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F7" w:rsidRPr="001356F7" w:rsidRDefault="001356F7" w:rsidP="001356F7">
      <w:pPr>
        <w:pStyle w:val="NoSpacing"/>
        <w:jc w:val="both"/>
        <w:rPr>
          <w:rFonts w:ascii="Arial" w:hAnsi="Arial" w:cs="Arial"/>
          <w:sz w:val="24"/>
          <w:szCs w:val="24"/>
          <w:lang w:val="it-IT"/>
        </w:rPr>
      </w:pPr>
    </w:p>
    <w:p w:rsidR="001356F7" w:rsidRPr="001356F7" w:rsidRDefault="001356F7" w:rsidP="001356F7">
      <w:pPr>
        <w:pStyle w:val="NoSpacing"/>
        <w:jc w:val="both"/>
        <w:rPr>
          <w:rFonts w:ascii="Arial" w:hAnsi="Arial" w:cs="Arial"/>
          <w:sz w:val="24"/>
          <w:szCs w:val="24"/>
        </w:rPr>
      </w:pPr>
    </w:p>
    <w:p w:rsidR="001356F7" w:rsidRPr="001356F7" w:rsidRDefault="001356F7" w:rsidP="001356F7">
      <w:pPr>
        <w:pStyle w:val="NoSpacing"/>
        <w:jc w:val="both"/>
        <w:rPr>
          <w:rFonts w:ascii="Arial" w:hAnsi="Arial" w:cs="Arial"/>
          <w:sz w:val="24"/>
          <w:szCs w:val="24"/>
          <w:lang w:val="sr-Latn-CS"/>
        </w:rPr>
      </w:pPr>
    </w:p>
    <w:p w:rsidR="001356F7" w:rsidRPr="001356F7" w:rsidRDefault="001356F7" w:rsidP="001356F7">
      <w:pPr>
        <w:pStyle w:val="NoSpacing"/>
        <w:jc w:val="both"/>
        <w:rPr>
          <w:rFonts w:ascii="Arial" w:hAnsi="Arial" w:cs="Arial"/>
          <w:sz w:val="24"/>
          <w:szCs w:val="24"/>
          <w:lang w:val="sr-Latn-CS"/>
        </w:rPr>
      </w:pPr>
    </w:p>
    <w:p w:rsidR="001356F7" w:rsidRPr="001356F7" w:rsidRDefault="001356F7" w:rsidP="001356F7">
      <w:pPr>
        <w:pStyle w:val="NoSpacing"/>
        <w:jc w:val="both"/>
        <w:rPr>
          <w:rFonts w:ascii="Arial" w:hAnsi="Arial" w:cs="Arial"/>
          <w:sz w:val="24"/>
          <w:szCs w:val="24"/>
          <w:lang w:val="sr-Latn-CS"/>
        </w:rPr>
      </w:pPr>
    </w:p>
    <w:p w:rsidR="001356F7" w:rsidRPr="001356F7" w:rsidRDefault="001356F7" w:rsidP="001356F7">
      <w:pPr>
        <w:pStyle w:val="NoSpacing"/>
        <w:jc w:val="both"/>
        <w:rPr>
          <w:rFonts w:ascii="Arial" w:hAnsi="Arial" w:cs="Arial"/>
          <w:sz w:val="24"/>
          <w:szCs w:val="24"/>
          <w:lang w:val="sr-Latn-CS"/>
        </w:rPr>
      </w:pPr>
    </w:p>
    <w:p w:rsidR="001356F7" w:rsidRPr="001356F7" w:rsidRDefault="001356F7" w:rsidP="001356F7">
      <w:pPr>
        <w:pStyle w:val="NoSpacing"/>
        <w:jc w:val="both"/>
        <w:rPr>
          <w:rFonts w:ascii="Arial" w:hAnsi="Arial" w:cs="Arial"/>
          <w:sz w:val="24"/>
          <w:szCs w:val="24"/>
          <w:lang w:val="sr-Latn-CS"/>
        </w:rPr>
      </w:pPr>
    </w:p>
    <w:p w:rsidR="001356F7" w:rsidRPr="001356F7" w:rsidRDefault="001356F7" w:rsidP="008C7456">
      <w:pPr>
        <w:pStyle w:val="NoSpacing"/>
        <w:jc w:val="right"/>
        <w:rPr>
          <w:rFonts w:ascii="Arial" w:hAnsi="Arial" w:cs="Arial"/>
          <w:sz w:val="24"/>
          <w:szCs w:val="24"/>
          <w:lang w:val="sr-Latn-CS"/>
        </w:rPr>
      </w:pPr>
      <w:r w:rsidRPr="001356F7">
        <w:rPr>
          <w:rFonts w:ascii="Arial" w:hAnsi="Arial" w:cs="Arial"/>
          <w:sz w:val="24"/>
          <w:szCs w:val="24"/>
          <w:lang w:val="sr-Latn-CS"/>
        </w:rPr>
        <w:t xml:space="preserve">                        </w:t>
      </w:r>
      <w:r w:rsidR="008C7456">
        <w:rPr>
          <w:rFonts w:ascii="Arial" w:hAnsi="Arial" w:cs="Arial"/>
          <w:sz w:val="24"/>
          <w:szCs w:val="24"/>
          <w:lang w:val="sr-Latn-CS"/>
        </w:rPr>
        <w:t xml:space="preserve">                               </w:t>
      </w:r>
      <w:r w:rsidRPr="001356F7">
        <w:rPr>
          <w:rFonts w:ascii="Arial" w:hAnsi="Arial" w:cs="Arial"/>
          <w:sz w:val="24"/>
          <w:szCs w:val="24"/>
          <w:lang w:val="sr-Latn-CS"/>
        </w:rPr>
        <w:t xml:space="preserve"> </w:t>
      </w:r>
      <w:r w:rsidR="008C7456">
        <w:rPr>
          <w:rFonts w:ascii="Arial" w:hAnsi="Arial" w:cs="Arial"/>
          <w:sz w:val="24"/>
          <w:szCs w:val="24"/>
          <w:lang w:val="sr-Latn-CS"/>
        </w:rPr>
        <w:t xml:space="preserve">                               </w:t>
      </w:r>
    </w:p>
    <w:p w:rsidR="001356F7" w:rsidRPr="001356F7" w:rsidRDefault="001356F7" w:rsidP="001356F7">
      <w:pPr>
        <w:pStyle w:val="NoSpacing"/>
        <w:jc w:val="both"/>
        <w:rPr>
          <w:rFonts w:ascii="Arial" w:hAnsi="Arial" w:cs="Arial"/>
          <w:b/>
          <w:sz w:val="24"/>
          <w:szCs w:val="24"/>
          <w:lang w:val="sr-Latn-CS"/>
        </w:rPr>
      </w:pPr>
    </w:p>
    <w:p w:rsidR="001356F7" w:rsidRPr="001356F7" w:rsidRDefault="001356F7" w:rsidP="001356F7">
      <w:pPr>
        <w:pStyle w:val="NoSpacing"/>
        <w:jc w:val="both"/>
        <w:rPr>
          <w:rFonts w:ascii="Arial" w:hAnsi="Arial" w:cs="Arial"/>
          <w:b/>
          <w:sz w:val="24"/>
          <w:szCs w:val="24"/>
          <w:lang w:val="sl-SI"/>
        </w:rPr>
      </w:pPr>
    </w:p>
    <w:p w:rsidR="001356F7" w:rsidRPr="001356F7" w:rsidRDefault="001356F7" w:rsidP="001356F7">
      <w:pPr>
        <w:pStyle w:val="NoSpacing"/>
        <w:jc w:val="both"/>
        <w:rPr>
          <w:rFonts w:ascii="Arial" w:hAnsi="Arial" w:cs="Arial"/>
          <w:b/>
          <w:sz w:val="24"/>
          <w:szCs w:val="24"/>
          <w:lang w:val="sl-SI"/>
        </w:rPr>
      </w:pPr>
    </w:p>
    <w:p w:rsidR="001356F7" w:rsidRPr="001356F7" w:rsidRDefault="001356F7" w:rsidP="001356F7">
      <w:pPr>
        <w:pStyle w:val="NoSpacing"/>
        <w:jc w:val="both"/>
        <w:rPr>
          <w:rFonts w:ascii="Arial" w:hAnsi="Arial" w:cs="Arial"/>
          <w:b/>
          <w:sz w:val="24"/>
          <w:szCs w:val="24"/>
          <w:lang w:val="sl-SI"/>
        </w:rPr>
      </w:pPr>
    </w:p>
    <w:p w:rsidR="001356F7" w:rsidRPr="001356F7" w:rsidRDefault="001356F7" w:rsidP="001356F7">
      <w:pPr>
        <w:pStyle w:val="NoSpacing"/>
        <w:jc w:val="both"/>
        <w:rPr>
          <w:rFonts w:ascii="Arial" w:hAnsi="Arial" w:cs="Arial"/>
          <w:b/>
          <w:i/>
          <w:sz w:val="24"/>
          <w:szCs w:val="24"/>
          <w:lang w:val="it-IT"/>
        </w:rPr>
      </w:pPr>
    </w:p>
    <w:p w:rsidR="001356F7" w:rsidRPr="001356F7" w:rsidRDefault="001356F7" w:rsidP="001356F7">
      <w:pPr>
        <w:pStyle w:val="NoSpacing"/>
        <w:jc w:val="both"/>
        <w:rPr>
          <w:rFonts w:ascii="Arial" w:hAnsi="Arial" w:cs="Arial"/>
          <w:b/>
          <w:i/>
          <w:sz w:val="24"/>
          <w:szCs w:val="24"/>
          <w:lang w:val="it-IT"/>
        </w:rPr>
      </w:pPr>
    </w:p>
    <w:p w:rsidR="001356F7" w:rsidRPr="001356F7" w:rsidRDefault="001356F7" w:rsidP="001356F7">
      <w:pPr>
        <w:pStyle w:val="NoSpacing"/>
        <w:jc w:val="both"/>
        <w:rPr>
          <w:rFonts w:ascii="Arial" w:hAnsi="Arial" w:cs="Arial"/>
          <w:b/>
          <w:i/>
          <w:sz w:val="24"/>
          <w:szCs w:val="24"/>
          <w:lang w:val="it-IT"/>
        </w:rPr>
      </w:pPr>
    </w:p>
    <w:p w:rsidR="001356F7" w:rsidRPr="001356F7" w:rsidRDefault="001356F7" w:rsidP="001356F7">
      <w:pPr>
        <w:pStyle w:val="NoSpacing"/>
        <w:jc w:val="both"/>
        <w:rPr>
          <w:rFonts w:ascii="Arial" w:hAnsi="Arial" w:cs="Arial"/>
          <w:b/>
          <w:i/>
          <w:sz w:val="24"/>
          <w:szCs w:val="24"/>
          <w:lang w:val="it-IT"/>
        </w:rPr>
      </w:pPr>
    </w:p>
    <w:p w:rsidR="00016106" w:rsidRDefault="00016106" w:rsidP="001356F7">
      <w:pPr>
        <w:pStyle w:val="NoSpacing"/>
        <w:jc w:val="both"/>
        <w:rPr>
          <w:rFonts w:ascii="Arial" w:hAnsi="Arial" w:cs="Arial"/>
          <w:b/>
          <w:i/>
          <w:sz w:val="24"/>
          <w:szCs w:val="24"/>
          <w:lang w:val="sr-Latn-CS"/>
        </w:rPr>
      </w:pPr>
    </w:p>
    <w:p w:rsidR="00016106" w:rsidRPr="001356F7" w:rsidRDefault="00016106" w:rsidP="00016106">
      <w:pPr>
        <w:pStyle w:val="NoSpacing"/>
        <w:jc w:val="both"/>
        <w:rPr>
          <w:rFonts w:ascii="Arial" w:hAnsi="Arial" w:cs="Arial"/>
          <w:b/>
          <w:i/>
          <w:sz w:val="24"/>
          <w:szCs w:val="24"/>
          <w:lang w:val="sr-Latn-CS"/>
        </w:rPr>
      </w:pPr>
    </w:p>
    <w:p w:rsidR="00016106" w:rsidRDefault="00016106" w:rsidP="00016106">
      <w:pPr>
        <w:pStyle w:val="NoSpacing"/>
        <w:jc w:val="center"/>
        <w:rPr>
          <w:rFonts w:ascii="Arial" w:hAnsi="Arial" w:cs="Arial"/>
          <w:b/>
          <w:i/>
          <w:sz w:val="24"/>
          <w:szCs w:val="24"/>
          <w:lang w:val="sr-Latn-CS"/>
        </w:rPr>
      </w:pPr>
    </w:p>
    <w:p w:rsidR="00016106" w:rsidRDefault="00016106" w:rsidP="00016106">
      <w:pPr>
        <w:pStyle w:val="NoSpacing"/>
        <w:jc w:val="center"/>
        <w:rPr>
          <w:rFonts w:ascii="Arial" w:hAnsi="Arial" w:cs="Arial"/>
          <w:b/>
          <w:i/>
          <w:sz w:val="24"/>
          <w:szCs w:val="24"/>
          <w:lang w:val="sr-Latn-CS"/>
        </w:rPr>
      </w:pPr>
    </w:p>
    <w:p w:rsidR="00016106" w:rsidRDefault="00016106" w:rsidP="00016106">
      <w:pPr>
        <w:pStyle w:val="NoSpacing"/>
        <w:jc w:val="center"/>
        <w:rPr>
          <w:rFonts w:ascii="Arial" w:hAnsi="Arial" w:cs="Arial"/>
          <w:b/>
          <w:i/>
          <w:sz w:val="24"/>
          <w:szCs w:val="24"/>
          <w:lang w:val="sr-Latn-CS"/>
        </w:rPr>
      </w:pPr>
    </w:p>
    <w:p w:rsidR="00016106" w:rsidRDefault="00016106" w:rsidP="00016106">
      <w:pPr>
        <w:pStyle w:val="NoSpacing"/>
        <w:jc w:val="center"/>
        <w:rPr>
          <w:rFonts w:ascii="Arial" w:hAnsi="Arial" w:cs="Arial"/>
          <w:b/>
          <w:i/>
          <w:sz w:val="24"/>
          <w:szCs w:val="24"/>
          <w:lang w:val="sr-Latn-CS"/>
        </w:rPr>
      </w:pPr>
    </w:p>
    <w:p w:rsidR="00016106" w:rsidRDefault="00016106" w:rsidP="00016106">
      <w:pPr>
        <w:pStyle w:val="NoSpacing"/>
        <w:jc w:val="center"/>
        <w:rPr>
          <w:rFonts w:ascii="Arial" w:hAnsi="Arial" w:cs="Arial"/>
          <w:b/>
          <w:i/>
          <w:sz w:val="24"/>
          <w:szCs w:val="24"/>
          <w:lang w:val="sr-Latn-CS"/>
        </w:rPr>
      </w:pPr>
    </w:p>
    <w:p w:rsidR="00016106" w:rsidRDefault="00016106" w:rsidP="00016106">
      <w:pPr>
        <w:pStyle w:val="NoSpacing"/>
        <w:jc w:val="center"/>
        <w:rPr>
          <w:rFonts w:ascii="Arial" w:hAnsi="Arial" w:cs="Arial"/>
          <w:b/>
          <w:i/>
          <w:sz w:val="24"/>
          <w:szCs w:val="24"/>
          <w:lang w:val="sr-Latn-CS"/>
        </w:rPr>
      </w:pPr>
    </w:p>
    <w:p w:rsidR="001356F7" w:rsidRPr="001356F7" w:rsidRDefault="00016106" w:rsidP="00016106">
      <w:pPr>
        <w:pStyle w:val="NoSpacing"/>
        <w:jc w:val="center"/>
        <w:rPr>
          <w:rFonts w:ascii="Arial" w:hAnsi="Arial" w:cs="Arial"/>
          <w:b/>
          <w:i/>
          <w:sz w:val="24"/>
          <w:szCs w:val="24"/>
          <w:lang w:val="sr-Latn-CS"/>
        </w:rPr>
      </w:pPr>
      <w:r>
        <w:rPr>
          <w:rFonts w:ascii="Arial" w:hAnsi="Arial" w:cs="Arial"/>
          <w:b/>
          <w:i/>
          <w:sz w:val="24"/>
          <w:szCs w:val="24"/>
          <w:lang w:val="sr-Latn-CS"/>
        </w:rPr>
        <w:t xml:space="preserve">PRAVILNIK </w:t>
      </w:r>
      <w:r w:rsidR="001356F7">
        <w:rPr>
          <w:rFonts w:ascii="Arial" w:hAnsi="Arial" w:cs="Arial"/>
          <w:b/>
          <w:i/>
          <w:sz w:val="24"/>
          <w:szCs w:val="24"/>
          <w:lang w:val="sr-Latn-CS"/>
        </w:rPr>
        <w:t>O UNUTRAŠNJOJ ORGANIZACIJI I SISTEMATIZACIJI</w:t>
      </w:r>
    </w:p>
    <w:p w:rsidR="001356F7" w:rsidRPr="001356F7" w:rsidRDefault="001356F7" w:rsidP="00016106">
      <w:pPr>
        <w:pStyle w:val="NoSpacing"/>
        <w:jc w:val="both"/>
        <w:rPr>
          <w:rFonts w:ascii="Arial" w:hAnsi="Arial" w:cs="Arial"/>
          <w:b/>
          <w:i/>
          <w:sz w:val="24"/>
          <w:szCs w:val="24"/>
          <w:lang w:val="sr-Latn-CS"/>
        </w:rPr>
      </w:pPr>
    </w:p>
    <w:p w:rsidR="001356F7" w:rsidRPr="001356F7" w:rsidRDefault="00016106" w:rsidP="00016106">
      <w:pPr>
        <w:pStyle w:val="NoSpacing"/>
        <w:jc w:val="center"/>
        <w:rPr>
          <w:rFonts w:ascii="Arial" w:hAnsi="Arial" w:cs="Arial"/>
          <w:b/>
          <w:i/>
          <w:sz w:val="24"/>
          <w:szCs w:val="24"/>
          <w:lang w:val="sr-Latn-CS"/>
        </w:rPr>
      </w:pPr>
      <w:r>
        <w:rPr>
          <w:rFonts w:ascii="Arial" w:hAnsi="Arial" w:cs="Arial"/>
          <w:b/>
          <w:i/>
          <w:sz w:val="24"/>
          <w:szCs w:val="24"/>
          <w:lang w:val="sr-Latn-CS"/>
        </w:rPr>
        <w:t>MINISTARSTVA FINANSIJA</w:t>
      </w:r>
    </w:p>
    <w:p w:rsidR="001356F7" w:rsidRPr="001356F7" w:rsidRDefault="001356F7" w:rsidP="00016106">
      <w:pPr>
        <w:pStyle w:val="NoSpacing"/>
        <w:jc w:val="both"/>
        <w:rPr>
          <w:rFonts w:ascii="Arial" w:hAnsi="Arial" w:cs="Arial"/>
          <w:b/>
          <w:i/>
          <w:sz w:val="24"/>
          <w:szCs w:val="24"/>
          <w:lang w:val="sr-Latn-CS"/>
        </w:rPr>
      </w:pPr>
    </w:p>
    <w:p w:rsidR="001356F7" w:rsidRPr="001356F7" w:rsidRDefault="00016106" w:rsidP="00016106">
      <w:pPr>
        <w:pStyle w:val="NoSpacing"/>
        <w:jc w:val="center"/>
        <w:rPr>
          <w:rFonts w:ascii="Arial" w:hAnsi="Arial" w:cs="Arial"/>
          <w:b/>
          <w:i/>
          <w:sz w:val="24"/>
          <w:szCs w:val="24"/>
          <w:lang w:val="sr-Latn-CS"/>
        </w:rPr>
      </w:pPr>
      <w:r>
        <w:rPr>
          <w:rFonts w:ascii="Arial" w:hAnsi="Arial" w:cs="Arial"/>
          <w:b/>
          <w:i/>
          <w:sz w:val="24"/>
          <w:szCs w:val="24"/>
          <w:lang w:val="sr-Latn-CS"/>
        </w:rPr>
        <w:t>( PREČIŠĆEN TEKST)</w:t>
      </w:r>
    </w:p>
    <w:p w:rsidR="001356F7" w:rsidRPr="001356F7" w:rsidRDefault="001356F7" w:rsidP="001356F7">
      <w:pPr>
        <w:pStyle w:val="NoSpacing"/>
        <w:jc w:val="both"/>
        <w:rPr>
          <w:rFonts w:ascii="Arial" w:hAnsi="Arial" w:cs="Arial"/>
          <w:b/>
          <w:i/>
          <w:sz w:val="24"/>
          <w:szCs w:val="24"/>
          <w:lang w:val="sr-Latn-CS"/>
        </w:rPr>
      </w:pPr>
    </w:p>
    <w:p w:rsidR="001356F7" w:rsidRPr="001356F7" w:rsidRDefault="001356F7" w:rsidP="001356F7">
      <w:pPr>
        <w:pStyle w:val="NoSpacing"/>
        <w:jc w:val="both"/>
        <w:rPr>
          <w:rFonts w:ascii="Arial" w:hAnsi="Arial" w:cs="Arial"/>
          <w:b/>
          <w:i/>
          <w:sz w:val="24"/>
          <w:szCs w:val="24"/>
          <w:lang w:val="sr-Latn-CS"/>
        </w:rPr>
      </w:pPr>
    </w:p>
    <w:p w:rsidR="001356F7" w:rsidRPr="001356F7" w:rsidRDefault="001356F7" w:rsidP="001356F7">
      <w:pPr>
        <w:pStyle w:val="NoSpacing"/>
        <w:jc w:val="both"/>
        <w:rPr>
          <w:rFonts w:ascii="Arial" w:hAnsi="Arial" w:cs="Arial"/>
          <w:b/>
          <w:i/>
          <w:sz w:val="24"/>
          <w:szCs w:val="24"/>
          <w:lang w:val="sr-Latn-CS"/>
        </w:rPr>
      </w:pPr>
    </w:p>
    <w:p w:rsidR="001356F7" w:rsidRPr="001356F7" w:rsidRDefault="001356F7" w:rsidP="001356F7">
      <w:pPr>
        <w:pStyle w:val="NoSpacing"/>
        <w:jc w:val="both"/>
        <w:rPr>
          <w:rFonts w:ascii="Arial" w:hAnsi="Arial" w:cs="Arial"/>
          <w:b/>
          <w:i/>
          <w:sz w:val="24"/>
          <w:szCs w:val="24"/>
          <w:lang w:val="sr-Latn-CS"/>
        </w:rPr>
      </w:pPr>
    </w:p>
    <w:p w:rsidR="001356F7" w:rsidRPr="001356F7" w:rsidRDefault="001356F7" w:rsidP="001356F7">
      <w:pPr>
        <w:pStyle w:val="NoSpacing"/>
        <w:jc w:val="both"/>
        <w:rPr>
          <w:rFonts w:ascii="Arial" w:hAnsi="Arial" w:cs="Arial"/>
          <w:b/>
          <w:i/>
          <w:sz w:val="24"/>
          <w:szCs w:val="24"/>
          <w:lang w:val="sr-Latn-CS"/>
        </w:rPr>
      </w:pPr>
    </w:p>
    <w:p w:rsidR="00016106" w:rsidRDefault="00016106" w:rsidP="002F6D7B">
      <w:pPr>
        <w:pStyle w:val="NoSpacing"/>
        <w:jc w:val="center"/>
        <w:rPr>
          <w:rFonts w:ascii="Arial" w:hAnsi="Arial" w:cs="Arial"/>
          <w:b/>
          <w:i/>
          <w:sz w:val="24"/>
          <w:szCs w:val="24"/>
          <w:lang w:val="sr-Latn-CS"/>
        </w:rPr>
      </w:pPr>
    </w:p>
    <w:p w:rsidR="00016106" w:rsidRDefault="00016106" w:rsidP="002F6D7B">
      <w:pPr>
        <w:pStyle w:val="NoSpacing"/>
        <w:jc w:val="center"/>
        <w:rPr>
          <w:rFonts w:ascii="Arial" w:hAnsi="Arial" w:cs="Arial"/>
          <w:b/>
          <w:i/>
          <w:sz w:val="24"/>
          <w:szCs w:val="24"/>
          <w:lang w:val="sr-Latn-CS"/>
        </w:rPr>
      </w:pPr>
    </w:p>
    <w:p w:rsidR="00016106" w:rsidRDefault="00016106" w:rsidP="002F6D7B">
      <w:pPr>
        <w:pStyle w:val="NoSpacing"/>
        <w:jc w:val="center"/>
        <w:rPr>
          <w:rFonts w:ascii="Arial" w:hAnsi="Arial" w:cs="Arial"/>
          <w:b/>
          <w:i/>
          <w:sz w:val="24"/>
          <w:szCs w:val="24"/>
          <w:lang w:val="sr-Latn-CS"/>
        </w:rPr>
      </w:pPr>
    </w:p>
    <w:p w:rsidR="00016106" w:rsidRDefault="00016106" w:rsidP="002F6D7B">
      <w:pPr>
        <w:pStyle w:val="NoSpacing"/>
        <w:jc w:val="center"/>
        <w:rPr>
          <w:rFonts w:ascii="Arial" w:hAnsi="Arial" w:cs="Arial"/>
          <w:b/>
          <w:i/>
          <w:sz w:val="24"/>
          <w:szCs w:val="24"/>
          <w:lang w:val="sr-Latn-CS"/>
        </w:rPr>
      </w:pPr>
    </w:p>
    <w:p w:rsidR="00016106" w:rsidRDefault="00016106" w:rsidP="002F6D7B">
      <w:pPr>
        <w:pStyle w:val="NoSpacing"/>
        <w:jc w:val="center"/>
        <w:rPr>
          <w:rFonts w:ascii="Arial" w:hAnsi="Arial" w:cs="Arial"/>
          <w:b/>
          <w:i/>
          <w:sz w:val="24"/>
          <w:szCs w:val="24"/>
          <w:lang w:val="sr-Latn-CS"/>
        </w:rPr>
      </w:pPr>
    </w:p>
    <w:p w:rsidR="00016106" w:rsidRDefault="00016106" w:rsidP="00ED6081">
      <w:pPr>
        <w:jc w:val="both"/>
        <w:rPr>
          <w:rFonts w:ascii="Arial" w:hAnsi="Arial" w:cs="Arial"/>
        </w:rPr>
      </w:pPr>
    </w:p>
    <w:p w:rsidR="00016106" w:rsidRDefault="00016106" w:rsidP="00ED6081">
      <w:pPr>
        <w:jc w:val="both"/>
        <w:rPr>
          <w:rFonts w:ascii="Arial" w:hAnsi="Arial" w:cs="Arial"/>
        </w:rPr>
      </w:pPr>
    </w:p>
    <w:p w:rsidR="00016106" w:rsidRDefault="00016106" w:rsidP="00ED6081">
      <w:pPr>
        <w:jc w:val="both"/>
        <w:rPr>
          <w:rFonts w:ascii="Arial" w:hAnsi="Arial" w:cs="Arial"/>
        </w:rPr>
      </w:pPr>
    </w:p>
    <w:p w:rsidR="00016106" w:rsidRDefault="00016106" w:rsidP="00ED6081">
      <w:pPr>
        <w:jc w:val="both"/>
        <w:rPr>
          <w:rFonts w:ascii="Arial" w:hAnsi="Arial" w:cs="Arial"/>
        </w:rPr>
      </w:pPr>
    </w:p>
    <w:p w:rsidR="00016106" w:rsidRDefault="00016106" w:rsidP="00ED6081">
      <w:pPr>
        <w:jc w:val="both"/>
        <w:rPr>
          <w:rFonts w:ascii="Arial" w:hAnsi="Arial" w:cs="Arial"/>
        </w:rPr>
      </w:pPr>
    </w:p>
    <w:p w:rsidR="00016106" w:rsidRPr="00016106" w:rsidRDefault="00016106" w:rsidP="00016106">
      <w:pPr>
        <w:jc w:val="center"/>
        <w:rPr>
          <w:rFonts w:ascii="Arial" w:hAnsi="Arial" w:cs="Arial"/>
          <w:b/>
          <w:sz w:val="24"/>
          <w:szCs w:val="24"/>
        </w:rPr>
      </w:pPr>
      <w:r w:rsidRPr="00016106">
        <w:rPr>
          <w:rFonts w:ascii="Arial" w:hAnsi="Arial" w:cs="Arial"/>
          <w:b/>
          <w:sz w:val="24"/>
          <w:szCs w:val="24"/>
        </w:rPr>
        <w:t>Podgorica, mart 2014. godine</w:t>
      </w:r>
    </w:p>
    <w:p w:rsidR="00ED6081" w:rsidRDefault="00ED6081" w:rsidP="00ED6081">
      <w:pPr>
        <w:jc w:val="both"/>
        <w:rPr>
          <w:rFonts w:ascii="Arial" w:hAnsi="Arial" w:cs="Arial"/>
        </w:rPr>
      </w:pPr>
      <w:r w:rsidRPr="00754B3C">
        <w:rPr>
          <w:rFonts w:ascii="Arial" w:hAnsi="Arial" w:cs="Arial"/>
        </w:rPr>
        <w:lastRenderedPageBreak/>
        <w:t>Na osnovu člana 37 st</w:t>
      </w:r>
      <w:r>
        <w:rPr>
          <w:rFonts w:ascii="Arial" w:hAnsi="Arial" w:cs="Arial"/>
        </w:rPr>
        <w:t>av 2 Zakona o državnoj upravi (“Službeni list RCG”</w:t>
      </w:r>
      <w:r w:rsidRPr="00754B3C">
        <w:rPr>
          <w:rFonts w:ascii="Arial" w:hAnsi="Arial" w:cs="Arial"/>
        </w:rPr>
        <w:t>, br. 38/03</w:t>
      </w:r>
      <w:r>
        <w:rPr>
          <w:rFonts w:ascii="Arial" w:hAnsi="Arial" w:cs="Arial"/>
        </w:rPr>
        <w:t>, 22/08 i 42/11</w:t>
      </w:r>
      <w:r w:rsidRPr="00754B3C">
        <w:rPr>
          <w:rFonts w:ascii="Arial" w:hAnsi="Arial" w:cs="Arial"/>
        </w:rPr>
        <w:t>)</w:t>
      </w:r>
      <w:r>
        <w:rPr>
          <w:rFonts w:ascii="Arial" w:hAnsi="Arial" w:cs="Arial"/>
        </w:rPr>
        <w:t xml:space="preserve"> i člana 17 Uredbe o kriterijumima za unutrašnju organizaciju i sistematizaciju poslove u organima državne uprave („Službeni list CG“, broj: 07/13)</w:t>
      </w:r>
      <w:r w:rsidRPr="00754B3C">
        <w:rPr>
          <w:rFonts w:ascii="Arial" w:hAnsi="Arial" w:cs="Arial"/>
        </w:rPr>
        <w:t xml:space="preserve"> , na pr</w:t>
      </w:r>
      <w:r>
        <w:rPr>
          <w:rFonts w:ascii="Arial" w:hAnsi="Arial" w:cs="Arial"/>
        </w:rPr>
        <w:t>ij</w:t>
      </w:r>
      <w:r w:rsidRPr="00754B3C">
        <w:rPr>
          <w:rFonts w:ascii="Arial" w:hAnsi="Arial" w:cs="Arial"/>
        </w:rPr>
        <w:t>edlog ministra finansija,</w:t>
      </w:r>
      <w:r w:rsidR="005C2E63">
        <w:rPr>
          <w:rFonts w:ascii="Arial" w:hAnsi="Arial" w:cs="Arial"/>
        </w:rPr>
        <w:t xml:space="preserve"> Vlada Crne Gore na sjednici od 13.06.</w:t>
      </w:r>
      <w:r w:rsidR="00671B95">
        <w:rPr>
          <w:rFonts w:ascii="Arial" w:hAnsi="Arial" w:cs="Arial"/>
        </w:rPr>
        <w:t xml:space="preserve"> 2013</w:t>
      </w:r>
      <w:r>
        <w:rPr>
          <w:rFonts w:ascii="Arial" w:hAnsi="Arial" w:cs="Arial"/>
        </w:rPr>
        <w:t xml:space="preserve">. </w:t>
      </w:r>
      <w:r w:rsidR="005C2E63">
        <w:rPr>
          <w:rFonts w:ascii="Arial" w:hAnsi="Arial" w:cs="Arial"/>
        </w:rPr>
        <w:t>g</w:t>
      </w:r>
      <w:r w:rsidRPr="00754B3C">
        <w:rPr>
          <w:rFonts w:ascii="Arial" w:hAnsi="Arial" w:cs="Arial"/>
        </w:rPr>
        <w:t>odine</w:t>
      </w:r>
      <w:r w:rsidR="005C2E63">
        <w:rPr>
          <w:rFonts w:ascii="Arial" w:hAnsi="Arial" w:cs="Arial"/>
        </w:rPr>
        <w:t xml:space="preserve"> i 30.01.2014. godine </w:t>
      </w:r>
      <w:r w:rsidRPr="00754B3C">
        <w:rPr>
          <w:rFonts w:ascii="Arial" w:hAnsi="Arial" w:cs="Arial"/>
        </w:rPr>
        <w:t>utvrdila je</w:t>
      </w:r>
    </w:p>
    <w:p w:rsidR="00ED6081" w:rsidRDefault="00ED6081" w:rsidP="00ED6081">
      <w:pPr>
        <w:jc w:val="both"/>
        <w:rPr>
          <w:rFonts w:ascii="Arial" w:hAnsi="Arial" w:cs="Arial"/>
        </w:rPr>
      </w:pPr>
    </w:p>
    <w:p w:rsidR="00ED6081" w:rsidRPr="00CE20C8" w:rsidRDefault="00ED6081" w:rsidP="00ED6081">
      <w:pPr>
        <w:jc w:val="center"/>
        <w:rPr>
          <w:rFonts w:ascii="Arial" w:hAnsi="Arial" w:cs="Arial"/>
          <w:b/>
          <w:lang w:val="it-IT"/>
        </w:rPr>
      </w:pPr>
      <w:r w:rsidRPr="00CE20C8">
        <w:rPr>
          <w:rFonts w:ascii="Arial" w:hAnsi="Arial" w:cs="Arial"/>
          <w:b/>
          <w:lang w:val="it-IT"/>
        </w:rPr>
        <w:t xml:space="preserve">P R A V I L N I K </w:t>
      </w:r>
    </w:p>
    <w:p w:rsidR="00ED6081" w:rsidRDefault="00ED6081" w:rsidP="00ED6081">
      <w:pPr>
        <w:jc w:val="center"/>
        <w:rPr>
          <w:rFonts w:ascii="Arial" w:hAnsi="Arial" w:cs="Arial"/>
          <w:b/>
          <w:lang w:val="it-IT"/>
        </w:rPr>
      </w:pPr>
      <w:r>
        <w:rPr>
          <w:rFonts w:ascii="Arial" w:hAnsi="Arial" w:cs="Arial"/>
          <w:b/>
          <w:lang w:val="it-IT"/>
        </w:rPr>
        <w:t>O UNUTRAŠ</w:t>
      </w:r>
      <w:r w:rsidRPr="00CE20C8">
        <w:rPr>
          <w:rFonts w:ascii="Arial" w:hAnsi="Arial" w:cs="Arial"/>
          <w:b/>
          <w:lang w:val="it-IT"/>
        </w:rPr>
        <w:t>NJOJ ORGANIZACIJI I SISTEMATIZ</w:t>
      </w:r>
      <w:r>
        <w:rPr>
          <w:rFonts w:ascii="Arial" w:hAnsi="Arial" w:cs="Arial"/>
          <w:b/>
          <w:lang w:val="it-IT"/>
        </w:rPr>
        <w:t>ACI</w:t>
      </w:r>
      <w:r w:rsidRPr="00CE20C8">
        <w:rPr>
          <w:rFonts w:ascii="Arial" w:hAnsi="Arial" w:cs="Arial"/>
          <w:b/>
          <w:lang w:val="it-IT"/>
        </w:rPr>
        <w:t>JI</w:t>
      </w:r>
      <w:r>
        <w:rPr>
          <w:rFonts w:ascii="Arial" w:hAnsi="Arial" w:cs="Arial"/>
          <w:b/>
          <w:lang w:val="it-IT"/>
        </w:rPr>
        <w:t xml:space="preserve"> </w:t>
      </w:r>
    </w:p>
    <w:p w:rsidR="00ED6081" w:rsidRDefault="00ED6081" w:rsidP="00ED6081">
      <w:pPr>
        <w:jc w:val="center"/>
        <w:rPr>
          <w:rFonts w:ascii="Arial" w:hAnsi="Arial" w:cs="Arial"/>
          <w:b/>
          <w:lang w:val="it-IT"/>
        </w:rPr>
      </w:pPr>
      <w:r>
        <w:rPr>
          <w:rFonts w:ascii="Arial" w:hAnsi="Arial" w:cs="Arial"/>
          <w:b/>
          <w:lang w:val="it-IT"/>
        </w:rPr>
        <w:t xml:space="preserve">MINISTARSTVA FINANSIJA </w:t>
      </w:r>
    </w:p>
    <w:p w:rsidR="00ED6081" w:rsidRPr="00754B3C" w:rsidRDefault="00ED6081" w:rsidP="00ED6081">
      <w:pPr>
        <w:pStyle w:val="Heading5"/>
        <w:rPr>
          <w:rFonts w:ascii="Arial" w:eastAsia="Arial Unicode MS" w:hAnsi="Arial" w:cs="Arial"/>
          <w:lang w:val="pl-PL"/>
        </w:rPr>
      </w:pPr>
      <w:r w:rsidRPr="00754B3C">
        <w:rPr>
          <w:rFonts w:ascii="Arial" w:hAnsi="Arial" w:cs="Arial"/>
          <w:lang w:val="pl-PL"/>
        </w:rPr>
        <w:t>Član 1</w:t>
      </w:r>
    </w:p>
    <w:p w:rsidR="00ED6081" w:rsidRPr="00016106" w:rsidRDefault="00ED6081" w:rsidP="00ED6081">
      <w:pPr>
        <w:jc w:val="both"/>
        <w:rPr>
          <w:rFonts w:ascii="Arial" w:hAnsi="Arial" w:cs="Arial"/>
          <w:lang w:val="pl-PL"/>
        </w:rPr>
      </w:pPr>
    </w:p>
    <w:p w:rsidR="00ED6081" w:rsidRPr="00016106" w:rsidRDefault="00ED6081" w:rsidP="00016106">
      <w:pPr>
        <w:pStyle w:val="BodyText2"/>
        <w:spacing w:line="276" w:lineRule="auto"/>
        <w:rPr>
          <w:rFonts w:ascii="Arial" w:hAnsi="Arial" w:cs="Arial"/>
          <w:sz w:val="22"/>
          <w:szCs w:val="22"/>
          <w:lang w:val="pl-PL"/>
        </w:rPr>
      </w:pPr>
      <w:r w:rsidRPr="00016106">
        <w:rPr>
          <w:rFonts w:ascii="Arial" w:hAnsi="Arial" w:cs="Arial"/>
          <w:sz w:val="22"/>
          <w:szCs w:val="22"/>
          <w:lang w:val="pl-PL"/>
        </w:rPr>
        <w:t>Ovim pravilnikom utvrdjuje se unutrašnja organizacija i sistematizacija Ministarstva finansija (u daljem tekstu: ministarstvo) i organa uprave u sastavu ministarstva (u daljem tekstu: Poreska uprava, Uprava carina, Uprava za igre na sreću, Uprava za imovinu i Uprava za nekretnine), u okviru utvrđenih nadležnosti ministarstva i organa uprave.</w:t>
      </w:r>
    </w:p>
    <w:p w:rsidR="00ED6081" w:rsidRDefault="00ED6081" w:rsidP="00ED6081">
      <w:pPr>
        <w:pStyle w:val="BodyText2"/>
        <w:rPr>
          <w:rFonts w:ascii="Arial" w:hAnsi="Arial" w:cs="Arial"/>
          <w:lang w:val="pl-PL"/>
        </w:rPr>
      </w:pPr>
    </w:p>
    <w:p w:rsidR="00ED6081" w:rsidRDefault="00ED6081" w:rsidP="00ED6081">
      <w:pPr>
        <w:pStyle w:val="BodyText2"/>
        <w:rPr>
          <w:rFonts w:ascii="Arial" w:hAnsi="Arial" w:cs="Arial"/>
          <w:b/>
          <w:bCs/>
          <w:lang w:val="pl-PL"/>
        </w:rPr>
      </w:pPr>
    </w:p>
    <w:p w:rsidR="00ED6081" w:rsidRPr="00754B3C" w:rsidRDefault="00ED6081" w:rsidP="00ED6081">
      <w:pPr>
        <w:pStyle w:val="BodyText2"/>
        <w:rPr>
          <w:rFonts w:ascii="Arial" w:hAnsi="Arial" w:cs="Arial"/>
          <w:b/>
          <w:bCs/>
          <w:lang w:val="pl-PL"/>
        </w:rPr>
      </w:pPr>
      <w:r w:rsidRPr="00754B3C">
        <w:rPr>
          <w:rFonts w:ascii="Arial" w:hAnsi="Arial" w:cs="Arial"/>
          <w:b/>
          <w:bCs/>
          <w:lang w:val="pl-PL"/>
        </w:rPr>
        <w:t>I. ORGANIZACIONE JEDINICE I NJIHOV DJELOKRUG</w:t>
      </w:r>
    </w:p>
    <w:p w:rsidR="00ED6081" w:rsidRPr="00754B3C" w:rsidRDefault="00ED6081" w:rsidP="00ED6081">
      <w:pPr>
        <w:rPr>
          <w:rFonts w:ascii="Arial" w:hAnsi="Arial" w:cs="Arial"/>
          <w:lang w:val="pl-PL"/>
        </w:rPr>
      </w:pPr>
    </w:p>
    <w:p w:rsidR="00ED6081" w:rsidRPr="00754B3C" w:rsidRDefault="00ED6081" w:rsidP="00ED6081">
      <w:pPr>
        <w:pStyle w:val="Heading5"/>
        <w:rPr>
          <w:rFonts w:ascii="Arial" w:hAnsi="Arial" w:cs="Arial"/>
          <w:lang w:val="pl-PL"/>
        </w:rPr>
      </w:pPr>
      <w:r w:rsidRPr="00754B3C">
        <w:rPr>
          <w:rFonts w:ascii="Arial" w:hAnsi="Arial" w:cs="Arial"/>
          <w:lang w:val="pl-PL"/>
        </w:rPr>
        <w:t>Član 2</w:t>
      </w:r>
    </w:p>
    <w:p w:rsidR="00ED6081" w:rsidRPr="00754B3C" w:rsidRDefault="00ED6081" w:rsidP="00ED6081">
      <w:pPr>
        <w:jc w:val="both"/>
        <w:rPr>
          <w:rFonts w:ascii="Arial" w:hAnsi="Arial" w:cs="Arial"/>
          <w:lang w:val="pl-PL"/>
        </w:rPr>
      </w:pPr>
    </w:p>
    <w:p w:rsidR="00ED6081" w:rsidRDefault="00ED6081" w:rsidP="00ED6081">
      <w:pPr>
        <w:pStyle w:val="BodyText2"/>
        <w:rPr>
          <w:rFonts w:ascii="Arial" w:hAnsi="Arial" w:cs="Arial"/>
          <w:lang w:val="pl-PL"/>
        </w:rPr>
      </w:pPr>
      <w:r w:rsidRPr="00754B3C">
        <w:rPr>
          <w:rFonts w:ascii="Arial" w:hAnsi="Arial" w:cs="Arial"/>
          <w:lang w:val="pl-PL"/>
        </w:rPr>
        <w:t xml:space="preserve">Organizacione jedinice Ministarstva su: </w:t>
      </w:r>
    </w:p>
    <w:p w:rsidR="00ED6081" w:rsidRDefault="00ED6081" w:rsidP="00ED6081">
      <w:pPr>
        <w:pStyle w:val="BodyText2"/>
        <w:rPr>
          <w:rFonts w:ascii="Arial" w:hAnsi="Arial" w:cs="Arial"/>
          <w:lang w:val="pl-PL"/>
        </w:rPr>
      </w:pPr>
    </w:p>
    <w:p w:rsidR="00DC1CD4" w:rsidRDefault="00DC1CD4" w:rsidP="00ED6081">
      <w:pPr>
        <w:pStyle w:val="BodyText2"/>
        <w:rPr>
          <w:rFonts w:ascii="Arial" w:hAnsi="Arial" w:cs="Arial"/>
          <w:lang w:val="pl-PL"/>
        </w:rPr>
      </w:pPr>
    </w:p>
    <w:p w:rsidR="00ED6081" w:rsidRPr="00754B3C" w:rsidRDefault="00ED6081" w:rsidP="00ED6081">
      <w:pPr>
        <w:pStyle w:val="BodyText2"/>
        <w:rPr>
          <w:rFonts w:ascii="Arial" w:hAnsi="Arial" w:cs="Arial"/>
          <w:b/>
          <w:bCs/>
          <w:lang w:val="pl-PL"/>
        </w:rPr>
      </w:pPr>
      <w:r w:rsidRPr="00754B3C">
        <w:rPr>
          <w:rFonts w:ascii="Arial" w:hAnsi="Arial" w:cs="Arial"/>
          <w:b/>
          <w:bCs/>
          <w:lang w:val="pl-PL"/>
        </w:rPr>
        <w:t xml:space="preserve">1. </w:t>
      </w:r>
      <w:r w:rsidR="00DC1CD4">
        <w:rPr>
          <w:rFonts w:ascii="Arial" w:hAnsi="Arial" w:cs="Arial"/>
          <w:b/>
          <w:bCs/>
          <w:lang w:val="pl-PL"/>
        </w:rPr>
        <w:t>DIREKTORAT ZA BUDŽET</w:t>
      </w:r>
    </w:p>
    <w:p w:rsidR="00ED6081" w:rsidRPr="00754B3C" w:rsidRDefault="00ED6081" w:rsidP="00ED6081">
      <w:pPr>
        <w:pStyle w:val="BodyText2"/>
        <w:rPr>
          <w:rFonts w:ascii="Arial" w:hAnsi="Arial" w:cs="Arial"/>
          <w:lang w:val="pl-PL"/>
        </w:rPr>
      </w:pPr>
    </w:p>
    <w:p w:rsidR="00DC1CD4" w:rsidRPr="00A33554" w:rsidRDefault="00B02D60" w:rsidP="00E61404">
      <w:pPr>
        <w:pStyle w:val="BodyText2"/>
        <w:numPr>
          <w:ilvl w:val="1"/>
          <w:numId w:val="10"/>
        </w:numPr>
        <w:rPr>
          <w:rFonts w:ascii="Arial" w:hAnsi="Arial" w:cs="Arial"/>
          <w:b/>
          <w:bCs/>
          <w:i/>
          <w:lang w:val="pl-PL"/>
        </w:rPr>
      </w:pPr>
      <w:r w:rsidRPr="00A33554">
        <w:rPr>
          <w:rFonts w:ascii="Arial" w:hAnsi="Arial" w:cs="Arial"/>
          <w:b/>
          <w:bCs/>
          <w:i/>
          <w:lang w:val="pl-PL"/>
        </w:rPr>
        <w:t>Direkcija za planiranje budžeta</w:t>
      </w:r>
    </w:p>
    <w:p w:rsidR="00DC1CD4" w:rsidRPr="00B02D60" w:rsidRDefault="00DC1CD4" w:rsidP="00DC1CD4">
      <w:pPr>
        <w:pStyle w:val="BodyText2"/>
        <w:rPr>
          <w:rFonts w:ascii="Arial" w:hAnsi="Arial" w:cs="Arial"/>
          <w:i/>
          <w:lang w:val="pl-PL"/>
        </w:rPr>
      </w:pPr>
    </w:p>
    <w:p w:rsidR="00DC1CD4" w:rsidRDefault="00DC1CD4" w:rsidP="00E61404">
      <w:pPr>
        <w:pStyle w:val="BodyText2"/>
        <w:numPr>
          <w:ilvl w:val="0"/>
          <w:numId w:val="7"/>
        </w:numPr>
        <w:rPr>
          <w:rFonts w:ascii="Arial" w:hAnsi="Arial" w:cs="Arial"/>
          <w:i/>
          <w:iCs/>
          <w:lang w:val="pl-PL"/>
        </w:rPr>
      </w:pPr>
      <w:r>
        <w:rPr>
          <w:rFonts w:ascii="Arial" w:hAnsi="Arial" w:cs="Arial"/>
          <w:i/>
          <w:iCs/>
          <w:lang w:val="pl-PL"/>
        </w:rPr>
        <w:t xml:space="preserve">Odsjek za budžetsku </w:t>
      </w:r>
      <w:r w:rsidRPr="00754B3C">
        <w:rPr>
          <w:rFonts w:ascii="Arial" w:hAnsi="Arial" w:cs="Arial"/>
          <w:i/>
          <w:iCs/>
          <w:lang w:val="pl-PL"/>
        </w:rPr>
        <w:t>politiku i procedure;</w:t>
      </w:r>
    </w:p>
    <w:p w:rsidR="00DC1CD4" w:rsidRDefault="00DC1CD4" w:rsidP="00E61404">
      <w:pPr>
        <w:pStyle w:val="BodyText2"/>
        <w:numPr>
          <w:ilvl w:val="0"/>
          <w:numId w:val="7"/>
        </w:numPr>
        <w:rPr>
          <w:rFonts w:ascii="Arial" w:hAnsi="Arial" w:cs="Arial"/>
          <w:i/>
          <w:iCs/>
          <w:lang w:val="pl-PL"/>
        </w:rPr>
      </w:pPr>
      <w:r w:rsidRPr="00754B3C">
        <w:rPr>
          <w:rFonts w:ascii="Arial" w:hAnsi="Arial" w:cs="Arial"/>
          <w:i/>
          <w:iCs/>
          <w:lang w:val="pl-PL"/>
        </w:rPr>
        <w:t>Odsjek za budžetske operacije</w:t>
      </w:r>
      <w:r>
        <w:rPr>
          <w:rFonts w:ascii="Arial" w:hAnsi="Arial" w:cs="Arial"/>
          <w:i/>
          <w:iCs/>
          <w:lang w:val="pl-PL"/>
        </w:rPr>
        <w:t xml:space="preserve"> i procjenu fiskalnog uticaja;</w:t>
      </w:r>
    </w:p>
    <w:p w:rsidR="00DC1CD4" w:rsidRDefault="00DC1CD4" w:rsidP="00E61404">
      <w:pPr>
        <w:pStyle w:val="BodyText2"/>
        <w:numPr>
          <w:ilvl w:val="0"/>
          <w:numId w:val="7"/>
        </w:numPr>
        <w:rPr>
          <w:rFonts w:ascii="Arial" w:hAnsi="Arial" w:cs="Arial"/>
          <w:i/>
          <w:iCs/>
          <w:lang w:val="pl-PL"/>
        </w:rPr>
      </w:pPr>
      <w:r>
        <w:rPr>
          <w:rFonts w:ascii="Arial" w:hAnsi="Arial" w:cs="Arial"/>
          <w:i/>
          <w:iCs/>
          <w:lang w:val="pl-PL"/>
        </w:rPr>
        <w:t>Odsjek za budžetsku inspekciju</w:t>
      </w:r>
    </w:p>
    <w:p w:rsidR="00DC1CD4" w:rsidRDefault="00DC1CD4" w:rsidP="00DC1CD4">
      <w:pPr>
        <w:pStyle w:val="BodyText2"/>
        <w:ind w:left="1020"/>
        <w:rPr>
          <w:rFonts w:ascii="Arial" w:hAnsi="Arial" w:cs="Arial"/>
          <w:b/>
          <w:i/>
          <w:iCs/>
          <w:lang w:val="pl-PL"/>
        </w:rPr>
      </w:pPr>
    </w:p>
    <w:p w:rsidR="008D4E7C" w:rsidRDefault="00B02D60" w:rsidP="00E61404">
      <w:pPr>
        <w:pStyle w:val="BodyText2"/>
        <w:numPr>
          <w:ilvl w:val="1"/>
          <w:numId w:val="10"/>
        </w:numPr>
        <w:rPr>
          <w:rFonts w:ascii="Arial" w:hAnsi="Arial" w:cs="Arial"/>
          <w:b/>
          <w:i/>
          <w:iCs/>
          <w:lang w:val="pl-PL"/>
        </w:rPr>
      </w:pPr>
      <w:r w:rsidRPr="00A33554">
        <w:rPr>
          <w:rFonts w:ascii="Arial" w:hAnsi="Arial" w:cs="Arial"/>
          <w:b/>
          <w:i/>
          <w:iCs/>
          <w:lang w:val="pl-PL"/>
        </w:rPr>
        <w:t>Direkcija za planiranje javnih investicija</w:t>
      </w:r>
      <w:r w:rsidR="009A6833">
        <w:rPr>
          <w:rFonts w:ascii="Arial" w:hAnsi="Arial" w:cs="Arial"/>
          <w:b/>
          <w:i/>
          <w:iCs/>
          <w:lang w:val="pl-PL"/>
        </w:rPr>
        <w:t xml:space="preserve"> </w:t>
      </w:r>
    </w:p>
    <w:p w:rsidR="008D4E7C" w:rsidRDefault="008D4E7C" w:rsidP="008D4E7C">
      <w:pPr>
        <w:pStyle w:val="BodyText2"/>
        <w:ind w:left="720"/>
        <w:rPr>
          <w:rFonts w:ascii="Arial" w:hAnsi="Arial" w:cs="Arial"/>
          <w:b/>
          <w:i/>
          <w:iCs/>
          <w:lang w:val="pl-PL"/>
        </w:rPr>
      </w:pPr>
    </w:p>
    <w:p w:rsidR="009A6833" w:rsidRPr="00A33554" w:rsidRDefault="008D4E7C" w:rsidP="00E61404">
      <w:pPr>
        <w:pStyle w:val="BodyText2"/>
        <w:numPr>
          <w:ilvl w:val="1"/>
          <w:numId w:val="10"/>
        </w:numPr>
        <w:rPr>
          <w:rFonts w:ascii="Arial" w:hAnsi="Arial" w:cs="Arial"/>
          <w:b/>
          <w:i/>
          <w:iCs/>
          <w:lang w:val="pl-PL"/>
        </w:rPr>
      </w:pPr>
      <w:r>
        <w:rPr>
          <w:rFonts w:ascii="Arial" w:hAnsi="Arial" w:cs="Arial"/>
          <w:b/>
          <w:i/>
          <w:iCs/>
          <w:lang w:val="pl-PL"/>
        </w:rPr>
        <w:t xml:space="preserve">Direkcija za </w:t>
      </w:r>
      <w:r w:rsidR="009A6833" w:rsidRPr="00A33554">
        <w:rPr>
          <w:rFonts w:ascii="Arial" w:hAnsi="Arial" w:cs="Arial"/>
          <w:b/>
          <w:i/>
          <w:iCs/>
          <w:lang w:val="pl-PL"/>
        </w:rPr>
        <w:t>praćenje budžeta lokalnih samouprava, regulatornih agencija i javnih preduzeća i drugih implicitnih budžetskih obaveza</w:t>
      </w:r>
    </w:p>
    <w:p w:rsidR="00B02D60" w:rsidRPr="00B02D60" w:rsidRDefault="00B02D60" w:rsidP="00B02D60">
      <w:pPr>
        <w:pStyle w:val="BodyText2"/>
        <w:ind w:left="720"/>
        <w:rPr>
          <w:rFonts w:ascii="Arial" w:hAnsi="Arial" w:cs="Arial"/>
          <w:i/>
          <w:iCs/>
          <w:lang w:val="pl-PL"/>
        </w:rPr>
      </w:pPr>
    </w:p>
    <w:p w:rsidR="00BF6DFA" w:rsidRDefault="00BF6DFA" w:rsidP="00BF6DFA">
      <w:pPr>
        <w:pStyle w:val="BodyText2"/>
        <w:rPr>
          <w:rFonts w:ascii="Arial" w:hAnsi="Arial" w:cs="Arial"/>
          <w:i/>
          <w:iCs/>
          <w:lang w:val="pl-PL"/>
        </w:rPr>
      </w:pPr>
    </w:p>
    <w:p w:rsidR="00BF6DFA" w:rsidRDefault="00BF6DFA" w:rsidP="00E61404">
      <w:pPr>
        <w:pStyle w:val="BodyText2"/>
        <w:numPr>
          <w:ilvl w:val="1"/>
          <w:numId w:val="10"/>
        </w:numPr>
        <w:rPr>
          <w:rFonts w:ascii="Arial" w:hAnsi="Arial" w:cs="Arial"/>
          <w:b/>
          <w:i/>
          <w:iCs/>
          <w:lang w:val="pl-PL"/>
        </w:rPr>
      </w:pPr>
      <w:r>
        <w:rPr>
          <w:rFonts w:ascii="Arial" w:hAnsi="Arial" w:cs="Arial"/>
          <w:b/>
          <w:i/>
          <w:iCs/>
          <w:lang w:val="pl-PL"/>
        </w:rPr>
        <w:t>Direkcija za koordinaciju i upravljanje sopstvenim sredstvima Evropske unije</w:t>
      </w:r>
    </w:p>
    <w:p w:rsidR="00BF6DFA" w:rsidRDefault="00BF6DFA" w:rsidP="00BF6DFA">
      <w:pPr>
        <w:pStyle w:val="BodyText2"/>
        <w:ind w:left="720"/>
        <w:rPr>
          <w:rFonts w:ascii="Arial" w:hAnsi="Arial" w:cs="Arial"/>
          <w:b/>
          <w:i/>
          <w:iCs/>
          <w:lang w:val="pl-PL"/>
        </w:rPr>
      </w:pPr>
    </w:p>
    <w:p w:rsidR="00DC1CD4" w:rsidRDefault="00DC1CD4" w:rsidP="00DC1CD4">
      <w:pPr>
        <w:pStyle w:val="BodyText2"/>
        <w:ind w:left="426"/>
        <w:rPr>
          <w:rFonts w:ascii="Arial" w:hAnsi="Arial" w:cs="Arial"/>
          <w:i/>
          <w:iCs/>
          <w:lang w:val="pl-PL"/>
        </w:rPr>
      </w:pPr>
    </w:p>
    <w:p w:rsidR="00DC1CD4" w:rsidRPr="00A33554" w:rsidRDefault="00AB52E7" w:rsidP="00E61404">
      <w:pPr>
        <w:pStyle w:val="BodyText2"/>
        <w:numPr>
          <w:ilvl w:val="1"/>
          <w:numId w:val="10"/>
        </w:numPr>
        <w:rPr>
          <w:rFonts w:ascii="Arial" w:hAnsi="Arial" w:cs="Arial"/>
          <w:b/>
          <w:i/>
          <w:lang w:val="sr-Latn-CS"/>
        </w:rPr>
      </w:pPr>
      <w:r w:rsidRPr="00A33554">
        <w:rPr>
          <w:rFonts w:ascii="Arial" w:hAnsi="Arial" w:cs="Arial"/>
          <w:b/>
          <w:i/>
          <w:lang w:val="sr-Latn-CS"/>
        </w:rPr>
        <w:t>Direkcija za obračun i kontrolu zarada</w:t>
      </w:r>
    </w:p>
    <w:p w:rsidR="00ED6081" w:rsidRDefault="00ED6081" w:rsidP="00ED6081">
      <w:pPr>
        <w:pStyle w:val="BodyText2"/>
        <w:rPr>
          <w:rFonts w:ascii="Arial" w:hAnsi="Arial" w:cs="Arial"/>
          <w:lang w:val="pl-PL"/>
        </w:rPr>
      </w:pPr>
    </w:p>
    <w:p w:rsidR="00D54232" w:rsidRDefault="00D54232" w:rsidP="00ED6081">
      <w:pPr>
        <w:pStyle w:val="BodyText2"/>
        <w:rPr>
          <w:rFonts w:ascii="Arial" w:hAnsi="Arial" w:cs="Arial"/>
          <w:lang w:val="pl-PL"/>
        </w:rPr>
      </w:pPr>
    </w:p>
    <w:p w:rsidR="00ED6081" w:rsidRDefault="00ED6081" w:rsidP="00ED6081">
      <w:pPr>
        <w:pStyle w:val="BodyText2"/>
        <w:rPr>
          <w:rFonts w:ascii="Arial" w:hAnsi="Arial" w:cs="Arial"/>
          <w:b/>
          <w:iCs/>
          <w:lang w:val="pl-PL"/>
        </w:rPr>
      </w:pPr>
      <w:r w:rsidRPr="00754B3C">
        <w:rPr>
          <w:rFonts w:ascii="Arial" w:hAnsi="Arial" w:cs="Arial"/>
          <w:b/>
          <w:iCs/>
          <w:lang w:val="pl-PL"/>
        </w:rPr>
        <w:t xml:space="preserve">2. </w:t>
      </w:r>
      <w:r w:rsidR="00DC1CD4">
        <w:rPr>
          <w:rFonts w:ascii="Arial" w:hAnsi="Arial" w:cs="Arial"/>
          <w:b/>
          <w:iCs/>
          <w:lang w:val="pl-PL"/>
        </w:rPr>
        <w:t xml:space="preserve">DIREKTORAT </w:t>
      </w:r>
      <w:r w:rsidRPr="00754B3C">
        <w:rPr>
          <w:rFonts w:ascii="Arial" w:hAnsi="Arial" w:cs="Arial"/>
          <w:b/>
          <w:iCs/>
          <w:lang w:val="pl-PL"/>
        </w:rPr>
        <w:t>ZA EKONOMSKU POLITIKU I RAZVOJ</w:t>
      </w:r>
    </w:p>
    <w:p w:rsidR="00ED6081" w:rsidRDefault="00ED6081" w:rsidP="00ED6081">
      <w:pPr>
        <w:pStyle w:val="BodyText2"/>
        <w:rPr>
          <w:rFonts w:ascii="Arial" w:hAnsi="Arial" w:cs="Arial"/>
          <w:b/>
          <w:iCs/>
          <w:lang w:val="pl-PL"/>
        </w:rPr>
      </w:pPr>
    </w:p>
    <w:p w:rsidR="00DC1CD4" w:rsidRPr="00AB52E7" w:rsidRDefault="00AB52E7" w:rsidP="00E61404">
      <w:pPr>
        <w:pStyle w:val="BodyText2"/>
        <w:numPr>
          <w:ilvl w:val="1"/>
          <w:numId w:val="9"/>
        </w:numPr>
        <w:rPr>
          <w:rFonts w:ascii="Arial" w:hAnsi="Arial" w:cs="Arial"/>
          <w:i/>
          <w:iCs/>
          <w:lang w:val="pl-PL"/>
        </w:rPr>
      </w:pPr>
      <w:r w:rsidRPr="00AB52E7">
        <w:rPr>
          <w:rFonts w:ascii="Arial" w:hAnsi="Arial" w:cs="Arial"/>
          <w:i/>
          <w:iCs/>
          <w:lang w:val="pl-PL"/>
        </w:rPr>
        <w:t>Direkcija za mekroekonomske analize i projekcije</w:t>
      </w:r>
    </w:p>
    <w:p w:rsidR="00DC1CD4" w:rsidRPr="00AB52E7" w:rsidRDefault="00AB52E7" w:rsidP="00E61404">
      <w:pPr>
        <w:pStyle w:val="BodyText2"/>
        <w:numPr>
          <w:ilvl w:val="1"/>
          <w:numId w:val="9"/>
        </w:numPr>
        <w:rPr>
          <w:rFonts w:ascii="Arial" w:hAnsi="Arial" w:cs="Arial"/>
          <w:i/>
          <w:iCs/>
          <w:lang w:val="pl-PL"/>
        </w:rPr>
      </w:pPr>
      <w:r w:rsidRPr="00AB52E7">
        <w:rPr>
          <w:rFonts w:ascii="Arial" w:hAnsi="Arial" w:cs="Arial"/>
          <w:i/>
          <w:iCs/>
          <w:lang w:val="pl-PL"/>
        </w:rPr>
        <w:t>Direkcija za fiskalnu politiku</w:t>
      </w:r>
    </w:p>
    <w:p w:rsidR="00DC1CD4" w:rsidRPr="00AB52E7" w:rsidRDefault="00AB52E7" w:rsidP="00E61404">
      <w:pPr>
        <w:pStyle w:val="BodyText2"/>
        <w:numPr>
          <w:ilvl w:val="1"/>
          <w:numId w:val="9"/>
        </w:numPr>
        <w:rPr>
          <w:rFonts w:ascii="Arial" w:hAnsi="Arial" w:cs="Arial"/>
          <w:i/>
          <w:iCs/>
          <w:lang w:val="pl-PL"/>
        </w:rPr>
      </w:pPr>
      <w:r w:rsidRPr="00AB52E7">
        <w:rPr>
          <w:rFonts w:ascii="Arial" w:hAnsi="Arial" w:cs="Arial"/>
          <w:i/>
          <w:iCs/>
          <w:lang w:val="pl-PL"/>
        </w:rPr>
        <w:t>Direkcija za strukturne politike</w:t>
      </w:r>
    </w:p>
    <w:p w:rsidR="00DC1CD4" w:rsidRDefault="00DC1CD4" w:rsidP="00ED6081">
      <w:pPr>
        <w:pStyle w:val="BodyText2"/>
        <w:rPr>
          <w:rFonts w:ascii="Arial" w:hAnsi="Arial" w:cs="Arial"/>
          <w:i/>
          <w:iCs/>
          <w:lang w:val="pl-PL"/>
        </w:rPr>
      </w:pPr>
    </w:p>
    <w:p w:rsidR="00ED6081" w:rsidRDefault="00ED6081" w:rsidP="00ED6081">
      <w:pPr>
        <w:pStyle w:val="BodyText2"/>
        <w:rPr>
          <w:rFonts w:ascii="Arial" w:hAnsi="Arial" w:cs="Arial"/>
          <w:b/>
          <w:bCs/>
        </w:rPr>
      </w:pPr>
      <w:r>
        <w:rPr>
          <w:rFonts w:ascii="Arial" w:hAnsi="Arial" w:cs="Arial"/>
          <w:b/>
          <w:bCs/>
        </w:rPr>
        <w:t xml:space="preserve">3. </w:t>
      </w:r>
      <w:r w:rsidR="00DC1CD4">
        <w:rPr>
          <w:rFonts w:ascii="Arial" w:hAnsi="Arial" w:cs="Arial"/>
          <w:b/>
          <w:bCs/>
        </w:rPr>
        <w:t>DIREKTORAT</w:t>
      </w:r>
      <w:r>
        <w:rPr>
          <w:rFonts w:ascii="Arial" w:hAnsi="Arial" w:cs="Arial"/>
          <w:b/>
          <w:bCs/>
        </w:rPr>
        <w:t xml:space="preserve"> DRŽAVNOG TREZORA</w:t>
      </w:r>
    </w:p>
    <w:p w:rsidR="00ED6081" w:rsidRDefault="00ED6081" w:rsidP="00ED6081">
      <w:pPr>
        <w:pStyle w:val="BodyText2"/>
        <w:ind w:firstLine="720"/>
        <w:rPr>
          <w:rFonts w:ascii="Arial" w:hAnsi="Arial" w:cs="Arial"/>
        </w:rPr>
      </w:pPr>
      <w:r>
        <w:rPr>
          <w:rFonts w:ascii="Arial" w:hAnsi="Arial" w:cs="Arial"/>
        </w:rPr>
        <w:t xml:space="preserve">    </w:t>
      </w:r>
    </w:p>
    <w:p w:rsidR="00ED6081" w:rsidRDefault="0016311D" w:rsidP="00E61404">
      <w:pPr>
        <w:pStyle w:val="BodyText2"/>
        <w:numPr>
          <w:ilvl w:val="1"/>
          <w:numId w:val="1"/>
        </w:numPr>
        <w:rPr>
          <w:rFonts w:ascii="Arial" w:hAnsi="Arial" w:cs="Arial"/>
          <w:i/>
          <w:iCs/>
        </w:rPr>
      </w:pPr>
      <w:r>
        <w:rPr>
          <w:rFonts w:ascii="Arial" w:hAnsi="Arial" w:cs="Arial"/>
          <w:i/>
          <w:iCs/>
        </w:rPr>
        <w:t>Direkcija</w:t>
      </w:r>
      <w:r w:rsidR="00ED6081">
        <w:rPr>
          <w:rFonts w:ascii="Arial" w:hAnsi="Arial" w:cs="Arial"/>
          <w:i/>
          <w:iCs/>
        </w:rPr>
        <w:t xml:space="preserve"> za računovodstvene usluge i  izvršenje budžeta;</w:t>
      </w:r>
    </w:p>
    <w:p w:rsidR="00ED6081" w:rsidRDefault="0016311D" w:rsidP="00E61404">
      <w:pPr>
        <w:pStyle w:val="BodyText2"/>
        <w:numPr>
          <w:ilvl w:val="1"/>
          <w:numId w:val="1"/>
        </w:numPr>
        <w:rPr>
          <w:rFonts w:ascii="Arial" w:hAnsi="Arial" w:cs="Arial"/>
          <w:i/>
          <w:iCs/>
        </w:rPr>
      </w:pPr>
      <w:r>
        <w:rPr>
          <w:rFonts w:ascii="Arial" w:hAnsi="Arial" w:cs="Arial"/>
          <w:i/>
          <w:iCs/>
        </w:rPr>
        <w:t>Direkcija</w:t>
      </w:r>
      <w:r w:rsidR="00ED6081" w:rsidRPr="00864347">
        <w:rPr>
          <w:rFonts w:ascii="Arial" w:hAnsi="Arial" w:cs="Arial"/>
          <w:i/>
          <w:iCs/>
        </w:rPr>
        <w:t xml:space="preserve"> </w:t>
      </w:r>
      <w:r w:rsidR="00ED6081" w:rsidRPr="005C2E63">
        <w:rPr>
          <w:rFonts w:ascii="Arial" w:hAnsi="Arial" w:cs="Arial"/>
          <w:i/>
          <w:iCs/>
        </w:rPr>
        <w:t xml:space="preserve">za  </w:t>
      </w:r>
      <w:r w:rsidR="005C2E63" w:rsidRPr="005C2E63">
        <w:rPr>
          <w:rFonts w:ascii="Arial" w:hAnsi="Arial" w:cs="Arial"/>
          <w:i/>
          <w:lang w:val="pl-PL"/>
        </w:rPr>
        <w:t>budžetsko računovodstvo i izvještavanje</w:t>
      </w:r>
      <w:r w:rsidR="00ED6081" w:rsidRPr="00864347">
        <w:rPr>
          <w:rFonts w:ascii="Arial" w:hAnsi="Arial" w:cs="Arial"/>
          <w:i/>
          <w:iCs/>
        </w:rPr>
        <w:t>;</w:t>
      </w:r>
    </w:p>
    <w:p w:rsidR="00ED6081" w:rsidRDefault="0016311D" w:rsidP="00E61404">
      <w:pPr>
        <w:pStyle w:val="BodyText2"/>
        <w:numPr>
          <w:ilvl w:val="1"/>
          <w:numId w:val="1"/>
        </w:numPr>
        <w:rPr>
          <w:rFonts w:ascii="Arial" w:hAnsi="Arial" w:cs="Arial"/>
          <w:i/>
          <w:iCs/>
        </w:rPr>
      </w:pPr>
      <w:r>
        <w:rPr>
          <w:rFonts w:ascii="Arial" w:hAnsi="Arial" w:cs="Arial"/>
          <w:i/>
          <w:iCs/>
        </w:rPr>
        <w:t>Direkcija</w:t>
      </w:r>
      <w:r w:rsidR="00ED6081" w:rsidRPr="00864347">
        <w:rPr>
          <w:rFonts w:ascii="Arial" w:hAnsi="Arial" w:cs="Arial"/>
          <w:i/>
          <w:iCs/>
        </w:rPr>
        <w:t xml:space="preserve"> za upravljanje dugom, analizu zaduženosti, upravljanje gotovinom i odnose sa inostranstvom;</w:t>
      </w:r>
    </w:p>
    <w:p w:rsidR="00ED6081" w:rsidRDefault="0016311D" w:rsidP="00E61404">
      <w:pPr>
        <w:pStyle w:val="BodyText2"/>
        <w:numPr>
          <w:ilvl w:val="1"/>
          <w:numId w:val="1"/>
        </w:numPr>
        <w:rPr>
          <w:rFonts w:ascii="Arial" w:hAnsi="Arial" w:cs="Arial"/>
          <w:i/>
          <w:iCs/>
        </w:rPr>
      </w:pPr>
      <w:r>
        <w:rPr>
          <w:rFonts w:ascii="Arial" w:hAnsi="Arial" w:cs="Arial"/>
          <w:i/>
          <w:iCs/>
        </w:rPr>
        <w:t>Direkcija</w:t>
      </w:r>
      <w:r w:rsidR="00ED6081" w:rsidRPr="00864347">
        <w:rPr>
          <w:rFonts w:ascii="Arial" w:hAnsi="Arial" w:cs="Arial"/>
          <w:i/>
          <w:iCs/>
        </w:rPr>
        <w:t xml:space="preserve"> za informacione tehnologije i</w:t>
      </w:r>
    </w:p>
    <w:p w:rsidR="00ED6081" w:rsidRPr="00864347" w:rsidRDefault="0016311D" w:rsidP="00E61404">
      <w:pPr>
        <w:pStyle w:val="BodyText2"/>
        <w:numPr>
          <w:ilvl w:val="1"/>
          <w:numId w:val="1"/>
        </w:numPr>
        <w:rPr>
          <w:rFonts w:ascii="Arial" w:hAnsi="Arial" w:cs="Arial"/>
          <w:i/>
          <w:iCs/>
        </w:rPr>
      </w:pPr>
      <w:r>
        <w:rPr>
          <w:rFonts w:ascii="Arial" w:hAnsi="Arial" w:cs="Arial"/>
          <w:i/>
          <w:iCs/>
        </w:rPr>
        <w:t xml:space="preserve">Direkcija </w:t>
      </w:r>
      <w:r w:rsidR="00ED6081" w:rsidRPr="00864347">
        <w:rPr>
          <w:rFonts w:ascii="Arial" w:hAnsi="Arial" w:cs="Arial"/>
          <w:i/>
          <w:iCs/>
        </w:rPr>
        <w:t>za nacionalni fond.</w:t>
      </w:r>
    </w:p>
    <w:p w:rsidR="00ED6081" w:rsidRDefault="00ED6081" w:rsidP="00ED6081">
      <w:pPr>
        <w:pStyle w:val="BodyText2"/>
        <w:rPr>
          <w:rFonts w:ascii="Arial" w:hAnsi="Arial" w:cs="Arial"/>
          <w:b/>
          <w:bCs/>
          <w:lang w:val="it-IT"/>
        </w:rPr>
      </w:pPr>
    </w:p>
    <w:p w:rsidR="00ED6081" w:rsidRDefault="00ED6081" w:rsidP="00ED6081">
      <w:pPr>
        <w:pStyle w:val="BodyText2"/>
        <w:rPr>
          <w:rFonts w:ascii="Arial" w:hAnsi="Arial" w:cs="Arial"/>
          <w:b/>
          <w:bCs/>
          <w:lang w:val="it-IT"/>
        </w:rPr>
      </w:pPr>
    </w:p>
    <w:p w:rsidR="00ED6081" w:rsidRPr="00754B3C" w:rsidRDefault="00ED6081" w:rsidP="00ED6081">
      <w:pPr>
        <w:pStyle w:val="BodyText2"/>
        <w:rPr>
          <w:rFonts w:ascii="Arial" w:hAnsi="Arial" w:cs="Arial"/>
          <w:b/>
          <w:bCs/>
          <w:lang w:val="pl-PL"/>
        </w:rPr>
      </w:pPr>
      <w:r w:rsidRPr="00754B3C">
        <w:rPr>
          <w:rFonts w:ascii="Arial" w:hAnsi="Arial" w:cs="Arial"/>
          <w:b/>
          <w:bCs/>
          <w:lang w:val="pl-PL"/>
        </w:rPr>
        <w:t xml:space="preserve">4. </w:t>
      </w:r>
      <w:r w:rsidR="0016311D">
        <w:rPr>
          <w:rFonts w:ascii="Arial" w:hAnsi="Arial" w:cs="Arial"/>
          <w:b/>
          <w:bCs/>
          <w:lang w:val="pl-PL"/>
        </w:rPr>
        <w:t xml:space="preserve">DIREKTORAT </w:t>
      </w:r>
      <w:r w:rsidRPr="00754B3C">
        <w:rPr>
          <w:rFonts w:ascii="Arial" w:hAnsi="Arial" w:cs="Arial"/>
          <w:b/>
          <w:bCs/>
          <w:lang w:val="pl-PL"/>
        </w:rPr>
        <w:t xml:space="preserve"> ZA FINANSIRANJE I UGOVARANJE SREDSTAVA</w:t>
      </w:r>
    </w:p>
    <w:p w:rsidR="00ED6081" w:rsidRDefault="00ED6081" w:rsidP="00ED6081">
      <w:pPr>
        <w:pStyle w:val="BodyText2"/>
        <w:rPr>
          <w:rFonts w:ascii="Arial" w:hAnsi="Arial" w:cs="Arial"/>
          <w:b/>
          <w:bCs/>
          <w:lang w:val="it-IT"/>
        </w:rPr>
      </w:pPr>
      <w:r w:rsidRPr="00754B3C">
        <w:rPr>
          <w:rFonts w:ascii="Arial" w:hAnsi="Arial" w:cs="Arial"/>
          <w:b/>
          <w:bCs/>
          <w:lang w:val="pl-PL"/>
        </w:rPr>
        <w:t xml:space="preserve">     </w:t>
      </w:r>
      <w:r>
        <w:rPr>
          <w:rFonts w:ascii="Arial" w:hAnsi="Arial" w:cs="Arial"/>
          <w:b/>
          <w:bCs/>
          <w:lang w:val="it-IT"/>
        </w:rPr>
        <w:t>EU POMOĆI</w:t>
      </w:r>
    </w:p>
    <w:p w:rsidR="00ED6081" w:rsidRDefault="00ED6081" w:rsidP="00ED6081">
      <w:pPr>
        <w:pStyle w:val="BodyText2"/>
        <w:rPr>
          <w:rFonts w:ascii="Arial" w:hAnsi="Arial" w:cs="Arial"/>
          <w:b/>
          <w:bCs/>
          <w:lang w:val="it-IT"/>
        </w:rPr>
      </w:pPr>
    </w:p>
    <w:p w:rsidR="00ED6081" w:rsidRDefault="0016311D" w:rsidP="00E61404">
      <w:pPr>
        <w:pStyle w:val="BodyText2"/>
        <w:numPr>
          <w:ilvl w:val="1"/>
          <w:numId w:val="2"/>
        </w:numPr>
        <w:rPr>
          <w:rFonts w:ascii="Arial" w:hAnsi="Arial" w:cs="Arial"/>
          <w:i/>
          <w:iCs/>
          <w:lang w:val="pl-PL"/>
        </w:rPr>
      </w:pPr>
      <w:r>
        <w:rPr>
          <w:rFonts w:ascii="Arial" w:hAnsi="Arial" w:cs="Arial"/>
          <w:i/>
          <w:iCs/>
          <w:lang w:val="pl-PL"/>
        </w:rPr>
        <w:t>Direkcija</w:t>
      </w:r>
      <w:r w:rsidR="00ED6081" w:rsidRPr="00754B3C">
        <w:rPr>
          <w:rFonts w:ascii="Arial" w:hAnsi="Arial" w:cs="Arial"/>
          <w:i/>
          <w:iCs/>
          <w:lang w:val="pl-PL"/>
        </w:rPr>
        <w:t xml:space="preserve"> za ugovaranje</w:t>
      </w:r>
      <w:r w:rsidR="00ED6081">
        <w:rPr>
          <w:rFonts w:ascii="Arial" w:hAnsi="Arial" w:cs="Arial"/>
          <w:i/>
          <w:iCs/>
          <w:lang w:val="pl-PL"/>
        </w:rPr>
        <w:t xml:space="preserve"> sredstava EU pomoći</w:t>
      </w:r>
      <w:r w:rsidR="00ED6081" w:rsidRPr="00754B3C">
        <w:rPr>
          <w:rFonts w:ascii="Arial" w:hAnsi="Arial" w:cs="Arial"/>
          <w:i/>
          <w:iCs/>
          <w:lang w:val="pl-PL"/>
        </w:rPr>
        <w:t>;</w:t>
      </w:r>
    </w:p>
    <w:p w:rsidR="00ED6081" w:rsidRDefault="0016311D" w:rsidP="00E61404">
      <w:pPr>
        <w:pStyle w:val="BodyText2"/>
        <w:numPr>
          <w:ilvl w:val="1"/>
          <w:numId w:val="2"/>
        </w:numPr>
        <w:rPr>
          <w:rFonts w:ascii="Arial" w:hAnsi="Arial" w:cs="Arial"/>
          <w:i/>
          <w:iCs/>
          <w:lang w:val="pl-PL"/>
        </w:rPr>
      </w:pPr>
      <w:r>
        <w:rPr>
          <w:rFonts w:ascii="Arial" w:hAnsi="Arial" w:cs="Arial"/>
          <w:i/>
          <w:iCs/>
          <w:lang w:val="pl-PL"/>
        </w:rPr>
        <w:t xml:space="preserve">Direkcija </w:t>
      </w:r>
      <w:r w:rsidR="00ED6081" w:rsidRPr="00864347">
        <w:rPr>
          <w:rFonts w:ascii="Arial" w:hAnsi="Arial" w:cs="Arial"/>
          <w:i/>
          <w:iCs/>
          <w:lang w:val="pl-PL"/>
        </w:rPr>
        <w:t>za finansiranje sredstava EU pomoći;</w:t>
      </w:r>
    </w:p>
    <w:p w:rsidR="00ED6081" w:rsidRPr="00864347" w:rsidRDefault="0016311D" w:rsidP="00E61404">
      <w:pPr>
        <w:pStyle w:val="BodyText2"/>
        <w:numPr>
          <w:ilvl w:val="1"/>
          <w:numId w:val="2"/>
        </w:numPr>
        <w:rPr>
          <w:rFonts w:ascii="Arial" w:hAnsi="Arial" w:cs="Arial"/>
          <w:i/>
          <w:iCs/>
          <w:lang w:val="pl-PL"/>
        </w:rPr>
      </w:pPr>
      <w:r>
        <w:rPr>
          <w:rFonts w:ascii="Arial" w:hAnsi="Arial" w:cs="Arial"/>
          <w:i/>
          <w:iCs/>
          <w:lang w:val="pl-PL"/>
        </w:rPr>
        <w:t>Direkcija</w:t>
      </w:r>
      <w:r w:rsidR="00ED6081" w:rsidRPr="00864347">
        <w:rPr>
          <w:rFonts w:ascii="Arial" w:hAnsi="Arial" w:cs="Arial"/>
          <w:i/>
          <w:iCs/>
          <w:lang w:val="pl-PL"/>
        </w:rPr>
        <w:t xml:space="preserve"> za kontrolu kvaliteta.</w:t>
      </w:r>
    </w:p>
    <w:p w:rsidR="00ED6081" w:rsidRDefault="00ED6081" w:rsidP="00ED6081">
      <w:pPr>
        <w:pStyle w:val="BodyText2"/>
        <w:rPr>
          <w:rFonts w:ascii="Arial" w:hAnsi="Arial" w:cs="Arial"/>
          <w:b/>
          <w:bCs/>
          <w:lang w:val="pl-PL"/>
        </w:rPr>
      </w:pPr>
    </w:p>
    <w:p w:rsidR="00ED6081" w:rsidRPr="00754B3C" w:rsidRDefault="00ED6081" w:rsidP="00ED6081">
      <w:pPr>
        <w:pStyle w:val="BodyText2"/>
        <w:rPr>
          <w:rFonts w:ascii="Arial" w:hAnsi="Arial" w:cs="Arial"/>
          <w:b/>
          <w:bCs/>
          <w:lang w:val="pl-PL"/>
        </w:rPr>
      </w:pPr>
    </w:p>
    <w:p w:rsidR="00ED6081" w:rsidRDefault="00ED6081" w:rsidP="00ED6081">
      <w:pPr>
        <w:pStyle w:val="BodyText2"/>
        <w:rPr>
          <w:rFonts w:ascii="Arial" w:hAnsi="Arial" w:cs="Arial"/>
          <w:b/>
          <w:bCs/>
          <w:lang w:val="pl-PL"/>
        </w:rPr>
      </w:pPr>
      <w:r>
        <w:rPr>
          <w:rFonts w:ascii="Arial" w:hAnsi="Arial" w:cs="Arial"/>
          <w:b/>
          <w:bCs/>
          <w:lang w:val="pl-PL"/>
        </w:rPr>
        <w:t xml:space="preserve">5. </w:t>
      </w:r>
      <w:r w:rsidR="0016311D">
        <w:rPr>
          <w:rFonts w:ascii="Arial" w:hAnsi="Arial" w:cs="Arial"/>
          <w:b/>
          <w:bCs/>
          <w:lang w:val="pl-PL"/>
        </w:rPr>
        <w:t>DIREKTORAT</w:t>
      </w:r>
      <w:r>
        <w:rPr>
          <w:rFonts w:ascii="Arial" w:hAnsi="Arial" w:cs="Arial"/>
          <w:b/>
          <w:bCs/>
          <w:lang w:val="pl-PL"/>
        </w:rPr>
        <w:t xml:space="preserve"> ZA FINANSIJSKI SISTEM I UNAPRIJEĐENJE</w:t>
      </w:r>
      <w:r w:rsidRPr="00754B3C">
        <w:rPr>
          <w:rFonts w:ascii="Arial" w:hAnsi="Arial" w:cs="Arial"/>
          <w:b/>
          <w:bCs/>
          <w:lang w:val="pl-PL"/>
        </w:rPr>
        <w:t xml:space="preserve"> </w:t>
      </w:r>
      <w:r>
        <w:rPr>
          <w:rFonts w:ascii="Arial" w:hAnsi="Arial" w:cs="Arial"/>
          <w:b/>
          <w:bCs/>
          <w:lang w:val="pl-PL"/>
        </w:rPr>
        <w:t>POSLOVNOG</w:t>
      </w:r>
    </w:p>
    <w:p w:rsidR="00ED6081" w:rsidRPr="00754B3C" w:rsidRDefault="00ED6081" w:rsidP="00ED6081">
      <w:pPr>
        <w:pStyle w:val="BodyText2"/>
        <w:rPr>
          <w:rFonts w:ascii="Arial" w:hAnsi="Arial" w:cs="Arial"/>
          <w:b/>
          <w:bCs/>
          <w:lang w:val="pl-PL"/>
        </w:rPr>
      </w:pPr>
      <w:r>
        <w:rPr>
          <w:rFonts w:ascii="Arial" w:hAnsi="Arial" w:cs="Arial"/>
          <w:b/>
          <w:bCs/>
          <w:lang w:val="pl-PL"/>
        </w:rPr>
        <w:t xml:space="preserve">    AMBIJENTA</w:t>
      </w:r>
    </w:p>
    <w:p w:rsidR="00ED6081" w:rsidRPr="00414B14" w:rsidRDefault="00ED6081" w:rsidP="00414B14">
      <w:pPr>
        <w:pStyle w:val="BodyText2"/>
        <w:tabs>
          <w:tab w:val="left" w:pos="900"/>
        </w:tabs>
        <w:rPr>
          <w:rFonts w:ascii="Arial" w:hAnsi="Arial" w:cs="Arial"/>
          <w:b/>
          <w:bCs/>
          <w:lang w:val="it-IT"/>
        </w:rPr>
      </w:pPr>
      <w:r w:rsidRPr="00754B3C">
        <w:rPr>
          <w:rFonts w:ascii="Arial" w:hAnsi="Arial" w:cs="Arial"/>
          <w:b/>
          <w:bCs/>
          <w:lang w:val="pl-PL"/>
        </w:rPr>
        <w:t xml:space="preserve">     </w:t>
      </w:r>
    </w:p>
    <w:p w:rsidR="00ED6081" w:rsidRDefault="0016311D" w:rsidP="00E61404">
      <w:pPr>
        <w:pStyle w:val="BodyText2"/>
        <w:numPr>
          <w:ilvl w:val="1"/>
          <w:numId w:val="3"/>
        </w:numPr>
        <w:rPr>
          <w:rFonts w:ascii="Arial" w:hAnsi="Arial" w:cs="Arial"/>
          <w:i/>
          <w:iCs/>
          <w:lang w:val="it-IT"/>
        </w:rPr>
      </w:pPr>
      <w:r>
        <w:rPr>
          <w:rFonts w:ascii="Arial" w:hAnsi="Arial" w:cs="Arial"/>
          <w:i/>
          <w:iCs/>
          <w:lang w:val="it-IT"/>
        </w:rPr>
        <w:t>Direkcija</w:t>
      </w:r>
      <w:r w:rsidR="00DF5A5C">
        <w:rPr>
          <w:rFonts w:ascii="Arial" w:hAnsi="Arial" w:cs="Arial"/>
          <w:i/>
          <w:iCs/>
          <w:lang w:val="it-IT"/>
        </w:rPr>
        <w:t xml:space="preserve"> za finansijski sistem;</w:t>
      </w:r>
    </w:p>
    <w:p w:rsidR="00ED6081" w:rsidRPr="00DF5A5C" w:rsidRDefault="00DF5A5C" w:rsidP="00E61404">
      <w:pPr>
        <w:pStyle w:val="BodyText2"/>
        <w:numPr>
          <w:ilvl w:val="1"/>
          <w:numId w:val="3"/>
        </w:numPr>
        <w:rPr>
          <w:rFonts w:ascii="Arial" w:hAnsi="Arial" w:cs="Arial"/>
          <w:i/>
          <w:iCs/>
          <w:lang w:val="it-IT"/>
        </w:rPr>
      </w:pPr>
      <w:r>
        <w:rPr>
          <w:rFonts w:ascii="Arial" w:hAnsi="Arial" w:cs="Arial"/>
          <w:i/>
          <w:iCs/>
          <w:lang w:val="pl-PL"/>
        </w:rPr>
        <w:t>Direkcija</w:t>
      </w:r>
      <w:r w:rsidR="00ED6081" w:rsidRPr="00864347">
        <w:rPr>
          <w:rFonts w:ascii="Arial" w:hAnsi="Arial" w:cs="Arial"/>
          <w:i/>
          <w:iCs/>
          <w:lang w:val="pl-PL"/>
        </w:rPr>
        <w:t xml:space="preserve"> za </w:t>
      </w:r>
      <w:r w:rsidR="00ED6081">
        <w:rPr>
          <w:rFonts w:ascii="Arial" w:hAnsi="Arial" w:cs="Arial"/>
          <w:i/>
          <w:iCs/>
          <w:lang w:val="pl-PL"/>
        </w:rPr>
        <w:t>unaprijeđ</w:t>
      </w:r>
      <w:r>
        <w:rPr>
          <w:rFonts w:ascii="Arial" w:hAnsi="Arial" w:cs="Arial"/>
          <w:i/>
          <w:iCs/>
          <w:lang w:val="pl-PL"/>
        </w:rPr>
        <w:t>enje poslovnog ambijenta</w:t>
      </w:r>
    </w:p>
    <w:p w:rsidR="00DF5A5C" w:rsidRPr="00864347" w:rsidRDefault="00DF5A5C" w:rsidP="00E61404">
      <w:pPr>
        <w:pStyle w:val="BodyText2"/>
        <w:numPr>
          <w:ilvl w:val="1"/>
          <w:numId w:val="3"/>
        </w:numPr>
        <w:rPr>
          <w:rFonts w:ascii="Arial" w:hAnsi="Arial" w:cs="Arial"/>
          <w:i/>
          <w:iCs/>
          <w:lang w:val="it-IT"/>
        </w:rPr>
      </w:pPr>
      <w:r>
        <w:rPr>
          <w:rFonts w:ascii="Arial" w:hAnsi="Arial" w:cs="Arial"/>
          <w:i/>
          <w:iCs/>
          <w:lang w:val="it-IT"/>
        </w:rPr>
        <w:t>Direkcija za sprovođenje analize procjene uticaja propisa.</w:t>
      </w:r>
    </w:p>
    <w:p w:rsidR="00A95CA1" w:rsidRDefault="00A95CA1" w:rsidP="00A33554">
      <w:pPr>
        <w:pStyle w:val="BodyText2"/>
        <w:rPr>
          <w:rFonts w:ascii="Arial" w:hAnsi="Arial" w:cs="Arial"/>
          <w:i/>
          <w:iCs/>
          <w:lang w:val="pl-PL"/>
        </w:rPr>
      </w:pPr>
    </w:p>
    <w:p w:rsidR="00A95CA1" w:rsidRPr="00754B3C" w:rsidRDefault="00A95CA1" w:rsidP="00ED6081">
      <w:pPr>
        <w:pStyle w:val="BodyText2"/>
        <w:ind w:left="1440"/>
        <w:rPr>
          <w:rFonts w:ascii="Arial" w:hAnsi="Arial" w:cs="Arial"/>
          <w:i/>
          <w:iCs/>
          <w:lang w:val="pl-PL"/>
        </w:rPr>
      </w:pPr>
    </w:p>
    <w:p w:rsidR="00ED6081" w:rsidRPr="00754B3C" w:rsidRDefault="00ED6081" w:rsidP="00A95CA1">
      <w:pPr>
        <w:pStyle w:val="BodyText2"/>
        <w:rPr>
          <w:rFonts w:ascii="Arial" w:hAnsi="Arial" w:cs="Arial"/>
          <w:b/>
          <w:bCs/>
          <w:lang w:val="pl-PL"/>
        </w:rPr>
      </w:pPr>
      <w:r w:rsidRPr="00754B3C">
        <w:rPr>
          <w:rFonts w:ascii="Arial" w:hAnsi="Arial" w:cs="Arial"/>
          <w:b/>
          <w:bCs/>
          <w:lang w:val="pl-PL"/>
        </w:rPr>
        <w:t xml:space="preserve">6. </w:t>
      </w:r>
      <w:r w:rsidR="00A95CA1">
        <w:rPr>
          <w:rFonts w:ascii="Arial" w:hAnsi="Arial" w:cs="Arial"/>
          <w:b/>
          <w:bCs/>
          <w:lang w:val="pl-PL"/>
        </w:rPr>
        <w:t>DIREKTORAT</w:t>
      </w:r>
      <w:r w:rsidRPr="00754B3C">
        <w:rPr>
          <w:rFonts w:ascii="Arial" w:hAnsi="Arial" w:cs="Arial"/>
          <w:b/>
          <w:bCs/>
          <w:lang w:val="pl-PL"/>
        </w:rPr>
        <w:t xml:space="preserve"> ZA PORESKI I CARINSKI SISTEM</w:t>
      </w:r>
    </w:p>
    <w:p w:rsidR="00ED6081" w:rsidRPr="00754B3C" w:rsidRDefault="00ED6081" w:rsidP="00ED6081">
      <w:pPr>
        <w:pStyle w:val="BodyText2"/>
        <w:rPr>
          <w:rFonts w:ascii="Arial" w:hAnsi="Arial" w:cs="Arial"/>
          <w:lang w:val="pl-PL"/>
        </w:rPr>
      </w:pPr>
    </w:p>
    <w:p w:rsidR="00ED6081" w:rsidRPr="00864347" w:rsidRDefault="00A95CA1" w:rsidP="00E61404">
      <w:pPr>
        <w:pStyle w:val="BodyText2"/>
        <w:numPr>
          <w:ilvl w:val="1"/>
          <w:numId w:val="4"/>
        </w:numPr>
        <w:rPr>
          <w:rFonts w:ascii="Arial" w:hAnsi="Arial" w:cs="Arial"/>
          <w:i/>
          <w:iCs/>
          <w:lang w:val="pl-PL"/>
        </w:rPr>
      </w:pPr>
      <w:r>
        <w:rPr>
          <w:rFonts w:ascii="Arial" w:hAnsi="Arial" w:cs="Arial"/>
          <w:i/>
          <w:iCs/>
          <w:lang w:val="it-IT"/>
        </w:rPr>
        <w:t xml:space="preserve">Direkcija </w:t>
      </w:r>
      <w:r w:rsidR="00ED6081" w:rsidRPr="00864347">
        <w:rPr>
          <w:rFonts w:ascii="Arial" w:hAnsi="Arial" w:cs="Arial"/>
          <w:i/>
          <w:iCs/>
          <w:lang w:val="it-IT"/>
        </w:rPr>
        <w:t>za poreski sistem i  poresku politiku;</w:t>
      </w:r>
    </w:p>
    <w:p w:rsidR="00ED6081" w:rsidRDefault="00A95CA1" w:rsidP="00E61404">
      <w:pPr>
        <w:pStyle w:val="BodyText2"/>
        <w:numPr>
          <w:ilvl w:val="1"/>
          <w:numId w:val="4"/>
        </w:numPr>
        <w:rPr>
          <w:rFonts w:ascii="Arial" w:hAnsi="Arial" w:cs="Arial"/>
          <w:i/>
          <w:iCs/>
          <w:lang w:val="pl-PL"/>
        </w:rPr>
      </w:pPr>
      <w:r>
        <w:rPr>
          <w:rFonts w:ascii="Arial" w:hAnsi="Arial" w:cs="Arial"/>
          <w:i/>
          <w:iCs/>
          <w:lang w:val="pl-PL"/>
        </w:rPr>
        <w:t>Direkcija</w:t>
      </w:r>
      <w:r w:rsidR="00ED6081" w:rsidRPr="00864347">
        <w:rPr>
          <w:rFonts w:ascii="Arial" w:hAnsi="Arial" w:cs="Arial"/>
          <w:i/>
          <w:iCs/>
          <w:lang w:val="pl-PL"/>
        </w:rPr>
        <w:t xml:space="preserve"> za carinski sistem i carinsku politiku;</w:t>
      </w:r>
    </w:p>
    <w:p w:rsidR="00ED6081" w:rsidRPr="00864347" w:rsidRDefault="00A95CA1" w:rsidP="00E61404">
      <w:pPr>
        <w:pStyle w:val="BodyText2"/>
        <w:numPr>
          <w:ilvl w:val="1"/>
          <w:numId w:val="4"/>
        </w:numPr>
        <w:rPr>
          <w:rFonts w:ascii="Arial" w:hAnsi="Arial" w:cs="Arial"/>
          <w:i/>
          <w:iCs/>
          <w:lang w:val="pl-PL"/>
        </w:rPr>
      </w:pPr>
      <w:r>
        <w:rPr>
          <w:rFonts w:ascii="Arial" w:hAnsi="Arial" w:cs="Arial"/>
          <w:i/>
          <w:iCs/>
          <w:lang w:val="pl-PL"/>
        </w:rPr>
        <w:t>Direkcija</w:t>
      </w:r>
      <w:r w:rsidR="00ED6081" w:rsidRPr="00864347">
        <w:rPr>
          <w:rFonts w:ascii="Arial" w:hAnsi="Arial" w:cs="Arial"/>
          <w:i/>
          <w:iCs/>
          <w:lang w:val="pl-PL"/>
        </w:rPr>
        <w:t xml:space="preserve"> za drugostepeni poreski i carinski postupak.</w:t>
      </w:r>
    </w:p>
    <w:p w:rsidR="00ED6081" w:rsidRDefault="00ED6081" w:rsidP="00ED6081">
      <w:pPr>
        <w:pStyle w:val="BodyText2"/>
        <w:rPr>
          <w:rFonts w:ascii="Arial" w:hAnsi="Arial" w:cs="Arial"/>
          <w:lang w:val="pl-PL"/>
        </w:rPr>
      </w:pPr>
    </w:p>
    <w:p w:rsidR="00E16ECF" w:rsidRDefault="00E16ECF" w:rsidP="00ED6081">
      <w:pPr>
        <w:pStyle w:val="BodyText2"/>
        <w:rPr>
          <w:rFonts w:ascii="Arial" w:hAnsi="Arial" w:cs="Arial"/>
          <w:lang w:val="pl-PL"/>
        </w:rPr>
      </w:pPr>
    </w:p>
    <w:p w:rsidR="00ED6081" w:rsidRPr="00754B3C" w:rsidRDefault="00ED6081" w:rsidP="00C41C15">
      <w:pPr>
        <w:pStyle w:val="BodyText2"/>
        <w:rPr>
          <w:rFonts w:ascii="Arial" w:hAnsi="Arial" w:cs="Arial"/>
          <w:b/>
          <w:bCs/>
          <w:lang w:val="pl-PL"/>
        </w:rPr>
      </w:pPr>
      <w:r w:rsidRPr="00754B3C">
        <w:rPr>
          <w:rFonts w:ascii="Arial" w:hAnsi="Arial" w:cs="Arial"/>
          <w:b/>
          <w:bCs/>
          <w:lang w:val="pl-PL"/>
        </w:rPr>
        <w:t xml:space="preserve">7. </w:t>
      </w:r>
      <w:r w:rsidR="00C41C15">
        <w:rPr>
          <w:rFonts w:ascii="Arial" w:hAnsi="Arial" w:cs="Arial"/>
          <w:b/>
          <w:bCs/>
          <w:lang w:val="pl-PL"/>
        </w:rPr>
        <w:t>DIREKTORAT</w:t>
      </w:r>
      <w:r w:rsidRPr="00754B3C">
        <w:rPr>
          <w:rFonts w:ascii="Arial" w:hAnsi="Arial" w:cs="Arial"/>
          <w:b/>
          <w:bCs/>
          <w:lang w:val="pl-PL"/>
        </w:rPr>
        <w:t xml:space="preserve"> ZA CENTRALNU HARMONIZACIJU </w:t>
      </w:r>
    </w:p>
    <w:p w:rsidR="00ED6081" w:rsidRPr="00754B3C" w:rsidRDefault="00ED6081" w:rsidP="00ED6081">
      <w:pPr>
        <w:pStyle w:val="BodyText2"/>
        <w:ind w:left="720"/>
        <w:rPr>
          <w:rFonts w:ascii="Arial" w:hAnsi="Arial" w:cs="Arial"/>
          <w:lang w:val="pl-PL"/>
        </w:rPr>
      </w:pPr>
    </w:p>
    <w:p w:rsidR="00ED6081" w:rsidRDefault="00C41C15" w:rsidP="00E61404">
      <w:pPr>
        <w:pStyle w:val="BodyText2"/>
        <w:numPr>
          <w:ilvl w:val="1"/>
          <w:numId w:val="5"/>
        </w:numPr>
        <w:rPr>
          <w:rFonts w:ascii="Arial" w:hAnsi="Arial" w:cs="Arial"/>
          <w:i/>
          <w:iCs/>
          <w:lang w:val="pl-PL"/>
        </w:rPr>
      </w:pPr>
      <w:r>
        <w:rPr>
          <w:rFonts w:ascii="Arial" w:hAnsi="Arial" w:cs="Arial"/>
          <w:i/>
          <w:iCs/>
          <w:lang w:val="pl-PL"/>
        </w:rPr>
        <w:t xml:space="preserve">Direkcija </w:t>
      </w:r>
      <w:r w:rsidR="00ED6081" w:rsidRPr="00754B3C">
        <w:rPr>
          <w:rFonts w:ascii="Arial" w:hAnsi="Arial" w:cs="Arial"/>
          <w:i/>
          <w:iCs/>
          <w:lang w:val="pl-PL"/>
        </w:rPr>
        <w:t xml:space="preserve">za </w:t>
      </w:r>
      <w:r>
        <w:rPr>
          <w:rFonts w:ascii="Arial" w:hAnsi="Arial" w:cs="Arial"/>
          <w:i/>
          <w:lang w:val="sr-Latn-CS"/>
        </w:rPr>
        <w:t>harmonizaciju finansijskog upravljanja i kontrola</w:t>
      </w:r>
      <w:r w:rsidRPr="00754B3C">
        <w:rPr>
          <w:rFonts w:ascii="Arial" w:hAnsi="Arial" w:cs="Arial"/>
          <w:i/>
          <w:iCs/>
          <w:lang w:val="pl-PL"/>
        </w:rPr>
        <w:t xml:space="preserve"> </w:t>
      </w:r>
      <w:r w:rsidR="00ED6081" w:rsidRPr="00754B3C">
        <w:rPr>
          <w:rFonts w:ascii="Arial" w:hAnsi="Arial" w:cs="Arial"/>
          <w:i/>
          <w:iCs/>
          <w:lang w:val="pl-PL"/>
        </w:rPr>
        <w:t>i</w:t>
      </w:r>
    </w:p>
    <w:p w:rsidR="00ED6081" w:rsidRPr="00864347" w:rsidRDefault="00C41C15" w:rsidP="00E61404">
      <w:pPr>
        <w:pStyle w:val="BodyText2"/>
        <w:numPr>
          <w:ilvl w:val="1"/>
          <w:numId w:val="5"/>
        </w:numPr>
        <w:rPr>
          <w:rFonts w:ascii="Arial" w:hAnsi="Arial" w:cs="Arial"/>
          <w:i/>
          <w:iCs/>
          <w:lang w:val="pl-PL"/>
        </w:rPr>
      </w:pPr>
      <w:r>
        <w:rPr>
          <w:rFonts w:ascii="Arial" w:hAnsi="Arial" w:cs="Arial"/>
          <w:i/>
          <w:iCs/>
          <w:lang w:val="pl-PL"/>
        </w:rPr>
        <w:t>Direkcija</w:t>
      </w:r>
      <w:r w:rsidR="00ED6081" w:rsidRPr="00864347">
        <w:rPr>
          <w:rFonts w:ascii="Arial" w:hAnsi="Arial" w:cs="Arial"/>
          <w:i/>
          <w:iCs/>
          <w:lang w:val="pl-PL"/>
        </w:rPr>
        <w:t xml:space="preserve"> za harmonizaciju unutrašnje revizije.</w:t>
      </w:r>
    </w:p>
    <w:p w:rsidR="00ED6081" w:rsidRDefault="00ED6081" w:rsidP="00ED6081">
      <w:pPr>
        <w:pStyle w:val="BodyText2"/>
        <w:rPr>
          <w:rFonts w:ascii="Arial" w:hAnsi="Arial" w:cs="Arial"/>
          <w:lang w:val="pl-PL"/>
        </w:rPr>
      </w:pPr>
    </w:p>
    <w:p w:rsidR="00E16ECF" w:rsidRDefault="00E16ECF" w:rsidP="00ED6081">
      <w:pPr>
        <w:pStyle w:val="BodyText2"/>
        <w:rPr>
          <w:rFonts w:ascii="Arial" w:hAnsi="Arial" w:cs="Arial"/>
          <w:lang w:val="pl-PL"/>
        </w:rPr>
      </w:pPr>
    </w:p>
    <w:p w:rsidR="00ED6081" w:rsidRPr="00754B3C" w:rsidRDefault="00ED6081" w:rsidP="00ED6081">
      <w:pPr>
        <w:pStyle w:val="BodyText2"/>
        <w:rPr>
          <w:rFonts w:ascii="Arial" w:hAnsi="Arial" w:cs="Arial"/>
          <w:b/>
          <w:bCs/>
          <w:lang w:val="pl-PL"/>
        </w:rPr>
      </w:pPr>
      <w:r>
        <w:rPr>
          <w:rFonts w:ascii="Arial" w:hAnsi="Arial" w:cs="Arial"/>
          <w:b/>
          <w:bCs/>
          <w:lang w:val="pl-PL"/>
        </w:rPr>
        <w:t xml:space="preserve">8. </w:t>
      </w:r>
      <w:r w:rsidR="00483A50">
        <w:rPr>
          <w:rFonts w:ascii="Arial" w:hAnsi="Arial" w:cs="Arial"/>
          <w:b/>
          <w:bCs/>
          <w:lang w:val="pl-PL"/>
        </w:rPr>
        <w:t>DIREKTORAT</w:t>
      </w:r>
      <w:r>
        <w:rPr>
          <w:rFonts w:ascii="Arial" w:hAnsi="Arial" w:cs="Arial"/>
          <w:b/>
          <w:bCs/>
          <w:lang w:val="pl-PL"/>
        </w:rPr>
        <w:t xml:space="preserve"> ZA </w:t>
      </w:r>
      <w:r w:rsidRPr="00754B3C">
        <w:rPr>
          <w:rFonts w:ascii="Arial" w:hAnsi="Arial" w:cs="Arial"/>
          <w:b/>
          <w:bCs/>
          <w:lang w:val="pl-PL"/>
        </w:rPr>
        <w:t xml:space="preserve"> IMOVINSKO PRAVNE POSLOVE</w:t>
      </w:r>
    </w:p>
    <w:p w:rsidR="00ED6081" w:rsidRPr="00754B3C" w:rsidRDefault="00ED6081" w:rsidP="00ED6081">
      <w:pPr>
        <w:pStyle w:val="BodyText2"/>
        <w:rPr>
          <w:rFonts w:ascii="Arial" w:hAnsi="Arial" w:cs="Arial"/>
          <w:b/>
          <w:bCs/>
          <w:lang w:val="pl-PL"/>
        </w:rPr>
      </w:pPr>
    </w:p>
    <w:p w:rsidR="00ED6081" w:rsidRDefault="00483A50" w:rsidP="00E61404">
      <w:pPr>
        <w:pStyle w:val="BodyText2"/>
        <w:numPr>
          <w:ilvl w:val="1"/>
          <w:numId w:val="6"/>
        </w:numPr>
        <w:rPr>
          <w:rFonts w:ascii="Arial" w:hAnsi="Arial" w:cs="Arial"/>
          <w:i/>
          <w:iCs/>
          <w:lang w:val="pl-PL"/>
        </w:rPr>
      </w:pPr>
      <w:r>
        <w:rPr>
          <w:rFonts w:ascii="Arial" w:hAnsi="Arial" w:cs="Arial"/>
          <w:i/>
          <w:iCs/>
          <w:lang w:val="pl-PL"/>
        </w:rPr>
        <w:t>Direkcija za državnu imovinu</w:t>
      </w:r>
      <w:r w:rsidR="00ED6081" w:rsidRPr="00754B3C">
        <w:rPr>
          <w:rFonts w:ascii="Arial" w:hAnsi="Arial" w:cs="Arial"/>
          <w:i/>
          <w:iCs/>
          <w:lang w:val="pl-PL"/>
        </w:rPr>
        <w:t xml:space="preserve"> </w:t>
      </w:r>
      <w:r w:rsidR="00ED6081">
        <w:rPr>
          <w:rFonts w:ascii="Arial" w:hAnsi="Arial" w:cs="Arial"/>
          <w:i/>
          <w:iCs/>
          <w:lang w:val="pl-PL"/>
        </w:rPr>
        <w:t>i normativne poslove;</w:t>
      </w:r>
    </w:p>
    <w:p w:rsidR="00ED6081" w:rsidRPr="00864347" w:rsidRDefault="00483A50" w:rsidP="00E61404">
      <w:pPr>
        <w:pStyle w:val="BodyText2"/>
        <w:numPr>
          <w:ilvl w:val="1"/>
          <w:numId w:val="6"/>
        </w:numPr>
        <w:rPr>
          <w:rFonts w:ascii="Arial" w:hAnsi="Arial" w:cs="Arial"/>
          <w:i/>
          <w:iCs/>
          <w:lang w:val="pl-PL"/>
        </w:rPr>
      </w:pPr>
      <w:r>
        <w:rPr>
          <w:rFonts w:ascii="Arial" w:hAnsi="Arial" w:cs="Arial"/>
          <w:i/>
          <w:iCs/>
          <w:lang w:val="it-IT"/>
        </w:rPr>
        <w:t>Direkcija za investicione projekte</w:t>
      </w:r>
      <w:r w:rsidR="00ED6081" w:rsidRPr="00864347">
        <w:rPr>
          <w:rFonts w:ascii="Arial" w:hAnsi="Arial" w:cs="Arial"/>
          <w:i/>
          <w:iCs/>
          <w:lang w:val="it-IT"/>
        </w:rPr>
        <w:t>;</w:t>
      </w:r>
    </w:p>
    <w:p w:rsidR="00ED6081" w:rsidRDefault="00483A50" w:rsidP="00E61404">
      <w:pPr>
        <w:pStyle w:val="BodyText2"/>
        <w:numPr>
          <w:ilvl w:val="1"/>
          <w:numId w:val="6"/>
        </w:numPr>
        <w:rPr>
          <w:rFonts w:ascii="Arial" w:hAnsi="Arial" w:cs="Arial"/>
          <w:i/>
          <w:iCs/>
          <w:lang w:val="pl-PL"/>
        </w:rPr>
      </w:pPr>
      <w:r>
        <w:rPr>
          <w:rFonts w:ascii="Arial" w:hAnsi="Arial" w:cs="Arial"/>
          <w:i/>
          <w:iCs/>
          <w:lang w:val="pl-PL"/>
        </w:rPr>
        <w:lastRenderedPageBreak/>
        <w:t>Direkcija</w:t>
      </w:r>
      <w:r w:rsidR="00ED6081" w:rsidRPr="00864347">
        <w:rPr>
          <w:rFonts w:ascii="Arial" w:hAnsi="Arial" w:cs="Arial"/>
          <w:i/>
          <w:iCs/>
          <w:lang w:val="pl-PL"/>
        </w:rPr>
        <w:t xml:space="preserve"> z</w:t>
      </w:r>
      <w:r w:rsidR="00D22A7B">
        <w:rPr>
          <w:rFonts w:ascii="Arial" w:hAnsi="Arial" w:cs="Arial"/>
          <w:i/>
          <w:iCs/>
          <w:lang w:val="pl-PL"/>
        </w:rPr>
        <w:t>a drugostepeni upravni postupak</w:t>
      </w:r>
      <w:r w:rsidR="00BF189C">
        <w:rPr>
          <w:rFonts w:ascii="Arial" w:hAnsi="Arial" w:cs="Arial"/>
          <w:i/>
          <w:iCs/>
          <w:lang w:val="pl-PL"/>
        </w:rPr>
        <w:t>;</w:t>
      </w:r>
    </w:p>
    <w:p w:rsidR="00BF189C" w:rsidRDefault="00BF189C" w:rsidP="00E61404">
      <w:pPr>
        <w:pStyle w:val="BodyText2"/>
        <w:numPr>
          <w:ilvl w:val="1"/>
          <w:numId w:val="6"/>
        </w:numPr>
        <w:rPr>
          <w:rFonts w:ascii="Arial" w:hAnsi="Arial" w:cs="Arial"/>
          <w:i/>
          <w:iCs/>
          <w:lang w:val="pl-PL"/>
        </w:rPr>
      </w:pPr>
      <w:r>
        <w:rPr>
          <w:rFonts w:ascii="Arial" w:hAnsi="Arial" w:cs="Arial"/>
          <w:i/>
          <w:iCs/>
          <w:lang w:val="pl-PL"/>
        </w:rPr>
        <w:t>Direkcija za inspekcijski nadzor nad državnom imovinom</w:t>
      </w:r>
    </w:p>
    <w:p w:rsidR="00ED6081" w:rsidRDefault="00ED6081" w:rsidP="00ED6081">
      <w:pPr>
        <w:pStyle w:val="BodyText2"/>
        <w:ind w:left="1440"/>
        <w:rPr>
          <w:rFonts w:ascii="Arial" w:hAnsi="Arial" w:cs="Arial"/>
          <w:i/>
          <w:iCs/>
          <w:lang w:val="pl-PL"/>
        </w:rPr>
      </w:pPr>
    </w:p>
    <w:p w:rsidR="00E16ECF" w:rsidRDefault="00E16ECF" w:rsidP="00ED6081">
      <w:pPr>
        <w:pStyle w:val="BodyText2"/>
        <w:ind w:left="1440"/>
        <w:rPr>
          <w:rFonts w:ascii="Arial" w:hAnsi="Arial" w:cs="Arial"/>
          <w:i/>
          <w:iCs/>
          <w:lang w:val="pl-PL"/>
        </w:rPr>
      </w:pPr>
    </w:p>
    <w:p w:rsidR="00ED6081" w:rsidRPr="00754B3C" w:rsidRDefault="00ED6081" w:rsidP="00ED6081">
      <w:pPr>
        <w:pStyle w:val="BodyText2"/>
        <w:rPr>
          <w:rFonts w:ascii="Arial" w:hAnsi="Arial" w:cs="Arial"/>
          <w:b/>
          <w:bCs/>
          <w:lang w:val="pl-PL"/>
        </w:rPr>
      </w:pPr>
      <w:r w:rsidRPr="00754B3C">
        <w:rPr>
          <w:rFonts w:ascii="Arial" w:hAnsi="Arial" w:cs="Arial"/>
          <w:b/>
          <w:bCs/>
          <w:lang w:val="pl-PL"/>
        </w:rPr>
        <w:t>9.  ODJELJENJE ZA UNUTRAŠNJU REVIZIJU</w:t>
      </w:r>
    </w:p>
    <w:p w:rsidR="00ED6081" w:rsidRPr="00754B3C" w:rsidRDefault="00ED6081" w:rsidP="00ED6081">
      <w:pPr>
        <w:pStyle w:val="BodyText2"/>
        <w:rPr>
          <w:rFonts w:ascii="Arial" w:hAnsi="Arial" w:cs="Arial"/>
          <w:lang w:val="pl-PL"/>
        </w:rPr>
      </w:pPr>
    </w:p>
    <w:p w:rsidR="00ED6081" w:rsidRDefault="00ED6081" w:rsidP="00ED6081">
      <w:pPr>
        <w:pStyle w:val="BodyText2"/>
        <w:rPr>
          <w:rFonts w:ascii="Arial" w:hAnsi="Arial" w:cs="Arial"/>
          <w:b/>
          <w:lang w:val="pl-PL"/>
        </w:rPr>
      </w:pPr>
      <w:r w:rsidRPr="00754B3C">
        <w:rPr>
          <w:rFonts w:ascii="Arial" w:hAnsi="Arial" w:cs="Arial"/>
          <w:b/>
          <w:lang w:val="pl-PL"/>
        </w:rPr>
        <w:t xml:space="preserve">10.  ODJELJENJE ZA </w:t>
      </w:r>
      <w:r w:rsidR="005C2E63">
        <w:rPr>
          <w:rFonts w:ascii="Arial" w:hAnsi="Arial" w:cs="Arial"/>
          <w:b/>
          <w:lang w:val="pl-PL"/>
        </w:rPr>
        <w:t>DRŽAVNU POMOĆ</w:t>
      </w:r>
    </w:p>
    <w:p w:rsidR="00ED6081" w:rsidRDefault="00ED6081" w:rsidP="00ED6081">
      <w:pPr>
        <w:pStyle w:val="BodyText2"/>
        <w:ind w:left="1800"/>
        <w:rPr>
          <w:rFonts w:ascii="Arial" w:hAnsi="Arial" w:cs="Arial"/>
          <w:b/>
          <w:lang w:val="pl-PL"/>
        </w:rPr>
      </w:pPr>
    </w:p>
    <w:p w:rsidR="00ED6081" w:rsidRPr="00754B3C" w:rsidRDefault="00ED6081" w:rsidP="00ED6081">
      <w:pPr>
        <w:pStyle w:val="BodyText2"/>
        <w:rPr>
          <w:rFonts w:ascii="Arial" w:hAnsi="Arial" w:cs="Arial"/>
          <w:b/>
          <w:lang w:val="pl-PL"/>
        </w:rPr>
      </w:pPr>
      <w:r>
        <w:rPr>
          <w:rFonts w:ascii="Arial" w:hAnsi="Arial" w:cs="Arial"/>
          <w:b/>
          <w:lang w:val="pl-PL"/>
        </w:rPr>
        <w:t>11. ODJELJENJE ZA SUZBIJANJE NEPRAVILNOSTI I PREVARA</w:t>
      </w:r>
    </w:p>
    <w:p w:rsidR="00ED6081" w:rsidRPr="00754B3C" w:rsidRDefault="00ED6081" w:rsidP="00ED6081">
      <w:pPr>
        <w:pStyle w:val="BodyText2"/>
        <w:ind w:left="1800"/>
        <w:rPr>
          <w:rFonts w:ascii="Arial" w:hAnsi="Arial" w:cs="Arial"/>
          <w:b/>
          <w:bCs/>
          <w:lang w:val="pl-PL"/>
        </w:rPr>
      </w:pPr>
    </w:p>
    <w:p w:rsidR="00ED6081" w:rsidRDefault="00ED6081" w:rsidP="00ED6081">
      <w:pPr>
        <w:pStyle w:val="BodyText2"/>
        <w:rPr>
          <w:rFonts w:ascii="Arial" w:hAnsi="Arial" w:cs="Arial"/>
          <w:b/>
          <w:bCs/>
          <w:lang w:val="pl-PL"/>
        </w:rPr>
      </w:pPr>
      <w:r>
        <w:rPr>
          <w:rFonts w:ascii="Arial" w:hAnsi="Arial" w:cs="Arial"/>
          <w:b/>
          <w:bCs/>
          <w:lang w:val="pl-PL"/>
        </w:rPr>
        <w:t>12</w:t>
      </w:r>
      <w:r w:rsidRPr="00754B3C">
        <w:rPr>
          <w:rFonts w:ascii="Arial" w:hAnsi="Arial" w:cs="Arial"/>
          <w:b/>
          <w:bCs/>
          <w:lang w:val="pl-PL"/>
        </w:rPr>
        <w:t xml:space="preserve">. </w:t>
      </w:r>
      <w:r>
        <w:rPr>
          <w:rFonts w:ascii="Arial" w:hAnsi="Arial" w:cs="Arial"/>
          <w:b/>
          <w:bCs/>
          <w:lang w:val="pl-PL"/>
        </w:rPr>
        <w:t>ODJELJENJE ZA EVROPSKE INTEGRACIJE</w:t>
      </w:r>
    </w:p>
    <w:p w:rsidR="00ED6081" w:rsidRDefault="00ED6081" w:rsidP="006A1B48">
      <w:pPr>
        <w:pStyle w:val="BodyText2"/>
        <w:rPr>
          <w:rFonts w:ascii="Arial" w:hAnsi="Arial" w:cs="Arial"/>
          <w:b/>
          <w:bCs/>
          <w:lang w:val="sr-Latn-CS"/>
        </w:rPr>
      </w:pPr>
      <w:r w:rsidRPr="00103BBA">
        <w:rPr>
          <w:rFonts w:ascii="Arial" w:hAnsi="Arial" w:cs="Arial"/>
          <w:b/>
          <w:bCs/>
          <w:lang w:val="sv-SE"/>
        </w:rPr>
        <w:t xml:space="preserve">   </w:t>
      </w:r>
    </w:p>
    <w:p w:rsidR="00ED6081" w:rsidRDefault="00ED6081" w:rsidP="00ED6081">
      <w:pPr>
        <w:pStyle w:val="BodyText2"/>
        <w:rPr>
          <w:rFonts w:ascii="Arial" w:hAnsi="Arial" w:cs="Arial"/>
          <w:b/>
          <w:bCs/>
          <w:lang w:val="sr-Latn-CS"/>
        </w:rPr>
      </w:pPr>
      <w:r>
        <w:rPr>
          <w:rFonts w:ascii="Arial" w:hAnsi="Arial" w:cs="Arial"/>
          <w:b/>
          <w:bCs/>
          <w:lang w:val="sr-Latn-CS"/>
        </w:rPr>
        <w:t xml:space="preserve">13. </w:t>
      </w:r>
      <w:r w:rsidRPr="00754B3C">
        <w:rPr>
          <w:rFonts w:ascii="Arial" w:hAnsi="Arial" w:cs="Arial"/>
          <w:b/>
          <w:bCs/>
          <w:lang w:val="sr-Latn-CS"/>
        </w:rPr>
        <w:t>KABINET MINISTRA</w:t>
      </w:r>
    </w:p>
    <w:p w:rsidR="002B38C9" w:rsidRDefault="002B38C9" w:rsidP="00ED6081">
      <w:pPr>
        <w:pStyle w:val="BodyText2"/>
        <w:rPr>
          <w:rFonts w:ascii="Arial" w:hAnsi="Arial" w:cs="Arial"/>
          <w:b/>
          <w:bCs/>
          <w:lang w:val="sr-Latn-CS"/>
        </w:rPr>
      </w:pPr>
    </w:p>
    <w:p w:rsidR="005C2E63" w:rsidRPr="00754B3C" w:rsidRDefault="002B38C9" w:rsidP="00ED6081">
      <w:pPr>
        <w:pStyle w:val="BodyText2"/>
        <w:rPr>
          <w:rFonts w:ascii="Arial" w:hAnsi="Arial" w:cs="Arial"/>
          <w:b/>
          <w:bCs/>
          <w:lang w:val="sr-Latn-CS"/>
        </w:rPr>
      </w:pPr>
      <w:r>
        <w:rPr>
          <w:rFonts w:ascii="Arial" w:hAnsi="Arial" w:cs="Arial"/>
          <w:b/>
          <w:bCs/>
          <w:lang w:val="sr-Latn-CS"/>
        </w:rPr>
        <w:t>14. SLUŽBA ZA ODNOSE SA JAVNOŠĆU I SLOBODAN PRISTUP      INFORMACIJAMA</w:t>
      </w:r>
    </w:p>
    <w:p w:rsidR="00ED6081" w:rsidRPr="00754B3C" w:rsidRDefault="00ED6081" w:rsidP="00ED6081">
      <w:pPr>
        <w:pStyle w:val="BodyText2"/>
        <w:ind w:left="1800"/>
        <w:rPr>
          <w:rFonts w:ascii="Arial" w:hAnsi="Arial" w:cs="Arial"/>
          <w:b/>
          <w:bCs/>
          <w:lang w:val="sr-Latn-CS"/>
        </w:rPr>
      </w:pPr>
    </w:p>
    <w:p w:rsidR="00E16ECF" w:rsidRDefault="002B38C9" w:rsidP="00ED6081">
      <w:pPr>
        <w:pStyle w:val="BodyText2"/>
        <w:rPr>
          <w:rFonts w:ascii="Arial" w:hAnsi="Arial" w:cs="Arial"/>
          <w:b/>
          <w:bCs/>
          <w:lang w:val="sr-Latn-CS"/>
        </w:rPr>
      </w:pPr>
      <w:r>
        <w:rPr>
          <w:rFonts w:ascii="Arial" w:hAnsi="Arial" w:cs="Arial"/>
          <w:b/>
          <w:bCs/>
          <w:lang w:val="sr-Latn-CS"/>
        </w:rPr>
        <w:t>15</w:t>
      </w:r>
      <w:r w:rsidR="00ED6081" w:rsidRPr="00754B3C">
        <w:rPr>
          <w:rFonts w:ascii="Arial" w:hAnsi="Arial" w:cs="Arial"/>
          <w:b/>
          <w:bCs/>
          <w:lang w:val="sr-Latn-CS"/>
        </w:rPr>
        <w:t>. SLU</w:t>
      </w:r>
      <w:r w:rsidR="00ED6081">
        <w:rPr>
          <w:rFonts w:ascii="Arial" w:hAnsi="Arial" w:cs="Arial"/>
          <w:b/>
          <w:bCs/>
          <w:lang w:val="sr-Latn-CS"/>
        </w:rPr>
        <w:t xml:space="preserve">ŽBA ZA </w:t>
      </w:r>
      <w:r w:rsidR="00036F0C">
        <w:rPr>
          <w:rFonts w:ascii="Arial" w:hAnsi="Arial" w:cs="Arial"/>
          <w:b/>
          <w:bCs/>
          <w:lang w:val="sr-Latn-CS"/>
        </w:rPr>
        <w:t>PRAVNE</w:t>
      </w:r>
      <w:r w:rsidR="00ED6081">
        <w:rPr>
          <w:rFonts w:ascii="Arial" w:hAnsi="Arial" w:cs="Arial"/>
          <w:b/>
          <w:bCs/>
          <w:lang w:val="sr-Latn-CS"/>
        </w:rPr>
        <w:t>, KADROVSKE</w:t>
      </w:r>
      <w:r w:rsidR="00036F0C">
        <w:rPr>
          <w:rFonts w:ascii="Arial" w:hAnsi="Arial" w:cs="Arial"/>
          <w:b/>
          <w:bCs/>
          <w:lang w:val="sr-Latn-CS"/>
        </w:rPr>
        <w:t>, ADMINISTRATIVNE POSLOVE I</w:t>
      </w:r>
      <w:r w:rsidR="00ED6081">
        <w:rPr>
          <w:rFonts w:ascii="Arial" w:hAnsi="Arial" w:cs="Arial"/>
          <w:b/>
          <w:bCs/>
          <w:lang w:val="sr-Latn-CS"/>
        </w:rPr>
        <w:t xml:space="preserve"> </w:t>
      </w:r>
    </w:p>
    <w:p w:rsidR="00ED6081" w:rsidRDefault="00E16ECF" w:rsidP="00ED6081">
      <w:pPr>
        <w:pStyle w:val="BodyText2"/>
        <w:rPr>
          <w:rFonts w:ascii="Arial" w:hAnsi="Arial" w:cs="Arial"/>
          <w:b/>
          <w:bCs/>
          <w:lang w:val="sr-Latn-CS"/>
        </w:rPr>
      </w:pPr>
      <w:r>
        <w:rPr>
          <w:rFonts w:ascii="Arial" w:hAnsi="Arial" w:cs="Arial"/>
          <w:b/>
          <w:bCs/>
          <w:lang w:val="sr-Latn-CS"/>
        </w:rPr>
        <w:t xml:space="preserve">      </w:t>
      </w:r>
      <w:r w:rsidR="00ED6081">
        <w:rPr>
          <w:rFonts w:ascii="Arial" w:hAnsi="Arial" w:cs="Arial"/>
          <w:b/>
          <w:bCs/>
          <w:lang w:val="sr-Latn-CS"/>
        </w:rPr>
        <w:t>UPRAVLJANJE LJUDSKI</w:t>
      </w:r>
      <w:r w:rsidR="00036F0C">
        <w:rPr>
          <w:rFonts w:ascii="Arial" w:hAnsi="Arial" w:cs="Arial"/>
          <w:b/>
          <w:bCs/>
          <w:lang w:val="sr-Latn-CS"/>
        </w:rPr>
        <w:t xml:space="preserve">M </w:t>
      </w:r>
      <w:r w:rsidR="00ED6081">
        <w:rPr>
          <w:rFonts w:ascii="Arial" w:hAnsi="Arial" w:cs="Arial"/>
          <w:b/>
          <w:bCs/>
          <w:lang w:val="sr-Latn-CS"/>
        </w:rPr>
        <w:t xml:space="preserve">RESURSIMA </w:t>
      </w:r>
    </w:p>
    <w:p w:rsidR="00ED6081" w:rsidRDefault="00ED6081" w:rsidP="00ED6081">
      <w:pPr>
        <w:pStyle w:val="BodyText2"/>
        <w:rPr>
          <w:rFonts w:ascii="Arial" w:hAnsi="Arial" w:cs="Arial"/>
          <w:b/>
          <w:bCs/>
          <w:lang w:val="sr-Latn-CS"/>
        </w:rPr>
      </w:pPr>
    </w:p>
    <w:p w:rsidR="00ED6081" w:rsidRDefault="002B38C9" w:rsidP="00ED6081">
      <w:pPr>
        <w:pStyle w:val="BodyText2"/>
        <w:rPr>
          <w:rFonts w:ascii="Arial" w:hAnsi="Arial" w:cs="Arial"/>
          <w:b/>
          <w:bCs/>
          <w:lang w:val="sr-Latn-CS"/>
        </w:rPr>
      </w:pPr>
      <w:r>
        <w:rPr>
          <w:rFonts w:ascii="Arial" w:hAnsi="Arial" w:cs="Arial"/>
          <w:b/>
          <w:bCs/>
          <w:lang w:val="sr-Latn-CS"/>
        </w:rPr>
        <w:t>16</w:t>
      </w:r>
      <w:r w:rsidR="00ED6081">
        <w:rPr>
          <w:rFonts w:ascii="Arial" w:hAnsi="Arial" w:cs="Arial"/>
          <w:b/>
          <w:bCs/>
          <w:lang w:val="sr-Latn-CS"/>
        </w:rPr>
        <w:t xml:space="preserve">. SLUŽBA  ZA MATERIJALNO – FINANSIJSKE I RAČUNOVODSTVENE </w:t>
      </w:r>
    </w:p>
    <w:p w:rsidR="00ED6081" w:rsidRDefault="00ED6081" w:rsidP="00ED6081">
      <w:pPr>
        <w:pStyle w:val="BodyText2"/>
        <w:rPr>
          <w:rFonts w:ascii="Arial" w:hAnsi="Arial" w:cs="Arial"/>
          <w:b/>
          <w:bCs/>
          <w:lang w:val="sr-Latn-CS"/>
        </w:rPr>
      </w:pPr>
      <w:r>
        <w:rPr>
          <w:rFonts w:ascii="Arial" w:hAnsi="Arial" w:cs="Arial"/>
          <w:b/>
          <w:bCs/>
          <w:lang w:val="sr-Latn-CS"/>
        </w:rPr>
        <w:t xml:space="preserve">      POSLOVE</w:t>
      </w:r>
    </w:p>
    <w:p w:rsidR="00A56638" w:rsidRDefault="00A56638" w:rsidP="00ED6081">
      <w:pPr>
        <w:pStyle w:val="BodyText2"/>
        <w:rPr>
          <w:rFonts w:ascii="Arial" w:hAnsi="Arial" w:cs="Arial"/>
          <w:b/>
          <w:bCs/>
          <w:lang w:val="sr-Latn-CS"/>
        </w:rPr>
      </w:pPr>
    </w:p>
    <w:p w:rsidR="00A56638" w:rsidRPr="00A56638" w:rsidRDefault="002B38C9" w:rsidP="00ED6081">
      <w:pPr>
        <w:pStyle w:val="BodyText2"/>
        <w:rPr>
          <w:rFonts w:ascii="Arial" w:hAnsi="Arial" w:cs="Arial"/>
          <w:bCs/>
          <w:i/>
          <w:lang w:val="sr-Latn-CS"/>
        </w:rPr>
      </w:pPr>
      <w:r>
        <w:rPr>
          <w:rFonts w:ascii="Arial" w:hAnsi="Arial" w:cs="Arial"/>
          <w:b/>
          <w:bCs/>
          <w:lang w:val="sr-Latn-CS"/>
        </w:rPr>
        <w:t>16</w:t>
      </w:r>
      <w:r w:rsidR="00A56638">
        <w:rPr>
          <w:rFonts w:ascii="Arial" w:hAnsi="Arial" w:cs="Arial"/>
          <w:b/>
          <w:bCs/>
          <w:lang w:val="sr-Latn-CS"/>
        </w:rPr>
        <w:t xml:space="preserve">.1. </w:t>
      </w:r>
      <w:r w:rsidR="00A56638">
        <w:rPr>
          <w:rFonts w:ascii="Arial" w:hAnsi="Arial" w:cs="Arial"/>
          <w:bCs/>
          <w:i/>
          <w:lang w:val="sr-Latn-CS"/>
        </w:rPr>
        <w:t>Pisarnica</w:t>
      </w:r>
    </w:p>
    <w:p w:rsidR="00BD5312" w:rsidRDefault="00BD5312" w:rsidP="00CB5F37">
      <w:pPr>
        <w:pStyle w:val="NoSpacing"/>
        <w:jc w:val="both"/>
        <w:rPr>
          <w:rFonts w:ascii="Arial" w:hAnsi="Arial" w:cs="Arial"/>
        </w:rPr>
      </w:pPr>
    </w:p>
    <w:p w:rsidR="00036F0C" w:rsidRPr="00207595" w:rsidRDefault="002B38C9" w:rsidP="00CB5F37">
      <w:pPr>
        <w:pStyle w:val="NoSpacing"/>
        <w:jc w:val="both"/>
        <w:rPr>
          <w:rFonts w:ascii="Arial" w:hAnsi="Arial" w:cs="Arial"/>
          <w:b/>
          <w:sz w:val="24"/>
          <w:szCs w:val="24"/>
        </w:rPr>
      </w:pPr>
      <w:r>
        <w:rPr>
          <w:rFonts w:ascii="Arial" w:hAnsi="Arial" w:cs="Arial"/>
          <w:b/>
        </w:rPr>
        <w:t>17</w:t>
      </w:r>
      <w:r w:rsidR="00036F0C" w:rsidRPr="00036F0C">
        <w:rPr>
          <w:rFonts w:ascii="Arial" w:hAnsi="Arial" w:cs="Arial"/>
          <w:b/>
        </w:rPr>
        <w:t xml:space="preserve">. </w:t>
      </w:r>
      <w:r w:rsidR="00036F0C" w:rsidRPr="00207595">
        <w:rPr>
          <w:rFonts w:ascii="Arial" w:hAnsi="Arial" w:cs="Arial"/>
          <w:b/>
          <w:sz w:val="24"/>
          <w:szCs w:val="24"/>
        </w:rPr>
        <w:t>SLUŽBA ZA JAVNE NABAVKE</w:t>
      </w:r>
    </w:p>
    <w:p w:rsidR="00E16ECF" w:rsidRPr="00207595" w:rsidRDefault="00E16ECF" w:rsidP="00CB5F37">
      <w:pPr>
        <w:pStyle w:val="NoSpacing"/>
        <w:jc w:val="both"/>
        <w:rPr>
          <w:rFonts w:ascii="Arial" w:hAnsi="Arial" w:cs="Arial"/>
          <w:b/>
          <w:sz w:val="24"/>
          <w:szCs w:val="24"/>
        </w:rPr>
      </w:pPr>
    </w:p>
    <w:p w:rsidR="00E16ECF" w:rsidRDefault="00E16ECF" w:rsidP="00E16ECF">
      <w:pPr>
        <w:pStyle w:val="Heading5"/>
        <w:rPr>
          <w:rFonts w:ascii="Arial" w:hAnsi="Arial" w:cs="Arial"/>
          <w:lang w:val="pl-PL"/>
        </w:rPr>
      </w:pPr>
    </w:p>
    <w:p w:rsidR="00E16ECF" w:rsidRDefault="00E16ECF" w:rsidP="00E16ECF">
      <w:pPr>
        <w:rPr>
          <w:lang w:val="pl-PL" w:eastAsia="en-US"/>
        </w:rPr>
      </w:pPr>
    </w:p>
    <w:p w:rsidR="00E16ECF" w:rsidRDefault="00E16ECF" w:rsidP="00E16ECF">
      <w:pPr>
        <w:rPr>
          <w:lang w:val="pl-PL" w:eastAsia="en-US"/>
        </w:rPr>
      </w:pPr>
    </w:p>
    <w:p w:rsidR="00E16ECF" w:rsidRDefault="00E16ECF" w:rsidP="00E16ECF">
      <w:pPr>
        <w:rPr>
          <w:lang w:val="pl-PL" w:eastAsia="en-US"/>
        </w:rPr>
      </w:pPr>
    </w:p>
    <w:p w:rsidR="006A1B48" w:rsidRDefault="006A1B48" w:rsidP="00E16ECF">
      <w:pPr>
        <w:rPr>
          <w:lang w:val="pl-PL" w:eastAsia="en-US"/>
        </w:rPr>
      </w:pPr>
    </w:p>
    <w:p w:rsidR="00A33554" w:rsidRDefault="00A33554" w:rsidP="00E16ECF">
      <w:pPr>
        <w:rPr>
          <w:lang w:val="pl-PL" w:eastAsia="en-US"/>
        </w:rPr>
      </w:pPr>
    </w:p>
    <w:p w:rsidR="003172A9" w:rsidRDefault="003172A9" w:rsidP="00E16ECF">
      <w:pPr>
        <w:rPr>
          <w:lang w:val="pl-PL" w:eastAsia="en-US"/>
        </w:rPr>
      </w:pPr>
    </w:p>
    <w:p w:rsidR="003172A9" w:rsidRDefault="003172A9" w:rsidP="00E16ECF">
      <w:pPr>
        <w:rPr>
          <w:lang w:val="pl-PL" w:eastAsia="en-US"/>
        </w:rPr>
      </w:pPr>
    </w:p>
    <w:p w:rsidR="003172A9" w:rsidRDefault="003172A9" w:rsidP="00E16ECF">
      <w:pPr>
        <w:rPr>
          <w:lang w:val="pl-PL" w:eastAsia="en-US"/>
        </w:rPr>
      </w:pPr>
    </w:p>
    <w:p w:rsidR="0008728C" w:rsidRDefault="0008728C" w:rsidP="00E16ECF">
      <w:pPr>
        <w:rPr>
          <w:lang w:val="pl-PL" w:eastAsia="en-US"/>
        </w:rPr>
      </w:pPr>
    </w:p>
    <w:p w:rsidR="00B82B89" w:rsidRDefault="00B82B89" w:rsidP="00E16ECF">
      <w:pPr>
        <w:rPr>
          <w:lang w:val="pl-PL" w:eastAsia="en-US"/>
        </w:rPr>
      </w:pPr>
    </w:p>
    <w:p w:rsidR="00B82B89" w:rsidRDefault="00B82B89" w:rsidP="00E16ECF">
      <w:pPr>
        <w:rPr>
          <w:lang w:val="pl-PL" w:eastAsia="en-US"/>
        </w:rPr>
      </w:pPr>
    </w:p>
    <w:p w:rsidR="00B82B89" w:rsidRDefault="00B82B89" w:rsidP="00E16ECF">
      <w:pPr>
        <w:rPr>
          <w:lang w:val="pl-PL" w:eastAsia="en-US"/>
        </w:rPr>
      </w:pPr>
    </w:p>
    <w:p w:rsidR="00B82B89" w:rsidRDefault="00B82B89" w:rsidP="00E16ECF">
      <w:pPr>
        <w:rPr>
          <w:lang w:val="pl-PL" w:eastAsia="en-US"/>
        </w:rPr>
      </w:pPr>
    </w:p>
    <w:p w:rsidR="003172A9" w:rsidRPr="00E16ECF" w:rsidRDefault="003172A9" w:rsidP="00E16ECF">
      <w:pPr>
        <w:rPr>
          <w:lang w:val="pl-PL" w:eastAsia="en-US"/>
        </w:rPr>
      </w:pPr>
    </w:p>
    <w:p w:rsidR="00E16ECF" w:rsidRPr="00754B3C" w:rsidRDefault="00E16ECF" w:rsidP="00E16ECF">
      <w:pPr>
        <w:pStyle w:val="Heading5"/>
        <w:rPr>
          <w:rFonts w:ascii="Arial" w:hAnsi="Arial" w:cs="Arial"/>
          <w:lang w:val="pl-PL"/>
        </w:rPr>
      </w:pPr>
      <w:r w:rsidRPr="00754B3C">
        <w:rPr>
          <w:rFonts w:ascii="Arial" w:hAnsi="Arial" w:cs="Arial"/>
          <w:lang w:val="pl-PL"/>
        </w:rPr>
        <w:t xml:space="preserve">Član </w:t>
      </w:r>
      <w:r>
        <w:rPr>
          <w:rFonts w:ascii="Arial" w:hAnsi="Arial" w:cs="Arial"/>
          <w:lang w:val="pl-PL"/>
        </w:rPr>
        <w:t>3</w:t>
      </w:r>
    </w:p>
    <w:p w:rsidR="00E16ECF" w:rsidRDefault="00E16ECF" w:rsidP="00CB5F37">
      <w:pPr>
        <w:pStyle w:val="NoSpacing"/>
        <w:jc w:val="both"/>
        <w:rPr>
          <w:rFonts w:ascii="Arial" w:eastAsiaTheme="minorEastAsia" w:hAnsi="Arial" w:cs="Arial"/>
          <w:lang w:val="pl-PL" w:eastAsia="en-GB"/>
        </w:rPr>
      </w:pPr>
    </w:p>
    <w:p w:rsidR="00071D3D" w:rsidRDefault="00071D3D" w:rsidP="00CB5F37">
      <w:pPr>
        <w:pStyle w:val="NoSpacing"/>
        <w:jc w:val="both"/>
        <w:rPr>
          <w:rFonts w:ascii="Arial" w:eastAsiaTheme="minorEastAsia" w:hAnsi="Arial" w:cs="Arial"/>
          <w:lang w:val="pl-PL" w:eastAsia="en-GB"/>
        </w:rPr>
      </w:pPr>
      <w:r>
        <w:rPr>
          <w:rFonts w:ascii="Arial" w:eastAsiaTheme="minorEastAsia" w:hAnsi="Arial" w:cs="Arial"/>
          <w:lang w:val="pl-PL" w:eastAsia="en-GB"/>
        </w:rPr>
        <w:t>Organizacione jedinice Poreske uprave su:</w:t>
      </w:r>
    </w:p>
    <w:p w:rsidR="00071D3D" w:rsidRDefault="00071D3D" w:rsidP="00CB5F37">
      <w:pPr>
        <w:pStyle w:val="NoSpacing"/>
        <w:jc w:val="both"/>
        <w:rPr>
          <w:rFonts w:ascii="Arial" w:eastAsiaTheme="minorEastAsia" w:hAnsi="Arial" w:cs="Arial"/>
          <w:lang w:val="pl-PL" w:eastAsia="en-GB"/>
        </w:rPr>
      </w:pPr>
    </w:p>
    <w:p w:rsidR="00071D3D" w:rsidRPr="009B3DB4" w:rsidRDefault="00071D3D" w:rsidP="00E61404">
      <w:pPr>
        <w:numPr>
          <w:ilvl w:val="0"/>
          <w:numId w:val="11"/>
        </w:numPr>
        <w:spacing w:after="120" w:line="300" w:lineRule="exact"/>
        <w:jc w:val="both"/>
        <w:rPr>
          <w:rFonts w:ascii="Arial" w:hAnsi="Arial" w:cs="Arial"/>
          <w:b/>
          <w:lang w:val="hr-HR"/>
        </w:rPr>
      </w:pPr>
      <w:r w:rsidRPr="009B3DB4">
        <w:rPr>
          <w:rFonts w:ascii="Arial" w:hAnsi="Arial" w:cs="Arial"/>
          <w:b/>
          <w:lang w:val="hr-HR"/>
        </w:rPr>
        <w:t>Se</w:t>
      </w:r>
      <w:r>
        <w:rPr>
          <w:rFonts w:ascii="Arial" w:hAnsi="Arial" w:cs="Arial"/>
          <w:b/>
          <w:lang w:val="hr-HR"/>
        </w:rPr>
        <w:t>ktor  za usluge i  registraciju</w:t>
      </w:r>
    </w:p>
    <w:p w:rsidR="00071D3D" w:rsidRPr="009B3DB4" w:rsidRDefault="00071D3D" w:rsidP="00E61404">
      <w:pPr>
        <w:numPr>
          <w:ilvl w:val="1"/>
          <w:numId w:val="11"/>
        </w:numPr>
        <w:spacing w:after="120" w:line="300" w:lineRule="exact"/>
        <w:jc w:val="both"/>
        <w:rPr>
          <w:rFonts w:ascii="Arial" w:hAnsi="Arial" w:cs="Arial"/>
          <w:lang w:val="hr-HR"/>
        </w:rPr>
      </w:pPr>
      <w:r w:rsidRPr="009B3DB4">
        <w:rPr>
          <w:rFonts w:ascii="Arial" w:hAnsi="Arial" w:cs="Arial"/>
          <w:lang w:val="hr-HR"/>
        </w:rPr>
        <w:t>Odsjek za pružanje usluga poreskim obveznicima</w:t>
      </w:r>
      <w:r>
        <w:rPr>
          <w:rFonts w:ascii="Arial" w:hAnsi="Arial" w:cs="Arial"/>
          <w:lang w:val="hr-HR"/>
        </w:rPr>
        <w:t xml:space="preserve"> i logistiku</w:t>
      </w:r>
    </w:p>
    <w:p w:rsidR="00071D3D" w:rsidRPr="009B3DB4" w:rsidRDefault="00071D3D" w:rsidP="00E61404">
      <w:pPr>
        <w:numPr>
          <w:ilvl w:val="1"/>
          <w:numId w:val="11"/>
        </w:numPr>
        <w:spacing w:after="120" w:line="300" w:lineRule="exact"/>
        <w:ind w:left="0" w:firstLine="0"/>
        <w:jc w:val="both"/>
        <w:rPr>
          <w:rFonts w:ascii="Arial" w:hAnsi="Arial" w:cs="Arial"/>
          <w:lang w:val="hr-HR"/>
        </w:rPr>
      </w:pPr>
      <w:r w:rsidRPr="009B3DB4">
        <w:rPr>
          <w:rFonts w:ascii="Arial" w:hAnsi="Arial" w:cs="Arial"/>
          <w:lang w:val="hr-HR"/>
        </w:rPr>
        <w:t>Odsjek za e</w:t>
      </w:r>
      <w:r>
        <w:rPr>
          <w:rFonts w:ascii="Arial" w:hAnsi="Arial" w:cs="Arial"/>
          <w:lang w:val="hr-HR"/>
        </w:rPr>
        <w:t>dukaciju javnosti i CALL centar</w:t>
      </w:r>
    </w:p>
    <w:p w:rsidR="00071D3D" w:rsidRPr="009B3DB4" w:rsidRDefault="00071D3D" w:rsidP="00E61404">
      <w:pPr>
        <w:numPr>
          <w:ilvl w:val="1"/>
          <w:numId w:val="11"/>
        </w:numPr>
        <w:spacing w:after="120" w:line="300" w:lineRule="exact"/>
        <w:ind w:left="540" w:hanging="540"/>
        <w:jc w:val="both"/>
        <w:rPr>
          <w:rFonts w:ascii="Arial" w:hAnsi="Arial" w:cs="Arial"/>
          <w:lang w:val="hr-HR"/>
        </w:rPr>
      </w:pPr>
      <w:r w:rsidRPr="009B3DB4">
        <w:rPr>
          <w:rFonts w:ascii="Arial" w:hAnsi="Arial" w:cs="Arial"/>
          <w:lang w:val="hr-HR"/>
        </w:rPr>
        <w:t>Odsjek za Centralni regis</w:t>
      </w:r>
      <w:r>
        <w:rPr>
          <w:rFonts w:ascii="Arial" w:hAnsi="Arial" w:cs="Arial"/>
          <w:lang w:val="hr-HR"/>
        </w:rPr>
        <w:t>tar privrednih subjekata (CRPS)</w:t>
      </w:r>
    </w:p>
    <w:p w:rsidR="00071D3D" w:rsidRPr="00A22756" w:rsidRDefault="00071D3D" w:rsidP="00E61404">
      <w:pPr>
        <w:numPr>
          <w:ilvl w:val="1"/>
          <w:numId w:val="11"/>
        </w:numPr>
        <w:spacing w:after="240" w:line="300" w:lineRule="exact"/>
        <w:ind w:left="547" w:hanging="547"/>
        <w:jc w:val="both"/>
        <w:rPr>
          <w:rFonts w:ascii="Arial" w:hAnsi="Arial" w:cs="Arial"/>
          <w:lang w:val="hr-HR"/>
        </w:rPr>
      </w:pPr>
      <w:r w:rsidRPr="009B3DB4">
        <w:rPr>
          <w:rFonts w:ascii="Arial" w:hAnsi="Arial" w:cs="Arial"/>
        </w:rPr>
        <w:t>Od</w:t>
      </w:r>
      <w:r w:rsidRPr="009B3DB4">
        <w:rPr>
          <w:rFonts w:ascii="Arial" w:hAnsi="Arial" w:cs="Arial"/>
          <w:lang w:val="hr-HR"/>
        </w:rPr>
        <w:t>sjek za registraciju poreskih obveznika, obveznika</w:t>
      </w:r>
      <w:r>
        <w:rPr>
          <w:rFonts w:ascii="Arial" w:hAnsi="Arial" w:cs="Arial"/>
          <w:lang w:val="hr-HR"/>
        </w:rPr>
        <w:t xml:space="preserve"> doprinosa i osiguranika (CROO)</w:t>
      </w:r>
    </w:p>
    <w:p w:rsidR="00071D3D" w:rsidRPr="009B3DB4" w:rsidRDefault="00071D3D" w:rsidP="00071D3D">
      <w:pPr>
        <w:spacing w:after="120" w:line="300" w:lineRule="exact"/>
        <w:jc w:val="both"/>
        <w:rPr>
          <w:rFonts w:ascii="Arial" w:hAnsi="Arial" w:cs="Arial"/>
          <w:b/>
          <w:lang w:val="hr-HR"/>
        </w:rPr>
      </w:pPr>
      <w:r w:rsidRPr="009B3DB4">
        <w:rPr>
          <w:rFonts w:ascii="Arial" w:hAnsi="Arial" w:cs="Arial"/>
          <w:b/>
          <w:lang w:val="hr-HR"/>
        </w:rPr>
        <w:t>2.  Sektor za obradu poreskih prijava i poreskih uplata</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 xml:space="preserve">2.1.      Odsjek za registraciju i obradu poreskih </w:t>
      </w:r>
      <w:r>
        <w:rPr>
          <w:rFonts w:ascii="Arial" w:hAnsi="Arial" w:cs="Arial"/>
          <w:lang w:val="hr-HR"/>
        </w:rPr>
        <w:t>prijava i poresko raučnovodstvo</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 xml:space="preserve">2.2.      </w:t>
      </w:r>
      <w:r>
        <w:rPr>
          <w:rFonts w:ascii="Arial" w:hAnsi="Arial" w:cs="Arial"/>
          <w:lang w:val="hr-HR"/>
        </w:rPr>
        <w:t>Odsjek za naplatu</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 xml:space="preserve">2.3.      </w:t>
      </w:r>
      <w:r>
        <w:rPr>
          <w:rFonts w:ascii="Arial" w:hAnsi="Arial" w:cs="Arial"/>
          <w:lang w:val="hr-HR"/>
        </w:rPr>
        <w:t>Odsjek za obradu podataka</w:t>
      </w:r>
    </w:p>
    <w:p w:rsidR="00071D3D" w:rsidRPr="00A22756" w:rsidRDefault="00071D3D" w:rsidP="00071D3D">
      <w:pPr>
        <w:spacing w:after="240" w:line="300" w:lineRule="exact"/>
        <w:jc w:val="both"/>
        <w:rPr>
          <w:rFonts w:ascii="Arial" w:hAnsi="Arial" w:cs="Arial"/>
          <w:i/>
          <w:iCs/>
        </w:rPr>
      </w:pPr>
      <w:r w:rsidRPr="009B3DB4">
        <w:rPr>
          <w:rFonts w:ascii="Arial" w:hAnsi="Arial" w:cs="Arial"/>
          <w:lang w:val="hr-HR"/>
        </w:rPr>
        <w:t xml:space="preserve">2.4.      Odsjek za akcizne </w:t>
      </w:r>
      <w:r>
        <w:rPr>
          <w:rFonts w:ascii="Arial" w:hAnsi="Arial" w:cs="Arial"/>
        </w:rPr>
        <w:t>proizvode</w:t>
      </w:r>
    </w:p>
    <w:p w:rsidR="00071D3D" w:rsidRPr="009B3DB4" w:rsidRDefault="00071D3D" w:rsidP="00071D3D">
      <w:pPr>
        <w:spacing w:after="240" w:line="300" w:lineRule="exact"/>
        <w:jc w:val="both"/>
        <w:rPr>
          <w:rFonts w:ascii="Arial" w:hAnsi="Arial" w:cs="Arial"/>
          <w:b/>
          <w:lang w:val="hr-HR"/>
        </w:rPr>
      </w:pPr>
      <w:r w:rsidRPr="009B3DB4">
        <w:rPr>
          <w:rFonts w:ascii="Arial" w:hAnsi="Arial" w:cs="Arial"/>
          <w:b/>
          <w:lang w:val="hr-HR"/>
        </w:rPr>
        <w:t>3.  Sektor za informacionu tehnologiju  u oblasti  poreskog sistema</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 xml:space="preserve">3.1.      Odsjek </w:t>
      </w:r>
      <w:r>
        <w:rPr>
          <w:rFonts w:ascii="Arial" w:hAnsi="Arial" w:cs="Arial"/>
          <w:lang w:val="hr-HR"/>
        </w:rPr>
        <w:t>za održavanje i razvoj softvera</w:t>
      </w:r>
    </w:p>
    <w:p w:rsidR="00071D3D" w:rsidRPr="009B3DB4" w:rsidRDefault="00071D3D" w:rsidP="00071D3D">
      <w:pPr>
        <w:spacing w:after="240" w:line="300" w:lineRule="exact"/>
        <w:jc w:val="both"/>
        <w:rPr>
          <w:rFonts w:ascii="Arial" w:hAnsi="Arial" w:cs="Arial"/>
          <w:lang w:val="hr-HR"/>
        </w:rPr>
      </w:pPr>
      <w:r w:rsidRPr="009B3DB4">
        <w:rPr>
          <w:rFonts w:ascii="Arial" w:hAnsi="Arial" w:cs="Arial"/>
          <w:lang w:val="hr-HR"/>
        </w:rPr>
        <w:t>3.2.      Odsjek za odr</w:t>
      </w:r>
      <w:r>
        <w:rPr>
          <w:rFonts w:ascii="Arial" w:hAnsi="Arial" w:cs="Arial"/>
          <w:lang w:val="hr-HR"/>
        </w:rPr>
        <w:t>žavanje i razvoj infrastrukture</w:t>
      </w:r>
    </w:p>
    <w:p w:rsidR="00071D3D" w:rsidRPr="009B3DB4" w:rsidRDefault="00071D3D" w:rsidP="00071D3D">
      <w:pPr>
        <w:spacing w:after="120" w:line="300" w:lineRule="exact"/>
        <w:jc w:val="both"/>
        <w:rPr>
          <w:rFonts w:ascii="Arial" w:hAnsi="Arial" w:cs="Arial"/>
          <w:b/>
          <w:lang w:val="hr-HR"/>
        </w:rPr>
      </w:pPr>
      <w:r w:rsidRPr="009B3DB4">
        <w:rPr>
          <w:rFonts w:ascii="Arial" w:hAnsi="Arial" w:cs="Arial"/>
          <w:b/>
          <w:lang w:val="hr-HR"/>
        </w:rPr>
        <w:t>4.  Sektor za plan i analizu</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4.1.       Odsjek za planira</w:t>
      </w:r>
      <w:r>
        <w:rPr>
          <w:rFonts w:ascii="Arial" w:hAnsi="Arial" w:cs="Arial"/>
          <w:lang w:val="hr-HR"/>
        </w:rPr>
        <w:t>nje prihoda</w:t>
      </w:r>
    </w:p>
    <w:p w:rsidR="00071D3D" w:rsidRPr="009B3DB4" w:rsidRDefault="00071D3D" w:rsidP="00071D3D">
      <w:pPr>
        <w:spacing w:after="240" w:line="300" w:lineRule="exact"/>
        <w:jc w:val="both"/>
        <w:rPr>
          <w:rFonts w:ascii="Arial" w:hAnsi="Arial" w:cs="Arial"/>
          <w:lang w:val="hr-HR"/>
        </w:rPr>
      </w:pPr>
      <w:r w:rsidRPr="009B3DB4">
        <w:rPr>
          <w:rFonts w:ascii="Arial" w:hAnsi="Arial" w:cs="Arial"/>
          <w:lang w:val="hr-HR"/>
        </w:rPr>
        <w:t>4.2.       Odsjek za prać</w:t>
      </w:r>
      <w:r>
        <w:rPr>
          <w:rFonts w:ascii="Arial" w:hAnsi="Arial" w:cs="Arial"/>
          <w:lang w:val="hr-HR"/>
        </w:rPr>
        <w:t>enje efekata kontrole i naplate</w:t>
      </w:r>
    </w:p>
    <w:p w:rsidR="00071D3D" w:rsidRPr="009B3DB4" w:rsidRDefault="00071D3D" w:rsidP="00071D3D">
      <w:pPr>
        <w:spacing w:after="240" w:line="300" w:lineRule="exact"/>
        <w:jc w:val="both"/>
        <w:rPr>
          <w:rFonts w:ascii="Arial" w:hAnsi="Arial" w:cs="Arial"/>
          <w:b/>
          <w:lang w:val="hr-HR"/>
        </w:rPr>
      </w:pPr>
      <w:r w:rsidRPr="009B3DB4">
        <w:rPr>
          <w:rFonts w:ascii="Arial" w:hAnsi="Arial" w:cs="Arial"/>
          <w:b/>
          <w:lang w:val="hr-HR"/>
        </w:rPr>
        <w:t>5. Sektor za poresku policiju</w:t>
      </w:r>
    </w:p>
    <w:p w:rsidR="00071D3D" w:rsidRPr="009B3DB4" w:rsidRDefault="00071D3D" w:rsidP="00071D3D">
      <w:pPr>
        <w:spacing w:after="120" w:line="300" w:lineRule="exact"/>
        <w:jc w:val="both"/>
        <w:rPr>
          <w:rFonts w:ascii="Arial" w:hAnsi="Arial" w:cs="Arial"/>
          <w:b/>
          <w:lang w:val="hr-HR"/>
        </w:rPr>
      </w:pPr>
      <w:r w:rsidRPr="009B3DB4">
        <w:rPr>
          <w:rFonts w:ascii="Arial" w:hAnsi="Arial" w:cs="Arial"/>
          <w:b/>
          <w:lang w:val="hr-HR"/>
        </w:rPr>
        <w:t>6.Sektor za praćenje poreskih propisa i inspekcijski nadzor</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 xml:space="preserve">6.1. Odsjek </w:t>
      </w:r>
      <w:r>
        <w:rPr>
          <w:rFonts w:ascii="Arial" w:hAnsi="Arial" w:cs="Arial"/>
          <w:lang w:val="hr-HR"/>
        </w:rPr>
        <w:t>za sprovođenje poreskih propisa</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6.2</w:t>
      </w:r>
      <w:r>
        <w:rPr>
          <w:rFonts w:ascii="Arial" w:hAnsi="Arial" w:cs="Arial"/>
          <w:lang w:val="hr-HR"/>
        </w:rPr>
        <w:t>. Odsjek za inspekcijski nadzor</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6.3. Ods</w:t>
      </w:r>
      <w:r>
        <w:rPr>
          <w:rFonts w:ascii="Arial" w:hAnsi="Arial" w:cs="Arial"/>
          <w:lang w:val="hr-HR"/>
        </w:rPr>
        <w:t>jek za velike poreske obveznike</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lang w:val="hr-HR"/>
        </w:rPr>
        <w:t>6.4  Područne jedinice</w:t>
      </w:r>
    </w:p>
    <w:p w:rsidR="00071D3D" w:rsidRPr="009B3DB4" w:rsidRDefault="00071D3D" w:rsidP="00071D3D">
      <w:pPr>
        <w:spacing w:after="120" w:line="300" w:lineRule="exact"/>
        <w:jc w:val="both"/>
        <w:rPr>
          <w:rFonts w:ascii="Arial" w:hAnsi="Arial" w:cs="Arial"/>
          <w:b/>
          <w:lang w:val="hr-HR"/>
        </w:rPr>
      </w:pPr>
      <w:r w:rsidRPr="009B3DB4">
        <w:rPr>
          <w:rFonts w:ascii="Arial" w:hAnsi="Arial" w:cs="Arial"/>
          <w:b/>
          <w:lang w:val="hr-HR"/>
        </w:rPr>
        <w:t>Područne jedinice su:</w:t>
      </w:r>
    </w:p>
    <w:p w:rsidR="00071D3D" w:rsidRPr="0025001E" w:rsidRDefault="00071D3D" w:rsidP="00071D3D">
      <w:pPr>
        <w:spacing w:after="120" w:line="300" w:lineRule="exact"/>
        <w:jc w:val="both"/>
        <w:rPr>
          <w:rFonts w:ascii="Arial" w:hAnsi="Arial" w:cs="Arial"/>
          <w:b/>
          <w:lang w:val="hr-HR"/>
        </w:rPr>
      </w:pPr>
      <w:r w:rsidRPr="0025001E">
        <w:rPr>
          <w:rFonts w:ascii="Arial" w:hAnsi="Arial" w:cs="Arial"/>
          <w:b/>
          <w:lang w:val="hr-HR"/>
        </w:rPr>
        <w:t xml:space="preserve">6.4.1. Područna jedinica Podgorica – za područje opština Podgorica, Danilovgrad i Cetinje </w:t>
      </w:r>
    </w:p>
    <w:p w:rsidR="00071D3D" w:rsidRPr="009B3DB4" w:rsidRDefault="00071D3D" w:rsidP="00071D3D">
      <w:pPr>
        <w:spacing w:after="120" w:line="300" w:lineRule="exact"/>
        <w:jc w:val="both"/>
        <w:rPr>
          <w:lang w:val="hr-HR"/>
        </w:rPr>
      </w:pPr>
      <w:r w:rsidRPr="0025001E">
        <w:rPr>
          <w:rFonts w:ascii="Arial" w:hAnsi="Arial" w:cs="Arial"/>
          <w:lang w:val="hr-HR"/>
        </w:rPr>
        <w:t>6.4.1.1. Filijala za pružanje usluga poreskim obveznicima i registraciju</w:t>
      </w:r>
      <w:r w:rsidRPr="009B3DB4">
        <w:rPr>
          <w:lang w:val="hr-HR"/>
        </w:rPr>
        <w:t xml:space="preserve"> </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.1.2. Filijala za  obradu pore</w:t>
      </w:r>
      <w:r>
        <w:rPr>
          <w:rFonts w:ascii="Arial" w:hAnsi="Arial" w:cs="Arial"/>
          <w:b/>
          <w:bCs/>
          <w:sz w:val="22"/>
          <w:szCs w:val="22"/>
          <w:lang w:val="hr-HR"/>
        </w:rPr>
        <w:t>skih prijava i poreskih uplata</w:t>
      </w:r>
    </w:p>
    <w:p w:rsidR="00071D3D" w:rsidRPr="009B3DB4" w:rsidRDefault="00071D3D" w:rsidP="00071D3D">
      <w:pPr>
        <w:pStyle w:val="BodyText2"/>
        <w:spacing w:after="120" w:line="300" w:lineRule="exact"/>
        <w:rPr>
          <w:rFonts w:ascii="Arial" w:hAnsi="Arial" w:cs="Arial"/>
          <w:sz w:val="22"/>
          <w:szCs w:val="22"/>
        </w:rPr>
      </w:pPr>
      <w:r w:rsidRPr="009B3DB4">
        <w:rPr>
          <w:rFonts w:ascii="Arial" w:hAnsi="Arial" w:cs="Arial"/>
          <w:b/>
          <w:bCs/>
          <w:sz w:val="22"/>
          <w:szCs w:val="22"/>
          <w:lang w:val="hr-HR"/>
        </w:rPr>
        <w:lastRenderedPageBreak/>
        <w:t>6</w:t>
      </w:r>
      <w:r>
        <w:rPr>
          <w:rFonts w:ascii="Arial" w:hAnsi="Arial" w:cs="Arial"/>
          <w:b/>
          <w:bCs/>
          <w:sz w:val="22"/>
          <w:szCs w:val="22"/>
          <w:lang w:val="hr-HR"/>
        </w:rPr>
        <w:t>.4</w:t>
      </w:r>
      <w:r w:rsidRPr="009B3DB4">
        <w:rPr>
          <w:rFonts w:ascii="Arial" w:hAnsi="Arial" w:cs="Arial"/>
          <w:b/>
          <w:bCs/>
          <w:sz w:val="22"/>
          <w:szCs w:val="22"/>
          <w:lang w:val="hr-HR"/>
        </w:rPr>
        <w:t>.1.3. Filijala za inspekcijski nadzor</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.1.4. Ekspozitura Cetinj</w:t>
      </w:r>
      <w:r>
        <w:rPr>
          <w:rFonts w:ascii="Arial" w:hAnsi="Arial" w:cs="Arial"/>
          <w:b/>
          <w:bCs/>
          <w:sz w:val="22"/>
          <w:szCs w:val="22"/>
          <w:lang w:val="hr-HR"/>
        </w:rPr>
        <w:t>e za teritoriju opštine Cetinje</w:t>
      </w:r>
    </w:p>
    <w:p w:rsidR="00071D3D" w:rsidRPr="009B3DB4" w:rsidRDefault="00071D3D" w:rsidP="00071D3D">
      <w:pPr>
        <w:spacing w:after="120" w:line="300" w:lineRule="exact"/>
        <w:jc w:val="both"/>
        <w:rPr>
          <w:rFonts w:ascii="Arial" w:hAnsi="Arial" w:cs="Arial"/>
          <w:lang w:val="hr-HR"/>
        </w:rPr>
      </w:pPr>
      <w:r w:rsidRPr="009B3DB4">
        <w:rPr>
          <w:rFonts w:ascii="Arial" w:hAnsi="Arial" w:cs="Arial"/>
          <w:bCs/>
          <w:lang w:val="hr-HR"/>
        </w:rPr>
        <w:t>6</w:t>
      </w:r>
      <w:r>
        <w:rPr>
          <w:rFonts w:ascii="Arial" w:hAnsi="Arial" w:cs="Arial"/>
          <w:bCs/>
          <w:lang w:val="hr-HR"/>
        </w:rPr>
        <w:t>.4</w:t>
      </w:r>
      <w:r w:rsidRPr="009B3DB4">
        <w:rPr>
          <w:rFonts w:ascii="Arial" w:hAnsi="Arial" w:cs="Arial"/>
          <w:bCs/>
          <w:lang w:val="hr-HR"/>
        </w:rPr>
        <w:t>.1.5.</w:t>
      </w:r>
      <w:r w:rsidRPr="009B3DB4">
        <w:rPr>
          <w:rFonts w:ascii="Arial" w:hAnsi="Arial" w:cs="Arial"/>
          <w:b/>
          <w:bCs/>
          <w:lang w:val="hr-HR"/>
        </w:rPr>
        <w:t xml:space="preserve"> </w:t>
      </w:r>
      <w:r w:rsidRPr="009B3DB4">
        <w:rPr>
          <w:rFonts w:ascii="Arial" w:hAnsi="Arial" w:cs="Arial"/>
          <w:bCs/>
          <w:lang w:val="hr-HR"/>
        </w:rPr>
        <w:t>Ekspozitura Danilovgrad za</w:t>
      </w:r>
      <w:r>
        <w:rPr>
          <w:rFonts w:ascii="Arial" w:hAnsi="Arial" w:cs="Arial"/>
          <w:bCs/>
          <w:lang w:val="hr-HR"/>
        </w:rPr>
        <w:t xml:space="preserve"> teritoriju opštine Danilovgrad</w:t>
      </w:r>
    </w:p>
    <w:p w:rsidR="00071D3D" w:rsidRDefault="00071D3D" w:rsidP="00071D3D">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.2. Područna jedinica Nikšić – za područje opština Nikšić, Šavnik i Plužine</w:t>
      </w:r>
      <w:r w:rsidRPr="009B3DB4">
        <w:rPr>
          <w:rFonts w:ascii="Arial" w:hAnsi="Arial" w:cs="Arial"/>
          <w:b/>
          <w:bCs/>
          <w:sz w:val="22"/>
          <w:szCs w:val="22"/>
          <w:lang w:val="hr-HR"/>
        </w:rPr>
        <w:t xml:space="preserve"> </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.2.1. Filijala za  pružanje usluga pore</w:t>
      </w:r>
      <w:r>
        <w:rPr>
          <w:rFonts w:ascii="Arial" w:hAnsi="Arial" w:cs="Arial"/>
          <w:b/>
          <w:bCs/>
          <w:sz w:val="22"/>
          <w:szCs w:val="22"/>
          <w:lang w:val="hr-HR"/>
        </w:rPr>
        <w:t>skim obveznicima i registraciju</w:t>
      </w:r>
      <w:r w:rsidRPr="009B3DB4">
        <w:rPr>
          <w:rFonts w:ascii="Arial" w:hAnsi="Arial" w:cs="Arial"/>
          <w:b/>
          <w:bCs/>
          <w:sz w:val="22"/>
          <w:szCs w:val="22"/>
          <w:lang w:val="hr-HR"/>
        </w:rPr>
        <w:t xml:space="preserve"> </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.2.2. Filijala za  obradu pore</w:t>
      </w:r>
      <w:r>
        <w:rPr>
          <w:rFonts w:ascii="Arial" w:hAnsi="Arial" w:cs="Arial"/>
          <w:b/>
          <w:bCs/>
          <w:sz w:val="22"/>
          <w:szCs w:val="22"/>
          <w:lang w:val="hr-HR"/>
        </w:rPr>
        <w:t>skih prijava i poreskih uplata</w:t>
      </w:r>
    </w:p>
    <w:p w:rsidR="00071D3D" w:rsidRPr="009B3DB4" w:rsidRDefault="00071D3D" w:rsidP="00071D3D">
      <w:pPr>
        <w:pStyle w:val="BodyText2"/>
        <w:spacing w:after="120" w:line="300" w:lineRule="exact"/>
        <w:rPr>
          <w:rFonts w:ascii="Arial" w:hAnsi="Arial" w:cs="Arial"/>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.2.3. Filijala za inspekcijski nadzor</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.2.4. Ekspozitura Plužin</w:t>
      </w:r>
      <w:r>
        <w:rPr>
          <w:rFonts w:ascii="Arial" w:hAnsi="Arial" w:cs="Arial"/>
          <w:b/>
          <w:bCs/>
          <w:sz w:val="22"/>
          <w:szCs w:val="22"/>
          <w:lang w:val="hr-HR"/>
        </w:rPr>
        <w:t>e za teritoriju opštine Plužine</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.2.5. Ekspozitura Šavn</w:t>
      </w:r>
      <w:r>
        <w:rPr>
          <w:rFonts w:ascii="Arial" w:hAnsi="Arial" w:cs="Arial"/>
          <w:b/>
          <w:bCs/>
          <w:sz w:val="22"/>
          <w:szCs w:val="22"/>
          <w:lang w:val="hr-HR"/>
        </w:rPr>
        <w:t>ik za teritoriju opštine Šavnik</w:t>
      </w:r>
    </w:p>
    <w:p w:rsidR="00071D3D" w:rsidRPr="00707363" w:rsidRDefault="00071D3D" w:rsidP="00071D3D">
      <w:pPr>
        <w:spacing w:after="120" w:line="300" w:lineRule="exact"/>
        <w:jc w:val="both"/>
        <w:rPr>
          <w:rFonts w:ascii="Arial" w:hAnsi="Arial" w:cs="Arial"/>
          <w:b/>
          <w:lang w:val="hr-HR"/>
        </w:rPr>
      </w:pPr>
      <w:r w:rsidRPr="00707363">
        <w:rPr>
          <w:rFonts w:ascii="Arial" w:hAnsi="Arial" w:cs="Arial"/>
          <w:b/>
          <w:lang w:val="hr-HR"/>
        </w:rPr>
        <w:t>6.4.3. Područna jedinica Bar - za područje opština  Bar i Ulcinj</w:t>
      </w:r>
    </w:p>
    <w:p w:rsidR="00071D3D" w:rsidRPr="009B3DB4" w:rsidRDefault="00071D3D" w:rsidP="00071D3D">
      <w:pPr>
        <w:pStyle w:val="BodyText2"/>
        <w:tabs>
          <w:tab w:val="left" w:pos="4695"/>
        </w:tabs>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.3.1. Filijala za pružanje usluga pore</w:t>
      </w:r>
      <w:r>
        <w:rPr>
          <w:rFonts w:ascii="Arial" w:hAnsi="Arial" w:cs="Arial"/>
          <w:b/>
          <w:bCs/>
          <w:sz w:val="22"/>
          <w:szCs w:val="22"/>
          <w:lang w:val="hr-HR"/>
        </w:rPr>
        <w:t>skim obveznicima i registraciju</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.3.2. Filijala za  obradu por</w:t>
      </w:r>
      <w:r>
        <w:rPr>
          <w:rFonts w:ascii="Arial" w:hAnsi="Arial" w:cs="Arial"/>
          <w:b/>
          <w:bCs/>
          <w:sz w:val="22"/>
          <w:szCs w:val="22"/>
          <w:lang w:val="hr-HR"/>
        </w:rPr>
        <w:t>eskih prijava i poreskih uplata</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.3.3. </w:t>
      </w:r>
      <w:r>
        <w:rPr>
          <w:rFonts w:ascii="Arial" w:hAnsi="Arial" w:cs="Arial"/>
          <w:b/>
          <w:bCs/>
          <w:sz w:val="22"/>
          <w:szCs w:val="22"/>
          <w:lang w:val="hr-HR"/>
        </w:rPr>
        <w:t>Filijala za inspekcijski nadzor</w:t>
      </w:r>
    </w:p>
    <w:p w:rsidR="00071D3D" w:rsidRPr="009B3DB4" w:rsidRDefault="00071D3D" w:rsidP="00071D3D">
      <w:pPr>
        <w:pStyle w:val="BodyText2"/>
        <w:spacing w:after="120" w:line="300" w:lineRule="exact"/>
        <w:rPr>
          <w:rFonts w:ascii="Arial" w:hAnsi="Arial" w:cs="Arial"/>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.3.4. Ekspozitura Ulcinj za teritoriju opštine Ulcinj</w:t>
      </w:r>
    </w:p>
    <w:p w:rsidR="00071D3D" w:rsidRDefault="00071D3D" w:rsidP="00071D3D">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.4. Područna jedinica Budva – za područje opština Budva, Tivat  i Kotor</w:t>
      </w:r>
      <w:r w:rsidRPr="009B3DB4">
        <w:rPr>
          <w:rFonts w:ascii="Arial" w:hAnsi="Arial" w:cs="Arial"/>
          <w:b/>
          <w:bCs/>
          <w:sz w:val="22"/>
          <w:szCs w:val="22"/>
          <w:lang w:val="hr-HR"/>
        </w:rPr>
        <w:t xml:space="preserve"> </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.4.1. Filijala za pružanje usluga pore</w:t>
      </w:r>
      <w:r>
        <w:rPr>
          <w:rFonts w:ascii="Arial" w:hAnsi="Arial" w:cs="Arial"/>
          <w:b/>
          <w:bCs/>
          <w:sz w:val="22"/>
          <w:szCs w:val="22"/>
          <w:lang w:val="hr-HR"/>
        </w:rPr>
        <w:t>skim obveznicima i registraciju</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.4.2. Filijala za  obradu por</w:t>
      </w:r>
      <w:r>
        <w:rPr>
          <w:rFonts w:ascii="Arial" w:hAnsi="Arial" w:cs="Arial"/>
          <w:b/>
          <w:bCs/>
          <w:sz w:val="22"/>
          <w:szCs w:val="22"/>
          <w:lang w:val="hr-HR"/>
        </w:rPr>
        <w:t>eskih prijava i poreskih uplata</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.4.3. </w:t>
      </w:r>
      <w:r>
        <w:rPr>
          <w:rFonts w:ascii="Arial" w:hAnsi="Arial" w:cs="Arial"/>
          <w:b/>
          <w:bCs/>
          <w:sz w:val="22"/>
          <w:szCs w:val="22"/>
          <w:lang w:val="hr-HR"/>
        </w:rPr>
        <w:t>Filijala za inspekcijski nadzor</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.4.4. Ekspozitura Ti</w:t>
      </w:r>
      <w:r>
        <w:rPr>
          <w:rFonts w:ascii="Arial" w:hAnsi="Arial" w:cs="Arial"/>
          <w:b/>
          <w:bCs/>
          <w:sz w:val="22"/>
          <w:szCs w:val="22"/>
          <w:lang w:val="hr-HR"/>
        </w:rPr>
        <w:t>vat za teritoriju opštine Tivat</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.4.5. Ekspozitura Kotor za teritoriju opštine Koto</w:t>
      </w:r>
      <w:r>
        <w:rPr>
          <w:rFonts w:ascii="Arial" w:hAnsi="Arial" w:cs="Arial"/>
          <w:b/>
          <w:bCs/>
          <w:sz w:val="22"/>
          <w:szCs w:val="22"/>
          <w:lang w:val="hr-HR"/>
        </w:rPr>
        <w:t>r</w:t>
      </w:r>
    </w:p>
    <w:p w:rsidR="00071D3D" w:rsidRPr="00707363" w:rsidRDefault="00071D3D" w:rsidP="00071D3D">
      <w:pPr>
        <w:spacing w:after="120" w:line="300" w:lineRule="exact"/>
        <w:jc w:val="both"/>
        <w:rPr>
          <w:rFonts w:ascii="Arial" w:hAnsi="Arial" w:cs="Arial"/>
          <w:b/>
          <w:lang w:val="hr-HR"/>
        </w:rPr>
      </w:pPr>
      <w:r w:rsidRPr="00707363">
        <w:rPr>
          <w:rFonts w:ascii="Arial" w:hAnsi="Arial" w:cs="Arial"/>
          <w:b/>
          <w:lang w:val="hr-HR"/>
        </w:rPr>
        <w:t>6.4.5. Područna jedinica Herceg Novi – za područje opštine  Herceg Novi</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.5.1. Filijala za pružanje usluga pore</w:t>
      </w:r>
      <w:r>
        <w:rPr>
          <w:rFonts w:ascii="Arial" w:hAnsi="Arial" w:cs="Arial"/>
          <w:b/>
          <w:bCs/>
          <w:sz w:val="22"/>
          <w:szCs w:val="22"/>
          <w:lang w:val="hr-HR"/>
        </w:rPr>
        <w:t>skim obveznicima i registraciju</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.5.2. Filijala za  obradu por</w:t>
      </w:r>
      <w:r>
        <w:rPr>
          <w:rFonts w:ascii="Arial" w:hAnsi="Arial" w:cs="Arial"/>
          <w:b/>
          <w:bCs/>
          <w:sz w:val="22"/>
          <w:szCs w:val="22"/>
          <w:lang w:val="hr-HR"/>
        </w:rPr>
        <w:t>eskih prijava i poreskih uplata</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.5.3. </w:t>
      </w:r>
      <w:r>
        <w:rPr>
          <w:rFonts w:ascii="Arial" w:hAnsi="Arial" w:cs="Arial"/>
          <w:b/>
          <w:bCs/>
          <w:sz w:val="22"/>
          <w:szCs w:val="22"/>
          <w:lang w:val="hr-HR"/>
        </w:rPr>
        <w:t>Filijala za inspekcijski nadzor</w:t>
      </w:r>
    </w:p>
    <w:p w:rsidR="00071D3D" w:rsidRDefault="00071D3D" w:rsidP="00071D3D">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.6. Područna jedinica Bijelo Polje – za područje opština Bijelo Polje, Mojkovac i Kolašin</w:t>
      </w:r>
      <w:r w:rsidRPr="009B3DB4">
        <w:rPr>
          <w:rFonts w:ascii="Arial" w:hAnsi="Arial" w:cs="Arial"/>
          <w:b/>
          <w:bCs/>
          <w:sz w:val="22"/>
          <w:szCs w:val="22"/>
          <w:lang w:val="hr-HR"/>
        </w:rPr>
        <w:t xml:space="preserve"> </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.6.1. Filijala za pružanje usluga pore</w:t>
      </w:r>
      <w:r>
        <w:rPr>
          <w:rFonts w:ascii="Arial" w:hAnsi="Arial" w:cs="Arial"/>
          <w:b/>
          <w:bCs/>
          <w:sz w:val="22"/>
          <w:szCs w:val="22"/>
          <w:lang w:val="hr-HR"/>
        </w:rPr>
        <w:t>skim obveznicima i registraciju</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.6.2. Filijala za  obradu por</w:t>
      </w:r>
      <w:r>
        <w:rPr>
          <w:rFonts w:ascii="Arial" w:hAnsi="Arial" w:cs="Arial"/>
          <w:b/>
          <w:bCs/>
          <w:sz w:val="22"/>
          <w:szCs w:val="22"/>
          <w:lang w:val="hr-HR"/>
        </w:rPr>
        <w:t>eskih prijava i poreskih uplata</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.6.3. Filijala za inspek</w:t>
      </w:r>
      <w:r>
        <w:rPr>
          <w:rFonts w:ascii="Arial" w:hAnsi="Arial" w:cs="Arial"/>
          <w:b/>
          <w:bCs/>
          <w:sz w:val="22"/>
          <w:szCs w:val="22"/>
          <w:lang w:val="hr-HR"/>
        </w:rPr>
        <w:t>cijski nadzor</w:t>
      </w:r>
    </w:p>
    <w:p w:rsidR="00071D3D" w:rsidRPr="009B3DB4" w:rsidRDefault="00071D3D" w:rsidP="00071D3D">
      <w:pPr>
        <w:pStyle w:val="BodyText2"/>
        <w:spacing w:after="120" w:line="300" w:lineRule="exact"/>
        <w:rPr>
          <w:rFonts w:ascii="Arial" w:hAnsi="Arial" w:cs="Arial"/>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.6.4. Ekspozitura Mojkovac za teritoriju opštine Mojkovac</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w:t>
      </w:r>
      <w:r>
        <w:rPr>
          <w:rFonts w:ascii="Arial" w:hAnsi="Arial" w:cs="Arial"/>
          <w:b/>
          <w:bCs/>
          <w:sz w:val="22"/>
          <w:szCs w:val="22"/>
          <w:lang w:val="hr-HR"/>
        </w:rPr>
        <w:t>6.4.</w:t>
      </w:r>
      <w:r w:rsidRPr="009B3DB4">
        <w:rPr>
          <w:rFonts w:ascii="Arial" w:hAnsi="Arial" w:cs="Arial"/>
          <w:b/>
          <w:bCs/>
          <w:sz w:val="22"/>
          <w:szCs w:val="22"/>
          <w:lang w:val="hr-HR"/>
        </w:rPr>
        <w:t xml:space="preserve"> Ekspozitura Kolaši</w:t>
      </w:r>
      <w:r>
        <w:rPr>
          <w:rFonts w:ascii="Arial" w:hAnsi="Arial" w:cs="Arial"/>
          <w:b/>
          <w:bCs/>
          <w:sz w:val="22"/>
          <w:szCs w:val="22"/>
          <w:lang w:val="hr-HR"/>
        </w:rPr>
        <w:t>n za teritoriju opštine Kolašin</w:t>
      </w:r>
    </w:p>
    <w:p w:rsidR="00071D3D" w:rsidRPr="009B3DB4" w:rsidRDefault="00071D3D" w:rsidP="00071D3D">
      <w:pPr>
        <w:pStyle w:val="BodyText2"/>
        <w:spacing w:after="120" w:line="300" w:lineRule="exact"/>
        <w:rPr>
          <w:rFonts w:ascii="Arial" w:hAnsi="Arial" w:cs="Arial"/>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.7. Područna jedinica Pljevlja – za područje opština Pljevlja i Žabljak</w:t>
      </w:r>
    </w:p>
    <w:p w:rsidR="00071D3D" w:rsidRPr="009B3DB4" w:rsidRDefault="00071D3D" w:rsidP="00071D3D">
      <w:pPr>
        <w:pStyle w:val="BodyText2"/>
        <w:spacing w:before="240" w:after="24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.7.1. Filijala za pružanje usluga poreski</w:t>
      </w:r>
      <w:r>
        <w:rPr>
          <w:rFonts w:ascii="Arial" w:hAnsi="Arial" w:cs="Arial"/>
          <w:b/>
          <w:bCs/>
          <w:sz w:val="22"/>
          <w:szCs w:val="22"/>
          <w:lang w:val="hr-HR"/>
        </w:rPr>
        <w:t>m obveznicima i registraciju</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lastRenderedPageBreak/>
        <w:t>6</w:t>
      </w:r>
      <w:r>
        <w:rPr>
          <w:rFonts w:ascii="Arial" w:hAnsi="Arial" w:cs="Arial"/>
          <w:b/>
          <w:bCs/>
          <w:sz w:val="22"/>
          <w:szCs w:val="22"/>
          <w:lang w:val="hr-HR"/>
        </w:rPr>
        <w:t>.4</w:t>
      </w:r>
      <w:r w:rsidRPr="009B3DB4">
        <w:rPr>
          <w:rFonts w:ascii="Arial" w:hAnsi="Arial" w:cs="Arial"/>
          <w:b/>
          <w:bCs/>
          <w:sz w:val="22"/>
          <w:szCs w:val="22"/>
          <w:lang w:val="hr-HR"/>
        </w:rPr>
        <w:t>.7.2. Filijala za  obradu por</w:t>
      </w:r>
      <w:r>
        <w:rPr>
          <w:rFonts w:ascii="Arial" w:hAnsi="Arial" w:cs="Arial"/>
          <w:b/>
          <w:bCs/>
          <w:sz w:val="22"/>
          <w:szCs w:val="22"/>
          <w:lang w:val="hr-HR"/>
        </w:rPr>
        <w:t>eskih prijava i poreskih uplata</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.7.3. </w:t>
      </w:r>
      <w:r>
        <w:rPr>
          <w:rFonts w:ascii="Arial" w:hAnsi="Arial" w:cs="Arial"/>
          <w:b/>
          <w:bCs/>
          <w:sz w:val="22"/>
          <w:szCs w:val="22"/>
          <w:lang w:val="hr-HR"/>
        </w:rPr>
        <w:t>Filijala za inspekcijski nadzor</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.7.4. Ekspozitura Žablja</w:t>
      </w:r>
      <w:r>
        <w:rPr>
          <w:rFonts w:ascii="Arial" w:hAnsi="Arial" w:cs="Arial"/>
          <w:b/>
          <w:bCs/>
          <w:sz w:val="22"/>
          <w:szCs w:val="22"/>
          <w:lang w:val="hr-HR"/>
        </w:rPr>
        <w:t>k za teritoriju opštine Žabljak</w:t>
      </w:r>
    </w:p>
    <w:p w:rsidR="00071D3D" w:rsidRDefault="00071D3D" w:rsidP="00071D3D">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.8. Područna jedinica Berane – za područje opština Berane, Andrijevica, Plav i Rožaje</w:t>
      </w:r>
      <w:r w:rsidRPr="009B3DB4">
        <w:rPr>
          <w:rFonts w:ascii="Arial" w:hAnsi="Arial" w:cs="Arial"/>
          <w:b/>
          <w:bCs/>
          <w:sz w:val="22"/>
          <w:szCs w:val="22"/>
          <w:lang w:val="hr-HR"/>
        </w:rPr>
        <w:t xml:space="preserve"> </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.8.1. Filijala za pružanje usluga pore</w:t>
      </w:r>
      <w:r>
        <w:rPr>
          <w:rFonts w:ascii="Arial" w:hAnsi="Arial" w:cs="Arial"/>
          <w:b/>
          <w:bCs/>
          <w:sz w:val="22"/>
          <w:szCs w:val="22"/>
          <w:lang w:val="hr-HR"/>
        </w:rPr>
        <w:t>skim obveznicima i registraciju</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.8.2. Filijala za  obradu por</w:t>
      </w:r>
      <w:r>
        <w:rPr>
          <w:rFonts w:ascii="Arial" w:hAnsi="Arial" w:cs="Arial"/>
          <w:b/>
          <w:bCs/>
          <w:sz w:val="22"/>
          <w:szCs w:val="22"/>
          <w:lang w:val="hr-HR"/>
        </w:rPr>
        <w:t>eskih prijava i poreskih uplata</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.8.3. </w:t>
      </w:r>
      <w:r>
        <w:rPr>
          <w:rFonts w:ascii="Arial" w:hAnsi="Arial" w:cs="Arial"/>
          <w:b/>
          <w:bCs/>
          <w:sz w:val="22"/>
          <w:szCs w:val="22"/>
          <w:lang w:val="hr-HR"/>
        </w:rPr>
        <w:t>Filijala za inspekcijski nadzor</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.8.4. Ekspozitura Andrijevica za teritorij</w:t>
      </w:r>
      <w:r>
        <w:rPr>
          <w:rFonts w:ascii="Arial" w:hAnsi="Arial" w:cs="Arial"/>
          <w:b/>
          <w:bCs/>
          <w:sz w:val="22"/>
          <w:szCs w:val="22"/>
          <w:lang w:val="hr-HR"/>
        </w:rPr>
        <w:t>u opštine Andrijevica</w:t>
      </w:r>
    </w:p>
    <w:p w:rsidR="00071D3D" w:rsidRPr="009B3DB4" w:rsidRDefault="00071D3D" w:rsidP="00071D3D">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.8.5. Ekspozitura </w:t>
      </w:r>
      <w:r>
        <w:rPr>
          <w:rFonts w:ascii="Arial" w:hAnsi="Arial" w:cs="Arial"/>
          <w:b/>
          <w:bCs/>
          <w:sz w:val="22"/>
          <w:szCs w:val="22"/>
          <w:lang w:val="hr-HR"/>
        </w:rPr>
        <w:t>Plav za teritoriju opštine Plav</w:t>
      </w:r>
    </w:p>
    <w:p w:rsidR="00071D3D" w:rsidRPr="00A6122D" w:rsidRDefault="00071D3D" w:rsidP="00071D3D">
      <w:pPr>
        <w:pStyle w:val="BodyText2"/>
        <w:spacing w:after="240" w:line="300" w:lineRule="exact"/>
        <w:rPr>
          <w:rFonts w:ascii="Arial" w:hAnsi="Arial" w:cs="Arial"/>
          <w:b/>
          <w:bCs/>
          <w:sz w:val="22"/>
          <w:szCs w:val="22"/>
          <w:lang w:val="hr-HR"/>
        </w:rPr>
      </w:pPr>
      <w:r w:rsidRPr="00A6122D">
        <w:rPr>
          <w:rFonts w:ascii="Arial" w:hAnsi="Arial" w:cs="Arial"/>
          <w:b/>
          <w:sz w:val="22"/>
          <w:szCs w:val="22"/>
        </w:rPr>
        <w:t>6</w:t>
      </w:r>
      <w:r>
        <w:rPr>
          <w:rFonts w:ascii="Arial" w:hAnsi="Arial" w:cs="Arial"/>
          <w:b/>
          <w:sz w:val="22"/>
          <w:szCs w:val="22"/>
        </w:rPr>
        <w:t>.4</w:t>
      </w:r>
      <w:r w:rsidRPr="00A6122D">
        <w:rPr>
          <w:rFonts w:ascii="Arial" w:hAnsi="Arial" w:cs="Arial"/>
          <w:b/>
          <w:sz w:val="22"/>
          <w:szCs w:val="22"/>
        </w:rPr>
        <w:t>.8.6. Ekspozitura Roža</w:t>
      </w:r>
      <w:r>
        <w:rPr>
          <w:rFonts w:ascii="Arial" w:hAnsi="Arial" w:cs="Arial"/>
          <w:b/>
          <w:sz w:val="22"/>
          <w:szCs w:val="22"/>
        </w:rPr>
        <w:t>je za teritoriju opštine Rožaje</w:t>
      </w:r>
    </w:p>
    <w:p w:rsidR="00071D3D" w:rsidRDefault="00071D3D" w:rsidP="00CB5F37">
      <w:pPr>
        <w:pStyle w:val="NoSpacing"/>
        <w:jc w:val="both"/>
        <w:rPr>
          <w:rFonts w:ascii="Arial" w:hAnsi="Arial" w:cs="Arial"/>
          <w:b/>
        </w:rPr>
      </w:pPr>
    </w:p>
    <w:p w:rsidR="00E13B7F" w:rsidRDefault="00E13B7F" w:rsidP="00CB5F37">
      <w:pPr>
        <w:pStyle w:val="NoSpacing"/>
        <w:jc w:val="both"/>
        <w:rPr>
          <w:rFonts w:ascii="Arial" w:hAnsi="Arial" w:cs="Arial"/>
          <w:b/>
        </w:rPr>
      </w:pPr>
    </w:p>
    <w:p w:rsidR="00216601" w:rsidRPr="00754B3C" w:rsidRDefault="00216601" w:rsidP="00216601">
      <w:pPr>
        <w:pStyle w:val="Heading5"/>
        <w:rPr>
          <w:rFonts w:ascii="Arial" w:hAnsi="Arial" w:cs="Arial"/>
          <w:lang w:val="pl-PL"/>
        </w:rPr>
      </w:pPr>
      <w:r w:rsidRPr="00754B3C">
        <w:rPr>
          <w:rFonts w:ascii="Arial" w:hAnsi="Arial" w:cs="Arial"/>
          <w:lang w:val="pl-PL"/>
        </w:rPr>
        <w:t xml:space="preserve">Član </w:t>
      </w:r>
      <w:r>
        <w:rPr>
          <w:rFonts w:ascii="Arial" w:hAnsi="Arial" w:cs="Arial"/>
          <w:lang w:val="pl-PL"/>
        </w:rPr>
        <w:t>4</w:t>
      </w:r>
    </w:p>
    <w:p w:rsidR="00216601" w:rsidRPr="00754B3C" w:rsidRDefault="00216601" w:rsidP="00216601">
      <w:pPr>
        <w:jc w:val="both"/>
        <w:rPr>
          <w:rFonts w:ascii="Arial" w:hAnsi="Arial" w:cs="Arial"/>
          <w:lang w:val="pl-PL"/>
        </w:rPr>
      </w:pPr>
    </w:p>
    <w:p w:rsidR="00216601" w:rsidRPr="00076170" w:rsidRDefault="00216601" w:rsidP="00216601">
      <w:pPr>
        <w:pStyle w:val="BodyText2"/>
        <w:rPr>
          <w:rFonts w:ascii="Arial" w:hAnsi="Arial" w:cs="Arial"/>
          <w:sz w:val="22"/>
          <w:szCs w:val="22"/>
          <w:lang w:val="pl-PL"/>
        </w:rPr>
      </w:pPr>
      <w:r w:rsidRPr="00076170">
        <w:rPr>
          <w:rFonts w:ascii="Arial" w:hAnsi="Arial" w:cs="Arial"/>
          <w:sz w:val="22"/>
          <w:szCs w:val="22"/>
          <w:lang w:val="pl-PL"/>
        </w:rPr>
        <w:t xml:space="preserve">Organizacione jedinice Uprave carina  su: </w:t>
      </w:r>
    </w:p>
    <w:p w:rsidR="00E13B7F" w:rsidRDefault="00E13B7F" w:rsidP="00E13B7F">
      <w:pPr>
        <w:jc w:val="both"/>
        <w:rPr>
          <w:rFonts w:ascii="Arial" w:hAnsi="Arial"/>
          <w:lang w:val="hr-HR"/>
        </w:rPr>
      </w:pPr>
    </w:p>
    <w:p w:rsidR="00E13B7F" w:rsidRDefault="00E13B7F" w:rsidP="00E61404">
      <w:pPr>
        <w:numPr>
          <w:ilvl w:val="0"/>
          <w:numId w:val="24"/>
        </w:numPr>
        <w:spacing w:after="0" w:line="240" w:lineRule="auto"/>
        <w:jc w:val="both"/>
        <w:rPr>
          <w:rFonts w:ascii="Arial" w:hAnsi="Arial"/>
          <w:b/>
          <w:lang w:val="hr-HR"/>
        </w:rPr>
      </w:pPr>
      <w:r>
        <w:rPr>
          <w:rFonts w:ascii="Arial" w:hAnsi="Arial"/>
          <w:b/>
          <w:lang w:val="es-ES"/>
        </w:rPr>
        <w:t>Sektor</w:t>
      </w:r>
      <w:r>
        <w:rPr>
          <w:rFonts w:ascii="Arial" w:hAnsi="Arial"/>
          <w:b/>
          <w:lang w:val="hr-HR"/>
        </w:rPr>
        <w:t xml:space="preserve"> </w:t>
      </w:r>
      <w:r>
        <w:rPr>
          <w:rFonts w:ascii="Arial" w:hAnsi="Arial"/>
          <w:b/>
          <w:lang w:val="es-ES"/>
        </w:rPr>
        <w:t>za</w:t>
      </w:r>
      <w:r>
        <w:rPr>
          <w:rFonts w:ascii="Arial" w:hAnsi="Arial"/>
          <w:b/>
          <w:lang w:val="hr-HR"/>
        </w:rPr>
        <w:t xml:space="preserve"> </w:t>
      </w:r>
      <w:r>
        <w:rPr>
          <w:rFonts w:ascii="Arial" w:hAnsi="Arial"/>
          <w:b/>
          <w:lang w:val="es-ES"/>
        </w:rPr>
        <w:t>carinsko</w:t>
      </w:r>
      <w:r>
        <w:rPr>
          <w:rFonts w:ascii="Arial" w:hAnsi="Arial"/>
          <w:b/>
          <w:lang w:val="hr-HR"/>
        </w:rPr>
        <w:t>-</w:t>
      </w:r>
      <w:r>
        <w:rPr>
          <w:rFonts w:ascii="Arial" w:hAnsi="Arial"/>
          <w:b/>
          <w:lang w:val="es-ES"/>
        </w:rPr>
        <w:t>pravne</w:t>
      </w:r>
      <w:r>
        <w:rPr>
          <w:rFonts w:ascii="Arial" w:hAnsi="Arial"/>
          <w:b/>
          <w:lang w:val="hr-HR"/>
        </w:rPr>
        <w:t xml:space="preserve"> </w:t>
      </w:r>
      <w:r>
        <w:rPr>
          <w:rFonts w:ascii="Arial" w:hAnsi="Arial"/>
          <w:b/>
          <w:lang w:val="es-ES"/>
        </w:rPr>
        <w:t>poslove</w:t>
      </w:r>
      <w:r>
        <w:rPr>
          <w:rFonts w:ascii="Arial" w:hAnsi="Arial"/>
          <w:b/>
          <w:lang w:val="hr-HR"/>
        </w:rPr>
        <w:t xml:space="preserve">; </w:t>
      </w:r>
    </w:p>
    <w:p w:rsidR="00E125C1" w:rsidRPr="00E125C1" w:rsidRDefault="00E125C1" w:rsidP="00E125C1">
      <w:pPr>
        <w:spacing w:after="0" w:line="240" w:lineRule="auto"/>
        <w:ind w:left="360"/>
        <w:jc w:val="both"/>
        <w:rPr>
          <w:rFonts w:ascii="Arial" w:hAnsi="Arial"/>
          <w:b/>
          <w:lang w:val="hr-HR"/>
        </w:rPr>
      </w:pPr>
    </w:p>
    <w:p w:rsidR="00E13B7F" w:rsidRDefault="00E13B7F" w:rsidP="00E13B7F">
      <w:pPr>
        <w:jc w:val="both"/>
        <w:rPr>
          <w:rFonts w:ascii="Arial" w:hAnsi="Arial"/>
          <w:lang w:val="hr-HR"/>
        </w:rPr>
      </w:pPr>
      <w:r>
        <w:rPr>
          <w:rFonts w:ascii="Arial" w:hAnsi="Arial"/>
          <w:lang w:val="hr-HR"/>
        </w:rPr>
        <w:t xml:space="preserve">1.1.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carinsku</w:t>
      </w:r>
      <w:r>
        <w:rPr>
          <w:rFonts w:ascii="Arial" w:hAnsi="Arial"/>
          <w:lang w:val="hr-HR"/>
        </w:rPr>
        <w:t xml:space="preserve"> </w:t>
      </w:r>
      <w:r>
        <w:rPr>
          <w:rFonts w:ascii="Arial" w:hAnsi="Arial"/>
          <w:lang w:val="pl-PL"/>
        </w:rPr>
        <w:t>tarifu</w:t>
      </w:r>
      <w:r>
        <w:rPr>
          <w:rFonts w:ascii="Arial" w:hAnsi="Arial"/>
          <w:lang w:val="hr-HR"/>
        </w:rPr>
        <w:t xml:space="preserve"> i TARICG  (integrisana tarifa Evropske Unije);</w:t>
      </w:r>
    </w:p>
    <w:p w:rsidR="00E13B7F" w:rsidRDefault="00E13B7F" w:rsidP="00E13B7F">
      <w:pPr>
        <w:jc w:val="both"/>
        <w:rPr>
          <w:rFonts w:ascii="Arial" w:hAnsi="Arial"/>
          <w:lang w:val="hr-HR"/>
        </w:rPr>
      </w:pPr>
      <w:r>
        <w:rPr>
          <w:rFonts w:ascii="Arial" w:hAnsi="Arial"/>
          <w:lang w:val="hr-HR"/>
        </w:rPr>
        <w:t>1.1.1 Grupa za laboratoriju;</w:t>
      </w:r>
    </w:p>
    <w:p w:rsidR="00E13B7F" w:rsidRDefault="00E13B7F" w:rsidP="00E13B7F">
      <w:pPr>
        <w:jc w:val="both"/>
        <w:rPr>
          <w:rFonts w:ascii="Arial" w:hAnsi="Arial"/>
          <w:lang w:val="hr-HR"/>
        </w:rPr>
      </w:pPr>
      <w:r>
        <w:rPr>
          <w:rFonts w:ascii="Arial" w:hAnsi="Arial"/>
          <w:lang w:val="hr-HR"/>
        </w:rPr>
        <w:t xml:space="preserve">1.2.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vrijednost</w:t>
      </w:r>
      <w:r>
        <w:rPr>
          <w:rFonts w:ascii="Arial" w:hAnsi="Arial"/>
          <w:lang w:val="hr-HR"/>
        </w:rPr>
        <w:t xml:space="preserve"> i </w:t>
      </w:r>
      <w:r>
        <w:rPr>
          <w:rFonts w:ascii="Arial" w:hAnsi="Arial"/>
          <w:lang w:val="pl-PL"/>
        </w:rPr>
        <w:t>porijeklo</w:t>
      </w:r>
      <w:r>
        <w:rPr>
          <w:rFonts w:ascii="Arial" w:hAnsi="Arial"/>
          <w:lang w:val="hr-HR"/>
        </w:rPr>
        <w:t xml:space="preserve"> </w:t>
      </w:r>
      <w:r>
        <w:rPr>
          <w:rFonts w:ascii="Arial" w:hAnsi="Arial"/>
          <w:lang w:val="pl-PL"/>
        </w:rPr>
        <w:t>robe</w:t>
      </w:r>
      <w:r>
        <w:rPr>
          <w:rFonts w:ascii="Arial" w:hAnsi="Arial"/>
          <w:lang w:val="hr-HR"/>
        </w:rPr>
        <w:t>;</w:t>
      </w:r>
    </w:p>
    <w:p w:rsidR="00E13B7F" w:rsidRDefault="00E13B7F" w:rsidP="00E13B7F">
      <w:pPr>
        <w:jc w:val="both"/>
        <w:rPr>
          <w:rFonts w:ascii="Arial" w:hAnsi="Arial"/>
          <w:lang w:val="hr-HR"/>
        </w:rPr>
      </w:pPr>
      <w:r>
        <w:rPr>
          <w:rFonts w:ascii="Arial" w:hAnsi="Arial"/>
          <w:lang w:val="hr-HR"/>
        </w:rPr>
        <w:t xml:space="preserve">1.3.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postupke</w:t>
      </w:r>
      <w:r>
        <w:rPr>
          <w:rFonts w:ascii="Arial" w:hAnsi="Arial"/>
          <w:lang w:val="hr-HR"/>
        </w:rPr>
        <w:t xml:space="preserve">; </w:t>
      </w:r>
    </w:p>
    <w:p w:rsidR="00E13B7F" w:rsidRDefault="00E13B7F" w:rsidP="00E13B7F">
      <w:pPr>
        <w:jc w:val="both"/>
        <w:rPr>
          <w:rFonts w:ascii="Arial" w:hAnsi="Arial"/>
          <w:lang w:val="hr-HR"/>
        </w:rPr>
      </w:pPr>
      <w:r>
        <w:rPr>
          <w:rFonts w:ascii="Arial" w:hAnsi="Arial"/>
          <w:lang w:val="hr-HR"/>
        </w:rPr>
        <w:t>1.3.1 Grupa za tranzitni postupak i NCTS (</w:t>
      </w:r>
      <w:r>
        <w:rPr>
          <w:rFonts w:ascii="Arial" w:hAnsi="Arial"/>
          <w:lang w:val="pl-PL"/>
        </w:rPr>
        <w:t>novi</w:t>
      </w:r>
      <w:r>
        <w:rPr>
          <w:rFonts w:ascii="Arial" w:hAnsi="Arial"/>
          <w:lang w:val="hr-HR"/>
        </w:rPr>
        <w:t xml:space="preserve"> </w:t>
      </w:r>
      <w:r>
        <w:rPr>
          <w:rFonts w:ascii="Arial" w:hAnsi="Arial"/>
          <w:lang w:val="pl-PL"/>
        </w:rPr>
        <w:t>kompjuterizovani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sistem</w:t>
      </w:r>
      <w:r>
        <w:rPr>
          <w:rFonts w:ascii="Arial" w:hAnsi="Arial"/>
          <w:lang w:val="hr-HR"/>
        </w:rPr>
        <w:t>);</w:t>
      </w:r>
    </w:p>
    <w:p w:rsidR="00E13B7F" w:rsidRDefault="00E13B7F" w:rsidP="00E13B7F">
      <w:pPr>
        <w:jc w:val="both"/>
        <w:rPr>
          <w:rFonts w:ascii="Arial" w:hAnsi="Arial"/>
          <w:lang w:val="pl-PL"/>
        </w:rPr>
      </w:pPr>
      <w:r>
        <w:rPr>
          <w:rFonts w:ascii="Arial" w:hAnsi="Arial"/>
          <w:lang w:val="pl-PL"/>
        </w:rPr>
        <w:t>1.4.</w:t>
      </w:r>
      <w:r>
        <w:rPr>
          <w:rFonts w:ascii="Arial" w:hAnsi="Arial"/>
          <w:b/>
          <w:lang w:val="pl-PL"/>
        </w:rPr>
        <w:t xml:space="preserve"> </w:t>
      </w:r>
      <w:r>
        <w:rPr>
          <w:rFonts w:ascii="Arial" w:hAnsi="Arial"/>
          <w:lang w:val="pl-PL"/>
        </w:rPr>
        <w:t>Odsjek za zaštitu prava intelektualne svojine i praćenje zabrana i ograničenja;</w:t>
      </w:r>
    </w:p>
    <w:p w:rsidR="00E13B7F" w:rsidRDefault="00E13B7F" w:rsidP="00E13B7F">
      <w:pPr>
        <w:jc w:val="both"/>
        <w:rPr>
          <w:rFonts w:ascii="Arial" w:hAnsi="Arial"/>
          <w:lang w:val="pl-PL"/>
        </w:rPr>
      </w:pPr>
      <w:r>
        <w:rPr>
          <w:rFonts w:ascii="Arial" w:hAnsi="Arial"/>
          <w:lang w:val="pl-PL"/>
        </w:rPr>
        <w:t>1.5. Odsjek za poreze, akcize i saradnju sa privrednim okruženjem.</w:t>
      </w:r>
    </w:p>
    <w:p w:rsidR="00E13B7F" w:rsidRDefault="00E13B7F" w:rsidP="00E13B7F">
      <w:pPr>
        <w:jc w:val="both"/>
        <w:rPr>
          <w:rFonts w:ascii="Arial" w:hAnsi="Arial"/>
          <w:lang w:val="pl-PL"/>
        </w:rPr>
      </w:pPr>
    </w:p>
    <w:p w:rsidR="00E13B7F" w:rsidRDefault="00E13B7F" w:rsidP="00E61404">
      <w:pPr>
        <w:numPr>
          <w:ilvl w:val="0"/>
          <w:numId w:val="24"/>
        </w:numPr>
        <w:spacing w:after="0" w:line="240" w:lineRule="auto"/>
        <w:jc w:val="both"/>
        <w:rPr>
          <w:rFonts w:ascii="Arial" w:hAnsi="Arial"/>
          <w:lang w:val="pl-PL"/>
        </w:rPr>
      </w:pPr>
      <w:r>
        <w:rPr>
          <w:rFonts w:ascii="Arial" w:hAnsi="Arial"/>
          <w:b/>
          <w:lang w:val="pl-PL"/>
        </w:rPr>
        <w:t>Sektor za carinsko-informacioni sistem i naplatu prihoda;</w:t>
      </w:r>
    </w:p>
    <w:p w:rsidR="00E13B7F" w:rsidRDefault="00E13B7F" w:rsidP="00E13B7F">
      <w:pPr>
        <w:jc w:val="both"/>
        <w:rPr>
          <w:rFonts w:ascii="Arial" w:hAnsi="Arial"/>
          <w:lang w:val="pl-PL"/>
        </w:rPr>
      </w:pPr>
    </w:p>
    <w:p w:rsidR="00E13B7F" w:rsidRDefault="00E13B7F" w:rsidP="00E13B7F">
      <w:pPr>
        <w:jc w:val="both"/>
        <w:rPr>
          <w:rFonts w:ascii="Arial" w:hAnsi="Arial"/>
          <w:bCs/>
          <w:lang w:val="pl-PL"/>
        </w:rPr>
      </w:pPr>
      <w:r>
        <w:rPr>
          <w:rFonts w:ascii="Arial" w:hAnsi="Arial"/>
          <w:bCs/>
          <w:lang w:val="pl-PL"/>
        </w:rPr>
        <w:t xml:space="preserve">2.1. </w:t>
      </w:r>
      <w:r>
        <w:rPr>
          <w:rFonts w:ascii="Arial" w:hAnsi="Arial"/>
          <w:lang w:val="pl-PL"/>
        </w:rPr>
        <w:t>Odsjek</w:t>
      </w:r>
      <w:r>
        <w:rPr>
          <w:rFonts w:ascii="Arial" w:hAnsi="Arial"/>
          <w:bCs/>
          <w:lang w:val="pl-PL"/>
        </w:rPr>
        <w:t xml:space="preserve"> za eksploataciju; </w:t>
      </w:r>
    </w:p>
    <w:p w:rsidR="00E13B7F" w:rsidRDefault="00E13B7F" w:rsidP="00E13B7F">
      <w:pPr>
        <w:jc w:val="both"/>
        <w:rPr>
          <w:rFonts w:ascii="Arial" w:hAnsi="Arial"/>
          <w:bCs/>
          <w:lang w:val="pl-PL"/>
        </w:rPr>
      </w:pPr>
      <w:r>
        <w:rPr>
          <w:rFonts w:ascii="Arial" w:hAnsi="Arial"/>
          <w:bCs/>
          <w:lang w:val="pl-PL"/>
        </w:rPr>
        <w:t xml:space="preserve">2.2. </w:t>
      </w:r>
      <w:r>
        <w:rPr>
          <w:rFonts w:ascii="Arial" w:hAnsi="Arial"/>
          <w:lang w:val="pl-PL"/>
        </w:rPr>
        <w:t>Odsjek</w:t>
      </w:r>
      <w:r>
        <w:rPr>
          <w:rFonts w:ascii="Arial" w:hAnsi="Arial"/>
          <w:bCs/>
          <w:lang w:val="pl-PL"/>
        </w:rPr>
        <w:t xml:space="preserve"> za razvoj carinsko- informacionog sistema i statistiku;</w:t>
      </w:r>
    </w:p>
    <w:p w:rsidR="00E125C1" w:rsidRDefault="00E13B7F" w:rsidP="00E13B7F">
      <w:pPr>
        <w:jc w:val="both"/>
        <w:rPr>
          <w:rFonts w:ascii="Arial" w:hAnsi="Arial"/>
          <w:lang w:val="pl-PL"/>
        </w:rPr>
      </w:pPr>
      <w:r>
        <w:rPr>
          <w:rFonts w:ascii="Arial" w:hAnsi="Arial"/>
          <w:lang w:val="pl-PL"/>
        </w:rPr>
        <w:t>2.3. Odsjek za naplatu prihoda i postupanje sa carinskom robom.</w:t>
      </w:r>
    </w:p>
    <w:p w:rsidR="00E125C1" w:rsidRDefault="00E125C1" w:rsidP="00E13B7F">
      <w:pPr>
        <w:jc w:val="both"/>
        <w:rPr>
          <w:rFonts w:ascii="Arial" w:hAnsi="Arial"/>
          <w:lang w:val="pl-PL"/>
        </w:rPr>
      </w:pPr>
    </w:p>
    <w:p w:rsidR="00E13B7F" w:rsidRDefault="00E13B7F" w:rsidP="00E61404">
      <w:pPr>
        <w:numPr>
          <w:ilvl w:val="0"/>
          <w:numId w:val="24"/>
        </w:numPr>
        <w:spacing w:after="0" w:line="240" w:lineRule="auto"/>
        <w:jc w:val="both"/>
        <w:rPr>
          <w:rFonts w:ascii="Arial" w:hAnsi="Arial"/>
          <w:b/>
          <w:lang w:val="pl-PL"/>
        </w:rPr>
      </w:pPr>
      <w:r>
        <w:rPr>
          <w:rFonts w:ascii="Arial" w:hAnsi="Arial"/>
          <w:b/>
          <w:lang w:val="pl-PL"/>
        </w:rPr>
        <w:t>Sektor za planiranje i upravljanje ljudskim resursima;</w:t>
      </w:r>
    </w:p>
    <w:p w:rsidR="00E13B7F" w:rsidRDefault="00E13B7F" w:rsidP="00E13B7F">
      <w:pPr>
        <w:jc w:val="both"/>
        <w:rPr>
          <w:rFonts w:ascii="Arial" w:hAnsi="Arial"/>
          <w:lang w:val="pl-PL"/>
        </w:rPr>
      </w:pPr>
    </w:p>
    <w:p w:rsidR="00E13B7F" w:rsidRDefault="00E13B7F" w:rsidP="00E13B7F">
      <w:pPr>
        <w:jc w:val="both"/>
        <w:rPr>
          <w:rFonts w:ascii="Arial" w:hAnsi="Arial"/>
          <w:lang w:val="pl-PL"/>
        </w:rPr>
      </w:pPr>
      <w:r>
        <w:rPr>
          <w:rFonts w:ascii="Arial" w:hAnsi="Arial"/>
          <w:lang w:val="pl-PL"/>
        </w:rPr>
        <w:t>3.1. Odsjek za ljudske resurse;</w:t>
      </w:r>
    </w:p>
    <w:p w:rsidR="00E13B7F" w:rsidRDefault="00E13B7F" w:rsidP="00E13B7F">
      <w:pPr>
        <w:jc w:val="both"/>
        <w:rPr>
          <w:rFonts w:ascii="Arial" w:hAnsi="Arial"/>
          <w:lang w:val="pl-PL"/>
        </w:rPr>
      </w:pPr>
      <w:r>
        <w:rPr>
          <w:rFonts w:ascii="Arial" w:hAnsi="Arial"/>
          <w:lang w:val="pl-PL"/>
        </w:rPr>
        <w:t>3.2. Odsjek za stručno usavršavanje i obuku;</w:t>
      </w:r>
    </w:p>
    <w:p w:rsidR="00E13B7F" w:rsidRDefault="00E13B7F" w:rsidP="00E13B7F">
      <w:pPr>
        <w:jc w:val="both"/>
        <w:rPr>
          <w:rFonts w:ascii="Arial" w:hAnsi="Arial"/>
          <w:lang w:val="pl-PL"/>
        </w:rPr>
      </w:pPr>
      <w:r>
        <w:rPr>
          <w:rFonts w:ascii="Arial" w:hAnsi="Arial"/>
          <w:lang w:val="pl-PL"/>
        </w:rPr>
        <w:t>3.3. Odsjek za praćenje i implementaciju propisa;</w:t>
      </w:r>
    </w:p>
    <w:p w:rsidR="00E13B7F" w:rsidRDefault="00E13B7F" w:rsidP="00E13B7F">
      <w:pPr>
        <w:jc w:val="both"/>
        <w:rPr>
          <w:rFonts w:ascii="Arial" w:hAnsi="Arial"/>
          <w:lang w:val="pl-PL"/>
        </w:rPr>
      </w:pPr>
      <w:r>
        <w:rPr>
          <w:rFonts w:ascii="Arial" w:hAnsi="Arial"/>
          <w:lang w:val="pl-PL"/>
        </w:rPr>
        <w:t>3.4. Odsjek za planiranje i izvještavanje;</w:t>
      </w:r>
    </w:p>
    <w:p w:rsidR="00E13B7F" w:rsidRDefault="00E13B7F" w:rsidP="00E13B7F">
      <w:pPr>
        <w:jc w:val="both"/>
        <w:rPr>
          <w:rFonts w:ascii="Arial" w:hAnsi="Arial"/>
          <w:lang w:val="pl-PL"/>
        </w:rPr>
      </w:pPr>
      <w:r>
        <w:rPr>
          <w:rFonts w:ascii="Arial" w:hAnsi="Arial"/>
          <w:lang w:val="pl-PL"/>
        </w:rPr>
        <w:t xml:space="preserve">3.5  </w:t>
      </w:r>
      <w:r w:rsidRPr="009E3C20">
        <w:rPr>
          <w:rFonts w:ascii="Arial" w:hAnsi="Arial"/>
          <w:lang w:val="pl-PL"/>
        </w:rPr>
        <w:t>Odsjek za zaštitu na radu i unapređenje radnog ambijenta</w:t>
      </w:r>
      <w:r>
        <w:rPr>
          <w:rFonts w:ascii="Arial" w:hAnsi="Arial"/>
          <w:lang w:val="pl-PL"/>
        </w:rPr>
        <w:t>;</w:t>
      </w:r>
    </w:p>
    <w:p w:rsidR="00E13B7F" w:rsidRDefault="00E13B7F" w:rsidP="00E13B7F">
      <w:pPr>
        <w:jc w:val="both"/>
        <w:rPr>
          <w:rFonts w:ascii="Arial" w:hAnsi="Arial"/>
          <w:lang w:val="pl-PL"/>
        </w:rPr>
      </w:pPr>
    </w:p>
    <w:p w:rsidR="00E13B7F" w:rsidRDefault="00E13B7F" w:rsidP="00E61404">
      <w:pPr>
        <w:numPr>
          <w:ilvl w:val="0"/>
          <w:numId w:val="24"/>
        </w:numPr>
        <w:spacing w:after="0" w:line="240" w:lineRule="auto"/>
        <w:jc w:val="both"/>
        <w:rPr>
          <w:rFonts w:ascii="Arial" w:hAnsi="Arial"/>
          <w:b/>
          <w:lang w:val="pl-PL"/>
        </w:rPr>
      </w:pPr>
      <w:r>
        <w:rPr>
          <w:rFonts w:ascii="Arial" w:hAnsi="Arial"/>
          <w:b/>
          <w:lang w:val="pl-PL"/>
        </w:rPr>
        <w:t>Sektor  za carinsku bezbjednost i kontrolu;</w:t>
      </w:r>
    </w:p>
    <w:p w:rsidR="00E13B7F" w:rsidRDefault="00E13B7F" w:rsidP="00E13B7F">
      <w:pPr>
        <w:jc w:val="both"/>
        <w:rPr>
          <w:rFonts w:ascii="Arial" w:hAnsi="Arial"/>
          <w:lang w:val="pl-PL"/>
        </w:rPr>
      </w:pPr>
    </w:p>
    <w:p w:rsidR="00E13B7F" w:rsidRDefault="00E13B7F" w:rsidP="00E13B7F">
      <w:pPr>
        <w:jc w:val="both"/>
        <w:rPr>
          <w:rFonts w:ascii="Arial" w:hAnsi="Arial"/>
          <w:lang w:val="pl-PL"/>
        </w:rPr>
      </w:pPr>
      <w:r>
        <w:rPr>
          <w:rFonts w:ascii="Arial" w:hAnsi="Arial"/>
          <w:lang w:val="pl-PL"/>
        </w:rPr>
        <w:t>4.1. Odsjek za obavještajni rad;</w:t>
      </w:r>
    </w:p>
    <w:p w:rsidR="00E13B7F" w:rsidRDefault="00E13B7F" w:rsidP="00E13B7F">
      <w:pPr>
        <w:jc w:val="both"/>
        <w:rPr>
          <w:rFonts w:ascii="Arial" w:hAnsi="Arial"/>
          <w:lang w:val="pl-PL"/>
        </w:rPr>
      </w:pPr>
      <w:r>
        <w:rPr>
          <w:rFonts w:ascii="Arial" w:hAnsi="Arial"/>
          <w:lang w:val="pl-PL"/>
        </w:rPr>
        <w:t xml:space="preserve">4.1.1. Grupa za operativno - tehničke poslove </w:t>
      </w:r>
    </w:p>
    <w:p w:rsidR="00E13B7F" w:rsidRDefault="00E13B7F" w:rsidP="00E13B7F">
      <w:pPr>
        <w:jc w:val="both"/>
        <w:rPr>
          <w:rFonts w:ascii="Arial" w:hAnsi="Arial"/>
          <w:lang w:val="pl-PL"/>
        </w:rPr>
      </w:pPr>
      <w:r>
        <w:rPr>
          <w:rFonts w:ascii="Arial" w:hAnsi="Arial"/>
          <w:lang w:val="pl-PL"/>
        </w:rPr>
        <w:t>4.2. Odsjek za suzbijanje krijumčarenja;</w:t>
      </w:r>
    </w:p>
    <w:p w:rsidR="00E13B7F" w:rsidRDefault="00E13B7F" w:rsidP="00E13B7F">
      <w:pPr>
        <w:jc w:val="both"/>
        <w:rPr>
          <w:rFonts w:ascii="Arial" w:hAnsi="Arial"/>
          <w:lang w:val="pl-PL"/>
        </w:rPr>
      </w:pPr>
      <w:r>
        <w:rPr>
          <w:rFonts w:ascii="Arial" w:hAnsi="Arial"/>
          <w:lang w:val="pl-PL"/>
        </w:rPr>
        <w:t>4.3. Odsjek za naknadnu kontrolu;</w:t>
      </w:r>
    </w:p>
    <w:p w:rsidR="00E13B7F" w:rsidRDefault="00E13B7F" w:rsidP="00E13B7F">
      <w:pPr>
        <w:jc w:val="both"/>
        <w:rPr>
          <w:rFonts w:ascii="Arial" w:hAnsi="Arial"/>
          <w:lang w:val="pl-PL"/>
        </w:rPr>
      </w:pPr>
      <w:r>
        <w:rPr>
          <w:rFonts w:ascii="Arial" w:hAnsi="Arial"/>
          <w:lang w:val="pl-PL"/>
        </w:rPr>
        <w:t>4.4. Odsjek za carinske istrage.</w:t>
      </w:r>
    </w:p>
    <w:p w:rsidR="00E13B7F" w:rsidRDefault="00E13B7F" w:rsidP="00E13B7F">
      <w:pPr>
        <w:jc w:val="both"/>
        <w:rPr>
          <w:rFonts w:ascii="Arial" w:hAnsi="Arial"/>
          <w:lang w:val="pl-PL"/>
        </w:rPr>
      </w:pPr>
    </w:p>
    <w:p w:rsidR="00E13B7F" w:rsidRDefault="00E13B7F" w:rsidP="00E61404">
      <w:pPr>
        <w:numPr>
          <w:ilvl w:val="0"/>
          <w:numId w:val="24"/>
        </w:numPr>
        <w:tabs>
          <w:tab w:val="num" w:pos="0"/>
        </w:tabs>
        <w:spacing w:after="0" w:line="240" w:lineRule="auto"/>
        <w:jc w:val="both"/>
        <w:rPr>
          <w:rFonts w:ascii="Arial" w:hAnsi="Arial"/>
          <w:b/>
          <w:lang w:val="pl-PL"/>
        </w:rPr>
      </w:pPr>
      <w:r>
        <w:rPr>
          <w:rFonts w:ascii="Arial" w:hAnsi="Arial"/>
          <w:b/>
          <w:lang w:val="pl-PL"/>
        </w:rPr>
        <w:t>Odjeljenje</w:t>
      </w:r>
      <w:r>
        <w:rPr>
          <w:rFonts w:ascii="Arial" w:hAnsi="Arial"/>
          <w:bCs/>
          <w:lang w:val="hr-HR"/>
        </w:rPr>
        <w:t xml:space="preserve"> </w:t>
      </w:r>
      <w:r>
        <w:rPr>
          <w:rFonts w:ascii="Arial" w:hAnsi="Arial"/>
          <w:b/>
          <w:bCs/>
          <w:lang w:val="hr-HR"/>
        </w:rPr>
        <w:t>za međunarodnu carinsku saradnju i evropske integracije;</w:t>
      </w:r>
    </w:p>
    <w:p w:rsidR="00E13B7F" w:rsidRDefault="00E13B7F" w:rsidP="00E61404">
      <w:pPr>
        <w:numPr>
          <w:ilvl w:val="0"/>
          <w:numId w:val="24"/>
        </w:numPr>
        <w:tabs>
          <w:tab w:val="num" w:pos="0"/>
        </w:tabs>
        <w:spacing w:after="0" w:line="240" w:lineRule="auto"/>
        <w:jc w:val="both"/>
        <w:rPr>
          <w:rFonts w:ascii="Arial" w:hAnsi="Arial"/>
          <w:b/>
          <w:lang w:val="pl-PL"/>
        </w:rPr>
      </w:pPr>
      <w:r>
        <w:rPr>
          <w:rFonts w:ascii="Arial" w:hAnsi="Arial"/>
          <w:b/>
          <w:lang w:val="pl-PL"/>
        </w:rPr>
        <w:t>Odjeljenje za razvoj;</w:t>
      </w:r>
    </w:p>
    <w:p w:rsidR="00E13B7F" w:rsidRDefault="00E13B7F" w:rsidP="00E61404">
      <w:pPr>
        <w:numPr>
          <w:ilvl w:val="0"/>
          <w:numId w:val="24"/>
        </w:numPr>
        <w:spacing w:after="0" w:line="240" w:lineRule="auto"/>
        <w:jc w:val="both"/>
        <w:rPr>
          <w:rFonts w:ascii="Arial" w:hAnsi="Arial"/>
          <w:b/>
          <w:lang w:val="pl-PL"/>
        </w:rPr>
      </w:pPr>
      <w:r>
        <w:rPr>
          <w:rFonts w:ascii="Arial" w:hAnsi="Arial"/>
          <w:b/>
          <w:lang w:val="pl-PL"/>
        </w:rPr>
        <w:t>Odjeljenje za carinsku reviziju;</w:t>
      </w:r>
    </w:p>
    <w:p w:rsidR="00E13B7F" w:rsidRDefault="00E13B7F" w:rsidP="00E61404">
      <w:pPr>
        <w:numPr>
          <w:ilvl w:val="0"/>
          <w:numId w:val="24"/>
        </w:numPr>
        <w:spacing w:after="0" w:line="240" w:lineRule="auto"/>
        <w:jc w:val="both"/>
        <w:rPr>
          <w:rFonts w:ascii="Arial" w:hAnsi="Arial"/>
          <w:b/>
          <w:lang w:val="nb-NO"/>
        </w:rPr>
      </w:pPr>
      <w:r>
        <w:rPr>
          <w:rFonts w:ascii="Arial" w:hAnsi="Arial"/>
          <w:b/>
          <w:lang w:val="pl-PL"/>
        </w:rPr>
        <w:t>Odjeljenje za un</w:t>
      </w:r>
      <w:r>
        <w:rPr>
          <w:rFonts w:ascii="Arial" w:hAnsi="Arial"/>
          <w:b/>
          <w:lang w:val="nb-NO"/>
        </w:rPr>
        <w:t>utrašnju kontrolu;</w:t>
      </w:r>
    </w:p>
    <w:p w:rsidR="00E13B7F" w:rsidRDefault="00E13B7F" w:rsidP="00E13B7F">
      <w:pPr>
        <w:jc w:val="both"/>
        <w:rPr>
          <w:rFonts w:ascii="Arial" w:hAnsi="Arial"/>
          <w:b/>
          <w:lang w:val="pl-PL"/>
        </w:rPr>
      </w:pPr>
    </w:p>
    <w:p w:rsidR="00E13B7F" w:rsidRDefault="00E13B7F" w:rsidP="00E61404">
      <w:pPr>
        <w:numPr>
          <w:ilvl w:val="0"/>
          <w:numId w:val="24"/>
        </w:numPr>
        <w:spacing w:after="0" w:line="240" w:lineRule="auto"/>
        <w:jc w:val="both"/>
        <w:rPr>
          <w:rFonts w:ascii="Arial" w:hAnsi="Arial"/>
        </w:rPr>
      </w:pPr>
      <w:r>
        <w:rPr>
          <w:rFonts w:ascii="Arial" w:hAnsi="Arial"/>
          <w:b/>
          <w:lang w:val="sr-Latn-CS"/>
        </w:rPr>
        <w:t xml:space="preserve"> Područna jedinica-</w:t>
      </w:r>
      <w:r>
        <w:rPr>
          <w:rFonts w:ascii="Arial" w:hAnsi="Arial"/>
          <w:b/>
        </w:rPr>
        <w:t>Carinarnica Podgorica</w:t>
      </w:r>
      <w:r>
        <w:rPr>
          <w:rFonts w:ascii="Arial" w:hAnsi="Arial"/>
        </w:rPr>
        <w:t>;</w:t>
      </w:r>
    </w:p>
    <w:p w:rsidR="00E13B7F" w:rsidRDefault="00E13B7F" w:rsidP="00E13B7F">
      <w:pPr>
        <w:jc w:val="both"/>
        <w:rPr>
          <w:rFonts w:ascii="Arial" w:hAnsi="Arial"/>
        </w:rPr>
      </w:pPr>
    </w:p>
    <w:p w:rsidR="00E13B7F" w:rsidRDefault="00E13B7F" w:rsidP="00E13B7F">
      <w:pPr>
        <w:rPr>
          <w:rFonts w:ascii="Arial" w:hAnsi="Arial"/>
          <w:lang w:val="it-IT"/>
        </w:rPr>
      </w:pPr>
      <w:r>
        <w:rPr>
          <w:rFonts w:ascii="Arial" w:hAnsi="Arial"/>
          <w:lang w:val="it-IT"/>
        </w:rPr>
        <w:t>9.1. Carinska ispostava za carinsko-upravni postupak;</w:t>
      </w:r>
    </w:p>
    <w:p w:rsidR="00E13B7F" w:rsidRDefault="00E13B7F" w:rsidP="00E13B7F">
      <w:pPr>
        <w:ind w:left="-11"/>
        <w:rPr>
          <w:rFonts w:ascii="Arial" w:hAnsi="Arial"/>
          <w:lang w:val="it-IT"/>
        </w:rPr>
      </w:pPr>
      <w:r>
        <w:rPr>
          <w:rFonts w:ascii="Arial" w:hAnsi="Arial"/>
          <w:lang w:val="it-IT"/>
        </w:rPr>
        <w:t>9.2. Carinska ispostava Terminal</w:t>
      </w:r>
      <w:r>
        <w:rPr>
          <w:rFonts w:ascii="Arial" w:hAnsi="Arial"/>
          <w:b/>
          <w:lang w:val="it-IT"/>
        </w:rPr>
        <w:t xml:space="preserve"> </w:t>
      </w:r>
      <w:r>
        <w:rPr>
          <w:rFonts w:ascii="Arial" w:hAnsi="Arial"/>
          <w:lang w:val="it-IT"/>
        </w:rPr>
        <w:t>Podgorica;</w:t>
      </w:r>
    </w:p>
    <w:p w:rsidR="00E13B7F" w:rsidRDefault="00E13B7F" w:rsidP="00E13B7F">
      <w:pPr>
        <w:tabs>
          <w:tab w:val="num" w:pos="-1701"/>
        </w:tabs>
        <w:ind w:left="426" w:hanging="437"/>
        <w:rPr>
          <w:rFonts w:ascii="Arial" w:hAnsi="Arial"/>
          <w:lang w:val="it-IT"/>
        </w:rPr>
      </w:pPr>
      <w:r>
        <w:rPr>
          <w:rFonts w:ascii="Arial" w:hAnsi="Arial"/>
          <w:lang w:val="it-IT"/>
        </w:rPr>
        <w:t xml:space="preserve">9.2.1. Carinska filijala Željezničjka stanica Podgorica; </w:t>
      </w:r>
    </w:p>
    <w:p w:rsidR="00E13B7F" w:rsidRDefault="00E13B7F" w:rsidP="00E13B7F">
      <w:pPr>
        <w:tabs>
          <w:tab w:val="num" w:pos="-1701"/>
        </w:tabs>
        <w:ind w:left="426" w:hanging="437"/>
        <w:rPr>
          <w:rFonts w:ascii="Arial" w:hAnsi="Arial"/>
          <w:lang w:val="it-IT"/>
        </w:rPr>
      </w:pPr>
      <w:r>
        <w:rPr>
          <w:rFonts w:ascii="Arial" w:hAnsi="Arial"/>
          <w:lang w:val="it-IT"/>
        </w:rPr>
        <w:t>9.2.2. Carinska filijala Pošta Podgorica;</w:t>
      </w:r>
    </w:p>
    <w:p w:rsidR="00E13B7F" w:rsidRDefault="00E13B7F" w:rsidP="00E13B7F">
      <w:pPr>
        <w:tabs>
          <w:tab w:val="num" w:pos="-1701"/>
        </w:tabs>
        <w:ind w:left="426" w:hanging="437"/>
        <w:rPr>
          <w:rFonts w:ascii="Arial" w:hAnsi="Arial"/>
          <w:lang w:val="it-IT"/>
        </w:rPr>
      </w:pPr>
      <w:r>
        <w:rPr>
          <w:rFonts w:ascii="Arial" w:hAnsi="Arial"/>
          <w:lang w:val="it-IT"/>
        </w:rPr>
        <w:t xml:space="preserve">9.2.3. Carinska filijala Željeznička stanica Tuzi;  </w:t>
      </w:r>
    </w:p>
    <w:p w:rsidR="00E13B7F" w:rsidRDefault="00E13B7F" w:rsidP="00E13B7F">
      <w:pPr>
        <w:tabs>
          <w:tab w:val="num" w:pos="-1701"/>
        </w:tabs>
        <w:ind w:left="426" w:hanging="437"/>
        <w:rPr>
          <w:rFonts w:ascii="Arial" w:hAnsi="Arial"/>
          <w:lang w:val="it-IT"/>
        </w:rPr>
      </w:pPr>
      <w:r>
        <w:rPr>
          <w:rFonts w:ascii="Arial" w:hAnsi="Arial"/>
          <w:lang w:val="it-IT"/>
        </w:rPr>
        <w:t xml:space="preserve">9.3. Carinska ispostava Božaj;  </w:t>
      </w:r>
    </w:p>
    <w:p w:rsidR="00E13B7F" w:rsidRDefault="00E13B7F" w:rsidP="00E13B7F">
      <w:pPr>
        <w:ind w:left="420" w:hanging="431"/>
        <w:rPr>
          <w:rFonts w:ascii="Arial" w:hAnsi="Arial"/>
          <w:lang w:val="it-IT"/>
        </w:rPr>
      </w:pPr>
      <w:r>
        <w:rPr>
          <w:rFonts w:ascii="Arial" w:hAnsi="Arial"/>
          <w:lang w:val="it-IT"/>
        </w:rPr>
        <w:t>9.4. Carinska ispostava Aerodrom Podgorica;</w:t>
      </w:r>
    </w:p>
    <w:p w:rsidR="00E13B7F" w:rsidRDefault="00E13B7F" w:rsidP="00E13B7F">
      <w:pPr>
        <w:ind w:left="420" w:hanging="431"/>
        <w:rPr>
          <w:rFonts w:ascii="Arial" w:hAnsi="Arial"/>
          <w:lang w:val="fr-FR"/>
        </w:rPr>
      </w:pPr>
      <w:r>
        <w:rPr>
          <w:rFonts w:ascii="Arial" w:hAnsi="Arial"/>
          <w:lang w:val="fr-FR"/>
        </w:rPr>
        <w:t>9.5. Carinska ispostava Danilovgrad</w:t>
      </w:r>
    </w:p>
    <w:p w:rsidR="00E13B7F" w:rsidRDefault="00E13B7F" w:rsidP="00E13B7F">
      <w:pPr>
        <w:ind w:left="420" w:hanging="431"/>
        <w:rPr>
          <w:rFonts w:ascii="Arial" w:hAnsi="Arial"/>
          <w:lang w:val="fr-FR"/>
        </w:rPr>
      </w:pPr>
      <w:r>
        <w:rPr>
          <w:rFonts w:ascii="Arial" w:hAnsi="Arial"/>
          <w:lang w:val="fr-FR"/>
        </w:rPr>
        <w:t xml:space="preserve">9.6 Carinska ispostava Cetinje; </w:t>
      </w:r>
    </w:p>
    <w:p w:rsidR="00E13B7F" w:rsidRDefault="00E13B7F" w:rsidP="00E13B7F">
      <w:pPr>
        <w:ind w:left="420" w:hanging="431"/>
        <w:rPr>
          <w:rFonts w:ascii="Arial" w:hAnsi="Arial"/>
          <w:lang w:val="fr-FR"/>
        </w:rPr>
      </w:pPr>
      <w:r>
        <w:rPr>
          <w:rFonts w:ascii="Arial" w:hAnsi="Arial"/>
          <w:lang w:val="fr-FR"/>
        </w:rPr>
        <w:lastRenderedPageBreak/>
        <w:t xml:space="preserve">9.7. Carinska ispostava Nikšić; </w:t>
      </w:r>
    </w:p>
    <w:p w:rsidR="00E13B7F" w:rsidRDefault="00E13B7F" w:rsidP="00E13B7F">
      <w:pPr>
        <w:ind w:left="420" w:hanging="431"/>
        <w:rPr>
          <w:rFonts w:ascii="Arial" w:hAnsi="Arial"/>
          <w:lang w:val="fr-FR"/>
        </w:rPr>
      </w:pPr>
      <w:r>
        <w:rPr>
          <w:rFonts w:ascii="Arial" w:hAnsi="Arial"/>
          <w:lang w:val="fr-FR"/>
        </w:rPr>
        <w:t xml:space="preserve">9.7.1. Carinska </w:t>
      </w:r>
      <w:r>
        <w:rPr>
          <w:rFonts w:ascii="Arial" w:hAnsi="Arial"/>
          <w:lang w:val="it-IT"/>
        </w:rPr>
        <w:t xml:space="preserve"> filijala</w:t>
      </w:r>
      <w:r>
        <w:rPr>
          <w:rFonts w:ascii="Arial" w:hAnsi="Arial"/>
          <w:lang w:val="fr-FR"/>
        </w:rPr>
        <w:t xml:space="preserve"> Krstac ;</w:t>
      </w:r>
    </w:p>
    <w:p w:rsidR="00E13B7F" w:rsidRDefault="00E13B7F" w:rsidP="00E13B7F">
      <w:pPr>
        <w:ind w:left="420" w:hanging="431"/>
        <w:rPr>
          <w:rFonts w:ascii="Arial" w:hAnsi="Arial"/>
          <w:lang w:val="fr-FR"/>
        </w:rPr>
      </w:pPr>
      <w:r>
        <w:rPr>
          <w:rFonts w:ascii="Arial" w:hAnsi="Arial"/>
          <w:lang w:val="fr-FR"/>
        </w:rPr>
        <w:t>9.8. Carinska ispostava Ilino Brdo;</w:t>
      </w:r>
    </w:p>
    <w:p w:rsidR="00E13B7F" w:rsidRDefault="00E13B7F" w:rsidP="00E13B7F">
      <w:pPr>
        <w:ind w:left="420" w:hanging="420"/>
        <w:rPr>
          <w:rFonts w:ascii="Arial" w:hAnsi="Arial"/>
          <w:lang w:val="fr-FR"/>
        </w:rPr>
      </w:pPr>
      <w:r>
        <w:rPr>
          <w:rFonts w:ascii="Arial" w:hAnsi="Arial"/>
          <w:lang w:val="fr-FR"/>
        </w:rPr>
        <w:t>9.9. Carinska ispostava Vraćenovići;</w:t>
      </w:r>
    </w:p>
    <w:p w:rsidR="00E13B7F" w:rsidRDefault="00E13B7F" w:rsidP="00E13B7F">
      <w:pPr>
        <w:ind w:left="420" w:hanging="431"/>
        <w:rPr>
          <w:rFonts w:ascii="Arial" w:hAnsi="Arial"/>
          <w:lang w:val="fr-FR"/>
        </w:rPr>
      </w:pPr>
      <w:r>
        <w:rPr>
          <w:rFonts w:ascii="Arial" w:hAnsi="Arial"/>
          <w:lang w:val="fr-FR"/>
        </w:rPr>
        <w:t>9.10. Carinska ispostava Šćepan Polje.</w:t>
      </w:r>
    </w:p>
    <w:p w:rsidR="00E13B7F" w:rsidRDefault="00E13B7F" w:rsidP="00E13B7F">
      <w:pPr>
        <w:jc w:val="both"/>
        <w:rPr>
          <w:rFonts w:ascii="Arial" w:hAnsi="Arial"/>
          <w:b/>
          <w:lang w:val="fr-FR"/>
        </w:rPr>
      </w:pPr>
    </w:p>
    <w:p w:rsidR="00E13B7F" w:rsidRDefault="00E13B7F" w:rsidP="00E61404">
      <w:pPr>
        <w:numPr>
          <w:ilvl w:val="0"/>
          <w:numId w:val="24"/>
        </w:numPr>
        <w:spacing w:after="0" w:line="240" w:lineRule="auto"/>
        <w:jc w:val="both"/>
        <w:rPr>
          <w:rFonts w:ascii="Arial" w:hAnsi="Arial"/>
          <w:b/>
        </w:rPr>
      </w:pPr>
      <w:r>
        <w:rPr>
          <w:rFonts w:ascii="Arial" w:hAnsi="Arial"/>
          <w:b/>
          <w:lang w:val="sr-Latn-CS"/>
        </w:rPr>
        <w:t xml:space="preserve"> Područna jedinica-</w:t>
      </w:r>
      <w:r>
        <w:rPr>
          <w:rFonts w:ascii="Arial" w:hAnsi="Arial"/>
          <w:b/>
        </w:rPr>
        <w:t>Carinarnica Bar;</w:t>
      </w:r>
    </w:p>
    <w:p w:rsidR="00E13B7F" w:rsidRDefault="00E13B7F" w:rsidP="00E13B7F">
      <w:pPr>
        <w:jc w:val="both"/>
        <w:rPr>
          <w:rFonts w:ascii="Arial" w:hAnsi="Arial"/>
        </w:rPr>
      </w:pPr>
    </w:p>
    <w:p w:rsidR="00E13B7F" w:rsidRDefault="00E13B7F" w:rsidP="00E13B7F">
      <w:pPr>
        <w:jc w:val="both"/>
        <w:rPr>
          <w:rFonts w:ascii="Arial" w:hAnsi="Arial"/>
          <w:lang w:val="it-IT"/>
        </w:rPr>
      </w:pPr>
      <w:r>
        <w:rPr>
          <w:rFonts w:ascii="Arial" w:hAnsi="Arial"/>
          <w:lang w:val="it-IT"/>
        </w:rPr>
        <w:t>10.1. Carinska ispostava za carinsko-upravni postupak;</w:t>
      </w:r>
    </w:p>
    <w:p w:rsidR="00E13B7F" w:rsidRDefault="00E13B7F" w:rsidP="00E13B7F">
      <w:pPr>
        <w:jc w:val="both"/>
        <w:rPr>
          <w:rFonts w:ascii="Arial" w:hAnsi="Arial"/>
          <w:lang w:val="sv-SE"/>
        </w:rPr>
      </w:pPr>
      <w:r>
        <w:rPr>
          <w:rFonts w:ascii="Arial" w:hAnsi="Arial"/>
          <w:lang w:val="sv-SE"/>
        </w:rPr>
        <w:t>10.2. Carinska ispostava Bar;</w:t>
      </w:r>
    </w:p>
    <w:p w:rsidR="00E13B7F" w:rsidRDefault="00E13B7F" w:rsidP="00E13B7F">
      <w:pPr>
        <w:ind w:left="420" w:hanging="420"/>
        <w:jc w:val="both"/>
        <w:rPr>
          <w:rFonts w:ascii="Arial" w:hAnsi="Arial"/>
          <w:lang w:val="sv-SE"/>
        </w:rPr>
      </w:pPr>
      <w:r>
        <w:rPr>
          <w:rFonts w:ascii="Arial" w:hAnsi="Arial"/>
          <w:lang w:val="sv-SE"/>
        </w:rPr>
        <w:t xml:space="preserve">10.2.1. Carinska </w:t>
      </w:r>
      <w:r>
        <w:rPr>
          <w:rFonts w:ascii="Arial" w:hAnsi="Arial"/>
          <w:lang w:val="it-IT"/>
        </w:rPr>
        <w:t xml:space="preserve"> filijala</w:t>
      </w:r>
      <w:r>
        <w:rPr>
          <w:rFonts w:ascii="Arial" w:hAnsi="Arial"/>
          <w:lang w:val="sv-SE"/>
        </w:rPr>
        <w:t xml:space="preserve"> Željeznička stanica Bar;</w:t>
      </w:r>
    </w:p>
    <w:p w:rsidR="00E13B7F" w:rsidRDefault="00E13B7F" w:rsidP="00E13B7F">
      <w:pPr>
        <w:ind w:left="420" w:hanging="420"/>
        <w:jc w:val="both"/>
        <w:rPr>
          <w:rFonts w:ascii="Arial" w:hAnsi="Arial"/>
          <w:lang w:val="sv-SE"/>
        </w:rPr>
      </w:pPr>
      <w:r>
        <w:rPr>
          <w:rFonts w:ascii="Arial" w:hAnsi="Arial"/>
          <w:lang w:val="sv-SE"/>
        </w:rPr>
        <w:t>10.3. Carinska ispostava Slobodna zona Bar;</w:t>
      </w:r>
    </w:p>
    <w:p w:rsidR="00E13B7F" w:rsidRDefault="00E13B7F" w:rsidP="00E13B7F">
      <w:pPr>
        <w:ind w:left="420" w:hanging="420"/>
        <w:jc w:val="both"/>
        <w:rPr>
          <w:rFonts w:ascii="Arial" w:hAnsi="Arial"/>
          <w:lang w:val="sv-SE"/>
        </w:rPr>
      </w:pPr>
      <w:r>
        <w:rPr>
          <w:rFonts w:ascii="Arial" w:hAnsi="Arial"/>
          <w:lang w:val="sv-SE"/>
        </w:rPr>
        <w:t>10.4. Carinska ispostava Putnički terminal;</w:t>
      </w:r>
    </w:p>
    <w:p w:rsidR="00E13B7F" w:rsidRDefault="00E13B7F" w:rsidP="00E13B7F">
      <w:pPr>
        <w:ind w:left="420" w:hanging="420"/>
        <w:jc w:val="both"/>
        <w:rPr>
          <w:rFonts w:ascii="Arial" w:hAnsi="Arial"/>
          <w:lang w:val="sv-SE"/>
        </w:rPr>
      </w:pPr>
      <w:r>
        <w:rPr>
          <w:rFonts w:ascii="Arial" w:hAnsi="Arial"/>
          <w:lang w:val="sv-SE"/>
        </w:rPr>
        <w:t>10.4.1. Carinska filijala Budva;</w:t>
      </w:r>
    </w:p>
    <w:p w:rsidR="00E13B7F" w:rsidRDefault="00E13B7F" w:rsidP="00E13B7F">
      <w:pPr>
        <w:ind w:left="420" w:hanging="420"/>
        <w:jc w:val="both"/>
        <w:rPr>
          <w:rFonts w:ascii="Arial" w:hAnsi="Arial"/>
          <w:lang w:val="sv-SE"/>
        </w:rPr>
      </w:pPr>
      <w:r>
        <w:rPr>
          <w:rFonts w:ascii="Arial" w:hAnsi="Arial"/>
          <w:lang w:val="sv-SE"/>
        </w:rPr>
        <w:t>10.4.2 Carinska  filijala Virpazar;</w:t>
      </w:r>
    </w:p>
    <w:p w:rsidR="00E13B7F" w:rsidRDefault="00E13B7F" w:rsidP="00E13B7F">
      <w:pPr>
        <w:ind w:left="420" w:hanging="420"/>
        <w:jc w:val="both"/>
        <w:rPr>
          <w:rFonts w:ascii="Arial" w:hAnsi="Arial"/>
          <w:lang w:val="sv-SE"/>
        </w:rPr>
      </w:pPr>
      <w:r>
        <w:rPr>
          <w:rFonts w:ascii="Arial" w:hAnsi="Arial"/>
          <w:lang w:val="sv-SE"/>
        </w:rPr>
        <w:t>10.5. Carinska ispostava Sukobin.</w:t>
      </w:r>
    </w:p>
    <w:p w:rsidR="00E13B7F" w:rsidRDefault="00E13B7F" w:rsidP="00E13B7F">
      <w:pPr>
        <w:ind w:left="420" w:hanging="420"/>
        <w:jc w:val="both"/>
        <w:rPr>
          <w:rFonts w:ascii="Arial" w:hAnsi="Arial"/>
          <w:lang w:val="sv-SE"/>
        </w:rPr>
      </w:pPr>
    </w:p>
    <w:p w:rsidR="00E13B7F" w:rsidRDefault="00E13B7F" w:rsidP="00E61404">
      <w:pPr>
        <w:numPr>
          <w:ilvl w:val="0"/>
          <w:numId w:val="24"/>
        </w:numPr>
        <w:spacing w:after="0" w:line="240" w:lineRule="auto"/>
        <w:jc w:val="both"/>
        <w:rPr>
          <w:rFonts w:ascii="Arial" w:hAnsi="Arial"/>
          <w:b/>
          <w:lang w:val="sv-SE"/>
        </w:rPr>
      </w:pPr>
      <w:r>
        <w:rPr>
          <w:rFonts w:ascii="Arial" w:hAnsi="Arial"/>
          <w:b/>
          <w:lang w:val="sr-Latn-CS"/>
        </w:rPr>
        <w:t xml:space="preserve"> Područna jedinica-</w:t>
      </w:r>
      <w:r>
        <w:rPr>
          <w:rFonts w:ascii="Arial" w:hAnsi="Arial"/>
          <w:b/>
          <w:lang w:val="sv-SE"/>
        </w:rPr>
        <w:t>Carinarnica Kotor;</w:t>
      </w:r>
    </w:p>
    <w:p w:rsidR="00E13B7F" w:rsidRDefault="00E13B7F" w:rsidP="00E13B7F">
      <w:pPr>
        <w:jc w:val="both"/>
        <w:rPr>
          <w:rFonts w:ascii="Arial" w:hAnsi="Arial"/>
          <w:b/>
          <w:lang w:val="sv-SE"/>
        </w:rPr>
      </w:pPr>
    </w:p>
    <w:p w:rsidR="00E13B7F" w:rsidRDefault="00E13B7F" w:rsidP="00E13B7F">
      <w:pPr>
        <w:jc w:val="both"/>
        <w:rPr>
          <w:rFonts w:ascii="Arial" w:hAnsi="Arial"/>
          <w:lang w:val="it-IT"/>
        </w:rPr>
      </w:pPr>
      <w:r>
        <w:rPr>
          <w:rFonts w:ascii="Arial" w:hAnsi="Arial"/>
          <w:lang w:val="sv-SE"/>
        </w:rPr>
        <w:t>11.1. Carinska is</w:t>
      </w:r>
      <w:r>
        <w:rPr>
          <w:rFonts w:ascii="Arial" w:hAnsi="Arial"/>
          <w:lang w:val="it-IT"/>
        </w:rPr>
        <w:t>postava za carinsko –upravni postupak;</w:t>
      </w:r>
    </w:p>
    <w:p w:rsidR="00E13B7F" w:rsidRDefault="00E13B7F" w:rsidP="00E13B7F">
      <w:pPr>
        <w:jc w:val="both"/>
        <w:rPr>
          <w:rFonts w:ascii="Arial" w:hAnsi="Arial"/>
          <w:lang w:val="sv-SE"/>
        </w:rPr>
      </w:pPr>
      <w:r>
        <w:rPr>
          <w:rFonts w:ascii="Arial" w:hAnsi="Arial"/>
          <w:lang w:val="sv-SE"/>
        </w:rPr>
        <w:t>11.4. Carinska ispostava Aerodrom Tivat;</w:t>
      </w:r>
    </w:p>
    <w:p w:rsidR="00E13B7F" w:rsidRDefault="00E13B7F" w:rsidP="00E13B7F">
      <w:pPr>
        <w:jc w:val="both"/>
        <w:rPr>
          <w:rFonts w:ascii="Arial" w:hAnsi="Arial"/>
          <w:lang w:val="sv-SE"/>
        </w:rPr>
      </w:pPr>
      <w:r>
        <w:rPr>
          <w:rFonts w:ascii="Arial" w:hAnsi="Arial"/>
          <w:lang w:val="sv-SE"/>
        </w:rPr>
        <w:t>11.6. Carinska</w:t>
      </w:r>
      <w:r>
        <w:rPr>
          <w:rFonts w:ascii="Arial" w:hAnsi="Arial"/>
          <w:lang w:val="it-IT"/>
        </w:rPr>
        <w:t xml:space="preserve"> ispostava </w:t>
      </w:r>
      <w:r>
        <w:rPr>
          <w:rFonts w:ascii="Arial" w:hAnsi="Arial"/>
          <w:lang w:val="sv-SE"/>
        </w:rPr>
        <w:t xml:space="preserve">Luka Tivat; </w:t>
      </w:r>
    </w:p>
    <w:p w:rsidR="00E13B7F" w:rsidRDefault="00E13B7F" w:rsidP="00E13B7F">
      <w:pPr>
        <w:jc w:val="both"/>
        <w:rPr>
          <w:rFonts w:ascii="Arial" w:hAnsi="Arial"/>
          <w:lang w:val="sv-SE"/>
        </w:rPr>
      </w:pPr>
      <w:r>
        <w:rPr>
          <w:rFonts w:ascii="Arial" w:hAnsi="Arial"/>
          <w:lang w:val="sv-SE"/>
        </w:rPr>
        <w:t>11.7. Carinska ispostava Terminal Kotor;</w:t>
      </w:r>
    </w:p>
    <w:p w:rsidR="00E13B7F" w:rsidRDefault="00E13B7F" w:rsidP="00E13B7F">
      <w:pPr>
        <w:jc w:val="both"/>
        <w:rPr>
          <w:rFonts w:ascii="Arial" w:hAnsi="Arial"/>
          <w:lang w:val="sv-SE"/>
        </w:rPr>
      </w:pPr>
      <w:r>
        <w:rPr>
          <w:rFonts w:ascii="Arial" w:hAnsi="Arial"/>
          <w:lang w:val="sv-SE"/>
        </w:rPr>
        <w:t>11.7 Carinska ispostava Luka Kotor;</w:t>
      </w:r>
    </w:p>
    <w:p w:rsidR="00E13B7F" w:rsidRDefault="00E13B7F" w:rsidP="00E13B7F">
      <w:pPr>
        <w:jc w:val="both"/>
        <w:rPr>
          <w:rFonts w:ascii="Arial" w:hAnsi="Arial"/>
          <w:lang w:val="sv-SE"/>
        </w:rPr>
      </w:pPr>
      <w:r>
        <w:rPr>
          <w:rFonts w:ascii="Arial" w:hAnsi="Arial"/>
          <w:lang w:val="sv-SE"/>
        </w:rPr>
        <w:t>11.8. Carinska ispostava Zelenika;</w:t>
      </w:r>
    </w:p>
    <w:p w:rsidR="00E13B7F" w:rsidRDefault="00E13B7F" w:rsidP="00E13B7F">
      <w:pPr>
        <w:tabs>
          <w:tab w:val="num" w:pos="-2410"/>
        </w:tabs>
        <w:ind w:left="284" w:hanging="284"/>
        <w:jc w:val="both"/>
        <w:rPr>
          <w:rFonts w:ascii="Arial" w:hAnsi="Arial"/>
          <w:lang w:val="sv-SE"/>
        </w:rPr>
      </w:pPr>
      <w:r>
        <w:rPr>
          <w:rFonts w:ascii="Arial" w:hAnsi="Arial"/>
          <w:lang w:val="sv-SE"/>
        </w:rPr>
        <w:t xml:space="preserve">11.8.1. Carinska </w:t>
      </w:r>
      <w:r>
        <w:rPr>
          <w:rFonts w:ascii="Arial" w:hAnsi="Arial"/>
          <w:lang w:val="it-IT"/>
        </w:rPr>
        <w:t xml:space="preserve"> filijala </w:t>
      </w:r>
      <w:r>
        <w:rPr>
          <w:rFonts w:ascii="Arial" w:hAnsi="Arial"/>
          <w:lang w:val="sv-SE"/>
        </w:rPr>
        <w:t>Bijela;</w:t>
      </w:r>
    </w:p>
    <w:p w:rsidR="00E13B7F" w:rsidRDefault="00E13B7F" w:rsidP="00E13B7F">
      <w:pPr>
        <w:tabs>
          <w:tab w:val="num" w:pos="-2410"/>
        </w:tabs>
        <w:ind w:left="284" w:hanging="284"/>
        <w:jc w:val="both"/>
        <w:rPr>
          <w:rFonts w:ascii="Arial" w:hAnsi="Arial"/>
          <w:lang w:val="sv-SE"/>
        </w:rPr>
      </w:pPr>
      <w:r>
        <w:rPr>
          <w:rFonts w:ascii="Arial" w:hAnsi="Arial"/>
          <w:lang w:val="sv-SE"/>
        </w:rPr>
        <w:t>11.10. Carinska ispostava Debeli Brijeg;</w:t>
      </w:r>
    </w:p>
    <w:p w:rsidR="00E13B7F" w:rsidRDefault="00E13B7F" w:rsidP="00E13B7F">
      <w:pPr>
        <w:tabs>
          <w:tab w:val="num" w:pos="-2410"/>
        </w:tabs>
        <w:ind w:left="420" w:hanging="420"/>
        <w:jc w:val="both"/>
        <w:rPr>
          <w:rFonts w:ascii="Arial" w:hAnsi="Arial"/>
          <w:lang w:val="sv-SE"/>
        </w:rPr>
      </w:pPr>
      <w:r>
        <w:rPr>
          <w:rFonts w:ascii="Arial" w:hAnsi="Arial"/>
          <w:lang w:val="sv-SE"/>
        </w:rPr>
        <w:t>11.10.1. Carinska  filijala Konfin;</w:t>
      </w:r>
    </w:p>
    <w:p w:rsidR="00E13B7F" w:rsidRDefault="00E13B7F" w:rsidP="00E13B7F">
      <w:pPr>
        <w:tabs>
          <w:tab w:val="num" w:pos="-2410"/>
        </w:tabs>
        <w:ind w:left="420" w:hanging="420"/>
        <w:jc w:val="both"/>
        <w:rPr>
          <w:rFonts w:ascii="Arial" w:hAnsi="Arial"/>
          <w:lang w:val="fr-FR"/>
        </w:rPr>
      </w:pPr>
      <w:r>
        <w:rPr>
          <w:rFonts w:ascii="Arial" w:hAnsi="Arial"/>
          <w:lang w:val="fr-FR"/>
        </w:rPr>
        <w:t xml:space="preserve">11.11. Carinska </w:t>
      </w:r>
      <w:r>
        <w:rPr>
          <w:rFonts w:ascii="Arial" w:hAnsi="Arial"/>
          <w:lang w:val="sv-SE"/>
        </w:rPr>
        <w:t>ispostava</w:t>
      </w:r>
      <w:r>
        <w:rPr>
          <w:rFonts w:ascii="Arial" w:hAnsi="Arial"/>
          <w:lang w:val="fr-FR"/>
        </w:rPr>
        <w:t xml:space="preserve"> Sitnica. </w:t>
      </w:r>
    </w:p>
    <w:p w:rsidR="00E125C1" w:rsidRDefault="00E125C1" w:rsidP="00E13B7F">
      <w:pPr>
        <w:tabs>
          <w:tab w:val="num" w:pos="-2410"/>
        </w:tabs>
        <w:ind w:left="420" w:hanging="420"/>
        <w:jc w:val="both"/>
        <w:rPr>
          <w:rFonts w:ascii="Arial" w:hAnsi="Arial"/>
          <w:lang w:val="fr-FR"/>
        </w:rPr>
      </w:pPr>
    </w:p>
    <w:p w:rsidR="00925BDA" w:rsidRDefault="00925BDA" w:rsidP="00E13B7F">
      <w:pPr>
        <w:tabs>
          <w:tab w:val="num" w:pos="-2410"/>
        </w:tabs>
        <w:ind w:left="420" w:hanging="420"/>
        <w:jc w:val="both"/>
        <w:rPr>
          <w:rFonts w:ascii="Arial" w:hAnsi="Arial"/>
          <w:lang w:val="fr-FR"/>
        </w:rPr>
      </w:pPr>
    </w:p>
    <w:p w:rsidR="00E125C1" w:rsidRDefault="00E125C1" w:rsidP="00E13B7F">
      <w:pPr>
        <w:tabs>
          <w:tab w:val="num" w:pos="-2410"/>
        </w:tabs>
        <w:ind w:left="420" w:hanging="420"/>
        <w:jc w:val="both"/>
        <w:rPr>
          <w:rFonts w:ascii="Arial" w:hAnsi="Arial"/>
          <w:lang w:val="fr-FR"/>
        </w:rPr>
      </w:pPr>
    </w:p>
    <w:p w:rsidR="00E13B7F" w:rsidRDefault="00E13B7F" w:rsidP="00E61404">
      <w:pPr>
        <w:numPr>
          <w:ilvl w:val="0"/>
          <w:numId w:val="24"/>
        </w:numPr>
        <w:spacing w:after="0" w:line="240" w:lineRule="auto"/>
        <w:jc w:val="both"/>
        <w:rPr>
          <w:rFonts w:ascii="Arial" w:hAnsi="Arial"/>
          <w:b/>
          <w:lang w:val="es-ES"/>
        </w:rPr>
      </w:pPr>
      <w:r>
        <w:rPr>
          <w:rFonts w:ascii="Arial" w:hAnsi="Arial"/>
          <w:b/>
          <w:lang w:val="sr-Latn-CS"/>
        </w:rPr>
        <w:t xml:space="preserve"> Područna jedinica-</w:t>
      </w:r>
      <w:r>
        <w:rPr>
          <w:rFonts w:ascii="Arial" w:hAnsi="Arial"/>
          <w:b/>
          <w:lang w:val="es-ES"/>
        </w:rPr>
        <w:t>Carinarnica Bijelo Polje;</w:t>
      </w:r>
    </w:p>
    <w:p w:rsidR="00E13B7F" w:rsidRPr="00E13B7F" w:rsidRDefault="00E13B7F" w:rsidP="00E13B7F">
      <w:pPr>
        <w:spacing w:after="0" w:line="240" w:lineRule="auto"/>
        <w:ind w:left="360"/>
        <w:jc w:val="both"/>
        <w:rPr>
          <w:rFonts w:ascii="Arial" w:hAnsi="Arial"/>
          <w:b/>
          <w:lang w:val="es-ES"/>
        </w:rPr>
      </w:pPr>
    </w:p>
    <w:p w:rsidR="00E13B7F" w:rsidRDefault="00E13B7F" w:rsidP="00E13B7F">
      <w:pPr>
        <w:ind w:left="420" w:hanging="420"/>
        <w:jc w:val="both"/>
        <w:rPr>
          <w:rFonts w:ascii="Arial" w:hAnsi="Arial"/>
          <w:lang w:val="it-IT"/>
        </w:rPr>
      </w:pPr>
      <w:r>
        <w:rPr>
          <w:rFonts w:ascii="Arial" w:hAnsi="Arial"/>
          <w:lang w:val="sv-SE"/>
        </w:rPr>
        <w:t>12.1. Carinska ispostava za carinsko-upravni</w:t>
      </w:r>
      <w:r>
        <w:rPr>
          <w:rFonts w:ascii="Arial" w:hAnsi="Arial"/>
          <w:lang w:val="it-IT"/>
        </w:rPr>
        <w:t xml:space="preserve"> postupak;</w:t>
      </w:r>
    </w:p>
    <w:p w:rsidR="00E13B7F" w:rsidRDefault="00E13B7F" w:rsidP="00E13B7F">
      <w:pPr>
        <w:ind w:left="-11"/>
        <w:jc w:val="both"/>
        <w:rPr>
          <w:rFonts w:ascii="Arial" w:hAnsi="Arial"/>
          <w:lang w:val="it-IT"/>
        </w:rPr>
      </w:pPr>
      <w:r>
        <w:rPr>
          <w:rFonts w:ascii="Arial" w:hAnsi="Arial"/>
          <w:lang w:val="it-IT"/>
        </w:rPr>
        <w:t>12.2. Carinska ispostava Bijelo Polje;</w:t>
      </w:r>
    </w:p>
    <w:p w:rsidR="00E13B7F" w:rsidRDefault="00E13B7F" w:rsidP="00E13B7F">
      <w:pPr>
        <w:tabs>
          <w:tab w:val="num" w:pos="-1701"/>
        </w:tabs>
        <w:ind w:left="426" w:hanging="437"/>
        <w:jc w:val="both"/>
        <w:rPr>
          <w:rFonts w:ascii="Arial" w:hAnsi="Arial"/>
          <w:lang w:val="it-IT"/>
        </w:rPr>
      </w:pPr>
      <w:r>
        <w:rPr>
          <w:rFonts w:ascii="Arial" w:hAnsi="Arial"/>
          <w:lang w:val="it-IT"/>
        </w:rPr>
        <w:t>12.2.1. Carinska  filijala Željeznička stanica Bijelo Polje;</w:t>
      </w:r>
    </w:p>
    <w:p w:rsidR="00E13B7F" w:rsidRDefault="00E13B7F" w:rsidP="00E13B7F">
      <w:pPr>
        <w:tabs>
          <w:tab w:val="num" w:pos="-1701"/>
        </w:tabs>
        <w:ind w:left="426" w:hanging="437"/>
        <w:jc w:val="both"/>
        <w:rPr>
          <w:rFonts w:ascii="Arial" w:hAnsi="Arial"/>
          <w:lang w:val="it-IT"/>
        </w:rPr>
      </w:pPr>
      <w:r>
        <w:rPr>
          <w:rFonts w:ascii="Arial" w:hAnsi="Arial"/>
          <w:lang w:val="it-IT"/>
        </w:rPr>
        <w:t>12.3. Carinska ispostava Dobrakovo;</w:t>
      </w:r>
    </w:p>
    <w:p w:rsidR="00E13B7F" w:rsidRDefault="00E13B7F" w:rsidP="00E13B7F">
      <w:pPr>
        <w:tabs>
          <w:tab w:val="num" w:pos="-1701"/>
        </w:tabs>
        <w:ind w:left="426" w:hanging="437"/>
        <w:jc w:val="both"/>
        <w:rPr>
          <w:rFonts w:ascii="Arial" w:hAnsi="Arial"/>
          <w:lang w:val="it-IT"/>
        </w:rPr>
      </w:pPr>
      <w:r>
        <w:rPr>
          <w:rFonts w:ascii="Arial" w:hAnsi="Arial"/>
          <w:lang w:val="it-IT"/>
        </w:rPr>
        <w:t xml:space="preserve">12.4. Carinska ispostava Pljevlja; </w:t>
      </w:r>
    </w:p>
    <w:p w:rsidR="00E13B7F" w:rsidRDefault="00E13B7F" w:rsidP="00E13B7F">
      <w:pPr>
        <w:tabs>
          <w:tab w:val="num" w:pos="-1701"/>
        </w:tabs>
        <w:ind w:left="426" w:hanging="437"/>
        <w:jc w:val="both"/>
        <w:rPr>
          <w:rFonts w:ascii="Arial" w:hAnsi="Arial"/>
          <w:lang w:val="it-IT"/>
        </w:rPr>
      </w:pPr>
      <w:r>
        <w:rPr>
          <w:rFonts w:ascii="Arial" w:hAnsi="Arial"/>
          <w:lang w:val="it-IT"/>
        </w:rPr>
        <w:t>12.4.1. Carinska filijala Metaljka;</w:t>
      </w:r>
    </w:p>
    <w:p w:rsidR="00E13B7F" w:rsidRDefault="00E13B7F" w:rsidP="00E13B7F">
      <w:pPr>
        <w:tabs>
          <w:tab w:val="num" w:pos="-1701"/>
        </w:tabs>
        <w:ind w:left="426" w:hanging="437"/>
        <w:jc w:val="both"/>
        <w:rPr>
          <w:rFonts w:ascii="Arial" w:hAnsi="Arial"/>
          <w:lang w:val="it-IT"/>
        </w:rPr>
      </w:pPr>
      <w:r>
        <w:rPr>
          <w:rFonts w:ascii="Arial" w:hAnsi="Arial"/>
          <w:lang w:val="it-IT"/>
        </w:rPr>
        <w:t>12.5. Carinska ispostava Ranče;</w:t>
      </w:r>
    </w:p>
    <w:p w:rsidR="00E13B7F" w:rsidRDefault="00E13B7F" w:rsidP="00E13B7F">
      <w:pPr>
        <w:tabs>
          <w:tab w:val="num" w:pos="-1701"/>
        </w:tabs>
        <w:ind w:left="426" w:hanging="437"/>
        <w:jc w:val="both"/>
        <w:rPr>
          <w:rFonts w:ascii="Arial" w:hAnsi="Arial"/>
          <w:lang w:val="it-IT"/>
        </w:rPr>
      </w:pPr>
      <w:r>
        <w:rPr>
          <w:rFonts w:ascii="Arial" w:hAnsi="Arial"/>
          <w:lang w:val="it-IT"/>
        </w:rPr>
        <w:t xml:space="preserve">12.6. Carinska ispostava Berane; </w:t>
      </w:r>
    </w:p>
    <w:p w:rsidR="00E13B7F" w:rsidRDefault="00E13B7F" w:rsidP="00E13B7F">
      <w:pPr>
        <w:tabs>
          <w:tab w:val="num" w:pos="-1701"/>
        </w:tabs>
        <w:ind w:left="426" w:hanging="437"/>
        <w:jc w:val="both"/>
        <w:rPr>
          <w:rFonts w:ascii="Arial" w:hAnsi="Arial"/>
          <w:lang w:val="es-ES"/>
        </w:rPr>
      </w:pPr>
      <w:r>
        <w:rPr>
          <w:rFonts w:ascii="Arial" w:hAnsi="Arial"/>
          <w:lang w:val="sv-SE"/>
        </w:rPr>
        <w:t>12.6.1. Carinska filijala Grnčar;</w:t>
      </w:r>
      <w:r>
        <w:rPr>
          <w:rFonts w:ascii="Arial" w:hAnsi="Arial"/>
          <w:lang w:val="es-ES"/>
        </w:rPr>
        <w:t xml:space="preserve"> </w:t>
      </w:r>
    </w:p>
    <w:p w:rsidR="00E13B7F" w:rsidRDefault="00E13B7F" w:rsidP="00E13B7F">
      <w:pPr>
        <w:tabs>
          <w:tab w:val="num" w:pos="-1701"/>
        </w:tabs>
        <w:ind w:left="426" w:hanging="437"/>
        <w:jc w:val="both"/>
        <w:rPr>
          <w:rFonts w:ascii="Arial" w:hAnsi="Arial"/>
          <w:lang w:val="it-IT"/>
        </w:rPr>
      </w:pPr>
      <w:r>
        <w:rPr>
          <w:rFonts w:ascii="Arial" w:hAnsi="Arial"/>
          <w:lang w:val="it-IT"/>
        </w:rPr>
        <w:t>12.7. Carinska ispostava Rožaje;</w:t>
      </w:r>
    </w:p>
    <w:p w:rsidR="00E13B7F" w:rsidRDefault="00E13B7F" w:rsidP="00E13B7F">
      <w:pPr>
        <w:tabs>
          <w:tab w:val="num" w:pos="-1701"/>
        </w:tabs>
        <w:ind w:left="426" w:hanging="437"/>
        <w:jc w:val="both"/>
        <w:rPr>
          <w:rFonts w:ascii="Arial" w:hAnsi="Arial"/>
          <w:lang w:val="sv-SE"/>
        </w:rPr>
      </w:pPr>
      <w:r>
        <w:rPr>
          <w:rFonts w:ascii="Arial" w:hAnsi="Arial"/>
          <w:lang w:val="it-IT"/>
        </w:rPr>
        <w:t xml:space="preserve">12.8. </w:t>
      </w:r>
      <w:r>
        <w:rPr>
          <w:rFonts w:ascii="Arial" w:hAnsi="Arial"/>
          <w:lang w:val="sv-SE"/>
        </w:rPr>
        <w:t>Carinska ispostava Dračenovac;</w:t>
      </w:r>
    </w:p>
    <w:p w:rsidR="00E13B7F" w:rsidRDefault="00E125C1" w:rsidP="00E13B7F">
      <w:pPr>
        <w:tabs>
          <w:tab w:val="num" w:pos="-1701"/>
        </w:tabs>
        <w:ind w:left="426" w:hanging="437"/>
        <w:jc w:val="both"/>
        <w:rPr>
          <w:rFonts w:ascii="Arial" w:hAnsi="Arial"/>
          <w:lang w:val="es-ES"/>
        </w:rPr>
      </w:pPr>
      <w:r>
        <w:rPr>
          <w:rFonts w:ascii="Arial" w:hAnsi="Arial"/>
          <w:lang w:val="sv-SE"/>
        </w:rPr>
        <w:t>12.9. Carinska ispostava Kula.</w:t>
      </w:r>
      <w:r w:rsidR="00E13B7F">
        <w:rPr>
          <w:rFonts w:ascii="Arial" w:hAnsi="Arial"/>
          <w:lang w:val="es-ES"/>
        </w:rPr>
        <w:t xml:space="preserve"> </w:t>
      </w:r>
    </w:p>
    <w:p w:rsidR="00216601" w:rsidRPr="00076170" w:rsidRDefault="00216601" w:rsidP="00E125C1">
      <w:pPr>
        <w:rPr>
          <w:rFonts w:ascii="Arial" w:eastAsia="Times New Roman" w:hAnsi="Arial" w:cs="Arial"/>
          <w:b/>
          <w:lang w:val="hr-HR"/>
        </w:rPr>
      </w:pPr>
    </w:p>
    <w:p w:rsidR="00216601" w:rsidRPr="00076170" w:rsidRDefault="00216601" w:rsidP="00216601">
      <w:pPr>
        <w:pStyle w:val="Heading5"/>
        <w:rPr>
          <w:rFonts w:ascii="Arial" w:hAnsi="Arial" w:cs="Arial"/>
          <w:sz w:val="22"/>
          <w:szCs w:val="22"/>
          <w:lang w:val="pl-PL"/>
        </w:rPr>
      </w:pPr>
      <w:r w:rsidRPr="00076170">
        <w:rPr>
          <w:rFonts w:ascii="Arial" w:hAnsi="Arial" w:cs="Arial"/>
          <w:sz w:val="22"/>
          <w:szCs w:val="22"/>
          <w:lang w:val="pl-PL"/>
        </w:rPr>
        <w:t>Član 5</w:t>
      </w:r>
    </w:p>
    <w:p w:rsidR="00216601" w:rsidRPr="00076170" w:rsidRDefault="00216601" w:rsidP="00216601">
      <w:pPr>
        <w:jc w:val="both"/>
        <w:rPr>
          <w:rFonts w:ascii="Arial" w:hAnsi="Arial" w:cs="Arial"/>
          <w:lang w:val="pl-PL"/>
        </w:rPr>
      </w:pPr>
    </w:p>
    <w:p w:rsidR="00216601" w:rsidRPr="00076170" w:rsidRDefault="00216601" w:rsidP="00216601">
      <w:pPr>
        <w:pStyle w:val="BodyText2"/>
        <w:rPr>
          <w:rFonts w:ascii="Arial" w:hAnsi="Arial" w:cs="Arial"/>
          <w:sz w:val="22"/>
          <w:szCs w:val="22"/>
          <w:lang w:val="pl-PL"/>
        </w:rPr>
      </w:pPr>
      <w:r w:rsidRPr="00076170">
        <w:rPr>
          <w:rFonts w:ascii="Arial" w:hAnsi="Arial" w:cs="Arial"/>
          <w:sz w:val="22"/>
          <w:szCs w:val="22"/>
          <w:lang w:val="pl-PL"/>
        </w:rPr>
        <w:t xml:space="preserve">Organizacione jedinice Uprave za igre na sreću  su: </w:t>
      </w:r>
    </w:p>
    <w:p w:rsidR="00216601" w:rsidRPr="00076170" w:rsidRDefault="00216601" w:rsidP="00CB5F37">
      <w:pPr>
        <w:pStyle w:val="NoSpacing"/>
        <w:jc w:val="both"/>
        <w:rPr>
          <w:rFonts w:ascii="Arial" w:hAnsi="Arial" w:cs="Arial"/>
          <w:b/>
        </w:rPr>
      </w:pPr>
    </w:p>
    <w:p w:rsidR="00216601" w:rsidRPr="00076170" w:rsidRDefault="00216601" w:rsidP="00E61404">
      <w:pPr>
        <w:pStyle w:val="NoSpacing"/>
        <w:numPr>
          <w:ilvl w:val="1"/>
          <w:numId w:val="8"/>
        </w:numPr>
        <w:jc w:val="both"/>
        <w:rPr>
          <w:rFonts w:ascii="Arial" w:eastAsia="Calibri" w:hAnsi="Arial" w:cs="Arial"/>
          <w:b/>
          <w:lang w:val="sr-Latn-CS"/>
        </w:rPr>
      </w:pPr>
      <w:r w:rsidRPr="00076170">
        <w:rPr>
          <w:rFonts w:ascii="Arial" w:eastAsia="Calibri" w:hAnsi="Arial" w:cs="Arial"/>
          <w:b/>
          <w:lang w:val="sr-Latn-CS"/>
        </w:rPr>
        <w:t>SEKTOR ZA POSLOVE IGARA NA SREĆU</w:t>
      </w:r>
    </w:p>
    <w:p w:rsidR="00216601" w:rsidRPr="00076170" w:rsidRDefault="00216601" w:rsidP="00216601">
      <w:pPr>
        <w:pStyle w:val="NoSpacing"/>
        <w:jc w:val="both"/>
        <w:rPr>
          <w:rFonts w:ascii="Arial" w:eastAsia="Calibri" w:hAnsi="Arial" w:cs="Arial"/>
          <w:b/>
          <w:lang w:val="sr-Latn-CS"/>
        </w:rPr>
      </w:pPr>
    </w:p>
    <w:p w:rsidR="00216601" w:rsidRPr="00076170" w:rsidRDefault="00216601" w:rsidP="00E61404">
      <w:pPr>
        <w:pStyle w:val="NoSpacing"/>
        <w:numPr>
          <w:ilvl w:val="1"/>
          <w:numId w:val="8"/>
        </w:numPr>
        <w:jc w:val="both"/>
        <w:rPr>
          <w:rFonts w:ascii="Arial" w:eastAsia="Calibri" w:hAnsi="Arial" w:cs="Arial"/>
          <w:b/>
          <w:lang w:val="sr-Latn-CS"/>
        </w:rPr>
      </w:pPr>
      <w:r w:rsidRPr="00076170">
        <w:rPr>
          <w:rFonts w:ascii="Arial" w:eastAsia="Calibri" w:hAnsi="Arial" w:cs="Arial"/>
          <w:b/>
          <w:lang w:val="sr-Latn-CS"/>
        </w:rPr>
        <w:t>SEKTOR ZA INFORMACIONI SISTEM</w:t>
      </w:r>
    </w:p>
    <w:p w:rsidR="00216601" w:rsidRPr="00076170" w:rsidRDefault="00216601" w:rsidP="00216601">
      <w:pPr>
        <w:pStyle w:val="NoSpacing"/>
        <w:jc w:val="both"/>
        <w:rPr>
          <w:rFonts w:ascii="Arial" w:eastAsia="Calibri" w:hAnsi="Arial" w:cs="Arial"/>
          <w:b/>
          <w:lang w:val="sr-Latn-CS"/>
        </w:rPr>
      </w:pPr>
    </w:p>
    <w:p w:rsidR="00CB7B5D" w:rsidRPr="00CB7B5D" w:rsidRDefault="00CB7B5D" w:rsidP="00CB7B5D">
      <w:pPr>
        <w:rPr>
          <w:rFonts w:ascii="Arial" w:eastAsia="Times New Roman" w:hAnsi="Arial" w:cs="Arial"/>
          <w:b/>
          <w:lang w:val="sr-Latn-CS"/>
        </w:rPr>
      </w:pPr>
    </w:p>
    <w:p w:rsidR="00335F6A" w:rsidRPr="00076170" w:rsidRDefault="00335F6A" w:rsidP="00335F6A">
      <w:pPr>
        <w:pStyle w:val="Heading5"/>
        <w:rPr>
          <w:rFonts w:ascii="Arial" w:hAnsi="Arial" w:cs="Arial"/>
          <w:sz w:val="22"/>
          <w:szCs w:val="22"/>
          <w:lang w:val="pl-PL"/>
        </w:rPr>
      </w:pPr>
      <w:r w:rsidRPr="00076170">
        <w:rPr>
          <w:rFonts w:ascii="Arial" w:hAnsi="Arial" w:cs="Arial"/>
          <w:sz w:val="22"/>
          <w:szCs w:val="22"/>
          <w:lang w:val="pl-PL"/>
        </w:rPr>
        <w:t>Član 6</w:t>
      </w:r>
    </w:p>
    <w:p w:rsidR="00335F6A" w:rsidRPr="00076170" w:rsidRDefault="00335F6A" w:rsidP="00335F6A">
      <w:pPr>
        <w:jc w:val="both"/>
        <w:rPr>
          <w:rFonts w:ascii="Arial" w:hAnsi="Arial" w:cs="Arial"/>
          <w:lang w:val="pl-PL"/>
        </w:rPr>
      </w:pPr>
    </w:p>
    <w:p w:rsidR="00335F6A" w:rsidRDefault="00335F6A" w:rsidP="00335F6A">
      <w:pPr>
        <w:pStyle w:val="BodyText2"/>
        <w:rPr>
          <w:rFonts w:ascii="Arial" w:hAnsi="Arial" w:cs="Arial"/>
          <w:sz w:val="22"/>
          <w:szCs w:val="22"/>
          <w:lang w:val="pl-PL"/>
        </w:rPr>
      </w:pPr>
      <w:r w:rsidRPr="00076170">
        <w:rPr>
          <w:rFonts w:ascii="Arial" w:hAnsi="Arial" w:cs="Arial"/>
          <w:sz w:val="22"/>
          <w:szCs w:val="22"/>
          <w:lang w:val="pl-PL"/>
        </w:rPr>
        <w:t xml:space="preserve">Organizacione jedinice Uprave za imovinu  su: </w:t>
      </w:r>
    </w:p>
    <w:p w:rsidR="00CB7B5D" w:rsidRPr="00076170" w:rsidRDefault="00CB7B5D" w:rsidP="00335F6A">
      <w:pPr>
        <w:pStyle w:val="BodyText2"/>
        <w:rPr>
          <w:rFonts w:ascii="Arial" w:hAnsi="Arial" w:cs="Arial"/>
          <w:sz w:val="22"/>
          <w:szCs w:val="22"/>
          <w:lang w:val="pl-PL"/>
        </w:rPr>
      </w:pPr>
    </w:p>
    <w:p w:rsidR="00335F6A" w:rsidRPr="00076170" w:rsidRDefault="00335F6A" w:rsidP="00CB5F37">
      <w:pPr>
        <w:pStyle w:val="NoSpacing"/>
        <w:jc w:val="both"/>
        <w:rPr>
          <w:rFonts w:ascii="Arial" w:hAnsi="Arial" w:cs="Arial"/>
          <w:b/>
        </w:rPr>
      </w:pPr>
    </w:p>
    <w:p w:rsidR="00D12B13" w:rsidRPr="00D12B13" w:rsidRDefault="00D12B13" w:rsidP="00D12B13">
      <w:pPr>
        <w:ind w:right="-101"/>
        <w:jc w:val="both"/>
        <w:rPr>
          <w:rFonts w:ascii="Arial" w:hAnsi="Arial" w:cs="Arial"/>
          <w:b/>
        </w:rPr>
      </w:pPr>
      <w:r w:rsidRPr="00715B08">
        <w:rPr>
          <w:rFonts w:ascii="Arial" w:hAnsi="Arial" w:cs="Arial"/>
          <w:b/>
          <w:lang w:val="ru-RU"/>
        </w:rPr>
        <w:t xml:space="preserve">SEKTОR </w:t>
      </w:r>
      <w:r w:rsidRPr="00715B08">
        <w:rPr>
          <w:rFonts w:ascii="Arial" w:hAnsi="Arial" w:cs="Arial"/>
          <w:b/>
          <w:lang w:val="sr-Cyrl-CS"/>
        </w:rPr>
        <w:t xml:space="preserve">ZА </w:t>
      </w:r>
      <w:r>
        <w:rPr>
          <w:rFonts w:ascii="Arial" w:hAnsi="Arial" w:cs="Arial"/>
          <w:b/>
          <w:lang w:val="sr-Latn-CS"/>
        </w:rPr>
        <w:t xml:space="preserve">EVIDENCIJU </w:t>
      </w:r>
      <w:r w:rsidRPr="00715B08">
        <w:rPr>
          <w:rFonts w:ascii="Arial" w:hAnsi="Arial" w:cs="Arial"/>
          <w:b/>
          <w:lang w:val="sr-Latn-CS"/>
        </w:rPr>
        <w:t xml:space="preserve"> </w:t>
      </w:r>
      <w:r>
        <w:rPr>
          <w:rFonts w:ascii="Arial" w:hAnsi="Arial" w:cs="Arial"/>
          <w:b/>
          <w:lang w:val="sr-Latn-CS"/>
        </w:rPr>
        <w:t xml:space="preserve">I  INFORMISANJE </w:t>
      </w:r>
    </w:p>
    <w:p w:rsidR="00D12B13" w:rsidRPr="00547499" w:rsidRDefault="00D12B13" w:rsidP="00E61404">
      <w:pPr>
        <w:numPr>
          <w:ilvl w:val="1"/>
          <w:numId w:val="13"/>
        </w:numPr>
        <w:spacing w:after="0" w:line="240" w:lineRule="auto"/>
        <w:ind w:right="-101"/>
        <w:jc w:val="both"/>
        <w:rPr>
          <w:rFonts w:ascii="Arial" w:hAnsi="Arial" w:cs="Arial"/>
          <w:lang w:val="ru-RU"/>
        </w:rPr>
      </w:pPr>
      <w:r w:rsidRPr="008349AA">
        <w:rPr>
          <w:rFonts w:ascii="Arial" w:hAnsi="Arial" w:cs="Arial"/>
          <w:lang w:val="sr-Latn-CS"/>
        </w:rPr>
        <w:t>Odsjek za vođenje Registra nepokretnosti u državnoj imovini</w:t>
      </w:r>
      <w:r>
        <w:rPr>
          <w:rFonts w:ascii="Arial" w:hAnsi="Arial" w:cs="Arial"/>
          <w:lang w:val="sr-Latn-CS"/>
        </w:rPr>
        <w:t>;</w:t>
      </w:r>
    </w:p>
    <w:p w:rsidR="00D12B13" w:rsidRPr="008349AA" w:rsidRDefault="00D12B13" w:rsidP="00E61404">
      <w:pPr>
        <w:numPr>
          <w:ilvl w:val="1"/>
          <w:numId w:val="13"/>
        </w:numPr>
        <w:spacing w:after="0" w:line="240" w:lineRule="auto"/>
        <w:ind w:right="-101"/>
        <w:jc w:val="both"/>
        <w:rPr>
          <w:rFonts w:ascii="Arial" w:hAnsi="Arial" w:cs="Arial"/>
          <w:lang w:val="ru-RU"/>
        </w:rPr>
      </w:pPr>
      <w:r w:rsidRPr="008349AA">
        <w:rPr>
          <w:rFonts w:ascii="Arial" w:hAnsi="Arial" w:cs="Arial"/>
          <w:lang w:val="sr-Latn-CS"/>
        </w:rPr>
        <w:t>Odsjek z</w:t>
      </w:r>
      <w:r>
        <w:rPr>
          <w:rFonts w:ascii="Arial" w:hAnsi="Arial" w:cs="Arial"/>
          <w:lang w:val="sr-Latn-CS"/>
        </w:rPr>
        <w:t>a vođenje jedinstvene evidencije</w:t>
      </w:r>
      <w:r w:rsidRPr="008349AA">
        <w:rPr>
          <w:rFonts w:ascii="Arial" w:hAnsi="Arial" w:cs="Arial"/>
          <w:lang w:val="sr-Latn-CS"/>
        </w:rPr>
        <w:t xml:space="preserve"> pokretnih stvari </w:t>
      </w:r>
      <w:r>
        <w:rPr>
          <w:rFonts w:ascii="Arial" w:hAnsi="Arial" w:cs="Arial"/>
          <w:lang w:val="sr-Latn-CS"/>
        </w:rPr>
        <w:t xml:space="preserve"> i drugih dobara </w:t>
      </w:r>
      <w:r w:rsidRPr="008349AA">
        <w:rPr>
          <w:rFonts w:ascii="Arial" w:hAnsi="Arial" w:cs="Arial"/>
          <w:lang w:val="sr-Latn-CS"/>
        </w:rPr>
        <w:t>u državnoj imovini;</w:t>
      </w:r>
    </w:p>
    <w:p w:rsidR="00D12B13" w:rsidRPr="008349AA" w:rsidRDefault="00D12B13" w:rsidP="00E61404">
      <w:pPr>
        <w:numPr>
          <w:ilvl w:val="1"/>
          <w:numId w:val="13"/>
        </w:numPr>
        <w:spacing w:after="0" w:line="240" w:lineRule="auto"/>
        <w:ind w:right="-101"/>
        <w:jc w:val="both"/>
        <w:rPr>
          <w:rFonts w:ascii="Arial" w:hAnsi="Arial" w:cs="Arial"/>
          <w:lang w:val="ru-RU"/>
        </w:rPr>
      </w:pPr>
      <w:r w:rsidRPr="008349AA">
        <w:rPr>
          <w:rFonts w:ascii="Arial" w:hAnsi="Arial" w:cs="Arial"/>
          <w:lang w:val="sr-Latn-CS"/>
        </w:rPr>
        <w:lastRenderedPageBreak/>
        <w:t>Odsjek za vođenje evidencije imovine koja po sili zako</w:t>
      </w:r>
      <w:r>
        <w:rPr>
          <w:rFonts w:ascii="Arial" w:hAnsi="Arial" w:cs="Arial"/>
          <w:lang w:val="sr-Latn-CS"/>
        </w:rPr>
        <w:t>na postaje državna imovina</w:t>
      </w:r>
    </w:p>
    <w:p w:rsidR="00D12B13" w:rsidRPr="008349AA" w:rsidRDefault="00D12B13" w:rsidP="00D12B13">
      <w:pPr>
        <w:ind w:left="900" w:right="-101"/>
        <w:jc w:val="both"/>
        <w:rPr>
          <w:rFonts w:ascii="Arial" w:hAnsi="Arial" w:cs="Arial"/>
          <w:lang w:val="ru-RU"/>
        </w:rPr>
      </w:pPr>
    </w:p>
    <w:p w:rsidR="00D12B13" w:rsidRPr="00715B08" w:rsidRDefault="00D12B13" w:rsidP="00D12B13">
      <w:pPr>
        <w:ind w:left="180" w:right="-101"/>
        <w:jc w:val="both"/>
        <w:rPr>
          <w:rFonts w:ascii="Arial" w:hAnsi="Arial" w:cs="Arial"/>
          <w:b/>
          <w:lang w:val="ru-RU"/>
        </w:rPr>
      </w:pPr>
    </w:p>
    <w:p w:rsidR="00D12B13" w:rsidRPr="00CF4AA9" w:rsidRDefault="00D12B13" w:rsidP="00D12B13">
      <w:pPr>
        <w:ind w:right="-101"/>
        <w:jc w:val="both"/>
        <w:rPr>
          <w:rFonts w:ascii="Arial" w:hAnsi="Arial" w:cs="Arial"/>
          <w:b/>
          <w:lang w:val="ru-RU"/>
        </w:rPr>
      </w:pPr>
      <w:r>
        <w:rPr>
          <w:rFonts w:ascii="Arial" w:hAnsi="Arial" w:cs="Arial"/>
          <w:b/>
          <w:color w:val="000000"/>
          <w:lang w:val="sl-SI"/>
        </w:rPr>
        <w:t>2.</w:t>
      </w:r>
      <w:r w:rsidRPr="00715B08">
        <w:rPr>
          <w:rFonts w:ascii="Arial" w:hAnsi="Arial" w:cs="Arial"/>
          <w:b/>
          <w:color w:val="000000"/>
          <w:lang w:val="sr-Cyrl-CS"/>
        </w:rPr>
        <w:t xml:space="preserve">SEKTОR ZА </w:t>
      </w:r>
      <w:r>
        <w:rPr>
          <w:rFonts w:ascii="Arial" w:hAnsi="Arial" w:cs="Arial"/>
          <w:b/>
          <w:color w:val="000000"/>
          <w:lang w:val="sr-Latn-CS"/>
        </w:rPr>
        <w:t>UPRAVLJANJE I ZAŠTITU DRŽAVNE IMOVINE</w:t>
      </w:r>
    </w:p>
    <w:p w:rsidR="00D12B13" w:rsidRPr="00715B08" w:rsidRDefault="00D12B13" w:rsidP="00D12B13">
      <w:pPr>
        <w:ind w:left="180" w:right="-101"/>
        <w:jc w:val="both"/>
        <w:rPr>
          <w:rFonts w:ascii="Arial" w:hAnsi="Arial" w:cs="Arial"/>
          <w:b/>
          <w:lang w:val="ru-RU"/>
        </w:rPr>
      </w:pPr>
    </w:p>
    <w:p w:rsidR="00D12B13" w:rsidRDefault="00D12B13" w:rsidP="00E61404">
      <w:pPr>
        <w:numPr>
          <w:ilvl w:val="0"/>
          <w:numId w:val="14"/>
        </w:numPr>
        <w:spacing w:after="0" w:line="240" w:lineRule="auto"/>
        <w:rPr>
          <w:rFonts w:ascii="Arial" w:hAnsi="Arial" w:cs="Arial"/>
          <w:lang w:val="hr-HR"/>
        </w:rPr>
      </w:pPr>
      <w:r w:rsidRPr="008349AA">
        <w:rPr>
          <w:rFonts w:ascii="Arial" w:hAnsi="Arial" w:cs="Arial"/>
          <w:lang w:val="hr-HR"/>
        </w:rPr>
        <w:t>Odsjek za</w:t>
      </w:r>
      <w:r>
        <w:rPr>
          <w:rFonts w:ascii="Arial" w:hAnsi="Arial" w:cs="Arial"/>
          <w:lang w:val="hr-HR"/>
        </w:rPr>
        <w:t xml:space="preserve"> upravljanje, zaštitu i namjensko korišćenje  državne imovine, upravljanje </w:t>
      </w:r>
      <w:r w:rsidRPr="00AA3A11">
        <w:rPr>
          <w:rFonts w:ascii="Arial" w:hAnsi="Arial" w:cs="Arial"/>
          <w:lang w:val="hr-HR"/>
        </w:rPr>
        <w:t xml:space="preserve"> </w:t>
      </w:r>
      <w:r>
        <w:rPr>
          <w:rFonts w:ascii="Arial" w:hAnsi="Arial" w:cs="Arial"/>
          <w:lang w:val="hr-HR"/>
        </w:rPr>
        <w:t>poslovnim prostorima i službenim stanovima;</w:t>
      </w:r>
    </w:p>
    <w:p w:rsidR="00D12B13" w:rsidRPr="00A65D24" w:rsidRDefault="00D12B13" w:rsidP="00E61404">
      <w:pPr>
        <w:numPr>
          <w:ilvl w:val="0"/>
          <w:numId w:val="14"/>
        </w:numPr>
        <w:spacing w:after="0" w:line="240" w:lineRule="auto"/>
        <w:rPr>
          <w:rFonts w:ascii="Arial" w:hAnsi="Arial" w:cs="Arial"/>
          <w:lang w:val="hr-HR"/>
        </w:rPr>
      </w:pPr>
      <w:r w:rsidRPr="00A65D24">
        <w:rPr>
          <w:rFonts w:ascii="Arial" w:hAnsi="Arial" w:cs="Arial"/>
          <w:lang w:val="hr-HR"/>
        </w:rPr>
        <w:t>Odsjek za upravljanje privremeno i trajno oduzetom imovinom.</w:t>
      </w:r>
    </w:p>
    <w:p w:rsidR="00D12B13" w:rsidRPr="00A65D24" w:rsidRDefault="00D12B13" w:rsidP="00E61404">
      <w:pPr>
        <w:numPr>
          <w:ilvl w:val="0"/>
          <w:numId w:val="14"/>
        </w:numPr>
        <w:spacing w:after="0" w:line="240" w:lineRule="auto"/>
        <w:rPr>
          <w:rFonts w:ascii="Arial" w:hAnsi="Arial" w:cs="Arial"/>
          <w:lang w:val="hr-HR"/>
        </w:rPr>
      </w:pPr>
      <w:r w:rsidRPr="008349AA">
        <w:rPr>
          <w:rFonts w:ascii="Arial" w:hAnsi="Arial" w:cs="Arial"/>
          <w:lang w:val="sr-Latn-CS"/>
        </w:rPr>
        <w:t xml:space="preserve">Odsjek za </w:t>
      </w:r>
      <w:r>
        <w:rPr>
          <w:rFonts w:ascii="Arial" w:hAnsi="Arial" w:cs="Arial"/>
          <w:lang w:val="sr-Latn-CS"/>
        </w:rPr>
        <w:t xml:space="preserve">pripremu ugovora, naplatu zakupa, </w:t>
      </w:r>
      <w:r w:rsidRPr="008349AA">
        <w:rPr>
          <w:rFonts w:ascii="Arial" w:hAnsi="Arial" w:cs="Arial"/>
          <w:lang w:val="sr-Latn-CS"/>
        </w:rPr>
        <w:t xml:space="preserve">vođenje evidencije </w:t>
      </w:r>
      <w:r>
        <w:rPr>
          <w:rFonts w:ascii="Arial" w:hAnsi="Arial" w:cs="Arial"/>
          <w:lang w:val="sr-Latn-CS"/>
        </w:rPr>
        <w:t xml:space="preserve">      </w:t>
      </w:r>
      <w:r w:rsidRPr="008349AA">
        <w:rPr>
          <w:rFonts w:ascii="Arial" w:hAnsi="Arial" w:cs="Arial"/>
          <w:lang w:val="sr-Latn-CS"/>
        </w:rPr>
        <w:t>zaključenih ugovora o sticanju i raspolaganju nepokretnim i pokretnim stvarima i drugim dobrima veće vrijednosti u državnoj imovini</w:t>
      </w:r>
      <w:r>
        <w:rPr>
          <w:rFonts w:ascii="Arial" w:hAnsi="Arial" w:cs="Arial"/>
          <w:lang w:val="sr-Latn-CS"/>
        </w:rPr>
        <w:t xml:space="preserve"> i upis imovine  kojom raspolaže Vlada Crne Gore  u katastar neokretnosti.</w:t>
      </w:r>
    </w:p>
    <w:p w:rsidR="00D12B13" w:rsidRPr="00A65D24" w:rsidRDefault="00D12B13" w:rsidP="00D12B13">
      <w:pPr>
        <w:ind w:left="1335"/>
        <w:rPr>
          <w:rFonts w:ascii="Arial" w:hAnsi="Arial" w:cs="Arial"/>
          <w:lang w:val="hr-HR"/>
        </w:rPr>
      </w:pPr>
    </w:p>
    <w:p w:rsidR="00D12B13" w:rsidRDefault="00D12B13" w:rsidP="00E61404">
      <w:pPr>
        <w:numPr>
          <w:ilvl w:val="0"/>
          <w:numId w:val="15"/>
        </w:numPr>
        <w:spacing w:after="0" w:line="240" w:lineRule="auto"/>
        <w:rPr>
          <w:rFonts w:ascii="Arial" w:hAnsi="Arial" w:cs="Arial"/>
          <w:b/>
          <w:lang w:val="hr-HR"/>
        </w:rPr>
      </w:pPr>
      <w:r>
        <w:rPr>
          <w:rFonts w:ascii="Arial" w:hAnsi="Arial" w:cs="Arial"/>
          <w:b/>
          <w:lang w:val="hr-HR"/>
        </w:rPr>
        <w:t>ODJELJENJE ZA INVESTICIONO I TEKUĆE ODRŽAVANJE</w:t>
      </w:r>
    </w:p>
    <w:p w:rsidR="00D12B13" w:rsidRDefault="00D12B13" w:rsidP="00D12B13">
      <w:pPr>
        <w:ind w:left="720"/>
        <w:rPr>
          <w:rFonts w:ascii="Arial" w:hAnsi="Arial" w:cs="Arial"/>
          <w:b/>
          <w:lang w:val="hr-HR"/>
        </w:rPr>
      </w:pPr>
    </w:p>
    <w:p w:rsidR="00D12B13" w:rsidRPr="00D12B13" w:rsidRDefault="00D12B13" w:rsidP="00E61404">
      <w:pPr>
        <w:numPr>
          <w:ilvl w:val="0"/>
          <w:numId w:val="15"/>
        </w:numPr>
        <w:spacing w:after="0" w:line="240" w:lineRule="auto"/>
        <w:rPr>
          <w:rFonts w:ascii="Arial" w:hAnsi="Arial" w:cs="Arial"/>
          <w:b/>
          <w:lang w:val="hr-HR"/>
        </w:rPr>
      </w:pPr>
      <w:r>
        <w:rPr>
          <w:rFonts w:ascii="Arial" w:hAnsi="Arial" w:cs="Arial"/>
          <w:b/>
          <w:lang w:val="hr-HR"/>
        </w:rPr>
        <w:t>ODJELJENJE</w:t>
      </w:r>
      <w:r w:rsidRPr="00CE49CD">
        <w:rPr>
          <w:rFonts w:ascii="Arial" w:hAnsi="Arial" w:cs="Arial"/>
          <w:b/>
          <w:lang w:val="hr-HR"/>
        </w:rPr>
        <w:t xml:space="preserve"> ZA UGOSTITELJSTVO I  REPREZENTATIVNE OBJEKTE</w:t>
      </w:r>
    </w:p>
    <w:p w:rsidR="00D12B13" w:rsidRDefault="00D12B13" w:rsidP="00D12B13">
      <w:pPr>
        <w:ind w:left="180" w:right="-101"/>
        <w:jc w:val="both"/>
        <w:rPr>
          <w:rFonts w:ascii="Arial" w:hAnsi="Arial" w:cs="Arial"/>
          <w:b/>
          <w:lang w:val="hr-HR"/>
        </w:rPr>
      </w:pPr>
    </w:p>
    <w:p w:rsidR="00D12B13" w:rsidRDefault="00D12B13" w:rsidP="00D12B13">
      <w:pPr>
        <w:ind w:left="180" w:right="-101"/>
        <w:jc w:val="both"/>
        <w:rPr>
          <w:rFonts w:ascii="Arial" w:hAnsi="Arial" w:cs="Arial"/>
          <w:b/>
          <w:lang w:val="pl-PL"/>
        </w:rPr>
      </w:pPr>
      <w:r>
        <w:rPr>
          <w:rFonts w:ascii="Arial" w:hAnsi="Arial" w:cs="Arial"/>
          <w:b/>
          <w:lang w:val="pl-PL"/>
        </w:rPr>
        <w:t>5. ODJELJENJE</w:t>
      </w:r>
      <w:r w:rsidRPr="00D71EDE">
        <w:rPr>
          <w:rFonts w:ascii="Arial" w:hAnsi="Arial" w:cs="Arial"/>
          <w:b/>
          <w:lang w:val="pl-PL"/>
        </w:rPr>
        <w:t xml:space="preserve"> ZA </w:t>
      </w:r>
      <w:r>
        <w:rPr>
          <w:rFonts w:ascii="Arial" w:hAnsi="Arial" w:cs="Arial"/>
          <w:b/>
          <w:lang w:val="pl-PL"/>
        </w:rPr>
        <w:t>ZAJEDNIČKE  POSLOVE</w:t>
      </w:r>
    </w:p>
    <w:p w:rsidR="00973E89" w:rsidRPr="00076170" w:rsidRDefault="00973E89" w:rsidP="00335F6A">
      <w:pPr>
        <w:ind w:right="-101"/>
        <w:jc w:val="both"/>
        <w:rPr>
          <w:rFonts w:ascii="Arial" w:eastAsia="Times New Roman" w:hAnsi="Arial" w:cs="Arial"/>
          <w:b/>
          <w:lang w:val="pl-PL"/>
        </w:rPr>
      </w:pPr>
    </w:p>
    <w:p w:rsidR="006F5C4B" w:rsidRPr="00754B3C" w:rsidRDefault="006F5C4B" w:rsidP="006F5C4B">
      <w:pPr>
        <w:pStyle w:val="Heading5"/>
        <w:rPr>
          <w:rFonts w:ascii="Arial" w:hAnsi="Arial" w:cs="Arial"/>
          <w:lang w:val="pl-PL"/>
        </w:rPr>
      </w:pPr>
      <w:r w:rsidRPr="00754B3C">
        <w:rPr>
          <w:rFonts w:ascii="Arial" w:hAnsi="Arial" w:cs="Arial"/>
          <w:lang w:val="pl-PL"/>
        </w:rPr>
        <w:t xml:space="preserve">Član </w:t>
      </w:r>
      <w:r>
        <w:rPr>
          <w:rFonts w:ascii="Arial" w:hAnsi="Arial" w:cs="Arial"/>
          <w:lang w:val="pl-PL"/>
        </w:rPr>
        <w:t>7</w:t>
      </w:r>
    </w:p>
    <w:p w:rsidR="006F5C4B" w:rsidRPr="00754B3C" w:rsidRDefault="006F5C4B" w:rsidP="006F5C4B">
      <w:pPr>
        <w:jc w:val="both"/>
        <w:rPr>
          <w:rFonts w:ascii="Arial" w:hAnsi="Arial" w:cs="Arial"/>
          <w:lang w:val="pl-PL"/>
        </w:rPr>
      </w:pPr>
    </w:p>
    <w:p w:rsidR="006F5C4B" w:rsidRPr="008706AF" w:rsidRDefault="006F5C4B" w:rsidP="006F5C4B">
      <w:pPr>
        <w:pStyle w:val="BodyText2"/>
        <w:rPr>
          <w:rFonts w:ascii="Arial" w:hAnsi="Arial" w:cs="Arial"/>
          <w:sz w:val="22"/>
          <w:szCs w:val="22"/>
          <w:lang w:val="pl-PL"/>
        </w:rPr>
      </w:pPr>
      <w:r w:rsidRPr="008706AF">
        <w:rPr>
          <w:rFonts w:ascii="Arial" w:hAnsi="Arial" w:cs="Arial"/>
          <w:sz w:val="22"/>
          <w:szCs w:val="22"/>
          <w:lang w:val="pl-PL"/>
        </w:rPr>
        <w:t xml:space="preserve">Organizacione jedinice Uprave za nekretnine  su: </w:t>
      </w:r>
    </w:p>
    <w:p w:rsidR="001A1C2C" w:rsidRPr="007D70E0" w:rsidRDefault="001A1C2C" w:rsidP="001A1C2C">
      <w:pPr>
        <w:jc w:val="both"/>
        <w:rPr>
          <w:rFonts w:ascii="Arial" w:hAnsi="Arial" w:cs="Arial"/>
        </w:rPr>
      </w:pPr>
    </w:p>
    <w:p w:rsidR="001A1C2C" w:rsidRPr="007D70E0" w:rsidRDefault="001A1C2C" w:rsidP="001A1C2C">
      <w:pPr>
        <w:jc w:val="both"/>
        <w:rPr>
          <w:rFonts w:ascii="Arial" w:hAnsi="Arial" w:cs="Arial"/>
          <w:i/>
          <w:iCs/>
        </w:rPr>
      </w:pPr>
      <w:r w:rsidRPr="007D70E0">
        <w:rPr>
          <w:rFonts w:ascii="Arial" w:hAnsi="Arial" w:cs="Arial"/>
          <w:i/>
          <w:iCs/>
        </w:rPr>
        <w:t>1.  Sektor za državni  premjer i kartografiju</w:t>
      </w:r>
    </w:p>
    <w:p w:rsidR="001A1C2C" w:rsidRPr="007D70E0" w:rsidRDefault="001A1C2C" w:rsidP="001A1C2C">
      <w:pPr>
        <w:ind w:firstLine="720"/>
        <w:jc w:val="both"/>
        <w:rPr>
          <w:rFonts w:ascii="Arial" w:hAnsi="Arial" w:cs="Arial"/>
        </w:rPr>
      </w:pPr>
      <w:r w:rsidRPr="007D70E0">
        <w:rPr>
          <w:rFonts w:ascii="Arial" w:hAnsi="Arial" w:cs="Arial"/>
        </w:rPr>
        <w:t xml:space="preserve">1.1. Odsjek za državni premjer </w:t>
      </w:r>
    </w:p>
    <w:p w:rsidR="001A1C2C" w:rsidRPr="007D70E0" w:rsidRDefault="001A1C2C" w:rsidP="001A1C2C">
      <w:pPr>
        <w:ind w:firstLine="720"/>
        <w:jc w:val="both"/>
        <w:rPr>
          <w:rFonts w:ascii="Arial" w:hAnsi="Arial" w:cs="Arial"/>
        </w:rPr>
      </w:pPr>
      <w:r w:rsidRPr="007D70E0">
        <w:rPr>
          <w:rFonts w:ascii="Arial" w:hAnsi="Arial" w:cs="Arial"/>
        </w:rPr>
        <w:t xml:space="preserve">1.2. Odsjek za državnu granicu i geodetske radove </w:t>
      </w:r>
    </w:p>
    <w:p w:rsidR="001A1C2C" w:rsidRPr="007D70E0" w:rsidRDefault="001A1C2C" w:rsidP="001A1C2C">
      <w:pPr>
        <w:ind w:firstLine="720"/>
        <w:jc w:val="both"/>
        <w:rPr>
          <w:rFonts w:ascii="Arial" w:hAnsi="Arial" w:cs="Arial"/>
        </w:rPr>
      </w:pPr>
      <w:r w:rsidRPr="007D70E0">
        <w:rPr>
          <w:rFonts w:ascii="Arial" w:hAnsi="Arial" w:cs="Arial"/>
        </w:rPr>
        <w:t>1.3. Odsjek za kartografiju i fotogrametriju</w:t>
      </w:r>
    </w:p>
    <w:p w:rsidR="001A1C2C" w:rsidRPr="007D70E0" w:rsidRDefault="001A1C2C" w:rsidP="001A1C2C">
      <w:pPr>
        <w:jc w:val="both"/>
        <w:rPr>
          <w:rFonts w:ascii="Arial" w:hAnsi="Arial" w:cs="Arial"/>
        </w:rPr>
      </w:pPr>
    </w:p>
    <w:p w:rsidR="001A1C2C" w:rsidRPr="007D70E0" w:rsidRDefault="001A1C2C" w:rsidP="001A1C2C">
      <w:pPr>
        <w:jc w:val="both"/>
        <w:rPr>
          <w:rFonts w:ascii="Arial" w:hAnsi="Arial" w:cs="Arial"/>
          <w:i/>
          <w:iCs/>
        </w:rPr>
      </w:pPr>
      <w:r w:rsidRPr="007D70E0">
        <w:rPr>
          <w:rFonts w:ascii="Arial" w:hAnsi="Arial" w:cs="Arial"/>
          <w:i/>
          <w:iCs/>
        </w:rPr>
        <w:t>2.  Sektor za katastar nepokretnosti</w:t>
      </w:r>
    </w:p>
    <w:p w:rsidR="001A1C2C" w:rsidRPr="007D70E0" w:rsidRDefault="001A1C2C" w:rsidP="001A1C2C">
      <w:pPr>
        <w:jc w:val="both"/>
        <w:rPr>
          <w:rFonts w:ascii="Arial" w:hAnsi="Arial" w:cs="Arial"/>
        </w:rPr>
      </w:pPr>
      <w:r w:rsidRPr="007D70E0">
        <w:rPr>
          <w:rFonts w:ascii="Arial" w:hAnsi="Arial" w:cs="Arial"/>
          <w:i/>
          <w:iCs/>
        </w:rPr>
        <w:tab/>
      </w:r>
      <w:r w:rsidRPr="007D70E0">
        <w:rPr>
          <w:rFonts w:ascii="Arial" w:hAnsi="Arial" w:cs="Arial"/>
        </w:rPr>
        <w:tab/>
        <w:t>2.1. Odsjek za analizu, planiranje i normativu</w:t>
      </w:r>
    </w:p>
    <w:p w:rsidR="001A1C2C" w:rsidRPr="007D70E0" w:rsidRDefault="001A1C2C" w:rsidP="001A1C2C">
      <w:pPr>
        <w:jc w:val="both"/>
        <w:rPr>
          <w:rFonts w:ascii="Arial" w:hAnsi="Arial" w:cs="Arial"/>
        </w:rPr>
      </w:pPr>
      <w:r w:rsidRPr="007D70E0">
        <w:rPr>
          <w:rFonts w:ascii="Arial" w:hAnsi="Arial" w:cs="Arial"/>
        </w:rPr>
        <w:tab/>
        <w:t>2.2  Odsjek za kontrolu rada područnih jedinica</w:t>
      </w:r>
    </w:p>
    <w:p w:rsidR="001A1C2C" w:rsidRPr="007D70E0" w:rsidRDefault="001A1C2C" w:rsidP="001A1C2C">
      <w:pPr>
        <w:jc w:val="both"/>
        <w:rPr>
          <w:rFonts w:ascii="Arial" w:hAnsi="Arial" w:cs="Arial"/>
          <w:i/>
          <w:iCs/>
        </w:rPr>
      </w:pPr>
    </w:p>
    <w:p w:rsidR="001A1C2C" w:rsidRPr="007D70E0" w:rsidRDefault="001A1C2C" w:rsidP="001A1C2C">
      <w:pPr>
        <w:jc w:val="both"/>
        <w:rPr>
          <w:rFonts w:ascii="Arial" w:hAnsi="Arial" w:cs="Arial"/>
          <w:i/>
          <w:iCs/>
        </w:rPr>
      </w:pPr>
      <w:r w:rsidRPr="007D70E0">
        <w:rPr>
          <w:rFonts w:ascii="Arial" w:hAnsi="Arial" w:cs="Arial"/>
          <w:i/>
          <w:iCs/>
        </w:rPr>
        <w:t xml:space="preserve">3.  Sektor za informacioni sistem </w:t>
      </w:r>
    </w:p>
    <w:p w:rsidR="001A1C2C" w:rsidRPr="007D70E0" w:rsidRDefault="001A1C2C" w:rsidP="001A1C2C">
      <w:pPr>
        <w:ind w:firstLine="720"/>
        <w:jc w:val="both"/>
        <w:rPr>
          <w:rFonts w:ascii="Arial" w:hAnsi="Arial" w:cs="Arial"/>
        </w:rPr>
      </w:pPr>
      <w:r w:rsidRPr="007D70E0">
        <w:rPr>
          <w:rFonts w:ascii="Arial" w:hAnsi="Arial" w:cs="Arial"/>
        </w:rPr>
        <w:t>3.1 Odsjek za održavanje informacionog sistema</w:t>
      </w:r>
    </w:p>
    <w:p w:rsidR="001A1C2C" w:rsidRPr="007D70E0" w:rsidRDefault="001A1C2C" w:rsidP="001A1C2C">
      <w:pPr>
        <w:ind w:firstLine="720"/>
        <w:jc w:val="both"/>
        <w:rPr>
          <w:rFonts w:ascii="Arial" w:hAnsi="Arial" w:cs="Arial"/>
        </w:rPr>
      </w:pPr>
      <w:r w:rsidRPr="007D70E0">
        <w:rPr>
          <w:rFonts w:ascii="Arial" w:hAnsi="Arial" w:cs="Arial"/>
        </w:rPr>
        <w:lastRenderedPageBreak/>
        <w:t>3.2. Odsjek za NIGP i razvoj informacionog sistema</w:t>
      </w:r>
    </w:p>
    <w:p w:rsidR="001A1C2C" w:rsidRDefault="001A1C2C" w:rsidP="001A1C2C">
      <w:pPr>
        <w:jc w:val="both"/>
        <w:rPr>
          <w:rFonts w:ascii="Arial" w:hAnsi="Arial" w:cs="Arial"/>
        </w:rPr>
      </w:pPr>
    </w:p>
    <w:p w:rsidR="00925BDA" w:rsidRPr="007D70E0" w:rsidRDefault="00925BDA" w:rsidP="001A1C2C">
      <w:pPr>
        <w:jc w:val="both"/>
        <w:rPr>
          <w:rFonts w:ascii="Arial" w:hAnsi="Arial" w:cs="Arial"/>
        </w:rPr>
      </w:pPr>
    </w:p>
    <w:p w:rsidR="001A1C2C" w:rsidRPr="007D70E0" w:rsidRDefault="001A1C2C" w:rsidP="001A1C2C">
      <w:pPr>
        <w:tabs>
          <w:tab w:val="num" w:pos="360"/>
        </w:tabs>
        <w:ind w:left="360" w:hanging="360"/>
        <w:jc w:val="both"/>
        <w:rPr>
          <w:rFonts w:ascii="Arial" w:hAnsi="Arial" w:cs="Arial"/>
          <w:i/>
          <w:iCs/>
        </w:rPr>
      </w:pPr>
      <w:r w:rsidRPr="007D70E0">
        <w:rPr>
          <w:rFonts w:ascii="Arial" w:hAnsi="Arial" w:cs="Arial"/>
          <w:i/>
          <w:iCs/>
        </w:rPr>
        <w:t>4. Sektor za upravljanje i razvoj ljudskih resursa</w:t>
      </w:r>
    </w:p>
    <w:p w:rsidR="001A1C2C" w:rsidRPr="007D70E0" w:rsidRDefault="001A1C2C" w:rsidP="001A1C2C">
      <w:pPr>
        <w:rPr>
          <w:rFonts w:ascii="Arial" w:hAnsi="Arial" w:cs="Arial"/>
        </w:rPr>
      </w:pPr>
    </w:p>
    <w:p w:rsidR="001A1C2C" w:rsidRPr="007D70E0" w:rsidRDefault="001A1C2C" w:rsidP="001A1C2C">
      <w:pPr>
        <w:jc w:val="both"/>
        <w:rPr>
          <w:rFonts w:ascii="Arial" w:hAnsi="Arial" w:cs="Arial"/>
          <w:i/>
          <w:iCs/>
          <w:color w:val="FF0000"/>
        </w:rPr>
      </w:pPr>
      <w:r w:rsidRPr="007D70E0">
        <w:rPr>
          <w:rFonts w:ascii="Arial" w:hAnsi="Arial" w:cs="Arial"/>
          <w:i/>
          <w:iCs/>
        </w:rPr>
        <w:t>5.  Područne jedinice</w:t>
      </w:r>
      <w:r w:rsidRPr="007D70E0">
        <w:rPr>
          <w:rFonts w:ascii="Arial" w:hAnsi="Arial" w:cs="Arial"/>
          <w:i/>
          <w:iCs/>
          <w:color w:val="FF0000"/>
        </w:rPr>
        <w:t xml:space="preserve"> </w:t>
      </w:r>
    </w:p>
    <w:p w:rsidR="001A1C2C" w:rsidRPr="007D70E0" w:rsidRDefault="001A1C2C" w:rsidP="001A1C2C">
      <w:pPr>
        <w:jc w:val="both"/>
        <w:rPr>
          <w:rFonts w:ascii="Arial" w:hAnsi="Arial" w:cs="Arial"/>
          <w:i/>
          <w:iCs/>
        </w:rPr>
      </w:pPr>
    </w:p>
    <w:tbl>
      <w:tblPr>
        <w:tblW w:w="0" w:type="auto"/>
        <w:tblLook w:val="01E0"/>
      </w:tblPr>
      <w:tblGrid>
        <w:gridCol w:w="8012"/>
      </w:tblGrid>
      <w:tr w:rsidR="001A1C2C" w:rsidRPr="007D70E0" w:rsidTr="00B10608">
        <w:trPr>
          <w:trHeight w:val="85"/>
        </w:trPr>
        <w:tc>
          <w:tcPr>
            <w:tcW w:w="8012" w:type="dxa"/>
          </w:tcPr>
          <w:p w:rsidR="001A1C2C" w:rsidRPr="007D70E0" w:rsidRDefault="001A1C2C" w:rsidP="00B10608">
            <w:pPr>
              <w:jc w:val="both"/>
              <w:rPr>
                <w:rFonts w:ascii="Arial" w:hAnsi="Arial" w:cs="Arial"/>
              </w:rPr>
            </w:pPr>
            <w:r w:rsidRPr="007D70E0">
              <w:rPr>
                <w:rFonts w:ascii="Arial" w:hAnsi="Arial" w:cs="Arial"/>
              </w:rPr>
              <w:t>1 -   Područna jedinica Podgorica</w:t>
            </w:r>
          </w:p>
          <w:p w:rsidR="001A1C2C" w:rsidRPr="007D70E0" w:rsidRDefault="001A1C2C" w:rsidP="00B10608">
            <w:pPr>
              <w:jc w:val="both"/>
              <w:rPr>
                <w:rFonts w:ascii="Arial" w:hAnsi="Arial" w:cs="Arial"/>
              </w:rPr>
            </w:pPr>
            <w:r w:rsidRPr="007D70E0">
              <w:rPr>
                <w:rFonts w:ascii="Arial" w:hAnsi="Arial" w:cs="Arial"/>
              </w:rPr>
              <w:t xml:space="preserve">              1.1.  Ekspozitura  Golubovci</w:t>
            </w:r>
          </w:p>
          <w:p w:rsidR="001A1C2C" w:rsidRPr="007D70E0" w:rsidRDefault="001A1C2C" w:rsidP="00B10608">
            <w:pPr>
              <w:jc w:val="both"/>
              <w:rPr>
                <w:rFonts w:ascii="Arial" w:hAnsi="Arial" w:cs="Arial"/>
              </w:rPr>
            </w:pPr>
            <w:r w:rsidRPr="007D70E0">
              <w:rPr>
                <w:rFonts w:ascii="Arial" w:hAnsi="Arial" w:cs="Arial"/>
              </w:rPr>
              <w:t xml:space="preserve">            1.2.  Ekspozitura Tuzi </w:t>
            </w:r>
          </w:p>
          <w:p w:rsidR="001A1C2C" w:rsidRPr="007D70E0" w:rsidRDefault="001A1C2C" w:rsidP="00B10608">
            <w:pPr>
              <w:jc w:val="both"/>
              <w:rPr>
                <w:rFonts w:ascii="Arial" w:hAnsi="Arial" w:cs="Arial"/>
              </w:rPr>
            </w:pPr>
            <w:r w:rsidRPr="007D70E0">
              <w:rPr>
                <w:rFonts w:ascii="Arial" w:hAnsi="Arial" w:cs="Arial"/>
              </w:rPr>
              <w:t>2 -   Područna jedinica Nikšić</w:t>
            </w:r>
          </w:p>
          <w:p w:rsidR="001A1C2C" w:rsidRPr="007D70E0" w:rsidRDefault="001A1C2C" w:rsidP="00B10608">
            <w:pPr>
              <w:jc w:val="both"/>
              <w:rPr>
                <w:rFonts w:ascii="Arial" w:hAnsi="Arial" w:cs="Arial"/>
              </w:rPr>
            </w:pPr>
            <w:r w:rsidRPr="007D70E0">
              <w:rPr>
                <w:rFonts w:ascii="Arial" w:hAnsi="Arial" w:cs="Arial"/>
              </w:rPr>
              <w:t xml:space="preserve">3 -   Područna jedinica Bijelo Polje </w:t>
            </w:r>
          </w:p>
          <w:p w:rsidR="001A1C2C" w:rsidRPr="007D70E0" w:rsidRDefault="001A1C2C" w:rsidP="00B10608">
            <w:pPr>
              <w:jc w:val="both"/>
              <w:rPr>
                <w:rFonts w:ascii="Arial" w:hAnsi="Arial" w:cs="Arial"/>
              </w:rPr>
            </w:pPr>
            <w:r w:rsidRPr="007D70E0">
              <w:rPr>
                <w:rFonts w:ascii="Arial" w:hAnsi="Arial" w:cs="Arial"/>
              </w:rPr>
              <w:t>4 -   Područna jedinica Bar</w:t>
            </w:r>
          </w:p>
          <w:p w:rsidR="001A1C2C" w:rsidRPr="007D70E0" w:rsidRDefault="001A1C2C" w:rsidP="00B10608">
            <w:pPr>
              <w:jc w:val="both"/>
              <w:rPr>
                <w:rFonts w:ascii="Arial" w:hAnsi="Arial" w:cs="Arial"/>
              </w:rPr>
            </w:pPr>
            <w:r w:rsidRPr="007D70E0">
              <w:rPr>
                <w:rFonts w:ascii="Arial" w:hAnsi="Arial" w:cs="Arial"/>
              </w:rPr>
              <w:t>5 -   Područna jedinica Ulcinj</w:t>
            </w:r>
          </w:p>
          <w:p w:rsidR="001A1C2C" w:rsidRPr="007D70E0" w:rsidRDefault="001A1C2C" w:rsidP="00B10608">
            <w:pPr>
              <w:jc w:val="both"/>
              <w:rPr>
                <w:rFonts w:ascii="Arial" w:hAnsi="Arial" w:cs="Arial"/>
              </w:rPr>
            </w:pPr>
            <w:r w:rsidRPr="007D70E0">
              <w:rPr>
                <w:rFonts w:ascii="Arial" w:hAnsi="Arial" w:cs="Arial"/>
              </w:rPr>
              <w:t xml:space="preserve">6 -   Područna jedinica Budva </w:t>
            </w:r>
          </w:p>
          <w:p w:rsidR="001A1C2C" w:rsidRPr="007D70E0" w:rsidRDefault="001A1C2C" w:rsidP="00B10608">
            <w:pPr>
              <w:jc w:val="both"/>
              <w:rPr>
                <w:rFonts w:ascii="Arial" w:hAnsi="Arial" w:cs="Arial"/>
              </w:rPr>
            </w:pPr>
            <w:r w:rsidRPr="007D70E0">
              <w:rPr>
                <w:rFonts w:ascii="Arial" w:hAnsi="Arial" w:cs="Arial"/>
              </w:rPr>
              <w:t>7 -   Područna jedinica Kotor</w:t>
            </w:r>
          </w:p>
          <w:p w:rsidR="001A1C2C" w:rsidRPr="007D70E0" w:rsidRDefault="001A1C2C" w:rsidP="00B10608">
            <w:pPr>
              <w:jc w:val="both"/>
              <w:rPr>
                <w:rFonts w:ascii="Arial" w:hAnsi="Arial" w:cs="Arial"/>
              </w:rPr>
            </w:pPr>
            <w:r w:rsidRPr="007D70E0">
              <w:rPr>
                <w:rFonts w:ascii="Arial" w:hAnsi="Arial" w:cs="Arial"/>
              </w:rPr>
              <w:t>8 -   Područna jedinica Herceg Novi</w:t>
            </w:r>
          </w:p>
          <w:p w:rsidR="001A1C2C" w:rsidRPr="007D70E0" w:rsidRDefault="001A1C2C" w:rsidP="00B10608">
            <w:pPr>
              <w:jc w:val="both"/>
              <w:rPr>
                <w:rFonts w:ascii="Arial" w:hAnsi="Arial" w:cs="Arial"/>
              </w:rPr>
            </w:pPr>
            <w:r w:rsidRPr="007D70E0">
              <w:rPr>
                <w:rFonts w:ascii="Arial" w:hAnsi="Arial" w:cs="Arial"/>
              </w:rPr>
              <w:t xml:space="preserve">9 -   Područna jedinica Pljevlja </w:t>
            </w:r>
          </w:p>
          <w:p w:rsidR="001A1C2C" w:rsidRPr="007D70E0" w:rsidRDefault="001A1C2C" w:rsidP="00B10608">
            <w:pPr>
              <w:jc w:val="both"/>
              <w:rPr>
                <w:rFonts w:ascii="Arial" w:hAnsi="Arial" w:cs="Arial"/>
              </w:rPr>
            </w:pPr>
            <w:r w:rsidRPr="007D70E0">
              <w:rPr>
                <w:rFonts w:ascii="Arial" w:hAnsi="Arial" w:cs="Arial"/>
              </w:rPr>
              <w:t xml:space="preserve">10 - Područna jedinica Danilovgrad </w:t>
            </w:r>
          </w:p>
          <w:p w:rsidR="001A1C2C" w:rsidRPr="007D70E0" w:rsidRDefault="001A1C2C" w:rsidP="00B10608">
            <w:pPr>
              <w:jc w:val="both"/>
              <w:rPr>
                <w:rFonts w:ascii="Arial" w:hAnsi="Arial" w:cs="Arial"/>
              </w:rPr>
            </w:pPr>
            <w:r w:rsidRPr="007D70E0">
              <w:rPr>
                <w:rFonts w:ascii="Arial" w:hAnsi="Arial" w:cs="Arial"/>
              </w:rPr>
              <w:t xml:space="preserve">11 - Područna jedinica Berane </w:t>
            </w:r>
          </w:p>
          <w:p w:rsidR="001A1C2C" w:rsidRPr="007D70E0" w:rsidRDefault="001A1C2C" w:rsidP="00B10608">
            <w:pPr>
              <w:jc w:val="both"/>
              <w:rPr>
                <w:rFonts w:ascii="Arial" w:hAnsi="Arial" w:cs="Arial"/>
              </w:rPr>
            </w:pPr>
            <w:r w:rsidRPr="007D70E0">
              <w:rPr>
                <w:rFonts w:ascii="Arial" w:hAnsi="Arial" w:cs="Arial"/>
              </w:rPr>
              <w:t>12 - Područna jedinica Cetinje</w:t>
            </w:r>
          </w:p>
          <w:p w:rsidR="001A1C2C" w:rsidRPr="007D70E0" w:rsidRDefault="001A1C2C" w:rsidP="00B10608">
            <w:pPr>
              <w:jc w:val="both"/>
              <w:rPr>
                <w:rFonts w:ascii="Arial" w:hAnsi="Arial" w:cs="Arial"/>
              </w:rPr>
            </w:pPr>
            <w:r w:rsidRPr="007D70E0">
              <w:rPr>
                <w:rFonts w:ascii="Arial" w:hAnsi="Arial" w:cs="Arial"/>
              </w:rPr>
              <w:t>13 - Područna jedinica Mojkovac</w:t>
            </w:r>
          </w:p>
          <w:p w:rsidR="001A1C2C" w:rsidRPr="007D70E0" w:rsidRDefault="001A1C2C" w:rsidP="00B10608">
            <w:pPr>
              <w:jc w:val="both"/>
              <w:rPr>
                <w:rFonts w:ascii="Arial" w:hAnsi="Arial" w:cs="Arial"/>
              </w:rPr>
            </w:pPr>
            <w:r w:rsidRPr="007D70E0">
              <w:rPr>
                <w:rFonts w:ascii="Arial" w:hAnsi="Arial" w:cs="Arial"/>
              </w:rPr>
              <w:t xml:space="preserve">14 - Područna jedinica Kolašin </w:t>
            </w:r>
          </w:p>
          <w:p w:rsidR="001A1C2C" w:rsidRPr="007D70E0" w:rsidRDefault="001A1C2C" w:rsidP="00B10608">
            <w:pPr>
              <w:jc w:val="both"/>
              <w:rPr>
                <w:rFonts w:ascii="Arial" w:hAnsi="Arial" w:cs="Arial"/>
              </w:rPr>
            </w:pPr>
            <w:r w:rsidRPr="007D70E0">
              <w:rPr>
                <w:rFonts w:ascii="Arial" w:hAnsi="Arial" w:cs="Arial"/>
              </w:rPr>
              <w:t xml:space="preserve">15 - Područna jedinica Plav </w:t>
            </w:r>
          </w:p>
          <w:p w:rsidR="001A1C2C" w:rsidRPr="007D70E0" w:rsidRDefault="001A1C2C" w:rsidP="00B10608">
            <w:pPr>
              <w:jc w:val="both"/>
              <w:rPr>
                <w:rFonts w:ascii="Arial" w:hAnsi="Arial" w:cs="Arial"/>
              </w:rPr>
            </w:pPr>
            <w:r w:rsidRPr="007D70E0">
              <w:rPr>
                <w:rFonts w:ascii="Arial" w:hAnsi="Arial" w:cs="Arial"/>
              </w:rPr>
              <w:t>16 - Područna jedinica Andrijevica</w:t>
            </w:r>
          </w:p>
          <w:p w:rsidR="001A1C2C" w:rsidRPr="007D70E0" w:rsidRDefault="001A1C2C" w:rsidP="00B10608">
            <w:pPr>
              <w:jc w:val="both"/>
              <w:rPr>
                <w:rFonts w:ascii="Arial" w:hAnsi="Arial" w:cs="Arial"/>
              </w:rPr>
            </w:pPr>
            <w:r w:rsidRPr="007D70E0">
              <w:rPr>
                <w:rFonts w:ascii="Arial" w:hAnsi="Arial" w:cs="Arial"/>
              </w:rPr>
              <w:t xml:space="preserve">17 - Područna jedinica Žabljak </w:t>
            </w:r>
          </w:p>
          <w:p w:rsidR="001A1C2C" w:rsidRPr="007D70E0" w:rsidRDefault="001A1C2C" w:rsidP="00B10608">
            <w:pPr>
              <w:jc w:val="both"/>
              <w:rPr>
                <w:rFonts w:ascii="Arial" w:hAnsi="Arial" w:cs="Arial"/>
              </w:rPr>
            </w:pPr>
            <w:r w:rsidRPr="007D70E0">
              <w:rPr>
                <w:rFonts w:ascii="Arial" w:hAnsi="Arial" w:cs="Arial"/>
              </w:rPr>
              <w:t xml:space="preserve">18 - Područna jedinica Tivat </w:t>
            </w:r>
          </w:p>
          <w:p w:rsidR="001A1C2C" w:rsidRPr="007D70E0" w:rsidRDefault="001A1C2C" w:rsidP="00B10608">
            <w:pPr>
              <w:jc w:val="both"/>
              <w:rPr>
                <w:rFonts w:ascii="Arial" w:hAnsi="Arial" w:cs="Arial"/>
              </w:rPr>
            </w:pPr>
            <w:r w:rsidRPr="007D70E0">
              <w:rPr>
                <w:rFonts w:ascii="Arial" w:hAnsi="Arial" w:cs="Arial"/>
              </w:rPr>
              <w:t xml:space="preserve">19 - Područna jedinica Šavnik </w:t>
            </w:r>
          </w:p>
          <w:p w:rsidR="001A1C2C" w:rsidRPr="007D70E0" w:rsidRDefault="001A1C2C" w:rsidP="00B10608">
            <w:pPr>
              <w:jc w:val="both"/>
              <w:rPr>
                <w:rFonts w:ascii="Arial" w:hAnsi="Arial" w:cs="Arial"/>
              </w:rPr>
            </w:pPr>
            <w:r w:rsidRPr="007D70E0">
              <w:rPr>
                <w:rFonts w:ascii="Arial" w:hAnsi="Arial" w:cs="Arial"/>
              </w:rPr>
              <w:lastRenderedPageBreak/>
              <w:t>20 - Područna jedinica Rožaje</w:t>
            </w:r>
          </w:p>
          <w:p w:rsidR="001A1C2C" w:rsidRPr="007D70E0" w:rsidRDefault="001A1C2C" w:rsidP="00B10608">
            <w:pPr>
              <w:jc w:val="both"/>
              <w:rPr>
                <w:rFonts w:ascii="Arial" w:hAnsi="Arial" w:cs="Arial"/>
              </w:rPr>
            </w:pPr>
            <w:r w:rsidRPr="007D70E0">
              <w:rPr>
                <w:rFonts w:ascii="Arial" w:hAnsi="Arial" w:cs="Arial"/>
              </w:rPr>
              <w:t xml:space="preserve">21 - Područna jedinica Plužine </w:t>
            </w:r>
          </w:p>
          <w:p w:rsidR="001A1C2C" w:rsidRPr="007D70E0" w:rsidRDefault="001A1C2C" w:rsidP="00CD57B6">
            <w:pPr>
              <w:jc w:val="both"/>
              <w:rPr>
                <w:rFonts w:ascii="Arial" w:hAnsi="Arial" w:cs="Arial"/>
              </w:rPr>
            </w:pPr>
          </w:p>
        </w:tc>
      </w:tr>
    </w:tbl>
    <w:p w:rsidR="009471BA" w:rsidRPr="00B82B89" w:rsidRDefault="009471BA" w:rsidP="000800AA">
      <w:pPr>
        <w:pStyle w:val="Heading5"/>
        <w:rPr>
          <w:rFonts w:ascii="Arial" w:hAnsi="Arial" w:cs="Arial"/>
          <w:sz w:val="22"/>
          <w:szCs w:val="22"/>
          <w:lang w:val="pl-PL"/>
        </w:rPr>
      </w:pPr>
      <w:r w:rsidRPr="00B82B89">
        <w:rPr>
          <w:rFonts w:ascii="Arial" w:hAnsi="Arial" w:cs="Arial"/>
          <w:sz w:val="22"/>
          <w:szCs w:val="22"/>
          <w:lang w:val="pl-PL"/>
        </w:rPr>
        <w:lastRenderedPageBreak/>
        <w:t>Član 8</w:t>
      </w:r>
    </w:p>
    <w:p w:rsidR="009471BA" w:rsidRPr="00936386" w:rsidRDefault="009471BA" w:rsidP="009471BA">
      <w:pPr>
        <w:rPr>
          <w:rFonts w:ascii="Arial" w:hAnsi="Arial" w:cs="Arial"/>
          <w:highlight w:val="yellow"/>
          <w:lang w:val="pl-PL" w:eastAsia="en-US"/>
        </w:rPr>
      </w:pPr>
    </w:p>
    <w:p w:rsidR="00B82B89" w:rsidRDefault="00B82B89" w:rsidP="00B82B89">
      <w:pPr>
        <w:pStyle w:val="NoSpacing"/>
        <w:jc w:val="both"/>
        <w:rPr>
          <w:rFonts w:ascii="Arial" w:hAnsi="Arial" w:cs="Arial"/>
        </w:rPr>
      </w:pPr>
      <w:r>
        <w:rPr>
          <w:rFonts w:ascii="Arial" w:hAnsi="Arial" w:cs="Arial"/>
        </w:rPr>
        <w:t>Izvan organizacionih jedinica ministarstva sistematizovana su radna mjesta: ministar, državni sekretar, sekretar Ministarstva, direktor Poreske uprave, direktor Uprave carina, direktor Uprave za igre na sreću, direktor Uprave za imovinu, direktor Uprave za nekretnine, samostalni savjetnik I – savjetnik direktora Poreske uprave, dva samostalna savjetnika I – savjetnika direktora Uprave carina i četiri samostalna savjetnika I – savjetnika direktora Uprave za nekretnine.</w:t>
      </w:r>
    </w:p>
    <w:p w:rsidR="009471BA" w:rsidRPr="008706AF" w:rsidRDefault="009471BA" w:rsidP="009471BA">
      <w:pPr>
        <w:pStyle w:val="Heading5"/>
        <w:rPr>
          <w:rFonts w:ascii="Arial" w:hAnsi="Arial" w:cs="Arial"/>
          <w:sz w:val="22"/>
          <w:szCs w:val="22"/>
          <w:lang w:val="pl-PL"/>
        </w:rPr>
      </w:pPr>
      <w:r w:rsidRPr="008706AF">
        <w:rPr>
          <w:rFonts w:ascii="Arial" w:hAnsi="Arial" w:cs="Arial"/>
          <w:sz w:val="22"/>
          <w:szCs w:val="22"/>
          <w:lang w:val="pl-PL"/>
        </w:rPr>
        <w:t>Član 9</w:t>
      </w:r>
    </w:p>
    <w:p w:rsidR="006F5C4B" w:rsidRPr="008706AF" w:rsidRDefault="006F5C4B" w:rsidP="006F5C4B">
      <w:pPr>
        <w:pStyle w:val="NoSpacing"/>
        <w:jc w:val="both"/>
        <w:rPr>
          <w:rFonts w:ascii="Arial" w:eastAsia="Calibri" w:hAnsi="Arial" w:cs="Arial"/>
        </w:rPr>
      </w:pPr>
    </w:p>
    <w:tbl>
      <w:tblPr>
        <w:tblW w:w="0" w:type="auto"/>
        <w:tblLook w:val="01E0"/>
      </w:tblPr>
      <w:tblGrid>
        <w:gridCol w:w="9242"/>
      </w:tblGrid>
      <w:tr w:rsidR="006F5C4B" w:rsidRPr="008706AF" w:rsidTr="003B0948">
        <w:trPr>
          <w:trHeight w:val="85"/>
        </w:trPr>
        <w:tc>
          <w:tcPr>
            <w:tcW w:w="0" w:type="auto"/>
          </w:tcPr>
          <w:p w:rsidR="006F5C4B" w:rsidRPr="008706AF" w:rsidRDefault="006F5C4B" w:rsidP="006F5C4B">
            <w:pPr>
              <w:pStyle w:val="NoSpacing"/>
              <w:jc w:val="both"/>
              <w:rPr>
                <w:rFonts w:ascii="Arial" w:eastAsia="Calibri" w:hAnsi="Arial" w:cs="Arial"/>
              </w:rPr>
            </w:pPr>
          </w:p>
        </w:tc>
      </w:tr>
      <w:tr w:rsidR="006F5C4B" w:rsidRPr="008706AF" w:rsidTr="003B0948">
        <w:trPr>
          <w:trHeight w:val="85"/>
        </w:trPr>
        <w:tc>
          <w:tcPr>
            <w:tcW w:w="0" w:type="auto"/>
          </w:tcPr>
          <w:p w:rsidR="000815A0" w:rsidRPr="008706AF" w:rsidRDefault="000815A0" w:rsidP="000C60A5">
            <w:pPr>
              <w:jc w:val="both"/>
              <w:rPr>
                <w:rFonts w:ascii="Arial" w:eastAsia="Times New Roman" w:hAnsi="Arial" w:cs="Arial"/>
                <w:lang w:val="sr-Latn-CS"/>
              </w:rPr>
            </w:pPr>
            <w:r w:rsidRPr="008706AF">
              <w:rPr>
                <w:rFonts w:ascii="Arial" w:eastAsia="Times New Roman" w:hAnsi="Arial" w:cs="Arial"/>
                <w:lang w:val="sr-Latn-CS"/>
              </w:rPr>
              <w:t>U</w:t>
            </w:r>
            <w:r w:rsidRPr="008706AF">
              <w:rPr>
                <w:rFonts w:ascii="Arial" w:eastAsia="Times New Roman" w:hAnsi="Arial" w:cs="Arial"/>
                <w:b/>
                <w:lang w:val="sr-Latn-CS"/>
              </w:rPr>
              <w:t xml:space="preserve"> DIREKTORATU ZA BUDŽET</w:t>
            </w:r>
            <w:r w:rsidRPr="008706AF">
              <w:rPr>
                <w:rFonts w:ascii="Arial" w:eastAsia="Times New Roman" w:hAnsi="Arial" w:cs="Arial"/>
                <w:lang w:val="sr-Latn-CS"/>
              </w:rPr>
              <w:t xml:space="preserve"> vrše se poslovi koji se odnose na: pripremu prijedloga tekuće ekonomske politike; postupak pripremanja, planiranja i izrade godišnjih zakona o budžetu i drugih propisa kojima se bliže uredjuje njegovo pripremanje i izvršenje; predlaganja smjernica i srednjoročnog makroekonomskog okvira za pripremu i planiranje budžeta, utvrđivanje i praćenje konsolidovanog bilansa javne potrošnje, projekciju primitaka i izdataka, odnosno prihoda i rashoda, projekciju deficita; razvijanje tehničkih standarda za pripremu budžeta; analizu zahtjeva potrošačkih jedinica za dodjelu budžetskih zahtjeva i predlaganje njegovih izmjena; nadzor nad ostvarivanjem prihoda i izvršavanja izdataka; pružanje savjeta o budžetskim pitanjima potrošačkim jedinicama i organima lokalne samouprave; praćenje i analiza finansijskih planova i finansijskih izvještaja javnih preduzeća i regulatornih agencija; predlaganje i pripremu izmjena i dopuna zakona o budžetu i odluke o privremenom finansiranju; sagledavanje finansijskih efekata zakona i drugih propisa na povećanje ili smanjenje budžetskih izdataka; usaglašavanje zakona i drugih propisa sa godišnjim zakonom o budžetu; pripremu mišljenju u dijelu korišćenja budžetskih sredstava, kao i ukupnih sredstava javne potrošnje; </w:t>
            </w:r>
          </w:p>
          <w:p w:rsidR="000815A0" w:rsidRPr="008706AF" w:rsidRDefault="000815A0" w:rsidP="000C60A5">
            <w:pPr>
              <w:pStyle w:val="BodyText2"/>
              <w:rPr>
                <w:rFonts w:ascii="Arial" w:hAnsi="Arial" w:cs="Arial"/>
                <w:b/>
                <w:bCs/>
                <w:sz w:val="22"/>
                <w:szCs w:val="22"/>
                <w:lang w:val="pl-PL"/>
              </w:rPr>
            </w:pPr>
          </w:p>
          <w:p w:rsidR="000815A0" w:rsidRPr="008706AF" w:rsidRDefault="000815A0" w:rsidP="000C60A5">
            <w:pPr>
              <w:pStyle w:val="BodyText2"/>
              <w:rPr>
                <w:rFonts w:ascii="Arial" w:hAnsi="Arial" w:cs="Arial"/>
                <w:b/>
                <w:bCs/>
                <w:sz w:val="22"/>
                <w:szCs w:val="22"/>
                <w:lang w:val="pl-PL"/>
              </w:rPr>
            </w:pPr>
          </w:p>
          <w:p w:rsidR="00B10608" w:rsidRPr="0065546E" w:rsidRDefault="00AE334C" w:rsidP="000C60A5">
            <w:pPr>
              <w:pStyle w:val="BodyText"/>
              <w:jc w:val="both"/>
              <w:rPr>
                <w:rFonts w:ascii="Arial" w:eastAsia="Times New Roman" w:hAnsi="Arial" w:cs="Arial"/>
                <w:lang w:val="sr-Latn-CS"/>
              </w:rPr>
            </w:pPr>
            <w:r w:rsidRPr="0065546E">
              <w:rPr>
                <w:rFonts w:ascii="Arial" w:hAnsi="Arial" w:cs="Arial"/>
                <w:b/>
                <w:bCs/>
                <w:lang w:val="pl-PL"/>
              </w:rPr>
              <w:t>U DIREKCIJI</w:t>
            </w:r>
            <w:r w:rsidR="000815A0" w:rsidRPr="0065546E">
              <w:rPr>
                <w:rFonts w:ascii="Arial" w:hAnsi="Arial" w:cs="Arial"/>
                <w:b/>
                <w:bCs/>
                <w:lang w:val="pl-PL"/>
              </w:rPr>
              <w:t xml:space="preserve"> ZA PLANIRANJE BUDŽETA</w:t>
            </w:r>
            <w:r w:rsidRPr="0065546E">
              <w:rPr>
                <w:rFonts w:ascii="Arial" w:hAnsi="Arial" w:cs="Arial"/>
                <w:b/>
                <w:bCs/>
                <w:lang w:val="pl-PL"/>
              </w:rPr>
              <w:t xml:space="preserve"> </w:t>
            </w:r>
            <w:r w:rsidRPr="0065546E">
              <w:rPr>
                <w:rFonts w:ascii="Arial" w:hAnsi="Arial" w:cs="Arial"/>
                <w:bCs/>
                <w:lang w:val="pl-PL"/>
              </w:rPr>
              <w:t xml:space="preserve">vrše se </w:t>
            </w:r>
            <w:r w:rsidR="004B7DE5" w:rsidRPr="0065546E">
              <w:rPr>
                <w:rFonts w:ascii="Arial" w:hAnsi="Arial" w:cs="Arial"/>
                <w:bCs/>
                <w:lang w:val="pl-PL"/>
              </w:rPr>
              <w:t xml:space="preserve">poslovi koji se odnose na: </w:t>
            </w:r>
            <w:r w:rsidR="004B7DE5" w:rsidRPr="0065546E">
              <w:rPr>
                <w:rFonts w:ascii="Arial" w:eastAsia="Times New Roman" w:hAnsi="Arial" w:cs="Arial"/>
                <w:lang w:val="sr-Latn-CS"/>
              </w:rPr>
              <w:t>razvijanje procesa planiranja budžeta</w:t>
            </w:r>
            <w:r w:rsidR="00B10608" w:rsidRPr="0065546E">
              <w:rPr>
                <w:rFonts w:ascii="Arial" w:hAnsi="Arial" w:cs="Arial"/>
                <w:lang w:val="sr-Latn-CS"/>
              </w:rPr>
              <w:t xml:space="preserve">; </w:t>
            </w:r>
            <w:r w:rsidR="00B10608" w:rsidRPr="0065546E">
              <w:rPr>
                <w:rFonts w:ascii="Arial" w:eastAsia="Times New Roman" w:hAnsi="Arial" w:cs="Arial"/>
                <w:lang w:val="sr-Latn-CS"/>
              </w:rPr>
              <w:t>pripremu i izdavanje instrukcija potrošačkim jedinicama za pripremu budžeta;</w:t>
            </w:r>
            <w:r w:rsidR="00B10608" w:rsidRPr="0065546E">
              <w:rPr>
                <w:rFonts w:ascii="Arial" w:hAnsi="Arial" w:cs="Arial"/>
                <w:lang w:val="sr-Latn-CS"/>
              </w:rPr>
              <w:t xml:space="preserve"> </w:t>
            </w:r>
            <w:r w:rsidR="00B10608" w:rsidRPr="0065546E">
              <w:rPr>
                <w:rFonts w:ascii="Arial" w:eastAsia="Times New Roman" w:hAnsi="Arial" w:cs="Arial"/>
                <w:lang w:val="sr-Latn-CS"/>
              </w:rPr>
              <w:t xml:space="preserve">razvijanje budđetskog procesa, planiranje budžeta u skladu sa najboljom međunarodnom praksom kao i usklađivanje sa standardima EU; </w:t>
            </w:r>
            <w:r w:rsidR="00B10608" w:rsidRPr="0065546E">
              <w:rPr>
                <w:rFonts w:ascii="Arial" w:eastAsia="Times New Roman" w:hAnsi="Arial" w:cs="Arial"/>
                <w:bCs/>
                <w:lang w:val="sr-Latn-CS"/>
              </w:rPr>
              <w:t>pripremu i</w:t>
            </w:r>
            <w:r w:rsidR="00B10608" w:rsidRPr="0065546E">
              <w:rPr>
                <w:rFonts w:ascii="Arial" w:eastAsia="Times New Roman" w:hAnsi="Arial" w:cs="Arial"/>
                <w:lang w:val="sr-Latn-CS"/>
              </w:rPr>
              <w:t xml:space="preserve"> izradu godišnjih zakona o budžetu; nadzor nad izvršenjem programa  potrošačkih jedinica i njohovog uticaja na ostvarivanje ekonomske politike Vlade;</w:t>
            </w:r>
            <w:r w:rsidR="0065546E" w:rsidRPr="0065546E">
              <w:rPr>
                <w:rFonts w:ascii="Arial" w:eastAsia="Times New Roman" w:hAnsi="Arial" w:cs="Arial"/>
                <w:lang w:val="sr-Latn-CS"/>
              </w:rPr>
              <w:t xml:space="preserve"> </w:t>
            </w:r>
            <w:r w:rsidR="0065546E" w:rsidRPr="0065546E">
              <w:rPr>
                <w:rFonts w:ascii="Arial" w:eastAsia="Times New Roman" w:hAnsi="Arial" w:cs="Arial"/>
                <w:bCs/>
                <w:lang w:val="sr-Latn-CS"/>
              </w:rPr>
              <w:t xml:space="preserve">koordinaciju praćenja </w:t>
            </w:r>
            <w:r w:rsidR="0065546E" w:rsidRPr="0065546E">
              <w:rPr>
                <w:rFonts w:ascii="Arial" w:eastAsia="Times New Roman" w:hAnsi="Arial" w:cs="Arial"/>
                <w:lang w:val="sr-Latn-CS"/>
              </w:rPr>
              <w:t xml:space="preserve">uskladjenosti sistemskog Zakona o budžetu i ostale zakonske i podzakonske regulative sa standardima i regulativama EU; </w:t>
            </w:r>
            <w:r w:rsidR="0065546E" w:rsidRPr="0065546E">
              <w:rPr>
                <w:rFonts w:ascii="Arial" w:eastAsia="Times New Roman" w:hAnsi="Arial" w:cs="Arial"/>
                <w:bCs/>
                <w:lang w:val="sr-Latn-CS"/>
              </w:rPr>
              <w:t>pripremu i sprovođenje kontrole trošenja budžetskih sredstava kod potrošačkih jedinica; javnih preduzeća i preduzeća u kojima država ima većinsko vlasništvo i regulatornih agencija.</w:t>
            </w:r>
          </w:p>
          <w:p w:rsidR="000815A0" w:rsidRPr="004B7DE5" w:rsidRDefault="000815A0" w:rsidP="000C60A5">
            <w:pPr>
              <w:jc w:val="both"/>
              <w:rPr>
                <w:rFonts w:ascii="Arial" w:eastAsia="Times New Roman" w:hAnsi="Arial" w:cs="Arial"/>
                <w:lang w:val="sr-Latn-CS"/>
              </w:rPr>
            </w:pPr>
          </w:p>
          <w:p w:rsidR="000815A0" w:rsidRPr="008706AF" w:rsidRDefault="000815A0" w:rsidP="000C60A5">
            <w:pPr>
              <w:pStyle w:val="BodyText"/>
              <w:jc w:val="both"/>
              <w:rPr>
                <w:rFonts w:ascii="Arial" w:eastAsia="Times New Roman" w:hAnsi="Arial" w:cs="Arial"/>
                <w:lang w:val="sr-Latn-CS"/>
              </w:rPr>
            </w:pPr>
            <w:r w:rsidRPr="008706AF">
              <w:rPr>
                <w:rFonts w:ascii="Arial" w:eastAsia="Times New Roman" w:hAnsi="Arial" w:cs="Arial"/>
                <w:bCs/>
                <w:i/>
                <w:iCs/>
                <w:u w:val="single"/>
                <w:lang w:val="sr-Latn-CS"/>
              </w:rPr>
              <w:t>a) U Odsjeku za budžetsku politiku i procedure</w:t>
            </w:r>
            <w:r w:rsidRPr="008706AF">
              <w:rPr>
                <w:rFonts w:ascii="Arial" w:eastAsia="Times New Roman" w:hAnsi="Arial" w:cs="Arial"/>
                <w:bCs/>
                <w:i/>
                <w:iCs/>
                <w:lang w:val="sr-Latn-CS"/>
              </w:rPr>
              <w:t xml:space="preserve"> </w:t>
            </w:r>
            <w:r w:rsidRPr="008706AF">
              <w:rPr>
                <w:rFonts w:ascii="Arial" w:eastAsia="Times New Roman" w:hAnsi="Arial" w:cs="Arial"/>
                <w:bCs/>
                <w:iCs/>
                <w:lang w:val="sr-Latn-CS"/>
              </w:rPr>
              <w:t>vrše se poslovi koji se odnose na:</w:t>
            </w:r>
            <w:r w:rsidRPr="008706AF">
              <w:rPr>
                <w:rFonts w:ascii="Arial" w:eastAsia="Times New Roman" w:hAnsi="Arial" w:cs="Arial"/>
                <w:lang w:val="sr-Latn-CS"/>
              </w:rPr>
              <w:t xml:space="preserve"> neposredno razvijanje procesa planiranja budžeta, definisanje procedura postupaka i izradu smjernica, uputstava i instrukcija kojima se uređuje planiranje, priprema, donošenje i </w:t>
            </w:r>
            <w:r w:rsidRPr="008706AF">
              <w:rPr>
                <w:rFonts w:ascii="Arial" w:eastAsia="Times New Roman" w:hAnsi="Arial" w:cs="Arial"/>
                <w:lang w:val="sr-Latn-CS"/>
              </w:rPr>
              <w:lastRenderedPageBreak/>
              <w:t>izvršenje godišnjih zakona o budžetu; pripremu i izdavanje instrukcija potrošačkim jedinicama za pripremu budžeta; formulisanje pravnih normi koje se odnose na godišnje zakone o budžetu; razvoj i upravljanje informacionim sistemom za pripremu i planiranje budžeta; saradnju sa Državnim trezorom u dijelu usaglašavanja procedura, razvijanje budđetskog procesa, planiranje budžeta u skladu sa najboljom međunarodnom praksom kao i usklađivanje sa standardima EU.</w:t>
            </w:r>
          </w:p>
          <w:p w:rsidR="000815A0" w:rsidRPr="008706AF" w:rsidRDefault="000815A0" w:rsidP="000C60A5">
            <w:pPr>
              <w:pStyle w:val="BodyText"/>
              <w:jc w:val="both"/>
              <w:rPr>
                <w:rFonts w:ascii="Arial" w:eastAsia="Times New Roman" w:hAnsi="Arial" w:cs="Arial"/>
                <w:lang w:val="sr-Latn-CS"/>
              </w:rPr>
            </w:pPr>
            <w:r w:rsidRPr="008706AF">
              <w:rPr>
                <w:rFonts w:ascii="Arial" w:eastAsia="Times New Roman" w:hAnsi="Arial" w:cs="Arial"/>
                <w:u w:val="single"/>
                <w:lang w:val="sr-Latn-CS"/>
              </w:rPr>
              <w:t>b</w:t>
            </w:r>
            <w:r w:rsidRPr="008706AF">
              <w:rPr>
                <w:rFonts w:ascii="Arial" w:eastAsia="Times New Roman" w:hAnsi="Arial" w:cs="Arial"/>
                <w:bCs/>
                <w:i/>
                <w:iCs/>
                <w:u w:val="single"/>
                <w:lang w:val="sr-Latn-CS"/>
              </w:rPr>
              <w:t>) U Odsjeku za budžetske operacije i procjenu fiskalnog uticaja</w:t>
            </w:r>
            <w:r w:rsidRPr="008706AF">
              <w:rPr>
                <w:rFonts w:ascii="Arial" w:eastAsia="Times New Roman" w:hAnsi="Arial" w:cs="Arial"/>
                <w:bCs/>
                <w:i/>
                <w:iCs/>
                <w:lang w:val="sr-Latn-CS"/>
              </w:rPr>
              <w:t xml:space="preserve"> </w:t>
            </w:r>
            <w:r w:rsidRPr="008706AF">
              <w:rPr>
                <w:rFonts w:ascii="Arial" w:eastAsia="Times New Roman" w:hAnsi="Arial" w:cs="Arial"/>
                <w:bCs/>
                <w:lang w:val="sr-Latn-CS"/>
              </w:rPr>
              <w:t>vrše se poslovi koji se odnose na: pripremu i</w:t>
            </w:r>
            <w:r w:rsidRPr="008706AF">
              <w:rPr>
                <w:rFonts w:ascii="Arial" w:eastAsia="Times New Roman" w:hAnsi="Arial" w:cs="Arial"/>
                <w:lang w:val="sr-Latn-CS"/>
              </w:rPr>
              <w:t xml:space="preserve"> izradu godišnjih zakona o budžetu; donošenje mjesečnih i kvartalnih planova potrošnje analiziranje zahtjeva potrošačkih jedinica prilikom planiranja budžetske potrošnje i predlaganje iznosa opredijeljenih sredstava; pripremu mišljenja i odobravanje potrošnje sredstava planiranih godišnjim zakonima o budžetu, u skladu sa mjesečnim i kvartalnim planom potrošnje; pripremu izvještaja o potrošnji budžetskih sredstava i izvršenju budžeta; pripremu izmjena i dopuna godišnjih zakona o budžetu, koji se odnose na promjene budžetske potrošnje; obezbjedjivanje podataka za procjenu budžetske potrošnje  u srednjoročnom periodu; nadzor nad izvršenjem programa  potrošačkih jedinica i njohovog uticaja na ostvarivanje ekonomske politike Vlade; vođenje evidencije i upravljanje postupkom kompenziranja neizmirenih obaveza, implementacija programskog budžeta; koordinaciju aktivnosti vezano za izdavanje varanta za potrošnju budžetskih sredstava i konačnih aproprijacija u skladu sa godišnjim zakonima o budžetu u saradnji sa Sektorom trezora i potrošačkim jedinicama; saradnju sa Državnim trezorom u vezi godišnjih, polugodišnjih i drugih izvještaja koji se dostavljaju Vladi i medjunarodnim institucijama, pružanje savjeta potrošačkim jedinicama vezanih sa budžetsku potrošnju, procjenu fiskalnog uticaja zakona i drugih normativnih akata na sistem javne potrošnje, davanje mišljenja na normativna akta o njihovom uticaju na javnu potrošnju.</w:t>
            </w:r>
          </w:p>
          <w:p w:rsidR="000815A0" w:rsidRPr="008706AF" w:rsidRDefault="000F3749" w:rsidP="000C60A5">
            <w:pPr>
              <w:jc w:val="both"/>
              <w:rPr>
                <w:rFonts w:ascii="Arial" w:eastAsia="Times New Roman" w:hAnsi="Arial" w:cs="Arial"/>
                <w:lang w:val="sr-Latn-CS"/>
              </w:rPr>
            </w:pPr>
            <w:r>
              <w:rPr>
                <w:rFonts w:ascii="Arial" w:eastAsia="Times New Roman" w:hAnsi="Arial" w:cs="Arial"/>
                <w:bCs/>
                <w:i/>
                <w:iCs/>
                <w:u w:val="single"/>
                <w:lang w:val="sr-Latn-CS"/>
              </w:rPr>
              <w:t>c</w:t>
            </w:r>
            <w:r w:rsidR="000815A0" w:rsidRPr="008706AF">
              <w:rPr>
                <w:rFonts w:ascii="Arial" w:eastAsia="Times New Roman" w:hAnsi="Arial" w:cs="Arial"/>
                <w:bCs/>
                <w:i/>
                <w:iCs/>
                <w:u w:val="single"/>
                <w:lang w:val="sr-Latn-CS"/>
              </w:rPr>
              <w:t xml:space="preserve">) U Odsjeku za budžetsku inspekciju </w:t>
            </w:r>
            <w:r w:rsidR="000815A0" w:rsidRPr="008706AF">
              <w:rPr>
                <w:rFonts w:ascii="Arial" w:eastAsia="Times New Roman" w:hAnsi="Arial" w:cs="Arial"/>
                <w:bCs/>
                <w:lang w:val="sr-Latn-CS"/>
              </w:rPr>
              <w:t xml:space="preserve">vrše se poslovi koji se odnose na: pripremu i sprovođenje kontrole trošenja budžetskih sredstava kod potrošačkih jedinica; pripremu i sprovođenje kontrole planiranja i izvršenja budžeta lokalnih samouprava, javnih preduzeća i preduzeća u kojima država ima većinsko vlasništvo i regulatornih agencija. </w:t>
            </w:r>
          </w:p>
          <w:p w:rsidR="00C63D26" w:rsidRPr="008706AF" w:rsidRDefault="00C63D26" w:rsidP="000C60A5">
            <w:pPr>
              <w:jc w:val="both"/>
              <w:rPr>
                <w:rFonts w:ascii="Arial" w:eastAsia="Times New Roman" w:hAnsi="Arial" w:cs="Arial"/>
                <w:lang w:val="sr-Latn-CS"/>
              </w:rPr>
            </w:pPr>
          </w:p>
          <w:p w:rsidR="00CC01C2" w:rsidRDefault="00C63D26" w:rsidP="000C60A5">
            <w:pPr>
              <w:jc w:val="both"/>
              <w:rPr>
                <w:rFonts w:ascii="Arial" w:hAnsi="Arial" w:cs="Arial"/>
                <w:lang w:val="sr-Latn-CS"/>
              </w:rPr>
            </w:pPr>
            <w:r>
              <w:rPr>
                <w:rFonts w:ascii="Arial" w:hAnsi="Arial" w:cs="Arial"/>
                <w:b/>
                <w:bCs/>
                <w:lang w:val="pl-PL"/>
              </w:rPr>
              <w:t>U DIREKCIJI</w:t>
            </w:r>
            <w:r w:rsidR="000815A0" w:rsidRPr="008706AF">
              <w:rPr>
                <w:rFonts w:ascii="Arial" w:hAnsi="Arial" w:cs="Arial"/>
                <w:b/>
                <w:bCs/>
                <w:lang w:val="pl-PL"/>
              </w:rPr>
              <w:t xml:space="preserve"> ZA PLANIRANJE JAVNIH INVESTICIJA</w:t>
            </w:r>
            <w:r w:rsidR="003172A9">
              <w:rPr>
                <w:rFonts w:ascii="Arial" w:hAnsi="Arial" w:cs="Arial"/>
                <w:b/>
                <w:bCs/>
                <w:lang w:val="pl-PL"/>
              </w:rPr>
              <w:t xml:space="preserve"> </w:t>
            </w:r>
            <w:r w:rsidR="00D0537E">
              <w:rPr>
                <w:rFonts w:ascii="Arial" w:hAnsi="Arial" w:cs="Arial"/>
                <w:bCs/>
                <w:lang w:val="pl-PL"/>
              </w:rPr>
              <w:t xml:space="preserve">vrše se poslovi koji se odnose na: </w:t>
            </w:r>
            <w:r w:rsidR="00CC01C2" w:rsidRPr="0030113A">
              <w:rPr>
                <w:rFonts w:ascii="Arial" w:eastAsia="Times New Roman" w:hAnsi="Arial" w:cs="Arial"/>
                <w:lang w:val="sr-Latn-CS"/>
              </w:rPr>
              <w:t>neposredno razvijanje procesa planiranja javnih investicja, definisanje procedura postupaka i izradu smjernica, uputstava i instrukcija kojima se uređuje planiranje, priprema, donošenje i izvršenje godišnjeg budžeta javnih investicija; analiziranje glavnih programa javnih investicija u saradnji sa nadležnim institucijama, razvijanje parametara u planiranju javnih investicija i kapitalnog budžeta; razmatranje efikasnosti investiranja i ostvarenih rezultata vezanih za glavne prograne javnih investicija, davanje savjeta i koordiniranje izrade kapitalnog budžetaplaniranje budžeta u skladu sa najboljom međunarodnom praksom kao i</w:t>
            </w:r>
            <w:r w:rsidR="00CC01C2">
              <w:rPr>
                <w:rFonts w:ascii="Arial" w:hAnsi="Arial" w:cs="Arial"/>
                <w:lang w:val="sr-Latn-CS"/>
              </w:rPr>
              <w:t xml:space="preserve"> usklađivanje sa standardima EU; </w:t>
            </w:r>
            <w:r w:rsidR="00CC01C2" w:rsidRPr="0030113A">
              <w:rPr>
                <w:rFonts w:ascii="Arial" w:eastAsia="Times New Roman" w:hAnsi="Arial" w:cs="Arial"/>
                <w:bCs/>
                <w:lang w:val="sr-Latn-CS"/>
              </w:rPr>
              <w:t>pripremu i</w:t>
            </w:r>
            <w:r w:rsidR="00CC01C2" w:rsidRPr="0030113A">
              <w:rPr>
                <w:rFonts w:ascii="Arial" w:eastAsia="Times New Roman" w:hAnsi="Arial" w:cs="Arial"/>
                <w:lang w:val="sr-Latn-CS"/>
              </w:rPr>
              <w:t xml:space="preserve"> izradu godišnjih zakona o budžetu javnih investicija; donošenje mjesečnih i kvartalnih planova potrošnje; analiziranje zahtjeva potrošačkih jedinica prilikom planiranja budžetske potrošnje i predlaganje iznosa opredijeljenih sredstava; pripremu mišljenja i odobravanje potrošnje sredstava planiranih godišnjim zakonima o budžetu, u skladu sa mjesečnim i kvartalnim planom potrošnje; pripremu izvještaja o potrošnji budžetskih sredstava i izvršenju budžeta; pripremu izmjena i dopuna godišnjih zakona o budžetu, koji se odnose na promjene budžetske potrošnje; obezbjedjivanje podataka za procjenu budžetske potrošnje  u srednjoročnom periodu; </w:t>
            </w:r>
            <w:r w:rsidR="00CC01C2" w:rsidRPr="0030113A">
              <w:rPr>
                <w:rFonts w:ascii="Arial" w:eastAsia="Times New Roman" w:hAnsi="Arial" w:cs="Arial"/>
                <w:lang w:val="sr-Latn-CS"/>
              </w:rPr>
              <w:lastRenderedPageBreak/>
              <w:t>nadzor nad izvršenjem programa  potrošačkih jedinica i njohovog uticaja na ostvarivanje ekonomske politike Vlade; koordinaciju aktivnosti vezano za izdavanje varanta za potrošnju budžetskih sredstava i konačnih aproprijacija u skladu sa godišnjim zakonima o budžetu u saradnji sa Sektorom trezora i potrošačkim jedinicama; saradnju sa Državnim trezorom u vezi godišnjih, polugodišnjih i drugih izvještaja koji se dostavljaju Vladi i medjunarodnim institucijama, pružanje savjeta potrošačkim jedinicama vezanih sa budžetsku potrošnju.</w:t>
            </w:r>
          </w:p>
          <w:p w:rsidR="00CC01C2" w:rsidRDefault="00CC01C2" w:rsidP="000C60A5">
            <w:pPr>
              <w:jc w:val="both"/>
              <w:rPr>
                <w:rFonts w:ascii="Arial" w:hAnsi="Arial" w:cs="Arial"/>
                <w:lang w:val="sr-Latn-CS"/>
              </w:rPr>
            </w:pPr>
          </w:p>
          <w:p w:rsidR="00CC01C2" w:rsidRPr="0030113A" w:rsidRDefault="00CC01C2" w:rsidP="000C60A5">
            <w:pPr>
              <w:pStyle w:val="BodyText2"/>
              <w:rPr>
                <w:rFonts w:ascii="Arial" w:hAnsi="Arial" w:cs="Arial"/>
                <w:i/>
                <w:iCs/>
                <w:sz w:val="22"/>
                <w:szCs w:val="22"/>
                <w:lang w:val="pl-PL"/>
              </w:rPr>
            </w:pPr>
            <w:r>
              <w:rPr>
                <w:rFonts w:ascii="Arial" w:hAnsi="Arial" w:cs="Arial"/>
                <w:b/>
                <w:lang w:val="sr-Latn-CS"/>
              </w:rPr>
              <w:t xml:space="preserve">U </w:t>
            </w:r>
            <w:r w:rsidRPr="0030113A">
              <w:rPr>
                <w:rFonts w:ascii="Arial" w:hAnsi="Arial" w:cs="Arial"/>
                <w:b/>
                <w:bCs/>
                <w:sz w:val="22"/>
                <w:szCs w:val="22"/>
                <w:lang w:val="pl-PL"/>
              </w:rPr>
              <w:t xml:space="preserve">DIREKCIJA ZA </w:t>
            </w:r>
            <w:r w:rsidRPr="0030113A">
              <w:rPr>
                <w:rFonts w:ascii="Arial" w:hAnsi="Arial" w:cs="Arial"/>
                <w:b/>
                <w:iCs/>
                <w:sz w:val="22"/>
                <w:szCs w:val="22"/>
                <w:lang w:val="pl-PL"/>
              </w:rPr>
              <w:t>PRAĆENJE BUDŽETA LOKALNIH SAMOURAVA, REGULATORNIH AGENCIJA I JAVNIH PREDUZEĆA I DRUGIH IMPLICITNIH BUDŽETSKI OBAVEZA</w:t>
            </w:r>
            <w:r>
              <w:rPr>
                <w:rFonts w:ascii="Arial" w:hAnsi="Arial" w:cs="Arial"/>
                <w:b/>
                <w:iCs/>
                <w:sz w:val="22"/>
                <w:szCs w:val="22"/>
                <w:lang w:val="pl-PL"/>
              </w:rPr>
              <w:t xml:space="preserve"> </w:t>
            </w:r>
            <w:r>
              <w:rPr>
                <w:rFonts w:ascii="Arial" w:hAnsi="Arial" w:cs="Arial"/>
                <w:iCs/>
                <w:sz w:val="22"/>
                <w:szCs w:val="22"/>
                <w:lang w:val="pl-PL"/>
              </w:rPr>
              <w:t xml:space="preserve">vrše se poslovi koji se odnose na: </w:t>
            </w:r>
            <w:r w:rsidRPr="0030113A">
              <w:rPr>
                <w:rFonts w:ascii="Arial" w:hAnsi="Arial" w:cs="Arial"/>
                <w:bCs/>
                <w:sz w:val="22"/>
                <w:szCs w:val="22"/>
                <w:lang w:val="sr-Latn-CS"/>
              </w:rPr>
              <w:t>prikupljanje podataka i pripremanje izvještaja o budžetskoj potrošnji lokalne samouprave u saradnji sa Sektorom trezora; pripremanje i procjenu nivoa budžetske potrošnje lokalne samouprave; analizu budžeta i završnih računa lokalne samouprave; pripremanje mišljenja i davanje savjeta u dijelu pripreme i izvršenja budžeta lokalne samouprave; pripremu izvještaja i davanje mišljenja neophodnih za obezbjedjenje  saglasnosti Vlade Crne Gore na predloge i pravna akta organa lokalne samouprave;</w:t>
            </w:r>
            <w:r>
              <w:rPr>
                <w:rFonts w:ascii="Arial" w:hAnsi="Arial" w:cs="Arial"/>
                <w:bCs/>
                <w:sz w:val="22"/>
                <w:szCs w:val="22"/>
                <w:lang w:val="sr-Latn-CS"/>
              </w:rPr>
              <w:t xml:space="preserve"> </w:t>
            </w:r>
            <w:r w:rsidRPr="0030113A">
              <w:rPr>
                <w:rFonts w:ascii="Arial" w:hAnsi="Arial" w:cs="Arial"/>
                <w:sz w:val="22"/>
                <w:szCs w:val="22"/>
                <w:lang w:val="sr-Latn-CS"/>
              </w:rPr>
              <w:t>analizu finansijskog stanja javnih preduzeća, preduzeća u vlasništvu države i regulatornih agencija, praćenje i procjenjivanje kvaliteta njihovog poslovanja, analizu razvojnih projekata javnih preduzeća i regulatornih agencija, vodjenje evidencije i pripremu izvještaja o radu javnih preduzeća i preduzeća u vlasništvu države, praćenje procesa restrukturiranja javnih preduzeća, prikupljanje, obrada i praćenje podataka o državnoj pomoći, vodjenje evidencije o državnoj pomoći, učestvovanje u izradi zakonskih propisa vezanih za područje državnih pomoći, praćenje uskladjenosti Zakona i drugih propisa u ovoj oblasti sa standardima i regulativama EU.</w:t>
            </w:r>
          </w:p>
          <w:p w:rsidR="00CC01C2" w:rsidRPr="0030113A" w:rsidRDefault="00CC01C2" w:rsidP="000C60A5">
            <w:pPr>
              <w:pStyle w:val="BodyText2"/>
              <w:rPr>
                <w:rFonts w:ascii="Arial" w:hAnsi="Arial" w:cs="Arial"/>
                <w:i/>
                <w:iCs/>
                <w:sz w:val="22"/>
                <w:szCs w:val="22"/>
                <w:lang w:val="pl-PL"/>
              </w:rPr>
            </w:pPr>
          </w:p>
          <w:p w:rsidR="000815A0" w:rsidRDefault="000815A0" w:rsidP="000C60A5">
            <w:pPr>
              <w:jc w:val="both"/>
              <w:rPr>
                <w:rFonts w:ascii="Arial" w:hAnsi="Arial" w:cs="Arial"/>
                <w:lang w:val="sr-Latn-CS"/>
              </w:rPr>
            </w:pPr>
          </w:p>
          <w:p w:rsidR="007A5E95" w:rsidRPr="00955D47" w:rsidRDefault="00CC01C2" w:rsidP="000C60A5">
            <w:pPr>
              <w:pStyle w:val="BodyText2"/>
              <w:rPr>
                <w:rFonts w:ascii="Arial" w:hAnsi="Arial" w:cs="Arial"/>
                <w:i/>
                <w:iCs/>
                <w:sz w:val="22"/>
                <w:szCs w:val="22"/>
                <w:lang w:val="pl-PL"/>
              </w:rPr>
            </w:pPr>
            <w:r>
              <w:rPr>
                <w:rFonts w:ascii="Arial" w:hAnsi="Arial" w:cs="Arial"/>
                <w:b/>
                <w:iCs/>
                <w:sz w:val="22"/>
                <w:szCs w:val="22"/>
                <w:lang w:val="pl-PL"/>
              </w:rPr>
              <w:t>U DIREKCIJI</w:t>
            </w:r>
            <w:r w:rsidR="007A5E95" w:rsidRPr="007A5E95">
              <w:rPr>
                <w:rFonts w:ascii="Arial" w:hAnsi="Arial" w:cs="Arial"/>
                <w:b/>
                <w:iCs/>
                <w:sz w:val="22"/>
                <w:szCs w:val="22"/>
                <w:lang w:val="pl-PL"/>
              </w:rPr>
              <w:t xml:space="preserve"> ZA KOORDINACIJU I UPRAVLJANJE SOPSTVENIM SREDSTVIMA EVROPSKE UNIJE</w:t>
            </w:r>
            <w:r w:rsidR="00955D47">
              <w:rPr>
                <w:rFonts w:ascii="Arial" w:hAnsi="Arial" w:cs="Arial"/>
                <w:i/>
                <w:iCs/>
                <w:sz w:val="22"/>
                <w:szCs w:val="22"/>
                <w:lang w:val="pl-PL"/>
              </w:rPr>
              <w:t xml:space="preserve"> </w:t>
            </w:r>
            <w:r w:rsidR="007A5E95" w:rsidRPr="007A5E95">
              <w:rPr>
                <w:rFonts w:ascii="Arial" w:hAnsi="Arial" w:cs="Arial"/>
                <w:iCs/>
                <w:sz w:val="22"/>
                <w:szCs w:val="22"/>
                <w:lang w:val="pl-PL"/>
              </w:rPr>
              <w:t xml:space="preserve">vrše se poslovi koji se odnose </w:t>
            </w:r>
            <w:r w:rsidR="00955D47">
              <w:rPr>
                <w:rFonts w:ascii="Arial" w:hAnsi="Arial" w:cs="Arial"/>
                <w:iCs/>
                <w:sz w:val="22"/>
                <w:szCs w:val="22"/>
                <w:lang w:val="pl-PL"/>
              </w:rPr>
              <w:t>na:</w:t>
            </w:r>
            <w:r w:rsidR="007A5E95" w:rsidRPr="007A5E95">
              <w:rPr>
                <w:rFonts w:ascii="Arial" w:hAnsi="Arial" w:cs="Arial"/>
                <w:iCs/>
                <w:sz w:val="22"/>
                <w:szCs w:val="22"/>
                <w:lang w:val="pl-PL"/>
              </w:rPr>
              <w:t xml:space="preserve"> koordinaciju sa Upravom carina Crne Gore u vezi ispunjenja obaveza prema Evropskoj uniji iz oblasti obračuna, prikupljanja, kontrole i uplate sopstvenih sredstava - carina na račun Evropske unije. Koordinacija obuhvata ocjenu stanja ljudskih, kadrovskih i tehničkih potencijala Uprave carina, ocjenu primjene pozitivne zakonske regulative i komunikaciju sa nadležnim tijelima Evropske komisije o napretku u jačanju kapaciteta za prikupljanje, naplatu i kontrolu sopstvenih sredstava</w:t>
            </w:r>
            <w:r w:rsidR="00955D47">
              <w:rPr>
                <w:rFonts w:ascii="Arial" w:hAnsi="Arial" w:cs="Arial"/>
                <w:iCs/>
                <w:sz w:val="22"/>
                <w:szCs w:val="22"/>
                <w:lang w:val="pl-PL"/>
              </w:rPr>
              <w:t xml:space="preserve">; </w:t>
            </w:r>
            <w:r w:rsidR="007A5E95" w:rsidRPr="007A5E95">
              <w:rPr>
                <w:rFonts w:ascii="Arial" w:hAnsi="Arial" w:cs="Arial"/>
                <w:iCs/>
                <w:sz w:val="22"/>
                <w:szCs w:val="22"/>
                <w:lang w:val="pl-PL"/>
              </w:rPr>
              <w:t>na koordinaciju sa Poreskom upravom Crne Gore u vezi ispunjenja obaveza prema Evropskoj uniji iz oblasti obračuna, prikupljanja, kontrole i uplate poreza na dodatu vrijednost na račun Evropske unije. Koordinacija obuhvata ocjenu stanja ljudskih, kadrovskih i tehničkih potencijala Poreske uprave, ocjenu primjene pozitivne zakonske regulative i komunikaciju sa nadležnim tijelima Evropske komisije o napretku u jačanju kapaciteta za obračun, prikupljanje, naplatu i kontrolu poreza na dodatu vrijednost. Zatim, vrše se poslovi koordinacije sa nadležnim tijelima Evropske komisije vezanim za obračun prihoda korekcije obračuna prema Velikoj Britaniji kao i za ostale prihode Evropske unije</w:t>
            </w:r>
            <w:r w:rsidR="00955D47">
              <w:rPr>
                <w:rFonts w:ascii="Arial" w:hAnsi="Arial" w:cs="Arial"/>
                <w:iCs/>
                <w:sz w:val="22"/>
                <w:szCs w:val="22"/>
                <w:lang w:val="pl-PL"/>
              </w:rPr>
              <w:t>;</w:t>
            </w:r>
            <w:r w:rsidR="007A5E95" w:rsidRPr="007A5E95">
              <w:rPr>
                <w:rFonts w:ascii="Arial" w:hAnsi="Arial" w:cs="Arial"/>
                <w:iCs/>
                <w:sz w:val="22"/>
                <w:szCs w:val="22"/>
                <w:lang w:val="pl-PL"/>
              </w:rPr>
              <w:t xml:space="preserve"> koordinaciju sa Monstat-om u vezi ispunjenja obaveza prema Evropskoj uniji iz oblasti obračuna Bruto nacionalnog dohotka shodno metodologiji ESA 95, primjenu obračuna na kalkulaciju obaveza Crne Gore prema budžetu Evropske unije i komunikaciju sa Generalnim direktoratom za budžet Evropske unije o stepenu razvoja metodologije obračuna.</w:t>
            </w:r>
          </w:p>
          <w:p w:rsidR="007A5E95" w:rsidRPr="008706AF" w:rsidRDefault="007A5E95" w:rsidP="000C60A5">
            <w:pPr>
              <w:jc w:val="both"/>
              <w:rPr>
                <w:rFonts w:ascii="Arial" w:hAnsi="Arial" w:cs="Arial"/>
                <w:lang w:val="sr-Latn-CS"/>
              </w:rPr>
            </w:pPr>
          </w:p>
          <w:p w:rsidR="00973E89" w:rsidRDefault="00973E89" w:rsidP="000C60A5">
            <w:pPr>
              <w:pStyle w:val="BodyText2"/>
              <w:rPr>
                <w:rFonts w:ascii="Arial" w:hAnsi="Arial" w:cs="Arial"/>
                <w:b/>
                <w:sz w:val="22"/>
                <w:szCs w:val="22"/>
                <w:lang w:val="sr-Latn-CS"/>
              </w:rPr>
            </w:pPr>
          </w:p>
          <w:p w:rsidR="007926CE" w:rsidRPr="008706AF" w:rsidRDefault="007926CE" w:rsidP="000C60A5">
            <w:pPr>
              <w:pStyle w:val="BodyText2"/>
              <w:rPr>
                <w:rFonts w:ascii="Arial" w:hAnsi="Arial" w:cs="Arial"/>
                <w:i/>
                <w:iCs/>
                <w:sz w:val="22"/>
                <w:szCs w:val="22"/>
                <w:lang w:val="pl-PL"/>
              </w:rPr>
            </w:pPr>
            <w:r w:rsidRPr="008706AF">
              <w:rPr>
                <w:rFonts w:ascii="Arial" w:hAnsi="Arial" w:cs="Arial"/>
                <w:b/>
                <w:sz w:val="22"/>
                <w:szCs w:val="22"/>
                <w:lang w:val="sr-Latn-CS"/>
              </w:rPr>
              <w:t>DIREKCIJA ZA OBRAČUN I KONTROLU ZARADA</w:t>
            </w:r>
          </w:p>
          <w:p w:rsidR="007926CE" w:rsidRPr="008706AF" w:rsidRDefault="007926CE" w:rsidP="000C60A5">
            <w:pPr>
              <w:pStyle w:val="Header"/>
              <w:tabs>
                <w:tab w:val="center" w:pos="-180"/>
                <w:tab w:val="right" w:pos="0"/>
              </w:tabs>
              <w:jc w:val="both"/>
              <w:rPr>
                <w:rFonts w:ascii="Arial" w:hAnsi="Arial" w:cs="Arial"/>
                <w:sz w:val="22"/>
                <w:szCs w:val="22"/>
                <w:lang w:val="sr-Latn-CS"/>
              </w:rPr>
            </w:pPr>
          </w:p>
          <w:p w:rsidR="007926CE" w:rsidRPr="008706AF" w:rsidRDefault="007926CE" w:rsidP="000C60A5">
            <w:pPr>
              <w:pStyle w:val="Header"/>
              <w:tabs>
                <w:tab w:val="center" w:pos="-180"/>
                <w:tab w:val="right" w:pos="0"/>
              </w:tabs>
              <w:jc w:val="both"/>
              <w:rPr>
                <w:rFonts w:ascii="Arial" w:hAnsi="Arial" w:cs="Arial"/>
                <w:sz w:val="22"/>
                <w:szCs w:val="22"/>
                <w:lang w:val="sr-Latn-CS"/>
              </w:rPr>
            </w:pPr>
            <w:r w:rsidRPr="008706AF">
              <w:rPr>
                <w:rFonts w:ascii="Arial" w:hAnsi="Arial" w:cs="Arial"/>
                <w:sz w:val="22"/>
                <w:szCs w:val="22"/>
                <w:lang w:val="sr-Latn-CS"/>
              </w:rPr>
              <w:t>U ovoj direkciji vrši se obračun i kontrola zarada, kao i kontrola otpuštanja ostalih budžetskih sredstava vezanih zarade, naknade, dodatke i otpremnine.</w:t>
            </w:r>
          </w:p>
          <w:p w:rsidR="007926CE" w:rsidRDefault="007926CE" w:rsidP="000C60A5">
            <w:pPr>
              <w:jc w:val="both"/>
              <w:rPr>
                <w:rFonts w:ascii="Arial" w:eastAsia="Times New Roman" w:hAnsi="Arial" w:cs="Arial"/>
                <w:lang w:val="sr-Latn-CS"/>
              </w:rPr>
            </w:pPr>
          </w:p>
          <w:p w:rsidR="00CD7605" w:rsidRPr="008706AF" w:rsidRDefault="00CD7605" w:rsidP="000C60A5">
            <w:pPr>
              <w:jc w:val="both"/>
              <w:rPr>
                <w:rFonts w:ascii="Arial" w:eastAsia="Times New Roman" w:hAnsi="Arial" w:cs="Arial"/>
                <w:lang w:val="sr-Latn-CS"/>
              </w:rPr>
            </w:pPr>
          </w:p>
          <w:p w:rsidR="006F5C4B" w:rsidRPr="008706AF" w:rsidRDefault="007926CE" w:rsidP="000C60A5">
            <w:pPr>
              <w:jc w:val="both"/>
              <w:rPr>
                <w:rFonts w:ascii="Arial" w:eastAsia="Times New Roman" w:hAnsi="Arial" w:cs="Arial"/>
                <w:b/>
              </w:rPr>
            </w:pPr>
            <w:r w:rsidRPr="008706AF">
              <w:rPr>
                <w:rFonts w:ascii="Arial" w:eastAsia="Times New Roman" w:hAnsi="Arial" w:cs="Arial"/>
                <w:b/>
              </w:rPr>
              <w:t>Član 10</w:t>
            </w:r>
          </w:p>
        </w:tc>
      </w:tr>
    </w:tbl>
    <w:p w:rsidR="007C2362" w:rsidRPr="000C4A6F" w:rsidRDefault="007C2362" w:rsidP="007C2362">
      <w:pPr>
        <w:spacing w:after="120" w:line="320" w:lineRule="exact"/>
        <w:jc w:val="both"/>
        <w:rPr>
          <w:rFonts w:ascii="Arial" w:eastAsia="Times New Roman" w:hAnsi="Arial" w:cs="Arial"/>
          <w:lang w:val="sr-Latn-CS"/>
        </w:rPr>
      </w:pPr>
      <w:r w:rsidRPr="000C4A6F">
        <w:rPr>
          <w:rFonts w:ascii="Arial" w:eastAsia="Times New Roman" w:hAnsi="Arial" w:cs="Arial"/>
          <w:lang w:val="sr-Latn-CS"/>
        </w:rPr>
        <w:lastRenderedPageBreak/>
        <w:t xml:space="preserve">U </w:t>
      </w:r>
      <w:r w:rsidRPr="000C4A6F">
        <w:rPr>
          <w:rFonts w:ascii="Arial" w:eastAsia="Times New Roman" w:hAnsi="Arial" w:cs="Arial"/>
          <w:b/>
          <w:lang w:val="sr-Latn-CS"/>
        </w:rPr>
        <w:t>DIREKTORATU ZA EKONOMSKU POLITIKU I RAZVOJ</w:t>
      </w:r>
      <w:r w:rsidRPr="000C4A6F">
        <w:rPr>
          <w:rFonts w:ascii="Arial" w:eastAsia="Times New Roman" w:hAnsi="Arial" w:cs="Arial"/>
          <w:lang w:val="sr-Latn-CS"/>
        </w:rPr>
        <w:t xml:space="preserve"> vrše se poslovi koji se odnose na: razvoj sistema finansiranja javne potrošnje, makroekonomskih modela i metoda procjene; razvoj modela i parametara sistema planiranja primitaka i izdataka budžeta, deficita i pokrića deficita, shodno medjunarodnim standardima, smjernica za izradu ekonomske politike i akcionih planova za realizaciju; analizu ostvarivanja mjera ekonomske i razvojne politike; izradu godišnjih i srednjoročnih makroekonomskih okvira sa procjenom osnovnih ekonomskih proporcija, bilansa i agregata, u cilju definisanja ekonomske i razvojne politike i njenog uskladjivanja sa okvirima i politikom budžeta u saradnji sa drugim direktoratima u Ministarstvu, Monstatom, Centralnom bankom Crne Gore i nadležnim organima i institucijama; simuliranje, testiranje i ocjenu efekata ekonomskih i razvojnih mjera i institucionalnih sistemskih promjena na ukupan razvoj, uz izradu input-output tabela. </w:t>
      </w:r>
    </w:p>
    <w:p w:rsidR="007C2362" w:rsidRPr="000C4A6F" w:rsidRDefault="007C2362" w:rsidP="007C2362">
      <w:pPr>
        <w:spacing w:after="120" w:line="320" w:lineRule="exact"/>
        <w:jc w:val="both"/>
        <w:outlineLvl w:val="0"/>
        <w:rPr>
          <w:rFonts w:ascii="Arial" w:eastAsia="Times New Roman" w:hAnsi="Arial" w:cs="Arial"/>
          <w:lang w:val="sr-Latn-CS"/>
        </w:rPr>
      </w:pPr>
      <w:r w:rsidRPr="000C4A6F">
        <w:rPr>
          <w:rFonts w:ascii="Arial" w:eastAsia="Times New Roman" w:hAnsi="Arial" w:cs="Arial"/>
          <w:b/>
          <w:iCs/>
          <w:lang w:val="pl-PL"/>
        </w:rPr>
        <w:t>DIREKCIJA ZA MAKROEKONOMSKE ANALIZE I PROJEKCIJE</w:t>
      </w:r>
    </w:p>
    <w:p w:rsidR="007C2362" w:rsidRPr="007C2362" w:rsidRDefault="007C2362" w:rsidP="007C2362">
      <w:pPr>
        <w:spacing w:after="120" w:line="320" w:lineRule="exact"/>
        <w:jc w:val="both"/>
        <w:rPr>
          <w:rFonts w:ascii="Arial" w:eastAsia="Times New Roman" w:hAnsi="Arial" w:cs="Arial"/>
          <w:lang w:val="sr-Latn-CS"/>
        </w:rPr>
      </w:pPr>
      <w:r w:rsidRPr="000C4A6F">
        <w:rPr>
          <w:rFonts w:ascii="Arial" w:eastAsia="Times New Roman" w:hAnsi="Arial" w:cs="Arial"/>
          <w:bCs/>
          <w:lang w:val="sr-Latn-CS"/>
        </w:rPr>
        <w:t xml:space="preserve">U Direkciji za makroekonomske analize i projekcije vrše se poslovi koji se odnose na: </w:t>
      </w:r>
      <w:r w:rsidRPr="000C4A6F">
        <w:rPr>
          <w:rFonts w:ascii="Arial" w:eastAsia="Times New Roman" w:hAnsi="Arial" w:cs="Arial"/>
          <w:lang w:val="sr-Latn-CS"/>
        </w:rPr>
        <w:t>pripremu podataka i izradu makroekonomskih analiza; izradu obrazloženja makroekonomskih analiza; analizu statističkih i drugih podataka vezanih za planiranje budžeta i fiskalne politike; koordinaciju, izradu godišnjeg i srednjoročnog makroekonomskog okvira u cilju definisanja ekonomske politike Vlade u saradnji sa Direktoratom za budžet, Direktoratom za poresku politiku i poreski sistem i Monstatom; pripremanje analiza i izvještaja vezanih sa medjunarodnim finansijskim institucijama u dijelu koji se odnosi na projekcije makroekonomskih agregata. Učešće u pregovaračkim poglavljima koja se tiču ekonomske politike, posebno u poglavlju 17-Ekonomska i monetarna unija.</w:t>
      </w:r>
    </w:p>
    <w:p w:rsidR="007C2362" w:rsidRPr="000C4A6F" w:rsidRDefault="007C2362" w:rsidP="007C2362">
      <w:pPr>
        <w:pStyle w:val="Header"/>
        <w:tabs>
          <w:tab w:val="left" w:pos="720"/>
        </w:tabs>
        <w:spacing w:after="120" w:line="320" w:lineRule="exact"/>
        <w:jc w:val="both"/>
        <w:outlineLvl w:val="0"/>
        <w:rPr>
          <w:rFonts w:ascii="Arial" w:hAnsi="Arial" w:cs="Arial"/>
          <w:b/>
          <w:bCs/>
          <w:lang w:val="sr-Latn-CS"/>
        </w:rPr>
      </w:pPr>
      <w:r w:rsidRPr="000C4A6F">
        <w:rPr>
          <w:rFonts w:ascii="Arial" w:hAnsi="Arial" w:cs="Arial"/>
          <w:b/>
          <w:bCs/>
          <w:lang w:val="sr-Latn-CS"/>
        </w:rPr>
        <w:t xml:space="preserve">DIREKCIJA ZA FISKALNU POLITIKU </w:t>
      </w:r>
    </w:p>
    <w:p w:rsidR="007C2362" w:rsidRPr="000C4A6F" w:rsidRDefault="007C2362" w:rsidP="007C2362">
      <w:pPr>
        <w:spacing w:after="120" w:line="320" w:lineRule="exact"/>
        <w:jc w:val="both"/>
        <w:rPr>
          <w:rFonts w:ascii="Arial" w:eastAsia="Times New Roman" w:hAnsi="Arial" w:cs="Arial"/>
          <w:lang w:val="sr-Latn-CS"/>
        </w:rPr>
      </w:pPr>
      <w:r w:rsidRPr="000C4A6F">
        <w:rPr>
          <w:rFonts w:ascii="Arial" w:eastAsia="Times New Roman" w:hAnsi="Arial" w:cs="Arial"/>
          <w:bCs/>
          <w:lang w:val="sr-Latn-CS"/>
        </w:rPr>
        <w:t xml:space="preserve">U Direkciji za fiskalnu politiku vrše se poslovi koji se odnose na: </w:t>
      </w:r>
      <w:r w:rsidRPr="000C4A6F">
        <w:rPr>
          <w:rFonts w:ascii="Arial" w:eastAsia="Times New Roman" w:hAnsi="Arial" w:cs="Arial"/>
          <w:lang w:val="sr-Latn-CS"/>
        </w:rPr>
        <w:t xml:space="preserve">pripremu podataka i izradu fiskalnih analiza, kao i konsolidovanih izvještaja budžeta i lokalne samouprave u planiranju javne potrošnje u saradnji sa Direktoratom budžeta; izradu obrazloženja fiskalnih analiza; pripremu i planiranje godišnjih i srednjoročnih prihoda budžeta; analizu statističkih i drugih podataka vezanih za planiranje budžeta i fiskalne politike; koordinaciju, izradu godišnjeg i srednjoročnog fiskalnog okvira u cilju definisanja ekonomske politike Vlade u saradnji sa  Direktoratom za budžet, Direktoratom trezora, Direktoratom za poresku politiku i poreski sistem, pripremanje analiza i izvještaja vezanih sa medjunarodnim finansijakim institucijama u dijelu koji se odnosi na budžetsku i javnu potrošnju u saradnji sa Direktoratom trezora i Direktoratom za privredu, finansije i medjunarodnu saradnju, vodi evidenciju javnog duga države i daje mišljenja i procjene zaduživanja javnog sektora; ocjenu efekata investicija i učešće u procesu planiranja javnih investicija i kapitalnog budžeta u funkciji sagledavanja uticaja na ekonomsku i razvojnu politiku u saradnji sa drugim direktoratima u Ministarstvu i nadležnim institucijama; projektovanje i ažuriranje baze podataka razvojne statistike i razvoj informacionih sistema u funkciji ekonomskih analiza i projekcija; praćenje i analiza </w:t>
      </w:r>
      <w:r w:rsidRPr="000C4A6F">
        <w:rPr>
          <w:rFonts w:ascii="Arial" w:eastAsia="Times New Roman" w:hAnsi="Arial" w:cs="Arial"/>
          <w:lang w:val="sr-Latn-CS"/>
        </w:rPr>
        <w:lastRenderedPageBreak/>
        <w:t>funkcionisanja statističkog sistema i iniciranje rješenja za njegovo usavršavanje; razvoj i unapredjivanje metodologije analiza i projektovanja razvoja; pripremu i objavljivanje liste makroekonomskih indikatora u mjesečnoj dinamici. Učešće u pregovaračkim poglavljima koja se tiču ekonomske politike i javnih finansija, posebno u poglavlju 17-Ekonomska i monetarna unija, 18-Statistika, i 33-Finansijske i budžetske odredbe.</w:t>
      </w:r>
    </w:p>
    <w:p w:rsidR="007C2362" w:rsidRPr="00693E3E" w:rsidRDefault="007C2362" w:rsidP="007C2362">
      <w:pPr>
        <w:pStyle w:val="Header"/>
        <w:tabs>
          <w:tab w:val="left" w:pos="720"/>
        </w:tabs>
        <w:spacing w:after="120" w:line="320" w:lineRule="exact"/>
        <w:jc w:val="both"/>
        <w:outlineLvl w:val="0"/>
        <w:rPr>
          <w:rFonts w:ascii="Arial" w:hAnsi="Arial" w:cs="Arial"/>
          <w:b/>
          <w:bCs/>
          <w:sz w:val="22"/>
          <w:szCs w:val="22"/>
          <w:lang w:val="sr-Latn-CS"/>
        </w:rPr>
      </w:pPr>
      <w:r w:rsidRPr="00693E3E">
        <w:rPr>
          <w:rFonts w:ascii="Arial" w:hAnsi="Arial" w:cs="Arial"/>
          <w:b/>
          <w:bCs/>
          <w:sz w:val="22"/>
          <w:szCs w:val="22"/>
          <w:lang w:val="sr-Latn-CS"/>
        </w:rPr>
        <w:t>DIREKCIJA ZA STRUKTURNE POLITIKE</w:t>
      </w:r>
    </w:p>
    <w:p w:rsidR="007C2362" w:rsidRPr="000C4A6F" w:rsidRDefault="007C2362" w:rsidP="003B0948">
      <w:pPr>
        <w:spacing w:after="120"/>
        <w:jc w:val="both"/>
        <w:rPr>
          <w:rFonts w:ascii="Arial" w:eastAsia="Times New Roman" w:hAnsi="Arial" w:cs="Arial"/>
          <w:lang w:val="sr-Latn-CS"/>
        </w:rPr>
      </w:pPr>
      <w:r w:rsidRPr="000C4A6F">
        <w:rPr>
          <w:rFonts w:ascii="Arial" w:eastAsia="Times New Roman" w:hAnsi="Arial" w:cs="Arial"/>
          <w:bCs/>
          <w:lang w:val="sr-Latn-CS"/>
        </w:rPr>
        <w:t xml:space="preserve">U Direkciji za strukturne politike vrše se poslovi koji se odnose na: </w:t>
      </w:r>
      <w:r w:rsidRPr="000C4A6F">
        <w:rPr>
          <w:rFonts w:ascii="Arial" w:eastAsia="Times New Roman" w:hAnsi="Arial" w:cs="Arial"/>
          <w:lang w:val="sr-Latn-CS"/>
        </w:rPr>
        <w:t>analizu ostvarivanja strateških razvojnih opredjeljenja i strukturnih promjena u ekonomiji Crne Gore; sagledavanje i izbor sistemskih mjera za utvrdjivanje i realizaciju razvojne politike u saradnji sa nadležnim organima; pripremu analitičke i dokumentacione osnove, uz analizu kretanja i strukture bruto domaćeg proizvoda, potrebne za monitoring i analiziranje makroekonomskih kretanja i koncipiranje razvojne i ekonomske politike; praćenje konjunkturnih kretanja i biznis okruženja; praćenje implementacije standarda EU i analiziranje njihovih efekata na razvoj Crne Gore; praćenje globalnih kretanja i njihovog uticaja na razvoj Crne Gore.</w:t>
      </w:r>
    </w:p>
    <w:p w:rsidR="007C2362" w:rsidRDefault="007C2362" w:rsidP="007C2362">
      <w:pPr>
        <w:spacing w:before="240" w:after="240" w:line="320" w:lineRule="exact"/>
        <w:jc w:val="center"/>
        <w:outlineLvl w:val="0"/>
        <w:rPr>
          <w:rFonts w:ascii="Arial" w:eastAsia="Times New Roman" w:hAnsi="Arial" w:cs="Arial"/>
          <w:b/>
          <w:lang w:val="sr-Latn-CS"/>
        </w:rPr>
      </w:pPr>
    </w:p>
    <w:p w:rsidR="00FA586B" w:rsidRPr="008706AF" w:rsidRDefault="00FA586B" w:rsidP="007926CE">
      <w:pPr>
        <w:jc w:val="both"/>
        <w:rPr>
          <w:rFonts w:ascii="Arial" w:eastAsia="Times New Roman" w:hAnsi="Arial" w:cs="Arial"/>
          <w:lang w:val="sr-Latn-CS"/>
        </w:rPr>
      </w:pPr>
    </w:p>
    <w:p w:rsidR="007926CE" w:rsidRPr="008706AF" w:rsidRDefault="004B04BB" w:rsidP="004B04BB">
      <w:pPr>
        <w:pStyle w:val="BodyText2"/>
        <w:ind w:left="426"/>
        <w:jc w:val="center"/>
        <w:rPr>
          <w:rFonts w:ascii="Arial" w:hAnsi="Arial" w:cs="Arial"/>
          <w:b/>
          <w:bCs/>
          <w:sz w:val="22"/>
          <w:szCs w:val="22"/>
          <w:lang w:val="sr-Latn-CS"/>
        </w:rPr>
      </w:pPr>
      <w:r w:rsidRPr="008706AF">
        <w:rPr>
          <w:rFonts w:ascii="Arial" w:hAnsi="Arial" w:cs="Arial"/>
          <w:b/>
          <w:bCs/>
          <w:sz w:val="22"/>
          <w:szCs w:val="22"/>
          <w:lang w:val="sr-Latn-CS"/>
        </w:rPr>
        <w:t>Član 11</w:t>
      </w:r>
    </w:p>
    <w:p w:rsidR="004B04BB" w:rsidRPr="008706AF" w:rsidRDefault="004B04BB" w:rsidP="004B04BB">
      <w:pPr>
        <w:pStyle w:val="BodyText2"/>
        <w:ind w:left="426"/>
        <w:jc w:val="center"/>
        <w:rPr>
          <w:rFonts w:ascii="Arial" w:hAnsi="Arial" w:cs="Arial"/>
          <w:b/>
          <w:bCs/>
          <w:sz w:val="22"/>
          <w:szCs w:val="22"/>
          <w:lang w:val="sr-Latn-CS"/>
        </w:rPr>
      </w:pPr>
    </w:p>
    <w:p w:rsidR="004B04BB" w:rsidRPr="008706AF" w:rsidRDefault="004B04BB" w:rsidP="004B04BB">
      <w:pPr>
        <w:pStyle w:val="BodyText2"/>
        <w:ind w:left="426"/>
        <w:jc w:val="center"/>
        <w:rPr>
          <w:rFonts w:ascii="Arial" w:hAnsi="Arial" w:cs="Arial"/>
          <w:b/>
          <w:bCs/>
          <w:sz w:val="22"/>
          <w:szCs w:val="22"/>
          <w:lang w:val="sr-Latn-CS"/>
        </w:rPr>
      </w:pPr>
    </w:p>
    <w:p w:rsidR="00D5573E" w:rsidRPr="008706AF" w:rsidRDefault="00D5573E" w:rsidP="003B0948">
      <w:pPr>
        <w:pStyle w:val="Header"/>
        <w:tabs>
          <w:tab w:val="left" w:pos="720"/>
        </w:tabs>
        <w:spacing w:line="276" w:lineRule="auto"/>
        <w:jc w:val="both"/>
        <w:rPr>
          <w:rFonts w:ascii="Arial" w:hAnsi="Arial" w:cs="Arial"/>
          <w:sz w:val="22"/>
          <w:szCs w:val="22"/>
          <w:lang w:val="sr-Latn-CS"/>
        </w:rPr>
      </w:pPr>
      <w:r w:rsidRPr="008706AF">
        <w:rPr>
          <w:rFonts w:ascii="Arial" w:hAnsi="Arial" w:cs="Arial"/>
          <w:b/>
          <w:bCs/>
          <w:sz w:val="22"/>
          <w:szCs w:val="22"/>
          <w:lang w:val="sr-Latn-CS"/>
        </w:rPr>
        <w:t>U DIREKTORATU DRŽAVNOG TREZORA</w:t>
      </w:r>
      <w:r w:rsidRPr="008706AF">
        <w:rPr>
          <w:rFonts w:ascii="Arial" w:hAnsi="Arial" w:cs="Arial"/>
          <w:sz w:val="22"/>
          <w:szCs w:val="22"/>
          <w:lang w:val="sr-Latn-CS"/>
        </w:rPr>
        <w:t xml:space="preserve"> vrše se poslovi koji se odnose na: plaćanje na bazi relevantne dokumentacije i dostavljenih podataka od strane potrošačkih jedinica; upravljanje računovodstvenim sistemom državnih primitaka i izdataka; vodjenje Glavne knjige Trezora; obradjivanje naloga za potrošnju sredstava; pripremanje završnih računa budžeta; praćenje izvršavanja potrošnje sredstava opredijeljenih po godišnjem zakonu o budžetu; razvijnje i vodjenje računovodstva budžeta i upravljanje finansijskim informacionim sistemom; pripremau redovnih finansijskih izvještaja za potrebe ministra, Vlade i budžetskih korisnika; dajvanje podatka za analizu  finansijskog sistema; upravljanje raspoloživim novčanim sredstvima na konsolidovanom računu Trezora; obezbjedjivanje neophodnog iznosa novčanih sredstava na konsolidovanom računu trezora koji je potreban za blagovremeno plaćanje planiranih obaveza, i upravljanje  likvidnošću; politiku upravljanja javnim dugom, pripremu i predlaganje pravne regulative  iz oblasti upravljanja dugom i gotovinom; učestvvovanje u pregovorima sa stranim partnerima kada se radi o stranom dugu koji preuzima Vlada, kao i drugim  vidovima saradnje sa medjunarodnim finansijskim organizacijama; pripremu propisa upravljanjanja gotovinom i platnim prometom; upravljanje domaćim i stranim dugom; upravljanje stranim donacijama, pomoćima i zajmovima; upravljanje dugom nastalim po osnovu datih garancija i uzetih zajmova; upravljanje dugom po osnovu hartija od vrijednosti koje je emitovala država; voddjenje evidencije o državnom dugu, stranim donacijama, datim zajmovima i garancijama; vodjenje evidencije državne imovine; na utvrdjivanje računovodstvenih standarda u oblasti javnih finansija Crne Gore u skladu sa medjunarodnim računovodstvenim standardima; analiziranje i izvještavanje o stanju zaduženosti Crne Gore; prikupljanje i analiziranje podataka  koji se finansiraju iz budžeta; poboljšanje tehničkih procedura i sistema podrške u  cilju vodjenja efektivne, efikasne i tačne evidencije; obezbjedjenje upravljanja svim tokovima prihoda i rashoda budžeta; pružanje savjeta i vršenje obuke zaposlenih  u organima državne uprave o načinu </w:t>
      </w:r>
      <w:r w:rsidRPr="008706AF">
        <w:rPr>
          <w:rFonts w:ascii="Arial" w:hAnsi="Arial" w:cs="Arial"/>
          <w:sz w:val="22"/>
          <w:szCs w:val="22"/>
          <w:lang w:val="sr-Latn-CS"/>
        </w:rPr>
        <w:lastRenderedPageBreak/>
        <w:t xml:space="preserve">korišćena sistema trezora; otvaranje i i vršenje kontrole bankarskih računa i podračuna;  praćenje finansijskog poslovanjea vanbudžetskih fondova i opština. </w:t>
      </w:r>
    </w:p>
    <w:p w:rsidR="00D5573E" w:rsidRPr="008706AF" w:rsidRDefault="00D5573E" w:rsidP="003B0948">
      <w:pPr>
        <w:rPr>
          <w:rFonts w:ascii="Arial" w:hAnsi="Arial" w:cs="Arial"/>
          <w:i/>
          <w:lang w:val="sr-Latn-CS"/>
        </w:rPr>
      </w:pPr>
    </w:p>
    <w:p w:rsidR="00D5573E" w:rsidRPr="008706AF" w:rsidRDefault="00D5573E" w:rsidP="00D5573E">
      <w:pPr>
        <w:pStyle w:val="BodyText2"/>
        <w:rPr>
          <w:rFonts w:ascii="Arial" w:hAnsi="Arial" w:cs="Arial"/>
          <w:iCs/>
          <w:sz w:val="22"/>
          <w:szCs w:val="22"/>
          <w:lang w:val="sr-Latn-CS"/>
        </w:rPr>
      </w:pPr>
      <w:r w:rsidRPr="008706AF">
        <w:rPr>
          <w:rFonts w:ascii="Arial" w:hAnsi="Arial" w:cs="Arial"/>
          <w:i/>
          <w:sz w:val="22"/>
          <w:szCs w:val="22"/>
          <w:lang w:val="sr-Latn-CS"/>
        </w:rPr>
        <w:t xml:space="preserve">3.a) U </w:t>
      </w:r>
      <w:r w:rsidR="00E961CF">
        <w:rPr>
          <w:rFonts w:ascii="Arial" w:hAnsi="Arial" w:cs="Arial"/>
          <w:i/>
          <w:sz w:val="22"/>
          <w:szCs w:val="22"/>
          <w:lang w:val="sr-Latn-CS"/>
        </w:rPr>
        <w:t>Direkciji</w:t>
      </w:r>
      <w:r w:rsidRPr="008706AF">
        <w:rPr>
          <w:rFonts w:ascii="Arial" w:hAnsi="Arial" w:cs="Arial"/>
          <w:i/>
          <w:sz w:val="22"/>
          <w:szCs w:val="22"/>
          <w:lang w:val="sr-Latn-CS"/>
        </w:rPr>
        <w:t xml:space="preserve"> za računovodstvene usluge i izvršenje budžeta</w:t>
      </w:r>
      <w:r w:rsidR="00E961CF">
        <w:rPr>
          <w:rFonts w:ascii="Arial" w:hAnsi="Arial" w:cs="Arial"/>
          <w:i/>
          <w:sz w:val="22"/>
          <w:szCs w:val="22"/>
          <w:lang w:val="sr-Latn-CS"/>
        </w:rPr>
        <w:t xml:space="preserve"> vrše se poslovi </w:t>
      </w:r>
      <w:r w:rsidRPr="008706AF">
        <w:rPr>
          <w:rFonts w:ascii="Arial" w:hAnsi="Arial" w:cs="Arial"/>
          <w:iCs/>
          <w:sz w:val="22"/>
          <w:szCs w:val="22"/>
          <w:lang w:val="sr-Latn-CS"/>
        </w:rPr>
        <w:t>koji se odnose na:</w:t>
      </w:r>
      <w:r w:rsidRPr="008706AF">
        <w:rPr>
          <w:rFonts w:ascii="Arial" w:hAnsi="Arial" w:cs="Arial"/>
          <w:iCs/>
          <w:sz w:val="22"/>
          <w:szCs w:val="22"/>
          <w:lang w:val="sr-Latn-CS"/>
        </w:rPr>
        <w:tab/>
      </w:r>
    </w:p>
    <w:p w:rsidR="00D5573E" w:rsidRPr="008706AF" w:rsidRDefault="00D5573E" w:rsidP="00E61404">
      <w:pPr>
        <w:numPr>
          <w:ilvl w:val="0"/>
          <w:numId w:val="16"/>
        </w:numPr>
        <w:spacing w:after="0" w:line="240" w:lineRule="auto"/>
        <w:jc w:val="both"/>
        <w:rPr>
          <w:rFonts w:ascii="Arial" w:hAnsi="Arial" w:cs="Arial"/>
          <w:lang w:val="sr-Latn-CS"/>
        </w:rPr>
      </w:pPr>
      <w:r w:rsidRPr="008706AF">
        <w:rPr>
          <w:rFonts w:ascii="Arial" w:hAnsi="Arial" w:cs="Arial"/>
          <w:lang w:val="sr-Latn-CS"/>
        </w:rPr>
        <w:t>vođenje glavne knjige Trezora i  pomoćnnih knjiga; pripremu i vođenje plana računa i izradu  izvještaja promjenama na glavnom i pomoćnim računima; oezbjedjenje pravilne primjene Kontnog plana; i pravilne primjene računovodstvenih standarda; pripremu završnog računa budžeta; praćenje potrošnje opredijeljenih sredstava; upravljanje računovodstvenim sistemom državnih primitaka i izdataka; pripremu analiza i izvještaja u vezi ostvarenja budžetskih primitaka i izdataka u skladu sa klasifikacionom strukturom.</w:t>
      </w:r>
    </w:p>
    <w:p w:rsidR="00D5573E" w:rsidRPr="008706AF" w:rsidRDefault="00D5573E" w:rsidP="00E61404">
      <w:pPr>
        <w:numPr>
          <w:ilvl w:val="0"/>
          <w:numId w:val="16"/>
        </w:numPr>
        <w:spacing w:after="0" w:line="240" w:lineRule="auto"/>
        <w:jc w:val="both"/>
        <w:rPr>
          <w:rFonts w:ascii="Arial" w:hAnsi="Arial" w:cs="Arial"/>
          <w:lang w:val="sr-Latn-CS"/>
        </w:rPr>
      </w:pPr>
      <w:r w:rsidRPr="008706AF">
        <w:rPr>
          <w:rFonts w:ascii="Arial" w:hAnsi="Arial" w:cs="Arial"/>
          <w:lang w:val="sr-Latn-CS"/>
        </w:rPr>
        <w:t>vođenje evidencije o prihodima; vođenje tačne i blagovremene evidencije svih izdataka;  plaćanje na bazi relevantne dokumentacije i dostavljenih podataka u skladu sa planovima potrošnje; obezbjedjivanje tačne i blagovremene  evidencije u  Glavnoj knjizi Trezora; sastavljanje finansijskih izvještaja o izvršenju budžeta; praćenje  poslovanja vanbudžetskih fondova i opština i dostavljanje izvještaja o njihovom poslovanju.</w:t>
      </w:r>
    </w:p>
    <w:p w:rsidR="00D5573E" w:rsidRPr="008706AF" w:rsidRDefault="00D5573E" w:rsidP="00D5573E">
      <w:pPr>
        <w:jc w:val="both"/>
        <w:rPr>
          <w:rFonts w:ascii="Arial" w:hAnsi="Arial" w:cs="Arial"/>
          <w:i/>
          <w:iCs/>
          <w:lang w:val="sr-Latn-CS"/>
        </w:rPr>
      </w:pPr>
    </w:p>
    <w:p w:rsidR="00D5573E" w:rsidRPr="008706AF" w:rsidRDefault="00D5573E" w:rsidP="00D5573E">
      <w:pPr>
        <w:jc w:val="both"/>
        <w:rPr>
          <w:rFonts w:ascii="Arial" w:hAnsi="Arial" w:cs="Arial"/>
          <w:lang w:val="sr-Latn-CS"/>
        </w:rPr>
      </w:pPr>
      <w:r w:rsidRPr="008706AF">
        <w:rPr>
          <w:rFonts w:ascii="Arial" w:hAnsi="Arial" w:cs="Arial"/>
          <w:i/>
          <w:iCs/>
          <w:lang w:val="sr-Latn-CS"/>
        </w:rPr>
        <w:t xml:space="preserve">3. b) U </w:t>
      </w:r>
      <w:r w:rsidR="00E961CF">
        <w:rPr>
          <w:rFonts w:ascii="Arial" w:hAnsi="Arial" w:cs="Arial"/>
          <w:i/>
          <w:iCs/>
          <w:lang w:val="sr-Latn-CS"/>
        </w:rPr>
        <w:t>Direkciji</w:t>
      </w:r>
      <w:r w:rsidRPr="008706AF">
        <w:rPr>
          <w:rFonts w:ascii="Arial" w:hAnsi="Arial" w:cs="Arial"/>
          <w:i/>
          <w:iCs/>
          <w:lang w:val="sr-Latn-CS"/>
        </w:rPr>
        <w:t xml:space="preserve"> </w:t>
      </w:r>
      <w:r w:rsidRPr="007C2362">
        <w:rPr>
          <w:rFonts w:ascii="Arial" w:hAnsi="Arial" w:cs="Arial"/>
          <w:i/>
          <w:iCs/>
          <w:lang w:val="sr-Latn-CS"/>
        </w:rPr>
        <w:t xml:space="preserve">za </w:t>
      </w:r>
      <w:r w:rsidR="007C2362" w:rsidRPr="007C2362">
        <w:rPr>
          <w:rFonts w:ascii="Arial" w:hAnsi="Arial" w:cs="Arial"/>
          <w:i/>
          <w:iCs/>
          <w:lang w:val="sr-Latn-CS"/>
        </w:rPr>
        <w:t>budžetsko računovodstvo i izvještavanje</w:t>
      </w:r>
      <w:r w:rsidR="007C2362">
        <w:rPr>
          <w:rFonts w:ascii="Arial" w:hAnsi="Arial" w:cs="Arial"/>
          <w:i/>
          <w:iCs/>
          <w:lang w:val="sr-Latn-CS"/>
        </w:rPr>
        <w:t>,</w:t>
      </w:r>
      <w:r w:rsidRPr="008706AF">
        <w:rPr>
          <w:rFonts w:ascii="Arial" w:hAnsi="Arial" w:cs="Arial"/>
          <w:i/>
          <w:iCs/>
          <w:lang w:val="sr-Latn-CS"/>
        </w:rPr>
        <w:t xml:space="preserve"> </w:t>
      </w:r>
      <w:r w:rsidRPr="008706AF">
        <w:rPr>
          <w:rFonts w:ascii="Arial" w:hAnsi="Arial" w:cs="Arial"/>
          <w:lang w:val="sr-Latn-CS"/>
        </w:rPr>
        <w:t xml:space="preserve"> vrše se poslovi koji se odnose na:</w:t>
      </w:r>
    </w:p>
    <w:p w:rsidR="00D5573E" w:rsidRPr="008706AF" w:rsidRDefault="00D5573E" w:rsidP="00E61404">
      <w:pPr>
        <w:numPr>
          <w:ilvl w:val="0"/>
          <w:numId w:val="17"/>
        </w:numPr>
        <w:tabs>
          <w:tab w:val="clear" w:pos="1080"/>
          <w:tab w:val="num" w:pos="1440"/>
        </w:tabs>
        <w:spacing w:after="0" w:line="240" w:lineRule="auto"/>
        <w:ind w:left="1440"/>
        <w:jc w:val="both"/>
        <w:rPr>
          <w:rFonts w:ascii="Arial" w:hAnsi="Arial" w:cs="Arial"/>
          <w:lang w:val="sr-Latn-CS"/>
        </w:rPr>
      </w:pPr>
      <w:r w:rsidRPr="008706AF">
        <w:rPr>
          <w:rFonts w:ascii="Arial" w:hAnsi="Arial" w:cs="Arial"/>
          <w:lang w:val="sr-Latn-CS"/>
        </w:rPr>
        <w:t>pripremu i usaglašavanje računovodstvenih standarda javnog sektora u skladu sa najboljom računovodstvenom praksom; pripremu predloga Kontnog plana za potrošačke jedinice, fondove i jedinice lokalne samouprave; izmjene postojećih i nacrte novih propisa u oblasti računovodstvene politike i sistema budžeta; obezbjedjenje da se računovodstvena politika javnog sektora sprovodi, razvija i poštuje; pripremu mišljenja iz oblasti računovodstvene politike javnog sektora; pripremu informacija iz oblasti računovodstvene politike javnog sektora.</w:t>
      </w:r>
    </w:p>
    <w:p w:rsidR="00D5573E" w:rsidRPr="008706AF" w:rsidRDefault="00D5573E" w:rsidP="00E61404">
      <w:pPr>
        <w:numPr>
          <w:ilvl w:val="0"/>
          <w:numId w:val="17"/>
        </w:numPr>
        <w:tabs>
          <w:tab w:val="clear" w:pos="1080"/>
          <w:tab w:val="num" w:pos="1440"/>
        </w:tabs>
        <w:spacing w:after="0" w:line="240" w:lineRule="auto"/>
        <w:ind w:left="1440"/>
        <w:jc w:val="both"/>
        <w:rPr>
          <w:rFonts w:ascii="Arial" w:hAnsi="Arial" w:cs="Arial"/>
          <w:lang w:val="sr-Latn-CS"/>
        </w:rPr>
      </w:pPr>
      <w:r w:rsidRPr="008706AF">
        <w:rPr>
          <w:rFonts w:ascii="Arial" w:hAnsi="Arial" w:cs="Arial"/>
          <w:lang w:val="sr-Latn-CS"/>
        </w:rPr>
        <w:t>inplementaciju politike i sistema upravljanja državnom imovinom; vođenje registra državne imovine, kojom raspolaže Vlada, državni organi  organi jedinica lokalne samouprave i organizacije koje obavljaju javnu službu; pripremu informacija o  državnoj imovini; pripremu mišljenja iz oblasti evidencije državnom imovinom; pripremu i drugih analiza i izvještaja iz djelokruga svoga rada.</w:t>
      </w:r>
    </w:p>
    <w:p w:rsidR="00D5573E" w:rsidRPr="008706AF" w:rsidRDefault="00D5573E" w:rsidP="00E61404">
      <w:pPr>
        <w:numPr>
          <w:ilvl w:val="0"/>
          <w:numId w:val="17"/>
        </w:numPr>
        <w:tabs>
          <w:tab w:val="clear" w:pos="1080"/>
          <w:tab w:val="num" w:pos="1440"/>
        </w:tabs>
        <w:spacing w:after="0" w:line="240" w:lineRule="auto"/>
        <w:ind w:left="1440"/>
        <w:jc w:val="both"/>
        <w:rPr>
          <w:rFonts w:ascii="Arial" w:hAnsi="Arial" w:cs="Arial"/>
          <w:lang w:val="sr-Latn-CS"/>
        </w:rPr>
      </w:pPr>
      <w:r w:rsidRPr="008706AF">
        <w:rPr>
          <w:rFonts w:ascii="Arial" w:hAnsi="Arial" w:cs="Arial"/>
          <w:lang w:val="sr-Latn-CS"/>
        </w:rPr>
        <w:t>pripremu materijala, organizaciju i sprovođenje obuke potrošačkih jedinica za primjenu računovodstvenih standarda; pružanje savjetodavnih usluga potrošačkim jedinicama u vezi sa pitanjima  procesa rada i pravilima; davanje savjeta i preporuka u vezi otvaranja računa i podračuna u skladu sa Zakonom o budžetu; otvaranje i praćenje statusa svih računa i podračuna potrošačkih jedinica; davanje savjeta i preporuka u vezi sa otvaranjem i zatvaranjem računa.</w:t>
      </w:r>
    </w:p>
    <w:p w:rsidR="00D5573E" w:rsidRPr="008706AF" w:rsidRDefault="00D5573E" w:rsidP="00D5573E">
      <w:pPr>
        <w:jc w:val="both"/>
        <w:rPr>
          <w:rFonts w:ascii="Arial" w:hAnsi="Arial" w:cs="Arial"/>
          <w:i/>
          <w:iCs/>
          <w:lang w:val="sr-Latn-CS"/>
        </w:rPr>
      </w:pPr>
    </w:p>
    <w:p w:rsidR="00D5573E" w:rsidRPr="008706AF" w:rsidRDefault="00D5573E" w:rsidP="00D5573E">
      <w:pPr>
        <w:jc w:val="both"/>
        <w:rPr>
          <w:rFonts w:ascii="Arial" w:hAnsi="Arial" w:cs="Arial"/>
          <w:lang w:val="sl-SI"/>
        </w:rPr>
      </w:pPr>
      <w:r w:rsidRPr="008706AF">
        <w:rPr>
          <w:rFonts w:ascii="Arial" w:hAnsi="Arial" w:cs="Arial"/>
          <w:i/>
          <w:iCs/>
          <w:lang w:val="sr-Latn-CS"/>
        </w:rPr>
        <w:t xml:space="preserve">3.c)  U </w:t>
      </w:r>
      <w:r w:rsidR="00E961CF">
        <w:rPr>
          <w:rFonts w:ascii="Arial" w:hAnsi="Arial" w:cs="Arial"/>
          <w:i/>
          <w:iCs/>
          <w:lang w:val="sr-Latn-CS"/>
        </w:rPr>
        <w:t>Direkciji</w:t>
      </w:r>
      <w:r w:rsidRPr="008706AF">
        <w:rPr>
          <w:rFonts w:ascii="Arial" w:hAnsi="Arial" w:cs="Arial"/>
          <w:i/>
          <w:iCs/>
          <w:lang w:val="sr-Latn-CS"/>
        </w:rPr>
        <w:t xml:space="preserve">  za upravljanje dugom, analizi zaduženosti, uprvljanje gotovinom i odnose sa inostranstvom,</w:t>
      </w:r>
      <w:r w:rsidRPr="008706AF">
        <w:rPr>
          <w:rFonts w:ascii="Arial" w:hAnsi="Arial" w:cs="Arial"/>
          <w:lang w:val="sr-Latn-CS"/>
        </w:rPr>
        <w:t xml:space="preserve">   vrše se poslovi koji se odnose na: </w:t>
      </w:r>
    </w:p>
    <w:p w:rsidR="00D5573E" w:rsidRPr="008706AF" w:rsidRDefault="00D5573E" w:rsidP="00E61404">
      <w:pPr>
        <w:numPr>
          <w:ilvl w:val="0"/>
          <w:numId w:val="17"/>
        </w:numPr>
        <w:tabs>
          <w:tab w:val="clear" w:pos="1080"/>
          <w:tab w:val="num" w:pos="1440"/>
        </w:tabs>
        <w:spacing w:after="0" w:line="240" w:lineRule="auto"/>
        <w:ind w:left="1440"/>
        <w:jc w:val="both"/>
        <w:rPr>
          <w:rFonts w:ascii="Arial" w:hAnsi="Arial" w:cs="Arial"/>
          <w:lang w:val="sl-SI"/>
        </w:rPr>
      </w:pPr>
      <w:r w:rsidRPr="008706AF">
        <w:rPr>
          <w:rFonts w:ascii="Arial" w:hAnsi="Arial" w:cs="Arial"/>
          <w:lang w:val="sl-SI"/>
        </w:rPr>
        <w:t xml:space="preserve">evidenciju, nadzor i servisiranja svih transakcija po aktivnim kreditima, izdatim državnim hartijama od vrijednosti i ostalim kreditnim aktivnostima, bilo da su direktne ili garantovane, domaće ili inostrane; procjenu i davanje  preporuka  u vezi sa  ponudjenim kreditnim opcijama za finansiranje državnog budžeta; </w:t>
      </w:r>
      <w:r w:rsidRPr="008706AF">
        <w:rPr>
          <w:rFonts w:ascii="Arial" w:hAnsi="Arial" w:cs="Arial"/>
          <w:lang w:val="sl-SI"/>
        </w:rPr>
        <w:lastRenderedPageBreak/>
        <w:t>izradu mišljenja po svim zahtjevima za izdavanje državnih garancija i on-lending operacija; obavljanje monitoring finansijskog statusa preduzeća od kojih država potražuje sredstva; analizu i predvidjanje buduće potrebe zaduživanja i na osnovu toga pripreme izvještaja i preporuka; saradnju sa centralnom monetarnom institucijom i drugim relevantnim finansijskim institucijama u vezi sa pitanjima politike likvidnosti; predlaganje opcija investiranja državnog novca; pripremu neophodnih izvještaja i objašnjenja u vezi pripremanja godišnjeg budžeta države ; izradu informaccija ka vladinim tijelima, trenutnim i potencijalnim kreditorima, institucijama edukativnog i istražnog karaktera i agencijama za kreditni rejting.</w:t>
      </w:r>
    </w:p>
    <w:p w:rsidR="00D5573E" w:rsidRPr="008706AF" w:rsidRDefault="00D5573E" w:rsidP="00E61404">
      <w:pPr>
        <w:numPr>
          <w:ilvl w:val="0"/>
          <w:numId w:val="17"/>
        </w:numPr>
        <w:tabs>
          <w:tab w:val="clear" w:pos="1080"/>
          <w:tab w:val="num" w:pos="1440"/>
        </w:tabs>
        <w:spacing w:after="0" w:line="240" w:lineRule="auto"/>
        <w:ind w:left="1440"/>
        <w:jc w:val="both"/>
        <w:rPr>
          <w:rFonts w:ascii="Arial" w:hAnsi="Arial" w:cs="Arial"/>
          <w:lang w:val="sl-SI"/>
        </w:rPr>
      </w:pPr>
      <w:r w:rsidRPr="008706AF">
        <w:rPr>
          <w:rFonts w:ascii="Arial" w:hAnsi="Arial" w:cs="Arial"/>
          <w:lang w:val="sl-SI"/>
        </w:rPr>
        <w:t>analizu i elaboraciju izvještaja  o stanju zaduženosti Crne Gore; analiziu i elaboraciju izvještaja o kratkoročnoj i dugoročnoj strategiji zaduživanja; analizu i predvidjanje budućih potreba zaduživanja i na osnovu toga pripremu izvještaja i preporuka; analizu i elaboraciju stanja zaduženosti ukupnog javnog sektora uključujući glavne ekonomske varijabile i ostale relevantne faktore; procjenu neto priliva budžeta (iz domaćih i inostranih izvora), kao i sposobnost otplate duga države, u trenutku i u budućnosti;  izradu metodologije predviđanja deficita Budžeta; analizu i elaboriraciju uticaja svih aktiviranih garancija po budžet države kao posljedica nemogućnosti originalnog dužnika da izmiri obaveze po kreditu;obezbjedjivanje informacija o preduzećima kojima je država izdala garancije na bazi informacija supervizije banaka iz Centralne banke CG; praćenje, analiziranje i izvještavanje o upravljanju dugom u ostalim zemljama, stanju zaduženosti, novim trendovima, uspješnim metodama prevazilaženja prezaduženosti, novim aranžmanima na međunarodnom finansijaskom tržištu i slično.</w:t>
      </w:r>
    </w:p>
    <w:p w:rsidR="00D5573E" w:rsidRPr="00FA46C0" w:rsidRDefault="00D5573E" w:rsidP="00E61404">
      <w:pPr>
        <w:pStyle w:val="BodyText3"/>
        <w:numPr>
          <w:ilvl w:val="0"/>
          <w:numId w:val="18"/>
        </w:numPr>
        <w:spacing w:after="0" w:line="240" w:lineRule="auto"/>
        <w:jc w:val="both"/>
        <w:rPr>
          <w:rFonts w:ascii="Arial" w:hAnsi="Arial" w:cs="Arial"/>
          <w:bCs/>
          <w:sz w:val="22"/>
          <w:szCs w:val="22"/>
        </w:rPr>
      </w:pPr>
      <w:r w:rsidRPr="00FA46C0">
        <w:rPr>
          <w:rFonts w:ascii="Arial" w:hAnsi="Arial" w:cs="Arial"/>
          <w:bCs/>
          <w:sz w:val="22"/>
          <w:szCs w:val="22"/>
        </w:rPr>
        <w:t>analize tokova novčanih sredstava, potrebe za pozajmicama ili ulaganjima, kako bi se optimizirala upotreba obezbjeđenih sredstava; uspostavljanje politike i procedura  za efikasno upravljanje gotovinom na svim državnim računima;dnevnu saradnju sa Odsjekom za računovodstvene usluge u cilju smanjenja troškova obezbjedjenja sredstava za blagovremeno izvršavanje dospjelih obaveza;operativno upravljanje sistemom za upravljanje gotovinom;izradu  izvještaja o tokovima gotovine i ukupnom stanju  likvidnosti;  predvidjanje nedostatka ili viška sredstava na državnim bankarskim računima, kako bi se optimizirala upotreba novčanih sredstava;davanje preporuka i  izradu planova o novčanim tokovima i isplati gotovine;konsolidovano praćenje stanja novčanih sredstava na svim državnim računima;predlaganje opcija investiranja državnog novca; saradnju sa centralnom monetarnom institucijom i drugim relevantnim finansijskim institucijama u vezi sa pitanjima politike likvidnosti; pripremu izvještaja i planova  novčanih tokova u cilju blagovremnog servisiranja duga.</w:t>
      </w:r>
    </w:p>
    <w:p w:rsidR="00D5573E" w:rsidRPr="00FA46C0" w:rsidRDefault="00D5573E" w:rsidP="00E61404">
      <w:pPr>
        <w:pStyle w:val="BodyText3"/>
        <w:numPr>
          <w:ilvl w:val="0"/>
          <w:numId w:val="18"/>
        </w:numPr>
        <w:spacing w:after="0" w:line="240" w:lineRule="auto"/>
        <w:jc w:val="both"/>
        <w:rPr>
          <w:rFonts w:ascii="Arial" w:hAnsi="Arial" w:cs="Arial"/>
          <w:bCs/>
          <w:i/>
          <w:sz w:val="22"/>
          <w:szCs w:val="22"/>
        </w:rPr>
      </w:pPr>
      <w:r w:rsidRPr="00FA46C0">
        <w:rPr>
          <w:rFonts w:ascii="Arial" w:hAnsi="Arial" w:cs="Arial"/>
          <w:bCs/>
          <w:sz w:val="22"/>
          <w:szCs w:val="22"/>
        </w:rPr>
        <w:t>predstavljanje Ministarstva finansija i učešće u pregovorima sa medjunarodnim finansijskim organizacijama; pripremu pravne regulative vezano za sveobuhvatno upravljanje javnim dugom; pripremu, u saradnji sa drugim subjektima, propisa iz oblasti upravljanja gotovinom i platnog prometa; davanje pravnih mišljenja iz oblasti upravljanja dugom i gotovinom; pripremu  pregovora i analiziranje  ugovora vezanih za inostrane zajmove; uskladjivanje predloga ugovora iz ove oblasti sa domaćom pravnom regulativom; kontaktiranje potencijalnih kreditora u svrhu identifikovanja inostranih izvora finansiranja; koordinaciju odnosa i komunikaciju sa inostranim finansijskim institucijama po pitanju ino duga</w:t>
      </w:r>
      <w:r w:rsidRPr="00FA46C0">
        <w:rPr>
          <w:rFonts w:ascii="Arial" w:hAnsi="Arial" w:cs="Arial"/>
          <w:bCs/>
          <w:i/>
          <w:sz w:val="22"/>
          <w:szCs w:val="22"/>
        </w:rPr>
        <w:t>.</w:t>
      </w:r>
    </w:p>
    <w:p w:rsidR="00D5573E" w:rsidRPr="00FA46C0" w:rsidRDefault="00D5573E" w:rsidP="00E61404">
      <w:pPr>
        <w:pStyle w:val="BodyText3"/>
        <w:numPr>
          <w:ilvl w:val="0"/>
          <w:numId w:val="18"/>
        </w:numPr>
        <w:spacing w:after="0" w:line="240" w:lineRule="auto"/>
        <w:jc w:val="both"/>
        <w:rPr>
          <w:rFonts w:ascii="Arial" w:hAnsi="Arial" w:cs="Arial"/>
          <w:bCs/>
          <w:i/>
          <w:sz w:val="22"/>
          <w:szCs w:val="22"/>
        </w:rPr>
      </w:pPr>
      <w:r w:rsidRPr="00FA46C0">
        <w:rPr>
          <w:rFonts w:ascii="Arial" w:hAnsi="Arial" w:cs="Arial"/>
          <w:sz w:val="22"/>
          <w:szCs w:val="22"/>
        </w:rPr>
        <w:t xml:space="preserve">Pripremu propisa koji regulišu oblast upravljanja i servisiranja devizne štednje deviznim štedišama, prikupljanje podataka od banaka i Centralne depozitarne agencije po osnovu kojih se organizuje isplata devizne štednje i obveznica deviznim štedišama, evidencija isplaćene devizne štednje i realizovanih obveznica, izrada izvještaja o isplaćenoj deviznoj štednji i realizovanim </w:t>
      </w:r>
      <w:r w:rsidRPr="00FA46C0">
        <w:rPr>
          <w:rFonts w:ascii="Arial" w:hAnsi="Arial" w:cs="Arial"/>
          <w:sz w:val="22"/>
          <w:szCs w:val="22"/>
        </w:rPr>
        <w:lastRenderedPageBreak/>
        <w:t>obveznicama; obezbjeđivanje blagovremenih i objektivnih informacija, kako pojedinačno  za devizne štediše, tako i za javnost putem sredstava informisanja o svim pitanjima koja se odnose na upravljanje i servisiranje devizne štednje.</w:t>
      </w:r>
    </w:p>
    <w:p w:rsidR="00D5573E" w:rsidRPr="00FA46C0" w:rsidRDefault="00D5573E" w:rsidP="00D5573E">
      <w:pPr>
        <w:pStyle w:val="BodyText3"/>
        <w:rPr>
          <w:rFonts w:ascii="Arial" w:hAnsi="Arial" w:cs="Arial"/>
          <w:bCs/>
          <w:i/>
          <w:sz w:val="22"/>
          <w:szCs w:val="22"/>
        </w:rPr>
      </w:pPr>
    </w:p>
    <w:p w:rsidR="00D5573E" w:rsidRDefault="00E961CF" w:rsidP="00D5573E">
      <w:pPr>
        <w:jc w:val="both"/>
        <w:rPr>
          <w:rFonts w:ascii="Arial" w:hAnsi="Arial" w:cs="Arial"/>
          <w:lang w:val="sl-SI"/>
        </w:rPr>
      </w:pPr>
      <w:r>
        <w:rPr>
          <w:rFonts w:ascii="Arial" w:hAnsi="Arial" w:cs="Arial"/>
          <w:i/>
          <w:iCs/>
          <w:lang w:val="sl-SI"/>
        </w:rPr>
        <w:t>3.d) U Direkciji</w:t>
      </w:r>
      <w:r w:rsidR="00D5573E" w:rsidRPr="008706AF">
        <w:rPr>
          <w:rFonts w:ascii="Arial" w:hAnsi="Arial" w:cs="Arial"/>
          <w:i/>
          <w:iCs/>
          <w:lang w:val="sl-SI"/>
        </w:rPr>
        <w:t xml:space="preserve"> za informacione tehnologije</w:t>
      </w:r>
      <w:r w:rsidR="00D5573E" w:rsidRPr="008706AF">
        <w:rPr>
          <w:rFonts w:ascii="Arial" w:hAnsi="Arial" w:cs="Arial"/>
          <w:lang w:val="sl-SI"/>
        </w:rPr>
        <w:t>, vrše se poslovi koji se odnose na:  informatičku podršku, razvoj i održavanje prihodnog modela Državnog trezora; informatičku podršku, razvoj i održavanje rashodnog modela Državnog trezora; informatičku podršku i razvoj sistema za obračun zarada; informatičku podršku ostalim poslovnim procesima u Sektoru Državnog trezora; koordinaciju informacionih sistema Poreske uprave, Uprave carina i Ministarstva finansija, informacionu podršku i saradnju sa drugim IT centrima u državnim organima; podršku i održavanje IT opreme; planiranje novih IT sistema u Ministarstvu; podršku RTGS sistemu za plaćanje prema Centralnoj banci i praćenje novih tehnologija i mogućnosti njihove primjene.</w:t>
      </w:r>
    </w:p>
    <w:p w:rsidR="00D10691" w:rsidRPr="008706AF" w:rsidRDefault="00D10691" w:rsidP="00D5573E">
      <w:pPr>
        <w:jc w:val="both"/>
        <w:rPr>
          <w:rFonts w:ascii="Arial" w:hAnsi="Arial" w:cs="Arial"/>
          <w:lang w:val="sl-SI"/>
        </w:rPr>
      </w:pPr>
    </w:p>
    <w:p w:rsidR="00D5573E" w:rsidRPr="008706AF" w:rsidRDefault="00D5573E" w:rsidP="00D5573E">
      <w:pPr>
        <w:jc w:val="both"/>
        <w:rPr>
          <w:rFonts w:ascii="Arial" w:hAnsi="Arial" w:cs="Arial"/>
          <w:lang w:val="pl-PL"/>
        </w:rPr>
      </w:pPr>
      <w:r w:rsidRPr="008706AF">
        <w:rPr>
          <w:rFonts w:ascii="Arial" w:hAnsi="Arial" w:cs="Arial"/>
          <w:i/>
          <w:iCs/>
          <w:lang w:val="sl-SI"/>
        </w:rPr>
        <w:t>3</w:t>
      </w:r>
      <w:r w:rsidRPr="008706AF">
        <w:rPr>
          <w:rFonts w:ascii="Arial" w:hAnsi="Arial" w:cs="Arial"/>
          <w:i/>
          <w:iCs/>
          <w:lang w:val="pl-PL"/>
        </w:rPr>
        <w:t xml:space="preserve">.e) U </w:t>
      </w:r>
      <w:r w:rsidR="00E961CF">
        <w:rPr>
          <w:rFonts w:ascii="Arial" w:hAnsi="Arial" w:cs="Arial"/>
          <w:i/>
          <w:iCs/>
          <w:lang w:val="pl-PL"/>
        </w:rPr>
        <w:t>Direkciji</w:t>
      </w:r>
      <w:r w:rsidRPr="008706AF">
        <w:rPr>
          <w:rFonts w:ascii="Arial" w:hAnsi="Arial" w:cs="Arial"/>
          <w:i/>
          <w:iCs/>
          <w:lang w:val="pl-PL"/>
        </w:rPr>
        <w:t xml:space="preserve"> za nacionalni fond</w:t>
      </w:r>
      <w:r w:rsidRPr="008706AF">
        <w:rPr>
          <w:rFonts w:ascii="Arial" w:hAnsi="Arial" w:cs="Arial"/>
          <w:lang w:val="pl-PL"/>
        </w:rPr>
        <w:t xml:space="preserve">, </w:t>
      </w:r>
      <w:r w:rsidRPr="008706AF">
        <w:rPr>
          <w:rFonts w:ascii="Arial" w:hAnsi="Arial" w:cs="Arial"/>
          <w:i/>
          <w:iCs/>
          <w:lang w:val="pl-PL"/>
        </w:rPr>
        <w:t xml:space="preserve"> </w:t>
      </w:r>
      <w:r w:rsidRPr="008706AF">
        <w:rPr>
          <w:rFonts w:ascii="Arial" w:hAnsi="Arial" w:cs="Arial"/>
          <w:lang w:val="pl-PL"/>
        </w:rPr>
        <w:t>vrše se poslovi koji se odnose na:</w:t>
      </w:r>
    </w:p>
    <w:p w:rsidR="00D5573E" w:rsidRPr="008706AF" w:rsidRDefault="00D5573E" w:rsidP="00E61404">
      <w:pPr>
        <w:numPr>
          <w:ilvl w:val="0"/>
          <w:numId w:val="19"/>
        </w:numPr>
        <w:spacing w:after="0" w:line="240" w:lineRule="auto"/>
        <w:jc w:val="both"/>
        <w:rPr>
          <w:rFonts w:ascii="Arial" w:hAnsi="Arial" w:cs="Arial"/>
          <w:lang w:val="pl-PL"/>
        </w:rPr>
      </w:pPr>
      <w:r w:rsidRPr="008706AF">
        <w:rPr>
          <w:rFonts w:ascii="Arial" w:hAnsi="Arial" w:cs="Arial"/>
          <w:lang w:val="pl-PL"/>
        </w:rPr>
        <w:t>zadatke finansijskog upravljanja pomoći po IPA  implementacionoj uredbi;</w:t>
      </w:r>
    </w:p>
    <w:p w:rsidR="00D5573E" w:rsidRPr="008706AF" w:rsidRDefault="00D5573E" w:rsidP="00E61404">
      <w:pPr>
        <w:numPr>
          <w:ilvl w:val="0"/>
          <w:numId w:val="19"/>
        </w:numPr>
        <w:spacing w:after="0" w:line="240" w:lineRule="auto"/>
        <w:jc w:val="both"/>
        <w:rPr>
          <w:rFonts w:ascii="Arial" w:hAnsi="Arial" w:cs="Arial"/>
          <w:lang w:val="pl-PL"/>
        </w:rPr>
      </w:pPr>
      <w:r w:rsidRPr="008706AF">
        <w:rPr>
          <w:rFonts w:ascii="Arial" w:hAnsi="Arial" w:cs="Arial"/>
          <w:lang w:val="pl-PL"/>
        </w:rPr>
        <w:t>organizovanje bankarskih računa, potraživanja sredstava od Evropske komisije, odobravanje prenosa sredstava dobijenih od Evropske komisije operativnim strukturama ili krajnjim korisnicima;</w:t>
      </w:r>
    </w:p>
    <w:p w:rsidR="00D5573E" w:rsidRPr="008706AF" w:rsidRDefault="00D5573E" w:rsidP="00E61404">
      <w:pPr>
        <w:numPr>
          <w:ilvl w:val="0"/>
          <w:numId w:val="19"/>
        </w:numPr>
        <w:spacing w:after="0" w:line="240" w:lineRule="auto"/>
        <w:jc w:val="both"/>
        <w:rPr>
          <w:rFonts w:ascii="Arial" w:hAnsi="Arial" w:cs="Arial"/>
        </w:rPr>
      </w:pPr>
      <w:r w:rsidRPr="008706AF">
        <w:rPr>
          <w:rFonts w:ascii="Arial" w:hAnsi="Arial" w:cs="Arial"/>
        </w:rPr>
        <w:t>finansijsko izvještavanje Evropskoj komisiji.</w:t>
      </w:r>
    </w:p>
    <w:p w:rsidR="006F5C4B" w:rsidRPr="008706AF" w:rsidRDefault="006F5C4B" w:rsidP="006F5C4B">
      <w:pPr>
        <w:jc w:val="both"/>
        <w:rPr>
          <w:rFonts w:ascii="Arial" w:eastAsia="Times New Roman" w:hAnsi="Arial" w:cs="Arial"/>
        </w:rPr>
      </w:pPr>
    </w:p>
    <w:p w:rsidR="006F5C4B" w:rsidRPr="008706AF" w:rsidRDefault="006F5C4B" w:rsidP="006F5C4B">
      <w:pPr>
        <w:jc w:val="both"/>
        <w:rPr>
          <w:rFonts w:ascii="Arial" w:eastAsia="Times New Roman" w:hAnsi="Arial" w:cs="Arial"/>
        </w:rPr>
      </w:pPr>
    </w:p>
    <w:p w:rsidR="006F5C4B" w:rsidRPr="008706AF" w:rsidRDefault="00D5573E" w:rsidP="00D5573E">
      <w:pPr>
        <w:jc w:val="center"/>
        <w:rPr>
          <w:rFonts w:ascii="Arial" w:eastAsia="Times New Roman" w:hAnsi="Arial" w:cs="Arial"/>
          <w:b/>
        </w:rPr>
      </w:pPr>
      <w:r w:rsidRPr="008706AF">
        <w:rPr>
          <w:rFonts w:ascii="Arial" w:eastAsia="Times New Roman" w:hAnsi="Arial" w:cs="Arial"/>
          <w:b/>
        </w:rPr>
        <w:t>Član 12</w:t>
      </w:r>
    </w:p>
    <w:p w:rsidR="007375DC" w:rsidRPr="008706AF" w:rsidRDefault="007375DC" w:rsidP="007375DC">
      <w:pPr>
        <w:jc w:val="both"/>
        <w:rPr>
          <w:rFonts w:ascii="Arial" w:hAnsi="Arial" w:cs="Arial"/>
          <w:lang w:val="sr-Latn-CS"/>
        </w:rPr>
      </w:pPr>
      <w:r w:rsidRPr="008706AF">
        <w:rPr>
          <w:rFonts w:ascii="Arial" w:hAnsi="Arial" w:cs="Arial"/>
          <w:b/>
          <w:lang w:val="sr-Latn-CS"/>
        </w:rPr>
        <w:t>DIREKTORAT ZA FINANSIRANJE I UGOVARANJE SREDSTAVA EU POMOĆI</w:t>
      </w:r>
      <w:r w:rsidRPr="008706AF">
        <w:rPr>
          <w:rFonts w:ascii="Arial" w:hAnsi="Arial" w:cs="Arial"/>
          <w:lang w:val="sr-Latn-CS"/>
        </w:rPr>
        <w:t xml:space="preserve"> vrši poslove koji se odnose na: primjenu Zakona o ratifikaciji okvirnog sporazuma izmedju Vlade Crne Gore i Komisije evropskih zajednica o pravilima za saradnju koja se odnose na finansijsku pomoć EZ Crnoj Gori u okviru sprovodjenja instrumenta predprisutne pomoći (IPA); donosi zakone, podzakonska akta, propise, poslovnike, procedure o uspostavljanju decentralizovanog sistema upravljanja projektima Evropske unije u Crnoj Gori; vrši nadzor u pridržavanju zakona, propisa, procedura; stara se o usklađenosti zakona, drugih propisa (nacionalne legislative) sa evropskim pravnim sistemom; odgovoran je za sprovođenje tendera, ugovaranje, odobravanje plaćanja i finansijsko izvještavanja sa aspekta javnih nabavki u oblasti usluga, nabavki, radova, bespovratne pomoći i tvininga u smislu programa koje finansira Evropska unija u Crnoj Gori; obezbjeđuje da se primjenjuju pravila EU, uredbe i procedure koje se odnose na nabavku u oblasti usluga, radova, opreme, tvininga i bespovratne pomoći, te da je obezbijeđeno pravilno funkcionisanje sistema izvještavanja; vrši kontrolu aktivnosti u okviru organizovanja tenderskih procedura, grantova, ugovaranja, finansiranja, odobravanja plaćanja i obezbjeđuje da Nacionalni fond i nacionalni službenik za ovjeravanje dobiju sve potrebne informacije o procedurama i verifikacijama koje se obavljaju u vezi sa troškovima.</w:t>
      </w:r>
    </w:p>
    <w:p w:rsidR="007375DC" w:rsidRPr="008706AF" w:rsidRDefault="007375DC" w:rsidP="007375DC">
      <w:pPr>
        <w:jc w:val="both"/>
        <w:rPr>
          <w:rFonts w:ascii="Arial" w:hAnsi="Arial" w:cs="Arial"/>
          <w:lang w:val="sr-Latn-CS"/>
        </w:rPr>
      </w:pPr>
      <w:r w:rsidRPr="008706AF">
        <w:rPr>
          <w:rFonts w:ascii="Arial" w:hAnsi="Arial" w:cs="Arial"/>
          <w:lang w:val="sr-Latn-CS"/>
        </w:rPr>
        <w:t>4.a</w:t>
      </w:r>
      <w:r w:rsidRPr="008706AF">
        <w:rPr>
          <w:rFonts w:ascii="Arial" w:hAnsi="Arial" w:cs="Arial"/>
          <w:b/>
          <w:lang w:val="sr-Latn-CS"/>
        </w:rPr>
        <w:t xml:space="preserve">) </w:t>
      </w:r>
      <w:r w:rsidRPr="008706AF">
        <w:rPr>
          <w:rFonts w:ascii="Arial" w:hAnsi="Arial" w:cs="Arial"/>
          <w:i/>
          <w:lang w:val="sr-Latn-CS"/>
        </w:rPr>
        <w:t xml:space="preserve">U </w:t>
      </w:r>
      <w:r w:rsidR="0013047F">
        <w:rPr>
          <w:rFonts w:ascii="Arial" w:hAnsi="Arial" w:cs="Arial"/>
          <w:i/>
          <w:lang w:val="sr-Latn-CS"/>
        </w:rPr>
        <w:t>Direkcij</w:t>
      </w:r>
      <w:r w:rsidRPr="008706AF">
        <w:rPr>
          <w:rFonts w:ascii="Arial" w:hAnsi="Arial" w:cs="Arial"/>
          <w:i/>
          <w:lang w:val="sr-Latn-CS"/>
        </w:rPr>
        <w:t xml:space="preserve"> za ugovaranje sredstava EU pomoći</w:t>
      </w:r>
      <w:r w:rsidRPr="008706AF">
        <w:rPr>
          <w:rFonts w:ascii="Arial" w:hAnsi="Arial" w:cs="Arial"/>
          <w:lang w:val="sr-Latn-CS"/>
        </w:rPr>
        <w:t xml:space="preserve"> vrše se poslovi koji se odnose na: planiranje nabavki i ugovora; sprovođenje tenderskih procedura u skladu sa propisima EU; evaluaciju ponuda; sklapanje ugovora sa odabranim ponudjačem, uključujući i pregovaranje </w:t>
      </w:r>
      <w:r w:rsidRPr="008706AF">
        <w:rPr>
          <w:rFonts w:ascii="Arial" w:hAnsi="Arial" w:cs="Arial"/>
          <w:lang w:val="sr-Latn-CS"/>
        </w:rPr>
        <w:lastRenderedPageBreak/>
        <w:t>ukoliko je neophodno; učešće u radu zajedničkih struktura za implementaciju programa prekogranične saradnje; pripremu izvještaja o stanju projekata koji se implementiraju bilo da je riječ o uslugama, radovima, nabavkama, tviningu ili bespovratnoj pomoći; organizovanje obuka za službenike drugih institucija državne uprave uključenih u implementaciju programa finansiranih sredstvima EU pomoći.</w:t>
      </w:r>
    </w:p>
    <w:p w:rsidR="007375DC" w:rsidRPr="008706AF" w:rsidRDefault="007375DC" w:rsidP="007375DC">
      <w:pPr>
        <w:jc w:val="both"/>
        <w:rPr>
          <w:rFonts w:ascii="Arial" w:hAnsi="Arial" w:cs="Arial"/>
          <w:lang w:val="sr-Latn-CS"/>
        </w:rPr>
      </w:pPr>
      <w:r w:rsidRPr="008706AF">
        <w:rPr>
          <w:rFonts w:ascii="Arial" w:hAnsi="Arial" w:cs="Arial"/>
          <w:lang w:val="sr-Latn-CS"/>
        </w:rPr>
        <w:t xml:space="preserve">4.b) </w:t>
      </w:r>
      <w:r w:rsidRPr="008706AF">
        <w:rPr>
          <w:rFonts w:ascii="Arial" w:hAnsi="Arial" w:cs="Arial"/>
          <w:i/>
          <w:lang w:val="sr-Latn-CS"/>
        </w:rPr>
        <w:t xml:space="preserve">U </w:t>
      </w:r>
      <w:r w:rsidR="0013047F">
        <w:rPr>
          <w:rFonts w:ascii="Arial" w:hAnsi="Arial" w:cs="Arial"/>
          <w:i/>
          <w:lang w:val="sr-Latn-CS"/>
        </w:rPr>
        <w:t>Direkciji</w:t>
      </w:r>
      <w:r w:rsidRPr="008706AF">
        <w:rPr>
          <w:rFonts w:ascii="Arial" w:hAnsi="Arial" w:cs="Arial"/>
          <w:i/>
          <w:lang w:val="sr-Latn-CS"/>
        </w:rPr>
        <w:t xml:space="preserve"> za finansiranje sredstava EU pomoći</w:t>
      </w:r>
      <w:r w:rsidRPr="008706AF">
        <w:rPr>
          <w:rFonts w:ascii="Arial" w:hAnsi="Arial" w:cs="Arial"/>
          <w:lang w:val="sr-Latn-CS"/>
        </w:rPr>
        <w:t xml:space="preserve"> vrše se poslovi koji se odnose na: prijem zahtjeva za plaćanje (faktura) od ugovarača i korisnika sredstava granta; obezbjedjenje adekvatnog sistema arhiviranja cjelokupne finansijske dokumentacije i evidencija pojedinačnih programa, ugovora ili projekata i faktura; provjeru prihvatljivosti i tačnosti zahtjeva za plaćanje (faktura) i uskladjenosti sa odredbama relevantnih ugovora; vodjenje evidencije i izvještavanje o oslobadjanju od obaveza plaćanja PDV-a u slučaju projekata finansiranih iz EU sredstava; vodjenja analitičkih evidencija plaćanja sredstvima IPA računa prema računu ugovarača (korisnika sredstava granta); vrši poslove provjere prihvatljivosti troškova u transnacionalnim programima prekogranične saradnje u skladu sa pravilima i procedurama propisanim od strane EU; vrši i druge poslove iz ove oblasti.</w:t>
      </w:r>
    </w:p>
    <w:p w:rsidR="007375DC" w:rsidRPr="008706AF" w:rsidRDefault="007375DC" w:rsidP="007375DC">
      <w:pPr>
        <w:jc w:val="both"/>
        <w:rPr>
          <w:rFonts w:ascii="Arial" w:hAnsi="Arial" w:cs="Arial"/>
          <w:lang w:val="sr-Latn-CS"/>
        </w:rPr>
      </w:pPr>
      <w:r w:rsidRPr="008706AF">
        <w:rPr>
          <w:rFonts w:ascii="Arial" w:hAnsi="Arial" w:cs="Arial"/>
          <w:lang w:val="sr-Latn-CS"/>
        </w:rPr>
        <w:t xml:space="preserve">4.c) </w:t>
      </w:r>
      <w:r w:rsidRPr="008706AF">
        <w:rPr>
          <w:rFonts w:ascii="Arial" w:hAnsi="Arial" w:cs="Arial"/>
          <w:i/>
          <w:lang w:val="sr-Latn-CS"/>
        </w:rPr>
        <w:t xml:space="preserve">U </w:t>
      </w:r>
      <w:r w:rsidR="0013047F">
        <w:rPr>
          <w:rFonts w:ascii="Arial" w:hAnsi="Arial" w:cs="Arial"/>
          <w:i/>
          <w:lang w:val="sr-Latn-CS"/>
        </w:rPr>
        <w:t>Direkciji</w:t>
      </w:r>
      <w:r w:rsidRPr="008706AF">
        <w:rPr>
          <w:rFonts w:ascii="Arial" w:hAnsi="Arial" w:cs="Arial"/>
          <w:i/>
          <w:lang w:val="sr-Latn-CS"/>
        </w:rPr>
        <w:t xml:space="preserve"> za kontrolu kvaliteta</w:t>
      </w:r>
      <w:r w:rsidRPr="008706AF">
        <w:rPr>
          <w:rFonts w:ascii="Arial" w:hAnsi="Arial" w:cs="Arial"/>
          <w:lang w:val="sr-Latn-CS"/>
        </w:rPr>
        <w:t xml:space="preserve"> vrše se poslovi koji se odnose na: kontrolu dokumenata pripremljenih u Odsjeku zaduženom za ugovaranje sredstava EU; kontrole na licu mjesta za svaki projekat finansiran od strane EU; izradu Izjava o jemstvu na godišnjoj i polugodišnjoj osnovi; redovno ažuriranje Priručnika o procedurama za sve četiri IPA komponente; obavlja poslove koji se odnose na  upravljanje ljudskim resursima, što podrazumijeva izradu opisa posla, vođenje registra obuka, izradu plana zamjene u slučaju odsustva, godišnje procjene opterećenja poslom i obavlja druge poslove koji se na to odnose; izvještava o nepravilnostima nastalih tokom implementacije projekata; dostavlja izvještaje o potencijalnim rizicima koordinatoru rizika; kao i poslove vezane za održavanje i zaštitu IT sistema u skladu sa zahtjevima EK. </w:t>
      </w:r>
    </w:p>
    <w:p w:rsidR="007375DC" w:rsidRPr="008706AF" w:rsidRDefault="007375DC" w:rsidP="007375DC">
      <w:pPr>
        <w:jc w:val="both"/>
        <w:rPr>
          <w:rFonts w:ascii="Arial" w:hAnsi="Arial" w:cs="Arial"/>
          <w:lang w:val="sr-Latn-CS"/>
        </w:rPr>
      </w:pPr>
    </w:p>
    <w:p w:rsidR="007375DC" w:rsidRPr="008706AF" w:rsidRDefault="00B87B59" w:rsidP="007375DC">
      <w:pPr>
        <w:pStyle w:val="Heading5"/>
        <w:rPr>
          <w:rFonts w:ascii="Arial" w:hAnsi="Arial" w:cs="Arial"/>
          <w:sz w:val="22"/>
          <w:szCs w:val="22"/>
          <w:lang w:val="sl-SI"/>
        </w:rPr>
      </w:pPr>
      <w:r w:rsidRPr="008706AF">
        <w:rPr>
          <w:rFonts w:ascii="Arial" w:hAnsi="Arial" w:cs="Arial"/>
          <w:sz w:val="22"/>
          <w:szCs w:val="22"/>
          <w:lang w:val="sl-SI"/>
        </w:rPr>
        <w:t>Član 13</w:t>
      </w:r>
    </w:p>
    <w:p w:rsidR="00B87B59" w:rsidRPr="008706AF" w:rsidRDefault="00B87B59" w:rsidP="00B87B59">
      <w:pPr>
        <w:rPr>
          <w:rFonts w:ascii="Arial" w:hAnsi="Arial" w:cs="Arial"/>
          <w:lang w:val="sl-SI" w:eastAsia="en-US"/>
        </w:rPr>
      </w:pPr>
    </w:p>
    <w:p w:rsidR="00814684" w:rsidRPr="008706AF" w:rsidRDefault="00814684" w:rsidP="00814684">
      <w:pPr>
        <w:jc w:val="both"/>
        <w:rPr>
          <w:rFonts w:ascii="Arial" w:hAnsi="Arial" w:cs="Arial"/>
          <w:lang w:val="sl-SI"/>
        </w:rPr>
      </w:pPr>
      <w:r w:rsidRPr="008706AF">
        <w:rPr>
          <w:rFonts w:ascii="Arial" w:hAnsi="Arial" w:cs="Arial"/>
          <w:b/>
          <w:bCs/>
          <w:lang w:val="sl-SI"/>
        </w:rPr>
        <w:t>U DIREKTORATU ZA FINANSIJSKI SISTEM I UNAPR</w:t>
      </w:r>
      <w:r w:rsidR="002D65F3">
        <w:rPr>
          <w:rFonts w:ascii="Arial" w:hAnsi="Arial" w:cs="Arial"/>
          <w:b/>
          <w:bCs/>
          <w:lang w:val="sl-SI"/>
        </w:rPr>
        <w:t>IJ</w:t>
      </w:r>
      <w:r w:rsidRPr="008706AF">
        <w:rPr>
          <w:rFonts w:ascii="Arial" w:hAnsi="Arial" w:cs="Arial"/>
          <w:b/>
          <w:bCs/>
          <w:lang w:val="sl-SI"/>
        </w:rPr>
        <w:t xml:space="preserve">EĐENJE POSLOVNOG AMBIJENTA </w:t>
      </w:r>
      <w:r w:rsidRPr="008706AF">
        <w:rPr>
          <w:rFonts w:ascii="Arial" w:hAnsi="Arial" w:cs="Arial"/>
          <w:lang w:val="sl-SI"/>
        </w:rPr>
        <w:t>vrše se poslovi koji se odnose na: regulaciju finansijskog sistema i unaprijeđenje poslovnog ambijenta, u smislu eliminisanja biznis barijera; prateće zakonske i normativne aktivnosti u vezi sa prethodno navedenim poslovima; zakonsku regulaciju finansijskog sistema, finansijskog tržišta i pitanjima finansijske stabilnosti i zakonsku regulaciju; uspostavljanje zakonodavnog okvira u oblasti sprečavanja pranja novca; izradu zakona i drugih propisa iz oblasti igara na sreću.</w:t>
      </w:r>
    </w:p>
    <w:p w:rsidR="00814684" w:rsidRPr="008706AF" w:rsidRDefault="00814684" w:rsidP="00814684">
      <w:pPr>
        <w:jc w:val="both"/>
        <w:rPr>
          <w:rFonts w:ascii="Arial" w:hAnsi="Arial" w:cs="Arial"/>
          <w:lang w:val="sr-Latn-CS"/>
        </w:rPr>
      </w:pPr>
      <w:r w:rsidRPr="008706AF">
        <w:rPr>
          <w:rFonts w:ascii="Arial" w:hAnsi="Arial" w:cs="Arial"/>
          <w:lang w:val="sr-Latn-CS"/>
        </w:rPr>
        <w:t xml:space="preserve">5. a) </w:t>
      </w:r>
      <w:r w:rsidRPr="008706AF">
        <w:rPr>
          <w:rFonts w:ascii="Arial" w:hAnsi="Arial" w:cs="Arial"/>
          <w:i/>
          <w:lang w:val="sr-Latn-CS"/>
        </w:rPr>
        <w:t>U Direkciji za finansijski sistem</w:t>
      </w:r>
      <w:r w:rsidRPr="008706AF">
        <w:rPr>
          <w:rFonts w:ascii="Arial" w:hAnsi="Arial" w:cs="Arial"/>
          <w:lang w:val="sr-Latn-CS"/>
        </w:rPr>
        <w:t xml:space="preserve">, vrše se poslovi koji se odnose na: pripremu zakona i drugih propisa iz oblasti finansijskog sistema; izradu razvojnih strategija u oblasti finansijskog sistema; predlaganje mjera za realizaciju utvrđenih politika; usaglašavanje ekonomske politike u oblastima finansijskog sistema; izradu i predlaganje zakonskih i podzakonskih propisa u saradnji sa drugim finansijskim institucijama; obezbjeđivanje i praćenje izvršavanja zakona i drugih propisa u oblasti finansijskog sistema; praćenje ukupnih finansijskih tokova u Crnoj Gori i u saradnji sa Centralnom bankom, Komisijom za hartije od vrijednosti, Agencijom za nadzor osiguranja i Fondom za zaštitu depozita predlaganja odluka Vladi Crne Gore. Takođe, u Direkciji se vrše poslovi izrade izvještaja, </w:t>
      </w:r>
      <w:r w:rsidRPr="008706AF">
        <w:rPr>
          <w:rFonts w:ascii="Arial" w:hAnsi="Arial" w:cs="Arial"/>
          <w:lang w:val="sr-Latn-CS"/>
        </w:rPr>
        <w:lastRenderedPageBreak/>
        <w:t>analiza i informacija u oblasti finansijskog sistema; pružanje stručne pomoći u izvršavanju zakona i drugih propisa; pripremanje mišljenja na materijale Centralne banke, Komisije za hartije od vrijednosti, Agencije za nadzor osiguranja i drugih finansijskih institucija i regulatora koji ove institucije dostavljaju Vladi i Skupštini Crne Gore. Direkcija na predlog Uprave za spriječavanje pranja novca i Upravom za igre na sreću obavlja poslove koji se odnose i na pripremu zakona i drugih propisa; pripremu zakona i drugih propisa iz oblasti spriječavanja pranja novca i sistema igara na sreću; predlaganje odgovarajućih rješenja; preduzimanje odgovarajućih mjera i aktivnosti.</w:t>
      </w:r>
    </w:p>
    <w:p w:rsidR="00814684" w:rsidRPr="008706AF" w:rsidRDefault="00814684" w:rsidP="00814684">
      <w:pPr>
        <w:jc w:val="both"/>
        <w:rPr>
          <w:rFonts w:ascii="Arial" w:hAnsi="Arial" w:cs="Arial"/>
          <w:lang w:val="sr-Latn-CS"/>
        </w:rPr>
      </w:pPr>
      <w:r w:rsidRPr="008706AF">
        <w:rPr>
          <w:rFonts w:ascii="Arial" w:hAnsi="Arial" w:cs="Arial"/>
          <w:lang w:val="sr-Latn-CS"/>
        </w:rPr>
        <w:t xml:space="preserve">5. b) </w:t>
      </w:r>
      <w:r w:rsidRPr="008706AF">
        <w:rPr>
          <w:rFonts w:ascii="Arial" w:hAnsi="Arial" w:cs="Arial"/>
          <w:i/>
          <w:lang w:val="sr-Latn-CS"/>
        </w:rPr>
        <w:t>U Direkciji za unapređenje poslovnog ambijenta</w:t>
      </w:r>
      <w:r w:rsidRPr="008706AF">
        <w:rPr>
          <w:rFonts w:ascii="Arial" w:hAnsi="Arial" w:cs="Arial"/>
          <w:lang w:val="sr-Latn-CS"/>
        </w:rPr>
        <w:t xml:space="preserve"> vrše se poslovi koji se odnose na: analizu postojećeg regulatornog okvira za obavljanje biznisa i identifikovanje modućnosti za njegovo unaprijeđenje, ka kontinuiranom eliminisanju biznis barijera u Crnoj Gori; ostvarivanje saradnje i komunikacije sa međunarodnim organizacijama koje se bave analizom regulatornog okvira za biznis, kao i implementaciju preporuka tih organizacija; davanje mišljenja sa aspekta biznis barijera na svaki novi normativni akt u proceduri njegovog donošenja u skladu sa odredbama Poslovnika Vlade Crne Gore („Sl. list Crne Gore“, br 3/12); koordinaciju radnim tijelima koje je formiralo ministarstvo ili Vlada Crne Gore, a koja su zadužena za aktivnosti na unapređenju regulatornog okvira za obavljanje biznisa, kao i komunikaciju sa međunarodnim organizacijama koje se bave  analizama i rangiranjem zemalja shodno lakoći obavljanja biznisa; pripremu strateških dokumenata, analiza, informacija i drugih informaciono-dokumentacionih materijala; pružanje administrativno tehničke podrške radu Savjeta za unapređenje poslovnog ambijenta, regulatornih i strukturnih reformi. </w:t>
      </w:r>
    </w:p>
    <w:p w:rsidR="00814684" w:rsidRPr="008706AF" w:rsidRDefault="00814684" w:rsidP="00814684">
      <w:pPr>
        <w:jc w:val="both"/>
        <w:rPr>
          <w:rFonts w:ascii="Arial" w:hAnsi="Arial" w:cs="Arial"/>
          <w:lang w:val="sr-Latn-CS"/>
        </w:rPr>
      </w:pPr>
      <w:r w:rsidRPr="008706AF">
        <w:rPr>
          <w:rFonts w:ascii="Arial" w:hAnsi="Arial" w:cs="Arial"/>
        </w:rPr>
        <w:t xml:space="preserve">5. c) U </w:t>
      </w:r>
      <w:r w:rsidRPr="008706AF">
        <w:rPr>
          <w:rFonts w:ascii="Arial" w:hAnsi="Arial" w:cs="Arial"/>
          <w:i/>
        </w:rPr>
        <w:t>Direkciji za sprovođenje Analize procjene uticaja propisa</w:t>
      </w:r>
      <w:r w:rsidRPr="008706AF">
        <w:rPr>
          <w:rFonts w:ascii="Arial" w:hAnsi="Arial" w:cs="Arial"/>
          <w:lang w:val="sr-Latn-CS"/>
        </w:rPr>
        <w:t xml:space="preserve"> vrše se poslovi koji se odnose na</w:t>
      </w:r>
      <w:r w:rsidRPr="008706AF">
        <w:rPr>
          <w:rFonts w:ascii="Arial" w:hAnsi="Arial" w:cs="Arial"/>
          <w:lang w:val="pl-PL"/>
        </w:rPr>
        <w:t xml:space="preserve">: preventivno djelovanje u </w:t>
      </w:r>
      <w:r w:rsidRPr="008706AF">
        <w:rPr>
          <w:rFonts w:ascii="Arial" w:hAnsi="Arial" w:cs="Arial"/>
          <w:lang w:val="sr-Latn-BA"/>
        </w:rPr>
        <w:t xml:space="preserve">proceduri predlaganja zakona, </w:t>
      </w:r>
      <w:r w:rsidRPr="008706AF">
        <w:rPr>
          <w:rFonts w:ascii="Arial" w:hAnsi="Arial" w:cs="Arial"/>
          <w:color w:val="000000"/>
        </w:rPr>
        <w:t>drugih propisa ili opštih akata Vladi na razmatranje;</w:t>
      </w:r>
      <w:r w:rsidRPr="008706AF">
        <w:rPr>
          <w:rFonts w:ascii="Arial" w:hAnsi="Arial" w:cs="Arial"/>
          <w:lang w:val="pl-PL"/>
        </w:rPr>
        <w:t xml:space="preserve"> sprovođenje politike i procedura neophodnih za efikasno sprovođenje Analize </w:t>
      </w:r>
      <w:r w:rsidRPr="008706AF">
        <w:rPr>
          <w:rFonts w:ascii="Arial" w:hAnsi="Arial" w:cs="Arial"/>
          <w:lang w:val="sr-Latn-CS"/>
        </w:rPr>
        <w:t>procjene uticaja</w:t>
      </w:r>
      <w:r w:rsidRPr="008706AF">
        <w:rPr>
          <w:rFonts w:ascii="Arial" w:hAnsi="Arial" w:cs="Arial"/>
          <w:lang w:val="pl-PL"/>
        </w:rPr>
        <w:t xml:space="preserve"> propisa, </w:t>
      </w:r>
      <w:r w:rsidRPr="008706AF">
        <w:rPr>
          <w:rFonts w:ascii="Arial" w:hAnsi="Arial" w:cs="Arial"/>
          <w:lang w:val="sr-Latn-CS"/>
        </w:rPr>
        <w:t>analiziranje Izvještaja o sprovedenoj Analizi procjene uticaja propisa koje su pripremila druga ministarstva u postupku predlaganja zakona i davanje mišljenja o njihovoj relevantnosti; odnosno prižanje pomoći i stručnih mišljenja kako bi se obezbijedilo</w:t>
      </w:r>
      <w:r w:rsidRPr="008706AF">
        <w:rPr>
          <w:rFonts w:ascii="Arial" w:hAnsi="Arial" w:cs="Arial"/>
          <w:lang w:val="pl-PL"/>
        </w:rPr>
        <w:t xml:space="preserve"> da izvještaji o sprovedenoj analizi efekata propisa budu urađeni na način da </w:t>
      </w:r>
      <w:r w:rsidRPr="008706AF">
        <w:rPr>
          <w:rFonts w:ascii="Arial" w:hAnsi="Arial" w:cs="Arial"/>
        </w:rPr>
        <w:t>se predstave svi efekti nove regulative na građane, privredu i državu</w:t>
      </w:r>
      <w:r w:rsidRPr="008706AF">
        <w:rPr>
          <w:rFonts w:ascii="Arial" w:hAnsi="Arial" w:cs="Arial"/>
          <w:lang w:val="pl-PL"/>
        </w:rPr>
        <w:t>; sprovođenje obuka u cilju kvalitetnije pripreme izvještaja o sprovedenoj Analizi procjene uticaja propisa za državne službenike koji su u ministarstvima zaduženi za pripremu akata.</w:t>
      </w:r>
    </w:p>
    <w:p w:rsidR="00814684" w:rsidRPr="008706AF" w:rsidRDefault="00814684" w:rsidP="00814684">
      <w:pPr>
        <w:rPr>
          <w:rFonts w:ascii="Arial" w:hAnsi="Arial" w:cs="Arial"/>
        </w:rPr>
      </w:pPr>
    </w:p>
    <w:p w:rsidR="00CC01C2" w:rsidRDefault="00CC01C2" w:rsidP="00814684">
      <w:pPr>
        <w:jc w:val="center"/>
        <w:rPr>
          <w:rFonts w:ascii="Arial" w:eastAsia="Times New Roman" w:hAnsi="Arial" w:cs="Arial"/>
          <w:b/>
        </w:rPr>
      </w:pPr>
    </w:p>
    <w:p w:rsidR="00CC01C2" w:rsidRDefault="00CC01C2" w:rsidP="00814684">
      <w:pPr>
        <w:jc w:val="center"/>
        <w:rPr>
          <w:rFonts w:ascii="Arial" w:eastAsia="Times New Roman" w:hAnsi="Arial" w:cs="Arial"/>
          <w:b/>
        </w:rPr>
      </w:pPr>
    </w:p>
    <w:p w:rsidR="00D5573E" w:rsidRPr="008706AF" w:rsidRDefault="00814684" w:rsidP="00814684">
      <w:pPr>
        <w:jc w:val="center"/>
        <w:rPr>
          <w:rFonts w:ascii="Arial" w:eastAsia="Times New Roman" w:hAnsi="Arial" w:cs="Arial"/>
          <w:b/>
        </w:rPr>
      </w:pPr>
      <w:r w:rsidRPr="008706AF">
        <w:rPr>
          <w:rFonts w:ascii="Arial" w:eastAsia="Times New Roman" w:hAnsi="Arial" w:cs="Arial"/>
          <w:b/>
        </w:rPr>
        <w:t>Član 14</w:t>
      </w:r>
    </w:p>
    <w:p w:rsidR="007C2362" w:rsidRPr="000C4A6F" w:rsidRDefault="007C2362" w:rsidP="007C2362">
      <w:pPr>
        <w:spacing w:after="120" w:line="320" w:lineRule="exact"/>
        <w:jc w:val="both"/>
        <w:rPr>
          <w:rFonts w:ascii="Arial" w:eastAsia="Times New Roman" w:hAnsi="Arial" w:cs="Arial"/>
          <w:lang w:val="sl-SI"/>
        </w:rPr>
      </w:pPr>
      <w:r w:rsidRPr="000C4A6F">
        <w:rPr>
          <w:rFonts w:ascii="Arial" w:eastAsia="Times New Roman" w:hAnsi="Arial" w:cs="Arial"/>
          <w:b/>
          <w:bCs/>
          <w:lang w:val="sl-SI"/>
        </w:rPr>
        <w:t xml:space="preserve">U DIREKTORATU ZA PORESKI I CARINSKI SISTEM </w:t>
      </w:r>
      <w:r w:rsidRPr="000C4A6F">
        <w:rPr>
          <w:rFonts w:ascii="Arial" w:eastAsia="Times New Roman" w:hAnsi="Arial" w:cs="Arial"/>
          <w:lang w:val="sl-SI"/>
        </w:rPr>
        <w:t>vrše se poslovi koji se odnose na: izradu zakona  i drugih propisa kojima se uvode javni prihodi (carine, porezi, doprinosi, takse, naknade i dr.) kojima se finansiraju javni rashodi, na nivou države i na nivou jedinica lokalne samouprave; pripremu propisa kojima se uređuje sistem finansiranja lokalne samouprave (opština, Glavnog grada i Prijestonice), uključujući predloge za raspodjelu prihoda između državnog nivoa i nivoa lokalne samouprave; kreiranje politika</w:t>
      </w:r>
      <w:r w:rsidRPr="000C4A6F">
        <w:rPr>
          <w:rFonts w:ascii="Arial" w:eastAsia="Times New Roman" w:hAnsi="Arial" w:cs="Arial"/>
          <w:b/>
          <w:lang w:val="sl-SI"/>
        </w:rPr>
        <w:t>;</w:t>
      </w:r>
      <w:r w:rsidRPr="000C4A6F">
        <w:rPr>
          <w:rFonts w:ascii="Arial" w:eastAsia="Times New Roman" w:hAnsi="Arial" w:cs="Arial"/>
          <w:lang w:val="sl-SI"/>
        </w:rPr>
        <w:t xml:space="preserve"> vođenje </w:t>
      </w:r>
      <w:r w:rsidRPr="000C4A6F">
        <w:rPr>
          <w:rFonts w:ascii="Arial" w:eastAsia="Times New Roman" w:hAnsi="Arial" w:cs="Arial"/>
          <w:lang w:val="sl-SI"/>
        </w:rPr>
        <w:lastRenderedPageBreak/>
        <w:t>drugostepenog upravnog poreskog i carinskog postupka po žalbama i drugim pravnim sredstvima obveznika, protiv prvostepenih upravnih akata poreskog i carinskog organa; pripremu odgovora po zahtjevu suda na tužbe u postupku upravnih sporova; pripremu programa rada, izvještaja o radu i informacija o pojavama i zapažanjima značajnim za ostvarivanje zakonitosti u radu poreskog, odnosno carinskog organa i organa jedinica lokalne samouprave u poreskom i carinskom upravnom postupku; pripremu analiza, informacija i izvještaja o funkcionisanju fiskalnog sistema, kao i realizaciju carinske i poreske politike na svim nivoima; pripremu analiza i obezbjeđivanje savjeta i mišljenja u vezi sa carinskom i poreskom politikom, pripremom i razmatranjem relevantnih zakona;  kreiranje carinske i poreske politike, zakona i procedura koji se odnose na efikasan i djelotvoran fiskalni sistem, kao i kreiranje modela finansiranja za sve nivoe uprave kako bi se obezbijedila stabilna osnova prihoda u skladu sa evropskim standardima, kojom se stvara povoljan ambijent za jačanje ekonomskog razvoja zaposlenosti u Crnoj Gori. Ovaj Direktorat vrši upravni nadzor u oblastima poreza i carina; kao i nadzor u dijelu zakonitog, efikasnog i efektivnog rada uprava koje sprovode poresku i carinsku politiku.</w:t>
      </w:r>
    </w:p>
    <w:p w:rsidR="007C2362" w:rsidRPr="000C4A6F" w:rsidRDefault="007C2362" w:rsidP="007C2362">
      <w:pPr>
        <w:spacing w:after="120" w:line="320" w:lineRule="exact"/>
        <w:jc w:val="both"/>
        <w:rPr>
          <w:rFonts w:ascii="Arial" w:eastAsia="Times New Roman" w:hAnsi="Arial" w:cs="Arial"/>
          <w:lang w:val="sl-SI"/>
        </w:rPr>
      </w:pPr>
      <w:r w:rsidRPr="000C4A6F">
        <w:rPr>
          <w:rFonts w:ascii="Arial" w:eastAsia="Times New Roman" w:hAnsi="Arial" w:cs="Arial"/>
          <w:b/>
          <w:iCs/>
          <w:lang w:val="sl-SI"/>
        </w:rPr>
        <w:t>U Direkciji za poreski sistem i poresku politiku</w:t>
      </w:r>
      <w:r w:rsidRPr="000C4A6F">
        <w:rPr>
          <w:rFonts w:ascii="Arial" w:eastAsia="Times New Roman" w:hAnsi="Arial" w:cs="Arial"/>
          <w:lang w:val="sl-SI"/>
        </w:rPr>
        <w:t>, vrše se poslovi koji se odnose na: pripremu integralnih rješenja sistema i politike u vezi direktnih poreza (porez na dobit pravnih lica, porez na naftu i gas, porez na dohodak fizičkih lica, doprinosi za obavezno socijalno osiguranje, porez na promet nepokretnosti, porez na nepokretnosti i drugih osnova za direktno oporezivanje) i indirektnih poreza (akcize, porez na dodatu vrijednost, tranzitne takse, druge takse i vrste indirektnih poreza), sistema finansiranja lokalne samouprave, poreske administracije i sprječavanja nelegalnog poslovanja; pripremu zakona i podzakonsih akata koji se odnose na direktne i indirektne poreze i sistem finansiranja lokalne samouprave poreske administracije i sprječavanja nelegalnog poslovanja; pripremu analiza, izvještaja i informacija koje se odnose na direktne i indirektne poreze i sistem finansiranja lokalne samouprave; uskađivanje propisa o direktnim i indirektnim porezima sa zakonodavstvom EU i najboljom međunarodnom praksom; izradu uporednih analiza o direktnim i indirektnim porezima i sistemu finansiranja lokalne samouprave sa rješenjima u drugim državama; pripremu službenih mišljenja i stavova u vezi direktnih i indirektnih poreza i sistemu finansiranja lokalne samouprave, poreske administracije i sprječavanja nelegalnog poslovanja; pripremu uporedne analize o direktnim i indirektnim porezima sa rješenjima drugih zemalja; pripremu propisa iz oblasti socijalnog osiguranja (penzijskog, zdravstvenog i osiguranja od nezaposlenosti); prikupljanje i sređivanje podataka i vođenje evidencije iz djelokruga rada; pripremu ugovora o izbjegavanju dvostrukog oporezivanja; učestvovanje u bilateralnim pregovorima u vezi zaključivanja ugovora o izbjegavanju dvostrukog oporezivanja; pripremu mišljenja koja se odnose na otklanjanje međunarodnog dvostrukog oporezivanja; praćenje rada na međunarodnom planu (OECD i UN) u oblasti izbjegavanja dvostrukog oporezivanja.</w:t>
      </w:r>
    </w:p>
    <w:p w:rsidR="007C2362" w:rsidRPr="000C4A6F" w:rsidRDefault="007C2362" w:rsidP="007C2362">
      <w:pPr>
        <w:spacing w:after="120" w:line="320" w:lineRule="exact"/>
        <w:jc w:val="both"/>
        <w:rPr>
          <w:rFonts w:ascii="Arial" w:eastAsia="Times New Roman" w:hAnsi="Arial" w:cs="Arial"/>
          <w:lang w:val="sl-SI"/>
        </w:rPr>
      </w:pPr>
      <w:r w:rsidRPr="000C4A6F">
        <w:rPr>
          <w:rFonts w:ascii="Arial" w:eastAsia="Times New Roman" w:hAnsi="Arial" w:cs="Arial"/>
          <w:b/>
          <w:iCs/>
          <w:lang w:val="sl-SI"/>
        </w:rPr>
        <w:t>U Direkciji za carinski sistem i carinsku politiku</w:t>
      </w:r>
      <w:r w:rsidRPr="000C4A6F">
        <w:rPr>
          <w:rFonts w:ascii="Arial" w:eastAsia="Times New Roman" w:hAnsi="Arial" w:cs="Arial"/>
          <w:lang w:val="sl-SI"/>
        </w:rPr>
        <w:t xml:space="preserve"> vrše se poslovi koji se odnose na: pripremu  zakona i drugih propisa (uredbi, pravilnika, uputstava i dr.) kojima se uređuje carinski sistem i carinska politika; uvođenje integralnih rješenja sistema i politike carinske i vancarinske zaštite; prikupljanje i sređivanje podataka i vođenje evidencija iz djelokruga </w:t>
      </w:r>
      <w:r w:rsidRPr="000C4A6F">
        <w:rPr>
          <w:rFonts w:ascii="Arial" w:eastAsia="Times New Roman" w:hAnsi="Arial" w:cs="Arial"/>
          <w:lang w:val="sl-SI"/>
        </w:rPr>
        <w:lastRenderedPageBreak/>
        <w:t>rada; pripremu stručnih podloga i učestvovanje u realizaciji programa stručnog osposobljavanja carinskih službenika; praćenje razvoja i funkcionisanja ekonomskog i pravnog sistema u dijelu koji je mjerodavan za funkcionisanje carinskog sistema; pripremu stručnih podloga za preduzimanje i provođenje mjera ekonomske politike iz oblasti carinskog sistema i carinske politike; pripremu propisa koji se odnose na carinsku tarifu i carinsku vrijednost; učešće u pripremi propisa koji se odnose na vancarinsku zaštitu i  vancarinsku tarifu (prelevmani i dr.); pripremu objašnjenja vezanih za određivanje carinske vrijednosti robe; praćenje i analiziranje podataka o carinskoj vrijednosti robe koju uvoze pravna i fizička lica, radi pružanja pomoći carinskoj službi; davanje stručnih mišljenja po predmetima u drugostepenom postupku kada su u pitanju sporovi oko carinske vrijednosti robe; praćenje i analiziranje podataka o ispravnosti tarifiranja robe u postupku carinjenja i usklađivanje iste sa međunarodnim konvencijama u pogledu naziva i brojčane oznake; pripremu stručnih podloga za donošenje propisa o carinskoj i vancarinskoj tarifi; brigu o stručnoj primjeni carinske tarife od strane carinske službe; iniciranje naknadne kontrole carinskih obveznika po pitanju ispravnosti primjene carinske i vancarinske tarife; praćenje i primjenu carinskih propisa i obezbjeđenje jedinstvenog postupka u sprovođenju zakona i podzakonskih akata koji se odnose na carinski postupak; pružanje stručne pomoći carinskom organu radi njegovog jedinstvenog postupanja kod sprovođenja carinskog postupka; priprema podzakonskih akata (uredbe, pravilnici) i davanje odobrenja za otvaranje slobodnih carinskih prodavnica; pripremu različitih mišljenja i stavova u vezi propisa koji se odnose na carinski postupak.</w:t>
      </w:r>
    </w:p>
    <w:p w:rsidR="00B736FF" w:rsidRPr="008706AF" w:rsidRDefault="007C2362" w:rsidP="007C2362">
      <w:pPr>
        <w:jc w:val="both"/>
        <w:rPr>
          <w:rFonts w:ascii="Arial" w:hAnsi="Arial" w:cs="Arial"/>
          <w:b/>
          <w:bCs/>
          <w:lang w:val="sl-SI"/>
        </w:rPr>
      </w:pPr>
      <w:r w:rsidRPr="000C4A6F">
        <w:rPr>
          <w:rFonts w:ascii="Arial" w:eastAsia="Times New Roman" w:hAnsi="Arial" w:cs="Arial"/>
          <w:b/>
          <w:iCs/>
          <w:lang w:val="sl-SI"/>
        </w:rPr>
        <w:t>U Direkciji za drugostepeni poreski i carinski postupak</w:t>
      </w:r>
      <w:r w:rsidRPr="000C4A6F">
        <w:rPr>
          <w:rFonts w:ascii="Arial" w:eastAsia="Times New Roman" w:hAnsi="Arial" w:cs="Arial"/>
          <w:lang w:val="sl-SI"/>
        </w:rPr>
        <w:t xml:space="preserve"> vrše se poslovi koji se odnose na: vođenje drugostepenog upravnog poreskog i carinskog postupka po žalbama i drugim pravnim sredstvima obveznika, protiv prvostepenih upravnih akata poreskog i carinskog organa; pripremu odgovora po zahtjevu suda na tužbe u postupku upravnih sporova, pripremu programa rada izvještaja o radu i informacija o pojavama i zapažanjima značajnim za ostvarivanje zakonitosti u radu, poreskog, odnosno carinskog organa u poreskom i carinskom upravnom postupku</w:t>
      </w:r>
      <w:r>
        <w:rPr>
          <w:rFonts w:ascii="Arial" w:hAnsi="Arial" w:cs="Arial"/>
          <w:lang w:val="sl-SI"/>
        </w:rPr>
        <w:t>.</w:t>
      </w:r>
    </w:p>
    <w:p w:rsidR="00E640BE" w:rsidRPr="008706AF" w:rsidRDefault="00E640BE" w:rsidP="007C2362">
      <w:pPr>
        <w:jc w:val="both"/>
        <w:rPr>
          <w:rFonts w:ascii="Arial" w:hAnsi="Arial" w:cs="Arial"/>
          <w:lang w:val="sl-SI"/>
        </w:rPr>
      </w:pPr>
    </w:p>
    <w:p w:rsidR="00814684" w:rsidRPr="008706AF" w:rsidRDefault="00814684" w:rsidP="00814684">
      <w:pPr>
        <w:jc w:val="both"/>
        <w:rPr>
          <w:rFonts w:ascii="Arial" w:eastAsia="Times New Roman" w:hAnsi="Arial" w:cs="Arial"/>
        </w:rPr>
      </w:pPr>
    </w:p>
    <w:p w:rsidR="00E640BE" w:rsidRPr="008706AF" w:rsidRDefault="00E640BE" w:rsidP="00E640BE">
      <w:pPr>
        <w:jc w:val="center"/>
        <w:rPr>
          <w:rFonts w:ascii="Arial" w:eastAsia="Times New Roman" w:hAnsi="Arial" w:cs="Arial"/>
          <w:b/>
        </w:rPr>
      </w:pPr>
      <w:r w:rsidRPr="008706AF">
        <w:rPr>
          <w:rFonts w:ascii="Arial" w:eastAsia="Times New Roman" w:hAnsi="Arial" w:cs="Arial"/>
          <w:b/>
        </w:rPr>
        <w:t>Član 15</w:t>
      </w:r>
    </w:p>
    <w:p w:rsidR="003D462B" w:rsidRPr="008706AF" w:rsidRDefault="003D462B" w:rsidP="003D462B">
      <w:pPr>
        <w:jc w:val="both"/>
        <w:rPr>
          <w:rFonts w:ascii="Arial" w:hAnsi="Arial" w:cs="Arial"/>
          <w:lang w:val="sl-SI"/>
        </w:rPr>
      </w:pPr>
      <w:r w:rsidRPr="008706AF">
        <w:rPr>
          <w:rFonts w:ascii="Arial" w:hAnsi="Arial" w:cs="Arial"/>
          <w:b/>
          <w:bCs/>
          <w:lang w:val="sl-SI"/>
        </w:rPr>
        <w:t xml:space="preserve">U DIREKTORATU ZA CENTRALNU HARMONIZACIJU </w:t>
      </w:r>
      <w:r w:rsidRPr="008706AF">
        <w:rPr>
          <w:rFonts w:ascii="Arial" w:hAnsi="Arial" w:cs="Arial"/>
          <w:lang w:val="sl-SI"/>
        </w:rPr>
        <w:t xml:space="preserve">vrše se poslovi koji se odnose na:  pripremu predloga zakona i podzakonskih propisa iz oblasti finansijskog upravljanja i kontrola i unutrašnje revizije u javnom sektoru; izradu metodologija i standarda rada finansijskog upravljanja i kontrola i unutrašnje revizije; pripremu programa obuke i obuku lica odgovornih i uključenih u finansijsko upravljanje i kontrolu i unutrašnju reviziju; organizovanje i sprovođenje programa obuke za polaganje ispita za sticanje zvanja ovlašćenog unutrašnjeg revizora; koordinaciju uspostavljanja i razvoja sistema unutrašnjih finansijskih kontrola u javnom sektoru; vođenje i održavanje registra jedinica za unutrašnju reviziju, registra povelja unutrašnjih revizora, registra ovlašćenih unutrašnjih revizora i registra lica zaduženih za finansijsko upravljanje i kontrole; praćenje primjene zakona, podzakonskih propisa i internih akata, standarda za finansijsko upravljanje i kontrolu i unutrašnju reviziju, </w:t>
      </w:r>
      <w:r w:rsidRPr="008706AF">
        <w:rPr>
          <w:rFonts w:ascii="Arial" w:hAnsi="Arial" w:cs="Arial"/>
          <w:lang w:val="sl-SI"/>
        </w:rPr>
        <w:lastRenderedPageBreak/>
        <w:t>etičkog kodeksa unutrašnjih revizora, uputstava i metodologija za finansijsko upravljanje i kontrolu i unutrašnju reviziju; sagledavanje kvaliteta sistema finansijskog upravljanja i kontrola i unutrašnje revizije kod subjekata javnog sektora radi prikupljanja informacija za poboljšanje metodologija i standarda rada; izradu i dostavljanje Vladi godišnjeg konsolidovanog izvještaja o sistemu unutrašnjih finansijskih kontrola na osnovu godišnjih izvještaja korisnika budžeta o aktivnostima vezanim za uspostavljanje i razvoj finansijskog upravljanja i kontrola i godišnjih izvještaja o obavljenim unutrašnjim revizijama i aktivnosti unutrašnje revizije; saradnju sa Državnom revizorskom institucijom i drugim profesionalnim tijelima iz oblasti finansijskog upravljanja i kontrola i unutrašnje revizije.</w:t>
      </w:r>
    </w:p>
    <w:p w:rsidR="003D462B" w:rsidRPr="008706AF" w:rsidRDefault="003D462B" w:rsidP="003D462B">
      <w:pPr>
        <w:pStyle w:val="BodyText"/>
        <w:jc w:val="both"/>
        <w:rPr>
          <w:rFonts w:ascii="Arial" w:hAnsi="Arial" w:cs="Arial"/>
          <w:lang w:val="sl-SI"/>
        </w:rPr>
      </w:pPr>
      <w:r w:rsidRPr="008706AF">
        <w:rPr>
          <w:rFonts w:ascii="Arial" w:hAnsi="Arial" w:cs="Arial"/>
          <w:i/>
          <w:iCs/>
          <w:lang w:val="sr-Latn-CS"/>
        </w:rPr>
        <w:t xml:space="preserve"> </w:t>
      </w:r>
      <w:r w:rsidRPr="008706AF">
        <w:rPr>
          <w:rFonts w:ascii="Arial" w:hAnsi="Arial" w:cs="Arial"/>
          <w:lang w:val="sr-Latn-CS"/>
        </w:rPr>
        <w:t xml:space="preserve">U </w:t>
      </w:r>
      <w:r w:rsidRPr="008706AF">
        <w:rPr>
          <w:rFonts w:ascii="Arial" w:hAnsi="Arial" w:cs="Arial"/>
          <w:i/>
          <w:lang w:val="sr-Latn-CS"/>
        </w:rPr>
        <w:t>Direkciji za harmonizaciju finansijskog upravljanja i kontrola</w:t>
      </w:r>
      <w:r w:rsidRPr="008706AF">
        <w:rPr>
          <w:rFonts w:ascii="Arial" w:hAnsi="Arial" w:cs="Arial"/>
          <w:lang w:val="sr-Latn-CS"/>
        </w:rPr>
        <w:t xml:space="preserve">, vrše se poslovi koji se odnose na: </w:t>
      </w:r>
      <w:r w:rsidRPr="008706AF">
        <w:rPr>
          <w:rFonts w:ascii="Arial" w:hAnsi="Arial" w:cs="Arial"/>
          <w:lang w:val="sl-SI"/>
        </w:rPr>
        <w:t xml:space="preserve">pripremu predloga propisa iz oblasti finansijskog upravljanja i kontrola u javnom sektoru; </w:t>
      </w:r>
      <w:r w:rsidRPr="008706AF">
        <w:rPr>
          <w:rFonts w:ascii="Arial" w:hAnsi="Arial" w:cs="Arial"/>
          <w:lang w:val="sr-Latn-CS"/>
        </w:rPr>
        <w:t xml:space="preserve">koordinaciju uspostavljanja i razvoja </w:t>
      </w:r>
      <w:r w:rsidRPr="008706AF">
        <w:rPr>
          <w:rFonts w:ascii="Arial" w:hAnsi="Arial" w:cs="Arial"/>
          <w:lang w:val="sl-SI"/>
        </w:rPr>
        <w:t>finansijskog upravljanja i kontrola</w:t>
      </w:r>
      <w:r w:rsidRPr="008706AF">
        <w:rPr>
          <w:rFonts w:ascii="Arial" w:hAnsi="Arial" w:cs="Arial"/>
          <w:lang w:val="sr-Latn-CS"/>
        </w:rPr>
        <w:t xml:space="preserve"> kod subjekata javnog sektora; </w:t>
      </w:r>
      <w:r w:rsidRPr="008706AF">
        <w:rPr>
          <w:rFonts w:ascii="Arial" w:hAnsi="Arial" w:cs="Arial"/>
          <w:lang w:val="sl-SI"/>
        </w:rPr>
        <w:t xml:space="preserve"> </w:t>
      </w:r>
      <w:r w:rsidRPr="008706AF">
        <w:rPr>
          <w:rFonts w:ascii="Arial" w:hAnsi="Arial" w:cs="Arial"/>
          <w:lang w:val="sr-Latn-CS"/>
        </w:rPr>
        <w:t xml:space="preserve">utvrđivanje i razvoj metodologije i standarda rada finansijskog upravljanja i kontrola u javnom sektoru u skladu sa </w:t>
      </w:r>
      <w:r w:rsidRPr="008706AF">
        <w:rPr>
          <w:rFonts w:ascii="Arial" w:hAnsi="Arial" w:cs="Arial"/>
          <w:color w:val="FF0000"/>
          <w:lang w:val="sr-Latn-CS"/>
        </w:rPr>
        <w:t xml:space="preserve"> </w:t>
      </w:r>
      <w:r w:rsidRPr="008706AF">
        <w:rPr>
          <w:rFonts w:ascii="Arial" w:hAnsi="Arial" w:cs="Arial"/>
          <w:lang w:val="sr-Latn-CS"/>
        </w:rPr>
        <w:t xml:space="preserve">najboljom praksom EU; pripremu priručnika i uputstava; pripremu programa i koordinaciju aktivnosti u organizaciji sprovođenje obuke rukovodilaca i službenika zaduženih za finansijsko upravljanje i kontrolu; vođenje ragistra lica zaduženih za finansijsko upravljanje i kontrolu kod subjekata javnog sektora; prikupljanje pojedinačnih izvještaja i pripremu konsolidovanog godišnjeg izvještaja o aktivnostima vezanim za finansijsko upravljanje i  kontrolu u javnom sektoru; </w:t>
      </w:r>
      <w:r w:rsidRPr="008706AF">
        <w:rPr>
          <w:rFonts w:ascii="Arial" w:hAnsi="Arial" w:cs="Arial"/>
          <w:lang w:val="sl-SI"/>
        </w:rPr>
        <w:t>sagledavanje kvaliteta sistema finansijskog upravljanja i kontrola kod subjekata javnog sektora radi prikupljanja informacija za poboljšanje metodologija i standarda rada;</w:t>
      </w:r>
      <w:r w:rsidRPr="008706AF">
        <w:rPr>
          <w:rFonts w:ascii="Arial" w:hAnsi="Arial" w:cs="Arial"/>
          <w:lang w:val="sr-Latn-CS"/>
        </w:rPr>
        <w:t xml:space="preserve"> </w:t>
      </w:r>
      <w:r w:rsidRPr="008706AF">
        <w:rPr>
          <w:rFonts w:ascii="Arial" w:hAnsi="Arial" w:cs="Arial"/>
          <w:lang w:val="sl-SI"/>
        </w:rPr>
        <w:t xml:space="preserve">saradnju sa profesionalnim organizacijama i institucijama iz oblasti finansijskog upravljanja i kontrola i Odsjekom za harmonizaciju unutrašnje revizije, </w:t>
      </w:r>
      <w:r w:rsidRPr="008706AF">
        <w:rPr>
          <w:rFonts w:ascii="Arial" w:hAnsi="Arial" w:cs="Arial"/>
          <w:lang w:val="sr-Latn-CS"/>
        </w:rPr>
        <w:t xml:space="preserve">predlaganje i učestvovanje u realizaciji programa obuke i polaganja ispita za ovlašćenog unutrašnjeg revizorau </w:t>
      </w:r>
      <w:r w:rsidRPr="008706AF">
        <w:rPr>
          <w:rFonts w:ascii="Arial" w:hAnsi="Arial" w:cs="Arial"/>
          <w:color w:val="000000" w:themeColor="text1"/>
          <w:lang w:val="sr-Latn-CS"/>
        </w:rPr>
        <w:t>javnom sektoru; saradnju</w:t>
      </w:r>
      <w:r w:rsidRPr="008706AF">
        <w:rPr>
          <w:rFonts w:ascii="Arial" w:hAnsi="Arial" w:cs="Arial"/>
          <w:lang w:val="sr-Latn-CS"/>
        </w:rPr>
        <w:t xml:space="preserve"> sa Državnom revizorskom institucijom, drugim domaćim i međunarodnim institucijama u cilju razvoja i primjene metodologije i standarda za finansijsko upravljanje i kontrole u zemljama EU, kao i obavljanje drugih poslova po nalogu generalnog direktora i </w:t>
      </w:r>
      <w:r w:rsidRPr="008706AF">
        <w:rPr>
          <w:rFonts w:ascii="Arial" w:hAnsi="Arial" w:cs="Arial"/>
          <w:lang w:val="sl-SI"/>
        </w:rPr>
        <w:t xml:space="preserve"> druge poslove u zadatke iz ove oblasti.</w:t>
      </w:r>
    </w:p>
    <w:p w:rsidR="003D462B" w:rsidRDefault="003D462B" w:rsidP="003D462B">
      <w:pPr>
        <w:pStyle w:val="BodyText"/>
        <w:jc w:val="both"/>
        <w:rPr>
          <w:rFonts w:ascii="Arial" w:hAnsi="Arial" w:cs="Arial"/>
          <w:lang w:val="sl-SI"/>
        </w:rPr>
      </w:pPr>
      <w:r w:rsidRPr="008706AF">
        <w:rPr>
          <w:rFonts w:ascii="Arial" w:hAnsi="Arial" w:cs="Arial"/>
          <w:lang w:val="sr-Latn-CS"/>
        </w:rPr>
        <w:t xml:space="preserve">U </w:t>
      </w:r>
      <w:r w:rsidRPr="008706AF">
        <w:rPr>
          <w:rFonts w:ascii="Arial" w:hAnsi="Arial" w:cs="Arial"/>
          <w:i/>
          <w:lang w:val="sr-Latn-CS"/>
        </w:rPr>
        <w:t>Direkciji za harmonizaciju unutrašnje revizije</w:t>
      </w:r>
      <w:r w:rsidRPr="008706AF">
        <w:rPr>
          <w:rFonts w:ascii="Arial" w:hAnsi="Arial" w:cs="Arial"/>
          <w:lang w:val="sr-Latn-CS"/>
        </w:rPr>
        <w:t xml:space="preserve">, vrše se poslovi koji se odnose na: </w:t>
      </w:r>
      <w:r w:rsidRPr="008706AF">
        <w:rPr>
          <w:rFonts w:ascii="Arial" w:hAnsi="Arial" w:cs="Arial"/>
          <w:lang w:val="sl-SI"/>
        </w:rPr>
        <w:t>pripremu predloga propisa iz oblasti unutrašnje revizije u javnom sektoru;</w:t>
      </w:r>
      <w:r w:rsidRPr="008706AF">
        <w:rPr>
          <w:rFonts w:ascii="Arial" w:hAnsi="Arial" w:cs="Arial"/>
          <w:lang w:val="sr-Latn-CS"/>
        </w:rPr>
        <w:t xml:space="preserve"> utvrđivanje i razvijanje metodologije i standarda rada unutrašnje revizije u javnom sektoru u skladu sa međunarodnim standardima unutrašnje revizije i najboljom praksom EU; koordinaciju uspostavljanja i razvoja</w:t>
      </w:r>
      <w:r w:rsidRPr="008706AF">
        <w:rPr>
          <w:rFonts w:ascii="Arial" w:hAnsi="Arial" w:cs="Arial"/>
          <w:color w:val="FF0000"/>
          <w:lang w:val="sr-Latn-CS"/>
        </w:rPr>
        <w:t xml:space="preserve"> </w:t>
      </w:r>
      <w:r w:rsidRPr="008706AF">
        <w:rPr>
          <w:rFonts w:ascii="Arial" w:hAnsi="Arial" w:cs="Arial"/>
          <w:lang w:val="sr-Latn-CS"/>
        </w:rPr>
        <w:t xml:space="preserve"> unutrašnje revizije kod subjekata javnog sektora;</w:t>
      </w:r>
      <w:r w:rsidRPr="008706AF">
        <w:rPr>
          <w:rFonts w:ascii="Arial" w:hAnsi="Arial" w:cs="Arial"/>
          <w:lang w:val="sl-SI"/>
        </w:rPr>
        <w:t xml:space="preserve"> pripremu programa obuke i obuku unutrašnjih revizora; organizovanje i sprovođenje programa obuke za polaganje ispita za sticanje zvanja ovlašćenog unutrašnjeg revizora;  vođenje i održavanje registra jedinica za unutrašnju reviziju, registra povelja unutrašnjih revizora i registra ovlašćenih unutrašnjih revizora; </w:t>
      </w:r>
      <w:r w:rsidRPr="008706AF">
        <w:rPr>
          <w:rFonts w:ascii="Arial" w:hAnsi="Arial" w:cs="Arial"/>
          <w:lang w:val="sr-Latn-CS"/>
        </w:rPr>
        <w:t xml:space="preserve">saradnju sa unutrašnjim revizorima u javnom sektoru; </w:t>
      </w:r>
      <w:r w:rsidRPr="008706AF">
        <w:rPr>
          <w:rFonts w:ascii="Arial" w:hAnsi="Arial" w:cs="Arial"/>
          <w:lang w:val="sl-SI"/>
        </w:rPr>
        <w:t>sagledavanje kvaliteta rada unutrašnje revizije radi prikupljanja informacija za poboljšanje metodologija i standarda rada;</w:t>
      </w:r>
      <w:r w:rsidRPr="008706AF">
        <w:rPr>
          <w:rFonts w:ascii="Arial" w:hAnsi="Arial" w:cs="Arial"/>
          <w:lang w:val="sr-Latn-CS"/>
        </w:rPr>
        <w:t xml:space="preserve"> prikupljanje pojedinačnih izvještaja i pripremu konsolidovanog godišnjeg izvještaja o aktivnostima jedinica za unutrašnju reviziju subjekata javnog sektora; </w:t>
      </w:r>
      <w:r w:rsidRPr="008706AF">
        <w:rPr>
          <w:rFonts w:ascii="Arial" w:hAnsi="Arial" w:cs="Arial"/>
          <w:lang w:val="sl-SI"/>
        </w:rPr>
        <w:t>saradnju sa Državnom revizorskom institucijom, drugim profesionalnim organizacijama i institucijama iz oblasti unutrašnje revizije i Odsjekom za harmonizaciju finasijskog upravljanja i kontrola i druge poslove i zadatke iz ove oblasti.</w:t>
      </w:r>
    </w:p>
    <w:p w:rsidR="00855C4D" w:rsidRDefault="00855C4D" w:rsidP="003D462B">
      <w:pPr>
        <w:pStyle w:val="BodyText"/>
        <w:jc w:val="both"/>
        <w:rPr>
          <w:rFonts w:ascii="Arial" w:hAnsi="Arial" w:cs="Arial"/>
          <w:lang w:val="sl-SI"/>
        </w:rPr>
      </w:pPr>
      <w:r w:rsidRPr="00855C4D">
        <w:rPr>
          <w:rFonts w:ascii="Arial" w:eastAsia="Times New Roman" w:hAnsi="Arial" w:cs="Arial"/>
          <w:lang w:val="sr-Latn-CS"/>
        </w:rPr>
        <w:t>U</w:t>
      </w:r>
      <w:r w:rsidRPr="000C4A6F">
        <w:rPr>
          <w:rFonts w:ascii="Arial" w:eastAsia="Times New Roman" w:hAnsi="Arial" w:cs="Arial"/>
          <w:b/>
          <w:lang w:val="sr-Latn-CS"/>
        </w:rPr>
        <w:t xml:space="preserve"> </w:t>
      </w:r>
      <w:r w:rsidRPr="00855C4D">
        <w:rPr>
          <w:rFonts w:ascii="Arial" w:eastAsia="Times New Roman" w:hAnsi="Arial" w:cs="Arial"/>
          <w:i/>
          <w:iCs/>
          <w:lang w:val="sr-Latn-CS"/>
        </w:rPr>
        <w:t>Direkciji za računovodstvo i reviziju</w:t>
      </w:r>
      <w:r w:rsidRPr="000C4A6F">
        <w:rPr>
          <w:rFonts w:ascii="Arial" w:eastAsia="Times New Roman" w:hAnsi="Arial" w:cs="Arial"/>
          <w:i/>
          <w:iCs/>
          <w:lang w:val="sr-Latn-CS"/>
        </w:rPr>
        <w:t xml:space="preserve"> </w:t>
      </w:r>
      <w:r w:rsidRPr="000C4A6F">
        <w:rPr>
          <w:rFonts w:ascii="Arial" w:eastAsia="Times New Roman" w:hAnsi="Arial" w:cs="Arial"/>
          <w:iCs/>
          <w:lang w:val="sr-Latn-CS"/>
        </w:rPr>
        <w:t>vrše se poslovi koji se odnose na:</w:t>
      </w:r>
      <w:r w:rsidRPr="000C4A6F">
        <w:rPr>
          <w:rFonts w:ascii="Arial" w:eastAsia="Times New Roman" w:hAnsi="Arial" w:cs="Arial"/>
          <w:i/>
          <w:iCs/>
          <w:lang w:val="sl-SI"/>
        </w:rPr>
        <w:t xml:space="preserve"> </w:t>
      </w:r>
      <w:r w:rsidRPr="000C4A6F">
        <w:rPr>
          <w:rFonts w:ascii="Arial" w:eastAsia="Times New Roman" w:hAnsi="Arial" w:cs="Arial"/>
          <w:lang w:val="sr-Latn-CS"/>
        </w:rPr>
        <w:t xml:space="preserve">pripremu zakona i drugih propisa iz oblasti računovodstva, revizije i sprovođenje kontrole u skladu sa tim propisima; izradu strategija i predlaganje mjera za realizaciju politika; pripremu izvještaja, </w:t>
      </w:r>
      <w:r w:rsidRPr="000C4A6F">
        <w:rPr>
          <w:rFonts w:ascii="Arial" w:eastAsia="Times New Roman" w:hAnsi="Arial" w:cs="Arial"/>
          <w:lang w:val="sr-Latn-CS"/>
        </w:rPr>
        <w:lastRenderedPageBreak/>
        <w:t>analiza i informacija u oblasti računovodstva i revizije; praćenje izvršavanja zakona i drugih propisa i nadzor u dijelu efikasnosti realizacije delegiranih nadležnosti iz oblasti računovodstva i revizije</w:t>
      </w:r>
    </w:p>
    <w:p w:rsidR="00855C4D" w:rsidRPr="008706AF" w:rsidRDefault="00855C4D" w:rsidP="003D462B">
      <w:pPr>
        <w:pStyle w:val="BodyText"/>
        <w:jc w:val="both"/>
        <w:rPr>
          <w:rFonts w:ascii="Arial" w:hAnsi="Arial" w:cs="Arial"/>
          <w:lang w:val="sl-SI"/>
        </w:rPr>
      </w:pPr>
    </w:p>
    <w:p w:rsidR="00E640BE" w:rsidRPr="008706AF" w:rsidRDefault="00E640BE" w:rsidP="00E640BE">
      <w:pPr>
        <w:jc w:val="both"/>
        <w:rPr>
          <w:rFonts w:ascii="Arial" w:eastAsia="Times New Roman" w:hAnsi="Arial" w:cs="Arial"/>
        </w:rPr>
      </w:pPr>
    </w:p>
    <w:p w:rsidR="003D462B" w:rsidRPr="008706AF" w:rsidRDefault="003D462B" w:rsidP="003D462B">
      <w:pPr>
        <w:jc w:val="center"/>
        <w:rPr>
          <w:rFonts w:ascii="Arial" w:eastAsia="Times New Roman" w:hAnsi="Arial" w:cs="Arial"/>
          <w:b/>
        </w:rPr>
      </w:pPr>
      <w:r w:rsidRPr="008706AF">
        <w:rPr>
          <w:rFonts w:ascii="Arial" w:eastAsia="Times New Roman" w:hAnsi="Arial" w:cs="Arial"/>
          <w:b/>
        </w:rPr>
        <w:t>Član 16</w:t>
      </w:r>
    </w:p>
    <w:p w:rsidR="00824653" w:rsidRPr="008706AF" w:rsidRDefault="00824653" w:rsidP="00824653">
      <w:pPr>
        <w:pStyle w:val="Header"/>
        <w:tabs>
          <w:tab w:val="left" w:pos="720"/>
        </w:tabs>
        <w:jc w:val="both"/>
        <w:rPr>
          <w:rFonts w:ascii="Arial" w:hAnsi="Arial" w:cs="Arial"/>
          <w:sz w:val="22"/>
          <w:szCs w:val="22"/>
          <w:lang w:val="sr-Latn-CS"/>
        </w:rPr>
      </w:pPr>
      <w:r w:rsidRPr="008706AF">
        <w:rPr>
          <w:rFonts w:ascii="Arial" w:hAnsi="Arial" w:cs="Arial"/>
          <w:b/>
          <w:bCs/>
          <w:sz w:val="22"/>
          <w:szCs w:val="22"/>
          <w:lang w:val="sr-Latn-CS"/>
        </w:rPr>
        <w:t>U DIREKTORATU ZA IMOVINSKO PRAVNE POSLOVE</w:t>
      </w:r>
      <w:r w:rsidRPr="008706AF">
        <w:rPr>
          <w:rFonts w:ascii="Arial" w:hAnsi="Arial" w:cs="Arial"/>
          <w:i/>
          <w:iCs/>
          <w:sz w:val="22"/>
          <w:szCs w:val="22"/>
          <w:lang w:val="sr-Latn-CS"/>
        </w:rPr>
        <w:t xml:space="preserve"> </w:t>
      </w:r>
      <w:r w:rsidRPr="008706AF">
        <w:rPr>
          <w:rFonts w:ascii="Arial" w:hAnsi="Arial" w:cs="Arial"/>
          <w:sz w:val="22"/>
          <w:szCs w:val="22"/>
          <w:lang w:val="sr-Latn-CS"/>
        </w:rPr>
        <w:t>vrše se poslovi koji se odnose na: primjenu Zakona o svojinsko pravnim odnosima, Zakona o državnoj imovini, Zakona o državnom premjeru i katastru nepokretnosti, Zakona o javnim nabavkama, Zakona o eksproprijaciji, Zakona o povraćaju oduzetih imovinskih prava i obeštećenju, Zakona o staranju privremeno i trajno oduzetom imovinom u krivičnim i drugim postupcima odnosno poslovi u vezi sa:</w:t>
      </w:r>
    </w:p>
    <w:p w:rsidR="00824653" w:rsidRPr="008706AF" w:rsidRDefault="00824653" w:rsidP="00824653">
      <w:pPr>
        <w:pStyle w:val="Header"/>
        <w:tabs>
          <w:tab w:val="left" w:pos="720"/>
        </w:tabs>
        <w:jc w:val="both"/>
        <w:rPr>
          <w:rFonts w:ascii="Arial" w:hAnsi="Arial" w:cs="Arial"/>
          <w:sz w:val="22"/>
          <w:szCs w:val="22"/>
          <w:lang w:val="sr-Latn-CS"/>
        </w:rPr>
      </w:pP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raspolaganjem imovinom,</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 korišćenjem imovine,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nadzorom i upravljanjem državnom imovinom Crne Gore;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 povraćajem prava svojine i drugih imovinskih prava i obeštećenje bivših vlasnika za oduzetu imovinu i prava;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vođenjem drugostepenog upravnog postupka iz oblasti imovinsko pravnih odnosa i katastra;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unapredjenjem upravljanja državnom imovinom i imovinskim pravima;</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planiranjem transakcija sa državnom imovinom (prodaja, privatizacija, konverzije, fiducije i dr. i instrumente za obezbjeđenje kredita);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rješavanjem imovinsko pravnih odnosa u investiciono razvojnim projektima od značaja za Crnu Goru;</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izradom propisa iz oblasti svojinsko pravnih odnosa;</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izradom propisa iz oblasti javnih nabavki;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pripremanjem i učestvovanjem u pripremi propisa u saradnji sa drugim sektorima;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pripremanjem opštih akata Ministarstva, ugovora i sporazuma koje Ministarstvo zaključuje sa drugim organima, organizacijama i dr;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pripremanjem pravnih mišljenja na informacije i predloge  kada se radi  o zauzimanju pravnog stava i mišljenja iz nadležnosti Sektora;</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obavljanjem poslova i preduzimanjem odgovarajućih pravnih radnji u vezi sa rješavanjem alimentacionih zahtjeva građana Crne Gore u inostranstvu.</w:t>
      </w:r>
    </w:p>
    <w:p w:rsidR="00824653" w:rsidRPr="008706AF" w:rsidRDefault="00824653" w:rsidP="00824653">
      <w:pPr>
        <w:pStyle w:val="Header"/>
        <w:tabs>
          <w:tab w:val="left" w:pos="720"/>
        </w:tabs>
        <w:jc w:val="both"/>
        <w:rPr>
          <w:rFonts w:ascii="Arial" w:hAnsi="Arial" w:cs="Arial"/>
          <w:i/>
          <w:iCs/>
          <w:sz w:val="22"/>
          <w:szCs w:val="22"/>
          <w:lang w:val="sr-Latn-CS"/>
        </w:rPr>
      </w:pPr>
    </w:p>
    <w:p w:rsidR="00824653" w:rsidRPr="008706AF" w:rsidRDefault="00824653" w:rsidP="00824653">
      <w:pPr>
        <w:pStyle w:val="Header"/>
        <w:tabs>
          <w:tab w:val="left" w:pos="720"/>
        </w:tabs>
        <w:jc w:val="both"/>
        <w:rPr>
          <w:rFonts w:ascii="Arial" w:hAnsi="Arial" w:cs="Arial"/>
          <w:b/>
          <w:sz w:val="22"/>
          <w:szCs w:val="22"/>
          <w:lang w:val="sr-Latn-CS"/>
        </w:rPr>
      </w:pPr>
      <w:r w:rsidRPr="008706AF">
        <w:rPr>
          <w:rFonts w:ascii="Arial" w:hAnsi="Arial" w:cs="Arial"/>
          <w:b/>
          <w:iCs/>
          <w:sz w:val="22"/>
          <w:szCs w:val="22"/>
          <w:lang w:val="sr-Latn-CS"/>
        </w:rPr>
        <w:t xml:space="preserve">U </w:t>
      </w:r>
      <w:r w:rsidR="00651E08">
        <w:rPr>
          <w:rFonts w:ascii="Arial" w:hAnsi="Arial" w:cs="Arial"/>
          <w:b/>
          <w:iCs/>
          <w:sz w:val="22"/>
          <w:szCs w:val="22"/>
          <w:lang w:val="sr-Latn-CS"/>
        </w:rPr>
        <w:t>Direkciji</w:t>
      </w:r>
      <w:r w:rsidRPr="008706AF">
        <w:rPr>
          <w:rFonts w:ascii="Arial" w:hAnsi="Arial" w:cs="Arial"/>
          <w:b/>
          <w:iCs/>
          <w:sz w:val="22"/>
          <w:szCs w:val="22"/>
          <w:lang w:val="sr-Latn-CS"/>
        </w:rPr>
        <w:t xml:space="preserve"> za državnu imovinu i normativno pravne poslove</w:t>
      </w:r>
      <w:r w:rsidRPr="008706AF">
        <w:rPr>
          <w:rFonts w:ascii="Arial" w:hAnsi="Arial" w:cs="Arial"/>
          <w:b/>
          <w:sz w:val="22"/>
          <w:szCs w:val="22"/>
          <w:lang w:val="sr-Latn-CS"/>
        </w:rPr>
        <w:t>, vrše se poslovi koji se odnose na:</w:t>
      </w:r>
    </w:p>
    <w:p w:rsidR="00824653" w:rsidRPr="008706AF" w:rsidRDefault="00824653" w:rsidP="00824653">
      <w:pPr>
        <w:pStyle w:val="Header"/>
        <w:tabs>
          <w:tab w:val="left" w:pos="720"/>
        </w:tabs>
        <w:jc w:val="both"/>
        <w:rPr>
          <w:rFonts w:ascii="Arial" w:hAnsi="Arial" w:cs="Arial"/>
          <w:sz w:val="22"/>
          <w:szCs w:val="22"/>
          <w:lang w:val="sr-Latn-CS"/>
        </w:rPr>
      </w:pP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izradu zakonskih i podzakonskih akata iz svojinsko pravne oblasti;</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izradu zakonskih i podzakonskih akata iz oblasti javnih nabavki;</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izradu zakonskih  i podzakonskih akata iz oblasti staranja privremeno i trajno oduzetom imovinom u krivičnim i prekršajnim postupcima;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raspolaganje i korišćenje nepoketnosti na koje Crna Gora ima pravo svojine u dijelu nadležnosti Ministarstva finansija;</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učešće u poslovima u vezi sa fiducijarnim pravom po osnovu uloženih državnih sredstava u dijelu nadležnosti Ministarstva finansija;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poslove u vezi povraćaja imovinskih prava i obeštećenju;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vršenje nadzora u sprovođenju propisa iz imovinsko-pravne oblasti;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nadzor nad zakonitošću i cjelishodnošću rada Uprave za nekretnine Crne Gore;</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nadzor nad zakonitošću i cjelishodnošću rada Uprave za imovinu Crne Gore;</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nadzor nad zakonitošću i cjelishodnošću rada Uprave za javne nabavke;</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lastRenderedPageBreak/>
        <w:t>nadzor nad Zaštitnikom imovinsko pravnih interesa Crne Gore</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 xml:space="preserve">saradnju sa drugim organima i organizacijama u vezi pripreme propisa o imovini u državnoj svojini i praćenje njihovog sprovođenja; </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pružanje pravne pomoći i davanje pravnih mišljenja ministru, sekretaru  ministarstva i rukovodiocima sektora o određenim pravnim pitanjima i propisima koji ne spadaju u djelokrug poslova ostalih sektora;</w:t>
      </w:r>
    </w:p>
    <w:p w:rsidR="00824653" w:rsidRPr="008706AF" w:rsidRDefault="00824653" w:rsidP="00E61404">
      <w:pPr>
        <w:pStyle w:val="Header"/>
        <w:numPr>
          <w:ilvl w:val="0"/>
          <w:numId w:val="20"/>
        </w:numPr>
        <w:tabs>
          <w:tab w:val="center" w:pos="-180"/>
          <w:tab w:val="right" w:pos="0"/>
        </w:tabs>
        <w:jc w:val="both"/>
        <w:rPr>
          <w:rFonts w:ascii="Arial" w:hAnsi="Arial" w:cs="Arial"/>
          <w:sz w:val="22"/>
          <w:szCs w:val="22"/>
          <w:lang w:val="sr-Latn-CS"/>
        </w:rPr>
      </w:pPr>
      <w:r w:rsidRPr="008706AF">
        <w:rPr>
          <w:rFonts w:ascii="Arial" w:hAnsi="Arial" w:cs="Arial"/>
          <w:sz w:val="22"/>
          <w:szCs w:val="22"/>
          <w:lang w:val="sr-Latn-CS"/>
        </w:rPr>
        <w:t>obavljanje pravnih poslova i preduzimanje odgovarajućih pravnih radnji u vezi sa rješavanjem alimentacionih zahtjeva građana Crne Gore u inostranstvu;</w:t>
      </w:r>
    </w:p>
    <w:p w:rsidR="00824653" w:rsidRPr="008706AF" w:rsidRDefault="00824653" w:rsidP="00E61404">
      <w:pPr>
        <w:pStyle w:val="Header"/>
        <w:numPr>
          <w:ilvl w:val="0"/>
          <w:numId w:val="20"/>
        </w:numPr>
        <w:tabs>
          <w:tab w:val="center" w:pos="-180"/>
          <w:tab w:val="right" w:pos="0"/>
        </w:tabs>
        <w:jc w:val="both"/>
        <w:rPr>
          <w:rFonts w:ascii="Arial" w:hAnsi="Arial" w:cs="Arial"/>
          <w:sz w:val="22"/>
          <w:szCs w:val="22"/>
          <w:lang w:val="sr-Latn-CS"/>
        </w:rPr>
      </w:pPr>
      <w:r w:rsidRPr="008706AF">
        <w:rPr>
          <w:rFonts w:ascii="Arial" w:hAnsi="Arial" w:cs="Arial"/>
          <w:sz w:val="22"/>
          <w:szCs w:val="22"/>
          <w:lang w:val="sr-Latn-CS"/>
        </w:rPr>
        <w:t>pružanje pravne pomoći radi ostvarivanja alimentacionog potraživanja u zemlji i inostranstvu po osnovu Konvencije UN o ostvarivanju alimetacionih potraživanja iz 1956. godine,</w:t>
      </w:r>
    </w:p>
    <w:p w:rsidR="00824653" w:rsidRPr="008706AF" w:rsidRDefault="00824653" w:rsidP="00E61404">
      <w:pPr>
        <w:pStyle w:val="Header"/>
        <w:numPr>
          <w:ilvl w:val="0"/>
          <w:numId w:val="20"/>
        </w:numPr>
        <w:jc w:val="both"/>
        <w:rPr>
          <w:rFonts w:ascii="Arial" w:hAnsi="Arial" w:cs="Arial"/>
          <w:sz w:val="22"/>
          <w:szCs w:val="22"/>
          <w:lang w:val="sr-Latn-CS"/>
        </w:rPr>
      </w:pPr>
      <w:r w:rsidRPr="008706AF">
        <w:rPr>
          <w:rFonts w:ascii="Arial" w:hAnsi="Arial" w:cs="Arial"/>
          <w:sz w:val="22"/>
          <w:szCs w:val="22"/>
          <w:lang w:val="sr-Latn-CS"/>
        </w:rPr>
        <w:t>i druge poslove koji su u nadležnosti sektora.</w:t>
      </w:r>
    </w:p>
    <w:p w:rsidR="00824653" w:rsidRPr="008706AF" w:rsidRDefault="00824653" w:rsidP="00824653">
      <w:pPr>
        <w:jc w:val="center"/>
        <w:rPr>
          <w:rFonts w:ascii="Arial" w:eastAsia="Times New Roman" w:hAnsi="Arial" w:cs="Arial"/>
          <w:i/>
          <w:iCs/>
          <w:lang w:val="sl-SI"/>
        </w:rPr>
      </w:pPr>
    </w:p>
    <w:p w:rsidR="00FA586B" w:rsidRPr="008706AF" w:rsidRDefault="00FA586B" w:rsidP="00824653">
      <w:pPr>
        <w:jc w:val="center"/>
        <w:rPr>
          <w:rFonts w:ascii="Arial" w:eastAsia="Times New Roman" w:hAnsi="Arial" w:cs="Arial"/>
          <w:i/>
          <w:iCs/>
          <w:vanish/>
          <w:lang w:val="sl-SI"/>
        </w:rPr>
      </w:pPr>
    </w:p>
    <w:p w:rsidR="00824653" w:rsidRPr="008706AF" w:rsidRDefault="00824653" w:rsidP="00824653">
      <w:pPr>
        <w:pStyle w:val="Header"/>
        <w:tabs>
          <w:tab w:val="left" w:pos="720"/>
        </w:tabs>
        <w:rPr>
          <w:rFonts w:ascii="Arial" w:hAnsi="Arial" w:cs="Arial"/>
          <w:i/>
          <w:iCs/>
          <w:vanish/>
          <w:sz w:val="22"/>
          <w:szCs w:val="22"/>
          <w:lang w:val="sr-Latn-CS"/>
        </w:rPr>
      </w:pPr>
    </w:p>
    <w:p w:rsidR="00824653" w:rsidRPr="008706AF" w:rsidRDefault="00824653" w:rsidP="00824653">
      <w:pPr>
        <w:pStyle w:val="Header"/>
        <w:tabs>
          <w:tab w:val="center" w:pos="-180"/>
          <w:tab w:val="right" w:pos="0"/>
        </w:tabs>
        <w:jc w:val="both"/>
        <w:rPr>
          <w:rFonts w:ascii="Arial" w:hAnsi="Arial" w:cs="Arial"/>
          <w:b/>
          <w:sz w:val="22"/>
          <w:szCs w:val="22"/>
          <w:lang w:val="sr-Latn-CS"/>
        </w:rPr>
      </w:pPr>
      <w:r w:rsidRPr="008706AF">
        <w:rPr>
          <w:rFonts w:ascii="Arial" w:hAnsi="Arial" w:cs="Arial"/>
          <w:b/>
          <w:iCs/>
          <w:sz w:val="22"/>
          <w:szCs w:val="22"/>
          <w:lang w:val="sr-Latn-CS"/>
        </w:rPr>
        <w:t xml:space="preserve">U </w:t>
      </w:r>
      <w:r w:rsidR="00651E08">
        <w:rPr>
          <w:rFonts w:ascii="Arial" w:hAnsi="Arial" w:cs="Arial"/>
          <w:b/>
          <w:iCs/>
          <w:sz w:val="22"/>
          <w:szCs w:val="22"/>
          <w:lang w:val="sr-Latn-CS"/>
        </w:rPr>
        <w:t>Direkciji</w:t>
      </w:r>
      <w:r w:rsidRPr="008706AF">
        <w:rPr>
          <w:rFonts w:ascii="Arial" w:hAnsi="Arial" w:cs="Arial"/>
          <w:b/>
          <w:iCs/>
          <w:sz w:val="22"/>
          <w:szCs w:val="22"/>
          <w:lang w:val="sr-Latn-CS"/>
        </w:rPr>
        <w:t xml:space="preserve"> za drugostepeni upravni postupak</w:t>
      </w:r>
      <w:r w:rsidRPr="008706AF">
        <w:rPr>
          <w:rFonts w:ascii="Arial" w:hAnsi="Arial" w:cs="Arial"/>
          <w:b/>
          <w:sz w:val="22"/>
          <w:szCs w:val="22"/>
          <w:lang w:val="sr-Latn-CS"/>
        </w:rPr>
        <w:t xml:space="preserve"> vrše se poslovi  koji se odnose na:</w:t>
      </w:r>
    </w:p>
    <w:p w:rsidR="00824653" w:rsidRPr="008706AF" w:rsidRDefault="00824653" w:rsidP="00E61404">
      <w:pPr>
        <w:pStyle w:val="Header"/>
        <w:numPr>
          <w:ilvl w:val="0"/>
          <w:numId w:val="20"/>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vođenje drugostepenog upravnog postupka i rješavanje u upravnim stvarima iz oblasti imovinsko-pravnih odnosa katastra nepokretnosti.</w:t>
      </w:r>
    </w:p>
    <w:p w:rsidR="00824653" w:rsidRPr="008706AF" w:rsidRDefault="00824653" w:rsidP="00E61404">
      <w:pPr>
        <w:pStyle w:val="Header"/>
        <w:numPr>
          <w:ilvl w:val="0"/>
          <w:numId w:val="20"/>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donošenje odluka po žalbama izjavljenim na odluke Uprava za nekretnine – Područnih jedinica;</w:t>
      </w:r>
    </w:p>
    <w:p w:rsidR="00824653" w:rsidRPr="008706AF" w:rsidRDefault="00824653" w:rsidP="00E61404">
      <w:pPr>
        <w:pStyle w:val="Header"/>
        <w:numPr>
          <w:ilvl w:val="0"/>
          <w:numId w:val="20"/>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pripremanje odgovora po zahtjevima Upravnog i Vrhovnog suda, u slučajevima pokretanja upravnog spora ili postupka po zahtjevu za vandredno preispitivanje presuda i druge poslove iz ove oblasti.</w:t>
      </w:r>
    </w:p>
    <w:p w:rsidR="00824653" w:rsidRPr="008706AF" w:rsidRDefault="00824653" w:rsidP="00824653">
      <w:pPr>
        <w:pStyle w:val="Header"/>
        <w:tabs>
          <w:tab w:val="center" w:pos="-180"/>
          <w:tab w:val="right" w:pos="0"/>
        </w:tabs>
        <w:jc w:val="both"/>
        <w:rPr>
          <w:rFonts w:ascii="Arial" w:eastAsiaTheme="minorEastAsia" w:hAnsi="Arial" w:cs="Arial"/>
          <w:sz w:val="22"/>
          <w:szCs w:val="22"/>
          <w:lang w:val="sr-Latn-CS" w:eastAsia="en-GB"/>
        </w:rPr>
      </w:pPr>
    </w:p>
    <w:p w:rsidR="00973E89" w:rsidRDefault="00824653" w:rsidP="00824653">
      <w:pPr>
        <w:pStyle w:val="Header"/>
        <w:tabs>
          <w:tab w:val="center" w:pos="-180"/>
          <w:tab w:val="right" w:pos="0"/>
        </w:tabs>
        <w:jc w:val="both"/>
        <w:rPr>
          <w:rFonts w:ascii="Arial" w:hAnsi="Arial" w:cs="Arial"/>
          <w:b/>
          <w:iCs/>
          <w:sz w:val="22"/>
          <w:szCs w:val="22"/>
          <w:lang w:val="sr-Latn-CS"/>
        </w:rPr>
      </w:pPr>
      <w:r w:rsidRPr="008706AF">
        <w:rPr>
          <w:rFonts w:ascii="Arial" w:hAnsi="Arial" w:cs="Arial"/>
          <w:b/>
          <w:iCs/>
          <w:sz w:val="22"/>
          <w:szCs w:val="22"/>
          <w:lang w:val="sr-Latn-CS"/>
        </w:rPr>
        <w:t xml:space="preserve"> </w:t>
      </w:r>
    </w:p>
    <w:p w:rsidR="00973E89" w:rsidRDefault="00973E89" w:rsidP="00824653">
      <w:pPr>
        <w:pStyle w:val="Header"/>
        <w:tabs>
          <w:tab w:val="center" w:pos="-180"/>
          <w:tab w:val="right" w:pos="0"/>
        </w:tabs>
        <w:jc w:val="both"/>
        <w:rPr>
          <w:rFonts w:ascii="Arial" w:hAnsi="Arial" w:cs="Arial"/>
          <w:b/>
          <w:iCs/>
          <w:sz w:val="22"/>
          <w:szCs w:val="22"/>
          <w:lang w:val="sr-Latn-CS"/>
        </w:rPr>
      </w:pPr>
    </w:p>
    <w:p w:rsidR="00824653" w:rsidRPr="008706AF" w:rsidRDefault="00824653" w:rsidP="00824653">
      <w:pPr>
        <w:pStyle w:val="Header"/>
        <w:tabs>
          <w:tab w:val="center" w:pos="-180"/>
          <w:tab w:val="right" w:pos="0"/>
        </w:tabs>
        <w:jc w:val="both"/>
        <w:rPr>
          <w:rFonts w:ascii="Arial" w:hAnsi="Arial" w:cs="Arial"/>
          <w:b/>
          <w:sz w:val="22"/>
          <w:szCs w:val="22"/>
          <w:lang w:val="sr-Latn-CS"/>
        </w:rPr>
      </w:pPr>
      <w:r w:rsidRPr="008706AF">
        <w:rPr>
          <w:rFonts w:ascii="Arial" w:hAnsi="Arial" w:cs="Arial"/>
          <w:b/>
          <w:iCs/>
          <w:sz w:val="22"/>
          <w:szCs w:val="22"/>
          <w:lang w:val="sr-Latn-CS"/>
        </w:rPr>
        <w:t xml:space="preserve">U </w:t>
      </w:r>
      <w:r w:rsidR="00651E08">
        <w:rPr>
          <w:rFonts w:ascii="Arial" w:hAnsi="Arial" w:cs="Arial"/>
          <w:b/>
          <w:iCs/>
          <w:sz w:val="22"/>
          <w:szCs w:val="22"/>
          <w:lang w:val="sr-Latn-CS"/>
        </w:rPr>
        <w:t>Direkciji</w:t>
      </w:r>
      <w:r w:rsidRPr="008706AF">
        <w:rPr>
          <w:rFonts w:ascii="Arial" w:hAnsi="Arial" w:cs="Arial"/>
          <w:b/>
          <w:iCs/>
          <w:sz w:val="22"/>
          <w:szCs w:val="22"/>
          <w:lang w:val="sr-Latn-CS"/>
        </w:rPr>
        <w:t xml:space="preserve"> za  investicione projekte </w:t>
      </w:r>
      <w:r w:rsidRPr="008706AF">
        <w:rPr>
          <w:rFonts w:ascii="Arial" w:hAnsi="Arial" w:cs="Arial"/>
          <w:b/>
          <w:iCs/>
          <w:color w:val="FF0000"/>
          <w:sz w:val="22"/>
          <w:szCs w:val="22"/>
          <w:lang w:val="sr-Latn-CS"/>
        </w:rPr>
        <w:t xml:space="preserve"> </w:t>
      </w:r>
      <w:r w:rsidRPr="008706AF">
        <w:rPr>
          <w:rFonts w:ascii="Arial" w:hAnsi="Arial" w:cs="Arial"/>
          <w:b/>
          <w:sz w:val="22"/>
          <w:szCs w:val="22"/>
          <w:lang w:val="sr-Latn-CS"/>
        </w:rPr>
        <w:t>vrše se poslovi koji se odnose na:</w:t>
      </w:r>
    </w:p>
    <w:p w:rsidR="00824653" w:rsidRPr="008706AF" w:rsidRDefault="00824653" w:rsidP="00824653">
      <w:pPr>
        <w:pStyle w:val="Header"/>
        <w:tabs>
          <w:tab w:val="center" w:pos="-180"/>
          <w:tab w:val="right" w:pos="0"/>
        </w:tabs>
        <w:jc w:val="both"/>
        <w:rPr>
          <w:rFonts w:ascii="Arial" w:hAnsi="Arial" w:cs="Arial"/>
          <w:sz w:val="22"/>
          <w:szCs w:val="22"/>
          <w:lang w:val="sr-Latn-CS"/>
        </w:rPr>
      </w:pPr>
    </w:p>
    <w:p w:rsidR="00824653" w:rsidRPr="008706AF" w:rsidRDefault="00824653" w:rsidP="00E61404">
      <w:pPr>
        <w:pStyle w:val="Header"/>
        <w:numPr>
          <w:ilvl w:val="0"/>
          <w:numId w:val="21"/>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rješavanje imovinsko pravnih odnosa u vezi sa investiciono razvojnim projektima od značaja za Crnu Goru;</w:t>
      </w:r>
    </w:p>
    <w:p w:rsidR="00824653" w:rsidRPr="008706AF" w:rsidRDefault="00824653" w:rsidP="00E61404">
      <w:pPr>
        <w:pStyle w:val="Header"/>
        <w:numPr>
          <w:ilvl w:val="0"/>
          <w:numId w:val="21"/>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davanje mišljenja na zaključenje ugovora o prodaji ili zakupu zemljišta u svojini države za potrebe investiciono razvojnih projekta;</w:t>
      </w:r>
    </w:p>
    <w:p w:rsidR="00824653" w:rsidRPr="008706AF" w:rsidRDefault="00824653" w:rsidP="00E61404">
      <w:pPr>
        <w:pStyle w:val="Header"/>
        <w:numPr>
          <w:ilvl w:val="0"/>
          <w:numId w:val="21"/>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pružanje pravne pomoći u vezi sa ovom oblasti;</w:t>
      </w:r>
    </w:p>
    <w:p w:rsidR="00824653" w:rsidRPr="008706AF" w:rsidRDefault="00824653" w:rsidP="00E61404">
      <w:pPr>
        <w:pStyle w:val="Header"/>
        <w:numPr>
          <w:ilvl w:val="0"/>
          <w:numId w:val="21"/>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 xml:space="preserve">i druge poslove od značaja za stvaranje preduslova za privlačenje investicija. </w:t>
      </w:r>
    </w:p>
    <w:p w:rsidR="00824653" w:rsidRPr="008706AF" w:rsidRDefault="00824653" w:rsidP="00E61404">
      <w:pPr>
        <w:pStyle w:val="Header"/>
        <w:numPr>
          <w:ilvl w:val="0"/>
          <w:numId w:val="21"/>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valorizacija vojne imovine u smislu investicionih projekata;</w:t>
      </w:r>
    </w:p>
    <w:p w:rsidR="00824653" w:rsidRDefault="00824653" w:rsidP="00E61404">
      <w:pPr>
        <w:pStyle w:val="Header"/>
        <w:numPr>
          <w:ilvl w:val="0"/>
          <w:numId w:val="21"/>
        </w:numPr>
        <w:tabs>
          <w:tab w:val="center" w:pos="-180"/>
          <w:tab w:val="right" w:pos="0"/>
        </w:tabs>
        <w:jc w:val="both"/>
        <w:rPr>
          <w:rFonts w:ascii="Arial" w:hAnsi="Arial" w:cs="Arial"/>
          <w:color w:val="000000"/>
          <w:sz w:val="22"/>
          <w:szCs w:val="22"/>
          <w:lang w:val="sr-Latn-CS"/>
        </w:rPr>
      </w:pPr>
      <w:r w:rsidRPr="008706AF">
        <w:rPr>
          <w:rFonts w:ascii="Arial" w:hAnsi="Arial" w:cs="Arial"/>
          <w:color w:val="000000"/>
          <w:sz w:val="22"/>
          <w:szCs w:val="22"/>
          <w:lang w:val="sr-Latn-CS"/>
        </w:rPr>
        <w:t>davanje saglasnosti na raspolaganje vojnom imovinom za potrebe državnih organa i drugih fizičkih i pravnih lica.</w:t>
      </w:r>
    </w:p>
    <w:p w:rsidR="00651E08" w:rsidRDefault="00651E08" w:rsidP="00651E08">
      <w:pPr>
        <w:pStyle w:val="Header"/>
        <w:tabs>
          <w:tab w:val="center" w:pos="-180"/>
          <w:tab w:val="right" w:pos="0"/>
        </w:tabs>
        <w:jc w:val="both"/>
        <w:rPr>
          <w:rFonts w:ascii="Arial" w:hAnsi="Arial" w:cs="Arial"/>
          <w:color w:val="000000"/>
          <w:sz w:val="22"/>
          <w:szCs w:val="22"/>
          <w:lang w:val="sr-Latn-CS"/>
        </w:rPr>
      </w:pPr>
    </w:p>
    <w:p w:rsidR="00651E08" w:rsidRPr="000273F9" w:rsidRDefault="00651E08" w:rsidP="00651E08">
      <w:pPr>
        <w:pStyle w:val="Header"/>
        <w:tabs>
          <w:tab w:val="center" w:pos="-180"/>
          <w:tab w:val="right" w:pos="0"/>
        </w:tabs>
        <w:jc w:val="both"/>
        <w:rPr>
          <w:rFonts w:ascii="Arial" w:hAnsi="Arial" w:cs="Arial"/>
          <w:b/>
          <w:sz w:val="22"/>
          <w:szCs w:val="22"/>
          <w:lang w:val="sr-Latn-CS"/>
        </w:rPr>
      </w:pPr>
      <w:r w:rsidRPr="000273F9">
        <w:rPr>
          <w:rFonts w:ascii="Arial" w:hAnsi="Arial" w:cs="Arial"/>
          <w:b/>
          <w:sz w:val="22"/>
          <w:szCs w:val="22"/>
          <w:lang w:val="sr-Latn-CS"/>
        </w:rPr>
        <w:t>U Direkciji za inspekcijski nadzor nad državnom imovinom vrše se poslovi koji se odnose na:</w:t>
      </w:r>
    </w:p>
    <w:p w:rsidR="00651E08" w:rsidRPr="000273F9" w:rsidRDefault="00651E08" w:rsidP="00651E08">
      <w:pPr>
        <w:pStyle w:val="Header"/>
        <w:tabs>
          <w:tab w:val="center" w:pos="-180"/>
          <w:tab w:val="right" w:pos="0"/>
        </w:tabs>
        <w:jc w:val="both"/>
        <w:rPr>
          <w:rFonts w:ascii="Arial" w:hAnsi="Arial" w:cs="Arial"/>
          <w:sz w:val="22"/>
          <w:szCs w:val="22"/>
          <w:lang w:val="sr-Latn-CS"/>
        </w:rPr>
      </w:pPr>
    </w:p>
    <w:p w:rsidR="00651E08" w:rsidRPr="000273F9" w:rsidRDefault="00651E08" w:rsidP="00E61404">
      <w:pPr>
        <w:pStyle w:val="Header"/>
        <w:numPr>
          <w:ilvl w:val="0"/>
          <w:numId w:val="21"/>
        </w:numPr>
        <w:tabs>
          <w:tab w:val="center" w:pos="-180"/>
          <w:tab w:val="right" w:pos="0"/>
        </w:tabs>
        <w:jc w:val="both"/>
        <w:rPr>
          <w:rFonts w:ascii="Arial" w:hAnsi="Arial" w:cs="Arial"/>
          <w:sz w:val="22"/>
          <w:szCs w:val="22"/>
          <w:lang w:val="sr-Latn-CS"/>
        </w:rPr>
      </w:pPr>
      <w:r w:rsidRPr="000273F9">
        <w:rPr>
          <w:rFonts w:ascii="Arial" w:hAnsi="Arial" w:cs="Arial"/>
          <w:sz w:val="22"/>
          <w:szCs w:val="22"/>
          <w:lang w:val="sr-Latn-CS"/>
        </w:rPr>
        <w:t xml:space="preserve">vršenje inspekcijskog nadzora nad državnom imovinom u skladu sa Zakonom o inspekcijskoj kontroli i Zakonom o državnoj imovini u pogledu njenog raspolaganja, korišćenja i upravljanja, </w:t>
      </w:r>
    </w:p>
    <w:p w:rsidR="00651E08" w:rsidRPr="000273F9" w:rsidRDefault="00651E08" w:rsidP="00E61404">
      <w:pPr>
        <w:pStyle w:val="Header"/>
        <w:numPr>
          <w:ilvl w:val="0"/>
          <w:numId w:val="21"/>
        </w:numPr>
        <w:tabs>
          <w:tab w:val="center" w:pos="-180"/>
          <w:tab w:val="right" w:pos="0"/>
        </w:tabs>
        <w:jc w:val="both"/>
        <w:rPr>
          <w:rFonts w:ascii="Arial" w:hAnsi="Arial" w:cs="Arial"/>
          <w:sz w:val="22"/>
          <w:szCs w:val="22"/>
          <w:lang w:val="sr-Latn-CS"/>
        </w:rPr>
      </w:pPr>
      <w:r w:rsidRPr="000273F9">
        <w:rPr>
          <w:rFonts w:ascii="Arial" w:hAnsi="Arial" w:cs="Arial"/>
          <w:sz w:val="22"/>
          <w:szCs w:val="22"/>
          <w:lang w:val="sr-Latn-CS"/>
        </w:rPr>
        <w:t xml:space="preserve">vršenje poslova koji se odnose na stručni nadzor nad radom organa uprave koji su u nadležnosti </w:t>
      </w:r>
      <w:r w:rsidR="00823E80">
        <w:rPr>
          <w:rFonts w:ascii="Arial" w:hAnsi="Arial" w:cs="Arial"/>
          <w:sz w:val="22"/>
          <w:szCs w:val="22"/>
          <w:lang w:val="sr-Latn-CS"/>
        </w:rPr>
        <w:t xml:space="preserve">Direkcije </w:t>
      </w:r>
      <w:r w:rsidRPr="000273F9">
        <w:rPr>
          <w:rFonts w:ascii="Arial" w:hAnsi="Arial" w:cs="Arial"/>
          <w:sz w:val="22"/>
          <w:szCs w:val="22"/>
          <w:lang w:val="sr-Latn-CS"/>
        </w:rPr>
        <w:t>za imovinsko pravne poslove.</w:t>
      </w:r>
    </w:p>
    <w:p w:rsidR="00651E08" w:rsidRPr="0002425D" w:rsidRDefault="00651E08" w:rsidP="00651E08">
      <w:pPr>
        <w:rPr>
          <w:rFonts w:ascii="Calibri" w:hAnsi="Calibri"/>
          <w:lang w:val="pl-PL"/>
        </w:rPr>
      </w:pPr>
    </w:p>
    <w:p w:rsidR="00651E08" w:rsidRPr="008706AF" w:rsidRDefault="00651E08" w:rsidP="00651E08">
      <w:pPr>
        <w:pStyle w:val="Header"/>
        <w:tabs>
          <w:tab w:val="center" w:pos="-180"/>
          <w:tab w:val="right" w:pos="0"/>
        </w:tabs>
        <w:jc w:val="both"/>
        <w:rPr>
          <w:rFonts w:ascii="Arial" w:hAnsi="Arial" w:cs="Arial"/>
          <w:color w:val="000000"/>
          <w:sz w:val="22"/>
          <w:szCs w:val="22"/>
          <w:lang w:val="sr-Latn-CS"/>
        </w:rPr>
      </w:pPr>
    </w:p>
    <w:p w:rsidR="003D462B" w:rsidRPr="00990F3E" w:rsidRDefault="003D462B" w:rsidP="00990F3E">
      <w:pPr>
        <w:pStyle w:val="Header"/>
        <w:tabs>
          <w:tab w:val="center" w:pos="-180"/>
          <w:tab w:val="right" w:pos="0"/>
        </w:tabs>
        <w:jc w:val="both"/>
        <w:rPr>
          <w:rFonts w:ascii="Arial" w:hAnsi="Arial" w:cs="Arial"/>
          <w:b/>
          <w:sz w:val="22"/>
          <w:szCs w:val="22"/>
          <w:lang w:val="sr-Latn-CS"/>
        </w:rPr>
      </w:pPr>
    </w:p>
    <w:p w:rsidR="006F5C4B" w:rsidRPr="008706AF" w:rsidRDefault="00824653" w:rsidP="00824653">
      <w:pPr>
        <w:jc w:val="center"/>
        <w:rPr>
          <w:rFonts w:ascii="Arial" w:eastAsia="Times New Roman" w:hAnsi="Arial" w:cs="Arial"/>
          <w:b/>
        </w:rPr>
      </w:pPr>
      <w:r w:rsidRPr="008706AF">
        <w:rPr>
          <w:rFonts w:ascii="Arial" w:eastAsia="Times New Roman" w:hAnsi="Arial" w:cs="Arial"/>
          <w:b/>
        </w:rPr>
        <w:t>Član 17</w:t>
      </w:r>
    </w:p>
    <w:p w:rsidR="00824653" w:rsidRPr="008706AF" w:rsidRDefault="00824653" w:rsidP="00824653">
      <w:pPr>
        <w:pStyle w:val="BodyText"/>
        <w:jc w:val="both"/>
        <w:rPr>
          <w:rFonts w:ascii="Arial" w:hAnsi="Arial" w:cs="Arial"/>
          <w:lang w:val="sr-Latn-CS"/>
        </w:rPr>
      </w:pPr>
      <w:r w:rsidRPr="008706AF">
        <w:rPr>
          <w:rFonts w:ascii="Arial" w:hAnsi="Arial" w:cs="Arial"/>
          <w:b/>
          <w:bCs/>
          <w:lang w:val="sr-Latn-CS"/>
        </w:rPr>
        <w:t>U ODJELJENJU ZA UNUTRAŠNJU REVIZIJU</w:t>
      </w:r>
      <w:r w:rsidRPr="008706AF">
        <w:rPr>
          <w:rFonts w:ascii="Arial" w:hAnsi="Arial" w:cs="Arial"/>
          <w:lang w:val="sr-Latn-CS"/>
        </w:rPr>
        <w:t xml:space="preserve"> vrše se poslovi koji se odnose na: operativno planiranje, organizovanje i izvršenje zadataka revizije, odnosno testiranje, analiziranje i ocjenjivanje svih poslovnih funkcija iz nadležnosti Ministarstva finansija i iz </w:t>
      </w:r>
      <w:r w:rsidRPr="008706AF">
        <w:rPr>
          <w:rFonts w:ascii="Arial" w:hAnsi="Arial" w:cs="Arial"/>
          <w:lang w:val="sr-Latn-CS"/>
        </w:rPr>
        <w:lastRenderedPageBreak/>
        <w:t>nadležnosti organa u sastavu Ministarstva, kao i iz nadležnosti drugih subjekata javnog sektora na osnovu sporazuma zaključenog između Ministra i rukovodioca tog subjekta u skladu sa najboljom strukovnom praksom i standardima unutrašnje revizije, usklađenim sa međunarodnim standardima profesionalne prakse unutrašnje revizije i Etičkim kodeksom unutrašnjih revizora; procjenjivanje sistema, procesa i sistema unutrašnjih kontrola na osnovu upravljanja rizicima; izradu izvještaja o nalazu unutrašnje revizije sa odgovarajućim mišljenjima i ocjenama koje  dostavlja ministru i odgovornom licu organizacione jedinice u kojoj je obavljena revizija; obavljanje posebne revizije na zahtjev ministra ili prema potrebi, obavljanje revizije korišćenja sredstava Evropske unije; praćenje sprovođenja preporuka navedenih u izvještajima iz predhodno obavljenih revizija; davanje savjeta i stručnih mišljenja kada se uvode novi sistemi i procedure; izradu strateškog i operativnih planova i programa rada koji su osnova za realizaciju funkcije unutrašnje revizije kao i praćenje i izvršenje istih; izradu godišnjeg izvještaja o rezultatima unutrašnje revizije; saradnju sa Sektorom za centralnu harmonizaciju finansijskog upravljanja i kontrole i unutrašnje revizije u javnom sektoru, što uključuje i obavezu dostavljanja godišnjeg izvještaja; saradnju sa Državnom revizorskom institucijom, drugim državnim organima, međunarodnim i domaćim strukovnim institucijama i udruženjima; prati i predlaže edukaciju unutrašnjih revizora u skladu sa međunarodnim standardima unutrašnje revizije;  praćenje sprovođenja preporuka Državne revizorske institucije i obavljanje drugih poslova i zadataka iz djelokruga Odjeljenja.</w:t>
      </w:r>
    </w:p>
    <w:p w:rsidR="00973E89" w:rsidRDefault="00973E89" w:rsidP="00824653">
      <w:pPr>
        <w:jc w:val="both"/>
        <w:rPr>
          <w:rFonts w:ascii="Arial" w:eastAsia="Times New Roman" w:hAnsi="Arial" w:cs="Arial"/>
        </w:rPr>
      </w:pPr>
    </w:p>
    <w:p w:rsidR="00CD7605" w:rsidRPr="008706AF" w:rsidRDefault="00CD7605" w:rsidP="00824653">
      <w:pPr>
        <w:jc w:val="both"/>
        <w:rPr>
          <w:rFonts w:ascii="Arial" w:eastAsia="Times New Roman" w:hAnsi="Arial" w:cs="Arial"/>
        </w:rPr>
      </w:pPr>
    </w:p>
    <w:p w:rsidR="006F5C4B" w:rsidRPr="008706AF" w:rsidRDefault="00824653" w:rsidP="00824653">
      <w:pPr>
        <w:jc w:val="center"/>
        <w:rPr>
          <w:rFonts w:ascii="Arial" w:eastAsia="Times New Roman" w:hAnsi="Arial" w:cs="Arial"/>
          <w:b/>
        </w:rPr>
      </w:pPr>
      <w:r w:rsidRPr="008706AF">
        <w:rPr>
          <w:rFonts w:ascii="Arial" w:eastAsia="Times New Roman" w:hAnsi="Arial" w:cs="Arial"/>
          <w:b/>
        </w:rPr>
        <w:t>Član 18</w:t>
      </w:r>
    </w:p>
    <w:p w:rsidR="00824653" w:rsidRPr="00725483" w:rsidRDefault="00725483" w:rsidP="00725483">
      <w:pPr>
        <w:pStyle w:val="Header"/>
        <w:tabs>
          <w:tab w:val="center" w:pos="-180"/>
          <w:tab w:val="right" w:pos="0"/>
        </w:tabs>
        <w:jc w:val="both"/>
        <w:rPr>
          <w:rFonts w:ascii="Arial" w:hAnsi="Arial" w:cs="Arial"/>
          <w:b/>
          <w:bCs/>
          <w:sz w:val="22"/>
          <w:szCs w:val="22"/>
          <w:lang w:val="sr-Latn-CS"/>
        </w:rPr>
      </w:pPr>
      <w:r w:rsidRPr="005434E6">
        <w:rPr>
          <w:rFonts w:ascii="Arial" w:hAnsi="Arial" w:cs="Arial"/>
          <w:b/>
          <w:bCs/>
          <w:sz w:val="22"/>
          <w:szCs w:val="22"/>
          <w:lang w:val="it-IT"/>
        </w:rPr>
        <w:t>U ODJELJENJU ZA DRŽAVNU POMOĆ</w:t>
      </w:r>
      <w:r w:rsidRPr="000C4A6F">
        <w:rPr>
          <w:rFonts w:ascii="Arial" w:hAnsi="Arial" w:cs="Arial"/>
          <w:b/>
          <w:bCs/>
          <w:lang w:val="it-IT"/>
        </w:rPr>
        <w:t xml:space="preserve"> </w:t>
      </w:r>
      <w:r w:rsidRPr="00725483">
        <w:rPr>
          <w:rFonts w:ascii="Arial" w:hAnsi="Arial" w:cs="Arial"/>
          <w:sz w:val="22"/>
          <w:szCs w:val="22"/>
          <w:lang w:val="it-IT"/>
        </w:rPr>
        <w:t>vrše se poslovi koji se odnose na: prikupljanje, obradu i praćenje podataka o državnoj pomoći; vođenje evidencije državne pomoći; učestvovanje u izradi zakonskih propisa vezanih za područje državne pomoći; praćenje usklađenosti zakona i podzakonskih propisa kako iz oblasti državne pomoći tako i onih na osnovu kojih se potencijalno može dodijeliti državna pomoć sa standardima i regulativama Evropske unije. U ovom odjeljenju vrše se stručni, tehnički i administrativni poslovi za Komisiju za kontrolu državne pomoći. Isto tako u ovom odjeljenju obavljaju se razvojni i normativno-pravni poslovi koji se odnose na pripremu Godišnjeg izvještaja ododijeljenoj državnoj pomoći u Crnoj Gori, kao i prijem i obrada zahtjeva za dodjelu državne pomoći</w:t>
      </w:r>
      <w:r>
        <w:rPr>
          <w:rFonts w:ascii="Arial" w:hAnsi="Arial" w:cs="Arial"/>
          <w:sz w:val="22"/>
          <w:szCs w:val="22"/>
          <w:lang w:val="it-IT"/>
        </w:rPr>
        <w:t>.</w:t>
      </w: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p>
    <w:p w:rsidR="00725483" w:rsidRDefault="00725483" w:rsidP="00824653">
      <w:pPr>
        <w:pStyle w:val="Header"/>
        <w:tabs>
          <w:tab w:val="center" w:pos="-180"/>
          <w:tab w:val="right" w:pos="0"/>
        </w:tabs>
        <w:jc w:val="center"/>
        <w:rPr>
          <w:rFonts w:ascii="Arial" w:hAnsi="Arial" w:cs="Arial"/>
          <w:b/>
          <w:bCs/>
          <w:sz w:val="22"/>
          <w:szCs w:val="22"/>
          <w:lang w:val="sr-Latn-CS"/>
        </w:rPr>
      </w:pP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r w:rsidRPr="008706AF">
        <w:rPr>
          <w:rFonts w:ascii="Arial" w:hAnsi="Arial" w:cs="Arial"/>
          <w:b/>
          <w:bCs/>
          <w:sz w:val="22"/>
          <w:szCs w:val="22"/>
          <w:lang w:val="sr-Latn-CS"/>
        </w:rPr>
        <w:t>Član 19</w:t>
      </w: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p>
    <w:p w:rsidR="00824653" w:rsidRPr="008706AF" w:rsidRDefault="00824653" w:rsidP="00824653">
      <w:pPr>
        <w:pStyle w:val="Header"/>
        <w:tabs>
          <w:tab w:val="center" w:pos="-180"/>
          <w:tab w:val="right" w:pos="0"/>
        </w:tabs>
        <w:jc w:val="both"/>
        <w:rPr>
          <w:rFonts w:ascii="Arial" w:hAnsi="Arial" w:cs="Arial"/>
          <w:bCs/>
          <w:sz w:val="22"/>
          <w:szCs w:val="22"/>
          <w:lang w:val="sr-Latn-CS"/>
        </w:rPr>
      </w:pPr>
      <w:r w:rsidRPr="008706AF">
        <w:rPr>
          <w:rFonts w:ascii="Arial" w:hAnsi="Arial" w:cs="Arial"/>
          <w:b/>
          <w:bCs/>
          <w:sz w:val="22"/>
          <w:szCs w:val="22"/>
          <w:lang w:val="sr-Latn-CS"/>
        </w:rPr>
        <w:t xml:space="preserve">U ODJELJENJU ZA SUZBIJANJE NEPRAVILNOSTI I PREVARA </w:t>
      </w:r>
      <w:r w:rsidRPr="008706AF">
        <w:rPr>
          <w:rFonts w:ascii="Arial" w:hAnsi="Arial" w:cs="Arial"/>
          <w:bCs/>
          <w:sz w:val="22"/>
          <w:szCs w:val="22"/>
          <w:lang w:val="sr-Latn-CS"/>
        </w:rPr>
        <w:t xml:space="preserve">vrše se poslovi koji se odnose na: koordiniranje zakonodavne, upravne i operativne aktivnosti i razmjenjivanje informacija između organa i institucija koji čine sistem za borbu protiv prevara ( AFCOS sistem ) s ciljem zaštite finansijskih interesa Evropske komisije, podrazumijevajući neposrednu saradnju sa Kancelarijom evropske komisije za borbu protiv nepravilnosti i prevara ( OLAF-om ); razmjenjivanje informacija sa drugim državnim organima u slučaju sumnje na prevaru, korupciju ili drugi oblik neprabvilnosti u sistemu, te podnošenje odgovarajućih prijava nadležnim organima i institucijama koji čine AFCOS mrežu, praćenje tokova istražnih postupaka u vezi sa protivzakonitim korišćenjem sredstava pomoći EK; izvještavanje Nacionalnog službenika za ovjeravanje ( NAO ) o preduzetim mjerama i rezultatima postupaka koji su pokrenuti u svrhu sankcionisanja otkrivenih nepravilnosti; primanje, kontrolisanje i objedinjavanje izvještaja o nepravilnostima u upravljanju i korišćenju sredstava pomoći EK, te njihovo dostavljanje NAO-u; praćenje povraćaja nezakonito isplaćenih sredstava pomoći EK; vođenje registra o utvrđenim nepravilnostima; upućivanje </w:t>
      </w:r>
      <w:r w:rsidRPr="008706AF">
        <w:rPr>
          <w:rFonts w:ascii="Arial" w:hAnsi="Arial" w:cs="Arial"/>
          <w:bCs/>
          <w:sz w:val="22"/>
          <w:szCs w:val="22"/>
          <w:lang w:val="sr-Latn-CS"/>
        </w:rPr>
        <w:lastRenderedPageBreak/>
        <w:t>prijedloga nadležnim organima i institucijama iz AFCOS mreže u svrhu prikupljanja dokaza i utvrđivanja činjenica, te pokretanje postupaka sankcionisanja u organima i institucijama koje čine AFCOS sistem; osiguravanje sprovođenja neposrednih inspekcija i istraga OLAF-ovih stručnjaka na teritoriji Crne Gore, nakon uspostavljanja decentralizovanog sistema upravljanja projektima EU.</w:t>
      </w: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p>
    <w:p w:rsidR="00824653" w:rsidRPr="008706AF" w:rsidRDefault="00824653" w:rsidP="00824653">
      <w:pPr>
        <w:pStyle w:val="Header"/>
        <w:tabs>
          <w:tab w:val="center" w:pos="-180"/>
          <w:tab w:val="right" w:pos="0"/>
        </w:tabs>
        <w:rPr>
          <w:rFonts w:ascii="Arial" w:hAnsi="Arial" w:cs="Arial"/>
          <w:b/>
          <w:bCs/>
          <w:sz w:val="22"/>
          <w:szCs w:val="22"/>
          <w:lang w:val="sr-Latn-CS"/>
        </w:rPr>
      </w:pP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p>
    <w:p w:rsidR="00CC01C2" w:rsidRDefault="00CC01C2" w:rsidP="00824653">
      <w:pPr>
        <w:pStyle w:val="Header"/>
        <w:tabs>
          <w:tab w:val="center" w:pos="-180"/>
          <w:tab w:val="right" w:pos="0"/>
        </w:tabs>
        <w:jc w:val="center"/>
        <w:rPr>
          <w:rFonts w:ascii="Arial" w:hAnsi="Arial" w:cs="Arial"/>
          <w:b/>
          <w:bCs/>
          <w:sz w:val="22"/>
          <w:szCs w:val="22"/>
          <w:lang w:val="sr-Latn-CS"/>
        </w:rPr>
      </w:pPr>
    </w:p>
    <w:p w:rsidR="00CC01C2" w:rsidRDefault="00CC01C2" w:rsidP="00824653">
      <w:pPr>
        <w:pStyle w:val="Header"/>
        <w:tabs>
          <w:tab w:val="center" w:pos="-180"/>
          <w:tab w:val="right" w:pos="0"/>
        </w:tabs>
        <w:jc w:val="center"/>
        <w:rPr>
          <w:rFonts w:ascii="Arial" w:hAnsi="Arial" w:cs="Arial"/>
          <w:b/>
          <w:bCs/>
          <w:sz w:val="22"/>
          <w:szCs w:val="22"/>
          <w:lang w:val="sr-Latn-CS"/>
        </w:rPr>
      </w:pPr>
    </w:p>
    <w:p w:rsidR="00CC01C2" w:rsidRDefault="00CC01C2" w:rsidP="00824653">
      <w:pPr>
        <w:pStyle w:val="Header"/>
        <w:tabs>
          <w:tab w:val="center" w:pos="-180"/>
          <w:tab w:val="right" w:pos="0"/>
        </w:tabs>
        <w:jc w:val="center"/>
        <w:rPr>
          <w:rFonts w:ascii="Arial" w:hAnsi="Arial" w:cs="Arial"/>
          <w:b/>
          <w:bCs/>
          <w:sz w:val="22"/>
          <w:szCs w:val="22"/>
          <w:lang w:val="sr-Latn-CS"/>
        </w:rPr>
      </w:pP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r w:rsidRPr="008706AF">
        <w:rPr>
          <w:rFonts w:ascii="Arial" w:hAnsi="Arial" w:cs="Arial"/>
          <w:b/>
          <w:bCs/>
          <w:sz w:val="22"/>
          <w:szCs w:val="22"/>
          <w:lang w:val="sr-Latn-CS"/>
        </w:rPr>
        <w:t>Član 20</w:t>
      </w:r>
    </w:p>
    <w:p w:rsidR="00824653" w:rsidRPr="008706AF" w:rsidRDefault="00824653" w:rsidP="00824653">
      <w:pPr>
        <w:pStyle w:val="Header"/>
        <w:tabs>
          <w:tab w:val="center" w:pos="-180"/>
          <w:tab w:val="right" w:pos="0"/>
        </w:tabs>
        <w:jc w:val="center"/>
        <w:rPr>
          <w:rFonts w:ascii="Arial" w:hAnsi="Arial" w:cs="Arial"/>
          <w:b/>
          <w:bCs/>
          <w:sz w:val="22"/>
          <w:szCs w:val="22"/>
          <w:lang w:val="sr-Latn-CS"/>
        </w:rPr>
      </w:pPr>
    </w:p>
    <w:p w:rsidR="00824653" w:rsidRPr="008706AF" w:rsidRDefault="00824653" w:rsidP="00824653">
      <w:pPr>
        <w:jc w:val="both"/>
        <w:rPr>
          <w:rFonts w:ascii="Arial" w:hAnsi="Arial" w:cs="Arial"/>
          <w:lang w:val="sr-Latn-CS"/>
        </w:rPr>
      </w:pPr>
      <w:r w:rsidRPr="008706AF">
        <w:rPr>
          <w:rFonts w:ascii="Arial" w:hAnsi="Arial" w:cs="Arial"/>
          <w:b/>
          <w:lang w:val="sr-Latn-CS"/>
        </w:rPr>
        <w:t>U ODJELJENJU ZA EVROPSKE INTEGRACIJE</w:t>
      </w:r>
      <w:r w:rsidRPr="008706AF">
        <w:rPr>
          <w:rFonts w:ascii="Arial" w:hAnsi="Arial" w:cs="Arial"/>
          <w:lang w:val="sr-Latn-CS"/>
        </w:rPr>
        <w:t xml:space="preserve"> vrše se poslovi koji se odnose na: evropske integracije, a koji se posebno odnose na koordinaciju harmonizacije ekonomskog i pravnog sistema sa Evropskom unijom; koordinaciju poslova iz djelokruga rada Ministarstva koji se odnose na saradnju, pripremu i pregovore za članstvo Crne Gore u EU; praćenje i izvještavanje vezano za obaveze po osnovu postojećih ugovornih odnosa sa EU; koordinaciju </w:t>
      </w:r>
      <w:r w:rsidRPr="008706AF">
        <w:rPr>
          <w:rFonts w:ascii="Arial" w:hAnsi="Arial" w:cs="Arial"/>
          <w:lang w:val="sl-SI"/>
        </w:rPr>
        <w:t xml:space="preserve">pripreme, kao i praćenje i izvještavanje sa sastanaka pododbora i drugih tijela osnovanih Sporazumom o stabilizaciji i pridruživanju u dijelu nadležnosti Ministarstva finansija; </w:t>
      </w:r>
      <w:r w:rsidRPr="008706AF">
        <w:rPr>
          <w:rFonts w:ascii="Arial" w:hAnsi="Arial" w:cs="Arial"/>
          <w:lang w:val="sr-Latn-CS"/>
        </w:rPr>
        <w:t xml:space="preserve">pripremu strateških dokumenata, analiza, informacija, mišljenja, preporuka, komentara i drugih informaciono-dokumentacionih materijala; </w:t>
      </w:r>
      <w:r w:rsidRPr="008706AF">
        <w:rPr>
          <w:rFonts w:ascii="Arial" w:hAnsi="Arial" w:cs="Arial"/>
          <w:lang w:val="sl-SI"/>
        </w:rPr>
        <w:t xml:space="preserve">koordinaciju pripreme dokumenata i izvještaja koji se redovno dostavljaju EU; </w:t>
      </w:r>
      <w:r w:rsidRPr="008706AF">
        <w:rPr>
          <w:rFonts w:ascii="Arial" w:hAnsi="Arial" w:cs="Arial"/>
          <w:lang w:val="sr-Latn-CS"/>
        </w:rPr>
        <w:t xml:space="preserve">koordinaciju pripreme i praćenje izvršavanja obaveza vezano za strateška i ostala dokumenta i planove Vlade i  Ministarstva vezano za proces integracije u EU; koordiniranje saradnje i komuniciranje sa ostalim vladinim resorima u ovoj oblasti; praćenje politika i zakonodavstva EU iz djelokruga rada Ministarstva; redovnu saradnju sa nadležnim institucijama za proces programiranja EU fondova; redovnu saradnju sa Sektorom za finansiranje i ugovaranje sredstava EU pomoći u Ministarstvu finansija, kao institucijom nadležnom za implementaciju projekata finansiranih iz sredstava EU; obezbjeđivanje neophodnih inputa tokom faze programiranja u skladu sa programskim dokumentima; učestvovanje u izradi projektnih zadataka na osnovu utvrđenih prioriteta; izradu tenderske dokumentacije; praćenje realizacije različitih programa; učestvovanje u tenderskoj proceduri, procesu ugovaranja, plaćanjima, izvještavanju i vršenju monitoringa implementacije ugovora, a sve u skladu sa sporazumima potpisanim sa tijelom nadležnim za proces implementacije; obezbjeđivanje inputa za pripremu i redovno ažuriranje internog Priručnika o IPA procedurama; pripremanje i redovno ažuriranje internog Priručnika o IPA procedurama u ulozi koordinatora za Priručnik unutar Ministarstva i obavljanje funkcije službenika za nepravilnosti i funkcije službenika za procjenu i upravljanje rizicima; kontinuiranu saradnju sa predstavnicima bilateralnih i multilateralnih donatora; redovnu komunikaciju sa institucijama i tijelima EU u cilju razmjene informacija relevantnih za proces integracije u EU; koordinaciju pripreme i sprovođenja programa i projekata koji se odnose na sistemske i institucionalne reforme u cilju ostvarivanja uslova za pristupanje Crne Gore EU; druge poslove po nalogu ministra. </w:t>
      </w:r>
    </w:p>
    <w:p w:rsidR="00FA586B" w:rsidRPr="008706AF" w:rsidRDefault="00FA586B" w:rsidP="00824653">
      <w:pPr>
        <w:pStyle w:val="Header"/>
        <w:tabs>
          <w:tab w:val="right" w:pos="-180"/>
          <w:tab w:val="center" w:pos="0"/>
        </w:tabs>
        <w:rPr>
          <w:rFonts w:ascii="Arial" w:hAnsi="Arial" w:cs="Arial"/>
          <w:b/>
          <w:sz w:val="22"/>
          <w:szCs w:val="22"/>
          <w:lang w:val="sr-Latn-CS"/>
        </w:rPr>
      </w:pPr>
    </w:p>
    <w:p w:rsidR="00FA586B" w:rsidRPr="008706AF" w:rsidRDefault="00FA586B" w:rsidP="00824653">
      <w:pPr>
        <w:pStyle w:val="Header"/>
        <w:tabs>
          <w:tab w:val="right" w:pos="-180"/>
          <w:tab w:val="center" w:pos="0"/>
        </w:tabs>
        <w:rPr>
          <w:rFonts w:ascii="Arial" w:hAnsi="Arial" w:cs="Arial"/>
          <w:b/>
          <w:sz w:val="22"/>
          <w:szCs w:val="22"/>
          <w:lang w:val="sr-Latn-CS"/>
        </w:rPr>
      </w:pPr>
    </w:p>
    <w:p w:rsidR="00824653" w:rsidRPr="008706AF" w:rsidRDefault="00824653" w:rsidP="00824653">
      <w:pPr>
        <w:pStyle w:val="Header"/>
        <w:tabs>
          <w:tab w:val="right" w:pos="-180"/>
          <w:tab w:val="center" w:pos="0"/>
        </w:tabs>
        <w:jc w:val="center"/>
        <w:rPr>
          <w:rFonts w:ascii="Arial" w:hAnsi="Arial" w:cs="Arial"/>
          <w:b/>
          <w:sz w:val="22"/>
          <w:szCs w:val="22"/>
          <w:lang w:val="sr-Latn-CS"/>
        </w:rPr>
      </w:pPr>
      <w:r w:rsidRPr="008706AF">
        <w:rPr>
          <w:rFonts w:ascii="Arial" w:hAnsi="Arial" w:cs="Arial"/>
          <w:b/>
          <w:sz w:val="22"/>
          <w:szCs w:val="22"/>
          <w:lang w:val="sr-Latn-CS"/>
        </w:rPr>
        <w:t>Član 21</w:t>
      </w:r>
    </w:p>
    <w:p w:rsidR="00824653" w:rsidRPr="008706AF" w:rsidRDefault="00824653" w:rsidP="00824653">
      <w:pPr>
        <w:pStyle w:val="Header"/>
        <w:tabs>
          <w:tab w:val="right" w:pos="-180"/>
          <w:tab w:val="center" w:pos="0"/>
        </w:tabs>
        <w:jc w:val="center"/>
        <w:rPr>
          <w:rFonts w:ascii="Arial" w:hAnsi="Arial" w:cs="Arial"/>
          <w:b/>
          <w:sz w:val="22"/>
          <w:szCs w:val="22"/>
          <w:lang w:val="sr-Latn-CS"/>
        </w:rPr>
      </w:pPr>
    </w:p>
    <w:p w:rsidR="00824653" w:rsidRPr="008706AF" w:rsidRDefault="00824653" w:rsidP="00824653">
      <w:pPr>
        <w:pStyle w:val="BodyText2"/>
        <w:jc w:val="center"/>
        <w:rPr>
          <w:rFonts w:ascii="Arial" w:hAnsi="Arial" w:cs="Arial"/>
          <w:sz w:val="22"/>
          <w:szCs w:val="22"/>
          <w:lang w:val="sr-Latn-CS"/>
        </w:rPr>
      </w:pPr>
    </w:p>
    <w:p w:rsidR="00824653" w:rsidRPr="008706AF" w:rsidRDefault="00824653" w:rsidP="00824653">
      <w:pPr>
        <w:pStyle w:val="BodyText2"/>
        <w:rPr>
          <w:rFonts w:ascii="Arial" w:hAnsi="Arial" w:cs="Arial"/>
          <w:sz w:val="22"/>
          <w:szCs w:val="22"/>
          <w:lang w:val="sr-Latn-CS"/>
        </w:rPr>
      </w:pPr>
      <w:r w:rsidRPr="008706AF">
        <w:rPr>
          <w:rFonts w:ascii="Arial" w:hAnsi="Arial" w:cs="Arial"/>
          <w:b/>
          <w:bCs/>
          <w:sz w:val="22"/>
          <w:szCs w:val="22"/>
          <w:lang w:val="sr-Latn-CS"/>
        </w:rPr>
        <w:lastRenderedPageBreak/>
        <w:t xml:space="preserve">U KABINETU MINISTRA </w:t>
      </w:r>
      <w:r w:rsidRPr="008706AF">
        <w:rPr>
          <w:rFonts w:ascii="Arial" w:hAnsi="Arial" w:cs="Arial"/>
          <w:sz w:val="22"/>
          <w:szCs w:val="22"/>
          <w:lang w:val="sr-Latn-CS"/>
        </w:rPr>
        <w:t>vrše se organizacioni i administrativno tehnički poslovi potrebni za ostvarivanje funkcije ministra.</w:t>
      </w:r>
    </w:p>
    <w:p w:rsidR="00824653" w:rsidRPr="008706AF" w:rsidRDefault="00824653" w:rsidP="00824653">
      <w:pPr>
        <w:jc w:val="both"/>
        <w:rPr>
          <w:rFonts w:ascii="Arial" w:eastAsia="Times New Roman" w:hAnsi="Arial" w:cs="Arial"/>
        </w:rPr>
      </w:pPr>
    </w:p>
    <w:p w:rsidR="00F30A04" w:rsidRDefault="00F30A04" w:rsidP="00F30A04">
      <w:pPr>
        <w:pStyle w:val="NoSpacing"/>
        <w:jc w:val="center"/>
        <w:rPr>
          <w:rFonts w:ascii="Arial" w:hAnsi="Arial" w:cs="Arial"/>
          <w:b/>
        </w:rPr>
      </w:pPr>
      <w:r>
        <w:rPr>
          <w:rFonts w:ascii="Arial" w:hAnsi="Arial" w:cs="Arial"/>
          <w:b/>
        </w:rPr>
        <w:t>Član</w:t>
      </w:r>
      <w:r w:rsidR="00731EB4">
        <w:rPr>
          <w:rFonts w:ascii="Arial" w:hAnsi="Arial" w:cs="Arial"/>
          <w:b/>
        </w:rPr>
        <w:t xml:space="preserve"> 22</w:t>
      </w:r>
    </w:p>
    <w:p w:rsidR="00F30A04" w:rsidRDefault="00F30A04" w:rsidP="00F30A04">
      <w:pPr>
        <w:pStyle w:val="NoSpacing"/>
        <w:jc w:val="center"/>
        <w:rPr>
          <w:rFonts w:ascii="Arial" w:hAnsi="Arial" w:cs="Arial"/>
          <w:b/>
        </w:rPr>
      </w:pPr>
    </w:p>
    <w:p w:rsidR="00F30A04" w:rsidRPr="008706AF" w:rsidRDefault="00F30A04" w:rsidP="00F30A04">
      <w:pPr>
        <w:pStyle w:val="NoSpacing"/>
        <w:jc w:val="both"/>
        <w:rPr>
          <w:rFonts w:ascii="Arial" w:hAnsi="Arial" w:cs="Arial"/>
          <w:b/>
        </w:rPr>
      </w:pPr>
      <w:r w:rsidRPr="000C4A6F">
        <w:rPr>
          <w:rFonts w:ascii="Arial" w:eastAsia="Calibri" w:hAnsi="Arial" w:cs="Arial"/>
          <w:b/>
          <w:bCs/>
          <w:lang w:val="pl-PL"/>
        </w:rPr>
        <w:t xml:space="preserve">U SLUŽBI ZA ODNOSE SA JAVNOŠĆU I SLOBODAN PRISTUP INFORMACIJAMA </w:t>
      </w:r>
      <w:r w:rsidRPr="000C4A6F">
        <w:rPr>
          <w:rFonts w:ascii="Arial" w:eastAsia="Calibri" w:hAnsi="Arial" w:cs="Arial"/>
          <w:bCs/>
          <w:lang w:val="pl-PL"/>
        </w:rPr>
        <w:t xml:space="preserve">vrše se poslovi koji se odnose na: </w:t>
      </w:r>
      <w:r w:rsidRPr="000C4A6F">
        <w:rPr>
          <w:rFonts w:ascii="Arial" w:eastAsia="Calibri" w:hAnsi="Arial" w:cs="Arial"/>
          <w:lang w:val="sr-Latn-CS"/>
        </w:rPr>
        <w:t xml:space="preserve">informisanje domaće i inostrane javnosti o aktivnostima Ministarstva; prezentovanje strateških politika Ministarstva i drugih aktivnosti od značaja za rad Ministarstva u domaćoj i inostranoj javnosti; koncipiranje komunikacionih kampanja, razvoj komunikacionih alata, izradu komunikacionih planova i medijsko planiranje za potrebe strateških politika Ministarstva; planiranje, organizovanje i praćenje konferencija, brifinga i drugih medijskih aktivnosti i javnih nastupa Ministra i rukovodilaca direktorata, </w:t>
      </w:r>
      <w:r w:rsidRPr="000C4A6F">
        <w:rPr>
          <w:rFonts w:ascii="Arial" w:eastAsia="Calibri" w:hAnsi="Arial" w:cs="Arial"/>
          <w:bCs/>
          <w:lang w:val="sr-Latn-CS"/>
        </w:rPr>
        <w:t>vođenje evidencije i prikupljanje informacija u vezi sa zahtjevima za slobodan pristup informacijama, kao i pripremu odgovora i donošenje rješenja na zahtjeve za slobodan pristup informacijama</w:t>
      </w:r>
      <w:r w:rsidRPr="000C4A6F">
        <w:rPr>
          <w:rFonts w:ascii="Arial" w:eastAsia="Calibri" w:hAnsi="Arial" w:cs="Arial"/>
          <w:lang w:val="sr-Latn-CS"/>
        </w:rPr>
        <w:t>; razvoj i uređivanje web portala Ministarstva i drugih interaktivnih komunikacionih servisa; uređivanje publikacija Ministarstva i druge poslove vezane za odnose sa javnošću i po nalogu Ministra</w:t>
      </w:r>
      <w:r>
        <w:rPr>
          <w:rFonts w:ascii="Arial" w:hAnsi="Arial" w:cs="Arial"/>
          <w:lang w:val="sr-Latn-CS"/>
        </w:rPr>
        <w:t>.</w:t>
      </w:r>
    </w:p>
    <w:p w:rsidR="006F5C4B" w:rsidRPr="008706AF" w:rsidRDefault="006F5C4B" w:rsidP="006F5C4B">
      <w:pPr>
        <w:jc w:val="both"/>
        <w:rPr>
          <w:rFonts w:ascii="Arial" w:eastAsia="Times New Roman" w:hAnsi="Arial" w:cs="Arial"/>
        </w:rPr>
      </w:pPr>
    </w:p>
    <w:p w:rsidR="00335F6A" w:rsidRPr="008706AF" w:rsidRDefault="00824653" w:rsidP="00824653">
      <w:pPr>
        <w:pStyle w:val="NoSpacing"/>
        <w:jc w:val="center"/>
        <w:rPr>
          <w:rFonts w:ascii="Arial" w:hAnsi="Arial" w:cs="Arial"/>
          <w:b/>
        </w:rPr>
      </w:pPr>
      <w:r w:rsidRPr="008706AF">
        <w:rPr>
          <w:rFonts w:ascii="Arial" w:hAnsi="Arial" w:cs="Arial"/>
          <w:b/>
        </w:rPr>
        <w:t>Član 22</w:t>
      </w:r>
    </w:p>
    <w:p w:rsidR="00824653" w:rsidRPr="008706AF" w:rsidRDefault="00824653" w:rsidP="00824653">
      <w:pPr>
        <w:pStyle w:val="NoSpacing"/>
        <w:jc w:val="center"/>
        <w:rPr>
          <w:rFonts w:ascii="Arial" w:hAnsi="Arial" w:cs="Arial"/>
          <w:b/>
        </w:rPr>
      </w:pPr>
    </w:p>
    <w:p w:rsidR="00824653" w:rsidRDefault="00824653" w:rsidP="00824653">
      <w:pPr>
        <w:pStyle w:val="NoSpacing"/>
        <w:jc w:val="both"/>
        <w:rPr>
          <w:rFonts w:ascii="Arial" w:eastAsia="Times New Roman" w:hAnsi="Arial" w:cs="Arial"/>
        </w:rPr>
      </w:pPr>
      <w:r w:rsidRPr="008706AF">
        <w:rPr>
          <w:rFonts w:ascii="Arial" w:hAnsi="Arial" w:cs="Arial"/>
          <w:b/>
          <w:lang w:val="sr-Latn-CS"/>
        </w:rPr>
        <w:t xml:space="preserve">U SLUŽBI ZA PRAVNE, KADROVSKE, ADMINISTRATIVNE POSLOVE I UPRAVLJANJE LJUDSKIM RESURSIMA </w:t>
      </w:r>
      <w:r w:rsidRPr="008706AF">
        <w:rPr>
          <w:rFonts w:ascii="Arial" w:hAnsi="Arial" w:cs="Arial"/>
          <w:lang w:val="sr-Latn-CS"/>
        </w:rPr>
        <w:t>vrše se poslovi koji se odnose na izradu opštih akata Ministarstva; obučavanje i razvoj ljudskih resursa u saradnji sa Upravom za kadrove; vođenje centralne kadrovske evidencije; staranje o prijemu službenika i unaprjeđivanju poslova u Ministarstvu i u vezi sa tim primjena važećih propisa; pripremanje rješenja o rasporedu službenika na radna mjesta, o visini zarade, o godišnjem odmoru i o drugim pravima iz oblasti radnih odnosa; vođenje evidencije iz oblasti zapošljavanja i radnih odnosa i popunjavanje personalnih dosijea službenika; staranje o koordinaciji obuke i razvojnih programa uključujući obuku službenika na početku radnog odnosa, kao i stalnom profesionalnom usavršavanju; obezbjeđivanje uslova za rad stambene, disciplinske i drugih komisija koje se formiraju u okviru Ministarstva</w:t>
      </w:r>
      <w:r w:rsidRPr="008706AF">
        <w:rPr>
          <w:rFonts w:ascii="Arial" w:eastAsia="Times New Roman" w:hAnsi="Arial" w:cs="Arial"/>
        </w:rPr>
        <w:t>;</w:t>
      </w:r>
      <w:r w:rsidRPr="008706AF">
        <w:rPr>
          <w:rFonts w:ascii="Arial" w:hAnsi="Arial" w:cs="Arial"/>
        </w:rPr>
        <w:t xml:space="preserve"> </w:t>
      </w:r>
      <w:r w:rsidRPr="008706AF">
        <w:rPr>
          <w:rFonts w:ascii="Arial" w:eastAsia="Times New Roman" w:hAnsi="Arial" w:cs="Arial"/>
        </w:rPr>
        <w:t xml:space="preserve">kancelarijske, daktilografske, tehničke poslove, vođenje arhivskih poslova  i drugi odgovarajući poslovi iz djelokruga </w:t>
      </w:r>
      <w:r w:rsidRPr="008706AF">
        <w:rPr>
          <w:rFonts w:ascii="Arial" w:hAnsi="Arial" w:cs="Arial"/>
        </w:rPr>
        <w:t>rada s</w:t>
      </w:r>
      <w:r w:rsidRPr="008706AF">
        <w:rPr>
          <w:rFonts w:ascii="Arial" w:eastAsia="Times New Roman" w:hAnsi="Arial" w:cs="Arial"/>
        </w:rPr>
        <w:t>lužbe.</w:t>
      </w:r>
    </w:p>
    <w:p w:rsidR="00486CAD" w:rsidRDefault="00486CAD" w:rsidP="00824653">
      <w:pPr>
        <w:pStyle w:val="NoSpacing"/>
        <w:jc w:val="both"/>
        <w:rPr>
          <w:rFonts w:ascii="Arial" w:eastAsia="Times New Roman" w:hAnsi="Arial" w:cs="Arial"/>
        </w:rPr>
      </w:pPr>
    </w:p>
    <w:p w:rsidR="00486CAD" w:rsidRPr="00486CAD" w:rsidRDefault="00486CAD" w:rsidP="00824653">
      <w:pPr>
        <w:pStyle w:val="NoSpacing"/>
        <w:jc w:val="both"/>
        <w:rPr>
          <w:rFonts w:ascii="Arial" w:eastAsia="Times New Roman" w:hAnsi="Arial" w:cs="Arial"/>
        </w:rPr>
      </w:pPr>
      <w:r>
        <w:rPr>
          <w:rFonts w:ascii="Arial" w:eastAsia="Times New Roman" w:hAnsi="Arial" w:cs="Arial"/>
          <w:b/>
        </w:rPr>
        <w:t xml:space="preserve">U PISARNICI </w:t>
      </w:r>
      <w:r>
        <w:rPr>
          <w:rFonts w:ascii="Arial" w:eastAsia="Times New Roman" w:hAnsi="Arial" w:cs="Arial"/>
        </w:rPr>
        <w:t>se obavljaju poslove koji se odnose na: prijem pošte i zavođenje akata u djelovodnik; dostava akata u rad preko internih dostavnih knjiga; otpremanje pošte; arhiviranje predmeta; rukovanje</w:t>
      </w:r>
      <w:r w:rsidR="00EE7082">
        <w:rPr>
          <w:rFonts w:ascii="Arial" w:eastAsia="Times New Roman" w:hAnsi="Arial" w:cs="Arial"/>
        </w:rPr>
        <w:t xml:space="preserve"> pečatima i štambiljima; umnožavanje materijala; kurirski poslove i drugi poslove iz djelokruga rada Službe.</w:t>
      </w:r>
    </w:p>
    <w:p w:rsidR="00824653" w:rsidRDefault="00824653" w:rsidP="00824653">
      <w:pPr>
        <w:pStyle w:val="NoSpacing"/>
        <w:jc w:val="both"/>
        <w:rPr>
          <w:rFonts w:ascii="Arial" w:eastAsia="Times New Roman" w:hAnsi="Arial" w:cs="Arial"/>
        </w:rPr>
      </w:pPr>
    </w:p>
    <w:p w:rsidR="00973E89" w:rsidRDefault="00973E89" w:rsidP="00824653">
      <w:pPr>
        <w:pStyle w:val="NoSpacing"/>
        <w:jc w:val="both"/>
        <w:rPr>
          <w:rFonts w:ascii="Arial" w:eastAsia="Times New Roman" w:hAnsi="Arial" w:cs="Arial"/>
        </w:rPr>
      </w:pPr>
    </w:p>
    <w:p w:rsidR="00973E89" w:rsidRDefault="00973E89" w:rsidP="00824653">
      <w:pPr>
        <w:pStyle w:val="NoSpacing"/>
        <w:jc w:val="both"/>
        <w:rPr>
          <w:rFonts w:ascii="Arial" w:eastAsia="Times New Roman" w:hAnsi="Arial" w:cs="Arial"/>
        </w:rPr>
      </w:pPr>
    </w:p>
    <w:p w:rsidR="00CD7605" w:rsidRPr="008706AF" w:rsidRDefault="00CD7605" w:rsidP="00824653">
      <w:pPr>
        <w:pStyle w:val="NoSpacing"/>
        <w:jc w:val="both"/>
        <w:rPr>
          <w:rFonts w:ascii="Arial" w:eastAsia="Times New Roman" w:hAnsi="Arial" w:cs="Arial"/>
        </w:rPr>
      </w:pPr>
    </w:p>
    <w:p w:rsidR="00824653" w:rsidRPr="008706AF" w:rsidRDefault="00824653" w:rsidP="00824653">
      <w:pPr>
        <w:pStyle w:val="NoSpacing"/>
        <w:jc w:val="center"/>
        <w:rPr>
          <w:rFonts w:ascii="Arial" w:eastAsia="Times New Roman" w:hAnsi="Arial" w:cs="Arial"/>
          <w:b/>
        </w:rPr>
      </w:pPr>
      <w:r w:rsidRPr="008706AF">
        <w:rPr>
          <w:rFonts w:ascii="Arial" w:eastAsia="Times New Roman" w:hAnsi="Arial" w:cs="Arial"/>
          <w:b/>
        </w:rPr>
        <w:t>Član 23</w:t>
      </w:r>
    </w:p>
    <w:p w:rsidR="00824653" w:rsidRPr="008706AF" w:rsidRDefault="00824653" w:rsidP="00824653">
      <w:pPr>
        <w:pStyle w:val="NoSpacing"/>
        <w:jc w:val="center"/>
        <w:rPr>
          <w:rFonts w:ascii="Arial" w:eastAsia="Times New Roman" w:hAnsi="Arial" w:cs="Arial"/>
          <w:b/>
        </w:rPr>
      </w:pPr>
    </w:p>
    <w:p w:rsidR="00824653" w:rsidRPr="008706AF" w:rsidRDefault="00824653" w:rsidP="007B13C0">
      <w:pPr>
        <w:pStyle w:val="Header"/>
        <w:tabs>
          <w:tab w:val="center" w:pos="-180"/>
          <w:tab w:val="right" w:pos="0"/>
        </w:tabs>
        <w:spacing w:line="276" w:lineRule="auto"/>
        <w:jc w:val="both"/>
        <w:rPr>
          <w:rFonts w:ascii="Arial" w:hAnsi="Arial" w:cs="Arial"/>
          <w:sz w:val="22"/>
          <w:szCs w:val="22"/>
        </w:rPr>
      </w:pPr>
      <w:r w:rsidRPr="008706AF">
        <w:rPr>
          <w:rFonts w:ascii="Arial" w:hAnsi="Arial" w:cs="Arial"/>
          <w:b/>
          <w:sz w:val="22"/>
          <w:szCs w:val="22"/>
          <w:lang w:val="sr-Latn-CS"/>
        </w:rPr>
        <w:t xml:space="preserve">U SLUŽBI ZA MATERIJALNO – FINANSIJSKE I RAČUNOVODSTVENE POSLOVE </w:t>
      </w:r>
      <w:r w:rsidRPr="008706AF">
        <w:rPr>
          <w:rFonts w:ascii="Arial" w:hAnsi="Arial" w:cs="Arial"/>
          <w:sz w:val="22"/>
          <w:szCs w:val="22"/>
          <w:lang w:val="sr-Latn-CS"/>
        </w:rPr>
        <w:t xml:space="preserve">vrše se poslovi koji se odnose na planiranje sredstava za rad Ministarstva; finansijsko poslovanje Ministarstva, interno računovodstvo i nadzor nad izvršenjem Budžeta Ministarstva finansija, pripremu finansijskog plana i izvještaj o izvršenju finansijskog plana, praćenje utroška finansijskih sredstava koji se godišnjim zakonom o budžetu opredjeljuju za rad Ministarstva; praćenje propisa iz oblasti računovodstva i finansija; pripremanje rješenja za isplatu sredstava po odobrenju ministra, Komisije za budžet, odnosno Vlade Crne Gore, koja se dostavljaju Sektoru trezora; </w:t>
      </w:r>
      <w:r w:rsidRPr="008706AF">
        <w:rPr>
          <w:rFonts w:ascii="Arial" w:hAnsi="Arial" w:cs="Arial"/>
          <w:sz w:val="22"/>
          <w:szCs w:val="22"/>
        </w:rPr>
        <w:t>upravljanje i kontrolu potrošnje ; isplatu gotov</w:t>
      </w:r>
      <w:r w:rsidR="004F085C" w:rsidRPr="008706AF">
        <w:rPr>
          <w:rFonts w:ascii="Arial" w:hAnsi="Arial" w:cs="Arial"/>
          <w:sz w:val="22"/>
          <w:szCs w:val="22"/>
        </w:rPr>
        <w:t xml:space="preserve">inskih  računa putem blagajne i </w:t>
      </w:r>
      <w:r w:rsidRPr="008706AF">
        <w:rPr>
          <w:rFonts w:ascii="Arial" w:hAnsi="Arial" w:cs="Arial"/>
          <w:sz w:val="22"/>
          <w:szCs w:val="22"/>
        </w:rPr>
        <w:t>druge poslove iz djelokruga rada službe.</w:t>
      </w:r>
    </w:p>
    <w:p w:rsidR="00824653" w:rsidRPr="008706AF" w:rsidRDefault="00824653" w:rsidP="00824653">
      <w:pPr>
        <w:pStyle w:val="NoSpacing"/>
        <w:jc w:val="both"/>
        <w:rPr>
          <w:rFonts w:ascii="Arial" w:hAnsi="Arial" w:cs="Arial"/>
        </w:rPr>
      </w:pPr>
    </w:p>
    <w:p w:rsidR="00973E89" w:rsidRDefault="00973E89" w:rsidP="00824653">
      <w:pPr>
        <w:pStyle w:val="NoSpacing"/>
        <w:jc w:val="center"/>
        <w:rPr>
          <w:rFonts w:ascii="Arial" w:hAnsi="Arial" w:cs="Arial"/>
          <w:b/>
        </w:rPr>
      </w:pPr>
    </w:p>
    <w:p w:rsidR="00503DAD" w:rsidRDefault="00503DAD" w:rsidP="00824653">
      <w:pPr>
        <w:pStyle w:val="NoSpacing"/>
        <w:jc w:val="center"/>
        <w:rPr>
          <w:rFonts w:ascii="Arial" w:hAnsi="Arial" w:cs="Arial"/>
          <w:b/>
        </w:rPr>
      </w:pPr>
    </w:p>
    <w:p w:rsidR="000273F9" w:rsidRDefault="000273F9" w:rsidP="00824653">
      <w:pPr>
        <w:pStyle w:val="NoSpacing"/>
        <w:jc w:val="center"/>
        <w:rPr>
          <w:rFonts w:ascii="Arial" w:hAnsi="Arial" w:cs="Arial"/>
          <w:b/>
        </w:rPr>
      </w:pPr>
    </w:p>
    <w:p w:rsidR="00824653" w:rsidRPr="008706AF" w:rsidRDefault="00824653" w:rsidP="00824653">
      <w:pPr>
        <w:pStyle w:val="NoSpacing"/>
        <w:jc w:val="center"/>
        <w:rPr>
          <w:rFonts w:ascii="Arial" w:hAnsi="Arial" w:cs="Arial"/>
          <w:b/>
        </w:rPr>
      </w:pPr>
      <w:r w:rsidRPr="008706AF">
        <w:rPr>
          <w:rFonts w:ascii="Arial" w:hAnsi="Arial" w:cs="Arial"/>
          <w:b/>
        </w:rPr>
        <w:t>Član 24</w:t>
      </w:r>
    </w:p>
    <w:p w:rsidR="00824653" w:rsidRPr="008706AF" w:rsidRDefault="00824653" w:rsidP="00824653">
      <w:pPr>
        <w:pStyle w:val="NoSpacing"/>
        <w:jc w:val="both"/>
        <w:rPr>
          <w:rFonts w:ascii="Arial" w:hAnsi="Arial" w:cs="Arial"/>
        </w:rPr>
      </w:pPr>
    </w:p>
    <w:p w:rsidR="004F085C" w:rsidRPr="008706AF" w:rsidRDefault="00824653" w:rsidP="004F085C">
      <w:pPr>
        <w:pStyle w:val="Header"/>
        <w:tabs>
          <w:tab w:val="center" w:pos="-180"/>
          <w:tab w:val="right" w:pos="0"/>
        </w:tabs>
        <w:jc w:val="both"/>
        <w:rPr>
          <w:rFonts w:ascii="Arial" w:hAnsi="Arial" w:cs="Arial"/>
          <w:sz w:val="22"/>
          <w:szCs w:val="22"/>
        </w:rPr>
      </w:pPr>
      <w:r w:rsidRPr="008706AF">
        <w:rPr>
          <w:rFonts w:ascii="Arial" w:hAnsi="Arial" w:cs="Arial"/>
          <w:b/>
          <w:sz w:val="22"/>
          <w:szCs w:val="22"/>
        </w:rPr>
        <w:t xml:space="preserve">U SLUŽBI ZA JAVNE NABAVKE </w:t>
      </w:r>
      <w:r w:rsidRPr="008706AF">
        <w:rPr>
          <w:rFonts w:ascii="Arial" w:hAnsi="Arial" w:cs="Arial"/>
          <w:sz w:val="22"/>
          <w:szCs w:val="22"/>
        </w:rPr>
        <w:t xml:space="preserve">vrše se poslove koji se odnose na: planiranje javnih nabavki roba, radova i usluga; pripremu godišnjih i mjesečnih planova javnih nabavki; pripremu izvještaja javnih nabavki nadležnom organu Uprave; </w:t>
      </w:r>
      <w:r w:rsidR="004F085C" w:rsidRPr="008706AF">
        <w:rPr>
          <w:rFonts w:ascii="Arial" w:hAnsi="Arial" w:cs="Arial"/>
          <w:sz w:val="22"/>
          <w:szCs w:val="22"/>
        </w:rPr>
        <w:t>i druge poslove iz djelokruga rada službe.</w:t>
      </w:r>
    </w:p>
    <w:p w:rsidR="00824653" w:rsidRDefault="00824653" w:rsidP="00824653">
      <w:pPr>
        <w:pStyle w:val="NoSpacing"/>
        <w:jc w:val="both"/>
        <w:rPr>
          <w:rFonts w:ascii="Arial" w:hAnsi="Arial" w:cs="Arial"/>
          <w:b/>
        </w:rPr>
      </w:pPr>
    </w:p>
    <w:p w:rsidR="00CA45E1" w:rsidRDefault="00CA45E1"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503DAD" w:rsidRDefault="00503DAD"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7B13C0" w:rsidRDefault="007B13C0" w:rsidP="00824653">
      <w:pPr>
        <w:pStyle w:val="NoSpacing"/>
        <w:jc w:val="both"/>
        <w:rPr>
          <w:rFonts w:ascii="Arial" w:hAnsi="Arial" w:cs="Arial"/>
          <w:b/>
        </w:rPr>
      </w:pPr>
    </w:p>
    <w:p w:rsidR="0027129D" w:rsidRDefault="0027129D" w:rsidP="00824653">
      <w:pPr>
        <w:pStyle w:val="NoSpacing"/>
        <w:jc w:val="both"/>
        <w:rPr>
          <w:rFonts w:ascii="Arial" w:hAnsi="Arial" w:cs="Arial"/>
          <w:b/>
        </w:rPr>
      </w:pPr>
    </w:p>
    <w:p w:rsidR="00C5070B" w:rsidRDefault="00C5070B" w:rsidP="00824653">
      <w:pPr>
        <w:pStyle w:val="NoSpacing"/>
        <w:jc w:val="both"/>
        <w:rPr>
          <w:rFonts w:ascii="Arial" w:hAnsi="Arial" w:cs="Arial"/>
          <w:b/>
        </w:rPr>
      </w:pPr>
    </w:p>
    <w:p w:rsidR="0016593F" w:rsidRDefault="0016593F" w:rsidP="0016593F">
      <w:pPr>
        <w:pStyle w:val="NoSpacing"/>
        <w:jc w:val="center"/>
        <w:rPr>
          <w:rFonts w:ascii="Arial" w:hAnsi="Arial" w:cs="Arial"/>
          <w:b/>
        </w:rPr>
      </w:pPr>
    </w:p>
    <w:p w:rsidR="0016593F" w:rsidRDefault="0016593F" w:rsidP="0016593F">
      <w:pPr>
        <w:pStyle w:val="NoSpacing"/>
        <w:jc w:val="center"/>
        <w:rPr>
          <w:rFonts w:ascii="Arial" w:hAnsi="Arial" w:cs="Arial"/>
          <w:b/>
        </w:rPr>
      </w:pPr>
      <w:r>
        <w:rPr>
          <w:rFonts w:ascii="Arial" w:hAnsi="Arial" w:cs="Arial"/>
          <w:b/>
        </w:rPr>
        <w:t>Član 25</w:t>
      </w:r>
    </w:p>
    <w:p w:rsidR="0016593F" w:rsidRDefault="0016593F" w:rsidP="0016593F">
      <w:pPr>
        <w:pStyle w:val="NoSpacing"/>
        <w:jc w:val="center"/>
        <w:rPr>
          <w:rFonts w:ascii="Arial" w:hAnsi="Arial" w:cs="Arial"/>
          <w:b/>
        </w:rPr>
      </w:pPr>
    </w:p>
    <w:p w:rsidR="0016593F" w:rsidRDefault="0016593F" w:rsidP="0016593F">
      <w:pPr>
        <w:pStyle w:val="NoSpacing"/>
        <w:jc w:val="center"/>
        <w:rPr>
          <w:rFonts w:ascii="Arial" w:hAnsi="Arial" w:cs="Arial"/>
          <w:b/>
        </w:rPr>
      </w:pPr>
      <w:r>
        <w:rPr>
          <w:rFonts w:ascii="Arial" w:hAnsi="Arial" w:cs="Arial"/>
          <w:b/>
        </w:rPr>
        <w:t>II SISTEMATIZACIJA RADNIH MJESTA</w:t>
      </w:r>
    </w:p>
    <w:p w:rsidR="0016593F" w:rsidRDefault="0016593F" w:rsidP="0016593F">
      <w:pPr>
        <w:pStyle w:val="NoSpacing"/>
        <w:jc w:val="both"/>
        <w:rPr>
          <w:rFonts w:ascii="Arial" w:hAnsi="Arial" w:cs="Arial"/>
          <w:b/>
        </w:rPr>
      </w:pPr>
    </w:p>
    <w:p w:rsidR="0016593F" w:rsidRDefault="0016593F" w:rsidP="0016593F">
      <w:pPr>
        <w:pStyle w:val="NoSpacing"/>
        <w:jc w:val="both"/>
        <w:rPr>
          <w:rFonts w:ascii="Arial" w:hAnsi="Arial" w:cs="Arial"/>
        </w:rPr>
      </w:pPr>
    </w:p>
    <w:p w:rsidR="0016593F" w:rsidRDefault="0016593F" w:rsidP="0016593F">
      <w:pPr>
        <w:pStyle w:val="NoSpacing"/>
        <w:jc w:val="both"/>
        <w:rPr>
          <w:rFonts w:ascii="Arial" w:hAnsi="Arial" w:cs="Arial"/>
        </w:rPr>
      </w:pPr>
      <w:r>
        <w:rPr>
          <w:rFonts w:ascii="Arial" w:hAnsi="Arial" w:cs="Arial"/>
        </w:rPr>
        <w:t>Za izvršavanje poslova Ministarstva finansija, sa organima uprave u sastavu, sistematizovana su službenička i namještenička radna mjesta za 2.303 izvršilaca.</w:t>
      </w:r>
    </w:p>
    <w:p w:rsidR="0016593F" w:rsidRDefault="0016593F" w:rsidP="0016593F">
      <w:pPr>
        <w:pStyle w:val="NoSpacing"/>
        <w:jc w:val="both"/>
        <w:rPr>
          <w:rFonts w:ascii="Arial" w:hAnsi="Arial" w:cs="Arial"/>
        </w:rPr>
      </w:pPr>
    </w:p>
    <w:p w:rsidR="0016593F" w:rsidRDefault="0016593F" w:rsidP="0016593F">
      <w:pPr>
        <w:pStyle w:val="NoSpacing"/>
        <w:jc w:val="both"/>
        <w:rPr>
          <w:rFonts w:ascii="Arial" w:hAnsi="Arial" w:cs="Arial"/>
        </w:rPr>
      </w:pPr>
      <w:r>
        <w:rPr>
          <w:rFonts w:ascii="Arial" w:hAnsi="Arial" w:cs="Arial"/>
        </w:rPr>
        <w:t>Za izvršavanje poslova u ministarstvu sistematizovana su službenička i namještenička radna mjesta za 361 izvršioca.</w:t>
      </w:r>
    </w:p>
    <w:p w:rsidR="0016593F" w:rsidRDefault="0016593F" w:rsidP="0016593F">
      <w:pPr>
        <w:pStyle w:val="Footer"/>
        <w:rPr>
          <w:rFonts w:ascii="Arial" w:hAnsi="Arial" w:cs="Arial"/>
          <w:lang w:val="hr-H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3510"/>
        <w:gridCol w:w="1350"/>
        <w:gridCol w:w="3870"/>
      </w:tblGrid>
      <w:tr w:rsidR="0016593F" w:rsidRPr="009B3643" w:rsidTr="00FE1938">
        <w:tc>
          <w:tcPr>
            <w:tcW w:w="918" w:type="dxa"/>
            <w:shd w:val="clear" w:color="auto" w:fill="E0E0E0"/>
          </w:tcPr>
          <w:p w:rsidR="0016593F" w:rsidRPr="009B3643" w:rsidRDefault="0016593F" w:rsidP="00FE1938">
            <w:pPr>
              <w:jc w:val="center"/>
              <w:rPr>
                <w:rFonts w:ascii="Arial" w:hAnsi="Arial" w:cs="Arial"/>
                <w:b/>
                <w:bCs/>
                <w:sz w:val="20"/>
                <w:szCs w:val="20"/>
                <w:lang w:val="hr-HR"/>
              </w:rPr>
            </w:pPr>
          </w:p>
          <w:p w:rsidR="0016593F" w:rsidRPr="009B3643" w:rsidRDefault="0016593F" w:rsidP="00FE1938">
            <w:pPr>
              <w:jc w:val="center"/>
              <w:rPr>
                <w:rFonts w:ascii="Arial" w:hAnsi="Arial" w:cs="Arial"/>
                <w:b/>
                <w:bCs/>
                <w:sz w:val="20"/>
                <w:szCs w:val="20"/>
                <w:lang w:val="hr-HR"/>
              </w:rPr>
            </w:pPr>
            <w:r w:rsidRPr="009B3643">
              <w:rPr>
                <w:rFonts w:ascii="Arial" w:hAnsi="Arial" w:cs="Arial"/>
                <w:b/>
                <w:bCs/>
                <w:sz w:val="20"/>
                <w:szCs w:val="20"/>
                <w:lang w:val="hr-HR"/>
              </w:rPr>
              <w:t>Redni</w:t>
            </w:r>
          </w:p>
          <w:p w:rsidR="0016593F" w:rsidRPr="009B3643" w:rsidRDefault="0016593F" w:rsidP="00FE1938">
            <w:pPr>
              <w:jc w:val="center"/>
              <w:rPr>
                <w:rFonts w:ascii="Arial" w:hAnsi="Arial" w:cs="Arial"/>
                <w:b/>
                <w:bCs/>
                <w:lang w:val="hr-HR"/>
              </w:rPr>
            </w:pPr>
            <w:r w:rsidRPr="009B3643">
              <w:rPr>
                <w:rFonts w:ascii="Arial" w:hAnsi="Arial" w:cs="Arial"/>
                <w:b/>
                <w:bCs/>
                <w:sz w:val="20"/>
                <w:szCs w:val="20"/>
                <w:lang w:val="hr-HR"/>
              </w:rPr>
              <w:t>Broj</w:t>
            </w:r>
          </w:p>
        </w:tc>
        <w:tc>
          <w:tcPr>
            <w:tcW w:w="3510" w:type="dxa"/>
            <w:shd w:val="clear" w:color="auto" w:fill="E0E0E0"/>
          </w:tcPr>
          <w:p w:rsidR="0016593F" w:rsidRPr="009B3643" w:rsidRDefault="0016593F" w:rsidP="00FE1938">
            <w:pPr>
              <w:jc w:val="center"/>
              <w:rPr>
                <w:rFonts w:ascii="Arial" w:hAnsi="Arial" w:cs="Arial"/>
                <w:b/>
                <w:lang w:val="sr-Latn-CS"/>
              </w:rPr>
            </w:pPr>
            <w:r w:rsidRPr="009B3643">
              <w:rPr>
                <w:rFonts w:ascii="Arial" w:hAnsi="Arial" w:cs="Arial"/>
                <w:b/>
                <w:lang w:val="sr-Latn-CS"/>
              </w:rPr>
              <w:t>Naziv radnog mjesta i uslovi</w:t>
            </w:r>
          </w:p>
          <w:p w:rsidR="0016593F" w:rsidRPr="009B3643" w:rsidRDefault="0016593F" w:rsidP="00FE1938">
            <w:pPr>
              <w:jc w:val="center"/>
              <w:rPr>
                <w:rFonts w:ascii="Arial" w:hAnsi="Arial" w:cs="Arial"/>
                <w:b/>
                <w:bCs/>
                <w:lang w:val="hr-HR"/>
              </w:rPr>
            </w:pPr>
            <w:r w:rsidRPr="009B3643">
              <w:rPr>
                <w:rFonts w:ascii="Arial" w:hAnsi="Arial" w:cs="Arial"/>
                <w:b/>
                <w:lang w:val="sr-Latn-CS"/>
              </w:rPr>
              <w:t xml:space="preserve"> za obavljanje poslova u </w:t>
            </w:r>
            <w:r w:rsidRPr="009B3643">
              <w:rPr>
                <w:rFonts w:ascii="Arial" w:hAnsi="Arial" w:cs="Arial"/>
                <w:b/>
                <w:lang w:val="sr-Latn-CS"/>
              </w:rPr>
              <w:br/>
              <w:t>određenom zvanju</w:t>
            </w:r>
          </w:p>
        </w:tc>
        <w:tc>
          <w:tcPr>
            <w:tcW w:w="1350" w:type="dxa"/>
            <w:shd w:val="clear" w:color="auto" w:fill="E0E0E0"/>
          </w:tcPr>
          <w:p w:rsidR="0016593F" w:rsidRPr="009B3643" w:rsidRDefault="0016593F" w:rsidP="00FE1938">
            <w:pPr>
              <w:jc w:val="center"/>
              <w:rPr>
                <w:rFonts w:ascii="Arial" w:hAnsi="Arial" w:cs="Arial"/>
                <w:b/>
                <w:bCs/>
                <w:lang w:val="hr-HR"/>
              </w:rPr>
            </w:pPr>
          </w:p>
          <w:p w:rsidR="0016593F" w:rsidRPr="009B3643" w:rsidRDefault="0016593F" w:rsidP="00FE1938">
            <w:pPr>
              <w:jc w:val="center"/>
              <w:rPr>
                <w:rFonts w:ascii="Arial" w:hAnsi="Arial" w:cs="Arial"/>
                <w:b/>
                <w:bCs/>
                <w:sz w:val="20"/>
                <w:szCs w:val="20"/>
                <w:lang w:val="hr-HR"/>
              </w:rPr>
            </w:pPr>
            <w:r w:rsidRPr="009B3643">
              <w:rPr>
                <w:rFonts w:ascii="Arial" w:hAnsi="Arial" w:cs="Arial"/>
                <w:b/>
                <w:bCs/>
                <w:sz w:val="20"/>
                <w:szCs w:val="20"/>
                <w:lang w:val="hr-HR"/>
              </w:rPr>
              <w:t>Broj izvršilaca</w:t>
            </w:r>
          </w:p>
        </w:tc>
        <w:tc>
          <w:tcPr>
            <w:tcW w:w="3870" w:type="dxa"/>
            <w:shd w:val="clear" w:color="auto" w:fill="E0E0E0"/>
          </w:tcPr>
          <w:p w:rsidR="0016593F" w:rsidRPr="009B3643" w:rsidRDefault="0016593F" w:rsidP="00FE1938">
            <w:pPr>
              <w:jc w:val="center"/>
              <w:rPr>
                <w:rFonts w:ascii="Arial" w:hAnsi="Arial" w:cs="Arial"/>
                <w:b/>
                <w:bCs/>
                <w:lang w:val="hr-HR"/>
              </w:rPr>
            </w:pPr>
          </w:p>
          <w:p w:rsidR="0016593F" w:rsidRPr="009B3643" w:rsidRDefault="0016593F" w:rsidP="00FE1938">
            <w:pPr>
              <w:jc w:val="center"/>
              <w:rPr>
                <w:rFonts w:ascii="Arial" w:hAnsi="Arial" w:cs="Arial"/>
                <w:b/>
                <w:bCs/>
                <w:lang w:val="hr-HR"/>
              </w:rPr>
            </w:pPr>
            <w:r w:rsidRPr="009B3643">
              <w:rPr>
                <w:rFonts w:ascii="Arial" w:hAnsi="Arial" w:cs="Arial"/>
                <w:b/>
                <w:bCs/>
                <w:lang w:val="hr-HR"/>
              </w:rPr>
              <w:t>Opis posla</w:t>
            </w:r>
          </w:p>
        </w:tc>
      </w:tr>
      <w:tr w:rsidR="0016593F" w:rsidRPr="009B3643" w:rsidTr="00FE1938">
        <w:tc>
          <w:tcPr>
            <w:tcW w:w="918" w:type="dxa"/>
          </w:tcPr>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r w:rsidRPr="009B3643">
              <w:rPr>
                <w:rFonts w:ascii="Arial" w:hAnsi="Arial" w:cs="Arial"/>
                <w:b/>
                <w:bCs/>
              </w:rPr>
              <w:t>1.</w:t>
            </w: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r w:rsidRPr="009B3643">
              <w:rPr>
                <w:rFonts w:ascii="Arial" w:hAnsi="Arial" w:cs="Arial"/>
                <w:b/>
                <w:bCs/>
              </w:rPr>
              <w:t>2.</w:t>
            </w:r>
          </w:p>
          <w:p w:rsidR="0016593F" w:rsidRPr="009B3643" w:rsidRDefault="0016593F" w:rsidP="00FE1938">
            <w:pPr>
              <w:jc w:val="center"/>
              <w:rPr>
                <w:rFonts w:ascii="Arial" w:hAnsi="Arial" w:cs="Arial"/>
                <w:b/>
                <w:bCs/>
              </w:rPr>
            </w:pPr>
          </w:p>
          <w:p w:rsidR="0016593F" w:rsidRPr="009B3643" w:rsidRDefault="0016593F" w:rsidP="00FE1938">
            <w:pPr>
              <w:rPr>
                <w:rFonts w:ascii="Arial" w:hAnsi="Arial" w:cs="Arial"/>
                <w:b/>
                <w:bCs/>
              </w:rPr>
            </w:pPr>
          </w:p>
        </w:tc>
        <w:tc>
          <w:tcPr>
            <w:tcW w:w="3510" w:type="dxa"/>
          </w:tcPr>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b/>
                <w:bCs/>
              </w:rPr>
            </w:pPr>
            <w:r w:rsidRPr="009B3643">
              <w:rPr>
                <w:rFonts w:ascii="Arial" w:hAnsi="Arial" w:cs="Arial"/>
                <w:b/>
                <w:bCs/>
              </w:rPr>
              <w:t>Ministar/ka</w:t>
            </w:r>
          </w:p>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b/>
                <w:bCs/>
              </w:rPr>
            </w:pPr>
            <w:r w:rsidRPr="009B3643">
              <w:rPr>
                <w:rFonts w:ascii="Arial" w:hAnsi="Arial" w:cs="Arial"/>
                <w:b/>
                <w:bCs/>
              </w:rPr>
              <w:t>Državni/a sekretar/ka</w:t>
            </w:r>
          </w:p>
          <w:p w:rsidR="0016593F" w:rsidRPr="009B3643" w:rsidRDefault="0016593F" w:rsidP="00FE1938">
            <w:pPr>
              <w:jc w:val="both"/>
              <w:rPr>
                <w:rFonts w:ascii="Arial" w:hAnsi="Arial" w:cs="Arial"/>
                <w:b/>
                <w:bCs/>
              </w:rPr>
            </w:pPr>
          </w:p>
        </w:tc>
        <w:tc>
          <w:tcPr>
            <w:tcW w:w="1350" w:type="dxa"/>
          </w:tcPr>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rPr>
                <w:rFonts w:ascii="Arial" w:hAnsi="Arial" w:cs="Arial"/>
              </w:rPr>
            </w:pPr>
          </w:p>
        </w:tc>
        <w:tc>
          <w:tcPr>
            <w:tcW w:w="3870" w:type="dxa"/>
          </w:tcPr>
          <w:p w:rsidR="0016593F" w:rsidRPr="009B3643" w:rsidRDefault="0016593F" w:rsidP="00FE1938">
            <w:pPr>
              <w:jc w:val="both"/>
              <w:rPr>
                <w:rFonts w:ascii="Arial" w:hAnsi="Arial" w:cs="Arial"/>
                <w:lang w:val="pl-PL"/>
              </w:rPr>
            </w:pPr>
          </w:p>
          <w:p w:rsidR="0016593F" w:rsidRPr="009B3643" w:rsidRDefault="0016593F" w:rsidP="00FE1938">
            <w:pPr>
              <w:jc w:val="both"/>
              <w:rPr>
                <w:rFonts w:ascii="Arial" w:hAnsi="Arial" w:cs="Arial"/>
                <w:lang w:val="pl-PL"/>
              </w:rPr>
            </w:pPr>
          </w:p>
          <w:p w:rsidR="0016593F" w:rsidRPr="009B3643" w:rsidRDefault="0016593F" w:rsidP="00FE1938">
            <w:pPr>
              <w:jc w:val="both"/>
              <w:rPr>
                <w:rFonts w:ascii="Arial" w:hAnsi="Arial" w:cs="Arial"/>
                <w:lang w:val="pl-PL"/>
              </w:rPr>
            </w:pPr>
            <w:r w:rsidRPr="009B3643">
              <w:rPr>
                <w:rFonts w:ascii="Arial" w:hAnsi="Arial" w:cs="Arial"/>
                <w:lang w:val="pl-PL"/>
              </w:rPr>
              <w:t>Predstavlja i rukovodi radom ministarstva; vrši poslove u skladu sa zakonom.</w:t>
            </w:r>
          </w:p>
          <w:p w:rsidR="0016593F" w:rsidRPr="009B3643" w:rsidRDefault="0016593F" w:rsidP="00FE1938">
            <w:pPr>
              <w:jc w:val="both"/>
              <w:rPr>
                <w:rFonts w:ascii="Arial" w:hAnsi="Arial" w:cs="Arial"/>
                <w:lang w:val="pl-PL"/>
              </w:rPr>
            </w:pPr>
          </w:p>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pl-PL"/>
              </w:rPr>
              <w:t xml:space="preserve">Vrši poslove političkog direktora, </w:t>
            </w:r>
            <w:r w:rsidRPr="009B3643">
              <w:rPr>
                <w:rFonts w:ascii="Arial" w:hAnsi="Arial" w:cs="Arial"/>
                <w:lang w:val="sr-Latn-CS"/>
              </w:rPr>
              <w:t>koordinira rad generalnih direktora u vezi političkih pitanja, obavlja i druge poslove i zadatke po nalogu ministra. Za svoj rad odgovara ministru i Vladi.</w:t>
            </w:r>
          </w:p>
          <w:p w:rsidR="0016593F" w:rsidRPr="009B3643" w:rsidRDefault="0016593F" w:rsidP="00FE1938">
            <w:pPr>
              <w:jc w:val="both"/>
              <w:rPr>
                <w:rFonts w:ascii="Arial" w:hAnsi="Arial" w:cs="Arial"/>
                <w:lang w:val="pl-PL"/>
              </w:rPr>
            </w:pPr>
          </w:p>
        </w:tc>
      </w:tr>
      <w:tr w:rsidR="0016593F" w:rsidRPr="009B3643" w:rsidTr="00FE1938">
        <w:tc>
          <w:tcPr>
            <w:tcW w:w="918" w:type="dxa"/>
          </w:tcPr>
          <w:p w:rsidR="0016593F" w:rsidRPr="009B3643" w:rsidRDefault="0016593F" w:rsidP="00FE1938">
            <w:pPr>
              <w:jc w:val="center"/>
              <w:rPr>
                <w:rFonts w:ascii="Arial" w:hAnsi="Arial" w:cs="Arial"/>
                <w:b/>
                <w:bCs/>
              </w:rPr>
            </w:pPr>
            <w:r w:rsidRPr="009B3643">
              <w:rPr>
                <w:rFonts w:ascii="Arial" w:hAnsi="Arial" w:cs="Arial"/>
                <w:b/>
                <w:bCs/>
              </w:rPr>
              <w:t>3.</w:t>
            </w:r>
          </w:p>
        </w:tc>
        <w:tc>
          <w:tcPr>
            <w:tcW w:w="3510" w:type="dxa"/>
          </w:tcPr>
          <w:p w:rsidR="0016593F" w:rsidRPr="009B3643" w:rsidRDefault="0016593F" w:rsidP="00FE1938">
            <w:pPr>
              <w:jc w:val="both"/>
              <w:rPr>
                <w:rFonts w:ascii="Arial" w:hAnsi="Arial" w:cs="Arial"/>
                <w:b/>
                <w:bCs/>
                <w:lang w:val="sv-SE"/>
              </w:rPr>
            </w:pPr>
            <w:r w:rsidRPr="009B3643">
              <w:rPr>
                <w:rFonts w:ascii="Arial" w:hAnsi="Arial" w:cs="Arial"/>
                <w:b/>
                <w:bCs/>
                <w:lang w:val="sv-SE"/>
              </w:rPr>
              <w:t>Sekretar/ka Ministarstva</w:t>
            </w:r>
          </w:p>
          <w:p w:rsidR="0016593F" w:rsidRPr="009B3643" w:rsidRDefault="0016593F" w:rsidP="00FE1938">
            <w:pPr>
              <w:jc w:val="both"/>
              <w:rPr>
                <w:rFonts w:ascii="Arial" w:hAnsi="Arial" w:cs="Arial"/>
                <w:lang w:val="sv-SE"/>
              </w:rPr>
            </w:pPr>
          </w:p>
          <w:p w:rsidR="0016593F" w:rsidRPr="009B3643" w:rsidRDefault="0016593F" w:rsidP="00FE1938">
            <w:pPr>
              <w:jc w:val="both"/>
              <w:rPr>
                <w:rFonts w:ascii="Arial" w:hAnsi="Arial" w:cs="Arial"/>
                <w:b/>
                <w:bCs/>
                <w:lang w:val="sv-SE"/>
              </w:rPr>
            </w:pPr>
            <w:r w:rsidRPr="009B3643">
              <w:rPr>
                <w:rFonts w:ascii="Arial" w:hAnsi="Arial" w:cs="Arial"/>
                <w:lang w:val="sv-SE"/>
              </w:rPr>
              <w:t>Visoko obrazovanje u obimu od 240 kredita CSPK-a, Pravni ili Ekonomski fakultet, 3 godine radnog iskustva na poslovima rukovođenja, odnosno na drugim odgovarajućim poslovima koji zahtijevaju samostalnost u radu i položen stručni ispit</w:t>
            </w:r>
          </w:p>
        </w:tc>
        <w:tc>
          <w:tcPr>
            <w:tcW w:w="1350" w:type="dxa"/>
          </w:tcPr>
          <w:p w:rsidR="0016593F" w:rsidRPr="009B3643" w:rsidRDefault="0016593F" w:rsidP="00FE1938">
            <w:pPr>
              <w:jc w:val="center"/>
              <w:rPr>
                <w:rFonts w:ascii="Arial" w:hAnsi="Arial" w:cs="Arial"/>
              </w:rPr>
            </w:pPr>
            <w:r w:rsidRPr="009B3643">
              <w:rPr>
                <w:rFonts w:ascii="Arial" w:hAnsi="Arial" w:cs="Arial"/>
              </w:rPr>
              <w:t>1</w:t>
            </w:r>
          </w:p>
        </w:tc>
        <w:tc>
          <w:tcPr>
            <w:tcW w:w="3870" w:type="dxa"/>
          </w:tcPr>
          <w:p w:rsidR="0016593F" w:rsidRPr="009B3643" w:rsidRDefault="0016593F" w:rsidP="00FE1938">
            <w:pPr>
              <w:jc w:val="both"/>
              <w:rPr>
                <w:rFonts w:ascii="Arial" w:hAnsi="Arial" w:cs="Arial"/>
              </w:rPr>
            </w:pPr>
            <w:r w:rsidRPr="009B3643">
              <w:rPr>
                <w:rFonts w:ascii="Arial" w:hAnsi="Arial" w:cs="Arial"/>
              </w:rPr>
              <w:t xml:space="preserve">Koordinira rad organizacionih jedinica u ministarstvu, obezbjeđuje ostvarivanje odnosa i saradnje sa organima uprave u upravnim oblastima za koje je ministarstvo osnovano i drugim organima, obavlja poslove Visokog programskog službenika (Senior Programme officer) u Ministarstvu finansija, koji ima ulogu rukovodioca jedinice za implementaciju projekata (PIU) u Operativnoj strukturi za IPA komponentu I. </w:t>
            </w:r>
          </w:p>
        </w:tc>
      </w:tr>
    </w:tbl>
    <w:p w:rsidR="0016593F" w:rsidRPr="00B702C3" w:rsidRDefault="0016593F" w:rsidP="0016593F">
      <w:pPr>
        <w:rPr>
          <w:rFonts w:ascii="Arial" w:hAnsi="Arial" w:cs="Arial"/>
        </w:rPr>
      </w:pPr>
    </w:p>
    <w:p w:rsidR="0016593F" w:rsidRPr="00B702C3" w:rsidRDefault="0016593F" w:rsidP="0016593F">
      <w:pPr>
        <w:jc w:val="center"/>
        <w:rPr>
          <w:rFonts w:ascii="Arial" w:hAnsi="Arial" w:cs="Arial"/>
          <w:b/>
        </w:rPr>
      </w:pPr>
      <w:r w:rsidRPr="00B702C3">
        <w:rPr>
          <w:rFonts w:ascii="Arial" w:hAnsi="Arial" w:cs="Arial"/>
          <w:b/>
        </w:rPr>
        <w:t>Član 26</w:t>
      </w:r>
    </w:p>
    <w:p w:rsidR="0016593F" w:rsidRPr="00B702C3" w:rsidRDefault="0016593F" w:rsidP="0016593F">
      <w:pPr>
        <w:jc w:val="center"/>
        <w:rPr>
          <w:rFonts w:ascii="Arial" w:hAnsi="Arial" w:cs="Arial"/>
          <w:b/>
        </w:rPr>
      </w:pPr>
      <w:r w:rsidRPr="00B702C3">
        <w:rPr>
          <w:rFonts w:ascii="Arial" w:hAnsi="Arial" w:cs="Arial"/>
          <w:b/>
        </w:rPr>
        <w:lastRenderedPageBreak/>
        <w:t>DIREKTORAT ZA BUDŽET</w:t>
      </w:r>
    </w:p>
    <w:tbl>
      <w:tblPr>
        <w:tblW w:w="10620" w:type="dxa"/>
        <w:tblInd w:w="-612" w:type="dxa"/>
        <w:tblLook w:val="01E0"/>
      </w:tblPr>
      <w:tblGrid>
        <w:gridCol w:w="1080"/>
        <w:gridCol w:w="4500"/>
        <w:gridCol w:w="1944"/>
        <w:gridCol w:w="3096"/>
      </w:tblGrid>
      <w:tr w:rsidR="0016593F" w:rsidTr="00FE1938">
        <w:trPr>
          <w:trHeight w:val="522"/>
        </w:trPr>
        <w:tc>
          <w:tcPr>
            <w:tcW w:w="1080" w:type="dxa"/>
          </w:tcPr>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r>
              <w:rPr>
                <w:rFonts w:ascii="Arial" w:hAnsi="Arial" w:cs="Arial"/>
                <w:b/>
                <w:bCs/>
                <w:lang w:val="sr-Latn-CS"/>
              </w:rPr>
              <w:t>4.</w:t>
            </w: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tc>
        <w:tc>
          <w:tcPr>
            <w:tcW w:w="4500" w:type="dxa"/>
          </w:tcPr>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r>
              <w:rPr>
                <w:rFonts w:ascii="Arial" w:hAnsi="Arial" w:cs="Arial"/>
                <w:b/>
                <w:bCs/>
                <w:lang w:val="sr-Latn-CS"/>
              </w:rPr>
              <w:t xml:space="preserve">Generalni direktor </w:t>
            </w:r>
          </w:p>
          <w:p w:rsidR="0016593F" w:rsidRDefault="0016593F" w:rsidP="00FE1938">
            <w:pPr>
              <w:jc w:val="center"/>
              <w:rPr>
                <w:rFonts w:ascii="Arial" w:hAnsi="Arial" w:cs="Arial"/>
                <w:lang w:val="sr-Latn-CS"/>
              </w:rPr>
            </w:pPr>
          </w:p>
          <w:p w:rsidR="0016593F" w:rsidRDefault="0016593F" w:rsidP="00FE1938">
            <w:pPr>
              <w:rPr>
                <w:rFonts w:ascii="Arial" w:hAnsi="Arial" w:cs="Arial"/>
                <w:b/>
                <w:bCs/>
                <w:lang w:val="sr-Latn-CS"/>
              </w:rPr>
            </w:pPr>
            <w:r>
              <w:rPr>
                <w:rFonts w:ascii="Arial" w:hAnsi="Arial" w:cs="Arial"/>
                <w:lang w:val="sv-SE"/>
              </w:rPr>
              <w:t>Visoko obrazovanje u obimu od 240 kredita CSPK-a</w:t>
            </w:r>
            <w:r>
              <w:rPr>
                <w:rFonts w:ascii="Arial" w:hAnsi="Arial" w:cs="Arial"/>
                <w:lang w:val="sr-Latn-CS"/>
              </w:rPr>
              <w:t xml:space="preserve"> , Ekonomski fakultet, </w:t>
            </w:r>
            <w:r w:rsidRPr="009B3643">
              <w:rPr>
                <w:rFonts w:ascii="Arial" w:hAnsi="Arial" w:cs="Arial"/>
                <w:lang w:val="sv-SE"/>
              </w:rPr>
              <w:t>3 godine radnog iskustva na poslovima rukovođenja, odnosno na drugim odgovarajućim poslovima koji zahtijevaju samostalnost u radu</w:t>
            </w:r>
            <w:r>
              <w:rPr>
                <w:rFonts w:ascii="Arial" w:hAnsi="Arial" w:cs="Arial"/>
                <w:lang w:val="sr-Latn-CS"/>
              </w:rPr>
              <w:t xml:space="preserve"> i položen stručni ispit</w:t>
            </w: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tc>
        <w:tc>
          <w:tcPr>
            <w:tcW w:w="1944" w:type="dxa"/>
          </w:tcPr>
          <w:p w:rsidR="0016593F" w:rsidRDefault="0016593F" w:rsidP="00FE1938">
            <w:pPr>
              <w:rPr>
                <w:rFonts w:ascii="Arial" w:hAnsi="Arial" w:cs="Arial"/>
                <w:lang w:val="sr-Latn-CS"/>
              </w:rPr>
            </w:pPr>
          </w:p>
          <w:p w:rsidR="0016593F" w:rsidRDefault="0016593F" w:rsidP="00FE1938">
            <w:pPr>
              <w:rPr>
                <w:rFonts w:ascii="Arial" w:hAnsi="Arial" w:cs="Arial"/>
                <w:lang w:val="sr-Latn-CS"/>
              </w:rPr>
            </w:pPr>
          </w:p>
          <w:p w:rsidR="0016593F" w:rsidRDefault="0016593F" w:rsidP="00FE1938">
            <w:pPr>
              <w:rPr>
                <w:rFonts w:ascii="Arial" w:hAnsi="Arial" w:cs="Arial"/>
                <w:lang w:val="sr-Latn-CS"/>
              </w:rPr>
            </w:pPr>
          </w:p>
          <w:p w:rsidR="0016593F" w:rsidRDefault="0016593F" w:rsidP="00FE1938">
            <w:pPr>
              <w:rPr>
                <w:rFonts w:ascii="Arial" w:hAnsi="Arial" w:cs="Arial"/>
                <w:lang w:val="sr-Latn-CS"/>
              </w:rPr>
            </w:pPr>
          </w:p>
          <w:p w:rsidR="0016593F" w:rsidRDefault="0016593F" w:rsidP="00FE1938">
            <w:pPr>
              <w:rPr>
                <w:rFonts w:ascii="Arial" w:hAnsi="Arial" w:cs="Arial"/>
                <w:lang w:val="sr-Latn-CS"/>
              </w:rPr>
            </w:pPr>
          </w:p>
          <w:p w:rsidR="0016593F" w:rsidRDefault="0016593F" w:rsidP="00FE1938">
            <w:pPr>
              <w:rPr>
                <w:rFonts w:ascii="Arial" w:hAnsi="Arial" w:cs="Arial"/>
                <w:lang w:val="sr-Latn-CS"/>
              </w:rPr>
            </w:pPr>
            <w:r>
              <w:rPr>
                <w:rFonts w:ascii="Arial" w:hAnsi="Arial" w:cs="Arial"/>
                <w:lang w:val="sr-Latn-CS"/>
              </w:rPr>
              <w:t xml:space="preserve">          1</w:t>
            </w:r>
          </w:p>
        </w:tc>
        <w:tc>
          <w:tcPr>
            <w:tcW w:w="3096" w:type="dxa"/>
            <w:vAlign w:val="bottom"/>
          </w:tcPr>
          <w:p w:rsidR="0016593F" w:rsidRDefault="0016593F" w:rsidP="00FE1938">
            <w:pPr>
              <w:pStyle w:val="BodyTextIndent"/>
              <w:ind w:left="0"/>
              <w:jc w:val="both"/>
              <w:rPr>
                <w:rFonts w:ascii="Arial" w:hAnsi="Arial" w:cs="Arial"/>
                <w:lang w:val="sr-Latn-CS"/>
              </w:rPr>
            </w:pPr>
            <w:r>
              <w:rPr>
                <w:rFonts w:ascii="Arial" w:hAnsi="Arial" w:cs="Arial"/>
                <w:lang w:val="sr-Latn-CS"/>
              </w:rPr>
              <w:t>Rukovodi direktoratom za budžet, odgovoran je za blagovremeno, zakonito i pravilno izvršavanje poslova i zadataka, organizuje, koordinira i obavlja najsloženije poslove iz djelokruga direktorata.</w:t>
            </w:r>
          </w:p>
          <w:p w:rsidR="0016593F" w:rsidRDefault="0016593F" w:rsidP="00FE1938">
            <w:pPr>
              <w:jc w:val="both"/>
              <w:rPr>
                <w:rFonts w:ascii="Arial" w:hAnsi="Arial" w:cs="Arial"/>
                <w:lang w:val="sr-Latn-CS"/>
              </w:rPr>
            </w:pPr>
          </w:p>
        </w:tc>
      </w:tr>
    </w:tbl>
    <w:p w:rsidR="0016593F" w:rsidRDefault="0016593F" w:rsidP="0016593F">
      <w:pPr>
        <w:pStyle w:val="BodyText2"/>
        <w:rPr>
          <w:rFonts w:ascii="Arial" w:hAnsi="Arial" w:cs="Arial"/>
          <w:b/>
          <w:bCs/>
          <w:lang w:val="pl-PL"/>
        </w:rPr>
      </w:pPr>
    </w:p>
    <w:p w:rsidR="0016593F" w:rsidRPr="00D6180F" w:rsidRDefault="0016593F" w:rsidP="0016593F">
      <w:pPr>
        <w:pStyle w:val="BodyText2"/>
        <w:jc w:val="center"/>
        <w:rPr>
          <w:rFonts w:ascii="Arial" w:hAnsi="Arial" w:cs="Arial"/>
          <w:b/>
          <w:bCs/>
          <w:sz w:val="20"/>
          <w:szCs w:val="20"/>
          <w:lang w:val="pl-PL"/>
        </w:rPr>
      </w:pPr>
      <w:r w:rsidRPr="00D6180F">
        <w:rPr>
          <w:rFonts w:ascii="Arial" w:hAnsi="Arial" w:cs="Arial"/>
          <w:b/>
          <w:bCs/>
          <w:sz w:val="20"/>
          <w:szCs w:val="20"/>
          <w:lang w:val="pl-PL"/>
        </w:rPr>
        <w:t>DIREKCIJA ZA PLANIRANJE BUDŽETA</w:t>
      </w:r>
    </w:p>
    <w:tbl>
      <w:tblPr>
        <w:tblW w:w="10620" w:type="dxa"/>
        <w:tblInd w:w="-612" w:type="dxa"/>
        <w:tblLook w:val="01E0"/>
      </w:tblPr>
      <w:tblGrid>
        <w:gridCol w:w="1080"/>
        <w:gridCol w:w="4500"/>
        <w:gridCol w:w="1620"/>
        <w:gridCol w:w="3420"/>
      </w:tblGrid>
      <w:tr w:rsidR="0016593F" w:rsidTr="00FE1938">
        <w:trPr>
          <w:trHeight w:val="522"/>
        </w:trPr>
        <w:tc>
          <w:tcPr>
            <w:tcW w:w="1080" w:type="dxa"/>
          </w:tcPr>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r>
              <w:rPr>
                <w:rFonts w:ascii="Arial" w:hAnsi="Arial" w:cs="Arial"/>
                <w:b/>
                <w:bCs/>
                <w:lang w:val="sr-Latn-CS"/>
              </w:rPr>
              <w:t>5.</w:t>
            </w: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tc>
        <w:tc>
          <w:tcPr>
            <w:tcW w:w="4500" w:type="dxa"/>
          </w:tcPr>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r>
              <w:rPr>
                <w:rFonts w:ascii="Arial" w:hAnsi="Arial" w:cs="Arial"/>
                <w:b/>
                <w:bCs/>
                <w:lang w:val="sr-Latn-CS"/>
              </w:rPr>
              <w:t xml:space="preserve">Načelnik </w:t>
            </w:r>
          </w:p>
          <w:p w:rsidR="0016593F" w:rsidRDefault="0016593F" w:rsidP="00FE1938">
            <w:pPr>
              <w:rPr>
                <w:rFonts w:ascii="Arial" w:hAnsi="Arial" w:cs="Arial"/>
                <w:b/>
                <w:bCs/>
                <w:lang w:val="sr-Latn-CS"/>
              </w:rPr>
            </w:pPr>
            <w:r>
              <w:rPr>
                <w:rFonts w:ascii="Arial" w:hAnsi="Arial" w:cs="Arial"/>
                <w:lang w:val="sv-SE"/>
              </w:rPr>
              <w:t>Visoko obrazovanje u obimu od 240 kredita CSPK-a</w:t>
            </w:r>
            <w:r>
              <w:rPr>
                <w:rFonts w:ascii="Arial" w:hAnsi="Arial" w:cs="Arial"/>
                <w:lang w:val="sr-Latn-CS"/>
              </w:rPr>
              <w:t xml:space="preserve"> , Ekonomski fakultet, </w:t>
            </w:r>
            <w:r w:rsidRPr="009B3643">
              <w:rPr>
                <w:rFonts w:ascii="Arial" w:hAnsi="Arial" w:cs="Arial"/>
                <w:lang w:val="sv-SE"/>
              </w:rPr>
              <w:t>3 godine radnog iskustva na poslovima rukovođenja</w:t>
            </w:r>
            <w:r>
              <w:rPr>
                <w:rFonts w:ascii="Arial" w:hAnsi="Arial" w:cs="Arial"/>
                <w:lang w:val="sr-Latn-CS"/>
              </w:rPr>
              <w:t xml:space="preserve"> i položen stručni ispit.</w:t>
            </w: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tc>
        <w:tc>
          <w:tcPr>
            <w:tcW w:w="1620" w:type="dxa"/>
          </w:tcPr>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r>
              <w:rPr>
                <w:rFonts w:ascii="Arial" w:hAnsi="Arial" w:cs="Arial"/>
                <w:lang w:val="sr-Latn-CS"/>
              </w:rPr>
              <w:t>1</w:t>
            </w:r>
          </w:p>
        </w:tc>
        <w:tc>
          <w:tcPr>
            <w:tcW w:w="3420" w:type="dxa"/>
            <w:vAlign w:val="bottom"/>
          </w:tcPr>
          <w:p w:rsidR="0016593F" w:rsidRDefault="0016593F" w:rsidP="00FE1938">
            <w:pPr>
              <w:pStyle w:val="BodyTextIndent"/>
              <w:ind w:left="0"/>
              <w:rPr>
                <w:rFonts w:ascii="Arial" w:hAnsi="Arial" w:cs="Arial"/>
                <w:lang w:val="sr-Latn-CS"/>
              </w:rPr>
            </w:pPr>
          </w:p>
          <w:p w:rsidR="0016593F" w:rsidRDefault="0016593F" w:rsidP="00FE1938">
            <w:pPr>
              <w:pStyle w:val="BodyTextIndent"/>
              <w:jc w:val="both"/>
              <w:rPr>
                <w:rFonts w:ascii="Arial" w:hAnsi="Arial" w:cs="Arial"/>
                <w:lang w:val="sr-Latn-CS"/>
              </w:rPr>
            </w:pPr>
            <w:r>
              <w:rPr>
                <w:rFonts w:ascii="Arial" w:hAnsi="Arial" w:cs="Arial"/>
                <w:lang w:val="sr-Latn-CS"/>
              </w:rPr>
              <w:t>Rukovodi direkcijom za planiranje budžeta, odgovoran je za blagovremeno, zakonito i pravilno izvršavanje poslova i zadataka, organizuje, koordinira i obavlja najsloženije poslove iz djelokruga direkcije.</w:t>
            </w:r>
          </w:p>
          <w:p w:rsidR="0016593F" w:rsidRDefault="0016593F" w:rsidP="00FE1938">
            <w:pPr>
              <w:jc w:val="both"/>
              <w:rPr>
                <w:rFonts w:ascii="Arial" w:hAnsi="Arial" w:cs="Arial"/>
                <w:lang w:val="sr-Latn-CS"/>
              </w:rPr>
            </w:pPr>
          </w:p>
        </w:tc>
      </w:tr>
    </w:tbl>
    <w:p w:rsidR="0016593F" w:rsidRDefault="0016593F" w:rsidP="0016593F">
      <w:pPr>
        <w:pStyle w:val="BodyText2"/>
        <w:rPr>
          <w:rFonts w:ascii="Arial" w:hAnsi="Arial" w:cs="Arial"/>
          <w:b/>
          <w:bCs/>
          <w:lang w:val="pl-PL"/>
        </w:rPr>
      </w:pPr>
    </w:p>
    <w:p w:rsidR="0016593F" w:rsidRDefault="0016593F" w:rsidP="0016593F">
      <w:pPr>
        <w:pStyle w:val="BodyText2"/>
        <w:rPr>
          <w:rFonts w:ascii="Arial" w:hAnsi="Arial" w:cs="Arial"/>
          <w:b/>
          <w:bCs/>
          <w:lang w:val="pl-PL"/>
        </w:rPr>
      </w:pPr>
    </w:p>
    <w:p w:rsidR="0016593F" w:rsidRDefault="0016593F" w:rsidP="0016593F">
      <w:pPr>
        <w:pStyle w:val="BodyText2"/>
        <w:numPr>
          <w:ilvl w:val="0"/>
          <w:numId w:val="22"/>
        </w:numPr>
        <w:rPr>
          <w:rFonts w:ascii="Arial" w:hAnsi="Arial" w:cs="Arial"/>
          <w:i/>
          <w:iCs/>
          <w:lang w:val="pl-PL"/>
        </w:rPr>
      </w:pPr>
      <w:r>
        <w:rPr>
          <w:rFonts w:ascii="Arial" w:hAnsi="Arial" w:cs="Arial"/>
          <w:i/>
          <w:iCs/>
          <w:lang w:val="pl-PL"/>
        </w:rPr>
        <w:t xml:space="preserve">Odsjek za budžetsku </w:t>
      </w:r>
      <w:r w:rsidRPr="00754B3C">
        <w:rPr>
          <w:rFonts w:ascii="Arial" w:hAnsi="Arial" w:cs="Arial"/>
          <w:i/>
          <w:iCs/>
          <w:lang w:val="pl-PL"/>
        </w:rPr>
        <w:t xml:space="preserve">politiku i </w:t>
      </w:r>
      <w:r>
        <w:rPr>
          <w:rFonts w:ascii="Arial" w:hAnsi="Arial" w:cs="Arial"/>
          <w:i/>
          <w:iCs/>
          <w:lang w:val="pl-PL"/>
        </w:rPr>
        <w:t>procedure</w:t>
      </w:r>
    </w:p>
    <w:p w:rsidR="0016593F" w:rsidRDefault="0016593F" w:rsidP="0016593F">
      <w:pPr>
        <w:pStyle w:val="BodyText2"/>
        <w:rPr>
          <w:rFonts w:ascii="Arial" w:hAnsi="Arial" w:cs="Arial"/>
          <w:i/>
          <w:iCs/>
          <w:lang w:val="pl-PL"/>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960"/>
        <w:gridCol w:w="1260"/>
        <w:gridCol w:w="3960"/>
      </w:tblGrid>
      <w:tr w:rsidR="0016593F" w:rsidRPr="009B3643" w:rsidTr="00FE1938">
        <w:trPr>
          <w:trHeight w:val="257"/>
        </w:trPr>
        <w:tc>
          <w:tcPr>
            <w:tcW w:w="1080" w:type="dxa"/>
            <w:tcBorders>
              <w:top w:val="nil"/>
              <w:left w:val="nil"/>
              <w:bottom w:val="nil"/>
              <w:right w:val="nil"/>
            </w:tcBorders>
          </w:tcPr>
          <w:p w:rsidR="0016593F" w:rsidRDefault="0016593F" w:rsidP="00FE1938">
            <w:pPr>
              <w:jc w:val="center"/>
              <w:rPr>
                <w:rFonts w:ascii="Arial" w:hAnsi="Arial" w:cs="Arial"/>
                <w:b/>
                <w:bCs/>
                <w:lang w:val="sr-Latn-CS"/>
              </w:rPr>
            </w:pPr>
            <w:r>
              <w:rPr>
                <w:rFonts w:ascii="Arial" w:hAnsi="Arial" w:cs="Arial"/>
                <w:b/>
                <w:bCs/>
                <w:lang w:val="sr-Latn-CS"/>
              </w:rPr>
              <w:t>6.</w:t>
            </w:r>
          </w:p>
          <w:p w:rsidR="0016593F" w:rsidRDefault="0016593F" w:rsidP="00FE1938">
            <w:pPr>
              <w:jc w:val="center"/>
              <w:rPr>
                <w:rFonts w:ascii="Arial" w:hAnsi="Arial" w:cs="Arial"/>
                <w:b/>
                <w:bCs/>
                <w:lang w:val="sr-Latn-CS"/>
              </w:rPr>
            </w:pPr>
          </w:p>
          <w:p w:rsidR="0016593F" w:rsidRPr="00A75694" w:rsidRDefault="0016593F" w:rsidP="00FE1938">
            <w:pPr>
              <w:jc w:val="both"/>
              <w:rPr>
                <w:rFonts w:ascii="Arial" w:hAnsi="Arial" w:cs="Arial"/>
                <w:bCs/>
                <w:color w:val="FF0000"/>
                <w:lang w:val="sr-Latn-CS"/>
              </w:rPr>
            </w:pPr>
          </w:p>
        </w:tc>
        <w:tc>
          <w:tcPr>
            <w:tcW w:w="3960" w:type="dxa"/>
            <w:tcBorders>
              <w:top w:val="nil"/>
              <w:left w:val="nil"/>
              <w:bottom w:val="nil"/>
              <w:right w:val="nil"/>
            </w:tcBorders>
          </w:tcPr>
          <w:p w:rsidR="0016593F" w:rsidRDefault="0016593F" w:rsidP="00FE1938">
            <w:pPr>
              <w:rPr>
                <w:rFonts w:ascii="Arial" w:hAnsi="Arial" w:cs="Arial"/>
                <w:b/>
                <w:bCs/>
                <w:lang w:val="sr-Latn-CS"/>
              </w:rPr>
            </w:pPr>
            <w:r>
              <w:rPr>
                <w:rFonts w:ascii="Arial" w:hAnsi="Arial" w:cs="Arial"/>
                <w:b/>
                <w:bCs/>
                <w:lang w:val="sr-Latn-CS"/>
              </w:rPr>
              <w:t xml:space="preserve">Koordinator odsjeka </w:t>
            </w:r>
          </w:p>
          <w:p w:rsidR="0016593F" w:rsidRDefault="0016593F" w:rsidP="00FE1938">
            <w:pPr>
              <w:ind w:hanging="288"/>
              <w:jc w:val="center"/>
              <w:rPr>
                <w:rFonts w:ascii="Arial" w:hAnsi="Arial" w:cs="Arial"/>
                <w:lang w:val="sr-Latn-CS"/>
              </w:rPr>
            </w:pPr>
          </w:p>
          <w:p w:rsidR="0016593F" w:rsidRDefault="0016593F" w:rsidP="00FE1938">
            <w:pPr>
              <w:ind w:hanging="288"/>
              <w:jc w:val="both"/>
              <w:rPr>
                <w:rFonts w:ascii="Arial" w:hAnsi="Arial" w:cs="Arial"/>
                <w:b/>
                <w:bCs/>
                <w:lang w:val="sr-Latn-CS"/>
              </w:rPr>
            </w:pPr>
            <w:r>
              <w:rPr>
                <w:rFonts w:ascii="Arial" w:hAnsi="Arial" w:cs="Arial"/>
                <w:lang w:val="sr-Latn-CS"/>
              </w:rPr>
              <w:t xml:space="preserve">     </w:t>
            </w:r>
            <w:r>
              <w:rPr>
                <w:rFonts w:ascii="Arial" w:hAnsi="Arial" w:cs="Arial"/>
                <w:lang w:val="sv-SE"/>
              </w:rPr>
              <w:t>Visoko obrazovanje u obimu od 240 kredita CSPK-a</w:t>
            </w:r>
            <w:r>
              <w:rPr>
                <w:rFonts w:ascii="Arial" w:hAnsi="Arial" w:cs="Arial"/>
                <w:lang w:val="sr-Latn-CS"/>
              </w:rPr>
              <w:t xml:space="preserve">, Ekonomski ili Pravni fakultet, </w:t>
            </w:r>
            <w:r w:rsidRPr="009B3643">
              <w:rPr>
                <w:rFonts w:ascii="Arial" w:hAnsi="Arial" w:cs="Arial"/>
                <w:lang w:val="sv-SE"/>
              </w:rPr>
              <w:t xml:space="preserve">2 godine radnog iskustva na poslovima prvog nivoa ekspertskog kadra </w:t>
            </w:r>
            <w:r>
              <w:rPr>
                <w:rFonts w:ascii="Arial" w:hAnsi="Arial" w:cs="Arial"/>
                <w:lang w:val="sr-Latn-CS"/>
              </w:rPr>
              <w:t>i položen stručni ispit.</w:t>
            </w: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tc>
        <w:tc>
          <w:tcPr>
            <w:tcW w:w="1260" w:type="dxa"/>
            <w:tcBorders>
              <w:top w:val="nil"/>
              <w:left w:val="nil"/>
              <w:bottom w:val="nil"/>
              <w:right w:val="nil"/>
            </w:tcBorders>
          </w:tcPr>
          <w:p w:rsidR="0016593F" w:rsidRDefault="0016593F" w:rsidP="00FE1938">
            <w:pPr>
              <w:jc w:val="center"/>
              <w:rPr>
                <w:rFonts w:ascii="Arial" w:hAnsi="Arial" w:cs="Arial"/>
                <w:lang w:val="sr-Latn-CS"/>
              </w:rPr>
            </w:pPr>
            <w:r>
              <w:rPr>
                <w:rFonts w:ascii="Arial" w:hAnsi="Arial" w:cs="Arial"/>
                <w:lang w:val="sr-Latn-CS"/>
              </w:rPr>
              <w:lastRenderedPageBreak/>
              <w:t>1</w:t>
            </w:r>
          </w:p>
        </w:tc>
        <w:tc>
          <w:tcPr>
            <w:tcW w:w="3960" w:type="dxa"/>
            <w:tcBorders>
              <w:top w:val="nil"/>
              <w:left w:val="nil"/>
              <w:bottom w:val="nil"/>
              <w:right w:val="nil"/>
            </w:tcBorders>
            <w:vAlign w:val="bottom"/>
          </w:tcPr>
          <w:p w:rsidR="0016593F" w:rsidRDefault="0016593F" w:rsidP="00FE1938">
            <w:pPr>
              <w:pStyle w:val="BodyText"/>
              <w:jc w:val="both"/>
              <w:rPr>
                <w:rFonts w:ascii="Arial" w:hAnsi="Arial" w:cs="Arial"/>
                <w:lang w:val="sr-Latn-CS"/>
              </w:rPr>
            </w:pPr>
            <w:r>
              <w:rPr>
                <w:rFonts w:ascii="Arial" w:hAnsi="Arial" w:cs="Arial"/>
                <w:lang w:val="sr-Latn-CS"/>
              </w:rPr>
              <w:t xml:space="preserve">Vrši koordinaciju aktivnosti koje se odnose na: neposredno razvijanje procesa planiranja budžeta, definisanje procedura postupaka i izradu smjernica, uputstava i instrukcija kojima se uređuje planiranje, priprema, donošenje i izvršenje godišnjih zakona o budžetu; pripremu i izdavanje instrukcija </w:t>
            </w:r>
            <w:r>
              <w:rPr>
                <w:rFonts w:ascii="Arial" w:hAnsi="Arial" w:cs="Arial"/>
                <w:lang w:val="sr-Latn-CS"/>
              </w:rPr>
              <w:lastRenderedPageBreak/>
              <w:t>potrošačkim jedinicama za pripremu budžeta; formulisanje pravnih normi koje se odnose na godišnje zakone o budžetu; razvoj i upravljanje informacionim sistemom za pripremu i planiranje budžeta; saradnju sa Državnim trezorom u dijelu usaglašavanja procedura, razvijanje procesa, planiranje budžeta u skladu sa najboljom međunarodnom praksom kao i usklađivanje sa standardima EU.</w:t>
            </w:r>
          </w:p>
          <w:p w:rsidR="0016593F" w:rsidRDefault="0016593F" w:rsidP="00FE1938">
            <w:pPr>
              <w:jc w:val="both"/>
              <w:rPr>
                <w:rFonts w:ascii="Arial" w:hAnsi="Arial" w:cs="Arial"/>
                <w:lang w:val="sr-Latn-CS"/>
              </w:rPr>
            </w:pPr>
          </w:p>
        </w:tc>
      </w:tr>
      <w:tr w:rsidR="0016593F" w:rsidRPr="004B4BDD" w:rsidTr="00FE1938">
        <w:trPr>
          <w:trHeight w:val="5032"/>
        </w:trPr>
        <w:tc>
          <w:tcPr>
            <w:tcW w:w="1080" w:type="dxa"/>
            <w:tcBorders>
              <w:top w:val="nil"/>
              <w:left w:val="nil"/>
              <w:bottom w:val="nil"/>
              <w:right w:val="nil"/>
            </w:tcBorders>
          </w:tcPr>
          <w:p w:rsidR="0016593F" w:rsidRPr="00E150A5" w:rsidRDefault="0016593F" w:rsidP="00FE1938">
            <w:pPr>
              <w:jc w:val="center"/>
              <w:rPr>
                <w:rFonts w:ascii="Arial" w:hAnsi="Arial" w:cs="Arial"/>
                <w:b/>
                <w:bCs/>
                <w:lang w:val="sr-Latn-CS"/>
              </w:rPr>
            </w:pPr>
            <w:r>
              <w:rPr>
                <w:rFonts w:ascii="Arial" w:hAnsi="Arial" w:cs="Arial"/>
                <w:b/>
                <w:bCs/>
                <w:lang w:val="sr-Latn-CS"/>
              </w:rPr>
              <w:lastRenderedPageBreak/>
              <w:t>7.8.</w:t>
            </w:r>
          </w:p>
          <w:p w:rsidR="0016593F" w:rsidRDefault="0016593F" w:rsidP="00FE1938">
            <w:pPr>
              <w:jc w:val="center"/>
              <w:rPr>
                <w:rFonts w:ascii="Arial" w:hAnsi="Arial" w:cs="Arial"/>
                <w:b/>
                <w:bCs/>
                <w:lang w:val="sr-Latn-CS"/>
              </w:rPr>
            </w:pPr>
          </w:p>
          <w:p w:rsidR="0016593F" w:rsidRDefault="0016593F" w:rsidP="00FE1938">
            <w:pPr>
              <w:jc w:val="both"/>
              <w:rPr>
                <w:rFonts w:ascii="Arial" w:hAnsi="Arial" w:cs="Arial"/>
                <w:bCs/>
                <w:color w:val="FF0000"/>
                <w:sz w:val="20"/>
                <w:szCs w:val="20"/>
                <w:lang w:val="sr-Latn-CS"/>
              </w:rPr>
            </w:pPr>
          </w:p>
          <w:p w:rsidR="0016593F" w:rsidRPr="00264F4C" w:rsidRDefault="0016593F" w:rsidP="00FE1938">
            <w:pPr>
              <w:jc w:val="both"/>
              <w:rPr>
                <w:rFonts w:ascii="Arial" w:hAnsi="Arial" w:cs="Arial"/>
                <w:bCs/>
                <w:color w:val="FF0000"/>
                <w:sz w:val="20"/>
                <w:szCs w:val="20"/>
                <w:lang w:val="sr-Latn-CS"/>
              </w:rPr>
            </w:pPr>
            <w:r>
              <w:rPr>
                <w:rFonts w:ascii="Arial" w:hAnsi="Arial" w:cs="Arial"/>
                <w:bCs/>
                <w:color w:val="FF0000"/>
                <w:sz w:val="20"/>
                <w:szCs w:val="20"/>
                <w:lang w:val="sr-Latn-CS"/>
              </w:rPr>
              <w:t xml:space="preserve">  </w:t>
            </w:r>
          </w:p>
        </w:tc>
        <w:tc>
          <w:tcPr>
            <w:tcW w:w="3960" w:type="dxa"/>
            <w:tcBorders>
              <w:top w:val="nil"/>
              <w:left w:val="nil"/>
              <w:bottom w:val="nil"/>
              <w:right w:val="nil"/>
            </w:tcBorders>
          </w:tcPr>
          <w:p w:rsidR="0016593F" w:rsidRPr="001350D3" w:rsidRDefault="0016593F" w:rsidP="00FE1938">
            <w:pPr>
              <w:ind w:hanging="288"/>
              <w:jc w:val="both"/>
              <w:rPr>
                <w:rFonts w:ascii="Arial" w:hAnsi="Arial" w:cs="Arial"/>
                <w:b/>
                <w:bCs/>
                <w:lang w:val="sr-Latn-CS"/>
              </w:rPr>
            </w:pPr>
            <w:r>
              <w:rPr>
                <w:rFonts w:ascii="Arial" w:hAnsi="Arial" w:cs="Arial"/>
                <w:b/>
                <w:bCs/>
                <w:lang w:val="sr-Latn-CS"/>
              </w:rPr>
              <w:t xml:space="preserve">S   </w:t>
            </w:r>
            <w:r w:rsidRPr="006510F7">
              <w:rPr>
                <w:rFonts w:ascii="Arial" w:hAnsi="Arial" w:cs="Arial"/>
                <w:b/>
                <w:bCs/>
                <w:lang w:val="sr-Latn-CS"/>
              </w:rPr>
              <w:t>Samostalni/a savjetnik/ca I</w:t>
            </w:r>
          </w:p>
          <w:p w:rsidR="0016593F" w:rsidRPr="004937F8" w:rsidRDefault="0016593F" w:rsidP="00FE1938">
            <w:pPr>
              <w:ind w:hanging="288"/>
              <w:jc w:val="both"/>
              <w:rPr>
                <w:rFonts w:ascii="Arial" w:hAnsi="Arial" w:cs="Arial"/>
                <w:bCs/>
                <w:lang w:val="sr-Latn-CS"/>
              </w:rPr>
            </w:pPr>
            <w:r>
              <w:rPr>
                <w:rFonts w:ascii="Arial" w:hAnsi="Arial" w:cs="Arial"/>
                <w:b/>
                <w:bCs/>
                <w:color w:val="FF0000"/>
                <w:lang w:val="sr-Latn-CS"/>
              </w:rPr>
              <w:t xml:space="preserve"> </w:t>
            </w:r>
            <w:r>
              <w:rPr>
                <w:rFonts w:ascii="Arial" w:hAnsi="Arial" w:cs="Arial"/>
                <w:lang w:val="sr-Latn-CS"/>
              </w:rPr>
              <w:t xml:space="preserve">    Visoko obrazovanje u obimu od 240 kredita CSPK-a, Pravni, Ekonomski ili drugi Fakultet društvenih nauka, 5 godina radnog iskustva i položen stručni ispit.</w:t>
            </w:r>
          </w:p>
        </w:tc>
        <w:tc>
          <w:tcPr>
            <w:tcW w:w="1260" w:type="dxa"/>
            <w:tcBorders>
              <w:top w:val="nil"/>
              <w:left w:val="nil"/>
              <w:bottom w:val="nil"/>
              <w:right w:val="nil"/>
            </w:tcBorders>
          </w:tcPr>
          <w:p w:rsidR="0016593F" w:rsidRDefault="0016593F" w:rsidP="00FE1938">
            <w:pPr>
              <w:jc w:val="center"/>
              <w:rPr>
                <w:rFonts w:ascii="Arial" w:hAnsi="Arial" w:cs="Arial"/>
                <w:lang w:val="sr-Latn-CS"/>
              </w:rPr>
            </w:pPr>
            <w:r>
              <w:rPr>
                <w:rFonts w:ascii="Arial" w:hAnsi="Arial" w:cs="Arial"/>
                <w:lang w:val="sr-Latn-CS"/>
              </w:rPr>
              <w:t>2</w:t>
            </w:r>
          </w:p>
        </w:tc>
        <w:tc>
          <w:tcPr>
            <w:tcW w:w="3960" w:type="dxa"/>
            <w:tcBorders>
              <w:top w:val="nil"/>
              <w:left w:val="nil"/>
              <w:bottom w:val="nil"/>
              <w:right w:val="nil"/>
            </w:tcBorders>
          </w:tcPr>
          <w:p w:rsidR="0016593F" w:rsidRPr="004B4BDD" w:rsidRDefault="0016593F" w:rsidP="00FE1938">
            <w:pPr>
              <w:jc w:val="both"/>
              <w:rPr>
                <w:rFonts w:ascii="Arial" w:hAnsi="Arial" w:cs="Arial"/>
                <w:lang w:val="sr-Latn-CS"/>
              </w:rPr>
            </w:pPr>
            <w:r>
              <w:rPr>
                <w:rFonts w:ascii="Arial" w:hAnsi="Arial" w:cs="Arial"/>
                <w:bCs/>
                <w:szCs w:val="26"/>
                <w:lang w:val="sr-Latn-CS"/>
              </w:rPr>
              <w:t>Vrši poslove koji se odnose na</w:t>
            </w:r>
            <w:r>
              <w:rPr>
                <w:rFonts w:ascii="Arial" w:hAnsi="Arial" w:cs="Arial"/>
                <w:lang w:val="sr-Latn-CS"/>
              </w:rPr>
              <w:t>: neposredno razvijanje procesa planiranja budžeta, definisanje procedura postupaka i izradu smjernica, uputstava i instrukcija kojima se uređuje planiranje, priprema, donošenje i izvršenje godišnjih zakona o budžetu; pripremu i izdavanje instrukcija potrošačkim jedinicama za pripremu budžeta; formulisanje pravnih normi koje se odnose na godišnje zakone o budžetu; razvoj i upravljanje informacionim sistemom za pripremu i planiranje budžeta; saradnju sa Državnim trezorom u dijelu usaglašavanja procedura, razvijanje procesa, planiranje budžeta u skladu sa najboljom međunarodnom praksom kao i usklađivanje sa standardima EU.</w:t>
            </w:r>
          </w:p>
        </w:tc>
      </w:tr>
    </w:tbl>
    <w:p w:rsidR="0016593F" w:rsidRDefault="0016593F" w:rsidP="0016593F">
      <w:pPr>
        <w:pStyle w:val="BodyText2"/>
        <w:rPr>
          <w:rFonts w:ascii="Arial" w:hAnsi="Arial" w:cs="Arial"/>
          <w:i/>
          <w:iCs/>
          <w:lang w:val="pl-PL"/>
        </w:rPr>
      </w:pPr>
    </w:p>
    <w:p w:rsidR="0016593F" w:rsidRDefault="0016593F" w:rsidP="0016593F">
      <w:pPr>
        <w:pStyle w:val="BodyText2"/>
        <w:ind w:left="1020"/>
        <w:rPr>
          <w:rFonts w:ascii="Arial" w:hAnsi="Arial" w:cs="Arial"/>
          <w:i/>
          <w:iCs/>
          <w:lang w:val="pl-PL"/>
        </w:rPr>
      </w:pPr>
    </w:p>
    <w:p w:rsidR="0016593F" w:rsidRDefault="0016593F" w:rsidP="0016593F">
      <w:pPr>
        <w:pStyle w:val="BodyText2"/>
        <w:numPr>
          <w:ilvl w:val="0"/>
          <w:numId w:val="22"/>
        </w:numPr>
        <w:rPr>
          <w:rFonts w:ascii="Arial" w:hAnsi="Arial" w:cs="Arial"/>
          <w:i/>
          <w:iCs/>
          <w:lang w:val="pl-PL"/>
        </w:rPr>
      </w:pPr>
      <w:r w:rsidRPr="00754B3C">
        <w:rPr>
          <w:rFonts w:ascii="Arial" w:hAnsi="Arial" w:cs="Arial"/>
          <w:i/>
          <w:iCs/>
          <w:lang w:val="pl-PL"/>
        </w:rPr>
        <w:t>Odsjek za budžetske operacije</w:t>
      </w:r>
      <w:r>
        <w:rPr>
          <w:rFonts w:ascii="Arial" w:hAnsi="Arial" w:cs="Arial"/>
          <w:i/>
          <w:iCs/>
          <w:lang w:val="pl-PL"/>
        </w:rPr>
        <w:t xml:space="preserve"> i procjenu fiskalnog uticaja</w:t>
      </w:r>
    </w:p>
    <w:p w:rsidR="0016593F" w:rsidRDefault="0016593F" w:rsidP="0016593F">
      <w:pPr>
        <w:pStyle w:val="BodyText2"/>
        <w:rPr>
          <w:rFonts w:ascii="Arial" w:hAnsi="Arial" w:cs="Arial"/>
          <w:i/>
          <w:iCs/>
          <w:lang w:val="pl-PL"/>
        </w:rPr>
      </w:pPr>
    </w:p>
    <w:p w:rsidR="0016593F" w:rsidRDefault="0016593F" w:rsidP="0016593F">
      <w:pPr>
        <w:pStyle w:val="BodyText2"/>
        <w:rPr>
          <w:rFonts w:ascii="Arial" w:hAnsi="Arial" w:cs="Arial"/>
          <w:i/>
          <w:iCs/>
          <w:lang w:val="pl-PL"/>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960"/>
        <w:gridCol w:w="1260"/>
        <w:gridCol w:w="3960"/>
      </w:tblGrid>
      <w:tr w:rsidR="0016593F" w:rsidRPr="009B3643" w:rsidTr="00FE1938">
        <w:trPr>
          <w:trHeight w:val="257"/>
        </w:trPr>
        <w:tc>
          <w:tcPr>
            <w:tcW w:w="1080" w:type="dxa"/>
            <w:tcBorders>
              <w:top w:val="nil"/>
              <w:left w:val="nil"/>
              <w:bottom w:val="nil"/>
              <w:right w:val="nil"/>
            </w:tcBorders>
          </w:tcPr>
          <w:p w:rsidR="0016593F" w:rsidRDefault="0016593F" w:rsidP="00FE1938">
            <w:pPr>
              <w:jc w:val="center"/>
              <w:rPr>
                <w:rFonts w:ascii="Arial" w:hAnsi="Arial" w:cs="Arial"/>
                <w:b/>
                <w:bCs/>
                <w:lang w:val="sr-Latn-CS"/>
              </w:rPr>
            </w:pPr>
            <w:r>
              <w:rPr>
                <w:rFonts w:ascii="Arial" w:hAnsi="Arial" w:cs="Arial"/>
                <w:b/>
                <w:bCs/>
                <w:lang w:val="sr-Latn-CS"/>
              </w:rPr>
              <w:t>9.</w:t>
            </w:r>
          </w:p>
          <w:p w:rsidR="0016593F" w:rsidRDefault="0016593F" w:rsidP="00FE1938">
            <w:pPr>
              <w:jc w:val="center"/>
              <w:rPr>
                <w:rFonts w:ascii="Arial" w:hAnsi="Arial" w:cs="Arial"/>
                <w:b/>
                <w:bCs/>
                <w:lang w:val="sr-Latn-CS"/>
              </w:rPr>
            </w:pPr>
          </w:p>
          <w:p w:rsidR="0016593F" w:rsidRPr="00A75694" w:rsidRDefault="0016593F" w:rsidP="00FE1938">
            <w:pPr>
              <w:jc w:val="both"/>
              <w:rPr>
                <w:rFonts w:ascii="Arial" w:hAnsi="Arial" w:cs="Arial"/>
                <w:bCs/>
                <w:color w:val="FF0000"/>
                <w:lang w:val="sr-Latn-CS"/>
              </w:rPr>
            </w:pPr>
          </w:p>
        </w:tc>
        <w:tc>
          <w:tcPr>
            <w:tcW w:w="3960" w:type="dxa"/>
            <w:tcBorders>
              <w:top w:val="nil"/>
              <w:left w:val="nil"/>
              <w:bottom w:val="nil"/>
              <w:right w:val="nil"/>
            </w:tcBorders>
          </w:tcPr>
          <w:p w:rsidR="0016593F" w:rsidRPr="001350D3" w:rsidRDefault="0016593F" w:rsidP="00FE1938">
            <w:pPr>
              <w:rPr>
                <w:rFonts w:ascii="Arial" w:hAnsi="Arial" w:cs="Arial"/>
                <w:b/>
                <w:bCs/>
                <w:lang w:val="sr-Latn-CS"/>
              </w:rPr>
            </w:pPr>
            <w:r>
              <w:rPr>
                <w:rFonts w:ascii="Arial" w:hAnsi="Arial" w:cs="Arial"/>
                <w:b/>
                <w:bCs/>
                <w:lang w:val="sr-Latn-CS"/>
              </w:rPr>
              <w:t xml:space="preserve">Koordinator odsjeka </w:t>
            </w:r>
          </w:p>
          <w:p w:rsidR="0016593F" w:rsidRDefault="0016593F" w:rsidP="00FE1938">
            <w:pPr>
              <w:ind w:hanging="288"/>
              <w:jc w:val="both"/>
              <w:rPr>
                <w:rFonts w:ascii="Arial" w:hAnsi="Arial" w:cs="Arial"/>
                <w:b/>
                <w:bCs/>
                <w:lang w:val="sr-Latn-CS"/>
              </w:rPr>
            </w:pPr>
            <w:r>
              <w:rPr>
                <w:rFonts w:ascii="Arial" w:hAnsi="Arial" w:cs="Arial"/>
                <w:lang w:val="sr-Latn-CS"/>
              </w:rPr>
              <w:t xml:space="preserve">     </w:t>
            </w:r>
            <w:r>
              <w:rPr>
                <w:rFonts w:ascii="Arial" w:hAnsi="Arial" w:cs="Arial"/>
                <w:lang w:val="sv-SE"/>
              </w:rPr>
              <w:t>Visoko obrazovanje u obimu od 240 kredita CSPK-a</w:t>
            </w:r>
            <w:r>
              <w:rPr>
                <w:rFonts w:ascii="Arial" w:hAnsi="Arial" w:cs="Arial"/>
                <w:lang w:val="sr-Latn-CS"/>
              </w:rPr>
              <w:t>, Ekonomski ili Pravni fakultet, 2 godine radnog iskustva na poslovima prvog nivoa ekspertskog kadra i položen stručni ispit.</w:t>
            </w: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tc>
        <w:tc>
          <w:tcPr>
            <w:tcW w:w="1260" w:type="dxa"/>
            <w:tcBorders>
              <w:top w:val="nil"/>
              <w:left w:val="nil"/>
              <w:bottom w:val="nil"/>
              <w:right w:val="nil"/>
            </w:tcBorders>
          </w:tcPr>
          <w:p w:rsidR="0016593F" w:rsidRDefault="0016593F" w:rsidP="00FE1938">
            <w:pPr>
              <w:jc w:val="center"/>
              <w:rPr>
                <w:rFonts w:ascii="Arial" w:hAnsi="Arial" w:cs="Arial"/>
                <w:lang w:val="sr-Latn-CS"/>
              </w:rPr>
            </w:pPr>
            <w:r>
              <w:rPr>
                <w:rFonts w:ascii="Arial" w:hAnsi="Arial" w:cs="Arial"/>
                <w:lang w:val="sr-Latn-CS"/>
              </w:rPr>
              <w:lastRenderedPageBreak/>
              <w:t>1</w:t>
            </w:r>
          </w:p>
        </w:tc>
        <w:tc>
          <w:tcPr>
            <w:tcW w:w="3960" w:type="dxa"/>
            <w:tcBorders>
              <w:top w:val="nil"/>
              <w:left w:val="nil"/>
              <w:bottom w:val="nil"/>
              <w:right w:val="nil"/>
            </w:tcBorders>
            <w:vAlign w:val="bottom"/>
          </w:tcPr>
          <w:p w:rsidR="0016593F" w:rsidRDefault="0016593F" w:rsidP="00FE1938">
            <w:pPr>
              <w:jc w:val="both"/>
              <w:rPr>
                <w:rFonts w:ascii="Arial" w:hAnsi="Arial" w:cs="Arial"/>
                <w:lang w:val="sr-Latn-CS"/>
              </w:rPr>
            </w:pPr>
            <w:r>
              <w:rPr>
                <w:rFonts w:ascii="Arial" w:hAnsi="Arial" w:cs="Arial"/>
                <w:lang w:val="sr-Latn-CS"/>
              </w:rPr>
              <w:t xml:space="preserve">Vrši koordinaciju aktivnosti koje se odnose na: planiranje budžeta, odobravanje mjesečnih planova potrošnje, ovlašćivanje mjesečne potrošnje - varanti, odobravanje izmjena mjesečnih planova potrošnje, ovlašćivanje promjene dinamike i strukture sredstava planiranih budžetom; pripreme izvještaja o </w:t>
            </w:r>
            <w:r>
              <w:rPr>
                <w:rFonts w:ascii="Arial" w:hAnsi="Arial" w:cs="Arial"/>
                <w:lang w:val="sr-Latn-CS"/>
              </w:rPr>
              <w:lastRenderedPageBreak/>
              <w:t>potrošnji budžetskih sredstava i izvršenja budžeta, vrši procjenu budžetske potrošnje u srednjoročnom periodu, vrši nadzor nad izvršenjem programa potrošačkih jedinica i njihovog uticaja na ostvarenje ekonomske politike Vlade; odgovoran je za implementaciju programskog budžeta.</w:t>
            </w:r>
          </w:p>
        </w:tc>
      </w:tr>
      <w:tr w:rsidR="0016593F" w:rsidRPr="009B3643" w:rsidTr="00FE1938">
        <w:trPr>
          <w:trHeight w:val="5032"/>
        </w:trPr>
        <w:tc>
          <w:tcPr>
            <w:tcW w:w="1080" w:type="dxa"/>
            <w:tcBorders>
              <w:top w:val="nil"/>
              <w:left w:val="nil"/>
              <w:bottom w:val="nil"/>
              <w:right w:val="nil"/>
            </w:tcBorders>
          </w:tcPr>
          <w:p w:rsidR="0016593F" w:rsidRDefault="0016593F" w:rsidP="00FE1938">
            <w:pPr>
              <w:jc w:val="center"/>
              <w:rPr>
                <w:rFonts w:ascii="Arial" w:hAnsi="Arial" w:cs="Arial"/>
                <w:b/>
                <w:bCs/>
                <w:lang w:val="sr-Latn-CS"/>
              </w:rPr>
            </w:pPr>
            <w:r>
              <w:rPr>
                <w:rFonts w:ascii="Arial" w:hAnsi="Arial" w:cs="Arial"/>
                <w:b/>
                <w:bCs/>
                <w:lang w:val="sr-Latn-CS"/>
              </w:rPr>
              <w:lastRenderedPageBreak/>
              <w:t>10-12</w:t>
            </w:r>
          </w:p>
          <w:p w:rsidR="0016593F" w:rsidRDefault="0016593F" w:rsidP="00FE1938">
            <w:pPr>
              <w:jc w:val="center"/>
              <w:rPr>
                <w:rFonts w:ascii="Arial" w:hAnsi="Arial" w:cs="Arial"/>
                <w:b/>
                <w:bCs/>
                <w:lang w:val="sr-Latn-CS"/>
              </w:rPr>
            </w:pPr>
          </w:p>
          <w:p w:rsidR="0016593F" w:rsidRDefault="0016593F" w:rsidP="00FE1938">
            <w:pPr>
              <w:jc w:val="both"/>
              <w:rPr>
                <w:rFonts w:ascii="Arial" w:hAnsi="Arial" w:cs="Arial"/>
                <w:bCs/>
                <w:color w:val="FF0000"/>
                <w:sz w:val="20"/>
                <w:szCs w:val="20"/>
                <w:lang w:val="sr-Latn-CS"/>
              </w:rPr>
            </w:pPr>
          </w:p>
          <w:p w:rsidR="0016593F" w:rsidRPr="00264F4C" w:rsidRDefault="0016593F" w:rsidP="00FE1938">
            <w:pPr>
              <w:jc w:val="both"/>
              <w:rPr>
                <w:rFonts w:ascii="Arial" w:hAnsi="Arial" w:cs="Arial"/>
                <w:bCs/>
                <w:color w:val="FF0000"/>
                <w:sz w:val="20"/>
                <w:szCs w:val="20"/>
                <w:lang w:val="sr-Latn-CS"/>
              </w:rPr>
            </w:pPr>
          </w:p>
        </w:tc>
        <w:tc>
          <w:tcPr>
            <w:tcW w:w="3960" w:type="dxa"/>
            <w:tcBorders>
              <w:top w:val="nil"/>
              <w:left w:val="nil"/>
              <w:bottom w:val="nil"/>
              <w:right w:val="nil"/>
            </w:tcBorders>
          </w:tcPr>
          <w:p w:rsidR="0016593F" w:rsidRDefault="0016593F" w:rsidP="00FE1938">
            <w:pPr>
              <w:jc w:val="both"/>
              <w:rPr>
                <w:rFonts w:ascii="Arial" w:hAnsi="Arial" w:cs="Arial"/>
                <w:b/>
                <w:bCs/>
                <w:lang w:val="sr-Latn-CS"/>
              </w:rPr>
            </w:pPr>
            <w:r w:rsidRPr="006510F7">
              <w:rPr>
                <w:rFonts w:ascii="Arial" w:hAnsi="Arial" w:cs="Arial"/>
                <w:b/>
                <w:bCs/>
                <w:lang w:val="sr-Latn-CS"/>
              </w:rPr>
              <w:t>Samostalni/a savjetnik/ca I</w:t>
            </w:r>
          </w:p>
          <w:p w:rsidR="0016593F" w:rsidRPr="003F6FB2" w:rsidRDefault="0016593F" w:rsidP="00FE1938">
            <w:pPr>
              <w:ind w:hanging="288"/>
              <w:jc w:val="both"/>
              <w:rPr>
                <w:rFonts w:ascii="Arial" w:hAnsi="Arial" w:cs="Arial"/>
                <w:bCs/>
                <w:color w:val="FF0000"/>
                <w:lang w:val="sr-Latn-CS"/>
              </w:rPr>
            </w:pPr>
            <w:r>
              <w:rPr>
                <w:rFonts w:ascii="Arial" w:hAnsi="Arial" w:cs="Arial"/>
                <w:b/>
                <w:bCs/>
                <w:lang w:val="sr-Latn-CS"/>
              </w:rPr>
              <w:t xml:space="preserve">B  </w:t>
            </w:r>
          </w:p>
          <w:p w:rsidR="0016593F" w:rsidRDefault="0016593F" w:rsidP="00FE1938">
            <w:pPr>
              <w:ind w:hanging="288"/>
              <w:jc w:val="both"/>
              <w:rPr>
                <w:rFonts w:ascii="Arial" w:hAnsi="Arial" w:cs="Arial"/>
                <w:b/>
                <w:bCs/>
                <w:color w:val="FF0000"/>
                <w:lang w:val="sr-Latn-CS"/>
              </w:rPr>
            </w:pPr>
          </w:p>
          <w:p w:rsidR="0016593F" w:rsidRPr="004937F8" w:rsidRDefault="0016593F" w:rsidP="00FE1938">
            <w:pPr>
              <w:jc w:val="both"/>
              <w:rPr>
                <w:rFonts w:ascii="Arial" w:hAnsi="Arial" w:cs="Arial"/>
                <w:bCs/>
                <w:lang w:val="sr-Latn-CS"/>
              </w:rPr>
            </w:pPr>
            <w:r>
              <w:rPr>
                <w:rFonts w:ascii="Arial" w:hAnsi="Arial" w:cs="Arial"/>
                <w:lang w:val="sr-Latn-CS"/>
              </w:rPr>
              <w:t>Visoko obrazovanje u obimu od 240 kredita CSPK-a, Pravni, Ekonomski ili drugi Fakultet društvenih nauka, 5 godina radnog iskustva i položen stručni ispit.</w:t>
            </w:r>
          </w:p>
        </w:tc>
        <w:tc>
          <w:tcPr>
            <w:tcW w:w="1260" w:type="dxa"/>
            <w:tcBorders>
              <w:top w:val="nil"/>
              <w:left w:val="nil"/>
              <w:bottom w:val="nil"/>
              <w:right w:val="nil"/>
            </w:tcBorders>
          </w:tcPr>
          <w:p w:rsidR="0016593F" w:rsidRDefault="0016593F" w:rsidP="00FE1938">
            <w:pPr>
              <w:jc w:val="center"/>
              <w:rPr>
                <w:rFonts w:ascii="Arial" w:hAnsi="Arial" w:cs="Arial"/>
                <w:lang w:val="sr-Latn-CS"/>
              </w:rPr>
            </w:pPr>
            <w:r>
              <w:rPr>
                <w:rFonts w:ascii="Arial" w:hAnsi="Arial" w:cs="Arial"/>
                <w:lang w:val="sr-Latn-CS"/>
              </w:rPr>
              <w:t>3</w:t>
            </w:r>
          </w:p>
        </w:tc>
        <w:tc>
          <w:tcPr>
            <w:tcW w:w="3960" w:type="dxa"/>
            <w:tcBorders>
              <w:top w:val="nil"/>
              <w:left w:val="nil"/>
              <w:bottom w:val="nil"/>
              <w:right w:val="nil"/>
            </w:tcBorders>
          </w:tcPr>
          <w:p w:rsidR="0016593F" w:rsidRDefault="0016593F" w:rsidP="00FE1938">
            <w:pPr>
              <w:jc w:val="both"/>
              <w:rPr>
                <w:rFonts w:ascii="Arial" w:hAnsi="Arial" w:cs="Arial"/>
                <w:szCs w:val="26"/>
                <w:lang w:val="sr-Latn-CS"/>
              </w:rPr>
            </w:pPr>
            <w:r>
              <w:rPr>
                <w:rFonts w:ascii="Arial" w:hAnsi="Arial" w:cs="Arial"/>
                <w:bCs/>
                <w:szCs w:val="26"/>
                <w:lang w:val="sr-Latn-CS"/>
              </w:rPr>
              <w:t xml:space="preserve">Vrši poslove koji se odnose na </w:t>
            </w:r>
            <w:r>
              <w:rPr>
                <w:rFonts w:ascii="Arial" w:hAnsi="Arial" w:cs="Arial"/>
                <w:szCs w:val="26"/>
                <w:lang w:val="sr-Latn-CS"/>
              </w:rPr>
              <w:t>planiranje</w:t>
            </w:r>
            <w:r>
              <w:rPr>
                <w:rFonts w:ascii="Arial" w:hAnsi="Arial" w:cs="Arial"/>
                <w:szCs w:val="26"/>
                <w:lang w:val="hr-HR"/>
              </w:rPr>
              <w:t xml:space="preserve">, </w:t>
            </w:r>
            <w:r>
              <w:rPr>
                <w:rFonts w:ascii="Arial" w:hAnsi="Arial" w:cs="Arial"/>
                <w:szCs w:val="26"/>
                <w:lang w:val="sr-Latn-CS"/>
              </w:rPr>
              <w:t>pripremu</w:t>
            </w:r>
            <w:r>
              <w:rPr>
                <w:rFonts w:ascii="Arial" w:hAnsi="Arial" w:cs="Arial"/>
                <w:szCs w:val="26"/>
                <w:lang w:val="hr-HR"/>
              </w:rPr>
              <w:t xml:space="preserve">, </w:t>
            </w:r>
            <w:r>
              <w:rPr>
                <w:rFonts w:ascii="Arial" w:hAnsi="Arial" w:cs="Arial"/>
                <w:szCs w:val="26"/>
                <w:lang w:val="sr-Latn-CS"/>
              </w:rPr>
              <w:t>razmatranje</w:t>
            </w:r>
            <w:r>
              <w:rPr>
                <w:rFonts w:ascii="Arial" w:hAnsi="Arial" w:cs="Arial"/>
                <w:szCs w:val="26"/>
                <w:lang w:val="hr-HR"/>
              </w:rPr>
              <w:t xml:space="preserve"> </w:t>
            </w:r>
            <w:r>
              <w:rPr>
                <w:rFonts w:ascii="Arial" w:hAnsi="Arial" w:cs="Arial"/>
                <w:szCs w:val="26"/>
                <w:lang w:val="sr-Latn-CS"/>
              </w:rPr>
              <w:t>i</w:t>
            </w:r>
            <w:r>
              <w:rPr>
                <w:rFonts w:ascii="Arial" w:hAnsi="Arial" w:cs="Arial"/>
                <w:szCs w:val="26"/>
                <w:lang w:val="hr-HR"/>
              </w:rPr>
              <w:t xml:space="preserve"> </w:t>
            </w:r>
            <w:r>
              <w:rPr>
                <w:rFonts w:ascii="Arial" w:hAnsi="Arial" w:cs="Arial"/>
                <w:szCs w:val="26"/>
                <w:lang w:val="sr-Latn-CS"/>
              </w:rPr>
              <w:t>izvr</w:t>
            </w:r>
            <w:r>
              <w:rPr>
                <w:rFonts w:ascii="Arial" w:hAnsi="Arial" w:cs="Arial"/>
                <w:szCs w:val="26"/>
                <w:lang w:val="hr-HR"/>
              </w:rPr>
              <w:t>š</w:t>
            </w:r>
            <w:r>
              <w:rPr>
                <w:rFonts w:ascii="Arial" w:hAnsi="Arial" w:cs="Arial"/>
                <w:szCs w:val="26"/>
                <w:lang w:val="sr-Latn-CS"/>
              </w:rPr>
              <w:t>enje</w:t>
            </w:r>
            <w:r>
              <w:rPr>
                <w:rFonts w:ascii="Arial" w:hAnsi="Arial" w:cs="Arial"/>
                <w:szCs w:val="26"/>
                <w:lang w:val="hr-HR"/>
              </w:rPr>
              <w:t xml:space="preserve"> </w:t>
            </w:r>
            <w:r>
              <w:rPr>
                <w:rFonts w:ascii="Arial" w:hAnsi="Arial" w:cs="Arial"/>
                <w:szCs w:val="26"/>
                <w:lang w:val="sr-Latn-CS"/>
              </w:rPr>
              <w:t>bud</w:t>
            </w:r>
            <w:r>
              <w:rPr>
                <w:rFonts w:ascii="Arial" w:hAnsi="Arial" w:cs="Arial"/>
                <w:szCs w:val="26"/>
                <w:lang w:val="hr-HR"/>
              </w:rPr>
              <w:t>ž</w:t>
            </w:r>
            <w:r>
              <w:rPr>
                <w:rFonts w:ascii="Arial" w:hAnsi="Arial" w:cs="Arial"/>
                <w:szCs w:val="26"/>
                <w:lang w:val="sr-Latn-CS"/>
              </w:rPr>
              <w:t>eta</w:t>
            </w:r>
            <w:r>
              <w:rPr>
                <w:rFonts w:ascii="Arial" w:hAnsi="Arial" w:cs="Arial"/>
                <w:szCs w:val="26"/>
                <w:lang w:val="hr-HR"/>
              </w:rPr>
              <w:t xml:space="preserve">, </w:t>
            </w:r>
            <w:r>
              <w:rPr>
                <w:rFonts w:ascii="Arial" w:hAnsi="Arial" w:cs="Arial"/>
                <w:szCs w:val="26"/>
                <w:lang w:val="sr-Latn-CS"/>
              </w:rPr>
              <w:t>priprema</w:t>
            </w:r>
            <w:r>
              <w:rPr>
                <w:rFonts w:ascii="Arial" w:hAnsi="Arial" w:cs="Arial"/>
                <w:szCs w:val="26"/>
                <w:lang w:val="hr-HR"/>
              </w:rPr>
              <w:t xml:space="preserve"> </w:t>
            </w:r>
            <w:r>
              <w:rPr>
                <w:rFonts w:ascii="Arial" w:hAnsi="Arial" w:cs="Arial"/>
                <w:szCs w:val="26"/>
                <w:lang w:val="sr-Latn-CS"/>
              </w:rPr>
              <w:t>analize</w:t>
            </w:r>
            <w:r>
              <w:rPr>
                <w:rFonts w:ascii="Arial" w:hAnsi="Arial" w:cs="Arial"/>
                <w:szCs w:val="26"/>
                <w:lang w:val="hr-HR"/>
              </w:rPr>
              <w:t xml:space="preserve">, </w:t>
            </w:r>
            <w:r>
              <w:rPr>
                <w:rFonts w:ascii="Arial" w:hAnsi="Arial" w:cs="Arial"/>
                <w:szCs w:val="26"/>
                <w:lang w:val="sr-Latn-CS"/>
              </w:rPr>
              <w:t>izvje</w:t>
            </w:r>
            <w:r>
              <w:rPr>
                <w:rFonts w:ascii="Arial" w:hAnsi="Arial" w:cs="Arial"/>
                <w:szCs w:val="26"/>
                <w:lang w:val="hr-HR"/>
              </w:rPr>
              <w:t>š</w:t>
            </w:r>
            <w:r>
              <w:rPr>
                <w:rFonts w:ascii="Arial" w:hAnsi="Arial" w:cs="Arial"/>
                <w:szCs w:val="26"/>
                <w:lang w:val="sr-Latn-CS"/>
              </w:rPr>
              <w:t>taje</w:t>
            </w:r>
            <w:r>
              <w:rPr>
                <w:rFonts w:ascii="Arial" w:hAnsi="Arial" w:cs="Arial"/>
                <w:szCs w:val="26"/>
                <w:lang w:val="hr-HR"/>
              </w:rPr>
              <w:t xml:space="preserve"> i </w:t>
            </w:r>
            <w:r>
              <w:rPr>
                <w:rFonts w:ascii="Arial" w:hAnsi="Arial" w:cs="Arial"/>
                <w:szCs w:val="26"/>
                <w:lang w:val="sr-Latn-CS"/>
              </w:rPr>
              <w:t>druge</w:t>
            </w:r>
            <w:r>
              <w:rPr>
                <w:rFonts w:ascii="Arial" w:hAnsi="Arial" w:cs="Arial"/>
                <w:szCs w:val="26"/>
                <w:lang w:val="hr-HR"/>
              </w:rPr>
              <w:t xml:space="preserve"> </w:t>
            </w:r>
            <w:r>
              <w:rPr>
                <w:rFonts w:ascii="Arial" w:hAnsi="Arial" w:cs="Arial"/>
                <w:szCs w:val="26"/>
                <w:lang w:val="sr-Latn-CS"/>
              </w:rPr>
              <w:t>potrebne</w:t>
            </w:r>
            <w:r>
              <w:rPr>
                <w:rFonts w:ascii="Arial" w:hAnsi="Arial" w:cs="Arial"/>
                <w:szCs w:val="26"/>
                <w:lang w:val="hr-HR"/>
              </w:rPr>
              <w:t xml:space="preserve"> </w:t>
            </w:r>
            <w:r>
              <w:rPr>
                <w:rFonts w:ascii="Arial" w:hAnsi="Arial" w:cs="Arial"/>
                <w:szCs w:val="26"/>
                <w:lang w:val="sr-Latn-CS"/>
              </w:rPr>
              <w:t>podatke</w:t>
            </w:r>
            <w:r>
              <w:rPr>
                <w:rFonts w:ascii="Arial" w:hAnsi="Arial" w:cs="Arial"/>
                <w:szCs w:val="26"/>
                <w:lang w:val="hr-HR"/>
              </w:rPr>
              <w:t xml:space="preserve"> </w:t>
            </w:r>
            <w:r>
              <w:rPr>
                <w:rFonts w:ascii="Arial" w:hAnsi="Arial" w:cs="Arial"/>
                <w:szCs w:val="26"/>
                <w:lang w:val="sr-Latn-CS"/>
              </w:rPr>
              <w:t>o</w:t>
            </w:r>
            <w:r>
              <w:rPr>
                <w:rFonts w:ascii="Arial" w:hAnsi="Arial" w:cs="Arial"/>
                <w:szCs w:val="26"/>
                <w:lang w:val="hr-HR"/>
              </w:rPr>
              <w:t xml:space="preserve"> </w:t>
            </w:r>
            <w:r>
              <w:rPr>
                <w:rFonts w:ascii="Arial" w:hAnsi="Arial" w:cs="Arial"/>
                <w:szCs w:val="26"/>
                <w:lang w:val="sr-Latn-CS"/>
              </w:rPr>
              <w:t>bud</w:t>
            </w:r>
            <w:r>
              <w:rPr>
                <w:rFonts w:ascii="Arial" w:hAnsi="Arial" w:cs="Arial"/>
                <w:szCs w:val="26"/>
                <w:lang w:val="hr-HR"/>
              </w:rPr>
              <w:t>ž</w:t>
            </w:r>
            <w:r>
              <w:rPr>
                <w:rFonts w:ascii="Arial" w:hAnsi="Arial" w:cs="Arial"/>
                <w:szCs w:val="26"/>
                <w:lang w:val="sr-Latn-CS"/>
              </w:rPr>
              <w:t>etskim</w:t>
            </w:r>
            <w:r>
              <w:rPr>
                <w:rFonts w:ascii="Arial" w:hAnsi="Arial" w:cs="Arial"/>
                <w:szCs w:val="26"/>
                <w:lang w:val="hr-HR"/>
              </w:rPr>
              <w:t xml:space="preserve"> </w:t>
            </w:r>
            <w:r>
              <w:rPr>
                <w:rFonts w:ascii="Arial" w:hAnsi="Arial" w:cs="Arial"/>
                <w:szCs w:val="26"/>
                <w:lang w:val="sr-Latn-CS"/>
              </w:rPr>
              <w:t>trendovima</w:t>
            </w:r>
            <w:r>
              <w:rPr>
                <w:rFonts w:ascii="Arial" w:hAnsi="Arial" w:cs="Arial"/>
                <w:szCs w:val="26"/>
                <w:lang w:val="hr-HR"/>
              </w:rPr>
              <w:t xml:space="preserve">, </w:t>
            </w:r>
            <w:r>
              <w:rPr>
                <w:rFonts w:ascii="Arial" w:hAnsi="Arial" w:cs="Arial"/>
                <w:szCs w:val="26"/>
                <w:lang w:val="sr-Latn-CS"/>
              </w:rPr>
              <w:t>neposredno</w:t>
            </w:r>
            <w:r>
              <w:rPr>
                <w:rFonts w:ascii="Arial" w:hAnsi="Arial" w:cs="Arial"/>
                <w:szCs w:val="26"/>
                <w:lang w:val="hr-HR"/>
              </w:rPr>
              <w:t xml:space="preserve"> </w:t>
            </w:r>
            <w:r>
              <w:rPr>
                <w:rFonts w:ascii="Arial" w:hAnsi="Arial" w:cs="Arial"/>
                <w:szCs w:val="26"/>
                <w:lang w:val="sr-Latn-CS"/>
              </w:rPr>
              <w:t>kontaktira</w:t>
            </w:r>
            <w:r>
              <w:rPr>
                <w:rFonts w:ascii="Arial" w:hAnsi="Arial" w:cs="Arial"/>
                <w:szCs w:val="26"/>
                <w:lang w:val="hr-HR"/>
              </w:rPr>
              <w:t xml:space="preserve"> </w:t>
            </w:r>
            <w:r>
              <w:rPr>
                <w:rFonts w:ascii="Arial" w:hAnsi="Arial" w:cs="Arial"/>
                <w:szCs w:val="26"/>
                <w:lang w:val="sr-Latn-CS"/>
              </w:rPr>
              <w:t>sa</w:t>
            </w:r>
            <w:r>
              <w:rPr>
                <w:rFonts w:ascii="Arial" w:hAnsi="Arial" w:cs="Arial"/>
                <w:szCs w:val="26"/>
                <w:lang w:val="hr-HR"/>
              </w:rPr>
              <w:t xml:space="preserve"> </w:t>
            </w:r>
            <w:r>
              <w:rPr>
                <w:rFonts w:ascii="Arial" w:hAnsi="Arial" w:cs="Arial"/>
                <w:szCs w:val="26"/>
                <w:lang w:val="sr-Latn-CS"/>
              </w:rPr>
              <w:t>potro</w:t>
            </w:r>
            <w:r>
              <w:rPr>
                <w:rFonts w:ascii="Arial" w:hAnsi="Arial" w:cs="Arial"/>
                <w:szCs w:val="26"/>
                <w:lang w:val="hr-HR"/>
              </w:rPr>
              <w:t>š</w:t>
            </w:r>
            <w:r>
              <w:rPr>
                <w:rFonts w:ascii="Arial" w:hAnsi="Arial" w:cs="Arial"/>
                <w:szCs w:val="26"/>
                <w:lang w:val="sr-Latn-CS"/>
              </w:rPr>
              <w:t>a</w:t>
            </w:r>
            <w:r>
              <w:rPr>
                <w:rFonts w:ascii="Arial" w:hAnsi="Arial" w:cs="Arial"/>
                <w:szCs w:val="26"/>
                <w:lang w:val="hr-HR"/>
              </w:rPr>
              <w:t>č</w:t>
            </w:r>
            <w:r>
              <w:rPr>
                <w:rFonts w:ascii="Arial" w:hAnsi="Arial" w:cs="Arial"/>
                <w:szCs w:val="26"/>
                <w:lang w:val="sr-Latn-CS"/>
              </w:rPr>
              <w:t>kim</w:t>
            </w:r>
            <w:r>
              <w:rPr>
                <w:rFonts w:ascii="Arial" w:hAnsi="Arial" w:cs="Arial"/>
                <w:szCs w:val="26"/>
                <w:lang w:val="hr-HR"/>
              </w:rPr>
              <w:t xml:space="preserve"> </w:t>
            </w:r>
            <w:r>
              <w:rPr>
                <w:rFonts w:ascii="Arial" w:hAnsi="Arial" w:cs="Arial"/>
                <w:szCs w:val="26"/>
                <w:lang w:val="sr-Latn-CS"/>
              </w:rPr>
              <w:t>jedinicama</w:t>
            </w:r>
            <w:r>
              <w:rPr>
                <w:rFonts w:ascii="Arial" w:hAnsi="Arial" w:cs="Arial"/>
                <w:szCs w:val="26"/>
                <w:lang w:val="hr-HR"/>
              </w:rPr>
              <w:t xml:space="preserve">, daje mišljenja o njihovim </w:t>
            </w:r>
            <w:r>
              <w:rPr>
                <w:rFonts w:ascii="Arial" w:hAnsi="Arial" w:cs="Arial"/>
                <w:szCs w:val="26"/>
                <w:lang w:val="sr-Latn-CS"/>
              </w:rPr>
              <w:t>predlozima</w:t>
            </w:r>
            <w:r>
              <w:rPr>
                <w:rFonts w:ascii="Arial" w:hAnsi="Arial" w:cs="Arial"/>
                <w:szCs w:val="26"/>
                <w:lang w:val="hr-HR"/>
              </w:rPr>
              <w:t xml:space="preserve"> </w:t>
            </w:r>
            <w:r>
              <w:rPr>
                <w:rFonts w:ascii="Arial" w:hAnsi="Arial" w:cs="Arial"/>
                <w:szCs w:val="26"/>
                <w:lang w:val="sr-Latn-CS"/>
              </w:rPr>
              <w:t>za</w:t>
            </w:r>
            <w:r>
              <w:rPr>
                <w:rFonts w:ascii="Arial" w:hAnsi="Arial" w:cs="Arial"/>
                <w:szCs w:val="26"/>
                <w:lang w:val="hr-HR"/>
              </w:rPr>
              <w:t xml:space="preserve"> </w:t>
            </w:r>
            <w:r>
              <w:rPr>
                <w:rFonts w:ascii="Arial" w:hAnsi="Arial" w:cs="Arial"/>
                <w:szCs w:val="26"/>
                <w:lang w:val="sr-Latn-CS"/>
              </w:rPr>
              <w:t>nove</w:t>
            </w:r>
            <w:r>
              <w:rPr>
                <w:rFonts w:ascii="Arial" w:hAnsi="Arial" w:cs="Arial"/>
                <w:szCs w:val="26"/>
                <w:lang w:val="hr-HR"/>
              </w:rPr>
              <w:t xml:space="preserve"> </w:t>
            </w:r>
            <w:r>
              <w:rPr>
                <w:rFonts w:ascii="Arial" w:hAnsi="Arial" w:cs="Arial"/>
                <w:szCs w:val="26"/>
                <w:lang w:val="sr-Latn-CS"/>
              </w:rPr>
              <w:t>politike</w:t>
            </w:r>
            <w:r>
              <w:rPr>
                <w:rFonts w:ascii="Arial" w:hAnsi="Arial" w:cs="Arial"/>
                <w:szCs w:val="26"/>
                <w:lang w:val="hr-HR"/>
              </w:rPr>
              <w:t xml:space="preserve"> </w:t>
            </w:r>
            <w:r>
              <w:rPr>
                <w:rFonts w:ascii="Arial" w:hAnsi="Arial" w:cs="Arial"/>
                <w:szCs w:val="26"/>
                <w:lang w:val="sr-Latn-CS"/>
              </w:rPr>
              <w:t>i</w:t>
            </w:r>
            <w:r>
              <w:rPr>
                <w:rFonts w:ascii="Arial" w:hAnsi="Arial" w:cs="Arial"/>
                <w:szCs w:val="26"/>
                <w:lang w:val="hr-HR"/>
              </w:rPr>
              <w:t xml:space="preserve"> </w:t>
            </w:r>
            <w:r>
              <w:rPr>
                <w:rFonts w:ascii="Arial" w:hAnsi="Arial" w:cs="Arial"/>
                <w:szCs w:val="26"/>
                <w:lang w:val="sr-Latn-CS"/>
              </w:rPr>
              <w:t>propise</w:t>
            </w:r>
            <w:r>
              <w:rPr>
                <w:rFonts w:ascii="Arial" w:hAnsi="Arial" w:cs="Arial"/>
                <w:szCs w:val="26"/>
                <w:lang w:val="hr-HR"/>
              </w:rPr>
              <w:t xml:space="preserve"> </w:t>
            </w:r>
            <w:r>
              <w:rPr>
                <w:rFonts w:ascii="Arial" w:hAnsi="Arial" w:cs="Arial"/>
                <w:szCs w:val="26"/>
                <w:lang w:val="sr-Latn-CS"/>
              </w:rPr>
              <w:t>u</w:t>
            </w:r>
            <w:r>
              <w:rPr>
                <w:rFonts w:ascii="Arial" w:hAnsi="Arial" w:cs="Arial"/>
                <w:szCs w:val="26"/>
                <w:lang w:val="hr-HR"/>
              </w:rPr>
              <w:t xml:space="preserve"> </w:t>
            </w:r>
            <w:r>
              <w:rPr>
                <w:rFonts w:ascii="Arial" w:hAnsi="Arial" w:cs="Arial"/>
                <w:szCs w:val="26"/>
                <w:lang w:val="sr-Latn-CS"/>
              </w:rPr>
              <w:t>okviru</w:t>
            </w:r>
            <w:r>
              <w:rPr>
                <w:rFonts w:ascii="Arial" w:hAnsi="Arial" w:cs="Arial"/>
                <w:szCs w:val="26"/>
                <w:lang w:val="hr-HR"/>
              </w:rPr>
              <w:t xml:space="preserve"> </w:t>
            </w:r>
            <w:r>
              <w:rPr>
                <w:rFonts w:ascii="Arial" w:hAnsi="Arial" w:cs="Arial"/>
                <w:szCs w:val="26"/>
                <w:lang w:val="sr-Latn-CS"/>
              </w:rPr>
              <w:t>bud</w:t>
            </w:r>
            <w:r>
              <w:rPr>
                <w:rFonts w:ascii="Arial" w:hAnsi="Arial" w:cs="Arial"/>
                <w:szCs w:val="26"/>
                <w:lang w:val="hr-HR"/>
              </w:rPr>
              <w:t>ž</w:t>
            </w:r>
            <w:r>
              <w:rPr>
                <w:rFonts w:ascii="Arial" w:hAnsi="Arial" w:cs="Arial"/>
                <w:szCs w:val="26"/>
                <w:lang w:val="sr-Latn-CS"/>
              </w:rPr>
              <w:t>eta</w:t>
            </w:r>
            <w:r>
              <w:rPr>
                <w:rFonts w:ascii="Arial" w:hAnsi="Arial" w:cs="Arial"/>
                <w:szCs w:val="26"/>
                <w:lang w:val="hr-HR"/>
              </w:rPr>
              <w:t xml:space="preserve"> </w:t>
            </w:r>
            <w:r>
              <w:rPr>
                <w:rFonts w:ascii="Arial" w:hAnsi="Arial" w:cs="Arial"/>
                <w:szCs w:val="26"/>
                <w:lang w:val="sr-Latn-CS"/>
              </w:rPr>
              <w:t>i</w:t>
            </w:r>
            <w:r>
              <w:rPr>
                <w:rFonts w:ascii="Arial" w:hAnsi="Arial" w:cs="Arial"/>
                <w:szCs w:val="26"/>
                <w:lang w:val="hr-HR"/>
              </w:rPr>
              <w:t xml:space="preserve"> </w:t>
            </w:r>
            <w:r>
              <w:rPr>
                <w:rFonts w:ascii="Arial" w:hAnsi="Arial" w:cs="Arial"/>
                <w:szCs w:val="26"/>
                <w:lang w:val="sr-Latn-CS"/>
              </w:rPr>
              <w:t>analizira</w:t>
            </w:r>
            <w:r>
              <w:rPr>
                <w:rFonts w:ascii="Arial" w:hAnsi="Arial" w:cs="Arial"/>
                <w:szCs w:val="26"/>
                <w:lang w:val="hr-HR"/>
              </w:rPr>
              <w:t xml:space="preserve"> </w:t>
            </w:r>
            <w:r>
              <w:rPr>
                <w:rFonts w:ascii="Arial" w:hAnsi="Arial" w:cs="Arial"/>
                <w:szCs w:val="26"/>
                <w:lang w:val="sr-Latn-CS"/>
              </w:rPr>
              <w:t>njihov</w:t>
            </w:r>
            <w:r>
              <w:rPr>
                <w:rFonts w:ascii="Arial" w:hAnsi="Arial" w:cs="Arial"/>
                <w:szCs w:val="26"/>
                <w:lang w:val="hr-HR"/>
              </w:rPr>
              <w:t xml:space="preserve"> </w:t>
            </w:r>
            <w:r>
              <w:rPr>
                <w:rFonts w:ascii="Arial" w:hAnsi="Arial" w:cs="Arial"/>
                <w:szCs w:val="26"/>
                <w:lang w:val="sr-Latn-CS"/>
              </w:rPr>
              <w:t>uticaj</w:t>
            </w:r>
            <w:r>
              <w:rPr>
                <w:rFonts w:ascii="Arial" w:hAnsi="Arial" w:cs="Arial"/>
                <w:szCs w:val="26"/>
                <w:lang w:val="hr-HR"/>
              </w:rPr>
              <w:t xml:space="preserve"> </w:t>
            </w:r>
            <w:r>
              <w:rPr>
                <w:rFonts w:ascii="Arial" w:hAnsi="Arial" w:cs="Arial"/>
                <w:szCs w:val="26"/>
                <w:lang w:val="sr-Latn-CS"/>
              </w:rPr>
              <w:t>na</w:t>
            </w:r>
            <w:r>
              <w:rPr>
                <w:rFonts w:ascii="Arial" w:hAnsi="Arial" w:cs="Arial"/>
                <w:szCs w:val="26"/>
                <w:lang w:val="hr-HR"/>
              </w:rPr>
              <w:t xml:space="preserve"> </w:t>
            </w:r>
            <w:r>
              <w:rPr>
                <w:rFonts w:ascii="Arial" w:hAnsi="Arial" w:cs="Arial"/>
                <w:szCs w:val="26"/>
                <w:lang w:val="sr-Latn-CS"/>
              </w:rPr>
              <w:t>bud</w:t>
            </w:r>
            <w:r>
              <w:rPr>
                <w:rFonts w:ascii="Arial" w:hAnsi="Arial" w:cs="Arial"/>
                <w:szCs w:val="26"/>
                <w:lang w:val="hr-HR"/>
              </w:rPr>
              <w:t>ž</w:t>
            </w:r>
            <w:r>
              <w:rPr>
                <w:rFonts w:ascii="Arial" w:hAnsi="Arial" w:cs="Arial"/>
                <w:szCs w:val="26"/>
                <w:lang w:val="sr-Latn-CS"/>
              </w:rPr>
              <w:t>et, analizira zahtjeve za budžetskim sredstvima i daje predloge, učestvuje u pregovorima sa potrošačkim jedinicima prilikom izrade godišnjeg zakona o budžetu, učestvuje u inplementaciji programskog budžeta.</w:t>
            </w:r>
          </w:p>
          <w:p w:rsidR="0016593F" w:rsidRDefault="0016593F" w:rsidP="00FE1938">
            <w:pPr>
              <w:jc w:val="both"/>
              <w:rPr>
                <w:rFonts w:ascii="Arial" w:hAnsi="Arial" w:cs="Arial"/>
                <w:lang w:val="sr-Latn-CS"/>
              </w:rPr>
            </w:pPr>
          </w:p>
        </w:tc>
      </w:tr>
      <w:tr w:rsidR="0016593F" w:rsidRPr="009B3643" w:rsidTr="00FE1938">
        <w:trPr>
          <w:trHeight w:val="5032"/>
        </w:trPr>
        <w:tc>
          <w:tcPr>
            <w:tcW w:w="1080" w:type="dxa"/>
            <w:tcBorders>
              <w:top w:val="nil"/>
              <w:left w:val="nil"/>
              <w:bottom w:val="nil"/>
              <w:right w:val="nil"/>
            </w:tcBorders>
          </w:tcPr>
          <w:p w:rsidR="0016593F" w:rsidRDefault="0016593F" w:rsidP="00FE1938">
            <w:pPr>
              <w:jc w:val="center"/>
              <w:rPr>
                <w:rFonts w:ascii="Arial" w:hAnsi="Arial" w:cs="Arial"/>
                <w:b/>
                <w:bCs/>
                <w:lang w:val="sr-Latn-CS"/>
              </w:rPr>
            </w:pPr>
            <w:r>
              <w:rPr>
                <w:rFonts w:ascii="Arial" w:hAnsi="Arial" w:cs="Arial"/>
                <w:b/>
                <w:bCs/>
                <w:lang w:val="sr-Latn-CS"/>
              </w:rPr>
              <w:t>13.</w:t>
            </w:r>
          </w:p>
          <w:p w:rsidR="0016593F" w:rsidRDefault="0016593F" w:rsidP="00FE1938">
            <w:pPr>
              <w:jc w:val="both"/>
              <w:rPr>
                <w:rFonts w:ascii="Arial" w:hAnsi="Arial" w:cs="Arial"/>
                <w:bCs/>
                <w:color w:val="FF0000"/>
                <w:sz w:val="20"/>
                <w:szCs w:val="20"/>
                <w:lang w:val="sr-Latn-CS"/>
              </w:rPr>
            </w:pPr>
          </w:p>
          <w:p w:rsidR="0016593F" w:rsidRPr="00264F4C" w:rsidRDefault="0016593F" w:rsidP="00FE1938">
            <w:pPr>
              <w:jc w:val="both"/>
              <w:rPr>
                <w:rFonts w:ascii="Arial" w:hAnsi="Arial" w:cs="Arial"/>
                <w:bCs/>
                <w:color w:val="FF0000"/>
                <w:sz w:val="20"/>
                <w:szCs w:val="20"/>
                <w:lang w:val="sr-Latn-CS"/>
              </w:rPr>
            </w:pPr>
          </w:p>
        </w:tc>
        <w:tc>
          <w:tcPr>
            <w:tcW w:w="396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III</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Pravni, Ekonomski ili drugi Fakultet društvenih nauka, 1 godina radnog iskustva i položen stručni ispit</w:t>
            </w:r>
            <w:r w:rsidRPr="009B3643">
              <w:rPr>
                <w:rFonts w:ascii="Arial" w:hAnsi="Arial" w:cs="Arial"/>
                <w:lang w:val="sr-Latn-CS"/>
              </w:rPr>
              <w:t>.</w:t>
            </w:r>
          </w:p>
        </w:tc>
        <w:tc>
          <w:tcPr>
            <w:tcW w:w="1260" w:type="dxa"/>
            <w:tcBorders>
              <w:top w:val="nil"/>
              <w:left w:val="nil"/>
              <w:bottom w:val="nil"/>
              <w:right w:val="nil"/>
            </w:tcBorders>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960"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učestvovanje u planiranju</w:t>
            </w:r>
            <w:r w:rsidRPr="000C4A6F">
              <w:rPr>
                <w:rFonts w:ascii="Arial" w:hAnsi="Arial" w:cs="Arial"/>
                <w:lang w:val="hr-HR"/>
              </w:rPr>
              <w:t xml:space="preserve">, </w:t>
            </w:r>
            <w:r w:rsidRPr="000C4A6F">
              <w:rPr>
                <w:rFonts w:ascii="Arial" w:hAnsi="Arial" w:cs="Arial"/>
                <w:lang w:val="sr-Latn-CS"/>
              </w:rPr>
              <w:t>pripremi</w:t>
            </w:r>
            <w:r w:rsidRPr="000C4A6F">
              <w:rPr>
                <w:rFonts w:ascii="Arial" w:hAnsi="Arial" w:cs="Arial"/>
                <w:lang w:val="hr-HR"/>
              </w:rPr>
              <w:t xml:space="preserve">, </w:t>
            </w:r>
            <w:r w:rsidRPr="000C4A6F">
              <w:rPr>
                <w:rFonts w:ascii="Arial" w:hAnsi="Arial" w:cs="Arial"/>
                <w:lang w:val="sr-Latn-CS"/>
              </w:rPr>
              <w:t>razmatranju</w:t>
            </w:r>
            <w:r w:rsidRPr="000C4A6F">
              <w:rPr>
                <w:rFonts w:ascii="Arial" w:hAnsi="Arial" w:cs="Arial"/>
                <w:lang w:val="hr-HR"/>
              </w:rPr>
              <w:t xml:space="preserve"> </w:t>
            </w:r>
            <w:r w:rsidRPr="000C4A6F">
              <w:rPr>
                <w:rFonts w:ascii="Arial" w:hAnsi="Arial" w:cs="Arial"/>
                <w:lang w:val="sr-Latn-CS"/>
              </w:rPr>
              <w:t>i</w:t>
            </w:r>
            <w:r w:rsidRPr="000C4A6F">
              <w:rPr>
                <w:rFonts w:ascii="Arial" w:hAnsi="Arial" w:cs="Arial"/>
                <w:lang w:val="hr-HR"/>
              </w:rPr>
              <w:t xml:space="preserve"> </w:t>
            </w:r>
            <w:r w:rsidRPr="000C4A6F">
              <w:rPr>
                <w:rFonts w:ascii="Arial" w:hAnsi="Arial" w:cs="Arial"/>
                <w:lang w:val="sr-Latn-CS"/>
              </w:rPr>
              <w:t>izvr</w:t>
            </w:r>
            <w:r w:rsidRPr="000C4A6F">
              <w:rPr>
                <w:rFonts w:ascii="Arial" w:hAnsi="Arial" w:cs="Arial"/>
                <w:lang w:val="hr-HR"/>
              </w:rPr>
              <w:t>š</w:t>
            </w:r>
            <w:r w:rsidRPr="000C4A6F">
              <w:rPr>
                <w:rFonts w:ascii="Arial" w:hAnsi="Arial" w:cs="Arial"/>
                <w:lang w:val="sr-Latn-CS"/>
              </w:rPr>
              <w:t>enju</w:t>
            </w:r>
            <w:r w:rsidRPr="000C4A6F">
              <w:rPr>
                <w:rFonts w:ascii="Arial" w:hAnsi="Arial" w:cs="Arial"/>
                <w:lang w:val="hr-HR"/>
              </w:rPr>
              <w:t xml:space="preserve"> </w:t>
            </w:r>
            <w:r w:rsidRPr="000C4A6F">
              <w:rPr>
                <w:rFonts w:ascii="Arial" w:hAnsi="Arial" w:cs="Arial"/>
                <w:lang w:val="sr-Latn-CS"/>
              </w:rPr>
              <w:t>bud</w:t>
            </w:r>
            <w:r w:rsidRPr="000C4A6F">
              <w:rPr>
                <w:rFonts w:ascii="Arial" w:hAnsi="Arial" w:cs="Arial"/>
                <w:lang w:val="hr-HR"/>
              </w:rPr>
              <w:t>ž</w:t>
            </w:r>
            <w:r w:rsidRPr="000C4A6F">
              <w:rPr>
                <w:rFonts w:ascii="Arial" w:hAnsi="Arial" w:cs="Arial"/>
                <w:lang w:val="sr-Latn-CS"/>
              </w:rPr>
              <w:t>eta</w:t>
            </w:r>
            <w:r w:rsidRPr="000C4A6F">
              <w:rPr>
                <w:rFonts w:ascii="Arial" w:hAnsi="Arial" w:cs="Arial"/>
                <w:lang w:val="hr-HR"/>
              </w:rPr>
              <w:t xml:space="preserve">, </w:t>
            </w:r>
            <w:r w:rsidRPr="000C4A6F">
              <w:rPr>
                <w:rFonts w:ascii="Arial" w:hAnsi="Arial" w:cs="Arial"/>
                <w:lang w:val="sr-Latn-CS"/>
              </w:rPr>
              <w:t>pripremi</w:t>
            </w:r>
            <w:r w:rsidRPr="000C4A6F">
              <w:rPr>
                <w:rFonts w:ascii="Arial" w:hAnsi="Arial" w:cs="Arial"/>
                <w:lang w:val="hr-HR"/>
              </w:rPr>
              <w:t xml:space="preserve"> </w:t>
            </w:r>
            <w:r w:rsidRPr="000C4A6F">
              <w:rPr>
                <w:rFonts w:ascii="Arial" w:hAnsi="Arial" w:cs="Arial"/>
                <w:lang w:val="sr-Latn-CS"/>
              </w:rPr>
              <w:t>analiza,</w:t>
            </w:r>
            <w:r w:rsidRPr="000C4A6F">
              <w:rPr>
                <w:rFonts w:ascii="Arial" w:hAnsi="Arial" w:cs="Arial"/>
                <w:lang w:val="hr-HR"/>
              </w:rPr>
              <w:t xml:space="preserve"> </w:t>
            </w:r>
            <w:r w:rsidRPr="000C4A6F">
              <w:rPr>
                <w:rFonts w:ascii="Arial" w:hAnsi="Arial" w:cs="Arial"/>
                <w:lang w:val="sr-Latn-CS"/>
              </w:rPr>
              <w:t>izvje</w:t>
            </w:r>
            <w:r w:rsidRPr="000C4A6F">
              <w:rPr>
                <w:rFonts w:ascii="Arial" w:hAnsi="Arial" w:cs="Arial"/>
                <w:lang w:val="hr-HR"/>
              </w:rPr>
              <w:t>š</w:t>
            </w:r>
            <w:r w:rsidRPr="000C4A6F">
              <w:rPr>
                <w:rFonts w:ascii="Arial" w:hAnsi="Arial" w:cs="Arial"/>
                <w:lang w:val="sr-Latn-CS"/>
              </w:rPr>
              <w:t>taja</w:t>
            </w:r>
            <w:r w:rsidRPr="000C4A6F">
              <w:rPr>
                <w:rFonts w:ascii="Arial" w:hAnsi="Arial" w:cs="Arial"/>
                <w:lang w:val="hr-HR"/>
              </w:rPr>
              <w:t xml:space="preserve"> i </w:t>
            </w:r>
            <w:r w:rsidRPr="000C4A6F">
              <w:rPr>
                <w:rFonts w:ascii="Arial" w:hAnsi="Arial" w:cs="Arial"/>
                <w:lang w:val="sr-Latn-CS"/>
              </w:rPr>
              <w:t>drugih</w:t>
            </w:r>
            <w:r w:rsidRPr="000C4A6F">
              <w:rPr>
                <w:rFonts w:ascii="Arial" w:hAnsi="Arial" w:cs="Arial"/>
                <w:lang w:val="hr-HR"/>
              </w:rPr>
              <w:t xml:space="preserve"> </w:t>
            </w:r>
            <w:r w:rsidRPr="000C4A6F">
              <w:rPr>
                <w:rFonts w:ascii="Arial" w:hAnsi="Arial" w:cs="Arial"/>
                <w:lang w:val="sr-Latn-CS"/>
              </w:rPr>
              <w:t>potrebnih</w:t>
            </w:r>
            <w:r w:rsidRPr="000C4A6F">
              <w:rPr>
                <w:rFonts w:ascii="Arial" w:hAnsi="Arial" w:cs="Arial"/>
                <w:lang w:val="hr-HR"/>
              </w:rPr>
              <w:t xml:space="preserve"> </w:t>
            </w:r>
            <w:r w:rsidRPr="000C4A6F">
              <w:rPr>
                <w:rFonts w:ascii="Arial" w:hAnsi="Arial" w:cs="Arial"/>
                <w:lang w:val="sr-Latn-CS"/>
              </w:rPr>
              <w:t>podataka</w:t>
            </w:r>
            <w:r w:rsidRPr="000C4A6F">
              <w:rPr>
                <w:rFonts w:ascii="Arial" w:hAnsi="Arial" w:cs="Arial"/>
                <w:lang w:val="hr-HR"/>
              </w:rPr>
              <w:t xml:space="preserve"> </w:t>
            </w:r>
            <w:r w:rsidRPr="000C4A6F">
              <w:rPr>
                <w:rFonts w:ascii="Arial" w:hAnsi="Arial" w:cs="Arial"/>
                <w:lang w:val="sr-Latn-CS"/>
              </w:rPr>
              <w:t>o</w:t>
            </w:r>
            <w:r w:rsidRPr="000C4A6F">
              <w:rPr>
                <w:rFonts w:ascii="Arial" w:hAnsi="Arial" w:cs="Arial"/>
                <w:lang w:val="hr-HR"/>
              </w:rPr>
              <w:t xml:space="preserve"> </w:t>
            </w:r>
            <w:r w:rsidRPr="000C4A6F">
              <w:rPr>
                <w:rFonts w:ascii="Arial" w:hAnsi="Arial" w:cs="Arial"/>
                <w:lang w:val="sr-Latn-CS"/>
              </w:rPr>
              <w:t>bud</w:t>
            </w:r>
            <w:r w:rsidRPr="000C4A6F">
              <w:rPr>
                <w:rFonts w:ascii="Arial" w:hAnsi="Arial" w:cs="Arial"/>
                <w:lang w:val="hr-HR"/>
              </w:rPr>
              <w:t>ž</w:t>
            </w:r>
            <w:r w:rsidRPr="000C4A6F">
              <w:rPr>
                <w:rFonts w:ascii="Arial" w:hAnsi="Arial" w:cs="Arial"/>
                <w:lang w:val="sr-Latn-CS"/>
              </w:rPr>
              <w:t>etskim</w:t>
            </w:r>
            <w:r w:rsidRPr="000C4A6F">
              <w:rPr>
                <w:rFonts w:ascii="Arial" w:hAnsi="Arial" w:cs="Arial"/>
                <w:lang w:val="hr-HR"/>
              </w:rPr>
              <w:t xml:space="preserve"> </w:t>
            </w:r>
            <w:r w:rsidRPr="000C4A6F">
              <w:rPr>
                <w:rFonts w:ascii="Arial" w:hAnsi="Arial" w:cs="Arial"/>
                <w:lang w:val="sr-Latn-CS"/>
              </w:rPr>
              <w:t>trendovima</w:t>
            </w:r>
            <w:r w:rsidRPr="000C4A6F">
              <w:rPr>
                <w:rFonts w:ascii="Arial" w:hAnsi="Arial" w:cs="Arial"/>
                <w:lang w:val="hr-HR"/>
              </w:rPr>
              <w:t xml:space="preserve">, </w:t>
            </w:r>
            <w:r w:rsidRPr="000C4A6F">
              <w:rPr>
                <w:rFonts w:ascii="Arial" w:hAnsi="Arial" w:cs="Arial"/>
                <w:lang w:val="sr-Latn-CS"/>
              </w:rPr>
              <w:t>neposredno</w:t>
            </w:r>
            <w:r w:rsidRPr="000C4A6F">
              <w:rPr>
                <w:rFonts w:ascii="Arial" w:hAnsi="Arial" w:cs="Arial"/>
                <w:lang w:val="hr-HR"/>
              </w:rPr>
              <w:t xml:space="preserve"> </w:t>
            </w:r>
            <w:r w:rsidRPr="000C4A6F">
              <w:rPr>
                <w:rFonts w:ascii="Arial" w:hAnsi="Arial" w:cs="Arial"/>
                <w:lang w:val="sr-Latn-CS"/>
              </w:rPr>
              <w:t>kontaktira</w:t>
            </w:r>
            <w:r w:rsidRPr="000C4A6F">
              <w:rPr>
                <w:rFonts w:ascii="Arial" w:hAnsi="Arial" w:cs="Arial"/>
                <w:lang w:val="hr-HR"/>
              </w:rPr>
              <w:t xml:space="preserve"> </w:t>
            </w:r>
            <w:r w:rsidRPr="000C4A6F">
              <w:rPr>
                <w:rFonts w:ascii="Arial" w:hAnsi="Arial" w:cs="Arial"/>
                <w:lang w:val="sr-Latn-CS"/>
              </w:rPr>
              <w:t>sa</w:t>
            </w:r>
            <w:r w:rsidRPr="000C4A6F">
              <w:rPr>
                <w:rFonts w:ascii="Arial" w:hAnsi="Arial" w:cs="Arial"/>
                <w:lang w:val="hr-HR"/>
              </w:rPr>
              <w:t xml:space="preserve"> </w:t>
            </w:r>
            <w:r w:rsidRPr="000C4A6F">
              <w:rPr>
                <w:rFonts w:ascii="Arial" w:hAnsi="Arial" w:cs="Arial"/>
                <w:lang w:val="sr-Latn-CS"/>
              </w:rPr>
              <w:t>potro</w:t>
            </w:r>
            <w:r w:rsidRPr="000C4A6F">
              <w:rPr>
                <w:rFonts w:ascii="Arial" w:hAnsi="Arial" w:cs="Arial"/>
                <w:lang w:val="hr-HR"/>
              </w:rPr>
              <w:t>š</w:t>
            </w:r>
            <w:r w:rsidRPr="000C4A6F">
              <w:rPr>
                <w:rFonts w:ascii="Arial" w:hAnsi="Arial" w:cs="Arial"/>
                <w:lang w:val="sr-Latn-CS"/>
              </w:rPr>
              <w:t>a</w:t>
            </w:r>
            <w:r w:rsidRPr="000C4A6F">
              <w:rPr>
                <w:rFonts w:ascii="Arial" w:hAnsi="Arial" w:cs="Arial"/>
                <w:lang w:val="hr-HR"/>
              </w:rPr>
              <w:t>č</w:t>
            </w:r>
            <w:r w:rsidRPr="000C4A6F">
              <w:rPr>
                <w:rFonts w:ascii="Arial" w:hAnsi="Arial" w:cs="Arial"/>
                <w:lang w:val="sr-Latn-CS"/>
              </w:rPr>
              <w:t>kim</w:t>
            </w:r>
            <w:r w:rsidRPr="000C4A6F">
              <w:rPr>
                <w:rFonts w:ascii="Arial" w:hAnsi="Arial" w:cs="Arial"/>
                <w:lang w:val="hr-HR"/>
              </w:rPr>
              <w:t xml:space="preserve"> </w:t>
            </w:r>
            <w:r w:rsidRPr="000C4A6F">
              <w:rPr>
                <w:rFonts w:ascii="Arial" w:hAnsi="Arial" w:cs="Arial"/>
                <w:lang w:val="sr-Latn-CS"/>
              </w:rPr>
              <w:t>jedinicama</w:t>
            </w:r>
            <w:r w:rsidRPr="000C4A6F">
              <w:rPr>
                <w:rFonts w:ascii="Arial" w:hAnsi="Arial" w:cs="Arial"/>
                <w:lang w:val="hr-HR"/>
              </w:rPr>
              <w:t>,</w:t>
            </w:r>
            <w:r w:rsidRPr="000C4A6F">
              <w:rPr>
                <w:rFonts w:ascii="Arial" w:hAnsi="Arial" w:cs="Arial"/>
                <w:lang w:val="sr-Latn-CS"/>
              </w:rPr>
              <w:t xml:space="preserve"> analizira zahtjeve za budžetskim sredstvima i daje predloge, učestvuje u pregovorima sa potrošačkim jedinicima prilikom izrade godišnjeg zakona o budžetu, učestvuje u implementaciji programskog budžeta, obavlja i druge poslove po nalogu pretpostavljenog.</w:t>
            </w:r>
          </w:p>
        </w:tc>
      </w:tr>
    </w:tbl>
    <w:p w:rsidR="0016593F" w:rsidRDefault="0016593F" w:rsidP="0016593F">
      <w:pPr>
        <w:pStyle w:val="BodyText2"/>
        <w:rPr>
          <w:rFonts w:ascii="Arial" w:hAnsi="Arial" w:cs="Arial"/>
          <w:i/>
          <w:iCs/>
          <w:lang w:val="pl-PL"/>
        </w:rPr>
      </w:pPr>
    </w:p>
    <w:tbl>
      <w:tblPr>
        <w:tblW w:w="10260" w:type="dxa"/>
        <w:tblInd w:w="-612" w:type="dxa"/>
        <w:tblLayout w:type="fixed"/>
        <w:tblLook w:val="01E0"/>
      </w:tblPr>
      <w:tblGrid>
        <w:gridCol w:w="1260"/>
        <w:gridCol w:w="3780"/>
        <w:gridCol w:w="1260"/>
        <w:gridCol w:w="3960"/>
      </w:tblGrid>
      <w:tr w:rsidR="0016593F" w:rsidRPr="009B3643" w:rsidTr="00FE1938">
        <w:trPr>
          <w:trHeight w:val="180"/>
        </w:trPr>
        <w:tc>
          <w:tcPr>
            <w:tcW w:w="1260" w:type="dxa"/>
          </w:tcPr>
          <w:p w:rsidR="0016593F" w:rsidRDefault="0016593F" w:rsidP="00FE1938">
            <w:pPr>
              <w:jc w:val="center"/>
              <w:rPr>
                <w:rFonts w:ascii="Arial" w:hAnsi="Arial" w:cs="Arial"/>
                <w:b/>
                <w:bCs/>
                <w:lang w:val="sr-Latn-CS"/>
              </w:rPr>
            </w:pPr>
          </w:p>
        </w:tc>
        <w:tc>
          <w:tcPr>
            <w:tcW w:w="3780" w:type="dxa"/>
          </w:tcPr>
          <w:p w:rsidR="0016593F" w:rsidRDefault="0016593F" w:rsidP="00FE1938">
            <w:pPr>
              <w:rPr>
                <w:rFonts w:ascii="Arial" w:hAnsi="Arial" w:cs="Arial"/>
                <w:b/>
                <w:bCs/>
                <w:lang w:val="sr-Latn-CS"/>
              </w:rPr>
            </w:pPr>
          </w:p>
        </w:tc>
        <w:tc>
          <w:tcPr>
            <w:tcW w:w="1260" w:type="dxa"/>
          </w:tcPr>
          <w:p w:rsidR="0016593F" w:rsidRDefault="0016593F" w:rsidP="00FE1938">
            <w:pPr>
              <w:rPr>
                <w:rFonts w:ascii="Arial" w:hAnsi="Arial" w:cs="Arial"/>
                <w:lang w:val="sr-Latn-CS"/>
              </w:rPr>
            </w:pPr>
          </w:p>
        </w:tc>
        <w:tc>
          <w:tcPr>
            <w:tcW w:w="3960" w:type="dxa"/>
            <w:vAlign w:val="bottom"/>
          </w:tcPr>
          <w:p w:rsidR="0016593F" w:rsidRDefault="0016593F" w:rsidP="00FE1938">
            <w:pPr>
              <w:jc w:val="both"/>
              <w:rPr>
                <w:rFonts w:ascii="Arial" w:hAnsi="Arial" w:cs="Arial"/>
                <w:lang w:val="sr-Latn-CS"/>
              </w:rPr>
            </w:pPr>
          </w:p>
        </w:tc>
      </w:tr>
      <w:tr w:rsidR="0016593F" w:rsidRPr="009B3643" w:rsidTr="00FE1938">
        <w:trPr>
          <w:trHeight w:val="180"/>
        </w:trPr>
        <w:tc>
          <w:tcPr>
            <w:tcW w:w="1260" w:type="dxa"/>
          </w:tcPr>
          <w:p w:rsidR="0016593F" w:rsidRPr="001B75F2" w:rsidRDefault="0016593F" w:rsidP="00FE1938">
            <w:pPr>
              <w:jc w:val="center"/>
              <w:rPr>
                <w:rFonts w:ascii="Arial" w:hAnsi="Arial" w:cs="Arial"/>
                <w:b/>
                <w:bCs/>
                <w:lang w:val="sr-Latn-CS"/>
              </w:rPr>
            </w:pPr>
            <w:r>
              <w:rPr>
                <w:rFonts w:ascii="Arial" w:hAnsi="Arial" w:cs="Arial"/>
                <w:b/>
                <w:bCs/>
                <w:lang w:val="sr-Latn-CS"/>
              </w:rPr>
              <w:t>14.</w:t>
            </w:r>
          </w:p>
        </w:tc>
        <w:tc>
          <w:tcPr>
            <w:tcW w:w="3780" w:type="dxa"/>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III</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Pravni, Ekonomski ili drugi Fakultet društvenih nauka, 1 godina radnog iskustva i položen stručni ispit.</w:t>
            </w:r>
          </w:p>
          <w:p w:rsidR="0016593F" w:rsidRPr="000C4A6F" w:rsidRDefault="0016593F" w:rsidP="00FE1938">
            <w:pPr>
              <w:rPr>
                <w:rFonts w:ascii="Arial" w:hAnsi="Arial" w:cs="Arial"/>
                <w:lang w:val="sr-Latn-CS"/>
              </w:rPr>
            </w:pPr>
          </w:p>
          <w:p w:rsidR="0016593F" w:rsidRPr="000C4A6F" w:rsidRDefault="0016593F" w:rsidP="00FE1938">
            <w:pPr>
              <w:rPr>
                <w:rFonts w:ascii="Arial" w:hAnsi="Arial" w:cs="Arial"/>
                <w:lang w:val="sr-Latn-CS"/>
              </w:rPr>
            </w:pPr>
          </w:p>
        </w:tc>
        <w:tc>
          <w:tcPr>
            <w:tcW w:w="1260" w:type="dxa"/>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960" w:type="dxa"/>
          </w:tcPr>
          <w:p w:rsidR="0016593F" w:rsidRPr="000C4A6F" w:rsidRDefault="0016593F" w:rsidP="00FE1938">
            <w:pPr>
              <w:spacing w:after="120" w:line="320" w:lineRule="exact"/>
              <w:jc w:val="both"/>
              <w:rPr>
                <w:rFonts w:ascii="Arial" w:hAnsi="Arial" w:cs="Arial"/>
                <w:lang w:val="sr-Latn-CS"/>
              </w:rPr>
            </w:pPr>
            <w:r w:rsidRPr="009B3643">
              <w:rPr>
                <w:rFonts w:ascii="Arial" w:hAnsi="Arial" w:cs="Arial"/>
                <w:lang w:val="sr-Latn-CS"/>
              </w:rPr>
              <w:t>Vrši poslove koji se odnose na: učestvovanje u planiranju, pripremi, razmatranju i izvršenju budžeta, pripremi analiza, izvještaja i drugih potrebnih podataka o budžetskim trendovima, neposredno kontaktira sa potrošačkim jedinicama, analizira zahtjeve za budžetskim sredstvima i daje predloge, učestvuje u pregovorima sa potrošačkim jedinicima prilikom izrade godišnjeg zakona o budžetu, učestvuje u implementaciji programskog budžeta,</w:t>
            </w:r>
            <w:r w:rsidRPr="000C4A6F">
              <w:rPr>
                <w:rFonts w:ascii="Arial" w:hAnsi="Arial" w:cs="Arial"/>
                <w:lang w:val="sr-Latn-CS"/>
              </w:rPr>
              <w:t xml:space="preserve"> obavlja i druge poslove po nalogu pretpostavljenog</w:t>
            </w:r>
            <w:r>
              <w:rPr>
                <w:rFonts w:ascii="Arial" w:hAnsi="Arial" w:cs="Arial"/>
                <w:lang w:val="sr-Latn-CS"/>
              </w:rPr>
              <w:t>.</w:t>
            </w:r>
          </w:p>
        </w:tc>
      </w:tr>
    </w:tbl>
    <w:p w:rsidR="0016593F" w:rsidRDefault="0016593F" w:rsidP="0016593F">
      <w:pPr>
        <w:pStyle w:val="BodyText2"/>
        <w:rPr>
          <w:rFonts w:ascii="Arial" w:hAnsi="Arial" w:cs="Arial"/>
          <w:i/>
          <w:iCs/>
          <w:lang w:val="pl-PL"/>
        </w:rPr>
      </w:pPr>
    </w:p>
    <w:p w:rsidR="0016593F" w:rsidRDefault="0016593F" w:rsidP="0016593F">
      <w:pPr>
        <w:pStyle w:val="BodyText2"/>
        <w:rPr>
          <w:rFonts w:ascii="Arial" w:hAnsi="Arial" w:cs="Arial"/>
          <w:i/>
          <w:iCs/>
          <w:lang w:val="pl-PL"/>
        </w:rPr>
      </w:pPr>
    </w:p>
    <w:p w:rsidR="0016593F" w:rsidRDefault="0016593F" w:rsidP="0016593F">
      <w:pPr>
        <w:pStyle w:val="BodyText2"/>
        <w:rPr>
          <w:rFonts w:ascii="Arial" w:hAnsi="Arial" w:cs="Arial"/>
          <w:i/>
          <w:iCs/>
          <w:lang w:val="pl-PL"/>
        </w:rPr>
      </w:pPr>
    </w:p>
    <w:p w:rsidR="0016593F" w:rsidRDefault="0016593F" w:rsidP="0016593F">
      <w:pPr>
        <w:pStyle w:val="BodyText2"/>
        <w:rPr>
          <w:rFonts w:ascii="Arial" w:hAnsi="Arial" w:cs="Arial"/>
          <w:i/>
          <w:iCs/>
          <w:lang w:val="pl-PL"/>
        </w:rPr>
      </w:pPr>
    </w:p>
    <w:p w:rsidR="0016593F" w:rsidRPr="00966CF2" w:rsidRDefault="0016593F" w:rsidP="0016593F">
      <w:pPr>
        <w:pStyle w:val="BodyText2"/>
        <w:ind w:left="1380"/>
        <w:rPr>
          <w:rFonts w:ascii="Arial" w:hAnsi="Arial" w:cs="Arial"/>
          <w:i/>
          <w:iCs/>
          <w:lang w:val="pl-PL"/>
        </w:rPr>
      </w:pPr>
      <w:r>
        <w:rPr>
          <w:rFonts w:ascii="Arial" w:hAnsi="Arial" w:cs="Arial"/>
          <w:i/>
          <w:iCs/>
          <w:lang w:val="pl-PL"/>
        </w:rPr>
        <w:t>c) Odsjek za budžetsku inspekciju</w:t>
      </w:r>
    </w:p>
    <w:tbl>
      <w:tblPr>
        <w:tblW w:w="10260" w:type="dxa"/>
        <w:tblInd w:w="-612" w:type="dxa"/>
        <w:tblLayout w:type="fixed"/>
        <w:tblLook w:val="01E0"/>
      </w:tblPr>
      <w:tblGrid>
        <w:gridCol w:w="1260"/>
        <w:gridCol w:w="3780"/>
        <w:gridCol w:w="1260"/>
        <w:gridCol w:w="3960"/>
      </w:tblGrid>
      <w:tr w:rsidR="0016593F" w:rsidRPr="009B3643" w:rsidTr="00FE1938">
        <w:trPr>
          <w:trHeight w:val="180"/>
        </w:trPr>
        <w:tc>
          <w:tcPr>
            <w:tcW w:w="1260" w:type="dxa"/>
          </w:tcPr>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r>
              <w:rPr>
                <w:rFonts w:ascii="Arial" w:hAnsi="Arial" w:cs="Arial"/>
                <w:b/>
                <w:bCs/>
                <w:lang w:val="sr-Latn-CS"/>
              </w:rPr>
              <w:t>15.</w:t>
            </w:r>
          </w:p>
        </w:tc>
        <w:tc>
          <w:tcPr>
            <w:tcW w:w="3780" w:type="dxa"/>
          </w:tcPr>
          <w:p w:rsidR="0016593F" w:rsidRDefault="0016593F" w:rsidP="00FE1938">
            <w:pPr>
              <w:rPr>
                <w:rFonts w:ascii="Arial" w:hAnsi="Arial" w:cs="Arial"/>
                <w:b/>
                <w:bCs/>
                <w:lang w:val="sr-Latn-CS"/>
              </w:rPr>
            </w:pPr>
          </w:p>
          <w:p w:rsidR="0016593F" w:rsidRPr="006F410B" w:rsidRDefault="0016593F" w:rsidP="00FE1938">
            <w:pPr>
              <w:ind w:hanging="288"/>
              <w:rPr>
                <w:rFonts w:ascii="Arial" w:hAnsi="Arial" w:cs="Arial"/>
                <w:b/>
                <w:bCs/>
                <w:lang w:val="sr-Latn-CS"/>
              </w:rPr>
            </w:pPr>
            <w:r>
              <w:rPr>
                <w:rFonts w:ascii="Arial" w:hAnsi="Arial" w:cs="Arial"/>
                <w:b/>
                <w:bCs/>
                <w:lang w:val="sr-Latn-CS"/>
              </w:rPr>
              <w:t xml:space="preserve">   </w:t>
            </w:r>
            <w:r w:rsidRPr="006F410B">
              <w:rPr>
                <w:rFonts w:ascii="Arial" w:hAnsi="Arial" w:cs="Arial"/>
                <w:b/>
                <w:bCs/>
                <w:lang w:val="sr-Latn-CS"/>
              </w:rPr>
              <w:t xml:space="preserve">Glavni inspektor </w:t>
            </w:r>
          </w:p>
          <w:p w:rsidR="0016593F" w:rsidRPr="006F410B" w:rsidRDefault="0016593F" w:rsidP="00FE1938">
            <w:pPr>
              <w:ind w:hanging="288"/>
              <w:jc w:val="center"/>
              <w:rPr>
                <w:rFonts w:ascii="Arial" w:hAnsi="Arial" w:cs="Arial"/>
                <w:b/>
                <w:bCs/>
                <w:lang w:val="sr-Latn-CS"/>
              </w:rPr>
            </w:pPr>
          </w:p>
          <w:p w:rsidR="0016593F" w:rsidRDefault="0016593F" w:rsidP="00FE1938">
            <w:pPr>
              <w:ind w:hanging="288"/>
              <w:jc w:val="both"/>
              <w:rPr>
                <w:rFonts w:ascii="Arial" w:hAnsi="Arial" w:cs="Arial"/>
                <w:lang w:val="sr-Latn-CS"/>
              </w:rPr>
            </w:pPr>
            <w:r w:rsidRPr="006F410B">
              <w:rPr>
                <w:rFonts w:ascii="Arial" w:hAnsi="Arial" w:cs="Arial"/>
                <w:lang w:val="sr-Latn-CS"/>
              </w:rPr>
              <w:t xml:space="preserve">    Visoko obrazovanje u obimu od 240 kredita CSPK-a, Pravni, Ekonomski ili drugi Fakultet društvenih nauka, 5 godina radnog iskustva na inspekcijskim poslovima i položen stručni ispit</w:t>
            </w:r>
            <w:r>
              <w:rPr>
                <w:rFonts w:ascii="Arial" w:hAnsi="Arial" w:cs="Arial"/>
                <w:lang w:val="sr-Latn-CS"/>
              </w:rPr>
              <w:t>.</w:t>
            </w: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tc>
        <w:tc>
          <w:tcPr>
            <w:tcW w:w="1260" w:type="dxa"/>
          </w:tcPr>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r>
              <w:rPr>
                <w:rFonts w:ascii="Arial" w:hAnsi="Arial" w:cs="Arial"/>
                <w:lang w:val="sr-Latn-CS"/>
              </w:rPr>
              <w:t>1</w:t>
            </w:r>
          </w:p>
        </w:tc>
        <w:tc>
          <w:tcPr>
            <w:tcW w:w="3960" w:type="dxa"/>
            <w:vAlign w:val="bottom"/>
          </w:tcPr>
          <w:p w:rsidR="0016593F" w:rsidRDefault="0016593F" w:rsidP="00FE1938">
            <w:pPr>
              <w:tabs>
                <w:tab w:val="left" w:pos="3732"/>
              </w:tabs>
              <w:ind w:left="342"/>
              <w:jc w:val="both"/>
              <w:rPr>
                <w:rFonts w:ascii="Arial" w:hAnsi="Arial" w:cs="Arial"/>
                <w:bCs/>
                <w:lang w:val="sr-Latn-CS"/>
              </w:rPr>
            </w:pPr>
            <w:r>
              <w:rPr>
                <w:rFonts w:ascii="Arial" w:hAnsi="Arial" w:cs="Arial"/>
                <w:bCs/>
                <w:lang w:val="sr-Latn-CS"/>
              </w:rPr>
              <w:t>Vrši  poslovE</w:t>
            </w:r>
            <w:r w:rsidRPr="004E5079">
              <w:rPr>
                <w:rFonts w:ascii="Arial" w:hAnsi="Arial" w:cs="Arial"/>
                <w:bCs/>
                <w:lang w:val="sr-Latn-CS"/>
              </w:rPr>
              <w:t xml:space="preserve"> koji se odnose na: sprovođenje kontrole trošenja budžetskih sredstava kod potrošačkih jedinica; pripremu i sprovođenje kontrole planiranja i izvršenja budžeta lokalnih samouprava, javnih preduzeća i preduzeća u kojima država ima većinsko vlasništvo i regulatornih agencija.</w:t>
            </w:r>
            <w:r>
              <w:rPr>
                <w:rFonts w:ascii="Arial" w:hAnsi="Arial" w:cs="Arial"/>
                <w:bCs/>
                <w:lang w:val="sr-Latn-CS"/>
              </w:rPr>
              <w:t xml:space="preserve"> </w:t>
            </w:r>
          </w:p>
          <w:p w:rsidR="0016593F" w:rsidRDefault="0016593F" w:rsidP="00FE1938">
            <w:pPr>
              <w:tabs>
                <w:tab w:val="left" w:pos="3732"/>
              </w:tabs>
              <w:ind w:left="342"/>
              <w:jc w:val="both"/>
              <w:rPr>
                <w:rFonts w:ascii="Arial" w:hAnsi="Arial" w:cs="Arial"/>
                <w:lang w:val="sr-Latn-CS"/>
              </w:rPr>
            </w:pPr>
          </w:p>
        </w:tc>
      </w:tr>
      <w:tr w:rsidR="0016593F" w:rsidRPr="009B3643" w:rsidTr="00FE1938">
        <w:trPr>
          <w:trHeight w:val="180"/>
        </w:trPr>
        <w:tc>
          <w:tcPr>
            <w:tcW w:w="1260" w:type="dxa"/>
          </w:tcPr>
          <w:p w:rsidR="0016593F" w:rsidRPr="009705FE" w:rsidRDefault="0016593F" w:rsidP="00FE1938">
            <w:pPr>
              <w:jc w:val="center"/>
              <w:rPr>
                <w:rFonts w:ascii="Arial" w:hAnsi="Arial" w:cs="Arial"/>
                <w:b/>
                <w:bCs/>
                <w:lang w:val="sr-Latn-CS"/>
              </w:rPr>
            </w:pPr>
            <w:r>
              <w:rPr>
                <w:rFonts w:ascii="Arial" w:hAnsi="Arial" w:cs="Arial"/>
                <w:b/>
                <w:bCs/>
                <w:lang w:val="sr-Latn-CS"/>
              </w:rPr>
              <w:t>16.-17.</w:t>
            </w:r>
          </w:p>
        </w:tc>
        <w:tc>
          <w:tcPr>
            <w:tcW w:w="3780" w:type="dxa"/>
          </w:tcPr>
          <w:p w:rsidR="0016593F" w:rsidRPr="009705FE" w:rsidRDefault="0016593F" w:rsidP="00FE1938">
            <w:pPr>
              <w:rPr>
                <w:rFonts w:ascii="Arial" w:hAnsi="Arial" w:cs="Arial"/>
                <w:b/>
                <w:bCs/>
                <w:lang w:val="sr-Latn-CS"/>
              </w:rPr>
            </w:pPr>
            <w:r w:rsidRPr="009705FE">
              <w:rPr>
                <w:rFonts w:ascii="Arial" w:hAnsi="Arial" w:cs="Arial"/>
                <w:b/>
                <w:bCs/>
                <w:lang w:val="sr-Latn-CS"/>
              </w:rPr>
              <w:t>Inspektor I</w:t>
            </w:r>
          </w:p>
          <w:p w:rsidR="0016593F" w:rsidRPr="009705FE" w:rsidRDefault="0016593F" w:rsidP="00FE1938">
            <w:pPr>
              <w:ind w:hanging="288"/>
              <w:jc w:val="both"/>
              <w:rPr>
                <w:rFonts w:ascii="Arial" w:hAnsi="Arial" w:cs="Arial"/>
                <w:b/>
                <w:bCs/>
                <w:lang w:val="sr-Latn-CS"/>
              </w:rPr>
            </w:pPr>
            <w:r w:rsidRPr="009705FE">
              <w:rPr>
                <w:rFonts w:ascii="Arial" w:hAnsi="Arial" w:cs="Arial"/>
                <w:b/>
                <w:bCs/>
                <w:lang w:val="sr-Latn-CS"/>
              </w:rPr>
              <w:t xml:space="preserve"> </w:t>
            </w:r>
            <w:r w:rsidRPr="009705FE">
              <w:rPr>
                <w:rFonts w:ascii="Arial" w:hAnsi="Arial" w:cs="Arial"/>
                <w:lang w:val="sr-Latn-CS"/>
              </w:rPr>
              <w:t xml:space="preserve">    Vi</w:t>
            </w:r>
            <w:r>
              <w:rPr>
                <w:rFonts w:ascii="Arial" w:hAnsi="Arial" w:cs="Arial"/>
                <w:lang w:val="sr-Latn-CS"/>
              </w:rPr>
              <w:t xml:space="preserve">soko obrazovanje u obimu od 240 </w:t>
            </w:r>
            <w:r w:rsidRPr="009705FE">
              <w:rPr>
                <w:rFonts w:ascii="Arial" w:hAnsi="Arial" w:cs="Arial"/>
                <w:lang w:val="sr-Latn-CS"/>
              </w:rPr>
              <w:t>kredita CSPK-a, Pravni, Ekonomski ili dr</w:t>
            </w:r>
            <w:r>
              <w:rPr>
                <w:rFonts w:ascii="Arial" w:hAnsi="Arial" w:cs="Arial"/>
                <w:lang w:val="sr-Latn-CS"/>
              </w:rPr>
              <w:t>ugi Fakultet društvenih nauka, 5</w:t>
            </w:r>
            <w:r w:rsidRPr="009705FE">
              <w:rPr>
                <w:rFonts w:ascii="Arial" w:hAnsi="Arial" w:cs="Arial"/>
                <w:lang w:val="sr-Latn-CS"/>
              </w:rPr>
              <w:t xml:space="preserve"> godina radnog iskustva i položen stručni ispit</w:t>
            </w:r>
            <w:r w:rsidRPr="009705FE">
              <w:rPr>
                <w:rFonts w:ascii="Arial" w:hAnsi="Arial" w:cs="Arial"/>
                <w:b/>
                <w:bCs/>
                <w:lang w:val="sr-Latn-CS"/>
              </w:rPr>
              <w:t xml:space="preserve"> </w:t>
            </w:r>
            <w:r>
              <w:rPr>
                <w:rFonts w:ascii="Arial" w:hAnsi="Arial" w:cs="Arial"/>
                <w:b/>
                <w:bCs/>
                <w:lang w:val="sr-Latn-CS"/>
              </w:rPr>
              <w:t>.</w:t>
            </w:r>
          </w:p>
        </w:tc>
        <w:tc>
          <w:tcPr>
            <w:tcW w:w="1260" w:type="dxa"/>
          </w:tcPr>
          <w:p w:rsidR="0016593F" w:rsidRPr="001B75F2" w:rsidRDefault="0016593F" w:rsidP="00FE1938">
            <w:pPr>
              <w:jc w:val="center"/>
              <w:rPr>
                <w:rFonts w:ascii="Arial" w:hAnsi="Arial" w:cs="Arial"/>
                <w:lang w:val="sr-Latn-CS"/>
              </w:rPr>
            </w:pPr>
            <w:r>
              <w:rPr>
                <w:rFonts w:ascii="Arial" w:hAnsi="Arial" w:cs="Arial"/>
                <w:lang w:val="sr-Latn-CS"/>
              </w:rPr>
              <w:t>2</w:t>
            </w:r>
          </w:p>
        </w:tc>
        <w:tc>
          <w:tcPr>
            <w:tcW w:w="3960" w:type="dxa"/>
            <w:vAlign w:val="bottom"/>
          </w:tcPr>
          <w:p w:rsidR="0016593F" w:rsidRPr="0059302E" w:rsidRDefault="0016593F" w:rsidP="00FE1938">
            <w:pPr>
              <w:pStyle w:val="BodyTextIndent"/>
              <w:jc w:val="both"/>
              <w:rPr>
                <w:rFonts w:ascii="Arial" w:hAnsi="Arial" w:cs="Arial"/>
                <w:lang w:val="hr-HR"/>
              </w:rPr>
            </w:pPr>
            <w:r>
              <w:rPr>
                <w:rFonts w:ascii="Arial" w:hAnsi="Arial" w:cs="Arial"/>
                <w:lang w:val="sr-Latn-CS"/>
              </w:rPr>
              <w:t>Vrši</w:t>
            </w:r>
            <w:r w:rsidRPr="00C964A6">
              <w:rPr>
                <w:rFonts w:ascii="Arial" w:hAnsi="Arial" w:cs="Arial"/>
                <w:lang w:val="sr-Latn-CS"/>
              </w:rPr>
              <w:t xml:space="preserve"> poslove koji se odnose na</w:t>
            </w:r>
            <w:r>
              <w:rPr>
                <w:rFonts w:ascii="Arial" w:hAnsi="Arial" w:cs="Arial"/>
                <w:lang w:val="sr-Latn-CS"/>
              </w:rPr>
              <w:t>:</w:t>
            </w:r>
            <w:r w:rsidRPr="00C964A6">
              <w:rPr>
                <w:rFonts w:ascii="Arial" w:hAnsi="Arial" w:cs="Arial"/>
                <w:lang w:val="sr-Latn-CS"/>
              </w:rPr>
              <w:t xml:space="preserve"> </w:t>
            </w:r>
            <w:r w:rsidRPr="004E5079">
              <w:rPr>
                <w:rFonts w:ascii="Arial" w:hAnsi="Arial" w:cs="Arial"/>
                <w:bCs/>
                <w:lang w:val="sr-Latn-CS"/>
              </w:rPr>
              <w:t xml:space="preserve">pripremu i sprovođenje kontrole trošenja budžetskih sredstava kod potrošačkih jedinica; pripremu i sprovođenje kontrole planiranja i izvršenja budžeta lokalnih samouprava, javnih preduzeća i preduzeća u kojima država ima većinsko vlasništvo i regulatornih </w:t>
            </w:r>
            <w:r w:rsidRPr="004E5079">
              <w:rPr>
                <w:rFonts w:ascii="Arial" w:hAnsi="Arial" w:cs="Arial"/>
                <w:bCs/>
                <w:lang w:val="sr-Latn-CS"/>
              </w:rPr>
              <w:lastRenderedPageBreak/>
              <w:t>agencija.</w:t>
            </w:r>
            <w:r>
              <w:rPr>
                <w:rFonts w:ascii="Arial" w:hAnsi="Arial" w:cs="Arial"/>
                <w:bCs/>
                <w:lang w:val="sr-Latn-CS"/>
              </w:rPr>
              <w:t xml:space="preserve"> </w:t>
            </w:r>
            <w:r>
              <w:rPr>
                <w:rFonts w:ascii="Arial" w:hAnsi="Arial" w:cs="Arial"/>
                <w:lang w:val="hr-HR"/>
              </w:rPr>
              <w:t xml:space="preserve"> </w:t>
            </w:r>
          </w:p>
        </w:tc>
      </w:tr>
    </w:tbl>
    <w:p w:rsidR="0016593F" w:rsidRDefault="0016593F" w:rsidP="0016593F">
      <w:pPr>
        <w:pStyle w:val="BodyText2"/>
        <w:rPr>
          <w:rFonts w:ascii="Arial" w:hAnsi="Arial" w:cs="Arial"/>
          <w:b/>
          <w:bCs/>
          <w:lang w:val="pl-PL"/>
        </w:rPr>
      </w:pPr>
    </w:p>
    <w:p w:rsidR="0016593F" w:rsidRDefault="0016593F" w:rsidP="0016593F">
      <w:pPr>
        <w:pStyle w:val="BodyText2"/>
        <w:rPr>
          <w:rFonts w:ascii="Arial" w:hAnsi="Arial" w:cs="Arial"/>
          <w:b/>
          <w:bCs/>
          <w:lang w:val="pl-PL"/>
        </w:rPr>
      </w:pPr>
    </w:p>
    <w:p w:rsidR="0016593F" w:rsidRDefault="0016593F" w:rsidP="0016593F">
      <w:pPr>
        <w:pStyle w:val="BodyText2"/>
        <w:rPr>
          <w:rFonts w:ascii="Arial" w:hAnsi="Arial" w:cs="Arial"/>
          <w:b/>
          <w:bCs/>
          <w:lang w:val="pl-PL"/>
        </w:rPr>
      </w:pPr>
    </w:p>
    <w:p w:rsidR="0016593F" w:rsidRDefault="0016593F" w:rsidP="0016593F">
      <w:pPr>
        <w:pStyle w:val="BodyText2"/>
        <w:rPr>
          <w:rFonts w:ascii="Arial" w:hAnsi="Arial" w:cs="Arial"/>
          <w:b/>
          <w:bCs/>
          <w:lang w:val="pl-PL"/>
        </w:rPr>
      </w:pPr>
    </w:p>
    <w:p w:rsidR="0016593F" w:rsidRDefault="0016593F" w:rsidP="00FE1938">
      <w:pPr>
        <w:pStyle w:val="BodyText2"/>
        <w:jc w:val="center"/>
        <w:rPr>
          <w:rFonts w:ascii="Arial" w:hAnsi="Arial" w:cs="Arial"/>
          <w:b/>
          <w:sz w:val="20"/>
          <w:szCs w:val="20"/>
          <w:lang w:val="pl-PL"/>
        </w:rPr>
      </w:pPr>
      <w:r w:rsidRPr="00D6180F">
        <w:rPr>
          <w:rFonts w:ascii="Arial" w:hAnsi="Arial" w:cs="Arial"/>
          <w:b/>
          <w:sz w:val="20"/>
          <w:szCs w:val="20"/>
          <w:lang w:val="pl-PL"/>
        </w:rPr>
        <w:t xml:space="preserve">DIREKCIJA ZA PLANIRANJE </w:t>
      </w:r>
      <w:r w:rsidR="00FE1938">
        <w:rPr>
          <w:rFonts w:ascii="Arial" w:hAnsi="Arial" w:cs="Arial"/>
          <w:b/>
          <w:sz w:val="20"/>
          <w:szCs w:val="20"/>
          <w:lang w:val="pl-PL"/>
        </w:rPr>
        <w:t>JAVNIH INVESTICIJA</w:t>
      </w:r>
    </w:p>
    <w:p w:rsidR="00FE1938" w:rsidRPr="00D6180F" w:rsidRDefault="00FE1938" w:rsidP="0016593F">
      <w:pPr>
        <w:pStyle w:val="BodyText2"/>
        <w:rPr>
          <w:rFonts w:ascii="Arial" w:hAnsi="Arial" w:cs="Arial"/>
          <w:b/>
          <w:bCs/>
          <w:sz w:val="20"/>
          <w:szCs w:val="20"/>
          <w:lang w:val="pl-PL"/>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3780"/>
        <w:gridCol w:w="1260"/>
        <w:gridCol w:w="3960"/>
      </w:tblGrid>
      <w:tr w:rsidR="0016593F" w:rsidRPr="009B3643" w:rsidTr="00FE1938">
        <w:trPr>
          <w:trHeight w:val="5354"/>
        </w:trPr>
        <w:tc>
          <w:tcPr>
            <w:tcW w:w="1260" w:type="dxa"/>
            <w:tcBorders>
              <w:top w:val="nil"/>
              <w:left w:val="nil"/>
              <w:bottom w:val="nil"/>
              <w:right w:val="nil"/>
            </w:tcBorders>
          </w:tcPr>
          <w:p w:rsidR="0016593F" w:rsidRPr="00E150A5" w:rsidRDefault="0016593F" w:rsidP="00FE1938">
            <w:pPr>
              <w:jc w:val="center"/>
              <w:rPr>
                <w:rFonts w:ascii="Arial" w:hAnsi="Arial" w:cs="Arial"/>
                <w:b/>
                <w:bCs/>
                <w:lang w:val="sr-Latn-CS"/>
              </w:rPr>
            </w:pPr>
            <w:r w:rsidRPr="00E150A5">
              <w:rPr>
                <w:rFonts w:ascii="Arial" w:hAnsi="Arial" w:cs="Arial"/>
                <w:b/>
                <w:bCs/>
                <w:lang w:val="sr-Latn-CS"/>
              </w:rPr>
              <w:t xml:space="preserve">18.          </w:t>
            </w:r>
          </w:p>
        </w:tc>
        <w:tc>
          <w:tcPr>
            <w:tcW w:w="3780" w:type="dxa"/>
            <w:tcBorders>
              <w:top w:val="nil"/>
              <w:left w:val="nil"/>
              <w:bottom w:val="nil"/>
              <w:right w:val="nil"/>
            </w:tcBorders>
          </w:tcPr>
          <w:p w:rsidR="0016593F" w:rsidRDefault="0016593F" w:rsidP="00FE1938">
            <w:pPr>
              <w:ind w:hanging="288"/>
              <w:rPr>
                <w:rFonts w:ascii="Arial" w:hAnsi="Arial" w:cs="Arial"/>
                <w:b/>
                <w:bCs/>
                <w:lang w:val="sr-Latn-CS"/>
              </w:rPr>
            </w:pPr>
            <w:r>
              <w:rPr>
                <w:rFonts w:ascii="Arial" w:hAnsi="Arial" w:cs="Arial"/>
                <w:b/>
                <w:bCs/>
                <w:lang w:val="sr-Latn-CS"/>
              </w:rPr>
              <w:t xml:space="preserve">   Nacelnik</w:t>
            </w:r>
          </w:p>
          <w:p w:rsidR="0016593F" w:rsidRDefault="0016593F" w:rsidP="00FE1938">
            <w:pPr>
              <w:ind w:hanging="288"/>
              <w:jc w:val="both"/>
              <w:rPr>
                <w:rFonts w:ascii="Arial" w:hAnsi="Arial" w:cs="Arial"/>
                <w:b/>
                <w:bCs/>
                <w:lang w:val="sr-Latn-CS"/>
              </w:rPr>
            </w:pPr>
            <w:r>
              <w:rPr>
                <w:rFonts w:ascii="Arial" w:hAnsi="Arial" w:cs="Arial"/>
                <w:lang w:val="sr-Latn-CS"/>
              </w:rPr>
              <w:t>D Visoko obrazovanje u obimu od 240 kredita CSPK-a, Pravni, Ekonomski ili drugi Fakultet društvenih nauka, 3 godine radnog iskustva na poslovima prvog nivoa ekspertskog kadra i položen stručni ispit.</w:t>
            </w:r>
            <w:r>
              <w:rPr>
                <w:rFonts w:ascii="Arial" w:hAnsi="Arial" w:cs="Arial"/>
                <w:b/>
                <w:bCs/>
                <w:lang w:val="sr-Latn-CS"/>
              </w:rPr>
              <w:t xml:space="preserve"> </w:t>
            </w:r>
          </w:p>
        </w:tc>
        <w:tc>
          <w:tcPr>
            <w:tcW w:w="1260" w:type="dxa"/>
            <w:tcBorders>
              <w:top w:val="nil"/>
              <w:left w:val="nil"/>
              <w:bottom w:val="nil"/>
              <w:right w:val="nil"/>
            </w:tcBorders>
          </w:tcPr>
          <w:p w:rsidR="0016593F" w:rsidRDefault="0016593F" w:rsidP="00FE1938">
            <w:pPr>
              <w:jc w:val="center"/>
              <w:rPr>
                <w:rFonts w:ascii="Arial" w:hAnsi="Arial" w:cs="Arial"/>
                <w:lang w:val="sr-Latn-CS"/>
              </w:rPr>
            </w:pPr>
            <w:r>
              <w:rPr>
                <w:rFonts w:ascii="Arial" w:hAnsi="Arial" w:cs="Arial"/>
                <w:lang w:val="sr-Latn-CS"/>
              </w:rPr>
              <w:t>1</w:t>
            </w:r>
          </w:p>
        </w:tc>
        <w:tc>
          <w:tcPr>
            <w:tcW w:w="3960" w:type="dxa"/>
            <w:tcBorders>
              <w:top w:val="nil"/>
              <w:left w:val="nil"/>
              <w:bottom w:val="nil"/>
              <w:right w:val="nil"/>
            </w:tcBorders>
            <w:vAlign w:val="bottom"/>
          </w:tcPr>
          <w:p w:rsidR="0016593F" w:rsidRDefault="0016593F" w:rsidP="00FE1938">
            <w:pPr>
              <w:jc w:val="both"/>
              <w:rPr>
                <w:rFonts w:ascii="Arial" w:hAnsi="Arial" w:cs="Arial"/>
                <w:lang w:val="sr-Latn-CS"/>
              </w:rPr>
            </w:pPr>
            <w:r>
              <w:rPr>
                <w:rFonts w:ascii="Arial" w:hAnsi="Arial" w:cs="Arial"/>
                <w:lang w:val="sr-Latn-CS"/>
              </w:rPr>
              <w:t xml:space="preserve">Vrši </w:t>
            </w:r>
            <w:r w:rsidRPr="00C964A6">
              <w:rPr>
                <w:rFonts w:ascii="Arial" w:hAnsi="Arial" w:cs="Arial"/>
                <w:lang w:val="sr-Latn-CS"/>
              </w:rPr>
              <w:t xml:space="preserve">poslove koji se odnose  na: neposredno učestvovanje u izradi kapitalnog budžeta,  planiranje javnih investicija, obavljanje najsloženijih poslova na razvijanju parametara u planiranju javnih investicija  i kapitalnog budžeta, analizira glavne programe javnih investicija zajedno sa nadležnim institucijama, razmatra efikasnosti investiranja i ostvarenih rezultata vezanih za ostvarene programe javnih investicija, odobrava izmjenu mjesečnih planova potrošnje, ovlašćuje promjenu dinamike i strukture sredstava planiranih </w:t>
            </w:r>
            <w:r>
              <w:rPr>
                <w:rFonts w:ascii="Arial" w:hAnsi="Arial" w:cs="Arial"/>
                <w:lang w:val="sr-Latn-CS"/>
              </w:rPr>
              <w:t>budžetom, i</w:t>
            </w:r>
            <w:r w:rsidRPr="00C964A6">
              <w:rPr>
                <w:rFonts w:ascii="Arial" w:hAnsi="Arial" w:cs="Arial"/>
                <w:lang w:val="sr-Latn-CS"/>
              </w:rPr>
              <w:t xml:space="preserve"> vrši druge poslove po nalogu </w:t>
            </w:r>
            <w:r>
              <w:rPr>
                <w:rFonts w:ascii="Arial" w:hAnsi="Arial" w:cs="Arial"/>
                <w:lang w:val="sr-Latn-CS"/>
              </w:rPr>
              <w:t>generalnog direktora</w:t>
            </w:r>
            <w:r w:rsidRPr="00C964A6">
              <w:rPr>
                <w:rFonts w:ascii="Arial" w:hAnsi="Arial" w:cs="Arial"/>
                <w:lang w:val="sr-Latn-CS"/>
              </w:rPr>
              <w:t>.</w:t>
            </w:r>
          </w:p>
        </w:tc>
      </w:tr>
      <w:tr w:rsidR="0016593F" w:rsidRPr="009B3643" w:rsidTr="00FE1938">
        <w:trPr>
          <w:trHeight w:val="3120"/>
        </w:trPr>
        <w:tc>
          <w:tcPr>
            <w:tcW w:w="1260" w:type="dxa"/>
            <w:tcBorders>
              <w:top w:val="nil"/>
              <w:left w:val="nil"/>
              <w:bottom w:val="nil"/>
              <w:right w:val="nil"/>
            </w:tcBorders>
          </w:tcPr>
          <w:p w:rsidR="0016593F" w:rsidRPr="000C4A6F" w:rsidRDefault="0016593F" w:rsidP="00FE1938">
            <w:pPr>
              <w:tabs>
                <w:tab w:val="left" w:pos="96"/>
                <w:tab w:val="left" w:pos="612"/>
              </w:tabs>
              <w:spacing w:after="120" w:line="320" w:lineRule="exact"/>
              <w:jc w:val="center"/>
              <w:rPr>
                <w:rFonts w:ascii="Arial" w:hAnsi="Arial" w:cs="Arial"/>
                <w:b/>
                <w:lang w:val="sr-Latn-CS"/>
              </w:rPr>
            </w:pPr>
            <w:r w:rsidRPr="000C4A6F">
              <w:rPr>
                <w:rFonts w:ascii="Arial" w:hAnsi="Arial" w:cs="Arial"/>
                <w:b/>
                <w:lang w:val="sr-Latn-CS"/>
              </w:rPr>
              <w:t>19</w:t>
            </w:r>
            <w:r>
              <w:rPr>
                <w:rFonts w:ascii="Arial" w:hAnsi="Arial" w:cs="Arial"/>
                <w:b/>
                <w:lang w:val="sr-Latn-CS"/>
              </w:rPr>
              <w:t>.</w:t>
            </w:r>
          </w:p>
          <w:p w:rsidR="0016593F" w:rsidRPr="000C4A6F" w:rsidRDefault="0016593F" w:rsidP="00FE1938">
            <w:pPr>
              <w:tabs>
                <w:tab w:val="left" w:pos="96"/>
                <w:tab w:val="left" w:pos="612"/>
              </w:tabs>
              <w:spacing w:after="120" w:line="320" w:lineRule="exact"/>
              <w:jc w:val="center"/>
              <w:rPr>
                <w:rFonts w:ascii="Arial" w:hAnsi="Arial" w:cs="Arial"/>
                <w:b/>
                <w:lang w:val="sr-Latn-CS"/>
              </w:rPr>
            </w:pPr>
          </w:p>
        </w:tc>
        <w:tc>
          <w:tcPr>
            <w:tcW w:w="3780" w:type="dxa"/>
            <w:tcBorders>
              <w:top w:val="nil"/>
              <w:left w:val="nil"/>
              <w:bottom w:val="nil"/>
              <w:right w:val="nil"/>
            </w:tcBorders>
          </w:tcPr>
          <w:p w:rsidR="0016593F" w:rsidRPr="009B3643" w:rsidRDefault="0016593F" w:rsidP="00FE1938">
            <w:pPr>
              <w:rPr>
                <w:rFonts w:ascii="Arial" w:hAnsi="Arial" w:cs="Arial"/>
                <w:b/>
                <w:bCs/>
                <w:lang w:val="sr-Latn-CS"/>
              </w:rPr>
            </w:pPr>
            <w:r w:rsidRPr="009B3643">
              <w:rPr>
                <w:rFonts w:ascii="Arial" w:hAnsi="Arial" w:cs="Arial"/>
                <w:b/>
                <w:bCs/>
                <w:lang w:val="sr-Latn-CS"/>
              </w:rPr>
              <w:t>Samostalni/a savjetnik/ca III</w:t>
            </w:r>
          </w:p>
          <w:p w:rsidR="0016593F" w:rsidRPr="009B3643" w:rsidRDefault="0016593F" w:rsidP="00FE1938">
            <w:pPr>
              <w:jc w:val="center"/>
              <w:rPr>
                <w:rFonts w:ascii="Arial" w:hAnsi="Arial" w:cs="Arial"/>
                <w:b/>
                <w:bCs/>
                <w:lang w:val="sr-Latn-CS"/>
              </w:rPr>
            </w:pPr>
          </w:p>
          <w:p w:rsidR="0016593F" w:rsidRPr="000C4A6F" w:rsidRDefault="00B13550" w:rsidP="00FE1938">
            <w:pPr>
              <w:spacing w:after="120" w:line="320" w:lineRule="exact"/>
              <w:ind w:hanging="288"/>
              <w:jc w:val="both"/>
              <w:rPr>
                <w:rFonts w:ascii="Arial" w:hAnsi="Arial" w:cs="Arial"/>
                <w:color w:val="FF0000"/>
                <w:lang w:val="sr-Latn-CS"/>
              </w:rPr>
            </w:pPr>
            <w:r>
              <w:rPr>
                <w:rFonts w:ascii="Arial" w:hAnsi="Arial" w:cs="Arial"/>
                <w:lang w:val="sr-Latn-CS"/>
              </w:rPr>
              <w:t>V</w:t>
            </w:r>
            <w:r w:rsidR="0016593F" w:rsidRPr="009B3643">
              <w:rPr>
                <w:rFonts w:ascii="Arial" w:hAnsi="Arial" w:cs="Arial"/>
                <w:lang w:val="sr-Latn-CS"/>
              </w:rPr>
              <w:t>Visoko obrazovanje u obimu od 240 kredita CSPK-a, Pravni, Ekonomski ili drugi Fakultet društvenih nauka, 1 godina radnog iskustva i položen stručni ispit</w:t>
            </w:r>
            <w:r w:rsidR="0016593F">
              <w:rPr>
                <w:rFonts w:ascii="Arial" w:hAnsi="Arial" w:cs="Arial"/>
                <w:lang w:val="sr-Latn-CS"/>
              </w:rPr>
              <w:t>.</w:t>
            </w:r>
          </w:p>
        </w:tc>
        <w:tc>
          <w:tcPr>
            <w:tcW w:w="1260" w:type="dxa"/>
            <w:tcBorders>
              <w:top w:val="nil"/>
              <w:left w:val="nil"/>
              <w:bottom w:val="nil"/>
              <w:right w:val="nil"/>
            </w:tcBorders>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960" w:type="dxa"/>
            <w:tcBorders>
              <w:top w:val="nil"/>
              <w:left w:val="nil"/>
              <w:bottom w:val="nil"/>
              <w:right w:val="nil"/>
            </w:tcBorders>
          </w:tcPr>
          <w:p w:rsidR="0016593F" w:rsidRDefault="0016593F" w:rsidP="00FE1938">
            <w:pPr>
              <w:spacing w:after="120" w:line="320" w:lineRule="exact"/>
              <w:jc w:val="both"/>
              <w:rPr>
                <w:rFonts w:ascii="Arial" w:hAnsi="Arial" w:cs="Arial"/>
                <w:lang w:val="sr-Latn-CS"/>
              </w:rPr>
            </w:pPr>
            <w:r w:rsidRPr="009B3643">
              <w:rPr>
                <w:rFonts w:ascii="Arial" w:hAnsi="Arial" w:cs="Arial"/>
                <w:lang w:val="sr-Latn-CS"/>
              </w:rPr>
              <w:t>Vrši poslove koji se odnose na  planiranje, pripremu i izvršenje budžeta; priprema analize, kvartalne izvještaje, daje druge potrebne podatke vezane za kapitalne projekte; obavlja poslove direktne podrške u javnim investicijama radi pripreme kapitalnog budžeta.</w:t>
            </w:r>
            <w:r w:rsidRPr="000C4A6F">
              <w:rPr>
                <w:rFonts w:ascii="Arial" w:hAnsi="Arial" w:cs="Arial"/>
                <w:lang w:val="sr-Latn-CS"/>
              </w:rPr>
              <w:t>, obavlja i druge poslove po nalogu pretpostavljeno</w:t>
            </w:r>
            <w:r>
              <w:rPr>
                <w:rFonts w:ascii="Arial" w:hAnsi="Arial" w:cs="Arial"/>
                <w:lang w:val="sr-Latn-CS"/>
              </w:rPr>
              <w:t>g.</w:t>
            </w:r>
          </w:p>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tc>
      </w:tr>
      <w:tr w:rsidR="0016593F" w:rsidRPr="009B3643" w:rsidTr="00FE1938">
        <w:trPr>
          <w:trHeight w:val="175"/>
        </w:trPr>
        <w:tc>
          <w:tcPr>
            <w:tcW w:w="1260" w:type="dxa"/>
            <w:tcBorders>
              <w:top w:val="nil"/>
              <w:left w:val="nil"/>
              <w:bottom w:val="nil"/>
              <w:right w:val="nil"/>
            </w:tcBorders>
          </w:tcPr>
          <w:p w:rsidR="0016593F" w:rsidRPr="000C4A6F" w:rsidRDefault="0016593F" w:rsidP="00FE1938">
            <w:pPr>
              <w:tabs>
                <w:tab w:val="left" w:pos="96"/>
                <w:tab w:val="left" w:pos="612"/>
              </w:tabs>
              <w:spacing w:after="120" w:line="320" w:lineRule="exact"/>
              <w:jc w:val="center"/>
              <w:rPr>
                <w:rFonts w:ascii="Arial" w:hAnsi="Arial" w:cs="Arial"/>
                <w:b/>
                <w:lang w:val="sr-Latn-CS"/>
              </w:rPr>
            </w:pPr>
            <w:r w:rsidRPr="000C4A6F">
              <w:rPr>
                <w:rFonts w:ascii="Arial" w:hAnsi="Arial" w:cs="Arial"/>
                <w:b/>
                <w:lang w:val="sr-Latn-CS"/>
              </w:rPr>
              <w:t>20</w:t>
            </w:r>
            <w:r>
              <w:rPr>
                <w:rFonts w:ascii="Arial" w:hAnsi="Arial" w:cs="Arial"/>
                <w:b/>
                <w:lang w:val="sr-Latn-CS"/>
              </w:rPr>
              <w:t>.</w:t>
            </w:r>
          </w:p>
        </w:tc>
        <w:tc>
          <w:tcPr>
            <w:tcW w:w="3780" w:type="dxa"/>
            <w:tcBorders>
              <w:top w:val="nil"/>
              <w:left w:val="nil"/>
              <w:bottom w:val="nil"/>
              <w:right w:val="nil"/>
            </w:tcBorders>
          </w:tcPr>
          <w:p w:rsidR="0016593F" w:rsidRPr="009B3643" w:rsidRDefault="0016593F" w:rsidP="00FE1938">
            <w:pPr>
              <w:rPr>
                <w:rFonts w:ascii="Arial" w:hAnsi="Arial" w:cs="Arial"/>
                <w:b/>
                <w:bCs/>
                <w:lang w:val="sr-Latn-CS"/>
              </w:rPr>
            </w:pPr>
            <w:r w:rsidRPr="009B3643">
              <w:rPr>
                <w:rFonts w:ascii="Arial" w:hAnsi="Arial" w:cs="Arial"/>
                <w:b/>
                <w:bCs/>
                <w:lang w:val="sr-Latn-CS"/>
              </w:rPr>
              <w:t>Savjetnik/ca III</w:t>
            </w:r>
          </w:p>
          <w:p w:rsidR="0016593F" w:rsidRPr="009B3643" w:rsidRDefault="0016593F" w:rsidP="00FE1938">
            <w:pPr>
              <w:jc w:val="both"/>
              <w:rPr>
                <w:rFonts w:ascii="Arial" w:hAnsi="Arial" w:cs="Arial"/>
                <w:b/>
                <w:bCs/>
                <w:lang w:val="sr-Latn-CS"/>
              </w:rPr>
            </w:pPr>
            <w:r w:rsidRPr="009B3643">
              <w:rPr>
                <w:rFonts w:ascii="Arial" w:hAnsi="Arial" w:cs="Arial"/>
                <w:bCs/>
                <w:lang w:val="sr-Latn-CS"/>
              </w:rPr>
              <w:t>Visoko obrazovanje u obimu od 180 kredita CSPK-a, Pravni, Ekonomski ili drugi Fakultet društvenih nauka, 1 godina radnog iskustva i položen stručni ispit.</w:t>
            </w:r>
          </w:p>
        </w:tc>
        <w:tc>
          <w:tcPr>
            <w:tcW w:w="1260" w:type="dxa"/>
            <w:tcBorders>
              <w:top w:val="nil"/>
              <w:left w:val="nil"/>
              <w:bottom w:val="nil"/>
              <w:right w:val="nil"/>
            </w:tcBorders>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960" w:type="dxa"/>
            <w:tcBorders>
              <w:top w:val="nil"/>
              <w:left w:val="nil"/>
              <w:bottom w:val="nil"/>
              <w:right w:val="nil"/>
            </w:tcBorders>
          </w:tcPr>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Vrši poslove koji se odnose na  učestvovanje u planiranju, pripremi i izvršenju budžeta; pripremi kvartalnih izvještaja, obavlja i druge poslove po nalogu pretpostavljenog.</w:t>
            </w:r>
          </w:p>
        </w:tc>
      </w:tr>
    </w:tbl>
    <w:p w:rsidR="0016593F" w:rsidRDefault="0016593F" w:rsidP="0016593F">
      <w:pPr>
        <w:rPr>
          <w:rFonts w:ascii="Arial" w:hAnsi="Arial" w:cs="Arial"/>
          <w:b/>
          <w:lang w:val="sr-Latn-CS"/>
        </w:rPr>
      </w:pPr>
    </w:p>
    <w:p w:rsidR="0016593F" w:rsidRDefault="0016593F" w:rsidP="00B13550">
      <w:pPr>
        <w:jc w:val="center"/>
        <w:rPr>
          <w:rFonts w:ascii="Arial" w:hAnsi="Arial" w:cs="Arial"/>
          <w:b/>
          <w:lang w:val="sr-Latn-CS"/>
        </w:rPr>
      </w:pPr>
    </w:p>
    <w:p w:rsidR="0016593F" w:rsidRPr="00D6180F" w:rsidRDefault="0016593F" w:rsidP="00B13550">
      <w:pPr>
        <w:pStyle w:val="BodyText2"/>
        <w:jc w:val="center"/>
        <w:rPr>
          <w:rFonts w:ascii="Arial" w:hAnsi="Arial" w:cs="Arial"/>
          <w:b/>
          <w:bCs/>
          <w:sz w:val="20"/>
          <w:szCs w:val="20"/>
          <w:lang w:val="pl-PL"/>
        </w:rPr>
      </w:pPr>
      <w:r w:rsidRPr="00D6180F">
        <w:rPr>
          <w:rFonts w:ascii="Arial" w:hAnsi="Arial" w:cs="Arial"/>
          <w:b/>
          <w:bCs/>
          <w:sz w:val="20"/>
          <w:szCs w:val="20"/>
          <w:lang w:val="pl-PL"/>
        </w:rPr>
        <w:t>DIREKCIJA ZA PRAĆENJE BUDŽETA LOKALNIH SAMOUPRAVA, REGULATORNIH AGENCIJA I JAVNIH PREDUZEĆA I DRUGIH IMPLICITNIH BUDŽETSKIH OBAVEZA</w:t>
      </w:r>
    </w:p>
    <w:p w:rsidR="0016593F" w:rsidRDefault="0016593F" w:rsidP="0016593F">
      <w:pPr>
        <w:rPr>
          <w:rFonts w:ascii="Arial" w:hAnsi="Arial" w:cs="Arial"/>
          <w:b/>
          <w:lang w:val="sr-Latn-CS"/>
        </w:rPr>
      </w:pPr>
    </w:p>
    <w:tbl>
      <w:tblPr>
        <w:tblW w:w="10260" w:type="dxa"/>
        <w:tblInd w:w="-612" w:type="dxa"/>
        <w:tblLayout w:type="fixed"/>
        <w:tblLook w:val="01E0"/>
      </w:tblPr>
      <w:tblGrid>
        <w:gridCol w:w="1146"/>
        <w:gridCol w:w="3894"/>
        <w:gridCol w:w="1260"/>
        <w:gridCol w:w="3960"/>
      </w:tblGrid>
      <w:tr w:rsidR="0016593F" w:rsidRPr="009B3643" w:rsidTr="00FE1938">
        <w:trPr>
          <w:trHeight w:val="180"/>
        </w:trPr>
        <w:tc>
          <w:tcPr>
            <w:tcW w:w="1146" w:type="dxa"/>
          </w:tcPr>
          <w:p w:rsidR="0016593F" w:rsidRDefault="0016593F" w:rsidP="00FE1938">
            <w:pPr>
              <w:rPr>
                <w:rFonts w:ascii="Arial" w:hAnsi="Arial" w:cs="Arial"/>
                <w:b/>
                <w:bCs/>
                <w:lang w:val="sr-Latn-CS"/>
              </w:rPr>
            </w:pPr>
            <w:r>
              <w:rPr>
                <w:rFonts w:ascii="Arial" w:hAnsi="Arial" w:cs="Arial"/>
                <w:b/>
                <w:bCs/>
                <w:lang w:val="sr-Latn-CS"/>
              </w:rPr>
              <w:t xml:space="preserve">     21.   </w:t>
            </w:r>
          </w:p>
          <w:p w:rsidR="0016593F" w:rsidRDefault="0016593F" w:rsidP="00FE1938">
            <w:pPr>
              <w:jc w:val="center"/>
              <w:rPr>
                <w:rFonts w:ascii="Arial" w:hAnsi="Arial" w:cs="Arial"/>
                <w:b/>
                <w:bCs/>
                <w:lang w:val="sr-Latn-CS"/>
              </w:rPr>
            </w:pPr>
          </w:p>
          <w:p w:rsidR="0016593F" w:rsidRDefault="0016593F" w:rsidP="00FE1938">
            <w:pPr>
              <w:jc w:val="both"/>
              <w:rPr>
                <w:rFonts w:ascii="Arial" w:hAnsi="Arial" w:cs="Arial"/>
                <w:b/>
                <w:bCs/>
                <w:lang w:val="sr-Latn-CS"/>
              </w:rPr>
            </w:pPr>
          </w:p>
        </w:tc>
        <w:tc>
          <w:tcPr>
            <w:tcW w:w="3894" w:type="dxa"/>
          </w:tcPr>
          <w:p w:rsidR="0016593F" w:rsidRPr="00603BC2" w:rsidRDefault="0016593F" w:rsidP="00FE1938">
            <w:pPr>
              <w:ind w:hanging="288"/>
              <w:jc w:val="both"/>
              <w:rPr>
                <w:rFonts w:ascii="Arial" w:hAnsi="Arial" w:cs="Arial"/>
                <w:b/>
                <w:lang w:val="sr-Latn-CS"/>
              </w:rPr>
            </w:pPr>
            <w:r w:rsidRPr="00603BC2">
              <w:rPr>
                <w:rFonts w:ascii="Arial" w:hAnsi="Arial" w:cs="Arial"/>
                <w:b/>
                <w:bCs/>
                <w:lang w:val="sr-Latn-CS"/>
              </w:rPr>
              <w:t>N</w:t>
            </w:r>
            <w:r>
              <w:rPr>
                <w:rFonts w:ascii="Arial" w:hAnsi="Arial" w:cs="Arial"/>
                <w:b/>
                <w:lang w:val="sr-Latn-CS"/>
              </w:rPr>
              <w:t>Nač</w:t>
            </w:r>
            <w:r w:rsidRPr="00603BC2">
              <w:rPr>
                <w:rFonts w:ascii="Arial" w:hAnsi="Arial" w:cs="Arial"/>
                <w:b/>
                <w:lang w:val="sr-Latn-CS"/>
              </w:rPr>
              <w:t>elnik</w:t>
            </w:r>
          </w:p>
          <w:p w:rsidR="0016593F" w:rsidRDefault="0016593F" w:rsidP="00FE1938">
            <w:pPr>
              <w:ind w:hanging="288"/>
              <w:jc w:val="both"/>
              <w:rPr>
                <w:rFonts w:ascii="Arial" w:hAnsi="Arial" w:cs="Arial"/>
                <w:lang w:val="sr-Latn-CS"/>
              </w:rPr>
            </w:pPr>
            <w:r>
              <w:rPr>
                <w:rFonts w:ascii="Arial" w:hAnsi="Arial" w:cs="Arial"/>
                <w:lang w:val="sr-Latn-CS"/>
              </w:rPr>
              <w:t>VVisoko obrazovanje u obimu od 240 kredita CSPK-a, Pravni, Ekonomski ili drugi Fakultet društvenih nauka, 3 godine radnog iskustva na poslovima prvog nivoa ekspertskog kadra i položen stručni ispit.</w:t>
            </w: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ind w:hanging="288"/>
              <w:jc w:val="center"/>
              <w:rPr>
                <w:rFonts w:ascii="Arial" w:hAnsi="Arial" w:cs="Arial"/>
                <w:b/>
                <w:bCs/>
                <w:lang w:val="sr-Latn-CS"/>
              </w:rPr>
            </w:pPr>
          </w:p>
          <w:p w:rsidR="0016593F" w:rsidRDefault="0016593F" w:rsidP="00FE1938">
            <w:pPr>
              <w:rPr>
                <w:rFonts w:ascii="Arial" w:hAnsi="Arial" w:cs="Arial"/>
                <w:b/>
                <w:bCs/>
                <w:lang w:val="sr-Latn-CS"/>
              </w:rPr>
            </w:pPr>
          </w:p>
        </w:tc>
        <w:tc>
          <w:tcPr>
            <w:tcW w:w="1260" w:type="dxa"/>
          </w:tcPr>
          <w:p w:rsidR="0016593F" w:rsidRDefault="0016593F" w:rsidP="00FE1938">
            <w:pPr>
              <w:jc w:val="center"/>
              <w:rPr>
                <w:rFonts w:ascii="Arial" w:hAnsi="Arial" w:cs="Arial"/>
                <w:lang w:val="sr-Latn-CS"/>
              </w:rPr>
            </w:pPr>
            <w:r>
              <w:rPr>
                <w:rFonts w:ascii="Arial" w:hAnsi="Arial" w:cs="Arial"/>
                <w:lang w:val="sr-Latn-CS"/>
              </w:rPr>
              <w:t>1</w:t>
            </w:r>
          </w:p>
        </w:tc>
        <w:tc>
          <w:tcPr>
            <w:tcW w:w="3960" w:type="dxa"/>
            <w:vAlign w:val="bottom"/>
          </w:tcPr>
          <w:p w:rsidR="0016593F" w:rsidRDefault="0016593F" w:rsidP="00FE1938">
            <w:pPr>
              <w:pStyle w:val="BodyTextIndent"/>
              <w:jc w:val="both"/>
              <w:rPr>
                <w:rFonts w:ascii="Arial" w:hAnsi="Arial" w:cs="Arial"/>
                <w:lang w:val="hr-HR"/>
              </w:rPr>
            </w:pPr>
            <w:r>
              <w:rPr>
                <w:rFonts w:ascii="Arial" w:hAnsi="Arial" w:cs="Arial"/>
                <w:lang w:val="sr-Latn-CS"/>
              </w:rPr>
              <w:t>Vrši</w:t>
            </w:r>
            <w:r w:rsidRPr="00C964A6">
              <w:rPr>
                <w:rFonts w:ascii="Arial" w:hAnsi="Arial" w:cs="Arial"/>
                <w:lang w:val="sr-Latn-CS"/>
              </w:rPr>
              <w:t xml:space="preserve"> poslove koji se odnose na</w:t>
            </w:r>
            <w:r>
              <w:rPr>
                <w:rFonts w:ascii="Arial" w:hAnsi="Arial" w:cs="Arial"/>
                <w:lang w:val="sr-Latn-CS"/>
              </w:rPr>
              <w:t>:</w:t>
            </w:r>
            <w:r w:rsidRPr="00C964A6">
              <w:rPr>
                <w:rFonts w:ascii="Arial" w:hAnsi="Arial" w:cs="Arial"/>
                <w:lang w:val="sr-Latn-CS"/>
              </w:rPr>
              <w:t xml:space="preserve"> neposredno</w:t>
            </w:r>
            <w:r>
              <w:rPr>
                <w:rFonts w:ascii="Arial" w:hAnsi="Arial" w:cs="Arial"/>
                <w:lang w:val="hr-HR"/>
              </w:rPr>
              <w:t xml:space="preserve"> </w:t>
            </w:r>
            <w:r w:rsidRPr="00C964A6">
              <w:rPr>
                <w:rFonts w:ascii="Arial" w:hAnsi="Arial" w:cs="Arial"/>
                <w:lang w:val="sr-Latn-CS"/>
              </w:rPr>
              <w:t>u</w:t>
            </w:r>
            <w:r>
              <w:rPr>
                <w:rFonts w:ascii="Arial" w:hAnsi="Arial" w:cs="Arial"/>
                <w:lang w:val="hr-HR"/>
              </w:rPr>
              <w:t>č</w:t>
            </w:r>
            <w:r w:rsidRPr="00C964A6">
              <w:rPr>
                <w:rFonts w:ascii="Arial" w:hAnsi="Arial" w:cs="Arial"/>
                <w:lang w:val="sr-Latn-CS"/>
              </w:rPr>
              <w:t>estvovanje</w:t>
            </w:r>
            <w:r>
              <w:rPr>
                <w:rFonts w:ascii="Arial" w:hAnsi="Arial" w:cs="Arial"/>
                <w:lang w:val="hr-HR"/>
              </w:rPr>
              <w:t xml:space="preserve"> </w:t>
            </w:r>
            <w:r w:rsidRPr="00C964A6">
              <w:rPr>
                <w:rFonts w:ascii="Arial" w:hAnsi="Arial" w:cs="Arial"/>
                <w:lang w:val="sr-Latn-CS"/>
              </w:rPr>
              <w:t>u</w:t>
            </w:r>
            <w:r>
              <w:rPr>
                <w:rFonts w:ascii="Arial" w:hAnsi="Arial" w:cs="Arial"/>
                <w:lang w:val="hr-HR"/>
              </w:rPr>
              <w:t xml:space="preserve"> </w:t>
            </w:r>
            <w:r w:rsidRPr="00C964A6">
              <w:rPr>
                <w:rFonts w:ascii="Arial" w:hAnsi="Arial" w:cs="Arial"/>
                <w:lang w:val="sr-Latn-CS"/>
              </w:rPr>
              <w:t>radu</w:t>
            </w:r>
            <w:r>
              <w:rPr>
                <w:rFonts w:ascii="Arial" w:hAnsi="Arial" w:cs="Arial"/>
                <w:lang w:val="hr-HR"/>
              </w:rPr>
              <w:t xml:space="preserve">  </w:t>
            </w:r>
            <w:r w:rsidRPr="00C964A6">
              <w:rPr>
                <w:rFonts w:ascii="Arial" w:hAnsi="Arial" w:cs="Arial"/>
                <w:lang w:val="sr-Latn-CS"/>
              </w:rPr>
              <w:t>na</w:t>
            </w:r>
            <w:r>
              <w:rPr>
                <w:rFonts w:ascii="Arial" w:hAnsi="Arial" w:cs="Arial"/>
                <w:lang w:val="hr-HR"/>
              </w:rPr>
              <w:t xml:space="preserve"> </w:t>
            </w:r>
            <w:r w:rsidRPr="00C964A6">
              <w:rPr>
                <w:rFonts w:ascii="Arial" w:hAnsi="Arial" w:cs="Arial"/>
                <w:lang w:val="sr-Latn-CS"/>
              </w:rPr>
              <w:t>poslovima</w:t>
            </w:r>
            <w:r>
              <w:rPr>
                <w:rFonts w:ascii="Arial" w:hAnsi="Arial" w:cs="Arial"/>
                <w:lang w:val="hr-HR"/>
              </w:rPr>
              <w:t xml:space="preserve"> </w:t>
            </w:r>
            <w:r w:rsidRPr="00C964A6">
              <w:rPr>
                <w:rFonts w:ascii="Arial" w:hAnsi="Arial" w:cs="Arial"/>
                <w:lang w:val="sr-Latn-CS"/>
              </w:rPr>
              <w:t>koji</w:t>
            </w:r>
            <w:r>
              <w:rPr>
                <w:rFonts w:ascii="Arial" w:hAnsi="Arial" w:cs="Arial"/>
                <w:lang w:val="hr-HR"/>
              </w:rPr>
              <w:t xml:space="preserve"> </w:t>
            </w:r>
            <w:r w:rsidRPr="00C964A6">
              <w:rPr>
                <w:rFonts w:ascii="Arial" w:hAnsi="Arial" w:cs="Arial"/>
                <w:lang w:val="sr-Latn-CS"/>
              </w:rPr>
              <w:t>se</w:t>
            </w:r>
            <w:r>
              <w:rPr>
                <w:rFonts w:ascii="Arial" w:hAnsi="Arial" w:cs="Arial"/>
                <w:lang w:val="hr-HR"/>
              </w:rPr>
              <w:t xml:space="preserve"> </w:t>
            </w:r>
            <w:r w:rsidRPr="00C964A6">
              <w:rPr>
                <w:rFonts w:ascii="Arial" w:hAnsi="Arial" w:cs="Arial"/>
                <w:lang w:val="sr-Latn-CS"/>
              </w:rPr>
              <w:t>odnose</w:t>
            </w:r>
            <w:r>
              <w:rPr>
                <w:rFonts w:ascii="Arial" w:hAnsi="Arial" w:cs="Arial"/>
                <w:lang w:val="hr-HR"/>
              </w:rPr>
              <w:t xml:space="preserve"> </w:t>
            </w:r>
            <w:r w:rsidRPr="00C964A6">
              <w:rPr>
                <w:rFonts w:ascii="Arial" w:hAnsi="Arial" w:cs="Arial"/>
                <w:lang w:val="sr-Latn-CS"/>
              </w:rPr>
              <w:t>na</w:t>
            </w:r>
            <w:r>
              <w:rPr>
                <w:rFonts w:ascii="Arial" w:hAnsi="Arial" w:cs="Arial"/>
                <w:lang w:val="hr-HR"/>
              </w:rPr>
              <w:t xml:space="preserve"> </w:t>
            </w:r>
            <w:r w:rsidRPr="00C964A6">
              <w:rPr>
                <w:rFonts w:ascii="Arial" w:hAnsi="Arial" w:cs="Arial"/>
                <w:lang w:val="sr-Latn-CS"/>
              </w:rPr>
              <w:t>lokalnu</w:t>
            </w:r>
            <w:r>
              <w:rPr>
                <w:rFonts w:ascii="Arial" w:hAnsi="Arial" w:cs="Arial"/>
                <w:lang w:val="hr-HR"/>
              </w:rPr>
              <w:t xml:space="preserve"> </w:t>
            </w:r>
            <w:r w:rsidRPr="00C964A6">
              <w:rPr>
                <w:rFonts w:ascii="Arial" w:hAnsi="Arial" w:cs="Arial"/>
                <w:lang w:val="sr-Latn-CS"/>
              </w:rPr>
              <w:t>samoupravu</w:t>
            </w:r>
            <w:r>
              <w:rPr>
                <w:rFonts w:ascii="Arial" w:hAnsi="Arial" w:cs="Arial"/>
                <w:lang w:val="hr-HR"/>
              </w:rPr>
              <w:t xml:space="preserve">; </w:t>
            </w:r>
            <w:r w:rsidRPr="00C964A6">
              <w:rPr>
                <w:rFonts w:ascii="Arial" w:hAnsi="Arial" w:cs="Arial"/>
                <w:lang w:val="sr-Latn-CS"/>
              </w:rPr>
              <w:t>obavlja</w:t>
            </w:r>
            <w:r>
              <w:rPr>
                <w:rFonts w:ascii="Arial" w:hAnsi="Arial" w:cs="Arial"/>
                <w:lang w:val="hr-HR"/>
              </w:rPr>
              <w:t xml:space="preserve"> </w:t>
            </w:r>
            <w:r w:rsidRPr="00C964A6">
              <w:rPr>
                <w:rFonts w:ascii="Arial" w:hAnsi="Arial" w:cs="Arial"/>
                <w:lang w:val="sr-Latn-CS"/>
              </w:rPr>
              <w:t>najslo</w:t>
            </w:r>
            <w:r>
              <w:rPr>
                <w:rFonts w:ascii="Arial" w:hAnsi="Arial" w:cs="Arial"/>
                <w:lang w:val="hr-HR"/>
              </w:rPr>
              <w:t>ž</w:t>
            </w:r>
            <w:r w:rsidRPr="00C964A6">
              <w:rPr>
                <w:rFonts w:ascii="Arial" w:hAnsi="Arial" w:cs="Arial"/>
                <w:lang w:val="sr-Latn-CS"/>
              </w:rPr>
              <w:t>enije</w:t>
            </w:r>
            <w:r>
              <w:rPr>
                <w:rFonts w:ascii="Arial" w:hAnsi="Arial" w:cs="Arial"/>
                <w:lang w:val="hr-HR"/>
              </w:rPr>
              <w:t xml:space="preserve"> </w:t>
            </w:r>
            <w:r w:rsidRPr="00C964A6">
              <w:rPr>
                <w:rFonts w:ascii="Arial" w:hAnsi="Arial" w:cs="Arial"/>
                <w:lang w:val="sr-Latn-CS"/>
              </w:rPr>
              <w:t>poslove</w:t>
            </w:r>
            <w:r>
              <w:rPr>
                <w:rFonts w:ascii="Arial" w:hAnsi="Arial" w:cs="Arial"/>
                <w:lang w:val="hr-HR"/>
              </w:rPr>
              <w:t xml:space="preserve"> </w:t>
            </w:r>
            <w:r w:rsidRPr="00C964A6">
              <w:rPr>
                <w:rFonts w:ascii="Arial" w:hAnsi="Arial" w:cs="Arial"/>
                <w:lang w:val="sr-Latn-CS"/>
              </w:rPr>
              <w:t>na</w:t>
            </w:r>
            <w:r>
              <w:rPr>
                <w:rFonts w:ascii="Arial" w:hAnsi="Arial" w:cs="Arial"/>
                <w:lang w:val="hr-HR"/>
              </w:rPr>
              <w:t xml:space="preserve"> </w:t>
            </w:r>
            <w:r w:rsidRPr="00C964A6">
              <w:rPr>
                <w:rFonts w:ascii="Arial" w:hAnsi="Arial" w:cs="Arial"/>
                <w:lang w:val="sr-Latn-CS"/>
              </w:rPr>
              <w:t>pripremi</w:t>
            </w:r>
            <w:r>
              <w:rPr>
                <w:rFonts w:ascii="Arial" w:hAnsi="Arial" w:cs="Arial"/>
                <w:lang w:val="hr-HR"/>
              </w:rPr>
              <w:t xml:space="preserve"> </w:t>
            </w:r>
            <w:r w:rsidRPr="00C964A6">
              <w:rPr>
                <w:rFonts w:ascii="Arial" w:hAnsi="Arial" w:cs="Arial"/>
                <w:lang w:val="sr-Latn-CS"/>
              </w:rPr>
              <w:t>i</w:t>
            </w:r>
            <w:r>
              <w:rPr>
                <w:rFonts w:ascii="Arial" w:hAnsi="Arial" w:cs="Arial"/>
                <w:lang w:val="hr-HR"/>
              </w:rPr>
              <w:t xml:space="preserve"> </w:t>
            </w:r>
            <w:r w:rsidRPr="00C964A6">
              <w:rPr>
                <w:rFonts w:ascii="Arial" w:hAnsi="Arial" w:cs="Arial"/>
                <w:lang w:val="sr-Latn-CS"/>
              </w:rPr>
              <w:t>procjeni</w:t>
            </w:r>
            <w:r>
              <w:rPr>
                <w:rFonts w:ascii="Arial" w:hAnsi="Arial" w:cs="Arial"/>
                <w:lang w:val="hr-HR"/>
              </w:rPr>
              <w:t xml:space="preserve"> </w:t>
            </w:r>
            <w:r w:rsidRPr="00C964A6">
              <w:rPr>
                <w:rFonts w:ascii="Arial" w:hAnsi="Arial" w:cs="Arial"/>
                <w:lang w:val="sr-Latn-CS"/>
              </w:rPr>
              <w:t>nivoa</w:t>
            </w:r>
            <w:r>
              <w:rPr>
                <w:rFonts w:ascii="Arial" w:hAnsi="Arial" w:cs="Arial"/>
                <w:lang w:val="hr-HR"/>
              </w:rPr>
              <w:t xml:space="preserve"> </w:t>
            </w:r>
            <w:r w:rsidRPr="00C964A6">
              <w:rPr>
                <w:rFonts w:ascii="Arial" w:hAnsi="Arial" w:cs="Arial"/>
                <w:lang w:val="sr-Latn-CS"/>
              </w:rPr>
              <w:t>bud</w:t>
            </w:r>
            <w:r>
              <w:rPr>
                <w:rFonts w:ascii="Arial" w:hAnsi="Arial" w:cs="Arial"/>
                <w:lang w:val="hr-HR"/>
              </w:rPr>
              <w:t>ž</w:t>
            </w:r>
            <w:r w:rsidRPr="00C964A6">
              <w:rPr>
                <w:rFonts w:ascii="Arial" w:hAnsi="Arial" w:cs="Arial"/>
                <w:lang w:val="sr-Latn-CS"/>
              </w:rPr>
              <w:t>etske</w:t>
            </w:r>
            <w:r>
              <w:rPr>
                <w:rFonts w:ascii="Arial" w:hAnsi="Arial" w:cs="Arial"/>
                <w:lang w:val="hr-HR"/>
              </w:rPr>
              <w:t xml:space="preserve"> </w:t>
            </w:r>
            <w:r w:rsidRPr="00C964A6">
              <w:rPr>
                <w:rFonts w:ascii="Arial" w:hAnsi="Arial" w:cs="Arial"/>
                <w:lang w:val="sr-Latn-CS"/>
              </w:rPr>
              <w:t>potro</w:t>
            </w:r>
            <w:r>
              <w:rPr>
                <w:rFonts w:ascii="Arial" w:hAnsi="Arial" w:cs="Arial"/>
                <w:lang w:val="hr-HR"/>
              </w:rPr>
              <w:t>š</w:t>
            </w:r>
            <w:r w:rsidRPr="00C964A6">
              <w:rPr>
                <w:rFonts w:ascii="Arial" w:hAnsi="Arial" w:cs="Arial"/>
                <w:lang w:val="sr-Latn-CS"/>
              </w:rPr>
              <w:t>nje</w:t>
            </w:r>
            <w:r>
              <w:rPr>
                <w:rFonts w:ascii="Arial" w:hAnsi="Arial" w:cs="Arial"/>
                <w:lang w:val="hr-HR"/>
              </w:rPr>
              <w:t xml:space="preserve"> </w:t>
            </w:r>
            <w:r w:rsidRPr="00C964A6">
              <w:rPr>
                <w:rFonts w:ascii="Arial" w:hAnsi="Arial" w:cs="Arial"/>
                <w:lang w:val="sr-Latn-CS"/>
              </w:rPr>
              <w:t>lokalne</w:t>
            </w:r>
            <w:r>
              <w:rPr>
                <w:rFonts w:ascii="Arial" w:hAnsi="Arial" w:cs="Arial"/>
                <w:lang w:val="hr-HR"/>
              </w:rPr>
              <w:t xml:space="preserve"> </w:t>
            </w:r>
            <w:r w:rsidRPr="00C964A6">
              <w:rPr>
                <w:rFonts w:ascii="Arial" w:hAnsi="Arial" w:cs="Arial"/>
                <w:lang w:val="sr-Latn-CS"/>
              </w:rPr>
              <w:t>samouprave</w:t>
            </w:r>
            <w:r>
              <w:rPr>
                <w:rFonts w:ascii="Arial" w:hAnsi="Arial" w:cs="Arial"/>
                <w:lang w:val="hr-HR"/>
              </w:rPr>
              <w:t xml:space="preserve">; </w:t>
            </w:r>
            <w:r w:rsidRPr="00C964A6">
              <w:rPr>
                <w:rFonts w:ascii="Arial" w:hAnsi="Arial" w:cs="Arial"/>
                <w:lang w:val="sr-Latn-CS"/>
              </w:rPr>
              <w:t>priprema</w:t>
            </w:r>
            <w:r>
              <w:rPr>
                <w:rFonts w:ascii="Arial" w:hAnsi="Arial" w:cs="Arial"/>
                <w:lang w:val="hr-HR"/>
              </w:rPr>
              <w:t xml:space="preserve"> </w:t>
            </w:r>
            <w:r w:rsidRPr="00C964A6">
              <w:rPr>
                <w:rFonts w:ascii="Arial" w:hAnsi="Arial" w:cs="Arial"/>
                <w:lang w:val="sr-Latn-CS"/>
              </w:rPr>
              <w:t>izvje</w:t>
            </w:r>
            <w:r>
              <w:rPr>
                <w:rFonts w:ascii="Arial" w:hAnsi="Arial" w:cs="Arial"/>
                <w:lang w:val="hr-HR"/>
              </w:rPr>
              <w:t>š</w:t>
            </w:r>
            <w:r w:rsidRPr="00C964A6">
              <w:rPr>
                <w:rFonts w:ascii="Arial" w:hAnsi="Arial" w:cs="Arial"/>
                <w:lang w:val="sr-Latn-CS"/>
              </w:rPr>
              <w:t>taje</w:t>
            </w:r>
            <w:r>
              <w:rPr>
                <w:rFonts w:ascii="Arial" w:hAnsi="Arial" w:cs="Arial"/>
                <w:lang w:val="hr-HR"/>
              </w:rPr>
              <w:t xml:space="preserve"> </w:t>
            </w:r>
            <w:r w:rsidRPr="00C964A6">
              <w:rPr>
                <w:rFonts w:ascii="Arial" w:hAnsi="Arial" w:cs="Arial"/>
                <w:lang w:val="sr-Latn-CS"/>
              </w:rPr>
              <w:t>i</w:t>
            </w:r>
            <w:r>
              <w:rPr>
                <w:rFonts w:ascii="Arial" w:hAnsi="Arial" w:cs="Arial"/>
                <w:lang w:val="hr-HR"/>
              </w:rPr>
              <w:t xml:space="preserve"> </w:t>
            </w:r>
            <w:r w:rsidRPr="00C964A6">
              <w:rPr>
                <w:rFonts w:ascii="Arial" w:hAnsi="Arial" w:cs="Arial"/>
                <w:lang w:val="sr-Latn-CS"/>
              </w:rPr>
              <w:t>daje</w:t>
            </w:r>
            <w:r>
              <w:rPr>
                <w:rFonts w:ascii="Arial" w:hAnsi="Arial" w:cs="Arial"/>
                <w:lang w:val="hr-HR"/>
              </w:rPr>
              <w:t xml:space="preserve"> </w:t>
            </w:r>
            <w:r w:rsidRPr="00C964A6">
              <w:rPr>
                <w:rFonts w:ascii="Arial" w:hAnsi="Arial" w:cs="Arial"/>
                <w:lang w:val="sr-Latn-CS"/>
              </w:rPr>
              <w:t>mi</w:t>
            </w:r>
            <w:r>
              <w:rPr>
                <w:rFonts w:ascii="Arial" w:hAnsi="Arial" w:cs="Arial"/>
                <w:lang w:val="hr-HR"/>
              </w:rPr>
              <w:t>š</w:t>
            </w:r>
            <w:r w:rsidRPr="00C964A6">
              <w:rPr>
                <w:rFonts w:ascii="Arial" w:hAnsi="Arial" w:cs="Arial"/>
                <w:lang w:val="sr-Latn-CS"/>
              </w:rPr>
              <w:t>ljenja</w:t>
            </w:r>
            <w:r>
              <w:rPr>
                <w:rFonts w:ascii="Arial" w:hAnsi="Arial" w:cs="Arial"/>
                <w:lang w:val="hr-HR"/>
              </w:rPr>
              <w:t xml:space="preserve"> </w:t>
            </w:r>
            <w:r w:rsidRPr="00C964A6">
              <w:rPr>
                <w:rFonts w:ascii="Arial" w:hAnsi="Arial" w:cs="Arial"/>
                <w:lang w:val="sr-Latn-CS"/>
              </w:rPr>
              <w:t>neophodna</w:t>
            </w:r>
            <w:r>
              <w:rPr>
                <w:rFonts w:ascii="Arial" w:hAnsi="Arial" w:cs="Arial"/>
                <w:lang w:val="hr-HR"/>
              </w:rPr>
              <w:t xml:space="preserve"> </w:t>
            </w:r>
            <w:r w:rsidRPr="00C964A6">
              <w:rPr>
                <w:rFonts w:ascii="Arial" w:hAnsi="Arial" w:cs="Arial"/>
                <w:lang w:val="sr-Latn-CS"/>
              </w:rPr>
              <w:t>za</w:t>
            </w:r>
            <w:r>
              <w:rPr>
                <w:rFonts w:ascii="Arial" w:hAnsi="Arial" w:cs="Arial"/>
                <w:lang w:val="hr-HR"/>
              </w:rPr>
              <w:t xml:space="preserve"> </w:t>
            </w:r>
            <w:r w:rsidRPr="00C964A6">
              <w:rPr>
                <w:rFonts w:ascii="Arial" w:hAnsi="Arial" w:cs="Arial"/>
                <w:lang w:val="sr-Latn-CS"/>
              </w:rPr>
              <w:t>obezbje</w:t>
            </w:r>
            <w:r>
              <w:rPr>
                <w:rFonts w:ascii="Arial" w:hAnsi="Arial" w:cs="Arial"/>
                <w:lang w:val="hr-HR"/>
              </w:rPr>
              <w:t>đ</w:t>
            </w:r>
            <w:r w:rsidRPr="00C964A6">
              <w:rPr>
                <w:rFonts w:ascii="Arial" w:hAnsi="Arial" w:cs="Arial"/>
                <w:lang w:val="sr-Latn-CS"/>
              </w:rPr>
              <w:t>ivanje</w:t>
            </w:r>
            <w:r>
              <w:rPr>
                <w:rFonts w:ascii="Arial" w:hAnsi="Arial" w:cs="Arial"/>
                <w:lang w:val="hr-HR"/>
              </w:rPr>
              <w:t xml:space="preserve"> </w:t>
            </w:r>
            <w:r w:rsidRPr="00C964A6">
              <w:rPr>
                <w:rFonts w:ascii="Arial" w:hAnsi="Arial" w:cs="Arial"/>
                <w:lang w:val="sr-Latn-CS"/>
              </w:rPr>
              <w:t>saglasnosti</w:t>
            </w:r>
            <w:r>
              <w:rPr>
                <w:rFonts w:ascii="Arial" w:hAnsi="Arial" w:cs="Arial"/>
                <w:lang w:val="hr-HR"/>
              </w:rPr>
              <w:t xml:space="preserve"> </w:t>
            </w:r>
            <w:r w:rsidRPr="00C964A6">
              <w:rPr>
                <w:rFonts w:ascii="Arial" w:hAnsi="Arial" w:cs="Arial"/>
                <w:lang w:val="sr-Latn-CS"/>
              </w:rPr>
              <w:t>Vlade</w:t>
            </w:r>
            <w:r>
              <w:rPr>
                <w:rFonts w:ascii="Arial" w:hAnsi="Arial" w:cs="Arial"/>
                <w:lang w:val="hr-HR"/>
              </w:rPr>
              <w:t xml:space="preserve"> </w:t>
            </w:r>
            <w:r w:rsidRPr="00C964A6">
              <w:rPr>
                <w:rFonts w:ascii="Arial" w:hAnsi="Arial" w:cs="Arial"/>
                <w:lang w:val="sr-Latn-CS"/>
              </w:rPr>
              <w:t>na</w:t>
            </w:r>
            <w:r>
              <w:rPr>
                <w:rFonts w:ascii="Arial" w:hAnsi="Arial" w:cs="Arial"/>
                <w:lang w:val="hr-HR"/>
              </w:rPr>
              <w:t xml:space="preserve"> </w:t>
            </w:r>
            <w:r w:rsidRPr="00C964A6">
              <w:rPr>
                <w:rFonts w:ascii="Arial" w:hAnsi="Arial" w:cs="Arial"/>
                <w:lang w:val="sr-Latn-CS"/>
              </w:rPr>
              <w:t>predloge</w:t>
            </w:r>
            <w:r>
              <w:rPr>
                <w:rFonts w:ascii="Arial" w:hAnsi="Arial" w:cs="Arial"/>
                <w:lang w:val="hr-HR"/>
              </w:rPr>
              <w:t xml:space="preserve"> </w:t>
            </w:r>
            <w:r w:rsidRPr="00C964A6">
              <w:rPr>
                <w:rFonts w:ascii="Arial" w:hAnsi="Arial" w:cs="Arial"/>
                <w:lang w:val="sr-Latn-CS"/>
              </w:rPr>
              <w:t>i</w:t>
            </w:r>
            <w:r>
              <w:rPr>
                <w:rFonts w:ascii="Arial" w:hAnsi="Arial" w:cs="Arial"/>
                <w:lang w:val="hr-HR"/>
              </w:rPr>
              <w:t xml:space="preserve"> </w:t>
            </w:r>
            <w:r w:rsidRPr="00C964A6">
              <w:rPr>
                <w:rFonts w:ascii="Arial" w:hAnsi="Arial" w:cs="Arial"/>
                <w:lang w:val="sr-Latn-CS"/>
              </w:rPr>
              <w:t>pravne</w:t>
            </w:r>
            <w:r>
              <w:rPr>
                <w:rFonts w:ascii="Arial" w:hAnsi="Arial" w:cs="Arial"/>
                <w:lang w:val="hr-HR"/>
              </w:rPr>
              <w:t xml:space="preserve"> </w:t>
            </w:r>
            <w:r w:rsidRPr="00C964A6">
              <w:rPr>
                <w:rFonts w:ascii="Arial" w:hAnsi="Arial" w:cs="Arial"/>
                <w:lang w:val="sr-Latn-CS"/>
              </w:rPr>
              <w:t>akte</w:t>
            </w:r>
            <w:r>
              <w:rPr>
                <w:rFonts w:ascii="Arial" w:hAnsi="Arial" w:cs="Arial"/>
                <w:lang w:val="hr-HR"/>
              </w:rPr>
              <w:t xml:space="preserve"> </w:t>
            </w:r>
            <w:r w:rsidRPr="00C964A6">
              <w:rPr>
                <w:rFonts w:ascii="Arial" w:hAnsi="Arial" w:cs="Arial"/>
                <w:lang w:val="sr-Latn-CS"/>
              </w:rPr>
              <w:t>organa</w:t>
            </w:r>
            <w:r>
              <w:rPr>
                <w:rFonts w:ascii="Arial" w:hAnsi="Arial" w:cs="Arial"/>
                <w:lang w:val="hr-HR"/>
              </w:rPr>
              <w:t xml:space="preserve"> </w:t>
            </w:r>
            <w:r w:rsidRPr="00C964A6">
              <w:rPr>
                <w:rFonts w:ascii="Arial" w:hAnsi="Arial" w:cs="Arial"/>
                <w:lang w:val="sr-Latn-CS"/>
              </w:rPr>
              <w:t>lokalne</w:t>
            </w:r>
            <w:r>
              <w:rPr>
                <w:rFonts w:ascii="Arial" w:hAnsi="Arial" w:cs="Arial"/>
                <w:lang w:val="hr-HR"/>
              </w:rPr>
              <w:t xml:space="preserve"> </w:t>
            </w:r>
            <w:r w:rsidRPr="00C964A6">
              <w:rPr>
                <w:rFonts w:ascii="Arial" w:hAnsi="Arial" w:cs="Arial"/>
                <w:lang w:val="sr-Latn-CS"/>
              </w:rPr>
              <w:t>samouprave</w:t>
            </w:r>
            <w:r>
              <w:rPr>
                <w:rFonts w:ascii="Arial" w:hAnsi="Arial" w:cs="Arial"/>
                <w:lang w:val="hr-HR"/>
              </w:rPr>
              <w:t xml:space="preserve">; </w:t>
            </w:r>
            <w:r w:rsidRPr="00C964A6">
              <w:rPr>
                <w:rFonts w:ascii="Arial" w:hAnsi="Arial" w:cs="Arial"/>
                <w:lang w:val="sr-Latn-CS"/>
              </w:rPr>
              <w:t>priprema</w:t>
            </w:r>
            <w:r>
              <w:rPr>
                <w:rFonts w:ascii="Arial" w:hAnsi="Arial" w:cs="Arial"/>
                <w:lang w:val="hr-HR"/>
              </w:rPr>
              <w:t xml:space="preserve"> </w:t>
            </w:r>
            <w:r w:rsidRPr="00C964A6">
              <w:rPr>
                <w:rFonts w:ascii="Arial" w:hAnsi="Arial" w:cs="Arial"/>
                <w:lang w:val="sr-Latn-CS"/>
              </w:rPr>
              <w:t>izvje</w:t>
            </w:r>
            <w:r>
              <w:rPr>
                <w:rFonts w:ascii="Arial" w:hAnsi="Arial" w:cs="Arial"/>
                <w:lang w:val="hr-HR"/>
              </w:rPr>
              <w:t>š</w:t>
            </w:r>
            <w:r w:rsidRPr="00C964A6">
              <w:rPr>
                <w:rFonts w:ascii="Arial" w:hAnsi="Arial" w:cs="Arial"/>
                <w:lang w:val="sr-Latn-CS"/>
              </w:rPr>
              <w:t>taje</w:t>
            </w:r>
            <w:r>
              <w:rPr>
                <w:rFonts w:ascii="Arial" w:hAnsi="Arial" w:cs="Arial"/>
                <w:lang w:val="hr-HR"/>
              </w:rPr>
              <w:t xml:space="preserve"> </w:t>
            </w:r>
            <w:r w:rsidRPr="00C964A6">
              <w:rPr>
                <w:rFonts w:ascii="Arial" w:hAnsi="Arial" w:cs="Arial"/>
                <w:lang w:val="sr-Latn-CS"/>
              </w:rPr>
              <w:t>o</w:t>
            </w:r>
            <w:r>
              <w:rPr>
                <w:rFonts w:ascii="Arial" w:hAnsi="Arial" w:cs="Arial"/>
                <w:lang w:val="hr-HR"/>
              </w:rPr>
              <w:t xml:space="preserve"> </w:t>
            </w:r>
            <w:r w:rsidRPr="00C964A6">
              <w:rPr>
                <w:rFonts w:ascii="Arial" w:hAnsi="Arial" w:cs="Arial"/>
                <w:lang w:val="sr-Latn-CS"/>
              </w:rPr>
              <w:t>bud</w:t>
            </w:r>
            <w:r>
              <w:rPr>
                <w:rFonts w:ascii="Arial" w:hAnsi="Arial" w:cs="Arial"/>
                <w:lang w:val="hr-HR"/>
              </w:rPr>
              <w:t>ž</w:t>
            </w:r>
            <w:r w:rsidRPr="00C964A6">
              <w:rPr>
                <w:rFonts w:ascii="Arial" w:hAnsi="Arial" w:cs="Arial"/>
                <w:lang w:val="sr-Latn-CS"/>
              </w:rPr>
              <w:t>etskoj</w:t>
            </w:r>
            <w:r>
              <w:rPr>
                <w:rFonts w:ascii="Arial" w:hAnsi="Arial" w:cs="Arial"/>
                <w:lang w:val="hr-HR"/>
              </w:rPr>
              <w:t xml:space="preserve"> </w:t>
            </w:r>
            <w:r w:rsidRPr="00C964A6">
              <w:rPr>
                <w:rFonts w:ascii="Arial" w:hAnsi="Arial" w:cs="Arial"/>
                <w:lang w:val="sr-Latn-CS"/>
              </w:rPr>
              <w:t>potro</w:t>
            </w:r>
            <w:r>
              <w:rPr>
                <w:rFonts w:ascii="Arial" w:hAnsi="Arial" w:cs="Arial"/>
                <w:lang w:val="hr-HR"/>
              </w:rPr>
              <w:t>š</w:t>
            </w:r>
            <w:r w:rsidRPr="00C964A6">
              <w:rPr>
                <w:rFonts w:ascii="Arial" w:hAnsi="Arial" w:cs="Arial"/>
                <w:lang w:val="sr-Latn-CS"/>
              </w:rPr>
              <w:t>nji</w:t>
            </w:r>
            <w:r>
              <w:rPr>
                <w:rFonts w:ascii="Arial" w:hAnsi="Arial" w:cs="Arial"/>
                <w:lang w:val="hr-HR"/>
              </w:rPr>
              <w:t xml:space="preserve"> </w:t>
            </w:r>
            <w:r w:rsidRPr="00C964A6">
              <w:rPr>
                <w:rFonts w:ascii="Arial" w:hAnsi="Arial" w:cs="Arial"/>
                <w:lang w:val="sr-Latn-CS"/>
              </w:rPr>
              <w:t>lokalne</w:t>
            </w:r>
            <w:r>
              <w:rPr>
                <w:rFonts w:ascii="Arial" w:hAnsi="Arial" w:cs="Arial"/>
                <w:lang w:val="hr-HR"/>
              </w:rPr>
              <w:t xml:space="preserve"> </w:t>
            </w:r>
            <w:r w:rsidRPr="00C964A6">
              <w:rPr>
                <w:rFonts w:ascii="Arial" w:hAnsi="Arial" w:cs="Arial"/>
                <w:lang w:val="sr-Latn-CS"/>
              </w:rPr>
              <w:t>samouprave</w:t>
            </w:r>
            <w:r>
              <w:rPr>
                <w:rFonts w:ascii="Arial" w:hAnsi="Arial" w:cs="Arial"/>
                <w:lang w:val="hr-HR"/>
              </w:rPr>
              <w:t>, i vrši i druge poslove po nalogu pomoćnika ministra.</w:t>
            </w:r>
            <w:r>
              <w:rPr>
                <w:rFonts w:ascii="Arial" w:hAnsi="Arial" w:cs="Arial"/>
                <w:szCs w:val="26"/>
                <w:lang w:val="sr-Latn-CS"/>
              </w:rPr>
              <w:t xml:space="preserve"> analizu finansijskog stanja javnih preduzeća, preduzeća u vlasništvu države i regulatornih agencija, praćenje i procjenjivanje kvaliteta njihovog poslovanja, analizu razvojnih projekata javnih preduzeća i regulatornih agencija, vodjenje evidencije i pripremu izvještaja o radu javnih preduzeća i preduzeća u vlasništvu države, praćenje procesa restrukturiranja javnih preduzeća, prikupljanje, obrada i praćenje podataka o državnoj pomoći, vodjenje evidencije o državnoj pomoći, učestvovanje u izradi zakonskih propisa vezanih za područje državnih pomoći, praćenje uskladjenosti Zakona i drugih propisa u ovoj oblasti sa standardima i regulativama EU.</w:t>
            </w: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tc>
      </w:tr>
      <w:tr w:rsidR="0016593F" w:rsidRPr="009B3643" w:rsidTr="00FE1938">
        <w:trPr>
          <w:trHeight w:val="180"/>
        </w:trPr>
        <w:tc>
          <w:tcPr>
            <w:tcW w:w="1146" w:type="dxa"/>
          </w:tcPr>
          <w:p w:rsidR="0016593F" w:rsidRPr="001B75F2" w:rsidRDefault="0016593F" w:rsidP="00FE1938">
            <w:pPr>
              <w:jc w:val="center"/>
              <w:rPr>
                <w:rFonts w:ascii="Arial" w:hAnsi="Arial" w:cs="Arial"/>
                <w:b/>
                <w:bCs/>
                <w:lang w:val="sr-Latn-CS"/>
              </w:rPr>
            </w:pPr>
            <w:r>
              <w:rPr>
                <w:rFonts w:ascii="Arial" w:hAnsi="Arial" w:cs="Arial"/>
                <w:b/>
                <w:bCs/>
                <w:lang w:val="sr-Latn-CS"/>
              </w:rPr>
              <w:lastRenderedPageBreak/>
              <w:t>22.23.</w:t>
            </w:r>
          </w:p>
        </w:tc>
        <w:tc>
          <w:tcPr>
            <w:tcW w:w="3894" w:type="dxa"/>
          </w:tcPr>
          <w:p w:rsidR="0016593F" w:rsidRPr="00A04900" w:rsidRDefault="0016593F" w:rsidP="00FE1938">
            <w:pPr>
              <w:rPr>
                <w:rFonts w:ascii="Arial" w:hAnsi="Arial" w:cs="Arial"/>
                <w:b/>
                <w:bCs/>
                <w:lang w:val="sr-Latn-CS"/>
              </w:rPr>
            </w:pPr>
            <w:r>
              <w:rPr>
                <w:rFonts w:ascii="Arial" w:hAnsi="Arial" w:cs="Arial"/>
                <w:b/>
                <w:bCs/>
                <w:lang w:val="sr-Latn-CS"/>
              </w:rPr>
              <w:t>S</w:t>
            </w:r>
            <w:r w:rsidRPr="006510F7">
              <w:rPr>
                <w:rFonts w:ascii="Arial" w:hAnsi="Arial" w:cs="Arial"/>
                <w:b/>
                <w:bCs/>
                <w:lang w:val="sr-Latn-CS"/>
              </w:rPr>
              <w:t>avjetnik/ca II</w:t>
            </w:r>
            <w:r>
              <w:rPr>
                <w:rFonts w:ascii="Arial" w:hAnsi="Arial" w:cs="Arial"/>
                <w:b/>
                <w:bCs/>
                <w:lang w:val="sr-Latn-CS"/>
              </w:rPr>
              <w:t>I</w:t>
            </w:r>
          </w:p>
          <w:p w:rsidR="0016593F" w:rsidRDefault="0016593F" w:rsidP="00FE1938">
            <w:pPr>
              <w:jc w:val="both"/>
              <w:rPr>
                <w:rFonts w:ascii="Arial" w:hAnsi="Arial" w:cs="Arial"/>
                <w:bCs/>
                <w:lang w:val="sr-Latn-CS"/>
              </w:rPr>
            </w:pPr>
            <w:r w:rsidRPr="00A04900">
              <w:rPr>
                <w:rFonts w:ascii="Arial" w:hAnsi="Arial" w:cs="Arial"/>
                <w:bCs/>
                <w:lang w:val="sr-Latn-CS"/>
              </w:rPr>
              <w:t xml:space="preserve">Visoko obrazovanje u obimu od 180 kredita CSPK-a, Pravni, Ekonomski ili drugi Fakultet društvenih nauka, 1 godina radnog iskustva i položen stručni ispit </w:t>
            </w: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Default="0016593F" w:rsidP="00FE1938">
            <w:pPr>
              <w:rPr>
                <w:rFonts w:ascii="Arial" w:hAnsi="Arial" w:cs="Arial"/>
                <w:bCs/>
                <w:lang w:val="sr-Latn-CS"/>
              </w:rPr>
            </w:pPr>
          </w:p>
          <w:p w:rsidR="0016593F" w:rsidRPr="00A04900" w:rsidRDefault="0016593F" w:rsidP="00FE1938">
            <w:pPr>
              <w:rPr>
                <w:rFonts w:ascii="Arial" w:hAnsi="Arial" w:cs="Arial"/>
                <w:bCs/>
                <w:lang w:val="sr-Latn-CS"/>
              </w:rPr>
            </w:pPr>
          </w:p>
        </w:tc>
        <w:tc>
          <w:tcPr>
            <w:tcW w:w="1260" w:type="dxa"/>
          </w:tcPr>
          <w:p w:rsidR="0016593F" w:rsidRDefault="0016593F" w:rsidP="00FE1938">
            <w:pPr>
              <w:rPr>
                <w:rFonts w:ascii="Arial" w:hAnsi="Arial" w:cs="Arial"/>
                <w:lang w:val="sr-Latn-CS"/>
              </w:rPr>
            </w:pPr>
            <w:r>
              <w:rPr>
                <w:rFonts w:ascii="Arial" w:hAnsi="Arial" w:cs="Arial"/>
                <w:lang w:val="sr-Latn-CS"/>
              </w:rPr>
              <w:t xml:space="preserve">     </w:t>
            </w:r>
          </w:p>
          <w:p w:rsidR="0016593F" w:rsidRDefault="0016593F" w:rsidP="00FE1938">
            <w:pPr>
              <w:rPr>
                <w:rFonts w:ascii="Arial" w:hAnsi="Arial" w:cs="Arial"/>
                <w:lang w:val="sr-Latn-CS"/>
              </w:rPr>
            </w:pPr>
            <w:r>
              <w:rPr>
                <w:rFonts w:ascii="Arial" w:hAnsi="Arial" w:cs="Arial"/>
                <w:lang w:val="sr-Latn-CS"/>
              </w:rPr>
              <w:t xml:space="preserve">       2</w:t>
            </w: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Pr="001B75F2" w:rsidRDefault="0016593F" w:rsidP="00FE1938">
            <w:pPr>
              <w:jc w:val="center"/>
              <w:rPr>
                <w:rFonts w:ascii="Arial" w:hAnsi="Arial" w:cs="Arial"/>
                <w:lang w:val="sr-Latn-CS"/>
              </w:rPr>
            </w:pPr>
          </w:p>
        </w:tc>
        <w:tc>
          <w:tcPr>
            <w:tcW w:w="3960" w:type="dxa"/>
            <w:vAlign w:val="bottom"/>
          </w:tcPr>
          <w:p w:rsidR="0016593F" w:rsidRDefault="0016593F" w:rsidP="00FE1938">
            <w:pPr>
              <w:pStyle w:val="BodyTextIndent"/>
              <w:ind w:left="0"/>
              <w:jc w:val="both"/>
              <w:rPr>
                <w:rFonts w:ascii="Arial" w:hAnsi="Arial" w:cs="Arial"/>
                <w:lang w:val="sr-Latn-CS"/>
              </w:rPr>
            </w:pPr>
            <w:r>
              <w:rPr>
                <w:rFonts w:ascii="Arial" w:hAnsi="Arial" w:cs="Arial"/>
                <w:lang w:val="sr-Latn-CS"/>
              </w:rPr>
              <w:t>Vrši</w:t>
            </w:r>
            <w:r w:rsidRPr="00C964A6">
              <w:rPr>
                <w:rFonts w:ascii="Arial" w:hAnsi="Arial" w:cs="Arial"/>
                <w:lang w:val="sr-Latn-CS"/>
              </w:rPr>
              <w:t xml:space="preserve"> poslove koji se odnose na</w:t>
            </w:r>
            <w:r>
              <w:rPr>
                <w:rFonts w:ascii="Arial" w:hAnsi="Arial" w:cs="Arial"/>
                <w:lang w:val="sr-Latn-CS"/>
              </w:rPr>
              <w:t>:</w:t>
            </w:r>
            <w:r w:rsidRPr="00C964A6">
              <w:rPr>
                <w:rFonts w:ascii="Arial" w:hAnsi="Arial" w:cs="Arial"/>
                <w:lang w:val="sr-Latn-CS"/>
              </w:rPr>
              <w:t xml:space="preserve"> </w:t>
            </w:r>
            <w:r w:rsidRPr="00A04900">
              <w:rPr>
                <w:rFonts w:ascii="Arial" w:hAnsi="Arial" w:cs="Arial"/>
                <w:lang w:val="sr-Latn-CS"/>
              </w:rPr>
              <w:t xml:space="preserve"> </w:t>
            </w:r>
            <w:r w:rsidRPr="00C964A6">
              <w:rPr>
                <w:rFonts w:ascii="Arial" w:hAnsi="Arial" w:cs="Arial"/>
                <w:lang w:val="sr-Latn-CS"/>
              </w:rPr>
              <w:t>detaljnu</w:t>
            </w:r>
            <w:r>
              <w:rPr>
                <w:rFonts w:ascii="Arial" w:hAnsi="Arial" w:cs="Arial"/>
                <w:lang w:val="hr-HR"/>
              </w:rPr>
              <w:t xml:space="preserve"> </w:t>
            </w:r>
            <w:r w:rsidRPr="00C964A6">
              <w:rPr>
                <w:rFonts w:ascii="Arial" w:hAnsi="Arial" w:cs="Arial"/>
                <w:lang w:val="sr-Latn-CS"/>
              </w:rPr>
              <w:t>pripremu</w:t>
            </w:r>
            <w:r>
              <w:rPr>
                <w:rFonts w:ascii="Arial" w:hAnsi="Arial" w:cs="Arial"/>
                <w:lang w:val="hr-HR"/>
              </w:rPr>
              <w:t xml:space="preserve"> </w:t>
            </w:r>
            <w:r w:rsidRPr="00C964A6">
              <w:rPr>
                <w:rFonts w:ascii="Arial" w:hAnsi="Arial" w:cs="Arial"/>
                <w:lang w:val="sr-Latn-CS"/>
              </w:rPr>
              <w:t>poslova</w:t>
            </w:r>
            <w:r>
              <w:rPr>
                <w:rFonts w:ascii="Arial" w:hAnsi="Arial" w:cs="Arial"/>
                <w:lang w:val="hr-HR"/>
              </w:rPr>
              <w:t xml:space="preserve"> </w:t>
            </w:r>
            <w:r w:rsidRPr="00C964A6">
              <w:rPr>
                <w:rFonts w:ascii="Arial" w:hAnsi="Arial" w:cs="Arial"/>
                <w:lang w:val="sr-Latn-CS"/>
              </w:rPr>
              <w:t>koji</w:t>
            </w:r>
            <w:r>
              <w:rPr>
                <w:rFonts w:ascii="Arial" w:hAnsi="Arial" w:cs="Arial"/>
                <w:lang w:val="hr-HR"/>
              </w:rPr>
              <w:t xml:space="preserve"> </w:t>
            </w:r>
            <w:r w:rsidRPr="00C964A6">
              <w:rPr>
                <w:rFonts w:ascii="Arial" w:hAnsi="Arial" w:cs="Arial"/>
                <w:lang w:val="sr-Latn-CS"/>
              </w:rPr>
              <w:t>se</w:t>
            </w:r>
            <w:r>
              <w:rPr>
                <w:rFonts w:ascii="Arial" w:hAnsi="Arial" w:cs="Arial"/>
                <w:lang w:val="hr-HR"/>
              </w:rPr>
              <w:t xml:space="preserve"> </w:t>
            </w:r>
            <w:r w:rsidRPr="00C964A6">
              <w:rPr>
                <w:rFonts w:ascii="Arial" w:hAnsi="Arial" w:cs="Arial"/>
                <w:lang w:val="sr-Latn-CS"/>
              </w:rPr>
              <w:t>odnose</w:t>
            </w:r>
            <w:r>
              <w:rPr>
                <w:rFonts w:ascii="Arial" w:hAnsi="Arial" w:cs="Arial"/>
                <w:lang w:val="hr-HR"/>
              </w:rPr>
              <w:t xml:space="preserve"> </w:t>
            </w:r>
            <w:r w:rsidRPr="00C964A6">
              <w:rPr>
                <w:rFonts w:ascii="Arial" w:hAnsi="Arial" w:cs="Arial"/>
                <w:lang w:val="sr-Latn-CS"/>
              </w:rPr>
              <w:t>na</w:t>
            </w:r>
            <w:r>
              <w:rPr>
                <w:rFonts w:ascii="Arial" w:hAnsi="Arial" w:cs="Arial"/>
                <w:lang w:val="hr-HR"/>
              </w:rPr>
              <w:t xml:space="preserve"> </w:t>
            </w:r>
            <w:r w:rsidRPr="00C964A6">
              <w:rPr>
                <w:rFonts w:ascii="Arial" w:hAnsi="Arial" w:cs="Arial"/>
                <w:lang w:val="sr-Latn-CS"/>
              </w:rPr>
              <w:t>lokalnu</w:t>
            </w:r>
            <w:r>
              <w:rPr>
                <w:rFonts w:ascii="Arial" w:hAnsi="Arial" w:cs="Arial"/>
                <w:lang w:val="hr-HR"/>
              </w:rPr>
              <w:t xml:space="preserve"> </w:t>
            </w:r>
            <w:r w:rsidRPr="00C964A6">
              <w:rPr>
                <w:rFonts w:ascii="Arial" w:hAnsi="Arial" w:cs="Arial"/>
                <w:lang w:val="sr-Latn-CS"/>
              </w:rPr>
              <w:t>samoupravu</w:t>
            </w:r>
            <w:r>
              <w:rPr>
                <w:rFonts w:ascii="Arial" w:hAnsi="Arial" w:cs="Arial"/>
                <w:lang w:val="hr-HR"/>
              </w:rPr>
              <w:t xml:space="preserve">;  </w:t>
            </w:r>
            <w:r w:rsidRPr="00C964A6">
              <w:rPr>
                <w:rFonts w:ascii="Arial" w:hAnsi="Arial" w:cs="Arial"/>
                <w:lang w:val="sr-Latn-CS"/>
              </w:rPr>
              <w:t>pripremu</w:t>
            </w:r>
            <w:r>
              <w:rPr>
                <w:rFonts w:ascii="Arial" w:hAnsi="Arial" w:cs="Arial"/>
                <w:lang w:val="hr-HR"/>
              </w:rPr>
              <w:t xml:space="preserve"> </w:t>
            </w:r>
            <w:r w:rsidRPr="00C964A6">
              <w:rPr>
                <w:rFonts w:ascii="Arial" w:hAnsi="Arial" w:cs="Arial"/>
                <w:lang w:val="sr-Latn-CS"/>
              </w:rPr>
              <w:t>i</w:t>
            </w:r>
            <w:r>
              <w:rPr>
                <w:rFonts w:ascii="Arial" w:hAnsi="Arial" w:cs="Arial"/>
                <w:lang w:val="hr-HR"/>
              </w:rPr>
              <w:t xml:space="preserve"> </w:t>
            </w:r>
            <w:r w:rsidRPr="00C964A6">
              <w:rPr>
                <w:rFonts w:ascii="Arial" w:hAnsi="Arial" w:cs="Arial"/>
                <w:lang w:val="sr-Latn-CS"/>
              </w:rPr>
              <w:t>procjenu</w:t>
            </w:r>
            <w:r>
              <w:rPr>
                <w:rFonts w:ascii="Arial" w:hAnsi="Arial" w:cs="Arial"/>
                <w:lang w:val="hr-HR"/>
              </w:rPr>
              <w:t xml:space="preserve"> </w:t>
            </w:r>
            <w:r w:rsidRPr="00C964A6">
              <w:rPr>
                <w:rFonts w:ascii="Arial" w:hAnsi="Arial" w:cs="Arial"/>
                <w:lang w:val="sr-Latn-CS"/>
              </w:rPr>
              <w:t>nivoa</w:t>
            </w:r>
            <w:r>
              <w:rPr>
                <w:rFonts w:ascii="Arial" w:hAnsi="Arial" w:cs="Arial"/>
                <w:lang w:val="hr-HR"/>
              </w:rPr>
              <w:t xml:space="preserve"> </w:t>
            </w:r>
            <w:r w:rsidRPr="00C964A6">
              <w:rPr>
                <w:rFonts w:ascii="Arial" w:hAnsi="Arial" w:cs="Arial"/>
                <w:lang w:val="sr-Latn-CS"/>
              </w:rPr>
              <w:t>bud</w:t>
            </w:r>
            <w:r>
              <w:rPr>
                <w:rFonts w:ascii="Arial" w:hAnsi="Arial" w:cs="Arial"/>
                <w:lang w:val="hr-HR"/>
              </w:rPr>
              <w:t>ž</w:t>
            </w:r>
            <w:r w:rsidRPr="00C964A6">
              <w:rPr>
                <w:rFonts w:ascii="Arial" w:hAnsi="Arial" w:cs="Arial"/>
                <w:lang w:val="sr-Latn-CS"/>
              </w:rPr>
              <w:t>etske</w:t>
            </w:r>
            <w:r>
              <w:rPr>
                <w:rFonts w:ascii="Arial" w:hAnsi="Arial" w:cs="Arial"/>
                <w:lang w:val="hr-HR"/>
              </w:rPr>
              <w:t xml:space="preserve"> </w:t>
            </w:r>
            <w:r w:rsidRPr="00C964A6">
              <w:rPr>
                <w:rFonts w:ascii="Arial" w:hAnsi="Arial" w:cs="Arial"/>
                <w:lang w:val="sr-Latn-CS"/>
              </w:rPr>
              <w:t>potro</w:t>
            </w:r>
            <w:r>
              <w:rPr>
                <w:rFonts w:ascii="Arial" w:hAnsi="Arial" w:cs="Arial"/>
                <w:lang w:val="hr-HR"/>
              </w:rPr>
              <w:t>š</w:t>
            </w:r>
            <w:r w:rsidRPr="00C964A6">
              <w:rPr>
                <w:rFonts w:ascii="Arial" w:hAnsi="Arial" w:cs="Arial"/>
                <w:lang w:val="sr-Latn-CS"/>
              </w:rPr>
              <w:t>nje</w:t>
            </w:r>
            <w:r>
              <w:rPr>
                <w:rFonts w:ascii="Arial" w:hAnsi="Arial" w:cs="Arial"/>
                <w:lang w:val="hr-HR"/>
              </w:rPr>
              <w:t xml:space="preserve"> </w:t>
            </w:r>
            <w:r w:rsidRPr="00C964A6">
              <w:rPr>
                <w:rFonts w:ascii="Arial" w:hAnsi="Arial" w:cs="Arial"/>
                <w:lang w:val="sr-Latn-CS"/>
              </w:rPr>
              <w:t>lokalne</w:t>
            </w:r>
            <w:r>
              <w:rPr>
                <w:rFonts w:ascii="Arial" w:hAnsi="Arial" w:cs="Arial"/>
                <w:lang w:val="hr-HR"/>
              </w:rPr>
              <w:t xml:space="preserve"> </w:t>
            </w:r>
            <w:r w:rsidRPr="00C964A6">
              <w:rPr>
                <w:rFonts w:ascii="Arial" w:hAnsi="Arial" w:cs="Arial"/>
                <w:lang w:val="sr-Latn-CS"/>
              </w:rPr>
              <w:t>samouprave</w:t>
            </w:r>
            <w:r>
              <w:rPr>
                <w:rFonts w:ascii="Arial" w:hAnsi="Arial" w:cs="Arial"/>
                <w:lang w:val="hr-HR"/>
              </w:rPr>
              <w:t xml:space="preserve">; </w:t>
            </w:r>
            <w:r w:rsidRPr="00A04900">
              <w:rPr>
                <w:rFonts w:ascii="Arial" w:hAnsi="Arial" w:cs="Arial"/>
                <w:lang w:val="sr-Latn-CS"/>
              </w:rPr>
              <w:t xml:space="preserve">analizu finansijskog stanja javnih preduzeća, preduzeća u vlasništvu države i regulatornih agencija, praćenje i procjenjivanje kvaliteta njihovog poslovanja, analizu razvojnih projekata javnih preduzeća i regulatornih agencija, vodjenje evidencije i pripremu izvještaja o radu javnih preduzeća i preduzeća u vlasništvu države, praćenje procesa restrukturiranja javnih preduzeća, prikupljanje, obrada i praćenje podataka o državnoj pomoći, vodjenje evidencije o državnoj pomoći, učestvovanje u izradi zakonskih propisa vezanih za područje državnih </w:t>
            </w:r>
            <w:r>
              <w:rPr>
                <w:rFonts w:ascii="Arial" w:hAnsi="Arial" w:cs="Arial"/>
                <w:lang w:val="sr-Latn-CS"/>
              </w:rPr>
              <w:t>pomoći, praćenje uskladjenosti z</w:t>
            </w:r>
            <w:r w:rsidRPr="00A04900">
              <w:rPr>
                <w:rFonts w:ascii="Arial" w:hAnsi="Arial" w:cs="Arial"/>
                <w:lang w:val="sr-Latn-CS"/>
              </w:rPr>
              <w:t>akona i drugih propisa u ovoj oblasti sa standardima i regulativama EU</w:t>
            </w:r>
            <w:r>
              <w:rPr>
                <w:rFonts w:ascii="Arial" w:hAnsi="Arial" w:cs="Arial"/>
                <w:lang w:val="sr-Latn-CS"/>
              </w:rPr>
              <w:t>.</w:t>
            </w:r>
          </w:p>
          <w:p w:rsidR="0016593F" w:rsidRDefault="0016593F" w:rsidP="00FE1938">
            <w:pPr>
              <w:pStyle w:val="BodyTextIndent"/>
              <w:ind w:left="252"/>
              <w:jc w:val="both"/>
              <w:rPr>
                <w:rFonts w:ascii="Arial" w:hAnsi="Arial" w:cs="Arial"/>
                <w:lang w:val="sr-Latn-CS"/>
              </w:rPr>
            </w:pPr>
          </w:p>
          <w:p w:rsidR="0016593F" w:rsidRDefault="0016593F" w:rsidP="00FE1938">
            <w:pPr>
              <w:pStyle w:val="BodyTextIndent"/>
              <w:ind w:left="252"/>
              <w:jc w:val="both"/>
              <w:rPr>
                <w:rFonts w:ascii="Arial" w:hAnsi="Arial" w:cs="Arial"/>
                <w:lang w:val="sr-Latn-CS"/>
              </w:rPr>
            </w:pPr>
          </w:p>
          <w:p w:rsidR="0016593F" w:rsidRDefault="0016593F" w:rsidP="00FE1938">
            <w:pPr>
              <w:pStyle w:val="BodyTextIndent"/>
              <w:ind w:left="252"/>
              <w:jc w:val="both"/>
              <w:rPr>
                <w:rFonts w:ascii="Arial" w:hAnsi="Arial" w:cs="Arial"/>
                <w:lang w:val="sr-Latn-CS"/>
              </w:rPr>
            </w:pPr>
          </w:p>
          <w:p w:rsidR="0016593F" w:rsidRDefault="0016593F" w:rsidP="00FE1938">
            <w:pPr>
              <w:pStyle w:val="BodyTextIndent"/>
              <w:ind w:left="252"/>
              <w:jc w:val="both"/>
              <w:rPr>
                <w:rFonts w:ascii="Arial" w:hAnsi="Arial" w:cs="Arial"/>
                <w:lang w:val="sr-Latn-CS"/>
              </w:rPr>
            </w:pPr>
          </w:p>
          <w:p w:rsidR="0016593F" w:rsidRPr="00A04900" w:rsidRDefault="0016593F" w:rsidP="00FE1938">
            <w:pPr>
              <w:pStyle w:val="BodyTextIndent"/>
              <w:ind w:left="252"/>
              <w:jc w:val="both"/>
              <w:rPr>
                <w:rFonts w:ascii="Arial" w:hAnsi="Arial" w:cs="Arial"/>
                <w:lang w:val="sr-Latn-CS"/>
              </w:rPr>
            </w:pPr>
          </w:p>
          <w:p w:rsidR="0016593F" w:rsidRPr="00A04900" w:rsidRDefault="0016593F" w:rsidP="00FE1938">
            <w:pPr>
              <w:pStyle w:val="BodyTextIndent"/>
              <w:rPr>
                <w:rFonts w:ascii="Arial" w:hAnsi="Arial" w:cs="Arial"/>
                <w:lang w:val="sr-Latn-CS"/>
              </w:rPr>
            </w:pPr>
          </w:p>
        </w:tc>
      </w:tr>
    </w:tbl>
    <w:p w:rsidR="0016593F" w:rsidRDefault="0016593F" w:rsidP="0016593F">
      <w:pPr>
        <w:rPr>
          <w:rFonts w:ascii="Arial" w:hAnsi="Arial" w:cs="Arial"/>
          <w:b/>
          <w:lang w:val="sr-Latn-CS"/>
        </w:rPr>
      </w:pPr>
    </w:p>
    <w:p w:rsidR="0016593F" w:rsidRPr="00D6180F" w:rsidRDefault="0016593F" w:rsidP="0016593F">
      <w:pPr>
        <w:jc w:val="center"/>
        <w:rPr>
          <w:rFonts w:ascii="Arial" w:hAnsi="Arial" w:cs="Arial"/>
          <w:b/>
          <w:sz w:val="20"/>
          <w:szCs w:val="20"/>
          <w:lang w:val="sr-Latn-CS"/>
        </w:rPr>
      </w:pPr>
      <w:r w:rsidRPr="00D6180F">
        <w:rPr>
          <w:rFonts w:ascii="Arial" w:hAnsi="Arial" w:cs="Arial"/>
          <w:b/>
          <w:sz w:val="20"/>
          <w:szCs w:val="20"/>
          <w:lang w:val="sr-Latn-CS"/>
        </w:rPr>
        <w:t>DIREKCIJA ZA KOORDINACIJU I UPRAVLJANJE SOPSTVENIM SREDSTVIMA EVROPSKE UNIJE</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3780"/>
        <w:gridCol w:w="1260"/>
        <w:gridCol w:w="3960"/>
      </w:tblGrid>
      <w:tr w:rsidR="0016593F" w:rsidRPr="009B3643" w:rsidTr="00FE1938">
        <w:trPr>
          <w:trHeight w:val="626"/>
        </w:trPr>
        <w:tc>
          <w:tcPr>
            <w:tcW w:w="1260" w:type="dxa"/>
            <w:tcBorders>
              <w:top w:val="nil"/>
              <w:left w:val="nil"/>
              <w:bottom w:val="nil"/>
              <w:right w:val="nil"/>
            </w:tcBorders>
          </w:tcPr>
          <w:p w:rsidR="0016593F" w:rsidRPr="009B3643" w:rsidRDefault="0016593F" w:rsidP="00FE1938">
            <w:pPr>
              <w:rPr>
                <w:rFonts w:ascii="Arial" w:hAnsi="Arial" w:cs="Arial"/>
                <w:bCs/>
                <w:color w:val="FF0000"/>
                <w:lang w:val="sr-Latn-CS"/>
              </w:rPr>
            </w:pPr>
            <w:r w:rsidRPr="009B3643">
              <w:rPr>
                <w:rFonts w:ascii="Arial" w:hAnsi="Arial" w:cs="Arial"/>
                <w:b/>
                <w:bCs/>
                <w:lang w:val="sr-Latn-CS"/>
              </w:rPr>
              <w:t xml:space="preserve">     24</w:t>
            </w:r>
            <w:r>
              <w:rPr>
                <w:rFonts w:ascii="Arial" w:hAnsi="Arial" w:cs="Arial"/>
                <w:b/>
                <w:bCs/>
                <w:lang w:val="sr-Latn-CS"/>
              </w:rPr>
              <w:t>.</w:t>
            </w:r>
            <w:r w:rsidRPr="009B3643">
              <w:rPr>
                <w:rFonts w:ascii="Arial" w:hAnsi="Arial" w:cs="Arial"/>
                <w:bCs/>
                <w:color w:val="FF0000"/>
                <w:lang w:val="sr-Latn-CS"/>
              </w:rPr>
              <w:t>.</w:t>
            </w:r>
          </w:p>
        </w:tc>
        <w:tc>
          <w:tcPr>
            <w:tcW w:w="3780" w:type="dxa"/>
            <w:tcBorders>
              <w:top w:val="nil"/>
              <w:left w:val="nil"/>
              <w:bottom w:val="nil"/>
              <w:right w:val="nil"/>
            </w:tcBorders>
          </w:tcPr>
          <w:p w:rsidR="0016593F" w:rsidRPr="009B3643" w:rsidRDefault="0016593F" w:rsidP="00FE1938">
            <w:pPr>
              <w:rPr>
                <w:rFonts w:ascii="Arial" w:hAnsi="Arial" w:cs="Arial"/>
                <w:b/>
                <w:bCs/>
                <w:lang w:val="sr-Latn-CS"/>
              </w:rPr>
            </w:pPr>
            <w:r w:rsidRPr="009B3643">
              <w:rPr>
                <w:rFonts w:ascii="Arial" w:hAnsi="Arial" w:cs="Arial"/>
                <w:b/>
                <w:bCs/>
                <w:lang w:val="sr-Latn-CS"/>
              </w:rPr>
              <w:t xml:space="preserve">Načelnik </w:t>
            </w:r>
          </w:p>
          <w:p w:rsidR="0016593F" w:rsidRPr="009B3643" w:rsidRDefault="0016593F" w:rsidP="00FE1938">
            <w:pPr>
              <w:ind w:hanging="288"/>
              <w:jc w:val="both"/>
              <w:rPr>
                <w:rFonts w:ascii="Arial" w:hAnsi="Arial" w:cs="Arial"/>
                <w:b/>
                <w:bCs/>
                <w:lang w:val="sr-Latn-CS"/>
              </w:rPr>
            </w:pPr>
            <w:r w:rsidRPr="009B3643">
              <w:rPr>
                <w:rFonts w:ascii="Arial" w:hAnsi="Arial" w:cs="Arial"/>
                <w:lang w:val="sr-Latn-CS"/>
              </w:rPr>
              <w:t xml:space="preserve">D Visoko obrazovanje u obimu od 240 kredita CSPK-a, Pravni, Ekonomski ili drugi Fakultet društvenih nauka, </w:t>
            </w:r>
            <w:r w:rsidRPr="009B3643">
              <w:rPr>
                <w:rFonts w:ascii="Arial" w:hAnsi="Arial" w:cs="Arial"/>
                <w:lang w:val="sv-SE"/>
              </w:rPr>
              <w:t>3 godine radnog iskustva na poslovima rukovođenja</w:t>
            </w:r>
            <w:r w:rsidRPr="009B3643">
              <w:rPr>
                <w:rFonts w:ascii="Arial" w:hAnsi="Arial" w:cs="Arial"/>
                <w:lang w:val="sr-Latn-CS"/>
              </w:rPr>
              <w:t xml:space="preserve"> i položen stručni ispit</w:t>
            </w:r>
            <w:r>
              <w:rPr>
                <w:rFonts w:ascii="Arial" w:hAnsi="Arial" w:cs="Arial"/>
                <w:lang w:val="sr-Latn-CS"/>
              </w:rPr>
              <w:t>.</w:t>
            </w:r>
            <w:r w:rsidRPr="009B3643">
              <w:rPr>
                <w:rFonts w:ascii="Arial" w:hAnsi="Arial" w:cs="Arial"/>
                <w:b/>
                <w:bCs/>
                <w:lang w:val="sr-Latn-CS"/>
              </w:rPr>
              <w:t xml:space="preserve"> </w:t>
            </w:r>
          </w:p>
        </w:tc>
        <w:tc>
          <w:tcPr>
            <w:tcW w:w="1260" w:type="dxa"/>
            <w:tcBorders>
              <w:top w:val="nil"/>
              <w:left w:val="nil"/>
              <w:bottom w:val="nil"/>
              <w:right w:val="nil"/>
            </w:tcBorders>
          </w:tcPr>
          <w:p w:rsidR="0016593F" w:rsidRPr="009B3643" w:rsidRDefault="0016593F" w:rsidP="00FE1938">
            <w:pPr>
              <w:jc w:val="center"/>
              <w:rPr>
                <w:rFonts w:ascii="Arial" w:hAnsi="Arial" w:cs="Arial"/>
                <w:lang w:val="sr-Latn-CS"/>
              </w:rPr>
            </w:pPr>
            <w:r w:rsidRPr="009B3643">
              <w:rPr>
                <w:rFonts w:ascii="Arial" w:hAnsi="Arial" w:cs="Arial"/>
                <w:lang w:val="sr-Latn-CS"/>
              </w:rPr>
              <w:t>1</w:t>
            </w:r>
          </w:p>
        </w:tc>
        <w:tc>
          <w:tcPr>
            <w:tcW w:w="3960" w:type="dxa"/>
            <w:tcBorders>
              <w:top w:val="nil"/>
              <w:left w:val="nil"/>
              <w:bottom w:val="nil"/>
              <w:right w:val="nil"/>
            </w:tcBorders>
            <w:vAlign w:val="bottom"/>
          </w:tcPr>
          <w:p w:rsidR="0016593F" w:rsidRPr="009B3643" w:rsidRDefault="0016593F" w:rsidP="00FE1938">
            <w:pPr>
              <w:jc w:val="both"/>
              <w:rPr>
                <w:rFonts w:ascii="Arial" w:hAnsi="Arial" w:cs="Arial"/>
                <w:lang w:val="sr-Latn-CS"/>
              </w:rPr>
            </w:pPr>
            <w:r w:rsidRPr="009B3643">
              <w:rPr>
                <w:rFonts w:ascii="Arial" w:hAnsi="Arial" w:cs="Arial"/>
                <w:lang w:val="sr-Latn-CS"/>
              </w:rPr>
              <w:t xml:space="preserve"> Vrši poslove koji se odnose na: koordinaciju aktivnosti sa Upravom carina, Poreskom upravom i Zavodom za statistiku Crne Gore u vezi jačanja kapaciteta i prilagođavanja zahtjevima Evropske unije na kvalitetnom obračunu, prikupljanju, naplati i kontroli sopstvenih sredstava - carina, poreza na dodatu vrijednosti i ostalih </w:t>
            </w:r>
            <w:r w:rsidRPr="009B3643">
              <w:rPr>
                <w:rFonts w:ascii="Arial" w:hAnsi="Arial" w:cs="Arial"/>
                <w:lang w:val="sr-Latn-CS"/>
              </w:rPr>
              <w:lastRenderedPageBreak/>
              <w:t xml:space="preserve">prihoda, kao i obračunu bruto nacionalnog dohotka u skladu sa standardima ESA 95, kao i poslove obavještavanja nadležnih tijela Evropske komisije o napretku navedenih institucija u procesu pristupanja Evropskoj uniji. </w:t>
            </w:r>
          </w:p>
        </w:tc>
      </w:tr>
      <w:tr w:rsidR="0016593F" w:rsidRPr="009B3643" w:rsidTr="00FE1938">
        <w:trPr>
          <w:trHeight w:val="175"/>
        </w:trPr>
        <w:tc>
          <w:tcPr>
            <w:tcW w:w="1260" w:type="dxa"/>
            <w:tcBorders>
              <w:top w:val="nil"/>
              <w:left w:val="nil"/>
              <w:bottom w:val="nil"/>
              <w:right w:val="nil"/>
            </w:tcBorders>
          </w:tcPr>
          <w:p w:rsidR="0016593F" w:rsidRPr="009B3643" w:rsidRDefault="00B13550" w:rsidP="00B13550">
            <w:pPr>
              <w:rPr>
                <w:rFonts w:ascii="Arial" w:hAnsi="Arial" w:cs="Arial"/>
                <w:b/>
                <w:bCs/>
                <w:lang w:val="sr-Latn-CS"/>
              </w:rPr>
            </w:pPr>
            <w:r>
              <w:rPr>
                <w:rFonts w:ascii="Arial" w:hAnsi="Arial" w:cs="Arial"/>
                <w:b/>
                <w:bCs/>
                <w:lang w:val="sr-Latn-CS"/>
              </w:rPr>
              <w:lastRenderedPageBreak/>
              <w:t xml:space="preserve">      </w:t>
            </w:r>
            <w:r w:rsidR="0016593F" w:rsidRPr="009B3643">
              <w:rPr>
                <w:rFonts w:ascii="Arial" w:hAnsi="Arial" w:cs="Arial"/>
                <w:b/>
                <w:bCs/>
                <w:lang w:val="sr-Latn-CS"/>
              </w:rPr>
              <w:t>25.</w:t>
            </w:r>
          </w:p>
        </w:tc>
        <w:tc>
          <w:tcPr>
            <w:tcW w:w="3780" w:type="dxa"/>
            <w:tcBorders>
              <w:top w:val="nil"/>
              <w:left w:val="nil"/>
              <w:bottom w:val="nil"/>
              <w:right w:val="nil"/>
            </w:tcBorders>
          </w:tcPr>
          <w:p w:rsidR="0016593F" w:rsidRPr="009B3643" w:rsidRDefault="0016593F" w:rsidP="00FE1938">
            <w:pPr>
              <w:rPr>
                <w:rFonts w:ascii="Arial" w:hAnsi="Arial" w:cs="Arial"/>
                <w:b/>
                <w:bCs/>
                <w:lang w:val="sr-Latn-CS"/>
              </w:rPr>
            </w:pPr>
            <w:r w:rsidRPr="009B3643">
              <w:rPr>
                <w:rFonts w:ascii="Arial" w:hAnsi="Arial" w:cs="Arial"/>
                <w:b/>
                <w:bCs/>
                <w:lang w:val="sr-Latn-CS"/>
              </w:rPr>
              <w:t>Samostalni/a savjetnik/ca I</w:t>
            </w:r>
          </w:p>
          <w:p w:rsidR="0016593F" w:rsidRPr="009B3643" w:rsidRDefault="0016593F" w:rsidP="00FE1938">
            <w:pPr>
              <w:jc w:val="center"/>
              <w:rPr>
                <w:rFonts w:ascii="Arial" w:hAnsi="Arial" w:cs="Arial"/>
                <w:b/>
                <w:bCs/>
                <w:lang w:val="sr-Latn-CS"/>
              </w:rPr>
            </w:pPr>
          </w:p>
          <w:p w:rsidR="0016593F" w:rsidRPr="009B3643" w:rsidRDefault="0016593F" w:rsidP="00FE1938">
            <w:pPr>
              <w:jc w:val="both"/>
              <w:rPr>
                <w:rFonts w:ascii="Arial" w:hAnsi="Arial" w:cs="Arial"/>
                <w:b/>
                <w:bCs/>
                <w:lang w:val="sr-Latn-CS"/>
              </w:rPr>
            </w:pPr>
            <w:r w:rsidRPr="009B3643">
              <w:rPr>
                <w:rFonts w:ascii="Arial" w:hAnsi="Arial" w:cs="Arial"/>
                <w:lang w:val="sr-Latn-CS"/>
              </w:rPr>
              <w:t>Visoko obrazovanje u obimu od 240 kredita CSPK-a, Pravni, Ekonomski ili drugi Fakultet društvenih nauka, 5 godina radnog iskustva i položen stručni ispit</w:t>
            </w:r>
            <w:r>
              <w:rPr>
                <w:rFonts w:ascii="Arial" w:hAnsi="Arial" w:cs="Arial"/>
                <w:lang w:val="sr-Latn-CS"/>
              </w:rPr>
              <w:t>.</w:t>
            </w:r>
            <w:r w:rsidRPr="009B3643">
              <w:rPr>
                <w:rFonts w:ascii="Arial" w:hAnsi="Arial" w:cs="Arial"/>
                <w:b/>
                <w:bCs/>
                <w:lang w:val="sr-Latn-CS"/>
              </w:rPr>
              <w:t xml:space="preserve"> </w:t>
            </w:r>
          </w:p>
        </w:tc>
        <w:tc>
          <w:tcPr>
            <w:tcW w:w="1260" w:type="dxa"/>
            <w:tcBorders>
              <w:top w:val="nil"/>
              <w:left w:val="nil"/>
              <w:bottom w:val="nil"/>
              <w:right w:val="nil"/>
            </w:tcBorders>
          </w:tcPr>
          <w:p w:rsidR="0016593F" w:rsidRPr="009B3643" w:rsidRDefault="0016593F" w:rsidP="00FE1938">
            <w:pPr>
              <w:jc w:val="center"/>
              <w:rPr>
                <w:rFonts w:ascii="Arial" w:hAnsi="Arial" w:cs="Arial"/>
                <w:lang w:val="sr-Latn-CS"/>
              </w:rPr>
            </w:pPr>
            <w:r w:rsidRPr="009B3643">
              <w:rPr>
                <w:rFonts w:ascii="Arial" w:hAnsi="Arial" w:cs="Arial"/>
                <w:lang w:val="sr-Latn-CS"/>
              </w:rPr>
              <w:t>1</w:t>
            </w:r>
          </w:p>
        </w:tc>
        <w:tc>
          <w:tcPr>
            <w:tcW w:w="3960" w:type="dxa"/>
            <w:tcBorders>
              <w:top w:val="nil"/>
              <w:left w:val="nil"/>
              <w:bottom w:val="nil"/>
              <w:right w:val="nil"/>
            </w:tcBorders>
            <w:vAlign w:val="bottom"/>
          </w:tcPr>
          <w:p w:rsidR="0016593F" w:rsidRPr="009B3643" w:rsidRDefault="0016593F" w:rsidP="00FE1938">
            <w:pPr>
              <w:jc w:val="both"/>
              <w:rPr>
                <w:rFonts w:ascii="Arial" w:hAnsi="Arial" w:cs="Arial"/>
                <w:lang w:val="sr-Latn-CS"/>
              </w:rPr>
            </w:pPr>
            <w:r w:rsidRPr="009B3643">
              <w:rPr>
                <w:rFonts w:ascii="Arial" w:hAnsi="Arial" w:cs="Arial"/>
                <w:lang w:val="sr-Latn-CS"/>
              </w:rPr>
              <w:t xml:space="preserve">Vrši poslove koji se odnose na  </w:t>
            </w:r>
            <w:r w:rsidRPr="009B3643">
              <w:rPr>
                <w:rFonts w:ascii="Arial" w:hAnsi="Arial" w:cs="Arial"/>
                <w:iCs/>
                <w:lang w:val="pl-PL"/>
              </w:rPr>
              <w:t>na koordinaciju sa Upravom carina Crne Gore u vezi ispunjenja obaveza prema Evropskoj uniji iz oblasti obračuna, prikupljanja, kontrole i uplate sopstvenih sredstava - carina na račun Evropske unije. Koordinacija obuhvata ocjenu stanja ljudskih, kadrovskih i tehničkih potencijala Uprave carina, ocjenu primjene pozitivne zakonske regulative i komunikaciju sa nadležnim tijelima Evropske komisije o napretku u jačanju kapaciteta za prikupljanje, naplatu i kontrolu sopstvenih sredstava.</w:t>
            </w:r>
          </w:p>
          <w:p w:rsidR="0016593F" w:rsidRPr="009B3643" w:rsidRDefault="0016593F" w:rsidP="00FE1938">
            <w:pPr>
              <w:jc w:val="both"/>
              <w:rPr>
                <w:rFonts w:ascii="Arial" w:hAnsi="Arial" w:cs="Arial"/>
                <w:bCs/>
                <w:lang w:val="sr-Latn-CS"/>
              </w:rPr>
            </w:pPr>
          </w:p>
        </w:tc>
      </w:tr>
      <w:tr w:rsidR="0016593F" w:rsidRPr="009B3643" w:rsidTr="00FE1938">
        <w:trPr>
          <w:trHeight w:val="175"/>
        </w:trPr>
        <w:tc>
          <w:tcPr>
            <w:tcW w:w="1260" w:type="dxa"/>
            <w:tcBorders>
              <w:top w:val="nil"/>
              <w:left w:val="nil"/>
              <w:bottom w:val="nil"/>
              <w:right w:val="nil"/>
            </w:tcBorders>
          </w:tcPr>
          <w:p w:rsidR="0016593F" w:rsidRPr="009B3643" w:rsidRDefault="0016593F" w:rsidP="00FE1938">
            <w:pPr>
              <w:jc w:val="center"/>
              <w:rPr>
                <w:rFonts w:ascii="Arial" w:hAnsi="Arial" w:cs="Arial"/>
                <w:b/>
                <w:bCs/>
                <w:lang w:val="sr-Latn-CS"/>
              </w:rPr>
            </w:pPr>
            <w:r w:rsidRPr="009B3643">
              <w:rPr>
                <w:rFonts w:ascii="Arial" w:hAnsi="Arial" w:cs="Arial"/>
                <w:b/>
                <w:bCs/>
                <w:lang w:val="sr-Latn-CS"/>
              </w:rPr>
              <w:t>26.</w:t>
            </w:r>
          </w:p>
        </w:tc>
        <w:tc>
          <w:tcPr>
            <w:tcW w:w="3780" w:type="dxa"/>
            <w:tcBorders>
              <w:top w:val="nil"/>
              <w:left w:val="nil"/>
              <w:bottom w:val="nil"/>
              <w:right w:val="nil"/>
            </w:tcBorders>
          </w:tcPr>
          <w:p w:rsidR="0016593F" w:rsidRPr="009B3643" w:rsidRDefault="0016593F" w:rsidP="00FE1938">
            <w:pPr>
              <w:rPr>
                <w:rFonts w:ascii="Arial" w:hAnsi="Arial" w:cs="Arial"/>
                <w:b/>
                <w:bCs/>
                <w:lang w:val="sr-Latn-CS"/>
              </w:rPr>
            </w:pPr>
            <w:r w:rsidRPr="009B3643">
              <w:rPr>
                <w:rFonts w:ascii="Arial" w:hAnsi="Arial" w:cs="Arial"/>
                <w:b/>
                <w:bCs/>
                <w:lang w:val="sr-Latn-CS"/>
              </w:rPr>
              <w:t>Samostalni/a savjetnik/ca II</w:t>
            </w:r>
          </w:p>
          <w:p w:rsidR="0016593F" w:rsidRPr="009B3643" w:rsidRDefault="0016593F" w:rsidP="00FE1938">
            <w:pPr>
              <w:jc w:val="center"/>
              <w:rPr>
                <w:rFonts w:ascii="Arial" w:hAnsi="Arial" w:cs="Arial"/>
                <w:b/>
                <w:bCs/>
                <w:lang w:val="sr-Latn-CS"/>
              </w:rPr>
            </w:pPr>
          </w:p>
          <w:p w:rsidR="0016593F" w:rsidRPr="009B3643" w:rsidRDefault="0016593F" w:rsidP="00FE1938">
            <w:pPr>
              <w:jc w:val="both"/>
              <w:rPr>
                <w:rFonts w:ascii="Arial" w:hAnsi="Arial" w:cs="Arial"/>
                <w:b/>
                <w:bCs/>
                <w:lang w:val="sr-Latn-CS"/>
              </w:rPr>
            </w:pPr>
            <w:r w:rsidRPr="009B3643">
              <w:rPr>
                <w:rFonts w:ascii="Arial" w:hAnsi="Arial" w:cs="Arial"/>
                <w:lang w:val="sr-Latn-CS"/>
              </w:rPr>
              <w:t>Visoko obrazovanje u obimu od 240 kredita CSPK-a, Pravni, Ekonomski ili drugi Fakultet društvenih nauka, 3 godine radnog iskustva i položen stručni ispit</w:t>
            </w:r>
            <w:r>
              <w:rPr>
                <w:rFonts w:ascii="Arial" w:hAnsi="Arial" w:cs="Arial"/>
                <w:b/>
                <w:bCs/>
                <w:lang w:val="sr-Latn-CS"/>
              </w:rPr>
              <w:t>.</w:t>
            </w:r>
          </w:p>
        </w:tc>
        <w:tc>
          <w:tcPr>
            <w:tcW w:w="1260" w:type="dxa"/>
            <w:tcBorders>
              <w:top w:val="nil"/>
              <w:left w:val="nil"/>
              <w:bottom w:val="nil"/>
              <w:right w:val="nil"/>
            </w:tcBorders>
          </w:tcPr>
          <w:p w:rsidR="0016593F" w:rsidRPr="009B3643" w:rsidRDefault="0016593F" w:rsidP="00FE1938">
            <w:pPr>
              <w:jc w:val="center"/>
              <w:rPr>
                <w:rFonts w:ascii="Arial" w:hAnsi="Arial" w:cs="Arial"/>
                <w:lang w:val="sr-Latn-CS"/>
              </w:rPr>
            </w:pPr>
            <w:r w:rsidRPr="009B3643">
              <w:rPr>
                <w:rFonts w:ascii="Arial" w:hAnsi="Arial" w:cs="Arial"/>
                <w:lang w:val="sr-Latn-CS"/>
              </w:rPr>
              <w:t>1</w:t>
            </w:r>
          </w:p>
        </w:tc>
        <w:tc>
          <w:tcPr>
            <w:tcW w:w="3960" w:type="dxa"/>
            <w:tcBorders>
              <w:top w:val="nil"/>
              <w:left w:val="nil"/>
              <w:bottom w:val="nil"/>
              <w:right w:val="nil"/>
            </w:tcBorders>
            <w:vAlign w:val="bottom"/>
          </w:tcPr>
          <w:p w:rsidR="0016593F" w:rsidRPr="009B3643" w:rsidRDefault="0016593F" w:rsidP="00FE1938">
            <w:pPr>
              <w:jc w:val="both"/>
              <w:rPr>
                <w:rFonts w:ascii="Arial" w:hAnsi="Arial" w:cs="Arial"/>
                <w:bCs/>
                <w:lang w:val="sr-Latn-CS"/>
              </w:rPr>
            </w:pPr>
            <w:r w:rsidRPr="009B3643">
              <w:rPr>
                <w:rFonts w:ascii="Arial" w:hAnsi="Arial" w:cs="Arial"/>
                <w:lang w:val="sr-Latn-CS"/>
              </w:rPr>
              <w:t xml:space="preserve">Vrši poslove koji se odnose na  </w:t>
            </w:r>
            <w:r w:rsidRPr="009B3643">
              <w:rPr>
                <w:rFonts w:ascii="Arial" w:hAnsi="Arial" w:cs="Arial"/>
                <w:iCs/>
                <w:lang w:val="pl-PL"/>
              </w:rPr>
              <w:t>koordinaciju sa Poreskom upravom Crne Gore u vezi ispunjenja obaveza prema Evropskoj uniji iz oblasti obračuna, prikupljanja, kontrole i uplate poreza na dodatu vrijednost na račun Evropske unije. Koordinacija obuhvata ocjenu stanja ljudskih, kadrovskih i tehničkih potencijala Poreske uprave, ocjenu primjene pozitivne zakonske regulative i komunikaciju sa nadležnim tijelima Evropske komisije o napretku u jačanju kapaciteta za obračun, prikupljanje, naplatu i kontrolu poreza na dodatu vrijednost. Zatim, vrše se poslovi koordinacije sa nadležnim tijelima Evropske komisije vezanim za obračun prihoda korekcije obračuna prema Velikoj Britaniji kao i za ostale prihode Evropske unije.</w:t>
            </w:r>
          </w:p>
        </w:tc>
      </w:tr>
    </w:tbl>
    <w:p w:rsidR="0016593F" w:rsidRPr="00FF0757" w:rsidRDefault="0016593F" w:rsidP="0016593F">
      <w:pPr>
        <w:rPr>
          <w:rFonts w:ascii="Arial" w:hAnsi="Arial" w:cs="Arial"/>
          <w:b/>
          <w:lang w:val="sr-Latn-CS"/>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3780"/>
        <w:gridCol w:w="1260"/>
        <w:gridCol w:w="3960"/>
      </w:tblGrid>
      <w:tr w:rsidR="0016593F" w:rsidRPr="009B3643" w:rsidTr="00FE1938">
        <w:trPr>
          <w:trHeight w:val="175"/>
        </w:trPr>
        <w:tc>
          <w:tcPr>
            <w:tcW w:w="1260" w:type="dxa"/>
            <w:tcBorders>
              <w:top w:val="nil"/>
              <w:left w:val="nil"/>
              <w:bottom w:val="nil"/>
              <w:right w:val="nil"/>
            </w:tcBorders>
          </w:tcPr>
          <w:p w:rsidR="0016593F" w:rsidRPr="009B3643" w:rsidRDefault="0016593F" w:rsidP="00FE1938">
            <w:pPr>
              <w:jc w:val="center"/>
              <w:rPr>
                <w:rFonts w:ascii="Arial" w:hAnsi="Arial" w:cs="Arial"/>
                <w:b/>
                <w:bCs/>
                <w:lang w:val="sr-Latn-CS"/>
              </w:rPr>
            </w:pPr>
            <w:r w:rsidRPr="009B3643">
              <w:rPr>
                <w:rFonts w:ascii="Arial" w:hAnsi="Arial" w:cs="Arial"/>
                <w:b/>
                <w:bCs/>
                <w:lang w:val="sr-Latn-CS"/>
              </w:rPr>
              <w:t>27.</w:t>
            </w:r>
          </w:p>
        </w:tc>
        <w:tc>
          <w:tcPr>
            <w:tcW w:w="378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Savjetnik/ca III</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180 kredita CSPK-a, Pravni, Ekonomski ili drugi Fakultet društvenih nauka, 1 godina radnog iskustva i položen stručni ispit.</w:t>
            </w:r>
          </w:p>
        </w:tc>
        <w:tc>
          <w:tcPr>
            <w:tcW w:w="1260" w:type="dxa"/>
            <w:tcBorders>
              <w:top w:val="nil"/>
              <w:left w:val="nil"/>
              <w:bottom w:val="nil"/>
              <w:right w:val="nil"/>
            </w:tcBorders>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960"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9B3643">
              <w:rPr>
                <w:rFonts w:ascii="Arial" w:hAnsi="Arial" w:cs="Arial"/>
                <w:lang w:val="sr-Latn-CS"/>
              </w:rPr>
              <w:t>Vrši poslove koji se odnose na koordinaciju sa Monstatom u vezi obračuna bruto nacionalnog dohotka shodno metodologiji ESA 95 i primjenu obračuna na kalkulaciju obaveza Crne Gore prema budžetu EU,</w:t>
            </w:r>
            <w:r w:rsidRPr="000C4A6F">
              <w:rPr>
                <w:rFonts w:ascii="Arial" w:hAnsi="Arial" w:cs="Arial"/>
                <w:lang w:val="sr-Latn-CS"/>
              </w:rPr>
              <w:t xml:space="preserve"> obavlja i druge poslove po nalogu pretpostavljenog.</w:t>
            </w:r>
          </w:p>
        </w:tc>
      </w:tr>
    </w:tbl>
    <w:p w:rsidR="0016593F" w:rsidRDefault="0016593F" w:rsidP="0016593F">
      <w:pPr>
        <w:jc w:val="both"/>
        <w:rPr>
          <w:rFonts w:ascii="Arial" w:hAnsi="Arial" w:cs="Arial"/>
          <w:lang w:val="sr-Latn-CS"/>
        </w:rPr>
      </w:pPr>
    </w:p>
    <w:p w:rsidR="0016593F" w:rsidRDefault="0016593F" w:rsidP="0016593F">
      <w:pPr>
        <w:jc w:val="both"/>
        <w:rPr>
          <w:rFonts w:ascii="Arial" w:hAnsi="Arial" w:cs="Arial"/>
          <w:lang w:val="sr-Latn-CS"/>
        </w:rPr>
      </w:pPr>
    </w:p>
    <w:p w:rsidR="0016593F" w:rsidRPr="00F03BF4" w:rsidRDefault="0016593F" w:rsidP="0016593F">
      <w:pPr>
        <w:jc w:val="both"/>
        <w:rPr>
          <w:rFonts w:ascii="Arial" w:hAnsi="Arial" w:cs="Arial"/>
          <w:lang w:val="sr-Latn-CS"/>
        </w:rPr>
      </w:pPr>
    </w:p>
    <w:p w:rsidR="0016593F" w:rsidRPr="006747DE" w:rsidRDefault="0016593F" w:rsidP="00B13550">
      <w:pPr>
        <w:jc w:val="center"/>
        <w:rPr>
          <w:rFonts w:ascii="Arial" w:hAnsi="Arial" w:cs="Arial"/>
          <w:b/>
          <w:sz w:val="20"/>
          <w:szCs w:val="20"/>
          <w:lang w:val="sr-Latn-CS"/>
        </w:rPr>
      </w:pPr>
      <w:r w:rsidRPr="006747DE">
        <w:rPr>
          <w:rFonts w:ascii="Arial" w:hAnsi="Arial" w:cs="Arial"/>
          <w:b/>
          <w:sz w:val="20"/>
          <w:szCs w:val="20"/>
          <w:lang w:val="sr-Latn-CS"/>
        </w:rPr>
        <w:t>DIREKCIJA ZA OBRAČUN I KONTROLU ZARADA</w:t>
      </w:r>
    </w:p>
    <w:p w:rsidR="0016593F" w:rsidRPr="00632E47" w:rsidRDefault="0016593F" w:rsidP="0016593F">
      <w:pPr>
        <w:jc w:val="center"/>
        <w:rPr>
          <w:rFonts w:ascii="Arial" w:hAnsi="Arial" w:cs="Arial"/>
          <w:b/>
          <w:lang w:val="sr-Latn-CS"/>
        </w:rPr>
      </w:pPr>
    </w:p>
    <w:tbl>
      <w:tblPr>
        <w:tblW w:w="10260" w:type="dxa"/>
        <w:tblInd w:w="-612" w:type="dxa"/>
        <w:tblLook w:val="0000"/>
      </w:tblPr>
      <w:tblGrid>
        <w:gridCol w:w="1260"/>
        <w:gridCol w:w="3960"/>
        <w:gridCol w:w="1260"/>
        <w:gridCol w:w="3780"/>
      </w:tblGrid>
      <w:tr w:rsidR="0016593F" w:rsidRPr="009B3643" w:rsidTr="00FE1938">
        <w:trPr>
          <w:trHeight w:val="1500"/>
        </w:trPr>
        <w:tc>
          <w:tcPr>
            <w:tcW w:w="1260" w:type="dxa"/>
          </w:tcPr>
          <w:p w:rsidR="0016593F" w:rsidRPr="009E2731" w:rsidRDefault="0016593F" w:rsidP="00FE1938">
            <w:pPr>
              <w:jc w:val="center"/>
              <w:rPr>
                <w:rFonts w:ascii="Arial" w:hAnsi="Arial" w:cs="Arial"/>
                <w:b/>
                <w:bCs/>
                <w:lang w:val="sr-Latn-CS"/>
              </w:rPr>
            </w:pPr>
            <w:r>
              <w:rPr>
                <w:rFonts w:ascii="Arial" w:hAnsi="Arial" w:cs="Arial"/>
                <w:b/>
                <w:bCs/>
                <w:lang w:val="sr-Latn-CS"/>
              </w:rPr>
              <w:t>28.</w:t>
            </w:r>
          </w:p>
          <w:p w:rsidR="0016593F" w:rsidRDefault="0016593F" w:rsidP="00FE1938">
            <w:pPr>
              <w:jc w:val="center"/>
              <w:rPr>
                <w:rFonts w:ascii="Arial" w:hAnsi="Arial" w:cs="Arial"/>
                <w:b/>
                <w:bCs/>
                <w:lang w:val="sr-Latn-CS"/>
              </w:rPr>
            </w:pPr>
          </w:p>
          <w:p w:rsidR="0016593F" w:rsidRPr="000773FB" w:rsidRDefault="0016593F" w:rsidP="00FE1938">
            <w:pPr>
              <w:jc w:val="both"/>
              <w:rPr>
                <w:rFonts w:ascii="Arial" w:hAnsi="Arial" w:cs="Arial"/>
                <w:bCs/>
                <w:color w:val="FF0000"/>
                <w:lang w:val="sr-Latn-CS"/>
              </w:rPr>
            </w:pPr>
          </w:p>
        </w:tc>
        <w:tc>
          <w:tcPr>
            <w:tcW w:w="3960" w:type="dxa"/>
          </w:tcPr>
          <w:p w:rsidR="0016593F" w:rsidRPr="009230B0" w:rsidRDefault="0016593F" w:rsidP="00FE1938">
            <w:pPr>
              <w:rPr>
                <w:rFonts w:ascii="Arial" w:hAnsi="Arial" w:cs="Arial"/>
                <w:b/>
                <w:bCs/>
                <w:lang w:val="sr-Latn-CS"/>
              </w:rPr>
            </w:pPr>
            <w:r>
              <w:rPr>
                <w:rFonts w:ascii="Arial" w:hAnsi="Arial" w:cs="Arial"/>
                <w:b/>
                <w:bCs/>
                <w:lang w:val="sr-Latn-CS"/>
              </w:rPr>
              <w:t>Načelnik/ca</w:t>
            </w:r>
          </w:p>
          <w:p w:rsidR="0016593F" w:rsidRDefault="0016593F" w:rsidP="00FE1938">
            <w:pPr>
              <w:ind w:hanging="288"/>
              <w:jc w:val="both"/>
              <w:rPr>
                <w:rFonts w:ascii="Arial" w:hAnsi="Arial" w:cs="Arial"/>
                <w:lang w:val="sr-Latn-CS"/>
              </w:rPr>
            </w:pPr>
            <w:r>
              <w:rPr>
                <w:rFonts w:ascii="Arial" w:hAnsi="Arial" w:cs="Arial"/>
                <w:lang w:val="sr-Latn-CS"/>
              </w:rPr>
              <w:t xml:space="preserve">V Visoko obrazovanje u obimu od 240 kredita CSPK-a, Ekonomski, Pravni fakultet ili dugi fakultet društvenih nauka, </w:t>
            </w:r>
            <w:r w:rsidRPr="009B3643">
              <w:rPr>
                <w:rFonts w:ascii="Arial" w:hAnsi="Arial" w:cs="Arial"/>
                <w:lang w:val="sv-SE"/>
              </w:rPr>
              <w:t xml:space="preserve">3 godine radnog iskustva na poslovima rukovođenja </w:t>
            </w:r>
            <w:r>
              <w:rPr>
                <w:rFonts w:ascii="Arial" w:hAnsi="Arial" w:cs="Arial"/>
                <w:lang w:val="sr-Latn-CS"/>
              </w:rPr>
              <w:t>i položen stručni ispit.</w:t>
            </w: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Default="0016593F" w:rsidP="00FE1938">
            <w:pPr>
              <w:rPr>
                <w:rFonts w:ascii="Arial" w:hAnsi="Arial" w:cs="Arial"/>
                <w:b/>
                <w:bCs/>
                <w:lang w:val="sr-Latn-CS"/>
              </w:rPr>
            </w:pPr>
          </w:p>
          <w:p w:rsidR="0016593F" w:rsidRPr="00267067" w:rsidRDefault="0016593F" w:rsidP="00FE1938">
            <w:pPr>
              <w:rPr>
                <w:rFonts w:ascii="Arial" w:hAnsi="Arial" w:cs="Arial"/>
                <w:b/>
                <w:bCs/>
                <w:lang w:val="sr-Latn-CS"/>
              </w:rPr>
            </w:pPr>
          </w:p>
        </w:tc>
        <w:tc>
          <w:tcPr>
            <w:tcW w:w="1260" w:type="dxa"/>
          </w:tcPr>
          <w:p w:rsidR="0016593F" w:rsidRPr="00324C14" w:rsidRDefault="0016593F" w:rsidP="00FE1938">
            <w:pPr>
              <w:jc w:val="center"/>
              <w:rPr>
                <w:rFonts w:ascii="Arial" w:hAnsi="Arial" w:cs="Arial"/>
                <w:lang w:val="sr-Latn-CS"/>
              </w:rPr>
            </w:pPr>
            <w:r w:rsidRPr="00324C14">
              <w:rPr>
                <w:rFonts w:ascii="Arial" w:hAnsi="Arial" w:cs="Arial"/>
                <w:lang w:val="sr-Latn-CS"/>
              </w:rPr>
              <w:lastRenderedPageBreak/>
              <w:t>1</w:t>
            </w:r>
          </w:p>
        </w:tc>
        <w:tc>
          <w:tcPr>
            <w:tcW w:w="3780" w:type="dxa"/>
            <w:vAlign w:val="bottom"/>
          </w:tcPr>
          <w:p w:rsidR="0016593F" w:rsidRPr="0098781F" w:rsidRDefault="0016593F" w:rsidP="00FE1938">
            <w:pPr>
              <w:pStyle w:val="BodyTextIndent"/>
              <w:jc w:val="both"/>
              <w:rPr>
                <w:rFonts w:ascii="Arial" w:hAnsi="Arial" w:cs="Arial"/>
                <w:lang w:val="sr-Latn-CS"/>
              </w:rPr>
            </w:pPr>
            <w:r>
              <w:rPr>
                <w:rFonts w:ascii="Arial" w:hAnsi="Arial" w:cs="Arial"/>
                <w:lang w:val="sr-Latn-CS"/>
              </w:rPr>
              <w:t>Vrši</w:t>
            </w:r>
            <w:r w:rsidRPr="0098781F">
              <w:rPr>
                <w:rFonts w:ascii="Arial" w:hAnsi="Arial" w:cs="Arial"/>
                <w:lang w:val="sr-Latn-CS"/>
              </w:rPr>
              <w:t xml:space="preserve"> poslove koji se odnose na</w:t>
            </w:r>
            <w:r>
              <w:rPr>
                <w:rFonts w:ascii="Arial" w:hAnsi="Arial" w:cs="Arial"/>
                <w:lang w:val="sr-Latn-CS"/>
              </w:rPr>
              <w:t>:</w:t>
            </w:r>
            <w:r w:rsidRPr="0098781F">
              <w:rPr>
                <w:rFonts w:ascii="Arial" w:hAnsi="Arial" w:cs="Arial"/>
                <w:lang w:val="sr-Latn-CS"/>
              </w:rPr>
              <w:t xml:space="preserve"> obezbjeđenje da se sve zarade državnih službenika i namještenika tačno i blagovremeno obrade;  uspostavljanje, vođenje i ažuriranje detaljne operativne procedure u smislu odobravanja i obrade podataka o zaradama; obezbjeđuje da sve potrošačke jedinice budu upoznate sa procedurama, vremenski utvrđenim rasporedom i rokovima koji se odnose na sistem zarada; obezbjeđuje redovne izvještaje o obračunatim zaradama kao i svim obavezama po tom osnovu; predlaže procedure, sisteme za obavljanje obračuna plata, </w:t>
            </w:r>
            <w:r w:rsidRPr="00284AD5">
              <w:rPr>
                <w:rFonts w:ascii="Arial" w:hAnsi="Arial" w:cs="Arial"/>
                <w:lang w:val="sr-Latn-CS"/>
              </w:rPr>
              <w:t>priprem</w:t>
            </w:r>
            <w:r>
              <w:rPr>
                <w:rFonts w:ascii="Arial" w:hAnsi="Arial" w:cs="Arial"/>
                <w:lang w:val="sr-Latn-CS"/>
              </w:rPr>
              <w:t>a</w:t>
            </w:r>
            <w:r w:rsidRPr="00284AD5">
              <w:rPr>
                <w:rFonts w:ascii="Arial" w:hAnsi="Arial" w:cs="Arial"/>
                <w:lang w:val="sr-Latn-CS"/>
              </w:rPr>
              <w:t xml:space="preserve"> rješenja o fiksnom i varijabilnom dijelu zarade za službenike državne uprave shodno Zakonu o zaradama državnih službenika i namještenika</w:t>
            </w:r>
            <w:r w:rsidRPr="0098781F">
              <w:rPr>
                <w:rFonts w:ascii="Arial" w:hAnsi="Arial" w:cs="Arial"/>
                <w:lang w:val="sr-Latn-CS"/>
              </w:rPr>
              <w:t xml:space="preserve"> vrši </w:t>
            </w:r>
            <w:r>
              <w:rPr>
                <w:rFonts w:ascii="Arial" w:hAnsi="Arial" w:cs="Arial"/>
                <w:lang w:val="sr-Latn-CS"/>
              </w:rPr>
              <w:t xml:space="preserve">kontrolu </w:t>
            </w:r>
            <w:r w:rsidRPr="0098781F">
              <w:rPr>
                <w:rFonts w:ascii="Arial" w:hAnsi="Arial" w:cs="Arial"/>
                <w:lang w:val="sr-Latn-CS"/>
              </w:rPr>
              <w:t xml:space="preserve">nad sprovođenjem Zakona o zaradama državnih službenika i namještenika i drugih propisa o </w:t>
            </w:r>
            <w:r w:rsidRPr="0098781F">
              <w:rPr>
                <w:rFonts w:ascii="Arial" w:hAnsi="Arial" w:cs="Arial"/>
                <w:lang w:val="sr-Latn-CS"/>
              </w:rPr>
              <w:lastRenderedPageBreak/>
              <w:t>zaradama i naknadama državnih službenika, odnosno namještenika</w:t>
            </w:r>
            <w:r>
              <w:rPr>
                <w:rFonts w:ascii="Arial" w:hAnsi="Arial" w:cs="Arial"/>
                <w:lang w:val="sr-Latn-CS"/>
              </w:rPr>
              <w:t>,</w:t>
            </w:r>
            <w:r w:rsidRPr="0098781F">
              <w:rPr>
                <w:rFonts w:ascii="Arial" w:hAnsi="Arial" w:cs="Arial"/>
                <w:lang w:val="sr-Latn-CS"/>
              </w:rPr>
              <w:t xml:space="preserve"> i ostale poslove po nalogu pretpostavljenih.</w:t>
            </w:r>
          </w:p>
        </w:tc>
      </w:tr>
      <w:tr w:rsidR="0016593F" w:rsidRPr="009B3643" w:rsidTr="00FE1938">
        <w:trPr>
          <w:trHeight w:val="384"/>
        </w:trPr>
        <w:tc>
          <w:tcPr>
            <w:tcW w:w="1260" w:type="dxa"/>
            <w:vAlign w:val="center"/>
          </w:tcPr>
          <w:p w:rsidR="0016593F" w:rsidRDefault="0016593F" w:rsidP="00FE1938">
            <w:pPr>
              <w:rPr>
                <w:rFonts w:ascii="Arial" w:hAnsi="Arial" w:cs="Arial"/>
                <w:b/>
                <w:lang w:val="sr-Latn-CS"/>
              </w:rPr>
            </w:pPr>
          </w:p>
          <w:p w:rsidR="0016593F" w:rsidRDefault="0016593F" w:rsidP="00FE1938">
            <w:pPr>
              <w:jc w:val="center"/>
              <w:rPr>
                <w:rFonts w:ascii="Arial" w:hAnsi="Arial" w:cs="Arial"/>
                <w:b/>
                <w:lang w:val="sr-Latn-CS"/>
              </w:rPr>
            </w:pPr>
            <w:r>
              <w:rPr>
                <w:rFonts w:ascii="Arial" w:hAnsi="Arial" w:cs="Arial"/>
                <w:b/>
                <w:lang w:val="sr-Latn-CS"/>
              </w:rPr>
              <w:t>29.</w:t>
            </w:r>
          </w:p>
          <w:p w:rsidR="0016593F" w:rsidRDefault="0016593F" w:rsidP="00FE1938">
            <w:pPr>
              <w:rPr>
                <w:rFonts w:ascii="Arial" w:hAnsi="Arial" w:cs="Arial"/>
                <w:b/>
                <w:lang w:val="sr-Latn-CS"/>
              </w:rPr>
            </w:pPr>
          </w:p>
          <w:p w:rsidR="0016593F" w:rsidRDefault="0016593F" w:rsidP="00FE1938">
            <w:pPr>
              <w:jc w:val="center"/>
              <w:rPr>
                <w:rFonts w:ascii="Arial" w:hAnsi="Arial" w:cs="Arial"/>
                <w:b/>
                <w:lang w:val="sr-Latn-CS"/>
              </w:rPr>
            </w:pPr>
          </w:p>
          <w:p w:rsidR="0016593F" w:rsidRDefault="0016593F" w:rsidP="00FE1938">
            <w:pPr>
              <w:jc w:val="center"/>
              <w:rPr>
                <w:rFonts w:ascii="Arial" w:hAnsi="Arial" w:cs="Arial"/>
                <w:b/>
                <w:lang w:val="sr-Latn-CS"/>
              </w:rPr>
            </w:pPr>
          </w:p>
          <w:p w:rsidR="0016593F" w:rsidRPr="00592815" w:rsidRDefault="0016593F" w:rsidP="00FE1938">
            <w:pPr>
              <w:jc w:val="center"/>
              <w:rPr>
                <w:rFonts w:ascii="Arial" w:hAnsi="Arial" w:cs="Arial"/>
                <w:b/>
                <w:lang w:val="sr-Latn-CS"/>
              </w:rPr>
            </w:pPr>
          </w:p>
          <w:p w:rsidR="0016593F" w:rsidRDefault="0016593F" w:rsidP="00FE1938">
            <w:pPr>
              <w:jc w:val="center"/>
              <w:rPr>
                <w:rFonts w:ascii="Arial" w:hAnsi="Arial" w:cs="Arial"/>
                <w:b/>
                <w:color w:val="FF0000"/>
                <w:lang w:val="sr-Latn-CS"/>
              </w:rPr>
            </w:pPr>
          </w:p>
          <w:p w:rsidR="0016593F" w:rsidRDefault="0016593F" w:rsidP="00FE1938">
            <w:pPr>
              <w:jc w:val="both"/>
              <w:rPr>
                <w:rFonts w:ascii="Arial" w:hAnsi="Arial" w:cs="Arial"/>
                <w:b/>
                <w:lang w:val="sr-Latn-CS"/>
              </w:rPr>
            </w:pPr>
            <w:r>
              <w:rPr>
                <w:rFonts w:ascii="Arial" w:hAnsi="Arial" w:cs="Arial"/>
                <w:b/>
                <w:lang w:val="sr-Latn-CS"/>
              </w:rPr>
              <w:t xml:space="preserve">                                            </w:t>
            </w:r>
          </w:p>
          <w:p w:rsidR="0016593F" w:rsidRPr="00F101C6" w:rsidRDefault="0016593F" w:rsidP="00FE1938">
            <w:pPr>
              <w:rPr>
                <w:rFonts w:ascii="Arial" w:hAnsi="Arial" w:cs="Arial"/>
                <w:lang w:val="sr-Latn-CS"/>
              </w:rPr>
            </w:pPr>
          </w:p>
          <w:p w:rsidR="0016593F" w:rsidRPr="00F101C6" w:rsidRDefault="0016593F" w:rsidP="00FE1938">
            <w:pPr>
              <w:rPr>
                <w:rFonts w:ascii="Arial" w:hAnsi="Arial" w:cs="Arial"/>
                <w:lang w:val="sr-Latn-CS"/>
              </w:rPr>
            </w:pPr>
          </w:p>
          <w:p w:rsidR="0016593F" w:rsidRPr="00F101C6" w:rsidRDefault="0016593F" w:rsidP="00FE1938">
            <w:pPr>
              <w:rPr>
                <w:rFonts w:ascii="Arial" w:hAnsi="Arial" w:cs="Arial"/>
                <w:lang w:val="sr-Latn-CS"/>
              </w:rPr>
            </w:pPr>
          </w:p>
          <w:p w:rsidR="0016593F" w:rsidRPr="00F101C6" w:rsidRDefault="0016593F" w:rsidP="00FE1938">
            <w:pPr>
              <w:rPr>
                <w:rFonts w:ascii="Arial" w:hAnsi="Arial" w:cs="Arial"/>
                <w:lang w:val="sr-Latn-CS"/>
              </w:rPr>
            </w:pPr>
          </w:p>
          <w:p w:rsidR="0016593F" w:rsidRPr="00F101C6" w:rsidRDefault="0016593F" w:rsidP="00FE1938">
            <w:pPr>
              <w:rPr>
                <w:rFonts w:ascii="Arial" w:hAnsi="Arial" w:cs="Arial"/>
                <w:lang w:val="sr-Latn-CS"/>
              </w:rPr>
            </w:pPr>
          </w:p>
          <w:p w:rsidR="0016593F" w:rsidRPr="00F101C6" w:rsidRDefault="0016593F" w:rsidP="00FE1938">
            <w:pPr>
              <w:rPr>
                <w:rFonts w:ascii="Arial" w:hAnsi="Arial" w:cs="Arial"/>
                <w:lang w:val="sr-Latn-CS"/>
              </w:rPr>
            </w:pPr>
          </w:p>
        </w:tc>
        <w:tc>
          <w:tcPr>
            <w:tcW w:w="3960" w:type="dxa"/>
            <w:vAlign w:val="center"/>
          </w:tcPr>
          <w:p w:rsidR="0016593F" w:rsidRDefault="0016593F" w:rsidP="00FE1938">
            <w:pPr>
              <w:rPr>
                <w:rFonts w:ascii="Arial" w:hAnsi="Arial" w:cs="Arial"/>
                <w:lang w:val="sr-Latn-CS"/>
              </w:rPr>
            </w:pPr>
          </w:p>
          <w:p w:rsidR="0016593F" w:rsidRDefault="0016593F" w:rsidP="00FE1938">
            <w:pPr>
              <w:rPr>
                <w:rFonts w:ascii="Arial" w:hAnsi="Arial" w:cs="Arial"/>
                <w:b/>
                <w:lang w:val="sr-Latn-CS"/>
              </w:rPr>
            </w:pPr>
            <w:r w:rsidRPr="002F5343">
              <w:rPr>
                <w:rFonts w:ascii="Arial" w:hAnsi="Arial" w:cs="Arial"/>
                <w:b/>
                <w:lang w:val="sr-Latn-CS"/>
              </w:rPr>
              <w:t>Samostalni/a savjetnik/ca I</w:t>
            </w:r>
            <w:r>
              <w:rPr>
                <w:rFonts w:ascii="Arial" w:hAnsi="Arial" w:cs="Arial"/>
                <w:b/>
                <w:lang w:val="sr-Latn-CS"/>
              </w:rPr>
              <w:t xml:space="preserve">                                     </w:t>
            </w:r>
          </w:p>
          <w:p w:rsidR="0016593F" w:rsidRDefault="0016593F" w:rsidP="00FE1938">
            <w:pPr>
              <w:jc w:val="both"/>
              <w:rPr>
                <w:rFonts w:ascii="Arial" w:hAnsi="Arial" w:cs="Arial"/>
                <w:lang w:val="sr-Latn-CS"/>
              </w:rPr>
            </w:pPr>
            <w:r>
              <w:rPr>
                <w:rFonts w:ascii="Arial" w:hAnsi="Arial" w:cs="Arial"/>
                <w:lang w:val="sr-Latn-CS"/>
              </w:rPr>
              <w:t xml:space="preserve">Visoko obrazovanje u obimu od 240 kredita CSPK-a, Ekonomski, Pravni fakultet ili dugi fakultet društvenih nauka, 5 godina radnog iskustva i položen stručni ispit. </w:t>
            </w:r>
          </w:p>
          <w:p w:rsidR="0016593F" w:rsidRDefault="0016593F" w:rsidP="00FE1938">
            <w:pPr>
              <w:ind w:hanging="288"/>
              <w:jc w:val="both"/>
              <w:rPr>
                <w:rFonts w:ascii="Arial" w:hAnsi="Arial" w:cs="Arial"/>
                <w:lang w:val="sr-Latn-CS"/>
              </w:rPr>
            </w:pPr>
          </w:p>
          <w:p w:rsidR="0016593F" w:rsidRDefault="0016593F" w:rsidP="00FE1938">
            <w:pPr>
              <w:ind w:hanging="288"/>
              <w:jc w:val="both"/>
              <w:rPr>
                <w:rFonts w:ascii="Arial" w:hAnsi="Arial" w:cs="Arial"/>
                <w:lang w:val="sr-Latn-CS"/>
              </w:rPr>
            </w:pPr>
          </w:p>
          <w:p w:rsidR="0016593F" w:rsidRDefault="0016593F" w:rsidP="00FE1938">
            <w:pPr>
              <w:ind w:hanging="288"/>
              <w:jc w:val="both"/>
              <w:rPr>
                <w:rFonts w:ascii="Arial" w:hAnsi="Arial" w:cs="Arial"/>
                <w:lang w:val="sr-Latn-CS"/>
              </w:rPr>
            </w:pPr>
          </w:p>
          <w:p w:rsidR="0016593F" w:rsidRDefault="0016593F" w:rsidP="00FE1938">
            <w:pPr>
              <w:ind w:hanging="288"/>
              <w:jc w:val="both"/>
              <w:rPr>
                <w:rFonts w:ascii="Arial" w:hAnsi="Arial" w:cs="Arial"/>
                <w:lang w:val="sr-Latn-CS"/>
              </w:rPr>
            </w:pPr>
          </w:p>
          <w:p w:rsidR="0016593F" w:rsidRDefault="0016593F" w:rsidP="00FE1938">
            <w:pPr>
              <w:ind w:hanging="288"/>
              <w:jc w:val="both"/>
              <w:rPr>
                <w:rFonts w:ascii="Arial" w:hAnsi="Arial" w:cs="Arial"/>
                <w:lang w:val="sr-Latn-CS"/>
              </w:rPr>
            </w:pPr>
          </w:p>
          <w:p w:rsidR="0016593F" w:rsidRDefault="0016593F" w:rsidP="00FE1938">
            <w:pPr>
              <w:ind w:hanging="288"/>
              <w:jc w:val="both"/>
              <w:rPr>
                <w:rFonts w:ascii="Arial" w:hAnsi="Arial" w:cs="Arial"/>
                <w:lang w:val="sr-Latn-CS"/>
              </w:rPr>
            </w:pPr>
          </w:p>
          <w:p w:rsidR="0016593F" w:rsidRDefault="0016593F" w:rsidP="00FE1938">
            <w:pPr>
              <w:ind w:hanging="288"/>
              <w:jc w:val="both"/>
              <w:rPr>
                <w:rFonts w:ascii="Arial" w:hAnsi="Arial" w:cs="Arial"/>
                <w:lang w:val="sr-Latn-CS"/>
              </w:rPr>
            </w:pPr>
          </w:p>
          <w:p w:rsidR="0016593F" w:rsidRPr="00324C14" w:rsidRDefault="0016593F" w:rsidP="00FE1938">
            <w:pPr>
              <w:ind w:hanging="288"/>
              <w:rPr>
                <w:rFonts w:ascii="Arial" w:hAnsi="Arial" w:cs="Arial"/>
                <w:lang w:val="sr-Latn-CS"/>
              </w:rPr>
            </w:pPr>
          </w:p>
        </w:tc>
        <w:tc>
          <w:tcPr>
            <w:tcW w:w="1260" w:type="dxa"/>
            <w:vAlign w:val="center"/>
          </w:tcPr>
          <w:p w:rsidR="0016593F" w:rsidRDefault="0016593F" w:rsidP="00FE1938">
            <w:pPr>
              <w:rPr>
                <w:rFonts w:ascii="Arial" w:hAnsi="Arial" w:cs="Arial"/>
                <w:lang w:val="sr-Latn-CS"/>
              </w:rPr>
            </w:pPr>
            <w:r>
              <w:rPr>
                <w:rFonts w:ascii="Arial" w:hAnsi="Arial" w:cs="Arial"/>
                <w:lang w:val="sr-Latn-CS"/>
              </w:rPr>
              <w:t xml:space="preserve">           </w:t>
            </w:r>
            <w:r w:rsidRPr="00324C14">
              <w:rPr>
                <w:rFonts w:ascii="Arial" w:hAnsi="Arial" w:cs="Arial"/>
                <w:lang w:val="sr-Latn-CS"/>
              </w:rPr>
              <w:t>1</w:t>
            </w: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Pr="00324C14" w:rsidRDefault="0016593F" w:rsidP="00FE1938">
            <w:pPr>
              <w:jc w:val="center"/>
              <w:rPr>
                <w:rFonts w:ascii="Arial" w:hAnsi="Arial" w:cs="Arial"/>
                <w:lang w:val="sr-Latn-CS"/>
              </w:rPr>
            </w:pPr>
          </w:p>
        </w:tc>
        <w:tc>
          <w:tcPr>
            <w:tcW w:w="3780" w:type="dxa"/>
            <w:vAlign w:val="bottom"/>
          </w:tcPr>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r>
              <w:rPr>
                <w:rFonts w:ascii="Arial" w:hAnsi="Arial" w:cs="Arial"/>
                <w:lang w:val="sr-Latn-CS"/>
              </w:rPr>
              <w:t>Vrši</w:t>
            </w:r>
            <w:r w:rsidRPr="00284AD5">
              <w:rPr>
                <w:rFonts w:ascii="Arial" w:hAnsi="Arial" w:cs="Arial"/>
                <w:lang w:val="sr-Latn-CS"/>
              </w:rPr>
              <w:t xml:space="preserve"> poslove koji se odnose  na</w:t>
            </w:r>
            <w:r>
              <w:rPr>
                <w:rFonts w:ascii="Arial" w:hAnsi="Arial" w:cs="Arial"/>
                <w:lang w:val="sr-Latn-CS"/>
              </w:rPr>
              <w:t>: kontrolu zarada,</w:t>
            </w:r>
            <w:r w:rsidRPr="00284AD5">
              <w:rPr>
                <w:rFonts w:ascii="Arial" w:hAnsi="Arial" w:cs="Arial"/>
                <w:lang w:val="sr-Latn-CS"/>
              </w:rPr>
              <w:t xml:space="preserve"> kao i prati i primjenjuje propise iz ove oblasti, i vrši i druge poslove po nalogu </w:t>
            </w:r>
            <w:r>
              <w:rPr>
                <w:rFonts w:ascii="Arial" w:hAnsi="Arial" w:cs="Arial"/>
                <w:lang w:val="sr-Latn-CS"/>
              </w:rPr>
              <w:t>pretpostavljenih</w:t>
            </w:r>
            <w:r w:rsidRPr="00284AD5">
              <w:rPr>
                <w:rFonts w:ascii="Arial" w:hAnsi="Arial" w:cs="Arial"/>
                <w:lang w:val="sr-Latn-CS"/>
              </w:rPr>
              <w:t>.</w:t>
            </w: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Pr="00284AD5" w:rsidRDefault="0016593F" w:rsidP="00FE1938">
            <w:pPr>
              <w:jc w:val="both"/>
              <w:rPr>
                <w:rFonts w:ascii="Arial" w:hAnsi="Arial" w:cs="Arial"/>
                <w:lang w:val="sr-Latn-CS"/>
              </w:rPr>
            </w:pPr>
          </w:p>
          <w:p w:rsidR="0016593F" w:rsidRDefault="0016593F" w:rsidP="00FE1938">
            <w:pPr>
              <w:pStyle w:val="BodyText2"/>
              <w:ind w:left="-6435"/>
              <w:rPr>
                <w:rFonts w:ascii="Arial" w:hAnsi="Arial" w:cs="Arial"/>
                <w:lang w:val="sr-Latn-CS"/>
              </w:rPr>
            </w:pPr>
          </w:p>
          <w:p w:rsidR="0016593F" w:rsidRDefault="0016593F" w:rsidP="00FE1938">
            <w:pPr>
              <w:pStyle w:val="BodyText2"/>
              <w:rPr>
                <w:rFonts w:ascii="Arial" w:hAnsi="Arial" w:cs="Arial"/>
                <w:lang w:val="sr-Latn-CS"/>
              </w:rPr>
            </w:pPr>
          </w:p>
        </w:tc>
      </w:tr>
      <w:tr w:rsidR="0016593F" w:rsidRPr="009B3643" w:rsidTr="00FE1938">
        <w:trPr>
          <w:trHeight w:val="384"/>
        </w:trPr>
        <w:tc>
          <w:tcPr>
            <w:tcW w:w="1260" w:type="dxa"/>
            <w:vAlign w:val="center"/>
          </w:tcPr>
          <w:p w:rsidR="0016593F" w:rsidRPr="00592815" w:rsidRDefault="0016593F" w:rsidP="00FE1938">
            <w:pPr>
              <w:rPr>
                <w:rFonts w:ascii="Arial" w:hAnsi="Arial" w:cs="Arial"/>
                <w:b/>
                <w:lang w:val="sr-Latn-CS"/>
              </w:rPr>
            </w:pPr>
            <w:r>
              <w:rPr>
                <w:rFonts w:ascii="Arial" w:hAnsi="Arial" w:cs="Arial"/>
                <w:b/>
                <w:lang w:val="sr-Latn-CS"/>
              </w:rPr>
              <w:t xml:space="preserve">  30.</w:t>
            </w:r>
          </w:p>
          <w:p w:rsidR="0016593F" w:rsidRDefault="0016593F" w:rsidP="00FE1938">
            <w:pPr>
              <w:jc w:val="center"/>
              <w:rPr>
                <w:rFonts w:ascii="Arial" w:hAnsi="Arial" w:cs="Arial"/>
                <w:b/>
                <w:color w:val="FF0000"/>
                <w:lang w:val="sr-Latn-CS"/>
              </w:rPr>
            </w:pPr>
          </w:p>
          <w:p w:rsidR="0016593F" w:rsidRPr="00293232" w:rsidRDefault="0016593F" w:rsidP="00FE1938">
            <w:pPr>
              <w:jc w:val="both"/>
              <w:rPr>
                <w:rFonts w:ascii="Arial" w:hAnsi="Arial" w:cs="Arial"/>
                <w:color w:val="FF0000"/>
                <w:lang w:val="sr-Latn-CS"/>
              </w:rPr>
            </w:pPr>
          </w:p>
        </w:tc>
        <w:tc>
          <w:tcPr>
            <w:tcW w:w="3960" w:type="dxa"/>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III</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Pravni, Ekonomski ili drugi Fakultet društvenih nauka, 1 godina radnog iskustva i položen stručni ispi</w:t>
            </w:r>
            <w:r>
              <w:rPr>
                <w:rFonts w:ascii="Arial" w:hAnsi="Arial" w:cs="Arial"/>
                <w:lang w:val="sr-Latn-CS"/>
              </w:rPr>
              <w:t>t.</w:t>
            </w:r>
          </w:p>
        </w:tc>
        <w:tc>
          <w:tcPr>
            <w:tcW w:w="1260" w:type="dxa"/>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780" w:type="dxa"/>
          </w:tcPr>
          <w:p w:rsidR="0016593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učestvovanje u pripremi potrebne dokumentacije za obračun zarada, i druge poslove administrativne prirode u</w:t>
            </w:r>
            <w:r>
              <w:rPr>
                <w:rFonts w:ascii="Arial" w:hAnsi="Arial" w:cs="Arial"/>
                <w:lang w:val="sr-Latn-CS"/>
              </w:rPr>
              <w:t xml:space="preserve"> skladu sa detaljnim uputstvima </w:t>
            </w:r>
            <w:r w:rsidRPr="000C4A6F">
              <w:rPr>
                <w:rFonts w:ascii="Arial" w:hAnsi="Arial" w:cs="Arial"/>
                <w:lang w:val="sr-Latn-CS"/>
              </w:rPr>
              <w:t>neposrednog rukovodioca.</w:t>
            </w:r>
          </w:p>
          <w:p w:rsidR="0016593F" w:rsidRDefault="0016593F" w:rsidP="00FE1938">
            <w:pPr>
              <w:spacing w:after="120" w:line="320" w:lineRule="exact"/>
              <w:jc w:val="both"/>
              <w:rPr>
                <w:rFonts w:ascii="Arial" w:hAnsi="Arial" w:cs="Arial"/>
                <w:lang w:val="sr-Latn-CS"/>
              </w:rPr>
            </w:pPr>
          </w:p>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tc>
      </w:tr>
      <w:tr w:rsidR="0016593F" w:rsidRPr="009B3643" w:rsidTr="00FE1938">
        <w:trPr>
          <w:trHeight w:val="384"/>
        </w:trPr>
        <w:tc>
          <w:tcPr>
            <w:tcW w:w="1260" w:type="dxa"/>
            <w:vAlign w:val="center"/>
          </w:tcPr>
          <w:p w:rsidR="0016593F" w:rsidRPr="00592815" w:rsidRDefault="0016593F" w:rsidP="00FE1938">
            <w:pPr>
              <w:jc w:val="center"/>
              <w:rPr>
                <w:rFonts w:ascii="Arial" w:hAnsi="Arial" w:cs="Arial"/>
                <w:b/>
                <w:lang w:val="sr-Latn-CS"/>
              </w:rPr>
            </w:pPr>
            <w:r>
              <w:rPr>
                <w:rFonts w:ascii="Arial" w:hAnsi="Arial" w:cs="Arial"/>
                <w:b/>
                <w:lang w:val="sr-Latn-CS"/>
              </w:rPr>
              <w:t>31.</w:t>
            </w:r>
          </w:p>
          <w:p w:rsidR="0016593F" w:rsidRDefault="0016593F" w:rsidP="00FE1938">
            <w:pPr>
              <w:jc w:val="center"/>
              <w:rPr>
                <w:rFonts w:ascii="Arial" w:hAnsi="Arial" w:cs="Arial"/>
                <w:b/>
                <w:color w:val="FF0000"/>
                <w:lang w:val="sr-Latn-CS"/>
              </w:rPr>
            </w:pPr>
          </w:p>
          <w:p w:rsidR="0016593F" w:rsidRPr="00293232" w:rsidRDefault="0016593F" w:rsidP="00FE1938">
            <w:pPr>
              <w:jc w:val="both"/>
              <w:rPr>
                <w:rFonts w:ascii="Arial" w:hAnsi="Arial" w:cs="Arial"/>
                <w:color w:val="FF0000"/>
                <w:lang w:val="sr-Latn-CS"/>
              </w:rPr>
            </w:pPr>
          </w:p>
        </w:tc>
        <w:tc>
          <w:tcPr>
            <w:tcW w:w="3960" w:type="dxa"/>
            <w:vAlign w:val="center"/>
          </w:tcPr>
          <w:p w:rsidR="0016593F" w:rsidRDefault="0016593F" w:rsidP="00FE1938">
            <w:pPr>
              <w:rPr>
                <w:rFonts w:ascii="Arial" w:hAnsi="Arial" w:cs="Arial"/>
                <w:b/>
                <w:lang w:val="sr-Latn-CS"/>
              </w:rPr>
            </w:pPr>
            <w:r w:rsidRPr="009B3643">
              <w:rPr>
                <w:rFonts w:ascii="Arial" w:hAnsi="Arial" w:cs="Arial"/>
                <w:b/>
                <w:lang w:val="sr-Latn-CS"/>
              </w:rPr>
              <w:t>S</w:t>
            </w:r>
            <w:r w:rsidRPr="006748F7">
              <w:rPr>
                <w:rFonts w:ascii="Arial" w:hAnsi="Arial" w:cs="Arial"/>
                <w:b/>
                <w:lang w:val="sr-Latn-CS"/>
              </w:rPr>
              <w:t xml:space="preserve">avjetnik/ca </w:t>
            </w:r>
            <w:r>
              <w:rPr>
                <w:rFonts w:ascii="Arial" w:hAnsi="Arial" w:cs="Arial"/>
                <w:b/>
                <w:lang w:val="sr-Latn-CS"/>
              </w:rPr>
              <w:t>II</w:t>
            </w:r>
          </w:p>
          <w:p w:rsidR="0016593F" w:rsidRPr="00C15324" w:rsidRDefault="0016593F" w:rsidP="00FE1938">
            <w:pPr>
              <w:ind w:hanging="288"/>
              <w:jc w:val="both"/>
              <w:rPr>
                <w:rFonts w:ascii="Arial" w:hAnsi="Arial" w:cs="Arial"/>
                <w:lang w:val="sr-Latn-CS"/>
              </w:rPr>
            </w:pPr>
            <w:r>
              <w:rPr>
                <w:rFonts w:ascii="Arial" w:hAnsi="Arial" w:cs="Arial"/>
                <w:lang w:val="sr-Latn-CS"/>
              </w:rPr>
              <w:t xml:space="preserve">V Visoko obrazovanje u obimu od 180 kredita CSPK-a, Pravni ili Ekonomski fakultet ili dugi fakultet društvenih nauka, 2 godine radnog iskustva i </w:t>
            </w:r>
            <w:r>
              <w:rPr>
                <w:rFonts w:ascii="Arial" w:hAnsi="Arial" w:cs="Arial"/>
                <w:lang w:val="sr-Latn-CS"/>
              </w:rPr>
              <w:lastRenderedPageBreak/>
              <w:t>položen stručni ispit.</w:t>
            </w:r>
          </w:p>
        </w:tc>
        <w:tc>
          <w:tcPr>
            <w:tcW w:w="1260" w:type="dxa"/>
            <w:vAlign w:val="center"/>
          </w:tcPr>
          <w:p w:rsidR="0016593F" w:rsidRDefault="0016593F" w:rsidP="00FE1938">
            <w:pPr>
              <w:rPr>
                <w:rFonts w:ascii="Arial" w:hAnsi="Arial" w:cs="Arial"/>
                <w:lang w:val="sr-Latn-CS"/>
              </w:rPr>
            </w:pPr>
            <w:r>
              <w:rPr>
                <w:rFonts w:ascii="Arial" w:hAnsi="Arial" w:cs="Arial"/>
                <w:lang w:val="sr-Latn-CS"/>
              </w:rPr>
              <w:lastRenderedPageBreak/>
              <w:t xml:space="preserve">      </w:t>
            </w:r>
            <w:r w:rsidRPr="003160C6">
              <w:rPr>
                <w:rFonts w:ascii="Arial" w:hAnsi="Arial" w:cs="Arial"/>
                <w:lang w:val="sr-Latn-CS"/>
              </w:rPr>
              <w:t>1</w:t>
            </w:r>
          </w:p>
          <w:p w:rsidR="0016593F" w:rsidRDefault="0016593F" w:rsidP="00FE1938">
            <w:pPr>
              <w:jc w:val="center"/>
              <w:rPr>
                <w:rFonts w:ascii="Arial" w:hAnsi="Arial" w:cs="Arial"/>
                <w:lang w:val="sr-Latn-CS"/>
              </w:rPr>
            </w:pPr>
          </w:p>
          <w:p w:rsidR="0016593F" w:rsidRPr="003160C6" w:rsidRDefault="0016593F" w:rsidP="00FE1938">
            <w:pPr>
              <w:jc w:val="center"/>
              <w:rPr>
                <w:rFonts w:ascii="Arial" w:hAnsi="Arial" w:cs="Arial"/>
                <w:lang w:val="sr-Latn-CS"/>
              </w:rPr>
            </w:pPr>
          </w:p>
        </w:tc>
        <w:tc>
          <w:tcPr>
            <w:tcW w:w="3780" w:type="dxa"/>
            <w:vAlign w:val="bottom"/>
          </w:tcPr>
          <w:p w:rsidR="0016593F" w:rsidRDefault="0016593F" w:rsidP="00FE1938">
            <w:pPr>
              <w:pStyle w:val="BodyText2"/>
              <w:spacing w:line="276" w:lineRule="auto"/>
              <w:rPr>
                <w:rFonts w:ascii="Arial" w:hAnsi="Arial" w:cs="Arial"/>
                <w:lang w:val="sr-Latn-CS"/>
              </w:rPr>
            </w:pPr>
          </w:p>
          <w:p w:rsidR="0016593F" w:rsidRPr="003160C6" w:rsidRDefault="0016593F" w:rsidP="00FE1938">
            <w:pPr>
              <w:pStyle w:val="BodyText2"/>
              <w:spacing w:line="276" w:lineRule="auto"/>
              <w:rPr>
                <w:rFonts w:ascii="Arial" w:hAnsi="Arial" w:cs="Arial"/>
                <w:lang w:val="sr-Latn-CS"/>
              </w:rPr>
            </w:pPr>
            <w:r w:rsidRPr="003160C6">
              <w:rPr>
                <w:rFonts w:ascii="Arial" w:hAnsi="Arial" w:cs="Arial"/>
                <w:lang w:val="sr-Latn-CS"/>
              </w:rPr>
              <w:t xml:space="preserve">Vrši poslove koji se odnose na prijem i kontrolu dokumentacije vezane za obračun plata; vodi računa da sve potrošačke jedinice dostavljaju </w:t>
            </w:r>
            <w:r w:rsidRPr="003160C6">
              <w:rPr>
                <w:rFonts w:ascii="Arial" w:hAnsi="Arial" w:cs="Arial"/>
                <w:lang w:val="sr-Latn-CS"/>
              </w:rPr>
              <w:lastRenderedPageBreak/>
              <w:t xml:space="preserve">blagovremeno dokumentaciju sa neophodnim podacima za obračun zarada; vrši kontrolu i odgovoran je za urednu i ažurnu distribuciju izvještaja o zaradama potrošačkim jedinicama; vrši kontrolu i odgovoran je za blagovremenu dostavu izvještaja o obračunatim zaradama bankama preko kojih se vrši isplata zarada državnih službenika; sarađuje sa namještenicima za finansije u potrošačkim jedinicama i daje im instrukcije u vezi obračuna zarada; vrši pregled i sravnjenje podataka unijetih u sistem sa dostavljenim podacima o zaradama radi provjere kompletnosti i tačnosti podataka i ostale poslove po nalogu </w:t>
            </w:r>
            <w:r>
              <w:rPr>
                <w:rFonts w:ascii="Arial" w:hAnsi="Arial" w:cs="Arial"/>
                <w:lang w:val="sr-Latn-CS"/>
              </w:rPr>
              <w:t>generalnog direktora.</w:t>
            </w:r>
          </w:p>
        </w:tc>
      </w:tr>
    </w:tbl>
    <w:p w:rsidR="0016593F" w:rsidRDefault="0016593F" w:rsidP="0016593F">
      <w:pPr>
        <w:pStyle w:val="NoSpacing"/>
        <w:jc w:val="both"/>
        <w:rPr>
          <w:rFonts w:ascii="Arial" w:hAnsi="Arial" w:cs="Arial"/>
        </w:rPr>
      </w:pPr>
    </w:p>
    <w:p w:rsidR="0016593F" w:rsidRDefault="0016593F" w:rsidP="0016593F">
      <w:pPr>
        <w:pStyle w:val="NoSpacing"/>
        <w:jc w:val="both"/>
        <w:rPr>
          <w:rFonts w:ascii="Arial" w:hAnsi="Arial" w:cs="Arial"/>
        </w:rPr>
      </w:pPr>
    </w:p>
    <w:p w:rsidR="0016593F" w:rsidRDefault="0016593F" w:rsidP="0016593F">
      <w:pPr>
        <w:pStyle w:val="NoSpacing"/>
        <w:jc w:val="both"/>
        <w:rPr>
          <w:rFonts w:ascii="Arial" w:hAnsi="Arial" w:cs="Arial"/>
        </w:rPr>
      </w:pPr>
    </w:p>
    <w:tbl>
      <w:tblPr>
        <w:tblW w:w="10320" w:type="dxa"/>
        <w:tblInd w:w="-612" w:type="dxa"/>
        <w:tblLook w:val="01E0"/>
      </w:tblPr>
      <w:tblGrid>
        <w:gridCol w:w="1320"/>
        <w:gridCol w:w="3840"/>
        <w:gridCol w:w="1320"/>
        <w:gridCol w:w="3840"/>
      </w:tblGrid>
      <w:tr w:rsidR="0016593F" w:rsidRPr="005349DA" w:rsidTr="00FE1938">
        <w:tc>
          <w:tcPr>
            <w:tcW w:w="1320" w:type="dxa"/>
          </w:tcPr>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center"/>
              <w:rPr>
                <w:rFonts w:ascii="Arial" w:hAnsi="Arial" w:cs="Arial"/>
                <w:b/>
              </w:rPr>
            </w:pPr>
            <w:r>
              <w:rPr>
                <w:rFonts w:ascii="Arial" w:hAnsi="Arial" w:cs="Arial"/>
                <w:b/>
              </w:rPr>
              <w:t>32-35</w:t>
            </w:r>
            <w:r w:rsidRPr="005349DA">
              <w:rPr>
                <w:rFonts w:ascii="Arial" w:hAnsi="Arial" w:cs="Arial"/>
                <w:b/>
              </w:rPr>
              <w:t>.</w:t>
            </w:r>
          </w:p>
        </w:tc>
        <w:tc>
          <w:tcPr>
            <w:tcW w:w="3840" w:type="dxa"/>
          </w:tcPr>
          <w:p w:rsidR="0016593F" w:rsidRPr="005349DA" w:rsidRDefault="0016593F" w:rsidP="00FE1938">
            <w:pPr>
              <w:pStyle w:val="NoSpacing"/>
              <w:jc w:val="both"/>
              <w:rPr>
                <w:rFonts w:ascii="Arial" w:hAnsi="Arial" w:cs="Arial"/>
                <w:b/>
                <w:bCs/>
                <w:lang w:val="pl-PL"/>
              </w:rPr>
            </w:pPr>
          </w:p>
          <w:p w:rsidR="0016593F" w:rsidRPr="005349DA" w:rsidRDefault="0016593F" w:rsidP="00FE1938">
            <w:pPr>
              <w:pStyle w:val="NoSpacing"/>
              <w:jc w:val="both"/>
              <w:rPr>
                <w:rFonts w:ascii="Arial" w:hAnsi="Arial" w:cs="Arial"/>
                <w:b/>
                <w:bCs/>
                <w:lang w:val="pl-PL"/>
              </w:rPr>
            </w:pPr>
          </w:p>
          <w:p w:rsidR="0016593F" w:rsidRPr="005349DA" w:rsidRDefault="0016593F" w:rsidP="00FE1938">
            <w:pPr>
              <w:pStyle w:val="NoSpacing"/>
              <w:jc w:val="both"/>
              <w:rPr>
                <w:rFonts w:ascii="Arial" w:hAnsi="Arial" w:cs="Arial"/>
                <w:b/>
                <w:bCs/>
                <w:lang w:val="pl-PL"/>
              </w:rPr>
            </w:pPr>
            <w:r w:rsidRPr="005349DA">
              <w:rPr>
                <w:rFonts w:ascii="Arial" w:hAnsi="Arial" w:cs="Arial"/>
                <w:b/>
                <w:bCs/>
                <w:lang w:val="pl-PL"/>
              </w:rPr>
              <w:t>Samostalni/a referent</w:t>
            </w:r>
          </w:p>
          <w:p w:rsidR="0016593F" w:rsidRPr="005349DA" w:rsidRDefault="0016593F" w:rsidP="00FE1938">
            <w:pPr>
              <w:pStyle w:val="NoSpacing"/>
              <w:jc w:val="both"/>
              <w:rPr>
                <w:rFonts w:ascii="Arial" w:hAnsi="Arial" w:cs="Arial"/>
                <w:b/>
                <w:bCs/>
                <w:lang w:val="pl-PL"/>
              </w:rPr>
            </w:pPr>
          </w:p>
          <w:p w:rsidR="0016593F" w:rsidRPr="005349DA" w:rsidRDefault="0016593F" w:rsidP="00FE1938">
            <w:pPr>
              <w:pStyle w:val="NoSpacing"/>
              <w:jc w:val="both"/>
              <w:rPr>
                <w:rFonts w:ascii="Arial" w:hAnsi="Arial" w:cs="Arial"/>
              </w:rPr>
            </w:pPr>
            <w:r w:rsidRPr="005349DA">
              <w:rPr>
                <w:rFonts w:ascii="Arial" w:hAnsi="Arial" w:cs="Arial"/>
                <w:lang w:val="sr-Latn-CS"/>
              </w:rPr>
              <w:t>Srednje obrazovanje u obimu od 240       kredita CSPK-a, 3 godine radnog iskustva i položen stručni ispit.</w:t>
            </w:r>
          </w:p>
        </w:tc>
        <w:tc>
          <w:tcPr>
            <w:tcW w:w="1320" w:type="dxa"/>
          </w:tcPr>
          <w:p w:rsidR="0016593F" w:rsidRPr="005349DA" w:rsidRDefault="0016593F" w:rsidP="00FE1938">
            <w:pPr>
              <w:pStyle w:val="NoSpacing"/>
              <w:jc w:val="center"/>
              <w:rPr>
                <w:rFonts w:ascii="Arial" w:hAnsi="Arial" w:cs="Arial"/>
              </w:rPr>
            </w:pPr>
          </w:p>
          <w:p w:rsidR="0016593F" w:rsidRPr="005349DA" w:rsidRDefault="0016593F" w:rsidP="00FE1938">
            <w:pPr>
              <w:pStyle w:val="NoSpacing"/>
              <w:jc w:val="center"/>
              <w:rPr>
                <w:rFonts w:ascii="Arial" w:hAnsi="Arial" w:cs="Arial"/>
              </w:rPr>
            </w:pPr>
            <w:r w:rsidRPr="005349DA">
              <w:rPr>
                <w:rFonts w:ascii="Arial" w:hAnsi="Arial" w:cs="Arial"/>
              </w:rPr>
              <w:t>4</w:t>
            </w:r>
          </w:p>
        </w:tc>
        <w:tc>
          <w:tcPr>
            <w:tcW w:w="3840" w:type="dxa"/>
          </w:tcPr>
          <w:p w:rsidR="0016593F" w:rsidRPr="005349DA" w:rsidRDefault="0016593F" w:rsidP="00FE1938">
            <w:pPr>
              <w:pStyle w:val="NoSpacing"/>
              <w:spacing w:line="276" w:lineRule="auto"/>
              <w:jc w:val="both"/>
              <w:rPr>
                <w:rFonts w:ascii="Arial" w:hAnsi="Arial" w:cs="Arial"/>
              </w:rPr>
            </w:pPr>
            <w:r w:rsidRPr="005349DA">
              <w:rPr>
                <w:rFonts w:ascii="Arial" w:hAnsi="Arial" w:cs="Arial"/>
                <w:bCs/>
                <w:lang w:val="sr-Latn-CS"/>
              </w:rPr>
              <w:t>Vrši poslove koji se odnose na: uredno i ažurno unošenje podataka o zaradama potrošačkih jedinica; obezbjeđuje blagovremenu  dostavu izvještaja o obračunatim zaradama (mjesečne,periodične i godišnje) potrošačkim jedinicama; obezbjeđuje blagovremenu dostavu izvještaja o obračunatim zaradama bankama preko kojih se vrši isplata zarada državnih službenika; nakon unošenja mjesečnih podataka vrši kontrolu tačnog unosa; štampa obračunske liste, podatke za obrazac OPD – 1, OPD – 2, OPD – 3, M-4 i sve podatke koji izlaze iz sistema za obračun zarada.</w:t>
            </w:r>
          </w:p>
        </w:tc>
      </w:tr>
    </w:tbl>
    <w:p w:rsidR="0016593F" w:rsidRDefault="0016593F" w:rsidP="0016593F">
      <w:pPr>
        <w:pStyle w:val="NoSpacing"/>
        <w:jc w:val="both"/>
        <w:rPr>
          <w:rFonts w:ascii="Arial" w:hAnsi="Arial" w:cs="Arial"/>
        </w:rPr>
      </w:pPr>
    </w:p>
    <w:p w:rsidR="0016593F" w:rsidRDefault="0016593F" w:rsidP="0016593F">
      <w:pPr>
        <w:pStyle w:val="NoSpacing"/>
        <w:jc w:val="both"/>
        <w:rPr>
          <w:rFonts w:ascii="Arial" w:hAnsi="Arial" w:cs="Arial"/>
        </w:rPr>
      </w:pPr>
    </w:p>
    <w:p w:rsidR="0016593F" w:rsidRDefault="0016593F" w:rsidP="0016593F">
      <w:pPr>
        <w:pStyle w:val="NoSpacing"/>
        <w:jc w:val="center"/>
        <w:rPr>
          <w:rFonts w:ascii="Arial" w:hAnsi="Arial" w:cs="Arial"/>
          <w:b/>
        </w:rPr>
      </w:pPr>
      <w:r>
        <w:rPr>
          <w:rFonts w:ascii="Arial" w:hAnsi="Arial" w:cs="Arial"/>
          <w:b/>
        </w:rPr>
        <w:t>Član 27</w:t>
      </w:r>
    </w:p>
    <w:p w:rsidR="0016593F" w:rsidRDefault="0016593F" w:rsidP="0016593F">
      <w:pPr>
        <w:pStyle w:val="NoSpacing"/>
        <w:jc w:val="center"/>
        <w:rPr>
          <w:rFonts w:ascii="Arial" w:hAnsi="Arial" w:cs="Arial"/>
          <w:b/>
        </w:rPr>
      </w:pPr>
    </w:p>
    <w:p w:rsidR="0016593F" w:rsidRDefault="0016593F" w:rsidP="00B13550">
      <w:pPr>
        <w:pStyle w:val="BodyText2"/>
        <w:spacing w:line="320" w:lineRule="exact"/>
        <w:jc w:val="center"/>
        <w:outlineLvl w:val="0"/>
        <w:rPr>
          <w:rFonts w:ascii="Arial" w:hAnsi="Arial" w:cs="Arial"/>
          <w:b/>
          <w:bCs/>
          <w:lang w:val="pl-PL"/>
        </w:rPr>
      </w:pPr>
      <w:r w:rsidRPr="000C4A6F">
        <w:rPr>
          <w:rFonts w:ascii="Arial" w:hAnsi="Arial" w:cs="Arial"/>
          <w:b/>
          <w:bCs/>
          <w:lang w:val="pl-PL"/>
        </w:rPr>
        <w:lastRenderedPageBreak/>
        <w:t>DIREKTORAT ZA EKONOMSKU POLITIKU I RAZVOJ</w:t>
      </w:r>
    </w:p>
    <w:p w:rsidR="0016593F" w:rsidRPr="000C4A6F" w:rsidRDefault="0016593F" w:rsidP="0016593F">
      <w:pPr>
        <w:pStyle w:val="BodyText2"/>
        <w:spacing w:line="320" w:lineRule="exact"/>
        <w:outlineLvl w:val="0"/>
        <w:rPr>
          <w:rFonts w:ascii="Arial" w:hAnsi="Arial" w:cs="Arial"/>
          <w:b/>
          <w:lang w:val="sr-Latn-CS"/>
        </w:rPr>
      </w:pPr>
    </w:p>
    <w:tbl>
      <w:tblPr>
        <w:tblW w:w="10260" w:type="dxa"/>
        <w:tblInd w:w="-612" w:type="dxa"/>
        <w:tblLook w:val="01E0"/>
      </w:tblPr>
      <w:tblGrid>
        <w:gridCol w:w="1260"/>
        <w:gridCol w:w="4020"/>
        <w:gridCol w:w="1203"/>
        <w:gridCol w:w="3777"/>
      </w:tblGrid>
      <w:tr w:rsidR="0016593F" w:rsidRPr="009B3643" w:rsidTr="00FE1938">
        <w:tc>
          <w:tcPr>
            <w:tcW w:w="1260" w:type="dxa"/>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36</w:t>
            </w:r>
            <w:r w:rsidRPr="000C4A6F">
              <w:rPr>
                <w:rFonts w:ascii="Arial" w:hAnsi="Arial" w:cs="Arial"/>
                <w:b/>
                <w:lang w:val="sr-Latn-CS"/>
              </w:rPr>
              <w:t>.</w:t>
            </w:r>
          </w:p>
        </w:tc>
        <w:tc>
          <w:tcPr>
            <w:tcW w:w="4020" w:type="dxa"/>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Generalni/a direktor/ica</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fakultet, 3 godine radnog iskustva na poslovima rukovođenja, odnosno na drugim odgovarajućim poslovima koji zahtijevaju samostalnost u radu i položen stručni ispit</w:t>
            </w:r>
            <w:r>
              <w:rPr>
                <w:rFonts w:ascii="Arial" w:hAnsi="Arial" w:cs="Arial"/>
                <w:lang w:val="sr-Latn-CS"/>
              </w:rPr>
              <w:t>.</w:t>
            </w:r>
          </w:p>
        </w:tc>
        <w:tc>
          <w:tcPr>
            <w:tcW w:w="1203" w:type="dxa"/>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77" w:type="dxa"/>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Rukovodi i koordinira radom Direktorata, vrši kontrolu obavljanja poslova iz djelokruta rada Direktorata, odgovara za blagovremeno, zakonito i pravilno izvršavanje poslova, raspoređuje poslove na neposredne izvršioce i obavlja najsloženije poslove iz djelokruga rada Direktorata.</w:t>
            </w:r>
          </w:p>
          <w:p w:rsidR="0016593F" w:rsidRPr="000C4A6F" w:rsidRDefault="0016593F" w:rsidP="00FE1938">
            <w:pPr>
              <w:spacing w:after="120" w:line="320" w:lineRule="exact"/>
              <w:jc w:val="both"/>
              <w:rPr>
                <w:rFonts w:ascii="Arial" w:hAnsi="Arial" w:cs="Arial"/>
                <w:lang w:val="sr-Latn-CS"/>
              </w:rPr>
            </w:pPr>
          </w:p>
        </w:tc>
      </w:tr>
    </w:tbl>
    <w:p w:rsidR="0016593F" w:rsidRDefault="0016593F" w:rsidP="0016593F">
      <w:pPr>
        <w:spacing w:after="120" w:line="320" w:lineRule="exact"/>
        <w:rPr>
          <w:rFonts w:ascii="Arial" w:hAnsi="Arial" w:cs="Arial"/>
          <w:b/>
          <w:lang w:val="sr-Latn-CS"/>
        </w:rPr>
      </w:pPr>
    </w:p>
    <w:p w:rsidR="0016593F" w:rsidRDefault="0016593F" w:rsidP="0016593F">
      <w:pPr>
        <w:spacing w:after="120" w:line="320" w:lineRule="exact"/>
        <w:rPr>
          <w:rFonts w:ascii="Arial" w:hAnsi="Arial" w:cs="Arial"/>
          <w:b/>
          <w:sz w:val="20"/>
          <w:szCs w:val="20"/>
          <w:lang w:val="sr-Latn-CS"/>
        </w:rPr>
      </w:pPr>
      <w:r w:rsidRPr="006747DE">
        <w:rPr>
          <w:rFonts w:ascii="Arial" w:hAnsi="Arial" w:cs="Arial"/>
          <w:b/>
          <w:sz w:val="20"/>
          <w:szCs w:val="20"/>
          <w:lang w:val="sr-Latn-CS"/>
        </w:rPr>
        <w:t>DIREKCIJA ZA MAKROEKONOMSKE ANALIZE I PROJEKCIJE</w:t>
      </w:r>
    </w:p>
    <w:p w:rsidR="0016593F" w:rsidRPr="006747DE" w:rsidRDefault="0016593F" w:rsidP="0016593F">
      <w:pPr>
        <w:spacing w:after="120" w:line="320" w:lineRule="exact"/>
        <w:rPr>
          <w:rFonts w:ascii="Arial" w:hAnsi="Arial" w:cs="Arial"/>
          <w:b/>
          <w:sz w:val="20"/>
          <w:szCs w:val="20"/>
          <w:lang w:val="sr-Latn-CS"/>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4020"/>
        <w:gridCol w:w="1203"/>
        <w:gridCol w:w="3777"/>
      </w:tblGrid>
      <w:tr w:rsidR="0016593F" w:rsidRPr="009B3643" w:rsidTr="00FE1938">
        <w:tc>
          <w:tcPr>
            <w:tcW w:w="144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37</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tc>
        <w:tc>
          <w:tcPr>
            <w:tcW w:w="402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Načelnik/ca</w:t>
            </w: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Visoko obrazovanje u obimu od 240 kredita CSPK-a, Ekonomski fakultet, 3 godine radnog iskustva na poslovima rukovođenja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lang w:val="sr-Latn-CS"/>
              </w:rPr>
            </w:pPr>
          </w:p>
        </w:tc>
        <w:tc>
          <w:tcPr>
            <w:tcW w:w="1203"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77"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praćenje i analiziranje uslova privređivanja, mogućnosti i performansi privrednog rasta i razvoja; u saradnji sa drugim direktoratima Ministarstva priprema analitičko-dokumentacionu osnovu za izgradu ekonomski razvojne politike i analize njihove realizacije i u tom cilju radi na izradi bilansa, proporcija i agregata, kao i modela za njihovu simulaciju sa odgovarajućim input-output tabelama; sagledava efekte promjena u određenim segmentima privrednog sistema na ukupan razvoj; u saradnji sa drugim direktoratima Minsitarstva analizira i projektuje nivo i strukturu BDP-a; radi na primjeni i usavršavanju makroekonomskih modela i oblikovanju baze razvojne statistike; analizira strukturne promjene u privredi sa svojinskog, organizacionog i drugih aspekata i strukturno prilagođavanje relevantno </w:t>
            </w:r>
            <w:r w:rsidRPr="000C4A6F">
              <w:rPr>
                <w:rFonts w:ascii="Arial" w:hAnsi="Arial" w:cs="Arial"/>
                <w:lang w:val="sr-Latn-CS"/>
              </w:rPr>
              <w:lastRenderedPageBreak/>
              <w:t>za utvrđivanje i ostvarivanje ciljeva razvojne i ekonomske politike; u saradnji sa drugim sektorima Ministarstva prati i analizira ulogu i potencijal fiskalnog sistema sa aspekta podsticanja preduzetništva i jačanja konkurentnosti privrede; prati kretanja i uticaj cijena na projekcije makroekonomskog razvoja, vrši i druge poslove po nalogu pretpostavljenog.</w:t>
            </w:r>
          </w:p>
          <w:p w:rsidR="0016593F" w:rsidRPr="000C4A6F" w:rsidRDefault="0016593F" w:rsidP="00FE1938">
            <w:pPr>
              <w:spacing w:after="120" w:line="320" w:lineRule="exact"/>
              <w:jc w:val="both"/>
              <w:rPr>
                <w:rFonts w:ascii="Arial" w:hAnsi="Arial" w:cs="Arial"/>
                <w:lang w:val="sr-Latn-CS"/>
              </w:rPr>
            </w:pPr>
          </w:p>
        </w:tc>
      </w:tr>
      <w:tr w:rsidR="0016593F" w:rsidRPr="009B3643" w:rsidTr="00FE1938">
        <w:tc>
          <w:tcPr>
            <w:tcW w:w="144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38</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tc>
        <w:tc>
          <w:tcPr>
            <w:tcW w:w="402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color w:val="FF0000"/>
                <w:lang w:val="sr-Latn-CS"/>
              </w:rPr>
            </w:pPr>
            <w:r w:rsidRPr="000C4A6F">
              <w:rPr>
                <w:rFonts w:ascii="Arial" w:hAnsi="Arial" w:cs="Arial"/>
                <w:b/>
                <w:lang w:val="sr-Latn-CS"/>
              </w:rPr>
              <w:t>Samostalni/a savjetnik/ca I za investicije i investicionu politiku i privatizaciju</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p w:rsidR="0016593F" w:rsidRPr="000C4A6F" w:rsidRDefault="0016593F" w:rsidP="00FE1938">
            <w:pPr>
              <w:spacing w:after="120" w:line="320" w:lineRule="exact"/>
              <w:ind w:hanging="288"/>
              <w:jc w:val="both"/>
              <w:rPr>
                <w:rFonts w:ascii="Arial" w:hAnsi="Arial" w:cs="Arial"/>
                <w:lang w:val="sr-Latn-CS"/>
              </w:rPr>
            </w:pPr>
          </w:p>
        </w:tc>
        <w:tc>
          <w:tcPr>
            <w:tcW w:w="1203"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77"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praćenje i analiziranje opštih uslova privređivanja, i u tom okviru, uslove i modele, uključujući koncesije i javno-privatno partnerstvo, i ambijent za investiranje; praćenje i analiziranje procesa privatizacije i tansformacije privrede i njihovog uticaja na ekonomski rast; predlaganje mjera za unapređivanje sistemskih rješenja usmjerenih na podsticanje investiranja; praćenje i analiziranje strukture i trendova u oblasti investicija i efekti investicija na ostvarivanju strateške razvojne orjentacije i ukupan razvoj; praćenje makroekonomskih efekata investicija na implementaciju politike ravnomjernog regionalnog razvoja; učestvovanje u pripremi i analiziranju realizacije kapitalnog budžeta sa aspekta uticaja na performanse ukupnog razvoja; učestvovanje u definisanju prioriteta za programe javnih investicija; formiranje baze podataka za investicije; vrši i druge poslove po nalogu pretpostavljenog.</w:t>
            </w:r>
          </w:p>
          <w:p w:rsidR="0016593F" w:rsidRPr="000C4A6F" w:rsidRDefault="0016593F" w:rsidP="00FE1938">
            <w:pPr>
              <w:spacing w:after="120" w:line="320" w:lineRule="exact"/>
              <w:jc w:val="both"/>
              <w:rPr>
                <w:rFonts w:ascii="Arial" w:hAnsi="Arial" w:cs="Arial"/>
                <w:lang w:val="sr-Latn-CS"/>
              </w:rPr>
            </w:pPr>
          </w:p>
        </w:tc>
      </w:tr>
      <w:tr w:rsidR="0016593F" w:rsidRPr="009B3643" w:rsidTr="00FE1938">
        <w:tc>
          <w:tcPr>
            <w:tcW w:w="144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39</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color w:val="FF0000"/>
                <w:lang w:val="sr-Latn-CS"/>
              </w:rPr>
            </w:pPr>
          </w:p>
        </w:tc>
        <w:tc>
          <w:tcPr>
            <w:tcW w:w="4020" w:type="dxa"/>
            <w:tcBorders>
              <w:top w:val="nil"/>
              <w:left w:val="nil"/>
              <w:bottom w:val="nil"/>
              <w:right w:val="nil"/>
            </w:tcBorders>
          </w:tcPr>
          <w:p w:rsidR="0016593F" w:rsidRDefault="0016593F" w:rsidP="00FE1938">
            <w:pPr>
              <w:spacing w:after="120" w:line="240" w:lineRule="auto"/>
              <w:rPr>
                <w:rFonts w:ascii="Arial" w:hAnsi="Arial" w:cs="Arial"/>
                <w:b/>
                <w:lang w:val="sr-Latn-CS"/>
              </w:rPr>
            </w:pPr>
            <w:r w:rsidRPr="000C4A6F">
              <w:rPr>
                <w:rFonts w:ascii="Arial" w:hAnsi="Arial" w:cs="Arial"/>
                <w:b/>
                <w:lang w:val="sr-Latn-CS"/>
              </w:rPr>
              <w:t xml:space="preserve">Samostalni/a savjetnik/ca I </w:t>
            </w:r>
          </w:p>
          <w:p w:rsidR="0016593F" w:rsidRDefault="0016593F" w:rsidP="00FE1938">
            <w:pPr>
              <w:spacing w:after="120" w:line="240" w:lineRule="auto"/>
              <w:rPr>
                <w:rFonts w:ascii="Arial" w:hAnsi="Arial" w:cs="Arial"/>
                <w:b/>
                <w:lang w:val="sr-Latn-CS"/>
              </w:rPr>
            </w:pPr>
            <w:r w:rsidRPr="000C4A6F">
              <w:rPr>
                <w:rFonts w:ascii="Arial" w:hAnsi="Arial" w:cs="Arial"/>
                <w:b/>
                <w:lang w:val="sr-Latn-CS"/>
              </w:rPr>
              <w:t>za ekonomske odnose</w:t>
            </w:r>
          </w:p>
          <w:p w:rsidR="0016593F" w:rsidRDefault="0016593F" w:rsidP="00FE1938">
            <w:pPr>
              <w:spacing w:after="120" w:line="240" w:lineRule="auto"/>
              <w:rPr>
                <w:rFonts w:ascii="Arial" w:hAnsi="Arial" w:cs="Arial"/>
                <w:b/>
                <w:lang w:val="sr-Latn-CS"/>
              </w:rPr>
            </w:pPr>
            <w:r w:rsidRPr="000C4A6F">
              <w:rPr>
                <w:rFonts w:ascii="Arial" w:hAnsi="Arial" w:cs="Arial"/>
                <w:b/>
                <w:lang w:val="sr-Latn-CS"/>
              </w:rPr>
              <w:t xml:space="preserve"> sa inostranstvom i turizam  </w:t>
            </w:r>
          </w:p>
          <w:p w:rsidR="0016593F" w:rsidRPr="000C4A6F" w:rsidRDefault="0016593F" w:rsidP="00FE1938">
            <w:pPr>
              <w:spacing w:after="120" w:line="240" w:lineRule="auto"/>
              <w:jc w:val="both"/>
              <w:rPr>
                <w:rFonts w:ascii="Arial" w:hAnsi="Arial" w:cs="Arial"/>
                <w:b/>
                <w:color w:val="FF0000"/>
                <w:lang w:val="sr-Latn-CS"/>
              </w:rPr>
            </w:pP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b/>
                <w:lang w:val="sr-Latn-CS"/>
              </w:rPr>
            </w:pPr>
          </w:p>
        </w:tc>
        <w:tc>
          <w:tcPr>
            <w:tcW w:w="1203"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77" w:type="dxa"/>
            <w:tcBorders>
              <w:top w:val="nil"/>
              <w:left w:val="nil"/>
              <w:bottom w:val="nil"/>
              <w:right w:val="nil"/>
            </w:tcBorders>
          </w:tcPr>
          <w:p w:rsidR="0016593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praćenje i analiziranje sistema ekonomskih odnosa sa inostranstvom (spljno-trgovinski i carinski režim, sistem podsticanja stranih ulaganja, slobodne zone) i inicira izmjene odgovarajućih propisa uz testiranje efekata na ukupan razvoj; prati makro-ekonomski efekat platno-bilansnih odnosa i spoljno-trgovinske razmjene; prati i analizira razvoj oblasti turizma i trgovine; prati i analizira nivo i strukturu turističke potrošnje i multiplikacione efekte na ukupan razvoj i razvoj drugih djelatnosti i oblasti; daje prijedloge za unapređivanje sistema podrške izvoznoj orjentaciji privrede i realizaciji  prioriteta razvoja turističke djelatnosti sa aspekta ukupnog razvoja; vrši i druge poslove po nalogu pretpostavljenog.</w:t>
            </w:r>
          </w:p>
          <w:p w:rsidR="0016593F" w:rsidRPr="000C4A6F" w:rsidRDefault="0016593F" w:rsidP="00FE1938">
            <w:pPr>
              <w:spacing w:after="120" w:line="320" w:lineRule="exact"/>
              <w:jc w:val="both"/>
              <w:rPr>
                <w:rFonts w:ascii="Arial" w:hAnsi="Arial" w:cs="Arial"/>
                <w:lang w:val="sr-Latn-CS"/>
              </w:rPr>
            </w:pPr>
          </w:p>
        </w:tc>
      </w:tr>
      <w:tr w:rsidR="0016593F" w:rsidRPr="009B3643" w:rsidTr="00FE1938">
        <w:tc>
          <w:tcPr>
            <w:tcW w:w="144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40</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color w:val="FF0000"/>
                <w:lang w:val="sr-Latn-CS"/>
              </w:rPr>
            </w:pPr>
          </w:p>
        </w:tc>
        <w:tc>
          <w:tcPr>
            <w:tcW w:w="402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 xml:space="preserve">Samostalni/a savjetnik/ca I za demografiju i humani resurs, zaposlenost i tržište rada i socijalnu politiku </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b/>
                <w:lang w:val="sr-Latn-CS"/>
              </w:rPr>
            </w:pPr>
          </w:p>
        </w:tc>
        <w:tc>
          <w:tcPr>
            <w:tcW w:w="1203"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77"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praćenje i analiziranje dugoročnih opštih procesa i trendova demografskih kretanja i njihovih efekata na ukupan razvoj; daje prijedloge, mišljenje i inicijative za oblikovanje i realizaciju demografske politike; sagledava i analizira kapacitet i strukturu humanog resursa kao faktora ukupnog razvoja; izrađuje indekse humanog razvoja; izradu analiza makroekonomskih efekata nezaposlenosti i promjena u strukturi ponude radne snage i njene usklađenosti sa tražnjom na tržištu rada i dugoročne trendove u tom pogledu kao osnov za projekciju </w:t>
            </w:r>
            <w:r w:rsidRPr="000C4A6F">
              <w:rPr>
                <w:rFonts w:ascii="Arial" w:hAnsi="Arial" w:cs="Arial"/>
                <w:lang w:val="sr-Latn-CS"/>
              </w:rPr>
              <w:lastRenderedPageBreak/>
              <w:t>ukupnog razvoja; analizira promjene u obrazovnoj, kvalifikacionoj i drugoj strukturi zaposlenih i efekte iste na opšti indeks produktivnosti rada i razvoja; daje prijedloge mjera razvojne politike  za stimulisanje novog zapošljavanja i smanjivanje nezaposlenosti; analizira kretanje zarada kao elementa životnog standarda; analizira sistem socijalne politike i sistem penzijskog i invalidskog osiguranja u okviru projekcija ukupnog razvoja; vrši i druge poslove po nalogu pretpostavljenog.</w:t>
            </w:r>
          </w:p>
        </w:tc>
      </w:tr>
      <w:tr w:rsidR="0016593F" w:rsidRPr="009B3643" w:rsidTr="00FE1938">
        <w:tc>
          <w:tcPr>
            <w:tcW w:w="1440" w:type="dxa"/>
            <w:tcBorders>
              <w:top w:val="nil"/>
              <w:left w:val="nil"/>
              <w:bottom w:val="nil"/>
              <w:right w:val="nil"/>
            </w:tcBorders>
          </w:tcPr>
          <w:p w:rsidR="0016593F" w:rsidRPr="000C4A6F" w:rsidRDefault="0016593F" w:rsidP="00FE1938">
            <w:pPr>
              <w:spacing w:after="120" w:line="320" w:lineRule="exact"/>
              <w:ind w:left="72" w:hanging="72"/>
              <w:rPr>
                <w:rFonts w:ascii="Arial" w:hAnsi="Arial" w:cs="Arial"/>
                <w:b/>
                <w:lang w:val="sr-Latn-CS"/>
              </w:rPr>
            </w:pPr>
            <w:r>
              <w:rPr>
                <w:rFonts w:ascii="Arial" w:hAnsi="Arial" w:cs="Arial"/>
                <w:b/>
                <w:lang w:val="sr-Latn-CS"/>
              </w:rPr>
              <w:lastRenderedPageBreak/>
              <w:t xml:space="preserve">       41</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 xml:space="preserve">    </w:t>
            </w: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r>
              <w:rPr>
                <w:rFonts w:ascii="Arial" w:hAnsi="Arial" w:cs="Arial"/>
                <w:b/>
                <w:lang w:val="sr-Latn-CS"/>
              </w:rPr>
              <w:t xml:space="preserve">       42</w:t>
            </w:r>
            <w:r w:rsidRPr="000C4A6F">
              <w:rPr>
                <w:rFonts w:ascii="Arial" w:hAnsi="Arial" w:cs="Arial"/>
                <w:b/>
                <w:lang w:val="sr-Latn-CS"/>
              </w:rPr>
              <w:t>.</w:t>
            </w:r>
          </w:p>
        </w:tc>
        <w:tc>
          <w:tcPr>
            <w:tcW w:w="402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 za finansijski sistem</w:t>
            </w: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Visoko obrazovanje u obimu od 240 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 za analizu sistema nacionalnih računa i cijena</w:t>
            </w: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lastRenderedPageBreak/>
              <w:t>Visoko obrazovanje u obimu od 240 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b/>
                <w:color w:val="FF0000"/>
                <w:lang w:val="sr-Latn-CS"/>
              </w:rPr>
            </w:pPr>
          </w:p>
          <w:p w:rsidR="0016593F" w:rsidRPr="000C4A6F" w:rsidRDefault="0016593F" w:rsidP="00FE1938">
            <w:pPr>
              <w:spacing w:after="120" w:line="320" w:lineRule="exact"/>
              <w:jc w:val="both"/>
              <w:rPr>
                <w:rFonts w:ascii="Arial" w:hAnsi="Arial" w:cs="Arial"/>
                <w:b/>
                <w:lang w:val="sr-Latn-CS"/>
              </w:rPr>
            </w:pPr>
          </w:p>
        </w:tc>
        <w:tc>
          <w:tcPr>
            <w:tcW w:w="1203" w:type="dxa"/>
            <w:tcBorders>
              <w:top w:val="nil"/>
              <w:left w:val="nil"/>
              <w:bottom w:val="nil"/>
              <w:right w:val="nil"/>
            </w:tcBorders>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lastRenderedPageBreak/>
              <w:t xml:space="preserve">      1</w:t>
            </w: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Default="0016593F" w:rsidP="00FE1938">
            <w:pPr>
              <w:spacing w:after="120" w:line="320" w:lineRule="exact"/>
              <w:rPr>
                <w:rFonts w:ascii="Arial" w:hAnsi="Arial" w:cs="Arial"/>
                <w:b/>
                <w:lang w:val="sr-Latn-CS"/>
              </w:rPr>
            </w:pPr>
          </w:p>
          <w:p w:rsidR="0016593F" w:rsidRPr="0024060F" w:rsidRDefault="0016593F" w:rsidP="00FE1938">
            <w:pPr>
              <w:spacing w:after="120" w:line="320" w:lineRule="exact"/>
              <w:jc w:val="center"/>
              <w:rPr>
                <w:rFonts w:ascii="Arial" w:hAnsi="Arial" w:cs="Arial"/>
                <w:lang w:val="sr-Latn-CS"/>
              </w:rPr>
            </w:pPr>
            <w:r w:rsidRPr="0024060F">
              <w:rPr>
                <w:rFonts w:ascii="Arial" w:hAnsi="Arial" w:cs="Arial"/>
                <w:lang w:val="sr-Latn-CS"/>
              </w:rPr>
              <w:t>1</w:t>
            </w:r>
          </w:p>
          <w:p w:rsidR="0016593F" w:rsidRPr="000C4A6F" w:rsidRDefault="0016593F" w:rsidP="00FE1938">
            <w:pPr>
              <w:spacing w:after="120" w:line="320" w:lineRule="exact"/>
              <w:rPr>
                <w:rFonts w:ascii="Arial" w:hAnsi="Arial" w:cs="Arial"/>
                <w:lang w:val="sr-Latn-CS"/>
              </w:rPr>
            </w:pPr>
          </w:p>
        </w:tc>
        <w:tc>
          <w:tcPr>
            <w:tcW w:w="3777"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praćenje i analiziranje monetarnih i bankarskih sistema i uticaj na makroekonomski razvoj; praćenje i izučavanje uticaja kreditnih aktivnosti bankarskog sektora na ukupna privredna kretanja, stabilnost privrednih tokova i efekte na mogućnosti razvoja i aktiviranje razvojnih potencijala; praćenje i analiziranje makroekonomskih efekata podrške bankarskog sistema razvoju malog i srednjeg biznisa i predlaganje mjera za unapređivanje sistema i formi saradnje državnih institucija sa bankarskim sektorom u tom pogledu; praćenje i analiziranje efekata kretanja u oblasti nebankarskog sektora na ukupan razvoj (osiguranje, tržište kapitala i sistem lizinga); vrši i druge poslove po nalogu pretpostavljenog.</w:t>
            </w:r>
          </w:p>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praćenje i analiziranje uslova privredjivanja, mogućnosti i </w:t>
            </w:r>
            <w:r w:rsidRPr="000C4A6F">
              <w:rPr>
                <w:rFonts w:ascii="Arial" w:hAnsi="Arial" w:cs="Arial"/>
                <w:lang w:val="sr-Latn-CS"/>
              </w:rPr>
              <w:lastRenderedPageBreak/>
              <w:t>performanse privrednog rasta i razvoja; u saradnji sa drugim sektorima Ministarstva priprema analitičko-dokumentacionu osnovu za izgradu ekonomski razvojne politike i analize njihove realizacije. u saradnji sa drugim sektorima Min</w:t>
            </w:r>
            <w:r>
              <w:rPr>
                <w:rFonts w:ascii="Arial" w:hAnsi="Arial" w:cs="Arial"/>
                <w:lang w:val="sr-Latn-CS"/>
              </w:rPr>
              <w:t>is</w:t>
            </w:r>
            <w:r w:rsidRPr="000C4A6F">
              <w:rPr>
                <w:rFonts w:ascii="Arial" w:hAnsi="Arial" w:cs="Arial"/>
                <w:lang w:val="sr-Latn-CS"/>
              </w:rPr>
              <w:t>tarstva analizira nivo i strukturu BDP-a; analizira kretanje cijena u zemlji i okruženju; priprema priloge za izvještaje i analize iz oblasti nacionalnih računa i cijena; vrši druge poslove po nalogu pretpostavljenog.</w:t>
            </w:r>
          </w:p>
        </w:tc>
      </w:tr>
      <w:tr w:rsidR="0016593F" w:rsidRPr="009B3643" w:rsidTr="00FE1938">
        <w:trPr>
          <w:trHeight w:val="626"/>
        </w:trPr>
        <w:tc>
          <w:tcPr>
            <w:tcW w:w="1440" w:type="dxa"/>
            <w:tcBorders>
              <w:top w:val="nil"/>
              <w:left w:val="nil"/>
              <w:bottom w:val="nil"/>
              <w:right w:val="nil"/>
            </w:tcBorders>
          </w:tcPr>
          <w:p w:rsidR="0016593F" w:rsidRPr="000C4A6F" w:rsidRDefault="0016593F" w:rsidP="00FE1938">
            <w:pPr>
              <w:spacing w:after="120" w:line="320" w:lineRule="exact"/>
              <w:rPr>
                <w:rFonts w:ascii="Arial" w:hAnsi="Arial" w:cs="Arial"/>
                <w:b/>
                <w:bCs/>
                <w:lang w:val="sr-Latn-CS"/>
              </w:rPr>
            </w:pPr>
          </w:p>
          <w:p w:rsidR="0016593F" w:rsidRPr="000C4A6F" w:rsidRDefault="0016593F" w:rsidP="00FE1938">
            <w:pPr>
              <w:spacing w:after="120" w:line="320" w:lineRule="exact"/>
              <w:jc w:val="center"/>
              <w:rPr>
                <w:rFonts w:ascii="Arial" w:hAnsi="Arial" w:cs="Arial"/>
                <w:b/>
                <w:bCs/>
                <w:lang w:val="sr-Latn-CS"/>
              </w:rPr>
            </w:pPr>
            <w:r>
              <w:rPr>
                <w:rFonts w:ascii="Arial" w:hAnsi="Arial" w:cs="Arial"/>
                <w:b/>
                <w:bCs/>
                <w:lang w:val="sr-Latn-CS"/>
              </w:rPr>
              <w:t>43</w:t>
            </w:r>
            <w:r w:rsidRPr="000C4A6F">
              <w:rPr>
                <w:rFonts w:ascii="Arial" w:hAnsi="Arial" w:cs="Arial"/>
                <w:b/>
                <w:bCs/>
                <w:lang w:val="sr-Latn-CS"/>
              </w:rPr>
              <w:t>.</w:t>
            </w:r>
          </w:p>
          <w:p w:rsidR="0016593F" w:rsidRPr="000C4A6F" w:rsidRDefault="0016593F" w:rsidP="00FE1938">
            <w:pPr>
              <w:spacing w:after="120" w:line="320" w:lineRule="exact"/>
              <w:jc w:val="both"/>
              <w:rPr>
                <w:rFonts w:ascii="Arial" w:hAnsi="Arial" w:cs="Arial"/>
                <w:bCs/>
                <w:color w:val="FF0000"/>
                <w:lang w:val="sr-Latn-CS"/>
              </w:rPr>
            </w:pPr>
          </w:p>
        </w:tc>
        <w:tc>
          <w:tcPr>
            <w:tcW w:w="402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color w:val="FF0000"/>
                <w:lang w:val="sr-Latn-CS"/>
              </w:rPr>
            </w:pPr>
          </w:p>
          <w:p w:rsidR="0016593F" w:rsidRPr="000C4A6F" w:rsidRDefault="0016593F" w:rsidP="00FE1938">
            <w:pPr>
              <w:spacing w:after="120" w:line="320" w:lineRule="exact"/>
              <w:ind w:hanging="288"/>
              <w:rPr>
                <w:rFonts w:ascii="Arial" w:hAnsi="Arial" w:cs="Arial"/>
                <w:b/>
                <w:bCs/>
                <w:lang w:val="sr-Latn-CS"/>
              </w:rPr>
            </w:pPr>
            <w:r>
              <w:rPr>
                <w:rFonts w:ascii="Arial" w:hAnsi="Arial" w:cs="Arial"/>
                <w:b/>
                <w:bCs/>
                <w:lang w:val="sr-Latn-CS"/>
              </w:rPr>
              <w:t xml:space="preserve">    </w:t>
            </w:r>
            <w:r w:rsidRPr="000C4A6F">
              <w:rPr>
                <w:rFonts w:ascii="Arial" w:hAnsi="Arial" w:cs="Arial"/>
                <w:b/>
                <w:bCs/>
                <w:lang w:val="sr-Latn-CS"/>
              </w:rPr>
              <w:t xml:space="preserve"> Samostalni/a savjetnik/ca III-za makroekonomska istraživanja i analize </w:t>
            </w:r>
          </w:p>
          <w:p w:rsidR="0016593F" w:rsidRPr="000C4A6F" w:rsidRDefault="0016593F" w:rsidP="00FE1938">
            <w:pPr>
              <w:spacing w:after="120" w:line="320" w:lineRule="exact"/>
              <w:ind w:hanging="288"/>
              <w:jc w:val="both"/>
              <w:rPr>
                <w:rFonts w:ascii="Arial" w:hAnsi="Arial" w:cs="Arial"/>
                <w:bCs/>
                <w:lang w:val="sr-Latn-CS"/>
              </w:rPr>
            </w:pPr>
            <w:r w:rsidRPr="000C4A6F">
              <w:rPr>
                <w:rFonts w:ascii="Arial" w:hAnsi="Arial" w:cs="Arial"/>
                <w:lang w:val="sr-Latn-CS"/>
              </w:rPr>
              <w:t>D Visoko obrazovanje u obimu od 240 kredita CSPK-a, Ekonomski ili drugi Fakultet društvenih nauka</w:t>
            </w:r>
            <w:r w:rsidRPr="000C4A6F" w:rsidDel="00162F98">
              <w:rPr>
                <w:rFonts w:ascii="Arial" w:hAnsi="Arial" w:cs="Arial"/>
                <w:lang w:val="sr-Latn-CS"/>
              </w:rPr>
              <w:t xml:space="preserve"> </w:t>
            </w:r>
            <w:r w:rsidRPr="000C4A6F">
              <w:rPr>
                <w:rFonts w:ascii="Arial" w:hAnsi="Arial" w:cs="Arial"/>
                <w:lang w:val="sr-Latn-CS"/>
              </w:rPr>
              <w:t>fakultet, 1 godina radnog iskustva i položen stručni ispit</w:t>
            </w:r>
            <w:r>
              <w:rPr>
                <w:rFonts w:ascii="Arial" w:hAnsi="Arial" w:cs="Arial"/>
                <w:lang w:val="sr-Latn-CS"/>
              </w:rPr>
              <w:t>.</w:t>
            </w:r>
            <w:r w:rsidRPr="000C4A6F">
              <w:rPr>
                <w:rFonts w:ascii="Arial" w:hAnsi="Arial" w:cs="Arial"/>
                <w:bCs/>
                <w:lang w:val="sr-Latn-CS"/>
              </w:rPr>
              <w:t xml:space="preserve"> </w:t>
            </w:r>
          </w:p>
          <w:p w:rsidR="0016593F" w:rsidRPr="000C4A6F" w:rsidRDefault="0016593F" w:rsidP="00FE1938">
            <w:pPr>
              <w:spacing w:after="120" w:line="320" w:lineRule="exact"/>
              <w:ind w:hanging="288"/>
              <w:jc w:val="both"/>
              <w:rPr>
                <w:rFonts w:ascii="Arial" w:hAnsi="Arial" w:cs="Arial"/>
                <w:b/>
                <w:bCs/>
                <w:lang w:val="sr-Latn-CS"/>
              </w:rPr>
            </w:pPr>
          </w:p>
          <w:p w:rsidR="0016593F" w:rsidRPr="000C4A6F" w:rsidRDefault="0016593F" w:rsidP="00FE1938">
            <w:pPr>
              <w:spacing w:after="120" w:line="320" w:lineRule="exact"/>
              <w:ind w:hanging="288"/>
              <w:jc w:val="center"/>
              <w:rPr>
                <w:rFonts w:ascii="Arial" w:hAnsi="Arial" w:cs="Arial"/>
                <w:b/>
                <w:bCs/>
                <w:lang w:val="sr-Latn-CS"/>
              </w:rPr>
            </w:pPr>
          </w:p>
        </w:tc>
        <w:tc>
          <w:tcPr>
            <w:tcW w:w="1203"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77" w:type="dxa"/>
            <w:tcBorders>
              <w:top w:val="nil"/>
              <w:left w:val="nil"/>
              <w:bottom w:val="nil"/>
              <w:right w:val="nil"/>
            </w:tcBorders>
          </w:tcPr>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pripremu podataka neophodnih za  izradu makroekonomskih analiza, godišnjeg i srednjoročnog makroekonomskog okvira u cilju definisanja ekonomske politike Vlade, učestvuje u pripremi analiza vezanih za bilans plaćanja, analizu uticaja promjena fiskalne politike na ekonomiju; učestvuje u pripremi analize i izvještaja vezanih za saradnju sa međunarodnim finansijskim institucijama iz oblasti makroekonomije, učestvuje u pregovorima iz oblasti makroekonomije, vrši i druge poslove po nalogu pretpostavljenog.</w:t>
            </w:r>
          </w:p>
          <w:p w:rsidR="0016593F" w:rsidRPr="000C4A6F" w:rsidRDefault="0016593F" w:rsidP="00FE1938">
            <w:pPr>
              <w:spacing w:after="120" w:line="320" w:lineRule="exact"/>
              <w:jc w:val="both"/>
              <w:rPr>
                <w:rFonts w:ascii="Arial" w:hAnsi="Arial" w:cs="Arial"/>
                <w:lang w:val="sr-Latn-CS"/>
              </w:rPr>
            </w:pPr>
          </w:p>
        </w:tc>
      </w:tr>
    </w:tbl>
    <w:p w:rsidR="0016593F" w:rsidRPr="006747DE" w:rsidRDefault="0016593F" w:rsidP="0016593F">
      <w:pPr>
        <w:spacing w:after="120" w:line="320" w:lineRule="exact"/>
        <w:rPr>
          <w:rFonts w:ascii="Arial" w:hAnsi="Arial" w:cs="Arial"/>
          <w:b/>
          <w:sz w:val="20"/>
          <w:szCs w:val="20"/>
          <w:lang w:val="sr-Latn-CS"/>
        </w:rPr>
      </w:pPr>
      <w:r w:rsidRPr="006747DE">
        <w:rPr>
          <w:rFonts w:ascii="Arial" w:hAnsi="Arial" w:cs="Arial"/>
          <w:b/>
          <w:sz w:val="20"/>
          <w:szCs w:val="20"/>
          <w:lang w:val="sr-Latn-CS"/>
        </w:rPr>
        <w:t>DIREKCIJA ZA FISKALNU POLITIKU</w:t>
      </w:r>
    </w:p>
    <w:p w:rsidR="0016593F" w:rsidRPr="000C4A6F" w:rsidRDefault="0016593F" w:rsidP="0016593F">
      <w:pPr>
        <w:spacing w:after="120" w:line="320" w:lineRule="exact"/>
        <w:jc w:val="center"/>
        <w:rPr>
          <w:rFonts w:ascii="Arial" w:hAnsi="Arial" w:cs="Arial"/>
          <w:b/>
          <w:lang w:val="sr-Latn-CS"/>
        </w:rPr>
      </w:pPr>
    </w:p>
    <w:tbl>
      <w:tblPr>
        <w:tblW w:w="10260" w:type="dxa"/>
        <w:tblInd w:w="-612" w:type="dxa"/>
        <w:tblLayout w:type="fixed"/>
        <w:tblLook w:val="01E0"/>
      </w:tblPr>
      <w:tblGrid>
        <w:gridCol w:w="862"/>
        <w:gridCol w:w="4178"/>
        <w:gridCol w:w="1260"/>
        <w:gridCol w:w="3960"/>
      </w:tblGrid>
      <w:tr w:rsidR="0016593F" w:rsidRPr="009B3643" w:rsidTr="00FE1938">
        <w:trPr>
          <w:trHeight w:val="626"/>
        </w:trPr>
        <w:tc>
          <w:tcPr>
            <w:tcW w:w="862" w:type="dxa"/>
          </w:tcPr>
          <w:p w:rsidR="0016593F" w:rsidRPr="000C4A6F" w:rsidRDefault="0016593F" w:rsidP="00FE1938">
            <w:pPr>
              <w:spacing w:after="120" w:line="320" w:lineRule="exact"/>
              <w:jc w:val="center"/>
              <w:rPr>
                <w:rFonts w:ascii="Arial" w:hAnsi="Arial" w:cs="Arial"/>
                <w:b/>
                <w:bCs/>
                <w:lang w:val="sr-Latn-CS"/>
              </w:rPr>
            </w:pPr>
            <w:r>
              <w:rPr>
                <w:rFonts w:ascii="Arial" w:hAnsi="Arial" w:cs="Arial"/>
                <w:b/>
                <w:bCs/>
                <w:lang w:val="sr-Latn-CS"/>
              </w:rPr>
              <w:t>44</w:t>
            </w:r>
            <w:r w:rsidRPr="000C4A6F">
              <w:rPr>
                <w:rFonts w:ascii="Arial" w:hAnsi="Arial" w:cs="Arial"/>
                <w:b/>
                <w:bCs/>
                <w:lang w:val="sr-Latn-CS"/>
              </w:rPr>
              <w:t>.</w:t>
            </w:r>
          </w:p>
          <w:p w:rsidR="0016593F" w:rsidRPr="000C4A6F" w:rsidRDefault="0016593F" w:rsidP="00FE1938">
            <w:pPr>
              <w:spacing w:after="120" w:line="320" w:lineRule="exact"/>
              <w:jc w:val="both"/>
              <w:rPr>
                <w:rFonts w:ascii="Arial" w:hAnsi="Arial" w:cs="Arial"/>
                <w:bCs/>
                <w:color w:val="FF0000"/>
                <w:lang w:val="sr-Latn-CS"/>
              </w:rPr>
            </w:pPr>
          </w:p>
        </w:tc>
        <w:tc>
          <w:tcPr>
            <w:tcW w:w="4178" w:type="dxa"/>
          </w:tcPr>
          <w:p w:rsidR="0016593F" w:rsidRPr="000C4A6F" w:rsidRDefault="0016593F" w:rsidP="00FE1938">
            <w:pPr>
              <w:spacing w:after="120" w:line="320" w:lineRule="exact"/>
              <w:ind w:hanging="288"/>
              <w:rPr>
                <w:rFonts w:ascii="Arial" w:hAnsi="Arial" w:cs="Arial"/>
                <w:b/>
                <w:bCs/>
                <w:lang w:val="sr-Latn-CS"/>
              </w:rPr>
            </w:pPr>
            <w:r w:rsidRPr="000C4A6F">
              <w:rPr>
                <w:rFonts w:ascii="Arial" w:hAnsi="Arial" w:cs="Arial"/>
                <w:b/>
                <w:bCs/>
                <w:lang w:val="sr-Latn-CS"/>
              </w:rPr>
              <w:t>S  Načelnik/ca</w:t>
            </w:r>
          </w:p>
          <w:p w:rsidR="0016593F" w:rsidRPr="000C4A6F" w:rsidRDefault="0016593F" w:rsidP="00FE1938">
            <w:pPr>
              <w:spacing w:after="120" w:line="320" w:lineRule="exact"/>
              <w:ind w:hanging="288"/>
              <w:rPr>
                <w:rFonts w:ascii="Arial" w:hAnsi="Arial" w:cs="Arial"/>
                <w:b/>
                <w:bCs/>
                <w:lang w:val="sr-Latn-CS"/>
              </w:rPr>
            </w:pPr>
            <w:r w:rsidRPr="000C4A6F">
              <w:rPr>
                <w:rFonts w:ascii="Arial" w:hAnsi="Arial" w:cs="Arial"/>
                <w:lang w:val="sr-Latn-CS"/>
              </w:rPr>
              <w:t>D  Visoko obrazovanje u obimu od 240 kredita CSPK-a, Ekonomski fakultet, 3 godine radnog iskustva na poslovima rukovođenja i položen stručni ispit</w:t>
            </w:r>
            <w:r>
              <w:rPr>
                <w:rFonts w:ascii="Arial" w:hAnsi="Arial" w:cs="Arial"/>
                <w:lang w:val="sr-Latn-CS"/>
              </w:rPr>
              <w:t>.</w:t>
            </w:r>
            <w:r w:rsidRPr="000C4A6F">
              <w:rPr>
                <w:rFonts w:ascii="Arial" w:hAnsi="Arial" w:cs="Arial"/>
                <w:b/>
                <w:bCs/>
                <w:lang w:val="sr-Latn-CS"/>
              </w:rPr>
              <w:t xml:space="preserve"> </w:t>
            </w:r>
          </w:p>
        </w:tc>
        <w:tc>
          <w:tcPr>
            <w:tcW w:w="1260" w:type="dxa"/>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960" w:type="dxa"/>
            <w:vAlign w:val="bottom"/>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pripremu podataka, izradu fiskalnih analiza, izradu godišnjeg i srednjoročnog fiskalnog okvira u cilju definisanja ekonomske politike Vlade, aktivnosti i pripremu izvještaja o </w:t>
            </w:r>
            <w:r w:rsidRPr="000C4A6F">
              <w:rPr>
                <w:rFonts w:ascii="Arial" w:hAnsi="Arial" w:cs="Arial"/>
                <w:lang w:val="sr-Latn-CS"/>
              </w:rPr>
              <w:lastRenderedPageBreak/>
              <w:t>javnim finansijama za potrebe Evropske komisije, Međunarodnog monetarnog fonda, Svjetske banke i ostalih multilateralnih i bilateralnih međunarodnih institucija; ostale aktivnosti Direkcije za povezivanje sa međunarodnim institucijama; vrši druge i poslove po nalogu pretpostavljenog.</w:t>
            </w:r>
          </w:p>
        </w:tc>
      </w:tr>
      <w:tr w:rsidR="0016593F" w:rsidRPr="009B3643" w:rsidTr="00FE1938">
        <w:trPr>
          <w:trHeight w:val="626"/>
        </w:trPr>
        <w:tc>
          <w:tcPr>
            <w:tcW w:w="862" w:type="dxa"/>
          </w:tcPr>
          <w:p w:rsidR="0016593F" w:rsidRPr="000C4A6F" w:rsidRDefault="0016593F" w:rsidP="00FE1938">
            <w:pPr>
              <w:spacing w:after="120" w:line="320" w:lineRule="exact"/>
              <w:rPr>
                <w:rFonts w:ascii="Arial" w:hAnsi="Arial" w:cs="Arial"/>
                <w:b/>
                <w:bCs/>
                <w:lang w:val="sr-Latn-CS"/>
              </w:rPr>
            </w:pPr>
          </w:p>
          <w:p w:rsidR="0016593F" w:rsidRPr="000C4A6F" w:rsidRDefault="0016593F" w:rsidP="00FE1938">
            <w:pPr>
              <w:spacing w:after="120" w:line="320" w:lineRule="exact"/>
              <w:rPr>
                <w:rFonts w:ascii="Arial" w:hAnsi="Arial" w:cs="Arial"/>
                <w:b/>
                <w:bCs/>
                <w:lang w:val="sr-Latn-CS"/>
              </w:rPr>
            </w:pPr>
          </w:p>
          <w:p w:rsidR="0016593F" w:rsidRPr="000C4A6F" w:rsidRDefault="0016593F" w:rsidP="00FE1938">
            <w:pPr>
              <w:spacing w:after="120" w:line="320" w:lineRule="exact"/>
              <w:rPr>
                <w:rFonts w:ascii="Arial" w:hAnsi="Arial" w:cs="Arial"/>
                <w:b/>
                <w:bCs/>
                <w:lang w:val="sr-Latn-CS"/>
              </w:rPr>
            </w:pPr>
            <w:r>
              <w:rPr>
                <w:rFonts w:ascii="Arial" w:hAnsi="Arial" w:cs="Arial"/>
                <w:b/>
                <w:bCs/>
                <w:lang w:val="sr-Latn-CS"/>
              </w:rPr>
              <w:t xml:space="preserve">   45</w:t>
            </w:r>
            <w:r w:rsidRPr="000C4A6F">
              <w:rPr>
                <w:rFonts w:ascii="Arial" w:hAnsi="Arial" w:cs="Arial"/>
                <w:b/>
                <w:bCs/>
                <w:lang w:val="sr-Latn-CS"/>
              </w:rPr>
              <w:t xml:space="preserve">.          </w:t>
            </w:r>
          </w:p>
          <w:p w:rsidR="0016593F" w:rsidRPr="000C4A6F" w:rsidRDefault="0016593F" w:rsidP="00FE1938">
            <w:pPr>
              <w:spacing w:after="120" w:line="320" w:lineRule="exact"/>
              <w:jc w:val="center"/>
              <w:rPr>
                <w:rFonts w:ascii="Arial" w:hAnsi="Arial" w:cs="Arial"/>
                <w:b/>
                <w:bCs/>
                <w:lang w:val="sr-Latn-CS"/>
              </w:rPr>
            </w:pPr>
          </w:p>
          <w:p w:rsidR="0016593F" w:rsidRPr="000C4A6F" w:rsidRDefault="0016593F" w:rsidP="00FE1938">
            <w:pPr>
              <w:spacing w:after="120" w:line="320" w:lineRule="exact"/>
              <w:jc w:val="center"/>
              <w:rPr>
                <w:rFonts w:ascii="Arial" w:hAnsi="Arial" w:cs="Arial"/>
                <w:bCs/>
                <w:color w:val="FF0000"/>
                <w:lang w:val="sr-Latn-CS"/>
              </w:rPr>
            </w:pPr>
          </w:p>
          <w:p w:rsidR="0016593F" w:rsidRPr="000C4A6F" w:rsidRDefault="0016593F" w:rsidP="00FE1938">
            <w:pPr>
              <w:spacing w:after="120" w:line="320" w:lineRule="exact"/>
              <w:rPr>
                <w:rFonts w:ascii="Arial" w:hAnsi="Arial" w:cs="Arial"/>
                <w:bCs/>
                <w:color w:val="FF0000"/>
                <w:lang w:val="sr-Latn-CS"/>
              </w:rPr>
            </w:pPr>
          </w:p>
          <w:p w:rsidR="0016593F" w:rsidRPr="000C4A6F" w:rsidRDefault="0016593F" w:rsidP="00FE1938">
            <w:pPr>
              <w:spacing w:after="120" w:line="320" w:lineRule="exact"/>
              <w:rPr>
                <w:rFonts w:ascii="Arial" w:hAnsi="Arial" w:cs="Arial"/>
                <w:bCs/>
                <w:color w:val="FF0000"/>
                <w:lang w:val="sr-Latn-CS"/>
              </w:rPr>
            </w:pPr>
          </w:p>
          <w:p w:rsidR="0016593F" w:rsidRPr="000C4A6F" w:rsidRDefault="0016593F" w:rsidP="00FE1938">
            <w:pPr>
              <w:spacing w:after="120" w:line="320" w:lineRule="exact"/>
              <w:rPr>
                <w:rFonts w:ascii="Arial" w:hAnsi="Arial" w:cs="Arial"/>
                <w:bCs/>
                <w:color w:val="FF0000"/>
                <w:lang w:val="sr-Latn-CS"/>
              </w:rPr>
            </w:pPr>
          </w:p>
          <w:p w:rsidR="0016593F" w:rsidRPr="000C4A6F" w:rsidRDefault="0016593F" w:rsidP="00FE1938">
            <w:pPr>
              <w:spacing w:after="120" w:line="320" w:lineRule="exact"/>
              <w:rPr>
                <w:rFonts w:ascii="Arial" w:hAnsi="Arial" w:cs="Arial"/>
                <w:b/>
                <w:bCs/>
                <w:lang w:val="sr-Latn-CS"/>
              </w:rPr>
            </w:pPr>
          </w:p>
          <w:p w:rsidR="0016593F" w:rsidRDefault="0016593F" w:rsidP="00FE1938">
            <w:pPr>
              <w:spacing w:after="120" w:line="320" w:lineRule="exact"/>
              <w:jc w:val="center"/>
              <w:rPr>
                <w:rFonts w:ascii="Arial" w:hAnsi="Arial" w:cs="Arial"/>
                <w:b/>
                <w:bCs/>
                <w:lang w:val="sr-Latn-CS"/>
              </w:rPr>
            </w:pPr>
          </w:p>
          <w:p w:rsidR="0016593F" w:rsidRPr="000C4A6F" w:rsidRDefault="0016593F" w:rsidP="00FE1938">
            <w:pPr>
              <w:spacing w:after="120" w:line="320" w:lineRule="exact"/>
              <w:jc w:val="center"/>
              <w:rPr>
                <w:rFonts w:ascii="Arial" w:hAnsi="Arial" w:cs="Arial"/>
                <w:bCs/>
                <w:color w:val="FF0000"/>
                <w:lang w:val="sr-Latn-CS"/>
              </w:rPr>
            </w:pPr>
            <w:r>
              <w:rPr>
                <w:rFonts w:ascii="Arial" w:hAnsi="Arial" w:cs="Arial"/>
                <w:b/>
                <w:bCs/>
                <w:lang w:val="sr-Latn-CS"/>
              </w:rPr>
              <w:t>46</w:t>
            </w:r>
            <w:r w:rsidRPr="000C4A6F">
              <w:rPr>
                <w:rFonts w:ascii="Arial" w:hAnsi="Arial" w:cs="Arial"/>
                <w:b/>
                <w:bCs/>
                <w:lang w:val="sr-Latn-CS"/>
              </w:rPr>
              <w:t>.</w:t>
            </w:r>
          </w:p>
        </w:tc>
        <w:tc>
          <w:tcPr>
            <w:tcW w:w="4178" w:type="dxa"/>
          </w:tcPr>
          <w:p w:rsidR="0016593F" w:rsidRPr="000C4A6F" w:rsidRDefault="0016593F" w:rsidP="00FE1938">
            <w:pPr>
              <w:spacing w:after="120" w:line="320" w:lineRule="exact"/>
              <w:rPr>
                <w:rFonts w:ascii="Arial" w:hAnsi="Arial" w:cs="Arial"/>
                <w:b/>
                <w:bCs/>
                <w:color w:val="FF0000"/>
                <w:lang w:val="sr-Latn-CS"/>
              </w:rPr>
            </w:pPr>
          </w:p>
          <w:p w:rsidR="0016593F" w:rsidRPr="000C4A6F" w:rsidRDefault="0016593F" w:rsidP="00FE1938">
            <w:pPr>
              <w:spacing w:after="120" w:line="320" w:lineRule="exact"/>
              <w:ind w:hanging="288"/>
              <w:rPr>
                <w:rFonts w:ascii="Arial" w:hAnsi="Arial" w:cs="Arial"/>
                <w:b/>
                <w:bCs/>
                <w:color w:val="FF0000"/>
                <w:lang w:val="sr-Latn-CS"/>
              </w:rPr>
            </w:pPr>
            <w:r w:rsidRPr="000C4A6F">
              <w:rPr>
                <w:rFonts w:ascii="Arial" w:hAnsi="Arial" w:cs="Arial"/>
                <w:b/>
                <w:bCs/>
                <w:color w:val="FF0000"/>
                <w:lang w:val="sr-Latn-CS"/>
              </w:rPr>
              <w:t xml:space="preserve">    </w:t>
            </w:r>
          </w:p>
          <w:p w:rsidR="0016593F" w:rsidRPr="000C4A6F" w:rsidRDefault="0016593F" w:rsidP="00FE1938">
            <w:pPr>
              <w:spacing w:after="120" w:line="320" w:lineRule="exact"/>
              <w:ind w:hanging="288"/>
              <w:rPr>
                <w:rFonts w:ascii="Arial" w:hAnsi="Arial" w:cs="Arial"/>
                <w:b/>
                <w:bCs/>
                <w:lang w:val="sr-Latn-CS"/>
              </w:rPr>
            </w:pPr>
            <w:r w:rsidRPr="000C4A6F">
              <w:rPr>
                <w:rFonts w:ascii="Arial" w:hAnsi="Arial" w:cs="Arial"/>
                <w:b/>
                <w:bCs/>
                <w:lang w:val="sr-Latn-CS"/>
              </w:rPr>
              <w:t>S</w:t>
            </w:r>
            <w:r>
              <w:rPr>
                <w:rFonts w:ascii="Arial" w:hAnsi="Arial" w:cs="Arial"/>
                <w:b/>
                <w:bCs/>
                <w:lang w:val="sr-Latn-CS"/>
              </w:rPr>
              <w:t xml:space="preserve">  </w:t>
            </w:r>
            <w:r w:rsidRPr="000C4A6F">
              <w:rPr>
                <w:rFonts w:ascii="Arial" w:hAnsi="Arial" w:cs="Arial"/>
                <w:b/>
                <w:bCs/>
                <w:lang w:val="sr-Latn-CS"/>
              </w:rPr>
              <w:t xml:space="preserve">Savjetnik/ca III za analizu i projekcije javnih finansija </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 xml:space="preserve">V Visoko obrazovanje u obimu od 180 kredita CSPK-a, </w:t>
            </w:r>
            <w:r>
              <w:rPr>
                <w:rFonts w:ascii="Arial" w:hAnsi="Arial" w:cs="Arial"/>
                <w:lang w:val="sr-Latn-CS"/>
              </w:rPr>
              <w:t xml:space="preserve">Fakultet tehničkih nauka, </w:t>
            </w:r>
            <w:r w:rsidRPr="000C4A6F">
              <w:rPr>
                <w:rFonts w:ascii="Arial" w:hAnsi="Arial" w:cs="Arial"/>
                <w:lang w:val="sr-Latn-CS"/>
              </w:rPr>
              <w:t>1 godina radnog iskustva i položen stručni ispit</w:t>
            </w:r>
            <w:r>
              <w:rPr>
                <w:rFonts w:ascii="Arial" w:hAnsi="Arial" w:cs="Arial"/>
                <w:lang w:val="sr-Latn-CS"/>
              </w:rPr>
              <w:t>.</w:t>
            </w:r>
            <w:r w:rsidRPr="000C4A6F">
              <w:rPr>
                <w:rFonts w:ascii="Arial" w:hAnsi="Arial" w:cs="Arial"/>
                <w:b/>
                <w:bCs/>
                <w:lang w:val="sr-Latn-CS"/>
              </w:rPr>
              <w:t xml:space="preserve"> </w:t>
            </w:r>
          </w:p>
          <w:p w:rsidR="0016593F" w:rsidRPr="000C4A6F" w:rsidRDefault="0016593F" w:rsidP="00FE1938">
            <w:pPr>
              <w:spacing w:after="120" w:line="320" w:lineRule="exact"/>
              <w:ind w:hanging="288"/>
              <w:jc w:val="center"/>
              <w:rPr>
                <w:rFonts w:ascii="Arial" w:hAnsi="Arial" w:cs="Arial"/>
                <w:lang w:val="sr-Latn-CS"/>
              </w:rPr>
            </w:pPr>
          </w:p>
          <w:p w:rsidR="0016593F" w:rsidRPr="000C4A6F" w:rsidRDefault="0016593F" w:rsidP="00FE1938">
            <w:pPr>
              <w:spacing w:after="120" w:line="320" w:lineRule="exact"/>
              <w:rPr>
                <w:rFonts w:ascii="Arial" w:hAnsi="Arial" w:cs="Arial"/>
                <w:b/>
                <w:lang w:val="sr-Latn-CS"/>
              </w:rPr>
            </w:pPr>
          </w:p>
          <w:p w:rsidR="0016593F" w:rsidRPr="000C4A6F" w:rsidRDefault="0016593F" w:rsidP="00FE1938">
            <w:pPr>
              <w:spacing w:after="120" w:line="320" w:lineRule="exact"/>
              <w:rPr>
                <w:rFonts w:ascii="Arial" w:hAnsi="Arial" w:cs="Arial"/>
                <w:b/>
                <w:lang w:val="sr-Latn-CS"/>
              </w:rPr>
            </w:pPr>
          </w:p>
          <w:p w:rsidR="0016593F" w:rsidRPr="000C4A6F" w:rsidRDefault="0016593F" w:rsidP="00FE1938">
            <w:pPr>
              <w:spacing w:after="120" w:line="320" w:lineRule="exact"/>
              <w:rPr>
                <w:rFonts w:ascii="Arial" w:hAnsi="Arial" w:cs="Arial"/>
                <w:b/>
                <w:lang w:val="sr-Latn-CS"/>
              </w:rPr>
            </w:pPr>
            <w:r w:rsidRPr="000C4A6F">
              <w:rPr>
                <w:rFonts w:ascii="Arial" w:hAnsi="Arial" w:cs="Arial"/>
                <w:b/>
                <w:lang w:val="sr-Latn-CS"/>
              </w:rPr>
              <w:t>Samostalni/a savjetnik/ca I za statistiku</w:t>
            </w:r>
          </w:p>
          <w:p w:rsidR="0016593F" w:rsidRPr="000C4A6F" w:rsidRDefault="0016593F" w:rsidP="00FE1938">
            <w:pPr>
              <w:spacing w:after="120" w:line="320" w:lineRule="exact"/>
              <w:rPr>
                <w:rFonts w:ascii="Arial" w:hAnsi="Arial" w:cs="Arial"/>
                <w:b/>
                <w:lang w:val="sr-Latn-CS"/>
              </w:rPr>
            </w:pPr>
          </w:p>
          <w:p w:rsidR="0016593F" w:rsidRPr="000C4A6F" w:rsidRDefault="0016593F" w:rsidP="00FE1938">
            <w:pPr>
              <w:spacing w:after="120" w:line="320" w:lineRule="exact"/>
              <w:ind w:hanging="288"/>
              <w:jc w:val="both"/>
              <w:rPr>
                <w:rFonts w:ascii="Arial" w:hAnsi="Arial" w:cs="Arial"/>
                <w:bCs/>
                <w:lang w:val="sr-Latn-CS"/>
              </w:rPr>
            </w:pPr>
            <w:r w:rsidRPr="000C4A6F">
              <w:rPr>
                <w:rFonts w:ascii="Arial" w:hAnsi="Arial" w:cs="Arial"/>
                <w:lang w:val="sr-Latn-CS"/>
              </w:rPr>
              <w:t>V Visoko obrazovanje u obimu od 240 kredita CSPK-a, Ekonomski ili drugi Fakultet društvenih nauka, 5 godina radnog iskustva i položen stručni ispit</w:t>
            </w:r>
            <w:r>
              <w:rPr>
                <w:rFonts w:ascii="Arial" w:hAnsi="Arial" w:cs="Arial"/>
                <w:lang w:val="sr-Latn-CS"/>
              </w:rPr>
              <w:t>.</w:t>
            </w:r>
          </w:p>
          <w:p w:rsidR="0016593F" w:rsidRPr="000C4A6F" w:rsidRDefault="0016593F" w:rsidP="00FE1938">
            <w:pPr>
              <w:spacing w:after="120" w:line="320" w:lineRule="exact"/>
              <w:ind w:hanging="288"/>
              <w:jc w:val="center"/>
              <w:rPr>
                <w:rFonts w:ascii="Arial" w:hAnsi="Arial" w:cs="Arial"/>
                <w:b/>
                <w:bCs/>
                <w:lang w:val="sr-Latn-CS"/>
              </w:rPr>
            </w:pPr>
          </w:p>
          <w:p w:rsidR="0016593F" w:rsidRPr="000C4A6F" w:rsidRDefault="0016593F" w:rsidP="00FE1938">
            <w:pPr>
              <w:spacing w:after="120" w:line="320" w:lineRule="exact"/>
              <w:ind w:hanging="288"/>
              <w:jc w:val="center"/>
              <w:rPr>
                <w:rFonts w:ascii="Arial" w:hAnsi="Arial" w:cs="Arial"/>
                <w:b/>
                <w:bCs/>
                <w:lang w:val="sr-Latn-CS"/>
              </w:rPr>
            </w:pPr>
          </w:p>
          <w:p w:rsidR="0016593F" w:rsidRPr="000C4A6F" w:rsidRDefault="0016593F" w:rsidP="00FE1938">
            <w:pPr>
              <w:spacing w:after="120" w:line="320" w:lineRule="exact"/>
              <w:ind w:hanging="288"/>
              <w:jc w:val="center"/>
              <w:rPr>
                <w:rFonts w:ascii="Arial" w:hAnsi="Arial" w:cs="Arial"/>
                <w:b/>
                <w:bCs/>
                <w:lang w:val="sr-Latn-CS"/>
              </w:rPr>
            </w:pPr>
          </w:p>
          <w:p w:rsidR="0016593F" w:rsidRPr="000C4A6F" w:rsidRDefault="0016593F" w:rsidP="00FE1938">
            <w:pPr>
              <w:spacing w:after="120" w:line="320" w:lineRule="exact"/>
              <w:ind w:hanging="288"/>
              <w:jc w:val="center"/>
              <w:rPr>
                <w:rFonts w:ascii="Arial" w:hAnsi="Arial" w:cs="Arial"/>
                <w:b/>
                <w:bCs/>
                <w:lang w:val="sr-Latn-CS"/>
              </w:rPr>
            </w:pPr>
          </w:p>
          <w:p w:rsidR="0016593F" w:rsidRPr="000C4A6F" w:rsidRDefault="0016593F" w:rsidP="00FE1938">
            <w:pPr>
              <w:spacing w:after="120" w:line="320" w:lineRule="exact"/>
              <w:ind w:hanging="288"/>
              <w:jc w:val="center"/>
              <w:rPr>
                <w:rFonts w:ascii="Arial" w:hAnsi="Arial" w:cs="Arial"/>
                <w:b/>
                <w:bCs/>
                <w:lang w:val="sr-Latn-CS"/>
              </w:rPr>
            </w:pPr>
          </w:p>
          <w:p w:rsidR="0016593F" w:rsidRPr="000C4A6F" w:rsidRDefault="0016593F" w:rsidP="00FE1938">
            <w:pPr>
              <w:spacing w:after="120" w:line="320" w:lineRule="exact"/>
              <w:ind w:hanging="288"/>
              <w:jc w:val="center"/>
              <w:rPr>
                <w:rFonts w:ascii="Arial" w:hAnsi="Arial" w:cs="Arial"/>
                <w:b/>
                <w:bCs/>
                <w:lang w:val="sr-Latn-CS"/>
              </w:rPr>
            </w:pPr>
          </w:p>
          <w:p w:rsidR="0016593F" w:rsidRPr="000C4A6F" w:rsidRDefault="0016593F" w:rsidP="00FE1938">
            <w:pPr>
              <w:spacing w:after="120" w:line="320" w:lineRule="exact"/>
              <w:rPr>
                <w:rFonts w:ascii="Arial" w:hAnsi="Arial" w:cs="Arial"/>
                <w:b/>
                <w:bCs/>
                <w:lang w:val="sr-Latn-CS"/>
              </w:rPr>
            </w:pPr>
          </w:p>
        </w:tc>
        <w:tc>
          <w:tcPr>
            <w:tcW w:w="1260" w:type="dxa"/>
          </w:tcPr>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p w:rsidR="0016593F" w:rsidRPr="000C4A6F" w:rsidRDefault="0016593F" w:rsidP="00FE1938">
            <w:pPr>
              <w:spacing w:after="120" w:line="320" w:lineRule="exact"/>
              <w:jc w:val="center"/>
              <w:rPr>
                <w:rFonts w:ascii="Arial" w:hAnsi="Arial" w:cs="Arial"/>
                <w:color w:val="FF0000"/>
                <w:lang w:val="sr-Latn-CS"/>
              </w:rPr>
            </w:pPr>
          </w:p>
          <w:p w:rsidR="0016593F" w:rsidRPr="000C4A6F" w:rsidRDefault="0016593F" w:rsidP="00FE1938">
            <w:pPr>
              <w:spacing w:after="120" w:line="320" w:lineRule="exact"/>
              <w:jc w:val="center"/>
              <w:rPr>
                <w:rFonts w:ascii="Arial" w:hAnsi="Arial" w:cs="Arial"/>
                <w:color w:val="FF0000"/>
                <w:lang w:val="sr-Latn-CS"/>
              </w:rPr>
            </w:pPr>
          </w:p>
          <w:p w:rsidR="0016593F" w:rsidRPr="000C4A6F" w:rsidRDefault="0016593F" w:rsidP="00FE1938">
            <w:pPr>
              <w:spacing w:after="120" w:line="320" w:lineRule="exact"/>
              <w:jc w:val="center"/>
              <w:rPr>
                <w:rFonts w:ascii="Arial" w:hAnsi="Arial" w:cs="Arial"/>
                <w:color w:val="FF0000"/>
                <w:lang w:val="sr-Latn-CS"/>
              </w:rPr>
            </w:pPr>
          </w:p>
          <w:p w:rsidR="0016593F" w:rsidRPr="000C4A6F" w:rsidRDefault="0016593F" w:rsidP="00FE1938">
            <w:pPr>
              <w:spacing w:after="120" w:line="320" w:lineRule="exact"/>
              <w:jc w:val="center"/>
              <w:rPr>
                <w:rFonts w:ascii="Arial" w:hAnsi="Arial" w:cs="Arial"/>
                <w:color w:val="FF0000"/>
                <w:lang w:val="sr-Latn-CS"/>
              </w:rPr>
            </w:pPr>
          </w:p>
          <w:p w:rsidR="0016593F" w:rsidRPr="000C4A6F" w:rsidRDefault="0016593F" w:rsidP="00FE1938">
            <w:pPr>
              <w:spacing w:after="120" w:line="320" w:lineRule="exact"/>
              <w:rPr>
                <w:rFonts w:ascii="Arial" w:hAnsi="Arial" w:cs="Arial"/>
                <w:color w:val="FF0000"/>
                <w:lang w:val="sr-Latn-CS"/>
              </w:rPr>
            </w:pPr>
            <w:r w:rsidRPr="000C4A6F">
              <w:rPr>
                <w:rFonts w:ascii="Arial" w:hAnsi="Arial" w:cs="Arial"/>
                <w:color w:val="FF0000"/>
                <w:lang w:val="sr-Latn-CS"/>
              </w:rPr>
              <w:t xml:space="preserve">    </w:t>
            </w:r>
          </w:p>
          <w:p w:rsidR="0016593F" w:rsidRPr="000C4A6F" w:rsidRDefault="0016593F" w:rsidP="00FE1938">
            <w:pPr>
              <w:spacing w:after="120" w:line="320" w:lineRule="exact"/>
              <w:rPr>
                <w:rFonts w:ascii="Arial" w:hAnsi="Arial" w:cs="Arial"/>
                <w:color w:val="FF0000"/>
                <w:lang w:val="sr-Latn-CS"/>
              </w:rPr>
            </w:pPr>
          </w:p>
          <w:p w:rsidR="0016593F" w:rsidRDefault="0016593F" w:rsidP="00FE1938">
            <w:pPr>
              <w:spacing w:after="120" w:line="320" w:lineRule="exact"/>
              <w:rPr>
                <w:rFonts w:ascii="Arial" w:hAnsi="Arial" w:cs="Arial"/>
                <w:lang w:val="sr-Latn-CS"/>
              </w:rPr>
            </w:pPr>
            <w:r w:rsidRPr="000C4A6F">
              <w:rPr>
                <w:rFonts w:ascii="Arial" w:hAnsi="Arial" w:cs="Arial"/>
                <w:lang w:val="sr-Latn-CS"/>
              </w:rPr>
              <w:t xml:space="preserve">      </w:t>
            </w:r>
          </w:p>
          <w:p w:rsidR="0016593F" w:rsidRPr="000C4A6F" w:rsidRDefault="0016593F" w:rsidP="00FE1938">
            <w:pPr>
              <w:spacing w:after="120" w:line="320" w:lineRule="exact"/>
              <w:jc w:val="center"/>
              <w:rPr>
                <w:rFonts w:ascii="Arial" w:hAnsi="Arial" w:cs="Arial"/>
                <w:color w:val="FF0000"/>
                <w:lang w:val="sr-Latn-CS"/>
              </w:rPr>
            </w:pPr>
            <w:r w:rsidRPr="000C4A6F">
              <w:rPr>
                <w:rFonts w:ascii="Arial" w:hAnsi="Arial" w:cs="Arial"/>
                <w:lang w:val="sr-Latn-CS"/>
              </w:rPr>
              <w:t>1</w:t>
            </w:r>
          </w:p>
          <w:p w:rsidR="0016593F" w:rsidRPr="000C4A6F" w:rsidRDefault="0016593F" w:rsidP="00FE1938">
            <w:pPr>
              <w:spacing w:after="120" w:line="320" w:lineRule="exact"/>
              <w:jc w:val="center"/>
              <w:rPr>
                <w:rFonts w:ascii="Arial" w:hAnsi="Arial" w:cs="Arial"/>
                <w:color w:val="FF0000"/>
                <w:lang w:val="sr-Latn-CS"/>
              </w:rPr>
            </w:pPr>
          </w:p>
          <w:p w:rsidR="0016593F" w:rsidRPr="000C4A6F" w:rsidRDefault="0016593F" w:rsidP="00FE1938">
            <w:pPr>
              <w:spacing w:after="120" w:line="320" w:lineRule="exact"/>
              <w:jc w:val="center"/>
              <w:rPr>
                <w:rFonts w:ascii="Arial" w:hAnsi="Arial" w:cs="Arial"/>
                <w:color w:val="FF0000"/>
                <w:lang w:val="sr-Latn-CS"/>
              </w:rPr>
            </w:pPr>
          </w:p>
          <w:p w:rsidR="0016593F" w:rsidRPr="000C4A6F" w:rsidRDefault="0016593F" w:rsidP="00FE1938">
            <w:pPr>
              <w:spacing w:after="120" w:line="320" w:lineRule="exact"/>
              <w:jc w:val="center"/>
              <w:rPr>
                <w:rFonts w:ascii="Arial" w:hAnsi="Arial" w:cs="Arial"/>
                <w:color w:val="FF0000"/>
                <w:lang w:val="sr-Latn-CS"/>
              </w:rPr>
            </w:pPr>
          </w:p>
        </w:tc>
        <w:tc>
          <w:tcPr>
            <w:tcW w:w="3960" w:type="dxa"/>
          </w:tcPr>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učestvovanje u pripremi podataka, učestvovanje u izradi fiskalnih analiza, godišnjeg i srednjoročnog fiskalnog okvira, procjeni prihoda, vrši i druge administrativne poslove u skladu sa detaljnim uputstvima neposrednog rukovodioca.</w:t>
            </w:r>
          </w:p>
          <w:p w:rsidR="0016593F" w:rsidRPr="000C4A6F" w:rsidRDefault="0016593F" w:rsidP="00FE1938">
            <w:pPr>
              <w:spacing w:after="120" w:line="320" w:lineRule="exact"/>
              <w:jc w:val="both"/>
              <w:rPr>
                <w:rFonts w:ascii="Arial" w:hAnsi="Arial" w:cs="Arial"/>
                <w:lang w:val="sr-Latn-CS"/>
              </w:rPr>
            </w:pPr>
          </w:p>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Pr>
                <w:rFonts w:ascii="Arial" w:hAnsi="Arial" w:cs="Arial"/>
                <w:lang w:val="sr-Latn-CS"/>
              </w:rPr>
              <w:t>V</w:t>
            </w:r>
            <w:r w:rsidRPr="000C4A6F">
              <w:rPr>
                <w:rFonts w:ascii="Arial" w:hAnsi="Arial" w:cs="Arial"/>
                <w:lang w:val="sr-Latn-CS"/>
              </w:rPr>
              <w:t>rši poslove koji se odnose na: oblikovanje, sređivanje i ažuriranje baze podataka razvojne statistike u skladu sa važećom metodologijom i u tom cilju sarađuje sa Zavodom za statistiku i ostalim proizvođačima statistike; radi na pripremi dokumentacionih osnova analitičko izvještajnih materijala i razvojnih dokumenata; priprema listu makroekonomskih indikatora u saradnji sa savjetnicima; učestvuje u izradi input-output tabela; prati i primjenjuje izmjene metodoliških rješenja u obradi pojedinih agregata; vrši druge poslove po nalogu pretpostavljenog.</w:t>
            </w:r>
          </w:p>
        </w:tc>
      </w:tr>
      <w:tr w:rsidR="0016593F" w:rsidRPr="009B3643" w:rsidTr="00FE1938">
        <w:trPr>
          <w:trHeight w:val="1702"/>
        </w:trPr>
        <w:tc>
          <w:tcPr>
            <w:tcW w:w="862" w:type="dxa"/>
          </w:tcPr>
          <w:p w:rsidR="0016593F" w:rsidRPr="000C4A6F" w:rsidRDefault="0016593F" w:rsidP="00FE1938">
            <w:pPr>
              <w:spacing w:after="120" w:line="320" w:lineRule="exact"/>
              <w:jc w:val="center"/>
              <w:rPr>
                <w:rFonts w:ascii="Arial" w:hAnsi="Arial" w:cs="Arial"/>
                <w:b/>
                <w:bCs/>
                <w:lang w:val="sr-Latn-CS"/>
              </w:rPr>
            </w:pPr>
            <w:r>
              <w:rPr>
                <w:rFonts w:ascii="Arial" w:hAnsi="Arial" w:cs="Arial"/>
                <w:b/>
                <w:bCs/>
                <w:lang w:val="sr-Latn-CS"/>
              </w:rPr>
              <w:lastRenderedPageBreak/>
              <w:t>47</w:t>
            </w:r>
            <w:r w:rsidRPr="000C4A6F">
              <w:rPr>
                <w:rFonts w:ascii="Arial" w:hAnsi="Arial" w:cs="Arial"/>
                <w:b/>
                <w:bCs/>
                <w:lang w:val="sr-Latn-CS"/>
              </w:rPr>
              <w:t>.</w:t>
            </w:r>
          </w:p>
          <w:p w:rsidR="0016593F" w:rsidRPr="000C4A6F" w:rsidRDefault="0016593F" w:rsidP="00FE1938">
            <w:pPr>
              <w:spacing w:after="120" w:line="320" w:lineRule="exact"/>
              <w:jc w:val="center"/>
              <w:rPr>
                <w:rFonts w:ascii="Arial" w:hAnsi="Arial" w:cs="Arial"/>
                <w:b/>
                <w:bCs/>
                <w:lang w:val="sr-Latn-CS"/>
              </w:rPr>
            </w:pPr>
          </w:p>
          <w:p w:rsidR="0016593F" w:rsidRPr="000C4A6F" w:rsidRDefault="0016593F" w:rsidP="00FE1938">
            <w:pPr>
              <w:spacing w:after="120" w:line="320" w:lineRule="exact"/>
              <w:jc w:val="center"/>
              <w:rPr>
                <w:rFonts w:ascii="Arial" w:hAnsi="Arial" w:cs="Arial"/>
                <w:b/>
                <w:bCs/>
                <w:lang w:val="sr-Latn-CS"/>
              </w:rPr>
            </w:pPr>
          </w:p>
        </w:tc>
        <w:tc>
          <w:tcPr>
            <w:tcW w:w="4178" w:type="dxa"/>
          </w:tcPr>
          <w:p w:rsidR="0016593F" w:rsidRDefault="0016593F" w:rsidP="00FE1938">
            <w:pPr>
              <w:spacing w:after="120" w:line="320" w:lineRule="exact"/>
              <w:ind w:hanging="288"/>
              <w:rPr>
                <w:rFonts w:ascii="Arial" w:hAnsi="Arial" w:cs="Arial"/>
                <w:b/>
                <w:bCs/>
                <w:lang w:val="sr-Latn-CS"/>
              </w:rPr>
            </w:pPr>
            <w:r w:rsidRPr="000C4A6F">
              <w:rPr>
                <w:rFonts w:ascii="Arial" w:hAnsi="Arial" w:cs="Arial"/>
                <w:b/>
                <w:bCs/>
                <w:lang w:val="sr-Latn-CS"/>
              </w:rPr>
              <w:t>S  Samostalni/a savjetnik/ca II za fiskalne analize i projekcije</w:t>
            </w:r>
          </w:p>
          <w:p w:rsidR="0016593F" w:rsidRPr="000C4A6F" w:rsidRDefault="0016593F" w:rsidP="00FE1938">
            <w:pPr>
              <w:spacing w:after="120" w:line="320" w:lineRule="exact"/>
              <w:ind w:hanging="288"/>
              <w:jc w:val="both"/>
              <w:rPr>
                <w:rFonts w:ascii="Arial" w:hAnsi="Arial" w:cs="Arial"/>
                <w:bCs/>
                <w:lang w:val="sr-Latn-CS"/>
              </w:rPr>
            </w:pPr>
            <w:r>
              <w:rPr>
                <w:rFonts w:ascii="Arial" w:hAnsi="Arial" w:cs="Arial"/>
                <w:bCs/>
                <w:lang w:val="sr-Latn-CS"/>
              </w:rPr>
              <w:t>V Vi</w:t>
            </w:r>
            <w:r w:rsidRPr="000C4A6F">
              <w:rPr>
                <w:rFonts w:ascii="Arial" w:hAnsi="Arial" w:cs="Arial"/>
                <w:bCs/>
                <w:lang w:val="sr-Latn-CS"/>
              </w:rPr>
              <w:t>soko obrazovanje u obimu od 240 kredita CSPK-a, Ekonomski fakultet, 3 godine radnog iskustva i položen stručni ispit</w:t>
            </w:r>
          </w:p>
          <w:p w:rsidR="0016593F" w:rsidRPr="000C4A6F" w:rsidRDefault="0016593F" w:rsidP="00FE1938">
            <w:pPr>
              <w:spacing w:after="120" w:line="320" w:lineRule="exact"/>
              <w:rPr>
                <w:rFonts w:ascii="Arial" w:hAnsi="Arial" w:cs="Arial"/>
                <w:b/>
                <w:bCs/>
                <w:lang w:val="sr-Latn-CS"/>
              </w:rPr>
            </w:pPr>
          </w:p>
          <w:p w:rsidR="0016593F" w:rsidRPr="000C4A6F" w:rsidRDefault="0016593F" w:rsidP="00FE1938">
            <w:pPr>
              <w:spacing w:after="120" w:line="320" w:lineRule="exact"/>
              <w:ind w:hanging="288"/>
              <w:jc w:val="both"/>
              <w:rPr>
                <w:rFonts w:ascii="Arial" w:hAnsi="Arial" w:cs="Arial"/>
                <w:b/>
                <w:bCs/>
                <w:lang w:val="sr-Latn-CS"/>
              </w:rPr>
            </w:pPr>
          </w:p>
          <w:p w:rsidR="0016593F" w:rsidRDefault="0016593F" w:rsidP="00FE1938">
            <w:pPr>
              <w:spacing w:after="120" w:line="320" w:lineRule="exact"/>
              <w:ind w:hanging="288"/>
              <w:jc w:val="both"/>
              <w:rPr>
                <w:rFonts w:ascii="Arial" w:hAnsi="Arial" w:cs="Arial"/>
                <w:b/>
                <w:bCs/>
                <w:lang w:val="sr-Latn-CS"/>
              </w:rPr>
            </w:pPr>
          </w:p>
          <w:p w:rsidR="0016593F" w:rsidRDefault="0016593F" w:rsidP="00FE1938">
            <w:pPr>
              <w:spacing w:after="120" w:line="320" w:lineRule="exact"/>
              <w:ind w:hanging="288"/>
              <w:jc w:val="both"/>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rPr>
                <w:rFonts w:ascii="Arial" w:hAnsi="Arial" w:cs="Arial"/>
                <w:lang w:val="sr-Latn-CS"/>
              </w:rPr>
            </w:pPr>
          </w:p>
          <w:p w:rsidR="0016593F" w:rsidRPr="000C4A6F" w:rsidRDefault="0016593F" w:rsidP="00FE1938">
            <w:pPr>
              <w:rPr>
                <w:rFonts w:ascii="Arial" w:hAnsi="Arial" w:cs="Arial"/>
                <w:lang w:val="sr-Latn-CS"/>
              </w:rPr>
            </w:pPr>
          </w:p>
        </w:tc>
        <w:tc>
          <w:tcPr>
            <w:tcW w:w="1260" w:type="dxa"/>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960" w:type="dxa"/>
            <w:vAlign w:val="bottom"/>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pripremu podataka za izradu godišnjeg i srednjoročnog fiskalnog okvira za definisanje ekonomske politike Vlade, pripremu analize javnih finansija i  izvještaja vezanih za saradnju sa međunarodnim finansijskim institucijama; učestvuje u pregovaračkim poglavljima koja se tiču javnih finansija, posebno u poglavljima Ekonomska i monetarna unija,  Statistika i Finansijske i budžetske odredbe, vrši i druge poslove po nalogu pretpostavljenog.</w:t>
            </w:r>
          </w:p>
        </w:tc>
      </w:tr>
      <w:tr w:rsidR="0016593F" w:rsidRPr="009B3643" w:rsidTr="00FE1938">
        <w:trPr>
          <w:trHeight w:val="626"/>
        </w:trPr>
        <w:tc>
          <w:tcPr>
            <w:tcW w:w="862" w:type="dxa"/>
          </w:tcPr>
          <w:p w:rsidR="0016593F" w:rsidRPr="000C4A6F" w:rsidRDefault="0016593F" w:rsidP="00FE1938">
            <w:pPr>
              <w:spacing w:after="120" w:line="320" w:lineRule="exact"/>
              <w:jc w:val="center"/>
              <w:rPr>
                <w:rFonts w:ascii="Arial" w:hAnsi="Arial" w:cs="Arial"/>
                <w:b/>
                <w:bCs/>
                <w:lang w:val="sr-Latn-CS"/>
              </w:rPr>
            </w:pPr>
            <w:r>
              <w:rPr>
                <w:rFonts w:ascii="Arial" w:hAnsi="Arial" w:cs="Arial"/>
                <w:b/>
                <w:bCs/>
                <w:lang w:val="sr-Latn-CS"/>
              </w:rPr>
              <w:t>48</w:t>
            </w:r>
            <w:r w:rsidRPr="000C4A6F">
              <w:rPr>
                <w:rFonts w:ascii="Arial" w:hAnsi="Arial" w:cs="Arial"/>
                <w:b/>
                <w:bCs/>
                <w:lang w:val="sr-Latn-CS"/>
              </w:rPr>
              <w:t>.</w:t>
            </w:r>
          </w:p>
        </w:tc>
        <w:tc>
          <w:tcPr>
            <w:tcW w:w="4178" w:type="dxa"/>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  za  fiskalne    analize i projekcije</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ili drugi Fakultet društvenih nauka, 5 godina radnog iskustva i položen stručni ispit</w:t>
            </w:r>
            <w:r>
              <w:rPr>
                <w:rFonts w:ascii="Arial" w:hAnsi="Arial" w:cs="Arial"/>
                <w:lang w:val="sr-Latn-CS"/>
              </w:rPr>
              <w:t>.</w:t>
            </w:r>
          </w:p>
          <w:p w:rsidR="0016593F" w:rsidRPr="000C4A6F" w:rsidRDefault="0016593F" w:rsidP="00FE1938">
            <w:pPr>
              <w:rPr>
                <w:rFonts w:ascii="Arial" w:hAnsi="Arial" w:cs="Arial"/>
                <w:lang w:val="sr-Latn-CS"/>
              </w:rPr>
            </w:pPr>
          </w:p>
        </w:tc>
        <w:tc>
          <w:tcPr>
            <w:tcW w:w="1260" w:type="dxa"/>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960" w:type="dxa"/>
            <w:vAlign w:val="bottom"/>
          </w:tcPr>
          <w:p w:rsidR="0016593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pripremu podataka, izradu fiskalnih analiza, izradu godišnjeg i srednjoročnog fiskalnog okvira u cilju definisanja ekonomske politike Vlade, aktivnosti i pripremu izvještaja o javnim finansijama za potrebe Evropske komisije, Međunarodnog monetarnog fonda, Svjetske banke i ostalih multilateralnih i bilateralnih međunarodnih institucija; ostale aktivnosti Direkcije povezane sa međunarodnim institucijama; vrši i druge poslove po nalogu pretpostavljenog.</w:t>
            </w:r>
          </w:p>
          <w:p w:rsidR="0016593F" w:rsidRDefault="0016593F" w:rsidP="00FE1938">
            <w:pPr>
              <w:spacing w:after="120" w:line="320" w:lineRule="exact"/>
              <w:jc w:val="both"/>
              <w:rPr>
                <w:rFonts w:ascii="Arial" w:hAnsi="Arial" w:cs="Arial"/>
                <w:lang w:val="sr-Latn-CS"/>
              </w:rPr>
            </w:pPr>
          </w:p>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p>
        </w:tc>
      </w:tr>
    </w:tbl>
    <w:p w:rsidR="0016593F" w:rsidRDefault="0016593F" w:rsidP="0016593F">
      <w:pPr>
        <w:spacing w:after="120" w:line="320" w:lineRule="exact"/>
        <w:rPr>
          <w:rFonts w:ascii="Arial" w:hAnsi="Arial" w:cs="Arial"/>
          <w:b/>
          <w:lang w:val="sr-Latn-CS"/>
        </w:rPr>
      </w:pPr>
    </w:p>
    <w:p w:rsidR="0016593F" w:rsidRDefault="0016593F" w:rsidP="0016593F">
      <w:pPr>
        <w:spacing w:after="120" w:line="320" w:lineRule="exact"/>
        <w:rPr>
          <w:rFonts w:ascii="Arial" w:hAnsi="Arial" w:cs="Arial"/>
          <w:b/>
          <w:lang w:val="sr-Latn-CS"/>
        </w:rPr>
      </w:pPr>
    </w:p>
    <w:p w:rsidR="0016593F" w:rsidRDefault="0016593F" w:rsidP="0016593F">
      <w:pPr>
        <w:spacing w:after="120" w:line="320" w:lineRule="exact"/>
        <w:rPr>
          <w:rFonts w:ascii="Arial" w:hAnsi="Arial" w:cs="Arial"/>
          <w:b/>
          <w:lang w:val="sr-Latn-CS"/>
        </w:rPr>
      </w:pPr>
    </w:p>
    <w:p w:rsidR="0016593F" w:rsidRDefault="0016593F" w:rsidP="0016593F">
      <w:pPr>
        <w:spacing w:after="120" w:line="320" w:lineRule="exact"/>
        <w:jc w:val="center"/>
        <w:rPr>
          <w:rFonts w:ascii="Arial" w:hAnsi="Arial" w:cs="Arial"/>
          <w:b/>
          <w:lang w:val="sr-Latn-CS"/>
        </w:rPr>
      </w:pPr>
      <w:r w:rsidRPr="000C4A6F">
        <w:rPr>
          <w:rFonts w:ascii="Arial" w:hAnsi="Arial" w:cs="Arial"/>
          <w:b/>
          <w:lang w:val="sr-Latn-CS"/>
        </w:rPr>
        <w:t>Direkcija za strukturne politike</w:t>
      </w:r>
    </w:p>
    <w:p w:rsidR="0016593F" w:rsidRPr="000C4A6F" w:rsidRDefault="0016593F" w:rsidP="0016593F">
      <w:pPr>
        <w:spacing w:after="120" w:line="320" w:lineRule="exact"/>
        <w:jc w:val="center"/>
        <w:rPr>
          <w:rFonts w:ascii="Arial" w:hAnsi="Arial" w:cs="Arial"/>
          <w:b/>
          <w:lang w:val="sr-Latn-CS"/>
        </w:rPr>
      </w:pPr>
    </w:p>
    <w:tbl>
      <w:tblPr>
        <w:tblW w:w="1026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4140"/>
        <w:gridCol w:w="1260"/>
        <w:gridCol w:w="3968"/>
      </w:tblGrid>
      <w:tr w:rsidR="0016593F" w:rsidRPr="009B3643" w:rsidTr="00FE1938">
        <w:trPr>
          <w:trHeight w:val="1986"/>
        </w:trPr>
        <w:tc>
          <w:tcPr>
            <w:tcW w:w="90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49</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lang w:val="sr-Latn-CS"/>
              </w:rPr>
            </w:pPr>
          </w:p>
        </w:tc>
        <w:tc>
          <w:tcPr>
            <w:tcW w:w="4140"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b/>
                <w:lang w:val="sr-Latn-CS"/>
              </w:rPr>
              <w:t>Načelnik/ca</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fakultet, 3 godine radnog iskustva na poslovima rukovođenja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b/>
                <w:lang w:val="sr-Latn-CS"/>
              </w:rPr>
            </w:pPr>
          </w:p>
        </w:tc>
        <w:tc>
          <w:tcPr>
            <w:tcW w:w="1260"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968"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praćenje i analiziranje opštih uslova i pravaca prostorne alokacije faktora i njihove optimalne upotrebe sa aspekta ukupnog razvoja; prati uticaj politike i mjera ravnomjernog regionalnog razvoja na opšti privredni rast i razvoj; prati makroekonomske efekte sistemskih institucionalnih rješenja, mehanizama i mjera u oblasti prostornog planiranja i regionalnog razvoja i predlaže mjere za njihovo unapređivanje; izučava teoriju i praksu upravljanja razvojem, politiku regionalnog razvoja i uređenja i korišćenja prostora u sistemima tržišne privrede; formira i ažurira  podatke iz ove oblasti u bazi podataka razvojne statistike Direktorata; vrši i druge poslove po nalogu pretpostavljenog.</w:t>
            </w:r>
          </w:p>
        </w:tc>
      </w:tr>
      <w:tr w:rsidR="0016593F" w:rsidRPr="009B3643" w:rsidTr="00FE1938">
        <w:trPr>
          <w:trHeight w:val="60"/>
        </w:trPr>
        <w:tc>
          <w:tcPr>
            <w:tcW w:w="90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50</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color w:val="FF0000"/>
                <w:lang w:val="sr-Latn-CS"/>
              </w:rPr>
            </w:pPr>
          </w:p>
        </w:tc>
        <w:tc>
          <w:tcPr>
            <w:tcW w:w="414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color w:val="FF0000"/>
                <w:lang w:val="sr-Latn-CS"/>
              </w:rPr>
            </w:pPr>
            <w:r w:rsidRPr="000C4A6F">
              <w:rPr>
                <w:rFonts w:ascii="Arial" w:hAnsi="Arial" w:cs="Arial"/>
                <w:b/>
                <w:lang w:val="sr-Latn-CS"/>
              </w:rPr>
              <w:t xml:space="preserve">Samostalni/a savjetnik/ca I za poljoprivredu i ruralni razvoj, šumarstvo, agroindustriju i drvopreradu </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ili drugi Fakultet društvenih nauka,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b/>
                <w:lang w:val="sr-Latn-CS"/>
              </w:rPr>
            </w:pPr>
          </w:p>
        </w:tc>
        <w:tc>
          <w:tcPr>
            <w:tcW w:w="1260"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968" w:type="dxa"/>
            <w:tcBorders>
              <w:top w:val="nil"/>
              <w:left w:val="nil"/>
              <w:bottom w:val="nil"/>
              <w:right w:val="nil"/>
            </w:tcBorders>
          </w:tcPr>
          <w:p w:rsidR="0016593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praćenje i analiziranje razvoja ruralnog sektora u funkciji mogućnosti ukupnog razvoja; analiziranje i praćenje razvoja poljoprivrede, šumarstva vodoprivrede, ribarstva, agroindustrije i drvoprerade i sa aspekta ukupnog razvoja; praćenje i analiziranje valorizacije poljoprivrednog, šumskog i vodnog resursa; prati sistemska rješenja za podršku preduzetničke aktivnosti u ovim oblastima; daje prijedloge i mišljenja za unapređivanje sistema podrške ruralnog razvoja kao faktora ukupnog razvoja; vrši i druge poslove po nalogu pretpostavljenog.</w:t>
            </w:r>
          </w:p>
          <w:p w:rsidR="0016593F" w:rsidRPr="000C4A6F" w:rsidRDefault="0016593F" w:rsidP="00FE1938">
            <w:pPr>
              <w:spacing w:after="120" w:line="320" w:lineRule="exact"/>
              <w:jc w:val="both"/>
              <w:rPr>
                <w:rFonts w:ascii="Arial" w:hAnsi="Arial" w:cs="Arial"/>
                <w:lang w:val="sr-Latn-CS"/>
              </w:rPr>
            </w:pPr>
          </w:p>
        </w:tc>
      </w:tr>
      <w:tr w:rsidR="0016593F" w:rsidRPr="009B3643" w:rsidTr="00FE1938">
        <w:trPr>
          <w:trHeight w:val="60"/>
        </w:trPr>
        <w:tc>
          <w:tcPr>
            <w:tcW w:w="90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51</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color w:val="FF0000"/>
                <w:lang w:val="sr-Latn-CS"/>
              </w:rPr>
            </w:pPr>
          </w:p>
        </w:tc>
        <w:tc>
          <w:tcPr>
            <w:tcW w:w="4140" w:type="dxa"/>
            <w:tcBorders>
              <w:top w:val="nil"/>
              <w:left w:val="nil"/>
              <w:bottom w:val="nil"/>
              <w:right w:val="nil"/>
            </w:tcBorders>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 xml:space="preserve">Samostalni/a savjetnik/ca I za održivi razvoj i građevinarstvo </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 xml:space="preserve">V Visoko obrazovanje u obimu od 240 </w:t>
            </w:r>
            <w:r w:rsidRPr="000C4A6F">
              <w:rPr>
                <w:rFonts w:ascii="Arial" w:hAnsi="Arial" w:cs="Arial"/>
                <w:lang w:val="sr-Latn-CS"/>
              </w:rPr>
              <w:lastRenderedPageBreak/>
              <w:t>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b/>
                <w:lang w:val="sr-Latn-CS"/>
              </w:rPr>
            </w:pPr>
          </w:p>
        </w:tc>
        <w:tc>
          <w:tcPr>
            <w:tcW w:w="1260"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lastRenderedPageBreak/>
              <w:t>1</w:t>
            </w:r>
          </w:p>
        </w:tc>
        <w:tc>
          <w:tcPr>
            <w:tcW w:w="3968"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praćenje i analiziranje implementacije sistema, principa, standarda i </w:t>
            </w:r>
            <w:r w:rsidRPr="000C4A6F">
              <w:rPr>
                <w:rFonts w:ascii="Arial" w:hAnsi="Arial" w:cs="Arial"/>
                <w:lang w:val="sr-Latn-CS"/>
              </w:rPr>
              <w:lastRenderedPageBreak/>
              <w:t>strategije održivog razvoja; daje prijedloge, rješenja i inicijative za primjenu i realizaciju principa održivog razvoja u dokumentima tekuće i razvojne politike; prati i analizira sistem zaštite životne sredine i primjenu ekoloških standarda kao faktora ukupnog održivog razvoja; analizira kretanje u oblasti građevinarstva i stambeno-komunalnoj djelatnosti i predlaže sistemske mjere iz ovih oblasti za unapređivanje efekata na ukupan razvoj; vrši i druge poslove po nalogu pretpostavljenog.</w:t>
            </w:r>
          </w:p>
        </w:tc>
      </w:tr>
      <w:tr w:rsidR="0016593F" w:rsidRPr="009B3643" w:rsidTr="00FE1938">
        <w:trPr>
          <w:trHeight w:val="60"/>
        </w:trPr>
        <w:tc>
          <w:tcPr>
            <w:tcW w:w="900" w:type="dxa"/>
            <w:tcBorders>
              <w:top w:val="nil"/>
              <w:left w:val="nil"/>
              <w:bottom w:val="nil"/>
              <w:right w:val="nil"/>
            </w:tcBorders>
          </w:tcPr>
          <w:p w:rsidR="0016593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52</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color w:val="FF0000"/>
                <w:lang w:val="sr-Latn-CS"/>
              </w:rPr>
            </w:pPr>
          </w:p>
        </w:tc>
        <w:tc>
          <w:tcPr>
            <w:tcW w:w="4140" w:type="dxa"/>
            <w:tcBorders>
              <w:top w:val="nil"/>
              <w:left w:val="nil"/>
              <w:bottom w:val="nil"/>
              <w:right w:val="nil"/>
            </w:tcBorders>
          </w:tcPr>
          <w:p w:rsidR="0016593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 za mrežne industrije</w:t>
            </w:r>
          </w:p>
          <w:p w:rsidR="0016593F" w:rsidRPr="000C4A6F" w:rsidRDefault="0016593F" w:rsidP="00FE1938">
            <w:pPr>
              <w:spacing w:after="120" w:line="320" w:lineRule="exact"/>
              <w:ind w:hanging="288"/>
              <w:jc w:val="both"/>
              <w:rPr>
                <w:rFonts w:ascii="Arial" w:hAnsi="Arial" w:cs="Arial"/>
                <w:lang w:val="sr-Latn-CS"/>
              </w:rPr>
            </w:pPr>
            <w:r w:rsidRPr="000C4A6F">
              <w:rPr>
                <w:rFonts w:ascii="Arial" w:hAnsi="Arial" w:cs="Arial"/>
                <w:lang w:val="sr-Latn-CS"/>
              </w:rPr>
              <w:t>V Visoko obrazovanje u obimu od 240 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lang w:val="sr-Latn-CS"/>
              </w:rPr>
            </w:pPr>
          </w:p>
        </w:tc>
        <w:tc>
          <w:tcPr>
            <w:tcW w:w="1260" w:type="dxa"/>
            <w:tcBorders>
              <w:top w:val="nil"/>
              <w:left w:val="nil"/>
              <w:bottom w:val="nil"/>
              <w:right w:val="nil"/>
            </w:tcBorders>
          </w:tcPr>
          <w:p w:rsidR="0016593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968" w:type="dxa"/>
            <w:tcBorders>
              <w:top w:val="nil"/>
              <w:left w:val="nil"/>
              <w:bottom w:val="nil"/>
              <w:right w:val="nil"/>
            </w:tcBorders>
          </w:tcPr>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praćenje i analiziranje stanja, sirovinskih, energetskih i hidroloških potencijala, stepen, pravce i mogućnosti njihove valorizacije i njihov uticaj na opšti privredni rast; praćenje opštih uslova privredjivanja, dostignutog nivoa i pravce razvoja sektora energetika i rudarstvo i njihov uticaj na ukupan razvoj; praćenje globalnih kretanja i trendova u sektoru energetika, kroz korišćenje energetskih resursa, razvoj infrastrukture i odraz kretanja na energetskom tržištu na pravce i mogućnosti razvoja Crne Gore; praćenje i analiziranje efekata sistemskih rješenja u iskorišćavanju  prirodnog resursa na bazi koncesija i privatno-javnog partnerstva; predlaganje mjera, rješenja i davanje inicijative za unapređivanje odnosa korišćenja i valorizacije prirodnih resursa u funkciji privrednog rasta i razvoja; sagledavanje opštih kretanja u oblasti transporta i telekomunikacija </w:t>
            </w:r>
            <w:r w:rsidRPr="000C4A6F">
              <w:rPr>
                <w:rFonts w:ascii="Arial" w:hAnsi="Arial" w:cs="Arial"/>
                <w:lang w:val="sr-Latn-CS"/>
              </w:rPr>
              <w:lastRenderedPageBreak/>
              <w:t>i njihov upliv na ukupan privredni razvoj; praćenje i analiziranje najnovijih dostignuća iz domena tehničko-tehnološkog prograsa i organizacije aktivnosti u oblasti transporta i telekomunikacija; sagledavanje relacije između pojedinih vidova transporta i njihovu usklađenost sa objektivnim potrebama i mogućnostima ukupnog razvoja; praćenje i analiziranje razvoja informacionog društva kao faktora ukupnog razvoja; davanje predloga, mišljenja i inicijativa za razvoj oblasti; vrši i druge poslove po nalogu pretpostavljenog.</w:t>
            </w:r>
          </w:p>
        </w:tc>
      </w:tr>
      <w:tr w:rsidR="0016593F" w:rsidRPr="009B3643" w:rsidTr="00FE1938">
        <w:trPr>
          <w:trHeight w:val="51"/>
        </w:trPr>
        <w:tc>
          <w:tcPr>
            <w:tcW w:w="900" w:type="dxa"/>
            <w:tcBorders>
              <w:top w:val="nil"/>
              <w:left w:val="nil"/>
              <w:bottom w:val="nil"/>
              <w:right w:val="nil"/>
            </w:tcBorders>
          </w:tcPr>
          <w:p w:rsidR="0016593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53</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rPr>
                <w:rFonts w:ascii="Arial" w:hAnsi="Arial" w:cs="Arial"/>
                <w:lang w:val="sr-Latn-CS"/>
              </w:rPr>
            </w:pPr>
          </w:p>
        </w:tc>
        <w:tc>
          <w:tcPr>
            <w:tcW w:w="4140" w:type="dxa"/>
            <w:tcBorders>
              <w:top w:val="nil"/>
              <w:left w:val="nil"/>
              <w:bottom w:val="nil"/>
              <w:right w:val="nil"/>
            </w:tcBorders>
          </w:tcPr>
          <w:p w:rsidR="0016593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 za opštu potrošnju i društvene djelatnosti</w:t>
            </w: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Visoko obrazovanje u obimu od 240 kredita CSPK-a, Ekonomski fakultet, 5 godina radnog iskustva i položen stručni ispit</w:t>
            </w:r>
            <w:r>
              <w:rPr>
                <w:rFonts w:ascii="Arial" w:hAnsi="Arial" w:cs="Arial"/>
                <w:lang w:val="sr-Latn-CS"/>
              </w:rPr>
              <w:t>.</w:t>
            </w:r>
          </w:p>
          <w:p w:rsidR="0016593F" w:rsidRPr="000C4A6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b/>
                <w:lang w:val="sr-Latn-CS"/>
              </w:rPr>
            </w:pPr>
          </w:p>
        </w:tc>
        <w:tc>
          <w:tcPr>
            <w:tcW w:w="1260" w:type="dxa"/>
            <w:tcBorders>
              <w:top w:val="nil"/>
              <w:left w:val="nil"/>
              <w:bottom w:val="nil"/>
              <w:right w:val="nil"/>
            </w:tcBorders>
          </w:tcPr>
          <w:p w:rsidR="0016593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968" w:type="dxa"/>
            <w:tcBorders>
              <w:top w:val="nil"/>
              <w:left w:val="nil"/>
              <w:bottom w:val="nil"/>
              <w:right w:val="nil"/>
            </w:tcBorders>
          </w:tcPr>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Vrši poslove koji se odnose na: praćenje i analiziranje sistema opšte, zajedničke i druge potrošnje i proporcije u okviru ukupnih makroekonomskih bilansa; sagledavanje razvojne komponente u oblasti obrazovanja, zdravstva, nauke, kulture i sporta i relaciju u odnosu na zahtjeve tržišta rada i strateške pravce razvoja, društveni standard i kvalitet života (humani razvoj) i njihov uticaj na ukupan razvoj; vrši i druge poslove po nalogu pretpostavljenog.</w:t>
            </w:r>
          </w:p>
        </w:tc>
      </w:tr>
      <w:tr w:rsidR="0016593F" w:rsidRPr="009B3643" w:rsidTr="00FE1938">
        <w:trPr>
          <w:trHeight w:val="60"/>
        </w:trPr>
        <w:tc>
          <w:tcPr>
            <w:tcW w:w="900" w:type="dxa"/>
            <w:tcBorders>
              <w:top w:val="nil"/>
              <w:left w:val="nil"/>
              <w:bottom w:val="nil"/>
              <w:right w:val="nil"/>
            </w:tcBorders>
          </w:tcPr>
          <w:p w:rsidR="0016593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54</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color w:val="FF0000"/>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55</w:t>
            </w:r>
            <w:r w:rsidRPr="000C4A6F">
              <w:rPr>
                <w:rFonts w:ascii="Arial" w:hAnsi="Arial" w:cs="Arial"/>
                <w:b/>
                <w:lang w:val="sr-Latn-CS"/>
              </w:rPr>
              <w:t>.</w:t>
            </w:r>
          </w:p>
        </w:tc>
        <w:tc>
          <w:tcPr>
            <w:tcW w:w="4140" w:type="dxa"/>
            <w:tcBorders>
              <w:top w:val="nil"/>
              <w:left w:val="nil"/>
              <w:bottom w:val="nil"/>
              <w:right w:val="nil"/>
            </w:tcBorders>
          </w:tcPr>
          <w:p w:rsidR="0016593F" w:rsidRDefault="0016593F" w:rsidP="00FE1938">
            <w:pPr>
              <w:spacing w:after="120" w:line="320" w:lineRule="exact"/>
              <w:ind w:hanging="288"/>
              <w:rPr>
                <w:rFonts w:ascii="Arial" w:hAnsi="Arial" w:cs="Arial"/>
                <w:b/>
                <w:bCs/>
                <w:lang w:val="sr-Latn-CS"/>
              </w:rPr>
            </w:pPr>
            <w:r w:rsidRPr="000C4A6F">
              <w:rPr>
                <w:rFonts w:ascii="Arial" w:hAnsi="Arial" w:cs="Arial"/>
                <w:b/>
                <w:bCs/>
                <w:lang w:val="sr-Latn-CS"/>
              </w:rPr>
              <w:lastRenderedPageBreak/>
              <w:t xml:space="preserve"> S </w:t>
            </w:r>
          </w:p>
          <w:p w:rsidR="0016593F" w:rsidRPr="000C4A6F" w:rsidRDefault="0016593F" w:rsidP="00FE1938">
            <w:pPr>
              <w:spacing w:after="120" w:line="320" w:lineRule="exact"/>
              <w:ind w:hanging="288"/>
              <w:rPr>
                <w:rFonts w:ascii="Arial" w:hAnsi="Arial" w:cs="Arial"/>
                <w:b/>
                <w:bCs/>
                <w:lang w:val="sr-Latn-CS"/>
              </w:rPr>
            </w:pPr>
            <w:r w:rsidRPr="000C4A6F">
              <w:rPr>
                <w:rFonts w:ascii="Arial" w:hAnsi="Arial" w:cs="Arial"/>
                <w:b/>
                <w:bCs/>
                <w:lang w:val="sr-Latn-CS"/>
              </w:rPr>
              <w:t>S</w:t>
            </w:r>
            <w:r>
              <w:rPr>
                <w:rFonts w:ascii="Arial" w:hAnsi="Arial" w:cs="Arial"/>
                <w:b/>
                <w:bCs/>
                <w:lang w:val="sr-Latn-CS"/>
              </w:rPr>
              <w:t xml:space="preserve">  S</w:t>
            </w:r>
            <w:r w:rsidRPr="000C4A6F">
              <w:rPr>
                <w:rFonts w:ascii="Arial" w:hAnsi="Arial" w:cs="Arial"/>
                <w:b/>
                <w:bCs/>
                <w:lang w:val="sr-Latn-CS"/>
              </w:rPr>
              <w:t>amostalni/a savjetnik/ca I za privrednu konjunkturu i tekuće analize</w:t>
            </w:r>
          </w:p>
          <w:p w:rsidR="0016593F" w:rsidRPr="000C4A6F" w:rsidRDefault="0016593F" w:rsidP="00FE1938">
            <w:pPr>
              <w:spacing w:after="120" w:line="320" w:lineRule="exact"/>
              <w:ind w:hanging="288"/>
              <w:jc w:val="both"/>
              <w:rPr>
                <w:rFonts w:ascii="Arial" w:hAnsi="Arial" w:cs="Arial"/>
                <w:bCs/>
                <w:lang w:val="sr-Latn-CS"/>
              </w:rPr>
            </w:pPr>
            <w:r w:rsidRPr="000C4A6F">
              <w:rPr>
                <w:rFonts w:ascii="Arial" w:hAnsi="Arial" w:cs="Arial"/>
                <w:b/>
                <w:bCs/>
                <w:lang w:val="sr-Latn-CS"/>
              </w:rPr>
              <w:t xml:space="preserve">V </w:t>
            </w:r>
            <w:r w:rsidRPr="000C4A6F">
              <w:rPr>
                <w:rFonts w:ascii="Arial" w:hAnsi="Arial" w:cs="Arial"/>
                <w:bCs/>
                <w:lang w:val="sr-Latn-CS"/>
              </w:rPr>
              <w:t>Visoko obrazovanje u obimu od 240 kredita CSPK-a, Ekonomski fakultet, 5 godina radnog iskustva i položen stručni ispit</w:t>
            </w:r>
            <w:r>
              <w:rPr>
                <w:rFonts w:ascii="Arial" w:hAnsi="Arial" w:cs="Arial"/>
                <w:bCs/>
                <w:lang w:val="sr-Latn-CS"/>
              </w:rPr>
              <w:t>.</w:t>
            </w: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jc w:val="both"/>
              <w:rPr>
                <w:rFonts w:ascii="Arial" w:hAnsi="Arial" w:cs="Arial"/>
                <w:b/>
                <w:bCs/>
                <w:lang w:val="sr-Latn-CS"/>
              </w:rPr>
            </w:pPr>
          </w:p>
          <w:p w:rsidR="0016593F" w:rsidRPr="000C4A6F" w:rsidRDefault="0016593F" w:rsidP="00FE1938">
            <w:pPr>
              <w:spacing w:after="120" w:line="320" w:lineRule="exact"/>
              <w:jc w:val="both"/>
              <w:rPr>
                <w:rFonts w:ascii="Arial" w:hAnsi="Arial" w:cs="Arial"/>
                <w:b/>
                <w:bCs/>
                <w:lang w:val="sr-Latn-CS"/>
              </w:rPr>
            </w:pPr>
          </w:p>
          <w:p w:rsidR="0016593F" w:rsidRPr="000C4A6F" w:rsidRDefault="0016593F" w:rsidP="00FE1938">
            <w:pPr>
              <w:spacing w:after="120" w:line="320" w:lineRule="exact"/>
              <w:jc w:val="both"/>
              <w:rPr>
                <w:rFonts w:ascii="Arial" w:hAnsi="Arial" w:cs="Arial"/>
                <w:b/>
                <w:bCs/>
                <w:lang w:val="sr-Latn-CS"/>
              </w:rPr>
            </w:pPr>
          </w:p>
          <w:p w:rsidR="0016593F" w:rsidRDefault="0016593F" w:rsidP="00FE1938">
            <w:pPr>
              <w:spacing w:after="120" w:line="240" w:lineRule="auto"/>
              <w:jc w:val="both"/>
              <w:rPr>
                <w:rFonts w:ascii="Arial" w:hAnsi="Arial" w:cs="Arial"/>
                <w:b/>
                <w:bCs/>
                <w:lang w:val="sr-Latn-CS"/>
              </w:rPr>
            </w:pPr>
          </w:p>
          <w:p w:rsidR="0016593F" w:rsidRDefault="0016593F" w:rsidP="00FE1938">
            <w:pPr>
              <w:spacing w:after="120" w:line="240" w:lineRule="auto"/>
              <w:jc w:val="both"/>
              <w:rPr>
                <w:rFonts w:ascii="Arial" w:hAnsi="Arial" w:cs="Arial"/>
                <w:b/>
                <w:bCs/>
                <w:lang w:val="sr-Latn-CS"/>
              </w:rPr>
            </w:pPr>
            <w:r>
              <w:rPr>
                <w:rFonts w:ascii="Arial" w:hAnsi="Arial" w:cs="Arial"/>
                <w:b/>
                <w:bCs/>
                <w:lang w:val="sr-Latn-CS"/>
              </w:rPr>
              <w:t xml:space="preserve">Samostalni/a </w:t>
            </w:r>
            <w:r w:rsidRPr="000C4A6F">
              <w:rPr>
                <w:rFonts w:ascii="Arial" w:hAnsi="Arial" w:cs="Arial"/>
                <w:b/>
                <w:bCs/>
                <w:lang w:val="sr-Latn-CS"/>
              </w:rPr>
              <w:t xml:space="preserve">savjetnik/ca I </w:t>
            </w:r>
          </w:p>
          <w:p w:rsidR="0016593F" w:rsidRDefault="0016593F" w:rsidP="00FE1938">
            <w:pPr>
              <w:spacing w:after="120" w:line="240" w:lineRule="auto"/>
              <w:jc w:val="both"/>
              <w:rPr>
                <w:rFonts w:ascii="Arial" w:hAnsi="Arial" w:cs="Arial"/>
                <w:b/>
                <w:lang w:val="sr-Latn-CS"/>
              </w:rPr>
            </w:pPr>
            <w:r w:rsidRPr="000C4A6F">
              <w:rPr>
                <w:rFonts w:ascii="Arial" w:hAnsi="Arial" w:cs="Arial"/>
                <w:b/>
                <w:bCs/>
                <w:lang w:val="sr-Latn-CS"/>
              </w:rPr>
              <w:t>za</w:t>
            </w:r>
            <w:r w:rsidRPr="000C4A6F">
              <w:rPr>
                <w:rFonts w:ascii="Arial" w:hAnsi="Arial" w:cs="Arial"/>
                <w:bCs/>
                <w:lang w:val="sr-Latn-CS"/>
              </w:rPr>
              <w:t xml:space="preserve">  </w:t>
            </w:r>
            <w:r>
              <w:rPr>
                <w:rFonts w:ascii="Arial" w:hAnsi="Arial" w:cs="Arial"/>
                <w:b/>
                <w:lang w:val="sr-Latn-CS"/>
              </w:rPr>
              <w:t xml:space="preserve">preduzetništvo, </w:t>
            </w:r>
            <w:r w:rsidRPr="000C4A6F">
              <w:rPr>
                <w:rFonts w:ascii="Arial" w:hAnsi="Arial" w:cs="Arial"/>
                <w:b/>
                <w:lang w:val="sr-Latn-CS"/>
              </w:rPr>
              <w:t>prerađiva</w:t>
            </w:r>
            <w:r>
              <w:rPr>
                <w:rFonts w:ascii="Arial" w:hAnsi="Arial" w:cs="Arial"/>
                <w:b/>
                <w:lang w:val="sr-Latn-CS"/>
              </w:rPr>
              <w:t xml:space="preserve">- </w:t>
            </w:r>
          </w:p>
          <w:p w:rsidR="0016593F" w:rsidRPr="000C4A6F" w:rsidRDefault="0016593F" w:rsidP="00FE1938">
            <w:pPr>
              <w:spacing w:after="120" w:line="240" w:lineRule="auto"/>
              <w:jc w:val="both"/>
              <w:rPr>
                <w:rFonts w:ascii="Arial" w:hAnsi="Arial" w:cs="Arial"/>
                <w:b/>
                <w:lang w:val="sr-Latn-CS"/>
              </w:rPr>
            </w:pPr>
            <w:r w:rsidRPr="000C4A6F">
              <w:rPr>
                <w:rFonts w:ascii="Arial" w:hAnsi="Arial" w:cs="Arial"/>
                <w:b/>
                <w:lang w:val="sr-Latn-CS"/>
              </w:rPr>
              <w:t>čku industriju i konkurentnost</w:t>
            </w:r>
          </w:p>
          <w:p w:rsidR="0016593F" w:rsidRDefault="0016593F" w:rsidP="00FE1938">
            <w:pPr>
              <w:spacing w:after="120" w:line="320" w:lineRule="exact"/>
              <w:ind w:hanging="288"/>
              <w:jc w:val="both"/>
              <w:rPr>
                <w:rFonts w:ascii="Arial" w:hAnsi="Arial" w:cs="Arial"/>
                <w:bCs/>
                <w:lang w:val="sr-Latn-CS"/>
              </w:rPr>
            </w:pPr>
            <w:r w:rsidRPr="000C4A6F">
              <w:rPr>
                <w:rFonts w:ascii="Arial" w:hAnsi="Arial" w:cs="Arial"/>
                <w:bCs/>
                <w:lang w:val="sr-Latn-CS"/>
              </w:rPr>
              <w:t xml:space="preserve">V </w:t>
            </w:r>
          </w:p>
          <w:p w:rsidR="0016593F" w:rsidRPr="000C4A6F" w:rsidRDefault="0016593F" w:rsidP="00FE1938">
            <w:pPr>
              <w:spacing w:after="120" w:line="320" w:lineRule="exact"/>
              <w:ind w:hanging="288"/>
              <w:jc w:val="both"/>
              <w:rPr>
                <w:rFonts w:ascii="Arial" w:hAnsi="Arial" w:cs="Arial"/>
                <w:bCs/>
                <w:lang w:val="sr-Latn-CS"/>
              </w:rPr>
            </w:pPr>
            <w:r>
              <w:rPr>
                <w:rFonts w:ascii="Arial" w:hAnsi="Arial" w:cs="Arial"/>
                <w:bCs/>
                <w:lang w:val="sr-Latn-CS"/>
              </w:rPr>
              <w:t>V Visoko obrazovanje u obimu od 240 kredita</w:t>
            </w:r>
            <w:r w:rsidRPr="000C4A6F">
              <w:rPr>
                <w:rFonts w:ascii="Arial" w:hAnsi="Arial" w:cs="Arial"/>
                <w:bCs/>
                <w:lang w:val="sr-Latn-CS"/>
              </w:rPr>
              <w:t xml:space="preserve"> CSPK-a, Ekonomski fakultet, 5 godina radnog iskustva i položen stručni ispit</w:t>
            </w:r>
            <w:r>
              <w:rPr>
                <w:rFonts w:ascii="Arial" w:hAnsi="Arial" w:cs="Arial"/>
                <w:bCs/>
                <w:lang w:val="sr-Latn-CS"/>
              </w:rPr>
              <w:t>.</w:t>
            </w:r>
          </w:p>
          <w:p w:rsidR="0016593F" w:rsidRPr="000C4A6F" w:rsidRDefault="0016593F" w:rsidP="00FE1938">
            <w:pPr>
              <w:spacing w:after="120" w:line="320" w:lineRule="exact"/>
              <w:jc w:val="both"/>
              <w:rPr>
                <w:rFonts w:ascii="Arial" w:hAnsi="Arial" w:cs="Arial"/>
                <w:bCs/>
                <w:color w:val="FF0000"/>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ind w:hanging="288"/>
              <w:rPr>
                <w:rFonts w:ascii="Arial" w:hAnsi="Arial" w:cs="Arial"/>
                <w:b/>
                <w:bCs/>
                <w:lang w:val="sr-Latn-CS"/>
              </w:rPr>
            </w:pPr>
          </w:p>
          <w:p w:rsidR="0016593F" w:rsidRPr="000C4A6F" w:rsidRDefault="0016593F" w:rsidP="00FE1938">
            <w:pPr>
              <w:spacing w:after="120" w:line="320" w:lineRule="exact"/>
              <w:jc w:val="center"/>
              <w:rPr>
                <w:rFonts w:ascii="Arial" w:hAnsi="Arial" w:cs="Arial"/>
                <w:lang w:val="sr-Latn-CS"/>
              </w:rPr>
            </w:pPr>
          </w:p>
        </w:tc>
        <w:tc>
          <w:tcPr>
            <w:tcW w:w="1260" w:type="dxa"/>
            <w:tcBorders>
              <w:top w:val="nil"/>
              <w:left w:val="nil"/>
              <w:bottom w:val="nil"/>
              <w:right w:val="nil"/>
            </w:tcBorders>
          </w:tcPr>
          <w:p w:rsidR="0016593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p>
        </w:tc>
        <w:tc>
          <w:tcPr>
            <w:tcW w:w="3968" w:type="dxa"/>
            <w:tcBorders>
              <w:top w:val="nil"/>
              <w:left w:val="nil"/>
              <w:bottom w:val="nil"/>
              <w:right w:val="nil"/>
            </w:tcBorders>
            <w:vAlign w:val="bottom"/>
          </w:tcPr>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praćenje i analiziranje pokazatelja tekućih privrednih kretanja, faktora koji opredjeljuju nivo i karakter privredne konjunkture, relacije i efekte na projekcije razvoja; priprema periodične izvještaje o konjunkturnim kretanjima; priprema analize; prati privredna kretanja sa aspekta ostvarivanja akcionih planova i mjera ekonomske politike i dejstvo mjera </w:t>
            </w:r>
            <w:r w:rsidRPr="000C4A6F">
              <w:rPr>
                <w:rFonts w:ascii="Arial" w:hAnsi="Arial" w:cs="Arial"/>
                <w:lang w:val="sr-Latn-CS"/>
              </w:rPr>
              <w:lastRenderedPageBreak/>
              <w:t>ekonomske politike na tekuća društveno-ekonomska kretanja; daje prijedloge i inicijative za projektovanje ekonomske politike i, po potrebi, uvodi dopunske mjere ekonomske politike; prati i analizira realizaciju politike zaštite i razvoja konkukrencije; prati transformaciju statističkog sistema Crne Gore i daje prijedloga za njegovo usavršavanje; vrši i druge poslove po nalogu pretpostavljenog.</w:t>
            </w:r>
          </w:p>
          <w:p w:rsidR="0016593F" w:rsidRPr="000C4A6F" w:rsidRDefault="0016593F" w:rsidP="00FE1938">
            <w:pPr>
              <w:spacing w:after="120" w:line="320" w:lineRule="exact"/>
              <w:jc w:val="both"/>
              <w:rPr>
                <w:rFonts w:ascii="Arial" w:hAnsi="Arial" w:cs="Arial"/>
                <w:lang w:val="sr-Latn-CS"/>
              </w:rPr>
            </w:pPr>
          </w:p>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Vrši poslove koji se odnose na: praćenje opštih uslova privređivanja, ulogu i sistem podrške preduzetništvu i razvoju malog i srednjeg bizinisa  sa aspekta efekata na ukupan razvoj; praćenje opštih uslova privređivanja, dostignutog nivoa i pravce razvoja sektora prerađivačka industrija i njihov uticaj na ukupan razvoj; davanje predloga za izmjene sistemskih rješenja u cilju poboljšanja uslova  za pokretanje i razvoj biznisa i, u tom okviru, posebne mjere za uklanjanje biznis barijera; u saradnji sa savjetnikom za ekonomske odnose sa inostranstvom sagledava mogućnosti, mehanizme i efekte podrške implementaciji izvozne orjentacije sektora malih i srednjih preduzeća; prati primjenu sistema kvaliteta, prava iz oblasti intelektualne svojine, mogućnosti preduzetničke aktivnosti u proizvodnji proizvoda sa specifičnim  odlikama ovog područja i druge elemente koji utiču na jačanje ukupne konkurentnosti privrede; izučava i primjenjuje metodologije za istraživanje i upoređivanje konkuretnosti nacionalne ekonomije; </w:t>
            </w:r>
            <w:r w:rsidRPr="000C4A6F">
              <w:rPr>
                <w:rFonts w:ascii="Arial" w:hAnsi="Arial" w:cs="Arial"/>
                <w:lang w:val="sr-Latn-CS"/>
              </w:rPr>
              <w:lastRenderedPageBreak/>
              <w:t>vrši i druge poslove po nalogu pretpostavljenog.</w:t>
            </w:r>
          </w:p>
        </w:tc>
      </w:tr>
      <w:tr w:rsidR="0016593F" w:rsidRPr="009B3643" w:rsidTr="00FE1938">
        <w:trPr>
          <w:trHeight w:val="1820"/>
        </w:trPr>
        <w:tc>
          <w:tcPr>
            <w:tcW w:w="900" w:type="dxa"/>
            <w:tcBorders>
              <w:top w:val="nil"/>
              <w:left w:val="nil"/>
              <w:bottom w:val="nil"/>
              <w:right w:val="nil"/>
            </w:tcBorders>
          </w:tcPr>
          <w:p w:rsidR="0016593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56</w:t>
            </w:r>
            <w:r w:rsidRPr="000C4A6F">
              <w:rPr>
                <w:rFonts w:ascii="Arial" w:hAnsi="Arial" w:cs="Arial"/>
                <w:b/>
                <w:lang w:val="sr-Latn-CS"/>
              </w:rPr>
              <w:t>.</w:t>
            </w:r>
          </w:p>
        </w:tc>
        <w:tc>
          <w:tcPr>
            <w:tcW w:w="4140" w:type="dxa"/>
            <w:tcBorders>
              <w:top w:val="nil"/>
              <w:left w:val="nil"/>
              <w:bottom w:val="nil"/>
              <w:right w:val="nil"/>
            </w:tcBorders>
          </w:tcPr>
          <w:p w:rsidR="0016593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 xml:space="preserve">Samostalni/a referent/kinja </w:t>
            </w:r>
          </w:p>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Srednje obrazovanje u obimu od 240 kredita CSPK-a, 3 godine radnog iskustva i položen stručni ispit</w:t>
            </w:r>
            <w:r>
              <w:rPr>
                <w:rFonts w:ascii="Arial" w:hAnsi="Arial" w:cs="Arial"/>
                <w:lang w:val="sr-Latn-CS"/>
              </w:rPr>
              <w:t>.</w:t>
            </w:r>
          </w:p>
        </w:tc>
        <w:tc>
          <w:tcPr>
            <w:tcW w:w="1260" w:type="dxa"/>
            <w:tcBorders>
              <w:top w:val="nil"/>
              <w:left w:val="nil"/>
              <w:bottom w:val="nil"/>
              <w:right w:val="nil"/>
            </w:tcBorders>
          </w:tcPr>
          <w:p w:rsidR="0016593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968" w:type="dxa"/>
            <w:tcBorders>
              <w:top w:val="nil"/>
              <w:left w:val="nil"/>
              <w:bottom w:val="nil"/>
              <w:right w:val="nil"/>
            </w:tcBorders>
          </w:tcPr>
          <w:p w:rsidR="0016593F"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color w:val="FF0000"/>
                <w:lang w:val="sr-Latn-CS"/>
              </w:rPr>
            </w:pPr>
            <w:r w:rsidRPr="000C4A6F">
              <w:rPr>
                <w:rFonts w:ascii="Arial" w:hAnsi="Arial" w:cs="Arial"/>
                <w:lang w:val="sr-Latn-CS"/>
              </w:rPr>
              <w:t>Vrši poslove koji se odnose na: unos podataka za potrebe dokumentacionih osnova, analiza i projekcija razvoja, vrši druge poslove po nalogu pretpostavljenog.</w:t>
            </w:r>
          </w:p>
        </w:tc>
      </w:tr>
    </w:tbl>
    <w:p w:rsidR="0016593F" w:rsidRDefault="0016593F" w:rsidP="0016593F">
      <w:pPr>
        <w:pStyle w:val="Header"/>
        <w:tabs>
          <w:tab w:val="center" w:pos="-180"/>
          <w:tab w:val="right" w:pos="0"/>
        </w:tabs>
        <w:rPr>
          <w:rFonts w:ascii="Arial" w:hAnsi="Arial" w:cs="Arial"/>
          <w:b/>
          <w:lang w:val="sr-Latn-CS"/>
        </w:rPr>
      </w:pPr>
    </w:p>
    <w:p w:rsidR="0016593F" w:rsidRDefault="0016593F" w:rsidP="0016593F">
      <w:pPr>
        <w:pStyle w:val="Header"/>
        <w:tabs>
          <w:tab w:val="center" w:pos="-180"/>
          <w:tab w:val="right" w:pos="0"/>
        </w:tabs>
        <w:jc w:val="center"/>
        <w:rPr>
          <w:rFonts w:ascii="Arial" w:hAnsi="Arial" w:cs="Arial"/>
          <w:b/>
          <w:lang w:val="sr-Latn-CS"/>
        </w:rPr>
      </w:pPr>
    </w:p>
    <w:p w:rsidR="0016593F" w:rsidRDefault="0016593F" w:rsidP="0016593F">
      <w:pPr>
        <w:pStyle w:val="Header"/>
        <w:tabs>
          <w:tab w:val="center" w:pos="-180"/>
          <w:tab w:val="right" w:pos="0"/>
        </w:tabs>
        <w:jc w:val="center"/>
        <w:rPr>
          <w:rFonts w:ascii="Arial" w:hAnsi="Arial" w:cs="Arial"/>
          <w:b/>
          <w:lang w:val="sr-Latn-CS"/>
        </w:rPr>
      </w:pPr>
      <w:r>
        <w:rPr>
          <w:rFonts w:ascii="Arial" w:hAnsi="Arial" w:cs="Arial"/>
          <w:b/>
          <w:lang w:val="sr-Latn-CS"/>
        </w:rPr>
        <w:t>Član 28</w:t>
      </w:r>
    </w:p>
    <w:p w:rsidR="0016593F" w:rsidRDefault="0016593F" w:rsidP="0016593F">
      <w:pPr>
        <w:pStyle w:val="Header"/>
        <w:tabs>
          <w:tab w:val="center" w:pos="-180"/>
          <w:tab w:val="right" w:pos="0"/>
        </w:tabs>
        <w:jc w:val="center"/>
        <w:rPr>
          <w:rFonts w:ascii="Arial" w:hAnsi="Arial" w:cs="Arial"/>
          <w:b/>
          <w:lang w:val="sr-Latn-CS"/>
        </w:rPr>
      </w:pPr>
    </w:p>
    <w:p w:rsidR="0016593F" w:rsidRDefault="0016593F" w:rsidP="0016593F">
      <w:pPr>
        <w:ind w:left="720" w:firstLine="720"/>
        <w:outlineLvl w:val="0"/>
        <w:rPr>
          <w:rFonts w:ascii="Arial" w:hAnsi="Arial" w:cs="Arial"/>
          <w:b/>
          <w:bCs/>
          <w:lang w:val="sr-Latn-CS"/>
        </w:rPr>
      </w:pPr>
      <w:r>
        <w:rPr>
          <w:rFonts w:ascii="Arial" w:hAnsi="Arial" w:cs="Arial"/>
          <w:b/>
          <w:bCs/>
          <w:lang w:val="sr-Latn-CS"/>
        </w:rPr>
        <w:t xml:space="preserve">            DIREKTORAT  DRŽAVNOG TREZORA</w:t>
      </w:r>
    </w:p>
    <w:p w:rsidR="0016593F" w:rsidRPr="000B596A" w:rsidRDefault="0016593F" w:rsidP="0016593F">
      <w:pPr>
        <w:ind w:left="720" w:firstLine="720"/>
        <w:jc w:val="center"/>
        <w:outlineLvl w:val="0"/>
        <w:rPr>
          <w:rFonts w:ascii="Arial" w:hAnsi="Arial" w:cs="Arial"/>
          <w:b/>
          <w:bCs/>
          <w:lang w:val="sr-Latn-CS"/>
        </w:rPr>
      </w:pPr>
    </w:p>
    <w:tbl>
      <w:tblPr>
        <w:tblW w:w="0" w:type="auto"/>
        <w:tblInd w:w="-612" w:type="dxa"/>
        <w:tblLayout w:type="fixed"/>
        <w:tblLook w:val="0000"/>
      </w:tblPr>
      <w:tblGrid>
        <w:gridCol w:w="1260"/>
        <w:gridCol w:w="4140"/>
        <w:gridCol w:w="1260"/>
        <w:gridCol w:w="3780"/>
      </w:tblGrid>
      <w:tr w:rsidR="0016593F" w:rsidRPr="009B3643" w:rsidTr="00FE1938">
        <w:trPr>
          <w:trHeight w:val="100"/>
        </w:trPr>
        <w:tc>
          <w:tcPr>
            <w:tcW w:w="126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lang w:val="sr-Latn-CS"/>
              </w:rPr>
            </w:pPr>
            <w:r w:rsidRPr="009B3643">
              <w:rPr>
                <w:rFonts w:ascii="Arial" w:hAnsi="Arial" w:cs="Arial"/>
                <w:lang w:val="sr-Latn-CS"/>
              </w:rPr>
              <w:t>Redni broj</w:t>
            </w:r>
          </w:p>
        </w:tc>
        <w:tc>
          <w:tcPr>
            <w:tcW w:w="414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lang w:val="sr-Latn-CS"/>
              </w:rPr>
            </w:pPr>
            <w:r w:rsidRPr="009B3643">
              <w:rPr>
                <w:rFonts w:ascii="Arial" w:hAnsi="Arial" w:cs="Arial"/>
                <w:lang w:val="sr-Latn-CS"/>
              </w:rPr>
              <w:t>Naziv radnog mjesta i uslovi za obavljanje poslova u određenom zvanju</w:t>
            </w:r>
          </w:p>
        </w:tc>
        <w:tc>
          <w:tcPr>
            <w:tcW w:w="126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Broj izvršilaca</w:t>
            </w:r>
          </w:p>
        </w:tc>
        <w:tc>
          <w:tcPr>
            <w:tcW w:w="378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Opis poslova</w:t>
            </w:r>
          </w:p>
        </w:tc>
      </w:tr>
      <w:tr w:rsidR="0016593F" w:rsidRPr="009B3643" w:rsidTr="00FE1938">
        <w:trPr>
          <w:trHeight w:val="100"/>
        </w:trPr>
        <w:tc>
          <w:tcPr>
            <w:tcW w:w="126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1</w:t>
            </w:r>
          </w:p>
        </w:tc>
        <w:tc>
          <w:tcPr>
            <w:tcW w:w="414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2</w:t>
            </w:r>
          </w:p>
        </w:tc>
        <w:tc>
          <w:tcPr>
            <w:tcW w:w="126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3</w:t>
            </w:r>
          </w:p>
        </w:tc>
        <w:tc>
          <w:tcPr>
            <w:tcW w:w="378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4</w:t>
            </w:r>
          </w:p>
        </w:tc>
      </w:tr>
      <w:tr w:rsidR="0016593F" w:rsidRPr="009B3643" w:rsidTr="00FE1938">
        <w:trPr>
          <w:trHeight w:val="100"/>
        </w:trPr>
        <w:tc>
          <w:tcPr>
            <w:tcW w:w="1260" w:type="dxa"/>
            <w:tcBorders>
              <w:top w:val="single" w:sz="4" w:space="0" w:color="auto"/>
              <w:left w:val="nil"/>
              <w:bottom w:val="nil"/>
              <w:right w:val="nil"/>
            </w:tcBorders>
          </w:tcPr>
          <w:p w:rsidR="0016593F" w:rsidRPr="009B3643" w:rsidRDefault="0016593F" w:rsidP="00FE1938">
            <w:pPr>
              <w:jc w:val="center"/>
              <w:rPr>
                <w:rFonts w:ascii="Arial" w:hAnsi="Arial" w:cs="Arial"/>
              </w:rPr>
            </w:pPr>
          </w:p>
        </w:tc>
        <w:tc>
          <w:tcPr>
            <w:tcW w:w="4140" w:type="dxa"/>
            <w:tcBorders>
              <w:top w:val="single" w:sz="4" w:space="0" w:color="auto"/>
              <w:left w:val="nil"/>
              <w:bottom w:val="nil"/>
              <w:right w:val="nil"/>
            </w:tcBorders>
          </w:tcPr>
          <w:p w:rsidR="0016593F" w:rsidRPr="009B3643" w:rsidRDefault="0016593F" w:rsidP="00FE1938">
            <w:pPr>
              <w:jc w:val="center"/>
              <w:rPr>
                <w:rFonts w:ascii="Arial" w:hAnsi="Arial" w:cs="Arial"/>
              </w:rPr>
            </w:pPr>
          </w:p>
        </w:tc>
        <w:tc>
          <w:tcPr>
            <w:tcW w:w="1260" w:type="dxa"/>
            <w:tcBorders>
              <w:top w:val="single" w:sz="4" w:space="0" w:color="auto"/>
              <w:left w:val="nil"/>
              <w:bottom w:val="nil"/>
              <w:right w:val="nil"/>
            </w:tcBorders>
          </w:tcPr>
          <w:p w:rsidR="0016593F" w:rsidRPr="009B3643" w:rsidRDefault="0016593F" w:rsidP="00FE1938">
            <w:pPr>
              <w:jc w:val="center"/>
              <w:rPr>
                <w:rFonts w:ascii="Arial" w:hAnsi="Arial" w:cs="Arial"/>
              </w:rPr>
            </w:pPr>
          </w:p>
        </w:tc>
        <w:tc>
          <w:tcPr>
            <w:tcW w:w="3780" w:type="dxa"/>
            <w:tcBorders>
              <w:top w:val="single" w:sz="4" w:space="0" w:color="auto"/>
              <w:left w:val="nil"/>
              <w:bottom w:val="nil"/>
              <w:right w:val="nil"/>
            </w:tcBorders>
          </w:tcPr>
          <w:p w:rsidR="0016593F" w:rsidRPr="009B3643" w:rsidRDefault="0016593F" w:rsidP="00FE1938">
            <w:pPr>
              <w:jc w:val="center"/>
              <w:rPr>
                <w:rFonts w:ascii="Arial" w:hAnsi="Arial" w:cs="Arial"/>
              </w:rPr>
            </w:pPr>
          </w:p>
        </w:tc>
      </w:tr>
      <w:tr w:rsidR="0016593F" w:rsidRPr="009B3643" w:rsidTr="00FE1938">
        <w:tc>
          <w:tcPr>
            <w:tcW w:w="1260" w:type="dxa"/>
          </w:tcPr>
          <w:p w:rsidR="0016593F" w:rsidRPr="009B3643" w:rsidRDefault="0016593F" w:rsidP="00FE1938">
            <w:pPr>
              <w:jc w:val="center"/>
              <w:rPr>
                <w:rFonts w:ascii="Arial" w:hAnsi="Arial" w:cs="Arial"/>
                <w:b/>
                <w:bCs/>
              </w:rPr>
            </w:pPr>
            <w:r>
              <w:rPr>
                <w:rFonts w:ascii="Arial" w:hAnsi="Arial" w:cs="Arial"/>
                <w:b/>
                <w:bCs/>
              </w:rPr>
              <w:t>57</w:t>
            </w:r>
            <w:r w:rsidRPr="009B3643">
              <w:rPr>
                <w:rFonts w:ascii="Arial" w:hAnsi="Arial" w:cs="Arial"/>
                <w:b/>
                <w:bCs/>
              </w:rPr>
              <w:t>.</w:t>
            </w:r>
          </w:p>
        </w:tc>
        <w:tc>
          <w:tcPr>
            <w:tcW w:w="4140" w:type="dxa"/>
          </w:tcPr>
          <w:p w:rsidR="0016593F" w:rsidRPr="009B3643" w:rsidRDefault="0016593F" w:rsidP="00FE1938">
            <w:pPr>
              <w:rPr>
                <w:rFonts w:ascii="Arial" w:hAnsi="Arial" w:cs="Arial"/>
                <w:lang w:val="it-IT"/>
              </w:rPr>
            </w:pPr>
            <w:r w:rsidRPr="009B3643">
              <w:rPr>
                <w:rFonts w:ascii="Arial" w:hAnsi="Arial" w:cs="Arial"/>
                <w:b/>
                <w:bCs/>
                <w:lang w:val="it-IT"/>
              </w:rPr>
              <w:t xml:space="preserve">Generalni direktor </w:t>
            </w: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 xml:space="preserve">V Visoko obrazovanje u obimu od 240 kredita CSPK-a, </w:t>
            </w:r>
            <w:r>
              <w:rPr>
                <w:rFonts w:ascii="Arial" w:hAnsi="Arial" w:cs="Arial"/>
                <w:lang w:val="sr-Latn-CS"/>
              </w:rPr>
              <w:t>3 godine</w:t>
            </w:r>
            <w:r w:rsidRPr="00203CC0">
              <w:rPr>
                <w:rFonts w:ascii="Arial" w:hAnsi="Arial" w:cs="Arial"/>
                <w:lang w:val="sr-Latn-CS"/>
              </w:rPr>
              <w:t xml:space="preserve"> radnog iskustva</w:t>
            </w:r>
            <w:r>
              <w:rPr>
                <w:rFonts w:ascii="Arial" w:hAnsi="Arial" w:cs="Arial"/>
                <w:lang w:val="sr-Latn-CS"/>
              </w:rPr>
              <w:t xml:space="preserve"> na poslovima rukovođenja, odnosno drugim odgovarajućim poslovima koji zahtijevaju samostalnost u radu</w:t>
            </w:r>
            <w:r w:rsidRPr="009B3643">
              <w:rPr>
                <w:rFonts w:ascii="Arial" w:hAnsi="Arial" w:cs="Arial"/>
                <w:lang w:val="sr-Latn-CS"/>
              </w:rPr>
              <w:t xml:space="preserve"> i položen stručni ispit</w:t>
            </w:r>
            <w:r>
              <w:rPr>
                <w:rFonts w:ascii="Arial" w:hAnsi="Arial" w:cs="Arial"/>
                <w:lang w:val="sr-Latn-CS"/>
              </w:rPr>
              <w:t>.</w:t>
            </w:r>
            <w:r w:rsidRPr="009B3643">
              <w:rPr>
                <w:rFonts w:ascii="Arial" w:hAnsi="Arial" w:cs="Arial"/>
                <w:bCs/>
                <w:lang w:val="sr-Latn-CS"/>
              </w:rPr>
              <w:t xml:space="preserve"> </w:t>
            </w:r>
          </w:p>
        </w:tc>
        <w:tc>
          <w:tcPr>
            <w:tcW w:w="1260" w:type="dxa"/>
          </w:tcPr>
          <w:p w:rsidR="0016593F" w:rsidRPr="009B3643" w:rsidRDefault="0016593F" w:rsidP="00FE1938">
            <w:pPr>
              <w:jc w:val="center"/>
              <w:rPr>
                <w:rFonts w:ascii="Arial" w:hAnsi="Arial" w:cs="Arial"/>
              </w:rPr>
            </w:pPr>
            <w:r w:rsidRPr="009B3643">
              <w:rPr>
                <w:rFonts w:ascii="Arial" w:hAnsi="Arial" w:cs="Arial"/>
              </w:rPr>
              <w:t>1</w:t>
            </w:r>
          </w:p>
        </w:tc>
        <w:tc>
          <w:tcPr>
            <w:tcW w:w="3780" w:type="dxa"/>
          </w:tcPr>
          <w:p w:rsidR="0016593F" w:rsidRPr="009B3643" w:rsidRDefault="0016593F" w:rsidP="00FE1938">
            <w:pPr>
              <w:jc w:val="both"/>
              <w:rPr>
                <w:rFonts w:ascii="Arial" w:hAnsi="Arial" w:cs="Arial"/>
              </w:rPr>
            </w:pPr>
            <w:r w:rsidRPr="009B3643">
              <w:rPr>
                <w:rFonts w:ascii="Arial" w:hAnsi="Arial" w:cs="Arial"/>
              </w:rPr>
              <w:t xml:space="preserve">Rukovodi i koordinira </w:t>
            </w:r>
            <w:smartTag w:uri="urn:schemas-microsoft-com:office:smarttags" w:element="place">
              <w:smartTag w:uri="urn:schemas-microsoft-com:office:smarttags" w:element="City">
                <w:r w:rsidRPr="009B3643">
                  <w:rPr>
                    <w:rFonts w:ascii="Arial" w:hAnsi="Arial" w:cs="Arial"/>
                  </w:rPr>
                  <w:t>radom</w:t>
                </w:r>
              </w:smartTag>
            </w:smartTag>
            <w:r w:rsidRPr="009B3643">
              <w:rPr>
                <w:rFonts w:ascii="Arial" w:hAnsi="Arial" w:cs="Arial"/>
              </w:rPr>
              <w:t xml:space="preserve"> direktorata, vrši kontrolu obavljanja poslova iz djelokruga rada direktorata , odgovara za blagovremeno, zakonito i pravilno izvršavanje poslova, raspoređuje poslove na neposredne izvršioce i obavlja najsloženije poslove iz djelokruga rada direktorata i druge poslove.</w:t>
            </w:r>
          </w:p>
          <w:p w:rsidR="0016593F" w:rsidRPr="009B3643" w:rsidRDefault="0016593F" w:rsidP="00FE1938">
            <w:pPr>
              <w:jc w:val="both"/>
              <w:rPr>
                <w:rFonts w:ascii="Arial" w:hAnsi="Arial" w:cs="Arial"/>
              </w:rPr>
            </w:pPr>
          </w:p>
        </w:tc>
      </w:tr>
    </w:tbl>
    <w:p w:rsidR="0016593F" w:rsidRDefault="0016593F" w:rsidP="0016593F">
      <w:pPr>
        <w:rPr>
          <w:rFonts w:ascii="Arial" w:hAnsi="Arial" w:cs="Arial"/>
          <w:i/>
          <w:iCs/>
        </w:rPr>
      </w:pPr>
    </w:p>
    <w:p w:rsidR="0016593F" w:rsidRDefault="0016593F" w:rsidP="0016593F">
      <w:pPr>
        <w:rPr>
          <w:rFonts w:ascii="Arial" w:hAnsi="Arial" w:cs="Arial"/>
          <w:i/>
          <w:iCs/>
        </w:rPr>
      </w:pPr>
      <w:r>
        <w:rPr>
          <w:rFonts w:ascii="Arial" w:hAnsi="Arial" w:cs="Arial"/>
          <w:i/>
          <w:iCs/>
        </w:rPr>
        <w:t xml:space="preserve">a) </w:t>
      </w:r>
      <w:r w:rsidRPr="002A6D00">
        <w:rPr>
          <w:rFonts w:ascii="Arial" w:hAnsi="Arial" w:cs="Arial"/>
          <w:b/>
          <w:iCs/>
        </w:rPr>
        <w:t>Direkcija za računovodstvene usluge i izvršenje budžeta</w:t>
      </w:r>
    </w:p>
    <w:p w:rsidR="0016593F" w:rsidRDefault="0016593F" w:rsidP="0016593F">
      <w:pPr>
        <w:rPr>
          <w:rFonts w:ascii="Arial" w:hAnsi="Arial" w:cs="Arial"/>
        </w:rPr>
      </w:pPr>
    </w:p>
    <w:tbl>
      <w:tblPr>
        <w:tblW w:w="10440" w:type="dxa"/>
        <w:tblInd w:w="-612" w:type="dxa"/>
        <w:tblLayout w:type="fixed"/>
        <w:tblLook w:val="0000"/>
      </w:tblPr>
      <w:tblGrid>
        <w:gridCol w:w="1146"/>
        <w:gridCol w:w="4254"/>
        <w:gridCol w:w="1260"/>
        <w:gridCol w:w="3780"/>
      </w:tblGrid>
      <w:tr w:rsidR="0016593F" w:rsidRPr="009B3643" w:rsidTr="00FE1938">
        <w:tc>
          <w:tcPr>
            <w:tcW w:w="1146" w:type="dxa"/>
          </w:tcPr>
          <w:p w:rsidR="0016593F" w:rsidRPr="009B3643" w:rsidRDefault="0016593F" w:rsidP="00FE1938">
            <w:pPr>
              <w:jc w:val="center"/>
              <w:rPr>
                <w:rFonts w:ascii="Arial" w:hAnsi="Arial" w:cs="Arial"/>
                <w:b/>
                <w:bCs/>
              </w:rPr>
            </w:pPr>
            <w:r>
              <w:rPr>
                <w:rFonts w:ascii="Arial" w:hAnsi="Arial" w:cs="Arial"/>
                <w:b/>
                <w:bCs/>
              </w:rPr>
              <w:t>58</w:t>
            </w:r>
            <w:r w:rsidRPr="009B3643">
              <w:rPr>
                <w:rFonts w:ascii="Arial" w:hAnsi="Arial" w:cs="Arial"/>
                <w:b/>
                <w:bCs/>
              </w:rPr>
              <w:t>.</w:t>
            </w:r>
          </w:p>
          <w:p w:rsidR="0016593F" w:rsidRPr="009B3643" w:rsidRDefault="0016593F" w:rsidP="00FE1938">
            <w:pPr>
              <w:jc w:val="center"/>
              <w:rPr>
                <w:rFonts w:ascii="Arial" w:hAnsi="Arial" w:cs="Arial"/>
                <w:b/>
                <w:bCs/>
              </w:rPr>
            </w:pPr>
          </w:p>
          <w:p w:rsidR="0016593F" w:rsidRPr="009B3643" w:rsidRDefault="0016593F" w:rsidP="00FE1938">
            <w:pPr>
              <w:jc w:val="both"/>
              <w:rPr>
                <w:rFonts w:ascii="Arial" w:hAnsi="Arial" w:cs="Arial"/>
                <w:bCs/>
                <w:color w:val="FF0000"/>
              </w:rPr>
            </w:pPr>
          </w:p>
          <w:p w:rsidR="0016593F" w:rsidRPr="009B3643" w:rsidRDefault="0016593F" w:rsidP="00FE1938">
            <w:pPr>
              <w:jc w:val="both"/>
              <w:rPr>
                <w:rFonts w:ascii="Arial" w:hAnsi="Arial" w:cs="Arial"/>
                <w:bCs/>
                <w:color w:val="FF0000"/>
              </w:rPr>
            </w:pPr>
          </w:p>
        </w:tc>
        <w:tc>
          <w:tcPr>
            <w:tcW w:w="4254" w:type="dxa"/>
          </w:tcPr>
          <w:p w:rsidR="0016593F" w:rsidRPr="009B3643" w:rsidRDefault="0016593F" w:rsidP="00FE1938">
            <w:pPr>
              <w:jc w:val="both"/>
              <w:rPr>
                <w:rFonts w:ascii="Arial" w:hAnsi="Arial" w:cs="Arial"/>
                <w:lang w:val="pl-PL"/>
              </w:rPr>
            </w:pPr>
            <w:r w:rsidRPr="009B3643">
              <w:rPr>
                <w:rFonts w:ascii="Arial" w:hAnsi="Arial" w:cs="Arial"/>
                <w:b/>
                <w:bCs/>
                <w:lang w:val="pl-PL"/>
              </w:rPr>
              <w:t>Načelnik/ca</w:t>
            </w: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 xml:space="preserve">V Visoko obrazovanje u obimu od 240 kredita CSPK-a, Ekonomski fakultet, </w:t>
            </w:r>
            <w:r>
              <w:rPr>
                <w:rFonts w:ascii="Arial" w:hAnsi="Arial" w:cs="Arial"/>
                <w:lang w:val="sr-Latn-CS"/>
              </w:rPr>
              <w:t>3 godine</w:t>
            </w:r>
            <w:r w:rsidRPr="00203CC0">
              <w:rPr>
                <w:rFonts w:ascii="Arial" w:hAnsi="Arial" w:cs="Arial"/>
                <w:lang w:val="sr-Latn-CS"/>
              </w:rPr>
              <w:t xml:space="preserve"> radnog iskustva</w:t>
            </w:r>
            <w:r>
              <w:rPr>
                <w:rFonts w:ascii="Arial" w:hAnsi="Arial" w:cs="Arial"/>
                <w:lang w:val="sr-Latn-CS"/>
              </w:rPr>
              <w:t xml:space="preserve"> na poslovima rukovođenja</w:t>
            </w:r>
            <w:r w:rsidRPr="009B3643">
              <w:rPr>
                <w:rFonts w:ascii="Arial" w:hAnsi="Arial" w:cs="Arial"/>
                <w:lang w:val="sr-Latn-CS"/>
              </w:rPr>
              <w:t xml:space="preserve"> i položen stručni ispit</w:t>
            </w:r>
            <w:r>
              <w:rPr>
                <w:rFonts w:ascii="Arial" w:hAnsi="Arial" w:cs="Arial"/>
                <w:lang w:val="sr-Latn-CS"/>
              </w:rPr>
              <w:t>.</w:t>
            </w:r>
          </w:p>
          <w:p w:rsidR="0016593F" w:rsidRPr="009B3643" w:rsidRDefault="0016593F" w:rsidP="00FE1938">
            <w:pPr>
              <w:jc w:val="both"/>
              <w:rPr>
                <w:rFonts w:ascii="Arial" w:hAnsi="Arial" w:cs="Arial"/>
                <w:b/>
                <w:bCs/>
                <w:lang w:val="sr-Latn-CS"/>
              </w:rPr>
            </w:pPr>
          </w:p>
        </w:tc>
        <w:tc>
          <w:tcPr>
            <w:tcW w:w="1260" w:type="dxa"/>
          </w:tcPr>
          <w:p w:rsidR="0016593F" w:rsidRPr="009B3643" w:rsidRDefault="0016593F" w:rsidP="00FE1938">
            <w:pPr>
              <w:jc w:val="center"/>
              <w:rPr>
                <w:rFonts w:ascii="Arial" w:hAnsi="Arial" w:cs="Arial"/>
              </w:rPr>
            </w:pPr>
            <w:r w:rsidRPr="009B3643">
              <w:rPr>
                <w:rFonts w:ascii="Arial" w:hAnsi="Arial" w:cs="Arial"/>
              </w:rPr>
              <w:lastRenderedPageBreak/>
              <w:t>1</w:t>
            </w:r>
          </w:p>
        </w:tc>
        <w:tc>
          <w:tcPr>
            <w:tcW w:w="3780" w:type="dxa"/>
          </w:tcPr>
          <w:p w:rsidR="0016593F" w:rsidRPr="009B3643" w:rsidRDefault="0016593F" w:rsidP="00FE1938">
            <w:pPr>
              <w:jc w:val="both"/>
              <w:rPr>
                <w:rFonts w:ascii="Arial" w:hAnsi="Arial" w:cs="Arial"/>
              </w:rPr>
            </w:pPr>
            <w:r w:rsidRPr="009B3643">
              <w:rPr>
                <w:rFonts w:ascii="Arial" w:hAnsi="Arial" w:cs="Arial"/>
              </w:rPr>
              <w:t xml:space="preserve">Vrši poslove koji se odnose na: ovjeravanje tačnosti i punovažnosti predloga ili zahtjeva za plaćanje državnim novcem, ili tačnosti i punovažnosti u prikupljanju državnog novca; priprema </w:t>
            </w:r>
            <w:r w:rsidRPr="009B3643">
              <w:rPr>
                <w:rFonts w:ascii="Arial" w:hAnsi="Arial" w:cs="Arial"/>
              </w:rPr>
              <w:lastRenderedPageBreak/>
              <w:t>budžetske potrebe za finansiranje organa (finansijski plan); odgovoran je za ažurno vođenje računovodstva (sintetičkih analitičkih evidencija); odgovoran je za usaglašavanje knjigovodstvenog i stvarnog stanja imovine i obaveza; vrši izradu finansijskih iskaza (bilansa uspjeha, bilansa stanja imovine i obaveze) i dostavljanje podataka Trezoru i Fondu penzijskog i invalidskog osiguranja i drugim državnim organima; odgovoran je za čuvanje i arhiviranje knjigovodstvene dokumentacije.</w:t>
            </w:r>
          </w:p>
        </w:tc>
      </w:tr>
      <w:tr w:rsidR="0016593F" w:rsidRPr="009B3643" w:rsidTr="00FE1938">
        <w:trPr>
          <w:trHeight w:val="2552"/>
        </w:trPr>
        <w:tc>
          <w:tcPr>
            <w:tcW w:w="1146" w:type="dxa"/>
          </w:tcPr>
          <w:p w:rsidR="0016593F" w:rsidRPr="009B3643" w:rsidRDefault="0016593F" w:rsidP="00FE1938">
            <w:pPr>
              <w:rPr>
                <w:rFonts w:ascii="Arial" w:hAnsi="Arial" w:cs="Arial"/>
                <w:b/>
                <w:bCs/>
              </w:rPr>
            </w:pPr>
          </w:p>
          <w:p w:rsidR="0016593F" w:rsidRPr="009B3643" w:rsidRDefault="0016593F" w:rsidP="00FE1938">
            <w:pPr>
              <w:jc w:val="center"/>
              <w:rPr>
                <w:rFonts w:ascii="Arial" w:hAnsi="Arial" w:cs="Arial"/>
                <w:b/>
                <w:bCs/>
              </w:rPr>
            </w:pPr>
            <w:r>
              <w:rPr>
                <w:rFonts w:ascii="Arial" w:hAnsi="Arial" w:cs="Arial"/>
                <w:b/>
                <w:bCs/>
              </w:rPr>
              <w:t>59</w:t>
            </w:r>
            <w:r w:rsidRPr="009B3643">
              <w:rPr>
                <w:rFonts w:ascii="Arial" w:hAnsi="Arial" w:cs="Arial"/>
                <w:b/>
                <w:bCs/>
              </w:rPr>
              <w:t>.</w:t>
            </w: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both"/>
              <w:rPr>
                <w:rFonts w:ascii="Arial" w:hAnsi="Arial" w:cs="Arial"/>
                <w:bCs/>
                <w:color w:val="FF0000"/>
              </w:rPr>
            </w:pPr>
          </w:p>
        </w:tc>
        <w:tc>
          <w:tcPr>
            <w:tcW w:w="4254" w:type="dxa"/>
          </w:tcPr>
          <w:p w:rsidR="0016593F" w:rsidRPr="009B3643" w:rsidRDefault="0016593F" w:rsidP="00FE1938">
            <w:pPr>
              <w:jc w:val="both"/>
              <w:rPr>
                <w:rFonts w:ascii="Arial" w:hAnsi="Arial" w:cs="Arial"/>
                <w:b/>
                <w:bCs/>
                <w:lang w:val="pl-PL"/>
              </w:rPr>
            </w:pPr>
          </w:p>
          <w:p w:rsidR="0016593F" w:rsidRPr="009B3643" w:rsidRDefault="0016593F" w:rsidP="00FE1938">
            <w:pPr>
              <w:spacing w:line="240" w:lineRule="auto"/>
              <w:jc w:val="both"/>
              <w:rPr>
                <w:rFonts w:ascii="Arial" w:hAnsi="Arial" w:cs="Arial"/>
                <w:b/>
                <w:bCs/>
                <w:lang w:val="pl-PL"/>
              </w:rPr>
            </w:pPr>
            <w:r w:rsidRPr="009B3643">
              <w:rPr>
                <w:rFonts w:ascii="Arial" w:hAnsi="Arial" w:cs="Arial"/>
                <w:b/>
                <w:bCs/>
                <w:lang w:val="pl-PL"/>
              </w:rPr>
              <w:t xml:space="preserve">Samostalni/a savjetnik /ca  II  </w:t>
            </w:r>
          </w:p>
          <w:p w:rsidR="0016593F" w:rsidRPr="009B3643" w:rsidRDefault="0016593F" w:rsidP="00FE1938">
            <w:pPr>
              <w:spacing w:line="240" w:lineRule="auto"/>
              <w:jc w:val="both"/>
              <w:rPr>
                <w:rFonts w:ascii="Arial" w:hAnsi="Arial" w:cs="Arial"/>
                <w:b/>
                <w:bCs/>
                <w:lang w:val="pl-PL"/>
              </w:rPr>
            </w:pPr>
            <w:r w:rsidRPr="009B3643">
              <w:rPr>
                <w:rFonts w:ascii="Arial" w:hAnsi="Arial" w:cs="Arial"/>
                <w:b/>
                <w:bCs/>
                <w:lang w:val="pl-PL"/>
              </w:rPr>
              <w:t xml:space="preserve">za račun. usluge i izvršenje budžeta </w:t>
            </w:r>
          </w:p>
          <w:p w:rsidR="0016593F" w:rsidRPr="009B3643" w:rsidRDefault="0016593F" w:rsidP="00FE1938">
            <w:pPr>
              <w:ind w:hanging="288"/>
              <w:jc w:val="both"/>
              <w:rPr>
                <w:rFonts w:ascii="Arial" w:hAnsi="Arial" w:cs="Arial"/>
                <w:bCs/>
                <w:lang w:val="sr-Latn-CS"/>
              </w:rPr>
            </w:pPr>
            <w:r>
              <w:rPr>
                <w:rFonts w:ascii="Arial" w:hAnsi="Arial" w:cs="Arial"/>
                <w:lang w:val="sr-Latn-CS"/>
              </w:rPr>
              <w:t xml:space="preserve">V </w:t>
            </w:r>
            <w:r w:rsidRPr="009B3643">
              <w:rPr>
                <w:rFonts w:ascii="Arial" w:hAnsi="Arial" w:cs="Arial"/>
                <w:lang w:val="sr-Latn-CS"/>
              </w:rPr>
              <w:t>Visoko obrazovanje u obimu od 240 kredita CSPK-a, Ekonomski fakultet, 3  godine radnog iskustva i položen stručni ispit</w:t>
            </w:r>
            <w:r>
              <w:rPr>
                <w:rFonts w:ascii="Arial" w:hAnsi="Arial" w:cs="Arial"/>
                <w:lang w:val="sr-Latn-CS"/>
              </w:rPr>
              <w:t>.</w:t>
            </w:r>
            <w:r w:rsidRPr="009B3643">
              <w:rPr>
                <w:rFonts w:ascii="Arial" w:hAnsi="Arial" w:cs="Arial"/>
                <w:bCs/>
                <w:lang w:val="sr-Latn-CS"/>
              </w:rPr>
              <w:t xml:space="preserve"> </w:t>
            </w:r>
          </w:p>
          <w:p w:rsidR="0016593F" w:rsidRPr="009B3643" w:rsidRDefault="0016593F" w:rsidP="00FE1938">
            <w:pPr>
              <w:jc w:val="both"/>
              <w:rPr>
                <w:rFonts w:ascii="Arial" w:hAnsi="Arial" w:cs="Arial"/>
                <w:b/>
                <w:bCs/>
                <w:lang w:val="pl-PL"/>
              </w:rPr>
            </w:pPr>
          </w:p>
        </w:tc>
        <w:tc>
          <w:tcPr>
            <w:tcW w:w="1260" w:type="dxa"/>
          </w:tcPr>
          <w:p w:rsidR="0016593F" w:rsidRPr="009B3643" w:rsidRDefault="0016593F" w:rsidP="00FE1938">
            <w:pPr>
              <w:rPr>
                <w:rFonts w:ascii="Arial" w:hAnsi="Arial" w:cs="Arial"/>
                <w:lang w:val="pl-PL"/>
              </w:rPr>
            </w:pPr>
          </w:p>
          <w:p w:rsidR="0016593F" w:rsidRPr="009B3643" w:rsidRDefault="0016593F" w:rsidP="00FE1938">
            <w:pPr>
              <w:jc w:val="center"/>
              <w:rPr>
                <w:rFonts w:ascii="Arial" w:hAnsi="Arial" w:cs="Arial"/>
              </w:rPr>
            </w:pPr>
            <w:r w:rsidRPr="009B3643">
              <w:rPr>
                <w:rFonts w:ascii="Arial" w:hAnsi="Arial" w:cs="Arial"/>
              </w:rPr>
              <w:t>1</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rPr>
                <w:rFonts w:ascii="Arial" w:hAnsi="Arial" w:cs="Arial"/>
              </w:rPr>
            </w:pPr>
          </w:p>
        </w:tc>
        <w:tc>
          <w:tcPr>
            <w:tcW w:w="3780" w:type="dxa"/>
          </w:tcPr>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Vrši poslove koji se odnose na: obezbjeđenje pravilne primjene Kontnog plana i njegovu usaglašenost sa pozicijama iz godišnjeg Budžeta; daje preporuke za izmjene Kontnog plana; analizira podatke iz Glavne knjige i na bazi njih sastavlja neophodne izvještaje; obezbjeđuje pravovremenu dostavu traženih izvještaja; vrši prijem i analizu završnih računa potrošačkih jedinica;  učestvuje u izradi završnog računa Budžeta;  i vrši ostale poslove po nalogu  pretpostavljenog.</w:t>
            </w:r>
          </w:p>
          <w:p w:rsidR="0016593F" w:rsidRPr="009B3643" w:rsidRDefault="0016593F" w:rsidP="00FE1938">
            <w:pPr>
              <w:ind w:left="-5508"/>
              <w:jc w:val="both"/>
              <w:rPr>
                <w:rFonts w:ascii="Arial" w:hAnsi="Arial" w:cs="Arial"/>
              </w:rPr>
            </w:pPr>
          </w:p>
          <w:p w:rsidR="0016593F" w:rsidRPr="009B3643" w:rsidRDefault="0016593F" w:rsidP="00FE1938">
            <w:pPr>
              <w:jc w:val="both"/>
              <w:rPr>
                <w:rFonts w:ascii="Arial" w:hAnsi="Arial" w:cs="Arial"/>
              </w:rPr>
            </w:pPr>
          </w:p>
        </w:tc>
      </w:tr>
      <w:tr w:rsidR="0016593F" w:rsidRPr="009B3643" w:rsidTr="00FE1938">
        <w:tc>
          <w:tcPr>
            <w:tcW w:w="1146" w:type="dxa"/>
          </w:tcPr>
          <w:p w:rsidR="0016593F" w:rsidRPr="009B3643" w:rsidRDefault="0016593F" w:rsidP="00FE1938">
            <w:pPr>
              <w:jc w:val="center"/>
              <w:rPr>
                <w:rFonts w:ascii="Arial" w:hAnsi="Arial" w:cs="Arial"/>
                <w:b/>
                <w:bCs/>
              </w:rPr>
            </w:pPr>
            <w:r>
              <w:rPr>
                <w:rFonts w:ascii="Arial" w:hAnsi="Arial" w:cs="Arial"/>
                <w:b/>
                <w:bCs/>
              </w:rPr>
              <w:t>60</w:t>
            </w:r>
            <w:r w:rsidRPr="009B3643">
              <w:rPr>
                <w:rFonts w:ascii="Arial" w:hAnsi="Arial" w:cs="Arial"/>
                <w:b/>
                <w:bCs/>
              </w:rPr>
              <w:t>.</w:t>
            </w: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tc>
        <w:tc>
          <w:tcPr>
            <w:tcW w:w="4254" w:type="dxa"/>
          </w:tcPr>
          <w:p w:rsidR="0016593F" w:rsidRPr="009B3643" w:rsidRDefault="0016593F" w:rsidP="00FE1938">
            <w:pPr>
              <w:spacing w:line="240" w:lineRule="auto"/>
              <w:jc w:val="both"/>
              <w:rPr>
                <w:rFonts w:ascii="Arial" w:hAnsi="Arial" w:cs="Arial"/>
                <w:b/>
                <w:bCs/>
                <w:lang w:val="pl-PL"/>
              </w:rPr>
            </w:pPr>
            <w:r w:rsidRPr="009B3643">
              <w:rPr>
                <w:rFonts w:ascii="Arial" w:hAnsi="Arial" w:cs="Arial"/>
                <w:b/>
                <w:bCs/>
                <w:lang w:val="pl-PL"/>
              </w:rPr>
              <w:t>Savjetnik /ca I</w:t>
            </w:r>
          </w:p>
          <w:p w:rsidR="0016593F" w:rsidRPr="009B3643" w:rsidRDefault="0016593F" w:rsidP="00FE1938">
            <w:pPr>
              <w:spacing w:line="240" w:lineRule="auto"/>
              <w:jc w:val="both"/>
              <w:rPr>
                <w:rFonts w:ascii="Arial" w:hAnsi="Arial" w:cs="Arial"/>
                <w:b/>
                <w:bCs/>
                <w:lang w:val="pl-PL"/>
              </w:rPr>
            </w:pPr>
            <w:r w:rsidRPr="009B3643">
              <w:rPr>
                <w:rFonts w:ascii="Arial" w:hAnsi="Arial" w:cs="Arial"/>
                <w:b/>
                <w:bCs/>
                <w:lang w:val="pl-PL"/>
              </w:rPr>
              <w:t xml:space="preserve">za račun. usluge i izvršenje budžeta </w:t>
            </w:r>
          </w:p>
          <w:p w:rsidR="0016593F" w:rsidRPr="009B3643" w:rsidRDefault="0016593F" w:rsidP="00FE1938">
            <w:pPr>
              <w:ind w:hanging="288"/>
              <w:jc w:val="both"/>
              <w:rPr>
                <w:rFonts w:ascii="Arial" w:hAnsi="Arial" w:cs="Arial"/>
                <w:b/>
                <w:bCs/>
                <w:lang w:val="sr-Latn-CS"/>
              </w:rPr>
            </w:pPr>
            <w:r w:rsidRPr="009B3643">
              <w:rPr>
                <w:rFonts w:ascii="Arial" w:hAnsi="Arial" w:cs="Arial"/>
                <w:lang w:val="sr-Latn-CS"/>
              </w:rPr>
              <w:t>V Visoko obrazovanje u obimu od 180 kredita CSPK-a, Ekonomski fakultet, 3 godine radnog iskustva i položen stručni ispit</w:t>
            </w:r>
          </w:p>
        </w:tc>
        <w:tc>
          <w:tcPr>
            <w:tcW w:w="1260" w:type="dxa"/>
          </w:tcPr>
          <w:p w:rsidR="0016593F" w:rsidRPr="009B3643" w:rsidRDefault="0016593F" w:rsidP="00FE1938">
            <w:pPr>
              <w:jc w:val="center"/>
              <w:rPr>
                <w:rFonts w:ascii="Arial" w:hAnsi="Arial" w:cs="Arial"/>
                <w:lang w:val="pl-PL"/>
              </w:rPr>
            </w:pPr>
          </w:p>
          <w:p w:rsidR="0016593F" w:rsidRPr="009B3643" w:rsidRDefault="0016593F" w:rsidP="00FE1938">
            <w:pPr>
              <w:rPr>
                <w:rFonts w:ascii="Arial" w:hAnsi="Arial" w:cs="Arial"/>
                <w:lang w:val="pl-PL"/>
              </w:rPr>
            </w:pPr>
          </w:p>
          <w:p w:rsidR="0016593F" w:rsidRPr="009B3643" w:rsidRDefault="0016593F" w:rsidP="00FE1938">
            <w:pPr>
              <w:jc w:val="center"/>
              <w:rPr>
                <w:rFonts w:ascii="Arial" w:hAnsi="Arial" w:cs="Arial"/>
                <w:lang w:val="pl-PL"/>
              </w:rPr>
            </w:pPr>
            <w:r w:rsidRPr="009B3643">
              <w:rPr>
                <w:rFonts w:ascii="Arial" w:hAnsi="Arial" w:cs="Arial"/>
                <w:lang w:val="pl-PL"/>
              </w:rPr>
              <w:t>1</w:t>
            </w:r>
          </w:p>
        </w:tc>
        <w:tc>
          <w:tcPr>
            <w:tcW w:w="3780" w:type="dxa"/>
          </w:tcPr>
          <w:p w:rsidR="0016593F" w:rsidRPr="009B3643" w:rsidRDefault="0016593F" w:rsidP="00FE1938">
            <w:pPr>
              <w:jc w:val="both"/>
              <w:rPr>
                <w:rFonts w:ascii="Arial" w:hAnsi="Arial" w:cs="Arial"/>
                <w:lang w:val="pl-PL"/>
              </w:rPr>
            </w:pPr>
          </w:p>
          <w:p w:rsidR="0016593F" w:rsidRPr="009B3643" w:rsidRDefault="0016593F" w:rsidP="00FE1938">
            <w:pPr>
              <w:jc w:val="both"/>
              <w:rPr>
                <w:rFonts w:ascii="Arial" w:hAnsi="Arial" w:cs="Arial"/>
                <w:lang w:val="pl-PL"/>
              </w:rPr>
            </w:pPr>
            <w:r w:rsidRPr="009B3643">
              <w:rPr>
                <w:rFonts w:ascii="Arial" w:hAnsi="Arial" w:cs="Arial"/>
                <w:lang w:val="pl-PL"/>
              </w:rPr>
              <w:t xml:space="preserve">Vrši poslove koji se odnose na: obezbjeđenje pravilne primjene Kontnog plana i njegovu usaglašenost sa pozicijama iz godišnjeg Budžeta; daje preporuke za izmjene Kontnog plana; analizira podatke iz Glavne knjige i na bazi njih sastavlja neophodne izvještaje; obezbjeđuje pravovremenu dostavu </w:t>
            </w:r>
            <w:r w:rsidRPr="009B3643">
              <w:rPr>
                <w:rFonts w:ascii="Arial" w:hAnsi="Arial" w:cs="Arial"/>
                <w:lang w:val="pl-PL"/>
              </w:rPr>
              <w:lastRenderedPageBreak/>
              <w:t>traženih izvještaja; vrši prijem i analizu završnih računa potrošačkih jedinica;  učestvuje u izradi završnog računa Budžeta;  i vrši ostale poslove po nalogu pretpostavljenog.</w:t>
            </w:r>
          </w:p>
        </w:tc>
      </w:tr>
      <w:tr w:rsidR="0016593F" w:rsidRPr="009B3643" w:rsidTr="00FE1938">
        <w:tc>
          <w:tcPr>
            <w:tcW w:w="1146" w:type="dxa"/>
          </w:tcPr>
          <w:p w:rsidR="0016593F" w:rsidRDefault="0016593F" w:rsidP="00FE1938">
            <w:pPr>
              <w:tabs>
                <w:tab w:val="left" w:pos="96"/>
                <w:tab w:val="left" w:pos="612"/>
              </w:tabs>
              <w:spacing w:after="120" w:line="320" w:lineRule="exact"/>
              <w:jc w:val="center"/>
              <w:rPr>
                <w:rFonts w:ascii="Arial" w:hAnsi="Arial" w:cs="Arial"/>
                <w:b/>
                <w:lang w:val="sr-Latn-CS"/>
              </w:rPr>
            </w:pPr>
          </w:p>
          <w:p w:rsidR="0016593F" w:rsidRPr="000C4A6F" w:rsidRDefault="0016593F" w:rsidP="00FE1938">
            <w:pPr>
              <w:tabs>
                <w:tab w:val="left" w:pos="96"/>
                <w:tab w:val="left" w:pos="612"/>
              </w:tabs>
              <w:spacing w:after="120" w:line="320" w:lineRule="exact"/>
              <w:jc w:val="center"/>
              <w:rPr>
                <w:rFonts w:ascii="Arial" w:hAnsi="Arial" w:cs="Arial"/>
                <w:b/>
                <w:lang w:val="sr-Latn-CS"/>
              </w:rPr>
            </w:pPr>
            <w:r>
              <w:rPr>
                <w:rFonts w:ascii="Arial" w:hAnsi="Arial" w:cs="Arial"/>
                <w:b/>
                <w:lang w:val="sr-Latn-CS"/>
              </w:rPr>
              <w:t>61.</w:t>
            </w:r>
          </w:p>
        </w:tc>
        <w:tc>
          <w:tcPr>
            <w:tcW w:w="4254" w:type="dxa"/>
          </w:tcPr>
          <w:p w:rsidR="0016593F" w:rsidRDefault="0016593F" w:rsidP="00FE1938">
            <w:pPr>
              <w:spacing w:after="120" w:line="320" w:lineRule="exact"/>
              <w:ind w:hanging="288"/>
              <w:jc w:val="both"/>
              <w:rPr>
                <w:rFonts w:ascii="Arial" w:hAnsi="Arial" w:cs="Arial"/>
                <w:lang w:val="sr-Latn-CS"/>
              </w:rPr>
            </w:pPr>
            <w:r w:rsidRPr="009B3643">
              <w:rPr>
                <w:rFonts w:ascii="Arial" w:hAnsi="Arial" w:cs="Arial"/>
                <w:lang w:val="sr-Latn-CS"/>
              </w:rPr>
              <w:t xml:space="preserve">R </w:t>
            </w:r>
          </w:p>
          <w:p w:rsidR="0016593F" w:rsidRPr="000C4A6F" w:rsidRDefault="0016593F" w:rsidP="00FE1938">
            <w:pPr>
              <w:spacing w:after="120" w:line="320" w:lineRule="exact"/>
              <w:ind w:hanging="288"/>
              <w:jc w:val="both"/>
              <w:rPr>
                <w:rFonts w:ascii="Arial" w:hAnsi="Arial" w:cs="Arial"/>
                <w:lang w:val="sr-Latn-CS"/>
              </w:rPr>
            </w:pPr>
            <w:r w:rsidRPr="009B3643">
              <w:rPr>
                <w:rFonts w:ascii="Arial" w:hAnsi="Arial" w:cs="Arial"/>
                <w:b/>
                <w:lang w:val="sr-Latn-CS"/>
              </w:rPr>
              <w:t>R</w:t>
            </w:r>
            <w:r>
              <w:rPr>
                <w:rFonts w:ascii="Arial" w:hAnsi="Arial" w:cs="Arial"/>
                <w:b/>
                <w:lang w:val="sr-Latn-CS"/>
              </w:rPr>
              <w:t>R</w:t>
            </w:r>
            <w:r w:rsidRPr="009B3643">
              <w:rPr>
                <w:rFonts w:ascii="Arial" w:hAnsi="Arial" w:cs="Arial"/>
                <w:b/>
                <w:lang w:val="sr-Latn-CS"/>
              </w:rPr>
              <w:t>eferent/kinja za obradu računovodstvene dokumentacije</w:t>
            </w:r>
            <w:r w:rsidRPr="000C4A6F">
              <w:rPr>
                <w:rFonts w:ascii="Arial" w:hAnsi="Arial" w:cs="Arial"/>
                <w:lang w:val="sr-Latn-CS"/>
              </w:rPr>
              <w:t xml:space="preserve">  </w:t>
            </w:r>
          </w:p>
          <w:p w:rsidR="0016593F" w:rsidRPr="000C4A6F" w:rsidRDefault="0016593F" w:rsidP="00FE1938">
            <w:pPr>
              <w:spacing w:after="120" w:line="320" w:lineRule="exact"/>
              <w:ind w:hanging="288"/>
              <w:jc w:val="both"/>
              <w:rPr>
                <w:rFonts w:ascii="Arial" w:hAnsi="Arial" w:cs="Arial"/>
                <w:lang w:val="sr-Latn-CS"/>
              </w:rPr>
            </w:pPr>
            <w:r>
              <w:rPr>
                <w:rFonts w:ascii="Arial" w:hAnsi="Arial" w:cs="Arial"/>
                <w:lang w:val="sr-Latn-CS"/>
              </w:rPr>
              <w:t>S</w:t>
            </w:r>
          </w:p>
          <w:p w:rsidR="0016593F" w:rsidRPr="000C4A6F" w:rsidRDefault="0016593F" w:rsidP="00FE1938">
            <w:pPr>
              <w:ind w:hanging="288"/>
              <w:jc w:val="both"/>
              <w:rPr>
                <w:rFonts w:ascii="Arial" w:hAnsi="Arial" w:cs="Arial"/>
                <w:bCs/>
                <w:lang w:val="sr-Latn-CS"/>
              </w:rPr>
            </w:pPr>
            <w:r w:rsidRPr="000C4A6F">
              <w:rPr>
                <w:rFonts w:ascii="Arial" w:hAnsi="Arial" w:cs="Arial"/>
                <w:lang w:val="sr-Latn-CS"/>
              </w:rPr>
              <w:t xml:space="preserve">    Srednje obrazovanje u obimu od 240 kredita CSPK-a, 1 godina radnog iskustva i položen stručni ispit</w:t>
            </w:r>
            <w:r w:rsidRPr="000C4A6F">
              <w:rPr>
                <w:rFonts w:ascii="Arial" w:hAnsi="Arial" w:cs="Arial"/>
                <w:bCs/>
                <w:lang w:val="sr-Latn-CS"/>
              </w:rPr>
              <w:t xml:space="preserve"> </w:t>
            </w:r>
          </w:p>
          <w:p w:rsidR="0016593F" w:rsidRPr="000C4A6F" w:rsidRDefault="0016593F" w:rsidP="00FE1938">
            <w:pPr>
              <w:spacing w:after="120" w:line="320" w:lineRule="exact"/>
              <w:ind w:hanging="288"/>
              <w:jc w:val="both"/>
              <w:rPr>
                <w:rFonts w:ascii="Arial" w:hAnsi="Arial" w:cs="Arial"/>
                <w:lang w:val="sr-Latn-CS"/>
              </w:rPr>
            </w:pPr>
          </w:p>
        </w:tc>
        <w:tc>
          <w:tcPr>
            <w:tcW w:w="1260" w:type="dxa"/>
          </w:tcPr>
          <w:p w:rsidR="0016593F" w:rsidRDefault="0016593F" w:rsidP="00FE1938">
            <w:pPr>
              <w:spacing w:after="120" w:line="320" w:lineRule="exact"/>
              <w:rPr>
                <w:rFonts w:ascii="Arial" w:hAnsi="Arial" w:cs="Arial"/>
                <w:lang w:val="sr-Latn-CS"/>
              </w:rPr>
            </w:pPr>
            <w:r w:rsidRPr="000C4A6F">
              <w:rPr>
                <w:rFonts w:ascii="Arial" w:hAnsi="Arial" w:cs="Arial"/>
                <w:lang w:val="sr-Latn-CS"/>
              </w:rPr>
              <w:t xml:space="preserve">    </w:t>
            </w:r>
          </w:p>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780" w:type="dxa"/>
          </w:tcPr>
          <w:p w:rsidR="0016593F" w:rsidRDefault="0016593F" w:rsidP="00FE1938">
            <w:pPr>
              <w:spacing w:after="120" w:line="320" w:lineRule="exact"/>
              <w:jc w:val="both"/>
              <w:rPr>
                <w:rFonts w:ascii="Arial" w:hAnsi="Arial" w:cs="Arial"/>
                <w:lang w:val="sr-Latn-CS"/>
              </w:rPr>
            </w:pP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Vrši poslove koji se odnose na evidentiranje ekonomskih promjena u pomoćnim knjigama, obazbjeđuje evidenciju potrebnu za obradu završnih računa potrošačkih jedinica, tehničku pomoć pri unosu završnih knjiženja u Glavnu knjigu trezora i ostale poslove po nalogu pretpostavljenog.</w:t>
            </w:r>
          </w:p>
          <w:p w:rsidR="0016593F" w:rsidRPr="000C4A6F" w:rsidRDefault="0016593F" w:rsidP="00FE1938">
            <w:pPr>
              <w:spacing w:after="120" w:line="320" w:lineRule="exact"/>
              <w:jc w:val="both"/>
              <w:rPr>
                <w:rFonts w:ascii="Arial" w:hAnsi="Arial" w:cs="Arial"/>
                <w:lang w:val="sr-Latn-CS"/>
              </w:rPr>
            </w:pPr>
          </w:p>
        </w:tc>
      </w:tr>
      <w:tr w:rsidR="0016593F" w:rsidRPr="009B3643" w:rsidTr="00FE1938">
        <w:tc>
          <w:tcPr>
            <w:tcW w:w="1146" w:type="dxa"/>
          </w:tcPr>
          <w:p w:rsidR="0016593F" w:rsidRDefault="0016593F" w:rsidP="00FE1938">
            <w:pPr>
              <w:jc w:val="center"/>
              <w:rPr>
                <w:rFonts w:ascii="Arial" w:hAnsi="Arial" w:cs="Arial"/>
                <w:b/>
                <w:bCs/>
              </w:rPr>
            </w:pPr>
          </w:p>
          <w:p w:rsidR="0016593F" w:rsidRDefault="0016593F" w:rsidP="00FE1938">
            <w:pPr>
              <w:rPr>
                <w:rFonts w:ascii="Arial" w:hAnsi="Arial" w:cs="Arial"/>
                <w:b/>
                <w:bCs/>
              </w:rPr>
            </w:pPr>
          </w:p>
          <w:p w:rsidR="0016593F" w:rsidRPr="009B3643" w:rsidRDefault="0016593F" w:rsidP="00FE1938">
            <w:pPr>
              <w:jc w:val="center"/>
              <w:rPr>
                <w:rFonts w:ascii="Arial" w:hAnsi="Arial" w:cs="Arial"/>
                <w:b/>
                <w:bCs/>
              </w:rPr>
            </w:pPr>
            <w:r>
              <w:rPr>
                <w:rFonts w:ascii="Arial" w:hAnsi="Arial" w:cs="Arial"/>
                <w:b/>
                <w:bCs/>
              </w:rPr>
              <w:t>62</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4254" w:type="dxa"/>
          </w:tcPr>
          <w:p w:rsidR="0016593F" w:rsidRDefault="0016593F" w:rsidP="00FE1938">
            <w:pPr>
              <w:jc w:val="both"/>
              <w:rPr>
                <w:rFonts w:ascii="Arial" w:hAnsi="Arial" w:cs="Arial"/>
                <w:b/>
                <w:bCs/>
              </w:rPr>
            </w:pPr>
          </w:p>
          <w:p w:rsidR="0016593F" w:rsidRDefault="0016593F" w:rsidP="00FE1938">
            <w:pPr>
              <w:jc w:val="both"/>
              <w:rPr>
                <w:rFonts w:ascii="Arial" w:hAnsi="Arial" w:cs="Arial"/>
                <w:b/>
                <w:bCs/>
              </w:rPr>
            </w:pPr>
          </w:p>
          <w:p w:rsidR="0016593F" w:rsidRDefault="0016593F" w:rsidP="00FE1938">
            <w:pPr>
              <w:jc w:val="both"/>
              <w:rPr>
                <w:rFonts w:ascii="Arial" w:hAnsi="Arial" w:cs="Arial"/>
                <w:b/>
                <w:bCs/>
              </w:rPr>
            </w:pPr>
            <w:r w:rsidRPr="009B3643">
              <w:rPr>
                <w:rFonts w:ascii="Arial" w:hAnsi="Arial" w:cs="Arial"/>
                <w:b/>
                <w:bCs/>
              </w:rPr>
              <w:t xml:space="preserve">Savjetnik/ca  I </w:t>
            </w:r>
          </w:p>
          <w:p w:rsidR="0016593F" w:rsidRPr="009B3643" w:rsidRDefault="0016593F" w:rsidP="00FE1938">
            <w:pPr>
              <w:jc w:val="both"/>
              <w:rPr>
                <w:rFonts w:ascii="Arial" w:hAnsi="Arial" w:cs="Arial"/>
                <w:b/>
                <w:bCs/>
              </w:rPr>
            </w:pPr>
            <w:r w:rsidRPr="009B3643">
              <w:rPr>
                <w:rFonts w:ascii="Arial" w:hAnsi="Arial" w:cs="Arial"/>
                <w:b/>
                <w:bCs/>
              </w:rPr>
              <w:t xml:space="preserve">Glavni knjigovođa </w:t>
            </w:r>
          </w:p>
          <w:p w:rsidR="0016593F" w:rsidRPr="009B3643" w:rsidRDefault="0016593F" w:rsidP="00FE1938">
            <w:pPr>
              <w:jc w:val="both"/>
              <w:rPr>
                <w:rFonts w:ascii="Arial" w:hAnsi="Arial" w:cs="Arial"/>
              </w:rPr>
            </w:pP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V Više obrazovanje u obimu od 120 kredita CSPK-a, 3 godine radnog iskustva i položen stručni ispit</w:t>
            </w:r>
            <w:r>
              <w:rPr>
                <w:rFonts w:ascii="Arial" w:hAnsi="Arial" w:cs="Arial"/>
                <w:bCs/>
                <w:lang w:val="sr-Latn-CS"/>
              </w:rPr>
              <w:t>.</w:t>
            </w:r>
          </w:p>
          <w:p w:rsidR="0016593F" w:rsidRPr="009B3643" w:rsidRDefault="0016593F" w:rsidP="00FE1938">
            <w:pPr>
              <w:jc w:val="both"/>
              <w:rPr>
                <w:rFonts w:ascii="Arial" w:hAnsi="Arial" w:cs="Arial"/>
                <w:b/>
                <w:bCs/>
                <w:lang w:val="sr-Latn-CS"/>
              </w:rPr>
            </w:pPr>
          </w:p>
        </w:tc>
        <w:tc>
          <w:tcPr>
            <w:tcW w:w="1260" w:type="dxa"/>
          </w:tcPr>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tc>
        <w:tc>
          <w:tcPr>
            <w:tcW w:w="3780" w:type="dxa"/>
          </w:tcPr>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Vrši poslove koji se odnose na: obradu knjigovodstvene dokumentacije, obe</w:t>
            </w:r>
            <w:r w:rsidRPr="009B3643">
              <w:rPr>
                <w:rFonts w:ascii="Arial" w:hAnsi="Arial" w:cs="Arial"/>
                <w:lang w:val="sr-Latn-CS"/>
              </w:rPr>
              <w:t xml:space="preserve">zbjeđuje </w:t>
            </w:r>
            <w:r w:rsidRPr="009B3643">
              <w:rPr>
                <w:rFonts w:ascii="Arial" w:hAnsi="Arial" w:cs="Arial"/>
              </w:rPr>
              <w:t xml:space="preserve"> evidenciju i praćenje prihoda i drugih primanja, rashoda i drugih izdataka, odnosno obaveza povjerilaca.</w:t>
            </w:r>
          </w:p>
        </w:tc>
      </w:tr>
      <w:tr w:rsidR="0016593F" w:rsidRPr="009B3643" w:rsidTr="00FE1938">
        <w:tc>
          <w:tcPr>
            <w:tcW w:w="1146" w:type="dxa"/>
          </w:tcPr>
          <w:p w:rsidR="0016593F" w:rsidRPr="009B3643" w:rsidRDefault="0016593F" w:rsidP="00FE1938">
            <w:pPr>
              <w:jc w:val="both"/>
              <w:rPr>
                <w:rFonts w:ascii="Arial" w:hAnsi="Arial" w:cs="Arial"/>
                <w:bCs/>
                <w:color w:val="FF0000"/>
              </w:rPr>
            </w:pPr>
          </w:p>
          <w:p w:rsidR="0016593F" w:rsidRPr="009B3643" w:rsidRDefault="0016593F" w:rsidP="00FE1938">
            <w:pPr>
              <w:jc w:val="center"/>
              <w:rPr>
                <w:rFonts w:ascii="Arial" w:hAnsi="Arial" w:cs="Arial"/>
                <w:b/>
                <w:bCs/>
              </w:rPr>
            </w:pPr>
            <w:r w:rsidRPr="009B3643">
              <w:rPr>
                <w:rFonts w:ascii="Arial" w:hAnsi="Arial" w:cs="Arial"/>
                <w:b/>
                <w:bCs/>
              </w:rPr>
              <w:t>63.-65.</w:t>
            </w:r>
          </w:p>
        </w:tc>
        <w:tc>
          <w:tcPr>
            <w:tcW w:w="4254" w:type="dxa"/>
          </w:tcPr>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rPr>
            </w:pPr>
            <w:r w:rsidRPr="009B3643">
              <w:rPr>
                <w:rFonts w:ascii="Arial" w:hAnsi="Arial" w:cs="Arial"/>
                <w:b/>
                <w:bCs/>
                <w:lang w:val="pl-PL"/>
              </w:rPr>
              <w:t xml:space="preserve">Samostalni referent - </w:t>
            </w:r>
            <w:r w:rsidRPr="009B3643">
              <w:rPr>
                <w:rFonts w:ascii="Arial" w:hAnsi="Arial" w:cs="Arial"/>
                <w:b/>
                <w:bCs/>
              </w:rPr>
              <w:t>Kontista bilansista</w:t>
            </w:r>
            <w:r w:rsidRPr="009B3643">
              <w:rPr>
                <w:rFonts w:ascii="Arial" w:hAnsi="Arial" w:cs="Arial"/>
              </w:rPr>
              <w:t xml:space="preserve"> </w:t>
            </w: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V Srednje obrazovanje u obimu od 240 kredita CSPK-a, 3 godine radnog iskustva i položen stručni ispit</w:t>
            </w:r>
            <w:r>
              <w:rPr>
                <w:rFonts w:ascii="Arial" w:hAnsi="Arial" w:cs="Arial"/>
                <w:lang w:val="sr-Latn-CS"/>
              </w:rPr>
              <w:t>.</w:t>
            </w:r>
            <w:r w:rsidRPr="009B3643">
              <w:rPr>
                <w:rFonts w:ascii="Arial" w:hAnsi="Arial" w:cs="Arial"/>
                <w:bCs/>
                <w:lang w:val="sr-Latn-CS"/>
              </w:rPr>
              <w:t xml:space="preserve"> </w:t>
            </w:r>
          </w:p>
          <w:p w:rsidR="0016593F" w:rsidRPr="009B3643" w:rsidRDefault="0016593F" w:rsidP="00FE1938">
            <w:pPr>
              <w:jc w:val="both"/>
              <w:rPr>
                <w:rFonts w:ascii="Arial" w:hAnsi="Arial" w:cs="Arial"/>
                <w:b/>
                <w:bCs/>
                <w:lang w:val="sr-Latn-CS"/>
              </w:rPr>
            </w:pPr>
          </w:p>
        </w:tc>
        <w:tc>
          <w:tcPr>
            <w:tcW w:w="1260" w:type="dxa"/>
          </w:tcPr>
          <w:p w:rsidR="0016593F" w:rsidRPr="009B3643" w:rsidRDefault="0016593F" w:rsidP="00FE1938">
            <w:pPr>
              <w:rPr>
                <w:rFonts w:ascii="Arial" w:hAnsi="Arial" w:cs="Arial"/>
              </w:rPr>
            </w:pPr>
          </w:p>
          <w:p w:rsidR="0016593F" w:rsidRPr="009B3643" w:rsidRDefault="0016593F" w:rsidP="00FE1938">
            <w:pPr>
              <w:rPr>
                <w:rFonts w:ascii="Arial" w:hAnsi="Arial" w:cs="Arial"/>
              </w:rPr>
            </w:pPr>
          </w:p>
          <w:p w:rsidR="0016593F" w:rsidRPr="009B3643" w:rsidRDefault="0016593F" w:rsidP="00FE1938">
            <w:pP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3</w:t>
            </w:r>
          </w:p>
        </w:tc>
        <w:tc>
          <w:tcPr>
            <w:tcW w:w="3780" w:type="dxa"/>
          </w:tcPr>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 xml:space="preserve">Vrši poslove koji se odnose na: pripremu i obradu knjigovodstvene dokumentacije; vodi osnovne poslovne knjige (dnevnik i Glavnu knjigu); u Glavnoj knjizi obezbjeđuje evidenciju i praćenje prihoda i drugih primanja, rashoda i drugih izdataka, imovine, evidentiranje potraživanja od kupaca, odnosno obaveza od povjerilaca; priprema podatke radi izrade finansijskih iskaza i usaglašava podatke u </w:t>
            </w:r>
            <w:r w:rsidRPr="009B3643">
              <w:rPr>
                <w:rFonts w:ascii="Arial" w:hAnsi="Arial" w:cs="Arial"/>
              </w:rPr>
              <w:lastRenderedPageBreak/>
              <w:t>osnovnim poslovnim knjigama sa podacima u pomoćnim knjigama.</w:t>
            </w:r>
          </w:p>
        </w:tc>
      </w:tr>
      <w:tr w:rsidR="0016593F" w:rsidRPr="009B3643" w:rsidTr="00FE1938">
        <w:tc>
          <w:tcPr>
            <w:tcW w:w="1146" w:type="dxa"/>
          </w:tcPr>
          <w:p w:rsidR="0016593F"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r w:rsidRPr="009B3643">
              <w:rPr>
                <w:rFonts w:ascii="Arial" w:hAnsi="Arial" w:cs="Arial"/>
                <w:b/>
                <w:bCs/>
              </w:rPr>
              <w:t>66.</w:t>
            </w:r>
          </w:p>
          <w:p w:rsidR="0016593F" w:rsidRPr="009B3643" w:rsidRDefault="0016593F" w:rsidP="00FE1938">
            <w:pPr>
              <w:jc w:val="both"/>
              <w:rPr>
                <w:rFonts w:ascii="Arial" w:hAnsi="Arial" w:cs="Arial"/>
                <w:bCs/>
                <w:color w:val="FF0000"/>
              </w:rPr>
            </w:pPr>
          </w:p>
        </w:tc>
        <w:tc>
          <w:tcPr>
            <w:tcW w:w="4254" w:type="dxa"/>
          </w:tcPr>
          <w:p w:rsidR="0016593F" w:rsidRDefault="0016593F" w:rsidP="00FE1938">
            <w:pPr>
              <w:jc w:val="both"/>
              <w:rPr>
                <w:rFonts w:ascii="Arial" w:hAnsi="Arial" w:cs="Arial"/>
                <w:b/>
                <w:bCs/>
                <w:lang w:val="pl-PL"/>
              </w:rPr>
            </w:pPr>
          </w:p>
          <w:p w:rsidR="0016593F" w:rsidRPr="009B3643" w:rsidRDefault="0016593F" w:rsidP="00FE1938">
            <w:pPr>
              <w:jc w:val="both"/>
              <w:rPr>
                <w:rFonts w:ascii="Arial" w:hAnsi="Arial" w:cs="Arial"/>
                <w:b/>
                <w:bCs/>
                <w:lang w:val="pl-PL"/>
              </w:rPr>
            </w:pPr>
            <w:r w:rsidRPr="009B3643">
              <w:rPr>
                <w:rFonts w:ascii="Arial" w:hAnsi="Arial" w:cs="Arial"/>
                <w:b/>
                <w:bCs/>
                <w:lang w:val="pl-PL"/>
              </w:rPr>
              <w:t>Samostalni/a savjetnik/ca II</w:t>
            </w:r>
          </w:p>
          <w:p w:rsidR="0016593F" w:rsidRPr="009B3643" w:rsidRDefault="0016593F" w:rsidP="00FE1938">
            <w:pPr>
              <w:ind w:hanging="288"/>
              <w:jc w:val="both"/>
              <w:rPr>
                <w:rFonts w:ascii="Arial" w:hAnsi="Arial" w:cs="Arial"/>
                <w:b/>
                <w:bCs/>
                <w:lang w:val="sr-Latn-CS"/>
              </w:rPr>
            </w:pPr>
            <w:r w:rsidRPr="009B3643">
              <w:rPr>
                <w:rFonts w:ascii="Arial" w:hAnsi="Arial" w:cs="Arial"/>
                <w:lang w:val="sr-Latn-CS"/>
              </w:rPr>
              <w:t>V Visoko obrazovanje u obimu od 240 kredita CSPK-a, Fakultet društvenih nauka ili Fakultet tehničkih nauka, 3 godine radnog iskustva i položen stručni ispit</w:t>
            </w:r>
            <w:r>
              <w:rPr>
                <w:rFonts w:ascii="Arial" w:hAnsi="Arial" w:cs="Arial"/>
                <w:lang w:val="sr-Latn-CS"/>
              </w:rPr>
              <w:t>.</w:t>
            </w:r>
            <w:r w:rsidRPr="009B3643">
              <w:rPr>
                <w:rFonts w:ascii="Arial" w:hAnsi="Arial" w:cs="Arial"/>
                <w:bCs/>
                <w:lang w:val="sr-Latn-CS"/>
              </w:rPr>
              <w:t xml:space="preserve"> </w:t>
            </w:r>
          </w:p>
        </w:tc>
        <w:tc>
          <w:tcPr>
            <w:tcW w:w="1260" w:type="dxa"/>
          </w:tcPr>
          <w:p w:rsidR="0016593F" w:rsidRDefault="0016593F" w:rsidP="00FE1938">
            <w:pPr>
              <w:jc w:val="cente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tc>
        <w:tc>
          <w:tcPr>
            <w:tcW w:w="3780" w:type="dxa"/>
          </w:tcPr>
          <w:p w:rsidR="0016593F"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 xml:space="preserve">Vrši poslove koji se odnose na: obezbjeđenje da se kroz Glavnu knjigu tačno i ažurno evidentiraju svi državni prihodi; dnevni unos prihoda u Glavnu knjigu po njihovoj strukturi; dnevno usaglašavanje stanja sa bankarskim izvještajima; analizu ostvarenih prihoda;  dostavlja periodične izvještaje o ostvarenim prihodima; obezbjeđuje podatke o likvidnosti </w:t>
            </w:r>
            <w:r w:rsidRPr="009B3643">
              <w:rPr>
                <w:rFonts w:ascii="Arial" w:hAnsi="Arial" w:cs="Arial"/>
                <w:lang w:val="it-IT"/>
              </w:rPr>
              <w:t>Trezora i vrši  ostale poslove po nalogu pretpostavljenog.</w:t>
            </w:r>
          </w:p>
        </w:tc>
      </w:tr>
      <w:tr w:rsidR="0016593F" w:rsidRPr="009B3643" w:rsidTr="00FE1938">
        <w:tc>
          <w:tcPr>
            <w:tcW w:w="1146" w:type="dxa"/>
          </w:tcPr>
          <w:p w:rsidR="0016593F" w:rsidRPr="009B3643" w:rsidRDefault="0016593F" w:rsidP="00FE1938">
            <w:pPr>
              <w:jc w:val="center"/>
              <w:rPr>
                <w:rFonts w:ascii="Arial" w:hAnsi="Arial" w:cs="Arial"/>
                <w:lang w:val="it-IT"/>
              </w:rPr>
            </w:pPr>
          </w:p>
        </w:tc>
        <w:tc>
          <w:tcPr>
            <w:tcW w:w="4254" w:type="dxa"/>
          </w:tcPr>
          <w:p w:rsidR="0016593F" w:rsidRPr="009B3643" w:rsidRDefault="0016593F" w:rsidP="00FE1938">
            <w:pPr>
              <w:jc w:val="both"/>
              <w:rPr>
                <w:rFonts w:ascii="Arial" w:hAnsi="Arial" w:cs="Arial"/>
                <w:lang w:val="it-IT"/>
              </w:rPr>
            </w:pPr>
          </w:p>
        </w:tc>
        <w:tc>
          <w:tcPr>
            <w:tcW w:w="1260" w:type="dxa"/>
          </w:tcPr>
          <w:p w:rsidR="0016593F" w:rsidRPr="009B3643" w:rsidRDefault="0016593F" w:rsidP="00FE1938">
            <w:pPr>
              <w:jc w:val="center"/>
              <w:rPr>
                <w:rFonts w:ascii="Arial" w:hAnsi="Arial" w:cs="Arial"/>
                <w:lang w:val="it-IT"/>
              </w:rPr>
            </w:pPr>
          </w:p>
        </w:tc>
        <w:tc>
          <w:tcPr>
            <w:tcW w:w="3780" w:type="dxa"/>
          </w:tcPr>
          <w:p w:rsidR="0016593F" w:rsidRPr="009B3643" w:rsidRDefault="0016593F" w:rsidP="00FE1938">
            <w:pPr>
              <w:jc w:val="both"/>
              <w:rPr>
                <w:rFonts w:ascii="Arial" w:hAnsi="Arial" w:cs="Arial"/>
                <w:lang w:val="it-IT"/>
              </w:rPr>
            </w:pPr>
          </w:p>
        </w:tc>
      </w:tr>
    </w:tbl>
    <w:p w:rsidR="0016593F" w:rsidRDefault="0016593F" w:rsidP="0016593F">
      <w:pPr>
        <w:pStyle w:val="BodyText2"/>
        <w:jc w:val="center"/>
        <w:rPr>
          <w:rFonts w:ascii="Arial" w:hAnsi="Arial" w:cs="Arial"/>
          <w:i/>
          <w:iCs/>
        </w:rPr>
      </w:pPr>
    </w:p>
    <w:p w:rsidR="0016593F" w:rsidRPr="00B0676A" w:rsidRDefault="0016593F" w:rsidP="0016593F">
      <w:pPr>
        <w:pStyle w:val="BodyText2"/>
        <w:rPr>
          <w:rFonts w:ascii="Arial" w:hAnsi="Arial" w:cs="Arial"/>
          <w:i/>
          <w:iCs/>
          <w:lang w:val="pl-PL"/>
        </w:rPr>
      </w:pPr>
      <w:r>
        <w:rPr>
          <w:rFonts w:ascii="Arial" w:hAnsi="Arial" w:cs="Arial"/>
          <w:i/>
          <w:iCs/>
          <w:lang w:val="pl-PL"/>
        </w:rPr>
        <w:t xml:space="preserve">     b) </w:t>
      </w:r>
      <w:r w:rsidRPr="002A6D00">
        <w:rPr>
          <w:rFonts w:ascii="Arial" w:hAnsi="Arial" w:cs="Arial"/>
          <w:b/>
          <w:lang w:val="sr-Latn-CS"/>
        </w:rPr>
        <w:t>Direkcija za budžetsko računovodstvo i izvještavanje</w:t>
      </w:r>
    </w:p>
    <w:tbl>
      <w:tblPr>
        <w:tblW w:w="10560" w:type="dxa"/>
        <w:tblInd w:w="-612" w:type="dxa"/>
        <w:tblLayout w:type="fixed"/>
        <w:tblLook w:val="0000"/>
      </w:tblPr>
      <w:tblGrid>
        <w:gridCol w:w="1200"/>
        <w:gridCol w:w="4320"/>
        <w:gridCol w:w="1200"/>
        <w:gridCol w:w="3840"/>
      </w:tblGrid>
      <w:tr w:rsidR="0016593F" w:rsidRPr="009B3643" w:rsidTr="00FE1938">
        <w:tc>
          <w:tcPr>
            <w:tcW w:w="1200" w:type="dxa"/>
          </w:tcPr>
          <w:p w:rsidR="0016593F" w:rsidRPr="009B3643" w:rsidRDefault="0016593F" w:rsidP="00FE1938">
            <w:pPr>
              <w:jc w:val="center"/>
              <w:rPr>
                <w:rFonts w:ascii="Arial" w:hAnsi="Arial" w:cs="Arial"/>
                <w:b/>
                <w:bCs/>
              </w:rPr>
            </w:pPr>
            <w:r w:rsidRPr="009B3643">
              <w:rPr>
                <w:rFonts w:ascii="Arial" w:hAnsi="Arial" w:cs="Arial"/>
                <w:b/>
                <w:bCs/>
              </w:rPr>
              <w:t>67.</w:t>
            </w:r>
          </w:p>
          <w:p w:rsidR="0016593F" w:rsidRPr="009B3643" w:rsidRDefault="0016593F" w:rsidP="00FE1938">
            <w:pPr>
              <w:jc w:val="both"/>
              <w:rPr>
                <w:rFonts w:ascii="Arial" w:hAnsi="Arial" w:cs="Arial"/>
                <w:color w:val="FF0000"/>
              </w:rPr>
            </w:pPr>
          </w:p>
        </w:tc>
        <w:tc>
          <w:tcPr>
            <w:tcW w:w="4320" w:type="dxa"/>
          </w:tcPr>
          <w:p w:rsidR="0016593F" w:rsidRPr="009B3643" w:rsidRDefault="0016593F" w:rsidP="00FE1938">
            <w:pPr>
              <w:jc w:val="both"/>
              <w:rPr>
                <w:rFonts w:ascii="Arial" w:hAnsi="Arial" w:cs="Arial"/>
                <w:lang w:val="it-IT"/>
              </w:rPr>
            </w:pPr>
            <w:r w:rsidRPr="009B3643">
              <w:rPr>
                <w:rFonts w:ascii="Arial" w:hAnsi="Arial" w:cs="Arial"/>
                <w:b/>
                <w:bCs/>
                <w:lang w:val="it-IT"/>
              </w:rPr>
              <w:t xml:space="preserve">Načelnik/ca </w:t>
            </w:r>
          </w:p>
          <w:p w:rsidR="0016593F" w:rsidRPr="009B3643" w:rsidRDefault="0016593F" w:rsidP="00FE1938">
            <w:pPr>
              <w:ind w:hanging="288"/>
              <w:jc w:val="both"/>
              <w:rPr>
                <w:rFonts w:ascii="Arial" w:hAnsi="Arial" w:cs="Arial"/>
                <w:lang w:val="sr-Latn-CS"/>
              </w:rPr>
            </w:pPr>
            <w:r w:rsidRPr="009B3643">
              <w:rPr>
                <w:rFonts w:ascii="Arial" w:hAnsi="Arial" w:cs="Arial"/>
                <w:lang w:val="sr-Latn-CS"/>
              </w:rPr>
              <w:t>V Visoko obrazovanje u obimu od 240 kredita CSPK-a, Pravni ili Ekonomski fakultet, položen stručni ispit  i najmanje 3 godine radnog iskustva na poslovima rukovođenja</w:t>
            </w:r>
            <w:r>
              <w:rPr>
                <w:rFonts w:ascii="Arial" w:hAnsi="Arial" w:cs="Arial"/>
                <w:lang w:val="sr-Latn-CS"/>
              </w:rPr>
              <w:t>.</w:t>
            </w:r>
          </w:p>
          <w:p w:rsidR="0016593F" w:rsidRPr="009B3643" w:rsidRDefault="0016593F" w:rsidP="00FE1938">
            <w:pPr>
              <w:jc w:val="both"/>
              <w:rPr>
                <w:rFonts w:ascii="Arial" w:hAnsi="Arial" w:cs="Arial"/>
                <w:b/>
                <w:bCs/>
                <w:lang w:val="sr-Latn-CS"/>
              </w:rPr>
            </w:pPr>
          </w:p>
        </w:tc>
        <w:tc>
          <w:tcPr>
            <w:tcW w:w="1200" w:type="dxa"/>
          </w:tcPr>
          <w:p w:rsidR="0016593F" w:rsidRPr="009B3643" w:rsidRDefault="0016593F" w:rsidP="00FE1938">
            <w:pPr>
              <w:jc w:val="center"/>
              <w:rPr>
                <w:rFonts w:ascii="Arial" w:hAnsi="Arial" w:cs="Arial"/>
              </w:rPr>
            </w:pPr>
            <w:r w:rsidRPr="009B3643">
              <w:rPr>
                <w:rFonts w:ascii="Arial" w:hAnsi="Arial" w:cs="Arial"/>
              </w:rPr>
              <w:t>1</w:t>
            </w:r>
          </w:p>
        </w:tc>
        <w:tc>
          <w:tcPr>
            <w:tcW w:w="3840" w:type="dxa"/>
          </w:tcPr>
          <w:p w:rsidR="0016593F" w:rsidRPr="009B3643" w:rsidRDefault="0016593F" w:rsidP="00FE1938">
            <w:pPr>
              <w:tabs>
                <w:tab w:val="num" w:pos="1800"/>
              </w:tabs>
              <w:jc w:val="both"/>
              <w:rPr>
                <w:rFonts w:ascii="Arial" w:hAnsi="Arial" w:cs="Arial"/>
              </w:rPr>
            </w:pPr>
            <w:r w:rsidRPr="009B3643">
              <w:rPr>
                <w:rFonts w:ascii="Arial" w:hAnsi="Arial" w:cs="Arial"/>
              </w:rPr>
              <w:t>Vrši poslove koji se odnose na: utvrdjivanje računovodstvenih standarda u oblasti javnih finansija Crne Gore; predlaže izmjene postojećih i priprema nacrte novih propisa iz oblasti računovodstvene politike i sistema budžeta; obezbjedjuje implementaciju politike,  obezbjedjuje relevantne računovodstvene informacije direkciji  za računovodstvene usluge i direkciji za upravljanje dugom i  gotovinom; uspostavlja saradnju sa domaćim i medjunarodnim računovodstvenim organizacijama u oblasti javnog sektora u cilju unapredjenja računovodstvene politike i uskladjivanja sa medjunarodnim propisima i standardima;</w:t>
            </w:r>
            <w:r w:rsidRPr="009B3643">
              <w:rPr>
                <w:rFonts w:ascii="Arial" w:hAnsi="Arial" w:cs="Arial"/>
                <w:lang w:val="sr-Latn-CS"/>
              </w:rPr>
              <w:t xml:space="preserve"> priprema mišljenja i informacija iz oblasti računovodstvene politike, </w:t>
            </w:r>
            <w:r w:rsidRPr="009B3643">
              <w:rPr>
                <w:rFonts w:ascii="Arial" w:hAnsi="Arial" w:cs="Arial"/>
              </w:rPr>
              <w:t xml:space="preserve">obezbjeđuje tehničku obuku zaposlenima u Državnom trezoru i po potrebi i u drugim direkcijama u okviru Ministarstva finansija i potrošačkim jedinicama; rukovodi, kontroliše i asistira poslove  u okviru </w:t>
            </w:r>
            <w:r w:rsidRPr="009B3643">
              <w:rPr>
                <w:rFonts w:ascii="Arial" w:hAnsi="Arial" w:cs="Arial"/>
              </w:rPr>
              <w:lastRenderedPageBreak/>
              <w:t>organizacione jedinice, učestvuje na informativnim sastancima koji se tiču nadležnosti državnog trezora i obezbjeđuje komunikaciju sa drugim organima i organizacionim jedinicama.</w:t>
            </w:r>
          </w:p>
          <w:p w:rsidR="0016593F" w:rsidRPr="009B3643" w:rsidRDefault="0016593F" w:rsidP="00FE1938">
            <w:pPr>
              <w:jc w:val="both"/>
              <w:rPr>
                <w:rFonts w:ascii="Arial" w:hAnsi="Arial" w:cs="Arial"/>
              </w:rPr>
            </w:pPr>
          </w:p>
        </w:tc>
      </w:tr>
      <w:tr w:rsidR="0016593F" w:rsidRPr="009B3643" w:rsidTr="00FE1938">
        <w:tc>
          <w:tcPr>
            <w:tcW w:w="1200" w:type="dxa"/>
          </w:tcPr>
          <w:p w:rsidR="0016593F" w:rsidRPr="009B3643" w:rsidRDefault="0016593F" w:rsidP="00FE1938">
            <w:pPr>
              <w:rPr>
                <w:rFonts w:ascii="Arial" w:hAnsi="Arial" w:cs="Arial"/>
                <w:b/>
                <w:bCs/>
              </w:rPr>
            </w:pPr>
          </w:p>
          <w:p w:rsidR="0016593F" w:rsidRPr="009B3643" w:rsidRDefault="0016593F" w:rsidP="00FE1938">
            <w:pPr>
              <w:jc w:val="center"/>
              <w:rPr>
                <w:rFonts w:ascii="Arial" w:hAnsi="Arial" w:cs="Arial"/>
                <w:b/>
                <w:bCs/>
              </w:rPr>
            </w:pPr>
            <w:r w:rsidRPr="009B3643">
              <w:rPr>
                <w:rFonts w:ascii="Arial" w:hAnsi="Arial" w:cs="Arial"/>
                <w:b/>
                <w:bCs/>
              </w:rPr>
              <w:t>68.</w:t>
            </w:r>
          </w:p>
          <w:p w:rsidR="0016593F" w:rsidRPr="009B3643" w:rsidRDefault="0016593F" w:rsidP="00FE1938">
            <w:pPr>
              <w:jc w:val="both"/>
              <w:rPr>
                <w:rFonts w:ascii="Arial" w:hAnsi="Arial" w:cs="Arial"/>
                <w:color w:val="FF0000"/>
              </w:rPr>
            </w:pPr>
          </w:p>
        </w:tc>
        <w:tc>
          <w:tcPr>
            <w:tcW w:w="4320" w:type="dxa"/>
          </w:tcPr>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b/>
                <w:bCs/>
              </w:rPr>
            </w:pPr>
            <w:r w:rsidRPr="009B3643">
              <w:rPr>
                <w:rFonts w:ascii="Arial" w:hAnsi="Arial" w:cs="Arial"/>
                <w:b/>
                <w:bCs/>
              </w:rPr>
              <w:t xml:space="preserve">Samostalni/a savjetnik/ca  I </w:t>
            </w:r>
          </w:p>
          <w:p w:rsidR="0016593F" w:rsidRPr="009B3643" w:rsidRDefault="0016593F" w:rsidP="00FE1938">
            <w:pPr>
              <w:ind w:hanging="288"/>
              <w:jc w:val="both"/>
              <w:rPr>
                <w:rFonts w:ascii="Arial" w:hAnsi="Arial" w:cs="Arial"/>
                <w:lang w:val="sr-Latn-CS"/>
              </w:rPr>
            </w:pPr>
            <w:r w:rsidRPr="009B3643">
              <w:rPr>
                <w:rFonts w:ascii="Arial" w:hAnsi="Arial" w:cs="Arial"/>
                <w:lang w:val="sr-Latn-CS"/>
              </w:rPr>
              <w:t>V Visoko obrazovanje u obimu od 240</w:t>
            </w:r>
            <w:r>
              <w:rPr>
                <w:rFonts w:ascii="Arial" w:hAnsi="Arial" w:cs="Arial"/>
                <w:lang w:val="sr-Latn-CS"/>
              </w:rPr>
              <w:t xml:space="preserve"> kredita CSPK-a, Ekonomski ili P</w:t>
            </w:r>
            <w:r w:rsidRPr="009B3643">
              <w:rPr>
                <w:rFonts w:ascii="Arial" w:hAnsi="Arial" w:cs="Arial"/>
                <w:lang w:val="sr-Latn-CS"/>
              </w:rPr>
              <w:t>ravni fakultet, 5 godina radnog iskustva i položen stručni ispit</w:t>
            </w:r>
            <w:r>
              <w:rPr>
                <w:rFonts w:ascii="Arial" w:hAnsi="Arial" w:cs="Arial"/>
                <w:lang w:val="sr-Latn-CS"/>
              </w:rPr>
              <w:t>.</w:t>
            </w:r>
            <w:r w:rsidRPr="009B3643">
              <w:rPr>
                <w:rFonts w:ascii="Arial" w:hAnsi="Arial" w:cs="Arial"/>
                <w:lang w:val="sr-Latn-CS"/>
              </w:rPr>
              <w:t xml:space="preserve"> </w:t>
            </w:r>
          </w:p>
          <w:p w:rsidR="0016593F" w:rsidRPr="009B3643" w:rsidRDefault="0016593F" w:rsidP="00FE1938">
            <w:pPr>
              <w:jc w:val="both"/>
              <w:rPr>
                <w:rFonts w:ascii="Arial" w:hAnsi="Arial" w:cs="Arial"/>
                <w:b/>
                <w:bCs/>
                <w:lang w:val="sr-Latn-CS"/>
              </w:rPr>
            </w:pPr>
          </w:p>
        </w:tc>
        <w:tc>
          <w:tcPr>
            <w:tcW w:w="1200" w:type="dxa"/>
          </w:tcPr>
          <w:p w:rsidR="0016593F" w:rsidRPr="009B3643" w:rsidRDefault="0016593F" w:rsidP="00FE1938">
            <w:pP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tc>
        <w:tc>
          <w:tcPr>
            <w:tcW w:w="3840" w:type="dxa"/>
          </w:tcPr>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Vrši poslove koji se odnose na: pripremu zakona i drugih propisa, priprema meterijale i daje predloge za usaglašavanja sistema sa međunarodno priznatim standardima, daje objašnjenja i stručna uputstva za primjenu zakona i drugih propisa, rješava po zahtjevima za povraćaj pogrešno uplaćenih sredstava,  obavlja i druge poslove po nalogu  pretpostavljenog.</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tc>
      </w:tr>
      <w:tr w:rsidR="0016593F" w:rsidRPr="009B3643" w:rsidTr="00FE1938">
        <w:tc>
          <w:tcPr>
            <w:tcW w:w="1200" w:type="dxa"/>
          </w:tcPr>
          <w:p w:rsidR="0016593F" w:rsidRPr="009B3643" w:rsidRDefault="0016593F" w:rsidP="00FE1938">
            <w:pPr>
              <w:jc w:val="center"/>
              <w:rPr>
                <w:rFonts w:ascii="Arial" w:hAnsi="Arial" w:cs="Arial"/>
                <w:b/>
              </w:rPr>
            </w:pPr>
            <w:r w:rsidRPr="009B3643">
              <w:rPr>
                <w:rFonts w:ascii="Arial" w:hAnsi="Arial" w:cs="Arial"/>
                <w:b/>
              </w:rPr>
              <w:t>69.</w:t>
            </w:r>
          </w:p>
        </w:tc>
        <w:tc>
          <w:tcPr>
            <w:tcW w:w="4320" w:type="dxa"/>
          </w:tcPr>
          <w:p w:rsidR="0016593F" w:rsidRPr="009B3643" w:rsidRDefault="0016593F" w:rsidP="00FE1938">
            <w:pPr>
              <w:jc w:val="both"/>
              <w:rPr>
                <w:rFonts w:ascii="Arial" w:hAnsi="Arial" w:cs="Arial"/>
                <w:b/>
                <w:bCs/>
              </w:rPr>
            </w:pPr>
            <w:r w:rsidRPr="009B3643">
              <w:rPr>
                <w:rFonts w:ascii="Arial" w:hAnsi="Arial" w:cs="Arial"/>
                <w:b/>
                <w:bCs/>
              </w:rPr>
              <w:t>Samostalni/a savjetnik/ca  I</w:t>
            </w:r>
          </w:p>
          <w:p w:rsidR="0016593F" w:rsidRPr="009B3643" w:rsidRDefault="0016593F" w:rsidP="00FE1938">
            <w:pPr>
              <w:ind w:hanging="288"/>
              <w:jc w:val="both"/>
              <w:rPr>
                <w:rFonts w:ascii="Arial" w:hAnsi="Arial" w:cs="Arial"/>
                <w:lang w:val="sr-Latn-CS"/>
              </w:rPr>
            </w:pPr>
            <w:r w:rsidRPr="009B3643">
              <w:rPr>
                <w:rFonts w:ascii="Arial" w:hAnsi="Arial" w:cs="Arial"/>
                <w:lang w:val="sr-Latn-CS"/>
              </w:rPr>
              <w:t>V Visoko obrazovanje u obimu od 240 kredita CSPK-a, Ekonomski fakultet, 5 godina radnog iskustva, položen stručni ispit i z</w:t>
            </w:r>
            <w:r>
              <w:rPr>
                <w:rFonts w:ascii="Arial" w:hAnsi="Arial" w:cs="Arial"/>
                <w:lang w:val="sr-Latn-CS"/>
              </w:rPr>
              <w:t>nanje engleskog jezika – nivo A.</w:t>
            </w:r>
          </w:p>
        </w:tc>
        <w:tc>
          <w:tcPr>
            <w:tcW w:w="1200" w:type="dxa"/>
          </w:tcPr>
          <w:p w:rsidR="0016593F" w:rsidRPr="009B3643" w:rsidRDefault="0016593F" w:rsidP="00FE1938">
            <w:pPr>
              <w:jc w:val="center"/>
              <w:rPr>
                <w:rFonts w:ascii="Arial" w:hAnsi="Arial" w:cs="Arial"/>
              </w:rPr>
            </w:pPr>
            <w:r w:rsidRPr="009B3643">
              <w:rPr>
                <w:rFonts w:ascii="Arial" w:hAnsi="Arial" w:cs="Arial"/>
              </w:rPr>
              <w:t>1</w:t>
            </w:r>
          </w:p>
        </w:tc>
        <w:tc>
          <w:tcPr>
            <w:tcW w:w="3840" w:type="dxa"/>
          </w:tcPr>
          <w:p w:rsidR="0016593F" w:rsidRDefault="0016593F" w:rsidP="00FE1938">
            <w:pPr>
              <w:jc w:val="both"/>
              <w:rPr>
                <w:rFonts w:ascii="Arial" w:hAnsi="Arial" w:cs="Arial"/>
                <w:lang w:val="sr-Latn-CS"/>
              </w:rPr>
            </w:pPr>
            <w:r w:rsidRPr="009B3643">
              <w:rPr>
                <w:rFonts w:ascii="Arial" w:hAnsi="Arial" w:cs="Arial"/>
                <w:lang w:val="sr-Latn-CS"/>
              </w:rPr>
              <w:t xml:space="preserve">Vrši poslove koji se odnose na: </w:t>
            </w:r>
            <w:r w:rsidRPr="009B3643">
              <w:rPr>
                <w:rFonts w:ascii="Arial" w:hAnsi="Arial" w:cs="Arial"/>
              </w:rPr>
              <w:t>prikupljanje relevantnih podataka za izradu propisa iz oblasti računovodstvene politike i budžetskog sistema; obezbjedjuje od potrošačkih jedinica izvještaje za izradu raznih informacija;</w:t>
            </w:r>
            <w:r w:rsidRPr="009B3643">
              <w:rPr>
                <w:rFonts w:ascii="Arial" w:hAnsi="Arial" w:cs="Arial"/>
                <w:lang w:val="sr-Latn-CS"/>
              </w:rPr>
              <w:t xml:space="preserve"> otvaranje i zatvaranje državnih bankarskih računa, praćenje međunarodnih računovodstvenih standarda, učestvovanje u izradi propisa iz oblasti računovodstvene politike, učestvuje u kreiranju i koordinaciji rada seminara, časova obuke, kao i obuke za finansijsko upravljanje koju obavljaju inostrani donatori.</w:t>
            </w:r>
          </w:p>
          <w:p w:rsidR="0016593F" w:rsidRPr="001D1BA7" w:rsidRDefault="0016593F" w:rsidP="00FE1938">
            <w:pPr>
              <w:jc w:val="both"/>
              <w:rPr>
                <w:rFonts w:ascii="Arial" w:hAnsi="Arial" w:cs="Arial"/>
                <w:lang w:val="sr-Latn-CS"/>
              </w:rPr>
            </w:pPr>
          </w:p>
        </w:tc>
      </w:tr>
      <w:tr w:rsidR="0016593F" w:rsidRPr="009B3643" w:rsidTr="00FE1938">
        <w:tc>
          <w:tcPr>
            <w:tcW w:w="1200" w:type="dxa"/>
          </w:tcPr>
          <w:p w:rsidR="0016593F" w:rsidRPr="009B3643" w:rsidRDefault="0016593F" w:rsidP="00FE1938">
            <w:pPr>
              <w:jc w:val="center"/>
              <w:rPr>
                <w:rFonts w:ascii="Arial" w:hAnsi="Arial" w:cs="Arial"/>
                <w:b/>
              </w:rPr>
            </w:pPr>
            <w:r w:rsidRPr="009B3643">
              <w:rPr>
                <w:rFonts w:ascii="Arial" w:hAnsi="Arial" w:cs="Arial"/>
                <w:b/>
              </w:rPr>
              <w:t>70.</w:t>
            </w:r>
          </w:p>
          <w:p w:rsidR="0016593F" w:rsidRPr="009B3643" w:rsidRDefault="0016593F" w:rsidP="00FE1938">
            <w:pPr>
              <w:jc w:val="center"/>
              <w:rPr>
                <w:rFonts w:ascii="Arial" w:hAnsi="Arial" w:cs="Arial"/>
                <w:color w:val="FF0000"/>
              </w:rPr>
            </w:pPr>
          </w:p>
        </w:tc>
        <w:tc>
          <w:tcPr>
            <w:tcW w:w="4320" w:type="dxa"/>
          </w:tcPr>
          <w:p w:rsidR="0016593F" w:rsidRPr="009B3643" w:rsidRDefault="0016593F" w:rsidP="00FE1938">
            <w:pPr>
              <w:jc w:val="both"/>
              <w:rPr>
                <w:rFonts w:ascii="Arial" w:hAnsi="Arial" w:cs="Arial"/>
                <w:b/>
                <w:bCs/>
                <w:lang w:val="it-IT"/>
              </w:rPr>
            </w:pPr>
            <w:r w:rsidRPr="009B3643">
              <w:rPr>
                <w:rFonts w:ascii="Arial" w:hAnsi="Arial" w:cs="Arial"/>
                <w:b/>
                <w:bCs/>
                <w:lang w:val="it-IT"/>
              </w:rPr>
              <w:t xml:space="preserve">Samostalni/a savjetnik/ca  I </w:t>
            </w:r>
          </w:p>
          <w:p w:rsidR="0016593F" w:rsidRPr="009B3643" w:rsidRDefault="0016593F" w:rsidP="00FE1938">
            <w:pPr>
              <w:ind w:hanging="288"/>
              <w:jc w:val="both"/>
              <w:rPr>
                <w:rFonts w:ascii="Arial" w:hAnsi="Arial" w:cs="Arial"/>
                <w:lang w:val="sr-Latn-CS"/>
              </w:rPr>
            </w:pPr>
            <w:r w:rsidRPr="009B3643">
              <w:rPr>
                <w:rFonts w:ascii="Arial" w:hAnsi="Arial" w:cs="Arial"/>
                <w:lang w:val="sr-Latn-CS"/>
              </w:rPr>
              <w:t xml:space="preserve">V Visoko obrazovanje u obimu od 240 kredita CSPK-a, Pravni ili Ekonomski </w:t>
            </w:r>
            <w:r w:rsidRPr="009B3643">
              <w:rPr>
                <w:rFonts w:ascii="Arial" w:hAnsi="Arial" w:cs="Arial"/>
                <w:lang w:val="sr-Latn-CS"/>
              </w:rPr>
              <w:lastRenderedPageBreak/>
              <w:t>fakultet, 5 godina radnog iskustva i položen stručni ispit</w:t>
            </w:r>
            <w:r>
              <w:rPr>
                <w:rFonts w:ascii="Arial" w:hAnsi="Arial" w:cs="Arial"/>
                <w:lang w:val="sr-Latn-CS"/>
              </w:rPr>
              <w:t>.</w:t>
            </w:r>
            <w:r w:rsidRPr="009B3643">
              <w:rPr>
                <w:rFonts w:ascii="Arial" w:hAnsi="Arial" w:cs="Arial"/>
                <w:lang w:val="sr-Latn-CS"/>
              </w:rPr>
              <w:t xml:space="preserve"> </w:t>
            </w:r>
          </w:p>
          <w:p w:rsidR="0016593F" w:rsidRPr="009B3643" w:rsidRDefault="0016593F" w:rsidP="00FE1938">
            <w:pPr>
              <w:jc w:val="both"/>
              <w:rPr>
                <w:rFonts w:ascii="Arial" w:hAnsi="Arial" w:cs="Arial"/>
                <w:b/>
                <w:bCs/>
                <w:lang w:val="sr-Latn-CS"/>
              </w:rPr>
            </w:pPr>
          </w:p>
        </w:tc>
        <w:tc>
          <w:tcPr>
            <w:tcW w:w="1200" w:type="dxa"/>
          </w:tcPr>
          <w:p w:rsidR="0016593F" w:rsidRPr="009B3643" w:rsidRDefault="0016593F" w:rsidP="00FE1938">
            <w:pPr>
              <w:jc w:val="center"/>
              <w:rPr>
                <w:rFonts w:ascii="Arial" w:hAnsi="Arial" w:cs="Arial"/>
              </w:rPr>
            </w:pPr>
            <w:r w:rsidRPr="009B3643">
              <w:rPr>
                <w:rFonts w:ascii="Arial" w:hAnsi="Arial" w:cs="Arial"/>
              </w:rPr>
              <w:lastRenderedPageBreak/>
              <w:t>1</w:t>
            </w:r>
          </w:p>
        </w:tc>
        <w:tc>
          <w:tcPr>
            <w:tcW w:w="3840" w:type="dxa"/>
          </w:tcPr>
          <w:p w:rsidR="0016593F" w:rsidRPr="009B3643" w:rsidRDefault="0016593F" w:rsidP="00FE1938">
            <w:pPr>
              <w:jc w:val="both"/>
              <w:rPr>
                <w:rFonts w:ascii="Arial" w:hAnsi="Arial" w:cs="Arial"/>
              </w:rPr>
            </w:pPr>
            <w:r w:rsidRPr="009B3643">
              <w:rPr>
                <w:rFonts w:ascii="Arial" w:hAnsi="Arial" w:cs="Arial"/>
              </w:rPr>
              <w:t xml:space="preserve">Vrši poslove koji se odnose na: prikupljanje podataka relevantnih za izradu propisa iz oblasti računovodstvene politike budžetskog </w:t>
            </w:r>
            <w:r w:rsidRPr="009B3643">
              <w:rPr>
                <w:rFonts w:ascii="Arial" w:hAnsi="Arial" w:cs="Arial"/>
              </w:rPr>
              <w:lastRenderedPageBreak/>
              <w:t>sistema; obezbjedjuje od potrošačkih jedinica izvještaje za izradu raznih informacija;</w:t>
            </w:r>
            <w:r w:rsidRPr="009B3643">
              <w:rPr>
                <w:rFonts w:ascii="Arial" w:hAnsi="Arial" w:cs="Arial"/>
                <w:lang w:val="sr-Latn-CS"/>
              </w:rPr>
              <w:t>, otvaranje državnih bankarskih računa, zatvaranje državnih bankarskih računa, praćenje međunarodnih računovodstvenih standarda, učestvovanje u izradi propisa iz oblasti računovodstvene politike, obezbjeđuje podatke za pripremu odgovarajućih informacija</w:t>
            </w:r>
            <w:r w:rsidRPr="009B3643">
              <w:rPr>
                <w:rFonts w:ascii="Arial" w:hAnsi="Arial" w:cs="Arial"/>
              </w:rPr>
              <w:t xml:space="preserve"> </w:t>
            </w:r>
            <w:r w:rsidRPr="009B3643">
              <w:rPr>
                <w:rFonts w:ascii="Arial" w:hAnsi="Arial" w:cs="Arial"/>
                <w:lang w:val="sr-Latn-CS"/>
              </w:rPr>
              <w:t xml:space="preserve">učestvuje u kreiranju i koordinaciji rada seminara, časova obuke, kao i obuke za finansijsko upravljanje koju obavljaju inostrani donatori </w:t>
            </w:r>
            <w:r w:rsidRPr="009B3643">
              <w:rPr>
                <w:rFonts w:ascii="Arial" w:hAnsi="Arial" w:cs="Arial"/>
              </w:rPr>
              <w:t>druge poslove po nalogu  pretpstavljenog.</w:t>
            </w:r>
          </w:p>
        </w:tc>
      </w:tr>
      <w:tr w:rsidR="0016593F" w:rsidRPr="009B3643" w:rsidTr="00FE1938">
        <w:tc>
          <w:tcPr>
            <w:tcW w:w="1200" w:type="dxa"/>
          </w:tcPr>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r w:rsidRPr="009B3643">
              <w:rPr>
                <w:rFonts w:ascii="Arial" w:hAnsi="Arial" w:cs="Arial"/>
                <w:b/>
                <w:bCs/>
              </w:rPr>
              <w:t>71.</w:t>
            </w:r>
          </w:p>
          <w:p w:rsidR="0016593F" w:rsidRPr="009B3643" w:rsidRDefault="0016593F" w:rsidP="00FE1938">
            <w:pPr>
              <w:jc w:val="center"/>
              <w:rPr>
                <w:rFonts w:ascii="Arial" w:hAnsi="Arial" w:cs="Arial"/>
                <w:color w:val="FF0000"/>
                <w:sz w:val="20"/>
                <w:szCs w:val="20"/>
              </w:rPr>
            </w:pPr>
          </w:p>
        </w:tc>
        <w:tc>
          <w:tcPr>
            <w:tcW w:w="4320" w:type="dxa"/>
          </w:tcPr>
          <w:p w:rsidR="0016593F" w:rsidRDefault="0016593F" w:rsidP="00FE1938">
            <w:pPr>
              <w:jc w:val="both"/>
              <w:rPr>
                <w:rFonts w:ascii="Arial" w:hAnsi="Arial" w:cs="Arial"/>
                <w:b/>
                <w:bCs/>
              </w:rPr>
            </w:pPr>
          </w:p>
          <w:p w:rsidR="0016593F" w:rsidRDefault="0016593F" w:rsidP="00FE1938">
            <w:pPr>
              <w:jc w:val="both"/>
              <w:rPr>
                <w:rFonts w:ascii="Arial" w:hAnsi="Arial" w:cs="Arial"/>
                <w:b/>
                <w:bCs/>
              </w:rPr>
            </w:pPr>
          </w:p>
          <w:p w:rsidR="0016593F" w:rsidRDefault="0016593F" w:rsidP="00FE1938">
            <w:pPr>
              <w:jc w:val="both"/>
              <w:rPr>
                <w:rFonts w:ascii="Arial" w:hAnsi="Arial" w:cs="Arial"/>
                <w:b/>
                <w:bCs/>
              </w:rPr>
            </w:pPr>
          </w:p>
          <w:p w:rsidR="0016593F" w:rsidRPr="009B3643" w:rsidRDefault="0016593F" w:rsidP="00FE1938">
            <w:pPr>
              <w:jc w:val="both"/>
              <w:rPr>
                <w:rFonts w:ascii="Arial" w:hAnsi="Arial" w:cs="Arial"/>
                <w:b/>
                <w:bCs/>
              </w:rPr>
            </w:pPr>
            <w:r w:rsidRPr="009B3643">
              <w:rPr>
                <w:rFonts w:ascii="Arial" w:hAnsi="Arial" w:cs="Arial"/>
                <w:b/>
                <w:bCs/>
              </w:rPr>
              <w:t>Samostalni/a savjetnik/ca  III</w:t>
            </w:r>
          </w:p>
          <w:p w:rsidR="0016593F" w:rsidRDefault="0016593F" w:rsidP="00FE1938">
            <w:pPr>
              <w:spacing w:line="240" w:lineRule="auto"/>
              <w:ind w:hanging="288"/>
              <w:jc w:val="both"/>
              <w:rPr>
                <w:rFonts w:ascii="Arial" w:hAnsi="Arial" w:cs="Arial"/>
                <w:lang w:val="sr-Latn-CS"/>
              </w:rPr>
            </w:pPr>
            <w:r w:rsidRPr="009B3643">
              <w:rPr>
                <w:rFonts w:ascii="Arial" w:hAnsi="Arial" w:cs="Arial"/>
                <w:lang w:val="sr-Latn-CS"/>
              </w:rPr>
              <w:t>V Visoko obrazovanje u obimu od 240</w:t>
            </w:r>
            <w:r>
              <w:rPr>
                <w:rFonts w:ascii="Arial" w:hAnsi="Arial" w:cs="Arial"/>
                <w:lang w:val="sr-Latn-CS"/>
              </w:rPr>
              <w:t xml:space="preserve"> kredita</w:t>
            </w:r>
            <w:r w:rsidRPr="009B3643">
              <w:rPr>
                <w:rFonts w:ascii="Arial" w:hAnsi="Arial" w:cs="Arial"/>
                <w:lang w:val="sr-Latn-CS"/>
              </w:rPr>
              <w:t xml:space="preserve">  CSPK-a, Pravni ili Ekonomski </w:t>
            </w:r>
            <w:r>
              <w:rPr>
                <w:rFonts w:ascii="Arial" w:hAnsi="Arial" w:cs="Arial"/>
                <w:lang w:val="sr-Latn-CS"/>
              </w:rPr>
              <w:t>fa</w:t>
            </w:r>
            <w:r w:rsidRPr="009B3643">
              <w:rPr>
                <w:rFonts w:ascii="Arial" w:hAnsi="Arial" w:cs="Arial"/>
                <w:lang w:val="sr-Latn-CS"/>
              </w:rPr>
              <w:t xml:space="preserve">kultet, 1 godina radnog iskustva </w:t>
            </w:r>
            <w:r>
              <w:rPr>
                <w:rFonts w:ascii="Arial" w:hAnsi="Arial" w:cs="Arial"/>
                <w:lang w:val="sr-Latn-CS"/>
              </w:rPr>
              <w:t>i položen stručni ispit</w:t>
            </w:r>
          </w:p>
          <w:p w:rsidR="0016593F" w:rsidRPr="009B3643" w:rsidRDefault="0016593F" w:rsidP="00FE1938">
            <w:pPr>
              <w:spacing w:line="240" w:lineRule="auto"/>
              <w:ind w:hanging="288"/>
              <w:jc w:val="both"/>
              <w:rPr>
                <w:rFonts w:ascii="Arial" w:hAnsi="Arial" w:cs="Arial"/>
                <w:lang w:val="sr-Latn-CS"/>
              </w:rPr>
            </w:pPr>
            <w:r w:rsidRPr="009B3643">
              <w:rPr>
                <w:rFonts w:ascii="Arial" w:hAnsi="Arial" w:cs="Arial"/>
                <w:lang w:val="sr-Latn-CS"/>
              </w:rPr>
              <w:t xml:space="preserve">i </w:t>
            </w:r>
          </w:p>
          <w:p w:rsidR="0016593F" w:rsidRPr="009B3643" w:rsidRDefault="0016593F" w:rsidP="00FE1938">
            <w:pPr>
              <w:jc w:val="both"/>
              <w:rPr>
                <w:rFonts w:ascii="Arial" w:hAnsi="Arial" w:cs="Arial"/>
                <w:b/>
                <w:bCs/>
                <w:lang w:val="sr-Latn-CS"/>
              </w:rPr>
            </w:pPr>
          </w:p>
        </w:tc>
        <w:tc>
          <w:tcPr>
            <w:tcW w:w="1200" w:type="dxa"/>
          </w:tcPr>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tc>
        <w:tc>
          <w:tcPr>
            <w:tcW w:w="3840" w:type="dxa"/>
          </w:tcPr>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Vrši poslove koji se odnose na:  prikupljanje podataka relevantnih za izradu propisa iz oblasti računovodstvene politike budžetskog sistema;  učestvuje u pripremi izvještaja za izradu raznih informacija;</w:t>
            </w:r>
            <w:r w:rsidRPr="009B3643">
              <w:rPr>
                <w:rFonts w:ascii="Arial" w:hAnsi="Arial" w:cs="Arial"/>
                <w:lang w:val="sr-Latn-CS"/>
              </w:rPr>
              <w:t>,   obezbjeđuje podatke za pripremu odgovarajućih informacija,</w:t>
            </w:r>
            <w:r w:rsidRPr="009B3643">
              <w:rPr>
                <w:rFonts w:ascii="Arial" w:hAnsi="Arial" w:cs="Arial"/>
              </w:rPr>
              <w:t xml:space="preserve"> </w:t>
            </w:r>
            <w:r w:rsidRPr="009B3643">
              <w:rPr>
                <w:rFonts w:ascii="Arial" w:hAnsi="Arial" w:cs="Arial"/>
                <w:lang w:val="sr-Latn-CS"/>
              </w:rPr>
              <w:t xml:space="preserve">učestvuje u kreiranju i koordinaciji rada seminara, časova obuke koji se tiču nadležnosti Državnog trezora, </w:t>
            </w:r>
            <w:r w:rsidRPr="009B3643">
              <w:rPr>
                <w:rFonts w:ascii="Arial" w:hAnsi="Arial" w:cs="Arial"/>
              </w:rPr>
              <w:t>obavlja i druge poslove po nalogu  pretpostavljenog.</w:t>
            </w:r>
          </w:p>
        </w:tc>
      </w:tr>
    </w:tbl>
    <w:p w:rsidR="0016593F" w:rsidRDefault="0016593F" w:rsidP="0016593F">
      <w:pPr>
        <w:pStyle w:val="BodyText2"/>
        <w:rPr>
          <w:rFonts w:ascii="Arial" w:hAnsi="Arial" w:cs="Arial"/>
        </w:rPr>
      </w:pPr>
    </w:p>
    <w:tbl>
      <w:tblPr>
        <w:tblW w:w="10560" w:type="dxa"/>
        <w:tblInd w:w="-612" w:type="dxa"/>
        <w:tblLook w:val="01E0"/>
      </w:tblPr>
      <w:tblGrid>
        <w:gridCol w:w="1200"/>
        <w:gridCol w:w="4440"/>
        <w:gridCol w:w="960"/>
        <w:gridCol w:w="3960"/>
      </w:tblGrid>
      <w:tr w:rsidR="0016593F" w:rsidRPr="005349DA" w:rsidTr="00FE1938">
        <w:tc>
          <w:tcPr>
            <w:tcW w:w="1200" w:type="dxa"/>
          </w:tcPr>
          <w:p w:rsidR="0016593F" w:rsidRPr="005349DA" w:rsidRDefault="0016593F" w:rsidP="00FE1938">
            <w:pPr>
              <w:spacing w:after="120" w:line="320" w:lineRule="exact"/>
              <w:jc w:val="center"/>
              <w:rPr>
                <w:rFonts w:ascii="Arial" w:hAnsi="Arial" w:cs="Arial"/>
                <w:b/>
                <w:lang w:val="sr-Latn-CS"/>
              </w:rPr>
            </w:pPr>
            <w:r>
              <w:rPr>
                <w:rFonts w:ascii="Arial" w:hAnsi="Arial" w:cs="Arial"/>
                <w:b/>
                <w:lang w:val="sr-Latn-CS"/>
              </w:rPr>
              <w:t>72</w:t>
            </w:r>
            <w:r w:rsidRPr="005349DA">
              <w:rPr>
                <w:rFonts w:ascii="Arial" w:hAnsi="Arial" w:cs="Arial"/>
                <w:b/>
                <w:lang w:val="sr-Latn-CS"/>
              </w:rPr>
              <w:t>.</w:t>
            </w:r>
          </w:p>
          <w:p w:rsidR="0016593F" w:rsidRPr="005349DA" w:rsidRDefault="0016593F" w:rsidP="00FE1938">
            <w:pPr>
              <w:pStyle w:val="BodyText2"/>
              <w:rPr>
                <w:rFonts w:ascii="Arial" w:hAnsi="Arial" w:cs="Arial"/>
              </w:rPr>
            </w:pPr>
          </w:p>
        </w:tc>
        <w:tc>
          <w:tcPr>
            <w:tcW w:w="4440" w:type="dxa"/>
          </w:tcPr>
          <w:p w:rsidR="0016593F" w:rsidRPr="005349DA" w:rsidRDefault="0016593F" w:rsidP="00FE1938">
            <w:pPr>
              <w:spacing w:after="120" w:line="320" w:lineRule="exact"/>
              <w:rPr>
                <w:rFonts w:ascii="Arial" w:hAnsi="Arial" w:cs="Arial"/>
                <w:b/>
                <w:lang w:val="sr-Latn-CS"/>
              </w:rPr>
            </w:pPr>
            <w:r w:rsidRPr="005349DA">
              <w:rPr>
                <w:rFonts w:ascii="Arial" w:hAnsi="Arial" w:cs="Arial"/>
                <w:b/>
                <w:lang w:val="sr-Latn-CS"/>
              </w:rPr>
              <w:t>Samostalni/a savjetnik/ca  III</w:t>
            </w:r>
          </w:p>
          <w:p w:rsidR="0016593F" w:rsidRPr="005349DA" w:rsidRDefault="0016593F" w:rsidP="00FE1938">
            <w:pPr>
              <w:spacing w:after="120" w:line="320" w:lineRule="exact"/>
              <w:jc w:val="both"/>
              <w:rPr>
                <w:rFonts w:ascii="Arial" w:hAnsi="Arial" w:cs="Arial"/>
                <w:lang w:val="sr-Latn-CS"/>
              </w:rPr>
            </w:pPr>
          </w:p>
          <w:p w:rsidR="0016593F" w:rsidRPr="005349DA" w:rsidRDefault="0016593F" w:rsidP="00FE1938">
            <w:pPr>
              <w:pStyle w:val="BodyText2"/>
              <w:rPr>
                <w:rFonts w:ascii="Arial" w:hAnsi="Arial" w:cs="Arial"/>
                <w:lang w:val="sr-Latn-CS"/>
              </w:rPr>
            </w:pPr>
            <w:r w:rsidRPr="005349DA">
              <w:rPr>
                <w:rFonts w:ascii="Arial" w:hAnsi="Arial" w:cs="Arial"/>
                <w:lang w:val="sr-Latn-CS"/>
              </w:rPr>
              <w:t xml:space="preserve">Visoko obrazovanje u obimu od 240   </w:t>
            </w:r>
          </w:p>
          <w:p w:rsidR="0016593F" w:rsidRPr="005349DA" w:rsidRDefault="0016593F" w:rsidP="00FE1938">
            <w:pPr>
              <w:pStyle w:val="BodyText2"/>
              <w:rPr>
                <w:rFonts w:ascii="Arial" w:hAnsi="Arial" w:cs="Arial"/>
                <w:lang w:val="sr-Latn-CS"/>
              </w:rPr>
            </w:pPr>
            <w:r w:rsidRPr="005349DA">
              <w:rPr>
                <w:rFonts w:ascii="Arial" w:hAnsi="Arial" w:cs="Arial"/>
                <w:lang w:val="sr-Latn-CS"/>
              </w:rPr>
              <w:t xml:space="preserve"> kredita CSPK-a, Ekonomski fakultet, 1 godina radnog iskustva i položen stručni </w:t>
            </w:r>
          </w:p>
          <w:p w:rsidR="0016593F" w:rsidRPr="005349DA" w:rsidRDefault="0016593F" w:rsidP="00FE1938">
            <w:pPr>
              <w:pStyle w:val="BodyText2"/>
              <w:rPr>
                <w:rFonts w:ascii="Arial" w:hAnsi="Arial" w:cs="Arial"/>
              </w:rPr>
            </w:pPr>
            <w:r w:rsidRPr="005349DA">
              <w:rPr>
                <w:rFonts w:ascii="Arial" w:hAnsi="Arial" w:cs="Arial"/>
                <w:lang w:val="sr-Latn-CS"/>
              </w:rPr>
              <w:t>ispit.</w:t>
            </w:r>
          </w:p>
        </w:tc>
        <w:tc>
          <w:tcPr>
            <w:tcW w:w="960" w:type="dxa"/>
          </w:tcPr>
          <w:p w:rsidR="0016593F" w:rsidRPr="005349DA" w:rsidRDefault="0016593F" w:rsidP="00FE1938">
            <w:pPr>
              <w:pStyle w:val="BodyText2"/>
              <w:jc w:val="center"/>
              <w:rPr>
                <w:rFonts w:ascii="Arial" w:hAnsi="Arial" w:cs="Arial"/>
              </w:rPr>
            </w:pPr>
            <w:r w:rsidRPr="005349DA">
              <w:rPr>
                <w:rFonts w:ascii="Arial" w:hAnsi="Arial" w:cs="Arial"/>
              </w:rPr>
              <w:t>1</w:t>
            </w:r>
          </w:p>
        </w:tc>
        <w:tc>
          <w:tcPr>
            <w:tcW w:w="3960" w:type="dxa"/>
          </w:tcPr>
          <w:p w:rsidR="0016593F" w:rsidRPr="005349DA" w:rsidRDefault="0016593F" w:rsidP="00FE1938">
            <w:pPr>
              <w:pStyle w:val="BodyText2"/>
              <w:rPr>
                <w:rFonts w:ascii="Arial" w:hAnsi="Arial" w:cs="Arial"/>
              </w:rPr>
            </w:pPr>
            <w:r w:rsidRPr="005349DA">
              <w:rPr>
                <w:rFonts w:ascii="Arial" w:hAnsi="Arial" w:cs="Arial"/>
                <w:lang w:val="sr-Latn-CS"/>
              </w:rPr>
              <w:t>Vrši poslove koji se odnose na:  prikupljanje podataka relevantnih za izradu propisa iz oblasti računovodstvene politike;  učestvuje u pripremi izvještaja za izradu raznih informacija; obezbjeđuje podatke za pripremu odgovarajućih informacija, obavlja i druge poslove po nalogu  pretpostavljenog.</w:t>
            </w:r>
          </w:p>
        </w:tc>
      </w:tr>
    </w:tbl>
    <w:p w:rsidR="0016593F" w:rsidRDefault="0016593F" w:rsidP="0016593F">
      <w:pPr>
        <w:pStyle w:val="BodyText2"/>
        <w:rPr>
          <w:rFonts w:ascii="Arial" w:hAnsi="Arial" w:cs="Arial"/>
          <w:i/>
          <w:iCs/>
        </w:rPr>
      </w:pPr>
    </w:p>
    <w:p w:rsidR="0016593F" w:rsidRPr="002A6D00" w:rsidRDefault="0016593F" w:rsidP="0016593F">
      <w:pPr>
        <w:pStyle w:val="BodyText2"/>
        <w:numPr>
          <w:ilvl w:val="0"/>
          <w:numId w:val="22"/>
        </w:numPr>
        <w:jc w:val="left"/>
        <w:rPr>
          <w:rFonts w:ascii="Arial" w:hAnsi="Arial" w:cs="Arial"/>
          <w:b/>
          <w:iCs/>
        </w:rPr>
      </w:pPr>
      <w:r w:rsidRPr="00676D64">
        <w:rPr>
          <w:rFonts w:ascii="Arial" w:hAnsi="Arial" w:cs="Arial"/>
          <w:i/>
          <w:iCs/>
        </w:rPr>
        <w:t xml:space="preserve"> </w:t>
      </w:r>
      <w:r w:rsidRPr="002A6D00">
        <w:rPr>
          <w:rFonts w:ascii="Arial" w:hAnsi="Arial" w:cs="Arial"/>
          <w:b/>
          <w:iCs/>
        </w:rPr>
        <w:t>Direkcija  za upravljanje dugom, analizu zaduženosti, upravljanje               gotovinom   i odnose sa inostranstvom</w:t>
      </w:r>
    </w:p>
    <w:p w:rsidR="0016593F" w:rsidRPr="003671E2" w:rsidRDefault="0016593F" w:rsidP="0016593F">
      <w:pPr>
        <w:pStyle w:val="BodyText2"/>
        <w:rPr>
          <w:rFonts w:ascii="Arial" w:hAnsi="Arial" w:cs="Arial"/>
          <w:i/>
          <w:iCs/>
        </w:rPr>
      </w:pPr>
    </w:p>
    <w:tbl>
      <w:tblPr>
        <w:tblW w:w="11096" w:type="dxa"/>
        <w:tblInd w:w="-852" w:type="dxa"/>
        <w:tblLayout w:type="fixed"/>
        <w:tblLook w:val="0000"/>
      </w:tblPr>
      <w:tblGrid>
        <w:gridCol w:w="1320"/>
        <w:gridCol w:w="4320"/>
        <w:gridCol w:w="1260"/>
        <w:gridCol w:w="3896"/>
        <w:gridCol w:w="300"/>
      </w:tblGrid>
      <w:tr w:rsidR="0016593F" w:rsidRPr="009B3643" w:rsidTr="00FE1938">
        <w:tc>
          <w:tcPr>
            <w:tcW w:w="1320" w:type="dxa"/>
          </w:tcPr>
          <w:p w:rsidR="0016593F" w:rsidRPr="009B3643" w:rsidRDefault="0016593F" w:rsidP="00FE1938">
            <w:pPr>
              <w:jc w:val="center"/>
              <w:rPr>
                <w:rFonts w:ascii="Arial" w:hAnsi="Arial" w:cs="Arial"/>
                <w:b/>
                <w:bCs/>
              </w:rPr>
            </w:pPr>
            <w:r>
              <w:rPr>
                <w:rFonts w:ascii="Arial" w:hAnsi="Arial" w:cs="Arial"/>
                <w:b/>
                <w:bCs/>
              </w:rPr>
              <w:t>73</w:t>
            </w:r>
            <w:r w:rsidRPr="009B3643">
              <w:rPr>
                <w:rFonts w:ascii="Arial" w:hAnsi="Arial" w:cs="Arial"/>
                <w:b/>
                <w:bCs/>
              </w:rPr>
              <w:t>.</w:t>
            </w:r>
          </w:p>
          <w:p w:rsidR="0016593F" w:rsidRPr="009B3643" w:rsidRDefault="0016593F" w:rsidP="00FE1938">
            <w:pPr>
              <w:jc w:val="center"/>
              <w:rPr>
                <w:rFonts w:ascii="Arial" w:hAnsi="Arial" w:cs="Arial"/>
                <w:b/>
                <w:bCs/>
              </w:rPr>
            </w:pPr>
          </w:p>
        </w:tc>
        <w:tc>
          <w:tcPr>
            <w:tcW w:w="4320" w:type="dxa"/>
          </w:tcPr>
          <w:p w:rsidR="0016593F" w:rsidRPr="009B3643" w:rsidRDefault="0016593F" w:rsidP="00FE1938">
            <w:pPr>
              <w:jc w:val="both"/>
              <w:rPr>
                <w:rFonts w:ascii="Arial" w:hAnsi="Arial" w:cs="Arial"/>
                <w:b/>
                <w:bCs/>
              </w:rPr>
            </w:pPr>
            <w:r w:rsidRPr="009B3643">
              <w:rPr>
                <w:rFonts w:ascii="Arial" w:hAnsi="Arial" w:cs="Arial"/>
                <w:b/>
                <w:bCs/>
              </w:rPr>
              <w:t>Načelnik/ca</w:t>
            </w:r>
          </w:p>
          <w:p w:rsidR="0016593F" w:rsidRPr="009B3643" w:rsidRDefault="0016593F" w:rsidP="00FE1938">
            <w:pPr>
              <w:ind w:hanging="288"/>
              <w:jc w:val="both"/>
              <w:rPr>
                <w:rFonts w:ascii="Arial" w:hAnsi="Arial" w:cs="Arial"/>
                <w:bCs/>
                <w:i/>
                <w:lang w:val="sr-Latn-CS"/>
              </w:rPr>
            </w:pPr>
            <w:r w:rsidRPr="009B3643">
              <w:rPr>
                <w:rFonts w:ascii="Arial" w:hAnsi="Arial" w:cs="Arial"/>
                <w:lang w:val="sr-Latn-CS"/>
              </w:rPr>
              <w:t xml:space="preserve">V Visoko obrazovanje u obimu od 240 kredita CSPK-a, Pravni ili Ekonomski fakultet, </w:t>
            </w:r>
            <w:r>
              <w:rPr>
                <w:rFonts w:ascii="Arial" w:hAnsi="Arial" w:cs="Arial"/>
                <w:lang w:val="sr-Latn-CS"/>
              </w:rPr>
              <w:t>3 godine</w:t>
            </w:r>
            <w:r w:rsidRPr="00203CC0">
              <w:rPr>
                <w:rFonts w:ascii="Arial" w:hAnsi="Arial" w:cs="Arial"/>
                <w:lang w:val="sr-Latn-CS"/>
              </w:rPr>
              <w:t xml:space="preserve"> radnog iskustva</w:t>
            </w:r>
            <w:r>
              <w:rPr>
                <w:rFonts w:ascii="Arial" w:hAnsi="Arial" w:cs="Arial"/>
                <w:lang w:val="sr-Latn-CS"/>
              </w:rPr>
              <w:t xml:space="preserve"> na poslovima rukovođenja</w:t>
            </w:r>
            <w:r w:rsidRPr="009B3643">
              <w:rPr>
                <w:rFonts w:ascii="Arial" w:hAnsi="Arial" w:cs="Arial"/>
                <w:lang w:val="sr-Latn-CS"/>
              </w:rPr>
              <w:t>, položen stručni ispit</w:t>
            </w:r>
            <w:r w:rsidRPr="009B3643">
              <w:rPr>
                <w:rFonts w:ascii="Arial" w:hAnsi="Arial" w:cs="Arial"/>
                <w:bCs/>
                <w:lang w:val="sr-Latn-CS"/>
              </w:rPr>
              <w:t xml:space="preserve"> , znanje engleskog jezika – nivo B 1 i poznavanje rada na računaru</w:t>
            </w:r>
            <w:r>
              <w:rPr>
                <w:rFonts w:ascii="Arial" w:hAnsi="Arial" w:cs="Arial"/>
                <w:bCs/>
                <w:lang w:val="sr-Latn-CS"/>
              </w:rPr>
              <w:t>.</w:t>
            </w:r>
            <w:r w:rsidRPr="009B3643">
              <w:rPr>
                <w:rFonts w:ascii="Arial" w:hAnsi="Arial" w:cs="Arial"/>
                <w:bCs/>
                <w:lang w:val="sr-Latn-CS"/>
              </w:rPr>
              <w:t xml:space="preserve"> </w:t>
            </w:r>
          </w:p>
          <w:p w:rsidR="0016593F" w:rsidRPr="009B3643" w:rsidRDefault="0016593F" w:rsidP="00FE1938">
            <w:pPr>
              <w:jc w:val="both"/>
              <w:rPr>
                <w:rFonts w:ascii="Arial" w:hAnsi="Arial" w:cs="Arial"/>
                <w:b/>
                <w:bCs/>
                <w:lang w:val="sr-Latn-CS"/>
              </w:rPr>
            </w:pPr>
          </w:p>
        </w:tc>
        <w:tc>
          <w:tcPr>
            <w:tcW w:w="1260" w:type="dxa"/>
          </w:tcPr>
          <w:p w:rsidR="0016593F" w:rsidRPr="009B3643" w:rsidRDefault="0016593F" w:rsidP="00FE1938">
            <w:pPr>
              <w:jc w:val="center"/>
              <w:rPr>
                <w:rFonts w:ascii="Arial" w:hAnsi="Arial" w:cs="Arial"/>
              </w:rPr>
            </w:pPr>
            <w:r w:rsidRPr="009B3643">
              <w:rPr>
                <w:rFonts w:ascii="Arial" w:hAnsi="Arial" w:cs="Arial"/>
              </w:rPr>
              <w:t>1</w:t>
            </w:r>
          </w:p>
        </w:tc>
        <w:tc>
          <w:tcPr>
            <w:tcW w:w="4196" w:type="dxa"/>
            <w:gridSpan w:val="2"/>
          </w:tcPr>
          <w:p w:rsidR="0016593F"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 xml:space="preserve">Vrši poslove koji se odnose na: sprovođenje politike i procedura neophodnih za efikasno i efektivno upravljanje dugom i gotovinom; nadzire, kontroliše i asistira poslove; analizira i po potrebi elaborira izvještaje o stanju zaduženosti Crne Gore; obavlja saradnju sa Centralnom bankom po pitanjima finansijske politike i likvidnosti;  učestvuje u svim pregovorima sa domaćim i inostranim kreditorima i ostalim relevantnim institucijama, po pitanjima u vezi upravljanja dugom i gotovinom; </w:t>
            </w:r>
            <w:r w:rsidRPr="009B3643">
              <w:rPr>
                <w:rFonts w:ascii="Arial" w:hAnsi="Arial" w:cs="Arial"/>
                <w:lang w:val="sl-SI"/>
              </w:rPr>
              <w:t xml:space="preserve">učestvuje u pripremanju godišnjeg budžeta države; otplata duga države u trenutku i u budućnosti; utvrđuje koje će se aktivnosti sprovoditi u cilju minimiziranja troškova pozajmljivanja sredstava; </w:t>
            </w:r>
            <w:r w:rsidRPr="009B3643">
              <w:rPr>
                <w:rFonts w:ascii="Arial" w:hAnsi="Arial" w:cs="Arial"/>
                <w:lang w:val="sr-Latn-CS"/>
              </w:rPr>
              <w:t xml:space="preserve">nadzire analizu toka novčanih sredstava, potrebe za pozajmicama ili ulaganjima kako bi se optimizirala upotreba obezbjeđenih sredstava; </w:t>
            </w:r>
            <w:r w:rsidRPr="009B3643">
              <w:rPr>
                <w:rFonts w:ascii="Arial" w:hAnsi="Arial" w:cs="Arial"/>
                <w:lang w:val="sl-SI"/>
              </w:rPr>
              <w:t xml:space="preserve">razmatra i daje mišljenje na opcije finansiranja državnog budžeta; razmatra i daje mišljenje na opcije investiranja državnog novca; daje mišljenje na predloge o potrebama zaduživanja;  daje mišljenje na predloge za izdavanje državnih hartija od vrijednosti; </w:t>
            </w:r>
            <w:r w:rsidRPr="009B3643">
              <w:rPr>
                <w:rFonts w:ascii="Arial" w:hAnsi="Arial" w:cs="Arial"/>
              </w:rPr>
              <w:t xml:space="preserve">daje mišljenje i predloge po svim zahtjevima za izdavanje državnih garancija i on-lending operacija; procjenjuje i predlaže neophodne mjere  za efikasnije upravljanje dugom; po potrebi elaborira izvještaje neophodne ostalim odjeljenjima trezora, sektorima Ministarstva finansija, Centralnoj banci, potencijalnim kreditorima, multilateralnim organizacijama i ostalim korisnicima; elaborira izvještaje o upravljanju dugom u ostalim zemljama, stanju zaduženosti, novim trendovima, uspješnim metodama prevazilaženja prezaduženosti, novim aranžmanima na međunarodnom finansijaskom tržištu i slično;odobrava i </w:t>
            </w:r>
            <w:r w:rsidRPr="009B3643">
              <w:rPr>
                <w:rFonts w:ascii="Arial" w:hAnsi="Arial" w:cs="Arial"/>
              </w:rPr>
              <w:lastRenderedPageBreak/>
              <w:t>po potrebi elaborira sve izvještaje Direkcije.</w:t>
            </w:r>
          </w:p>
        </w:tc>
      </w:tr>
      <w:tr w:rsidR="0016593F" w:rsidRPr="009B3643" w:rsidTr="00FE1938">
        <w:tc>
          <w:tcPr>
            <w:tcW w:w="1320" w:type="dxa"/>
          </w:tcPr>
          <w:p w:rsidR="0016593F" w:rsidRDefault="0016593F" w:rsidP="00FE1938">
            <w:pPr>
              <w:tabs>
                <w:tab w:val="left" w:pos="96"/>
                <w:tab w:val="left" w:pos="612"/>
              </w:tabs>
              <w:spacing w:after="120" w:line="320" w:lineRule="exact"/>
              <w:jc w:val="center"/>
              <w:rPr>
                <w:rFonts w:ascii="Arial" w:hAnsi="Arial" w:cs="Arial"/>
                <w:b/>
                <w:lang w:val="sr-Latn-CS"/>
              </w:rPr>
            </w:pPr>
          </w:p>
          <w:p w:rsidR="0016593F" w:rsidRPr="000C4A6F" w:rsidRDefault="0016593F" w:rsidP="00FE1938">
            <w:pPr>
              <w:tabs>
                <w:tab w:val="left" w:pos="96"/>
                <w:tab w:val="left" w:pos="612"/>
              </w:tabs>
              <w:spacing w:after="120" w:line="320" w:lineRule="exact"/>
              <w:jc w:val="center"/>
              <w:rPr>
                <w:rFonts w:ascii="Arial" w:hAnsi="Arial" w:cs="Arial"/>
                <w:b/>
                <w:lang w:val="sr-Latn-CS"/>
              </w:rPr>
            </w:pPr>
            <w:r>
              <w:rPr>
                <w:rFonts w:ascii="Arial" w:hAnsi="Arial" w:cs="Arial"/>
                <w:b/>
                <w:lang w:val="sr-Latn-CS"/>
              </w:rPr>
              <w:t>74.</w:t>
            </w:r>
          </w:p>
        </w:tc>
        <w:tc>
          <w:tcPr>
            <w:tcW w:w="4320" w:type="dxa"/>
          </w:tcPr>
          <w:p w:rsidR="0016593F" w:rsidRDefault="0016593F" w:rsidP="00FE1938">
            <w:pPr>
              <w:spacing w:after="120" w:line="320" w:lineRule="exact"/>
              <w:ind w:hanging="288"/>
              <w:jc w:val="both"/>
              <w:rPr>
                <w:rFonts w:ascii="Arial" w:hAnsi="Arial" w:cs="Arial"/>
                <w:lang w:val="sr-Latn-CS"/>
              </w:rPr>
            </w:pPr>
            <w:r w:rsidRPr="009B3643">
              <w:rPr>
                <w:rFonts w:ascii="Arial" w:hAnsi="Arial" w:cs="Arial"/>
                <w:lang w:val="sr-Latn-CS"/>
              </w:rPr>
              <w:t>R</w:t>
            </w:r>
          </w:p>
          <w:p w:rsidR="0016593F" w:rsidRPr="000C4A6F" w:rsidRDefault="0016593F" w:rsidP="00FE1938">
            <w:pPr>
              <w:spacing w:after="120" w:line="320" w:lineRule="exact"/>
              <w:ind w:hanging="288"/>
              <w:jc w:val="both"/>
              <w:rPr>
                <w:rFonts w:ascii="Arial" w:hAnsi="Arial" w:cs="Arial"/>
                <w:lang w:val="sr-Latn-CS"/>
              </w:rPr>
            </w:pPr>
            <w:r>
              <w:rPr>
                <w:rFonts w:ascii="Arial" w:hAnsi="Arial" w:cs="Arial"/>
                <w:lang w:val="sr-Latn-CS"/>
              </w:rPr>
              <w:t xml:space="preserve">     </w:t>
            </w:r>
            <w:r w:rsidRPr="00DF2181">
              <w:rPr>
                <w:rFonts w:ascii="Arial" w:hAnsi="Arial" w:cs="Arial"/>
                <w:b/>
                <w:lang w:val="sr-Latn-CS"/>
              </w:rPr>
              <w:t>Samost</w:t>
            </w:r>
            <w:r w:rsidRPr="009B3643">
              <w:rPr>
                <w:rFonts w:ascii="Arial" w:hAnsi="Arial" w:cs="Arial"/>
                <w:b/>
                <w:lang w:val="sr-Latn-CS"/>
              </w:rPr>
              <w:t xml:space="preserve">alni/a </w:t>
            </w:r>
            <w:r>
              <w:rPr>
                <w:rFonts w:ascii="Arial" w:hAnsi="Arial" w:cs="Arial"/>
                <w:b/>
                <w:lang w:val="sr-Latn-CS"/>
              </w:rPr>
              <w:t xml:space="preserve">   </w:t>
            </w:r>
            <w:r w:rsidRPr="009B3643">
              <w:rPr>
                <w:rFonts w:ascii="Arial" w:hAnsi="Arial" w:cs="Arial"/>
                <w:b/>
                <w:lang w:val="sr-Latn-CS"/>
              </w:rPr>
              <w:t>savjetnik/ca III</w:t>
            </w:r>
          </w:p>
          <w:p w:rsidR="0016593F" w:rsidRPr="000C4A6F" w:rsidRDefault="0016593F" w:rsidP="00FE1938">
            <w:pPr>
              <w:spacing w:after="120" w:line="320" w:lineRule="exact"/>
              <w:ind w:hanging="288"/>
              <w:jc w:val="both"/>
              <w:rPr>
                <w:rFonts w:ascii="Arial" w:hAnsi="Arial" w:cs="Arial"/>
                <w:lang w:val="sr-Latn-CS"/>
              </w:rPr>
            </w:pPr>
            <w:r>
              <w:rPr>
                <w:rFonts w:ascii="Arial" w:hAnsi="Arial" w:cs="Arial"/>
                <w:lang w:val="sr-Latn-CS"/>
              </w:rPr>
              <w:t xml:space="preserve">     </w:t>
            </w:r>
            <w:r w:rsidRPr="008A474C">
              <w:rPr>
                <w:rFonts w:ascii="Arial" w:hAnsi="Arial" w:cs="Arial"/>
                <w:lang w:val="sr-Latn-CS"/>
              </w:rPr>
              <w:t xml:space="preserve">Visoko obrazovanje u obimu od 240 kredita CSPK-a, Pravni ili Ekonomski fakultet, </w:t>
            </w:r>
            <w:r>
              <w:rPr>
                <w:rFonts w:ascii="Arial" w:hAnsi="Arial" w:cs="Arial"/>
                <w:lang w:val="sr-Latn-CS"/>
              </w:rPr>
              <w:t>1</w:t>
            </w:r>
            <w:r w:rsidRPr="008A474C">
              <w:rPr>
                <w:rFonts w:ascii="Arial" w:hAnsi="Arial" w:cs="Arial"/>
                <w:lang w:val="sr-Latn-CS"/>
              </w:rPr>
              <w:t xml:space="preserve"> godina radnog iskustva, položen stručni ispit</w:t>
            </w:r>
            <w:r w:rsidRPr="008A474C">
              <w:rPr>
                <w:rFonts w:ascii="Arial" w:hAnsi="Arial" w:cs="Arial"/>
                <w:bCs/>
                <w:lang w:val="sr-Latn-CS"/>
              </w:rPr>
              <w:t xml:space="preserve"> , znanje engleskog jezika – nivo B 1 i poznavanje rada na računaru</w:t>
            </w:r>
            <w:r>
              <w:rPr>
                <w:rFonts w:ascii="Arial" w:hAnsi="Arial" w:cs="Arial"/>
                <w:bCs/>
                <w:lang w:val="sr-Latn-CS"/>
              </w:rPr>
              <w:t>.</w:t>
            </w:r>
            <w:r w:rsidRPr="008A474C">
              <w:rPr>
                <w:rFonts w:ascii="Arial" w:hAnsi="Arial" w:cs="Arial"/>
                <w:bCs/>
                <w:lang w:val="sr-Latn-CS"/>
              </w:rPr>
              <w:t xml:space="preserve"> </w:t>
            </w:r>
          </w:p>
        </w:tc>
        <w:tc>
          <w:tcPr>
            <w:tcW w:w="1260" w:type="dxa"/>
          </w:tcPr>
          <w:p w:rsidR="0016593F" w:rsidRDefault="0016593F" w:rsidP="00FE1938">
            <w:pPr>
              <w:spacing w:after="120" w:line="320" w:lineRule="exact"/>
              <w:rPr>
                <w:rFonts w:ascii="Arial" w:hAnsi="Arial" w:cs="Arial"/>
                <w:lang w:val="sr-Latn-CS"/>
              </w:rPr>
            </w:pPr>
            <w:r w:rsidRPr="000C4A6F">
              <w:rPr>
                <w:rFonts w:ascii="Arial" w:hAnsi="Arial" w:cs="Arial"/>
                <w:lang w:val="sr-Latn-CS"/>
              </w:rPr>
              <w:t xml:space="preserve">    </w:t>
            </w: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4196" w:type="dxa"/>
            <w:gridSpan w:val="2"/>
          </w:tcPr>
          <w:p w:rsidR="0016593F" w:rsidRDefault="0016593F" w:rsidP="00FE1938">
            <w:pPr>
              <w:spacing w:after="120" w:line="320" w:lineRule="exact"/>
              <w:jc w:val="both"/>
              <w:rPr>
                <w:rFonts w:ascii="Arial" w:hAnsi="Arial" w:cs="Arial"/>
                <w:lang w:val="sl-SI"/>
              </w:rPr>
            </w:pPr>
          </w:p>
          <w:p w:rsidR="0016593F" w:rsidRPr="000C4A6F" w:rsidRDefault="0016593F" w:rsidP="00FE1938">
            <w:pPr>
              <w:spacing w:after="120" w:line="320" w:lineRule="exact"/>
              <w:jc w:val="both"/>
              <w:rPr>
                <w:rFonts w:ascii="Arial" w:hAnsi="Arial" w:cs="Arial"/>
                <w:lang w:val="sr-Latn-CS"/>
              </w:rPr>
            </w:pPr>
            <w:r w:rsidRPr="009B3643">
              <w:rPr>
                <w:rFonts w:ascii="Arial" w:hAnsi="Arial" w:cs="Arial"/>
                <w:lang w:val="sl-SI"/>
              </w:rPr>
              <w:t>Vrši poslove koji se odnose na: obezbjeđenje da se sve transakcije ažurno procesuiraju u bazi podataka sistema za upravljanje dugom u trezoru; obezbjeđuje da baza podataka u sistemu za upravljenje dugom u Trezoru odslikava stvarno stanje duga države; nastoji da obezbjedi dostupnost neophodnim podacima o dugu Crne Gore; dnevno kontaktira ostale odsjeke Trezora u vezi vremenskog dospjeća obaveza i nastoji da obezbjedi mogućnosti za pravovremenu otplatu istih; priprema periodične izvještaje zahtjevane od Svjetske banke i drugih kreditora o novom ino-zaduženju države i transakcijama koje su u vezi postojećeg zaduženja; koordinira aktivnosti sa službom za razvoj informacionog sistema u cilju boljeg i sveobuhvatnijeg izvještavanja, vrši i druge podslove po nalogu pretpostavljenog.</w:t>
            </w:r>
          </w:p>
        </w:tc>
      </w:tr>
      <w:tr w:rsidR="0016593F" w:rsidRPr="009B3643" w:rsidTr="00FE1938">
        <w:tc>
          <w:tcPr>
            <w:tcW w:w="1320" w:type="dxa"/>
          </w:tcPr>
          <w:p w:rsidR="0016593F" w:rsidRPr="009B3643" w:rsidRDefault="0016593F" w:rsidP="00FE1938">
            <w:pPr>
              <w:jc w:val="center"/>
              <w:rPr>
                <w:rFonts w:ascii="Arial" w:hAnsi="Arial" w:cs="Arial"/>
                <w:b/>
                <w:bCs/>
                <w:lang w:val="sl-SI"/>
              </w:rPr>
            </w:pPr>
          </w:p>
        </w:tc>
        <w:tc>
          <w:tcPr>
            <w:tcW w:w="4320" w:type="dxa"/>
          </w:tcPr>
          <w:p w:rsidR="0016593F" w:rsidRPr="009B3643" w:rsidRDefault="0016593F" w:rsidP="00FE1938">
            <w:pPr>
              <w:jc w:val="both"/>
              <w:rPr>
                <w:rFonts w:ascii="Arial" w:hAnsi="Arial" w:cs="Arial"/>
                <w:b/>
                <w:bCs/>
                <w:lang w:val="sl-SI"/>
              </w:rPr>
            </w:pPr>
          </w:p>
        </w:tc>
        <w:tc>
          <w:tcPr>
            <w:tcW w:w="1260" w:type="dxa"/>
          </w:tcPr>
          <w:p w:rsidR="0016593F" w:rsidRPr="009B3643" w:rsidRDefault="0016593F" w:rsidP="00FE1938">
            <w:pPr>
              <w:jc w:val="center"/>
              <w:rPr>
                <w:rFonts w:ascii="Arial" w:hAnsi="Arial" w:cs="Arial"/>
                <w:lang w:val="sl-SI"/>
              </w:rPr>
            </w:pPr>
          </w:p>
        </w:tc>
        <w:tc>
          <w:tcPr>
            <w:tcW w:w="4196" w:type="dxa"/>
            <w:gridSpan w:val="2"/>
          </w:tcPr>
          <w:p w:rsidR="0016593F" w:rsidRPr="009B3643" w:rsidRDefault="0016593F" w:rsidP="00FE1938">
            <w:pPr>
              <w:jc w:val="both"/>
              <w:rPr>
                <w:rFonts w:ascii="Arial" w:hAnsi="Arial" w:cs="Arial"/>
                <w:lang w:val="sl-SI"/>
              </w:rPr>
            </w:pPr>
          </w:p>
        </w:tc>
      </w:tr>
      <w:tr w:rsidR="0016593F" w:rsidRPr="009B3643" w:rsidTr="00FE1938">
        <w:tc>
          <w:tcPr>
            <w:tcW w:w="1320" w:type="dxa"/>
          </w:tcPr>
          <w:p w:rsidR="0016593F" w:rsidRPr="009B3643" w:rsidRDefault="0016593F" w:rsidP="00FE1938">
            <w:pPr>
              <w:jc w:val="center"/>
              <w:rPr>
                <w:rFonts w:ascii="Arial" w:hAnsi="Arial" w:cs="Arial"/>
                <w:b/>
                <w:bCs/>
              </w:rPr>
            </w:pPr>
            <w:r>
              <w:rPr>
                <w:rFonts w:ascii="Arial" w:hAnsi="Arial" w:cs="Arial"/>
                <w:b/>
                <w:bCs/>
              </w:rPr>
              <w:t>75</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4320" w:type="dxa"/>
          </w:tcPr>
          <w:p w:rsidR="0016593F" w:rsidRPr="009B3643" w:rsidRDefault="0016593F" w:rsidP="00FE1938">
            <w:pPr>
              <w:jc w:val="both"/>
              <w:rPr>
                <w:rFonts w:ascii="Arial" w:hAnsi="Arial" w:cs="Arial"/>
                <w:b/>
                <w:bCs/>
                <w:lang w:val="pl-PL"/>
              </w:rPr>
            </w:pPr>
            <w:r w:rsidRPr="009B3643">
              <w:rPr>
                <w:rFonts w:ascii="Arial" w:hAnsi="Arial" w:cs="Arial"/>
                <w:b/>
                <w:bCs/>
                <w:lang w:val="pl-PL"/>
              </w:rPr>
              <w:t xml:space="preserve">Samostalni/a savjetnik/ca I za upravljanje deviznom štednjom </w:t>
            </w: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V Visoko obrazovanje u obimu od 240 kredita CSPK-a, Pravni ili Ekonomski fakultet, 5 godina radnog iskustva, položen stručni ispit</w:t>
            </w:r>
            <w:r w:rsidRPr="009B3643">
              <w:rPr>
                <w:rFonts w:ascii="Arial" w:hAnsi="Arial" w:cs="Arial"/>
                <w:bCs/>
                <w:lang w:val="sr-Latn-CS"/>
              </w:rPr>
              <w:t xml:space="preserve"> i poznavanje rada na računaru</w:t>
            </w:r>
            <w:r>
              <w:rPr>
                <w:rFonts w:ascii="Arial" w:hAnsi="Arial" w:cs="Arial"/>
                <w:bCs/>
                <w:lang w:val="sr-Latn-CS"/>
              </w:rPr>
              <w:t>.</w:t>
            </w:r>
          </w:p>
          <w:p w:rsidR="0016593F" w:rsidRPr="009B3643" w:rsidRDefault="0016593F" w:rsidP="00FE1938">
            <w:pPr>
              <w:jc w:val="both"/>
              <w:rPr>
                <w:rFonts w:ascii="Arial" w:hAnsi="Arial" w:cs="Arial"/>
                <w:b/>
                <w:bCs/>
                <w:lang w:val="sr-Latn-CS"/>
              </w:rPr>
            </w:pPr>
          </w:p>
        </w:tc>
        <w:tc>
          <w:tcPr>
            <w:tcW w:w="1260" w:type="dxa"/>
          </w:tcPr>
          <w:p w:rsidR="0016593F" w:rsidRPr="009B3643" w:rsidRDefault="0016593F" w:rsidP="00FE1938">
            <w:pPr>
              <w:jc w:val="center"/>
              <w:rPr>
                <w:rFonts w:ascii="Arial" w:hAnsi="Arial" w:cs="Arial"/>
              </w:rPr>
            </w:pPr>
            <w:r w:rsidRPr="009B3643">
              <w:rPr>
                <w:rFonts w:ascii="Arial" w:hAnsi="Arial" w:cs="Arial"/>
              </w:rPr>
              <w:t>1</w:t>
            </w:r>
          </w:p>
        </w:tc>
        <w:tc>
          <w:tcPr>
            <w:tcW w:w="4196" w:type="dxa"/>
            <w:gridSpan w:val="2"/>
          </w:tcPr>
          <w:p w:rsidR="0016593F" w:rsidRPr="009B3643" w:rsidRDefault="0016593F" w:rsidP="00FE1938">
            <w:pPr>
              <w:pStyle w:val="BodyText"/>
              <w:jc w:val="both"/>
              <w:rPr>
                <w:rFonts w:ascii="Arial" w:hAnsi="Arial" w:cs="Arial"/>
                <w:lang w:val="sl-SI"/>
              </w:rPr>
            </w:pPr>
            <w:r w:rsidRPr="009B3643">
              <w:rPr>
                <w:rFonts w:ascii="Arial" w:hAnsi="Arial" w:cs="Arial"/>
                <w:lang w:val="sl-SI"/>
              </w:rPr>
              <w:t xml:space="preserve">Vrši poslove koji se odnose na: pripremu relevantnih podataka o iznosima devizne štednje i broju štediša od banaka i CDA, po osnovu kojih se organizuje isplata devizne štednje i obveznica deviznim štedišama, vrši otkup obveznica devizne štednje, vodi evidenciju o isplaćenoj deviznoj štednji i realizovanim obveznicama, priprema izvještaje koje dostavlja ministru na uvid, daje pravovremene informacije kako građanima pojedinačno, tako i  za javnost  preko sredstava informisanja o rokovima i načinu isplate devizne štednje i obveznica. Učestvuje u izradi propisa koji regulišu ovu oblast i </w:t>
            </w:r>
            <w:r w:rsidRPr="009B3643">
              <w:rPr>
                <w:rFonts w:ascii="Arial" w:hAnsi="Arial" w:cs="Arial"/>
                <w:lang w:val="sl-SI"/>
              </w:rPr>
              <w:lastRenderedPageBreak/>
              <w:t xml:space="preserve">obezbjedjuje njihovo sprovodjenje, daje mišljenje o svim zahtjevima iz oblasti evidentiranja, isplate devizne štednje i obveznica. Ukazuje na nepravilnosti prilikom evidentiranja broja deviznih štediša i iznosa devizne štednje u cilu njihovog otklanjanja. </w:t>
            </w:r>
          </w:p>
          <w:p w:rsidR="0016593F" w:rsidRPr="009B3643" w:rsidRDefault="0016593F" w:rsidP="00FE1938">
            <w:pPr>
              <w:jc w:val="both"/>
              <w:rPr>
                <w:rFonts w:ascii="Arial" w:hAnsi="Arial" w:cs="Arial"/>
                <w:lang w:val="sl-SI"/>
              </w:rPr>
            </w:pPr>
          </w:p>
        </w:tc>
      </w:tr>
      <w:tr w:rsidR="0016593F" w:rsidRPr="009B3643" w:rsidTr="00FE1938">
        <w:tc>
          <w:tcPr>
            <w:tcW w:w="1320" w:type="dxa"/>
          </w:tcPr>
          <w:p w:rsidR="0016593F" w:rsidRPr="009B3643" w:rsidRDefault="0016593F" w:rsidP="00FE1938">
            <w:pPr>
              <w:jc w:val="center"/>
              <w:rPr>
                <w:rFonts w:ascii="Arial" w:hAnsi="Arial" w:cs="Arial"/>
                <w:b/>
                <w:bCs/>
                <w:lang w:val="sl-SI"/>
              </w:rPr>
            </w:pPr>
          </w:p>
          <w:p w:rsidR="0016593F" w:rsidRPr="009B3643" w:rsidRDefault="0016593F" w:rsidP="00FE1938">
            <w:pPr>
              <w:jc w:val="center"/>
              <w:rPr>
                <w:rFonts w:ascii="Arial" w:hAnsi="Arial" w:cs="Arial"/>
                <w:b/>
                <w:bCs/>
                <w:lang w:val="sl-SI"/>
              </w:rPr>
            </w:pPr>
            <w:r>
              <w:rPr>
                <w:rFonts w:ascii="Arial" w:hAnsi="Arial" w:cs="Arial"/>
                <w:b/>
                <w:bCs/>
                <w:lang w:val="sl-SI"/>
              </w:rPr>
              <w:t>76</w:t>
            </w:r>
            <w:r w:rsidRPr="009B3643">
              <w:rPr>
                <w:rFonts w:ascii="Arial" w:hAnsi="Arial" w:cs="Arial"/>
                <w:b/>
                <w:bCs/>
                <w:lang w:val="sl-SI"/>
              </w:rPr>
              <w:t>.</w:t>
            </w:r>
          </w:p>
          <w:p w:rsidR="0016593F" w:rsidRPr="009B3643" w:rsidRDefault="0016593F" w:rsidP="00FE1938">
            <w:pPr>
              <w:jc w:val="both"/>
              <w:rPr>
                <w:rFonts w:ascii="Arial" w:hAnsi="Arial" w:cs="Arial"/>
                <w:bCs/>
                <w:color w:val="FF0000"/>
                <w:lang w:val="sl-SI"/>
              </w:rPr>
            </w:pPr>
          </w:p>
        </w:tc>
        <w:tc>
          <w:tcPr>
            <w:tcW w:w="4320" w:type="dxa"/>
          </w:tcPr>
          <w:p w:rsidR="0016593F" w:rsidRPr="009B3643" w:rsidRDefault="0016593F" w:rsidP="00FE1938">
            <w:pPr>
              <w:jc w:val="both"/>
              <w:rPr>
                <w:rFonts w:ascii="Arial" w:hAnsi="Arial" w:cs="Arial"/>
                <w:b/>
                <w:bCs/>
                <w:lang w:val="pl-PL"/>
              </w:rPr>
            </w:pPr>
          </w:p>
          <w:p w:rsidR="0016593F" w:rsidRPr="009B3643" w:rsidRDefault="0016593F" w:rsidP="00FE1938">
            <w:pPr>
              <w:spacing w:line="240" w:lineRule="auto"/>
              <w:jc w:val="both"/>
              <w:rPr>
                <w:rFonts w:ascii="Arial" w:hAnsi="Arial" w:cs="Arial"/>
                <w:b/>
                <w:bCs/>
                <w:lang w:val="pl-PL"/>
              </w:rPr>
            </w:pPr>
            <w:r w:rsidRPr="009B3643">
              <w:rPr>
                <w:rFonts w:ascii="Arial" w:hAnsi="Arial" w:cs="Arial"/>
                <w:b/>
                <w:bCs/>
                <w:lang w:val="pl-PL"/>
              </w:rPr>
              <w:t>Samostalni/a savjetnik/ca I</w:t>
            </w:r>
          </w:p>
          <w:p w:rsidR="0016593F" w:rsidRPr="009B3643" w:rsidRDefault="0016593F" w:rsidP="00FE1938">
            <w:pPr>
              <w:ind w:hanging="288"/>
              <w:jc w:val="both"/>
              <w:rPr>
                <w:rFonts w:ascii="Arial" w:hAnsi="Arial" w:cs="Arial"/>
                <w:b/>
                <w:bCs/>
                <w:lang w:val="sr-Latn-CS"/>
              </w:rPr>
            </w:pPr>
            <w:r w:rsidRPr="009B3643">
              <w:rPr>
                <w:rFonts w:ascii="Arial" w:hAnsi="Arial" w:cs="Arial"/>
                <w:lang w:val="sr-Latn-CS"/>
              </w:rPr>
              <w:t>V Visoko obrazovanje u obimu od 240 kredita CSPK-a, Ekonomski fakultet ili drugi Fakultet društvenih n</w:t>
            </w:r>
            <w:r>
              <w:rPr>
                <w:rFonts w:ascii="Arial" w:hAnsi="Arial" w:cs="Arial"/>
                <w:lang w:val="sr-Latn-CS"/>
              </w:rPr>
              <w:t>auka, 5 godina</w:t>
            </w:r>
            <w:r w:rsidRPr="009B3643">
              <w:rPr>
                <w:rFonts w:ascii="Arial" w:hAnsi="Arial" w:cs="Arial"/>
                <w:lang w:val="sr-Latn-CS"/>
              </w:rPr>
              <w:t xml:space="preserve"> radnog iskustva, položen stručni ispit</w:t>
            </w:r>
            <w:r w:rsidRPr="009B3643">
              <w:rPr>
                <w:rFonts w:ascii="Arial" w:hAnsi="Arial" w:cs="Arial"/>
                <w:bCs/>
                <w:lang w:val="sr-Latn-CS"/>
              </w:rPr>
              <w:t xml:space="preserve"> , znanje engleskog jezika – nivo B 1 i poznavanje rada na računaru</w:t>
            </w:r>
            <w:r>
              <w:rPr>
                <w:rFonts w:ascii="Arial" w:hAnsi="Arial" w:cs="Arial"/>
                <w:bCs/>
                <w:lang w:val="sr-Latn-CS"/>
              </w:rPr>
              <w:t>.</w:t>
            </w:r>
            <w:r w:rsidRPr="009B3643">
              <w:rPr>
                <w:rFonts w:ascii="Arial" w:hAnsi="Arial" w:cs="Arial"/>
                <w:bCs/>
                <w:lang w:val="sr-Latn-CS"/>
              </w:rPr>
              <w:t xml:space="preserve"> </w:t>
            </w:r>
          </w:p>
        </w:tc>
        <w:tc>
          <w:tcPr>
            <w:tcW w:w="1260" w:type="dxa"/>
          </w:tcPr>
          <w:p w:rsidR="0016593F" w:rsidRPr="009B3643" w:rsidRDefault="0016593F" w:rsidP="00FE1938">
            <w:pPr>
              <w:rPr>
                <w:rFonts w:ascii="Arial" w:hAnsi="Arial" w:cs="Arial"/>
                <w:lang w:val="pl-PL"/>
              </w:rPr>
            </w:pPr>
          </w:p>
          <w:p w:rsidR="0016593F" w:rsidRPr="009B3643" w:rsidRDefault="0016593F" w:rsidP="00FE1938">
            <w:pPr>
              <w:jc w:val="center"/>
              <w:rPr>
                <w:rFonts w:ascii="Arial" w:hAnsi="Arial" w:cs="Arial"/>
              </w:rPr>
            </w:pPr>
            <w:r w:rsidRPr="009B3643">
              <w:rPr>
                <w:rFonts w:ascii="Arial" w:hAnsi="Arial" w:cs="Arial"/>
              </w:rPr>
              <w:t>1</w:t>
            </w:r>
          </w:p>
        </w:tc>
        <w:tc>
          <w:tcPr>
            <w:tcW w:w="4196" w:type="dxa"/>
            <w:gridSpan w:val="2"/>
          </w:tcPr>
          <w:p w:rsidR="0016593F" w:rsidRPr="009B3643" w:rsidRDefault="0016593F" w:rsidP="00FE1938">
            <w:pPr>
              <w:jc w:val="both"/>
              <w:rPr>
                <w:rFonts w:ascii="Arial" w:hAnsi="Arial" w:cs="Arial"/>
                <w:lang w:val="sl-SI"/>
              </w:rPr>
            </w:pPr>
          </w:p>
          <w:p w:rsidR="0016593F" w:rsidRPr="009B3643" w:rsidRDefault="0016593F" w:rsidP="00FE1938">
            <w:pPr>
              <w:jc w:val="both"/>
              <w:rPr>
                <w:rFonts w:ascii="Arial" w:hAnsi="Arial" w:cs="Arial"/>
                <w:lang w:val="sl-SI"/>
              </w:rPr>
            </w:pPr>
            <w:r w:rsidRPr="009B3643">
              <w:rPr>
                <w:rFonts w:ascii="Arial" w:hAnsi="Arial" w:cs="Arial"/>
                <w:lang w:val="sl-SI"/>
              </w:rPr>
              <w:t>Vrši poslove koji se odnose na: analizu stanja zaduženosti ukupnog javnog sektora uključujući glavne ekonomske variable i ostale relevantne faktore; kreira analitičke izvještaje o upravljanju dugom i potrebama za korekcijama; elaborira kratkoročnu i dugoročnu strategiju zaduživanja; analizira stanje zaduženosti ukupnog javnog sektora uključujući glavne ekonomske variable i ostale relevantne faktore; procjenjuje neto priliv budžeta (iz domaćih i inostranih izvora), kao i sposobnost otplate duga države, u trenutku i u budućnosti; analizira i elaborira izvještaje o svrsishodnosti ulaska u swap operacije, šeme konverzije duga i druge alternativne transakcije koje mogu pomoći efikasnijem upravljanju dugom; analizira domaće tržište kapitala i procjenjuje njegov potencijalni rast kao izvor finasiranja budžetskog deficita; elaborira analizu trenda budžetskog deficita; predlaže potrebu za inoviranjem instrumenata i propisa tržišta hartija od vrijednosti kako bi se povećalo njihovo učešće na finasijskom tržištu; elaborira, po potrebi, izvještaje ostalih odsjeka u trezoru, po pitanju duga; predlaže metodologije predviđanja deficita trezora, kao i opcije finansiranja.</w:t>
            </w:r>
          </w:p>
          <w:p w:rsidR="0016593F" w:rsidRPr="009B3643" w:rsidRDefault="0016593F" w:rsidP="00FE1938">
            <w:pPr>
              <w:jc w:val="both"/>
              <w:rPr>
                <w:rFonts w:ascii="Arial" w:hAnsi="Arial" w:cs="Arial"/>
                <w:lang w:val="sl-SI"/>
              </w:rPr>
            </w:pPr>
          </w:p>
        </w:tc>
      </w:tr>
      <w:tr w:rsidR="0016593F" w:rsidRPr="009B3643" w:rsidTr="00FE1938">
        <w:tc>
          <w:tcPr>
            <w:tcW w:w="1320" w:type="dxa"/>
          </w:tcPr>
          <w:p w:rsidR="0016593F" w:rsidRPr="009B3643" w:rsidRDefault="0016593F" w:rsidP="00FE1938">
            <w:pPr>
              <w:jc w:val="center"/>
              <w:rPr>
                <w:rFonts w:ascii="Arial" w:hAnsi="Arial" w:cs="Arial"/>
                <w:b/>
                <w:bCs/>
              </w:rPr>
            </w:pPr>
            <w:r>
              <w:rPr>
                <w:rFonts w:ascii="Arial" w:hAnsi="Arial" w:cs="Arial"/>
                <w:b/>
                <w:bCs/>
              </w:rPr>
              <w:t>77</w:t>
            </w:r>
            <w:r w:rsidRPr="009B3643">
              <w:rPr>
                <w:rFonts w:ascii="Arial" w:hAnsi="Arial" w:cs="Arial"/>
                <w:b/>
                <w:bCs/>
              </w:rPr>
              <w:t>.</w:t>
            </w:r>
          </w:p>
        </w:tc>
        <w:tc>
          <w:tcPr>
            <w:tcW w:w="4320" w:type="dxa"/>
          </w:tcPr>
          <w:p w:rsidR="0016593F" w:rsidRPr="009B3643" w:rsidRDefault="0016593F" w:rsidP="00FE1938">
            <w:pPr>
              <w:jc w:val="both"/>
              <w:rPr>
                <w:rFonts w:ascii="Arial" w:hAnsi="Arial" w:cs="Arial"/>
                <w:b/>
                <w:bCs/>
                <w:lang w:val="pl-PL"/>
              </w:rPr>
            </w:pPr>
            <w:r w:rsidRPr="009B3643">
              <w:rPr>
                <w:rFonts w:ascii="Arial" w:hAnsi="Arial" w:cs="Arial"/>
                <w:b/>
                <w:bCs/>
                <w:lang w:val="pl-PL"/>
              </w:rPr>
              <w:t>Samostalni/a savjetnik/ca I</w:t>
            </w:r>
          </w:p>
          <w:p w:rsidR="0016593F" w:rsidRPr="009B3643" w:rsidRDefault="0016593F" w:rsidP="00FE1938">
            <w:pPr>
              <w:jc w:val="both"/>
              <w:rPr>
                <w:rFonts w:ascii="Arial" w:hAnsi="Arial" w:cs="Arial"/>
                <w:b/>
                <w:bCs/>
                <w:lang w:val="pl-PL"/>
              </w:rPr>
            </w:pPr>
            <w:r w:rsidRPr="009B3643">
              <w:rPr>
                <w:rFonts w:ascii="Arial" w:hAnsi="Arial" w:cs="Arial"/>
                <w:b/>
                <w:bCs/>
                <w:lang w:val="pl-PL"/>
              </w:rPr>
              <w:t>za analizu zaduženosti</w:t>
            </w:r>
          </w:p>
          <w:p w:rsidR="0016593F" w:rsidRPr="009B3643" w:rsidRDefault="0016593F" w:rsidP="00FE1938">
            <w:pPr>
              <w:jc w:val="both"/>
              <w:rPr>
                <w:rFonts w:ascii="Arial" w:hAnsi="Arial" w:cs="Arial"/>
                <w:b/>
                <w:bCs/>
                <w:lang w:val="sr-Latn-CS"/>
              </w:rPr>
            </w:pPr>
            <w:r w:rsidRPr="009B3643">
              <w:rPr>
                <w:rFonts w:ascii="Arial" w:hAnsi="Arial" w:cs="Arial"/>
                <w:lang w:val="sr-Latn-CS"/>
              </w:rPr>
              <w:lastRenderedPageBreak/>
              <w:t>Visoko obrazovanje u obimu od 240 kredita CSPK-a, Ekonomski fakultet, 5 godine radnog iskustva, položen stručni ispit</w:t>
            </w:r>
            <w:r w:rsidRPr="009B3643">
              <w:rPr>
                <w:rFonts w:ascii="Arial" w:hAnsi="Arial" w:cs="Arial"/>
                <w:bCs/>
                <w:lang w:val="sr-Latn-CS"/>
              </w:rPr>
              <w:t xml:space="preserve"> , znanje engleskog jezika – nivo B 1 i poznavanje rada na računaru </w:t>
            </w:r>
            <w:r>
              <w:rPr>
                <w:rFonts w:ascii="Arial" w:hAnsi="Arial" w:cs="Arial"/>
                <w:bCs/>
                <w:lang w:val="sr-Latn-CS"/>
              </w:rPr>
              <w:t>.</w:t>
            </w:r>
          </w:p>
        </w:tc>
        <w:tc>
          <w:tcPr>
            <w:tcW w:w="1260" w:type="dxa"/>
          </w:tcPr>
          <w:p w:rsidR="0016593F" w:rsidRPr="009B3643" w:rsidRDefault="0016593F" w:rsidP="00FE1938">
            <w:pPr>
              <w:jc w:val="center"/>
              <w:rPr>
                <w:rFonts w:ascii="Arial" w:hAnsi="Arial" w:cs="Arial"/>
              </w:rPr>
            </w:pPr>
            <w:r w:rsidRPr="009B3643">
              <w:rPr>
                <w:rFonts w:ascii="Arial" w:hAnsi="Arial" w:cs="Arial"/>
              </w:rPr>
              <w:lastRenderedPageBreak/>
              <w:t>1</w:t>
            </w:r>
          </w:p>
        </w:tc>
        <w:tc>
          <w:tcPr>
            <w:tcW w:w="4196" w:type="dxa"/>
            <w:gridSpan w:val="2"/>
          </w:tcPr>
          <w:p w:rsidR="0016593F" w:rsidRPr="009B3643" w:rsidRDefault="0016593F" w:rsidP="00FE1938">
            <w:pPr>
              <w:jc w:val="both"/>
              <w:rPr>
                <w:rFonts w:ascii="Arial" w:hAnsi="Arial" w:cs="Arial"/>
                <w:lang w:val="sl-SI"/>
              </w:rPr>
            </w:pPr>
            <w:r w:rsidRPr="009B3643">
              <w:rPr>
                <w:rFonts w:ascii="Arial" w:hAnsi="Arial" w:cs="Arial"/>
                <w:lang w:val="sl-SI"/>
              </w:rPr>
              <w:t xml:space="preserve">Vrši poslove koji se odnose na: procjenu neto priliva budžeta (iz domaćih i inostranih izvora), kao i sposobnost </w:t>
            </w:r>
            <w:r w:rsidRPr="009B3643">
              <w:rPr>
                <w:rFonts w:ascii="Arial" w:hAnsi="Arial" w:cs="Arial"/>
                <w:lang w:val="sl-SI"/>
              </w:rPr>
              <w:lastRenderedPageBreak/>
              <w:t xml:space="preserve">otplate duga države, u trenutku i u budućnosti; analizira po periodima globalno stanje zaduženosti države; identifikuje kratkoročnu i dugoročnu strategiju naspram potreba države; analizira stanje zaduženosti ukupnog javnog sektora uključujući glavne ekonomske variable i ostale relevantne faktore; analizira i pravi izvještaje o ponuđenim opcijama reprograma/refinansiranja duga u cilju prevazilaženja problema zaduženosti; analizira efekte naspram rizika ulaska u on-lending operacija i specifičnosti svakog pojedinačnog programa; analizira mogućnosti i pravi izvještaje o opcijama konverzije duga i druge alternativne transakcije koje mogu pomoći efikasnijem upravljanju dugom; analizira trend budžetskog deficita; analizira metodologije predviđanja deficita trezora, kao i opcije finansiranja; koristi se svim relevantnim finansijskim pokazateljima/reperima u cilju kvalitetnije analize duga; analizira rizik svakog zahtjeva za izdavanje državne garancije, kao potencijalnog duga države; analizira uticaj po budžet svih izdatih garancija. </w:t>
            </w:r>
          </w:p>
        </w:tc>
      </w:tr>
      <w:tr w:rsidR="0016593F" w:rsidRPr="009B3643" w:rsidTr="00FE1938">
        <w:trPr>
          <w:gridAfter w:val="1"/>
          <w:wAfter w:w="300" w:type="dxa"/>
        </w:trPr>
        <w:tc>
          <w:tcPr>
            <w:tcW w:w="1320" w:type="dxa"/>
          </w:tcPr>
          <w:p w:rsidR="0016593F" w:rsidRPr="000C4A6F" w:rsidRDefault="0016593F" w:rsidP="00FE1938">
            <w:pPr>
              <w:tabs>
                <w:tab w:val="left" w:pos="96"/>
                <w:tab w:val="left" w:pos="612"/>
              </w:tabs>
              <w:spacing w:after="120" w:line="320" w:lineRule="exact"/>
              <w:jc w:val="center"/>
              <w:rPr>
                <w:rFonts w:ascii="Arial" w:hAnsi="Arial" w:cs="Arial"/>
                <w:b/>
                <w:lang w:val="sr-Latn-CS"/>
              </w:rPr>
            </w:pPr>
            <w:r>
              <w:rPr>
                <w:rFonts w:ascii="Arial" w:hAnsi="Arial" w:cs="Arial"/>
                <w:b/>
                <w:lang w:val="sr-Latn-CS"/>
              </w:rPr>
              <w:lastRenderedPageBreak/>
              <w:t>78.</w:t>
            </w:r>
          </w:p>
        </w:tc>
        <w:tc>
          <w:tcPr>
            <w:tcW w:w="4320" w:type="dxa"/>
          </w:tcPr>
          <w:p w:rsidR="0016593F" w:rsidRPr="000C4A6F" w:rsidRDefault="0016593F" w:rsidP="00FE1938">
            <w:pPr>
              <w:spacing w:after="120" w:line="320" w:lineRule="exact"/>
              <w:ind w:hanging="288"/>
              <w:jc w:val="both"/>
              <w:rPr>
                <w:rFonts w:ascii="Arial" w:hAnsi="Arial" w:cs="Arial"/>
                <w:lang w:val="sr-Latn-CS"/>
              </w:rPr>
            </w:pPr>
            <w:r w:rsidRPr="009B3643">
              <w:rPr>
                <w:rFonts w:ascii="Arial" w:hAnsi="Arial" w:cs="Arial"/>
                <w:lang w:val="sr-Latn-CS"/>
              </w:rPr>
              <w:t xml:space="preserve">R </w:t>
            </w:r>
            <w:r w:rsidRPr="009B3643">
              <w:rPr>
                <w:rFonts w:ascii="Arial" w:hAnsi="Arial" w:cs="Arial"/>
                <w:b/>
                <w:lang w:val="sr-Latn-CS"/>
              </w:rPr>
              <w:t>Samostalni/a savjetnik/ca II</w:t>
            </w:r>
          </w:p>
          <w:p w:rsidR="0016593F" w:rsidRPr="003E7528" w:rsidRDefault="0016593F" w:rsidP="00FE1938">
            <w:pPr>
              <w:rPr>
                <w:rFonts w:ascii="Arial" w:hAnsi="Arial" w:cs="Arial"/>
                <w:lang w:val="sr-Latn-CS"/>
              </w:rPr>
            </w:pPr>
            <w:r w:rsidRPr="008A474C">
              <w:rPr>
                <w:rFonts w:ascii="Arial" w:hAnsi="Arial" w:cs="Arial"/>
                <w:lang w:val="sr-Latn-CS"/>
              </w:rPr>
              <w:t xml:space="preserve">Visoko obrazovanje u obimu od 240 kredita CSPK-a, Ekonomski fakultet, </w:t>
            </w:r>
            <w:r>
              <w:rPr>
                <w:rFonts w:ascii="Arial" w:hAnsi="Arial" w:cs="Arial"/>
                <w:lang w:val="sr-Latn-CS"/>
              </w:rPr>
              <w:t xml:space="preserve">3 </w:t>
            </w:r>
            <w:r w:rsidRPr="008A474C">
              <w:rPr>
                <w:rFonts w:ascii="Arial" w:hAnsi="Arial" w:cs="Arial"/>
                <w:lang w:val="sr-Latn-CS"/>
              </w:rPr>
              <w:t>godine radnog iskustva, položen stručni ispit</w:t>
            </w:r>
            <w:r w:rsidRPr="008A474C">
              <w:rPr>
                <w:rFonts w:ascii="Arial" w:hAnsi="Arial" w:cs="Arial"/>
                <w:bCs/>
                <w:lang w:val="sr-Latn-CS"/>
              </w:rPr>
              <w:t xml:space="preserve"> , znanje engleskog jezika – nivo B 1 i poznavanje rada na računaru</w:t>
            </w:r>
            <w:r>
              <w:rPr>
                <w:rFonts w:ascii="Arial" w:hAnsi="Arial" w:cs="Arial"/>
                <w:bCs/>
                <w:lang w:val="sr-Latn-CS"/>
              </w:rPr>
              <w:t>.</w:t>
            </w:r>
          </w:p>
        </w:tc>
        <w:tc>
          <w:tcPr>
            <w:tcW w:w="1260" w:type="dxa"/>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896" w:type="dxa"/>
          </w:tcPr>
          <w:p w:rsidR="0016593F" w:rsidRPr="009B3643" w:rsidRDefault="0016593F" w:rsidP="00FE1938">
            <w:pPr>
              <w:spacing w:after="120" w:line="320" w:lineRule="exact"/>
              <w:jc w:val="both"/>
              <w:rPr>
                <w:rFonts w:ascii="Arial" w:hAnsi="Arial" w:cs="Arial"/>
                <w:lang w:val="sl-SI"/>
              </w:rPr>
            </w:pPr>
            <w:r w:rsidRPr="009B3643">
              <w:rPr>
                <w:rFonts w:ascii="Arial" w:hAnsi="Arial" w:cs="Arial"/>
                <w:lang w:val="sr-Latn-CS"/>
              </w:rPr>
              <w:t xml:space="preserve">Vrši poslove koji se odnose </w:t>
            </w:r>
            <w:r w:rsidRPr="009B3643">
              <w:rPr>
                <w:rFonts w:ascii="Arial" w:hAnsi="Arial" w:cs="Arial"/>
                <w:lang w:val="sl-SI"/>
              </w:rPr>
              <w:t>na: pružanje pomoći u pripremi ugovora i po potrebi učestvovanje u pregovorima vezano za inostrano zaduživanje, učestvovanje u pripremi odgovora i mišljenja na ponude potencijalnih ino-kreditora, vrši i druge poslove po nalogu pretpostavljenog.</w:t>
            </w:r>
          </w:p>
          <w:p w:rsidR="0016593F" w:rsidRPr="000C4A6F" w:rsidRDefault="0016593F" w:rsidP="00FE1938">
            <w:pPr>
              <w:spacing w:after="120" w:line="320" w:lineRule="exact"/>
              <w:jc w:val="both"/>
              <w:rPr>
                <w:rFonts w:ascii="Arial" w:hAnsi="Arial" w:cs="Arial"/>
                <w:lang w:val="sr-Latn-CS"/>
              </w:rPr>
            </w:pPr>
          </w:p>
        </w:tc>
      </w:tr>
    </w:tbl>
    <w:tbl>
      <w:tblPr>
        <w:tblpPr w:leftFromText="180" w:rightFromText="180" w:vertAnchor="text" w:horzAnchor="margin" w:tblpXSpec="center" w:tblpY="1"/>
        <w:tblW w:w="10496" w:type="dxa"/>
        <w:tblLayout w:type="fixed"/>
        <w:tblLook w:val="0000"/>
      </w:tblPr>
      <w:tblGrid>
        <w:gridCol w:w="1260"/>
        <w:gridCol w:w="4368"/>
        <w:gridCol w:w="1200"/>
        <w:gridCol w:w="3668"/>
      </w:tblGrid>
      <w:tr w:rsidR="0016593F" w:rsidRPr="009B3643" w:rsidTr="00FE1938">
        <w:tc>
          <w:tcPr>
            <w:tcW w:w="1260" w:type="dxa"/>
          </w:tcPr>
          <w:p w:rsidR="0016593F" w:rsidRPr="009B3643" w:rsidRDefault="0016593F" w:rsidP="00FE1938">
            <w:pPr>
              <w:jc w:val="center"/>
              <w:rPr>
                <w:rFonts w:ascii="Arial" w:hAnsi="Arial" w:cs="Arial"/>
                <w:b/>
                <w:bCs/>
              </w:rPr>
            </w:pPr>
            <w:r>
              <w:rPr>
                <w:rFonts w:ascii="Arial" w:hAnsi="Arial" w:cs="Arial"/>
                <w:b/>
                <w:bCs/>
              </w:rPr>
              <w:t>79</w:t>
            </w:r>
            <w:r w:rsidRPr="009B3643">
              <w:rPr>
                <w:rFonts w:ascii="Arial" w:hAnsi="Arial" w:cs="Arial"/>
                <w:b/>
                <w:bCs/>
              </w:rPr>
              <w:t>.</w:t>
            </w: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Default="0016593F" w:rsidP="00FE1938">
            <w:pPr>
              <w:rPr>
                <w:rFonts w:ascii="Arial" w:hAnsi="Arial" w:cs="Arial"/>
                <w:b/>
                <w:bCs/>
              </w:rPr>
            </w:pPr>
          </w:p>
          <w:p w:rsidR="0016593F" w:rsidRDefault="0016593F" w:rsidP="00FE1938">
            <w:pPr>
              <w:rPr>
                <w:rFonts w:ascii="Arial" w:hAnsi="Arial" w:cs="Arial"/>
                <w:b/>
                <w:bCs/>
              </w:rPr>
            </w:pPr>
          </w:p>
          <w:p w:rsidR="0016593F" w:rsidRPr="009B3643" w:rsidRDefault="0016593F" w:rsidP="00FE1938">
            <w:pPr>
              <w:jc w:val="center"/>
              <w:rPr>
                <w:rFonts w:ascii="Arial" w:hAnsi="Arial" w:cs="Arial"/>
                <w:b/>
                <w:bCs/>
              </w:rPr>
            </w:pPr>
            <w:r>
              <w:rPr>
                <w:rFonts w:ascii="Arial" w:hAnsi="Arial" w:cs="Arial"/>
                <w:b/>
                <w:bCs/>
              </w:rPr>
              <w:t>80</w:t>
            </w:r>
            <w:r w:rsidRPr="009B3643">
              <w:rPr>
                <w:rFonts w:ascii="Arial" w:hAnsi="Arial" w:cs="Arial"/>
                <w:b/>
                <w:bCs/>
              </w:rPr>
              <w:t>.</w:t>
            </w: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r w:rsidRPr="009B3643">
              <w:rPr>
                <w:rFonts w:ascii="Arial" w:hAnsi="Arial" w:cs="Arial"/>
                <w:b/>
                <w:bCs/>
              </w:rPr>
              <w:t xml:space="preserve">        </w:t>
            </w: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p>
          <w:p w:rsidR="0016593F" w:rsidRPr="009B3643" w:rsidRDefault="0016593F" w:rsidP="00FE1938">
            <w:pPr>
              <w:rPr>
                <w:rFonts w:ascii="Arial" w:hAnsi="Arial" w:cs="Arial"/>
                <w:b/>
                <w:bCs/>
              </w:rPr>
            </w:pPr>
            <w:r>
              <w:rPr>
                <w:rFonts w:ascii="Arial" w:hAnsi="Arial" w:cs="Arial"/>
                <w:b/>
                <w:bCs/>
              </w:rPr>
              <w:t>81. 82.</w:t>
            </w:r>
          </w:p>
          <w:p w:rsidR="0016593F" w:rsidRPr="009B3643" w:rsidRDefault="0016593F" w:rsidP="00FE1938">
            <w:pPr>
              <w:rPr>
                <w:rFonts w:ascii="Arial" w:hAnsi="Arial" w:cs="Arial"/>
                <w:b/>
                <w:bCs/>
              </w:rPr>
            </w:pPr>
          </w:p>
        </w:tc>
        <w:tc>
          <w:tcPr>
            <w:tcW w:w="4368" w:type="dxa"/>
          </w:tcPr>
          <w:p w:rsidR="0016593F" w:rsidRPr="009B3643" w:rsidRDefault="0016593F" w:rsidP="00FE1938">
            <w:pPr>
              <w:jc w:val="both"/>
              <w:rPr>
                <w:rFonts w:ascii="Arial" w:hAnsi="Arial" w:cs="Arial"/>
                <w:b/>
                <w:bCs/>
                <w:lang w:val="pl-PL"/>
              </w:rPr>
            </w:pPr>
            <w:r w:rsidRPr="009B3643">
              <w:rPr>
                <w:rFonts w:ascii="Arial" w:hAnsi="Arial" w:cs="Arial"/>
                <w:b/>
                <w:bCs/>
                <w:lang w:val="pl-PL"/>
              </w:rPr>
              <w:lastRenderedPageBreak/>
              <w:t>Samostalni/a savjetnik/ca III za politiku i upravljanje dugom</w:t>
            </w:r>
          </w:p>
          <w:p w:rsidR="0016593F" w:rsidRPr="009B3643" w:rsidRDefault="0016593F" w:rsidP="00FE1938">
            <w:pPr>
              <w:jc w:val="both"/>
              <w:rPr>
                <w:rFonts w:ascii="Arial" w:hAnsi="Arial" w:cs="Arial"/>
                <w:bCs/>
                <w:lang w:val="sr-Latn-CS"/>
              </w:rPr>
            </w:pPr>
            <w:r w:rsidRPr="009B3643">
              <w:rPr>
                <w:rFonts w:ascii="Arial" w:hAnsi="Arial" w:cs="Arial"/>
                <w:lang w:val="sr-Latn-CS"/>
              </w:rPr>
              <w:t xml:space="preserve"> Visoko obrazovanje u obimu od 240 kredita CSPK-a, Ekonomski fakultet, 1</w:t>
            </w:r>
            <w:r>
              <w:rPr>
                <w:rFonts w:ascii="Arial" w:hAnsi="Arial" w:cs="Arial"/>
                <w:lang w:val="sr-Latn-CS"/>
              </w:rPr>
              <w:t xml:space="preserve"> </w:t>
            </w:r>
            <w:r w:rsidRPr="009B3643">
              <w:rPr>
                <w:rFonts w:ascii="Arial" w:hAnsi="Arial" w:cs="Arial"/>
                <w:lang w:val="sr-Latn-CS"/>
              </w:rPr>
              <w:t xml:space="preserve">godine radnog iskustva, položen stručni </w:t>
            </w:r>
            <w:r w:rsidRPr="009B3643">
              <w:rPr>
                <w:rFonts w:ascii="Arial" w:hAnsi="Arial" w:cs="Arial"/>
                <w:lang w:val="sr-Latn-CS"/>
              </w:rPr>
              <w:lastRenderedPageBreak/>
              <w:t>ispit</w:t>
            </w:r>
            <w:r w:rsidRPr="009B3643">
              <w:rPr>
                <w:rFonts w:ascii="Arial" w:hAnsi="Arial" w:cs="Arial"/>
                <w:bCs/>
                <w:lang w:val="sr-Latn-CS"/>
              </w:rPr>
              <w:t xml:space="preserve"> , znanje engleskog jezika – nivo B 1 i poznavanje rada na računaru</w:t>
            </w:r>
            <w:r>
              <w:rPr>
                <w:rFonts w:ascii="Arial" w:hAnsi="Arial" w:cs="Arial"/>
                <w:bCs/>
                <w:lang w:val="sr-Latn-CS"/>
              </w:rPr>
              <w:t>.</w:t>
            </w:r>
            <w:r w:rsidRPr="009B3643">
              <w:rPr>
                <w:rFonts w:ascii="Arial" w:hAnsi="Arial" w:cs="Arial"/>
                <w:bCs/>
                <w:lang w:val="sr-Latn-CS"/>
              </w:rPr>
              <w:t xml:space="preserve"> </w:t>
            </w: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r w:rsidRPr="009B3643">
              <w:rPr>
                <w:rFonts w:ascii="Arial" w:hAnsi="Arial" w:cs="Arial"/>
                <w:b/>
                <w:bCs/>
                <w:lang w:val="sr-Latn-CS"/>
              </w:rPr>
              <w:t xml:space="preserve">Samostalni/a savjetnik/ca III </w:t>
            </w:r>
          </w:p>
          <w:p w:rsidR="0016593F" w:rsidRPr="009B3643" w:rsidRDefault="0016593F" w:rsidP="00FE1938">
            <w:pPr>
              <w:jc w:val="both"/>
              <w:rPr>
                <w:rFonts w:ascii="Arial" w:hAnsi="Arial" w:cs="Arial"/>
                <w:b/>
                <w:bCs/>
                <w:lang w:val="sr-Latn-CS"/>
              </w:rPr>
            </w:pPr>
            <w:r w:rsidRPr="009B3643">
              <w:rPr>
                <w:rFonts w:ascii="Arial" w:hAnsi="Arial" w:cs="Arial"/>
                <w:bCs/>
                <w:lang w:val="sr-Latn-BA"/>
              </w:rPr>
              <w:t>Visoko obrazovanje u obimu od 240 kredita CSPK-a, Ekonomski, Pravni ili Fakultet društvenih nauka, 1 godina radnog iskustva, položen stručni ispit, znanje engleskog jezika B1 i poznavanje rada na računaru</w:t>
            </w:r>
            <w:r>
              <w:rPr>
                <w:rFonts w:ascii="Arial" w:hAnsi="Arial" w:cs="Arial"/>
                <w:bCs/>
                <w:lang w:val="sr-Latn-BA"/>
              </w:rPr>
              <w:t>.</w:t>
            </w:r>
          </w:p>
          <w:p w:rsidR="0016593F" w:rsidRPr="009B3643" w:rsidRDefault="0016593F" w:rsidP="00FE1938">
            <w:pPr>
              <w:jc w:val="both"/>
              <w:rPr>
                <w:rFonts w:ascii="Arial" w:hAnsi="Arial" w:cs="Arial"/>
                <w:b/>
                <w:bCs/>
                <w:lang w:val="sr-Latn-CS"/>
              </w:rPr>
            </w:pPr>
          </w:p>
          <w:p w:rsidR="0016593F" w:rsidRPr="009B3643" w:rsidRDefault="0016593F" w:rsidP="00FE1938">
            <w:pPr>
              <w:ind w:hanging="288"/>
              <w:jc w:val="both"/>
              <w:rPr>
                <w:rFonts w:ascii="Arial" w:hAnsi="Arial" w:cs="Arial"/>
                <w:b/>
                <w:bCs/>
                <w:lang w:val="pl-PL"/>
              </w:rPr>
            </w:pPr>
            <w:r w:rsidRPr="009B3643">
              <w:rPr>
                <w:rFonts w:ascii="Arial" w:hAnsi="Arial" w:cs="Arial"/>
                <w:b/>
                <w:bCs/>
                <w:lang w:val="pl-PL"/>
              </w:rPr>
              <w:t xml:space="preserve">N                                                                                                 </w:t>
            </w:r>
          </w:p>
          <w:p w:rsidR="0016593F" w:rsidRDefault="0016593F" w:rsidP="00FE1938">
            <w:pPr>
              <w:jc w:val="both"/>
              <w:rPr>
                <w:rFonts w:ascii="Arial" w:hAnsi="Arial" w:cs="Arial"/>
                <w:b/>
                <w:bCs/>
                <w:lang w:val="pl-PL"/>
              </w:rPr>
            </w:pPr>
          </w:p>
          <w:p w:rsidR="0016593F" w:rsidRPr="009B3643" w:rsidRDefault="0016593F" w:rsidP="00FE1938">
            <w:pPr>
              <w:jc w:val="both"/>
              <w:rPr>
                <w:rFonts w:ascii="Arial" w:hAnsi="Arial" w:cs="Arial"/>
                <w:bCs/>
                <w:lang w:val="pl-PL"/>
              </w:rPr>
            </w:pPr>
            <w:r w:rsidRPr="009B3643">
              <w:rPr>
                <w:rFonts w:ascii="Arial" w:hAnsi="Arial" w:cs="Arial"/>
                <w:b/>
                <w:bCs/>
                <w:lang w:val="pl-PL"/>
              </w:rPr>
              <w:t xml:space="preserve">Samostalni/a referent za evidenciju </w:t>
            </w:r>
            <w:r w:rsidRPr="009B3643">
              <w:rPr>
                <w:rFonts w:ascii="Arial" w:hAnsi="Arial" w:cs="Arial"/>
                <w:bCs/>
                <w:lang w:val="pl-PL"/>
              </w:rPr>
              <w:t>i</w:t>
            </w:r>
            <w:r w:rsidRPr="009B3643">
              <w:rPr>
                <w:rFonts w:ascii="Arial" w:hAnsi="Arial" w:cs="Arial"/>
                <w:b/>
                <w:bCs/>
                <w:lang w:val="pl-PL"/>
              </w:rPr>
              <w:t xml:space="preserve"> obradu podataka                                      </w:t>
            </w:r>
          </w:p>
          <w:p w:rsidR="0016593F" w:rsidRPr="009B3643" w:rsidRDefault="0016593F" w:rsidP="00FE1938">
            <w:pPr>
              <w:ind w:hanging="288"/>
              <w:jc w:val="both"/>
              <w:rPr>
                <w:rFonts w:ascii="Arial" w:hAnsi="Arial" w:cs="Arial"/>
                <w:bCs/>
                <w:lang w:val="sr-Latn-CS"/>
              </w:rPr>
            </w:pPr>
            <w:r w:rsidRPr="009B3643">
              <w:rPr>
                <w:rFonts w:ascii="Arial" w:hAnsi="Arial" w:cs="Arial"/>
                <w:b/>
                <w:bCs/>
                <w:lang w:val="pl-PL"/>
              </w:rPr>
              <w:t xml:space="preserve">     </w:t>
            </w:r>
            <w:r w:rsidRPr="009B3643">
              <w:rPr>
                <w:rFonts w:ascii="Arial" w:hAnsi="Arial" w:cs="Arial"/>
                <w:lang w:val="sr-Latn-CS"/>
              </w:rPr>
              <w:t>Srednje obrazovanje u obimu od 240   kredita CSPK-a, 3 godine radnog  iskustva i položen stručni ispit</w:t>
            </w:r>
            <w:r>
              <w:rPr>
                <w:rFonts w:ascii="Arial" w:hAnsi="Arial" w:cs="Arial"/>
                <w:lang w:val="sr-Latn-CS"/>
              </w:rPr>
              <w:t>.</w:t>
            </w:r>
            <w:r w:rsidRPr="009B3643">
              <w:rPr>
                <w:rFonts w:ascii="Arial" w:hAnsi="Arial" w:cs="Arial"/>
                <w:bCs/>
                <w:lang w:val="sr-Latn-CS"/>
              </w:rPr>
              <w:t xml:space="preserve">                     </w:t>
            </w:r>
          </w:p>
          <w:p w:rsidR="0016593F" w:rsidRPr="009B3643" w:rsidRDefault="0016593F" w:rsidP="00FE1938">
            <w:pPr>
              <w:jc w:val="both"/>
              <w:rPr>
                <w:rFonts w:ascii="Arial" w:hAnsi="Arial" w:cs="Arial"/>
                <w:b/>
                <w:bCs/>
                <w:lang w:val="sr-Latn-CS"/>
              </w:rPr>
            </w:pPr>
            <w:r w:rsidRPr="009B3643">
              <w:rPr>
                <w:rFonts w:ascii="Arial" w:hAnsi="Arial" w:cs="Arial"/>
                <w:b/>
                <w:bCs/>
                <w:lang w:val="sr-Latn-CS"/>
              </w:rPr>
              <w:t xml:space="preserve">                                                                  </w:t>
            </w:r>
          </w:p>
        </w:tc>
        <w:tc>
          <w:tcPr>
            <w:tcW w:w="1200" w:type="dxa"/>
          </w:tcPr>
          <w:p w:rsidR="0016593F" w:rsidRPr="009B3643" w:rsidRDefault="0016593F" w:rsidP="00FE1938">
            <w:pPr>
              <w:jc w:val="center"/>
              <w:rPr>
                <w:rFonts w:ascii="Arial" w:hAnsi="Arial" w:cs="Arial"/>
              </w:rPr>
            </w:pPr>
            <w:r w:rsidRPr="009B3643">
              <w:rPr>
                <w:rFonts w:ascii="Arial" w:hAnsi="Arial" w:cs="Arial"/>
              </w:rPr>
              <w:lastRenderedPageBreak/>
              <w:t>1</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Default="0016593F" w:rsidP="00FE1938">
            <w:pPr>
              <w:rPr>
                <w:rFonts w:ascii="Arial" w:hAnsi="Arial" w:cs="Arial"/>
              </w:rPr>
            </w:pPr>
          </w:p>
          <w:p w:rsidR="0016593F" w:rsidRDefault="0016593F" w:rsidP="00FE1938">
            <w:pPr>
              <w:jc w:val="center"/>
              <w:rPr>
                <w:rFonts w:ascii="Arial" w:hAnsi="Arial" w:cs="Arial"/>
              </w:rPr>
            </w:pPr>
            <w:r w:rsidRPr="009B3643">
              <w:rPr>
                <w:rFonts w:ascii="Arial" w:hAnsi="Arial" w:cs="Arial"/>
              </w:rPr>
              <w:t>1</w:t>
            </w: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rPr>
                <w:rFonts w:ascii="Arial" w:hAnsi="Arial" w:cs="Arial"/>
              </w:rPr>
            </w:pPr>
          </w:p>
          <w:p w:rsidR="0016593F" w:rsidRDefault="0016593F" w:rsidP="00FE1938">
            <w:pPr>
              <w:rPr>
                <w:rFonts w:ascii="Arial" w:hAnsi="Arial" w:cs="Arial"/>
              </w:rPr>
            </w:pPr>
          </w:p>
          <w:p w:rsidR="0016593F" w:rsidRDefault="0016593F" w:rsidP="00FE1938">
            <w:pPr>
              <w:rPr>
                <w:rFonts w:ascii="Arial" w:hAnsi="Arial" w:cs="Arial"/>
              </w:rPr>
            </w:pPr>
          </w:p>
          <w:p w:rsidR="0016593F" w:rsidRPr="009B3643" w:rsidRDefault="0016593F" w:rsidP="00FE1938">
            <w:pPr>
              <w:jc w:val="center"/>
              <w:rPr>
                <w:rFonts w:ascii="Arial" w:hAnsi="Arial" w:cs="Arial"/>
              </w:rPr>
            </w:pPr>
            <w:r>
              <w:rPr>
                <w:rFonts w:ascii="Arial" w:hAnsi="Arial" w:cs="Arial"/>
              </w:rPr>
              <w:t>2</w:t>
            </w:r>
          </w:p>
        </w:tc>
        <w:tc>
          <w:tcPr>
            <w:tcW w:w="3668" w:type="dxa"/>
          </w:tcPr>
          <w:p w:rsidR="0016593F" w:rsidRDefault="0016593F" w:rsidP="00FE1938">
            <w:pPr>
              <w:jc w:val="both"/>
              <w:rPr>
                <w:rFonts w:ascii="Arial" w:hAnsi="Arial" w:cs="Arial"/>
                <w:lang w:val="sl-SI"/>
              </w:rPr>
            </w:pPr>
            <w:r w:rsidRPr="009B3643">
              <w:rPr>
                <w:rFonts w:ascii="Arial" w:hAnsi="Arial" w:cs="Arial"/>
                <w:lang w:val="sl-SI"/>
              </w:rPr>
              <w:lastRenderedPageBreak/>
              <w:t xml:space="preserve">Vrši poslove koji se odnose na: pomoć u pripremi pravne regulative vezano za sveobuhvatno upravljanje javnim dugom, koordinira, u saradnji sa drugim subjektima, propisa iz oblasti </w:t>
            </w:r>
            <w:r w:rsidRPr="009B3643">
              <w:rPr>
                <w:rFonts w:ascii="Arial" w:hAnsi="Arial" w:cs="Arial"/>
                <w:lang w:val="sl-SI"/>
              </w:rPr>
              <w:lastRenderedPageBreak/>
              <w:t xml:space="preserve">upralvjanja </w:t>
            </w:r>
            <w:r>
              <w:rPr>
                <w:rFonts w:ascii="Arial" w:hAnsi="Arial" w:cs="Arial"/>
                <w:lang w:val="sl-SI"/>
              </w:rPr>
              <w:t xml:space="preserve">gotovinom i platnim prometom, </w:t>
            </w:r>
            <w:r w:rsidRPr="009B3643">
              <w:rPr>
                <w:rFonts w:ascii="Arial" w:hAnsi="Arial" w:cs="Arial"/>
                <w:lang w:val="sl-SI"/>
              </w:rPr>
              <w:t>učestvuje u pregovorima i analizi ugovora, daje predloge i kontaktira potencijalne kreditore u svrhu identifikovanja inostranih izvora finansiranja, koordinira odnose i komunikaciju sa inostranim finansijskim institucijama po pitanju ino duga i druge saradnje.</w:t>
            </w:r>
          </w:p>
          <w:p w:rsidR="0016593F" w:rsidRPr="009B3643" w:rsidRDefault="0016593F" w:rsidP="00FE1938">
            <w:pPr>
              <w:jc w:val="both"/>
              <w:rPr>
                <w:rFonts w:ascii="Arial" w:hAnsi="Arial" w:cs="Arial"/>
                <w:lang w:val="sl-SI"/>
              </w:rPr>
            </w:pP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bCs/>
                <w:lang w:val="sr-Latn-BA"/>
              </w:rPr>
              <w:t xml:space="preserve"> Vrši poslove koji se odnose na</w:t>
            </w:r>
            <w:r>
              <w:rPr>
                <w:rFonts w:ascii="Arial" w:hAnsi="Arial" w:cs="Arial"/>
                <w:bCs/>
                <w:lang w:val="sr-Latn-BA"/>
              </w:rPr>
              <w:t>:</w:t>
            </w:r>
            <w:r w:rsidRPr="009B3643">
              <w:rPr>
                <w:rFonts w:ascii="Arial" w:hAnsi="Arial" w:cs="Arial"/>
                <w:bCs/>
                <w:lang w:val="sr-Latn-BA"/>
              </w:rPr>
              <w:t xml:space="preserve"> pomoć u pripremi pravne regulative vezano za sveobuhvatno upravljanje javnim dugom, učestvovanje u koordinaciji i saradnji sa drugim subjektima, prati primjenu propisa iz oblasti upravljanja gotovinom i platnim prometom, </w:t>
            </w:r>
            <w:r w:rsidRPr="009B3643">
              <w:rPr>
                <w:rFonts w:ascii="Arial" w:hAnsi="Arial" w:cs="Arial"/>
                <w:lang w:val="sr-Latn-CS"/>
              </w:rPr>
              <w:t>obavlja i druge poslove po nalogu  pretpostavljenog.</w:t>
            </w:r>
          </w:p>
          <w:p w:rsidR="0016593F" w:rsidRPr="009B3643" w:rsidRDefault="0016593F" w:rsidP="00FE1938">
            <w:pPr>
              <w:spacing w:after="120" w:line="320" w:lineRule="exact"/>
              <w:jc w:val="both"/>
              <w:rPr>
                <w:rFonts w:ascii="Arial" w:hAnsi="Arial" w:cs="Arial"/>
                <w:lang w:val="sr-Latn-CS"/>
              </w:rPr>
            </w:pPr>
          </w:p>
          <w:p w:rsidR="0016593F" w:rsidRPr="009B3643" w:rsidRDefault="0016593F" w:rsidP="00FE1938">
            <w:pPr>
              <w:jc w:val="both"/>
              <w:rPr>
                <w:rFonts w:ascii="Arial" w:hAnsi="Arial" w:cs="Arial"/>
                <w:lang w:val="sl-SI"/>
              </w:rPr>
            </w:pPr>
            <w:r w:rsidRPr="009B3643">
              <w:rPr>
                <w:rFonts w:ascii="Arial" w:hAnsi="Arial" w:cs="Arial"/>
              </w:rPr>
              <w:t>Vrši poslove koji se odnose na: usaglašavanje stanja sistema za praćenje duga sa izvještajima banaka i kreditora; predlaže aktivnosti u cilju otklanjanja eventualnih nesaglasnosti; vrši kontrolu i korekciju naloga za plaćanje; vrši evidentiranje ekonomskih promjena u sistemu za praćenje dugom; vrši obradu podataka i ostale poslove po nalogu pretpostavljenog</w:t>
            </w:r>
            <w:r>
              <w:rPr>
                <w:rFonts w:ascii="Arial" w:hAnsi="Arial" w:cs="Arial"/>
              </w:rPr>
              <w:t>.</w:t>
            </w:r>
          </w:p>
        </w:tc>
      </w:tr>
      <w:tr w:rsidR="0016593F" w:rsidRPr="009B3643" w:rsidTr="00FE1938">
        <w:tc>
          <w:tcPr>
            <w:tcW w:w="1260" w:type="dxa"/>
          </w:tcPr>
          <w:p w:rsidR="0016593F" w:rsidRPr="009B3643" w:rsidRDefault="0016593F" w:rsidP="00FE1938">
            <w:pPr>
              <w:jc w:val="center"/>
              <w:rPr>
                <w:rFonts w:ascii="Arial" w:hAnsi="Arial" w:cs="Arial"/>
                <w:b/>
                <w:bCs/>
                <w:lang w:val="sl-SI"/>
              </w:rPr>
            </w:pPr>
          </w:p>
        </w:tc>
        <w:tc>
          <w:tcPr>
            <w:tcW w:w="4368" w:type="dxa"/>
          </w:tcPr>
          <w:p w:rsidR="0016593F" w:rsidRPr="009B3643" w:rsidRDefault="0016593F" w:rsidP="00FE1938">
            <w:pPr>
              <w:jc w:val="both"/>
              <w:rPr>
                <w:rFonts w:ascii="Arial" w:hAnsi="Arial" w:cs="Arial"/>
                <w:b/>
                <w:bCs/>
                <w:lang w:val="sl-SI"/>
              </w:rPr>
            </w:pPr>
          </w:p>
        </w:tc>
        <w:tc>
          <w:tcPr>
            <w:tcW w:w="1200" w:type="dxa"/>
          </w:tcPr>
          <w:p w:rsidR="0016593F" w:rsidRPr="009B3643" w:rsidRDefault="0016593F" w:rsidP="00FE1938">
            <w:pPr>
              <w:jc w:val="center"/>
              <w:rPr>
                <w:rFonts w:ascii="Arial" w:hAnsi="Arial" w:cs="Arial"/>
                <w:lang w:val="sl-SI"/>
              </w:rPr>
            </w:pPr>
          </w:p>
        </w:tc>
        <w:tc>
          <w:tcPr>
            <w:tcW w:w="3668" w:type="dxa"/>
          </w:tcPr>
          <w:p w:rsidR="0016593F" w:rsidRPr="009B3643" w:rsidRDefault="0016593F" w:rsidP="00FE1938">
            <w:pPr>
              <w:jc w:val="both"/>
              <w:rPr>
                <w:rFonts w:ascii="Arial" w:hAnsi="Arial" w:cs="Arial"/>
                <w:lang w:val="sl-SI"/>
              </w:rPr>
            </w:pPr>
          </w:p>
        </w:tc>
      </w:tr>
    </w:tbl>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Default="0016593F" w:rsidP="0016593F">
      <w:pPr>
        <w:rPr>
          <w:rFonts w:ascii="Arial" w:hAnsi="Arial" w:cs="Arial"/>
        </w:rPr>
      </w:pPr>
    </w:p>
    <w:p w:rsidR="0016593F" w:rsidRPr="00940B0D" w:rsidRDefault="0016593F" w:rsidP="0016593F">
      <w:pPr>
        <w:pStyle w:val="BodyText2"/>
        <w:ind w:left="720"/>
        <w:rPr>
          <w:rFonts w:ascii="Arial" w:hAnsi="Arial" w:cs="Arial"/>
          <w:b/>
          <w:iCs/>
          <w:lang w:val="it-IT"/>
        </w:rPr>
      </w:pPr>
      <w:r w:rsidRPr="00940B0D">
        <w:rPr>
          <w:rFonts w:ascii="Arial" w:hAnsi="Arial" w:cs="Arial"/>
          <w:b/>
          <w:iCs/>
          <w:lang w:val="it-IT"/>
        </w:rPr>
        <w:t>Direkcija za informacione tehnologije</w:t>
      </w:r>
    </w:p>
    <w:tbl>
      <w:tblPr>
        <w:tblW w:w="10980" w:type="dxa"/>
        <w:tblInd w:w="-792" w:type="dxa"/>
        <w:tblLayout w:type="fixed"/>
        <w:tblLook w:val="0000"/>
      </w:tblPr>
      <w:tblGrid>
        <w:gridCol w:w="1440"/>
        <w:gridCol w:w="4320"/>
        <w:gridCol w:w="1260"/>
        <w:gridCol w:w="3960"/>
      </w:tblGrid>
      <w:tr w:rsidR="0016593F" w:rsidRPr="009B3643" w:rsidTr="00FE1938">
        <w:trPr>
          <w:trHeight w:val="10063"/>
        </w:trPr>
        <w:tc>
          <w:tcPr>
            <w:tcW w:w="1440" w:type="dxa"/>
          </w:tcPr>
          <w:p w:rsidR="0016593F" w:rsidRPr="009B3643" w:rsidRDefault="0016593F" w:rsidP="00FE1938">
            <w:pPr>
              <w:rPr>
                <w:rFonts w:ascii="Arial" w:hAnsi="Arial" w:cs="Arial"/>
                <w:b/>
                <w:bCs/>
              </w:rPr>
            </w:pPr>
            <w:r>
              <w:rPr>
                <w:rFonts w:ascii="Arial" w:hAnsi="Arial" w:cs="Arial"/>
                <w:b/>
                <w:bCs/>
              </w:rPr>
              <w:lastRenderedPageBreak/>
              <w:t xml:space="preserve">       83</w:t>
            </w:r>
            <w:r w:rsidRPr="009B3643">
              <w:rPr>
                <w:rFonts w:ascii="Arial" w:hAnsi="Arial" w:cs="Arial"/>
                <w:b/>
                <w:bCs/>
              </w:rPr>
              <w:t>.</w:t>
            </w:r>
          </w:p>
          <w:p w:rsidR="0016593F" w:rsidRPr="009B3643" w:rsidRDefault="0016593F" w:rsidP="00FE1938">
            <w:pPr>
              <w:jc w:val="both"/>
              <w:rPr>
                <w:rFonts w:ascii="Arial" w:hAnsi="Arial" w:cs="Arial"/>
                <w:bCs/>
                <w:color w:val="FF0000"/>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r>
              <w:rPr>
                <w:rFonts w:ascii="Arial" w:hAnsi="Arial" w:cs="Arial"/>
                <w:b/>
                <w:bCs/>
              </w:rPr>
              <w:t>84</w:t>
            </w:r>
            <w:r w:rsidRPr="009B3643">
              <w:rPr>
                <w:rFonts w:ascii="Arial" w:hAnsi="Arial" w:cs="Arial"/>
                <w:b/>
                <w:bCs/>
              </w:rPr>
              <w:t>.</w:t>
            </w:r>
          </w:p>
          <w:p w:rsidR="0016593F" w:rsidRPr="009B3643" w:rsidRDefault="0016593F" w:rsidP="00FE1938">
            <w:pPr>
              <w:rPr>
                <w:rFonts w:ascii="Arial" w:hAnsi="Arial" w:cs="Arial"/>
              </w:rPr>
            </w:pPr>
          </w:p>
          <w:p w:rsidR="0016593F" w:rsidRPr="009B3643" w:rsidRDefault="0016593F" w:rsidP="00FE1938">
            <w:pPr>
              <w:rPr>
                <w:rFonts w:ascii="Arial" w:hAnsi="Arial" w:cs="Arial"/>
              </w:rPr>
            </w:pPr>
          </w:p>
          <w:p w:rsidR="0016593F" w:rsidRPr="009B3643" w:rsidRDefault="0016593F" w:rsidP="00FE1938">
            <w:pPr>
              <w:rPr>
                <w:rFonts w:ascii="Arial" w:hAnsi="Arial" w:cs="Arial"/>
              </w:rPr>
            </w:pPr>
          </w:p>
          <w:p w:rsidR="0016593F" w:rsidRPr="009B3643" w:rsidRDefault="0016593F" w:rsidP="00FE1938">
            <w:pPr>
              <w:rPr>
                <w:rFonts w:ascii="Arial" w:hAnsi="Arial" w:cs="Arial"/>
              </w:rPr>
            </w:pPr>
          </w:p>
          <w:p w:rsidR="0016593F" w:rsidRPr="009B3643" w:rsidRDefault="0016593F" w:rsidP="00FE1938">
            <w:pPr>
              <w:rPr>
                <w:rFonts w:ascii="Arial" w:hAnsi="Arial" w:cs="Arial"/>
              </w:rPr>
            </w:pPr>
          </w:p>
          <w:p w:rsidR="0016593F" w:rsidRPr="009B3643" w:rsidRDefault="0016593F" w:rsidP="00FE1938">
            <w:pPr>
              <w:rPr>
                <w:rFonts w:ascii="Arial" w:hAnsi="Arial" w:cs="Arial"/>
              </w:rPr>
            </w:pPr>
          </w:p>
          <w:p w:rsidR="0016593F" w:rsidRPr="009B3643" w:rsidRDefault="0016593F" w:rsidP="00FE1938">
            <w:pPr>
              <w:rPr>
                <w:rFonts w:ascii="Arial" w:hAnsi="Arial" w:cs="Arial"/>
              </w:rPr>
            </w:pPr>
          </w:p>
        </w:tc>
        <w:tc>
          <w:tcPr>
            <w:tcW w:w="4320" w:type="dxa"/>
          </w:tcPr>
          <w:p w:rsidR="0016593F" w:rsidRPr="009B3643" w:rsidRDefault="0016593F" w:rsidP="00FE1938">
            <w:pPr>
              <w:jc w:val="both"/>
              <w:rPr>
                <w:rFonts w:ascii="Arial" w:hAnsi="Arial" w:cs="Arial"/>
                <w:b/>
                <w:bCs/>
              </w:rPr>
            </w:pPr>
            <w:r w:rsidRPr="009B3643">
              <w:rPr>
                <w:rFonts w:ascii="Arial" w:hAnsi="Arial" w:cs="Arial"/>
                <w:b/>
                <w:bCs/>
              </w:rPr>
              <w:t>Načelnik/ca</w:t>
            </w: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V Visoko obrazovanje u obimu od 240 kredita CSPK-a, Elektro-tehnički fakultet –Studije primijenjenog računarstva, Prirodno-matematički fakultet ili Mašinski fakultet, 3 godine radnog iskustva na poslovima rukovođenja, položen stručni ispit</w:t>
            </w:r>
            <w:r w:rsidRPr="009B3643">
              <w:rPr>
                <w:rFonts w:ascii="Arial" w:hAnsi="Arial" w:cs="Arial"/>
                <w:bCs/>
                <w:lang w:val="sr-Latn-CS"/>
              </w:rPr>
              <w:t xml:space="preserve"> , znanje engleskog jezika – nivo B </w:t>
            </w:r>
            <w:r>
              <w:rPr>
                <w:rFonts w:ascii="Arial" w:hAnsi="Arial" w:cs="Arial"/>
                <w:bCs/>
                <w:lang w:val="sr-Latn-CS"/>
              </w:rPr>
              <w:t>1 i poznavanje rada na računaru.</w:t>
            </w:r>
          </w:p>
          <w:p w:rsidR="0016593F" w:rsidRPr="009B3643" w:rsidRDefault="0016593F" w:rsidP="00FE1938">
            <w:pPr>
              <w:ind w:hanging="288"/>
              <w:jc w:val="both"/>
              <w:rPr>
                <w:rFonts w:ascii="Arial" w:hAnsi="Arial" w:cs="Arial"/>
                <w:bCs/>
                <w:lang w:val="sr-Latn-CS"/>
              </w:rPr>
            </w:pPr>
          </w:p>
          <w:p w:rsidR="0016593F" w:rsidRPr="009B3643" w:rsidRDefault="0016593F" w:rsidP="00FE1938">
            <w:pPr>
              <w:ind w:hanging="288"/>
              <w:jc w:val="both"/>
              <w:rPr>
                <w:rFonts w:ascii="Arial" w:hAnsi="Arial" w:cs="Arial"/>
                <w:bCs/>
                <w:lang w:val="sr-Latn-CS"/>
              </w:rPr>
            </w:pPr>
          </w:p>
          <w:p w:rsidR="0016593F" w:rsidRPr="009B3643" w:rsidRDefault="0016593F" w:rsidP="00FE1938">
            <w:pPr>
              <w:ind w:hanging="288"/>
              <w:jc w:val="both"/>
              <w:rPr>
                <w:rFonts w:ascii="Arial" w:hAnsi="Arial" w:cs="Arial"/>
                <w:bCs/>
                <w:lang w:val="sr-Latn-CS"/>
              </w:rPr>
            </w:pPr>
          </w:p>
          <w:p w:rsidR="0016593F" w:rsidRPr="009B3643" w:rsidRDefault="0016593F" w:rsidP="00FE1938">
            <w:pPr>
              <w:ind w:hanging="288"/>
              <w:jc w:val="both"/>
              <w:rPr>
                <w:rFonts w:ascii="Arial" w:hAnsi="Arial" w:cs="Arial"/>
                <w:bCs/>
                <w:lang w:val="sr-Latn-CS"/>
              </w:rPr>
            </w:pPr>
          </w:p>
          <w:p w:rsidR="0016593F" w:rsidRPr="009B3643" w:rsidRDefault="0016593F" w:rsidP="00FE1938">
            <w:pPr>
              <w:ind w:hanging="288"/>
              <w:jc w:val="both"/>
              <w:rPr>
                <w:rFonts w:ascii="Arial" w:hAnsi="Arial" w:cs="Arial"/>
                <w:bCs/>
                <w:lang w:val="sr-Latn-CS"/>
              </w:rPr>
            </w:pPr>
          </w:p>
          <w:p w:rsidR="0016593F" w:rsidRPr="009B3643" w:rsidRDefault="0016593F" w:rsidP="00FE1938">
            <w:pPr>
              <w:ind w:hanging="288"/>
              <w:jc w:val="both"/>
              <w:rPr>
                <w:rFonts w:ascii="Arial" w:hAnsi="Arial" w:cs="Arial"/>
                <w:bCs/>
                <w:lang w:val="sr-Latn-CS"/>
              </w:rPr>
            </w:pPr>
          </w:p>
          <w:p w:rsidR="0016593F" w:rsidRPr="00FF40FC" w:rsidRDefault="0016593F" w:rsidP="00FE1938">
            <w:pPr>
              <w:jc w:val="both"/>
              <w:rPr>
                <w:rFonts w:ascii="Arial" w:hAnsi="Arial" w:cs="Arial"/>
                <w:b/>
                <w:bCs/>
              </w:rPr>
            </w:pPr>
            <w:r w:rsidRPr="009B3643">
              <w:rPr>
                <w:rFonts w:ascii="Arial" w:hAnsi="Arial" w:cs="Arial"/>
                <w:b/>
                <w:bCs/>
              </w:rPr>
              <w:t xml:space="preserve">Samostalni/a savjetnik/ca I     </w:t>
            </w: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V Visoko obrazovanje u obimu od 240 kredita CSPK-a, Elektro-tehnički fakultet –Studije primijenjenog računarstva, Prirodno-matematički fakultet ili Mašinski fakultet, 5 godina radnog iskustva, položen stručni ispit</w:t>
            </w:r>
            <w:r w:rsidRPr="009B3643">
              <w:rPr>
                <w:rFonts w:ascii="Arial" w:hAnsi="Arial" w:cs="Arial"/>
                <w:bCs/>
                <w:lang w:val="sr-Latn-CS"/>
              </w:rPr>
              <w:t xml:space="preserve"> , znanje engleskog jezika – nivo B 1 i poznavanje rada na računaru </w:t>
            </w:r>
            <w:r>
              <w:rPr>
                <w:rFonts w:ascii="Arial" w:hAnsi="Arial" w:cs="Arial"/>
                <w:bCs/>
                <w:lang w:val="sr-Latn-CS"/>
              </w:rPr>
              <w:t>.</w:t>
            </w:r>
          </w:p>
          <w:p w:rsidR="0016593F" w:rsidRPr="009B3643" w:rsidRDefault="0016593F" w:rsidP="00FE1938">
            <w:pPr>
              <w:jc w:val="both"/>
              <w:rPr>
                <w:rFonts w:ascii="Arial" w:hAnsi="Arial" w:cs="Arial"/>
                <w:b/>
                <w:bCs/>
                <w:lang w:val="sr-Latn-CS"/>
              </w:rPr>
            </w:pPr>
          </w:p>
        </w:tc>
        <w:tc>
          <w:tcPr>
            <w:tcW w:w="1260" w:type="dxa"/>
          </w:tcPr>
          <w:p w:rsidR="0016593F" w:rsidRPr="009B3643" w:rsidRDefault="0016593F" w:rsidP="00FE1938">
            <w:pPr>
              <w:jc w:val="center"/>
              <w:rPr>
                <w:rFonts w:ascii="Arial" w:hAnsi="Arial" w:cs="Arial"/>
              </w:rPr>
            </w:pPr>
            <w:r w:rsidRPr="009B3643">
              <w:rPr>
                <w:rFonts w:ascii="Arial" w:hAnsi="Arial" w:cs="Arial"/>
              </w:rPr>
              <w:t>1</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rPr>
                <w:rFonts w:ascii="Arial" w:hAnsi="Arial" w:cs="Arial"/>
              </w:rPr>
            </w:pPr>
          </w:p>
          <w:p w:rsidR="0016593F" w:rsidRDefault="0016593F" w:rsidP="00FE1938">
            <w:pPr>
              <w:jc w:val="cente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tc>
        <w:tc>
          <w:tcPr>
            <w:tcW w:w="3960" w:type="dxa"/>
          </w:tcPr>
          <w:p w:rsidR="0016593F" w:rsidRPr="009B3643" w:rsidRDefault="0016593F" w:rsidP="00FE1938">
            <w:pPr>
              <w:jc w:val="both"/>
              <w:rPr>
                <w:rFonts w:ascii="Arial" w:hAnsi="Arial" w:cs="Arial"/>
                <w:noProof/>
              </w:rPr>
            </w:pPr>
            <w:r w:rsidRPr="009B3643">
              <w:rPr>
                <w:rFonts w:ascii="Arial" w:hAnsi="Arial" w:cs="Arial"/>
                <w:noProof/>
              </w:rPr>
              <w:t>Vrši poslove koji se odnose na: obezbjeđenje  podrške  informacionim  sistemima; obezbjeđuje efikasno dizajniranje, implementaciju i funkcionisanje sistema za finansijski menadžment; pruža stručne savjete za sve ostale kompjuterske sisteme u Ministarstvu finansija; razvija i preporučuje rješenja tehničkih pitanja koja su bazirana na zahtjevima korisnika; snosi odgovornost za razmatranje i uvid u sve preglede informacionih sistema, kao i specifikacije, dizajn, implementaciju i funkcionisanje; snosi operativnu odgovornost za selekciju, upravljanje i dostavljanje materijala koji su potrebni Direkciji; obavlja i druge poslove po nalogu pretpostavljenog.</w:t>
            </w:r>
          </w:p>
          <w:p w:rsidR="0016593F" w:rsidRPr="00772D90" w:rsidRDefault="0016593F" w:rsidP="00FE1938">
            <w:pPr>
              <w:ind w:left="-5778"/>
              <w:jc w:val="both"/>
              <w:rPr>
                <w:rFonts w:ascii="Arial" w:hAnsi="Arial" w:cs="Arial"/>
                <w:b/>
                <w:bCs/>
              </w:rPr>
            </w:pPr>
            <w:r w:rsidRPr="009B3643">
              <w:rPr>
                <w:rFonts w:ascii="Arial" w:hAnsi="Arial" w:cs="Arial"/>
                <w:b/>
                <w:bCs/>
              </w:rPr>
              <w:t xml:space="preserve">Samostalni/a savjetnik/ca I </w:t>
            </w:r>
          </w:p>
          <w:p w:rsidR="0016593F" w:rsidRPr="009B3643" w:rsidRDefault="0016593F" w:rsidP="00FE1938">
            <w:pPr>
              <w:jc w:val="both"/>
              <w:rPr>
                <w:rFonts w:ascii="Arial" w:hAnsi="Arial" w:cs="Arial"/>
                <w:noProof/>
              </w:rPr>
            </w:pPr>
            <w:r w:rsidRPr="009B3643">
              <w:rPr>
                <w:rFonts w:ascii="Arial" w:hAnsi="Arial" w:cs="Arial"/>
                <w:noProof/>
              </w:rPr>
              <w:t>Vrši poslove koji se odnose na: obezbjeđenje  podrške  informacionim  sistemima; obezbjeđuje efikasno dizajniranje, implementaciju i funkcionisanje sistema za finansijski menadžment; pruža stručne savjete za sve ostale kompjuterske sisteme u Ministarstvu finansija; razvija i preporučuje rješenja tehničkih pitanja koja su bazirana na zahtjevima korisnika; snosi odgovornost za razmatranje i uvid u sve preglede informacionih sistema, kao i specifikacije, dizajn, implementaciju i funkcionisanje; obavlja i druge poslove po nalogu pretpostavljenih.</w:t>
            </w:r>
          </w:p>
          <w:p w:rsidR="0016593F" w:rsidRPr="0011193C" w:rsidRDefault="0016593F" w:rsidP="00FE1938">
            <w:pPr>
              <w:ind w:left="-5778"/>
              <w:jc w:val="both"/>
              <w:rPr>
                <w:rFonts w:ascii="Arial" w:hAnsi="Arial" w:cs="Arial"/>
                <w:b/>
                <w:bCs/>
              </w:rPr>
            </w:pPr>
            <w:r w:rsidRPr="009B3643">
              <w:rPr>
                <w:rFonts w:ascii="Arial" w:hAnsi="Arial" w:cs="Arial"/>
                <w:b/>
                <w:bCs/>
              </w:rPr>
              <w:t>Samostalni/a savj</w:t>
            </w:r>
          </w:p>
        </w:tc>
      </w:tr>
      <w:tr w:rsidR="0016593F" w:rsidRPr="009B3643" w:rsidTr="00FE1938">
        <w:tc>
          <w:tcPr>
            <w:tcW w:w="1440" w:type="dxa"/>
          </w:tcPr>
          <w:p w:rsidR="0016593F"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r>
              <w:rPr>
                <w:rFonts w:ascii="Arial" w:hAnsi="Arial" w:cs="Arial"/>
                <w:b/>
                <w:bCs/>
              </w:rPr>
              <w:t>85</w:t>
            </w:r>
            <w:r w:rsidRPr="009B3643">
              <w:rPr>
                <w:rFonts w:ascii="Arial" w:hAnsi="Arial" w:cs="Arial"/>
                <w:b/>
                <w:bCs/>
              </w:rPr>
              <w:t>.</w:t>
            </w: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p w:rsidR="0016593F" w:rsidRPr="009B3643" w:rsidRDefault="0016593F" w:rsidP="00FE1938">
            <w:pPr>
              <w:jc w:val="center"/>
              <w:rPr>
                <w:rFonts w:ascii="Arial" w:hAnsi="Arial" w:cs="Arial"/>
                <w:b/>
                <w:bCs/>
              </w:rPr>
            </w:pPr>
          </w:p>
        </w:tc>
        <w:tc>
          <w:tcPr>
            <w:tcW w:w="4320" w:type="dxa"/>
          </w:tcPr>
          <w:p w:rsidR="0016593F" w:rsidRDefault="0016593F" w:rsidP="00FE1938">
            <w:pPr>
              <w:jc w:val="both"/>
              <w:rPr>
                <w:rFonts w:ascii="Arial" w:hAnsi="Arial" w:cs="Arial"/>
                <w:b/>
                <w:bCs/>
              </w:rPr>
            </w:pPr>
            <w:r w:rsidRPr="009B3643">
              <w:rPr>
                <w:rFonts w:ascii="Arial" w:hAnsi="Arial" w:cs="Arial"/>
                <w:b/>
                <w:bCs/>
              </w:rPr>
              <w:lastRenderedPageBreak/>
              <w:t xml:space="preserve"> </w:t>
            </w:r>
          </w:p>
          <w:p w:rsidR="0016593F" w:rsidRPr="009B3643" w:rsidRDefault="0016593F" w:rsidP="00FE1938">
            <w:pPr>
              <w:jc w:val="both"/>
              <w:rPr>
                <w:rFonts w:ascii="Arial" w:hAnsi="Arial" w:cs="Arial"/>
                <w:b/>
                <w:bCs/>
              </w:rPr>
            </w:pPr>
            <w:r w:rsidRPr="009B3643">
              <w:rPr>
                <w:rFonts w:ascii="Arial" w:hAnsi="Arial" w:cs="Arial"/>
                <w:b/>
                <w:bCs/>
              </w:rPr>
              <w:t>Samostalni/a savjetnik/ca  III</w:t>
            </w:r>
          </w:p>
          <w:p w:rsidR="0016593F" w:rsidRPr="009B3643" w:rsidRDefault="0016593F" w:rsidP="00FE1938">
            <w:pPr>
              <w:jc w:val="both"/>
              <w:rPr>
                <w:rFonts w:ascii="Arial" w:hAnsi="Arial" w:cs="Arial"/>
                <w:bCs/>
              </w:rPr>
            </w:pPr>
            <w:r w:rsidRPr="009B3643">
              <w:rPr>
                <w:rFonts w:ascii="Arial" w:hAnsi="Arial" w:cs="Arial"/>
                <w:bCs/>
              </w:rPr>
              <w:t xml:space="preserve">Visoko obrazovanje u obimu 240 kredita CSPK, Elektro-tehnički fakultet, Studije primijenjenog računarstva, Prirodno matematički fakultet  ili Mašinski fakultet, </w:t>
            </w:r>
            <w:r w:rsidRPr="009B3643">
              <w:rPr>
                <w:rFonts w:ascii="Arial" w:hAnsi="Arial" w:cs="Arial"/>
                <w:bCs/>
              </w:rPr>
              <w:lastRenderedPageBreak/>
              <w:t>1 godina radnog iskustva, položen stručni ispit, znanje engleskog jezika B1 i poznavanje rada na računaru</w:t>
            </w:r>
            <w:r>
              <w:rPr>
                <w:rFonts w:ascii="Arial" w:hAnsi="Arial" w:cs="Arial"/>
                <w:bCs/>
              </w:rPr>
              <w:t>.</w:t>
            </w:r>
          </w:p>
        </w:tc>
        <w:tc>
          <w:tcPr>
            <w:tcW w:w="1260" w:type="dxa"/>
          </w:tcPr>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r w:rsidRPr="009B3643">
              <w:rPr>
                <w:rFonts w:ascii="Arial" w:hAnsi="Arial" w:cs="Arial"/>
              </w:rPr>
              <w:t>1</w:t>
            </w:r>
          </w:p>
        </w:tc>
        <w:tc>
          <w:tcPr>
            <w:tcW w:w="3960" w:type="dxa"/>
          </w:tcPr>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r w:rsidRPr="009B3643">
              <w:rPr>
                <w:rFonts w:ascii="Arial" w:hAnsi="Arial" w:cs="Arial"/>
                <w:bCs/>
                <w:lang w:val="sr-Latn-CS"/>
              </w:rPr>
              <w:t xml:space="preserve">Vrši poslove koji se odnose na:  administraciju baze podataka, informatičku podršku prihodnog modela, sprovodjenje back up procedura, vodjenje redovnog sistema </w:t>
            </w:r>
            <w:r w:rsidRPr="009B3643">
              <w:rPr>
                <w:rFonts w:ascii="Arial" w:hAnsi="Arial" w:cs="Arial"/>
                <w:bCs/>
                <w:lang w:val="sr-Latn-CS"/>
              </w:rPr>
              <w:lastRenderedPageBreak/>
              <w:t>provjere i pregleda.</w:t>
            </w:r>
          </w:p>
          <w:p w:rsidR="0016593F" w:rsidRPr="009B3643" w:rsidRDefault="0016593F" w:rsidP="00FE1938">
            <w:pPr>
              <w:jc w:val="both"/>
              <w:rPr>
                <w:rFonts w:ascii="Arial" w:hAnsi="Arial" w:cs="Arial"/>
                <w:bCs/>
                <w:lang w:val="sr-Latn-CS"/>
              </w:rPr>
            </w:pPr>
          </w:p>
        </w:tc>
      </w:tr>
    </w:tbl>
    <w:p w:rsidR="0016593F" w:rsidRDefault="0016593F" w:rsidP="0016593F">
      <w:pPr>
        <w:rPr>
          <w:rFonts w:ascii="Arial" w:hAnsi="Arial" w:cs="Arial"/>
          <w:i/>
          <w:iCs/>
        </w:rPr>
      </w:pPr>
    </w:p>
    <w:tbl>
      <w:tblPr>
        <w:tblW w:w="10980" w:type="dxa"/>
        <w:tblInd w:w="-792" w:type="dxa"/>
        <w:tblLayout w:type="fixed"/>
        <w:tblLook w:val="0000"/>
      </w:tblPr>
      <w:tblGrid>
        <w:gridCol w:w="1440"/>
        <w:gridCol w:w="4320"/>
        <w:gridCol w:w="1260"/>
        <w:gridCol w:w="3960"/>
      </w:tblGrid>
      <w:tr w:rsidR="0016593F" w:rsidRPr="009B3643" w:rsidTr="00FE1938">
        <w:tc>
          <w:tcPr>
            <w:tcW w:w="1440" w:type="dxa"/>
          </w:tcPr>
          <w:p w:rsidR="0016593F" w:rsidRPr="009B3643" w:rsidRDefault="0016593F" w:rsidP="00FE1938">
            <w:pPr>
              <w:jc w:val="center"/>
              <w:rPr>
                <w:rFonts w:ascii="Arial" w:hAnsi="Arial" w:cs="Arial"/>
                <w:b/>
                <w:bCs/>
              </w:rPr>
            </w:pPr>
            <w:r>
              <w:rPr>
                <w:rFonts w:ascii="Arial" w:hAnsi="Arial" w:cs="Arial"/>
                <w:b/>
                <w:bCs/>
              </w:rPr>
              <w:t>86</w:t>
            </w:r>
            <w:r w:rsidRPr="009B3643">
              <w:rPr>
                <w:rFonts w:ascii="Arial" w:hAnsi="Arial" w:cs="Arial"/>
                <w:b/>
                <w:bCs/>
              </w:rPr>
              <w:t>.</w:t>
            </w:r>
          </w:p>
        </w:tc>
        <w:tc>
          <w:tcPr>
            <w:tcW w:w="4320" w:type="dxa"/>
          </w:tcPr>
          <w:p w:rsidR="0016593F" w:rsidRPr="009B3643" w:rsidRDefault="0016593F" w:rsidP="00FE1938">
            <w:pPr>
              <w:jc w:val="both"/>
              <w:rPr>
                <w:rFonts w:ascii="Arial" w:hAnsi="Arial" w:cs="Arial"/>
                <w:b/>
                <w:bCs/>
              </w:rPr>
            </w:pPr>
            <w:r w:rsidRPr="009B3643">
              <w:rPr>
                <w:rFonts w:ascii="Arial" w:hAnsi="Arial" w:cs="Arial"/>
                <w:b/>
                <w:bCs/>
              </w:rPr>
              <w:t>Savjetnik/ca  I</w:t>
            </w:r>
          </w:p>
          <w:p w:rsidR="0016593F" w:rsidRPr="009B3643" w:rsidRDefault="0016593F" w:rsidP="00FE1938">
            <w:pPr>
              <w:ind w:hanging="288"/>
              <w:jc w:val="both"/>
              <w:rPr>
                <w:rFonts w:ascii="Arial" w:hAnsi="Arial" w:cs="Arial"/>
                <w:b/>
                <w:bCs/>
                <w:lang w:val="sr-Latn-CS"/>
              </w:rPr>
            </w:pPr>
            <w:r w:rsidRPr="009B3643">
              <w:rPr>
                <w:rFonts w:ascii="Arial" w:hAnsi="Arial" w:cs="Arial"/>
                <w:lang w:val="sr-Latn-CS"/>
              </w:rPr>
              <w:t xml:space="preserve">V Visoko obrazovanje u obimu od 180 kredita CSPK-a, </w:t>
            </w:r>
            <w:r w:rsidRPr="009B3643">
              <w:rPr>
                <w:rFonts w:ascii="Arial" w:hAnsi="Arial" w:cs="Arial"/>
                <w:bCs/>
              </w:rPr>
              <w:t>Elektro-tehnički fakultet, Studije primijenjenog računarstva, Prirodno matematički fakultet  ili Mašinski fakultet</w:t>
            </w:r>
            <w:r w:rsidRPr="009B3643">
              <w:rPr>
                <w:rFonts w:ascii="Arial" w:hAnsi="Arial" w:cs="Arial"/>
                <w:lang w:val="sr-Latn-CS"/>
              </w:rPr>
              <w:t>, 3 godine radnog iskustva, položen stručni ispit</w:t>
            </w:r>
            <w:r w:rsidRPr="009B3643">
              <w:rPr>
                <w:rFonts w:ascii="Arial" w:hAnsi="Arial" w:cs="Arial"/>
                <w:bCs/>
                <w:lang w:val="sr-Latn-CS"/>
              </w:rPr>
              <w:t xml:space="preserve"> , znanje engleskog jezika – nivo A </w:t>
            </w:r>
            <w:r>
              <w:rPr>
                <w:rFonts w:ascii="Arial" w:hAnsi="Arial" w:cs="Arial"/>
                <w:bCs/>
                <w:lang w:val="sr-Latn-CS"/>
              </w:rPr>
              <w:t>2 i poznavanje rada na računaru.</w:t>
            </w:r>
          </w:p>
        </w:tc>
        <w:tc>
          <w:tcPr>
            <w:tcW w:w="1260" w:type="dxa"/>
          </w:tcPr>
          <w:p w:rsidR="0016593F" w:rsidRPr="009B3643" w:rsidRDefault="0016593F" w:rsidP="00FE1938">
            <w:pPr>
              <w:jc w:val="center"/>
              <w:rPr>
                <w:rFonts w:ascii="Arial" w:hAnsi="Arial" w:cs="Arial"/>
              </w:rPr>
            </w:pPr>
            <w:r w:rsidRPr="009B3643">
              <w:rPr>
                <w:rFonts w:ascii="Arial" w:hAnsi="Arial" w:cs="Arial"/>
              </w:rPr>
              <w:t>1</w:t>
            </w:r>
          </w:p>
        </w:tc>
        <w:tc>
          <w:tcPr>
            <w:tcW w:w="3960" w:type="dxa"/>
          </w:tcPr>
          <w:p w:rsidR="0016593F" w:rsidRPr="009B3643" w:rsidRDefault="0016593F" w:rsidP="00FE1938">
            <w:pPr>
              <w:jc w:val="both"/>
              <w:rPr>
                <w:rFonts w:ascii="Arial" w:hAnsi="Arial" w:cs="Arial"/>
                <w:lang w:val="sr-Latn-CS"/>
              </w:rPr>
            </w:pPr>
            <w:r w:rsidRPr="009B3643">
              <w:rPr>
                <w:rFonts w:ascii="Arial" w:hAnsi="Arial" w:cs="Arial"/>
                <w:bCs/>
                <w:lang w:val="sr-Latn-CS"/>
              </w:rPr>
              <w:t xml:space="preserve">Vrši poslove koji se odnose na: obezbjeđenje podrške, razvoj i održavanje prihodnog modela, učestvuje u sprovođenju transakcija platnog prometa, upravlja podrškom za održavanje hardvera i softvera; </w:t>
            </w:r>
            <w:r w:rsidRPr="009B3643">
              <w:rPr>
                <w:rFonts w:ascii="Arial" w:hAnsi="Arial" w:cs="Arial"/>
                <w:lang w:val="sr-Latn-CS"/>
              </w:rPr>
              <w:t>pružanje stručnih savjete za sve ostale kompjuterske sisteme u Ministarstvu finansija, vrši i druge poslove po nalogu pretpostavljenog.</w:t>
            </w:r>
          </w:p>
        </w:tc>
      </w:tr>
    </w:tbl>
    <w:p w:rsidR="0016593F" w:rsidRDefault="0016593F" w:rsidP="0016593F">
      <w:pPr>
        <w:rPr>
          <w:rFonts w:ascii="Arial" w:hAnsi="Arial" w:cs="Arial"/>
          <w:i/>
          <w:iCs/>
        </w:rPr>
      </w:pPr>
    </w:p>
    <w:tbl>
      <w:tblPr>
        <w:tblW w:w="9540" w:type="dxa"/>
        <w:tblInd w:w="-792" w:type="dxa"/>
        <w:tblLayout w:type="fixed"/>
        <w:tblLook w:val="0000"/>
      </w:tblPr>
      <w:tblGrid>
        <w:gridCol w:w="4320"/>
        <w:gridCol w:w="1260"/>
        <w:gridCol w:w="3960"/>
      </w:tblGrid>
      <w:tr w:rsidR="0016593F" w:rsidRPr="009B3643" w:rsidTr="00FE1938">
        <w:tc>
          <w:tcPr>
            <w:tcW w:w="4320" w:type="dxa"/>
          </w:tcPr>
          <w:p w:rsidR="0016593F" w:rsidRPr="009B3643" w:rsidRDefault="0016593F" w:rsidP="00FE1938">
            <w:pPr>
              <w:jc w:val="both"/>
              <w:rPr>
                <w:rFonts w:ascii="Arial" w:hAnsi="Arial" w:cs="Arial"/>
                <w:b/>
                <w:bCs/>
              </w:rPr>
            </w:pPr>
            <w:r>
              <w:rPr>
                <w:rFonts w:ascii="Arial" w:hAnsi="Arial" w:cs="Arial"/>
                <w:b/>
                <w:bCs/>
              </w:rPr>
              <w:t xml:space="preserve">87. </w:t>
            </w:r>
            <w:r w:rsidRPr="009B3643">
              <w:rPr>
                <w:rFonts w:ascii="Arial" w:hAnsi="Arial" w:cs="Arial"/>
                <w:b/>
                <w:bCs/>
              </w:rPr>
              <w:t>Savjetnik/ca  I</w:t>
            </w:r>
          </w:p>
          <w:p w:rsidR="0016593F" w:rsidRPr="009B3643" w:rsidRDefault="0016593F" w:rsidP="00FE1938">
            <w:pPr>
              <w:ind w:hanging="288"/>
              <w:jc w:val="both"/>
              <w:rPr>
                <w:rFonts w:ascii="Arial" w:hAnsi="Arial" w:cs="Arial"/>
                <w:b/>
                <w:bCs/>
                <w:lang w:val="sr-Latn-CS"/>
              </w:rPr>
            </w:pPr>
            <w:r w:rsidRPr="009B3643">
              <w:rPr>
                <w:rFonts w:ascii="Arial" w:hAnsi="Arial" w:cs="Arial"/>
                <w:lang w:val="sr-Latn-CS"/>
              </w:rPr>
              <w:t xml:space="preserve">V Više obrazovanje u obimu od 120 kredita CSPK-a, </w:t>
            </w:r>
            <w:r w:rsidRPr="009B3643">
              <w:rPr>
                <w:rFonts w:ascii="Arial" w:hAnsi="Arial" w:cs="Arial"/>
                <w:bCs/>
              </w:rPr>
              <w:t>Elektro-tehnički fakultet, Studije primijenjenog računarstva, Prirodno matematički fakultet  ili Mašinski fakultet</w:t>
            </w:r>
            <w:r w:rsidRPr="009B3643">
              <w:rPr>
                <w:rFonts w:ascii="Arial" w:hAnsi="Arial" w:cs="Arial"/>
                <w:lang w:val="sr-Latn-CS"/>
              </w:rPr>
              <w:t>,, 3 godine radnog iskustva, položen stručni ispit</w:t>
            </w:r>
            <w:r w:rsidRPr="009B3643">
              <w:rPr>
                <w:rFonts w:ascii="Arial" w:hAnsi="Arial" w:cs="Arial"/>
                <w:bCs/>
                <w:lang w:val="sr-Latn-CS"/>
              </w:rPr>
              <w:t xml:space="preserve"> , znanje engleskog jezika – nivo A 2 i poznavanje rada na računaru</w:t>
            </w:r>
            <w:r>
              <w:rPr>
                <w:rFonts w:ascii="Arial" w:hAnsi="Arial" w:cs="Arial"/>
                <w:bCs/>
                <w:lang w:val="sr-Latn-CS"/>
              </w:rPr>
              <w:t>.</w:t>
            </w:r>
          </w:p>
        </w:tc>
        <w:tc>
          <w:tcPr>
            <w:tcW w:w="1260" w:type="dxa"/>
          </w:tcPr>
          <w:p w:rsidR="0016593F" w:rsidRPr="009B3643" w:rsidRDefault="0016593F" w:rsidP="00FE1938">
            <w:pPr>
              <w:jc w:val="center"/>
              <w:rPr>
                <w:rFonts w:ascii="Arial" w:hAnsi="Arial" w:cs="Arial"/>
              </w:rPr>
            </w:pPr>
            <w:r w:rsidRPr="009B3643">
              <w:rPr>
                <w:rFonts w:ascii="Arial" w:hAnsi="Arial" w:cs="Arial"/>
              </w:rPr>
              <w:t>1</w:t>
            </w:r>
          </w:p>
        </w:tc>
        <w:tc>
          <w:tcPr>
            <w:tcW w:w="3960" w:type="dxa"/>
          </w:tcPr>
          <w:p w:rsidR="0016593F" w:rsidRPr="009B3643" w:rsidRDefault="0016593F" w:rsidP="00FE1938">
            <w:pPr>
              <w:jc w:val="both"/>
              <w:rPr>
                <w:rFonts w:ascii="Arial" w:hAnsi="Arial" w:cs="Arial"/>
                <w:bCs/>
                <w:lang w:val="sr-Latn-CS"/>
              </w:rPr>
            </w:pPr>
            <w:r w:rsidRPr="009B3643">
              <w:rPr>
                <w:rFonts w:ascii="Arial" w:hAnsi="Arial" w:cs="Arial"/>
                <w:bCs/>
                <w:lang w:val="sr-Latn-CS"/>
              </w:rPr>
              <w:t>Vrši poslove koji se odnose na: upravljanje bazom podataka i obezbjeđuje informatičku podršku prihodnog modela, obezbjeđuje dnevni sistem podrške i informacija iz tehničkih sistema, sprovodi back-up procedure, vodi redovni sistem provjere i pregleda.</w:t>
            </w:r>
          </w:p>
        </w:tc>
      </w:tr>
    </w:tbl>
    <w:p w:rsidR="0016593F" w:rsidRDefault="0016593F" w:rsidP="0016593F">
      <w:pPr>
        <w:rPr>
          <w:rFonts w:ascii="Arial" w:hAnsi="Arial" w:cs="Arial"/>
          <w:i/>
          <w:iCs/>
          <w:lang w:val="it-IT"/>
        </w:rPr>
      </w:pPr>
    </w:p>
    <w:p w:rsidR="0016593F" w:rsidRPr="00940B0D" w:rsidRDefault="0016593F" w:rsidP="0016593F">
      <w:pPr>
        <w:jc w:val="center"/>
        <w:rPr>
          <w:rFonts w:ascii="Arial" w:hAnsi="Arial" w:cs="Arial"/>
          <w:b/>
          <w:iCs/>
          <w:lang w:val="it-IT"/>
        </w:rPr>
      </w:pPr>
      <w:r w:rsidRPr="00940B0D">
        <w:rPr>
          <w:rFonts w:ascii="Arial" w:hAnsi="Arial" w:cs="Arial"/>
          <w:b/>
          <w:iCs/>
          <w:lang w:val="it-IT"/>
        </w:rPr>
        <w:t>Direkcija za Nacionalni fond</w:t>
      </w:r>
    </w:p>
    <w:tbl>
      <w:tblPr>
        <w:tblW w:w="10440" w:type="dxa"/>
        <w:tblInd w:w="-792" w:type="dxa"/>
        <w:tblLayout w:type="fixed"/>
        <w:tblLook w:val="0000"/>
      </w:tblPr>
      <w:tblGrid>
        <w:gridCol w:w="1380"/>
        <w:gridCol w:w="4320"/>
        <w:gridCol w:w="1200"/>
        <w:gridCol w:w="3540"/>
      </w:tblGrid>
      <w:tr w:rsidR="0016593F" w:rsidRPr="009B3643" w:rsidTr="00FE1938">
        <w:tc>
          <w:tcPr>
            <w:tcW w:w="1380" w:type="dxa"/>
          </w:tcPr>
          <w:p w:rsidR="0016593F" w:rsidRPr="009B3643" w:rsidRDefault="0016593F" w:rsidP="00FE1938">
            <w:pPr>
              <w:jc w:val="center"/>
              <w:rPr>
                <w:rFonts w:ascii="Arial" w:hAnsi="Arial" w:cs="Arial"/>
                <w:b/>
                <w:bCs/>
              </w:rPr>
            </w:pPr>
            <w:r>
              <w:rPr>
                <w:rFonts w:ascii="Arial" w:hAnsi="Arial" w:cs="Arial"/>
                <w:b/>
                <w:bCs/>
              </w:rPr>
              <w:t>88</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4320" w:type="dxa"/>
          </w:tcPr>
          <w:p w:rsidR="0016593F" w:rsidRPr="009B3643" w:rsidRDefault="0016593F" w:rsidP="00FE1938">
            <w:pPr>
              <w:jc w:val="both"/>
              <w:rPr>
                <w:rFonts w:ascii="Arial" w:hAnsi="Arial" w:cs="Arial"/>
                <w:b/>
                <w:bCs/>
              </w:rPr>
            </w:pPr>
            <w:r w:rsidRPr="009B3643">
              <w:rPr>
                <w:rFonts w:ascii="Arial" w:hAnsi="Arial" w:cs="Arial"/>
                <w:b/>
                <w:bCs/>
              </w:rPr>
              <w:t xml:space="preserve"> Načelnik/ca</w:t>
            </w:r>
          </w:p>
          <w:p w:rsidR="0016593F" w:rsidRPr="009B3643" w:rsidRDefault="0016593F" w:rsidP="00FE1938">
            <w:pPr>
              <w:jc w:val="both"/>
              <w:rPr>
                <w:rFonts w:ascii="Arial" w:hAnsi="Arial" w:cs="Arial"/>
                <w:bCs/>
                <w:lang w:val="sr-Latn-CS"/>
              </w:rPr>
            </w:pPr>
            <w:r w:rsidRPr="009B3643">
              <w:rPr>
                <w:rFonts w:ascii="Arial" w:hAnsi="Arial" w:cs="Arial"/>
                <w:lang w:val="sr-Latn-CS"/>
              </w:rPr>
              <w:t xml:space="preserve">Visoko obrazovanje u obimu od 240 kredita CSPK-a, Pravni, Ekonomski ili Fakultet društvenih nauka, </w:t>
            </w:r>
            <w:r>
              <w:rPr>
                <w:rFonts w:ascii="Arial" w:hAnsi="Arial" w:cs="Arial"/>
                <w:lang w:val="sr-Latn-CS"/>
              </w:rPr>
              <w:t>3 godine</w:t>
            </w:r>
            <w:r w:rsidRPr="00203CC0">
              <w:rPr>
                <w:rFonts w:ascii="Arial" w:hAnsi="Arial" w:cs="Arial"/>
                <w:lang w:val="sr-Latn-CS"/>
              </w:rPr>
              <w:t xml:space="preserve"> radnog iskustva</w:t>
            </w:r>
            <w:r>
              <w:rPr>
                <w:rFonts w:ascii="Arial" w:hAnsi="Arial" w:cs="Arial"/>
                <w:lang w:val="sr-Latn-CS"/>
              </w:rPr>
              <w:t xml:space="preserve"> na poslovima rukovođenja</w:t>
            </w:r>
            <w:r w:rsidRPr="009B3643">
              <w:rPr>
                <w:rFonts w:ascii="Arial" w:hAnsi="Arial" w:cs="Arial"/>
                <w:lang w:val="sr-Latn-CS"/>
              </w:rPr>
              <w:t>, položen stručni ispit</w:t>
            </w:r>
            <w:r w:rsidRPr="009B3643">
              <w:rPr>
                <w:rFonts w:ascii="Arial" w:hAnsi="Arial" w:cs="Arial"/>
                <w:bCs/>
                <w:lang w:val="sr-Latn-CS"/>
              </w:rPr>
              <w:t xml:space="preserve"> , znanje engleskog jezika – nivo B 1 i poznavanje rada na računaru</w:t>
            </w:r>
            <w:r>
              <w:rPr>
                <w:rFonts w:ascii="Arial" w:hAnsi="Arial" w:cs="Arial"/>
                <w:bCs/>
                <w:lang w:val="sr-Latn-CS"/>
              </w:rPr>
              <w:t>.</w:t>
            </w:r>
            <w:r w:rsidRPr="009B3643">
              <w:rPr>
                <w:rFonts w:ascii="Arial" w:hAnsi="Arial" w:cs="Arial"/>
                <w:bCs/>
                <w:lang w:val="sr-Latn-CS"/>
              </w:rPr>
              <w:t xml:space="preserve"> </w:t>
            </w: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
                <w:bCs/>
                <w:lang w:val="sr-Latn-CS"/>
              </w:rPr>
            </w:pPr>
          </w:p>
        </w:tc>
        <w:tc>
          <w:tcPr>
            <w:tcW w:w="1200" w:type="dxa"/>
          </w:tcPr>
          <w:p w:rsidR="0016593F" w:rsidRPr="009B3643" w:rsidRDefault="0016593F" w:rsidP="00FE1938">
            <w:pPr>
              <w:jc w:val="center"/>
              <w:rPr>
                <w:rFonts w:ascii="Arial" w:hAnsi="Arial" w:cs="Arial"/>
              </w:rPr>
            </w:pPr>
            <w:r w:rsidRPr="009B3643">
              <w:rPr>
                <w:rFonts w:ascii="Arial" w:hAnsi="Arial" w:cs="Arial"/>
              </w:rPr>
              <w:lastRenderedPageBreak/>
              <w:t>1</w:t>
            </w:r>
          </w:p>
        </w:tc>
        <w:tc>
          <w:tcPr>
            <w:tcW w:w="3540" w:type="dxa"/>
          </w:tcPr>
          <w:p w:rsidR="0016593F" w:rsidRDefault="0016593F" w:rsidP="00FE1938">
            <w:pPr>
              <w:jc w:val="both"/>
              <w:rPr>
                <w:rFonts w:ascii="Arial" w:hAnsi="Arial" w:cs="Arial"/>
                <w:lang w:val="sr-Latn-CS"/>
              </w:rPr>
            </w:pPr>
            <w:r w:rsidRPr="009B3643">
              <w:rPr>
                <w:rFonts w:ascii="Arial" w:hAnsi="Arial" w:cs="Arial"/>
                <w:lang w:val="sr-Latn-CS"/>
              </w:rPr>
              <w:t xml:space="preserve">Vrši poslove koji se odnose na: učestvovanje u donošenju zakona, podzakonskih akata, propisa, poslovnika, procedura koji su neophodni za uspostavljanje i funkcionisanje  decentralizovanog sistema upravljanja projektima EU u Crnoj Gori, vrši nadzor u pridržavanju zakona, propisa, procedura, da se sve odvija u skladu sa načelima valjanog finansijskog upravljanja; saradjuje kod uskladjivanja zakona, drugih propisa (nacionalne legislative) u skladu sa evropskim pravnim sistemom; potvrdjuje zahtjeve za </w:t>
            </w:r>
            <w:r w:rsidRPr="009B3643">
              <w:rPr>
                <w:rFonts w:ascii="Arial" w:hAnsi="Arial" w:cs="Arial"/>
                <w:lang w:val="sr-Latn-CS"/>
              </w:rPr>
              <w:lastRenderedPageBreak/>
              <w:t>IPA sredstva prema Evropskoj komisiji; potvrdjuje naloge za transfer IPA sredstava prema implementacionim agencijama; potvrdjuje konačne izjave o korišćenju javnih sredstava za zaključene programe i druge važne dokumente koji se odnose na finansijsko upravljanje IPA sredstvima; dostavlja izvještaje NAO-u; predstavlja Nacionalni fond u razgovorima sa Evropskom komisijom, ministarstvima i tijelima u državnoj upravi; obavlja i druge poslove po nalogu pretpostavljenog.</w:t>
            </w:r>
          </w:p>
          <w:p w:rsidR="0016593F" w:rsidRPr="009B3643" w:rsidRDefault="0016593F" w:rsidP="00FE1938">
            <w:pPr>
              <w:jc w:val="both"/>
              <w:rPr>
                <w:rFonts w:ascii="Arial" w:hAnsi="Arial" w:cs="Arial"/>
                <w:lang w:val="sr-Latn-CS"/>
              </w:rPr>
            </w:pPr>
          </w:p>
        </w:tc>
      </w:tr>
      <w:tr w:rsidR="0016593F" w:rsidRPr="009B3643" w:rsidTr="00FE1938">
        <w:tc>
          <w:tcPr>
            <w:tcW w:w="1380" w:type="dxa"/>
          </w:tcPr>
          <w:p w:rsidR="0016593F" w:rsidRDefault="0016593F" w:rsidP="00FE1938">
            <w:pPr>
              <w:jc w:val="center"/>
              <w:rPr>
                <w:rFonts w:ascii="Arial" w:hAnsi="Arial" w:cs="Arial"/>
                <w:b/>
                <w:bCs/>
                <w:lang w:val="sr-Latn-CS"/>
              </w:rPr>
            </w:pPr>
            <w:r>
              <w:rPr>
                <w:rFonts w:ascii="Arial" w:hAnsi="Arial" w:cs="Arial"/>
                <w:b/>
                <w:bCs/>
                <w:lang w:val="sr-Latn-CS"/>
              </w:rPr>
              <w:lastRenderedPageBreak/>
              <w:t>89.90.</w:t>
            </w: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Pr="009B3643" w:rsidRDefault="0016593F" w:rsidP="00FE1938">
            <w:pPr>
              <w:jc w:val="center"/>
              <w:rPr>
                <w:rFonts w:ascii="Arial" w:hAnsi="Arial" w:cs="Arial"/>
                <w:b/>
                <w:bCs/>
                <w:lang w:val="sr-Latn-CS"/>
              </w:rPr>
            </w:pPr>
            <w:r>
              <w:rPr>
                <w:rFonts w:ascii="Arial" w:hAnsi="Arial" w:cs="Arial"/>
                <w:b/>
                <w:bCs/>
                <w:lang w:val="sr-Latn-CS"/>
              </w:rPr>
              <w:t>91</w:t>
            </w:r>
            <w:r w:rsidRPr="009B3643">
              <w:rPr>
                <w:rFonts w:ascii="Arial" w:hAnsi="Arial" w:cs="Arial"/>
                <w:b/>
                <w:bCs/>
                <w:lang w:val="sr-Latn-CS"/>
              </w:rPr>
              <w:t xml:space="preserve">. </w:t>
            </w:r>
            <w:r>
              <w:rPr>
                <w:rFonts w:ascii="Arial" w:hAnsi="Arial" w:cs="Arial"/>
                <w:b/>
                <w:bCs/>
                <w:lang w:val="sr-Latn-CS"/>
              </w:rPr>
              <w:t>92</w:t>
            </w:r>
            <w:r w:rsidRPr="009B3643">
              <w:rPr>
                <w:rFonts w:ascii="Arial" w:hAnsi="Arial" w:cs="Arial"/>
                <w:b/>
                <w:bCs/>
                <w:lang w:val="sr-Latn-CS"/>
              </w:rPr>
              <w:t>.</w:t>
            </w: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r>
              <w:rPr>
                <w:rFonts w:ascii="Arial" w:hAnsi="Arial" w:cs="Arial"/>
                <w:b/>
                <w:bCs/>
                <w:lang w:val="sr-Latn-CS"/>
              </w:rPr>
              <w:t>94</w:t>
            </w:r>
            <w:r w:rsidRPr="009B3643">
              <w:rPr>
                <w:rFonts w:ascii="Arial" w:hAnsi="Arial" w:cs="Arial"/>
                <w:b/>
                <w:bCs/>
                <w:lang w:val="sr-Latn-CS"/>
              </w:rPr>
              <w:t>.-9</w:t>
            </w:r>
            <w:r>
              <w:rPr>
                <w:rFonts w:ascii="Arial" w:hAnsi="Arial" w:cs="Arial"/>
                <w:b/>
                <w:bCs/>
                <w:lang w:val="sr-Latn-CS"/>
              </w:rPr>
              <w:t>4</w:t>
            </w:r>
            <w:r w:rsidRPr="009B3643">
              <w:rPr>
                <w:rFonts w:ascii="Arial" w:hAnsi="Arial" w:cs="Arial"/>
                <w:bCs/>
                <w:color w:val="FF0000"/>
                <w:lang w:val="sr-Latn-CS"/>
              </w:rPr>
              <w:t>.</w:t>
            </w:r>
          </w:p>
        </w:tc>
        <w:tc>
          <w:tcPr>
            <w:tcW w:w="4320" w:type="dxa"/>
          </w:tcPr>
          <w:p w:rsidR="0016593F" w:rsidRDefault="0016593F" w:rsidP="00FE1938">
            <w:pPr>
              <w:jc w:val="both"/>
              <w:rPr>
                <w:rFonts w:ascii="Arial" w:hAnsi="Arial" w:cs="Arial"/>
                <w:b/>
                <w:bCs/>
                <w:lang w:val="sr-Latn-CS"/>
              </w:rPr>
            </w:pPr>
            <w:r>
              <w:rPr>
                <w:rFonts w:ascii="Arial" w:hAnsi="Arial" w:cs="Arial"/>
                <w:b/>
                <w:bCs/>
                <w:lang w:val="sr-Latn-CS"/>
              </w:rPr>
              <w:lastRenderedPageBreak/>
              <w:t>Samostalni/a savjetnik/ca I</w:t>
            </w:r>
          </w:p>
          <w:p w:rsidR="0016593F" w:rsidRDefault="0016593F" w:rsidP="00FE1938">
            <w:pPr>
              <w:jc w:val="both"/>
              <w:rPr>
                <w:rFonts w:ascii="Arial" w:hAnsi="Arial" w:cs="Arial"/>
                <w:b/>
                <w:bCs/>
                <w:lang w:val="sr-Latn-CS"/>
              </w:rPr>
            </w:pPr>
            <w:r w:rsidRPr="009B3643">
              <w:rPr>
                <w:rFonts w:ascii="Arial" w:hAnsi="Arial" w:cs="Arial"/>
                <w:lang w:val="sr-Latn-CS"/>
              </w:rPr>
              <w:t>Visoko obrazovanje u obimu od 240 kredita CSPK-a, Ekonomski</w:t>
            </w:r>
            <w:r>
              <w:rPr>
                <w:rFonts w:ascii="Arial" w:hAnsi="Arial" w:cs="Arial"/>
                <w:lang w:val="sr-Latn-CS"/>
              </w:rPr>
              <w:t xml:space="preserve"> fakultet, 5 godina</w:t>
            </w:r>
            <w:r w:rsidRPr="009B3643">
              <w:rPr>
                <w:rFonts w:ascii="Arial" w:hAnsi="Arial" w:cs="Arial"/>
                <w:lang w:val="sr-Latn-CS"/>
              </w:rPr>
              <w:t xml:space="preserve"> radnog iskustva, položen stručni ispit</w:t>
            </w:r>
            <w:r w:rsidRPr="009B3643">
              <w:rPr>
                <w:rFonts w:ascii="Arial" w:hAnsi="Arial" w:cs="Arial"/>
                <w:bCs/>
                <w:lang w:val="sr-Latn-CS"/>
              </w:rPr>
              <w:t xml:space="preserve"> , znanje engleskog jezika – nivo B 1 i poznavanje rada na računaru</w:t>
            </w:r>
            <w:r>
              <w:rPr>
                <w:rFonts w:ascii="Arial" w:hAnsi="Arial" w:cs="Arial"/>
                <w:bCs/>
                <w:lang w:val="sr-Latn-CS"/>
              </w:rPr>
              <w:t>.</w:t>
            </w: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Default="0016593F" w:rsidP="00FE1938">
            <w:pPr>
              <w:jc w:val="both"/>
              <w:rPr>
                <w:rFonts w:ascii="Arial" w:hAnsi="Arial" w:cs="Arial"/>
                <w:b/>
                <w:bCs/>
                <w:lang w:val="sr-Latn-CS"/>
              </w:rPr>
            </w:pPr>
          </w:p>
          <w:p w:rsidR="0016593F" w:rsidRPr="009B3643" w:rsidRDefault="0016593F" w:rsidP="00FE1938">
            <w:pPr>
              <w:jc w:val="both"/>
              <w:rPr>
                <w:rFonts w:ascii="Arial" w:hAnsi="Arial" w:cs="Arial"/>
                <w:b/>
                <w:bCs/>
                <w:lang w:val="sr-Latn-CS"/>
              </w:rPr>
            </w:pPr>
            <w:r w:rsidRPr="009B3643">
              <w:rPr>
                <w:rFonts w:ascii="Arial" w:hAnsi="Arial" w:cs="Arial"/>
                <w:b/>
                <w:bCs/>
                <w:lang w:val="sr-Latn-CS"/>
              </w:rPr>
              <w:t>Samostalni/a savjetnik/ca II</w:t>
            </w:r>
          </w:p>
          <w:p w:rsidR="0016593F" w:rsidRPr="009B3643" w:rsidRDefault="0016593F" w:rsidP="00FE1938">
            <w:pPr>
              <w:ind w:hanging="288"/>
              <w:jc w:val="both"/>
              <w:rPr>
                <w:rFonts w:ascii="Arial" w:hAnsi="Arial" w:cs="Arial"/>
                <w:bCs/>
                <w:lang w:val="sr-Latn-CS"/>
              </w:rPr>
            </w:pPr>
            <w:r w:rsidRPr="009B3643">
              <w:rPr>
                <w:rFonts w:ascii="Arial" w:hAnsi="Arial" w:cs="Arial"/>
                <w:lang w:val="sr-Latn-CS"/>
              </w:rPr>
              <w:t>V Visoko obrazovanje u obimu od 240 kredita CSPK-a, Ekonomski, Pravni fakultet, Fakulte</w:t>
            </w:r>
            <w:r>
              <w:rPr>
                <w:rFonts w:ascii="Arial" w:hAnsi="Arial" w:cs="Arial"/>
                <w:lang w:val="sr-Latn-CS"/>
              </w:rPr>
              <w:t>t</w:t>
            </w:r>
            <w:r w:rsidRPr="009B3643">
              <w:rPr>
                <w:rFonts w:ascii="Arial" w:hAnsi="Arial" w:cs="Arial"/>
                <w:lang w:val="sr-Latn-CS"/>
              </w:rPr>
              <w:t xml:space="preserve"> društvenih nauka</w:t>
            </w:r>
            <w:r>
              <w:rPr>
                <w:rFonts w:ascii="Arial" w:hAnsi="Arial" w:cs="Arial"/>
                <w:lang w:val="sr-Latn-CS"/>
              </w:rPr>
              <w:t xml:space="preserve">, </w:t>
            </w:r>
            <w:r w:rsidRPr="009B3643">
              <w:rPr>
                <w:rFonts w:ascii="Arial" w:hAnsi="Arial" w:cs="Arial"/>
                <w:lang w:val="sr-Latn-CS"/>
              </w:rPr>
              <w:t>3 godine radnog iskustva, položen stručni ispit</w:t>
            </w:r>
            <w:r w:rsidRPr="009B3643">
              <w:rPr>
                <w:rFonts w:ascii="Arial" w:hAnsi="Arial" w:cs="Arial"/>
                <w:bCs/>
                <w:lang w:val="sr-Latn-CS"/>
              </w:rPr>
              <w:t xml:space="preserve"> , znanje engleskog jezika – nivo B </w:t>
            </w:r>
            <w:r>
              <w:rPr>
                <w:rFonts w:ascii="Arial" w:hAnsi="Arial" w:cs="Arial"/>
                <w:bCs/>
                <w:lang w:val="sr-Latn-CS"/>
              </w:rPr>
              <w:t>1 i poznavanje rada na računaru.</w:t>
            </w: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Cs/>
                <w:lang w:val="sr-Latn-CS"/>
              </w:rPr>
            </w:pPr>
          </w:p>
          <w:p w:rsidR="0016593F" w:rsidRPr="009B3643" w:rsidRDefault="0016593F" w:rsidP="00FE1938">
            <w:pPr>
              <w:jc w:val="both"/>
              <w:rPr>
                <w:rFonts w:ascii="Arial" w:hAnsi="Arial" w:cs="Arial"/>
                <w:b/>
                <w:bCs/>
                <w:lang w:val="sr-Latn-CS"/>
              </w:rPr>
            </w:pPr>
            <w:r w:rsidRPr="009B3643">
              <w:rPr>
                <w:rFonts w:ascii="Arial" w:hAnsi="Arial" w:cs="Arial"/>
                <w:b/>
                <w:bCs/>
                <w:lang w:val="sr-Latn-CS"/>
              </w:rPr>
              <w:t>Samostalni/a savjetnik/ca III</w:t>
            </w:r>
          </w:p>
          <w:p w:rsidR="0016593F" w:rsidRPr="009B3643" w:rsidRDefault="0016593F" w:rsidP="00FE1938">
            <w:pPr>
              <w:ind w:hanging="288"/>
              <w:jc w:val="both"/>
              <w:rPr>
                <w:rFonts w:ascii="Arial" w:hAnsi="Arial" w:cs="Arial"/>
                <w:bCs/>
                <w:lang w:val="sr-Latn-CS"/>
              </w:rPr>
            </w:pPr>
            <w:r>
              <w:rPr>
                <w:rFonts w:ascii="Arial" w:hAnsi="Arial" w:cs="Arial"/>
                <w:lang w:val="sr-Latn-CS"/>
              </w:rPr>
              <w:t xml:space="preserve">V </w:t>
            </w:r>
            <w:r w:rsidRPr="009B3643">
              <w:rPr>
                <w:rFonts w:ascii="Arial" w:hAnsi="Arial" w:cs="Arial"/>
                <w:lang w:val="sr-Latn-CS"/>
              </w:rPr>
              <w:t>Visoko obrazovanje u obimu od 240 kredita CSPK-a, Ekonomski, Pravni fakultet ili drugi Fakulte</w:t>
            </w:r>
            <w:r>
              <w:rPr>
                <w:rFonts w:ascii="Arial" w:hAnsi="Arial" w:cs="Arial"/>
                <w:lang w:val="sr-Latn-CS"/>
              </w:rPr>
              <w:t>t</w:t>
            </w:r>
            <w:r w:rsidRPr="009B3643">
              <w:rPr>
                <w:rFonts w:ascii="Arial" w:hAnsi="Arial" w:cs="Arial"/>
                <w:lang w:val="sr-Latn-CS"/>
              </w:rPr>
              <w:t xml:space="preserve"> društvenih nauka  1 godina radnog iskustva, položen stručni ispit</w:t>
            </w:r>
            <w:r w:rsidRPr="009B3643">
              <w:rPr>
                <w:rFonts w:ascii="Arial" w:hAnsi="Arial" w:cs="Arial"/>
                <w:bCs/>
                <w:lang w:val="sr-Latn-CS"/>
              </w:rPr>
              <w:t xml:space="preserve"> , znanje engleskog jezika – nivo B 1 i poznavanje rada na računaru</w:t>
            </w:r>
            <w:r>
              <w:rPr>
                <w:rFonts w:ascii="Arial" w:hAnsi="Arial" w:cs="Arial"/>
                <w:bCs/>
                <w:lang w:val="sr-Latn-CS"/>
              </w:rPr>
              <w:t>.</w:t>
            </w:r>
            <w:r w:rsidRPr="009B3643">
              <w:rPr>
                <w:rFonts w:ascii="Arial" w:hAnsi="Arial" w:cs="Arial"/>
                <w:bCs/>
                <w:lang w:val="sr-Latn-CS"/>
              </w:rPr>
              <w:t xml:space="preserve"> </w:t>
            </w:r>
          </w:p>
        </w:tc>
        <w:tc>
          <w:tcPr>
            <w:tcW w:w="1200" w:type="dxa"/>
          </w:tcPr>
          <w:p w:rsidR="0016593F" w:rsidRDefault="0016593F" w:rsidP="00FE1938">
            <w:pPr>
              <w:rPr>
                <w:rFonts w:ascii="Arial" w:hAnsi="Arial" w:cs="Arial"/>
                <w:lang w:val="sr-Latn-CS"/>
              </w:rPr>
            </w:pPr>
          </w:p>
          <w:p w:rsidR="0016593F" w:rsidRPr="009B3643" w:rsidRDefault="0016593F" w:rsidP="00FE1938">
            <w:pPr>
              <w:rPr>
                <w:rFonts w:ascii="Arial" w:hAnsi="Arial" w:cs="Arial"/>
                <w:lang w:val="sr-Latn-CS"/>
              </w:rPr>
            </w:pPr>
            <w:r>
              <w:rPr>
                <w:rFonts w:ascii="Arial" w:hAnsi="Arial" w:cs="Arial"/>
                <w:lang w:val="sr-Latn-CS"/>
              </w:rPr>
              <w:t xml:space="preserve"> </w:t>
            </w:r>
            <w:r w:rsidRPr="009B3643">
              <w:rPr>
                <w:rFonts w:ascii="Arial" w:hAnsi="Arial" w:cs="Arial"/>
                <w:lang w:val="sr-Latn-CS"/>
              </w:rPr>
              <w:t>2</w:t>
            </w: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p>
          <w:p w:rsidR="0016593F" w:rsidRDefault="0016593F" w:rsidP="00FE1938">
            <w:pPr>
              <w:jc w:val="center"/>
              <w:rPr>
                <w:rFonts w:ascii="Arial" w:hAnsi="Arial" w:cs="Arial"/>
                <w:lang w:val="sr-Latn-CS"/>
              </w:rPr>
            </w:pPr>
            <w:r w:rsidRPr="009B3643">
              <w:rPr>
                <w:rFonts w:ascii="Arial" w:hAnsi="Arial" w:cs="Arial"/>
                <w:lang w:val="sr-Latn-CS"/>
              </w:rPr>
              <w:t>2</w:t>
            </w:r>
          </w:p>
          <w:p w:rsidR="0016593F" w:rsidRPr="00940B0D" w:rsidRDefault="0016593F" w:rsidP="00FE1938">
            <w:pPr>
              <w:rPr>
                <w:rFonts w:ascii="Arial" w:hAnsi="Arial" w:cs="Arial"/>
                <w:lang w:val="sr-Latn-CS"/>
              </w:rPr>
            </w:pPr>
          </w:p>
          <w:p w:rsidR="0016593F" w:rsidRPr="00940B0D" w:rsidRDefault="0016593F" w:rsidP="00FE1938">
            <w:pPr>
              <w:rPr>
                <w:rFonts w:ascii="Arial" w:hAnsi="Arial" w:cs="Arial"/>
                <w:lang w:val="sr-Latn-CS"/>
              </w:rPr>
            </w:pPr>
          </w:p>
          <w:p w:rsidR="0016593F" w:rsidRPr="00940B0D" w:rsidRDefault="0016593F" w:rsidP="00FE1938">
            <w:pPr>
              <w:rPr>
                <w:rFonts w:ascii="Arial" w:hAnsi="Arial" w:cs="Arial"/>
                <w:lang w:val="sr-Latn-CS"/>
              </w:rPr>
            </w:pPr>
          </w:p>
          <w:p w:rsidR="0016593F" w:rsidRPr="00940B0D" w:rsidRDefault="0016593F" w:rsidP="00FE1938">
            <w:pPr>
              <w:rPr>
                <w:rFonts w:ascii="Arial" w:hAnsi="Arial" w:cs="Arial"/>
                <w:lang w:val="sr-Latn-CS"/>
              </w:rPr>
            </w:pPr>
          </w:p>
          <w:p w:rsidR="0016593F" w:rsidRPr="00940B0D" w:rsidRDefault="0016593F" w:rsidP="00FE1938">
            <w:pPr>
              <w:rPr>
                <w:rFonts w:ascii="Arial" w:hAnsi="Arial" w:cs="Arial"/>
                <w:lang w:val="sr-Latn-CS"/>
              </w:rPr>
            </w:pPr>
          </w:p>
          <w:p w:rsidR="0016593F" w:rsidRPr="00940B0D" w:rsidRDefault="0016593F" w:rsidP="00FE1938">
            <w:pPr>
              <w:rPr>
                <w:rFonts w:ascii="Arial" w:hAnsi="Arial" w:cs="Arial"/>
                <w:lang w:val="sr-Latn-CS"/>
              </w:rPr>
            </w:pPr>
          </w:p>
          <w:p w:rsidR="0016593F" w:rsidRPr="00940B0D" w:rsidRDefault="0016593F" w:rsidP="00FE1938">
            <w:pPr>
              <w:rPr>
                <w:rFonts w:ascii="Arial" w:hAnsi="Arial" w:cs="Arial"/>
                <w:lang w:val="sr-Latn-CS"/>
              </w:rPr>
            </w:pPr>
          </w:p>
          <w:p w:rsidR="0016593F" w:rsidRPr="00940B0D" w:rsidRDefault="0016593F" w:rsidP="00FE1938">
            <w:pPr>
              <w:rPr>
                <w:rFonts w:ascii="Arial" w:hAnsi="Arial" w:cs="Arial"/>
                <w:lang w:val="sr-Latn-CS"/>
              </w:rPr>
            </w:pPr>
          </w:p>
          <w:p w:rsidR="0016593F" w:rsidRDefault="0016593F" w:rsidP="00FE1938">
            <w:pPr>
              <w:rPr>
                <w:rFonts w:ascii="Arial" w:hAnsi="Arial" w:cs="Arial"/>
                <w:lang w:val="sr-Latn-CS"/>
              </w:rPr>
            </w:pPr>
          </w:p>
          <w:p w:rsidR="0016593F" w:rsidRPr="00940B0D" w:rsidRDefault="0016593F" w:rsidP="00FE1938">
            <w:pPr>
              <w:rPr>
                <w:rFonts w:ascii="Arial" w:hAnsi="Arial" w:cs="Arial"/>
                <w:lang w:val="sr-Latn-CS"/>
              </w:rPr>
            </w:pPr>
            <w:r>
              <w:rPr>
                <w:rFonts w:ascii="Arial" w:hAnsi="Arial" w:cs="Arial"/>
                <w:lang w:val="sr-Latn-CS"/>
              </w:rPr>
              <w:t xml:space="preserve">2                  </w:t>
            </w:r>
          </w:p>
        </w:tc>
        <w:tc>
          <w:tcPr>
            <w:tcW w:w="3540" w:type="dxa"/>
          </w:tcPr>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r>
              <w:rPr>
                <w:rFonts w:ascii="Arial" w:hAnsi="Arial" w:cs="Arial"/>
                <w:lang w:val="sr-Latn-CS"/>
              </w:rPr>
              <w:t xml:space="preserve">Vrši poslove koji se odnose na: upravljanje bankarskim računima za IPA sredstva; priprema zahtjeve za sredstva prema Evropskoj komisiji; priprema naloge za transfer IPA sredstava prema implementacionim agencijama; priprema konačne izjave o korišćenju javnih sredstava za zaključene programe; priprema druge važne dokumente koji se odnose na finansijsko upravljanje IPA sredstvima; evidentira finansijske transakcije u različitim bazama podataka (SAP, iPERSEUS); vodi registar bankarskih računa uskladjuje podatke sa Direktoratom za budžet, Direktoratom za državni trezor i Implementacionim agencijama; priprema naloge za povraćaj neiskorišćenih sredstava; prikuplja izvještaje o iznosu nacionalnog sufinansiranja; obavlja i druge poslove po nalogu </w:t>
            </w:r>
            <w:r>
              <w:rPr>
                <w:rFonts w:ascii="Arial" w:hAnsi="Arial" w:cs="Arial"/>
                <w:lang w:val="sr-Latn-CS"/>
              </w:rPr>
              <w:lastRenderedPageBreak/>
              <w:t>pretpostavljenog.</w:t>
            </w: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r>
              <w:rPr>
                <w:rFonts w:ascii="Arial" w:hAnsi="Arial" w:cs="Arial"/>
                <w:lang w:val="sr-Latn-CS"/>
              </w:rPr>
              <w:t>Vrši poslove koji se odnose na: kontrolu uspostavljanja i održavanja sistema decentralizovanog upravljanja pretpristupnim fondovima; usklađivanje izmjena zakonskih, podzakonskih akata i procedura za decentralizovano upravljanje pretpristupnim fondovima; vrši kontrole na terenu; izvještava o nepravilnostima; prikuplja informacije o nepravilnostima za pripremu izvještaja o nepravilnostima za Evropsku komisiju; obavlja i druge poslove po nalogu pretpostavljenog.</w:t>
            </w:r>
          </w:p>
          <w:p w:rsidR="0016593F"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r>
              <w:rPr>
                <w:rFonts w:ascii="Arial" w:hAnsi="Arial" w:cs="Arial"/>
                <w:lang w:val="sr-Latn-CS"/>
              </w:rPr>
              <w:t xml:space="preserve"> Vrši poslove koji se odnose na finansijsko upravljanje IPA sredstvima/uspostavljanje i održavanje sistema decentralizovanog upravljanja pretpristupnim fondovima; obavlja i druge poslove po nalogu pretpostavljenogo nalogu pretpostavljenog.</w:t>
            </w:r>
          </w:p>
        </w:tc>
      </w:tr>
    </w:tbl>
    <w:p w:rsidR="0016593F" w:rsidRDefault="0016593F" w:rsidP="0016593F">
      <w:pPr>
        <w:rPr>
          <w:rFonts w:ascii="Arial" w:hAnsi="Arial" w:cs="Arial"/>
          <w:b/>
          <w:lang w:val="it-IT"/>
        </w:rPr>
      </w:pPr>
    </w:p>
    <w:p w:rsidR="0016593F" w:rsidRDefault="0016593F" w:rsidP="0016593F">
      <w:pPr>
        <w:rPr>
          <w:rFonts w:ascii="Arial" w:hAnsi="Arial" w:cs="Arial"/>
          <w:b/>
          <w:lang w:val="it-IT"/>
        </w:rPr>
      </w:pPr>
    </w:p>
    <w:p w:rsidR="0016593F" w:rsidRDefault="0016593F" w:rsidP="0016593F">
      <w:pPr>
        <w:jc w:val="center"/>
        <w:rPr>
          <w:rFonts w:ascii="Arial" w:hAnsi="Arial" w:cs="Arial"/>
          <w:b/>
          <w:lang w:val="it-IT"/>
        </w:rPr>
      </w:pPr>
    </w:p>
    <w:p w:rsidR="0016593F" w:rsidRDefault="0016593F" w:rsidP="0016593F">
      <w:pPr>
        <w:jc w:val="center"/>
        <w:rPr>
          <w:rFonts w:ascii="Arial" w:hAnsi="Arial" w:cs="Arial"/>
          <w:b/>
          <w:lang w:val="it-IT"/>
        </w:rPr>
      </w:pPr>
    </w:p>
    <w:p w:rsidR="0016593F" w:rsidRDefault="0016593F" w:rsidP="0016593F">
      <w:pPr>
        <w:jc w:val="center"/>
        <w:rPr>
          <w:rFonts w:ascii="Arial" w:hAnsi="Arial" w:cs="Arial"/>
          <w:b/>
          <w:lang w:val="it-IT"/>
        </w:rPr>
      </w:pPr>
    </w:p>
    <w:p w:rsidR="0016593F" w:rsidRDefault="0016593F" w:rsidP="0016593F">
      <w:pPr>
        <w:jc w:val="center"/>
        <w:rPr>
          <w:rFonts w:ascii="Arial" w:hAnsi="Arial" w:cs="Arial"/>
          <w:b/>
          <w:lang w:val="it-IT"/>
        </w:rPr>
      </w:pPr>
      <w:r>
        <w:rPr>
          <w:rFonts w:ascii="Arial" w:hAnsi="Arial" w:cs="Arial"/>
          <w:b/>
          <w:lang w:val="it-IT"/>
        </w:rPr>
        <w:t>Član 29</w:t>
      </w:r>
    </w:p>
    <w:p w:rsidR="0016593F" w:rsidRDefault="0016593F" w:rsidP="0016593F">
      <w:pPr>
        <w:spacing w:after="120" w:line="320" w:lineRule="exact"/>
        <w:contextualSpacing/>
        <w:jc w:val="center"/>
        <w:outlineLvl w:val="0"/>
        <w:rPr>
          <w:rFonts w:ascii="Arial" w:hAnsi="Arial" w:cs="Arial"/>
          <w:b/>
          <w:lang w:val="pl-PL"/>
        </w:rPr>
      </w:pPr>
      <w:r w:rsidRPr="000C4A6F">
        <w:rPr>
          <w:rFonts w:ascii="Arial" w:hAnsi="Arial" w:cs="Arial"/>
          <w:b/>
          <w:lang w:val="pl-PL"/>
        </w:rPr>
        <w:t xml:space="preserve">DIREKTORAT ZA FINANSIRANJE I UGOVARANJE SREDSTAVA EU POMOĆI </w:t>
      </w:r>
    </w:p>
    <w:p w:rsidR="0016593F" w:rsidRDefault="0016593F" w:rsidP="0016593F">
      <w:pPr>
        <w:spacing w:after="120" w:line="320" w:lineRule="exact"/>
        <w:contextualSpacing/>
        <w:jc w:val="center"/>
        <w:outlineLvl w:val="0"/>
        <w:rPr>
          <w:rFonts w:ascii="Arial" w:hAnsi="Arial" w:cs="Arial"/>
          <w:b/>
          <w:lang w:val="pl-PL"/>
        </w:rPr>
      </w:pPr>
    </w:p>
    <w:p w:rsidR="0016593F" w:rsidRPr="000C4A6F" w:rsidRDefault="0016593F" w:rsidP="0016593F">
      <w:pPr>
        <w:spacing w:after="120" w:line="320" w:lineRule="exact"/>
        <w:contextualSpacing/>
        <w:jc w:val="center"/>
        <w:outlineLvl w:val="0"/>
        <w:rPr>
          <w:rFonts w:ascii="Arial" w:hAnsi="Arial" w:cs="Arial"/>
          <w:b/>
          <w:lang w:val="pl-PL"/>
        </w:rPr>
      </w:pPr>
    </w:p>
    <w:tbl>
      <w:tblPr>
        <w:tblW w:w="17139" w:type="pct"/>
        <w:tblInd w:w="-612" w:type="dxa"/>
        <w:tblLook w:val="04A0"/>
      </w:tblPr>
      <w:tblGrid>
        <w:gridCol w:w="926"/>
        <w:gridCol w:w="196"/>
        <w:gridCol w:w="3605"/>
        <w:gridCol w:w="1191"/>
        <w:gridCol w:w="5094"/>
        <w:gridCol w:w="6108"/>
        <w:gridCol w:w="7584"/>
        <w:gridCol w:w="6976"/>
      </w:tblGrid>
      <w:tr w:rsidR="0016593F" w:rsidRPr="009B3643" w:rsidTr="00FE1938">
        <w:trPr>
          <w:gridAfter w:val="3"/>
          <w:wAfter w:w="3262" w:type="pct"/>
        </w:trPr>
        <w:tc>
          <w:tcPr>
            <w:tcW w:w="146" w:type="pct"/>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95</w:t>
            </w:r>
            <w:r w:rsidRPr="000C4A6F">
              <w:rPr>
                <w:rFonts w:ascii="Arial" w:hAnsi="Arial" w:cs="Arial"/>
                <w:b/>
                <w:lang w:val="sr-Latn-CS"/>
              </w:rPr>
              <w:t>.</w:t>
            </w:r>
          </w:p>
        </w:tc>
        <w:tc>
          <w:tcPr>
            <w:tcW w:w="600" w:type="pct"/>
            <w:gridSpan w:val="2"/>
          </w:tcPr>
          <w:p w:rsidR="0016593F" w:rsidRPr="000C4A6F" w:rsidRDefault="0016593F" w:rsidP="00FE1938">
            <w:pPr>
              <w:spacing w:after="120" w:line="320" w:lineRule="exact"/>
              <w:rPr>
                <w:rFonts w:ascii="Arial" w:hAnsi="Arial" w:cs="Arial"/>
                <w:b/>
                <w:lang w:val="sr-Latn-CS"/>
              </w:rPr>
            </w:pPr>
            <w:r w:rsidRPr="000C4A6F">
              <w:rPr>
                <w:rFonts w:ascii="Arial" w:hAnsi="Arial" w:cs="Arial"/>
                <w:b/>
                <w:lang w:val="sr-Latn-CS"/>
              </w:rPr>
              <w:t>Generalni/a direktor/ica Direktorata</w:t>
            </w:r>
          </w:p>
          <w:p w:rsidR="0016593F" w:rsidRPr="000C4A6F" w:rsidRDefault="0016593F" w:rsidP="00FE1938">
            <w:pPr>
              <w:spacing w:after="120" w:line="320" w:lineRule="exact"/>
              <w:ind w:left="-112"/>
              <w:jc w:val="both"/>
              <w:rPr>
                <w:rFonts w:ascii="Arial" w:hAnsi="Arial" w:cs="Arial"/>
                <w:b/>
                <w:bCs/>
                <w:lang w:val="sr-Latn-CS"/>
              </w:rPr>
            </w:pPr>
            <w:r w:rsidRPr="000C4A6F">
              <w:rPr>
                <w:rFonts w:ascii="Arial" w:hAnsi="Arial" w:cs="Arial"/>
                <w:lang w:val="sr-Latn-CS"/>
              </w:rPr>
              <w:lastRenderedPageBreak/>
              <w:t xml:space="preserve">Visoko obrazovanje u obimu od 240 kredita CSPK-a, Ekonomski ili Pravni fakultet, </w:t>
            </w:r>
            <w:r w:rsidRPr="009B3643">
              <w:rPr>
                <w:rFonts w:ascii="Arial" w:hAnsi="Arial" w:cs="Arial"/>
                <w:lang w:val="sv-SE"/>
              </w:rPr>
              <w:t>3 godine radnog iskustva na poslovima rukovođenja, odnosno na drugim odgovarajućim poslovima koji zahtijevaju samostalnost u radu</w:t>
            </w:r>
            <w:r w:rsidRPr="000C4A6F">
              <w:rPr>
                <w:rFonts w:ascii="Arial" w:hAnsi="Arial" w:cs="Arial"/>
                <w:lang w:val="sr-Latn-CS"/>
              </w:rPr>
              <w:t xml:space="preserve"> i položen stručni ispit, znanje engleskog jezika (nivo B2) i poznavanje rada na računaru</w:t>
            </w:r>
            <w:r>
              <w:rPr>
                <w:rFonts w:ascii="Arial" w:hAnsi="Arial" w:cs="Arial"/>
                <w:lang w:val="sr-Latn-CS"/>
              </w:rPr>
              <w:t>.</w:t>
            </w:r>
          </w:p>
        </w:tc>
        <w:tc>
          <w:tcPr>
            <w:tcW w:w="188" w:type="pct"/>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lastRenderedPageBreak/>
              <w:t>1</w:t>
            </w:r>
          </w:p>
        </w:tc>
        <w:tc>
          <w:tcPr>
            <w:tcW w:w="804" w:type="pct"/>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 xml:space="preserve">Rukovodi i kooordinira radom Direktorata; vrši kontrolu obavljanja poslova iz djelokruga rada </w:t>
            </w:r>
            <w:r w:rsidRPr="000C4A6F">
              <w:rPr>
                <w:rFonts w:ascii="Arial" w:hAnsi="Arial" w:cs="Arial"/>
                <w:lang w:val="sr-Latn-CS"/>
              </w:rPr>
              <w:lastRenderedPageBreak/>
              <w:t>Direktorata; odgovara za blagovremeno, zakonito i pravilno izvršavanje poslova; raspoređuje poslove na neposredne izvršioce; obavlja najsloženije poslove iz djelokruga rada Direktorata i druge poslove po nalogu Ministra.</w:t>
            </w:r>
          </w:p>
        </w:tc>
      </w:tr>
      <w:tr w:rsidR="0016593F" w:rsidRPr="009B3643" w:rsidTr="00FE1938">
        <w:trPr>
          <w:gridAfter w:val="3"/>
          <w:wAfter w:w="3262" w:type="pct"/>
        </w:trPr>
        <w:tc>
          <w:tcPr>
            <w:tcW w:w="1738" w:type="pct"/>
            <w:gridSpan w:val="5"/>
          </w:tcPr>
          <w:p w:rsidR="0016593F" w:rsidRPr="002328BE" w:rsidRDefault="0016593F" w:rsidP="0016593F">
            <w:pPr>
              <w:numPr>
                <w:ilvl w:val="0"/>
                <w:numId w:val="23"/>
              </w:numPr>
              <w:spacing w:after="120" w:line="320" w:lineRule="exact"/>
              <w:ind w:left="546"/>
              <w:contextualSpacing/>
              <w:jc w:val="center"/>
              <w:rPr>
                <w:rFonts w:ascii="Arial" w:hAnsi="Arial" w:cs="Arial"/>
                <w:b/>
                <w:sz w:val="20"/>
                <w:szCs w:val="20"/>
              </w:rPr>
            </w:pPr>
            <w:r w:rsidRPr="002328BE">
              <w:rPr>
                <w:rFonts w:ascii="Arial" w:hAnsi="Arial" w:cs="Arial"/>
                <w:b/>
                <w:sz w:val="20"/>
                <w:szCs w:val="20"/>
              </w:rPr>
              <w:lastRenderedPageBreak/>
              <w:t>DIREKCIJA ZA KONTROLU KVALITETA</w:t>
            </w:r>
          </w:p>
        </w:tc>
      </w:tr>
      <w:tr w:rsidR="0016593F" w:rsidRPr="009B3643" w:rsidTr="00FE1938">
        <w:trPr>
          <w:gridAfter w:val="3"/>
          <w:wAfter w:w="3262" w:type="pct"/>
        </w:trPr>
        <w:tc>
          <w:tcPr>
            <w:tcW w:w="1738" w:type="pct"/>
            <w:gridSpan w:val="5"/>
          </w:tcPr>
          <w:p w:rsidR="0016593F" w:rsidRPr="009B3643" w:rsidRDefault="0016593F" w:rsidP="00FE1938">
            <w:pPr>
              <w:spacing w:after="120" w:line="320" w:lineRule="exact"/>
              <w:contextualSpacing/>
              <w:rPr>
                <w:rFonts w:ascii="Arial" w:hAnsi="Arial" w:cs="Arial"/>
                <w:b/>
                <w:color w:val="FF0000"/>
              </w:rPr>
            </w:pP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ind w:left="360"/>
              <w:contextualSpacing/>
              <w:rPr>
                <w:rFonts w:ascii="Arial" w:hAnsi="Arial" w:cs="Arial"/>
                <w:b/>
              </w:rPr>
            </w:pPr>
            <w:r>
              <w:rPr>
                <w:rFonts w:ascii="Arial" w:hAnsi="Arial" w:cs="Arial"/>
                <w:b/>
              </w:rPr>
              <w:t>96</w:t>
            </w:r>
            <w:r w:rsidRPr="009B3643">
              <w:rPr>
                <w:rFonts w:ascii="Arial" w:hAnsi="Arial" w:cs="Arial"/>
                <w:b/>
              </w:rPr>
              <w:t>.</w:t>
            </w:r>
          </w:p>
        </w:tc>
        <w:tc>
          <w:tcPr>
            <w:tcW w:w="569" w:type="pct"/>
          </w:tcPr>
          <w:p w:rsidR="0016593F" w:rsidRPr="000C4A6F" w:rsidRDefault="0016593F" w:rsidP="00FE1938">
            <w:pPr>
              <w:spacing w:after="120" w:line="320" w:lineRule="exact"/>
              <w:jc w:val="both"/>
              <w:rPr>
                <w:rFonts w:ascii="Arial" w:hAnsi="Arial" w:cs="Arial"/>
                <w:b/>
                <w:lang w:val="pl-PL"/>
              </w:rPr>
            </w:pPr>
            <w:r w:rsidRPr="000C4A6F">
              <w:rPr>
                <w:rFonts w:ascii="Arial" w:hAnsi="Arial" w:cs="Arial"/>
                <w:b/>
                <w:lang w:val="pl-PL"/>
              </w:rPr>
              <w:t>Načelnik/ca direkcije za kontrolu kvaliteta</w:t>
            </w:r>
          </w:p>
          <w:p w:rsidR="0016593F" w:rsidRPr="009B3643" w:rsidRDefault="0016593F" w:rsidP="00FE1938">
            <w:pPr>
              <w:spacing w:after="120" w:line="320" w:lineRule="exact"/>
              <w:jc w:val="both"/>
              <w:rPr>
                <w:rFonts w:ascii="Arial" w:hAnsi="Arial" w:cs="Arial"/>
                <w:b/>
                <w:lang w:val="sr-Latn-CS"/>
              </w:rPr>
            </w:pPr>
            <w:r w:rsidRPr="000C4A6F">
              <w:rPr>
                <w:rFonts w:ascii="Arial" w:hAnsi="Arial" w:cs="Arial"/>
                <w:lang w:val="sr-Latn-CS"/>
              </w:rPr>
              <w:t>Visoko obrazovanje u obimu od 240 kredita CSPK-a, Ekonomski, Pravni ili drugi fakultet društvenih nauka, 3 godine radnog iskustva na poslovima rukovođenja, položen stručni ispit</w:t>
            </w:r>
            <w:r w:rsidRPr="000C4A6F">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1</w:t>
            </w:r>
          </w:p>
        </w:tc>
        <w:tc>
          <w:tcPr>
            <w:tcW w:w="804" w:type="pct"/>
          </w:tcPr>
          <w:p w:rsidR="0016593F" w:rsidRPr="009B3643" w:rsidRDefault="0016593F" w:rsidP="00FE1938">
            <w:pPr>
              <w:spacing w:after="120" w:line="320" w:lineRule="exact"/>
              <w:contextualSpacing/>
              <w:jc w:val="both"/>
              <w:rPr>
                <w:rFonts w:ascii="Arial" w:hAnsi="Arial" w:cs="Arial"/>
                <w:lang w:val="sr-Latn-CS"/>
              </w:rPr>
            </w:pPr>
            <w:r w:rsidRPr="009B3643">
              <w:rPr>
                <w:rFonts w:ascii="Arial" w:hAnsi="Arial" w:cs="Arial"/>
                <w:lang w:val="sr-Latn-CS"/>
              </w:rPr>
              <w:t>Rukovodi i kooordinira radom Direkcije;</w:t>
            </w:r>
            <w:r w:rsidRPr="009B3643">
              <w:rPr>
                <w:rFonts w:ascii="Arial" w:hAnsi="Arial" w:cs="Arial"/>
              </w:rPr>
              <w:t xml:space="preserve"> v</w:t>
            </w:r>
            <w:r w:rsidRPr="009B3643">
              <w:rPr>
                <w:rFonts w:ascii="Arial" w:hAnsi="Arial" w:cs="Arial"/>
                <w:lang w:val="sr-Latn-CS"/>
              </w:rPr>
              <w:t>rši poslove koji se odnose na: učestvovanje u donošenju zakona, podzakonskih akata, propisa, poslovnika, procedura, koji su neophodni za uspostavljanje decentralizovanog upravljanja projektima u Crnoj Gori koji se finansiraju iz EU sredstava; vrši nadzor u pridržavanju zakona, propisa, procedura; stara se o usklađenosti zakona, drugih propisa (nacionalne legislative) sa evropskim pravnim sistemom; učestvuje u procesu izrade procedura i praćenja ispunjavanja uslova za dobijanje i održavanje akreditacije za decentralizovano upravljanje; učestvuje u procesu provjera sistema upravljanja u okviru  IPA komponente; učestvuje u pripremi Izjave o jemstvu; obavlja poslove kontrole kvaliteta dokumenata prije njihovog slanja na ex-ante odobrenje od strane Delegacije EU obezbjeđujući njihovu usklađenost sa pravilima EU; pruža obuke za novozaposlene službenike Direktorata, kao i službenike drugih institucija državne uprave  uključenih u implementaciju programa EU;    učestvuje u procesu upravljanja uočenim nepravilnostima i identifikovanim potencijalnim  rizicima; vodi evidenciju odstupanja od utvrđenih pravila i propisanih procedura; sprovodi preporuke revizije; odgovoran je za redovno ažuriranje Priručnika o procedurama; obezbjeđuje ispunjenje zahtjeva Evropske komisije za javnošću i vidljivošću pojedinih poslova i procedura; obavlja i druge poslove po nalogu generalnog direktora.</w:t>
            </w:r>
          </w:p>
          <w:p w:rsidR="0016593F" w:rsidRPr="009B3643" w:rsidRDefault="0016593F" w:rsidP="00FE1938">
            <w:pPr>
              <w:spacing w:after="120" w:line="320" w:lineRule="exact"/>
              <w:contextualSpacing/>
              <w:jc w:val="both"/>
              <w:rPr>
                <w:rFonts w:ascii="Arial" w:hAnsi="Arial" w:cs="Arial"/>
                <w:lang w:val="sr-Latn-CS"/>
              </w:rPr>
            </w:pP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ind w:left="360"/>
              <w:contextualSpacing/>
              <w:rPr>
                <w:rFonts w:ascii="Arial" w:hAnsi="Arial" w:cs="Arial"/>
                <w:b/>
              </w:rPr>
            </w:pPr>
            <w:r>
              <w:rPr>
                <w:rFonts w:ascii="Arial" w:hAnsi="Arial" w:cs="Arial"/>
                <w:b/>
              </w:rPr>
              <w:lastRenderedPageBreak/>
              <w:t>97</w:t>
            </w:r>
            <w:r w:rsidRPr="009B3643">
              <w:rPr>
                <w:rFonts w:ascii="Arial" w:hAnsi="Arial" w:cs="Arial"/>
                <w:b/>
              </w:rPr>
              <w:t>.</w:t>
            </w:r>
          </w:p>
        </w:tc>
        <w:tc>
          <w:tcPr>
            <w:tcW w:w="569" w:type="pct"/>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Samostalni/a savjetnik/ca I za kontrolu kvaliteta</w:t>
            </w:r>
          </w:p>
          <w:p w:rsidR="0016593F" w:rsidRPr="009B3643" w:rsidRDefault="0016593F" w:rsidP="00FE1938">
            <w:pPr>
              <w:spacing w:after="120" w:line="320" w:lineRule="exact"/>
              <w:contextualSpacing/>
              <w:jc w:val="both"/>
              <w:rPr>
                <w:rFonts w:ascii="Arial" w:hAnsi="Arial" w:cs="Arial"/>
                <w:b/>
                <w:lang w:val="sr-Latn-CS"/>
              </w:rPr>
            </w:pPr>
            <w:r w:rsidRPr="000C4A6F">
              <w:rPr>
                <w:rFonts w:ascii="Arial" w:hAnsi="Arial" w:cs="Arial"/>
                <w:lang w:val="sr-Latn-CS"/>
              </w:rPr>
              <w:t>Visoko obrazovanje u obimu od 240 kredita CSPK-a, Ekonomski, Pravni ili drugi fakultet društvenih nauka, 5 godina radnog iskustva, položen stručni ispit</w:t>
            </w:r>
            <w:r w:rsidRPr="000C4A6F">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1</w:t>
            </w:r>
          </w:p>
        </w:tc>
        <w:tc>
          <w:tcPr>
            <w:tcW w:w="804" w:type="pct"/>
          </w:tcPr>
          <w:p w:rsidR="0016593F" w:rsidRPr="009B3643" w:rsidRDefault="0016593F" w:rsidP="00FE1938">
            <w:pPr>
              <w:spacing w:after="120" w:line="320" w:lineRule="exact"/>
              <w:contextualSpacing/>
              <w:jc w:val="both"/>
              <w:rPr>
                <w:rFonts w:ascii="Arial" w:hAnsi="Arial" w:cs="Arial"/>
                <w:lang w:val="sr-Latn-CS"/>
              </w:rPr>
            </w:pPr>
            <w:r w:rsidRPr="009B3643">
              <w:rPr>
                <w:rFonts w:ascii="Arial" w:hAnsi="Arial" w:cs="Arial"/>
                <w:lang w:val="sr-Latn-CS"/>
              </w:rPr>
              <w:t>Vrši poslove koji se odnose na:  provjere sistema upravljanja u okviru I IPA komponente; učestvuje u pripremi Izjave o jemstvu; obavlja poslove kontrole kvaliteta dokumenata prije njihovog slanja na ex-ante odobrenje od strane Delegacije EU; provjerava usklađenost dokumenata sa propisima EU i nacionalnom legislativom; vrši poslove vezane za upravljanje ljudskim resursima; učestvuje u planiranju i realizaciji svih kontrola na licu mjesta u cilju provjere sistema upravljanja u okviru I IPA komponente;  pruža obuke kako za novozaposlene Direktorata, tako i za službenike drugih institucija državne uprave  uključenih u implementaciju programa EU; sarađuje sa predstavnicima drugih tijela državne uprave i krajnjim korisnicima; zadužen je za poslove odnosa sa javnošću; vrši i druge poslove po nalogu pretpostavljenih.</w:t>
            </w:r>
          </w:p>
          <w:p w:rsidR="0016593F" w:rsidRPr="009B3643" w:rsidRDefault="0016593F" w:rsidP="00FE1938">
            <w:pPr>
              <w:spacing w:after="120" w:line="320" w:lineRule="exact"/>
              <w:contextualSpacing/>
              <w:jc w:val="both"/>
              <w:rPr>
                <w:rFonts w:ascii="Arial" w:hAnsi="Arial" w:cs="Arial"/>
                <w:b/>
                <w:color w:val="FF0000"/>
              </w:rPr>
            </w:pP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ind w:left="360"/>
              <w:contextualSpacing/>
              <w:rPr>
                <w:rFonts w:ascii="Arial" w:hAnsi="Arial" w:cs="Arial"/>
                <w:b/>
              </w:rPr>
            </w:pPr>
            <w:r>
              <w:rPr>
                <w:rFonts w:ascii="Arial" w:hAnsi="Arial" w:cs="Arial"/>
                <w:b/>
              </w:rPr>
              <w:t>98</w:t>
            </w:r>
            <w:r w:rsidRPr="009B3643">
              <w:rPr>
                <w:rFonts w:ascii="Arial" w:hAnsi="Arial" w:cs="Arial"/>
                <w:b/>
              </w:rPr>
              <w:t>.</w:t>
            </w:r>
          </w:p>
        </w:tc>
        <w:tc>
          <w:tcPr>
            <w:tcW w:w="569" w:type="pct"/>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 xml:space="preserve">Samostalni/a savjetnik/ca II za kontrolu kvaliteta </w:t>
            </w:r>
          </w:p>
          <w:p w:rsidR="0016593F" w:rsidRPr="002328BE" w:rsidRDefault="0016593F" w:rsidP="00FE1938">
            <w:pPr>
              <w:spacing w:after="120" w:line="320" w:lineRule="exact"/>
              <w:contextualSpacing/>
              <w:jc w:val="both"/>
              <w:rPr>
                <w:rFonts w:ascii="Arial" w:hAnsi="Arial" w:cs="Arial"/>
                <w:lang w:val="sr-Latn-CS"/>
              </w:rPr>
            </w:pPr>
            <w:r w:rsidRPr="000C4A6F">
              <w:rPr>
                <w:rFonts w:ascii="Arial" w:hAnsi="Arial" w:cs="Arial"/>
                <w:lang w:val="sr-Latn-CS"/>
              </w:rPr>
              <w:t>Visoko obrazovanje u obimu od 240 kredita CSPK-a, Ekonomski, Pravni ili drugi fakultet društvenih nauka, 3 godine radnog iskustva, položen stručni ispit</w:t>
            </w:r>
            <w:r w:rsidRPr="000C4A6F">
              <w:rPr>
                <w:rFonts w:ascii="Arial" w:hAnsi="Arial" w:cs="Arial"/>
                <w:bCs/>
                <w:lang w:val="sr-Latn-CS"/>
              </w:rPr>
              <w:t>, znanje engleskog jezika (nivo B2) i poznavanje rada na računaru</w:t>
            </w:r>
          </w:p>
        </w:tc>
        <w:tc>
          <w:tcPr>
            <w:tcW w:w="188" w:type="pct"/>
          </w:tcPr>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1</w:t>
            </w:r>
          </w:p>
        </w:tc>
        <w:tc>
          <w:tcPr>
            <w:tcW w:w="804" w:type="pct"/>
          </w:tcPr>
          <w:p w:rsidR="0016593F" w:rsidRPr="009B3643" w:rsidRDefault="0016593F" w:rsidP="00FE1938">
            <w:pPr>
              <w:spacing w:after="120" w:line="320" w:lineRule="exact"/>
              <w:contextualSpacing/>
              <w:jc w:val="both"/>
              <w:rPr>
                <w:rFonts w:ascii="Arial" w:hAnsi="Arial" w:cs="Arial"/>
                <w:lang w:val="sr-Latn-CS"/>
              </w:rPr>
            </w:pPr>
            <w:r w:rsidRPr="009B3643">
              <w:rPr>
                <w:rFonts w:ascii="Arial" w:hAnsi="Arial" w:cs="Arial"/>
                <w:lang w:val="sr-Latn-CS"/>
              </w:rPr>
              <w:t>Vrši poslove koji se odnose na:  provjere sistema upravljanja u okviru IPA komponente; učestvuje u pripremi Izjave o jemstvu; učestvuje u kontroli kvaliteta dokumenata prije njihovog slanja na ex-ante odobrenje od strane Delegacije EU; provjerava usklađenost dokumenata sa propisima EU i nacionalnom legislativom; učestvuje u planiranju i realizaciji svih kontrola na licu mjesta u cilju provjere sistema upravljanja u okviru I IPA komponente; sarađuje sa predstavnicima drugih tijela državne uprave i krajnjim korisnicima;  izvještava o uočenim nepravilnostima; priprema i dostavlja izvještaje o potencijalnim rizicima; vodi evidenciju odstupanja od utvrđenih pravila i propisanih procedura; obavlja i druge poslove po nalogu načelnika Direkcije i generalnog direktora.</w:t>
            </w:r>
          </w:p>
          <w:p w:rsidR="0016593F" w:rsidRPr="009B3643" w:rsidRDefault="0016593F" w:rsidP="00FE1938">
            <w:pPr>
              <w:spacing w:after="120" w:line="320" w:lineRule="exact"/>
              <w:contextualSpacing/>
              <w:jc w:val="both"/>
              <w:rPr>
                <w:rFonts w:ascii="Arial" w:hAnsi="Arial" w:cs="Arial"/>
                <w:lang w:val="sr-Latn-CS"/>
              </w:rPr>
            </w:pP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contextualSpacing/>
              <w:jc w:val="center"/>
              <w:rPr>
                <w:rFonts w:ascii="Arial" w:hAnsi="Arial" w:cs="Arial"/>
                <w:b/>
              </w:rPr>
            </w:pPr>
            <w:r>
              <w:rPr>
                <w:rFonts w:ascii="Arial" w:hAnsi="Arial" w:cs="Arial"/>
                <w:b/>
              </w:rPr>
              <w:t>99.100</w:t>
            </w:r>
            <w:r w:rsidRPr="009B3643">
              <w:rPr>
                <w:rFonts w:ascii="Arial" w:hAnsi="Arial" w:cs="Arial"/>
                <w:b/>
              </w:rPr>
              <w:t>.</w:t>
            </w:r>
          </w:p>
        </w:tc>
        <w:tc>
          <w:tcPr>
            <w:tcW w:w="569" w:type="pct"/>
          </w:tcPr>
          <w:p w:rsidR="0016593F" w:rsidRPr="000C4A6F" w:rsidRDefault="0016593F" w:rsidP="00FE1938">
            <w:pPr>
              <w:spacing w:after="120" w:line="320" w:lineRule="exact"/>
              <w:jc w:val="both"/>
              <w:rPr>
                <w:rFonts w:ascii="Arial" w:hAnsi="Arial" w:cs="Arial"/>
                <w:b/>
                <w:lang w:val="sr-Latn-CS"/>
              </w:rPr>
            </w:pPr>
            <w:r w:rsidRPr="000C4A6F">
              <w:rPr>
                <w:rFonts w:ascii="Arial" w:hAnsi="Arial" w:cs="Arial"/>
                <w:b/>
                <w:lang w:val="sr-Latn-CS"/>
              </w:rPr>
              <w:t xml:space="preserve">Samostalni/a savjetnik/ca III za kontrolu kvaliteta </w:t>
            </w:r>
          </w:p>
          <w:p w:rsidR="0016593F" w:rsidRPr="009B3643" w:rsidRDefault="0016593F" w:rsidP="00FE1938">
            <w:pPr>
              <w:spacing w:after="120" w:line="320" w:lineRule="exact"/>
              <w:contextualSpacing/>
              <w:jc w:val="both"/>
              <w:rPr>
                <w:rFonts w:ascii="Arial" w:hAnsi="Arial" w:cs="Arial"/>
                <w:b/>
                <w:lang w:val="sr-Latn-CS"/>
              </w:rPr>
            </w:pPr>
            <w:r w:rsidRPr="000C4A6F">
              <w:rPr>
                <w:rFonts w:ascii="Arial" w:hAnsi="Arial" w:cs="Arial"/>
                <w:lang w:val="sr-Latn-CS"/>
              </w:rPr>
              <w:t xml:space="preserve">Visoko obrazovanje u obimu od 240 kredita CSPK-a, Ekonomski, Pravni ili drugi fakultet društvenih nauka, 1 godina radnog iskustva, </w:t>
            </w:r>
            <w:r w:rsidRPr="000C4A6F">
              <w:rPr>
                <w:rFonts w:ascii="Arial" w:hAnsi="Arial" w:cs="Arial"/>
                <w:lang w:val="sr-Latn-CS"/>
              </w:rPr>
              <w:lastRenderedPageBreak/>
              <w:t>položen stručni ispit</w:t>
            </w:r>
            <w:r w:rsidRPr="000C4A6F">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lastRenderedPageBreak/>
              <w:t>2</w:t>
            </w:r>
          </w:p>
        </w:tc>
        <w:tc>
          <w:tcPr>
            <w:tcW w:w="804" w:type="pct"/>
          </w:tcPr>
          <w:p w:rsidR="0016593F" w:rsidRPr="009B3643" w:rsidRDefault="0016593F" w:rsidP="00FE1938">
            <w:pPr>
              <w:spacing w:after="120" w:line="320" w:lineRule="exact"/>
              <w:contextualSpacing/>
              <w:jc w:val="both"/>
              <w:rPr>
                <w:rFonts w:ascii="Arial" w:hAnsi="Arial" w:cs="Arial"/>
                <w:b/>
              </w:rPr>
            </w:pPr>
            <w:r w:rsidRPr="009B3643">
              <w:rPr>
                <w:rFonts w:ascii="Arial" w:hAnsi="Arial" w:cs="Arial"/>
                <w:lang w:val="sr-Latn-CS"/>
              </w:rPr>
              <w:t xml:space="preserve">Vrši poslove koji se odnose na:  provjere sistema upravljanja u okviru IPA komponente; učestvuje u pripremi Izjave o jemstvu; učestvuje u kontroli kvaliteta dokumenata prije njihovog slanja na ex-ante odobrenje od strane Delegacije EU; provjerava usklađenost dokumenata sa propisima </w:t>
            </w:r>
            <w:r w:rsidRPr="009B3643">
              <w:rPr>
                <w:rFonts w:ascii="Arial" w:hAnsi="Arial" w:cs="Arial"/>
                <w:lang w:val="sr-Latn-CS"/>
              </w:rPr>
              <w:lastRenderedPageBreak/>
              <w:t>EU i nacionalnom legislativom; učestvuje u planiranju i realizaciji svih kontrola na licu mjesta u cilju provjere sistema upravljanja u okviru IPA komponente; sarađuje sa predstavnicima drugih tijela državne uprave i krajnjim korisnicima;  izvještava o uočenim nepravilnostima; učestvuje u pripremi izvještaja o potencijalnim rizicima; vodi evidenciju odstupanja od utvrđenih pravila i propisanih procedura; obavlja i druge poslove po nalogu pretpostavljenih.</w:t>
            </w:r>
          </w:p>
        </w:tc>
      </w:tr>
      <w:tr w:rsidR="0016593F" w:rsidRPr="009B3643" w:rsidTr="00FE1938">
        <w:trPr>
          <w:gridAfter w:val="3"/>
          <w:wAfter w:w="3262" w:type="pct"/>
          <w:trHeight w:val="593"/>
        </w:trPr>
        <w:tc>
          <w:tcPr>
            <w:tcW w:w="1738" w:type="pct"/>
            <w:gridSpan w:val="5"/>
          </w:tcPr>
          <w:p w:rsidR="0016593F" w:rsidRDefault="0016593F" w:rsidP="00FE1938">
            <w:pPr>
              <w:spacing w:after="120" w:line="320" w:lineRule="exact"/>
              <w:contextualSpacing/>
              <w:rPr>
                <w:rFonts w:ascii="Arial" w:hAnsi="Arial" w:cs="Arial"/>
                <w:b/>
              </w:rPr>
            </w:pPr>
          </w:p>
          <w:p w:rsidR="0016593F" w:rsidRDefault="0016593F" w:rsidP="00FE1938">
            <w:pPr>
              <w:spacing w:after="120" w:line="320" w:lineRule="exact"/>
              <w:contextualSpacing/>
              <w:rPr>
                <w:rFonts w:ascii="Arial" w:hAnsi="Arial" w:cs="Arial"/>
                <w:b/>
              </w:rPr>
            </w:pPr>
          </w:p>
          <w:p w:rsidR="0016593F" w:rsidRDefault="0016593F" w:rsidP="00FE1938">
            <w:pPr>
              <w:spacing w:after="120" w:line="320" w:lineRule="exact"/>
              <w:contextualSpacing/>
              <w:rPr>
                <w:rFonts w:ascii="Arial" w:hAnsi="Arial" w:cs="Arial"/>
                <w:b/>
              </w:rPr>
            </w:pPr>
          </w:p>
          <w:p w:rsidR="0016593F" w:rsidRPr="009B3643" w:rsidRDefault="0016593F" w:rsidP="00FE1938">
            <w:pPr>
              <w:spacing w:after="120" w:line="320" w:lineRule="exact"/>
              <w:contextualSpacing/>
              <w:rPr>
                <w:rFonts w:ascii="Arial" w:hAnsi="Arial" w:cs="Arial"/>
                <w:b/>
              </w:rPr>
            </w:pPr>
          </w:p>
        </w:tc>
      </w:tr>
      <w:tr w:rsidR="0016593F" w:rsidRPr="009B3643" w:rsidTr="00FE1938">
        <w:trPr>
          <w:gridAfter w:val="3"/>
          <w:wAfter w:w="3262" w:type="pct"/>
        </w:trPr>
        <w:tc>
          <w:tcPr>
            <w:tcW w:w="1738" w:type="pct"/>
            <w:gridSpan w:val="5"/>
          </w:tcPr>
          <w:p w:rsidR="0016593F" w:rsidRPr="002328BE" w:rsidRDefault="0016593F" w:rsidP="0016593F">
            <w:pPr>
              <w:numPr>
                <w:ilvl w:val="0"/>
                <w:numId w:val="23"/>
              </w:numPr>
              <w:spacing w:after="120" w:line="320" w:lineRule="exact"/>
              <w:ind w:left="546"/>
              <w:contextualSpacing/>
              <w:jc w:val="center"/>
              <w:rPr>
                <w:rFonts w:ascii="Arial" w:hAnsi="Arial" w:cs="Arial"/>
                <w:b/>
                <w:sz w:val="20"/>
                <w:szCs w:val="20"/>
              </w:rPr>
            </w:pPr>
            <w:r w:rsidRPr="002328BE">
              <w:rPr>
                <w:rFonts w:ascii="Arial" w:hAnsi="Arial" w:cs="Arial"/>
                <w:b/>
                <w:sz w:val="20"/>
                <w:szCs w:val="20"/>
              </w:rPr>
              <w:t>DIREKCIJA ZA UGOVARANJE</w:t>
            </w:r>
          </w:p>
        </w:tc>
      </w:tr>
      <w:tr w:rsidR="0016593F" w:rsidRPr="009B3643" w:rsidTr="00FE1938">
        <w:trPr>
          <w:gridAfter w:val="3"/>
          <w:wAfter w:w="3262" w:type="pct"/>
        </w:trPr>
        <w:tc>
          <w:tcPr>
            <w:tcW w:w="1738" w:type="pct"/>
            <w:gridSpan w:val="5"/>
          </w:tcPr>
          <w:p w:rsidR="0016593F" w:rsidRPr="009B3643" w:rsidRDefault="0016593F" w:rsidP="00FE1938">
            <w:pPr>
              <w:spacing w:after="120" w:line="320" w:lineRule="exact"/>
              <w:contextualSpacing/>
              <w:jc w:val="both"/>
              <w:rPr>
                <w:rFonts w:ascii="Arial" w:hAnsi="Arial" w:cs="Arial"/>
              </w:rPr>
            </w:pP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ind w:left="360"/>
              <w:contextualSpacing/>
              <w:rPr>
                <w:rFonts w:ascii="Arial" w:hAnsi="Arial" w:cs="Arial"/>
                <w:b/>
              </w:rPr>
            </w:pPr>
            <w:r>
              <w:rPr>
                <w:rFonts w:ascii="Arial" w:hAnsi="Arial" w:cs="Arial"/>
                <w:b/>
              </w:rPr>
              <w:t>101</w:t>
            </w:r>
            <w:r w:rsidRPr="009B3643">
              <w:rPr>
                <w:rFonts w:ascii="Arial" w:hAnsi="Arial" w:cs="Arial"/>
                <w:b/>
              </w:rPr>
              <w:t>.</w:t>
            </w:r>
          </w:p>
        </w:tc>
        <w:tc>
          <w:tcPr>
            <w:tcW w:w="569" w:type="pct"/>
          </w:tcPr>
          <w:p w:rsidR="0016593F" w:rsidRPr="000C4A6F" w:rsidRDefault="0016593F" w:rsidP="00FE1938">
            <w:pPr>
              <w:spacing w:after="120" w:line="320" w:lineRule="exact"/>
              <w:jc w:val="both"/>
              <w:rPr>
                <w:rFonts w:ascii="Arial" w:hAnsi="Arial" w:cs="Arial"/>
                <w:b/>
                <w:lang w:val="pl-PL"/>
              </w:rPr>
            </w:pPr>
            <w:r w:rsidRPr="000C4A6F">
              <w:rPr>
                <w:rFonts w:ascii="Arial" w:hAnsi="Arial" w:cs="Arial"/>
                <w:b/>
                <w:lang w:val="pl-PL"/>
              </w:rPr>
              <w:t>Načelnik/ca direkcije za ugovaranje</w:t>
            </w:r>
          </w:p>
          <w:p w:rsidR="0016593F" w:rsidRPr="009B3643" w:rsidRDefault="0016593F" w:rsidP="00FE1938">
            <w:pPr>
              <w:spacing w:after="120" w:line="320" w:lineRule="exact"/>
              <w:ind w:firstLine="4"/>
              <w:jc w:val="both"/>
              <w:rPr>
                <w:rFonts w:ascii="Arial" w:hAnsi="Arial" w:cs="Arial"/>
                <w:bCs/>
                <w:lang w:val="sr-Latn-CS"/>
              </w:rPr>
            </w:pPr>
            <w:r w:rsidRPr="000C4A6F">
              <w:rPr>
                <w:rFonts w:ascii="Arial" w:hAnsi="Arial" w:cs="Arial"/>
                <w:lang w:val="sr-Latn-CS"/>
              </w:rPr>
              <w:t>Visoko obrazovanje u obimu od 240 kredita CSPK-a, Ekonomski, Pravni ili drugi fakultet društvenih nauka, 3 godine radnog iskustva na poslovima rukovođenja, položen stručni ispit</w:t>
            </w:r>
            <w:r w:rsidRPr="000C4A6F">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1</w:t>
            </w:r>
          </w:p>
        </w:tc>
        <w:tc>
          <w:tcPr>
            <w:tcW w:w="804" w:type="pct"/>
          </w:tcPr>
          <w:p w:rsidR="0016593F" w:rsidRDefault="0016593F" w:rsidP="00FE1938">
            <w:pPr>
              <w:spacing w:after="120" w:line="320" w:lineRule="exact"/>
              <w:contextualSpacing/>
              <w:jc w:val="both"/>
              <w:rPr>
                <w:rFonts w:ascii="Arial" w:hAnsi="Arial" w:cs="Arial"/>
                <w:lang w:val="sr-Latn-CS"/>
              </w:rPr>
            </w:pPr>
            <w:r w:rsidRPr="000C4A6F">
              <w:rPr>
                <w:rFonts w:ascii="Arial" w:hAnsi="Arial" w:cs="Arial"/>
                <w:lang w:val="sr-Latn-CS"/>
              </w:rPr>
              <w:t>Rukovodi i kooordinira radom Direkcije;</w:t>
            </w:r>
            <w:r w:rsidRPr="000C4A6F">
              <w:rPr>
                <w:rFonts w:ascii="Arial" w:hAnsi="Arial" w:cs="Arial"/>
              </w:rPr>
              <w:t xml:space="preserve"> vrši poslove koji se</w:t>
            </w:r>
            <w:r w:rsidRPr="000C4A6F">
              <w:rPr>
                <w:rFonts w:ascii="Arial" w:hAnsi="Arial" w:cs="Arial"/>
                <w:lang w:val="sr-Latn-CS"/>
              </w:rPr>
              <w:t xml:space="preserve"> odnose na: učestvovanje u donošenju zakona, podzakonskih akata, propisa, poslovnika, procedura, koji su neophodni za uspostavljanje decentralizovanog upravljanja projektima u Crnoj Gori koji se finansiraju iz EU sredstava; propisa, procedura; stara se o usklađenosti zakona, drugih propisa (nacionalne legislative) sa evropskim pravnim sistemom; prati blagovremeno izvršavanje svih neophodnih aktivnosti u području javnih nabavki finansiranih iz sredstava EU, uključujući i izradu neophodne dokumentacije u skladu sa posebnim pravilima i procedurama za EU projekte; prati sprovođenje ugovora, prati rad službenika uključenih u implementaciju programa EU, obavlja i druge poslove po nalogu generalnog direktora.</w:t>
            </w:r>
          </w:p>
          <w:p w:rsidR="0016593F" w:rsidRPr="009B3643" w:rsidRDefault="0016593F" w:rsidP="00FE1938">
            <w:pPr>
              <w:spacing w:after="120" w:line="320" w:lineRule="exact"/>
              <w:jc w:val="both"/>
              <w:rPr>
                <w:rFonts w:ascii="Arial" w:hAnsi="Arial" w:cs="Arial"/>
                <w:b/>
                <w:lang w:val="sr-Latn-CS"/>
              </w:rPr>
            </w:pPr>
          </w:p>
        </w:tc>
      </w:tr>
      <w:tr w:rsidR="0016593F" w:rsidRPr="009B3643" w:rsidTr="00FE1938">
        <w:trPr>
          <w:gridAfter w:val="3"/>
          <w:wAfter w:w="3262" w:type="pct"/>
        </w:trPr>
        <w:tc>
          <w:tcPr>
            <w:tcW w:w="177" w:type="pct"/>
            <w:gridSpan w:val="2"/>
          </w:tcPr>
          <w:p w:rsidR="0016593F" w:rsidRDefault="0016593F" w:rsidP="00FE1938">
            <w:pPr>
              <w:tabs>
                <w:tab w:val="left" w:pos="360"/>
              </w:tabs>
              <w:spacing w:after="120" w:line="320" w:lineRule="exact"/>
              <w:contextualSpacing/>
              <w:jc w:val="center"/>
              <w:rPr>
                <w:rFonts w:ascii="Arial" w:hAnsi="Arial" w:cs="Arial"/>
                <w:b/>
              </w:rPr>
            </w:pPr>
          </w:p>
          <w:p w:rsidR="0016593F" w:rsidRPr="009B3643" w:rsidRDefault="0016593F" w:rsidP="00FE1938">
            <w:pPr>
              <w:tabs>
                <w:tab w:val="left" w:pos="360"/>
              </w:tabs>
              <w:spacing w:after="120" w:line="320" w:lineRule="exact"/>
              <w:contextualSpacing/>
              <w:jc w:val="center"/>
              <w:rPr>
                <w:rFonts w:ascii="Arial" w:hAnsi="Arial" w:cs="Arial"/>
                <w:b/>
              </w:rPr>
            </w:pPr>
            <w:r>
              <w:rPr>
                <w:rFonts w:ascii="Arial" w:hAnsi="Arial" w:cs="Arial"/>
                <w:b/>
              </w:rPr>
              <w:t>102.103</w:t>
            </w:r>
            <w:r w:rsidRPr="009B3643">
              <w:rPr>
                <w:rFonts w:ascii="Arial" w:hAnsi="Arial" w:cs="Arial"/>
                <w:b/>
              </w:rPr>
              <w:t>.</w:t>
            </w:r>
          </w:p>
        </w:tc>
        <w:tc>
          <w:tcPr>
            <w:tcW w:w="569" w:type="pct"/>
          </w:tcPr>
          <w:p w:rsidR="0016593F" w:rsidRDefault="0016593F" w:rsidP="00FE1938">
            <w:pPr>
              <w:spacing w:after="120" w:line="320" w:lineRule="exact"/>
              <w:jc w:val="both"/>
              <w:rPr>
                <w:rFonts w:ascii="Arial" w:hAnsi="Arial" w:cs="Arial"/>
                <w:b/>
                <w:lang w:val="pl-PL"/>
              </w:rPr>
            </w:pPr>
          </w:p>
          <w:p w:rsidR="0016593F" w:rsidRPr="009B3643" w:rsidRDefault="0016593F" w:rsidP="00FE1938">
            <w:pPr>
              <w:spacing w:after="120" w:line="320" w:lineRule="exact"/>
              <w:jc w:val="both"/>
              <w:rPr>
                <w:rFonts w:ascii="Arial" w:hAnsi="Arial" w:cs="Arial"/>
                <w:b/>
                <w:lang w:val="pl-PL"/>
              </w:rPr>
            </w:pPr>
            <w:r w:rsidRPr="009B3643">
              <w:rPr>
                <w:rFonts w:ascii="Arial" w:hAnsi="Arial" w:cs="Arial"/>
                <w:b/>
                <w:lang w:val="pl-PL"/>
              </w:rPr>
              <w:t>Samostalni/a savjetnik/ca II za ugovaranje</w:t>
            </w:r>
          </w:p>
          <w:p w:rsidR="0016593F" w:rsidRPr="009B3643" w:rsidRDefault="0016593F" w:rsidP="00FE1938">
            <w:pPr>
              <w:spacing w:after="120" w:line="320" w:lineRule="exact"/>
              <w:ind w:firstLine="4"/>
              <w:jc w:val="both"/>
              <w:rPr>
                <w:rFonts w:ascii="Arial" w:hAnsi="Arial" w:cs="Arial"/>
                <w:bCs/>
                <w:lang w:val="sr-Latn-CS"/>
              </w:rPr>
            </w:pPr>
            <w:r w:rsidRPr="009B3643">
              <w:rPr>
                <w:rFonts w:ascii="Arial" w:hAnsi="Arial" w:cs="Arial"/>
                <w:lang w:val="sr-Latn-CS"/>
              </w:rPr>
              <w:t>Visoko obrazovanje u obimu od 240 kredita CSPK-a, Ekonomski, Pravni ili drugi fakultet društvenih nauka, 3 godine radnog iskustva, položen stručni ispit</w:t>
            </w:r>
            <w:r w:rsidRPr="009B3643">
              <w:rPr>
                <w:rFonts w:ascii="Arial" w:hAnsi="Arial" w:cs="Arial"/>
                <w:bCs/>
                <w:lang w:val="sr-Latn-CS"/>
              </w:rPr>
              <w:t xml:space="preserve">, znanje </w:t>
            </w:r>
            <w:r w:rsidRPr="009B3643">
              <w:rPr>
                <w:rFonts w:ascii="Arial" w:hAnsi="Arial" w:cs="Arial"/>
                <w:bCs/>
                <w:lang w:val="sr-Latn-CS"/>
              </w:rPr>
              <w:lastRenderedPageBreak/>
              <w:t>engleskog jezika  (nivo B2) i poznavanje rada na računaru</w:t>
            </w:r>
            <w:r>
              <w:rPr>
                <w:rFonts w:ascii="Arial" w:hAnsi="Arial" w:cs="Arial"/>
                <w:bCs/>
                <w:lang w:val="sr-Latn-CS"/>
              </w:rPr>
              <w:t>.</w:t>
            </w:r>
          </w:p>
        </w:tc>
        <w:tc>
          <w:tcPr>
            <w:tcW w:w="188" w:type="pct"/>
          </w:tcPr>
          <w:p w:rsidR="0016593F" w:rsidRDefault="0016593F" w:rsidP="00FE1938">
            <w:pPr>
              <w:spacing w:after="120" w:line="320" w:lineRule="exact"/>
              <w:contextualSpacing/>
              <w:jc w:val="center"/>
              <w:rPr>
                <w:rFonts w:ascii="Arial" w:hAnsi="Arial" w:cs="Arial"/>
              </w:rPr>
            </w:pPr>
          </w:p>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2</w:t>
            </w:r>
          </w:p>
        </w:tc>
        <w:tc>
          <w:tcPr>
            <w:tcW w:w="804" w:type="pct"/>
          </w:tcPr>
          <w:p w:rsidR="0016593F" w:rsidRDefault="0016593F" w:rsidP="00FE1938">
            <w:pPr>
              <w:spacing w:after="120" w:line="320" w:lineRule="exact"/>
              <w:contextualSpacing/>
              <w:jc w:val="both"/>
              <w:rPr>
                <w:rFonts w:ascii="Arial" w:hAnsi="Arial" w:cs="Arial"/>
                <w:lang w:val="sr-Latn-CS"/>
              </w:rPr>
            </w:pPr>
            <w:r w:rsidRPr="000C4A6F">
              <w:rPr>
                <w:rFonts w:ascii="Arial" w:hAnsi="Arial" w:cs="Arial"/>
                <w:lang w:val="sr-Latn-CS"/>
              </w:rPr>
              <w:t xml:space="preserve">Vrši poslove koji se odnose na: sprovođenje tenderskih procedura u skladu sa propisima EU; učestvuje u komisijama za ocjenu ponuda u svojstvu člana bez prava glasa (predsjedavajućeg ili sekretara); učestvuje u poslovima planiranja nabavki i ugovaranja; učestvuje u poslovima sprovođenja tenderskog postupka; priprema dokumentaciju neophodnu za sklapanje ugovora sa odabranim ponuđačima, uključujući i </w:t>
            </w:r>
            <w:r w:rsidRPr="000C4A6F">
              <w:rPr>
                <w:rFonts w:ascii="Arial" w:hAnsi="Arial" w:cs="Arial"/>
                <w:lang w:val="sr-Latn-CS"/>
              </w:rPr>
              <w:lastRenderedPageBreak/>
              <w:t>pregovaranje ukoliko je neophodno, za sve vrste ugovora; prati sprovođenje ugovora, učestvuje u provjerama na licu mjesta vezanim za plaćanje i sarađuje sa predstavnicima  drugih tijela državne uprave i krajnjim korisnicima; obavlja i druge poslove po nalogu načelnika Direkcije i generalnog direktora.</w:t>
            </w:r>
          </w:p>
          <w:p w:rsidR="0016593F" w:rsidRPr="000C4A6F" w:rsidRDefault="0016593F" w:rsidP="00FE1938">
            <w:pPr>
              <w:spacing w:after="120" w:line="320" w:lineRule="exact"/>
              <w:contextualSpacing/>
              <w:jc w:val="both"/>
              <w:rPr>
                <w:rFonts w:ascii="Arial" w:hAnsi="Arial" w:cs="Arial"/>
              </w:rPr>
            </w:pP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contextualSpacing/>
              <w:jc w:val="center"/>
              <w:rPr>
                <w:rFonts w:ascii="Arial" w:hAnsi="Arial" w:cs="Arial"/>
                <w:b/>
              </w:rPr>
            </w:pPr>
            <w:r>
              <w:rPr>
                <w:rFonts w:ascii="Arial" w:hAnsi="Arial" w:cs="Arial"/>
                <w:b/>
              </w:rPr>
              <w:lastRenderedPageBreak/>
              <w:t>104. 105.106. 107. 108</w:t>
            </w:r>
            <w:r w:rsidRPr="009B3643">
              <w:rPr>
                <w:rFonts w:ascii="Arial" w:hAnsi="Arial" w:cs="Arial"/>
                <w:b/>
              </w:rPr>
              <w:t>.</w:t>
            </w:r>
          </w:p>
        </w:tc>
        <w:tc>
          <w:tcPr>
            <w:tcW w:w="569" w:type="pct"/>
          </w:tcPr>
          <w:p w:rsidR="0016593F" w:rsidRPr="009B3643" w:rsidRDefault="0016593F" w:rsidP="00FE1938">
            <w:pPr>
              <w:spacing w:after="120" w:line="320" w:lineRule="exact"/>
              <w:jc w:val="both"/>
              <w:rPr>
                <w:rFonts w:ascii="Arial" w:hAnsi="Arial" w:cs="Arial"/>
                <w:b/>
                <w:lang w:val="pl-PL"/>
              </w:rPr>
            </w:pPr>
            <w:r w:rsidRPr="009B3643">
              <w:rPr>
                <w:rFonts w:ascii="Arial" w:hAnsi="Arial" w:cs="Arial"/>
                <w:b/>
                <w:lang w:val="pl-PL"/>
              </w:rPr>
              <w:t>Samostalni/a savjetnik/ca III za ugovaranje</w:t>
            </w:r>
          </w:p>
          <w:p w:rsidR="0016593F" w:rsidRPr="009B3643" w:rsidRDefault="0016593F" w:rsidP="00FE1938">
            <w:pPr>
              <w:spacing w:after="120" w:line="320" w:lineRule="exact"/>
              <w:ind w:firstLine="4"/>
              <w:jc w:val="both"/>
              <w:rPr>
                <w:rFonts w:ascii="Arial" w:hAnsi="Arial" w:cs="Arial"/>
                <w:bCs/>
                <w:lang w:val="sr-Latn-CS"/>
              </w:rPr>
            </w:pPr>
            <w:r w:rsidRPr="009B3643">
              <w:rPr>
                <w:rFonts w:ascii="Arial" w:hAnsi="Arial" w:cs="Arial"/>
                <w:lang w:val="sr-Latn-CS"/>
              </w:rPr>
              <w:t>Visoko obrazovanje u obimu od 240 kredita CSPK-a, Ekonomski, Pravni ili drugi fakultet društvenih nauka, 1 godina radnog iskustva, položen stručni ispit</w:t>
            </w:r>
            <w:r w:rsidRPr="009B3643">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5</w:t>
            </w:r>
          </w:p>
        </w:tc>
        <w:tc>
          <w:tcPr>
            <w:tcW w:w="804" w:type="pct"/>
          </w:tcPr>
          <w:p w:rsidR="0016593F" w:rsidRPr="009B3643" w:rsidRDefault="0016593F" w:rsidP="00FE1938">
            <w:pPr>
              <w:spacing w:after="120" w:line="320" w:lineRule="exact"/>
              <w:contextualSpacing/>
              <w:jc w:val="both"/>
              <w:rPr>
                <w:rFonts w:ascii="Arial" w:hAnsi="Arial" w:cs="Arial"/>
                <w:b/>
                <w:lang w:val="sr-Latn-CS"/>
              </w:rPr>
            </w:pPr>
            <w:r w:rsidRPr="000C4A6F">
              <w:rPr>
                <w:rFonts w:ascii="Arial" w:hAnsi="Arial" w:cs="Arial"/>
                <w:lang w:val="sr-Latn-CS"/>
              </w:rPr>
              <w:t>Vrši poslove koji se odnose na: sprovođenje tenderskih procedura u skladu sa propisima EU; učestvuje u komisijama za ocjenu ponuda u svojstvu člana bez prava glasa (predsjedavajućeg ili sekretara); učestvuje u poslovima planiranja nabavki i ugovaranja; učestvuje u poslovima praćenja tenderskog postupka; priprema dokumentaciju neophodnu za sklapanje ugovora sa odabranim ponuđačima, uključujući i pregovaranje ukoliko je neophodno, za sve vrste ugovora; prati sprovođenje ugovora, učestvuje u provjerama na licu mjesta vezanim za plaćanje i saradjuje sa predstavnicima  drugih tijela državne uprave i krajnjim korisnicima; obavlja i druge poslove po nalogu pretpostavljenih.</w:t>
            </w: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contextualSpacing/>
              <w:jc w:val="center"/>
              <w:rPr>
                <w:rFonts w:ascii="Arial" w:hAnsi="Arial" w:cs="Arial"/>
                <w:b/>
              </w:rPr>
            </w:pPr>
          </w:p>
        </w:tc>
        <w:tc>
          <w:tcPr>
            <w:tcW w:w="569" w:type="pct"/>
          </w:tcPr>
          <w:p w:rsidR="0016593F" w:rsidRPr="009B3643" w:rsidRDefault="0016593F" w:rsidP="00FE1938">
            <w:pPr>
              <w:spacing w:after="120" w:line="320" w:lineRule="exact"/>
              <w:jc w:val="both"/>
              <w:rPr>
                <w:rFonts w:ascii="Arial" w:hAnsi="Arial" w:cs="Arial"/>
                <w:b/>
                <w:lang w:val="pl-PL"/>
              </w:rPr>
            </w:pPr>
          </w:p>
        </w:tc>
        <w:tc>
          <w:tcPr>
            <w:tcW w:w="188" w:type="pct"/>
          </w:tcPr>
          <w:p w:rsidR="0016593F" w:rsidRPr="009B3643" w:rsidRDefault="0016593F" w:rsidP="00FE1938">
            <w:pPr>
              <w:spacing w:after="120" w:line="320" w:lineRule="exact"/>
              <w:contextualSpacing/>
              <w:jc w:val="center"/>
              <w:rPr>
                <w:rFonts w:ascii="Arial" w:hAnsi="Arial" w:cs="Arial"/>
              </w:rPr>
            </w:pPr>
          </w:p>
        </w:tc>
        <w:tc>
          <w:tcPr>
            <w:tcW w:w="804" w:type="pct"/>
          </w:tcPr>
          <w:p w:rsidR="0016593F" w:rsidRPr="009B3643" w:rsidRDefault="0016593F" w:rsidP="00FE1938">
            <w:pPr>
              <w:spacing w:after="120" w:line="320" w:lineRule="exact"/>
              <w:jc w:val="both"/>
              <w:rPr>
                <w:rFonts w:ascii="Arial" w:hAnsi="Arial" w:cs="Arial"/>
                <w:b/>
                <w:lang w:val="sr-Latn-CS"/>
              </w:rPr>
            </w:pPr>
          </w:p>
        </w:tc>
      </w:tr>
      <w:tr w:rsidR="0016593F" w:rsidRPr="009B3643" w:rsidTr="00FE1938">
        <w:tc>
          <w:tcPr>
            <w:tcW w:w="1738" w:type="pct"/>
            <w:gridSpan w:val="5"/>
          </w:tcPr>
          <w:p w:rsidR="0016593F" w:rsidRPr="002B6A42" w:rsidRDefault="0016593F" w:rsidP="0016593F">
            <w:pPr>
              <w:numPr>
                <w:ilvl w:val="0"/>
                <w:numId w:val="23"/>
              </w:numPr>
              <w:spacing w:after="120" w:line="320" w:lineRule="exact"/>
              <w:ind w:left="546"/>
              <w:contextualSpacing/>
              <w:jc w:val="center"/>
              <w:rPr>
                <w:rFonts w:ascii="Arial" w:hAnsi="Arial" w:cs="Arial"/>
                <w:b/>
                <w:sz w:val="20"/>
                <w:szCs w:val="20"/>
                <w:lang w:val="it-IT"/>
              </w:rPr>
            </w:pPr>
            <w:r w:rsidRPr="002B6A42">
              <w:rPr>
                <w:rFonts w:ascii="Arial" w:hAnsi="Arial" w:cs="Arial"/>
                <w:b/>
                <w:sz w:val="20"/>
                <w:szCs w:val="20"/>
              </w:rPr>
              <w:t>DIREKCIJA ZA FINANSIJE</w:t>
            </w:r>
          </w:p>
        </w:tc>
        <w:tc>
          <w:tcPr>
            <w:tcW w:w="964" w:type="pct"/>
          </w:tcPr>
          <w:p w:rsidR="0016593F" w:rsidRPr="009B3643" w:rsidRDefault="0016593F" w:rsidP="00FE1938">
            <w:pPr>
              <w:spacing w:after="0" w:line="240" w:lineRule="auto"/>
            </w:pPr>
          </w:p>
        </w:tc>
        <w:tc>
          <w:tcPr>
            <w:tcW w:w="1197" w:type="pct"/>
          </w:tcPr>
          <w:p w:rsidR="0016593F" w:rsidRPr="009B3643" w:rsidRDefault="0016593F" w:rsidP="00FE1938">
            <w:pPr>
              <w:spacing w:after="0" w:line="240" w:lineRule="auto"/>
            </w:pPr>
          </w:p>
        </w:tc>
        <w:tc>
          <w:tcPr>
            <w:tcW w:w="1101" w:type="pct"/>
          </w:tcPr>
          <w:p w:rsidR="0016593F" w:rsidRPr="009B3643" w:rsidRDefault="0016593F" w:rsidP="00FE1938">
            <w:pPr>
              <w:spacing w:after="120" w:line="320" w:lineRule="exact"/>
              <w:contextualSpacing/>
              <w:rPr>
                <w:rFonts w:ascii="Arial" w:hAnsi="Arial" w:cs="Arial"/>
                <w:b/>
              </w:rPr>
            </w:pPr>
          </w:p>
        </w:tc>
      </w:tr>
      <w:tr w:rsidR="0016593F" w:rsidRPr="009B3643" w:rsidTr="00FE1938">
        <w:tc>
          <w:tcPr>
            <w:tcW w:w="1738" w:type="pct"/>
            <w:gridSpan w:val="5"/>
          </w:tcPr>
          <w:p w:rsidR="0016593F" w:rsidRPr="009B3643" w:rsidRDefault="0016593F" w:rsidP="00FE1938">
            <w:pPr>
              <w:spacing w:after="120" w:line="320" w:lineRule="exact"/>
              <w:contextualSpacing/>
              <w:jc w:val="both"/>
              <w:rPr>
                <w:rFonts w:ascii="Arial" w:hAnsi="Arial" w:cs="Arial"/>
                <w:lang w:val="it-IT"/>
              </w:rPr>
            </w:pPr>
          </w:p>
        </w:tc>
        <w:tc>
          <w:tcPr>
            <w:tcW w:w="964" w:type="pct"/>
          </w:tcPr>
          <w:p w:rsidR="0016593F" w:rsidRPr="009B3643" w:rsidRDefault="0016593F" w:rsidP="00FE1938">
            <w:pPr>
              <w:spacing w:after="0" w:line="240" w:lineRule="auto"/>
            </w:pPr>
          </w:p>
        </w:tc>
        <w:tc>
          <w:tcPr>
            <w:tcW w:w="1197" w:type="pct"/>
          </w:tcPr>
          <w:p w:rsidR="0016593F" w:rsidRPr="009B3643" w:rsidRDefault="0016593F" w:rsidP="00FE1938">
            <w:pPr>
              <w:spacing w:after="0" w:line="240" w:lineRule="auto"/>
            </w:pPr>
          </w:p>
        </w:tc>
        <w:tc>
          <w:tcPr>
            <w:tcW w:w="1101" w:type="pct"/>
          </w:tcPr>
          <w:p w:rsidR="0016593F" w:rsidRPr="009B3643" w:rsidRDefault="0016593F" w:rsidP="0016593F">
            <w:pPr>
              <w:numPr>
                <w:ilvl w:val="0"/>
                <w:numId w:val="23"/>
              </w:numPr>
              <w:spacing w:after="120" w:line="320" w:lineRule="exact"/>
              <w:ind w:left="546"/>
              <w:contextualSpacing/>
              <w:jc w:val="center"/>
              <w:rPr>
                <w:rFonts w:ascii="Arial" w:hAnsi="Arial" w:cs="Arial"/>
                <w:b/>
              </w:rPr>
            </w:pPr>
            <w:r w:rsidRPr="009B3643">
              <w:rPr>
                <w:rFonts w:ascii="Arial" w:hAnsi="Arial" w:cs="Arial"/>
                <w:b/>
              </w:rPr>
              <w:t>Direkcija za ugovaranje</w:t>
            </w:r>
          </w:p>
        </w:tc>
      </w:tr>
      <w:tr w:rsidR="0016593F" w:rsidRPr="009B3643" w:rsidTr="00FE1938">
        <w:trPr>
          <w:gridAfter w:val="3"/>
          <w:wAfter w:w="3262" w:type="pct"/>
        </w:trPr>
        <w:tc>
          <w:tcPr>
            <w:tcW w:w="177" w:type="pct"/>
            <w:gridSpan w:val="2"/>
          </w:tcPr>
          <w:p w:rsidR="0016593F" w:rsidRPr="009B3643" w:rsidRDefault="0016593F" w:rsidP="00FE1938">
            <w:pPr>
              <w:spacing w:after="120" w:line="320" w:lineRule="exact"/>
              <w:contextualSpacing/>
              <w:jc w:val="center"/>
              <w:rPr>
                <w:rFonts w:ascii="Arial" w:hAnsi="Arial" w:cs="Arial"/>
                <w:b/>
              </w:rPr>
            </w:pPr>
            <w:r>
              <w:rPr>
                <w:rFonts w:ascii="Arial" w:hAnsi="Arial" w:cs="Arial"/>
                <w:b/>
              </w:rPr>
              <w:t>109</w:t>
            </w:r>
            <w:r w:rsidRPr="009B3643">
              <w:rPr>
                <w:rFonts w:ascii="Arial" w:hAnsi="Arial" w:cs="Arial"/>
                <w:b/>
              </w:rPr>
              <w:t>.</w:t>
            </w:r>
          </w:p>
        </w:tc>
        <w:tc>
          <w:tcPr>
            <w:tcW w:w="569" w:type="pct"/>
          </w:tcPr>
          <w:p w:rsidR="0016593F" w:rsidRPr="009B3643" w:rsidRDefault="0016593F" w:rsidP="00FE1938">
            <w:pPr>
              <w:spacing w:after="120" w:line="320" w:lineRule="exact"/>
              <w:jc w:val="both"/>
              <w:rPr>
                <w:rFonts w:ascii="Arial" w:hAnsi="Arial" w:cs="Arial"/>
                <w:b/>
                <w:lang w:val="sr-Latn-CS"/>
              </w:rPr>
            </w:pPr>
            <w:r w:rsidRPr="009B3643">
              <w:rPr>
                <w:rFonts w:ascii="Arial" w:hAnsi="Arial" w:cs="Arial"/>
                <w:b/>
                <w:lang w:val="sr-Latn-CS"/>
              </w:rPr>
              <w:t>Načelnik/ca direkcije za finansije</w:t>
            </w:r>
          </w:p>
          <w:p w:rsidR="0016593F" w:rsidRPr="009B3643" w:rsidRDefault="0016593F" w:rsidP="00FE1938">
            <w:pPr>
              <w:spacing w:after="120" w:line="320" w:lineRule="exact"/>
              <w:jc w:val="both"/>
              <w:rPr>
                <w:rFonts w:ascii="Arial" w:hAnsi="Arial" w:cs="Arial"/>
                <w:b/>
                <w:lang w:val="sr-Latn-CS"/>
              </w:rPr>
            </w:pPr>
            <w:r w:rsidRPr="009B3643">
              <w:rPr>
                <w:rFonts w:ascii="Arial" w:hAnsi="Arial" w:cs="Arial"/>
                <w:lang w:val="sr-Latn-CS"/>
              </w:rPr>
              <w:t>Visoko obrazovanje u obimu od 240 kredita CSPK-a, Ekonomski, Pravni ili drugi fakultet društvenih nauka, 3 godine radnog iskustva na poslovima rukovođenja, položen stručni ispit</w:t>
            </w:r>
            <w:r w:rsidRPr="009B3643">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1</w:t>
            </w:r>
          </w:p>
        </w:tc>
        <w:tc>
          <w:tcPr>
            <w:tcW w:w="804" w:type="pct"/>
            <w:vAlign w:val="center"/>
          </w:tcPr>
          <w:p w:rsidR="0016593F" w:rsidRPr="000C4A6F" w:rsidRDefault="0016593F" w:rsidP="00FE1938">
            <w:pPr>
              <w:spacing w:after="120" w:line="320" w:lineRule="exact"/>
              <w:jc w:val="both"/>
              <w:rPr>
                <w:rFonts w:ascii="Arial" w:hAnsi="Arial" w:cs="Arial"/>
                <w:lang w:val="sr-Latn-CS"/>
              </w:rPr>
            </w:pPr>
            <w:r w:rsidRPr="000C4A6F">
              <w:rPr>
                <w:rFonts w:ascii="Arial" w:hAnsi="Arial" w:cs="Arial"/>
                <w:lang w:val="sr-Latn-CS"/>
              </w:rPr>
              <w:t>Rukovodi i kooordinira radom Direkcije;</w:t>
            </w:r>
            <w:r w:rsidRPr="000C4A6F">
              <w:rPr>
                <w:rFonts w:ascii="Arial" w:hAnsi="Arial" w:cs="Arial"/>
              </w:rPr>
              <w:t xml:space="preserve"> vrši poslove koji se</w:t>
            </w:r>
            <w:r w:rsidRPr="000C4A6F">
              <w:rPr>
                <w:rFonts w:ascii="Arial" w:hAnsi="Arial" w:cs="Arial"/>
                <w:lang w:val="sr-Latn-CS"/>
              </w:rPr>
              <w:t xml:space="preserve"> odnose na: učestvovanje u donošenju zakona, podzakonskih akata, propisa, poslovnika, procedura, koji su neophodni za uspostavljanje decentralizovanog upravljanja projektima u Crnoj Gori koji se finansiraju iz EU sredstava; vrši nadzor u pridržavanju zakona, propisa, procedura; stara se o usklađenosti zakona, drugih propisa (nacionalne legislative) sa evropskim pravnim sistemom; obavlja poslove koji se odnose na: sprovođenje procedura u vezi sa planiranjem EU sredstava i sredstava nacionalnog kofinansiranja za </w:t>
            </w:r>
            <w:r w:rsidRPr="000C4A6F">
              <w:rPr>
                <w:rFonts w:ascii="Arial" w:hAnsi="Arial" w:cs="Arial"/>
                <w:color w:val="000000"/>
                <w:lang w:val="sr-Latn-CS"/>
              </w:rPr>
              <w:t xml:space="preserve">sva relevantna IPA tijela; vrši </w:t>
            </w:r>
            <w:r w:rsidRPr="000C4A6F">
              <w:rPr>
                <w:rFonts w:ascii="Arial" w:hAnsi="Arial" w:cs="Arial"/>
                <w:lang w:val="sr-Latn-CS"/>
              </w:rPr>
              <w:t xml:space="preserve">provjere u vezi sa plaćanjima ugovaračima/krajnjim korisnicima; vodi evidenciju i izvještava o oslobođanjima od obaveza plaćanja PDV-a u slučajevima kada je riječ o projektima </w:t>
            </w:r>
            <w:r w:rsidRPr="000C4A6F">
              <w:rPr>
                <w:rFonts w:ascii="Arial" w:hAnsi="Arial" w:cs="Arial"/>
                <w:lang w:val="sr-Latn-CS"/>
              </w:rPr>
              <w:lastRenderedPageBreak/>
              <w:t>koji se finansiraju iz EU sredstava; učestvuje u pripremi finansijskih izvještaja; obavlja i druge poslove po nalogu načelnika Direkcije i generalnog direktora.</w:t>
            </w:r>
          </w:p>
        </w:tc>
      </w:tr>
      <w:tr w:rsidR="0016593F" w:rsidRPr="009B3643" w:rsidTr="00FE1938">
        <w:trPr>
          <w:gridAfter w:val="3"/>
          <w:wAfter w:w="3262" w:type="pct"/>
        </w:trPr>
        <w:tc>
          <w:tcPr>
            <w:tcW w:w="177" w:type="pct"/>
            <w:gridSpan w:val="2"/>
          </w:tcPr>
          <w:p w:rsidR="0016593F" w:rsidRDefault="0016593F" w:rsidP="00FE1938">
            <w:pPr>
              <w:spacing w:after="120" w:line="320" w:lineRule="exact"/>
              <w:contextualSpacing/>
              <w:jc w:val="center"/>
              <w:rPr>
                <w:rFonts w:ascii="Arial" w:hAnsi="Arial" w:cs="Arial"/>
                <w:b/>
              </w:rPr>
            </w:pPr>
          </w:p>
          <w:p w:rsidR="0016593F" w:rsidRPr="009B3643" w:rsidRDefault="0016593F" w:rsidP="00FE1938">
            <w:pPr>
              <w:spacing w:after="120" w:line="320" w:lineRule="exact"/>
              <w:contextualSpacing/>
              <w:jc w:val="center"/>
              <w:rPr>
                <w:rFonts w:ascii="Arial" w:hAnsi="Arial" w:cs="Arial"/>
                <w:b/>
              </w:rPr>
            </w:pPr>
            <w:r>
              <w:rPr>
                <w:rFonts w:ascii="Arial" w:hAnsi="Arial" w:cs="Arial"/>
                <w:b/>
              </w:rPr>
              <w:t>110</w:t>
            </w:r>
            <w:r w:rsidRPr="009B3643">
              <w:rPr>
                <w:rFonts w:ascii="Arial" w:hAnsi="Arial" w:cs="Arial"/>
                <w:b/>
              </w:rPr>
              <w:t>.</w:t>
            </w:r>
          </w:p>
        </w:tc>
        <w:tc>
          <w:tcPr>
            <w:tcW w:w="569" w:type="pct"/>
          </w:tcPr>
          <w:p w:rsidR="0016593F" w:rsidRDefault="0016593F" w:rsidP="00FE1938">
            <w:pPr>
              <w:spacing w:after="120" w:line="320" w:lineRule="exact"/>
              <w:jc w:val="both"/>
              <w:rPr>
                <w:rFonts w:ascii="Arial" w:hAnsi="Arial" w:cs="Arial"/>
                <w:b/>
                <w:lang w:val="sr-Latn-CS"/>
              </w:rPr>
            </w:pPr>
          </w:p>
          <w:p w:rsidR="0016593F" w:rsidRPr="009B3643" w:rsidRDefault="0016593F" w:rsidP="00FE1938">
            <w:pPr>
              <w:spacing w:after="120" w:line="320" w:lineRule="exact"/>
              <w:jc w:val="both"/>
              <w:rPr>
                <w:rFonts w:ascii="Arial" w:hAnsi="Arial" w:cs="Arial"/>
                <w:b/>
                <w:lang w:val="pl-PL"/>
              </w:rPr>
            </w:pPr>
            <w:r w:rsidRPr="009B3643">
              <w:rPr>
                <w:rFonts w:ascii="Arial" w:hAnsi="Arial" w:cs="Arial"/>
                <w:b/>
                <w:lang w:val="sr-Latn-CS"/>
              </w:rPr>
              <w:t>Samostalni/a savjetnik/ca I za finansije</w:t>
            </w:r>
          </w:p>
          <w:p w:rsidR="0016593F" w:rsidRPr="009B3643" w:rsidRDefault="0016593F" w:rsidP="00FE1938">
            <w:pPr>
              <w:spacing w:after="120" w:line="320" w:lineRule="exact"/>
              <w:jc w:val="both"/>
              <w:rPr>
                <w:rFonts w:ascii="Arial" w:hAnsi="Arial" w:cs="Arial"/>
                <w:bCs/>
                <w:lang w:val="sr-Latn-CS"/>
              </w:rPr>
            </w:pPr>
            <w:r w:rsidRPr="009B3643">
              <w:rPr>
                <w:rFonts w:ascii="Arial" w:hAnsi="Arial" w:cs="Arial"/>
                <w:lang w:val="sr-Latn-CS"/>
              </w:rPr>
              <w:t>Visoko obrazovanje u obimu od 240 kredita CSPK-a, Ekonomski, Pravni ili drugi fakultet društvenih nauka, 5 godina radnog iskustva, položen stručni ispit</w:t>
            </w:r>
            <w:r w:rsidRPr="009B3643">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Default="0016593F" w:rsidP="00FE1938">
            <w:pPr>
              <w:spacing w:after="120" w:line="320" w:lineRule="exact"/>
              <w:contextualSpacing/>
              <w:jc w:val="center"/>
              <w:rPr>
                <w:rFonts w:ascii="Arial" w:hAnsi="Arial" w:cs="Arial"/>
              </w:rPr>
            </w:pPr>
          </w:p>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1</w:t>
            </w:r>
          </w:p>
        </w:tc>
        <w:tc>
          <w:tcPr>
            <w:tcW w:w="804" w:type="pct"/>
          </w:tcPr>
          <w:p w:rsidR="0016593F" w:rsidRDefault="0016593F" w:rsidP="00FE1938">
            <w:pPr>
              <w:spacing w:after="120" w:line="320" w:lineRule="exact"/>
              <w:jc w:val="both"/>
              <w:rPr>
                <w:rFonts w:ascii="Arial" w:hAnsi="Arial" w:cs="Arial"/>
                <w:b/>
                <w:lang w:val="pl-PL"/>
              </w:rPr>
            </w:pPr>
          </w:p>
          <w:p w:rsidR="0016593F" w:rsidRPr="009B3643" w:rsidRDefault="0016593F" w:rsidP="00FE1938">
            <w:pPr>
              <w:spacing w:after="120" w:line="320" w:lineRule="exact"/>
              <w:ind w:firstLine="4"/>
              <w:jc w:val="both"/>
              <w:rPr>
                <w:rFonts w:ascii="Arial" w:hAnsi="Arial" w:cs="Arial"/>
                <w:bCs/>
                <w:lang w:val="sr-Latn-CS"/>
              </w:rPr>
            </w:pPr>
            <w:r w:rsidRPr="000C4A6F">
              <w:rPr>
                <w:rFonts w:ascii="Arial" w:hAnsi="Arial" w:cs="Arial"/>
                <w:lang w:val="sr-Latn-CS"/>
              </w:rPr>
              <w:t xml:space="preserve">Vrši poslove koji se odnose na: sprovođenje procedura i provjera koje se obavljaju u vezi sa plaćanjima ugovaračima/krajnjim korisnicima i priprema neophodnu dokumentaciju za izvršavanje plaćanja; planira EU sredstva i sredstva nacionalnog kofinansiranja za </w:t>
            </w:r>
            <w:r w:rsidRPr="000C4A6F">
              <w:rPr>
                <w:rFonts w:ascii="Arial" w:hAnsi="Arial" w:cs="Arial"/>
                <w:color w:val="000000"/>
                <w:lang w:val="sr-Latn-CS"/>
              </w:rPr>
              <w:t>sva relevantna IPA tijela</w:t>
            </w:r>
            <w:r w:rsidRPr="000C4A6F">
              <w:rPr>
                <w:rFonts w:ascii="Arial" w:hAnsi="Arial" w:cs="Arial"/>
                <w:lang w:val="sr-Latn-CS"/>
              </w:rPr>
              <w:t xml:space="preserve">; sarađuje sa Nacionalnim fondom, u okviru Ministarstva finansija i ostalim </w:t>
            </w:r>
            <w:r w:rsidRPr="000C4A6F">
              <w:rPr>
                <w:rFonts w:ascii="Arial" w:hAnsi="Arial" w:cs="Arial"/>
                <w:color w:val="000000"/>
                <w:lang w:val="sr-Latn-CS"/>
              </w:rPr>
              <w:t>IPA tijelima</w:t>
            </w:r>
            <w:r w:rsidRPr="000C4A6F">
              <w:rPr>
                <w:rFonts w:ascii="Arial" w:hAnsi="Arial" w:cs="Arial"/>
                <w:lang w:val="sr-Latn-CS"/>
              </w:rPr>
              <w:t xml:space="preserve"> u cilju planiranja budžeta i izvršenja plaćanja u skladu sa EU procedurama; obezbjeđuje izvještavanje Evropskoj komisiji o svim transakcijama putem iPerseus-a ili nekog drugog sistema izvještavanja; učestvuje u kontrolama na licu mjesta, kada je to neophodno, u cilju izvršenja plaćanja; vođenje računovodstvene evidencije za sve projekte finansirane sredstvima EU, u skladu sa zahtjevima Evropske komisije; vođenje evidencije i izvještavanja o oslobađanju od obaveza plaćanja PDV-a u slučaju projekata koji se finansiraju iz EU sredstava; vrši i druge poslove po nalogu pretpostavljenih.</w:t>
            </w:r>
          </w:p>
        </w:tc>
      </w:tr>
      <w:tr w:rsidR="0016593F" w:rsidRPr="009B3643" w:rsidTr="00FE1938">
        <w:trPr>
          <w:gridAfter w:val="3"/>
          <w:wAfter w:w="3262" w:type="pct"/>
        </w:trPr>
        <w:tc>
          <w:tcPr>
            <w:tcW w:w="177" w:type="pct"/>
            <w:gridSpan w:val="2"/>
          </w:tcPr>
          <w:p w:rsidR="0016593F" w:rsidRDefault="0016593F" w:rsidP="00FE1938">
            <w:pPr>
              <w:spacing w:after="120" w:line="320" w:lineRule="exact"/>
              <w:contextualSpacing/>
              <w:jc w:val="center"/>
              <w:rPr>
                <w:rFonts w:ascii="Arial" w:hAnsi="Arial" w:cs="Arial"/>
                <w:b/>
              </w:rPr>
            </w:pPr>
          </w:p>
          <w:p w:rsidR="0016593F" w:rsidRPr="009B3643" w:rsidRDefault="0016593F" w:rsidP="00FE1938">
            <w:pPr>
              <w:spacing w:after="120" w:line="320" w:lineRule="exact"/>
              <w:contextualSpacing/>
              <w:jc w:val="center"/>
              <w:rPr>
                <w:rFonts w:ascii="Arial" w:hAnsi="Arial" w:cs="Arial"/>
                <w:b/>
              </w:rPr>
            </w:pPr>
            <w:r>
              <w:rPr>
                <w:rFonts w:ascii="Arial" w:hAnsi="Arial" w:cs="Arial"/>
                <w:b/>
              </w:rPr>
              <w:t>111. 112</w:t>
            </w:r>
            <w:r w:rsidRPr="009B3643">
              <w:rPr>
                <w:rFonts w:ascii="Arial" w:hAnsi="Arial" w:cs="Arial"/>
                <w:b/>
              </w:rPr>
              <w:t>.</w:t>
            </w:r>
          </w:p>
        </w:tc>
        <w:tc>
          <w:tcPr>
            <w:tcW w:w="569" w:type="pct"/>
          </w:tcPr>
          <w:p w:rsidR="0016593F" w:rsidRDefault="0016593F" w:rsidP="00FE1938">
            <w:pPr>
              <w:spacing w:after="120" w:line="320" w:lineRule="exact"/>
              <w:jc w:val="both"/>
              <w:rPr>
                <w:rFonts w:ascii="Arial" w:hAnsi="Arial" w:cs="Arial"/>
                <w:b/>
                <w:lang w:val="sr-Latn-CS"/>
              </w:rPr>
            </w:pPr>
          </w:p>
          <w:p w:rsidR="0016593F" w:rsidRPr="009B3643" w:rsidRDefault="0016593F" w:rsidP="00FE1938">
            <w:pPr>
              <w:spacing w:after="120" w:line="320" w:lineRule="exact"/>
              <w:jc w:val="both"/>
              <w:rPr>
                <w:rFonts w:ascii="Arial" w:hAnsi="Arial" w:cs="Arial"/>
                <w:b/>
                <w:lang w:val="sr-Latn-CS"/>
              </w:rPr>
            </w:pPr>
            <w:r w:rsidRPr="009B3643">
              <w:rPr>
                <w:rFonts w:ascii="Arial" w:hAnsi="Arial" w:cs="Arial"/>
                <w:b/>
                <w:lang w:val="sr-Latn-CS"/>
              </w:rPr>
              <w:t xml:space="preserve">Samostalni/a savjetnik/ca II za finansije </w:t>
            </w:r>
          </w:p>
          <w:p w:rsidR="0016593F" w:rsidRPr="009B3643" w:rsidRDefault="0016593F" w:rsidP="00FE1938">
            <w:pPr>
              <w:spacing w:after="120" w:line="320" w:lineRule="exact"/>
              <w:ind w:firstLine="4"/>
              <w:jc w:val="both"/>
              <w:rPr>
                <w:rFonts w:ascii="Arial" w:hAnsi="Arial" w:cs="Arial"/>
                <w:bCs/>
                <w:lang w:val="sr-Latn-CS"/>
              </w:rPr>
            </w:pPr>
            <w:r w:rsidRPr="009B3643">
              <w:rPr>
                <w:rFonts w:ascii="Arial" w:hAnsi="Arial" w:cs="Arial"/>
                <w:lang w:val="sr-Latn-CS"/>
              </w:rPr>
              <w:t>Visoko obrazovanje u obimu od 240 kredita CSPK-a, Ekonomski, Pravni ili drugi fakultet društvenih nauka, 3 godine radnog iskustva, položen stručni ispit</w:t>
            </w:r>
            <w:r w:rsidRPr="009B3643">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Default="0016593F" w:rsidP="00FE1938">
            <w:pPr>
              <w:spacing w:after="120" w:line="320" w:lineRule="exact"/>
              <w:contextualSpacing/>
              <w:jc w:val="center"/>
              <w:rPr>
                <w:rFonts w:ascii="Arial" w:hAnsi="Arial" w:cs="Arial"/>
              </w:rPr>
            </w:pPr>
          </w:p>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2</w:t>
            </w:r>
          </w:p>
        </w:tc>
        <w:tc>
          <w:tcPr>
            <w:tcW w:w="804" w:type="pct"/>
          </w:tcPr>
          <w:p w:rsidR="0016593F" w:rsidRDefault="0016593F" w:rsidP="00FE1938">
            <w:pPr>
              <w:spacing w:after="120" w:line="320" w:lineRule="exact"/>
              <w:jc w:val="both"/>
              <w:rPr>
                <w:rFonts w:ascii="Arial" w:hAnsi="Arial" w:cs="Arial"/>
                <w:lang w:val="sr-Latn-CS"/>
              </w:rPr>
            </w:pP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 xml:space="preserve">Vrši poslove koji se odnose na: sprovođenje procedura i provjera koje se obavljaju u vezi sa plaćanjima ugovaračima/krajnjim korisnicima i priprema neophodnu dokumentaciju za izvršavanje plaćanja; obavlja poslove administrativne prirode vezane za planiranje EU sredstva i sredstva nacionalnog kofinansiranja za sva relevantna IPA tijela; sarađuje sa Nacionalnim fondom, u okviru Ministarstva finansija i ostalim </w:t>
            </w:r>
            <w:r w:rsidRPr="009B3643">
              <w:rPr>
                <w:rFonts w:ascii="Arial" w:hAnsi="Arial" w:cs="Arial"/>
                <w:color w:val="000000"/>
                <w:lang w:val="sr-Latn-CS"/>
              </w:rPr>
              <w:t>IPA tijelima</w:t>
            </w:r>
            <w:r w:rsidRPr="009B3643">
              <w:rPr>
                <w:rFonts w:ascii="Arial" w:hAnsi="Arial" w:cs="Arial"/>
                <w:lang w:val="sr-Latn-CS"/>
              </w:rPr>
              <w:t xml:space="preserve"> u cilju planiranja budžeta i izvršenja plaćanja u skladu sa EU procedurama; obezbjeđuje izvještavanje Evropskoj komisiji o svim transakcijama putem iPerseus-a ili nekog drugog sistema izvještavanja; </w:t>
            </w:r>
            <w:r w:rsidRPr="009B3643">
              <w:rPr>
                <w:rFonts w:ascii="Arial" w:hAnsi="Arial" w:cs="Arial"/>
                <w:lang w:val="sr-Latn-CS"/>
              </w:rPr>
              <w:lastRenderedPageBreak/>
              <w:t>učestvuje u kontrolama na licu mjesta, kada je to neophodno, u cilju izvršenja plaćanja; vođenje računovodstvene evidencije za sve projekte finansirane sredstvima EU, u skladu sa zahtjevima Evropske komisije;  vođenje evidencije i izvještavanja o oslobađanju od obaveza plaćanja PDV-a u slučaju projekata koji se finansiraju iz EU sredstava; vrši i druge poslove po nalogu pretpostavljenih.</w:t>
            </w:r>
          </w:p>
        </w:tc>
      </w:tr>
      <w:tr w:rsidR="0016593F" w:rsidRPr="009B3643" w:rsidTr="00FE1938">
        <w:trPr>
          <w:gridAfter w:val="3"/>
          <w:wAfter w:w="3262" w:type="pct"/>
        </w:trPr>
        <w:tc>
          <w:tcPr>
            <w:tcW w:w="177" w:type="pct"/>
            <w:gridSpan w:val="2"/>
          </w:tcPr>
          <w:p w:rsidR="0016593F" w:rsidRDefault="0016593F" w:rsidP="00FE1938">
            <w:pPr>
              <w:spacing w:after="120" w:line="320" w:lineRule="exact"/>
              <w:contextualSpacing/>
              <w:jc w:val="center"/>
              <w:rPr>
                <w:rFonts w:ascii="Arial" w:hAnsi="Arial" w:cs="Arial"/>
                <w:b/>
              </w:rPr>
            </w:pPr>
          </w:p>
          <w:p w:rsidR="0016593F" w:rsidRPr="009B3643" w:rsidRDefault="0016593F" w:rsidP="00FE1938">
            <w:pPr>
              <w:spacing w:after="120" w:line="320" w:lineRule="exact"/>
              <w:contextualSpacing/>
              <w:jc w:val="center"/>
              <w:rPr>
                <w:rFonts w:ascii="Arial" w:hAnsi="Arial" w:cs="Arial"/>
                <w:b/>
              </w:rPr>
            </w:pPr>
            <w:r>
              <w:rPr>
                <w:rFonts w:ascii="Arial" w:hAnsi="Arial" w:cs="Arial"/>
                <w:b/>
              </w:rPr>
              <w:t>113. 114. 115</w:t>
            </w:r>
            <w:r w:rsidRPr="009B3643">
              <w:rPr>
                <w:rFonts w:ascii="Arial" w:hAnsi="Arial" w:cs="Arial"/>
                <w:b/>
              </w:rPr>
              <w:t>.</w:t>
            </w:r>
          </w:p>
        </w:tc>
        <w:tc>
          <w:tcPr>
            <w:tcW w:w="569" w:type="pct"/>
          </w:tcPr>
          <w:p w:rsidR="0016593F" w:rsidRDefault="0016593F" w:rsidP="00FE1938">
            <w:pPr>
              <w:spacing w:after="120" w:line="320" w:lineRule="exact"/>
              <w:jc w:val="both"/>
              <w:rPr>
                <w:rFonts w:ascii="Arial" w:hAnsi="Arial" w:cs="Arial"/>
                <w:b/>
                <w:lang w:val="sr-Latn-CS"/>
              </w:rPr>
            </w:pPr>
          </w:p>
          <w:p w:rsidR="0016593F" w:rsidRPr="009B3643" w:rsidRDefault="0016593F" w:rsidP="00FE1938">
            <w:pPr>
              <w:spacing w:after="120" w:line="320" w:lineRule="exact"/>
              <w:jc w:val="both"/>
              <w:rPr>
                <w:rFonts w:ascii="Arial" w:hAnsi="Arial" w:cs="Arial"/>
                <w:b/>
                <w:lang w:val="sr-Latn-CS"/>
              </w:rPr>
            </w:pPr>
            <w:r w:rsidRPr="009B3643">
              <w:rPr>
                <w:rFonts w:ascii="Arial" w:hAnsi="Arial" w:cs="Arial"/>
                <w:b/>
                <w:lang w:val="sr-Latn-CS"/>
              </w:rPr>
              <w:t xml:space="preserve">Samostalni/a savjetnik/ca III za finansije </w:t>
            </w:r>
          </w:p>
          <w:p w:rsidR="0016593F" w:rsidRPr="009B3643" w:rsidRDefault="0016593F" w:rsidP="00FE1938">
            <w:pPr>
              <w:spacing w:after="120" w:line="320" w:lineRule="exact"/>
              <w:jc w:val="both"/>
              <w:rPr>
                <w:rFonts w:ascii="Arial" w:hAnsi="Arial" w:cs="Arial"/>
                <w:b/>
                <w:lang w:val="sr-Latn-CS"/>
              </w:rPr>
            </w:pPr>
            <w:r w:rsidRPr="009B3643">
              <w:rPr>
                <w:rFonts w:ascii="Arial" w:hAnsi="Arial" w:cs="Arial"/>
                <w:lang w:val="sr-Latn-CS"/>
              </w:rPr>
              <w:t>Visoko obrazovanje u obimu od 240 kredita CSPK-a, Ekonomski, Pravni ili drugi fakultet društvenih nauka, 1 godina radnog iskustva, položen stručni ispit</w:t>
            </w:r>
            <w:r w:rsidRPr="009B3643">
              <w:rPr>
                <w:rFonts w:ascii="Arial" w:hAnsi="Arial" w:cs="Arial"/>
                <w:bCs/>
                <w:lang w:val="sr-Latn-CS"/>
              </w:rPr>
              <w:t>, znanje engleskog jezika (nivo B2) i poznavanje rada na računaru</w:t>
            </w:r>
            <w:r>
              <w:rPr>
                <w:rFonts w:ascii="Arial" w:hAnsi="Arial" w:cs="Arial"/>
                <w:bCs/>
                <w:lang w:val="sr-Latn-CS"/>
              </w:rPr>
              <w:t>.</w:t>
            </w:r>
          </w:p>
        </w:tc>
        <w:tc>
          <w:tcPr>
            <w:tcW w:w="188" w:type="pct"/>
          </w:tcPr>
          <w:p w:rsidR="0016593F" w:rsidRDefault="0016593F" w:rsidP="00FE1938">
            <w:pPr>
              <w:spacing w:after="120" w:line="320" w:lineRule="exact"/>
              <w:contextualSpacing/>
              <w:jc w:val="center"/>
              <w:rPr>
                <w:rFonts w:ascii="Arial" w:hAnsi="Arial" w:cs="Arial"/>
              </w:rPr>
            </w:pPr>
          </w:p>
          <w:p w:rsidR="0016593F" w:rsidRPr="009B3643" w:rsidRDefault="0016593F" w:rsidP="00FE1938">
            <w:pPr>
              <w:spacing w:after="120" w:line="320" w:lineRule="exact"/>
              <w:contextualSpacing/>
              <w:jc w:val="center"/>
              <w:rPr>
                <w:rFonts w:ascii="Arial" w:hAnsi="Arial" w:cs="Arial"/>
              </w:rPr>
            </w:pPr>
            <w:r w:rsidRPr="009B3643">
              <w:rPr>
                <w:rFonts w:ascii="Arial" w:hAnsi="Arial" w:cs="Arial"/>
              </w:rPr>
              <w:t>3</w:t>
            </w:r>
          </w:p>
        </w:tc>
        <w:tc>
          <w:tcPr>
            <w:tcW w:w="804" w:type="pct"/>
          </w:tcPr>
          <w:p w:rsidR="0016593F" w:rsidRDefault="0016593F" w:rsidP="00FE1938">
            <w:pPr>
              <w:spacing w:after="120" w:line="320" w:lineRule="exact"/>
              <w:jc w:val="both"/>
              <w:rPr>
                <w:rFonts w:ascii="Arial" w:hAnsi="Arial" w:cs="Arial"/>
                <w:lang w:val="sr-Latn-CS"/>
              </w:rPr>
            </w:pPr>
          </w:p>
          <w:p w:rsidR="0016593F" w:rsidRPr="009B3643" w:rsidRDefault="0016593F" w:rsidP="00FE1938">
            <w:pPr>
              <w:spacing w:after="120" w:line="320" w:lineRule="exact"/>
              <w:jc w:val="both"/>
              <w:rPr>
                <w:rFonts w:ascii="Arial" w:hAnsi="Arial" w:cs="Arial"/>
                <w:color w:val="FF0000"/>
              </w:rPr>
            </w:pPr>
            <w:r w:rsidRPr="009B3643">
              <w:rPr>
                <w:rFonts w:ascii="Arial" w:hAnsi="Arial" w:cs="Arial"/>
                <w:lang w:val="sr-Latn-CS"/>
              </w:rPr>
              <w:t xml:space="preserve">Vrši poslove koji se odnose na: sprovođenje procedura i provjera koje se obavljaju u vezi sa plaćanjima ugovaračima/krajnjim korisnicima i priprema neophodnu dokumentaciju za izvršavanje plaćanja; obavlja poslove administrativne prirode vezane za planiranje EU sredstva i sredstva nacionalnog kofinansiranja za sva relevantna IPA tijela; sarađuje sa Nacionalnim fondom, okviru Ministarstva finansija i ostalim </w:t>
            </w:r>
            <w:r w:rsidRPr="009B3643">
              <w:rPr>
                <w:rFonts w:ascii="Arial" w:hAnsi="Arial" w:cs="Arial"/>
                <w:color w:val="000000"/>
                <w:lang w:val="sr-Latn-CS"/>
              </w:rPr>
              <w:t>IPA tijelima</w:t>
            </w:r>
            <w:r w:rsidRPr="009B3643">
              <w:rPr>
                <w:rFonts w:ascii="Arial" w:hAnsi="Arial" w:cs="Arial"/>
                <w:lang w:val="sr-Latn-CS"/>
              </w:rPr>
              <w:t xml:space="preserve"> u cilju planiranja budžeta i izvršenja plaćanja u skladu sa EU procedurama; obezbjeđuje izvještavanje Evropskoj komisiji o svim transakcijama putem iPerseus-a ili nekog drugog sistema izvještavanja; vođenje računovodstvene evidencije za sve projekte finansirane sredstvima EU, u skladu sa zahtjevima Evropske komisije; vođenje evidencije i izvještavanja o oslobađanju od obaveza plaćanja PDV-a u slučaju projekata finansiranih iz EU sredstava; provjeru prihvatljivosti troškova u okviru transnacionalnih programa prekogranične saradnje u kojima učestvuje Crna Gora, u skladu sa pravilima i procedurama propisanim od strane EU, u cilju izdavanje potvrde o prihvatljivosti troškova; učestvuje u kontrolama na licu mjesta, kada je to neophodno, u cilju izvršenja plaćanja; obavlja i druge poslove po nalogu pretpostavljenih.</w:t>
            </w:r>
          </w:p>
        </w:tc>
      </w:tr>
    </w:tbl>
    <w:p w:rsidR="0016593F" w:rsidRDefault="0016593F" w:rsidP="0016593F">
      <w:pPr>
        <w:rPr>
          <w:rFonts w:ascii="Arial" w:hAnsi="Arial" w:cs="Arial"/>
          <w:b/>
          <w:lang w:val="it-IT"/>
        </w:rPr>
      </w:pPr>
    </w:p>
    <w:p w:rsidR="0016593F" w:rsidRDefault="0016593F" w:rsidP="0016593F">
      <w:pPr>
        <w:rPr>
          <w:rFonts w:ascii="Arial" w:hAnsi="Arial" w:cs="Arial"/>
          <w:b/>
          <w:lang w:val="it-IT"/>
        </w:rPr>
      </w:pPr>
    </w:p>
    <w:p w:rsidR="0016593F" w:rsidRDefault="0016593F" w:rsidP="0016593F">
      <w:pPr>
        <w:jc w:val="center"/>
        <w:rPr>
          <w:rFonts w:ascii="Arial" w:hAnsi="Arial" w:cs="Arial"/>
          <w:b/>
          <w:lang w:val="it-IT"/>
        </w:rPr>
      </w:pPr>
      <w:r>
        <w:rPr>
          <w:rFonts w:ascii="Arial" w:hAnsi="Arial" w:cs="Arial"/>
          <w:b/>
          <w:lang w:val="it-IT"/>
        </w:rPr>
        <w:t>Član 30</w:t>
      </w:r>
    </w:p>
    <w:p w:rsidR="0016593F" w:rsidRPr="003D5B75" w:rsidRDefault="0016593F" w:rsidP="0016593F">
      <w:pPr>
        <w:autoSpaceDE w:val="0"/>
        <w:autoSpaceDN w:val="0"/>
        <w:adjustRightInd w:val="0"/>
        <w:spacing w:after="0"/>
        <w:jc w:val="center"/>
        <w:rPr>
          <w:rFonts w:ascii="Arial" w:hAnsi="Arial" w:cs="Arial"/>
          <w:b/>
          <w:bCs/>
        </w:rPr>
      </w:pPr>
      <w:r>
        <w:rPr>
          <w:rFonts w:ascii="Arial" w:hAnsi="Arial" w:cs="Arial"/>
          <w:b/>
          <w:bCs/>
        </w:rPr>
        <w:lastRenderedPageBreak/>
        <w:t>DIREKTORAT</w:t>
      </w:r>
      <w:r w:rsidRPr="003D5B75">
        <w:rPr>
          <w:rFonts w:ascii="Arial" w:hAnsi="Arial" w:cs="Arial"/>
          <w:b/>
          <w:bCs/>
        </w:rPr>
        <w:t xml:space="preserve"> ZA FINANSIJSKI SISTEM I UNAPR</w:t>
      </w:r>
      <w:r>
        <w:rPr>
          <w:rFonts w:ascii="Arial" w:hAnsi="Arial" w:cs="Arial"/>
          <w:b/>
          <w:bCs/>
        </w:rPr>
        <w:t>IJ</w:t>
      </w:r>
      <w:r w:rsidRPr="003D5B75">
        <w:rPr>
          <w:rFonts w:ascii="Arial" w:hAnsi="Arial" w:cs="Arial"/>
          <w:b/>
          <w:bCs/>
        </w:rPr>
        <w:t>EĐENJE POSLOVNOG AMBIJENTA</w:t>
      </w:r>
    </w:p>
    <w:p w:rsidR="0016593F" w:rsidRDefault="0016593F" w:rsidP="0016593F">
      <w:pPr>
        <w:jc w:val="both"/>
        <w:rPr>
          <w:rFonts w:ascii="Arial" w:hAnsi="Arial" w:cs="Arial"/>
          <w:lang w:val="it-IT"/>
        </w:rPr>
      </w:pPr>
    </w:p>
    <w:tbl>
      <w:tblPr>
        <w:tblW w:w="10620" w:type="dxa"/>
        <w:tblInd w:w="-792" w:type="dxa"/>
        <w:tblLayout w:type="fixed"/>
        <w:tblLook w:val="04A0"/>
      </w:tblPr>
      <w:tblGrid>
        <w:gridCol w:w="1620"/>
        <w:gridCol w:w="3960"/>
        <w:gridCol w:w="1260"/>
        <w:gridCol w:w="3780"/>
      </w:tblGrid>
      <w:tr w:rsidR="0016593F" w:rsidRPr="00374990" w:rsidTr="00FE1938">
        <w:trPr>
          <w:trHeight w:val="2527"/>
        </w:trPr>
        <w:tc>
          <w:tcPr>
            <w:tcW w:w="1620" w:type="dxa"/>
          </w:tcPr>
          <w:p w:rsidR="0016593F" w:rsidRPr="00374990" w:rsidRDefault="0016593F" w:rsidP="00FE1938">
            <w:pPr>
              <w:jc w:val="center"/>
              <w:rPr>
                <w:rFonts w:ascii="Arial" w:hAnsi="Arial" w:cs="Arial"/>
                <w:b/>
                <w:bCs/>
                <w:lang w:val="pl-PL"/>
              </w:rPr>
            </w:pPr>
          </w:p>
          <w:p w:rsidR="0016593F" w:rsidRPr="00374990" w:rsidRDefault="0016593F" w:rsidP="00FE1938">
            <w:pPr>
              <w:jc w:val="center"/>
              <w:rPr>
                <w:rFonts w:ascii="Arial" w:hAnsi="Arial" w:cs="Arial"/>
                <w:b/>
                <w:bCs/>
              </w:rPr>
            </w:pPr>
            <w:r>
              <w:rPr>
                <w:rFonts w:ascii="Arial" w:hAnsi="Arial" w:cs="Arial"/>
                <w:b/>
                <w:bCs/>
              </w:rPr>
              <w:t>116.</w:t>
            </w:r>
          </w:p>
        </w:tc>
        <w:tc>
          <w:tcPr>
            <w:tcW w:w="3960" w:type="dxa"/>
          </w:tcPr>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lang w:val="pl-PL"/>
              </w:rPr>
            </w:pPr>
            <w:r w:rsidRPr="00374990">
              <w:rPr>
                <w:rFonts w:ascii="Arial" w:hAnsi="Arial" w:cs="Arial"/>
                <w:b/>
                <w:bCs/>
                <w:lang w:val="pl-PL"/>
              </w:rPr>
              <w:t>Generalni/a direktor/ica</w:t>
            </w:r>
          </w:p>
          <w:p w:rsidR="0016593F" w:rsidRPr="00374990" w:rsidRDefault="0016593F" w:rsidP="00FE1938">
            <w:pPr>
              <w:jc w:val="both"/>
              <w:rPr>
                <w:rFonts w:ascii="Arial" w:hAnsi="Arial" w:cs="Arial"/>
                <w:lang w:val="sr-Latn-CS"/>
              </w:rPr>
            </w:pPr>
            <w:r w:rsidRPr="00374990">
              <w:rPr>
                <w:rFonts w:ascii="Arial" w:hAnsi="Arial" w:cs="Arial"/>
              </w:rPr>
              <w:t xml:space="preserve">Visoko obrazovanje u obimu od 240 kredita CSPK-a, Ekonomski fakultet, </w:t>
            </w:r>
            <w:r>
              <w:rPr>
                <w:rFonts w:ascii="Arial" w:hAnsi="Arial" w:cs="Arial"/>
                <w:lang w:val="sr-Latn-CS"/>
              </w:rPr>
              <w:t>3 godine</w:t>
            </w:r>
            <w:r w:rsidRPr="00A679AD">
              <w:rPr>
                <w:rFonts w:ascii="Arial" w:hAnsi="Arial" w:cs="Arial"/>
                <w:lang w:val="sr-Latn-CS"/>
              </w:rPr>
              <w:t xml:space="preserve"> radnog iskustva</w:t>
            </w:r>
            <w:r>
              <w:rPr>
                <w:rFonts w:ascii="Arial" w:hAnsi="Arial" w:cs="Arial"/>
                <w:lang w:val="sr-Latn-CS"/>
              </w:rPr>
              <w:t xml:space="preserve"> na poslovima rukovođenja, odnosno na drugim odgovarajućim poslovima koji zahtijevaju samostalnost u radu</w:t>
            </w:r>
            <w:r w:rsidRPr="00374990">
              <w:rPr>
                <w:rFonts w:ascii="Arial" w:hAnsi="Arial" w:cs="Arial"/>
              </w:rPr>
              <w:t xml:space="preserve"> i položen stručni ispit</w:t>
            </w:r>
            <w:r w:rsidRPr="00374990">
              <w:rPr>
                <w:rFonts w:ascii="Arial" w:hAnsi="Arial" w:cs="Arial"/>
                <w:lang w:val="sr-Latn-CS"/>
              </w:rPr>
              <w:t xml:space="preserve"> </w:t>
            </w:r>
          </w:p>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p>
        </w:tc>
        <w:tc>
          <w:tcPr>
            <w:tcW w:w="1260" w:type="dxa"/>
          </w:tcPr>
          <w:p w:rsidR="0016593F" w:rsidRPr="00374990" w:rsidRDefault="0016593F" w:rsidP="00FE1938">
            <w:pPr>
              <w:jc w:val="center"/>
              <w:rPr>
                <w:rFonts w:ascii="Arial" w:hAnsi="Arial" w:cs="Arial"/>
              </w:rPr>
            </w:pPr>
          </w:p>
          <w:p w:rsidR="0016593F" w:rsidRPr="00374990" w:rsidRDefault="0016593F" w:rsidP="00FE1938">
            <w:pPr>
              <w:jc w:val="center"/>
              <w:rPr>
                <w:rFonts w:ascii="Arial" w:hAnsi="Arial" w:cs="Arial"/>
              </w:rPr>
            </w:pPr>
            <w:r w:rsidRPr="00374990">
              <w:rPr>
                <w:rFonts w:ascii="Arial" w:hAnsi="Arial" w:cs="Arial"/>
              </w:rPr>
              <w:t>1</w:t>
            </w:r>
          </w:p>
          <w:p w:rsidR="0016593F" w:rsidRPr="00374990" w:rsidRDefault="0016593F" w:rsidP="00FE1938">
            <w:pPr>
              <w:jc w:val="center"/>
              <w:rPr>
                <w:rFonts w:ascii="Arial" w:hAnsi="Arial" w:cs="Arial"/>
              </w:rPr>
            </w:pPr>
          </w:p>
          <w:p w:rsidR="0016593F" w:rsidRPr="00374990" w:rsidRDefault="0016593F" w:rsidP="00FE1938">
            <w:pPr>
              <w:jc w:val="center"/>
              <w:rPr>
                <w:rFonts w:ascii="Arial" w:hAnsi="Arial" w:cs="Arial"/>
              </w:rPr>
            </w:pPr>
          </w:p>
          <w:p w:rsidR="0016593F" w:rsidRPr="00374990" w:rsidRDefault="0016593F" w:rsidP="00FE1938">
            <w:pPr>
              <w:jc w:val="center"/>
              <w:rPr>
                <w:rFonts w:ascii="Arial" w:hAnsi="Arial" w:cs="Arial"/>
              </w:rPr>
            </w:pPr>
          </w:p>
        </w:tc>
        <w:tc>
          <w:tcPr>
            <w:tcW w:w="3780" w:type="dxa"/>
          </w:tcPr>
          <w:p w:rsidR="0016593F" w:rsidRPr="00374990" w:rsidRDefault="0016593F" w:rsidP="00FE1938">
            <w:pPr>
              <w:jc w:val="both"/>
              <w:rPr>
                <w:rFonts w:ascii="Arial" w:hAnsi="Arial" w:cs="Arial"/>
              </w:rPr>
            </w:pPr>
          </w:p>
          <w:p w:rsidR="0016593F" w:rsidRPr="00374990" w:rsidRDefault="0016593F" w:rsidP="00FE1938">
            <w:pPr>
              <w:jc w:val="both"/>
              <w:rPr>
                <w:rFonts w:ascii="Arial" w:hAnsi="Arial" w:cs="Arial"/>
              </w:rPr>
            </w:pPr>
            <w:r w:rsidRPr="00374990">
              <w:rPr>
                <w:rFonts w:ascii="Arial" w:hAnsi="Arial" w:cs="Arial"/>
              </w:rPr>
              <w:t>Rukovodi i koordinira radom direktorata, vrši kontrolu obavljanja poslova iz djelokruga rada direktorata, odgovara za blagovremeno, zakonito i pravilno izvršavanje poslova, rasporedjuje poslove na neposredne izvršioce i obavlja najsloženije poslove iz djelokruga rada direktorata.</w:t>
            </w:r>
          </w:p>
        </w:tc>
      </w:tr>
    </w:tbl>
    <w:p w:rsidR="0016593F" w:rsidRPr="00374990" w:rsidRDefault="0016593F" w:rsidP="0016593F">
      <w:pPr>
        <w:rPr>
          <w:rFonts w:ascii="Arial" w:hAnsi="Arial" w:cs="Arial"/>
          <w:i/>
          <w:iCs/>
        </w:rPr>
      </w:pPr>
    </w:p>
    <w:p w:rsidR="0016593F" w:rsidRPr="00605050" w:rsidRDefault="0016593F" w:rsidP="0016593F">
      <w:pPr>
        <w:jc w:val="center"/>
        <w:rPr>
          <w:rFonts w:ascii="Arial" w:hAnsi="Arial" w:cs="Arial"/>
          <w:b/>
          <w:i/>
          <w:iCs/>
          <w:lang w:val="it-IT"/>
        </w:rPr>
      </w:pPr>
      <w:r w:rsidRPr="00374990">
        <w:rPr>
          <w:rFonts w:ascii="Arial" w:hAnsi="Arial" w:cs="Arial"/>
          <w:b/>
          <w:i/>
          <w:iCs/>
          <w:lang w:val="it-IT"/>
        </w:rPr>
        <w:t>Direkcija za finansijski sistem</w:t>
      </w:r>
    </w:p>
    <w:p w:rsidR="0016593F" w:rsidRPr="00374990" w:rsidRDefault="0016593F" w:rsidP="0016593F">
      <w:pPr>
        <w:pStyle w:val="Header"/>
        <w:tabs>
          <w:tab w:val="left" w:pos="720"/>
        </w:tabs>
        <w:jc w:val="center"/>
        <w:rPr>
          <w:rFonts w:ascii="Arial" w:hAnsi="Arial" w:cs="Arial"/>
          <w:i/>
          <w:iCs/>
          <w:sz w:val="22"/>
          <w:szCs w:val="22"/>
        </w:rPr>
      </w:pPr>
    </w:p>
    <w:p w:rsidR="0016593F" w:rsidRPr="00374990" w:rsidRDefault="0016593F" w:rsidP="0016593F">
      <w:pPr>
        <w:pStyle w:val="Header"/>
        <w:tabs>
          <w:tab w:val="left" w:pos="720"/>
        </w:tabs>
        <w:jc w:val="center"/>
        <w:rPr>
          <w:rFonts w:ascii="Arial" w:hAnsi="Arial" w:cs="Arial"/>
          <w:i/>
          <w:iCs/>
          <w:sz w:val="22"/>
          <w:szCs w:val="22"/>
        </w:rPr>
      </w:pPr>
    </w:p>
    <w:tbl>
      <w:tblPr>
        <w:tblW w:w="10512" w:type="dxa"/>
        <w:tblInd w:w="-792" w:type="dxa"/>
        <w:tblLayout w:type="fixed"/>
        <w:tblLook w:val="04A0"/>
      </w:tblPr>
      <w:tblGrid>
        <w:gridCol w:w="792"/>
        <w:gridCol w:w="828"/>
        <w:gridCol w:w="180"/>
        <w:gridCol w:w="3168"/>
        <w:gridCol w:w="540"/>
        <w:gridCol w:w="486"/>
        <w:gridCol w:w="396"/>
        <w:gridCol w:w="3330"/>
        <w:gridCol w:w="792"/>
      </w:tblGrid>
      <w:tr w:rsidR="0016593F" w:rsidRPr="00374990" w:rsidTr="00FE1938">
        <w:trPr>
          <w:gridBefore w:val="1"/>
          <w:wBefore w:w="792" w:type="dxa"/>
        </w:trPr>
        <w:tc>
          <w:tcPr>
            <w:tcW w:w="1008" w:type="dxa"/>
            <w:gridSpan w:val="2"/>
          </w:tcPr>
          <w:p w:rsidR="0016593F" w:rsidRPr="00D941FB" w:rsidRDefault="0016593F" w:rsidP="00FE1938">
            <w:pPr>
              <w:rPr>
                <w:rFonts w:ascii="Arial" w:hAnsi="Arial" w:cs="Arial"/>
                <w:b/>
                <w:bCs/>
              </w:rPr>
            </w:pPr>
            <w:r>
              <w:rPr>
                <w:rFonts w:ascii="Arial" w:hAnsi="Arial" w:cs="Arial"/>
                <w:b/>
                <w:bCs/>
              </w:rPr>
              <w:t>117.</w:t>
            </w:r>
          </w:p>
          <w:p w:rsidR="0016593F" w:rsidRPr="00D941FB" w:rsidRDefault="0016593F" w:rsidP="00FE1938">
            <w:pPr>
              <w:jc w:val="cente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
                <w:bCs/>
              </w:rPr>
            </w:pPr>
          </w:p>
          <w:p w:rsidR="0016593F" w:rsidRPr="00D941FB" w:rsidRDefault="0016593F" w:rsidP="00FE1938">
            <w:pPr>
              <w:rPr>
                <w:rFonts w:ascii="Arial" w:hAnsi="Arial" w:cs="Arial"/>
                <w:bCs/>
                <w:color w:val="FF0000"/>
              </w:rPr>
            </w:pPr>
          </w:p>
        </w:tc>
        <w:tc>
          <w:tcPr>
            <w:tcW w:w="3708" w:type="dxa"/>
            <w:gridSpan w:val="2"/>
          </w:tcPr>
          <w:p w:rsidR="0016593F" w:rsidRPr="00D941FB" w:rsidRDefault="0016593F" w:rsidP="00FE1938">
            <w:pPr>
              <w:ind w:left="-180" w:firstLine="180"/>
              <w:jc w:val="both"/>
              <w:rPr>
                <w:rFonts w:ascii="Arial" w:hAnsi="Arial" w:cs="Arial"/>
                <w:b/>
                <w:bCs/>
                <w:lang w:val="pl-PL"/>
              </w:rPr>
            </w:pPr>
            <w:r w:rsidRPr="00D941FB">
              <w:rPr>
                <w:rFonts w:ascii="Arial" w:hAnsi="Arial" w:cs="Arial"/>
                <w:b/>
                <w:bCs/>
                <w:lang w:val="pl-PL"/>
              </w:rPr>
              <w:lastRenderedPageBreak/>
              <w:t xml:space="preserve">Načelnik/ca </w:t>
            </w:r>
          </w:p>
          <w:p w:rsidR="0016593F" w:rsidRPr="00D941FB" w:rsidRDefault="0016593F" w:rsidP="00FE1938">
            <w:pPr>
              <w:jc w:val="both"/>
              <w:rPr>
                <w:rFonts w:ascii="Arial" w:hAnsi="Arial" w:cs="Arial"/>
                <w:b/>
                <w:bCs/>
                <w:color w:val="FF0000"/>
                <w:lang w:val="pl-PL"/>
              </w:rPr>
            </w:pPr>
            <w:r w:rsidRPr="00D941FB">
              <w:rPr>
                <w:rFonts w:ascii="Arial" w:hAnsi="Arial" w:cs="Arial"/>
              </w:rPr>
              <w:t xml:space="preserve">Visoko obrazovanje u obimu od 240 kredita CSPK-a, Ekonomski ili Pravni fakultet, </w:t>
            </w:r>
            <w:r w:rsidRPr="00D941FB">
              <w:rPr>
                <w:rFonts w:ascii="Arial" w:hAnsi="Arial" w:cs="Arial"/>
                <w:lang w:val="sr-Latn-CS"/>
              </w:rPr>
              <w:t>3 godine radnog iskustva na poslovima rukovođenja</w:t>
            </w:r>
            <w:r w:rsidRPr="00D941FB">
              <w:rPr>
                <w:rFonts w:ascii="Arial" w:hAnsi="Arial" w:cs="Arial"/>
              </w:rPr>
              <w:t xml:space="preserve"> i položen stručni ispit, poznavanje engleskog jezika</w:t>
            </w: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p w:rsidR="0016593F" w:rsidRPr="00D941FB" w:rsidRDefault="0016593F" w:rsidP="00FE1938">
            <w:pPr>
              <w:jc w:val="both"/>
              <w:rPr>
                <w:rFonts w:ascii="Arial" w:hAnsi="Arial" w:cs="Arial"/>
                <w:b/>
                <w:bCs/>
                <w:color w:val="FF0000"/>
                <w:lang w:val="pl-PL"/>
              </w:rPr>
            </w:pPr>
          </w:p>
        </w:tc>
        <w:tc>
          <w:tcPr>
            <w:tcW w:w="882" w:type="dxa"/>
            <w:gridSpan w:val="2"/>
          </w:tcPr>
          <w:p w:rsidR="0016593F" w:rsidRPr="00D941FB" w:rsidRDefault="0016593F" w:rsidP="00FE1938">
            <w:pPr>
              <w:jc w:val="center"/>
              <w:rPr>
                <w:rFonts w:ascii="Arial" w:hAnsi="Arial" w:cs="Arial"/>
              </w:rPr>
            </w:pPr>
            <w:r w:rsidRPr="00D941FB">
              <w:rPr>
                <w:rFonts w:ascii="Arial" w:hAnsi="Arial" w:cs="Arial"/>
              </w:rPr>
              <w:lastRenderedPageBreak/>
              <w:t>1</w:t>
            </w: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jc w:val="center"/>
              <w:rPr>
                <w:rFonts w:ascii="Arial" w:hAnsi="Arial" w:cs="Arial"/>
              </w:rPr>
            </w:pPr>
          </w:p>
          <w:p w:rsidR="0016593F" w:rsidRPr="00D941FB" w:rsidRDefault="0016593F" w:rsidP="00FE1938">
            <w:pPr>
              <w:rPr>
                <w:rFonts w:ascii="Arial" w:hAnsi="Arial" w:cs="Arial"/>
              </w:rPr>
            </w:pPr>
            <w:r w:rsidRPr="00D941FB">
              <w:rPr>
                <w:rFonts w:ascii="Arial" w:hAnsi="Arial" w:cs="Arial"/>
              </w:rPr>
              <w:t xml:space="preserve">     </w:t>
            </w:r>
          </w:p>
          <w:p w:rsidR="0016593F" w:rsidRPr="00D941FB" w:rsidRDefault="0016593F" w:rsidP="00FE1938">
            <w:pPr>
              <w:rPr>
                <w:rFonts w:ascii="Arial" w:hAnsi="Arial" w:cs="Arial"/>
              </w:rPr>
            </w:pPr>
          </w:p>
        </w:tc>
        <w:tc>
          <w:tcPr>
            <w:tcW w:w="4122" w:type="dxa"/>
            <w:gridSpan w:val="2"/>
          </w:tcPr>
          <w:p w:rsidR="0016593F" w:rsidRPr="00374990" w:rsidRDefault="0016593F" w:rsidP="00FE1938">
            <w:pPr>
              <w:ind w:left="498" w:right="6"/>
              <w:jc w:val="both"/>
              <w:rPr>
                <w:rFonts w:ascii="Arial" w:hAnsi="Arial" w:cs="Arial"/>
                <w:lang w:val="it-IT"/>
              </w:rPr>
            </w:pPr>
            <w:r w:rsidRPr="00D941FB">
              <w:rPr>
                <w:rFonts w:ascii="Arial" w:hAnsi="Arial" w:cs="Arial"/>
                <w:lang w:val="pl-PL"/>
              </w:rPr>
              <w:lastRenderedPageBreak/>
              <w:t xml:space="preserve">Vrši poslove koji se odnose na: sprovođenje politike i procedura neophodnih za efikasno obavljanje poslova u okviru direkcije. Direktno je odgovoran za pripremu kvalitetnih nacrta zakona i drugih propisa u direkciji za oblast za koju je zadužen. Obezbjeđuje da nacrti zakona budu urađeni na način da odražavaju namjere ekonomske politike i finansijskog sistema i da su usklađeni sa drugim zakonskim i opštim standardima. Priprema i učestvuje u izradi razvojne strategije u oblasti finansijskog sistema. </w:t>
            </w:r>
            <w:r w:rsidRPr="00D941FB">
              <w:rPr>
                <w:rFonts w:ascii="Arial" w:hAnsi="Arial" w:cs="Arial"/>
                <w:lang w:val="es-ES"/>
              </w:rPr>
              <w:t xml:space="preserve">Priprema propise, mišljenja i stavove u vezi sa propisima iz oblasti sprečavanja pranja novca. Prati razvojne tokove po pitanju sprovođenja i usklađenosti zakona iz ove oblasti u Crnoj Gori i inostranstvu. </w:t>
            </w:r>
            <w:r w:rsidRPr="00D941FB">
              <w:rPr>
                <w:rFonts w:ascii="Arial" w:hAnsi="Arial" w:cs="Arial"/>
                <w:lang w:val="pl-PL"/>
              </w:rPr>
              <w:t xml:space="preserve">Učestvuje (i daje savjete) u pregovorima i potpisivanju </w:t>
            </w:r>
            <w:r w:rsidRPr="00D941FB">
              <w:rPr>
                <w:rFonts w:ascii="Arial" w:hAnsi="Arial" w:cs="Arial"/>
                <w:lang w:val="pl-PL"/>
              </w:rPr>
              <w:lastRenderedPageBreak/>
              <w:t xml:space="preserve">ugovora sa vladama drugih zemalja i drugim institucijama iz oblasti finansijskog sistema. Daje savjete rukovodiocima o stručnim pitanjima koje treba rješavati. Priprema odgovarajuće analize, informacije, izvještaje i mišljenja za Vladu i druge nadležne institucije. Prati razvojne tokove po pitanju sprovođenja i usklađenosti zakona iz ove oblasti u Crnoj Gori, na nivou inostranstva. Izvještava o realnim trendovima i daje preporuke za neophodne promjene. Prati zakonodavstvo Evropske unije iz oblasti finansijskog sistema, stara se o usklađenosti crnogorskog sa evropskim zakonodavstvom i učestvuje u pregovorima o učlanjenju Crne Gore u Evropskoj uniji. </w:t>
            </w:r>
            <w:r w:rsidRPr="00D941FB">
              <w:rPr>
                <w:rFonts w:ascii="Arial" w:hAnsi="Arial" w:cs="Arial"/>
                <w:lang w:val="it-IT"/>
              </w:rPr>
              <w:t>Obavlja ostale poslove po nalogu pretpostavljenog.</w:t>
            </w:r>
          </w:p>
          <w:p w:rsidR="0016593F" w:rsidRPr="00374990" w:rsidRDefault="0016593F" w:rsidP="00FE1938">
            <w:pPr>
              <w:jc w:val="both"/>
              <w:rPr>
                <w:rFonts w:ascii="Arial" w:hAnsi="Arial" w:cs="Arial"/>
              </w:rPr>
            </w:pPr>
          </w:p>
        </w:tc>
      </w:tr>
      <w:tr w:rsidR="0016593F" w:rsidRPr="00374990" w:rsidTr="00FE1938">
        <w:trPr>
          <w:gridAfter w:val="1"/>
          <w:wAfter w:w="792" w:type="dxa"/>
        </w:trPr>
        <w:tc>
          <w:tcPr>
            <w:tcW w:w="1620" w:type="dxa"/>
            <w:gridSpan w:val="2"/>
          </w:tcPr>
          <w:p w:rsidR="0016593F" w:rsidRPr="00374990" w:rsidRDefault="0016593F" w:rsidP="00FE1938">
            <w:pPr>
              <w:jc w:val="center"/>
              <w:rPr>
                <w:rFonts w:ascii="Arial" w:hAnsi="Arial" w:cs="Arial"/>
                <w:b/>
                <w:bCs/>
              </w:rPr>
            </w:pPr>
            <w:r>
              <w:rPr>
                <w:rFonts w:ascii="Arial" w:hAnsi="Arial" w:cs="Arial"/>
                <w:b/>
                <w:bCs/>
              </w:rPr>
              <w:lastRenderedPageBreak/>
              <w:t>118-120</w:t>
            </w:r>
          </w:p>
          <w:p w:rsidR="0016593F" w:rsidRPr="00374990" w:rsidRDefault="0016593F" w:rsidP="00FE1938">
            <w:pPr>
              <w:jc w:val="both"/>
              <w:rPr>
                <w:rFonts w:ascii="Arial" w:hAnsi="Arial" w:cs="Arial"/>
                <w:bCs/>
                <w:color w:val="FF0000"/>
                <w:lang w:val="it-IT"/>
              </w:rPr>
            </w:pPr>
          </w:p>
        </w:tc>
        <w:tc>
          <w:tcPr>
            <w:tcW w:w="3348" w:type="dxa"/>
            <w:gridSpan w:val="2"/>
          </w:tcPr>
          <w:p w:rsidR="0016593F" w:rsidRDefault="0016593F" w:rsidP="00FE1938">
            <w:pPr>
              <w:jc w:val="both"/>
              <w:rPr>
                <w:rFonts w:ascii="Arial" w:hAnsi="Arial" w:cs="Arial"/>
                <w:b/>
                <w:bCs/>
                <w:lang w:val="pl-PL"/>
              </w:rPr>
            </w:pPr>
            <w:r w:rsidRPr="00374990">
              <w:rPr>
                <w:rFonts w:ascii="Arial" w:hAnsi="Arial" w:cs="Arial"/>
                <w:b/>
                <w:bCs/>
                <w:lang w:val="pl-PL"/>
              </w:rPr>
              <w:t>Samostalni/a savjetnik/ca  I</w:t>
            </w:r>
          </w:p>
          <w:p w:rsidR="0016593F" w:rsidRDefault="0016593F" w:rsidP="00FE1938">
            <w:pPr>
              <w:jc w:val="both"/>
              <w:rPr>
                <w:rFonts w:ascii="Arial" w:hAnsi="Arial" w:cs="Arial"/>
                <w:b/>
                <w:bCs/>
                <w:lang w:val="pl-PL"/>
              </w:rPr>
            </w:pPr>
          </w:p>
          <w:p w:rsidR="0016593F" w:rsidRPr="00374990" w:rsidRDefault="0016593F" w:rsidP="00FE1938">
            <w:pPr>
              <w:jc w:val="both"/>
              <w:rPr>
                <w:rFonts w:ascii="Arial" w:hAnsi="Arial" w:cs="Arial"/>
                <w:b/>
                <w:bCs/>
                <w:lang w:val="pl-PL"/>
              </w:rPr>
            </w:pPr>
            <w:r w:rsidRPr="00374990">
              <w:rPr>
                <w:rFonts w:ascii="Arial" w:eastAsia="Calibri" w:hAnsi="Arial" w:cs="Arial"/>
              </w:rPr>
              <w:t>Visoko obrazovanje u obimu od 240 kredita CSPK-a, Ekonomski ili Pravni fakultet, 5 godina radnog iskustva i položen stručni ispit</w:t>
            </w:r>
          </w:p>
          <w:p w:rsidR="0016593F" w:rsidRPr="00374990" w:rsidRDefault="0016593F" w:rsidP="00FE1938">
            <w:pPr>
              <w:jc w:val="both"/>
              <w:rPr>
                <w:rFonts w:ascii="Arial" w:hAnsi="Arial" w:cs="Arial"/>
                <w:b/>
                <w:bCs/>
                <w:lang w:val="pl-PL"/>
              </w:rPr>
            </w:pPr>
          </w:p>
          <w:p w:rsidR="0016593F" w:rsidRPr="00374990" w:rsidRDefault="0016593F" w:rsidP="00FE1938">
            <w:pPr>
              <w:jc w:val="both"/>
              <w:rPr>
                <w:rFonts w:ascii="Arial" w:hAnsi="Arial" w:cs="Arial"/>
                <w:b/>
                <w:bCs/>
              </w:rPr>
            </w:pPr>
          </w:p>
        </w:tc>
        <w:tc>
          <w:tcPr>
            <w:tcW w:w="1026" w:type="dxa"/>
            <w:gridSpan w:val="2"/>
            <w:hideMark/>
          </w:tcPr>
          <w:p w:rsidR="0016593F" w:rsidRPr="00374990" w:rsidRDefault="0016593F" w:rsidP="00FE1938">
            <w:pPr>
              <w:ind w:left="-10" w:right="-144"/>
              <w:jc w:val="center"/>
              <w:rPr>
                <w:rFonts w:ascii="Arial" w:hAnsi="Arial" w:cs="Arial"/>
              </w:rPr>
            </w:pPr>
            <w:r w:rsidRPr="00374990">
              <w:rPr>
                <w:rFonts w:ascii="Arial" w:hAnsi="Arial" w:cs="Arial"/>
              </w:rPr>
              <w:t>3</w:t>
            </w:r>
          </w:p>
        </w:tc>
        <w:tc>
          <w:tcPr>
            <w:tcW w:w="3726" w:type="dxa"/>
            <w:gridSpan w:val="2"/>
          </w:tcPr>
          <w:p w:rsidR="0016593F" w:rsidRPr="00374990" w:rsidRDefault="0016593F" w:rsidP="00FE1938">
            <w:pPr>
              <w:ind w:left="327" w:right="-77"/>
              <w:jc w:val="both"/>
              <w:rPr>
                <w:rFonts w:ascii="Arial" w:hAnsi="Arial" w:cs="Arial"/>
                <w:lang w:val="pl-PL"/>
              </w:rPr>
            </w:pPr>
            <w:r w:rsidRPr="00374990">
              <w:rPr>
                <w:rFonts w:ascii="Arial" w:hAnsi="Arial" w:cs="Arial"/>
                <w:lang w:val="pl-PL"/>
              </w:rPr>
              <w:t>Vrši poslove koji se odnose na: sprovođenje politike i procedura neophodnih za efikasno obavlj</w:t>
            </w:r>
            <w:r>
              <w:rPr>
                <w:rFonts w:ascii="Arial" w:hAnsi="Arial" w:cs="Arial"/>
                <w:lang w:val="pl-PL"/>
              </w:rPr>
              <w:t>anje poslova u okviru direkcije;</w:t>
            </w:r>
            <w:r w:rsidRPr="00374990">
              <w:rPr>
                <w:rFonts w:ascii="Arial" w:hAnsi="Arial" w:cs="Arial"/>
                <w:lang w:val="pl-PL"/>
              </w:rPr>
              <w:t xml:space="preserve"> </w:t>
            </w:r>
            <w:r>
              <w:rPr>
                <w:rFonts w:ascii="Arial" w:hAnsi="Arial" w:cs="Arial"/>
                <w:lang w:val="pl-PL"/>
              </w:rPr>
              <w:t>priprema nacrte</w:t>
            </w:r>
            <w:r w:rsidRPr="00374990">
              <w:rPr>
                <w:rFonts w:ascii="Arial" w:hAnsi="Arial" w:cs="Arial"/>
                <w:lang w:val="pl-PL"/>
              </w:rPr>
              <w:t xml:space="preserve"> zakona i drugih propisa u direkciji za oblast za koju je zadužen. Obezbjeđuje da nacrti zakona budu urađeni na način da odražavaju namjere ekonomske politike i finansijskog sistema i da su usklađeni sa drugim zakonskim i opštim standardima. Priprema i učestvuje u izradi razvojne strategije u oblasti finansijskog sistema. </w:t>
            </w:r>
            <w:r w:rsidRPr="00374990">
              <w:rPr>
                <w:rFonts w:ascii="Arial" w:hAnsi="Arial" w:cs="Arial"/>
                <w:lang w:val="es-ES"/>
              </w:rPr>
              <w:t xml:space="preserve">Priprema propise, mišljenja i stavove u vezi sa propisima iz oblasti sprečavanja pranja novca i </w:t>
            </w:r>
            <w:r>
              <w:rPr>
                <w:rFonts w:ascii="Arial" w:hAnsi="Arial" w:cs="Arial"/>
                <w:lang w:val="es-ES"/>
              </w:rPr>
              <w:t>igara na sreću</w:t>
            </w:r>
            <w:r w:rsidRPr="00374990">
              <w:rPr>
                <w:rFonts w:ascii="Arial" w:hAnsi="Arial" w:cs="Arial"/>
                <w:lang w:val="es-ES"/>
              </w:rPr>
              <w:t xml:space="preserve">. Prati razvojne tokove po pitanju sprovođenja i usklađenosti zakona iz ove </w:t>
            </w:r>
            <w:r w:rsidRPr="00374990">
              <w:rPr>
                <w:rFonts w:ascii="Arial" w:hAnsi="Arial" w:cs="Arial"/>
                <w:lang w:val="es-ES"/>
              </w:rPr>
              <w:lastRenderedPageBreak/>
              <w:t xml:space="preserve">oblasti u Crnoj Gori i inostranstvu. </w:t>
            </w:r>
            <w:r w:rsidRPr="00374990">
              <w:rPr>
                <w:rFonts w:ascii="Arial" w:hAnsi="Arial" w:cs="Arial"/>
                <w:lang w:val="pl-PL"/>
              </w:rPr>
              <w:t xml:space="preserve">Učestvuje (i daje savjete) u pregovorima i potpisivanju ugovora sa vladama drugih zemalja i drugim institucijama iz oblasti finansijskog sistema. Daje savjete rukovodiocima o stručnim pitanjima koje treba rješavati. Priprema odgovarajuće analize, informacije, izvještaje i mišljenja za Vladu i druge nadležne institucije. Prati razvojne tokove po pitanju sprovođenja i usklađenosti zakona iz ove oblasti u Crnoj Gori, na nivou inostranstva. Izvještava o realnim trendovima i daje preporuke za neophodne promjene. </w:t>
            </w:r>
            <w:r w:rsidRPr="00374990">
              <w:rPr>
                <w:rFonts w:ascii="Arial" w:hAnsi="Arial" w:cs="Arial"/>
                <w:lang w:val="it-IT"/>
              </w:rPr>
              <w:t xml:space="preserve">Obavlja ostale poslove po nalogu </w:t>
            </w:r>
            <w:r w:rsidRPr="00374990">
              <w:rPr>
                <w:rFonts w:ascii="Arial" w:hAnsi="Arial" w:cs="Arial"/>
                <w:lang w:val="pl-PL"/>
              </w:rPr>
              <w:t>generalnog direktora i načelnika Direkcije.</w:t>
            </w:r>
          </w:p>
          <w:p w:rsidR="0016593F" w:rsidRPr="00374990" w:rsidRDefault="0016593F" w:rsidP="00FE1938">
            <w:pPr>
              <w:ind w:left="327" w:right="-77"/>
              <w:jc w:val="both"/>
              <w:rPr>
                <w:rFonts w:ascii="Arial" w:hAnsi="Arial" w:cs="Arial"/>
                <w:lang w:val="pl-PL"/>
              </w:rPr>
            </w:pPr>
          </w:p>
          <w:p w:rsidR="0016593F" w:rsidRPr="00374990" w:rsidRDefault="0016593F" w:rsidP="00FE1938">
            <w:pPr>
              <w:ind w:left="327" w:right="-77"/>
              <w:jc w:val="both"/>
              <w:rPr>
                <w:rFonts w:ascii="Arial" w:hAnsi="Arial" w:cs="Arial"/>
                <w:lang w:val="pl-PL"/>
              </w:rPr>
            </w:pPr>
          </w:p>
        </w:tc>
      </w:tr>
      <w:tr w:rsidR="0016593F" w:rsidRPr="00374990" w:rsidTr="00FE1938">
        <w:trPr>
          <w:gridAfter w:val="1"/>
          <w:wAfter w:w="792" w:type="dxa"/>
          <w:trHeight w:val="5688"/>
        </w:trPr>
        <w:tc>
          <w:tcPr>
            <w:tcW w:w="1620" w:type="dxa"/>
            <w:gridSpan w:val="2"/>
          </w:tcPr>
          <w:p w:rsidR="0016593F" w:rsidRPr="00374990" w:rsidRDefault="0016593F" w:rsidP="00FE1938">
            <w:pPr>
              <w:jc w:val="center"/>
              <w:rPr>
                <w:rFonts w:ascii="Arial" w:hAnsi="Arial" w:cs="Arial"/>
                <w:b/>
                <w:bCs/>
              </w:rPr>
            </w:pPr>
            <w:r>
              <w:rPr>
                <w:rFonts w:ascii="Arial" w:hAnsi="Arial" w:cs="Arial"/>
                <w:b/>
                <w:bCs/>
              </w:rPr>
              <w:lastRenderedPageBreak/>
              <w:t>121.122.</w:t>
            </w:r>
          </w:p>
          <w:p w:rsidR="0016593F" w:rsidRPr="00374990" w:rsidRDefault="0016593F" w:rsidP="00FE1938">
            <w:pPr>
              <w:jc w:val="both"/>
              <w:rPr>
                <w:rFonts w:ascii="Arial" w:hAnsi="Arial" w:cs="Arial"/>
                <w:bCs/>
                <w:color w:val="FF0000"/>
              </w:rPr>
            </w:pPr>
          </w:p>
        </w:tc>
        <w:tc>
          <w:tcPr>
            <w:tcW w:w="3348" w:type="dxa"/>
            <w:gridSpan w:val="2"/>
          </w:tcPr>
          <w:p w:rsidR="0016593F" w:rsidRPr="00374990" w:rsidRDefault="0016593F" w:rsidP="00FE1938">
            <w:pPr>
              <w:jc w:val="both"/>
              <w:rPr>
                <w:rFonts w:ascii="Arial" w:hAnsi="Arial" w:cs="Arial"/>
                <w:b/>
                <w:bCs/>
              </w:rPr>
            </w:pPr>
            <w:r w:rsidRPr="00374990">
              <w:rPr>
                <w:rFonts w:ascii="Arial" w:hAnsi="Arial" w:cs="Arial"/>
                <w:b/>
                <w:bCs/>
              </w:rPr>
              <w:t>Samostalni/a savjetnik/ca  II</w:t>
            </w:r>
          </w:p>
          <w:p w:rsidR="0016593F" w:rsidRPr="00374990" w:rsidRDefault="0016593F" w:rsidP="00FE1938">
            <w:pPr>
              <w:jc w:val="both"/>
              <w:rPr>
                <w:rFonts w:ascii="Arial" w:hAnsi="Arial" w:cs="Arial"/>
                <w:lang w:val="sr-Latn-CS"/>
              </w:rPr>
            </w:pPr>
            <w:r w:rsidRPr="00374990">
              <w:rPr>
                <w:rFonts w:ascii="Arial" w:eastAsia="Calibri" w:hAnsi="Arial" w:cs="Arial"/>
              </w:rPr>
              <w:t>Visoko obrazovanje u obimu od 240 kredita CSPK-a, Ekonomski ili Pravni fakultet, 3 godine radnog iskustva i položen stručni ispit</w:t>
            </w:r>
          </w:p>
          <w:p w:rsidR="0016593F" w:rsidRPr="00374990" w:rsidRDefault="0016593F" w:rsidP="00FE1938">
            <w:pPr>
              <w:jc w:val="both"/>
              <w:rPr>
                <w:rFonts w:ascii="Arial" w:hAnsi="Arial" w:cs="Arial"/>
                <w:lang w:val="sr-Latn-CS"/>
              </w:rPr>
            </w:pPr>
          </w:p>
          <w:p w:rsidR="0016593F" w:rsidRPr="00374990" w:rsidRDefault="0016593F" w:rsidP="00FE1938">
            <w:pPr>
              <w:jc w:val="both"/>
              <w:rPr>
                <w:rFonts w:ascii="Arial" w:hAnsi="Arial" w:cs="Arial"/>
                <w:b/>
                <w:bCs/>
              </w:rPr>
            </w:pPr>
          </w:p>
        </w:tc>
        <w:tc>
          <w:tcPr>
            <w:tcW w:w="1026" w:type="dxa"/>
            <w:gridSpan w:val="2"/>
            <w:hideMark/>
          </w:tcPr>
          <w:p w:rsidR="0016593F" w:rsidRPr="00374990" w:rsidRDefault="0016593F" w:rsidP="00FE1938">
            <w:pPr>
              <w:jc w:val="center"/>
              <w:rPr>
                <w:rFonts w:ascii="Arial" w:hAnsi="Arial" w:cs="Arial"/>
              </w:rPr>
            </w:pPr>
            <w:r w:rsidRPr="00374990">
              <w:rPr>
                <w:rFonts w:ascii="Arial" w:hAnsi="Arial" w:cs="Arial"/>
              </w:rPr>
              <w:t>2</w:t>
            </w:r>
          </w:p>
        </w:tc>
        <w:tc>
          <w:tcPr>
            <w:tcW w:w="3726" w:type="dxa"/>
            <w:gridSpan w:val="2"/>
          </w:tcPr>
          <w:p w:rsidR="0016593F" w:rsidRPr="00605050" w:rsidRDefault="0016593F" w:rsidP="00FE1938">
            <w:pPr>
              <w:ind w:left="378"/>
              <w:jc w:val="both"/>
              <w:rPr>
                <w:rFonts w:ascii="Arial" w:hAnsi="Arial" w:cs="Arial"/>
                <w:lang w:val="sl-SI"/>
              </w:rPr>
            </w:pPr>
            <w:r w:rsidRPr="00374990">
              <w:rPr>
                <w:rFonts w:ascii="Arial" w:eastAsia="Calibri" w:hAnsi="Arial" w:cs="Arial"/>
                <w:lang w:val="pl-PL"/>
              </w:rPr>
              <w:t>Vrši poslove koji se odnose na: pripremu propisa (zakona, uredbi, uputstava i drugih akata), kojima se uredjuje finansijski sistem</w:t>
            </w:r>
            <w:r>
              <w:rPr>
                <w:rFonts w:ascii="Arial" w:eastAsia="Calibri" w:hAnsi="Arial" w:cs="Arial"/>
                <w:lang w:val="pl-PL"/>
              </w:rPr>
              <w:t xml:space="preserve"> i oblast sprječavanja pranja novca i  igara na sreću</w:t>
            </w:r>
            <w:r w:rsidRPr="00374990">
              <w:rPr>
                <w:rFonts w:ascii="Arial" w:eastAsia="Calibri" w:hAnsi="Arial" w:cs="Arial"/>
                <w:lang w:val="pl-PL"/>
              </w:rPr>
              <w:t>. Neposredno učestvuje u prikupljanju podataka i odgovarajućih informacija neophodnih za pripremu navedenih akata, kao i za izradu analiza, informacija i izvještaja za Vladu i druge nadležne organe. Učestvuje u pripremi mišljenja i drugih stavova u vezi sprovodjenja propisa iz navedenih oblasti, kao i drugih propisa</w:t>
            </w:r>
            <w:r>
              <w:rPr>
                <w:rFonts w:ascii="Arial" w:eastAsia="Calibri" w:hAnsi="Arial" w:cs="Arial"/>
                <w:lang w:val="pl-PL"/>
              </w:rPr>
              <w:t xml:space="preserve"> koji su vezani ili utiču na ove</w:t>
            </w:r>
            <w:r w:rsidRPr="00374990">
              <w:rPr>
                <w:rFonts w:ascii="Arial" w:eastAsia="Calibri" w:hAnsi="Arial" w:cs="Arial"/>
                <w:lang w:val="pl-PL"/>
              </w:rPr>
              <w:t xml:space="preserve"> oblast</w:t>
            </w:r>
            <w:r>
              <w:rPr>
                <w:rFonts w:ascii="Arial" w:eastAsia="Calibri" w:hAnsi="Arial" w:cs="Arial"/>
                <w:lang w:val="pl-PL"/>
              </w:rPr>
              <w:t>i</w:t>
            </w:r>
            <w:r w:rsidRPr="00374990">
              <w:rPr>
                <w:rFonts w:ascii="Arial" w:eastAsia="Calibri" w:hAnsi="Arial" w:cs="Arial"/>
                <w:lang w:val="pl-PL"/>
              </w:rPr>
              <w:t xml:space="preserve">. Sintetizuje podatke i osmišljava predloge i učestvuje u javnim </w:t>
            </w:r>
            <w:r w:rsidRPr="00374990">
              <w:rPr>
                <w:rFonts w:ascii="Arial" w:eastAsia="Calibri" w:hAnsi="Arial" w:cs="Arial"/>
                <w:lang w:val="pl-PL"/>
              </w:rPr>
              <w:lastRenderedPageBreak/>
              <w:t xml:space="preserve">raspravama. Priprema materijale iz djelokruga svoga rada i obavlja druge poslove po nalogu </w:t>
            </w:r>
            <w:r w:rsidRPr="00374990">
              <w:rPr>
                <w:rFonts w:ascii="Arial" w:hAnsi="Arial" w:cs="Arial"/>
                <w:lang w:val="pl-PL"/>
              </w:rPr>
              <w:t>generalnog direktora i načelnika Direkcije</w:t>
            </w:r>
            <w:r>
              <w:rPr>
                <w:rStyle w:val="normal005f005fchar1char1"/>
                <w:rFonts w:ascii="Arial" w:hAnsi="Arial" w:cs="Arial"/>
                <w:lang w:val="sl-SI"/>
              </w:rPr>
              <w:t>.</w:t>
            </w:r>
          </w:p>
        </w:tc>
      </w:tr>
    </w:tbl>
    <w:p w:rsidR="0016593F" w:rsidRPr="00374990" w:rsidRDefault="0016593F" w:rsidP="0016593F">
      <w:pPr>
        <w:pStyle w:val="Header"/>
        <w:tabs>
          <w:tab w:val="left" w:pos="720"/>
        </w:tabs>
        <w:rPr>
          <w:rFonts w:ascii="Arial" w:hAnsi="Arial" w:cs="Arial"/>
          <w:i/>
          <w:iCs/>
          <w:sz w:val="22"/>
          <w:szCs w:val="22"/>
          <w:lang w:val="sr-Latn-CS"/>
        </w:rPr>
      </w:pPr>
      <w:r>
        <w:rPr>
          <w:rFonts w:ascii="Arial" w:hAnsi="Arial" w:cs="Arial"/>
          <w:i/>
          <w:iCs/>
          <w:sz w:val="22"/>
          <w:szCs w:val="22"/>
          <w:lang w:val="sr-Latn-CS"/>
        </w:rPr>
        <w:lastRenderedPageBreak/>
        <w:t xml:space="preserve">       </w:t>
      </w:r>
      <w:r w:rsidRPr="00374990">
        <w:rPr>
          <w:rFonts w:ascii="Arial" w:hAnsi="Arial" w:cs="Arial"/>
          <w:i/>
          <w:iCs/>
          <w:sz w:val="22"/>
          <w:szCs w:val="22"/>
          <w:lang w:val="sr-Latn-CS"/>
        </w:rPr>
        <w:t xml:space="preserve">  </w:t>
      </w:r>
    </w:p>
    <w:tbl>
      <w:tblPr>
        <w:tblW w:w="10152" w:type="dxa"/>
        <w:tblInd w:w="-792" w:type="dxa"/>
        <w:tblLayout w:type="fixed"/>
        <w:tblLook w:val="04A0"/>
      </w:tblPr>
      <w:tblGrid>
        <w:gridCol w:w="1620"/>
        <w:gridCol w:w="3600"/>
        <w:gridCol w:w="360"/>
        <w:gridCol w:w="810"/>
        <w:gridCol w:w="3762"/>
      </w:tblGrid>
      <w:tr w:rsidR="0016593F" w:rsidRPr="00374990" w:rsidTr="00FE1938">
        <w:tc>
          <w:tcPr>
            <w:tcW w:w="1620" w:type="dxa"/>
          </w:tcPr>
          <w:p w:rsidR="0016593F" w:rsidRPr="00374990" w:rsidRDefault="0016593F" w:rsidP="00FE1938">
            <w:pPr>
              <w:jc w:val="center"/>
              <w:rPr>
                <w:rFonts w:ascii="Arial" w:hAnsi="Arial" w:cs="Arial"/>
                <w:b/>
                <w:bCs/>
              </w:rPr>
            </w:pPr>
            <w:r>
              <w:rPr>
                <w:rFonts w:ascii="Arial" w:hAnsi="Arial" w:cs="Arial"/>
                <w:b/>
                <w:bCs/>
              </w:rPr>
              <w:t>123.</w:t>
            </w:r>
          </w:p>
          <w:p w:rsidR="0016593F" w:rsidRPr="00374990" w:rsidRDefault="0016593F" w:rsidP="00FE1938">
            <w:pPr>
              <w:jc w:val="both"/>
              <w:rPr>
                <w:rFonts w:ascii="Arial" w:hAnsi="Arial" w:cs="Arial"/>
                <w:bCs/>
                <w:color w:val="FF0000"/>
              </w:rPr>
            </w:pPr>
          </w:p>
        </w:tc>
        <w:tc>
          <w:tcPr>
            <w:tcW w:w="3960" w:type="dxa"/>
            <w:gridSpan w:val="2"/>
          </w:tcPr>
          <w:p w:rsidR="0016593F" w:rsidRPr="00374990" w:rsidRDefault="0016593F" w:rsidP="00FE1938">
            <w:pPr>
              <w:jc w:val="both"/>
              <w:rPr>
                <w:rFonts w:ascii="Arial" w:hAnsi="Arial" w:cs="Arial"/>
                <w:b/>
                <w:bCs/>
                <w:lang w:val="pl-PL"/>
              </w:rPr>
            </w:pPr>
            <w:r w:rsidRPr="00374990">
              <w:rPr>
                <w:rFonts w:ascii="Arial" w:hAnsi="Arial" w:cs="Arial"/>
                <w:b/>
                <w:bCs/>
                <w:lang w:val="pl-PL"/>
              </w:rPr>
              <w:t>Samostalni/a savjetnik/ca  III</w:t>
            </w:r>
          </w:p>
          <w:p w:rsidR="0016593F" w:rsidRPr="00374990" w:rsidRDefault="0016593F" w:rsidP="00FE1938">
            <w:pPr>
              <w:jc w:val="both"/>
              <w:rPr>
                <w:rFonts w:ascii="Arial" w:hAnsi="Arial" w:cs="Arial"/>
                <w:b/>
                <w:bCs/>
              </w:rPr>
            </w:pPr>
            <w:r w:rsidRPr="00374990">
              <w:rPr>
                <w:rFonts w:ascii="Arial" w:eastAsia="Calibri" w:hAnsi="Arial" w:cs="Arial"/>
              </w:rPr>
              <w:t>Visoko obrazovanje u obimu od 240 kredita CSPK-a, Ekonomski ili Pravni fakultet, 1 godina radnog iskustva i položen stručni ispit</w:t>
            </w:r>
            <w:r>
              <w:rPr>
                <w:rFonts w:ascii="Arial" w:eastAsia="Calibri" w:hAnsi="Arial" w:cs="Arial"/>
              </w:rPr>
              <w:t>.</w:t>
            </w:r>
          </w:p>
        </w:tc>
        <w:tc>
          <w:tcPr>
            <w:tcW w:w="810" w:type="dxa"/>
            <w:hideMark/>
          </w:tcPr>
          <w:p w:rsidR="0016593F" w:rsidRDefault="0016593F" w:rsidP="00FE1938">
            <w:pPr>
              <w:jc w:val="center"/>
              <w:rPr>
                <w:rFonts w:ascii="Arial" w:hAnsi="Arial" w:cs="Arial"/>
              </w:rPr>
            </w:pPr>
            <w:r w:rsidRPr="00374990">
              <w:rPr>
                <w:rFonts w:ascii="Arial" w:hAnsi="Arial" w:cs="Arial"/>
              </w:rPr>
              <w:t>1</w:t>
            </w: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Pr="00374990" w:rsidRDefault="0016593F" w:rsidP="00FE1938">
            <w:pPr>
              <w:jc w:val="center"/>
              <w:rPr>
                <w:rFonts w:ascii="Arial" w:hAnsi="Arial" w:cs="Arial"/>
              </w:rPr>
            </w:pPr>
          </w:p>
        </w:tc>
        <w:tc>
          <w:tcPr>
            <w:tcW w:w="3762" w:type="dxa"/>
            <w:hideMark/>
          </w:tcPr>
          <w:p w:rsidR="0016593F" w:rsidRPr="00374990" w:rsidRDefault="0016593F" w:rsidP="00FE1938">
            <w:pPr>
              <w:jc w:val="both"/>
              <w:rPr>
                <w:rFonts w:ascii="Arial" w:hAnsi="Arial" w:cs="Arial"/>
              </w:rPr>
            </w:pPr>
            <w:r w:rsidRPr="00374990">
              <w:rPr>
                <w:rFonts w:ascii="Arial" w:eastAsia="Calibri" w:hAnsi="Arial" w:cs="Arial"/>
                <w:lang w:val="pl-PL"/>
              </w:rPr>
              <w:t>Vrši poslove koji se odnose na: pripremu propisa (zakona, uredbi, uputstava i drugih akata), kojima se uredjuje finansijski sistem</w:t>
            </w:r>
            <w:r>
              <w:rPr>
                <w:rFonts w:ascii="Arial" w:eastAsia="Calibri" w:hAnsi="Arial" w:cs="Arial"/>
                <w:lang w:val="pl-PL"/>
              </w:rPr>
              <w:t xml:space="preserve"> i oblast sprječavanja pranja novca i  igara na sreću</w:t>
            </w:r>
            <w:r w:rsidRPr="00374990">
              <w:rPr>
                <w:rFonts w:ascii="Arial" w:eastAsia="Calibri" w:hAnsi="Arial" w:cs="Arial"/>
                <w:lang w:val="pl-PL"/>
              </w:rPr>
              <w:t xml:space="preserve">. Neposredno učestvuje u prikupljanju podataka i odgovarajućih informacija neophodnih za pripremu navedenih akata, kao i za izradu analiza, informacija i izvještaja za Vladu i druge nadležne organe. Učestvuje u pripremi mišljenja i drugih stavova u vezi sprovodjenja propisa iz navedenih oblasti, kao i drugih propisa koji su vezani ili utiču na ovu oblast. Sintetizuje podatke i osmišljava predloge i učestvuje u javnim raspravama. Priprema materijale iz djelokruga svoga rada i obavlja druge poslove po nalogu </w:t>
            </w:r>
            <w:r w:rsidRPr="00374990">
              <w:rPr>
                <w:rFonts w:ascii="Arial" w:hAnsi="Arial" w:cs="Arial"/>
                <w:lang w:val="pl-PL"/>
              </w:rPr>
              <w:t>generalnog direktora i načelnika Direkcije</w:t>
            </w:r>
            <w:r w:rsidRPr="00374990">
              <w:rPr>
                <w:rStyle w:val="normal005f005fchar1char1"/>
                <w:rFonts w:ascii="Arial" w:hAnsi="Arial" w:cs="Arial"/>
                <w:lang w:val="sl-SI"/>
              </w:rPr>
              <w:t>.</w:t>
            </w:r>
          </w:p>
        </w:tc>
      </w:tr>
      <w:tr w:rsidR="0016593F" w:rsidRPr="00374990" w:rsidTr="00FE1938">
        <w:tc>
          <w:tcPr>
            <w:tcW w:w="1620" w:type="dxa"/>
          </w:tcPr>
          <w:p w:rsidR="0016593F" w:rsidRPr="00374990" w:rsidRDefault="0016593F" w:rsidP="00FE1938">
            <w:pPr>
              <w:jc w:val="center"/>
              <w:rPr>
                <w:rFonts w:ascii="Arial" w:hAnsi="Arial" w:cs="Arial"/>
                <w:b/>
                <w:bCs/>
              </w:rPr>
            </w:pPr>
          </w:p>
          <w:p w:rsidR="0016593F" w:rsidRPr="00374990" w:rsidRDefault="0016593F" w:rsidP="00FE1938">
            <w:pPr>
              <w:jc w:val="center"/>
              <w:rPr>
                <w:rFonts w:ascii="Arial" w:hAnsi="Arial" w:cs="Arial"/>
                <w:b/>
                <w:bCs/>
              </w:rPr>
            </w:pPr>
            <w:r>
              <w:rPr>
                <w:rFonts w:ascii="Arial" w:hAnsi="Arial" w:cs="Arial"/>
                <w:b/>
                <w:bCs/>
              </w:rPr>
              <w:lastRenderedPageBreak/>
              <w:t>124.</w:t>
            </w:r>
          </w:p>
        </w:tc>
        <w:tc>
          <w:tcPr>
            <w:tcW w:w="3960" w:type="dxa"/>
            <w:gridSpan w:val="2"/>
          </w:tcPr>
          <w:p w:rsidR="0016593F" w:rsidRDefault="0016593F" w:rsidP="00FE1938">
            <w:pPr>
              <w:jc w:val="both"/>
              <w:rPr>
                <w:rFonts w:ascii="Arial" w:hAnsi="Arial" w:cs="Arial"/>
                <w:b/>
                <w:bCs/>
                <w:lang w:val="pl-PL"/>
              </w:rPr>
            </w:pPr>
          </w:p>
          <w:p w:rsidR="0016593F" w:rsidRPr="00374990" w:rsidRDefault="0016593F" w:rsidP="00FE1938">
            <w:pPr>
              <w:jc w:val="both"/>
              <w:rPr>
                <w:rFonts w:ascii="Arial" w:hAnsi="Arial" w:cs="Arial"/>
                <w:b/>
                <w:bCs/>
                <w:lang w:val="pl-PL"/>
              </w:rPr>
            </w:pPr>
            <w:r w:rsidRPr="00374990">
              <w:rPr>
                <w:rFonts w:ascii="Arial" w:hAnsi="Arial" w:cs="Arial"/>
                <w:b/>
                <w:bCs/>
                <w:lang w:val="pl-PL"/>
              </w:rPr>
              <w:lastRenderedPageBreak/>
              <w:t>Samostalni/a savjetnik/ca  III</w:t>
            </w:r>
          </w:p>
          <w:p w:rsidR="0016593F" w:rsidRPr="00374990" w:rsidRDefault="0016593F" w:rsidP="00FE1938">
            <w:pPr>
              <w:jc w:val="both"/>
              <w:rPr>
                <w:rFonts w:ascii="Arial" w:hAnsi="Arial" w:cs="Arial"/>
                <w:lang w:val="sr-Latn-CS"/>
              </w:rPr>
            </w:pPr>
            <w:r w:rsidRPr="00374990">
              <w:rPr>
                <w:rFonts w:ascii="Arial" w:eastAsia="Calibri" w:hAnsi="Arial" w:cs="Arial"/>
              </w:rPr>
              <w:t>Visoko obrazovanje u obimu od 240 kredita CSPK-a, Ekonomski ili Pravni fakultet, 1 godina radnog iskustva i položen stručni ispit</w:t>
            </w:r>
            <w:r>
              <w:rPr>
                <w:rFonts w:ascii="Arial" w:eastAsia="Calibri" w:hAnsi="Arial" w:cs="Arial"/>
              </w:rPr>
              <w:t>.</w:t>
            </w:r>
          </w:p>
        </w:tc>
        <w:tc>
          <w:tcPr>
            <w:tcW w:w="810" w:type="dxa"/>
          </w:tcPr>
          <w:p w:rsidR="0016593F" w:rsidRPr="00374990" w:rsidRDefault="0016593F" w:rsidP="00FE1938">
            <w:pPr>
              <w:jc w:val="center"/>
              <w:rPr>
                <w:rFonts w:ascii="Arial" w:hAnsi="Arial" w:cs="Arial"/>
              </w:rPr>
            </w:pPr>
          </w:p>
          <w:p w:rsidR="0016593F" w:rsidRPr="00374990" w:rsidRDefault="0016593F" w:rsidP="00FE1938">
            <w:pPr>
              <w:ind w:right="-180"/>
              <w:jc w:val="center"/>
              <w:rPr>
                <w:rFonts w:ascii="Arial" w:hAnsi="Arial" w:cs="Arial"/>
              </w:rPr>
            </w:pPr>
            <w:r w:rsidRPr="00374990">
              <w:rPr>
                <w:rFonts w:ascii="Arial" w:hAnsi="Arial" w:cs="Arial"/>
              </w:rPr>
              <w:lastRenderedPageBreak/>
              <w:t>1</w:t>
            </w:r>
          </w:p>
        </w:tc>
        <w:tc>
          <w:tcPr>
            <w:tcW w:w="3762" w:type="dxa"/>
          </w:tcPr>
          <w:p w:rsidR="0016593F" w:rsidRPr="00374990" w:rsidRDefault="0016593F" w:rsidP="00FE1938">
            <w:pPr>
              <w:jc w:val="both"/>
              <w:rPr>
                <w:rFonts w:ascii="Arial" w:hAnsi="Arial" w:cs="Arial"/>
                <w:lang w:val="pl-PL"/>
              </w:rPr>
            </w:pPr>
          </w:p>
          <w:p w:rsidR="0016593F" w:rsidRPr="00374990" w:rsidRDefault="0016593F" w:rsidP="00FE1938">
            <w:pPr>
              <w:jc w:val="both"/>
              <w:rPr>
                <w:rStyle w:val="normal005f005fchar1char1"/>
                <w:rFonts w:ascii="Arial" w:hAnsi="Arial" w:cs="Arial"/>
                <w:lang w:val="sl-SI"/>
              </w:rPr>
            </w:pPr>
            <w:r w:rsidRPr="00374990">
              <w:rPr>
                <w:rFonts w:ascii="Arial" w:hAnsi="Arial" w:cs="Arial"/>
              </w:rPr>
              <w:lastRenderedPageBreak/>
              <w:t xml:space="preserve">Vrši poslove koji se odnose na: pripremu informacija i izvještaja o funkcionisanju finansijskog sistema, vodi evidenciju i obezbjeđuje blagovremeno dostavljanje informacija i podataka koji su vezani za oblast finansijskog sistema i pomaže u pružanju odgovarajuće podrške informacionim sistemima. Kontaktira sa CBCG i ostalim sektorima u Ministarstvu finansija ili drugim vladinim institucijama u vezi sa relevantnim područjem odgovornosti, </w:t>
            </w:r>
            <w:r w:rsidRPr="00374990">
              <w:rPr>
                <w:rFonts w:ascii="Arial" w:hAnsi="Arial" w:cs="Arial"/>
                <w:lang w:val="pl-PL"/>
              </w:rPr>
              <w:t>obavlja i druge dužnosti po nalogu generalnog direktora i načelnika Direkcije</w:t>
            </w:r>
            <w:r w:rsidRPr="00374990">
              <w:rPr>
                <w:rStyle w:val="normal005f005fchar1char1"/>
                <w:rFonts w:ascii="Arial" w:hAnsi="Arial" w:cs="Arial"/>
                <w:lang w:val="sl-SI"/>
              </w:rPr>
              <w:t>.</w:t>
            </w:r>
          </w:p>
          <w:p w:rsidR="0016593F" w:rsidRPr="00374990" w:rsidRDefault="0016593F" w:rsidP="00FE1938">
            <w:pPr>
              <w:jc w:val="both"/>
              <w:rPr>
                <w:rStyle w:val="normal005f005fchar1char1"/>
                <w:rFonts w:ascii="Arial" w:hAnsi="Arial" w:cs="Arial"/>
                <w:lang w:val="sl-SI"/>
              </w:rPr>
            </w:pPr>
          </w:p>
          <w:p w:rsidR="0016593F" w:rsidRPr="00374990" w:rsidRDefault="0016593F" w:rsidP="00FE1938">
            <w:pPr>
              <w:jc w:val="both"/>
              <w:rPr>
                <w:rStyle w:val="normal005f005fchar1char1"/>
                <w:rFonts w:ascii="Arial" w:hAnsi="Arial" w:cs="Arial"/>
                <w:lang w:val="sl-SI"/>
              </w:rPr>
            </w:pPr>
          </w:p>
          <w:p w:rsidR="0016593F" w:rsidRPr="00374990" w:rsidRDefault="0016593F" w:rsidP="00FE1938">
            <w:pPr>
              <w:jc w:val="both"/>
              <w:rPr>
                <w:rStyle w:val="normal005f005fchar1char1"/>
                <w:rFonts w:ascii="Arial" w:hAnsi="Arial" w:cs="Arial"/>
                <w:lang w:val="sl-SI"/>
              </w:rPr>
            </w:pPr>
          </w:p>
          <w:p w:rsidR="0016593F" w:rsidRPr="00374990" w:rsidRDefault="0016593F" w:rsidP="00FE1938">
            <w:pPr>
              <w:jc w:val="both"/>
              <w:rPr>
                <w:rStyle w:val="normal005f005fchar1char1"/>
                <w:rFonts w:ascii="Arial" w:hAnsi="Arial" w:cs="Arial"/>
                <w:lang w:val="sl-SI"/>
              </w:rPr>
            </w:pPr>
          </w:p>
          <w:p w:rsidR="0016593F" w:rsidRPr="00374990" w:rsidRDefault="0016593F" w:rsidP="00FE1938">
            <w:pPr>
              <w:jc w:val="both"/>
              <w:rPr>
                <w:rStyle w:val="normal005f005fchar1char1"/>
                <w:rFonts w:ascii="Arial" w:hAnsi="Arial" w:cs="Arial"/>
                <w:lang w:val="sl-SI"/>
              </w:rPr>
            </w:pPr>
          </w:p>
          <w:p w:rsidR="0016593F" w:rsidRPr="00374990" w:rsidRDefault="0016593F" w:rsidP="00FE1938">
            <w:pPr>
              <w:jc w:val="both"/>
              <w:rPr>
                <w:rStyle w:val="normal005f005fchar1char1"/>
                <w:rFonts w:ascii="Arial" w:hAnsi="Arial" w:cs="Arial"/>
                <w:lang w:val="sl-SI"/>
              </w:rPr>
            </w:pPr>
          </w:p>
          <w:p w:rsidR="0016593F" w:rsidRPr="00374990" w:rsidRDefault="0016593F" w:rsidP="00FE1938">
            <w:pPr>
              <w:jc w:val="both"/>
              <w:rPr>
                <w:rStyle w:val="normal005f005fchar1char1"/>
                <w:rFonts w:ascii="Arial" w:hAnsi="Arial" w:cs="Arial"/>
                <w:lang w:val="sl-SI"/>
              </w:rPr>
            </w:pPr>
          </w:p>
          <w:p w:rsidR="0016593F" w:rsidRPr="00374990" w:rsidRDefault="0016593F" w:rsidP="00FE1938">
            <w:pPr>
              <w:jc w:val="both"/>
              <w:rPr>
                <w:rFonts w:ascii="Arial" w:hAnsi="Arial" w:cs="Arial"/>
                <w:lang w:val="pl-PL"/>
              </w:rPr>
            </w:pPr>
          </w:p>
        </w:tc>
      </w:tr>
      <w:tr w:rsidR="0016593F" w:rsidRPr="00374990" w:rsidTr="00FE1938">
        <w:trPr>
          <w:gridAfter w:val="3"/>
          <w:wAfter w:w="4932" w:type="dxa"/>
        </w:trPr>
        <w:tc>
          <w:tcPr>
            <w:tcW w:w="1620" w:type="dxa"/>
          </w:tcPr>
          <w:p w:rsidR="0016593F" w:rsidRPr="00374990" w:rsidRDefault="0016593F" w:rsidP="00FE1938">
            <w:pPr>
              <w:jc w:val="center"/>
              <w:rPr>
                <w:rFonts w:ascii="Arial" w:hAnsi="Arial" w:cs="Arial"/>
                <w:b/>
                <w:bCs/>
                <w:lang w:val="sl-SI"/>
              </w:rPr>
            </w:pPr>
          </w:p>
        </w:tc>
        <w:tc>
          <w:tcPr>
            <w:tcW w:w="3600" w:type="dxa"/>
          </w:tcPr>
          <w:p w:rsidR="0016593F" w:rsidRPr="00374990" w:rsidRDefault="0016593F" w:rsidP="00FE1938">
            <w:pPr>
              <w:jc w:val="both"/>
              <w:rPr>
                <w:rFonts w:ascii="Arial" w:hAnsi="Arial" w:cs="Arial"/>
                <w:b/>
                <w:bCs/>
                <w:lang w:val="sl-SI"/>
              </w:rPr>
            </w:pPr>
          </w:p>
        </w:tc>
      </w:tr>
    </w:tbl>
    <w:p w:rsidR="0016593F" w:rsidRDefault="0016593F" w:rsidP="0016593F">
      <w:pPr>
        <w:rPr>
          <w:rFonts w:ascii="Arial" w:hAnsi="Arial" w:cs="Arial"/>
          <w:b/>
          <w:i/>
          <w:iCs/>
          <w:lang w:val="pl-PL"/>
        </w:rPr>
      </w:pPr>
    </w:p>
    <w:p w:rsidR="0016593F" w:rsidRPr="00F46788" w:rsidRDefault="0016593F" w:rsidP="0016593F">
      <w:pPr>
        <w:jc w:val="center"/>
        <w:rPr>
          <w:rFonts w:ascii="Arial" w:hAnsi="Arial" w:cs="Arial"/>
          <w:b/>
          <w:i/>
          <w:iCs/>
          <w:sz w:val="20"/>
          <w:szCs w:val="20"/>
          <w:lang w:val="pl-PL"/>
        </w:rPr>
      </w:pPr>
      <w:r w:rsidRPr="00F46788">
        <w:rPr>
          <w:rFonts w:ascii="Arial" w:hAnsi="Arial" w:cs="Arial"/>
          <w:b/>
          <w:i/>
          <w:iCs/>
          <w:sz w:val="20"/>
          <w:szCs w:val="20"/>
          <w:lang w:val="pl-PL"/>
        </w:rPr>
        <w:t>DIREKCIJA ZA UNAPRIJEĐENJE POSLOVNOG AMBIJENTA</w:t>
      </w:r>
    </w:p>
    <w:p w:rsidR="0016593F" w:rsidRPr="00374990" w:rsidRDefault="0016593F" w:rsidP="0016593F">
      <w:pPr>
        <w:rPr>
          <w:rFonts w:ascii="Arial" w:hAnsi="Arial" w:cs="Arial"/>
          <w:b/>
          <w:i/>
          <w:iCs/>
          <w:lang w:val="pl-PL"/>
        </w:rPr>
      </w:pPr>
    </w:p>
    <w:tbl>
      <w:tblPr>
        <w:tblW w:w="10260" w:type="dxa"/>
        <w:tblInd w:w="-792" w:type="dxa"/>
        <w:tblLayout w:type="fixed"/>
        <w:tblLook w:val="04A0"/>
      </w:tblPr>
      <w:tblGrid>
        <w:gridCol w:w="1170"/>
        <w:gridCol w:w="3961"/>
        <w:gridCol w:w="1169"/>
        <w:gridCol w:w="3960"/>
      </w:tblGrid>
      <w:tr w:rsidR="0016593F" w:rsidRPr="00374990" w:rsidTr="00FE1938">
        <w:tc>
          <w:tcPr>
            <w:tcW w:w="1170" w:type="dxa"/>
          </w:tcPr>
          <w:p w:rsidR="0016593F" w:rsidRPr="00374990" w:rsidRDefault="0016593F" w:rsidP="00FE1938">
            <w:pPr>
              <w:jc w:val="center"/>
              <w:rPr>
                <w:rFonts w:ascii="Arial" w:hAnsi="Arial" w:cs="Arial"/>
                <w:b/>
                <w:bCs/>
              </w:rPr>
            </w:pPr>
            <w:r>
              <w:rPr>
                <w:rFonts w:ascii="Arial" w:hAnsi="Arial" w:cs="Arial"/>
                <w:b/>
                <w:bCs/>
              </w:rPr>
              <w:t>125.</w:t>
            </w:r>
          </w:p>
          <w:p w:rsidR="0016593F" w:rsidRPr="00374990" w:rsidRDefault="0016593F" w:rsidP="00FE1938">
            <w:pPr>
              <w:jc w:val="both"/>
              <w:rPr>
                <w:rFonts w:ascii="Arial" w:hAnsi="Arial" w:cs="Arial"/>
                <w:bCs/>
                <w:color w:val="FF0000"/>
              </w:rPr>
            </w:pPr>
          </w:p>
        </w:tc>
        <w:tc>
          <w:tcPr>
            <w:tcW w:w="3961" w:type="dxa"/>
          </w:tcPr>
          <w:p w:rsidR="0016593F" w:rsidRDefault="0016593F" w:rsidP="00FE1938">
            <w:pPr>
              <w:jc w:val="both"/>
              <w:rPr>
                <w:rFonts w:ascii="Arial" w:hAnsi="Arial" w:cs="Arial"/>
                <w:b/>
                <w:bCs/>
                <w:lang w:val="pl-PL"/>
              </w:rPr>
            </w:pPr>
            <w:r>
              <w:rPr>
                <w:rFonts w:ascii="Arial" w:hAnsi="Arial" w:cs="Arial"/>
                <w:b/>
                <w:bCs/>
                <w:lang w:val="pl-PL"/>
              </w:rPr>
              <w:t xml:space="preserve">Načelnik/ca </w:t>
            </w:r>
          </w:p>
          <w:p w:rsidR="0016593F" w:rsidRPr="00374990" w:rsidRDefault="0016593F" w:rsidP="00FE1938">
            <w:pPr>
              <w:jc w:val="both"/>
              <w:rPr>
                <w:rFonts w:ascii="Arial" w:hAnsi="Arial" w:cs="Arial"/>
                <w:lang w:val="sr-Latn-CS"/>
              </w:rPr>
            </w:pPr>
            <w:r w:rsidRPr="00374990">
              <w:rPr>
                <w:rFonts w:ascii="Arial" w:eastAsia="Calibri" w:hAnsi="Arial" w:cs="Arial"/>
              </w:rPr>
              <w:t xml:space="preserve">Visoko obrazovanje u obimu od 240 kredita CSPK-a, Ekonomski ili Pravni fakultet, </w:t>
            </w:r>
            <w:r>
              <w:rPr>
                <w:rFonts w:ascii="Arial" w:hAnsi="Arial" w:cs="Arial"/>
                <w:lang w:val="sr-Latn-CS"/>
              </w:rPr>
              <w:t>3 godine</w:t>
            </w:r>
            <w:r w:rsidRPr="00A679AD">
              <w:rPr>
                <w:rFonts w:ascii="Arial" w:hAnsi="Arial" w:cs="Arial"/>
                <w:lang w:val="sr-Latn-CS"/>
              </w:rPr>
              <w:t xml:space="preserve"> radnog iskustva</w:t>
            </w:r>
            <w:r>
              <w:rPr>
                <w:rFonts w:ascii="Arial" w:hAnsi="Arial" w:cs="Arial"/>
                <w:lang w:val="sr-Latn-CS"/>
              </w:rPr>
              <w:t xml:space="preserve"> na poslovima rukovođenja</w:t>
            </w:r>
            <w:r w:rsidRPr="00374990">
              <w:rPr>
                <w:rFonts w:ascii="Arial" w:hAnsi="Arial" w:cs="Arial"/>
              </w:rPr>
              <w:t xml:space="preserve"> </w:t>
            </w:r>
            <w:r w:rsidRPr="00374990">
              <w:rPr>
                <w:rFonts w:ascii="Arial" w:eastAsia="Calibri" w:hAnsi="Arial" w:cs="Arial"/>
              </w:rPr>
              <w:t xml:space="preserve">i položen stručni ispit, </w:t>
            </w:r>
            <w:r w:rsidRPr="00374990">
              <w:rPr>
                <w:rFonts w:ascii="Arial" w:hAnsi="Arial" w:cs="Arial"/>
              </w:rPr>
              <w:t>odlično poznavanje engleskog jezika</w:t>
            </w:r>
            <w:r w:rsidRPr="00374990">
              <w:rPr>
                <w:rFonts w:ascii="Arial" w:hAnsi="Arial" w:cs="Arial"/>
                <w:lang w:val="sr-Latn-CS"/>
              </w:rPr>
              <w:t>.</w:t>
            </w:r>
          </w:p>
          <w:p w:rsidR="0016593F" w:rsidRPr="00374990" w:rsidRDefault="0016593F" w:rsidP="00FE1938">
            <w:pPr>
              <w:jc w:val="both"/>
              <w:rPr>
                <w:rFonts w:ascii="Arial" w:hAnsi="Arial" w:cs="Arial"/>
                <w:b/>
                <w:bCs/>
                <w:lang w:val="it-IT"/>
              </w:rPr>
            </w:pPr>
          </w:p>
        </w:tc>
        <w:tc>
          <w:tcPr>
            <w:tcW w:w="1169" w:type="dxa"/>
            <w:hideMark/>
          </w:tcPr>
          <w:p w:rsidR="0016593F" w:rsidRPr="00374990" w:rsidRDefault="0016593F" w:rsidP="00FE1938">
            <w:pPr>
              <w:jc w:val="center"/>
              <w:rPr>
                <w:rFonts w:ascii="Arial" w:hAnsi="Arial" w:cs="Arial"/>
              </w:rPr>
            </w:pPr>
            <w:r w:rsidRPr="00374990">
              <w:rPr>
                <w:rFonts w:ascii="Arial" w:hAnsi="Arial" w:cs="Arial"/>
              </w:rPr>
              <w:t>1</w:t>
            </w:r>
          </w:p>
        </w:tc>
        <w:tc>
          <w:tcPr>
            <w:tcW w:w="3960" w:type="dxa"/>
            <w:hideMark/>
          </w:tcPr>
          <w:p w:rsidR="0016593F" w:rsidRPr="00F46788" w:rsidRDefault="0016593F" w:rsidP="00FE1938">
            <w:pPr>
              <w:jc w:val="both"/>
              <w:rPr>
                <w:rStyle w:val="normal005f005fchar1char1"/>
                <w:rFonts w:ascii="Arial" w:hAnsi="Arial" w:cs="Arial"/>
              </w:rPr>
            </w:pPr>
            <w:r w:rsidRPr="00F46788">
              <w:rPr>
                <w:rFonts w:ascii="Arial" w:hAnsi="Arial" w:cs="Arial"/>
                <w:color w:val="000000"/>
              </w:rPr>
              <w:t xml:space="preserve">Vrši poslove koji  se odnose na eliminisanja administrativnih barijera i podsticanja preduzetničke inicijative, odnosno unapređenje poslovnog ambijenta. Takođe prati sve relevantne međunarodne izvještaje kojima je obuhvaćena Crna Gora i na osnovu preporuka organizacija koje publikuju iste, kao i sugestija privatnog sektora utvrđuje prioritetne </w:t>
            </w:r>
            <w:r w:rsidRPr="00F46788">
              <w:rPr>
                <w:rFonts w:ascii="Arial" w:hAnsi="Arial" w:cs="Arial"/>
                <w:color w:val="000000"/>
              </w:rPr>
              <w:lastRenderedPageBreak/>
              <w:t xml:space="preserve">oblasti u kojima je potrebno izvršiti određene reforme. Predlaže mjere za podsticanje ekonomske aktivnosti, kao i rast konkurentnosti Crne Gore u međunarodnim okvirima. </w:t>
            </w:r>
            <w:r w:rsidRPr="00F46788">
              <w:rPr>
                <w:rFonts w:ascii="Arial" w:hAnsi="Arial" w:cs="Arial"/>
                <w:lang w:val="it-IT"/>
              </w:rPr>
              <w:t xml:space="preserve">Obavlja ostale poslove po nalogu </w:t>
            </w:r>
            <w:r w:rsidRPr="00F46788">
              <w:rPr>
                <w:rStyle w:val="normal005f005fchar1char1"/>
                <w:rFonts w:ascii="Arial" w:hAnsi="Arial" w:cs="Arial"/>
              </w:rPr>
              <w:t>generalnog direktora.</w:t>
            </w:r>
          </w:p>
          <w:p w:rsidR="0016593F" w:rsidRPr="00374990" w:rsidRDefault="0016593F" w:rsidP="00FE1938">
            <w:pPr>
              <w:jc w:val="both"/>
              <w:rPr>
                <w:rFonts w:ascii="Arial" w:hAnsi="Arial" w:cs="Arial"/>
              </w:rPr>
            </w:pPr>
          </w:p>
        </w:tc>
      </w:tr>
    </w:tbl>
    <w:p w:rsidR="0016593F" w:rsidRPr="00374990" w:rsidRDefault="0016593F" w:rsidP="0016593F">
      <w:pPr>
        <w:ind w:left="1125"/>
        <w:rPr>
          <w:rFonts w:ascii="Arial" w:hAnsi="Arial" w:cs="Arial"/>
          <w:b/>
          <w:lang w:val="pl-PL"/>
        </w:rPr>
      </w:pPr>
    </w:p>
    <w:tbl>
      <w:tblPr>
        <w:tblW w:w="10350" w:type="dxa"/>
        <w:tblInd w:w="-792" w:type="dxa"/>
        <w:tblLayout w:type="fixed"/>
        <w:tblLook w:val="04A0"/>
      </w:tblPr>
      <w:tblGrid>
        <w:gridCol w:w="1260"/>
        <w:gridCol w:w="3961"/>
        <w:gridCol w:w="1169"/>
        <w:gridCol w:w="3960"/>
      </w:tblGrid>
      <w:tr w:rsidR="0016593F" w:rsidRPr="00374990" w:rsidTr="00FE1938">
        <w:tc>
          <w:tcPr>
            <w:tcW w:w="1260" w:type="dxa"/>
            <w:hideMark/>
          </w:tcPr>
          <w:p w:rsidR="0016593F" w:rsidRPr="00374990" w:rsidRDefault="0016593F" w:rsidP="00FE1938">
            <w:pPr>
              <w:rPr>
                <w:rFonts w:ascii="Arial" w:hAnsi="Arial" w:cs="Arial"/>
                <w:b/>
                <w:bCs/>
              </w:rPr>
            </w:pPr>
            <w:r w:rsidRPr="00374990">
              <w:rPr>
                <w:rFonts w:ascii="Arial" w:hAnsi="Arial" w:cs="Arial"/>
                <w:b/>
                <w:bCs/>
              </w:rPr>
              <w:t xml:space="preserve">     </w:t>
            </w:r>
            <w:r>
              <w:rPr>
                <w:rFonts w:ascii="Arial" w:hAnsi="Arial" w:cs="Arial"/>
                <w:b/>
                <w:bCs/>
              </w:rPr>
              <w:t>126.</w:t>
            </w:r>
          </w:p>
          <w:p w:rsidR="0016593F" w:rsidRPr="00374990" w:rsidRDefault="0016593F" w:rsidP="00FE1938">
            <w:pPr>
              <w:jc w:val="both"/>
              <w:rPr>
                <w:rFonts w:ascii="Arial" w:hAnsi="Arial" w:cs="Arial"/>
                <w:bCs/>
                <w:color w:val="FF0000"/>
              </w:rPr>
            </w:pPr>
            <w:r w:rsidRPr="00374990">
              <w:rPr>
                <w:rFonts w:ascii="Arial" w:hAnsi="Arial" w:cs="Arial"/>
                <w:bCs/>
                <w:color w:val="FF0000"/>
              </w:rPr>
              <w:t xml:space="preserve">         </w:t>
            </w:r>
          </w:p>
        </w:tc>
        <w:tc>
          <w:tcPr>
            <w:tcW w:w="3961" w:type="dxa"/>
          </w:tcPr>
          <w:p w:rsidR="0016593F" w:rsidRPr="00374990" w:rsidRDefault="0016593F" w:rsidP="00FE1938">
            <w:pPr>
              <w:jc w:val="both"/>
              <w:rPr>
                <w:rFonts w:ascii="Arial" w:hAnsi="Arial" w:cs="Arial"/>
                <w:b/>
                <w:bCs/>
                <w:lang w:val="it-IT"/>
              </w:rPr>
            </w:pPr>
            <w:r w:rsidRPr="00374990">
              <w:rPr>
                <w:rFonts w:ascii="Arial" w:hAnsi="Arial" w:cs="Arial"/>
                <w:b/>
                <w:bCs/>
                <w:lang w:val="it-IT"/>
              </w:rPr>
              <w:t>Samostalni/a savjetnik/ca  I</w:t>
            </w:r>
          </w:p>
          <w:p w:rsidR="0016593F" w:rsidRPr="00374990" w:rsidRDefault="0016593F" w:rsidP="00FE1938">
            <w:pPr>
              <w:jc w:val="both"/>
              <w:rPr>
                <w:rFonts w:ascii="Arial" w:hAnsi="Arial" w:cs="Arial"/>
                <w:b/>
                <w:bCs/>
                <w:lang w:val="it-IT"/>
              </w:rPr>
            </w:pPr>
          </w:p>
          <w:p w:rsidR="0016593F" w:rsidRPr="00374990" w:rsidRDefault="0016593F" w:rsidP="00FE1938">
            <w:pPr>
              <w:jc w:val="both"/>
              <w:rPr>
                <w:rFonts w:ascii="Arial" w:hAnsi="Arial" w:cs="Arial"/>
                <w:b/>
                <w:bCs/>
                <w:lang w:val="it-IT"/>
              </w:rPr>
            </w:pPr>
            <w:r w:rsidRPr="00374990">
              <w:rPr>
                <w:rFonts w:ascii="Arial" w:eastAsia="Calibri" w:hAnsi="Arial" w:cs="Arial"/>
              </w:rPr>
              <w:t>Visoko obrazovanje u obimu od 240 kredita CSPK-a, Ekonomski ili Pravni fakultet, 5 godina radnog iskustva i položen stručni ispit</w:t>
            </w:r>
          </w:p>
        </w:tc>
        <w:tc>
          <w:tcPr>
            <w:tcW w:w="1169" w:type="dxa"/>
            <w:hideMark/>
          </w:tcPr>
          <w:p w:rsidR="0016593F" w:rsidRPr="00374990" w:rsidRDefault="0016593F" w:rsidP="00FE1938">
            <w:pPr>
              <w:jc w:val="center"/>
              <w:rPr>
                <w:rFonts w:ascii="Arial" w:hAnsi="Arial" w:cs="Arial"/>
              </w:rPr>
            </w:pPr>
            <w:r w:rsidRPr="00374990">
              <w:rPr>
                <w:rFonts w:ascii="Arial" w:hAnsi="Arial" w:cs="Arial"/>
              </w:rPr>
              <w:t>1</w:t>
            </w:r>
          </w:p>
        </w:tc>
        <w:tc>
          <w:tcPr>
            <w:tcW w:w="3960" w:type="dxa"/>
            <w:hideMark/>
          </w:tcPr>
          <w:p w:rsidR="0016593F" w:rsidRPr="00374990" w:rsidRDefault="0016593F" w:rsidP="00FE1938">
            <w:pPr>
              <w:jc w:val="both"/>
              <w:rPr>
                <w:rFonts w:ascii="Arial" w:hAnsi="Arial" w:cs="Arial"/>
              </w:rPr>
            </w:pPr>
            <w:r w:rsidRPr="00374990">
              <w:rPr>
                <w:rFonts w:ascii="Arial" w:eastAsia="Calibri" w:hAnsi="Arial" w:cs="Arial"/>
              </w:rPr>
              <w:t xml:space="preserve">Vrši poslove koji se odnose na: sprovođenje politike i procedura neophodnih za efikasno obavljanje poslova u okviru Direkcije. </w:t>
            </w:r>
            <w:r w:rsidRPr="00374990">
              <w:rPr>
                <w:rFonts w:ascii="Arial" w:eastAsia="Calibri" w:hAnsi="Arial" w:cs="Arial"/>
                <w:lang w:val="pl-PL"/>
              </w:rPr>
              <w:t xml:space="preserve">Direktno je odgovoran za pripremu kvalitetnih nacrta strategija i drugih dokumenata u direkciji za oblast za koju je zadužen. Priprema odgovarajuće analize, informacije, izvještaje i mišljenja za Vladu i druge nadležne institucije. </w:t>
            </w:r>
            <w:r w:rsidRPr="00374990">
              <w:rPr>
                <w:rFonts w:ascii="Arial" w:hAnsi="Arial" w:cs="Arial"/>
                <w:lang w:val="it-IT"/>
              </w:rPr>
              <w:t xml:space="preserve">Obavlja ostale poslove po nalogu </w:t>
            </w:r>
            <w:r w:rsidRPr="00374990">
              <w:rPr>
                <w:rFonts w:ascii="Arial" w:hAnsi="Arial" w:cs="Arial"/>
                <w:lang w:val="pl-PL"/>
              </w:rPr>
              <w:t>generalnog direktora i načelnika Direkcije</w:t>
            </w:r>
            <w:r w:rsidRPr="00374990">
              <w:rPr>
                <w:rStyle w:val="normal005f005fchar1char1"/>
                <w:rFonts w:ascii="Arial" w:hAnsi="Arial" w:cs="Arial"/>
              </w:rPr>
              <w:t>.</w:t>
            </w:r>
          </w:p>
        </w:tc>
      </w:tr>
      <w:tr w:rsidR="0016593F" w:rsidRPr="00374990" w:rsidTr="00FE1938">
        <w:tc>
          <w:tcPr>
            <w:tcW w:w="1260" w:type="dxa"/>
          </w:tcPr>
          <w:p w:rsidR="0016593F" w:rsidRPr="00374990" w:rsidRDefault="0016593F" w:rsidP="00FE1938">
            <w:pPr>
              <w:rPr>
                <w:rFonts w:ascii="Arial" w:hAnsi="Arial" w:cs="Arial"/>
                <w:b/>
                <w:bCs/>
              </w:rPr>
            </w:pPr>
          </w:p>
          <w:p w:rsidR="0016593F" w:rsidRPr="00374990" w:rsidRDefault="0016593F" w:rsidP="00FE1938">
            <w:pPr>
              <w:jc w:val="center"/>
              <w:rPr>
                <w:rFonts w:ascii="Arial" w:hAnsi="Arial" w:cs="Arial"/>
                <w:b/>
                <w:bCs/>
              </w:rPr>
            </w:pPr>
            <w:r>
              <w:rPr>
                <w:rFonts w:ascii="Arial" w:hAnsi="Arial" w:cs="Arial"/>
                <w:b/>
                <w:bCs/>
              </w:rPr>
              <w:t>127.128.</w:t>
            </w:r>
          </w:p>
          <w:p w:rsidR="0016593F" w:rsidRPr="00374990" w:rsidRDefault="0016593F" w:rsidP="00FE1938">
            <w:pPr>
              <w:jc w:val="both"/>
              <w:rPr>
                <w:rFonts w:ascii="Arial" w:hAnsi="Arial" w:cs="Arial"/>
                <w:bCs/>
                <w:color w:val="FF0000"/>
              </w:rPr>
            </w:pPr>
          </w:p>
        </w:tc>
        <w:tc>
          <w:tcPr>
            <w:tcW w:w="3961" w:type="dxa"/>
          </w:tcPr>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r w:rsidRPr="00374990">
              <w:rPr>
                <w:rFonts w:ascii="Arial" w:hAnsi="Arial" w:cs="Arial"/>
                <w:b/>
                <w:bCs/>
              </w:rPr>
              <w:t>Samostalni/a savjetnik/ca II</w:t>
            </w:r>
          </w:p>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lang w:val="sr-Latn-CS"/>
              </w:rPr>
            </w:pPr>
            <w:r w:rsidRPr="00374990">
              <w:rPr>
                <w:rFonts w:ascii="Arial" w:eastAsia="Calibri" w:hAnsi="Arial" w:cs="Arial"/>
              </w:rPr>
              <w:t>Visoko obrazovanje u obimu od 240 kredita CSPK-a, Ekonomski ili Pravni fakultet, 3 godine radnog iskustva i položen stručni ispit</w:t>
            </w:r>
          </w:p>
          <w:p w:rsidR="0016593F" w:rsidRPr="00374990" w:rsidRDefault="0016593F" w:rsidP="00FE1938">
            <w:pPr>
              <w:jc w:val="both"/>
              <w:rPr>
                <w:rFonts w:ascii="Arial" w:hAnsi="Arial" w:cs="Arial"/>
                <w:lang w:val="sr-Latn-CS"/>
              </w:rPr>
            </w:pPr>
          </w:p>
          <w:p w:rsidR="0016593F" w:rsidRPr="00374990" w:rsidRDefault="0016593F" w:rsidP="00FE1938">
            <w:pPr>
              <w:jc w:val="both"/>
              <w:rPr>
                <w:rFonts w:ascii="Arial" w:hAnsi="Arial" w:cs="Arial"/>
                <w:b/>
                <w:bCs/>
              </w:rPr>
            </w:pPr>
          </w:p>
        </w:tc>
        <w:tc>
          <w:tcPr>
            <w:tcW w:w="1169" w:type="dxa"/>
          </w:tcPr>
          <w:p w:rsidR="0016593F" w:rsidRPr="00374990" w:rsidRDefault="0016593F" w:rsidP="00FE1938">
            <w:pPr>
              <w:rPr>
                <w:rFonts w:ascii="Arial" w:hAnsi="Arial" w:cs="Arial"/>
              </w:rPr>
            </w:pPr>
          </w:p>
          <w:p w:rsidR="0016593F" w:rsidRPr="00374990" w:rsidRDefault="0016593F" w:rsidP="00FE1938">
            <w:pPr>
              <w:jc w:val="center"/>
              <w:rPr>
                <w:rFonts w:ascii="Arial" w:hAnsi="Arial" w:cs="Arial"/>
              </w:rPr>
            </w:pPr>
            <w:r w:rsidRPr="00374990">
              <w:rPr>
                <w:rFonts w:ascii="Arial" w:hAnsi="Arial" w:cs="Arial"/>
              </w:rPr>
              <w:t>2</w:t>
            </w:r>
          </w:p>
        </w:tc>
        <w:tc>
          <w:tcPr>
            <w:tcW w:w="3960" w:type="dxa"/>
          </w:tcPr>
          <w:p w:rsidR="0016593F" w:rsidRPr="00374990" w:rsidRDefault="0016593F" w:rsidP="00FE1938">
            <w:pPr>
              <w:jc w:val="both"/>
              <w:rPr>
                <w:rFonts w:ascii="Arial" w:hAnsi="Arial" w:cs="Arial"/>
                <w:bCs/>
                <w:lang w:val="sr-Latn-CS"/>
              </w:rPr>
            </w:pPr>
          </w:p>
          <w:p w:rsidR="0016593F" w:rsidRPr="00374990" w:rsidRDefault="0016593F" w:rsidP="00FE1938">
            <w:pPr>
              <w:jc w:val="both"/>
              <w:rPr>
                <w:rFonts w:ascii="Arial" w:hAnsi="Arial" w:cs="Arial"/>
                <w:lang w:val="sr-Latn-CS"/>
              </w:rPr>
            </w:pPr>
            <w:r w:rsidRPr="00374990">
              <w:rPr>
                <w:rFonts w:ascii="Arial" w:eastAsia="Calibri" w:hAnsi="Arial" w:cs="Arial"/>
                <w:lang w:val="pl-PL"/>
              </w:rPr>
              <w:t xml:space="preserve">Vrši poslove koji se odnose na: sprovodjenje politike i procedura neophodnih za efikasno obavljanje poslova u okviru Direkcije. Sa samostalnim savjetnikom I učestvuje u pripremi kvalitetnih nacrta strategija i drugih dokumenata; učestvovanje u pripremi odgovarajućih analiza, informacija, izvještaja i mišljenja za Vladu i druge nadležne institucije. </w:t>
            </w:r>
            <w:r w:rsidRPr="00374990">
              <w:rPr>
                <w:rFonts w:ascii="Arial" w:hAnsi="Arial" w:cs="Arial"/>
                <w:lang w:val="it-IT"/>
              </w:rPr>
              <w:t xml:space="preserve">Obavlja ostale poslove po nalogu </w:t>
            </w:r>
            <w:r w:rsidRPr="00374990">
              <w:rPr>
                <w:rStyle w:val="normal005f005fchar1char1"/>
                <w:rFonts w:ascii="Arial" w:hAnsi="Arial" w:cs="Arial"/>
                <w:lang w:val="sr-Latn-CS"/>
              </w:rPr>
              <w:t>generalnog direktora i načelnika direkcije.</w:t>
            </w:r>
          </w:p>
        </w:tc>
      </w:tr>
      <w:tr w:rsidR="0016593F" w:rsidRPr="00374990" w:rsidTr="00FE1938">
        <w:tc>
          <w:tcPr>
            <w:tcW w:w="1260" w:type="dxa"/>
          </w:tcPr>
          <w:p w:rsidR="0016593F" w:rsidRPr="00374990" w:rsidRDefault="0016593F" w:rsidP="00FE1938">
            <w:pPr>
              <w:jc w:val="center"/>
              <w:rPr>
                <w:rFonts w:ascii="Arial" w:hAnsi="Arial" w:cs="Arial"/>
                <w:b/>
                <w:bCs/>
                <w:lang w:val="sr-Latn-CS"/>
              </w:rPr>
            </w:pPr>
          </w:p>
        </w:tc>
        <w:tc>
          <w:tcPr>
            <w:tcW w:w="3961" w:type="dxa"/>
          </w:tcPr>
          <w:p w:rsidR="0016593F" w:rsidRPr="00374990" w:rsidRDefault="0016593F" w:rsidP="00FE1938">
            <w:pPr>
              <w:jc w:val="both"/>
              <w:rPr>
                <w:rFonts w:ascii="Arial" w:hAnsi="Arial" w:cs="Arial"/>
                <w:b/>
                <w:bCs/>
                <w:lang w:val="sr-Latn-CS"/>
              </w:rPr>
            </w:pPr>
          </w:p>
        </w:tc>
        <w:tc>
          <w:tcPr>
            <w:tcW w:w="1169" w:type="dxa"/>
          </w:tcPr>
          <w:p w:rsidR="0016593F" w:rsidRPr="00374990" w:rsidRDefault="0016593F" w:rsidP="00FE1938">
            <w:pPr>
              <w:jc w:val="center"/>
              <w:rPr>
                <w:rFonts w:ascii="Arial" w:hAnsi="Arial" w:cs="Arial"/>
                <w:lang w:val="sr-Latn-CS"/>
              </w:rPr>
            </w:pPr>
          </w:p>
        </w:tc>
        <w:tc>
          <w:tcPr>
            <w:tcW w:w="3960" w:type="dxa"/>
          </w:tcPr>
          <w:p w:rsidR="0016593F" w:rsidRPr="00374990" w:rsidRDefault="0016593F" w:rsidP="00FE1938">
            <w:pPr>
              <w:jc w:val="both"/>
              <w:rPr>
                <w:rFonts w:ascii="Arial" w:hAnsi="Arial" w:cs="Arial"/>
                <w:lang w:val="sr-Latn-CS"/>
              </w:rPr>
            </w:pPr>
          </w:p>
        </w:tc>
      </w:tr>
      <w:tr w:rsidR="0016593F" w:rsidRPr="00374990" w:rsidTr="00FE1938">
        <w:tc>
          <w:tcPr>
            <w:tcW w:w="1260" w:type="dxa"/>
          </w:tcPr>
          <w:p w:rsidR="0016593F" w:rsidRPr="00374990" w:rsidRDefault="0016593F" w:rsidP="00FE1938">
            <w:pPr>
              <w:jc w:val="both"/>
              <w:rPr>
                <w:rFonts w:ascii="Arial" w:hAnsi="Arial" w:cs="Arial"/>
                <w:bCs/>
                <w:color w:val="FF0000"/>
              </w:rPr>
            </w:pPr>
          </w:p>
        </w:tc>
        <w:tc>
          <w:tcPr>
            <w:tcW w:w="3961" w:type="dxa"/>
          </w:tcPr>
          <w:p w:rsidR="0016593F" w:rsidRPr="00374990" w:rsidRDefault="0016593F" w:rsidP="00FE1938">
            <w:pPr>
              <w:jc w:val="both"/>
              <w:rPr>
                <w:rFonts w:ascii="Arial" w:hAnsi="Arial" w:cs="Arial"/>
                <w:b/>
                <w:bCs/>
              </w:rPr>
            </w:pPr>
          </w:p>
        </w:tc>
        <w:tc>
          <w:tcPr>
            <w:tcW w:w="1169" w:type="dxa"/>
          </w:tcPr>
          <w:p w:rsidR="0016593F" w:rsidRPr="00374990" w:rsidRDefault="0016593F" w:rsidP="00FE1938">
            <w:pPr>
              <w:jc w:val="center"/>
              <w:rPr>
                <w:rFonts w:ascii="Arial" w:hAnsi="Arial" w:cs="Arial"/>
              </w:rPr>
            </w:pPr>
          </w:p>
        </w:tc>
        <w:tc>
          <w:tcPr>
            <w:tcW w:w="3960" w:type="dxa"/>
          </w:tcPr>
          <w:p w:rsidR="0016593F" w:rsidRPr="00374990" w:rsidRDefault="0016593F" w:rsidP="00FE1938">
            <w:pPr>
              <w:jc w:val="both"/>
              <w:rPr>
                <w:rFonts w:ascii="Arial" w:hAnsi="Arial" w:cs="Arial"/>
                <w:lang w:val="it-IT"/>
              </w:rPr>
            </w:pPr>
          </w:p>
        </w:tc>
      </w:tr>
      <w:tr w:rsidR="0016593F" w:rsidRPr="00374990" w:rsidTr="00FE1938">
        <w:tc>
          <w:tcPr>
            <w:tcW w:w="1260" w:type="dxa"/>
          </w:tcPr>
          <w:p w:rsidR="0016593F" w:rsidRPr="00374990" w:rsidRDefault="0016593F" w:rsidP="00FE1938">
            <w:pPr>
              <w:jc w:val="both"/>
              <w:rPr>
                <w:rFonts w:ascii="Arial" w:hAnsi="Arial" w:cs="Arial"/>
                <w:bCs/>
                <w:color w:val="FF0000"/>
                <w:highlight w:val="yellow"/>
              </w:rPr>
            </w:pPr>
          </w:p>
          <w:p w:rsidR="0016593F" w:rsidRPr="00D941FB" w:rsidRDefault="0016593F" w:rsidP="00FE1938">
            <w:pPr>
              <w:jc w:val="both"/>
              <w:rPr>
                <w:rFonts w:ascii="Arial" w:hAnsi="Arial" w:cs="Arial"/>
                <w:b/>
                <w:bCs/>
              </w:rPr>
            </w:pPr>
            <w:r>
              <w:rPr>
                <w:rFonts w:ascii="Arial" w:hAnsi="Arial" w:cs="Arial"/>
                <w:b/>
                <w:bCs/>
              </w:rPr>
              <w:t>129</w:t>
            </w:r>
            <w:r w:rsidRPr="00D941FB">
              <w:rPr>
                <w:rFonts w:ascii="Arial" w:hAnsi="Arial" w:cs="Arial"/>
                <w:b/>
                <w:bCs/>
              </w:rPr>
              <w:t>.</w:t>
            </w:r>
          </w:p>
          <w:p w:rsidR="0016593F" w:rsidRPr="00374990" w:rsidRDefault="0016593F" w:rsidP="00FE1938">
            <w:pPr>
              <w:jc w:val="both"/>
              <w:rPr>
                <w:rFonts w:ascii="Arial" w:hAnsi="Arial" w:cs="Arial"/>
                <w:bCs/>
                <w:color w:val="FF0000"/>
                <w:highlight w:val="yellow"/>
              </w:rPr>
            </w:pPr>
          </w:p>
        </w:tc>
        <w:tc>
          <w:tcPr>
            <w:tcW w:w="3961" w:type="dxa"/>
          </w:tcPr>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r w:rsidRPr="00374990">
              <w:rPr>
                <w:rFonts w:ascii="Arial" w:hAnsi="Arial" w:cs="Arial"/>
                <w:b/>
                <w:bCs/>
              </w:rPr>
              <w:t>Samostalni/a savjetnik/ca III</w:t>
            </w:r>
          </w:p>
          <w:p w:rsidR="0016593F" w:rsidRPr="00374990" w:rsidRDefault="0016593F" w:rsidP="00FE1938">
            <w:pPr>
              <w:jc w:val="both"/>
              <w:rPr>
                <w:rFonts w:ascii="Arial" w:hAnsi="Arial" w:cs="Arial"/>
                <w:b/>
                <w:bCs/>
              </w:rPr>
            </w:pPr>
            <w:r w:rsidRPr="00374990">
              <w:rPr>
                <w:rFonts w:ascii="Arial" w:eastAsia="Calibri" w:hAnsi="Arial" w:cs="Arial"/>
              </w:rPr>
              <w:lastRenderedPageBreak/>
              <w:t>Visoko obrazovanje u obimu od 240 kredita CSPK-a, Ekonomski ili Pravni fakultet, 1 godina radnog iskustva i položen stručni ispit</w:t>
            </w:r>
          </w:p>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p>
        </w:tc>
        <w:tc>
          <w:tcPr>
            <w:tcW w:w="1169" w:type="dxa"/>
          </w:tcPr>
          <w:p w:rsidR="0016593F" w:rsidRPr="00374990" w:rsidRDefault="0016593F" w:rsidP="00FE1938">
            <w:pPr>
              <w:jc w:val="center"/>
              <w:rPr>
                <w:rFonts w:ascii="Arial" w:hAnsi="Arial" w:cs="Arial"/>
              </w:rPr>
            </w:pPr>
          </w:p>
          <w:p w:rsidR="0016593F" w:rsidRPr="00374990" w:rsidRDefault="0016593F" w:rsidP="00FE1938">
            <w:pPr>
              <w:jc w:val="center"/>
              <w:rPr>
                <w:rFonts w:ascii="Arial" w:hAnsi="Arial" w:cs="Arial"/>
              </w:rPr>
            </w:pPr>
            <w:r w:rsidRPr="00374990">
              <w:rPr>
                <w:rFonts w:ascii="Arial" w:hAnsi="Arial" w:cs="Arial"/>
              </w:rPr>
              <w:t>1</w:t>
            </w:r>
          </w:p>
        </w:tc>
        <w:tc>
          <w:tcPr>
            <w:tcW w:w="3960" w:type="dxa"/>
          </w:tcPr>
          <w:p w:rsidR="0016593F" w:rsidRPr="00374990" w:rsidRDefault="0016593F" w:rsidP="00FE1938">
            <w:pPr>
              <w:jc w:val="both"/>
              <w:rPr>
                <w:rFonts w:ascii="Arial" w:hAnsi="Arial" w:cs="Arial"/>
                <w:lang w:val="it-IT"/>
              </w:rPr>
            </w:pPr>
          </w:p>
          <w:p w:rsidR="0016593F" w:rsidRPr="00374990" w:rsidRDefault="0016593F" w:rsidP="00FE1938">
            <w:pPr>
              <w:jc w:val="both"/>
              <w:rPr>
                <w:rFonts w:ascii="Arial" w:hAnsi="Arial" w:cs="Arial"/>
                <w:lang w:val="it-IT"/>
              </w:rPr>
            </w:pPr>
            <w:r w:rsidRPr="00374990">
              <w:rPr>
                <w:rFonts w:ascii="Arial" w:eastAsia="Calibri" w:hAnsi="Arial" w:cs="Arial"/>
                <w:lang w:val="pl-PL"/>
              </w:rPr>
              <w:t xml:space="preserve">Vrši poslove koji se odnose na: sprovodjenje politike i procedura </w:t>
            </w:r>
            <w:r w:rsidRPr="00374990">
              <w:rPr>
                <w:rFonts w:ascii="Arial" w:eastAsia="Calibri" w:hAnsi="Arial" w:cs="Arial"/>
                <w:lang w:val="pl-PL"/>
              </w:rPr>
              <w:lastRenderedPageBreak/>
              <w:t xml:space="preserve">neophodnih za efikasno obavljanje poslova u okviru Direkcije. Pomaže u pripremi kvalitetnih nacrta strategija i drugih dokumenata, kao i u pripremi odgovarajućih analiza, informacija, izvještaja i mišljenja za Vladu i druge nadležne institucije. </w:t>
            </w:r>
            <w:r w:rsidRPr="00374990">
              <w:rPr>
                <w:rFonts w:ascii="Arial" w:hAnsi="Arial" w:cs="Arial"/>
                <w:lang w:val="it-IT"/>
              </w:rPr>
              <w:t xml:space="preserve">Obavlja ostale poslove po nalogu </w:t>
            </w:r>
            <w:r w:rsidRPr="00374990">
              <w:rPr>
                <w:rFonts w:ascii="Arial" w:hAnsi="Arial" w:cs="Arial"/>
                <w:lang w:val="pl-PL"/>
              </w:rPr>
              <w:t>generalnog direktora i načelnika Direkcije</w:t>
            </w:r>
            <w:r w:rsidRPr="00374990">
              <w:rPr>
                <w:rStyle w:val="normal005f005fchar1char1"/>
                <w:rFonts w:ascii="Arial" w:hAnsi="Arial" w:cs="Arial"/>
                <w:lang w:val="it-IT"/>
              </w:rPr>
              <w:t>.</w:t>
            </w:r>
          </w:p>
        </w:tc>
      </w:tr>
    </w:tbl>
    <w:p w:rsidR="0016593F" w:rsidRPr="00F46788" w:rsidRDefault="0016593F" w:rsidP="0016593F">
      <w:pPr>
        <w:rPr>
          <w:rFonts w:ascii="Arial" w:hAnsi="Arial" w:cs="Arial"/>
          <w:b/>
          <w:iCs/>
          <w:sz w:val="20"/>
          <w:szCs w:val="20"/>
        </w:rPr>
      </w:pPr>
      <w:r w:rsidRPr="00F46788">
        <w:rPr>
          <w:rFonts w:ascii="Arial" w:hAnsi="Arial" w:cs="Arial"/>
          <w:b/>
          <w:iCs/>
          <w:sz w:val="20"/>
          <w:szCs w:val="20"/>
          <w:lang w:val="pl-PL"/>
        </w:rPr>
        <w:lastRenderedPageBreak/>
        <w:t>DIREKCIJA ZA SPROVOĐENJE ANALIZE PROCJENE UTICAJA PROPISA</w:t>
      </w:r>
    </w:p>
    <w:p w:rsidR="0016593F" w:rsidRPr="00374990" w:rsidRDefault="0016593F" w:rsidP="0016593F">
      <w:pPr>
        <w:jc w:val="center"/>
        <w:rPr>
          <w:rFonts w:ascii="Arial" w:hAnsi="Arial" w:cs="Arial"/>
          <w:b/>
          <w:i/>
          <w:iCs/>
        </w:rPr>
      </w:pPr>
    </w:p>
    <w:p w:rsidR="0016593F" w:rsidRPr="00374990" w:rsidRDefault="0016593F" w:rsidP="0016593F">
      <w:pPr>
        <w:rPr>
          <w:rFonts w:ascii="Arial" w:hAnsi="Arial" w:cs="Arial"/>
          <w:b/>
          <w:i/>
          <w:iCs/>
        </w:rPr>
      </w:pPr>
    </w:p>
    <w:tbl>
      <w:tblPr>
        <w:tblW w:w="10242" w:type="dxa"/>
        <w:tblInd w:w="-792" w:type="dxa"/>
        <w:tblLayout w:type="fixed"/>
        <w:tblLook w:val="04A0"/>
      </w:tblPr>
      <w:tblGrid>
        <w:gridCol w:w="1350"/>
        <w:gridCol w:w="3960"/>
        <w:gridCol w:w="990"/>
        <w:gridCol w:w="3942"/>
      </w:tblGrid>
      <w:tr w:rsidR="0016593F" w:rsidRPr="00374990" w:rsidTr="00FE1938">
        <w:tc>
          <w:tcPr>
            <w:tcW w:w="1350" w:type="dxa"/>
          </w:tcPr>
          <w:p w:rsidR="0016593F" w:rsidRPr="00374990" w:rsidRDefault="0016593F" w:rsidP="00FE1938">
            <w:pPr>
              <w:rPr>
                <w:rFonts w:ascii="Arial" w:hAnsi="Arial" w:cs="Arial"/>
                <w:b/>
                <w:bCs/>
                <w:lang w:val="it-IT"/>
              </w:rPr>
            </w:pPr>
            <w:r>
              <w:rPr>
                <w:rFonts w:ascii="Arial" w:hAnsi="Arial" w:cs="Arial"/>
                <w:b/>
                <w:bCs/>
                <w:lang w:val="it-IT"/>
              </w:rPr>
              <w:t>130.</w:t>
            </w:r>
          </w:p>
          <w:p w:rsidR="0016593F" w:rsidRPr="00374990" w:rsidRDefault="0016593F" w:rsidP="00FE1938">
            <w:pPr>
              <w:jc w:val="center"/>
              <w:rPr>
                <w:rFonts w:ascii="Arial" w:hAnsi="Arial" w:cs="Arial"/>
                <w:b/>
                <w:bCs/>
                <w:lang w:val="it-IT"/>
              </w:rPr>
            </w:pPr>
          </w:p>
          <w:p w:rsidR="0016593F" w:rsidRPr="00374990" w:rsidRDefault="0016593F" w:rsidP="00FE1938">
            <w:pPr>
              <w:jc w:val="center"/>
              <w:rPr>
                <w:rFonts w:ascii="Arial" w:hAnsi="Arial" w:cs="Arial"/>
                <w:b/>
                <w:bCs/>
                <w:lang w:val="it-IT"/>
              </w:rPr>
            </w:pPr>
          </w:p>
          <w:p w:rsidR="0016593F" w:rsidRPr="00374990" w:rsidRDefault="0016593F" w:rsidP="00FE1938">
            <w:pPr>
              <w:jc w:val="center"/>
              <w:rPr>
                <w:rFonts w:ascii="Arial" w:hAnsi="Arial" w:cs="Arial"/>
                <w:b/>
                <w:bCs/>
                <w:lang w:val="it-IT"/>
              </w:rPr>
            </w:pPr>
          </w:p>
          <w:p w:rsidR="0016593F" w:rsidRPr="00374990" w:rsidRDefault="0016593F" w:rsidP="00FE1938">
            <w:pPr>
              <w:jc w:val="both"/>
              <w:rPr>
                <w:rFonts w:ascii="Arial" w:hAnsi="Arial" w:cs="Arial"/>
                <w:bCs/>
                <w:color w:val="FF0000"/>
              </w:rPr>
            </w:pPr>
          </w:p>
        </w:tc>
        <w:tc>
          <w:tcPr>
            <w:tcW w:w="3960" w:type="dxa"/>
          </w:tcPr>
          <w:p w:rsidR="0016593F" w:rsidRPr="00374990" w:rsidRDefault="0016593F" w:rsidP="00FE1938">
            <w:pPr>
              <w:jc w:val="both"/>
              <w:rPr>
                <w:rFonts w:ascii="Arial" w:hAnsi="Arial" w:cs="Arial"/>
                <w:b/>
                <w:bCs/>
              </w:rPr>
            </w:pPr>
            <w:r>
              <w:rPr>
                <w:rFonts w:ascii="Arial" w:hAnsi="Arial" w:cs="Arial"/>
                <w:b/>
                <w:bCs/>
              </w:rPr>
              <w:t xml:space="preserve">Načelnik/ca  </w:t>
            </w:r>
          </w:p>
          <w:p w:rsidR="0016593F" w:rsidRDefault="0016593F" w:rsidP="00FE1938">
            <w:pPr>
              <w:jc w:val="both"/>
              <w:rPr>
                <w:rFonts w:ascii="Arial" w:hAnsi="Arial" w:cs="Arial"/>
              </w:rPr>
            </w:pPr>
            <w:r w:rsidRPr="00374990">
              <w:rPr>
                <w:rFonts w:ascii="Arial" w:eastAsia="Calibri" w:hAnsi="Arial" w:cs="Arial"/>
              </w:rPr>
              <w:t xml:space="preserve">Visoko obrazovanje u obimu od 240 kredita CSPK-a, Ekonomski ili Pravni fakultet, </w:t>
            </w:r>
            <w:r>
              <w:rPr>
                <w:rFonts w:ascii="Arial" w:hAnsi="Arial" w:cs="Arial"/>
                <w:lang w:val="sr-Latn-CS"/>
              </w:rPr>
              <w:t>3 godine</w:t>
            </w:r>
            <w:r w:rsidRPr="00A679AD">
              <w:rPr>
                <w:rFonts w:ascii="Arial" w:hAnsi="Arial" w:cs="Arial"/>
                <w:lang w:val="sr-Latn-CS"/>
              </w:rPr>
              <w:t xml:space="preserve"> radnog iskustva</w:t>
            </w:r>
            <w:r>
              <w:rPr>
                <w:rFonts w:ascii="Arial" w:hAnsi="Arial" w:cs="Arial"/>
                <w:lang w:val="sr-Latn-CS"/>
              </w:rPr>
              <w:t xml:space="preserve"> na poslovima rukovođenja</w:t>
            </w:r>
            <w:r w:rsidRPr="00374990">
              <w:rPr>
                <w:rFonts w:ascii="Arial" w:hAnsi="Arial" w:cs="Arial"/>
              </w:rPr>
              <w:t xml:space="preserve"> </w:t>
            </w:r>
            <w:r w:rsidRPr="00374990">
              <w:rPr>
                <w:rFonts w:ascii="Arial" w:eastAsia="Calibri" w:hAnsi="Arial" w:cs="Arial"/>
              </w:rPr>
              <w:t xml:space="preserve">i položen stručni ispit, </w:t>
            </w:r>
            <w:r w:rsidRPr="00374990">
              <w:rPr>
                <w:rFonts w:ascii="Arial" w:hAnsi="Arial" w:cs="Arial"/>
              </w:rPr>
              <w:t>odlično poznavanje engleskog jezika</w:t>
            </w: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Pr="00374990" w:rsidRDefault="0016593F" w:rsidP="00FE1938">
            <w:pPr>
              <w:jc w:val="both"/>
              <w:rPr>
                <w:rFonts w:ascii="Arial" w:hAnsi="Arial" w:cs="Arial"/>
                <w:b/>
                <w:bCs/>
              </w:rPr>
            </w:pPr>
          </w:p>
        </w:tc>
        <w:tc>
          <w:tcPr>
            <w:tcW w:w="990" w:type="dxa"/>
            <w:hideMark/>
          </w:tcPr>
          <w:p w:rsidR="0016593F" w:rsidRPr="00374990" w:rsidRDefault="0016593F" w:rsidP="00FE1938">
            <w:pPr>
              <w:jc w:val="center"/>
              <w:rPr>
                <w:rFonts w:ascii="Arial" w:hAnsi="Arial" w:cs="Arial"/>
              </w:rPr>
            </w:pPr>
            <w:r w:rsidRPr="00374990">
              <w:rPr>
                <w:rFonts w:ascii="Arial" w:hAnsi="Arial" w:cs="Arial"/>
              </w:rPr>
              <w:t>1</w:t>
            </w:r>
          </w:p>
        </w:tc>
        <w:tc>
          <w:tcPr>
            <w:tcW w:w="3942" w:type="dxa"/>
            <w:hideMark/>
          </w:tcPr>
          <w:p w:rsidR="0016593F" w:rsidRPr="00374990" w:rsidRDefault="0016593F" w:rsidP="00FE1938">
            <w:pPr>
              <w:ind w:left="72"/>
              <w:jc w:val="both"/>
              <w:rPr>
                <w:rStyle w:val="normal005f005fchar1char1"/>
                <w:rFonts w:ascii="Arial" w:hAnsi="Arial" w:cs="Arial"/>
              </w:rPr>
            </w:pPr>
            <w:r w:rsidRPr="00374990">
              <w:rPr>
                <w:rFonts w:ascii="Arial" w:hAnsi="Arial" w:cs="Arial"/>
                <w:lang w:val="pl-PL"/>
              </w:rPr>
              <w:t xml:space="preserve">Vrši poslove koji se odnose na: preventivno djelovanje u  </w:t>
            </w:r>
            <w:r w:rsidRPr="00374990">
              <w:rPr>
                <w:rFonts w:ascii="Arial" w:hAnsi="Arial" w:cs="Arial"/>
                <w:lang w:val="sr-Latn-BA"/>
              </w:rPr>
              <w:t xml:space="preserve">proceduri predlaganja zakona, </w:t>
            </w:r>
            <w:r w:rsidRPr="00374990">
              <w:rPr>
                <w:rFonts w:ascii="Arial" w:hAnsi="Arial" w:cs="Arial"/>
                <w:color w:val="000000"/>
              </w:rPr>
              <w:t>drugih propisa ili opštih akata Vladi na razmatranje;</w:t>
            </w:r>
            <w:r w:rsidRPr="00374990">
              <w:rPr>
                <w:rFonts w:ascii="Arial" w:hAnsi="Arial" w:cs="Arial"/>
                <w:lang w:val="pl-PL"/>
              </w:rPr>
              <w:t xml:space="preserve"> sprovođenje politike i procedura neophodnih za efikasno obavljanje poslova u okviru direkcije. Direktno je odgovoran za ojcenu pripreme izvještaja o sprovedenoj analizi procjene uticaja propisa (RIA) na nacrte zakona i drugih propisa. Obezbjeđuje da izvještaji o sprovedenoj analizi procjene uticaja propisa budu urađeni na način da </w:t>
            </w:r>
            <w:r w:rsidRPr="00374990">
              <w:rPr>
                <w:rFonts w:ascii="Arial" w:hAnsi="Arial" w:cs="Arial"/>
              </w:rPr>
              <w:t>se predstave svi efekti nove regulative na građane, privredu i državu</w:t>
            </w:r>
            <w:r w:rsidRPr="00374990">
              <w:rPr>
                <w:rFonts w:ascii="Arial" w:hAnsi="Arial" w:cs="Arial"/>
                <w:lang w:val="pl-PL"/>
              </w:rPr>
              <w:t xml:space="preserve">. </w:t>
            </w:r>
            <w:r w:rsidRPr="00374990">
              <w:rPr>
                <w:rFonts w:ascii="Arial" w:hAnsi="Arial" w:cs="Arial"/>
                <w:lang w:val="it-IT"/>
              </w:rPr>
              <w:t>Obavlja ostale poslove po nalogu generalnog direktora</w:t>
            </w:r>
            <w:r w:rsidRPr="00374990">
              <w:rPr>
                <w:rStyle w:val="normal005f005fchar1char1"/>
                <w:rFonts w:ascii="Arial" w:hAnsi="Arial" w:cs="Arial"/>
              </w:rPr>
              <w:t>.</w:t>
            </w:r>
          </w:p>
          <w:p w:rsidR="0016593F" w:rsidRPr="00374990" w:rsidRDefault="0016593F" w:rsidP="00FE1938">
            <w:pPr>
              <w:jc w:val="both"/>
              <w:rPr>
                <w:rFonts w:ascii="Arial" w:hAnsi="Arial" w:cs="Arial"/>
              </w:rPr>
            </w:pPr>
          </w:p>
        </w:tc>
      </w:tr>
      <w:tr w:rsidR="0016593F" w:rsidRPr="00374990" w:rsidTr="00FE1938">
        <w:tc>
          <w:tcPr>
            <w:tcW w:w="1350" w:type="dxa"/>
          </w:tcPr>
          <w:p w:rsidR="0016593F" w:rsidRPr="00374990" w:rsidRDefault="0016593F" w:rsidP="00FE1938">
            <w:pPr>
              <w:jc w:val="center"/>
              <w:rPr>
                <w:rFonts w:ascii="Arial" w:hAnsi="Arial" w:cs="Arial"/>
                <w:b/>
                <w:bCs/>
                <w:lang w:val="sl-SI"/>
              </w:rPr>
            </w:pPr>
          </w:p>
        </w:tc>
        <w:tc>
          <w:tcPr>
            <w:tcW w:w="3960" w:type="dxa"/>
          </w:tcPr>
          <w:p w:rsidR="0016593F" w:rsidRPr="00374990" w:rsidRDefault="0016593F" w:rsidP="00FE1938">
            <w:pPr>
              <w:jc w:val="both"/>
              <w:rPr>
                <w:rFonts w:ascii="Arial" w:hAnsi="Arial" w:cs="Arial"/>
                <w:b/>
                <w:bCs/>
                <w:lang w:val="sl-SI"/>
              </w:rPr>
            </w:pPr>
          </w:p>
        </w:tc>
        <w:tc>
          <w:tcPr>
            <w:tcW w:w="990" w:type="dxa"/>
          </w:tcPr>
          <w:p w:rsidR="0016593F" w:rsidRPr="00374990" w:rsidRDefault="0016593F" w:rsidP="00FE1938">
            <w:pPr>
              <w:jc w:val="center"/>
              <w:rPr>
                <w:rFonts w:ascii="Arial" w:hAnsi="Arial" w:cs="Arial"/>
                <w:lang w:val="sl-SI"/>
              </w:rPr>
            </w:pPr>
          </w:p>
        </w:tc>
        <w:tc>
          <w:tcPr>
            <w:tcW w:w="3942" w:type="dxa"/>
          </w:tcPr>
          <w:p w:rsidR="0016593F" w:rsidRPr="00374990" w:rsidRDefault="0016593F" w:rsidP="00FE1938">
            <w:pPr>
              <w:jc w:val="both"/>
              <w:rPr>
                <w:rFonts w:ascii="Arial" w:hAnsi="Arial" w:cs="Arial"/>
                <w:lang w:val="sl-SI"/>
              </w:rPr>
            </w:pPr>
          </w:p>
        </w:tc>
      </w:tr>
    </w:tbl>
    <w:p w:rsidR="0016593F" w:rsidRPr="00374990" w:rsidRDefault="0016593F" w:rsidP="0016593F">
      <w:pPr>
        <w:rPr>
          <w:rFonts w:ascii="Arial" w:hAnsi="Arial" w:cs="Arial"/>
        </w:rPr>
      </w:pPr>
    </w:p>
    <w:tbl>
      <w:tblPr>
        <w:tblW w:w="8802" w:type="dxa"/>
        <w:tblInd w:w="-792" w:type="dxa"/>
        <w:tblLayout w:type="fixed"/>
        <w:tblLook w:val="04A0"/>
      </w:tblPr>
      <w:tblGrid>
        <w:gridCol w:w="3690"/>
        <w:gridCol w:w="1170"/>
        <w:gridCol w:w="3942"/>
      </w:tblGrid>
      <w:tr w:rsidR="0016593F" w:rsidRPr="00374990" w:rsidTr="00FE1938">
        <w:tc>
          <w:tcPr>
            <w:tcW w:w="3690" w:type="dxa"/>
          </w:tcPr>
          <w:p w:rsidR="0016593F" w:rsidRPr="00374990" w:rsidRDefault="0016593F" w:rsidP="00FE1938">
            <w:pPr>
              <w:jc w:val="both"/>
              <w:rPr>
                <w:rFonts w:ascii="Arial" w:hAnsi="Arial" w:cs="Arial"/>
                <w:b/>
                <w:bCs/>
              </w:rPr>
            </w:pPr>
            <w:r>
              <w:rPr>
                <w:rFonts w:ascii="Arial" w:hAnsi="Arial" w:cs="Arial"/>
                <w:b/>
                <w:bCs/>
              </w:rPr>
              <w:t xml:space="preserve">131. </w:t>
            </w:r>
            <w:r w:rsidRPr="00374990">
              <w:rPr>
                <w:rFonts w:ascii="Arial" w:hAnsi="Arial" w:cs="Arial"/>
                <w:b/>
                <w:bCs/>
              </w:rPr>
              <w:t>Samostalni/a savjetnik/ca  I</w:t>
            </w:r>
          </w:p>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r w:rsidRPr="00374990">
              <w:rPr>
                <w:rFonts w:ascii="Arial" w:eastAsia="Calibri" w:hAnsi="Arial" w:cs="Arial"/>
              </w:rPr>
              <w:t xml:space="preserve">Visoko obrazovanje u obimu od 240 kredita CSPK-a, Ekonomski ili Pravni fakultet, 5 godina radnog </w:t>
            </w:r>
            <w:r w:rsidRPr="00374990">
              <w:rPr>
                <w:rFonts w:ascii="Arial" w:eastAsia="Calibri" w:hAnsi="Arial" w:cs="Arial"/>
              </w:rPr>
              <w:lastRenderedPageBreak/>
              <w:t>iskustva i položen stručni ispit</w:t>
            </w:r>
          </w:p>
          <w:p w:rsidR="0016593F" w:rsidRPr="00374990" w:rsidRDefault="0016593F" w:rsidP="00FE1938">
            <w:pPr>
              <w:jc w:val="both"/>
              <w:rPr>
                <w:rFonts w:ascii="Arial" w:hAnsi="Arial" w:cs="Arial"/>
                <w:b/>
                <w:bCs/>
              </w:rPr>
            </w:pPr>
          </w:p>
        </w:tc>
        <w:tc>
          <w:tcPr>
            <w:tcW w:w="1170" w:type="dxa"/>
            <w:hideMark/>
          </w:tcPr>
          <w:p w:rsidR="0016593F" w:rsidRPr="00374990" w:rsidRDefault="0016593F" w:rsidP="00FE1938">
            <w:pPr>
              <w:jc w:val="center"/>
              <w:rPr>
                <w:rFonts w:ascii="Arial" w:hAnsi="Arial" w:cs="Arial"/>
              </w:rPr>
            </w:pPr>
            <w:r w:rsidRPr="00374990">
              <w:rPr>
                <w:rFonts w:ascii="Arial" w:hAnsi="Arial" w:cs="Arial"/>
              </w:rPr>
              <w:lastRenderedPageBreak/>
              <w:t>1</w:t>
            </w:r>
          </w:p>
        </w:tc>
        <w:tc>
          <w:tcPr>
            <w:tcW w:w="3942" w:type="dxa"/>
            <w:hideMark/>
          </w:tcPr>
          <w:p w:rsidR="0016593F" w:rsidRPr="00374990" w:rsidRDefault="0016593F" w:rsidP="00FE1938">
            <w:pPr>
              <w:jc w:val="both"/>
              <w:rPr>
                <w:rFonts w:ascii="Arial" w:hAnsi="Arial" w:cs="Arial"/>
                <w:lang w:val="sl-SI"/>
              </w:rPr>
            </w:pPr>
            <w:r w:rsidRPr="00374990">
              <w:rPr>
                <w:rFonts w:ascii="Arial" w:hAnsi="Arial" w:cs="Arial"/>
                <w:lang w:val="pl-PL"/>
              </w:rPr>
              <w:t xml:space="preserve">Vrši poslove koji se odnose na: preventivno djelovanje u  </w:t>
            </w:r>
            <w:r w:rsidRPr="00374990">
              <w:rPr>
                <w:rFonts w:ascii="Arial" w:hAnsi="Arial" w:cs="Arial"/>
                <w:lang w:val="sr-Latn-BA"/>
              </w:rPr>
              <w:t xml:space="preserve">proceduri predlaganja zakona, </w:t>
            </w:r>
            <w:r w:rsidRPr="00374990">
              <w:rPr>
                <w:rFonts w:ascii="Arial" w:hAnsi="Arial" w:cs="Arial"/>
                <w:color w:val="000000"/>
              </w:rPr>
              <w:t>drugih propisa ili opštih akata Vladi na razmatranje;</w:t>
            </w:r>
            <w:r w:rsidRPr="00374990">
              <w:rPr>
                <w:rFonts w:ascii="Arial" w:hAnsi="Arial" w:cs="Arial"/>
                <w:lang w:val="pl-PL"/>
              </w:rPr>
              <w:t xml:space="preserve"> sprovođenje politike i procedura neophodnih za efikasno obavljanje poslova u okviru direkcije. Direktno je </w:t>
            </w:r>
            <w:r w:rsidRPr="00374990">
              <w:rPr>
                <w:rFonts w:ascii="Arial" w:hAnsi="Arial" w:cs="Arial"/>
                <w:lang w:val="pl-PL"/>
              </w:rPr>
              <w:lastRenderedPageBreak/>
              <w:t xml:space="preserve">odgovoran za ojcenu pripreme izvještaja o sprovedenoj analizi efekata propisa (RIA) na nacrte zakona i drugih propisa. Obezbjeđuje da izvještaji o sprovedenoj analizi efekata propisa budu urađeni na način da </w:t>
            </w:r>
            <w:r w:rsidRPr="00374990">
              <w:rPr>
                <w:rFonts w:ascii="Arial" w:hAnsi="Arial" w:cs="Arial"/>
              </w:rPr>
              <w:t>se predstave svi efekti nove regulative na građane, privredu i državu</w:t>
            </w:r>
            <w:r w:rsidRPr="00374990">
              <w:rPr>
                <w:rFonts w:ascii="Arial" w:hAnsi="Arial" w:cs="Arial"/>
                <w:lang w:val="pl-PL"/>
              </w:rPr>
              <w:t xml:space="preserve">. </w:t>
            </w:r>
            <w:r w:rsidRPr="00374990">
              <w:rPr>
                <w:rFonts w:ascii="Arial" w:hAnsi="Arial" w:cs="Arial"/>
                <w:lang w:val="it-IT"/>
              </w:rPr>
              <w:t xml:space="preserve">Obavlja ostale poslove po nalogu </w:t>
            </w:r>
            <w:r w:rsidRPr="00374990">
              <w:rPr>
                <w:rFonts w:ascii="Arial" w:hAnsi="Arial" w:cs="Arial"/>
                <w:lang w:val="pl-PL"/>
              </w:rPr>
              <w:t>generalnog direktora i načelnika Direkcije</w:t>
            </w:r>
            <w:r w:rsidRPr="00374990">
              <w:rPr>
                <w:rStyle w:val="normal005f005fchar1char1"/>
                <w:rFonts w:ascii="Arial" w:hAnsi="Arial" w:cs="Arial"/>
              </w:rPr>
              <w:t>.</w:t>
            </w:r>
          </w:p>
        </w:tc>
      </w:tr>
      <w:tr w:rsidR="0016593F" w:rsidRPr="00374990" w:rsidTr="00FE1938">
        <w:tc>
          <w:tcPr>
            <w:tcW w:w="3690" w:type="dxa"/>
          </w:tcPr>
          <w:p w:rsidR="0016593F" w:rsidRPr="00374990" w:rsidRDefault="0016593F" w:rsidP="00FE1938">
            <w:pPr>
              <w:jc w:val="both"/>
              <w:rPr>
                <w:rFonts w:ascii="Arial" w:hAnsi="Arial" w:cs="Arial"/>
                <w:b/>
                <w:bCs/>
                <w:lang w:val="sl-SI"/>
              </w:rPr>
            </w:pPr>
          </w:p>
        </w:tc>
        <w:tc>
          <w:tcPr>
            <w:tcW w:w="1170" w:type="dxa"/>
          </w:tcPr>
          <w:p w:rsidR="0016593F" w:rsidRPr="00374990" w:rsidRDefault="0016593F" w:rsidP="00FE1938">
            <w:pPr>
              <w:jc w:val="center"/>
              <w:rPr>
                <w:rFonts w:ascii="Arial" w:hAnsi="Arial" w:cs="Arial"/>
                <w:lang w:val="sl-SI"/>
              </w:rPr>
            </w:pPr>
          </w:p>
        </w:tc>
        <w:tc>
          <w:tcPr>
            <w:tcW w:w="3942" w:type="dxa"/>
          </w:tcPr>
          <w:p w:rsidR="0016593F" w:rsidRPr="00374990" w:rsidRDefault="0016593F" w:rsidP="00FE1938">
            <w:pPr>
              <w:jc w:val="both"/>
              <w:rPr>
                <w:rFonts w:ascii="Arial" w:hAnsi="Arial" w:cs="Arial"/>
                <w:lang w:val="sl-SI"/>
              </w:rPr>
            </w:pPr>
          </w:p>
        </w:tc>
      </w:tr>
    </w:tbl>
    <w:p w:rsidR="0016593F" w:rsidRPr="00374990" w:rsidRDefault="0016593F" w:rsidP="0016593F">
      <w:pPr>
        <w:pStyle w:val="Header"/>
        <w:tabs>
          <w:tab w:val="left" w:pos="720"/>
        </w:tabs>
        <w:rPr>
          <w:rFonts w:ascii="Arial" w:hAnsi="Arial" w:cs="Arial"/>
          <w:b/>
          <w:iCs/>
          <w:sz w:val="22"/>
          <w:szCs w:val="22"/>
          <w:lang w:val="pl-PL"/>
        </w:rPr>
      </w:pPr>
    </w:p>
    <w:p w:rsidR="0016593F" w:rsidRPr="00374990" w:rsidRDefault="0016593F" w:rsidP="0016593F">
      <w:pPr>
        <w:pStyle w:val="Header"/>
        <w:tabs>
          <w:tab w:val="left" w:pos="720"/>
        </w:tabs>
        <w:jc w:val="center"/>
        <w:rPr>
          <w:rFonts w:ascii="Arial" w:hAnsi="Arial" w:cs="Arial"/>
          <w:b/>
          <w:iCs/>
          <w:sz w:val="22"/>
          <w:szCs w:val="22"/>
          <w:lang w:val="pl-PL"/>
        </w:rPr>
      </w:pPr>
    </w:p>
    <w:tbl>
      <w:tblPr>
        <w:tblW w:w="10422" w:type="dxa"/>
        <w:tblInd w:w="-792" w:type="dxa"/>
        <w:tblLayout w:type="fixed"/>
        <w:tblLook w:val="04A0"/>
      </w:tblPr>
      <w:tblGrid>
        <w:gridCol w:w="1620"/>
        <w:gridCol w:w="3690"/>
        <w:gridCol w:w="1170"/>
        <w:gridCol w:w="3942"/>
      </w:tblGrid>
      <w:tr w:rsidR="0016593F" w:rsidRPr="00374990" w:rsidTr="00FE1938">
        <w:tc>
          <w:tcPr>
            <w:tcW w:w="1620" w:type="dxa"/>
          </w:tcPr>
          <w:p w:rsidR="0016593F" w:rsidRPr="00374990" w:rsidRDefault="0016593F" w:rsidP="00FE1938">
            <w:pPr>
              <w:rPr>
                <w:rFonts w:ascii="Arial" w:hAnsi="Arial" w:cs="Arial"/>
                <w:b/>
                <w:bCs/>
                <w:lang w:val="it-IT"/>
              </w:rPr>
            </w:pPr>
            <w:r>
              <w:rPr>
                <w:rFonts w:ascii="Arial" w:hAnsi="Arial" w:cs="Arial"/>
                <w:b/>
                <w:bCs/>
                <w:lang w:val="it-IT"/>
              </w:rPr>
              <w:t>132.</w:t>
            </w:r>
          </w:p>
          <w:p w:rsidR="0016593F" w:rsidRPr="00374990" w:rsidRDefault="0016593F" w:rsidP="00FE1938">
            <w:pPr>
              <w:jc w:val="center"/>
              <w:rPr>
                <w:rFonts w:ascii="Arial" w:hAnsi="Arial" w:cs="Arial"/>
                <w:b/>
                <w:bCs/>
                <w:lang w:val="it-IT"/>
              </w:rPr>
            </w:pPr>
          </w:p>
          <w:p w:rsidR="0016593F" w:rsidRPr="00374990" w:rsidRDefault="0016593F" w:rsidP="00FE1938">
            <w:pPr>
              <w:jc w:val="center"/>
              <w:rPr>
                <w:rFonts w:ascii="Arial" w:hAnsi="Arial" w:cs="Arial"/>
                <w:b/>
                <w:bCs/>
                <w:lang w:val="it-IT"/>
              </w:rPr>
            </w:pPr>
          </w:p>
          <w:p w:rsidR="0016593F" w:rsidRPr="00374990" w:rsidRDefault="0016593F" w:rsidP="00FE1938">
            <w:pPr>
              <w:jc w:val="center"/>
              <w:rPr>
                <w:rFonts w:ascii="Arial" w:hAnsi="Arial" w:cs="Arial"/>
                <w:b/>
                <w:bCs/>
                <w:lang w:val="it-IT"/>
              </w:rPr>
            </w:pPr>
          </w:p>
          <w:p w:rsidR="0016593F" w:rsidRPr="00374990" w:rsidRDefault="0016593F" w:rsidP="00FE1938">
            <w:pPr>
              <w:jc w:val="both"/>
              <w:rPr>
                <w:rFonts w:ascii="Arial" w:hAnsi="Arial" w:cs="Arial"/>
                <w:bCs/>
                <w:color w:val="FF0000"/>
              </w:rPr>
            </w:pPr>
          </w:p>
        </w:tc>
        <w:tc>
          <w:tcPr>
            <w:tcW w:w="3690" w:type="dxa"/>
          </w:tcPr>
          <w:p w:rsidR="0016593F" w:rsidRPr="00374990" w:rsidRDefault="0016593F" w:rsidP="00FE1938">
            <w:pPr>
              <w:jc w:val="both"/>
              <w:rPr>
                <w:rFonts w:ascii="Arial" w:hAnsi="Arial" w:cs="Arial"/>
                <w:b/>
                <w:bCs/>
              </w:rPr>
            </w:pPr>
            <w:r w:rsidRPr="00374990">
              <w:rPr>
                <w:rFonts w:ascii="Arial" w:hAnsi="Arial" w:cs="Arial"/>
                <w:b/>
                <w:bCs/>
              </w:rPr>
              <w:t>Samostalni/a savjetnik/ca  II</w:t>
            </w:r>
          </w:p>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r w:rsidRPr="00374990">
              <w:rPr>
                <w:rFonts w:ascii="Arial" w:eastAsia="Calibri" w:hAnsi="Arial" w:cs="Arial"/>
              </w:rPr>
              <w:t>Visoko obrazovanje u obimu od 240 kredita CSPK-a, Ekonomski ili Pravni fakultet, 3 godine radnog iskustva i položen stručni ispit</w:t>
            </w:r>
            <w:r w:rsidRPr="00374990">
              <w:rPr>
                <w:rFonts w:ascii="Arial" w:hAnsi="Arial" w:cs="Arial"/>
                <w:b/>
                <w:bCs/>
              </w:rPr>
              <w:t xml:space="preserve"> </w:t>
            </w:r>
          </w:p>
        </w:tc>
        <w:tc>
          <w:tcPr>
            <w:tcW w:w="1170" w:type="dxa"/>
            <w:hideMark/>
          </w:tcPr>
          <w:p w:rsidR="0016593F" w:rsidRPr="00374990" w:rsidRDefault="0016593F" w:rsidP="00FE1938">
            <w:pPr>
              <w:jc w:val="center"/>
              <w:rPr>
                <w:rFonts w:ascii="Arial" w:hAnsi="Arial" w:cs="Arial"/>
              </w:rPr>
            </w:pPr>
            <w:r w:rsidRPr="00374990">
              <w:rPr>
                <w:rFonts w:ascii="Arial" w:hAnsi="Arial" w:cs="Arial"/>
              </w:rPr>
              <w:t>1</w:t>
            </w:r>
          </w:p>
        </w:tc>
        <w:tc>
          <w:tcPr>
            <w:tcW w:w="3942" w:type="dxa"/>
            <w:hideMark/>
          </w:tcPr>
          <w:p w:rsidR="0016593F" w:rsidRPr="00374990" w:rsidRDefault="0016593F" w:rsidP="00FE1938">
            <w:pPr>
              <w:jc w:val="both"/>
              <w:rPr>
                <w:rFonts w:ascii="Arial" w:hAnsi="Arial" w:cs="Arial"/>
                <w:lang w:val="sl-SI"/>
              </w:rPr>
            </w:pPr>
            <w:r w:rsidRPr="00374990">
              <w:rPr>
                <w:rFonts w:ascii="Arial" w:eastAsia="Calibri" w:hAnsi="Arial" w:cs="Arial"/>
                <w:lang w:val="pl-PL"/>
              </w:rPr>
              <w:t xml:space="preserve">Vrši poslove koji se odnose na: sprovođenje politike i procedura neophodnih za efikasno obavljanje </w:t>
            </w:r>
            <w:r>
              <w:rPr>
                <w:rFonts w:ascii="Arial" w:eastAsia="Calibri" w:hAnsi="Arial" w:cs="Arial"/>
                <w:lang w:val="pl-PL"/>
              </w:rPr>
              <w:t xml:space="preserve">poslova u okviru Direkcije; </w:t>
            </w:r>
            <w:r w:rsidRPr="00374990">
              <w:rPr>
                <w:rFonts w:ascii="Arial" w:eastAsia="Calibri" w:hAnsi="Arial" w:cs="Arial"/>
                <w:lang w:val="pl-PL"/>
              </w:rPr>
              <w:t xml:space="preserve">učestvuje u pripremi nacrta strategija i drugih dokumenata; učestvovanje u pripremi odgovarajućih analiza, informacija, izvještaja i mišljenja za Vladu i druge nadležne institucije. </w:t>
            </w:r>
            <w:r w:rsidRPr="00374990">
              <w:rPr>
                <w:rFonts w:ascii="Arial" w:hAnsi="Arial" w:cs="Arial"/>
                <w:lang w:val="it-IT"/>
              </w:rPr>
              <w:t xml:space="preserve">Obavlja ostale poslove po nalogu </w:t>
            </w:r>
            <w:r w:rsidRPr="00374990">
              <w:rPr>
                <w:rFonts w:ascii="Arial" w:hAnsi="Arial" w:cs="Arial"/>
                <w:lang w:val="pl-PL"/>
              </w:rPr>
              <w:t>generalnog direktora i načelnika Direkcije</w:t>
            </w:r>
            <w:r w:rsidRPr="00374990">
              <w:rPr>
                <w:rStyle w:val="normal005f005fchar1char1"/>
                <w:rFonts w:ascii="Arial" w:hAnsi="Arial" w:cs="Arial"/>
              </w:rPr>
              <w:t>.</w:t>
            </w:r>
          </w:p>
        </w:tc>
      </w:tr>
    </w:tbl>
    <w:p w:rsidR="0016593F" w:rsidRPr="00374990" w:rsidRDefault="0016593F" w:rsidP="0016593F">
      <w:pPr>
        <w:pStyle w:val="Header"/>
        <w:tabs>
          <w:tab w:val="left" w:pos="720"/>
        </w:tabs>
        <w:rPr>
          <w:rFonts w:ascii="Arial" w:hAnsi="Arial" w:cs="Arial"/>
          <w:b/>
          <w:iCs/>
          <w:sz w:val="22"/>
          <w:szCs w:val="22"/>
          <w:lang w:val="pl-PL"/>
        </w:rPr>
      </w:pPr>
    </w:p>
    <w:p w:rsidR="0016593F" w:rsidRPr="00374990" w:rsidRDefault="0016593F" w:rsidP="0016593F">
      <w:pPr>
        <w:pStyle w:val="Header"/>
        <w:tabs>
          <w:tab w:val="left" w:pos="720"/>
        </w:tabs>
        <w:rPr>
          <w:rFonts w:ascii="Arial" w:hAnsi="Arial" w:cs="Arial"/>
          <w:b/>
          <w:iCs/>
          <w:sz w:val="22"/>
          <w:szCs w:val="22"/>
          <w:lang w:val="pl-PL"/>
        </w:rPr>
      </w:pPr>
    </w:p>
    <w:tbl>
      <w:tblPr>
        <w:tblW w:w="10422" w:type="dxa"/>
        <w:tblInd w:w="-792" w:type="dxa"/>
        <w:tblLayout w:type="fixed"/>
        <w:tblLook w:val="04A0"/>
      </w:tblPr>
      <w:tblGrid>
        <w:gridCol w:w="1620"/>
        <w:gridCol w:w="3690"/>
        <w:gridCol w:w="1170"/>
        <w:gridCol w:w="3942"/>
      </w:tblGrid>
      <w:tr w:rsidR="0016593F" w:rsidRPr="00374990" w:rsidTr="00FE1938">
        <w:tc>
          <w:tcPr>
            <w:tcW w:w="1620" w:type="dxa"/>
          </w:tcPr>
          <w:p w:rsidR="0016593F" w:rsidRPr="00374990" w:rsidRDefault="0016593F" w:rsidP="00FE1938">
            <w:pPr>
              <w:tabs>
                <w:tab w:val="left" w:pos="1155"/>
              </w:tabs>
              <w:rPr>
                <w:rFonts w:ascii="Arial" w:hAnsi="Arial" w:cs="Arial"/>
                <w:b/>
                <w:bCs/>
                <w:lang w:val="it-IT"/>
              </w:rPr>
            </w:pPr>
            <w:r>
              <w:rPr>
                <w:rFonts w:ascii="Arial" w:hAnsi="Arial" w:cs="Arial"/>
                <w:b/>
                <w:bCs/>
                <w:lang w:val="it-IT"/>
              </w:rPr>
              <w:t>133.-134.</w:t>
            </w:r>
          </w:p>
          <w:p w:rsidR="0016593F" w:rsidRPr="00374990" w:rsidRDefault="0016593F" w:rsidP="00FE1938">
            <w:pPr>
              <w:jc w:val="center"/>
              <w:rPr>
                <w:rFonts w:ascii="Arial" w:hAnsi="Arial" w:cs="Arial"/>
                <w:b/>
                <w:bCs/>
                <w:lang w:val="it-IT"/>
              </w:rPr>
            </w:pPr>
          </w:p>
          <w:p w:rsidR="0016593F" w:rsidRPr="00374990" w:rsidRDefault="0016593F" w:rsidP="00FE1938">
            <w:pPr>
              <w:jc w:val="center"/>
              <w:rPr>
                <w:rFonts w:ascii="Arial" w:hAnsi="Arial" w:cs="Arial"/>
                <w:b/>
                <w:bCs/>
                <w:lang w:val="it-IT"/>
              </w:rPr>
            </w:pPr>
          </w:p>
          <w:p w:rsidR="0016593F" w:rsidRPr="00374990" w:rsidRDefault="0016593F" w:rsidP="00FE1938">
            <w:pPr>
              <w:jc w:val="center"/>
              <w:rPr>
                <w:rFonts w:ascii="Arial" w:hAnsi="Arial" w:cs="Arial"/>
                <w:b/>
                <w:bCs/>
                <w:lang w:val="it-IT"/>
              </w:rPr>
            </w:pPr>
          </w:p>
          <w:p w:rsidR="0016593F" w:rsidRPr="00374990" w:rsidRDefault="0016593F" w:rsidP="00FE1938">
            <w:pPr>
              <w:jc w:val="both"/>
              <w:rPr>
                <w:rFonts w:ascii="Arial" w:hAnsi="Arial" w:cs="Arial"/>
                <w:bCs/>
                <w:color w:val="FF0000"/>
              </w:rPr>
            </w:pPr>
          </w:p>
        </w:tc>
        <w:tc>
          <w:tcPr>
            <w:tcW w:w="3690" w:type="dxa"/>
          </w:tcPr>
          <w:p w:rsidR="0016593F" w:rsidRPr="00374990" w:rsidRDefault="0016593F" w:rsidP="00FE1938">
            <w:pPr>
              <w:jc w:val="both"/>
              <w:rPr>
                <w:rFonts w:ascii="Arial" w:hAnsi="Arial" w:cs="Arial"/>
                <w:b/>
                <w:bCs/>
              </w:rPr>
            </w:pPr>
            <w:r w:rsidRPr="00374990">
              <w:rPr>
                <w:rFonts w:ascii="Arial" w:hAnsi="Arial" w:cs="Arial"/>
                <w:b/>
                <w:bCs/>
              </w:rPr>
              <w:t>Samostalni/a savjetnik/ca  III</w:t>
            </w:r>
          </w:p>
          <w:p w:rsidR="0016593F" w:rsidRPr="00374990" w:rsidRDefault="0016593F" w:rsidP="00FE1938">
            <w:pPr>
              <w:jc w:val="both"/>
              <w:rPr>
                <w:rFonts w:ascii="Arial" w:hAnsi="Arial" w:cs="Arial"/>
                <w:b/>
                <w:bCs/>
              </w:rPr>
            </w:pPr>
          </w:p>
          <w:p w:rsidR="0016593F" w:rsidRPr="00374990" w:rsidRDefault="0016593F" w:rsidP="00FE1938">
            <w:pPr>
              <w:jc w:val="both"/>
              <w:rPr>
                <w:rFonts w:ascii="Arial" w:hAnsi="Arial" w:cs="Arial"/>
                <w:b/>
                <w:bCs/>
              </w:rPr>
            </w:pPr>
            <w:r w:rsidRPr="00374990">
              <w:rPr>
                <w:rFonts w:ascii="Arial" w:eastAsia="Calibri" w:hAnsi="Arial" w:cs="Arial"/>
              </w:rPr>
              <w:t>Visoko obrazovanje u obimu od 240 kredita CSPK-a, Ekonomski ili Pravni fakultet, 1 godina radnog iskustva i položen stručni ispit</w:t>
            </w:r>
          </w:p>
        </w:tc>
        <w:tc>
          <w:tcPr>
            <w:tcW w:w="1170" w:type="dxa"/>
            <w:hideMark/>
          </w:tcPr>
          <w:p w:rsidR="0016593F" w:rsidRPr="00374990" w:rsidRDefault="0016593F" w:rsidP="00FE1938">
            <w:pPr>
              <w:jc w:val="center"/>
              <w:rPr>
                <w:rFonts w:ascii="Arial" w:hAnsi="Arial" w:cs="Arial"/>
              </w:rPr>
            </w:pPr>
            <w:r w:rsidRPr="00374990">
              <w:rPr>
                <w:rFonts w:ascii="Arial" w:hAnsi="Arial" w:cs="Arial"/>
              </w:rPr>
              <w:t>2</w:t>
            </w:r>
          </w:p>
        </w:tc>
        <w:tc>
          <w:tcPr>
            <w:tcW w:w="3942" w:type="dxa"/>
            <w:hideMark/>
          </w:tcPr>
          <w:p w:rsidR="0016593F" w:rsidRPr="00374990" w:rsidRDefault="0016593F" w:rsidP="00FE1938">
            <w:pPr>
              <w:jc w:val="both"/>
              <w:rPr>
                <w:rFonts w:ascii="Arial" w:hAnsi="Arial" w:cs="Arial"/>
                <w:lang w:val="sl-SI"/>
              </w:rPr>
            </w:pPr>
            <w:r w:rsidRPr="00374990">
              <w:rPr>
                <w:rFonts w:ascii="Arial" w:eastAsia="Calibri" w:hAnsi="Arial" w:cs="Arial"/>
                <w:lang w:val="pl-PL"/>
              </w:rPr>
              <w:t xml:space="preserve">Vrši poslove koji se odnose na: sprovođenje politike i procedura neophodnih za efikasno obavljanje poslova u okviru Direkcije. Pomaže u pripremi kvalitetnih nacrta strategija i drugih dokumenata, kao i u pripremi odgovarajućih analiza, informacija, izvještaja i mišljenja za Vladu i druge nadležne institucije. </w:t>
            </w:r>
            <w:r w:rsidRPr="00374990">
              <w:rPr>
                <w:rFonts w:ascii="Arial" w:hAnsi="Arial" w:cs="Arial"/>
                <w:lang w:val="it-IT"/>
              </w:rPr>
              <w:t xml:space="preserve">Obavlja ostale poslove po nalogu </w:t>
            </w:r>
            <w:r>
              <w:rPr>
                <w:rFonts w:ascii="Arial" w:hAnsi="Arial" w:cs="Arial"/>
                <w:lang w:val="pl-PL"/>
              </w:rPr>
              <w:t xml:space="preserve">pretpostavljenog. </w:t>
            </w:r>
          </w:p>
        </w:tc>
      </w:tr>
    </w:tbl>
    <w:p w:rsidR="0016593F" w:rsidRDefault="0016593F" w:rsidP="0016593F">
      <w:pPr>
        <w:jc w:val="both"/>
        <w:rPr>
          <w:rFonts w:ascii="Arial" w:hAnsi="Arial" w:cs="Arial"/>
          <w:lang w:val="it-IT"/>
        </w:rPr>
      </w:pPr>
    </w:p>
    <w:p w:rsidR="0016593F" w:rsidRPr="00C60B88" w:rsidRDefault="0016593F" w:rsidP="0016593F">
      <w:pPr>
        <w:pStyle w:val="NoSpacing"/>
        <w:jc w:val="center"/>
        <w:rPr>
          <w:rFonts w:ascii="Arial" w:hAnsi="Arial" w:cs="Arial"/>
          <w:b/>
          <w:lang w:val="it-IT"/>
        </w:rPr>
      </w:pPr>
      <w:r w:rsidRPr="00C60B88">
        <w:rPr>
          <w:rFonts w:ascii="Arial" w:hAnsi="Arial" w:cs="Arial"/>
          <w:b/>
          <w:lang w:val="it-IT"/>
        </w:rPr>
        <w:t>Član 31</w:t>
      </w:r>
    </w:p>
    <w:p w:rsidR="0016593F" w:rsidRDefault="0016593F" w:rsidP="0016593F">
      <w:pPr>
        <w:pStyle w:val="NoSpacing"/>
        <w:jc w:val="center"/>
        <w:rPr>
          <w:rFonts w:ascii="Arial" w:hAnsi="Arial" w:cs="Arial"/>
          <w:b/>
          <w:bCs/>
          <w:lang w:val="pl-PL"/>
        </w:rPr>
      </w:pPr>
    </w:p>
    <w:p w:rsidR="0016593F" w:rsidRPr="00C60B88" w:rsidRDefault="0016593F" w:rsidP="0016593F">
      <w:pPr>
        <w:pStyle w:val="NoSpacing"/>
        <w:jc w:val="center"/>
        <w:rPr>
          <w:rFonts w:ascii="Arial" w:hAnsi="Arial" w:cs="Arial"/>
          <w:b/>
          <w:bCs/>
          <w:lang w:val="pl-PL"/>
        </w:rPr>
      </w:pPr>
      <w:r w:rsidRPr="00C60B88">
        <w:rPr>
          <w:rFonts w:ascii="Arial" w:hAnsi="Arial" w:cs="Arial"/>
          <w:b/>
          <w:bCs/>
          <w:lang w:val="pl-PL"/>
        </w:rPr>
        <w:t>DIREKTORAT ZA PORESKI I CARINSKI SISTEM</w:t>
      </w:r>
    </w:p>
    <w:p w:rsidR="0016593F" w:rsidRPr="00C60B88" w:rsidRDefault="0016593F" w:rsidP="0016593F">
      <w:pPr>
        <w:pStyle w:val="NoSpacing"/>
        <w:jc w:val="both"/>
        <w:rPr>
          <w:rFonts w:ascii="Arial" w:hAnsi="Arial" w:cs="Arial"/>
          <w:bCs/>
          <w:lang w:val="pl-PL"/>
        </w:rPr>
      </w:pPr>
    </w:p>
    <w:p w:rsidR="0016593F" w:rsidRPr="00C60B88" w:rsidRDefault="0016593F" w:rsidP="0016593F">
      <w:pPr>
        <w:pStyle w:val="NoSpacing"/>
        <w:jc w:val="both"/>
        <w:rPr>
          <w:rFonts w:ascii="Arial" w:hAnsi="Arial" w:cs="Arial"/>
          <w:lang w:val="pl-PL"/>
        </w:rPr>
      </w:pPr>
    </w:p>
    <w:p w:rsidR="0016593F" w:rsidRPr="009D780F" w:rsidRDefault="0016593F" w:rsidP="0016593F">
      <w:pPr>
        <w:pStyle w:val="NoSpacing"/>
        <w:jc w:val="both"/>
        <w:rPr>
          <w:rFonts w:ascii="Arial" w:hAnsi="Arial" w:cs="Arial"/>
          <w:lang w:val="pl-PL"/>
        </w:rPr>
      </w:pPr>
    </w:p>
    <w:tbl>
      <w:tblPr>
        <w:tblW w:w="10620" w:type="dxa"/>
        <w:tblInd w:w="-792" w:type="dxa"/>
        <w:tblLayout w:type="fixed"/>
        <w:tblLook w:val="04A0"/>
      </w:tblPr>
      <w:tblGrid>
        <w:gridCol w:w="1380"/>
        <w:gridCol w:w="4200"/>
        <w:gridCol w:w="1260"/>
        <w:gridCol w:w="3780"/>
      </w:tblGrid>
      <w:tr w:rsidR="0016593F" w:rsidRPr="009B3643" w:rsidTr="00FE1938">
        <w:tc>
          <w:tcPr>
            <w:tcW w:w="138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both"/>
              <w:rPr>
                <w:rFonts w:ascii="Arial" w:hAnsi="Arial" w:cs="Arial"/>
                <w:lang w:val="pl-PL"/>
              </w:rPr>
            </w:pPr>
            <w:r w:rsidRPr="009B3643">
              <w:rPr>
                <w:rFonts w:ascii="Arial" w:hAnsi="Arial" w:cs="Arial"/>
                <w:lang w:val="pl-PL"/>
              </w:rPr>
              <w:t>Redni broj</w:t>
            </w:r>
          </w:p>
        </w:tc>
        <w:tc>
          <w:tcPr>
            <w:tcW w:w="420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both"/>
              <w:rPr>
                <w:rFonts w:ascii="Arial" w:hAnsi="Arial" w:cs="Arial"/>
                <w:lang w:val="pl-PL"/>
              </w:rPr>
            </w:pPr>
            <w:r w:rsidRPr="009B3643">
              <w:rPr>
                <w:rFonts w:ascii="Arial" w:hAnsi="Arial" w:cs="Arial"/>
                <w:lang w:val="pl-PL"/>
              </w:rPr>
              <w:t xml:space="preserve">Naziv radnog mjesta i uslovi za </w:t>
            </w:r>
            <w:r w:rsidRPr="009B3643">
              <w:rPr>
                <w:rFonts w:ascii="Arial" w:hAnsi="Arial" w:cs="Arial"/>
                <w:lang w:val="pl-PL"/>
              </w:rPr>
              <w:lastRenderedPageBreak/>
              <w:t>obavljanje poslova u određenom zvanju</w:t>
            </w:r>
          </w:p>
        </w:tc>
        <w:tc>
          <w:tcPr>
            <w:tcW w:w="126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both"/>
              <w:rPr>
                <w:rFonts w:ascii="Arial" w:hAnsi="Arial" w:cs="Arial"/>
                <w:lang w:val="pl-PL"/>
              </w:rPr>
            </w:pPr>
            <w:r w:rsidRPr="009B3643">
              <w:rPr>
                <w:rFonts w:ascii="Arial" w:hAnsi="Arial" w:cs="Arial"/>
                <w:lang w:val="pl-PL"/>
              </w:rPr>
              <w:lastRenderedPageBreak/>
              <w:t xml:space="preserve">Broj </w:t>
            </w:r>
            <w:r w:rsidRPr="009B3643">
              <w:rPr>
                <w:rFonts w:ascii="Arial" w:hAnsi="Arial" w:cs="Arial"/>
                <w:lang w:val="pl-PL"/>
              </w:rPr>
              <w:lastRenderedPageBreak/>
              <w:t>izvršilaca</w:t>
            </w:r>
          </w:p>
        </w:tc>
        <w:tc>
          <w:tcPr>
            <w:tcW w:w="378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center"/>
              <w:rPr>
                <w:rFonts w:ascii="Arial" w:hAnsi="Arial" w:cs="Arial"/>
                <w:lang w:val="pl-PL"/>
              </w:rPr>
            </w:pPr>
            <w:r w:rsidRPr="009B3643">
              <w:rPr>
                <w:rFonts w:ascii="Arial" w:hAnsi="Arial" w:cs="Arial"/>
                <w:lang w:val="pl-PL"/>
              </w:rPr>
              <w:lastRenderedPageBreak/>
              <w:t>Opis poslova</w:t>
            </w:r>
          </w:p>
        </w:tc>
      </w:tr>
      <w:tr w:rsidR="0016593F" w:rsidRPr="009B3643" w:rsidTr="00FE1938">
        <w:trPr>
          <w:trHeight w:val="121"/>
        </w:trPr>
        <w:tc>
          <w:tcPr>
            <w:tcW w:w="138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center"/>
              <w:rPr>
                <w:rFonts w:ascii="Arial" w:hAnsi="Arial" w:cs="Arial"/>
                <w:lang w:val="pl-PL"/>
              </w:rPr>
            </w:pPr>
            <w:r w:rsidRPr="009B3643">
              <w:rPr>
                <w:rFonts w:ascii="Arial" w:hAnsi="Arial" w:cs="Arial"/>
                <w:lang w:val="pl-PL"/>
              </w:rPr>
              <w:lastRenderedPageBreak/>
              <w:t>1</w:t>
            </w:r>
          </w:p>
        </w:tc>
        <w:tc>
          <w:tcPr>
            <w:tcW w:w="420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center"/>
              <w:rPr>
                <w:rFonts w:ascii="Arial" w:hAnsi="Arial" w:cs="Arial"/>
                <w:lang w:val="pl-PL"/>
              </w:rPr>
            </w:pPr>
            <w:r w:rsidRPr="009B3643">
              <w:rPr>
                <w:rFonts w:ascii="Arial" w:hAnsi="Arial" w:cs="Arial"/>
                <w:lang w:val="pl-PL"/>
              </w:rPr>
              <w:t>2</w:t>
            </w:r>
          </w:p>
        </w:tc>
        <w:tc>
          <w:tcPr>
            <w:tcW w:w="126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center"/>
              <w:rPr>
                <w:rFonts w:ascii="Arial" w:hAnsi="Arial" w:cs="Arial"/>
                <w:lang w:val="pl-PL"/>
              </w:rPr>
            </w:pPr>
            <w:r w:rsidRPr="009B3643">
              <w:rPr>
                <w:rFonts w:ascii="Arial" w:hAnsi="Arial" w:cs="Arial"/>
                <w:lang w:val="pl-PL"/>
              </w:rPr>
              <w:t>3</w:t>
            </w:r>
          </w:p>
        </w:tc>
        <w:tc>
          <w:tcPr>
            <w:tcW w:w="3780"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pStyle w:val="NoSpacing"/>
              <w:jc w:val="center"/>
              <w:rPr>
                <w:rFonts w:ascii="Arial" w:hAnsi="Arial" w:cs="Arial"/>
                <w:lang w:val="pl-PL"/>
              </w:rPr>
            </w:pPr>
            <w:r w:rsidRPr="009B3643">
              <w:rPr>
                <w:rFonts w:ascii="Arial" w:hAnsi="Arial" w:cs="Arial"/>
                <w:lang w:val="pl-PL"/>
              </w:rPr>
              <w:t>4</w:t>
            </w:r>
          </w:p>
        </w:tc>
      </w:tr>
      <w:tr w:rsidR="0016593F" w:rsidRPr="009B3643" w:rsidTr="00FE1938">
        <w:tc>
          <w:tcPr>
            <w:tcW w:w="1380" w:type="dxa"/>
            <w:tcBorders>
              <w:top w:val="single" w:sz="4" w:space="0" w:color="auto"/>
              <w:left w:val="nil"/>
              <w:bottom w:val="nil"/>
              <w:right w:val="nil"/>
            </w:tcBorders>
          </w:tcPr>
          <w:p w:rsidR="0016593F" w:rsidRPr="009B3643" w:rsidRDefault="0016593F" w:rsidP="00FE1938">
            <w:pPr>
              <w:pStyle w:val="NoSpacing"/>
              <w:jc w:val="both"/>
              <w:rPr>
                <w:rFonts w:ascii="Arial" w:hAnsi="Arial" w:cs="Arial"/>
                <w:bCs/>
                <w:lang w:val="pl-PL"/>
              </w:rPr>
            </w:pPr>
          </w:p>
          <w:p w:rsidR="0016593F" w:rsidRPr="009B3643" w:rsidRDefault="0016593F" w:rsidP="00FE1938">
            <w:pPr>
              <w:pStyle w:val="NoSpacing"/>
              <w:jc w:val="both"/>
              <w:rPr>
                <w:rFonts w:ascii="Arial" w:hAnsi="Arial" w:cs="Arial"/>
                <w:b/>
                <w:bCs/>
              </w:rPr>
            </w:pPr>
            <w:r>
              <w:rPr>
                <w:rFonts w:ascii="Arial" w:hAnsi="Arial" w:cs="Arial"/>
                <w:b/>
                <w:bCs/>
              </w:rPr>
              <w:t>135</w:t>
            </w:r>
            <w:r w:rsidRPr="009B3643">
              <w:rPr>
                <w:rFonts w:ascii="Arial" w:hAnsi="Arial" w:cs="Arial"/>
                <w:b/>
                <w:bCs/>
              </w:rPr>
              <w:t>.</w:t>
            </w:r>
          </w:p>
        </w:tc>
        <w:tc>
          <w:tcPr>
            <w:tcW w:w="4200" w:type="dxa"/>
            <w:tcBorders>
              <w:top w:val="single" w:sz="4" w:space="0" w:color="auto"/>
              <w:left w:val="nil"/>
              <w:bottom w:val="nil"/>
              <w:right w:val="nil"/>
            </w:tcBorders>
          </w:tcPr>
          <w:p w:rsidR="0016593F" w:rsidRDefault="0016593F" w:rsidP="00FE1938">
            <w:pPr>
              <w:pStyle w:val="NoSpacing"/>
              <w:jc w:val="both"/>
              <w:rPr>
                <w:rFonts w:ascii="Arial" w:hAnsi="Arial" w:cs="Arial"/>
                <w:b/>
                <w:bCs/>
                <w:lang w:val="pl-PL"/>
              </w:rPr>
            </w:pPr>
          </w:p>
          <w:p w:rsidR="0016593F" w:rsidRPr="009B3643" w:rsidRDefault="0016593F" w:rsidP="00FE1938">
            <w:pPr>
              <w:pStyle w:val="NoSpacing"/>
              <w:jc w:val="both"/>
              <w:rPr>
                <w:rFonts w:ascii="Arial" w:hAnsi="Arial" w:cs="Arial"/>
                <w:b/>
                <w:bCs/>
                <w:lang w:val="pl-PL"/>
              </w:rPr>
            </w:pPr>
            <w:r w:rsidRPr="009B3643">
              <w:rPr>
                <w:rFonts w:ascii="Arial" w:hAnsi="Arial" w:cs="Arial"/>
                <w:b/>
                <w:bCs/>
                <w:lang w:val="pl-PL"/>
              </w:rPr>
              <w:t>Generalni/a direktor/ica</w:t>
            </w:r>
          </w:p>
          <w:p w:rsidR="0016593F" w:rsidRPr="009B3643" w:rsidRDefault="0016593F" w:rsidP="00FE1938">
            <w:pPr>
              <w:pStyle w:val="NoSpacing"/>
              <w:jc w:val="both"/>
              <w:rPr>
                <w:rFonts w:ascii="Arial" w:hAnsi="Arial" w:cs="Arial"/>
                <w:b/>
                <w:bCs/>
                <w:lang w:val="pl-PL"/>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3 godine radnog iskustva na poslovima rukovođenja, odnosno drugim odgovarajućim poslovima koji zahtijevaju samostalnost u radu  i položen stručni ispit</w:t>
            </w:r>
            <w:r>
              <w:rPr>
                <w:rFonts w:ascii="Arial" w:hAnsi="Arial" w:cs="Arial"/>
                <w:lang w:val="sr-Latn-CS"/>
              </w:rPr>
              <w:t>.</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tc>
        <w:tc>
          <w:tcPr>
            <w:tcW w:w="1260" w:type="dxa"/>
            <w:tcBorders>
              <w:top w:val="single" w:sz="4" w:space="0" w:color="auto"/>
              <w:left w:val="nil"/>
              <w:bottom w:val="nil"/>
              <w:right w:val="nil"/>
            </w:tcBorders>
          </w:tcPr>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1</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tc>
        <w:tc>
          <w:tcPr>
            <w:tcW w:w="3780" w:type="dxa"/>
            <w:tcBorders>
              <w:top w:val="single" w:sz="4" w:space="0" w:color="auto"/>
              <w:left w:val="nil"/>
              <w:bottom w:val="nil"/>
              <w:right w:val="nil"/>
            </w:tcBorders>
          </w:tcPr>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lang w:val="sl-SI"/>
              </w:rPr>
              <w:t>Rukovodi i koordinira radom direktorata koji se odnosi na kreiranje i realizaciju poreske i carinske politike, kao i sistema finansiranja lokalne samouprave; vrši kontrolu obavljanja poslova iz djelokruga rada direktorata, odgovara za blagovremeno, zakonito i pravilno izvršavanje poslova, raspoređuje poslove na neposredne izvršioce i obavlja najsloženije poslove iz djelokruga rada direktorata, kao  i druge poslove po nalogu ministra.</w:t>
            </w:r>
          </w:p>
        </w:tc>
      </w:tr>
    </w:tbl>
    <w:p w:rsidR="0016593F" w:rsidRPr="00C60B88" w:rsidRDefault="0016593F" w:rsidP="0016593F">
      <w:pPr>
        <w:pStyle w:val="NoSpacing"/>
        <w:jc w:val="both"/>
        <w:rPr>
          <w:rFonts w:ascii="Arial" w:hAnsi="Arial" w:cs="Arial"/>
          <w:i/>
          <w:iCs/>
        </w:rPr>
      </w:pPr>
    </w:p>
    <w:p w:rsidR="0016593F" w:rsidRDefault="0016593F" w:rsidP="0016593F">
      <w:pPr>
        <w:pStyle w:val="NoSpacing"/>
        <w:jc w:val="both"/>
        <w:rPr>
          <w:rFonts w:ascii="Arial" w:hAnsi="Arial" w:cs="Arial"/>
          <w:i/>
          <w:iCs/>
        </w:rPr>
      </w:pPr>
    </w:p>
    <w:p w:rsidR="0016593F" w:rsidRPr="00C60B88" w:rsidRDefault="0016593F" w:rsidP="0016593F">
      <w:pPr>
        <w:pStyle w:val="NoSpacing"/>
        <w:jc w:val="both"/>
        <w:rPr>
          <w:rFonts w:ascii="Arial" w:hAnsi="Arial" w:cs="Arial"/>
          <w:i/>
          <w:iCs/>
        </w:rPr>
      </w:pPr>
    </w:p>
    <w:p w:rsidR="0016593F" w:rsidRDefault="0016593F" w:rsidP="0016593F">
      <w:pPr>
        <w:pStyle w:val="NoSpacing"/>
        <w:jc w:val="both"/>
        <w:rPr>
          <w:rFonts w:ascii="Arial" w:hAnsi="Arial" w:cs="Arial"/>
          <w:i/>
          <w:iCs/>
          <w:lang w:val="it-IT"/>
        </w:rPr>
      </w:pPr>
      <w:r>
        <w:rPr>
          <w:rFonts w:ascii="Arial" w:hAnsi="Arial" w:cs="Arial"/>
          <w:i/>
          <w:iCs/>
          <w:lang w:val="it-IT"/>
        </w:rPr>
        <w:t xml:space="preserve">          </w:t>
      </w:r>
    </w:p>
    <w:p w:rsidR="0016593F" w:rsidRDefault="0016593F" w:rsidP="0016593F">
      <w:pPr>
        <w:pStyle w:val="NoSpacing"/>
        <w:jc w:val="both"/>
        <w:rPr>
          <w:rFonts w:ascii="Arial" w:hAnsi="Arial" w:cs="Arial"/>
          <w:i/>
          <w:iCs/>
          <w:lang w:val="it-IT"/>
        </w:rPr>
      </w:pPr>
    </w:p>
    <w:p w:rsidR="0016593F" w:rsidRPr="009D780F" w:rsidRDefault="0016593F" w:rsidP="0016593F">
      <w:pPr>
        <w:pStyle w:val="NoSpacing"/>
        <w:jc w:val="center"/>
        <w:rPr>
          <w:rFonts w:ascii="Arial" w:hAnsi="Arial" w:cs="Arial"/>
          <w:b/>
          <w:iCs/>
          <w:sz w:val="20"/>
          <w:szCs w:val="20"/>
          <w:lang w:val="it-IT"/>
        </w:rPr>
      </w:pPr>
      <w:r w:rsidRPr="009D780F">
        <w:rPr>
          <w:rFonts w:ascii="Arial" w:hAnsi="Arial" w:cs="Arial"/>
          <w:b/>
          <w:iCs/>
          <w:sz w:val="20"/>
          <w:szCs w:val="20"/>
          <w:lang w:val="it-IT"/>
        </w:rPr>
        <w:t>DIREKCIJA ZA PORESKI SISTEM I PORESKU POLITIKU</w:t>
      </w:r>
    </w:p>
    <w:p w:rsidR="0016593F" w:rsidRPr="00C60B88" w:rsidRDefault="0016593F" w:rsidP="0016593F">
      <w:pPr>
        <w:pStyle w:val="NoSpacing"/>
        <w:jc w:val="both"/>
        <w:rPr>
          <w:rFonts w:ascii="Arial" w:hAnsi="Arial" w:cs="Arial"/>
          <w:i/>
          <w:iCs/>
          <w:lang w:val="it-IT"/>
        </w:rPr>
      </w:pPr>
    </w:p>
    <w:p w:rsidR="0016593F" w:rsidRPr="00C60B88" w:rsidRDefault="0016593F" w:rsidP="0016593F">
      <w:pPr>
        <w:pStyle w:val="NoSpacing"/>
        <w:jc w:val="both"/>
        <w:rPr>
          <w:rFonts w:ascii="Arial" w:hAnsi="Arial" w:cs="Arial"/>
          <w:i/>
          <w:iCs/>
        </w:rPr>
      </w:pPr>
    </w:p>
    <w:p w:rsidR="0016593F" w:rsidRPr="00C60B88" w:rsidRDefault="0016593F" w:rsidP="0016593F">
      <w:pPr>
        <w:pStyle w:val="NoSpacing"/>
        <w:jc w:val="both"/>
        <w:rPr>
          <w:rFonts w:ascii="Arial" w:hAnsi="Arial" w:cs="Arial"/>
          <w:i/>
          <w:iCs/>
        </w:rPr>
      </w:pPr>
    </w:p>
    <w:tbl>
      <w:tblPr>
        <w:tblW w:w="10680" w:type="dxa"/>
        <w:tblInd w:w="-852" w:type="dxa"/>
        <w:tblLayout w:type="fixed"/>
        <w:tblLook w:val="04A0"/>
      </w:tblPr>
      <w:tblGrid>
        <w:gridCol w:w="1440"/>
        <w:gridCol w:w="4201"/>
        <w:gridCol w:w="640"/>
        <w:gridCol w:w="4399"/>
      </w:tblGrid>
      <w:tr w:rsidR="0016593F" w:rsidRPr="009B3643" w:rsidTr="00FE1938">
        <w:tc>
          <w:tcPr>
            <w:tcW w:w="1440" w:type="dxa"/>
          </w:tcPr>
          <w:p w:rsidR="0016593F" w:rsidRPr="009B3643" w:rsidRDefault="0016593F" w:rsidP="00FE1938">
            <w:pPr>
              <w:pStyle w:val="NoSpacing"/>
              <w:jc w:val="both"/>
              <w:rPr>
                <w:rFonts w:ascii="Arial" w:hAnsi="Arial" w:cs="Arial"/>
                <w:b/>
                <w:bCs/>
              </w:rPr>
            </w:pPr>
            <w:r>
              <w:rPr>
                <w:rFonts w:ascii="Arial" w:hAnsi="Arial" w:cs="Arial"/>
                <w:b/>
                <w:bCs/>
              </w:rPr>
              <w:t>136</w:t>
            </w:r>
            <w:r w:rsidRPr="009B3643">
              <w:rPr>
                <w:rFonts w:ascii="Arial" w:hAnsi="Arial" w:cs="Arial"/>
                <w:b/>
                <w:bCs/>
              </w:rPr>
              <w:t>.</w:t>
            </w: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color w:val="FF0000"/>
              </w:rPr>
            </w:pPr>
          </w:p>
        </w:tc>
        <w:tc>
          <w:tcPr>
            <w:tcW w:w="4201" w:type="dxa"/>
          </w:tcPr>
          <w:p w:rsidR="0016593F" w:rsidRPr="009B3643" w:rsidRDefault="0016593F" w:rsidP="00FE1938">
            <w:pPr>
              <w:pStyle w:val="NoSpacing"/>
              <w:jc w:val="both"/>
              <w:rPr>
                <w:rFonts w:ascii="Arial" w:hAnsi="Arial" w:cs="Arial"/>
                <w:b/>
                <w:bCs/>
                <w:lang w:val="pl-PL"/>
              </w:rPr>
            </w:pPr>
            <w:r w:rsidRPr="009B3643">
              <w:rPr>
                <w:rFonts w:ascii="Arial" w:hAnsi="Arial" w:cs="Arial"/>
                <w:b/>
                <w:bCs/>
                <w:lang w:val="pl-PL"/>
              </w:rPr>
              <w:t xml:space="preserve">Načelnik/ca </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3 godine radnog iskustva na poslovima rukovođenja i položen stručni ispit.</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p w:rsidR="0016593F" w:rsidRPr="009B3643" w:rsidRDefault="0016593F" w:rsidP="00FE1938">
            <w:pPr>
              <w:pStyle w:val="NoSpacing"/>
              <w:jc w:val="both"/>
              <w:rPr>
                <w:rFonts w:ascii="Arial" w:hAnsi="Arial" w:cs="Arial"/>
                <w:bCs/>
                <w:color w:val="FF0000"/>
                <w:lang w:val="pl-PL"/>
              </w:rPr>
            </w:pPr>
          </w:p>
        </w:tc>
        <w:tc>
          <w:tcPr>
            <w:tcW w:w="640" w:type="dxa"/>
          </w:tcPr>
          <w:p w:rsidR="0016593F" w:rsidRPr="009B3643" w:rsidRDefault="0016593F" w:rsidP="00FE1938">
            <w:pPr>
              <w:pStyle w:val="NoSpacing"/>
              <w:jc w:val="both"/>
              <w:rPr>
                <w:rFonts w:ascii="Arial" w:hAnsi="Arial" w:cs="Arial"/>
              </w:rPr>
            </w:pPr>
            <w:r w:rsidRPr="009B3643">
              <w:rPr>
                <w:rFonts w:ascii="Arial" w:hAnsi="Arial" w:cs="Arial"/>
              </w:rPr>
              <w:t>1</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 xml:space="preserve">     </w:t>
            </w:r>
          </w:p>
          <w:p w:rsidR="0016593F" w:rsidRPr="009B3643" w:rsidRDefault="0016593F" w:rsidP="00FE1938">
            <w:pPr>
              <w:pStyle w:val="NoSpacing"/>
              <w:jc w:val="both"/>
              <w:rPr>
                <w:rFonts w:ascii="Arial" w:hAnsi="Arial" w:cs="Arial"/>
              </w:rPr>
            </w:pPr>
          </w:p>
        </w:tc>
        <w:tc>
          <w:tcPr>
            <w:tcW w:w="4399" w:type="dxa"/>
          </w:tcPr>
          <w:p w:rsidR="0016593F" w:rsidRPr="004A2A41" w:rsidRDefault="0016593F" w:rsidP="00FE1938">
            <w:pPr>
              <w:pStyle w:val="NoSpacing"/>
              <w:jc w:val="both"/>
              <w:rPr>
                <w:rStyle w:val="normal005f005fchar1char1"/>
                <w:rFonts w:ascii="Arial" w:hAnsi="Arial" w:cs="Arial"/>
                <w:lang w:val="sl-SI"/>
              </w:rPr>
            </w:pPr>
            <w:r w:rsidRPr="004A2A41">
              <w:rPr>
                <w:rFonts w:ascii="Arial" w:hAnsi="Arial" w:cs="Arial"/>
                <w:lang w:val="sl-SI"/>
              </w:rPr>
              <w:t xml:space="preserve">Rukovodi i koordinira radom direkcije u vezi kreiranja i realizacije poreske politike u dijelu direktnih i indirektnih poreza i finansiranja lokalne samouprave; </w:t>
            </w:r>
            <w:r w:rsidRPr="004A2A41">
              <w:rPr>
                <w:rStyle w:val="normal005f005fchar1char1"/>
                <w:rFonts w:ascii="Arial" w:hAnsi="Arial" w:cs="Arial"/>
                <w:lang w:val="sl-SI"/>
              </w:rPr>
              <w:t>usklađivanja propisa o porezima sa zakonodavstvom EU; pripremanja analiza, informacija i izvještaja koji se odnose na poreze i uticaj poreza na poreske obveznike i budžet; učešća u obavljanju  poslova koji se odnose na međunarodnu saradnju u oblasti poreza; pripreme stručnih mišljenja i stavova u vezi poreza. Vrši poslove koji se odnose na saradnju i nadzor Poreske uprave u dijelu efikasne realizacije poreske politike i projekata za unapredjenje poreskog sistema i obavlja druge poslove po nalogu generalnog direktora.</w:t>
            </w:r>
          </w:p>
          <w:p w:rsidR="0016593F" w:rsidRPr="004A2A41" w:rsidRDefault="0016593F" w:rsidP="00FE1938">
            <w:pPr>
              <w:pStyle w:val="NoSpacing"/>
              <w:jc w:val="both"/>
              <w:rPr>
                <w:rFonts w:ascii="Arial" w:hAnsi="Arial" w:cs="Arial"/>
              </w:rPr>
            </w:pPr>
          </w:p>
        </w:tc>
      </w:tr>
    </w:tbl>
    <w:p w:rsidR="0016593F" w:rsidRDefault="0016593F" w:rsidP="0016593F">
      <w:pPr>
        <w:pStyle w:val="NoSpacing"/>
        <w:jc w:val="both"/>
        <w:rPr>
          <w:rFonts w:ascii="Arial" w:hAnsi="Arial" w:cs="Arial"/>
          <w:i/>
          <w:iCs/>
          <w:lang w:val="sr-Latn-CS"/>
        </w:rPr>
      </w:pPr>
    </w:p>
    <w:tbl>
      <w:tblPr>
        <w:tblW w:w="10620" w:type="dxa"/>
        <w:tblInd w:w="-792" w:type="dxa"/>
        <w:tblLayout w:type="fixed"/>
        <w:tblLook w:val="04A0"/>
      </w:tblPr>
      <w:tblGrid>
        <w:gridCol w:w="1620"/>
        <w:gridCol w:w="3960"/>
        <w:gridCol w:w="849"/>
        <w:gridCol w:w="4191"/>
      </w:tblGrid>
      <w:tr w:rsidR="0016593F" w:rsidRPr="009B3643" w:rsidTr="00FE1938">
        <w:trPr>
          <w:trHeight w:val="2527"/>
        </w:trPr>
        <w:tc>
          <w:tcPr>
            <w:tcW w:w="1620" w:type="dxa"/>
          </w:tcPr>
          <w:p w:rsidR="0016593F" w:rsidRPr="009B3643" w:rsidRDefault="0016593F" w:rsidP="00FE1938">
            <w:pPr>
              <w:pStyle w:val="NoSpacing"/>
              <w:jc w:val="both"/>
              <w:rPr>
                <w:rFonts w:ascii="Arial" w:hAnsi="Arial" w:cs="Arial"/>
                <w:b/>
                <w:bCs/>
              </w:rPr>
            </w:pPr>
            <w:r>
              <w:rPr>
                <w:rFonts w:ascii="Arial" w:hAnsi="Arial" w:cs="Arial"/>
                <w:b/>
                <w:bCs/>
              </w:rPr>
              <w:lastRenderedPageBreak/>
              <w:t xml:space="preserve"> 137-139</w:t>
            </w: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color w:val="FF0000"/>
                <w:lang w:val="it-IT"/>
              </w:rPr>
            </w:pPr>
          </w:p>
        </w:tc>
        <w:tc>
          <w:tcPr>
            <w:tcW w:w="3960" w:type="dxa"/>
          </w:tcPr>
          <w:p w:rsidR="0016593F" w:rsidRPr="009B3643" w:rsidRDefault="0016593F" w:rsidP="00FE1938">
            <w:pPr>
              <w:pStyle w:val="NoSpacing"/>
              <w:jc w:val="both"/>
              <w:rPr>
                <w:rFonts w:ascii="Arial" w:hAnsi="Arial" w:cs="Arial"/>
                <w:b/>
                <w:bCs/>
                <w:lang w:val="pl-PL"/>
              </w:rPr>
            </w:pPr>
            <w:r w:rsidRPr="009B3643">
              <w:rPr>
                <w:rFonts w:ascii="Arial" w:hAnsi="Arial" w:cs="Arial"/>
                <w:b/>
                <w:bCs/>
                <w:lang w:val="pl-PL"/>
              </w:rPr>
              <w:t>Samostalni/a savjetnik/ca  I</w:t>
            </w:r>
          </w:p>
          <w:p w:rsidR="0016593F" w:rsidRPr="009B3643" w:rsidRDefault="0016593F" w:rsidP="00FE1938">
            <w:pPr>
              <w:pStyle w:val="NoSpacing"/>
              <w:jc w:val="both"/>
              <w:rPr>
                <w:rFonts w:ascii="Arial" w:hAnsi="Arial" w:cs="Arial"/>
                <w:b/>
                <w:bCs/>
                <w:lang w:val="pl-PL"/>
              </w:rPr>
            </w:pPr>
          </w:p>
          <w:p w:rsidR="0016593F" w:rsidRPr="009B3643" w:rsidRDefault="0016593F" w:rsidP="00FE1938">
            <w:pPr>
              <w:pStyle w:val="NoSpacing"/>
              <w:jc w:val="both"/>
              <w:rPr>
                <w:rFonts w:ascii="Arial" w:hAnsi="Arial" w:cs="Arial"/>
                <w:bCs/>
                <w:lang w:val="pl-PL"/>
              </w:rPr>
            </w:pPr>
            <w:r w:rsidRPr="009B3643">
              <w:rPr>
                <w:rFonts w:ascii="Arial" w:hAnsi="Arial" w:cs="Arial"/>
                <w:lang w:val="sr-Latn-CS"/>
              </w:rPr>
              <w:t>Visoko obrazovanje u obimu od 240 kredita CSPK-a, Ekonomski ili Pravni fakultet, 5 godine radnog iskustva i položen stručni ispit</w:t>
            </w:r>
            <w:r w:rsidRPr="009B3643">
              <w:rPr>
                <w:rFonts w:ascii="Arial" w:hAnsi="Arial" w:cs="Arial"/>
                <w:bCs/>
                <w:lang w:val="pl-PL"/>
              </w:rPr>
              <w:t>.</w:t>
            </w:r>
          </w:p>
          <w:p w:rsidR="0016593F" w:rsidRPr="009B3643" w:rsidRDefault="0016593F" w:rsidP="00FE1938">
            <w:pPr>
              <w:pStyle w:val="NoSpacing"/>
              <w:jc w:val="both"/>
              <w:rPr>
                <w:rFonts w:ascii="Arial" w:hAnsi="Arial" w:cs="Arial"/>
                <w:bCs/>
                <w:lang w:val="pl-PL"/>
              </w:rPr>
            </w:pPr>
          </w:p>
          <w:p w:rsidR="0016593F" w:rsidRPr="009B3643" w:rsidRDefault="0016593F" w:rsidP="00FE1938">
            <w:pPr>
              <w:pStyle w:val="NoSpacing"/>
              <w:jc w:val="both"/>
              <w:rPr>
                <w:rFonts w:ascii="Arial" w:hAnsi="Arial" w:cs="Arial"/>
                <w:bCs/>
              </w:rPr>
            </w:pPr>
          </w:p>
        </w:tc>
        <w:tc>
          <w:tcPr>
            <w:tcW w:w="849" w:type="dxa"/>
          </w:tcPr>
          <w:p w:rsidR="0016593F" w:rsidRPr="009B3643" w:rsidRDefault="0016593F" w:rsidP="00FE1938">
            <w:pPr>
              <w:pStyle w:val="NoSpacing"/>
              <w:jc w:val="center"/>
              <w:rPr>
                <w:rFonts w:ascii="Arial" w:hAnsi="Arial" w:cs="Arial"/>
              </w:rPr>
            </w:pPr>
            <w:r w:rsidRPr="009B3643">
              <w:rPr>
                <w:rFonts w:ascii="Arial" w:hAnsi="Arial" w:cs="Arial"/>
              </w:rPr>
              <w:t>3</w:t>
            </w:r>
          </w:p>
        </w:tc>
        <w:tc>
          <w:tcPr>
            <w:tcW w:w="4191" w:type="dxa"/>
          </w:tcPr>
          <w:p w:rsidR="0016593F" w:rsidRPr="00831ACC" w:rsidRDefault="0016593F" w:rsidP="00FE1938">
            <w:pPr>
              <w:pStyle w:val="NoSpacing"/>
              <w:jc w:val="both"/>
              <w:rPr>
                <w:rFonts w:ascii="Arial" w:hAnsi="Arial" w:cs="Arial"/>
                <w:lang w:val="sl-SI"/>
              </w:rPr>
            </w:pPr>
            <w:r w:rsidRPr="004A2A41">
              <w:rPr>
                <w:rStyle w:val="normal005f005fchar1char1"/>
                <w:rFonts w:ascii="Arial" w:hAnsi="Arial" w:cs="Arial"/>
                <w:lang w:val="sl-SI"/>
              </w:rPr>
              <w:t xml:space="preserve">Vrši poslove koji se odnose na </w:t>
            </w:r>
            <w:r w:rsidRPr="004A2A41">
              <w:rPr>
                <w:rFonts w:ascii="Arial" w:hAnsi="Arial" w:cs="Arial"/>
                <w:lang w:val="sl-SI"/>
              </w:rPr>
              <w:t>direktne poreze</w:t>
            </w:r>
            <w:r w:rsidRPr="004A2A41">
              <w:rPr>
                <w:rStyle w:val="normal005f005fchar1char1"/>
                <w:rFonts w:ascii="Arial" w:hAnsi="Arial" w:cs="Arial"/>
                <w:lang w:val="sl-SI"/>
              </w:rPr>
              <w:t xml:space="preserve"> (dohodak, dobit,nafta i gas, doprinosi za obavezno socijalno osiguranje i dr.)i poresku administraciju i sprečavanje nelegalnog poslovanja, i to: pripremanje propisa (zakone, odluke, uredbe, uputstva, pravilnike i dr.); pripremanje ugovora o izbjegavanju dvostrukog oporezivanja; usklađivanje propisa o direktnim porezima sa zakonodavstvom EU; pripremanje analiza, informacija i izvještaja koji se odnose na direktne poreze i uticaj direktnih poreza na poreske obveznike i budžet; učešće u obavljanju  poslova koji se odnose na međunarodnu saradnju u oblasti direktnih poreza; priprema stručna mišljenja i stavove u vezi direktnih poreza i obavlja druge poslove koji se odnose na direktne poreze, i druge poslove po nalogu generalnog direktora i na</w:t>
            </w:r>
            <w:r>
              <w:rPr>
                <w:rStyle w:val="normal005f005fchar1char1"/>
                <w:rFonts w:ascii="Arial" w:hAnsi="Arial" w:cs="Arial"/>
                <w:lang w:val="sr-Latn-CS"/>
              </w:rPr>
              <w:t xml:space="preserve">čelnik </w:t>
            </w:r>
            <w:r w:rsidRPr="004A2A41">
              <w:rPr>
                <w:rStyle w:val="normal005f005fchar1char1"/>
                <w:rFonts w:ascii="Arial" w:hAnsi="Arial" w:cs="Arial"/>
                <w:lang w:val="sr-Latn-CS"/>
              </w:rPr>
              <w:t>direkcije</w:t>
            </w:r>
          </w:p>
        </w:tc>
      </w:tr>
      <w:tr w:rsidR="0016593F" w:rsidRPr="009B3643" w:rsidTr="00FE1938">
        <w:trPr>
          <w:trHeight w:val="2527"/>
        </w:trPr>
        <w:tc>
          <w:tcPr>
            <w:tcW w:w="1620" w:type="dxa"/>
          </w:tcPr>
          <w:p w:rsidR="0016593F" w:rsidRPr="009B3643" w:rsidRDefault="0016593F" w:rsidP="00FE1938">
            <w:pPr>
              <w:pStyle w:val="NoSpacing"/>
              <w:jc w:val="both"/>
              <w:rPr>
                <w:rFonts w:ascii="Arial" w:hAnsi="Arial" w:cs="Arial"/>
                <w:bCs/>
              </w:rPr>
            </w:pPr>
            <w:r>
              <w:rPr>
                <w:rFonts w:ascii="Arial" w:hAnsi="Arial" w:cs="Arial"/>
                <w:b/>
                <w:bCs/>
              </w:rPr>
              <w:t>140.</w:t>
            </w:r>
            <w:r w:rsidRPr="009B3643">
              <w:rPr>
                <w:rFonts w:ascii="Arial" w:hAnsi="Arial" w:cs="Arial"/>
                <w:b/>
                <w:bCs/>
              </w:rPr>
              <w:t>1</w:t>
            </w:r>
            <w:r>
              <w:rPr>
                <w:rFonts w:ascii="Arial" w:hAnsi="Arial" w:cs="Arial"/>
                <w:b/>
                <w:bCs/>
              </w:rPr>
              <w:t>41</w:t>
            </w:r>
            <w:r w:rsidRPr="009B3643">
              <w:rPr>
                <w:rFonts w:ascii="Arial" w:hAnsi="Arial" w:cs="Arial"/>
                <w:bCs/>
              </w:rPr>
              <w:t>.</w:t>
            </w:r>
          </w:p>
          <w:p w:rsidR="0016593F" w:rsidRPr="009B3643" w:rsidRDefault="0016593F" w:rsidP="00FE1938">
            <w:pPr>
              <w:pStyle w:val="NoSpacing"/>
              <w:jc w:val="both"/>
              <w:rPr>
                <w:rFonts w:ascii="Arial" w:hAnsi="Arial" w:cs="Arial"/>
                <w:bCs/>
                <w:color w:val="FF0000"/>
              </w:rPr>
            </w:pPr>
          </w:p>
        </w:tc>
        <w:tc>
          <w:tcPr>
            <w:tcW w:w="3960" w:type="dxa"/>
          </w:tcPr>
          <w:p w:rsidR="0016593F" w:rsidRPr="009B3643" w:rsidRDefault="0016593F" w:rsidP="00FE1938">
            <w:pPr>
              <w:pStyle w:val="NoSpacing"/>
              <w:jc w:val="both"/>
              <w:rPr>
                <w:rFonts w:ascii="Arial" w:hAnsi="Arial" w:cs="Arial"/>
                <w:b/>
                <w:bCs/>
              </w:rPr>
            </w:pPr>
            <w:r w:rsidRPr="009B3643">
              <w:rPr>
                <w:rFonts w:ascii="Arial" w:hAnsi="Arial" w:cs="Arial"/>
                <w:b/>
                <w:bCs/>
              </w:rPr>
              <w:t>Samostalni/a savjetnik/ca  II</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3 godine radnog iskustva i položen stručni ispit.</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bCs/>
              </w:rPr>
            </w:pPr>
          </w:p>
        </w:tc>
        <w:tc>
          <w:tcPr>
            <w:tcW w:w="849" w:type="dxa"/>
          </w:tcPr>
          <w:p w:rsidR="0016593F" w:rsidRPr="009B3643" w:rsidRDefault="0016593F" w:rsidP="00FE1938">
            <w:pPr>
              <w:pStyle w:val="NoSpacing"/>
              <w:jc w:val="center"/>
              <w:rPr>
                <w:rFonts w:ascii="Arial" w:hAnsi="Arial" w:cs="Arial"/>
              </w:rPr>
            </w:pPr>
            <w:r w:rsidRPr="009B3643">
              <w:rPr>
                <w:rFonts w:ascii="Arial" w:hAnsi="Arial" w:cs="Arial"/>
              </w:rPr>
              <w:t>2</w:t>
            </w:r>
          </w:p>
        </w:tc>
        <w:tc>
          <w:tcPr>
            <w:tcW w:w="4191" w:type="dxa"/>
          </w:tcPr>
          <w:p w:rsidR="0016593F" w:rsidRPr="004A2A41" w:rsidRDefault="0016593F" w:rsidP="00FE1938">
            <w:pPr>
              <w:pStyle w:val="NoSpacing"/>
              <w:jc w:val="both"/>
              <w:rPr>
                <w:rStyle w:val="normal005f005fchar1char1"/>
                <w:rFonts w:ascii="Arial" w:hAnsi="Arial" w:cs="Arial"/>
                <w:lang w:val="sl-SI"/>
              </w:rPr>
            </w:pPr>
            <w:r w:rsidRPr="004A2A41">
              <w:rPr>
                <w:rStyle w:val="normal005f005fchar1char1"/>
                <w:rFonts w:ascii="Arial" w:hAnsi="Arial" w:cs="Arial"/>
                <w:lang w:val="sl-SI"/>
              </w:rPr>
              <w:t xml:space="preserve">Vrši poslove koji se odnose na </w:t>
            </w:r>
            <w:r w:rsidRPr="004A2A41">
              <w:rPr>
                <w:rFonts w:ascii="Arial" w:hAnsi="Arial" w:cs="Arial"/>
                <w:lang w:val="sl-SI"/>
              </w:rPr>
              <w:t>direktne poreze</w:t>
            </w:r>
            <w:r w:rsidRPr="004A2A41">
              <w:rPr>
                <w:rStyle w:val="normal005f005fchar1char1"/>
                <w:rFonts w:ascii="Arial" w:hAnsi="Arial" w:cs="Arial"/>
                <w:lang w:val="sl-SI"/>
              </w:rPr>
              <w:t xml:space="preserve"> (dohodak, dobit,nafta i gas, doprinosi za obavezno socijalno osiguranje i dr.)i poresku administraciju i sprečavanje nelegalnog poslovanja, i to: učešće u pripremi propisa (zakone, odluke, uredbe, uputstva, pravilnike i dr.); pripremi ugovora o izbjegavanju dvostrukog oporezivanja; usklađivanja propisa o direktnim porezima sa zakonodavstvom EU; pripremanje analiza, informacija i izvještaja koji se odnose na direktne poreze i uticaj direktnih poreza na poreske obveznike i budžet; učešće u obavljanju  poslova koji se odnose na međunarodnu saradnju u oblasti direktnih poreza; učestvuje u pripremi stručnih mišljenja i stavova u vezi direktnih poreza i obavlja druge poslove koji se odnose na direktne poreze, i druge poslove po nalogu generalnog direktora i načelnika direkcije.</w:t>
            </w:r>
          </w:p>
          <w:p w:rsidR="0016593F" w:rsidRPr="009B3643" w:rsidRDefault="0016593F" w:rsidP="00FE1938">
            <w:pPr>
              <w:pStyle w:val="NoSpacing"/>
              <w:jc w:val="both"/>
              <w:rPr>
                <w:rFonts w:ascii="Arial" w:hAnsi="Arial" w:cs="Arial"/>
              </w:rPr>
            </w:pPr>
          </w:p>
        </w:tc>
      </w:tr>
    </w:tbl>
    <w:p w:rsidR="0016593F" w:rsidRDefault="0016593F" w:rsidP="0016593F">
      <w:pPr>
        <w:pStyle w:val="NoSpacing"/>
        <w:jc w:val="both"/>
        <w:rPr>
          <w:rFonts w:ascii="Arial" w:hAnsi="Arial" w:cs="Arial"/>
          <w:i/>
          <w:iCs/>
          <w:lang w:val="sr-Latn-CS"/>
        </w:rPr>
      </w:pPr>
    </w:p>
    <w:p w:rsidR="0016593F" w:rsidRPr="00C60B88" w:rsidRDefault="0016593F" w:rsidP="0016593F">
      <w:pPr>
        <w:pStyle w:val="NoSpacing"/>
        <w:jc w:val="both"/>
        <w:rPr>
          <w:rFonts w:ascii="Arial" w:hAnsi="Arial" w:cs="Arial"/>
          <w:i/>
          <w:iCs/>
          <w:lang w:val="sr-Latn-CS"/>
        </w:rPr>
      </w:pPr>
      <w:r w:rsidRPr="00C60B88">
        <w:rPr>
          <w:rFonts w:ascii="Arial" w:hAnsi="Arial" w:cs="Arial"/>
          <w:i/>
          <w:iCs/>
          <w:lang w:val="sr-Latn-CS"/>
        </w:rPr>
        <w:tab/>
        <w:t xml:space="preserve">                  </w:t>
      </w:r>
    </w:p>
    <w:tbl>
      <w:tblPr>
        <w:tblW w:w="10620" w:type="dxa"/>
        <w:tblInd w:w="-792" w:type="dxa"/>
        <w:tblLayout w:type="fixed"/>
        <w:tblLook w:val="04A0"/>
      </w:tblPr>
      <w:tblGrid>
        <w:gridCol w:w="1620"/>
        <w:gridCol w:w="3960"/>
        <w:gridCol w:w="849"/>
        <w:gridCol w:w="351"/>
        <w:gridCol w:w="3840"/>
      </w:tblGrid>
      <w:tr w:rsidR="0016593F" w:rsidRPr="009B3643" w:rsidTr="00FE1938">
        <w:tc>
          <w:tcPr>
            <w:tcW w:w="1620" w:type="dxa"/>
          </w:tcPr>
          <w:p w:rsidR="0016593F" w:rsidRPr="009B3643" w:rsidRDefault="0016593F" w:rsidP="00FE1938">
            <w:pPr>
              <w:pStyle w:val="NoSpacing"/>
              <w:jc w:val="both"/>
              <w:rPr>
                <w:rFonts w:ascii="Arial" w:hAnsi="Arial" w:cs="Arial"/>
                <w:b/>
                <w:bCs/>
                <w:color w:val="FF0000"/>
              </w:rPr>
            </w:pPr>
          </w:p>
        </w:tc>
        <w:tc>
          <w:tcPr>
            <w:tcW w:w="3960" w:type="dxa"/>
          </w:tcPr>
          <w:p w:rsidR="0016593F" w:rsidRPr="009B3643" w:rsidRDefault="0016593F" w:rsidP="00FE1938">
            <w:pPr>
              <w:pStyle w:val="NoSpacing"/>
              <w:jc w:val="both"/>
              <w:rPr>
                <w:rFonts w:ascii="Arial" w:hAnsi="Arial" w:cs="Arial"/>
                <w:bCs/>
                <w:color w:val="FF0000"/>
              </w:rPr>
            </w:pPr>
          </w:p>
        </w:tc>
        <w:tc>
          <w:tcPr>
            <w:tcW w:w="1200" w:type="dxa"/>
            <w:gridSpan w:val="2"/>
          </w:tcPr>
          <w:p w:rsidR="0016593F" w:rsidRPr="009B3643" w:rsidRDefault="0016593F" w:rsidP="00FE1938">
            <w:pPr>
              <w:pStyle w:val="NoSpacing"/>
              <w:jc w:val="both"/>
              <w:rPr>
                <w:rFonts w:ascii="Arial" w:hAnsi="Arial" w:cs="Arial"/>
              </w:rPr>
            </w:pPr>
          </w:p>
        </w:tc>
        <w:tc>
          <w:tcPr>
            <w:tcW w:w="3840" w:type="dxa"/>
          </w:tcPr>
          <w:p w:rsidR="0016593F" w:rsidRPr="009B3643" w:rsidRDefault="0016593F" w:rsidP="00FE1938">
            <w:pPr>
              <w:pStyle w:val="NoSpacing"/>
              <w:jc w:val="both"/>
              <w:rPr>
                <w:rFonts w:ascii="Arial" w:hAnsi="Arial" w:cs="Arial"/>
                <w:lang w:val="pl-PL"/>
              </w:rPr>
            </w:pPr>
          </w:p>
          <w:p w:rsidR="0016593F" w:rsidRPr="009B3643" w:rsidRDefault="0016593F" w:rsidP="00FE1938">
            <w:pPr>
              <w:pStyle w:val="NoSpacing"/>
              <w:jc w:val="both"/>
              <w:rPr>
                <w:rFonts w:ascii="Arial" w:hAnsi="Arial" w:cs="Arial"/>
                <w:lang w:val="pl-PL"/>
              </w:rPr>
            </w:pPr>
          </w:p>
        </w:tc>
      </w:tr>
      <w:tr w:rsidR="0016593F" w:rsidRPr="009B3643" w:rsidTr="00FE1938">
        <w:tc>
          <w:tcPr>
            <w:tcW w:w="1620" w:type="dxa"/>
          </w:tcPr>
          <w:p w:rsidR="0016593F" w:rsidRPr="009B3643" w:rsidRDefault="0016593F" w:rsidP="00FE1938">
            <w:pPr>
              <w:pStyle w:val="NoSpacing"/>
              <w:jc w:val="both"/>
              <w:rPr>
                <w:rFonts w:ascii="Arial" w:hAnsi="Arial" w:cs="Arial"/>
                <w:b/>
                <w:bCs/>
              </w:rPr>
            </w:pPr>
            <w:r>
              <w:rPr>
                <w:rFonts w:ascii="Arial" w:hAnsi="Arial" w:cs="Arial"/>
                <w:b/>
                <w:bCs/>
              </w:rPr>
              <w:t>142.-144</w:t>
            </w:r>
            <w:r w:rsidRPr="009B3643">
              <w:rPr>
                <w:rFonts w:ascii="Arial" w:hAnsi="Arial" w:cs="Arial"/>
                <w:b/>
                <w:bCs/>
              </w:rPr>
              <w:t>.</w:t>
            </w:r>
          </w:p>
          <w:p w:rsidR="0016593F" w:rsidRPr="009B3643" w:rsidRDefault="0016593F" w:rsidP="00FE1938">
            <w:pPr>
              <w:pStyle w:val="NoSpacing"/>
              <w:jc w:val="both"/>
              <w:rPr>
                <w:rFonts w:ascii="Arial" w:hAnsi="Arial" w:cs="Arial"/>
                <w:b/>
                <w:bCs/>
                <w:color w:val="FF0000"/>
              </w:rPr>
            </w:pPr>
          </w:p>
        </w:tc>
        <w:tc>
          <w:tcPr>
            <w:tcW w:w="3960" w:type="dxa"/>
          </w:tcPr>
          <w:p w:rsidR="0016593F" w:rsidRPr="009B3643" w:rsidRDefault="0016593F" w:rsidP="00FE1938">
            <w:pPr>
              <w:pStyle w:val="NoSpacing"/>
              <w:jc w:val="both"/>
              <w:rPr>
                <w:rFonts w:ascii="Arial" w:hAnsi="Arial" w:cs="Arial"/>
                <w:b/>
                <w:bCs/>
                <w:lang w:val="pl-PL"/>
              </w:rPr>
            </w:pPr>
            <w:r w:rsidRPr="009B3643">
              <w:rPr>
                <w:rFonts w:ascii="Arial" w:hAnsi="Arial" w:cs="Arial"/>
                <w:b/>
                <w:bCs/>
                <w:lang w:val="pl-PL"/>
              </w:rPr>
              <w:t>Samostalni/a savjetnik/ca  I</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5 godine radnog iskustva i položen stručni ispit.</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bCs/>
              </w:rPr>
            </w:pPr>
          </w:p>
        </w:tc>
        <w:tc>
          <w:tcPr>
            <w:tcW w:w="849" w:type="dxa"/>
          </w:tcPr>
          <w:p w:rsidR="0016593F" w:rsidRPr="009B3643" w:rsidRDefault="0016593F" w:rsidP="00FE1938">
            <w:pPr>
              <w:pStyle w:val="NoSpacing"/>
              <w:jc w:val="center"/>
              <w:rPr>
                <w:rFonts w:ascii="Arial" w:hAnsi="Arial" w:cs="Arial"/>
              </w:rPr>
            </w:pPr>
            <w:r w:rsidRPr="009B3643">
              <w:rPr>
                <w:rFonts w:ascii="Arial" w:hAnsi="Arial" w:cs="Arial"/>
              </w:rPr>
              <w:t>3</w:t>
            </w:r>
          </w:p>
        </w:tc>
        <w:tc>
          <w:tcPr>
            <w:tcW w:w="4191" w:type="dxa"/>
            <w:gridSpan w:val="2"/>
          </w:tcPr>
          <w:p w:rsidR="0016593F" w:rsidRPr="004A2A41" w:rsidRDefault="0016593F" w:rsidP="00FE1938">
            <w:pPr>
              <w:pStyle w:val="NoSpacing"/>
              <w:jc w:val="both"/>
              <w:rPr>
                <w:rFonts w:ascii="Arial" w:hAnsi="Arial" w:cs="Arial"/>
              </w:rPr>
            </w:pPr>
            <w:r w:rsidRPr="004A2A41">
              <w:rPr>
                <w:rStyle w:val="normal005f005fchar1char1"/>
                <w:rFonts w:ascii="Arial" w:hAnsi="Arial" w:cs="Arial"/>
                <w:lang w:val="sl-SI"/>
              </w:rPr>
              <w:t>Vrši poslove koji se odnose na: indirektne poreze, i to: pripremu propisa (zakone i podzakonska akta) koji se odnose na indirektne poreze (akciza, porez na dodatu vrijednost, takse i dr); usklađivanje propisa o indirektnim porezima sa zakonodavstvom EU; pripremanje analiza, informacija i izvještaja iz oblasti indirektnih poreza; učešće u obavljanju  poslova koji se odnose na međunarodnu saradnju u oblasti indirektnih poreza; učestvuje u pripremi stručnih mišljenja i stavova u vezi indirektnih poreza i druge poslove po nalogu generalnog direktora i načelnika direkcije.</w:t>
            </w:r>
          </w:p>
        </w:tc>
      </w:tr>
      <w:tr w:rsidR="0016593F" w:rsidRPr="001F4F8F" w:rsidTr="00FE1938">
        <w:tc>
          <w:tcPr>
            <w:tcW w:w="1620" w:type="dxa"/>
          </w:tcPr>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
                <w:bCs/>
              </w:rPr>
            </w:pPr>
            <w:r>
              <w:rPr>
                <w:rFonts w:ascii="Arial" w:hAnsi="Arial" w:cs="Arial"/>
                <w:b/>
                <w:bCs/>
              </w:rPr>
              <w:t>145.146</w:t>
            </w:r>
            <w:r w:rsidRPr="009B3643">
              <w:rPr>
                <w:rFonts w:ascii="Arial" w:hAnsi="Arial" w:cs="Arial"/>
                <w:b/>
                <w:bCs/>
              </w:rPr>
              <w:t>.</w:t>
            </w:r>
          </w:p>
        </w:tc>
        <w:tc>
          <w:tcPr>
            <w:tcW w:w="3960" w:type="dxa"/>
          </w:tcPr>
          <w:p w:rsidR="0016593F" w:rsidRPr="009B3643" w:rsidRDefault="0016593F" w:rsidP="00FE1938">
            <w:pPr>
              <w:pStyle w:val="NoSpacing"/>
              <w:jc w:val="both"/>
              <w:rPr>
                <w:rFonts w:ascii="Arial" w:hAnsi="Arial" w:cs="Arial"/>
                <w:bCs/>
                <w:lang w:val="pl-PL"/>
              </w:rPr>
            </w:pPr>
          </w:p>
          <w:p w:rsidR="0016593F" w:rsidRDefault="0016593F" w:rsidP="00FE1938">
            <w:pPr>
              <w:pStyle w:val="NoSpacing"/>
              <w:jc w:val="both"/>
              <w:rPr>
                <w:rFonts w:ascii="Arial" w:hAnsi="Arial" w:cs="Arial"/>
                <w:b/>
                <w:bCs/>
                <w:lang w:val="pl-PL"/>
              </w:rPr>
            </w:pPr>
            <w:r w:rsidRPr="009B3643">
              <w:rPr>
                <w:rFonts w:ascii="Arial" w:hAnsi="Arial" w:cs="Arial"/>
                <w:b/>
                <w:bCs/>
                <w:lang w:val="pl-PL"/>
              </w:rPr>
              <w:t>Samostalni/a savjetnik/ca  II</w:t>
            </w:r>
          </w:p>
          <w:p w:rsidR="0016593F" w:rsidRPr="009B3643" w:rsidRDefault="0016593F" w:rsidP="00FE1938">
            <w:pPr>
              <w:pStyle w:val="NoSpacing"/>
              <w:jc w:val="both"/>
              <w:rPr>
                <w:rFonts w:ascii="Arial" w:hAnsi="Arial" w:cs="Arial"/>
                <w:b/>
                <w:bCs/>
                <w:lang w:val="pl-PL"/>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3</w:t>
            </w:r>
            <w:r w:rsidRPr="009B3643">
              <w:rPr>
                <w:rFonts w:ascii="Arial" w:hAnsi="Arial" w:cs="Arial"/>
                <w:color w:val="FF0000"/>
                <w:lang w:val="sr-Latn-CS"/>
              </w:rPr>
              <w:t xml:space="preserve"> </w:t>
            </w:r>
            <w:r w:rsidRPr="009B3643">
              <w:rPr>
                <w:rFonts w:ascii="Arial" w:hAnsi="Arial" w:cs="Arial"/>
                <w:lang w:val="sr-Latn-CS"/>
              </w:rPr>
              <w:t>godina radnog iskustva i položen stručni ispit.</w:t>
            </w:r>
          </w:p>
        </w:tc>
        <w:tc>
          <w:tcPr>
            <w:tcW w:w="849" w:type="dxa"/>
          </w:tcPr>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2</w:t>
            </w:r>
          </w:p>
        </w:tc>
        <w:tc>
          <w:tcPr>
            <w:tcW w:w="4191" w:type="dxa"/>
            <w:gridSpan w:val="2"/>
          </w:tcPr>
          <w:p w:rsidR="0016593F" w:rsidRPr="001F4F8F" w:rsidRDefault="0016593F" w:rsidP="00FE1938">
            <w:pPr>
              <w:pStyle w:val="NoSpacing"/>
              <w:jc w:val="both"/>
              <w:rPr>
                <w:rFonts w:ascii="Arial" w:hAnsi="Arial" w:cs="Arial"/>
                <w:lang w:val="pl-PL"/>
              </w:rPr>
            </w:pPr>
          </w:p>
          <w:p w:rsidR="0016593F" w:rsidRPr="001F4F8F" w:rsidRDefault="0016593F" w:rsidP="00FE1938">
            <w:pPr>
              <w:pStyle w:val="NoSpacing"/>
              <w:jc w:val="both"/>
              <w:rPr>
                <w:rStyle w:val="normal005f005fchar1char1"/>
                <w:rFonts w:ascii="Arial" w:hAnsi="Arial" w:cs="Arial"/>
                <w:lang w:val="sl-SI"/>
              </w:rPr>
            </w:pPr>
            <w:r w:rsidRPr="001F4F8F">
              <w:rPr>
                <w:rStyle w:val="normal005f005fchar1char1"/>
                <w:rFonts w:ascii="Arial" w:hAnsi="Arial" w:cs="Arial"/>
                <w:lang w:val="sl-SI"/>
              </w:rPr>
              <w:t>Vrši poslove koji se odnose na: indirektne poreze, i to: učešće u pripremi propisa (zakone i podzakonska akta) koji se odnose na indirektne poreze (akciza, porez na dodatu vrijednost, takse i dr); usklađivanje propisa o indirektnim porezima sa zakonodavstvom EU; pripremanje analiza, informacija i izvještaja iz oblasti indirektnih poreza; učešće u obavljanju  poslova koji se odnose na međunarodnu saradnju u oblasti indirektnih poreza; pripremanje stručnih mišljenja i stavova u vezi indirektnih poreza i druge poslove po nalogu generalnog direktora i načelnika direkcije .</w:t>
            </w:r>
          </w:p>
          <w:p w:rsidR="0016593F" w:rsidRPr="001F4F8F" w:rsidRDefault="0016593F" w:rsidP="00FE1938">
            <w:pPr>
              <w:pStyle w:val="NoSpacing"/>
              <w:jc w:val="both"/>
              <w:rPr>
                <w:rFonts w:ascii="Arial" w:hAnsi="Arial" w:cs="Arial"/>
                <w:lang w:val="pl-PL"/>
              </w:rPr>
            </w:pPr>
          </w:p>
        </w:tc>
      </w:tr>
    </w:tbl>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p w:rsidR="0016593F" w:rsidRDefault="0016593F" w:rsidP="0016593F">
      <w:pPr>
        <w:pStyle w:val="NoSpacing"/>
        <w:jc w:val="both"/>
        <w:rPr>
          <w:rFonts w:ascii="Arial" w:hAnsi="Arial" w:cs="Arial"/>
          <w:iCs/>
          <w:lang w:val="pl-PL"/>
        </w:rPr>
      </w:pPr>
    </w:p>
    <w:tbl>
      <w:tblPr>
        <w:tblW w:w="9960" w:type="dxa"/>
        <w:tblInd w:w="-492" w:type="dxa"/>
        <w:tblLook w:val="01E0"/>
      </w:tblPr>
      <w:tblGrid>
        <w:gridCol w:w="1320"/>
        <w:gridCol w:w="3360"/>
        <w:gridCol w:w="1440"/>
        <w:gridCol w:w="3840"/>
      </w:tblGrid>
      <w:tr w:rsidR="0016593F" w:rsidRPr="005349DA" w:rsidTr="00FE1938">
        <w:tc>
          <w:tcPr>
            <w:tcW w:w="1320" w:type="dxa"/>
          </w:tcPr>
          <w:p w:rsidR="0016593F" w:rsidRPr="005349DA" w:rsidRDefault="0016593F" w:rsidP="00FE1938">
            <w:pPr>
              <w:pStyle w:val="NoSpacing"/>
              <w:jc w:val="center"/>
              <w:rPr>
                <w:rFonts w:ascii="Arial" w:hAnsi="Arial" w:cs="Arial"/>
                <w:b/>
                <w:iCs/>
                <w:lang w:val="pl-PL"/>
              </w:rPr>
            </w:pPr>
            <w:r>
              <w:rPr>
                <w:rFonts w:ascii="Arial" w:hAnsi="Arial" w:cs="Arial"/>
                <w:b/>
                <w:iCs/>
                <w:lang w:val="pl-PL"/>
              </w:rPr>
              <w:t>147</w:t>
            </w:r>
            <w:r w:rsidRPr="005349DA">
              <w:rPr>
                <w:rFonts w:ascii="Arial" w:hAnsi="Arial" w:cs="Arial"/>
                <w:b/>
                <w:iCs/>
                <w:lang w:val="pl-PL"/>
              </w:rPr>
              <w:t>.</w:t>
            </w:r>
          </w:p>
        </w:tc>
        <w:tc>
          <w:tcPr>
            <w:tcW w:w="3360" w:type="dxa"/>
          </w:tcPr>
          <w:p w:rsidR="0016593F" w:rsidRPr="005349DA" w:rsidRDefault="0016593F" w:rsidP="00FE1938">
            <w:pPr>
              <w:pStyle w:val="NoSpacing"/>
              <w:jc w:val="both"/>
              <w:rPr>
                <w:rFonts w:ascii="Arial" w:hAnsi="Arial" w:cs="Arial"/>
                <w:b/>
                <w:iCs/>
                <w:lang w:val="pl-PL"/>
              </w:rPr>
            </w:pPr>
            <w:r w:rsidRPr="005349DA">
              <w:rPr>
                <w:rFonts w:ascii="Arial" w:hAnsi="Arial" w:cs="Arial"/>
                <w:b/>
                <w:iCs/>
                <w:lang w:val="pl-PL"/>
              </w:rPr>
              <w:t>Samostalni/a savjetnik/ca III</w:t>
            </w:r>
          </w:p>
          <w:p w:rsidR="0016593F" w:rsidRPr="005349DA" w:rsidRDefault="0016593F" w:rsidP="00FE1938">
            <w:pPr>
              <w:pStyle w:val="NoSpacing"/>
              <w:jc w:val="both"/>
              <w:rPr>
                <w:rFonts w:ascii="Arial" w:hAnsi="Arial" w:cs="Arial"/>
                <w:b/>
                <w:iCs/>
                <w:lang w:val="pl-PL"/>
              </w:rPr>
            </w:pPr>
          </w:p>
          <w:p w:rsidR="0016593F" w:rsidRPr="005349DA" w:rsidRDefault="0016593F" w:rsidP="00FE1938">
            <w:pPr>
              <w:pStyle w:val="NoSpacing"/>
              <w:jc w:val="both"/>
              <w:rPr>
                <w:rFonts w:ascii="Arial" w:hAnsi="Arial" w:cs="Arial"/>
                <w:b/>
                <w:iCs/>
                <w:lang w:val="pl-PL"/>
              </w:rPr>
            </w:pPr>
            <w:r w:rsidRPr="005349DA">
              <w:rPr>
                <w:rFonts w:ascii="Arial" w:hAnsi="Arial" w:cs="Arial"/>
                <w:lang w:val="sr-Latn-CS"/>
              </w:rPr>
              <w:lastRenderedPageBreak/>
              <w:t>Visoko obrazovanje u obimu od 240 kredita CSPK-a, Ekonomski ili Pravni fakultet, 1</w:t>
            </w:r>
            <w:r w:rsidRPr="005349DA">
              <w:rPr>
                <w:rFonts w:ascii="Arial" w:hAnsi="Arial" w:cs="Arial"/>
                <w:color w:val="FF0000"/>
                <w:lang w:val="sr-Latn-CS"/>
              </w:rPr>
              <w:t xml:space="preserve"> </w:t>
            </w:r>
            <w:r w:rsidRPr="005349DA">
              <w:rPr>
                <w:rFonts w:ascii="Arial" w:hAnsi="Arial" w:cs="Arial"/>
                <w:lang w:val="sr-Latn-CS"/>
              </w:rPr>
              <w:t>godina radnog iskustva i položen stručni ispit.</w:t>
            </w:r>
          </w:p>
        </w:tc>
        <w:tc>
          <w:tcPr>
            <w:tcW w:w="1440" w:type="dxa"/>
          </w:tcPr>
          <w:p w:rsidR="0016593F" w:rsidRPr="005349DA" w:rsidRDefault="0016593F" w:rsidP="00FE1938">
            <w:pPr>
              <w:pStyle w:val="NoSpacing"/>
              <w:jc w:val="center"/>
              <w:rPr>
                <w:rFonts w:ascii="Arial" w:hAnsi="Arial" w:cs="Arial"/>
                <w:iCs/>
                <w:lang w:val="pl-PL"/>
              </w:rPr>
            </w:pPr>
            <w:r w:rsidRPr="005349DA">
              <w:rPr>
                <w:rFonts w:ascii="Arial" w:hAnsi="Arial" w:cs="Arial"/>
                <w:iCs/>
                <w:lang w:val="pl-PL"/>
              </w:rPr>
              <w:lastRenderedPageBreak/>
              <w:t>1</w:t>
            </w:r>
          </w:p>
        </w:tc>
        <w:tc>
          <w:tcPr>
            <w:tcW w:w="3840" w:type="dxa"/>
          </w:tcPr>
          <w:p w:rsidR="0016593F" w:rsidRPr="005349DA" w:rsidRDefault="0016593F" w:rsidP="00FE1938">
            <w:pPr>
              <w:pStyle w:val="NoSpacing"/>
              <w:jc w:val="both"/>
              <w:rPr>
                <w:rStyle w:val="normal005f005fchar1char1"/>
                <w:rFonts w:ascii="Arial" w:hAnsi="Arial" w:cs="Arial"/>
                <w:lang w:val="sl-SI"/>
              </w:rPr>
            </w:pPr>
            <w:r w:rsidRPr="005349DA">
              <w:rPr>
                <w:rStyle w:val="normal005f005fchar1char1"/>
                <w:rFonts w:ascii="Arial" w:hAnsi="Arial" w:cs="Arial"/>
                <w:lang w:val="sl-SI"/>
              </w:rPr>
              <w:t xml:space="preserve">Vrši poslove koji se odnose na: </w:t>
            </w:r>
            <w:r w:rsidRPr="005349DA">
              <w:rPr>
                <w:rStyle w:val="normal005f005fchar1char1"/>
                <w:rFonts w:ascii="Arial" w:hAnsi="Arial" w:cs="Arial"/>
                <w:lang w:val="sl-SI"/>
              </w:rPr>
              <w:lastRenderedPageBreak/>
              <w:t>indirektne poreze, i to: učešće u pripremi propisa (zakone i podzakonska akta) koji se odnose na indirektne poreze (akciza, porez na dodatu vrijednost, takse i dr); usklađivanje propisa o indirektnim porezima sa zakonodavstvom EU;  prikuplja podatke za analize, informacije i izvještaje iz oblasti indirektnih poreza; učešće u obavljanju  poslova koji se odnose na međunarodnu saradnju u oblasti indirektnih poreza; učestvuje u pripremi stručnih mišljenja i stavova u vezi indirektnih poreza i druge poslove po nalogu generalnog direktora i načelnika direkcije .</w:t>
            </w:r>
          </w:p>
          <w:p w:rsidR="0016593F" w:rsidRPr="005349DA" w:rsidRDefault="0016593F" w:rsidP="00FE1938">
            <w:pPr>
              <w:pStyle w:val="NoSpacing"/>
              <w:jc w:val="both"/>
              <w:rPr>
                <w:rStyle w:val="normal005f005fchar1char1"/>
                <w:rFonts w:ascii="Arial" w:hAnsi="Arial" w:cs="Arial"/>
                <w:lang w:val="sl-SI"/>
              </w:rPr>
            </w:pPr>
          </w:p>
          <w:p w:rsidR="0016593F" w:rsidRPr="005349DA" w:rsidRDefault="0016593F" w:rsidP="00FE1938">
            <w:pPr>
              <w:pStyle w:val="NoSpacing"/>
              <w:jc w:val="both"/>
              <w:rPr>
                <w:rFonts w:ascii="Arial" w:hAnsi="Arial" w:cs="Arial"/>
                <w:iCs/>
                <w:lang w:val="pl-PL"/>
              </w:rPr>
            </w:pPr>
          </w:p>
        </w:tc>
      </w:tr>
    </w:tbl>
    <w:p w:rsidR="0016593F" w:rsidRDefault="0016593F" w:rsidP="0016593F">
      <w:pPr>
        <w:pStyle w:val="NoSpacing"/>
        <w:jc w:val="both"/>
        <w:rPr>
          <w:rFonts w:ascii="Arial" w:hAnsi="Arial" w:cs="Arial"/>
          <w:lang w:val="pl-PL"/>
        </w:rPr>
      </w:pPr>
    </w:p>
    <w:p w:rsidR="0016593F" w:rsidRDefault="0016593F" w:rsidP="0016593F">
      <w:pPr>
        <w:pStyle w:val="NoSpacing"/>
        <w:jc w:val="both"/>
        <w:rPr>
          <w:rFonts w:ascii="Arial" w:hAnsi="Arial" w:cs="Arial"/>
          <w:lang w:val="pl-PL"/>
        </w:rPr>
      </w:pPr>
    </w:p>
    <w:tbl>
      <w:tblPr>
        <w:tblW w:w="9960" w:type="dxa"/>
        <w:tblInd w:w="-492" w:type="dxa"/>
        <w:tblLook w:val="01E0"/>
      </w:tblPr>
      <w:tblGrid>
        <w:gridCol w:w="1320"/>
        <w:gridCol w:w="3360"/>
        <w:gridCol w:w="1440"/>
        <w:gridCol w:w="3840"/>
      </w:tblGrid>
      <w:tr w:rsidR="0016593F" w:rsidRPr="005349DA" w:rsidTr="00FE1938">
        <w:tc>
          <w:tcPr>
            <w:tcW w:w="1320" w:type="dxa"/>
          </w:tcPr>
          <w:p w:rsidR="0016593F" w:rsidRPr="005349DA" w:rsidRDefault="0016593F" w:rsidP="00FE1938">
            <w:pPr>
              <w:pStyle w:val="NoSpacing"/>
              <w:jc w:val="center"/>
              <w:rPr>
                <w:rFonts w:ascii="Arial" w:hAnsi="Arial" w:cs="Arial"/>
                <w:b/>
                <w:bCs/>
              </w:rPr>
            </w:pPr>
            <w:r>
              <w:rPr>
                <w:rFonts w:ascii="Arial" w:hAnsi="Arial" w:cs="Arial"/>
                <w:b/>
                <w:bCs/>
              </w:rPr>
              <w:t>148</w:t>
            </w:r>
            <w:r w:rsidRPr="005349DA">
              <w:rPr>
                <w:rFonts w:ascii="Arial" w:hAnsi="Arial" w:cs="Arial"/>
                <w:b/>
                <w:bCs/>
              </w:rPr>
              <w:t>.</w:t>
            </w:r>
          </w:p>
          <w:p w:rsidR="0016593F" w:rsidRPr="005349DA" w:rsidRDefault="0016593F" w:rsidP="00FE1938">
            <w:pPr>
              <w:pStyle w:val="NoSpacing"/>
              <w:jc w:val="center"/>
              <w:rPr>
                <w:rFonts w:ascii="Arial" w:hAnsi="Arial" w:cs="Arial"/>
                <w:b/>
                <w:iCs/>
                <w:lang w:val="pl-PL"/>
              </w:rPr>
            </w:pPr>
          </w:p>
        </w:tc>
        <w:tc>
          <w:tcPr>
            <w:tcW w:w="3360" w:type="dxa"/>
          </w:tcPr>
          <w:p w:rsidR="0016593F" w:rsidRPr="005349DA" w:rsidRDefault="0016593F" w:rsidP="00FE1938">
            <w:pPr>
              <w:pStyle w:val="NoSpacing"/>
              <w:jc w:val="both"/>
              <w:rPr>
                <w:rFonts w:ascii="Arial" w:hAnsi="Arial" w:cs="Arial"/>
                <w:b/>
                <w:bCs/>
                <w:lang w:val="pl-PL"/>
              </w:rPr>
            </w:pPr>
            <w:r w:rsidRPr="005349DA">
              <w:rPr>
                <w:rFonts w:ascii="Arial" w:hAnsi="Arial" w:cs="Arial"/>
                <w:b/>
                <w:bCs/>
                <w:lang w:val="pl-PL"/>
              </w:rPr>
              <w:t>Samostalni/a savjetnik/ca I</w:t>
            </w:r>
          </w:p>
          <w:p w:rsidR="0016593F" w:rsidRPr="005349DA" w:rsidRDefault="0016593F" w:rsidP="00FE1938">
            <w:pPr>
              <w:pStyle w:val="NoSpacing"/>
              <w:jc w:val="both"/>
              <w:rPr>
                <w:rFonts w:ascii="Arial" w:hAnsi="Arial" w:cs="Arial"/>
                <w:b/>
                <w:bCs/>
                <w:lang w:val="pl-PL"/>
              </w:rPr>
            </w:pPr>
          </w:p>
          <w:p w:rsidR="0016593F" w:rsidRPr="005349DA" w:rsidRDefault="0016593F" w:rsidP="00FE1938">
            <w:pPr>
              <w:pStyle w:val="NoSpacing"/>
              <w:jc w:val="both"/>
              <w:rPr>
                <w:rFonts w:ascii="Arial" w:hAnsi="Arial" w:cs="Arial"/>
                <w:bCs/>
                <w:lang w:val="pl-PL"/>
              </w:rPr>
            </w:pPr>
          </w:p>
          <w:p w:rsidR="0016593F" w:rsidRPr="005349DA" w:rsidRDefault="0016593F" w:rsidP="00FE1938">
            <w:pPr>
              <w:pStyle w:val="NoSpacing"/>
              <w:jc w:val="both"/>
              <w:rPr>
                <w:rFonts w:ascii="Arial" w:hAnsi="Arial" w:cs="Arial"/>
                <w:lang w:val="sr-Latn-CS"/>
              </w:rPr>
            </w:pPr>
            <w:r w:rsidRPr="005349DA">
              <w:rPr>
                <w:rFonts w:ascii="Arial" w:hAnsi="Arial" w:cs="Arial"/>
                <w:lang w:val="sr-Latn-CS"/>
              </w:rPr>
              <w:t>Visoko obrazovanje u obimu od 240 kredita CSPK-a, Ekonomski ili Pravni fakultet, 5</w:t>
            </w:r>
            <w:r w:rsidRPr="005349DA">
              <w:rPr>
                <w:rFonts w:ascii="Arial" w:hAnsi="Arial" w:cs="Arial"/>
                <w:color w:val="FF0000"/>
                <w:lang w:val="sr-Latn-CS"/>
              </w:rPr>
              <w:t xml:space="preserve"> </w:t>
            </w:r>
            <w:r w:rsidRPr="005349DA">
              <w:rPr>
                <w:rFonts w:ascii="Arial" w:hAnsi="Arial" w:cs="Arial"/>
                <w:lang w:val="sr-Latn-CS"/>
              </w:rPr>
              <w:t>godina radnog iskustva i položen stručni ispit</w:t>
            </w:r>
          </w:p>
          <w:p w:rsidR="0016593F" w:rsidRPr="005349DA" w:rsidRDefault="0016593F" w:rsidP="00FE1938">
            <w:pPr>
              <w:pStyle w:val="NoSpacing"/>
              <w:jc w:val="both"/>
              <w:rPr>
                <w:rFonts w:ascii="Arial" w:hAnsi="Arial" w:cs="Arial"/>
                <w:b/>
                <w:iCs/>
                <w:lang w:val="pl-PL"/>
              </w:rPr>
            </w:pPr>
          </w:p>
        </w:tc>
        <w:tc>
          <w:tcPr>
            <w:tcW w:w="1440" w:type="dxa"/>
          </w:tcPr>
          <w:p w:rsidR="0016593F" w:rsidRPr="005349DA" w:rsidRDefault="0016593F" w:rsidP="00FE1938">
            <w:pPr>
              <w:pStyle w:val="NoSpacing"/>
              <w:jc w:val="center"/>
              <w:rPr>
                <w:rFonts w:ascii="Arial" w:hAnsi="Arial" w:cs="Arial"/>
                <w:iCs/>
                <w:lang w:val="pl-PL"/>
              </w:rPr>
            </w:pPr>
            <w:r w:rsidRPr="005349DA">
              <w:rPr>
                <w:rFonts w:ascii="Arial" w:hAnsi="Arial" w:cs="Arial"/>
                <w:iCs/>
                <w:lang w:val="pl-PL"/>
              </w:rPr>
              <w:t>1</w:t>
            </w:r>
          </w:p>
        </w:tc>
        <w:tc>
          <w:tcPr>
            <w:tcW w:w="3840" w:type="dxa"/>
          </w:tcPr>
          <w:p w:rsidR="0016593F" w:rsidRPr="005349DA" w:rsidRDefault="0016593F" w:rsidP="00FE1938">
            <w:pPr>
              <w:pStyle w:val="NoSpacing"/>
              <w:jc w:val="both"/>
              <w:rPr>
                <w:rFonts w:ascii="Arial" w:eastAsia="Times New Roman" w:hAnsi="Arial" w:cs="Arial"/>
                <w:lang w:val="sr-Latn-CS"/>
              </w:rPr>
            </w:pPr>
            <w:r w:rsidRPr="005349DA">
              <w:rPr>
                <w:rFonts w:ascii="Arial" w:eastAsia="Times New Roman" w:hAnsi="Arial" w:cs="Arial"/>
                <w:lang w:val="sr-Latn-CS"/>
              </w:rPr>
              <w:t>Vrši poslove koji se odnose na: finansiranje lokalne samouprave,</w:t>
            </w:r>
          </w:p>
          <w:p w:rsidR="0016593F" w:rsidRPr="005349DA" w:rsidRDefault="0016593F" w:rsidP="00FE1938">
            <w:pPr>
              <w:pStyle w:val="NoSpacing"/>
              <w:jc w:val="both"/>
              <w:rPr>
                <w:rFonts w:ascii="Arial" w:hAnsi="Arial" w:cs="Arial"/>
                <w:iCs/>
                <w:lang w:val="pl-PL"/>
              </w:rPr>
            </w:pPr>
            <w:r w:rsidRPr="005349DA">
              <w:rPr>
                <w:rFonts w:ascii="Arial" w:eastAsia="Times New Roman" w:hAnsi="Arial" w:cs="Arial"/>
                <w:lang w:val="sr-Latn-CS"/>
              </w:rPr>
              <w:t>oporezivanje nepokretnosti i prometa nepokretnosti, i to: priprema propise (zakone i podzakonska akta) u ovim oblastima; raspodjeljuje sredstva Egalizacionog fonda opštinama i razrađuje kriterijume za korišćenje sredstava Fonda; ostvaruje saradnju sa domaćim i stranim institucijama po pitanju unapredjenja sistema finansiranja lokalne samouprave i sistema oporezivanja nepokretnosti i prometa nepokretnosti; prati usklađenost akata sa zakonskim propisima iz oblasti koja donose jedinice lokalne samouprave; priprema analize, informacije, izvještaje, stručna mišljenja i stavove i vrši druge poslove u vezi finansiranja lokalne samouprave, oporezivanja nepokretnosti i prometa nepokretnosti i vrši druge poslove po nalogu generalnog direktora i načelnika direkcije.</w:t>
            </w:r>
          </w:p>
        </w:tc>
      </w:tr>
    </w:tbl>
    <w:p w:rsidR="0016593F" w:rsidRPr="00C60B88" w:rsidRDefault="0016593F" w:rsidP="0016593F">
      <w:pPr>
        <w:pStyle w:val="NoSpacing"/>
        <w:jc w:val="both"/>
        <w:rPr>
          <w:rFonts w:ascii="Arial" w:hAnsi="Arial" w:cs="Arial"/>
          <w:i/>
          <w:iCs/>
        </w:rPr>
      </w:pPr>
    </w:p>
    <w:p w:rsidR="0016593F" w:rsidRPr="00C60B88" w:rsidRDefault="0016593F" w:rsidP="0016593F">
      <w:pPr>
        <w:pStyle w:val="NoSpacing"/>
        <w:jc w:val="both"/>
        <w:rPr>
          <w:rFonts w:ascii="Arial" w:hAnsi="Arial" w:cs="Arial"/>
          <w:i/>
          <w:iCs/>
        </w:rPr>
      </w:pPr>
    </w:p>
    <w:tbl>
      <w:tblPr>
        <w:tblW w:w="9947" w:type="dxa"/>
        <w:tblInd w:w="-492" w:type="dxa"/>
        <w:tblLayout w:type="fixed"/>
        <w:tblLook w:val="04A0"/>
      </w:tblPr>
      <w:tblGrid>
        <w:gridCol w:w="1320"/>
        <w:gridCol w:w="3409"/>
        <w:gridCol w:w="1278"/>
        <w:gridCol w:w="3940"/>
      </w:tblGrid>
      <w:tr w:rsidR="0016593F" w:rsidRPr="009B3643" w:rsidTr="00FE1938">
        <w:tc>
          <w:tcPr>
            <w:tcW w:w="1320" w:type="dxa"/>
          </w:tcPr>
          <w:p w:rsidR="0016593F" w:rsidRPr="009B3643" w:rsidRDefault="0016593F" w:rsidP="00FE1938">
            <w:pPr>
              <w:pStyle w:val="NoSpacing"/>
              <w:jc w:val="both"/>
              <w:rPr>
                <w:rFonts w:ascii="Arial" w:hAnsi="Arial" w:cs="Arial"/>
                <w:b/>
                <w:bCs/>
              </w:rPr>
            </w:pPr>
            <w:r>
              <w:rPr>
                <w:rFonts w:ascii="Arial" w:hAnsi="Arial" w:cs="Arial"/>
                <w:b/>
                <w:bCs/>
              </w:rPr>
              <w:t>149</w:t>
            </w:r>
            <w:r w:rsidRPr="009B3643">
              <w:rPr>
                <w:rFonts w:ascii="Arial" w:hAnsi="Arial" w:cs="Arial"/>
                <w:b/>
                <w:bCs/>
              </w:rPr>
              <w:t>.</w:t>
            </w: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color w:val="FF0000"/>
              </w:rPr>
            </w:pPr>
          </w:p>
        </w:tc>
        <w:tc>
          <w:tcPr>
            <w:tcW w:w="3409" w:type="dxa"/>
          </w:tcPr>
          <w:p w:rsidR="0016593F" w:rsidRPr="009B3643" w:rsidRDefault="0016593F" w:rsidP="00FE1938">
            <w:pPr>
              <w:pStyle w:val="NoSpacing"/>
              <w:jc w:val="both"/>
              <w:rPr>
                <w:rFonts w:ascii="Arial" w:hAnsi="Arial" w:cs="Arial"/>
                <w:b/>
                <w:bCs/>
                <w:lang w:val="pl-PL"/>
              </w:rPr>
            </w:pPr>
            <w:r w:rsidRPr="009B3643">
              <w:rPr>
                <w:rFonts w:ascii="Arial" w:hAnsi="Arial" w:cs="Arial"/>
                <w:b/>
                <w:bCs/>
                <w:lang w:val="pl-PL"/>
              </w:rPr>
              <w:t>Samostalni/a savjetnik/ca II</w:t>
            </w:r>
          </w:p>
          <w:p w:rsidR="0016593F" w:rsidRPr="009B3643" w:rsidRDefault="0016593F" w:rsidP="00FE1938">
            <w:pPr>
              <w:pStyle w:val="NoSpacing"/>
              <w:jc w:val="both"/>
              <w:rPr>
                <w:rFonts w:ascii="Arial" w:hAnsi="Arial" w:cs="Arial"/>
                <w:bCs/>
                <w:lang w:val="pl-PL"/>
              </w:rPr>
            </w:pPr>
          </w:p>
          <w:p w:rsidR="0016593F" w:rsidRPr="009B3643" w:rsidRDefault="0016593F" w:rsidP="00FE1938">
            <w:pPr>
              <w:pStyle w:val="NoSpacing"/>
              <w:jc w:val="both"/>
              <w:rPr>
                <w:rFonts w:ascii="Arial" w:hAnsi="Arial" w:cs="Arial"/>
                <w:bCs/>
              </w:rPr>
            </w:pPr>
            <w:r w:rsidRPr="009B3643">
              <w:rPr>
                <w:rFonts w:ascii="Arial" w:hAnsi="Arial" w:cs="Arial"/>
                <w:lang w:val="sr-Latn-CS"/>
              </w:rPr>
              <w:t xml:space="preserve">Visoko obrazovanje u obimu od </w:t>
            </w:r>
            <w:r w:rsidRPr="009B3643">
              <w:rPr>
                <w:rFonts w:ascii="Arial" w:hAnsi="Arial" w:cs="Arial"/>
                <w:lang w:val="sr-Latn-CS"/>
              </w:rPr>
              <w:lastRenderedPageBreak/>
              <w:t>240 kredita CSPK-a, Ekonomski ili Pravni fakultet, 3 godine radnog iskustva i položen stručni ispit</w:t>
            </w:r>
            <w:r>
              <w:rPr>
                <w:rFonts w:ascii="Arial" w:hAnsi="Arial" w:cs="Arial"/>
                <w:lang w:val="sr-Latn-CS"/>
              </w:rPr>
              <w:t>.</w:t>
            </w:r>
          </w:p>
        </w:tc>
        <w:tc>
          <w:tcPr>
            <w:tcW w:w="1278" w:type="dxa"/>
          </w:tcPr>
          <w:p w:rsidR="0016593F" w:rsidRPr="009B3643" w:rsidRDefault="0016593F" w:rsidP="00FE1938">
            <w:pPr>
              <w:pStyle w:val="NoSpacing"/>
              <w:jc w:val="center"/>
              <w:rPr>
                <w:rFonts w:ascii="Arial" w:hAnsi="Arial" w:cs="Arial"/>
              </w:rPr>
            </w:pPr>
            <w:r w:rsidRPr="009B3643">
              <w:rPr>
                <w:rFonts w:ascii="Arial" w:hAnsi="Arial" w:cs="Arial"/>
              </w:rPr>
              <w:lastRenderedPageBreak/>
              <w:t>1</w:t>
            </w:r>
          </w:p>
        </w:tc>
        <w:tc>
          <w:tcPr>
            <w:tcW w:w="3940" w:type="dxa"/>
          </w:tcPr>
          <w:p w:rsidR="0016593F" w:rsidRPr="00454C4C" w:rsidRDefault="0016593F" w:rsidP="00FE1938">
            <w:pPr>
              <w:pStyle w:val="NoSpacing"/>
              <w:jc w:val="both"/>
              <w:rPr>
                <w:rFonts w:ascii="Arial" w:hAnsi="Arial" w:cs="Arial"/>
              </w:rPr>
            </w:pPr>
            <w:r w:rsidRPr="00454C4C">
              <w:rPr>
                <w:rStyle w:val="normal005f005fchar1char1"/>
                <w:rFonts w:ascii="Arial" w:hAnsi="Arial" w:cs="Arial"/>
              </w:rPr>
              <w:t xml:space="preserve">Vrši poslove koji se odnose na: praćenje propisa kojima se uvode lokalni prihodi (porezi, takse, </w:t>
            </w:r>
            <w:r w:rsidRPr="00454C4C">
              <w:rPr>
                <w:rStyle w:val="normal005f005fchar1char1"/>
                <w:rFonts w:ascii="Arial" w:hAnsi="Arial" w:cs="Arial"/>
              </w:rPr>
              <w:lastRenderedPageBreak/>
              <w:t>naknade); učestvuje u pripremi propisa koji se odnose na sistem finansiranja lokalne samouprave; učestvuje u pripremi analiza, informacija, izvještaja u vezi finansiranja lokalne samouprave; prikuplja, uredjuje i  čuva informacije iz djelokruga finansiranja lokalne samouprave i obavlja druge poslove koji se odnose na finansiranje lokalne samouprave, i druge poslove po nalogu generalnog direktora i načelnika direkcije.</w:t>
            </w:r>
          </w:p>
        </w:tc>
      </w:tr>
    </w:tbl>
    <w:p w:rsidR="0016593F" w:rsidRPr="00C60B88" w:rsidRDefault="0016593F" w:rsidP="0016593F">
      <w:pPr>
        <w:pStyle w:val="NoSpacing"/>
        <w:jc w:val="both"/>
        <w:rPr>
          <w:rFonts w:ascii="Arial" w:hAnsi="Arial" w:cs="Arial"/>
          <w:i/>
          <w:iCs/>
        </w:rPr>
      </w:pPr>
    </w:p>
    <w:p w:rsidR="0016593F" w:rsidRPr="00C60B88" w:rsidRDefault="0016593F" w:rsidP="0016593F">
      <w:pPr>
        <w:pStyle w:val="NoSpacing"/>
        <w:jc w:val="both"/>
        <w:rPr>
          <w:rFonts w:ascii="Arial" w:hAnsi="Arial" w:cs="Arial"/>
          <w:i/>
          <w:iCs/>
        </w:rPr>
      </w:pPr>
    </w:p>
    <w:p w:rsidR="0016593F" w:rsidRDefault="0016593F" w:rsidP="0016593F">
      <w:pPr>
        <w:pStyle w:val="NoSpacing"/>
        <w:jc w:val="both"/>
        <w:rPr>
          <w:rFonts w:ascii="Arial" w:hAnsi="Arial" w:cs="Arial"/>
          <w:i/>
          <w:iCs/>
          <w:lang w:val="pl-PL"/>
        </w:rPr>
      </w:pPr>
    </w:p>
    <w:p w:rsidR="0016593F" w:rsidRDefault="0016593F" w:rsidP="0016593F">
      <w:pPr>
        <w:pStyle w:val="NoSpacing"/>
        <w:jc w:val="both"/>
        <w:rPr>
          <w:rFonts w:ascii="Arial" w:hAnsi="Arial" w:cs="Arial"/>
          <w:i/>
          <w:iCs/>
          <w:lang w:val="pl-PL"/>
        </w:rPr>
      </w:pPr>
    </w:p>
    <w:p w:rsidR="0016593F" w:rsidRDefault="0016593F" w:rsidP="0016593F">
      <w:pPr>
        <w:pStyle w:val="NoSpacing"/>
        <w:jc w:val="both"/>
        <w:rPr>
          <w:rFonts w:ascii="Arial" w:hAnsi="Arial" w:cs="Arial"/>
          <w:i/>
          <w:iCs/>
          <w:lang w:val="pl-PL"/>
        </w:rPr>
      </w:pPr>
    </w:p>
    <w:p w:rsidR="0016593F" w:rsidRPr="00C60B88" w:rsidRDefault="0016593F" w:rsidP="0016593F">
      <w:pPr>
        <w:pStyle w:val="NoSpacing"/>
        <w:jc w:val="both"/>
        <w:rPr>
          <w:rFonts w:ascii="Arial" w:hAnsi="Arial" w:cs="Arial"/>
          <w:i/>
          <w:iCs/>
          <w:lang w:val="pl-PL"/>
        </w:rPr>
      </w:pPr>
    </w:p>
    <w:p w:rsidR="0016593F" w:rsidRPr="00454C4C" w:rsidRDefault="0016593F" w:rsidP="0016593F">
      <w:pPr>
        <w:pStyle w:val="NoSpacing"/>
        <w:jc w:val="center"/>
        <w:rPr>
          <w:rFonts w:ascii="Arial" w:hAnsi="Arial" w:cs="Arial"/>
          <w:b/>
          <w:iCs/>
          <w:sz w:val="20"/>
          <w:szCs w:val="20"/>
          <w:lang w:val="pl-PL"/>
        </w:rPr>
      </w:pPr>
      <w:r w:rsidRPr="00454C4C">
        <w:rPr>
          <w:rFonts w:ascii="Arial" w:hAnsi="Arial" w:cs="Arial"/>
          <w:b/>
          <w:iCs/>
          <w:sz w:val="20"/>
          <w:szCs w:val="20"/>
          <w:lang w:val="pl-PL"/>
        </w:rPr>
        <w:t>DIREKCIJA ZA CARINSKI SISTEM I CARINSKU POLITIKU</w:t>
      </w:r>
    </w:p>
    <w:p w:rsidR="0016593F" w:rsidRPr="00C60B88" w:rsidRDefault="0016593F" w:rsidP="0016593F">
      <w:pPr>
        <w:pStyle w:val="NoSpacing"/>
        <w:jc w:val="both"/>
        <w:rPr>
          <w:rFonts w:ascii="Arial" w:hAnsi="Arial" w:cs="Arial"/>
          <w:b/>
          <w:i/>
          <w:iCs/>
          <w:lang w:val="pl-PL"/>
        </w:rPr>
      </w:pPr>
    </w:p>
    <w:p w:rsidR="0016593F" w:rsidRPr="00C60B88" w:rsidRDefault="0016593F" w:rsidP="0016593F">
      <w:pPr>
        <w:pStyle w:val="NoSpacing"/>
        <w:jc w:val="both"/>
        <w:rPr>
          <w:rFonts w:ascii="Arial" w:hAnsi="Arial" w:cs="Arial"/>
          <w:i/>
          <w:iCs/>
          <w:lang w:val="pl-PL"/>
        </w:rPr>
      </w:pPr>
    </w:p>
    <w:tbl>
      <w:tblPr>
        <w:tblW w:w="10260" w:type="dxa"/>
        <w:tblInd w:w="-792" w:type="dxa"/>
        <w:tblLayout w:type="fixed"/>
        <w:tblLook w:val="04A0"/>
      </w:tblPr>
      <w:tblGrid>
        <w:gridCol w:w="1170"/>
        <w:gridCol w:w="3961"/>
        <w:gridCol w:w="1169"/>
        <w:gridCol w:w="3960"/>
      </w:tblGrid>
      <w:tr w:rsidR="0016593F" w:rsidRPr="009B3643" w:rsidTr="00FE1938">
        <w:tc>
          <w:tcPr>
            <w:tcW w:w="1170" w:type="dxa"/>
          </w:tcPr>
          <w:p w:rsidR="0016593F" w:rsidRPr="009B3643" w:rsidRDefault="0016593F" w:rsidP="00FE1938">
            <w:pPr>
              <w:pStyle w:val="NoSpacing"/>
              <w:jc w:val="center"/>
              <w:rPr>
                <w:rFonts w:ascii="Arial" w:hAnsi="Arial" w:cs="Arial"/>
                <w:b/>
                <w:bCs/>
              </w:rPr>
            </w:pPr>
            <w:r>
              <w:rPr>
                <w:rFonts w:ascii="Arial" w:hAnsi="Arial" w:cs="Arial"/>
                <w:b/>
                <w:bCs/>
              </w:rPr>
              <w:t>150</w:t>
            </w:r>
            <w:r w:rsidRPr="009B3643">
              <w:rPr>
                <w:rFonts w:ascii="Arial" w:hAnsi="Arial" w:cs="Arial"/>
                <w:b/>
                <w:bCs/>
              </w:rPr>
              <w:t>.</w:t>
            </w: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color w:val="FF0000"/>
              </w:rPr>
            </w:pPr>
          </w:p>
        </w:tc>
        <w:tc>
          <w:tcPr>
            <w:tcW w:w="3961" w:type="dxa"/>
          </w:tcPr>
          <w:p w:rsidR="0016593F" w:rsidRPr="009B3643" w:rsidRDefault="0016593F" w:rsidP="00FE1938">
            <w:pPr>
              <w:pStyle w:val="NoSpacing"/>
              <w:jc w:val="both"/>
              <w:rPr>
                <w:rFonts w:ascii="Arial" w:hAnsi="Arial" w:cs="Arial"/>
                <w:b/>
                <w:bCs/>
                <w:lang w:val="pl-PL"/>
              </w:rPr>
            </w:pPr>
            <w:r w:rsidRPr="009B3643">
              <w:rPr>
                <w:rFonts w:ascii="Arial" w:hAnsi="Arial" w:cs="Arial"/>
                <w:b/>
                <w:bCs/>
                <w:lang w:val="pl-PL"/>
              </w:rPr>
              <w:t xml:space="preserve">Načelnik/ca </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3 godine radnog iskustva na poslovima rukovođenja i položen stručni ispit.</w:t>
            </w:r>
          </w:p>
          <w:p w:rsidR="0016593F" w:rsidRPr="009B3643" w:rsidRDefault="0016593F" w:rsidP="00FE1938">
            <w:pPr>
              <w:pStyle w:val="NoSpacing"/>
              <w:jc w:val="both"/>
              <w:rPr>
                <w:rFonts w:ascii="Arial" w:hAnsi="Arial" w:cs="Arial"/>
                <w:bCs/>
                <w:lang w:val="it-IT"/>
              </w:rPr>
            </w:pPr>
          </w:p>
        </w:tc>
        <w:tc>
          <w:tcPr>
            <w:tcW w:w="1169" w:type="dxa"/>
          </w:tcPr>
          <w:p w:rsidR="0016593F" w:rsidRPr="009B3643" w:rsidRDefault="0016593F" w:rsidP="00FE1938">
            <w:pPr>
              <w:pStyle w:val="NoSpacing"/>
              <w:jc w:val="both"/>
              <w:rPr>
                <w:rFonts w:ascii="Arial" w:hAnsi="Arial" w:cs="Arial"/>
              </w:rPr>
            </w:pPr>
            <w:r w:rsidRPr="009B3643">
              <w:rPr>
                <w:rFonts w:ascii="Arial" w:hAnsi="Arial" w:cs="Arial"/>
              </w:rPr>
              <w:t>1</w:t>
            </w:r>
          </w:p>
        </w:tc>
        <w:tc>
          <w:tcPr>
            <w:tcW w:w="3960" w:type="dxa"/>
          </w:tcPr>
          <w:p w:rsidR="0016593F" w:rsidRPr="009B3643" w:rsidRDefault="0016593F" w:rsidP="00FE1938">
            <w:pPr>
              <w:pStyle w:val="NoSpacing"/>
              <w:jc w:val="both"/>
              <w:rPr>
                <w:rStyle w:val="normal005f005fchar1char1"/>
                <w:rFonts w:ascii="Arial" w:hAnsi="Arial" w:cs="Arial"/>
              </w:rPr>
            </w:pPr>
          </w:p>
          <w:p w:rsidR="0016593F" w:rsidRPr="009B3643" w:rsidRDefault="0016593F" w:rsidP="00FE1938">
            <w:pPr>
              <w:pStyle w:val="NoSpacing"/>
              <w:jc w:val="both"/>
              <w:rPr>
                <w:rStyle w:val="normal005f005fchar1char1"/>
                <w:rFonts w:ascii="Arial" w:hAnsi="Arial" w:cs="Arial"/>
              </w:rPr>
            </w:pPr>
            <w:r w:rsidRPr="00454C4C">
              <w:rPr>
                <w:rStyle w:val="normal005f005fchar1char1"/>
                <w:rFonts w:ascii="Arial" w:hAnsi="Arial" w:cs="Arial"/>
              </w:rPr>
              <w:t xml:space="preserve">Vrši poslove koji se odnose na: carinski sistem i carinsku politiku; pripremu zakona i drugih propisa kojima se uredjuje carinski sistem i carinska politika i rad slobodnih carinskih zona; priprema mišljenja na nacrte medjunarodnih ugovora i konvencija; učestvuje u pripremi stručnih podloga za preduzimanje i provodjenje mjera ekonomske politike iz oblasti carinskog sistema i carinske politike; učestvuje u pripremi predloga za prihvatanje preporuka Svjetske carinske organizacije i drugih medjunarodnih organizacija iz oblasti carina; koordinira izvršavanje obaveza preuzetih u okviru evropskih integracionih procesa; učestvuje u pregovorima o pravilima porijekla i načinima administrativne saradnje predvidjenih ugovorima o slobodnoj trgovini; učestvuje u radu zajedničkih tijela za pripremu pravila porijekla robe i obavlja druge poslove koji se odnose na </w:t>
            </w:r>
            <w:r w:rsidRPr="00454C4C">
              <w:rPr>
                <w:rStyle w:val="normal005f005fchar1char1"/>
                <w:rFonts w:ascii="Arial" w:hAnsi="Arial" w:cs="Arial"/>
              </w:rPr>
              <w:lastRenderedPageBreak/>
              <w:t xml:space="preserve">carinski sistem i carinsku politiku. </w:t>
            </w:r>
            <w:r w:rsidRPr="00454C4C">
              <w:rPr>
                <w:rStyle w:val="normal005f005fchar1char1"/>
                <w:rFonts w:ascii="Arial" w:hAnsi="Arial" w:cs="Arial"/>
                <w:lang w:val="sl-SI"/>
              </w:rPr>
              <w:t>Vrši poslove koji se odnose na saradnju i nadzor Uprave carina u dijelu efikasne realizacije  carinske politike i projekata za unapredjenje carinskog sistema</w:t>
            </w:r>
            <w:r w:rsidRPr="00454C4C">
              <w:rPr>
                <w:rStyle w:val="normal005f005fchar1char1"/>
                <w:rFonts w:ascii="Arial" w:hAnsi="Arial" w:cs="Arial"/>
              </w:rPr>
              <w:t xml:space="preserve"> I druge poslove po nalogu generalnog direktora</w:t>
            </w:r>
            <w:r w:rsidRPr="009B3643">
              <w:rPr>
                <w:rStyle w:val="normal005f005fchar1char1"/>
                <w:rFonts w:ascii="Arial" w:hAnsi="Arial" w:cs="Arial"/>
              </w:rPr>
              <w:t>.</w:t>
            </w:r>
          </w:p>
          <w:p w:rsidR="0016593F" w:rsidRPr="009B3643" w:rsidRDefault="0016593F" w:rsidP="00FE1938">
            <w:pPr>
              <w:pStyle w:val="NoSpacing"/>
              <w:jc w:val="both"/>
              <w:rPr>
                <w:rFonts w:ascii="Arial" w:hAnsi="Arial" w:cs="Arial"/>
              </w:rPr>
            </w:pPr>
          </w:p>
        </w:tc>
      </w:tr>
    </w:tbl>
    <w:p w:rsidR="0016593F" w:rsidRPr="00C60B88" w:rsidRDefault="0016593F" w:rsidP="0016593F">
      <w:pPr>
        <w:pStyle w:val="NoSpacing"/>
        <w:jc w:val="both"/>
        <w:rPr>
          <w:rFonts w:ascii="Arial" w:hAnsi="Arial" w:cs="Arial"/>
          <w:lang w:val="pl-PL"/>
        </w:rPr>
      </w:pPr>
    </w:p>
    <w:tbl>
      <w:tblPr>
        <w:tblW w:w="10350" w:type="dxa"/>
        <w:tblInd w:w="-792" w:type="dxa"/>
        <w:tblLayout w:type="fixed"/>
        <w:tblLook w:val="04A0"/>
      </w:tblPr>
      <w:tblGrid>
        <w:gridCol w:w="1260"/>
        <w:gridCol w:w="3961"/>
        <w:gridCol w:w="1169"/>
        <w:gridCol w:w="3960"/>
      </w:tblGrid>
      <w:tr w:rsidR="0016593F" w:rsidRPr="009B3643" w:rsidTr="00FE1938">
        <w:tc>
          <w:tcPr>
            <w:tcW w:w="1260" w:type="dxa"/>
          </w:tcPr>
          <w:p w:rsidR="0016593F" w:rsidRPr="009B3643" w:rsidRDefault="0016593F" w:rsidP="00FE1938">
            <w:pPr>
              <w:pStyle w:val="NoSpacing"/>
              <w:jc w:val="both"/>
              <w:rPr>
                <w:rFonts w:ascii="Arial" w:hAnsi="Arial" w:cs="Arial"/>
                <w:b/>
                <w:bCs/>
              </w:rPr>
            </w:pPr>
            <w:r w:rsidRPr="009B3643">
              <w:rPr>
                <w:rFonts w:ascii="Arial" w:hAnsi="Arial" w:cs="Arial"/>
                <w:bCs/>
                <w:color w:val="FF0000"/>
              </w:rPr>
              <w:t xml:space="preserve">         </w:t>
            </w:r>
            <w:r>
              <w:rPr>
                <w:rFonts w:ascii="Arial" w:hAnsi="Arial" w:cs="Arial"/>
                <w:b/>
                <w:bCs/>
              </w:rPr>
              <w:t>151.152</w:t>
            </w:r>
            <w:r w:rsidRPr="009B3643">
              <w:rPr>
                <w:rFonts w:ascii="Arial" w:hAnsi="Arial" w:cs="Arial"/>
                <w:b/>
                <w:bCs/>
              </w:rPr>
              <w:t>.</w:t>
            </w:r>
          </w:p>
        </w:tc>
        <w:tc>
          <w:tcPr>
            <w:tcW w:w="3961" w:type="dxa"/>
          </w:tcPr>
          <w:p w:rsidR="0016593F" w:rsidRPr="009B3643" w:rsidRDefault="0016593F" w:rsidP="00FE1938">
            <w:pPr>
              <w:pStyle w:val="NoSpacing"/>
              <w:jc w:val="both"/>
              <w:rPr>
                <w:rFonts w:ascii="Arial" w:hAnsi="Arial" w:cs="Arial"/>
                <w:b/>
                <w:bCs/>
                <w:lang w:val="it-IT"/>
              </w:rPr>
            </w:pPr>
            <w:r w:rsidRPr="009B3643">
              <w:rPr>
                <w:rFonts w:ascii="Arial" w:hAnsi="Arial" w:cs="Arial"/>
                <w:b/>
                <w:bCs/>
                <w:lang w:val="it-IT"/>
              </w:rPr>
              <w:t>Samostalni/a savjetnik/ca  I</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5 godina radnog iskustva i položen stručni ispit</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p w:rsidR="0016593F" w:rsidRPr="009B3643" w:rsidRDefault="0016593F" w:rsidP="00FE1938">
            <w:pPr>
              <w:pStyle w:val="NoSpacing"/>
              <w:jc w:val="both"/>
              <w:rPr>
                <w:rFonts w:ascii="Arial" w:hAnsi="Arial" w:cs="Arial"/>
                <w:bCs/>
                <w:lang w:val="it-IT"/>
              </w:rPr>
            </w:pPr>
          </w:p>
        </w:tc>
        <w:tc>
          <w:tcPr>
            <w:tcW w:w="1169" w:type="dxa"/>
          </w:tcPr>
          <w:p w:rsidR="0016593F" w:rsidRPr="009B3643" w:rsidRDefault="0016593F" w:rsidP="00FE1938">
            <w:pPr>
              <w:pStyle w:val="NoSpacing"/>
              <w:jc w:val="both"/>
              <w:rPr>
                <w:rFonts w:ascii="Arial" w:hAnsi="Arial" w:cs="Arial"/>
              </w:rPr>
            </w:pPr>
            <w:r w:rsidRPr="009B3643">
              <w:rPr>
                <w:rFonts w:ascii="Arial" w:hAnsi="Arial" w:cs="Arial"/>
              </w:rPr>
              <w:t>2</w:t>
            </w:r>
          </w:p>
        </w:tc>
        <w:tc>
          <w:tcPr>
            <w:tcW w:w="3960" w:type="dxa"/>
          </w:tcPr>
          <w:p w:rsidR="0016593F" w:rsidRPr="00850BF1" w:rsidRDefault="0016593F" w:rsidP="00FE1938">
            <w:pPr>
              <w:pStyle w:val="NoSpacing"/>
              <w:jc w:val="both"/>
              <w:rPr>
                <w:rFonts w:ascii="Arial" w:hAnsi="Arial" w:cs="Arial"/>
              </w:rPr>
            </w:pPr>
            <w:r w:rsidRPr="00850BF1">
              <w:rPr>
                <w:rStyle w:val="normal005f005fchar1char1"/>
                <w:rFonts w:ascii="Arial" w:hAnsi="Arial" w:cs="Arial"/>
              </w:rPr>
              <w:t>Vrši poslove koji se odnose na: carinski sistem i carinsku politiku; pripremu zakona i drugih propisa kojima se uredjuje carinski sistem i carinska politika i rad slobodnih carinskih zona; priprema mišljenja na nacrte medjunarodnih ugovora i konvencija; učestvuje u pripremi stručnih podloga za preduzimanje i provodjenje mjera ekonomske politike iz oblasti carinskog sistema i carinske politike; učestvuje u pripremi predloga za prihvatanje preporuka Svjetske carinske organizacije i drugih medjunarodnih organizacija iz oblasti carina; koordinira izvršavanje obaveza preuzetih u okviru evropskih integracionih procesa; učestvuje u pregovorima o pravilima porijekla i načinima administrativne saradnje predvidjenih ugovorima o slobodnoj trgovini; učestvuje u radu zajedničkih tijela za pripremu pravila porijekla robe i obavlja druge poslove koji se odnose na carinski sistem i carinsku politiku, I druge poslove po nalogu ganeralnog direktora i načelnika direkcije.</w:t>
            </w:r>
          </w:p>
        </w:tc>
      </w:tr>
      <w:tr w:rsidR="0016593F" w:rsidRPr="009B3643" w:rsidTr="00FE1938">
        <w:tc>
          <w:tcPr>
            <w:tcW w:w="1260" w:type="dxa"/>
          </w:tcPr>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
                <w:bCs/>
              </w:rPr>
            </w:pPr>
          </w:p>
          <w:p w:rsidR="0016593F" w:rsidRPr="009B3643" w:rsidRDefault="0016593F" w:rsidP="00FE1938">
            <w:pPr>
              <w:pStyle w:val="NoSpacing"/>
              <w:jc w:val="center"/>
              <w:rPr>
                <w:rFonts w:ascii="Arial" w:hAnsi="Arial" w:cs="Arial"/>
                <w:bCs/>
                <w:color w:val="FF0000"/>
              </w:rPr>
            </w:pPr>
            <w:r>
              <w:rPr>
                <w:rFonts w:ascii="Arial" w:hAnsi="Arial" w:cs="Arial"/>
                <w:b/>
                <w:bCs/>
              </w:rPr>
              <w:t>153</w:t>
            </w:r>
            <w:r w:rsidRPr="009B3643">
              <w:rPr>
                <w:rFonts w:ascii="Arial" w:hAnsi="Arial" w:cs="Arial"/>
                <w:b/>
                <w:bCs/>
              </w:rPr>
              <w:t>.</w:t>
            </w:r>
          </w:p>
        </w:tc>
        <w:tc>
          <w:tcPr>
            <w:tcW w:w="3961" w:type="dxa"/>
          </w:tcPr>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b/>
                <w:bCs/>
              </w:rPr>
            </w:pPr>
          </w:p>
          <w:p w:rsidR="0016593F" w:rsidRPr="009B3643" w:rsidRDefault="0016593F" w:rsidP="00FE1938">
            <w:pPr>
              <w:pStyle w:val="NoSpacing"/>
              <w:jc w:val="both"/>
              <w:rPr>
                <w:rFonts w:ascii="Arial" w:hAnsi="Arial" w:cs="Arial"/>
                <w:b/>
                <w:bCs/>
              </w:rPr>
            </w:pPr>
            <w:r w:rsidRPr="009B3643">
              <w:rPr>
                <w:rFonts w:ascii="Arial" w:hAnsi="Arial" w:cs="Arial"/>
                <w:b/>
                <w:bCs/>
              </w:rPr>
              <w:t>Samostalni/a savjetnik/ca II</w:t>
            </w:r>
          </w:p>
          <w:p w:rsidR="0016593F" w:rsidRPr="009B3643" w:rsidRDefault="0016593F" w:rsidP="00FE1938">
            <w:pPr>
              <w:pStyle w:val="NoSpacing"/>
              <w:jc w:val="both"/>
              <w:rPr>
                <w:rFonts w:ascii="Arial" w:hAnsi="Arial" w:cs="Arial"/>
                <w:bCs/>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Ekonomski ili Pravni fakultet, 3 godine radnog iskustva i položen stručni ispit</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bCs/>
              </w:rPr>
            </w:pPr>
          </w:p>
        </w:tc>
        <w:tc>
          <w:tcPr>
            <w:tcW w:w="1169" w:type="dxa"/>
          </w:tcPr>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tc>
        <w:tc>
          <w:tcPr>
            <w:tcW w:w="3960" w:type="dxa"/>
          </w:tcPr>
          <w:p w:rsidR="0016593F" w:rsidRPr="00850BF1" w:rsidRDefault="0016593F" w:rsidP="00FE1938">
            <w:pPr>
              <w:pStyle w:val="NoSpacing"/>
              <w:jc w:val="both"/>
              <w:rPr>
                <w:rFonts w:ascii="Arial" w:hAnsi="Arial" w:cs="Arial"/>
                <w:bCs/>
                <w:lang w:val="sr-Latn-CS"/>
              </w:rPr>
            </w:pPr>
          </w:p>
          <w:p w:rsidR="0016593F" w:rsidRPr="00850BF1" w:rsidRDefault="0016593F" w:rsidP="00FE1938">
            <w:pPr>
              <w:pStyle w:val="NoSpacing"/>
              <w:jc w:val="both"/>
              <w:rPr>
                <w:rStyle w:val="normal005f005fchar1char1"/>
                <w:rFonts w:ascii="Arial" w:hAnsi="Arial" w:cs="Arial"/>
                <w:lang w:val="sr-Latn-CS"/>
              </w:rPr>
            </w:pPr>
          </w:p>
          <w:p w:rsidR="0016593F" w:rsidRPr="00850BF1" w:rsidRDefault="0016593F" w:rsidP="00FE1938">
            <w:pPr>
              <w:pStyle w:val="NoSpacing"/>
              <w:jc w:val="both"/>
              <w:rPr>
                <w:rFonts w:ascii="Arial" w:hAnsi="Arial" w:cs="Arial"/>
                <w:lang w:val="sr-Latn-CS"/>
              </w:rPr>
            </w:pPr>
            <w:r w:rsidRPr="00850BF1">
              <w:rPr>
                <w:rStyle w:val="normal005f005fchar1char1"/>
                <w:rFonts w:ascii="Arial" w:hAnsi="Arial" w:cs="Arial"/>
                <w:lang w:val="sr-Latn-CS"/>
              </w:rPr>
              <w:t xml:space="preserve">Vrši poslove koji se odnose na: praćenje zakona i drugih propisa kojima se uređuje carinski sistem i carinska politika i rad slobodnih carinskih zona; priprema mišljenja i obavlja i druge poslove koji se odnose na carinski sistem i carinsku politiku, i vrši i druge </w:t>
            </w:r>
            <w:r w:rsidRPr="00850BF1">
              <w:rPr>
                <w:rStyle w:val="normal005f005fchar1char1"/>
                <w:rFonts w:ascii="Arial" w:hAnsi="Arial" w:cs="Arial"/>
                <w:lang w:val="sr-Latn-CS"/>
              </w:rPr>
              <w:lastRenderedPageBreak/>
              <w:t>poslove po nalogu generalnog direktora i načelnika direkcije.</w:t>
            </w:r>
          </w:p>
        </w:tc>
      </w:tr>
    </w:tbl>
    <w:p w:rsidR="0016593F" w:rsidRDefault="0016593F" w:rsidP="0016593F">
      <w:pPr>
        <w:pStyle w:val="NoSpacing"/>
        <w:jc w:val="both"/>
        <w:rPr>
          <w:rFonts w:ascii="Arial" w:hAnsi="Arial" w:cs="Arial"/>
          <w:i/>
          <w:iCs/>
          <w:lang w:val="pl-PL"/>
        </w:rPr>
      </w:pPr>
    </w:p>
    <w:p w:rsidR="0016593F" w:rsidRPr="00850BF1" w:rsidRDefault="0016593F" w:rsidP="0016593F">
      <w:pPr>
        <w:pStyle w:val="NoSpacing"/>
        <w:rPr>
          <w:rFonts w:ascii="Arial" w:hAnsi="Arial" w:cs="Arial"/>
          <w:i/>
          <w:iCs/>
          <w:sz w:val="20"/>
          <w:szCs w:val="20"/>
          <w:lang w:val="pl-PL"/>
        </w:rPr>
      </w:pPr>
    </w:p>
    <w:p w:rsidR="0016593F" w:rsidRPr="00850BF1" w:rsidRDefault="0016593F" w:rsidP="0016593F">
      <w:pPr>
        <w:pStyle w:val="NoSpacing"/>
        <w:jc w:val="center"/>
        <w:rPr>
          <w:rFonts w:ascii="Arial" w:hAnsi="Arial" w:cs="Arial"/>
          <w:b/>
          <w:iCs/>
          <w:sz w:val="20"/>
          <w:szCs w:val="20"/>
          <w:lang w:val="pl-PL"/>
        </w:rPr>
      </w:pPr>
      <w:r w:rsidRPr="00850BF1">
        <w:rPr>
          <w:rFonts w:ascii="Arial" w:hAnsi="Arial" w:cs="Arial"/>
          <w:b/>
          <w:iCs/>
          <w:sz w:val="20"/>
          <w:szCs w:val="20"/>
          <w:lang w:val="pl-PL"/>
        </w:rPr>
        <w:t>DIREKCIJA ZA DRUGOSTEPENI PORESKI I CARINSKI POSTUPAK</w:t>
      </w:r>
    </w:p>
    <w:p w:rsidR="0016593F" w:rsidRDefault="0016593F" w:rsidP="0016593F">
      <w:pPr>
        <w:pStyle w:val="NoSpacing"/>
        <w:jc w:val="both"/>
        <w:rPr>
          <w:rFonts w:ascii="Arial" w:hAnsi="Arial" w:cs="Arial"/>
          <w:i/>
          <w:iCs/>
        </w:rPr>
      </w:pPr>
    </w:p>
    <w:p w:rsidR="0016593F" w:rsidRPr="00C60B88" w:rsidRDefault="0016593F" w:rsidP="0016593F">
      <w:pPr>
        <w:pStyle w:val="NoSpacing"/>
        <w:jc w:val="both"/>
        <w:rPr>
          <w:rFonts w:ascii="Arial" w:hAnsi="Arial" w:cs="Arial"/>
          <w:i/>
          <w:iCs/>
        </w:rPr>
      </w:pPr>
    </w:p>
    <w:p w:rsidR="0016593F" w:rsidRPr="00C60B88" w:rsidRDefault="0016593F" w:rsidP="0016593F">
      <w:pPr>
        <w:pStyle w:val="NoSpacing"/>
        <w:jc w:val="both"/>
        <w:rPr>
          <w:rFonts w:ascii="Arial" w:hAnsi="Arial" w:cs="Arial"/>
          <w:i/>
          <w:iCs/>
        </w:rPr>
      </w:pPr>
    </w:p>
    <w:tbl>
      <w:tblPr>
        <w:tblW w:w="10242" w:type="dxa"/>
        <w:tblInd w:w="-792" w:type="dxa"/>
        <w:tblLayout w:type="fixed"/>
        <w:tblLook w:val="04A0"/>
      </w:tblPr>
      <w:tblGrid>
        <w:gridCol w:w="1350"/>
        <w:gridCol w:w="3960"/>
        <w:gridCol w:w="990"/>
        <w:gridCol w:w="3942"/>
      </w:tblGrid>
      <w:tr w:rsidR="0016593F" w:rsidRPr="009B3643" w:rsidTr="00FE1938">
        <w:tc>
          <w:tcPr>
            <w:tcW w:w="1350" w:type="dxa"/>
          </w:tcPr>
          <w:p w:rsidR="0016593F" w:rsidRPr="009B3643" w:rsidRDefault="0016593F" w:rsidP="00FE1938">
            <w:pPr>
              <w:jc w:val="both"/>
              <w:rPr>
                <w:rFonts w:ascii="Arial" w:hAnsi="Arial" w:cs="Arial"/>
                <w:b/>
                <w:bCs/>
                <w:lang w:val="it-IT"/>
              </w:rPr>
            </w:pPr>
            <w:r w:rsidRPr="009B3643">
              <w:rPr>
                <w:rFonts w:ascii="Arial" w:hAnsi="Arial" w:cs="Arial"/>
                <w:b/>
                <w:bCs/>
                <w:lang w:val="it-IT"/>
              </w:rPr>
              <w:t xml:space="preserve">    </w:t>
            </w:r>
            <w:r>
              <w:rPr>
                <w:rFonts w:ascii="Arial" w:hAnsi="Arial" w:cs="Arial"/>
                <w:b/>
                <w:bCs/>
                <w:lang w:val="it-IT"/>
              </w:rPr>
              <w:t>154</w:t>
            </w:r>
            <w:r w:rsidRPr="009B3643">
              <w:rPr>
                <w:rFonts w:ascii="Arial" w:hAnsi="Arial" w:cs="Arial"/>
                <w:b/>
                <w:bCs/>
                <w:lang w:val="it-IT"/>
              </w:rPr>
              <w:t>.</w:t>
            </w: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rPr>
            </w:pPr>
            <w:r w:rsidRPr="009B3643">
              <w:rPr>
                <w:rFonts w:ascii="Arial" w:hAnsi="Arial" w:cs="Arial"/>
                <w:b/>
                <w:bCs/>
              </w:rPr>
              <w:t xml:space="preserve">Načelnik/ca  </w:t>
            </w:r>
          </w:p>
          <w:p w:rsidR="0016593F" w:rsidRPr="009B3643" w:rsidRDefault="0016593F" w:rsidP="00FE1938">
            <w:pPr>
              <w:jc w:val="both"/>
              <w:rPr>
                <w:rFonts w:ascii="Arial" w:hAnsi="Arial" w:cs="Arial"/>
                <w:b/>
                <w:bCs/>
              </w:rPr>
            </w:pPr>
            <w:r w:rsidRPr="009B3643">
              <w:rPr>
                <w:rFonts w:ascii="Arial" w:hAnsi="Arial" w:cs="Arial"/>
                <w:lang w:val="sr-Latn-CS"/>
              </w:rPr>
              <w:t>Visoko obrazovanje u obimu od 240 kredita CSPK-a, Ekonomski ili Pravni fakultet, 3 godine radnog iskustva na poslovima rukovođenja, i položen stručni ispit</w:t>
            </w:r>
            <w:r>
              <w:rPr>
                <w:rFonts w:ascii="Arial" w:hAnsi="Arial" w:cs="Arial"/>
                <w:lang w:val="sr-Latn-CS"/>
              </w:rPr>
              <w:t>.</w:t>
            </w:r>
          </w:p>
        </w:tc>
        <w:tc>
          <w:tcPr>
            <w:tcW w:w="990" w:type="dxa"/>
          </w:tcPr>
          <w:p w:rsidR="0016593F" w:rsidRPr="009B3643" w:rsidRDefault="0016593F" w:rsidP="00FE1938">
            <w:pPr>
              <w:jc w:val="both"/>
              <w:rPr>
                <w:rFonts w:ascii="Arial" w:hAnsi="Arial" w:cs="Arial"/>
              </w:rPr>
            </w:pPr>
            <w:r w:rsidRPr="009B3643">
              <w:rPr>
                <w:rFonts w:ascii="Arial" w:hAnsi="Arial" w:cs="Arial"/>
              </w:rPr>
              <w:t>1</w:t>
            </w:r>
          </w:p>
        </w:tc>
        <w:tc>
          <w:tcPr>
            <w:tcW w:w="3942" w:type="dxa"/>
          </w:tcPr>
          <w:p w:rsidR="0016593F" w:rsidRPr="00850BF1" w:rsidRDefault="0016593F" w:rsidP="00FE1938">
            <w:pPr>
              <w:ind w:left="72"/>
              <w:jc w:val="both"/>
              <w:rPr>
                <w:rStyle w:val="normal005f005fchar1char1"/>
                <w:rFonts w:ascii="Arial" w:hAnsi="Arial" w:cs="Arial"/>
              </w:rPr>
            </w:pPr>
            <w:r w:rsidRPr="00850BF1">
              <w:rPr>
                <w:rFonts w:ascii="Arial" w:hAnsi="Arial" w:cs="Arial"/>
                <w:lang w:val="sl-SI"/>
              </w:rPr>
              <w:t xml:space="preserve">Rukovodi i koordinira radom direkcije. </w:t>
            </w:r>
            <w:r w:rsidRPr="00850BF1">
              <w:rPr>
                <w:rStyle w:val="normal005f005fchar1char1"/>
                <w:rFonts w:ascii="Arial" w:hAnsi="Arial" w:cs="Arial"/>
              </w:rPr>
              <w:t xml:space="preserve">Vrši poslove koji se odnose na: vođenje postupka po žalbama i drugim pravnim sredstvima poreskih, odnosno carinskih obveznika protiv prvostepenih rješenja poreskog i carinskog organa u upravnom postupku. Priprema drugostepena rješenja; priprema odgovore na tužbu u upravnim sporovima; prati propise iz djelokruga rada i učestvuje u pripremi različitih mišljenja iz stavova u vezi primjene poreskih, odnosno carinskih propisa, priprema izvještaje o radu i informacije o pojavama i zapažanjima značajnim za ostvarivanje zakonitosti u radu poreskog, odnosno carinskog organa, </w:t>
            </w:r>
            <w:r w:rsidRPr="00850BF1">
              <w:rPr>
                <w:rStyle w:val="normal005f005fchar1char1"/>
                <w:rFonts w:ascii="Arial" w:hAnsi="Arial" w:cs="Arial"/>
                <w:lang w:val="sl-SI"/>
              </w:rPr>
              <w:t>vodi drugostepeni upravni postupak</w:t>
            </w:r>
            <w:r w:rsidRPr="00850BF1">
              <w:rPr>
                <w:rStyle w:val="normal005f005fchar1char1"/>
                <w:rFonts w:ascii="Arial" w:hAnsi="Arial" w:cs="Arial"/>
              </w:rPr>
              <w:t xml:space="preserve"> i druge poslove po nalogu generalnog direktora.</w:t>
            </w:r>
          </w:p>
          <w:p w:rsidR="0016593F" w:rsidRPr="009B3643" w:rsidRDefault="0016593F" w:rsidP="00FE1938">
            <w:pPr>
              <w:jc w:val="both"/>
              <w:rPr>
                <w:rFonts w:ascii="Arial" w:hAnsi="Arial" w:cs="Arial"/>
              </w:rPr>
            </w:pPr>
          </w:p>
        </w:tc>
      </w:tr>
      <w:tr w:rsidR="0016593F" w:rsidRPr="009B3643" w:rsidTr="00FE1938">
        <w:tc>
          <w:tcPr>
            <w:tcW w:w="1350" w:type="dxa"/>
          </w:tcPr>
          <w:p w:rsidR="0016593F" w:rsidRPr="009B3643" w:rsidRDefault="0016593F" w:rsidP="00FE1938">
            <w:pPr>
              <w:jc w:val="both"/>
              <w:rPr>
                <w:rFonts w:ascii="Arial" w:hAnsi="Arial" w:cs="Arial"/>
                <w:b/>
                <w:bCs/>
                <w:lang w:val="sl-SI"/>
              </w:rPr>
            </w:pPr>
          </w:p>
        </w:tc>
        <w:tc>
          <w:tcPr>
            <w:tcW w:w="3960" w:type="dxa"/>
          </w:tcPr>
          <w:p w:rsidR="0016593F" w:rsidRPr="009B3643" w:rsidRDefault="0016593F" w:rsidP="00FE1938">
            <w:pPr>
              <w:jc w:val="both"/>
              <w:rPr>
                <w:rFonts w:ascii="Arial" w:hAnsi="Arial" w:cs="Arial"/>
                <w:b/>
                <w:bCs/>
                <w:lang w:val="sl-SI"/>
              </w:rPr>
            </w:pPr>
          </w:p>
        </w:tc>
        <w:tc>
          <w:tcPr>
            <w:tcW w:w="990" w:type="dxa"/>
          </w:tcPr>
          <w:p w:rsidR="0016593F" w:rsidRPr="009B3643" w:rsidRDefault="0016593F" w:rsidP="00FE1938">
            <w:pPr>
              <w:jc w:val="both"/>
              <w:rPr>
                <w:rFonts w:ascii="Arial" w:hAnsi="Arial" w:cs="Arial"/>
                <w:lang w:val="sl-SI"/>
              </w:rPr>
            </w:pPr>
          </w:p>
        </w:tc>
        <w:tc>
          <w:tcPr>
            <w:tcW w:w="3942" w:type="dxa"/>
          </w:tcPr>
          <w:p w:rsidR="0016593F" w:rsidRPr="009B3643" w:rsidRDefault="0016593F" w:rsidP="00FE1938">
            <w:pPr>
              <w:jc w:val="both"/>
              <w:rPr>
                <w:rFonts w:ascii="Arial" w:hAnsi="Arial" w:cs="Arial"/>
                <w:lang w:val="sl-SI"/>
              </w:rPr>
            </w:pPr>
          </w:p>
        </w:tc>
      </w:tr>
    </w:tbl>
    <w:p w:rsidR="0016593F" w:rsidRPr="00835818" w:rsidRDefault="0016593F" w:rsidP="0016593F">
      <w:pPr>
        <w:jc w:val="both"/>
        <w:rPr>
          <w:rFonts w:ascii="Arial" w:hAnsi="Arial" w:cs="Arial"/>
        </w:rPr>
      </w:pPr>
    </w:p>
    <w:tbl>
      <w:tblPr>
        <w:tblW w:w="10422" w:type="dxa"/>
        <w:tblInd w:w="-792" w:type="dxa"/>
        <w:tblLayout w:type="fixed"/>
        <w:tblLook w:val="04A0"/>
      </w:tblPr>
      <w:tblGrid>
        <w:gridCol w:w="1620"/>
        <w:gridCol w:w="3690"/>
        <w:gridCol w:w="1170"/>
        <w:gridCol w:w="3942"/>
      </w:tblGrid>
      <w:tr w:rsidR="0016593F" w:rsidRPr="009B3643" w:rsidTr="00FE1938">
        <w:tc>
          <w:tcPr>
            <w:tcW w:w="1620" w:type="dxa"/>
          </w:tcPr>
          <w:p w:rsidR="0016593F" w:rsidRPr="009B3643" w:rsidRDefault="0016593F" w:rsidP="00FE1938">
            <w:pPr>
              <w:jc w:val="both"/>
              <w:rPr>
                <w:rFonts w:ascii="Arial" w:hAnsi="Arial" w:cs="Arial"/>
                <w:b/>
                <w:bCs/>
                <w:lang w:val="it-IT"/>
              </w:rPr>
            </w:pPr>
            <w:r>
              <w:rPr>
                <w:rFonts w:ascii="Arial" w:hAnsi="Arial" w:cs="Arial"/>
                <w:b/>
                <w:bCs/>
                <w:lang w:val="it-IT"/>
              </w:rPr>
              <w:t xml:space="preserve">    155-160</w:t>
            </w:r>
            <w:r w:rsidRPr="009B3643">
              <w:rPr>
                <w:rFonts w:ascii="Arial" w:hAnsi="Arial" w:cs="Arial"/>
                <w:b/>
                <w:bCs/>
                <w:lang w:val="it-IT"/>
              </w:rPr>
              <w:t>.</w:t>
            </w: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Cs/>
                <w:color w:val="FF0000"/>
              </w:rPr>
            </w:pPr>
          </w:p>
        </w:tc>
        <w:tc>
          <w:tcPr>
            <w:tcW w:w="3690" w:type="dxa"/>
          </w:tcPr>
          <w:p w:rsidR="0016593F" w:rsidRDefault="0016593F" w:rsidP="00FE1938">
            <w:pPr>
              <w:jc w:val="both"/>
              <w:rPr>
                <w:rFonts w:ascii="Arial" w:hAnsi="Arial" w:cs="Arial"/>
                <w:b/>
                <w:bCs/>
              </w:rPr>
            </w:pPr>
            <w:r w:rsidRPr="009B3643">
              <w:rPr>
                <w:rFonts w:ascii="Arial" w:hAnsi="Arial" w:cs="Arial"/>
                <w:b/>
                <w:bCs/>
              </w:rPr>
              <w:t>Samostalni/a savjetnik/ca  I</w:t>
            </w:r>
          </w:p>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lang w:val="sr-Latn-CS"/>
              </w:rPr>
            </w:pPr>
            <w:r w:rsidRPr="009B3643">
              <w:rPr>
                <w:rFonts w:ascii="Arial" w:hAnsi="Arial" w:cs="Arial"/>
                <w:lang w:val="sr-Latn-CS"/>
              </w:rPr>
              <w:t>Visoko obrazovanje u obimu od 240 kredita CSPK-a, Ekonomski ili Pravni fakultet, 5 godina radnog iskustva i položen stručni ispit</w:t>
            </w: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b/>
                <w:bCs/>
              </w:rPr>
            </w:pPr>
          </w:p>
        </w:tc>
        <w:tc>
          <w:tcPr>
            <w:tcW w:w="1170" w:type="dxa"/>
          </w:tcPr>
          <w:p w:rsidR="0016593F" w:rsidRPr="009B3643" w:rsidRDefault="0016593F" w:rsidP="00FE1938">
            <w:pPr>
              <w:jc w:val="center"/>
              <w:rPr>
                <w:rFonts w:ascii="Arial" w:hAnsi="Arial" w:cs="Arial"/>
              </w:rPr>
            </w:pPr>
            <w:r w:rsidRPr="009B3643">
              <w:rPr>
                <w:rFonts w:ascii="Arial" w:hAnsi="Arial" w:cs="Arial"/>
              </w:rPr>
              <w:lastRenderedPageBreak/>
              <w:t>6</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tc>
        <w:tc>
          <w:tcPr>
            <w:tcW w:w="3942" w:type="dxa"/>
          </w:tcPr>
          <w:p w:rsidR="0016593F" w:rsidRPr="00D53867" w:rsidRDefault="0016593F" w:rsidP="00FE1938">
            <w:pPr>
              <w:ind w:left="-396" w:firstLine="396"/>
              <w:jc w:val="both"/>
              <w:rPr>
                <w:rFonts w:ascii="Arial" w:hAnsi="Arial" w:cs="Arial"/>
                <w:lang w:val="sl-SI"/>
              </w:rPr>
            </w:pPr>
            <w:r>
              <w:rPr>
                <w:rStyle w:val="normal005f005fchar1char1"/>
                <w:rFonts w:ascii="Arial" w:hAnsi="Arial" w:cs="Arial"/>
              </w:rPr>
              <w:lastRenderedPageBreak/>
              <w:t xml:space="preserve">Vrši poslove koji se odnose na </w:t>
            </w:r>
            <w:r w:rsidRPr="00D53867">
              <w:rPr>
                <w:rStyle w:val="normal005f005fchar1char1"/>
                <w:rFonts w:ascii="Arial" w:hAnsi="Arial" w:cs="Arial"/>
              </w:rPr>
              <w:t xml:space="preserve"> vođenje postupka po žalbama i drugim pravnim sredstvima poreskih, odnosno carinskih obveznika protiv prvostepenih rješenja poreskog i carinskog organa u upravnom postupku. Priprema predloge drugostepenih rješenja; priprema </w:t>
            </w:r>
            <w:r w:rsidRPr="00D53867">
              <w:rPr>
                <w:rStyle w:val="normal005f005fchar1char1"/>
                <w:rFonts w:ascii="Arial" w:hAnsi="Arial" w:cs="Arial"/>
              </w:rPr>
              <w:lastRenderedPageBreak/>
              <w:t>odgovore na tužbu u upravnim sporovima; prati propise iz djelokruga rada i učestvuje u pripremi različitih mišljenja iz stavova u vezi primjene poreskih, odnosno carinskih propisa, priprema izvještaje o radu i informacije o pojavama i zapažanjima značajnim za ostvarivanje zakonitosti u radu poreskog, odnosno carinskog organa, i druge poslove po nalogu generalnog direktora i načelnika direkcije.</w:t>
            </w:r>
          </w:p>
        </w:tc>
      </w:tr>
      <w:tr w:rsidR="0016593F" w:rsidRPr="009B3643" w:rsidTr="00FE1938">
        <w:tc>
          <w:tcPr>
            <w:tcW w:w="1620" w:type="dxa"/>
          </w:tcPr>
          <w:p w:rsidR="0016593F" w:rsidRPr="009B3643" w:rsidRDefault="0016593F" w:rsidP="00FE1938">
            <w:pPr>
              <w:jc w:val="both"/>
              <w:rPr>
                <w:rFonts w:ascii="Arial" w:hAnsi="Arial" w:cs="Arial"/>
                <w:b/>
                <w:bCs/>
                <w:lang w:val="sl-SI"/>
              </w:rPr>
            </w:pPr>
          </w:p>
        </w:tc>
        <w:tc>
          <w:tcPr>
            <w:tcW w:w="3690" w:type="dxa"/>
          </w:tcPr>
          <w:p w:rsidR="0016593F" w:rsidRPr="009B3643" w:rsidRDefault="0016593F" w:rsidP="00FE1938">
            <w:pPr>
              <w:jc w:val="both"/>
              <w:rPr>
                <w:rFonts w:ascii="Arial" w:hAnsi="Arial" w:cs="Arial"/>
                <w:b/>
                <w:bCs/>
                <w:lang w:val="sl-SI"/>
              </w:rPr>
            </w:pPr>
          </w:p>
        </w:tc>
        <w:tc>
          <w:tcPr>
            <w:tcW w:w="1170" w:type="dxa"/>
          </w:tcPr>
          <w:p w:rsidR="0016593F" w:rsidRPr="009B3643" w:rsidRDefault="0016593F" w:rsidP="00FE1938">
            <w:pPr>
              <w:jc w:val="both"/>
              <w:rPr>
                <w:rFonts w:ascii="Arial" w:hAnsi="Arial" w:cs="Arial"/>
                <w:lang w:val="sl-SI"/>
              </w:rPr>
            </w:pPr>
          </w:p>
        </w:tc>
        <w:tc>
          <w:tcPr>
            <w:tcW w:w="3942" w:type="dxa"/>
          </w:tcPr>
          <w:p w:rsidR="0016593F" w:rsidRPr="00D53867" w:rsidRDefault="0016593F" w:rsidP="00FE1938">
            <w:pPr>
              <w:jc w:val="both"/>
              <w:rPr>
                <w:rFonts w:ascii="Arial" w:hAnsi="Arial" w:cs="Arial"/>
                <w:lang w:val="sl-SI"/>
              </w:rPr>
            </w:pPr>
          </w:p>
        </w:tc>
      </w:tr>
    </w:tbl>
    <w:p w:rsidR="0016593F" w:rsidRDefault="0016593F" w:rsidP="0016593F">
      <w:pPr>
        <w:pStyle w:val="Header"/>
        <w:tabs>
          <w:tab w:val="left" w:pos="720"/>
        </w:tabs>
        <w:jc w:val="center"/>
        <w:rPr>
          <w:rFonts w:ascii="Arial" w:hAnsi="Arial" w:cs="Arial"/>
          <w:b/>
          <w:iCs/>
          <w:sz w:val="22"/>
          <w:szCs w:val="22"/>
          <w:lang w:val="pl-PL"/>
        </w:rPr>
      </w:pPr>
    </w:p>
    <w:p w:rsidR="0016593F" w:rsidRDefault="0016593F" w:rsidP="0016593F">
      <w:pPr>
        <w:pStyle w:val="Header"/>
        <w:tabs>
          <w:tab w:val="left" w:pos="720"/>
        </w:tabs>
        <w:rPr>
          <w:rFonts w:ascii="Arial" w:hAnsi="Arial" w:cs="Arial"/>
          <w:b/>
          <w:iCs/>
          <w:sz w:val="22"/>
          <w:szCs w:val="22"/>
          <w:lang w:val="pl-PL"/>
        </w:rPr>
      </w:pPr>
    </w:p>
    <w:p w:rsidR="0016593F" w:rsidRDefault="0016593F" w:rsidP="0016593F">
      <w:pPr>
        <w:pStyle w:val="Header"/>
        <w:tabs>
          <w:tab w:val="left" w:pos="720"/>
        </w:tabs>
        <w:jc w:val="center"/>
        <w:rPr>
          <w:rFonts w:ascii="Arial" w:hAnsi="Arial" w:cs="Arial"/>
          <w:b/>
          <w:iCs/>
          <w:sz w:val="22"/>
          <w:szCs w:val="22"/>
          <w:lang w:val="pl-PL"/>
        </w:rPr>
      </w:pPr>
      <w:r>
        <w:rPr>
          <w:rFonts w:ascii="Arial" w:hAnsi="Arial" w:cs="Arial"/>
          <w:b/>
          <w:iCs/>
          <w:sz w:val="22"/>
          <w:szCs w:val="22"/>
          <w:lang w:val="pl-PL"/>
        </w:rPr>
        <w:t>Član 32</w:t>
      </w:r>
    </w:p>
    <w:p w:rsidR="0016593F" w:rsidRDefault="0016593F" w:rsidP="0016593F">
      <w:pPr>
        <w:pStyle w:val="Header"/>
        <w:tabs>
          <w:tab w:val="left" w:pos="720"/>
        </w:tabs>
        <w:jc w:val="center"/>
        <w:rPr>
          <w:rFonts w:ascii="Arial" w:hAnsi="Arial" w:cs="Arial"/>
          <w:b/>
          <w:iCs/>
          <w:sz w:val="22"/>
          <w:szCs w:val="22"/>
          <w:lang w:val="pl-PL"/>
        </w:rPr>
      </w:pPr>
    </w:p>
    <w:p w:rsidR="0016593F" w:rsidRDefault="0016593F" w:rsidP="0016593F">
      <w:pPr>
        <w:jc w:val="center"/>
        <w:rPr>
          <w:rFonts w:ascii="Arial" w:hAnsi="Arial" w:cs="Arial"/>
          <w:b/>
          <w:bCs/>
          <w:lang w:val="sl-SI"/>
        </w:rPr>
      </w:pPr>
      <w:r w:rsidRPr="00E21D94">
        <w:rPr>
          <w:rFonts w:ascii="Arial" w:hAnsi="Arial" w:cs="Arial"/>
          <w:b/>
          <w:bCs/>
          <w:lang w:val="sl-SI"/>
        </w:rPr>
        <w:t>DIREKTORAT ZA CENTRALNU HARMONIZACIJU</w:t>
      </w:r>
    </w:p>
    <w:p w:rsidR="0016593F" w:rsidRDefault="0016593F" w:rsidP="0016593F">
      <w:pPr>
        <w:pStyle w:val="Header"/>
        <w:tabs>
          <w:tab w:val="left" w:pos="720"/>
        </w:tabs>
        <w:jc w:val="center"/>
        <w:rPr>
          <w:rFonts w:ascii="Arial" w:hAnsi="Arial" w:cs="Arial"/>
          <w:b/>
          <w:iCs/>
          <w:sz w:val="22"/>
          <w:szCs w:val="22"/>
          <w:lang w:val="pl-PL"/>
        </w:rPr>
      </w:pPr>
    </w:p>
    <w:tbl>
      <w:tblPr>
        <w:tblW w:w="0" w:type="auto"/>
        <w:tblInd w:w="-792" w:type="dxa"/>
        <w:tblLayout w:type="fixed"/>
        <w:tblLook w:val="0000"/>
      </w:tblPr>
      <w:tblGrid>
        <w:gridCol w:w="1620"/>
        <w:gridCol w:w="3960"/>
        <w:gridCol w:w="1260"/>
        <w:gridCol w:w="3780"/>
      </w:tblGrid>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t>161</w:t>
            </w:r>
            <w:r w:rsidRPr="009B3643">
              <w:rPr>
                <w:rFonts w:ascii="Arial" w:hAnsi="Arial" w:cs="Arial"/>
                <w:b/>
                <w:bCs/>
              </w:rPr>
              <w:t>.</w:t>
            </w:r>
          </w:p>
        </w:tc>
        <w:tc>
          <w:tcPr>
            <w:tcW w:w="3960" w:type="dxa"/>
          </w:tcPr>
          <w:p w:rsidR="0016593F" w:rsidRPr="009B3643" w:rsidRDefault="0016593F" w:rsidP="00FE1938">
            <w:pPr>
              <w:jc w:val="both"/>
              <w:rPr>
                <w:rFonts w:ascii="Arial" w:hAnsi="Arial" w:cs="Arial"/>
                <w:b/>
                <w:bCs/>
                <w:lang w:val="it-IT"/>
              </w:rPr>
            </w:pPr>
            <w:r w:rsidRPr="009B3643">
              <w:rPr>
                <w:rFonts w:ascii="Arial" w:hAnsi="Arial" w:cs="Arial"/>
                <w:b/>
                <w:bCs/>
                <w:lang w:val="it-IT"/>
              </w:rPr>
              <w:t xml:space="preserve">Generalni direktor/ka </w:t>
            </w:r>
          </w:p>
          <w:p w:rsidR="0016593F" w:rsidRPr="009B3643" w:rsidRDefault="0016593F" w:rsidP="00FE1938">
            <w:pPr>
              <w:jc w:val="both"/>
              <w:rPr>
                <w:rFonts w:ascii="Arial" w:hAnsi="Arial" w:cs="Arial"/>
                <w:b/>
                <w:bCs/>
                <w:lang w:val="it-IT"/>
              </w:rPr>
            </w:pPr>
            <w:r w:rsidRPr="009B3643">
              <w:rPr>
                <w:rFonts w:ascii="Arial" w:hAnsi="Arial" w:cs="Arial"/>
                <w:lang w:val="sr-Latn-CS"/>
              </w:rPr>
              <w:t>Visoko obrazovanje u obimu od 240 kredita CSPK-a, Ekonomski fakultet, 3 godine radnog iskustva na poslovima rukovođenja, odnosno na drugim odgovarajućim poslovima koji zahtijevaju samostalnost u radu i položen stručni ispit</w:t>
            </w:r>
            <w:r>
              <w:rPr>
                <w:rFonts w:ascii="Arial" w:hAnsi="Arial" w:cs="Arial"/>
                <w:lang w:val="sr-Latn-CS"/>
              </w:rPr>
              <w:t>.</w:t>
            </w:r>
          </w:p>
        </w:tc>
        <w:tc>
          <w:tcPr>
            <w:tcW w:w="1260" w:type="dxa"/>
          </w:tcPr>
          <w:p w:rsidR="0016593F" w:rsidRPr="009B3643" w:rsidRDefault="0016593F" w:rsidP="00FE1938">
            <w:pPr>
              <w:jc w:val="center"/>
              <w:rPr>
                <w:rFonts w:ascii="Arial" w:hAnsi="Arial" w:cs="Arial"/>
              </w:rPr>
            </w:pPr>
            <w:r w:rsidRPr="009B3643">
              <w:rPr>
                <w:rFonts w:ascii="Arial" w:hAnsi="Arial" w:cs="Arial"/>
              </w:rPr>
              <w:t>1</w:t>
            </w:r>
          </w:p>
        </w:tc>
        <w:tc>
          <w:tcPr>
            <w:tcW w:w="3780" w:type="dxa"/>
          </w:tcPr>
          <w:p w:rsidR="0016593F" w:rsidRPr="009B3643" w:rsidRDefault="0016593F" w:rsidP="00FE1938">
            <w:pPr>
              <w:jc w:val="both"/>
              <w:rPr>
                <w:rFonts w:ascii="Arial" w:hAnsi="Arial" w:cs="Arial"/>
              </w:rPr>
            </w:pPr>
            <w:r w:rsidRPr="009B3643">
              <w:rPr>
                <w:rFonts w:ascii="Arial" w:hAnsi="Arial" w:cs="Arial"/>
              </w:rPr>
              <w:t xml:space="preserve">Rukovodi i koordinira </w:t>
            </w:r>
            <w:smartTag w:uri="urn:schemas-microsoft-com:office:smarttags" w:element="place">
              <w:smartTag w:uri="urn:schemas-microsoft-com:office:smarttags" w:element="City">
                <w:r w:rsidRPr="009B3643">
                  <w:rPr>
                    <w:rFonts w:ascii="Arial" w:hAnsi="Arial" w:cs="Arial"/>
                  </w:rPr>
                  <w:t>radom</w:t>
                </w:r>
              </w:smartTag>
            </w:smartTag>
            <w:r w:rsidRPr="009B3643">
              <w:rPr>
                <w:rFonts w:ascii="Arial" w:hAnsi="Arial" w:cs="Arial"/>
              </w:rPr>
              <w:t xml:space="preserve"> direktorata, vrši kontrolu obavljanja poslova iz djelokruga rada direktorata, odgovara za blagovremeno, zakonito i pravilno izvršavanje poslova, raspoređuje poslove na neposredne izvršioce i obavlja najsloženije poslove iz djelokruga rada direktorata i druge poslove. </w:t>
            </w:r>
          </w:p>
        </w:tc>
      </w:tr>
    </w:tbl>
    <w:p w:rsidR="0016593F" w:rsidRDefault="0016593F" w:rsidP="0016593F">
      <w:pPr>
        <w:pStyle w:val="Header"/>
        <w:tabs>
          <w:tab w:val="left" w:pos="720"/>
        </w:tabs>
        <w:rPr>
          <w:rFonts w:ascii="Arial" w:hAnsi="Arial" w:cs="Arial"/>
          <w:lang w:val="pl-PL"/>
        </w:rPr>
      </w:pPr>
      <w:r>
        <w:rPr>
          <w:rFonts w:ascii="Arial" w:hAnsi="Arial" w:cs="Arial"/>
          <w:lang w:val="pl-PL"/>
        </w:rPr>
        <w:t xml:space="preserve">     </w:t>
      </w:r>
    </w:p>
    <w:p w:rsidR="0016593F" w:rsidRPr="00C24C80" w:rsidRDefault="0016593F" w:rsidP="0016593F">
      <w:pPr>
        <w:pStyle w:val="Header"/>
        <w:tabs>
          <w:tab w:val="left" w:pos="720"/>
        </w:tabs>
        <w:jc w:val="center"/>
        <w:rPr>
          <w:rFonts w:ascii="Arial" w:hAnsi="Arial" w:cs="Arial"/>
          <w:b/>
          <w:iCs/>
          <w:lang w:val="pl-PL"/>
        </w:rPr>
      </w:pPr>
      <w:r w:rsidRPr="00C24C80">
        <w:rPr>
          <w:rFonts w:ascii="Arial" w:hAnsi="Arial" w:cs="Arial"/>
          <w:b/>
          <w:lang w:val="pl-PL"/>
        </w:rPr>
        <w:t>Direkcija za harmonizaciju finansijskog upravljanja i kontrole</w:t>
      </w:r>
    </w:p>
    <w:tbl>
      <w:tblPr>
        <w:tblW w:w="10620" w:type="dxa"/>
        <w:tblInd w:w="-792" w:type="dxa"/>
        <w:tblLayout w:type="fixed"/>
        <w:tblLook w:val="0000"/>
      </w:tblPr>
      <w:tblGrid>
        <w:gridCol w:w="1620"/>
        <w:gridCol w:w="4100"/>
        <w:gridCol w:w="1138"/>
        <w:gridCol w:w="3762"/>
      </w:tblGrid>
      <w:tr w:rsidR="0016593F" w:rsidRPr="009B3643" w:rsidTr="00FE1938">
        <w:tc>
          <w:tcPr>
            <w:tcW w:w="1620" w:type="dxa"/>
          </w:tcPr>
          <w:p w:rsidR="0016593F" w:rsidRPr="009B3643" w:rsidRDefault="0016593F" w:rsidP="00FE1938">
            <w:pPr>
              <w:jc w:val="center"/>
              <w:rPr>
                <w:rFonts w:ascii="Arial" w:hAnsi="Arial" w:cs="Arial"/>
                <w:lang w:val="pl-PL"/>
              </w:rPr>
            </w:pPr>
          </w:p>
        </w:tc>
        <w:tc>
          <w:tcPr>
            <w:tcW w:w="4100" w:type="dxa"/>
          </w:tcPr>
          <w:p w:rsidR="0016593F" w:rsidRPr="009B3643" w:rsidRDefault="0016593F" w:rsidP="00FE1938">
            <w:pPr>
              <w:jc w:val="both"/>
              <w:rPr>
                <w:rFonts w:ascii="Arial" w:hAnsi="Arial" w:cs="Arial"/>
                <w:lang w:val="pl-PL"/>
              </w:rPr>
            </w:pPr>
          </w:p>
        </w:tc>
        <w:tc>
          <w:tcPr>
            <w:tcW w:w="1138" w:type="dxa"/>
          </w:tcPr>
          <w:p w:rsidR="0016593F" w:rsidRPr="009B3643" w:rsidRDefault="0016593F" w:rsidP="00FE1938">
            <w:pPr>
              <w:jc w:val="center"/>
              <w:rPr>
                <w:rFonts w:ascii="Arial" w:hAnsi="Arial" w:cs="Arial"/>
                <w:lang w:val="pl-PL"/>
              </w:rPr>
            </w:pPr>
          </w:p>
        </w:tc>
        <w:tc>
          <w:tcPr>
            <w:tcW w:w="3762" w:type="dxa"/>
          </w:tcPr>
          <w:p w:rsidR="0016593F" w:rsidRPr="009B3643" w:rsidRDefault="0016593F" w:rsidP="00FE1938">
            <w:pPr>
              <w:jc w:val="both"/>
              <w:rPr>
                <w:rFonts w:ascii="Arial" w:hAnsi="Arial" w:cs="Arial"/>
                <w:lang w:val="pl-PL"/>
              </w:rPr>
            </w:pPr>
          </w:p>
        </w:tc>
      </w:tr>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t>162</w:t>
            </w:r>
            <w:r w:rsidRPr="009B3643">
              <w:rPr>
                <w:rFonts w:ascii="Arial" w:hAnsi="Arial" w:cs="Arial"/>
                <w:b/>
                <w:bCs/>
              </w:rPr>
              <w:t>.</w:t>
            </w:r>
          </w:p>
        </w:tc>
        <w:tc>
          <w:tcPr>
            <w:tcW w:w="4100" w:type="dxa"/>
          </w:tcPr>
          <w:p w:rsidR="0016593F" w:rsidRPr="009B3643" w:rsidRDefault="0016593F" w:rsidP="00FE1938">
            <w:pPr>
              <w:jc w:val="both"/>
              <w:rPr>
                <w:rFonts w:ascii="Arial" w:hAnsi="Arial" w:cs="Arial"/>
                <w:b/>
                <w:bCs/>
                <w:lang w:val="it-IT"/>
              </w:rPr>
            </w:pPr>
            <w:r w:rsidRPr="009B3643">
              <w:rPr>
                <w:rFonts w:ascii="Arial" w:hAnsi="Arial" w:cs="Arial"/>
                <w:b/>
                <w:bCs/>
                <w:lang w:val="it-IT"/>
              </w:rPr>
              <w:t>Načelnik/ca</w:t>
            </w:r>
          </w:p>
          <w:p w:rsidR="0016593F" w:rsidRPr="009B3643" w:rsidRDefault="0016593F" w:rsidP="00FE1938">
            <w:pPr>
              <w:jc w:val="both"/>
              <w:rPr>
                <w:rFonts w:ascii="Arial" w:hAnsi="Arial" w:cs="Arial"/>
                <w:b/>
                <w:bCs/>
              </w:rPr>
            </w:pPr>
          </w:p>
          <w:p w:rsidR="0016593F" w:rsidRPr="009B3643" w:rsidRDefault="0016593F" w:rsidP="00FE1938">
            <w:pPr>
              <w:jc w:val="both"/>
              <w:rPr>
                <w:rFonts w:ascii="Arial" w:hAnsi="Arial" w:cs="Arial"/>
                <w:b/>
                <w:bCs/>
              </w:rPr>
            </w:pPr>
            <w:r w:rsidRPr="009B3643">
              <w:rPr>
                <w:rFonts w:ascii="Arial" w:hAnsi="Arial" w:cs="Arial"/>
                <w:lang w:val="sr-Latn-CS"/>
              </w:rPr>
              <w:t>Visoko obrazovanje u obimu od 240 kredita CSPK-a, Ekonomski ili Pravni fakultet, 5 godina radnog iskustva, od čega 3 godine na poslovima rukovođenja, položen stručni ispit</w:t>
            </w:r>
            <w:r w:rsidRPr="009B3643">
              <w:rPr>
                <w:rFonts w:ascii="Arial" w:hAnsi="Arial" w:cs="Arial"/>
                <w:bCs/>
              </w:rPr>
              <w:t xml:space="preserve"> i</w:t>
            </w:r>
            <w:r w:rsidRPr="009B3643">
              <w:rPr>
                <w:rFonts w:ascii="Arial" w:hAnsi="Arial" w:cs="Arial"/>
                <w:b/>
                <w:bCs/>
              </w:rPr>
              <w:t xml:space="preserve"> </w:t>
            </w:r>
            <w:r w:rsidRPr="009B3643">
              <w:rPr>
                <w:rFonts w:ascii="Arial" w:hAnsi="Arial" w:cs="Arial"/>
                <w:bCs/>
              </w:rPr>
              <w:t>položen ispit za ovlašćenog unutrašnjeg revizora u javnom sektoru</w:t>
            </w:r>
            <w:r>
              <w:rPr>
                <w:rFonts w:ascii="Arial" w:hAnsi="Arial" w:cs="Arial"/>
                <w:bCs/>
              </w:rPr>
              <w:t>.</w:t>
            </w:r>
          </w:p>
        </w:tc>
        <w:tc>
          <w:tcPr>
            <w:tcW w:w="1138" w:type="dxa"/>
          </w:tcPr>
          <w:p w:rsidR="0016593F" w:rsidRPr="009B3643" w:rsidRDefault="0016593F" w:rsidP="00FE1938">
            <w:pPr>
              <w:jc w:val="center"/>
              <w:rPr>
                <w:rFonts w:ascii="Arial" w:hAnsi="Arial" w:cs="Arial"/>
              </w:rPr>
            </w:pPr>
            <w:r w:rsidRPr="009B3643">
              <w:rPr>
                <w:rFonts w:ascii="Arial" w:hAnsi="Arial" w:cs="Arial"/>
              </w:rPr>
              <w:t>1</w:t>
            </w:r>
          </w:p>
        </w:tc>
        <w:tc>
          <w:tcPr>
            <w:tcW w:w="3762" w:type="dxa"/>
          </w:tcPr>
          <w:p w:rsidR="0016593F" w:rsidRPr="009B3643" w:rsidRDefault="0016593F" w:rsidP="00FE1938">
            <w:pPr>
              <w:jc w:val="both"/>
              <w:rPr>
                <w:rFonts w:ascii="Arial" w:hAnsi="Arial" w:cs="Arial"/>
                <w:lang w:val="sr-Latn-CS"/>
              </w:rPr>
            </w:pPr>
            <w:r w:rsidRPr="009B3643">
              <w:rPr>
                <w:rFonts w:ascii="Arial" w:hAnsi="Arial" w:cs="Arial"/>
                <w:lang w:val="sr-Latn-CS"/>
              </w:rPr>
              <w:t xml:space="preserve">Vrši poslove koji se odnose na: </w:t>
            </w:r>
            <w:r w:rsidRPr="009B3643">
              <w:rPr>
                <w:rFonts w:ascii="Arial" w:hAnsi="Arial" w:cs="Arial"/>
              </w:rPr>
              <w:t xml:space="preserve">rukovođenje i koordinaciju rada direkcije i kontrolu obavljanja poslova iz djelokruga rada direkcije, </w:t>
            </w:r>
            <w:r w:rsidRPr="009B3643">
              <w:rPr>
                <w:rFonts w:ascii="Arial" w:hAnsi="Arial" w:cs="Arial"/>
                <w:lang w:val="sr-Latn-CS"/>
              </w:rPr>
              <w:t xml:space="preserve">pripremu propisa iz oblasti finansijskog upravljanja i kontrola; izradu metodologije rada kroz priručnik za finansjsko upravljanje i kontrole u javnom sektoru u skladu sa Međunarodnim standardima i najboljom praksom EU; izradu i razvoj uputstava za pripremu procedura iz oblasti finansijskog </w:t>
            </w:r>
            <w:r w:rsidRPr="009B3643">
              <w:rPr>
                <w:rFonts w:ascii="Arial" w:hAnsi="Arial" w:cs="Arial"/>
                <w:lang w:val="sr-Latn-CS"/>
              </w:rPr>
              <w:lastRenderedPageBreak/>
              <w:t xml:space="preserve">upravljanja i kontrole; pripremu i sprovođenje obuka zaposlenih koji su zaduženi za finansijsko upravljanje i kontrolu; pripremu konsolidovanog godišnjeg izvještaja o aktivnostima vezanim za finansjsko upravljanje i kontrole u javnom sektoru; praćenje sprovođenja finansijskog upravljanja i kontrole u javnom sektoru i ocjenu kvaliteta finansijskog upravljanja i kontrola; priprema izvještaje iz djelokruga rada Direkcije; koordinaciju zaposlenih zaduženih za finansijsko upravljanje i kontrolu u javnom sektoru i pružanje smjernica, uputstava i razmjenu informacija; sprovođenje nadzora nad primjenom Zakona o sistemu finansijskog upravljanja i kontrole u javnom sektoru; predlaganje i učestvovanje u realizaciji programa obuke i polaganja ispita za ovlašćenog unutrašnjeg revizorau </w:t>
            </w:r>
            <w:r w:rsidRPr="009B3643">
              <w:rPr>
                <w:rFonts w:ascii="Arial" w:hAnsi="Arial" w:cs="Arial"/>
                <w:color w:val="000000"/>
                <w:lang w:val="sr-Latn-CS"/>
              </w:rPr>
              <w:t>javnom sektoru;</w:t>
            </w:r>
            <w:r w:rsidRPr="009B3643">
              <w:rPr>
                <w:rFonts w:ascii="Arial" w:hAnsi="Arial" w:cs="Arial"/>
                <w:lang w:val="sr-Latn-CS"/>
              </w:rPr>
              <w:t xml:space="preserve"> saradnju sa Državnom revizorskom institucijom, drugim domaćim i međunarodnim institucijama u cilju razvoja i primjene metodologije i standarda za finansijsko upravljanje i kontrole u zemljama EU, kao i obavljanje drugih poslova po nalogu generalnog direktora. </w:t>
            </w:r>
          </w:p>
        </w:tc>
      </w:tr>
      <w:tr w:rsidR="0016593F" w:rsidRPr="009B3643" w:rsidTr="00FE1938">
        <w:tc>
          <w:tcPr>
            <w:tcW w:w="1620" w:type="dxa"/>
          </w:tcPr>
          <w:p w:rsidR="0016593F" w:rsidRPr="009B3643" w:rsidRDefault="0016593F" w:rsidP="00FE1938">
            <w:pPr>
              <w:jc w:val="center"/>
              <w:rPr>
                <w:rFonts w:ascii="Arial" w:hAnsi="Arial" w:cs="Arial"/>
                <w:b/>
                <w:bCs/>
                <w:lang w:val="sr-Latn-CS"/>
              </w:rPr>
            </w:pPr>
          </w:p>
        </w:tc>
        <w:tc>
          <w:tcPr>
            <w:tcW w:w="4100" w:type="dxa"/>
          </w:tcPr>
          <w:p w:rsidR="0016593F" w:rsidRPr="009B3643" w:rsidRDefault="0016593F" w:rsidP="00FE1938">
            <w:pPr>
              <w:jc w:val="both"/>
              <w:rPr>
                <w:rFonts w:ascii="Arial" w:hAnsi="Arial" w:cs="Arial"/>
                <w:b/>
                <w:bCs/>
                <w:lang w:val="sr-Latn-CS"/>
              </w:rPr>
            </w:pPr>
          </w:p>
          <w:p w:rsidR="0016593F" w:rsidRPr="009B3643" w:rsidRDefault="0016593F" w:rsidP="00FE1938">
            <w:pPr>
              <w:jc w:val="both"/>
              <w:rPr>
                <w:rFonts w:ascii="Arial" w:hAnsi="Arial" w:cs="Arial"/>
                <w:b/>
                <w:bCs/>
                <w:lang w:val="sr-Latn-CS"/>
              </w:rPr>
            </w:pPr>
          </w:p>
          <w:p w:rsidR="0016593F" w:rsidRPr="009B3643" w:rsidRDefault="0016593F" w:rsidP="00FE1938">
            <w:pPr>
              <w:jc w:val="both"/>
              <w:rPr>
                <w:rFonts w:ascii="Arial" w:hAnsi="Arial" w:cs="Arial"/>
                <w:b/>
                <w:bCs/>
                <w:lang w:val="sr-Latn-CS"/>
              </w:rPr>
            </w:pPr>
          </w:p>
        </w:tc>
        <w:tc>
          <w:tcPr>
            <w:tcW w:w="1138" w:type="dxa"/>
          </w:tcPr>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tc>
        <w:tc>
          <w:tcPr>
            <w:tcW w:w="3762" w:type="dxa"/>
          </w:tcPr>
          <w:p w:rsidR="0016593F" w:rsidRPr="009B3643" w:rsidRDefault="0016593F" w:rsidP="00FE1938">
            <w:pPr>
              <w:jc w:val="both"/>
              <w:rPr>
                <w:rFonts w:ascii="Arial" w:hAnsi="Arial" w:cs="Arial"/>
                <w:lang w:val="sr-Latn-CS"/>
              </w:rPr>
            </w:pPr>
          </w:p>
        </w:tc>
      </w:tr>
      <w:tr w:rsidR="0016593F" w:rsidRPr="009B3643" w:rsidTr="00FE1938">
        <w:tc>
          <w:tcPr>
            <w:tcW w:w="1620" w:type="dxa"/>
          </w:tcPr>
          <w:p w:rsidR="0016593F" w:rsidRPr="00574200" w:rsidRDefault="0016593F" w:rsidP="00FE1938">
            <w:pPr>
              <w:jc w:val="center"/>
              <w:rPr>
                <w:rFonts w:ascii="Arial" w:hAnsi="Arial" w:cs="Arial"/>
                <w:b/>
                <w:bCs/>
              </w:rPr>
            </w:pPr>
            <w:r>
              <w:rPr>
                <w:rFonts w:ascii="Arial" w:hAnsi="Arial" w:cs="Arial"/>
                <w:b/>
                <w:bCs/>
              </w:rPr>
              <w:t>163</w:t>
            </w:r>
            <w:r w:rsidRPr="00574200">
              <w:rPr>
                <w:rFonts w:ascii="Arial" w:hAnsi="Arial" w:cs="Arial"/>
                <w:b/>
                <w:bCs/>
              </w:rPr>
              <w:t>.</w:t>
            </w:r>
          </w:p>
          <w:p w:rsidR="0016593F" w:rsidRPr="009B3643" w:rsidRDefault="0016593F" w:rsidP="00FE1938">
            <w:pPr>
              <w:jc w:val="both"/>
              <w:rPr>
                <w:rFonts w:ascii="Arial" w:hAnsi="Arial" w:cs="Arial"/>
                <w:bCs/>
                <w:color w:val="FF0000"/>
              </w:rPr>
            </w:pPr>
          </w:p>
        </w:tc>
        <w:tc>
          <w:tcPr>
            <w:tcW w:w="4100" w:type="dxa"/>
          </w:tcPr>
          <w:p w:rsidR="0016593F" w:rsidRPr="00574200" w:rsidRDefault="0016593F" w:rsidP="00FE1938">
            <w:pPr>
              <w:jc w:val="both"/>
              <w:rPr>
                <w:rFonts w:ascii="Arial" w:hAnsi="Arial" w:cs="Arial"/>
                <w:b/>
                <w:bCs/>
                <w:lang w:val="it-IT"/>
              </w:rPr>
            </w:pPr>
            <w:r w:rsidRPr="00574200">
              <w:rPr>
                <w:rFonts w:ascii="Arial" w:hAnsi="Arial" w:cs="Arial"/>
                <w:b/>
                <w:bCs/>
                <w:lang w:val="it-IT"/>
              </w:rPr>
              <w:t>Viši/a unutrašnji/a revizor/ka</w:t>
            </w:r>
          </w:p>
          <w:p w:rsidR="0016593F" w:rsidRPr="009B3643" w:rsidRDefault="0016593F" w:rsidP="00FE1938">
            <w:pPr>
              <w:jc w:val="both"/>
              <w:rPr>
                <w:rFonts w:ascii="Arial" w:hAnsi="Arial" w:cs="Arial"/>
                <w:bCs/>
              </w:rPr>
            </w:pPr>
            <w:r w:rsidRPr="009B3643">
              <w:rPr>
                <w:rFonts w:ascii="Arial" w:hAnsi="Arial" w:cs="Arial"/>
                <w:bCs/>
              </w:rPr>
              <w:t xml:space="preserve"> </w:t>
            </w:r>
          </w:p>
          <w:p w:rsidR="0016593F" w:rsidRPr="009B3643" w:rsidRDefault="0016593F" w:rsidP="00FE1938">
            <w:pPr>
              <w:jc w:val="both"/>
              <w:rPr>
                <w:rFonts w:ascii="Arial" w:hAnsi="Arial" w:cs="Arial"/>
                <w:bCs/>
              </w:rPr>
            </w:pPr>
            <w:r w:rsidRPr="009B3643">
              <w:rPr>
                <w:rFonts w:ascii="Arial" w:hAnsi="Arial" w:cs="Arial"/>
                <w:lang w:val="sr-Latn-CS"/>
              </w:rPr>
              <w:t xml:space="preserve">Visoko obrazovanje u obimu od 240 kredita CSPK-a, Ekonomski ili Pravni fakultet, 5 godina radnog iskustva, položen stručni ispit </w:t>
            </w:r>
            <w:r w:rsidRPr="009B3643">
              <w:rPr>
                <w:rFonts w:ascii="Arial" w:hAnsi="Arial" w:cs="Arial"/>
                <w:bCs/>
              </w:rPr>
              <w:t xml:space="preserve">i položen ispit za </w:t>
            </w:r>
            <w:r w:rsidRPr="009B3643">
              <w:rPr>
                <w:rFonts w:ascii="Arial" w:hAnsi="Arial" w:cs="Arial"/>
                <w:bCs/>
              </w:rPr>
              <w:lastRenderedPageBreak/>
              <w:t>ovlašćenog unutrašnjeg revizora u javnom sektoru</w:t>
            </w:r>
            <w:r>
              <w:rPr>
                <w:rFonts w:ascii="Arial" w:hAnsi="Arial" w:cs="Arial"/>
                <w:bCs/>
              </w:rPr>
              <w:t>.</w:t>
            </w: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tc>
        <w:tc>
          <w:tcPr>
            <w:tcW w:w="1138" w:type="dxa"/>
          </w:tcPr>
          <w:p w:rsidR="0016593F" w:rsidRPr="009B3643" w:rsidRDefault="0016593F" w:rsidP="00FE1938">
            <w:pPr>
              <w:jc w:val="center"/>
              <w:rPr>
                <w:rFonts w:ascii="Arial" w:hAnsi="Arial" w:cs="Arial"/>
              </w:rPr>
            </w:pPr>
            <w:r w:rsidRPr="009B3643">
              <w:rPr>
                <w:rFonts w:ascii="Arial" w:hAnsi="Arial" w:cs="Arial"/>
              </w:rPr>
              <w:lastRenderedPageBreak/>
              <w:t>1</w:t>
            </w:r>
          </w:p>
        </w:tc>
        <w:tc>
          <w:tcPr>
            <w:tcW w:w="3762" w:type="dxa"/>
          </w:tcPr>
          <w:p w:rsidR="0016593F" w:rsidRPr="009B3643" w:rsidRDefault="0016593F" w:rsidP="00FE1938">
            <w:pPr>
              <w:jc w:val="both"/>
              <w:rPr>
                <w:rFonts w:ascii="Arial" w:hAnsi="Arial" w:cs="Arial"/>
                <w:lang w:val="pl-PL"/>
              </w:rPr>
            </w:pPr>
            <w:r w:rsidRPr="009B3643">
              <w:rPr>
                <w:rFonts w:ascii="Arial" w:hAnsi="Arial" w:cs="Arial"/>
                <w:lang w:val="sr-Latn-CS"/>
              </w:rPr>
              <w:t xml:space="preserve">Vrši poslove koji se odnose na: pripremu propisa iz oblasti finansijskog upravljanja i kontrola; izradu metodologije rada kroz priručnik za finansjsko upravljanje i kontrole u javnom sektoru u skladu sa Međunarodnim standardima i </w:t>
            </w:r>
            <w:r w:rsidRPr="009B3643">
              <w:rPr>
                <w:rFonts w:ascii="Arial" w:hAnsi="Arial" w:cs="Arial"/>
                <w:lang w:val="sr-Latn-CS"/>
              </w:rPr>
              <w:lastRenderedPageBreak/>
              <w:t xml:space="preserve">najboljom praksom EU; izradu i razvoj uputstava za pripremu procedura iz oblasti finansijskog upravljanja i kontrole; pripremu i sprovođenje obuka zaposlenih koji su zaduženih za finansijsko upravljanje i kontrolu; pripremu konsolidovanog godišnjeg izvještaja o aktivnostima vezanim za finansjsko upravljanje i kontrole u javnom sektoru; praćenje sprovođenja finansijskog upravljanja i kontrole u javnom sektoru i ocjenu kvaliteta finansijskog upravljanja i kontrola; predlaganje i učestvovanje u realizaciji programa obuke i polaganja ispita za ovlašćenog unutrašnjeg </w:t>
            </w:r>
            <w:r w:rsidRPr="009B3643">
              <w:rPr>
                <w:rFonts w:ascii="Arial" w:hAnsi="Arial" w:cs="Arial"/>
                <w:color w:val="000000"/>
                <w:lang w:val="sr-Latn-CS"/>
              </w:rPr>
              <w:t>revizora u javnom sektoru;</w:t>
            </w:r>
            <w:r w:rsidRPr="009B3643">
              <w:rPr>
                <w:rFonts w:ascii="Arial" w:hAnsi="Arial" w:cs="Arial"/>
                <w:lang w:val="sr-Latn-CS"/>
              </w:rPr>
              <w:t xml:space="preserve"> priprema izvještaje iz djelokruga rada Direkcije; koordinaciju zaposlenih zaduženih za finansijsko upravljanje i kontrolu u javnom sektoru i pružanje smjernica, uputstava i razmjenu informacija; sprovođenje nadzora nad primjenom Zakona o sistemu finansijskog upravljanja i kontrole u javnom sektoru; saradnju sa Državnom revizorskom institucijom, drugim domaćim i međunarodnim institucijama u cilju razvoja i primjene metodologije i standarda za finansijsko upravljanje i kontrole u zemljama EU, kao i obavljanje drugih poslova po nalogu generalnog direktora. </w:t>
            </w:r>
            <w:r w:rsidRPr="009B3643">
              <w:rPr>
                <w:rFonts w:ascii="Arial" w:hAnsi="Arial" w:cs="Arial"/>
                <w:lang w:val="pl-PL"/>
              </w:rPr>
              <w:t xml:space="preserve"> </w:t>
            </w:r>
          </w:p>
          <w:p w:rsidR="0016593F" w:rsidRPr="009B3643" w:rsidRDefault="0016593F" w:rsidP="00FE1938">
            <w:pPr>
              <w:rPr>
                <w:rFonts w:ascii="Arial" w:hAnsi="Arial" w:cs="Arial"/>
                <w:lang w:val="pl-PL"/>
              </w:rPr>
            </w:pPr>
          </w:p>
        </w:tc>
      </w:tr>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lastRenderedPageBreak/>
              <w:t>164</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4100" w:type="dxa"/>
          </w:tcPr>
          <w:p w:rsidR="0016593F" w:rsidRPr="000C4A6F" w:rsidRDefault="0016593F" w:rsidP="00FE1938">
            <w:pPr>
              <w:spacing w:after="120" w:line="320" w:lineRule="exact"/>
              <w:ind w:hanging="288"/>
              <w:jc w:val="both"/>
              <w:rPr>
                <w:rFonts w:ascii="Arial" w:hAnsi="Arial" w:cs="Arial"/>
                <w:lang w:val="sr-Latn-CS"/>
              </w:rPr>
            </w:pPr>
            <w:r w:rsidRPr="009B3643">
              <w:rPr>
                <w:rFonts w:ascii="Arial" w:hAnsi="Arial" w:cs="Arial"/>
                <w:lang w:val="sr-Latn-CS"/>
              </w:rPr>
              <w:t xml:space="preserve">R </w:t>
            </w:r>
            <w:r w:rsidRPr="000C4A6F">
              <w:rPr>
                <w:rFonts w:ascii="Arial" w:hAnsi="Arial" w:cs="Arial"/>
                <w:b/>
                <w:lang w:val="sr-Latn-CS"/>
              </w:rPr>
              <w:t xml:space="preserve">Samostalni/a savjetnik/ca </w:t>
            </w:r>
            <w:r w:rsidRPr="003D3FF3">
              <w:rPr>
                <w:rFonts w:ascii="Arial" w:hAnsi="Arial" w:cs="Arial"/>
                <w:b/>
                <w:lang w:val="sr-Latn-CS"/>
              </w:rPr>
              <w:t>III</w:t>
            </w:r>
          </w:p>
          <w:p w:rsidR="0016593F" w:rsidRPr="000C4A6F" w:rsidRDefault="0016593F" w:rsidP="00FE1938">
            <w:pPr>
              <w:jc w:val="both"/>
              <w:rPr>
                <w:rFonts w:ascii="Arial" w:hAnsi="Arial" w:cs="Arial"/>
                <w:lang w:val="sr-Latn-CS"/>
              </w:rPr>
            </w:pPr>
            <w:r w:rsidRPr="009B3643">
              <w:rPr>
                <w:rFonts w:ascii="Arial" w:hAnsi="Arial" w:cs="Arial"/>
                <w:lang w:val="sr-Latn-CS"/>
              </w:rPr>
              <w:t>Visoko obrazovanje u obimu od 240 kredita CSPK-a, Ekonomski ili Pravni fakultet, 1 godina radnog iskustva i položen stručni ispit.</w:t>
            </w:r>
          </w:p>
        </w:tc>
        <w:tc>
          <w:tcPr>
            <w:tcW w:w="1138" w:type="dxa"/>
          </w:tcPr>
          <w:p w:rsidR="0016593F" w:rsidRPr="000C4A6F" w:rsidRDefault="0016593F" w:rsidP="00FE1938">
            <w:pPr>
              <w:spacing w:after="120" w:line="320" w:lineRule="exact"/>
              <w:rPr>
                <w:rFonts w:ascii="Arial" w:hAnsi="Arial" w:cs="Arial"/>
                <w:lang w:val="sr-Latn-CS"/>
              </w:rPr>
            </w:pPr>
            <w:r w:rsidRPr="000C4A6F">
              <w:rPr>
                <w:rFonts w:ascii="Arial" w:hAnsi="Arial" w:cs="Arial"/>
                <w:lang w:val="sr-Latn-CS"/>
              </w:rPr>
              <w:t xml:space="preserve">      1</w:t>
            </w:r>
          </w:p>
        </w:tc>
        <w:tc>
          <w:tcPr>
            <w:tcW w:w="3762" w:type="dxa"/>
          </w:tcPr>
          <w:p w:rsidR="0016593F" w:rsidRPr="000C4A6F" w:rsidRDefault="0016593F" w:rsidP="00FE1938">
            <w:pPr>
              <w:spacing w:after="120" w:line="320" w:lineRule="exact"/>
              <w:jc w:val="both"/>
              <w:rPr>
                <w:rFonts w:ascii="Arial" w:hAnsi="Arial" w:cs="Arial"/>
                <w:lang w:val="sr-Latn-CS"/>
              </w:rPr>
            </w:pPr>
            <w:r w:rsidRPr="009B3643">
              <w:rPr>
                <w:rFonts w:ascii="Arial" w:hAnsi="Arial" w:cs="Arial"/>
                <w:lang w:val="sr-Latn-CS"/>
              </w:rPr>
              <w:t xml:space="preserve">Vrši poslove koji se odnose na: učestvovanje u vođenju i održavanje registra lica zaduženih za finansijsko upravljanje i kontrolu; učestvovanje u izradi analiza kvartalnih i godišnjih izvještaja o aktivnostima na uspostavljanju i razvoju finansijskog upravljanja i </w:t>
            </w:r>
            <w:r w:rsidRPr="009B3643">
              <w:rPr>
                <w:rFonts w:ascii="Arial" w:hAnsi="Arial" w:cs="Arial"/>
                <w:lang w:val="sr-Latn-CS"/>
              </w:rPr>
              <w:lastRenderedPageBreak/>
              <w:t>kontrola kod subjekata javnog sektora; pripremu konsolidovanog godišnjeg izvještaja o stanju finansijskog upravljanja i kontrola u javnom sektoru; pripremu izvještaja iz oblasti finansijskog upravljanja i kontrola; praćenje razvoja i primjene metodologije i standarda za finansijsko upravljanje i kontrolu u zemljama EU, kao i obavljanje drugih poslova po nalogu pretpostavljenog.</w:t>
            </w:r>
          </w:p>
        </w:tc>
      </w:tr>
    </w:tbl>
    <w:p w:rsidR="0016593F" w:rsidRDefault="0016593F" w:rsidP="0016593F">
      <w:pPr>
        <w:pStyle w:val="Header"/>
        <w:tabs>
          <w:tab w:val="left" w:pos="720"/>
        </w:tabs>
        <w:rPr>
          <w:rFonts w:ascii="Arial" w:hAnsi="Arial" w:cs="Arial"/>
          <w:i/>
          <w:iCs/>
          <w:lang w:val="sr-Latn-CS"/>
        </w:rPr>
      </w:pPr>
    </w:p>
    <w:p w:rsidR="0016593F" w:rsidRDefault="0016593F" w:rsidP="0016593F">
      <w:pPr>
        <w:pStyle w:val="Header"/>
        <w:tabs>
          <w:tab w:val="left" w:pos="720"/>
        </w:tabs>
        <w:jc w:val="center"/>
        <w:rPr>
          <w:rFonts w:ascii="Arial" w:hAnsi="Arial" w:cs="Arial"/>
          <w:b/>
          <w:iCs/>
          <w:lang w:val="sr-Latn-CS"/>
        </w:rPr>
      </w:pPr>
    </w:p>
    <w:p w:rsidR="0016593F" w:rsidRPr="00C24C80" w:rsidRDefault="0016593F" w:rsidP="0016593F">
      <w:pPr>
        <w:pStyle w:val="Header"/>
        <w:tabs>
          <w:tab w:val="left" w:pos="720"/>
        </w:tabs>
        <w:jc w:val="center"/>
        <w:rPr>
          <w:rFonts w:ascii="Arial" w:hAnsi="Arial" w:cs="Arial"/>
          <w:b/>
          <w:lang w:val="sr-Latn-CS"/>
        </w:rPr>
      </w:pPr>
      <w:r w:rsidRPr="00C24C80">
        <w:rPr>
          <w:rFonts w:ascii="Arial" w:hAnsi="Arial" w:cs="Arial"/>
          <w:b/>
          <w:iCs/>
          <w:lang w:val="sr-Latn-CS"/>
        </w:rPr>
        <w:t>Direkcija za harmonizaciju unutrašnje revizije</w:t>
      </w:r>
    </w:p>
    <w:tbl>
      <w:tblPr>
        <w:tblW w:w="10620" w:type="dxa"/>
        <w:tblInd w:w="-792" w:type="dxa"/>
        <w:tblLayout w:type="fixed"/>
        <w:tblLook w:val="0000"/>
      </w:tblPr>
      <w:tblGrid>
        <w:gridCol w:w="1620"/>
        <w:gridCol w:w="3960"/>
        <w:gridCol w:w="1278"/>
        <w:gridCol w:w="3762"/>
      </w:tblGrid>
      <w:tr w:rsidR="0016593F" w:rsidRPr="009B3643" w:rsidTr="00FE1938">
        <w:tc>
          <w:tcPr>
            <w:tcW w:w="1620" w:type="dxa"/>
          </w:tcPr>
          <w:p w:rsidR="0016593F" w:rsidRPr="009B3643" w:rsidRDefault="0016593F" w:rsidP="00FE1938">
            <w:pPr>
              <w:jc w:val="center"/>
              <w:rPr>
                <w:rFonts w:ascii="Arial" w:hAnsi="Arial" w:cs="Arial"/>
                <w:b/>
                <w:bCs/>
                <w:lang w:val="sr-Latn-CS"/>
              </w:rPr>
            </w:pPr>
          </w:p>
        </w:tc>
        <w:tc>
          <w:tcPr>
            <w:tcW w:w="3960" w:type="dxa"/>
          </w:tcPr>
          <w:p w:rsidR="0016593F" w:rsidRPr="009B3643" w:rsidRDefault="0016593F" w:rsidP="00FE1938">
            <w:pPr>
              <w:jc w:val="both"/>
              <w:rPr>
                <w:rFonts w:ascii="Arial" w:hAnsi="Arial" w:cs="Arial"/>
                <w:b/>
                <w:bCs/>
                <w:lang w:val="sr-Latn-CS"/>
              </w:rPr>
            </w:pPr>
          </w:p>
        </w:tc>
        <w:tc>
          <w:tcPr>
            <w:tcW w:w="1278" w:type="dxa"/>
          </w:tcPr>
          <w:p w:rsidR="0016593F" w:rsidRPr="009B3643" w:rsidRDefault="0016593F" w:rsidP="00FE1938">
            <w:pPr>
              <w:jc w:val="center"/>
              <w:rPr>
                <w:rFonts w:ascii="Arial" w:hAnsi="Arial" w:cs="Arial"/>
                <w:lang w:val="sr-Latn-CS"/>
              </w:rPr>
            </w:pPr>
          </w:p>
        </w:tc>
        <w:tc>
          <w:tcPr>
            <w:tcW w:w="3762" w:type="dxa"/>
          </w:tcPr>
          <w:p w:rsidR="0016593F" w:rsidRPr="009B3643" w:rsidRDefault="0016593F" w:rsidP="00FE1938">
            <w:pPr>
              <w:jc w:val="both"/>
              <w:rPr>
                <w:rFonts w:ascii="Arial" w:hAnsi="Arial" w:cs="Arial"/>
                <w:lang w:val="sr-Latn-CS"/>
              </w:rPr>
            </w:pPr>
          </w:p>
        </w:tc>
      </w:tr>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t>165</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lang w:val="it-IT"/>
              </w:rPr>
            </w:pPr>
            <w:r w:rsidRPr="009B3643">
              <w:rPr>
                <w:rFonts w:ascii="Arial" w:hAnsi="Arial" w:cs="Arial"/>
                <w:b/>
                <w:bCs/>
                <w:lang w:val="it-IT"/>
              </w:rPr>
              <w:t>Načelnik/ca</w:t>
            </w:r>
          </w:p>
          <w:p w:rsidR="0016593F" w:rsidRPr="009B3643" w:rsidRDefault="0016593F" w:rsidP="00FE1938">
            <w:pPr>
              <w:jc w:val="both"/>
              <w:rPr>
                <w:rFonts w:ascii="Arial" w:hAnsi="Arial" w:cs="Arial"/>
                <w:b/>
                <w:bCs/>
                <w:lang w:val="it-IT"/>
              </w:rPr>
            </w:pPr>
            <w:r w:rsidRPr="009B3643">
              <w:rPr>
                <w:rFonts w:ascii="Arial" w:hAnsi="Arial" w:cs="Arial"/>
                <w:lang w:val="sr-Latn-CS"/>
              </w:rPr>
              <w:t xml:space="preserve">Visoko obrazovanje u obimu od 240 kredita CSPK-a, Ekonomski ili Pravni fakultet, 5 godina radnog iskustva, od čega 3 godine na poslovima rukovođenja, položen stručni ispit </w:t>
            </w:r>
            <w:r w:rsidRPr="009B3643">
              <w:rPr>
                <w:rFonts w:ascii="Arial" w:hAnsi="Arial" w:cs="Arial"/>
                <w:bCs/>
              </w:rPr>
              <w:t>i položen ispit za ovlašćenog unutrašnjeg revizora u javnom sektoru</w:t>
            </w:r>
            <w:r>
              <w:rPr>
                <w:rFonts w:ascii="Arial" w:hAnsi="Arial" w:cs="Arial"/>
                <w:bCs/>
              </w:rPr>
              <w:t>.</w:t>
            </w:r>
          </w:p>
        </w:tc>
        <w:tc>
          <w:tcPr>
            <w:tcW w:w="1278" w:type="dxa"/>
          </w:tcPr>
          <w:p w:rsidR="0016593F" w:rsidRPr="009B3643" w:rsidRDefault="0016593F" w:rsidP="00FE1938">
            <w:pPr>
              <w:jc w:val="center"/>
              <w:rPr>
                <w:rFonts w:ascii="Arial" w:hAnsi="Arial" w:cs="Arial"/>
              </w:rPr>
            </w:pPr>
            <w:r w:rsidRPr="009B3643">
              <w:rPr>
                <w:rFonts w:ascii="Arial" w:hAnsi="Arial" w:cs="Arial"/>
              </w:rPr>
              <w:t>1</w:t>
            </w:r>
          </w:p>
        </w:tc>
        <w:tc>
          <w:tcPr>
            <w:tcW w:w="3762" w:type="dxa"/>
          </w:tcPr>
          <w:p w:rsidR="0016593F" w:rsidRPr="009B3643" w:rsidRDefault="0016593F" w:rsidP="00FE1938">
            <w:pPr>
              <w:jc w:val="both"/>
              <w:rPr>
                <w:rFonts w:ascii="Arial" w:hAnsi="Arial" w:cs="Arial"/>
                <w:lang w:val="sr-Latn-CS"/>
              </w:rPr>
            </w:pPr>
            <w:r w:rsidRPr="009B3643">
              <w:rPr>
                <w:rFonts w:ascii="Arial" w:hAnsi="Arial" w:cs="Arial"/>
                <w:lang w:val="sr-Latn-CS"/>
              </w:rPr>
              <w:t xml:space="preserve">Vrši poslove koji se odnose na: </w:t>
            </w:r>
            <w:r w:rsidRPr="009B3643">
              <w:rPr>
                <w:rFonts w:ascii="Arial" w:hAnsi="Arial" w:cs="Arial"/>
              </w:rPr>
              <w:t xml:space="preserve">rukovođenje i koordinaciju rada direkcije i kontrolu obavljanja poslova iz djelokruga rada direkcije, </w:t>
            </w:r>
            <w:r w:rsidRPr="009B3643">
              <w:rPr>
                <w:rFonts w:ascii="Arial" w:hAnsi="Arial" w:cs="Arial"/>
                <w:lang w:val="sr-Latn-CS"/>
              </w:rPr>
              <w:t xml:space="preserve">pripremu propisa iz oblasti unutrašnje revizije u javnom sektoru; izradu metodologije i standarda rada unutrašnje revizije u skladu sa Međunarodnim standardima, Etičkim kodeksom i najboljom praksom EU; pripremu predloga povelje unutrašnje revizije; koordinaciju rada jedinica za unutrašnju reviziju i unutrašnjih revizora; pružanje smjernica, uputstava i razmjenu informacija; davanje stručnog mišljenja i objašnjenja unutrašnjim revizorima o primjeni propisa iz oblasti unutrašnje revizije, predlaganje i učestvovanje u realizaciji programa obuke i polaganja ispita za ovlašćenog unutrašnjeg revizora; sprovođenje nadzora nad primjenom propisa iz oblasti unutrašnje revizije, priprema izvještaje iz djelokruga rada direkcije; praćenje rada unutrašnjih revizora i ocjenu kvaliteta rada </w:t>
            </w:r>
            <w:r w:rsidRPr="009B3643">
              <w:rPr>
                <w:rFonts w:ascii="Arial" w:hAnsi="Arial" w:cs="Arial"/>
                <w:lang w:val="sr-Latn-CS"/>
              </w:rPr>
              <w:lastRenderedPageBreak/>
              <w:t xml:space="preserve">unutrašnje revizije; sistematizovanje i analizu prikupljenih godišnjih izvještaja o radu jedinica za unutrašnju reviziju u javnom sektoru; pripremu godišnjeg konsolidivanog izvještaja o radu unutrašnje revizije; saradnju sa Državnom revizorskom institucijom, drugim domaćim i  međunarodnim institucijama u cilju razvoja i primjene metodologije i standarda rada unutrašnje revizije u zemljama EU; kao i obavljanje drugih poslova po nalogu generalnog direktora. </w:t>
            </w:r>
          </w:p>
          <w:p w:rsidR="0016593F" w:rsidRPr="009B3643" w:rsidRDefault="0016593F" w:rsidP="00FE1938">
            <w:pPr>
              <w:rPr>
                <w:rFonts w:ascii="Arial" w:hAnsi="Arial" w:cs="Arial"/>
              </w:rPr>
            </w:pPr>
          </w:p>
        </w:tc>
      </w:tr>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lastRenderedPageBreak/>
              <w:t>166</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lang w:val="it-IT"/>
              </w:rPr>
            </w:pPr>
            <w:r w:rsidRPr="009B3643">
              <w:rPr>
                <w:rFonts w:ascii="Arial" w:hAnsi="Arial" w:cs="Arial"/>
                <w:b/>
                <w:bCs/>
                <w:lang w:val="it-IT"/>
              </w:rPr>
              <w:t>Viši/a unutrašnji/a revizor/ka</w:t>
            </w:r>
          </w:p>
          <w:p w:rsidR="0016593F" w:rsidRPr="009B3643" w:rsidRDefault="0016593F" w:rsidP="00FE1938">
            <w:pPr>
              <w:jc w:val="both"/>
              <w:rPr>
                <w:rFonts w:ascii="Arial" w:hAnsi="Arial" w:cs="Arial"/>
                <w:b/>
                <w:bCs/>
                <w:lang w:val="it-IT"/>
              </w:rPr>
            </w:pPr>
          </w:p>
          <w:p w:rsidR="0016593F" w:rsidRPr="009B3643" w:rsidRDefault="0016593F" w:rsidP="00FE1938">
            <w:pPr>
              <w:jc w:val="both"/>
              <w:rPr>
                <w:rFonts w:ascii="Arial" w:hAnsi="Arial" w:cs="Arial"/>
                <w:b/>
                <w:bCs/>
                <w:lang w:val="it-IT"/>
              </w:rPr>
            </w:pPr>
            <w:r w:rsidRPr="009B3643">
              <w:rPr>
                <w:rFonts w:ascii="Arial" w:hAnsi="Arial" w:cs="Arial"/>
                <w:lang w:val="sr-Latn-CS"/>
              </w:rPr>
              <w:t xml:space="preserve">Visoko obrazovanje u obimu od 240 kredita CSPK-a, Ekonomski ili Pravni fakultet, 5 godina radnog iskustva, položen stručni ispit </w:t>
            </w:r>
            <w:r w:rsidRPr="009B3643">
              <w:rPr>
                <w:rFonts w:ascii="Arial" w:hAnsi="Arial" w:cs="Arial"/>
                <w:bCs/>
              </w:rPr>
              <w:t>i</w:t>
            </w:r>
            <w:r w:rsidRPr="009B3643">
              <w:rPr>
                <w:rFonts w:ascii="Arial" w:hAnsi="Arial" w:cs="Arial"/>
                <w:b/>
                <w:bCs/>
              </w:rPr>
              <w:t xml:space="preserve"> </w:t>
            </w:r>
            <w:r w:rsidRPr="009B3643">
              <w:rPr>
                <w:rFonts w:ascii="Arial" w:hAnsi="Arial" w:cs="Arial"/>
                <w:bCs/>
              </w:rPr>
              <w:t>položen ispit za ovlašćenog unutrašnjeg revizora u javnom sektoru</w:t>
            </w:r>
            <w:r>
              <w:rPr>
                <w:rFonts w:ascii="Arial" w:hAnsi="Arial" w:cs="Arial"/>
                <w:bCs/>
              </w:rPr>
              <w:t>.</w:t>
            </w:r>
          </w:p>
        </w:tc>
        <w:tc>
          <w:tcPr>
            <w:tcW w:w="1278" w:type="dxa"/>
          </w:tcPr>
          <w:p w:rsidR="0016593F" w:rsidRPr="009B3643" w:rsidRDefault="0016593F" w:rsidP="00FE1938">
            <w:pPr>
              <w:jc w:val="center"/>
              <w:rPr>
                <w:rFonts w:ascii="Arial" w:hAnsi="Arial" w:cs="Arial"/>
              </w:rPr>
            </w:pPr>
            <w:r w:rsidRPr="009B3643">
              <w:rPr>
                <w:rFonts w:ascii="Arial" w:hAnsi="Arial" w:cs="Arial"/>
              </w:rPr>
              <w:t>1</w:t>
            </w:r>
          </w:p>
        </w:tc>
        <w:tc>
          <w:tcPr>
            <w:tcW w:w="3762" w:type="dxa"/>
          </w:tcPr>
          <w:p w:rsidR="0016593F" w:rsidRPr="009B3643" w:rsidRDefault="0016593F" w:rsidP="00FE1938">
            <w:pPr>
              <w:jc w:val="both"/>
              <w:rPr>
                <w:rFonts w:ascii="Arial" w:hAnsi="Arial" w:cs="Arial"/>
                <w:lang w:val="sr-Latn-CS"/>
              </w:rPr>
            </w:pPr>
            <w:r w:rsidRPr="009B3643">
              <w:rPr>
                <w:rFonts w:ascii="Arial" w:hAnsi="Arial" w:cs="Arial"/>
                <w:lang w:val="sr-Latn-CS"/>
              </w:rPr>
              <w:t xml:space="preserve">Vrši poslove koji se odnose na: pripremu propisa iz oblasti unutrašnje revizije u javnom sektoru; izradu metodologije i standarda rada unutrašnje revizije u skladu sa Međunarodnim standardima, Etičkim kodeksom i najboljom praksom EU;  pripremu predloga povelje unutrašnje revizije; koordinaciju rada jedinica za unutrašnju reviziju i unutrašnjih revizora; pružanje smjernica, uputstava i razmjenu informacija; davanje stručnog mišljenja i objašnjenja unutrašnjim revizorima o primjeni propisa iz oblasti unutrašnje revizije, predlaganje i učestvovanje u realizaciji programa obuke i polaganja ispita za ovlašćenog unutrašnjeg revizora; sprovođenje nadzora nad primjenom propisa iz oblasti unutrašnje revizije, priprema izvještaje iz djelokruga rada direkcije; praćenje rada unutrašnjih revizora i ocjenu kvaliteta rada unutrašnje revizije; sistematizovanje i analizu prikupljenih godišnjih izvještaja o radu jedinica za unutrašnju reviziju u javnom sektoru; pripremu godišnjeg </w:t>
            </w:r>
            <w:r w:rsidRPr="009B3643">
              <w:rPr>
                <w:rFonts w:ascii="Arial" w:hAnsi="Arial" w:cs="Arial"/>
                <w:lang w:val="sr-Latn-CS"/>
              </w:rPr>
              <w:lastRenderedPageBreak/>
              <w:t>konsolidivanog izvještaja o radu unutrašnje revizije; saradnju sa Državnom revizorskom institucijom, drugim institucijama   domaćim i međunarodnim u cilju razvoja i primjene metodologije i standarda rada unutrašnje revizije u zemljama EU; kao i obavljanje drugih poslova po nalogu generalnog direktora.</w:t>
            </w:r>
          </w:p>
          <w:p w:rsidR="0016593F" w:rsidRPr="009B3643" w:rsidRDefault="0016593F" w:rsidP="00FE1938">
            <w:pPr>
              <w:rPr>
                <w:rFonts w:ascii="Arial" w:hAnsi="Arial" w:cs="Arial"/>
                <w:lang w:val="sr-Latn-CS"/>
              </w:rPr>
            </w:pPr>
          </w:p>
        </w:tc>
      </w:tr>
      <w:tr w:rsidR="0016593F" w:rsidRPr="009B3643" w:rsidTr="00FE1938">
        <w:tc>
          <w:tcPr>
            <w:tcW w:w="1620" w:type="dxa"/>
          </w:tcPr>
          <w:p w:rsidR="0016593F" w:rsidRPr="009B3643" w:rsidRDefault="0016593F" w:rsidP="00FE1938">
            <w:pPr>
              <w:jc w:val="center"/>
              <w:rPr>
                <w:rFonts w:ascii="Arial" w:hAnsi="Arial" w:cs="Arial"/>
                <w:bCs/>
              </w:rPr>
            </w:pPr>
          </w:p>
          <w:p w:rsidR="0016593F" w:rsidRPr="00A062E1" w:rsidRDefault="0016593F" w:rsidP="00FE1938">
            <w:pPr>
              <w:jc w:val="center"/>
              <w:rPr>
                <w:rFonts w:ascii="Arial" w:hAnsi="Arial" w:cs="Arial"/>
                <w:b/>
                <w:bCs/>
              </w:rPr>
            </w:pPr>
            <w:r>
              <w:rPr>
                <w:rFonts w:ascii="Arial" w:hAnsi="Arial" w:cs="Arial"/>
                <w:b/>
                <w:bCs/>
              </w:rPr>
              <w:t>167</w:t>
            </w:r>
            <w:r w:rsidRPr="00A062E1">
              <w:rPr>
                <w:rFonts w:ascii="Arial" w:hAnsi="Arial" w:cs="Arial"/>
                <w:b/>
                <w:bCs/>
              </w:rPr>
              <w:t>.</w:t>
            </w: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Default="0016593F" w:rsidP="00FE1938">
            <w:pPr>
              <w:jc w:val="both"/>
              <w:rPr>
                <w:rFonts w:ascii="Arial" w:hAnsi="Arial" w:cs="Arial"/>
                <w:bCs/>
                <w:color w:val="FF0000"/>
              </w:rPr>
            </w:pPr>
          </w:p>
          <w:p w:rsidR="0016593F" w:rsidRPr="00C24C80" w:rsidRDefault="0016593F" w:rsidP="00FE1938">
            <w:pPr>
              <w:jc w:val="center"/>
              <w:rPr>
                <w:rFonts w:ascii="Arial" w:hAnsi="Arial" w:cs="Arial"/>
                <w:b/>
                <w:bCs/>
              </w:rPr>
            </w:pPr>
            <w:r>
              <w:rPr>
                <w:rFonts w:ascii="Arial" w:hAnsi="Arial" w:cs="Arial"/>
                <w:b/>
                <w:bCs/>
              </w:rPr>
              <w:t>168</w:t>
            </w:r>
            <w:r w:rsidRPr="00C24C80">
              <w:rPr>
                <w:rFonts w:ascii="Arial" w:hAnsi="Arial" w:cs="Arial"/>
                <w:b/>
                <w:bCs/>
              </w:rPr>
              <w:t>.</w:t>
            </w:r>
          </w:p>
        </w:tc>
        <w:tc>
          <w:tcPr>
            <w:tcW w:w="3960" w:type="dxa"/>
          </w:tcPr>
          <w:p w:rsidR="0016593F" w:rsidRPr="009B3643" w:rsidRDefault="0016593F" w:rsidP="00FE1938">
            <w:pPr>
              <w:jc w:val="both"/>
              <w:rPr>
                <w:rFonts w:ascii="Arial" w:hAnsi="Arial" w:cs="Arial"/>
                <w:bCs/>
                <w:lang w:val="it-IT"/>
              </w:rPr>
            </w:pPr>
          </w:p>
          <w:p w:rsidR="0016593F" w:rsidRPr="003233AF" w:rsidRDefault="0016593F" w:rsidP="00FE1938">
            <w:pPr>
              <w:jc w:val="both"/>
              <w:rPr>
                <w:rFonts w:ascii="Arial" w:hAnsi="Arial" w:cs="Arial"/>
                <w:b/>
                <w:bCs/>
                <w:lang w:val="it-IT"/>
              </w:rPr>
            </w:pPr>
            <w:r w:rsidRPr="003233AF">
              <w:rPr>
                <w:rFonts w:ascii="Arial" w:hAnsi="Arial" w:cs="Arial"/>
                <w:b/>
                <w:bCs/>
                <w:lang w:val="it-IT"/>
              </w:rPr>
              <w:t>Stariji/a unutrašnji/a revizor/ka</w:t>
            </w:r>
          </w:p>
          <w:p w:rsidR="0016593F" w:rsidRPr="009B3643" w:rsidRDefault="0016593F" w:rsidP="00FE1938">
            <w:pPr>
              <w:jc w:val="both"/>
              <w:rPr>
                <w:rFonts w:ascii="Arial" w:hAnsi="Arial" w:cs="Arial"/>
                <w:lang w:val="it-IT"/>
              </w:rPr>
            </w:pPr>
          </w:p>
          <w:p w:rsidR="0016593F" w:rsidRPr="009B3643" w:rsidRDefault="0016593F" w:rsidP="00FE1938">
            <w:pPr>
              <w:jc w:val="both"/>
              <w:rPr>
                <w:rFonts w:ascii="Arial" w:hAnsi="Arial" w:cs="Arial"/>
                <w:lang w:val="sr-Latn-CS"/>
              </w:rPr>
            </w:pPr>
            <w:r w:rsidRPr="009B3643">
              <w:rPr>
                <w:rFonts w:ascii="Arial" w:hAnsi="Arial" w:cs="Arial"/>
                <w:lang w:val="sr-Latn-CS"/>
              </w:rPr>
              <w:t xml:space="preserve">Visoko obrazovanje u obimu od 240 kredita CSPK-a, Ekonomski ili Pravni fakultet, 3 godine radnog iskustva, položen stručni ispit </w:t>
            </w:r>
            <w:r w:rsidRPr="009B3643">
              <w:rPr>
                <w:rFonts w:ascii="Arial" w:hAnsi="Arial" w:cs="Arial"/>
                <w:bCs/>
              </w:rPr>
              <w:t>i položen ispit za ovlašćenog unutrašnjeg revizora u javnom sektoru</w:t>
            </w:r>
            <w:r>
              <w:rPr>
                <w:rFonts w:ascii="Arial" w:hAnsi="Arial" w:cs="Arial"/>
                <w:bCs/>
              </w:rPr>
              <w:t>.</w:t>
            </w: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3D3FF3" w:rsidRDefault="0016593F" w:rsidP="00FE1938">
            <w:pPr>
              <w:spacing w:after="120" w:line="320" w:lineRule="exact"/>
              <w:ind w:hanging="288"/>
              <w:jc w:val="both"/>
              <w:rPr>
                <w:rFonts w:ascii="Arial" w:hAnsi="Arial" w:cs="Arial"/>
                <w:b/>
                <w:lang w:val="sr-Latn-CS"/>
              </w:rPr>
            </w:pPr>
            <w:r>
              <w:rPr>
                <w:rFonts w:ascii="Arial" w:hAnsi="Arial" w:cs="Arial"/>
                <w:b/>
                <w:lang w:val="sr-Latn-CS"/>
              </w:rPr>
              <w:t xml:space="preserve">1  </w:t>
            </w:r>
            <w:r w:rsidRPr="003D3FF3">
              <w:rPr>
                <w:rFonts w:ascii="Arial" w:hAnsi="Arial" w:cs="Arial"/>
                <w:b/>
                <w:lang w:val="sr-Latn-CS"/>
              </w:rPr>
              <w:t>Samostalni/a savjetnik/ca III</w:t>
            </w:r>
          </w:p>
          <w:p w:rsidR="0016593F" w:rsidRPr="009B3643" w:rsidRDefault="0016593F" w:rsidP="00FE1938">
            <w:pPr>
              <w:jc w:val="both"/>
              <w:rPr>
                <w:rFonts w:ascii="Arial" w:hAnsi="Arial" w:cs="Arial"/>
                <w:bCs/>
              </w:rPr>
            </w:pPr>
            <w:r w:rsidRPr="003D3FF3">
              <w:rPr>
                <w:rFonts w:ascii="Arial" w:hAnsi="Arial" w:cs="Arial"/>
                <w:lang w:val="sr-Latn-CS"/>
              </w:rPr>
              <w:t>V</w:t>
            </w:r>
            <w:r w:rsidRPr="009B3643">
              <w:rPr>
                <w:rFonts w:ascii="Arial" w:hAnsi="Arial" w:cs="Arial"/>
                <w:lang w:val="sr-Latn-CS"/>
              </w:rPr>
              <w:t>isoko obrazovanje u obimu od 240 kredita CSPK-a, Ekonomski ili Pravni fakultet, 1 godina radnog iskustva i položen stručni ispit</w:t>
            </w:r>
            <w:r w:rsidRPr="009B3643">
              <w:rPr>
                <w:rFonts w:ascii="Arial" w:hAnsi="Arial" w:cs="Arial"/>
                <w:bCs/>
              </w:rPr>
              <w:t xml:space="preserve"> </w:t>
            </w: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9B3643" w:rsidRDefault="0016593F" w:rsidP="00FE1938">
            <w:pPr>
              <w:jc w:val="both"/>
              <w:rPr>
                <w:rFonts w:ascii="Arial" w:hAnsi="Arial" w:cs="Arial"/>
                <w:bCs/>
              </w:rPr>
            </w:pPr>
          </w:p>
          <w:p w:rsidR="0016593F" w:rsidRPr="003D3FF3" w:rsidRDefault="0016593F" w:rsidP="00FE1938">
            <w:pPr>
              <w:pStyle w:val="Header"/>
              <w:tabs>
                <w:tab w:val="left" w:pos="720"/>
              </w:tabs>
              <w:spacing w:after="120" w:line="320" w:lineRule="exact"/>
              <w:outlineLvl w:val="0"/>
              <w:rPr>
                <w:rFonts w:ascii="Arial" w:hAnsi="Arial" w:cs="Arial"/>
                <w:bCs/>
                <w:lang w:val="it-IT"/>
              </w:rPr>
            </w:pPr>
          </w:p>
        </w:tc>
        <w:tc>
          <w:tcPr>
            <w:tcW w:w="1278" w:type="dxa"/>
          </w:tcPr>
          <w:p w:rsidR="0016593F" w:rsidRPr="009B3643" w:rsidRDefault="0016593F" w:rsidP="00FE1938">
            <w:pPr>
              <w:jc w:val="center"/>
              <w:rPr>
                <w:rFonts w:ascii="Arial" w:hAnsi="Arial" w:cs="Arial"/>
                <w:lang w:val="it-IT"/>
              </w:rPr>
            </w:pPr>
          </w:p>
          <w:p w:rsidR="0016593F" w:rsidRPr="009B3643" w:rsidRDefault="0016593F" w:rsidP="00FE1938">
            <w:pPr>
              <w:jc w:val="center"/>
              <w:rPr>
                <w:rFonts w:ascii="Arial" w:hAnsi="Arial" w:cs="Arial"/>
              </w:rPr>
            </w:pPr>
            <w:r w:rsidRPr="009B3643">
              <w:rPr>
                <w:rFonts w:ascii="Arial" w:hAnsi="Arial" w:cs="Arial"/>
              </w:rPr>
              <w:t>1</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rPr>
                <w:rFonts w:ascii="Arial" w:hAnsi="Arial" w:cs="Arial"/>
              </w:rPr>
            </w:pPr>
            <w:r w:rsidRPr="009B3643">
              <w:rPr>
                <w:rFonts w:ascii="Arial" w:hAnsi="Arial" w:cs="Arial"/>
              </w:rPr>
              <w:t>1</w:t>
            </w:r>
          </w:p>
        </w:tc>
        <w:tc>
          <w:tcPr>
            <w:tcW w:w="3762" w:type="dxa"/>
          </w:tcPr>
          <w:p w:rsidR="0016593F" w:rsidRPr="009B3643" w:rsidRDefault="0016593F" w:rsidP="00FE1938">
            <w:pPr>
              <w:rPr>
                <w:rFonts w:ascii="Arial" w:hAnsi="Arial" w:cs="Arial"/>
                <w:lang w:val="sr-Latn-CS"/>
              </w:rPr>
            </w:pPr>
          </w:p>
          <w:p w:rsidR="0016593F" w:rsidRPr="009B3643" w:rsidRDefault="0016593F" w:rsidP="00FE1938">
            <w:pPr>
              <w:jc w:val="both"/>
              <w:rPr>
                <w:rFonts w:ascii="Arial" w:hAnsi="Arial" w:cs="Arial"/>
                <w:lang w:val="sr-Latn-CS"/>
              </w:rPr>
            </w:pPr>
            <w:r w:rsidRPr="009B3643">
              <w:rPr>
                <w:rFonts w:ascii="Arial" w:hAnsi="Arial" w:cs="Arial"/>
                <w:lang w:val="sr-Latn-CS"/>
              </w:rPr>
              <w:t xml:space="preserve">Vrši poslove koji se odnose na:  pripremu propisa iz oblasti unutrašnje revizije u javnom sektoru; pripremu procjene potreba za obukom unutrašnjih revizora u javnom sektoru; predlaganje i učestvovanje u realizaciji programa obuke i polaganja ispita za ovlašćenog unutrašnjeg revizora; sistematizovanje i analizu prikupljenih godišnjih izvještaja o radu jedinica za unutrašnju reviziju u javnom sektoru; pripremu godišnjeg konsolidivanog izvještaja o radu unutrašnje revizije; vođenje registra jedinica za unutrašnju reviziju, unutrašnjih revizora i registra povelje unutrašnje revizije; saradnju sa Državnom revizorskom institucijom, drugim domaćim i međunarodnim institucijama u cilju razvoja i primjene metodologije i standarda rada unutrašnje revizije u zemljama EU; kao i obavljanje drugih poslova po nalogu generalnog direktora. </w:t>
            </w:r>
          </w:p>
          <w:p w:rsidR="0016593F" w:rsidRPr="009B3643" w:rsidRDefault="0016593F" w:rsidP="00FE1938">
            <w:pPr>
              <w:rPr>
                <w:rFonts w:ascii="Arial" w:hAnsi="Arial" w:cs="Arial"/>
                <w:lang w:val="sr-Latn-CS"/>
              </w:rPr>
            </w:pPr>
          </w:p>
          <w:p w:rsidR="0016593F" w:rsidRPr="009B3643" w:rsidRDefault="0016593F" w:rsidP="00FE1938">
            <w:pPr>
              <w:jc w:val="both"/>
              <w:rPr>
                <w:rFonts w:ascii="Arial" w:hAnsi="Arial" w:cs="Arial"/>
                <w:lang w:val="sr-Latn-CS"/>
              </w:rPr>
            </w:pPr>
            <w:r w:rsidRPr="009B3643">
              <w:rPr>
                <w:rFonts w:ascii="Arial" w:hAnsi="Arial" w:cs="Arial"/>
                <w:lang w:val="sr-Latn-CS"/>
              </w:rPr>
              <w:t xml:space="preserve">Vrši poslove koji se odnose na: učestvovanje u pripremi procjene potreba za obukom unutrašnjih revizora u javnom sektoru; realizaciji programa obuke i polaganja ispita za ovlašćenog unutrašnjeg revizora; </w:t>
            </w:r>
            <w:r w:rsidRPr="009B3643">
              <w:rPr>
                <w:rFonts w:ascii="Arial" w:hAnsi="Arial" w:cs="Arial"/>
                <w:lang w:val="sr-Latn-CS"/>
              </w:rPr>
              <w:lastRenderedPageBreak/>
              <w:t>učešće u pripremi godišnjeg konsolidivanog izvještaja o radu unutrašnje revizije; vođenje registra jedinica za unutrašnju reviziju, unutrašnjih revizora i registra povelje unutrašnje revizije; saradnju sa Državnom revizorskom institucijom, drugim domaćim i međunarodnim institucijama u cilju razvoja i primjene metodologije i standarda rada unutrašnje revizije u zemljama EU; kao i obavljanje drugih poslova po nalogu pretpostavljenog.</w:t>
            </w:r>
          </w:p>
        </w:tc>
      </w:tr>
    </w:tbl>
    <w:p w:rsidR="0016593F" w:rsidRDefault="0016593F" w:rsidP="0016593F">
      <w:pPr>
        <w:pStyle w:val="NoSpacing"/>
        <w:jc w:val="center"/>
        <w:rPr>
          <w:rFonts w:ascii="Arial" w:hAnsi="Arial" w:cs="Arial"/>
          <w:b/>
          <w:lang w:val="it-IT"/>
        </w:rPr>
      </w:pPr>
    </w:p>
    <w:p w:rsidR="0016593F" w:rsidRDefault="0016593F" w:rsidP="0016593F">
      <w:pPr>
        <w:pStyle w:val="NoSpacing"/>
        <w:jc w:val="center"/>
        <w:rPr>
          <w:rFonts w:ascii="Arial" w:hAnsi="Arial" w:cs="Arial"/>
          <w:b/>
          <w:lang w:val="it-IT"/>
        </w:rPr>
      </w:pPr>
    </w:p>
    <w:p w:rsidR="0016593F" w:rsidRDefault="0016593F" w:rsidP="0016593F">
      <w:pPr>
        <w:pStyle w:val="NoSpacing"/>
        <w:jc w:val="center"/>
        <w:rPr>
          <w:rFonts w:ascii="Arial" w:hAnsi="Arial" w:cs="Arial"/>
          <w:b/>
          <w:lang w:val="it-IT"/>
        </w:rPr>
      </w:pPr>
    </w:p>
    <w:p w:rsidR="0016593F" w:rsidRDefault="0016593F" w:rsidP="0016593F">
      <w:pPr>
        <w:pStyle w:val="NoSpacing"/>
        <w:jc w:val="center"/>
        <w:rPr>
          <w:rFonts w:ascii="Arial" w:hAnsi="Arial" w:cs="Arial"/>
          <w:b/>
          <w:lang w:val="it-IT"/>
        </w:rPr>
      </w:pPr>
    </w:p>
    <w:p w:rsidR="0016593F" w:rsidRDefault="0016593F" w:rsidP="0016593F">
      <w:pPr>
        <w:pStyle w:val="NoSpacing"/>
        <w:rPr>
          <w:rFonts w:ascii="Arial" w:hAnsi="Arial" w:cs="Arial"/>
          <w:b/>
          <w:lang w:val="it-IT"/>
        </w:rPr>
      </w:pPr>
    </w:p>
    <w:p w:rsidR="0016593F" w:rsidRPr="000C4A6F" w:rsidRDefault="0016593F" w:rsidP="0016593F">
      <w:pPr>
        <w:pStyle w:val="Header"/>
        <w:tabs>
          <w:tab w:val="left" w:pos="720"/>
        </w:tabs>
        <w:spacing w:after="120" w:line="320" w:lineRule="exact"/>
        <w:jc w:val="center"/>
        <w:outlineLvl w:val="0"/>
        <w:rPr>
          <w:rFonts w:ascii="Arial" w:hAnsi="Arial" w:cs="Arial"/>
          <w:b/>
          <w:iCs/>
          <w:lang w:val="sr-Latn-CS"/>
        </w:rPr>
      </w:pPr>
      <w:r w:rsidRPr="000C4A6F">
        <w:rPr>
          <w:rFonts w:ascii="Arial" w:hAnsi="Arial" w:cs="Arial"/>
          <w:b/>
          <w:lang w:val="sr-Latn-CS"/>
        </w:rPr>
        <w:t>Direkcija za računovodstvo i reviziju</w:t>
      </w:r>
    </w:p>
    <w:p w:rsidR="0016593F" w:rsidRDefault="0016593F" w:rsidP="0016593F">
      <w:pPr>
        <w:pStyle w:val="NoSpacing"/>
        <w:rPr>
          <w:rFonts w:ascii="Arial" w:hAnsi="Arial" w:cs="Arial"/>
          <w:b/>
          <w:lang w:val="it-IT"/>
        </w:rPr>
      </w:pPr>
    </w:p>
    <w:p w:rsidR="0016593F" w:rsidRDefault="0016593F" w:rsidP="0016593F">
      <w:pPr>
        <w:pStyle w:val="NoSpacing"/>
        <w:jc w:val="center"/>
        <w:rPr>
          <w:rFonts w:ascii="Arial" w:hAnsi="Arial" w:cs="Arial"/>
          <w:b/>
          <w:lang w:val="it-IT"/>
        </w:rPr>
      </w:pPr>
    </w:p>
    <w:tbl>
      <w:tblPr>
        <w:tblW w:w="10080" w:type="dxa"/>
        <w:tblInd w:w="-432" w:type="dxa"/>
        <w:tblLayout w:type="fixed"/>
        <w:tblLook w:val="04A0"/>
      </w:tblPr>
      <w:tblGrid>
        <w:gridCol w:w="1260"/>
        <w:gridCol w:w="4100"/>
        <w:gridCol w:w="40"/>
        <w:gridCol w:w="1098"/>
        <w:gridCol w:w="3582"/>
      </w:tblGrid>
      <w:tr w:rsidR="0016593F" w:rsidRPr="009B3643" w:rsidTr="00FE1938">
        <w:tc>
          <w:tcPr>
            <w:tcW w:w="1260" w:type="dxa"/>
          </w:tcPr>
          <w:p w:rsidR="0016593F" w:rsidRPr="000C4A6F" w:rsidRDefault="0016593F" w:rsidP="00FE1938">
            <w:pPr>
              <w:spacing w:after="120" w:line="320" w:lineRule="exact"/>
              <w:jc w:val="center"/>
              <w:rPr>
                <w:rFonts w:ascii="Arial" w:hAnsi="Arial" w:cs="Arial"/>
                <w:b/>
                <w:bCs/>
              </w:rPr>
            </w:pPr>
            <w:r>
              <w:rPr>
                <w:rFonts w:ascii="Arial" w:hAnsi="Arial" w:cs="Arial"/>
                <w:b/>
                <w:bCs/>
              </w:rPr>
              <w:t>169</w:t>
            </w:r>
            <w:r w:rsidRPr="009B3643">
              <w:rPr>
                <w:rFonts w:ascii="Arial" w:hAnsi="Arial" w:cs="Arial"/>
                <w:b/>
                <w:bCs/>
              </w:rPr>
              <w:t>.</w:t>
            </w:r>
          </w:p>
        </w:tc>
        <w:tc>
          <w:tcPr>
            <w:tcW w:w="4100" w:type="dxa"/>
          </w:tcPr>
          <w:p w:rsidR="0016593F" w:rsidRPr="000C4A6F" w:rsidRDefault="0016593F" w:rsidP="00FE1938">
            <w:pPr>
              <w:spacing w:after="120" w:line="320" w:lineRule="exact"/>
              <w:jc w:val="both"/>
              <w:rPr>
                <w:rFonts w:ascii="Arial" w:hAnsi="Arial" w:cs="Arial"/>
                <w:b/>
                <w:bCs/>
              </w:rPr>
            </w:pPr>
            <w:r w:rsidRPr="009B3643">
              <w:rPr>
                <w:rFonts w:ascii="Arial" w:hAnsi="Arial" w:cs="Arial"/>
                <w:b/>
                <w:bCs/>
              </w:rPr>
              <w:t>Načelnik/ca</w:t>
            </w:r>
          </w:p>
          <w:p w:rsidR="0016593F" w:rsidRPr="000C4A6F" w:rsidRDefault="0016593F" w:rsidP="00FE1938">
            <w:pPr>
              <w:spacing w:after="120" w:line="320" w:lineRule="exact"/>
              <w:jc w:val="both"/>
              <w:rPr>
                <w:rFonts w:ascii="Arial" w:hAnsi="Arial" w:cs="Arial"/>
                <w:bCs/>
              </w:rPr>
            </w:pPr>
            <w:r w:rsidRPr="009B3643">
              <w:rPr>
                <w:rFonts w:ascii="Arial" w:hAnsi="Arial" w:cs="Arial"/>
                <w:lang w:val="sr-Latn-CS"/>
              </w:rPr>
              <w:t>Visoko obrazovanje u obimu od 240 kredita CSPK-a, Ekonomski ili Pravni fakultet, 3 godine radnog iskustva na poslovima rukovođenja  i položen stručni ispit</w:t>
            </w:r>
            <w:r>
              <w:rPr>
                <w:rFonts w:ascii="Arial" w:hAnsi="Arial" w:cs="Arial"/>
                <w:lang w:val="sr-Latn-CS"/>
              </w:rPr>
              <w:t>.</w:t>
            </w:r>
          </w:p>
        </w:tc>
        <w:tc>
          <w:tcPr>
            <w:tcW w:w="1138" w:type="dxa"/>
            <w:gridSpan w:val="2"/>
          </w:tcPr>
          <w:p w:rsidR="0016593F" w:rsidRPr="000C4A6F" w:rsidRDefault="0016593F" w:rsidP="00FE1938">
            <w:pPr>
              <w:spacing w:after="120" w:line="320" w:lineRule="exact"/>
              <w:jc w:val="center"/>
              <w:rPr>
                <w:rFonts w:ascii="Arial" w:hAnsi="Arial" w:cs="Arial"/>
              </w:rPr>
            </w:pPr>
            <w:r w:rsidRPr="009B3643">
              <w:rPr>
                <w:rFonts w:ascii="Arial" w:hAnsi="Arial" w:cs="Arial"/>
              </w:rPr>
              <w:t>1</w:t>
            </w:r>
          </w:p>
        </w:tc>
        <w:tc>
          <w:tcPr>
            <w:tcW w:w="3582" w:type="dxa"/>
          </w:tcPr>
          <w:p w:rsidR="0016593F" w:rsidRPr="00C24C80" w:rsidRDefault="0016593F" w:rsidP="00FE1938">
            <w:pPr>
              <w:spacing w:after="120" w:line="320" w:lineRule="exact"/>
              <w:jc w:val="both"/>
              <w:rPr>
                <w:rStyle w:val="normal005f005fchar1char1"/>
                <w:rFonts w:ascii="Arial" w:hAnsi="Arial" w:cs="Arial"/>
                <w:lang w:val="pl-PL"/>
              </w:rPr>
            </w:pPr>
            <w:r w:rsidRPr="00C24C80">
              <w:rPr>
                <w:rStyle w:val="normal005f005fchar1char1"/>
                <w:rFonts w:ascii="Arial" w:hAnsi="Arial" w:cs="Arial"/>
              </w:rPr>
              <w:t xml:space="preserve">Vrši poslove koji se odnose na: </w:t>
            </w:r>
            <w:r w:rsidRPr="00C24C80">
              <w:rPr>
                <w:rFonts w:ascii="Arial" w:hAnsi="Arial" w:cs="Arial"/>
              </w:rPr>
              <w:t>rukovođenje i koordinaciju rada Direkcije i kontrolu obavljanja poslova iz djelokruga rada Direkcije</w:t>
            </w:r>
            <w:r w:rsidRPr="00C24C80">
              <w:rPr>
                <w:rStyle w:val="normal005f005fchar1char1"/>
                <w:rFonts w:ascii="Arial" w:hAnsi="Arial" w:cs="Arial"/>
              </w:rPr>
              <w:t xml:space="preserve"> sprovođenje politike i procedura neophodnih za efikasno obavljanje poslova u okviru odsjeka. </w:t>
            </w:r>
            <w:r w:rsidRPr="00C24C80">
              <w:rPr>
                <w:rStyle w:val="normal005f005fchar1char1"/>
                <w:rFonts w:ascii="Arial" w:hAnsi="Arial" w:cs="Arial"/>
                <w:lang w:val="pl-PL"/>
              </w:rPr>
              <w:t xml:space="preserve">Direktno je odgovoran za pripremu kvalitetnih nacrta zakona i drugih propisa u odjeljenju za oblast za koju je zadužen. Priprema odgovarajuće analize, informacije, izvještaje i mišljenja za Vladu i druge nadležne institucije; priprema mišljenja i stavove u vezi propisa iz oblasti računovodstvai revizije; prati razvojne tokove po pitanju sprovodjenja i uskladjenosti </w:t>
            </w:r>
            <w:r w:rsidRPr="00C24C80">
              <w:rPr>
                <w:rStyle w:val="normal005f005fchar1char1"/>
                <w:rFonts w:ascii="Arial" w:hAnsi="Arial" w:cs="Arial"/>
                <w:lang w:val="pl-PL"/>
              </w:rPr>
              <w:lastRenderedPageBreak/>
              <w:t>zakona iz ove oblasti u Crnoj Gori i inostranstvu; vrši i druge poslove po nalogu Generalnog direktora.</w:t>
            </w:r>
          </w:p>
          <w:p w:rsidR="0016593F" w:rsidRPr="000C4A6F" w:rsidRDefault="0016593F" w:rsidP="00FE1938">
            <w:pPr>
              <w:spacing w:after="120" w:line="320" w:lineRule="exact"/>
              <w:jc w:val="both"/>
              <w:rPr>
                <w:rFonts w:ascii="Arial" w:hAnsi="Arial" w:cs="Arial"/>
                <w:lang w:val="sr-Latn-CS"/>
              </w:rPr>
            </w:pPr>
          </w:p>
        </w:tc>
      </w:tr>
      <w:tr w:rsidR="0016593F" w:rsidRPr="009B3643" w:rsidTr="00FE1938">
        <w:tblPrEx>
          <w:tblLook w:val="0000"/>
        </w:tblPrEx>
        <w:tc>
          <w:tcPr>
            <w:tcW w:w="1260" w:type="dxa"/>
          </w:tcPr>
          <w:p w:rsidR="0016593F" w:rsidRPr="009B3643" w:rsidRDefault="0016593F" w:rsidP="00FE1938">
            <w:pPr>
              <w:spacing w:after="120" w:line="320" w:lineRule="exact"/>
              <w:rPr>
                <w:rFonts w:ascii="Arial" w:hAnsi="Arial" w:cs="Arial"/>
                <w:b/>
                <w:bCs/>
                <w:lang w:val="sl-SI"/>
              </w:rPr>
            </w:pPr>
            <w:r>
              <w:rPr>
                <w:rFonts w:ascii="Arial" w:hAnsi="Arial" w:cs="Arial"/>
                <w:b/>
                <w:bCs/>
                <w:lang w:val="sl-SI"/>
              </w:rPr>
              <w:lastRenderedPageBreak/>
              <w:t xml:space="preserve">     170</w:t>
            </w:r>
            <w:r w:rsidRPr="009B3643">
              <w:rPr>
                <w:rFonts w:ascii="Arial" w:hAnsi="Arial" w:cs="Arial"/>
                <w:b/>
                <w:bCs/>
                <w:lang w:val="sl-SI"/>
              </w:rPr>
              <w:t xml:space="preserve">. </w:t>
            </w:r>
          </w:p>
        </w:tc>
        <w:tc>
          <w:tcPr>
            <w:tcW w:w="4140" w:type="dxa"/>
            <w:gridSpan w:val="2"/>
          </w:tcPr>
          <w:p w:rsidR="0016593F" w:rsidRPr="009B3643" w:rsidRDefault="0016593F" w:rsidP="00FE1938">
            <w:pPr>
              <w:spacing w:after="120" w:line="320" w:lineRule="exact"/>
              <w:jc w:val="both"/>
              <w:rPr>
                <w:rFonts w:ascii="Arial" w:hAnsi="Arial" w:cs="Arial"/>
                <w:b/>
                <w:bCs/>
                <w:lang w:val="sl-SI"/>
              </w:rPr>
            </w:pPr>
            <w:r w:rsidRPr="009B3643">
              <w:rPr>
                <w:rFonts w:ascii="Arial" w:hAnsi="Arial" w:cs="Arial"/>
                <w:b/>
                <w:bCs/>
                <w:lang w:val="sl-SI"/>
              </w:rPr>
              <w:t>Samostalni savjetnik/ca II</w:t>
            </w:r>
          </w:p>
          <w:p w:rsidR="0016593F" w:rsidRPr="009B3643" w:rsidRDefault="0016593F" w:rsidP="00FE1938">
            <w:pPr>
              <w:spacing w:after="120" w:line="320" w:lineRule="exact"/>
              <w:jc w:val="both"/>
              <w:rPr>
                <w:rFonts w:ascii="Arial" w:hAnsi="Arial" w:cs="Arial"/>
                <w:b/>
                <w:bCs/>
                <w:lang w:val="sl-SI"/>
              </w:rPr>
            </w:pPr>
            <w:r w:rsidRPr="009B3643">
              <w:rPr>
                <w:rFonts w:ascii="Arial" w:hAnsi="Arial" w:cs="Arial"/>
                <w:lang w:val="sr-Latn-CS"/>
              </w:rPr>
              <w:t>Visoko obrazovanje u obimu od 240 kredita CSPK-a, Ekonomski ili Pravni fakultet, 3 godine radnog iskustva i položen stručni ispit</w:t>
            </w:r>
            <w:r>
              <w:rPr>
                <w:rFonts w:ascii="Arial" w:hAnsi="Arial" w:cs="Arial"/>
                <w:lang w:val="sr-Latn-CS"/>
              </w:rPr>
              <w:t>.</w:t>
            </w:r>
          </w:p>
        </w:tc>
        <w:tc>
          <w:tcPr>
            <w:tcW w:w="1098" w:type="dxa"/>
          </w:tcPr>
          <w:p w:rsidR="0016593F" w:rsidRPr="009B3643" w:rsidRDefault="0016593F" w:rsidP="00FE1938">
            <w:pPr>
              <w:spacing w:after="120" w:line="320" w:lineRule="exact"/>
              <w:jc w:val="center"/>
              <w:rPr>
                <w:rFonts w:ascii="Arial" w:hAnsi="Arial" w:cs="Arial"/>
                <w:lang w:val="sl-SI"/>
              </w:rPr>
            </w:pPr>
            <w:r w:rsidRPr="009B3643">
              <w:rPr>
                <w:rFonts w:ascii="Arial" w:hAnsi="Arial" w:cs="Arial"/>
                <w:lang w:val="sl-SI"/>
              </w:rPr>
              <w:t>1</w:t>
            </w:r>
          </w:p>
          <w:p w:rsidR="0016593F" w:rsidRPr="009B3643" w:rsidRDefault="0016593F" w:rsidP="00FE1938">
            <w:pPr>
              <w:spacing w:after="120" w:line="320" w:lineRule="exact"/>
              <w:jc w:val="center"/>
              <w:rPr>
                <w:rFonts w:ascii="Arial" w:hAnsi="Arial" w:cs="Arial"/>
                <w:highlight w:val="yellow"/>
                <w:lang w:val="sl-SI"/>
              </w:rPr>
            </w:pPr>
          </w:p>
        </w:tc>
        <w:tc>
          <w:tcPr>
            <w:tcW w:w="3582" w:type="dxa"/>
          </w:tcPr>
          <w:p w:rsidR="0016593F" w:rsidRPr="00CA0430" w:rsidRDefault="0016593F" w:rsidP="00FE1938">
            <w:pPr>
              <w:spacing w:after="120" w:line="320" w:lineRule="exact"/>
              <w:jc w:val="both"/>
              <w:rPr>
                <w:rFonts w:ascii="Arial" w:hAnsi="Arial" w:cs="Arial"/>
                <w:highlight w:val="yellow"/>
                <w:lang w:val="sl-SI"/>
              </w:rPr>
            </w:pPr>
            <w:r w:rsidRPr="00CA0430">
              <w:rPr>
                <w:rStyle w:val="normal005f005fchar1char1"/>
                <w:rFonts w:ascii="Arial" w:hAnsi="Arial" w:cs="Arial"/>
                <w:lang w:val="sl-SI"/>
              </w:rPr>
              <w:t>Vrši poslove koji se odnose na: učestvovanje u pripremu kvalitetnih nacrta zakona i drugih propisa u za oblast za koju je zadužen; učestvuje u pripremi odgovarajuće analize, informacija, izvještaja i mišljenja za Vladu i druge nadležne institucije; učestvuje u normativno pravnim poslovima iz oblasti računovodstva i revizije; vrši poslove koji se odnose naročito na: postupanje subjekata nadzora u pridržavanju zakona, drugih propisa i opštih akata, postupa po prestavkama i pritužbama, obavlja ostale poslove po nalogu pretpostavljenog.</w:t>
            </w:r>
          </w:p>
        </w:tc>
      </w:tr>
      <w:tr w:rsidR="0016593F" w:rsidRPr="009B3643" w:rsidTr="00FE1938">
        <w:tblPrEx>
          <w:tblLook w:val="0000"/>
        </w:tblPrEx>
        <w:tc>
          <w:tcPr>
            <w:tcW w:w="1260" w:type="dxa"/>
          </w:tcPr>
          <w:p w:rsidR="0016593F" w:rsidRPr="009B3643" w:rsidRDefault="0016593F" w:rsidP="00FE1938">
            <w:pPr>
              <w:spacing w:after="120" w:line="320" w:lineRule="exact"/>
              <w:jc w:val="center"/>
              <w:rPr>
                <w:rFonts w:ascii="Arial" w:hAnsi="Arial" w:cs="Arial"/>
                <w:b/>
                <w:bCs/>
                <w:lang w:val="sl-SI"/>
              </w:rPr>
            </w:pPr>
          </w:p>
          <w:p w:rsidR="0016593F" w:rsidRPr="009B3643" w:rsidRDefault="0016593F" w:rsidP="00FE1938">
            <w:pPr>
              <w:spacing w:after="120" w:line="320" w:lineRule="exact"/>
              <w:jc w:val="center"/>
              <w:rPr>
                <w:rFonts w:ascii="Arial" w:hAnsi="Arial" w:cs="Arial"/>
                <w:b/>
                <w:bCs/>
              </w:rPr>
            </w:pPr>
            <w:r>
              <w:rPr>
                <w:rFonts w:ascii="Arial" w:hAnsi="Arial" w:cs="Arial"/>
                <w:b/>
                <w:bCs/>
              </w:rPr>
              <w:t>171</w:t>
            </w:r>
            <w:r w:rsidRPr="009B3643">
              <w:rPr>
                <w:rFonts w:ascii="Arial" w:hAnsi="Arial" w:cs="Arial"/>
                <w:b/>
                <w:bCs/>
              </w:rPr>
              <w:t>.</w:t>
            </w:r>
          </w:p>
          <w:p w:rsidR="0016593F" w:rsidRPr="009B3643" w:rsidRDefault="0016593F" w:rsidP="00FE1938">
            <w:pPr>
              <w:spacing w:after="120" w:line="320" w:lineRule="exact"/>
              <w:jc w:val="center"/>
              <w:rPr>
                <w:rFonts w:ascii="Arial" w:hAnsi="Arial" w:cs="Arial"/>
                <w:b/>
                <w:bCs/>
              </w:rPr>
            </w:pPr>
          </w:p>
          <w:p w:rsidR="0016593F" w:rsidRPr="009B3643" w:rsidRDefault="0016593F" w:rsidP="00FE1938">
            <w:pPr>
              <w:spacing w:after="120" w:line="320" w:lineRule="exact"/>
              <w:jc w:val="both"/>
              <w:rPr>
                <w:rFonts w:ascii="Arial" w:hAnsi="Arial" w:cs="Arial"/>
                <w:bCs/>
                <w:color w:val="FF0000"/>
              </w:rPr>
            </w:pPr>
          </w:p>
        </w:tc>
        <w:tc>
          <w:tcPr>
            <w:tcW w:w="4140" w:type="dxa"/>
            <w:gridSpan w:val="2"/>
          </w:tcPr>
          <w:p w:rsidR="0016593F" w:rsidRPr="009B3643" w:rsidRDefault="0016593F" w:rsidP="00FE1938">
            <w:pPr>
              <w:spacing w:after="120" w:line="320" w:lineRule="exact"/>
              <w:jc w:val="both"/>
              <w:rPr>
                <w:rFonts w:ascii="Arial" w:hAnsi="Arial" w:cs="Arial"/>
                <w:b/>
                <w:bCs/>
              </w:rPr>
            </w:pPr>
          </w:p>
          <w:p w:rsidR="0016593F" w:rsidRPr="009B3643" w:rsidRDefault="0016593F" w:rsidP="00FE1938">
            <w:pPr>
              <w:spacing w:after="120" w:line="320" w:lineRule="exact"/>
              <w:jc w:val="both"/>
              <w:rPr>
                <w:rFonts w:ascii="Arial" w:hAnsi="Arial" w:cs="Arial"/>
                <w:b/>
                <w:bCs/>
              </w:rPr>
            </w:pPr>
            <w:r w:rsidRPr="009B3643">
              <w:rPr>
                <w:rFonts w:ascii="Arial" w:hAnsi="Arial" w:cs="Arial"/>
                <w:b/>
                <w:bCs/>
              </w:rPr>
              <w:t>Samostalni/a savjetnik/ca  III</w:t>
            </w:r>
          </w:p>
          <w:p w:rsidR="0016593F" w:rsidRPr="009B3643" w:rsidRDefault="0016593F" w:rsidP="00FE1938">
            <w:pPr>
              <w:spacing w:after="120" w:line="320" w:lineRule="exact"/>
              <w:jc w:val="both"/>
              <w:rPr>
                <w:rFonts w:ascii="Arial" w:hAnsi="Arial" w:cs="Arial"/>
                <w:b/>
                <w:bCs/>
              </w:rPr>
            </w:pPr>
            <w:r w:rsidRPr="009B3643">
              <w:rPr>
                <w:rFonts w:ascii="Arial" w:hAnsi="Arial" w:cs="Arial"/>
                <w:lang w:val="sr-Latn-CS"/>
              </w:rPr>
              <w:t>Visoko obrazovanje u obimu od 240 kredita CSPK-a, Ekonomski ili Pravni fakultet, 1 godina radnog iskustva i položen stručni ispit</w:t>
            </w:r>
            <w:r>
              <w:rPr>
                <w:rFonts w:ascii="Arial" w:hAnsi="Arial" w:cs="Arial"/>
                <w:lang w:val="sr-Latn-CS"/>
              </w:rPr>
              <w:t>.</w:t>
            </w:r>
          </w:p>
        </w:tc>
        <w:tc>
          <w:tcPr>
            <w:tcW w:w="1098" w:type="dxa"/>
          </w:tcPr>
          <w:p w:rsidR="0016593F" w:rsidRPr="009B3643" w:rsidRDefault="0016593F" w:rsidP="00FE1938">
            <w:pPr>
              <w:spacing w:after="120" w:line="320" w:lineRule="exact"/>
              <w:jc w:val="center"/>
              <w:rPr>
                <w:rFonts w:ascii="Arial" w:hAnsi="Arial" w:cs="Arial"/>
              </w:rPr>
            </w:pPr>
          </w:p>
          <w:p w:rsidR="0016593F" w:rsidRPr="009B3643" w:rsidRDefault="0016593F" w:rsidP="00FE1938">
            <w:pPr>
              <w:spacing w:after="120" w:line="320" w:lineRule="exact"/>
              <w:jc w:val="center"/>
              <w:rPr>
                <w:rFonts w:ascii="Arial" w:hAnsi="Arial" w:cs="Arial"/>
              </w:rPr>
            </w:pPr>
            <w:r w:rsidRPr="009B3643">
              <w:rPr>
                <w:rFonts w:ascii="Arial" w:hAnsi="Arial" w:cs="Arial"/>
              </w:rPr>
              <w:t>1</w:t>
            </w:r>
          </w:p>
        </w:tc>
        <w:tc>
          <w:tcPr>
            <w:tcW w:w="3582" w:type="dxa"/>
          </w:tcPr>
          <w:p w:rsidR="0016593F" w:rsidRPr="00CA0430" w:rsidRDefault="0016593F" w:rsidP="00FE1938">
            <w:pPr>
              <w:spacing w:after="120" w:line="320" w:lineRule="exact"/>
              <w:jc w:val="both"/>
              <w:rPr>
                <w:rStyle w:val="normal005f005fchar1char1"/>
                <w:rFonts w:ascii="Arial" w:hAnsi="Arial" w:cs="Arial"/>
              </w:rPr>
            </w:pPr>
          </w:p>
          <w:p w:rsidR="0016593F" w:rsidRPr="009B3643" w:rsidRDefault="0016593F" w:rsidP="00FE1938">
            <w:pPr>
              <w:spacing w:after="120" w:line="320" w:lineRule="exact"/>
              <w:jc w:val="both"/>
              <w:rPr>
                <w:rFonts w:ascii="Arial" w:hAnsi="Arial" w:cs="Arial"/>
                <w:lang w:val="sl-SI"/>
              </w:rPr>
            </w:pPr>
            <w:r w:rsidRPr="00CA0430">
              <w:rPr>
                <w:rStyle w:val="normal005f005fchar1char1"/>
                <w:rFonts w:ascii="Arial" w:hAnsi="Arial" w:cs="Arial"/>
              </w:rPr>
              <w:t>Vrši poslove koji se odnose na: učestvovanje u pripremi propisa</w:t>
            </w:r>
            <w:r w:rsidRPr="00CA0430">
              <w:rPr>
                <w:rStyle w:val="normal005f005fchar1char1"/>
                <w:rFonts w:ascii="Arial" w:hAnsi="Arial" w:cs="Arial"/>
                <w:color w:val="FF0000"/>
              </w:rPr>
              <w:t xml:space="preserve"> </w:t>
            </w:r>
            <w:r w:rsidRPr="00CA0430">
              <w:rPr>
                <w:rStyle w:val="normal005f005fchar1char1"/>
                <w:rFonts w:ascii="Arial" w:hAnsi="Arial" w:cs="Arial"/>
              </w:rPr>
              <w:t xml:space="preserve">(zakoni, uredbe, uputstava i drugi akti) iz ove oblasti; neposredno učestvuje u prikupljanju podataka i odgovarajućih informacija neophodnih za pripremu navedenih akata, kao i za izradu analiza, informacija i izvještaja za Vladu i druge nadležne organe, učestvuje u pripremi mišljenja i drugih stavova u vezi sprovodjenja propisa iz navedenih oblasti, kao i drugih propisa koji su </w:t>
            </w:r>
            <w:r w:rsidRPr="00CA0430">
              <w:rPr>
                <w:rStyle w:val="normal005f005fchar1char1"/>
                <w:rFonts w:ascii="Arial" w:hAnsi="Arial" w:cs="Arial"/>
              </w:rPr>
              <w:lastRenderedPageBreak/>
              <w:t>vezani ili utiču na ovu oblast; učestvuje u pripremi mišljenja i stavova u vezi propisa iz oblasti računovodstva, revizije, propisa protiv pranja novca i borbe protiv antikorupcije. vrši i druge poslove po nalogu pretpostavljenog.</w:t>
            </w:r>
          </w:p>
        </w:tc>
      </w:tr>
    </w:tbl>
    <w:p w:rsidR="0016593F" w:rsidRDefault="0016593F" w:rsidP="0016593F">
      <w:pPr>
        <w:pStyle w:val="NoSpacing"/>
        <w:jc w:val="center"/>
        <w:rPr>
          <w:rFonts w:ascii="Arial" w:hAnsi="Arial" w:cs="Arial"/>
          <w:b/>
          <w:lang w:val="it-IT"/>
        </w:rPr>
      </w:pPr>
    </w:p>
    <w:p w:rsidR="0016593F" w:rsidRDefault="0016593F" w:rsidP="0016593F">
      <w:pPr>
        <w:pStyle w:val="NoSpacing"/>
        <w:rPr>
          <w:rFonts w:ascii="Arial" w:hAnsi="Arial" w:cs="Arial"/>
          <w:b/>
          <w:lang w:val="it-IT"/>
        </w:rPr>
      </w:pPr>
    </w:p>
    <w:p w:rsidR="0016593F" w:rsidRDefault="0016593F" w:rsidP="0016593F">
      <w:pPr>
        <w:pStyle w:val="NoSpacing"/>
        <w:jc w:val="center"/>
        <w:rPr>
          <w:rFonts w:ascii="Arial" w:hAnsi="Arial" w:cs="Arial"/>
          <w:b/>
          <w:lang w:val="it-IT"/>
        </w:rPr>
      </w:pPr>
    </w:p>
    <w:p w:rsidR="0016593F" w:rsidRDefault="0016593F" w:rsidP="0016593F">
      <w:pPr>
        <w:pStyle w:val="NoSpacing"/>
        <w:jc w:val="center"/>
        <w:rPr>
          <w:rFonts w:ascii="Arial" w:hAnsi="Arial" w:cs="Arial"/>
          <w:b/>
          <w:lang w:val="it-IT"/>
        </w:rPr>
      </w:pPr>
    </w:p>
    <w:p w:rsidR="0016593F" w:rsidRDefault="0016593F" w:rsidP="0016593F">
      <w:pPr>
        <w:pStyle w:val="NoSpacing"/>
        <w:jc w:val="center"/>
        <w:rPr>
          <w:rFonts w:ascii="Arial" w:hAnsi="Arial" w:cs="Arial"/>
          <w:b/>
          <w:lang w:val="it-IT"/>
        </w:rPr>
      </w:pPr>
    </w:p>
    <w:p w:rsidR="0016593F" w:rsidRDefault="0016593F" w:rsidP="0016593F">
      <w:pPr>
        <w:pStyle w:val="NoSpacing"/>
        <w:jc w:val="center"/>
        <w:rPr>
          <w:rFonts w:ascii="Arial" w:hAnsi="Arial" w:cs="Arial"/>
          <w:b/>
          <w:lang w:val="it-IT"/>
        </w:rPr>
      </w:pPr>
      <w:r>
        <w:rPr>
          <w:rFonts w:ascii="Arial" w:hAnsi="Arial" w:cs="Arial"/>
          <w:b/>
          <w:lang w:val="it-IT"/>
        </w:rPr>
        <w:t>Član 33</w:t>
      </w:r>
    </w:p>
    <w:p w:rsidR="0016593F" w:rsidRDefault="0016593F" w:rsidP="0016593F">
      <w:pPr>
        <w:pStyle w:val="NoSpacing"/>
        <w:jc w:val="center"/>
        <w:rPr>
          <w:rFonts w:ascii="Arial" w:hAnsi="Arial" w:cs="Arial"/>
          <w:b/>
          <w:lang w:val="it-IT"/>
        </w:rPr>
      </w:pPr>
    </w:p>
    <w:p w:rsidR="0016593F" w:rsidRPr="00F6163B" w:rsidRDefault="0016593F" w:rsidP="0016593F">
      <w:pPr>
        <w:jc w:val="center"/>
        <w:rPr>
          <w:rFonts w:ascii="Arial" w:hAnsi="Arial" w:cs="Arial"/>
          <w:b/>
          <w:bCs/>
          <w:lang w:val="pl-PL"/>
        </w:rPr>
      </w:pPr>
      <w:r w:rsidRPr="00492791">
        <w:rPr>
          <w:rFonts w:ascii="Arial" w:hAnsi="Arial" w:cs="Arial"/>
          <w:b/>
          <w:bCs/>
          <w:lang w:val="pl-PL"/>
        </w:rPr>
        <w:t xml:space="preserve">DIREKTORAT ZA IMOVINSKO PRAVNE POSLOVE </w:t>
      </w:r>
    </w:p>
    <w:tbl>
      <w:tblPr>
        <w:tblW w:w="10620" w:type="dxa"/>
        <w:tblInd w:w="-792" w:type="dxa"/>
        <w:tblLayout w:type="fixed"/>
        <w:tblLook w:val="0000"/>
      </w:tblPr>
      <w:tblGrid>
        <w:gridCol w:w="1620"/>
        <w:gridCol w:w="3960"/>
        <w:gridCol w:w="1260"/>
        <w:gridCol w:w="3780"/>
      </w:tblGrid>
      <w:tr w:rsidR="0016593F" w:rsidRPr="009B3643" w:rsidTr="00FE1938">
        <w:tc>
          <w:tcPr>
            <w:tcW w:w="162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Redni broj</w:t>
            </w:r>
          </w:p>
        </w:tc>
        <w:tc>
          <w:tcPr>
            <w:tcW w:w="396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Naziv radnog mjesta i uslovi za obavljanje poslova u određenom zvanju</w:t>
            </w:r>
          </w:p>
        </w:tc>
        <w:tc>
          <w:tcPr>
            <w:tcW w:w="126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Broj izvršilaca</w:t>
            </w:r>
          </w:p>
        </w:tc>
        <w:tc>
          <w:tcPr>
            <w:tcW w:w="378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Opis poslova</w:t>
            </w:r>
          </w:p>
        </w:tc>
      </w:tr>
      <w:tr w:rsidR="0016593F" w:rsidRPr="009B3643" w:rsidTr="00FE1938">
        <w:tc>
          <w:tcPr>
            <w:tcW w:w="162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1</w:t>
            </w:r>
          </w:p>
        </w:tc>
        <w:tc>
          <w:tcPr>
            <w:tcW w:w="396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2</w:t>
            </w:r>
          </w:p>
        </w:tc>
        <w:tc>
          <w:tcPr>
            <w:tcW w:w="126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3</w:t>
            </w:r>
          </w:p>
        </w:tc>
        <w:tc>
          <w:tcPr>
            <w:tcW w:w="3780" w:type="dxa"/>
            <w:tcBorders>
              <w:top w:val="single" w:sz="4" w:space="0" w:color="auto"/>
              <w:left w:val="single" w:sz="4" w:space="0" w:color="auto"/>
              <w:bottom w:val="single" w:sz="4" w:space="0" w:color="auto"/>
              <w:right w:val="single" w:sz="4" w:space="0" w:color="auto"/>
            </w:tcBorders>
          </w:tcPr>
          <w:p w:rsidR="0016593F" w:rsidRPr="00492791" w:rsidRDefault="0016593F" w:rsidP="00FE1938">
            <w:pPr>
              <w:jc w:val="center"/>
              <w:rPr>
                <w:rFonts w:ascii="Arial" w:hAnsi="Arial" w:cs="Arial"/>
                <w:lang w:val="pl-PL"/>
              </w:rPr>
            </w:pPr>
            <w:r w:rsidRPr="00492791">
              <w:rPr>
                <w:rFonts w:ascii="Arial" w:hAnsi="Arial" w:cs="Arial"/>
                <w:lang w:val="pl-PL"/>
              </w:rPr>
              <w:t>4</w:t>
            </w:r>
          </w:p>
        </w:tc>
      </w:tr>
      <w:tr w:rsidR="0016593F" w:rsidRPr="009B3643" w:rsidTr="00FE1938">
        <w:tc>
          <w:tcPr>
            <w:tcW w:w="1620" w:type="dxa"/>
            <w:tcBorders>
              <w:top w:val="single" w:sz="4" w:space="0" w:color="auto"/>
            </w:tcBorders>
          </w:tcPr>
          <w:p w:rsidR="0016593F" w:rsidRPr="00492791" w:rsidRDefault="0016593F" w:rsidP="00FE1938">
            <w:pPr>
              <w:jc w:val="center"/>
              <w:rPr>
                <w:rFonts w:ascii="Arial" w:hAnsi="Arial" w:cs="Arial"/>
                <w:b/>
                <w:bCs/>
                <w:lang w:val="pl-PL"/>
              </w:rPr>
            </w:pPr>
          </w:p>
          <w:p w:rsidR="0016593F" w:rsidRPr="00492791" w:rsidRDefault="0016593F" w:rsidP="00FE1938">
            <w:pPr>
              <w:jc w:val="center"/>
              <w:rPr>
                <w:rFonts w:ascii="Arial" w:hAnsi="Arial" w:cs="Arial"/>
                <w:b/>
                <w:bCs/>
              </w:rPr>
            </w:pPr>
            <w:r>
              <w:rPr>
                <w:rFonts w:ascii="Arial" w:hAnsi="Arial" w:cs="Arial"/>
                <w:b/>
                <w:bCs/>
              </w:rPr>
              <w:t>172.</w:t>
            </w:r>
          </w:p>
        </w:tc>
        <w:tc>
          <w:tcPr>
            <w:tcW w:w="3960" w:type="dxa"/>
            <w:tcBorders>
              <w:top w:val="single" w:sz="4" w:space="0" w:color="auto"/>
            </w:tcBorders>
          </w:tcPr>
          <w:p w:rsidR="0016593F" w:rsidRPr="00492791" w:rsidRDefault="0016593F" w:rsidP="00FE1938">
            <w:pPr>
              <w:jc w:val="both"/>
              <w:rPr>
                <w:rFonts w:ascii="Arial" w:hAnsi="Arial" w:cs="Arial"/>
                <w:b/>
                <w:bCs/>
                <w:lang w:val="pl-PL"/>
              </w:rPr>
            </w:pPr>
          </w:p>
          <w:p w:rsidR="0016593F" w:rsidRPr="00492791" w:rsidRDefault="0016593F" w:rsidP="00FE1938">
            <w:pPr>
              <w:jc w:val="both"/>
              <w:rPr>
                <w:rFonts w:ascii="Arial" w:hAnsi="Arial" w:cs="Arial"/>
                <w:b/>
                <w:bCs/>
                <w:lang w:val="pl-PL"/>
              </w:rPr>
            </w:pPr>
            <w:r w:rsidRPr="00492791">
              <w:rPr>
                <w:rFonts w:ascii="Arial" w:hAnsi="Arial" w:cs="Arial"/>
                <w:b/>
                <w:bCs/>
                <w:lang w:val="pl-PL"/>
              </w:rPr>
              <w:t>Generalni/a direktor/ka</w:t>
            </w:r>
          </w:p>
          <w:p w:rsidR="0016593F" w:rsidRPr="00492791" w:rsidRDefault="0016593F" w:rsidP="00FE1938">
            <w:pPr>
              <w:jc w:val="both"/>
              <w:rPr>
                <w:rFonts w:ascii="Arial" w:hAnsi="Arial" w:cs="Arial"/>
                <w:lang w:val="sr-Latn-CS"/>
              </w:rPr>
            </w:pPr>
            <w:r w:rsidRPr="00492791">
              <w:rPr>
                <w:rFonts w:ascii="Arial" w:hAnsi="Arial" w:cs="Arial"/>
                <w:lang w:val="sr-Latn-CS"/>
              </w:rPr>
              <w:t xml:space="preserve">Visoko obrazovanje u obimu od 240 kredita CSPK-a, Ekonomski ili Pravni fakultet, </w:t>
            </w:r>
            <w:r w:rsidRPr="009B3643">
              <w:rPr>
                <w:rFonts w:ascii="Arial" w:hAnsi="Arial" w:cs="Arial"/>
                <w:lang w:val="sr-Latn-CS"/>
              </w:rPr>
              <w:t>3 godine radnog iskustva na poslovima rukovođenja, odnosno na drugim odgovarajućim poslovima koji zahtijevaju samostalnost u radu</w:t>
            </w:r>
            <w:r w:rsidRPr="009B3643">
              <w:rPr>
                <w:rFonts w:ascii="Arial" w:hAnsi="Arial" w:cs="Arial"/>
              </w:rPr>
              <w:t xml:space="preserve"> </w:t>
            </w:r>
            <w:r w:rsidRPr="00492791">
              <w:rPr>
                <w:rFonts w:ascii="Arial" w:hAnsi="Arial" w:cs="Arial"/>
                <w:lang w:val="sr-Latn-CS"/>
              </w:rPr>
              <w:t>i položen stručni ispit</w:t>
            </w:r>
          </w:p>
          <w:p w:rsidR="0016593F" w:rsidRPr="00492791" w:rsidRDefault="0016593F" w:rsidP="00FE1938">
            <w:pPr>
              <w:jc w:val="both"/>
              <w:rPr>
                <w:rFonts w:ascii="Arial" w:hAnsi="Arial" w:cs="Arial"/>
                <w:lang w:val="sr-Latn-CS"/>
              </w:rPr>
            </w:pPr>
          </w:p>
          <w:p w:rsidR="0016593F" w:rsidRPr="00492791" w:rsidRDefault="0016593F" w:rsidP="00FE1938">
            <w:pPr>
              <w:jc w:val="both"/>
              <w:rPr>
                <w:rFonts w:ascii="Arial" w:hAnsi="Arial" w:cs="Arial"/>
                <w:b/>
                <w:bCs/>
              </w:rPr>
            </w:pPr>
          </w:p>
        </w:tc>
        <w:tc>
          <w:tcPr>
            <w:tcW w:w="1260" w:type="dxa"/>
            <w:tcBorders>
              <w:top w:val="single" w:sz="4" w:space="0" w:color="auto"/>
            </w:tcBorders>
          </w:tcPr>
          <w:p w:rsidR="0016593F" w:rsidRPr="00492791" w:rsidRDefault="0016593F" w:rsidP="00FE1938">
            <w:pPr>
              <w:jc w:val="center"/>
              <w:rPr>
                <w:rFonts w:ascii="Arial" w:hAnsi="Arial" w:cs="Arial"/>
              </w:rPr>
            </w:pPr>
          </w:p>
          <w:p w:rsidR="0016593F" w:rsidRPr="00492791" w:rsidRDefault="0016593F" w:rsidP="00FE1938">
            <w:pPr>
              <w:jc w:val="center"/>
              <w:rPr>
                <w:rFonts w:ascii="Arial" w:hAnsi="Arial" w:cs="Arial"/>
              </w:rPr>
            </w:pPr>
            <w:r w:rsidRPr="00492791">
              <w:rPr>
                <w:rFonts w:ascii="Arial" w:hAnsi="Arial" w:cs="Arial"/>
              </w:rPr>
              <w:t>1</w:t>
            </w:r>
          </w:p>
        </w:tc>
        <w:tc>
          <w:tcPr>
            <w:tcW w:w="3780" w:type="dxa"/>
            <w:tcBorders>
              <w:top w:val="single" w:sz="4" w:space="0" w:color="auto"/>
            </w:tcBorders>
          </w:tcPr>
          <w:p w:rsidR="0016593F" w:rsidRDefault="0016593F" w:rsidP="00FE1938">
            <w:pPr>
              <w:jc w:val="both"/>
              <w:rPr>
                <w:rFonts w:ascii="Arial" w:hAnsi="Arial" w:cs="Arial"/>
              </w:rPr>
            </w:pPr>
          </w:p>
          <w:p w:rsidR="0016593F" w:rsidRPr="00492791" w:rsidRDefault="0016593F" w:rsidP="00FE1938">
            <w:pPr>
              <w:jc w:val="both"/>
              <w:rPr>
                <w:rFonts w:ascii="Arial" w:hAnsi="Arial" w:cs="Arial"/>
              </w:rPr>
            </w:pPr>
            <w:r w:rsidRPr="00492791">
              <w:rPr>
                <w:rFonts w:ascii="Arial" w:hAnsi="Arial" w:cs="Arial"/>
              </w:rPr>
              <w:t xml:space="preserve">Rukovodi i koordinira </w:t>
            </w:r>
            <w:smartTag w:uri="urn:schemas-microsoft-com:office:smarttags" w:element="place">
              <w:smartTag w:uri="urn:schemas-microsoft-com:office:smarttags" w:element="City">
                <w:r w:rsidRPr="00492791">
                  <w:rPr>
                    <w:rFonts w:ascii="Arial" w:hAnsi="Arial" w:cs="Arial"/>
                  </w:rPr>
                  <w:t>radom</w:t>
                </w:r>
              </w:smartTag>
            </w:smartTag>
            <w:r w:rsidRPr="00492791">
              <w:rPr>
                <w:rFonts w:ascii="Arial" w:hAnsi="Arial" w:cs="Arial"/>
              </w:rPr>
              <w:t xml:space="preserve"> direktorata, vrši kontrolu obavljanja poslova iz djelokruga rada direktorata, odgovara za blagovremeno, zakonito i pravilno izvršavanje poslova, raspoređuje poslove na neposredne izvršioce i obavlja najsloženije poslove iz djelokruga rada direktorata i druge poslove.</w:t>
            </w:r>
          </w:p>
        </w:tc>
      </w:tr>
    </w:tbl>
    <w:p w:rsidR="0016593F" w:rsidRPr="00492791" w:rsidRDefault="0016593F" w:rsidP="0016593F">
      <w:pPr>
        <w:pStyle w:val="Header"/>
        <w:tabs>
          <w:tab w:val="left" w:pos="720"/>
        </w:tabs>
        <w:rPr>
          <w:rFonts w:ascii="Arial" w:hAnsi="Arial" w:cs="Arial"/>
          <w:i/>
          <w:iCs/>
          <w:sz w:val="22"/>
          <w:szCs w:val="22"/>
        </w:rPr>
      </w:pPr>
    </w:p>
    <w:p w:rsidR="0016593F" w:rsidRDefault="0016593F" w:rsidP="0016593F">
      <w:pPr>
        <w:pStyle w:val="Header"/>
        <w:tabs>
          <w:tab w:val="left" w:pos="720"/>
        </w:tabs>
        <w:jc w:val="center"/>
        <w:rPr>
          <w:rFonts w:ascii="Arial" w:hAnsi="Arial" w:cs="Arial"/>
          <w:b/>
          <w:iCs/>
          <w:sz w:val="22"/>
          <w:szCs w:val="22"/>
          <w:lang w:val="pl-PL"/>
        </w:rPr>
      </w:pPr>
    </w:p>
    <w:p w:rsidR="0016593F" w:rsidRDefault="0016593F" w:rsidP="0016593F">
      <w:pPr>
        <w:pStyle w:val="Header"/>
        <w:tabs>
          <w:tab w:val="left" w:pos="720"/>
        </w:tabs>
        <w:jc w:val="center"/>
        <w:rPr>
          <w:rFonts w:ascii="Arial" w:hAnsi="Arial" w:cs="Arial"/>
          <w:b/>
          <w:iCs/>
          <w:sz w:val="22"/>
          <w:szCs w:val="22"/>
          <w:lang w:val="pl-PL"/>
        </w:rPr>
      </w:pPr>
      <w:r w:rsidRPr="00492791">
        <w:rPr>
          <w:rFonts w:ascii="Arial" w:hAnsi="Arial" w:cs="Arial"/>
          <w:b/>
          <w:iCs/>
          <w:sz w:val="22"/>
          <w:szCs w:val="22"/>
          <w:lang w:val="pl-PL"/>
        </w:rPr>
        <w:t>Direkcija za državnu imovinu i normativno pravne poslove</w:t>
      </w:r>
    </w:p>
    <w:p w:rsidR="0016593F" w:rsidRPr="00492791" w:rsidRDefault="0016593F" w:rsidP="0016593F">
      <w:pPr>
        <w:pStyle w:val="Header"/>
        <w:tabs>
          <w:tab w:val="left" w:pos="720"/>
        </w:tabs>
        <w:jc w:val="center"/>
        <w:rPr>
          <w:rFonts w:ascii="Arial" w:hAnsi="Arial" w:cs="Arial"/>
          <w:b/>
          <w:iCs/>
          <w:sz w:val="22"/>
          <w:szCs w:val="22"/>
          <w:lang w:val="pl-PL"/>
        </w:rPr>
      </w:pPr>
    </w:p>
    <w:p w:rsidR="0016593F" w:rsidRPr="00492791" w:rsidRDefault="0016593F" w:rsidP="0016593F">
      <w:pPr>
        <w:pStyle w:val="Header"/>
        <w:tabs>
          <w:tab w:val="left" w:pos="720"/>
        </w:tabs>
        <w:jc w:val="center"/>
        <w:rPr>
          <w:rFonts w:ascii="Arial" w:hAnsi="Arial" w:cs="Arial"/>
          <w:i/>
          <w:iCs/>
          <w:sz w:val="22"/>
          <w:szCs w:val="22"/>
          <w:lang w:val="pl-PL"/>
        </w:rPr>
      </w:pPr>
    </w:p>
    <w:tbl>
      <w:tblPr>
        <w:tblW w:w="10620" w:type="dxa"/>
        <w:tblInd w:w="-792" w:type="dxa"/>
        <w:tblLayout w:type="fixed"/>
        <w:tblLook w:val="0000"/>
      </w:tblPr>
      <w:tblGrid>
        <w:gridCol w:w="1620"/>
        <w:gridCol w:w="3960"/>
        <w:gridCol w:w="1278"/>
        <w:gridCol w:w="3762"/>
      </w:tblGrid>
      <w:tr w:rsidR="0016593F" w:rsidRPr="009B3643" w:rsidTr="00FE1938">
        <w:tc>
          <w:tcPr>
            <w:tcW w:w="1620" w:type="dxa"/>
          </w:tcPr>
          <w:p w:rsidR="0016593F" w:rsidRPr="00492791" w:rsidRDefault="0016593F" w:rsidP="00FE1938">
            <w:pPr>
              <w:jc w:val="center"/>
              <w:rPr>
                <w:rFonts w:ascii="Arial" w:hAnsi="Arial" w:cs="Arial"/>
                <w:b/>
                <w:bCs/>
              </w:rPr>
            </w:pPr>
            <w:r>
              <w:rPr>
                <w:rFonts w:ascii="Arial" w:hAnsi="Arial" w:cs="Arial"/>
                <w:b/>
                <w:bCs/>
              </w:rPr>
              <w:t>173.</w:t>
            </w:r>
          </w:p>
          <w:p w:rsidR="0016593F" w:rsidRPr="00492791" w:rsidRDefault="0016593F" w:rsidP="00FE1938">
            <w:pPr>
              <w:jc w:val="center"/>
              <w:rPr>
                <w:rFonts w:ascii="Arial" w:hAnsi="Arial" w:cs="Arial"/>
                <w:b/>
                <w:bCs/>
              </w:rPr>
            </w:pPr>
          </w:p>
          <w:p w:rsidR="0016593F" w:rsidRPr="00492791" w:rsidRDefault="0016593F" w:rsidP="00FE1938">
            <w:pPr>
              <w:jc w:val="both"/>
              <w:rPr>
                <w:rFonts w:ascii="Arial" w:hAnsi="Arial" w:cs="Arial"/>
                <w:bCs/>
                <w:color w:val="FF0000"/>
              </w:rPr>
            </w:pPr>
          </w:p>
        </w:tc>
        <w:tc>
          <w:tcPr>
            <w:tcW w:w="3960" w:type="dxa"/>
          </w:tcPr>
          <w:p w:rsidR="0016593F" w:rsidRDefault="0016593F" w:rsidP="00FE1938">
            <w:pPr>
              <w:jc w:val="both"/>
              <w:rPr>
                <w:rFonts w:ascii="Arial" w:hAnsi="Arial" w:cs="Arial"/>
                <w:b/>
                <w:bCs/>
                <w:lang w:val="pl-PL"/>
              </w:rPr>
            </w:pPr>
            <w:r w:rsidRPr="00492791">
              <w:rPr>
                <w:rFonts w:ascii="Arial" w:hAnsi="Arial" w:cs="Arial"/>
                <w:b/>
                <w:bCs/>
                <w:lang w:val="pl-PL"/>
              </w:rPr>
              <w:t xml:space="preserve">Načelnik/ca </w:t>
            </w:r>
          </w:p>
          <w:p w:rsidR="0016593F" w:rsidRPr="00492791" w:rsidRDefault="0016593F" w:rsidP="00FE1938">
            <w:pPr>
              <w:jc w:val="both"/>
              <w:rPr>
                <w:rFonts w:ascii="Arial" w:hAnsi="Arial" w:cs="Arial"/>
                <w:lang w:val="sr-Latn-CS"/>
              </w:rPr>
            </w:pPr>
            <w:r w:rsidRPr="00492791">
              <w:rPr>
                <w:rFonts w:ascii="Arial" w:hAnsi="Arial" w:cs="Arial"/>
                <w:lang w:val="sr-Latn-CS"/>
              </w:rPr>
              <w:t xml:space="preserve">Visoko obrazovanje u obimu od 240 kredita CSPK-a, Pravni fakultet, </w:t>
            </w:r>
            <w:r w:rsidRPr="009B3643">
              <w:rPr>
                <w:rFonts w:ascii="Arial" w:hAnsi="Arial" w:cs="Arial"/>
                <w:lang w:val="sr-Latn-CS"/>
              </w:rPr>
              <w:t>3 godine radnog iskustva na poslovima rukovođenja</w:t>
            </w:r>
            <w:r w:rsidRPr="00492791">
              <w:rPr>
                <w:rFonts w:ascii="Arial" w:hAnsi="Arial" w:cs="Arial"/>
                <w:lang w:val="sr-Latn-CS"/>
              </w:rPr>
              <w:t xml:space="preserve"> i položen stručni ispit.</w:t>
            </w: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Pr="00492791" w:rsidRDefault="0016593F" w:rsidP="00FE1938">
            <w:pPr>
              <w:jc w:val="both"/>
              <w:rPr>
                <w:rFonts w:ascii="Arial" w:hAnsi="Arial" w:cs="Arial"/>
                <w:b/>
                <w:bCs/>
                <w:lang w:val="pl-PL"/>
              </w:rPr>
            </w:pPr>
          </w:p>
        </w:tc>
        <w:tc>
          <w:tcPr>
            <w:tcW w:w="1278" w:type="dxa"/>
          </w:tcPr>
          <w:p w:rsidR="0016593F" w:rsidRDefault="0016593F" w:rsidP="00FE1938">
            <w:pPr>
              <w:jc w:val="center"/>
              <w:rPr>
                <w:rFonts w:ascii="Arial" w:hAnsi="Arial" w:cs="Arial"/>
              </w:rPr>
            </w:pPr>
            <w:r w:rsidRPr="00492791">
              <w:rPr>
                <w:rFonts w:ascii="Arial" w:hAnsi="Arial" w:cs="Arial"/>
              </w:rPr>
              <w:lastRenderedPageBreak/>
              <w:t>1</w:t>
            </w: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Pr="00492791" w:rsidRDefault="0016593F" w:rsidP="00FE1938">
            <w:pPr>
              <w:rPr>
                <w:rFonts w:ascii="Arial" w:hAnsi="Arial" w:cs="Arial"/>
              </w:rPr>
            </w:pPr>
          </w:p>
        </w:tc>
        <w:tc>
          <w:tcPr>
            <w:tcW w:w="3762" w:type="dxa"/>
          </w:tcPr>
          <w:p w:rsidR="0016593F" w:rsidRPr="0051418D" w:rsidRDefault="0016593F" w:rsidP="00FE1938">
            <w:pPr>
              <w:jc w:val="both"/>
              <w:rPr>
                <w:rFonts w:ascii="Arial" w:hAnsi="Arial" w:cs="Arial"/>
                <w:lang w:val="pl-PL"/>
              </w:rPr>
            </w:pPr>
            <w:r w:rsidRPr="00492791">
              <w:rPr>
                <w:rFonts w:ascii="Arial" w:hAnsi="Arial" w:cs="Arial"/>
                <w:lang w:val="pl-PL"/>
              </w:rPr>
              <w:lastRenderedPageBreak/>
              <w:t xml:space="preserve">Rukovodi i koordinira radom direkcije. Vrši poslove koji se odnose na: izradu propisa iz oblasti svojinsko-pravnih odnosa na imovini u državnoj svojini; preduzima odgovarajuće radnje i postupke u </w:t>
            </w:r>
            <w:r w:rsidRPr="00492791">
              <w:rPr>
                <w:rFonts w:ascii="Arial" w:hAnsi="Arial" w:cs="Arial"/>
                <w:lang w:val="pl-PL"/>
              </w:rPr>
              <w:lastRenderedPageBreak/>
              <w:t>cilju zaštite imovine u državnoj svojini.  Na osnovu Zakona o državnoj imovini i drugih propisa kojima se regulišu pitanja državne imovine, vrši nadzor i prati njihovo sprovođenje;pruža pravnu pomoć i daje pravno mišljenje ministru, generalnom sekretaru i generalnim direktorima o određenim pravnim pitanjima i propisima koji  spadaju u djelokrug poslova ostalih direktorata i druge poslove po nalogu generalnog direktora.</w:t>
            </w:r>
          </w:p>
        </w:tc>
      </w:tr>
      <w:tr w:rsidR="0016593F" w:rsidRPr="009B3643" w:rsidTr="00FE1938">
        <w:tc>
          <w:tcPr>
            <w:tcW w:w="1620" w:type="dxa"/>
          </w:tcPr>
          <w:p w:rsidR="0016593F" w:rsidRPr="00492791" w:rsidRDefault="0016593F" w:rsidP="00FE1938">
            <w:pPr>
              <w:jc w:val="center"/>
              <w:rPr>
                <w:rFonts w:ascii="Arial" w:hAnsi="Arial" w:cs="Arial"/>
                <w:b/>
                <w:bCs/>
              </w:rPr>
            </w:pPr>
            <w:r w:rsidRPr="00492791">
              <w:rPr>
                <w:rFonts w:ascii="Arial" w:hAnsi="Arial" w:cs="Arial"/>
                <w:b/>
                <w:bCs/>
                <w:lang w:val="pl-PL"/>
              </w:rPr>
              <w:lastRenderedPageBreak/>
              <w:t xml:space="preserve"> </w:t>
            </w:r>
            <w:r>
              <w:rPr>
                <w:rFonts w:ascii="Arial" w:hAnsi="Arial" w:cs="Arial"/>
                <w:b/>
                <w:bCs/>
                <w:lang w:val="pl-PL"/>
              </w:rPr>
              <w:t>174.175.</w:t>
            </w:r>
          </w:p>
          <w:p w:rsidR="0016593F" w:rsidRPr="00492791" w:rsidRDefault="0016593F" w:rsidP="00FE1938">
            <w:pPr>
              <w:jc w:val="center"/>
              <w:rPr>
                <w:rFonts w:ascii="Arial" w:hAnsi="Arial" w:cs="Arial"/>
                <w:b/>
                <w:bCs/>
              </w:rPr>
            </w:pPr>
          </w:p>
          <w:p w:rsidR="0016593F" w:rsidRPr="00492791" w:rsidRDefault="0016593F" w:rsidP="00FE1938">
            <w:pPr>
              <w:jc w:val="both"/>
              <w:rPr>
                <w:rFonts w:ascii="Arial" w:hAnsi="Arial" w:cs="Arial"/>
                <w:bCs/>
                <w:color w:val="FF0000"/>
                <w:lang w:val="it-IT"/>
              </w:rPr>
            </w:pPr>
          </w:p>
        </w:tc>
        <w:tc>
          <w:tcPr>
            <w:tcW w:w="3960" w:type="dxa"/>
          </w:tcPr>
          <w:p w:rsidR="0016593F" w:rsidRDefault="0016593F" w:rsidP="00FE1938">
            <w:pPr>
              <w:jc w:val="both"/>
              <w:rPr>
                <w:rFonts w:ascii="Arial" w:hAnsi="Arial" w:cs="Arial"/>
                <w:b/>
                <w:bCs/>
                <w:lang w:val="pl-PL"/>
              </w:rPr>
            </w:pPr>
            <w:r w:rsidRPr="00492791">
              <w:rPr>
                <w:rFonts w:ascii="Arial" w:hAnsi="Arial" w:cs="Arial"/>
                <w:b/>
                <w:bCs/>
                <w:lang w:val="pl-PL"/>
              </w:rPr>
              <w:t>Samostalni/a savjetnik/ca  I</w:t>
            </w:r>
          </w:p>
          <w:p w:rsidR="0016593F" w:rsidRPr="00492791" w:rsidRDefault="0016593F" w:rsidP="00FE1938">
            <w:pPr>
              <w:jc w:val="both"/>
              <w:rPr>
                <w:rFonts w:ascii="Arial" w:hAnsi="Arial" w:cs="Arial"/>
                <w:b/>
                <w:bCs/>
                <w:lang w:val="pl-PL"/>
              </w:rPr>
            </w:pPr>
            <w:r w:rsidRPr="00492791">
              <w:rPr>
                <w:rFonts w:ascii="Arial" w:hAnsi="Arial" w:cs="Arial"/>
                <w:lang w:val="sr-Latn-CS"/>
              </w:rPr>
              <w:t>Visoko obrazovanje u obimu od 240 kredita CSPK-a, Ekonomsk</w:t>
            </w:r>
            <w:r>
              <w:rPr>
                <w:rFonts w:ascii="Arial" w:hAnsi="Arial" w:cs="Arial"/>
                <w:lang w:val="sr-Latn-CS"/>
              </w:rPr>
              <w:t xml:space="preserve">i ili Pravni fakultet, 5 godina </w:t>
            </w:r>
            <w:r w:rsidRPr="00492791">
              <w:rPr>
                <w:rFonts w:ascii="Arial" w:hAnsi="Arial" w:cs="Arial"/>
                <w:lang w:val="sr-Latn-CS"/>
              </w:rPr>
              <w:t>radnog iskustva i položen stručni ispit</w:t>
            </w:r>
            <w:r>
              <w:rPr>
                <w:rFonts w:ascii="Arial" w:hAnsi="Arial" w:cs="Arial"/>
                <w:lang w:val="sr-Latn-CS"/>
              </w:rPr>
              <w:t>.</w:t>
            </w:r>
          </w:p>
        </w:tc>
        <w:tc>
          <w:tcPr>
            <w:tcW w:w="1278" w:type="dxa"/>
          </w:tcPr>
          <w:p w:rsidR="0016593F" w:rsidRPr="00492791" w:rsidRDefault="0016593F" w:rsidP="00FE1938">
            <w:pPr>
              <w:jc w:val="center"/>
              <w:rPr>
                <w:rFonts w:ascii="Arial" w:hAnsi="Arial" w:cs="Arial"/>
              </w:rPr>
            </w:pPr>
            <w:r>
              <w:rPr>
                <w:rFonts w:ascii="Arial" w:hAnsi="Arial" w:cs="Arial"/>
              </w:rPr>
              <w:t>2</w:t>
            </w:r>
          </w:p>
        </w:tc>
        <w:tc>
          <w:tcPr>
            <w:tcW w:w="3762" w:type="dxa"/>
          </w:tcPr>
          <w:p w:rsidR="0016593F" w:rsidRPr="00492791" w:rsidRDefault="0016593F" w:rsidP="00FE1938">
            <w:pPr>
              <w:jc w:val="both"/>
              <w:rPr>
                <w:rFonts w:ascii="Arial" w:hAnsi="Arial" w:cs="Arial"/>
              </w:rPr>
            </w:pPr>
            <w:r w:rsidRPr="00492791">
              <w:rPr>
                <w:rFonts w:ascii="Arial" w:hAnsi="Arial" w:cs="Arial"/>
              </w:rPr>
              <w:t xml:space="preserve">Vrši poslove koji se odnose na: sprovođenje propisa vezanih za državnu imovinu; daje mišljenja na zahtjeve Vlade, državnih organizacija, javnih preduzeća i drugih institucija u vezi državne imovine; obezbjeđuje neophodnu dokumentaciju u vezi pitanja vezanih za državnu imovinu i učestvuje u poslovima obeštećenja države u poslovima sa imovinom i druge poslove po nalogu načelnika i generalnog direktora. </w:t>
            </w:r>
          </w:p>
        </w:tc>
      </w:tr>
      <w:tr w:rsidR="0016593F" w:rsidRPr="009B3643" w:rsidTr="00FE1938">
        <w:tc>
          <w:tcPr>
            <w:tcW w:w="1620" w:type="dxa"/>
          </w:tcPr>
          <w:p w:rsidR="0016593F" w:rsidRPr="00492791" w:rsidRDefault="0016593F" w:rsidP="00FE1938">
            <w:pPr>
              <w:jc w:val="center"/>
              <w:rPr>
                <w:rFonts w:ascii="Arial" w:hAnsi="Arial" w:cs="Arial"/>
                <w:b/>
                <w:bCs/>
              </w:rPr>
            </w:pPr>
            <w:r>
              <w:rPr>
                <w:rFonts w:ascii="Arial" w:hAnsi="Arial" w:cs="Arial"/>
                <w:b/>
                <w:bCs/>
              </w:rPr>
              <w:t>176.</w:t>
            </w:r>
          </w:p>
        </w:tc>
        <w:tc>
          <w:tcPr>
            <w:tcW w:w="3960" w:type="dxa"/>
          </w:tcPr>
          <w:p w:rsidR="0016593F" w:rsidRDefault="0016593F" w:rsidP="00FE1938">
            <w:pPr>
              <w:jc w:val="both"/>
              <w:rPr>
                <w:rFonts w:ascii="Arial" w:hAnsi="Arial" w:cs="Arial"/>
                <w:b/>
                <w:bCs/>
                <w:lang w:val="pl-PL"/>
              </w:rPr>
            </w:pPr>
            <w:r w:rsidRPr="00492791">
              <w:rPr>
                <w:rFonts w:ascii="Arial" w:hAnsi="Arial" w:cs="Arial"/>
                <w:b/>
                <w:bCs/>
                <w:lang w:val="pl-PL"/>
              </w:rPr>
              <w:t>Samostalni /a savjetnik/ca II</w:t>
            </w:r>
          </w:p>
          <w:p w:rsidR="0016593F" w:rsidRPr="00492791" w:rsidRDefault="0016593F" w:rsidP="00FE1938">
            <w:pPr>
              <w:jc w:val="both"/>
              <w:rPr>
                <w:rFonts w:ascii="Arial" w:hAnsi="Arial" w:cs="Arial"/>
                <w:bCs/>
                <w:lang w:val="pl-PL"/>
              </w:rPr>
            </w:pPr>
            <w:r w:rsidRPr="00492791">
              <w:rPr>
                <w:rFonts w:ascii="Arial" w:hAnsi="Arial" w:cs="Arial"/>
                <w:bCs/>
                <w:lang w:val="pl-PL"/>
              </w:rPr>
              <w:t>Visoko obrazovan</w:t>
            </w:r>
            <w:r>
              <w:rPr>
                <w:rFonts w:ascii="Arial" w:hAnsi="Arial" w:cs="Arial"/>
                <w:bCs/>
                <w:lang w:val="pl-PL"/>
              </w:rPr>
              <w:t>je u obimu 240 kredita CSPK-a, E</w:t>
            </w:r>
            <w:r w:rsidRPr="00492791">
              <w:rPr>
                <w:rFonts w:ascii="Arial" w:hAnsi="Arial" w:cs="Arial"/>
                <w:bCs/>
                <w:lang w:val="pl-PL"/>
              </w:rPr>
              <w:t>k</w:t>
            </w:r>
            <w:r>
              <w:rPr>
                <w:rFonts w:ascii="Arial" w:hAnsi="Arial" w:cs="Arial"/>
                <w:bCs/>
                <w:lang w:val="pl-PL"/>
              </w:rPr>
              <w:t>onomski ili P</w:t>
            </w:r>
            <w:r w:rsidRPr="00492791">
              <w:rPr>
                <w:rFonts w:ascii="Arial" w:hAnsi="Arial" w:cs="Arial"/>
                <w:bCs/>
                <w:lang w:val="pl-PL"/>
              </w:rPr>
              <w:t>ravni fakultet, 3 godine radnog iskustva i položen stručni ispit.</w:t>
            </w:r>
          </w:p>
          <w:p w:rsidR="0016593F" w:rsidRPr="00492791" w:rsidRDefault="0016593F" w:rsidP="00FE1938">
            <w:pPr>
              <w:jc w:val="both"/>
              <w:rPr>
                <w:rFonts w:ascii="Arial" w:hAnsi="Arial" w:cs="Arial"/>
                <w:b/>
                <w:bCs/>
                <w:lang w:val="pl-PL"/>
              </w:rPr>
            </w:pPr>
          </w:p>
        </w:tc>
        <w:tc>
          <w:tcPr>
            <w:tcW w:w="1278" w:type="dxa"/>
          </w:tcPr>
          <w:p w:rsidR="0016593F" w:rsidRPr="00492791" w:rsidRDefault="0016593F" w:rsidP="00FE1938">
            <w:pPr>
              <w:jc w:val="center"/>
              <w:rPr>
                <w:rFonts w:ascii="Arial" w:hAnsi="Arial" w:cs="Arial"/>
                <w:lang w:val="pl-PL"/>
              </w:rPr>
            </w:pPr>
            <w:r w:rsidRPr="00492791">
              <w:rPr>
                <w:rFonts w:ascii="Arial" w:hAnsi="Arial" w:cs="Arial"/>
                <w:lang w:val="pl-PL"/>
              </w:rPr>
              <w:t>1</w:t>
            </w:r>
          </w:p>
        </w:tc>
        <w:tc>
          <w:tcPr>
            <w:tcW w:w="3762" w:type="dxa"/>
          </w:tcPr>
          <w:p w:rsidR="0016593F" w:rsidRPr="00492791" w:rsidRDefault="0016593F" w:rsidP="00FE1938">
            <w:pPr>
              <w:jc w:val="both"/>
              <w:rPr>
                <w:rFonts w:ascii="Arial" w:hAnsi="Arial" w:cs="Arial"/>
                <w:lang w:val="pl-PL"/>
              </w:rPr>
            </w:pPr>
            <w:r w:rsidRPr="00492791">
              <w:rPr>
                <w:rFonts w:ascii="Arial" w:hAnsi="Arial" w:cs="Arial"/>
                <w:lang w:val="pl-PL"/>
              </w:rPr>
              <w:t xml:space="preserve">Vrši poslove koji se odnose na: sprovođenje propisa vezanih za državnu imovinu; daje mišljenja na zahtjeve Vlade, državnih organizacija, javnih preduzeća i drugih institucija u vezi državne imovine; obezbjeđuje neophodnu dokumentaciju u vezi pitanja vezanih za državnu imovinu, učestvuje u poslovima obeštećenja države u poslovima sa imovinom, </w:t>
            </w:r>
            <w:r w:rsidRPr="00492791">
              <w:rPr>
                <w:rFonts w:ascii="Arial" w:hAnsi="Arial" w:cs="Arial"/>
                <w:color w:val="000000"/>
                <w:lang w:val="pl-PL"/>
              </w:rPr>
              <w:t>pružanje pravne pomoći radi ostvarivanja alimentacionog potraživanja u zemlji i inostranstvu po osnovu Konvencije UN o ostvarivanju alimetacionih potraživanja iz 1956. godine i dru</w:t>
            </w:r>
            <w:r>
              <w:rPr>
                <w:rFonts w:ascii="Arial" w:hAnsi="Arial" w:cs="Arial"/>
                <w:color w:val="000000"/>
                <w:lang w:val="pl-PL"/>
              </w:rPr>
              <w:t>ge poslove po nalogu načelnika i</w:t>
            </w:r>
            <w:r w:rsidRPr="00492791">
              <w:rPr>
                <w:rFonts w:ascii="Arial" w:hAnsi="Arial" w:cs="Arial"/>
                <w:color w:val="000000"/>
                <w:lang w:val="pl-PL"/>
              </w:rPr>
              <w:t xml:space="preserve"> </w:t>
            </w:r>
            <w:r w:rsidRPr="00492791">
              <w:rPr>
                <w:rFonts w:ascii="Arial" w:hAnsi="Arial" w:cs="Arial"/>
                <w:color w:val="000000"/>
                <w:lang w:val="pl-PL"/>
              </w:rPr>
              <w:lastRenderedPageBreak/>
              <w:t>generalnog direktora.</w:t>
            </w:r>
            <w:r w:rsidRPr="00492791">
              <w:rPr>
                <w:rFonts w:ascii="Arial" w:hAnsi="Arial" w:cs="Arial"/>
                <w:lang w:val="pl-PL"/>
              </w:rPr>
              <w:t xml:space="preserve"> </w:t>
            </w:r>
          </w:p>
          <w:p w:rsidR="0016593F" w:rsidRPr="00492791" w:rsidRDefault="0016593F" w:rsidP="00FE1938">
            <w:pPr>
              <w:jc w:val="both"/>
              <w:rPr>
                <w:rFonts w:ascii="Arial" w:hAnsi="Arial" w:cs="Arial"/>
                <w:lang w:val="pl-PL"/>
              </w:rPr>
            </w:pPr>
          </w:p>
        </w:tc>
      </w:tr>
      <w:tr w:rsidR="0016593F" w:rsidRPr="009B3643" w:rsidTr="00FE1938">
        <w:trPr>
          <w:trHeight w:val="3200"/>
        </w:trPr>
        <w:tc>
          <w:tcPr>
            <w:tcW w:w="1620" w:type="dxa"/>
          </w:tcPr>
          <w:p w:rsidR="0016593F" w:rsidRDefault="0016593F" w:rsidP="00FE1938">
            <w:pPr>
              <w:jc w:val="center"/>
              <w:rPr>
                <w:rFonts w:ascii="Arial" w:hAnsi="Arial" w:cs="Arial"/>
                <w:b/>
                <w:bCs/>
              </w:rPr>
            </w:pPr>
            <w:r>
              <w:rPr>
                <w:rFonts w:ascii="Arial" w:hAnsi="Arial" w:cs="Arial"/>
                <w:b/>
                <w:bCs/>
              </w:rPr>
              <w:lastRenderedPageBreak/>
              <w:t>177.</w:t>
            </w: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jc w:val="center"/>
              <w:rPr>
                <w:rFonts w:ascii="Arial" w:hAnsi="Arial" w:cs="Arial"/>
                <w:b/>
                <w:bCs/>
              </w:rPr>
            </w:pPr>
          </w:p>
          <w:p w:rsidR="0016593F" w:rsidRDefault="0016593F" w:rsidP="00FE1938">
            <w:pPr>
              <w:tabs>
                <w:tab w:val="center" w:pos="702"/>
                <w:tab w:val="left" w:pos="1305"/>
              </w:tabs>
              <w:rPr>
                <w:rFonts w:ascii="Arial" w:hAnsi="Arial" w:cs="Arial"/>
                <w:b/>
                <w:bCs/>
              </w:rPr>
            </w:pPr>
            <w:r>
              <w:rPr>
                <w:rFonts w:ascii="Arial" w:hAnsi="Arial" w:cs="Arial"/>
                <w:b/>
                <w:bCs/>
              </w:rPr>
              <w:tab/>
            </w:r>
          </w:p>
          <w:p w:rsidR="0016593F" w:rsidRDefault="0016593F" w:rsidP="00FE1938">
            <w:pPr>
              <w:tabs>
                <w:tab w:val="center" w:pos="702"/>
                <w:tab w:val="left" w:pos="1305"/>
              </w:tabs>
              <w:jc w:val="center"/>
              <w:rPr>
                <w:rFonts w:ascii="Arial" w:hAnsi="Arial" w:cs="Arial"/>
                <w:b/>
                <w:bCs/>
              </w:rPr>
            </w:pPr>
            <w:r>
              <w:rPr>
                <w:rFonts w:ascii="Arial" w:hAnsi="Arial" w:cs="Arial"/>
                <w:b/>
                <w:bCs/>
              </w:rPr>
              <w:t>178.</w:t>
            </w:r>
          </w:p>
          <w:p w:rsidR="0016593F" w:rsidRPr="00492791" w:rsidRDefault="0016593F" w:rsidP="00FE1938">
            <w:pPr>
              <w:jc w:val="right"/>
              <w:rPr>
                <w:rFonts w:ascii="Arial" w:hAnsi="Arial" w:cs="Arial"/>
                <w:b/>
                <w:bCs/>
              </w:rPr>
            </w:pPr>
            <w:r>
              <w:rPr>
                <w:rFonts w:ascii="Arial" w:hAnsi="Arial" w:cs="Arial"/>
                <w:b/>
                <w:bCs/>
              </w:rPr>
              <w:t xml:space="preserve">                         </w:t>
            </w:r>
          </w:p>
          <w:p w:rsidR="0016593F" w:rsidRPr="00492791" w:rsidRDefault="0016593F" w:rsidP="00FE1938">
            <w:pPr>
              <w:jc w:val="center"/>
              <w:rPr>
                <w:rFonts w:ascii="Arial" w:hAnsi="Arial" w:cs="Arial"/>
                <w:b/>
                <w:bCs/>
              </w:rPr>
            </w:pPr>
          </w:p>
          <w:p w:rsidR="0016593F" w:rsidRPr="00492791" w:rsidRDefault="0016593F" w:rsidP="00FE1938">
            <w:pPr>
              <w:jc w:val="both"/>
              <w:rPr>
                <w:rFonts w:ascii="Arial" w:hAnsi="Arial" w:cs="Arial"/>
                <w:bCs/>
                <w:color w:val="FF0000"/>
              </w:rPr>
            </w:pPr>
          </w:p>
        </w:tc>
        <w:tc>
          <w:tcPr>
            <w:tcW w:w="3960" w:type="dxa"/>
          </w:tcPr>
          <w:p w:rsidR="0016593F" w:rsidRDefault="0016593F" w:rsidP="00FE1938">
            <w:pPr>
              <w:jc w:val="both"/>
              <w:rPr>
                <w:rFonts w:ascii="Arial" w:hAnsi="Arial" w:cs="Arial"/>
                <w:b/>
                <w:bCs/>
                <w:lang w:val="pl-PL"/>
              </w:rPr>
            </w:pPr>
            <w:r w:rsidRPr="00492791">
              <w:rPr>
                <w:rFonts w:ascii="Arial" w:hAnsi="Arial" w:cs="Arial"/>
                <w:b/>
                <w:bCs/>
                <w:lang w:val="pl-PL"/>
              </w:rPr>
              <w:t>Samostalni/a savjetnik/ca  III</w:t>
            </w:r>
          </w:p>
          <w:p w:rsidR="0016593F" w:rsidRDefault="0016593F" w:rsidP="00FE1938">
            <w:pPr>
              <w:jc w:val="both"/>
              <w:rPr>
                <w:rFonts w:ascii="Arial" w:hAnsi="Arial" w:cs="Arial"/>
                <w:lang w:val="sr-Latn-CS"/>
              </w:rPr>
            </w:pPr>
            <w:r w:rsidRPr="00492791">
              <w:rPr>
                <w:rFonts w:ascii="Arial" w:hAnsi="Arial" w:cs="Arial"/>
                <w:lang w:val="sr-Latn-CS"/>
              </w:rPr>
              <w:t xml:space="preserve">Visoko obrazovanje u obimu od 240 kredita CSPK-a, </w:t>
            </w:r>
            <w:r>
              <w:rPr>
                <w:rFonts w:ascii="Arial" w:hAnsi="Arial" w:cs="Arial"/>
                <w:lang w:val="sr-Latn-CS"/>
              </w:rPr>
              <w:t xml:space="preserve">Ekonomski, </w:t>
            </w:r>
            <w:r w:rsidRPr="00492791">
              <w:rPr>
                <w:rFonts w:ascii="Arial" w:hAnsi="Arial" w:cs="Arial"/>
                <w:lang w:val="sr-Latn-CS"/>
              </w:rPr>
              <w:t xml:space="preserve">Pravni </w:t>
            </w:r>
            <w:r>
              <w:rPr>
                <w:rFonts w:ascii="Arial" w:hAnsi="Arial" w:cs="Arial"/>
                <w:lang w:val="sr-Latn-CS"/>
              </w:rPr>
              <w:t>ili drugi F</w:t>
            </w:r>
            <w:r w:rsidRPr="00492791">
              <w:rPr>
                <w:rFonts w:ascii="Arial" w:hAnsi="Arial" w:cs="Arial"/>
                <w:lang w:val="sr-Latn-CS"/>
              </w:rPr>
              <w:t>akultet</w:t>
            </w:r>
            <w:r>
              <w:rPr>
                <w:rFonts w:ascii="Arial" w:hAnsi="Arial" w:cs="Arial"/>
                <w:lang w:val="sr-Latn-CS"/>
              </w:rPr>
              <w:t xml:space="preserve"> društvenih nauka, 1 godina </w:t>
            </w:r>
            <w:r w:rsidRPr="00492791">
              <w:rPr>
                <w:rFonts w:ascii="Arial" w:hAnsi="Arial" w:cs="Arial"/>
                <w:lang w:val="sr-Latn-CS"/>
              </w:rPr>
              <w:t>radnog iskustva i položen stručni ispit.</w:t>
            </w: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b/>
                <w:lang w:val="sr-Latn-CS"/>
              </w:rPr>
            </w:pPr>
          </w:p>
          <w:p w:rsidR="0016593F" w:rsidRDefault="0016593F" w:rsidP="00FE1938">
            <w:pPr>
              <w:jc w:val="both"/>
              <w:rPr>
                <w:rFonts w:ascii="Arial" w:hAnsi="Arial" w:cs="Arial"/>
                <w:b/>
                <w:lang w:val="sr-Latn-CS"/>
              </w:rPr>
            </w:pPr>
          </w:p>
          <w:p w:rsidR="0016593F" w:rsidRDefault="0016593F" w:rsidP="00FE1938">
            <w:pPr>
              <w:jc w:val="both"/>
              <w:rPr>
                <w:rFonts w:ascii="Arial" w:hAnsi="Arial" w:cs="Arial"/>
                <w:b/>
                <w:lang w:val="sr-Latn-CS"/>
              </w:rPr>
            </w:pPr>
            <w:r w:rsidRPr="00C00CEF">
              <w:rPr>
                <w:rFonts w:ascii="Arial" w:hAnsi="Arial" w:cs="Arial"/>
                <w:b/>
                <w:lang w:val="sr-Latn-CS"/>
              </w:rPr>
              <w:t>Savjetnik/ca III</w:t>
            </w:r>
            <w:r>
              <w:rPr>
                <w:rFonts w:ascii="Arial" w:hAnsi="Arial" w:cs="Arial"/>
                <w:b/>
                <w:lang w:val="sr-Latn-CS"/>
              </w:rPr>
              <w:t xml:space="preserve"> </w:t>
            </w:r>
          </w:p>
          <w:p w:rsidR="0016593F" w:rsidRDefault="0016593F" w:rsidP="00FE1938">
            <w:pPr>
              <w:jc w:val="both"/>
              <w:rPr>
                <w:rFonts w:ascii="Arial" w:hAnsi="Arial" w:cs="Arial"/>
                <w:lang w:val="sr-Latn-CS"/>
              </w:rPr>
            </w:pPr>
            <w:r>
              <w:rPr>
                <w:rFonts w:ascii="Arial" w:hAnsi="Arial" w:cs="Arial"/>
                <w:lang w:val="sr-Latn-CS"/>
              </w:rPr>
              <w:t xml:space="preserve">Visoko obrazovanje u obimu od 180 kredita CSPK-a, Ekonomski, </w:t>
            </w:r>
            <w:r w:rsidRPr="00492791">
              <w:rPr>
                <w:rFonts w:ascii="Arial" w:hAnsi="Arial" w:cs="Arial"/>
                <w:lang w:val="sr-Latn-CS"/>
              </w:rPr>
              <w:t xml:space="preserve">Pravni </w:t>
            </w:r>
            <w:r>
              <w:rPr>
                <w:rFonts w:ascii="Arial" w:hAnsi="Arial" w:cs="Arial"/>
                <w:lang w:val="sr-Latn-CS"/>
              </w:rPr>
              <w:t>ili drugi F</w:t>
            </w:r>
            <w:r w:rsidRPr="00492791">
              <w:rPr>
                <w:rFonts w:ascii="Arial" w:hAnsi="Arial" w:cs="Arial"/>
                <w:lang w:val="sr-Latn-CS"/>
              </w:rPr>
              <w:t>akultet</w:t>
            </w:r>
            <w:r>
              <w:rPr>
                <w:rFonts w:ascii="Arial" w:hAnsi="Arial" w:cs="Arial"/>
                <w:lang w:val="sr-Latn-CS"/>
              </w:rPr>
              <w:t xml:space="preserve"> društvenih nauka</w:t>
            </w:r>
            <w:r w:rsidRPr="00492791">
              <w:rPr>
                <w:rFonts w:ascii="Arial" w:hAnsi="Arial" w:cs="Arial"/>
                <w:lang w:val="sr-Latn-CS"/>
              </w:rPr>
              <w:t>, 1 godine radnog i</w:t>
            </w:r>
            <w:r>
              <w:rPr>
                <w:rFonts w:ascii="Arial" w:hAnsi="Arial" w:cs="Arial"/>
                <w:lang w:val="sr-Latn-CS"/>
              </w:rPr>
              <w:t>skustva i položen stručni ispit.</w:t>
            </w:r>
          </w:p>
          <w:p w:rsidR="0016593F" w:rsidRDefault="0016593F" w:rsidP="00FE1938">
            <w:pPr>
              <w:jc w:val="both"/>
              <w:rPr>
                <w:rFonts w:ascii="Arial" w:hAnsi="Arial" w:cs="Arial"/>
                <w:b/>
                <w:bCs/>
              </w:rPr>
            </w:pPr>
          </w:p>
          <w:p w:rsidR="0016593F" w:rsidRDefault="0016593F" w:rsidP="00FE1938">
            <w:pPr>
              <w:jc w:val="center"/>
              <w:rPr>
                <w:rFonts w:ascii="Arial" w:hAnsi="Arial" w:cs="Arial"/>
                <w:b/>
                <w:bCs/>
              </w:rPr>
            </w:pPr>
          </w:p>
          <w:p w:rsidR="0016593F" w:rsidRPr="00492791" w:rsidRDefault="0016593F" w:rsidP="00FE1938">
            <w:pPr>
              <w:rPr>
                <w:rFonts w:ascii="Arial" w:hAnsi="Arial" w:cs="Arial"/>
                <w:b/>
                <w:bCs/>
              </w:rPr>
            </w:pPr>
          </w:p>
        </w:tc>
        <w:tc>
          <w:tcPr>
            <w:tcW w:w="1278" w:type="dxa"/>
          </w:tcPr>
          <w:p w:rsidR="0016593F" w:rsidRDefault="0016593F" w:rsidP="00FE1938">
            <w:pPr>
              <w:jc w:val="center"/>
              <w:rPr>
                <w:rFonts w:ascii="Arial" w:hAnsi="Arial" w:cs="Arial"/>
              </w:rPr>
            </w:pPr>
            <w:r>
              <w:rPr>
                <w:rFonts w:ascii="Arial" w:hAnsi="Arial" w:cs="Arial"/>
              </w:rPr>
              <w:t>1</w:t>
            </w: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Pr="00492791" w:rsidRDefault="0016593F" w:rsidP="00FE1938">
            <w:pPr>
              <w:jc w:val="center"/>
              <w:rPr>
                <w:rFonts w:ascii="Arial" w:hAnsi="Arial" w:cs="Arial"/>
              </w:rPr>
            </w:pPr>
            <w:r>
              <w:rPr>
                <w:rFonts w:ascii="Arial" w:hAnsi="Arial" w:cs="Arial"/>
              </w:rPr>
              <w:t>1</w:t>
            </w:r>
          </w:p>
        </w:tc>
        <w:tc>
          <w:tcPr>
            <w:tcW w:w="3762" w:type="dxa"/>
          </w:tcPr>
          <w:p w:rsidR="0016593F" w:rsidRPr="00492791" w:rsidRDefault="0016593F" w:rsidP="00FE1938">
            <w:pPr>
              <w:jc w:val="both"/>
              <w:rPr>
                <w:rFonts w:ascii="Arial" w:hAnsi="Arial" w:cs="Arial"/>
              </w:rPr>
            </w:pPr>
            <w:r w:rsidRPr="00492791">
              <w:rPr>
                <w:rFonts w:ascii="Arial" w:hAnsi="Arial" w:cs="Arial"/>
              </w:rPr>
              <w:t xml:space="preserve">Vrši poslove koji se odnose na: sprovođenje propisa vezanih za državnu imovinu; daje mišljenja na zahtjeve Vlade, državnih organizacija, javnih preduzeća i drugih institucija u vezi državne imovine; obezbjeđuje neophodnu dokumentaciju u vezi pitanja vezanih za državnu imovinu, učestvuje u poslovima obeštećenja države u poslovima sa imovinom, </w:t>
            </w:r>
            <w:r w:rsidRPr="00492791">
              <w:rPr>
                <w:rFonts w:ascii="Arial" w:hAnsi="Arial" w:cs="Arial"/>
                <w:color w:val="000000"/>
              </w:rPr>
              <w:t>pružanje pravne pomoći radi ostvarivanja alimentacionog potraživanja u zemlji i inostranstvu po osnovu Konvencije UN o ostvarivanju alimetacionih potraživanja iz 1956. godine i dru</w:t>
            </w:r>
            <w:r>
              <w:rPr>
                <w:rFonts w:ascii="Arial" w:hAnsi="Arial" w:cs="Arial"/>
                <w:color w:val="000000"/>
              </w:rPr>
              <w:t>ge poslove po nalogu načelnika i</w:t>
            </w:r>
            <w:r w:rsidRPr="00492791">
              <w:rPr>
                <w:rFonts w:ascii="Arial" w:hAnsi="Arial" w:cs="Arial"/>
                <w:color w:val="000000"/>
              </w:rPr>
              <w:t xml:space="preserve"> generalnog direktora.</w:t>
            </w:r>
            <w:r w:rsidRPr="00492791">
              <w:rPr>
                <w:rFonts w:ascii="Arial" w:hAnsi="Arial" w:cs="Arial"/>
              </w:rPr>
              <w:t xml:space="preserve"> </w:t>
            </w: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Pr="00492791" w:rsidRDefault="0016593F" w:rsidP="00FE1938">
            <w:pPr>
              <w:jc w:val="both"/>
              <w:rPr>
                <w:rFonts w:ascii="Arial" w:hAnsi="Arial" w:cs="Arial"/>
              </w:rPr>
            </w:pPr>
            <w:r w:rsidRPr="00492791">
              <w:rPr>
                <w:rFonts w:ascii="Arial" w:hAnsi="Arial" w:cs="Arial"/>
              </w:rPr>
              <w:t>Vrši poslove koji se odnose na: sprovođenje propisa vezanih za državnu imovinu;</w:t>
            </w:r>
            <w:r>
              <w:rPr>
                <w:rFonts w:ascii="Arial" w:hAnsi="Arial" w:cs="Arial"/>
              </w:rPr>
              <w:t xml:space="preserve"> učestvuje u </w:t>
            </w:r>
            <w:r>
              <w:rPr>
                <w:rFonts w:ascii="Arial" w:hAnsi="Arial" w:cs="Arial"/>
                <w:color w:val="000000"/>
              </w:rPr>
              <w:t>pružanju</w:t>
            </w:r>
            <w:r w:rsidRPr="00492791">
              <w:rPr>
                <w:rFonts w:ascii="Arial" w:hAnsi="Arial" w:cs="Arial"/>
                <w:color w:val="000000"/>
              </w:rPr>
              <w:t xml:space="preserve"> pravne pomoći radi ostvarivanja alimentacionog potraživanja u zemlji i inostranstvu po osnovu Konvencije UN o ostvarivanju alimetacionih potraživanja iz 1956. godine i dru</w:t>
            </w:r>
            <w:r>
              <w:rPr>
                <w:rFonts w:ascii="Arial" w:hAnsi="Arial" w:cs="Arial"/>
                <w:color w:val="000000"/>
              </w:rPr>
              <w:t>ge poslove po nalogu načelnika i</w:t>
            </w:r>
            <w:r w:rsidRPr="00492791">
              <w:rPr>
                <w:rFonts w:ascii="Arial" w:hAnsi="Arial" w:cs="Arial"/>
                <w:color w:val="000000"/>
              </w:rPr>
              <w:t xml:space="preserve"> generalnog direktora</w:t>
            </w:r>
            <w:r>
              <w:rPr>
                <w:rFonts w:ascii="Arial" w:hAnsi="Arial" w:cs="Arial"/>
                <w:color w:val="000000"/>
              </w:rPr>
              <w:t>.</w:t>
            </w:r>
          </w:p>
        </w:tc>
      </w:tr>
    </w:tbl>
    <w:p w:rsidR="0016593F" w:rsidRDefault="0016593F" w:rsidP="0016593F">
      <w:pPr>
        <w:pStyle w:val="Header"/>
        <w:tabs>
          <w:tab w:val="left" w:pos="720"/>
        </w:tabs>
        <w:jc w:val="center"/>
        <w:rPr>
          <w:rFonts w:ascii="Arial" w:hAnsi="Arial" w:cs="Arial"/>
          <w:b/>
          <w:iCs/>
          <w:color w:val="000000"/>
          <w:sz w:val="22"/>
          <w:szCs w:val="22"/>
          <w:lang w:val="sr-Latn-CS"/>
        </w:rPr>
      </w:pPr>
    </w:p>
    <w:p w:rsidR="0016593F" w:rsidRDefault="0016593F" w:rsidP="0016593F">
      <w:pPr>
        <w:pStyle w:val="Header"/>
        <w:tabs>
          <w:tab w:val="left" w:pos="720"/>
        </w:tabs>
        <w:jc w:val="center"/>
        <w:rPr>
          <w:rFonts w:ascii="Arial" w:hAnsi="Arial" w:cs="Arial"/>
          <w:b/>
          <w:iCs/>
          <w:color w:val="000000"/>
          <w:sz w:val="22"/>
          <w:szCs w:val="22"/>
          <w:lang w:val="sr-Latn-CS"/>
        </w:rPr>
      </w:pPr>
    </w:p>
    <w:p w:rsidR="0016593F" w:rsidRDefault="0016593F" w:rsidP="0016593F">
      <w:pPr>
        <w:pStyle w:val="Header"/>
        <w:tabs>
          <w:tab w:val="left" w:pos="720"/>
        </w:tabs>
        <w:jc w:val="center"/>
        <w:rPr>
          <w:rFonts w:ascii="Arial" w:hAnsi="Arial" w:cs="Arial"/>
          <w:b/>
          <w:iCs/>
          <w:color w:val="000000"/>
          <w:sz w:val="22"/>
          <w:szCs w:val="22"/>
          <w:lang w:val="sr-Latn-CS"/>
        </w:rPr>
      </w:pPr>
    </w:p>
    <w:p w:rsidR="0016593F" w:rsidRDefault="0016593F" w:rsidP="0016593F">
      <w:pPr>
        <w:pStyle w:val="Header"/>
        <w:tabs>
          <w:tab w:val="left" w:pos="720"/>
        </w:tabs>
        <w:jc w:val="center"/>
        <w:rPr>
          <w:rFonts w:ascii="Arial" w:hAnsi="Arial" w:cs="Arial"/>
          <w:b/>
          <w:iCs/>
          <w:color w:val="000000"/>
          <w:sz w:val="22"/>
          <w:szCs w:val="22"/>
          <w:lang w:val="sr-Latn-CS"/>
        </w:rPr>
      </w:pPr>
    </w:p>
    <w:p w:rsidR="0016593F" w:rsidRDefault="0016593F" w:rsidP="0016593F">
      <w:pPr>
        <w:pStyle w:val="Header"/>
        <w:tabs>
          <w:tab w:val="left" w:pos="720"/>
        </w:tabs>
        <w:jc w:val="center"/>
        <w:rPr>
          <w:rFonts w:ascii="Arial" w:hAnsi="Arial" w:cs="Arial"/>
          <w:b/>
          <w:iCs/>
          <w:color w:val="000000"/>
          <w:sz w:val="22"/>
          <w:szCs w:val="22"/>
          <w:lang w:val="sr-Latn-CS"/>
        </w:rPr>
      </w:pPr>
    </w:p>
    <w:p w:rsidR="0016593F" w:rsidRDefault="0016593F" w:rsidP="0016593F">
      <w:pPr>
        <w:pStyle w:val="Header"/>
        <w:tabs>
          <w:tab w:val="left" w:pos="720"/>
        </w:tabs>
        <w:jc w:val="center"/>
        <w:rPr>
          <w:rFonts w:ascii="Arial" w:hAnsi="Arial" w:cs="Arial"/>
          <w:b/>
          <w:iCs/>
          <w:color w:val="000000"/>
          <w:sz w:val="22"/>
          <w:szCs w:val="22"/>
          <w:lang w:val="sr-Latn-CS"/>
        </w:rPr>
      </w:pPr>
    </w:p>
    <w:p w:rsidR="0016593F" w:rsidRDefault="0016593F" w:rsidP="0016593F">
      <w:pPr>
        <w:pStyle w:val="Header"/>
        <w:tabs>
          <w:tab w:val="left" w:pos="720"/>
        </w:tabs>
        <w:jc w:val="center"/>
        <w:rPr>
          <w:rFonts w:ascii="Arial" w:hAnsi="Arial" w:cs="Arial"/>
          <w:b/>
          <w:iCs/>
          <w:color w:val="000000"/>
          <w:sz w:val="22"/>
          <w:szCs w:val="22"/>
          <w:lang w:val="sr-Latn-CS"/>
        </w:rPr>
      </w:pPr>
    </w:p>
    <w:p w:rsidR="0016593F" w:rsidRPr="00492791" w:rsidRDefault="0016593F" w:rsidP="0016593F">
      <w:pPr>
        <w:pStyle w:val="Header"/>
        <w:tabs>
          <w:tab w:val="left" w:pos="720"/>
        </w:tabs>
        <w:jc w:val="center"/>
        <w:rPr>
          <w:rFonts w:ascii="Arial" w:hAnsi="Arial" w:cs="Arial"/>
          <w:b/>
          <w:iCs/>
          <w:color w:val="000000"/>
          <w:sz w:val="22"/>
          <w:szCs w:val="22"/>
          <w:lang w:val="sr-Latn-CS"/>
        </w:rPr>
      </w:pPr>
      <w:r w:rsidRPr="00492791">
        <w:rPr>
          <w:rFonts w:ascii="Arial" w:hAnsi="Arial" w:cs="Arial"/>
          <w:b/>
          <w:iCs/>
          <w:color w:val="000000"/>
          <w:sz w:val="22"/>
          <w:szCs w:val="22"/>
          <w:lang w:val="sr-Latn-CS"/>
        </w:rPr>
        <w:t>Direkcija za investicione projekte</w:t>
      </w:r>
    </w:p>
    <w:p w:rsidR="0016593F" w:rsidRPr="00492791" w:rsidRDefault="0016593F" w:rsidP="0016593F">
      <w:pPr>
        <w:pStyle w:val="Header"/>
        <w:tabs>
          <w:tab w:val="left" w:pos="720"/>
        </w:tabs>
        <w:jc w:val="center"/>
        <w:rPr>
          <w:rFonts w:ascii="Arial" w:hAnsi="Arial" w:cs="Arial"/>
          <w:b/>
          <w:iCs/>
          <w:color w:val="FF0000"/>
          <w:sz w:val="22"/>
          <w:szCs w:val="22"/>
          <w:lang w:val="sr-Latn-CS"/>
        </w:rPr>
      </w:pPr>
    </w:p>
    <w:p w:rsidR="0016593F" w:rsidRPr="00492791" w:rsidRDefault="0016593F" w:rsidP="0016593F">
      <w:pPr>
        <w:pStyle w:val="Header"/>
        <w:tabs>
          <w:tab w:val="left" w:pos="720"/>
        </w:tabs>
        <w:rPr>
          <w:rFonts w:ascii="Arial" w:hAnsi="Arial" w:cs="Arial"/>
          <w:i/>
          <w:iCs/>
          <w:sz w:val="22"/>
          <w:szCs w:val="22"/>
          <w:lang w:val="sr-Latn-CS"/>
        </w:rPr>
      </w:pPr>
    </w:p>
    <w:p w:rsidR="0016593F" w:rsidRPr="00492791" w:rsidRDefault="0016593F" w:rsidP="0016593F">
      <w:pPr>
        <w:pStyle w:val="Header"/>
        <w:tabs>
          <w:tab w:val="left" w:pos="720"/>
        </w:tabs>
        <w:rPr>
          <w:rFonts w:ascii="Arial" w:hAnsi="Arial" w:cs="Arial"/>
          <w:i/>
          <w:iCs/>
          <w:sz w:val="22"/>
          <w:szCs w:val="22"/>
          <w:lang w:val="sr-Latn-CS"/>
        </w:rPr>
      </w:pPr>
      <w:r>
        <w:rPr>
          <w:rFonts w:ascii="Arial" w:hAnsi="Arial" w:cs="Arial"/>
          <w:i/>
          <w:iCs/>
          <w:sz w:val="22"/>
          <w:szCs w:val="22"/>
          <w:lang w:val="sr-Latn-CS"/>
        </w:rPr>
        <w:tab/>
        <w:t xml:space="preserve">              </w:t>
      </w:r>
    </w:p>
    <w:tbl>
      <w:tblPr>
        <w:tblW w:w="10620" w:type="dxa"/>
        <w:tblInd w:w="-792" w:type="dxa"/>
        <w:tblLayout w:type="fixed"/>
        <w:tblLook w:val="0000"/>
      </w:tblPr>
      <w:tblGrid>
        <w:gridCol w:w="1620"/>
        <w:gridCol w:w="3960"/>
        <w:gridCol w:w="1278"/>
        <w:gridCol w:w="3762"/>
      </w:tblGrid>
      <w:tr w:rsidR="0016593F" w:rsidRPr="009B3643" w:rsidTr="00FE1938">
        <w:tc>
          <w:tcPr>
            <w:tcW w:w="1620" w:type="dxa"/>
          </w:tcPr>
          <w:p w:rsidR="0016593F" w:rsidRPr="00492791" w:rsidRDefault="0016593F" w:rsidP="00FE1938">
            <w:pPr>
              <w:jc w:val="center"/>
              <w:rPr>
                <w:rFonts w:ascii="Arial" w:hAnsi="Arial" w:cs="Arial"/>
                <w:b/>
                <w:bCs/>
              </w:rPr>
            </w:pPr>
            <w:r>
              <w:rPr>
                <w:rFonts w:ascii="Arial" w:hAnsi="Arial" w:cs="Arial"/>
                <w:b/>
                <w:bCs/>
              </w:rPr>
              <w:lastRenderedPageBreak/>
              <w:t>179.</w:t>
            </w:r>
          </w:p>
          <w:p w:rsidR="0016593F" w:rsidRPr="00492791" w:rsidRDefault="0016593F" w:rsidP="00FE1938">
            <w:pPr>
              <w:jc w:val="center"/>
              <w:rPr>
                <w:rFonts w:ascii="Arial" w:hAnsi="Arial" w:cs="Arial"/>
                <w:b/>
                <w:bCs/>
              </w:rPr>
            </w:pPr>
          </w:p>
          <w:p w:rsidR="0016593F" w:rsidRPr="00492791" w:rsidRDefault="0016593F" w:rsidP="00FE1938">
            <w:pPr>
              <w:jc w:val="both"/>
              <w:rPr>
                <w:rFonts w:ascii="Arial" w:hAnsi="Arial" w:cs="Arial"/>
                <w:bCs/>
                <w:color w:val="FF0000"/>
              </w:rPr>
            </w:pPr>
          </w:p>
        </w:tc>
        <w:tc>
          <w:tcPr>
            <w:tcW w:w="3960" w:type="dxa"/>
          </w:tcPr>
          <w:p w:rsidR="0016593F" w:rsidRDefault="0016593F" w:rsidP="00FE1938">
            <w:pPr>
              <w:jc w:val="both"/>
              <w:rPr>
                <w:rFonts w:ascii="Arial" w:hAnsi="Arial" w:cs="Arial"/>
                <w:b/>
                <w:bCs/>
                <w:lang w:val="pl-PL"/>
              </w:rPr>
            </w:pPr>
            <w:r w:rsidRPr="00492791">
              <w:rPr>
                <w:rFonts w:ascii="Arial" w:hAnsi="Arial" w:cs="Arial"/>
                <w:b/>
                <w:bCs/>
                <w:lang w:val="pl-PL"/>
              </w:rPr>
              <w:t>Načelnik/ca</w:t>
            </w:r>
          </w:p>
          <w:p w:rsidR="0016593F" w:rsidRPr="00492791" w:rsidRDefault="0016593F" w:rsidP="00FE1938">
            <w:pPr>
              <w:jc w:val="both"/>
              <w:rPr>
                <w:rFonts w:ascii="Arial" w:hAnsi="Arial" w:cs="Arial"/>
                <w:lang w:val="sr-Latn-CS"/>
              </w:rPr>
            </w:pPr>
            <w:r w:rsidRPr="00492791">
              <w:rPr>
                <w:rFonts w:ascii="Arial" w:hAnsi="Arial" w:cs="Arial"/>
                <w:lang w:val="sr-Latn-CS"/>
              </w:rPr>
              <w:t xml:space="preserve">Visoko obrazovanje u obimu od 240 kredita CSPK-a, Pravni fakultet, </w:t>
            </w:r>
            <w:r w:rsidRPr="009B3643">
              <w:rPr>
                <w:rFonts w:ascii="Arial" w:hAnsi="Arial" w:cs="Arial"/>
                <w:lang w:val="sr-Latn-CS"/>
              </w:rPr>
              <w:t>3 godine radnog iskustva na poslovima rukovođenja</w:t>
            </w:r>
            <w:r w:rsidRPr="00492791">
              <w:rPr>
                <w:rFonts w:ascii="Arial" w:hAnsi="Arial" w:cs="Arial"/>
                <w:lang w:val="sr-Latn-CS"/>
              </w:rPr>
              <w:t xml:space="preserve"> i položen stručni ispit.</w:t>
            </w:r>
          </w:p>
          <w:p w:rsidR="0016593F" w:rsidRPr="00492791" w:rsidRDefault="0016593F" w:rsidP="00FE1938">
            <w:pPr>
              <w:jc w:val="both"/>
              <w:rPr>
                <w:rFonts w:ascii="Arial" w:hAnsi="Arial" w:cs="Arial"/>
                <w:lang w:val="sr-Latn-CS"/>
              </w:rPr>
            </w:pPr>
          </w:p>
          <w:p w:rsidR="0016593F" w:rsidRPr="00492791" w:rsidRDefault="0016593F" w:rsidP="00FE1938">
            <w:pPr>
              <w:jc w:val="both"/>
              <w:rPr>
                <w:rFonts w:ascii="Arial" w:hAnsi="Arial" w:cs="Arial"/>
                <w:b/>
                <w:bCs/>
              </w:rPr>
            </w:pPr>
          </w:p>
        </w:tc>
        <w:tc>
          <w:tcPr>
            <w:tcW w:w="1278" w:type="dxa"/>
          </w:tcPr>
          <w:p w:rsidR="0016593F" w:rsidRPr="00492791" w:rsidRDefault="0016593F" w:rsidP="00FE1938">
            <w:pPr>
              <w:jc w:val="center"/>
              <w:rPr>
                <w:rFonts w:ascii="Arial" w:hAnsi="Arial" w:cs="Arial"/>
              </w:rPr>
            </w:pPr>
            <w:r w:rsidRPr="00492791">
              <w:rPr>
                <w:rFonts w:ascii="Arial" w:hAnsi="Arial" w:cs="Arial"/>
              </w:rPr>
              <w:t>1</w:t>
            </w:r>
          </w:p>
        </w:tc>
        <w:tc>
          <w:tcPr>
            <w:tcW w:w="3762" w:type="dxa"/>
          </w:tcPr>
          <w:p w:rsidR="0016593F" w:rsidRPr="00E31DE9" w:rsidRDefault="0016593F" w:rsidP="00FE1938">
            <w:pPr>
              <w:jc w:val="both"/>
              <w:rPr>
                <w:rFonts w:ascii="Arial" w:hAnsi="Arial" w:cs="Arial"/>
                <w:lang w:val="sr-Latn-CS"/>
              </w:rPr>
            </w:pPr>
            <w:r w:rsidRPr="00492791">
              <w:rPr>
                <w:rFonts w:ascii="Arial" w:hAnsi="Arial" w:cs="Arial"/>
                <w:lang w:val="pl-PL"/>
              </w:rPr>
              <w:t xml:space="preserve">Rukovodi i koordinira radom direkcije. Vrši poslove koji se odnose na pružanje pravne pomoći u ovoj oblasti; učestvovanje u rješavanju </w:t>
            </w:r>
            <w:r w:rsidRPr="00492791">
              <w:rPr>
                <w:rFonts w:ascii="Arial" w:hAnsi="Arial" w:cs="Arial"/>
                <w:lang w:val="sr-Latn-CS"/>
              </w:rPr>
              <w:t>imovinsko pravnih odnosa u vezi sa investiciono razvojnim projektima od značaja za Crnu Goru; poslove od značaja za stvaranje preduslova za privlačenje investicija; poslove valorizacije vojne imovine u smislu investicionih projekata, davanje saglasnosti na raspolaganje vojnom imovinom za potrebe državnih organa i drugih fizičkih i pravnih lica i druge poslove po nalogu  generalnog direktora.</w:t>
            </w:r>
          </w:p>
        </w:tc>
      </w:tr>
      <w:tr w:rsidR="0016593F" w:rsidRPr="009B3643" w:rsidTr="00FE1938">
        <w:tc>
          <w:tcPr>
            <w:tcW w:w="1620" w:type="dxa"/>
          </w:tcPr>
          <w:p w:rsidR="0016593F" w:rsidRPr="00492791" w:rsidRDefault="0016593F" w:rsidP="00FE1938">
            <w:pPr>
              <w:jc w:val="center"/>
              <w:rPr>
                <w:rFonts w:ascii="Arial" w:hAnsi="Arial" w:cs="Arial"/>
                <w:b/>
                <w:bCs/>
              </w:rPr>
            </w:pPr>
            <w:r>
              <w:rPr>
                <w:rFonts w:ascii="Arial" w:hAnsi="Arial" w:cs="Arial"/>
                <w:b/>
                <w:bCs/>
              </w:rPr>
              <w:t>180.</w:t>
            </w:r>
          </w:p>
          <w:p w:rsidR="0016593F" w:rsidRPr="00492791" w:rsidRDefault="0016593F" w:rsidP="00FE1938">
            <w:pPr>
              <w:jc w:val="center"/>
              <w:rPr>
                <w:rFonts w:ascii="Arial" w:hAnsi="Arial" w:cs="Arial"/>
                <w:b/>
                <w:bCs/>
              </w:rPr>
            </w:pPr>
          </w:p>
          <w:p w:rsidR="0016593F" w:rsidRPr="00492791" w:rsidRDefault="0016593F" w:rsidP="00FE1938">
            <w:pPr>
              <w:jc w:val="both"/>
              <w:rPr>
                <w:rFonts w:ascii="Arial" w:hAnsi="Arial" w:cs="Arial"/>
                <w:bCs/>
                <w:color w:val="FF0000"/>
              </w:rPr>
            </w:pPr>
          </w:p>
        </w:tc>
        <w:tc>
          <w:tcPr>
            <w:tcW w:w="3960" w:type="dxa"/>
          </w:tcPr>
          <w:p w:rsidR="0016593F" w:rsidRDefault="0016593F" w:rsidP="00FE1938">
            <w:pPr>
              <w:jc w:val="both"/>
              <w:rPr>
                <w:rFonts w:ascii="Arial" w:hAnsi="Arial" w:cs="Arial"/>
                <w:b/>
                <w:bCs/>
                <w:lang w:val="pl-PL"/>
              </w:rPr>
            </w:pPr>
            <w:r w:rsidRPr="00492791">
              <w:rPr>
                <w:rFonts w:ascii="Arial" w:hAnsi="Arial" w:cs="Arial"/>
                <w:b/>
                <w:bCs/>
                <w:lang w:val="pl-PL"/>
              </w:rPr>
              <w:t>Samostalni/a savjetnik/ca  I</w:t>
            </w:r>
          </w:p>
          <w:p w:rsidR="0016593F" w:rsidRPr="00492791" w:rsidRDefault="0016593F" w:rsidP="00FE1938">
            <w:pPr>
              <w:jc w:val="both"/>
              <w:rPr>
                <w:rFonts w:ascii="Arial" w:hAnsi="Arial" w:cs="Arial"/>
                <w:lang w:val="sr-Latn-CS"/>
              </w:rPr>
            </w:pPr>
            <w:r w:rsidRPr="00492791">
              <w:rPr>
                <w:rFonts w:ascii="Arial" w:hAnsi="Arial" w:cs="Arial"/>
                <w:lang w:val="sr-Latn-CS"/>
              </w:rPr>
              <w:t>Visoko obrazovanje u obimu od 240 kredita CSPK-a, Ekonoms</w:t>
            </w:r>
            <w:r>
              <w:rPr>
                <w:rFonts w:ascii="Arial" w:hAnsi="Arial" w:cs="Arial"/>
                <w:lang w:val="sr-Latn-CS"/>
              </w:rPr>
              <w:t>ki ili Pravni fakultet, 5 godina</w:t>
            </w:r>
            <w:r w:rsidRPr="00492791">
              <w:rPr>
                <w:rFonts w:ascii="Arial" w:hAnsi="Arial" w:cs="Arial"/>
                <w:lang w:val="sr-Latn-CS"/>
              </w:rPr>
              <w:t xml:space="preserve"> radnog iskustva i položen stručni ispit.</w:t>
            </w:r>
          </w:p>
          <w:p w:rsidR="0016593F" w:rsidRPr="00492791" w:rsidRDefault="0016593F" w:rsidP="00FE1938">
            <w:pPr>
              <w:jc w:val="both"/>
              <w:rPr>
                <w:rFonts w:ascii="Arial" w:hAnsi="Arial" w:cs="Arial"/>
                <w:b/>
                <w:lang w:val="sr-Latn-CS"/>
              </w:rPr>
            </w:pPr>
          </w:p>
          <w:p w:rsidR="0016593F" w:rsidRPr="00492791" w:rsidRDefault="0016593F" w:rsidP="00FE1938">
            <w:pPr>
              <w:jc w:val="both"/>
              <w:rPr>
                <w:rFonts w:ascii="Arial" w:hAnsi="Arial" w:cs="Arial"/>
                <w:b/>
                <w:bCs/>
              </w:rPr>
            </w:pPr>
          </w:p>
        </w:tc>
        <w:tc>
          <w:tcPr>
            <w:tcW w:w="1278" w:type="dxa"/>
          </w:tcPr>
          <w:p w:rsidR="0016593F" w:rsidRPr="00492791" w:rsidRDefault="0016593F" w:rsidP="00FE1938">
            <w:pPr>
              <w:jc w:val="center"/>
              <w:rPr>
                <w:rFonts w:ascii="Arial" w:hAnsi="Arial" w:cs="Arial"/>
              </w:rPr>
            </w:pPr>
            <w:r>
              <w:rPr>
                <w:rFonts w:ascii="Arial" w:hAnsi="Arial" w:cs="Arial"/>
              </w:rPr>
              <w:t>1</w:t>
            </w:r>
          </w:p>
        </w:tc>
        <w:tc>
          <w:tcPr>
            <w:tcW w:w="3762" w:type="dxa"/>
          </w:tcPr>
          <w:p w:rsidR="0016593F" w:rsidRPr="00E31DE9" w:rsidRDefault="0016593F" w:rsidP="00FE1938">
            <w:pPr>
              <w:jc w:val="both"/>
              <w:rPr>
                <w:rFonts w:ascii="Arial" w:hAnsi="Arial" w:cs="Arial"/>
                <w:color w:val="000000"/>
              </w:rPr>
            </w:pPr>
            <w:r w:rsidRPr="00492791">
              <w:rPr>
                <w:rFonts w:ascii="Arial" w:hAnsi="Arial" w:cs="Arial"/>
                <w:color w:val="000000"/>
              </w:rPr>
              <w:t xml:space="preserve">Vrši poslove koji se odnose na: </w:t>
            </w:r>
            <w:r w:rsidRPr="00492791">
              <w:rPr>
                <w:rFonts w:ascii="Arial" w:hAnsi="Arial" w:cs="Arial"/>
                <w:color w:val="000000"/>
                <w:lang w:val="sr-Latn-CS"/>
              </w:rPr>
              <w:t xml:space="preserve">davanje mišljenja na zaključenje ugovora o prodaji ili zakupu zemljišta u svojini države za potrebe investiciono razvojnih projekta; </w:t>
            </w:r>
            <w:r w:rsidRPr="00492791">
              <w:rPr>
                <w:rFonts w:ascii="Arial" w:hAnsi="Arial" w:cs="Arial"/>
                <w:color w:val="000000"/>
              </w:rPr>
              <w:t>davanje mišljenja na nacrte zakona koji se pripremaju u okviru sektora Ministarstva; obavlja i druge poslove; preduzima odgovarajuće pravne radnje po nalogu načelnika I generalnog direktora.</w:t>
            </w:r>
          </w:p>
        </w:tc>
      </w:tr>
      <w:tr w:rsidR="0016593F" w:rsidRPr="009B3643" w:rsidTr="00FE1938">
        <w:tc>
          <w:tcPr>
            <w:tcW w:w="1620" w:type="dxa"/>
          </w:tcPr>
          <w:p w:rsidR="0016593F" w:rsidRPr="00492791" w:rsidRDefault="0016593F" w:rsidP="00FE1938">
            <w:pPr>
              <w:jc w:val="center"/>
              <w:rPr>
                <w:rFonts w:ascii="Arial" w:hAnsi="Arial" w:cs="Arial"/>
                <w:b/>
                <w:bCs/>
              </w:rPr>
            </w:pPr>
            <w:r>
              <w:rPr>
                <w:rFonts w:ascii="Arial" w:hAnsi="Arial" w:cs="Arial"/>
                <w:b/>
                <w:bCs/>
              </w:rPr>
              <w:t>181.</w:t>
            </w:r>
          </w:p>
        </w:tc>
        <w:tc>
          <w:tcPr>
            <w:tcW w:w="3960" w:type="dxa"/>
          </w:tcPr>
          <w:p w:rsidR="0016593F" w:rsidRDefault="0016593F" w:rsidP="00FE1938">
            <w:pPr>
              <w:jc w:val="both"/>
              <w:rPr>
                <w:rFonts w:ascii="Arial" w:hAnsi="Arial" w:cs="Arial"/>
                <w:b/>
                <w:bCs/>
                <w:lang w:val="pl-PL"/>
              </w:rPr>
            </w:pPr>
            <w:r>
              <w:rPr>
                <w:rFonts w:ascii="Arial" w:hAnsi="Arial" w:cs="Arial"/>
                <w:b/>
                <w:bCs/>
                <w:lang w:val="pl-PL"/>
              </w:rPr>
              <w:t>Samostalni /a savjetnik/ca II</w:t>
            </w:r>
          </w:p>
          <w:p w:rsidR="0016593F" w:rsidRPr="00492791" w:rsidRDefault="0016593F" w:rsidP="00FE1938">
            <w:pPr>
              <w:jc w:val="both"/>
              <w:rPr>
                <w:rFonts w:ascii="Arial" w:hAnsi="Arial" w:cs="Arial"/>
                <w:bCs/>
                <w:lang w:val="pl-PL"/>
              </w:rPr>
            </w:pPr>
            <w:r w:rsidRPr="00492791">
              <w:rPr>
                <w:rFonts w:ascii="Arial" w:hAnsi="Arial" w:cs="Arial"/>
                <w:bCs/>
                <w:lang w:val="pl-PL"/>
              </w:rPr>
              <w:t>Visoko obrazovan</w:t>
            </w:r>
            <w:r>
              <w:rPr>
                <w:rFonts w:ascii="Arial" w:hAnsi="Arial" w:cs="Arial"/>
                <w:bCs/>
                <w:lang w:val="pl-PL"/>
              </w:rPr>
              <w:t>je u obimu 240 kredita CSPK-a, Ekonomski ili P</w:t>
            </w:r>
            <w:r w:rsidRPr="00492791">
              <w:rPr>
                <w:rFonts w:ascii="Arial" w:hAnsi="Arial" w:cs="Arial"/>
                <w:bCs/>
                <w:lang w:val="pl-PL"/>
              </w:rPr>
              <w:t>ravni fakultet, 3 godine radnog iskustva i položen stručni ispit.</w:t>
            </w:r>
          </w:p>
          <w:p w:rsidR="0016593F" w:rsidRPr="00492791" w:rsidRDefault="0016593F" w:rsidP="00FE1938">
            <w:pPr>
              <w:jc w:val="both"/>
              <w:rPr>
                <w:rFonts w:ascii="Arial" w:hAnsi="Arial" w:cs="Arial"/>
                <w:b/>
                <w:bCs/>
                <w:lang w:val="pl-PL"/>
              </w:rPr>
            </w:pPr>
          </w:p>
        </w:tc>
        <w:tc>
          <w:tcPr>
            <w:tcW w:w="1278" w:type="dxa"/>
          </w:tcPr>
          <w:p w:rsidR="0016593F" w:rsidRPr="00492791" w:rsidRDefault="0016593F" w:rsidP="00FE1938">
            <w:pPr>
              <w:jc w:val="center"/>
              <w:rPr>
                <w:rFonts w:ascii="Arial" w:hAnsi="Arial" w:cs="Arial"/>
                <w:lang w:val="pl-PL"/>
              </w:rPr>
            </w:pPr>
            <w:r w:rsidRPr="00492791">
              <w:rPr>
                <w:rFonts w:ascii="Arial" w:hAnsi="Arial" w:cs="Arial"/>
                <w:lang w:val="pl-PL"/>
              </w:rPr>
              <w:t>1</w:t>
            </w:r>
          </w:p>
        </w:tc>
        <w:tc>
          <w:tcPr>
            <w:tcW w:w="3762" w:type="dxa"/>
          </w:tcPr>
          <w:p w:rsidR="0016593F" w:rsidRPr="00492791" w:rsidRDefault="0016593F" w:rsidP="00FE1938">
            <w:pPr>
              <w:jc w:val="both"/>
              <w:rPr>
                <w:rFonts w:ascii="Arial" w:hAnsi="Arial" w:cs="Arial"/>
                <w:color w:val="000000"/>
                <w:lang w:val="pl-PL"/>
              </w:rPr>
            </w:pPr>
            <w:r w:rsidRPr="00492791">
              <w:rPr>
                <w:rFonts w:ascii="Arial" w:hAnsi="Arial" w:cs="Arial"/>
                <w:lang w:val="pl-PL"/>
              </w:rPr>
              <w:t>Vrši poslove koji se odnose na: učestvovanje u izradi propisa iz nadležnosti Ministarstva, kao i daje mišljenja na propise koji su dostavljeni Ministarstvu. Radi i dru</w:t>
            </w:r>
            <w:r>
              <w:rPr>
                <w:rFonts w:ascii="Arial" w:hAnsi="Arial" w:cs="Arial"/>
                <w:lang w:val="pl-PL"/>
              </w:rPr>
              <w:t>ge poslove po nalogu načelnika i</w:t>
            </w:r>
            <w:r w:rsidRPr="00492791">
              <w:rPr>
                <w:rFonts w:ascii="Arial" w:hAnsi="Arial" w:cs="Arial"/>
                <w:lang w:val="pl-PL"/>
              </w:rPr>
              <w:t xml:space="preserve"> generalnog direktora.</w:t>
            </w:r>
          </w:p>
        </w:tc>
      </w:tr>
      <w:tr w:rsidR="0016593F" w:rsidRPr="009B3643" w:rsidTr="00FE1938">
        <w:tc>
          <w:tcPr>
            <w:tcW w:w="1620" w:type="dxa"/>
          </w:tcPr>
          <w:p w:rsidR="0016593F" w:rsidRPr="00492791" w:rsidRDefault="0016593F" w:rsidP="00FE1938">
            <w:pPr>
              <w:jc w:val="center"/>
              <w:rPr>
                <w:rFonts w:ascii="Arial" w:hAnsi="Arial" w:cs="Arial"/>
                <w:b/>
                <w:bCs/>
              </w:rPr>
            </w:pPr>
            <w:r>
              <w:rPr>
                <w:rFonts w:ascii="Arial" w:hAnsi="Arial" w:cs="Arial"/>
                <w:b/>
                <w:bCs/>
              </w:rPr>
              <w:t>182.</w:t>
            </w:r>
          </w:p>
        </w:tc>
        <w:tc>
          <w:tcPr>
            <w:tcW w:w="3960" w:type="dxa"/>
          </w:tcPr>
          <w:p w:rsidR="0016593F" w:rsidRDefault="0016593F" w:rsidP="00FE1938">
            <w:pPr>
              <w:jc w:val="both"/>
              <w:rPr>
                <w:rFonts w:ascii="Arial" w:hAnsi="Arial" w:cs="Arial"/>
                <w:b/>
                <w:bCs/>
                <w:lang w:val="pl-PL"/>
              </w:rPr>
            </w:pPr>
            <w:r w:rsidRPr="00492791">
              <w:rPr>
                <w:rFonts w:ascii="Arial" w:hAnsi="Arial" w:cs="Arial"/>
                <w:b/>
                <w:bCs/>
                <w:lang w:val="pl-PL"/>
              </w:rPr>
              <w:t>Samostalni/a savjetnik/ca  III</w:t>
            </w:r>
          </w:p>
          <w:p w:rsidR="0016593F" w:rsidRPr="00492791" w:rsidRDefault="0016593F" w:rsidP="00FE1938">
            <w:pPr>
              <w:jc w:val="both"/>
              <w:rPr>
                <w:rFonts w:ascii="Arial" w:hAnsi="Arial" w:cs="Arial"/>
                <w:lang w:val="sr-Latn-CS"/>
              </w:rPr>
            </w:pPr>
            <w:r w:rsidRPr="00492791">
              <w:rPr>
                <w:rFonts w:ascii="Arial" w:hAnsi="Arial" w:cs="Arial"/>
                <w:lang w:val="sr-Latn-CS"/>
              </w:rPr>
              <w:t>Visoko obrazovanje u obimu od 240 kredita CSPK-a, Pravni fakultet, 1 godina radnog iskustva i položen stručni ispit.</w:t>
            </w:r>
          </w:p>
          <w:p w:rsidR="0016593F" w:rsidRPr="00492791" w:rsidRDefault="0016593F" w:rsidP="00FE1938">
            <w:pPr>
              <w:jc w:val="both"/>
              <w:rPr>
                <w:rFonts w:ascii="Arial" w:hAnsi="Arial" w:cs="Arial"/>
                <w:b/>
                <w:bCs/>
              </w:rPr>
            </w:pPr>
          </w:p>
        </w:tc>
        <w:tc>
          <w:tcPr>
            <w:tcW w:w="1278" w:type="dxa"/>
          </w:tcPr>
          <w:p w:rsidR="0016593F" w:rsidRPr="00492791" w:rsidRDefault="0016593F" w:rsidP="00FE1938">
            <w:pPr>
              <w:jc w:val="center"/>
              <w:rPr>
                <w:rFonts w:ascii="Arial" w:hAnsi="Arial" w:cs="Arial"/>
              </w:rPr>
            </w:pPr>
            <w:r w:rsidRPr="00492791">
              <w:rPr>
                <w:rFonts w:ascii="Arial" w:hAnsi="Arial" w:cs="Arial"/>
              </w:rPr>
              <w:t>1</w:t>
            </w:r>
          </w:p>
        </w:tc>
        <w:tc>
          <w:tcPr>
            <w:tcW w:w="3762" w:type="dxa"/>
          </w:tcPr>
          <w:p w:rsidR="0016593F" w:rsidRPr="00492791" w:rsidRDefault="0016593F" w:rsidP="00FE1938">
            <w:pPr>
              <w:jc w:val="both"/>
              <w:rPr>
                <w:rFonts w:ascii="Arial" w:hAnsi="Arial" w:cs="Arial"/>
                <w:lang w:val="pl-PL"/>
              </w:rPr>
            </w:pPr>
            <w:r w:rsidRPr="00492791">
              <w:rPr>
                <w:rFonts w:ascii="Arial" w:hAnsi="Arial" w:cs="Arial"/>
                <w:lang w:val="pl-PL"/>
              </w:rPr>
              <w:t>Vrši poslove koji se odnose na: učestvovanje u izradi propisa iz nadležnosti Ministarstva, kao i daje mišljenja na propise koji su dostavljeni Ministarstvu. Radi i dru</w:t>
            </w:r>
            <w:r>
              <w:rPr>
                <w:rFonts w:ascii="Arial" w:hAnsi="Arial" w:cs="Arial"/>
                <w:lang w:val="pl-PL"/>
              </w:rPr>
              <w:t>ge poslove po nalogu načelnika i</w:t>
            </w:r>
            <w:r w:rsidRPr="00492791">
              <w:rPr>
                <w:rFonts w:ascii="Arial" w:hAnsi="Arial" w:cs="Arial"/>
                <w:lang w:val="pl-PL"/>
              </w:rPr>
              <w:t xml:space="preserve"> generalnog direktora.</w:t>
            </w:r>
          </w:p>
        </w:tc>
      </w:tr>
    </w:tbl>
    <w:p w:rsidR="0016593F" w:rsidRPr="00492791" w:rsidRDefault="0016593F" w:rsidP="0016593F">
      <w:pPr>
        <w:pStyle w:val="Header"/>
        <w:tabs>
          <w:tab w:val="left" w:pos="720"/>
        </w:tabs>
        <w:rPr>
          <w:rFonts w:ascii="Arial" w:hAnsi="Arial" w:cs="Arial"/>
          <w:b/>
          <w:iCs/>
          <w:sz w:val="22"/>
          <w:szCs w:val="22"/>
          <w:lang w:val="pl-PL"/>
        </w:rPr>
      </w:pPr>
    </w:p>
    <w:p w:rsidR="0016593F" w:rsidRDefault="0016593F" w:rsidP="0016593F">
      <w:pPr>
        <w:pStyle w:val="Header"/>
        <w:tabs>
          <w:tab w:val="left" w:pos="720"/>
        </w:tabs>
        <w:jc w:val="center"/>
        <w:rPr>
          <w:rFonts w:ascii="Arial" w:hAnsi="Arial" w:cs="Arial"/>
          <w:b/>
          <w:iCs/>
          <w:sz w:val="22"/>
          <w:szCs w:val="22"/>
          <w:lang w:val="pl-PL"/>
        </w:rPr>
      </w:pPr>
    </w:p>
    <w:p w:rsidR="0016593F" w:rsidRDefault="0016593F" w:rsidP="0016593F">
      <w:pPr>
        <w:pStyle w:val="Header"/>
        <w:tabs>
          <w:tab w:val="left" w:pos="720"/>
        </w:tabs>
        <w:jc w:val="center"/>
        <w:rPr>
          <w:rFonts w:ascii="Arial" w:hAnsi="Arial" w:cs="Arial"/>
          <w:b/>
          <w:iCs/>
          <w:sz w:val="22"/>
          <w:szCs w:val="22"/>
          <w:lang w:val="pl-PL"/>
        </w:rPr>
      </w:pPr>
    </w:p>
    <w:p w:rsidR="0016593F" w:rsidRDefault="0016593F" w:rsidP="0016593F">
      <w:pPr>
        <w:pStyle w:val="Header"/>
        <w:tabs>
          <w:tab w:val="left" w:pos="720"/>
        </w:tabs>
        <w:jc w:val="center"/>
        <w:rPr>
          <w:rFonts w:ascii="Arial" w:hAnsi="Arial" w:cs="Arial"/>
          <w:b/>
          <w:iCs/>
          <w:sz w:val="22"/>
          <w:szCs w:val="22"/>
          <w:lang w:val="pl-PL"/>
        </w:rPr>
      </w:pPr>
    </w:p>
    <w:p w:rsidR="0016593F" w:rsidRPr="00492791" w:rsidRDefault="0016593F" w:rsidP="0016593F">
      <w:pPr>
        <w:pStyle w:val="Header"/>
        <w:tabs>
          <w:tab w:val="left" w:pos="720"/>
        </w:tabs>
        <w:jc w:val="center"/>
        <w:rPr>
          <w:rFonts w:ascii="Arial" w:hAnsi="Arial" w:cs="Arial"/>
          <w:b/>
          <w:iCs/>
          <w:sz w:val="22"/>
          <w:szCs w:val="22"/>
          <w:lang w:val="pl-PL"/>
        </w:rPr>
      </w:pPr>
      <w:r w:rsidRPr="00492791">
        <w:rPr>
          <w:rFonts w:ascii="Arial" w:hAnsi="Arial" w:cs="Arial"/>
          <w:b/>
          <w:iCs/>
          <w:sz w:val="22"/>
          <w:szCs w:val="22"/>
          <w:lang w:val="pl-PL"/>
        </w:rPr>
        <w:t>Direkcija za drugostepeni upravni postupak</w:t>
      </w:r>
    </w:p>
    <w:p w:rsidR="0016593F" w:rsidRPr="00492791" w:rsidRDefault="0016593F" w:rsidP="0016593F">
      <w:pPr>
        <w:pStyle w:val="Header"/>
        <w:tabs>
          <w:tab w:val="left" w:pos="720"/>
        </w:tabs>
        <w:jc w:val="center"/>
        <w:rPr>
          <w:rFonts w:ascii="Arial" w:hAnsi="Arial" w:cs="Arial"/>
          <w:b/>
          <w:iCs/>
          <w:sz w:val="22"/>
          <w:szCs w:val="22"/>
          <w:lang w:val="pl-PL"/>
        </w:rPr>
      </w:pPr>
    </w:p>
    <w:p w:rsidR="0016593F" w:rsidRPr="00792B7A" w:rsidRDefault="0016593F" w:rsidP="0016593F">
      <w:pPr>
        <w:pStyle w:val="Header"/>
        <w:tabs>
          <w:tab w:val="left" w:pos="720"/>
        </w:tabs>
        <w:rPr>
          <w:rFonts w:ascii="Arial" w:hAnsi="Arial" w:cs="Arial"/>
          <w:sz w:val="22"/>
          <w:szCs w:val="22"/>
          <w:lang w:val="pl-PL"/>
        </w:rPr>
      </w:pPr>
    </w:p>
    <w:tbl>
      <w:tblPr>
        <w:tblW w:w="10146" w:type="dxa"/>
        <w:tblInd w:w="-318" w:type="dxa"/>
        <w:tblLayout w:type="fixed"/>
        <w:tblLook w:val="0000"/>
      </w:tblPr>
      <w:tblGrid>
        <w:gridCol w:w="1386"/>
        <w:gridCol w:w="3720"/>
        <w:gridCol w:w="1260"/>
        <w:gridCol w:w="3780"/>
      </w:tblGrid>
      <w:tr w:rsidR="0016593F" w:rsidRPr="009B3643" w:rsidTr="00FE1938">
        <w:tc>
          <w:tcPr>
            <w:tcW w:w="1386" w:type="dxa"/>
          </w:tcPr>
          <w:p w:rsidR="0016593F" w:rsidRPr="00792B7A" w:rsidRDefault="0016593F" w:rsidP="00FE1938">
            <w:pPr>
              <w:jc w:val="both"/>
              <w:rPr>
                <w:rFonts w:ascii="Arial" w:hAnsi="Arial" w:cs="Arial"/>
                <w:b/>
                <w:bCs/>
                <w:lang w:val="pl-PL"/>
              </w:rPr>
            </w:pPr>
            <w:r>
              <w:rPr>
                <w:rFonts w:ascii="Arial" w:hAnsi="Arial" w:cs="Arial"/>
                <w:b/>
                <w:bCs/>
                <w:lang w:val="pl-PL"/>
              </w:rPr>
              <w:t>183</w:t>
            </w:r>
            <w:r w:rsidRPr="00792B7A">
              <w:rPr>
                <w:rFonts w:ascii="Arial" w:hAnsi="Arial" w:cs="Arial"/>
                <w:b/>
                <w:bCs/>
                <w:lang w:val="pl-PL"/>
              </w:rPr>
              <w:t>.</w:t>
            </w:r>
          </w:p>
          <w:p w:rsidR="0016593F" w:rsidRPr="00792B7A" w:rsidRDefault="0016593F" w:rsidP="00FE1938">
            <w:pPr>
              <w:jc w:val="both"/>
              <w:rPr>
                <w:rFonts w:ascii="Arial" w:hAnsi="Arial" w:cs="Arial"/>
                <w:bCs/>
                <w:lang w:val="pl-PL"/>
              </w:rPr>
            </w:pPr>
          </w:p>
        </w:tc>
        <w:tc>
          <w:tcPr>
            <w:tcW w:w="3720" w:type="dxa"/>
          </w:tcPr>
          <w:p w:rsidR="0016593F" w:rsidRPr="00792B7A" w:rsidRDefault="0016593F" w:rsidP="00FE1938">
            <w:pPr>
              <w:jc w:val="both"/>
              <w:rPr>
                <w:rFonts w:ascii="Arial" w:hAnsi="Arial" w:cs="Arial"/>
                <w:b/>
                <w:bCs/>
                <w:lang w:val="pl-PL"/>
              </w:rPr>
            </w:pPr>
            <w:r w:rsidRPr="00792B7A">
              <w:rPr>
                <w:rFonts w:ascii="Arial" w:hAnsi="Arial" w:cs="Arial"/>
                <w:b/>
                <w:bCs/>
                <w:lang w:val="pl-PL"/>
              </w:rPr>
              <w:t>Načelnik/ca</w:t>
            </w:r>
          </w:p>
          <w:p w:rsidR="0016593F" w:rsidRPr="00792B7A" w:rsidRDefault="0016593F" w:rsidP="00FE1938">
            <w:pPr>
              <w:jc w:val="both"/>
              <w:rPr>
                <w:rFonts w:ascii="Arial" w:hAnsi="Arial" w:cs="Arial"/>
                <w:lang w:val="sr-Latn-CS"/>
              </w:rPr>
            </w:pPr>
            <w:r w:rsidRPr="00792B7A">
              <w:rPr>
                <w:rFonts w:ascii="Arial" w:hAnsi="Arial" w:cs="Arial"/>
                <w:lang w:val="sr-Latn-CS"/>
              </w:rPr>
              <w:t xml:space="preserve">Visoko obrazovanje u obimu od 240 kredita CSPK-a, Pravni fakultet, </w:t>
            </w:r>
            <w:r w:rsidRPr="009B3643">
              <w:rPr>
                <w:rFonts w:ascii="Arial" w:hAnsi="Arial" w:cs="Arial"/>
                <w:lang w:val="sr-Latn-CS"/>
              </w:rPr>
              <w:t>3 godine radnog iskustva na poslovima rukovođenja</w:t>
            </w:r>
            <w:r w:rsidRPr="009B3643">
              <w:rPr>
                <w:rFonts w:ascii="Arial" w:hAnsi="Arial" w:cs="Arial"/>
              </w:rPr>
              <w:t xml:space="preserve"> </w:t>
            </w:r>
            <w:r w:rsidRPr="00792B7A">
              <w:rPr>
                <w:rFonts w:ascii="Arial" w:hAnsi="Arial" w:cs="Arial"/>
                <w:lang w:val="sr-Latn-CS"/>
              </w:rPr>
              <w:t>i položen stručni ispit.</w:t>
            </w:r>
          </w:p>
          <w:p w:rsidR="0016593F" w:rsidRPr="00792B7A" w:rsidRDefault="0016593F" w:rsidP="00FE1938">
            <w:pPr>
              <w:jc w:val="both"/>
              <w:rPr>
                <w:rFonts w:ascii="Arial" w:hAnsi="Arial" w:cs="Arial"/>
                <w:lang w:val="sr-Latn-CS"/>
              </w:rPr>
            </w:pPr>
          </w:p>
          <w:p w:rsidR="0016593F" w:rsidRPr="00792B7A" w:rsidRDefault="0016593F" w:rsidP="00FE1938">
            <w:pPr>
              <w:jc w:val="both"/>
              <w:rPr>
                <w:rFonts w:ascii="Arial" w:hAnsi="Arial" w:cs="Arial"/>
                <w:b/>
                <w:bCs/>
                <w:lang w:val="pl-PL"/>
              </w:rPr>
            </w:pPr>
          </w:p>
        </w:tc>
        <w:tc>
          <w:tcPr>
            <w:tcW w:w="1260" w:type="dxa"/>
          </w:tcPr>
          <w:p w:rsidR="0016593F" w:rsidRPr="00792B7A" w:rsidRDefault="0016593F" w:rsidP="00FE1938">
            <w:pPr>
              <w:jc w:val="center"/>
              <w:rPr>
                <w:rFonts w:ascii="Arial" w:hAnsi="Arial" w:cs="Arial"/>
                <w:lang w:val="pl-PL"/>
              </w:rPr>
            </w:pPr>
            <w:r w:rsidRPr="00792B7A">
              <w:rPr>
                <w:rFonts w:ascii="Arial" w:hAnsi="Arial" w:cs="Arial"/>
                <w:lang w:val="pl-PL"/>
              </w:rPr>
              <w:t>1</w:t>
            </w:r>
          </w:p>
        </w:tc>
        <w:tc>
          <w:tcPr>
            <w:tcW w:w="3780" w:type="dxa"/>
          </w:tcPr>
          <w:p w:rsidR="0016593F" w:rsidRPr="00792B7A" w:rsidRDefault="0016593F" w:rsidP="00FE1938">
            <w:pPr>
              <w:jc w:val="both"/>
              <w:rPr>
                <w:rFonts w:ascii="Arial" w:hAnsi="Arial" w:cs="Arial"/>
                <w:lang w:val="pl-PL"/>
              </w:rPr>
            </w:pPr>
            <w:r w:rsidRPr="00792B7A">
              <w:rPr>
                <w:rFonts w:ascii="Arial" w:hAnsi="Arial" w:cs="Arial"/>
                <w:lang w:val="pl-PL"/>
              </w:rPr>
              <w:t xml:space="preserve">Rukovodi i koordinira radom direkcije. Vrši poslove koji se odnose na: vođenje upravnog postupka i rješava u drugostepenom postupku u predmetima iz imovinsko pravnih odnosa  po odredbama Zakona o povraćaju oduzetih imovinskih prava i obeštećenju, Zakona o državnom premjeru, katastru i upisima na prava nepokretnosti i Zakona o eksproprijaciji; vodi postupak i rješava po žalbama iz oblasti imovinsko pravnih poslova; priprema odgovore po zahtjevu suda na tužbe u postupku upravnih sporova; prati propise iz djelokruga rada i učestvuje u pripremi mišljenja u vezi primjene tih propisa. Obavlja  i druge poslove po nalogu generalnog direktora. </w:t>
            </w:r>
          </w:p>
        </w:tc>
      </w:tr>
      <w:tr w:rsidR="0016593F" w:rsidRPr="009B3643" w:rsidTr="00FE1938">
        <w:trPr>
          <w:trHeight w:val="100"/>
        </w:trPr>
        <w:tc>
          <w:tcPr>
            <w:tcW w:w="1386" w:type="dxa"/>
          </w:tcPr>
          <w:p w:rsidR="0016593F" w:rsidRPr="00492791" w:rsidRDefault="0016593F" w:rsidP="00FE1938">
            <w:pPr>
              <w:jc w:val="center"/>
              <w:rPr>
                <w:rFonts w:ascii="Arial" w:hAnsi="Arial" w:cs="Arial"/>
                <w:b/>
                <w:bCs/>
                <w:lang w:val="pl-PL"/>
              </w:rPr>
            </w:pPr>
            <w:r w:rsidRPr="00492791">
              <w:rPr>
                <w:rFonts w:ascii="Arial" w:hAnsi="Arial" w:cs="Arial"/>
                <w:b/>
                <w:bCs/>
                <w:lang w:val="pl-PL"/>
              </w:rPr>
              <w:t xml:space="preserve"> </w:t>
            </w:r>
            <w:r>
              <w:rPr>
                <w:rFonts w:ascii="Arial" w:hAnsi="Arial" w:cs="Arial"/>
                <w:b/>
                <w:bCs/>
                <w:lang w:val="pl-PL"/>
              </w:rPr>
              <w:t>184.-186.</w:t>
            </w:r>
          </w:p>
        </w:tc>
        <w:tc>
          <w:tcPr>
            <w:tcW w:w="3720" w:type="dxa"/>
          </w:tcPr>
          <w:p w:rsidR="0016593F" w:rsidRDefault="0016593F" w:rsidP="00FE1938">
            <w:pPr>
              <w:jc w:val="both"/>
              <w:rPr>
                <w:rFonts w:ascii="Arial" w:hAnsi="Arial" w:cs="Arial"/>
                <w:b/>
                <w:bCs/>
                <w:lang w:val="pl-PL"/>
              </w:rPr>
            </w:pPr>
            <w:r w:rsidRPr="00492791">
              <w:rPr>
                <w:rFonts w:ascii="Arial" w:hAnsi="Arial" w:cs="Arial"/>
                <w:b/>
                <w:bCs/>
                <w:lang w:val="pl-PL"/>
              </w:rPr>
              <w:t>Samostalni/a savjetnik/ca I</w:t>
            </w:r>
          </w:p>
          <w:p w:rsidR="0016593F" w:rsidRPr="00492791" w:rsidRDefault="0016593F" w:rsidP="00FE1938">
            <w:pPr>
              <w:jc w:val="both"/>
              <w:rPr>
                <w:rFonts w:ascii="Arial" w:hAnsi="Arial" w:cs="Arial"/>
                <w:lang w:val="sr-Latn-CS"/>
              </w:rPr>
            </w:pPr>
            <w:r w:rsidRPr="00492791">
              <w:rPr>
                <w:rFonts w:ascii="Arial" w:hAnsi="Arial" w:cs="Arial"/>
                <w:lang w:val="sr-Latn-CS"/>
              </w:rPr>
              <w:t>Visoko obrazovanje u obimu od 240 kredita CSPK-a,</w:t>
            </w:r>
            <w:r>
              <w:rPr>
                <w:rFonts w:ascii="Arial" w:hAnsi="Arial" w:cs="Arial"/>
                <w:lang w:val="sr-Latn-CS"/>
              </w:rPr>
              <w:t xml:space="preserve"> </w:t>
            </w:r>
            <w:r w:rsidRPr="00492791">
              <w:rPr>
                <w:rFonts w:ascii="Arial" w:hAnsi="Arial" w:cs="Arial"/>
                <w:lang w:val="sr-Latn-CS"/>
              </w:rPr>
              <w:t>Pravni fakultet, 5 godina radnog iskustva i položen stručni ispit.</w:t>
            </w:r>
          </w:p>
          <w:p w:rsidR="0016593F" w:rsidRPr="00492791" w:rsidRDefault="0016593F" w:rsidP="00FE1938">
            <w:pPr>
              <w:jc w:val="both"/>
              <w:rPr>
                <w:rFonts w:ascii="Arial" w:hAnsi="Arial" w:cs="Arial"/>
                <w:lang w:val="sr-Latn-CS"/>
              </w:rPr>
            </w:pPr>
          </w:p>
          <w:p w:rsidR="0016593F" w:rsidRPr="00492791" w:rsidRDefault="0016593F" w:rsidP="00FE1938">
            <w:pPr>
              <w:jc w:val="both"/>
              <w:rPr>
                <w:rFonts w:ascii="Arial" w:hAnsi="Arial" w:cs="Arial"/>
                <w:b/>
                <w:bCs/>
              </w:rPr>
            </w:pPr>
          </w:p>
        </w:tc>
        <w:tc>
          <w:tcPr>
            <w:tcW w:w="1260" w:type="dxa"/>
          </w:tcPr>
          <w:p w:rsidR="0016593F" w:rsidRPr="00492791" w:rsidRDefault="0016593F" w:rsidP="00FE1938">
            <w:pPr>
              <w:jc w:val="center"/>
              <w:rPr>
                <w:rFonts w:ascii="Arial" w:hAnsi="Arial" w:cs="Arial"/>
              </w:rPr>
            </w:pPr>
            <w:r>
              <w:rPr>
                <w:rFonts w:ascii="Arial" w:hAnsi="Arial" w:cs="Arial"/>
              </w:rPr>
              <w:t>3</w:t>
            </w:r>
          </w:p>
        </w:tc>
        <w:tc>
          <w:tcPr>
            <w:tcW w:w="3780" w:type="dxa"/>
          </w:tcPr>
          <w:p w:rsidR="0016593F" w:rsidRPr="00492791" w:rsidRDefault="0016593F" w:rsidP="00FE1938">
            <w:pPr>
              <w:jc w:val="both"/>
              <w:rPr>
                <w:rFonts w:ascii="Arial" w:hAnsi="Arial" w:cs="Arial"/>
                <w:lang w:val="pl-PL"/>
              </w:rPr>
            </w:pPr>
            <w:r w:rsidRPr="00492791">
              <w:rPr>
                <w:rFonts w:ascii="Arial" w:hAnsi="Arial" w:cs="Arial"/>
                <w:lang w:val="pl-PL"/>
              </w:rPr>
              <w:t>Vrši poslove</w:t>
            </w:r>
            <w:r w:rsidRPr="00492791">
              <w:rPr>
                <w:rFonts w:ascii="Arial" w:hAnsi="Arial" w:cs="Arial"/>
                <w:lang w:val="sr-Latn-CS"/>
              </w:rPr>
              <w:t xml:space="preserve"> koji se odnose na: primjenu Zakona o državnom premjeru i katastru nepokretnosti, Zakona o eksproprijaciji; radi na pripremi informacija, predloga i mišljenja vezanih za ovu oblast; obavlja i druge poslove po nalogu načelnika i generalnog direktora.</w:t>
            </w:r>
          </w:p>
        </w:tc>
      </w:tr>
      <w:tr w:rsidR="0016593F" w:rsidRPr="009B3643" w:rsidTr="00FE1938">
        <w:trPr>
          <w:trHeight w:val="100"/>
        </w:trPr>
        <w:tc>
          <w:tcPr>
            <w:tcW w:w="1386" w:type="dxa"/>
          </w:tcPr>
          <w:p w:rsidR="0016593F" w:rsidRPr="00492791" w:rsidRDefault="0016593F" w:rsidP="00FE1938">
            <w:pPr>
              <w:jc w:val="center"/>
              <w:rPr>
                <w:rFonts w:ascii="Arial" w:hAnsi="Arial" w:cs="Arial"/>
                <w:b/>
                <w:bCs/>
                <w:lang w:val="pl-PL"/>
              </w:rPr>
            </w:pPr>
            <w:r>
              <w:rPr>
                <w:rFonts w:ascii="Arial" w:hAnsi="Arial" w:cs="Arial"/>
                <w:b/>
                <w:bCs/>
                <w:lang w:val="pl-PL"/>
              </w:rPr>
              <w:t>187.</w:t>
            </w:r>
          </w:p>
        </w:tc>
        <w:tc>
          <w:tcPr>
            <w:tcW w:w="3720" w:type="dxa"/>
          </w:tcPr>
          <w:p w:rsidR="0016593F" w:rsidRDefault="0016593F" w:rsidP="00FE1938">
            <w:pPr>
              <w:jc w:val="both"/>
              <w:rPr>
                <w:rFonts w:ascii="Arial" w:hAnsi="Arial" w:cs="Arial"/>
                <w:b/>
                <w:bCs/>
                <w:lang w:val="pl-PL"/>
              </w:rPr>
            </w:pPr>
            <w:r w:rsidRPr="00492791">
              <w:rPr>
                <w:rFonts w:ascii="Arial" w:hAnsi="Arial" w:cs="Arial"/>
                <w:b/>
                <w:bCs/>
                <w:lang w:val="pl-PL"/>
              </w:rPr>
              <w:t>Samostalni /a savjetnik/ca II</w:t>
            </w:r>
          </w:p>
          <w:p w:rsidR="0016593F" w:rsidRPr="00492791" w:rsidRDefault="0016593F" w:rsidP="00FE1938">
            <w:pPr>
              <w:jc w:val="both"/>
              <w:rPr>
                <w:rFonts w:ascii="Arial" w:hAnsi="Arial" w:cs="Arial"/>
                <w:bCs/>
                <w:lang w:val="pl-PL"/>
              </w:rPr>
            </w:pPr>
            <w:r w:rsidRPr="00492791">
              <w:rPr>
                <w:rFonts w:ascii="Arial" w:hAnsi="Arial" w:cs="Arial"/>
                <w:bCs/>
                <w:lang w:val="pl-PL"/>
              </w:rPr>
              <w:t>Visoko obrazovan</w:t>
            </w:r>
            <w:r>
              <w:rPr>
                <w:rFonts w:ascii="Arial" w:hAnsi="Arial" w:cs="Arial"/>
                <w:bCs/>
                <w:lang w:val="pl-PL"/>
              </w:rPr>
              <w:t>je u obimu 240 kredita CSPK-a, Ekonomski ili P</w:t>
            </w:r>
            <w:r w:rsidRPr="00492791">
              <w:rPr>
                <w:rFonts w:ascii="Arial" w:hAnsi="Arial" w:cs="Arial"/>
                <w:bCs/>
                <w:lang w:val="pl-PL"/>
              </w:rPr>
              <w:t>ravni fakultet, 3 godine radnog iskustva i položen stručni ispit.</w:t>
            </w:r>
          </w:p>
          <w:p w:rsidR="0016593F" w:rsidRPr="00492791" w:rsidRDefault="0016593F" w:rsidP="00FE1938">
            <w:pPr>
              <w:jc w:val="both"/>
              <w:rPr>
                <w:rFonts w:ascii="Arial" w:hAnsi="Arial" w:cs="Arial"/>
                <w:b/>
                <w:bCs/>
                <w:lang w:val="pl-PL"/>
              </w:rPr>
            </w:pPr>
          </w:p>
        </w:tc>
        <w:tc>
          <w:tcPr>
            <w:tcW w:w="1260" w:type="dxa"/>
          </w:tcPr>
          <w:p w:rsidR="0016593F" w:rsidRPr="00492791" w:rsidRDefault="0016593F" w:rsidP="00FE1938">
            <w:pPr>
              <w:jc w:val="center"/>
              <w:rPr>
                <w:rFonts w:ascii="Arial" w:hAnsi="Arial" w:cs="Arial"/>
                <w:lang w:val="pl-PL"/>
              </w:rPr>
            </w:pPr>
            <w:r w:rsidRPr="00492791">
              <w:rPr>
                <w:rFonts w:ascii="Arial" w:hAnsi="Arial" w:cs="Arial"/>
                <w:lang w:val="pl-PL"/>
              </w:rPr>
              <w:t>1</w:t>
            </w:r>
          </w:p>
        </w:tc>
        <w:tc>
          <w:tcPr>
            <w:tcW w:w="3780" w:type="dxa"/>
          </w:tcPr>
          <w:p w:rsidR="0016593F" w:rsidRPr="00492791" w:rsidRDefault="0016593F" w:rsidP="00FE1938">
            <w:pPr>
              <w:jc w:val="both"/>
              <w:rPr>
                <w:rFonts w:ascii="Arial" w:hAnsi="Arial" w:cs="Arial"/>
                <w:lang w:val="pl-PL"/>
              </w:rPr>
            </w:pPr>
            <w:r w:rsidRPr="00492791">
              <w:rPr>
                <w:rFonts w:ascii="Arial" w:hAnsi="Arial" w:cs="Arial"/>
                <w:lang w:val="pl-PL"/>
              </w:rPr>
              <w:t>Vrši poslove koji se odnose na: učestvovanje u izradi propisa iz nadležnosti Ministarstva, kao i daje mišljenja na propise koji su dostavljeni Ministarstvu. Radi i druge poslove po nalogu načelnika I generalnog direktora.</w:t>
            </w:r>
          </w:p>
        </w:tc>
      </w:tr>
      <w:tr w:rsidR="0016593F" w:rsidRPr="009B3643" w:rsidTr="00FE1938">
        <w:tc>
          <w:tcPr>
            <w:tcW w:w="1386" w:type="dxa"/>
          </w:tcPr>
          <w:p w:rsidR="0016593F" w:rsidRPr="00492791" w:rsidRDefault="0016593F" w:rsidP="00FE1938">
            <w:pPr>
              <w:rPr>
                <w:rFonts w:ascii="Arial" w:hAnsi="Arial" w:cs="Arial"/>
                <w:b/>
                <w:bCs/>
                <w:lang w:val="pl-PL"/>
              </w:rPr>
            </w:pPr>
          </w:p>
          <w:p w:rsidR="0016593F" w:rsidRPr="00492791" w:rsidRDefault="0016593F" w:rsidP="00FE1938">
            <w:pPr>
              <w:jc w:val="center"/>
              <w:rPr>
                <w:rFonts w:ascii="Arial" w:hAnsi="Arial" w:cs="Arial"/>
                <w:b/>
                <w:bCs/>
              </w:rPr>
            </w:pPr>
            <w:r>
              <w:rPr>
                <w:rFonts w:ascii="Arial" w:hAnsi="Arial" w:cs="Arial"/>
                <w:b/>
                <w:bCs/>
              </w:rPr>
              <w:t>188.189.</w:t>
            </w:r>
          </w:p>
          <w:p w:rsidR="0016593F" w:rsidRPr="00492791" w:rsidRDefault="0016593F" w:rsidP="00FE1938">
            <w:pPr>
              <w:jc w:val="center"/>
              <w:rPr>
                <w:rFonts w:ascii="Arial" w:hAnsi="Arial" w:cs="Arial"/>
                <w:b/>
                <w:bCs/>
              </w:rPr>
            </w:pPr>
          </w:p>
          <w:p w:rsidR="0016593F" w:rsidRPr="00492791" w:rsidRDefault="0016593F" w:rsidP="00FE1938">
            <w:pPr>
              <w:jc w:val="both"/>
              <w:rPr>
                <w:rFonts w:ascii="Arial" w:hAnsi="Arial" w:cs="Arial"/>
                <w:bCs/>
                <w:color w:val="FF0000"/>
              </w:rPr>
            </w:pPr>
          </w:p>
        </w:tc>
        <w:tc>
          <w:tcPr>
            <w:tcW w:w="3720" w:type="dxa"/>
          </w:tcPr>
          <w:p w:rsidR="0016593F" w:rsidRPr="00492791" w:rsidRDefault="0016593F" w:rsidP="00FE1938">
            <w:pPr>
              <w:jc w:val="both"/>
              <w:rPr>
                <w:rFonts w:ascii="Arial" w:hAnsi="Arial" w:cs="Arial"/>
                <w:b/>
                <w:bCs/>
                <w:lang w:val="pl-PL"/>
              </w:rPr>
            </w:pPr>
          </w:p>
          <w:p w:rsidR="0016593F" w:rsidRDefault="0016593F" w:rsidP="00FE1938">
            <w:pPr>
              <w:jc w:val="both"/>
              <w:rPr>
                <w:rFonts w:ascii="Arial" w:hAnsi="Arial" w:cs="Arial"/>
                <w:b/>
                <w:bCs/>
                <w:lang w:val="pl-PL"/>
              </w:rPr>
            </w:pPr>
            <w:r w:rsidRPr="00492791">
              <w:rPr>
                <w:rFonts w:ascii="Arial" w:hAnsi="Arial" w:cs="Arial"/>
                <w:b/>
                <w:bCs/>
                <w:lang w:val="pl-PL"/>
              </w:rPr>
              <w:t xml:space="preserve"> Samostalni/a savjetnik/ca  III</w:t>
            </w:r>
          </w:p>
          <w:p w:rsidR="0016593F" w:rsidRPr="00492791" w:rsidRDefault="0016593F" w:rsidP="00FE1938">
            <w:pPr>
              <w:jc w:val="both"/>
              <w:rPr>
                <w:rFonts w:ascii="Arial" w:hAnsi="Arial" w:cs="Arial"/>
                <w:lang w:val="sr-Latn-CS"/>
              </w:rPr>
            </w:pPr>
            <w:r w:rsidRPr="00492791">
              <w:rPr>
                <w:rFonts w:ascii="Arial" w:hAnsi="Arial" w:cs="Arial"/>
                <w:lang w:val="sr-Latn-CS"/>
              </w:rPr>
              <w:t xml:space="preserve">Visoko obrazovanje u obimu od 240 </w:t>
            </w:r>
            <w:r w:rsidRPr="00492791">
              <w:rPr>
                <w:rFonts w:ascii="Arial" w:hAnsi="Arial" w:cs="Arial"/>
                <w:lang w:val="sr-Latn-CS"/>
              </w:rPr>
              <w:lastRenderedPageBreak/>
              <w:t>kredita CSPK-a, Pravni fakultet, 1 godina radnog iskustva i položen stručni ispit.</w:t>
            </w:r>
          </w:p>
          <w:p w:rsidR="0016593F" w:rsidRPr="00492791" w:rsidRDefault="0016593F" w:rsidP="00FE1938">
            <w:pPr>
              <w:jc w:val="both"/>
              <w:rPr>
                <w:rFonts w:ascii="Arial" w:hAnsi="Arial" w:cs="Arial"/>
                <w:b/>
                <w:bCs/>
              </w:rPr>
            </w:pPr>
          </w:p>
        </w:tc>
        <w:tc>
          <w:tcPr>
            <w:tcW w:w="1260" w:type="dxa"/>
          </w:tcPr>
          <w:p w:rsidR="0016593F" w:rsidRPr="00492791" w:rsidRDefault="0016593F" w:rsidP="00FE1938">
            <w:pPr>
              <w:jc w:val="center"/>
              <w:rPr>
                <w:rFonts w:ascii="Arial" w:hAnsi="Arial" w:cs="Arial"/>
              </w:rPr>
            </w:pPr>
          </w:p>
          <w:p w:rsidR="0016593F" w:rsidRPr="00492791" w:rsidRDefault="0016593F" w:rsidP="00FE1938">
            <w:pPr>
              <w:jc w:val="center"/>
              <w:rPr>
                <w:rFonts w:ascii="Arial" w:hAnsi="Arial" w:cs="Arial"/>
              </w:rPr>
            </w:pPr>
            <w:r>
              <w:rPr>
                <w:rFonts w:ascii="Arial" w:hAnsi="Arial" w:cs="Arial"/>
              </w:rPr>
              <w:t>2</w:t>
            </w:r>
          </w:p>
        </w:tc>
        <w:tc>
          <w:tcPr>
            <w:tcW w:w="3780" w:type="dxa"/>
          </w:tcPr>
          <w:p w:rsidR="0016593F" w:rsidRDefault="0016593F" w:rsidP="00FE1938">
            <w:pPr>
              <w:jc w:val="both"/>
              <w:rPr>
                <w:rFonts w:ascii="Arial" w:hAnsi="Arial" w:cs="Arial"/>
                <w:lang w:val="pl-PL"/>
              </w:rPr>
            </w:pPr>
          </w:p>
          <w:p w:rsidR="0016593F" w:rsidRPr="00492791" w:rsidRDefault="0016593F" w:rsidP="00FE1938">
            <w:pPr>
              <w:jc w:val="both"/>
              <w:rPr>
                <w:rFonts w:ascii="Arial" w:hAnsi="Arial" w:cs="Arial"/>
                <w:lang w:val="pl-PL"/>
              </w:rPr>
            </w:pPr>
            <w:r w:rsidRPr="00492791">
              <w:rPr>
                <w:rFonts w:ascii="Arial" w:hAnsi="Arial" w:cs="Arial"/>
                <w:lang w:val="pl-PL"/>
              </w:rPr>
              <w:t xml:space="preserve">Vrši poslove koji se odnose na: učestvovanje u izradi propisa iz nadležnosti Ministarstva, kao i daje </w:t>
            </w:r>
            <w:r w:rsidRPr="00492791">
              <w:rPr>
                <w:rFonts w:ascii="Arial" w:hAnsi="Arial" w:cs="Arial"/>
                <w:lang w:val="pl-PL"/>
              </w:rPr>
              <w:lastRenderedPageBreak/>
              <w:t>mišljenja na propise koji su dostavljeni Ministarstvu. Radi i druge poslove po nalogu načelnika I generalnog direktora.</w:t>
            </w:r>
          </w:p>
        </w:tc>
      </w:tr>
      <w:tr w:rsidR="0016593F" w:rsidRPr="009B3643" w:rsidTr="00FE1938">
        <w:tc>
          <w:tcPr>
            <w:tcW w:w="1386" w:type="dxa"/>
          </w:tcPr>
          <w:p w:rsidR="0016593F" w:rsidRDefault="0016593F" w:rsidP="00FE1938">
            <w:pPr>
              <w:jc w:val="center"/>
              <w:rPr>
                <w:rFonts w:ascii="Arial" w:hAnsi="Arial" w:cs="Arial"/>
                <w:b/>
                <w:bCs/>
              </w:rPr>
            </w:pPr>
            <w:r>
              <w:rPr>
                <w:rFonts w:ascii="Arial" w:hAnsi="Arial" w:cs="Arial"/>
                <w:b/>
                <w:bCs/>
              </w:rPr>
              <w:lastRenderedPageBreak/>
              <w:t>190.191.</w:t>
            </w:r>
          </w:p>
          <w:p w:rsidR="0016593F" w:rsidRPr="00647A37" w:rsidRDefault="0016593F" w:rsidP="00FE1938">
            <w:pPr>
              <w:tabs>
                <w:tab w:val="left" w:pos="750"/>
              </w:tabs>
              <w:rPr>
                <w:rFonts w:ascii="Arial" w:hAnsi="Arial" w:cs="Arial"/>
              </w:rPr>
            </w:pPr>
          </w:p>
        </w:tc>
        <w:tc>
          <w:tcPr>
            <w:tcW w:w="3720" w:type="dxa"/>
          </w:tcPr>
          <w:p w:rsidR="0016593F" w:rsidRPr="00492791" w:rsidRDefault="0016593F" w:rsidP="00FE1938">
            <w:pPr>
              <w:jc w:val="both"/>
              <w:rPr>
                <w:rFonts w:ascii="Arial" w:hAnsi="Arial" w:cs="Arial"/>
                <w:b/>
                <w:bCs/>
                <w:color w:val="000000"/>
                <w:lang w:val="pl-PL"/>
              </w:rPr>
            </w:pPr>
            <w:r>
              <w:rPr>
                <w:rFonts w:ascii="Arial" w:hAnsi="Arial" w:cs="Arial"/>
                <w:b/>
                <w:bCs/>
                <w:color w:val="000000"/>
                <w:lang w:val="pl-PL"/>
              </w:rPr>
              <w:t xml:space="preserve">Samostaln/a referent </w:t>
            </w:r>
          </w:p>
          <w:p w:rsidR="0016593F" w:rsidRPr="007A3EBC" w:rsidRDefault="0016593F" w:rsidP="00FE1938">
            <w:pPr>
              <w:jc w:val="both"/>
              <w:rPr>
                <w:rFonts w:ascii="Arial" w:hAnsi="Arial" w:cs="Arial"/>
                <w:color w:val="000000"/>
                <w:lang w:val="sr-Latn-CS"/>
              </w:rPr>
            </w:pPr>
            <w:r w:rsidRPr="00492791">
              <w:rPr>
                <w:rFonts w:ascii="Arial" w:hAnsi="Arial" w:cs="Arial"/>
                <w:color w:val="000000"/>
                <w:lang w:val="sr-Latn-CS"/>
              </w:rPr>
              <w:t xml:space="preserve">Srednje obrazovanje </w:t>
            </w:r>
            <w:r>
              <w:rPr>
                <w:rFonts w:ascii="Arial" w:hAnsi="Arial" w:cs="Arial"/>
                <w:color w:val="000000"/>
                <w:lang w:val="sr-Latn-CS"/>
              </w:rPr>
              <w:t>u obimu od 240 kredita CSPK-a, 3</w:t>
            </w:r>
            <w:r w:rsidRPr="00492791">
              <w:rPr>
                <w:rFonts w:ascii="Arial" w:hAnsi="Arial" w:cs="Arial"/>
                <w:color w:val="000000"/>
                <w:lang w:val="sr-Latn-CS"/>
              </w:rPr>
              <w:t xml:space="preserve"> godine radnog iskustva i položen stručni ispit</w:t>
            </w:r>
            <w:r>
              <w:rPr>
                <w:rFonts w:ascii="Arial" w:hAnsi="Arial" w:cs="Arial"/>
                <w:color w:val="000000"/>
                <w:lang w:val="sr-Latn-CS"/>
              </w:rPr>
              <w:t>.</w:t>
            </w:r>
          </w:p>
        </w:tc>
        <w:tc>
          <w:tcPr>
            <w:tcW w:w="1260" w:type="dxa"/>
          </w:tcPr>
          <w:p w:rsidR="0016593F" w:rsidRPr="00492791" w:rsidRDefault="0016593F" w:rsidP="00FE1938">
            <w:pPr>
              <w:jc w:val="center"/>
              <w:rPr>
                <w:rFonts w:ascii="Arial" w:hAnsi="Arial" w:cs="Arial"/>
              </w:rPr>
            </w:pPr>
            <w:r>
              <w:rPr>
                <w:rFonts w:ascii="Arial" w:hAnsi="Arial" w:cs="Arial"/>
              </w:rPr>
              <w:t>2</w:t>
            </w:r>
          </w:p>
        </w:tc>
        <w:tc>
          <w:tcPr>
            <w:tcW w:w="3780" w:type="dxa"/>
          </w:tcPr>
          <w:p w:rsidR="0016593F" w:rsidRPr="00492791" w:rsidRDefault="0016593F" w:rsidP="00FE1938">
            <w:pPr>
              <w:jc w:val="both"/>
              <w:rPr>
                <w:rFonts w:ascii="Arial" w:hAnsi="Arial" w:cs="Arial"/>
                <w:lang w:val="pl-PL"/>
              </w:rPr>
            </w:pPr>
            <w:r w:rsidRPr="00492791">
              <w:rPr>
                <w:rFonts w:ascii="Arial" w:hAnsi="Arial" w:cs="Arial"/>
                <w:lang w:val="sr-Latn-CS"/>
              </w:rPr>
              <w:t xml:space="preserve">Vrši poslove koji se odnose na: vođenje upisnika drugostepenog postupka; uređuje registar predmeta u drugostepenom postupku. </w:t>
            </w:r>
            <w:r w:rsidRPr="00492791">
              <w:rPr>
                <w:rFonts w:ascii="Arial" w:hAnsi="Arial" w:cs="Arial"/>
                <w:lang w:val="pl-PL"/>
              </w:rPr>
              <w:t>Obavlja i druge poslove koji mu se stave u zadatak po nalogu načelnika I generalnog direktora.</w:t>
            </w:r>
          </w:p>
          <w:p w:rsidR="0016593F" w:rsidRPr="00492791" w:rsidRDefault="0016593F" w:rsidP="00FE1938">
            <w:pPr>
              <w:jc w:val="both"/>
              <w:rPr>
                <w:rFonts w:ascii="Arial" w:hAnsi="Arial" w:cs="Arial"/>
                <w:lang w:val="sr-Latn-CS"/>
              </w:rPr>
            </w:pPr>
          </w:p>
        </w:tc>
      </w:tr>
    </w:tbl>
    <w:p w:rsidR="0016593F" w:rsidRDefault="0016593F" w:rsidP="0016593F">
      <w:pPr>
        <w:pStyle w:val="Header"/>
        <w:tabs>
          <w:tab w:val="left" w:pos="720"/>
        </w:tabs>
        <w:jc w:val="center"/>
        <w:rPr>
          <w:rFonts w:ascii="Arial" w:hAnsi="Arial" w:cs="Arial"/>
          <w:b/>
          <w:sz w:val="22"/>
          <w:szCs w:val="22"/>
          <w:lang w:val="pl-PL"/>
        </w:rPr>
      </w:pPr>
    </w:p>
    <w:p w:rsidR="0016593F" w:rsidRDefault="0016593F" w:rsidP="0016593F">
      <w:pPr>
        <w:pStyle w:val="Header"/>
        <w:tabs>
          <w:tab w:val="left" w:pos="720"/>
        </w:tabs>
        <w:jc w:val="center"/>
        <w:rPr>
          <w:rFonts w:ascii="Arial" w:hAnsi="Arial" w:cs="Arial"/>
          <w:b/>
          <w:sz w:val="22"/>
          <w:szCs w:val="22"/>
          <w:lang w:val="pl-PL"/>
        </w:rPr>
      </w:pPr>
    </w:p>
    <w:p w:rsidR="0016593F" w:rsidRDefault="0016593F" w:rsidP="0016593F">
      <w:pPr>
        <w:pStyle w:val="Header"/>
        <w:tabs>
          <w:tab w:val="left" w:pos="720"/>
        </w:tabs>
        <w:jc w:val="center"/>
        <w:rPr>
          <w:rFonts w:ascii="Arial" w:hAnsi="Arial" w:cs="Arial"/>
          <w:b/>
          <w:sz w:val="22"/>
          <w:szCs w:val="22"/>
          <w:lang w:val="pl-PL"/>
        </w:rPr>
      </w:pPr>
    </w:p>
    <w:p w:rsidR="0016593F" w:rsidRDefault="0016593F" w:rsidP="0016593F">
      <w:pPr>
        <w:pStyle w:val="Header"/>
        <w:tabs>
          <w:tab w:val="left" w:pos="720"/>
        </w:tabs>
        <w:rPr>
          <w:rFonts w:ascii="Arial" w:hAnsi="Arial" w:cs="Arial"/>
          <w:b/>
          <w:sz w:val="22"/>
          <w:szCs w:val="22"/>
          <w:lang w:val="pl-PL"/>
        </w:rPr>
      </w:pPr>
    </w:p>
    <w:p w:rsidR="0016593F" w:rsidRDefault="0016593F" w:rsidP="0016593F">
      <w:pPr>
        <w:pStyle w:val="Header"/>
        <w:tabs>
          <w:tab w:val="left" w:pos="720"/>
        </w:tabs>
        <w:jc w:val="center"/>
        <w:rPr>
          <w:rFonts w:ascii="Arial" w:hAnsi="Arial" w:cs="Arial"/>
          <w:b/>
          <w:sz w:val="22"/>
          <w:szCs w:val="22"/>
          <w:lang w:val="sr-Latn-CS"/>
        </w:rPr>
      </w:pPr>
      <w:r>
        <w:rPr>
          <w:rFonts w:ascii="Arial" w:hAnsi="Arial" w:cs="Arial"/>
          <w:b/>
          <w:sz w:val="22"/>
          <w:szCs w:val="22"/>
          <w:lang w:val="pl-PL"/>
        </w:rPr>
        <w:t xml:space="preserve">Direkcija za </w:t>
      </w:r>
      <w:r w:rsidRPr="0051418D">
        <w:rPr>
          <w:rFonts w:ascii="Arial" w:hAnsi="Arial" w:cs="Arial"/>
          <w:b/>
          <w:sz w:val="22"/>
          <w:szCs w:val="22"/>
          <w:lang w:val="sr-Latn-CS"/>
        </w:rPr>
        <w:t>inspekcijski nadzor nad državnom imovinom</w:t>
      </w:r>
    </w:p>
    <w:p w:rsidR="0016593F" w:rsidRDefault="0016593F" w:rsidP="0016593F">
      <w:pPr>
        <w:pStyle w:val="Header"/>
        <w:tabs>
          <w:tab w:val="left" w:pos="720"/>
        </w:tabs>
        <w:jc w:val="center"/>
        <w:rPr>
          <w:rFonts w:ascii="Arial" w:hAnsi="Arial" w:cs="Arial"/>
          <w:b/>
          <w:sz w:val="22"/>
          <w:szCs w:val="22"/>
          <w:lang w:val="sr-Latn-CS"/>
        </w:rPr>
      </w:pPr>
    </w:p>
    <w:p w:rsidR="0016593F" w:rsidRDefault="0016593F" w:rsidP="0016593F">
      <w:pPr>
        <w:pStyle w:val="Header"/>
        <w:tabs>
          <w:tab w:val="left" w:pos="720"/>
        </w:tabs>
        <w:rPr>
          <w:rFonts w:ascii="Arial" w:hAnsi="Arial" w:cs="Arial"/>
          <w:b/>
          <w:sz w:val="22"/>
          <w:szCs w:val="22"/>
          <w:lang w:val="sr-Latn-CS"/>
        </w:rPr>
      </w:pPr>
    </w:p>
    <w:p w:rsidR="0016593F" w:rsidRDefault="0016593F" w:rsidP="0016593F">
      <w:pPr>
        <w:pStyle w:val="Header"/>
        <w:tabs>
          <w:tab w:val="left" w:pos="720"/>
        </w:tabs>
        <w:rPr>
          <w:rFonts w:ascii="Arial" w:hAnsi="Arial" w:cs="Arial"/>
          <w:b/>
          <w:sz w:val="22"/>
          <w:szCs w:val="22"/>
          <w:lang w:val="sr-Latn-CS"/>
        </w:rPr>
      </w:pPr>
      <w:r>
        <w:rPr>
          <w:rFonts w:ascii="Arial" w:hAnsi="Arial" w:cs="Arial"/>
          <w:b/>
          <w:sz w:val="22"/>
          <w:szCs w:val="22"/>
          <w:lang w:val="sr-Latn-CS"/>
        </w:rPr>
        <w:t xml:space="preserve">   </w:t>
      </w:r>
    </w:p>
    <w:tbl>
      <w:tblPr>
        <w:tblW w:w="9948" w:type="dxa"/>
        <w:tblInd w:w="-318" w:type="dxa"/>
        <w:tblLayout w:type="fixed"/>
        <w:tblLook w:val="04A0"/>
      </w:tblPr>
      <w:tblGrid>
        <w:gridCol w:w="1146"/>
        <w:gridCol w:w="3690"/>
        <w:gridCol w:w="1170"/>
        <w:gridCol w:w="3942"/>
      </w:tblGrid>
      <w:tr w:rsidR="0016593F" w:rsidRPr="009B3643" w:rsidTr="00FE1938">
        <w:tc>
          <w:tcPr>
            <w:tcW w:w="1146" w:type="dxa"/>
          </w:tcPr>
          <w:p w:rsidR="0016593F" w:rsidRPr="009B3643" w:rsidRDefault="0016593F" w:rsidP="00FE1938">
            <w:pPr>
              <w:spacing w:after="120" w:line="320" w:lineRule="exact"/>
              <w:jc w:val="center"/>
              <w:rPr>
                <w:rFonts w:ascii="Arial" w:hAnsi="Arial" w:cs="Arial"/>
                <w:b/>
                <w:bCs/>
                <w:lang w:val="pl-PL"/>
              </w:rPr>
            </w:pPr>
            <w:r>
              <w:rPr>
                <w:rFonts w:ascii="Arial" w:hAnsi="Arial" w:cs="Arial"/>
                <w:b/>
                <w:bCs/>
                <w:lang w:val="pl-PL"/>
              </w:rPr>
              <w:t>192</w:t>
            </w:r>
            <w:r w:rsidRPr="009B3643">
              <w:rPr>
                <w:rFonts w:ascii="Arial" w:hAnsi="Arial" w:cs="Arial"/>
                <w:b/>
                <w:bCs/>
                <w:lang w:val="pl-PL"/>
              </w:rPr>
              <w:t xml:space="preserve">. </w:t>
            </w:r>
          </w:p>
          <w:p w:rsidR="0016593F" w:rsidRPr="00E13064" w:rsidRDefault="0016593F" w:rsidP="00FE1938">
            <w:pPr>
              <w:jc w:val="center"/>
              <w:rPr>
                <w:rFonts w:ascii="Arial" w:hAnsi="Arial" w:cs="Arial"/>
                <w:b/>
                <w:bCs/>
                <w:color w:val="FF0000"/>
              </w:rPr>
            </w:pPr>
          </w:p>
        </w:tc>
        <w:tc>
          <w:tcPr>
            <w:tcW w:w="3690" w:type="dxa"/>
          </w:tcPr>
          <w:p w:rsidR="0016593F" w:rsidRDefault="0016593F" w:rsidP="00FE1938">
            <w:pPr>
              <w:jc w:val="both"/>
              <w:rPr>
                <w:rFonts w:ascii="Arial" w:hAnsi="Arial" w:cs="Arial"/>
                <w:b/>
                <w:bCs/>
                <w:lang w:val="pl-PL"/>
              </w:rPr>
            </w:pPr>
            <w:r w:rsidRPr="009B3643">
              <w:rPr>
                <w:rFonts w:ascii="Arial" w:hAnsi="Arial" w:cs="Arial"/>
                <w:b/>
                <w:bCs/>
                <w:lang w:val="pl-PL"/>
              </w:rPr>
              <w:t>Glavni/a inspektor/ka za državnu imovinu</w:t>
            </w:r>
          </w:p>
          <w:p w:rsidR="0016593F" w:rsidRPr="009B3643" w:rsidRDefault="0016593F" w:rsidP="00FE1938">
            <w:pPr>
              <w:jc w:val="both"/>
              <w:rPr>
                <w:rFonts w:ascii="Arial" w:hAnsi="Arial" w:cs="Arial"/>
                <w:b/>
                <w:bCs/>
              </w:rPr>
            </w:pPr>
            <w:r w:rsidRPr="009B3643">
              <w:rPr>
                <w:rFonts w:ascii="Arial" w:hAnsi="Arial" w:cs="Arial"/>
                <w:lang w:val="sr-Latn-CS"/>
              </w:rPr>
              <w:t>Visoko obrazovanje u obimu od 240 kredita CSPK-a, Pravni, Ekonomski ili  Fakultet drugih društvenih nauka, 5 godina radnog iskustva na inspekcijskim poslovima i položen stručni ispit</w:t>
            </w:r>
            <w:r>
              <w:rPr>
                <w:rFonts w:ascii="Arial" w:hAnsi="Arial" w:cs="Arial"/>
                <w:lang w:val="sr-Latn-CS"/>
              </w:rPr>
              <w:t>.</w:t>
            </w:r>
          </w:p>
        </w:tc>
        <w:tc>
          <w:tcPr>
            <w:tcW w:w="1170" w:type="dxa"/>
          </w:tcPr>
          <w:p w:rsidR="0016593F" w:rsidRPr="009B3643" w:rsidRDefault="0016593F" w:rsidP="00FE1938">
            <w:pPr>
              <w:jc w:val="center"/>
              <w:rPr>
                <w:rFonts w:ascii="Arial" w:hAnsi="Arial" w:cs="Arial"/>
              </w:rPr>
            </w:pPr>
            <w:r>
              <w:rPr>
                <w:rFonts w:ascii="Arial" w:hAnsi="Arial" w:cs="Arial"/>
              </w:rPr>
              <w:t>1</w:t>
            </w:r>
          </w:p>
        </w:tc>
        <w:tc>
          <w:tcPr>
            <w:tcW w:w="3942" w:type="dxa"/>
          </w:tcPr>
          <w:p w:rsidR="0016593F" w:rsidRDefault="0016593F" w:rsidP="00FE1938">
            <w:pPr>
              <w:jc w:val="both"/>
              <w:rPr>
                <w:rStyle w:val="normal005f005fchar1char1"/>
                <w:rFonts w:ascii="Arial" w:hAnsi="Arial" w:cs="Arial"/>
              </w:rPr>
            </w:pPr>
            <w:r w:rsidRPr="00EF2AA3">
              <w:rPr>
                <w:rStyle w:val="normal005f005fchar1char1"/>
                <w:rFonts w:ascii="Arial" w:hAnsi="Arial" w:cs="Arial"/>
              </w:rPr>
              <w:t>Vrši poslove koji se odnose na: vršenje inspinspekcijs</w:t>
            </w:r>
            <w:r>
              <w:rPr>
                <w:rStyle w:val="normal005f005fchar1char1"/>
                <w:rFonts w:ascii="Arial" w:hAnsi="Arial" w:cs="Arial"/>
              </w:rPr>
              <w:t>kog nadzora i kontrolu nad dr</w:t>
            </w:r>
            <w:r w:rsidRPr="00EF2AA3">
              <w:rPr>
                <w:rStyle w:val="normal005f005fchar1char1"/>
                <w:rFonts w:ascii="Arial" w:hAnsi="Arial" w:cs="Arial"/>
              </w:rPr>
              <w:t>žavno</w:t>
            </w:r>
            <w:r>
              <w:rPr>
                <w:rStyle w:val="normal005f005fchar1char1"/>
                <w:rFonts w:ascii="Arial" w:hAnsi="Arial" w:cs="Arial"/>
              </w:rPr>
              <w:t>m imovinom u pogledu njenog raspo</w:t>
            </w:r>
            <w:r w:rsidRPr="00EF2AA3">
              <w:rPr>
                <w:rStyle w:val="normal005f005fchar1char1"/>
                <w:rFonts w:ascii="Arial" w:hAnsi="Arial" w:cs="Arial"/>
              </w:rPr>
              <w:t>laganja, korišćenja i upravljanja, u skladu sa Zakonom o državnoj imovini i drugim zakonima koji uređuju oblast inspekcijskog nadzora. Vrši i druge poslove po nalogu ministra i generalnog direktora</w:t>
            </w:r>
            <w:r>
              <w:rPr>
                <w:rStyle w:val="normal005f005fchar1char1"/>
                <w:rFonts w:ascii="Arial" w:hAnsi="Arial" w:cs="Arial"/>
              </w:rPr>
              <w:t>.</w:t>
            </w:r>
          </w:p>
          <w:p w:rsidR="0016593F" w:rsidRDefault="0016593F" w:rsidP="00FE1938">
            <w:pPr>
              <w:jc w:val="both"/>
              <w:rPr>
                <w:rStyle w:val="normal005f005fchar1char1"/>
                <w:rFonts w:ascii="Arial" w:hAnsi="Arial" w:cs="Arial"/>
              </w:rPr>
            </w:pPr>
          </w:p>
          <w:p w:rsidR="0016593F" w:rsidRPr="00EF2AA3" w:rsidRDefault="0016593F" w:rsidP="00FE1938">
            <w:pPr>
              <w:jc w:val="both"/>
              <w:rPr>
                <w:rFonts w:ascii="Arial" w:hAnsi="Arial" w:cs="Arial"/>
                <w:lang w:val="sl-SI"/>
              </w:rPr>
            </w:pPr>
          </w:p>
        </w:tc>
      </w:tr>
    </w:tbl>
    <w:p w:rsidR="0016593F" w:rsidRDefault="0016593F" w:rsidP="0016593F">
      <w:pPr>
        <w:pStyle w:val="Header"/>
        <w:tabs>
          <w:tab w:val="left" w:pos="720"/>
        </w:tabs>
        <w:rPr>
          <w:rFonts w:ascii="Arial" w:hAnsi="Arial" w:cs="Arial"/>
          <w:b/>
          <w:sz w:val="22"/>
          <w:szCs w:val="22"/>
          <w:lang w:val="sr-Latn-CS"/>
        </w:rPr>
      </w:pPr>
    </w:p>
    <w:p w:rsidR="0016593F" w:rsidRDefault="0016593F" w:rsidP="0016593F">
      <w:pPr>
        <w:pStyle w:val="Header"/>
        <w:tabs>
          <w:tab w:val="left" w:pos="720"/>
        </w:tabs>
        <w:rPr>
          <w:rFonts w:ascii="Arial" w:hAnsi="Arial" w:cs="Arial"/>
          <w:b/>
          <w:sz w:val="22"/>
          <w:szCs w:val="22"/>
          <w:lang w:val="sr-Latn-CS"/>
        </w:rPr>
      </w:pPr>
    </w:p>
    <w:p w:rsidR="0016593F" w:rsidRDefault="0016593F" w:rsidP="0016593F">
      <w:pPr>
        <w:pStyle w:val="NoSpacing"/>
        <w:rPr>
          <w:rFonts w:ascii="Arial" w:hAnsi="Arial" w:cs="Arial"/>
          <w:b/>
          <w:lang w:val="it-IT"/>
        </w:rPr>
      </w:pPr>
    </w:p>
    <w:tbl>
      <w:tblPr>
        <w:tblW w:w="10004" w:type="dxa"/>
        <w:tblInd w:w="-176" w:type="dxa"/>
        <w:tblLayout w:type="fixed"/>
        <w:tblLook w:val="0000"/>
      </w:tblPr>
      <w:tblGrid>
        <w:gridCol w:w="4057"/>
        <w:gridCol w:w="2323"/>
        <w:gridCol w:w="3624"/>
      </w:tblGrid>
      <w:tr w:rsidR="0016593F" w:rsidRPr="000C0E13" w:rsidTr="00FE1938">
        <w:tc>
          <w:tcPr>
            <w:tcW w:w="4057" w:type="dxa"/>
          </w:tcPr>
          <w:p w:rsidR="0016593F" w:rsidRDefault="0016593F" w:rsidP="00FE1938">
            <w:pPr>
              <w:jc w:val="both"/>
              <w:rPr>
                <w:rFonts w:ascii="Arial" w:hAnsi="Arial" w:cs="Arial"/>
                <w:b/>
                <w:bCs/>
              </w:rPr>
            </w:pPr>
            <w:r>
              <w:rPr>
                <w:rFonts w:ascii="Arial" w:hAnsi="Arial" w:cs="Arial"/>
                <w:b/>
                <w:bCs/>
              </w:rPr>
              <w:t xml:space="preserve">    193.-195.</w:t>
            </w:r>
            <w:r w:rsidRPr="000C0E13">
              <w:rPr>
                <w:rFonts w:ascii="Arial" w:hAnsi="Arial" w:cs="Arial"/>
                <w:b/>
                <w:bCs/>
              </w:rPr>
              <w:t xml:space="preserve">  </w:t>
            </w:r>
            <w:r>
              <w:rPr>
                <w:rFonts w:ascii="Arial" w:hAnsi="Arial" w:cs="Arial"/>
                <w:b/>
                <w:bCs/>
              </w:rPr>
              <w:t xml:space="preserve">    </w:t>
            </w:r>
            <w:r w:rsidRPr="000C0E13">
              <w:rPr>
                <w:rFonts w:ascii="Arial" w:hAnsi="Arial" w:cs="Arial"/>
                <w:b/>
                <w:bCs/>
              </w:rPr>
              <w:t>I</w:t>
            </w:r>
            <w:r>
              <w:rPr>
                <w:rFonts w:ascii="Arial" w:hAnsi="Arial" w:cs="Arial"/>
                <w:b/>
                <w:bCs/>
              </w:rPr>
              <w:t>nspektor/ka I</w:t>
            </w:r>
          </w:p>
          <w:p w:rsidR="0016593F" w:rsidRDefault="0016593F" w:rsidP="00FE1938">
            <w:pPr>
              <w:jc w:val="both"/>
              <w:rPr>
                <w:rFonts w:ascii="Arial" w:hAnsi="Arial" w:cs="Arial"/>
                <w:lang w:val="sr-Latn-CS"/>
              </w:rPr>
            </w:pPr>
            <w:r>
              <w:rPr>
                <w:rFonts w:ascii="Arial" w:hAnsi="Arial" w:cs="Arial"/>
                <w:lang w:val="sr-Latn-CS"/>
              </w:rPr>
              <w:t xml:space="preserve"> </w:t>
            </w:r>
            <w:r w:rsidRPr="000C0E13">
              <w:rPr>
                <w:rFonts w:ascii="Arial" w:hAnsi="Arial" w:cs="Arial"/>
                <w:lang w:val="sr-Latn-CS"/>
              </w:rPr>
              <w:t>Visoko obrazovanje u obimu od 240 kredita CSPK-a, Ekonomski ili Pravni fakultet, 5 godina radnog iskustva, polo</w:t>
            </w:r>
            <w:r>
              <w:rPr>
                <w:rFonts w:ascii="Arial" w:hAnsi="Arial" w:cs="Arial"/>
                <w:lang w:val="sr-Latn-CS"/>
              </w:rPr>
              <w:t>žen stručni ispit.</w:t>
            </w:r>
          </w:p>
          <w:p w:rsidR="0016593F" w:rsidRDefault="0016593F" w:rsidP="00FE1938">
            <w:pPr>
              <w:jc w:val="both"/>
              <w:rPr>
                <w:rFonts w:ascii="Arial" w:hAnsi="Arial" w:cs="Arial"/>
                <w:lang w:val="sr-Latn-CS"/>
              </w:rPr>
            </w:pPr>
          </w:p>
          <w:p w:rsidR="0016593F" w:rsidRDefault="0016593F" w:rsidP="00FE1938">
            <w:pPr>
              <w:tabs>
                <w:tab w:val="left" w:pos="1380"/>
              </w:tabs>
              <w:jc w:val="both"/>
              <w:rPr>
                <w:rFonts w:ascii="Arial" w:hAnsi="Arial" w:cs="Arial"/>
                <w:b/>
                <w:b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Default="0016593F" w:rsidP="00FE1938">
            <w:pPr>
              <w:jc w:val="both"/>
              <w:rPr>
                <w:rFonts w:ascii="Arial" w:hAnsi="Arial" w:cs="Arial"/>
                <w:lang w:val="sr-Latn-CS"/>
              </w:rPr>
            </w:pPr>
          </w:p>
          <w:p w:rsidR="0016593F" w:rsidRPr="005942C2" w:rsidRDefault="0016593F" w:rsidP="00FE1938">
            <w:pPr>
              <w:jc w:val="both"/>
              <w:rPr>
                <w:rFonts w:ascii="Arial" w:hAnsi="Arial" w:cs="Arial"/>
                <w:b/>
                <w:bCs/>
                <w:lang w:val="pl-PL"/>
              </w:rPr>
            </w:pPr>
            <w:r>
              <w:rPr>
                <w:rFonts w:ascii="Arial" w:hAnsi="Arial" w:cs="Arial"/>
                <w:b/>
                <w:bCs/>
                <w:lang w:val="pl-PL"/>
              </w:rPr>
              <w:t xml:space="preserve">196.197.   </w:t>
            </w:r>
            <w:r w:rsidRPr="005942C2">
              <w:rPr>
                <w:rFonts w:ascii="Arial" w:hAnsi="Arial" w:cs="Arial"/>
                <w:b/>
                <w:bCs/>
                <w:lang w:val="pl-PL"/>
              </w:rPr>
              <w:t>Samostalni/a savjetnik/ca I</w:t>
            </w:r>
          </w:p>
          <w:p w:rsidR="0016593F" w:rsidRPr="005942C2" w:rsidRDefault="0016593F" w:rsidP="00FE1938">
            <w:pPr>
              <w:jc w:val="both"/>
              <w:rPr>
                <w:rFonts w:ascii="Arial" w:hAnsi="Arial" w:cs="Arial"/>
                <w:lang w:val="sr-Latn-CS"/>
              </w:rPr>
            </w:pPr>
            <w:r w:rsidRPr="005942C2">
              <w:rPr>
                <w:rFonts w:ascii="Arial" w:hAnsi="Arial" w:cs="Arial"/>
                <w:lang w:val="sr-Latn-CS"/>
              </w:rPr>
              <w:t>Visoko obrazovanje u obimu od 240 kredita CSPK-a,Pravni fakultet, 5 godina radnog iskustva i polož</w:t>
            </w:r>
            <w:r>
              <w:rPr>
                <w:rFonts w:ascii="Arial" w:hAnsi="Arial" w:cs="Arial"/>
                <w:lang w:val="sr-Latn-CS"/>
              </w:rPr>
              <w:t>en stručni ispit.</w:t>
            </w:r>
          </w:p>
          <w:p w:rsidR="0016593F" w:rsidRPr="000C0E13" w:rsidRDefault="0016593F" w:rsidP="00FE1938">
            <w:pPr>
              <w:jc w:val="both"/>
              <w:rPr>
                <w:rFonts w:ascii="Arial" w:hAnsi="Arial" w:cs="Arial"/>
                <w:lang w:val="sr-Latn-CS"/>
              </w:rPr>
            </w:pPr>
          </w:p>
          <w:p w:rsidR="0016593F" w:rsidRPr="000C0E13" w:rsidRDefault="0016593F" w:rsidP="00FE1938">
            <w:pPr>
              <w:jc w:val="both"/>
              <w:rPr>
                <w:rFonts w:ascii="Arial" w:hAnsi="Arial" w:cs="Arial"/>
                <w:lang w:val="sr-Latn-CS"/>
              </w:rPr>
            </w:pPr>
          </w:p>
          <w:p w:rsidR="0016593F" w:rsidRPr="000C0E13" w:rsidRDefault="0016593F" w:rsidP="00FE1938">
            <w:pPr>
              <w:jc w:val="both"/>
              <w:rPr>
                <w:rFonts w:ascii="Arial" w:hAnsi="Arial" w:cs="Arial"/>
                <w:b/>
                <w:bCs/>
                <w:lang w:val="sr-Latn-CS"/>
              </w:rPr>
            </w:pPr>
          </w:p>
        </w:tc>
        <w:tc>
          <w:tcPr>
            <w:tcW w:w="2323" w:type="dxa"/>
          </w:tcPr>
          <w:p w:rsidR="0016593F" w:rsidRPr="002F241B" w:rsidRDefault="0016593F" w:rsidP="00FE1938">
            <w:pPr>
              <w:jc w:val="center"/>
              <w:rPr>
                <w:rFonts w:ascii="Arial" w:hAnsi="Arial" w:cs="Arial"/>
              </w:rPr>
            </w:pPr>
            <w:r w:rsidRPr="002F241B">
              <w:rPr>
                <w:rFonts w:ascii="Arial" w:hAnsi="Arial" w:cs="Arial"/>
              </w:rPr>
              <w:lastRenderedPageBreak/>
              <w:t>3</w:t>
            </w: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Pr="002F241B" w:rsidRDefault="0016593F" w:rsidP="00FE1938">
            <w:pPr>
              <w:jc w:val="center"/>
              <w:rPr>
                <w:rFonts w:ascii="Arial" w:hAnsi="Arial" w:cs="Arial"/>
              </w:rPr>
            </w:pPr>
          </w:p>
          <w:p w:rsidR="0016593F" w:rsidRDefault="0016593F" w:rsidP="00FE1938">
            <w:pPr>
              <w:jc w:val="center"/>
              <w:rPr>
                <w:rFonts w:ascii="Arial" w:hAnsi="Arial" w:cs="Arial"/>
              </w:rPr>
            </w:pPr>
          </w:p>
          <w:p w:rsidR="0016593F" w:rsidRDefault="0016593F" w:rsidP="00FE1938">
            <w:pPr>
              <w:jc w:val="center"/>
              <w:rPr>
                <w:rFonts w:ascii="Arial" w:hAnsi="Arial" w:cs="Arial"/>
              </w:rPr>
            </w:pPr>
          </w:p>
          <w:p w:rsidR="0016593F" w:rsidRPr="002F241B" w:rsidRDefault="0016593F" w:rsidP="00FE1938">
            <w:pPr>
              <w:jc w:val="center"/>
              <w:rPr>
                <w:rFonts w:ascii="Arial" w:hAnsi="Arial" w:cs="Arial"/>
              </w:rPr>
            </w:pPr>
            <w:r w:rsidRPr="002F241B">
              <w:rPr>
                <w:rFonts w:ascii="Arial" w:hAnsi="Arial" w:cs="Arial"/>
              </w:rPr>
              <w:t>2</w:t>
            </w:r>
          </w:p>
        </w:tc>
        <w:tc>
          <w:tcPr>
            <w:tcW w:w="3624" w:type="dxa"/>
          </w:tcPr>
          <w:p w:rsidR="0016593F" w:rsidRDefault="0016593F" w:rsidP="00FE1938">
            <w:pPr>
              <w:jc w:val="both"/>
              <w:rPr>
                <w:rFonts w:ascii="Arial" w:hAnsi="Arial" w:cs="Arial"/>
                <w:lang w:val="sr-Latn-CS"/>
              </w:rPr>
            </w:pPr>
            <w:r w:rsidRPr="000C0E13">
              <w:rPr>
                <w:rFonts w:ascii="Arial" w:hAnsi="Arial" w:cs="Arial"/>
                <w:lang w:val="sr-Latn-CS"/>
              </w:rPr>
              <w:lastRenderedPageBreak/>
              <w:t>Vrši poslove koji se odnose na: vršenje  inspekcijskog nadzora  nad  državnom imovinom u pogledu  n</w:t>
            </w:r>
            <w:r>
              <w:rPr>
                <w:rFonts w:ascii="Arial" w:hAnsi="Arial" w:cs="Arial"/>
                <w:lang w:val="sr-Latn-CS"/>
              </w:rPr>
              <w:t>jenog raspolaganja, korišćenja i</w:t>
            </w:r>
            <w:r w:rsidRPr="000C0E13">
              <w:rPr>
                <w:rFonts w:ascii="Arial" w:hAnsi="Arial" w:cs="Arial"/>
                <w:lang w:val="sr-Latn-CS"/>
              </w:rPr>
              <w:t xml:space="preserve"> upravljanja, sačinjava zapisnike i donosi odgovarajuće rješenje u skladu sa Zakonom o inspekcijskoj kontroli, zahtijeva </w:t>
            </w:r>
            <w:r w:rsidRPr="000C0E13">
              <w:rPr>
                <w:rFonts w:ascii="Arial" w:hAnsi="Arial" w:cs="Arial"/>
                <w:lang w:val="sr-Latn-CS"/>
              </w:rPr>
              <w:lastRenderedPageBreak/>
              <w:t>izvještaje i obavještenje po pojedinim pitanjima iz djelokruga organa uprave</w:t>
            </w:r>
            <w:r>
              <w:rPr>
                <w:rFonts w:ascii="Arial" w:hAnsi="Arial" w:cs="Arial"/>
                <w:lang w:val="sr-Latn-CS"/>
              </w:rPr>
              <w:t xml:space="preserve"> koji su u nadležnosti direktorata</w:t>
            </w:r>
            <w:r w:rsidRPr="000C0E13">
              <w:rPr>
                <w:rFonts w:ascii="Arial" w:hAnsi="Arial" w:cs="Arial"/>
                <w:lang w:val="sr-Latn-CS"/>
              </w:rPr>
              <w:t xml:space="preserve">; ukazuje na slabosti i nezakonitosti u radu organa i daje predloge za njihovo prevazilaženje i vrši drugu kontrolu rada i postupanja organa u skladu sa propisima </w:t>
            </w:r>
            <w:r>
              <w:rPr>
                <w:rFonts w:ascii="Arial" w:hAnsi="Arial" w:cs="Arial"/>
                <w:lang w:val="sr-Latn-CS"/>
              </w:rPr>
              <w:t>i druge poslove po nalogu glavn</w:t>
            </w:r>
            <w:r w:rsidRPr="000C0E13">
              <w:rPr>
                <w:rFonts w:ascii="Arial" w:hAnsi="Arial" w:cs="Arial"/>
                <w:lang w:val="sr-Latn-CS"/>
              </w:rPr>
              <w:t xml:space="preserve">og </w:t>
            </w:r>
            <w:r>
              <w:rPr>
                <w:rFonts w:ascii="Arial" w:hAnsi="Arial" w:cs="Arial"/>
                <w:lang w:val="sr-Latn-CS"/>
              </w:rPr>
              <w:t xml:space="preserve">inspektora i </w:t>
            </w:r>
            <w:r w:rsidRPr="002F241B">
              <w:rPr>
                <w:rFonts w:ascii="Arial" w:hAnsi="Arial" w:cs="Arial"/>
                <w:lang w:val="sr-Latn-CS"/>
              </w:rPr>
              <w:t>generalnog direktora.</w:t>
            </w:r>
          </w:p>
          <w:p w:rsidR="0016593F" w:rsidRDefault="0016593F" w:rsidP="00FE1938">
            <w:pPr>
              <w:jc w:val="both"/>
              <w:rPr>
                <w:rFonts w:ascii="Arial" w:hAnsi="Arial" w:cs="Arial"/>
                <w:color w:val="000000"/>
                <w:lang w:val="pl-PL"/>
              </w:rPr>
            </w:pPr>
          </w:p>
          <w:p w:rsidR="0016593F" w:rsidRDefault="0016593F" w:rsidP="00FE1938">
            <w:pPr>
              <w:jc w:val="both"/>
              <w:rPr>
                <w:rFonts w:ascii="Arial" w:hAnsi="Arial" w:cs="Arial"/>
                <w:color w:val="000000"/>
                <w:lang w:val="pl-PL"/>
              </w:rPr>
            </w:pPr>
          </w:p>
          <w:p w:rsidR="0016593F" w:rsidRPr="005942C2" w:rsidRDefault="0016593F" w:rsidP="00FE1938">
            <w:pPr>
              <w:jc w:val="both"/>
              <w:rPr>
                <w:rFonts w:ascii="Arial" w:hAnsi="Arial" w:cs="Arial"/>
                <w:color w:val="000000"/>
                <w:lang w:val="sr-Latn-CS"/>
              </w:rPr>
            </w:pPr>
            <w:r w:rsidRPr="005942C2">
              <w:rPr>
                <w:rFonts w:ascii="Arial" w:hAnsi="Arial" w:cs="Arial"/>
                <w:color w:val="000000"/>
                <w:lang w:val="pl-PL"/>
              </w:rPr>
              <w:t xml:space="preserve">Vrši poslove koji se odnose na: </w:t>
            </w:r>
            <w:r w:rsidRPr="005942C2">
              <w:rPr>
                <w:rFonts w:ascii="Arial" w:hAnsi="Arial" w:cs="Arial"/>
                <w:color w:val="000000"/>
                <w:lang w:val="sr-Latn-CS"/>
              </w:rPr>
              <w:t>davanje</w:t>
            </w:r>
            <w:r>
              <w:rPr>
                <w:rFonts w:ascii="Arial" w:hAnsi="Arial" w:cs="Arial"/>
                <w:color w:val="000000"/>
                <w:lang w:val="sr-Latn-CS"/>
              </w:rPr>
              <w:t xml:space="preserve"> </w:t>
            </w:r>
            <w:r w:rsidRPr="005942C2">
              <w:rPr>
                <w:rFonts w:ascii="Arial" w:hAnsi="Arial" w:cs="Arial"/>
                <w:color w:val="000000"/>
                <w:lang w:val="sr-Latn-CS"/>
              </w:rPr>
              <w:t xml:space="preserve">mišljenja na zaključenje ugovora o prodaji ili zakupu zemljišta u svojini države za potrebe investiciono razvojnih projekta; davanje mišljenja na nacrte zakona koji se pripremaju u okviru </w:t>
            </w:r>
            <w:r>
              <w:rPr>
                <w:rFonts w:ascii="Arial" w:hAnsi="Arial" w:cs="Arial"/>
                <w:color w:val="000000"/>
                <w:lang w:val="sr-Latn-CS"/>
              </w:rPr>
              <w:t>direkcije</w:t>
            </w:r>
            <w:r w:rsidRPr="005942C2">
              <w:rPr>
                <w:rFonts w:ascii="Arial" w:hAnsi="Arial" w:cs="Arial"/>
                <w:color w:val="000000"/>
                <w:lang w:val="sr-Latn-CS"/>
              </w:rPr>
              <w:t xml:space="preserve"> Ministarstva; obavlja i druge poslove; preduzima odgovarajuće pravne radnje po nalogu načelnika i generalnog direktora.</w:t>
            </w:r>
          </w:p>
          <w:p w:rsidR="0016593F" w:rsidRPr="000C0E13" w:rsidRDefault="0016593F" w:rsidP="00FE1938">
            <w:pPr>
              <w:jc w:val="both"/>
              <w:rPr>
                <w:rFonts w:ascii="Arial" w:hAnsi="Arial" w:cs="Arial"/>
                <w:lang w:val="sr-Latn-CS"/>
              </w:rPr>
            </w:pPr>
          </w:p>
          <w:p w:rsidR="0016593F" w:rsidRPr="000C0E13" w:rsidRDefault="0016593F" w:rsidP="00FE1938">
            <w:pPr>
              <w:jc w:val="both"/>
              <w:rPr>
                <w:rFonts w:ascii="Arial" w:hAnsi="Arial" w:cs="Arial"/>
                <w:lang w:val="sr-Latn-CS"/>
              </w:rPr>
            </w:pPr>
          </w:p>
        </w:tc>
      </w:tr>
      <w:tr w:rsidR="0016593F" w:rsidRPr="000C0E13" w:rsidTr="00FE1938">
        <w:tc>
          <w:tcPr>
            <w:tcW w:w="4057" w:type="dxa"/>
          </w:tcPr>
          <w:p w:rsidR="0016593F" w:rsidRPr="000C0E13" w:rsidRDefault="0016593F" w:rsidP="00FE1938">
            <w:pPr>
              <w:jc w:val="both"/>
              <w:rPr>
                <w:rFonts w:ascii="Arial" w:hAnsi="Arial" w:cs="Arial"/>
                <w:b/>
                <w:bCs/>
                <w:lang w:val="sr-Latn-CS"/>
              </w:rPr>
            </w:pPr>
          </w:p>
        </w:tc>
        <w:tc>
          <w:tcPr>
            <w:tcW w:w="2323" w:type="dxa"/>
          </w:tcPr>
          <w:p w:rsidR="0016593F" w:rsidRPr="000C0E13" w:rsidRDefault="0016593F" w:rsidP="00FE1938">
            <w:pPr>
              <w:rPr>
                <w:rFonts w:ascii="Arial" w:hAnsi="Arial" w:cs="Arial"/>
                <w:lang w:val="pl-PL"/>
              </w:rPr>
            </w:pPr>
          </w:p>
        </w:tc>
        <w:tc>
          <w:tcPr>
            <w:tcW w:w="3624" w:type="dxa"/>
          </w:tcPr>
          <w:p w:rsidR="0016593F" w:rsidRPr="000C0E13" w:rsidRDefault="0016593F" w:rsidP="00FE1938">
            <w:pPr>
              <w:jc w:val="both"/>
              <w:rPr>
                <w:rFonts w:ascii="Arial" w:hAnsi="Arial" w:cs="Arial"/>
                <w:color w:val="000000"/>
                <w:lang w:val="sr-Latn-CS"/>
              </w:rPr>
            </w:pPr>
          </w:p>
        </w:tc>
      </w:tr>
    </w:tbl>
    <w:p w:rsidR="0016593F" w:rsidRDefault="0016593F" w:rsidP="0016593F">
      <w:pPr>
        <w:pStyle w:val="NoSpacing"/>
        <w:rPr>
          <w:rFonts w:ascii="Arial" w:hAnsi="Arial" w:cs="Arial"/>
          <w:b/>
          <w:lang w:val="it-IT"/>
        </w:rPr>
      </w:pPr>
    </w:p>
    <w:p w:rsidR="0016593F" w:rsidRDefault="0016593F" w:rsidP="0016593F">
      <w:pPr>
        <w:pStyle w:val="NoSpacing"/>
        <w:rPr>
          <w:rFonts w:ascii="Arial" w:hAnsi="Arial" w:cs="Arial"/>
          <w:b/>
          <w:lang w:val="it-IT"/>
        </w:rPr>
      </w:pPr>
    </w:p>
    <w:p w:rsidR="0016593F" w:rsidRDefault="0016593F" w:rsidP="0016593F">
      <w:pPr>
        <w:pStyle w:val="NoSpacing"/>
        <w:rPr>
          <w:rFonts w:ascii="Arial" w:hAnsi="Arial" w:cs="Arial"/>
          <w:b/>
          <w:lang w:val="it-IT"/>
        </w:rPr>
      </w:pPr>
    </w:p>
    <w:p w:rsidR="0016593F" w:rsidRDefault="0016593F" w:rsidP="0016593F">
      <w:pPr>
        <w:pStyle w:val="NoSpacing"/>
        <w:jc w:val="center"/>
        <w:rPr>
          <w:rFonts w:ascii="Arial" w:hAnsi="Arial" w:cs="Arial"/>
          <w:b/>
          <w:lang w:val="it-IT"/>
        </w:rPr>
      </w:pPr>
      <w:r>
        <w:rPr>
          <w:rFonts w:ascii="Arial" w:hAnsi="Arial" w:cs="Arial"/>
          <w:b/>
          <w:lang w:val="it-IT"/>
        </w:rPr>
        <w:t>Član 34</w:t>
      </w:r>
    </w:p>
    <w:p w:rsidR="0016593F" w:rsidRDefault="0016593F" w:rsidP="0016593F">
      <w:pPr>
        <w:pStyle w:val="NoSpacing"/>
        <w:jc w:val="center"/>
        <w:rPr>
          <w:rFonts w:ascii="Arial" w:hAnsi="Arial" w:cs="Arial"/>
          <w:b/>
          <w:lang w:val="it-IT"/>
        </w:rPr>
      </w:pPr>
    </w:p>
    <w:p w:rsidR="0016593F" w:rsidRPr="007736DA" w:rsidRDefault="0016593F" w:rsidP="0016593F">
      <w:pPr>
        <w:pStyle w:val="Header"/>
        <w:tabs>
          <w:tab w:val="left" w:pos="720"/>
        </w:tabs>
        <w:jc w:val="center"/>
        <w:rPr>
          <w:rFonts w:ascii="Arial" w:hAnsi="Arial" w:cs="Arial"/>
          <w:b/>
          <w:bCs/>
        </w:rPr>
      </w:pPr>
      <w:r>
        <w:rPr>
          <w:rFonts w:ascii="Arial" w:hAnsi="Arial" w:cs="Arial"/>
          <w:b/>
          <w:bCs/>
        </w:rPr>
        <w:t>O</w:t>
      </w:r>
      <w:r w:rsidRPr="007736DA">
        <w:rPr>
          <w:rFonts w:ascii="Arial" w:hAnsi="Arial" w:cs="Arial"/>
          <w:b/>
          <w:bCs/>
        </w:rPr>
        <w:t>DJELJENJE ZA UNUTRAŠNJU REVIZIJU</w:t>
      </w:r>
    </w:p>
    <w:p w:rsidR="0016593F" w:rsidRDefault="0016593F" w:rsidP="0016593F">
      <w:pPr>
        <w:pStyle w:val="Header"/>
        <w:tabs>
          <w:tab w:val="left" w:pos="720"/>
        </w:tabs>
        <w:rPr>
          <w:rFonts w:ascii="Arial" w:hAnsi="Arial" w:cs="Arial"/>
        </w:rPr>
      </w:pPr>
    </w:p>
    <w:p w:rsidR="0016593F" w:rsidRPr="007736DA" w:rsidRDefault="0016593F" w:rsidP="0016593F">
      <w:pPr>
        <w:pStyle w:val="Header"/>
        <w:tabs>
          <w:tab w:val="left" w:pos="720"/>
        </w:tabs>
        <w:rPr>
          <w:rFonts w:ascii="Arial" w:hAnsi="Arial" w:cs="Arial"/>
        </w:rPr>
      </w:pPr>
    </w:p>
    <w:tbl>
      <w:tblPr>
        <w:tblW w:w="10774" w:type="dxa"/>
        <w:tblInd w:w="-885" w:type="dxa"/>
        <w:tblLayout w:type="fixed"/>
        <w:tblLook w:val="00A0"/>
      </w:tblPr>
      <w:tblGrid>
        <w:gridCol w:w="1702"/>
        <w:gridCol w:w="3969"/>
        <w:gridCol w:w="1276"/>
        <w:gridCol w:w="46"/>
        <w:gridCol w:w="3781"/>
      </w:tblGrid>
      <w:tr w:rsidR="0016593F" w:rsidRPr="009B3643" w:rsidTr="00FE1938">
        <w:tc>
          <w:tcPr>
            <w:tcW w:w="1702"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Redni broj</w:t>
            </w:r>
          </w:p>
        </w:tc>
        <w:tc>
          <w:tcPr>
            <w:tcW w:w="3969"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Naziv radnog mjesta i uslovi za obavljanje poslova u određenom zvanju</w:t>
            </w:r>
          </w:p>
        </w:tc>
        <w:tc>
          <w:tcPr>
            <w:tcW w:w="1276"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Broj izvršilaca</w:t>
            </w:r>
          </w:p>
        </w:tc>
        <w:tc>
          <w:tcPr>
            <w:tcW w:w="3827" w:type="dxa"/>
            <w:gridSpan w:val="2"/>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Opis poslova</w:t>
            </w:r>
          </w:p>
        </w:tc>
      </w:tr>
      <w:tr w:rsidR="0016593F" w:rsidRPr="009B3643" w:rsidTr="00FE1938">
        <w:tc>
          <w:tcPr>
            <w:tcW w:w="1702"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1</w:t>
            </w:r>
          </w:p>
        </w:tc>
        <w:tc>
          <w:tcPr>
            <w:tcW w:w="3969"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2</w:t>
            </w:r>
          </w:p>
        </w:tc>
        <w:tc>
          <w:tcPr>
            <w:tcW w:w="1276" w:type="dxa"/>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3</w:t>
            </w:r>
          </w:p>
        </w:tc>
        <w:tc>
          <w:tcPr>
            <w:tcW w:w="3827" w:type="dxa"/>
            <w:gridSpan w:val="2"/>
            <w:tcBorders>
              <w:top w:val="single" w:sz="4" w:space="0" w:color="auto"/>
              <w:left w:val="single" w:sz="4" w:space="0" w:color="auto"/>
              <w:bottom w:val="single" w:sz="4" w:space="0" w:color="auto"/>
              <w:right w:val="single" w:sz="4" w:space="0" w:color="auto"/>
            </w:tcBorders>
          </w:tcPr>
          <w:p w:rsidR="0016593F" w:rsidRPr="009B3643" w:rsidRDefault="0016593F" w:rsidP="00FE1938">
            <w:pPr>
              <w:jc w:val="center"/>
              <w:rPr>
                <w:rFonts w:ascii="Arial" w:hAnsi="Arial" w:cs="Arial"/>
              </w:rPr>
            </w:pPr>
            <w:r w:rsidRPr="009B3643">
              <w:rPr>
                <w:rFonts w:ascii="Arial" w:hAnsi="Arial" w:cs="Arial"/>
              </w:rPr>
              <w:t>4</w:t>
            </w:r>
          </w:p>
        </w:tc>
      </w:tr>
      <w:tr w:rsidR="0016593F" w:rsidRPr="009B3643" w:rsidTr="00FE1938">
        <w:tc>
          <w:tcPr>
            <w:tcW w:w="1702" w:type="dxa"/>
          </w:tcPr>
          <w:p w:rsidR="0016593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198.</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tc>
        <w:tc>
          <w:tcPr>
            <w:tcW w:w="3969" w:type="dxa"/>
          </w:tcPr>
          <w:p w:rsidR="0016593F" w:rsidRDefault="0016593F" w:rsidP="00FE1938">
            <w:pPr>
              <w:spacing w:after="120" w:line="320" w:lineRule="exact"/>
              <w:jc w:val="both"/>
              <w:rPr>
                <w:rFonts w:ascii="Arial" w:hAnsi="Arial" w:cs="Arial"/>
                <w:b/>
                <w:lang w:val="sr-Latn-CS"/>
              </w:rPr>
            </w:pPr>
          </w:p>
          <w:p w:rsidR="0016593F" w:rsidRPr="009B3643" w:rsidRDefault="0016593F" w:rsidP="00FE1938">
            <w:pPr>
              <w:spacing w:after="120" w:line="320" w:lineRule="exact"/>
              <w:jc w:val="both"/>
              <w:rPr>
                <w:rFonts w:ascii="Arial" w:hAnsi="Arial" w:cs="Arial"/>
                <w:b/>
                <w:lang w:val="sr-Latn-CS"/>
              </w:rPr>
            </w:pPr>
            <w:r w:rsidRPr="000C4A6F">
              <w:rPr>
                <w:rFonts w:ascii="Arial" w:hAnsi="Arial" w:cs="Arial"/>
                <w:b/>
                <w:lang w:val="sr-Latn-CS"/>
              </w:rPr>
              <w:lastRenderedPageBreak/>
              <w:t>Rukovodilac</w:t>
            </w:r>
            <w:r w:rsidRPr="009B3643">
              <w:rPr>
                <w:rFonts w:ascii="Arial" w:hAnsi="Arial" w:cs="Arial"/>
                <w:b/>
                <w:lang w:val="sr-Latn-CS"/>
              </w:rPr>
              <w:t xml:space="preserve"> </w:t>
            </w:r>
          </w:p>
          <w:p w:rsidR="0016593F" w:rsidRPr="000C4A6F" w:rsidRDefault="0016593F" w:rsidP="00FE1938">
            <w:pPr>
              <w:spacing w:after="120" w:line="320" w:lineRule="exact"/>
              <w:jc w:val="both"/>
              <w:rPr>
                <w:rFonts w:ascii="Arial" w:hAnsi="Arial" w:cs="Arial"/>
                <w:lang w:val="sr-Latn-CS"/>
              </w:rPr>
            </w:pPr>
            <w:r w:rsidRPr="009B3643">
              <w:rPr>
                <w:rFonts w:ascii="Arial" w:hAnsi="Arial" w:cs="Arial"/>
                <w:lang w:val="sr-Latn-CS"/>
              </w:rPr>
              <w:t>Visoko obrazovanje u obimu od 240 kredita CSPK-a, Ekonomski, Pravni ili drugi Fakultet društvenih nauka, 5 godina radnog iskustva od čega 2 godine na poslovima revizije, položen stručni i</w:t>
            </w:r>
            <w:r>
              <w:rPr>
                <w:rFonts w:ascii="Arial" w:hAnsi="Arial" w:cs="Arial"/>
                <w:lang w:val="sr-Latn-CS"/>
              </w:rPr>
              <w:t>spit za rad u državnim organima i</w:t>
            </w:r>
            <w:r w:rsidRPr="009B3643">
              <w:rPr>
                <w:rFonts w:ascii="Arial" w:hAnsi="Arial" w:cs="Arial"/>
                <w:lang w:val="sr-Latn-CS"/>
              </w:rPr>
              <w:t xml:space="preserve"> položen stručni ispit za ovlašćenog unutrašnjeg revizora u javnom sektoru</w:t>
            </w:r>
            <w:r>
              <w:rPr>
                <w:rFonts w:ascii="Arial" w:hAnsi="Arial" w:cs="Arial"/>
                <w:lang w:val="sr-Latn-CS"/>
              </w:rPr>
              <w:t>.</w:t>
            </w:r>
          </w:p>
        </w:tc>
        <w:tc>
          <w:tcPr>
            <w:tcW w:w="1322" w:type="dxa"/>
            <w:gridSpan w:val="2"/>
          </w:tcPr>
          <w:p w:rsidR="0016593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lastRenderedPageBreak/>
              <w:t>1</w:t>
            </w:r>
          </w:p>
        </w:tc>
        <w:tc>
          <w:tcPr>
            <w:tcW w:w="3781" w:type="dxa"/>
          </w:tcPr>
          <w:p w:rsidR="0016593F" w:rsidRDefault="0016593F" w:rsidP="00FE1938">
            <w:pPr>
              <w:tabs>
                <w:tab w:val="left" w:pos="3825"/>
              </w:tabs>
              <w:jc w:val="both"/>
              <w:rPr>
                <w:rFonts w:ascii="Arial" w:hAnsi="Arial" w:cs="Arial"/>
                <w:lang w:val="sr-Latn-CS"/>
              </w:rPr>
            </w:pPr>
          </w:p>
          <w:p w:rsidR="0016593F" w:rsidRPr="000C4A6F" w:rsidRDefault="0016593F" w:rsidP="00FE1938">
            <w:pPr>
              <w:tabs>
                <w:tab w:val="left" w:pos="3825"/>
              </w:tabs>
              <w:jc w:val="both"/>
              <w:rPr>
                <w:rFonts w:ascii="Arial" w:hAnsi="Arial" w:cs="Arial"/>
                <w:lang w:val="sr-Latn-CS"/>
              </w:rPr>
            </w:pPr>
            <w:r w:rsidRPr="000C4A6F">
              <w:rPr>
                <w:rFonts w:ascii="Arial" w:hAnsi="Arial" w:cs="Arial"/>
                <w:lang w:val="sr-Latn-CS"/>
              </w:rPr>
              <w:lastRenderedPageBreak/>
              <w:t>Vrši poslove koji se odnose na: sprovođenje nadzora nad izvršenjem poslova revizije, prati kontrolu sprovođenja datih preporuka, ocjena i mišljenja u sačinjenim izvještajima o obavljenoj reviziji; izrađuje predloge strateških, godišnjih i operativnih planova rada, učestvuje u pripremi nacrta povelje unutrašnje revizije; priprema izvještaj iz  djelokruga rada Odjeljenja; rukovodi, planira, organizuje i izvršava najsloženije poslove unutrašnje revizije, odnosno testira, analizira i ocjenjuje sve poslovne funkcije iz nadležnosti Ministarstva i iz nadležnosti organa u sastavu Ministarstva kao i iz nadležnosti drugih subjekata javnog sektora na osnovu sporazuma zaključenog između Ministra i rukovodioca tog subjekta u skladu sa najboljom strukovnom praksom i standardima unutrašnje revizije, usklađenim sa Međunarodnim standardima profesionalne prakse unutrašnje revizije, Etičkim kodeksom unutrašnjih revizora; procjenjuje sisteme, procese i sistem unutrašnjih kontrola na osnovu upravljanja rizicima; priprema izvještaj o izvršenoj reviziji i daje preporuke, mišljenje i ocjenu revizije koje dostavlja ministru i odgovornom licu organizacione jedinice u kojoj je obavljena revizija; obavlja posebne revizije na zahtijev ministra ili prema potrebi; obavlja reviziju korišćenja sredstava EU, prati sprovođenje preporuka iz izvještaja o obavljenim revizijama; sarađuje sa Državnom revizorskom institucijom, drugim državnim organima, međunarodnim i domaćim strukovnim institucijama i udruženjima.</w:t>
            </w:r>
          </w:p>
        </w:tc>
      </w:tr>
      <w:tr w:rsidR="0016593F" w:rsidRPr="009B3643" w:rsidTr="00FE1938">
        <w:tc>
          <w:tcPr>
            <w:tcW w:w="1702" w:type="dxa"/>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199.-201.</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tc>
        <w:tc>
          <w:tcPr>
            <w:tcW w:w="3969" w:type="dxa"/>
          </w:tcPr>
          <w:p w:rsidR="0016593F" w:rsidRPr="000C4A6F" w:rsidRDefault="0016593F" w:rsidP="00FE1938">
            <w:pPr>
              <w:tabs>
                <w:tab w:val="left" w:pos="3825"/>
              </w:tabs>
              <w:jc w:val="both"/>
              <w:rPr>
                <w:rFonts w:ascii="Arial" w:hAnsi="Arial" w:cs="Arial"/>
                <w:b/>
                <w:bCs/>
                <w:lang w:val="it-IT"/>
              </w:rPr>
            </w:pPr>
            <w:r w:rsidRPr="000C4A6F">
              <w:rPr>
                <w:rFonts w:ascii="Arial" w:hAnsi="Arial" w:cs="Arial"/>
                <w:b/>
                <w:bCs/>
                <w:lang w:val="it-IT"/>
              </w:rPr>
              <w:t xml:space="preserve">Viši/a unutrašnji/a revizor/ka    </w:t>
            </w:r>
          </w:p>
          <w:p w:rsidR="0016593F" w:rsidRPr="000C4A6F" w:rsidRDefault="0016593F" w:rsidP="00FE1938">
            <w:pPr>
              <w:jc w:val="both"/>
              <w:rPr>
                <w:rFonts w:ascii="Arial" w:hAnsi="Arial" w:cs="Arial"/>
                <w:lang w:val="sr-Latn-CS"/>
              </w:rPr>
            </w:pPr>
            <w:r w:rsidRPr="000C4A6F">
              <w:rPr>
                <w:rFonts w:ascii="Arial" w:hAnsi="Arial" w:cs="Arial"/>
                <w:lang w:val="sr-Latn-CS"/>
              </w:rPr>
              <w:t>Visoko obrazovanje u obimu od 240 kredita CSPK-a, Ekonomski, Pravni ili drugi Fakultet društvenih nauka, 5 godina radnog iskustva od čega 2 godine na poslovima revizije, položen stručni ispit</w:t>
            </w:r>
            <w:r w:rsidRPr="009B3643">
              <w:rPr>
                <w:rFonts w:ascii="Arial" w:hAnsi="Arial" w:cs="Arial"/>
                <w:lang w:val="sr-Latn-CS"/>
              </w:rPr>
              <w:t xml:space="preserve"> za rad u državnim organima i položen stručni ispit za ovlašćenog unutrašnjeg revizora u javnom sektoru</w:t>
            </w:r>
            <w:r>
              <w:rPr>
                <w:rFonts w:ascii="Arial" w:hAnsi="Arial" w:cs="Arial"/>
                <w:lang w:val="sr-Latn-CS"/>
              </w:rPr>
              <w:t>.</w:t>
            </w:r>
          </w:p>
          <w:p w:rsidR="0016593F" w:rsidRPr="000C4A6F" w:rsidRDefault="0016593F" w:rsidP="00FE1938">
            <w:pPr>
              <w:tabs>
                <w:tab w:val="left" w:pos="3825"/>
              </w:tabs>
              <w:jc w:val="both"/>
              <w:rPr>
                <w:rFonts w:ascii="Arial" w:hAnsi="Arial" w:cs="Arial"/>
                <w:b/>
                <w:bCs/>
                <w:lang w:val="it-IT"/>
              </w:rPr>
            </w:pPr>
          </w:p>
          <w:p w:rsidR="0016593F" w:rsidRPr="000C4A6F" w:rsidRDefault="0016593F" w:rsidP="00FE1938">
            <w:pPr>
              <w:spacing w:after="120" w:line="320" w:lineRule="exact"/>
              <w:jc w:val="both"/>
              <w:rPr>
                <w:rFonts w:ascii="Arial" w:hAnsi="Arial" w:cs="Arial"/>
                <w:lang w:val="it-IT"/>
              </w:rPr>
            </w:pPr>
          </w:p>
        </w:tc>
        <w:tc>
          <w:tcPr>
            <w:tcW w:w="1322" w:type="dxa"/>
            <w:gridSpan w:val="2"/>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3</w:t>
            </w:r>
          </w:p>
        </w:tc>
        <w:tc>
          <w:tcPr>
            <w:tcW w:w="3781" w:type="dxa"/>
          </w:tcPr>
          <w:p w:rsidR="0016593F" w:rsidRPr="000C4A6F" w:rsidRDefault="0016593F" w:rsidP="00FE1938">
            <w:pPr>
              <w:tabs>
                <w:tab w:val="left" w:pos="3825"/>
              </w:tabs>
              <w:jc w:val="both"/>
              <w:rPr>
                <w:rFonts w:ascii="Arial" w:hAnsi="Arial" w:cs="Arial"/>
                <w:lang w:val="sr-Latn-CS"/>
              </w:rPr>
            </w:pPr>
            <w:r w:rsidRPr="000C4A6F">
              <w:rPr>
                <w:rFonts w:ascii="Arial" w:hAnsi="Arial" w:cs="Arial"/>
                <w:lang w:val="sr-Latn-CS"/>
              </w:rPr>
              <w:t xml:space="preserve">Vrši poslove koji se odnose na: praćenje kontrole sprovođenja datih preporuka, ocjena i mišljenja u sačinjenim izvještajima o obavljenoj reviziji; pomaže u izradi predloga strateških, godišnjih i operativnih planova rada, učestvuje u pripremi nacrta povelje unutrašnje revizije; pomaže u pripremi izvještaja iz  djelokruga rada Odjeljenja, planira, organizuje i izvršava najsloženije poslove unutrašnje revizije odnosno testira, analizira i ocjenjuje sve poslovne funkcije iz nadležnosti Ministarstva i iz nadležnosti organa u sastavu Ministarstva, kao i iz nadležnosti drugih subjekata javnog sektora na osnovu sporazuma zaključenog između Ministra i rukovodioca tog subjekta, u skladu sa najboljom strukovnom praksom i standardima unutrašnje revizije, usklađenim sa Međunarodnim standardima profesionalne prakse unutrašnje revizije, Etičkim kodeksom unutrašnjih revizora; procjenjuje sisteme, procese i sistem unutrašnjih kontrola na osnovu upravljanja rizicima; priprema izvještaj o izvršenoj reviziji i daje preporuke, mišljenje i ocjenu revizije koje dostavlja rukovodiocu Odjeljenja; obavlja posebne revizije na zahtijev ministra ili prema potrebi, prati sprovođenje preporuka iz izvještaja o obavljenim revizijama; sarađuje sa Državnom revizorskom institucijom, drugim državnim organima, međunarodnim i domaćim strukovnim institucijama i udruženjima i Sektorom za harmonizaciju finansijskog upravljanja i kontrole i unutrašnje revizije, obavlja i druge poslove iz djelokruga Odjeljenja, </w:t>
            </w:r>
            <w:r w:rsidRPr="009B3643">
              <w:rPr>
                <w:rFonts w:ascii="Arial" w:hAnsi="Arial" w:cs="Arial"/>
                <w:lang w:val="sr-Latn-CS"/>
              </w:rPr>
              <w:t xml:space="preserve">Vrši poslove koji se odnose na: reviziju programa i projekata koji se u cjelosti ili </w:t>
            </w:r>
            <w:r w:rsidRPr="009B3643">
              <w:rPr>
                <w:rFonts w:ascii="Arial" w:hAnsi="Arial" w:cs="Arial"/>
                <w:lang w:val="sr-Latn-CS"/>
              </w:rPr>
              <w:lastRenderedPageBreak/>
              <w:t>djelimično finansiraju iz sredstava EU i bilo kojih drugih fondova i sredstava koja obezbjeđuju druga međunarodna tijela i institucije, kao i  reviziju Direktorata za finansiranje i ugovaranje sredstava EU pomoći i nacionalnog fonda ministartva.</w:t>
            </w:r>
          </w:p>
        </w:tc>
      </w:tr>
    </w:tbl>
    <w:p w:rsidR="0016593F" w:rsidRPr="000C4A6F" w:rsidRDefault="0016593F" w:rsidP="0016593F">
      <w:pPr>
        <w:tabs>
          <w:tab w:val="left" w:pos="4095"/>
        </w:tabs>
        <w:spacing w:after="120" w:line="320" w:lineRule="exact"/>
        <w:rPr>
          <w:rFonts w:ascii="Arial" w:hAnsi="Arial" w:cs="Arial"/>
          <w:lang w:val="sr-Latn-CS"/>
        </w:rPr>
      </w:pPr>
    </w:p>
    <w:p w:rsidR="0016593F" w:rsidRPr="000C4A6F" w:rsidRDefault="0016593F" w:rsidP="0016593F">
      <w:pPr>
        <w:tabs>
          <w:tab w:val="left" w:pos="3825"/>
        </w:tabs>
        <w:spacing w:after="120" w:line="320" w:lineRule="exact"/>
        <w:jc w:val="both"/>
        <w:rPr>
          <w:rFonts w:ascii="Arial" w:hAnsi="Arial" w:cs="Arial"/>
          <w:lang w:val="sr-Latn-CS"/>
        </w:rPr>
      </w:pPr>
    </w:p>
    <w:tbl>
      <w:tblPr>
        <w:tblW w:w="10531"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0"/>
        <w:gridCol w:w="3856"/>
        <w:gridCol w:w="1207"/>
        <w:gridCol w:w="3788"/>
      </w:tblGrid>
      <w:tr w:rsidR="0016593F" w:rsidRPr="009B3643" w:rsidTr="00FE1938">
        <w:trPr>
          <w:trHeight w:val="1285"/>
        </w:trPr>
        <w:tc>
          <w:tcPr>
            <w:tcW w:w="168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202</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tc>
        <w:tc>
          <w:tcPr>
            <w:tcW w:w="3856"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9B3643">
              <w:rPr>
                <w:rFonts w:ascii="Arial" w:hAnsi="Arial" w:cs="Arial"/>
                <w:b/>
                <w:bCs/>
                <w:lang w:val="it-IT"/>
              </w:rPr>
              <w:t>Stariji/a unutrašnji/a revizor/ka</w:t>
            </w:r>
            <w:r w:rsidRPr="000C4A6F">
              <w:rPr>
                <w:rFonts w:ascii="Arial" w:hAnsi="Arial" w:cs="Arial"/>
                <w:lang w:val="sr-Latn-CS"/>
              </w:rPr>
              <w:t xml:space="preserve"> </w:t>
            </w: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Visoko obrazovanje u obimu od 240 kredita CSPK-a, Ekonomski, Pravni ili drugi Fakultet društvenih nauka, 3 godine radnog iskustva od čega 2 godine na poslovima revizije, finansijske kontrole ili računovodstveno-finansijskim poslovima; položen stručni ispit za rad u državnim organima i položen stručni ispit za ovlašćenog unutrašnjeg revizora u javnom sektoru.</w:t>
            </w:r>
          </w:p>
          <w:p w:rsidR="0016593F" w:rsidRPr="000C4A6F" w:rsidRDefault="0016593F" w:rsidP="00FE1938">
            <w:pPr>
              <w:spacing w:after="120" w:line="320" w:lineRule="exact"/>
              <w:jc w:val="both"/>
              <w:rPr>
                <w:rFonts w:ascii="Arial" w:hAnsi="Arial" w:cs="Arial"/>
                <w:lang w:val="sr-Latn-CS"/>
              </w:rPr>
            </w:pPr>
          </w:p>
        </w:tc>
        <w:tc>
          <w:tcPr>
            <w:tcW w:w="1207"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88" w:type="dxa"/>
            <w:tcBorders>
              <w:top w:val="nil"/>
              <w:left w:val="nil"/>
              <w:bottom w:val="nil"/>
              <w:right w:val="nil"/>
            </w:tcBorders>
          </w:tcPr>
          <w:p w:rsidR="0016593F" w:rsidRPr="009B3643" w:rsidRDefault="0016593F" w:rsidP="00FE1938">
            <w:pPr>
              <w:tabs>
                <w:tab w:val="left" w:pos="3825"/>
              </w:tabs>
              <w:spacing w:after="120" w:line="320" w:lineRule="exact"/>
              <w:jc w:val="both"/>
              <w:rPr>
                <w:rFonts w:ascii="Arial" w:hAnsi="Arial" w:cs="Arial"/>
                <w:lang w:val="sr-Latn-CS"/>
              </w:rPr>
            </w:pPr>
            <w:r w:rsidRPr="009B3643">
              <w:rPr>
                <w:rFonts w:ascii="Arial" w:hAnsi="Arial" w:cs="Arial"/>
                <w:lang w:val="sr-Latn-CS"/>
              </w:rPr>
              <w:t xml:space="preserve">Vrši poslove koji se odnose na: planiranje, organizovanje i izvršavanje poslova unutrašnje revizije odnosno testira, analizira i ocjenjuje sve poslovne funkcije iz nadležnosti Ministarstva finansija i iz nadležnosti organa u sastavu Ministarstva, kao i iz nadležnosti drugih subjekata javnog sektora na osnovu sporazuma zaključenog između Ministra i rukovodioca tog subjekta u skladu sa najboljom strukovnom praksom i standardima unutrašnje revizije, usklađenim sa Međunarodnim standardima profesionalne prakse unutrašnje revizije, Etičkim kodeksom unutrašnjih revizora; procjenjuje sisteme, procese i sistem unutrašnjih kontrola na osnovu upravljanja rizicima; učestvuje u izradi izvještaja o izvršenoj reviziji i daje preporuke, mišljenje i ocjenu revizije koje dostavlja rukovodiocu Odjeljenja u kojem je obavljena revizija; obavlja posebne revizije na zahtijev ministra ili prema potrebi; inicira, predlaže promjene u načinu rada i učestvuje u nadgledanju izvršavanja poslova iz djelokruga Odjeljenja; učestvuje u izradi predloga strateškog, godišnjeg i operativnih planova rada; sačinjava </w:t>
            </w:r>
            <w:r w:rsidRPr="009B3643">
              <w:rPr>
                <w:rFonts w:ascii="Arial" w:hAnsi="Arial" w:cs="Arial"/>
                <w:lang w:val="sr-Latn-CS"/>
              </w:rPr>
              <w:lastRenderedPageBreak/>
              <w:t>periodične i godišnje izvještaje za poslove koje realizuje u izvještajnom periodu; vrši reviziju programa i projekata koji se u cjelosti ili djelimično finansiraju iz sredstava EU i bilo kojih drugih fondova i sredstava koja obezbjeđuju druga međunarodna tijela i institucije, kao i  reviziju Direktorata za finansiranje i ugovaranje sredstava EU pomoći i nacionalnog fonda ministartva; izvještaje za poslove koje realizuje u izvještajnom periodu, vrši i druge poslove po nalogu pretpostavljenog.</w:t>
            </w:r>
          </w:p>
          <w:p w:rsidR="0016593F" w:rsidRPr="009B3643" w:rsidRDefault="0016593F" w:rsidP="00FE1938">
            <w:pPr>
              <w:tabs>
                <w:tab w:val="left" w:pos="3825"/>
              </w:tabs>
              <w:spacing w:after="120" w:line="320" w:lineRule="exact"/>
              <w:jc w:val="both"/>
              <w:rPr>
                <w:rFonts w:ascii="Arial" w:hAnsi="Arial" w:cs="Arial"/>
                <w:lang w:val="sr-Latn-CS"/>
              </w:rPr>
            </w:pPr>
          </w:p>
        </w:tc>
      </w:tr>
      <w:tr w:rsidR="0016593F" w:rsidRPr="009B3643" w:rsidTr="00FE1938">
        <w:trPr>
          <w:trHeight w:val="1144"/>
        </w:trPr>
        <w:tc>
          <w:tcPr>
            <w:tcW w:w="168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203</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tc>
        <w:tc>
          <w:tcPr>
            <w:tcW w:w="3856" w:type="dxa"/>
            <w:tcBorders>
              <w:top w:val="nil"/>
              <w:left w:val="nil"/>
              <w:bottom w:val="nil"/>
              <w:right w:val="nil"/>
            </w:tcBorders>
          </w:tcPr>
          <w:p w:rsidR="0016593F" w:rsidRPr="009B3643" w:rsidRDefault="0016593F" w:rsidP="00FE1938">
            <w:pPr>
              <w:spacing w:after="120" w:line="320" w:lineRule="exact"/>
              <w:jc w:val="both"/>
              <w:rPr>
                <w:rFonts w:ascii="Arial" w:hAnsi="Arial" w:cs="Arial"/>
                <w:b/>
                <w:bCs/>
                <w:lang w:val="it-IT"/>
              </w:rPr>
            </w:pPr>
            <w:r w:rsidRPr="009B3643">
              <w:rPr>
                <w:rFonts w:ascii="Arial" w:hAnsi="Arial" w:cs="Arial"/>
                <w:b/>
                <w:bCs/>
                <w:lang w:val="it-IT"/>
              </w:rPr>
              <w:t xml:space="preserve">Mlađi/a unutrašnji/a revizor/ka </w:t>
            </w:r>
          </w:p>
          <w:p w:rsidR="0016593F" w:rsidRPr="009B3643" w:rsidRDefault="0016593F" w:rsidP="00FE1938">
            <w:pPr>
              <w:spacing w:after="120" w:line="320" w:lineRule="exact"/>
              <w:jc w:val="both"/>
              <w:rPr>
                <w:rFonts w:ascii="Arial" w:hAnsi="Arial" w:cs="Arial"/>
                <w:bCs/>
                <w:lang w:val="it-IT"/>
              </w:rPr>
            </w:pPr>
            <w:r w:rsidRPr="009B3643">
              <w:rPr>
                <w:rFonts w:ascii="Arial" w:hAnsi="Arial" w:cs="Arial"/>
                <w:bCs/>
                <w:lang w:val="it-IT"/>
              </w:rPr>
              <w:t xml:space="preserve">Visoko obrazovanje u obimu od 240 kredita CSPK-a, Ekonomski, Pravni ili drugi Fakultet društvenih nauka, 2 godine radnog iskustva na poslovima revizije </w:t>
            </w:r>
            <w:r w:rsidRPr="009B3643">
              <w:rPr>
                <w:rFonts w:ascii="Arial" w:hAnsi="Arial" w:cs="Arial"/>
                <w:lang w:val="sr-Latn-CS"/>
              </w:rPr>
              <w:t>finansijske kontrole ili računovodstveno-finansijskim poslovima</w:t>
            </w:r>
            <w:r w:rsidRPr="009B3643">
              <w:rPr>
                <w:rFonts w:ascii="Arial" w:hAnsi="Arial" w:cs="Arial"/>
                <w:bCs/>
                <w:lang w:val="it-IT"/>
              </w:rPr>
              <w:t>, položen stručni ispit za rad u državnim organima i položen stručni ispit za ovlašćenog unutrašnjeg revizora u javnom sektoru.</w:t>
            </w:r>
          </w:p>
          <w:p w:rsidR="0016593F" w:rsidRPr="009B3643" w:rsidRDefault="0016593F" w:rsidP="00FE1938">
            <w:pPr>
              <w:spacing w:after="120" w:line="320" w:lineRule="exact"/>
              <w:jc w:val="both"/>
              <w:rPr>
                <w:rFonts w:ascii="Arial" w:hAnsi="Arial" w:cs="Arial"/>
                <w:b/>
                <w:bCs/>
                <w:lang w:val="it-IT"/>
              </w:rPr>
            </w:pPr>
          </w:p>
        </w:tc>
        <w:tc>
          <w:tcPr>
            <w:tcW w:w="1207"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88" w:type="dxa"/>
            <w:tcBorders>
              <w:top w:val="nil"/>
              <w:left w:val="nil"/>
              <w:bottom w:val="nil"/>
              <w:right w:val="nil"/>
            </w:tcBorders>
          </w:tcPr>
          <w:p w:rsidR="0016593F" w:rsidRDefault="0016593F" w:rsidP="00FE1938">
            <w:pPr>
              <w:tabs>
                <w:tab w:val="left" w:pos="3825"/>
              </w:tabs>
              <w:spacing w:after="120" w:line="240" w:lineRule="auto"/>
              <w:jc w:val="both"/>
              <w:rPr>
                <w:rFonts w:ascii="Arial" w:hAnsi="Arial" w:cs="Arial"/>
                <w:lang w:val="sr-Latn-CS"/>
              </w:rPr>
            </w:pPr>
            <w:r w:rsidRPr="009B3643">
              <w:rPr>
                <w:rFonts w:ascii="Arial" w:hAnsi="Arial" w:cs="Arial"/>
                <w:lang w:val="sr-Latn-CS"/>
              </w:rPr>
              <w:t>Vrši poslove koji se odnose na:</w:t>
            </w:r>
            <w:r w:rsidRPr="009B3643">
              <w:rPr>
                <w:rFonts w:ascii="Arial" w:hAnsi="Arial" w:cs="Arial"/>
                <w:highlight w:val="yellow"/>
                <w:lang w:val="sr-Latn-CS"/>
              </w:rPr>
              <w:t xml:space="preserve"> </w:t>
            </w:r>
            <w:r w:rsidRPr="009B3643">
              <w:rPr>
                <w:rFonts w:ascii="Arial" w:hAnsi="Arial" w:cs="Arial"/>
                <w:lang w:val="sr-Latn-CS"/>
              </w:rPr>
              <w:t xml:space="preserve">izvršavanje poslova unutrašnje revizije odnosno testira, analizira i ocjenjuje sve poslovne funkcije iz nadležnosti Ministarstva finansija i iz nadležnosti organa u sastavu Ministarstva, kao i iz nadležnosti drugih subjekata javnog sektora na osnovu sporazuma zaključenog između Ministra finansija i rukovodioca tog subjekta u skladu sa najboljom strukovnom praksom i standardima unutrašnje revizije, usklađenim sa Međunarodnim standardima profesionalne prakse unutrašnje revizije, Etičkim kodeksom unutrašnjih revizora; procjenjuje sisteme, procese i sistem unutrašnjih kontrola na osnovu upravljanja rizicima; učestvuje u pripremi izvještaja o izvršenoj reviziji i daje preporuke, mišljenje i ocjenu revizije koje dostavlja rukovodiocu Odjeljenja u kojem je obavljena revizija; obavlja posebne revizije na zahtijev ministra ili prema potrebi; inicira, predlaže promjene u načinu rada i izvršavanju poslova iz djelokruga Odjeljenja; učestvuje u izradi predloga strateškog, godišnjeg i operativnih planova rada; sačinjava periodične i godišnje izvještaje za poslove koje realizuje u izvještajnom periodu, obavlja i druge poslove iz </w:t>
            </w:r>
            <w:r w:rsidRPr="009B3643">
              <w:rPr>
                <w:rFonts w:ascii="Arial" w:hAnsi="Arial" w:cs="Arial"/>
                <w:lang w:val="sr-Latn-CS"/>
              </w:rPr>
              <w:lastRenderedPageBreak/>
              <w:t>djelokruga Odjeljenja, kao i reviziju programa i projekata koji se u cjelosti ili djelimično finansiraju iz sredstava EU i bilo kojih drugih fondova i sredstava koja obezbjeđuju druga međunarodna tijela i institucije, kao i  reviziju Direktorata za finansiranje i ugovaranje sredstava EU pomoći i nacionalnog fonda ministartva, vrši i</w:t>
            </w:r>
          </w:p>
          <w:p w:rsidR="0016593F" w:rsidRPr="009B3643" w:rsidRDefault="0016593F" w:rsidP="00FE1938">
            <w:pPr>
              <w:tabs>
                <w:tab w:val="left" w:pos="3825"/>
              </w:tabs>
              <w:spacing w:after="120" w:line="240" w:lineRule="auto"/>
              <w:jc w:val="both"/>
              <w:rPr>
                <w:rFonts w:ascii="Arial" w:hAnsi="Arial" w:cs="Arial"/>
                <w:b/>
                <w:bCs/>
                <w:lang w:val="sr-Latn-CS"/>
              </w:rPr>
            </w:pPr>
            <w:r w:rsidRPr="009B3643">
              <w:rPr>
                <w:rFonts w:ascii="Arial" w:hAnsi="Arial" w:cs="Arial"/>
                <w:lang w:val="sr-Latn-CS"/>
              </w:rPr>
              <w:t xml:space="preserve"> druge poslove po nalogu pretpostavljenog.</w:t>
            </w:r>
          </w:p>
          <w:p w:rsidR="0016593F" w:rsidRPr="009B3643" w:rsidRDefault="0016593F" w:rsidP="00FE1938">
            <w:pPr>
              <w:tabs>
                <w:tab w:val="left" w:pos="3825"/>
              </w:tabs>
              <w:spacing w:after="120" w:line="320" w:lineRule="exact"/>
              <w:jc w:val="both"/>
              <w:rPr>
                <w:rFonts w:ascii="Arial" w:hAnsi="Arial" w:cs="Arial"/>
                <w:lang w:val="sr-Latn-CS"/>
              </w:rPr>
            </w:pPr>
          </w:p>
        </w:tc>
      </w:tr>
      <w:tr w:rsidR="0016593F" w:rsidRPr="009B3643" w:rsidTr="00FE1938">
        <w:trPr>
          <w:trHeight w:val="1144"/>
        </w:trPr>
        <w:tc>
          <w:tcPr>
            <w:tcW w:w="1680"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204</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tc>
        <w:tc>
          <w:tcPr>
            <w:tcW w:w="3856"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9B3643">
              <w:rPr>
                <w:rFonts w:ascii="Arial" w:hAnsi="Arial" w:cs="Arial"/>
                <w:b/>
                <w:bCs/>
                <w:lang w:val="sr-Latn-CS"/>
              </w:rPr>
              <w:t>Samostalni/a savjetnik/ca III</w:t>
            </w:r>
          </w:p>
          <w:p w:rsidR="0016593F" w:rsidRPr="009B3643" w:rsidRDefault="0016593F" w:rsidP="00FE1938">
            <w:pPr>
              <w:spacing w:after="120" w:line="320" w:lineRule="exact"/>
              <w:jc w:val="both"/>
              <w:rPr>
                <w:rFonts w:ascii="Arial" w:hAnsi="Arial" w:cs="Arial"/>
                <w:lang w:val="sr-Latn-CS"/>
              </w:rPr>
            </w:pPr>
          </w:p>
          <w:p w:rsidR="0016593F" w:rsidRPr="000C4A6F" w:rsidRDefault="0016593F" w:rsidP="00FE1938">
            <w:pPr>
              <w:spacing w:after="120" w:line="320" w:lineRule="exact"/>
              <w:jc w:val="both"/>
              <w:rPr>
                <w:rFonts w:ascii="Arial" w:hAnsi="Arial" w:cs="Arial"/>
                <w:lang w:val="sr-Latn-CS"/>
              </w:rPr>
            </w:pPr>
            <w:r w:rsidRPr="009B3643">
              <w:rPr>
                <w:rFonts w:ascii="Arial" w:hAnsi="Arial" w:cs="Arial"/>
                <w:lang w:val="sr-Latn-CS"/>
              </w:rPr>
              <w:t>Visoko obrazovanje u obimu od 240 kredita CSPK-a, Ekonomski, Pravni ili drugi Fakultet društvenih nauka, 1 godina radnog iskustva, položen stručni ispit za rad u državnim organima, znanje engleskog jezika nivo B2 i poznavanje rada na računaru.</w:t>
            </w:r>
          </w:p>
        </w:tc>
        <w:tc>
          <w:tcPr>
            <w:tcW w:w="1207"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88" w:type="dxa"/>
            <w:tcBorders>
              <w:top w:val="nil"/>
              <w:left w:val="nil"/>
              <w:bottom w:val="nil"/>
              <w:right w:val="nil"/>
            </w:tcBorders>
          </w:tcPr>
          <w:p w:rsidR="0016593F" w:rsidRPr="009B3643" w:rsidRDefault="0016593F" w:rsidP="00FE1938">
            <w:pPr>
              <w:tabs>
                <w:tab w:val="left" w:pos="3825"/>
              </w:tabs>
              <w:spacing w:after="120" w:line="320" w:lineRule="exact"/>
              <w:jc w:val="both"/>
              <w:rPr>
                <w:rFonts w:ascii="Arial" w:hAnsi="Arial" w:cs="Arial"/>
                <w:lang w:val="sr-Latn-CS"/>
              </w:rPr>
            </w:pPr>
            <w:r w:rsidRPr="009B3643">
              <w:rPr>
                <w:rFonts w:ascii="Arial" w:hAnsi="Arial" w:cs="Arial"/>
                <w:lang w:val="sr-Latn-CS"/>
              </w:rPr>
              <w:t xml:space="preserve">Vrši poslove koji se odnose na: administrativno-tehničke poslove za Odjeljenje; učestvuje u pripremi izvještaja o izvršenoj reviziji, učestvuje u izradi predloga strateškog, godišnjeg i operativnih planova rada; pomaže u sačinjavnju periodičnih i godišnjih izvještaja za poslove koji se realizuju u izvještajnom periodu, pomaže u vršenju poslova koji se odnose na reviziju programa i projekata koji se u cjelosti ili djelimično finansiraju iz sredstava EU i bilo kojih drugih fondova i sredstava koja obezbjeđuju druga međunarodna tijela i institucije; prevođenje materijala; vrši i druge poslove po nalogu pretpostavljenog. </w:t>
            </w:r>
          </w:p>
          <w:p w:rsidR="0016593F" w:rsidRPr="000C4A6F" w:rsidRDefault="0016593F" w:rsidP="00FE1938">
            <w:pPr>
              <w:spacing w:after="120" w:line="320" w:lineRule="exact"/>
              <w:jc w:val="both"/>
              <w:rPr>
                <w:rFonts w:ascii="Arial" w:hAnsi="Arial" w:cs="Arial"/>
                <w:lang w:val="sr-Latn-CS"/>
              </w:rPr>
            </w:pPr>
          </w:p>
        </w:tc>
      </w:tr>
    </w:tbl>
    <w:p w:rsidR="0016593F" w:rsidRDefault="0016593F" w:rsidP="0016593F">
      <w:pPr>
        <w:pStyle w:val="NoSpacing"/>
        <w:jc w:val="both"/>
        <w:rPr>
          <w:rFonts w:ascii="Arial" w:hAnsi="Arial" w:cs="Arial"/>
          <w:lang w:val="it-IT"/>
        </w:rPr>
      </w:pPr>
    </w:p>
    <w:p w:rsidR="0016593F" w:rsidRDefault="0016593F" w:rsidP="0016593F">
      <w:pPr>
        <w:pStyle w:val="NoSpacing"/>
        <w:jc w:val="both"/>
        <w:rPr>
          <w:rFonts w:ascii="Arial" w:hAnsi="Arial" w:cs="Arial"/>
          <w:lang w:val="it-IT"/>
        </w:rPr>
      </w:pPr>
    </w:p>
    <w:p w:rsidR="0016593F" w:rsidRDefault="0016593F" w:rsidP="0016593F">
      <w:pPr>
        <w:pStyle w:val="NoSpacing"/>
        <w:jc w:val="both"/>
        <w:rPr>
          <w:rFonts w:ascii="Arial" w:hAnsi="Arial" w:cs="Arial"/>
          <w:lang w:val="it-IT"/>
        </w:rPr>
      </w:pPr>
    </w:p>
    <w:p w:rsidR="0016593F" w:rsidRDefault="0016593F" w:rsidP="0016593F">
      <w:pPr>
        <w:pStyle w:val="NoSpacing"/>
        <w:jc w:val="center"/>
        <w:rPr>
          <w:rFonts w:ascii="Arial" w:hAnsi="Arial" w:cs="Arial"/>
          <w:b/>
          <w:lang w:val="it-IT"/>
        </w:rPr>
      </w:pPr>
      <w:r>
        <w:rPr>
          <w:rFonts w:ascii="Arial" w:hAnsi="Arial" w:cs="Arial"/>
          <w:b/>
          <w:lang w:val="it-IT"/>
        </w:rPr>
        <w:t>Član 35</w:t>
      </w:r>
    </w:p>
    <w:p w:rsidR="0016593F" w:rsidRDefault="0016593F" w:rsidP="0016593F">
      <w:pPr>
        <w:pStyle w:val="NoSpacing"/>
        <w:jc w:val="center"/>
        <w:rPr>
          <w:rFonts w:ascii="Arial" w:hAnsi="Arial" w:cs="Arial"/>
          <w:b/>
          <w:lang w:val="it-IT"/>
        </w:rPr>
      </w:pPr>
    </w:p>
    <w:p w:rsidR="0016593F" w:rsidRPr="00826615" w:rsidRDefault="0016593F" w:rsidP="0016593F">
      <w:pPr>
        <w:pStyle w:val="Header"/>
        <w:tabs>
          <w:tab w:val="left" w:pos="720"/>
        </w:tabs>
        <w:jc w:val="center"/>
        <w:rPr>
          <w:rFonts w:ascii="Arial" w:hAnsi="Arial" w:cs="Arial"/>
          <w:b/>
          <w:lang w:val="it-IT"/>
        </w:rPr>
      </w:pPr>
      <w:r w:rsidRPr="00826615">
        <w:rPr>
          <w:rFonts w:ascii="Arial" w:hAnsi="Arial" w:cs="Arial"/>
          <w:b/>
          <w:lang w:val="it-IT"/>
        </w:rPr>
        <w:t>ODJELJENJE ZA SUZBIJANJE NEPRAVILNOSTI I PREVARA</w:t>
      </w:r>
    </w:p>
    <w:p w:rsidR="0016593F" w:rsidRPr="00236615" w:rsidRDefault="0016593F" w:rsidP="0016593F">
      <w:pPr>
        <w:pStyle w:val="Header"/>
        <w:tabs>
          <w:tab w:val="left" w:pos="720"/>
        </w:tabs>
        <w:ind w:left="3180"/>
        <w:jc w:val="both"/>
        <w:rPr>
          <w:rFonts w:ascii="Arial" w:hAnsi="Arial" w:cs="Arial"/>
          <w:b/>
          <w:bCs/>
          <w:lang w:val="pl-PL"/>
        </w:rPr>
      </w:pPr>
    </w:p>
    <w:tbl>
      <w:tblPr>
        <w:tblW w:w="10620" w:type="dxa"/>
        <w:tblInd w:w="-792" w:type="dxa"/>
        <w:tblLayout w:type="fixed"/>
        <w:tblLook w:val="0000"/>
      </w:tblPr>
      <w:tblGrid>
        <w:gridCol w:w="1620"/>
        <w:gridCol w:w="3960"/>
        <w:gridCol w:w="1260"/>
        <w:gridCol w:w="18"/>
        <w:gridCol w:w="3762"/>
      </w:tblGrid>
      <w:tr w:rsidR="0016593F" w:rsidRPr="009B3643" w:rsidTr="00FE1938">
        <w:tc>
          <w:tcPr>
            <w:tcW w:w="1620" w:type="dxa"/>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Redni broj</w:t>
            </w:r>
          </w:p>
        </w:tc>
        <w:tc>
          <w:tcPr>
            <w:tcW w:w="3960" w:type="dxa"/>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Naziv radnog mjesta i uslovi za obavljanje poslova u određenom zvanju</w:t>
            </w:r>
          </w:p>
        </w:tc>
        <w:tc>
          <w:tcPr>
            <w:tcW w:w="1260" w:type="dxa"/>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Broj izvršilaca</w:t>
            </w:r>
          </w:p>
        </w:tc>
        <w:tc>
          <w:tcPr>
            <w:tcW w:w="3780" w:type="dxa"/>
            <w:gridSpan w:val="2"/>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Opis poslova</w:t>
            </w:r>
          </w:p>
        </w:tc>
      </w:tr>
      <w:tr w:rsidR="0016593F" w:rsidRPr="009B3643" w:rsidTr="00FE1938">
        <w:tc>
          <w:tcPr>
            <w:tcW w:w="1620" w:type="dxa"/>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1</w:t>
            </w:r>
          </w:p>
        </w:tc>
        <w:tc>
          <w:tcPr>
            <w:tcW w:w="3960" w:type="dxa"/>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2</w:t>
            </w:r>
          </w:p>
        </w:tc>
        <w:tc>
          <w:tcPr>
            <w:tcW w:w="1260" w:type="dxa"/>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3</w:t>
            </w:r>
          </w:p>
        </w:tc>
        <w:tc>
          <w:tcPr>
            <w:tcW w:w="3780" w:type="dxa"/>
            <w:gridSpan w:val="2"/>
            <w:tcBorders>
              <w:top w:val="single" w:sz="4" w:space="0" w:color="auto"/>
              <w:left w:val="single" w:sz="4" w:space="0" w:color="auto"/>
              <w:bottom w:val="single" w:sz="4" w:space="0" w:color="auto"/>
              <w:right w:val="single" w:sz="4" w:space="0" w:color="auto"/>
            </w:tcBorders>
          </w:tcPr>
          <w:p w:rsidR="0016593F" w:rsidRDefault="0016593F" w:rsidP="00FE1938">
            <w:pPr>
              <w:jc w:val="center"/>
              <w:rPr>
                <w:rFonts w:ascii="Arial" w:hAnsi="Arial" w:cs="Arial"/>
              </w:rPr>
            </w:pPr>
            <w:r>
              <w:rPr>
                <w:rFonts w:ascii="Arial" w:hAnsi="Arial" w:cs="Arial"/>
              </w:rPr>
              <w:t>4</w:t>
            </w:r>
          </w:p>
        </w:tc>
      </w:tr>
      <w:tr w:rsidR="0016593F" w:rsidRPr="009B3643" w:rsidTr="00FE1938">
        <w:tc>
          <w:tcPr>
            <w:tcW w:w="1620" w:type="dxa"/>
            <w:tcBorders>
              <w:top w:val="single" w:sz="4" w:space="0" w:color="auto"/>
            </w:tcBorders>
          </w:tcPr>
          <w:p w:rsidR="0016593F" w:rsidRDefault="0016593F" w:rsidP="00FE1938">
            <w:pPr>
              <w:jc w:val="center"/>
              <w:rPr>
                <w:rFonts w:ascii="Arial" w:hAnsi="Arial" w:cs="Arial"/>
                <w:b/>
                <w:bCs/>
              </w:rPr>
            </w:pPr>
          </w:p>
        </w:tc>
        <w:tc>
          <w:tcPr>
            <w:tcW w:w="3960" w:type="dxa"/>
            <w:tcBorders>
              <w:top w:val="single" w:sz="4" w:space="0" w:color="auto"/>
            </w:tcBorders>
          </w:tcPr>
          <w:p w:rsidR="0016593F" w:rsidRDefault="0016593F" w:rsidP="00FE1938">
            <w:pPr>
              <w:jc w:val="both"/>
              <w:rPr>
                <w:rFonts w:ascii="Arial" w:hAnsi="Arial" w:cs="Arial"/>
                <w:b/>
                <w:bCs/>
              </w:rPr>
            </w:pPr>
          </w:p>
        </w:tc>
        <w:tc>
          <w:tcPr>
            <w:tcW w:w="1260" w:type="dxa"/>
            <w:tcBorders>
              <w:top w:val="single" w:sz="4" w:space="0" w:color="auto"/>
            </w:tcBorders>
          </w:tcPr>
          <w:p w:rsidR="0016593F" w:rsidRDefault="0016593F" w:rsidP="00FE1938">
            <w:pPr>
              <w:jc w:val="center"/>
              <w:rPr>
                <w:rFonts w:ascii="Arial" w:hAnsi="Arial" w:cs="Arial"/>
              </w:rPr>
            </w:pPr>
          </w:p>
        </w:tc>
        <w:tc>
          <w:tcPr>
            <w:tcW w:w="3780" w:type="dxa"/>
            <w:gridSpan w:val="2"/>
            <w:tcBorders>
              <w:top w:val="single" w:sz="4" w:space="0" w:color="auto"/>
            </w:tcBorders>
          </w:tcPr>
          <w:p w:rsidR="0016593F" w:rsidRDefault="0016593F" w:rsidP="00FE1938">
            <w:pPr>
              <w:jc w:val="both"/>
              <w:rPr>
                <w:rFonts w:ascii="Arial" w:hAnsi="Arial" w:cs="Arial"/>
              </w:rPr>
            </w:pPr>
          </w:p>
        </w:tc>
      </w:tr>
      <w:tr w:rsidR="0016593F" w:rsidRPr="009B3643" w:rsidTr="00FE1938">
        <w:tc>
          <w:tcPr>
            <w:tcW w:w="1620" w:type="dxa"/>
          </w:tcPr>
          <w:p w:rsidR="0016593F" w:rsidRDefault="0016593F" w:rsidP="00FE1938">
            <w:pPr>
              <w:jc w:val="center"/>
              <w:rPr>
                <w:rFonts w:ascii="Arial" w:hAnsi="Arial" w:cs="Arial"/>
                <w:b/>
                <w:bCs/>
              </w:rPr>
            </w:pPr>
            <w:r>
              <w:rPr>
                <w:rFonts w:ascii="Arial" w:hAnsi="Arial" w:cs="Arial"/>
                <w:b/>
                <w:bCs/>
              </w:rPr>
              <w:t>205.</w:t>
            </w:r>
          </w:p>
          <w:p w:rsidR="0016593F" w:rsidRPr="00FB760D" w:rsidRDefault="0016593F" w:rsidP="00FE1938">
            <w:pPr>
              <w:jc w:val="both"/>
              <w:rPr>
                <w:rFonts w:ascii="Arial" w:hAnsi="Arial" w:cs="Arial"/>
                <w:bCs/>
                <w:color w:val="FF0000"/>
              </w:rPr>
            </w:pPr>
          </w:p>
        </w:tc>
        <w:tc>
          <w:tcPr>
            <w:tcW w:w="3960" w:type="dxa"/>
          </w:tcPr>
          <w:p w:rsidR="0016593F" w:rsidRPr="005B3330" w:rsidRDefault="0016593F" w:rsidP="00FE1938">
            <w:pPr>
              <w:jc w:val="both"/>
              <w:rPr>
                <w:rFonts w:ascii="Arial" w:hAnsi="Arial" w:cs="Arial"/>
                <w:b/>
                <w:bCs/>
                <w:lang w:val="it-IT"/>
              </w:rPr>
            </w:pPr>
            <w:r w:rsidRPr="009B3643">
              <w:rPr>
                <w:rFonts w:ascii="Arial" w:hAnsi="Arial" w:cs="Arial"/>
                <w:b/>
                <w:bCs/>
                <w:lang w:val="it-IT"/>
              </w:rPr>
              <w:t>Samostalni/a savjetnik</w:t>
            </w:r>
            <w:r w:rsidRPr="005B3330">
              <w:rPr>
                <w:rFonts w:ascii="Arial" w:hAnsi="Arial" w:cs="Arial"/>
                <w:b/>
                <w:bCs/>
                <w:lang w:val="it-IT"/>
              </w:rPr>
              <w:t>/ca I</w:t>
            </w:r>
            <w:r>
              <w:rPr>
                <w:rFonts w:ascii="Arial" w:hAnsi="Arial" w:cs="Arial"/>
                <w:b/>
                <w:bCs/>
                <w:lang w:val="it-IT"/>
              </w:rPr>
              <w:t>I</w:t>
            </w:r>
          </w:p>
          <w:p w:rsidR="0016593F" w:rsidRPr="005B3330" w:rsidRDefault="0016593F" w:rsidP="00FE1938">
            <w:pPr>
              <w:jc w:val="both"/>
              <w:rPr>
                <w:rFonts w:ascii="Arial" w:hAnsi="Arial" w:cs="Arial"/>
                <w:lang w:val="it-IT"/>
              </w:rPr>
            </w:pPr>
          </w:p>
          <w:p w:rsidR="0016593F" w:rsidRPr="00B3250F" w:rsidRDefault="0016593F" w:rsidP="00FE1938">
            <w:pPr>
              <w:jc w:val="both"/>
              <w:rPr>
                <w:rFonts w:ascii="Arial" w:hAnsi="Arial" w:cs="Arial"/>
                <w:b/>
                <w:bCs/>
              </w:rPr>
            </w:pPr>
            <w:r>
              <w:rPr>
                <w:rFonts w:ascii="Arial" w:hAnsi="Arial" w:cs="Arial"/>
                <w:lang w:val="sr-Latn-CS"/>
              </w:rPr>
              <w:t>Visoko obrazovanje u obimu od 240 kredita CSPK-a, Ekonomski ili Pravni fakultet, 3 godine radnog iskustva , položen stručni ispit, znanje engleskog jezika – nivo B 1 i poznavanje rada na računaru.</w:t>
            </w:r>
          </w:p>
        </w:tc>
        <w:tc>
          <w:tcPr>
            <w:tcW w:w="1278" w:type="dxa"/>
            <w:gridSpan w:val="2"/>
          </w:tcPr>
          <w:p w:rsidR="0016593F" w:rsidRDefault="0016593F" w:rsidP="00FE1938">
            <w:pPr>
              <w:jc w:val="center"/>
              <w:rPr>
                <w:rFonts w:ascii="Arial" w:hAnsi="Arial" w:cs="Arial"/>
              </w:rPr>
            </w:pPr>
            <w:r>
              <w:rPr>
                <w:rFonts w:ascii="Arial" w:hAnsi="Arial" w:cs="Arial"/>
              </w:rPr>
              <w:t>1</w:t>
            </w:r>
          </w:p>
        </w:tc>
        <w:tc>
          <w:tcPr>
            <w:tcW w:w="3762" w:type="dxa"/>
          </w:tcPr>
          <w:p w:rsidR="0016593F" w:rsidRDefault="0016593F" w:rsidP="00FE1938">
            <w:pPr>
              <w:jc w:val="both"/>
              <w:rPr>
                <w:rFonts w:ascii="Arial" w:hAnsi="Arial" w:cs="Arial"/>
              </w:rPr>
            </w:pPr>
            <w:r>
              <w:rPr>
                <w:rFonts w:ascii="Arial" w:hAnsi="Arial" w:cs="Arial"/>
              </w:rPr>
              <w:t>Vrši poslove koji se odnose na: koordinaciju zakonodavnih, upravnih i operativnih aktivnosti i razmjenjivanje informacija između organa i institucija koji čine system za borbu protiv prevara ( AFCOS sistem ) i Kancelarijom Evropske komisije za borbu protiv nepravilnosti i prevara ( OLAF-om ), s ciljem zaštite finansijskih interesa Evropske komisije: razmjenjivanje informacija sa drugim državnim organima u slučaju sumnje na prevaru, korupciju ili drugi oblik nepravilnosti u sistemu, podnošenje odgovarajuće prijave nadležnim organima i institucijama koji čine AFCOS mrežu, praćenje tokova postupaka u vezi sa protivzakonitim korišćenjem sredstava EK, izvještavanje Nacionalnog službenika za ovjeravanje ( NAO ) o preduzetim mjerama i rezultatima postupaka koji su pokrenuti u svrhu sankcionisanja</w:t>
            </w:r>
            <w:r w:rsidRPr="009B3643">
              <w:rPr>
                <w:rFonts w:ascii="Arial" w:hAnsi="Arial" w:cs="Arial"/>
              </w:rPr>
              <w:t xml:space="preserve"> </w:t>
            </w:r>
            <w:r>
              <w:rPr>
                <w:rFonts w:ascii="Arial" w:hAnsi="Arial" w:cs="Arial"/>
              </w:rPr>
              <w:t>otkrivenih nepravilnosti.</w:t>
            </w:r>
          </w:p>
          <w:p w:rsidR="0016593F" w:rsidRPr="00C964A6" w:rsidRDefault="0016593F" w:rsidP="00FE1938">
            <w:pPr>
              <w:jc w:val="both"/>
              <w:rPr>
                <w:rFonts w:ascii="Arial" w:hAnsi="Arial" w:cs="Arial"/>
              </w:rPr>
            </w:pPr>
          </w:p>
        </w:tc>
      </w:tr>
      <w:tr w:rsidR="0016593F" w:rsidRPr="009B3643" w:rsidTr="00FE1938">
        <w:tc>
          <w:tcPr>
            <w:tcW w:w="1620" w:type="dxa"/>
          </w:tcPr>
          <w:p w:rsidR="0016593F" w:rsidRDefault="0016593F" w:rsidP="00FE1938">
            <w:pPr>
              <w:rPr>
                <w:rFonts w:ascii="Arial" w:hAnsi="Arial" w:cs="Arial"/>
                <w:b/>
                <w:bCs/>
              </w:rPr>
            </w:pPr>
          </w:p>
          <w:p w:rsidR="0016593F" w:rsidRDefault="0016593F" w:rsidP="00FE1938">
            <w:pPr>
              <w:jc w:val="center"/>
              <w:rPr>
                <w:rFonts w:ascii="Arial" w:hAnsi="Arial" w:cs="Arial"/>
                <w:b/>
                <w:bCs/>
              </w:rPr>
            </w:pPr>
            <w:r>
              <w:rPr>
                <w:rFonts w:ascii="Arial" w:hAnsi="Arial" w:cs="Arial"/>
                <w:b/>
                <w:bCs/>
              </w:rPr>
              <w:t>206.</w:t>
            </w:r>
          </w:p>
        </w:tc>
        <w:tc>
          <w:tcPr>
            <w:tcW w:w="3960" w:type="dxa"/>
          </w:tcPr>
          <w:p w:rsidR="0016593F" w:rsidRDefault="0016593F" w:rsidP="00FE1938">
            <w:pPr>
              <w:jc w:val="both"/>
              <w:rPr>
                <w:rFonts w:ascii="Arial" w:hAnsi="Arial" w:cs="Arial"/>
                <w:b/>
                <w:bCs/>
                <w:lang w:val="pl-PL"/>
              </w:rPr>
            </w:pPr>
          </w:p>
          <w:p w:rsidR="0016593F" w:rsidRDefault="0016593F" w:rsidP="00FE1938">
            <w:pPr>
              <w:jc w:val="both"/>
              <w:rPr>
                <w:rFonts w:ascii="Arial" w:hAnsi="Arial" w:cs="Arial"/>
                <w:b/>
                <w:bCs/>
                <w:lang w:val="pl-PL"/>
              </w:rPr>
            </w:pPr>
            <w:r w:rsidRPr="00E02CA3">
              <w:rPr>
                <w:rFonts w:ascii="Arial" w:hAnsi="Arial" w:cs="Arial"/>
                <w:b/>
                <w:bCs/>
                <w:lang w:val="pl-PL"/>
              </w:rPr>
              <w:t xml:space="preserve">Samostalni/a </w:t>
            </w:r>
            <w:r w:rsidRPr="009B3643">
              <w:rPr>
                <w:rFonts w:ascii="Arial" w:hAnsi="Arial" w:cs="Arial"/>
                <w:b/>
                <w:bCs/>
                <w:lang w:val="pl-PL"/>
              </w:rPr>
              <w:t>savjetnik</w:t>
            </w:r>
            <w:r w:rsidRPr="00E02CA3">
              <w:rPr>
                <w:rFonts w:ascii="Arial" w:hAnsi="Arial" w:cs="Arial"/>
                <w:b/>
                <w:bCs/>
                <w:lang w:val="pl-PL"/>
              </w:rPr>
              <w:t>/ca I</w:t>
            </w:r>
            <w:r>
              <w:rPr>
                <w:rFonts w:ascii="Arial" w:hAnsi="Arial" w:cs="Arial"/>
                <w:b/>
                <w:bCs/>
                <w:lang w:val="pl-PL"/>
              </w:rPr>
              <w:t>I</w:t>
            </w:r>
            <w:r w:rsidRPr="009B3643">
              <w:rPr>
                <w:rFonts w:ascii="Arial" w:hAnsi="Arial" w:cs="Arial"/>
                <w:b/>
                <w:bCs/>
                <w:lang w:val="pl-PL"/>
              </w:rPr>
              <w:t>I</w:t>
            </w:r>
          </w:p>
          <w:p w:rsidR="0016593F" w:rsidRPr="008A1104" w:rsidRDefault="0016593F" w:rsidP="00FE1938">
            <w:pPr>
              <w:jc w:val="both"/>
              <w:rPr>
                <w:rFonts w:ascii="Arial" w:hAnsi="Arial" w:cs="Arial"/>
                <w:b/>
                <w:bCs/>
                <w:lang w:val="pl-PL"/>
              </w:rPr>
            </w:pPr>
            <w:r>
              <w:rPr>
                <w:rFonts w:ascii="Arial" w:hAnsi="Arial" w:cs="Arial"/>
                <w:lang w:val="sr-Latn-CS"/>
              </w:rPr>
              <w:t xml:space="preserve">Visoko obrazovanje u obimu od 240 kredita CSPK-a, </w:t>
            </w:r>
            <w:r w:rsidRPr="009B3643">
              <w:rPr>
                <w:rFonts w:ascii="Arial" w:hAnsi="Arial" w:cs="Arial"/>
                <w:lang w:val="sr-Latn-CS"/>
              </w:rPr>
              <w:t xml:space="preserve">Ekonomski, </w:t>
            </w:r>
            <w:r>
              <w:rPr>
                <w:rFonts w:ascii="Arial" w:hAnsi="Arial" w:cs="Arial"/>
                <w:lang w:val="sr-Latn-CS"/>
              </w:rPr>
              <w:t xml:space="preserve">Pravni </w:t>
            </w:r>
            <w:r w:rsidRPr="009B3643">
              <w:rPr>
                <w:rFonts w:ascii="Arial" w:hAnsi="Arial" w:cs="Arial"/>
                <w:lang w:val="sr-Latn-CS"/>
              </w:rPr>
              <w:t xml:space="preserve"> ili drugi F</w:t>
            </w:r>
            <w:r>
              <w:rPr>
                <w:rFonts w:ascii="Arial" w:hAnsi="Arial" w:cs="Arial"/>
                <w:lang w:val="sr-Latn-CS"/>
              </w:rPr>
              <w:t>akultet</w:t>
            </w:r>
            <w:r w:rsidRPr="009B3643">
              <w:rPr>
                <w:rFonts w:ascii="Arial" w:hAnsi="Arial" w:cs="Arial"/>
                <w:lang w:val="sr-Latn-CS"/>
              </w:rPr>
              <w:t xml:space="preserve"> društvenih nauka, 1 godina</w:t>
            </w:r>
            <w:r>
              <w:rPr>
                <w:rFonts w:ascii="Arial" w:hAnsi="Arial" w:cs="Arial"/>
                <w:lang w:val="sr-Latn-CS"/>
              </w:rPr>
              <w:t xml:space="preserve"> radnog iskustva, položen stručni ispit, znanje engleskog jezika – nivo B1 i poznavanje rada na računaru.</w:t>
            </w:r>
          </w:p>
        </w:tc>
        <w:tc>
          <w:tcPr>
            <w:tcW w:w="1278" w:type="dxa"/>
            <w:gridSpan w:val="2"/>
          </w:tcPr>
          <w:p w:rsidR="0016593F" w:rsidRDefault="0016593F" w:rsidP="00FE1938">
            <w:pPr>
              <w:rPr>
                <w:rFonts w:ascii="Arial" w:hAnsi="Arial" w:cs="Arial"/>
              </w:rPr>
            </w:pPr>
          </w:p>
          <w:p w:rsidR="0016593F" w:rsidRDefault="0016593F" w:rsidP="00FE1938">
            <w:pPr>
              <w:jc w:val="center"/>
              <w:rPr>
                <w:rFonts w:ascii="Arial" w:hAnsi="Arial" w:cs="Arial"/>
              </w:rPr>
            </w:pPr>
            <w:r>
              <w:rPr>
                <w:rFonts w:ascii="Arial" w:hAnsi="Arial" w:cs="Arial"/>
              </w:rPr>
              <w:t>1</w:t>
            </w:r>
          </w:p>
        </w:tc>
        <w:tc>
          <w:tcPr>
            <w:tcW w:w="3762" w:type="dxa"/>
          </w:tcPr>
          <w:p w:rsidR="0016593F" w:rsidRDefault="0016593F" w:rsidP="00FE1938">
            <w:pPr>
              <w:jc w:val="both"/>
              <w:rPr>
                <w:rFonts w:ascii="Arial" w:hAnsi="Arial" w:cs="Arial"/>
              </w:rPr>
            </w:pPr>
          </w:p>
          <w:p w:rsidR="0016593F" w:rsidRPr="00C964A6" w:rsidRDefault="0016593F" w:rsidP="00FE1938">
            <w:pPr>
              <w:jc w:val="both"/>
              <w:rPr>
                <w:rFonts w:ascii="Arial" w:hAnsi="Arial" w:cs="Arial"/>
              </w:rPr>
            </w:pPr>
            <w:r>
              <w:rPr>
                <w:rFonts w:ascii="Arial" w:hAnsi="Arial" w:cs="Arial"/>
              </w:rPr>
              <w:t xml:space="preserve">Vrši poslove koji se odnose na: razmjenjivanje informacija sa drugim državnim organima u slučaju sumnje na prevaru, korupciju ili drugi oblik nepravilnosti u sistemu: podnošenje odgovarajuće prijave nadležnim organima i institucijama koji čine AFCOS mrežu: praćenje tokova u vezi sa protivzakonitim korišćenjem sredstava pomoći EK, primanje, kontrolisanje i objedinjavanje izvještaja o nepravilnostima u upravljanju i korišćenju sredstava pomoći EK, vođenje registra o utvrđenim nepravilnostima, upućivanje </w:t>
            </w:r>
            <w:r>
              <w:rPr>
                <w:rFonts w:ascii="Arial" w:hAnsi="Arial" w:cs="Arial"/>
              </w:rPr>
              <w:lastRenderedPageBreak/>
              <w:t>prijedloga nadležnim organima i institucijama iz AFCOS mreže u svrhu prikupljanja dokaza i utvrđivanja činjenica, te pokretanje postupka sankcionisanja u organima i institucijama koji čine AFCOS sistem.</w:t>
            </w:r>
          </w:p>
        </w:tc>
      </w:tr>
    </w:tbl>
    <w:p w:rsidR="0016593F" w:rsidRDefault="0016593F" w:rsidP="0016593F">
      <w:pPr>
        <w:pStyle w:val="NoSpacing"/>
        <w:jc w:val="both"/>
        <w:rPr>
          <w:rFonts w:ascii="Arial" w:hAnsi="Arial" w:cs="Arial"/>
          <w:lang w:val="it-IT"/>
        </w:rPr>
      </w:pPr>
    </w:p>
    <w:p w:rsidR="0016593F" w:rsidRDefault="0016593F" w:rsidP="0016593F">
      <w:pPr>
        <w:pStyle w:val="NoSpacing"/>
        <w:jc w:val="both"/>
        <w:rPr>
          <w:rFonts w:ascii="Arial" w:hAnsi="Arial" w:cs="Arial"/>
          <w:lang w:val="it-IT"/>
        </w:rPr>
      </w:pPr>
    </w:p>
    <w:p w:rsidR="0016593F" w:rsidRDefault="0016593F" w:rsidP="0016593F">
      <w:pPr>
        <w:pStyle w:val="NoSpacing"/>
        <w:jc w:val="both"/>
        <w:rPr>
          <w:rFonts w:ascii="Arial" w:hAnsi="Arial" w:cs="Arial"/>
          <w:lang w:val="it-IT"/>
        </w:rPr>
      </w:pPr>
    </w:p>
    <w:p w:rsidR="0016593F" w:rsidRDefault="0016593F" w:rsidP="0016593F">
      <w:pPr>
        <w:pStyle w:val="NoSpacing"/>
        <w:jc w:val="center"/>
        <w:rPr>
          <w:rFonts w:ascii="Arial" w:hAnsi="Arial" w:cs="Arial"/>
          <w:b/>
          <w:lang w:val="it-IT"/>
        </w:rPr>
      </w:pPr>
      <w:r>
        <w:rPr>
          <w:rFonts w:ascii="Arial" w:hAnsi="Arial" w:cs="Arial"/>
          <w:b/>
          <w:lang w:val="it-IT"/>
        </w:rPr>
        <w:t>Član 36</w:t>
      </w:r>
    </w:p>
    <w:p w:rsidR="0016593F" w:rsidRDefault="0016593F" w:rsidP="0016593F">
      <w:pPr>
        <w:pStyle w:val="NoSpacing"/>
        <w:jc w:val="center"/>
        <w:rPr>
          <w:rFonts w:ascii="Arial" w:hAnsi="Arial" w:cs="Arial"/>
          <w:b/>
          <w:lang w:val="it-IT"/>
        </w:rPr>
      </w:pPr>
    </w:p>
    <w:p w:rsidR="0016593F" w:rsidRDefault="0016593F" w:rsidP="0016593F">
      <w:pPr>
        <w:jc w:val="center"/>
        <w:rPr>
          <w:rFonts w:ascii="Arial" w:hAnsi="Arial" w:cs="Arial"/>
          <w:b/>
          <w:sz w:val="26"/>
          <w:szCs w:val="26"/>
          <w:lang w:val="sr-Latn-CS"/>
        </w:rPr>
      </w:pPr>
      <w:r w:rsidRPr="00654912">
        <w:rPr>
          <w:rFonts w:ascii="Arial" w:hAnsi="Arial" w:cs="Arial"/>
          <w:b/>
          <w:sz w:val="26"/>
          <w:szCs w:val="26"/>
          <w:lang w:val="sr-Latn-CS"/>
        </w:rPr>
        <w:t>ODJELJENJE ZA EVROPSKE INTEGRACIJE</w:t>
      </w:r>
    </w:p>
    <w:tbl>
      <w:tblPr>
        <w:tblW w:w="10620" w:type="dxa"/>
        <w:tblInd w:w="-792" w:type="dxa"/>
        <w:tblLayout w:type="fixed"/>
        <w:tblLook w:val="0000"/>
      </w:tblPr>
      <w:tblGrid>
        <w:gridCol w:w="1620"/>
        <w:gridCol w:w="3960"/>
        <w:gridCol w:w="1260"/>
        <w:gridCol w:w="3780"/>
      </w:tblGrid>
      <w:tr w:rsidR="0016593F" w:rsidRPr="009B3643" w:rsidTr="00FE1938">
        <w:tc>
          <w:tcPr>
            <w:tcW w:w="1620" w:type="dxa"/>
          </w:tcPr>
          <w:p w:rsidR="0016593F" w:rsidRPr="009B3643" w:rsidRDefault="0016593F" w:rsidP="00FE1938">
            <w:pPr>
              <w:spacing w:after="0" w:line="240" w:lineRule="auto"/>
              <w:jc w:val="both"/>
              <w:rPr>
                <w:rFonts w:ascii="Arial" w:hAnsi="Arial" w:cs="Arial"/>
                <w:b/>
                <w:lang w:val="sr-Latn-CS"/>
              </w:rPr>
            </w:pPr>
            <w:r>
              <w:rPr>
                <w:rFonts w:ascii="Arial" w:hAnsi="Arial" w:cs="Arial"/>
                <w:b/>
                <w:lang w:val="sr-Latn-CS"/>
              </w:rPr>
              <w:t>207</w:t>
            </w:r>
            <w:r w:rsidRPr="009B3643">
              <w:rPr>
                <w:rFonts w:ascii="Arial" w:hAnsi="Arial" w:cs="Arial"/>
                <w:b/>
                <w:lang w:val="sr-Latn-CS"/>
              </w:rPr>
              <w:t>.</w:t>
            </w:r>
          </w:p>
        </w:tc>
        <w:tc>
          <w:tcPr>
            <w:tcW w:w="3960" w:type="dxa"/>
          </w:tcPr>
          <w:p w:rsidR="0016593F" w:rsidRPr="009B3643" w:rsidRDefault="0016593F" w:rsidP="00FE1938">
            <w:pPr>
              <w:spacing w:after="0" w:line="240" w:lineRule="auto"/>
              <w:jc w:val="both"/>
              <w:rPr>
                <w:rFonts w:ascii="Arial" w:hAnsi="Arial" w:cs="Arial"/>
                <w:b/>
              </w:rPr>
            </w:pPr>
            <w:r w:rsidRPr="009B3643">
              <w:rPr>
                <w:rFonts w:ascii="Arial" w:hAnsi="Arial" w:cs="Arial"/>
                <w:b/>
                <w:lang w:val="sr-Latn-CS"/>
              </w:rPr>
              <w:t>Načelnik/ca</w:t>
            </w:r>
          </w:p>
          <w:p w:rsidR="0016593F" w:rsidRPr="009B3643" w:rsidRDefault="0016593F" w:rsidP="00FE1938">
            <w:pPr>
              <w:spacing w:after="0" w:line="240" w:lineRule="auto"/>
              <w:jc w:val="both"/>
              <w:rPr>
                <w:rFonts w:ascii="Arial" w:hAnsi="Arial" w:cs="Arial"/>
                <w:lang w:val="sr-Latn-CS"/>
              </w:rPr>
            </w:pPr>
          </w:p>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Visoko obrazovanje u obimu od 240 kredita CSPK-a, Ekonomski ili Pravni fakultet, najmanje 3 godine radnog iskustva na poslovima rukovođenja I položen stručni ispit</w:t>
            </w:r>
            <w:r>
              <w:rPr>
                <w:rFonts w:ascii="Arial" w:hAnsi="Arial" w:cs="Arial"/>
                <w:lang w:val="sr-Latn-CS"/>
              </w:rPr>
              <w:t>.</w:t>
            </w:r>
          </w:p>
        </w:tc>
        <w:tc>
          <w:tcPr>
            <w:tcW w:w="1260" w:type="dxa"/>
          </w:tcPr>
          <w:p w:rsidR="0016593F" w:rsidRDefault="0016593F" w:rsidP="00FE1938">
            <w:pPr>
              <w:spacing w:after="0" w:line="240" w:lineRule="auto"/>
              <w:jc w:val="center"/>
              <w:rPr>
                <w:rFonts w:ascii="Arial" w:hAnsi="Arial" w:cs="Arial"/>
                <w:lang w:val="sr-Latn-CS"/>
              </w:rPr>
            </w:pPr>
          </w:p>
          <w:p w:rsidR="0016593F" w:rsidRPr="009B3643" w:rsidRDefault="0016593F" w:rsidP="00FE1938">
            <w:pPr>
              <w:spacing w:after="0" w:line="240" w:lineRule="auto"/>
              <w:jc w:val="center"/>
              <w:rPr>
                <w:rFonts w:ascii="Arial" w:hAnsi="Arial" w:cs="Arial"/>
                <w:lang w:val="sr-Latn-CS"/>
              </w:rPr>
            </w:pPr>
            <w:r w:rsidRPr="009B3643">
              <w:rPr>
                <w:rFonts w:ascii="Arial" w:hAnsi="Arial" w:cs="Arial"/>
                <w:lang w:val="sr-Latn-CS"/>
              </w:rPr>
              <w:t>1</w:t>
            </w:r>
          </w:p>
        </w:tc>
        <w:tc>
          <w:tcPr>
            <w:tcW w:w="3780" w:type="dxa"/>
          </w:tcPr>
          <w:p w:rsidR="0016593F" w:rsidRDefault="0016593F" w:rsidP="00FE1938">
            <w:pPr>
              <w:spacing w:after="0" w:line="240" w:lineRule="auto"/>
              <w:jc w:val="both"/>
              <w:rPr>
                <w:rFonts w:ascii="Arial" w:hAnsi="Arial" w:cs="Arial"/>
                <w:lang w:val="sr-Latn-CS"/>
              </w:rPr>
            </w:pPr>
          </w:p>
          <w:p w:rsidR="0016593F" w:rsidRDefault="0016593F" w:rsidP="00FE1938">
            <w:pPr>
              <w:spacing w:after="0" w:line="240" w:lineRule="auto"/>
              <w:jc w:val="both"/>
              <w:rPr>
                <w:rFonts w:ascii="Arial" w:hAnsi="Arial" w:cs="Arial"/>
                <w:lang w:val="sr-Latn-CS"/>
              </w:rPr>
            </w:pPr>
          </w:p>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 xml:space="preserve">Vrši poslove koji se odnose na: rukovođenje radom Odjeljenja za evropske integracije; sprovođenje procedura neophodnih za efikasno obavljanje poslova u okviru Odjeljenja; koordinira poslove koji se odnose na process evropskih integracija u djelokrugu nadležnosti Ministarstva; učestvuje u pripremi platformi i po potrebi prisustvuje pregovorima vezano za oblast iz djelokruga rada Ministarstva; učestvuje u radu radnih tijela Vlade i prisustvuje radu tijela osnovanih kroz ugovorni odnos sa EU; daje mišljenje o stručnim pitanjima vezano za proces integracije; koordinira pripremu odgovarajućih analiza, informacija, izvještaja, komentara, preporuka i mišljenja za Vladu i druge nadležne institucije; prati razvojne tokove po pitanju sprovođenja i usklađenosti politika i zakonodavstva iz ove oblasti u Crnoj Gori; izvještava o promjenama u politikama i daje preporuke za neophodne izmjene.Obezbjeđuje efikasno funcionisanje Jedinice za implementaciju projekata, daje podršku Nacionalnom IPA koordinatoru u procesu programiranja i monitoringa, daje podršku Službeniku nadležnom za ovjeravanje programa (PAO) tokom tehničke implementacije IPA projekata. Obavlja ostale poslove po nalogu ministra. </w:t>
            </w:r>
          </w:p>
          <w:p w:rsidR="0016593F" w:rsidRPr="009B3643" w:rsidRDefault="0016593F" w:rsidP="00FE1938">
            <w:pPr>
              <w:spacing w:after="0" w:line="240" w:lineRule="auto"/>
              <w:rPr>
                <w:rFonts w:ascii="Arial" w:hAnsi="Arial" w:cs="Arial"/>
                <w:lang w:val="sr-Latn-CS"/>
              </w:rPr>
            </w:pPr>
          </w:p>
          <w:p w:rsidR="0016593F" w:rsidRPr="009B3643" w:rsidRDefault="0016593F" w:rsidP="00FE1938">
            <w:pPr>
              <w:spacing w:after="0" w:line="240" w:lineRule="auto"/>
              <w:rPr>
                <w:rFonts w:ascii="Arial" w:hAnsi="Arial" w:cs="Arial"/>
                <w:lang w:val="sr-Latn-CS"/>
              </w:rPr>
            </w:pPr>
          </w:p>
          <w:p w:rsidR="0016593F" w:rsidRPr="009B3643" w:rsidRDefault="0016593F" w:rsidP="00FE1938">
            <w:pPr>
              <w:spacing w:after="0" w:line="240" w:lineRule="auto"/>
              <w:rPr>
                <w:rFonts w:ascii="Arial" w:hAnsi="Arial" w:cs="Arial"/>
                <w:lang w:val="sr-Latn-CS"/>
              </w:rPr>
            </w:pPr>
          </w:p>
          <w:p w:rsidR="0016593F" w:rsidRPr="009B3643" w:rsidRDefault="0016593F" w:rsidP="00FE1938">
            <w:pPr>
              <w:spacing w:after="0" w:line="240" w:lineRule="auto"/>
              <w:rPr>
                <w:rFonts w:ascii="Arial" w:hAnsi="Arial" w:cs="Arial"/>
                <w:lang w:val="sr-Latn-CS"/>
              </w:rPr>
            </w:pPr>
          </w:p>
        </w:tc>
      </w:tr>
      <w:tr w:rsidR="0016593F" w:rsidRPr="009B3643" w:rsidTr="00FE1938">
        <w:tc>
          <w:tcPr>
            <w:tcW w:w="1620" w:type="dxa"/>
          </w:tcPr>
          <w:p w:rsidR="0016593F" w:rsidRPr="009B3643" w:rsidRDefault="0016593F" w:rsidP="00FE1938">
            <w:pPr>
              <w:spacing w:after="0" w:line="240" w:lineRule="auto"/>
              <w:jc w:val="center"/>
              <w:rPr>
                <w:rFonts w:ascii="Arial" w:hAnsi="Arial" w:cs="Arial"/>
                <w:lang w:val="sr-Latn-CS"/>
              </w:rPr>
            </w:pPr>
            <w:r w:rsidRPr="009B3643">
              <w:rPr>
                <w:rFonts w:ascii="Arial" w:hAnsi="Arial" w:cs="Arial"/>
                <w:b/>
                <w:lang w:val="sr-Latn-CS"/>
              </w:rPr>
              <w:lastRenderedPageBreak/>
              <w:t>20</w:t>
            </w:r>
            <w:r>
              <w:rPr>
                <w:rFonts w:ascii="Arial" w:hAnsi="Arial" w:cs="Arial"/>
                <w:b/>
                <w:lang w:val="sr-Latn-CS"/>
              </w:rPr>
              <w:t>8</w:t>
            </w:r>
            <w:r w:rsidRPr="009B3643">
              <w:rPr>
                <w:rFonts w:ascii="Arial" w:hAnsi="Arial" w:cs="Arial"/>
                <w:lang w:val="sr-Latn-CS"/>
              </w:rPr>
              <w:t>.</w:t>
            </w:r>
          </w:p>
        </w:tc>
        <w:tc>
          <w:tcPr>
            <w:tcW w:w="3960" w:type="dxa"/>
          </w:tcPr>
          <w:p w:rsidR="0016593F" w:rsidRPr="009B3643" w:rsidRDefault="0016593F" w:rsidP="00FE1938">
            <w:pPr>
              <w:spacing w:after="0" w:line="240" w:lineRule="auto"/>
              <w:jc w:val="both"/>
              <w:rPr>
                <w:rFonts w:ascii="Arial" w:hAnsi="Arial" w:cs="Arial"/>
                <w:b/>
                <w:lang w:val="sr-Latn-CS"/>
              </w:rPr>
            </w:pPr>
            <w:r w:rsidRPr="009B3643">
              <w:rPr>
                <w:rFonts w:ascii="Arial" w:hAnsi="Arial" w:cs="Arial"/>
                <w:b/>
                <w:lang w:val="sr-Latn-CS"/>
              </w:rPr>
              <w:t>Samostalni/a savjetnik/ca I za implementaciju</w:t>
            </w:r>
          </w:p>
          <w:p w:rsidR="0016593F" w:rsidRPr="009B3643" w:rsidRDefault="0016593F" w:rsidP="00FE1938">
            <w:pPr>
              <w:spacing w:after="0" w:line="240" w:lineRule="auto"/>
              <w:jc w:val="both"/>
              <w:rPr>
                <w:rFonts w:ascii="Arial" w:hAnsi="Arial" w:cs="Arial"/>
                <w:lang w:val="sr-Latn-CS"/>
              </w:rPr>
            </w:pPr>
          </w:p>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Visoko obrazovanje u obimu od 240 kredita CSPK-a, Ekonomski, Pravni ili drugi Fakultet društvenih nauka, najmanje 5 godine radnog iskustva, položen stručni ispit, znanje engleskog jezika – nivo B1 i poznavanje rada na računaru</w:t>
            </w:r>
            <w:r>
              <w:rPr>
                <w:rFonts w:ascii="Arial" w:hAnsi="Arial" w:cs="Arial"/>
                <w:lang w:val="sr-Latn-CS"/>
              </w:rPr>
              <w:t>.</w:t>
            </w:r>
          </w:p>
        </w:tc>
        <w:tc>
          <w:tcPr>
            <w:tcW w:w="1260" w:type="dxa"/>
          </w:tcPr>
          <w:p w:rsidR="0016593F" w:rsidRPr="009B3643" w:rsidRDefault="0016593F" w:rsidP="00FE1938">
            <w:pPr>
              <w:spacing w:after="0" w:line="240" w:lineRule="auto"/>
              <w:jc w:val="center"/>
              <w:rPr>
                <w:rFonts w:ascii="Arial" w:hAnsi="Arial" w:cs="Arial"/>
                <w:lang w:val="sr-Latn-CS"/>
              </w:rPr>
            </w:pPr>
            <w:r w:rsidRPr="009B3643">
              <w:rPr>
                <w:rFonts w:ascii="Arial" w:hAnsi="Arial" w:cs="Arial"/>
                <w:lang w:val="sr-Latn-CS"/>
              </w:rPr>
              <w:t>1</w:t>
            </w:r>
          </w:p>
        </w:tc>
        <w:tc>
          <w:tcPr>
            <w:tcW w:w="3780" w:type="dxa"/>
          </w:tcPr>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Vrši poslove koji se odnose na: redovnu saradnju sa Sektorom za finansiranje i ugovaranje sredstava EU pomoći (CFCU) u Ministarstvu finansija, kao institucijom nadležnom za implementaciju projekata finansiranjih iz sredstava EU; izrađuje tendersku dokumentaciju; učestvuje u tenderskoj proceduri, procesu ugovaranja, plaćanjima, izvještavanju i vršenju monitoringa implementacije ugovora, a sve u skladu sa sporazumima potpisanim sa službenikom nadležnim za ovjeravanje programa; obavlja funkciju menadžera za rizike u Ministarstvu, u okviru programa IPA. Učestvuje u pripremi analiza, informacija, izvještaja, komentara, preporuka i mišljenja za Vladu i druge nadležne institucije iz ove oblasti. Neposredno učestvuje u prikupljanju podataka i odgovarajućih informacija neophodnih  za pripremu navedenih dokumenata. Učestvuje u pripremi mišljenja o stručnim pitanjima vezano za proces integracije. Prati razvojne tokove po pitanju sprovođenja i usklađenosti politika i zakonodavstva iz ove oblasti u Crnoj Gori. Priprema informacije i izvještaje o promjenama u politikama i učestvuje u pripremi preporuka za neophodne promjene. Prikuplja i sistematizuje podatke i osmišljava i priprema materijale iz djelokruga svoga rada i obavlja druge poslove po nalogu pretpostavljenog.</w:t>
            </w:r>
          </w:p>
          <w:p w:rsidR="0016593F" w:rsidRPr="009B3643" w:rsidRDefault="0016593F" w:rsidP="00FE1938">
            <w:pPr>
              <w:spacing w:after="0" w:line="240" w:lineRule="auto"/>
              <w:jc w:val="both"/>
              <w:rPr>
                <w:rFonts w:ascii="Arial" w:hAnsi="Arial" w:cs="Arial"/>
                <w:lang w:val="sr-Latn-CS"/>
              </w:rPr>
            </w:pPr>
          </w:p>
          <w:p w:rsidR="0016593F" w:rsidRPr="009B3643" w:rsidRDefault="0016593F" w:rsidP="00FE1938">
            <w:pPr>
              <w:spacing w:after="0" w:line="240" w:lineRule="auto"/>
              <w:jc w:val="both"/>
              <w:rPr>
                <w:rFonts w:ascii="Arial" w:hAnsi="Arial" w:cs="Arial"/>
                <w:lang w:val="sr-Latn-CS"/>
              </w:rPr>
            </w:pPr>
          </w:p>
        </w:tc>
      </w:tr>
      <w:tr w:rsidR="0016593F" w:rsidRPr="009B3643" w:rsidTr="00FE1938">
        <w:tc>
          <w:tcPr>
            <w:tcW w:w="1620" w:type="dxa"/>
          </w:tcPr>
          <w:p w:rsidR="0016593F" w:rsidRPr="009B3643" w:rsidRDefault="0016593F" w:rsidP="00FE1938">
            <w:pPr>
              <w:spacing w:after="0" w:line="240" w:lineRule="auto"/>
              <w:jc w:val="center"/>
              <w:rPr>
                <w:rFonts w:ascii="Arial" w:hAnsi="Arial" w:cs="Arial"/>
                <w:lang w:val="sr-Latn-CS"/>
              </w:rPr>
            </w:pPr>
            <w:r w:rsidRPr="009B3643">
              <w:rPr>
                <w:rFonts w:ascii="Arial" w:hAnsi="Arial" w:cs="Arial"/>
                <w:b/>
                <w:lang w:val="sr-Latn-CS"/>
              </w:rPr>
              <w:t>20</w:t>
            </w:r>
            <w:r>
              <w:rPr>
                <w:rFonts w:ascii="Arial" w:hAnsi="Arial" w:cs="Arial"/>
                <w:b/>
                <w:lang w:val="sr-Latn-CS"/>
              </w:rPr>
              <w:t>9</w:t>
            </w:r>
            <w:r w:rsidRPr="009B3643">
              <w:rPr>
                <w:rFonts w:ascii="Arial" w:hAnsi="Arial" w:cs="Arial"/>
                <w:lang w:val="sr-Latn-CS"/>
              </w:rPr>
              <w:t>.</w:t>
            </w:r>
          </w:p>
        </w:tc>
        <w:tc>
          <w:tcPr>
            <w:tcW w:w="3960" w:type="dxa"/>
          </w:tcPr>
          <w:p w:rsidR="0016593F" w:rsidRPr="009B3643" w:rsidRDefault="0016593F" w:rsidP="00FE1938">
            <w:pPr>
              <w:spacing w:after="0" w:line="240" w:lineRule="auto"/>
              <w:jc w:val="both"/>
              <w:rPr>
                <w:rFonts w:ascii="Arial" w:hAnsi="Arial" w:cs="Arial"/>
                <w:b/>
                <w:lang w:val="sr-Latn-CS"/>
              </w:rPr>
            </w:pPr>
            <w:r w:rsidRPr="009B3643">
              <w:rPr>
                <w:rFonts w:ascii="Arial" w:hAnsi="Arial" w:cs="Arial"/>
                <w:b/>
                <w:lang w:val="sr-Latn-CS"/>
              </w:rPr>
              <w:t xml:space="preserve"> Samostalni/a savjetnik/ca III  za programiranje</w:t>
            </w:r>
          </w:p>
          <w:p w:rsidR="0016593F" w:rsidRPr="009B3643" w:rsidRDefault="0016593F" w:rsidP="00FE1938">
            <w:pPr>
              <w:spacing w:after="0" w:line="240" w:lineRule="auto"/>
              <w:jc w:val="both"/>
              <w:rPr>
                <w:rFonts w:ascii="Arial" w:hAnsi="Arial" w:cs="Arial"/>
                <w:lang w:val="sr-Latn-CS"/>
              </w:rPr>
            </w:pPr>
          </w:p>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 xml:space="preserve">Visoko obrazovanje u obimu od 240 kredita CSPK-a, Ekonomski, Pravni ili drugi Fakultet društvenih nauka, 1 godina radnog iskustva, položen stručni ispit, znanje engleskog jezika – </w:t>
            </w:r>
            <w:r w:rsidRPr="009B3643">
              <w:rPr>
                <w:rFonts w:ascii="Arial" w:hAnsi="Arial" w:cs="Arial"/>
                <w:lang w:val="sr-Latn-CS"/>
              </w:rPr>
              <w:lastRenderedPageBreak/>
              <w:t>nivo B1 i poznavanje rada na računaru</w:t>
            </w:r>
            <w:r>
              <w:rPr>
                <w:rFonts w:ascii="Arial" w:hAnsi="Arial" w:cs="Arial"/>
                <w:lang w:val="sr-Latn-CS"/>
              </w:rPr>
              <w:t>.</w:t>
            </w:r>
          </w:p>
        </w:tc>
        <w:tc>
          <w:tcPr>
            <w:tcW w:w="1260" w:type="dxa"/>
          </w:tcPr>
          <w:p w:rsidR="0016593F" w:rsidRPr="009B3643" w:rsidRDefault="0016593F" w:rsidP="00FE1938">
            <w:pPr>
              <w:spacing w:after="0" w:line="240" w:lineRule="auto"/>
              <w:jc w:val="center"/>
              <w:rPr>
                <w:rFonts w:ascii="Arial" w:hAnsi="Arial" w:cs="Arial"/>
                <w:lang w:val="sr-Latn-CS"/>
              </w:rPr>
            </w:pPr>
            <w:r w:rsidRPr="009B3643">
              <w:rPr>
                <w:rFonts w:ascii="Arial" w:hAnsi="Arial" w:cs="Arial"/>
                <w:lang w:val="sr-Latn-CS"/>
              </w:rPr>
              <w:lastRenderedPageBreak/>
              <w:t>1</w:t>
            </w:r>
          </w:p>
        </w:tc>
        <w:tc>
          <w:tcPr>
            <w:tcW w:w="3780" w:type="dxa"/>
          </w:tcPr>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 xml:space="preserve">Vrši poslove koji se odnose na: učestvovanje u  izradi opisa projekata na osnovu utvrđenih prioriteta; učestvuje u praćenju realizacije različitih programa; učestvuje u pripremi i ažuriranje internog Priručnika o IPA procedurama u ulozi koordinatora </w:t>
            </w:r>
            <w:r w:rsidRPr="009B3643">
              <w:rPr>
                <w:rFonts w:ascii="Arial" w:hAnsi="Arial" w:cs="Arial"/>
                <w:lang w:val="sr-Latn-CS"/>
              </w:rPr>
              <w:lastRenderedPageBreak/>
              <w:t>za priručnik unutar Ministarstva finansija; učestvuje u pripremi analiza, informacija, izvještaja, komentara, preporuka i mišljenja za Vladu i druge nadležne institucije iz ove oblasti; učestvuje u prikupljanju podataka i odgovarajućih informacija neophodnih  za pripremu navedenih dokumenata; učestvuje u pripremi mišljenja o stručnim pitanjima vezano za proces integracije. Priprema informacije i izvještaje o promjenama u politikama i učestvuje u pripremi preporuka za neophodne promjene. Prikuplja i sistematizuje podatke i osmišljava i priprema materijale iz djelokruga svoga rada i obavlja druge poslove po nalogu pretpostavljenog</w:t>
            </w:r>
            <w:r>
              <w:rPr>
                <w:rFonts w:ascii="Arial" w:hAnsi="Arial" w:cs="Arial"/>
                <w:lang w:val="sr-Latn-CS"/>
              </w:rPr>
              <w:t>.</w:t>
            </w:r>
          </w:p>
          <w:p w:rsidR="0016593F" w:rsidRPr="009B3643" w:rsidRDefault="0016593F" w:rsidP="00FE1938">
            <w:pPr>
              <w:spacing w:after="0" w:line="240" w:lineRule="auto"/>
              <w:rPr>
                <w:rFonts w:ascii="Arial" w:hAnsi="Arial" w:cs="Arial"/>
                <w:lang w:val="sr-Latn-CS"/>
              </w:rPr>
            </w:pPr>
          </w:p>
          <w:p w:rsidR="0016593F" w:rsidRDefault="0016593F" w:rsidP="00FE1938">
            <w:pPr>
              <w:spacing w:after="0" w:line="240" w:lineRule="auto"/>
              <w:rPr>
                <w:rFonts w:ascii="Arial" w:hAnsi="Arial" w:cs="Arial"/>
                <w:lang w:val="sr-Latn-CS"/>
              </w:rPr>
            </w:pPr>
          </w:p>
          <w:p w:rsidR="0016593F" w:rsidRDefault="0016593F" w:rsidP="00FE1938">
            <w:pPr>
              <w:spacing w:after="0" w:line="240" w:lineRule="auto"/>
              <w:rPr>
                <w:rFonts w:ascii="Arial" w:hAnsi="Arial" w:cs="Arial"/>
                <w:lang w:val="sr-Latn-CS"/>
              </w:rPr>
            </w:pPr>
          </w:p>
          <w:p w:rsidR="0016593F" w:rsidRPr="009B3643" w:rsidRDefault="0016593F" w:rsidP="00FE1938">
            <w:pPr>
              <w:spacing w:after="0" w:line="240" w:lineRule="auto"/>
              <w:rPr>
                <w:rFonts w:ascii="Arial" w:hAnsi="Arial" w:cs="Arial"/>
                <w:lang w:val="sr-Latn-CS"/>
              </w:rPr>
            </w:pPr>
          </w:p>
        </w:tc>
      </w:tr>
      <w:tr w:rsidR="0016593F" w:rsidRPr="009B3643" w:rsidTr="00FE1938">
        <w:tc>
          <w:tcPr>
            <w:tcW w:w="1620" w:type="dxa"/>
          </w:tcPr>
          <w:p w:rsidR="0016593F" w:rsidRDefault="0016593F" w:rsidP="00FE1938">
            <w:pPr>
              <w:spacing w:after="0" w:line="240" w:lineRule="auto"/>
              <w:jc w:val="both"/>
              <w:rPr>
                <w:rFonts w:ascii="Arial" w:hAnsi="Arial" w:cs="Arial"/>
                <w:b/>
                <w:lang w:val="sr-Latn-CS"/>
              </w:rPr>
            </w:pPr>
          </w:p>
          <w:p w:rsidR="0016593F" w:rsidRDefault="0016593F" w:rsidP="00FE1938">
            <w:pPr>
              <w:spacing w:after="0" w:line="240" w:lineRule="auto"/>
              <w:jc w:val="both"/>
              <w:rPr>
                <w:rFonts w:ascii="Arial" w:hAnsi="Arial" w:cs="Arial"/>
                <w:b/>
                <w:lang w:val="sr-Latn-CS"/>
              </w:rPr>
            </w:pPr>
          </w:p>
          <w:p w:rsidR="0016593F" w:rsidRPr="009B3643" w:rsidRDefault="0016593F" w:rsidP="00FE1938">
            <w:pPr>
              <w:spacing w:after="0" w:line="240" w:lineRule="auto"/>
              <w:jc w:val="both"/>
              <w:rPr>
                <w:rFonts w:ascii="Arial" w:hAnsi="Arial" w:cs="Arial"/>
                <w:b/>
                <w:lang w:val="sr-Latn-CS"/>
              </w:rPr>
            </w:pPr>
            <w:r>
              <w:rPr>
                <w:rFonts w:ascii="Arial" w:hAnsi="Arial" w:cs="Arial"/>
                <w:b/>
                <w:lang w:val="sr-Latn-CS"/>
              </w:rPr>
              <w:t>210</w:t>
            </w:r>
            <w:r w:rsidRPr="009B3643">
              <w:rPr>
                <w:rFonts w:ascii="Arial" w:hAnsi="Arial" w:cs="Arial"/>
                <w:b/>
                <w:lang w:val="sr-Latn-CS"/>
              </w:rPr>
              <w:t>.</w:t>
            </w:r>
          </w:p>
        </w:tc>
        <w:tc>
          <w:tcPr>
            <w:tcW w:w="3960" w:type="dxa"/>
          </w:tcPr>
          <w:p w:rsidR="0016593F" w:rsidRDefault="0016593F" w:rsidP="00FE1938">
            <w:pPr>
              <w:spacing w:after="0" w:line="240" w:lineRule="auto"/>
              <w:jc w:val="both"/>
              <w:rPr>
                <w:rFonts w:ascii="Arial" w:hAnsi="Arial" w:cs="Arial"/>
                <w:b/>
                <w:lang w:val="sr-Latn-CS"/>
              </w:rPr>
            </w:pPr>
          </w:p>
          <w:p w:rsidR="0016593F" w:rsidRDefault="0016593F" w:rsidP="00FE1938">
            <w:pPr>
              <w:spacing w:after="0" w:line="240" w:lineRule="auto"/>
              <w:jc w:val="both"/>
              <w:rPr>
                <w:rFonts w:ascii="Arial" w:hAnsi="Arial" w:cs="Arial"/>
                <w:b/>
                <w:lang w:val="sr-Latn-CS"/>
              </w:rPr>
            </w:pPr>
          </w:p>
          <w:p w:rsidR="0016593F" w:rsidRPr="009B3643" w:rsidRDefault="0016593F" w:rsidP="00FE1938">
            <w:pPr>
              <w:spacing w:after="0" w:line="240" w:lineRule="auto"/>
              <w:jc w:val="both"/>
              <w:rPr>
                <w:rFonts w:ascii="Arial" w:hAnsi="Arial" w:cs="Arial"/>
                <w:b/>
                <w:lang w:val="sr-Latn-CS"/>
              </w:rPr>
            </w:pPr>
            <w:r w:rsidRPr="009B3643">
              <w:rPr>
                <w:rFonts w:ascii="Arial" w:hAnsi="Arial" w:cs="Arial"/>
                <w:b/>
                <w:lang w:val="sr-Latn-CS"/>
              </w:rPr>
              <w:t>Savjetnik/ca III</w:t>
            </w:r>
            <w:r>
              <w:rPr>
                <w:rFonts w:ascii="Arial" w:hAnsi="Arial" w:cs="Arial"/>
                <w:b/>
                <w:lang w:val="sr-Latn-CS"/>
              </w:rPr>
              <w:t xml:space="preserve"> </w:t>
            </w:r>
            <w:r w:rsidRPr="009B3643">
              <w:rPr>
                <w:rFonts w:ascii="Arial" w:hAnsi="Arial" w:cs="Arial"/>
                <w:b/>
                <w:lang w:val="sr-Latn-CS"/>
              </w:rPr>
              <w:t>za implementaciju</w:t>
            </w:r>
          </w:p>
          <w:p w:rsidR="0016593F" w:rsidRPr="009B3643" w:rsidRDefault="0016593F" w:rsidP="00FE1938">
            <w:pPr>
              <w:spacing w:after="0" w:line="240" w:lineRule="auto"/>
              <w:jc w:val="both"/>
              <w:rPr>
                <w:rFonts w:ascii="Arial" w:hAnsi="Arial" w:cs="Arial"/>
                <w:lang w:val="sr-Latn-CS"/>
              </w:rPr>
            </w:pPr>
          </w:p>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Visoko obrazovanje u obimu od 180 kredita CSPK-a, Ekonomski, Pravni ili drugi Fakultet društvenih nauka, 1 godina radnog iskustva, položen stručni ispit, znanje engleskog jezika – nivo B1 i poznavanje rada na računaru</w:t>
            </w:r>
            <w:r>
              <w:rPr>
                <w:rFonts w:ascii="Arial" w:hAnsi="Arial" w:cs="Arial"/>
                <w:lang w:val="sr-Latn-CS"/>
              </w:rPr>
              <w:t>.</w:t>
            </w:r>
          </w:p>
        </w:tc>
        <w:tc>
          <w:tcPr>
            <w:tcW w:w="1260" w:type="dxa"/>
          </w:tcPr>
          <w:p w:rsidR="0016593F" w:rsidRDefault="0016593F" w:rsidP="00FE1938">
            <w:pPr>
              <w:spacing w:after="0" w:line="240" w:lineRule="auto"/>
              <w:jc w:val="center"/>
              <w:rPr>
                <w:rFonts w:ascii="Arial" w:hAnsi="Arial" w:cs="Arial"/>
                <w:lang w:val="sr-Latn-CS"/>
              </w:rPr>
            </w:pPr>
          </w:p>
          <w:p w:rsidR="0016593F" w:rsidRDefault="0016593F" w:rsidP="00FE1938">
            <w:pPr>
              <w:spacing w:after="0" w:line="240" w:lineRule="auto"/>
              <w:jc w:val="center"/>
              <w:rPr>
                <w:rFonts w:ascii="Arial" w:hAnsi="Arial" w:cs="Arial"/>
                <w:lang w:val="sr-Latn-CS"/>
              </w:rPr>
            </w:pPr>
          </w:p>
          <w:p w:rsidR="0016593F" w:rsidRPr="009B3643" w:rsidRDefault="0016593F" w:rsidP="00FE1938">
            <w:pPr>
              <w:spacing w:after="0" w:line="240" w:lineRule="auto"/>
              <w:jc w:val="center"/>
              <w:rPr>
                <w:rFonts w:ascii="Arial" w:hAnsi="Arial" w:cs="Arial"/>
                <w:lang w:val="sr-Latn-CS"/>
              </w:rPr>
            </w:pPr>
            <w:r w:rsidRPr="009B3643">
              <w:rPr>
                <w:rFonts w:ascii="Arial" w:hAnsi="Arial" w:cs="Arial"/>
                <w:lang w:val="sr-Latn-CS"/>
              </w:rPr>
              <w:t>1</w:t>
            </w:r>
          </w:p>
        </w:tc>
        <w:tc>
          <w:tcPr>
            <w:tcW w:w="3780" w:type="dxa"/>
          </w:tcPr>
          <w:p w:rsidR="0016593F" w:rsidRDefault="0016593F" w:rsidP="00FE1938">
            <w:pPr>
              <w:spacing w:after="0" w:line="240" w:lineRule="auto"/>
              <w:jc w:val="both"/>
              <w:rPr>
                <w:rFonts w:ascii="Arial" w:hAnsi="Arial" w:cs="Arial"/>
                <w:lang w:val="sr-Latn-CS"/>
              </w:rPr>
            </w:pPr>
          </w:p>
          <w:p w:rsidR="0016593F" w:rsidRDefault="0016593F" w:rsidP="00FE1938">
            <w:pPr>
              <w:spacing w:after="0" w:line="240" w:lineRule="auto"/>
              <w:jc w:val="both"/>
              <w:rPr>
                <w:rFonts w:ascii="Arial" w:hAnsi="Arial" w:cs="Arial"/>
                <w:lang w:val="sr-Latn-CS"/>
              </w:rPr>
            </w:pPr>
          </w:p>
          <w:p w:rsidR="0016593F" w:rsidRDefault="0016593F" w:rsidP="00FE1938">
            <w:pPr>
              <w:spacing w:after="0" w:line="240" w:lineRule="auto"/>
              <w:jc w:val="both"/>
              <w:rPr>
                <w:rFonts w:ascii="Arial" w:hAnsi="Arial" w:cs="Arial"/>
                <w:lang w:val="sr-Latn-CS"/>
              </w:rPr>
            </w:pPr>
          </w:p>
          <w:p w:rsidR="0016593F" w:rsidRPr="009B3643" w:rsidRDefault="0016593F" w:rsidP="00FE1938">
            <w:pPr>
              <w:spacing w:after="0" w:line="240" w:lineRule="auto"/>
              <w:jc w:val="both"/>
              <w:rPr>
                <w:rFonts w:ascii="Arial" w:hAnsi="Arial" w:cs="Arial"/>
                <w:lang w:val="sr-Latn-CS"/>
              </w:rPr>
            </w:pPr>
            <w:r w:rsidRPr="009B3643">
              <w:rPr>
                <w:rFonts w:ascii="Arial" w:hAnsi="Arial" w:cs="Arial"/>
                <w:lang w:val="sr-Latn-CS"/>
              </w:rPr>
              <w:t xml:space="preserve">Vrši poslove koji se odnose na: redovnu saradnju sa </w:t>
            </w:r>
            <w:r>
              <w:rPr>
                <w:rFonts w:ascii="Arial" w:hAnsi="Arial" w:cs="Arial"/>
                <w:lang w:val="sr-Latn-CS"/>
              </w:rPr>
              <w:t>Direktoratom</w:t>
            </w:r>
            <w:r w:rsidRPr="009B3643">
              <w:rPr>
                <w:rFonts w:ascii="Arial" w:hAnsi="Arial" w:cs="Arial"/>
                <w:lang w:val="sr-Latn-CS"/>
              </w:rPr>
              <w:t xml:space="preserve"> za finansiranje i ugovaranje sredstava EU pomoći (CFCU) u Ministarstvu finansija, kao institucijom nadležnom za implementaciju projekata finansiranjih iz sredstava EU; izrađuje tendersku dokumentaciju; učestvuje u tenderskoj proceduri, procesu ugovaranja, plaćanjima, izvještavanju i vršenju monitoringa implementacije ugovora, a sve u skladu sa sporazumima potpisanim sa službenikom nadležnim za ovjeravanje programa; obavlja funkciju menadžera za rizike u Ministarstvu, u okviru programa IPA. Učestvuje u pripremi analiza, informacija, izvještaja, komentara, preporuka i mišljenja za Vladu i druge nadležne institucije iz ove oblasti. Neposredno učestvuje u prikupljanju podataka i odgovarajućih informacija neophodnih  za pripremu navedenih dokumenata. Učestvuje u pripremi mišljenja o stručnim pitanjima </w:t>
            </w:r>
            <w:r w:rsidRPr="009B3643">
              <w:rPr>
                <w:rFonts w:ascii="Arial" w:hAnsi="Arial" w:cs="Arial"/>
                <w:lang w:val="sr-Latn-CS"/>
              </w:rPr>
              <w:lastRenderedPageBreak/>
              <w:t>vezano za proces integracije. Prati razvojne tokove po pitanju sprovođenja i usklađenosti politika i zakonodavstva iz ove oblasti u Crnoj Gori. Priprema informacije i izvještaje o promjenama u politikama i učestvuje u pripremi preporuka za neophodne promjene. Prikuplja i sistematizuje podatke i osmišljava i priprema materijale iz djelokruga svoga rada i obavlja druge poslove po nalogu pretpostavljenog.</w:t>
            </w:r>
          </w:p>
          <w:p w:rsidR="0016593F" w:rsidRPr="009B3643" w:rsidRDefault="0016593F" w:rsidP="00FE1938">
            <w:pPr>
              <w:spacing w:after="0" w:line="240" w:lineRule="auto"/>
              <w:rPr>
                <w:rFonts w:ascii="Arial" w:hAnsi="Arial" w:cs="Arial"/>
                <w:lang w:val="sr-Latn-CS"/>
              </w:rPr>
            </w:pPr>
          </w:p>
          <w:p w:rsidR="0016593F" w:rsidRPr="009B3643" w:rsidRDefault="0016593F" w:rsidP="00FE1938">
            <w:pPr>
              <w:spacing w:after="0" w:line="240" w:lineRule="auto"/>
              <w:rPr>
                <w:rFonts w:ascii="Arial" w:hAnsi="Arial" w:cs="Arial"/>
                <w:lang w:val="sr-Latn-CS"/>
              </w:rPr>
            </w:pPr>
          </w:p>
          <w:p w:rsidR="0016593F" w:rsidRPr="009B3643" w:rsidRDefault="0016593F" w:rsidP="00FE1938">
            <w:pPr>
              <w:spacing w:after="0" w:line="240" w:lineRule="auto"/>
              <w:rPr>
                <w:rFonts w:ascii="Arial" w:hAnsi="Arial" w:cs="Arial"/>
                <w:lang w:val="sr-Latn-CS"/>
              </w:rPr>
            </w:pPr>
          </w:p>
        </w:tc>
      </w:tr>
    </w:tbl>
    <w:p w:rsidR="0016593F" w:rsidRDefault="0016593F" w:rsidP="0016593F">
      <w:pPr>
        <w:jc w:val="center"/>
        <w:rPr>
          <w:rFonts w:ascii="Arial" w:hAnsi="Arial" w:cs="Arial"/>
          <w:b/>
          <w:sz w:val="26"/>
          <w:szCs w:val="26"/>
          <w:lang w:val="sr-Latn-CS"/>
        </w:rPr>
      </w:pPr>
    </w:p>
    <w:p w:rsidR="0016593F" w:rsidRPr="00654912" w:rsidRDefault="0016593F" w:rsidP="0016593F">
      <w:pPr>
        <w:rPr>
          <w:lang w:val="sr-Latn-CS"/>
        </w:rPr>
      </w:pPr>
    </w:p>
    <w:p w:rsidR="0016593F" w:rsidRDefault="0016593F" w:rsidP="0016593F">
      <w:pPr>
        <w:pStyle w:val="NoSpacing"/>
        <w:jc w:val="center"/>
        <w:rPr>
          <w:rFonts w:ascii="Arial" w:hAnsi="Arial" w:cs="Arial"/>
          <w:b/>
          <w:lang w:val="it-IT"/>
        </w:rPr>
      </w:pPr>
      <w:r>
        <w:rPr>
          <w:rFonts w:ascii="Arial" w:hAnsi="Arial" w:cs="Arial"/>
          <w:b/>
          <w:lang w:val="it-IT"/>
        </w:rPr>
        <w:t>Član 37</w:t>
      </w:r>
    </w:p>
    <w:p w:rsidR="0016593F" w:rsidRDefault="0016593F" w:rsidP="0016593F">
      <w:pPr>
        <w:pStyle w:val="NoSpacing"/>
        <w:jc w:val="center"/>
        <w:rPr>
          <w:rFonts w:ascii="Arial" w:hAnsi="Arial" w:cs="Arial"/>
          <w:b/>
          <w:lang w:val="it-IT"/>
        </w:rPr>
      </w:pPr>
    </w:p>
    <w:p w:rsidR="0016593F" w:rsidRPr="00E02CA3" w:rsidRDefault="0016593F" w:rsidP="0016593F">
      <w:pPr>
        <w:pStyle w:val="Header"/>
        <w:tabs>
          <w:tab w:val="left" w:pos="720"/>
        </w:tabs>
        <w:jc w:val="center"/>
        <w:rPr>
          <w:rFonts w:ascii="Arial" w:hAnsi="Arial" w:cs="Arial"/>
          <w:b/>
          <w:lang w:val="pl-PL"/>
        </w:rPr>
      </w:pPr>
      <w:r w:rsidRPr="00E02CA3">
        <w:rPr>
          <w:rFonts w:ascii="Arial" w:hAnsi="Arial" w:cs="Arial"/>
          <w:b/>
          <w:lang w:val="pl-PL"/>
        </w:rPr>
        <w:t>ODJEL</w:t>
      </w:r>
      <w:r>
        <w:rPr>
          <w:rFonts w:ascii="Arial" w:hAnsi="Arial" w:cs="Arial"/>
          <w:b/>
          <w:lang w:val="pl-PL"/>
        </w:rPr>
        <w:t>JENJE ZA DRŽAVNU POMOĆ</w:t>
      </w:r>
    </w:p>
    <w:p w:rsidR="0016593F" w:rsidRDefault="0016593F" w:rsidP="0016593F">
      <w:pPr>
        <w:pStyle w:val="Header"/>
        <w:tabs>
          <w:tab w:val="left" w:pos="720"/>
        </w:tabs>
        <w:jc w:val="center"/>
        <w:rPr>
          <w:rFonts w:ascii="Arial" w:hAnsi="Arial" w:cs="Arial"/>
          <w:lang w:val="pl-PL"/>
        </w:rPr>
      </w:pPr>
    </w:p>
    <w:p w:rsidR="0016593F" w:rsidRPr="00E02CA3" w:rsidRDefault="0016593F" w:rsidP="0016593F">
      <w:pPr>
        <w:pStyle w:val="Header"/>
        <w:tabs>
          <w:tab w:val="left" w:pos="720"/>
        </w:tabs>
        <w:jc w:val="center"/>
        <w:rPr>
          <w:rFonts w:ascii="Arial" w:hAnsi="Arial" w:cs="Arial"/>
          <w:lang w:val="pl-PL"/>
        </w:rPr>
      </w:pPr>
    </w:p>
    <w:tbl>
      <w:tblPr>
        <w:tblW w:w="10620" w:type="dxa"/>
        <w:tblInd w:w="-792" w:type="dxa"/>
        <w:tblLayout w:type="fixed"/>
        <w:tblLook w:val="0000"/>
      </w:tblPr>
      <w:tblGrid>
        <w:gridCol w:w="1620"/>
        <w:gridCol w:w="3960"/>
        <w:gridCol w:w="1278"/>
        <w:gridCol w:w="3762"/>
      </w:tblGrid>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t>211</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rPr>
            </w:pPr>
            <w:r w:rsidRPr="009B3643">
              <w:rPr>
                <w:rFonts w:ascii="Arial" w:hAnsi="Arial" w:cs="Arial"/>
                <w:b/>
                <w:bCs/>
              </w:rPr>
              <w:t>Načelnik/ca</w:t>
            </w:r>
          </w:p>
          <w:p w:rsidR="0016593F" w:rsidRPr="009B3643" w:rsidRDefault="0016593F" w:rsidP="00FE1938">
            <w:pPr>
              <w:jc w:val="both"/>
              <w:rPr>
                <w:rFonts w:ascii="Arial" w:hAnsi="Arial" w:cs="Arial"/>
                <w:b/>
                <w:bCs/>
              </w:rPr>
            </w:pPr>
            <w:r w:rsidRPr="009B3643">
              <w:rPr>
                <w:rFonts w:ascii="Arial" w:hAnsi="Arial" w:cs="Arial"/>
                <w:lang w:val="sr-Latn-CS"/>
              </w:rPr>
              <w:t>Visoko obrazovanje u obimu od 240 kredita CSPK-a, Ekonomski ili Pravni fakultet, 3 godine radnog iskustva na poslovima rukovođenja, položen stručni ispit i znanje engleskog jezika – nivo B 1</w:t>
            </w:r>
            <w:r>
              <w:rPr>
                <w:rFonts w:ascii="Arial" w:hAnsi="Arial" w:cs="Arial"/>
                <w:lang w:val="sr-Latn-CS"/>
              </w:rPr>
              <w:t>.</w:t>
            </w:r>
          </w:p>
        </w:tc>
        <w:tc>
          <w:tcPr>
            <w:tcW w:w="1278" w:type="dxa"/>
          </w:tcPr>
          <w:p w:rsidR="0016593F" w:rsidRPr="009B3643" w:rsidRDefault="0016593F" w:rsidP="00FE1938">
            <w:pPr>
              <w:jc w:val="center"/>
              <w:rPr>
                <w:rFonts w:ascii="Arial" w:hAnsi="Arial" w:cs="Arial"/>
              </w:rPr>
            </w:pPr>
            <w:r w:rsidRPr="009B3643">
              <w:rPr>
                <w:rFonts w:ascii="Arial" w:hAnsi="Arial" w:cs="Arial"/>
              </w:rPr>
              <w:t>1</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tc>
        <w:tc>
          <w:tcPr>
            <w:tcW w:w="3762" w:type="dxa"/>
          </w:tcPr>
          <w:p w:rsidR="0016593F" w:rsidRPr="009B3643" w:rsidRDefault="0016593F" w:rsidP="00FE1938">
            <w:pPr>
              <w:jc w:val="both"/>
              <w:rPr>
                <w:rFonts w:ascii="Arial" w:hAnsi="Arial" w:cs="Arial"/>
              </w:rPr>
            </w:pPr>
            <w:r w:rsidRPr="000C4A6F">
              <w:rPr>
                <w:rFonts w:ascii="Arial" w:hAnsi="Arial" w:cs="Arial"/>
                <w:lang w:val="sr-Latn-CS"/>
              </w:rPr>
              <w:t>Vrši poslove koji se odnose na: pripremu državnih pomoći, neposredno učestvuje u radu na poslovima koji se odnose na državnu pomoć; obavlja najsloženije poslove na praćenju i analizi državnih pomoći; učestvuje u izradi zakona i podzakonskih propisa vezanih za oblast državne pomoći; prati i priprema izvještaje o državnoj pomoći, učestvuje u pregovorima Crne Gore sa Evropskom unijom u poglavlju koje se odnosi na državnu pomoć i obavlja i druge poslove po nalogu pretpostavljenog</w:t>
            </w:r>
            <w:r w:rsidRPr="009B3643">
              <w:rPr>
                <w:rFonts w:ascii="Arial" w:hAnsi="Arial" w:cs="Arial"/>
                <w:lang w:val="sr-Latn-CS"/>
              </w:rPr>
              <w:t>.</w:t>
            </w:r>
          </w:p>
        </w:tc>
      </w:tr>
      <w:tr w:rsidR="0016593F" w:rsidRPr="009B3643" w:rsidTr="00FE1938">
        <w:tc>
          <w:tcPr>
            <w:tcW w:w="1620" w:type="dxa"/>
          </w:tcPr>
          <w:p w:rsidR="0016593F" w:rsidRPr="009B3643" w:rsidRDefault="0016593F" w:rsidP="00FE1938">
            <w:pPr>
              <w:rPr>
                <w:rFonts w:ascii="Arial" w:hAnsi="Arial" w:cs="Arial"/>
                <w:b/>
                <w:bCs/>
              </w:rPr>
            </w:pPr>
            <w:r>
              <w:rPr>
                <w:rFonts w:ascii="Arial" w:hAnsi="Arial" w:cs="Arial"/>
                <w:b/>
                <w:bCs/>
              </w:rPr>
              <w:t>212.213.</w:t>
            </w: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rPr>
            </w:pPr>
            <w:r w:rsidRPr="009B3643">
              <w:rPr>
                <w:rFonts w:ascii="Arial" w:hAnsi="Arial" w:cs="Arial"/>
                <w:b/>
                <w:bCs/>
              </w:rPr>
              <w:t>Samostalni/a savjetnik/ca  I</w:t>
            </w:r>
          </w:p>
          <w:p w:rsidR="0016593F" w:rsidRPr="009B3643" w:rsidRDefault="0016593F" w:rsidP="00FE1938">
            <w:pPr>
              <w:jc w:val="both"/>
              <w:rPr>
                <w:rFonts w:ascii="Arial" w:hAnsi="Arial" w:cs="Arial"/>
                <w:b/>
                <w:bCs/>
              </w:rPr>
            </w:pPr>
            <w:r w:rsidRPr="009B3643">
              <w:rPr>
                <w:rFonts w:ascii="Arial" w:hAnsi="Arial" w:cs="Arial"/>
                <w:lang w:val="sr-Latn-CS"/>
              </w:rPr>
              <w:t>Visoko obrazovanje u obimu od 240 kredita CSPK-a, Ekonomski ili Pravni fakultet, 5 godina radnog iskustva i položen stručni ispit</w:t>
            </w:r>
            <w:r>
              <w:rPr>
                <w:rFonts w:ascii="Arial" w:hAnsi="Arial" w:cs="Arial"/>
                <w:lang w:val="sr-Latn-CS"/>
              </w:rPr>
              <w:t>.</w:t>
            </w:r>
          </w:p>
        </w:tc>
        <w:tc>
          <w:tcPr>
            <w:tcW w:w="1278" w:type="dxa"/>
          </w:tcPr>
          <w:p w:rsidR="0016593F" w:rsidRPr="009B3643" w:rsidRDefault="0016593F" w:rsidP="00FE1938">
            <w:pPr>
              <w:rPr>
                <w:rFonts w:ascii="Arial" w:hAnsi="Arial" w:cs="Arial"/>
              </w:rPr>
            </w:pPr>
            <w:r>
              <w:rPr>
                <w:rFonts w:ascii="Arial" w:hAnsi="Arial" w:cs="Arial"/>
              </w:rPr>
              <w:t xml:space="preserve">       </w:t>
            </w:r>
            <w:r w:rsidRPr="009B3643">
              <w:rPr>
                <w:rFonts w:ascii="Arial" w:hAnsi="Arial" w:cs="Arial"/>
              </w:rPr>
              <w:t>2</w:t>
            </w:r>
          </w:p>
        </w:tc>
        <w:tc>
          <w:tcPr>
            <w:tcW w:w="3762" w:type="dxa"/>
          </w:tcPr>
          <w:p w:rsidR="0016593F" w:rsidRPr="009B3643" w:rsidRDefault="0016593F" w:rsidP="00FE1938">
            <w:pPr>
              <w:jc w:val="both"/>
              <w:rPr>
                <w:rFonts w:ascii="Arial" w:hAnsi="Arial" w:cs="Arial"/>
                <w:lang w:val="sr-Latn-CS"/>
              </w:rPr>
            </w:pPr>
            <w:r w:rsidRPr="009B3643">
              <w:rPr>
                <w:rFonts w:ascii="Arial" w:hAnsi="Arial" w:cs="Arial"/>
                <w:lang w:val="sr-Latn-CS"/>
              </w:rPr>
              <w:t>Vrši poslove koji se odnose se na: pripremu rješenja iz oblasti državne pomoći; samostalno priprema analize,  izvještaje i informacije o državnoj pomoći; učestvuje u radnim grupama, priprema stručna mišljenja; vrši i druge poslove po nalogu pretpostavljenog.</w:t>
            </w:r>
          </w:p>
        </w:tc>
      </w:tr>
      <w:tr w:rsidR="0016593F" w:rsidRPr="009B3643" w:rsidTr="00FE1938">
        <w:tc>
          <w:tcPr>
            <w:tcW w:w="1620" w:type="dxa"/>
          </w:tcPr>
          <w:p w:rsidR="0016593F" w:rsidRPr="009B3643" w:rsidRDefault="0016593F" w:rsidP="00FE1938">
            <w:pPr>
              <w:jc w:val="center"/>
              <w:rPr>
                <w:rFonts w:ascii="Arial" w:hAnsi="Arial" w:cs="Arial"/>
                <w:b/>
                <w:bCs/>
                <w:lang w:val="sr-Latn-CS"/>
              </w:rPr>
            </w:pPr>
          </w:p>
        </w:tc>
        <w:tc>
          <w:tcPr>
            <w:tcW w:w="3960" w:type="dxa"/>
          </w:tcPr>
          <w:p w:rsidR="0016593F" w:rsidRPr="009B3643" w:rsidRDefault="0016593F" w:rsidP="00FE1938">
            <w:pPr>
              <w:jc w:val="both"/>
              <w:rPr>
                <w:rFonts w:ascii="Arial" w:hAnsi="Arial" w:cs="Arial"/>
                <w:b/>
                <w:bCs/>
                <w:lang w:val="sr-Latn-CS"/>
              </w:rPr>
            </w:pPr>
          </w:p>
        </w:tc>
        <w:tc>
          <w:tcPr>
            <w:tcW w:w="1278" w:type="dxa"/>
          </w:tcPr>
          <w:p w:rsidR="0016593F" w:rsidRPr="009B3643" w:rsidRDefault="0016593F" w:rsidP="00FE1938">
            <w:pPr>
              <w:jc w:val="center"/>
              <w:rPr>
                <w:rFonts w:ascii="Arial" w:hAnsi="Arial" w:cs="Arial"/>
                <w:lang w:val="sr-Latn-CS"/>
              </w:rPr>
            </w:pPr>
          </w:p>
        </w:tc>
        <w:tc>
          <w:tcPr>
            <w:tcW w:w="3762" w:type="dxa"/>
          </w:tcPr>
          <w:p w:rsidR="0016593F" w:rsidRPr="009B3643" w:rsidRDefault="0016593F" w:rsidP="00FE1938">
            <w:pPr>
              <w:jc w:val="both"/>
              <w:rPr>
                <w:rFonts w:ascii="Arial" w:hAnsi="Arial" w:cs="Arial"/>
                <w:lang w:val="sr-Latn-CS"/>
              </w:rPr>
            </w:pPr>
          </w:p>
        </w:tc>
      </w:tr>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t>214.215</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rPr>
            </w:pPr>
            <w:r w:rsidRPr="009B3643">
              <w:rPr>
                <w:rFonts w:ascii="Arial" w:hAnsi="Arial" w:cs="Arial"/>
                <w:b/>
                <w:bCs/>
              </w:rPr>
              <w:t>Samostalni/a savjetnik/ca  II</w:t>
            </w:r>
          </w:p>
          <w:p w:rsidR="0016593F" w:rsidRPr="009B3643" w:rsidRDefault="0016593F" w:rsidP="00FE1938">
            <w:pPr>
              <w:jc w:val="both"/>
              <w:rPr>
                <w:rFonts w:ascii="Arial" w:hAnsi="Arial" w:cs="Arial"/>
                <w:lang w:val="sr-Latn-CS"/>
              </w:rPr>
            </w:pPr>
            <w:r w:rsidRPr="009B3643">
              <w:rPr>
                <w:rFonts w:ascii="Arial" w:hAnsi="Arial" w:cs="Arial"/>
                <w:lang w:val="sr-Latn-CS"/>
              </w:rPr>
              <w:t>Visoko obrazovanje u obimu od 240 kredita CSPK-a, Ekonomski, Pravni ili drugi Fakultet društvenih nauka, 3 godine radnog iskustva i položen stručni ispit</w:t>
            </w:r>
            <w:r>
              <w:rPr>
                <w:rFonts w:ascii="Arial" w:hAnsi="Arial" w:cs="Arial"/>
                <w:lang w:val="sr-Latn-CS"/>
              </w:rPr>
              <w:t>.</w:t>
            </w: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p>
          <w:p w:rsidR="0016593F" w:rsidRPr="009B3643" w:rsidRDefault="0016593F" w:rsidP="00FE1938">
            <w:pPr>
              <w:jc w:val="both"/>
              <w:rPr>
                <w:rFonts w:ascii="Arial" w:hAnsi="Arial" w:cs="Arial"/>
                <w:b/>
                <w:bCs/>
              </w:rPr>
            </w:pPr>
          </w:p>
        </w:tc>
        <w:tc>
          <w:tcPr>
            <w:tcW w:w="1278" w:type="dxa"/>
          </w:tcPr>
          <w:p w:rsidR="0016593F" w:rsidRPr="009B3643" w:rsidRDefault="0016593F" w:rsidP="00FE1938">
            <w:pPr>
              <w:jc w:val="center"/>
              <w:rPr>
                <w:rFonts w:ascii="Arial" w:hAnsi="Arial" w:cs="Arial"/>
              </w:rPr>
            </w:pPr>
            <w:r w:rsidRPr="009B3643">
              <w:rPr>
                <w:rFonts w:ascii="Arial" w:hAnsi="Arial" w:cs="Arial"/>
              </w:rPr>
              <w:t>2</w:t>
            </w:r>
          </w:p>
        </w:tc>
        <w:tc>
          <w:tcPr>
            <w:tcW w:w="3762" w:type="dxa"/>
          </w:tcPr>
          <w:p w:rsidR="0016593F" w:rsidRPr="009B3643" w:rsidRDefault="0016593F" w:rsidP="00FE1938">
            <w:pPr>
              <w:tabs>
                <w:tab w:val="left" w:pos="3825"/>
              </w:tabs>
              <w:jc w:val="both"/>
              <w:rPr>
                <w:rFonts w:ascii="Arial" w:hAnsi="Arial" w:cs="Arial"/>
                <w:lang w:val="sr-Latn-CS"/>
              </w:rPr>
            </w:pPr>
            <w:r w:rsidRPr="009B3643">
              <w:rPr>
                <w:rFonts w:ascii="Arial" w:hAnsi="Arial" w:cs="Arial"/>
                <w:lang w:val="sr-Latn-CS"/>
              </w:rPr>
              <w:t>Vrši poslove koji se odnose na: učestvovanje u pripremi rješenja iz oblasti državne pomoći; priprema analize,  izvještaje i informacije o državnoj pomoći; učestvuje u radnim grupama, učestvuje u pripremi stručnih mišljenja; vrši i druge poslove po nalogu pretpostavljenog.</w:t>
            </w:r>
          </w:p>
        </w:tc>
      </w:tr>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t>216.217</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rPr>
            </w:pPr>
            <w:r w:rsidRPr="009B3643">
              <w:rPr>
                <w:rFonts w:ascii="Arial" w:hAnsi="Arial" w:cs="Arial"/>
                <w:b/>
                <w:bCs/>
              </w:rPr>
              <w:t>Samostalni/a savjetnik/ca  III</w:t>
            </w:r>
          </w:p>
          <w:p w:rsidR="0016593F" w:rsidRPr="009B3643" w:rsidRDefault="0016593F" w:rsidP="00FE1938">
            <w:pPr>
              <w:jc w:val="both"/>
              <w:rPr>
                <w:rFonts w:ascii="Arial" w:hAnsi="Arial" w:cs="Arial"/>
                <w:b/>
                <w:bCs/>
              </w:rPr>
            </w:pPr>
            <w:r w:rsidRPr="009B3643">
              <w:rPr>
                <w:rFonts w:ascii="Arial" w:hAnsi="Arial" w:cs="Arial"/>
                <w:lang w:val="sr-Latn-CS"/>
              </w:rPr>
              <w:t>Visoko obrazovanje u obimu od 240 kredita CSPK-a, Ekonomski, Pravni ili drugi Fakultet društvenih nauka, 1 godina radnog iskustva i položen stručni ispit</w:t>
            </w:r>
            <w:r>
              <w:rPr>
                <w:rFonts w:ascii="Arial" w:hAnsi="Arial" w:cs="Arial"/>
                <w:lang w:val="sr-Latn-CS"/>
              </w:rPr>
              <w:t>.</w:t>
            </w:r>
          </w:p>
        </w:tc>
        <w:tc>
          <w:tcPr>
            <w:tcW w:w="1278" w:type="dxa"/>
          </w:tcPr>
          <w:p w:rsidR="0016593F" w:rsidRPr="009B3643" w:rsidRDefault="0016593F" w:rsidP="00FE1938">
            <w:pPr>
              <w:jc w:val="center"/>
              <w:rPr>
                <w:rFonts w:ascii="Arial" w:hAnsi="Arial" w:cs="Arial"/>
              </w:rPr>
            </w:pPr>
            <w:r w:rsidRPr="009B3643">
              <w:rPr>
                <w:rFonts w:ascii="Arial" w:hAnsi="Arial" w:cs="Arial"/>
              </w:rPr>
              <w:t>2</w:t>
            </w: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jc w:val="center"/>
              <w:rPr>
                <w:rFonts w:ascii="Arial" w:hAnsi="Arial" w:cs="Arial"/>
              </w:rPr>
            </w:pPr>
          </w:p>
          <w:p w:rsidR="0016593F" w:rsidRPr="009B3643" w:rsidRDefault="0016593F" w:rsidP="00FE1938">
            <w:pPr>
              <w:rPr>
                <w:rFonts w:ascii="Arial" w:hAnsi="Arial" w:cs="Arial"/>
              </w:rPr>
            </w:pPr>
          </w:p>
        </w:tc>
        <w:tc>
          <w:tcPr>
            <w:tcW w:w="3762" w:type="dxa"/>
          </w:tcPr>
          <w:p w:rsidR="0016593F" w:rsidRPr="009B3643" w:rsidRDefault="0016593F" w:rsidP="00FE1938">
            <w:pPr>
              <w:tabs>
                <w:tab w:val="left" w:pos="3825"/>
              </w:tabs>
              <w:jc w:val="both"/>
              <w:rPr>
                <w:rFonts w:ascii="Arial" w:hAnsi="Arial" w:cs="Arial"/>
              </w:rPr>
            </w:pPr>
            <w:r w:rsidRPr="009B3643">
              <w:rPr>
                <w:rFonts w:ascii="Arial" w:hAnsi="Arial" w:cs="Arial"/>
                <w:lang w:val="sr-Latn-CS"/>
              </w:rPr>
              <w:t>Vrši poslove koji se odnose na: pripremu propisa u prikupljanju podataka i odgovarajućih informacija neophodnih za izradu analiza, izvještaja i informacija u oblasti državne pomoći; pomaže u pripremi mišljenja i drugih poslova u vezi sprovođenja propisa iz oblasti državne podrške i pomoći; vrši stručne, tehničke i administrativne poslove za Komisiju za kontrolu državne podrške i pomoći.</w:t>
            </w:r>
          </w:p>
        </w:tc>
      </w:tr>
    </w:tbl>
    <w:p w:rsidR="0016593F" w:rsidRDefault="0016593F" w:rsidP="0016593F">
      <w:pPr>
        <w:pStyle w:val="NoSpacing"/>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r>
        <w:rPr>
          <w:rFonts w:ascii="Arial" w:hAnsi="Arial" w:cs="Arial"/>
          <w:b/>
          <w:lang w:val="sr-Latn-CS"/>
        </w:rPr>
        <w:t>Član 38</w:t>
      </w: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Pr="003273E5" w:rsidRDefault="0016593F" w:rsidP="0016593F">
      <w:pPr>
        <w:jc w:val="center"/>
        <w:rPr>
          <w:rFonts w:ascii="Arial" w:hAnsi="Arial" w:cs="Arial"/>
          <w:b/>
        </w:rPr>
      </w:pPr>
      <w:r w:rsidRPr="003273E5">
        <w:rPr>
          <w:rFonts w:ascii="Arial" w:hAnsi="Arial" w:cs="Arial"/>
          <w:b/>
        </w:rPr>
        <w:t>KABINET MINISTRA</w:t>
      </w:r>
    </w:p>
    <w:tbl>
      <w:tblPr>
        <w:tblW w:w="10620" w:type="dxa"/>
        <w:tblInd w:w="-792" w:type="dxa"/>
        <w:tblLayout w:type="fixed"/>
        <w:tblLook w:val="0000"/>
      </w:tblPr>
      <w:tblGrid>
        <w:gridCol w:w="1620"/>
        <w:gridCol w:w="3960"/>
        <w:gridCol w:w="1260"/>
        <w:gridCol w:w="3780"/>
      </w:tblGrid>
      <w:tr w:rsidR="0016593F" w:rsidRPr="009B3643" w:rsidTr="00FE1938">
        <w:tc>
          <w:tcPr>
            <w:tcW w:w="1620" w:type="dxa"/>
          </w:tcPr>
          <w:p w:rsidR="0016593F" w:rsidRPr="009B3643" w:rsidRDefault="0016593F" w:rsidP="00FE1938">
            <w:pPr>
              <w:jc w:val="center"/>
              <w:rPr>
                <w:rFonts w:ascii="Arial" w:hAnsi="Arial" w:cs="Arial"/>
                <w:b/>
                <w:bCs/>
              </w:rPr>
            </w:pPr>
          </w:p>
        </w:tc>
        <w:tc>
          <w:tcPr>
            <w:tcW w:w="3960" w:type="dxa"/>
          </w:tcPr>
          <w:p w:rsidR="0016593F" w:rsidRPr="009B3643" w:rsidRDefault="0016593F" w:rsidP="00FE1938">
            <w:pPr>
              <w:jc w:val="both"/>
              <w:rPr>
                <w:rFonts w:ascii="Arial" w:hAnsi="Arial" w:cs="Arial"/>
                <w:b/>
                <w:bCs/>
                <w:lang w:val="it-IT"/>
              </w:rPr>
            </w:pPr>
          </w:p>
        </w:tc>
        <w:tc>
          <w:tcPr>
            <w:tcW w:w="1260" w:type="dxa"/>
          </w:tcPr>
          <w:p w:rsidR="0016593F" w:rsidRPr="009B3643" w:rsidRDefault="0016593F" w:rsidP="00FE1938">
            <w:pPr>
              <w:jc w:val="center"/>
              <w:rPr>
                <w:rFonts w:ascii="Arial" w:hAnsi="Arial" w:cs="Arial"/>
              </w:rPr>
            </w:pPr>
          </w:p>
        </w:tc>
        <w:tc>
          <w:tcPr>
            <w:tcW w:w="3780" w:type="dxa"/>
          </w:tcPr>
          <w:p w:rsidR="0016593F" w:rsidRPr="009B3643" w:rsidRDefault="0016593F" w:rsidP="00FE1938">
            <w:pPr>
              <w:jc w:val="both"/>
              <w:rPr>
                <w:rFonts w:ascii="Arial" w:hAnsi="Arial" w:cs="Arial"/>
              </w:rPr>
            </w:pPr>
          </w:p>
        </w:tc>
      </w:tr>
      <w:tr w:rsidR="0016593F" w:rsidRPr="009B3643" w:rsidTr="00FE1938">
        <w:tc>
          <w:tcPr>
            <w:tcW w:w="1620" w:type="dxa"/>
          </w:tcPr>
          <w:p w:rsidR="0016593F" w:rsidRPr="009B3643" w:rsidRDefault="0016593F" w:rsidP="00FE1938">
            <w:pPr>
              <w:jc w:val="center"/>
              <w:rPr>
                <w:rFonts w:ascii="Arial" w:hAnsi="Arial" w:cs="Arial"/>
                <w:b/>
                <w:bCs/>
              </w:rPr>
            </w:pPr>
            <w:r>
              <w:rPr>
                <w:rFonts w:ascii="Arial" w:hAnsi="Arial" w:cs="Arial"/>
                <w:b/>
                <w:bCs/>
              </w:rPr>
              <w:t>218</w:t>
            </w:r>
            <w:r w:rsidRPr="009B3643">
              <w:rPr>
                <w:rFonts w:ascii="Arial" w:hAnsi="Arial" w:cs="Arial"/>
                <w:b/>
                <w:bCs/>
              </w:rPr>
              <w:t>.</w:t>
            </w:r>
          </w:p>
          <w:p w:rsidR="0016593F" w:rsidRPr="009B3643" w:rsidRDefault="0016593F" w:rsidP="00FE1938">
            <w:pPr>
              <w:jc w:val="both"/>
              <w:rPr>
                <w:rFonts w:ascii="Arial" w:hAnsi="Arial" w:cs="Arial"/>
                <w:bCs/>
                <w:color w:val="FF0000"/>
              </w:rPr>
            </w:pPr>
          </w:p>
        </w:tc>
        <w:tc>
          <w:tcPr>
            <w:tcW w:w="3960" w:type="dxa"/>
          </w:tcPr>
          <w:p w:rsidR="0016593F" w:rsidRPr="009B3643" w:rsidRDefault="0016593F" w:rsidP="00FE1938">
            <w:pPr>
              <w:jc w:val="both"/>
              <w:rPr>
                <w:rFonts w:ascii="Arial" w:hAnsi="Arial" w:cs="Arial"/>
                <w:b/>
                <w:bCs/>
                <w:lang w:val="pl-PL"/>
              </w:rPr>
            </w:pPr>
            <w:r w:rsidRPr="009B3643">
              <w:rPr>
                <w:rFonts w:ascii="Arial" w:hAnsi="Arial" w:cs="Arial"/>
                <w:b/>
                <w:bCs/>
                <w:lang w:val="pl-PL"/>
              </w:rPr>
              <w:t xml:space="preserve">Šef/ica Kabineta </w:t>
            </w:r>
          </w:p>
          <w:p w:rsidR="0016593F" w:rsidRPr="009B3643" w:rsidRDefault="0016593F" w:rsidP="00FE1938">
            <w:pPr>
              <w:jc w:val="both"/>
              <w:rPr>
                <w:rFonts w:ascii="Arial" w:hAnsi="Arial" w:cs="Arial"/>
                <w:b/>
                <w:bCs/>
                <w:lang w:val="pl-PL"/>
              </w:rPr>
            </w:pPr>
            <w:r w:rsidRPr="009B3643">
              <w:rPr>
                <w:rFonts w:ascii="Arial" w:hAnsi="Arial" w:cs="Arial"/>
                <w:lang w:val="sr-Latn-CS"/>
              </w:rPr>
              <w:t>Visoko obrazovanje u obimu od 240 kredita CSPK-a, Ekonomski, Pravni ili drugi Fakultet društvenih nauka, 3 godine radnog iskustva na poslovima rukovođenja, položen stručni ispit i znanje engleskog jezika – nivo B 1</w:t>
            </w:r>
            <w:r>
              <w:rPr>
                <w:rFonts w:ascii="Arial" w:hAnsi="Arial" w:cs="Arial"/>
                <w:lang w:val="sr-Latn-CS"/>
              </w:rPr>
              <w:t>.</w:t>
            </w:r>
          </w:p>
        </w:tc>
        <w:tc>
          <w:tcPr>
            <w:tcW w:w="1260" w:type="dxa"/>
          </w:tcPr>
          <w:p w:rsidR="0016593F" w:rsidRPr="009B3643" w:rsidRDefault="0016593F" w:rsidP="00FE1938">
            <w:pPr>
              <w:jc w:val="center"/>
              <w:rPr>
                <w:rFonts w:ascii="Arial" w:hAnsi="Arial" w:cs="Arial"/>
              </w:rPr>
            </w:pPr>
            <w:r w:rsidRPr="009B3643">
              <w:rPr>
                <w:rFonts w:ascii="Arial" w:hAnsi="Arial" w:cs="Arial"/>
              </w:rPr>
              <w:t>1</w:t>
            </w:r>
          </w:p>
        </w:tc>
        <w:tc>
          <w:tcPr>
            <w:tcW w:w="3780" w:type="dxa"/>
          </w:tcPr>
          <w:p w:rsidR="0016593F" w:rsidRPr="009B3643" w:rsidRDefault="0016593F" w:rsidP="00FE1938">
            <w:pPr>
              <w:pStyle w:val="NoSpacing"/>
              <w:spacing w:after="120" w:line="320" w:lineRule="exact"/>
              <w:jc w:val="both"/>
              <w:rPr>
                <w:rFonts w:ascii="Arial" w:hAnsi="Arial" w:cs="Arial"/>
                <w:lang w:val="sr-Latn-CS"/>
              </w:rPr>
            </w:pPr>
            <w:r w:rsidRPr="009B3643">
              <w:rPr>
                <w:rFonts w:ascii="Arial" w:hAnsi="Arial" w:cs="Arial"/>
                <w:lang w:val="sr-Latn-CS"/>
              </w:rPr>
              <w:t xml:space="preserve">Vrši poslove koji se odnose na: rukovođenje Kabinetom, koordinira aktivnosti sa drugim organizacionim jedinicama Ministarstva za potrebe ministra, daje bliža uputstva o načinu izvršavanja poslova u Kabinetu; ostvaruje komunikaciju sa drugim organima i organizacijama; </w:t>
            </w:r>
            <w:r w:rsidRPr="009B3643">
              <w:rPr>
                <w:rFonts w:ascii="Arial" w:hAnsi="Arial" w:cs="Arial"/>
                <w:lang w:val="sr-Latn-CS"/>
              </w:rPr>
              <w:lastRenderedPageBreak/>
              <w:t xml:space="preserve">vrši izradu potrebnih informacija, izvještaja i drugih materijala za ministra; prati realizaciju naloga ministra; priprema i učestvuje u aktivnostima vezanim za sastanke ministra; po potrebi prima stranke i koordinira primanje i razvrstavanje pošte za ministra; obavlja i druge poslove po nalogu ministra. </w:t>
            </w:r>
          </w:p>
          <w:p w:rsidR="0016593F" w:rsidRDefault="0016593F" w:rsidP="00FE1938">
            <w:pPr>
              <w:pStyle w:val="BodyText2"/>
              <w:rPr>
                <w:rFonts w:ascii="Arial" w:hAnsi="Arial" w:cs="Arial"/>
              </w:rPr>
            </w:pPr>
          </w:p>
          <w:p w:rsidR="0016593F" w:rsidRPr="00E02CA3" w:rsidRDefault="0016593F" w:rsidP="00FE1938">
            <w:pPr>
              <w:pStyle w:val="BodyText2"/>
              <w:rPr>
                <w:rFonts w:ascii="Arial" w:hAnsi="Arial" w:cs="Arial"/>
              </w:rPr>
            </w:pPr>
          </w:p>
        </w:tc>
      </w:tr>
      <w:tr w:rsidR="0016593F" w:rsidRPr="009B3643" w:rsidTr="00FE1938">
        <w:tc>
          <w:tcPr>
            <w:tcW w:w="1620" w:type="dxa"/>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lastRenderedPageBreak/>
              <w:t>219.220.</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tc>
        <w:tc>
          <w:tcPr>
            <w:tcW w:w="3960" w:type="dxa"/>
          </w:tcPr>
          <w:p w:rsidR="0016593F" w:rsidRPr="009B3643" w:rsidRDefault="0016593F" w:rsidP="00FE1938">
            <w:pPr>
              <w:spacing w:after="120" w:line="320" w:lineRule="exact"/>
              <w:jc w:val="both"/>
              <w:rPr>
                <w:rFonts w:ascii="Arial" w:hAnsi="Arial" w:cs="Arial"/>
                <w:b/>
                <w:bCs/>
                <w:lang w:val="sr-Latn-CS"/>
              </w:rPr>
            </w:pPr>
            <w:r w:rsidRPr="009B3643">
              <w:rPr>
                <w:rFonts w:ascii="Arial" w:hAnsi="Arial" w:cs="Arial"/>
                <w:b/>
                <w:bCs/>
                <w:lang w:val="sr-Latn-CS"/>
              </w:rPr>
              <w:t>Samostalni/a savjetnik/ca I</w:t>
            </w: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Visoko obrazovanje u obimu od 240 kredita CSPK-a, Ekonomski, Pravni ili drugi Fakultet društvenih nauka, 5 godina radnog iskustva i položen stručni ispit</w:t>
            </w:r>
            <w:r>
              <w:rPr>
                <w:rFonts w:ascii="Arial" w:hAnsi="Arial" w:cs="Arial"/>
                <w:lang w:val="sr-Latn-CS"/>
              </w:rPr>
              <w:t>.</w:t>
            </w:r>
          </w:p>
          <w:p w:rsidR="0016593F" w:rsidRPr="009B3643" w:rsidRDefault="0016593F" w:rsidP="00FE1938">
            <w:pPr>
              <w:spacing w:after="120" w:line="320" w:lineRule="exact"/>
              <w:rPr>
                <w:rFonts w:ascii="Arial" w:hAnsi="Arial" w:cs="Arial"/>
                <w:lang w:val="sr-Latn-CS"/>
              </w:rPr>
            </w:pPr>
          </w:p>
          <w:p w:rsidR="0016593F" w:rsidRPr="009B3643" w:rsidRDefault="0016593F" w:rsidP="00FE1938">
            <w:pPr>
              <w:pStyle w:val="NoSpacing"/>
              <w:spacing w:after="120" w:line="320" w:lineRule="exact"/>
              <w:jc w:val="both"/>
              <w:rPr>
                <w:rFonts w:ascii="Arial" w:hAnsi="Arial" w:cs="Arial"/>
                <w:lang w:val="sr-Latn-CS"/>
              </w:rPr>
            </w:pPr>
          </w:p>
          <w:p w:rsidR="0016593F" w:rsidRPr="009B3643" w:rsidRDefault="0016593F" w:rsidP="00FE1938">
            <w:pPr>
              <w:spacing w:after="120" w:line="320" w:lineRule="exact"/>
              <w:jc w:val="both"/>
              <w:rPr>
                <w:rFonts w:ascii="Arial" w:hAnsi="Arial" w:cs="Arial"/>
                <w:b/>
                <w:bCs/>
                <w:highlight w:val="red"/>
                <w:lang w:val="sr-Latn-CS"/>
              </w:rPr>
            </w:pPr>
          </w:p>
        </w:tc>
        <w:tc>
          <w:tcPr>
            <w:tcW w:w="1260" w:type="dxa"/>
          </w:tcPr>
          <w:p w:rsidR="0016593F" w:rsidRPr="009B3643" w:rsidRDefault="0016593F" w:rsidP="00FE1938">
            <w:pPr>
              <w:rPr>
                <w:rFonts w:ascii="Arial" w:hAnsi="Arial" w:cs="Arial"/>
              </w:rPr>
            </w:pPr>
            <w:r>
              <w:rPr>
                <w:rFonts w:ascii="Arial" w:hAnsi="Arial" w:cs="Arial"/>
                <w:lang w:val="pl-PL"/>
              </w:rPr>
              <w:t xml:space="preserve">         </w:t>
            </w:r>
            <w:r w:rsidRPr="009B3643">
              <w:rPr>
                <w:rFonts w:ascii="Arial" w:hAnsi="Arial" w:cs="Arial"/>
              </w:rPr>
              <w:t>2</w:t>
            </w:r>
          </w:p>
        </w:tc>
        <w:tc>
          <w:tcPr>
            <w:tcW w:w="3780" w:type="dxa"/>
          </w:tcPr>
          <w:p w:rsidR="0016593F" w:rsidRPr="009B3643" w:rsidRDefault="0016593F" w:rsidP="00FE1938">
            <w:pPr>
              <w:jc w:val="both"/>
              <w:rPr>
                <w:rFonts w:ascii="Arial" w:hAnsi="Arial" w:cs="Arial"/>
                <w:bCs/>
                <w:lang w:val="sr-Latn-CS"/>
              </w:rPr>
            </w:pPr>
            <w:r w:rsidRPr="009B3643">
              <w:rPr>
                <w:rFonts w:ascii="Arial" w:hAnsi="Arial" w:cs="Arial"/>
                <w:lang w:val="sr-Latn-CS"/>
              </w:rPr>
              <w:t>Obavlja poslove koji zahtijevaju posebnu stručnost, analitički pristup i samostalnost u radu u skladu sa opštim uputstvima pretpostavljenog; vrši poslove koji se odnose na izradu potrebnih informacija, izvještaja i drugih materijala i obavlja i druge poslove po nalogu pretpostavljenog</w:t>
            </w:r>
          </w:p>
        </w:tc>
      </w:tr>
      <w:tr w:rsidR="0016593F" w:rsidRPr="009B3643" w:rsidTr="00FE1938">
        <w:tc>
          <w:tcPr>
            <w:tcW w:w="1620" w:type="dxa"/>
          </w:tcPr>
          <w:p w:rsidR="0016593F" w:rsidRPr="009B3643" w:rsidRDefault="0016593F" w:rsidP="00FE1938">
            <w:pPr>
              <w:jc w:val="center"/>
              <w:rPr>
                <w:rFonts w:ascii="Arial" w:hAnsi="Arial" w:cs="Arial"/>
                <w:b/>
                <w:bCs/>
                <w:lang w:val="sr-Latn-CS"/>
              </w:rPr>
            </w:pPr>
          </w:p>
          <w:p w:rsidR="0016593F" w:rsidRDefault="0016593F" w:rsidP="00FE1938">
            <w:pPr>
              <w:jc w:val="center"/>
              <w:rPr>
                <w:rFonts w:ascii="Arial" w:hAnsi="Arial" w:cs="Arial"/>
                <w:b/>
                <w:bCs/>
                <w:lang w:val="sr-Latn-CS"/>
              </w:rPr>
            </w:pPr>
          </w:p>
          <w:p w:rsidR="0016593F" w:rsidRPr="009B3643" w:rsidRDefault="0016593F" w:rsidP="00FE1938">
            <w:pPr>
              <w:jc w:val="center"/>
              <w:rPr>
                <w:rFonts w:ascii="Arial" w:hAnsi="Arial" w:cs="Arial"/>
                <w:b/>
                <w:bCs/>
                <w:lang w:val="sr-Latn-CS"/>
              </w:rPr>
            </w:pPr>
            <w:r>
              <w:rPr>
                <w:rFonts w:ascii="Arial" w:hAnsi="Arial" w:cs="Arial"/>
                <w:b/>
                <w:bCs/>
                <w:lang w:val="sr-Latn-CS"/>
              </w:rPr>
              <w:t>221</w:t>
            </w:r>
            <w:r w:rsidRPr="009B3643">
              <w:rPr>
                <w:rFonts w:ascii="Arial" w:hAnsi="Arial" w:cs="Arial"/>
                <w:b/>
                <w:bCs/>
                <w:lang w:val="sr-Latn-CS"/>
              </w:rPr>
              <w:t>.</w:t>
            </w:r>
          </w:p>
          <w:p w:rsidR="0016593F" w:rsidRPr="009B3643" w:rsidRDefault="0016593F" w:rsidP="00FE1938">
            <w:pPr>
              <w:jc w:val="center"/>
              <w:rPr>
                <w:rFonts w:ascii="Arial" w:hAnsi="Arial" w:cs="Arial"/>
                <w:b/>
                <w:bCs/>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Pr="009B3643" w:rsidRDefault="0016593F" w:rsidP="00FE1938">
            <w:pPr>
              <w:jc w:val="center"/>
              <w:rPr>
                <w:rFonts w:ascii="Arial" w:hAnsi="Arial" w:cs="Arial"/>
                <w:bCs/>
                <w:color w:val="FF0000"/>
                <w:lang w:val="sr-Latn-CS"/>
              </w:rPr>
            </w:pPr>
          </w:p>
          <w:p w:rsidR="0016593F" w:rsidRDefault="0016593F" w:rsidP="00FE1938">
            <w:pPr>
              <w:rPr>
                <w:rFonts w:ascii="Arial" w:hAnsi="Arial" w:cs="Arial"/>
                <w:bCs/>
                <w:color w:val="FF0000"/>
                <w:lang w:val="sr-Latn-CS"/>
              </w:rPr>
            </w:pPr>
          </w:p>
          <w:p w:rsidR="0016593F" w:rsidRPr="009B3643" w:rsidRDefault="0016593F" w:rsidP="00FE1938">
            <w:pPr>
              <w:jc w:val="center"/>
              <w:rPr>
                <w:rFonts w:ascii="Arial" w:hAnsi="Arial" w:cs="Arial"/>
                <w:b/>
                <w:bCs/>
                <w:lang w:val="sr-Latn-CS"/>
              </w:rPr>
            </w:pPr>
            <w:r>
              <w:rPr>
                <w:rFonts w:ascii="Arial" w:hAnsi="Arial" w:cs="Arial"/>
                <w:b/>
                <w:bCs/>
                <w:lang w:val="sr-Latn-CS"/>
              </w:rPr>
              <w:t>222</w:t>
            </w:r>
            <w:r w:rsidRPr="009B3643">
              <w:rPr>
                <w:rFonts w:ascii="Arial" w:hAnsi="Arial" w:cs="Arial"/>
                <w:b/>
                <w:bCs/>
                <w:lang w:val="sr-Latn-CS"/>
              </w:rPr>
              <w:t>.</w:t>
            </w:r>
          </w:p>
        </w:tc>
        <w:tc>
          <w:tcPr>
            <w:tcW w:w="3960" w:type="dxa"/>
          </w:tcPr>
          <w:p w:rsidR="0016593F" w:rsidRPr="009B3643" w:rsidRDefault="0016593F" w:rsidP="00FE1938">
            <w:pPr>
              <w:jc w:val="both"/>
              <w:rPr>
                <w:rFonts w:ascii="Arial" w:hAnsi="Arial" w:cs="Arial"/>
                <w:b/>
                <w:bCs/>
                <w:lang w:val="sr-Latn-CS"/>
              </w:rPr>
            </w:pPr>
          </w:p>
          <w:p w:rsidR="0016593F" w:rsidRDefault="0016593F" w:rsidP="00FE1938">
            <w:pPr>
              <w:spacing w:after="120" w:line="320" w:lineRule="exact"/>
              <w:jc w:val="both"/>
              <w:rPr>
                <w:rFonts w:ascii="Arial" w:hAnsi="Arial" w:cs="Arial"/>
                <w:b/>
                <w:bCs/>
                <w:lang w:val="pl-PL"/>
              </w:rPr>
            </w:pPr>
          </w:p>
          <w:p w:rsidR="0016593F" w:rsidRPr="009B3643" w:rsidRDefault="0016593F" w:rsidP="00FE1938">
            <w:pPr>
              <w:spacing w:after="120" w:line="320" w:lineRule="exact"/>
              <w:jc w:val="both"/>
              <w:rPr>
                <w:rFonts w:ascii="Arial" w:hAnsi="Arial" w:cs="Arial"/>
                <w:b/>
                <w:bCs/>
                <w:lang w:val="pl-PL"/>
              </w:rPr>
            </w:pPr>
            <w:r w:rsidRPr="009B3643">
              <w:rPr>
                <w:rFonts w:ascii="Arial" w:hAnsi="Arial" w:cs="Arial"/>
                <w:b/>
                <w:bCs/>
                <w:lang w:val="pl-PL"/>
              </w:rPr>
              <w:t>Samostalni/a savjetnik/ca III - prevodilac</w:t>
            </w:r>
          </w:p>
          <w:p w:rsidR="0016593F" w:rsidRPr="009B3643" w:rsidRDefault="0016593F" w:rsidP="00FE1938">
            <w:pPr>
              <w:jc w:val="both"/>
              <w:rPr>
                <w:rFonts w:ascii="Arial" w:hAnsi="Arial" w:cs="Arial"/>
                <w:lang w:val="sr-Latn-CS"/>
              </w:rPr>
            </w:pPr>
            <w:r w:rsidRPr="009B3643">
              <w:rPr>
                <w:rFonts w:ascii="Arial" w:hAnsi="Arial" w:cs="Arial"/>
                <w:lang w:val="sr-Latn-CS"/>
              </w:rPr>
              <w:t xml:space="preserve">Visoko obrazovanje u obimu od 240 CSPK-a, Fakultet društvenih nauka - engleski jezik, najmanje jedna godina radnog iskustva i položen stručni ispit za rad u državnim organima </w:t>
            </w:r>
          </w:p>
          <w:p w:rsidR="0016593F" w:rsidRDefault="0016593F" w:rsidP="00FE1938">
            <w:pPr>
              <w:spacing w:after="120" w:line="320" w:lineRule="exact"/>
              <w:jc w:val="both"/>
              <w:rPr>
                <w:rFonts w:ascii="Arial" w:hAnsi="Arial" w:cs="Arial"/>
                <w:lang w:val="sr-Latn-CS"/>
              </w:rPr>
            </w:pPr>
          </w:p>
          <w:p w:rsidR="0016593F" w:rsidRPr="009B3643" w:rsidRDefault="0016593F" w:rsidP="00FE1938">
            <w:pPr>
              <w:spacing w:after="120" w:line="320" w:lineRule="exact"/>
              <w:jc w:val="both"/>
              <w:rPr>
                <w:rFonts w:ascii="Arial" w:hAnsi="Arial" w:cs="Arial"/>
                <w:b/>
                <w:bCs/>
                <w:lang w:val="pl-PL"/>
              </w:rPr>
            </w:pPr>
            <w:r w:rsidRPr="009B3643">
              <w:rPr>
                <w:rFonts w:ascii="Arial" w:hAnsi="Arial" w:cs="Arial"/>
                <w:b/>
                <w:bCs/>
                <w:lang w:val="pl-PL"/>
              </w:rPr>
              <w:t>Samostalni/a referent (tehnički sekretar)</w:t>
            </w:r>
          </w:p>
          <w:p w:rsidR="0016593F" w:rsidRPr="009B3643" w:rsidRDefault="0016593F" w:rsidP="00FE1938">
            <w:pPr>
              <w:jc w:val="both"/>
              <w:rPr>
                <w:rFonts w:ascii="Arial" w:hAnsi="Arial" w:cs="Arial"/>
                <w:b/>
                <w:bCs/>
                <w:lang w:val="sr-Latn-CS"/>
              </w:rPr>
            </w:pPr>
            <w:r w:rsidRPr="009B3643">
              <w:rPr>
                <w:rFonts w:ascii="Arial" w:hAnsi="Arial" w:cs="Arial"/>
                <w:lang w:val="sr-Latn-CS"/>
              </w:rPr>
              <w:t>Srednje obrazovanje u obimu od 240 kredita CSPK-a, 3 godine radnog iskustva i položen stručni ispit</w:t>
            </w:r>
            <w:r>
              <w:rPr>
                <w:rFonts w:ascii="Arial" w:hAnsi="Arial" w:cs="Arial"/>
                <w:b/>
                <w:bCs/>
                <w:lang w:val="sr-Latn-CS"/>
              </w:rPr>
              <w:t>.</w:t>
            </w:r>
          </w:p>
        </w:tc>
        <w:tc>
          <w:tcPr>
            <w:tcW w:w="1260" w:type="dxa"/>
          </w:tcPr>
          <w:p w:rsidR="0016593F" w:rsidRPr="009B3643" w:rsidRDefault="0016593F" w:rsidP="00FE1938">
            <w:pP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rPr>
                <w:rFonts w:ascii="Arial" w:hAnsi="Arial" w:cs="Arial"/>
                <w:lang w:val="sr-Latn-CS"/>
              </w:rPr>
            </w:pPr>
            <w:r w:rsidRPr="009B3643">
              <w:rPr>
                <w:rFonts w:ascii="Arial" w:hAnsi="Arial" w:cs="Arial"/>
                <w:lang w:val="sr-Latn-CS"/>
              </w:rPr>
              <w:t xml:space="preserve">      1</w:t>
            </w:r>
          </w:p>
          <w:p w:rsidR="0016593F" w:rsidRPr="009B3643" w:rsidRDefault="0016593F" w:rsidP="00FE1938">
            <w:pPr>
              <w:jc w:val="center"/>
              <w:rPr>
                <w:rFonts w:ascii="Arial" w:hAnsi="Arial" w:cs="Arial"/>
                <w:lang w:val="sr-Latn-CS"/>
              </w:rPr>
            </w:pPr>
          </w:p>
          <w:p w:rsidR="0016593F" w:rsidRPr="009B3643" w:rsidRDefault="0016593F" w:rsidP="00FE1938">
            <w:pPr>
              <w:jc w:val="center"/>
              <w:rPr>
                <w:rFonts w:ascii="Arial" w:hAnsi="Arial" w:cs="Arial"/>
                <w:lang w:val="sr-Latn-CS"/>
              </w:rPr>
            </w:pPr>
          </w:p>
          <w:p w:rsidR="0016593F" w:rsidRPr="009B3643" w:rsidRDefault="0016593F" w:rsidP="00FE1938">
            <w:pPr>
              <w:rPr>
                <w:rFonts w:ascii="Arial" w:hAnsi="Arial" w:cs="Arial"/>
                <w:lang w:val="sr-Latn-CS"/>
              </w:rPr>
            </w:pPr>
          </w:p>
          <w:p w:rsidR="0016593F" w:rsidRPr="009B3643" w:rsidRDefault="0016593F" w:rsidP="00FE1938">
            <w:pPr>
              <w:rPr>
                <w:rFonts w:ascii="Arial" w:hAnsi="Arial" w:cs="Arial"/>
                <w:lang w:val="sr-Latn-CS"/>
              </w:rPr>
            </w:pPr>
          </w:p>
          <w:p w:rsidR="0016593F" w:rsidRPr="009B3643" w:rsidRDefault="0016593F" w:rsidP="00FE1938">
            <w:pPr>
              <w:jc w:val="center"/>
              <w:rPr>
                <w:rFonts w:ascii="Arial" w:hAnsi="Arial" w:cs="Arial"/>
                <w:lang w:val="sr-Latn-CS"/>
              </w:rPr>
            </w:pPr>
            <w:r w:rsidRPr="009B3643">
              <w:rPr>
                <w:rFonts w:ascii="Arial" w:hAnsi="Arial" w:cs="Arial"/>
                <w:lang w:val="sr-Latn-CS"/>
              </w:rPr>
              <w:t>1</w:t>
            </w:r>
          </w:p>
        </w:tc>
        <w:tc>
          <w:tcPr>
            <w:tcW w:w="3780" w:type="dxa"/>
          </w:tcPr>
          <w:p w:rsidR="0016593F" w:rsidRPr="009B3643" w:rsidRDefault="0016593F" w:rsidP="00FE1938">
            <w:pPr>
              <w:jc w:val="both"/>
              <w:rPr>
                <w:rFonts w:ascii="Arial" w:hAnsi="Arial" w:cs="Arial"/>
                <w:lang w:val="sr-Latn-CS"/>
              </w:rPr>
            </w:pPr>
          </w:p>
          <w:p w:rsidR="0016593F" w:rsidRDefault="0016593F" w:rsidP="00FE1938">
            <w:pPr>
              <w:pStyle w:val="Default"/>
              <w:spacing w:after="120" w:line="320" w:lineRule="exact"/>
              <w:jc w:val="both"/>
              <w:rPr>
                <w:sz w:val="22"/>
                <w:szCs w:val="22"/>
                <w:lang w:val="sr-Latn-CS"/>
              </w:rPr>
            </w:pPr>
          </w:p>
          <w:p w:rsidR="0016593F" w:rsidRPr="000C4A6F" w:rsidRDefault="0016593F" w:rsidP="00FE1938">
            <w:pPr>
              <w:pStyle w:val="Default"/>
              <w:spacing w:after="120" w:line="320" w:lineRule="exact"/>
              <w:jc w:val="both"/>
              <w:rPr>
                <w:sz w:val="22"/>
                <w:szCs w:val="22"/>
                <w:lang w:val="sr-Latn-CS"/>
              </w:rPr>
            </w:pPr>
            <w:r w:rsidRPr="000C4A6F">
              <w:rPr>
                <w:sz w:val="22"/>
                <w:szCs w:val="22"/>
                <w:lang w:val="sr-Latn-CS"/>
              </w:rPr>
              <w:t>Obavlja poslove koji se odnose na pisano i usmeno prevođenje za potrebe ministra i Kabineta; obavlja poslove protokola i druge poslove po nalogu pretpostavljenog</w:t>
            </w:r>
            <w:r w:rsidRPr="000C4A6F">
              <w:rPr>
                <w:color w:val="1F497D"/>
                <w:sz w:val="22"/>
                <w:szCs w:val="22"/>
                <w:lang w:val="sr-Latn-CS"/>
              </w:rPr>
              <w:t>.</w:t>
            </w:r>
          </w:p>
          <w:p w:rsidR="0016593F" w:rsidRPr="009B3643" w:rsidRDefault="0016593F" w:rsidP="00FE1938">
            <w:pPr>
              <w:pStyle w:val="NoSpacing"/>
              <w:jc w:val="both"/>
              <w:rPr>
                <w:rFonts w:ascii="Arial" w:hAnsi="Arial" w:cs="Arial"/>
                <w:lang w:val="pl-PL"/>
              </w:rPr>
            </w:pPr>
          </w:p>
          <w:p w:rsidR="0016593F" w:rsidRPr="009B3643" w:rsidRDefault="0016593F" w:rsidP="00FE1938">
            <w:pPr>
              <w:pStyle w:val="NoSpacing"/>
              <w:jc w:val="both"/>
              <w:rPr>
                <w:rFonts w:ascii="Arial" w:hAnsi="Arial" w:cs="Arial"/>
                <w:lang w:val="pl-PL"/>
              </w:rPr>
            </w:pPr>
          </w:p>
          <w:p w:rsidR="0016593F" w:rsidRPr="009B3643" w:rsidRDefault="0016593F" w:rsidP="00FE1938">
            <w:pPr>
              <w:pStyle w:val="NoSpacing"/>
              <w:jc w:val="both"/>
              <w:rPr>
                <w:rFonts w:ascii="Arial" w:hAnsi="Arial" w:cs="Arial"/>
                <w:lang w:val="pl-PL"/>
              </w:rPr>
            </w:pPr>
          </w:p>
          <w:p w:rsidR="0016593F" w:rsidRPr="009B3643" w:rsidRDefault="0016593F" w:rsidP="00FE1938">
            <w:pPr>
              <w:pStyle w:val="NoSpacing"/>
              <w:spacing w:after="120" w:line="320" w:lineRule="exact"/>
              <w:jc w:val="both"/>
              <w:rPr>
                <w:rFonts w:ascii="Arial" w:hAnsi="Arial" w:cs="Arial"/>
                <w:lang w:val="sr-Latn-CS"/>
              </w:rPr>
            </w:pPr>
            <w:r w:rsidRPr="009B3643">
              <w:rPr>
                <w:rFonts w:ascii="Arial" w:hAnsi="Arial" w:cs="Arial"/>
                <w:lang w:val="sr-Latn-CS"/>
              </w:rPr>
              <w:t>Vrši tehničke poslove koji se odnose na Kabinet ministra; prima, sređuje i kompletira ministrovu poštu, organizuje sastanke i vrši druge poslove po nalogu nadređenog.</w:t>
            </w:r>
          </w:p>
          <w:p w:rsidR="0016593F" w:rsidRPr="009B3643" w:rsidRDefault="0016593F" w:rsidP="00FE1938">
            <w:pPr>
              <w:pStyle w:val="NoSpacing"/>
              <w:jc w:val="both"/>
              <w:rPr>
                <w:rFonts w:ascii="Arial" w:hAnsi="Arial" w:cs="Arial"/>
                <w:lang w:val="sr-Latn-CS"/>
              </w:rPr>
            </w:pPr>
          </w:p>
        </w:tc>
      </w:tr>
      <w:tr w:rsidR="0016593F" w:rsidRPr="009B3643" w:rsidTr="00FE1938">
        <w:tc>
          <w:tcPr>
            <w:tcW w:w="1620" w:type="dxa"/>
          </w:tcPr>
          <w:p w:rsidR="0016593F" w:rsidRPr="009B3643" w:rsidRDefault="0016593F" w:rsidP="00FE1938">
            <w:pPr>
              <w:jc w:val="center"/>
              <w:rPr>
                <w:rFonts w:ascii="Arial" w:hAnsi="Arial" w:cs="Arial"/>
                <w:b/>
                <w:bCs/>
              </w:rPr>
            </w:pPr>
          </w:p>
        </w:tc>
        <w:tc>
          <w:tcPr>
            <w:tcW w:w="3960" w:type="dxa"/>
          </w:tcPr>
          <w:p w:rsidR="0016593F" w:rsidRPr="009B3643" w:rsidRDefault="0016593F" w:rsidP="00FE1938">
            <w:pPr>
              <w:jc w:val="both"/>
              <w:rPr>
                <w:rFonts w:ascii="Arial" w:hAnsi="Arial" w:cs="Arial"/>
                <w:b/>
                <w:bCs/>
                <w:lang w:val="it-IT"/>
              </w:rPr>
            </w:pPr>
          </w:p>
        </w:tc>
        <w:tc>
          <w:tcPr>
            <w:tcW w:w="1260" w:type="dxa"/>
          </w:tcPr>
          <w:p w:rsidR="0016593F" w:rsidRPr="009B3643" w:rsidRDefault="0016593F" w:rsidP="00FE1938">
            <w:pPr>
              <w:jc w:val="center"/>
              <w:rPr>
                <w:rFonts w:ascii="Arial" w:hAnsi="Arial" w:cs="Arial"/>
              </w:rPr>
            </w:pPr>
          </w:p>
        </w:tc>
        <w:tc>
          <w:tcPr>
            <w:tcW w:w="3780" w:type="dxa"/>
          </w:tcPr>
          <w:p w:rsidR="0016593F" w:rsidRPr="009B3643" w:rsidRDefault="0016593F" w:rsidP="00FE1938">
            <w:pPr>
              <w:jc w:val="both"/>
              <w:rPr>
                <w:rFonts w:ascii="Arial" w:hAnsi="Arial" w:cs="Arial"/>
              </w:rPr>
            </w:pPr>
          </w:p>
        </w:tc>
      </w:tr>
    </w:tbl>
    <w:p w:rsidR="0016593F" w:rsidRDefault="0016593F" w:rsidP="0016593F">
      <w:pPr>
        <w:jc w:val="center"/>
        <w:rPr>
          <w:rFonts w:ascii="Arial" w:hAnsi="Arial" w:cs="Arial"/>
          <w:b/>
        </w:rPr>
      </w:pPr>
    </w:p>
    <w:p w:rsidR="0016593F" w:rsidRDefault="0016593F" w:rsidP="0016593F">
      <w:pPr>
        <w:jc w:val="center"/>
        <w:rPr>
          <w:rFonts w:ascii="Arial" w:hAnsi="Arial" w:cs="Arial"/>
          <w:b/>
        </w:rPr>
      </w:pPr>
    </w:p>
    <w:p w:rsidR="0016593F" w:rsidRDefault="0016593F" w:rsidP="0016593F">
      <w:pPr>
        <w:jc w:val="center"/>
        <w:rPr>
          <w:rFonts w:ascii="Arial" w:hAnsi="Arial" w:cs="Arial"/>
          <w:b/>
        </w:rPr>
      </w:pPr>
    </w:p>
    <w:p w:rsidR="0016593F" w:rsidRDefault="0016593F" w:rsidP="0016593F">
      <w:pPr>
        <w:jc w:val="center"/>
        <w:rPr>
          <w:rFonts w:ascii="Arial" w:hAnsi="Arial" w:cs="Arial"/>
          <w:b/>
        </w:rPr>
      </w:pPr>
    </w:p>
    <w:p w:rsidR="0016593F" w:rsidRPr="009639F3" w:rsidRDefault="0016593F" w:rsidP="0016593F">
      <w:pPr>
        <w:spacing w:line="240" w:lineRule="auto"/>
        <w:jc w:val="center"/>
        <w:rPr>
          <w:rFonts w:ascii="Arial" w:hAnsi="Arial" w:cs="Arial"/>
          <w:b/>
        </w:rPr>
      </w:pPr>
      <w:r>
        <w:rPr>
          <w:rFonts w:ascii="Arial" w:hAnsi="Arial" w:cs="Arial"/>
          <w:b/>
        </w:rPr>
        <w:t>Član 39</w:t>
      </w:r>
    </w:p>
    <w:p w:rsidR="0016593F" w:rsidRPr="009639F3" w:rsidRDefault="0016593F" w:rsidP="0016593F">
      <w:pPr>
        <w:spacing w:line="240" w:lineRule="auto"/>
        <w:jc w:val="center"/>
        <w:rPr>
          <w:rFonts w:ascii="Arial" w:hAnsi="Arial" w:cs="Arial"/>
          <w:b/>
        </w:rPr>
      </w:pPr>
    </w:p>
    <w:p w:rsidR="0016593F" w:rsidRPr="000C4A6F" w:rsidRDefault="0016593F" w:rsidP="0016593F">
      <w:pPr>
        <w:spacing w:after="120" w:line="240" w:lineRule="auto"/>
        <w:jc w:val="center"/>
        <w:outlineLvl w:val="0"/>
        <w:rPr>
          <w:rFonts w:ascii="Arial" w:hAnsi="Arial" w:cs="Arial"/>
          <w:b/>
          <w:bCs/>
          <w:lang w:val="pl-PL"/>
        </w:rPr>
      </w:pPr>
      <w:r w:rsidRPr="000C4A6F">
        <w:rPr>
          <w:rFonts w:ascii="Arial" w:hAnsi="Arial" w:cs="Arial"/>
          <w:b/>
          <w:bCs/>
          <w:lang w:val="pl-PL"/>
        </w:rPr>
        <w:t>SLUŽBA ZA ODNOSE SA JAVNOŠĆU I SLOBODAN PRISTUP INFORMACIJAMA</w:t>
      </w:r>
    </w:p>
    <w:p w:rsidR="0016593F" w:rsidRPr="000C4A6F" w:rsidRDefault="0016593F" w:rsidP="0016593F">
      <w:pPr>
        <w:spacing w:after="120" w:line="320" w:lineRule="exact"/>
        <w:jc w:val="center"/>
        <w:rPr>
          <w:rFonts w:ascii="Arial" w:hAnsi="Arial" w:cs="Arial"/>
          <w:b/>
          <w:bCs/>
          <w:highlight w:val="yellow"/>
          <w:lang w:val="pl-PL"/>
        </w:rPr>
      </w:pPr>
    </w:p>
    <w:tbl>
      <w:tblPr>
        <w:tblW w:w="1026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4023"/>
        <w:gridCol w:w="1204"/>
        <w:gridCol w:w="3780"/>
      </w:tblGrid>
      <w:tr w:rsidR="0016593F" w:rsidRPr="009B3643" w:rsidTr="00FE1938">
        <w:trPr>
          <w:trHeight w:val="2677"/>
        </w:trPr>
        <w:tc>
          <w:tcPr>
            <w:tcW w:w="1261" w:type="dxa"/>
            <w:tcBorders>
              <w:top w:val="nil"/>
              <w:left w:val="nil"/>
              <w:bottom w:val="nil"/>
              <w:right w:val="nil"/>
            </w:tcBorders>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223</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both"/>
              <w:rPr>
                <w:rFonts w:ascii="Arial" w:hAnsi="Arial" w:cs="Arial"/>
                <w:color w:val="FF0000"/>
                <w:lang w:val="sr-Latn-CS"/>
              </w:rPr>
            </w:pPr>
          </w:p>
        </w:tc>
        <w:tc>
          <w:tcPr>
            <w:tcW w:w="4023"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sidRPr="009B3643">
              <w:rPr>
                <w:rFonts w:ascii="Arial" w:hAnsi="Arial" w:cs="Arial"/>
                <w:b/>
                <w:bCs/>
                <w:lang w:val="sr-Latn-CS"/>
              </w:rPr>
              <w:t>Načelnik/ca</w:t>
            </w: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Visoko obrazovanje u obimu od 240 kredita CSPK-a, Ekonomski, Pravni ili drugi Fakultet društvenih nauka, 3 godine radnog iskustva na poslovima rukovođenja, položen stručni ispit i znanje engleskog jezika - nivo B1</w:t>
            </w:r>
            <w:r>
              <w:rPr>
                <w:rFonts w:ascii="Arial" w:hAnsi="Arial" w:cs="Arial"/>
                <w:lang w:val="sr-Latn-CS"/>
              </w:rPr>
              <w:t>.</w:t>
            </w:r>
          </w:p>
          <w:p w:rsidR="0016593F" w:rsidRPr="009B3643" w:rsidRDefault="0016593F" w:rsidP="00FE1938">
            <w:pPr>
              <w:spacing w:after="120" w:line="320" w:lineRule="exact"/>
              <w:jc w:val="both"/>
              <w:rPr>
                <w:rFonts w:ascii="Arial" w:hAnsi="Arial" w:cs="Arial"/>
                <w:lang w:val="sr-Latn-CS"/>
              </w:rPr>
            </w:pPr>
          </w:p>
        </w:tc>
        <w:tc>
          <w:tcPr>
            <w:tcW w:w="1204" w:type="dxa"/>
            <w:tcBorders>
              <w:top w:val="nil"/>
              <w:left w:val="nil"/>
              <w:bottom w:val="nil"/>
              <w:right w:val="nil"/>
            </w:tcBorders>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780" w:type="dxa"/>
            <w:tcBorders>
              <w:top w:val="nil"/>
              <w:left w:val="nil"/>
              <w:bottom w:val="nil"/>
              <w:right w:val="nil"/>
            </w:tcBorders>
          </w:tcPr>
          <w:p w:rsidR="0016593F" w:rsidRPr="000C4A6F" w:rsidRDefault="0016593F" w:rsidP="00FE1938">
            <w:pPr>
              <w:tabs>
                <w:tab w:val="left" w:pos="3630"/>
              </w:tabs>
              <w:spacing w:after="120" w:line="320" w:lineRule="exact"/>
              <w:jc w:val="both"/>
              <w:rPr>
                <w:rFonts w:ascii="Arial" w:hAnsi="Arial" w:cs="Arial"/>
                <w:lang w:val="sr-Latn-CS"/>
              </w:rPr>
            </w:pPr>
            <w:r w:rsidRPr="009B3643">
              <w:rPr>
                <w:rFonts w:ascii="Arial" w:hAnsi="Arial" w:cs="Arial"/>
                <w:lang w:val="sr-Latn-CS"/>
              </w:rPr>
              <w:t>Vrši poslove koji se odnose na: informisanje domaće i inostrane javnosti o aktivnostima Ministarstva; prezentovanje strateških politika Ministarstva i drugih aktivnosti od značaja za rad Ministarstva u domaćoj i inostranoj javnosti; koncipiranje komunikacionih kampanja, razvoj komunikacionih alata, izradu komunikacionih planova i medijsko planiranje za potrebe strateških politika Ministarstva; planiranje, organizovanje i praćenje konferencija, brifinga i drugih medijskih aktivnosti i javnih nastupa ministra i rukovodilaca direktorata, informisanje ministra i rukovodilaca direktorata o reakcijama ciljnih grupa i ukupne javnosti na politike i aktivnosti Ministarstva; koordinaciju slobodnim pristupom informacijama; razvoj i uređivanje web portala Ministarstva i drugih interaktivnih komunikacionih servisa; uređivanje publikacija Ministarstva i druge poslove vezane za odnose sa javnošću i po nalogu ministra.</w:t>
            </w:r>
            <w:r w:rsidRPr="000C4A6F">
              <w:rPr>
                <w:rFonts w:ascii="Arial" w:hAnsi="Arial" w:cs="Arial"/>
                <w:lang w:val="sr-Latn-CS"/>
              </w:rPr>
              <w:t xml:space="preserve"> </w:t>
            </w:r>
          </w:p>
          <w:p w:rsidR="0016593F" w:rsidRPr="000C4A6F" w:rsidRDefault="0016593F" w:rsidP="00FE1938">
            <w:pPr>
              <w:spacing w:after="120" w:line="320" w:lineRule="exact"/>
              <w:jc w:val="both"/>
              <w:rPr>
                <w:rFonts w:ascii="Arial" w:hAnsi="Arial" w:cs="Arial"/>
                <w:lang w:val="sr-Latn-CS"/>
              </w:rPr>
            </w:pPr>
          </w:p>
        </w:tc>
      </w:tr>
      <w:tr w:rsidR="0016593F" w:rsidRPr="009B3643" w:rsidTr="00FE1938">
        <w:trPr>
          <w:trHeight w:val="2677"/>
        </w:trPr>
        <w:tc>
          <w:tcPr>
            <w:tcW w:w="1261" w:type="dxa"/>
            <w:tcBorders>
              <w:top w:val="nil"/>
              <w:left w:val="nil"/>
              <w:bottom w:val="nil"/>
              <w:right w:val="nil"/>
            </w:tcBorders>
          </w:tcPr>
          <w:p w:rsidR="0016593F" w:rsidRPr="000C4A6F" w:rsidRDefault="0016593F" w:rsidP="00FE1938">
            <w:pPr>
              <w:spacing w:after="120" w:line="320" w:lineRule="exact"/>
              <w:jc w:val="both"/>
              <w:rPr>
                <w:rFonts w:ascii="Arial" w:hAnsi="Arial" w:cs="Arial"/>
                <w:b/>
                <w:lang w:val="sr-Latn-CS"/>
              </w:rPr>
            </w:pPr>
            <w:r>
              <w:rPr>
                <w:rFonts w:ascii="Arial" w:hAnsi="Arial" w:cs="Arial"/>
                <w:b/>
                <w:lang w:val="sr-Latn-CS"/>
              </w:rPr>
              <w:lastRenderedPageBreak/>
              <w:t>224</w:t>
            </w:r>
            <w:r w:rsidRPr="000C4A6F">
              <w:rPr>
                <w:rFonts w:ascii="Arial" w:hAnsi="Arial" w:cs="Arial"/>
                <w:b/>
                <w:lang w:val="sr-Latn-CS"/>
              </w:rPr>
              <w:t>.</w:t>
            </w: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p w:rsidR="0016593F" w:rsidRPr="000C4A6F" w:rsidRDefault="0016593F" w:rsidP="00FE1938">
            <w:pPr>
              <w:spacing w:after="120" w:line="320" w:lineRule="exact"/>
              <w:jc w:val="both"/>
              <w:rPr>
                <w:rFonts w:ascii="Arial" w:hAnsi="Arial" w:cs="Arial"/>
                <w:b/>
                <w:lang w:val="sr-Latn-CS"/>
              </w:rPr>
            </w:pPr>
          </w:p>
        </w:tc>
        <w:tc>
          <w:tcPr>
            <w:tcW w:w="4023" w:type="dxa"/>
            <w:tcBorders>
              <w:top w:val="nil"/>
              <w:left w:val="nil"/>
              <w:bottom w:val="nil"/>
              <w:right w:val="nil"/>
            </w:tcBorders>
          </w:tcPr>
          <w:p w:rsidR="0016593F" w:rsidRPr="009B3643" w:rsidRDefault="0016593F" w:rsidP="00FE1938">
            <w:pPr>
              <w:jc w:val="both"/>
              <w:rPr>
                <w:rFonts w:ascii="Arial" w:hAnsi="Arial" w:cs="Arial"/>
                <w:b/>
                <w:bCs/>
                <w:lang w:val="sr-Latn-CS"/>
              </w:rPr>
            </w:pPr>
            <w:r w:rsidRPr="009B3643">
              <w:rPr>
                <w:rFonts w:ascii="Arial" w:hAnsi="Arial" w:cs="Arial"/>
                <w:b/>
                <w:bCs/>
                <w:lang w:val="sr-Latn-CS"/>
              </w:rPr>
              <w:t>Samostalni/a savjetnik/ca III za odnose sa javnošću</w:t>
            </w:r>
          </w:p>
          <w:p w:rsidR="0016593F" w:rsidRPr="009B3643" w:rsidRDefault="0016593F" w:rsidP="00FE1938">
            <w:pPr>
              <w:spacing w:after="120" w:line="320" w:lineRule="exact"/>
              <w:jc w:val="both"/>
              <w:rPr>
                <w:rFonts w:ascii="Arial" w:hAnsi="Arial" w:cs="Arial"/>
                <w:bCs/>
                <w:lang w:val="sr-Latn-CS"/>
              </w:rPr>
            </w:pPr>
            <w:r w:rsidRPr="009B3643">
              <w:rPr>
                <w:rFonts w:ascii="Arial" w:hAnsi="Arial" w:cs="Arial"/>
                <w:bCs/>
                <w:lang w:val="sr-Latn-CS"/>
              </w:rPr>
              <w:t>Visoko obrazovanje u obimu od 240 kredita CSPK-a, Ekonomski, Pravni ili drugi Fakultet društvenih nauka,  1 godina radnog iskustva, položen stručni ispit i poznavanje rada na računaru, znanje engleskog jezika -nivo B1</w:t>
            </w:r>
            <w:r>
              <w:rPr>
                <w:rFonts w:ascii="Arial" w:hAnsi="Arial" w:cs="Arial"/>
                <w:bCs/>
                <w:lang w:val="sr-Latn-CS"/>
              </w:rPr>
              <w:t>.</w:t>
            </w:r>
          </w:p>
          <w:p w:rsidR="0016593F" w:rsidRPr="009B3643" w:rsidRDefault="0016593F" w:rsidP="00FE1938">
            <w:pPr>
              <w:spacing w:after="120" w:line="320" w:lineRule="exact"/>
              <w:jc w:val="both"/>
              <w:rPr>
                <w:rFonts w:ascii="Arial" w:hAnsi="Arial" w:cs="Arial"/>
                <w:b/>
                <w:bCs/>
                <w:lang w:val="sr-Latn-CS"/>
              </w:rPr>
            </w:pPr>
          </w:p>
        </w:tc>
        <w:tc>
          <w:tcPr>
            <w:tcW w:w="1204" w:type="dxa"/>
            <w:tcBorders>
              <w:top w:val="nil"/>
              <w:left w:val="nil"/>
              <w:bottom w:val="nil"/>
              <w:right w:val="nil"/>
            </w:tcBorders>
          </w:tcPr>
          <w:p w:rsidR="0016593F" w:rsidRPr="000C4A6F" w:rsidRDefault="0016593F" w:rsidP="00FE1938">
            <w:pPr>
              <w:spacing w:after="120" w:line="320" w:lineRule="exact"/>
              <w:jc w:val="both"/>
              <w:rPr>
                <w:rFonts w:ascii="Arial" w:hAnsi="Arial" w:cs="Arial"/>
                <w:lang w:val="sr-Latn-CS"/>
              </w:rPr>
            </w:pPr>
            <w:r>
              <w:rPr>
                <w:rFonts w:ascii="Arial" w:hAnsi="Arial" w:cs="Arial"/>
                <w:lang w:val="sr-Latn-CS"/>
              </w:rPr>
              <w:t xml:space="preserve">     </w:t>
            </w:r>
            <w:r w:rsidRPr="000C4A6F">
              <w:rPr>
                <w:rFonts w:ascii="Arial" w:hAnsi="Arial" w:cs="Arial"/>
                <w:lang w:val="sr-Latn-CS"/>
              </w:rPr>
              <w:t>1</w:t>
            </w:r>
          </w:p>
        </w:tc>
        <w:tc>
          <w:tcPr>
            <w:tcW w:w="3780" w:type="dxa"/>
            <w:tcBorders>
              <w:top w:val="nil"/>
              <w:left w:val="nil"/>
              <w:bottom w:val="nil"/>
              <w:right w:val="nil"/>
            </w:tcBorders>
          </w:tcPr>
          <w:p w:rsidR="0016593F" w:rsidRPr="009B3643" w:rsidRDefault="0016593F" w:rsidP="00FE1938">
            <w:pPr>
              <w:tabs>
                <w:tab w:val="left" w:pos="3630"/>
              </w:tabs>
              <w:jc w:val="both"/>
              <w:rPr>
                <w:rFonts w:ascii="Arial" w:hAnsi="Arial" w:cs="Arial"/>
                <w:lang w:val="sr-Latn-CS"/>
              </w:rPr>
            </w:pPr>
            <w:r w:rsidRPr="009B3643">
              <w:rPr>
                <w:rFonts w:ascii="Arial" w:hAnsi="Arial" w:cs="Arial"/>
                <w:lang w:val="sr-Latn-CS"/>
              </w:rPr>
              <w:t>Vrši poslove koji se odnose na: stručnu i tehničku podršku u koncipiranju komunikacionih kampanja, razvoju komunikacionih alata, izradi komunikacionih planova i medijskom planiranju za potrebe strateških politika Ministarstva; koncipiranje saopštenja za javnost i odgovora na medijske upite, organizovanje i praćenje konferencija, brifinga i drugih medijskih aktivnosti i javnih nastupa ministra i rukovodilaca sektora; monitoring medija za potrebe strateških politika Ministarstva; stručnu, tehničku i logističku podršku u organizaciji medijskih događaja Ministarstva; stručnu, tehničku i logističku podršku u pripremi publikacija Ministarstva i druge poslove vezane za odnose sa javnošću i po nalogu pretpostavljenog.</w:t>
            </w:r>
          </w:p>
        </w:tc>
      </w:tr>
    </w:tbl>
    <w:p w:rsidR="0016593F" w:rsidRDefault="0016593F" w:rsidP="0016593F">
      <w:pPr>
        <w:rPr>
          <w:rFonts w:ascii="Arial" w:hAnsi="Arial" w:cs="Arial"/>
          <w:b/>
        </w:rPr>
      </w:pPr>
    </w:p>
    <w:tbl>
      <w:tblPr>
        <w:tblW w:w="10451" w:type="dxa"/>
        <w:tblInd w:w="-732" w:type="dxa"/>
        <w:tblLayout w:type="fixed"/>
        <w:tblLook w:val="0000"/>
      </w:tblPr>
      <w:tblGrid>
        <w:gridCol w:w="1440"/>
        <w:gridCol w:w="3960"/>
        <w:gridCol w:w="1200"/>
        <w:gridCol w:w="3851"/>
      </w:tblGrid>
      <w:tr w:rsidR="0016593F" w:rsidRPr="009B3643" w:rsidTr="00FE1938">
        <w:tc>
          <w:tcPr>
            <w:tcW w:w="1440" w:type="dxa"/>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225</w:t>
            </w:r>
            <w:r w:rsidRPr="000C4A6F">
              <w:rPr>
                <w:rFonts w:ascii="Arial" w:hAnsi="Arial" w:cs="Arial"/>
                <w:b/>
                <w:lang w:val="sr-Latn-CS"/>
              </w:rPr>
              <w:t>.</w:t>
            </w:r>
          </w:p>
          <w:p w:rsidR="0016593F" w:rsidRPr="009B3643" w:rsidRDefault="0016593F" w:rsidP="00FE1938">
            <w:pPr>
              <w:jc w:val="center"/>
              <w:rPr>
                <w:rFonts w:ascii="Arial" w:hAnsi="Arial" w:cs="Arial"/>
                <w:b/>
                <w:bCs/>
              </w:rPr>
            </w:pPr>
          </w:p>
        </w:tc>
        <w:tc>
          <w:tcPr>
            <w:tcW w:w="3960" w:type="dxa"/>
          </w:tcPr>
          <w:p w:rsidR="0016593F" w:rsidRDefault="0016593F" w:rsidP="00FE1938">
            <w:pPr>
              <w:spacing w:after="120" w:line="240" w:lineRule="auto"/>
              <w:rPr>
                <w:rFonts w:ascii="Arial" w:hAnsi="Arial" w:cs="Arial"/>
                <w:b/>
                <w:lang w:val="sr-Latn-CS"/>
              </w:rPr>
            </w:pPr>
            <w:r w:rsidRPr="009B3643">
              <w:rPr>
                <w:rFonts w:ascii="Arial" w:hAnsi="Arial" w:cs="Arial"/>
                <w:b/>
                <w:lang w:val="sr-Latn-CS"/>
              </w:rPr>
              <w:t xml:space="preserve">Samostalni/a savjetnik/ca II za </w:t>
            </w:r>
          </w:p>
          <w:p w:rsidR="0016593F" w:rsidRPr="009B3643" w:rsidRDefault="0016593F" w:rsidP="00FE1938">
            <w:pPr>
              <w:spacing w:after="120" w:line="240" w:lineRule="auto"/>
              <w:rPr>
                <w:rFonts w:ascii="Arial" w:hAnsi="Arial" w:cs="Arial"/>
                <w:b/>
                <w:lang w:val="sr-Latn-CS"/>
              </w:rPr>
            </w:pPr>
            <w:r w:rsidRPr="009B3643">
              <w:rPr>
                <w:rFonts w:ascii="Arial" w:hAnsi="Arial" w:cs="Arial"/>
                <w:b/>
                <w:lang w:val="sr-Latn-CS"/>
              </w:rPr>
              <w:t>slobodan pristup informacijama</w:t>
            </w:r>
          </w:p>
          <w:p w:rsidR="0016593F" w:rsidRPr="009B3643" w:rsidRDefault="0016593F" w:rsidP="00FE1938">
            <w:pPr>
              <w:spacing w:after="120" w:line="320" w:lineRule="exact"/>
              <w:rPr>
                <w:rFonts w:ascii="Arial" w:hAnsi="Arial" w:cs="Arial"/>
                <w:b/>
                <w:lang w:val="sr-Latn-CS"/>
              </w:rPr>
            </w:pPr>
          </w:p>
          <w:p w:rsidR="0016593F" w:rsidRDefault="0016593F" w:rsidP="00FE1938">
            <w:pPr>
              <w:spacing w:after="120" w:line="240" w:lineRule="auto"/>
              <w:rPr>
                <w:rFonts w:ascii="Arial" w:hAnsi="Arial" w:cs="Arial"/>
                <w:lang w:val="sr-Latn-CS"/>
              </w:rPr>
            </w:pPr>
            <w:r w:rsidRPr="009B3643">
              <w:rPr>
                <w:rFonts w:ascii="Arial" w:hAnsi="Arial" w:cs="Arial"/>
                <w:lang w:val="sr-Latn-CS"/>
              </w:rPr>
              <w:t xml:space="preserve">Visoko obrazovanje u obimu od 240 </w:t>
            </w:r>
          </w:p>
          <w:p w:rsidR="0016593F" w:rsidRDefault="0016593F" w:rsidP="00FE1938">
            <w:pPr>
              <w:spacing w:after="120" w:line="240" w:lineRule="auto"/>
              <w:rPr>
                <w:rFonts w:ascii="Arial" w:hAnsi="Arial" w:cs="Arial"/>
                <w:lang w:val="sr-Latn-CS"/>
              </w:rPr>
            </w:pPr>
            <w:r w:rsidRPr="009B3643">
              <w:rPr>
                <w:rFonts w:ascii="Arial" w:hAnsi="Arial" w:cs="Arial"/>
                <w:lang w:val="sr-Latn-CS"/>
              </w:rPr>
              <w:t xml:space="preserve">CSPK-a, Pravni fakultet, 3 godine </w:t>
            </w:r>
          </w:p>
          <w:p w:rsidR="0016593F" w:rsidRDefault="0016593F" w:rsidP="00FE1938">
            <w:pPr>
              <w:spacing w:after="120" w:line="240" w:lineRule="auto"/>
              <w:rPr>
                <w:rFonts w:ascii="Arial" w:hAnsi="Arial" w:cs="Arial"/>
                <w:lang w:val="sr-Latn-CS"/>
              </w:rPr>
            </w:pPr>
            <w:r w:rsidRPr="009B3643">
              <w:rPr>
                <w:rFonts w:ascii="Arial" w:hAnsi="Arial" w:cs="Arial"/>
                <w:lang w:val="sr-Latn-CS"/>
              </w:rPr>
              <w:t xml:space="preserve">radnog iskustva, položen stručni ispit </w:t>
            </w:r>
          </w:p>
          <w:p w:rsidR="0016593F" w:rsidRPr="009B3643" w:rsidRDefault="0016593F" w:rsidP="00FE1938">
            <w:pPr>
              <w:spacing w:after="120" w:line="240" w:lineRule="auto"/>
              <w:rPr>
                <w:rFonts w:ascii="Arial" w:hAnsi="Arial" w:cs="Arial"/>
                <w:lang w:val="sr-Latn-CS"/>
              </w:rPr>
            </w:pPr>
            <w:r w:rsidRPr="009B3643">
              <w:rPr>
                <w:rFonts w:ascii="Arial" w:hAnsi="Arial" w:cs="Arial"/>
                <w:lang w:val="sr-Latn-CS"/>
              </w:rPr>
              <w:t>za rad u državnim organima</w:t>
            </w:r>
            <w:r>
              <w:rPr>
                <w:rFonts w:ascii="Arial" w:hAnsi="Arial" w:cs="Arial"/>
                <w:lang w:val="sr-Latn-CS"/>
              </w:rPr>
              <w:t>.</w:t>
            </w:r>
          </w:p>
          <w:p w:rsidR="0016593F" w:rsidRPr="009B3643" w:rsidRDefault="0016593F" w:rsidP="00FE1938">
            <w:pPr>
              <w:jc w:val="both"/>
              <w:rPr>
                <w:rFonts w:ascii="Arial" w:hAnsi="Arial" w:cs="Arial"/>
                <w:b/>
                <w:bCs/>
                <w:lang w:val="it-IT"/>
              </w:rPr>
            </w:pPr>
          </w:p>
        </w:tc>
        <w:tc>
          <w:tcPr>
            <w:tcW w:w="1200" w:type="dxa"/>
          </w:tcPr>
          <w:p w:rsidR="0016593F" w:rsidRPr="009B3643" w:rsidRDefault="0016593F" w:rsidP="00FE1938">
            <w:pPr>
              <w:jc w:val="center"/>
              <w:rPr>
                <w:rFonts w:ascii="Arial" w:hAnsi="Arial" w:cs="Arial"/>
              </w:rPr>
            </w:pPr>
            <w:r>
              <w:rPr>
                <w:rFonts w:ascii="Arial" w:hAnsi="Arial" w:cs="Arial"/>
              </w:rPr>
              <w:t>1</w:t>
            </w:r>
          </w:p>
        </w:tc>
        <w:tc>
          <w:tcPr>
            <w:tcW w:w="3851" w:type="dxa"/>
          </w:tcPr>
          <w:p w:rsidR="0016593F" w:rsidRPr="006150F5" w:rsidRDefault="0016593F" w:rsidP="00FE1938">
            <w:pPr>
              <w:jc w:val="both"/>
              <w:rPr>
                <w:rFonts w:ascii="Arial" w:hAnsi="Arial" w:cs="Arial"/>
                <w:lang w:val="sr-Latn-CS"/>
              </w:rPr>
            </w:pPr>
            <w:r w:rsidRPr="009B3643">
              <w:rPr>
                <w:rFonts w:ascii="Arial" w:hAnsi="Arial" w:cs="Arial"/>
                <w:lang w:val="sr-Latn-CS"/>
              </w:rPr>
              <w:t>Vrši poslove koji se odnose na: pripremu i ažuriranje vodiča za slobodan pristup informacijama, sprovođenje postupka; test štetnosti shodno zakonu; odlučuje o zahtjevima za slobodan pristup informacijama, vodeći računa o poštovanju Zakona o tajnosti podataka; sačinjava nacrte rješenja i drugih odluka shodno zakonu; priprema analize i informacije; obavlja i druge poslove po nalogu pretpostavljenog.</w:t>
            </w:r>
          </w:p>
        </w:tc>
      </w:tr>
      <w:tr w:rsidR="0016593F" w:rsidRPr="009B3643" w:rsidTr="00FE1938">
        <w:tc>
          <w:tcPr>
            <w:tcW w:w="1440" w:type="dxa"/>
          </w:tcPr>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226</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tc>
        <w:tc>
          <w:tcPr>
            <w:tcW w:w="3960" w:type="dxa"/>
          </w:tcPr>
          <w:p w:rsidR="0016593F" w:rsidRPr="009B3643" w:rsidRDefault="0016593F" w:rsidP="00FE1938">
            <w:pPr>
              <w:spacing w:after="120" w:line="320" w:lineRule="exact"/>
              <w:rPr>
                <w:rFonts w:ascii="Arial" w:hAnsi="Arial" w:cs="Arial"/>
                <w:b/>
                <w:lang w:val="sr-Latn-CS"/>
              </w:rPr>
            </w:pPr>
            <w:r w:rsidRPr="009B3643">
              <w:rPr>
                <w:rFonts w:ascii="Arial" w:hAnsi="Arial" w:cs="Arial"/>
                <w:b/>
                <w:lang w:val="sr-Latn-CS"/>
              </w:rPr>
              <w:t xml:space="preserve">Samostalni/a savjetnik/ca III </w:t>
            </w: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 xml:space="preserve">Visoko obrazovanje u obimu od 240 CSPK-a, Ekonomski, Pravni ili drugi Fakultet društvenih nauka, najmanje </w:t>
            </w:r>
            <w:r>
              <w:rPr>
                <w:rFonts w:ascii="Arial" w:hAnsi="Arial" w:cs="Arial"/>
                <w:lang w:val="sr-Latn-CS"/>
              </w:rPr>
              <w:t>1</w:t>
            </w:r>
            <w:r w:rsidRPr="009B3643">
              <w:rPr>
                <w:rFonts w:ascii="Arial" w:hAnsi="Arial" w:cs="Arial"/>
                <w:lang w:val="sr-Latn-CS"/>
              </w:rPr>
              <w:t xml:space="preserve"> godina radnog iskustva, položen stručni ispit za rad u državnim organima, znanje engleskog jezika - </w:t>
            </w:r>
            <w:r w:rsidRPr="009B3643">
              <w:rPr>
                <w:rFonts w:ascii="Arial" w:hAnsi="Arial" w:cs="Arial"/>
                <w:lang w:val="sr-Latn-CS"/>
              </w:rPr>
              <w:lastRenderedPageBreak/>
              <w:t>nivo B1</w:t>
            </w:r>
            <w:r>
              <w:rPr>
                <w:rFonts w:ascii="Arial" w:hAnsi="Arial" w:cs="Arial"/>
                <w:lang w:val="sr-Latn-CS"/>
              </w:rPr>
              <w:t>.</w:t>
            </w:r>
          </w:p>
          <w:p w:rsidR="0016593F" w:rsidRPr="009B3643" w:rsidRDefault="0016593F" w:rsidP="00FE1938">
            <w:pPr>
              <w:spacing w:after="120" w:line="320" w:lineRule="exact"/>
              <w:jc w:val="both"/>
              <w:rPr>
                <w:rFonts w:ascii="Arial" w:hAnsi="Arial" w:cs="Arial"/>
                <w:b/>
                <w:bCs/>
                <w:lang w:val="sr-Latn-CS"/>
              </w:rPr>
            </w:pPr>
          </w:p>
        </w:tc>
        <w:tc>
          <w:tcPr>
            <w:tcW w:w="1200" w:type="dxa"/>
          </w:tcPr>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lastRenderedPageBreak/>
              <w:t>1</w:t>
            </w:r>
          </w:p>
        </w:tc>
        <w:tc>
          <w:tcPr>
            <w:tcW w:w="3851" w:type="dxa"/>
          </w:tcPr>
          <w:p w:rsidR="0016593F" w:rsidRPr="00EC454D" w:rsidRDefault="0016593F" w:rsidP="00FE1938">
            <w:pPr>
              <w:spacing w:after="120" w:line="320" w:lineRule="exact"/>
              <w:jc w:val="both"/>
              <w:rPr>
                <w:rFonts w:ascii="Arial" w:hAnsi="Arial" w:cs="Arial"/>
                <w:lang w:val="sr-Latn-CS"/>
              </w:rPr>
            </w:pPr>
            <w:r w:rsidRPr="009B3643">
              <w:rPr>
                <w:rFonts w:ascii="Arial" w:hAnsi="Arial" w:cs="Arial"/>
                <w:lang w:val="sr-Latn-CS"/>
              </w:rPr>
              <w:t xml:space="preserve">Vrši poslove koji se odnose na: učešće u postupanju po zahtjevima za slobodan pristup informacijama; vođenje evidencije u vezi sa zahtjevima za slobodan prisup informacijama; učešće u pripremi odgovora na medijske upite; tehničku i logističku podršku u organizaciji </w:t>
            </w:r>
            <w:r w:rsidRPr="009B3643">
              <w:rPr>
                <w:rFonts w:ascii="Arial" w:hAnsi="Arial" w:cs="Arial"/>
                <w:lang w:val="sr-Latn-CS"/>
              </w:rPr>
              <w:lastRenderedPageBreak/>
              <w:t>medijskih događaja Ministarstva; tehničku i logističku podršku u pripremi publikacija Ministarstva; obavlja i druge poslove po nalogu pretpostavljenog.</w:t>
            </w:r>
          </w:p>
        </w:tc>
      </w:tr>
      <w:tr w:rsidR="0016593F" w:rsidRPr="009B3643" w:rsidTr="00FE1938">
        <w:tc>
          <w:tcPr>
            <w:tcW w:w="1440" w:type="dxa"/>
          </w:tcPr>
          <w:p w:rsidR="0016593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r>
              <w:rPr>
                <w:rFonts w:ascii="Arial" w:hAnsi="Arial" w:cs="Arial"/>
                <w:b/>
                <w:lang w:val="sr-Latn-CS"/>
              </w:rPr>
              <w:t>227</w:t>
            </w:r>
            <w:r w:rsidRPr="000C4A6F">
              <w:rPr>
                <w:rFonts w:ascii="Arial" w:hAnsi="Arial" w:cs="Arial"/>
                <w:b/>
                <w:lang w:val="sr-Latn-CS"/>
              </w:rPr>
              <w:t>.</w:t>
            </w: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p w:rsidR="0016593F" w:rsidRPr="000C4A6F" w:rsidRDefault="0016593F" w:rsidP="00FE1938">
            <w:pPr>
              <w:spacing w:after="120" w:line="320" w:lineRule="exact"/>
              <w:jc w:val="center"/>
              <w:rPr>
                <w:rFonts w:ascii="Arial" w:hAnsi="Arial" w:cs="Arial"/>
                <w:b/>
                <w:lang w:val="sr-Latn-CS"/>
              </w:rPr>
            </w:pPr>
          </w:p>
        </w:tc>
        <w:tc>
          <w:tcPr>
            <w:tcW w:w="3960" w:type="dxa"/>
          </w:tcPr>
          <w:p w:rsidR="0016593F" w:rsidRDefault="0016593F" w:rsidP="00FE1938">
            <w:pPr>
              <w:spacing w:after="120" w:line="320" w:lineRule="exact"/>
              <w:rPr>
                <w:rFonts w:ascii="Arial" w:hAnsi="Arial" w:cs="Arial"/>
                <w:b/>
                <w:lang w:val="sr-Latn-CS"/>
              </w:rPr>
            </w:pPr>
          </w:p>
          <w:p w:rsidR="0016593F" w:rsidRPr="009B3643" w:rsidRDefault="0016593F" w:rsidP="00FE1938">
            <w:pPr>
              <w:spacing w:after="120" w:line="320" w:lineRule="exact"/>
              <w:rPr>
                <w:rFonts w:ascii="Arial" w:hAnsi="Arial" w:cs="Arial"/>
                <w:b/>
                <w:lang w:val="sr-Latn-CS"/>
              </w:rPr>
            </w:pPr>
            <w:r w:rsidRPr="009B3643">
              <w:rPr>
                <w:rFonts w:ascii="Arial" w:hAnsi="Arial" w:cs="Arial"/>
                <w:b/>
                <w:lang w:val="sr-Latn-CS"/>
              </w:rPr>
              <w:t xml:space="preserve">Samostalni/a referent/kinja za praćenje dnevne štampe i interno informisanje </w:t>
            </w:r>
          </w:p>
          <w:p w:rsidR="0016593F" w:rsidRPr="009B3643" w:rsidRDefault="0016593F" w:rsidP="00FE1938">
            <w:pPr>
              <w:spacing w:after="120" w:line="320" w:lineRule="exact"/>
              <w:jc w:val="both"/>
              <w:rPr>
                <w:rFonts w:ascii="Arial" w:hAnsi="Arial" w:cs="Arial"/>
                <w:lang w:val="sr-Latn-CS"/>
              </w:rPr>
            </w:pPr>
            <w:r w:rsidRPr="009B3643">
              <w:rPr>
                <w:rFonts w:ascii="Arial" w:hAnsi="Arial" w:cs="Arial"/>
                <w:lang w:val="sr-Latn-CS"/>
              </w:rPr>
              <w:t>Srednje obrazovanje u obimu od 240 kredita CSPK-a, 3 godine radnog iskustva, položen stručni ispit i poznavanje rada na računaru</w:t>
            </w:r>
            <w:r>
              <w:rPr>
                <w:rFonts w:ascii="Arial" w:hAnsi="Arial" w:cs="Arial"/>
                <w:lang w:val="sr-Latn-CS"/>
              </w:rPr>
              <w:t>.</w:t>
            </w:r>
          </w:p>
          <w:p w:rsidR="0016593F" w:rsidRPr="009B3643" w:rsidRDefault="0016593F" w:rsidP="00FE1938">
            <w:pPr>
              <w:spacing w:after="120" w:line="320" w:lineRule="exact"/>
              <w:rPr>
                <w:rFonts w:ascii="Arial" w:hAnsi="Arial" w:cs="Arial"/>
                <w:b/>
                <w:lang w:val="sr-Latn-CS"/>
              </w:rPr>
            </w:pPr>
          </w:p>
        </w:tc>
        <w:tc>
          <w:tcPr>
            <w:tcW w:w="1200" w:type="dxa"/>
          </w:tcPr>
          <w:p w:rsidR="0016593F" w:rsidRDefault="0016593F" w:rsidP="00FE1938">
            <w:pPr>
              <w:spacing w:after="120" w:line="320" w:lineRule="exact"/>
              <w:jc w:val="center"/>
              <w:rPr>
                <w:rFonts w:ascii="Arial" w:hAnsi="Arial" w:cs="Arial"/>
                <w:lang w:val="sr-Latn-CS"/>
              </w:rPr>
            </w:pPr>
          </w:p>
          <w:p w:rsidR="0016593F" w:rsidRPr="000C4A6F" w:rsidRDefault="0016593F" w:rsidP="00FE1938">
            <w:pPr>
              <w:spacing w:after="120" w:line="320" w:lineRule="exact"/>
              <w:jc w:val="center"/>
              <w:rPr>
                <w:rFonts w:ascii="Arial" w:hAnsi="Arial" w:cs="Arial"/>
                <w:lang w:val="sr-Latn-CS"/>
              </w:rPr>
            </w:pPr>
            <w:r w:rsidRPr="000C4A6F">
              <w:rPr>
                <w:rFonts w:ascii="Arial" w:hAnsi="Arial" w:cs="Arial"/>
                <w:lang w:val="sr-Latn-CS"/>
              </w:rPr>
              <w:t>1</w:t>
            </w:r>
          </w:p>
        </w:tc>
        <w:tc>
          <w:tcPr>
            <w:tcW w:w="3851" w:type="dxa"/>
          </w:tcPr>
          <w:p w:rsidR="0016593F"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r-Latn-CS"/>
              </w:rPr>
            </w:pPr>
            <w:r w:rsidRPr="009B3643">
              <w:rPr>
                <w:rFonts w:ascii="Arial" w:hAnsi="Arial" w:cs="Arial"/>
                <w:lang w:val="sr-Latn-CS"/>
              </w:rPr>
              <w:t>Vrši poslove koji se odnose na: ažuriranje i administriranje web portala Ministarstva i drugih interaktivnih komunikacionih servisa; praćenje dnevne štampe i internet objava i pripremu klipinga medija na dnevnoj osnovi; izradu periodičnih analiza medija (elektronskih i štampanih); tehničku i logističku podršku u organizaciji medijskih događaja Ministarstva; tehničku i logističku podršku u pripremi publikacija Ministarstva; izradu i plasiranje javnosti i medijima odgovarajućeg foto, audio i video materijala;  upravljanje arhivom foto, audio i video materijala o aktivnostima Ministarstva i druge poslove po nalogu pretpostavljenog.</w:t>
            </w:r>
          </w:p>
        </w:tc>
      </w:tr>
    </w:tbl>
    <w:p w:rsidR="0016593F" w:rsidRDefault="0016593F" w:rsidP="0016593F">
      <w:pPr>
        <w:rPr>
          <w:rFonts w:ascii="Arial" w:hAnsi="Arial" w:cs="Arial"/>
          <w:b/>
        </w:rPr>
      </w:pPr>
    </w:p>
    <w:p w:rsidR="0016593F" w:rsidRPr="009639F3" w:rsidRDefault="0016593F" w:rsidP="0016593F">
      <w:pPr>
        <w:jc w:val="center"/>
        <w:rPr>
          <w:rFonts w:ascii="Arial" w:hAnsi="Arial" w:cs="Arial"/>
          <w:b/>
        </w:rPr>
      </w:pPr>
      <w:r>
        <w:rPr>
          <w:rFonts w:ascii="Arial" w:hAnsi="Arial" w:cs="Arial"/>
          <w:b/>
        </w:rPr>
        <w:t>Član 40</w:t>
      </w:r>
    </w:p>
    <w:p w:rsidR="0016593F" w:rsidRDefault="0016593F" w:rsidP="0016593F">
      <w:pPr>
        <w:pStyle w:val="NoSpacing"/>
        <w:jc w:val="center"/>
        <w:rPr>
          <w:rFonts w:ascii="Arial" w:hAnsi="Arial" w:cs="Arial"/>
          <w:b/>
          <w:lang w:val="sr-Latn-CS"/>
        </w:rPr>
      </w:pPr>
      <w:r w:rsidRPr="00D140F9">
        <w:rPr>
          <w:rFonts w:ascii="Arial" w:hAnsi="Arial" w:cs="Arial"/>
          <w:b/>
          <w:lang w:val="sr-Latn-CS"/>
        </w:rPr>
        <w:t xml:space="preserve">SLUŽBA ZA </w:t>
      </w:r>
      <w:r>
        <w:rPr>
          <w:rFonts w:ascii="Arial" w:hAnsi="Arial" w:cs="Arial"/>
          <w:b/>
          <w:lang w:val="sr-Latn-CS"/>
        </w:rPr>
        <w:t>PRAVNE, KADROVSKE, ADMINISTRATIVNE POSLOVE I</w:t>
      </w:r>
    </w:p>
    <w:p w:rsidR="0016593F" w:rsidRDefault="0016593F" w:rsidP="0016593F">
      <w:pPr>
        <w:pStyle w:val="NoSpacing"/>
        <w:jc w:val="center"/>
        <w:rPr>
          <w:rFonts w:ascii="Arial" w:hAnsi="Arial" w:cs="Arial"/>
          <w:b/>
          <w:lang w:val="sr-Latn-CS"/>
        </w:rPr>
      </w:pPr>
      <w:r>
        <w:rPr>
          <w:rFonts w:ascii="Arial" w:hAnsi="Arial" w:cs="Arial"/>
          <w:b/>
          <w:lang w:val="sr-Latn-CS"/>
        </w:rPr>
        <w:t xml:space="preserve"> </w:t>
      </w:r>
      <w:r w:rsidRPr="00D140F9">
        <w:rPr>
          <w:rFonts w:ascii="Arial" w:hAnsi="Arial" w:cs="Arial"/>
          <w:b/>
          <w:lang w:val="sr-Latn-CS"/>
        </w:rPr>
        <w:t>UPRAVLJANJE LJUDSKIM</w:t>
      </w:r>
      <w:r>
        <w:rPr>
          <w:rFonts w:ascii="Arial" w:hAnsi="Arial" w:cs="Arial"/>
          <w:b/>
          <w:lang w:val="sr-Latn-CS"/>
        </w:rPr>
        <w:t xml:space="preserve"> </w:t>
      </w:r>
      <w:r w:rsidRPr="00D140F9">
        <w:rPr>
          <w:rFonts w:ascii="Arial" w:hAnsi="Arial" w:cs="Arial"/>
          <w:b/>
          <w:lang w:val="sr-Latn-CS"/>
        </w:rPr>
        <w:t>RESURSIMA</w:t>
      </w:r>
    </w:p>
    <w:p w:rsidR="0016593F" w:rsidRDefault="0016593F" w:rsidP="0016593F">
      <w:pPr>
        <w:pStyle w:val="NoSpacing"/>
        <w:jc w:val="center"/>
        <w:rPr>
          <w:rFonts w:ascii="Arial" w:hAnsi="Arial" w:cs="Arial"/>
          <w:b/>
          <w:lang w:val="sr-Latn-CS"/>
        </w:rPr>
      </w:pPr>
    </w:p>
    <w:p w:rsidR="0016593F" w:rsidRDefault="0016593F" w:rsidP="0016593F">
      <w:pPr>
        <w:pStyle w:val="NoSpacing"/>
        <w:rPr>
          <w:rFonts w:ascii="Arial" w:hAnsi="Arial" w:cs="Arial"/>
          <w:b/>
          <w:lang w:val="sr-Latn-CS"/>
        </w:rPr>
      </w:pPr>
    </w:p>
    <w:tbl>
      <w:tblPr>
        <w:tblW w:w="1103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7"/>
        <w:gridCol w:w="4353"/>
        <w:gridCol w:w="1076"/>
        <w:gridCol w:w="4140"/>
      </w:tblGrid>
      <w:tr w:rsidR="0016593F" w:rsidRPr="009B3643" w:rsidTr="00FE1938">
        <w:tc>
          <w:tcPr>
            <w:tcW w:w="1467" w:type="dxa"/>
            <w:tcBorders>
              <w:top w:val="nil"/>
              <w:left w:val="nil"/>
              <w:bottom w:val="nil"/>
              <w:right w:val="nil"/>
            </w:tcBorders>
          </w:tcPr>
          <w:p w:rsidR="0016593F" w:rsidRPr="009B3643" w:rsidRDefault="0016593F" w:rsidP="00FE1938">
            <w:pPr>
              <w:pStyle w:val="NoSpacing"/>
              <w:jc w:val="both"/>
              <w:rPr>
                <w:rFonts w:ascii="Arial" w:hAnsi="Arial" w:cs="Arial"/>
              </w:rPr>
            </w:pPr>
          </w:p>
          <w:p w:rsidR="0016593F" w:rsidRPr="009B3643" w:rsidRDefault="0016593F" w:rsidP="00FE1938">
            <w:pPr>
              <w:pStyle w:val="NoSpacing"/>
              <w:jc w:val="center"/>
              <w:rPr>
                <w:rFonts w:ascii="Arial" w:hAnsi="Arial" w:cs="Arial"/>
                <w:b/>
              </w:rPr>
            </w:pPr>
            <w:r>
              <w:rPr>
                <w:rFonts w:ascii="Arial" w:hAnsi="Arial" w:cs="Arial"/>
                <w:b/>
              </w:rPr>
              <w:t>22</w:t>
            </w:r>
            <w:r w:rsidRPr="009B3643">
              <w:rPr>
                <w:rFonts w:ascii="Arial" w:hAnsi="Arial" w:cs="Arial"/>
                <w:b/>
              </w:rPr>
              <w:t>8.</w:t>
            </w:r>
          </w:p>
          <w:p w:rsidR="0016593F" w:rsidRPr="009B3643" w:rsidRDefault="0016593F" w:rsidP="00FE1938">
            <w:pPr>
              <w:pStyle w:val="NoSpacing"/>
              <w:jc w:val="both"/>
              <w:rPr>
                <w:rFonts w:ascii="Arial" w:hAnsi="Arial" w:cs="Arial"/>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pStyle w:val="NoSpacing"/>
              <w:jc w:val="center"/>
            </w:pPr>
            <w:r>
              <w:rPr>
                <w:rFonts w:ascii="Arial" w:hAnsi="Arial" w:cs="Arial"/>
                <w:b/>
              </w:rPr>
              <w:t>22</w:t>
            </w:r>
            <w:r w:rsidRPr="009B3643">
              <w:rPr>
                <w:rFonts w:ascii="Arial" w:hAnsi="Arial" w:cs="Arial"/>
                <w:b/>
              </w:rPr>
              <w:t>9.</w:t>
            </w: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Pr="009B3643" w:rsidRDefault="0016593F" w:rsidP="00FE1938">
            <w:pPr>
              <w:rPr>
                <w:lang w:eastAsia="en-US"/>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230</w:t>
            </w:r>
            <w:r w:rsidRPr="009B3643">
              <w:rPr>
                <w:rFonts w:ascii="Arial" w:hAnsi="Arial" w:cs="Arial"/>
                <w:b/>
              </w:rPr>
              <w:t>.</w:t>
            </w: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Pr="009B3643" w:rsidRDefault="0016593F" w:rsidP="00FE1938">
            <w:pPr>
              <w:pStyle w:val="NoSpacing"/>
              <w:jc w:val="center"/>
            </w:pPr>
            <w:r>
              <w:rPr>
                <w:rFonts w:ascii="Arial" w:hAnsi="Arial" w:cs="Arial"/>
                <w:b/>
              </w:rPr>
              <w:t>231-232.</w:t>
            </w:r>
          </w:p>
          <w:p w:rsidR="0016593F" w:rsidRPr="009B3643" w:rsidRDefault="0016593F" w:rsidP="00FE1938">
            <w:pPr>
              <w:jc w:val="center"/>
              <w:rPr>
                <w:lang w:eastAsia="en-US"/>
              </w:rPr>
            </w:pPr>
          </w:p>
          <w:p w:rsidR="0016593F" w:rsidRPr="009B3643" w:rsidRDefault="0016593F" w:rsidP="00FE1938">
            <w:pPr>
              <w:jc w:val="center"/>
              <w:rPr>
                <w:lang w:eastAsia="en-US"/>
              </w:rPr>
            </w:pPr>
          </w:p>
          <w:p w:rsidR="0016593F" w:rsidRDefault="0016593F" w:rsidP="00FE1938">
            <w:pPr>
              <w:jc w:val="center"/>
              <w:rPr>
                <w:lang w:eastAsia="en-US"/>
              </w:rPr>
            </w:pPr>
          </w:p>
          <w:p w:rsidR="0016593F" w:rsidRDefault="0016593F" w:rsidP="00FE1938">
            <w:pPr>
              <w:jc w:val="center"/>
              <w:rPr>
                <w:lang w:eastAsia="en-US"/>
              </w:rPr>
            </w:pPr>
          </w:p>
          <w:p w:rsidR="0016593F" w:rsidRDefault="0016593F" w:rsidP="00FE1938">
            <w:pPr>
              <w:jc w:val="center"/>
              <w:rPr>
                <w:lang w:eastAsia="en-US"/>
              </w:rPr>
            </w:pPr>
          </w:p>
          <w:p w:rsidR="0016593F" w:rsidRDefault="0016593F" w:rsidP="00FE1938">
            <w:pPr>
              <w:jc w:val="center"/>
              <w:rPr>
                <w:lang w:eastAsia="en-US"/>
              </w:rPr>
            </w:pPr>
          </w:p>
          <w:p w:rsidR="0016593F" w:rsidRDefault="0016593F" w:rsidP="00FE1938">
            <w:pPr>
              <w:jc w:val="center"/>
              <w:rPr>
                <w:rFonts w:ascii="Arial" w:hAnsi="Arial" w:cs="Arial"/>
                <w:b/>
                <w:lang w:eastAsia="en-US"/>
              </w:rPr>
            </w:pPr>
          </w:p>
          <w:p w:rsidR="0016593F" w:rsidRPr="00856E35" w:rsidRDefault="0016593F" w:rsidP="00FE1938">
            <w:pPr>
              <w:jc w:val="center"/>
              <w:rPr>
                <w:rFonts w:ascii="Arial" w:hAnsi="Arial" w:cs="Arial"/>
                <w:b/>
                <w:lang w:eastAsia="en-US"/>
              </w:rPr>
            </w:pPr>
            <w:r>
              <w:rPr>
                <w:rFonts w:ascii="Arial" w:hAnsi="Arial" w:cs="Arial"/>
                <w:b/>
                <w:lang w:eastAsia="en-US"/>
              </w:rPr>
              <w:t>233</w:t>
            </w:r>
            <w:r w:rsidRPr="00856E35">
              <w:rPr>
                <w:rFonts w:ascii="Arial" w:hAnsi="Arial" w:cs="Arial"/>
                <w:b/>
                <w:lang w:eastAsia="en-US"/>
              </w:rPr>
              <w:t>.</w:t>
            </w:r>
          </w:p>
          <w:p w:rsidR="0016593F" w:rsidRDefault="0016593F" w:rsidP="00FE1938">
            <w:pPr>
              <w:jc w:val="center"/>
              <w:rPr>
                <w:lang w:eastAsia="en-US"/>
              </w:rPr>
            </w:pPr>
          </w:p>
          <w:p w:rsidR="0016593F" w:rsidRDefault="0016593F" w:rsidP="00FE1938">
            <w:pPr>
              <w:jc w:val="center"/>
              <w:rPr>
                <w:lang w:eastAsia="en-US"/>
              </w:rPr>
            </w:pPr>
          </w:p>
          <w:p w:rsidR="0016593F" w:rsidRDefault="0016593F" w:rsidP="00FE1938">
            <w:pPr>
              <w:jc w:val="center"/>
              <w:rPr>
                <w:lang w:eastAsia="en-US"/>
              </w:rPr>
            </w:pPr>
          </w:p>
          <w:p w:rsidR="0016593F" w:rsidRDefault="0016593F" w:rsidP="00FE1938">
            <w:pPr>
              <w:jc w:val="center"/>
              <w:rPr>
                <w:lang w:eastAsia="en-US"/>
              </w:rPr>
            </w:pPr>
          </w:p>
          <w:p w:rsidR="0016593F" w:rsidRDefault="0016593F" w:rsidP="00FE1938">
            <w:pPr>
              <w:jc w:val="center"/>
              <w:rPr>
                <w:lang w:eastAsia="en-US"/>
              </w:rPr>
            </w:pPr>
          </w:p>
          <w:p w:rsidR="0016593F" w:rsidRDefault="0016593F" w:rsidP="00FE1938">
            <w:pPr>
              <w:rPr>
                <w:lang w:eastAsia="en-US"/>
              </w:rPr>
            </w:pPr>
          </w:p>
          <w:p w:rsidR="0016593F" w:rsidRDefault="0016593F" w:rsidP="00FE1938">
            <w:pPr>
              <w:rPr>
                <w:rFonts w:ascii="Arial" w:hAnsi="Arial" w:cs="Arial"/>
                <w:b/>
                <w:lang w:eastAsia="en-US"/>
              </w:rPr>
            </w:pPr>
            <w:r>
              <w:rPr>
                <w:lang w:eastAsia="en-US"/>
              </w:rPr>
              <w:t xml:space="preserve">             </w:t>
            </w:r>
            <w:r>
              <w:rPr>
                <w:rFonts w:ascii="Arial" w:hAnsi="Arial" w:cs="Arial"/>
                <w:b/>
                <w:lang w:eastAsia="en-US"/>
              </w:rPr>
              <w:t>234</w:t>
            </w:r>
            <w:r w:rsidRPr="0063702D">
              <w:rPr>
                <w:rFonts w:ascii="Arial" w:hAnsi="Arial" w:cs="Arial"/>
                <w:b/>
                <w:lang w:eastAsia="en-US"/>
              </w:rPr>
              <w:t>.</w:t>
            </w: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r>
              <w:rPr>
                <w:rFonts w:ascii="Arial" w:hAnsi="Arial" w:cs="Arial"/>
                <w:b/>
                <w:lang w:eastAsia="en-US"/>
              </w:rPr>
              <w:t>235.</w:t>
            </w: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r>
              <w:rPr>
                <w:rFonts w:ascii="Arial" w:hAnsi="Arial" w:cs="Arial"/>
                <w:b/>
                <w:lang w:eastAsia="en-US"/>
              </w:rPr>
              <w:t>236.</w:t>
            </w: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r>
              <w:rPr>
                <w:rFonts w:ascii="Arial" w:hAnsi="Arial" w:cs="Arial"/>
                <w:b/>
                <w:lang w:eastAsia="en-US"/>
              </w:rPr>
              <w:t>237.</w:t>
            </w: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jc w:val="center"/>
              <w:rPr>
                <w:rFonts w:ascii="Arial" w:hAnsi="Arial" w:cs="Arial"/>
                <w:b/>
                <w:lang w:eastAsia="en-US"/>
              </w:rPr>
            </w:pPr>
          </w:p>
          <w:p w:rsidR="0016593F" w:rsidRDefault="0016593F" w:rsidP="00FE1938">
            <w:pPr>
              <w:rPr>
                <w:rFonts w:ascii="Arial" w:hAnsi="Arial" w:cs="Arial"/>
                <w:b/>
                <w:lang w:eastAsia="en-US"/>
              </w:rPr>
            </w:pPr>
          </w:p>
          <w:p w:rsidR="0016593F" w:rsidRDefault="0016593F" w:rsidP="00FE1938">
            <w:pPr>
              <w:rPr>
                <w:rFonts w:ascii="Arial" w:hAnsi="Arial" w:cs="Arial"/>
                <w:b/>
                <w:lang w:eastAsia="en-US"/>
              </w:rPr>
            </w:pPr>
          </w:p>
          <w:p w:rsidR="0016593F" w:rsidRDefault="0016593F" w:rsidP="00FE1938">
            <w:pPr>
              <w:jc w:val="center"/>
              <w:rPr>
                <w:rFonts w:ascii="Arial" w:hAnsi="Arial" w:cs="Arial"/>
                <w:b/>
                <w:lang w:eastAsia="en-US"/>
              </w:rPr>
            </w:pPr>
            <w:r>
              <w:rPr>
                <w:rFonts w:ascii="Arial" w:hAnsi="Arial" w:cs="Arial"/>
                <w:b/>
                <w:lang w:eastAsia="en-US"/>
              </w:rPr>
              <w:t>238.239.</w:t>
            </w:r>
          </w:p>
          <w:p w:rsidR="0016593F" w:rsidRPr="0063702D" w:rsidRDefault="0016593F" w:rsidP="00FE1938">
            <w:pPr>
              <w:jc w:val="center"/>
              <w:rPr>
                <w:rFonts w:ascii="Arial" w:hAnsi="Arial" w:cs="Arial"/>
                <w:b/>
                <w:lang w:eastAsia="en-US"/>
              </w:rPr>
            </w:pPr>
          </w:p>
        </w:tc>
        <w:tc>
          <w:tcPr>
            <w:tcW w:w="4353" w:type="dxa"/>
            <w:tcBorders>
              <w:top w:val="nil"/>
              <w:left w:val="nil"/>
              <w:bottom w:val="nil"/>
              <w:right w:val="nil"/>
            </w:tcBorders>
          </w:tcPr>
          <w:p w:rsidR="0016593F" w:rsidRPr="009B3643" w:rsidRDefault="0016593F" w:rsidP="00FE1938">
            <w:pPr>
              <w:pStyle w:val="NoSpacing"/>
              <w:jc w:val="both"/>
              <w:rPr>
                <w:rFonts w:ascii="Arial" w:hAnsi="Arial" w:cs="Arial"/>
                <w:b/>
              </w:rPr>
            </w:pPr>
            <w:r w:rsidRPr="009B3643">
              <w:rPr>
                <w:rFonts w:ascii="Arial" w:hAnsi="Arial" w:cs="Arial"/>
                <w:b/>
              </w:rPr>
              <w:lastRenderedPageBreak/>
              <w:t>Načelnik/ca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 xml:space="preserve">Visoko obrazovanje u obimu od 240 kredita CSPK-a, Pravni fakultet, 3 godine radnog iskustva na poslovima rukovođenja i položen stručni ispit </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Samostalni/a  savjetnik/ca  I</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Visoko obrazovanje u obimu od 240 kredita CSPK-a, Pravni fakultet, 5 godina radnog iskustva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Default="0016593F" w:rsidP="00FE1938">
            <w:pPr>
              <w:spacing w:after="120" w:line="320" w:lineRule="exact"/>
              <w:jc w:val="both"/>
              <w:rPr>
                <w:rFonts w:ascii="Arial" w:hAnsi="Arial" w:cs="Arial"/>
                <w:b/>
                <w:bCs/>
                <w:lang w:val="sr-Latn-CS"/>
              </w:rPr>
            </w:pPr>
          </w:p>
          <w:p w:rsidR="0016593F" w:rsidRDefault="0016593F" w:rsidP="00FE1938">
            <w:pPr>
              <w:spacing w:after="120" w:line="320" w:lineRule="exact"/>
              <w:jc w:val="both"/>
              <w:rPr>
                <w:rFonts w:ascii="Arial" w:hAnsi="Arial" w:cs="Arial"/>
                <w:lang w:val="sr-Latn-CS"/>
              </w:rPr>
            </w:pPr>
            <w:r w:rsidRPr="009B3643">
              <w:rPr>
                <w:rFonts w:ascii="Arial" w:hAnsi="Arial" w:cs="Arial"/>
                <w:b/>
                <w:bCs/>
                <w:lang w:val="sr-Latn-CS"/>
              </w:rPr>
              <w:t>Samostalni/a savjetnik/ca III</w:t>
            </w:r>
          </w:p>
          <w:p w:rsidR="0016593F" w:rsidRPr="000C4A6F" w:rsidRDefault="0016593F" w:rsidP="00FE1938">
            <w:pPr>
              <w:spacing w:after="120" w:line="320" w:lineRule="exact"/>
              <w:jc w:val="both"/>
              <w:rPr>
                <w:rFonts w:ascii="Arial" w:hAnsi="Arial" w:cs="Arial"/>
                <w:lang w:val="sr-Latn-CS"/>
              </w:rPr>
            </w:pPr>
            <w:r w:rsidRPr="009B3643">
              <w:rPr>
                <w:rFonts w:ascii="Arial" w:hAnsi="Arial" w:cs="Arial"/>
                <w:lang w:val="sr-Latn-CS"/>
              </w:rPr>
              <w:t>Visoko obrazovanje u obimu od 240 kredita CSPK-a, Pravni  fakultet, 1 godina radnog iskustva i položen stručni ispit</w:t>
            </w:r>
            <w:r>
              <w:rPr>
                <w:rFonts w:ascii="Arial" w:hAnsi="Arial" w:cs="Arial"/>
                <w:lang w:val="sr-Latn-CS"/>
              </w:rPr>
              <w:t>.</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Samostalni/a</w:t>
            </w:r>
            <w:r>
              <w:rPr>
                <w:rFonts w:ascii="Arial" w:hAnsi="Arial" w:cs="Arial"/>
                <w:b/>
              </w:rPr>
              <w:t xml:space="preserve"> </w:t>
            </w:r>
            <w:r w:rsidRPr="009B3643">
              <w:rPr>
                <w:rFonts w:ascii="Arial" w:hAnsi="Arial" w:cs="Arial"/>
                <w:b/>
              </w:rPr>
              <w:t>savjetnik/ca  I</w:t>
            </w:r>
          </w:p>
          <w:p w:rsidR="0016593F" w:rsidRPr="009B3643" w:rsidRDefault="0016593F" w:rsidP="00FE1938">
            <w:pPr>
              <w:pStyle w:val="NoSpacing"/>
              <w:spacing w:line="276" w:lineRule="auto"/>
              <w:jc w:val="both"/>
              <w:rPr>
                <w:rFonts w:ascii="Arial" w:hAnsi="Arial" w:cs="Arial"/>
              </w:rPr>
            </w:pPr>
          </w:p>
          <w:p w:rsidR="0016593F" w:rsidRPr="009B3643" w:rsidRDefault="0016593F" w:rsidP="00FE1938">
            <w:pPr>
              <w:pStyle w:val="NoSpacing"/>
              <w:spacing w:line="276" w:lineRule="auto"/>
              <w:jc w:val="both"/>
              <w:rPr>
                <w:rFonts w:ascii="Arial" w:hAnsi="Arial" w:cs="Arial"/>
              </w:rPr>
            </w:pPr>
            <w:r w:rsidRPr="009B3643">
              <w:rPr>
                <w:rFonts w:ascii="Arial" w:hAnsi="Arial" w:cs="Arial"/>
              </w:rPr>
              <w:t>Visoko obrazovanje u obimu od 240 kredita CSPK-a, Pravni fakultet, 5 godina radnog iskustva i položen stručni ispit</w:t>
            </w:r>
          </w:p>
          <w:p w:rsidR="0016593F" w:rsidRPr="009B3643" w:rsidRDefault="0016593F" w:rsidP="00FE1938">
            <w:pPr>
              <w:pStyle w:val="NoSpacing"/>
              <w:spacing w:line="276" w:lineRule="auto"/>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pStyle w:val="NoSpacing"/>
              <w:jc w:val="both"/>
              <w:rPr>
                <w:rFonts w:ascii="Arial" w:hAnsi="Arial" w:cs="Arial"/>
                <w:b/>
              </w:rPr>
            </w:pPr>
            <w:r w:rsidRPr="009B3643">
              <w:rPr>
                <w:rFonts w:ascii="Arial" w:hAnsi="Arial" w:cs="Arial"/>
                <w:b/>
              </w:rPr>
              <w:t xml:space="preserve"> </w:t>
            </w:r>
          </w:p>
          <w:p w:rsidR="0016593F" w:rsidRPr="009B3643" w:rsidRDefault="0016593F" w:rsidP="00FE1938">
            <w:pPr>
              <w:pStyle w:val="NoSpacing"/>
              <w:jc w:val="both"/>
              <w:rPr>
                <w:rFonts w:ascii="Arial" w:hAnsi="Arial" w:cs="Arial"/>
                <w:b/>
              </w:rPr>
            </w:pPr>
            <w:r w:rsidRPr="009B3643">
              <w:rPr>
                <w:rFonts w:ascii="Arial" w:hAnsi="Arial" w:cs="Arial"/>
                <w:b/>
              </w:rPr>
              <w:t>Samostalni/a savjetnik/ca I</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spacing w:line="276" w:lineRule="auto"/>
              <w:jc w:val="both"/>
              <w:rPr>
                <w:rFonts w:ascii="Arial" w:hAnsi="Arial" w:cs="Arial"/>
              </w:rPr>
            </w:pPr>
            <w:r w:rsidRPr="009B3643">
              <w:rPr>
                <w:rFonts w:ascii="Arial" w:hAnsi="Arial" w:cs="Arial"/>
              </w:rPr>
              <w:t>Visoko obrazovanje u obimu od 240 kredita CSPK-a, Pravni fakultet, 5 godina radnog iskustva i položen stručni ispit</w:t>
            </w:r>
            <w:r>
              <w:rPr>
                <w:rFonts w:ascii="Arial" w:hAnsi="Arial" w:cs="Arial"/>
              </w:rPr>
              <w:t>.</w:t>
            </w:r>
          </w:p>
          <w:p w:rsidR="0016593F" w:rsidRPr="009B3643" w:rsidRDefault="0016593F" w:rsidP="00FE1938">
            <w:pPr>
              <w:pStyle w:val="NoSpacing"/>
              <w:spacing w:line="276" w:lineRule="auto"/>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r w:rsidRPr="009B3643">
              <w:rPr>
                <w:rFonts w:ascii="Arial" w:hAnsi="Arial" w:cs="Arial"/>
                <w:b/>
              </w:rPr>
              <w:t xml:space="preserve"> Samostalni/a savjetnik/ca I</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spacing w:line="276" w:lineRule="auto"/>
              <w:jc w:val="both"/>
              <w:rPr>
                <w:rFonts w:ascii="Arial" w:hAnsi="Arial" w:cs="Arial"/>
              </w:rPr>
            </w:pPr>
            <w:r w:rsidRPr="009B3643">
              <w:rPr>
                <w:rFonts w:ascii="Arial" w:hAnsi="Arial" w:cs="Arial"/>
              </w:rPr>
              <w:t>Visoko obrazovanje u obimu od 240 kredita CSPK-a, Pravni fakultet, 5 godina radnog iskustva i položen stručni ispit</w:t>
            </w:r>
            <w:r>
              <w:rPr>
                <w:rFonts w:ascii="Arial" w:hAnsi="Arial" w:cs="Arial"/>
              </w:rPr>
              <w:t>.</w:t>
            </w:r>
          </w:p>
          <w:p w:rsidR="0016593F" w:rsidRPr="009B3643" w:rsidRDefault="0016593F" w:rsidP="00FE1938">
            <w:pPr>
              <w:pStyle w:val="NoSpacing"/>
              <w:spacing w:line="276" w:lineRule="auto"/>
              <w:jc w:val="both"/>
              <w:rPr>
                <w:rFonts w:ascii="Arial" w:hAnsi="Arial" w:cs="Arial"/>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Samostalni/a savjetnik/ca I</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rPr>
            </w:pPr>
            <w:r w:rsidRPr="009B3643">
              <w:rPr>
                <w:rFonts w:ascii="Arial" w:hAnsi="Arial" w:cs="Arial"/>
              </w:rPr>
              <w:t>Visoko obrazovanje u obimu od 240 kredita CSPK-a, Pravni fakultet, 5 godina radnog iskustva i položen stručni ispit</w:t>
            </w:r>
            <w:r>
              <w:rPr>
                <w:rFonts w:ascii="Arial" w:hAnsi="Arial" w:cs="Arial"/>
              </w:rPr>
              <w:t>.</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Samostalni/a savjetnik/ca II</w:t>
            </w: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cs="Arial"/>
                <w:bCs/>
                <w:lang w:val="hr-HR"/>
              </w:rPr>
            </w:pPr>
            <w:r w:rsidRPr="009B3643">
              <w:rPr>
                <w:rFonts w:ascii="Arial" w:hAnsi="Arial" w:cs="Arial"/>
                <w:bCs/>
              </w:rPr>
              <w:t>Visoko obrazovanje u obimu od 240 CSPK-a , Pravni</w:t>
            </w:r>
            <w:r w:rsidRPr="009B3643">
              <w:rPr>
                <w:rFonts w:ascii="Arial" w:hAnsi="Arial" w:cs="Arial"/>
                <w:bCs/>
                <w:lang w:val="hr-HR"/>
              </w:rPr>
              <w:t xml:space="preserve"> fakultet, </w:t>
            </w:r>
            <w:r w:rsidRPr="009B3643">
              <w:rPr>
                <w:rFonts w:ascii="Arial" w:hAnsi="Arial" w:cs="Arial"/>
                <w:bCs/>
                <w:lang w:val="da-DK"/>
              </w:rPr>
              <w:t>3 godine radnog iskustva; položen stručni ispit i poznavanje rada na računaru</w:t>
            </w:r>
            <w:r>
              <w:rPr>
                <w:rFonts w:ascii="Arial" w:hAnsi="Arial" w:cs="Arial"/>
                <w:bCs/>
                <w:lang w:val="da-DK"/>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Savjetnik/ca I              </w:t>
            </w:r>
          </w:p>
          <w:p w:rsidR="0016593F" w:rsidRPr="009B3643" w:rsidRDefault="0016593F" w:rsidP="00FE1938">
            <w:pPr>
              <w:jc w:val="both"/>
              <w:rPr>
                <w:rFonts w:ascii="Arial" w:hAnsi="Arial" w:cs="Arial"/>
                <w:bCs/>
                <w:lang w:val="hr-HR"/>
              </w:rPr>
            </w:pPr>
            <w:r w:rsidRPr="009B3643">
              <w:rPr>
                <w:rFonts w:ascii="Arial" w:hAnsi="Arial" w:cs="Arial"/>
                <w:bCs/>
              </w:rPr>
              <w:t>Više</w:t>
            </w:r>
            <w:r w:rsidRPr="009B3643">
              <w:rPr>
                <w:rFonts w:ascii="Arial" w:hAnsi="Arial" w:cs="Arial"/>
                <w:bCs/>
                <w:lang w:val="hr-HR"/>
              </w:rPr>
              <w:t xml:space="preserve"> </w:t>
            </w:r>
            <w:r w:rsidRPr="009B3643">
              <w:rPr>
                <w:rFonts w:ascii="Arial" w:hAnsi="Arial" w:cs="Arial"/>
                <w:bCs/>
              </w:rPr>
              <w:t>stru</w:t>
            </w:r>
            <w:r w:rsidRPr="009B3643">
              <w:rPr>
                <w:rFonts w:ascii="Arial" w:hAnsi="Arial" w:cs="Arial"/>
                <w:bCs/>
                <w:lang w:val="hr-HR"/>
              </w:rPr>
              <w:t>č</w:t>
            </w:r>
            <w:r w:rsidRPr="009B3643">
              <w:rPr>
                <w:rFonts w:ascii="Arial" w:hAnsi="Arial" w:cs="Arial"/>
                <w:bCs/>
              </w:rPr>
              <w:t>no</w:t>
            </w:r>
            <w:r w:rsidRPr="009B3643">
              <w:rPr>
                <w:rFonts w:ascii="Arial" w:hAnsi="Arial" w:cs="Arial"/>
                <w:bCs/>
                <w:lang w:val="hr-HR"/>
              </w:rPr>
              <w:t xml:space="preserve"> </w:t>
            </w:r>
            <w:r w:rsidRPr="009B3643">
              <w:rPr>
                <w:rFonts w:ascii="Arial" w:hAnsi="Arial" w:cs="Arial"/>
                <w:bCs/>
              </w:rPr>
              <w:t>obrazovanje</w:t>
            </w:r>
            <w:r w:rsidRPr="009B3643">
              <w:rPr>
                <w:rFonts w:ascii="Arial" w:hAnsi="Arial" w:cs="Arial"/>
                <w:bCs/>
                <w:lang w:val="hr-HR"/>
              </w:rPr>
              <w:t xml:space="preserve"> </w:t>
            </w:r>
            <w:r w:rsidRPr="009B3643">
              <w:rPr>
                <w:rFonts w:ascii="Arial" w:hAnsi="Arial" w:cs="Arial"/>
                <w:bCs/>
                <w:lang w:val="sr-Latn-CS"/>
              </w:rPr>
              <w:t xml:space="preserve">u obimu od 120 kredita </w:t>
            </w:r>
            <w:r w:rsidRPr="009B3643">
              <w:rPr>
                <w:rFonts w:ascii="Arial" w:hAnsi="Arial" w:cs="Arial"/>
                <w:bCs/>
              </w:rPr>
              <w:t>CSPK</w:t>
            </w:r>
            <w:r w:rsidRPr="009B3643">
              <w:rPr>
                <w:rFonts w:ascii="Arial" w:hAnsi="Arial" w:cs="Arial"/>
                <w:bCs/>
                <w:lang w:val="hr-HR"/>
              </w:rPr>
              <w:t>-</w:t>
            </w:r>
            <w:r w:rsidRPr="009B3643">
              <w:rPr>
                <w:rFonts w:ascii="Arial" w:hAnsi="Arial" w:cs="Arial"/>
                <w:bCs/>
              </w:rPr>
              <w:t>a, Pravni, Ekonomski ili drugi drugih društvenih nauka</w:t>
            </w:r>
            <w:r w:rsidRPr="009B3643">
              <w:rPr>
                <w:rFonts w:ascii="Arial" w:hAnsi="Arial" w:cs="Arial"/>
                <w:bCs/>
                <w:lang w:val="hr-HR"/>
              </w:rPr>
              <w:t xml:space="preserve">, </w:t>
            </w:r>
            <w:r w:rsidRPr="009B3643">
              <w:rPr>
                <w:rFonts w:ascii="Arial" w:hAnsi="Arial" w:cs="Arial"/>
                <w:bCs/>
                <w:lang w:val="da-DK"/>
              </w:rPr>
              <w:t>3 godine radnog iskustva</w:t>
            </w:r>
            <w:r w:rsidRPr="009B3643">
              <w:rPr>
                <w:rFonts w:ascii="Arial" w:hAnsi="Arial" w:cs="Arial"/>
                <w:bCs/>
                <w:lang w:val="hr-HR"/>
              </w:rPr>
              <w:t xml:space="preserve">, </w:t>
            </w:r>
            <w:r w:rsidRPr="009B3643">
              <w:rPr>
                <w:rFonts w:ascii="Arial" w:hAnsi="Arial" w:cs="Arial"/>
                <w:bCs/>
                <w:lang w:val="da-DK"/>
              </w:rPr>
              <w:t>položen stručni ispit i poznavanje rada na računaru</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Samostalni/a referent/kinja</w:t>
            </w:r>
          </w:p>
          <w:p w:rsidR="0016593F" w:rsidRPr="009B3643" w:rsidRDefault="0016593F" w:rsidP="00FE1938">
            <w:pPr>
              <w:jc w:val="both"/>
              <w:rPr>
                <w:rFonts w:ascii="Arial" w:hAnsi="Arial" w:cs="Arial"/>
                <w:bCs/>
                <w:lang w:val="da-DK"/>
              </w:rPr>
            </w:pPr>
            <w:r w:rsidRPr="009B3643">
              <w:rPr>
                <w:rFonts w:ascii="Arial" w:hAnsi="Arial" w:cs="Arial"/>
                <w:bCs/>
              </w:rPr>
              <w:t>Srednje opšte ili stručno obrazovanje u obimu od 240 CSPK-a,</w:t>
            </w:r>
            <w:r w:rsidRPr="009B3643">
              <w:rPr>
                <w:rFonts w:ascii="Arial" w:hAnsi="Arial" w:cs="Arial"/>
                <w:bCs/>
                <w:lang w:val="da-DK"/>
              </w:rPr>
              <w:t xml:space="preserve"> 3 godine radnog iskustva, položen stručni ispit i poznavanje rada na računaru</w:t>
            </w:r>
          </w:p>
          <w:p w:rsidR="0016593F" w:rsidRPr="009B3643" w:rsidRDefault="0016593F" w:rsidP="00FE1938">
            <w:pPr>
              <w:pStyle w:val="NoSpacing"/>
              <w:jc w:val="both"/>
              <w:rPr>
                <w:rFonts w:ascii="Arial" w:hAnsi="Arial" w:cs="Arial"/>
              </w:rPr>
            </w:pPr>
          </w:p>
        </w:tc>
        <w:tc>
          <w:tcPr>
            <w:tcW w:w="1076" w:type="dxa"/>
            <w:tcBorders>
              <w:top w:val="nil"/>
              <w:left w:val="nil"/>
              <w:bottom w:val="nil"/>
              <w:right w:val="nil"/>
            </w:tcBorders>
          </w:tcPr>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rPr>
                <w:rFonts w:ascii="Arial" w:hAnsi="Arial" w:cs="Arial"/>
              </w:rPr>
            </w:pPr>
          </w:p>
          <w:p w:rsidR="0016593F" w:rsidRDefault="0016593F" w:rsidP="00FE1938">
            <w:pPr>
              <w:pStyle w:val="NoSpacing"/>
              <w:rPr>
                <w:rFonts w:ascii="Arial" w:hAnsi="Arial" w:cs="Arial"/>
              </w:rPr>
            </w:pPr>
            <w:r>
              <w:rPr>
                <w:rFonts w:ascii="Arial" w:hAnsi="Arial" w:cs="Arial"/>
              </w:rPr>
              <w:t xml:space="preserve">    </w:t>
            </w:r>
          </w:p>
          <w:p w:rsidR="0016593F" w:rsidRDefault="0016593F" w:rsidP="00FE1938">
            <w:pPr>
              <w:pStyle w:val="NoSpacing"/>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tc>
        <w:tc>
          <w:tcPr>
            <w:tcW w:w="4140" w:type="dxa"/>
            <w:tcBorders>
              <w:top w:val="nil"/>
              <w:left w:val="nil"/>
              <w:bottom w:val="nil"/>
              <w:right w:val="nil"/>
            </w:tcBorders>
          </w:tcPr>
          <w:p w:rsidR="0016593F" w:rsidRDefault="0016593F" w:rsidP="00FE1938">
            <w:pPr>
              <w:pStyle w:val="NoSpacing"/>
              <w:jc w:val="both"/>
              <w:rPr>
                <w:rFonts w:ascii="Arial" w:hAnsi="Arial" w:cs="Arial"/>
              </w:rPr>
            </w:pPr>
          </w:p>
          <w:p w:rsidR="0016593F" w:rsidRPr="009B3643" w:rsidRDefault="0016593F" w:rsidP="00FE1938">
            <w:pPr>
              <w:pStyle w:val="NoSpacing"/>
              <w:spacing w:line="276" w:lineRule="auto"/>
              <w:jc w:val="both"/>
              <w:rPr>
                <w:rFonts w:ascii="Arial" w:hAnsi="Arial" w:cs="Arial"/>
              </w:rPr>
            </w:pPr>
            <w:r w:rsidRPr="009B3643">
              <w:rPr>
                <w:rFonts w:ascii="Arial" w:hAnsi="Arial" w:cs="Arial"/>
              </w:rPr>
              <w:t>Rukovodi i koordinira radom službe; vrši kontrolu rada pisarnice; uspostavlja komunikaciju sa dr</w:t>
            </w:r>
            <w:r>
              <w:rPr>
                <w:rFonts w:ascii="Arial" w:hAnsi="Arial" w:cs="Arial"/>
              </w:rPr>
              <w:t>ugim organizacionim jedinicama;</w:t>
            </w:r>
            <w:r w:rsidRPr="009B3643">
              <w:rPr>
                <w:rFonts w:ascii="Arial" w:hAnsi="Arial" w:cs="Arial"/>
              </w:rPr>
              <w:t xml:space="preserve"> prati i primjenjuje propise iz oblasti rada i radnih odnosa i vrši usklađivanje akata s tim propisima;  predlaže akte kojima se uređuju pojedina pitanja iz unutrašnjih odnosa i rada minstarstva; pruža savjete zaposlenima o svim kadrovskim pitanjima; vodi brigu o ljudskim resursima i potrebama za usavršavanje; </w:t>
            </w:r>
            <w:r w:rsidRPr="009B3643">
              <w:rPr>
                <w:rFonts w:ascii="Arial" w:hAnsi="Arial" w:cs="Arial"/>
              </w:rPr>
              <w:lastRenderedPageBreak/>
              <w:t>sarađuje i komunicira sa predstavnicima nevladinih organizacija; obavlja i druge poslove po nalogu pretpostavljenog.</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Obavlja poslove koji se odnose na: praćenje i primjenjivanje propisa iz oblasti rada i radnih odnosa;  obezbjeđuje blagovremenu saradnju sa Upravom za kadrove; obavlja poslove u vezi sa rješavanjem prava službenika iz radnog odnosa;  sprovodi odgovarajuće procedure u cilju efikasnijeg rada Ministarstva finansija; oglašava potrebu za popunjavanjem upražnjenih  radnih mjesta;  ažurira personalne dosijee službenika u Ministarstvu, uključujući njihov status, plate, odsustva i druge evidencije; rješava probleme u vezi sa platom i drugim uslovima; obavlja i druge poslove po nalogu sekretara i načelnika.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tabs>
                <w:tab w:val="left" w:pos="3825"/>
              </w:tabs>
              <w:spacing w:after="120" w:line="320" w:lineRule="exact"/>
              <w:jc w:val="both"/>
              <w:rPr>
                <w:rFonts w:ascii="Arial" w:hAnsi="Arial" w:cs="Arial"/>
                <w:lang w:val="sr-Latn-CS"/>
              </w:rPr>
            </w:pPr>
            <w:r w:rsidRPr="009B3643">
              <w:rPr>
                <w:rFonts w:ascii="Arial" w:hAnsi="Arial" w:cs="Arial"/>
                <w:lang w:val="sr-Latn-CS"/>
              </w:rPr>
              <w:t>Vrši poslove koji se odnose na: učestvuje u pripremi predloga i izradi obrazaca: rješenja, potvrda, odluka i drugih pojedinačnih akata iz oblasti radnih odnosa, JPR obrazaca prijava i odjava zaposlenih službenika i članova njihovih porodica, vođenje centralne kadrovske evidencije (KIS),   vođenje personalne evidencije službenika Ministarstva, poslove za potrebe stambene i disciplinske komisije i druge poslove po nalogu pretpostavljenih.</w:t>
            </w:r>
          </w:p>
          <w:p w:rsidR="0016593F" w:rsidRPr="009B3643" w:rsidRDefault="0016593F" w:rsidP="00FE1938">
            <w:pPr>
              <w:pStyle w:val="NoSpacing"/>
              <w:spacing w:line="276" w:lineRule="auto"/>
              <w:jc w:val="both"/>
              <w:rPr>
                <w:rFonts w:ascii="Arial" w:hAnsi="Arial" w:cs="Arial"/>
              </w:rPr>
            </w:pPr>
          </w:p>
          <w:p w:rsidR="0016593F" w:rsidRPr="009B3643" w:rsidRDefault="0016593F" w:rsidP="00FE1938">
            <w:pPr>
              <w:pStyle w:val="NoSpacing"/>
              <w:spacing w:line="276" w:lineRule="auto"/>
              <w:jc w:val="both"/>
              <w:rPr>
                <w:rFonts w:ascii="Arial" w:hAnsi="Arial" w:cs="Arial"/>
              </w:rPr>
            </w:pPr>
            <w:r w:rsidRPr="009B3643">
              <w:rPr>
                <w:rFonts w:ascii="Arial" w:hAnsi="Arial" w:cs="Arial"/>
              </w:rPr>
              <w:t>Obavlja poslove koji se odnose na: vođenje personalne evidencije službenika Uprave za nekretnine; ažurira personalne dosijee službenika uprava; vodi evidenciju o stambenoj problematici i druge evidencije iz oblasti rada; vodi službene evidencije i dostavlja podatke načelniku; obavlja poslove u vezi sa rješavanjem prava službenika iz radnog odnosa;  obavlja i druge poslove po nalogu načelnika.</w:t>
            </w:r>
          </w:p>
          <w:p w:rsidR="0016593F" w:rsidRPr="009B3643" w:rsidRDefault="0016593F" w:rsidP="00FE1938">
            <w:pPr>
              <w:jc w:val="both"/>
              <w:rPr>
                <w:rFonts w:ascii="Arial" w:hAnsi="Arial" w:cs="Arial"/>
                <w:lang w:val="hr-HR"/>
              </w:rPr>
            </w:pPr>
          </w:p>
          <w:p w:rsidR="0016593F" w:rsidRPr="009B3643" w:rsidRDefault="0016593F" w:rsidP="00FE1938">
            <w:pPr>
              <w:pStyle w:val="NoSpacing"/>
              <w:spacing w:line="276" w:lineRule="auto"/>
              <w:jc w:val="both"/>
              <w:rPr>
                <w:rFonts w:ascii="Arial" w:hAnsi="Arial" w:cs="Arial"/>
              </w:rPr>
            </w:pPr>
            <w:r w:rsidRPr="009B3643">
              <w:rPr>
                <w:rFonts w:ascii="Arial" w:hAnsi="Arial" w:cs="Arial"/>
              </w:rPr>
              <w:t>Obavlja poslove koji se odnose na: vođenje personalne evidencije službenika Uprave carina, ažurira personalne dosijee službenika uprava; vodi evidenciju o stambenoj problematici i druge evidencije iz oblasti rada; vodi službene evidencije i dostavlja podatke načelniku; obavlja poslove u vezi sa rješavanjem prava službenika iz radnog odnosa;  obavlja i druge poslove po nalogu načelnika.</w:t>
            </w:r>
          </w:p>
          <w:p w:rsidR="0016593F" w:rsidRPr="009B3643" w:rsidRDefault="0016593F" w:rsidP="00FE1938">
            <w:pPr>
              <w:jc w:val="both"/>
              <w:rPr>
                <w:rFonts w:ascii="Arial" w:hAnsi="Arial" w:cs="Arial"/>
                <w:lang w:val="hr-HR"/>
              </w:rPr>
            </w:pPr>
          </w:p>
          <w:p w:rsidR="0016593F" w:rsidRPr="009B3643" w:rsidRDefault="0016593F" w:rsidP="00FE1938">
            <w:pPr>
              <w:pStyle w:val="NoSpacing"/>
              <w:jc w:val="both"/>
              <w:rPr>
                <w:rFonts w:ascii="Arial" w:hAnsi="Arial" w:cs="Arial"/>
              </w:rPr>
            </w:pPr>
            <w:r w:rsidRPr="009B3643">
              <w:rPr>
                <w:rFonts w:ascii="Arial" w:hAnsi="Arial" w:cs="Arial"/>
              </w:rPr>
              <w:t>Obavlja poslove koji se odnose na: vođenje personalne evidencije službenika Uprave za imovinu, ažurira personalne dosijee službenika uprava; vodi evidenciju o stambenoj problematici i druge evidencije iz oblasti rada; vodi službene evidencije i dostavlja podatke načelniku; obavlja poslove u vezi sa rješavanjem prava službenika iz radnog odnosa;  obavlja i druge poslove po nalogu načelnika.</w:t>
            </w:r>
          </w:p>
          <w:p w:rsidR="0016593F" w:rsidRDefault="0016593F" w:rsidP="00FE1938">
            <w:pPr>
              <w:pStyle w:val="NoSpacing"/>
              <w:jc w:val="both"/>
              <w:rPr>
                <w:rFonts w:ascii="Arial" w:eastAsia="Times New Roman" w:hAnsi="Arial" w:cs="Arial"/>
                <w:lang w:val="hr-HR" w:eastAsia="en-GB"/>
              </w:rPr>
            </w:pPr>
          </w:p>
          <w:p w:rsidR="0016593F" w:rsidRPr="009B3643" w:rsidRDefault="0016593F" w:rsidP="00FE1938">
            <w:pPr>
              <w:pStyle w:val="NoSpacing"/>
              <w:jc w:val="both"/>
              <w:rPr>
                <w:rFonts w:ascii="Arial" w:hAnsi="Arial" w:cs="Arial"/>
              </w:rPr>
            </w:pPr>
            <w:r w:rsidRPr="009B3643">
              <w:rPr>
                <w:rFonts w:ascii="Arial" w:hAnsi="Arial" w:cs="Arial"/>
              </w:rPr>
              <w:t>Obavlja poslove koji se odnose na: vođenje personalne evidencije službenika Uprave za igre na sreću, ažurira personalne dosijee službenika uprava; vodi evidenciju o stambenoj problematici i druge evidencije iz oblasti rada; vodi službene evidencije i dostavlja podatke načelniku; obavlja poslove u vezi sa rješavanjem prava službenika iz radnog odnosa i obavlja i druge poslove po nalogu načelnika.</w:t>
            </w:r>
          </w:p>
          <w:p w:rsidR="0016593F" w:rsidRDefault="0016593F" w:rsidP="00FE1938">
            <w:pPr>
              <w:jc w:val="both"/>
              <w:rPr>
                <w:rFonts w:ascii="Arial" w:hAnsi="Arial" w:cs="Arial"/>
                <w:lang w:val="hr-HR"/>
              </w:rPr>
            </w:pPr>
          </w:p>
          <w:p w:rsidR="0016593F" w:rsidRPr="0077520A" w:rsidRDefault="0016593F" w:rsidP="00FE1938">
            <w:pPr>
              <w:jc w:val="both"/>
              <w:rPr>
                <w:rFonts w:ascii="Arial" w:hAnsi="Arial" w:cs="Arial"/>
                <w:lang w:val="sr-Latn-CS"/>
              </w:rPr>
            </w:pPr>
            <w:r w:rsidRPr="009B3643">
              <w:rPr>
                <w:rFonts w:ascii="Arial" w:hAnsi="Arial" w:cs="Arial"/>
                <w:lang w:val="hr-HR"/>
              </w:rPr>
              <w:t xml:space="preserve">Obavlja poslove koji se odnose na: obavljanje  poslova iz radnih odnosa za potrebe Poreske uprave;  pripremanje vođenja disciplinskog postupka; izradu obrazaca rjesenja, potvrda, odluka i drugih pojedinačnih akata iz oblasti radnih odnosa; pripremanje akata, po žalbama iz radnih odnosa; postupanje po rješenjima Komisije za žalbe, pripremanje prijedloga i izradu netipičnih rjesenja i odluka iz oblasti </w:t>
            </w:r>
            <w:r w:rsidRPr="009B3643">
              <w:rPr>
                <w:rFonts w:ascii="Arial" w:hAnsi="Arial" w:cs="Arial"/>
                <w:lang w:val="hr-HR"/>
              </w:rPr>
              <w:lastRenderedPageBreak/>
              <w:t>radnih odnosa;  stručne poslove za stambenu komisiju oko sprovođenja postupka za dodjelu stanova i stambenih kredita; učešće u izradi normativnih i opštih akata u Poreskoj upravi; učešće u pripremi plana i izvještaja o radu; v</w:t>
            </w:r>
            <w:r w:rsidRPr="009B3643">
              <w:rPr>
                <w:rFonts w:ascii="Arial" w:hAnsi="Arial" w:cs="Arial"/>
                <w:lang w:val="sr-Latn-CS"/>
              </w:rPr>
              <w:t>rši i druge poslove po nalogu pretpostavljenih.</w:t>
            </w: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sr-Latn-CS"/>
              </w:rPr>
            </w:pPr>
            <w:r w:rsidRPr="009B3643">
              <w:rPr>
                <w:rFonts w:ascii="Arial" w:hAnsi="Arial" w:cs="Arial"/>
                <w:lang w:val="hr-HR"/>
              </w:rPr>
              <w:t>Vrši  poslove koji se odnose na: vođenje svih vrsta evidencija iz oblasti radnih odnosa za zaposlene službenike odnosno namještenike Poreske uprave, JPR obrasce prijava i odjava zaposlenih službenika i članova njihovih porodica; izrada Odluka o oglašavanju radnih mjesta; priprema dokumentacije za oglašavanje  i praćanje realizacije donošenje raznih Uvjerenja službenicima i  namještenicima iz oblasti rada i radnih odnosa;ispunjavanje i priprema donošenja tipičnih rješenja; prikupljanje podataka, izrada i praćenje ugovora o djelu;sprovođenje postupka internog oglašavanja;izrada garantnih pisama i ovlašćenja službenicima i namještenicima; praćenje i evidencija Obrazaca za ocjenjivanje službenika odnosno namještenika; vrši i druge</w:t>
            </w:r>
            <w:r w:rsidRPr="009B3643">
              <w:rPr>
                <w:rFonts w:ascii="Arial" w:hAnsi="Arial" w:cs="Arial"/>
                <w:lang w:val="sr-Latn-CS"/>
              </w:rPr>
              <w:t xml:space="preserve"> poslove po nalogu pretpostavljenih.</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sr-Latn-CS"/>
              </w:rPr>
            </w:pPr>
            <w:r w:rsidRPr="009B3643">
              <w:rPr>
                <w:rFonts w:ascii="Arial" w:hAnsi="Arial" w:cs="Arial"/>
                <w:lang w:val="hr-HR"/>
              </w:rPr>
              <w:t xml:space="preserve">Vrši  poslove koji se odnose na: učešće u izradi i popunjavanju evidencija iz oblasti radnih odnosa za zaposlene službenike odnosno namještenike Poreske uprave, JPR obrasce prijava i odjava zaposlenih službenika i članova njihovih porodica; učešće u izradi Odluka o oglašavanju radnih mjesta i pripremi dokumentacije za oglašavanje  </w:t>
            </w:r>
            <w:r w:rsidRPr="009B3643">
              <w:rPr>
                <w:rFonts w:ascii="Arial" w:hAnsi="Arial" w:cs="Arial"/>
                <w:lang w:val="hr-HR"/>
              </w:rPr>
              <w:lastRenderedPageBreak/>
              <w:t>i praćanje realizacije pripremu raznih Uvjerenja službenicima i  namještenicima iz oblasti rada i radnih odnosa; prikupljanje podataka, izrada i praćenje ugovora o djelu; učešće u postupcima internog oglašavanja; izrada garantnih pisama; praćenje i evidencija Obrazaca za ocjenjivanje službenika odnosno namještenika; vrši i druge</w:t>
            </w:r>
            <w:r w:rsidRPr="009B3643">
              <w:rPr>
                <w:rFonts w:ascii="Arial" w:hAnsi="Arial" w:cs="Arial"/>
                <w:lang w:val="sr-Latn-CS"/>
              </w:rPr>
              <w:t xml:space="preserve"> poslove po nalogu pretpostavljenih.</w:t>
            </w:r>
          </w:p>
        </w:tc>
      </w:tr>
      <w:tr w:rsidR="0016593F" w:rsidRPr="009B3643" w:rsidTr="00FE1938">
        <w:tc>
          <w:tcPr>
            <w:tcW w:w="1467" w:type="dxa"/>
            <w:tcBorders>
              <w:top w:val="nil"/>
              <w:left w:val="nil"/>
              <w:bottom w:val="nil"/>
              <w:right w:val="nil"/>
            </w:tcBorders>
          </w:tcPr>
          <w:p w:rsidR="0016593F" w:rsidRPr="009B3643" w:rsidRDefault="0016593F" w:rsidP="00FE1938">
            <w:pPr>
              <w:pStyle w:val="NoSpacing"/>
              <w:jc w:val="both"/>
              <w:rPr>
                <w:rFonts w:ascii="Arial" w:hAnsi="Arial" w:cs="Arial"/>
              </w:rPr>
            </w:pPr>
          </w:p>
        </w:tc>
        <w:tc>
          <w:tcPr>
            <w:tcW w:w="4353" w:type="dxa"/>
            <w:tcBorders>
              <w:top w:val="nil"/>
              <w:left w:val="nil"/>
              <w:bottom w:val="nil"/>
              <w:right w:val="nil"/>
            </w:tcBorders>
          </w:tcPr>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tc>
        <w:tc>
          <w:tcPr>
            <w:tcW w:w="1076" w:type="dxa"/>
            <w:tcBorders>
              <w:top w:val="nil"/>
              <w:left w:val="nil"/>
              <w:bottom w:val="nil"/>
              <w:right w:val="nil"/>
            </w:tcBorders>
          </w:tcPr>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tc>
        <w:tc>
          <w:tcPr>
            <w:tcW w:w="4140" w:type="dxa"/>
            <w:tcBorders>
              <w:top w:val="nil"/>
              <w:left w:val="nil"/>
              <w:bottom w:val="nil"/>
              <w:right w:val="nil"/>
            </w:tcBorders>
          </w:tcPr>
          <w:p w:rsidR="0016593F" w:rsidRPr="009B3643" w:rsidRDefault="0016593F" w:rsidP="00FE1938">
            <w:pPr>
              <w:pStyle w:val="NoSpacing"/>
              <w:jc w:val="both"/>
              <w:rPr>
                <w:rFonts w:ascii="Arial" w:hAnsi="Arial" w:cs="Arial"/>
              </w:rPr>
            </w:pPr>
          </w:p>
        </w:tc>
      </w:tr>
      <w:tr w:rsidR="0016593F" w:rsidRPr="009B3643" w:rsidTr="00FE1938">
        <w:tc>
          <w:tcPr>
            <w:tcW w:w="1467" w:type="dxa"/>
            <w:tcBorders>
              <w:top w:val="nil"/>
              <w:left w:val="nil"/>
              <w:bottom w:val="nil"/>
              <w:right w:val="nil"/>
            </w:tcBorders>
          </w:tcPr>
          <w:p w:rsidR="0016593F" w:rsidRPr="009B3643" w:rsidRDefault="0016593F" w:rsidP="00FE1938">
            <w:pPr>
              <w:pStyle w:val="NoSpacing"/>
              <w:jc w:val="center"/>
              <w:rPr>
                <w:rFonts w:ascii="Arial" w:hAnsi="Arial" w:cs="Arial"/>
                <w:b/>
              </w:rPr>
            </w:pPr>
            <w:r>
              <w:rPr>
                <w:rFonts w:ascii="Arial" w:hAnsi="Arial" w:cs="Arial"/>
                <w:b/>
              </w:rPr>
              <w:t>240</w:t>
            </w:r>
            <w:r w:rsidRPr="009B3643">
              <w:rPr>
                <w:rFonts w:ascii="Arial" w:hAnsi="Arial" w:cs="Arial"/>
                <w:b/>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center"/>
              <w:rPr>
                <w:rFonts w:ascii="Arial" w:hAnsi="Arial" w:cs="Arial"/>
                <w:b/>
              </w:rPr>
            </w:pPr>
            <w:r>
              <w:rPr>
                <w:rFonts w:ascii="Arial" w:hAnsi="Arial" w:cs="Arial"/>
                <w:b/>
              </w:rPr>
              <w:t>241</w:t>
            </w:r>
            <w:r w:rsidRPr="009B3643">
              <w:rPr>
                <w:rFonts w:ascii="Arial" w:hAnsi="Arial" w:cs="Arial"/>
                <w:b/>
              </w:rPr>
              <w:t>.</w:t>
            </w: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242</w:t>
            </w:r>
            <w:r w:rsidRPr="009B3643">
              <w:rPr>
                <w:rFonts w:ascii="Arial" w:hAnsi="Arial" w:cs="Arial"/>
                <w:b/>
              </w:rPr>
              <w:t>.</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243.244</w:t>
            </w:r>
            <w:r w:rsidRPr="009B3643">
              <w:rPr>
                <w:rFonts w:ascii="Arial" w:hAnsi="Arial" w:cs="Arial"/>
                <w:b/>
              </w:rPr>
              <w:t>.</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245.</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246.247.</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248-250</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251.</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252.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253-256.</w:t>
            </w: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r>
              <w:rPr>
                <w:rFonts w:ascii="Arial" w:hAnsi="Arial" w:cs="Arial"/>
                <w:b/>
              </w:rPr>
              <w:t>257.</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258.</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259.260.</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261.</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262.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263.</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264.-266.</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267.268.</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269.</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270.-272.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273.-275</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276.</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277.</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278.279.</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280.-282.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283.</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284.</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r>
              <w:rPr>
                <w:rFonts w:ascii="Arial" w:hAnsi="Arial" w:cs="Arial"/>
                <w:b/>
              </w:rPr>
              <w:t>285.</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r>
              <w:rPr>
                <w:rFonts w:ascii="Arial" w:hAnsi="Arial" w:cs="Arial"/>
                <w:b/>
              </w:rPr>
              <w:t>286.</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287.</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288.</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289.</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r>
              <w:rPr>
                <w:rFonts w:ascii="Arial" w:hAnsi="Arial" w:cs="Arial"/>
                <w:b/>
              </w:rPr>
              <w:t>290.</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291.</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292.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293.</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294.295</w:t>
            </w: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296.</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297.</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298.</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lastRenderedPageBreak/>
              <w:t>299.</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r>
              <w:rPr>
                <w:rFonts w:ascii="Arial" w:hAnsi="Arial" w:cs="Arial"/>
                <w:b/>
              </w:rPr>
              <w:t>300.301</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302.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r>
              <w:rPr>
                <w:rFonts w:ascii="Arial" w:hAnsi="Arial" w:cs="Arial"/>
                <w:b/>
              </w:rPr>
              <w:t>303.</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304.</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jc w:val="center"/>
              <w:rPr>
                <w:rFonts w:ascii="Arial" w:hAnsi="Arial" w:cs="Arial"/>
                <w:b/>
              </w:rPr>
            </w:pPr>
            <w:r>
              <w:rPr>
                <w:rFonts w:ascii="Arial" w:hAnsi="Arial" w:cs="Arial"/>
                <w:b/>
              </w:rPr>
              <w:t>305.</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306.</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307.308.</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309.</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310.</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 xml:space="preserve">      311.</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312.-313.</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p>
          <w:p w:rsidR="0016593F" w:rsidRDefault="0016593F" w:rsidP="00FE1938">
            <w:pPr>
              <w:pStyle w:val="NoSpacing"/>
              <w:rPr>
                <w:rFonts w:ascii="Arial" w:hAnsi="Arial" w:cs="Arial"/>
                <w:b/>
              </w:rPr>
            </w:pPr>
            <w:r>
              <w:rPr>
                <w:rFonts w:ascii="Arial" w:hAnsi="Arial" w:cs="Arial"/>
                <w:b/>
              </w:rPr>
              <w:t>314.</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315.</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316.</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317.</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318.</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319.</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320.</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321.</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322.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rPr>
                <w:rFonts w:ascii="Arial" w:hAnsi="Arial" w:cs="Arial"/>
                <w:b/>
              </w:rPr>
            </w:pPr>
            <w:r>
              <w:rPr>
                <w:rFonts w:ascii="Arial" w:hAnsi="Arial" w:cs="Arial"/>
                <w:b/>
              </w:rPr>
              <w:t xml:space="preserve">      323.</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324.</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325.</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326.</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b/>
                <w:bCs/>
                <w:lang w:val="hr-HR"/>
              </w:rPr>
              <w:t>327.328</w:t>
            </w:r>
            <w:r w:rsidRPr="009B3643">
              <w:rPr>
                <w:rFonts w:ascii="Arial" w:hAnsi="Arial"/>
                <w:b/>
                <w:bCs/>
                <w:lang w:val="hr-HR"/>
              </w:rPr>
              <w:t>.</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b/>
                <w:bCs/>
                <w:lang w:val="hr-HR"/>
              </w:rPr>
              <w:t>329</w:t>
            </w:r>
            <w:r w:rsidRPr="009B3643">
              <w:rPr>
                <w:rFonts w:ascii="Arial" w:hAnsi="Arial"/>
                <w:b/>
                <w:bCs/>
                <w:lang w:val="hr-HR"/>
              </w:rPr>
              <w:t>.</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330.</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331.</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332.</w:t>
            </w: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p>
          <w:p w:rsidR="0016593F" w:rsidRDefault="0016593F" w:rsidP="00FE1938">
            <w:pPr>
              <w:pStyle w:val="NoSpacing"/>
              <w:jc w:val="center"/>
              <w:rPr>
                <w:rFonts w:ascii="Arial" w:hAnsi="Arial" w:cs="Arial"/>
                <w:b/>
              </w:rPr>
            </w:pPr>
            <w:r>
              <w:rPr>
                <w:rFonts w:ascii="Arial" w:hAnsi="Arial" w:cs="Arial"/>
                <w:b/>
              </w:rPr>
              <w:t>333.</w:t>
            </w:r>
          </w:p>
          <w:p w:rsidR="0016593F" w:rsidRDefault="0016593F" w:rsidP="00FE1938">
            <w:pPr>
              <w:pStyle w:val="NoSpacing"/>
              <w:jc w:val="center"/>
              <w:rPr>
                <w:rFonts w:ascii="Arial" w:hAnsi="Arial" w:cs="Arial"/>
                <w:b/>
              </w:rPr>
            </w:pPr>
          </w:p>
          <w:p w:rsidR="0016593F" w:rsidRPr="009B3643" w:rsidRDefault="0016593F" w:rsidP="00FE1938">
            <w:pPr>
              <w:pStyle w:val="NoSpacing"/>
              <w:jc w:val="center"/>
              <w:rPr>
                <w:rFonts w:ascii="Arial" w:hAnsi="Arial" w:cs="Arial"/>
                <w:b/>
              </w:rPr>
            </w:pPr>
          </w:p>
        </w:tc>
        <w:tc>
          <w:tcPr>
            <w:tcW w:w="4353" w:type="dxa"/>
            <w:tcBorders>
              <w:top w:val="nil"/>
              <w:left w:val="nil"/>
              <w:bottom w:val="nil"/>
              <w:right w:val="nil"/>
            </w:tcBorders>
          </w:tcPr>
          <w:p w:rsidR="0016593F" w:rsidRPr="009B3643" w:rsidRDefault="0016593F" w:rsidP="00FE1938">
            <w:pPr>
              <w:pStyle w:val="NoSpacing"/>
              <w:jc w:val="both"/>
              <w:rPr>
                <w:rFonts w:ascii="Arial" w:hAnsi="Arial" w:cs="Arial"/>
                <w:b/>
              </w:rPr>
            </w:pPr>
            <w:r w:rsidRPr="009B3643">
              <w:rPr>
                <w:rFonts w:ascii="Arial" w:hAnsi="Arial" w:cs="Arial"/>
                <w:b/>
              </w:rPr>
              <w:lastRenderedPageBreak/>
              <w:t xml:space="preserve">Samostalni/a referent </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p>
          <w:p w:rsidR="0016593F" w:rsidRDefault="0016593F" w:rsidP="00FE1938">
            <w:pPr>
              <w:pStyle w:val="NoSpacing"/>
              <w:jc w:val="both"/>
              <w:rPr>
                <w:rFonts w:ascii="Arial" w:hAnsi="Arial" w:cs="Arial"/>
                <w:b/>
              </w:rPr>
            </w:pPr>
          </w:p>
          <w:p w:rsidR="0016593F"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PISARNICA</w:t>
            </w:r>
          </w:p>
          <w:p w:rsidR="0016593F" w:rsidRPr="009B3643" w:rsidRDefault="0016593F" w:rsidP="00FE1938">
            <w:pPr>
              <w:pStyle w:val="NoSpacing"/>
              <w:jc w:val="both"/>
              <w:rPr>
                <w:rFonts w:ascii="Arial" w:hAnsi="Arial" w:cs="Arial"/>
                <w:b/>
              </w:rPr>
            </w:pPr>
            <w:r w:rsidRPr="009B3643">
              <w:rPr>
                <w:rFonts w:ascii="Arial" w:hAnsi="Arial" w:cs="Arial"/>
                <w:b/>
              </w:rPr>
              <w:t xml:space="preserve">Šef/ica </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lang w:val="sr-Latn-CS"/>
              </w:rPr>
            </w:pPr>
            <w:r w:rsidRPr="009B3643">
              <w:rPr>
                <w:rFonts w:ascii="Arial" w:hAnsi="Arial" w:cs="Arial"/>
                <w:lang w:val="sr-Latn-CS"/>
              </w:rPr>
              <w:t>Visoko obrazovanje u obimu od 240 kredita CSPK-a, 2 godine radnog iskustva na poslovima prvog nivoa ekspertskog kadra, položen stručni ispit i poznavanje rada na računaru</w:t>
            </w:r>
            <w:r>
              <w:rPr>
                <w:rFonts w:ascii="Arial" w:hAnsi="Arial" w:cs="Arial"/>
                <w:lang w:val="sr-Latn-CS"/>
              </w:rPr>
              <w:t>.</w:t>
            </w: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lang w:val="sr-Latn-CS"/>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Samostalni/a referent – arhivar/ka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r w:rsidRPr="009B3643">
              <w:rPr>
                <w:rFonts w:ascii="Arial" w:hAnsi="Arial" w:cs="Arial"/>
                <w:b/>
              </w:rPr>
              <w:t>Samostalni/a referent – upisničar/ka</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r w:rsidRPr="009B3643">
              <w:rPr>
                <w:rFonts w:ascii="Arial" w:hAnsi="Arial" w:cs="Arial"/>
                <w:b/>
              </w:rPr>
              <w:t xml:space="preserve">Samostalni/a referent – upisničar/ka </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r w:rsidRPr="009B3643">
              <w:rPr>
                <w:rFonts w:ascii="Arial" w:hAnsi="Arial" w:cs="Arial"/>
                <w:b/>
              </w:rPr>
              <w:t>Viši/a namještenik/ca – kurir, vozač</w:t>
            </w: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Srednje obrazovanje u obimu od 240 kredita CSPK-a, 3 godine radnog iskustva, položen stručni ispit i položen vozački ispit "B" kategorije</w:t>
            </w:r>
            <w:r>
              <w:rPr>
                <w:rFonts w:ascii="Arial" w:hAnsi="Arial" w:cs="Arial"/>
              </w:rPr>
              <w:t>.</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Pr="009B3643" w:rsidRDefault="0016593F" w:rsidP="00FE1938">
            <w:pPr>
              <w:pStyle w:val="NoSpacing"/>
              <w:jc w:val="both"/>
              <w:rPr>
                <w:rFonts w:ascii="Arial" w:hAnsi="Arial" w:cs="Arial"/>
                <w:b/>
              </w:rPr>
            </w:pPr>
            <w:r>
              <w:rPr>
                <w:rFonts w:ascii="Arial" w:hAnsi="Arial" w:cs="Arial"/>
                <w:b/>
              </w:rPr>
              <w:t xml:space="preserve">Samostalni/a referent – </w:t>
            </w:r>
            <w:r w:rsidRPr="009B3643">
              <w:rPr>
                <w:rFonts w:ascii="Arial" w:hAnsi="Arial" w:cs="Arial"/>
                <w:b/>
              </w:rPr>
              <w:t>daktilograf</w:t>
            </w: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Srednje obrazovanje u obimu od 240 kredita CSPK-a, 3 godine radnog i</w:t>
            </w:r>
            <w:r>
              <w:rPr>
                <w:rFonts w:ascii="Arial" w:hAnsi="Arial" w:cs="Arial"/>
              </w:rPr>
              <w:t>skustva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p>
          <w:p w:rsidR="0016593F"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 xml:space="preserve">Namještenik/ca </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rPr>
            </w:pPr>
            <w:r w:rsidRPr="009B3643">
              <w:rPr>
                <w:rFonts w:ascii="Arial" w:hAnsi="Arial" w:cs="Arial"/>
              </w:rPr>
              <w:t>Osnovno obrazovanje i poznavanje daktilografije “A” klase</w:t>
            </w:r>
            <w:r>
              <w:rPr>
                <w:rFonts w:ascii="Arial" w:hAnsi="Arial" w:cs="Arial"/>
              </w:rPr>
              <w:t>.</w:t>
            </w:r>
          </w:p>
          <w:p w:rsidR="0016593F" w:rsidRPr="009B3643"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r w:rsidRPr="009B3643">
              <w:rPr>
                <w:rFonts w:ascii="Arial" w:hAnsi="Arial" w:cs="Arial"/>
                <w:b/>
              </w:rPr>
              <w:lastRenderedPageBreak/>
              <w:t>Savjetnik/ca I za stručno- tehničke i pomoćne poslove</w:t>
            </w: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Više obrazovanje u obimu od 120 kredita CSPK-a, 3 godine radnog i</w:t>
            </w:r>
            <w:r>
              <w:rPr>
                <w:rFonts w:ascii="Arial" w:hAnsi="Arial" w:cs="Arial"/>
              </w:rPr>
              <w:t>skustva i položen stručni ispit.</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p>
          <w:p w:rsidR="0016593F"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Samostalni/a referent – Poreska uprava, centrala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b/>
              </w:rPr>
            </w:pPr>
            <w:r w:rsidRPr="009B3643">
              <w:rPr>
                <w:rFonts w:ascii="Arial" w:hAnsi="Arial" w:cs="Arial"/>
                <w:b/>
              </w:rPr>
              <w:t>Samostalni/a referent – Poreska uprava, centrala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Default="0016593F" w:rsidP="00FE1938">
            <w:pPr>
              <w:pStyle w:val="NoSpacing"/>
              <w:jc w:val="both"/>
              <w:rPr>
                <w:rFonts w:ascii="Arial" w:hAnsi="Arial" w:cs="Arial"/>
                <w:b/>
              </w:rPr>
            </w:pPr>
          </w:p>
          <w:p w:rsidR="0016593F" w:rsidRPr="009B3643" w:rsidRDefault="0016593F" w:rsidP="00FE1938">
            <w:pPr>
              <w:pStyle w:val="NoSpacing"/>
              <w:jc w:val="both"/>
              <w:rPr>
                <w:rFonts w:ascii="Arial" w:hAnsi="Arial" w:cs="Arial"/>
                <w:b/>
              </w:rPr>
            </w:pPr>
            <w:r w:rsidRPr="009B3643">
              <w:rPr>
                <w:rFonts w:ascii="Arial" w:hAnsi="Arial" w:cs="Arial"/>
                <w:b/>
              </w:rPr>
              <w:t xml:space="preserve">Samostalni/a referent – Poreska </w:t>
            </w:r>
            <w:r w:rsidRPr="009B3643">
              <w:rPr>
                <w:rFonts w:ascii="Arial" w:hAnsi="Arial" w:cs="Arial"/>
                <w:b/>
              </w:rPr>
              <w:lastRenderedPageBreak/>
              <w:t>uprava, centrala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Pr>
                <w:rFonts w:ascii="Arial" w:hAnsi="Arial" w:cs="Arial"/>
                <w:b/>
                <w:bCs/>
                <w:lang w:val="hr-HR"/>
              </w:rPr>
              <w:t>N</w:t>
            </w:r>
            <w:r w:rsidRPr="009B3643">
              <w:rPr>
                <w:rFonts w:ascii="Arial" w:hAnsi="Arial" w:cs="Arial"/>
                <w:b/>
                <w:bCs/>
                <w:lang w:val="hr-HR"/>
              </w:rPr>
              <w:t xml:space="preserve">amještenik/kinja – vozač – kurir – Poreska uprava, centrala </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tabs>
                <w:tab w:val="left" w:pos="3270"/>
              </w:tabs>
              <w:jc w:val="both"/>
              <w:rPr>
                <w:rFonts w:ascii="Arial" w:hAnsi="Arial" w:cs="Arial"/>
              </w:rPr>
            </w:pPr>
            <w:r w:rsidRPr="009B3643">
              <w:rPr>
                <w:rFonts w:ascii="Arial" w:hAnsi="Arial" w:cs="Arial"/>
              </w:rPr>
              <w:tab/>
            </w:r>
          </w:p>
          <w:p w:rsidR="0016593F" w:rsidRPr="009B3643" w:rsidRDefault="0016593F" w:rsidP="00FE1938">
            <w:pPr>
              <w:pStyle w:val="NoSpacing"/>
              <w:tabs>
                <w:tab w:val="left" w:pos="3270"/>
              </w:tabs>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Savjetnik/ca I – Poreska uprava, PJ Podgorica</w:t>
            </w:r>
          </w:p>
          <w:p w:rsidR="0016593F" w:rsidRPr="009B3643" w:rsidRDefault="0016593F" w:rsidP="00FE1938">
            <w:pPr>
              <w:pStyle w:val="NoSpacing"/>
              <w:jc w:val="both"/>
              <w:rPr>
                <w:rFonts w:ascii="Arial" w:hAnsi="Arial" w:cs="Arial"/>
              </w:rPr>
            </w:pPr>
            <w:r w:rsidRPr="009B3643">
              <w:rPr>
                <w:rFonts w:ascii="Arial" w:hAnsi="Arial" w:cs="Arial"/>
              </w:rPr>
              <w:t>Više obrazovanje u obimu od 120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Samostalni/a referent/kinja – Poreska uprava, PJ Podgorica</w:t>
            </w:r>
          </w:p>
          <w:p w:rsidR="0016593F" w:rsidRPr="009B3643" w:rsidRDefault="0016593F" w:rsidP="00FE1938">
            <w:pPr>
              <w:pStyle w:val="NoSpacing"/>
              <w:jc w:val="both"/>
              <w:rPr>
                <w:rFonts w:ascii="Arial" w:hAnsi="Arial" w:cs="Arial"/>
              </w:rPr>
            </w:pPr>
            <w:r w:rsidRPr="009B3643">
              <w:rPr>
                <w:rFonts w:ascii="Arial" w:hAnsi="Arial" w:cs="Arial"/>
              </w:rPr>
              <w:t xml:space="preserve">Srednje obrazovanje u obimu od 240 kredita CSPK-a, 3 godine radnog iskustva, poznavanje rada na računaru i </w:t>
            </w:r>
            <w:r w:rsidRPr="009B3643">
              <w:rPr>
                <w:rFonts w:ascii="Arial" w:hAnsi="Arial" w:cs="Arial"/>
              </w:rPr>
              <w:lastRenderedPageBreak/>
              <w:t>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Samostalni/a referent/kinja – Poreska uprava, PJ Podgorica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Samostalni/a referent/kinja – Poreska uprava, PJ Podgorica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Namještenik/ca – Poreska uprava, PJ </w:t>
            </w:r>
            <w:r w:rsidRPr="009B3643">
              <w:rPr>
                <w:rFonts w:ascii="Arial" w:hAnsi="Arial" w:cs="Arial"/>
                <w:b/>
                <w:bCs/>
                <w:lang w:val="hr-HR"/>
              </w:rPr>
              <w:lastRenderedPageBreak/>
              <w:t>Podgorica</w:t>
            </w:r>
          </w:p>
          <w:p w:rsidR="0016593F" w:rsidRPr="009B3643" w:rsidRDefault="0016593F" w:rsidP="00FE1938">
            <w:pPr>
              <w:jc w:val="both"/>
              <w:rPr>
                <w:rFonts w:ascii="Arial" w:hAnsi="Arial" w:cs="Arial"/>
                <w:bCs/>
                <w:lang w:val="hr-HR"/>
              </w:rPr>
            </w:pPr>
            <w:r w:rsidRPr="009B3643">
              <w:rPr>
                <w:rFonts w:ascii="Arial" w:hAnsi="Arial" w:cs="Arial"/>
                <w:bCs/>
                <w:lang w:val="hr-HR"/>
              </w:rPr>
              <w:t>Osnovno obrazovanje i poznavanje daktilografije „A“ klase</w:t>
            </w:r>
            <w:r>
              <w:rPr>
                <w:rFonts w:ascii="Arial" w:hAnsi="Arial" w:cs="Arial"/>
                <w:bCs/>
                <w:lang w:val="hr-HR"/>
              </w:rPr>
              <w:t>.</w:t>
            </w: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Namještenik/ca – Poreska uprava, PJ Podgorica</w:t>
            </w:r>
          </w:p>
          <w:p w:rsidR="0016593F" w:rsidRPr="009B3643" w:rsidRDefault="0016593F" w:rsidP="00FE1938">
            <w:pPr>
              <w:jc w:val="both"/>
              <w:rPr>
                <w:rFonts w:ascii="Arial" w:hAnsi="Arial" w:cs="Arial"/>
                <w:bCs/>
                <w:lang w:val="hr-HR"/>
              </w:rPr>
            </w:pPr>
            <w:r w:rsidRPr="009B3643">
              <w:rPr>
                <w:rFonts w:ascii="Arial" w:hAnsi="Arial" w:cs="Arial"/>
                <w:bCs/>
                <w:lang w:val="hr-HR"/>
              </w:rPr>
              <w:t>Osnovno obrazovanje</w:t>
            </w: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r>
              <w:rPr>
                <w:rFonts w:ascii="Arial" w:hAnsi="Arial" w:cs="Arial"/>
                <w:b/>
                <w:bCs/>
                <w:lang w:val="hr-HR"/>
              </w:rPr>
              <w:t>Viši namještenik/kinja – vozač – kurir – Poreska uprava, PJ Podgorica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r>
              <w:rPr>
                <w:rFonts w:ascii="Arial" w:hAnsi="Arial" w:cs="Arial"/>
                <w:b/>
                <w:bCs/>
                <w:lang w:val="hr-HR"/>
              </w:rPr>
              <w:t>Samostalni</w:t>
            </w:r>
            <w:r w:rsidRPr="009B3643">
              <w:rPr>
                <w:rFonts w:ascii="Arial" w:hAnsi="Arial" w:cs="Arial"/>
                <w:b/>
                <w:bCs/>
                <w:lang w:val="hr-HR"/>
              </w:rPr>
              <w:t>/a</w:t>
            </w:r>
            <w:r>
              <w:rPr>
                <w:rFonts w:ascii="Arial" w:hAnsi="Arial" w:cs="Arial"/>
                <w:b/>
                <w:bCs/>
                <w:lang w:val="hr-HR"/>
              </w:rPr>
              <w:t xml:space="preserve"> referent/kinja- Poreska uprava, PJ Podgorica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eastAsia="Calibri" w:hAnsi="Arial" w:cs="Arial"/>
                <w:lang w:eastAsia="en-US"/>
              </w:rPr>
            </w:pPr>
          </w:p>
          <w:p w:rsidR="0016593F" w:rsidRDefault="0016593F" w:rsidP="00FE1938">
            <w:pPr>
              <w:jc w:val="both"/>
              <w:rPr>
                <w:rFonts w:ascii="Arial" w:eastAsia="Calibri" w:hAnsi="Arial" w:cs="Arial"/>
                <w:lang w:eastAsia="en-US"/>
              </w:rPr>
            </w:pPr>
          </w:p>
          <w:p w:rsidR="0016593F" w:rsidRDefault="0016593F" w:rsidP="00FE1938">
            <w:pPr>
              <w:jc w:val="both"/>
              <w:rPr>
                <w:rFonts w:ascii="Arial" w:eastAsia="Calibri" w:hAnsi="Arial" w:cs="Arial"/>
                <w:lang w:eastAsia="en-US"/>
              </w:rPr>
            </w:pPr>
          </w:p>
          <w:p w:rsidR="0016593F" w:rsidRDefault="0016593F" w:rsidP="00FE1938">
            <w:pPr>
              <w:jc w:val="both"/>
              <w:rPr>
                <w:rFonts w:ascii="Arial" w:hAnsi="Arial" w:cs="Arial"/>
                <w:b/>
                <w:bCs/>
                <w:lang w:val="hr-HR"/>
              </w:rPr>
            </w:pPr>
            <w:r>
              <w:rPr>
                <w:rFonts w:ascii="Arial" w:hAnsi="Arial" w:cs="Arial"/>
                <w:b/>
                <w:bCs/>
                <w:lang w:val="hr-HR"/>
              </w:rPr>
              <w:t>Samostalni</w:t>
            </w:r>
            <w:r w:rsidRPr="009B3643">
              <w:rPr>
                <w:rFonts w:ascii="Arial" w:hAnsi="Arial" w:cs="Arial"/>
                <w:b/>
                <w:bCs/>
                <w:lang w:val="hr-HR"/>
              </w:rPr>
              <w:t>/a</w:t>
            </w:r>
            <w:r>
              <w:rPr>
                <w:rFonts w:ascii="Arial" w:hAnsi="Arial" w:cs="Arial"/>
                <w:b/>
                <w:bCs/>
                <w:lang w:val="hr-HR"/>
              </w:rPr>
              <w:t xml:space="preserve"> referent/kinja – Poreska uprava, PJ Nikšić</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r>
              <w:rPr>
                <w:rFonts w:ascii="Arial" w:hAnsi="Arial" w:cs="Arial"/>
                <w:b/>
                <w:bCs/>
                <w:lang w:val="hr-HR"/>
              </w:rPr>
              <w:t>Samostalni</w:t>
            </w:r>
            <w:r w:rsidRPr="009B3643">
              <w:rPr>
                <w:rFonts w:ascii="Arial" w:hAnsi="Arial" w:cs="Arial"/>
                <w:b/>
                <w:bCs/>
                <w:lang w:val="hr-HR"/>
              </w:rPr>
              <w:t>/a</w:t>
            </w:r>
            <w:r>
              <w:rPr>
                <w:rFonts w:ascii="Arial" w:hAnsi="Arial" w:cs="Arial"/>
                <w:b/>
                <w:bCs/>
                <w:lang w:val="hr-HR"/>
              </w:rPr>
              <w:t xml:space="preserve"> referent/kinja – Poreska uprava, PJ Nikšić</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r>
              <w:rPr>
                <w:rFonts w:ascii="Arial" w:hAnsi="Arial" w:cs="Arial"/>
                <w:b/>
                <w:bCs/>
                <w:lang w:val="hr-HR"/>
              </w:rPr>
              <w:t>Samostalni</w:t>
            </w:r>
            <w:r w:rsidRPr="009B3643">
              <w:rPr>
                <w:rFonts w:ascii="Arial" w:hAnsi="Arial" w:cs="Arial"/>
                <w:b/>
                <w:bCs/>
                <w:lang w:val="hr-HR"/>
              </w:rPr>
              <w:t>/a</w:t>
            </w:r>
            <w:r>
              <w:rPr>
                <w:rFonts w:ascii="Arial" w:hAnsi="Arial" w:cs="Arial"/>
                <w:b/>
                <w:bCs/>
                <w:lang w:val="hr-HR"/>
              </w:rPr>
              <w:t xml:space="preserve"> referent/kinja</w:t>
            </w:r>
            <w:r w:rsidRPr="009B3643">
              <w:rPr>
                <w:rFonts w:ascii="Arial" w:hAnsi="Arial" w:cs="Arial"/>
                <w:b/>
                <w:bCs/>
                <w:lang w:val="hr-HR"/>
              </w:rPr>
              <w:t xml:space="preserve"> – daktilograf – Poreska uprava, PJ Nikšić</w:t>
            </w:r>
          </w:p>
          <w:p w:rsidR="0016593F"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r>
              <w:rPr>
                <w:rFonts w:ascii="Arial" w:hAnsi="Arial" w:cs="Arial"/>
                <w:b/>
                <w:bCs/>
                <w:lang w:val="hr-HR"/>
              </w:rPr>
              <w:t>Viši</w:t>
            </w:r>
            <w:r w:rsidRPr="009B3643">
              <w:rPr>
                <w:rFonts w:ascii="Arial" w:hAnsi="Arial" w:cs="Arial"/>
                <w:b/>
                <w:bCs/>
                <w:lang w:val="hr-HR"/>
              </w:rPr>
              <w:t>/a</w:t>
            </w:r>
            <w:r>
              <w:rPr>
                <w:rFonts w:ascii="Arial" w:hAnsi="Arial" w:cs="Arial"/>
                <w:b/>
                <w:bCs/>
                <w:lang w:val="hr-HR"/>
              </w:rPr>
              <w:t xml:space="preserve"> namještenik/kinja – vozač – kurir- </w:t>
            </w:r>
            <w:r>
              <w:rPr>
                <w:rFonts w:ascii="Arial" w:hAnsi="Arial" w:cs="Arial"/>
                <w:b/>
                <w:bCs/>
                <w:lang w:val="hr-HR"/>
              </w:rPr>
              <w:lastRenderedPageBreak/>
              <w:t xml:space="preserve">Poreska uprava, PJ Nikšić </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rPr>
                <w:rFonts w:ascii="Arial" w:hAnsi="Arial" w:cs="Arial"/>
              </w:rPr>
            </w:pPr>
          </w:p>
          <w:p w:rsidR="0016593F" w:rsidRDefault="0016593F" w:rsidP="00FE1938">
            <w:pPr>
              <w:jc w:val="both"/>
              <w:rPr>
                <w:rFonts w:ascii="Arial" w:eastAsia="Calibri" w:hAnsi="Arial" w:cs="Arial"/>
                <w:lang w:eastAsia="en-US"/>
              </w:rPr>
            </w:pPr>
          </w:p>
          <w:p w:rsidR="0016593F" w:rsidRPr="009B3643" w:rsidRDefault="0016593F" w:rsidP="00FE1938">
            <w:pPr>
              <w:jc w:val="both"/>
              <w:rPr>
                <w:rFonts w:ascii="Arial" w:hAnsi="Arial" w:cs="Arial"/>
                <w:b/>
                <w:bCs/>
                <w:lang w:val="hr-HR"/>
              </w:rPr>
            </w:pPr>
            <w:r>
              <w:rPr>
                <w:rFonts w:ascii="Arial" w:hAnsi="Arial" w:cs="Arial"/>
                <w:b/>
                <w:bCs/>
                <w:lang w:val="hr-HR"/>
              </w:rPr>
              <w:t>Samostalni referent/kinja – Poreska uprava, PJ Nikšić</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Bar</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Pr>
                <w:rFonts w:ascii="Arial" w:hAnsi="Arial" w:cs="Arial"/>
                <w:b/>
                <w:bCs/>
                <w:lang w:val="hr-HR"/>
              </w:rPr>
              <w:t xml:space="preserve">Samostalni/a referent/kinja </w:t>
            </w:r>
            <w:r w:rsidRPr="009B3643">
              <w:rPr>
                <w:rFonts w:ascii="Arial" w:hAnsi="Arial" w:cs="Arial"/>
                <w:b/>
                <w:bCs/>
                <w:lang w:val="hr-HR"/>
              </w:rPr>
              <w:t>- daktilograf – Poreska uprava, PJ Bar</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Pr>
                <w:rFonts w:ascii="Arial" w:hAnsi="Arial" w:cs="Arial"/>
                <w:b/>
                <w:bCs/>
                <w:lang w:val="hr-HR"/>
              </w:rPr>
              <w:t>Viši namještenik/kinja – vozač – kurir – Poreska uprava, PJ Bar</w:t>
            </w:r>
          </w:p>
          <w:p w:rsidR="0016593F" w:rsidRPr="00F9617E"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Bar</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Budva</w:t>
            </w:r>
          </w:p>
          <w:p w:rsidR="0016593F" w:rsidRPr="009B3643" w:rsidRDefault="0016593F" w:rsidP="00FE1938">
            <w:pPr>
              <w:pStyle w:val="NoSpacing"/>
              <w:jc w:val="both"/>
              <w:rPr>
                <w:rFonts w:ascii="Arial" w:hAnsi="Arial" w:cs="Arial"/>
              </w:rPr>
            </w:pPr>
            <w:r w:rsidRPr="009B3643">
              <w:rPr>
                <w:rFonts w:ascii="Arial" w:hAnsi="Arial" w:cs="Arial"/>
              </w:rPr>
              <w:t xml:space="preserve">Srednje obrazovanje u obimu od 240 kredita CSPK-a, 3 godine radnog </w:t>
            </w:r>
            <w:r w:rsidRPr="009B3643">
              <w:rPr>
                <w:rFonts w:ascii="Arial" w:hAnsi="Arial" w:cs="Arial"/>
              </w:rPr>
              <w:lastRenderedPageBreak/>
              <w:t>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1298F">
              <w:rPr>
                <w:rFonts w:ascii="Arial" w:eastAsia="Calibri" w:hAnsi="Arial" w:cs="Arial"/>
                <w:b/>
                <w:lang w:eastAsia="en-US"/>
              </w:rPr>
              <w:t>S</w:t>
            </w:r>
            <w:r w:rsidRPr="009B3643">
              <w:rPr>
                <w:rFonts w:ascii="Arial" w:hAnsi="Arial" w:cs="Arial"/>
                <w:b/>
                <w:bCs/>
                <w:lang w:val="hr-HR"/>
              </w:rPr>
              <w:t xml:space="preserve">amostalni/a </w:t>
            </w:r>
            <w:r>
              <w:rPr>
                <w:rFonts w:ascii="Arial" w:hAnsi="Arial" w:cs="Arial"/>
                <w:b/>
                <w:bCs/>
                <w:lang w:val="hr-HR"/>
              </w:rPr>
              <w:t>referent/kinja – Poreska uprava, PJ Budva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Viši/a namještenik/ca – kurir – vozač – Poreska uprava, PJ Budva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tabs>
                <w:tab w:val="left" w:pos="3375"/>
              </w:tabs>
              <w:jc w:val="both"/>
              <w:rPr>
                <w:rFonts w:ascii="Arial" w:hAnsi="Arial" w:cs="Arial"/>
                <w:b/>
                <w:bCs/>
                <w:lang w:val="hr-HR"/>
              </w:rPr>
            </w:pPr>
          </w:p>
          <w:p w:rsidR="0016593F" w:rsidRDefault="0016593F" w:rsidP="00FE1938">
            <w:pPr>
              <w:tabs>
                <w:tab w:val="left" w:pos="3375"/>
              </w:tabs>
              <w:jc w:val="both"/>
              <w:rPr>
                <w:rFonts w:ascii="Arial" w:hAnsi="Arial" w:cs="Arial"/>
                <w:b/>
                <w:bCs/>
                <w:lang w:val="hr-HR"/>
              </w:rPr>
            </w:pPr>
          </w:p>
          <w:p w:rsidR="0016593F" w:rsidRDefault="0016593F" w:rsidP="00FE1938">
            <w:pPr>
              <w:tabs>
                <w:tab w:val="left" w:pos="3375"/>
              </w:tabs>
              <w:jc w:val="both"/>
              <w:rPr>
                <w:rFonts w:ascii="Arial" w:hAnsi="Arial" w:cs="Arial"/>
                <w:b/>
                <w:bCs/>
                <w:lang w:val="hr-HR"/>
              </w:rPr>
            </w:pPr>
            <w:r>
              <w:rPr>
                <w:rFonts w:ascii="Arial" w:hAnsi="Arial" w:cs="Arial"/>
                <w:b/>
                <w:bCs/>
                <w:lang w:val="hr-HR"/>
              </w:rPr>
              <w:t>Namještenik/ca – Poreska uprava, PJ Budva</w:t>
            </w:r>
            <w:r>
              <w:rPr>
                <w:rFonts w:ascii="Arial" w:hAnsi="Arial" w:cs="Arial"/>
                <w:b/>
                <w:bCs/>
                <w:lang w:val="hr-HR"/>
              </w:rPr>
              <w:tab/>
            </w:r>
          </w:p>
          <w:p w:rsidR="0016593F" w:rsidRPr="009B3643" w:rsidRDefault="0016593F" w:rsidP="00FE1938">
            <w:pPr>
              <w:tabs>
                <w:tab w:val="left" w:pos="3375"/>
              </w:tabs>
              <w:jc w:val="both"/>
              <w:rPr>
                <w:rFonts w:ascii="Arial" w:hAnsi="Arial" w:cs="Arial"/>
                <w:bCs/>
                <w:lang w:val="hr-HR"/>
              </w:rPr>
            </w:pPr>
            <w:r>
              <w:rPr>
                <w:rFonts w:ascii="Arial" w:hAnsi="Arial" w:cs="Arial"/>
                <w:bCs/>
                <w:lang w:val="hr-HR"/>
              </w:rPr>
              <w:lastRenderedPageBreak/>
              <w:t>Osnovno obrazovanje i poznavanje daktilografije „A“ klase.</w:t>
            </w: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Budva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Default="0016593F" w:rsidP="00FE1938">
            <w:pPr>
              <w:jc w:val="both"/>
              <w:rPr>
                <w:rFonts w:ascii="Arial" w:hAnsi="Arial" w:cs="Arial"/>
                <w:b/>
                <w:bCs/>
                <w:lang w:val="hr-HR"/>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Herceg Novi</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Herceg Novi</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Viši/a namještenik/ca – kurir – vozač – Poreska uprava, PJ Herceg Novi</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eastAsia="Calibri" w:hAnsi="Arial" w:cs="Arial"/>
                <w:lang w:eastAsia="en-US"/>
              </w:rPr>
            </w:pPr>
          </w:p>
          <w:p w:rsidR="0016593F" w:rsidRDefault="0016593F" w:rsidP="00FE1938">
            <w:pPr>
              <w:jc w:val="both"/>
              <w:rPr>
                <w:rFonts w:ascii="Arial" w:eastAsia="Calibri" w:hAnsi="Arial" w:cs="Arial"/>
                <w:lang w:eastAsia="en-US"/>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Herceg Novi</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Pr>
                <w:rFonts w:ascii="Arial" w:hAnsi="Arial" w:cs="Arial"/>
                <w:b/>
                <w:bCs/>
                <w:lang w:val="hr-HR"/>
              </w:rPr>
              <w:t>Sa</w:t>
            </w:r>
            <w:r w:rsidRPr="009B3643">
              <w:rPr>
                <w:rFonts w:ascii="Arial" w:hAnsi="Arial" w:cs="Arial"/>
                <w:b/>
                <w:bCs/>
                <w:lang w:val="hr-HR"/>
              </w:rPr>
              <w:t xml:space="preserve">mostalni/a </w:t>
            </w:r>
            <w:r>
              <w:rPr>
                <w:rFonts w:ascii="Arial" w:hAnsi="Arial" w:cs="Arial"/>
                <w:b/>
                <w:bCs/>
                <w:lang w:val="hr-HR"/>
              </w:rPr>
              <w:t>referent/kinja – Poreska uprava, PJ Bijelo Polje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Bijelo Polje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Viši/a namještnik/ca – kurir – vozač – Poreska uprava, PJ Bijelo Polje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Bijelo Polje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Pljevlja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tabs>
                <w:tab w:val="left" w:pos="990"/>
              </w:tabs>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Viši/a namještenik/ca – kurir – vozač – Poreska uprava, PJ Pljevlja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w:t>
            </w:r>
            <w:r>
              <w:rPr>
                <w:rFonts w:ascii="Arial" w:hAnsi="Arial" w:cs="Arial"/>
              </w:rPr>
              <w:t xml:space="preserve">g iskustva </w:t>
            </w:r>
            <w:r w:rsidRPr="009B3643">
              <w:rPr>
                <w:rFonts w:ascii="Arial" w:hAnsi="Arial" w:cs="Arial"/>
              </w:rPr>
              <w:t xml:space="preserve">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Berane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 xml:space="preserve">referent/kinja – Poreska </w:t>
            </w:r>
            <w:r>
              <w:rPr>
                <w:rFonts w:ascii="Arial" w:hAnsi="Arial" w:cs="Arial"/>
                <w:b/>
                <w:bCs/>
                <w:lang w:val="hr-HR"/>
              </w:rPr>
              <w:lastRenderedPageBreak/>
              <w:t>uprava, PJ Berane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pStyle w:val="NoSpacing"/>
              <w:tabs>
                <w:tab w:val="left" w:pos="3015"/>
              </w:tabs>
              <w:jc w:val="both"/>
              <w:rPr>
                <w:rFonts w:ascii="Arial" w:hAnsi="Arial" w:cs="Arial"/>
                <w:b/>
              </w:rPr>
            </w:pPr>
          </w:p>
          <w:p w:rsidR="0016593F" w:rsidRDefault="0016593F" w:rsidP="00FE1938">
            <w:pPr>
              <w:pStyle w:val="NoSpacing"/>
              <w:tabs>
                <w:tab w:val="left" w:pos="3015"/>
              </w:tabs>
              <w:jc w:val="both"/>
              <w:rPr>
                <w:rFonts w:ascii="Arial" w:hAnsi="Arial" w:cs="Arial"/>
                <w:b/>
              </w:rPr>
            </w:pPr>
            <w:r>
              <w:rPr>
                <w:rFonts w:ascii="Arial" w:hAnsi="Arial" w:cs="Arial"/>
                <w:b/>
              </w:rPr>
              <w:t xml:space="preserve">Namještenik/ca </w:t>
            </w:r>
            <w:r w:rsidRPr="009B3643">
              <w:rPr>
                <w:rFonts w:ascii="Arial" w:hAnsi="Arial" w:cs="Arial"/>
                <w:b/>
              </w:rPr>
              <w:t xml:space="preserve">Poreska uprava, </w:t>
            </w:r>
          </w:p>
          <w:p w:rsidR="0016593F" w:rsidRPr="009B3643" w:rsidRDefault="0016593F" w:rsidP="00FE1938">
            <w:pPr>
              <w:pStyle w:val="NoSpacing"/>
              <w:tabs>
                <w:tab w:val="left" w:pos="3015"/>
              </w:tabs>
              <w:jc w:val="both"/>
              <w:rPr>
                <w:rFonts w:ascii="Arial" w:hAnsi="Arial" w:cs="Arial"/>
                <w:b/>
              </w:rPr>
            </w:pPr>
            <w:r w:rsidRPr="009B3643">
              <w:rPr>
                <w:rFonts w:ascii="Arial" w:hAnsi="Arial" w:cs="Arial"/>
                <w:b/>
              </w:rPr>
              <w:t>PJ Berane</w:t>
            </w:r>
          </w:p>
          <w:p w:rsidR="0016593F" w:rsidRPr="009B3643" w:rsidRDefault="0016593F" w:rsidP="00FE1938">
            <w:pPr>
              <w:pStyle w:val="NoSpacing"/>
              <w:tabs>
                <w:tab w:val="left" w:pos="3015"/>
              </w:tabs>
              <w:jc w:val="both"/>
              <w:rPr>
                <w:rFonts w:ascii="Arial" w:hAnsi="Arial" w:cs="Arial"/>
                <w:b/>
              </w:rPr>
            </w:pPr>
          </w:p>
          <w:p w:rsidR="0016593F" w:rsidRPr="009B3643" w:rsidRDefault="0016593F" w:rsidP="00FE1938">
            <w:pPr>
              <w:pStyle w:val="NoSpacing"/>
              <w:tabs>
                <w:tab w:val="left" w:pos="3015"/>
              </w:tabs>
              <w:jc w:val="both"/>
              <w:rPr>
                <w:rFonts w:ascii="Arial" w:hAnsi="Arial" w:cs="Arial"/>
              </w:rPr>
            </w:pPr>
            <w:r w:rsidRPr="009B3643">
              <w:rPr>
                <w:rFonts w:ascii="Arial" w:hAnsi="Arial" w:cs="Arial"/>
              </w:rPr>
              <w:t>Osnovno obrazovanje i poznavanje daktilografije “A” klase</w:t>
            </w:r>
            <w:r>
              <w:rPr>
                <w:rFonts w:ascii="Arial" w:hAnsi="Arial" w:cs="Arial"/>
              </w:rPr>
              <w:t>.</w:t>
            </w:r>
          </w:p>
          <w:p w:rsidR="0016593F" w:rsidRPr="009B3643" w:rsidRDefault="0016593F" w:rsidP="00FE1938">
            <w:pPr>
              <w:pStyle w:val="NoSpacing"/>
              <w:jc w:val="both"/>
              <w:rPr>
                <w:rFonts w:ascii="Arial" w:hAnsi="Arial" w:cs="Arial"/>
              </w:rPr>
            </w:pPr>
          </w:p>
          <w:p w:rsidR="0016593F" w:rsidRDefault="0016593F" w:rsidP="00FE1938">
            <w:pPr>
              <w:jc w:val="both"/>
              <w:rPr>
                <w:rFonts w:ascii="Arial" w:eastAsia="Calibri" w:hAnsi="Arial" w:cs="Arial"/>
                <w:lang w:eastAsia="en-US"/>
              </w:rPr>
            </w:pPr>
          </w:p>
          <w:p w:rsidR="0016593F" w:rsidRDefault="0016593F" w:rsidP="00FE1938">
            <w:pPr>
              <w:jc w:val="both"/>
              <w:rPr>
                <w:rFonts w:ascii="Arial" w:hAnsi="Arial" w:cs="Arial"/>
                <w:b/>
                <w:bCs/>
                <w:lang w:val="hr-HR"/>
              </w:rPr>
            </w:pPr>
          </w:p>
          <w:p w:rsidR="0016593F" w:rsidRPr="009B3643" w:rsidRDefault="0016593F" w:rsidP="00FE1938">
            <w:pPr>
              <w:jc w:val="both"/>
              <w:rPr>
                <w:rFonts w:ascii="Arial" w:hAnsi="Arial" w:cs="Arial"/>
                <w:b/>
                <w:bCs/>
                <w:lang w:val="hr-HR"/>
              </w:rPr>
            </w:pPr>
            <w:r w:rsidRPr="009B3643">
              <w:rPr>
                <w:rFonts w:ascii="Arial" w:hAnsi="Arial" w:cs="Arial"/>
                <w:b/>
                <w:bCs/>
                <w:lang w:val="hr-HR"/>
              </w:rPr>
              <w:t>Viši/a namještnik/ca – kurir – vozač – Poreska uprava, PJ Berane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jc w:val="both"/>
              <w:rPr>
                <w:rFonts w:ascii="Arial" w:hAnsi="Arial" w:cs="Arial"/>
                <w:b/>
                <w:bCs/>
                <w:lang w:val="hr-HR"/>
              </w:rPr>
            </w:pPr>
            <w:r w:rsidRPr="009B3643">
              <w:rPr>
                <w:rFonts w:ascii="Arial" w:hAnsi="Arial" w:cs="Arial"/>
                <w:b/>
                <w:bCs/>
                <w:lang w:val="hr-HR"/>
              </w:rPr>
              <w:t xml:space="preserve">Samostalni/a </w:t>
            </w:r>
            <w:r>
              <w:rPr>
                <w:rFonts w:ascii="Arial" w:hAnsi="Arial" w:cs="Arial"/>
                <w:b/>
                <w:bCs/>
                <w:lang w:val="hr-HR"/>
              </w:rPr>
              <w:t>referent/kinja – Poreska uprava, PJ Berane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 xml:space="preserve">Viši/a namještenik/ca </w:t>
            </w:r>
            <w:r>
              <w:rPr>
                <w:rFonts w:ascii="Arial" w:hAnsi="Arial"/>
                <w:b/>
                <w:lang w:val="pl-PL"/>
              </w:rPr>
              <w:t xml:space="preserve">- Vozač – kurir </w:t>
            </w:r>
            <w:r w:rsidRPr="009B3643">
              <w:rPr>
                <w:rFonts w:ascii="Arial" w:hAnsi="Arial"/>
                <w:b/>
                <w:lang w:val="pl-PL"/>
              </w:rPr>
              <w:t>Uprava carina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w:t>
            </w:r>
            <w:r>
              <w:rPr>
                <w:rFonts w:ascii="Arial" w:hAnsi="Arial" w:cs="Arial"/>
              </w:rPr>
              <w:t xml:space="preserve">PK-a, 3 godine radnog iskustva, poznavanje rada na računaru,  </w:t>
            </w:r>
            <w:r w:rsidRPr="009B3643">
              <w:rPr>
                <w:rFonts w:ascii="Arial" w:hAnsi="Arial" w:cs="Arial"/>
              </w:rPr>
              <w:t>posjedovanje vozačke dozvole “B” kategorije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rPr>
                <w:rFonts w:ascii="Arial" w:eastAsia="Calibri" w:hAnsi="Arial" w:cs="Arial"/>
                <w:lang w:eastAsia="en-US"/>
              </w:rPr>
            </w:pPr>
          </w:p>
          <w:p w:rsidR="0016593F" w:rsidRDefault="0016593F" w:rsidP="00FE1938">
            <w:pPr>
              <w:rPr>
                <w:rFonts w:ascii="Arial" w:hAnsi="Arial"/>
                <w:b/>
                <w:bCs/>
                <w:lang w:val="hr-HR"/>
              </w:rPr>
            </w:pPr>
          </w:p>
          <w:p w:rsidR="0016593F" w:rsidRPr="009B3643" w:rsidRDefault="0016593F" w:rsidP="00FE1938">
            <w:pPr>
              <w:rPr>
                <w:rFonts w:ascii="Arial" w:hAnsi="Arial"/>
                <w:b/>
                <w:lang w:val="pl-PL"/>
              </w:rPr>
            </w:pPr>
            <w:r w:rsidRPr="009B3643">
              <w:rPr>
                <w:rFonts w:ascii="Arial" w:hAnsi="Arial"/>
                <w:b/>
                <w:bCs/>
                <w:lang w:val="hr-HR"/>
              </w:rPr>
              <w:t>Samostalni/a referent – upisničar/ka, arhivar/ka – Uprava carina, centrala</w:t>
            </w:r>
          </w:p>
          <w:p w:rsidR="0016593F" w:rsidRPr="009B3643" w:rsidRDefault="0016593F" w:rsidP="00FE1938">
            <w:pPr>
              <w:pStyle w:val="NoSpacing"/>
              <w:jc w:val="both"/>
              <w:rPr>
                <w:rFonts w:ascii="Arial" w:hAnsi="Arial"/>
                <w:b/>
                <w:lang w:val="pl-P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lang w:val="pl-PL"/>
              </w:rPr>
              <w:t xml:space="preserve"> </w:t>
            </w: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p>
          <w:p w:rsidR="0016593F" w:rsidRPr="009B3643" w:rsidRDefault="0016593F" w:rsidP="00FE1938">
            <w:pPr>
              <w:rPr>
                <w:rFonts w:ascii="Arial" w:hAnsi="Arial"/>
                <w:b/>
                <w:lang w:val="pl-PL"/>
              </w:rPr>
            </w:pPr>
            <w:r w:rsidRPr="009B3643">
              <w:rPr>
                <w:rFonts w:ascii="Arial" w:hAnsi="Arial"/>
                <w:b/>
                <w:bCs/>
                <w:lang w:val="hr-HR"/>
              </w:rPr>
              <w:t>Viši/a namještenik/ca – Uprava carina, centrala</w:t>
            </w:r>
          </w:p>
          <w:p w:rsidR="0016593F" w:rsidRPr="009B3643" w:rsidRDefault="0016593F" w:rsidP="00FE1938">
            <w:pPr>
              <w:pStyle w:val="NoSpacing"/>
              <w:jc w:val="both"/>
              <w:rPr>
                <w:rFonts w:ascii="Arial" w:hAnsi="Arial"/>
                <w:b/>
                <w:lang w:val="pl-P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Viši/a namještenik/ca – kurir –vozač – Uprava carina, PJ Podgorica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referent – arhivar/ka, upisničar/ka – Uprava carina, PJ Podgorica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referent – daktilograf – Uprava carina, PJ Podgorica</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referent – arhivar/ka – Uprava carina, PJ Bar</w:t>
            </w:r>
          </w:p>
          <w:p w:rsidR="0016593F" w:rsidRPr="009B3643" w:rsidRDefault="0016593F" w:rsidP="00FE1938">
            <w:pPr>
              <w:pStyle w:val="NoSpacing"/>
              <w:jc w:val="both"/>
              <w:rPr>
                <w:rFonts w:ascii="Arial" w:hAnsi="Arial"/>
                <w:b/>
                <w:lang w:val="pl-PL"/>
              </w:rPr>
            </w:pPr>
            <w:r w:rsidRPr="009B3643">
              <w:rPr>
                <w:rFonts w:ascii="Arial" w:hAnsi="Arial" w:cs="Arial"/>
              </w:rPr>
              <w:t xml:space="preserve">Srednje obrazovanje u obimu od 240 kredita CSPK-a, 3 godine radnog iskustva, poznavanje rada na računaru i </w:t>
            </w:r>
            <w:r w:rsidRPr="009B3643">
              <w:rPr>
                <w:rFonts w:ascii="Arial" w:hAnsi="Arial" w:cs="Arial"/>
              </w:rPr>
              <w:lastRenderedPageBreak/>
              <w:t>položen stručni ispit</w:t>
            </w:r>
            <w:r>
              <w:rPr>
                <w:rFonts w:ascii="Arial" w:hAnsi="Arial" w:cs="Arial"/>
              </w:rPr>
              <w:t>.</w:t>
            </w: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rPr>
                <w:rFonts w:ascii="Arial" w:hAnsi="Arial"/>
                <w:b/>
                <w:lang w:val="pl-PL"/>
              </w:rPr>
            </w:pPr>
            <w:r w:rsidRPr="009B3643">
              <w:rPr>
                <w:rFonts w:ascii="Arial" w:hAnsi="Arial"/>
                <w:b/>
                <w:bCs/>
                <w:lang w:val="hr-HR"/>
              </w:rPr>
              <w:t>Samostalni/a referent – daktilograf – Uprava carina, PJ Bar</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rPr>
                <w:rFonts w:ascii="Arial" w:hAnsi="Arial"/>
                <w:b/>
                <w:bCs/>
                <w:lang w:val="hr-HR"/>
              </w:rPr>
            </w:pPr>
          </w:p>
          <w:p w:rsidR="0016593F" w:rsidRDefault="0016593F" w:rsidP="00FE1938">
            <w:pPr>
              <w:rPr>
                <w:rFonts w:ascii="Arial" w:hAnsi="Arial"/>
                <w:b/>
                <w:bCs/>
                <w:lang w:val="hr-HR"/>
              </w:rPr>
            </w:pPr>
          </w:p>
          <w:p w:rsidR="0016593F" w:rsidRPr="009B3643" w:rsidRDefault="0016593F" w:rsidP="00FE1938">
            <w:pPr>
              <w:rPr>
                <w:rFonts w:ascii="Arial" w:hAnsi="Arial"/>
                <w:b/>
                <w:lang w:val="pl-PL"/>
              </w:rPr>
            </w:pPr>
            <w:r w:rsidRPr="009B3643">
              <w:rPr>
                <w:rFonts w:ascii="Arial" w:hAnsi="Arial"/>
                <w:b/>
                <w:bCs/>
                <w:lang w:val="hr-HR"/>
              </w:rPr>
              <w:t>Viši/a namještenik/ca – kurir- vozač – Uprava carina, PJ Bar</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posjedovanje vozačke dozvole “B” kategorije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referent – upisničar, arhivar – Uprava carina, PJ Kotor</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Viši/a namještenik/ca – kurir- vozač – Uprava carina, PJ Kotor</w:t>
            </w:r>
          </w:p>
          <w:p w:rsidR="0016593F" w:rsidRPr="009B3643" w:rsidRDefault="0016593F" w:rsidP="00FE1938">
            <w:pPr>
              <w:pStyle w:val="NoSpacing"/>
              <w:jc w:val="both"/>
              <w:rPr>
                <w:rFonts w:ascii="Arial" w:hAnsi="Arial"/>
                <w:b/>
                <w:lang w:val="pl-PL"/>
              </w:rPr>
            </w:pPr>
            <w:r w:rsidRPr="009B3643">
              <w:rPr>
                <w:rFonts w:ascii="Arial" w:hAnsi="Arial" w:cs="Arial"/>
              </w:rPr>
              <w:t>Srednje obrazovanje u obimu od 240 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pStyle w:val="NoSpacing"/>
              <w:jc w:val="both"/>
              <w:rPr>
                <w:rFonts w:ascii="Arial" w:hAnsi="Arial"/>
                <w:b/>
                <w:lang w:val="pl-PL"/>
              </w:rPr>
            </w:pPr>
          </w:p>
          <w:p w:rsidR="0016593F" w:rsidRPr="009B3643" w:rsidRDefault="0016593F" w:rsidP="00FE1938">
            <w:pPr>
              <w:rPr>
                <w:rFonts w:ascii="Arial" w:hAnsi="Arial"/>
                <w:b/>
                <w:lang w:val="pl-PL"/>
              </w:rPr>
            </w:pPr>
            <w:r w:rsidRPr="009B3643">
              <w:rPr>
                <w:rFonts w:ascii="Arial" w:hAnsi="Arial"/>
                <w:b/>
                <w:bCs/>
                <w:lang w:val="hr-HR"/>
              </w:rPr>
              <w:t>Samostalni/a referent – arhivar/ka – Uprava carina, PJ Bijelo Polje</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savjetnik/ca III – Uprava za imovinu</w:t>
            </w:r>
          </w:p>
          <w:p w:rsidR="0016593F" w:rsidRPr="009B3643" w:rsidRDefault="0016593F" w:rsidP="00FE1938">
            <w:pPr>
              <w:pStyle w:val="NoSpacing"/>
              <w:jc w:val="both"/>
              <w:rPr>
                <w:rFonts w:ascii="Arial" w:hAnsi="Arial" w:cs="Arial"/>
              </w:rPr>
            </w:pPr>
            <w:r w:rsidRPr="009B3643">
              <w:rPr>
                <w:rFonts w:ascii="Arial" w:hAnsi="Arial" w:cs="Arial"/>
              </w:rPr>
              <w:t>Visoko obrazovanje u obimu od 240 kredita CSPK-a, Fakultet društvenog ili prirodnog smjera, 1 godina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rPr>
                <w:rFonts w:ascii="Arial" w:hAnsi="Arial"/>
                <w:b/>
                <w:bCs/>
                <w:lang w:val="hr-HR"/>
              </w:rPr>
            </w:pPr>
          </w:p>
          <w:p w:rsidR="0016593F" w:rsidRDefault="0016593F" w:rsidP="00FE1938">
            <w:pPr>
              <w:rPr>
                <w:rFonts w:ascii="Arial" w:hAnsi="Arial"/>
                <w:b/>
                <w:bCs/>
                <w:lang w:val="hr-HR"/>
              </w:rPr>
            </w:pPr>
          </w:p>
          <w:p w:rsidR="0016593F" w:rsidRPr="009B3643" w:rsidRDefault="0016593F" w:rsidP="00FE1938">
            <w:pPr>
              <w:rPr>
                <w:rFonts w:ascii="Arial" w:hAnsi="Arial"/>
                <w:b/>
                <w:lang w:val="pl-PL"/>
              </w:rPr>
            </w:pPr>
            <w:r w:rsidRPr="009B3643">
              <w:rPr>
                <w:rFonts w:ascii="Arial" w:hAnsi="Arial"/>
                <w:b/>
                <w:bCs/>
                <w:lang w:val="hr-HR"/>
              </w:rPr>
              <w:t>Samostalni/a referent – Uprava za imovinu</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rPr>
                <w:rFonts w:ascii="Arial" w:eastAsia="Calibri" w:hAnsi="Arial" w:cs="Arial"/>
                <w:lang w:eastAsia="en-US"/>
              </w:rPr>
            </w:pPr>
          </w:p>
          <w:p w:rsidR="0016593F" w:rsidRPr="009B3643" w:rsidRDefault="0016593F" w:rsidP="00FE1938">
            <w:pPr>
              <w:rPr>
                <w:rFonts w:ascii="Arial" w:hAnsi="Arial"/>
                <w:b/>
                <w:lang w:val="pl-PL"/>
              </w:rPr>
            </w:pPr>
            <w:r w:rsidRPr="009B3643">
              <w:rPr>
                <w:rFonts w:ascii="Arial" w:hAnsi="Arial"/>
                <w:b/>
                <w:bCs/>
                <w:lang w:val="hr-HR"/>
              </w:rPr>
              <w:t>Viši/a namještenik/ca – vozač – Uprava za imovinu</w:t>
            </w:r>
          </w:p>
          <w:p w:rsidR="0016593F" w:rsidRPr="009B3643" w:rsidRDefault="0016593F" w:rsidP="00FE1938">
            <w:pPr>
              <w:pStyle w:val="NoSpacing"/>
              <w:jc w:val="both"/>
              <w:rPr>
                <w:rFonts w:ascii="Arial" w:hAnsi="Arial" w:cs="Arial"/>
              </w:rPr>
            </w:pPr>
            <w:r w:rsidRPr="009B3643">
              <w:rPr>
                <w:rFonts w:ascii="Arial" w:hAnsi="Arial" w:cs="Arial"/>
              </w:rPr>
              <w:t xml:space="preserve">Srednje obrazovanje u obimu od 240 </w:t>
            </w:r>
            <w:r w:rsidRPr="009B3643">
              <w:rPr>
                <w:rFonts w:ascii="Arial" w:hAnsi="Arial" w:cs="Arial"/>
              </w:rPr>
              <w:lastRenderedPageBreak/>
              <w:t>kredita CSPK-a, 3 godine radnog iskustva, poznavanje rada na računaru, posjedovanje vozačke dozvole “B” kategorije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referent – upisničar/ka, arhivar/ka – Uprava za imovinu</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referent – daktilograf – Uprava za imovinu</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savjetnik/ca III – Uprava za igre na sreću</w:t>
            </w:r>
          </w:p>
          <w:p w:rsidR="0016593F" w:rsidRPr="009B3643" w:rsidRDefault="0016593F" w:rsidP="00FE1938">
            <w:pPr>
              <w:pStyle w:val="NoSpacing"/>
              <w:jc w:val="both"/>
              <w:rPr>
                <w:rFonts w:ascii="Arial" w:hAnsi="Arial" w:cs="Arial"/>
              </w:rPr>
            </w:pPr>
            <w:r w:rsidRPr="009B3643">
              <w:rPr>
                <w:rFonts w:ascii="Arial" w:hAnsi="Arial" w:cs="Arial"/>
              </w:rPr>
              <w:t>Visoko obrazovanje u obimu od 240 kredita CSPK-a, Fakultet društvenih nauka, 1 godina radnog iskustva, poznavanje rada na računaru i položen stručni ispit</w:t>
            </w:r>
            <w:r>
              <w:rPr>
                <w:rFonts w:ascii="Arial" w:hAnsi="Arial" w:cs="Arial"/>
              </w:rPr>
              <w: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Samostalni/a referent – upisničar/ka, arhivar/ka – Uprava za igre na sreću</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godin3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rPr>
                <w:rFonts w:ascii="Arial" w:hAnsi="Arial"/>
                <w:b/>
                <w:bCs/>
                <w:lang w:val="hr-HR"/>
              </w:rPr>
            </w:pPr>
          </w:p>
          <w:p w:rsidR="0016593F" w:rsidRPr="009B3643" w:rsidRDefault="0016593F" w:rsidP="00FE1938">
            <w:pPr>
              <w:rPr>
                <w:rFonts w:ascii="Arial" w:hAnsi="Arial"/>
                <w:b/>
                <w:lang w:val="pl-PL"/>
              </w:rPr>
            </w:pPr>
            <w:r w:rsidRPr="009B3643">
              <w:rPr>
                <w:rFonts w:ascii="Arial" w:hAnsi="Arial"/>
                <w:b/>
                <w:bCs/>
                <w:lang w:val="hr-HR"/>
              </w:rPr>
              <w:t>Samostalni/a referent – daktilograf – Uprava za igre na sreću</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Pr>
                <w:rFonts w:ascii="Arial" w:hAnsi="Arial" w:cs="Arial"/>
              </w:rPr>
              <w:t xml:space="preserve">                                                                                                                   </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rPr>
                <w:rFonts w:ascii="Arial" w:hAnsi="Arial"/>
                <w:b/>
                <w:lang w:val="pl-PL"/>
              </w:rPr>
            </w:pPr>
            <w:r w:rsidRPr="009B3643">
              <w:rPr>
                <w:rFonts w:ascii="Arial" w:hAnsi="Arial"/>
                <w:b/>
                <w:bCs/>
                <w:lang w:val="hr-HR"/>
              </w:rPr>
              <w:t>Viši/a namještenik/ca – kurir – vozač –Uprava za igre na sreću</w:t>
            </w:r>
          </w:p>
          <w:p w:rsidR="0016593F" w:rsidRPr="009B3643" w:rsidRDefault="0016593F" w:rsidP="00FE1938">
            <w:pPr>
              <w:pStyle w:val="NoSpacing"/>
              <w:jc w:val="both"/>
              <w:rPr>
                <w:rFonts w:ascii="Arial" w:hAnsi="Arial" w:cs="Arial"/>
              </w:rPr>
            </w:pPr>
            <w:r w:rsidRPr="009B3643">
              <w:rPr>
                <w:rFonts w:ascii="Arial" w:hAnsi="Arial" w:cs="Arial"/>
              </w:rPr>
              <w:t>Srednje obrazovanje u obimu od 240 kredita CSPK-a, 3 godine radnog iskustva, poznavanje rada na računaru i položen stručni ispit</w:t>
            </w:r>
            <w:r>
              <w:rPr>
                <w:rFonts w:ascii="Arial" w:hAnsi="Arial" w:cs="Arial"/>
              </w:rPr>
              <w:t>.</w:t>
            </w:r>
          </w:p>
          <w:p w:rsidR="0016593F" w:rsidRPr="009B3643" w:rsidRDefault="0016593F" w:rsidP="00FE1938">
            <w:pPr>
              <w:jc w:val="both"/>
              <w:rPr>
                <w:rFonts w:ascii="Arial" w:hAnsi="Arial" w:cs="Arial"/>
                <w:b/>
                <w:bCs/>
                <w:lang w:val="hr-HR"/>
              </w:rPr>
            </w:pPr>
          </w:p>
        </w:tc>
        <w:tc>
          <w:tcPr>
            <w:tcW w:w="1076" w:type="dxa"/>
            <w:tcBorders>
              <w:top w:val="nil"/>
              <w:left w:val="nil"/>
              <w:bottom w:val="nil"/>
              <w:right w:val="nil"/>
            </w:tcBorders>
          </w:tcPr>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Default="0016593F" w:rsidP="00FE1938">
            <w:pPr>
              <w:pStyle w:val="NoSpacing"/>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3</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4</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3</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3</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3</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3</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r>
              <w:rPr>
                <w:rFonts w:ascii="Arial" w:hAnsi="Arial" w:cs="Arial"/>
              </w:rPr>
              <w:t>1</w:t>
            </w: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rPr>
                <w:rFonts w:ascii="Arial" w:hAnsi="Arial" w:cs="Arial"/>
              </w:rPr>
            </w:pPr>
            <w:r>
              <w:rPr>
                <w:rFonts w:ascii="Arial" w:hAnsi="Arial" w:cs="Arial"/>
              </w:rPr>
              <w:t xml:space="preserve">   </w:t>
            </w:r>
          </w:p>
          <w:p w:rsidR="0016593F" w:rsidRPr="009B3643" w:rsidRDefault="0016593F" w:rsidP="00FE1938">
            <w:pPr>
              <w:pStyle w:val="NoSpacing"/>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r>
              <w:rPr>
                <w:rFonts w:ascii="Arial" w:hAnsi="Arial" w:cs="Arial"/>
              </w:rPr>
              <w:t xml:space="preserve">    </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sidRPr="009B3643">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rPr>
                <w:rFonts w:ascii="Arial" w:hAnsi="Arial" w:cs="Arial"/>
              </w:rPr>
            </w:pPr>
          </w:p>
          <w:p w:rsidR="0016593F" w:rsidRPr="009B3643" w:rsidRDefault="0016593F" w:rsidP="00FE1938">
            <w:pPr>
              <w:pStyle w:val="NoSpacing"/>
              <w:jc w:val="center"/>
              <w:rPr>
                <w:rFonts w:ascii="Arial" w:hAnsi="Arial" w:cs="Arial"/>
              </w:rPr>
            </w:pPr>
            <w:r>
              <w:rPr>
                <w:rFonts w:ascii="Arial" w:hAnsi="Arial" w:cs="Arial"/>
              </w:rPr>
              <w:t>2</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r>
              <w:rPr>
                <w:rFonts w:ascii="Arial" w:hAnsi="Arial" w:cs="Arial"/>
              </w:rPr>
              <w:t>1</w:t>
            </w: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Pr="009B3643" w:rsidRDefault="0016593F" w:rsidP="00FE1938">
            <w:pPr>
              <w:pStyle w:val="NoSpacing"/>
              <w:jc w:val="center"/>
              <w:rPr>
                <w:rFonts w:ascii="Arial" w:hAnsi="Arial" w:cs="Arial"/>
              </w:rPr>
            </w:pPr>
          </w:p>
          <w:p w:rsidR="0016593F" w:rsidRDefault="0016593F" w:rsidP="00FE1938">
            <w:pPr>
              <w:pStyle w:val="NoSpacing"/>
              <w:rPr>
                <w:rFonts w:ascii="Arial" w:hAnsi="Arial" w:cs="Arial"/>
              </w:rPr>
            </w:pPr>
            <w:r>
              <w:rPr>
                <w:rFonts w:ascii="Arial" w:hAnsi="Arial" w:cs="Arial"/>
              </w:rPr>
              <w:t xml:space="preserve">     </w:t>
            </w:r>
            <w:r w:rsidRPr="009B3643">
              <w:rPr>
                <w:rFonts w:ascii="Arial" w:hAnsi="Arial" w:cs="Arial"/>
              </w:rPr>
              <w:t>1</w:t>
            </w: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Pr="00F56696" w:rsidRDefault="0016593F" w:rsidP="00FE1938">
            <w:pPr>
              <w:rPr>
                <w:lang w:eastAsia="en-US"/>
              </w:rPr>
            </w:pPr>
          </w:p>
          <w:p w:rsidR="0016593F" w:rsidRDefault="0016593F" w:rsidP="00FE1938">
            <w:pPr>
              <w:rPr>
                <w:lang w:eastAsia="en-US"/>
              </w:rPr>
            </w:pPr>
          </w:p>
          <w:p w:rsidR="0016593F" w:rsidRPr="00F56696" w:rsidRDefault="0016593F" w:rsidP="00FE1938">
            <w:pPr>
              <w:rPr>
                <w:lang w:eastAsia="en-US"/>
              </w:rPr>
            </w:pPr>
            <w:r>
              <w:rPr>
                <w:lang w:eastAsia="en-US"/>
              </w:rPr>
              <w:t xml:space="preserve">   1</w:t>
            </w:r>
          </w:p>
        </w:tc>
        <w:tc>
          <w:tcPr>
            <w:tcW w:w="4140" w:type="dxa"/>
            <w:tcBorders>
              <w:top w:val="nil"/>
              <w:left w:val="nil"/>
              <w:bottom w:val="nil"/>
              <w:right w:val="nil"/>
            </w:tcBorders>
          </w:tcPr>
          <w:p w:rsidR="0016593F" w:rsidRPr="009B3643" w:rsidRDefault="0016593F" w:rsidP="00FE1938">
            <w:pPr>
              <w:pStyle w:val="NoSpacing"/>
              <w:jc w:val="both"/>
              <w:rPr>
                <w:rFonts w:ascii="Arial" w:hAnsi="Arial" w:cs="Arial"/>
              </w:rPr>
            </w:pPr>
            <w:r w:rsidRPr="009B3643">
              <w:rPr>
                <w:rFonts w:ascii="Arial" w:hAnsi="Arial" w:cs="Arial"/>
              </w:rPr>
              <w:lastRenderedPageBreak/>
              <w:t>Obavlja poslove koji se odnose na; vođenje evidencije i prikupljanje informacija u vezi sa zahtjevima za slobodan pristup informacijama; u sradnji sa ostalim organizacionim jedinicama priprema odgovore na zahtjeve za slobodan pristup informacijama; vođenje centralne kadrovske evidencije (KIS); obavlja i druge poslove po nalogu načelnika.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 xml:space="preserve">Rukovodi </w:t>
            </w:r>
            <w:smartTag w:uri="urn:schemas-microsoft-com:office:smarttags" w:element="City">
              <w:r w:rsidRPr="009B3643">
                <w:rPr>
                  <w:rFonts w:ascii="Arial" w:hAnsi="Arial" w:cs="Arial"/>
                </w:rPr>
                <w:t>radom</w:t>
              </w:r>
            </w:smartTag>
            <w:r w:rsidRPr="009B3643">
              <w:rPr>
                <w:rFonts w:ascii="Arial" w:hAnsi="Arial" w:cs="Arial"/>
              </w:rPr>
              <w:t xml:space="preserve"> pisarnice; raspoređuje poslove na neposredne izvršioce, stara se o uvođenju informacionih tehnologija za potrebe pisarnice – arhive (eDMS), priprema periodične i godišnje izvještaje o radu pisarnice, koordinira </w:t>
            </w:r>
            <w:smartTag w:uri="urn:schemas-microsoft-com:office:smarttags" w:element="place">
              <w:smartTag w:uri="urn:schemas-microsoft-com:office:smarttags" w:element="City">
                <w:r w:rsidRPr="009B3643">
                  <w:rPr>
                    <w:rFonts w:ascii="Arial" w:hAnsi="Arial" w:cs="Arial"/>
                  </w:rPr>
                  <w:t>radom</w:t>
                </w:r>
              </w:smartTag>
            </w:smartTag>
            <w:r w:rsidRPr="009B3643">
              <w:rPr>
                <w:rFonts w:ascii="Arial" w:hAnsi="Arial" w:cs="Arial"/>
              </w:rPr>
              <w:t xml:space="preserve"> vozača – kurira u vezi sa službenim putovanjima, vrši kontrolu rada tehnike, obavlja i druge poslove po nalogu generalnog sekretara i načelnika.</w:t>
            </w:r>
          </w:p>
          <w:p w:rsidR="0016593F"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r w:rsidRPr="009B3643">
              <w:rPr>
                <w:rFonts w:ascii="Arial" w:hAnsi="Arial" w:cs="Arial"/>
              </w:rPr>
              <w:t>Obavlja poslove koji se odnose na: vođenje elektronske arhive; prijem pošte; zavođenje akata u djelovodnik; vođenje registra; dostavu akata u rad preko internih dostavnih knjiga; vođenje kontrolnika poštarine; razvođenje akata u djelovodniku; arhiviranje predmeta; čuvanje arhiviranih predmeta; vođenje arhivske knjige; rukovanje pečatima i štambiljima i njihovo čuvanje; vrši i druge poslove po nalogu šefa.</w:t>
            </w:r>
          </w:p>
          <w:p w:rsidR="0016593F" w:rsidRPr="009B3643" w:rsidRDefault="0016593F" w:rsidP="00FE1938">
            <w:pPr>
              <w:pStyle w:val="NoSpacing"/>
              <w:jc w:val="both"/>
              <w:rPr>
                <w:rFonts w:ascii="Arial" w:hAnsi="Arial" w:cs="Arial"/>
              </w:rPr>
            </w:pPr>
          </w:p>
          <w:p w:rsidR="0016593F" w:rsidRPr="009B3643" w:rsidRDefault="0016593F" w:rsidP="00FE1938">
            <w:pPr>
              <w:pStyle w:val="NoSpacing"/>
              <w:jc w:val="both"/>
              <w:rPr>
                <w:rFonts w:ascii="Arial" w:hAnsi="Arial" w:cs="Arial"/>
              </w:rPr>
            </w:pPr>
          </w:p>
          <w:p w:rsidR="0016593F" w:rsidRDefault="0016593F" w:rsidP="00FE1938">
            <w:pPr>
              <w:pStyle w:val="NoSpacing"/>
              <w:jc w:val="both"/>
              <w:rPr>
                <w:rFonts w:ascii="Arial" w:hAnsi="Arial" w:cs="Arial"/>
                <w:bCs/>
                <w:lang w:val="sr-Latn-CS"/>
              </w:rPr>
            </w:pPr>
          </w:p>
          <w:p w:rsidR="0016593F" w:rsidRPr="009B3643" w:rsidRDefault="0016593F" w:rsidP="00FE1938">
            <w:pPr>
              <w:pStyle w:val="NoSpacing"/>
              <w:jc w:val="both"/>
              <w:rPr>
                <w:rFonts w:ascii="Arial" w:hAnsi="Arial" w:cs="Arial"/>
                <w:bCs/>
                <w:lang w:val="sr-Latn-CS"/>
              </w:rPr>
            </w:pPr>
            <w:r w:rsidRPr="009B3643">
              <w:rPr>
                <w:rFonts w:ascii="Arial" w:hAnsi="Arial" w:cs="Arial"/>
                <w:bCs/>
                <w:lang w:val="sr-Latn-CS"/>
              </w:rPr>
              <w:t>Obavlja poslove koji se odnose na: vođenje elektronske  arhive, zavođenje akata u djelovodnik; dostavlja akta u rad preko internih dostavnih knjiga; arhivira predmete; rukuje pečatima i štambiljima u odsustvu glavnog upisničara i odgovoran je za njihovo čuvanje; vrši i druge poslove po nalogu šefa.</w:t>
            </w:r>
          </w:p>
          <w:p w:rsidR="0016593F" w:rsidRPr="009B3643" w:rsidRDefault="0016593F" w:rsidP="00FE1938">
            <w:pPr>
              <w:pStyle w:val="NoSpacing"/>
              <w:jc w:val="both"/>
              <w:rPr>
                <w:rFonts w:ascii="Arial" w:hAnsi="Arial" w:cs="Arial"/>
                <w:bCs/>
                <w:lang w:val="sr-Latn-CS"/>
              </w:rPr>
            </w:pPr>
          </w:p>
          <w:p w:rsidR="0016593F" w:rsidRPr="009B3643" w:rsidRDefault="0016593F" w:rsidP="00FE1938">
            <w:pPr>
              <w:pStyle w:val="NoSpacing"/>
              <w:jc w:val="both"/>
              <w:rPr>
                <w:rFonts w:ascii="Arial" w:hAnsi="Arial" w:cs="Arial"/>
                <w:bCs/>
                <w:lang w:val="sr-Latn-CS"/>
              </w:rPr>
            </w:pPr>
          </w:p>
          <w:p w:rsidR="0016593F" w:rsidRPr="009B3643" w:rsidRDefault="0016593F" w:rsidP="00FE1938">
            <w:pPr>
              <w:jc w:val="both"/>
              <w:rPr>
                <w:rFonts w:ascii="Arial" w:hAnsi="Arial" w:cs="Arial"/>
                <w:bCs/>
                <w:lang w:val="sr-Latn-CS"/>
              </w:rPr>
            </w:pPr>
            <w:r w:rsidRPr="009B3643">
              <w:rPr>
                <w:rFonts w:ascii="Arial" w:hAnsi="Arial" w:cs="Arial"/>
                <w:bCs/>
                <w:lang w:val="sr-Latn-CS"/>
              </w:rPr>
              <w:t>Obavlja poslove koji se odnose na: prijem i pregledanje akata – žalbi; zavodi ih u upisnik za poreski i carinski postupak i eksproprijaciju, Komisiju za ujednačavanje postupka; dostavlja ih u rad preko internih dostavnih knjiga, a po završetku ih razvodi u upisnik; otprema ih poštom, arhivira i stara se o čuvanju predmeta; rukuje pečatima i štambiljima; vrši i druge poslove po nalogu šefa.</w:t>
            </w:r>
          </w:p>
          <w:p w:rsidR="0016593F" w:rsidRPr="009B3643" w:rsidRDefault="0016593F" w:rsidP="00FE1938">
            <w:pPr>
              <w:jc w:val="both"/>
              <w:rPr>
                <w:rFonts w:ascii="Arial" w:hAnsi="Arial" w:cs="Arial"/>
                <w:bCs/>
                <w:lang w:val="sr-Latn-CS"/>
              </w:rPr>
            </w:pPr>
            <w:r w:rsidRPr="009B3643">
              <w:rPr>
                <w:rFonts w:ascii="Arial" w:hAnsi="Arial" w:cs="Arial"/>
              </w:rPr>
              <w:t>Obavlja poslove koji se odnose na: dostavu i otpremu pošte i drugih materijala;  upravlja službenim vozilom ministarstva po izdatim putnim nalozima i isto održava u ispravnom stanju i vrši i druge poslove iz djelokruga rada po nalogu šefa.</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Obavlja poslove koji se odnose na: dakti</w:t>
            </w:r>
            <w:r>
              <w:rPr>
                <w:rFonts w:ascii="Arial" w:hAnsi="Arial" w:cs="Arial"/>
              </w:rPr>
              <w:t xml:space="preserve">lografske poslove i rukovodi, </w:t>
            </w:r>
            <w:r w:rsidRPr="009B3643">
              <w:rPr>
                <w:rFonts w:ascii="Arial" w:hAnsi="Arial" w:cs="Arial"/>
              </w:rPr>
              <w:t>obavlja daktilografske poslove za potrebe Odsjeka za drugostepeni poreski i carinski postupak i Odsjeka za drugostepeni upravni postupak; vrši i druge poslove iz djelokruga rada.</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bCs/>
                <w:lang w:val="sr-Latn-CS"/>
              </w:rPr>
            </w:pPr>
            <w:r w:rsidRPr="009B3643">
              <w:rPr>
                <w:rFonts w:ascii="Arial" w:hAnsi="Arial" w:cs="Arial"/>
              </w:rPr>
              <w:t>Obavlja sve vrste daktilografskih poslove.</w:t>
            </w:r>
          </w:p>
          <w:p w:rsidR="0016593F" w:rsidRPr="009B3643" w:rsidRDefault="0016593F" w:rsidP="00FE1938">
            <w:pPr>
              <w:jc w:val="both"/>
              <w:rPr>
                <w:rFonts w:ascii="Arial" w:hAnsi="Arial" w:cs="Arial"/>
                <w:bCs/>
                <w:lang w:val="sr-Latn-CS"/>
              </w:rPr>
            </w:pPr>
          </w:p>
          <w:p w:rsidR="0016593F" w:rsidRDefault="0016593F" w:rsidP="00FE1938">
            <w:pPr>
              <w:jc w:val="both"/>
              <w:rPr>
                <w:rFonts w:ascii="Arial" w:hAnsi="Arial" w:cs="Arial"/>
                <w:bCs/>
                <w:lang w:val="sr-Latn-CS"/>
              </w:rPr>
            </w:pPr>
          </w:p>
          <w:p w:rsidR="0016593F" w:rsidRPr="009B3643" w:rsidRDefault="0016593F" w:rsidP="00FE1938">
            <w:pPr>
              <w:jc w:val="both"/>
              <w:rPr>
                <w:lang w:val="sr-Latn-CS"/>
              </w:rPr>
            </w:pPr>
            <w:r w:rsidRPr="009B3643">
              <w:rPr>
                <w:rFonts w:ascii="Arial" w:hAnsi="Arial" w:cs="Arial"/>
                <w:bCs/>
                <w:lang w:val="sr-Latn-CS"/>
              </w:rPr>
              <w:lastRenderedPageBreak/>
              <w:t xml:space="preserve">Obavlja poslove koji se odnose na </w:t>
            </w:r>
            <w:r w:rsidRPr="009B3643">
              <w:rPr>
                <w:rFonts w:ascii="Arial" w:hAnsi="Arial" w:cs="Arial"/>
                <w:lang w:val="sr-Latn-CS"/>
              </w:rPr>
              <w:t>administriranje informacionog sistema; grafičke poslove; stara se o ispravnosti fotokopir aparata; sredjuje i vrši stručno tehničku obradu materijala i publikacija Ministarstva i vrši druge poslove po nalogu pretpostavljenog</w:t>
            </w:r>
            <w:r>
              <w:rPr>
                <w:lang w:val="sr-Latn-CS"/>
              </w:rPr>
              <w:t>.</w:t>
            </w:r>
          </w:p>
          <w:p w:rsidR="0016593F" w:rsidRDefault="0016593F" w:rsidP="00FE1938">
            <w:pPr>
              <w:jc w:val="both"/>
              <w:rPr>
                <w:lang w:val="sr-Latn-CS"/>
              </w:rPr>
            </w:pPr>
          </w:p>
          <w:p w:rsidR="0016593F" w:rsidRPr="009B3643" w:rsidRDefault="0016593F" w:rsidP="00FE1938">
            <w:pPr>
              <w:jc w:val="both"/>
              <w:rPr>
                <w:rFonts w:ascii="Arial" w:hAnsi="Arial"/>
                <w:lang w:val="pl-PL"/>
              </w:rPr>
            </w:pPr>
            <w:r w:rsidRPr="009B3643">
              <w:rPr>
                <w:rFonts w:ascii="Arial" w:hAnsi="Arial"/>
                <w:lang w:val="pl-PL"/>
              </w:rPr>
              <w:t xml:space="preserve">Vrši poslove u centrali Poreske uprave koji se odnose na: prijem i ekspediciju pošte; obavlja nadzor nad kretanjem spisa, akata i pismena; obavlja poslove koji se odnose na  izradu izvještaja iz domena rada pisarnice, način vođenja upisnika i djelovodnika; vrši primanje, pregledanje, raspoređivanje i evidentiranje akata, odnosno predmeta; vrši razvrstavanje i raspoređivanje predmeta (akata); </w:t>
            </w:r>
            <w:r w:rsidRPr="009B3643">
              <w:rPr>
                <w:rFonts w:ascii="Arial" w:hAnsi="Arial" w:cs="Arial"/>
              </w:rPr>
              <w:t>dostave</w:t>
            </w:r>
            <w:r w:rsidRPr="009B3643">
              <w:rPr>
                <w:rFonts w:ascii="Arial" w:hAnsi="Arial" w:cs="Arial"/>
                <w:lang w:val="hr-HR"/>
              </w:rPr>
              <w:t xml:space="preserve"> </w:t>
            </w:r>
            <w:r w:rsidRPr="009B3643">
              <w:rPr>
                <w:rFonts w:ascii="Arial" w:hAnsi="Arial" w:cs="Arial"/>
              </w:rPr>
              <w:t>akata</w:t>
            </w:r>
            <w:r w:rsidRPr="009B3643">
              <w:rPr>
                <w:rFonts w:ascii="Arial" w:hAnsi="Arial" w:cs="Arial"/>
                <w:lang w:val="hr-HR"/>
              </w:rPr>
              <w:t xml:space="preserve"> </w:t>
            </w:r>
            <w:r w:rsidRPr="009B3643">
              <w:rPr>
                <w:rFonts w:ascii="Arial" w:hAnsi="Arial" w:cs="Arial"/>
              </w:rPr>
              <w:t>u</w:t>
            </w:r>
            <w:r w:rsidRPr="009B3643">
              <w:rPr>
                <w:rFonts w:ascii="Arial" w:hAnsi="Arial" w:cs="Arial"/>
                <w:lang w:val="hr-HR"/>
              </w:rPr>
              <w:t xml:space="preserve"> </w:t>
            </w:r>
            <w:r w:rsidRPr="009B3643">
              <w:rPr>
                <w:rFonts w:ascii="Arial" w:hAnsi="Arial" w:cs="Arial"/>
              </w:rPr>
              <w:t>rad</w:t>
            </w:r>
            <w:r w:rsidRPr="009B3643">
              <w:rPr>
                <w:rFonts w:ascii="Arial" w:hAnsi="Arial" w:cs="Arial"/>
                <w:lang w:val="hr-HR"/>
              </w:rPr>
              <w:t xml:space="preserve"> </w:t>
            </w:r>
            <w:r w:rsidRPr="009B3643">
              <w:rPr>
                <w:rFonts w:ascii="Arial" w:hAnsi="Arial" w:cs="Arial"/>
              </w:rPr>
              <w:t>preko</w:t>
            </w:r>
            <w:r w:rsidRPr="009B3643">
              <w:rPr>
                <w:rFonts w:ascii="Arial" w:hAnsi="Arial" w:cs="Arial"/>
                <w:lang w:val="hr-HR"/>
              </w:rPr>
              <w:t xml:space="preserve"> </w:t>
            </w:r>
            <w:r w:rsidRPr="009B3643">
              <w:rPr>
                <w:rFonts w:ascii="Arial" w:hAnsi="Arial" w:cs="Arial"/>
              </w:rPr>
              <w:t>internih</w:t>
            </w:r>
            <w:r w:rsidRPr="009B3643">
              <w:rPr>
                <w:rFonts w:ascii="Arial" w:hAnsi="Arial" w:cs="Arial"/>
                <w:lang w:val="hr-HR"/>
              </w:rPr>
              <w:t xml:space="preserve"> </w:t>
            </w:r>
            <w:r w:rsidRPr="009B3643">
              <w:rPr>
                <w:rFonts w:ascii="Arial" w:hAnsi="Arial" w:cs="Arial"/>
              </w:rPr>
              <w:t>dostavnih</w:t>
            </w:r>
            <w:r w:rsidRPr="009B3643">
              <w:rPr>
                <w:rFonts w:ascii="Arial" w:hAnsi="Arial" w:cs="Arial"/>
                <w:lang w:val="hr-HR"/>
              </w:rPr>
              <w:t xml:space="preserve"> </w:t>
            </w:r>
            <w:r w:rsidRPr="009B3643">
              <w:rPr>
                <w:rFonts w:ascii="Arial" w:hAnsi="Arial" w:cs="Arial"/>
              </w:rPr>
              <w:t>knjiga</w:t>
            </w:r>
            <w:r w:rsidRPr="009B3643">
              <w:rPr>
                <w:rFonts w:ascii="Arial" w:hAnsi="Arial" w:cs="Arial"/>
                <w:lang w:val="hr-HR"/>
              </w:rPr>
              <w:t>;</w:t>
            </w:r>
            <w:r w:rsidRPr="009B3643">
              <w:rPr>
                <w:rFonts w:ascii="Arial" w:hAnsi="Arial"/>
                <w:lang w:val="pl-PL"/>
              </w:rPr>
              <w:t>obavlja razvođenje akata; sprovodi arhiviranje i čuvanje završenih predmeta  i drugog registratorskog materijala; priprema predmete za otpremanje; čuva i otiskuje zadužene pečate i štambilje; po sačinjava periodične i godišnje statističke izvještaje; vrši i druge poslove po nalogu pretpostavljenih.</w:t>
            </w: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sidRPr="009B3643">
              <w:rPr>
                <w:rFonts w:ascii="Arial" w:hAnsi="Arial" w:cs="Arial"/>
                <w:lang w:val="hr-HR"/>
              </w:rPr>
              <w:t>Vrši poslove u centrali Poreske uprave koji se odnose na: daktilografske poslove, kucanje svih vrsta materijala, tehničku ispravnost kompjutera i blagovremeno obavještavanje namještenika I za opšte poslove o potrebi nabavljanja potrebnog materijala neophodnog za nesmetano obavljanje daktilografskih poslova; vrši i druge</w:t>
            </w:r>
            <w:r w:rsidRPr="009B3643">
              <w:rPr>
                <w:rFonts w:ascii="Arial" w:hAnsi="Arial" w:cs="Arial"/>
                <w:lang w:val="sr-Latn-CS"/>
              </w:rPr>
              <w:t xml:space="preserve"> poslove po nalogu  </w:t>
            </w:r>
            <w:r w:rsidRPr="009B3643">
              <w:rPr>
                <w:rFonts w:ascii="Arial" w:hAnsi="Arial"/>
                <w:lang w:val="pl-PL"/>
              </w:rPr>
              <w:t>pretpostavljenih</w:t>
            </w:r>
            <w:r w:rsidRPr="009B3643">
              <w:rPr>
                <w:rFonts w:ascii="Arial" w:hAnsi="Arial" w:cs="Arial"/>
                <w:lang w:val="hr-HR"/>
              </w:rPr>
              <w:t>.</w:t>
            </w: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sidRPr="009B3643">
              <w:rPr>
                <w:rFonts w:ascii="Arial" w:hAnsi="Arial" w:cs="Arial"/>
                <w:lang w:val="hr-HR"/>
              </w:rPr>
              <w:t xml:space="preserve">Vrši poslove u centrali Poreske uprave koji se odnose na: evidenciju svih službenih vozila Uprave (svih </w:t>
            </w:r>
            <w:r w:rsidRPr="009B3643">
              <w:rPr>
                <w:rFonts w:ascii="Arial" w:hAnsi="Arial" w:cs="Arial"/>
                <w:lang w:val="hr-HR"/>
              </w:rPr>
              <w:lastRenderedPageBreak/>
              <w:t>organizacionih jedinica), prikupljanje i praćenje potrošnje goriva i sastavljanje izvještaja o tome; organizovanje opravke motornih vozila; registraciju motornih vozila, planiranje nabavke potrošnog materijala i rezevnih djelova; ovjeru naloga za tehničku ispravnost motornih vozila i staranje o tehničkoj ispravnosti motornih vozila i provjeru njihove ispravnosti; po potrebi obavlja poslove vozača; v</w:t>
            </w:r>
            <w:r w:rsidRPr="009B3643">
              <w:rPr>
                <w:rFonts w:ascii="Arial" w:hAnsi="Arial" w:cs="Arial"/>
                <w:lang w:val="sr-Latn-CS"/>
              </w:rPr>
              <w:t xml:space="preserve">rši i druge poslove po nalogu </w:t>
            </w:r>
            <w:r w:rsidRPr="009B3643">
              <w:rPr>
                <w:rFonts w:ascii="Arial" w:hAnsi="Arial"/>
                <w:lang w:val="pl-PL"/>
              </w:rPr>
              <w:t>pretpostavljenih</w:t>
            </w:r>
            <w:r w:rsidRPr="009B3643">
              <w:rPr>
                <w:rFonts w:ascii="Arial" w:hAnsi="Arial" w:cs="Arial"/>
                <w:lang w:val="hr-HR"/>
              </w:rPr>
              <w:t>.</w:t>
            </w:r>
          </w:p>
          <w:p w:rsidR="0016593F" w:rsidRDefault="0016593F" w:rsidP="00FE1938">
            <w:pPr>
              <w:jc w:val="both"/>
              <w:rPr>
                <w:rFonts w:ascii="Arial" w:hAnsi="Arial" w:cs="Arial"/>
                <w:lang w:val="da-DK"/>
              </w:rPr>
            </w:pPr>
          </w:p>
          <w:p w:rsidR="0016593F" w:rsidRDefault="0016593F" w:rsidP="00FE1938">
            <w:pPr>
              <w:jc w:val="both"/>
              <w:rPr>
                <w:rFonts w:ascii="Arial" w:hAnsi="Arial" w:cs="Arial"/>
                <w:lang w:val="da-DK"/>
              </w:rPr>
            </w:pPr>
          </w:p>
          <w:p w:rsidR="0016593F" w:rsidRDefault="0016593F" w:rsidP="00FE1938">
            <w:pPr>
              <w:jc w:val="both"/>
              <w:rPr>
                <w:rFonts w:ascii="Arial" w:hAnsi="Arial" w:cs="Arial"/>
                <w:lang w:val="da-DK"/>
              </w:rPr>
            </w:pPr>
          </w:p>
          <w:p w:rsidR="0016593F" w:rsidRPr="009B3643" w:rsidRDefault="0016593F" w:rsidP="00FE1938">
            <w:pPr>
              <w:jc w:val="both"/>
              <w:rPr>
                <w:rFonts w:ascii="Arial" w:hAnsi="Arial" w:cs="Arial"/>
                <w:lang w:val="hr-HR"/>
              </w:rPr>
            </w:pPr>
            <w:r w:rsidRPr="009B3643">
              <w:rPr>
                <w:rFonts w:ascii="Arial" w:hAnsi="Arial" w:cs="Arial"/>
                <w:lang w:val="da-DK"/>
              </w:rPr>
              <w:t xml:space="preserve">Vrši poslove u centrali Poreske uprave koji se odnose na:  </w:t>
            </w:r>
            <w:r w:rsidRPr="009B3643">
              <w:rPr>
                <w:rFonts w:ascii="Arial" w:hAnsi="Arial" w:cs="Arial"/>
              </w:rPr>
              <w:t>prevoz</w:t>
            </w:r>
            <w:r w:rsidRPr="009B3643">
              <w:rPr>
                <w:rFonts w:ascii="Arial" w:hAnsi="Arial" w:cs="Arial"/>
                <w:lang w:val="hr-HR"/>
              </w:rPr>
              <w:t xml:space="preserve"> </w:t>
            </w:r>
            <w:r w:rsidRPr="009B3643">
              <w:rPr>
                <w:rFonts w:ascii="Arial" w:hAnsi="Arial" w:cs="Arial"/>
              </w:rPr>
              <w:t>slu</w:t>
            </w:r>
            <w:r w:rsidRPr="009B3643">
              <w:rPr>
                <w:rFonts w:ascii="Arial" w:hAnsi="Arial" w:cs="Arial"/>
                <w:lang w:val="hr-HR"/>
              </w:rPr>
              <w:t>ž</w:t>
            </w:r>
            <w:r w:rsidRPr="009B3643">
              <w:rPr>
                <w:rFonts w:ascii="Arial" w:hAnsi="Arial" w:cs="Arial"/>
              </w:rPr>
              <w:t>benika</w:t>
            </w:r>
            <w:r w:rsidRPr="009B3643">
              <w:rPr>
                <w:rFonts w:ascii="Arial" w:hAnsi="Arial" w:cs="Arial"/>
                <w:lang w:val="hr-HR"/>
              </w:rPr>
              <w:t xml:space="preserve"> Uprave po putnom nalogu; </w:t>
            </w:r>
            <w:r w:rsidRPr="009B3643">
              <w:rPr>
                <w:rFonts w:ascii="Arial" w:hAnsi="Arial" w:cs="Arial"/>
              </w:rPr>
              <w:t>odr</w:t>
            </w:r>
            <w:r w:rsidRPr="009B3643">
              <w:rPr>
                <w:rFonts w:ascii="Arial" w:hAnsi="Arial" w:cs="Arial"/>
                <w:lang w:val="hr-HR"/>
              </w:rPr>
              <w:t>ž</w:t>
            </w:r>
            <w:r w:rsidRPr="009B3643">
              <w:rPr>
                <w:rFonts w:ascii="Arial" w:hAnsi="Arial" w:cs="Arial"/>
              </w:rPr>
              <w:t>avanje</w:t>
            </w:r>
            <w:r w:rsidRPr="009B3643">
              <w:rPr>
                <w:rFonts w:ascii="Arial" w:hAnsi="Arial" w:cs="Arial"/>
                <w:lang w:val="hr-HR"/>
              </w:rPr>
              <w:t xml:space="preserve"> </w:t>
            </w:r>
            <w:r w:rsidRPr="009B3643">
              <w:rPr>
                <w:rFonts w:ascii="Arial" w:hAnsi="Arial" w:cs="Arial"/>
              </w:rPr>
              <w:t>slu</w:t>
            </w:r>
            <w:r w:rsidRPr="009B3643">
              <w:rPr>
                <w:rFonts w:ascii="Arial" w:hAnsi="Arial" w:cs="Arial"/>
                <w:lang w:val="hr-HR"/>
              </w:rPr>
              <w:t>ž</w:t>
            </w:r>
            <w:r w:rsidRPr="009B3643">
              <w:rPr>
                <w:rFonts w:ascii="Arial" w:hAnsi="Arial" w:cs="Arial"/>
              </w:rPr>
              <w:t>benih</w:t>
            </w:r>
            <w:r w:rsidRPr="009B3643">
              <w:rPr>
                <w:rFonts w:ascii="Arial" w:hAnsi="Arial" w:cs="Arial"/>
                <w:lang w:val="hr-HR"/>
              </w:rPr>
              <w:t xml:space="preserve"> </w:t>
            </w:r>
            <w:r w:rsidRPr="009B3643">
              <w:rPr>
                <w:rFonts w:ascii="Arial" w:hAnsi="Arial" w:cs="Arial"/>
              </w:rPr>
              <w:t>vozila</w:t>
            </w:r>
            <w:r w:rsidRPr="009B3643">
              <w:rPr>
                <w:rFonts w:ascii="Arial" w:hAnsi="Arial" w:cs="Arial"/>
                <w:lang w:val="hr-HR"/>
              </w:rPr>
              <w:t xml:space="preserve">, </w:t>
            </w:r>
            <w:r w:rsidRPr="009B3643">
              <w:rPr>
                <w:rFonts w:ascii="Arial" w:hAnsi="Arial" w:cs="Arial"/>
              </w:rPr>
              <w:t>jednostavnije</w:t>
            </w:r>
            <w:r w:rsidRPr="009B3643">
              <w:rPr>
                <w:rFonts w:ascii="Arial" w:hAnsi="Arial" w:cs="Arial"/>
                <w:lang w:val="hr-HR"/>
              </w:rPr>
              <w:t xml:space="preserve"> </w:t>
            </w:r>
            <w:r w:rsidRPr="009B3643">
              <w:rPr>
                <w:rFonts w:ascii="Arial" w:hAnsi="Arial" w:cs="Arial"/>
              </w:rPr>
              <w:t>popravke</w:t>
            </w:r>
            <w:r w:rsidRPr="009B3643">
              <w:rPr>
                <w:rFonts w:ascii="Arial" w:hAnsi="Arial" w:cs="Arial"/>
                <w:lang w:val="hr-HR"/>
              </w:rPr>
              <w:t xml:space="preserve">; </w:t>
            </w:r>
            <w:r w:rsidRPr="009B3643">
              <w:rPr>
                <w:rFonts w:ascii="Arial" w:hAnsi="Arial" w:cs="Arial"/>
              </w:rPr>
              <w:t>obavljanje</w:t>
            </w:r>
            <w:r w:rsidRPr="009B3643">
              <w:rPr>
                <w:rFonts w:ascii="Arial" w:hAnsi="Arial" w:cs="Arial"/>
                <w:lang w:val="hr-HR"/>
              </w:rPr>
              <w:t xml:space="preserve"> svih </w:t>
            </w:r>
            <w:r w:rsidRPr="009B3643">
              <w:rPr>
                <w:rFonts w:ascii="Arial" w:hAnsi="Arial" w:cs="Arial"/>
              </w:rPr>
              <w:t>kurirskih</w:t>
            </w:r>
            <w:r w:rsidRPr="009B3643">
              <w:rPr>
                <w:rFonts w:ascii="Arial" w:hAnsi="Arial" w:cs="Arial"/>
                <w:lang w:val="hr-HR"/>
              </w:rPr>
              <w:t xml:space="preserve"> </w:t>
            </w:r>
            <w:r w:rsidRPr="009B3643">
              <w:rPr>
                <w:rFonts w:ascii="Arial" w:hAnsi="Arial" w:cs="Arial"/>
              </w:rPr>
              <w:t>poslova</w:t>
            </w:r>
            <w:r w:rsidRPr="009B3643">
              <w:rPr>
                <w:rFonts w:ascii="Arial" w:hAnsi="Arial" w:cs="Arial"/>
                <w:lang w:val="hr-HR"/>
              </w:rPr>
              <w:t xml:space="preserve"> za potrebe Uprave; </w:t>
            </w:r>
            <w:r w:rsidRPr="009B3643">
              <w:rPr>
                <w:rFonts w:ascii="Arial" w:hAnsi="Arial" w:cs="Arial"/>
                <w:lang w:val="sr-Latn-CS"/>
              </w:rPr>
              <w:t xml:space="preserve">vrši i druge poslove po nalogu </w:t>
            </w:r>
            <w:r w:rsidRPr="009B3643">
              <w:rPr>
                <w:rFonts w:ascii="Arial" w:hAnsi="Arial" w:cs="Arial"/>
                <w:lang w:val="hr-HR"/>
              </w:rPr>
              <w:t>pretpostavljenih.</w:t>
            </w: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cs="Arial"/>
              </w:rPr>
            </w:pPr>
            <w:r w:rsidRPr="009B3643">
              <w:rPr>
                <w:rFonts w:ascii="Arial" w:hAnsi="Arial" w:cs="Arial"/>
                <w:lang w:val="hr-HR"/>
              </w:rPr>
              <w:t xml:space="preserve">Vrši poslove u Poreskoj upravi – PJ Podgorica koji se odnose na: primanje, pregledanje, raspoređivanje, arhiviranje i čuvanje završenih predmeta i drugog registratorskog materijala; pripremanje predmeta za otpremanje; izdavanje potvrde o prijemu podnesaka od stranaka; </w:t>
            </w:r>
            <w:r w:rsidRPr="009B3643">
              <w:rPr>
                <w:rFonts w:ascii="Arial" w:hAnsi="Arial" w:cs="Arial"/>
              </w:rPr>
              <w:t>rukovanje</w:t>
            </w:r>
            <w:r w:rsidRPr="009B3643">
              <w:rPr>
                <w:rFonts w:ascii="Arial" w:hAnsi="Arial" w:cs="Arial"/>
                <w:lang w:val="hr-HR"/>
              </w:rPr>
              <w:t xml:space="preserve"> </w:t>
            </w:r>
            <w:r w:rsidRPr="009B3643">
              <w:rPr>
                <w:rFonts w:ascii="Arial" w:hAnsi="Arial" w:cs="Arial"/>
              </w:rPr>
              <w:t>pe</w:t>
            </w:r>
            <w:r w:rsidRPr="009B3643">
              <w:rPr>
                <w:rFonts w:ascii="Arial" w:hAnsi="Arial" w:cs="Arial"/>
                <w:lang w:val="hr-HR"/>
              </w:rPr>
              <w:t>č</w:t>
            </w:r>
            <w:r w:rsidRPr="009B3643">
              <w:rPr>
                <w:rFonts w:ascii="Arial" w:hAnsi="Arial" w:cs="Arial"/>
              </w:rPr>
              <w:t>atima</w:t>
            </w:r>
            <w:r w:rsidRPr="009B3643">
              <w:rPr>
                <w:rFonts w:ascii="Arial" w:hAnsi="Arial" w:cs="Arial"/>
                <w:lang w:val="hr-HR"/>
              </w:rPr>
              <w:t xml:space="preserve"> </w:t>
            </w:r>
            <w:r w:rsidRPr="009B3643">
              <w:rPr>
                <w:rFonts w:ascii="Arial" w:hAnsi="Arial" w:cs="Arial"/>
              </w:rPr>
              <w:t>i</w:t>
            </w:r>
            <w:r w:rsidRPr="009B3643">
              <w:rPr>
                <w:rFonts w:ascii="Arial" w:hAnsi="Arial" w:cs="Arial"/>
                <w:lang w:val="hr-HR"/>
              </w:rPr>
              <w:t xml:space="preserve"> š</w:t>
            </w:r>
            <w:r w:rsidRPr="009B3643">
              <w:rPr>
                <w:rFonts w:ascii="Arial" w:hAnsi="Arial" w:cs="Arial"/>
              </w:rPr>
              <w:t>tambiljima</w:t>
            </w:r>
            <w:r w:rsidRPr="009B3643">
              <w:rPr>
                <w:rFonts w:ascii="Arial" w:hAnsi="Arial" w:cs="Arial"/>
                <w:lang w:val="hr-HR"/>
              </w:rPr>
              <w:t xml:space="preserve"> </w:t>
            </w:r>
            <w:r w:rsidRPr="009B3643">
              <w:rPr>
                <w:rFonts w:ascii="Arial" w:hAnsi="Arial" w:cs="Arial"/>
              </w:rPr>
              <w:t>i</w:t>
            </w:r>
            <w:r w:rsidRPr="009B3643">
              <w:rPr>
                <w:rFonts w:ascii="Arial" w:hAnsi="Arial" w:cs="Arial"/>
                <w:lang w:val="hr-HR"/>
              </w:rPr>
              <w:t xml:space="preserve">  </w:t>
            </w:r>
            <w:r w:rsidRPr="009B3643">
              <w:rPr>
                <w:rFonts w:ascii="Arial" w:hAnsi="Arial" w:cs="Arial"/>
              </w:rPr>
              <w:t>njihovo</w:t>
            </w:r>
            <w:r w:rsidRPr="009B3643">
              <w:rPr>
                <w:rFonts w:ascii="Arial" w:hAnsi="Arial" w:cs="Arial"/>
                <w:lang w:val="hr-HR"/>
              </w:rPr>
              <w:t xml:space="preserve"> č</w:t>
            </w:r>
            <w:r w:rsidRPr="009B3643">
              <w:rPr>
                <w:rFonts w:ascii="Arial" w:hAnsi="Arial" w:cs="Arial"/>
              </w:rPr>
              <w:t>uvanje</w:t>
            </w:r>
            <w:r w:rsidRPr="009B3643">
              <w:rPr>
                <w:rFonts w:ascii="Arial" w:hAnsi="Arial" w:cs="Arial"/>
                <w:lang w:val="hr-HR"/>
              </w:rPr>
              <w:t xml:space="preserve">; vrši i </w:t>
            </w:r>
            <w:r w:rsidRPr="009B3643">
              <w:rPr>
                <w:rFonts w:ascii="Arial" w:hAnsi="Arial" w:cs="Arial"/>
              </w:rPr>
              <w:t>druge poslove po nalogu  pretpostavljenih.</w:t>
            </w: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cs="Arial"/>
              </w:rPr>
            </w:pPr>
            <w:r w:rsidRPr="009B3643">
              <w:rPr>
                <w:rFonts w:ascii="Arial" w:hAnsi="Arial" w:cs="Arial"/>
                <w:lang w:val="hr-HR"/>
              </w:rPr>
              <w:t xml:space="preserve">Vrši poslove u Poreskoj upravi – PJ Podgorica koji se odnose na: administrativno-tehničke poslove za potrebe Poreskog inspektora I -Načelnika, vođenje računa o snadbjevenosti kancelarijskim materijalom; daktilografske poslove; </w:t>
            </w:r>
            <w:r w:rsidRPr="009B3643">
              <w:rPr>
                <w:rFonts w:ascii="Arial" w:hAnsi="Arial" w:cs="Arial"/>
                <w:lang w:val="hr-HR"/>
              </w:rPr>
              <w:lastRenderedPageBreak/>
              <w:t xml:space="preserve">prijem i raspored prijema stranaka i službenika; pripremu, sortiranje, ažuriranje, raspored pošte i arhiviranje; odgovara za korišćenje faksimila Poreskog inspektora I –Načelnika Područne jedinice; vrši i </w:t>
            </w:r>
            <w:r w:rsidRPr="009B3643">
              <w:rPr>
                <w:rFonts w:ascii="Arial" w:hAnsi="Arial" w:cs="Arial"/>
              </w:rPr>
              <w:t>druge poslove po nalogu  pretpostavljenih.</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lang w:val="hr-HR"/>
              </w:rPr>
              <w:t>Vrši poslove u Poreskoj upravi – PJ Podgorica koji se odnose na: obračun i podizanje gotovine sa akreditiva i isplatu dnevnica za službena putovanja; pravdanje podignutog novca po vrsti troškova, praćenje rashoda po odobrenim pozicijama plana Poreske uprave; vođenje evidencija službenih putovanja i evidencije o službenim vozilima koje koristi Područna jedinica, prikupljanje i praćenje podataka o pređenoj kilometraži i potrošnji goriva; ispunjavanje naloga za kupovinu goriva, popunjavanje naloge za sitne opravke i tekuće održavanje vozila; vođenje odgovarajuće evidencije za nabavku potrošnog  kancelarijskog materijala i stanja na akreditivu; vrši i druge poslove u skladu sa utvrđenim procedurama po nalozima; vrši i druge</w:t>
            </w:r>
            <w:r w:rsidRPr="009B3643">
              <w:rPr>
                <w:rFonts w:ascii="Arial" w:hAnsi="Arial" w:cs="Arial"/>
              </w:rPr>
              <w:t xml:space="preserve"> poslove po nalogu  pretpostavljenih.</w:t>
            </w:r>
          </w:p>
          <w:p w:rsidR="0016593F" w:rsidRPr="009B3643" w:rsidRDefault="0016593F" w:rsidP="00FE1938">
            <w:pPr>
              <w:jc w:val="both"/>
              <w:rPr>
                <w:rFonts w:ascii="Arial" w:hAnsi="Arial" w:cs="Arial"/>
              </w:rPr>
            </w:pPr>
            <w:r w:rsidRPr="009B3643">
              <w:rPr>
                <w:rFonts w:ascii="Arial" w:hAnsi="Arial" w:cs="Arial"/>
                <w:lang w:val="hr-HR"/>
              </w:rPr>
              <w:t xml:space="preserve">Vrši poslove u Poreskoj upravi – PJ Podgorica koji se odnose na: prijem, zavođenje i otpremanje akata; vođenje upisnika, djelovodnika i registratora;  kopiranje, umnožavanje i odlaganje dokumenata; vođenje evidencija, unos i obradu podataka; </w:t>
            </w:r>
            <w:r w:rsidRPr="009B3643">
              <w:rPr>
                <w:rFonts w:ascii="Arial" w:hAnsi="Arial" w:cs="Arial"/>
              </w:rPr>
              <w:t>rukovanje</w:t>
            </w:r>
            <w:r w:rsidRPr="009B3643">
              <w:rPr>
                <w:rFonts w:ascii="Arial" w:hAnsi="Arial" w:cs="Arial"/>
                <w:lang w:val="hr-HR"/>
              </w:rPr>
              <w:t xml:space="preserve"> </w:t>
            </w:r>
            <w:r w:rsidRPr="009B3643">
              <w:rPr>
                <w:rFonts w:ascii="Arial" w:hAnsi="Arial" w:cs="Arial"/>
              </w:rPr>
              <w:t>pe</w:t>
            </w:r>
            <w:r w:rsidRPr="009B3643">
              <w:rPr>
                <w:rFonts w:ascii="Arial" w:hAnsi="Arial" w:cs="Arial"/>
                <w:lang w:val="hr-HR"/>
              </w:rPr>
              <w:t>č</w:t>
            </w:r>
            <w:r w:rsidRPr="009B3643">
              <w:rPr>
                <w:rFonts w:ascii="Arial" w:hAnsi="Arial" w:cs="Arial"/>
              </w:rPr>
              <w:t>atima</w:t>
            </w:r>
            <w:r w:rsidRPr="009B3643">
              <w:rPr>
                <w:rFonts w:ascii="Arial" w:hAnsi="Arial" w:cs="Arial"/>
                <w:lang w:val="hr-HR"/>
              </w:rPr>
              <w:t xml:space="preserve"> </w:t>
            </w:r>
            <w:r w:rsidRPr="009B3643">
              <w:rPr>
                <w:rFonts w:ascii="Arial" w:hAnsi="Arial" w:cs="Arial"/>
              </w:rPr>
              <w:t>i</w:t>
            </w:r>
            <w:r w:rsidRPr="009B3643">
              <w:rPr>
                <w:rFonts w:ascii="Arial" w:hAnsi="Arial" w:cs="Arial"/>
                <w:lang w:val="hr-HR"/>
              </w:rPr>
              <w:t xml:space="preserve"> š</w:t>
            </w:r>
            <w:r w:rsidRPr="009B3643">
              <w:rPr>
                <w:rFonts w:ascii="Arial" w:hAnsi="Arial" w:cs="Arial"/>
              </w:rPr>
              <w:t>tambiljima</w:t>
            </w:r>
            <w:r w:rsidRPr="009B3643">
              <w:rPr>
                <w:rFonts w:ascii="Arial" w:hAnsi="Arial" w:cs="Arial"/>
                <w:lang w:val="hr-HR"/>
              </w:rPr>
              <w:t xml:space="preserve"> </w:t>
            </w:r>
            <w:r w:rsidRPr="009B3643">
              <w:rPr>
                <w:rFonts w:ascii="Arial" w:hAnsi="Arial" w:cs="Arial"/>
              </w:rPr>
              <w:t>i</w:t>
            </w:r>
            <w:r w:rsidRPr="009B3643">
              <w:rPr>
                <w:rFonts w:ascii="Arial" w:hAnsi="Arial" w:cs="Arial"/>
                <w:lang w:val="hr-HR"/>
              </w:rPr>
              <w:t xml:space="preserve">  </w:t>
            </w:r>
            <w:r w:rsidRPr="009B3643">
              <w:rPr>
                <w:rFonts w:ascii="Arial" w:hAnsi="Arial" w:cs="Arial"/>
              </w:rPr>
              <w:t>njihovo</w:t>
            </w:r>
            <w:r w:rsidRPr="009B3643">
              <w:rPr>
                <w:rFonts w:ascii="Arial" w:hAnsi="Arial" w:cs="Arial"/>
                <w:lang w:val="hr-HR"/>
              </w:rPr>
              <w:t xml:space="preserve"> č</w:t>
            </w:r>
            <w:r w:rsidRPr="009B3643">
              <w:rPr>
                <w:rFonts w:ascii="Arial" w:hAnsi="Arial" w:cs="Arial"/>
              </w:rPr>
              <w:t>uvanje</w:t>
            </w:r>
            <w:r w:rsidRPr="009B3643">
              <w:rPr>
                <w:rFonts w:ascii="Arial" w:hAnsi="Arial" w:cs="Arial"/>
                <w:lang w:val="hr-HR"/>
              </w:rPr>
              <w:t xml:space="preserve">; vrši i druge poslove po nalogu </w:t>
            </w:r>
            <w:r w:rsidRPr="009B3643">
              <w:rPr>
                <w:rFonts w:ascii="Arial" w:hAnsi="Arial" w:cs="Arial"/>
              </w:rPr>
              <w:t>pretpostavljenih.</w:t>
            </w:r>
          </w:p>
          <w:p w:rsidR="0016593F" w:rsidRDefault="0016593F" w:rsidP="00FE1938">
            <w:pPr>
              <w:jc w:val="both"/>
              <w:rPr>
                <w:rFonts w:ascii="Arial" w:hAnsi="Arial" w:cs="Arial"/>
              </w:rPr>
            </w:pPr>
          </w:p>
          <w:p w:rsidR="0016593F" w:rsidRPr="009B3643" w:rsidRDefault="0016593F" w:rsidP="00FE1938">
            <w:pPr>
              <w:jc w:val="both"/>
              <w:rPr>
                <w:rFonts w:ascii="Arial" w:hAnsi="Arial" w:cs="Arial"/>
              </w:rPr>
            </w:pPr>
            <w:r w:rsidRPr="009B3643">
              <w:rPr>
                <w:rFonts w:ascii="Arial" w:hAnsi="Arial" w:cs="Arial"/>
              </w:rPr>
              <w:t>Vr</w:t>
            </w:r>
            <w:r w:rsidRPr="009B3643">
              <w:rPr>
                <w:rFonts w:ascii="Arial" w:hAnsi="Arial" w:cs="Arial"/>
                <w:lang w:val="hr-HR"/>
              </w:rPr>
              <w:t>š</w:t>
            </w:r>
            <w:r w:rsidRPr="009B3643">
              <w:rPr>
                <w:rFonts w:ascii="Arial" w:hAnsi="Arial" w:cs="Arial"/>
              </w:rPr>
              <w:t>i</w:t>
            </w:r>
            <w:r w:rsidRPr="009B3643">
              <w:rPr>
                <w:rFonts w:ascii="Arial" w:hAnsi="Arial" w:cs="Arial"/>
                <w:lang w:val="hr-HR"/>
              </w:rPr>
              <w:t xml:space="preserve"> </w:t>
            </w:r>
            <w:r w:rsidRPr="009B3643">
              <w:rPr>
                <w:rFonts w:ascii="Arial" w:hAnsi="Arial" w:cs="Arial"/>
              </w:rPr>
              <w:t>poslove u Poreskoj upravi PJ Podgorica</w:t>
            </w:r>
            <w:r w:rsidRPr="009B3643">
              <w:rPr>
                <w:rFonts w:ascii="Arial" w:hAnsi="Arial" w:cs="Arial"/>
                <w:lang w:val="hr-HR"/>
              </w:rPr>
              <w:t xml:space="preserve"> </w:t>
            </w:r>
            <w:r w:rsidRPr="009B3643">
              <w:rPr>
                <w:rFonts w:ascii="Arial" w:hAnsi="Arial" w:cs="Arial"/>
              </w:rPr>
              <w:t>koji</w:t>
            </w:r>
            <w:r w:rsidRPr="009B3643">
              <w:rPr>
                <w:rFonts w:ascii="Arial" w:hAnsi="Arial" w:cs="Arial"/>
                <w:lang w:val="hr-HR"/>
              </w:rPr>
              <w:t xml:space="preserve"> </w:t>
            </w:r>
            <w:r w:rsidRPr="009B3643">
              <w:rPr>
                <w:rFonts w:ascii="Arial" w:hAnsi="Arial" w:cs="Arial"/>
              </w:rPr>
              <w:t>se</w:t>
            </w:r>
            <w:r w:rsidRPr="009B3643">
              <w:rPr>
                <w:rFonts w:ascii="Arial" w:hAnsi="Arial" w:cs="Arial"/>
                <w:lang w:val="hr-HR"/>
              </w:rPr>
              <w:t xml:space="preserve"> </w:t>
            </w:r>
            <w:r w:rsidRPr="009B3643">
              <w:rPr>
                <w:rFonts w:ascii="Arial" w:hAnsi="Arial" w:cs="Arial"/>
              </w:rPr>
              <w:t>odnose</w:t>
            </w:r>
            <w:r w:rsidRPr="009B3643">
              <w:rPr>
                <w:rFonts w:ascii="Arial" w:hAnsi="Arial" w:cs="Arial"/>
                <w:lang w:val="hr-HR"/>
              </w:rPr>
              <w:t xml:space="preserve"> </w:t>
            </w:r>
            <w:r w:rsidRPr="009B3643">
              <w:rPr>
                <w:rFonts w:ascii="Arial" w:hAnsi="Arial" w:cs="Arial"/>
              </w:rPr>
              <w:t>na</w:t>
            </w:r>
            <w:r w:rsidRPr="009B3643">
              <w:rPr>
                <w:rFonts w:ascii="Arial" w:hAnsi="Arial" w:cs="Arial"/>
                <w:lang w:val="hr-HR"/>
              </w:rPr>
              <w:t xml:space="preserve">:  </w:t>
            </w:r>
            <w:r w:rsidRPr="009B3643">
              <w:rPr>
                <w:rFonts w:ascii="Arial" w:hAnsi="Arial" w:cs="Arial"/>
              </w:rPr>
              <w:t>kucanje</w:t>
            </w:r>
            <w:r w:rsidRPr="009B3643">
              <w:rPr>
                <w:rFonts w:ascii="Arial" w:hAnsi="Arial" w:cs="Arial"/>
                <w:lang w:val="hr-HR"/>
              </w:rPr>
              <w:t xml:space="preserve"> </w:t>
            </w:r>
            <w:r w:rsidRPr="009B3643">
              <w:rPr>
                <w:rFonts w:ascii="Arial" w:hAnsi="Arial" w:cs="Arial"/>
              </w:rPr>
              <w:t>svih</w:t>
            </w:r>
            <w:r w:rsidRPr="009B3643">
              <w:rPr>
                <w:rFonts w:ascii="Arial" w:hAnsi="Arial" w:cs="Arial"/>
                <w:lang w:val="hr-HR"/>
              </w:rPr>
              <w:t xml:space="preserve"> </w:t>
            </w:r>
            <w:r w:rsidRPr="009B3643">
              <w:rPr>
                <w:rFonts w:ascii="Arial" w:hAnsi="Arial" w:cs="Arial"/>
              </w:rPr>
              <w:t>vrsta</w:t>
            </w:r>
            <w:r w:rsidRPr="009B3643">
              <w:rPr>
                <w:rFonts w:ascii="Arial" w:hAnsi="Arial" w:cs="Arial"/>
                <w:lang w:val="hr-HR"/>
              </w:rPr>
              <w:t xml:space="preserve"> </w:t>
            </w:r>
            <w:r w:rsidRPr="009B3643">
              <w:rPr>
                <w:rFonts w:ascii="Arial" w:hAnsi="Arial" w:cs="Arial"/>
              </w:rPr>
              <w:t>materijala</w:t>
            </w:r>
            <w:r w:rsidRPr="009B3643">
              <w:rPr>
                <w:rFonts w:ascii="Arial" w:hAnsi="Arial" w:cs="Arial"/>
                <w:lang w:val="hr-HR"/>
              </w:rPr>
              <w:t xml:space="preserve">; </w:t>
            </w:r>
            <w:r w:rsidRPr="009B3643">
              <w:rPr>
                <w:rFonts w:ascii="Arial" w:hAnsi="Arial" w:cs="Arial"/>
              </w:rPr>
              <w:t>vr</w:t>
            </w:r>
            <w:r w:rsidRPr="009B3643">
              <w:rPr>
                <w:rFonts w:ascii="Arial" w:hAnsi="Arial" w:cs="Arial"/>
                <w:lang w:val="hr-HR"/>
              </w:rPr>
              <w:t>š</w:t>
            </w:r>
            <w:r w:rsidRPr="009B3643">
              <w:rPr>
                <w:rFonts w:ascii="Arial" w:hAnsi="Arial" w:cs="Arial"/>
              </w:rPr>
              <w:t>i</w:t>
            </w:r>
            <w:r w:rsidRPr="009B3643">
              <w:rPr>
                <w:rFonts w:ascii="Arial" w:hAnsi="Arial" w:cs="Arial"/>
                <w:lang w:val="hr-HR"/>
              </w:rPr>
              <w:t xml:space="preserve"> </w:t>
            </w:r>
            <w:r w:rsidRPr="009B3643">
              <w:rPr>
                <w:rFonts w:ascii="Arial" w:hAnsi="Arial" w:cs="Arial"/>
              </w:rPr>
              <w:t>i</w:t>
            </w:r>
            <w:r w:rsidRPr="009B3643">
              <w:rPr>
                <w:rFonts w:ascii="Arial" w:hAnsi="Arial" w:cs="Arial"/>
                <w:lang w:val="hr-HR"/>
              </w:rPr>
              <w:t xml:space="preserve"> </w:t>
            </w:r>
            <w:r w:rsidRPr="009B3643">
              <w:rPr>
                <w:rFonts w:ascii="Arial" w:hAnsi="Arial" w:cs="Arial"/>
              </w:rPr>
              <w:t xml:space="preserve">druge </w:t>
            </w:r>
            <w:r w:rsidRPr="009B3643">
              <w:rPr>
                <w:rFonts w:ascii="Arial" w:hAnsi="Arial" w:cs="Arial"/>
              </w:rPr>
              <w:lastRenderedPageBreak/>
              <w:t>poslove po nalogu pretpostavljenih.</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rPr>
            </w:pPr>
            <w:r>
              <w:rPr>
                <w:rFonts w:ascii="Arial" w:hAnsi="Arial" w:cs="Arial"/>
                <w:lang w:val="hr-HR"/>
              </w:rPr>
              <w:t xml:space="preserve">Vrši poslove </w:t>
            </w:r>
            <w:r w:rsidRPr="009B3643">
              <w:rPr>
                <w:rFonts w:ascii="Arial" w:hAnsi="Arial" w:cs="Arial"/>
                <w:lang w:val="hr-HR"/>
              </w:rPr>
              <w:t xml:space="preserve">u Poreskoj upravi – PJ Podgorica </w:t>
            </w:r>
            <w:r>
              <w:rPr>
                <w:rFonts w:ascii="Arial" w:hAnsi="Arial" w:cs="Arial"/>
                <w:lang w:val="hr-HR"/>
              </w:rPr>
              <w:t xml:space="preserve">koji se odnose na: prevoz službenika, utovar i istovar kancelarijskog materijala za potrebe Područne jedinice; regulisanje saobraćaja u poslovnom krugu Područne jedinice, regulisanje parkiranja u istom; vrši i </w:t>
            </w:r>
            <w:r>
              <w:rPr>
                <w:rFonts w:ascii="Arial" w:hAnsi="Arial" w:cs="Arial"/>
              </w:rPr>
              <w:t xml:space="preserve">druge poslove po nalogu  </w:t>
            </w:r>
            <w:r>
              <w:rPr>
                <w:rFonts w:ascii="Arial" w:hAnsi="Arial" w:cs="Arial"/>
                <w:lang w:val="hr-HR"/>
              </w:rPr>
              <w:t>pretpostavljenih.</w:t>
            </w:r>
          </w:p>
          <w:p w:rsidR="0016593F" w:rsidRDefault="0016593F" w:rsidP="00FE1938">
            <w:pPr>
              <w:jc w:val="both"/>
              <w:rPr>
                <w:rFonts w:ascii="Arial" w:hAnsi="Arial" w:cs="Arial"/>
              </w:rPr>
            </w:pPr>
          </w:p>
          <w:p w:rsidR="0016593F" w:rsidRDefault="0016593F" w:rsidP="00FE1938">
            <w:pPr>
              <w:jc w:val="both"/>
              <w:rPr>
                <w:rFonts w:ascii="Arial" w:hAnsi="Arial" w:cs="Arial"/>
                <w:lang w:val="da-DK"/>
              </w:rPr>
            </w:pPr>
          </w:p>
          <w:p w:rsidR="0016593F" w:rsidRPr="009B3643" w:rsidRDefault="0016593F" w:rsidP="00FE1938">
            <w:pPr>
              <w:jc w:val="both"/>
              <w:rPr>
                <w:rFonts w:ascii="Arial" w:hAnsi="Arial"/>
                <w:lang w:val="pl-PL"/>
              </w:rPr>
            </w:pPr>
            <w:r>
              <w:rPr>
                <w:rFonts w:ascii="Arial" w:hAnsi="Arial" w:cs="Arial"/>
                <w:lang w:val="da-DK"/>
              </w:rPr>
              <w:t xml:space="preserve">Vrši poslove </w:t>
            </w:r>
            <w:r w:rsidRPr="009B3643">
              <w:rPr>
                <w:rFonts w:ascii="Arial" w:hAnsi="Arial" w:cs="Arial"/>
                <w:lang w:val="da-DK"/>
              </w:rPr>
              <w:t xml:space="preserve">u Poreskoj upravi – PJ Podgorica </w:t>
            </w:r>
            <w:r>
              <w:rPr>
                <w:rFonts w:ascii="Arial" w:hAnsi="Arial" w:cs="Arial"/>
                <w:lang w:val="da-DK"/>
              </w:rPr>
              <w:t xml:space="preserve">koji se odnose na:  </w:t>
            </w:r>
            <w:r>
              <w:rPr>
                <w:rFonts w:ascii="Arial" w:hAnsi="Arial" w:cs="Arial"/>
              </w:rPr>
              <w:t>prevoz</w:t>
            </w:r>
            <w:r>
              <w:rPr>
                <w:rFonts w:ascii="Arial" w:hAnsi="Arial" w:cs="Arial"/>
                <w:lang w:val="hr-HR"/>
              </w:rPr>
              <w:t xml:space="preserve"> </w:t>
            </w:r>
            <w:r>
              <w:rPr>
                <w:rFonts w:ascii="Arial" w:hAnsi="Arial" w:cs="Arial"/>
              </w:rPr>
              <w:t>slu</w:t>
            </w:r>
            <w:r>
              <w:rPr>
                <w:rFonts w:ascii="Arial" w:hAnsi="Arial" w:cs="Arial"/>
                <w:lang w:val="hr-HR"/>
              </w:rPr>
              <w:t>ž</w:t>
            </w:r>
            <w:r>
              <w:rPr>
                <w:rFonts w:ascii="Arial" w:hAnsi="Arial" w:cs="Arial"/>
              </w:rPr>
              <w:t>benika</w:t>
            </w:r>
            <w:r>
              <w:rPr>
                <w:rFonts w:ascii="Arial" w:hAnsi="Arial" w:cs="Arial"/>
                <w:lang w:val="hr-HR"/>
              </w:rPr>
              <w:t xml:space="preserve"> Uprave po putnom nalogu; </w:t>
            </w:r>
            <w:r>
              <w:rPr>
                <w:rFonts w:ascii="Arial" w:hAnsi="Arial"/>
                <w:lang w:val="pl-PL"/>
              </w:rPr>
              <w:t>kao i</w:t>
            </w:r>
            <w:r w:rsidRPr="00B53446">
              <w:rPr>
                <w:rFonts w:ascii="Arial" w:hAnsi="Arial"/>
                <w:lang w:val="hr-HR"/>
              </w:rPr>
              <w:t xml:space="preserve"> </w:t>
            </w:r>
            <w:r>
              <w:rPr>
                <w:rFonts w:ascii="Arial" w:hAnsi="Arial"/>
                <w:lang w:val="pl-PL"/>
              </w:rPr>
              <w:t>prevoz</w:t>
            </w:r>
            <w:r w:rsidRPr="00B53446">
              <w:rPr>
                <w:rFonts w:ascii="Arial" w:hAnsi="Arial"/>
                <w:lang w:val="hr-HR"/>
              </w:rPr>
              <w:t xml:space="preserve"> </w:t>
            </w:r>
            <w:r>
              <w:rPr>
                <w:rFonts w:ascii="Arial" w:hAnsi="Arial"/>
                <w:lang w:val="pl-PL"/>
              </w:rPr>
              <w:t>robe(opreme)</w:t>
            </w:r>
            <w:r w:rsidRPr="00B53446">
              <w:rPr>
                <w:rFonts w:ascii="Arial" w:hAnsi="Arial"/>
                <w:lang w:val="hr-HR"/>
              </w:rPr>
              <w:t xml:space="preserve"> </w:t>
            </w:r>
            <w:r>
              <w:rPr>
                <w:rFonts w:ascii="Arial" w:hAnsi="Arial"/>
                <w:lang w:val="pl-PL"/>
              </w:rPr>
              <w:t>obavlja</w:t>
            </w:r>
            <w:r w:rsidRPr="00B53446">
              <w:rPr>
                <w:rFonts w:ascii="Arial" w:hAnsi="Arial"/>
                <w:lang w:val="hr-HR"/>
              </w:rPr>
              <w:t xml:space="preserve"> </w:t>
            </w:r>
            <w:r>
              <w:rPr>
                <w:rFonts w:ascii="Arial" w:hAnsi="Arial"/>
                <w:lang w:val="pl-PL"/>
              </w:rPr>
              <w:t>poslove</w:t>
            </w:r>
            <w:r w:rsidRPr="00B53446">
              <w:rPr>
                <w:rFonts w:ascii="Arial" w:hAnsi="Arial"/>
                <w:lang w:val="hr-HR"/>
              </w:rPr>
              <w:t xml:space="preserve"> </w:t>
            </w:r>
            <w:r>
              <w:rPr>
                <w:rFonts w:ascii="Arial" w:hAnsi="Arial"/>
                <w:lang w:val="pl-PL"/>
              </w:rPr>
              <w:t>prihvata</w:t>
            </w:r>
            <w:r w:rsidRPr="00B53446">
              <w:rPr>
                <w:rFonts w:ascii="Arial" w:hAnsi="Arial"/>
                <w:lang w:val="hr-HR"/>
              </w:rPr>
              <w:t xml:space="preserve"> </w:t>
            </w:r>
            <w:r>
              <w:rPr>
                <w:rFonts w:ascii="Arial" w:hAnsi="Arial"/>
                <w:lang w:val="pl-PL"/>
              </w:rPr>
              <w:t>i</w:t>
            </w:r>
            <w:r w:rsidRPr="00B53446">
              <w:rPr>
                <w:rFonts w:ascii="Arial" w:hAnsi="Arial"/>
                <w:lang w:val="hr-HR"/>
              </w:rPr>
              <w:t xml:space="preserve"> </w:t>
            </w:r>
            <w:r>
              <w:rPr>
                <w:rFonts w:ascii="Arial" w:hAnsi="Arial"/>
                <w:lang w:val="pl-PL"/>
              </w:rPr>
              <w:t>dostave</w:t>
            </w:r>
            <w:r w:rsidRPr="00B53446">
              <w:rPr>
                <w:rFonts w:ascii="Arial" w:hAnsi="Arial"/>
                <w:lang w:val="hr-HR"/>
              </w:rPr>
              <w:t xml:space="preserve"> </w:t>
            </w:r>
            <w:r>
              <w:rPr>
                <w:rFonts w:ascii="Arial" w:hAnsi="Arial"/>
                <w:lang w:val="pl-PL"/>
              </w:rPr>
              <w:t>po</w:t>
            </w:r>
            <w:r w:rsidRPr="00B53446">
              <w:rPr>
                <w:rFonts w:ascii="Arial" w:hAnsi="Arial"/>
                <w:lang w:val="hr-HR"/>
              </w:rPr>
              <w:t>š</w:t>
            </w:r>
            <w:r>
              <w:rPr>
                <w:rFonts w:ascii="Arial" w:hAnsi="Arial"/>
                <w:lang w:val="pl-PL"/>
              </w:rPr>
              <w:t>te</w:t>
            </w:r>
            <w:r w:rsidRPr="00B53446">
              <w:rPr>
                <w:rFonts w:ascii="Arial" w:hAnsi="Arial"/>
                <w:lang w:val="hr-HR"/>
              </w:rPr>
              <w:t xml:space="preserve">; </w:t>
            </w:r>
            <w:r>
              <w:rPr>
                <w:rFonts w:ascii="Arial" w:hAnsi="Arial"/>
                <w:lang w:val="pl-PL"/>
              </w:rPr>
              <w:t>vodi</w:t>
            </w:r>
            <w:r w:rsidRPr="00B53446">
              <w:rPr>
                <w:rFonts w:ascii="Arial" w:hAnsi="Arial"/>
                <w:lang w:val="hr-HR"/>
              </w:rPr>
              <w:t xml:space="preserve"> </w:t>
            </w:r>
            <w:r>
              <w:rPr>
                <w:rFonts w:ascii="Arial" w:hAnsi="Arial"/>
                <w:lang w:val="pl-PL"/>
              </w:rPr>
              <w:t>odgovarajuće evidencije o vozilima; vrši internu dostavu akata i predmeta kao i njihovo otpremanje putem poštanske službe ili putem neposrednog dostavljanja; vrši</w:t>
            </w:r>
            <w:r>
              <w:rPr>
                <w:rFonts w:ascii="Arial" w:hAnsi="Arial" w:cs="Arial"/>
              </w:rPr>
              <w:t xml:space="preserve"> utovar</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istovar</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 xml:space="preserve">materijala; </w:t>
            </w:r>
            <w:r>
              <w:rPr>
                <w:rFonts w:ascii="Arial" w:hAnsi="Arial"/>
                <w:lang w:val="pl-PL"/>
              </w:rPr>
              <w:t xml:space="preserve"> vrši poslove kontrole i održavanja vozila; </w:t>
            </w:r>
            <w:r>
              <w:rPr>
                <w:rFonts w:ascii="Arial" w:hAnsi="Arial"/>
                <w:lang w:val="hr-HR"/>
              </w:rPr>
              <w:t>predaje motorna vozila specijalizovanim servisima i preuzima ih od istih;</w:t>
            </w:r>
            <w:r>
              <w:rPr>
                <w:rFonts w:ascii="Arial" w:hAnsi="Arial"/>
                <w:lang w:val="pl-PL"/>
              </w:rPr>
              <w:t xml:space="preserve"> vrši i druge poslove po nalogu pretpostavljenih.</w:t>
            </w:r>
          </w:p>
          <w:p w:rsidR="0016593F" w:rsidRPr="009B3643" w:rsidRDefault="0016593F" w:rsidP="00FE1938">
            <w:pPr>
              <w:jc w:val="both"/>
              <w:rPr>
                <w:rFonts w:ascii="Arial" w:hAnsi="Arial"/>
                <w:lang w:val="pl-PL"/>
              </w:rPr>
            </w:pPr>
          </w:p>
          <w:p w:rsidR="0016593F" w:rsidRDefault="0016593F" w:rsidP="00FE1938">
            <w:pPr>
              <w:jc w:val="both"/>
              <w:rPr>
                <w:rFonts w:ascii="Arial" w:hAnsi="Arial" w:cs="Arial"/>
                <w:lang w:val="hr-HR"/>
              </w:rPr>
            </w:pPr>
          </w:p>
          <w:p w:rsidR="0016593F" w:rsidRDefault="0016593F" w:rsidP="00FE1938">
            <w:pPr>
              <w:jc w:val="both"/>
              <w:rPr>
                <w:rFonts w:ascii="Arial" w:hAnsi="Arial" w:cs="Arial"/>
              </w:rPr>
            </w:pPr>
            <w:r>
              <w:rPr>
                <w:rFonts w:ascii="Arial" w:hAnsi="Arial" w:cs="Arial"/>
                <w:lang w:val="hr-HR"/>
              </w:rPr>
              <w:t xml:space="preserve">Vrši poslove koji se odnose na Filijalu za inspekcijski nadzor PJ Podgorica i to: prijem, zavođenje i otpremanje akata; vođenje upisnika, djelovodnika i registratora;  kopiranje, umnožavanje i odlaganje dokumenata; vođenje evidencija, unos i obradu podataka; </w:t>
            </w:r>
            <w:r>
              <w:rPr>
                <w:rFonts w:ascii="Arial" w:hAnsi="Arial" w:cs="Arial"/>
              </w:rPr>
              <w:t>rukovanje</w:t>
            </w:r>
            <w:r>
              <w:rPr>
                <w:rFonts w:ascii="Arial" w:hAnsi="Arial" w:cs="Arial"/>
                <w:lang w:val="hr-HR"/>
              </w:rPr>
              <w:t xml:space="preserve"> </w:t>
            </w:r>
            <w:r>
              <w:rPr>
                <w:rFonts w:ascii="Arial" w:hAnsi="Arial" w:cs="Arial"/>
              </w:rPr>
              <w:t>pe</w:t>
            </w:r>
            <w:r>
              <w:rPr>
                <w:rFonts w:ascii="Arial" w:hAnsi="Arial" w:cs="Arial"/>
                <w:lang w:val="hr-HR"/>
              </w:rPr>
              <w:t>č</w:t>
            </w:r>
            <w:r>
              <w:rPr>
                <w:rFonts w:ascii="Arial" w:hAnsi="Arial" w:cs="Arial"/>
              </w:rPr>
              <w:t>atima</w:t>
            </w:r>
            <w:r>
              <w:rPr>
                <w:rFonts w:ascii="Arial" w:hAnsi="Arial" w:cs="Arial"/>
                <w:lang w:val="hr-HR"/>
              </w:rPr>
              <w:t xml:space="preserve"> </w:t>
            </w:r>
            <w:r>
              <w:rPr>
                <w:rFonts w:ascii="Arial" w:hAnsi="Arial" w:cs="Arial"/>
              </w:rPr>
              <w:t>i</w:t>
            </w:r>
            <w:r>
              <w:rPr>
                <w:rFonts w:ascii="Arial" w:hAnsi="Arial" w:cs="Arial"/>
                <w:lang w:val="hr-HR"/>
              </w:rPr>
              <w:t xml:space="preserve"> š</w:t>
            </w:r>
            <w:r>
              <w:rPr>
                <w:rFonts w:ascii="Arial" w:hAnsi="Arial" w:cs="Arial"/>
              </w:rPr>
              <w:t>tambiljima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njihovo</w:t>
            </w:r>
            <w:r>
              <w:rPr>
                <w:rFonts w:ascii="Arial" w:hAnsi="Arial" w:cs="Arial"/>
                <w:lang w:val="hr-HR"/>
              </w:rPr>
              <w:t xml:space="preserve"> č</w:t>
            </w:r>
            <w:r>
              <w:rPr>
                <w:rFonts w:ascii="Arial" w:hAnsi="Arial" w:cs="Arial"/>
              </w:rPr>
              <w:t>uvanje</w:t>
            </w:r>
            <w:r>
              <w:rPr>
                <w:rFonts w:ascii="Arial" w:hAnsi="Arial" w:cs="Arial"/>
                <w:lang w:val="hr-HR"/>
              </w:rPr>
              <w:t xml:space="preserve">; vrši i druge poslove po nalogu </w:t>
            </w:r>
            <w:r>
              <w:rPr>
                <w:rFonts w:ascii="Arial" w:hAnsi="Arial" w:cs="Arial"/>
              </w:rPr>
              <w:t>pretpostavljenih.</w:t>
            </w:r>
          </w:p>
          <w:p w:rsidR="0016593F" w:rsidRPr="009B3643" w:rsidRDefault="0016593F" w:rsidP="00FE1938">
            <w:pPr>
              <w:jc w:val="both"/>
              <w:rPr>
                <w:rFonts w:ascii="Arial" w:hAnsi="Arial" w:cs="Arial"/>
              </w:rPr>
            </w:pP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Pr>
                <w:rFonts w:ascii="Arial" w:hAnsi="Arial" w:cs="Arial"/>
                <w:lang w:val="hr-HR"/>
              </w:rPr>
              <w:t xml:space="preserve">Vrši poslove </w:t>
            </w:r>
            <w:r w:rsidRPr="009B3643">
              <w:rPr>
                <w:rFonts w:ascii="Arial" w:hAnsi="Arial" w:cs="Arial"/>
                <w:lang w:val="hr-HR"/>
              </w:rPr>
              <w:t xml:space="preserve">u Poreskoj upravi – PJ Nikšić </w:t>
            </w:r>
            <w:r>
              <w:rPr>
                <w:rFonts w:ascii="Arial" w:hAnsi="Arial" w:cs="Arial"/>
                <w:lang w:val="hr-HR"/>
              </w:rPr>
              <w:t xml:space="preserve">koji se odnose na: administrativno - tehničke poslove vođenje računa o snadbjevenosti kancelarijskim materijalom; daktilografske poslove; prijem i raspored prijema stranaka i službenika; pripremu, sortiranje, ažuriranje, raspored pošte i arhiviranje; odgovara za korišćenje faksimila Poreskog inspektora I – Načelnika; vrši i </w:t>
            </w:r>
            <w:r>
              <w:rPr>
                <w:rFonts w:ascii="Arial" w:hAnsi="Arial" w:cs="Arial"/>
              </w:rPr>
              <w:t>druge poslove po nalogu  pretpostavljenih.</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Pr>
                <w:rFonts w:ascii="Arial" w:hAnsi="Arial" w:cs="Arial"/>
                <w:lang w:val="hr-HR"/>
              </w:rPr>
              <w:t>Vrši poslove</w:t>
            </w:r>
            <w:r w:rsidRPr="009B3643">
              <w:rPr>
                <w:rFonts w:ascii="Arial" w:hAnsi="Arial" w:cs="Arial"/>
                <w:lang w:val="hr-HR"/>
              </w:rPr>
              <w:t xml:space="preserve"> u Poreskoj upravi – PJ Nikšić</w:t>
            </w:r>
            <w:r>
              <w:rPr>
                <w:rFonts w:ascii="Arial" w:hAnsi="Arial" w:cs="Arial"/>
                <w:lang w:val="hr-HR"/>
              </w:rPr>
              <w:t xml:space="preserve"> koji se odnose na: primanje, pregledanje, raspoređivanje i evidentiranje akata odnosno predmeta, arhiviranje i čuvanje završenih predmeta i drugog registratorskog materijala; pripremanje predmeta za otpremanje; izdavanje potvrde o prijemu podnesaka od stranaka; </w:t>
            </w:r>
            <w:r>
              <w:rPr>
                <w:rFonts w:ascii="Arial" w:hAnsi="Arial" w:cs="Arial"/>
              </w:rPr>
              <w:t>rukovanje</w:t>
            </w:r>
            <w:r w:rsidRPr="00BD57D2">
              <w:rPr>
                <w:rFonts w:ascii="Arial" w:hAnsi="Arial" w:cs="Arial"/>
                <w:lang w:val="hr-HR"/>
              </w:rPr>
              <w:t xml:space="preserve"> </w:t>
            </w:r>
            <w:r>
              <w:rPr>
                <w:rFonts w:ascii="Arial" w:hAnsi="Arial" w:cs="Arial"/>
              </w:rPr>
              <w:t>pe</w:t>
            </w:r>
            <w:r w:rsidRPr="00BD57D2">
              <w:rPr>
                <w:rFonts w:ascii="Arial" w:hAnsi="Arial" w:cs="Arial"/>
                <w:lang w:val="hr-HR"/>
              </w:rPr>
              <w:t>č</w:t>
            </w:r>
            <w:r>
              <w:rPr>
                <w:rFonts w:ascii="Arial" w:hAnsi="Arial" w:cs="Arial"/>
              </w:rPr>
              <w:t>atima</w:t>
            </w:r>
            <w:r w:rsidRPr="00BD57D2">
              <w:rPr>
                <w:rFonts w:ascii="Arial" w:hAnsi="Arial" w:cs="Arial"/>
                <w:lang w:val="hr-HR"/>
              </w:rPr>
              <w:t>, ž</w:t>
            </w:r>
            <w:r>
              <w:rPr>
                <w:rFonts w:ascii="Arial" w:hAnsi="Arial" w:cs="Arial"/>
              </w:rPr>
              <w:t>igovima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š</w:t>
            </w:r>
            <w:r>
              <w:rPr>
                <w:rFonts w:ascii="Arial" w:hAnsi="Arial" w:cs="Arial"/>
              </w:rPr>
              <w:t>tambiljima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njihovo</w:t>
            </w:r>
            <w:r w:rsidRPr="00BD57D2">
              <w:rPr>
                <w:rFonts w:ascii="Arial" w:hAnsi="Arial" w:cs="Arial"/>
                <w:lang w:val="hr-HR"/>
              </w:rPr>
              <w:t xml:space="preserve"> č</w:t>
            </w:r>
            <w:r>
              <w:rPr>
                <w:rFonts w:ascii="Arial" w:hAnsi="Arial" w:cs="Arial"/>
              </w:rPr>
              <w:t>uvanje</w:t>
            </w:r>
            <w:r w:rsidRPr="00BD57D2">
              <w:rPr>
                <w:rFonts w:ascii="Arial" w:hAnsi="Arial" w:cs="Arial"/>
                <w:lang w:val="hr-HR"/>
              </w:rPr>
              <w:t>;</w:t>
            </w:r>
            <w:r>
              <w:rPr>
                <w:rFonts w:ascii="Arial" w:hAnsi="Arial" w:cs="Arial"/>
                <w:lang w:val="hr-HR"/>
              </w:rPr>
              <w:t xml:space="preserve"> vrši i druge</w:t>
            </w:r>
            <w:r>
              <w:rPr>
                <w:rFonts w:ascii="Arial" w:hAnsi="Arial" w:cs="Arial"/>
              </w:rPr>
              <w:t xml:space="preserve"> poslove po nalogu pretpostavljenih.</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sidRPr="009B3643">
              <w:rPr>
                <w:rFonts w:ascii="Arial" w:hAnsi="Arial" w:cs="Arial"/>
              </w:rPr>
              <w:t xml:space="preserve"> u Poreskoj upravi – PJ Nikšić</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kucanje</w:t>
            </w:r>
            <w:r>
              <w:rPr>
                <w:rFonts w:ascii="Arial" w:hAnsi="Arial" w:cs="Arial"/>
                <w:lang w:val="hr-HR"/>
              </w:rPr>
              <w:t xml:space="preserve"> </w:t>
            </w:r>
            <w:r>
              <w:rPr>
                <w:rFonts w:ascii="Arial" w:hAnsi="Arial" w:cs="Arial"/>
              </w:rPr>
              <w:t>svih</w:t>
            </w:r>
            <w:r>
              <w:rPr>
                <w:rFonts w:ascii="Arial" w:hAnsi="Arial" w:cs="Arial"/>
                <w:lang w:val="hr-HR"/>
              </w:rPr>
              <w:t xml:space="preserve"> </w:t>
            </w:r>
            <w:r>
              <w:rPr>
                <w:rFonts w:ascii="Arial" w:hAnsi="Arial" w:cs="Arial"/>
              </w:rPr>
              <w:t>vrsta</w:t>
            </w:r>
            <w:r>
              <w:rPr>
                <w:rFonts w:ascii="Arial" w:hAnsi="Arial" w:cs="Arial"/>
                <w:lang w:val="hr-HR"/>
              </w:rPr>
              <w:t xml:space="preserve"> </w:t>
            </w:r>
            <w:r>
              <w:rPr>
                <w:rFonts w:ascii="Arial" w:hAnsi="Arial" w:cs="Arial"/>
              </w:rPr>
              <w:t>materijala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druge poslove po nalogu  pretpostavljenog</w:t>
            </w:r>
            <w:r>
              <w:rPr>
                <w:rFonts w:ascii="Arial" w:hAnsi="Arial" w:cs="Arial"/>
                <w:lang w:val="hr-HR"/>
              </w:rPr>
              <w:t>.</w:t>
            </w: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lang w:val="pl-PL"/>
              </w:rPr>
            </w:pPr>
            <w:r>
              <w:rPr>
                <w:rFonts w:ascii="Arial" w:hAnsi="Arial" w:cs="Arial"/>
                <w:lang w:val="da-DK"/>
              </w:rPr>
              <w:t>Vrši poslove</w:t>
            </w:r>
            <w:r w:rsidRPr="009B3643">
              <w:rPr>
                <w:rFonts w:ascii="Arial" w:hAnsi="Arial" w:cs="Arial"/>
                <w:lang w:val="da-DK"/>
              </w:rPr>
              <w:t xml:space="preserve"> u Poreskoj upravi – PJ Nikšić</w:t>
            </w:r>
            <w:r>
              <w:rPr>
                <w:rFonts w:ascii="Arial" w:hAnsi="Arial" w:cs="Arial"/>
                <w:lang w:val="da-DK"/>
              </w:rPr>
              <w:t xml:space="preserve"> koji se odnose na:  </w:t>
            </w:r>
            <w:r>
              <w:rPr>
                <w:rFonts w:ascii="Arial" w:hAnsi="Arial" w:cs="Arial"/>
              </w:rPr>
              <w:t>prevoz</w:t>
            </w:r>
            <w:r>
              <w:rPr>
                <w:rFonts w:ascii="Arial" w:hAnsi="Arial" w:cs="Arial"/>
                <w:lang w:val="hr-HR"/>
              </w:rPr>
              <w:t xml:space="preserve"> </w:t>
            </w:r>
            <w:r>
              <w:rPr>
                <w:rFonts w:ascii="Arial" w:hAnsi="Arial" w:cs="Arial"/>
              </w:rPr>
              <w:t>slu</w:t>
            </w:r>
            <w:r>
              <w:rPr>
                <w:rFonts w:ascii="Arial" w:hAnsi="Arial" w:cs="Arial"/>
                <w:lang w:val="hr-HR"/>
              </w:rPr>
              <w:t>ž</w:t>
            </w:r>
            <w:r>
              <w:rPr>
                <w:rFonts w:ascii="Arial" w:hAnsi="Arial" w:cs="Arial"/>
              </w:rPr>
              <w:t>benika</w:t>
            </w:r>
            <w:r>
              <w:rPr>
                <w:rFonts w:ascii="Arial" w:hAnsi="Arial" w:cs="Arial"/>
                <w:lang w:val="hr-HR"/>
              </w:rPr>
              <w:t xml:space="preserve"> Uprave po putnom nalogu; </w:t>
            </w:r>
            <w:r>
              <w:rPr>
                <w:rFonts w:ascii="Arial" w:hAnsi="Arial"/>
                <w:lang w:val="pl-PL"/>
              </w:rPr>
              <w:t>kao i</w:t>
            </w:r>
            <w:r w:rsidRPr="00B53446">
              <w:rPr>
                <w:rFonts w:ascii="Arial" w:hAnsi="Arial"/>
                <w:lang w:val="hr-HR"/>
              </w:rPr>
              <w:t xml:space="preserve"> </w:t>
            </w:r>
            <w:r>
              <w:rPr>
                <w:rFonts w:ascii="Arial" w:hAnsi="Arial"/>
                <w:lang w:val="pl-PL"/>
              </w:rPr>
              <w:t>prevoz</w:t>
            </w:r>
            <w:r w:rsidRPr="00B53446">
              <w:rPr>
                <w:rFonts w:ascii="Arial" w:hAnsi="Arial"/>
                <w:lang w:val="hr-HR"/>
              </w:rPr>
              <w:t xml:space="preserve"> </w:t>
            </w:r>
            <w:r>
              <w:rPr>
                <w:rFonts w:ascii="Arial" w:hAnsi="Arial"/>
                <w:lang w:val="pl-PL"/>
              </w:rPr>
              <w:t>robe(opreme)</w:t>
            </w:r>
            <w:r w:rsidRPr="00B53446">
              <w:rPr>
                <w:rFonts w:ascii="Arial" w:hAnsi="Arial"/>
                <w:lang w:val="hr-HR"/>
              </w:rPr>
              <w:t xml:space="preserve"> </w:t>
            </w:r>
            <w:r>
              <w:rPr>
                <w:rFonts w:ascii="Arial" w:hAnsi="Arial"/>
                <w:lang w:val="pl-PL"/>
              </w:rPr>
              <w:t>obavlja</w:t>
            </w:r>
            <w:r w:rsidRPr="00B53446">
              <w:rPr>
                <w:rFonts w:ascii="Arial" w:hAnsi="Arial"/>
                <w:lang w:val="hr-HR"/>
              </w:rPr>
              <w:t xml:space="preserve"> </w:t>
            </w:r>
            <w:r>
              <w:rPr>
                <w:rFonts w:ascii="Arial" w:hAnsi="Arial"/>
                <w:lang w:val="pl-PL"/>
              </w:rPr>
              <w:lastRenderedPageBreak/>
              <w:t>poslove</w:t>
            </w:r>
            <w:r w:rsidRPr="00B53446">
              <w:rPr>
                <w:rFonts w:ascii="Arial" w:hAnsi="Arial"/>
                <w:lang w:val="hr-HR"/>
              </w:rPr>
              <w:t xml:space="preserve"> </w:t>
            </w:r>
            <w:r>
              <w:rPr>
                <w:rFonts w:ascii="Arial" w:hAnsi="Arial"/>
                <w:lang w:val="pl-PL"/>
              </w:rPr>
              <w:t>prihvata</w:t>
            </w:r>
            <w:r w:rsidRPr="00B53446">
              <w:rPr>
                <w:rFonts w:ascii="Arial" w:hAnsi="Arial"/>
                <w:lang w:val="hr-HR"/>
              </w:rPr>
              <w:t xml:space="preserve"> </w:t>
            </w:r>
            <w:r>
              <w:rPr>
                <w:rFonts w:ascii="Arial" w:hAnsi="Arial"/>
                <w:lang w:val="pl-PL"/>
              </w:rPr>
              <w:t>i</w:t>
            </w:r>
            <w:r w:rsidRPr="00B53446">
              <w:rPr>
                <w:rFonts w:ascii="Arial" w:hAnsi="Arial"/>
                <w:lang w:val="hr-HR"/>
              </w:rPr>
              <w:t xml:space="preserve"> </w:t>
            </w:r>
            <w:r>
              <w:rPr>
                <w:rFonts w:ascii="Arial" w:hAnsi="Arial"/>
                <w:lang w:val="pl-PL"/>
              </w:rPr>
              <w:t>dostave</w:t>
            </w:r>
            <w:r w:rsidRPr="00B53446">
              <w:rPr>
                <w:rFonts w:ascii="Arial" w:hAnsi="Arial"/>
                <w:lang w:val="hr-HR"/>
              </w:rPr>
              <w:t xml:space="preserve"> </w:t>
            </w:r>
            <w:r>
              <w:rPr>
                <w:rFonts w:ascii="Arial" w:hAnsi="Arial"/>
                <w:lang w:val="pl-PL"/>
              </w:rPr>
              <w:t>po</w:t>
            </w:r>
            <w:r w:rsidRPr="00B53446">
              <w:rPr>
                <w:rFonts w:ascii="Arial" w:hAnsi="Arial"/>
                <w:lang w:val="hr-HR"/>
              </w:rPr>
              <w:t>š</w:t>
            </w:r>
            <w:r>
              <w:rPr>
                <w:rFonts w:ascii="Arial" w:hAnsi="Arial"/>
                <w:lang w:val="pl-PL"/>
              </w:rPr>
              <w:t>te</w:t>
            </w:r>
            <w:r w:rsidRPr="00B53446">
              <w:rPr>
                <w:rFonts w:ascii="Arial" w:hAnsi="Arial"/>
                <w:lang w:val="hr-HR"/>
              </w:rPr>
              <w:t xml:space="preserve">; </w:t>
            </w:r>
            <w:r>
              <w:rPr>
                <w:rFonts w:ascii="Arial" w:hAnsi="Arial"/>
                <w:lang w:val="pl-PL"/>
              </w:rPr>
              <w:t>vodi</w:t>
            </w:r>
            <w:r w:rsidRPr="00B53446">
              <w:rPr>
                <w:rFonts w:ascii="Arial" w:hAnsi="Arial"/>
                <w:lang w:val="hr-HR"/>
              </w:rPr>
              <w:t xml:space="preserve"> </w:t>
            </w:r>
            <w:r>
              <w:rPr>
                <w:rFonts w:ascii="Arial" w:hAnsi="Arial"/>
                <w:lang w:val="pl-PL"/>
              </w:rPr>
              <w:t>odgovarajuće evidencije o vozilima; vrši internu dostavu akata i predmeta kao i njihovo otpremanje putem poštanske službe ili putem neposrednog dostavljanja; vrši</w:t>
            </w:r>
            <w:r>
              <w:rPr>
                <w:rFonts w:ascii="Arial" w:hAnsi="Arial" w:cs="Arial"/>
              </w:rPr>
              <w:t xml:space="preserve"> utovar</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istovar</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 xml:space="preserve">materijala; </w:t>
            </w:r>
            <w:r>
              <w:rPr>
                <w:rFonts w:ascii="Arial" w:hAnsi="Arial"/>
                <w:lang w:val="pl-PL"/>
              </w:rPr>
              <w:t xml:space="preserve"> vrši poslove kontrole i održavanja vozila; </w:t>
            </w:r>
            <w:r>
              <w:rPr>
                <w:rFonts w:ascii="Arial" w:hAnsi="Arial"/>
                <w:lang w:val="hr-HR"/>
              </w:rPr>
              <w:t>predaje motorna vozila specijalizovanim servisima i preuzima ih od istih;</w:t>
            </w:r>
            <w:r>
              <w:rPr>
                <w:rFonts w:ascii="Arial" w:hAnsi="Arial"/>
                <w:lang w:val="pl-PL"/>
              </w:rPr>
              <w:t xml:space="preserve"> vrši i druge poslove po nalogu pretpostavljenih.</w:t>
            </w:r>
          </w:p>
          <w:p w:rsidR="0016593F" w:rsidRPr="009B3643" w:rsidRDefault="0016593F" w:rsidP="00FE1938">
            <w:pPr>
              <w:jc w:val="both"/>
              <w:rPr>
                <w:rFonts w:ascii="Arial" w:hAnsi="Arial"/>
                <w:lang w:val="pl-PL"/>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Pr>
                <w:rFonts w:ascii="Arial" w:hAnsi="Arial" w:cs="Arial"/>
                <w:lang w:val="hr-HR"/>
              </w:rPr>
              <w:t>Vrši poslove koji se odnose na Filijalu za inspekcijski nadzor</w:t>
            </w:r>
            <w:r w:rsidRPr="009B3643">
              <w:rPr>
                <w:rFonts w:ascii="Arial" w:hAnsi="Arial" w:cs="Arial"/>
                <w:lang w:val="hr-HR"/>
              </w:rPr>
              <w:t xml:space="preserve"> Poreske uprave -</w:t>
            </w:r>
            <w:r>
              <w:rPr>
                <w:rFonts w:ascii="Arial" w:hAnsi="Arial" w:cs="Arial"/>
                <w:lang w:val="hr-HR"/>
              </w:rPr>
              <w:t xml:space="preserve"> PJ Nikšić i to:prijem, zavođenje i otpremanje akata, vođenje upisnika,  djelovodnika i registratora,  kopiranje, umnožavanje i odlaganje dokumenata; vođenje evidencija, unos i obradu podataka; vrši i druge poslove po nalogu </w:t>
            </w:r>
            <w:r>
              <w:rPr>
                <w:rFonts w:ascii="Arial" w:hAnsi="Arial" w:cs="Arial"/>
              </w:rPr>
              <w:t>pretpostavljenih.</w:t>
            </w: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Pr>
                <w:rFonts w:ascii="Arial" w:hAnsi="Arial" w:cs="Arial"/>
                <w:lang w:val="hr-HR"/>
              </w:rPr>
              <w:t xml:space="preserve">Vrši poslove </w:t>
            </w:r>
            <w:r w:rsidRPr="009B3643">
              <w:rPr>
                <w:rFonts w:ascii="Arial" w:hAnsi="Arial" w:cs="Arial"/>
                <w:lang w:val="hr-HR"/>
              </w:rPr>
              <w:t xml:space="preserve">u Poreskoj upravi – PJ Bar </w:t>
            </w:r>
            <w:r>
              <w:rPr>
                <w:rFonts w:ascii="Arial" w:hAnsi="Arial" w:cs="Arial"/>
                <w:lang w:val="hr-HR"/>
              </w:rPr>
              <w:t xml:space="preserve">koji se odnose na: primanje, pregledanje, raspoređivanje i evidentiranje akata odnosno predmeta, razvrstavanje i raspoređivanje akata odnosno predmeta; arhiviranje i čuvanje završenih predmeta i drugog registratorskog materijala; pripremanje predmeta za otpremanje; izdavanje potvrde o prijemu podnesaka od stranaka; </w:t>
            </w:r>
            <w:r>
              <w:rPr>
                <w:rFonts w:ascii="Arial" w:hAnsi="Arial" w:cs="Arial"/>
              </w:rPr>
              <w:t>rukovanje</w:t>
            </w:r>
            <w:r w:rsidRPr="00BD57D2">
              <w:rPr>
                <w:rFonts w:ascii="Arial" w:hAnsi="Arial" w:cs="Arial"/>
                <w:lang w:val="hr-HR"/>
              </w:rPr>
              <w:t xml:space="preserve"> </w:t>
            </w:r>
            <w:r>
              <w:rPr>
                <w:rFonts w:ascii="Arial" w:hAnsi="Arial" w:cs="Arial"/>
              </w:rPr>
              <w:t>pe</w:t>
            </w:r>
            <w:r w:rsidRPr="00BD57D2">
              <w:rPr>
                <w:rFonts w:ascii="Arial" w:hAnsi="Arial" w:cs="Arial"/>
                <w:lang w:val="hr-HR"/>
              </w:rPr>
              <w:t>č</w:t>
            </w:r>
            <w:r>
              <w:rPr>
                <w:rFonts w:ascii="Arial" w:hAnsi="Arial" w:cs="Arial"/>
              </w:rPr>
              <w:t>atima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š</w:t>
            </w:r>
            <w:r>
              <w:rPr>
                <w:rFonts w:ascii="Arial" w:hAnsi="Arial" w:cs="Arial"/>
              </w:rPr>
              <w:t>tambiljima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njihovo</w:t>
            </w:r>
            <w:r w:rsidRPr="00BD57D2">
              <w:rPr>
                <w:rFonts w:ascii="Arial" w:hAnsi="Arial" w:cs="Arial"/>
                <w:lang w:val="hr-HR"/>
              </w:rPr>
              <w:t xml:space="preserve"> č</w:t>
            </w:r>
            <w:r>
              <w:rPr>
                <w:rFonts w:ascii="Arial" w:hAnsi="Arial" w:cs="Arial"/>
              </w:rPr>
              <w:t>uvanje</w:t>
            </w:r>
            <w:r w:rsidRPr="00BD57D2">
              <w:rPr>
                <w:rFonts w:ascii="Arial" w:hAnsi="Arial" w:cs="Arial"/>
                <w:lang w:val="hr-HR"/>
              </w:rPr>
              <w:t xml:space="preserve">; </w:t>
            </w:r>
            <w:r>
              <w:rPr>
                <w:rFonts w:ascii="Arial" w:hAnsi="Arial" w:cs="Arial"/>
                <w:lang w:val="hr-HR"/>
              </w:rPr>
              <w:t xml:space="preserve">vrši i </w:t>
            </w:r>
            <w:r>
              <w:rPr>
                <w:rFonts w:ascii="Arial" w:hAnsi="Arial" w:cs="Arial"/>
              </w:rPr>
              <w:t xml:space="preserve">druge poslove po nalogu  </w:t>
            </w:r>
            <w:r>
              <w:rPr>
                <w:rFonts w:ascii="Arial" w:hAnsi="Arial" w:cs="Arial"/>
                <w:lang w:val="hr-HR"/>
              </w:rPr>
              <w:t>pretpostavljenih.</w:t>
            </w: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Pr="009B3643" w:rsidRDefault="0016593F" w:rsidP="00FE1938">
            <w:pPr>
              <w:jc w:val="both"/>
              <w:rPr>
                <w:rFonts w:ascii="Arial" w:hAnsi="Arial" w:cs="Arial"/>
                <w:lang w:val="hr-HR"/>
              </w:rPr>
            </w:pPr>
            <w:r>
              <w:rPr>
                <w:rFonts w:ascii="Arial" w:hAnsi="Arial" w:cs="Arial"/>
              </w:rPr>
              <w:lastRenderedPageBreak/>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sidRPr="009B3643">
              <w:rPr>
                <w:rFonts w:ascii="Arial" w:hAnsi="Arial" w:cs="Arial"/>
              </w:rPr>
              <w:t xml:space="preserve"> u Poreskoj upravi – PJ Bar</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kucanje</w:t>
            </w:r>
            <w:r>
              <w:rPr>
                <w:rFonts w:ascii="Arial" w:hAnsi="Arial" w:cs="Arial"/>
                <w:lang w:val="hr-HR"/>
              </w:rPr>
              <w:t xml:space="preserve"> </w:t>
            </w:r>
            <w:r>
              <w:rPr>
                <w:rFonts w:ascii="Arial" w:hAnsi="Arial" w:cs="Arial"/>
              </w:rPr>
              <w:t>svih</w:t>
            </w:r>
            <w:r>
              <w:rPr>
                <w:rFonts w:ascii="Arial" w:hAnsi="Arial" w:cs="Arial"/>
                <w:lang w:val="hr-HR"/>
              </w:rPr>
              <w:t xml:space="preserve"> </w:t>
            </w:r>
            <w:r>
              <w:rPr>
                <w:rFonts w:ascii="Arial" w:hAnsi="Arial" w:cs="Arial"/>
              </w:rPr>
              <w:t>vrsta</w:t>
            </w:r>
            <w:r>
              <w:rPr>
                <w:rFonts w:ascii="Arial" w:hAnsi="Arial" w:cs="Arial"/>
                <w:lang w:val="hr-HR"/>
              </w:rPr>
              <w:t xml:space="preserve"> </w:t>
            </w:r>
            <w:r>
              <w:rPr>
                <w:rFonts w:ascii="Arial" w:hAnsi="Arial" w:cs="Arial"/>
              </w:rPr>
              <w:t>materijala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 xml:space="preserve">druge poslove po nalogu  </w:t>
            </w:r>
            <w:r>
              <w:rPr>
                <w:rFonts w:ascii="Arial" w:hAnsi="Arial" w:cs="Arial"/>
                <w:lang w:val="hr-HR"/>
              </w:rPr>
              <w:t>pretp</w:t>
            </w:r>
            <w:r w:rsidRPr="009B3643">
              <w:rPr>
                <w:rFonts w:ascii="Arial" w:hAnsi="Arial" w:cs="Arial"/>
                <w:lang w:val="hr-HR"/>
              </w:rPr>
              <w:t>ostavljenih.</w:t>
            </w: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lang w:val="pl-PL"/>
              </w:rPr>
            </w:pPr>
            <w:r>
              <w:rPr>
                <w:rFonts w:ascii="Arial" w:hAnsi="Arial" w:cs="Arial"/>
                <w:lang w:val="da-DK"/>
              </w:rPr>
              <w:t xml:space="preserve">Vrši poslove </w:t>
            </w:r>
            <w:r w:rsidRPr="009B3643">
              <w:rPr>
                <w:rFonts w:ascii="Arial" w:hAnsi="Arial" w:cs="Arial"/>
                <w:lang w:val="da-DK"/>
              </w:rPr>
              <w:t xml:space="preserve">u Poreskoj upravi – PJ Bar </w:t>
            </w:r>
            <w:r>
              <w:rPr>
                <w:rFonts w:ascii="Arial" w:hAnsi="Arial" w:cs="Arial"/>
                <w:lang w:val="da-DK"/>
              </w:rPr>
              <w:t xml:space="preserve">koji se odnose na:  </w:t>
            </w:r>
            <w:r>
              <w:rPr>
                <w:rFonts w:ascii="Arial" w:hAnsi="Arial" w:cs="Arial"/>
              </w:rPr>
              <w:t>prevoz</w:t>
            </w:r>
            <w:r>
              <w:rPr>
                <w:rFonts w:ascii="Arial" w:hAnsi="Arial" w:cs="Arial"/>
                <w:lang w:val="hr-HR"/>
              </w:rPr>
              <w:t xml:space="preserve"> </w:t>
            </w:r>
            <w:r>
              <w:rPr>
                <w:rFonts w:ascii="Arial" w:hAnsi="Arial" w:cs="Arial"/>
              </w:rPr>
              <w:t>slu</w:t>
            </w:r>
            <w:r>
              <w:rPr>
                <w:rFonts w:ascii="Arial" w:hAnsi="Arial" w:cs="Arial"/>
                <w:lang w:val="hr-HR"/>
              </w:rPr>
              <w:t>ž</w:t>
            </w:r>
            <w:r>
              <w:rPr>
                <w:rFonts w:ascii="Arial" w:hAnsi="Arial" w:cs="Arial"/>
              </w:rPr>
              <w:t>benika</w:t>
            </w:r>
            <w:r>
              <w:rPr>
                <w:rFonts w:ascii="Arial" w:hAnsi="Arial" w:cs="Arial"/>
                <w:lang w:val="hr-HR"/>
              </w:rPr>
              <w:t xml:space="preserve"> Uprave po putnom nalogu; </w:t>
            </w:r>
            <w:r>
              <w:rPr>
                <w:rFonts w:ascii="Arial" w:hAnsi="Arial"/>
                <w:lang w:val="pl-PL"/>
              </w:rPr>
              <w:t>kao i</w:t>
            </w:r>
            <w:r w:rsidRPr="00B53446">
              <w:rPr>
                <w:rFonts w:ascii="Arial" w:hAnsi="Arial"/>
                <w:lang w:val="hr-HR"/>
              </w:rPr>
              <w:t xml:space="preserve"> </w:t>
            </w:r>
            <w:r>
              <w:rPr>
                <w:rFonts w:ascii="Arial" w:hAnsi="Arial"/>
                <w:lang w:val="pl-PL"/>
              </w:rPr>
              <w:t>prevoz</w:t>
            </w:r>
            <w:r w:rsidRPr="00B53446">
              <w:rPr>
                <w:rFonts w:ascii="Arial" w:hAnsi="Arial"/>
                <w:lang w:val="hr-HR"/>
              </w:rPr>
              <w:t xml:space="preserve"> </w:t>
            </w:r>
            <w:r>
              <w:rPr>
                <w:rFonts w:ascii="Arial" w:hAnsi="Arial"/>
                <w:lang w:val="pl-PL"/>
              </w:rPr>
              <w:t>robe(opreme)</w:t>
            </w:r>
            <w:r w:rsidRPr="00B53446">
              <w:rPr>
                <w:rFonts w:ascii="Arial" w:hAnsi="Arial"/>
                <w:lang w:val="hr-HR"/>
              </w:rPr>
              <w:t xml:space="preserve"> </w:t>
            </w:r>
            <w:r>
              <w:rPr>
                <w:rFonts w:ascii="Arial" w:hAnsi="Arial"/>
                <w:lang w:val="pl-PL"/>
              </w:rPr>
              <w:t>obavlja</w:t>
            </w:r>
            <w:r w:rsidRPr="00B53446">
              <w:rPr>
                <w:rFonts w:ascii="Arial" w:hAnsi="Arial"/>
                <w:lang w:val="hr-HR"/>
              </w:rPr>
              <w:t xml:space="preserve"> </w:t>
            </w:r>
            <w:r>
              <w:rPr>
                <w:rFonts w:ascii="Arial" w:hAnsi="Arial"/>
                <w:lang w:val="pl-PL"/>
              </w:rPr>
              <w:t>poslove</w:t>
            </w:r>
            <w:r w:rsidRPr="00B53446">
              <w:rPr>
                <w:rFonts w:ascii="Arial" w:hAnsi="Arial"/>
                <w:lang w:val="hr-HR"/>
              </w:rPr>
              <w:t xml:space="preserve"> </w:t>
            </w:r>
            <w:r>
              <w:rPr>
                <w:rFonts w:ascii="Arial" w:hAnsi="Arial"/>
                <w:lang w:val="pl-PL"/>
              </w:rPr>
              <w:t>prihvata</w:t>
            </w:r>
            <w:r w:rsidRPr="00B53446">
              <w:rPr>
                <w:rFonts w:ascii="Arial" w:hAnsi="Arial"/>
                <w:lang w:val="hr-HR"/>
              </w:rPr>
              <w:t xml:space="preserve"> </w:t>
            </w:r>
            <w:r>
              <w:rPr>
                <w:rFonts w:ascii="Arial" w:hAnsi="Arial"/>
                <w:lang w:val="pl-PL"/>
              </w:rPr>
              <w:t>i</w:t>
            </w:r>
            <w:r w:rsidRPr="00B53446">
              <w:rPr>
                <w:rFonts w:ascii="Arial" w:hAnsi="Arial"/>
                <w:lang w:val="hr-HR"/>
              </w:rPr>
              <w:t xml:space="preserve"> </w:t>
            </w:r>
            <w:r>
              <w:rPr>
                <w:rFonts w:ascii="Arial" w:hAnsi="Arial"/>
                <w:lang w:val="pl-PL"/>
              </w:rPr>
              <w:t>dostave</w:t>
            </w:r>
            <w:r w:rsidRPr="00B53446">
              <w:rPr>
                <w:rFonts w:ascii="Arial" w:hAnsi="Arial"/>
                <w:lang w:val="hr-HR"/>
              </w:rPr>
              <w:t xml:space="preserve"> </w:t>
            </w:r>
            <w:r>
              <w:rPr>
                <w:rFonts w:ascii="Arial" w:hAnsi="Arial"/>
                <w:lang w:val="pl-PL"/>
              </w:rPr>
              <w:t>po</w:t>
            </w:r>
            <w:r w:rsidRPr="00B53446">
              <w:rPr>
                <w:rFonts w:ascii="Arial" w:hAnsi="Arial"/>
                <w:lang w:val="hr-HR"/>
              </w:rPr>
              <w:t>š</w:t>
            </w:r>
            <w:r>
              <w:rPr>
                <w:rFonts w:ascii="Arial" w:hAnsi="Arial"/>
                <w:lang w:val="pl-PL"/>
              </w:rPr>
              <w:t>te</w:t>
            </w:r>
            <w:r w:rsidRPr="00B53446">
              <w:rPr>
                <w:rFonts w:ascii="Arial" w:hAnsi="Arial"/>
                <w:lang w:val="hr-HR"/>
              </w:rPr>
              <w:t xml:space="preserve">; </w:t>
            </w:r>
            <w:r>
              <w:rPr>
                <w:rFonts w:ascii="Arial" w:hAnsi="Arial"/>
                <w:lang w:val="pl-PL"/>
              </w:rPr>
              <w:t>vodi</w:t>
            </w:r>
            <w:r w:rsidRPr="00B53446">
              <w:rPr>
                <w:rFonts w:ascii="Arial" w:hAnsi="Arial"/>
                <w:lang w:val="hr-HR"/>
              </w:rPr>
              <w:t xml:space="preserve"> </w:t>
            </w:r>
            <w:r>
              <w:rPr>
                <w:rFonts w:ascii="Arial" w:hAnsi="Arial"/>
                <w:lang w:val="pl-PL"/>
              </w:rPr>
              <w:t>odgovarajuće evidencije o vozilima; vrši internu dostavu akata i predmeta kao i njihovo otpremanje putem poštanske službe ili putem neposrednog dostavljanja; vrši</w:t>
            </w:r>
            <w:r>
              <w:rPr>
                <w:rFonts w:ascii="Arial" w:hAnsi="Arial" w:cs="Arial"/>
              </w:rPr>
              <w:t xml:space="preserve"> utovar</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istovar</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 xml:space="preserve">materijala; </w:t>
            </w:r>
            <w:r>
              <w:rPr>
                <w:rFonts w:ascii="Arial" w:hAnsi="Arial"/>
                <w:lang w:val="pl-PL"/>
              </w:rPr>
              <w:t xml:space="preserve"> vrši poslove kontrole i održavanja vozila; </w:t>
            </w:r>
            <w:r>
              <w:rPr>
                <w:rFonts w:ascii="Arial" w:hAnsi="Arial"/>
                <w:lang w:val="hr-HR"/>
              </w:rPr>
              <w:t>predaje motorna vozila specijalizovanim servisima i preuzima ih od istih;</w:t>
            </w:r>
            <w:r>
              <w:rPr>
                <w:rFonts w:ascii="Arial" w:hAnsi="Arial"/>
                <w:lang w:val="pl-PL"/>
              </w:rPr>
              <w:t xml:space="preserve"> vrši i druge poslove po nalogu pretpostavljenih.</w:t>
            </w: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cs="Arial"/>
                <w:lang w:val="hr-HR"/>
              </w:rPr>
            </w:pPr>
            <w:r>
              <w:rPr>
                <w:rFonts w:ascii="Arial" w:hAnsi="Arial" w:cs="Arial"/>
                <w:lang w:val="hr-HR"/>
              </w:rPr>
              <w:t xml:space="preserve">Vrši poslove </w:t>
            </w:r>
            <w:r w:rsidRPr="009B3643">
              <w:rPr>
                <w:rFonts w:ascii="Arial" w:hAnsi="Arial" w:cs="Arial"/>
                <w:lang w:val="hr-HR"/>
              </w:rPr>
              <w:t xml:space="preserve">u Poreskoj upravi </w:t>
            </w:r>
            <w:r>
              <w:rPr>
                <w:rFonts w:ascii="Arial" w:hAnsi="Arial" w:cs="Arial"/>
                <w:lang w:val="hr-HR"/>
              </w:rPr>
              <w:t xml:space="preserve">koji se odnose na Filijalu za inspekcijski nadzor PJ Bar i to:prijem, zavođenje i otpremanje akata, vođenje upisnika,  djelovodnika i registratora,  kopiranje, umnožavanje i odlaganje dokumenata; vođenje evidencija, unos i obradu podataka; vrši i druge poslove po nalogu </w:t>
            </w:r>
            <w:r>
              <w:rPr>
                <w:rFonts w:ascii="Arial" w:hAnsi="Arial" w:cs="Arial"/>
              </w:rPr>
              <w:t>pretpostavljenih.</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Pr>
                <w:rFonts w:ascii="Arial" w:hAnsi="Arial" w:cs="Arial"/>
                <w:lang w:val="hr-HR"/>
              </w:rPr>
              <w:t>Vrši poslove</w:t>
            </w:r>
            <w:r w:rsidRPr="009B3643">
              <w:rPr>
                <w:rFonts w:ascii="Arial" w:hAnsi="Arial" w:cs="Arial"/>
                <w:lang w:val="hr-HR"/>
              </w:rPr>
              <w:t xml:space="preserve"> u Poreskoj upravi – PJ Budva</w:t>
            </w:r>
            <w:r>
              <w:rPr>
                <w:rFonts w:ascii="Arial" w:hAnsi="Arial" w:cs="Arial"/>
                <w:lang w:val="hr-HR"/>
              </w:rPr>
              <w:t xml:space="preserve"> koji se odnose na: administrativno - tehničke poslove vođenje računa o snadbjevenosti kancelarijskim materijalom; daktilografske poslove; prijem i raspored prijema stranaka i službenika; pripremu, sortiranje, ažuriranje, raspored pošte i arhiviranje; odgovara </w:t>
            </w:r>
            <w:r>
              <w:rPr>
                <w:rFonts w:ascii="Arial" w:hAnsi="Arial" w:cs="Arial"/>
                <w:lang w:val="hr-HR"/>
              </w:rPr>
              <w:lastRenderedPageBreak/>
              <w:t xml:space="preserve">za korišćenje faksimila Poreskog inspektora I – Načelnika; vrši i </w:t>
            </w:r>
            <w:r>
              <w:rPr>
                <w:rFonts w:ascii="Arial" w:hAnsi="Arial" w:cs="Arial"/>
              </w:rPr>
              <w:t xml:space="preserve">druge poslove po nalogu  </w:t>
            </w:r>
            <w:r>
              <w:rPr>
                <w:rFonts w:ascii="Arial" w:hAnsi="Arial" w:cs="Arial"/>
                <w:lang w:val="hr-HR"/>
              </w:rPr>
              <w:t>pretpostavljenih.</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r>
              <w:rPr>
                <w:rFonts w:ascii="Arial" w:hAnsi="Arial" w:cs="Arial"/>
                <w:lang w:val="hr-HR"/>
              </w:rPr>
              <w:t>Vrši poslove</w:t>
            </w:r>
            <w:r w:rsidRPr="009B3643">
              <w:rPr>
                <w:rFonts w:ascii="Arial" w:hAnsi="Arial" w:cs="Arial"/>
                <w:lang w:val="hr-HR"/>
              </w:rPr>
              <w:t xml:space="preserve"> u Poreskoj upravi – PJ Budva</w:t>
            </w:r>
            <w:r>
              <w:rPr>
                <w:rFonts w:ascii="Arial" w:hAnsi="Arial" w:cs="Arial"/>
                <w:lang w:val="hr-HR"/>
              </w:rPr>
              <w:t xml:space="preserve"> koji se odnose na: primanje, pregledanje, raspoređivanje i evidentiranje akata odnosno predmeta; arhiviranje i čuvanje završenih predmeta i drugog registratorskog materijala; pripremanje predmeta za otpremanje; izdavanje potvrde o prijemu podnesaka od stranaka; </w:t>
            </w:r>
            <w:r>
              <w:rPr>
                <w:rFonts w:ascii="Arial" w:hAnsi="Arial" w:cs="Arial"/>
              </w:rPr>
              <w:t>rukovanje</w:t>
            </w:r>
            <w:r w:rsidRPr="00BD57D2">
              <w:rPr>
                <w:rFonts w:ascii="Arial" w:hAnsi="Arial" w:cs="Arial"/>
                <w:lang w:val="hr-HR"/>
              </w:rPr>
              <w:t xml:space="preserve"> </w:t>
            </w:r>
            <w:r>
              <w:rPr>
                <w:rFonts w:ascii="Arial" w:hAnsi="Arial" w:cs="Arial"/>
              </w:rPr>
              <w:t>pe</w:t>
            </w:r>
            <w:r w:rsidRPr="00BD57D2">
              <w:rPr>
                <w:rFonts w:ascii="Arial" w:hAnsi="Arial" w:cs="Arial"/>
                <w:lang w:val="hr-HR"/>
              </w:rPr>
              <w:t>č</w:t>
            </w:r>
            <w:r>
              <w:rPr>
                <w:rFonts w:ascii="Arial" w:hAnsi="Arial" w:cs="Arial"/>
              </w:rPr>
              <w:t>atima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š</w:t>
            </w:r>
            <w:r>
              <w:rPr>
                <w:rFonts w:ascii="Arial" w:hAnsi="Arial" w:cs="Arial"/>
              </w:rPr>
              <w:t>tambiljima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njihovo</w:t>
            </w:r>
            <w:r w:rsidRPr="00BD57D2">
              <w:rPr>
                <w:rFonts w:ascii="Arial" w:hAnsi="Arial" w:cs="Arial"/>
                <w:lang w:val="hr-HR"/>
              </w:rPr>
              <w:t xml:space="preserve"> č</w:t>
            </w:r>
            <w:r>
              <w:rPr>
                <w:rFonts w:ascii="Arial" w:hAnsi="Arial" w:cs="Arial"/>
              </w:rPr>
              <w:t>uvanje</w:t>
            </w:r>
            <w:r w:rsidRPr="00BD57D2">
              <w:rPr>
                <w:rFonts w:ascii="Arial" w:hAnsi="Arial" w:cs="Arial"/>
                <w:lang w:val="hr-HR"/>
              </w:rPr>
              <w:t xml:space="preserve">; </w:t>
            </w:r>
            <w:r>
              <w:rPr>
                <w:rFonts w:ascii="Arial" w:hAnsi="Arial" w:cs="Arial"/>
                <w:lang w:val="hr-HR"/>
              </w:rPr>
              <w:t xml:space="preserve">vrši i </w:t>
            </w:r>
            <w:r>
              <w:rPr>
                <w:rFonts w:ascii="Arial" w:hAnsi="Arial" w:cs="Arial"/>
              </w:rPr>
              <w:t xml:space="preserve">druge poslove po nalogu  </w:t>
            </w:r>
            <w:r>
              <w:rPr>
                <w:rFonts w:ascii="Arial" w:hAnsi="Arial" w:cs="Arial"/>
                <w:lang w:val="hr-HR"/>
              </w:rPr>
              <w:t>pretpostavljenih.</w:t>
            </w: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lang w:val="pl-PL"/>
              </w:rPr>
            </w:pPr>
            <w:r>
              <w:rPr>
                <w:rFonts w:ascii="Arial" w:hAnsi="Arial" w:cs="Arial"/>
                <w:lang w:val="da-DK"/>
              </w:rPr>
              <w:t>Vrši poslove</w:t>
            </w:r>
            <w:r w:rsidRPr="009B3643">
              <w:rPr>
                <w:rFonts w:ascii="Arial" w:hAnsi="Arial" w:cs="Arial"/>
                <w:lang w:val="da-DK"/>
              </w:rPr>
              <w:t xml:space="preserve"> u Poreskoj upravi – PJ Budva</w:t>
            </w:r>
            <w:r>
              <w:rPr>
                <w:rFonts w:ascii="Arial" w:hAnsi="Arial" w:cs="Arial"/>
                <w:lang w:val="da-DK"/>
              </w:rPr>
              <w:t xml:space="preserve"> koji se odnose na:  </w:t>
            </w:r>
            <w:r>
              <w:rPr>
                <w:rFonts w:ascii="Arial" w:hAnsi="Arial" w:cs="Arial"/>
              </w:rPr>
              <w:t>prevoz</w:t>
            </w:r>
            <w:r>
              <w:rPr>
                <w:rFonts w:ascii="Arial" w:hAnsi="Arial" w:cs="Arial"/>
                <w:lang w:val="hr-HR"/>
              </w:rPr>
              <w:t xml:space="preserve"> </w:t>
            </w:r>
            <w:r>
              <w:rPr>
                <w:rFonts w:ascii="Arial" w:hAnsi="Arial" w:cs="Arial"/>
              </w:rPr>
              <w:t>slu</w:t>
            </w:r>
            <w:r>
              <w:rPr>
                <w:rFonts w:ascii="Arial" w:hAnsi="Arial" w:cs="Arial"/>
                <w:lang w:val="hr-HR"/>
              </w:rPr>
              <w:t>ž</w:t>
            </w:r>
            <w:r>
              <w:rPr>
                <w:rFonts w:ascii="Arial" w:hAnsi="Arial" w:cs="Arial"/>
              </w:rPr>
              <w:t>benika</w:t>
            </w:r>
            <w:r>
              <w:rPr>
                <w:rFonts w:ascii="Arial" w:hAnsi="Arial" w:cs="Arial"/>
                <w:lang w:val="hr-HR"/>
              </w:rPr>
              <w:t xml:space="preserve"> Uprave po putnom nalogu; </w:t>
            </w:r>
            <w:r>
              <w:rPr>
                <w:rFonts w:ascii="Arial" w:hAnsi="Arial"/>
                <w:lang w:val="pl-PL"/>
              </w:rPr>
              <w:t>kao i</w:t>
            </w:r>
            <w:r w:rsidRPr="00B53446">
              <w:rPr>
                <w:rFonts w:ascii="Arial" w:hAnsi="Arial"/>
                <w:lang w:val="hr-HR"/>
              </w:rPr>
              <w:t xml:space="preserve"> </w:t>
            </w:r>
            <w:r>
              <w:rPr>
                <w:rFonts w:ascii="Arial" w:hAnsi="Arial"/>
                <w:lang w:val="pl-PL"/>
              </w:rPr>
              <w:t>prevoz</w:t>
            </w:r>
            <w:r w:rsidRPr="00B53446">
              <w:rPr>
                <w:rFonts w:ascii="Arial" w:hAnsi="Arial"/>
                <w:lang w:val="hr-HR"/>
              </w:rPr>
              <w:t xml:space="preserve"> </w:t>
            </w:r>
            <w:r>
              <w:rPr>
                <w:rFonts w:ascii="Arial" w:hAnsi="Arial"/>
                <w:lang w:val="pl-PL"/>
              </w:rPr>
              <w:t>robe(opreme)</w:t>
            </w:r>
            <w:r w:rsidRPr="00B53446">
              <w:rPr>
                <w:rFonts w:ascii="Arial" w:hAnsi="Arial"/>
                <w:lang w:val="hr-HR"/>
              </w:rPr>
              <w:t xml:space="preserve"> </w:t>
            </w:r>
            <w:r>
              <w:rPr>
                <w:rFonts w:ascii="Arial" w:hAnsi="Arial"/>
                <w:lang w:val="pl-PL"/>
              </w:rPr>
              <w:t>obavlja</w:t>
            </w:r>
            <w:r w:rsidRPr="00B53446">
              <w:rPr>
                <w:rFonts w:ascii="Arial" w:hAnsi="Arial"/>
                <w:lang w:val="hr-HR"/>
              </w:rPr>
              <w:t xml:space="preserve"> </w:t>
            </w:r>
            <w:r>
              <w:rPr>
                <w:rFonts w:ascii="Arial" w:hAnsi="Arial"/>
                <w:lang w:val="pl-PL"/>
              </w:rPr>
              <w:t>poslove</w:t>
            </w:r>
            <w:r w:rsidRPr="00B53446">
              <w:rPr>
                <w:rFonts w:ascii="Arial" w:hAnsi="Arial"/>
                <w:lang w:val="hr-HR"/>
              </w:rPr>
              <w:t xml:space="preserve"> </w:t>
            </w:r>
            <w:r>
              <w:rPr>
                <w:rFonts w:ascii="Arial" w:hAnsi="Arial"/>
                <w:lang w:val="pl-PL"/>
              </w:rPr>
              <w:t>prihvata</w:t>
            </w:r>
            <w:r w:rsidRPr="00B53446">
              <w:rPr>
                <w:rFonts w:ascii="Arial" w:hAnsi="Arial"/>
                <w:lang w:val="hr-HR"/>
              </w:rPr>
              <w:t xml:space="preserve"> </w:t>
            </w:r>
            <w:r>
              <w:rPr>
                <w:rFonts w:ascii="Arial" w:hAnsi="Arial"/>
                <w:lang w:val="pl-PL"/>
              </w:rPr>
              <w:t>i</w:t>
            </w:r>
            <w:r w:rsidRPr="00B53446">
              <w:rPr>
                <w:rFonts w:ascii="Arial" w:hAnsi="Arial"/>
                <w:lang w:val="hr-HR"/>
              </w:rPr>
              <w:t xml:space="preserve"> </w:t>
            </w:r>
            <w:r>
              <w:rPr>
                <w:rFonts w:ascii="Arial" w:hAnsi="Arial"/>
                <w:lang w:val="pl-PL"/>
              </w:rPr>
              <w:t>dostave</w:t>
            </w:r>
            <w:r w:rsidRPr="00B53446">
              <w:rPr>
                <w:rFonts w:ascii="Arial" w:hAnsi="Arial"/>
                <w:lang w:val="hr-HR"/>
              </w:rPr>
              <w:t xml:space="preserve"> </w:t>
            </w:r>
            <w:r>
              <w:rPr>
                <w:rFonts w:ascii="Arial" w:hAnsi="Arial"/>
                <w:lang w:val="pl-PL"/>
              </w:rPr>
              <w:t>po</w:t>
            </w:r>
            <w:r w:rsidRPr="00B53446">
              <w:rPr>
                <w:rFonts w:ascii="Arial" w:hAnsi="Arial"/>
                <w:lang w:val="hr-HR"/>
              </w:rPr>
              <w:t>š</w:t>
            </w:r>
            <w:r>
              <w:rPr>
                <w:rFonts w:ascii="Arial" w:hAnsi="Arial"/>
                <w:lang w:val="pl-PL"/>
              </w:rPr>
              <w:t>te</w:t>
            </w:r>
            <w:r w:rsidRPr="00B53446">
              <w:rPr>
                <w:rFonts w:ascii="Arial" w:hAnsi="Arial"/>
                <w:lang w:val="hr-HR"/>
              </w:rPr>
              <w:t xml:space="preserve">; </w:t>
            </w:r>
            <w:r>
              <w:rPr>
                <w:rFonts w:ascii="Arial" w:hAnsi="Arial"/>
                <w:lang w:val="pl-PL"/>
              </w:rPr>
              <w:t>vodi</w:t>
            </w:r>
            <w:r w:rsidRPr="00B53446">
              <w:rPr>
                <w:rFonts w:ascii="Arial" w:hAnsi="Arial"/>
                <w:lang w:val="hr-HR"/>
              </w:rPr>
              <w:t xml:space="preserve"> </w:t>
            </w:r>
            <w:r>
              <w:rPr>
                <w:rFonts w:ascii="Arial" w:hAnsi="Arial"/>
                <w:lang w:val="pl-PL"/>
              </w:rPr>
              <w:t>odgovarajuće evidencije o vozilima; vrši internu dostavu akata i predmeta kao i njihovo otpremanje putem poštanske službe ili putem neposrednog dostavljanja; vrši</w:t>
            </w:r>
            <w:r>
              <w:rPr>
                <w:rFonts w:ascii="Arial" w:hAnsi="Arial" w:cs="Arial"/>
              </w:rPr>
              <w:t xml:space="preserve"> utovar</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istovar</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 xml:space="preserve">materijala; </w:t>
            </w:r>
            <w:r>
              <w:rPr>
                <w:rFonts w:ascii="Arial" w:hAnsi="Arial"/>
                <w:lang w:val="pl-PL"/>
              </w:rPr>
              <w:t xml:space="preserve"> vrši poslove kontrole i održavanja vozila; </w:t>
            </w:r>
            <w:r>
              <w:rPr>
                <w:rFonts w:ascii="Arial" w:hAnsi="Arial"/>
                <w:lang w:val="hr-HR"/>
              </w:rPr>
              <w:t>predaje motorna vozila specijalizovanim servisima i preuzima ih od istih;</w:t>
            </w:r>
            <w:r>
              <w:rPr>
                <w:rFonts w:ascii="Arial" w:hAnsi="Arial"/>
                <w:lang w:val="pl-PL"/>
              </w:rPr>
              <w:t xml:space="preserve"> vrši i druge poslove po nalogu pretpostavljenog.</w:t>
            </w: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Pr="009B3643" w:rsidRDefault="0016593F" w:rsidP="00FE1938">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sidRPr="009B3643">
              <w:rPr>
                <w:rFonts w:ascii="Arial" w:hAnsi="Arial" w:cs="Arial"/>
                <w:lang w:val="hr-HR"/>
              </w:rPr>
              <w:t xml:space="preserve">u Poreskoj upravi – PJ Budva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kucanje</w:t>
            </w:r>
            <w:r>
              <w:rPr>
                <w:rFonts w:ascii="Arial" w:hAnsi="Arial" w:cs="Arial"/>
                <w:lang w:val="hr-HR"/>
              </w:rPr>
              <w:t xml:space="preserve"> </w:t>
            </w:r>
            <w:r>
              <w:rPr>
                <w:rFonts w:ascii="Arial" w:hAnsi="Arial" w:cs="Arial"/>
              </w:rPr>
              <w:t>svih</w:t>
            </w:r>
            <w:r>
              <w:rPr>
                <w:rFonts w:ascii="Arial" w:hAnsi="Arial" w:cs="Arial"/>
                <w:lang w:val="hr-HR"/>
              </w:rPr>
              <w:t xml:space="preserve"> </w:t>
            </w:r>
            <w:r>
              <w:rPr>
                <w:rFonts w:ascii="Arial" w:hAnsi="Arial" w:cs="Arial"/>
              </w:rPr>
              <w:t>vrsta</w:t>
            </w:r>
            <w:r>
              <w:rPr>
                <w:rFonts w:ascii="Arial" w:hAnsi="Arial" w:cs="Arial"/>
                <w:lang w:val="hr-HR"/>
              </w:rPr>
              <w:t xml:space="preserve"> </w:t>
            </w:r>
            <w:r>
              <w:rPr>
                <w:rFonts w:ascii="Arial" w:hAnsi="Arial" w:cs="Arial"/>
              </w:rPr>
              <w:t>materijala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 xml:space="preserve">druge poslove po nalogu  </w:t>
            </w:r>
            <w:r>
              <w:rPr>
                <w:rFonts w:ascii="Arial" w:hAnsi="Arial" w:cs="Arial"/>
                <w:lang w:val="hr-HR"/>
              </w:rPr>
              <w:t>pretpostavljenog.</w:t>
            </w:r>
          </w:p>
          <w:p w:rsidR="0016593F" w:rsidRDefault="0016593F" w:rsidP="00FE1938">
            <w:pPr>
              <w:jc w:val="both"/>
              <w:rPr>
                <w:rFonts w:ascii="Arial" w:hAnsi="Arial" w:cs="Arial"/>
                <w:lang w:val="hr-HR"/>
              </w:rPr>
            </w:pPr>
          </w:p>
          <w:p w:rsidR="0016593F" w:rsidRDefault="0016593F" w:rsidP="00FE1938">
            <w:pPr>
              <w:jc w:val="both"/>
              <w:rPr>
                <w:rFonts w:ascii="Arial" w:hAnsi="Arial" w:cs="Arial"/>
              </w:rPr>
            </w:pPr>
            <w:r>
              <w:rPr>
                <w:rFonts w:ascii="Arial" w:hAnsi="Arial" w:cs="Arial"/>
                <w:lang w:val="hr-HR"/>
              </w:rPr>
              <w:lastRenderedPageBreak/>
              <w:t xml:space="preserve">Vrši poslove </w:t>
            </w:r>
            <w:r w:rsidRPr="009B3643">
              <w:rPr>
                <w:rFonts w:ascii="Arial" w:hAnsi="Arial" w:cs="Arial"/>
                <w:lang w:val="hr-HR"/>
              </w:rPr>
              <w:t xml:space="preserve">u Poreskoj upravi – PJ Budva </w:t>
            </w:r>
            <w:r>
              <w:rPr>
                <w:rFonts w:ascii="Arial" w:hAnsi="Arial" w:cs="Arial"/>
                <w:lang w:val="hr-HR"/>
              </w:rPr>
              <w:t xml:space="preserve">koji se odnose na Filijalu za inspekcijski nadzor PJ Budva i to:prijem, zavođenje i otpremanje akata, vođenje upisnika,  djelovodnika i registratora,  kopiranje, umnožavanje i odlaganje dokumenata; vođenje evidencija, unos i obradu podataka; vrši i druge poslove po nalogu </w:t>
            </w:r>
            <w:r>
              <w:rPr>
                <w:rFonts w:ascii="Arial" w:hAnsi="Arial" w:cs="Arial"/>
              </w:rPr>
              <w:t>pretpostavljenog.</w:t>
            </w:r>
          </w:p>
          <w:p w:rsidR="0016593F" w:rsidRPr="009B3643" w:rsidRDefault="0016593F" w:rsidP="00FE1938">
            <w:pPr>
              <w:jc w:val="both"/>
              <w:rPr>
                <w:rFonts w:ascii="Arial" w:hAnsi="Arial" w:cs="Arial"/>
                <w:lang w:val="hr-HR"/>
              </w:rPr>
            </w:pPr>
          </w:p>
          <w:p w:rsidR="0016593F" w:rsidRPr="009B3643" w:rsidRDefault="0016593F" w:rsidP="00FE1938">
            <w:pPr>
              <w:pStyle w:val="BodyText3"/>
              <w:jc w:val="both"/>
              <w:rPr>
                <w:rFonts w:ascii="Arial" w:hAnsi="Arial" w:cs="Arial"/>
                <w:sz w:val="22"/>
                <w:szCs w:val="22"/>
                <w:lang w:val="hr-HR"/>
              </w:rPr>
            </w:pPr>
            <w:r>
              <w:rPr>
                <w:rFonts w:ascii="Arial" w:hAnsi="Arial" w:cs="Arial"/>
                <w:sz w:val="22"/>
                <w:szCs w:val="22"/>
                <w:lang w:val="hr-HR"/>
              </w:rPr>
              <w:t>Vrši poslove</w:t>
            </w:r>
            <w:r w:rsidRPr="009B3643">
              <w:rPr>
                <w:rFonts w:ascii="Arial" w:hAnsi="Arial" w:cs="Arial"/>
                <w:sz w:val="22"/>
                <w:szCs w:val="22"/>
                <w:lang w:val="hr-HR"/>
              </w:rPr>
              <w:t xml:space="preserve"> u Poreskoj upravi – PJ Hereceg Novi </w:t>
            </w:r>
            <w:r>
              <w:rPr>
                <w:rFonts w:ascii="Arial" w:hAnsi="Arial" w:cs="Arial"/>
                <w:sz w:val="22"/>
                <w:szCs w:val="22"/>
                <w:lang w:val="hr-HR"/>
              </w:rPr>
              <w:t xml:space="preserve"> koji se odnose na: administrativno-tehničke poslove za potrebe Poreskog inspektora I -Načelnika, vođenje računa o snadbjevenosti kancelarijskim materijalom; daktilografske poslove; prijem i raspored prijema stranaka i službenika; pripremu, sortiranje, ažuriranje, raspored pošte i arhiviranje; odgovara za korišćenje faksimila Poreskog inspektora I –Načelnika; vrši i </w:t>
            </w:r>
            <w:r>
              <w:rPr>
                <w:rFonts w:ascii="Arial" w:hAnsi="Arial" w:cs="Arial"/>
                <w:sz w:val="22"/>
                <w:szCs w:val="22"/>
                <w:lang w:val="sr-Latn-CS"/>
              </w:rPr>
              <w:t>druge poslove po nalogu  pretpostavljenog.</w:t>
            </w:r>
          </w:p>
          <w:p w:rsidR="0016593F" w:rsidRPr="009B3643" w:rsidRDefault="0016593F" w:rsidP="00FE1938">
            <w:pPr>
              <w:pStyle w:val="BodyText3"/>
              <w:jc w:val="both"/>
              <w:rPr>
                <w:rFonts w:ascii="Arial" w:hAnsi="Arial" w:cs="Arial"/>
                <w:sz w:val="22"/>
                <w:szCs w:val="22"/>
                <w:lang w:val="hr-HR"/>
              </w:rPr>
            </w:pPr>
          </w:p>
          <w:p w:rsidR="0016593F" w:rsidRDefault="0016593F" w:rsidP="00FE1938">
            <w:pPr>
              <w:pStyle w:val="BodyText3"/>
              <w:jc w:val="both"/>
              <w:rPr>
                <w:rFonts w:ascii="Arial" w:hAnsi="Arial" w:cs="Arial"/>
                <w:sz w:val="22"/>
                <w:szCs w:val="22"/>
                <w:lang w:val="sr-Latn-CS"/>
              </w:rPr>
            </w:pPr>
            <w:r>
              <w:rPr>
                <w:rFonts w:ascii="Arial" w:hAnsi="Arial" w:cs="Arial"/>
                <w:sz w:val="22"/>
                <w:szCs w:val="22"/>
                <w:lang w:val="hr-HR"/>
              </w:rPr>
              <w:t xml:space="preserve">Vrši poslove </w:t>
            </w:r>
            <w:r w:rsidRPr="009B3643">
              <w:rPr>
                <w:rFonts w:ascii="Arial" w:hAnsi="Arial" w:cs="Arial"/>
                <w:sz w:val="22"/>
                <w:szCs w:val="22"/>
                <w:lang w:val="hr-HR"/>
              </w:rPr>
              <w:t xml:space="preserve">u Poreskoj upravi – PJ Herceg Novi </w:t>
            </w:r>
            <w:r>
              <w:rPr>
                <w:rFonts w:ascii="Arial" w:hAnsi="Arial" w:cs="Arial"/>
                <w:sz w:val="22"/>
                <w:szCs w:val="22"/>
                <w:lang w:val="hr-HR"/>
              </w:rPr>
              <w:t xml:space="preserve">koji se odnose na: primanje, pregledanje, raspoređivanje i evidentiranje akata odnosno predmeta, arhiviranje i čuvanje završenih predmeta i drugog registratorskog materijala; pripremanje predmeta za otpremanje; izdavanje potvrde o prijemu podnesaka od stranaka; </w:t>
            </w:r>
            <w:r>
              <w:rPr>
                <w:rFonts w:ascii="Arial" w:hAnsi="Arial" w:cs="Arial"/>
                <w:sz w:val="22"/>
                <w:szCs w:val="22"/>
              </w:rPr>
              <w:t>rukovanje</w:t>
            </w:r>
            <w:r>
              <w:rPr>
                <w:rFonts w:ascii="Arial" w:hAnsi="Arial" w:cs="Arial"/>
                <w:sz w:val="22"/>
                <w:szCs w:val="22"/>
                <w:lang w:val="hr-HR"/>
              </w:rPr>
              <w:t xml:space="preserve"> </w:t>
            </w:r>
            <w:r>
              <w:rPr>
                <w:rFonts w:ascii="Arial" w:hAnsi="Arial" w:cs="Arial"/>
                <w:sz w:val="22"/>
                <w:szCs w:val="22"/>
              </w:rPr>
              <w:t>pe</w:t>
            </w:r>
            <w:r>
              <w:rPr>
                <w:rFonts w:ascii="Arial" w:hAnsi="Arial" w:cs="Arial"/>
                <w:sz w:val="22"/>
                <w:szCs w:val="22"/>
                <w:lang w:val="hr-HR"/>
              </w:rPr>
              <w:t>č</w:t>
            </w:r>
            <w:r>
              <w:rPr>
                <w:rFonts w:ascii="Arial" w:hAnsi="Arial" w:cs="Arial"/>
                <w:sz w:val="22"/>
                <w:szCs w:val="22"/>
              </w:rPr>
              <w:t>atima</w:t>
            </w:r>
            <w:r>
              <w:rPr>
                <w:rFonts w:ascii="Arial" w:hAnsi="Arial" w:cs="Arial"/>
                <w:sz w:val="22"/>
                <w:szCs w:val="22"/>
                <w:lang w:val="hr-HR"/>
              </w:rPr>
              <w:t xml:space="preserve"> </w:t>
            </w:r>
            <w:r>
              <w:rPr>
                <w:rFonts w:ascii="Arial" w:hAnsi="Arial" w:cs="Arial"/>
                <w:sz w:val="22"/>
                <w:szCs w:val="22"/>
              </w:rPr>
              <w:t>i</w:t>
            </w:r>
            <w:r>
              <w:rPr>
                <w:rFonts w:ascii="Arial" w:hAnsi="Arial" w:cs="Arial"/>
                <w:sz w:val="22"/>
                <w:szCs w:val="22"/>
                <w:lang w:val="hr-HR"/>
              </w:rPr>
              <w:t xml:space="preserve"> š</w:t>
            </w:r>
            <w:r>
              <w:rPr>
                <w:rFonts w:ascii="Arial" w:hAnsi="Arial" w:cs="Arial"/>
                <w:sz w:val="22"/>
                <w:szCs w:val="22"/>
              </w:rPr>
              <w:t>tambiljima</w:t>
            </w:r>
            <w:r>
              <w:rPr>
                <w:rFonts w:ascii="Arial" w:hAnsi="Arial" w:cs="Arial"/>
                <w:sz w:val="22"/>
                <w:szCs w:val="22"/>
                <w:lang w:val="hr-HR"/>
              </w:rPr>
              <w:t xml:space="preserve"> </w:t>
            </w:r>
            <w:r>
              <w:rPr>
                <w:rFonts w:ascii="Arial" w:hAnsi="Arial" w:cs="Arial"/>
                <w:sz w:val="22"/>
                <w:szCs w:val="22"/>
              </w:rPr>
              <w:t>i</w:t>
            </w:r>
            <w:r>
              <w:rPr>
                <w:rFonts w:ascii="Arial" w:hAnsi="Arial" w:cs="Arial"/>
                <w:sz w:val="22"/>
                <w:szCs w:val="22"/>
                <w:lang w:val="hr-HR"/>
              </w:rPr>
              <w:t xml:space="preserve">  </w:t>
            </w:r>
            <w:r>
              <w:rPr>
                <w:rFonts w:ascii="Arial" w:hAnsi="Arial" w:cs="Arial"/>
                <w:sz w:val="22"/>
                <w:szCs w:val="22"/>
              </w:rPr>
              <w:t>njihovo</w:t>
            </w:r>
            <w:r>
              <w:rPr>
                <w:rFonts w:ascii="Arial" w:hAnsi="Arial" w:cs="Arial"/>
                <w:sz w:val="22"/>
                <w:szCs w:val="22"/>
                <w:lang w:val="hr-HR"/>
              </w:rPr>
              <w:t xml:space="preserve"> č</w:t>
            </w:r>
            <w:r>
              <w:rPr>
                <w:rFonts w:ascii="Arial" w:hAnsi="Arial" w:cs="Arial"/>
                <w:sz w:val="22"/>
                <w:szCs w:val="22"/>
              </w:rPr>
              <w:t>uvanje</w:t>
            </w:r>
            <w:r>
              <w:rPr>
                <w:rFonts w:ascii="Arial" w:hAnsi="Arial" w:cs="Arial"/>
                <w:sz w:val="22"/>
                <w:szCs w:val="22"/>
                <w:lang w:val="hr-HR"/>
              </w:rPr>
              <w:t xml:space="preserve">; vrši i </w:t>
            </w:r>
            <w:r>
              <w:rPr>
                <w:rFonts w:ascii="Arial" w:hAnsi="Arial" w:cs="Arial"/>
                <w:sz w:val="22"/>
                <w:szCs w:val="22"/>
                <w:lang w:val="sr-Latn-CS"/>
              </w:rPr>
              <w:t>druge poslove po nalogu  pretpostavljenog.</w:t>
            </w:r>
          </w:p>
          <w:p w:rsidR="0016593F" w:rsidRDefault="0016593F" w:rsidP="00FE1938">
            <w:pPr>
              <w:pStyle w:val="BodyText3"/>
              <w:jc w:val="both"/>
              <w:rPr>
                <w:rFonts w:ascii="Arial" w:hAnsi="Arial" w:cs="Arial"/>
                <w:sz w:val="22"/>
                <w:szCs w:val="22"/>
                <w:lang w:val="sr-Latn-CS"/>
              </w:rPr>
            </w:pPr>
          </w:p>
          <w:p w:rsidR="0016593F" w:rsidRPr="009B3643" w:rsidRDefault="0016593F" w:rsidP="00FE1938">
            <w:pPr>
              <w:pStyle w:val="BodyText3"/>
              <w:jc w:val="both"/>
              <w:rPr>
                <w:rFonts w:ascii="Arial" w:hAnsi="Arial" w:cs="Arial"/>
                <w:sz w:val="22"/>
                <w:szCs w:val="22"/>
                <w:lang w:val="sr-Latn-CS"/>
              </w:rPr>
            </w:pPr>
          </w:p>
          <w:p w:rsidR="0016593F" w:rsidRDefault="0016593F" w:rsidP="00FE1938">
            <w:pPr>
              <w:pStyle w:val="BodyText3"/>
              <w:jc w:val="both"/>
              <w:rPr>
                <w:rFonts w:ascii="Arial" w:hAnsi="Arial" w:cs="Arial"/>
                <w:sz w:val="22"/>
                <w:szCs w:val="22"/>
                <w:lang w:val="da-DK"/>
              </w:rPr>
            </w:pPr>
          </w:p>
          <w:p w:rsidR="0016593F" w:rsidRPr="009B3643" w:rsidRDefault="0016593F" w:rsidP="00FE1938">
            <w:pPr>
              <w:pStyle w:val="BodyText3"/>
              <w:jc w:val="both"/>
              <w:rPr>
                <w:rFonts w:ascii="Arial" w:hAnsi="Arial"/>
                <w:sz w:val="22"/>
                <w:szCs w:val="22"/>
                <w:lang w:val="pl-PL"/>
              </w:rPr>
            </w:pPr>
            <w:r>
              <w:rPr>
                <w:rFonts w:ascii="Arial" w:hAnsi="Arial" w:cs="Arial"/>
                <w:sz w:val="22"/>
                <w:szCs w:val="22"/>
                <w:lang w:val="da-DK"/>
              </w:rPr>
              <w:t>Vrši poslove</w:t>
            </w:r>
            <w:r w:rsidRPr="009B3643">
              <w:rPr>
                <w:rFonts w:ascii="Arial" w:hAnsi="Arial" w:cs="Arial"/>
                <w:sz w:val="22"/>
                <w:szCs w:val="22"/>
                <w:lang w:val="da-DK"/>
              </w:rPr>
              <w:t xml:space="preserve"> u Poreskoj upravi – PJ Herceg Novi</w:t>
            </w:r>
            <w:r>
              <w:rPr>
                <w:rFonts w:ascii="Arial" w:hAnsi="Arial" w:cs="Arial"/>
                <w:sz w:val="22"/>
                <w:szCs w:val="22"/>
                <w:lang w:val="da-DK"/>
              </w:rPr>
              <w:t xml:space="preserve"> koji se odnose na:  </w:t>
            </w:r>
            <w:r>
              <w:rPr>
                <w:rFonts w:ascii="Arial" w:hAnsi="Arial" w:cs="Arial"/>
                <w:sz w:val="22"/>
                <w:szCs w:val="22"/>
              </w:rPr>
              <w:t>prevoz</w:t>
            </w:r>
            <w:r>
              <w:rPr>
                <w:rFonts w:ascii="Arial" w:hAnsi="Arial" w:cs="Arial"/>
                <w:sz w:val="22"/>
                <w:szCs w:val="22"/>
                <w:lang w:val="hr-HR"/>
              </w:rPr>
              <w:t xml:space="preserve"> </w:t>
            </w:r>
            <w:r>
              <w:rPr>
                <w:rFonts w:ascii="Arial" w:hAnsi="Arial" w:cs="Arial"/>
                <w:sz w:val="22"/>
                <w:szCs w:val="22"/>
              </w:rPr>
              <w:t>slu</w:t>
            </w:r>
            <w:r>
              <w:rPr>
                <w:rFonts w:ascii="Arial" w:hAnsi="Arial" w:cs="Arial"/>
                <w:sz w:val="22"/>
                <w:szCs w:val="22"/>
                <w:lang w:val="hr-HR"/>
              </w:rPr>
              <w:t>ž</w:t>
            </w:r>
            <w:r>
              <w:rPr>
                <w:rFonts w:ascii="Arial" w:hAnsi="Arial" w:cs="Arial"/>
                <w:sz w:val="22"/>
                <w:szCs w:val="22"/>
              </w:rPr>
              <w:t>benika</w:t>
            </w:r>
            <w:r>
              <w:rPr>
                <w:rFonts w:ascii="Arial" w:hAnsi="Arial" w:cs="Arial"/>
                <w:sz w:val="22"/>
                <w:szCs w:val="22"/>
                <w:lang w:val="hr-HR"/>
              </w:rPr>
              <w:t xml:space="preserve"> Uprave po putnom nalogu; </w:t>
            </w:r>
            <w:r>
              <w:rPr>
                <w:rFonts w:ascii="Arial" w:hAnsi="Arial"/>
                <w:sz w:val="22"/>
                <w:szCs w:val="22"/>
                <w:lang w:val="pl-PL"/>
              </w:rPr>
              <w:lastRenderedPageBreak/>
              <w:t>kao i</w:t>
            </w:r>
            <w:r w:rsidRPr="00B53446">
              <w:rPr>
                <w:rFonts w:ascii="Arial" w:hAnsi="Arial"/>
                <w:sz w:val="22"/>
                <w:szCs w:val="22"/>
                <w:lang w:val="hr-HR"/>
              </w:rPr>
              <w:t xml:space="preserve"> </w:t>
            </w:r>
            <w:r>
              <w:rPr>
                <w:rFonts w:ascii="Arial" w:hAnsi="Arial"/>
                <w:sz w:val="22"/>
                <w:szCs w:val="22"/>
                <w:lang w:val="pl-PL"/>
              </w:rPr>
              <w:t>prevoz</w:t>
            </w:r>
            <w:r w:rsidRPr="00B53446">
              <w:rPr>
                <w:rFonts w:ascii="Arial" w:hAnsi="Arial"/>
                <w:sz w:val="22"/>
                <w:szCs w:val="22"/>
                <w:lang w:val="hr-HR"/>
              </w:rPr>
              <w:t xml:space="preserve"> </w:t>
            </w:r>
            <w:r>
              <w:rPr>
                <w:rFonts w:ascii="Arial" w:hAnsi="Arial"/>
                <w:sz w:val="22"/>
                <w:szCs w:val="22"/>
                <w:lang w:val="pl-PL"/>
              </w:rPr>
              <w:t>robe(opreme)</w:t>
            </w:r>
            <w:r w:rsidRPr="00B53446">
              <w:rPr>
                <w:rFonts w:ascii="Arial" w:hAnsi="Arial"/>
                <w:sz w:val="22"/>
                <w:szCs w:val="22"/>
                <w:lang w:val="hr-HR"/>
              </w:rPr>
              <w:t xml:space="preserve"> </w:t>
            </w:r>
            <w:r>
              <w:rPr>
                <w:rFonts w:ascii="Arial" w:hAnsi="Arial"/>
                <w:sz w:val="22"/>
                <w:szCs w:val="22"/>
                <w:lang w:val="pl-PL"/>
              </w:rPr>
              <w:t>obavlja</w:t>
            </w:r>
            <w:r w:rsidRPr="00B53446">
              <w:rPr>
                <w:rFonts w:ascii="Arial" w:hAnsi="Arial"/>
                <w:sz w:val="22"/>
                <w:szCs w:val="22"/>
                <w:lang w:val="hr-HR"/>
              </w:rPr>
              <w:t xml:space="preserve"> </w:t>
            </w:r>
            <w:r>
              <w:rPr>
                <w:rFonts w:ascii="Arial" w:hAnsi="Arial"/>
                <w:sz w:val="22"/>
                <w:szCs w:val="22"/>
                <w:lang w:val="pl-PL"/>
              </w:rPr>
              <w:t>poslove</w:t>
            </w:r>
            <w:r w:rsidRPr="00B53446">
              <w:rPr>
                <w:rFonts w:ascii="Arial" w:hAnsi="Arial"/>
                <w:sz w:val="22"/>
                <w:szCs w:val="22"/>
                <w:lang w:val="hr-HR"/>
              </w:rPr>
              <w:t xml:space="preserve"> </w:t>
            </w:r>
            <w:r>
              <w:rPr>
                <w:rFonts w:ascii="Arial" w:hAnsi="Arial"/>
                <w:sz w:val="22"/>
                <w:szCs w:val="22"/>
                <w:lang w:val="pl-PL"/>
              </w:rPr>
              <w:t>prihvata</w:t>
            </w:r>
            <w:r w:rsidRPr="00B53446">
              <w:rPr>
                <w:rFonts w:ascii="Arial" w:hAnsi="Arial"/>
                <w:sz w:val="22"/>
                <w:szCs w:val="22"/>
                <w:lang w:val="hr-HR"/>
              </w:rPr>
              <w:t xml:space="preserve"> </w:t>
            </w:r>
            <w:r>
              <w:rPr>
                <w:rFonts w:ascii="Arial" w:hAnsi="Arial"/>
                <w:sz w:val="22"/>
                <w:szCs w:val="22"/>
                <w:lang w:val="pl-PL"/>
              </w:rPr>
              <w:t>i</w:t>
            </w:r>
            <w:r w:rsidRPr="00B53446">
              <w:rPr>
                <w:rFonts w:ascii="Arial" w:hAnsi="Arial"/>
                <w:sz w:val="22"/>
                <w:szCs w:val="22"/>
                <w:lang w:val="hr-HR"/>
              </w:rPr>
              <w:t xml:space="preserve"> </w:t>
            </w:r>
            <w:r>
              <w:rPr>
                <w:rFonts w:ascii="Arial" w:hAnsi="Arial"/>
                <w:sz w:val="22"/>
                <w:szCs w:val="22"/>
                <w:lang w:val="pl-PL"/>
              </w:rPr>
              <w:t>dostave</w:t>
            </w:r>
            <w:r w:rsidRPr="00B53446">
              <w:rPr>
                <w:rFonts w:ascii="Arial" w:hAnsi="Arial"/>
                <w:sz w:val="22"/>
                <w:szCs w:val="22"/>
                <w:lang w:val="hr-HR"/>
              </w:rPr>
              <w:t xml:space="preserve"> </w:t>
            </w:r>
            <w:r>
              <w:rPr>
                <w:rFonts w:ascii="Arial" w:hAnsi="Arial"/>
                <w:sz w:val="22"/>
                <w:szCs w:val="22"/>
                <w:lang w:val="pl-PL"/>
              </w:rPr>
              <w:t>po</w:t>
            </w:r>
            <w:r w:rsidRPr="00B53446">
              <w:rPr>
                <w:rFonts w:ascii="Arial" w:hAnsi="Arial"/>
                <w:sz w:val="22"/>
                <w:szCs w:val="22"/>
                <w:lang w:val="hr-HR"/>
              </w:rPr>
              <w:t>š</w:t>
            </w:r>
            <w:r>
              <w:rPr>
                <w:rFonts w:ascii="Arial" w:hAnsi="Arial"/>
                <w:sz w:val="22"/>
                <w:szCs w:val="22"/>
                <w:lang w:val="pl-PL"/>
              </w:rPr>
              <w:t>te</w:t>
            </w:r>
            <w:r w:rsidRPr="00B53446">
              <w:rPr>
                <w:rFonts w:ascii="Arial" w:hAnsi="Arial"/>
                <w:sz w:val="22"/>
                <w:szCs w:val="22"/>
                <w:lang w:val="hr-HR"/>
              </w:rPr>
              <w:t xml:space="preserve">; </w:t>
            </w:r>
            <w:r>
              <w:rPr>
                <w:rFonts w:ascii="Arial" w:hAnsi="Arial"/>
                <w:sz w:val="22"/>
                <w:szCs w:val="22"/>
                <w:lang w:val="pl-PL"/>
              </w:rPr>
              <w:t>vodi</w:t>
            </w:r>
            <w:r w:rsidRPr="00B53446">
              <w:rPr>
                <w:rFonts w:ascii="Arial" w:hAnsi="Arial"/>
                <w:sz w:val="22"/>
                <w:szCs w:val="22"/>
                <w:lang w:val="hr-HR"/>
              </w:rPr>
              <w:t xml:space="preserve"> </w:t>
            </w:r>
            <w:r>
              <w:rPr>
                <w:rFonts w:ascii="Arial" w:hAnsi="Arial"/>
                <w:sz w:val="22"/>
                <w:szCs w:val="22"/>
                <w:lang w:val="pl-PL"/>
              </w:rPr>
              <w:t>odgovarajuće evidencije o vozilima; vrši internu dostavu akata i predmeta kao i njihovo otpremanje putem poštanske službe ili putem neposrednog dostavljanja; vrši</w:t>
            </w:r>
            <w:r>
              <w:rPr>
                <w:rFonts w:ascii="Arial" w:hAnsi="Arial" w:cs="Arial"/>
                <w:sz w:val="22"/>
                <w:szCs w:val="22"/>
              </w:rPr>
              <w:t xml:space="preserve"> utovar</w:t>
            </w:r>
            <w:r>
              <w:rPr>
                <w:rFonts w:ascii="Arial" w:hAnsi="Arial" w:cs="Arial"/>
                <w:sz w:val="22"/>
                <w:szCs w:val="22"/>
                <w:lang w:val="hr-HR"/>
              </w:rPr>
              <w:t xml:space="preserve"> </w:t>
            </w:r>
            <w:r>
              <w:rPr>
                <w:rFonts w:ascii="Arial" w:hAnsi="Arial" w:cs="Arial"/>
                <w:sz w:val="22"/>
                <w:szCs w:val="22"/>
              </w:rPr>
              <w:t>i</w:t>
            </w:r>
            <w:r>
              <w:rPr>
                <w:rFonts w:ascii="Arial" w:hAnsi="Arial" w:cs="Arial"/>
                <w:sz w:val="22"/>
                <w:szCs w:val="22"/>
                <w:lang w:val="hr-HR"/>
              </w:rPr>
              <w:t xml:space="preserve"> </w:t>
            </w:r>
            <w:r>
              <w:rPr>
                <w:rFonts w:ascii="Arial" w:hAnsi="Arial" w:cs="Arial"/>
                <w:sz w:val="22"/>
                <w:szCs w:val="22"/>
              </w:rPr>
              <w:t>istovar</w:t>
            </w:r>
            <w:r>
              <w:rPr>
                <w:rFonts w:ascii="Arial" w:hAnsi="Arial" w:cs="Arial"/>
                <w:sz w:val="22"/>
                <w:szCs w:val="22"/>
                <w:lang w:val="hr-HR"/>
              </w:rPr>
              <w:t xml:space="preserve"> </w:t>
            </w:r>
            <w:r>
              <w:rPr>
                <w:rFonts w:ascii="Arial" w:hAnsi="Arial" w:cs="Arial"/>
                <w:sz w:val="22"/>
                <w:szCs w:val="22"/>
              </w:rPr>
              <w:t>kancelarijskog</w:t>
            </w:r>
            <w:r>
              <w:rPr>
                <w:rFonts w:ascii="Arial" w:hAnsi="Arial" w:cs="Arial"/>
                <w:sz w:val="22"/>
                <w:szCs w:val="22"/>
                <w:lang w:val="hr-HR"/>
              </w:rPr>
              <w:t xml:space="preserve"> </w:t>
            </w:r>
            <w:r>
              <w:rPr>
                <w:rFonts w:ascii="Arial" w:hAnsi="Arial" w:cs="Arial"/>
                <w:sz w:val="22"/>
                <w:szCs w:val="22"/>
              </w:rPr>
              <w:t xml:space="preserve">materijala; </w:t>
            </w:r>
            <w:r>
              <w:rPr>
                <w:rFonts w:ascii="Arial" w:hAnsi="Arial"/>
                <w:sz w:val="22"/>
                <w:szCs w:val="22"/>
                <w:lang w:val="pl-PL"/>
              </w:rPr>
              <w:t xml:space="preserve"> vrši poslove kontrole i održavanja vozila; </w:t>
            </w:r>
            <w:r>
              <w:rPr>
                <w:rFonts w:ascii="Arial" w:hAnsi="Arial"/>
                <w:sz w:val="22"/>
                <w:szCs w:val="22"/>
                <w:lang w:val="hr-HR"/>
              </w:rPr>
              <w:t>predaje motorna vozila specijalizovanim servisima i preuzima ih od istih;</w:t>
            </w:r>
            <w:r>
              <w:rPr>
                <w:rFonts w:ascii="Arial" w:hAnsi="Arial"/>
                <w:sz w:val="22"/>
                <w:szCs w:val="22"/>
                <w:lang w:val="pl-PL"/>
              </w:rPr>
              <w:t xml:space="preserve"> vrši i druge poslove po nalogu pretpostavljenog.</w:t>
            </w: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Pr>
                <w:rFonts w:ascii="Arial" w:hAnsi="Arial" w:cs="Arial"/>
                <w:lang w:val="hr-HR"/>
              </w:rPr>
              <w:t>Vrši poslove</w:t>
            </w:r>
            <w:r w:rsidRPr="009B3643">
              <w:rPr>
                <w:rFonts w:ascii="Arial" w:hAnsi="Arial" w:cs="Arial"/>
                <w:lang w:val="hr-HR"/>
              </w:rPr>
              <w:t xml:space="preserve"> u Poreskoj upravi</w:t>
            </w:r>
            <w:r>
              <w:rPr>
                <w:rFonts w:ascii="Arial" w:hAnsi="Arial" w:cs="Arial"/>
                <w:lang w:val="hr-HR"/>
              </w:rPr>
              <w:t xml:space="preserve"> koji se odnose na Filijalu za inspekcijski nadzor PJ Herceg Novi i to:prijem, zavođenje i otpremanje akata, vođenje upisnika,  djelovodnika i registratora,  kopiranje, umnožavanje i odlaganje dokumenata; vođenje evidencija, unos i obradu podataka; vrši i druge poslove po nalogu </w:t>
            </w:r>
            <w:r>
              <w:rPr>
                <w:rFonts w:ascii="Arial" w:hAnsi="Arial" w:cs="Arial"/>
              </w:rPr>
              <w:t>pretpostavljenog.</w:t>
            </w:r>
          </w:p>
          <w:p w:rsidR="0016593F" w:rsidRPr="00F766C3" w:rsidRDefault="0016593F" w:rsidP="00FE1938">
            <w:pPr>
              <w:pStyle w:val="NoSpacing"/>
              <w:jc w:val="both"/>
              <w:rPr>
                <w:rStyle w:val="Strong"/>
                <w:rFonts w:ascii="Arial" w:hAnsi="Arial" w:cs="Arial"/>
                <w:b w:val="0"/>
                <w:bCs w:val="0"/>
              </w:rPr>
            </w:pPr>
            <w:r w:rsidRPr="00F766C3">
              <w:rPr>
                <w:rStyle w:val="Strong"/>
                <w:rFonts w:ascii="Arial" w:hAnsi="Arial" w:cs="Arial"/>
                <w:b w:val="0"/>
                <w:bCs w:val="0"/>
              </w:rPr>
              <w:t xml:space="preserve">Vrši poslove </w:t>
            </w:r>
            <w:r w:rsidRPr="009B3643">
              <w:rPr>
                <w:rStyle w:val="Strong"/>
                <w:rFonts w:ascii="Arial" w:hAnsi="Arial" w:cs="Arial"/>
                <w:b w:val="0"/>
                <w:bCs w:val="0"/>
              </w:rPr>
              <w:t xml:space="preserve">u Poreskoj upravi – PJ Bijelo Polje </w:t>
            </w:r>
            <w:r w:rsidRPr="00F766C3">
              <w:rPr>
                <w:rStyle w:val="Strong"/>
                <w:rFonts w:ascii="Arial" w:hAnsi="Arial" w:cs="Arial"/>
                <w:b w:val="0"/>
                <w:bCs w:val="0"/>
              </w:rPr>
              <w:t>koji se odnose na:primanje, pregledanje, raspoređivanje i evidentiranje akata odnosno predmeta,  arhiviranje i čuvanje završenih predmeta i drugog registraturskog materijala; priprema predmete za otpremanje; izdavanje potvrda o prijemu podnesaka od stranaka; rukovanje pečatima i štambiljima i njihovo čuvanje; vrši idruge poslov</w:t>
            </w:r>
            <w:r>
              <w:rPr>
                <w:rStyle w:val="Strong"/>
                <w:rFonts w:ascii="Arial" w:hAnsi="Arial" w:cs="Arial"/>
                <w:b w:val="0"/>
                <w:bCs w:val="0"/>
              </w:rPr>
              <w:t>e po nalogu  pretpostavljenog.</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rPr>
            </w:pPr>
          </w:p>
          <w:p w:rsidR="0016593F" w:rsidRDefault="0016593F" w:rsidP="00FE1938">
            <w:pPr>
              <w:jc w:val="both"/>
              <w:rPr>
                <w:rFonts w:ascii="Arial" w:hAnsi="Arial" w:cs="Arial"/>
              </w:rPr>
            </w:pPr>
          </w:p>
          <w:p w:rsidR="0016593F" w:rsidRPr="009B3643" w:rsidRDefault="0016593F" w:rsidP="00FE1938">
            <w:pPr>
              <w:jc w:val="both"/>
              <w:rPr>
                <w:rFonts w:ascii="Arial" w:hAnsi="Arial" w:cs="Arial"/>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sidRPr="009B3643">
              <w:rPr>
                <w:rFonts w:ascii="Arial" w:hAnsi="Arial" w:cs="Arial"/>
              </w:rPr>
              <w:t xml:space="preserve"> u Poreskoj upravi – PJ Bijelo Polje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kucanje</w:t>
            </w:r>
            <w:r>
              <w:rPr>
                <w:rFonts w:ascii="Arial" w:hAnsi="Arial" w:cs="Arial"/>
                <w:lang w:val="hr-HR"/>
              </w:rPr>
              <w:t xml:space="preserve"> </w:t>
            </w:r>
            <w:r>
              <w:rPr>
                <w:rFonts w:ascii="Arial" w:hAnsi="Arial" w:cs="Arial"/>
              </w:rPr>
              <w:t>svih</w:t>
            </w:r>
            <w:r>
              <w:rPr>
                <w:rFonts w:ascii="Arial" w:hAnsi="Arial" w:cs="Arial"/>
                <w:lang w:val="hr-HR"/>
              </w:rPr>
              <w:t xml:space="preserve"> </w:t>
            </w:r>
            <w:r>
              <w:rPr>
                <w:rFonts w:ascii="Arial" w:hAnsi="Arial" w:cs="Arial"/>
              </w:rPr>
              <w:t>vrsta</w:t>
            </w:r>
            <w:r>
              <w:rPr>
                <w:rFonts w:ascii="Arial" w:hAnsi="Arial" w:cs="Arial"/>
                <w:lang w:val="hr-HR"/>
              </w:rPr>
              <w:t xml:space="preserve"> </w:t>
            </w:r>
            <w:r>
              <w:rPr>
                <w:rFonts w:ascii="Arial" w:hAnsi="Arial" w:cs="Arial"/>
              </w:rPr>
              <w:t>materijala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 xml:space="preserve">druge </w:t>
            </w:r>
            <w:r>
              <w:rPr>
                <w:rFonts w:ascii="Arial" w:hAnsi="Arial" w:cs="Arial"/>
              </w:rPr>
              <w:lastRenderedPageBreak/>
              <w:t>poslove po nalogu  pretpostavljenog.</w:t>
            </w:r>
          </w:p>
          <w:p w:rsidR="0016593F" w:rsidRPr="009B3643" w:rsidRDefault="0016593F" w:rsidP="00FE1938">
            <w:pPr>
              <w:jc w:val="both"/>
              <w:rPr>
                <w:rFonts w:ascii="Arial" w:hAnsi="Arial" w:cs="Arial"/>
              </w:rPr>
            </w:pPr>
          </w:p>
          <w:p w:rsidR="0016593F" w:rsidRDefault="0016593F" w:rsidP="00FE1938">
            <w:pPr>
              <w:jc w:val="both"/>
              <w:rPr>
                <w:rFonts w:ascii="Arial" w:hAnsi="Arial" w:cs="Arial"/>
                <w:lang w:val="da-DK"/>
              </w:rPr>
            </w:pPr>
          </w:p>
          <w:p w:rsidR="0016593F" w:rsidRDefault="0016593F" w:rsidP="00FE1938">
            <w:pPr>
              <w:jc w:val="both"/>
              <w:rPr>
                <w:rFonts w:ascii="Arial" w:hAnsi="Arial" w:cs="Arial"/>
              </w:rPr>
            </w:pPr>
            <w:r>
              <w:rPr>
                <w:rFonts w:ascii="Arial" w:hAnsi="Arial" w:cs="Arial"/>
                <w:lang w:val="da-DK"/>
              </w:rPr>
              <w:t>Vrši poslove</w:t>
            </w:r>
            <w:r w:rsidRPr="009B3643">
              <w:rPr>
                <w:rFonts w:ascii="Arial" w:hAnsi="Arial" w:cs="Arial"/>
                <w:lang w:val="da-DK"/>
              </w:rPr>
              <w:t xml:space="preserve"> u Poreskoj upravi – PJ Bijelo Polje</w:t>
            </w:r>
            <w:r>
              <w:rPr>
                <w:rFonts w:ascii="Arial" w:hAnsi="Arial" w:cs="Arial"/>
                <w:lang w:val="da-DK"/>
              </w:rPr>
              <w:t xml:space="preserve"> koji se odnose na:  </w:t>
            </w:r>
            <w:r>
              <w:rPr>
                <w:rFonts w:ascii="Arial" w:hAnsi="Arial" w:cs="Arial"/>
              </w:rPr>
              <w:t>prevoz</w:t>
            </w:r>
            <w:r>
              <w:rPr>
                <w:rFonts w:ascii="Arial" w:hAnsi="Arial" w:cs="Arial"/>
                <w:lang w:val="hr-HR"/>
              </w:rPr>
              <w:t xml:space="preserve"> </w:t>
            </w:r>
            <w:r>
              <w:rPr>
                <w:rFonts w:ascii="Arial" w:hAnsi="Arial" w:cs="Arial"/>
              </w:rPr>
              <w:t>slu</w:t>
            </w:r>
            <w:r>
              <w:rPr>
                <w:rFonts w:ascii="Arial" w:hAnsi="Arial" w:cs="Arial"/>
                <w:lang w:val="hr-HR"/>
              </w:rPr>
              <w:t>ž</w:t>
            </w:r>
            <w:r>
              <w:rPr>
                <w:rFonts w:ascii="Arial" w:hAnsi="Arial" w:cs="Arial"/>
              </w:rPr>
              <w:t>benika</w:t>
            </w:r>
            <w:r>
              <w:rPr>
                <w:rFonts w:ascii="Arial" w:hAnsi="Arial" w:cs="Arial"/>
                <w:lang w:val="hr-HR"/>
              </w:rPr>
              <w:t xml:space="preserve"> Uprave po putnom nalogu; </w:t>
            </w:r>
            <w:r>
              <w:rPr>
                <w:rFonts w:ascii="Arial" w:hAnsi="Arial"/>
                <w:lang w:val="pl-PL"/>
              </w:rPr>
              <w:t>kao i</w:t>
            </w:r>
            <w:r w:rsidRPr="00B53446">
              <w:rPr>
                <w:rFonts w:ascii="Arial" w:hAnsi="Arial"/>
                <w:lang w:val="hr-HR"/>
              </w:rPr>
              <w:t xml:space="preserve"> </w:t>
            </w:r>
            <w:r>
              <w:rPr>
                <w:rFonts w:ascii="Arial" w:hAnsi="Arial"/>
                <w:lang w:val="pl-PL"/>
              </w:rPr>
              <w:t>prevoz</w:t>
            </w:r>
            <w:r w:rsidRPr="00B53446">
              <w:rPr>
                <w:rFonts w:ascii="Arial" w:hAnsi="Arial"/>
                <w:lang w:val="hr-HR"/>
              </w:rPr>
              <w:t xml:space="preserve"> </w:t>
            </w:r>
            <w:r>
              <w:rPr>
                <w:rFonts w:ascii="Arial" w:hAnsi="Arial"/>
                <w:lang w:val="pl-PL"/>
              </w:rPr>
              <w:t>robe(opreme)</w:t>
            </w:r>
            <w:r w:rsidRPr="00B53446">
              <w:rPr>
                <w:rFonts w:ascii="Arial" w:hAnsi="Arial"/>
                <w:lang w:val="hr-HR"/>
              </w:rPr>
              <w:t xml:space="preserve"> </w:t>
            </w:r>
            <w:r>
              <w:rPr>
                <w:rFonts w:ascii="Arial" w:hAnsi="Arial"/>
                <w:lang w:val="pl-PL"/>
              </w:rPr>
              <w:t>obavlja</w:t>
            </w:r>
            <w:r w:rsidRPr="00B53446">
              <w:rPr>
                <w:rFonts w:ascii="Arial" w:hAnsi="Arial"/>
                <w:lang w:val="hr-HR"/>
              </w:rPr>
              <w:t xml:space="preserve"> </w:t>
            </w:r>
            <w:r>
              <w:rPr>
                <w:rFonts w:ascii="Arial" w:hAnsi="Arial"/>
                <w:lang w:val="pl-PL"/>
              </w:rPr>
              <w:t>poslove</w:t>
            </w:r>
            <w:r w:rsidRPr="00B53446">
              <w:rPr>
                <w:rFonts w:ascii="Arial" w:hAnsi="Arial"/>
                <w:lang w:val="hr-HR"/>
              </w:rPr>
              <w:t xml:space="preserve"> </w:t>
            </w:r>
            <w:r>
              <w:rPr>
                <w:rFonts w:ascii="Arial" w:hAnsi="Arial"/>
                <w:lang w:val="pl-PL"/>
              </w:rPr>
              <w:t>prihvata</w:t>
            </w:r>
            <w:r w:rsidRPr="00B53446">
              <w:rPr>
                <w:rFonts w:ascii="Arial" w:hAnsi="Arial"/>
                <w:lang w:val="hr-HR"/>
              </w:rPr>
              <w:t xml:space="preserve"> </w:t>
            </w:r>
            <w:r>
              <w:rPr>
                <w:rFonts w:ascii="Arial" w:hAnsi="Arial"/>
                <w:lang w:val="pl-PL"/>
              </w:rPr>
              <w:t>i</w:t>
            </w:r>
            <w:r w:rsidRPr="00B53446">
              <w:rPr>
                <w:rFonts w:ascii="Arial" w:hAnsi="Arial"/>
                <w:lang w:val="hr-HR"/>
              </w:rPr>
              <w:t xml:space="preserve"> </w:t>
            </w:r>
            <w:r>
              <w:rPr>
                <w:rFonts w:ascii="Arial" w:hAnsi="Arial"/>
                <w:lang w:val="pl-PL"/>
              </w:rPr>
              <w:t>dostave</w:t>
            </w:r>
            <w:r w:rsidRPr="00B53446">
              <w:rPr>
                <w:rFonts w:ascii="Arial" w:hAnsi="Arial"/>
                <w:lang w:val="hr-HR"/>
              </w:rPr>
              <w:t xml:space="preserve"> </w:t>
            </w:r>
            <w:r>
              <w:rPr>
                <w:rFonts w:ascii="Arial" w:hAnsi="Arial"/>
                <w:lang w:val="pl-PL"/>
              </w:rPr>
              <w:t>po</w:t>
            </w:r>
            <w:r w:rsidRPr="00B53446">
              <w:rPr>
                <w:rFonts w:ascii="Arial" w:hAnsi="Arial"/>
                <w:lang w:val="hr-HR"/>
              </w:rPr>
              <w:t>š</w:t>
            </w:r>
            <w:r>
              <w:rPr>
                <w:rFonts w:ascii="Arial" w:hAnsi="Arial"/>
                <w:lang w:val="pl-PL"/>
              </w:rPr>
              <w:t>te</w:t>
            </w:r>
            <w:r w:rsidRPr="00B53446">
              <w:rPr>
                <w:rFonts w:ascii="Arial" w:hAnsi="Arial"/>
                <w:lang w:val="hr-HR"/>
              </w:rPr>
              <w:t xml:space="preserve">; </w:t>
            </w:r>
            <w:r>
              <w:rPr>
                <w:rFonts w:ascii="Arial" w:hAnsi="Arial"/>
                <w:lang w:val="pl-PL"/>
              </w:rPr>
              <w:t>vodi</w:t>
            </w:r>
            <w:r w:rsidRPr="00B53446">
              <w:rPr>
                <w:rFonts w:ascii="Arial" w:hAnsi="Arial"/>
                <w:lang w:val="hr-HR"/>
              </w:rPr>
              <w:t xml:space="preserve"> </w:t>
            </w:r>
            <w:r>
              <w:rPr>
                <w:rFonts w:ascii="Arial" w:hAnsi="Arial"/>
                <w:lang w:val="pl-PL"/>
              </w:rPr>
              <w:t>odgovarajuće evidencije o vozilima; vrši internu dostavu akata i predmeta kao i njihovo otpremanje putem poštanske službe ili putem neposrednog dostavljanja; vrši</w:t>
            </w:r>
            <w:r>
              <w:rPr>
                <w:rFonts w:ascii="Arial" w:hAnsi="Arial" w:cs="Arial"/>
              </w:rPr>
              <w:t xml:space="preserve"> utovar</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istovar</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 xml:space="preserve">materijala; </w:t>
            </w:r>
            <w:r>
              <w:rPr>
                <w:rFonts w:ascii="Arial" w:hAnsi="Arial"/>
                <w:lang w:val="pl-PL"/>
              </w:rPr>
              <w:t xml:space="preserve"> vrši poslove kontrole i održavanja vozila; </w:t>
            </w:r>
            <w:r>
              <w:rPr>
                <w:rFonts w:ascii="Arial" w:hAnsi="Arial"/>
                <w:lang w:val="hr-HR"/>
              </w:rPr>
              <w:t>predaje motorna vozila specijalizovanim servisima i preuzima ih od istih;</w:t>
            </w:r>
            <w:r>
              <w:rPr>
                <w:rFonts w:ascii="Arial" w:hAnsi="Arial"/>
                <w:lang w:val="pl-PL"/>
              </w:rPr>
              <w:t xml:space="preserve"> vrši i druge poslove po nalogu</w:t>
            </w:r>
            <w:r>
              <w:rPr>
                <w:rFonts w:ascii="Arial" w:hAnsi="Arial" w:cs="Arial"/>
              </w:rPr>
              <w:t xml:space="preserve"> pretpostavljenog.</w:t>
            </w:r>
          </w:p>
          <w:p w:rsidR="0016593F" w:rsidRDefault="0016593F" w:rsidP="00FE1938">
            <w:pPr>
              <w:jc w:val="both"/>
              <w:rPr>
                <w:rFonts w:ascii="Arial" w:hAnsi="Arial" w:cs="Arial"/>
              </w:rPr>
            </w:pPr>
            <w:r>
              <w:rPr>
                <w:rFonts w:ascii="Arial" w:hAnsi="Arial" w:cs="Arial"/>
                <w:lang w:val="hr-HR"/>
              </w:rPr>
              <w:t>Vrši poslove</w:t>
            </w:r>
            <w:r w:rsidRPr="009B3643">
              <w:rPr>
                <w:rFonts w:ascii="Arial" w:hAnsi="Arial" w:cs="Arial"/>
                <w:lang w:val="hr-HR"/>
              </w:rPr>
              <w:t xml:space="preserve"> u Poreskoj upravi – PJ Bijelo Polje</w:t>
            </w:r>
            <w:r>
              <w:rPr>
                <w:rFonts w:ascii="Arial" w:hAnsi="Arial" w:cs="Arial"/>
                <w:lang w:val="hr-HR"/>
              </w:rPr>
              <w:t xml:space="preserve"> koji se odnose na Filijalu za inspekcijski nadzor PJ Bijelo Polje i to:prijem, zavođenje i otpremanje akata, vođenje upisnika,  djelovodnika i registratora,  kopiranje, umnožavanje i odlaganje dokumenata; vođenje evidencija, unos i obradu podataka; vrši i druge poslove po nalogu </w:t>
            </w:r>
            <w:r>
              <w:rPr>
                <w:rFonts w:ascii="Arial" w:hAnsi="Arial" w:cs="Arial"/>
              </w:rPr>
              <w:t>pretpostavljenog.</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rPr>
            </w:pPr>
            <w:r>
              <w:rPr>
                <w:rFonts w:ascii="Arial" w:hAnsi="Arial" w:cs="Arial"/>
                <w:lang w:val="hr-HR"/>
              </w:rPr>
              <w:t>Vrši poslove</w:t>
            </w:r>
            <w:r w:rsidRPr="009B3643">
              <w:rPr>
                <w:rFonts w:ascii="Arial" w:hAnsi="Arial" w:cs="Arial"/>
                <w:lang w:val="hr-HR"/>
              </w:rPr>
              <w:t xml:space="preserve"> u Poreskoj upravi – PJ Pljevlja</w:t>
            </w:r>
            <w:r>
              <w:rPr>
                <w:rFonts w:ascii="Arial" w:hAnsi="Arial" w:cs="Arial"/>
                <w:lang w:val="hr-HR"/>
              </w:rPr>
              <w:t xml:space="preserve"> koji se odnose na: administrativno-tehničke poslove za potrebe Poreskog inspektora I -Načelnika, vođenje računa o snadbjevenosti kancelarijskim materijalom; daktilografske poslove; prijem i raspored prijema stranaka i službenika; prijem, zavođenje i otpremanje akata; vođenje upisnika, djelovodnika i registratora;  kopiranje, umnožavanje i odlaganje dokumenata; vođenje evidencija, unos i obradu </w:t>
            </w:r>
            <w:r>
              <w:rPr>
                <w:rFonts w:ascii="Arial" w:hAnsi="Arial" w:cs="Arial"/>
                <w:lang w:val="hr-HR"/>
              </w:rPr>
              <w:lastRenderedPageBreak/>
              <w:t xml:space="preserve">podataka; </w:t>
            </w:r>
            <w:r>
              <w:rPr>
                <w:rFonts w:ascii="Arial" w:hAnsi="Arial" w:cs="Arial"/>
              </w:rPr>
              <w:t>rukovanje</w:t>
            </w:r>
            <w:r>
              <w:rPr>
                <w:rFonts w:ascii="Arial" w:hAnsi="Arial" w:cs="Arial"/>
                <w:lang w:val="hr-HR"/>
              </w:rPr>
              <w:t xml:space="preserve"> </w:t>
            </w:r>
            <w:r>
              <w:rPr>
                <w:rFonts w:ascii="Arial" w:hAnsi="Arial" w:cs="Arial"/>
              </w:rPr>
              <w:t>pe</w:t>
            </w:r>
            <w:r>
              <w:rPr>
                <w:rFonts w:ascii="Arial" w:hAnsi="Arial" w:cs="Arial"/>
                <w:lang w:val="hr-HR"/>
              </w:rPr>
              <w:t>č</w:t>
            </w:r>
            <w:r>
              <w:rPr>
                <w:rFonts w:ascii="Arial" w:hAnsi="Arial" w:cs="Arial"/>
              </w:rPr>
              <w:t>atima</w:t>
            </w:r>
            <w:r>
              <w:rPr>
                <w:rFonts w:ascii="Arial" w:hAnsi="Arial" w:cs="Arial"/>
                <w:lang w:val="hr-HR"/>
              </w:rPr>
              <w:t xml:space="preserve"> </w:t>
            </w:r>
            <w:r>
              <w:rPr>
                <w:rFonts w:ascii="Arial" w:hAnsi="Arial" w:cs="Arial"/>
              </w:rPr>
              <w:t>i</w:t>
            </w:r>
            <w:r>
              <w:rPr>
                <w:rFonts w:ascii="Arial" w:hAnsi="Arial" w:cs="Arial"/>
                <w:lang w:val="hr-HR"/>
              </w:rPr>
              <w:t xml:space="preserve"> š</w:t>
            </w:r>
            <w:r>
              <w:rPr>
                <w:rFonts w:ascii="Arial" w:hAnsi="Arial" w:cs="Arial"/>
              </w:rPr>
              <w:t>tambiljima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njihovo</w:t>
            </w:r>
            <w:r>
              <w:rPr>
                <w:rFonts w:ascii="Arial" w:hAnsi="Arial" w:cs="Arial"/>
                <w:lang w:val="hr-HR"/>
              </w:rPr>
              <w:t xml:space="preserve"> č</w:t>
            </w:r>
            <w:r>
              <w:rPr>
                <w:rFonts w:ascii="Arial" w:hAnsi="Arial" w:cs="Arial"/>
              </w:rPr>
              <w:t>uvanje</w:t>
            </w:r>
            <w:r>
              <w:rPr>
                <w:rFonts w:ascii="Arial" w:hAnsi="Arial" w:cs="Arial"/>
                <w:lang w:val="hr-HR"/>
              </w:rPr>
              <w:t xml:space="preserve">; vrši i druge poslove po nalogu </w:t>
            </w:r>
            <w:r>
              <w:rPr>
                <w:rFonts w:ascii="Arial" w:hAnsi="Arial" w:cs="Arial"/>
              </w:rPr>
              <w:t>pretpostavljenog.</w:t>
            </w:r>
          </w:p>
          <w:p w:rsidR="0016593F" w:rsidRDefault="0016593F" w:rsidP="00FE1938">
            <w:pPr>
              <w:jc w:val="both"/>
              <w:rPr>
                <w:rFonts w:ascii="Arial" w:hAnsi="Arial" w:cs="Arial"/>
              </w:rPr>
            </w:pPr>
          </w:p>
          <w:p w:rsidR="0016593F" w:rsidRPr="009B3643" w:rsidRDefault="0016593F" w:rsidP="00FE1938">
            <w:pPr>
              <w:jc w:val="both"/>
              <w:rPr>
                <w:rFonts w:ascii="Arial" w:hAnsi="Arial"/>
                <w:lang w:val="pl-PL"/>
              </w:rPr>
            </w:pPr>
            <w:r>
              <w:rPr>
                <w:rFonts w:ascii="Arial" w:hAnsi="Arial" w:cs="Arial"/>
                <w:lang w:val="da-DK"/>
              </w:rPr>
              <w:t>Vrši poslove</w:t>
            </w:r>
            <w:r w:rsidRPr="009B3643">
              <w:rPr>
                <w:rFonts w:ascii="Arial" w:hAnsi="Arial" w:cs="Arial"/>
                <w:lang w:val="da-DK"/>
              </w:rPr>
              <w:t xml:space="preserve"> u Poreskoj upravi – PJ Pljevlja</w:t>
            </w:r>
            <w:r>
              <w:rPr>
                <w:rFonts w:ascii="Arial" w:hAnsi="Arial" w:cs="Arial"/>
                <w:lang w:val="da-DK"/>
              </w:rPr>
              <w:t xml:space="preserve"> koji se odnose na:  </w:t>
            </w:r>
            <w:r>
              <w:rPr>
                <w:rFonts w:ascii="Arial" w:hAnsi="Arial" w:cs="Arial"/>
              </w:rPr>
              <w:t>prevoz</w:t>
            </w:r>
            <w:r>
              <w:rPr>
                <w:rFonts w:ascii="Arial" w:hAnsi="Arial" w:cs="Arial"/>
                <w:lang w:val="hr-HR"/>
              </w:rPr>
              <w:t xml:space="preserve"> </w:t>
            </w:r>
            <w:r>
              <w:rPr>
                <w:rFonts w:ascii="Arial" w:hAnsi="Arial" w:cs="Arial"/>
              </w:rPr>
              <w:t>slu</w:t>
            </w:r>
            <w:r>
              <w:rPr>
                <w:rFonts w:ascii="Arial" w:hAnsi="Arial" w:cs="Arial"/>
                <w:lang w:val="hr-HR"/>
              </w:rPr>
              <w:t>ž</w:t>
            </w:r>
            <w:r>
              <w:rPr>
                <w:rFonts w:ascii="Arial" w:hAnsi="Arial" w:cs="Arial"/>
              </w:rPr>
              <w:t>benika</w:t>
            </w:r>
            <w:r>
              <w:rPr>
                <w:rFonts w:ascii="Arial" w:hAnsi="Arial" w:cs="Arial"/>
                <w:lang w:val="hr-HR"/>
              </w:rPr>
              <w:t xml:space="preserve"> Uprave po putnom nalogu; </w:t>
            </w:r>
            <w:r>
              <w:rPr>
                <w:rFonts w:ascii="Arial" w:hAnsi="Arial"/>
                <w:lang w:val="pl-PL"/>
              </w:rPr>
              <w:t>kao i</w:t>
            </w:r>
            <w:r w:rsidRPr="00B53446">
              <w:rPr>
                <w:rFonts w:ascii="Arial" w:hAnsi="Arial"/>
                <w:lang w:val="hr-HR"/>
              </w:rPr>
              <w:t xml:space="preserve"> </w:t>
            </w:r>
            <w:r>
              <w:rPr>
                <w:rFonts w:ascii="Arial" w:hAnsi="Arial"/>
                <w:lang w:val="pl-PL"/>
              </w:rPr>
              <w:t>prevoz</w:t>
            </w:r>
            <w:r w:rsidRPr="00B53446">
              <w:rPr>
                <w:rFonts w:ascii="Arial" w:hAnsi="Arial"/>
                <w:lang w:val="hr-HR"/>
              </w:rPr>
              <w:t xml:space="preserve"> </w:t>
            </w:r>
            <w:r>
              <w:rPr>
                <w:rFonts w:ascii="Arial" w:hAnsi="Arial"/>
                <w:lang w:val="pl-PL"/>
              </w:rPr>
              <w:t>robe(opreme)</w:t>
            </w:r>
            <w:r w:rsidRPr="00B53446">
              <w:rPr>
                <w:rFonts w:ascii="Arial" w:hAnsi="Arial"/>
                <w:lang w:val="hr-HR"/>
              </w:rPr>
              <w:t xml:space="preserve"> </w:t>
            </w:r>
            <w:r>
              <w:rPr>
                <w:rFonts w:ascii="Arial" w:hAnsi="Arial"/>
                <w:lang w:val="pl-PL"/>
              </w:rPr>
              <w:t>obavlja</w:t>
            </w:r>
            <w:r w:rsidRPr="00B53446">
              <w:rPr>
                <w:rFonts w:ascii="Arial" w:hAnsi="Arial"/>
                <w:lang w:val="hr-HR"/>
              </w:rPr>
              <w:t xml:space="preserve"> </w:t>
            </w:r>
            <w:r>
              <w:rPr>
                <w:rFonts w:ascii="Arial" w:hAnsi="Arial"/>
                <w:lang w:val="pl-PL"/>
              </w:rPr>
              <w:t>poslove</w:t>
            </w:r>
            <w:r w:rsidRPr="00B53446">
              <w:rPr>
                <w:rFonts w:ascii="Arial" w:hAnsi="Arial"/>
                <w:lang w:val="hr-HR"/>
              </w:rPr>
              <w:t xml:space="preserve"> </w:t>
            </w:r>
            <w:r>
              <w:rPr>
                <w:rFonts w:ascii="Arial" w:hAnsi="Arial"/>
                <w:lang w:val="pl-PL"/>
              </w:rPr>
              <w:t>prihvata</w:t>
            </w:r>
            <w:r w:rsidRPr="00B53446">
              <w:rPr>
                <w:rFonts w:ascii="Arial" w:hAnsi="Arial"/>
                <w:lang w:val="hr-HR"/>
              </w:rPr>
              <w:t xml:space="preserve"> </w:t>
            </w:r>
            <w:r>
              <w:rPr>
                <w:rFonts w:ascii="Arial" w:hAnsi="Arial"/>
                <w:lang w:val="pl-PL"/>
              </w:rPr>
              <w:t>i</w:t>
            </w:r>
            <w:r w:rsidRPr="00B53446">
              <w:rPr>
                <w:rFonts w:ascii="Arial" w:hAnsi="Arial"/>
                <w:lang w:val="hr-HR"/>
              </w:rPr>
              <w:t xml:space="preserve"> </w:t>
            </w:r>
            <w:r>
              <w:rPr>
                <w:rFonts w:ascii="Arial" w:hAnsi="Arial"/>
                <w:lang w:val="pl-PL"/>
              </w:rPr>
              <w:t>dostave</w:t>
            </w:r>
            <w:r w:rsidRPr="00B53446">
              <w:rPr>
                <w:rFonts w:ascii="Arial" w:hAnsi="Arial"/>
                <w:lang w:val="hr-HR"/>
              </w:rPr>
              <w:t xml:space="preserve"> </w:t>
            </w:r>
            <w:r>
              <w:rPr>
                <w:rFonts w:ascii="Arial" w:hAnsi="Arial"/>
                <w:lang w:val="pl-PL"/>
              </w:rPr>
              <w:t>po</w:t>
            </w:r>
            <w:r w:rsidRPr="00B53446">
              <w:rPr>
                <w:rFonts w:ascii="Arial" w:hAnsi="Arial"/>
                <w:lang w:val="hr-HR"/>
              </w:rPr>
              <w:t>š</w:t>
            </w:r>
            <w:r>
              <w:rPr>
                <w:rFonts w:ascii="Arial" w:hAnsi="Arial"/>
                <w:lang w:val="pl-PL"/>
              </w:rPr>
              <w:t>te</w:t>
            </w:r>
            <w:r w:rsidRPr="00B53446">
              <w:rPr>
                <w:rFonts w:ascii="Arial" w:hAnsi="Arial"/>
                <w:lang w:val="hr-HR"/>
              </w:rPr>
              <w:t xml:space="preserve">; </w:t>
            </w:r>
            <w:r>
              <w:rPr>
                <w:rFonts w:ascii="Arial" w:hAnsi="Arial"/>
                <w:lang w:val="pl-PL"/>
              </w:rPr>
              <w:t>vodi</w:t>
            </w:r>
            <w:r w:rsidRPr="00B53446">
              <w:rPr>
                <w:rFonts w:ascii="Arial" w:hAnsi="Arial"/>
                <w:lang w:val="hr-HR"/>
              </w:rPr>
              <w:t xml:space="preserve"> </w:t>
            </w:r>
            <w:r>
              <w:rPr>
                <w:rFonts w:ascii="Arial" w:hAnsi="Arial"/>
                <w:lang w:val="pl-PL"/>
              </w:rPr>
              <w:t>odgovarajuće evidencije o vozilima; vrši internu dostavu akata i predmeta kao i njihovo otpremanje putem poštanske službe ili putem neposrednog dostavljanja; vrši</w:t>
            </w:r>
            <w:r>
              <w:rPr>
                <w:rFonts w:ascii="Arial" w:hAnsi="Arial" w:cs="Arial"/>
              </w:rPr>
              <w:t xml:space="preserve"> utovar</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istovar</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 xml:space="preserve">materijala; </w:t>
            </w:r>
            <w:r>
              <w:rPr>
                <w:rFonts w:ascii="Arial" w:hAnsi="Arial"/>
                <w:lang w:val="pl-PL"/>
              </w:rPr>
              <w:t xml:space="preserve"> vrši poslove kontrole i održavanja vozila; </w:t>
            </w:r>
            <w:r>
              <w:rPr>
                <w:rFonts w:ascii="Arial" w:hAnsi="Arial"/>
                <w:lang w:val="hr-HR"/>
              </w:rPr>
              <w:t>predaje motorna vozila specijalizovanim servisima i preuzima ih od istih;</w:t>
            </w:r>
            <w:r>
              <w:rPr>
                <w:rFonts w:ascii="Arial" w:hAnsi="Arial"/>
                <w:lang w:val="pl-PL"/>
              </w:rPr>
              <w:t xml:space="preserve"> vrši i druge poslove po nalogu</w:t>
            </w:r>
            <w:r>
              <w:rPr>
                <w:rFonts w:ascii="Arial" w:hAnsi="Arial" w:cs="Arial"/>
              </w:rPr>
              <w:t xml:space="preserve"> pretpostavljenog.</w:t>
            </w: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p>
          <w:p w:rsidR="0016593F" w:rsidRDefault="0016593F" w:rsidP="00FE1938">
            <w:pPr>
              <w:jc w:val="both"/>
              <w:rPr>
                <w:rFonts w:ascii="Arial" w:hAnsi="Arial" w:cs="Arial"/>
              </w:rPr>
            </w:pPr>
            <w:r>
              <w:rPr>
                <w:rFonts w:ascii="Arial" w:hAnsi="Arial" w:cs="Arial"/>
                <w:lang w:val="hr-HR"/>
              </w:rPr>
              <w:t>Vrši poslove</w:t>
            </w:r>
            <w:r w:rsidRPr="009B3643">
              <w:rPr>
                <w:rFonts w:ascii="Arial" w:hAnsi="Arial" w:cs="Arial"/>
                <w:lang w:val="hr-HR"/>
              </w:rPr>
              <w:t xml:space="preserve"> u Poreskoj upravi – PJ Berane</w:t>
            </w:r>
            <w:r>
              <w:rPr>
                <w:rFonts w:ascii="Arial" w:hAnsi="Arial" w:cs="Arial"/>
                <w:lang w:val="hr-HR"/>
              </w:rPr>
              <w:t xml:space="preserve"> koji se odnose na: administrativno-tehničke poslove vođenje računa o snadbjevenosti kancelarijskim materijalom; daktilografske poslove; prijem i raspored prijema stranaka i službenika; pripremu, sortiranje, ažuriranje, raspored pošte i arhiviranje; vrši i </w:t>
            </w:r>
            <w:r>
              <w:rPr>
                <w:rFonts w:ascii="Arial" w:hAnsi="Arial" w:cs="Arial"/>
              </w:rPr>
              <w:t>druge poslove po nalogu  pretpostavljenog.</w:t>
            </w:r>
          </w:p>
          <w:p w:rsidR="0016593F" w:rsidRPr="009B3643" w:rsidRDefault="0016593F" w:rsidP="00FE1938">
            <w:pPr>
              <w:jc w:val="both"/>
              <w:rPr>
                <w:rFonts w:ascii="Arial" w:hAnsi="Arial" w:cs="Arial"/>
              </w:rPr>
            </w:pPr>
          </w:p>
          <w:p w:rsidR="0016593F" w:rsidRPr="009B3643" w:rsidRDefault="0016593F" w:rsidP="00FE1938">
            <w:pPr>
              <w:jc w:val="both"/>
              <w:rPr>
                <w:rFonts w:ascii="Arial" w:hAnsi="Arial" w:cs="Arial"/>
                <w:lang w:val="hr-HR"/>
              </w:rPr>
            </w:pPr>
            <w:r>
              <w:rPr>
                <w:rFonts w:ascii="Arial" w:hAnsi="Arial" w:cs="Arial"/>
                <w:lang w:val="hr-HR"/>
              </w:rPr>
              <w:t>Vrši poslove</w:t>
            </w:r>
            <w:r w:rsidRPr="009B3643">
              <w:rPr>
                <w:rFonts w:ascii="Arial" w:hAnsi="Arial" w:cs="Arial"/>
                <w:lang w:val="hr-HR"/>
              </w:rPr>
              <w:t xml:space="preserve"> u Poreskoj upravi – PJ Berane</w:t>
            </w:r>
            <w:r>
              <w:rPr>
                <w:rFonts w:ascii="Arial" w:hAnsi="Arial" w:cs="Arial"/>
                <w:lang w:val="hr-HR"/>
              </w:rPr>
              <w:t xml:space="preserve"> koji se odnose na: primanje, pregledanje, raspoređivanje i evidentiranje akata odnosno predmeta; arhiviranje i čuvanje završenih predmeta i drugog registratorskog materijala; pripremanje predmeta za otpremanje; izdavanje potvrde o prijemu podnesaka od stranaka; </w:t>
            </w:r>
            <w:r>
              <w:rPr>
                <w:rFonts w:ascii="Arial" w:hAnsi="Arial" w:cs="Arial"/>
              </w:rPr>
              <w:t>rukovanje</w:t>
            </w:r>
            <w:r>
              <w:rPr>
                <w:rFonts w:ascii="Arial" w:hAnsi="Arial" w:cs="Arial"/>
                <w:lang w:val="hr-HR"/>
              </w:rPr>
              <w:t xml:space="preserve"> </w:t>
            </w:r>
            <w:r>
              <w:rPr>
                <w:rFonts w:ascii="Arial" w:hAnsi="Arial" w:cs="Arial"/>
              </w:rPr>
              <w:lastRenderedPageBreak/>
              <w:t>pe</w:t>
            </w:r>
            <w:r>
              <w:rPr>
                <w:rFonts w:ascii="Arial" w:hAnsi="Arial" w:cs="Arial"/>
                <w:lang w:val="hr-HR"/>
              </w:rPr>
              <w:t>č</w:t>
            </w:r>
            <w:r>
              <w:rPr>
                <w:rFonts w:ascii="Arial" w:hAnsi="Arial" w:cs="Arial"/>
              </w:rPr>
              <w:t>atima</w:t>
            </w:r>
            <w:r>
              <w:rPr>
                <w:rFonts w:ascii="Arial" w:hAnsi="Arial" w:cs="Arial"/>
                <w:lang w:val="hr-HR"/>
              </w:rPr>
              <w:t xml:space="preserve"> </w:t>
            </w:r>
            <w:r>
              <w:rPr>
                <w:rFonts w:ascii="Arial" w:hAnsi="Arial" w:cs="Arial"/>
              </w:rPr>
              <w:t>i</w:t>
            </w:r>
            <w:r>
              <w:rPr>
                <w:rFonts w:ascii="Arial" w:hAnsi="Arial" w:cs="Arial"/>
                <w:lang w:val="hr-HR"/>
              </w:rPr>
              <w:t xml:space="preserve"> š</w:t>
            </w:r>
            <w:r>
              <w:rPr>
                <w:rFonts w:ascii="Arial" w:hAnsi="Arial" w:cs="Arial"/>
              </w:rPr>
              <w:t>tambiljima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njihovo</w:t>
            </w:r>
            <w:r>
              <w:rPr>
                <w:rFonts w:ascii="Arial" w:hAnsi="Arial" w:cs="Arial"/>
                <w:lang w:val="hr-HR"/>
              </w:rPr>
              <w:t xml:space="preserve"> č</w:t>
            </w:r>
            <w:r>
              <w:rPr>
                <w:rFonts w:ascii="Arial" w:hAnsi="Arial" w:cs="Arial"/>
              </w:rPr>
              <w:t>uvanje</w:t>
            </w:r>
            <w:r>
              <w:rPr>
                <w:rFonts w:ascii="Arial" w:hAnsi="Arial" w:cs="Arial"/>
                <w:lang w:val="hr-HR"/>
              </w:rPr>
              <w:t xml:space="preserve">; vrši i </w:t>
            </w:r>
            <w:r>
              <w:rPr>
                <w:rFonts w:ascii="Arial" w:hAnsi="Arial" w:cs="Arial"/>
              </w:rPr>
              <w:t>druge poslove po nalogu  pretpostavljenog.</w:t>
            </w:r>
          </w:p>
          <w:p w:rsidR="0016593F" w:rsidRDefault="0016593F" w:rsidP="00FE1938">
            <w:pPr>
              <w:jc w:val="both"/>
              <w:rPr>
                <w:rFonts w:ascii="Arial" w:hAnsi="Arial" w:cs="Arial"/>
              </w:rPr>
            </w:pPr>
          </w:p>
          <w:p w:rsidR="0016593F" w:rsidRPr="009B3643" w:rsidRDefault="0016593F" w:rsidP="00FE1938">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sidRPr="009B3643">
              <w:rPr>
                <w:rFonts w:ascii="Arial" w:hAnsi="Arial" w:cs="Arial"/>
              </w:rPr>
              <w:t xml:space="preserve"> u Poreskoj upravi – PJ Berane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kucanje</w:t>
            </w:r>
            <w:r>
              <w:rPr>
                <w:rFonts w:ascii="Arial" w:hAnsi="Arial" w:cs="Arial"/>
                <w:lang w:val="hr-HR"/>
              </w:rPr>
              <w:t xml:space="preserve"> </w:t>
            </w:r>
            <w:r>
              <w:rPr>
                <w:rFonts w:ascii="Arial" w:hAnsi="Arial" w:cs="Arial"/>
              </w:rPr>
              <w:t>svih</w:t>
            </w:r>
            <w:r>
              <w:rPr>
                <w:rFonts w:ascii="Arial" w:hAnsi="Arial" w:cs="Arial"/>
                <w:lang w:val="hr-HR"/>
              </w:rPr>
              <w:t xml:space="preserve"> </w:t>
            </w:r>
            <w:r>
              <w:rPr>
                <w:rFonts w:ascii="Arial" w:hAnsi="Arial" w:cs="Arial"/>
              </w:rPr>
              <w:t>vrsta</w:t>
            </w:r>
            <w:r>
              <w:rPr>
                <w:rFonts w:ascii="Arial" w:hAnsi="Arial" w:cs="Arial"/>
                <w:lang w:val="hr-HR"/>
              </w:rPr>
              <w:t xml:space="preserve"> </w:t>
            </w:r>
            <w:r>
              <w:rPr>
                <w:rFonts w:ascii="Arial" w:hAnsi="Arial" w:cs="Arial"/>
              </w:rPr>
              <w:t>materijala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 xml:space="preserve">druge poslove po nalogu  pretpostavljenog </w:t>
            </w: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p>
          <w:p w:rsidR="0016593F" w:rsidRPr="002A0DA8" w:rsidRDefault="0016593F" w:rsidP="00FE1938">
            <w:pPr>
              <w:jc w:val="both"/>
              <w:rPr>
                <w:rFonts w:ascii="Arial" w:hAnsi="Arial" w:cs="Arial"/>
              </w:rPr>
            </w:pPr>
            <w:r>
              <w:rPr>
                <w:rFonts w:ascii="Arial" w:hAnsi="Arial" w:cs="Arial"/>
                <w:lang w:val="da-DK"/>
              </w:rPr>
              <w:t>Vrši poslove</w:t>
            </w:r>
            <w:r w:rsidRPr="009B3643">
              <w:rPr>
                <w:rFonts w:ascii="Arial" w:hAnsi="Arial" w:cs="Arial"/>
                <w:lang w:val="da-DK"/>
              </w:rPr>
              <w:t xml:space="preserve"> u Poreskoj upravi – PJ Berane</w:t>
            </w:r>
            <w:r>
              <w:rPr>
                <w:rFonts w:ascii="Arial" w:hAnsi="Arial" w:cs="Arial"/>
                <w:lang w:val="da-DK"/>
              </w:rPr>
              <w:t xml:space="preserve"> koji se odnose na:  </w:t>
            </w:r>
            <w:r>
              <w:rPr>
                <w:rFonts w:ascii="Arial" w:hAnsi="Arial" w:cs="Arial"/>
              </w:rPr>
              <w:t>prevoz</w:t>
            </w:r>
            <w:r>
              <w:rPr>
                <w:rFonts w:ascii="Arial" w:hAnsi="Arial" w:cs="Arial"/>
                <w:lang w:val="hr-HR"/>
              </w:rPr>
              <w:t xml:space="preserve"> </w:t>
            </w:r>
            <w:r>
              <w:rPr>
                <w:rFonts w:ascii="Arial" w:hAnsi="Arial" w:cs="Arial"/>
              </w:rPr>
              <w:t>slu</w:t>
            </w:r>
            <w:r>
              <w:rPr>
                <w:rFonts w:ascii="Arial" w:hAnsi="Arial" w:cs="Arial"/>
                <w:lang w:val="hr-HR"/>
              </w:rPr>
              <w:t>ž</w:t>
            </w:r>
            <w:r>
              <w:rPr>
                <w:rFonts w:ascii="Arial" w:hAnsi="Arial" w:cs="Arial"/>
              </w:rPr>
              <w:t>benika</w:t>
            </w:r>
            <w:r>
              <w:rPr>
                <w:rFonts w:ascii="Arial" w:hAnsi="Arial" w:cs="Arial"/>
                <w:lang w:val="hr-HR"/>
              </w:rPr>
              <w:t xml:space="preserve"> Uprave po putnom nalogu; </w:t>
            </w:r>
            <w:r>
              <w:rPr>
                <w:rFonts w:ascii="Arial" w:hAnsi="Arial"/>
                <w:lang w:val="pl-PL"/>
              </w:rPr>
              <w:t>kao i</w:t>
            </w:r>
            <w:r w:rsidRPr="00B53446">
              <w:rPr>
                <w:rFonts w:ascii="Arial" w:hAnsi="Arial"/>
                <w:lang w:val="hr-HR"/>
              </w:rPr>
              <w:t xml:space="preserve"> </w:t>
            </w:r>
            <w:r>
              <w:rPr>
                <w:rFonts w:ascii="Arial" w:hAnsi="Arial"/>
                <w:lang w:val="pl-PL"/>
              </w:rPr>
              <w:t>prevoz</w:t>
            </w:r>
            <w:r w:rsidRPr="00B53446">
              <w:rPr>
                <w:rFonts w:ascii="Arial" w:hAnsi="Arial"/>
                <w:lang w:val="hr-HR"/>
              </w:rPr>
              <w:t xml:space="preserve"> </w:t>
            </w:r>
            <w:r>
              <w:rPr>
                <w:rFonts w:ascii="Arial" w:hAnsi="Arial"/>
                <w:lang w:val="pl-PL"/>
              </w:rPr>
              <w:t>robe(opreme)</w:t>
            </w:r>
            <w:r w:rsidRPr="00B53446">
              <w:rPr>
                <w:rFonts w:ascii="Arial" w:hAnsi="Arial"/>
                <w:lang w:val="hr-HR"/>
              </w:rPr>
              <w:t xml:space="preserve"> </w:t>
            </w:r>
            <w:r>
              <w:rPr>
                <w:rFonts w:ascii="Arial" w:hAnsi="Arial"/>
                <w:lang w:val="pl-PL"/>
              </w:rPr>
              <w:t>obavlja</w:t>
            </w:r>
            <w:r w:rsidRPr="00B53446">
              <w:rPr>
                <w:rFonts w:ascii="Arial" w:hAnsi="Arial"/>
                <w:lang w:val="hr-HR"/>
              </w:rPr>
              <w:t xml:space="preserve"> </w:t>
            </w:r>
            <w:r>
              <w:rPr>
                <w:rFonts w:ascii="Arial" w:hAnsi="Arial"/>
                <w:lang w:val="pl-PL"/>
              </w:rPr>
              <w:t>poslove</w:t>
            </w:r>
            <w:r w:rsidRPr="00B53446">
              <w:rPr>
                <w:rFonts w:ascii="Arial" w:hAnsi="Arial"/>
                <w:lang w:val="hr-HR"/>
              </w:rPr>
              <w:t xml:space="preserve"> </w:t>
            </w:r>
            <w:r>
              <w:rPr>
                <w:rFonts w:ascii="Arial" w:hAnsi="Arial"/>
                <w:lang w:val="pl-PL"/>
              </w:rPr>
              <w:t>prihvata</w:t>
            </w:r>
            <w:r w:rsidRPr="00B53446">
              <w:rPr>
                <w:rFonts w:ascii="Arial" w:hAnsi="Arial"/>
                <w:lang w:val="hr-HR"/>
              </w:rPr>
              <w:t xml:space="preserve"> </w:t>
            </w:r>
            <w:r>
              <w:rPr>
                <w:rFonts w:ascii="Arial" w:hAnsi="Arial"/>
                <w:lang w:val="pl-PL"/>
              </w:rPr>
              <w:t>i</w:t>
            </w:r>
            <w:r w:rsidRPr="00B53446">
              <w:rPr>
                <w:rFonts w:ascii="Arial" w:hAnsi="Arial"/>
                <w:lang w:val="hr-HR"/>
              </w:rPr>
              <w:t xml:space="preserve"> </w:t>
            </w:r>
            <w:r>
              <w:rPr>
                <w:rFonts w:ascii="Arial" w:hAnsi="Arial"/>
                <w:lang w:val="pl-PL"/>
              </w:rPr>
              <w:t>dostave</w:t>
            </w:r>
            <w:r w:rsidRPr="00B53446">
              <w:rPr>
                <w:rFonts w:ascii="Arial" w:hAnsi="Arial"/>
                <w:lang w:val="hr-HR"/>
              </w:rPr>
              <w:t xml:space="preserve"> </w:t>
            </w:r>
            <w:r>
              <w:rPr>
                <w:rFonts w:ascii="Arial" w:hAnsi="Arial"/>
                <w:lang w:val="pl-PL"/>
              </w:rPr>
              <w:t>po</w:t>
            </w:r>
            <w:r w:rsidRPr="00B53446">
              <w:rPr>
                <w:rFonts w:ascii="Arial" w:hAnsi="Arial"/>
                <w:lang w:val="hr-HR"/>
              </w:rPr>
              <w:t>š</w:t>
            </w:r>
            <w:r>
              <w:rPr>
                <w:rFonts w:ascii="Arial" w:hAnsi="Arial"/>
                <w:lang w:val="pl-PL"/>
              </w:rPr>
              <w:t>te</w:t>
            </w:r>
            <w:r w:rsidRPr="00B53446">
              <w:rPr>
                <w:rFonts w:ascii="Arial" w:hAnsi="Arial"/>
                <w:lang w:val="hr-HR"/>
              </w:rPr>
              <w:t xml:space="preserve">; </w:t>
            </w:r>
            <w:r>
              <w:rPr>
                <w:rFonts w:ascii="Arial" w:hAnsi="Arial"/>
                <w:lang w:val="pl-PL"/>
              </w:rPr>
              <w:t>vodi</w:t>
            </w:r>
            <w:r w:rsidRPr="00B53446">
              <w:rPr>
                <w:rFonts w:ascii="Arial" w:hAnsi="Arial"/>
                <w:lang w:val="hr-HR"/>
              </w:rPr>
              <w:t xml:space="preserve"> </w:t>
            </w:r>
            <w:r>
              <w:rPr>
                <w:rFonts w:ascii="Arial" w:hAnsi="Arial"/>
                <w:lang w:val="pl-PL"/>
              </w:rPr>
              <w:t>odgovarajuće evidencije o vozilima; vrši internu dostavu akata i predmeta kao i njihovo otpremanje putem poštanske službe ili putem neposrednog dostavljanja; vrši</w:t>
            </w:r>
            <w:r>
              <w:rPr>
                <w:rFonts w:ascii="Arial" w:hAnsi="Arial" w:cs="Arial"/>
              </w:rPr>
              <w:t xml:space="preserve"> utovar</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istovar</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 xml:space="preserve">materijala; </w:t>
            </w:r>
            <w:r>
              <w:rPr>
                <w:rFonts w:ascii="Arial" w:hAnsi="Arial"/>
                <w:lang w:val="pl-PL"/>
              </w:rPr>
              <w:t xml:space="preserve"> vrši poslove kontrole i održavanja vozila; </w:t>
            </w:r>
            <w:r>
              <w:rPr>
                <w:rFonts w:ascii="Arial" w:hAnsi="Arial"/>
                <w:lang w:val="hr-HR"/>
              </w:rPr>
              <w:t>predaje motorna vozila specijalizovanim servisima i preuzima ih od istih;</w:t>
            </w:r>
            <w:r>
              <w:rPr>
                <w:rFonts w:ascii="Arial" w:hAnsi="Arial"/>
                <w:lang w:val="pl-PL"/>
              </w:rPr>
              <w:t xml:space="preserve"> vrši i druge poslove po nalogu </w:t>
            </w:r>
            <w:r>
              <w:rPr>
                <w:rFonts w:ascii="Arial" w:hAnsi="Arial" w:cs="Arial"/>
              </w:rPr>
              <w:t>pretpostavljenog</w:t>
            </w: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r>
              <w:rPr>
                <w:rFonts w:ascii="Arial" w:hAnsi="Arial" w:cs="Arial"/>
                <w:lang w:val="hr-HR"/>
              </w:rPr>
              <w:t xml:space="preserve">Vrši poslove </w:t>
            </w:r>
            <w:r w:rsidRPr="009B3643">
              <w:rPr>
                <w:rFonts w:ascii="Arial" w:hAnsi="Arial" w:cs="Arial"/>
                <w:lang w:val="hr-HR"/>
              </w:rPr>
              <w:t xml:space="preserve">u Poreskoj upravi </w:t>
            </w:r>
            <w:r>
              <w:rPr>
                <w:rFonts w:ascii="Arial" w:hAnsi="Arial" w:cs="Arial"/>
                <w:lang w:val="hr-HR"/>
              </w:rPr>
              <w:t xml:space="preserve">koji se odnose na Filijalu za inspekcijski nadzor PJ Berane i to:prijem, zavođenje i otpremanje akata, vođenje upisnika,  djelovodnika i registratora,  kopiranje, umnožavanje i odlaganje dokumenata; vođenje evidencija, unos i obradu podataka; vrši i druge poslove po nalogu </w:t>
            </w:r>
            <w:r>
              <w:rPr>
                <w:rFonts w:ascii="Arial" w:hAnsi="Arial" w:cs="Arial"/>
              </w:rPr>
              <w:t>pretpostavljenog.</w:t>
            </w: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lang w:val="pl-PL"/>
              </w:rPr>
            </w:pPr>
            <w:r w:rsidRPr="009B3643">
              <w:rPr>
                <w:rFonts w:ascii="Arial" w:hAnsi="Arial"/>
                <w:lang w:val="pl-PL"/>
              </w:rPr>
              <w:t xml:space="preserve">Organizuje opravku motornih vozila i plovila kod specijalizovanih servisa za Upravu carina i carinarnice van sjedišta Uprave carina; stara se o registraciji </w:t>
            </w:r>
            <w:r w:rsidRPr="009B3643">
              <w:rPr>
                <w:rFonts w:ascii="Arial" w:hAnsi="Arial"/>
                <w:lang w:val="pl-PL"/>
              </w:rPr>
              <w:lastRenderedPageBreak/>
              <w:t>motornih vozila i plovila carinske službe; stara se o tehničkoj ispravnosti motornih vozila i plovila carinske službe; provjerava ispravnost motornih vozila i plovila; zadužuje, upravlja i održava određeno motorno vozilo Uprave carina, te vrši vožnju po nalogu i vodi odgovarajuće evidencije; vrši internu dostavu akata i predmeta kao i njihovo otpremanje putem poštanske službe ili putem neposrednog dostavljanja; zadužuje se sa poštanskim markicama, radi otpreme pisama i paketa; obavlja poslove kopiranja, umnožavanja, slaganja i sortiranja materijala; vrši poslove povezivanja i koričenja, stara se o opremi kojom rukuje; vrši i druge poslove po nalogu pretpostavljeno.</w:t>
            </w:r>
          </w:p>
          <w:p w:rsidR="0016593F" w:rsidRDefault="0016593F" w:rsidP="00FE1938">
            <w:pPr>
              <w:jc w:val="both"/>
              <w:rPr>
                <w:rFonts w:ascii="Arial" w:hAnsi="Arial"/>
                <w:lang w:val="pl-PL"/>
              </w:rPr>
            </w:pPr>
          </w:p>
          <w:p w:rsidR="0016593F" w:rsidRDefault="0016593F" w:rsidP="00FE1938">
            <w:pPr>
              <w:jc w:val="both"/>
              <w:rPr>
                <w:rFonts w:ascii="Arial" w:hAnsi="Arial"/>
                <w:lang w:val="pl-PL"/>
              </w:rPr>
            </w:pPr>
          </w:p>
          <w:p w:rsidR="0016593F" w:rsidRDefault="0016593F" w:rsidP="00FE1938">
            <w:pPr>
              <w:jc w:val="both"/>
              <w:rPr>
                <w:rFonts w:ascii="Arial" w:hAnsi="Arial"/>
                <w:lang w:val="pl-PL"/>
              </w:rPr>
            </w:pPr>
          </w:p>
          <w:p w:rsidR="0016593F" w:rsidRPr="009B3643" w:rsidRDefault="0016593F" w:rsidP="00FE1938">
            <w:pPr>
              <w:jc w:val="both"/>
              <w:rPr>
                <w:rFonts w:ascii="Arial" w:hAnsi="Arial"/>
                <w:lang w:val="pl-PL"/>
              </w:rPr>
            </w:pPr>
            <w:r w:rsidRPr="009B3643">
              <w:rPr>
                <w:rFonts w:ascii="Arial" w:hAnsi="Arial"/>
                <w:lang w:val="pl-PL"/>
              </w:rPr>
              <w:t>Vrši poslove u centrali Uprave carina koji se odnose na prijem i ekspediciju pošte; obavlja nadzor nad kretanjem spisa, akata i pismena; obavlja poslove koji se odnose na  izradu izvještaja iz domena rada pisarnice, način vođenja upisnika i djelovodnika; vrši primanje, pregledanje, raspoređivanje i evidentiranje akata, odnosno predmeta; vrši razvrstavanje i raspoređivanje predmeta (akata); obavlja razvođenje akata; sprovodi arhiviranje i čuvanje završenih predmeta  i drugog registratorskog materijala; priprema predmete za otpremanje; izdaje potvrde o prijemu podnesaka od stranaka; čuva i otiskuje zadužene pečate, žigove i štambilje; sačinjava periodične i godišnje statističke izvještaje; vrši i druge poslove po nalogu pretpostavljenog.</w:t>
            </w: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r w:rsidRPr="009B3643">
              <w:rPr>
                <w:rFonts w:ascii="Arial" w:hAnsi="Arial"/>
                <w:lang w:val="pl-PL"/>
              </w:rPr>
              <w:t>Vrši poslove u centrali Uprave carina koji se odnose na: staranje se o korišćenju i održavanju voznog parka (motornih vozila i plovila); vodi evidencije o motornim vozilima i plovilima; planira nabavku potrošnog materijala i rezervnih djelova; ovjerava naloge za tehničku ispravnost motornih vozila i plovila carinske službe; prima opremu, sitan inventar i potrošni materijal i zadužuje se ovim sredstvima, izdaje na upotrebu i o tome vodi evidenciju; brine o pravilnoj upotrebi materijalnih sredstava; vodi magacinsku kartoteku i knjigu razduženja i zaduženja službe; čuva pečate, žigove i štambilje i carinska kliješta i vodi evidenciju o stanju razduženja i zaduženja; sastavlja propisane izvještaje; obavlja i druge poslove po nalogu pretpstavljenog.</w:t>
            </w:r>
          </w:p>
          <w:p w:rsidR="0016593F" w:rsidRPr="009B3643" w:rsidRDefault="0016593F" w:rsidP="00FE1938">
            <w:pPr>
              <w:jc w:val="both"/>
              <w:rPr>
                <w:rFonts w:ascii="Arial" w:hAnsi="Arial"/>
                <w:lang w:val="pl-PL"/>
              </w:rPr>
            </w:pPr>
          </w:p>
          <w:p w:rsidR="0016593F" w:rsidRDefault="0016593F" w:rsidP="00FE1938">
            <w:pPr>
              <w:jc w:val="both"/>
              <w:rPr>
                <w:rFonts w:ascii="Arial" w:hAnsi="Arial"/>
                <w:lang w:val="pl-PL"/>
              </w:rPr>
            </w:pPr>
          </w:p>
          <w:p w:rsidR="0016593F" w:rsidRPr="009B3643" w:rsidRDefault="0016593F" w:rsidP="00FE1938">
            <w:pPr>
              <w:jc w:val="both"/>
              <w:rPr>
                <w:rFonts w:ascii="Arial" w:hAnsi="Arial"/>
                <w:lang w:val="pl-PL"/>
              </w:rPr>
            </w:pPr>
            <w:r w:rsidRPr="009B3643">
              <w:rPr>
                <w:rFonts w:ascii="Arial" w:hAnsi="Arial"/>
                <w:lang w:val="pl-PL"/>
              </w:rPr>
              <w:t xml:space="preserve">Vrši poslove u PJ Carinarnica Podgorica koji se odnose na: organizaciju opravke motornih vozila i plovila kod specijalizovanih servisa, za Upravu carina i carinarnice van sjedišta Uprave carina; stara se o registraciji motornih vozila i plovila carinske službe; stara se o tehničkoj ispravnosti motornih vozila i plovila carinske službe; provjerava ispravnost motornih vozila i plovila; zadužuje, upravlja i održava određeno motorno vozilo Uprave carina, te vrši vožnju po nalogu i vodi odgovarajuće evidencije; vrši internu dostavu akata i predmeta kao i njihovo otpremanje putem poštanske službe ili putem neposrednog dostavljanja; zadužuje se sa poštanskim markicama, radi otpreme pisama i paketa; obavlja poslove kopiranja, umnožavanja, slaganja i sortiranja materijala; vrši </w:t>
            </w:r>
            <w:r w:rsidRPr="009B3643">
              <w:rPr>
                <w:rFonts w:ascii="Arial" w:hAnsi="Arial"/>
                <w:lang w:val="pl-PL"/>
              </w:rPr>
              <w:lastRenderedPageBreak/>
              <w:t>poslove povezivanja i koričenja, stara se o opremi kojom rukuje; vrši i druge poslove po nalogu pretpostavljenog.</w:t>
            </w: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cs="Arial"/>
                <w:lang w:val="hr-HR"/>
              </w:rPr>
            </w:pPr>
            <w:r w:rsidRPr="009B3643">
              <w:rPr>
                <w:rFonts w:ascii="Arial" w:hAnsi="Arial" w:cs="Arial"/>
                <w:lang w:val="hr-HR"/>
              </w:rPr>
              <w:t>Vrši poslove u PJ Carinarnica Podgorica koji se odnose na primanja, pregledanja, raspoređivanja i evidentiranja akata, odnosno predmeta; vrši razvrstavanje i raspoređivanje predmeta (akata); vrši  razvođenje akata; vrši arhiviranje i čuvanje završenih predmeta  i drugog registraturskog materijala; priprema predmete za otpremanje; izdaje potvrde o prijemu podnesaka od stranaka; čuva i otiskuje zadužene pečate, žigove i štambilje; vrši i druge poslove po nalogu pretpostavljenog.</w:t>
            </w:r>
          </w:p>
          <w:p w:rsidR="0016593F" w:rsidRPr="009B3643" w:rsidRDefault="0016593F" w:rsidP="00FE1938">
            <w:pPr>
              <w:jc w:val="both"/>
              <w:rPr>
                <w:rFonts w:ascii="Arial" w:hAnsi="Arial"/>
                <w:lang w:val="pl-PL"/>
              </w:rPr>
            </w:pPr>
          </w:p>
          <w:p w:rsidR="0016593F" w:rsidRDefault="0016593F" w:rsidP="00FE1938">
            <w:pPr>
              <w:jc w:val="both"/>
              <w:rPr>
                <w:rFonts w:ascii="Arial" w:hAnsi="Arial"/>
                <w:lang w:val="pl-PL"/>
              </w:rPr>
            </w:pPr>
          </w:p>
          <w:p w:rsidR="0016593F" w:rsidRPr="009B3643" w:rsidRDefault="0016593F" w:rsidP="00FE1938">
            <w:pPr>
              <w:jc w:val="both"/>
              <w:rPr>
                <w:rFonts w:ascii="Arial" w:hAnsi="Arial"/>
                <w:lang w:val="pl-PL"/>
              </w:rPr>
            </w:pPr>
            <w:r w:rsidRPr="009B3643">
              <w:rPr>
                <w:rFonts w:ascii="Arial" w:hAnsi="Arial"/>
                <w:lang w:val="pl-PL"/>
              </w:rPr>
              <w:t>Vrši u PJ Carinarnica Podgorica daktilografske i administrativne poslove; vrši i druge poslove po nalogu pretpostavljenog.</w:t>
            </w: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p>
          <w:p w:rsidR="0016593F" w:rsidRDefault="0016593F" w:rsidP="00FE1938">
            <w:pPr>
              <w:jc w:val="both"/>
              <w:rPr>
                <w:rFonts w:ascii="Arial" w:hAnsi="Arial"/>
                <w:lang w:val="pl-PL"/>
              </w:rPr>
            </w:pPr>
          </w:p>
          <w:p w:rsidR="0016593F" w:rsidRPr="009B3643" w:rsidRDefault="0016593F" w:rsidP="00FE1938">
            <w:pPr>
              <w:jc w:val="both"/>
              <w:rPr>
                <w:rFonts w:ascii="Arial" w:hAnsi="Arial"/>
                <w:lang w:val="hr-HR"/>
              </w:rPr>
            </w:pPr>
            <w:r w:rsidRPr="009B3643">
              <w:rPr>
                <w:rFonts w:ascii="Arial" w:hAnsi="Arial"/>
                <w:lang w:val="hr-HR"/>
              </w:rPr>
              <w:t xml:space="preserve">Vrši poslove u PJ Carinarnica Bar koji se odnose na primanje, pregledanja, raspoređivanja i evidentiranja akata, odnosno predmeta; vrši razvrstavanje i raspoređivanje predmeta (akata); vrši  razvođenje akata; vrši arhiviranje i čuvanje završenih predmeta i drugog registraturskog materijala; priprema predmete za otpremanje; izdaje potvrde o prijemu podnesaka od stranaka; čuva i otiskuje zadužene pečate, žigove i </w:t>
            </w:r>
            <w:r w:rsidRPr="009B3643">
              <w:rPr>
                <w:rFonts w:ascii="Arial" w:hAnsi="Arial"/>
                <w:lang w:val="hr-HR"/>
              </w:rPr>
              <w:lastRenderedPageBreak/>
              <w:t>štambilje; vrši i druge poslove po nalogu pretpostavljenog.</w:t>
            </w:r>
          </w:p>
          <w:p w:rsidR="0016593F" w:rsidRPr="009B3643" w:rsidRDefault="0016593F" w:rsidP="00FE1938">
            <w:pPr>
              <w:jc w:val="both"/>
              <w:rPr>
                <w:rFonts w:ascii="Arial" w:hAnsi="Arial"/>
                <w:lang w:val="hr-HR"/>
              </w:rPr>
            </w:pPr>
          </w:p>
          <w:p w:rsidR="0016593F" w:rsidRDefault="0016593F" w:rsidP="00FE1938">
            <w:pPr>
              <w:jc w:val="both"/>
              <w:rPr>
                <w:rFonts w:ascii="Arial" w:hAnsi="Arial"/>
                <w:lang w:val="pl-PL"/>
              </w:rPr>
            </w:pPr>
          </w:p>
          <w:p w:rsidR="0016593F" w:rsidRPr="009B3643" w:rsidRDefault="0016593F" w:rsidP="00FE1938">
            <w:pPr>
              <w:jc w:val="both"/>
              <w:rPr>
                <w:rFonts w:ascii="Arial" w:hAnsi="Arial"/>
                <w:lang w:val="hr-HR"/>
              </w:rPr>
            </w:pPr>
            <w:r w:rsidRPr="009B3643">
              <w:rPr>
                <w:rFonts w:ascii="Arial" w:hAnsi="Arial"/>
                <w:lang w:val="pl-PL"/>
              </w:rPr>
              <w:t>Vr</w:t>
            </w:r>
            <w:r w:rsidRPr="009B3643">
              <w:rPr>
                <w:rFonts w:ascii="Arial" w:hAnsi="Arial"/>
                <w:lang w:val="hr-HR"/>
              </w:rPr>
              <w:t>š</w:t>
            </w:r>
            <w:r w:rsidRPr="009B3643">
              <w:rPr>
                <w:rFonts w:ascii="Arial" w:hAnsi="Arial"/>
                <w:lang w:val="pl-PL"/>
              </w:rPr>
              <w:t>i u PJ Carinarnica Bar</w:t>
            </w:r>
            <w:r w:rsidRPr="009B3643">
              <w:rPr>
                <w:rFonts w:ascii="Arial" w:hAnsi="Arial"/>
                <w:lang w:val="hr-HR"/>
              </w:rPr>
              <w:t xml:space="preserve"> </w:t>
            </w:r>
            <w:r w:rsidRPr="009B3643">
              <w:rPr>
                <w:rFonts w:ascii="Arial" w:hAnsi="Arial"/>
                <w:lang w:val="pl-PL"/>
              </w:rPr>
              <w:t>daktilografske</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administrativne</w:t>
            </w:r>
            <w:r w:rsidRPr="009B3643">
              <w:rPr>
                <w:rFonts w:ascii="Arial" w:hAnsi="Arial"/>
                <w:lang w:val="hr-HR"/>
              </w:rPr>
              <w:t xml:space="preserve"> </w:t>
            </w:r>
            <w:r w:rsidRPr="009B3643">
              <w:rPr>
                <w:rFonts w:ascii="Arial" w:hAnsi="Arial"/>
                <w:lang w:val="pl-PL"/>
              </w:rPr>
              <w:t>poslove</w:t>
            </w:r>
            <w:r w:rsidRPr="009B3643">
              <w:rPr>
                <w:rFonts w:ascii="Arial" w:hAnsi="Arial"/>
                <w:lang w:val="hr-HR"/>
              </w:rPr>
              <w:t xml:space="preserve">; </w:t>
            </w:r>
            <w:r w:rsidRPr="009B3643">
              <w:rPr>
                <w:rFonts w:ascii="Arial" w:hAnsi="Arial"/>
                <w:lang w:val="pl-PL"/>
              </w:rPr>
              <w:t>vr</w:t>
            </w:r>
            <w:r w:rsidRPr="009B3643">
              <w:rPr>
                <w:rFonts w:ascii="Arial" w:hAnsi="Arial"/>
                <w:lang w:val="hr-HR"/>
              </w:rPr>
              <w:t>š</w:t>
            </w:r>
            <w:r w:rsidRPr="009B3643">
              <w:rPr>
                <w:rFonts w:ascii="Arial" w:hAnsi="Arial"/>
                <w:lang w:val="pl-PL"/>
              </w:rPr>
              <w:t>i</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druge</w:t>
            </w:r>
            <w:r w:rsidRPr="009B3643">
              <w:rPr>
                <w:rFonts w:ascii="Arial" w:hAnsi="Arial"/>
                <w:lang w:val="hr-HR"/>
              </w:rPr>
              <w:t xml:space="preserve"> </w:t>
            </w:r>
            <w:r w:rsidRPr="009B3643">
              <w:rPr>
                <w:rFonts w:ascii="Arial" w:hAnsi="Arial"/>
                <w:lang w:val="pl-PL"/>
              </w:rPr>
              <w:t>poslove</w:t>
            </w:r>
            <w:r w:rsidRPr="009B3643">
              <w:rPr>
                <w:rFonts w:ascii="Arial" w:hAnsi="Arial"/>
                <w:lang w:val="hr-HR"/>
              </w:rPr>
              <w:t xml:space="preserve"> </w:t>
            </w:r>
            <w:r w:rsidRPr="009B3643">
              <w:rPr>
                <w:rFonts w:ascii="Arial" w:hAnsi="Arial"/>
                <w:lang w:val="pl-PL"/>
              </w:rPr>
              <w:t>po nalogu pretpostavljenog.</w:t>
            </w:r>
          </w:p>
          <w:p w:rsidR="0016593F" w:rsidRPr="009B3643" w:rsidRDefault="0016593F" w:rsidP="00FE1938">
            <w:pPr>
              <w:jc w:val="both"/>
              <w:rPr>
                <w:rFonts w:ascii="Arial" w:hAnsi="Arial"/>
                <w:lang w:val="hr-HR"/>
              </w:rPr>
            </w:pPr>
          </w:p>
          <w:p w:rsidR="0016593F" w:rsidRPr="009B3643" w:rsidRDefault="0016593F" w:rsidP="00FE1938">
            <w:pPr>
              <w:jc w:val="both"/>
              <w:rPr>
                <w:rFonts w:ascii="Arial" w:hAnsi="Arial"/>
                <w:lang w:val="hr-HR"/>
              </w:rPr>
            </w:pPr>
          </w:p>
          <w:p w:rsidR="0016593F" w:rsidRPr="009B3643" w:rsidRDefault="0016593F" w:rsidP="00FE1938">
            <w:pPr>
              <w:jc w:val="both"/>
              <w:rPr>
                <w:rFonts w:ascii="Arial" w:hAnsi="Arial"/>
                <w:lang w:val="pl-PL"/>
              </w:rPr>
            </w:pPr>
          </w:p>
          <w:p w:rsidR="0016593F" w:rsidRPr="009B3643" w:rsidRDefault="0016593F" w:rsidP="00FE1938">
            <w:pPr>
              <w:jc w:val="both"/>
              <w:rPr>
                <w:rFonts w:ascii="Arial" w:hAnsi="Arial"/>
                <w:lang w:val="pl-PL"/>
              </w:rPr>
            </w:pPr>
            <w:r w:rsidRPr="009B3643">
              <w:rPr>
                <w:rFonts w:ascii="Arial" w:hAnsi="Arial"/>
                <w:lang w:val="pl-PL"/>
              </w:rPr>
              <w:t>Vrši poslove u PJ Carinarnici Bar koji se odnose na: upravljanje</w:t>
            </w:r>
            <w:r w:rsidRPr="009B3643">
              <w:rPr>
                <w:rFonts w:ascii="Arial" w:hAnsi="Arial"/>
                <w:lang w:val="hr-HR"/>
              </w:rPr>
              <w:t xml:space="preserve"> </w:t>
            </w:r>
            <w:r w:rsidRPr="009B3643">
              <w:rPr>
                <w:rFonts w:ascii="Arial" w:hAnsi="Arial"/>
                <w:lang w:val="pl-PL"/>
              </w:rPr>
              <w:t>motornim</w:t>
            </w:r>
            <w:r w:rsidRPr="009B3643">
              <w:rPr>
                <w:rFonts w:ascii="Arial" w:hAnsi="Arial"/>
                <w:lang w:val="hr-HR"/>
              </w:rPr>
              <w:t xml:space="preserve"> </w:t>
            </w:r>
            <w:r w:rsidRPr="009B3643">
              <w:rPr>
                <w:rFonts w:ascii="Arial" w:hAnsi="Arial"/>
                <w:lang w:val="pl-PL"/>
              </w:rPr>
              <w:t>vozilom</w:t>
            </w:r>
            <w:r w:rsidRPr="009B3643">
              <w:rPr>
                <w:rFonts w:ascii="Arial" w:hAnsi="Arial"/>
                <w:lang w:val="hr-HR"/>
              </w:rPr>
              <w:t xml:space="preserve"> </w:t>
            </w:r>
            <w:r w:rsidRPr="009B3643">
              <w:rPr>
                <w:rFonts w:ascii="Arial" w:hAnsi="Arial"/>
                <w:lang w:val="pl-PL"/>
              </w:rPr>
              <w:t>za</w:t>
            </w:r>
            <w:r w:rsidRPr="009B3643">
              <w:rPr>
                <w:rFonts w:ascii="Arial" w:hAnsi="Arial"/>
                <w:lang w:val="hr-HR"/>
              </w:rPr>
              <w:t xml:space="preserve"> </w:t>
            </w:r>
            <w:r w:rsidRPr="009B3643">
              <w:rPr>
                <w:rFonts w:ascii="Arial" w:hAnsi="Arial"/>
                <w:lang w:val="pl-PL"/>
              </w:rPr>
              <w:t>prevoz</w:t>
            </w:r>
            <w:r w:rsidRPr="009B3643">
              <w:rPr>
                <w:rFonts w:ascii="Arial" w:hAnsi="Arial"/>
                <w:lang w:val="hr-HR"/>
              </w:rPr>
              <w:t xml:space="preserve"> </w:t>
            </w:r>
            <w:r w:rsidRPr="009B3643">
              <w:rPr>
                <w:rFonts w:ascii="Arial" w:hAnsi="Arial"/>
                <w:lang w:val="pl-PL"/>
              </w:rPr>
              <w:t>robe</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lica</w:t>
            </w:r>
            <w:r w:rsidRPr="009B3643">
              <w:rPr>
                <w:rFonts w:ascii="Arial" w:hAnsi="Arial"/>
                <w:lang w:val="hr-HR"/>
              </w:rPr>
              <w:t xml:space="preserve">; </w:t>
            </w:r>
            <w:r w:rsidRPr="009B3643">
              <w:rPr>
                <w:rFonts w:ascii="Arial" w:hAnsi="Arial"/>
                <w:lang w:val="pl-PL"/>
              </w:rPr>
              <w:t>obavlja</w:t>
            </w:r>
            <w:r w:rsidRPr="009B3643">
              <w:rPr>
                <w:rFonts w:ascii="Arial" w:hAnsi="Arial"/>
                <w:lang w:val="hr-HR"/>
              </w:rPr>
              <w:t xml:space="preserve"> </w:t>
            </w:r>
            <w:r w:rsidRPr="009B3643">
              <w:rPr>
                <w:rFonts w:ascii="Arial" w:hAnsi="Arial"/>
                <w:lang w:val="pl-PL"/>
              </w:rPr>
              <w:t>poslove</w:t>
            </w:r>
            <w:r w:rsidRPr="009B3643">
              <w:rPr>
                <w:rFonts w:ascii="Arial" w:hAnsi="Arial"/>
                <w:lang w:val="hr-HR"/>
              </w:rPr>
              <w:t xml:space="preserve"> </w:t>
            </w:r>
            <w:r w:rsidRPr="009B3643">
              <w:rPr>
                <w:rFonts w:ascii="Arial" w:hAnsi="Arial"/>
                <w:lang w:val="pl-PL"/>
              </w:rPr>
              <w:t>prihvata</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dostave</w:t>
            </w:r>
            <w:r w:rsidRPr="009B3643">
              <w:rPr>
                <w:rFonts w:ascii="Arial" w:hAnsi="Arial"/>
                <w:lang w:val="hr-HR"/>
              </w:rPr>
              <w:t xml:space="preserve"> </w:t>
            </w:r>
            <w:r w:rsidRPr="009B3643">
              <w:rPr>
                <w:rFonts w:ascii="Arial" w:hAnsi="Arial"/>
                <w:lang w:val="pl-PL"/>
              </w:rPr>
              <w:t>po</w:t>
            </w:r>
            <w:r w:rsidRPr="009B3643">
              <w:rPr>
                <w:rFonts w:ascii="Arial" w:hAnsi="Arial"/>
                <w:lang w:val="hr-HR"/>
              </w:rPr>
              <w:t>š</w:t>
            </w:r>
            <w:r w:rsidRPr="009B3643">
              <w:rPr>
                <w:rFonts w:ascii="Arial" w:hAnsi="Arial"/>
                <w:lang w:val="pl-PL"/>
              </w:rPr>
              <w:t>te</w:t>
            </w:r>
            <w:r w:rsidRPr="009B3643">
              <w:rPr>
                <w:rFonts w:ascii="Arial" w:hAnsi="Arial"/>
                <w:lang w:val="hr-HR"/>
              </w:rPr>
              <w:t xml:space="preserve">; </w:t>
            </w:r>
            <w:r w:rsidRPr="009B3643">
              <w:rPr>
                <w:rFonts w:ascii="Arial" w:hAnsi="Arial"/>
                <w:lang w:val="pl-PL"/>
              </w:rPr>
              <w:t>te</w:t>
            </w:r>
            <w:r w:rsidRPr="009B3643">
              <w:rPr>
                <w:rFonts w:ascii="Arial" w:hAnsi="Arial"/>
                <w:lang w:val="hr-HR"/>
              </w:rPr>
              <w:t xml:space="preserve"> </w:t>
            </w:r>
            <w:r w:rsidRPr="009B3643">
              <w:rPr>
                <w:rFonts w:ascii="Arial" w:hAnsi="Arial"/>
                <w:lang w:val="pl-PL"/>
              </w:rPr>
              <w:t>vr</w:t>
            </w:r>
            <w:r w:rsidRPr="009B3643">
              <w:rPr>
                <w:rFonts w:ascii="Arial" w:hAnsi="Arial"/>
                <w:lang w:val="hr-HR"/>
              </w:rPr>
              <w:t>š</w:t>
            </w:r>
            <w:r w:rsidRPr="009B3643">
              <w:rPr>
                <w:rFonts w:ascii="Arial" w:hAnsi="Arial"/>
                <w:lang w:val="pl-PL"/>
              </w:rPr>
              <w:t>i</w:t>
            </w:r>
            <w:r w:rsidRPr="009B3643">
              <w:rPr>
                <w:rFonts w:ascii="Arial" w:hAnsi="Arial"/>
                <w:lang w:val="hr-HR"/>
              </w:rPr>
              <w:t xml:space="preserve"> </w:t>
            </w:r>
            <w:r w:rsidRPr="009B3643">
              <w:rPr>
                <w:rFonts w:ascii="Arial" w:hAnsi="Arial"/>
                <w:lang w:val="pl-PL"/>
              </w:rPr>
              <w:t>vo</w:t>
            </w:r>
            <w:r w:rsidRPr="009B3643">
              <w:rPr>
                <w:rFonts w:ascii="Arial" w:hAnsi="Arial"/>
                <w:lang w:val="hr-HR"/>
              </w:rPr>
              <w:t>ž</w:t>
            </w:r>
            <w:r w:rsidRPr="009B3643">
              <w:rPr>
                <w:rFonts w:ascii="Arial" w:hAnsi="Arial"/>
                <w:lang w:val="pl-PL"/>
              </w:rPr>
              <w:t>nju</w:t>
            </w:r>
            <w:r w:rsidRPr="009B3643">
              <w:rPr>
                <w:rFonts w:ascii="Arial" w:hAnsi="Arial"/>
                <w:lang w:val="hr-HR"/>
              </w:rPr>
              <w:t xml:space="preserve"> </w:t>
            </w:r>
            <w:r w:rsidRPr="009B3643">
              <w:rPr>
                <w:rFonts w:ascii="Arial" w:hAnsi="Arial"/>
                <w:lang w:val="pl-PL"/>
              </w:rPr>
              <w:t>po</w:t>
            </w:r>
            <w:r w:rsidRPr="009B3643">
              <w:rPr>
                <w:rFonts w:ascii="Arial" w:hAnsi="Arial"/>
                <w:lang w:val="hr-HR"/>
              </w:rPr>
              <w:t xml:space="preserve"> </w:t>
            </w:r>
            <w:r w:rsidRPr="009B3643">
              <w:rPr>
                <w:rFonts w:ascii="Arial" w:hAnsi="Arial"/>
                <w:lang w:val="pl-PL"/>
              </w:rPr>
              <w:t>nalogu</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vodi</w:t>
            </w:r>
            <w:r w:rsidRPr="009B3643">
              <w:rPr>
                <w:rFonts w:ascii="Arial" w:hAnsi="Arial"/>
                <w:lang w:val="hr-HR"/>
              </w:rPr>
              <w:t xml:space="preserve"> </w:t>
            </w:r>
            <w:r w:rsidRPr="009B3643">
              <w:rPr>
                <w:rFonts w:ascii="Arial" w:hAnsi="Arial"/>
                <w:lang w:val="pl-PL"/>
              </w:rPr>
              <w:t>odgovaraju</w:t>
            </w:r>
            <w:r w:rsidRPr="009B3643">
              <w:rPr>
                <w:rFonts w:ascii="Arial" w:hAnsi="Arial"/>
                <w:lang w:val="hr-HR"/>
              </w:rPr>
              <w:t>ć</w:t>
            </w:r>
            <w:r w:rsidRPr="009B3643">
              <w:rPr>
                <w:rFonts w:ascii="Arial" w:hAnsi="Arial"/>
                <w:lang w:val="pl-PL"/>
              </w:rPr>
              <w:t>e</w:t>
            </w:r>
            <w:r w:rsidRPr="009B3643">
              <w:rPr>
                <w:rFonts w:ascii="Arial" w:hAnsi="Arial"/>
                <w:lang w:val="hr-HR"/>
              </w:rPr>
              <w:t xml:space="preserve"> </w:t>
            </w:r>
            <w:r w:rsidRPr="009B3643">
              <w:rPr>
                <w:rFonts w:ascii="Arial" w:hAnsi="Arial"/>
                <w:lang w:val="pl-PL"/>
              </w:rPr>
              <w:t>evidencije</w:t>
            </w:r>
            <w:r w:rsidRPr="009B3643">
              <w:rPr>
                <w:rFonts w:ascii="Arial" w:hAnsi="Arial"/>
                <w:lang w:val="hr-HR"/>
              </w:rPr>
              <w:t xml:space="preserve">; </w:t>
            </w:r>
            <w:r w:rsidRPr="009B3643">
              <w:rPr>
                <w:rFonts w:ascii="Arial" w:hAnsi="Arial"/>
                <w:lang w:val="pl-PL"/>
              </w:rPr>
              <w:t>odr</w:t>
            </w:r>
            <w:r w:rsidRPr="009B3643">
              <w:rPr>
                <w:rFonts w:ascii="Arial" w:hAnsi="Arial"/>
                <w:lang w:val="hr-HR"/>
              </w:rPr>
              <w:t>ž</w:t>
            </w:r>
            <w:r w:rsidRPr="009B3643">
              <w:rPr>
                <w:rFonts w:ascii="Arial" w:hAnsi="Arial"/>
                <w:lang w:val="pl-PL"/>
              </w:rPr>
              <w:t>ava</w:t>
            </w:r>
            <w:r w:rsidRPr="009B3643">
              <w:rPr>
                <w:rFonts w:ascii="Arial" w:hAnsi="Arial"/>
                <w:lang w:val="hr-HR"/>
              </w:rPr>
              <w:t xml:space="preserve"> </w:t>
            </w:r>
            <w:r w:rsidRPr="009B3643">
              <w:rPr>
                <w:rFonts w:ascii="Arial" w:hAnsi="Arial"/>
                <w:lang w:val="pl-PL"/>
              </w:rPr>
              <w:t>zadu</w:t>
            </w:r>
            <w:r w:rsidRPr="009B3643">
              <w:rPr>
                <w:rFonts w:ascii="Arial" w:hAnsi="Arial"/>
                <w:lang w:val="hr-HR"/>
              </w:rPr>
              <w:t>ž</w:t>
            </w:r>
            <w:r w:rsidRPr="009B3643">
              <w:rPr>
                <w:rFonts w:ascii="Arial" w:hAnsi="Arial"/>
                <w:lang w:val="pl-PL"/>
              </w:rPr>
              <w:t>eno</w:t>
            </w:r>
            <w:r w:rsidRPr="009B3643">
              <w:rPr>
                <w:rFonts w:ascii="Arial" w:hAnsi="Arial"/>
                <w:lang w:val="hr-HR"/>
              </w:rPr>
              <w:t xml:space="preserve"> </w:t>
            </w:r>
            <w:r w:rsidRPr="009B3643">
              <w:rPr>
                <w:rFonts w:ascii="Arial" w:hAnsi="Arial"/>
                <w:lang w:val="pl-PL"/>
              </w:rPr>
              <w:t>motorno</w:t>
            </w:r>
            <w:r w:rsidRPr="009B3643">
              <w:rPr>
                <w:rFonts w:ascii="Arial" w:hAnsi="Arial"/>
                <w:lang w:val="hr-HR"/>
              </w:rPr>
              <w:t xml:space="preserve"> </w:t>
            </w:r>
            <w:r w:rsidRPr="009B3643">
              <w:rPr>
                <w:rFonts w:ascii="Arial" w:hAnsi="Arial"/>
                <w:lang w:val="pl-PL"/>
              </w:rPr>
              <w:t>vozilo</w:t>
            </w:r>
            <w:r w:rsidRPr="009B3643">
              <w:rPr>
                <w:rFonts w:ascii="Arial" w:hAnsi="Arial"/>
                <w:lang w:val="hr-HR"/>
              </w:rPr>
              <w:t xml:space="preserve">; </w:t>
            </w:r>
            <w:r w:rsidRPr="009B3643">
              <w:rPr>
                <w:rFonts w:ascii="Arial" w:hAnsi="Arial"/>
                <w:lang w:val="pl-PL"/>
              </w:rPr>
              <w:t>po</w:t>
            </w:r>
            <w:r w:rsidRPr="009B3643">
              <w:rPr>
                <w:rFonts w:ascii="Arial" w:hAnsi="Arial"/>
                <w:lang w:val="hr-HR"/>
              </w:rPr>
              <w:t xml:space="preserve"> </w:t>
            </w:r>
            <w:r w:rsidRPr="009B3643">
              <w:rPr>
                <w:rFonts w:ascii="Arial" w:hAnsi="Arial"/>
                <w:lang w:val="pl-PL"/>
              </w:rPr>
              <w:t>potrebi</w:t>
            </w:r>
            <w:r w:rsidRPr="009B3643">
              <w:rPr>
                <w:rFonts w:ascii="Arial" w:hAnsi="Arial"/>
                <w:lang w:val="hr-HR"/>
              </w:rPr>
              <w:t xml:space="preserve"> </w:t>
            </w:r>
            <w:r w:rsidRPr="009B3643">
              <w:rPr>
                <w:rFonts w:ascii="Arial" w:hAnsi="Arial"/>
                <w:lang w:val="pl-PL"/>
              </w:rPr>
              <w:t>vr</w:t>
            </w:r>
            <w:r w:rsidRPr="009B3643">
              <w:rPr>
                <w:rFonts w:ascii="Arial" w:hAnsi="Arial"/>
                <w:lang w:val="hr-HR"/>
              </w:rPr>
              <w:t>š</w:t>
            </w:r>
            <w:r w:rsidRPr="009B3643">
              <w:rPr>
                <w:rFonts w:ascii="Arial" w:hAnsi="Arial"/>
                <w:lang w:val="pl-PL"/>
              </w:rPr>
              <w:t>i</w:t>
            </w:r>
            <w:r w:rsidRPr="009B3643">
              <w:rPr>
                <w:rFonts w:ascii="Arial" w:hAnsi="Arial"/>
                <w:lang w:val="hr-HR"/>
              </w:rPr>
              <w:t xml:space="preserve"> </w:t>
            </w:r>
            <w:r w:rsidRPr="009B3643">
              <w:rPr>
                <w:rFonts w:ascii="Arial" w:hAnsi="Arial"/>
                <w:lang w:val="pl-PL"/>
              </w:rPr>
              <w:t>poslove</w:t>
            </w:r>
            <w:r w:rsidRPr="009B3643">
              <w:rPr>
                <w:rFonts w:ascii="Arial" w:hAnsi="Arial"/>
                <w:lang w:val="hr-HR"/>
              </w:rPr>
              <w:t xml:space="preserve"> </w:t>
            </w:r>
            <w:r w:rsidRPr="009B3643">
              <w:rPr>
                <w:rFonts w:ascii="Arial" w:hAnsi="Arial"/>
                <w:lang w:val="pl-PL"/>
              </w:rPr>
              <w:t>kontrole</w:t>
            </w:r>
            <w:r w:rsidRPr="009B3643">
              <w:rPr>
                <w:rFonts w:ascii="Arial" w:hAnsi="Arial"/>
                <w:lang w:val="hr-HR"/>
              </w:rPr>
              <w:t xml:space="preserve">, </w:t>
            </w:r>
            <w:r w:rsidRPr="009B3643">
              <w:rPr>
                <w:rFonts w:ascii="Arial" w:hAnsi="Arial"/>
                <w:lang w:val="pl-PL"/>
              </w:rPr>
              <w:t>odr</w:t>
            </w:r>
            <w:r w:rsidRPr="009B3643">
              <w:rPr>
                <w:rFonts w:ascii="Arial" w:hAnsi="Arial"/>
                <w:lang w:val="hr-HR"/>
              </w:rPr>
              <w:t>ž</w:t>
            </w:r>
            <w:r w:rsidRPr="009B3643">
              <w:rPr>
                <w:rFonts w:ascii="Arial" w:hAnsi="Arial"/>
                <w:lang w:val="pl-PL"/>
              </w:rPr>
              <w:t>avanja</w:t>
            </w:r>
            <w:r w:rsidRPr="009B3643">
              <w:rPr>
                <w:rFonts w:ascii="Arial" w:hAnsi="Arial"/>
                <w:lang w:val="hr-HR"/>
              </w:rPr>
              <w:t xml:space="preserve"> </w:t>
            </w:r>
            <w:r w:rsidRPr="009B3643">
              <w:rPr>
                <w:rFonts w:ascii="Arial" w:hAnsi="Arial"/>
                <w:lang w:val="pl-PL"/>
              </w:rPr>
              <w:t>motornih</w:t>
            </w:r>
            <w:r w:rsidRPr="009B3643">
              <w:rPr>
                <w:rFonts w:ascii="Arial" w:hAnsi="Arial"/>
                <w:lang w:val="hr-HR"/>
              </w:rPr>
              <w:t xml:space="preserve"> </w:t>
            </w:r>
            <w:r w:rsidRPr="009B3643">
              <w:rPr>
                <w:rFonts w:ascii="Arial" w:hAnsi="Arial"/>
                <w:lang w:val="pl-PL"/>
              </w:rPr>
              <w:t>vozila</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plovila</w:t>
            </w:r>
            <w:r w:rsidRPr="009B3643">
              <w:rPr>
                <w:rFonts w:ascii="Arial" w:hAnsi="Arial"/>
                <w:lang w:val="hr-HR"/>
              </w:rPr>
              <w:t xml:space="preserve"> </w:t>
            </w:r>
            <w:r w:rsidRPr="009B3643">
              <w:rPr>
                <w:rFonts w:ascii="Arial" w:hAnsi="Arial"/>
                <w:lang w:val="pl-PL"/>
              </w:rPr>
              <w:t>carinarnice</w:t>
            </w:r>
            <w:r w:rsidRPr="009B3643">
              <w:rPr>
                <w:rFonts w:ascii="Arial" w:hAnsi="Arial"/>
                <w:lang w:val="hr-HR"/>
              </w:rPr>
              <w:t xml:space="preserve">; predaje motorna vozila i plovila specijalizovanim servisima i preuzima ih od istih; </w:t>
            </w:r>
            <w:r w:rsidRPr="009B3643">
              <w:rPr>
                <w:rFonts w:ascii="Arial" w:hAnsi="Arial"/>
                <w:lang w:val="pl-PL"/>
              </w:rPr>
              <w:t>vr</w:t>
            </w:r>
            <w:r w:rsidRPr="009B3643">
              <w:rPr>
                <w:rFonts w:ascii="Arial" w:hAnsi="Arial"/>
                <w:lang w:val="hr-HR"/>
              </w:rPr>
              <w:t>š</w:t>
            </w:r>
            <w:r w:rsidRPr="009B3643">
              <w:rPr>
                <w:rFonts w:ascii="Arial" w:hAnsi="Arial"/>
                <w:lang w:val="pl-PL"/>
              </w:rPr>
              <w:t>i</w:t>
            </w:r>
            <w:r w:rsidRPr="009B3643">
              <w:rPr>
                <w:rFonts w:ascii="Arial" w:hAnsi="Arial"/>
                <w:lang w:val="hr-HR"/>
              </w:rPr>
              <w:t xml:space="preserve"> </w:t>
            </w:r>
            <w:r w:rsidRPr="009B3643">
              <w:rPr>
                <w:rFonts w:ascii="Arial" w:hAnsi="Arial"/>
                <w:lang w:val="pl-PL"/>
              </w:rPr>
              <w:t>internu</w:t>
            </w:r>
            <w:r w:rsidRPr="009B3643">
              <w:rPr>
                <w:rFonts w:ascii="Arial" w:hAnsi="Arial"/>
                <w:lang w:val="hr-HR"/>
              </w:rPr>
              <w:t xml:space="preserve"> </w:t>
            </w:r>
            <w:r w:rsidRPr="009B3643">
              <w:rPr>
                <w:rFonts w:ascii="Arial" w:hAnsi="Arial"/>
                <w:lang w:val="pl-PL"/>
              </w:rPr>
              <w:t>dostavu</w:t>
            </w:r>
            <w:r w:rsidRPr="009B3643">
              <w:rPr>
                <w:rFonts w:ascii="Arial" w:hAnsi="Arial"/>
                <w:lang w:val="hr-HR"/>
              </w:rPr>
              <w:t xml:space="preserve"> </w:t>
            </w:r>
            <w:r w:rsidRPr="009B3643">
              <w:rPr>
                <w:rFonts w:ascii="Arial" w:hAnsi="Arial"/>
                <w:lang w:val="pl-PL"/>
              </w:rPr>
              <w:t>akata</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predmeta</w:t>
            </w:r>
            <w:r w:rsidRPr="009B3643">
              <w:rPr>
                <w:rFonts w:ascii="Arial" w:hAnsi="Arial"/>
                <w:lang w:val="hr-HR"/>
              </w:rPr>
              <w:t xml:space="preserve"> </w:t>
            </w:r>
            <w:r w:rsidRPr="009B3643">
              <w:rPr>
                <w:rFonts w:ascii="Arial" w:hAnsi="Arial"/>
                <w:lang w:val="pl-PL"/>
              </w:rPr>
              <w:t>kao</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njihovo</w:t>
            </w:r>
            <w:r w:rsidRPr="009B3643">
              <w:rPr>
                <w:rFonts w:ascii="Arial" w:hAnsi="Arial"/>
                <w:lang w:val="hr-HR"/>
              </w:rPr>
              <w:t xml:space="preserve"> </w:t>
            </w:r>
            <w:r w:rsidRPr="009B3643">
              <w:rPr>
                <w:rFonts w:ascii="Arial" w:hAnsi="Arial"/>
                <w:lang w:val="pl-PL"/>
              </w:rPr>
              <w:t>otpremanje</w:t>
            </w:r>
            <w:r w:rsidRPr="009B3643">
              <w:rPr>
                <w:rFonts w:ascii="Arial" w:hAnsi="Arial"/>
                <w:lang w:val="hr-HR"/>
              </w:rPr>
              <w:t xml:space="preserve"> </w:t>
            </w:r>
            <w:r w:rsidRPr="009B3643">
              <w:rPr>
                <w:rFonts w:ascii="Arial" w:hAnsi="Arial"/>
                <w:lang w:val="pl-PL"/>
              </w:rPr>
              <w:t>putem</w:t>
            </w:r>
            <w:r w:rsidRPr="009B3643">
              <w:rPr>
                <w:rFonts w:ascii="Arial" w:hAnsi="Arial"/>
                <w:lang w:val="hr-HR"/>
              </w:rPr>
              <w:t xml:space="preserve"> </w:t>
            </w:r>
            <w:r w:rsidRPr="009B3643">
              <w:rPr>
                <w:rFonts w:ascii="Arial" w:hAnsi="Arial"/>
                <w:lang w:val="pl-PL"/>
              </w:rPr>
              <w:t>po</w:t>
            </w:r>
            <w:r w:rsidRPr="009B3643">
              <w:rPr>
                <w:rFonts w:ascii="Arial" w:hAnsi="Arial"/>
                <w:lang w:val="hr-HR"/>
              </w:rPr>
              <w:t>š</w:t>
            </w:r>
            <w:r w:rsidRPr="009B3643">
              <w:rPr>
                <w:rFonts w:ascii="Arial" w:hAnsi="Arial"/>
                <w:lang w:val="pl-PL"/>
              </w:rPr>
              <w:t>tanske</w:t>
            </w:r>
            <w:r w:rsidRPr="009B3643">
              <w:rPr>
                <w:rFonts w:ascii="Arial" w:hAnsi="Arial"/>
                <w:lang w:val="hr-HR"/>
              </w:rPr>
              <w:t xml:space="preserve"> </w:t>
            </w:r>
            <w:r w:rsidRPr="009B3643">
              <w:rPr>
                <w:rFonts w:ascii="Arial" w:hAnsi="Arial"/>
                <w:lang w:val="pl-PL"/>
              </w:rPr>
              <w:t>slu</w:t>
            </w:r>
            <w:r w:rsidRPr="009B3643">
              <w:rPr>
                <w:rFonts w:ascii="Arial" w:hAnsi="Arial"/>
                <w:lang w:val="hr-HR"/>
              </w:rPr>
              <w:t>ž</w:t>
            </w:r>
            <w:r w:rsidRPr="009B3643">
              <w:rPr>
                <w:rFonts w:ascii="Arial" w:hAnsi="Arial"/>
                <w:lang w:val="pl-PL"/>
              </w:rPr>
              <w:t>be</w:t>
            </w:r>
            <w:r w:rsidRPr="009B3643">
              <w:rPr>
                <w:rFonts w:ascii="Arial" w:hAnsi="Arial"/>
                <w:lang w:val="hr-HR"/>
              </w:rPr>
              <w:t xml:space="preserve"> </w:t>
            </w:r>
            <w:r w:rsidRPr="009B3643">
              <w:rPr>
                <w:rFonts w:ascii="Arial" w:hAnsi="Arial"/>
                <w:lang w:val="pl-PL"/>
              </w:rPr>
              <w:t>ili</w:t>
            </w:r>
            <w:r w:rsidRPr="009B3643">
              <w:rPr>
                <w:rFonts w:ascii="Arial" w:hAnsi="Arial"/>
                <w:lang w:val="hr-HR"/>
              </w:rPr>
              <w:t xml:space="preserve"> </w:t>
            </w:r>
            <w:r w:rsidRPr="009B3643">
              <w:rPr>
                <w:rFonts w:ascii="Arial" w:hAnsi="Arial"/>
                <w:lang w:val="pl-PL"/>
              </w:rPr>
              <w:t>putem</w:t>
            </w:r>
            <w:r w:rsidRPr="009B3643">
              <w:rPr>
                <w:rFonts w:ascii="Arial" w:hAnsi="Arial"/>
                <w:lang w:val="hr-HR"/>
              </w:rPr>
              <w:t xml:space="preserve"> </w:t>
            </w:r>
            <w:r w:rsidRPr="009B3643">
              <w:rPr>
                <w:rFonts w:ascii="Arial" w:hAnsi="Arial"/>
                <w:lang w:val="pl-PL"/>
              </w:rPr>
              <w:t>neposrednog</w:t>
            </w:r>
            <w:r w:rsidRPr="009B3643">
              <w:rPr>
                <w:rFonts w:ascii="Arial" w:hAnsi="Arial"/>
                <w:lang w:val="hr-HR"/>
              </w:rPr>
              <w:t xml:space="preserve"> </w:t>
            </w:r>
            <w:r w:rsidRPr="009B3643">
              <w:rPr>
                <w:rFonts w:ascii="Arial" w:hAnsi="Arial"/>
                <w:lang w:val="pl-PL"/>
              </w:rPr>
              <w:t>dostavljanja</w:t>
            </w:r>
            <w:r w:rsidRPr="009B3643">
              <w:rPr>
                <w:rFonts w:ascii="Arial" w:hAnsi="Arial"/>
                <w:lang w:val="hr-HR"/>
              </w:rPr>
              <w:t xml:space="preserve">; </w:t>
            </w:r>
            <w:r w:rsidRPr="009B3643">
              <w:rPr>
                <w:rFonts w:ascii="Arial" w:hAnsi="Arial"/>
                <w:lang w:val="pl-PL"/>
              </w:rPr>
              <w:t>zadu</w:t>
            </w:r>
            <w:r w:rsidRPr="009B3643">
              <w:rPr>
                <w:rFonts w:ascii="Arial" w:hAnsi="Arial"/>
                <w:lang w:val="hr-HR"/>
              </w:rPr>
              <w:t>ž</w:t>
            </w:r>
            <w:r w:rsidRPr="009B3643">
              <w:rPr>
                <w:rFonts w:ascii="Arial" w:hAnsi="Arial"/>
                <w:lang w:val="pl-PL"/>
              </w:rPr>
              <w:t>uje</w:t>
            </w:r>
            <w:r w:rsidRPr="009B3643">
              <w:rPr>
                <w:rFonts w:ascii="Arial" w:hAnsi="Arial"/>
                <w:lang w:val="hr-HR"/>
              </w:rPr>
              <w:t xml:space="preserve"> </w:t>
            </w:r>
            <w:r w:rsidRPr="009B3643">
              <w:rPr>
                <w:rFonts w:ascii="Arial" w:hAnsi="Arial"/>
                <w:lang w:val="pl-PL"/>
              </w:rPr>
              <w:t>se</w:t>
            </w:r>
            <w:r w:rsidRPr="009B3643">
              <w:rPr>
                <w:rFonts w:ascii="Arial" w:hAnsi="Arial"/>
                <w:lang w:val="hr-HR"/>
              </w:rPr>
              <w:t xml:space="preserve"> </w:t>
            </w:r>
            <w:r w:rsidRPr="009B3643">
              <w:rPr>
                <w:rFonts w:ascii="Arial" w:hAnsi="Arial"/>
                <w:lang w:val="pl-PL"/>
              </w:rPr>
              <w:t>sa</w:t>
            </w:r>
            <w:r w:rsidRPr="009B3643">
              <w:rPr>
                <w:rFonts w:ascii="Arial" w:hAnsi="Arial"/>
                <w:lang w:val="hr-HR"/>
              </w:rPr>
              <w:t xml:space="preserve"> </w:t>
            </w:r>
            <w:r w:rsidRPr="009B3643">
              <w:rPr>
                <w:rFonts w:ascii="Arial" w:hAnsi="Arial"/>
                <w:lang w:val="pl-PL"/>
              </w:rPr>
              <w:t>nov</w:t>
            </w:r>
            <w:r w:rsidRPr="009B3643">
              <w:rPr>
                <w:rFonts w:ascii="Arial" w:hAnsi="Arial"/>
                <w:lang w:val="hr-HR"/>
              </w:rPr>
              <w:t>č</w:t>
            </w:r>
            <w:r w:rsidRPr="009B3643">
              <w:rPr>
                <w:rFonts w:ascii="Arial" w:hAnsi="Arial"/>
                <w:lang w:val="pl-PL"/>
              </w:rPr>
              <w:t>anim</w:t>
            </w:r>
            <w:r w:rsidRPr="009B3643">
              <w:rPr>
                <w:rFonts w:ascii="Arial" w:hAnsi="Arial"/>
                <w:lang w:val="hr-HR"/>
              </w:rPr>
              <w:t xml:space="preserve"> </w:t>
            </w:r>
            <w:r w:rsidRPr="009B3643">
              <w:rPr>
                <w:rFonts w:ascii="Arial" w:hAnsi="Arial"/>
                <w:lang w:val="pl-PL"/>
              </w:rPr>
              <w:t>sredstvima</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po</w:t>
            </w:r>
            <w:r w:rsidRPr="009B3643">
              <w:rPr>
                <w:rFonts w:ascii="Arial" w:hAnsi="Arial"/>
                <w:lang w:val="hr-HR"/>
              </w:rPr>
              <w:t>š</w:t>
            </w:r>
            <w:r w:rsidRPr="009B3643">
              <w:rPr>
                <w:rFonts w:ascii="Arial" w:hAnsi="Arial"/>
                <w:lang w:val="pl-PL"/>
              </w:rPr>
              <w:t>tanskim</w:t>
            </w:r>
            <w:r w:rsidRPr="009B3643">
              <w:rPr>
                <w:rFonts w:ascii="Arial" w:hAnsi="Arial"/>
                <w:lang w:val="hr-HR"/>
              </w:rPr>
              <w:t xml:space="preserve"> </w:t>
            </w:r>
            <w:r w:rsidRPr="009B3643">
              <w:rPr>
                <w:rFonts w:ascii="Arial" w:hAnsi="Arial"/>
                <w:lang w:val="pl-PL"/>
              </w:rPr>
              <w:t>markicama</w:t>
            </w:r>
            <w:r w:rsidRPr="009B3643">
              <w:rPr>
                <w:rFonts w:ascii="Arial" w:hAnsi="Arial"/>
                <w:lang w:val="hr-HR"/>
              </w:rPr>
              <w:t xml:space="preserve">, </w:t>
            </w:r>
            <w:r w:rsidRPr="009B3643">
              <w:rPr>
                <w:rFonts w:ascii="Arial" w:hAnsi="Arial"/>
                <w:lang w:val="pl-PL"/>
              </w:rPr>
              <w:t>radi</w:t>
            </w:r>
            <w:r w:rsidRPr="009B3643">
              <w:rPr>
                <w:rFonts w:ascii="Arial" w:hAnsi="Arial"/>
                <w:lang w:val="hr-HR"/>
              </w:rPr>
              <w:t xml:space="preserve"> </w:t>
            </w:r>
            <w:r w:rsidRPr="009B3643">
              <w:rPr>
                <w:rFonts w:ascii="Arial" w:hAnsi="Arial"/>
                <w:lang w:val="pl-PL"/>
              </w:rPr>
              <w:t>pla</w:t>
            </w:r>
            <w:r w:rsidRPr="009B3643">
              <w:rPr>
                <w:rFonts w:ascii="Arial" w:hAnsi="Arial"/>
                <w:lang w:val="hr-HR"/>
              </w:rPr>
              <w:t>ć</w:t>
            </w:r>
            <w:r w:rsidRPr="009B3643">
              <w:rPr>
                <w:rFonts w:ascii="Arial" w:hAnsi="Arial"/>
                <w:lang w:val="pl-PL"/>
              </w:rPr>
              <w:t>anja</w:t>
            </w:r>
            <w:r w:rsidRPr="009B3643">
              <w:rPr>
                <w:rFonts w:ascii="Arial" w:hAnsi="Arial"/>
                <w:lang w:val="hr-HR"/>
              </w:rPr>
              <w:t xml:space="preserve"> </w:t>
            </w:r>
            <w:r w:rsidRPr="009B3643">
              <w:rPr>
                <w:rFonts w:ascii="Arial" w:hAnsi="Arial"/>
                <w:lang w:val="pl-PL"/>
              </w:rPr>
              <w:t>otpreme</w:t>
            </w:r>
            <w:r w:rsidRPr="009B3643">
              <w:rPr>
                <w:rFonts w:ascii="Arial" w:hAnsi="Arial"/>
                <w:lang w:val="hr-HR"/>
              </w:rPr>
              <w:t xml:space="preserve"> </w:t>
            </w:r>
            <w:r w:rsidRPr="009B3643">
              <w:rPr>
                <w:rFonts w:ascii="Arial" w:hAnsi="Arial"/>
                <w:lang w:val="pl-PL"/>
              </w:rPr>
              <w:t>pisama</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paketa</w:t>
            </w:r>
            <w:r w:rsidRPr="009B3643">
              <w:rPr>
                <w:rFonts w:ascii="Arial" w:hAnsi="Arial"/>
                <w:lang w:val="hr-HR"/>
              </w:rPr>
              <w:t xml:space="preserve">; </w:t>
            </w:r>
            <w:r w:rsidRPr="009B3643">
              <w:rPr>
                <w:rFonts w:ascii="Arial" w:hAnsi="Arial"/>
                <w:lang w:val="pl-PL"/>
              </w:rPr>
              <w:t>vr</w:t>
            </w:r>
            <w:r w:rsidRPr="009B3643">
              <w:rPr>
                <w:rFonts w:ascii="Arial" w:hAnsi="Arial"/>
                <w:lang w:val="hr-HR"/>
              </w:rPr>
              <w:t>š</w:t>
            </w:r>
            <w:r w:rsidRPr="009B3643">
              <w:rPr>
                <w:rFonts w:ascii="Arial" w:hAnsi="Arial"/>
                <w:lang w:val="pl-PL"/>
              </w:rPr>
              <w:t>i</w:t>
            </w:r>
            <w:r w:rsidRPr="009B3643">
              <w:rPr>
                <w:rFonts w:ascii="Arial" w:hAnsi="Arial"/>
                <w:lang w:val="hr-HR"/>
              </w:rPr>
              <w:t xml:space="preserve"> </w:t>
            </w:r>
            <w:r w:rsidRPr="009B3643">
              <w:rPr>
                <w:rFonts w:ascii="Arial" w:hAnsi="Arial"/>
                <w:lang w:val="pl-PL"/>
              </w:rPr>
              <w:t>njihov</w:t>
            </w:r>
            <w:r w:rsidRPr="009B3643">
              <w:rPr>
                <w:rFonts w:ascii="Arial" w:hAnsi="Arial"/>
                <w:lang w:val="hr-HR"/>
              </w:rPr>
              <w:t xml:space="preserve"> </w:t>
            </w:r>
            <w:r w:rsidRPr="009B3643">
              <w:rPr>
                <w:rFonts w:ascii="Arial" w:hAnsi="Arial"/>
                <w:lang w:val="pl-PL"/>
              </w:rPr>
              <w:t>obra</w:t>
            </w:r>
            <w:r w:rsidRPr="009B3643">
              <w:rPr>
                <w:rFonts w:ascii="Arial" w:hAnsi="Arial"/>
                <w:lang w:val="hr-HR"/>
              </w:rPr>
              <w:t>č</w:t>
            </w:r>
            <w:r w:rsidRPr="009B3643">
              <w:rPr>
                <w:rFonts w:ascii="Arial" w:hAnsi="Arial"/>
                <w:lang w:val="pl-PL"/>
              </w:rPr>
              <w:t>un</w:t>
            </w:r>
            <w:r w:rsidRPr="009B3643">
              <w:rPr>
                <w:rFonts w:ascii="Arial" w:hAnsi="Arial"/>
                <w:lang w:val="hr-HR"/>
              </w:rPr>
              <w:t xml:space="preserve">; </w:t>
            </w:r>
            <w:r w:rsidRPr="009B3643">
              <w:rPr>
                <w:rFonts w:ascii="Arial" w:hAnsi="Arial"/>
                <w:lang w:val="pl-PL"/>
              </w:rPr>
              <w:t>obavlja</w:t>
            </w:r>
            <w:r w:rsidRPr="009B3643">
              <w:rPr>
                <w:rFonts w:ascii="Arial" w:hAnsi="Arial"/>
                <w:lang w:val="hr-HR"/>
              </w:rPr>
              <w:t xml:space="preserve"> </w:t>
            </w:r>
            <w:r w:rsidRPr="009B3643">
              <w:rPr>
                <w:rFonts w:ascii="Arial" w:hAnsi="Arial"/>
                <w:lang w:val="pl-PL"/>
              </w:rPr>
              <w:t>poslove</w:t>
            </w:r>
            <w:r w:rsidRPr="009B3643">
              <w:rPr>
                <w:rFonts w:ascii="Arial" w:hAnsi="Arial"/>
                <w:lang w:val="hr-HR"/>
              </w:rPr>
              <w:t xml:space="preserve"> </w:t>
            </w:r>
            <w:r w:rsidRPr="009B3643">
              <w:rPr>
                <w:rFonts w:ascii="Arial" w:hAnsi="Arial"/>
                <w:lang w:val="pl-PL"/>
              </w:rPr>
              <w:t>kopiranja</w:t>
            </w:r>
            <w:r w:rsidRPr="009B3643">
              <w:rPr>
                <w:rFonts w:ascii="Arial" w:hAnsi="Arial"/>
                <w:lang w:val="hr-HR"/>
              </w:rPr>
              <w:t xml:space="preserve">, </w:t>
            </w:r>
            <w:r w:rsidRPr="009B3643">
              <w:rPr>
                <w:rFonts w:ascii="Arial" w:hAnsi="Arial"/>
                <w:lang w:val="pl-PL"/>
              </w:rPr>
              <w:t>umno</w:t>
            </w:r>
            <w:r w:rsidRPr="009B3643">
              <w:rPr>
                <w:rFonts w:ascii="Arial" w:hAnsi="Arial"/>
                <w:lang w:val="hr-HR"/>
              </w:rPr>
              <w:t>ž</w:t>
            </w:r>
            <w:r w:rsidRPr="009B3643">
              <w:rPr>
                <w:rFonts w:ascii="Arial" w:hAnsi="Arial"/>
                <w:lang w:val="pl-PL"/>
              </w:rPr>
              <w:t>avanja</w:t>
            </w:r>
            <w:r w:rsidRPr="009B3643">
              <w:rPr>
                <w:rFonts w:ascii="Arial" w:hAnsi="Arial"/>
                <w:lang w:val="hr-HR"/>
              </w:rPr>
              <w:t xml:space="preserve">, </w:t>
            </w:r>
            <w:r w:rsidRPr="009B3643">
              <w:rPr>
                <w:rFonts w:ascii="Arial" w:hAnsi="Arial"/>
                <w:lang w:val="pl-PL"/>
              </w:rPr>
              <w:t>slaganja</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sortiranja</w:t>
            </w:r>
            <w:r w:rsidRPr="009B3643">
              <w:rPr>
                <w:rFonts w:ascii="Arial" w:hAnsi="Arial"/>
                <w:lang w:val="hr-HR"/>
              </w:rPr>
              <w:t xml:space="preserve"> </w:t>
            </w:r>
            <w:r w:rsidRPr="009B3643">
              <w:rPr>
                <w:rFonts w:ascii="Arial" w:hAnsi="Arial"/>
                <w:lang w:val="pl-PL"/>
              </w:rPr>
              <w:t>materijala</w:t>
            </w:r>
            <w:r w:rsidRPr="009B3643">
              <w:rPr>
                <w:rFonts w:ascii="Arial" w:hAnsi="Arial"/>
                <w:lang w:val="hr-HR"/>
              </w:rPr>
              <w:t xml:space="preserve">; </w:t>
            </w:r>
            <w:r w:rsidRPr="009B3643">
              <w:rPr>
                <w:rFonts w:ascii="Arial" w:hAnsi="Arial"/>
                <w:lang w:val="pl-PL"/>
              </w:rPr>
              <w:t>po</w:t>
            </w:r>
            <w:r w:rsidRPr="009B3643">
              <w:rPr>
                <w:rFonts w:ascii="Arial" w:hAnsi="Arial"/>
                <w:lang w:val="hr-HR"/>
              </w:rPr>
              <w:t xml:space="preserve"> </w:t>
            </w:r>
            <w:r w:rsidRPr="009B3643">
              <w:rPr>
                <w:rFonts w:ascii="Arial" w:hAnsi="Arial"/>
                <w:lang w:val="pl-PL"/>
              </w:rPr>
              <w:t>potrebi</w:t>
            </w:r>
            <w:r w:rsidRPr="009B3643">
              <w:rPr>
                <w:rFonts w:ascii="Arial" w:hAnsi="Arial"/>
                <w:lang w:val="hr-HR"/>
              </w:rPr>
              <w:t xml:space="preserve"> </w:t>
            </w:r>
            <w:r w:rsidRPr="009B3643">
              <w:rPr>
                <w:rFonts w:ascii="Arial" w:hAnsi="Arial"/>
                <w:lang w:val="pl-PL"/>
              </w:rPr>
              <w:t>vr</w:t>
            </w:r>
            <w:r w:rsidRPr="009B3643">
              <w:rPr>
                <w:rFonts w:ascii="Arial" w:hAnsi="Arial"/>
                <w:lang w:val="hr-HR"/>
              </w:rPr>
              <w:t>š</w:t>
            </w:r>
            <w:r w:rsidRPr="009B3643">
              <w:rPr>
                <w:rFonts w:ascii="Arial" w:hAnsi="Arial"/>
                <w:lang w:val="pl-PL"/>
              </w:rPr>
              <w:t>i</w:t>
            </w:r>
            <w:r w:rsidRPr="009B3643">
              <w:rPr>
                <w:rFonts w:ascii="Arial" w:hAnsi="Arial"/>
                <w:lang w:val="hr-HR"/>
              </w:rPr>
              <w:t xml:space="preserve"> </w:t>
            </w:r>
            <w:r w:rsidRPr="009B3643">
              <w:rPr>
                <w:rFonts w:ascii="Arial" w:hAnsi="Arial"/>
                <w:lang w:val="pl-PL"/>
              </w:rPr>
              <w:t>odre</w:t>
            </w:r>
            <w:r w:rsidRPr="009B3643">
              <w:rPr>
                <w:rFonts w:ascii="Arial" w:hAnsi="Arial"/>
                <w:lang w:val="hr-HR"/>
              </w:rPr>
              <w:t>đ</w:t>
            </w:r>
            <w:r w:rsidRPr="009B3643">
              <w:rPr>
                <w:rFonts w:ascii="Arial" w:hAnsi="Arial"/>
                <w:lang w:val="pl-PL"/>
              </w:rPr>
              <w:t>ene</w:t>
            </w:r>
            <w:r w:rsidRPr="009B3643">
              <w:rPr>
                <w:rFonts w:ascii="Arial" w:hAnsi="Arial"/>
                <w:lang w:val="hr-HR"/>
              </w:rPr>
              <w:t xml:space="preserve"> </w:t>
            </w:r>
            <w:r w:rsidRPr="009B3643">
              <w:rPr>
                <w:rFonts w:ascii="Arial" w:hAnsi="Arial"/>
                <w:lang w:val="pl-PL"/>
              </w:rPr>
              <w:t>administrativno</w:t>
            </w:r>
            <w:r w:rsidRPr="009B3643">
              <w:rPr>
                <w:rFonts w:ascii="Arial" w:hAnsi="Arial"/>
                <w:lang w:val="hr-HR"/>
              </w:rPr>
              <w:t xml:space="preserve"> </w:t>
            </w:r>
            <w:r w:rsidRPr="009B3643">
              <w:rPr>
                <w:rFonts w:ascii="Arial" w:hAnsi="Arial"/>
                <w:lang w:val="pl-PL"/>
              </w:rPr>
              <w:t>tehni</w:t>
            </w:r>
            <w:r w:rsidRPr="009B3643">
              <w:rPr>
                <w:rFonts w:ascii="Arial" w:hAnsi="Arial"/>
                <w:lang w:val="hr-HR"/>
              </w:rPr>
              <w:t>č</w:t>
            </w:r>
            <w:r w:rsidRPr="009B3643">
              <w:rPr>
                <w:rFonts w:ascii="Arial" w:hAnsi="Arial"/>
                <w:lang w:val="pl-PL"/>
              </w:rPr>
              <w:t>ke</w:t>
            </w:r>
            <w:r w:rsidRPr="009B3643">
              <w:rPr>
                <w:rFonts w:ascii="Arial" w:hAnsi="Arial"/>
                <w:lang w:val="hr-HR"/>
              </w:rPr>
              <w:t xml:space="preserve"> </w:t>
            </w:r>
            <w:r w:rsidRPr="009B3643">
              <w:rPr>
                <w:rFonts w:ascii="Arial" w:hAnsi="Arial"/>
                <w:lang w:val="pl-PL"/>
              </w:rPr>
              <w:t>poslove</w:t>
            </w:r>
            <w:r w:rsidRPr="009B3643">
              <w:rPr>
                <w:rFonts w:ascii="Arial" w:hAnsi="Arial"/>
                <w:lang w:val="hr-HR"/>
              </w:rPr>
              <w:t xml:space="preserve">; </w:t>
            </w:r>
            <w:r w:rsidRPr="009B3643">
              <w:rPr>
                <w:rFonts w:ascii="Arial" w:hAnsi="Arial"/>
                <w:lang w:val="pl-PL"/>
              </w:rPr>
              <w:t>vr</w:t>
            </w:r>
            <w:r w:rsidRPr="009B3643">
              <w:rPr>
                <w:rFonts w:ascii="Arial" w:hAnsi="Arial"/>
                <w:lang w:val="hr-HR"/>
              </w:rPr>
              <w:t>š</w:t>
            </w:r>
            <w:r w:rsidRPr="009B3643">
              <w:rPr>
                <w:rFonts w:ascii="Arial" w:hAnsi="Arial"/>
                <w:lang w:val="pl-PL"/>
              </w:rPr>
              <w:t>i</w:t>
            </w:r>
            <w:r w:rsidRPr="009B3643">
              <w:rPr>
                <w:rFonts w:ascii="Arial" w:hAnsi="Arial"/>
                <w:lang w:val="hr-HR"/>
              </w:rPr>
              <w:t xml:space="preserve"> </w:t>
            </w:r>
            <w:r w:rsidRPr="009B3643">
              <w:rPr>
                <w:rFonts w:ascii="Arial" w:hAnsi="Arial"/>
                <w:lang w:val="pl-PL"/>
              </w:rPr>
              <w:t>i</w:t>
            </w:r>
            <w:r w:rsidRPr="009B3643">
              <w:rPr>
                <w:rFonts w:ascii="Arial" w:hAnsi="Arial"/>
                <w:lang w:val="hr-HR"/>
              </w:rPr>
              <w:t xml:space="preserve"> </w:t>
            </w:r>
            <w:r w:rsidRPr="009B3643">
              <w:rPr>
                <w:rFonts w:ascii="Arial" w:hAnsi="Arial"/>
                <w:lang w:val="pl-PL"/>
              </w:rPr>
              <w:t>druge</w:t>
            </w:r>
            <w:r w:rsidRPr="009B3643">
              <w:rPr>
                <w:rFonts w:ascii="Arial" w:hAnsi="Arial"/>
                <w:lang w:val="hr-HR"/>
              </w:rPr>
              <w:t xml:space="preserve"> </w:t>
            </w:r>
            <w:r w:rsidRPr="009B3643">
              <w:rPr>
                <w:rFonts w:ascii="Arial" w:hAnsi="Arial"/>
                <w:lang w:val="pl-PL"/>
              </w:rPr>
              <w:t>poslove</w:t>
            </w:r>
            <w:r w:rsidRPr="009B3643">
              <w:rPr>
                <w:rFonts w:ascii="Arial" w:hAnsi="Arial"/>
                <w:lang w:val="hr-HR"/>
              </w:rPr>
              <w:t xml:space="preserve"> </w:t>
            </w:r>
            <w:r w:rsidRPr="009B3643">
              <w:rPr>
                <w:rFonts w:ascii="Arial" w:hAnsi="Arial"/>
                <w:lang w:val="pl-PL"/>
              </w:rPr>
              <w:t>po nalogu pretpostavljenog.</w:t>
            </w:r>
          </w:p>
          <w:p w:rsidR="0016593F" w:rsidRPr="009B3643" w:rsidRDefault="0016593F" w:rsidP="00FE1938">
            <w:pPr>
              <w:jc w:val="both"/>
              <w:rPr>
                <w:rFonts w:ascii="Arial" w:hAnsi="Arial"/>
                <w:lang w:val="hr-HR"/>
              </w:rPr>
            </w:pPr>
          </w:p>
          <w:p w:rsidR="0016593F" w:rsidRPr="009B3643" w:rsidRDefault="0016593F" w:rsidP="00FE1938">
            <w:pPr>
              <w:jc w:val="both"/>
              <w:rPr>
                <w:rFonts w:ascii="Arial" w:hAnsi="Arial"/>
                <w:lang w:val="hr-HR"/>
              </w:rPr>
            </w:pPr>
            <w:r w:rsidRPr="00063757">
              <w:rPr>
                <w:rFonts w:ascii="Arial" w:hAnsi="Arial"/>
                <w:lang w:val="hr-HR"/>
              </w:rPr>
              <w:t xml:space="preserve">Vrši poslove </w:t>
            </w:r>
            <w:r w:rsidRPr="009B3643">
              <w:rPr>
                <w:rFonts w:ascii="Arial" w:hAnsi="Arial"/>
                <w:lang w:val="hr-HR"/>
              </w:rPr>
              <w:t xml:space="preserve">u PJ Carinarnica Kotor koji se odnose na: </w:t>
            </w:r>
            <w:r w:rsidRPr="00063757">
              <w:rPr>
                <w:rFonts w:ascii="Arial" w:hAnsi="Arial"/>
                <w:lang w:val="hr-HR"/>
              </w:rPr>
              <w:t xml:space="preserve">primanja, pregledanja, raspoređivanja i evidentiranja akata, odnosno predmeta; vrši razvrstavanje i raspoređivanje predmeta (akata); vrši  razvođenje akata; vrši arhiviranje i čuvanje završenih predmeta i drugog </w:t>
            </w:r>
            <w:r w:rsidRPr="00063757">
              <w:rPr>
                <w:rFonts w:ascii="Arial" w:hAnsi="Arial"/>
                <w:lang w:val="hr-HR"/>
              </w:rPr>
              <w:lastRenderedPageBreak/>
              <w:t xml:space="preserve">registraturskog materijala; priprema predmete za otpremanje; izdaje potvrde o prijemu podnesaka od stranaka; čuva i otiskuje zadužene pečate, žigove i štambilje; vrši i druge poslove </w:t>
            </w:r>
            <w:r>
              <w:rPr>
                <w:rFonts w:ascii="Arial" w:hAnsi="Arial"/>
                <w:lang w:val="hr-HR"/>
              </w:rPr>
              <w:t>po nalogu pretpstavljenog.</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rPr>
            </w:pPr>
          </w:p>
          <w:p w:rsidR="0016593F" w:rsidRDefault="0016593F" w:rsidP="00FE1938">
            <w:pPr>
              <w:jc w:val="both"/>
              <w:rPr>
                <w:rFonts w:ascii="Arial" w:hAnsi="Arial"/>
              </w:rPr>
            </w:pPr>
          </w:p>
          <w:p w:rsidR="0016593F" w:rsidRPr="009B3643" w:rsidRDefault="0016593F" w:rsidP="00FE1938">
            <w:pPr>
              <w:jc w:val="both"/>
              <w:rPr>
                <w:rFonts w:ascii="Arial" w:hAnsi="Arial"/>
              </w:rPr>
            </w:pPr>
            <w:r w:rsidRPr="009B3643">
              <w:rPr>
                <w:rFonts w:ascii="Arial" w:hAnsi="Arial"/>
              </w:rPr>
              <w:t>Vrši poslove u PJ Carinarnica Kotor koji se odnose na: u</w:t>
            </w:r>
            <w:r w:rsidRPr="00063757">
              <w:rPr>
                <w:rFonts w:ascii="Arial" w:hAnsi="Arial"/>
              </w:rPr>
              <w:t>pravlja</w:t>
            </w:r>
            <w:r w:rsidRPr="009B3643">
              <w:rPr>
                <w:rFonts w:ascii="Arial" w:hAnsi="Arial"/>
              </w:rPr>
              <w:t>nje</w:t>
            </w:r>
            <w:r w:rsidRPr="00063757">
              <w:rPr>
                <w:rFonts w:ascii="Arial" w:hAnsi="Arial"/>
              </w:rPr>
              <w:t xml:space="preserve"> motornim vozilom za prevoz robe i lica; obavlja poslove prihvata i dostave pošte; te vrši vožnju po nalogu i vodi odgovarajuće evidencije; održava zaduženo motorno vozilo; po potrebi vrši poslove kontrole, održavanja motornih vozila i plovila carinarnice; </w:t>
            </w:r>
            <w:r w:rsidRPr="00063757">
              <w:rPr>
                <w:rFonts w:ascii="Arial" w:hAnsi="Arial"/>
                <w:lang w:val="hr-HR"/>
              </w:rPr>
              <w:t>predaje motorna vozila i plovila specijalizovanim servisima i preuzima ih od istih;</w:t>
            </w:r>
            <w:r w:rsidRPr="00063757">
              <w:rPr>
                <w:rFonts w:ascii="Arial" w:hAnsi="Arial"/>
              </w:rPr>
              <w:t xml:space="preserve"> vrši internu dostavu akata i predmeta kao i njihovo otpremanje putem poštanske službe ili putem neposrednog dostavljanja; zadužuje se sa novčanim sredstvima i poštanskim markicama, radi plaćanja otpreme pisama i paketa; vrši njihov obračun; obavlja poslove kopiranja, umnožavanja, slaganja i sortiranja materijala; po potrebi vrši određene administrativno-tehničke poslove; vrši i druge poslove </w:t>
            </w:r>
            <w:r>
              <w:rPr>
                <w:rFonts w:ascii="Arial" w:hAnsi="Arial"/>
              </w:rPr>
              <w:t>po nalogu pretptavljenog.</w:t>
            </w:r>
          </w:p>
          <w:p w:rsidR="0016593F" w:rsidRPr="009B3643" w:rsidRDefault="0016593F" w:rsidP="00FE1938">
            <w:pPr>
              <w:jc w:val="both"/>
              <w:rPr>
                <w:rFonts w:ascii="Arial" w:hAnsi="Arial"/>
              </w:rPr>
            </w:pP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r w:rsidRPr="003348C0">
              <w:rPr>
                <w:rFonts w:ascii="Arial" w:hAnsi="Arial" w:cs="Arial"/>
                <w:lang w:val="hr-HR"/>
              </w:rPr>
              <w:t>Vrši poslove</w:t>
            </w:r>
            <w:r w:rsidRPr="009B3643">
              <w:rPr>
                <w:rFonts w:ascii="Arial" w:hAnsi="Arial" w:cs="Arial"/>
                <w:lang w:val="hr-HR"/>
              </w:rPr>
              <w:t xml:space="preserve"> u PJ Carinarnica Bijelo Polje koji se odnose na:</w:t>
            </w:r>
            <w:r w:rsidRPr="003348C0">
              <w:rPr>
                <w:rFonts w:ascii="Arial" w:hAnsi="Arial" w:cs="Arial"/>
                <w:lang w:val="hr-HR"/>
              </w:rPr>
              <w:t xml:space="preserve"> primanja, pregledanja, raspoređivanja i evidentiranja akata, odnosno predmeta; vrši razvrstavanje i raspoređivanje predmeta (akata); vrši  razvođenje akata; vrši arhiviranje i čuvanje završenih predmeta  i drugog registraturskog materijala; priprema predmete za otpremanje; izdaje potvrde </w:t>
            </w:r>
            <w:r w:rsidRPr="003348C0">
              <w:rPr>
                <w:rFonts w:ascii="Arial" w:hAnsi="Arial" w:cs="Arial"/>
                <w:lang w:val="hr-HR"/>
              </w:rPr>
              <w:lastRenderedPageBreak/>
              <w:t xml:space="preserve">o prijemu podnesaka od stranaka; čuva i otiskuje zadužene pečate, žigove i štambilje; vrši i druge poslove </w:t>
            </w:r>
            <w:r>
              <w:rPr>
                <w:rFonts w:ascii="Arial" w:hAnsi="Arial" w:cs="Arial"/>
                <w:lang w:val="hr-HR"/>
              </w:rPr>
              <w:t>po nalogu pretpostavljenog.</w:t>
            </w: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sidRPr="009B3643">
              <w:rPr>
                <w:rFonts w:ascii="Arial" w:hAnsi="Arial" w:cs="Arial"/>
                <w:lang w:val="hr-HR"/>
              </w:rPr>
              <w:t xml:space="preserve">Vrši poslove  koji se odnose na: ostvaruje saradnju sa medijima; prati i analizira izvještaje medija o aktivnostima; obavlja poslove saradnje sa NVO; unutrašnju i spoljašnju korespodenciju Upraveza imovinu; određuje prioritete u vršenju korespodencije i kontaktiranja stranaka i pravnih lica sa direktorom/com uprave; po nalogu direktora/ce priprema saopštenja, informacije, publikacije i druge materijale za javnost. </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sidRPr="009B3643">
              <w:rPr>
                <w:rFonts w:ascii="Arial" w:hAnsi="Arial" w:cs="Arial"/>
                <w:lang w:val="hr-HR"/>
              </w:rPr>
              <w:t>Vrši poslove u Upravi za imovinu koji se odnose na: potrebe ostvarivanja funkcije direktora/ce koji se odnose na posredovanje u prijemu pošte i njenu pripremu za direktora/cu; odlaže i čuva materijal za održavanje sastanaka kojima prisustvuje direktor/ca i pomoćnik/ca direktora/ce posreduje u vršenju telefonskog razgovora i prijema stranaka kod direktora/ce; vodi rokovnik obaveza i sastanaka direktora/ce; daktilografske poslove za potrebe direktora/ce.</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sidRPr="009B3643">
              <w:rPr>
                <w:rFonts w:ascii="Arial" w:hAnsi="Arial" w:cs="Arial"/>
                <w:lang w:val="hr-HR"/>
              </w:rPr>
              <w:t>Vrši poslove prevoza za potrebe Uprave za imovinu i stara se o ispravnosti vozila.</w:t>
            </w: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sidRPr="009B3643">
              <w:rPr>
                <w:rFonts w:ascii="Arial" w:hAnsi="Arial" w:cs="Arial"/>
                <w:lang w:val="hr-HR"/>
              </w:rPr>
              <w:t>Vrši poslove u Upravi za imovinu koji se odnose na: redovno ažuriranje i obezbeđuje informacije po svim aspektima djelovanja rada, obavlja administrativne i tehničke poslove, prima, evidentira i arhivira dokumentaciju u skladu sa pravilima o šifriranju dokumentacije i vođenju djelovodnika u Upravi.</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hr-HR"/>
              </w:rPr>
            </w:pPr>
          </w:p>
          <w:p w:rsidR="0016593F" w:rsidRPr="009B3643" w:rsidRDefault="0016593F" w:rsidP="00FE1938">
            <w:pPr>
              <w:jc w:val="both"/>
              <w:rPr>
                <w:rFonts w:ascii="Arial" w:hAnsi="Arial" w:cs="Arial"/>
                <w:lang w:val="hr-HR"/>
              </w:rPr>
            </w:pPr>
            <w:r w:rsidRPr="009B3643">
              <w:rPr>
                <w:rFonts w:ascii="Arial" w:hAnsi="Arial" w:cs="Arial"/>
                <w:lang w:val="hr-HR"/>
              </w:rPr>
              <w:t>Vrši poslove u Upravi za imovinu koji se odnose na: organizaciju u daktilobirou, vrši kancelarijske poslove, vrši unos svih materijala iz djelokruga službe ( rješenja i dr.), i njihovu ispravku do konačne verzije, stara se o savremenom kvalitetu štampanju tekstova, stara se o racionalnom utrošku materijala, kuca sve vrste materijala za potrebe službe.</w:t>
            </w:r>
          </w:p>
          <w:p w:rsidR="0016593F" w:rsidRPr="009B3643" w:rsidRDefault="0016593F" w:rsidP="00FE1938">
            <w:pPr>
              <w:jc w:val="both"/>
              <w:rPr>
                <w:rFonts w:ascii="Arial" w:hAnsi="Arial" w:cs="Arial"/>
                <w:lang w:val="hr-HR"/>
              </w:rPr>
            </w:pPr>
          </w:p>
          <w:p w:rsidR="0016593F" w:rsidRDefault="0016593F" w:rsidP="00FE1938">
            <w:pPr>
              <w:jc w:val="both"/>
              <w:rPr>
                <w:rFonts w:ascii="Arial" w:hAnsi="Arial" w:cs="Arial"/>
                <w:lang w:val="sr-Latn-CS"/>
              </w:rPr>
            </w:pPr>
          </w:p>
          <w:p w:rsidR="0016593F" w:rsidRPr="009B3643" w:rsidRDefault="0016593F" w:rsidP="00FE1938">
            <w:pPr>
              <w:jc w:val="both"/>
              <w:rPr>
                <w:rFonts w:ascii="Arial" w:hAnsi="Arial" w:cs="Arial"/>
                <w:lang w:val="sl-SI"/>
              </w:rPr>
            </w:pPr>
            <w:r w:rsidRPr="009B3643">
              <w:rPr>
                <w:rFonts w:ascii="Arial" w:hAnsi="Arial" w:cs="Arial"/>
                <w:lang w:val="sr-Latn-CS"/>
              </w:rPr>
              <w:t xml:space="preserve">Vrši poslove koji se odnose na praćenje i analizu informacija objavljenih u sredstvima informisanja o radu Uprave za igre na sreću, sastavlja dopise koji se odnose na informisanje javnosti o radu Uprave, pripremu novinarskih i drugih informativnih tekstova,  prevođenje sa stranih i na strane jezike, zakona, opštih i pojedinačnih akata Uprave, ostvaruje saradnju sa NVO, obavlja poslove koji se odnose na slobodan pristup informacijama, ažurira WEB sajt Uprave,  </w:t>
            </w:r>
            <w:r w:rsidRPr="009B3643">
              <w:rPr>
                <w:rFonts w:ascii="Arial" w:hAnsi="Arial" w:cs="Arial"/>
                <w:lang w:val="sl-SI"/>
              </w:rPr>
              <w:t>obavlja i druge poslove po nalogu pretpostavljenog.</w:t>
            </w:r>
          </w:p>
          <w:p w:rsidR="0016593F" w:rsidRPr="009B3643" w:rsidRDefault="0016593F" w:rsidP="00FE1938">
            <w:pPr>
              <w:jc w:val="both"/>
              <w:rPr>
                <w:rFonts w:ascii="Arial" w:hAnsi="Arial" w:cs="Arial"/>
                <w:lang w:val="sl-SI"/>
              </w:rPr>
            </w:pPr>
          </w:p>
          <w:p w:rsidR="0016593F" w:rsidRPr="009B3643" w:rsidRDefault="0016593F" w:rsidP="00FE1938">
            <w:pPr>
              <w:jc w:val="both"/>
              <w:rPr>
                <w:rFonts w:ascii="Arial" w:hAnsi="Arial" w:cs="Arial"/>
                <w:lang w:val="sl-SI"/>
              </w:rPr>
            </w:pPr>
          </w:p>
          <w:p w:rsidR="0016593F" w:rsidRPr="009B3643" w:rsidRDefault="0016593F" w:rsidP="00FE1938">
            <w:pPr>
              <w:tabs>
                <w:tab w:val="left" w:pos="6369"/>
              </w:tabs>
              <w:jc w:val="both"/>
              <w:rPr>
                <w:rFonts w:ascii="Arial" w:hAnsi="Arial" w:cs="Arial"/>
                <w:lang w:val="sl-SI"/>
              </w:rPr>
            </w:pPr>
          </w:p>
          <w:p w:rsidR="0016593F" w:rsidRDefault="0016593F" w:rsidP="00FE1938">
            <w:pPr>
              <w:tabs>
                <w:tab w:val="left" w:pos="6369"/>
              </w:tabs>
              <w:jc w:val="both"/>
              <w:rPr>
                <w:rFonts w:ascii="Arial" w:hAnsi="Arial" w:cs="Arial"/>
                <w:lang w:val="sr-Latn-CS"/>
              </w:rPr>
            </w:pPr>
          </w:p>
          <w:p w:rsidR="0016593F" w:rsidRDefault="0016593F" w:rsidP="00FE1938">
            <w:pPr>
              <w:tabs>
                <w:tab w:val="left" w:pos="6369"/>
              </w:tabs>
              <w:jc w:val="both"/>
              <w:rPr>
                <w:rFonts w:ascii="Arial" w:hAnsi="Arial" w:cs="Arial"/>
                <w:lang w:val="sr-Latn-CS"/>
              </w:rPr>
            </w:pPr>
            <w:r w:rsidRPr="009B3643">
              <w:rPr>
                <w:rFonts w:ascii="Arial" w:hAnsi="Arial" w:cs="Arial"/>
                <w:lang w:val="sr-Latn-CS"/>
              </w:rPr>
              <w:t>Obavlja poslove</w:t>
            </w:r>
            <w:r w:rsidRPr="009B3643">
              <w:rPr>
                <w:rFonts w:ascii="Arial" w:hAnsi="Arial" w:cs="Arial"/>
                <w:bCs/>
                <w:lang w:val="sr-Latn-CS"/>
              </w:rPr>
              <w:t xml:space="preserve"> </w:t>
            </w:r>
            <w:r w:rsidRPr="009B3643">
              <w:rPr>
                <w:rFonts w:ascii="Arial" w:hAnsi="Arial" w:cs="Arial"/>
                <w:lang w:val="sr-Latn-CS"/>
              </w:rPr>
              <w:t>upisničara – arhivara Uprave za igre na sreću</w:t>
            </w:r>
            <w:r w:rsidRPr="009B3643">
              <w:rPr>
                <w:rFonts w:ascii="Arial" w:hAnsi="Arial" w:cs="Arial"/>
                <w:bCs/>
                <w:lang w:val="sr-Latn-CS"/>
              </w:rPr>
              <w:t xml:space="preserve"> </w:t>
            </w:r>
            <w:r w:rsidRPr="009B3643">
              <w:rPr>
                <w:rFonts w:ascii="Arial" w:hAnsi="Arial" w:cs="Arial"/>
                <w:lang w:val="sr-Latn-CS"/>
              </w:rPr>
              <w:t xml:space="preserve">koji se odnose na prijem pošte, zavođenje akata u djelovodnik, vođenje registra, dostave akata u rad preko internih dostavnih knjiga, otpremu pošte, vođenje kontrolnika poštarine, razvođenje akata u djelovodniku, arhiviranje predmeta;  čuvanje arhiviranih predmeta, vođenje arhivske knjige, staranje o umnožavanju i dostavljanju materijala. </w:t>
            </w:r>
          </w:p>
          <w:p w:rsidR="0016593F" w:rsidRPr="009B3643" w:rsidRDefault="0016593F" w:rsidP="00FE1938">
            <w:pPr>
              <w:tabs>
                <w:tab w:val="left" w:pos="6369"/>
              </w:tabs>
              <w:jc w:val="both"/>
              <w:rPr>
                <w:rFonts w:ascii="Arial" w:hAnsi="Arial" w:cs="Arial"/>
                <w:lang w:val="sr-Latn-CS"/>
              </w:rPr>
            </w:pPr>
            <w:r w:rsidRPr="00F56696">
              <w:rPr>
                <w:rFonts w:ascii="Arial" w:hAnsi="Arial" w:cs="Arial"/>
                <w:b/>
                <w:lang w:val="sr-Latn-CS"/>
              </w:rPr>
              <w:t>1</w:t>
            </w:r>
            <w:r w:rsidRPr="009B3643">
              <w:rPr>
                <w:rFonts w:ascii="Arial" w:hAnsi="Arial" w:cs="Arial"/>
                <w:lang w:val="sr-Latn-CS"/>
              </w:rPr>
              <w:t xml:space="preserve">Vrši poslove koji se odnose na: administrativno - tehničke poslove Uprave za igre na sreću;  daktilografske poslove,obavlja poslove koji se odnose na tehničku pripremu kompletiranja, uručivanja, odlaganja i čuvanja kancelarijskog materijala, prijema i raspored stranaka i službenika, raspored pošte i arhiviranje, odgovornost za korišćenje faksimila direktora, </w:t>
            </w:r>
            <w:r w:rsidRPr="009B3643">
              <w:rPr>
                <w:rFonts w:ascii="Arial" w:hAnsi="Arial" w:cs="Arial"/>
                <w:bCs/>
                <w:lang w:val="sr-Latn-CS"/>
              </w:rPr>
              <w:t xml:space="preserve"> </w:t>
            </w:r>
            <w:r w:rsidRPr="009B3643">
              <w:rPr>
                <w:rFonts w:ascii="Arial" w:hAnsi="Arial" w:cs="Arial"/>
                <w:lang w:val="sl-SI"/>
              </w:rPr>
              <w:t>obavlja i druge poslove po nalogu pretpostavljenog</w:t>
            </w:r>
            <w:r w:rsidRPr="009B3643">
              <w:rPr>
                <w:rFonts w:ascii="Arial" w:hAnsi="Arial" w:cs="Arial"/>
                <w:lang w:val="sr-Latn-CS"/>
              </w:rPr>
              <w:t>.</w:t>
            </w:r>
          </w:p>
          <w:p w:rsidR="0016593F" w:rsidRPr="009B3643" w:rsidRDefault="0016593F" w:rsidP="00FE1938">
            <w:pPr>
              <w:tabs>
                <w:tab w:val="left" w:pos="6369"/>
              </w:tabs>
              <w:jc w:val="both"/>
              <w:rPr>
                <w:rFonts w:ascii="Arial" w:hAnsi="Arial" w:cs="Arial"/>
                <w:lang w:val="sr-Latn-CS"/>
              </w:rPr>
            </w:pPr>
          </w:p>
          <w:p w:rsidR="0016593F" w:rsidRPr="009B3643" w:rsidRDefault="0016593F" w:rsidP="00FE1938">
            <w:pPr>
              <w:tabs>
                <w:tab w:val="left" w:pos="6369"/>
              </w:tabs>
              <w:jc w:val="both"/>
              <w:rPr>
                <w:rFonts w:ascii="Arial" w:hAnsi="Arial" w:cs="Arial"/>
                <w:lang w:val="sr-Latn-CS"/>
              </w:rPr>
            </w:pPr>
          </w:p>
          <w:p w:rsidR="0016593F" w:rsidRPr="009B3643" w:rsidRDefault="0016593F" w:rsidP="00FE1938">
            <w:pPr>
              <w:tabs>
                <w:tab w:val="left" w:pos="6369"/>
              </w:tabs>
              <w:jc w:val="both"/>
              <w:rPr>
                <w:rFonts w:ascii="Arial" w:hAnsi="Arial" w:cs="Arial"/>
                <w:lang w:val="sr-Latn-CS"/>
              </w:rPr>
            </w:pPr>
          </w:p>
          <w:p w:rsidR="0016593F" w:rsidRPr="009B3643" w:rsidRDefault="0016593F" w:rsidP="00FE1938">
            <w:pPr>
              <w:tabs>
                <w:tab w:val="left" w:pos="6369"/>
              </w:tabs>
              <w:jc w:val="both"/>
              <w:rPr>
                <w:rFonts w:ascii="Arial" w:hAnsi="Arial" w:cs="Arial"/>
                <w:lang w:val="sr-Latn-CS"/>
              </w:rPr>
            </w:pPr>
            <w:r w:rsidRPr="00F56696">
              <w:rPr>
                <w:rFonts w:ascii="Arial" w:hAnsi="Arial" w:cs="Arial"/>
                <w:b/>
                <w:lang w:val="sr-Latn-CS"/>
              </w:rPr>
              <w:t>1</w:t>
            </w:r>
            <w:r w:rsidRPr="009B3643">
              <w:rPr>
                <w:rFonts w:ascii="Arial" w:hAnsi="Arial" w:cs="Arial"/>
                <w:lang w:val="sr-Latn-CS"/>
              </w:rPr>
              <w:t xml:space="preserve">Obavlja  poslove koji se odnose na prevoz službenika Uprave za igre na sreću po putnom nalogu; dostavljanje pošte i drugih materijala,  upravljanje vozilom i održavanje vozila, </w:t>
            </w:r>
            <w:r w:rsidRPr="009B3643">
              <w:rPr>
                <w:rFonts w:ascii="Arial" w:hAnsi="Arial" w:cs="Arial"/>
                <w:lang w:val="sl-SI"/>
              </w:rPr>
              <w:t>obavlja i druge poslove po nalogu pretpostavljenog</w:t>
            </w:r>
            <w:r w:rsidRPr="009B3643">
              <w:rPr>
                <w:rFonts w:ascii="Arial" w:hAnsi="Arial" w:cs="Arial"/>
                <w:lang w:val="sr-Latn-CS"/>
              </w:rPr>
              <w:t>.</w:t>
            </w:r>
          </w:p>
          <w:p w:rsidR="0016593F" w:rsidRPr="009B3643" w:rsidRDefault="0016593F" w:rsidP="00FE1938">
            <w:pPr>
              <w:tabs>
                <w:tab w:val="left" w:pos="6369"/>
              </w:tabs>
              <w:jc w:val="both"/>
              <w:rPr>
                <w:rFonts w:ascii="Arial" w:hAnsi="Arial" w:cs="Arial"/>
                <w:lang w:val="sr-Latn-CS"/>
              </w:rPr>
            </w:pPr>
          </w:p>
          <w:p w:rsidR="0016593F" w:rsidRPr="009B3643" w:rsidRDefault="0016593F" w:rsidP="00FE1938">
            <w:pPr>
              <w:tabs>
                <w:tab w:val="left" w:pos="6369"/>
              </w:tabs>
              <w:jc w:val="both"/>
              <w:rPr>
                <w:rFonts w:ascii="Arial" w:hAnsi="Arial" w:cs="Arial"/>
                <w:lang w:val="sr-Latn-CS"/>
              </w:rPr>
            </w:pPr>
          </w:p>
          <w:p w:rsidR="0016593F" w:rsidRPr="009B3643" w:rsidRDefault="0016593F" w:rsidP="00FE1938">
            <w:pPr>
              <w:jc w:val="both"/>
              <w:rPr>
                <w:rFonts w:ascii="Arial" w:hAnsi="Arial" w:cs="Arial"/>
                <w:lang w:val="sl-SI"/>
              </w:rPr>
            </w:pPr>
          </w:p>
          <w:p w:rsidR="0016593F" w:rsidRPr="009B3643" w:rsidRDefault="0016593F" w:rsidP="00FE1938">
            <w:pPr>
              <w:jc w:val="both"/>
              <w:rPr>
                <w:rFonts w:ascii="Arial" w:hAnsi="Arial" w:cs="Arial"/>
                <w:lang w:val="hr-HR"/>
              </w:rPr>
            </w:pPr>
          </w:p>
          <w:p w:rsidR="0016593F" w:rsidRPr="00C11EC7" w:rsidRDefault="0016593F" w:rsidP="00FE1938">
            <w:pPr>
              <w:jc w:val="both"/>
              <w:rPr>
                <w:rFonts w:ascii="Arial" w:hAnsi="Arial" w:cs="Arial"/>
                <w:lang w:val="hr-HR"/>
              </w:rPr>
            </w:pPr>
          </w:p>
        </w:tc>
      </w:tr>
    </w:tbl>
    <w:p w:rsidR="0016593F" w:rsidRPr="00754B3C" w:rsidRDefault="0016593F" w:rsidP="0016593F">
      <w:pPr>
        <w:pStyle w:val="BodyText2"/>
        <w:rPr>
          <w:rFonts w:ascii="Arial" w:hAnsi="Arial" w:cs="Arial"/>
          <w:b/>
          <w:bCs/>
          <w:lang w:val="pl-PL"/>
        </w:rPr>
      </w:pPr>
    </w:p>
    <w:p w:rsidR="0016593F" w:rsidRDefault="0016593F" w:rsidP="0016593F">
      <w:pPr>
        <w:jc w:val="center"/>
        <w:rPr>
          <w:rFonts w:ascii="Arial" w:hAnsi="Arial" w:cs="Arial"/>
          <w:b/>
        </w:rPr>
      </w:pPr>
      <w:r>
        <w:rPr>
          <w:rFonts w:ascii="Arial" w:hAnsi="Arial" w:cs="Arial"/>
          <w:b/>
        </w:rPr>
        <w:t>Član 41</w:t>
      </w:r>
    </w:p>
    <w:p w:rsidR="0016593F" w:rsidRDefault="0016593F" w:rsidP="0016593F">
      <w:pPr>
        <w:jc w:val="center"/>
        <w:rPr>
          <w:rFonts w:ascii="Arial" w:hAnsi="Arial" w:cs="Arial"/>
          <w:b/>
        </w:rPr>
      </w:pPr>
      <w:r>
        <w:rPr>
          <w:rFonts w:ascii="Arial" w:hAnsi="Arial" w:cs="Arial"/>
          <w:b/>
        </w:rPr>
        <w:t>SLUŽBA ZA MATERIJALNO – FINANSIJSKE I RAČUNOVODSTVENE POSLOVE</w:t>
      </w:r>
    </w:p>
    <w:p w:rsidR="0016593F" w:rsidRDefault="0016593F" w:rsidP="0016593F">
      <w:pPr>
        <w:ind w:left="-960" w:firstLine="960"/>
        <w:jc w:val="center"/>
        <w:rPr>
          <w:rFonts w:ascii="Arial" w:hAnsi="Arial" w:cs="Arial"/>
          <w:b/>
        </w:rPr>
      </w:pPr>
    </w:p>
    <w:tbl>
      <w:tblPr>
        <w:tblW w:w="10680" w:type="dxa"/>
        <w:tblInd w:w="-732" w:type="dxa"/>
        <w:tblLook w:val="01E0"/>
      </w:tblPr>
      <w:tblGrid>
        <w:gridCol w:w="1320"/>
        <w:gridCol w:w="4440"/>
        <w:gridCol w:w="1080"/>
        <w:gridCol w:w="3840"/>
      </w:tblGrid>
      <w:tr w:rsidR="0016593F" w:rsidRPr="005349DA" w:rsidTr="00FE1938">
        <w:tc>
          <w:tcPr>
            <w:tcW w:w="1320" w:type="dxa"/>
          </w:tcPr>
          <w:p w:rsidR="0016593F" w:rsidRPr="005349DA" w:rsidRDefault="0016593F" w:rsidP="00FE1938">
            <w:pPr>
              <w:rPr>
                <w:rFonts w:ascii="Arial" w:hAnsi="Arial" w:cs="Arial"/>
                <w:b/>
              </w:rPr>
            </w:pPr>
            <w:r w:rsidRPr="005349DA">
              <w:rPr>
                <w:rFonts w:ascii="Arial" w:hAnsi="Arial" w:cs="Arial"/>
                <w:b/>
              </w:rPr>
              <w:t xml:space="preserve">             </w:t>
            </w:r>
            <w:r>
              <w:rPr>
                <w:rFonts w:ascii="Arial" w:hAnsi="Arial" w:cs="Arial"/>
                <w:b/>
              </w:rPr>
              <w:t xml:space="preserve">   334 </w:t>
            </w:r>
            <w:r w:rsidRPr="005349DA">
              <w:rPr>
                <w:rFonts w:ascii="Arial" w:hAnsi="Arial" w:cs="Arial"/>
                <w:b/>
              </w:rPr>
              <w:t>.</w:t>
            </w:r>
          </w:p>
        </w:tc>
        <w:tc>
          <w:tcPr>
            <w:tcW w:w="4440" w:type="dxa"/>
          </w:tcPr>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r w:rsidRPr="005349DA">
              <w:rPr>
                <w:rFonts w:ascii="Arial" w:hAnsi="Arial" w:cs="Arial"/>
                <w:b/>
              </w:rPr>
              <w:t>Načelnik/ca</w:t>
            </w:r>
          </w:p>
          <w:p w:rsidR="0016593F" w:rsidRPr="005349DA" w:rsidRDefault="0016593F" w:rsidP="00FE1938">
            <w:pPr>
              <w:pStyle w:val="NoSpacing"/>
              <w:jc w:val="both"/>
              <w:rPr>
                <w:rFonts w:ascii="Arial" w:hAnsi="Arial" w:cs="Arial"/>
              </w:rPr>
            </w:pPr>
          </w:p>
          <w:p w:rsidR="0016593F" w:rsidRPr="005349DA" w:rsidRDefault="0016593F" w:rsidP="00FE1938">
            <w:pPr>
              <w:pStyle w:val="NoSpacing"/>
              <w:jc w:val="both"/>
              <w:rPr>
                <w:rFonts w:ascii="Arial" w:hAnsi="Arial" w:cs="Arial"/>
              </w:rPr>
            </w:pPr>
            <w:r w:rsidRPr="005349DA">
              <w:rPr>
                <w:rFonts w:ascii="Arial" w:hAnsi="Arial" w:cs="Arial"/>
              </w:rPr>
              <w:t xml:space="preserve">Visoko obrazovanje u obimu od 240 kredita CSPK-a, Ekonomski fakultet, 3 godine radnog iskustva na poslovima rukovođenja i položen stručni ispit. </w:t>
            </w: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rPr>
                <w:rFonts w:ascii="Arial" w:hAnsi="Arial" w:cs="Arial"/>
                <w:b/>
              </w:rPr>
            </w:pPr>
          </w:p>
        </w:tc>
        <w:tc>
          <w:tcPr>
            <w:tcW w:w="1080" w:type="dxa"/>
          </w:tcPr>
          <w:p w:rsidR="0016593F" w:rsidRPr="005349DA" w:rsidRDefault="0016593F" w:rsidP="00FE1938">
            <w:pPr>
              <w:pStyle w:val="NoSpacing"/>
              <w:rPr>
                <w:rFonts w:ascii="Arial" w:hAnsi="Arial" w:cs="Arial"/>
              </w:rPr>
            </w:pPr>
          </w:p>
          <w:p w:rsidR="0016593F" w:rsidRPr="005349DA" w:rsidRDefault="0016593F" w:rsidP="00FE1938">
            <w:pPr>
              <w:pStyle w:val="NoSpacing"/>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b/>
              </w:rPr>
            </w:pPr>
          </w:p>
        </w:tc>
        <w:tc>
          <w:tcPr>
            <w:tcW w:w="3840" w:type="dxa"/>
          </w:tcPr>
          <w:p w:rsidR="0016593F" w:rsidRPr="005349DA" w:rsidRDefault="0016593F" w:rsidP="00FE1938">
            <w:pPr>
              <w:pStyle w:val="NoSpacing"/>
              <w:jc w:val="both"/>
              <w:rPr>
                <w:rFonts w:ascii="Arial" w:hAnsi="Arial" w:cs="Arial"/>
              </w:rPr>
            </w:pPr>
            <w:r w:rsidRPr="005349DA">
              <w:rPr>
                <w:rFonts w:ascii="Arial" w:hAnsi="Arial" w:cs="Arial"/>
              </w:rPr>
              <w:t xml:space="preserve">Rukovodi i koordinira radom službe; uspostavlja komunikaciju sa drugim organizacionim jedinicama; prati i primjenjuje propise iz oblasti računovodstva i finansija; </w:t>
            </w:r>
            <w:r w:rsidRPr="005349DA">
              <w:rPr>
                <w:rFonts w:ascii="Arial" w:hAnsi="Arial" w:cs="Arial"/>
                <w:lang w:val="sr-Latn-CS"/>
              </w:rPr>
              <w:t xml:space="preserve">daje potrebna obavještenja i instrukcije službenicima Službe za finansije, usmjerava i prati finansijske – novčane tokove u okviru Ministarstva finansija, vodi računa o internom računovodstvu i izvršenju budžeta Ministarstva , koordinira radom u izvršenju programskog budžeta organa u sastavu ministarstva, vrši nadzor i daje predloge, priprema finansijski plan i Izvještaj o izvršenju finansijskog plana, prati utrošak finansijskih sredstava koje su godišnjem Zakonu o budžetu opredjeljuje za rad; </w:t>
            </w:r>
            <w:r w:rsidRPr="005349DA">
              <w:rPr>
                <w:rFonts w:ascii="Arial" w:hAnsi="Arial" w:cs="Arial"/>
              </w:rPr>
              <w:t>obavlja i druge poslove po nalogu generalnog sekretara.</w:t>
            </w:r>
          </w:p>
          <w:p w:rsidR="0016593F" w:rsidRPr="005349DA" w:rsidRDefault="0016593F" w:rsidP="00FE1938">
            <w:pPr>
              <w:rPr>
                <w:rFonts w:ascii="Arial" w:hAnsi="Arial" w:cs="Arial"/>
                <w:b/>
              </w:rPr>
            </w:pPr>
          </w:p>
        </w:tc>
      </w:tr>
    </w:tbl>
    <w:p w:rsidR="0016593F" w:rsidRDefault="0016593F" w:rsidP="0016593F">
      <w:pPr>
        <w:rPr>
          <w:rFonts w:ascii="Arial" w:hAnsi="Arial" w:cs="Arial"/>
          <w:b/>
        </w:rPr>
      </w:pPr>
    </w:p>
    <w:tbl>
      <w:tblPr>
        <w:tblW w:w="10680" w:type="dxa"/>
        <w:tblInd w:w="-732" w:type="dxa"/>
        <w:tblLook w:val="01E0"/>
      </w:tblPr>
      <w:tblGrid>
        <w:gridCol w:w="1320"/>
        <w:gridCol w:w="4440"/>
        <w:gridCol w:w="1080"/>
        <w:gridCol w:w="3840"/>
      </w:tblGrid>
      <w:tr w:rsidR="0016593F" w:rsidRPr="005349DA" w:rsidTr="00FE1938">
        <w:tc>
          <w:tcPr>
            <w:tcW w:w="1320" w:type="dxa"/>
          </w:tcPr>
          <w:p w:rsidR="0016593F" w:rsidRPr="005349DA" w:rsidRDefault="0016593F" w:rsidP="00FE1938">
            <w:pPr>
              <w:jc w:val="center"/>
              <w:rPr>
                <w:rFonts w:ascii="Arial" w:hAnsi="Arial" w:cs="Arial"/>
                <w:b/>
              </w:rPr>
            </w:pPr>
            <w:r>
              <w:rPr>
                <w:rFonts w:ascii="Arial" w:hAnsi="Arial" w:cs="Arial"/>
                <w:b/>
              </w:rPr>
              <w:t>335</w:t>
            </w:r>
            <w:r w:rsidRPr="005349DA">
              <w:rPr>
                <w:rFonts w:ascii="Arial" w:hAnsi="Arial" w:cs="Arial"/>
                <w:b/>
              </w:rPr>
              <w:t>.</w:t>
            </w:r>
          </w:p>
        </w:tc>
        <w:tc>
          <w:tcPr>
            <w:tcW w:w="4440" w:type="dxa"/>
          </w:tcPr>
          <w:p w:rsidR="0016593F" w:rsidRPr="005349DA" w:rsidRDefault="0016593F" w:rsidP="00FE1938">
            <w:pPr>
              <w:pStyle w:val="NoSpacing"/>
              <w:jc w:val="both"/>
              <w:rPr>
                <w:rFonts w:ascii="Arial" w:hAnsi="Arial" w:cs="Arial"/>
                <w:b/>
              </w:rPr>
            </w:pPr>
            <w:r w:rsidRPr="005349DA">
              <w:rPr>
                <w:rFonts w:ascii="Arial" w:hAnsi="Arial" w:cs="Arial"/>
                <w:b/>
              </w:rPr>
              <w:t>Samostalni/a savjetnik/ca I</w:t>
            </w:r>
          </w:p>
          <w:p w:rsidR="0016593F" w:rsidRPr="005349DA" w:rsidRDefault="0016593F" w:rsidP="00FE1938">
            <w:pPr>
              <w:pStyle w:val="NoSpacing"/>
              <w:jc w:val="both"/>
              <w:rPr>
                <w:rFonts w:ascii="Arial" w:hAnsi="Arial" w:cs="Arial"/>
              </w:rPr>
            </w:pPr>
          </w:p>
          <w:p w:rsidR="0016593F" w:rsidRPr="005349DA" w:rsidRDefault="0016593F" w:rsidP="00FE1938">
            <w:pPr>
              <w:jc w:val="both"/>
              <w:rPr>
                <w:rFonts w:ascii="Arial" w:hAnsi="Arial" w:cs="Arial"/>
                <w:b/>
                <w:bCs/>
                <w:lang w:val="pl-PL"/>
              </w:rPr>
            </w:pPr>
            <w:r w:rsidRPr="005349DA">
              <w:rPr>
                <w:rFonts w:ascii="Arial" w:hAnsi="Arial" w:cs="Arial"/>
                <w:lang w:val="sr-Latn-CS"/>
              </w:rPr>
              <w:t>Visoko obrazovanje u obimu od 240 kredita CSPK-a, Ekonomski fakultet ili drugi Fakultet društvenih nauka,  5 godina radnog iskustva i položen stručni ispit.</w:t>
            </w:r>
            <w:r w:rsidRPr="005349DA">
              <w:rPr>
                <w:b/>
                <w:lang w:val="sr-Latn-CS"/>
              </w:rPr>
              <w:t xml:space="preserve">                           </w:t>
            </w:r>
            <w:r w:rsidRPr="005349DA">
              <w:rPr>
                <w:rFonts w:ascii="Arial" w:hAnsi="Arial" w:cs="Arial"/>
                <w:lang w:val="sr-Latn-CS"/>
              </w:rPr>
              <w:t xml:space="preserve">                   </w:t>
            </w:r>
          </w:p>
          <w:p w:rsidR="0016593F" w:rsidRPr="005349DA" w:rsidRDefault="0016593F" w:rsidP="00FE1938">
            <w:pPr>
              <w:jc w:val="center"/>
              <w:rPr>
                <w:rFonts w:ascii="Arial" w:hAnsi="Arial" w:cs="Arial"/>
                <w:b/>
              </w:rPr>
            </w:pPr>
          </w:p>
        </w:tc>
        <w:tc>
          <w:tcPr>
            <w:tcW w:w="1080" w:type="dxa"/>
          </w:tcPr>
          <w:p w:rsidR="0016593F" w:rsidRPr="005349DA" w:rsidRDefault="0016593F" w:rsidP="00FE1938">
            <w:pPr>
              <w:jc w:val="center"/>
              <w:rPr>
                <w:rFonts w:ascii="Arial" w:hAnsi="Arial" w:cs="Arial"/>
              </w:rPr>
            </w:pPr>
            <w:r w:rsidRPr="005349DA">
              <w:rPr>
                <w:rFonts w:ascii="Arial" w:hAnsi="Arial" w:cs="Arial"/>
              </w:rPr>
              <w:t>1</w:t>
            </w:r>
          </w:p>
        </w:tc>
        <w:tc>
          <w:tcPr>
            <w:tcW w:w="3840" w:type="dxa"/>
          </w:tcPr>
          <w:p w:rsidR="0016593F" w:rsidRPr="005349DA" w:rsidRDefault="0016593F" w:rsidP="00FE1938">
            <w:pPr>
              <w:tabs>
                <w:tab w:val="left" w:pos="3825"/>
              </w:tabs>
              <w:spacing w:after="120" w:line="320" w:lineRule="exact"/>
              <w:jc w:val="both"/>
              <w:rPr>
                <w:rFonts w:ascii="Arial" w:hAnsi="Arial" w:cs="Arial"/>
                <w:lang w:val="sr-Latn-CS"/>
              </w:rPr>
            </w:pPr>
            <w:r w:rsidRPr="005349DA">
              <w:rPr>
                <w:rFonts w:ascii="Arial" w:hAnsi="Arial" w:cs="Arial"/>
                <w:lang w:val="sr-Latn-CS"/>
              </w:rPr>
              <w:t>Vrši poslove koji se odnose na: učestvovanje u planiranju, pripremi i izvršenju budžeta Ministarstva, , daje prijedloge na bazi izvještaja o utrošenim sredstvima po odobrenim pozicijama, piše zahtjeve za preusmjeravanje sredstava u skladu sa važećim Uputstvom o radu državnog trezora, vrši i druge poslove u skladu sa utvrđenim procedurama i po nalogu načelnika i Sekretara.</w:t>
            </w:r>
          </w:p>
          <w:p w:rsidR="0016593F" w:rsidRPr="005349DA" w:rsidRDefault="0016593F" w:rsidP="00FE1938">
            <w:pPr>
              <w:jc w:val="center"/>
              <w:rPr>
                <w:rFonts w:ascii="Arial" w:hAnsi="Arial" w:cs="Arial"/>
                <w:b/>
              </w:rPr>
            </w:pPr>
          </w:p>
        </w:tc>
      </w:tr>
      <w:tr w:rsidR="0016593F" w:rsidRPr="005349DA" w:rsidTr="00FE1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0" w:type="dxa"/>
            <w:tcBorders>
              <w:top w:val="nil"/>
              <w:left w:val="nil"/>
              <w:bottom w:val="nil"/>
              <w:right w:val="nil"/>
            </w:tcBorders>
          </w:tcPr>
          <w:p w:rsidR="0016593F" w:rsidRPr="005349DA" w:rsidRDefault="0016593F" w:rsidP="00FE1938">
            <w:pPr>
              <w:jc w:val="center"/>
              <w:rPr>
                <w:rFonts w:ascii="Arial" w:hAnsi="Arial" w:cs="Arial"/>
                <w:b/>
              </w:rPr>
            </w:pPr>
            <w:r>
              <w:rPr>
                <w:rFonts w:ascii="Arial" w:hAnsi="Arial" w:cs="Arial"/>
                <w:b/>
                <w:bCs/>
                <w:lang w:val="sr-Latn-CS"/>
              </w:rPr>
              <w:lastRenderedPageBreak/>
              <w:t>336</w:t>
            </w:r>
            <w:r w:rsidRPr="005349DA">
              <w:rPr>
                <w:rFonts w:ascii="Arial" w:hAnsi="Arial" w:cs="Arial"/>
                <w:b/>
                <w:bCs/>
                <w:lang w:val="sr-Latn-CS"/>
              </w:rPr>
              <w:t xml:space="preserve">.      </w:t>
            </w:r>
          </w:p>
        </w:tc>
        <w:tc>
          <w:tcPr>
            <w:tcW w:w="4440" w:type="dxa"/>
            <w:tcBorders>
              <w:top w:val="nil"/>
              <w:left w:val="nil"/>
              <w:bottom w:val="nil"/>
              <w:right w:val="nil"/>
            </w:tcBorders>
          </w:tcPr>
          <w:p w:rsidR="0016593F" w:rsidRPr="005349DA" w:rsidRDefault="0016593F" w:rsidP="00FE1938">
            <w:pPr>
              <w:spacing w:after="120" w:line="320" w:lineRule="exact"/>
              <w:jc w:val="both"/>
              <w:rPr>
                <w:rFonts w:ascii="Arial" w:hAnsi="Arial" w:cs="Arial"/>
                <w:lang w:val="sr-Latn-CS"/>
              </w:rPr>
            </w:pPr>
            <w:r w:rsidRPr="005349DA">
              <w:rPr>
                <w:rFonts w:ascii="Arial" w:hAnsi="Arial" w:cs="Arial"/>
                <w:b/>
                <w:bCs/>
                <w:lang w:val="sr-Latn-CS"/>
              </w:rPr>
              <w:t>Samostalni/a savjetnik/ca III</w:t>
            </w:r>
          </w:p>
          <w:p w:rsidR="0016593F" w:rsidRPr="005349DA" w:rsidRDefault="0016593F" w:rsidP="00FE1938">
            <w:pPr>
              <w:spacing w:after="120" w:line="320" w:lineRule="exact"/>
              <w:jc w:val="both"/>
              <w:rPr>
                <w:rFonts w:ascii="Arial" w:hAnsi="Arial" w:cs="Arial"/>
                <w:lang w:val="sr-Latn-CS"/>
              </w:rPr>
            </w:pPr>
            <w:r w:rsidRPr="005349DA">
              <w:rPr>
                <w:rFonts w:ascii="Arial" w:hAnsi="Arial" w:cs="Arial"/>
                <w:lang w:val="sr-Latn-CS"/>
              </w:rPr>
              <w:t>Visoko obrazovanje u obimu od 240  kredita CSPK-a, Ekonomski fakultet, 1 godina radnog iskustva i položen stručni ispit.</w:t>
            </w:r>
          </w:p>
          <w:p w:rsidR="0016593F" w:rsidRPr="005349DA" w:rsidRDefault="0016593F" w:rsidP="00FE1938">
            <w:pPr>
              <w:rPr>
                <w:rFonts w:ascii="Arial" w:hAnsi="Arial" w:cs="Arial"/>
                <w:b/>
              </w:rPr>
            </w:pPr>
          </w:p>
        </w:tc>
        <w:tc>
          <w:tcPr>
            <w:tcW w:w="1080" w:type="dxa"/>
            <w:tcBorders>
              <w:top w:val="nil"/>
              <w:left w:val="nil"/>
              <w:bottom w:val="nil"/>
              <w:right w:val="nil"/>
            </w:tcBorders>
          </w:tcPr>
          <w:p w:rsidR="0016593F" w:rsidRPr="005349DA" w:rsidRDefault="0016593F" w:rsidP="00FE1938">
            <w:pPr>
              <w:jc w:val="center"/>
              <w:rPr>
                <w:rFonts w:ascii="Arial" w:hAnsi="Arial" w:cs="Arial"/>
              </w:rPr>
            </w:pPr>
            <w:r w:rsidRPr="005349DA">
              <w:rPr>
                <w:rFonts w:ascii="Arial" w:hAnsi="Arial" w:cs="Arial"/>
              </w:rPr>
              <w:t>1</w:t>
            </w:r>
          </w:p>
        </w:tc>
        <w:tc>
          <w:tcPr>
            <w:tcW w:w="3840" w:type="dxa"/>
            <w:tcBorders>
              <w:top w:val="nil"/>
              <w:left w:val="nil"/>
              <w:bottom w:val="nil"/>
              <w:right w:val="nil"/>
            </w:tcBorders>
          </w:tcPr>
          <w:p w:rsidR="0016593F" w:rsidRPr="005349DA" w:rsidRDefault="0016593F" w:rsidP="00FE1938">
            <w:pPr>
              <w:jc w:val="both"/>
              <w:rPr>
                <w:rFonts w:ascii="Arial" w:hAnsi="Arial" w:cs="Arial"/>
                <w:b/>
              </w:rPr>
            </w:pPr>
            <w:r w:rsidRPr="005349DA">
              <w:rPr>
                <w:rFonts w:ascii="Arial" w:hAnsi="Arial" w:cs="Arial"/>
              </w:rPr>
              <w:t>Obavlja poslove koji se odnose na učestvovanje u planiranju, pripremi i izvršenju budžeta Uprave za igre na sreću, učestvuje u pripremi analiza i izvještaja u vezi sa budžetskim trendovima, direktno je uključen u detaljnu pripremu programskog budžeta, daje prijedloge na bazi izvještaja o utrošenim sredstvima po odobrenim pozicijama, piše zahtjeve za preusmjeravanje sredstava u skladu sa važećim Uputstvom o radu državnog trezora, vrši i druge poslove u skladu sa utvrđenim procedurama i po nalogu načelnika i generalnog sekretara.</w:t>
            </w:r>
          </w:p>
        </w:tc>
      </w:tr>
    </w:tbl>
    <w:p w:rsidR="0016593F" w:rsidRDefault="0016593F" w:rsidP="0016593F">
      <w:pPr>
        <w:rPr>
          <w:rFonts w:ascii="Arial" w:hAnsi="Arial" w:cs="Arial"/>
          <w:b/>
        </w:rPr>
      </w:pPr>
    </w:p>
    <w:tbl>
      <w:tblPr>
        <w:tblW w:w="1068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0"/>
        <w:gridCol w:w="4440"/>
        <w:gridCol w:w="1080"/>
        <w:gridCol w:w="3840"/>
      </w:tblGrid>
      <w:tr w:rsidR="0016593F" w:rsidRPr="005349DA" w:rsidTr="00FE1938">
        <w:tc>
          <w:tcPr>
            <w:tcW w:w="1320" w:type="dxa"/>
            <w:tcBorders>
              <w:top w:val="nil"/>
              <w:left w:val="nil"/>
              <w:bottom w:val="nil"/>
              <w:right w:val="nil"/>
            </w:tcBorders>
          </w:tcPr>
          <w:p w:rsidR="0016593F" w:rsidRPr="005349DA" w:rsidRDefault="0016593F" w:rsidP="00FE1938">
            <w:pPr>
              <w:jc w:val="center"/>
              <w:rPr>
                <w:rFonts w:ascii="Arial" w:hAnsi="Arial" w:cs="Arial"/>
                <w:b/>
                <w:bCs/>
                <w:lang w:val="sr-Latn-CS"/>
              </w:rPr>
            </w:pPr>
            <w:r w:rsidRPr="005349DA">
              <w:rPr>
                <w:rFonts w:ascii="Arial" w:hAnsi="Arial" w:cs="Arial"/>
                <w:b/>
                <w:bCs/>
                <w:lang w:val="sr-Latn-CS"/>
              </w:rPr>
              <w:t>3</w:t>
            </w:r>
            <w:r>
              <w:rPr>
                <w:rFonts w:ascii="Arial" w:hAnsi="Arial" w:cs="Arial"/>
                <w:b/>
                <w:bCs/>
                <w:lang w:val="sr-Latn-CS"/>
              </w:rPr>
              <w:t>37</w:t>
            </w:r>
            <w:r w:rsidRPr="005349DA">
              <w:rPr>
                <w:rFonts w:ascii="Arial" w:hAnsi="Arial" w:cs="Arial"/>
                <w:b/>
                <w:bCs/>
                <w:lang w:val="sr-Latn-CS"/>
              </w:rPr>
              <w:t>.</w:t>
            </w:r>
          </w:p>
          <w:p w:rsidR="0016593F" w:rsidRPr="005349DA" w:rsidRDefault="0016593F" w:rsidP="00FE1938">
            <w:pPr>
              <w:jc w:val="center"/>
              <w:rPr>
                <w:rFonts w:ascii="Arial" w:hAnsi="Arial" w:cs="Arial"/>
                <w:b/>
                <w:bCs/>
                <w:lang w:val="sr-Latn-CS"/>
              </w:rPr>
            </w:pPr>
          </w:p>
          <w:p w:rsidR="0016593F" w:rsidRPr="005349DA" w:rsidRDefault="0016593F" w:rsidP="00FE1938">
            <w:pPr>
              <w:rPr>
                <w:rFonts w:ascii="Arial" w:hAnsi="Arial" w:cs="Arial"/>
                <w:b/>
              </w:rPr>
            </w:pPr>
            <w:r w:rsidRPr="005349DA">
              <w:rPr>
                <w:rFonts w:ascii="Arial" w:hAnsi="Arial" w:cs="Arial"/>
                <w:b/>
                <w:bCs/>
                <w:lang w:val="sr-Latn-CS"/>
              </w:rPr>
              <w:t xml:space="preserve">      </w:t>
            </w:r>
          </w:p>
        </w:tc>
        <w:tc>
          <w:tcPr>
            <w:tcW w:w="4440" w:type="dxa"/>
            <w:tcBorders>
              <w:top w:val="nil"/>
              <w:left w:val="nil"/>
              <w:bottom w:val="nil"/>
              <w:right w:val="nil"/>
            </w:tcBorders>
          </w:tcPr>
          <w:p w:rsidR="0016593F" w:rsidRPr="005349DA" w:rsidRDefault="0016593F" w:rsidP="00FE1938">
            <w:pPr>
              <w:pStyle w:val="NoSpacing"/>
              <w:jc w:val="both"/>
              <w:rPr>
                <w:rFonts w:ascii="Arial" w:hAnsi="Arial" w:cs="Arial"/>
                <w:b/>
              </w:rPr>
            </w:pPr>
            <w:r w:rsidRPr="005349DA">
              <w:rPr>
                <w:rFonts w:ascii="Arial" w:hAnsi="Arial" w:cs="Arial"/>
                <w:b/>
              </w:rPr>
              <w:t>Samostalni/a savjetnik/ca I</w:t>
            </w:r>
          </w:p>
          <w:p w:rsidR="0016593F" w:rsidRPr="005349DA" w:rsidRDefault="0016593F" w:rsidP="00FE1938">
            <w:pPr>
              <w:pStyle w:val="NoSpacing"/>
              <w:jc w:val="both"/>
              <w:rPr>
                <w:rFonts w:ascii="Arial" w:hAnsi="Arial" w:cs="Arial"/>
                <w:b/>
              </w:rPr>
            </w:pPr>
          </w:p>
          <w:p w:rsidR="0016593F" w:rsidRPr="005349DA" w:rsidRDefault="0016593F" w:rsidP="00FE1938">
            <w:pPr>
              <w:jc w:val="both"/>
              <w:rPr>
                <w:rFonts w:ascii="Arial" w:hAnsi="Arial" w:cs="Arial"/>
                <w:b/>
                <w:bCs/>
                <w:lang w:val="pl-PL"/>
              </w:rPr>
            </w:pPr>
            <w:r w:rsidRPr="005349DA">
              <w:rPr>
                <w:rFonts w:ascii="Arial" w:hAnsi="Arial" w:cs="Arial"/>
                <w:lang w:val="sr-Latn-CS"/>
              </w:rPr>
              <w:t>Visoko obrazovanje u obimu od 240 kredita CSPK-a, Ekonomski fakultet ili drugi Fakultet društvenih nauka,  5 godina radnog iskustva i položen stručni ispi.</w:t>
            </w:r>
            <w:r w:rsidRPr="005349DA">
              <w:rPr>
                <w:b/>
                <w:lang w:val="sr-Latn-CS"/>
              </w:rPr>
              <w:t xml:space="preserve">                           </w:t>
            </w:r>
            <w:r w:rsidRPr="005349DA">
              <w:rPr>
                <w:rFonts w:ascii="Arial" w:hAnsi="Arial" w:cs="Arial"/>
                <w:lang w:val="sr-Latn-CS"/>
              </w:rPr>
              <w:t xml:space="preserve">                   </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tc>
        <w:tc>
          <w:tcPr>
            <w:tcW w:w="1080" w:type="dxa"/>
            <w:tcBorders>
              <w:top w:val="nil"/>
              <w:left w:val="nil"/>
              <w:bottom w:val="nil"/>
              <w:right w:val="nil"/>
            </w:tcBorders>
          </w:tcPr>
          <w:p w:rsidR="0016593F" w:rsidRPr="005349DA" w:rsidRDefault="0016593F" w:rsidP="00FE1938">
            <w:pPr>
              <w:jc w:val="center"/>
              <w:rPr>
                <w:rFonts w:ascii="Arial" w:hAnsi="Arial" w:cs="Arial"/>
              </w:rPr>
            </w:pPr>
            <w:r w:rsidRPr="005349DA">
              <w:rPr>
                <w:rFonts w:ascii="Arial" w:hAnsi="Arial" w:cs="Arial"/>
              </w:rPr>
              <w:t>1</w:t>
            </w:r>
          </w:p>
        </w:tc>
        <w:tc>
          <w:tcPr>
            <w:tcW w:w="3840" w:type="dxa"/>
            <w:tcBorders>
              <w:top w:val="nil"/>
              <w:left w:val="nil"/>
              <w:bottom w:val="nil"/>
              <w:right w:val="nil"/>
            </w:tcBorders>
          </w:tcPr>
          <w:p w:rsidR="0016593F" w:rsidRPr="005349DA" w:rsidRDefault="0016593F" w:rsidP="00FE1938">
            <w:pPr>
              <w:jc w:val="both"/>
              <w:rPr>
                <w:rFonts w:ascii="Arial" w:hAnsi="Arial" w:cs="Arial"/>
                <w:b/>
              </w:rPr>
            </w:pPr>
            <w:r w:rsidRPr="005349DA">
              <w:rPr>
                <w:rFonts w:ascii="Arial" w:hAnsi="Arial" w:cs="Arial"/>
              </w:rPr>
              <w:t>Obavlja poslove koji se odnose na učestvovanje u planiranju, pripremi i izvršenju budžeta Uprave za igre na sreću, učestvuje u pripremi analiza i izvještaja u vezi sa budžetskim trendovima, direktno je uključen u detaljnu pripremu programskog budžeta, daje prijedloge na bazi izvještaja o utrošenim sredstvima po odobrenim pozicijama, piše zahtjeve za preusmjeravanje sredstava u skladu sa važećim Uputstvom o radu državnog trezora, vrši i druge poslove u skladu sa utvrđenim procedurama i po nalogu načelnika i generalnog sekretara.</w:t>
            </w:r>
          </w:p>
        </w:tc>
      </w:tr>
    </w:tbl>
    <w:p w:rsidR="0016593F" w:rsidRDefault="0016593F" w:rsidP="0016593F">
      <w:pPr>
        <w:rPr>
          <w:rFonts w:ascii="Arial" w:hAnsi="Arial" w:cs="Arial"/>
          <w:b/>
        </w:rPr>
      </w:pPr>
    </w:p>
    <w:tbl>
      <w:tblPr>
        <w:tblW w:w="1068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0"/>
        <w:gridCol w:w="4440"/>
        <w:gridCol w:w="1080"/>
        <w:gridCol w:w="3840"/>
      </w:tblGrid>
      <w:tr w:rsidR="0016593F" w:rsidRPr="005349DA" w:rsidTr="00FE1938">
        <w:tc>
          <w:tcPr>
            <w:tcW w:w="1320" w:type="dxa"/>
            <w:tcBorders>
              <w:top w:val="nil"/>
              <w:left w:val="nil"/>
              <w:bottom w:val="nil"/>
              <w:right w:val="nil"/>
            </w:tcBorders>
          </w:tcPr>
          <w:p w:rsidR="0016593F" w:rsidRPr="005349DA" w:rsidRDefault="0016593F" w:rsidP="00FE1938">
            <w:pPr>
              <w:rPr>
                <w:rFonts w:ascii="Arial" w:hAnsi="Arial" w:cs="Arial"/>
                <w:b/>
              </w:rPr>
            </w:pPr>
            <w:r>
              <w:rPr>
                <w:rFonts w:ascii="Arial" w:hAnsi="Arial" w:cs="Arial"/>
                <w:b/>
              </w:rPr>
              <w:t>338.339.</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lang w:val="sr-Latn-CS"/>
              </w:rPr>
            </w:pPr>
            <w:r>
              <w:rPr>
                <w:rFonts w:ascii="Arial" w:hAnsi="Arial" w:cs="Arial"/>
                <w:b/>
                <w:lang w:val="sr-Latn-CS"/>
              </w:rPr>
              <w:t>340.341</w:t>
            </w:r>
            <w:r w:rsidRPr="005349DA">
              <w:rPr>
                <w:rFonts w:ascii="Arial" w:hAnsi="Arial" w:cs="Arial"/>
                <w:b/>
                <w:lang w:val="sr-Latn-CS"/>
              </w:rPr>
              <w:t>.</w:t>
            </w: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jc w:val="center"/>
              <w:rPr>
                <w:rFonts w:ascii="Arial" w:hAnsi="Arial" w:cs="Arial"/>
                <w:b/>
                <w:lang w:val="sr-Latn-CS"/>
              </w:rPr>
            </w:pPr>
            <w:r>
              <w:rPr>
                <w:rFonts w:ascii="Arial" w:hAnsi="Arial" w:cs="Arial"/>
                <w:b/>
                <w:lang w:val="sr-Latn-CS"/>
              </w:rPr>
              <w:t>342</w:t>
            </w:r>
            <w:r w:rsidRPr="005349DA">
              <w:rPr>
                <w:rFonts w:ascii="Arial" w:hAnsi="Arial" w:cs="Arial"/>
                <w:b/>
                <w:lang w:val="sr-Latn-CS"/>
              </w:rPr>
              <w:t>.</w:t>
            </w:r>
          </w:p>
          <w:p w:rsidR="0016593F" w:rsidRPr="005349DA" w:rsidRDefault="0016593F" w:rsidP="00FE1938">
            <w:pPr>
              <w:jc w:val="center"/>
              <w:rPr>
                <w:rFonts w:ascii="Arial" w:hAnsi="Arial" w:cs="Arial"/>
                <w:b/>
                <w:lang w:val="sr-Latn-CS"/>
              </w:rPr>
            </w:pPr>
          </w:p>
          <w:p w:rsidR="0016593F" w:rsidRPr="005349DA" w:rsidRDefault="0016593F" w:rsidP="00FE1938">
            <w:pPr>
              <w:jc w:val="center"/>
              <w:rPr>
                <w:rFonts w:ascii="Arial" w:hAnsi="Arial" w:cs="Arial"/>
                <w:b/>
                <w:lang w:val="sr-Latn-CS"/>
              </w:rPr>
            </w:pPr>
          </w:p>
          <w:p w:rsidR="0016593F" w:rsidRPr="005349DA" w:rsidRDefault="0016593F" w:rsidP="00FE1938">
            <w:pPr>
              <w:jc w:val="center"/>
              <w:rPr>
                <w:rFonts w:ascii="Arial" w:hAnsi="Arial" w:cs="Arial"/>
                <w:b/>
                <w:lang w:val="sr-Latn-CS"/>
              </w:rPr>
            </w:pPr>
          </w:p>
          <w:p w:rsidR="0016593F" w:rsidRPr="005349DA" w:rsidRDefault="0016593F" w:rsidP="00FE1938">
            <w:pPr>
              <w:jc w:val="center"/>
              <w:rPr>
                <w:rFonts w:ascii="Arial" w:hAnsi="Arial" w:cs="Arial"/>
                <w:b/>
                <w:lang w:val="sr-Latn-CS"/>
              </w:rPr>
            </w:pPr>
          </w:p>
          <w:p w:rsidR="0016593F" w:rsidRPr="005349DA" w:rsidRDefault="0016593F" w:rsidP="00FE1938">
            <w:pPr>
              <w:rPr>
                <w:rFonts w:ascii="Arial" w:hAnsi="Arial" w:cs="Arial"/>
                <w:b/>
                <w:lang w:val="sr-Latn-CS"/>
              </w:rPr>
            </w:pPr>
            <w:r w:rsidRPr="005349DA">
              <w:rPr>
                <w:rFonts w:ascii="Arial" w:hAnsi="Arial" w:cs="Arial"/>
                <w:b/>
                <w:lang w:val="sr-Latn-CS"/>
              </w:rPr>
              <w:t xml:space="preserve">     </w:t>
            </w: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r>
              <w:rPr>
                <w:rFonts w:ascii="Arial" w:hAnsi="Arial" w:cs="Arial"/>
                <w:b/>
                <w:lang w:val="sr-Latn-CS"/>
              </w:rPr>
              <w:t>343</w:t>
            </w:r>
            <w:r w:rsidRPr="005349DA">
              <w:rPr>
                <w:rFonts w:ascii="Arial" w:hAnsi="Arial" w:cs="Arial"/>
                <w:b/>
                <w:lang w:val="sr-Latn-CS"/>
              </w:rPr>
              <w:t>.</w:t>
            </w: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r>
              <w:rPr>
                <w:rFonts w:ascii="Arial" w:hAnsi="Arial" w:cs="Arial"/>
                <w:b/>
                <w:lang w:val="sr-Latn-CS"/>
              </w:rPr>
              <w:t>344.345</w:t>
            </w:r>
            <w:r w:rsidRPr="005349DA">
              <w:rPr>
                <w:rFonts w:ascii="Arial" w:hAnsi="Arial" w:cs="Arial"/>
                <w:b/>
                <w:lang w:val="sr-Latn-CS"/>
              </w:rPr>
              <w:t>.</w:t>
            </w: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p>
          <w:p w:rsidR="0016593F" w:rsidRPr="005349DA" w:rsidRDefault="0016593F" w:rsidP="00FE1938">
            <w:pPr>
              <w:rPr>
                <w:rFonts w:ascii="Arial" w:hAnsi="Arial" w:cs="Arial"/>
                <w:b/>
                <w:lang w:val="sr-Latn-CS"/>
              </w:rPr>
            </w:pPr>
            <w:r>
              <w:rPr>
                <w:rFonts w:ascii="Arial" w:hAnsi="Arial" w:cs="Arial"/>
                <w:b/>
                <w:lang w:val="sr-Latn-CS"/>
              </w:rPr>
              <w:t>346</w:t>
            </w:r>
            <w:r w:rsidRPr="005349DA">
              <w:rPr>
                <w:rFonts w:ascii="Arial" w:hAnsi="Arial" w:cs="Arial"/>
                <w:b/>
                <w:lang w:val="sr-Latn-CS"/>
              </w:rPr>
              <w: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rPr>
                <w:rFonts w:ascii="Arial" w:hAnsi="Arial" w:cs="Arial"/>
                <w:b/>
              </w:rPr>
            </w:pPr>
            <w:r w:rsidRPr="005349DA">
              <w:rPr>
                <w:rFonts w:ascii="Arial" w:hAnsi="Arial" w:cs="Arial"/>
                <w:b/>
              </w:rPr>
              <w:t xml:space="preserve">    </w:t>
            </w:r>
            <w:r>
              <w:rPr>
                <w:rFonts w:ascii="Arial" w:hAnsi="Arial" w:cs="Arial"/>
                <w:b/>
              </w:rPr>
              <w:t>347</w:t>
            </w:r>
            <w:r w:rsidRPr="005349DA">
              <w:rPr>
                <w:rFonts w:ascii="Arial" w:hAnsi="Arial" w:cs="Arial"/>
                <w:b/>
              </w:rPr>
              <w: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r>
              <w:rPr>
                <w:rFonts w:ascii="Arial" w:hAnsi="Arial" w:cs="Arial"/>
                <w:b/>
              </w:rPr>
              <w:t>348.</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Pr>
                <w:rFonts w:ascii="Arial" w:hAnsi="Arial" w:cs="Arial"/>
                <w:b/>
              </w:rPr>
              <w:t>349</w:t>
            </w:r>
            <w:r w:rsidRPr="005349DA">
              <w:rPr>
                <w:rFonts w:ascii="Arial" w:hAnsi="Arial" w:cs="Arial"/>
                <w:b/>
              </w:rPr>
              <w: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Pr>
                <w:rFonts w:ascii="Arial" w:hAnsi="Arial" w:cs="Arial"/>
                <w:b/>
              </w:rPr>
              <w:t>350.351.</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Pr>
                <w:rFonts w:ascii="Arial" w:hAnsi="Arial" w:cs="Arial"/>
                <w:b/>
              </w:rPr>
              <w:t>352</w:t>
            </w:r>
            <w:r w:rsidRPr="005349DA">
              <w:rPr>
                <w:rFonts w:ascii="Arial" w:hAnsi="Arial" w:cs="Arial"/>
                <w:b/>
              </w:rPr>
              <w: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Pr>
                <w:rFonts w:ascii="Arial" w:hAnsi="Arial" w:cs="Arial"/>
                <w:b/>
              </w:rPr>
              <w:t>353.354</w:t>
            </w:r>
            <w:r w:rsidRPr="005349DA">
              <w:rPr>
                <w:rFonts w:ascii="Arial" w:hAnsi="Arial" w:cs="Arial"/>
                <w:b/>
              </w:rPr>
              <w: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tc>
        <w:tc>
          <w:tcPr>
            <w:tcW w:w="4440" w:type="dxa"/>
            <w:tcBorders>
              <w:top w:val="nil"/>
              <w:left w:val="nil"/>
              <w:bottom w:val="nil"/>
              <w:right w:val="nil"/>
            </w:tcBorders>
          </w:tcPr>
          <w:p w:rsidR="0016593F" w:rsidRPr="005349DA" w:rsidRDefault="0016593F" w:rsidP="00FE1938">
            <w:pPr>
              <w:jc w:val="both"/>
              <w:rPr>
                <w:b/>
                <w:lang w:val="sr-Latn-CS"/>
              </w:rPr>
            </w:pPr>
            <w:r w:rsidRPr="005349DA">
              <w:rPr>
                <w:rFonts w:ascii="Arial" w:hAnsi="Arial" w:cs="Arial"/>
                <w:b/>
                <w:lang w:val="sr-Latn-CS"/>
              </w:rPr>
              <w:lastRenderedPageBreak/>
              <w:t>Samostalni/a savjetnik/ca I</w:t>
            </w:r>
            <w:r w:rsidRPr="005349DA">
              <w:rPr>
                <w:b/>
                <w:lang w:val="sr-Latn-CS"/>
              </w:rPr>
              <w:t xml:space="preserve">   </w:t>
            </w:r>
          </w:p>
          <w:p w:rsidR="0016593F" w:rsidRPr="005349DA" w:rsidRDefault="0016593F" w:rsidP="00FE1938">
            <w:pPr>
              <w:jc w:val="both"/>
              <w:rPr>
                <w:b/>
                <w:lang w:val="sr-Latn-CS"/>
              </w:rPr>
            </w:pPr>
            <w:r w:rsidRPr="005349DA">
              <w:rPr>
                <w:rFonts w:ascii="Arial" w:hAnsi="Arial" w:cs="Arial"/>
                <w:lang w:val="sr-Latn-CS"/>
              </w:rPr>
              <w:t>Visoko obrazovanje u obimu od 240 kredita CSPK-a, Ekonomski fakultet ili drugi Fakultet društvenih nauka,  5 godina radnog iskustva i položen stručni ispit.</w:t>
            </w:r>
            <w:r w:rsidRPr="005349DA">
              <w:rPr>
                <w:b/>
                <w:lang w:val="sr-Latn-CS"/>
              </w:rPr>
              <w:t xml:space="preserve">          </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jc w:val="both"/>
              <w:rPr>
                <w:rFonts w:ascii="Arial" w:hAnsi="Arial" w:cs="Arial"/>
                <w:b/>
                <w:lang w:val="sr-Latn-CS"/>
              </w:rPr>
            </w:pPr>
            <w:r w:rsidRPr="005349DA">
              <w:rPr>
                <w:rFonts w:ascii="Arial" w:hAnsi="Arial" w:cs="Arial"/>
                <w:b/>
                <w:lang w:val="sr-Latn-CS"/>
              </w:rPr>
              <w:t>Samostalni/a savjetnik/ca I</w:t>
            </w:r>
          </w:p>
          <w:p w:rsidR="0016593F" w:rsidRPr="005349DA" w:rsidRDefault="0016593F" w:rsidP="00FE1938">
            <w:pPr>
              <w:jc w:val="both"/>
              <w:rPr>
                <w:b/>
                <w:lang w:val="sr-Latn-CS"/>
              </w:rPr>
            </w:pPr>
            <w:r w:rsidRPr="005349DA">
              <w:rPr>
                <w:rFonts w:ascii="Arial" w:hAnsi="Arial" w:cs="Arial"/>
                <w:lang w:val="sr-Latn-CS"/>
              </w:rPr>
              <w:t>Visoko obrazovanje u obimu od 240 kredita CSPK-a, Ekonomski fakultet ili drugi Fakultet društvenih nauka,  5 godina radnog iskustva i položen stručni ispit</w:t>
            </w:r>
            <w:r w:rsidRPr="005349DA">
              <w:rPr>
                <w:b/>
                <w:lang w:val="sr-Latn-CS"/>
              </w:rPr>
              <w:t xml:space="preserve">         </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jc w:val="both"/>
              <w:rPr>
                <w:rFonts w:ascii="Arial" w:hAnsi="Arial" w:cs="Arial"/>
                <w:b/>
                <w:lang w:val="sr-Latn-CS"/>
              </w:rPr>
            </w:pPr>
            <w:r w:rsidRPr="005349DA">
              <w:rPr>
                <w:rFonts w:ascii="Arial" w:hAnsi="Arial" w:cs="Arial"/>
                <w:b/>
                <w:lang w:val="sr-Latn-CS"/>
              </w:rPr>
              <w:t>Samostalni/a savjetnik/ca I</w:t>
            </w:r>
          </w:p>
          <w:p w:rsidR="0016593F" w:rsidRPr="005349DA" w:rsidRDefault="0016593F" w:rsidP="00FE1938">
            <w:pPr>
              <w:jc w:val="both"/>
              <w:rPr>
                <w:b/>
                <w:lang w:val="sr-Latn-CS"/>
              </w:rPr>
            </w:pPr>
            <w:r w:rsidRPr="005349DA">
              <w:rPr>
                <w:rFonts w:ascii="Arial" w:hAnsi="Arial" w:cs="Arial"/>
                <w:lang w:val="sr-Latn-CS"/>
              </w:rPr>
              <w:t>Visoko obrazovanje u obimu od 240 kredita CSPK-a, Ekonomski fakultet ili drugi Fakultet društvenih nauka,  3 godine radnog iskustva i položen stručni ispit</w:t>
            </w:r>
            <w:r w:rsidRPr="005349DA">
              <w:rPr>
                <w:b/>
                <w:lang w:val="sr-Latn-CS"/>
              </w:rPr>
              <w:t xml:space="preserve">         </w:t>
            </w: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lang w:val="sr-Latn-CS"/>
              </w:rPr>
            </w:pPr>
          </w:p>
          <w:p w:rsidR="0016593F" w:rsidRPr="005349DA" w:rsidRDefault="0016593F" w:rsidP="00FE1938">
            <w:pPr>
              <w:jc w:val="both"/>
              <w:rPr>
                <w:rFonts w:ascii="Arial" w:hAnsi="Arial" w:cs="Arial"/>
                <w:b/>
                <w:lang w:val="sr-Latn-CS"/>
              </w:rPr>
            </w:pPr>
            <w:r w:rsidRPr="005349DA">
              <w:rPr>
                <w:rFonts w:ascii="Arial" w:hAnsi="Arial" w:cs="Arial"/>
                <w:b/>
                <w:lang w:val="sr-Latn-CS"/>
              </w:rPr>
              <w:t>Samostalni/a savjetnik/ca III</w:t>
            </w:r>
          </w:p>
          <w:p w:rsidR="0016593F" w:rsidRPr="005349DA" w:rsidRDefault="0016593F" w:rsidP="00FE1938">
            <w:pPr>
              <w:jc w:val="both"/>
              <w:rPr>
                <w:rFonts w:ascii="Arial" w:hAnsi="Arial" w:cs="Arial"/>
                <w:b/>
                <w:lang w:val="sr-Latn-CS"/>
              </w:rPr>
            </w:pPr>
            <w:r w:rsidRPr="005349DA">
              <w:rPr>
                <w:rFonts w:ascii="Arial" w:hAnsi="Arial" w:cs="Arial"/>
                <w:lang w:val="sr-Latn-CS"/>
              </w:rPr>
              <w:t xml:space="preserve">Visoko obrazovanje u obimu od 240 kredita </w:t>
            </w:r>
            <w:r w:rsidRPr="005349DA">
              <w:rPr>
                <w:rFonts w:ascii="Arial" w:hAnsi="Arial" w:cs="Arial"/>
                <w:lang w:val="sr-Latn-CS"/>
              </w:rPr>
              <w:lastRenderedPageBreak/>
              <w:t>CSPK-a, Ekonomski fakultet ili drugi Fakultet društvenih nauka, 1 godina radnog iskustva i položen stručni ispit</w:t>
            </w:r>
            <w:r w:rsidRPr="005349DA">
              <w:rPr>
                <w:b/>
                <w:lang w:val="sr-Latn-CS"/>
              </w:rPr>
              <w:t xml:space="preserve">.        </w:t>
            </w: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p>
          <w:p w:rsidR="0016593F" w:rsidRPr="005349DA" w:rsidRDefault="0016593F" w:rsidP="00FE1938">
            <w:pPr>
              <w:jc w:val="both"/>
              <w:rPr>
                <w:rFonts w:ascii="Arial" w:hAnsi="Arial" w:cs="Arial"/>
                <w:b/>
                <w:bCs/>
                <w:lang w:val="hr-HR"/>
              </w:rPr>
            </w:pPr>
            <w:r w:rsidRPr="005349DA">
              <w:rPr>
                <w:rFonts w:ascii="Arial" w:hAnsi="Arial" w:cs="Arial"/>
                <w:b/>
                <w:bCs/>
                <w:lang w:val="hr-HR"/>
              </w:rPr>
              <w:t>Savjetnik/ca I</w:t>
            </w:r>
          </w:p>
          <w:p w:rsidR="0016593F" w:rsidRPr="005349DA" w:rsidRDefault="0016593F" w:rsidP="00FE1938">
            <w:pPr>
              <w:jc w:val="both"/>
              <w:rPr>
                <w:rFonts w:ascii="Arial" w:hAnsi="Arial" w:cs="Arial"/>
                <w:b/>
                <w:bCs/>
                <w:lang w:val="hr-HR"/>
              </w:rPr>
            </w:pPr>
            <w:r w:rsidRPr="005349DA">
              <w:rPr>
                <w:rFonts w:ascii="Arial" w:hAnsi="Arial" w:cs="Arial"/>
                <w:lang w:val="sr-Latn-CS"/>
              </w:rPr>
              <w:t>Visoko obrazovanje u obimu od 180 kredita CSPK-a, Ekonomski fakultet ili drugi Fakultet društvenih nauka,  3 godine radnog iskustva i položen stručni ispit</w:t>
            </w: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
                <w:bCs/>
                <w:lang w:val="hr-HR"/>
              </w:rPr>
            </w:pPr>
            <w:r w:rsidRPr="005349DA">
              <w:rPr>
                <w:rFonts w:ascii="Arial" w:hAnsi="Arial" w:cs="Arial"/>
                <w:b/>
                <w:bCs/>
                <w:lang w:val="hr-HR"/>
              </w:rPr>
              <w:t>Savjetnik/ca I</w:t>
            </w:r>
          </w:p>
          <w:p w:rsidR="0016593F" w:rsidRPr="005349DA" w:rsidRDefault="0016593F" w:rsidP="00FE1938">
            <w:pPr>
              <w:jc w:val="both"/>
              <w:rPr>
                <w:rFonts w:ascii="Arial" w:hAnsi="Arial" w:cs="Arial"/>
                <w:bCs/>
                <w:lang w:val="hr-HR"/>
              </w:rPr>
            </w:pPr>
            <w:r w:rsidRPr="005349DA">
              <w:rPr>
                <w:rFonts w:ascii="Arial" w:hAnsi="Arial" w:cs="Arial"/>
                <w:bCs/>
                <w:lang w:val="hr-HR"/>
              </w:rPr>
              <w:t xml:space="preserve">Više </w:t>
            </w:r>
            <w:r w:rsidRPr="005349DA">
              <w:rPr>
                <w:rFonts w:ascii="Arial" w:hAnsi="Arial" w:cs="Arial"/>
                <w:bCs/>
              </w:rPr>
              <w:t>obrazovanje</w:t>
            </w:r>
            <w:r w:rsidRPr="005349DA">
              <w:rPr>
                <w:rFonts w:ascii="Arial" w:hAnsi="Arial" w:cs="Arial"/>
                <w:bCs/>
                <w:lang w:val="hr-HR"/>
              </w:rPr>
              <w:t xml:space="preserve"> </w:t>
            </w:r>
            <w:r w:rsidRPr="005349DA">
              <w:rPr>
                <w:rFonts w:ascii="Arial" w:hAnsi="Arial" w:cs="Arial"/>
                <w:bCs/>
              </w:rPr>
              <w:t>od</w:t>
            </w:r>
            <w:r w:rsidRPr="005349DA">
              <w:rPr>
                <w:rFonts w:ascii="Arial" w:hAnsi="Arial" w:cs="Arial"/>
                <w:bCs/>
                <w:lang w:val="hr-HR"/>
              </w:rPr>
              <w:t xml:space="preserve"> </w:t>
            </w:r>
            <w:r w:rsidRPr="005349DA">
              <w:rPr>
                <w:rFonts w:ascii="Arial" w:hAnsi="Arial" w:cs="Arial"/>
                <w:bCs/>
              </w:rPr>
              <w:t>najmanje</w:t>
            </w:r>
            <w:r w:rsidRPr="005349DA">
              <w:rPr>
                <w:rFonts w:ascii="Arial" w:hAnsi="Arial" w:cs="Arial"/>
                <w:bCs/>
                <w:lang w:val="hr-HR"/>
              </w:rPr>
              <w:t xml:space="preserve"> 120 </w:t>
            </w:r>
            <w:r w:rsidRPr="005349DA">
              <w:rPr>
                <w:rFonts w:ascii="Arial" w:hAnsi="Arial" w:cs="Arial"/>
                <w:bCs/>
              </w:rPr>
              <w:t>kredita</w:t>
            </w:r>
            <w:r w:rsidRPr="005349DA">
              <w:rPr>
                <w:rFonts w:ascii="Arial" w:hAnsi="Arial" w:cs="Arial"/>
                <w:bCs/>
                <w:lang w:val="hr-HR"/>
              </w:rPr>
              <w:t xml:space="preserve"> </w:t>
            </w:r>
            <w:r w:rsidRPr="005349DA">
              <w:rPr>
                <w:rFonts w:ascii="Arial" w:hAnsi="Arial" w:cs="Arial"/>
                <w:bCs/>
              </w:rPr>
              <w:t>CSPK</w:t>
            </w:r>
            <w:r w:rsidRPr="005349DA">
              <w:rPr>
                <w:rFonts w:ascii="Arial" w:hAnsi="Arial" w:cs="Arial"/>
                <w:bCs/>
                <w:lang w:val="hr-HR"/>
              </w:rPr>
              <w:t>-</w:t>
            </w:r>
            <w:r w:rsidRPr="005349DA">
              <w:rPr>
                <w:rFonts w:ascii="Arial" w:hAnsi="Arial" w:cs="Arial"/>
                <w:bCs/>
              </w:rPr>
              <w:t xml:space="preserve">a Pravni, Ekonomski ili drugi fakultet društvenih nauka, </w:t>
            </w:r>
            <w:r w:rsidRPr="005349DA">
              <w:rPr>
                <w:rFonts w:ascii="Arial" w:hAnsi="Arial" w:cs="Arial"/>
                <w:bCs/>
                <w:lang w:val="da-DK"/>
              </w:rPr>
              <w:t>3 godine radnog iskustva,  položen stručni ispit i poznavanje rada na računaru.</w:t>
            </w: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Cs/>
                <w:lang w:val="hr-HR"/>
              </w:rPr>
            </w:pPr>
          </w:p>
          <w:p w:rsidR="0016593F" w:rsidRPr="005349DA" w:rsidRDefault="0016593F" w:rsidP="00FE1938">
            <w:pPr>
              <w:spacing w:line="240" w:lineRule="auto"/>
              <w:jc w:val="both"/>
              <w:rPr>
                <w:rFonts w:ascii="Arial" w:hAnsi="Arial" w:cs="Arial"/>
                <w:b/>
                <w:bCs/>
              </w:rPr>
            </w:pPr>
            <w:r w:rsidRPr="005349DA">
              <w:rPr>
                <w:rFonts w:ascii="Arial" w:hAnsi="Arial" w:cs="Arial"/>
                <w:b/>
                <w:bCs/>
              </w:rPr>
              <w:t>Samostalni/a referent</w:t>
            </w:r>
          </w:p>
          <w:p w:rsidR="0016593F" w:rsidRPr="005349DA" w:rsidRDefault="0016593F" w:rsidP="00FE1938">
            <w:pPr>
              <w:spacing w:line="240" w:lineRule="auto"/>
              <w:jc w:val="both"/>
              <w:rPr>
                <w:rFonts w:ascii="Arial" w:hAnsi="Arial" w:cs="Arial"/>
                <w:b/>
                <w:bCs/>
              </w:rPr>
            </w:pPr>
            <w:r w:rsidRPr="005349DA">
              <w:rPr>
                <w:rFonts w:ascii="Arial" w:hAnsi="Arial" w:cs="Arial"/>
                <w:b/>
                <w:bCs/>
              </w:rPr>
              <w:t>knjigovođa</w:t>
            </w: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lang w:val="sr-Latn-CS"/>
              </w:rPr>
            </w:pPr>
            <w:r w:rsidRPr="005349DA">
              <w:rPr>
                <w:rFonts w:ascii="Arial" w:hAnsi="Arial" w:cs="Arial"/>
                <w:bCs/>
                <w:lang w:val="sv-SE"/>
              </w:rPr>
              <w:t>Srednje</w:t>
            </w:r>
            <w:r w:rsidRPr="005349DA">
              <w:rPr>
                <w:rFonts w:ascii="Arial" w:hAnsi="Arial" w:cs="Arial"/>
                <w:b/>
                <w:bCs/>
                <w:lang w:val="sv-SE"/>
              </w:rPr>
              <w:t xml:space="preserve"> </w:t>
            </w:r>
            <w:r w:rsidRPr="005349DA">
              <w:rPr>
                <w:rFonts w:ascii="Arial" w:hAnsi="Arial" w:cs="Arial"/>
                <w:lang w:val="sr-Latn-CS"/>
              </w:rPr>
              <w:t xml:space="preserve"> obrazovanje u obimu od 240 kredita CSPK-a, 3 godine radnog iskustva i položen stručni ispit</w:t>
            </w:r>
          </w:p>
          <w:p w:rsidR="0016593F" w:rsidRPr="005349DA" w:rsidRDefault="0016593F" w:rsidP="00FE1938">
            <w:pPr>
              <w:jc w:val="both"/>
              <w:rPr>
                <w:rFonts w:ascii="Arial" w:hAnsi="Arial" w:cs="Arial"/>
                <w:bCs/>
                <w:lang w:val="hr-HR"/>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r w:rsidRPr="005349DA">
              <w:rPr>
                <w:rFonts w:ascii="Arial" w:hAnsi="Arial" w:cs="Arial"/>
                <w:b/>
                <w:bCs/>
              </w:rPr>
              <w:t>Samostalni/a referent - Glavni knjigovođa, kontista bilansista</w:t>
            </w:r>
          </w:p>
          <w:p w:rsidR="0016593F" w:rsidRPr="005349DA" w:rsidRDefault="0016593F" w:rsidP="00FE1938">
            <w:pPr>
              <w:jc w:val="both"/>
              <w:rPr>
                <w:rFonts w:ascii="Arial" w:hAnsi="Arial" w:cs="Arial"/>
                <w:lang w:val="sr-Latn-CS"/>
              </w:rPr>
            </w:pPr>
            <w:r w:rsidRPr="005349DA">
              <w:rPr>
                <w:rFonts w:ascii="Arial" w:hAnsi="Arial" w:cs="Arial"/>
                <w:bCs/>
                <w:lang w:val="sv-SE"/>
              </w:rPr>
              <w:t>Srednje</w:t>
            </w:r>
            <w:r w:rsidRPr="005349DA">
              <w:rPr>
                <w:rFonts w:ascii="Arial" w:hAnsi="Arial" w:cs="Arial"/>
                <w:b/>
                <w:bCs/>
                <w:lang w:val="sv-SE"/>
              </w:rPr>
              <w:t xml:space="preserve"> </w:t>
            </w:r>
            <w:r w:rsidRPr="005349DA">
              <w:rPr>
                <w:rFonts w:ascii="Arial" w:hAnsi="Arial" w:cs="Arial"/>
                <w:lang w:val="sr-Latn-CS"/>
              </w:rPr>
              <w:t xml:space="preserve"> obrazovanje u obimu od 240 kredita CSPK-a, 3 godine radnog iskustva i položen stručni ispit.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jc w:val="both"/>
              <w:rPr>
                <w:rFonts w:ascii="Arial" w:hAnsi="Arial" w:cs="Arial"/>
                <w:b/>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r w:rsidRPr="005349DA">
              <w:rPr>
                <w:rFonts w:ascii="Arial" w:hAnsi="Arial" w:cs="Arial"/>
                <w:b/>
                <w:bCs/>
              </w:rPr>
              <w:t>Samostalni/a referent</w:t>
            </w:r>
          </w:p>
          <w:p w:rsidR="0016593F" w:rsidRPr="005349DA" w:rsidRDefault="0016593F" w:rsidP="00FE1938">
            <w:pPr>
              <w:jc w:val="both"/>
              <w:rPr>
                <w:rFonts w:ascii="Arial" w:hAnsi="Arial" w:cs="Arial"/>
                <w:lang w:val="sr-Latn-CS"/>
              </w:rPr>
            </w:pPr>
            <w:r w:rsidRPr="005349DA">
              <w:rPr>
                <w:rFonts w:ascii="Arial" w:hAnsi="Arial" w:cs="Arial"/>
                <w:bCs/>
                <w:lang w:val="sv-SE"/>
              </w:rPr>
              <w:t>Srednje</w:t>
            </w:r>
            <w:r w:rsidRPr="005349DA">
              <w:rPr>
                <w:rFonts w:ascii="Arial" w:hAnsi="Arial" w:cs="Arial"/>
                <w:b/>
                <w:bCs/>
                <w:lang w:val="sv-SE"/>
              </w:rPr>
              <w:t xml:space="preserve"> </w:t>
            </w:r>
            <w:r w:rsidRPr="005349DA">
              <w:rPr>
                <w:rFonts w:ascii="Arial" w:hAnsi="Arial" w:cs="Arial"/>
                <w:lang w:val="sr-Latn-CS"/>
              </w:rPr>
              <w:t xml:space="preserve"> obrazovanje u obimu od 240 kredita CSPK-a, 3 godine radnog iskustva i položen stručni ispit.</w:t>
            </w:r>
          </w:p>
          <w:p w:rsidR="0016593F" w:rsidRPr="005349DA" w:rsidRDefault="0016593F" w:rsidP="00FE1938">
            <w:pPr>
              <w:jc w:val="both"/>
              <w:rPr>
                <w:rFonts w:ascii="Arial" w:hAnsi="Arial" w:cs="Arial"/>
                <w:lang w:val="sr-Latn-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r w:rsidRPr="005349DA">
              <w:rPr>
                <w:rFonts w:ascii="Arial" w:hAnsi="Arial" w:cs="Arial"/>
                <w:b/>
                <w:bCs/>
              </w:rPr>
              <w:t xml:space="preserve">Samostalni/a referent </w:t>
            </w:r>
          </w:p>
          <w:p w:rsidR="0016593F" w:rsidRPr="005349DA" w:rsidRDefault="0016593F" w:rsidP="00FE1938">
            <w:pPr>
              <w:jc w:val="both"/>
              <w:rPr>
                <w:rFonts w:ascii="Arial" w:hAnsi="Arial" w:cs="Arial"/>
                <w:lang w:val="sr-Latn-CS"/>
              </w:rPr>
            </w:pPr>
            <w:r w:rsidRPr="005349DA">
              <w:rPr>
                <w:rFonts w:ascii="Arial" w:hAnsi="Arial" w:cs="Arial"/>
                <w:bCs/>
                <w:lang w:val="sv-SE"/>
              </w:rPr>
              <w:t>Srednje</w:t>
            </w:r>
            <w:r w:rsidRPr="005349DA">
              <w:rPr>
                <w:rFonts w:ascii="Arial" w:hAnsi="Arial" w:cs="Arial"/>
                <w:b/>
                <w:bCs/>
                <w:lang w:val="sv-SE"/>
              </w:rPr>
              <w:t xml:space="preserve"> </w:t>
            </w:r>
            <w:r w:rsidRPr="005349DA">
              <w:rPr>
                <w:rFonts w:ascii="Arial" w:hAnsi="Arial" w:cs="Arial"/>
                <w:lang w:val="sr-Latn-CS"/>
              </w:rPr>
              <w:t xml:space="preserve"> obrazovanje u obimu od 240 kredita CSPK-a, 3 godine radnog iskustva i položen stručni ispit.</w:t>
            </w: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p>
          <w:p w:rsidR="0016593F" w:rsidRPr="005349DA" w:rsidRDefault="0016593F" w:rsidP="00FE1938">
            <w:pPr>
              <w:jc w:val="both"/>
              <w:rPr>
                <w:rFonts w:ascii="Arial" w:hAnsi="Arial" w:cs="Arial"/>
                <w:b/>
                <w:bCs/>
              </w:rPr>
            </w:pPr>
            <w:r w:rsidRPr="005349DA">
              <w:rPr>
                <w:rFonts w:ascii="Arial" w:hAnsi="Arial" w:cs="Arial"/>
                <w:b/>
                <w:bCs/>
              </w:rPr>
              <w:t>Samostalni/a referent</w:t>
            </w:r>
          </w:p>
          <w:p w:rsidR="0016593F" w:rsidRPr="005349DA" w:rsidRDefault="0016593F" w:rsidP="00FE1938">
            <w:pPr>
              <w:jc w:val="both"/>
              <w:rPr>
                <w:rFonts w:ascii="Arial" w:hAnsi="Arial" w:cs="Arial"/>
                <w:lang w:val="sr-Latn-CS"/>
              </w:rPr>
            </w:pPr>
            <w:r w:rsidRPr="005349DA">
              <w:rPr>
                <w:rFonts w:ascii="Arial" w:hAnsi="Arial" w:cs="Arial"/>
                <w:bCs/>
                <w:lang w:val="sv-SE"/>
              </w:rPr>
              <w:t>Srednje</w:t>
            </w:r>
            <w:r w:rsidRPr="005349DA">
              <w:rPr>
                <w:rFonts w:ascii="Arial" w:hAnsi="Arial" w:cs="Arial"/>
                <w:b/>
                <w:bCs/>
                <w:lang w:val="sv-SE"/>
              </w:rPr>
              <w:t xml:space="preserve"> </w:t>
            </w:r>
            <w:r w:rsidRPr="005349DA">
              <w:rPr>
                <w:rFonts w:ascii="Arial" w:hAnsi="Arial" w:cs="Arial"/>
                <w:lang w:val="sr-Latn-CS"/>
              </w:rPr>
              <w:t xml:space="preserve"> obrazovanje u obimu od 240 kredita CSPK-a, 3 godine radnog iskustva i položen stručni ispit.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jc w:val="both"/>
              <w:rPr>
                <w:rFonts w:ascii="Arial" w:hAnsi="Arial" w:cs="Arial"/>
                <w:b/>
                <w:bCs/>
              </w:rPr>
            </w:pPr>
            <w:r w:rsidRPr="005349DA">
              <w:rPr>
                <w:rFonts w:ascii="Arial" w:hAnsi="Arial" w:cs="Arial"/>
                <w:b/>
                <w:bCs/>
              </w:rPr>
              <w:t>Samostalni/a referent</w:t>
            </w:r>
          </w:p>
          <w:p w:rsidR="0016593F" w:rsidRPr="005349DA" w:rsidRDefault="0016593F" w:rsidP="00FE1938">
            <w:pPr>
              <w:jc w:val="both"/>
              <w:rPr>
                <w:rFonts w:ascii="Arial" w:hAnsi="Arial" w:cs="Arial"/>
                <w:bCs/>
                <w:lang w:val="da-DK"/>
              </w:rPr>
            </w:pPr>
            <w:r w:rsidRPr="005349DA">
              <w:rPr>
                <w:rFonts w:ascii="Arial" w:hAnsi="Arial" w:cs="Arial"/>
                <w:bCs/>
              </w:rPr>
              <w:t xml:space="preserve">Srednje opšte ili stručno obrazovanje od najmanje 240 CSPK-a </w:t>
            </w:r>
            <w:r w:rsidRPr="005349DA">
              <w:rPr>
                <w:rFonts w:ascii="Arial" w:hAnsi="Arial" w:cs="Arial"/>
                <w:bCs/>
                <w:lang w:val="da-DK"/>
              </w:rPr>
              <w:t>, 3 godine radnog iskustva, položen stručni ispit i  poznavanje rada na računaru.</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jc w:val="both"/>
              <w:rPr>
                <w:rFonts w:ascii="Arial" w:hAnsi="Arial" w:cs="Arial"/>
                <w:b/>
              </w:rPr>
            </w:pPr>
          </w:p>
        </w:tc>
        <w:tc>
          <w:tcPr>
            <w:tcW w:w="1080" w:type="dxa"/>
            <w:tcBorders>
              <w:top w:val="nil"/>
              <w:left w:val="nil"/>
              <w:bottom w:val="nil"/>
              <w:right w:val="nil"/>
            </w:tcBorders>
          </w:tcPr>
          <w:p w:rsidR="0016593F" w:rsidRPr="005349DA" w:rsidRDefault="0016593F" w:rsidP="00FE1938">
            <w:pPr>
              <w:jc w:val="center"/>
              <w:rPr>
                <w:rFonts w:ascii="Arial" w:hAnsi="Arial" w:cs="Arial"/>
              </w:rPr>
            </w:pPr>
            <w:r w:rsidRPr="005349DA">
              <w:rPr>
                <w:rFonts w:ascii="Arial" w:hAnsi="Arial" w:cs="Arial"/>
              </w:rPr>
              <w:lastRenderedPageBreak/>
              <w:t>2</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rPr>
                <w:rFonts w:ascii="Arial" w:hAnsi="Arial" w:cs="Arial"/>
              </w:rPr>
            </w:pPr>
          </w:p>
          <w:p w:rsidR="0016593F" w:rsidRPr="005349DA" w:rsidRDefault="0016593F" w:rsidP="00FE1938">
            <w:pPr>
              <w:rPr>
                <w:rFonts w:ascii="Arial" w:hAnsi="Arial" w:cs="Arial"/>
              </w:rPr>
            </w:pPr>
            <w:r w:rsidRPr="005349DA">
              <w:rPr>
                <w:rFonts w:ascii="Arial" w:hAnsi="Arial" w:cs="Arial"/>
              </w:rPr>
              <w:t>2</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rPr>
                <w:rFonts w:ascii="Arial" w:hAnsi="Arial" w:cs="Arial"/>
              </w:rPr>
            </w:pPr>
            <w:r w:rsidRPr="005349DA">
              <w:rPr>
                <w:rFonts w:ascii="Arial" w:hAnsi="Arial" w:cs="Arial"/>
              </w:rPr>
              <w:t xml:space="preserve">    2</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rPr>
                <w:rFonts w:ascii="Arial" w:hAnsi="Arial" w:cs="Arial"/>
              </w:rPr>
            </w:pPr>
            <w:r w:rsidRPr="005349DA">
              <w:rPr>
                <w:rFonts w:ascii="Arial" w:hAnsi="Arial" w:cs="Arial"/>
              </w:rPr>
              <w:t xml:space="preserve">   </w:t>
            </w:r>
          </w:p>
          <w:p w:rsidR="0016593F" w:rsidRPr="005349DA" w:rsidRDefault="0016593F" w:rsidP="00FE1938">
            <w:pP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2</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2</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rPr>
                <w:rFonts w:ascii="Arial" w:hAnsi="Arial" w:cs="Arial"/>
              </w:rPr>
            </w:pPr>
          </w:p>
          <w:p w:rsidR="0016593F" w:rsidRPr="005349DA" w:rsidRDefault="0016593F" w:rsidP="00FE1938">
            <w:pPr>
              <w:rPr>
                <w:rFonts w:ascii="Arial" w:hAnsi="Arial" w:cs="Arial"/>
                <w:bCs/>
                <w:lang w:val="hr-HR"/>
              </w:rPr>
            </w:pPr>
          </w:p>
          <w:p w:rsidR="0016593F" w:rsidRPr="005349DA" w:rsidRDefault="0016593F" w:rsidP="00FE1938">
            <w:pPr>
              <w:rPr>
                <w:rFonts w:ascii="Arial" w:hAnsi="Arial" w:cs="Arial"/>
                <w:bCs/>
                <w:lang w:val="hr-HR"/>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tc>
        <w:tc>
          <w:tcPr>
            <w:tcW w:w="3840" w:type="dxa"/>
            <w:tcBorders>
              <w:top w:val="nil"/>
              <w:left w:val="nil"/>
              <w:bottom w:val="nil"/>
              <w:right w:val="nil"/>
            </w:tcBorders>
          </w:tcPr>
          <w:p w:rsidR="0016593F" w:rsidRPr="005349DA" w:rsidRDefault="0016593F" w:rsidP="00FE1938">
            <w:pPr>
              <w:tabs>
                <w:tab w:val="left" w:pos="3825"/>
              </w:tabs>
              <w:jc w:val="both"/>
              <w:rPr>
                <w:rFonts w:ascii="Arial" w:hAnsi="Arial" w:cs="Arial"/>
                <w:lang w:val="sr-Latn-CS"/>
              </w:rPr>
            </w:pPr>
            <w:r w:rsidRPr="005349DA">
              <w:rPr>
                <w:rFonts w:ascii="Arial" w:hAnsi="Arial" w:cs="Arial"/>
              </w:rPr>
              <w:lastRenderedPageBreak/>
              <w:t xml:space="preserve">Obavlja poslove koji se odnose na učestvovanje u planiranju, pripremi i izvršenju budžeta Uprave za nekretnine, učestvuje u pripremi analiza i izvještaja u vezi sa budžetskim trendovima, direktno je uključen u detaljnu pripremu programskog budžeta, daje prijedloge na bazi izvještaja o </w:t>
            </w:r>
            <w:r w:rsidRPr="005349DA">
              <w:rPr>
                <w:rFonts w:ascii="Arial" w:hAnsi="Arial" w:cs="Arial"/>
              </w:rPr>
              <w:lastRenderedPageBreak/>
              <w:t>utrošenim sredstvima po odobrenim pozicijama, piše zahtjeve za preusmjeravanje sredstava u skladu sa važećim Uputstvom o radu državnog trezora, vrši i druge poslove u skladu sa utvrđenim procedurama i po nalogu načelnika i generalnog sekretara.</w:t>
            </w:r>
          </w:p>
          <w:p w:rsidR="0016593F" w:rsidRPr="005349DA" w:rsidRDefault="0016593F" w:rsidP="00FE1938">
            <w:pPr>
              <w:tabs>
                <w:tab w:val="left" w:pos="3825"/>
              </w:tabs>
              <w:jc w:val="both"/>
              <w:rPr>
                <w:rFonts w:ascii="Arial" w:hAnsi="Arial" w:cs="Arial"/>
                <w:lang w:val="sr-Latn-CS"/>
              </w:rPr>
            </w:pPr>
            <w:r w:rsidRPr="005349DA">
              <w:rPr>
                <w:rFonts w:ascii="Arial" w:hAnsi="Arial" w:cs="Arial"/>
              </w:rPr>
              <w:t>Obavlja poslove koji se odnose na učestvovanje u planiranju, pripremi i izvršenju budžeta Poreske uprave, učestvuje u pripremi analiza i izvještaja u vezi sa budžetskim trendovima, direktno je uključen u detaljnu pripremu programskog budžeta, daje prijedloge na bazi izvještaja o utrošenim sredstvima po odobrenim pozicijama, piše zahtjeve za preusmjeravanje sredstava u skladu sa važećim Uputstvom o radu državnog trezora, vrši i druge poslove u skladu sa utvrđenim procedura po nalogu načelnika i sekretara ministarstva.</w:t>
            </w:r>
          </w:p>
          <w:p w:rsidR="0016593F" w:rsidRPr="005349DA" w:rsidRDefault="0016593F" w:rsidP="00FE1938">
            <w:pPr>
              <w:tabs>
                <w:tab w:val="left" w:pos="3825"/>
              </w:tabs>
              <w:jc w:val="both"/>
              <w:rPr>
                <w:rFonts w:ascii="Arial" w:hAnsi="Arial" w:cs="Arial"/>
              </w:rPr>
            </w:pPr>
            <w:r w:rsidRPr="005349DA">
              <w:rPr>
                <w:rFonts w:ascii="Arial" w:hAnsi="Arial" w:cs="Arial"/>
              </w:rPr>
              <w:t>Obavlja poslove koji se odnose na učestvovanje u planiranju, pripremi i izvršenju budžeta Uprave carina, učestvuje u pripremi analiza i izvještaja u vezi sa budžetskim trendovima, direktno je uključen u detaljnu pripremu programskog budžeta, daje prijedloge na bazi izvještaja o utrošenim sredstvima po odobrenim pozicijama, piše zahtjeve za preusmjeravanje sredstava u skladu sa važećim Uputstvom o radu državnog trezora, vrši i druge poslove u skladu sa utvrđenim procedurama i po nalogu načelnika i sekretara ministarstva.</w:t>
            </w:r>
          </w:p>
          <w:p w:rsidR="0016593F" w:rsidRPr="005349DA" w:rsidRDefault="0016593F" w:rsidP="00FE1938">
            <w:pPr>
              <w:tabs>
                <w:tab w:val="left" w:pos="3825"/>
              </w:tabs>
              <w:jc w:val="both"/>
              <w:rPr>
                <w:rFonts w:ascii="Arial" w:hAnsi="Arial" w:cs="Arial"/>
              </w:rPr>
            </w:pPr>
          </w:p>
          <w:p w:rsidR="0016593F" w:rsidRPr="005349DA" w:rsidRDefault="0016593F" w:rsidP="00FE1938">
            <w:pPr>
              <w:tabs>
                <w:tab w:val="left" w:pos="3825"/>
              </w:tabs>
              <w:jc w:val="both"/>
              <w:rPr>
                <w:rFonts w:ascii="Arial" w:hAnsi="Arial" w:cs="Arial"/>
              </w:rPr>
            </w:pPr>
            <w:r w:rsidRPr="005349DA">
              <w:rPr>
                <w:rFonts w:ascii="Arial" w:hAnsi="Arial" w:cs="Arial"/>
              </w:rPr>
              <w:t xml:space="preserve">Obavlja poslove koji se odnose na učestvovanje u planiranju, pripremi i izvršenju budžeta Uprave za nekretnine, učestvuje u pripremi </w:t>
            </w:r>
            <w:r w:rsidRPr="005349DA">
              <w:rPr>
                <w:rFonts w:ascii="Arial" w:hAnsi="Arial" w:cs="Arial"/>
              </w:rPr>
              <w:lastRenderedPageBreak/>
              <w:t>analiza i izvještaja u vezi sa budžetskim trendovima, direktno je uključen u detaljnu pripremu programskog budžeta, daje prijedloge na bazi izvještaja o utrošenim sredstvima po odobrenim pozicijama, piše zahtjeve za preusmjeravanje sredstava u skladu sa važećim Uputstvom o radu državnog trezora, vrši i druge poslove u skladu sa utvrđenim procedurama i po nalogu načelnika i generalnog sekretara.</w:t>
            </w:r>
          </w:p>
          <w:p w:rsidR="0016593F" w:rsidRPr="005349DA" w:rsidRDefault="0016593F" w:rsidP="00FE1938">
            <w:pPr>
              <w:tabs>
                <w:tab w:val="left" w:pos="3825"/>
              </w:tabs>
              <w:jc w:val="both"/>
              <w:rPr>
                <w:rFonts w:ascii="Arial" w:hAnsi="Arial" w:cs="Arial"/>
                <w:lang w:val="sr-Latn-CS"/>
              </w:rPr>
            </w:pPr>
          </w:p>
          <w:p w:rsidR="0016593F" w:rsidRPr="005349DA" w:rsidRDefault="0016593F" w:rsidP="00FE1938">
            <w:pPr>
              <w:tabs>
                <w:tab w:val="left" w:pos="3825"/>
              </w:tabs>
              <w:jc w:val="both"/>
              <w:rPr>
                <w:rFonts w:ascii="Arial" w:hAnsi="Arial" w:cs="Arial"/>
              </w:rPr>
            </w:pPr>
            <w:r w:rsidRPr="005349DA">
              <w:rPr>
                <w:rFonts w:ascii="Arial" w:hAnsi="Arial" w:cs="Arial"/>
                <w:lang w:val="sr-Latn-CS"/>
              </w:rPr>
              <w:t>Obavlja poslove koji se odnose na: organizovanje ažurnog vođenja knjigovodstva, prati i sprovodi računovodstvene propise i obavještava namještenike o izmjenama; učestvuje u izradi Završnog računa Ministarstva finansija; odgovoran je za ažurnost knjigovodstva (sintetičko-analitičkih evidencija Ministarstva); odgovoran je za usaglašavanje knjigovodstvenog i stvarnog stanja imovine i obaveza; radi na izradi finansijskih izvještaja (bilans uspjeha, bilans stanja imovina i obaveza); učestvuje u izradi plana i programa rada Službe kao i u pripremi izrade informacija i izvještaja o radu Službe i vrši druge poslove u skladu sa utvrđenim procedurama.</w:t>
            </w:r>
          </w:p>
          <w:p w:rsidR="0016593F" w:rsidRPr="005349DA" w:rsidRDefault="0016593F" w:rsidP="00FE1938">
            <w:pPr>
              <w:rPr>
                <w:rFonts w:ascii="Arial" w:hAnsi="Arial" w:cs="Arial"/>
                <w:lang w:val="hr-HR"/>
              </w:rPr>
            </w:pPr>
          </w:p>
          <w:p w:rsidR="0016593F" w:rsidRPr="005349DA" w:rsidRDefault="0016593F" w:rsidP="00FE1938">
            <w:pPr>
              <w:jc w:val="both"/>
              <w:rPr>
                <w:rFonts w:ascii="Arial" w:hAnsi="Arial" w:cs="Arial"/>
                <w:lang w:val="sr-Latn-CS"/>
              </w:rPr>
            </w:pPr>
            <w:r w:rsidRPr="005349DA">
              <w:rPr>
                <w:rFonts w:ascii="Arial" w:hAnsi="Arial" w:cs="Arial"/>
                <w:lang w:val="hr-HR"/>
              </w:rPr>
              <w:t xml:space="preserve">Vrši poslove koji se odnose na: vođenje evidencije osnovnih sredstava Poreske uprave po organizacionim jedinicama obračun amortizacije i dostavu na knjiženje, usaglašavanje knjigovodstvenog stanja sa popisnim stanjem, vođenje analitike prihoda, analitike dobavljača i usaglašavanje dospjelih </w:t>
            </w:r>
            <w:r w:rsidRPr="005349DA">
              <w:rPr>
                <w:rFonts w:ascii="Arial" w:hAnsi="Arial" w:cs="Arial"/>
                <w:lang w:val="hr-HR"/>
              </w:rPr>
              <w:lastRenderedPageBreak/>
              <w:t>obaveza na dan 31.12. tekuće godine, vođenje knjige ulaznih faktura; vrši i druge</w:t>
            </w:r>
            <w:r w:rsidRPr="005349DA">
              <w:rPr>
                <w:rFonts w:ascii="Arial" w:hAnsi="Arial" w:cs="Arial"/>
                <w:lang w:val="sr-Latn-CS"/>
              </w:rPr>
              <w:t xml:space="preserve"> poslove po nalogu Načelnika.</w:t>
            </w:r>
          </w:p>
          <w:p w:rsidR="0016593F" w:rsidRPr="005349DA" w:rsidRDefault="0016593F" w:rsidP="00FE1938">
            <w:pPr>
              <w:rPr>
                <w:rFonts w:ascii="Arial" w:hAnsi="Arial" w:cs="Arial"/>
                <w:lang w:val="sr-Latn-CS"/>
              </w:rPr>
            </w:pPr>
          </w:p>
          <w:p w:rsidR="0016593F" w:rsidRPr="005349DA" w:rsidRDefault="0016593F" w:rsidP="00FE1938">
            <w:pPr>
              <w:rPr>
                <w:rFonts w:ascii="Arial" w:hAnsi="Arial" w:cs="Arial"/>
                <w:lang w:val="sr-Latn-CS"/>
              </w:rPr>
            </w:pPr>
          </w:p>
          <w:p w:rsidR="0016593F" w:rsidRPr="005349DA" w:rsidRDefault="0016593F" w:rsidP="00FE1938">
            <w:pPr>
              <w:jc w:val="both"/>
              <w:rPr>
                <w:rFonts w:ascii="Arial" w:hAnsi="Arial" w:cs="Arial"/>
              </w:rPr>
            </w:pPr>
            <w:r w:rsidRPr="005349DA">
              <w:rPr>
                <w:rFonts w:ascii="Arial" w:hAnsi="Arial" w:cs="Arial"/>
              </w:rPr>
              <w:t>Vrši poslove koji se odnose na: rukovanje, prikupljanje i ulaganje državnog novca u banke; priprema obračunske liste za obračun plata zaposlenih i drugih ličnih primanja; vodi blagajničko poslovanje (podizanje i isplatu gotovine); vodi knjigu blagajne i usaglašava stvarno stanje sa knjigovodstvenim stanjem.</w:t>
            </w:r>
          </w:p>
          <w:p w:rsidR="0016593F" w:rsidRPr="005349DA" w:rsidRDefault="0016593F" w:rsidP="00FE1938">
            <w:pPr>
              <w:jc w:val="both"/>
              <w:rPr>
                <w:rFonts w:ascii="Arial" w:hAnsi="Arial" w:cs="Arial"/>
              </w:rPr>
            </w:pPr>
          </w:p>
          <w:p w:rsidR="0016593F" w:rsidRPr="005349DA" w:rsidRDefault="0016593F" w:rsidP="00FE1938">
            <w:pPr>
              <w:jc w:val="both"/>
              <w:rPr>
                <w:rFonts w:ascii="Arial" w:hAnsi="Arial" w:cs="Arial"/>
                <w:lang w:val="sr-Latn-CS"/>
              </w:rPr>
            </w:pPr>
            <w:r w:rsidRPr="005349DA">
              <w:rPr>
                <w:rFonts w:ascii="Arial" w:hAnsi="Arial" w:cs="Arial"/>
              </w:rPr>
              <w:t>Vrši poslove koji se odnose na: priprema i obradu knjigovodstvene dokumentacije; vodi osnovne poslovne knjige (dnevnik i Glavnu knjigu); u Glavnoj knjizi obezbjeđuje evidenciju I praćenje prihoda I drugih primanja, rashoda I drugih izdataka, imovine, evidentiranje potraživanja od kupaca, odnosno obaveza od povjerilaca; priprema podatke radi izrade finansijskih iskaza I usaglašava podatke u osnovnim poslovnim knjigama sa podacima u pomoćnim knjigama;</w:t>
            </w:r>
            <w:r w:rsidRPr="005349DA">
              <w:rPr>
                <w:rFonts w:ascii="Arial" w:hAnsi="Arial" w:cs="Arial"/>
                <w:lang w:val="sr-Latn-CS"/>
              </w:rPr>
              <w:t>obrađuje zahtjeve za finansijsku pomoć po odobrenju ministra i Komisije za dodjelu dijela sredstava iz tekuće budžetske rezerve Vlade Crne Gore.</w:t>
            </w:r>
          </w:p>
          <w:p w:rsidR="0016593F" w:rsidRPr="005349DA" w:rsidRDefault="0016593F" w:rsidP="00FE1938">
            <w:pPr>
              <w:jc w:val="both"/>
              <w:rPr>
                <w:rFonts w:ascii="Arial" w:hAnsi="Arial" w:cs="Arial"/>
              </w:rPr>
            </w:pPr>
            <w:r w:rsidRPr="005349DA">
              <w:rPr>
                <w:rFonts w:ascii="Arial" w:hAnsi="Arial" w:cs="Arial"/>
              </w:rPr>
              <w:t xml:space="preserve">Vrši poslove koji se odnose na: rukovanje, prikupljanje državnog novca u banke; priprema obračunske liste za obračun plata zaposlenih Uprave carina i drugih ličnih primanja; vodi blagajničko poslovanje (podizanje i isplatu gotovine); vodi knjigu blagajne i usaglašava stvarno stanje sa </w:t>
            </w:r>
            <w:r w:rsidRPr="005349DA">
              <w:rPr>
                <w:rFonts w:ascii="Arial" w:hAnsi="Arial" w:cs="Arial"/>
              </w:rPr>
              <w:lastRenderedPageBreak/>
              <w:t>knjigovodstvenim stanjem.</w:t>
            </w:r>
          </w:p>
          <w:p w:rsidR="0016593F" w:rsidRPr="005349DA" w:rsidRDefault="0016593F" w:rsidP="00FE1938">
            <w:pPr>
              <w:jc w:val="both"/>
              <w:rPr>
                <w:rFonts w:ascii="Arial" w:hAnsi="Arial" w:cs="Arial"/>
              </w:rPr>
            </w:pPr>
          </w:p>
          <w:p w:rsidR="0016593F" w:rsidRPr="005349DA" w:rsidRDefault="0016593F" w:rsidP="00FE1938">
            <w:pPr>
              <w:jc w:val="both"/>
              <w:rPr>
                <w:rFonts w:ascii="Arial" w:hAnsi="Arial" w:cs="Arial"/>
              </w:rPr>
            </w:pPr>
            <w:r w:rsidRPr="005349DA">
              <w:rPr>
                <w:rFonts w:ascii="Arial" w:hAnsi="Arial" w:cs="Arial"/>
              </w:rPr>
              <w:t>Vrši poslove koji se odnose na: rukovanje, prikupljanje državnog novca u banke; priprema obračunske liste za obračun plata zaposlenih Uprave za imovinu i drugih ličnih primanja; vodi blagajničko poslovanje (podizanje i isplatu gotovine); vodi knjigu blagajne i usaglašava stvarno stanje sa knjigovodstvenim stanjem.</w:t>
            </w:r>
          </w:p>
          <w:p w:rsidR="0016593F" w:rsidRPr="005349DA" w:rsidRDefault="0016593F" w:rsidP="00FE1938">
            <w:pPr>
              <w:jc w:val="both"/>
              <w:rPr>
                <w:rFonts w:ascii="Arial" w:hAnsi="Arial" w:cs="Arial"/>
              </w:rPr>
            </w:pPr>
            <w:r w:rsidRPr="005349DA">
              <w:rPr>
                <w:rFonts w:ascii="Arial" w:hAnsi="Arial" w:cs="Arial"/>
                <w:lang w:val="sr-Latn-CS"/>
              </w:rPr>
              <w:t>.</w:t>
            </w:r>
          </w:p>
          <w:p w:rsidR="0016593F" w:rsidRPr="005349DA" w:rsidRDefault="0016593F" w:rsidP="00FE1938">
            <w:pPr>
              <w:rPr>
                <w:rFonts w:ascii="Arial" w:hAnsi="Arial" w:cs="Arial"/>
                <w:b/>
              </w:rPr>
            </w:pPr>
          </w:p>
          <w:p w:rsidR="0016593F" w:rsidRPr="005349DA" w:rsidRDefault="0016593F" w:rsidP="00FE1938">
            <w:pPr>
              <w:pStyle w:val="BodyTextIndent"/>
              <w:ind w:left="0"/>
              <w:jc w:val="both"/>
              <w:rPr>
                <w:rFonts w:ascii="Arial" w:hAnsi="Arial" w:cs="Arial"/>
                <w:lang w:val="sr-Latn-CS"/>
              </w:rPr>
            </w:pPr>
            <w:r w:rsidRPr="005349DA">
              <w:rPr>
                <w:rFonts w:ascii="Arial" w:hAnsi="Arial" w:cs="Arial"/>
                <w:lang w:val="sr-Latn-CS"/>
              </w:rPr>
              <w:t>Vrši poslove koji se odnose na: realizaciju</w:t>
            </w:r>
            <w:r w:rsidRPr="005349DA">
              <w:rPr>
                <w:rFonts w:ascii="Arial" w:hAnsi="Arial" w:cs="Arial"/>
                <w:lang w:val="hr-HR"/>
              </w:rPr>
              <w:t xml:space="preserve"> mje</w:t>
            </w:r>
            <w:r w:rsidRPr="005349DA">
              <w:rPr>
                <w:rFonts w:ascii="Arial" w:hAnsi="Arial" w:cs="Arial"/>
                <w:lang w:val="sr-Latn-CS"/>
              </w:rPr>
              <w:t>se</w:t>
            </w:r>
            <w:r w:rsidRPr="005349DA">
              <w:rPr>
                <w:rFonts w:ascii="Arial" w:hAnsi="Arial" w:cs="Arial"/>
                <w:lang w:val="hr-HR"/>
              </w:rPr>
              <w:t>č</w:t>
            </w:r>
            <w:r w:rsidRPr="005349DA">
              <w:rPr>
                <w:rFonts w:ascii="Arial" w:hAnsi="Arial" w:cs="Arial"/>
                <w:lang w:val="sr-Latn-CS"/>
              </w:rPr>
              <w:t>nog</w:t>
            </w:r>
            <w:r w:rsidRPr="005349DA">
              <w:rPr>
                <w:rFonts w:ascii="Arial" w:hAnsi="Arial" w:cs="Arial"/>
                <w:lang w:val="hr-HR"/>
              </w:rPr>
              <w:t xml:space="preserve"> </w:t>
            </w:r>
            <w:r w:rsidRPr="005349DA">
              <w:rPr>
                <w:rFonts w:ascii="Arial" w:hAnsi="Arial" w:cs="Arial"/>
                <w:lang w:val="sr-Latn-CS"/>
              </w:rPr>
              <w:t>plana</w:t>
            </w:r>
            <w:r w:rsidRPr="005349DA">
              <w:rPr>
                <w:rFonts w:ascii="Arial" w:hAnsi="Arial" w:cs="Arial"/>
                <w:lang w:val="hr-HR"/>
              </w:rPr>
              <w:t xml:space="preserve"> </w:t>
            </w:r>
            <w:r w:rsidRPr="005349DA">
              <w:rPr>
                <w:rFonts w:ascii="Arial" w:hAnsi="Arial" w:cs="Arial"/>
                <w:lang w:val="sr-Latn-CS"/>
              </w:rPr>
              <w:t>potro</w:t>
            </w:r>
            <w:r w:rsidRPr="005349DA">
              <w:rPr>
                <w:rFonts w:ascii="Arial" w:hAnsi="Arial" w:cs="Arial"/>
                <w:lang w:val="hr-HR"/>
              </w:rPr>
              <w:t>š</w:t>
            </w:r>
            <w:r w:rsidRPr="005349DA">
              <w:rPr>
                <w:rFonts w:ascii="Arial" w:hAnsi="Arial" w:cs="Arial"/>
                <w:lang w:val="sr-Latn-CS"/>
              </w:rPr>
              <w:t>nje</w:t>
            </w:r>
            <w:r w:rsidRPr="005349DA">
              <w:rPr>
                <w:rFonts w:ascii="Arial" w:hAnsi="Arial" w:cs="Arial"/>
                <w:lang w:val="hr-HR"/>
              </w:rPr>
              <w:t xml:space="preserve"> </w:t>
            </w:r>
            <w:r w:rsidRPr="005349DA">
              <w:rPr>
                <w:rFonts w:ascii="Arial" w:hAnsi="Arial" w:cs="Arial"/>
                <w:lang w:val="sr-Latn-CS"/>
              </w:rPr>
              <w:t>sredstava</w:t>
            </w:r>
            <w:r w:rsidRPr="005349DA">
              <w:rPr>
                <w:rFonts w:ascii="Arial" w:hAnsi="Arial" w:cs="Arial"/>
                <w:lang w:val="hr-HR"/>
              </w:rPr>
              <w:t xml:space="preserve"> </w:t>
            </w:r>
            <w:r w:rsidRPr="005349DA">
              <w:rPr>
                <w:rFonts w:ascii="Arial" w:hAnsi="Arial" w:cs="Arial"/>
                <w:lang w:val="sr-Latn-CS"/>
              </w:rPr>
              <w:t>utvr</w:t>
            </w:r>
            <w:r w:rsidRPr="005349DA">
              <w:rPr>
                <w:rFonts w:ascii="Arial" w:hAnsi="Arial" w:cs="Arial"/>
                <w:lang w:val="hr-HR"/>
              </w:rPr>
              <w:t>đ</w:t>
            </w:r>
            <w:r w:rsidRPr="005349DA">
              <w:rPr>
                <w:rFonts w:ascii="Arial" w:hAnsi="Arial" w:cs="Arial"/>
                <w:lang w:val="sr-Latn-CS"/>
              </w:rPr>
              <w:t>enih</w:t>
            </w:r>
            <w:r w:rsidRPr="005349DA">
              <w:rPr>
                <w:rFonts w:ascii="Arial" w:hAnsi="Arial" w:cs="Arial"/>
                <w:lang w:val="hr-HR"/>
              </w:rPr>
              <w:t xml:space="preserve">  </w:t>
            </w:r>
            <w:r w:rsidRPr="005349DA">
              <w:rPr>
                <w:rFonts w:ascii="Arial" w:hAnsi="Arial" w:cs="Arial"/>
                <w:lang w:val="sr-Latn-CS"/>
              </w:rPr>
              <w:t>Zakonom</w:t>
            </w:r>
            <w:r w:rsidRPr="005349DA">
              <w:rPr>
                <w:rFonts w:ascii="Arial" w:hAnsi="Arial" w:cs="Arial"/>
                <w:lang w:val="hr-HR"/>
              </w:rPr>
              <w:t xml:space="preserve"> </w:t>
            </w:r>
            <w:r w:rsidRPr="005349DA">
              <w:rPr>
                <w:rFonts w:ascii="Arial" w:hAnsi="Arial" w:cs="Arial"/>
                <w:lang w:val="sr-Latn-CS"/>
              </w:rPr>
              <w:t>o</w:t>
            </w:r>
            <w:r w:rsidRPr="005349DA">
              <w:rPr>
                <w:rFonts w:ascii="Arial" w:hAnsi="Arial" w:cs="Arial"/>
                <w:lang w:val="hr-HR"/>
              </w:rPr>
              <w:t xml:space="preserve"> </w:t>
            </w:r>
            <w:r w:rsidRPr="005349DA">
              <w:rPr>
                <w:rFonts w:ascii="Arial" w:hAnsi="Arial" w:cs="Arial"/>
                <w:lang w:val="sr-Latn-CS"/>
              </w:rPr>
              <w:t>bud</w:t>
            </w:r>
            <w:r w:rsidRPr="005349DA">
              <w:rPr>
                <w:rFonts w:ascii="Arial" w:hAnsi="Arial" w:cs="Arial"/>
                <w:lang w:val="hr-HR"/>
              </w:rPr>
              <w:t>ž</w:t>
            </w:r>
            <w:r w:rsidRPr="005349DA">
              <w:rPr>
                <w:rFonts w:ascii="Arial" w:hAnsi="Arial" w:cs="Arial"/>
                <w:lang w:val="sr-Latn-CS"/>
              </w:rPr>
              <w:t>etu</w:t>
            </w:r>
            <w:r w:rsidRPr="005349DA">
              <w:rPr>
                <w:rFonts w:ascii="Arial" w:hAnsi="Arial" w:cs="Arial"/>
                <w:lang w:val="hr-HR"/>
              </w:rPr>
              <w:t xml:space="preserve"> </w:t>
            </w:r>
            <w:r w:rsidRPr="005349DA">
              <w:rPr>
                <w:rFonts w:ascii="Arial" w:hAnsi="Arial" w:cs="Arial"/>
                <w:lang w:val="sr-Latn-CS"/>
              </w:rPr>
              <w:t>Crne</w:t>
            </w:r>
            <w:r w:rsidRPr="005349DA">
              <w:rPr>
                <w:rFonts w:ascii="Arial" w:hAnsi="Arial" w:cs="Arial"/>
                <w:lang w:val="hr-HR"/>
              </w:rPr>
              <w:t xml:space="preserve"> </w:t>
            </w:r>
            <w:r w:rsidRPr="005349DA">
              <w:rPr>
                <w:rFonts w:ascii="Arial" w:hAnsi="Arial" w:cs="Arial"/>
                <w:lang w:val="sr-Latn-CS"/>
              </w:rPr>
              <w:t>Gore</w:t>
            </w:r>
            <w:r w:rsidRPr="005349DA">
              <w:rPr>
                <w:rFonts w:ascii="Arial" w:hAnsi="Arial" w:cs="Arial"/>
                <w:lang w:val="hr-HR"/>
              </w:rPr>
              <w:t xml:space="preserve"> </w:t>
            </w:r>
            <w:r w:rsidRPr="005349DA">
              <w:rPr>
                <w:rFonts w:ascii="Arial" w:hAnsi="Arial" w:cs="Arial"/>
                <w:lang w:val="sr-Latn-CS"/>
              </w:rPr>
              <w:t>za</w:t>
            </w:r>
            <w:r w:rsidRPr="005349DA">
              <w:rPr>
                <w:rFonts w:ascii="Arial" w:hAnsi="Arial" w:cs="Arial"/>
                <w:lang w:val="hr-HR"/>
              </w:rPr>
              <w:t xml:space="preserve"> </w:t>
            </w:r>
            <w:r w:rsidRPr="005349DA">
              <w:rPr>
                <w:rFonts w:ascii="Arial" w:hAnsi="Arial" w:cs="Arial"/>
                <w:lang w:val="sr-Latn-CS"/>
              </w:rPr>
              <w:t>teku</w:t>
            </w:r>
            <w:r w:rsidRPr="005349DA">
              <w:rPr>
                <w:rFonts w:ascii="Arial" w:hAnsi="Arial" w:cs="Arial"/>
                <w:lang w:val="hr-HR"/>
              </w:rPr>
              <w:t>ć</w:t>
            </w:r>
            <w:r w:rsidRPr="005349DA">
              <w:rPr>
                <w:rFonts w:ascii="Arial" w:hAnsi="Arial" w:cs="Arial"/>
                <w:lang w:val="sr-Latn-CS"/>
              </w:rPr>
              <w:t>u</w:t>
            </w:r>
            <w:r w:rsidRPr="005349DA">
              <w:rPr>
                <w:rFonts w:ascii="Arial" w:hAnsi="Arial" w:cs="Arial"/>
                <w:lang w:val="hr-HR"/>
              </w:rPr>
              <w:t xml:space="preserve"> </w:t>
            </w:r>
            <w:r w:rsidRPr="005349DA">
              <w:rPr>
                <w:rFonts w:ascii="Arial" w:hAnsi="Arial" w:cs="Arial"/>
                <w:lang w:val="sr-Latn-CS"/>
              </w:rPr>
              <w:t>fiskalnu</w:t>
            </w:r>
            <w:r w:rsidRPr="005349DA">
              <w:rPr>
                <w:rFonts w:ascii="Arial" w:hAnsi="Arial" w:cs="Arial"/>
                <w:lang w:val="hr-HR"/>
              </w:rPr>
              <w:t xml:space="preserve"> </w:t>
            </w:r>
            <w:r w:rsidRPr="005349DA">
              <w:rPr>
                <w:rFonts w:ascii="Arial" w:hAnsi="Arial" w:cs="Arial"/>
                <w:lang w:val="sr-Latn-CS"/>
              </w:rPr>
              <w:t>godinu</w:t>
            </w:r>
            <w:r w:rsidRPr="005349DA">
              <w:rPr>
                <w:rFonts w:ascii="Arial" w:hAnsi="Arial" w:cs="Arial"/>
                <w:lang w:val="hr-HR"/>
              </w:rPr>
              <w:t xml:space="preserve">, </w:t>
            </w:r>
            <w:r w:rsidRPr="005349DA">
              <w:rPr>
                <w:rFonts w:ascii="Arial" w:hAnsi="Arial" w:cs="Arial"/>
                <w:lang w:val="sr-Latn-CS"/>
              </w:rPr>
              <w:t>po</w:t>
            </w:r>
            <w:r w:rsidRPr="005349DA">
              <w:rPr>
                <w:rFonts w:ascii="Arial" w:hAnsi="Arial" w:cs="Arial"/>
                <w:lang w:val="hr-HR"/>
              </w:rPr>
              <w:t xml:space="preserve"> </w:t>
            </w:r>
            <w:r w:rsidRPr="005349DA">
              <w:rPr>
                <w:rFonts w:ascii="Arial" w:hAnsi="Arial" w:cs="Arial"/>
                <w:lang w:val="sr-Latn-CS"/>
              </w:rPr>
              <w:t>namjenama</w:t>
            </w:r>
            <w:r w:rsidRPr="005349DA">
              <w:rPr>
                <w:rFonts w:ascii="Arial" w:hAnsi="Arial" w:cs="Arial"/>
                <w:lang w:val="hr-HR"/>
              </w:rPr>
              <w:t xml:space="preserve"> </w:t>
            </w:r>
            <w:r w:rsidRPr="005349DA">
              <w:rPr>
                <w:rFonts w:ascii="Arial" w:hAnsi="Arial" w:cs="Arial"/>
                <w:lang w:val="sr-Latn-CS"/>
              </w:rPr>
              <w:t>i</w:t>
            </w:r>
            <w:r w:rsidRPr="005349DA">
              <w:rPr>
                <w:rFonts w:ascii="Arial" w:hAnsi="Arial" w:cs="Arial"/>
                <w:lang w:val="hr-HR"/>
              </w:rPr>
              <w:t xml:space="preserve"> </w:t>
            </w:r>
            <w:r w:rsidRPr="005349DA">
              <w:rPr>
                <w:rFonts w:ascii="Arial" w:hAnsi="Arial" w:cs="Arial"/>
                <w:lang w:val="sr-Latn-CS"/>
              </w:rPr>
              <w:t>korisnicima</w:t>
            </w:r>
            <w:r w:rsidRPr="005349DA">
              <w:rPr>
                <w:rFonts w:ascii="Arial" w:hAnsi="Arial" w:cs="Arial"/>
                <w:lang w:val="hr-HR"/>
              </w:rPr>
              <w:t xml:space="preserve">, </w:t>
            </w:r>
            <w:r w:rsidRPr="005349DA">
              <w:rPr>
                <w:rFonts w:ascii="Arial" w:hAnsi="Arial" w:cs="Arial"/>
                <w:lang w:val="sr-Latn-CS"/>
              </w:rPr>
              <w:t>izdaje</w:t>
            </w:r>
            <w:r w:rsidRPr="005349DA">
              <w:rPr>
                <w:rFonts w:ascii="Arial" w:hAnsi="Arial" w:cs="Arial"/>
                <w:lang w:val="hr-HR"/>
              </w:rPr>
              <w:t xml:space="preserve"> </w:t>
            </w:r>
            <w:r w:rsidRPr="005349DA">
              <w:rPr>
                <w:rFonts w:ascii="Arial" w:hAnsi="Arial" w:cs="Arial"/>
                <w:lang w:val="sr-Latn-CS"/>
              </w:rPr>
              <w:t>varante</w:t>
            </w:r>
            <w:r w:rsidRPr="005349DA">
              <w:rPr>
                <w:rFonts w:ascii="Arial" w:hAnsi="Arial" w:cs="Arial"/>
                <w:lang w:val="hr-HR"/>
              </w:rPr>
              <w:t xml:space="preserve"> </w:t>
            </w:r>
            <w:r w:rsidRPr="005349DA">
              <w:rPr>
                <w:rFonts w:ascii="Arial" w:hAnsi="Arial" w:cs="Arial"/>
                <w:lang w:val="sr-Latn-CS"/>
              </w:rPr>
              <w:t>i</w:t>
            </w:r>
            <w:r w:rsidRPr="005349DA">
              <w:rPr>
                <w:rFonts w:ascii="Arial" w:hAnsi="Arial" w:cs="Arial"/>
                <w:lang w:val="hr-HR"/>
              </w:rPr>
              <w:t xml:space="preserve">  </w:t>
            </w:r>
            <w:r w:rsidRPr="005349DA">
              <w:rPr>
                <w:rFonts w:ascii="Arial" w:hAnsi="Arial" w:cs="Arial"/>
                <w:lang w:val="sr-Latn-CS"/>
              </w:rPr>
              <w:t>alocira</w:t>
            </w:r>
            <w:r w:rsidRPr="005349DA">
              <w:rPr>
                <w:rFonts w:ascii="Arial" w:hAnsi="Arial" w:cs="Arial"/>
                <w:lang w:val="hr-HR"/>
              </w:rPr>
              <w:t xml:space="preserve"> </w:t>
            </w:r>
            <w:r w:rsidRPr="005349DA">
              <w:rPr>
                <w:rFonts w:ascii="Arial" w:hAnsi="Arial" w:cs="Arial"/>
                <w:lang w:val="sr-Latn-CS"/>
              </w:rPr>
              <w:t>sredstva</w:t>
            </w:r>
            <w:r w:rsidRPr="005349DA">
              <w:rPr>
                <w:rFonts w:ascii="Arial" w:hAnsi="Arial" w:cs="Arial"/>
                <w:lang w:val="hr-HR"/>
              </w:rPr>
              <w:t xml:space="preserve"> </w:t>
            </w:r>
            <w:r w:rsidRPr="005349DA">
              <w:rPr>
                <w:rFonts w:ascii="Arial" w:hAnsi="Arial" w:cs="Arial"/>
                <w:lang w:val="sr-Latn-CS"/>
              </w:rPr>
              <w:t>u</w:t>
            </w:r>
            <w:r w:rsidRPr="005349DA">
              <w:rPr>
                <w:rFonts w:ascii="Arial" w:hAnsi="Arial" w:cs="Arial"/>
                <w:lang w:val="hr-HR"/>
              </w:rPr>
              <w:t xml:space="preserve"> </w:t>
            </w:r>
            <w:r w:rsidRPr="005349DA">
              <w:rPr>
                <w:rFonts w:ascii="Arial" w:hAnsi="Arial" w:cs="Arial"/>
                <w:lang w:val="sr-Latn-CS"/>
              </w:rPr>
              <w:t>SAP</w:t>
            </w:r>
            <w:r w:rsidRPr="005349DA">
              <w:rPr>
                <w:rFonts w:ascii="Arial" w:hAnsi="Arial" w:cs="Arial"/>
                <w:lang w:val="hr-HR"/>
              </w:rPr>
              <w:t xml:space="preserve"> </w:t>
            </w:r>
            <w:r w:rsidRPr="005349DA">
              <w:rPr>
                <w:rFonts w:ascii="Arial" w:hAnsi="Arial" w:cs="Arial"/>
                <w:lang w:val="sr-Latn-CS"/>
              </w:rPr>
              <w:t>sistem</w:t>
            </w:r>
            <w:r w:rsidRPr="005349DA">
              <w:rPr>
                <w:rFonts w:ascii="Arial" w:hAnsi="Arial" w:cs="Arial"/>
                <w:lang w:val="hr-HR"/>
              </w:rPr>
              <w:t xml:space="preserve">, učestvuje u izradi Završnog računa Ministarstva finansija; </w:t>
            </w:r>
            <w:r w:rsidRPr="005349DA">
              <w:rPr>
                <w:rFonts w:ascii="Arial" w:hAnsi="Arial" w:cs="Arial"/>
                <w:lang w:val="sr-Latn-CS"/>
              </w:rPr>
              <w:t>vr</w:t>
            </w:r>
            <w:r w:rsidRPr="005349DA">
              <w:rPr>
                <w:rFonts w:ascii="Arial" w:hAnsi="Arial" w:cs="Arial"/>
                <w:lang w:val="hr-HR"/>
              </w:rPr>
              <w:t>š</w:t>
            </w:r>
            <w:r w:rsidRPr="005349DA">
              <w:rPr>
                <w:rFonts w:ascii="Arial" w:hAnsi="Arial" w:cs="Arial"/>
                <w:lang w:val="sr-Latn-CS"/>
              </w:rPr>
              <w:t>i</w:t>
            </w:r>
            <w:r w:rsidRPr="005349DA">
              <w:rPr>
                <w:rFonts w:ascii="Arial" w:hAnsi="Arial" w:cs="Arial"/>
                <w:lang w:val="hr-HR"/>
              </w:rPr>
              <w:t xml:space="preserve"> </w:t>
            </w:r>
            <w:r w:rsidRPr="005349DA">
              <w:rPr>
                <w:rFonts w:ascii="Arial" w:hAnsi="Arial" w:cs="Arial"/>
                <w:lang w:val="sr-Latn-CS"/>
              </w:rPr>
              <w:t>unos</w:t>
            </w:r>
            <w:r w:rsidRPr="005349DA">
              <w:rPr>
                <w:rFonts w:ascii="Arial" w:hAnsi="Arial" w:cs="Arial"/>
                <w:lang w:val="hr-HR"/>
              </w:rPr>
              <w:t xml:space="preserve"> </w:t>
            </w:r>
            <w:r w:rsidRPr="005349DA">
              <w:rPr>
                <w:rFonts w:ascii="Arial" w:hAnsi="Arial" w:cs="Arial"/>
                <w:lang w:val="sr-Latn-CS"/>
              </w:rPr>
              <w:t>podataka</w:t>
            </w:r>
            <w:r w:rsidRPr="005349DA">
              <w:rPr>
                <w:rFonts w:ascii="Arial" w:hAnsi="Arial" w:cs="Arial"/>
                <w:lang w:val="hr-HR"/>
              </w:rPr>
              <w:t xml:space="preserve"> </w:t>
            </w:r>
            <w:r w:rsidRPr="005349DA">
              <w:rPr>
                <w:rFonts w:ascii="Arial" w:hAnsi="Arial" w:cs="Arial"/>
                <w:lang w:val="sr-Latn-CS"/>
              </w:rPr>
              <w:t>u</w:t>
            </w:r>
            <w:r w:rsidRPr="005349DA">
              <w:rPr>
                <w:rFonts w:ascii="Arial" w:hAnsi="Arial" w:cs="Arial"/>
                <w:lang w:val="hr-HR"/>
              </w:rPr>
              <w:t xml:space="preserve"> </w:t>
            </w:r>
            <w:r w:rsidRPr="005349DA">
              <w:rPr>
                <w:rFonts w:ascii="Arial" w:hAnsi="Arial" w:cs="Arial"/>
                <w:lang w:val="sr-Latn-CS"/>
              </w:rPr>
              <w:t>evidencione</w:t>
            </w:r>
            <w:r w:rsidRPr="005349DA">
              <w:rPr>
                <w:rFonts w:ascii="Arial" w:hAnsi="Arial" w:cs="Arial"/>
                <w:lang w:val="hr-HR"/>
              </w:rPr>
              <w:t xml:space="preserve"> </w:t>
            </w:r>
            <w:r w:rsidRPr="005349DA">
              <w:rPr>
                <w:rFonts w:ascii="Arial" w:hAnsi="Arial" w:cs="Arial"/>
                <w:lang w:val="sr-Latn-CS"/>
              </w:rPr>
              <w:t>sisteme</w:t>
            </w:r>
            <w:r w:rsidRPr="005349DA">
              <w:rPr>
                <w:rFonts w:ascii="Arial" w:hAnsi="Arial" w:cs="Arial"/>
                <w:lang w:val="hr-HR"/>
              </w:rPr>
              <w:t xml:space="preserve"> </w:t>
            </w:r>
            <w:r w:rsidRPr="005349DA">
              <w:rPr>
                <w:rFonts w:ascii="Arial" w:hAnsi="Arial" w:cs="Arial"/>
                <w:lang w:val="sr-Latn-CS"/>
              </w:rPr>
              <w:t>i</w:t>
            </w:r>
            <w:r w:rsidRPr="005349DA">
              <w:rPr>
                <w:rFonts w:ascii="Arial" w:hAnsi="Arial" w:cs="Arial"/>
                <w:lang w:val="hr-HR"/>
              </w:rPr>
              <w:t xml:space="preserve"> </w:t>
            </w:r>
            <w:r w:rsidRPr="005349DA">
              <w:rPr>
                <w:rFonts w:ascii="Arial" w:hAnsi="Arial" w:cs="Arial"/>
                <w:lang w:val="sr-Latn-CS"/>
              </w:rPr>
              <w:t>baze</w:t>
            </w:r>
            <w:r w:rsidRPr="005349DA">
              <w:rPr>
                <w:rFonts w:ascii="Arial" w:hAnsi="Arial" w:cs="Arial"/>
                <w:lang w:val="hr-HR"/>
              </w:rPr>
              <w:t xml:space="preserve"> </w:t>
            </w:r>
            <w:r w:rsidRPr="005349DA">
              <w:rPr>
                <w:rFonts w:ascii="Arial" w:hAnsi="Arial" w:cs="Arial"/>
                <w:lang w:val="sr-Latn-CS"/>
              </w:rPr>
              <w:t>podataka</w:t>
            </w:r>
            <w:r w:rsidRPr="005349DA">
              <w:rPr>
                <w:rFonts w:ascii="Arial" w:hAnsi="Arial" w:cs="Arial"/>
                <w:lang w:val="hr-HR"/>
              </w:rPr>
              <w:t xml:space="preserve"> </w:t>
            </w:r>
            <w:r w:rsidRPr="005349DA">
              <w:rPr>
                <w:rFonts w:ascii="Arial" w:hAnsi="Arial" w:cs="Arial"/>
                <w:lang w:val="sr-Latn-CS"/>
              </w:rPr>
              <w:t>i</w:t>
            </w:r>
            <w:r w:rsidRPr="005349DA">
              <w:rPr>
                <w:rFonts w:ascii="Arial" w:hAnsi="Arial" w:cs="Arial"/>
                <w:lang w:val="hr-HR"/>
              </w:rPr>
              <w:t xml:space="preserve"> </w:t>
            </w:r>
            <w:r w:rsidRPr="005349DA">
              <w:rPr>
                <w:rFonts w:ascii="Arial" w:hAnsi="Arial" w:cs="Arial"/>
                <w:lang w:val="sr-Latn-CS"/>
              </w:rPr>
              <w:t>odgovoran</w:t>
            </w:r>
            <w:r w:rsidRPr="005349DA">
              <w:rPr>
                <w:rFonts w:ascii="Arial" w:hAnsi="Arial" w:cs="Arial"/>
                <w:lang w:val="hr-HR"/>
              </w:rPr>
              <w:t xml:space="preserve"> </w:t>
            </w:r>
            <w:r w:rsidRPr="005349DA">
              <w:rPr>
                <w:rFonts w:ascii="Arial" w:hAnsi="Arial" w:cs="Arial"/>
                <w:lang w:val="sr-Latn-CS"/>
              </w:rPr>
              <w:t>je</w:t>
            </w:r>
            <w:r w:rsidRPr="005349DA">
              <w:rPr>
                <w:rFonts w:ascii="Arial" w:hAnsi="Arial" w:cs="Arial"/>
                <w:lang w:val="hr-HR"/>
              </w:rPr>
              <w:t xml:space="preserve"> </w:t>
            </w:r>
            <w:r w:rsidRPr="005349DA">
              <w:rPr>
                <w:rFonts w:ascii="Arial" w:hAnsi="Arial" w:cs="Arial"/>
                <w:lang w:val="sr-Latn-CS"/>
              </w:rPr>
              <w:t>za</w:t>
            </w:r>
            <w:r w:rsidRPr="005349DA">
              <w:rPr>
                <w:rFonts w:ascii="Arial" w:hAnsi="Arial" w:cs="Arial"/>
                <w:lang w:val="hr-HR"/>
              </w:rPr>
              <w:t xml:space="preserve"> </w:t>
            </w:r>
            <w:r w:rsidRPr="005349DA">
              <w:rPr>
                <w:rFonts w:ascii="Arial" w:hAnsi="Arial" w:cs="Arial"/>
                <w:lang w:val="sr-Latn-CS"/>
              </w:rPr>
              <w:t>a</w:t>
            </w:r>
            <w:r w:rsidRPr="005349DA">
              <w:rPr>
                <w:rFonts w:ascii="Arial" w:hAnsi="Arial" w:cs="Arial"/>
                <w:lang w:val="hr-HR"/>
              </w:rPr>
              <w:t>ž</w:t>
            </w:r>
            <w:r w:rsidRPr="005349DA">
              <w:rPr>
                <w:rFonts w:ascii="Arial" w:hAnsi="Arial" w:cs="Arial"/>
                <w:lang w:val="sr-Latn-CS"/>
              </w:rPr>
              <w:t>urnost</w:t>
            </w:r>
            <w:r w:rsidRPr="005349DA">
              <w:rPr>
                <w:rFonts w:ascii="Arial" w:hAnsi="Arial" w:cs="Arial"/>
                <w:lang w:val="hr-HR"/>
              </w:rPr>
              <w:t xml:space="preserve"> </w:t>
            </w:r>
            <w:r w:rsidRPr="005349DA">
              <w:rPr>
                <w:rFonts w:ascii="Arial" w:hAnsi="Arial" w:cs="Arial"/>
                <w:lang w:val="sr-Latn-CS"/>
              </w:rPr>
              <w:t>i</w:t>
            </w:r>
            <w:r w:rsidRPr="005349DA">
              <w:rPr>
                <w:rFonts w:ascii="Arial" w:hAnsi="Arial" w:cs="Arial"/>
                <w:lang w:val="hr-HR"/>
              </w:rPr>
              <w:t xml:space="preserve"> </w:t>
            </w:r>
            <w:r w:rsidRPr="005349DA">
              <w:rPr>
                <w:rFonts w:ascii="Arial" w:hAnsi="Arial" w:cs="Arial"/>
                <w:lang w:val="sr-Latn-CS"/>
              </w:rPr>
              <w:t>ta</w:t>
            </w:r>
            <w:r w:rsidRPr="005349DA">
              <w:rPr>
                <w:rFonts w:ascii="Arial" w:hAnsi="Arial" w:cs="Arial"/>
                <w:lang w:val="hr-HR"/>
              </w:rPr>
              <w:t>č</w:t>
            </w:r>
            <w:r w:rsidRPr="005349DA">
              <w:rPr>
                <w:rFonts w:ascii="Arial" w:hAnsi="Arial" w:cs="Arial"/>
                <w:lang w:val="sr-Latn-CS"/>
              </w:rPr>
              <w:t>nost</w:t>
            </w:r>
            <w:r w:rsidRPr="005349DA">
              <w:rPr>
                <w:rFonts w:ascii="Arial" w:hAnsi="Arial" w:cs="Arial"/>
                <w:lang w:val="hr-HR"/>
              </w:rPr>
              <w:t xml:space="preserve">  </w:t>
            </w:r>
            <w:r w:rsidRPr="005349DA">
              <w:rPr>
                <w:rFonts w:ascii="Arial" w:hAnsi="Arial" w:cs="Arial"/>
                <w:lang w:val="sr-Latn-CS"/>
              </w:rPr>
              <w:t>evidencije</w:t>
            </w:r>
          </w:p>
          <w:p w:rsidR="0016593F" w:rsidRPr="005349DA" w:rsidRDefault="0016593F" w:rsidP="00FE1938">
            <w:pPr>
              <w:jc w:val="both"/>
              <w:rPr>
                <w:rFonts w:ascii="Arial" w:hAnsi="Arial" w:cs="Arial"/>
              </w:rPr>
            </w:pPr>
            <w:r w:rsidRPr="005349DA">
              <w:rPr>
                <w:rFonts w:ascii="Arial" w:hAnsi="Arial" w:cs="Arial"/>
                <w:lang w:val="sr-Latn-CS"/>
              </w:rPr>
              <w:t>.</w:t>
            </w:r>
          </w:p>
          <w:p w:rsidR="0016593F" w:rsidRPr="005349DA" w:rsidRDefault="0016593F" w:rsidP="00FE1938">
            <w:pPr>
              <w:jc w:val="both"/>
              <w:rPr>
                <w:rFonts w:ascii="Arial" w:hAnsi="Arial" w:cs="Arial"/>
              </w:rPr>
            </w:pPr>
          </w:p>
          <w:p w:rsidR="0016593F" w:rsidRPr="005349DA" w:rsidRDefault="0016593F" w:rsidP="00FE1938">
            <w:pPr>
              <w:jc w:val="both"/>
              <w:rPr>
                <w:rFonts w:ascii="Arial" w:hAnsi="Arial" w:cs="Arial"/>
                <w:lang w:val="hr-HR"/>
              </w:rPr>
            </w:pPr>
            <w:r w:rsidRPr="005349DA">
              <w:rPr>
                <w:rFonts w:ascii="Arial" w:hAnsi="Arial" w:cs="Arial"/>
                <w:lang w:val="hr-HR"/>
              </w:rPr>
              <w:t>Vrši poslove koji se odnose na: vođenje evidencije analitike po područnim jedinicama Poreske uprave, ekonomata, potraživanja od zaposlenih; evidenciju putnih naloga po službenim autima, evidenciju troškova održavanja po autima kao i druge troškove za koje je neophodno voditi analitiku; vrši i druge</w:t>
            </w:r>
            <w:r w:rsidRPr="005349DA">
              <w:rPr>
                <w:rFonts w:ascii="Arial" w:hAnsi="Arial" w:cs="Arial"/>
                <w:lang w:val="sr-Latn-CS"/>
              </w:rPr>
              <w:t xml:space="preserve"> poslove po nalogu Načelnika Odsjeka i direktora.</w:t>
            </w:r>
          </w:p>
          <w:p w:rsidR="0016593F" w:rsidRPr="005349DA" w:rsidRDefault="0016593F" w:rsidP="00FE1938">
            <w:pPr>
              <w:rPr>
                <w:rFonts w:ascii="Arial" w:hAnsi="Arial" w:cs="Arial"/>
                <w:b/>
              </w:rPr>
            </w:pPr>
          </w:p>
          <w:p w:rsidR="0016593F" w:rsidRPr="005349DA" w:rsidRDefault="0016593F" w:rsidP="00FE1938">
            <w:pPr>
              <w:jc w:val="both"/>
              <w:rPr>
                <w:rFonts w:ascii="Arial" w:hAnsi="Arial" w:cs="Arial"/>
              </w:rPr>
            </w:pPr>
          </w:p>
          <w:p w:rsidR="0016593F" w:rsidRPr="005349DA" w:rsidRDefault="0016593F" w:rsidP="00FE1938">
            <w:pPr>
              <w:pStyle w:val="BodyTextIndent"/>
              <w:ind w:left="0"/>
              <w:jc w:val="both"/>
              <w:rPr>
                <w:rFonts w:ascii="Arial" w:hAnsi="Arial" w:cs="Arial"/>
                <w:lang w:val="sr-Latn-CS"/>
              </w:rPr>
            </w:pPr>
          </w:p>
          <w:p w:rsidR="0016593F" w:rsidRPr="005349DA" w:rsidRDefault="0016593F" w:rsidP="00FE1938">
            <w:pPr>
              <w:jc w:val="both"/>
              <w:rPr>
                <w:rFonts w:ascii="Arial" w:hAnsi="Arial" w:cs="Arial"/>
                <w:lang w:val="hr-HR"/>
              </w:rPr>
            </w:pPr>
          </w:p>
          <w:p w:rsidR="0016593F" w:rsidRPr="005349DA" w:rsidRDefault="0016593F" w:rsidP="00FE1938">
            <w:pPr>
              <w:jc w:val="both"/>
              <w:rPr>
                <w:rFonts w:ascii="Arial" w:hAnsi="Arial" w:cs="Arial"/>
                <w:b/>
              </w:rPr>
            </w:pPr>
          </w:p>
        </w:tc>
      </w:tr>
    </w:tbl>
    <w:p w:rsidR="0016593F" w:rsidRDefault="0016593F" w:rsidP="0016593F">
      <w:pPr>
        <w:pStyle w:val="NoSpacing"/>
        <w:rPr>
          <w:rFonts w:ascii="Arial" w:hAnsi="Arial" w:cs="Arial"/>
          <w:b/>
          <w:lang w:val="sr-Latn-CS"/>
        </w:rPr>
      </w:pPr>
    </w:p>
    <w:p w:rsidR="0016593F" w:rsidRDefault="0016593F" w:rsidP="0016593F">
      <w:pPr>
        <w:pStyle w:val="NoSpacing"/>
        <w:jc w:val="center"/>
        <w:rPr>
          <w:rFonts w:ascii="Arial" w:hAnsi="Arial" w:cs="Arial"/>
          <w:b/>
          <w:lang w:val="sr-Latn-CS"/>
        </w:rPr>
      </w:pPr>
      <w:r>
        <w:rPr>
          <w:rFonts w:ascii="Arial" w:hAnsi="Arial" w:cs="Arial"/>
          <w:b/>
          <w:lang w:val="sr-Latn-CS"/>
        </w:rPr>
        <w:t>Član 42</w:t>
      </w: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r>
        <w:rPr>
          <w:rFonts w:ascii="Arial" w:hAnsi="Arial" w:cs="Arial"/>
          <w:b/>
          <w:lang w:val="sr-Latn-CS"/>
        </w:rPr>
        <w:t>SLUŽBA ZA JAVNE NABAVKE</w:t>
      </w:r>
    </w:p>
    <w:p w:rsidR="0016593F" w:rsidRDefault="0016593F" w:rsidP="0016593F">
      <w:pPr>
        <w:pStyle w:val="NoSpacing"/>
        <w:jc w:val="center"/>
        <w:rPr>
          <w:rFonts w:ascii="Arial" w:hAnsi="Arial" w:cs="Arial"/>
          <w:b/>
          <w:lang w:val="sr-Latn-CS"/>
        </w:rPr>
      </w:pPr>
    </w:p>
    <w:tbl>
      <w:tblPr>
        <w:tblW w:w="1068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0"/>
        <w:gridCol w:w="4440"/>
        <w:gridCol w:w="1080"/>
        <w:gridCol w:w="3840"/>
      </w:tblGrid>
      <w:tr w:rsidR="0016593F" w:rsidRPr="005349DA" w:rsidTr="00FE1938">
        <w:tc>
          <w:tcPr>
            <w:tcW w:w="1320" w:type="dxa"/>
            <w:tcBorders>
              <w:top w:val="nil"/>
              <w:left w:val="nil"/>
              <w:bottom w:val="nil"/>
              <w:right w:val="nil"/>
            </w:tcBorders>
          </w:tcPr>
          <w:p w:rsidR="0016593F" w:rsidRPr="005349DA" w:rsidRDefault="0016593F" w:rsidP="00FE1938">
            <w:pPr>
              <w:jc w:val="center"/>
              <w:rPr>
                <w:rFonts w:ascii="Arial" w:hAnsi="Arial" w:cs="Arial"/>
                <w:b/>
              </w:rPr>
            </w:pPr>
            <w:r>
              <w:rPr>
                <w:rFonts w:ascii="Arial" w:hAnsi="Arial" w:cs="Arial"/>
                <w:b/>
              </w:rPr>
              <w:t>355</w:t>
            </w:r>
            <w:r w:rsidRPr="005349DA">
              <w:rPr>
                <w:rFonts w:ascii="Arial" w:hAnsi="Arial" w:cs="Arial"/>
                <w:b/>
              </w:rPr>
              <w:t>.</w:t>
            </w: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r>
              <w:rPr>
                <w:rFonts w:ascii="Arial" w:hAnsi="Arial" w:cs="Arial"/>
                <w:b/>
              </w:rPr>
              <w:t>356</w:t>
            </w:r>
            <w:r w:rsidRPr="005349DA">
              <w:rPr>
                <w:rFonts w:ascii="Arial" w:hAnsi="Arial" w:cs="Arial"/>
                <w:b/>
              </w:rPr>
              <w:t>.</w:t>
            </w: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Pr>
                <w:rFonts w:ascii="Arial" w:hAnsi="Arial" w:cs="Arial"/>
                <w:b/>
              </w:rPr>
              <w:t>357.</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Pr>
                <w:rFonts w:ascii="Arial" w:hAnsi="Arial" w:cs="Arial"/>
                <w:b/>
              </w:rPr>
              <w:t>358</w:t>
            </w:r>
            <w:r w:rsidRPr="005349DA">
              <w:rPr>
                <w:rFonts w:ascii="Arial" w:hAnsi="Arial" w:cs="Arial"/>
                <w:b/>
              </w:rPr>
              <w:t>.</w:t>
            </w: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r>
              <w:rPr>
                <w:rFonts w:ascii="Arial" w:hAnsi="Arial" w:cs="Arial"/>
                <w:b/>
              </w:rPr>
              <w:lastRenderedPageBreak/>
              <w:t>359</w:t>
            </w:r>
            <w:r w:rsidRPr="005349DA">
              <w:rPr>
                <w:rFonts w:ascii="Arial" w:hAnsi="Arial" w:cs="Arial"/>
                <w:b/>
              </w:rPr>
              <w:t>.</w:t>
            </w: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sidRPr="005349DA">
              <w:rPr>
                <w:rFonts w:ascii="Arial" w:hAnsi="Arial" w:cs="Arial"/>
                <w:b/>
              </w:rPr>
              <w:t xml:space="preserve">   </w:t>
            </w:r>
            <w:r>
              <w:rPr>
                <w:rFonts w:ascii="Arial" w:hAnsi="Arial" w:cs="Arial"/>
                <w:b/>
              </w:rPr>
              <w:t>360.</w:t>
            </w:r>
          </w:p>
          <w:p w:rsidR="0016593F" w:rsidRPr="005349DA" w:rsidRDefault="0016593F" w:rsidP="00FE1938">
            <w:pPr>
              <w:jc w:val="center"/>
              <w:rPr>
                <w:rFonts w:ascii="Arial" w:hAnsi="Arial" w:cs="Arial"/>
                <w:b/>
              </w:rPr>
            </w:pPr>
          </w:p>
          <w:p w:rsidR="0016593F" w:rsidRPr="005349DA" w:rsidRDefault="0016593F" w:rsidP="00FE1938">
            <w:pPr>
              <w:jc w:val="cente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r>
              <w:rPr>
                <w:rFonts w:ascii="Arial" w:hAnsi="Arial" w:cs="Arial"/>
                <w:b/>
              </w:rPr>
              <w:t>361</w:t>
            </w:r>
            <w:r w:rsidRPr="005349DA">
              <w:rPr>
                <w:rFonts w:ascii="Arial" w:hAnsi="Arial" w:cs="Arial"/>
                <w:b/>
              </w:rPr>
              <w:t>.</w:t>
            </w:r>
          </w:p>
        </w:tc>
        <w:tc>
          <w:tcPr>
            <w:tcW w:w="4440" w:type="dxa"/>
            <w:tcBorders>
              <w:top w:val="nil"/>
              <w:left w:val="nil"/>
              <w:bottom w:val="nil"/>
              <w:right w:val="nil"/>
            </w:tcBorders>
          </w:tcPr>
          <w:p w:rsidR="0016593F" w:rsidRPr="005349DA" w:rsidRDefault="0016593F" w:rsidP="00FE1938">
            <w:pPr>
              <w:pStyle w:val="NoSpacing"/>
              <w:jc w:val="both"/>
              <w:rPr>
                <w:rFonts w:ascii="Arial" w:hAnsi="Arial" w:cs="Arial"/>
                <w:b/>
              </w:rPr>
            </w:pPr>
            <w:r w:rsidRPr="005349DA">
              <w:rPr>
                <w:rFonts w:ascii="Arial" w:hAnsi="Arial" w:cs="Arial"/>
                <w:b/>
              </w:rPr>
              <w:lastRenderedPageBreak/>
              <w:t>Načelnik/ca</w:t>
            </w:r>
          </w:p>
          <w:p w:rsidR="0016593F" w:rsidRPr="005349DA" w:rsidRDefault="0016593F" w:rsidP="00FE1938">
            <w:pPr>
              <w:pStyle w:val="NoSpacing"/>
              <w:jc w:val="both"/>
              <w:rPr>
                <w:rFonts w:ascii="Arial" w:hAnsi="Arial" w:cs="Arial"/>
              </w:rPr>
            </w:pPr>
          </w:p>
          <w:p w:rsidR="0016593F" w:rsidRPr="005349DA" w:rsidRDefault="0016593F" w:rsidP="00FE1938">
            <w:pPr>
              <w:pStyle w:val="NoSpacing"/>
              <w:jc w:val="both"/>
              <w:rPr>
                <w:rFonts w:ascii="Arial" w:hAnsi="Arial" w:cs="Arial"/>
              </w:rPr>
            </w:pPr>
            <w:r w:rsidRPr="005349DA">
              <w:rPr>
                <w:rFonts w:ascii="Arial" w:hAnsi="Arial" w:cs="Arial"/>
              </w:rPr>
              <w:t>Visoko obrazovanje u obimu od 240 kredita CSPK-a, Pravni ili Ekonomski fakultet, 3 godine radnog iskustva na poslovima rukovođenja i položen stručni ispit .</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pStyle w:val="NoSpacing"/>
              <w:jc w:val="both"/>
              <w:rPr>
                <w:rFonts w:ascii="Arial" w:eastAsia="Times New Roman" w:hAnsi="Arial" w:cs="Arial"/>
                <w:b/>
                <w:lang w:eastAsia="en-GB"/>
              </w:rPr>
            </w:pPr>
          </w:p>
          <w:p w:rsidR="0016593F" w:rsidRPr="005349DA" w:rsidRDefault="0016593F" w:rsidP="00FE1938">
            <w:pPr>
              <w:pStyle w:val="NoSpacing"/>
              <w:jc w:val="both"/>
              <w:rPr>
                <w:rFonts w:ascii="Arial" w:eastAsia="Times New Roman" w:hAnsi="Arial" w:cs="Arial"/>
                <w:b/>
                <w:lang w:eastAsia="en-GB"/>
              </w:rPr>
            </w:pPr>
          </w:p>
          <w:p w:rsidR="0016593F" w:rsidRPr="005349DA" w:rsidRDefault="0016593F" w:rsidP="00FE1938">
            <w:pPr>
              <w:pStyle w:val="NoSpacing"/>
              <w:jc w:val="both"/>
              <w:rPr>
                <w:rFonts w:ascii="Arial" w:eastAsia="Times New Roman" w:hAnsi="Arial" w:cs="Arial"/>
                <w:b/>
                <w:lang w:eastAsia="en-GB"/>
              </w:rPr>
            </w:pPr>
          </w:p>
          <w:p w:rsidR="0016593F" w:rsidRPr="005349DA" w:rsidRDefault="0016593F" w:rsidP="00FE1938">
            <w:pPr>
              <w:pStyle w:val="NoSpacing"/>
              <w:jc w:val="both"/>
              <w:rPr>
                <w:rFonts w:ascii="Arial" w:hAnsi="Arial" w:cs="Arial"/>
                <w:b/>
              </w:rPr>
            </w:pPr>
            <w:r w:rsidRPr="005349DA">
              <w:rPr>
                <w:rFonts w:ascii="Arial" w:hAnsi="Arial" w:cs="Arial"/>
                <w:b/>
              </w:rPr>
              <w:t xml:space="preserve"> Samostalni/a savjetnik/ca I</w:t>
            </w: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rPr>
            </w:pPr>
            <w:r w:rsidRPr="005349DA">
              <w:rPr>
                <w:rFonts w:ascii="Arial" w:hAnsi="Arial" w:cs="Arial"/>
              </w:rPr>
              <w:t>Visoko obrazovanje u obimu od 240 kredita CSPK-a, Pravni ili Ekonomski fakultet, 5 godina radnog iskustva i položen stručni ispit .</w:t>
            </w:r>
          </w:p>
          <w:p w:rsidR="0016593F" w:rsidRPr="005349DA" w:rsidRDefault="0016593F" w:rsidP="00FE1938">
            <w:pPr>
              <w:pStyle w:val="NoSpacing"/>
              <w:jc w:val="both"/>
              <w:rPr>
                <w:rFonts w:ascii="Arial" w:hAnsi="Arial" w:cs="Arial"/>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pStyle w:val="NoSpacing"/>
              <w:jc w:val="both"/>
              <w:rPr>
                <w:rFonts w:ascii="Arial" w:hAnsi="Arial" w:cs="Arial"/>
                <w:b/>
              </w:rPr>
            </w:pPr>
            <w:r w:rsidRPr="005349DA">
              <w:rPr>
                <w:rFonts w:ascii="Arial" w:hAnsi="Arial" w:cs="Arial"/>
                <w:b/>
              </w:rPr>
              <w:t>Samostalni/a savjetnik/ca III</w:t>
            </w: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r w:rsidRPr="005349DA">
              <w:rPr>
                <w:rFonts w:ascii="Arial" w:hAnsi="Arial" w:cs="Arial"/>
                <w:lang w:val="sr-Latn-CS"/>
              </w:rPr>
              <w:t>Visoko obrazovanje u obimu od 240 kredita CSPK-a, Pravni ili Ekonomski fakultet, 1 godina radnog iskustva i položen stručni ispit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pStyle w:val="NoSpacing"/>
              <w:jc w:val="both"/>
              <w:rPr>
                <w:rFonts w:ascii="Arial" w:hAnsi="Arial" w:cs="Arial"/>
                <w:b/>
              </w:rPr>
            </w:pPr>
            <w:r w:rsidRPr="005349DA">
              <w:rPr>
                <w:rFonts w:ascii="Arial" w:hAnsi="Arial" w:cs="Arial"/>
                <w:b/>
              </w:rPr>
              <w:t>Samostalni/a savjetnik/ca I</w:t>
            </w:r>
          </w:p>
          <w:p w:rsidR="0016593F" w:rsidRPr="005349DA" w:rsidRDefault="0016593F" w:rsidP="00FE1938">
            <w:pPr>
              <w:pStyle w:val="NoSpacing"/>
              <w:jc w:val="both"/>
              <w:rPr>
                <w:rFonts w:ascii="Arial" w:hAnsi="Arial" w:cs="Arial"/>
              </w:rPr>
            </w:pPr>
          </w:p>
          <w:p w:rsidR="0016593F" w:rsidRPr="005349DA" w:rsidRDefault="0016593F" w:rsidP="00FE1938">
            <w:pPr>
              <w:pStyle w:val="NoSpacing"/>
              <w:jc w:val="both"/>
              <w:rPr>
                <w:rFonts w:ascii="Arial" w:hAnsi="Arial" w:cs="Arial"/>
              </w:rPr>
            </w:pPr>
            <w:r w:rsidRPr="005349DA">
              <w:rPr>
                <w:rFonts w:ascii="Arial" w:hAnsi="Arial" w:cs="Arial"/>
              </w:rPr>
              <w:t>Visoko obrazovanje u obimu od 240 kredita CSPK-a, Pravni ili Ekonomski fakultet, 5 godina radnog iskustva i položen stručni ispit.</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pStyle w:val="NoSpacing"/>
              <w:jc w:val="both"/>
              <w:rPr>
                <w:rFonts w:ascii="Arial" w:hAnsi="Arial" w:cs="Arial"/>
                <w:b/>
              </w:rPr>
            </w:pPr>
            <w:r w:rsidRPr="005349DA">
              <w:rPr>
                <w:rFonts w:ascii="Arial" w:hAnsi="Arial" w:cs="Arial"/>
                <w:b/>
              </w:rPr>
              <w:lastRenderedPageBreak/>
              <w:t>Samostalni/a savjetnik/ca I</w:t>
            </w:r>
          </w:p>
          <w:p w:rsidR="0016593F" w:rsidRPr="005349DA" w:rsidRDefault="0016593F" w:rsidP="00FE1938">
            <w:pPr>
              <w:pStyle w:val="NoSpacing"/>
              <w:jc w:val="both"/>
              <w:rPr>
                <w:rFonts w:ascii="Arial" w:hAnsi="Arial" w:cs="Arial"/>
              </w:rPr>
            </w:pPr>
          </w:p>
          <w:p w:rsidR="0016593F" w:rsidRPr="005349DA" w:rsidRDefault="0016593F" w:rsidP="00FE1938">
            <w:pPr>
              <w:pStyle w:val="NoSpacing"/>
              <w:jc w:val="both"/>
              <w:rPr>
                <w:rFonts w:ascii="Arial" w:hAnsi="Arial" w:cs="Arial"/>
              </w:rPr>
            </w:pPr>
            <w:r w:rsidRPr="005349DA">
              <w:rPr>
                <w:rFonts w:ascii="Arial" w:hAnsi="Arial" w:cs="Arial"/>
              </w:rPr>
              <w:t xml:space="preserve">Visoko obrazovanje u obimu od 240 kredita CSPK-a, Pravni ili Ekonomski fakultet, 5 godina radnog iskustva i položen stručni ispit. </w:t>
            </w:r>
          </w:p>
          <w:p w:rsidR="0016593F" w:rsidRPr="005349DA" w:rsidRDefault="0016593F" w:rsidP="00FE1938">
            <w:pPr>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r w:rsidRPr="005349DA">
              <w:rPr>
                <w:rFonts w:ascii="Arial" w:hAnsi="Arial" w:cs="Arial"/>
                <w:b/>
              </w:rPr>
              <w:t>Samostalni/a savjetnik/ca I</w:t>
            </w:r>
          </w:p>
          <w:p w:rsidR="0016593F" w:rsidRPr="005349DA" w:rsidRDefault="0016593F" w:rsidP="00FE1938">
            <w:pPr>
              <w:pStyle w:val="NoSpacing"/>
              <w:jc w:val="both"/>
              <w:rPr>
                <w:rFonts w:ascii="Arial" w:hAnsi="Arial" w:cs="Arial"/>
              </w:rPr>
            </w:pPr>
          </w:p>
          <w:p w:rsidR="0016593F" w:rsidRPr="005349DA" w:rsidRDefault="0016593F" w:rsidP="00FE1938">
            <w:pPr>
              <w:pStyle w:val="NoSpacing"/>
              <w:jc w:val="both"/>
              <w:rPr>
                <w:rFonts w:ascii="Arial" w:hAnsi="Arial" w:cs="Arial"/>
              </w:rPr>
            </w:pPr>
            <w:r w:rsidRPr="005349DA">
              <w:rPr>
                <w:rFonts w:ascii="Arial" w:hAnsi="Arial" w:cs="Arial"/>
              </w:rPr>
              <w:t>Visoko obrazovanje u obimu od 240 kredita CSPK-a, Pravni ili Ekonomski fakultet, 5 godina radnog iskustva i položen stručni ispit.</w:t>
            </w:r>
          </w:p>
          <w:p w:rsidR="0016593F" w:rsidRPr="005349DA" w:rsidRDefault="0016593F" w:rsidP="00FE1938">
            <w:pPr>
              <w:pStyle w:val="NoSpacing"/>
              <w:jc w:val="both"/>
              <w:rPr>
                <w:rFonts w:ascii="Arial" w:hAnsi="Arial" w:cs="Arial"/>
              </w:rPr>
            </w:pPr>
          </w:p>
          <w:p w:rsidR="0016593F" w:rsidRPr="005349DA" w:rsidRDefault="0016593F" w:rsidP="00FE1938">
            <w:pPr>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p>
          <w:p w:rsidR="0016593F" w:rsidRPr="005349DA" w:rsidRDefault="0016593F" w:rsidP="00FE1938">
            <w:pPr>
              <w:pStyle w:val="NoSpacing"/>
              <w:jc w:val="both"/>
              <w:rPr>
                <w:rFonts w:ascii="Arial" w:hAnsi="Arial" w:cs="Arial"/>
                <w:b/>
              </w:rPr>
            </w:pPr>
            <w:r w:rsidRPr="005349DA">
              <w:rPr>
                <w:rFonts w:ascii="Arial" w:hAnsi="Arial" w:cs="Arial"/>
                <w:b/>
              </w:rPr>
              <w:t>Samostalni/a savjetnik/ca I</w:t>
            </w:r>
          </w:p>
          <w:p w:rsidR="0016593F" w:rsidRPr="005349DA" w:rsidRDefault="0016593F" w:rsidP="00FE1938">
            <w:pPr>
              <w:pStyle w:val="NoSpacing"/>
              <w:jc w:val="both"/>
              <w:rPr>
                <w:rFonts w:ascii="Arial" w:hAnsi="Arial" w:cs="Arial"/>
              </w:rPr>
            </w:pPr>
          </w:p>
          <w:p w:rsidR="0016593F" w:rsidRPr="005349DA" w:rsidRDefault="0016593F" w:rsidP="00FE1938">
            <w:pPr>
              <w:pStyle w:val="NoSpacing"/>
              <w:jc w:val="both"/>
              <w:rPr>
                <w:rFonts w:ascii="Arial" w:hAnsi="Arial" w:cs="Arial"/>
              </w:rPr>
            </w:pPr>
            <w:r w:rsidRPr="005349DA">
              <w:rPr>
                <w:rFonts w:ascii="Arial" w:hAnsi="Arial" w:cs="Arial"/>
              </w:rPr>
              <w:t xml:space="preserve">Visoko obrazovanje u obimu od 240 kredita CSPK-a, Pravni ili Ekonomski fakultet, 5 godina radnog iskustva i položen stručni ispit </w:t>
            </w:r>
          </w:p>
          <w:p w:rsidR="0016593F" w:rsidRPr="005349DA" w:rsidRDefault="0016593F" w:rsidP="00FE1938">
            <w:pPr>
              <w:rPr>
                <w:rFonts w:ascii="Arial" w:hAnsi="Arial" w:cs="Arial"/>
                <w:b/>
              </w:rPr>
            </w:pPr>
          </w:p>
        </w:tc>
        <w:tc>
          <w:tcPr>
            <w:tcW w:w="1080" w:type="dxa"/>
            <w:tcBorders>
              <w:top w:val="nil"/>
              <w:left w:val="nil"/>
              <w:bottom w:val="nil"/>
              <w:right w:val="nil"/>
            </w:tcBorders>
          </w:tcPr>
          <w:p w:rsidR="0016593F" w:rsidRPr="005349DA" w:rsidRDefault="0016593F" w:rsidP="00FE1938">
            <w:pPr>
              <w:pStyle w:val="NoSpacing"/>
              <w:jc w:val="center"/>
              <w:rPr>
                <w:rFonts w:ascii="Arial" w:hAnsi="Arial" w:cs="Arial"/>
              </w:rPr>
            </w:pPr>
          </w:p>
          <w:p w:rsidR="0016593F" w:rsidRPr="005349DA" w:rsidRDefault="0016593F" w:rsidP="00FE1938">
            <w:pPr>
              <w:jc w:val="center"/>
              <w:rPr>
                <w:rFonts w:ascii="Arial" w:hAnsi="Arial" w:cs="Arial"/>
              </w:rPr>
            </w:pPr>
            <w:r>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lastRenderedPageBreak/>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r w:rsidRPr="005349DA">
              <w:rPr>
                <w:rFonts w:ascii="Arial" w:hAnsi="Arial" w:cs="Arial"/>
              </w:rPr>
              <w:t>1</w:t>
            </w: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p w:rsidR="0016593F" w:rsidRPr="005349DA" w:rsidRDefault="0016593F" w:rsidP="00FE1938">
            <w:pPr>
              <w:jc w:val="center"/>
              <w:rPr>
                <w:rFonts w:ascii="Arial" w:hAnsi="Arial" w:cs="Arial"/>
              </w:rPr>
            </w:pPr>
          </w:p>
        </w:tc>
        <w:tc>
          <w:tcPr>
            <w:tcW w:w="3840" w:type="dxa"/>
            <w:tcBorders>
              <w:top w:val="nil"/>
              <w:left w:val="nil"/>
              <w:bottom w:val="nil"/>
              <w:right w:val="nil"/>
            </w:tcBorders>
          </w:tcPr>
          <w:p w:rsidR="0016593F" w:rsidRPr="005349DA" w:rsidRDefault="0016593F" w:rsidP="00FE1938">
            <w:pPr>
              <w:rPr>
                <w:rFonts w:ascii="Arial" w:hAnsi="Arial" w:cs="Arial"/>
                <w:b/>
              </w:rPr>
            </w:pPr>
          </w:p>
          <w:p w:rsidR="0016593F" w:rsidRPr="005349DA" w:rsidRDefault="0016593F" w:rsidP="00FE1938">
            <w:pPr>
              <w:pStyle w:val="NoSpacing"/>
              <w:jc w:val="both"/>
              <w:rPr>
                <w:rFonts w:ascii="Arial" w:hAnsi="Arial" w:cs="Arial"/>
              </w:rPr>
            </w:pPr>
            <w:r w:rsidRPr="005349DA">
              <w:rPr>
                <w:rFonts w:ascii="Arial" w:hAnsi="Arial" w:cs="Arial"/>
              </w:rPr>
              <w:t xml:space="preserve">Rukovodi i koordinira </w:t>
            </w:r>
            <w:smartTag w:uri="urn:schemas-microsoft-com:office:smarttags" w:element="place">
              <w:smartTag w:uri="urn:schemas-microsoft-com:office:smarttags" w:element="City">
                <w:r w:rsidRPr="005349DA">
                  <w:rPr>
                    <w:rFonts w:ascii="Arial" w:hAnsi="Arial" w:cs="Arial"/>
                  </w:rPr>
                  <w:t>radom</w:t>
                </w:r>
              </w:smartTag>
            </w:smartTag>
            <w:r w:rsidRPr="005349DA">
              <w:rPr>
                <w:rFonts w:ascii="Arial" w:hAnsi="Arial" w:cs="Arial"/>
              </w:rPr>
              <w:t xml:space="preserve"> službe; uspostavlja komunikaciju sa drugim organizacionim jedinicama i sa Upravom za javne nabavke; prati i primjenjuje propise iz oblasti javnih nabavke i vrši usklađivanje akata s tim propisima;  pruža savjete zaposlenima o postpcima javnih nabavke; obavlja i druge poslove po nalogu generalnog sekretara.</w:t>
            </w:r>
          </w:p>
          <w:p w:rsidR="0016593F" w:rsidRPr="005349DA" w:rsidRDefault="0016593F" w:rsidP="00FE1938">
            <w:pPr>
              <w:pStyle w:val="NoSpacing"/>
              <w:jc w:val="both"/>
              <w:rPr>
                <w:rFonts w:ascii="Arial" w:hAnsi="Arial" w:cs="Arial"/>
              </w:rPr>
            </w:pPr>
          </w:p>
          <w:p w:rsidR="0016593F" w:rsidRPr="005349DA" w:rsidRDefault="0016593F" w:rsidP="00FE1938">
            <w:pPr>
              <w:pStyle w:val="NoSpacing"/>
              <w:jc w:val="both"/>
              <w:rPr>
                <w:rFonts w:ascii="Arial" w:hAnsi="Arial" w:cs="Arial"/>
                <w:lang w:val="sr-Latn-CS"/>
              </w:rPr>
            </w:pPr>
          </w:p>
          <w:p w:rsidR="0016593F" w:rsidRPr="005349DA" w:rsidRDefault="0016593F" w:rsidP="00FE1938">
            <w:pPr>
              <w:pStyle w:val="NoSpacing"/>
              <w:jc w:val="both"/>
              <w:rPr>
                <w:rFonts w:ascii="Arial" w:hAnsi="Arial" w:cs="Arial"/>
                <w:lang w:val="sr-Latn-CS"/>
              </w:rPr>
            </w:pPr>
            <w:r w:rsidRPr="005349DA">
              <w:rPr>
                <w:rFonts w:ascii="Arial" w:hAnsi="Arial" w:cs="Arial"/>
                <w:lang w:val="sr-Latn-CS"/>
              </w:rPr>
              <w:t xml:space="preserve">Obavlja poslove koji se odnose na: javne nabavke za potrebe Ministarstva i Uprave za igre na sreću, a naročito kancelarijske i druge opreme, kacelarijskog i drugog potrošnog materijala; raspisivanje tendera i preduzimanje drugih </w:t>
            </w:r>
            <w:r w:rsidRPr="005349DA">
              <w:rPr>
                <w:rFonts w:ascii="Arial" w:hAnsi="Arial" w:cs="Arial"/>
                <w:lang w:val="sr-Latn-CS"/>
              </w:rPr>
              <w:lastRenderedPageBreak/>
              <w:t>poslova u cilju efikasnijeg rada Ministarstva i Uprave na način i po proceduri predviđenoj  zakonom, a u skladu sa finansijskim mogućnostima; pripremu  mjesečnih planova nabavki koje odobrava sekretar Ministarstva u saglasnosti sa rukovodiocima sektora; pripremu mjesečnih i godišnjih izvještaja o javnim nabavkama koje dostavlja ministru, sekretaru Ministartsva i rukovodiocima sektora; obavlja i druge poslove i zadatke iz ove oblasti po nalogu generalnog sekretara i načelnika.</w:t>
            </w:r>
          </w:p>
          <w:p w:rsidR="0016593F" w:rsidRPr="005349DA" w:rsidRDefault="0016593F" w:rsidP="00FE1938">
            <w:pPr>
              <w:pStyle w:val="BodyTextIndent"/>
              <w:tabs>
                <w:tab w:val="left" w:pos="8280"/>
              </w:tabs>
              <w:jc w:val="both"/>
              <w:rPr>
                <w:rFonts w:ascii="Arial" w:hAnsi="Arial" w:cs="Arial"/>
              </w:rPr>
            </w:pPr>
          </w:p>
          <w:p w:rsidR="0016593F" w:rsidRPr="005349DA" w:rsidRDefault="0016593F" w:rsidP="00FE1938">
            <w:pPr>
              <w:pStyle w:val="BodyTextIndent"/>
              <w:tabs>
                <w:tab w:val="left" w:pos="8280"/>
              </w:tabs>
              <w:ind w:left="0"/>
              <w:jc w:val="both"/>
              <w:rPr>
                <w:rFonts w:ascii="Arial" w:hAnsi="Arial" w:cs="Arial"/>
              </w:rPr>
            </w:pPr>
            <w:r w:rsidRPr="005349DA">
              <w:rPr>
                <w:rFonts w:ascii="Arial" w:hAnsi="Arial" w:cs="Arial"/>
                <w:lang w:val="sr-Latn-CS"/>
              </w:rPr>
              <w:t xml:space="preserve">Vrši poslove koji se odnose na: učestvovanje u pripremi Plana javnih nabavki z apotrebe Ministarstva, mjesečnih i godišnjih izvještaja o javnim nabavkama; </w:t>
            </w:r>
            <w:r w:rsidRPr="005349DA">
              <w:rPr>
                <w:rFonts w:ascii="Arial" w:hAnsi="Arial" w:cs="Arial"/>
                <w:lang w:val="hr-HR"/>
              </w:rPr>
              <w:t xml:space="preserve">upoređivanje faktura dospjelih za plaćanje po osnovu zaključenih ugovora sa specifikacijama cijena za robe i usluge iz ugovora; </w:t>
            </w:r>
            <w:r w:rsidRPr="005349DA">
              <w:rPr>
                <w:rFonts w:ascii="Arial" w:hAnsi="Arial" w:cs="Arial"/>
                <w:lang w:val="sr-Latn-CS"/>
              </w:rPr>
              <w:t>obavlja i druge poslove i zadatke iz ove oblasti po nalogu sekretara i načelnika.</w:t>
            </w:r>
          </w:p>
          <w:p w:rsidR="0016593F" w:rsidRPr="005349DA" w:rsidRDefault="0016593F" w:rsidP="00FE1938">
            <w:pPr>
              <w:pStyle w:val="BodyTextIndent"/>
              <w:tabs>
                <w:tab w:val="left" w:pos="8280"/>
              </w:tabs>
              <w:ind w:left="0"/>
              <w:jc w:val="both"/>
              <w:rPr>
                <w:rFonts w:ascii="Arial" w:hAnsi="Arial" w:cs="Arial"/>
                <w:lang w:val="sr-Latn-CS"/>
              </w:rPr>
            </w:pPr>
            <w:r w:rsidRPr="005349DA">
              <w:rPr>
                <w:rFonts w:ascii="Arial" w:hAnsi="Arial" w:cs="Arial"/>
              </w:rPr>
              <w:t>Obavlja</w:t>
            </w:r>
            <w:r w:rsidRPr="005349DA">
              <w:rPr>
                <w:rFonts w:ascii="Arial" w:hAnsi="Arial" w:cs="Arial"/>
                <w:lang w:val="hr-HR"/>
              </w:rPr>
              <w:t xml:space="preserve"> </w:t>
            </w:r>
            <w:r w:rsidRPr="005349DA">
              <w:rPr>
                <w:rFonts w:ascii="Arial" w:hAnsi="Arial" w:cs="Arial"/>
              </w:rPr>
              <w:t>poslove</w:t>
            </w:r>
            <w:r w:rsidRPr="005349DA">
              <w:rPr>
                <w:rFonts w:ascii="Arial" w:hAnsi="Arial" w:cs="Arial"/>
                <w:lang w:val="hr-HR"/>
              </w:rPr>
              <w:t xml:space="preserve"> </w:t>
            </w:r>
            <w:r w:rsidRPr="005349DA">
              <w:rPr>
                <w:rFonts w:ascii="Arial" w:hAnsi="Arial" w:cs="Arial"/>
              </w:rPr>
              <w:t>koji</w:t>
            </w:r>
            <w:r w:rsidRPr="005349DA">
              <w:rPr>
                <w:rFonts w:ascii="Arial" w:hAnsi="Arial" w:cs="Arial"/>
                <w:lang w:val="hr-HR"/>
              </w:rPr>
              <w:t xml:space="preserve"> </w:t>
            </w:r>
            <w:r w:rsidRPr="005349DA">
              <w:rPr>
                <w:rFonts w:ascii="Arial" w:hAnsi="Arial" w:cs="Arial"/>
              </w:rPr>
              <w:t>se</w:t>
            </w:r>
            <w:r w:rsidRPr="005349DA">
              <w:rPr>
                <w:rFonts w:ascii="Arial" w:hAnsi="Arial" w:cs="Arial"/>
                <w:lang w:val="hr-HR"/>
              </w:rPr>
              <w:t xml:space="preserve"> </w:t>
            </w:r>
            <w:r w:rsidRPr="005349DA">
              <w:rPr>
                <w:rFonts w:ascii="Arial" w:hAnsi="Arial" w:cs="Arial"/>
              </w:rPr>
              <w:t>odnose</w:t>
            </w:r>
            <w:r w:rsidRPr="005349DA">
              <w:rPr>
                <w:rFonts w:ascii="Arial" w:hAnsi="Arial" w:cs="Arial"/>
                <w:lang w:val="hr-HR"/>
              </w:rPr>
              <w:t xml:space="preserve"> </w:t>
            </w:r>
            <w:r w:rsidRPr="005349DA">
              <w:rPr>
                <w:rFonts w:ascii="Arial" w:hAnsi="Arial" w:cs="Arial"/>
              </w:rPr>
              <w:t>na</w:t>
            </w:r>
            <w:r w:rsidRPr="005349DA">
              <w:rPr>
                <w:rFonts w:ascii="Arial" w:hAnsi="Arial" w:cs="Arial"/>
                <w:lang w:val="hr-HR"/>
              </w:rPr>
              <w:t>: javne nabavke Uprave carina koje su propisane Zakonom o javnim nabavkama, izdavanje dokumenata u vezi poziva za nadmetanje; prethodne kvalifikacije dobavljača; nadziranje standardizacije dobara; prenošenje ovlašćenja za pregovaranje i započinjanje ugovora o uslugama; praćenje izvršenja zaključenih ugovora (uslova iz Ugovora); upoređivanje faktura dospjelih za plaćanje po osnovu zaključenih ugovora sa specifikacijama cijena za robe i usluge iz ugovora; vrši i druge</w:t>
            </w:r>
            <w:r w:rsidRPr="005349DA">
              <w:rPr>
                <w:rFonts w:ascii="Arial" w:hAnsi="Arial" w:cs="Arial"/>
                <w:lang w:val="sr-Latn-CS"/>
              </w:rPr>
              <w:t xml:space="preserve"> poslove po nalogu načelnika. </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pStyle w:val="BodyTextIndent"/>
              <w:tabs>
                <w:tab w:val="left" w:pos="8280"/>
              </w:tabs>
              <w:ind w:left="0"/>
              <w:jc w:val="both"/>
              <w:rPr>
                <w:rFonts w:ascii="Arial" w:hAnsi="Arial" w:cs="Arial"/>
                <w:lang w:val="sr-Latn-CS"/>
              </w:rPr>
            </w:pPr>
            <w:r w:rsidRPr="005349DA">
              <w:rPr>
                <w:rFonts w:ascii="Arial" w:hAnsi="Arial" w:cs="Arial"/>
              </w:rPr>
              <w:t>Obavlja</w:t>
            </w:r>
            <w:r w:rsidRPr="005349DA">
              <w:rPr>
                <w:rFonts w:ascii="Arial" w:hAnsi="Arial" w:cs="Arial"/>
                <w:lang w:val="hr-HR"/>
              </w:rPr>
              <w:t xml:space="preserve"> </w:t>
            </w:r>
            <w:r w:rsidRPr="005349DA">
              <w:rPr>
                <w:rFonts w:ascii="Arial" w:hAnsi="Arial" w:cs="Arial"/>
              </w:rPr>
              <w:t>poslove</w:t>
            </w:r>
            <w:r w:rsidRPr="005349DA">
              <w:rPr>
                <w:rFonts w:ascii="Arial" w:hAnsi="Arial" w:cs="Arial"/>
                <w:lang w:val="hr-HR"/>
              </w:rPr>
              <w:t xml:space="preserve"> </w:t>
            </w:r>
            <w:r w:rsidRPr="005349DA">
              <w:rPr>
                <w:rFonts w:ascii="Arial" w:hAnsi="Arial" w:cs="Arial"/>
              </w:rPr>
              <w:t>koji</w:t>
            </w:r>
            <w:r w:rsidRPr="005349DA">
              <w:rPr>
                <w:rFonts w:ascii="Arial" w:hAnsi="Arial" w:cs="Arial"/>
                <w:lang w:val="hr-HR"/>
              </w:rPr>
              <w:t xml:space="preserve"> </w:t>
            </w:r>
            <w:r w:rsidRPr="005349DA">
              <w:rPr>
                <w:rFonts w:ascii="Arial" w:hAnsi="Arial" w:cs="Arial"/>
              </w:rPr>
              <w:t>se</w:t>
            </w:r>
            <w:r w:rsidRPr="005349DA">
              <w:rPr>
                <w:rFonts w:ascii="Arial" w:hAnsi="Arial" w:cs="Arial"/>
                <w:lang w:val="hr-HR"/>
              </w:rPr>
              <w:t xml:space="preserve"> </w:t>
            </w:r>
            <w:r w:rsidRPr="005349DA">
              <w:rPr>
                <w:rFonts w:ascii="Arial" w:hAnsi="Arial" w:cs="Arial"/>
              </w:rPr>
              <w:t>odnose</w:t>
            </w:r>
            <w:r w:rsidRPr="005349DA">
              <w:rPr>
                <w:rFonts w:ascii="Arial" w:hAnsi="Arial" w:cs="Arial"/>
                <w:lang w:val="hr-HR"/>
              </w:rPr>
              <w:t xml:space="preserve"> </w:t>
            </w:r>
            <w:r w:rsidRPr="005349DA">
              <w:rPr>
                <w:rFonts w:ascii="Arial" w:hAnsi="Arial" w:cs="Arial"/>
              </w:rPr>
              <w:t>na</w:t>
            </w:r>
            <w:r w:rsidRPr="005349DA">
              <w:rPr>
                <w:rFonts w:ascii="Arial" w:hAnsi="Arial" w:cs="Arial"/>
                <w:lang w:val="hr-HR"/>
              </w:rPr>
              <w:t xml:space="preserve">: </w:t>
            </w:r>
            <w:r w:rsidRPr="005349DA">
              <w:rPr>
                <w:rFonts w:ascii="Arial" w:hAnsi="Arial" w:cs="Arial"/>
                <w:lang w:val="hr-HR"/>
              </w:rPr>
              <w:lastRenderedPageBreak/>
              <w:t>javne nabavke Uprave za nekretnine koje su propisane Zakonom o javnim nabavkama, izdavanje dokumenata u vezi poziva za nadmetanje; prethodne kvalifikacije dobavljača; nadziranje standardizacije dobara; prenošenje ovlašćenja za pregovaranje i započinjanje ugovora o uslugama; praćenje izvršenja zaključenih ugovora (uslova iz Ugovora); upoređivanje faktura dospjelih za plaćanje po osnovu zaključenih ugovora sa specifikacijama cijena za robe i usluge iz ugovora; vrši i druge</w:t>
            </w:r>
            <w:r w:rsidRPr="005349DA">
              <w:rPr>
                <w:rFonts w:ascii="Arial" w:hAnsi="Arial" w:cs="Arial"/>
                <w:lang w:val="sr-Latn-CS"/>
              </w:rPr>
              <w:t xml:space="preserve"> poslove po nalogu načelnika. </w:t>
            </w:r>
          </w:p>
          <w:p w:rsidR="0016593F" w:rsidRPr="005349DA" w:rsidRDefault="0016593F" w:rsidP="00FE1938">
            <w:pPr>
              <w:rPr>
                <w:rFonts w:ascii="Arial" w:hAnsi="Arial" w:cs="Arial"/>
                <w:b/>
              </w:rPr>
            </w:pPr>
          </w:p>
          <w:p w:rsidR="0016593F" w:rsidRPr="005349DA" w:rsidRDefault="0016593F" w:rsidP="00FE1938">
            <w:pPr>
              <w:rPr>
                <w:rFonts w:ascii="Arial" w:hAnsi="Arial" w:cs="Arial"/>
                <w:b/>
              </w:rPr>
            </w:pPr>
          </w:p>
          <w:p w:rsidR="0016593F" w:rsidRPr="005349DA" w:rsidRDefault="0016593F" w:rsidP="00FE1938">
            <w:pPr>
              <w:pStyle w:val="BodyTextIndent"/>
              <w:tabs>
                <w:tab w:val="left" w:pos="8280"/>
              </w:tabs>
              <w:ind w:left="0"/>
              <w:jc w:val="both"/>
              <w:rPr>
                <w:rFonts w:ascii="Arial" w:hAnsi="Arial" w:cs="Arial"/>
                <w:lang w:val="sr-Latn-CS"/>
              </w:rPr>
            </w:pPr>
            <w:r w:rsidRPr="005349DA">
              <w:rPr>
                <w:rFonts w:ascii="Arial" w:hAnsi="Arial" w:cs="Arial"/>
              </w:rPr>
              <w:t>Obavlja</w:t>
            </w:r>
            <w:r w:rsidRPr="005349DA">
              <w:rPr>
                <w:rFonts w:ascii="Arial" w:hAnsi="Arial" w:cs="Arial"/>
                <w:lang w:val="hr-HR"/>
              </w:rPr>
              <w:t xml:space="preserve"> </w:t>
            </w:r>
            <w:r w:rsidRPr="005349DA">
              <w:rPr>
                <w:rFonts w:ascii="Arial" w:hAnsi="Arial" w:cs="Arial"/>
              </w:rPr>
              <w:t>poslove</w:t>
            </w:r>
            <w:r w:rsidRPr="005349DA">
              <w:rPr>
                <w:rFonts w:ascii="Arial" w:hAnsi="Arial" w:cs="Arial"/>
                <w:lang w:val="hr-HR"/>
              </w:rPr>
              <w:t xml:space="preserve"> </w:t>
            </w:r>
            <w:r w:rsidRPr="005349DA">
              <w:rPr>
                <w:rFonts w:ascii="Arial" w:hAnsi="Arial" w:cs="Arial"/>
              </w:rPr>
              <w:t>koji</w:t>
            </w:r>
            <w:r w:rsidRPr="005349DA">
              <w:rPr>
                <w:rFonts w:ascii="Arial" w:hAnsi="Arial" w:cs="Arial"/>
                <w:lang w:val="hr-HR"/>
              </w:rPr>
              <w:t xml:space="preserve"> </w:t>
            </w:r>
            <w:r w:rsidRPr="005349DA">
              <w:rPr>
                <w:rFonts w:ascii="Arial" w:hAnsi="Arial" w:cs="Arial"/>
              </w:rPr>
              <w:t>se</w:t>
            </w:r>
            <w:r w:rsidRPr="005349DA">
              <w:rPr>
                <w:rFonts w:ascii="Arial" w:hAnsi="Arial" w:cs="Arial"/>
                <w:lang w:val="hr-HR"/>
              </w:rPr>
              <w:t xml:space="preserve"> </w:t>
            </w:r>
            <w:r w:rsidRPr="005349DA">
              <w:rPr>
                <w:rFonts w:ascii="Arial" w:hAnsi="Arial" w:cs="Arial"/>
              </w:rPr>
              <w:t>odnose</w:t>
            </w:r>
            <w:r w:rsidRPr="005349DA">
              <w:rPr>
                <w:rFonts w:ascii="Arial" w:hAnsi="Arial" w:cs="Arial"/>
                <w:lang w:val="hr-HR"/>
              </w:rPr>
              <w:t xml:space="preserve"> </w:t>
            </w:r>
            <w:r w:rsidRPr="005349DA">
              <w:rPr>
                <w:rFonts w:ascii="Arial" w:hAnsi="Arial" w:cs="Arial"/>
              </w:rPr>
              <w:t>na</w:t>
            </w:r>
            <w:r w:rsidRPr="005349DA">
              <w:rPr>
                <w:rFonts w:ascii="Arial" w:hAnsi="Arial" w:cs="Arial"/>
                <w:lang w:val="hr-HR"/>
              </w:rPr>
              <w:t>: javne nabavke Uprave za imovinu koje su propisane Zakonom o javnim nabavkama, izdavanje dokumenata u vezi poziva za nadmetanje; prethodne kvalifikacije dobavljača; nadziranje standardizacije dobara; prenošenje ovlašćenja za pregovaranje i započinjanje ugovora o uslugama; praćenje izvršenja zaključenih ugovora (uslova iz Ugovora); upoređivanje faktura dospjelih za plaćanje po osnovu zaključenih ugovora sa specifikacijama cijena za robe i usluge iz ugovora; vrši i druge</w:t>
            </w:r>
            <w:r w:rsidRPr="005349DA">
              <w:rPr>
                <w:rFonts w:ascii="Arial" w:hAnsi="Arial" w:cs="Arial"/>
                <w:lang w:val="sr-Latn-CS"/>
              </w:rPr>
              <w:t xml:space="preserve"> poslove po nalogu načelnika. </w:t>
            </w:r>
          </w:p>
          <w:p w:rsidR="0016593F" w:rsidRPr="005349DA" w:rsidRDefault="0016593F" w:rsidP="00FE1938">
            <w:pPr>
              <w:rPr>
                <w:rFonts w:ascii="Arial" w:hAnsi="Arial" w:cs="Arial"/>
                <w:b/>
              </w:rPr>
            </w:pPr>
          </w:p>
          <w:p w:rsidR="0016593F" w:rsidRPr="005349DA" w:rsidRDefault="0016593F" w:rsidP="00FE1938">
            <w:pPr>
              <w:pStyle w:val="BodyTextIndent"/>
              <w:tabs>
                <w:tab w:val="left" w:pos="8280"/>
              </w:tabs>
              <w:ind w:left="0"/>
              <w:jc w:val="both"/>
              <w:rPr>
                <w:rFonts w:ascii="Arial" w:hAnsi="Arial" w:cs="Arial"/>
                <w:lang w:val="sr-Latn-CS"/>
              </w:rPr>
            </w:pPr>
            <w:r w:rsidRPr="005349DA">
              <w:rPr>
                <w:rFonts w:ascii="Arial" w:hAnsi="Arial" w:cs="Arial"/>
              </w:rPr>
              <w:t>Obavlja</w:t>
            </w:r>
            <w:r w:rsidRPr="005349DA">
              <w:rPr>
                <w:rFonts w:ascii="Arial" w:hAnsi="Arial" w:cs="Arial"/>
                <w:lang w:val="hr-HR"/>
              </w:rPr>
              <w:t xml:space="preserve"> </w:t>
            </w:r>
            <w:r w:rsidRPr="005349DA">
              <w:rPr>
                <w:rFonts w:ascii="Arial" w:hAnsi="Arial" w:cs="Arial"/>
              </w:rPr>
              <w:t>poslove</w:t>
            </w:r>
            <w:r w:rsidRPr="005349DA">
              <w:rPr>
                <w:rFonts w:ascii="Arial" w:hAnsi="Arial" w:cs="Arial"/>
                <w:lang w:val="hr-HR"/>
              </w:rPr>
              <w:t xml:space="preserve"> </w:t>
            </w:r>
            <w:r w:rsidRPr="005349DA">
              <w:rPr>
                <w:rFonts w:ascii="Arial" w:hAnsi="Arial" w:cs="Arial"/>
              </w:rPr>
              <w:t>koji</w:t>
            </w:r>
            <w:r w:rsidRPr="005349DA">
              <w:rPr>
                <w:rFonts w:ascii="Arial" w:hAnsi="Arial" w:cs="Arial"/>
                <w:lang w:val="hr-HR"/>
              </w:rPr>
              <w:t xml:space="preserve"> </w:t>
            </w:r>
            <w:r w:rsidRPr="005349DA">
              <w:rPr>
                <w:rFonts w:ascii="Arial" w:hAnsi="Arial" w:cs="Arial"/>
              </w:rPr>
              <w:t>se</w:t>
            </w:r>
            <w:r w:rsidRPr="005349DA">
              <w:rPr>
                <w:rFonts w:ascii="Arial" w:hAnsi="Arial" w:cs="Arial"/>
                <w:lang w:val="hr-HR"/>
              </w:rPr>
              <w:t xml:space="preserve"> </w:t>
            </w:r>
            <w:r w:rsidRPr="005349DA">
              <w:rPr>
                <w:rFonts w:ascii="Arial" w:hAnsi="Arial" w:cs="Arial"/>
              </w:rPr>
              <w:t>odnose</w:t>
            </w:r>
            <w:r w:rsidRPr="005349DA">
              <w:rPr>
                <w:rFonts w:ascii="Arial" w:hAnsi="Arial" w:cs="Arial"/>
                <w:lang w:val="hr-HR"/>
              </w:rPr>
              <w:t xml:space="preserve"> </w:t>
            </w:r>
            <w:r w:rsidRPr="005349DA">
              <w:rPr>
                <w:rFonts w:ascii="Arial" w:hAnsi="Arial" w:cs="Arial"/>
              </w:rPr>
              <w:t>na</w:t>
            </w:r>
            <w:r w:rsidRPr="005349DA">
              <w:rPr>
                <w:rFonts w:ascii="Arial" w:hAnsi="Arial" w:cs="Arial"/>
                <w:lang w:val="hr-HR"/>
              </w:rPr>
              <w:t xml:space="preserve">: javne nabavke Poreske uprave koje su propisane Zakonom o javnim nabavkama, izdavanje dokumenata u vezi poziva za nadmetanje; prethodne kvalifikacije dobavljača; nadziranje standardizacije dobara; prenošenje ovlašćenja za pregovaranje i započinjanje ugovora </w:t>
            </w:r>
            <w:r w:rsidRPr="005349DA">
              <w:rPr>
                <w:rFonts w:ascii="Arial" w:hAnsi="Arial" w:cs="Arial"/>
                <w:lang w:val="hr-HR"/>
              </w:rPr>
              <w:lastRenderedPageBreak/>
              <w:t>o uslugama; praćenje izvršenja zaključenih ugovora (uslova iz Ugovora); upoređivanje faktura dospjelih za plaćanje po osnovu zaključenih ugovora sa specifikacijama cijena za robe i usluge iz ugovora; vrši i druge</w:t>
            </w:r>
            <w:r w:rsidRPr="005349DA">
              <w:rPr>
                <w:rFonts w:ascii="Arial" w:hAnsi="Arial" w:cs="Arial"/>
                <w:lang w:val="sr-Latn-CS"/>
              </w:rPr>
              <w:t xml:space="preserve"> poslove po nalogu načelnika. </w:t>
            </w:r>
          </w:p>
          <w:p w:rsidR="0016593F" w:rsidRPr="005349DA" w:rsidRDefault="0016593F" w:rsidP="00FE1938">
            <w:pPr>
              <w:pStyle w:val="BodyTextIndent"/>
              <w:tabs>
                <w:tab w:val="left" w:pos="8280"/>
              </w:tabs>
              <w:jc w:val="both"/>
              <w:rPr>
                <w:rFonts w:ascii="Arial" w:hAnsi="Arial" w:cs="Arial"/>
              </w:rPr>
            </w:pPr>
          </w:p>
          <w:p w:rsidR="0016593F" w:rsidRPr="005349DA" w:rsidRDefault="0016593F" w:rsidP="00FE1938">
            <w:pPr>
              <w:pStyle w:val="BodyTextIndent"/>
              <w:tabs>
                <w:tab w:val="left" w:pos="8280"/>
              </w:tabs>
              <w:ind w:left="0"/>
              <w:jc w:val="both"/>
              <w:rPr>
                <w:rFonts w:ascii="Arial" w:hAnsi="Arial" w:cs="Arial"/>
                <w:b/>
              </w:rPr>
            </w:pPr>
          </w:p>
        </w:tc>
      </w:tr>
    </w:tbl>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Default="0016593F" w:rsidP="0016593F">
      <w:pPr>
        <w:pStyle w:val="NoSpacing"/>
        <w:jc w:val="center"/>
        <w:rPr>
          <w:rFonts w:ascii="Arial" w:hAnsi="Arial" w:cs="Arial"/>
          <w:b/>
          <w:lang w:val="sr-Latn-CS"/>
        </w:rPr>
      </w:pPr>
    </w:p>
    <w:p w:rsidR="0016593F" w:rsidRPr="00AB3A7F" w:rsidRDefault="0016593F" w:rsidP="0016593F">
      <w:pPr>
        <w:jc w:val="center"/>
        <w:rPr>
          <w:b/>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652E3C" w:rsidRPr="00652E3C" w:rsidRDefault="00652E3C" w:rsidP="00652E3C">
      <w:pPr>
        <w:rPr>
          <w:lang w:val="hr-HR"/>
        </w:rPr>
      </w:pPr>
    </w:p>
    <w:p w:rsidR="00652E3C" w:rsidRDefault="00652E3C" w:rsidP="00652E3C">
      <w:pPr>
        <w:pStyle w:val="Heading1"/>
        <w:spacing w:after="120" w:line="300" w:lineRule="exact"/>
        <w:rPr>
          <w:rFonts w:ascii="Arial" w:hAnsi="Arial" w:cs="Arial"/>
          <w:b w:val="0"/>
          <w:bCs w:val="0"/>
          <w:sz w:val="22"/>
          <w:szCs w:val="22"/>
          <w:lang w:val="hr-HR"/>
        </w:rPr>
      </w:pPr>
    </w:p>
    <w:p w:rsidR="000A30FD" w:rsidRPr="000A30FD" w:rsidRDefault="000A30FD" w:rsidP="000A30FD">
      <w:pPr>
        <w:rPr>
          <w:lang w:val="hr-HR"/>
        </w:rPr>
      </w:pPr>
    </w:p>
    <w:p w:rsidR="00652E3C" w:rsidRPr="00652E3C" w:rsidRDefault="00652E3C" w:rsidP="00652E3C">
      <w:pPr>
        <w:pStyle w:val="NoSpacing"/>
        <w:jc w:val="center"/>
        <w:rPr>
          <w:rFonts w:ascii="Arial" w:hAnsi="Arial" w:cs="Arial"/>
          <w:b/>
          <w:lang w:val="hr-HR"/>
        </w:rPr>
      </w:pPr>
      <w:r w:rsidRPr="00652E3C">
        <w:rPr>
          <w:rFonts w:ascii="Arial" w:hAnsi="Arial" w:cs="Arial"/>
          <w:b/>
          <w:lang w:val="hr-HR"/>
        </w:rPr>
        <w:lastRenderedPageBreak/>
        <w:t>P  R  A  V  I  L  N  I  K</w:t>
      </w:r>
    </w:p>
    <w:p w:rsidR="00652E3C" w:rsidRPr="00652E3C" w:rsidRDefault="00652E3C" w:rsidP="00652E3C">
      <w:pPr>
        <w:pStyle w:val="NoSpacing"/>
        <w:jc w:val="center"/>
        <w:rPr>
          <w:rFonts w:ascii="Arial" w:hAnsi="Arial" w:cs="Arial"/>
          <w:b/>
          <w:lang w:val="hr-HR"/>
        </w:rPr>
      </w:pPr>
      <w:r w:rsidRPr="00652E3C">
        <w:rPr>
          <w:rFonts w:ascii="Arial" w:hAnsi="Arial" w:cs="Arial"/>
          <w:b/>
          <w:lang w:val="hr-HR"/>
        </w:rPr>
        <w:t>O UNUTRAŠNJOJ ORGANIZACIJI I SISTEMATIZACIJI</w:t>
      </w:r>
    </w:p>
    <w:p w:rsidR="00652E3C" w:rsidRPr="00652E3C" w:rsidRDefault="00652E3C" w:rsidP="00652E3C">
      <w:pPr>
        <w:pStyle w:val="NoSpacing"/>
        <w:jc w:val="center"/>
        <w:rPr>
          <w:rFonts w:ascii="Arial" w:hAnsi="Arial" w:cs="Arial"/>
          <w:b/>
          <w:lang w:val="hr-HR"/>
        </w:rPr>
      </w:pPr>
      <w:r w:rsidRPr="00652E3C">
        <w:rPr>
          <w:rFonts w:ascii="Arial" w:hAnsi="Arial" w:cs="Arial"/>
          <w:b/>
          <w:lang w:val="hr-HR"/>
        </w:rPr>
        <w:t>PORESKE UPRAVE</w:t>
      </w:r>
    </w:p>
    <w:p w:rsidR="00652E3C" w:rsidRPr="009B3DB4" w:rsidRDefault="00652E3C" w:rsidP="00652E3C">
      <w:pPr>
        <w:spacing w:after="120" w:line="300" w:lineRule="exact"/>
        <w:jc w:val="both"/>
        <w:rPr>
          <w:rFonts w:ascii="Arial" w:hAnsi="Arial" w:cs="Arial"/>
          <w:b/>
          <w:bCs/>
          <w:lang w:val="hr-HR"/>
        </w:rPr>
      </w:pPr>
    </w:p>
    <w:p w:rsidR="00652E3C" w:rsidRPr="009B3DB4" w:rsidRDefault="00652E3C" w:rsidP="00652E3C">
      <w:pPr>
        <w:spacing w:after="240" w:line="300" w:lineRule="exact"/>
        <w:ind w:firstLine="4320"/>
        <w:rPr>
          <w:rFonts w:ascii="Arial" w:hAnsi="Arial" w:cs="Arial"/>
          <w:b/>
          <w:bCs/>
          <w:lang w:val="hr-HR"/>
        </w:rPr>
      </w:pPr>
      <w:r>
        <w:rPr>
          <w:rFonts w:ascii="Arial" w:hAnsi="Arial" w:cs="Arial"/>
          <w:b/>
          <w:bCs/>
          <w:lang w:val="hr-HR"/>
        </w:rPr>
        <w:t>Član 43</w:t>
      </w:r>
    </w:p>
    <w:p w:rsidR="00652E3C" w:rsidRPr="009B3DB4" w:rsidRDefault="00652E3C" w:rsidP="00652E3C">
      <w:pPr>
        <w:pStyle w:val="BodyTextIndent"/>
        <w:spacing w:after="240" w:line="300" w:lineRule="exact"/>
        <w:rPr>
          <w:rFonts w:ascii="Arial" w:hAnsi="Arial" w:cs="Arial"/>
          <w:lang w:val="hr-HR"/>
        </w:rPr>
      </w:pPr>
      <w:r w:rsidRPr="009B3DB4">
        <w:rPr>
          <w:rFonts w:ascii="Arial" w:hAnsi="Arial" w:cs="Arial"/>
          <w:lang w:val="hr-HR"/>
        </w:rPr>
        <w:t xml:space="preserve">Ovim Pravilnikom utvrđuje se unutrašnja organizacija i sistematizacija Poreske uprave (u daljem tekstu: Uprava). </w:t>
      </w:r>
    </w:p>
    <w:p w:rsidR="00652E3C" w:rsidRPr="00A22756" w:rsidRDefault="00652E3C" w:rsidP="00652E3C">
      <w:pPr>
        <w:spacing w:after="120" w:line="300" w:lineRule="exact"/>
        <w:jc w:val="both"/>
        <w:rPr>
          <w:rFonts w:ascii="Arial" w:hAnsi="Arial" w:cs="Arial"/>
          <w:lang w:val="hr-HR"/>
        </w:rPr>
      </w:pPr>
      <w:r w:rsidRPr="009B3DB4">
        <w:rPr>
          <w:rFonts w:ascii="Arial" w:hAnsi="Arial" w:cs="Arial"/>
          <w:b/>
          <w:bCs/>
          <w:lang w:val="hr-HR"/>
        </w:rPr>
        <w:t xml:space="preserve">I  ORGANIZACIONE JEDINICE I NJIHOV DJELOKRUG </w:t>
      </w:r>
    </w:p>
    <w:p w:rsidR="00652E3C" w:rsidRPr="009B3DB4" w:rsidRDefault="00652E3C" w:rsidP="00652E3C">
      <w:pPr>
        <w:spacing w:before="240" w:after="240" w:line="300" w:lineRule="exact"/>
        <w:ind w:firstLine="4320"/>
        <w:rPr>
          <w:rFonts w:ascii="Arial" w:hAnsi="Arial" w:cs="Arial"/>
          <w:b/>
          <w:bCs/>
          <w:lang w:val="hr-HR"/>
        </w:rPr>
      </w:pPr>
      <w:r>
        <w:rPr>
          <w:rFonts w:ascii="Arial" w:hAnsi="Arial" w:cs="Arial"/>
          <w:b/>
          <w:bCs/>
          <w:lang w:val="hr-HR"/>
        </w:rPr>
        <w:t>Član 44</w:t>
      </w:r>
    </w:p>
    <w:p w:rsidR="00652E3C" w:rsidRPr="009B3DB4" w:rsidRDefault="00652E3C" w:rsidP="00652E3C">
      <w:pPr>
        <w:numPr>
          <w:ilvl w:val="0"/>
          <w:numId w:val="11"/>
        </w:numPr>
        <w:spacing w:after="120" w:line="300" w:lineRule="exact"/>
        <w:jc w:val="both"/>
        <w:rPr>
          <w:rFonts w:ascii="Arial" w:hAnsi="Arial" w:cs="Arial"/>
          <w:b/>
          <w:lang w:val="hr-HR"/>
        </w:rPr>
      </w:pPr>
      <w:r w:rsidRPr="009B3DB4">
        <w:rPr>
          <w:rFonts w:ascii="Arial" w:hAnsi="Arial" w:cs="Arial"/>
          <w:b/>
          <w:lang w:val="hr-HR"/>
        </w:rPr>
        <w:t>Se</w:t>
      </w:r>
      <w:r>
        <w:rPr>
          <w:rFonts w:ascii="Arial" w:hAnsi="Arial" w:cs="Arial"/>
          <w:b/>
          <w:lang w:val="hr-HR"/>
        </w:rPr>
        <w:t>ktor  za usluge i  registraciju</w:t>
      </w:r>
    </w:p>
    <w:p w:rsidR="00652E3C" w:rsidRPr="009B3DB4" w:rsidRDefault="00652E3C" w:rsidP="00652E3C">
      <w:pPr>
        <w:numPr>
          <w:ilvl w:val="1"/>
          <w:numId w:val="11"/>
        </w:numPr>
        <w:spacing w:after="120" w:line="300" w:lineRule="exact"/>
        <w:jc w:val="both"/>
        <w:rPr>
          <w:rFonts w:ascii="Arial" w:hAnsi="Arial" w:cs="Arial"/>
          <w:lang w:val="hr-HR"/>
        </w:rPr>
      </w:pPr>
      <w:r w:rsidRPr="009B3DB4">
        <w:rPr>
          <w:rFonts w:ascii="Arial" w:hAnsi="Arial" w:cs="Arial"/>
          <w:lang w:val="hr-HR"/>
        </w:rPr>
        <w:t>Odsjek za pružanje usluga poreskim obveznicima</w:t>
      </w:r>
      <w:r>
        <w:rPr>
          <w:rFonts w:ascii="Arial" w:hAnsi="Arial" w:cs="Arial"/>
          <w:lang w:val="hr-HR"/>
        </w:rPr>
        <w:t xml:space="preserve"> i logistiku</w:t>
      </w:r>
    </w:p>
    <w:p w:rsidR="00652E3C" w:rsidRPr="009B3DB4" w:rsidRDefault="00652E3C" w:rsidP="00652E3C">
      <w:pPr>
        <w:numPr>
          <w:ilvl w:val="1"/>
          <w:numId w:val="11"/>
        </w:numPr>
        <w:spacing w:after="120" w:line="300" w:lineRule="exact"/>
        <w:ind w:left="0" w:firstLine="0"/>
        <w:jc w:val="both"/>
        <w:rPr>
          <w:rFonts w:ascii="Arial" w:hAnsi="Arial" w:cs="Arial"/>
          <w:lang w:val="hr-HR"/>
        </w:rPr>
      </w:pPr>
      <w:r w:rsidRPr="009B3DB4">
        <w:rPr>
          <w:rFonts w:ascii="Arial" w:hAnsi="Arial" w:cs="Arial"/>
          <w:lang w:val="hr-HR"/>
        </w:rPr>
        <w:t>Odsjek za e</w:t>
      </w:r>
      <w:r>
        <w:rPr>
          <w:rFonts w:ascii="Arial" w:hAnsi="Arial" w:cs="Arial"/>
          <w:lang w:val="hr-HR"/>
        </w:rPr>
        <w:t>dukaciju javnosti i CALL centar</w:t>
      </w:r>
    </w:p>
    <w:p w:rsidR="00652E3C" w:rsidRPr="009B3DB4" w:rsidRDefault="00652E3C" w:rsidP="00652E3C">
      <w:pPr>
        <w:numPr>
          <w:ilvl w:val="1"/>
          <w:numId w:val="11"/>
        </w:numPr>
        <w:spacing w:after="120" w:line="300" w:lineRule="exact"/>
        <w:ind w:left="540" w:hanging="540"/>
        <w:jc w:val="both"/>
        <w:rPr>
          <w:rFonts w:ascii="Arial" w:hAnsi="Arial" w:cs="Arial"/>
          <w:lang w:val="hr-HR"/>
        </w:rPr>
      </w:pPr>
      <w:r w:rsidRPr="009B3DB4">
        <w:rPr>
          <w:rFonts w:ascii="Arial" w:hAnsi="Arial" w:cs="Arial"/>
          <w:lang w:val="hr-HR"/>
        </w:rPr>
        <w:t>Odsjek za Centralni regis</w:t>
      </w:r>
      <w:r>
        <w:rPr>
          <w:rFonts w:ascii="Arial" w:hAnsi="Arial" w:cs="Arial"/>
          <w:lang w:val="hr-HR"/>
        </w:rPr>
        <w:t>tar privrednih subjekata (CRPS)</w:t>
      </w:r>
    </w:p>
    <w:p w:rsidR="00652E3C" w:rsidRPr="00A22756" w:rsidRDefault="00652E3C" w:rsidP="00652E3C">
      <w:pPr>
        <w:numPr>
          <w:ilvl w:val="1"/>
          <w:numId w:val="11"/>
        </w:numPr>
        <w:spacing w:after="240" w:line="300" w:lineRule="exact"/>
        <w:ind w:left="547" w:hanging="547"/>
        <w:jc w:val="both"/>
        <w:rPr>
          <w:rFonts w:ascii="Arial" w:hAnsi="Arial" w:cs="Arial"/>
          <w:lang w:val="hr-HR"/>
        </w:rPr>
      </w:pPr>
      <w:r w:rsidRPr="009B3DB4">
        <w:rPr>
          <w:rFonts w:ascii="Arial" w:hAnsi="Arial" w:cs="Arial"/>
        </w:rPr>
        <w:t>Od</w:t>
      </w:r>
      <w:r w:rsidRPr="009B3DB4">
        <w:rPr>
          <w:rFonts w:ascii="Arial" w:hAnsi="Arial" w:cs="Arial"/>
          <w:lang w:val="hr-HR"/>
        </w:rPr>
        <w:t>sjek za registraciju poreskih obveznika, obveznika</w:t>
      </w:r>
      <w:r>
        <w:rPr>
          <w:rFonts w:ascii="Arial" w:hAnsi="Arial" w:cs="Arial"/>
          <w:lang w:val="hr-HR"/>
        </w:rPr>
        <w:t xml:space="preserve"> doprinosa i osiguranika (CROO)</w:t>
      </w:r>
    </w:p>
    <w:p w:rsidR="00652E3C" w:rsidRPr="009B3DB4" w:rsidRDefault="00652E3C" w:rsidP="00652E3C">
      <w:pPr>
        <w:spacing w:after="120" w:line="300" w:lineRule="exact"/>
        <w:jc w:val="both"/>
        <w:rPr>
          <w:rFonts w:ascii="Arial" w:hAnsi="Arial" w:cs="Arial"/>
          <w:b/>
          <w:lang w:val="hr-HR"/>
        </w:rPr>
      </w:pPr>
      <w:r w:rsidRPr="009B3DB4">
        <w:rPr>
          <w:rFonts w:ascii="Arial" w:hAnsi="Arial" w:cs="Arial"/>
          <w:b/>
          <w:lang w:val="hr-HR"/>
        </w:rPr>
        <w:t>2.  Sektor za obradu poreskih prijava i poreskih uplata</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 xml:space="preserve">2.1.      Odsjek za registraciju i obradu poreskih </w:t>
      </w:r>
      <w:r>
        <w:rPr>
          <w:rFonts w:ascii="Arial" w:hAnsi="Arial" w:cs="Arial"/>
          <w:lang w:val="hr-HR"/>
        </w:rPr>
        <w:t>prijava i poresko raučnovodstvo</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 xml:space="preserve">2.2.      </w:t>
      </w:r>
      <w:r>
        <w:rPr>
          <w:rFonts w:ascii="Arial" w:hAnsi="Arial" w:cs="Arial"/>
          <w:lang w:val="hr-HR"/>
        </w:rPr>
        <w:t>Odsjek za naplatu</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 xml:space="preserve">2.3.      </w:t>
      </w:r>
      <w:r>
        <w:rPr>
          <w:rFonts w:ascii="Arial" w:hAnsi="Arial" w:cs="Arial"/>
          <w:lang w:val="hr-HR"/>
        </w:rPr>
        <w:t>Odsjek za obradu podataka</w:t>
      </w:r>
    </w:p>
    <w:p w:rsidR="00652E3C" w:rsidRPr="00A22756" w:rsidRDefault="00652E3C" w:rsidP="00652E3C">
      <w:pPr>
        <w:spacing w:after="240" w:line="300" w:lineRule="exact"/>
        <w:jc w:val="both"/>
        <w:rPr>
          <w:rFonts w:ascii="Arial" w:hAnsi="Arial" w:cs="Arial"/>
          <w:i/>
          <w:iCs/>
        </w:rPr>
      </w:pPr>
      <w:r w:rsidRPr="009B3DB4">
        <w:rPr>
          <w:rFonts w:ascii="Arial" w:hAnsi="Arial" w:cs="Arial"/>
          <w:lang w:val="hr-HR"/>
        </w:rPr>
        <w:t xml:space="preserve">2.4.      Odsjek za akcizne </w:t>
      </w:r>
      <w:r>
        <w:rPr>
          <w:rFonts w:ascii="Arial" w:hAnsi="Arial" w:cs="Arial"/>
        </w:rPr>
        <w:t>proizvode</w:t>
      </w:r>
    </w:p>
    <w:p w:rsidR="00652E3C" w:rsidRPr="009B3DB4" w:rsidRDefault="00652E3C" w:rsidP="00652E3C">
      <w:pPr>
        <w:spacing w:after="240" w:line="300" w:lineRule="exact"/>
        <w:jc w:val="both"/>
        <w:rPr>
          <w:rFonts w:ascii="Arial" w:hAnsi="Arial" w:cs="Arial"/>
          <w:b/>
          <w:lang w:val="hr-HR"/>
        </w:rPr>
      </w:pPr>
      <w:r w:rsidRPr="009B3DB4">
        <w:rPr>
          <w:rFonts w:ascii="Arial" w:hAnsi="Arial" w:cs="Arial"/>
          <w:b/>
          <w:lang w:val="hr-HR"/>
        </w:rPr>
        <w:t>3.  Sektor za informacionu tehnologiju  u oblasti  poreskog sistema</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 xml:space="preserve">3.1.      Odsjek </w:t>
      </w:r>
      <w:r>
        <w:rPr>
          <w:rFonts w:ascii="Arial" w:hAnsi="Arial" w:cs="Arial"/>
          <w:lang w:val="hr-HR"/>
        </w:rPr>
        <w:t>za održavanje i razvoj softvera</w:t>
      </w:r>
    </w:p>
    <w:p w:rsidR="00652E3C" w:rsidRPr="009B3DB4" w:rsidRDefault="00652E3C" w:rsidP="00652E3C">
      <w:pPr>
        <w:spacing w:after="240" w:line="300" w:lineRule="exact"/>
        <w:jc w:val="both"/>
        <w:rPr>
          <w:rFonts w:ascii="Arial" w:hAnsi="Arial" w:cs="Arial"/>
          <w:lang w:val="hr-HR"/>
        </w:rPr>
      </w:pPr>
      <w:r w:rsidRPr="009B3DB4">
        <w:rPr>
          <w:rFonts w:ascii="Arial" w:hAnsi="Arial" w:cs="Arial"/>
          <w:lang w:val="hr-HR"/>
        </w:rPr>
        <w:t>3.2.      Odsjek za odr</w:t>
      </w:r>
      <w:r>
        <w:rPr>
          <w:rFonts w:ascii="Arial" w:hAnsi="Arial" w:cs="Arial"/>
          <w:lang w:val="hr-HR"/>
        </w:rPr>
        <w:t>žavanje i razvoj infrastrukture</w:t>
      </w:r>
    </w:p>
    <w:p w:rsidR="00652E3C" w:rsidRPr="009B3DB4" w:rsidRDefault="00652E3C" w:rsidP="00652E3C">
      <w:pPr>
        <w:spacing w:after="120" w:line="300" w:lineRule="exact"/>
        <w:jc w:val="both"/>
        <w:rPr>
          <w:rFonts w:ascii="Arial" w:hAnsi="Arial" w:cs="Arial"/>
          <w:b/>
          <w:lang w:val="hr-HR"/>
        </w:rPr>
      </w:pPr>
      <w:r w:rsidRPr="009B3DB4">
        <w:rPr>
          <w:rFonts w:ascii="Arial" w:hAnsi="Arial" w:cs="Arial"/>
          <w:b/>
          <w:lang w:val="hr-HR"/>
        </w:rPr>
        <w:t>4.  Sektor za plan i analizu</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4.1.       Odsjek za planira</w:t>
      </w:r>
      <w:r>
        <w:rPr>
          <w:rFonts w:ascii="Arial" w:hAnsi="Arial" w:cs="Arial"/>
          <w:lang w:val="hr-HR"/>
        </w:rPr>
        <w:t>nje prihoda</w:t>
      </w:r>
    </w:p>
    <w:p w:rsidR="00652E3C" w:rsidRPr="009B3DB4" w:rsidRDefault="00652E3C" w:rsidP="00652E3C">
      <w:pPr>
        <w:spacing w:after="240" w:line="300" w:lineRule="exact"/>
        <w:jc w:val="both"/>
        <w:rPr>
          <w:rFonts w:ascii="Arial" w:hAnsi="Arial" w:cs="Arial"/>
          <w:lang w:val="hr-HR"/>
        </w:rPr>
      </w:pPr>
      <w:r w:rsidRPr="009B3DB4">
        <w:rPr>
          <w:rFonts w:ascii="Arial" w:hAnsi="Arial" w:cs="Arial"/>
          <w:lang w:val="hr-HR"/>
        </w:rPr>
        <w:t>4.2.       Odsjek za prać</w:t>
      </w:r>
      <w:r>
        <w:rPr>
          <w:rFonts w:ascii="Arial" w:hAnsi="Arial" w:cs="Arial"/>
          <w:lang w:val="hr-HR"/>
        </w:rPr>
        <w:t>enje efekata kontrole i naplate</w:t>
      </w:r>
    </w:p>
    <w:p w:rsidR="00652E3C" w:rsidRPr="009B3DB4" w:rsidRDefault="00652E3C" w:rsidP="00652E3C">
      <w:pPr>
        <w:spacing w:after="240" w:line="300" w:lineRule="exact"/>
        <w:jc w:val="both"/>
        <w:rPr>
          <w:rFonts w:ascii="Arial" w:hAnsi="Arial" w:cs="Arial"/>
          <w:b/>
          <w:lang w:val="hr-HR"/>
        </w:rPr>
      </w:pPr>
      <w:r w:rsidRPr="009B3DB4">
        <w:rPr>
          <w:rFonts w:ascii="Arial" w:hAnsi="Arial" w:cs="Arial"/>
          <w:b/>
          <w:lang w:val="hr-HR"/>
        </w:rPr>
        <w:t>5. Sektor za poresku policiju</w:t>
      </w:r>
    </w:p>
    <w:p w:rsidR="00652E3C" w:rsidRPr="009B3DB4" w:rsidRDefault="00652E3C" w:rsidP="00652E3C">
      <w:pPr>
        <w:spacing w:after="120" w:line="300" w:lineRule="exact"/>
        <w:jc w:val="both"/>
        <w:rPr>
          <w:rFonts w:ascii="Arial" w:hAnsi="Arial" w:cs="Arial"/>
          <w:b/>
          <w:lang w:val="hr-HR"/>
        </w:rPr>
      </w:pPr>
      <w:r w:rsidRPr="009B3DB4">
        <w:rPr>
          <w:rFonts w:ascii="Arial" w:hAnsi="Arial" w:cs="Arial"/>
          <w:b/>
          <w:lang w:val="hr-HR"/>
        </w:rPr>
        <w:t>6.Sektor za praćenje poreskih propisa i inspekcijski nadzor</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 xml:space="preserve">6.1. Odsjek </w:t>
      </w:r>
      <w:r>
        <w:rPr>
          <w:rFonts w:ascii="Arial" w:hAnsi="Arial" w:cs="Arial"/>
          <w:lang w:val="hr-HR"/>
        </w:rPr>
        <w:t>za sprovođenje poreskih propisa</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6.2</w:t>
      </w:r>
      <w:r>
        <w:rPr>
          <w:rFonts w:ascii="Arial" w:hAnsi="Arial" w:cs="Arial"/>
          <w:lang w:val="hr-HR"/>
        </w:rPr>
        <w:t>. Odsjek za inspekcijski nadzor</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6.3. Ods</w:t>
      </w:r>
      <w:r>
        <w:rPr>
          <w:rFonts w:ascii="Arial" w:hAnsi="Arial" w:cs="Arial"/>
          <w:lang w:val="hr-HR"/>
        </w:rPr>
        <w:t>jek za velike poreske obveznike</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6.4  Područne jedinice</w:t>
      </w:r>
    </w:p>
    <w:p w:rsidR="00652E3C" w:rsidRPr="009B3DB4" w:rsidRDefault="00652E3C" w:rsidP="00652E3C">
      <w:pPr>
        <w:spacing w:after="120" w:line="300" w:lineRule="exact"/>
        <w:jc w:val="both"/>
        <w:rPr>
          <w:rFonts w:ascii="Arial" w:hAnsi="Arial" w:cs="Arial"/>
          <w:b/>
          <w:lang w:val="hr-HR"/>
        </w:rPr>
      </w:pPr>
      <w:r w:rsidRPr="009B3DB4">
        <w:rPr>
          <w:rFonts w:ascii="Arial" w:hAnsi="Arial" w:cs="Arial"/>
          <w:b/>
          <w:lang w:val="hr-HR"/>
        </w:rPr>
        <w:t>Područne jedinice su:</w:t>
      </w:r>
    </w:p>
    <w:p w:rsidR="00652E3C" w:rsidRPr="0025001E" w:rsidRDefault="00652E3C" w:rsidP="00652E3C">
      <w:pPr>
        <w:spacing w:after="120" w:line="300" w:lineRule="exact"/>
        <w:jc w:val="both"/>
        <w:rPr>
          <w:rFonts w:ascii="Arial" w:hAnsi="Arial" w:cs="Arial"/>
          <w:b/>
          <w:lang w:val="hr-HR"/>
        </w:rPr>
      </w:pPr>
      <w:r w:rsidRPr="0025001E">
        <w:rPr>
          <w:rFonts w:ascii="Arial" w:hAnsi="Arial" w:cs="Arial"/>
          <w:b/>
          <w:lang w:val="hr-HR"/>
        </w:rPr>
        <w:lastRenderedPageBreak/>
        <w:t xml:space="preserve">6.4.1. Područna jedinica Podgorica – za područje opština Podgorica, Danilovgrad i Cetinje </w:t>
      </w:r>
    </w:p>
    <w:p w:rsidR="00652E3C" w:rsidRPr="009B3DB4" w:rsidRDefault="00652E3C" w:rsidP="00652E3C">
      <w:pPr>
        <w:spacing w:after="120" w:line="300" w:lineRule="exact"/>
        <w:jc w:val="both"/>
        <w:rPr>
          <w:lang w:val="hr-HR"/>
        </w:rPr>
      </w:pPr>
      <w:r w:rsidRPr="0025001E">
        <w:rPr>
          <w:rFonts w:ascii="Arial" w:hAnsi="Arial" w:cs="Arial"/>
          <w:lang w:val="hr-HR"/>
        </w:rPr>
        <w:t>6.4.1.1. Filijala za pružanje usluga poreskim obveznicima i registraciju</w:t>
      </w:r>
      <w:r w:rsidRPr="009B3DB4">
        <w:rPr>
          <w:lang w:val="hr-HR"/>
        </w:rPr>
        <w:t xml:space="preserve"> </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.1.2. Filijala za  obradu pore</w:t>
      </w:r>
      <w:r>
        <w:rPr>
          <w:rFonts w:ascii="Arial" w:hAnsi="Arial" w:cs="Arial"/>
          <w:b/>
          <w:bCs/>
          <w:sz w:val="22"/>
          <w:szCs w:val="22"/>
          <w:lang w:val="hr-HR"/>
        </w:rPr>
        <w:t>skih prijava i poreskih uplata</w:t>
      </w:r>
    </w:p>
    <w:p w:rsidR="00652E3C" w:rsidRPr="009B3DB4" w:rsidRDefault="00652E3C" w:rsidP="00652E3C">
      <w:pPr>
        <w:pStyle w:val="BodyText2"/>
        <w:spacing w:after="120" w:line="300" w:lineRule="exact"/>
        <w:rPr>
          <w:rFonts w:ascii="Arial" w:hAnsi="Arial" w:cs="Arial"/>
          <w:sz w:val="22"/>
          <w:szCs w:val="22"/>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.1.3. Filijala za inspekcijski nadzor</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.1.4. Ekspozitura Cetinj</w:t>
      </w:r>
      <w:r>
        <w:rPr>
          <w:rFonts w:ascii="Arial" w:hAnsi="Arial" w:cs="Arial"/>
          <w:b/>
          <w:bCs/>
          <w:sz w:val="22"/>
          <w:szCs w:val="22"/>
          <w:lang w:val="hr-HR"/>
        </w:rPr>
        <w:t>e za teritoriju opštine Cetinje</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bCs/>
          <w:lang w:val="hr-HR"/>
        </w:rPr>
        <w:t>6</w:t>
      </w:r>
      <w:r>
        <w:rPr>
          <w:rFonts w:ascii="Arial" w:hAnsi="Arial" w:cs="Arial"/>
          <w:bCs/>
          <w:lang w:val="hr-HR"/>
        </w:rPr>
        <w:t>.4</w:t>
      </w:r>
      <w:r w:rsidRPr="009B3DB4">
        <w:rPr>
          <w:rFonts w:ascii="Arial" w:hAnsi="Arial" w:cs="Arial"/>
          <w:bCs/>
          <w:lang w:val="hr-HR"/>
        </w:rPr>
        <w:t>.1.5.</w:t>
      </w:r>
      <w:r w:rsidRPr="009B3DB4">
        <w:rPr>
          <w:rFonts w:ascii="Arial" w:hAnsi="Arial" w:cs="Arial"/>
          <w:b/>
          <w:bCs/>
          <w:lang w:val="hr-HR"/>
        </w:rPr>
        <w:t xml:space="preserve"> </w:t>
      </w:r>
      <w:r w:rsidRPr="009B3DB4">
        <w:rPr>
          <w:rFonts w:ascii="Arial" w:hAnsi="Arial" w:cs="Arial"/>
          <w:bCs/>
          <w:lang w:val="hr-HR"/>
        </w:rPr>
        <w:t>Ekspozitura Danilovgrad za</w:t>
      </w:r>
      <w:r>
        <w:rPr>
          <w:rFonts w:ascii="Arial" w:hAnsi="Arial" w:cs="Arial"/>
          <w:bCs/>
          <w:lang w:val="hr-HR"/>
        </w:rPr>
        <w:t xml:space="preserve"> teritoriju opštine Danilovgrad</w:t>
      </w:r>
    </w:p>
    <w:p w:rsidR="00652E3C" w:rsidRDefault="00652E3C" w:rsidP="00652E3C">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.2. Područna jedinica Nikšić – za područje opština Nikšić, Šavnik i Plužine</w:t>
      </w:r>
      <w:r w:rsidRPr="009B3DB4">
        <w:rPr>
          <w:rFonts w:ascii="Arial" w:hAnsi="Arial" w:cs="Arial"/>
          <w:b/>
          <w:bCs/>
          <w:sz w:val="22"/>
          <w:szCs w:val="22"/>
          <w:lang w:val="hr-HR"/>
        </w:rPr>
        <w:t xml:space="preserve"> </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.2.1. Filijala za  pružanje usluga pore</w:t>
      </w:r>
      <w:r>
        <w:rPr>
          <w:rFonts w:ascii="Arial" w:hAnsi="Arial" w:cs="Arial"/>
          <w:b/>
          <w:bCs/>
          <w:sz w:val="22"/>
          <w:szCs w:val="22"/>
          <w:lang w:val="hr-HR"/>
        </w:rPr>
        <w:t>skim obveznicima i registraciju</w:t>
      </w:r>
      <w:r w:rsidRPr="009B3DB4">
        <w:rPr>
          <w:rFonts w:ascii="Arial" w:hAnsi="Arial" w:cs="Arial"/>
          <w:b/>
          <w:bCs/>
          <w:sz w:val="22"/>
          <w:szCs w:val="22"/>
          <w:lang w:val="hr-HR"/>
        </w:rPr>
        <w:t xml:space="preserve"> </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.2.2. Filijala za  obradu pore</w:t>
      </w:r>
      <w:r>
        <w:rPr>
          <w:rFonts w:ascii="Arial" w:hAnsi="Arial" w:cs="Arial"/>
          <w:b/>
          <w:bCs/>
          <w:sz w:val="22"/>
          <w:szCs w:val="22"/>
          <w:lang w:val="hr-HR"/>
        </w:rPr>
        <w:t>skih prijava i poreskih uplata</w:t>
      </w:r>
    </w:p>
    <w:p w:rsidR="00652E3C" w:rsidRPr="009B3DB4" w:rsidRDefault="00652E3C" w:rsidP="00652E3C">
      <w:pPr>
        <w:pStyle w:val="BodyText2"/>
        <w:spacing w:after="120" w:line="300" w:lineRule="exact"/>
        <w:rPr>
          <w:rFonts w:ascii="Arial" w:hAnsi="Arial" w:cs="Arial"/>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.2.3. Filijala za inspekcijski nadzor</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.2.4. Ekspozitura Plužin</w:t>
      </w:r>
      <w:r>
        <w:rPr>
          <w:rFonts w:ascii="Arial" w:hAnsi="Arial" w:cs="Arial"/>
          <w:b/>
          <w:bCs/>
          <w:sz w:val="22"/>
          <w:szCs w:val="22"/>
          <w:lang w:val="hr-HR"/>
        </w:rPr>
        <w:t>e za teritoriju opštine Plužine</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.2.5. Ekspozitura Šavn</w:t>
      </w:r>
      <w:r>
        <w:rPr>
          <w:rFonts w:ascii="Arial" w:hAnsi="Arial" w:cs="Arial"/>
          <w:b/>
          <w:bCs/>
          <w:sz w:val="22"/>
          <w:szCs w:val="22"/>
          <w:lang w:val="hr-HR"/>
        </w:rPr>
        <w:t>ik za teritoriju opštine Šavnik</w:t>
      </w:r>
    </w:p>
    <w:p w:rsidR="00652E3C" w:rsidRPr="00707363" w:rsidRDefault="00652E3C" w:rsidP="00652E3C">
      <w:pPr>
        <w:spacing w:after="120" w:line="300" w:lineRule="exact"/>
        <w:jc w:val="both"/>
        <w:rPr>
          <w:rFonts w:ascii="Arial" w:hAnsi="Arial" w:cs="Arial"/>
          <w:b/>
          <w:lang w:val="hr-HR"/>
        </w:rPr>
      </w:pPr>
      <w:r w:rsidRPr="00707363">
        <w:rPr>
          <w:rFonts w:ascii="Arial" w:hAnsi="Arial" w:cs="Arial"/>
          <w:b/>
          <w:lang w:val="hr-HR"/>
        </w:rPr>
        <w:t>6.4.3. Područna jedinica Bar - za područje opština  Bar i Ulcinj</w:t>
      </w:r>
    </w:p>
    <w:p w:rsidR="00652E3C" w:rsidRPr="009B3DB4" w:rsidRDefault="00652E3C" w:rsidP="00652E3C">
      <w:pPr>
        <w:pStyle w:val="BodyText2"/>
        <w:tabs>
          <w:tab w:val="left" w:pos="4695"/>
        </w:tabs>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.3.1. Filijala za pružanje usluga pore</w:t>
      </w:r>
      <w:r>
        <w:rPr>
          <w:rFonts w:ascii="Arial" w:hAnsi="Arial" w:cs="Arial"/>
          <w:b/>
          <w:bCs/>
          <w:sz w:val="22"/>
          <w:szCs w:val="22"/>
          <w:lang w:val="hr-HR"/>
        </w:rPr>
        <w:t>skim obveznicima i registraciju</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.3.2. Filijala za  obradu por</w:t>
      </w:r>
      <w:r>
        <w:rPr>
          <w:rFonts w:ascii="Arial" w:hAnsi="Arial" w:cs="Arial"/>
          <w:b/>
          <w:bCs/>
          <w:sz w:val="22"/>
          <w:szCs w:val="22"/>
          <w:lang w:val="hr-HR"/>
        </w:rPr>
        <w:t>eskih prijava i poreskih uplata</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.3.3. </w:t>
      </w:r>
      <w:r>
        <w:rPr>
          <w:rFonts w:ascii="Arial" w:hAnsi="Arial" w:cs="Arial"/>
          <w:b/>
          <w:bCs/>
          <w:sz w:val="22"/>
          <w:szCs w:val="22"/>
          <w:lang w:val="hr-HR"/>
        </w:rPr>
        <w:t>Filijala za inspekcijski nadzor</w:t>
      </w:r>
    </w:p>
    <w:p w:rsidR="00652E3C" w:rsidRPr="009B3DB4" w:rsidRDefault="00652E3C" w:rsidP="00652E3C">
      <w:pPr>
        <w:pStyle w:val="BodyText2"/>
        <w:spacing w:after="120" w:line="300" w:lineRule="exact"/>
        <w:rPr>
          <w:rFonts w:ascii="Arial" w:hAnsi="Arial" w:cs="Arial"/>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.3.4. Ekspozitura Ulcinj za teritoriju opštine Ulcinj</w:t>
      </w:r>
    </w:p>
    <w:p w:rsidR="00652E3C" w:rsidRDefault="00652E3C" w:rsidP="00652E3C">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.4. Područna jedinica Budva – za područje opština Budva, Tivat  i Kotor</w:t>
      </w:r>
      <w:r w:rsidRPr="009B3DB4">
        <w:rPr>
          <w:rFonts w:ascii="Arial" w:hAnsi="Arial" w:cs="Arial"/>
          <w:b/>
          <w:bCs/>
          <w:sz w:val="22"/>
          <w:szCs w:val="22"/>
          <w:lang w:val="hr-HR"/>
        </w:rPr>
        <w:t xml:space="preserve"> </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.4.1. Filijala za pružanje usluga pore</w:t>
      </w:r>
      <w:r>
        <w:rPr>
          <w:rFonts w:ascii="Arial" w:hAnsi="Arial" w:cs="Arial"/>
          <w:b/>
          <w:bCs/>
          <w:sz w:val="22"/>
          <w:szCs w:val="22"/>
          <w:lang w:val="hr-HR"/>
        </w:rPr>
        <w:t>skim obveznicima i registraciju</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.4.2. Filijala za  obradu por</w:t>
      </w:r>
      <w:r>
        <w:rPr>
          <w:rFonts w:ascii="Arial" w:hAnsi="Arial" w:cs="Arial"/>
          <w:b/>
          <w:bCs/>
          <w:sz w:val="22"/>
          <w:szCs w:val="22"/>
          <w:lang w:val="hr-HR"/>
        </w:rPr>
        <w:t>eskih prijava i poreskih uplata</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.4.3. </w:t>
      </w:r>
      <w:r>
        <w:rPr>
          <w:rFonts w:ascii="Arial" w:hAnsi="Arial" w:cs="Arial"/>
          <w:b/>
          <w:bCs/>
          <w:sz w:val="22"/>
          <w:szCs w:val="22"/>
          <w:lang w:val="hr-HR"/>
        </w:rPr>
        <w:t>Filijala za inspekcijski nadzor</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.4.4. Ekspozitura Ti</w:t>
      </w:r>
      <w:r>
        <w:rPr>
          <w:rFonts w:ascii="Arial" w:hAnsi="Arial" w:cs="Arial"/>
          <w:b/>
          <w:bCs/>
          <w:sz w:val="22"/>
          <w:szCs w:val="22"/>
          <w:lang w:val="hr-HR"/>
        </w:rPr>
        <w:t>vat za teritoriju opštine Tivat</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.4.5. Ekspozitura Kotor za teritoriju opštine Koto</w:t>
      </w:r>
      <w:r>
        <w:rPr>
          <w:rFonts w:ascii="Arial" w:hAnsi="Arial" w:cs="Arial"/>
          <w:b/>
          <w:bCs/>
          <w:sz w:val="22"/>
          <w:szCs w:val="22"/>
          <w:lang w:val="hr-HR"/>
        </w:rPr>
        <w:t>r</w:t>
      </w:r>
    </w:p>
    <w:p w:rsidR="00652E3C" w:rsidRPr="00707363" w:rsidRDefault="00652E3C" w:rsidP="00652E3C">
      <w:pPr>
        <w:spacing w:after="120" w:line="300" w:lineRule="exact"/>
        <w:jc w:val="both"/>
        <w:rPr>
          <w:rFonts w:ascii="Arial" w:hAnsi="Arial" w:cs="Arial"/>
          <w:b/>
          <w:lang w:val="hr-HR"/>
        </w:rPr>
      </w:pPr>
      <w:r w:rsidRPr="00707363">
        <w:rPr>
          <w:rFonts w:ascii="Arial" w:hAnsi="Arial" w:cs="Arial"/>
          <w:b/>
          <w:lang w:val="hr-HR"/>
        </w:rPr>
        <w:t>6.4.5. Područna jedinica Herceg Novi – za područje opštine  Herceg Novi</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.5.1. Filijala za pružanje usluga pore</w:t>
      </w:r>
      <w:r>
        <w:rPr>
          <w:rFonts w:ascii="Arial" w:hAnsi="Arial" w:cs="Arial"/>
          <w:b/>
          <w:bCs/>
          <w:sz w:val="22"/>
          <w:szCs w:val="22"/>
          <w:lang w:val="hr-HR"/>
        </w:rPr>
        <w:t>skim obveznicima i registraciju</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.5.2. Filijala za  obradu por</w:t>
      </w:r>
      <w:r>
        <w:rPr>
          <w:rFonts w:ascii="Arial" w:hAnsi="Arial" w:cs="Arial"/>
          <w:b/>
          <w:bCs/>
          <w:sz w:val="22"/>
          <w:szCs w:val="22"/>
          <w:lang w:val="hr-HR"/>
        </w:rPr>
        <w:t>eskih prijava i poreskih uplata</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.5.3. </w:t>
      </w:r>
      <w:r>
        <w:rPr>
          <w:rFonts w:ascii="Arial" w:hAnsi="Arial" w:cs="Arial"/>
          <w:b/>
          <w:bCs/>
          <w:sz w:val="22"/>
          <w:szCs w:val="22"/>
          <w:lang w:val="hr-HR"/>
        </w:rPr>
        <w:t>Filijala za inspekcijski nadzor</w:t>
      </w:r>
    </w:p>
    <w:p w:rsidR="00652E3C" w:rsidRDefault="00652E3C" w:rsidP="00652E3C">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.6. Područna jedinica Bijelo Polje – za područje opština Bijelo Polje, Mojkovac i Kolašin</w:t>
      </w:r>
      <w:r w:rsidRPr="009B3DB4">
        <w:rPr>
          <w:rFonts w:ascii="Arial" w:hAnsi="Arial" w:cs="Arial"/>
          <w:b/>
          <w:bCs/>
          <w:sz w:val="22"/>
          <w:szCs w:val="22"/>
          <w:lang w:val="hr-HR"/>
        </w:rPr>
        <w:t xml:space="preserve"> </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.6.1. Filijala za pružanje usluga pore</w:t>
      </w:r>
      <w:r>
        <w:rPr>
          <w:rFonts w:ascii="Arial" w:hAnsi="Arial" w:cs="Arial"/>
          <w:b/>
          <w:bCs/>
          <w:sz w:val="22"/>
          <w:szCs w:val="22"/>
          <w:lang w:val="hr-HR"/>
        </w:rPr>
        <w:t>skim obveznicima i registraciju</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.6.2. Filijala za  obradu por</w:t>
      </w:r>
      <w:r>
        <w:rPr>
          <w:rFonts w:ascii="Arial" w:hAnsi="Arial" w:cs="Arial"/>
          <w:b/>
          <w:bCs/>
          <w:sz w:val="22"/>
          <w:szCs w:val="22"/>
          <w:lang w:val="hr-HR"/>
        </w:rPr>
        <w:t>eskih prijava i poreskih uplata</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.6.3. Filijala za inspek</w:t>
      </w:r>
      <w:r>
        <w:rPr>
          <w:rFonts w:ascii="Arial" w:hAnsi="Arial" w:cs="Arial"/>
          <w:b/>
          <w:bCs/>
          <w:sz w:val="22"/>
          <w:szCs w:val="22"/>
          <w:lang w:val="hr-HR"/>
        </w:rPr>
        <w:t>cijski nadzor</w:t>
      </w:r>
    </w:p>
    <w:p w:rsidR="00652E3C" w:rsidRPr="009B3DB4" w:rsidRDefault="00652E3C" w:rsidP="00652E3C">
      <w:pPr>
        <w:pStyle w:val="BodyText2"/>
        <w:spacing w:after="120" w:line="300" w:lineRule="exact"/>
        <w:rPr>
          <w:rFonts w:ascii="Arial" w:hAnsi="Arial" w:cs="Arial"/>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.6.4. Ekspozitura Mojkovac za teritoriju opštine Mojkovac</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lastRenderedPageBreak/>
        <w:t>6</w:t>
      </w:r>
      <w:r>
        <w:rPr>
          <w:rFonts w:ascii="Arial" w:hAnsi="Arial" w:cs="Arial"/>
          <w:b/>
          <w:bCs/>
          <w:sz w:val="22"/>
          <w:szCs w:val="22"/>
          <w:lang w:val="hr-HR"/>
        </w:rPr>
        <w:t>.4</w:t>
      </w:r>
      <w:r w:rsidRPr="009B3DB4">
        <w:rPr>
          <w:rFonts w:ascii="Arial" w:hAnsi="Arial" w:cs="Arial"/>
          <w:b/>
          <w:bCs/>
          <w:sz w:val="22"/>
          <w:szCs w:val="22"/>
          <w:lang w:val="hr-HR"/>
        </w:rPr>
        <w:t>.</w:t>
      </w:r>
      <w:r>
        <w:rPr>
          <w:rFonts w:ascii="Arial" w:hAnsi="Arial" w:cs="Arial"/>
          <w:b/>
          <w:bCs/>
          <w:sz w:val="22"/>
          <w:szCs w:val="22"/>
          <w:lang w:val="hr-HR"/>
        </w:rPr>
        <w:t>6.4.</w:t>
      </w:r>
      <w:r w:rsidRPr="009B3DB4">
        <w:rPr>
          <w:rFonts w:ascii="Arial" w:hAnsi="Arial" w:cs="Arial"/>
          <w:b/>
          <w:bCs/>
          <w:sz w:val="22"/>
          <w:szCs w:val="22"/>
          <w:lang w:val="hr-HR"/>
        </w:rPr>
        <w:t xml:space="preserve"> Ekspozitura Kolaši</w:t>
      </w:r>
      <w:r>
        <w:rPr>
          <w:rFonts w:ascii="Arial" w:hAnsi="Arial" w:cs="Arial"/>
          <w:b/>
          <w:bCs/>
          <w:sz w:val="22"/>
          <w:szCs w:val="22"/>
          <w:lang w:val="hr-HR"/>
        </w:rPr>
        <w:t>n za teritoriju opštine Kolašin</w:t>
      </w:r>
    </w:p>
    <w:p w:rsidR="00652E3C" w:rsidRPr="009B3DB4" w:rsidRDefault="00652E3C" w:rsidP="00652E3C">
      <w:pPr>
        <w:pStyle w:val="BodyText2"/>
        <w:spacing w:after="120" w:line="300" w:lineRule="exact"/>
        <w:rPr>
          <w:rFonts w:ascii="Arial" w:hAnsi="Arial" w:cs="Arial"/>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.7. Područna jedinica Pljevlja – za područje opština Pljevlja i Žabljak</w:t>
      </w:r>
    </w:p>
    <w:p w:rsidR="00652E3C" w:rsidRPr="009B3DB4" w:rsidRDefault="00652E3C" w:rsidP="00652E3C">
      <w:pPr>
        <w:pStyle w:val="BodyText2"/>
        <w:spacing w:before="240" w:after="24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.7.1. Filijala za pružanje usluga poreski</w:t>
      </w:r>
      <w:r>
        <w:rPr>
          <w:rFonts w:ascii="Arial" w:hAnsi="Arial" w:cs="Arial"/>
          <w:b/>
          <w:bCs/>
          <w:sz w:val="22"/>
          <w:szCs w:val="22"/>
          <w:lang w:val="hr-HR"/>
        </w:rPr>
        <w:t>m obveznicima i registraciju</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.7.2. Filijala za  obradu por</w:t>
      </w:r>
      <w:r>
        <w:rPr>
          <w:rFonts w:ascii="Arial" w:hAnsi="Arial" w:cs="Arial"/>
          <w:b/>
          <w:bCs/>
          <w:sz w:val="22"/>
          <w:szCs w:val="22"/>
          <w:lang w:val="hr-HR"/>
        </w:rPr>
        <w:t>eskih prijava i poreskih uplata</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.7.3. </w:t>
      </w:r>
      <w:r>
        <w:rPr>
          <w:rFonts w:ascii="Arial" w:hAnsi="Arial" w:cs="Arial"/>
          <w:b/>
          <w:bCs/>
          <w:sz w:val="22"/>
          <w:szCs w:val="22"/>
          <w:lang w:val="hr-HR"/>
        </w:rPr>
        <w:t>Filijala za inspekcijski nadzor</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.7.4. Ekspozitura Žablja</w:t>
      </w:r>
      <w:r>
        <w:rPr>
          <w:rFonts w:ascii="Arial" w:hAnsi="Arial" w:cs="Arial"/>
          <w:b/>
          <w:bCs/>
          <w:sz w:val="22"/>
          <w:szCs w:val="22"/>
          <w:lang w:val="hr-HR"/>
        </w:rPr>
        <w:t>k za teritoriju opštine Žabljak</w:t>
      </w:r>
    </w:p>
    <w:p w:rsidR="00652E3C" w:rsidRDefault="00652E3C" w:rsidP="00652E3C">
      <w:pPr>
        <w:pStyle w:val="BodyText2"/>
        <w:spacing w:after="120" w:line="300" w:lineRule="exact"/>
        <w:rPr>
          <w:rFonts w:ascii="Arial" w:hAnsi="Arial" w:cs="Arial"/>
          <w:b/>
          <w:bCs/>
          <w:sz w:val="22"/>
          <w:szCs w:val="22"/>
          <w:lang w:val="hr-HR"/>
        </w:rPr>
      </w:pPr>
      <w:r w:rsidRPr="009B3DB4">
        <w:rPr>
          <w:rFonts w:ascii="Arial" w:hAnsi="Arial" w:cs="Arial"/>
          <w:sz w:val="22"/>
          <w:szCs w:val="22"/>
          <w:lang w:val="hr-HR"/>
        </w:rPr>
        <w:t>6</w:t>
      </w:r>
      <w:r>
        <w:rPr>
          <w:rFonts w:ascii="Arial" w:hAnsi="Arial" w:cs="Arial"/>
          <w:sz w:val="22"/>
          <w:szCs w:val="22"/>
          <w:lang w:val="hr-HR"/>
        </w:rPr>
        <w:t>.4</w:t>
      </w:r>
      <w:r w:rsidRPr="009B3DB4">
        <w:rPr>
          <w:rFonts w:ascii="Arial" w:hAnsi="Arial" w:cs="Arial"/>
          <w:sz w:val="22"/>
          <w:szCs w:val="22"/>
          <w:lang w:val="hr-HR"/>
        </w:rPr>
        <w:t>.8. Područna jedinica Berane – za područje opština Berane, Andrijevica, Plav i Rožaje</w:t>
      </w:r>
      <w:r w:rsidRPr="009B3DB4">
        <w:rPr>
          <w:rFonts w:ascii="Arial" w:hAnsi="Arial" w:cs="Arial"/>
          <w:b/>
          <w:bCs/>
          <w:sz w:val="22"/>
          <w:szCs w:val="22"/>
          <w:lang w:val="hr-HR"/>
        </w:rPr>
        <w:t xml:space="preserve"> </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.8.1. Filijala za pružanje usluga pore</w:t>
      </w:r>
      <w:r>
        <w:rPr>
          <w:rFonts w:ascii="Arial" w:hAnsi="Arial" w:cs="Arial"/>
          <w:b/>
          <w:bCs/>
          <w:sz w:val="22"/>
          <w:szCs w:val="22"/>
          <w:lang w:val="hr-HR"/>
        </w:rPr>
        <w:t>skim obveznicima i registraciju</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.8.2. Filijala za  obradu por</w:t>
      </w:r>
      <w:r>
        <w:rPr>
          <w:rFonts w:ascii="Arial" w:hAnsi="Arial" w:cs="Arial"/>
          <w:b/>
          <w:bCs/>
          <w:sz w:val="22"/>
          <w:szCs w:val="22"/>
          <w:lang w:val="hr-HR"/>
        </w:rPr>
        <w:t>eskih prijava i poreskih uplata</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.8.3. </w:t>
      </w:r>
      <w:r>
        <w:rPr>
          <w:rFonts w:ascii="Arial" w:hAnsi="Arial" w:cs="Arial"/>
          <w:b/>
          <w:bCs/>
          <w:sz w:val="22"/>
          <w:szCs w:val="22"/>
          <w:lang w:val="hr-HR"/>
        </w:rPr>
        <w:t>Filijala za inspekcijski nadzor</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.8.4. Ekspozitura Andrijevica za teritorij</w:t>
      </w:r>
      <w:r>
        <w:rPr>
          <w:rFonts w:ascii="Arial" w:hAnsi="Arial" w:cs="Arial"/>
          <w:b/>
          <w:bCs/>
          <w:sz w:val="22"/>
          <w:szCs w:val="22"/>
          <w:lang w:val="hr-HR"/>
        </w:rPr>
        <w:t>u opštine Andrijevica</w:t>
      </w:r>
    </w:p>
    <w:p w:rsidR="00652E3C" w:rsidRPr="009B3DB4" w:rsidRDefault="00652E3C" w:rsidP="00652E3C">
      <w:pPr>
        <w:pStyle w:val="BodyText2"/>
        <w:spacing w:after="120" w:line="300" w:lineRule="exact"/>
        <w:rPr>
          <w:rFonts w:ascii="Arial" w:hAnsi="Arial" w:cs="Arial"/>
          <w:b/>
          <w:bCs/>
          <w:sz w:val="22"/>
          <w:szCs w:val="22"/>
          <w:lang w:val="hr-HR"/>
        </w:rPr>
      </w:pPr>
      <w:r w:rsidRPr="009B3DB4">
        <w:rPr>
          <w:rFonts w:ascii="Arial" w:hAnsi="Arial" w:cs="Arial"/>
          <w:b/>
          <w:bCs/>
          <w:sz w:val="22"/>
          <w:szCs w:val="22"/>
          <w:lang w:val="hr-HR"/>
        </w:rPr>
        <w:t>6</w:t>
      </w:r>
      <w:r>
        <w:rPr>
          <w:rFonts w:ascii="Arial" w:hAnsi="Arial" w:cs="Arial"/>
          <w:b/>
          <w:bCs/>
          <w:sz w:val="22"/>
          <w:szCs w:val="22"/>
          <w:lang w:val="hr-HR"/>
        </w:rPr>
        <w:t>.4</w:t>
      </w:r>
      <w:r w:rsidRPr="009B3DB4">
        <w:rPr>
          <w:rFonts w:ascii="Arial" w:hAnsi="Arial" w:cs="Arial"/>
          <w:b/>
          <w:bCs/>
          <w:sz w:val="22"/>
          <w:szCs w:val="22"/>
          <w:lang w:val="hr-HR"/>
        </w:rPr>
        <w:t xml:space="preserve">.8.5. Ekspozitura </w:t>
      </w:r>
      <w:r>
        <w:rPr>
          <w:rFonts w:ascii="Arial" w:hAnsi="Arial" w:cs="Arial"/>
          <w:b/>
          <w:bCs/>
          <w:sz w:val="22"/>
          <w:szCs w:val="22"/>
          <w:lang w:val="hr-HR"/>
        </w:rPr>
        <w:t>Plav za teritoriju opštine Plav</w:t>
      </w:r>
    </w:p>
    <w:p w:rsidR="00652E3C" w:rsidRPr="00A6122D" w:rsidRDefault="00652E3C" w:rsidP="00652E3C">
      <w:pPr>
        <w:pStyle w:val="BodyText2"/>
        <w:spacing w:after="240" w:line="300" w:lineRule="exact"/>
        <w:rPr>
          <w:rFonts w:ascii="Arial" w:hAnsi="Arial" w:cs="Arial"/>
          <w:b/>
          <w:bCs/>
          <w:sz w:val="22"/>
          <w:szCs w:val="22"/>
          <w:lang w:val="hr-HR"/>
        </w:rPr>
      </w:pPr>
      <w:r w:rsidRPr="00A6122D">
        <w:rPr>
          <w:rFonts w:ascii="Arial" w:hAnsi="Arial" w:cs="Arial"/>
          <w:b/>
          <w:sz w:val="22"/>
          <w:szCs w:val="22"/>
        </w:rPr>
        <w:t>6</w:t>
      </w:r>
      <w:r>
        <w:rPr>
          <w:rFonts w:ascii="Arial" w:hAnsi="Arial" w:cs="Arial"/>
          <w:b/>
          <w:sz w:val="22"/>
          <w:szCs w:val="22"/>
        </w:rPr>
        <w:t>.4</w:t>
      </w:r>
      <w:r w:rsidRPr="00A6122D">
        <w:rPr>
          <w:rFonts w:ascii="Arial" w:hAnsi="Arial" w:cs="Arial"/>
          <w:b/>
          <w:sz w:val="22"/>
          <w:szCs w:val="22"/>
        </w:rPr>
        <w:t>.8.6. Ekspozitura Roža</w:t>
      </w:r>
      <w:r>
        <w:rPr>
          <w:rFonts w:ascii="Arial" w:hAnsi="Arial" w:cs="Arial"/>
          <w:b/>
          <w:sz w:val="22"/>
          <w:szCs w:val="22"/>
        </w:rPr>
        <w:t>je za teritoriju opštine Rožaje</w:t>
      </w:r>
    </w:p>
    <w:p w:rsidR="00652E3C" w:rsidRPr="009B3DB4" w:rsidRDefault="00652E3C" w:rsidP="00652E3C">
      <w:pPr>
        <w:spacing w:after="120" w:line="300" w:lineRule="exact"/>
        <w:jc w:val="center"/>
        <w:rPr>
          <w:rFonts w:ascii="Arial" w:hAnsi="Arial" w:cs="Arial"/>
          <w:b/>
          <w:lang w:val="hr-HR"/>
        </w:rPr>
      </w:pPr>
      <w:r>
        <w:rPr>
          <w:rFonts w:ascii="Arial" w:hAnsi="Arial" w:cs="Arial"/>
          <w:b/>
          <w:lang w:val="hr-HR"/>
        </w:rPr>
        <w:t>Član 45</w:t>
      </w:r>
    </w:p>
    <w:p w:rsidR="00652E3C" w:rsidRPr="009B3DB4" w:rsidRDefault="00652E3C" w:rsidP="00652E3C">
      <w:pPr>
        <w:spacing w:before="240" w:after="240" w:line="300" w:lineRule="exact"/>
        <w:jc w:val="both"/>
        <w:rPr>
          <w:rFonts w:ascii="Arial" w:hAnsi="Arial" w:cs="Arial"/>
          <w:lang w:val="hr-HR"/>
        </w:rPr>
      </w:pPr>
      <w:r w:rsidRPr="009B3DB4">
        <w:rPr>
          <w:rFonts w:ascii="Arial" w:hAnsi="Arial" w:cs="Arial"/>
          <w:lang w:val="hr-HR"/>
        </w:rPr>
        <w:t>Iz</w:t>
      </w:r>
      <w:r>
        <w:rPr>
          <w:rFonts w:ascii="Arial" w:hAnsi="Arial" w:cs="Arial"/>
          <w:lang w:val="hr-HR"/>
        </w:rPr>
        <w:t>van organizacionih jedinica vrši</w:t>
      </w:r>
      <w:r w:rsidRPr="009B3DB4">
        <w:rPr>
          <w:rFonts w:ascii="Arial" w:hAnsi="Arial" w:cs="Arial"/>
          <w:lang w:val="hr-HR"/>
        </w:rPr>
        <w:t xml:space="preserve"> se pos</w:t>
      </w:r>
      <w:r>
        <w:rPr>
          <w:rFonts w:ascii="Arial" w:hAnsi="Arial" w:cs="Arial"/>
          <w:lang w:val="hr-HR"/>
        </w:rPr>
        <w:t>a</w:t>
      </w:r>
      <w:r w:rsidRPr="009B3DB4">
        <w:rPr>
          <w:rFonts w:ascii="Arial" w:hAnsi="Arial" w:cs="Arial"/>
          <w:lang w:val="hr-HR"/>
        </w:rPr>
        <w:t>o Samostalni savjetnik I</w:t>
      </w:r>
      <w:r>
        <w:rPr>
          <w:rFonts w:ascii="Arial" w:hAnsi="Arial" w:cs="Arial"/>
          <w:lang w:val="hr-HR"/>
        </w:rPr>
        <w:t xml:space="preserve"> - Savjetnik Direktora</w:t>
      </w:r>
      <w:r w:rsidRPr="009B3DB4">
        <w:rPr>
          <w:rFonts w:ascii="Arial" w:hAnsi="Arial" w:cs="Arial"/>
          <w:lang w:val="hr-HR"/>
        </w:rPr>
        <w:t>.</w:t>
      </w:r>
    </w:p>
    <w:p w:rsidR="00652E3C" w:rsidRPr="009B3DB4" w:rsidRDefault="00652E3C" w:rsidP="00652E3C">
      <w:pPr>
        <w:spacing w:after="240" w:line="300" w:lineRule="exact"/>
        <w:ind w:firstLine="4320"/>
        <w:rPr>
          <w:rFonts w:ascii="Arial" w:hAnsi="Arial" w:cs="Arial"/>
          <w:b/>
          <w:bCs/>
          <w:lang w:val="hr-HR"/>
        </w:rPr>
      </w:pPr>
      <w:r>
        <w:rPr>
          <w:rFonts w:ascii="Arial" w:hAnsi="Arial" w:cs="Arial"/>
          <w:b/>
          <w:bCs/>
          <w:lang w:val="hr-HR"/>
        </w:rPr>
        <w:t xml:space="preserve">  </w:t>
      </w:r>
      <w:r w:rsidRPr="009B3DB4">
        <w:rPr>
          <w:rFonts w:ascii="Arial" w:hAnsi="Arial" w:cs="Arial"/>
          <w:b/>
          <w:bCs/>
          <w:lang w:val="hr-HR"/>
        </w:rPr>
        <w:t>Član 4</w:t>
      </w:r>
      <w:r>
        <w:rPr>
          <w:rFonts w:ascii="Arial" w:hAnsi="Arial" w:cs="Arial"/>
          <w:b/>
          <w:bCs/>
          <w:lang w:val="hr-HR"/>
        </w:rPr>
        <w:t>6</w:t>
      </w:r>
    </w:p>
    <w:p w:rsidR="00652E3C" w:rsidRPr="009B3DB4" w:rsidRDefault="00652E3C" w:rsidP="00652E3C">
      <w:pPr>
        <w:numPr>
          <w:ilvl w:val="0"/>
          <w:numId w:val="27"/>
        </w:numPr>
        <w:spacing w:after="120" w:line="300" w:lineRule="exact"/>
        <w:jc w:val="both"/>
        <w:rPr>
          <w:rFonts w:ascii="Arial" w:hAnsi="Arial" w:cs="Arial"/>
          <w:b/>
          <w:bCs/>
          <w:lang w:val="hr-HR"/>
        </w:rPr>
      </w:pPr>
      <w:r w:rsidRPr="009B3DB4">
        <w:rPr>
          <w:rFonts w:ascii="Arial" w:hAnsi="Arial" w:cs="Arial"/>
          <w:b/>
          <w:bCs/>
          <w:lang w:val="hr-HR"/>
        </w:rPr>
        <w:t xml:space="preserve">Sektor za usluge i registraciju </w:t>
      </w:r>
    </w:p>
    <w:p w:rsidR="00652E3C" w:rsidRPr="009B3DB4" w:rsidRDefault="00652E3C" w:rsidP="00652E3C">
      <w:pPr>
        <w:pStyle w:val="BodyText"/>
        <w:spacing w:line="300" w:lineRule="exact"/>
        <w:jc w:val="both"/>
        <w:rPr>
          <w:rFonts w:ascii="Arial" w:hAnsi="Arial" w:cs="Arial"/>
          <w:lang w:val="hr-HR"/>
        </w:rPr>
      </w:pPr>
      <w:r w:rsidRPr="009B3DB4">
        <w:rPr>
          <w:rFonts w:ascii="Arial" w:hAnsi="Arial" w:cs="Arial"/>
        </w:rPr>
        <w:t>U</w:t>
      </w:r>
      <w:r w:rsidRPr="009B3DB4">
        <w:rPr>
          <w:rFonts w:ascii="Arial" w:hAnsi="Arial" w:cs="Arial"/>
          <w:lang w:val="hr-HR"/>
        </w:rPr>
        <w:t xml:space="preserve"> </w:t>
      </w:r>
      <w:r w:rsidRPr="009B3DB4">
        <w:rPr>
          <w:rFonts w:ascii="Arial" w:hAnsi="Arial" w:cs="Arial"/>
        </w:rPr>
        <w:t>Sektoru</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usluge</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registraciju</w:t>
      </w:r>
      <w:r w:rsidRPr="009B3DB4">
        <w:rPr>
          <w:rFonts w:ascii="Arial" w:hAnsi="Arial" w:cs="Arial"/>
          <w:lang w:val="hr-HR"/>
        </w:rPr>
        <w:t xml:space="preserve"> </w:t>
      </w:r>
      <w:r w:rsidRPr="009B3DB4">
        <w:rPr>
          <w:rFonts w:ascii="Arial" w:hAnsi="Arial" w:cs="Arial"/>
        </w:rPr>
        <w:t>obavljaju</w:t>
      </w:r>
      <w:r w:rsidRPr="009B3DB4">
        <w:rPr>
          <w:rFonts w:ascii="Arial" w:hAnsi="Arial" w:cs="Arial"/>
          <w:lang w:val="hr-HR"/>
        </w:rPr>
        <w:t xml:space="preserve"> </w:t>
      </w:r>
      <w:r w:rsidRPr="009B3DB4">
        <w:rPr>
          <w:rFonts w:ascii="Arial" w:hAnsi="Arial" w:cs="Arial"/>
        </w:rPr>
        <w:t>se</w:t>
      </w:r>
      <w:r w:rsidRPr="009B3DB4">
        <w:rPr>
          <w:rFonts w:ascii="Arial" w:hAnsi="Arial" w:cs="Arial"/>
          <w:lang w:val="hr-HR"/>
        </w:rPr>
        <w:t xml:space="preserve"> </w:t>
      </w:r>
      <w:r w:rsidRPr="009B3DB4">
        <w:rPr>
          <w:rFonts w:ascii="Arial" w:hAnsi="Arial" w:cs="Arial"/>
        </w:rPr>
        <w:t>poslovi</w:t>
      </w:r>
      <w:r w:rsidRPr="009B3DB4">
        <w:rPr>
          <w:rFonts w:ascii="Arial" w:hAnsi="Arial" w:cs="Arial"/>
          <w:lang w:val="hr-HR"/>
        </w:rPr>
        <w:t xml:space="preserve"> </w:t>
      </w:r>
      <w:r w:rsidRPr="009B3DB4">
        <w:rPr>
          <w:rFonts w:ascii="Arial" w:hAnsi="Arial" w:cs="Arial"/>
        </w:rPr>
        <w:t>koji</w:t>
      </w:r>
      <w:r w:rsidRPr="009B3DB4">
        <w:rPr>
          <w:rFonts w:ascii="Arial" w:hAnsi="Arial" w:cs="Arial"/>
          <w:lang w:val="hr-HR"/>
        </w:rPr>
        <w:t xml:space="preserve"> </w:t>
      </w:r>
      <w:r w:rsidRPr="009B3DB4">
        <w:rPr>
          <w:rFonts w:ascii="Arial" w:hAnsi="Arial" w:cs="Arial"/>
        </w:rPr>
        <w:t>se</w:t>
      </w:r>
      <w:r w:rsidRPr="009B3DB4">
        <w:rPr>
          <w:rFonts w:ascii="Arial" w:hAnsi="Arial" w:cs="Arial"/>
          <w:lang w:val="hr-HR"/>
        </w:rPr>
        <w:t xml:space="preserve"> </w:t>
      </w:r>
      <w:r w:rsidRPr="009B3DB4">
        <w:rPr>
          <w:rFonts w:ascii="Arial" w:hAnsi="Arial" w:cs="Arial"/>
        </w:rPr>
        <w:t>odnose</w:t>
      </w:r>
      <w:r w:rsidRPr="009B3DB4">
        <w:rPr>
          <w:rFonts w:ascii="Arial" w:hAnsi="Arial" w:cs="Arial"/>
          <w:lang w:val="hr-HR"/>
        </w:rPr>
        <w:t xml:space="preserve"> </w:t>
      </w:r>
      <w:r w:rsidRPr="009B3DB4">
        <w:rPr>
          <w:rFonts w:ascii="Arial" w:hAnsi="Arial" w:cs="Arial"/>
        </w:rPr>
        <w:t>na</w:t>
      </w:r>
      <w:r w:rsidRPr="009B3DB4">
        <w:rPr>
          <w:rFonts w:ascii="Arial" w:hAnsi="Arial" w:cs="Arial"/>
          <w:lang w:val="hr-HR"/>
        </w:rPr>
        <w:t xml:space="preserve">: </w:t>
      </w:r>
      <w:r w:rsidRPr="009B3DB4">
        <w:rPr>
          <w:rFonts w:ascii="Arial" w:hAnsi="Arial" w:cs="Arial"/>
        </w:rPr>
        <w:t>pripremu</w:t>
      </w:r>
      <w:r w:rsidRPr="009B3DB4">
        <w:rPr>
          <w:rFonts w:ascii="Arial" w:hAnsi="Arial" w:cs="Arial"/>
          <w:lang w:val="hr-HR"/>
        </w:rPr>
        <w:t xml:space="preserve"> </w:t>
      </w:r>
      <w:r w:rsidRPr="009B3DB4">
        <w:rPr>
          <w:rFonts w:ascii="Arial" w:hAnsi="Arial" w:cs="Arial"/>
        </w:rPr>
        <w:t>programa</w:t>
      </w:r>
      <w:r w:rsidRPr="009B3DB4">
        <w:rPr>
          <w:rFonts w:ascii="Arial" w:hAnsi="Arial" w:cs="Arial"/>
          <w:lang w:val="hr-HR"/>
        </w:rPr>
        <w:t xml:space="preserve"> </w:t>
      </w:r>
      <w:r w:rsidRPr="009B3DB4">
        <w:rPr>
          <w:rFonts w:ascii="Arial" w:hAnsi="Arial" w:cs="Arial"/>
        </w:rPr>
        <w:t>edukovanja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instrukcija</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pru</w:t>
      </w:r>
      <w:r w:rsidRPr="009B3DB4">
        <w:rPr>
          <w:rFonts w:ascii="Arial" w:hAnsi="Arial" w:cs="Arial"/>
          <w:lang w:val="hr-HR"/>
        </w:rPr>
        <w:t>ž</w:t>
      </w:r>
      <w:r w:rsidRPr="009B3DB4">
        <w:rPr>
          <w:rFonts w:ascii="Arial" w:hAnsi="Arial" w:cs="Arial"/>
        </w:rPr>
        <w:t>anju</w:t>
      </w:r>
      <w:r w:rsidRPr="009B3DB4">
        <w:rPr>
          <w:rFonts w:ascii="Arial" w:hAnsi="Arial" w:cs="Arial"/>
          <w:lang w:val="hr-HR"/>
        </w:rPr>
        <w:t xml:space="preserve"> </w:t>
      </w:r>
      <w:r w:rsidRPr="009B3DB4">
        <w:rPr>
          <w:rFonts w:ascii="Arial" w:hAnsi="Arial" w:cs="Arial"/>
        </w:rPr>
        <w:t>usluga</w:t>
      </w:r>
      <w:r w:rsidRPr="009B3DB4">
        <w:rPr>
          <w:rFonts w:ascii="Arial" w:hAnsi="Arial" w:cs="Arial"/>
          <w:lang w:val="hr-HR"/>
        </w:rPr>
        <w:t xml:space="preserve"> </w:t>
      </w:r>
      <w:r w:rsidRPr="009B3DB4">
        <w:rPr>
          <w:rFonts w:ascii="Arial" w:hAnsi="Arial" w:cs="Arial"/>
        </w:rPr>
        <w:t>poreskim</w:t>
      </w:r>
      <w:r w:rsidRPr="009B3DB4">
        <w:rPr>
          <w:rFonts w:ascii="Arial" w:hAnsi="Arial" w:cs="Arial"/>
          <w:lang w:val="hr-HR"/>
        </w:rPr>
        <w:t xml:space="preserve"> </w:t>
      </w:r>
      <w:r w:rsidRPr="009B3DB4">
        <w:rPr>
          <w:rFonts w:ascii="Arial" w:hAnsi="Arial" w:cs="Arial"/>
        </w:rPr>
        <w:t>obveznicima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registraciju</w:t>
      </w:r>
      <w:r w:rsidRPr="009B3DB4">
        <w:rPr>
          <w:rFonts w:ascii="Arial" w:hAnsi="Arial" w:cs="Arial"/>
          <w:lang w:val="hr-HR"/>
        </w:rPr>
        <w:t xml:space="preserve"> </w:t>
      </w:r>
      <w:r w:rsidRPr="009B3DB4">
        <w:rPr>
          <w:rFonts w:ascii="Arial" w:hAnsi="Arial" w:cs="Arial"/>
        </w:rPr>
        <w:t>privrednih</w:t>
      </w:r>
      <w:r w:rsidRPr="009B3DB4">
        <w:rPr>
          <w:rFonts w:ascii="Arial" w:hAnsi="Arial" w:cs="Arial"/>
          <w:lang w:val="hr-HR"/>
        </w:rPr>
        <w:t xml:space="preserve"> </w:t>
      </w:r>
      <w:r w:rsidRPr="009B3DB4">
        <w:rPr>
          <w:rFonts w:ascii="Arial" w:hAnsi="Arial" w:cs="Arial"/>
        </w:rPr>
        <w:t>subjekata</w:t>
      </w:r>
      <w:r w:rsidRPr="009B3DB4">
        <w:rPr>
          <w:rFonts w:ascii="Arial" w:hAnsi="Arial" w:cs="Arial"/>
          <w:lang w:val="hr-HR"/>
        </w:rPr>
        <w:t xml:space="preserve">, </w:t>
      </w:r>
      <w:r w:rsidRPr="009B3DB4">
        <w:rPr>
          <w:rFonts w:ascii="Arial" w:hAnsi="Arial" w:cs="Arial"/>
        </w:rPr>
        <w:t>poreskih</w:t>
      </w:r>
      <w:r w:rsidRPr="009B3DB4">
        <w:rPr>
          <w:rFonts w:ascii="Arial" w:hAnsi="Arial" w:cs="Arial"/>
          <w:lang w:val="hr-HR"/>
        </w:rPr>
        <w:t xml:space="preserve"> </w:t>
      </w:r>
      <w:r w:rsidRPr="009B3DB4">
        <w:rPr>
          <w:rFonts w:ascii="Arial" w:hAnsi="Arial" w:cs="Arial"/>
        </w:rPr>
        <w:t>obveznika</w:t>
      </w:r>
      <w:r w:rsidRPr="009B3DB4">
        <w:rPr>
          <w:rFonts w:ascii="Arial" w:hAnsi="Arial" w:cs="Arial"/>
          <w:lang w:val="hr-HR"/>
        </w:rPr>
        <w:t xml:space="preserve">, </w:t>
      </w:r>
      <w:r w:rsidRPr="009B3DB4">
        <w:rPr>
          <w:rFonts w:ascii="Arial" w:hAnsi="Arial" w:cs="Arial"/>
        </w:rPr>
        <w:t>obveznika</w:t>
      </w:r>
      <w:r w:rsidRPr="009B3DB4">
        <w:rPr>
          <w:rFonts w:ascii="Arial" w:hAnsi="Arial" w:cs="Arial"/>
          <w:lang w:val="hr-HR"/>
        </w:rPr>
        <w:t xml:space="preserve"> </w:t>
      </w:r>
      <w:r w:rsidRPr="009B3DB4">
        <w:rPr>
          <w:rFonts w:ascii="Arial" w:hAnsi="Arial" w:cs="Arial"/>
        </w:rPr>
        <w:t>doprinosa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osiguranika</w:t>
      </w:r>
      <w:r w:rsidRPr="009B3DB4">
        <w:rPr>
          <w:rFonts w:ascii="Arial" w:hAnsi="Arial" w:cs="Arial"/>
          <w:lang w:val="hr-HR"/>
        </w:rPr>
        <w:t xml:space="preserve">; </w:t>
      </w:r>
      <w:r w:rsidRPr="009B3DB4">
        <w:rPr>
          <w:rFonts w:ascii="Arial" w:hAnsi="Arial" w:cs="Arial"/>
        </w:rPr>
        <w:t>ure</w:t>
      </w:r>
      <w:r w:rsidRPr="009B3DB4">
        <w:rPr>
          <w:rFonts w:ascii="Arial" w:hAnsi="Arial" w:cs="Arial"/>
          <w:lang w:val="hr-HR"/>
        </w:rPr>
        <w:t>đ</w:t>
      </w:r>
      <w:r w:rsidRPr="009B3DB4">
        <w:rPr>
          <w:rFonts w:ascii="Arial" w:hAnsi="Arial" w:cs="Arial"/>
        </w:rPr>
        <w:t>ivanje</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a</w:t>
      </w:r>
      <w:r w:rsidRPr="009B3DB4">
        <w:rPr>
          <w:rFonts w:ascii="Arial" w:hAnsi="Arial" w:cs="Arial"/>
          <w:lang w:val="hr-HR"/>
        </w:rPr>
        <w:t>ž</w:t>
      </w:r>
      <w:r w:rsidRPr="009B3DB4">
        <w:rPr>
          <w:rFonts w:ascii="Arial" w:hAnsi="Arial" w:cs="Arial"/>
        </w:rPr>
        <w:t>uriranje</w:t>
      </w:r>
      <w:r w:rsidRPr="009B3DB4">
        <w:rPr>
          <w:rFonts w:ascii="Arial" w:hAnsi="Arial" w:cs="Arial"/>
          <w:lang w:val="hr-HR"/>
        </w:rPr>
        <w:t xml:space="preserve"> </w:t>
      </w:r>
      <w:r w:rsidRPr="009B3DB4">
        <w:rPr>
          <w:rFonts w:ascii="Arial" w:hAnsi="Arial" w:cs="Arial"/>
        </w:rPr>
        <w:t>procedura</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interne</w:t>
      </w:r>
      <w:r w:rsidRPr="009B3DB4">
        <w:rPr>
          <w:rFonts w:ascii="Arial" w:hAnsi="Arial" w:cs="Arial"/>
          <w:lang w:val="hr-HR"/>
        </w:rPr>
        <w:t xml:space="preserve"> </w:t>
      </w:r>
      <w:r w:rsidRPr="009B3DB4">
        <w:rPr>
          <w:rFonts w:ascii="Arial" w:hAnsi="Arial" w:cs="Arial"/>
        </w:rPr>
        <w:t>postupke</w:t>
      </w:r>
      <w:r w:rsidRPr="009B3DB4">
        <w:rPr>
          <w:rFonts w:ascii="Arial" w:hAnsi="Arial" w:cs="Arial"/>
          <w:lang w:val="hr-HR"/>
        </w:rPr>
        <w:t xml:space="preserve"> </w:t>
      </w:r>
      <w:r w:rsidRPr="009B3DB4">
        <w:rPr>
          <w:rFonts w:ascii="Arial" w:hAnsi="Arial" w:cs="Arial"/>
        </w:rPr>
        <w:t>koji</w:t>
      </w:r>
      <w:r w:rsidRPr="009B3DB4">
        <w:rPr>
          <w:rFonts w:ascii="Arial" w:hAnsi="Arial" w:cs="Arial"/>
          <w:lang w:val="hr-HR"/>
        </w:rPr>
        <w:t xml:space="preserve"> </w:t>
      </w:r>
      <w:r w:rsidRPr="009B3DB4">
        <w:rPr>
          <w:rFonts w:ascii="Arial" w:hAnsi="Arial" w:cs="Arial"/>
        </w:rPr>
        <w:t>reguli</w:t>
      </w:r>
      <w:r w:rsidRPr="009B3DB4">
        <w:rPr>
          <w:rFonts w:ascii="Arial" w:hAnsi="Arial" w:cs="Arial"/>
          <w:lang w:val="hr-HR"/>
        </w:rPr>
        <w:t>š</w:t>
      </w:r>
      <w:r w:rsidRPr="009B3DB4">
        <w:rPr>
          <w:rFonts w:ascii="Arial" w:hAnsi="Arial" w:cs="Arial"/>
        </w:rPr>
        <w:t>u</w:t>
      </w:r>
      <w:r w:rsidRPr="009B3DB4">
        <w:rPr>
          <w:rFonts w:ascii="Arial" w:hAnsi="Arial" w:cs="Arial"/>
          <w:lang w:val="hr-HR"/>
        </w:rPr>
        <w:t xml:space="preserve"> </w:t>
      </w:r>
      <w:r w:rsidRPr="009B3DB4">
        <w:rPr>
          <w:rFonts w:ascii="Arial" w:hAnsi="Arial" w:cs="Arial"/>
        </w:rPr>
        <w:t>pru</w:t>
      </w:r>
      <w:r w:rsidRPr="009B3DB4">
        <w:rPr>
          <w:rFonts w:ascii="Arial" w:hAnsi="Arial" w:cs="Arial"/>
          <w:lang w:val="hr-HR"/>
        </w:rPr>
        <w:t>ž</w:t>
      </w:r>
      <w:r w:rsidRPr="009B3DB4">
        <w:rPr>
          <w:rFonts w:ascii="Arial" w:hAnsi="Arial" w:cs="Arial"/>
        </w:rPr>
        <w:t>anje</w:t>
      </w:r>
      <w:r w:rsidRPr="009B3DB4">
        <w:rPr>
          <w:rFonts w:ascii="Arial" w:hAnsi="Arial" w:cs="Arial"/>
          <w:lang w:val="hr-HR"/>
        </w:rPr>
        <w:t xml:space="preserve"> </w:t>
      </w:r>
      <w:r w:rsidRPr="009B3DB4">
        <w:rPr>
          <w:rFonts w:ascii="Arial" w:hAnsi="Arial" w:cs="Arial"/>
        </w:rPr>
        <w:t>usluga</w:t>
      </w:r>
      <w:r w:rsidRPr="009B3DB4">
        <w:rPr>
          <w:rFonts w:ascii="Arial" w:hAnsi="Arial" w:cs="Arial"/>
          <w:lang w:val="hr-HR"/>
        </w:rPr>
        <w:t xml:space="preserve"> </w:t>
      </w:r>
      <w:r w:rsidRPr="009B3DB4">
        <w:rPr>
          <w:rFonts w:ascii="Arial" w:hAnsi="Arial" w:cs="Arial"/>
        </w:rPr>
        <w:t>poreskim</w:t>
      </w:r>
      <w:r w:rsidRPr="009B3DB4">
        <w:rPr>
          <w:rFonts w:ascii="Arial" w:hAnsi="Arial" w:cs="Arial"/>
          <w:lang w:val="hr-HR"/>
        </w:rPr>
        <w:t xml:space="preserve"> </w:t>
      </w:r>
      <w:r w:rsidRPr="009B3DB4">
        <w:rPr>
          <w:rFonts w:ascii="Arial" w:hAnsi="Arial" w:cs="Arial"/>
        </w:rPr>
        <w:t>obveznicima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registraciju</w:t>
      </w:r>
      <w:r w:rsidRPr="009B3DB4">
        <w:rPr>
          <w:rFonts w:ascii="Arial" w:hAnsi="Arial" w:cs="Arial"/>
          <w:lang w:val="hr-HR"/>
        </w:rPr>
        <w:t xml:space="preserve">; </w:t>
      </w:r>
      <w:r w:rsidRPr="009B3DB4">
        <w:rPr>
          <w:rFonts w:ascii="Arial" w:hAnsi="Arial" w:cs="Arial"/>
        </w:rPr>
        <w:t>razradu</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a</w:t>
      </w:r>
      <w:r w:rsidRPr="009B3DB4">
        <w:rPr>
          <w:rFonts w:ascii="Arial" w:hAnsi="Arial" w:cs="Arial"/>
          <w:lang w:val="hr-HR"/>
        </w:rPr>
        <w:t>ž</w:t>
      </w:r>
      <w:r w:rsidRPr="009B3DB4">
        <w:rPr>
          <w:rFonts w:ascii="Arial" w:hAnsi="Arial" w:cs="Arial"/>
        </w:rPr>
        <w:t>uriranje</w:t>
      </w:r>
      <w:r w:rsidRPr="009B3DB4">
        <w:rPr>
          <w:rFonts w:ascii="Arial" w:hAnsi="Arial" w:cs="Arial"/>
          <w:lang w:val="hr-HR"/>
        </w:rPr>
        <w:t xml:space="preserve"> </w:t>
      </w:r>
      <w:r w:rsidRPr="009B3DB4">
        <w:rPr>
          <w:rFonts w:ascii="Arial" w:hAnsi="Arial" w:cs="Arial"/>
        </w:rPr>
        <w:t>neophodnih</w:t>
      </w:r>
      <w:r w:rsidRPr="009B3DB4">
        <w:rPr>
          <w:rFonts w:ascii="Arial" w:hAnsi="Arial" w:cs="Arial"/>
          <w:lang w:val="hr-HR"/>
        </w:rPr>
        <w:t xml:space="preserve"> </w:t>
      </w:r>
      <w:r w:rsidRPr="009B3DB4">
        <w:rPr>
          <w:rFonts w:ascii="Arial" w:hAnsi="Arial" w:cs="Arial"/>
        </w:rPr>
        <w:t>obrazaca</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poreske</w:t>
      </w:r>
      <w:r w:rsidRPr="009B3DB4">
        <w:rPr>
          <w:rFonts w:ascii="Arial" w:hAnsi="Arial" w:cs="Arial"/>
          <w:lang w:val="hr-HR"/>
        </w:rPr>
        <w:t xml:space="preserve"> </w:t>
      </w:r>
      <w:r w:rsidRPr="009B3DB4">
        <w:rPr>
          <w:rFonts w:ascii="Arial" w:hAnsi="Arial" w:cs="Arial"/>
        </w:rPr>
        <w:t>obveznike</w:t>
      </w:r>
      <w:r w:rsidRPr="009B3DB4">
        <w:rPr>
          <w:rFonts w:ascii="Arial" w:hAnsi="Arial" w:cs="Arial"/>
          <w:lang w:val="hr-HR"/>
        </w:rPr>
        <w:t xml:space="preserve">, </w:t>
      </w:r>
      <w:r w:rsidRPr="009B3DB4">
        <w:rPr>
          <w:rFonts w:ascii="Arial" w:hAnsi="Arial" w:cs="Arial"/>
        </w:rPr>
        <w:t>bro</w:t>
      </w:r>
      <w:r w:rsidRPr="009B3DB4">
        <w:rPr>
          <w:rFonts w:ascii="Arial" w:hAnsi="Arial" w:cs="Arial"/>
          <w:lang w:val="hr-HR"/>
        </w:rPr>
        <w:t>š</w:t>
      </w:r>
      <w:r w:rsidRPr="009B3DB4">
        <w:rPr>
          <w:rFonts w:ascii="Arial" w:hAnsi="Arial" w:cs="Arial"/>
        </w:rPr>
        <w:t>ura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priprema</w:t>
      </w:r>
      <w:r w:rsidRPr="009B3DB4">
        <w:rPr>
          <w:rFonts w:ascii="Arial" w:hAnsi="Arial" w:cs="Arial"/>
          <w:lang w:val="hr-HR"/>
        </w:rPr>
        <w:t xml:space="preserve"> </w:t>
      </w:r>
      <w:r w:rsidRPr="009B3DB4">
        <w:rPr>
          <w:rFonts w:ascii="Arial" w:hAnsi="Arial" w:cs="Arial"/>
        </w:rPr>
        <w:t>informacionih</w:t>
      </w:r>
      <w:r w:rsidRPr="009B3DB4">
        <w:rPr>
          <w:rFonts w:ascii="Arial" w:hAnsi="Arial" w:cs="Arial"/>
          <w:lang w:val="hr-HR"/>
        </w:rPr>
        <w:t xml:space="preserve"> </w:t>
      </w:r>
      <w:r w:rsidRPr="009B3DB4">
        <w:rPr>
          <w:rFonts w:ascii="Arial" w:hAnsi="Arial" w:cs="Arial"/>
        </w:rPr>
        <w:t>materijala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publikacija</w:t>
      </w:r>
      <w:r w:rsidRPr="009B3DB4">
        <w:rPr>
          <w:rFonts w:ascii="Arial" w:hAnsi="Arial" w:cs="Arial"/>
          <w:lang w:val="hr-HR"/>
        </w:rPr>
        <w:t xml:space="preserve"> </w:t>
      </w:r>
      <w:r w:rsidRPr="009B3DB4">
        <w:rPr>
          <w:rFonts w:ascii="Arial" w:hAnsi="Arial" w:cs="Arial"/>
        </w:rPr>
        <w:t>poreskih</w:t>
      </w:r>
      <w:r w:rsidRPr="009B3DB4">
        <w:rPr>
          <w:rFonts w:ascii="Arial" w:hAnsi="Arial" w:cs="Arial"/>
          <w:lang w:val="hr-HR"/>
        </w:rPr>
        <w:t xml:space="preserve"> </w:t>
      </w:r>
      <w:r w:rsidRPr="009B3DB4">
        <w:rPr>
          <w:rFonts w:ascii="Arial" w:hAnsi="Arial" w:cs="Arial"/>
        </w:rPr>
        <w:t>propisa</w:t>
      </w:r>
      <w:r w:rsidRPr="009B3DB4">
        <w:rPr>
          <w:rFonts w:ascii="Arial" w:hAnsi="Arial" w:cs="Arial"/>
          <w:lang w:val="hr-HR"/>
        </w:rPr>
        <w:t xml:space="preserve">; </w:t>
      </w:r>
      <w:r w:rsidRPr="009B3DB4">
        <w:rPr>
          <w:rFonts w:ascii="Arial" w:hAnsi="Arial" w:cs="Arial"/>
        </w:rPr>
        <w:t>dono</w:t>
      </w:r>
      <w:r w:rsidRPr="009B3DB4">
        <w:rPr>
          <w:rFonts w:ascii="Arial" w:hAnsi="Arial" w:cs="Arial"/>
          <w:lang w:val="hr-HR"/>
        </w:rPr>
        <w:t>š</w:t>
      </w:r>
      <w:r w:rsidRPr="009B3DB4">
        <w:rPr>
          <w:rFonts w:ascii="Arial" w:hAnsi="Arial" w:cs="Arial"/>
        </w:rPr>
        <w:t>enje</w:t>
      </w:r>
      <w:r w:rsidRPr="009B3DB4">
        <w:rPr>
          <w:rFonts w:ascii="Arial" w:hAnsi="Arial" w:cs="Arial"/>
          <w:lang w:val="hr-HR"/>
        </w:rPr>
        <w:t xml:space="preserve"> </w:t>
      </w:r>
      <w:r w:rsidRPr="009B3DB4">
        <w:rPr>
          <w:rFonts w:ascii="Arial" w:hAnsi="Arial" w:cs="Arial"/>
        </w:rPr>
        <w:t>Godi</w:t>
      </w:r>
      <w:r w:rsidRPr="009B3DB4">
        <w:rPr>
          <w:rFonts w:ascii="Arial" w:hAnsi="Arial" w:cs="Arial"/>
          <w:lang w:val="hr-HR"/>
        </w:rPr>
        <w:t>š</w:t>
      </w:r>
      <w:r w:rsidRPr="009B3DB4">
        <w:rPr>
          <w:rFonts w:ascii="Arial" w:hAnsi="Arial" w:cs="Arial"/>
        </w:rPr>
        <w:t>njeg</w:t>
      </w:r>
      <w:r w:rsidRPr="009B3DB4">
        <w:rPr>
          <w:rFonts w:ascii="Arial" w:hAnsi="Arial" w:cs="Arial"/>
          <w:lang w:val="hr-HR"/>
        </w:rPr>
        <w:t xml:space="preserve"> </w:t>
      </w:r>
      <w:r w:rsidRPr="009B3DB4">
        <w:rPr>
          <w:rFonts w:ascii="Arial" w:hAnsi="Arial" w:cs="Arial"/>
        </w:rPr>
        <w:t>plana</w:t>
      </w:r>
      <w:r w:rsidRPr="009B3DB4">
        <w:rPr>
          <w:rFonts w:ascii="Arial" w:hAnsi="Arial" w:cs="Arial"/>
          <w:lang w:val="hr-HR"/>
        </w:rPr>
        <w:t xml:space="preserve"> </w:t>
      </w:r>
      <w:r w:rsidRPr="009B3DB4">
        <w:rPr>
          <w:rFonts w:ascii="Arial" w:hAnsi="Arial" w:cs="Arial"/>
        </w:rPr>
        <w:t>aktivnosti</w:t>
      </w:r>
      <w:r w:rsidRPr="009B3DB4">
        <w:rPr>
          <w:rFonts w:ascii="Arial" w:hAnsi="Arial" w:cs="Arial"/>
          <w:lang w:val="hr-HR"/>
        </w:rPr>
        <w:t xml:space="preserve"> </w:t>
      </w:r>
      <w:r w:rsidRPr="009B3DB4">
        <w:rPr>
          <w:rFonts w:ascii="Arial" w:hAnsi="Arial" w:cs="Arial"/>
        </w:rPr>
        <w:t>Sektora</w:t>
      </w:r>
      <w:r w:rsidRPr="009B3DB4">
        <w:rPr>
          <w:rFonts w:ascii="Arial" w:hAnsi="Arial" w:cs="Arial"/>
          <w:lang w:val="hr-HR"/>
        </w:rPr>
        <w:t xml:space="preserve">; </w:t>
      </w:r>
      <w:r w:rsidRPr="009B3DB4">
        <w:rPr>
          <w:rFonts w:ascii="Arial" w:hAnsi="Arial" w:cs="Arial"/>
        </w:rPr>
        <w:t>pru</w:t>
      </w:r>
      <w:r w:rsidRPr="009B3DB4">
        <w:rPr>
          <w:rFonts w:ascii="Arial" w:hAnsi="Arial" w:cs="Arial"/>
          <w:lang w:val="hr-HR"/>
        </w:rPr>
        <w:t>ž</w:t>
      </w:r>
      <w:r w:rsidRPr="009B3DB4">
        <w:rPr>
          <w:rFonts w:ascii="Arial" w:hAnsi="Arial" w:cs="Arial"/>
        </w:rPr>
        <w:t>anje</w:t>
      </w:r>
      <w:r w:rsidRPr="009B3DB4">
        <w:rPr>
          <w:rFonts w:ascii="Arial" w:hAnsi="Arial" w:cs="Arial"/>
          <w:lang w:val="hr-HR"/>
        </w:rPr>
        <w:t xml:space="preserve"> </w:t>
      </w:r>
      <w:r w:rsidRPr="009B3DB4">
        <w:rPr>
          <w:rFonts w:ascii="Arial" w:hAnsi="Arial" w:cs="Arial"/>
        </w:rPr>
        <w:t>tehni</w:t>
      </w:r>
      <w:r w:rsidRPr="009B3DB4">
        <w:rPr>
          <w:rFonts w:ascii="Arial" w:hAnsi="Arial" w:cs="Arial"/>
          <w:lang w:val="hr-HR"/>
        </w:rPr>
        <w:t>č</w:t>
      </w:r>
      <w:r w:rsidRPr="009B3DB4">
        <w:rPr>
          <w:rFonts w:ascii="Arial" w:hAnsi="Arial" w:cs="Arial"/>
        </w:rPr>
        <w:t>ke</w:t>
      </w:r>
      <w:r w:rsidRPr="009B3DB4">
        <w:rPr>
          <w:rFonts w:ascii="Arial" w:hAnsi="Arial" w:cs="Arial"/>
          <w:lang w:val="hr-HR"/>
        </w:rPr>
        <w:t xml:space="preserve"> </w:t>
      </w:r>
      <w:r w:rsidRPr="009B3DB4">
        <w:rPr>
          <w:rFonts w:ascii="Arial" w:hAnsi="Arial" w:cs="Arial"/>
        </w:rPr>
        <w:t>pomo</w:t>
      </w:r>
      <w:r w:rsidRPr="009B3DB4">
        <w:rPr>
          <w:rFonts w:ascii="Arial" w:hAnsi="Arial" w:cs="Arial"/>
          <w:lang w:val="hr-HR"/>
        </w:rPr>
        <w:t>ć</w:t>
      </w:r>
      <w:r w:rsidRPr="009B3DB4">
        <w:rPr>
          <w:rFonts w:ascii="Arial" w:hAnsi="Arial" w:cs="Arial"/>
        </w:rPr>
        <w:t>i</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koordinacija</w:t>
      </w:r>
      <w:r w:rsidRPr="009B3DB4">
        <w:rPr>
          <w:rFonts w:ascii="Arial" w:hAnsi="Arial" w:cs="Arial"/>
          <w:lang w:val="hr-HR"/>
        </w:rPr>
        <w:t xml:space="preserve"> </w:t>
      </w:r>
      <w:r w:rsidRPr="009B3DB4">
        <w:rPr>
          <w:rFonts w:ascii="Arial" w:hAnsi="Arial" w:cs="Arial"/>
        </w:rPr>
        <w:t>rada</w:t>
      </w:r>
      <w:r w:rsidRPr="009B3DB4">
        <w:rPr>
          <w:rFonts w:ascii="Arial" w:hAnsi="Arial" w:cs="Arial"/>
          <w:lang w:val="hr-HR"/>
        </w:rPr>
        <w:t xml:space="preserve"> </w:t>
      </w:r>
      <w:r w:rsidRPr="009B3DB4">
        <w:rPr>
          <w:rFonts w:ascii="Arial" w:hAnsi="Arial" w:cs="Arial"/>
        </w:rPr>
        <w:t>podru</w:t>
      </w:r>
      <w:r w:rsidRPr="009B3DB4">
        <w:rPr>
          <w:rFonts w:ascii="Arial" w:hAnsi="Arial" w:cs="Arial"/>
          <w:lang w:val="hr-HR"/>
        </w:rPr>
        <w:t>č</w:t>
      </w:r>
      <w:r w:rsidRPr="009B3DB4">
        <w:rPr>
          <w:rFonts w:ascii="Arial" w:hAnsi="Arial" w:cs="Arial"/>
        </w:rPr>
        <w:t>nih</w:t>
      </w:r>
      <w:r w:rsidRPr="009B3DB4">
        <w:rPr>
          <w:rFonts w:ascii="Arial" w:hAnsi="Arial" w:cs="Arial"/>
          <w:lang w:val="hr-HR"/>
        </w:rPr>
        <w:t xml:space="preserve"> </w:t>
      </w:r>
      <w:r w:rsidRPr="009B3DB4">
        <w:rPr>
          <w:rFonts w:ascii="Arial" w:hAnsi="Arial" w:cs="Arial"/>
        </w:rPr>
        <w:t>jedinica</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dijelu</w:t>
      </w:r>
      <w:r w:rsidRPr="009B3DB4">
        <w:rPr>
          <w:rFonts w:ascii="Arial" w:hAnsi="Arial" w:cs="Arial"/>
          <w:lang w:val="hr-HR"/>
        </w:rPr>
        <w:t xml:space="preserve"> </w:t>
      </w:r>
      <w:r w:rsidRPr="009B3DB4">
        <w:rPr>
          <w:rFonts w:ascii="Arial" w:hAnsi="Arial" w:cs="Arial"/>
        </w:rPr>
        <w:t>pru</w:t>
      </w:r>
      <w:r w:rsidRPr="009B3DB4">
        <w:rPr>
          <w:rFonts w:ascii="Arial" w:hAnsi="Arial" w:cs="Arial"/>
          <w:lang w:val="hr-HR"/>
        </w:rPr>
        <w:t>ž</w:t>
      </w:r>
      <w:r w:rsidRPr="009B3DB4">
        <w:rPr>
          <w:rFonts w:ascii="Arial" w:hAnsi="Arial" w:cs="Arial"/>
        </w:rPr>
        <w:t>anja</w:t>
      </w:r>
      <w:r w:rsidRPr="009B3DB4">
        <w:rPr>
          <w:rFonts w:ascii="Arial" w:hAnsi="Arial" w:cs="Arial"/>
          <w:lang w:val="hr-HR"/>
        </w:rPr>
        <w:t xml:space="preserve"> </w:t>
      </w:r>
      <w:r w:rsidRPr="009B3DB4">
        <w:rPr>
          <w:rFonts w:ascii="Arial" w:hAnsi="Arial" w:cs="Arial"/>
        </w:rPr>
        <w:t>usluga</w:t>
      </w:r>
      <w:r w:rsidRPr="009B3DB4">
        <w:rPr>
          <w:rFonts w:ascii="Arial" w:hAnsi="Arial" w:cs="Arial"/>
          <w:lang w:val="hr-HR"/>
        </w:rPr>
        <w:t xml:space="preserve"> </w:t>
      </w:r>
      <w:r w:rsidRPr="009B3DB4">
        <w:rPr>
          <w:rFonts w:ascii="Arial" w:hAnsi="Arial" w:cs="Arial"/>
        </w:rPr>
        <w:t>poreskim</w:t>
      </w:r>
      <w:r w:rsidRPr="009B3DB4">
        <w:rPr>
          <w:rFonts w:ascii="Arial" w:hAnsi="Arial" w:cs="Arial"/>
          <w:lang w:val="hr-HR"/>
        </w:rPr>
        <w:t xml:space="preserve"> </w:t>
      </w:r>
      <w:r w:rsidRPr="009B3DB4">
        <w:rPr>
          <w:rFonts w:ascii="Arial" w:hAnsi="Arial" w:cs="Arial"/>
        </w:rPr>
        <w:t>obveznicima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registraciju</w:t>
      </w:r>
      <w:r w:rsidRPr="009B3DB4">
        <w:rPr>
          <w:rFonts w:ascii="Arial" w:hAnsi="Arial" w:cs="Arial"/>
          <w:lang w:val="hr-HR"/>
        </w:rPr>
        <w:t xml:space="preserve">; </w:t>
      </w:r>
      <w:r w:rsidRPr="009B3DB4">
        <w:rPr>
          <w:rFonts w:ascii="Arial" w:hAnsi="Arial" w:cs="Arial"/>
        </w:rPr>
        <w:t>a</w:t>
      </w:r>
      <w:r w:rsidRPr="009B3DB4">
        <w:rPr>
          <w:rFonts w:ascii="Arial" w:hAnsi="Arial" w:cs="Arial"/>
          <w:lang w:val="hr-HR"/>
        </w:rPr>
        <w:t>ž</w:t>
      </w:r>
      <w:r w:rsidRPr="009B3DB4">
        <w:rPr>
          <w:rFonts w:ascii="Arial" w:hAnsi="Arial" w:cs="Arial"/>
        </w:rPr>
        <w:t>uriranje</w:t>
      </w:r>
      <w:r w:rsidRPr="009B3DB4">
        <w:rPr>
          <w:rFonts w:ascii="Arial" w:hAnsi="Arial" w:cs="Arial"/>
          <w:lang w:val="hr-HR"/>
        </w:rPr>
        <w:t xml:space="preserve"> </w:t>
      </w:r>
      <w:r w:rsidRPr="009B3DB4">
        <w:rPr>
          <w:rFonts w:ascii="Arial" w:hAnsi="Arial" w:cs="Arial"/>
        </w:rPr>
        <w:t>sajta</w:t>
      </w:r>
      <w:r w:rsidRPr="009B3DB4">
        <w:rPr>
          <w:rFonts w:ascii="Arial" w:hAnsi="Arial" w:cs="Arial"/>
          <w:lang w:val="hr-HR"/>
        </w:rPr>
        <w:t xml:space="preserve"> </w:t>
      </w:r>
      <w:r w:rsidRPr="009B3DB4">
        <w:rPr>
          <w:rFonts w:ascii="Arial" w:hAnsi="Arial" w:cs="Arial"/>
        </w:rPr>
        <w:t>Poreske</w:t>
      </w:r>
      <w:r w:rsidRPr="009B3DB4">
        <w:rPr>
          <w:rFonts w:ascii="Arial" w:hAnsi="Arial" w:cs="Arial"/>
          <w:lang w:val="hr-HR"/>
        </w:rPr>
        <w:t xml:space="preserve"> </w:t>
      </w:r>
      <w:r w:rsidRPr="009B3DB4">
        <w:rPr>
          <w:rFonts w:ascii="Arial" w:hAnsi="Arial" w:cs="Arial"/>
        </w:rPr>
        <w:t>uprave</w:t>
      </w:r>
      <w:r w:rsidRPr="009B3DB4">
        <w:rPr>
          <w:rFonts w:ascii="Arial" w:hAnsi="Arial" w:cs="Arial"/>
          <w:lang w:val="hr-HR"/>
        </w:rPr>
        <w:t xml:space="preserve">; </w:t>
      </w:r>
      <w:r w:rsidRPr="009B3DB4">
        <w:rPr>
          <w:rFonts w:ascii="Arial" w:hAnsi="Arial" w:cs="Arial"/>
        </w:rPr>
        <w:t>davanje</w:t>
      </w:r>
      <w:r w:rsidRPr="009B3DB4">
        <w:rPr>
          <w:rFonts w:ascii="Arial" w:hAnsi="Arial" w:cs="Arial"/>
          <w:lang w:val="hr-HR"/>
        </w:rPr>
        <w:t xml:space="preserve"> </w:t>
      </w:r>
      <w:r w:rsidRPr="009B3DB4">
        <w:rPr>
          <w:rFonts w:ascii="Arial" w:hAnsi="Arial" w:cs="Arial"/>
        </w:rPr>
        <w:t>odgovora</w:t>
      </w:r>
      <w:r w:rsidRPr="009B3DB4">
        <w:rPr>
          <w:rFonts w:ascii="Arial" w:hAnsi="Arial" w:cs="Arial"/>
          <w:lang w:val="hr-HR"/>
        </w:rPr>
        <w:t xml:space="preserve"> </w:t>
      </w:r>
      <w:r w:rsidRPr="009B3DB4">
        <w:rPr>
          <w:rFonts w:ascii="Arial" w:hAnsi="Arial" w:cs="Arial"/>
        </w:rPr>
        <w:t>na</w:t>
      </w:r>
      <w:r w:rsidRPr="009B3DB4">
        <w:rPr>
          <w:rFonts w:ascii="Arial" w:hAnsi="Arial" w:cs="Arial"/>
          <w:lang w:val="hr-HR"/>
        </w:rPr>
        <w:t xml:space="preserve"> </w:t>
      </w:r>
      <w:r w:rsidRPr="009B3DB4">
        <w:rPr>
          <w:rFonts w:ascii="Arial" w:hAnsi="Arial" w:cs="Arial"/>
        </w:rPr>
        <w:t>postavljena</w:t>
      </w:r>
      <w:r w:rsidRPr="009B3DB4">
        <w:rPr>
          <w:rFonts w:ascii="Arial" w:hAnsi="Arial" w:cs="Arial"/>
          <w:lang w:val="hr-HR"/>
        </w:rPr>
        <w:t xml:space="preserve"> </w:t>
      </w:r>
      <w:r w:rsidRPr="009B3DB4">
        <w:rPr>
          <w:rFonts w:ascii="Arial" w:hAnsi="Arial" w:cs="Arial"/>
        </w:rPr>
        <w:t>pitanja</w:t>
      </w:r>
      <w:r w:rsidRPr="009B3DB4">
        <w:rPr>
          <w:rFonts w:ascii="Arial" w:hAnsi="Arial" w:cs="Arial"/>
          <w:lang w:val="hr-HR"/>
        </w:rPr>
        <w:t xml:space="preserve">: </w:t>
      </w:r>
      <w:r w:rsidRPr="009B3DB4">
        <w:rPr>
          <w:rFonts w:ascii="Arial" w:hAnsi="Arial" w:cs="Arial"/>
        </w:rPr>
        <w:t>putem</w:t>
      </w:r>
      <w:r w:rsidRPr="009B3DB4">
        <w:rPr>
          <w:rFonts w:ascii="Arial" w:hAnsi="Arial" w:cs="Arial"/>
          <w:lang w:val="hr-HR"/>
        </w:rPr>
        <w:t xml:space="preserve"> </w:t>
      </w:r>
      <w:r w:rsidRPr="009B3DB4">
        <w:rPr>
          <w:rFonts w:ascii="Arial" w:hAnsi="Arial" w:cs="Arial"/>
        </w:rPr>
        <w:t>neposrednih</w:t>
      </w:r>
      <w:r w:rsidRPr="009B3DB4">
        <w:rPr>
          <w:rFonts w:ascii="Arial" w:hAnsi="Arial" w:cs="Arial"/>
          <w:lang w:val="hr-HR"/>
        </w:rPr>
        <w:t xml:space="preserve"> </w:t>
      </w:r>
      <w:r w:rsidRPr="009B3DB4">
        <w:rPr>
          <w:rFonts w:ascii="Arial" w:hAnsi="Arial" w:cs="Arial"/>
        </w:rPr>
        <w:t>kontakata</w:t>
      </w:r>
      <w:r w:rsidRPr="009B3DB4">
        <w:rPr>
          <w:rFonts w:ascii="Arial" w:hAnsi="Arial" w:cs="Arial"/>
          <w:lang w:val="hr-HR"/>
        </w:rPr>
        <w:t xml:space="preserve">, </w:t>
      </w:r>
      <w:r w:rsidRPr="009B3DB4">
        <w:rPr>
          <w:rFonts w:ascii="Arial" w:hAnsi="Arial" w:cs="Arial"/>
        </w:rPr>
        <w:t>preko</w:t>
      </w:r>
      <w:r w:rsidRPr="009B3DB4">
        <w:rPr>
          <w:rFonts w:ascii="Arial" w:hAnsi="Arial" w:cs="Arial"/>
          <w:lang w:val="hr-HR"/>
        </w:rPr>
        <w:t xml:space="preserve"> </w:t>
      </w:r>
      <w:r w:rsidRPr="009B3DB4">
        <w:rPr>
          <w:rFonts w:ascii="Arial" w:hAnsi="Arial" w:cs="Arial"/>
        </w:rPr>
        <w:t>CALL</w:t>
      </w:r>
      <w:r w:rsidRPr="009B3DB4">
        <w:rPr>
          <w:rFonts w:ascii="Arial" w:hAnsi="Arial" w:cs="Arial"/>
          <w:lang w:val="hr-HR"/>
        </w:rPr>
        <w:t xml:space="preserve"> </w:t>
      </w:r>
      <w:r w:rsidRPr="009B3DB4">
        <w:rPr>
          <w:rFonts w:ascii="Arial" w:hAnsi="Arial" w:cs="Arial"/>
        </w:rPr>
        <w:t>centra</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pisanoj</w:t>
      </w:r>
      <w:r w:rsidRPr="009B3DB4">
        <w:rPr>
          <w:rFonts w:ascii="Arial" w:hAnsi="Arial" w:cs="Arial"/>
          <w:lang w:val="hr-HR"/>
        </w:rPr>
        <w:t xml:space="preserve"> </w:t>
      </w:r>
      <w:r w:rsidRPr="009B3DB4">
        <w:rPr>
          <w:rFonts w:ascii="Arial" w:hAnsi="Arial" w:cs="Arial"/>
        </w:rPr>
        <w:t>formi</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putem</w:t>
      </w:r>
      <w:r w:rsidRPr="009B3DB4">
        <w:rPr>
          <w:rFonts w:ascii="Arial" w:hAnsi="Arial" w:cs="Arial"/>
          <w:lang w:val="hr-HR"/>
        </w:rPr>
        <w:t xml:space="preserve"> </w:t>
      </w:r>
      <w:r w:rsidRPr="009B3DB4">
        <w:rPr>
          <w:rFonts w:ascii="Arial" w:hAnsi="Arial" w:cs="Arial"/>
        </w:rPr>
        <w:t>e</w:t>
      </w:r>
      <w:r w:rsidRPr="009B3DB4">
        <w:rPr>
          <w:rFonts w:ascii="Arial" w:hAnsi="Arial" w:cs="Arial"/>
          <w:lang w:val="hr-HR"/>
        </w:rPr>
        <w:t>-</w:t>
      </w:r>
      <w:r w:rsidRPr="009B3DB4">
        <w:rPr>
          <w:rFonts w:ascii="Arial" w:hAnsi="Arial" w:cs="Arial"/>
        </w:rPr>
        <w:t>mail</w:t>
      </w:r>
      <w:r w:rsidRPr="009B3DB4">
        <w:rPr>
          <w:rFonts w:ascii="Arial" w:hAnsi="Arial" w:cs="Arial"/>
          <w:lang w:val="hr-HR"/>
        </w:rPr>
        <w:t>-</w:t>
      </w:r>
      <w:r w:rsidRPr="009B3DB4">
        <w:rPr>
          <w:rFonts w:ascii="Arial" w:hAnsi="Arial" w:cs="Arial"/>
        </w:rPr>
        <w:t>a</w:t>
      </w:r>
      <w:r w:rsidRPr="009B3DB4">
        <w:rPr>
          <w:rFonts w:ascii="Arial" w:hAnsi="Arial" w:cs="Arial"/>
          <w:lang w:val="hr-HR"/>
        </w:rPr>
        <w:t xml:space="preserve">; </w:t>
      </w:r>
      <w:r w:rsidRPr="009B3DB4">
        <w:rPr>
          <w:rFonts w:ascii="Arial" w:hAnsi="Arial" w:cs="Arial"/>
        </w:rPr>
        <w:t>vo</w:t>
      </w:r>
      <w:r w:rsidRPr="009B3DB4">
        <w:rPr>
          <w:rFonts w:ascii="Arial" w:hAnsi="Arial" w:cs="Arial"/>
          <w:lang w:val="hr-HR"/>
        </w:rPr>
        <w:t>đ</w:t>
      </w:r>
      <w:r w:rsidRPr="009B3DB4">
        <w:rPr>
          <w:rFonts w:ascii="Arial" w:hAnsi="Arial" w:cs="Arial"/>
        </w:rPr>
        <w:t>enje</w:t>
      </w:r>
      <w:r w:rsidRPr="009B3DB4">
        <w:rPr>
          <w:rFonts w:ascii="Arial" w:hAnsi="Arial" w:cs="Arial"/>
          <w:lang w:val="hr-HR"/>
        </w:rPr>
        <w:t xml:space="preserve"> </w:t>
      </w:r>
      <w:r w:rsidRPr="009B3DB4">
        <w:rPr>
          <w:rFonts w:ascii="Arial" w:hAnsi="Arial" w:cs="Arial"/>
        </w:rPr>
        <w:t>korespodencije</w:t>
      </w:r>
      <w:r w:rsidRPr="009B3DB4">
        <w:rPr>
          <w:rFonts w:ascii="Arial" w:hAnsi="Arial" w:cs="Arial"/>
          <w:lang w:val="hr-HR"/>
        </w:rPr>
        <w:t xml:space="preserve"> </w:t>
      </w:r>
      <w:r w:rsidRPr="009B3DB4">
        <w:rPr>
          <w:rFonts w:ascii="Arial" w:hAnsi="Arial" w:cs="Arial"/>
        </w:rPr>
        <w:t>sa</w:t>
      </w:r>
      <w:r w:rsidRPr="009B3DB4">
        <w:rPr>
          <w:rFonts w:ascii="Arial" w:hAnsi="Arial" w:cs="Arial"/>
          <w:lang w:val="hr-HR"/>
        </w:rPr>
        <w:t xml:space="preserve"> </w:t>
      </w:r>
      <w:r w:rsidRPr="009B3DB4">
        <w:rPr>
          <w:rFonts w:ascii="Arial" w:hAnsi="Arial" w:cs="Arial"/>
        </w:rPr>
        <w:t>medijima</w:t>
      </w:r>
      <w:r w:rsidRPr="009B3DB4">
        <w:rPr>
          <w:rFonts w:ascii="Arial" w:hAnsi="Arial" w:cs="Arial"/>
          <w:lang w:val="hr-HR"/>
        </w:rPr>
        <w:t xml:space="preserve">; </w:t>
      </w:r>
      <w:r w:rsidRPr="009B3DB4">
        <w:rPr>
          <w:rFonts w:ascii="Arial" w:hAnsi="Arial" w:cs="Arial"/>
        </w:rPr>
        <w:t>aktivnosti</w:t>
      </w:r>
      <w:r w:rsidRPr="009B3DB4">
        <w:rPr>
          <w:rFonts w:ascii="Arial" w:hAnsi="Arial" w:cs="Arial"/>
          <w:lang w:val="hr-HR"/>
        </w:rPr>
        <w:t xml:space="preserve"> </w:t>
      </w:r>
      <w:r w:rsidRPr="009B3DB4">
        <w:rPr>
          <w:rFonts w:ascii="Arial" w:hAnsi="Arial" w:cs="Arial"/>
        </w:rPr>
        <w:t>koje</w:t>
      </w:r>
      <w:r w:rsidRPr="009B3DB4">
        <w:rPr>
          <w:rFonts w:ascii="Arial" w:hAnsi="Arial" w:cs="Arial"/>
          <w:lang w:val="hr-HR"/>
        </w:rPr>
        <w:t xml:space="preserve"> </w:t>
      </w:r>
      <w:r w:rsidRPr="009B3DB4">
        <w:rPr>
          <w:rFonts w:ascii="Arial" w:hAnsi="Arial" w:cs="Arial"/>
        </w:rPr>
        <w:t>se</w:t>
      </w:r>
      <w:r w:rsidRPr="009B3DB4">
        <w:rPr>
          <w:rFonts w:ascii="Arial" w:hAnsi="Arial" w:cs="Arial"/>
          <w:lang w:val="hr-HR"/>
        </w:rPr>
        <w:t xml:space="preserve"> </w:t>
      </w:r>
      <w:r w:rsidRPr="009B3DB4">
        <w:rPr>
          <w:rFonts w:ascii="Arial" w:hAnsi="Arial" w:cs="Arial"/>
        </w:rPr>
        <w:t>ti</w:t>
      </w:r>
      <w:r w:rsidRPr="009B3DB4">
        <w:rPr>
          <w:rFonts w:ascii="Arial" w:hAnsi="Arial" w:cs="Arial"/>
          <w:lang w:val="hr-HR"/>
        </w:rPr>
        <w:t>č</w:t>
      </w:r>
      <w:r w:rsidRPr="009B3DB4">
        <w:rPr>
          <w:rFonts w:ascii="Arial" w:hAnsi="Arial" w:cs="Arial"/>
        </w:rPr>
        <w:t>u</w:t>
      </w:r>
      <w:r w:rsidRPr="009B3DB4">
        <w:rPr>
          <w:rFonts w:ascii="Arial" w:hAnsi="Arial" w:cs="Arial"/>
          <w:lang w:val="hr-HR"/>
        </w:rPr>
        <w:t xml:space="preserve"> </w:t>
      </w:r>
      <w:r w:rsidRPr="009B3DB4">
        <w:rPr>
          <w:rFonts w:ascii="Arial" w:hAnsi="Arial" w:cs="Arial"/>
        </w:rPr>
        <w:t>izdavanja</w:t>
      </w:r>
      <w:r w:rsidRPr="009B3DB4">
        <w:rPr>
          <w:rFonts w:ascii="Arial" w:hAnsi="Arial" w:cs="Arial"/>
          <w:lang w:val="hr-HR"/>
        </w:rPr>
        <w:t xml:space="preserve"> </w:t>
      </w:r>
      <w:r w:rsidRPr="009B3DB4">
        <w:rPr>
          <w:rFonts w:ascii="Arial" w:hAnsi="Arial" w:cs="Arial"/>
        </w:rPr>
        <w:t>poreskih</w:t>
      </w:r>
      <w:r w:rsidRPr="009B3DB4">
        <w:rPr>
          <w:rFonts w:ascii="Arial" w:hAnsi="Arial" w:cs="Arial"/>
          <w:lang w:val="hr-HR"/>
        </w:rPr>
        <w:t xml:space="preserve"> </w:t>
      </w:r>
      <w:r w:rsidRPr="009B3DB4">
        <w:rPr>
          <w:rFonts w:ascii="Arial" w:hAnsi="Arial" w:cs="Arial"/>
        </w:rPr>
        <w:t>indetifikacionih</w:t>
      </w:r>
      <w:r w:rsidRPr="009B3DB4">
        <w:rPr>
          <w:rFonts w:ascii="Arial" w:hAnsi="Arial" w:cs="Arial"/>
          <w:lang w:val="hr-HR"/>
        </w:rPr>
        <w:t xml:space="preserve"> </w:t>
      </w:r>
      <w:r w:rsidRPr="009B3DB4">
        <w:rPr>
          <w:rFonts w:ascii="Arial" w:hAnsi="Arial" w:cs="Arial"/>
        </w:rPr>
        <w:t>kartica</w:t>
      </w:r>
      <w:r w:rsidRPr="009B3DB4">
        <w:rPr>
          <w:rFonts w:ascii="Arial" w:hAnsi="Arial" w:cs="Arial"/>
          <w:lang w:val="hr-HR"/>
        </w:rPr>
        <w:t xml:space="preserve">; </w:t>
      </w:r>
      <w:r w:rsidRPr="009B3DB4">
        <w:rPr>
          <w:rFonts w:ascii="Arial" w:hAnsi="Arial" w:cs="Arial"/>
        </w:rPr>
        <w:t>izradu</w:t>
      </w:r>
      <w:r w:rsidRPr="009B3DB4">
        <w:rPr>
          <w:rFonts w:ascii="Arial" w:hAnsi="Arial" w:cs="Arial"/>
          <w:lang w:val="hr-HR"/>
        </w:rPr>
        <w:t xml:space="preserve"> </w:t>
      </w:r>
      <w:r w:rsidRPr="009B3DB4">
        <w:rPr>
          <w:rFonts w:ascii="Arial" w:hAnsi="Arial" w:cs="Arial"/>
        </w:rPr>
        <w:t>prijedloga</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izmjenu</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dopunu</w:t>
      </w:r>
      <w:r w:rsidRPr="009B3DB4">
        <w:rPr>
          <w:rFonts w:ascii="Arial" w:hAnsi="Arial" w:cs="Arial"/>
          <w:lang w:val="hr-HR"/>
        </w:rPr>
        <w:t xml:space="preserve"> </w:t>
      </w:r>
      <w:r w:rsidRPr="009B3DB4">
        <w:rPr>
          <w:rFonts w:ascii="Arial" w:hAnsi="Arial" w:cs="Arial"/>
        </w:rPr>
        <w:t>poreskih</w:t>
      </w:r>
      <w:r w:rsidRPr="009B3DB4">
        <w:rPr>
          <w:rFonts w:ascii="Arial" w:hAnsi="Arial" w:cs="Arial"/>
          <w:lang w:val="hr-HR"/>
        </w:rPr>
        <w:t xml:space="preserve"> </w:t>
      </w:r>
      <w:r w:rsidRPr="009B3DB4">
        <w:rPr>
          <w:rFonts w:ascii="Arial" w:hAnsi="Arial" w:cs="Arial"/>
        </w:rPr>
        <w:t>propisa</w:t>
      </w:r>
      <w:r w:rsidRPr="009B3DB4">
        <w:rPr>
          <w:rFonts w:ascii="Arial" w:hAnsi="Arial" w:cs="Arial"/>
          <w:lang w:val="hr-HR"/>
        </w:rPr>
        <w:t xml:space="preserve">; </w:t>
      </w:r>
      <w:r w:rsidRPr="009B3DB4">
        <w:rPr>
          <w:rFonts w:ascii="Arial" w:hAnsi="Arial" w:cs="Arial"/>
        </w:rPr>
        <w:t>obavljanje</w:t>
      </w:r>
      <w:r w:rsidRPr="009B3DB4">
        <w:rPr>
          <w:rFonts w:ascii="Arial" w:hAnsi="Arial" w:cs="Arial"/>
          <w:lang w:val="hr-HR"/>
        </w:rPr>
        <w:t xml:space="preserve"> </w:t>
      </w:r>
      <w:r w:rsidRPr="009B3DB4">
        <w:rPr>
          <w:rFonts w:ascii="Arial" w:hAnsi="Arial" w:cs="Arial"/>
        </w:rPr>
        <w:t>registracije</w:t>
      </w:r>
      <w:r w:rsidRPr="009B3DB4">
        <w:rPr>
          <w:rFonts w:ascii="Arial" w:hAnsi="Arial" w:cs="Arial"/>
          <w:lang w:val="hr-HR"/>
        </w:rPr>
        <w:t xml:space="preserve"> </w:t>
      </w:r>
      <w:r w:rsidRPr="009B3DB4">
        <w:rPr>
          <w:rFonts w:ascii="Arial" w:hAnsi="Arial" w:cs="Arial"/>
        </w:rPr>
        <w:t>privrednih</w:t>
      </w:r>
      <w:r w:rsidRPr="009B3DB4">
        <w:rPr>
          <w:rFonts w:ascii="Arial" w:hAnsi="Arial" w:cs="Arial"/>
          <w:lang w:val="hr-HR"/>
        </w:rPr>
        <w:t xml:space="preserve"> </w:t>
      </w:r>
      <w:r w:rsidRPr="009B3DB4">
        <w:rPr>
          <w:rFonts w:ascii="Arial" w:hAnsi="Arial" w:cs="Arial"/>
        </w:rPr>
        <w:t>subjekata</w:t>
      </w:r>
      <w:r w:rsidRPr="009B3DB4">
        <w:rPr>
          <w:rFonts w:ascii="Arial" w:hAnsi="Arial" w:cs="Arial"/>
          <w:lang w:val="hr-HR"/>
        </w:rPr>
        <w:t xml:space="preserve">, </w:t>
      </w:r>
      <w:r w:rsidRPr="009B3DB4">
        <w:rPr>
          <w:rFonts w:ascii="Arial" w:hAnsi="Arial" w:cs="Arial"/>
        </w:rPr>
        <w:t>poreskih</w:t>
      </w:r>
      <w:r w:rsidRPr="009B3DB4">
        <w:rPr>
          <w:rFonts w:ascii="Arial" w:hAnsi="Arial" w:cs="Arial"/>
          <w:lang w:val="hr-HR"/>
        </w:rPr>
        <w:t xml:space="preserve"> </w:t>
      </w:r>
      <w:r w:rsidRPr="009B3DB4">
        <w:rPr>
          <w:rFonts w:ascii="Arial" w:hAnsi="Arial" w:cs="Arial"/>
        </w:rPr>
        <w:t>obveznika</w:t>
      </w:r>
      <w:r w:rsidRPr="009B3DB4">
        <w:rPr>
          <w:rFonts w:ascii="Arial" w:hAnsi="Arial" w:cs="Arial"/>
          <w:lang w:val="hr-HR"/>
        </w:rPr>
        <w:t xml:space="preserve">, </w:t>
      </w:r>
      <w:r w:rsidRPr="009B3DB4">
        <w:rPr>
          <w:rFonts w:ascii="Arial" w:hAnsi="Arial" w:cs="Arial"/>
        </w:rPr>
        <w:t>obveznika</w:t>
      </w:r>
      <w:r w:rsidRPr="009B3DB4">
        <w:rPr>
          <w:rFonts w:ascii="Arial" w:hAnsi="Arial" w:cs="Arial"/>
          <w:lang w:val="hr-HR"/>
        </w:rPr>
        <w:t xml:space="preserve"> </w:t>
      </w:r>
      <w:r w:rsidRPr="009B3DB4">
        <w:rPr>
          <w:rFonts w:ascii="Arial" w:hAnsi="Arial" w:cs="Arial"/>
        </w:rPr>
        <w:t>doprinosa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osiguranika</w:t>
      </w:r>
      <w:r w:rsidRPr="009B3DB4">
        <w:rPr>
          <w:rFonts w:ascii="Arial" w:hAnsi="Arial" w:cs="Arial"/>
          <w:lang w:val="hr-HR"/>
        </w:rPr>
        <w:t xml:space="preserve">; </w:t>
      </w:r>
      <w:r w:rsidRPr="009B3DB4">
        <w:rPr>
          <w:rFonts w:ascii="Arial" w:hAnsi="Arial" w:cs="Arial"/>
        </w:rPr>
        <w:t>izradu</w:t>
      </w:r>
      <w:r w:rsidRPr="009B3DB4">
        <w:rPr>
          <w:rFonts w:ascii="Arial" w:hAnsi="Arial" w:cs="Arial"/>
          <w:lang w:val="hr-HR"/>
        </w:rPr>
        <w:t xml:space="preserve"> </w:t>
      </w:r>
      <w:r w:rsidRPr="009B3DB4">
        <w:rPr>
          <w:rFonts w:ascii="Arial" w:hAnsi="Arial" w:cs="Arial"/>
        </w:rPr>
        <w:t>informacija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izvje</w:t>
      </w:r>
      <w:r w:rsidRPr="009B3DB4">
        <w:rPr>
          <w:rFonts w:ascii="Arial" w:hAnsi="Arial" w:cs="Arial"/>
          <w:lang w:val="hr-HR"/>
        </w:rPr>
        <w:t>š</w:t>
      </w:r>
      <w:r w:rsidRPr="009B3DB4">
        <w:rPr>
          <w:rFonts w:ascii="Arial" w:hAnsi="Arial" w:cs="Arial"/>
        </w:rPr>
        <w:t>taja</w:t>
      </w:r>
      <w:r w:rsidRPr="009B3DB4">
        <w:rPr>
          <w:rFonts w:ascii="Arial" w:hAnsi="Arial" w:cs="Arial"/>
          <w:lang w:val="hr-HR"/>
        </w:rPr>
        <w:t xml:space="preserve">; </w:t>
      </w:r>
      <w:r w:rsidRPr="009B3DB4">
        <w:rPr>
          <w:rFonts w:ascii="Arial" w:hAnsi="Arial" w:cs="Arial"/>
        </w:rPr>
        <w:t>prevo</w:t>
      </w:r>
      <w:r w:rsidRPr="009B3DB4">
        <w:rPr>
          <w:rFonts w:ascii="Arial" w:hAnsi="Arial" w:cs="Arial"/>
          <w:lang w:val="hr-HR"/>
        </w:rPr>
        <w:t>đ</w:t>
      </w:r>
      <w:r w:rsidRPr="009B3DB4">
        <w:rPr>
          <w:rFonts w:ascii="Arial" w:hAnsi="Arial" w:cs="Arial"/>
        </w:rPr>
        <w:t>enje</w:t>
      </w:r>
      <w:r w:rsidRPr="009B3DB4">
        <w:rPr>
          <w:rFonts w:ascii="Arial" w:hAnsi="Arial" w:cs="Arial"/>
          <w:lang w:val="hr-HR"/>
        </w:rPr>
        <w:t xml:space="preserve"> </w:t>
      </w:r>
      <w:r w:rsidRPr="009B3DB4">
        <w:rPr>
          <w:rFonts w:ascii="Arial" w:hAnsi="Arial" w:cs="Arial"/>
        </w:rPr>
        <w:t>pisanih</w:t>
      </w:r>
      <w:r w:rsidRPr="009B3DB4">
        <w:rPr>
          <w:rFonts w:ascii="Arial" w:hAnsi="Arial" w:cs="Arial"/>
          <w:lang w:val="hr-HR"/>
        </w:rPr>
        <w:t xml:space="preserve"> </w:t>
      </w:r>
      <w:r w:rsidRPr="009B3DB4">
        <w:rPr>
          <w:rFonts w:ascii="Arial" w:hAnsi="Arial" w:cs="Arial"/>
        </w:rPr>
        <w:t>akata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simulatano</w:t>
      </w:r>
      <w:r w:rsidRPr="009B3DB4">
        <w:rPr>
          <w:rFonts w:ascii="Arial" w:hAnsi="Arial" w:cs="Arial"/>
          <w:lang w:val="hr-HR"/>
        </w:rPr>
        <w:t xml:space="preserve"> </w:t>
      </w:r>
      <w:r w:rsidRPr="009B3DB4">
        <w:rPr>
          <w:rFonts w:ascii="Arial" w:hAnsi="Arial" w:cs="Arial"/>
        </w:rPr>
        <w:t>prevo</w:t>
      </w:r>
      <w:r w:rsidRPr="009B3DB4">
        <w:rPr>
          <w:rFonts w:ascii="Arial" w:hAnsi="Arial" w:cs="Arial"/>
          <w:lang w:val="hr-HR"/>
        </w:rPr>
        <w:t>đ</w:t>
      </w:r>
      <w:r w:rsidRPr="009B3DB4">
        <w:rPr>
          <w:rFonts w:ascii="Arial" w:hAnsi="Arial" w:cs="Arial"/>
        </w:rPr>
        <w:t>enje</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potrebe</w:t>
      </w:r>
      <w:r w:rsidRPr="009B3DB4">
        <w:rPr>
          <w:rFonts w:ascii="Arial" w:hAnsi="Arial" w:cs="Arial"/>
          <w:lang w:val="hr-HR"/>
        </w:rPr>
        <w:t xml:space="preserve"> </w:t>
      </w:r>
      <w:r w:rsidRPr="009B3DB4">
        <w:rPr>
          <w:rFonts w:ascii="Arial" w:hAnsi="Arial" w:cs="Arial"/>
        </w:rPr>
        <w:t>Poreske</w:t>
      </w:r>
      <w:r w:rsidRPr="009B3DB4">
        <w:rPr>
          <w:rFonts w:ascii="Arial" w:hAnsi="Arial" w:cs="Arial"/>
          <w:lang w:val="hr-HR"/>
        </w:rPr>
        <w:t xml:space="preserve"> </w:t>
      </w:r>
      <w:r w:rsidRPr="009B3DB4">
        <w:rPr>
          <w:rFonts w:ascii="Arial" w:hAnsi="Arial" w:cs="Arial"/>
        </w:rPr>
        <w:t>uprave</w:t>
      </w:r>
      <w:r w:rsidRPr="009B3DB4">
        <w:rPr>
          <w:rFonts w:ascii="Arial" w:hAnsi="Arial" w:cs="Arial"/>
          <w:lang w:val="hr-HR"/>
        </w:rPr>
        <w:t xml:space="preserve">; </w:t>
      </w:r>
      <w:r w:rsidRPr="009B3DB4">
        <w:rPr>
          <w:rFonts w:ascii="Arial" w:hAnsi="Arial" w:cs="Arial"/>
        </w:rPr>
        <w:t>pripremanje</w:t>
      </w:r>
      <w:r w:rsidRPr="009B3DB4">
        <w:rPr>
          <w:rFonts w:ascii="Arial" w:hAnsi="Arial" w:cs="Arial"/>
          <w:lang w:val="hr-HR"/>
        </w:rPr>
        <w:t xml:space="preserve"> </w:t>
      </w:r>
      <w:r w:rsidRPr="009B3DB4">
        <w:rPr>
          <w:rFonts w:ascii="Arial" w:hAnsi="Arial" w:cs="Arial"/>
        </w:rPr>
        <w:t>materijala</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seminare</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druge</w:t>
      </w:r>
      <w:r w:rsidRPr="009B3DB4">
        <w:rPr>
          <w:rFonts w:ascii="Arial" w:hAnsi="Arial" w:cs="Arial"/>
          <w:lang w:val="hr-HR"/>
        </w:rPr>
        <w:t xml:space="preserve"> </w:t>
      </w:r>
      <w:r w:rsidRPr="009B3DB4">
        <w:rPr>
          <w:rFonts w:ascii="Arial" w:hAnsi="Arial" w:cs="Arial"/>
        </w:rPr>
        <w:t>poslove</w:t>
      </w:r>
      <w:r w:rsidRPr="009B3DB4">
        <w:rPr>
          <w:rFonts w:ascii="Arial" w:hAnsi="Arial" w:cs="Arial"/>
          <w:lang w:val="hr-HR"/>
        </w:rPr>
        <w:t>.</w:t>
      </w:r>
    </w:p>
    <w:p w:rsidR="00652E3C" w:rsidRPr="009B3DB4" w:rsidRDefault="00652E3C" w:rsidP="00652E3C">
      <w:pPr>
        <w:numPr>
          <w:ilvl w:val="1"/>
          <w:numId w:val="26"/>
        </w:numPr>
        <w:tabs>
          <w:tab w:val="clear" w:pos="420"/>
        </w:tabs>
        <w:spacing w:after="120" w:line="300" w:lineRule="exact"/>
        <w:ind w:left="0" w:firstLine="0"/>
        <w:jc w:val="both"/>
        <w:rPr>
          <w:rFonts w:ascii="Arial" w:hAnsi="Arial" w:cs="Arial"/>
          <w:b/>
          <w:bCs/>
          <w:lang w:val="hr-HR"/>
        </w:rPr>
      </w:pPr>
      <w:r w:rsidRPr="009B3DB4">
        <w:rPr>
          <w:rFonts w:ascii="Arial" w:hAnsi="Arial" w:cs="Arial"/>
          <w:lang w:val="hr-HR"/>
        </w:rPr>
        <w:t>U Odsjeku za pružanje usluga poreskim obveznicima</w:t>
      </w:r>
      <w:r>
        <w:rPr>
          <w:rFonts w:ascii="Arial" w:hAnsi="Arial" w:cs="Arial"/>
          <w:lang w:val="hr-HR"/>
        </w:rPr>
        <w:t xml:space="preserve"> i logistiku</w:t>
      </w:r>
      <w:r w:rsidRPr="009B3DB4">
        <w:rPr>
          <w:rFonts w:ascii="Arial" w:hAnsi="Arial" w:cs="Arial"/>
          <w:lang w:val="hr-HR"/>
        </w:rPr>
        <w:t xml:space="preserve">, obavljaju se poslovi koji se odnose na: pripremu programa i instrukcija za aktivnosti pružanja usluga poreskim obveznicima; procedure za interne postupke koji regulišu pružanje usluga poreskim obveznicima i pružanje pomoći područnim jedinicama; razradu i ažuriranje neophodnih </w:t>
      </w:r>
      <w:r w:rsidRPr="009B3DB4">
        <w:rPr>
          <w:rFonts w:ascii="Arial" w:hAnsi="Arial" w:cs="Arial"/>
          <w:lang w:val="hr-HR"/>
        </w:rPr>
        <w:lastRenderedPageBreak/>
        <w:t xml:space="preserve">obrazaca za poreske obveznike, brošura i publikacija za područne jedinice; učestvovanje u aktivnostima za ažuriranje sajta Poreske uprave; razvijanje postupaka u oblasti prijema poreskih obveznika u Poreskoj upravi; donošenje i dopunu sadržaja informativnih publikacija i materijala koji će se distribuirati javnosti; koordinaciju i analizu rada područnih jedinica u vezi pružanja usluga poreskim obveznicima; odgovaranje na pitanja poreskih obveznika postavljenih prilikom ličnih posjeta ili putem pisanih zahtjeva i e-mail-a; izradu informacija i izvještaja; obezbjeđivanje saradnje u radu sa drugim organizacionim djelovima Poreske uprave; </w:t>
      </w:r>
      <w:r w:rsidRPr="009B3DB4">
        <w:rPr>
          <w:rFonts w:ascii="Arial" w:hAnsi="Arial" w:cs="Arial"/>
        </w:rPr>
        <w:t>izradu</w:t>
      </w:r>
      <w:r w:rsidRPr="009B3DB4">
        <w:rPr>
          <w:rFonts w:ascii="Arial" w:hAnsi="Arial" w:cs="Arial"/>
          <w:lang w:val="hr-HR"/>
        </w:rPr>
        <w:t xml:space="preserve"> </w:t>
      </w:r>
      <w:r w:rsidRPr="009B3DB4">
        <w:rPr>
          <w:rFonts w:ascii="Arial" w:hAnsi="Arial" w:cs="Arial"/>
        </w:rPr>
        <w:t>prijedloga</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izmjenu</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dopunu</w:t>
      </w:r>
      <w:r w:rsidRPr="009B3DB4">
        <w:rPr>
          <w:rFonts w:ascii="Arial" w:hAnsi="Arial" w:cs="Arial"/>
          <w:lang w:val="hr-HR"/>
        </w:rPr>
        <w:t xml:space="preserve"> </w:t>
      </w:r>
      <w:r w:rsidRPr="009B3DB4">
        <w:rPr>
          <w:rFonts w:ascii="Arial" w:hAnsi="Arial" w:cs="Arial"/>
        </w:rPr>
        <w:t>poreskih</w:t>
      </w:r>
      <w:r w:rsidRPr="009B3DB4">
        <w:rPr>
          <w:rFonts w:ascii="Arial" w:hAnsi="Arial" w:cs="Arial"/>
          <w:lang w:val="hr-HR"/>
        </w:rPr>
        <w:t xml:space="preserve"> </w:t>
      </w:r>
      <w:r w:rsidRPr="009B3DB4">
        <w:rPr>
          <w:rFonts w:ascii="Arial" w:hAnsi="Arial" w:cs="Arial"/>
        </w:rPr>
        <w:t>propisa</w:t>
      </w:r>
      <w:r w:rsidRPr="009B3DB4">
        <w:rPr>
          <w:rFonts w:ascii="Arial" w:hAnsi="Arial" w:cs="Arial"/>
          <w:lang w:val="hr-HR"/>
        </w:rPr>
        <w:t xml:space="preserve">; pripremanje materijala za seminare u saradnji sa drugim sektorima i druge poslove. </w:t>
      </w:r>
    </w:p>
    <w:p w:rsidR="00652E3C" w:rsidRPr="009B3DB4" w:rsidRDefault="00652E3C" w:rsidP="00652E3C">
      <w:pPr>
        <w:numPr>
          <w:ilvl w:val="1"/>
          <w:numId w:val="26"/>
        </w:numPr>
        <w:tabs>
          <w:tab w:val="clear" w:pos="420"/>
          <w:tab w:val="num" w:pos="0"/>
        </w:tabs>
        <w:spacing w:after="120" w:line="300" w:lineRule="exact"/>
        <w:ind w:left="0" w:firstLine="0"/>
        <w:jc w:val="both"/>
        <w:rPr>
          <w:rFonts w:ascii="Arial" w:hAnsi="Arial" w:cs="Arial"/>
          <w:lang w:val="hr-HR"/>
        </w:rPr>
      </w:pPr>
      <w:r>
        <w:rPr>
          <w:rFonts w:ascii="Arial" w:hAnsi="Arial" w:cs="Arial"/>
          <w:lang w:val="hr-HR"/>
        </w:rPr>
        <w:t>U O</w:t>
      </w:r>
      <w:r w:rsidRPr="009B3DB4">
        <w:rPr>
          <w:rFonts w:ascii="Arial" w:hAnsi="Arial" w:cs="Arial"/>
          <w:lang w:val="hr-HR"/>
        </w:rPr>
        <w:t>dsjeku za edukaciju javnosti i CALL sentru obavljaju se poslovi koji se odnose na: pripremu programa i instrukcija za aktivnosti pružanja usluga poreskim obveznicima telefonskim putem; odgovaranje na pitanja postavljena telefonom o poreskim propisima, ili prosleđivanje pitanja odgovarajućim organizacionim djelovima Poreske uprave radi preduzimanja adekvatnih radnji; pripremu materijala i programa za edukaciju poreskih obveznika u saradnji sa ostalim organizacionim djelovima Poreske uprave; pružanje informacija i pomoć poreskim obveznicima vezano za pitanja ostvarivanja njihovih prava i obaveza koje proizilaze iz važećih poreskih propisa; ažuriranje sajta Poreske uprave; donošenje i dopunu sadržaja informativnih publikacija i materijala koji će se distribuirati javnosti; pripremanje materijala za seminare u saradnji sa drugim sektorima; planiranje sprovođenja kampanje informisanja poreskih obveznika; prevođenje pisanih akata za potrebe Poreske uprave; simultano prevođenje za potrebe Direktora i ostalih rukovodećih lica Poreskoj upravi; prevođenje pitanja i odgovora poreskim obveznicima; prijavu koruptivnih radnji; prijave nepravilnosti u radu i druge poslove.</w:t>
      </w:r>
    </w:p>
    <w:p w:rsidR="00652E3C" w:rsidRPr="009B3DB4" w:rsidRDefault="00652E3C" w:rsidP="00652E3C">
      <w:pPr>
        <w:numPr>
          <w:ilvl w:val="1"/>
          <w:numId w:val="26"/>
        </w:numPr>
        <w:tabs>
          <w:tab w:val="clear" w:pos="420"/>
          <w:tab w:val="num" w:pos="0"/>
        </w:tabs>
        <w:spacing w:after="120" w:line="300" w:lineRule="exact"/>
        <w:ind w:left="0" w:firstLine="0"/>
        <w:jc w:val="both"/>
        <w:rPr>
          <w:rFonts w:ascii="Arial" w:hAnsi="Arial" w:cs="Arial"/>
          <w:lang w:val="hr-HR"/>
        </w:rPr>
      </w:pPr>
      <w:r w:rsidRPr="009B3DB4">
        <w:rPr>
          <w:rFonts w:ascii="Arial" w:hAnsi="Arial" w:cs="Arial"/>
          <w:lang w:val="hr-HR"/>
        </w:rPr>
        <w:t>U Odsjeku za centralni registar privrednih subjekata (CRPS) obavljaju se poslovi koji se odnose na: prijem dokumenata i prijava za registraciju, prijem pismena i pošte naslovljene na CRPS; vođenje upisnika, imenika i pomoćnih knjiga; poslove javnog uvida u bazu podataka, indeksa i dokumentacije, kao i prepisivanje i kopiranje istih; prijem stranaka i davanje obavještenja iz službenih evidencija; naplata Zakonom predviđenih taksi; izdavanje potvrda o registraciji svih oblika obavljanja privredne djelatnosti; izdavanje potvrda o odgovornosti pravnih lica za krivična djela; dostavljanje predmeta po žalbama; dostavljanje predmeta pomoćniku direktora za potrebe njihovih postupaka i odlaganje istih; arhiviranje dokumentacije u zbirke isprava za svaki predmet pojedinačno; izdavanje i slanje oglasa za objavljivanje u Službenom listu Crne Gore; otpremanje pošte, izdavanje potvrde o brisanju iz evidencije CRPS-a i obavještenja o odbijanju registracije, vršenje i drugih poslova po nalogu pretpostavljenog, Direktora i pomoćnika direktora.</w:t>
      </w:r>
    </w:p>
    <w:p w:rsidR="00652E3C" w:rsidRPr="00C20F13" w:rsidRDefault="00652E3C" w:rsidP="00652E3C">
      <w:pPr>
        <w:numPr>
          <w:ilvl w:val="1"/>
          <w:numId w:val="26"/>
        </w:numPr>
        <w:tabs>
          <w:tab w:val="clear" w:pos="420"/>
          <w:tab w:val="num" w:pos="0"/>
        </w:tabs>
        <w:spacing w:after="120" w:line="300" w:lineRule="exact"/>
        <w:ind w:left="0" w:firstLine="0"/>
        <w:jc w:val="both"/>
        <w:rPr>
          <w:rFonts w:ascii="Arial" w:hAnsi="Arial" w:cs="Arial"/>
          <w:lang w:val="hr-HR"/>
        </w:rPr>
      </w:pPr>
      <w:r w:rsidRPr="009B3DB4">
        <w:rPr>
          <w:rFonts w:ascii="Arial" w:hAnsi="Arial" w:cs="Arial"/>
          <w:lang w:val="hr-HR"/>
        </w:rPr>
        <w:t>U</w:t>
      </w:r>
      <w:r w:rsidRPr="009B3DB4">
        <w:rPr>
          <w:rFonts w:ascii="Arial" w:hAnsi="Arial" w:cs="Arial"/>
          <w:b/>
          <w:bCs/>
          <w:lang w:val="hr-HR"/>
        </w:rPr>
        <w:t xml:space="preserve"> </w:t>
      </w:r>
      <w:r w:rsidRPr="009B3DB4">
        <w:rPr>
          <w:rFonts w:ascii="Arial" w:hAnsi="Arial" w:cs="Arial"/>
          <w:lang w:val="hr-HR"/>
        </w:rPr>
        <w:t xml:space="preserve">Odsjeku za registraciju poreskih obveznika, obveznika doprinosa i osiguranika (CROO), obavljaju se poslovi koji se odnose na: registraciju poreskih obveznika, obveznika doprinosa i osiguranika i uspostavljanje odgovarajućih registara; razradu i ažuriranje procedura za interne postupke koji regulišu aktivnosti registracije u područnim jedinicama; razvijanje i ažuriranje neophodnih registracionih formulara, brošura i publikacija; razvijanje sistema interne komunikacije i koordinacija rada područnih jedinica u vezi registracije; distribuciju  informativnih materijala, brošura, formulara i publikacija; organizovanje programa obuke službenika za registraciju; aktivnosti koje se tiču izdavanja poreskih indetifikacionih kartica; izradu prijedloga za izmjenu i dopunu propisa koji regulišu postupak registracije poreskih obveznika; praćenje učinka u područnim jedinicama; izradu informacija i </w:t>
      </w:r>
      <w:r w:rsidRPr="009B3DB4">
        <w:rPr>
          <w:rFonts w:ascii="Arial" w:hAnsi="Arial" w:cs="Arial"/>
          <w:lang w:val="hr-HR"/>
        </w:rPr>
        <w:lastRenderedPageBreak/>
        <w:t xml:space="preserve">izvještaja; </w:t>
      </w:r>
      <w:bookmarkStart w:id="0" w:name="OLE_LINK3"/>
      <w:r w:rsidRPr="009B3DB4">
        <w:rPr>
          <w:rFonts w:ascii="Arial" w:hAnsi="Arial" w:cs="Arial"/>
          <w:lang w:val="hr-HR"/>
        </w:rPr>
        <w:t>obezbjeđivanje saradnje u radu sa drugim organizacionim djelovima Poreske uprave</w:t>
      </w:r>
      <w:bookmarkEnd w:id="0"/>
      <w:r w:rsidRPr="009B3DB4">
        <w:rPr>
          <w:rFonts w:ascii="Arial" w:hAnsi="Arial" w:cs="Arial"/>
          <w:lang w:val="hr-HR"/>
        </w:rPr>
        <w:t>; aktivnosti koje se tiču razmjene informacija sa drugim organima državne uprave koji vode registre pravnih i fizičkih lica i druge poslove.</w:t>
      </w:r>
      <w:r w:rsidRPr="009B3DB4">
        <w:rPr>
          <w:rFonts w:ascii="Arial" w:hAnsi="Arial" w:cs="Arial"/>
          <w:b/>
          <w:bCs/>
          <w:lang w:val="hr-HR"/>
        </w:rPr>
        <w:t xml:space="preserve">  </w:t>
      </w:r>
    </w:p>
    <w:p w:rsidR="00652E3C" w:rsidRDefault="00652E3C" w:rsidP="00652E3C">
      <w:pPr>
        <w:spacing w:after="120" w:line="300" w:lineRule="exact"/>
        <w:jc w:val="both"/>
        <w:rPr>
          <w:rFonts w:ascii="Arial" w:hAnsi="Arial" w:cs="Arial"/>
          <w:b/>
          <w:bCs/>
          <w:lang w:val="hr-HR"/>
        </w:rPr>
      </w:pPr>
    </w:p>
    <w:p w:rsidR="00652E3C" w:rsidRPr="009B3DB4" w:rsidRDefault="00652E3C" w:rsidP="00652E3C">
      <w:pPr>
        <w:spacing w:after="120" w:line="300" w:lineRule="exact"/>
        <w:jc w:val="both"/>
        <w:rPr>
          <w:rFonts w:ascii="Arial" w:hAnsi="Arial" w:cs="Arial"/>
          <w:lang w:val="hr-HR"/>
        </w:rPr>
      </w:pPr>
    </w:p>
    <w:p w:rsidR="00652E3C" w:rsidRPr="009B3DB4" w:rsidRDefault="00652E3C" w:rsidP="00652E3C">
      <w:pPr>
        <w:spacing w:after="120" w:line="300" w:lineRule="exact"/>
        <w:ind w:firstLine="4320"/>
        <w:rPr>
          <w:rFonts w:ascii="Arial" w:hAnsi="Arial" w:cs="Arial"/>
          <w:b/>
          <w:bCs/>
          <w:lang w:val="hr-HR"/>
        </w:rPr>
      </w:pPr>
      <w:r>
        <w:rPr>
          <w:rFonts w:ascii="Arial" w:hAnsi="Arial" w:cs="Arial"/>
          <w:b/>
          <w:bCs/>
          <w:lang w:val="hr-HR"/>
        </w:rPr>
        <w:t xml:space="preserve">    Član   47</w:t>
      </w:r>
    </w:p>
    <w:p w:rsidR="00652E3C" w:rsidRPr="009B3DB4" w:rsidRDefault="00652E3C" w:rsidP="00652E3C">
      <w:pPr>
        <w:spacing w:after="120" w:line="300" w:lineRule="exact"/>
        <w:jc w:val="both"/>
        <w:rPr>
          <w:rFonts w:ascii="Arial" w:hAnsi="Arial" w:cs="Arial"/>
          <w:b/>
          <w:bCs/>
          <w:lang w:val="hr-HR"/>
        </w:rPr>
      </w:pPr>
      <w:r w:rsidRPr="009B3DB4">
        <w:rPr>
          <w:rFonts w:ascii="Arial" w:hAnsi="Arial" w:cs="Arial"/>
          <w:b/>
          <w:bCs/>
          <w:lang w:val="hr-HR"/>
        </w:rPr>
        <w:t>2. Sektor za obradu poreskih prijava i poreskih uplata</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 xml:space="preserve">U Sektoru za obradu poreskih prijava i poreskih uplata, vrše se poslovi koji se odnose na: registraciju i obradu poreskih prijava i poresko računovodstvo; sprovođenje naplate koja podrazumijeva: identifikaciju i postupke  naplate poreskog duga; identifikaciju lica koja nijesu podnijela poresku prijavu i postupci obezbjeđenja istih; donošenje godišnjeg, kvartalnog i mjesečnog programa rada i izvještaja o radu;  izradu  procedura za aktivnosti kancelarijske i terenske naplate; pružanje uputstava i smjernica područnim jedinicama; izradu izvještaja neophodnih za utvrđivanje izvršavanje plana naplate delikventnog duga;  analizu rada područnih jedinica; aktivnosti na procjeni rizika za potrebe naplate; obradu i analizu podataka u cilju obezbjeđivanja poštovanja poreske politike, zakonskih propisa i procedura; obezbjeđenje mjera i aktivnosti za punu naplatu budžetskih prihoda koje su u nadležnosti Poreske uprave.  </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b/>
          <w:lang w:val="hr-HR"/>
        </w:rPr>
        <w:t xml:space="preserve"> 2.1.</w:t>
      </w:r>
      <w:r w:rsidRPr="009B3DB4">
        <w:rPr>
          <w:rFonts w:ascii="Arial" w:hAnsi="Arial" w:cs="Arial"/>
          <w:lang w:val="hr-HR"/>
        </w:rPr>
        <w:t xml:space="preserve"> U Odsjeku za registraciju i obradu poreskih prijava i poresko računovodstvo obavljaju se poslovi koji se odnose na: definisanje  procedura i postupaka koji regulišu prijem, evidentiranje i obradu poreskih prijava; praćenje sprovođenja propisanih procedura; praćenje ispravnosti primjene programskih rješenja za obradu poreskih prijava i definisanje izmjene istog u skladu sa važećom zakonskom regulativom; izradu izvještaja u oblasti obrade poreskih prijava; razradu programa, procedura i izvještaja koji regulišu poresko računovodstvo prihoda, vođenje ukupnog procesa, zaduženja i odobrenja na računima poreskih obveznika po vrstama poreza, usaglašavanje knjigovodstvenog i godišnjeg stanja poreskih računa, izradu finansijskih iskaza, sravnavanje podataka iz drugih državnih organa i organizacija i nosilaca platnog prometa.</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b/>
          <w:lang w:val="hr-HR"/>
        </w:rPr>
        <w:t xml:space="preserve"> 2.2</w:t>
      </w:r>
      <w:r w:rsidRPr="009B3DB4">
        <w:rPr>
          <w:rFonts w:ascii="Arial" w:hAnsi="Arial" w:cs="Arial"/>
          <w:lang w:val="hr-HR"/>
        </w:rPr>
        <w:t>. U Odsjeku za naplatu obavljaju se poslovi koji se odnose na: naplatu evidentiranih poreskih obaveza; izradu i ažuriranje procedura o internim postupcima koji regulišu naplatu poreskih računa (računa poreskih dužnika) u područnim jedinicama; kreiranje procedura i programa za aktivnosti kancelarijske i terenske naplate; pružanje  uputstava i smjernica područnim jedinicama za naplatu poreskog duga; pružanje neophodne stručne obuke, izradu i ažuriranje obrazaca i obavještenja koji se koriste u postupcima  naplate poreskog duga, praćenje pravilnog sprovođenja plana rada; aktivnosti telefonskog obavještavanja i intervjuisanja poreskih obveznika u cilju prepoznavanja podataka od značaja za naplatu, i upoznavanje područnih jedinica sa rezultatima ostvarenih kontakata, izradu i ažuriranje obrazaca i obavještenja koji se koriste u obezbjeđjivanju nepodnesenih poreskih prijava i izvještaja u organizacionim jedinicama; izradu godišnjeg plana naplate i programa za procjenu rizika, praćenje učinaka sprovodjenja naplate u područnim jedinicama.</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b/>
          <w:lang w:val="hr-HR"/>
        </w:rPr>
        <w:t>2.3</w:t>
      </w:r>
      <w:r w:rsidRPr="009B3DB4">
        <w:rPr>
          <w:rFonts w:ascii="Arial" w:hAnsi="Arial" w:cs="Arial"/>
          <w:lang w:val="hr-HR"/>
        </w:rPr>
        <w:t xml:space="preserve">. U odsjeku za obradu podataka obavljaju se poslovi koji se odnose na: praćenje i analizu fiskalnog sistema, pripremu analiza uticaja zakonskih izmjena na funkcije poreskog organa i druge poslove; donošenje godišnjeg plana rada, utvrđivanje normi i definisanje radnog </w:t>
      </w:r>
      <w:r w:rsidRPr="009B3DB4">
        <w:rPr>
          <w:rFonts w:ascii="Arial" w:hAnsi="Arial" w:cs="Arial"/>
          <w:lang w:val="hr-HR"/>
        </w:rPr>
        <w:lastRenderedPageBreak/>
        <w:t>opterećenja po vrstama poslova, analizu i praćenje kvaliteta rada, praćenje operativnih učinaka i analizu statističkih podataka.</w:t>
      </w:r>
    </w:p>
    <w:p w:rsidR="00652E3C" w:rsidRDefault="00652E3C" w:rsidP="00652E3C">
      <w:pPr>
        <w:spacing w:after="240" w:line="300" w:lineRule="exact"/>
        <w:jc w:val="both"/>
        <w:rPr>
          <w:rFonts w:ascii="Arial" w:hAnsi="Arial" w:cs="Arial"/>
          <w:lang w:val="hr-HR"/>
        </w:rPr>
      </w:pPr>
      <w:r w:rsidRPr="009B3DB4">
        <w:rPr>
          <w:rFonts w:ascii="Arial" w:hAnsi="Arial" w:cs="Arial"/>
          <w:b/>
          <w:lang w:val="hr-HR"/>
        </w:rPr>
        <w:t xml:space="preserve">2.4. </w:t>
      </w:r>
      <w:r w:rsidRPr="009B3DB4">
        <w:rPr>
          <w:rFonts w:ascii="Arial" w:hAnsi="Arial" w:cs="Arial"/>
          <w:lang w:val="hr-HR"/>
        </w:rPr>
        <w:t xml:space="preserve">U Odsjeku za akcizne proizvode vrše se poslovi, u </w:t>
      </w:r>
      <w:r w:rsidRPr="009B3DB4">
        <w:rPr>
          <w:rFonts w:ascii="Arial" w:hAnsi="Arial" w:cs="Arial"/>
        </w:rPr>
        <w:t>skladu</w:t>
      </w:r>
      <w:r w:rsidRPr="009B3DB4">
        <w:rPr>
          <w:rFonts w:ascii="Arial" w:hAnsi="Arial" w:cs="Arial"/>
          <w:lang w:val="hr-HR"/>
        </w:rPr>
        <w:t xml:space="preserve"> </w:t>
      </w:r>
      <w:r w:rsidRPr="009B3DB4">
        <w:rPr>
          <w:rFonts w:ascii="Arial" w:hAnsi="Arial" w:cs="Arial"/>
        </w:rPr>
        <w:t>sa</w:t>
      </w:r>
      <w:r w:rsidRPr="009B3DB4">
        <w:rPr>
          <w:rFonts w:ascii="Arial" w:hAnsi="Arial" w:cs="Arial"/>
          <w:lang w:val="hr-HR"/>
        </w:rPr>
        <w:t xml:space="preserve"> </w:t>
      </w:r>
      <w:r w:rsidRPr="009B3DB4">
        <w:rPr>
          <w:rFonts w:ascii="Arial" w:hAnsi="Arial" w:cs="Arial"/>
        </w:rPr>
        <w:t>Uredbom</w:t>
      </w:r>
      <w:r w:rsidRPr="009B3DB4">
        <w:rPr>
          <w:rFonts w:ascii="Arial" w:hAnsi="Arial" w:cs="Arial"/>
          <w:lang w:val="hr-HR"/>
        </w:rPr>
        <w:t xml:space="preserve"> </w:t>
      </w:r>
      <w:r w:rsidRPr="009B3DB4">
        <w:rPr>
          <w:rFonts w:ascii="Arial" w:hAnsi="Arial" w:cs="Arial"/>
        </w:rPr>
        <w:t>o</w:t>
      </w:r>
      <w:r w:rsidRPr="009B3DB4">
        <w:rPr>
          <w:rFonts w:ascii="Arial" w:hAnsi="Arial" w:cs="Arial"/>
          <w:lang w:val="hr-HR"/>
        </w:rPr>
        <w:t xml:space="preserve"> </w:t>
      </w:r>
      <w:r w:rsidRPr="009B3DB4">
        <w:rPr>
          <w:rFonts w:ascii="Arial" w:hAnsi="Arial" w:cs="Arial"/>
        </w:rPr>
        <w:t>obilje</w:t>
      </w:r>
      <w:r w:rsidRPr="009B3DB4">
        <w:rPr>
          <w:rFonts w:ascii="Arial" w:hAnsi="Arial" w:cs="Arial"/>
          <w:lang w:val="hr-HR"/>
        </w:rPr>
        <w:t>ž</w:t>
      </w:r>
      <w:r w:rsidRPr="009B3DB4">
        <w:rPr>
          <w:rFonts w:ascii="Arial" w:hAnsi="Arial" w:cs="Arial"/>
        </w:rPr>
        <w:t>avanju</w:t>
      </w:r>
      <w:r w:rsidRPr="009B3DB4">
        <w:rPr>
          <w:rFonts w:ascii="Arial" w:hAnsi="Arial" w:cs="Arial"/>
          <w:lang w:val="hr-HR"/>
        </w:rPr>
        <w:t xml:space="preserve"> </w:t>
      </w:r>
      <w:r w:rsidRPr="009B3DB4">
        <w:rPr>
          <w:rFonts w:ascii="Arial" w:hAnsi="Arial" w:cs="Arial"/>
        </w:rPr>
        <w:t>duvanskih</w:t>
      </w:r>
      <w:r w:rsidRPr="009B3DB4">
        <w:rPr>
          <w:rFonts w:ascii="Arial" w:hAnsi="Arial" w:cs="Arial"/>
          <w:lang w:val="hr-HR"/>
        </w:rPr>
        <w:t xml:space="preserve"> </w:t>
      </w:r>
      <w:r w:rsidRPr="009B3DB4">
        <w:rPr>
          <w:rFonts w:ascii="Arial" w:hAnsi="Arial" w:cs="Arial"/>
        </w:rPr>
        <w:t>proizvoda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alkoholnih</w:t>
      </w:r>
      <w:r w:rsidRPr="009B3DB4">
        <w:rPr>
          <w:rFonts w:ascii="Arial" w:hAnsi="Arial" w:cs="Arial"/>
          <w:lang w:val="hr-HR"/>
        </w:rPr>
        <w:t xml:space="preserve"> </w:t>
      </w:r>
      <w:r w:rsidRPr="009B3DB4">
        <w:rPr>
          <w:rFonts w:ascii="Arial" w:hAnsi="Arial" w:cs="Arial"/>
        </w:rPr>
        <w:t>pi</w:t>
      </w:r>
      <w:r w:rsidRPr="009B3DB4">
        <w:rPr>
          <w:rFonts w:ascii="Arial" w:hAnsi="Arial" w:cs="Arial"/>
          <w:lang w:val="hr-HR"/>
        </w:rPr>
        <w:t>ć</w:t>
      </w:r>
      <w:r w:rsidRPr="009B3DB4">
        <w:rPr>
          <w:rFonts w:ascii="Arial" w:hAnsi="Arial" w:cs="Arial"/>
        </w:rPr>
        <w:t>a</w:t>
      </w:r>
      <w:r w:rsidRPr="009B3DB4">
        <w:rPr>
          <w:rFonts w:ascii="Arial" w:hAnsi="Arial" w:cs="Arial"/>
          <w:lang w:val="hr-HR"/>
        </w:rPr>
        <w:t xml:space="preserve"> </w:t>
      </w:r>
      <w:r w:rsidRPr="009B3DB4">
        <w:rPr>
          <w:rFonts w:ascii="Arial" w:hAnsi="Arial" w:cs="Arial"/>
        </w:rPr>
        <w:t>kontrolnim</w:t>
      </w:r>
      <w:r w:rsidRPr="009B3DB4">
        <w:rPr>
          <w:rFonts w:ascii="Arial" w:hAnsi="Arial" w:cs="Arial"/>
          <w:lang w:val="hr-HR"/>
        </w:rPr>
        <w:t xml:space="preserve"> </w:t>
      </w:r>
      <w:r w:rsidRPr="009B3DB4">
        <w:rPr>
          <w:rFonts w:ascii="Arial" w:hAnsi="Arial" w:cs="Arial"/>
        </w:rPr>
        <w:t>akciznim</w:t>
      </w:r>
      <w:r w:rsidRPr="009B3DB4">
        <w:rPr>
          <w:rFonts w:ascii="Arial" w:hAnsi="Arial" w:cs="Arial"/>
          <w:lang w:val="hr-HR"/>
        </w:rPr>
        <w:t xml:space="preserve"> </w:t>
      </w:r>
      <w:r w:rsidRPr="009B3DB4">
        <w:rPr>
          <w:rFonts w:ascii="Arial" w:hAnsi="Arial" w:cs="Arial"/>
        </w:rPr>
        <w:t>markicama</w:t>
      </w:r>
      <w:r w:rsidRPr="009B3DB4">
        <w:rPr>
          <w:rFonts w:ascii="Arial" w:hAnsi="Arial" w:cs="Arial"/>
          <w:lang w:val="hr-HR"/>
        </w:rPr>
        <w:t xml:space="preserve">, koji se odnose na dostavljanje zahtjeva za štampanje akciznih markica ovlašćenoj štampariji, izdavanje akciznih markica akciznim obveznicima. </w:t>
      </w:r>
    </w:p>
    <w:p w:rsidR="00652E3C" w:rsidRPr="009B3DB4" w:rsidRDefault="00652E3C" w:rsidP="00652E3C">
      <w:pPr>
        <w:spacing w:after="240" w:line="300" w:lineRule="exact"/>
        <w:jc w:val="both"/>
        <w:rPr>
          <w:rFonts w:ascii="Arial" w:hAnsi="Arial" w:cs="Arial"/>
          <w:lang w:val="hr-HR"/>
        </w:rPr>
      </w:pPr>
    </w:p>
    <w:p w:rsidR="00652E3C" w:rsidRPr="009B3DB4" w:rsidRDefault="00652E3C" w:rsidP="00652E3C">
      <w:pPr>
        <w:spacing w:after="240" w:line="300" w:lineRule="exact"/>
        <w:ind w:firstLine="4320"/>
        <w:rPr>
          <w:rFonts w:ascii="Arial" w:hAnsi="Arial" w:cs="Arial"/>
          <w:b/>
          <w:bCs/>
          <w:lang w:val="hr-HR"/>
        </w:rPr>
      </w:pPr>
      <w:r>
        <w:rPr>
          <w:rFonts w:ascii="Arial" w:hAnsi="Arial" w:cs="Arial"/>
          <w:b/>
          <w:bCs/>
          <w:lang w:val="hr-HR"/>
        </w:rPr>
        <w:t xml:space="preserve">      Član  48</w:t>
      </w:r>
    </w:p>
    <w:p w:rsidR="00652E3C" w:rsidRPr="009B3DB4" w:rsidRDefault="00652E3C" w:rsidP="00652E3C">
      <w:pPr>
        <w:spacing w:after="120" w:line="300" w:lineRule="exact"/>
        <w:jc w:val="both"/>
        <w:rPr>
          <w:rFonts w:ascii="Arial" w:hAnsi="Arial" w:cs="Arial"/>
          <w:b/>
          <w:bCs/>
          <w:lang w:val="hr-HR"/>
        </w:rPr>
      </w:pPr>
      <w:r w:rsidRPr="009B3DB4">
        <w:rPr>
          <w:rFonts w:ascii="Arial" w:hAnsi="Arial" w:cs="Arial"/>
          <w:b/>
          <w:bCs/>
          <w:lang w:val="hr-HR"/>
        </w:rPr>
        <w:t>3. Sektor za informacionu tehnologiju u oblasti poreskog sistema</w:t>
      </w:r>
    </w:p>
    <w:p w:rsidR="00652E3C" w:rsidRPr="009B3DB4" w:rsidRDefault="00652E3C" w:rsidP="00652E3C">
      <w:pPr>
        <w:spacing w:after="120" w:line="300" w:lineRule="exact"/>
        <w:jc w:val="both"/>
        <w:rPr>
          <w:rFonts w:ascii="Arial" w:hAnsi="Arial" w:cs="Arial"/>
          <w:lang w:val="sr-Latn-CS"/>
        </w:rPr>
      </w:pPr>
      <w:r w:rsidRPr="009B3DB4">
        <w:rPr>
          <w:rFonts w:ascii="Arial" w:hAnsi="Arial" w:cs="Arial"/>
          <w:lang w:val="hr-HR"/>
        </w:rPr>
        <w:t>U okviru</w:t>
      </w:r>
      <w:r w:rsidRPr="009B3DB4">
        <w:rPr>
          <w:rFonts w:ascii="Arial" w:hAnsi="Arial" w:cs="Arial"/>
          <w:bCs/>
          <w:lang w:val="hr-HR"/>
        </w:rPr>
        <w:t xml:space="preserve"> Sektora za informacionu tehnologiju u oblasti poreskog sistema</w:t>
      </w:r>
      <w:r w:rsidRPr="009B3DB4">
        <w:rPr>
          <w:rFonts w:ascii="Arial" w:hAnsi="Arial" w:cs="Arial"/>
          <w:lang w:val="hr-HR"/>
        </w:rPr>
        <w:t xml:space="preserve"> obavljaju se poslovi koji se odnose na: definisanje strategije, politike, programa i postupaka, razvoja i održavanja informacionog sistema; projektovanje, razvoj i održavanje informacionog sistema Poreske uprave; unapređenje i poboljšanje informacionog sistema; povezivanje informacionog sistema Poreske uprave sa ostalim informacionim sistemima; integraciju novih komponenti sistema u skladu sa tehničkim uslovima; testiranje komponenti sistema; kreiranje uputstava u skladu sa softverskim aplikacijama; d</w:t>
      </w:r>
      <w:r w:rsidRPr="009B3DB4">
        <w:rPr>
          <w:rFonts w:ascii="Arial" w:hAnsi="Arial" w:cs="Arial"/>
          <w:lang w:val="sr-Latn-CS"/>
        </w:rPr>
        <w:t>efinisanje  funkcionalnih modela i modeliranje poslovnih procesa; izradu planova za opremanje računarskom i komunikacionom opremom; obezbjeđivanje i nadzor nad funkcionisanjem računarsko-komunikacione infrastrukture; organizaciju i sprovođenje adekvatnih mjera zaštite informacionog sistema.</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b/>
          <w:bCs/>
          <w:lang w:val="pl-PL"/>
        </w:rPr>
        <w:t xml:space="preserve">3.1. </w:t>
      </w:r>
      <w:r w:rsidRPr="009B3DB4">
        <w:rPr>
          <w:rFonts w:ascii="Arial" w:hAnsi="Arial" w:cs="Arial"/>
          <w:bCs/>
          <w:lang w:val="pl-PL"/>
        </w:rPr>
        <w:t>U Odsjeku za održavanje i razvoj softvera, obavljaju se poslovi koji se odnose na: s</w:t>
      </w:r>
      <w:r w:rsidRPr="009B3DB4">
        <w:rPr>
          <w:rFonts w:ascii="Arial" w:hAnsi="Arial" w:cs="Arial"/>
        </w:rPr>
        <w:t>provo</w:t>
      </w:r>
      <w:r w:rsidRPr="009B3DB4">
        <w:rPr>
          <w:rFonts w:ascii="Arial" w:hAnsi="Arial" w:cs="Arial"/>
          <w:lang w:val="hr-HR"/>
        </w:rPr>
        <w:t>đ</w:t>
      </w:r>
      <w:r w:rsidRPr="009B3DB4">
        <w:rPr>
          <w:rFonts w:ascii="Arial" w:hAnsi="Arial" w:cs="Arial"/>
        </w:rPr>
        <w:t>enje</w:t>
      </w:r>
      <w:r w:rsidRPr="009B3DB4">
        <w:rPr>
          <w:rFonts w:ascii="Arial" w:hAnsi="Arial" w:cs="Arial"/>
          <w:lang w:val="hr-HR"/>
        </w:rPr>
        <w:t xml:space="preserve"> </w:t>
      </w:r>
      <w:r w:rsidRPr="009B3DB4">
        <w:rPr>
          <w:rFonts w:ascii="Arial" w:hAnsi="Arial" w:cs="Arial"/>
        </w:rPr>
        <w:t>strategije</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plana</w:t>
      </w:r>
      <w:r w:rsidRPr="009B3DB4">
        <w:rPr>
          <w:rFonts w:ascii="Arial" w:hAnsi="Arial" w:cs="Arial"/>
          <w:lang w:val="hr-HR"/>
        </w:rPr>
        <w:t xml:space="preserve"> </w:t>
      </w:r>
      <w:r w:rsidRPr="009B3DB4">
        <w:rPr>
          <w:rFonts w:ascii="Arial" w:hAnsi="Arial" w:cs="Arial"/>
        </w:rPr>
        <w:t>IT</w:t>
      </w:r>
      <w:r w:rsidRPr="009B3DB4">
        <w:rPr>
          <w:rFonts w:ascii="Arial" w:hAnsi="Arial" w:cs="Arial"/>
          <w:lang w:val="hr-HR"/>
        </w:rPr>
        <w:t>-</w:t>
      </w:r>
      <w:r w:rsidRPr="009B3DB4">
        <w:rPr>
          <w:rFonts w:ascii="Arial" w:hAnsi="Arial" w:cs="Arial"/>
        </w:rPr>
        <w:t>a</w:t>
      </w:r>
      <w:r w:rsidRPr="009B3DB4">
        <w:rPr>
          <w:rFonts w:ascii="Arial" w:hAnsi="Arial" w:cs="Arial"/>
          <w:lang w:val="hr-HR"/>
        </w:rPr>
        <w:t xml:space="preserve"> </w:t>
      </w:r>
      <w:r w:rsidRPr="009B3DB4">
        <w:rPr>
          <w:rFonts w:ascii="Arial" w:hAnsi="Arial" w:cs="Arial"/>
        </w:rPr>
        <w:t>iz</w:t>
      </w:r>
      <w:r w:rsidRPr="009B3DB4">
        <w:rPr>
          <w:rFonts w:ascii="Arial" w:hAnsi="Arial" w:cs="Arial"/>
          <w:lang w:val="hr-HR"/>
        </w:rPr>
        <w:t xml:space="preserve"> </w:t>
      </w:r>
      <w:r w:rsidRPr="009B3DB4">
        <w:rPr>
          <w:rFonts w:ascii="Arial" w:hAnsi="Arial" w:cs="Arial"/>
        </w:rPr>
        <w:t>domena</w:t>
      </w:r>
      <w:r w:rsidRPr="009B3DB4">
        <w:rPr>
          <w:rFonts w:ascii="Arial" w:hAnsi="Arial" w:cs="Arial"/>
          <w:lang w:val="hr-HR"/>
        </w:rPr>
        <w:t xml:space="preserve"> </w:t>
      </w:r>
      <w:r w:rsidRPr="009B3DB4">
        <w:rPr>
          <w:rFonts w:ascii="Arial" w:hAnsi="Arial" w:cs="Arial"/>
        </w:rPr>
        <w:t>razvoja</w:t>
      </w:r>
      <w:r w:rsidRPr="009B3DB4">
        <w:rPr>
          <w:rFonts w:ascii="Arial" w:hAnsi="Arial" w:cs="Arial"/>
          <w:lang w:val="hr-HR"/>
        </w:rPr>
        <w:t xml:space="preserve"> </w:t>
      </w:r>
      <w:r w:rsidRPr="009B3DB4">
        <w:rPr>
          <w:rFonts w:ascii="Arial" w:hAnsi="Arial" w:cs="Arial"/>
        </w:rPr>
        <w:t>projekata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aplikativnog</w:t>
      </w:r>
      <w:r w:rsidRPr="009B3DB4">
        <w:rPr>
          <w:rFonts w:ascii="Arial" w:hAnsi="Arial" w:cs="Arial"/>
          <w:lang w:val="hr-HR"/>
        </w:rPr>
        <w:t xml:space="preserve"> </w:t>
      </w:r>
      <w:r w:rsidRPr="009B3DB4">
        <w:rPr>
          <w:rFonts w:ascii="Arial" w:hAnsi="Arial" w:cs="Arial"/>
        </w:rPr>
        <w:t>softvera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iz</w:t>
      </w:r>
      <w:r w:rsidRPr="009B3DB4">
        <w:rPr>
          <w:rFonts w:ascii="Arial" w:hAnsi="Arial" w:cs="Arial"/>
          <w:lang w:val="hr-HR"/>
        </w:rPr>
        <w:t xml:space="preserve"> </w:t>
      </w:r>
      <w:r w:rsidRPr="009B3DB4">
        <w:rPr>
          <w:rFonts w:ascii="Arial" w:hAnsi="Arial" w:cs="Arial"/>
        </w:rPr>
        <w:t>domena</w:t>
      </w:r>
      <w:r w:rsidRPr="009B3DB4">
        <w:rPr>
          <w:rFonts w:ascii="Arial" w:hAnsi="Arial" w:cs="Arial"/>
          <w:lang w:val="hr-HR"/>
        </w:rPr>
        <w:t xml:space="preserve"> </w:t>
      </w:r>
      <w:r w:rsidRPr="009B3DB4">
        <w:rPr>
          <w:rFonts w:ascii="Arial" w:hAnsi="Arial" w:cs="Arial"/>
        </w:rPr>
        <w:t>razvojnih</w:t>
      </w:r>
      <w:r w:rsidRPr="009B3DB4">
        <w:rPr>
          <w:rFonts w:ascii="Arial" w:hAnsi="Arial" w:cs="Arial"/>
          <w:lang w:val="hr-HR"/>
        </w:rPr>
        <w:t xml:space="preserve"> </w:t>
      </w:r>
      <w:r w:rsidRPr="009B3DB4">
        <w:rPr>
          <w:rFonts w:ascii="Arial" w:hAnsi="Arial" w:cs="Arial"/>
        </w:rPr>
        <w:t>softverskih</w:t>
      </w:r>
      <w:r w:rsidRPr="009B3DB4">
        <w:rPr>
          <w:rFonts w:ascii="Arial" w:hAnsi="Arial" w:cs="Arial"/>
          <w:lang w:val="hr-HR"/>
        </w:rPr>
        <w:t xml:space="preserve"> </w:t>
      </w:r>
      <w:r w:rsidRPr="009B3DB4">
        <w:rPr>
          <w:rFonts w:ascii="Arial" w:hAnsi="Arial" w:cs="Arial"/>
        </w:rPr>
        <w:t>alata</w:t>
      </w:r>
      <w:r w:rsidRPr="009B3DB4">
        <w:rPr>
          <w:rFonts w:ascii="Arial" w:hAnsi="Arial" w:cs="Arial"/>
          <w:lang w:val="hr-HR"/>
        </w:rPr>
        <w:t xml:space="preserve">; </w:t>
      </w:r>
      <w:r w:rsidRPr="009B3DB4">
        <w:rPr>
          <w:rFonts w:ascii="Arial" w:hAnsi="Arial" w:cs="Arial"/>
        </w:rPr>
        <w:t>obezbje</w:t>
      </w:r>
      <w:r w:rsidRPr="009B3DB4">
        <w:rPr>
          <w:rFonts w:ascii="Arial" w:hAnsi="Arial" w:cs="Arial"/>
          <w:lang w:val="hr-HR"/>
        </w:rPr>
        <w:t>đ</w:t>
      </w:r>
      <w:r w:rsidRPr="009B3DB4">
        <w:rPr>
          <w:rFonts w:ascii="Arial" w:hAnsi="Arial" w:cs="Arial"/>
        </w:rPr>
        <w:t>enje</w:t>
      </w:r>
      <w:r w:rsidRPr="009B3DB4">
        <w:rPr>
          <w:rFonts w:ascii="Arial" w:hAnsi="Arial" w:cs="Arial"/>
          <w:lang w:val="hr-HR"/>
        </w:rPr>
        <w:t xml:space="preserve"> </w:t>
      </w:r>
      <w:r w:rsidRPr="009B3DB4">
        <w:rPr>
          <w:rFonts w:ascii="Arial" w:hAnsi="Arial" w:cs="Arial"/>
        </w:rPr>
        <w:t>odr</w:t>
      </w:r>
      <w:r w:rsidRPr="009B3DB4">
        <w:rPr>
          <w:rFonts w:ascii="Arial" w:hAnsi="Arial" w:cs="Arial"/>
          <w:lang w:val="hr-HR"/>
        </w:rPr>
        <w:t>ž</w:t>
      </w:r>
      <w:r w:rsidRPr="009B3DB4">
        <w:rPr>
          <w:rFonts w:ascii="Arial" w:hAnsi="Arial" w:cs="Arial"/>
        </w:rPr>
        <w:t>avanja</w:t>
      </w:r>
      <w:r w:rsidRPr="009B3DB4">
        <w:rPr>
          <w:rFonts w:ascii="Arial" w:hAnsi="Arial" w:cs="Arial"/>
          <w:lang w:val="hr-HR"/>
        </w:rPr>
        <w:t xml:space="preserve"> </w:t>
      </w:r>
      <w:r w:rsidRPr="009B3DB4">
        <w:rPr>
          <w:rFonts w:ascii="Arial" w:hAnsi="Arial" w:cs="Arial"/>
        </w:rPr>
        <w:t>postoje</w:t>
      </w:r>
      <w:r w:rsidRPr="009B3DB4">
        <w:rPr>
          <w:rFonts w:ascii="Arial" w:hAnsi="Arial" w:cs="Arial"/>
          <w:lang w:val="hr-HR"/>
        </w:rPr>
        <w:t>ć</w:t>
      </w:r>
      <w:r w:rsidRPr="009B3DB4">
        <w:rPr>
          <w:rFonts w:ascii="Arial" w:hAnsi="Arial" w:cs="Arial"/>
        </w:rPr>
        <w:t>ih</w:t>
      </w:r>
      <w:r w:rsidRPr="009B3DB4">
        <w:rPr>
          <w:rFonts w:ascii="Arial" w:hAnsi="Arial" w:cs="Arial"/>
          <w:lang w:val="hr-HR"/>
        </w:rPr>
        <w:t xml:space="preserve"> </w:t>
      </w:r>
      <w:r w:rsidRPr="009B3DB4">
        <w:rPr>
          <w:rFonts w:ascii="Arial" w:hAnsi="Arial" w:cs="Arial"/>
        </w:rPr>
        <w:t>modula</w:t>
      </w:r>
      <w:r w:rsidRPr="009B3DB4">
        <w:rPr>
          <w:rFonts w:ascii="Arial" w:hAnsi="Arial" w:cs="Arial"/>
          <w:lang w:val="hr-HR"/>
        </w:rPr>
        <w:t xml:space="preserve"> </w:t>
      </w:r>
      <w:r w:rsidRPr="009B3DB4">
        <w:rPr>
          <w:rFonts w:ascii="Arial" w:hAnsi="Arial" w:cs="Arial"/>
        </w:rPr>
        <w:t>aplikativnog</w:t>
      </w:r>
      <w:r w:rsidRPr="009B3DB4">
        <w:rPr>
          <w:rFonts w:ascii="Arial" w:hAnsi="Arial" w:cs="Arial"/>
          <w:lang w:val="hr-HR"/>
        </w:rPr>
        <w:t xml:space="preserve"> </w:t>
      </w:r>
      <w:r w:rsidRPr="009B3DB4">
        <w:rPr>
          <w:rFonts w:ascii="Arial" w:hAnsi="Arial" w:cs="Arial"/>
        </w:rPr>
        <w:t>softvera</w:t>
      </w:r>
      <w:r w:rsidRPr="009B3DB4">
        <w:rPr>
          <w:rFonts w:ascii="Arial" w:hAnsi="Arial" w:cs="Arial"/>
          <w:lang w:val="hr-HR"/>
        </w:rPr>
        <w:t xml:space="preserve">, </w:t>
      </w:r>
      <w:r w:rsidRPr="009B3DB4">
        <w:rPr>
          <w:rFonts w:ascii="Arial" w:hAnsi="Arial" w:cs="Arial"/>
        </w:rPr>
        <w:t>otklanjanje</w:t>
      </w:r>
      <w:r w:rsidRPr="009B3DB4">
        <w:rPr>
          <w:rFonts w:ascii="Arial" w:hAnsi="Arial" w:cs="Arial"/>
          <w:lang w:val="hr-HR"/>
        </w:rPr>
        <w:t xml:space="preserve"> </w:t>
      </w:r>
      <w:r w:rsidRPr="009B3DB4">
        <w:rPr>
          <w:rFonts w:ascii="Arial" w:hAnsi="Arial" w:cs="Arial"/>
        </w:rPr>
        <w:t>bugova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ostalih</w:t>
      </w:r>
      <w:r w:rsidRPr="009B3DB4">
        <w:rPr>
          <w:rFonts w:ascii="Arial" w:hAnsi="Arial" w:cs="Arial"/>
          <w:lang w:val="hr-HR"/>
        </w:rPr>
        <w:t xml:space="preserve"> </w:t>
      </w:r>
      <w:r w:rsidRPr="009B3DB4">
        <w:rPr>
          <w:rFonts w:ascii="Arial" w:hAnsi="Arial" w:cs="Arial"/>
        </w:rPr>
        <w:t>smetnji</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pravilno</w:t>
      </w:r>
      <w:r w:rsidRPr="009B3DB4">
        <w:rPr>
          <w:rFonts w:ascii="Arial" w:hAnsi="Arial" w:cs="Arial"/>
          <w:lang w:val="hr-HR"/>
        </w:rPr>
        <w:t xml:space="preserve"> </w:t>
      </w:r>
      <w:r w:rsidRPr="009B3DB4">
        <w:rPr>
          <w:rFonts w:ascii="Arial" w:hAnsi="Arial" w:cs="Arial"/>
        </w:rPr>
        <w:t>funkcionisanje</w:t>
      </w:r>
      <w:r w:rsidRPr="009B3DB4">
        <w:rPr>
          <w:rFonts w:ascii="Arial" w:hAnsi="Arial" w:cs="Arial"/>
          <w:lang w:val="hr-HR"/>
        </w:rPr>
        <w:t xml:space="preserve">; </w:t>
      </w:r>
      <w:r w:rsidRPr="009B3DB4">
        <w:rPr>
          <w:rFonts w:ascii="Arial" w:hAnsi="Arial" w:cs="Arial"/>
        </w:rPr>
        <w:t>r</w:t>
      </w:r>
      <w:r w:rsidRPr="009B3DB4">
        <w:rPr>
          <w:rFonts w:ascii="Arial" w:hAnsi="Arial" w:cs="Arial"/>
          <w:lang w:val="nl-NL"/>
        </w:rPr>
        <w:t>azmatranje zahtjeva za izradu novih aplikativnih rješenja; o</w:t>
      </w:r>
      <w:r w:rsidRPr="009B3DB4">
        <w:rPr>
          <w:rFonts w:ascii="Arial" w:hAnsi="Arial" w:cs="Arial"/>
        </w:rPr>
        <w:t>bezbje</w:t>
      </w:r>
      <w:r w:rsidRPr="009B3DB4">
        <w:rPr>
          <w:rFonts w:ascii="Arial" w:hAnsi="Arial" w:cs="Arial"/>
          <w:lang w:val="hr-HR"/>
        </w:rPr>
        <w:t>đ</w:t>
      </w:r>
      <w:r w:rsidRPr="009B3DB4">
        <w:rPr>
          <w:rFonts w:ascii="Arial" w:hAnsi="Arial" w:cs="Arial"/>
        </w:rPr>
        <w:t>enje</w:t>
      </w:r>
      <w:r w:rsidRPr="009B3DB4">
        <w:rPr>
          <w:rFonts w:ascii="Arial" w:hAnsi="Arial" w:cs="Arial"/>
          <w:lang w:val="hr-HR"/>
        </w:rPr>
        <w:t xml:space="preserve"> </w:t>
      </w:r>
      <w:r w:rsidRPr="009B3DB4">
        <w:rPr>
          <w:rFonts w:ascii="Arial" w:hAnsi="Arial" w:cs="Arial"/>
        </w:rPr>
        <w:t>promjene</w:t>
      </w:r>
      <w:r w:rsidRPr="009B3DB4">
        <w:rPr>
          <w:rFonts w:ascii="Arial" w:hAnsi="Arial" w:cs="Arial"/>
          <w:lang w:val="hr-HR"/>
        </w:rPr>
        <w:t xml:space="preserve"> </w:t>
      </w:r>
      <w:r w:rsidRPr="009B3DB4">
        <w:rPr>
          <w:rFonts w:ascii="Arial" w:hAnsi="Arial" w:cs="Arial"/>
        </w:rPr>
        <w:t>softvera</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saglasnosti</w:t>
      </w:r>
      <w:r w:rsidRPr="009B3DB4">
        <w:rPr>
          <w:rFonts w:ascii="Arial" w:hAnsi="Arial" w:cs="Arial"/>
          <w:lang w:val="hr-HR"/>
        </w:rPr>
        <w:t xml:space="preserve"> </w:t>
      </w:r>
      <w:r w:rsidRPr="009B3DB4">
        <w:rPr>
          <w:rFonts w:ascii="Arial" w:hAnsi="Arial" w:cs="Arial"/>
        </w:rPr>
        <w:t>sa</w:t>
      </w:r>
      <w:r w:rsidRPr="009B3DB4">
        <w:rPr>
          <w:rFonts w:ascii="Arial" w:hAnsi="Arial" w:cs="Arial"/>
          <w:lang w:val="hr-HR"/>
        </w:rPr>
        <w:t xml:space="preserve"> </w:t>
      </w:r>
      <w:r w:rsidRPr="009B3DB4">
        <w:rPr>
          <w:rFonts w:ascii="Arial" w:hAnsi="Arial" w:cs="Arial"/>
        </w:rPr>
        <w:t>promjenama</w:t>
      </w:r>
      <w:r w:rsidRPr="009B3DB4">
        <w:rPr>
          <w:rFonts w:ascii="Arial" w:hAnsi="Arial" w:cs="Arial"/>
          <w:lang w:val="hr-HR"/>
        </w:rPr>
        <w:t xml:space="preserve"> </w:t>
      </w:r>
      <w:r w:rsidRPr="009B3DB4">
        <w:rPr>
          <w:rFonts w:ascii="Arial" w:hAnsi="Arial" w:cs="Arial"/>
        </w:rPr>
        <w:t>zakonske</w:t>
      </w:r>
      <w:r w:rsidRPr="009B3DB4">
        <w:rPr>
          <w:rFonts w:ascii="Arial" w:hAnsi="Arial" w:cs="Arial"/>
          <w:lang w:val="hr-HR"/>
        </w:rPr>
        <w:t xml:space="preserve"> </w:t>
      </w:r>
      <w:r w:rsidRPr="009B3DB4">
        <w:rPr>
          <w:rFonts w:ascii="Arial" w:hAnsi="Arial" w:cs="Arial"/>
        </w:rPr>
        <w:t>regulative</w:t>
      </w:r>
      <w:r w:rsidRPr="009B3DB4">
        <w:rPr>
          <w:rFonts w:ascii="Arial" w:hAnsi="Arial" w:cs="Arial"/>
          <w:lang w:val="hr-HR"/>
        </w:rPr>
        <w:t xml:space="preserve">; </w:t>
      </w:r>
      <w:r w:rsidRPr="009B3DB4">
        <w:rPr>
          <w:rFonts w:ascii="Arial" w:hAnsi="Arial" w:cs="Arial"/>
        </w:rPr>
        <w:t>a</w:t>
      </w:r>
      <w:r w:rsidRPr="009B3DB4">
        <w:rPr>
          <w:rFonts w:ascii="Arial" w:hAnsi="Arial" w:cs="Arial"/>
          <w:lang w:val="sr-Latn-CS"/>
        </w:rPr>
        <w:t xml:space="preserve">nalizu i kontrolu funkcionisanja procesa automatizovane obrade podataka, davanje pijedloga i preduzimanje mjera za poboljšanje i povećanje efikasnosti IS-a; definisanje funkcionalnih modela i modeliranje poslovnih procesa; </w:t>
      </w:r>
      <w:r w:rsidRPr="009B3DB4">
        <w:rPr>
          <w:rFonts w:ascii="Arial" w:hAnsi="Arial" w:cs="Arial"/>
          <w:lang w:val="nl-NL"/>
        </w:rPr>
        <w:t>usklađenost IT procesa sa važećim propisima; p</w:t>
      </w:r>
      <w:r w:rsidRPr="009B3DB4">
        <w:rPr>
          <w:rFonts w:ascii="Arial" w:hAnsi="Arial" w:cs="Arial"/>
          <w:lang w:val="sr-Latn-CS"/>
        </w:rPr>
        <w:t>redlaganje, projektovanje, programiranje i organizovanje uvođenja novih programskih rješenja; p</w:t>
      </w:r>
      <w:r w:rsidRPr="009B3DB4">
        <w:rPr>
          <w:rFonts w:ascii="Arial" w:hAnsi="Arial" w:cs="Arial"/>
          <w:lang w:val="it-IT"/>
        </w:rPr>
        <w:t>redlaganje</w:t>
      </w:r>
      <w:r w:rsidRPr="009B3DB4">
        <w:rPr>
          <w:rFonts w:ascii="Arial" w:hAnsi="Arial" w:cs="Arial"/>
          <w:lang w:val="hr-HR"/>
        </w:rPr>
        <w:t xml:space="preserve"> </w:t>
      </w:r>
      <w:r w:rsidRPr="009B3DB4">
        <w:rPr>
          <w:rFonts w:ascii="Arial" w:hAnsi="Arial" w:cs="Arial"/>
          <w:lang w:val="it-IT"/>
        </w:rPr>
        <w:t>i</w:t>
      </w:r>
      <w:r w:rsidRPr="009B3DB4">
        <w:rPr>
          <w:rFonts w:ascii="Arial" w:hAnsi="Arial" w:cs="Arial"/>
          <w:lang w:val="hr-HR"/>
        </w:rPr>
        <w:t xml:space="preserve"> </w:t>
      </w:r>
      <w:r w:rsidRPr="009B3DB4">
        <w:rPr>
          <w:rFonts w:ascii="Arial" w:hAnsi="Arial" w:cs="Arial"/>
          <w:lang w:val="it-IT"/>
        </w:rPr>
        <w:t>koncipiranje</w:t>
      </w:r>
      <w:r w:rsidRPr="009B3DB4">
        <w:rPr>
          <w:rFonts w:ascii="Arial" w:hAnsi="Arial" w:cs="Arial"/>
          <w:lang w:val="hr-HR"/>
        </w:rPr>
        <w:t xml:space="preserve"> </w:t>
      </w:r>
      <w:r w:rsidRPr="009B3DB4">
        <w:rPr>
          <w:rFonts w:ascii="Arial" w:hAnsi="Arial" w:cs="Arial"/>
          <w:lang w:val="it-IT"/>
        </w:rPr>
        <w:t>izrade</w:t>
      </w:r>
      <w:r w:rsidRPr="009B3DB4">
        <w:rPr>
          <w:rFonts w:ascii="Arial" w:hAnsi="Arial" w:cs="Arial"/>
          <w:lang w:val="hr-HR"/>
        </w:rPr>
        <w:t xml:space="preserve"> </w:t>
      </w:r>
      <w:r w:rsidRPr="009B3DB4">
        <w:rPr>
          <w:rFonts w:ascii="Arial" w:hAnsi="Arial" w:cs="Arial"/>
          <w:lang w:val="it-IT"/>
        </w:rPr>
        <w:t>novih</w:t>
      </w:r>
      <w:r w:rsidRPr="009B3DB4">
        <w:rPr>
          <w:rFonts w:ascii="Arial" w:hAnsi="Arial" w:cs="Arial"/>
          <w:lang w:val="hr-HR"/>
        </w:rPr>
        <w:t xml:space="preserve"> </w:t>
      </w:r>
      <w:r w:rsidRPr="009B3DB4">
        <w:rPr>
          <w:rFonts w:ascii="Arial" w:hAnsi="Arial" w:cs="Arial"/>
          <w:lang w:val="it-IT"/>
        </w:rPr>
        <w:t>izvje</w:t>
      </w:r>
      <w:r w:rsidRPr="009B3DB4">
        <w:rPr>
          <w:rFonts w:ascii="Arial" w:hAnsi="Arial" w:cs="Arial"/>
          <w:lang w:val="hr-HR"/>
        </w:rPr>
        <w:t>š</w:t>
      </w:r>
      <w:r w:rsidRPr="009B3DB4">
        <w:rPr>
          <w:rFonts w:ascii="Arial" w:hAnsi="Arial" w:cs="Arial"/>
          <w:lang w:val="it-IT"/>
        </w:rPr>
        <w:t>taja</w:t>
      </w:r>
      <w:r w:rsidRPr="009B3DB4">
        <w:rPr>
          <w:rFonts w:ascii="Arial" w:hAnsi="Arial" w:cs="Arial"/>
          <w:lang w:val="hr-HR"/>
        </w:rPr>
        <w:t xml:space="preserve">; </w:t>
      </w:r>
      <w:r w:rsidRPr="009B3DB4">
        <w:rPr>
          <w:rFonts w:ascii="Arial" w:hAnsi="Arial" w:cs="Arial"/>
          <w:lang w:val="it-IT"/>
        </w:rPr>
        <w:t>vo</w:t>
      </w:r>
      <w:r w:rsidRPr="009B3DB4">
        <w:rPr>
          <w:rFonts w:ascii="Arial" w:hAnsi="Arial" w:cs="Arial"/>
          <w:lang w:val="hr-HR"/>
        </w:rPr>
        <w:t>đ</w:t>
      </w:r>
      <w:r w:rsidRPr="009B3DB4">
        <w:rPr>
          <w:rFonts w:ascii="Arial" w:hAnsi="Arial" w:cs="Arial"/>
          <w:lang w:val="it-IT"/>
        </w:rPr>
        <w:t>enje</w:t>
      </w:r>
      <w:r w:rsidRPr="009B3DB4">
        <w:rPr>
          <w:rFonts w:ascii="Arial" w:hAnsi="Arial" w:cs="Arial"/>
          <w:lang w:val="hr-HR"/>
        </w:rPr>
        <w:t xml:space="preserve"> </w:t>
      </w:r>
      <w:r w:rsidRPr="009B3DB4">
        <w:rPr>
          <w:rFonts w:ascii="Arial" w:hAnsi="Arial" w:cs="Arial"/>
          <w:lang w:val="it-IT"/>
        </w:rPr>
        <w:t>a</w:t>
      </w:r>
      <w:r w:rsidRPr="009B3DB4">
        <w:rPr>
          <w:rFonts w:ascii="Arial" w:hAnsi="Arial" w:cs="Arial"/>
          <w:lang w:val="hr-HR"/>
        </w:rPr>
        <w:t>ž</w:t>
      </w:r>
      <w:r w:rsidRPr="009B3DB4">
        <w:rPr>
          <w:rFonts w:ascii="Arial" w:hAnsi="Arial" w:cs="Arial"/>
          <w:lang w:val="it-IT"/>
        </w:rPr>
        <w:t>urne</w:t>
      </w:r>
      <w:r w:rsidRPr="009B3DB4">
        <w:rPr>
          <w:rFonts w:ascii="Arial" w:hAnsi="Arial" w:cs="Arial"/>
          <w:lang w:val="hr-HR"/>
        </w:rPr>
        <w:t xml:space="preserve"> </w:t>
      </w:r>
      <w:r w:rsidRPr="009B3DB4">
        <w:rPr>
          <w:rFonts w:ascii="Arial" w:hAnsi="Arial" w:cs="Arial"/>
          <w:lang w:val="it-IT"/>
        </w:rPr>
        <w:t>evidencije</w:t>
      </w:r>
      <w:r w:rsidRPr="009B3DB4">
        <w:rPr>
          <w:rFonts w:ascii="Arial" w:hAnsi="Arial" w:cs="Arial"/>
          <w:lang w:val="hr-HR"/>
        </w:rPr>
        <w:t xml:space="preserve"> </w:t>
      </w:r>
      <w:r w:rsidRPr="009B3DB4">
        <w:rPr>
          <w:rFonts w:ascii="Arial" w:hAnsi="Arial" w:cs="Arial"/>
          <w:lang w:val="it-IT"/>
        </w:rPr>
        <w:t>i</w:t>
      </w:r>
      <w:r w:rsidRPr="009B3DB4">
        <w:rPr>
          <w:rFonts w:ascii="Arial" w:hAnsi="Arial" w:cs="Arial"/>
          <w:lang w:val="hr-HR"/>
        </w:rPr>
        <w:t xml:space="preserve"> </w:t>
      </w:r>
      <w:r w:rsidRPr="009B3DB4">
        <w:rPr>
          <w:rFonts w:ascii="Arial" w:hAnsi="Arial" w:cs="Arial"/>
          <w:lang w:val="it-IT"/>
        </w:rPr>
        <w:t>dokumentacije</w:t>
      </w:r>
      <w:r w:rsidRPr="009B3DB4">
        <w:rPr>
          <w:rFonts w:ascii="Arial" w:hAnsi="Arial" w:cs="Arial"/>
          <w:lang w:val="hr-HR"/>
        </w:rPr>
        <w:t xml:space="preserve"> </w:t>
      </w:r>
      <w:r w:rsidRPr="009B3DB4">
        <w:rPr>
          <w:rFonts w:ascii="Arial" w:hAnsi="Arial" w:cs="Arial"/>
          <w:lang w:val="it-IT"/>
        </w:rPr>
        <w:t>o</w:t>
      </w:r>
      <w:r w:rsidRPr="009B3DB4">
        <w:rPr>
          <w:rFonts w:ascii="Arial" w:hAnsi="Arial" w:cs="Arial"/>
          <w:lang w:val="hr-HR"/>
        </w:rPr>
        <w:t xml:space="preserve"> </w:t>
      </w:r>
      <w:r w:rsidRPr="009B3DB4">
        <w:rPr>
          <w:rFonts w:ascii="Arial" w:hAnsi="Arial" w:cs="Arial"/>
          <w:lang w:val="it-IT"/>
        </w:rPr>
        <w:t>aplikacijama</w:t>
      </w:r>
      <w:r w:rsidRPr="009B3DB4">
        <w:rPr>
          <w:rFonts w:ascii="Arial" w:hAnsi="Arial" w:cs="Arial"/>
          <w:lang w:val="hr-HR"/>
        </w:rPr>
        <w:t xml:space="preserve"> </w:t>
      </w:r>
      <w:r w:rsidRPr="009B3DB4">
        <w:rPr>
          <w:rFonts w:ascii="Arial" w:hAnsi="Arial" w:cs="Arial"/>
          <w:lang w:val="it-IT"/>
        </w:rPr>
        <w:t>i</w:t>
      </w:r>
      <w:r w:rsidRPr="009B3DB4">
        <w:rPr>
          <w:rFonts w:ascii="Arial" w:hAnsi="Arial" w:cs="Arial"/>
          <w:lang w:val="hr-HR"/>
        </w:rPr>
        <w:t xml:space="preserve"> </w:t>
      </w:r>
      <w:r w:rsidRPr="009B3DB4">
        <w:rPr>
          <w:rFonts w:ascii="Arial" w:hAnsi="Arial" w:cs="Arial"/>
          <w:lang w:val="it-IT"/>
        </w:rPr>
        <w:t>programskim</w:t>
      </w:r>
      <w:r w:rsidRPr="009B3DB4">
        <w:rPr>
          <w:rFonts w:ascii="Arial" w:hAnsi="Arial" w:cs="Arial"/>
          <w:lang w:val="hr-HR"/>
        </w:rPr>
        <w:t xml:space="preserve"> </w:t>
      </w:r>
      <w:r w:rsidRPr="009B3DB4">
        <w:rPr>
          <w:rFonts w:ascii="Arial" w:hAnsi="Arial" w:cs="Arial"/>
          <w:lang w:val="it-IT"/>
        </w:rPr>
        <w:t>rje</w:t>
      </w:r>
      <w:r w:rsidRPr="009B3DB4">
        <w:rPr>
          <w:rFonts w:ascii="Arial" w:hAnsi="Arial" w:cs="Arial"/>
          <w:lang w:val="hr-HR"/>
        </w:rPr>
        <w:t>š</w:t>
      </w:r>
      <w:r w:rsidRPr="009B3DB4">
        <w:rPr>
          <w:rFonts w:ascii="Arial" w:hAnsi="Arial" w:cs="Arial"/>
          <w:lang w:val="it-IT"/>
        </w:rPr>
        <w:t>enjima</w:t>
      </w:r>
      <w:r w:rsidRPr="009B3DB4">
        <w:rPr>
          <w:rFonts w:ascii="Arial" w:hAnsi="Arial" w:cs="Arial"/>
          <w:lang w:val="hr-HR"/>
        </w:rPr>
        <w:t xml:space="preserve"> </w:t>
      </w:r>
      <w:r w:rsidRPr="009B3DB4">
        <w:rPr>
          <w:rFonts w:ascii="Arial" w:hAnsi="Arial" w:cs="Arial"/>
          <w:lang w:val="it-IT"/>
        </w:rPr>
        <w:t>IS</w:t>
      </w:r>
      <w:r w:rsidRPr="009B3DB4">
        <w:rPr>
          <w:rFonts w:ascii="Arial" w:hAnsi="Arial" w:cs="Arial"/>
          <w:lang w:val="hr-HR"/>
        </w:rPr>
        <w:t>-</w:t>
      </w:r>
      <w:r w:rsidRPr="009B3DB4">
        <w:rPr>
          <w:rFonts w:ascii="Arial" w:hAnsi="Arial" w:cs="Arial"/>
          <w:lang w:val="it-IT"/>
        </w:rPr>
        <w:t>a</w:t>
      </w:r>
      <w:r w:rsidRPr="009B3DB4">
        <w:rPr>
          <w:rFonts w:ascii="Arial" w:hAnsi="Arial" w:cs="Arial"/>
          <w:lang w:val="hr-HR"/>
        </w:rPr>
        <w:t xml:space="preserve">; </w:t>
      </w:r>
      <w:r w:rsidRPr="009B3DB4">
        <w:rPr>
          <w:rFonts w:ascii="Arial" w:hAnsi="Arial" w:cs="Arial"/>
          <w:lang w:val="it-IT"/>
        </w:rPr>
        <w:t>obezbje</w:t>
      </w:r>
      <w:r w:rsidRPr="009B3DB4">
        <w:rPr>
          <w:rFonts w:ascii="Arial" w:hAnsi="Arial" w:cs="Arial"/>
          <w:lang w:val="hr-HR"/>
        </w:rPr>
        <w:t>đ</w:t>
      </w:r>
      <w:r w:rsidRPr="009B3DB4">
        <w:rPr>
          <w:rFonts w:ascii="Arial" w:hAnsi="Arial" w:cs="Arial"/>
          <w:lang w:val="it-IT"/>
        </w:rPr>
        <w:t>ivanje</w:t>
      </w:r>
      <w:r w:rsidRPr="009B3DB4">
        <w:rPr>
          <w:rFonts w:ascii="Arial" w:hAnsi="Arial" w:cs="Arial"/>
          <w:lang w:val="hr-HR"/>
        </w:rPr>
        <w:t xml:space="preserve"> </w:t>
      </w:r>
      <w:r w:rsidRPr="009B3DB4">
        <w:rPr>
          <w:rFonts w:ascii="Arial" w:hAnsi="Arial" w:cs="Arial"/>
          <w:lang w:val="it-IT"/>
        </w:rPr>
        <w:t>integracije</w:t>
      </w:r>
      <w:r w:rsidRPr="009B3DB4">
        <w:rPr>
          <w:rFonts w:ascii="Arial" w:hAnsi="Arial" w:cs="Arial"/>
          <w:lang w:val="hr-HR"/>
        </w:rPr>
        <w:t xml:space="preserve"> </w:t>
      </w:r>
      <w:r w:rsidRPr="009B3DB4">
        <w:rPr>
          <w:rFonts w:ascii="Arial" w:hAnsi="Arial" w:cs="Arial"/>
          <w:lang w:val="it-IT"/>
        </w:rPr>
        <w:t>IS</w:t>
      </w:r>
      <w:r w:rsidRPr="009B3DB4">
        <w:rPr>
          <w:rFonts w:ascii="Arial" w:hAnsi="Arial" w:cs="Arial"/>
          <w:lang w:val="hr-HR"/>
        </w:rPr>
        <w:t xml:space="preserve"> </w:t>
      </w:r>
      <w:r w:rsidRPr="009B3DB4">
        <w:rPr>
          <w:rFonts w:ascii="Arial" w:hAnsi="Arial" w:cs="Arial"/>
          <w:lang w:val="it-IT"/>
        </w:rPr>
        <w:t>sa</w:t>
      </w:r>
      <w:r w:rsidRPr="009B3DB4">
        <w:rPr>
          <w:rFonts w:ascii="Arial" w:hAnsi="Arial" w:cs="Arial"/>
          <w:lang w:val="hr-HR"/>
        </w:rPr>
        <w:t xml:space="preserve"> </w:t>
      </w:r>
      <w:r w:rsidRPr="009B3DB4">
        <w:rPr>
          <w:rFonts w:ascii="Arial" w:hAnsi="Arial" w:cs="Arial"/>
          <w:lang w:val="it-IT"/>
        </w:rPr>
        <w:t>ostalim</w:t>
      </w:r>
      <w:r w:rsidRPr="009B3DB4">
        <w:rPr>
          <w:rFonts w:ascii="Arial" w:hAnsi="Arial" w:cs="Arial"/>
          <w:lang w:val="hr-HR"/>
        </w:rPr>
        <w:t xml:space="preserve"> </w:t>
      </w:r>
      <w:r w:rsidRPr="009B3DB4">
        <w:rPr>
          <w:rFonts w:ascii="Arial" w:hAnsi="Arial" w:cs="Arial"/>
          <w:lang w:val="it-IT"/>
        </w:rPr>
        <w:t>sistemima</w:t>
      </w:r>
      <w:r w:rsidRPr="009B3DB4">
        <w:rPr>
          <w:rFonts w:ascii="Arial" w:hAnsi="Arial" w:cs="Arial"/>
          <w:lang w:val="hr-HR"/>
        </w:rPr>
        <w:t xml:space="preserve">; </w:t>
      </w:r>
      <w:r w:rsidRPr="009B3DB4">
        <w:rPr>
          <w:rFonts w:ascii="Arial" w:hAnsi="Arial" w:cs="Arial"/>
        </w:rPr>
        <w:t>izvoz</w:t>
      </w:r>
      <w:r w:rsidRPr="009B3DB4">
        <w:rPr>
          <w:rFonts w:ascii="Arial" w:hAnsi="Arial" w:cs="Arial"/>
          <w:lang w:val="hr-HR"/>
        </w:rPr>
        <w:t xml:space="preserve"> </w:t>
      </w:r>
      <w:r w:rsidRPr="009B3DB4">
        <w:rPr>
          <w:rFonts w:ascii="Arial" w:hAnsi="Arial" w:cs="Arial"/>
        </w:rPr>
        <w:t>jednokratnih</w:t>
      </w:r>
      <w:r w:rsidRPr="009B3DB4">
        <w:rPr>
          <w:rFonts w:ascii="Arial" w:hAnsi="Arial" w:cs="Arial"/>
          <w:lang w:val="hr-HR"/>
        </w:rPr>
        <w:t xml:space="preserve"> </w:t>
      </w:r>
      <w:r w:rsidRPr="009B3DB4">
        <w:rPr>
          <w:rFonts w:ascii="Arial" w:hAnsi="Arial" w:cs="Arial"/>
        </w:rPr>
        <w:t>podataka</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potrebe</w:t>
      </w:r>
      <w:r w:rsidRPr="009B3DB4">
        <w:rPr>
          <w:rFonts w:ascii="Arial" w:hAnsi="Arial" w:cs="Arial"/>
          <w:lang w:val="hr-HR"/>
        </w:rPr>
        <w:t xml:space="preserve"> </w:t>
      </w:r>
      <w:r w:rsidRPr="009B3DB4">
        <w:rPr>
          <w:rFonts w:ascii="Arial" w:hAnsi="Arial" w:cs="Arial"/>
        </w:rPr>
        <w:t>drugih</w:t>
      </w:r>
      <w:r w:rsidRPr="009B3DB4">
        <w:rPr>
          <w:rFonts w:ascii="Arial" w:hAnsi="Arial" w:cs="Arial"/>
          <w:lang w:val="hr-HR"/>
        </w:rPr>
        <w:t xml:space="preserve"> </w:t>
      </w:r>
      <w:r w:rsidRPr="009B3DB4">
        <w:rPr>
          <w:rFonts w:ascii="Arial" w:hAnsi="Arial" w:cs="Arial"/>
        </w:rPr>
        <w:t>institucija</w:t>
      </w:r>
      <w:r w:rsidRPr="009B3DB4">
        <w:rPr>
          <w:rFonts w:ascii="Arial" w:hAnsi="Arial" w:cs="Arial"/>
          <w:lang w:val="hr-HR"/>
        </w:rPr>
        <w:t xml:space="preserve">; </w:t>
      </w:r>
      <w:r w:rsidRPr="009B3DB4">
        <w:rPr>
          <w:rFonts w:ascii="Arial" w:hAnsi="Arial" w:cs="Arial"/>
        </w:rPr>
        <w:t>odr</w:t>
      </w:r>
      <w:r w:rsidRPr="009B3DB4">
        <w:rPr>
          <w:rFonts w:ascii="Arial" w:hAnsi="Arial" w:cs="Arial"/>
          <w:lang w:val="hr-HR"/>
        </w:rPr>
        <w:t>ž</w:t>
      </w:r>
      <w:r w:rsidRPr="009B3DB4">
        <w:rPr>
          <w:rFonts w:ascii="Arial" w:hAnsi="Arial" w:cs="Arial"/>
        </w:rPr>
        <w:t>avanje</w:t>
      </w:r>
      <w:r w:rsidRPr="009B3DB4">
        <w:rPr>
          <w:rFonts w:ascii="Arial" w:hAnsi="Arial" w:cs="Arial"/>
          <w:lang w:val="hr-HR"/>
        </w:rPr>
        <w:t xml:space="preserve"> </w:t>
      </w:r>
      <w:r w:rsidRPr="009B3DB4">
        <w:rPr>
          <w:rFonts w:ascii="Arial" w:hAnsi="Arial" w:cs="Arial"/>
        </w:rPr>
        <w:t>baze</w:t>
      </w:r>
      <w:r w:rsidRPr="009B3DB4">
        <w:rPr>
          <w:rFonts w:ascii="Arial" w:hAnsi="Arial" w:cs="Arial"/>
          <w:lang w:val="hr-HR"/>
        </w:rPr>
        <w:t xml:space="preserve"> </w:t>
      </w:r>
      <w:r w:rsidRPr="009B3DB4">
        <w:rPr>
          <w:rFonts w:ascii="Arial" w:hAnsi="Arial" w:cs="Arial"/>
        </w:rPr>
        <w:t>podataka</w:t>
      </w:r>
      <w:r w:rsidRPr="009B3DB4">
        <w:rPr>
          <w:rFonts w:ascii="Arial" w:hAnsi="Arial" w:cs="Arial"/>
          <w:lang w:val="hr-HR"/>
        </w:rPr>
        <w:t xml:space="preserve">; </w:t>
      </w:r>
      <w:r w:rsidRPr="009B3DB4">
        <w:rPr>
          <w:rFonts w:ascii="Arial" w:hAnsi="Arial" w:cs="Arial"/>
        </w:rPr>
        <w:t>izradu</w:t>
      </w:r>
      <w:r w:rsidRPr="009B3DB4">
        <w:rPr>
          <w:rFonts w:ascii="Arial" w:hAnsi="Arial" w:cs="Arial"/>
          <w:lang w:val="sr-Latn-CS"/>
        </w:rPr>
        <w:t xml:space="preserve"> procedura i pravila za generisanje rezervne kopije podataka (backup); kreiranje naloga za pristup bazi kao i zadaci vezani za bezbjednost baze; vođenje računa o dostupnosti baze podataka; optimizaciju baze podataka; pružanje </w:t>
      </w:r>
      <w:r w:rsidRPr="009B3DB4">
        <w:rPr>
          <w:rFonts w:ascii="Arial" w:hAnsi="Arial" w:cs="Arial"/>
        </w:rPr>
        <w:t>usluga</w:t>
      </w:r>
      <w:r w:rsidRPr="009B3DB4">
        <w:rPr>
          <w:rFonts w:ascii="Arial" w:hAnsi="Arial" w:cs="Arial"/>
          <w:lang w:val="hr-HR"/>
        </w:rPr>
        <w:t xml:space="preserve"> </w:t>
      </w:r>
      <w:r w:rsidRPr="009B3DB4">
        <w:rPr>
          <w:rFonts w:ascii="Arial" w:hAnsi="Arial" w:cs="Arial"/>
        </w:rPr>
        <w:t>obuka</w:t>
      </w:r>
      <w:r w:rsidRPr="009B3DB4">
        <w:rPr>
          <w:rFonts w:ascii="Arial" w:hAnsi="Arial" w:cs="Arial"/>
          <w:lang w:val="hr-HR"/>
        </w:rPr>
        <w:t xml:space="preserve"> </w:t>
      </w:r>
      <w:r w:rsidRPr="009B3DB4">
        <w:rPr>
          <w:rFonts w:ascii="Arial" w:hAnsi="Arial" w:cs="Arial"/>
        </w:rPr>
        <w:t>krajnjim</w:t>
      </w:r>
      <w:r w:rsidRPr="009B3DB4">
        <w:rPr>
          <w:rFonts w:ascii="Arial" w:hAnsi="Arial" w:cs="Arial"/>
          <w:lang w:val="hr-HR"/>
        </w:rPr>
        <w:t xml:space="preserve"> </w:t>
      </w:r>
      <w:r w:rsidRPr="009B3DB4">
        <w:rPr>
          <w:rFonts w:ascii="Arial" w:hAnsi="Arial" w:cs="Arial"/>
        </w:rPr>
        <w:t>korisnicima</w:t>
      </w:r>
      <w:r w:rsidRPr="009B3DB4">
        <w:rPr>
          <w:rFonts w:ascii="Arial" w:hAnsi="Arial" w:cs="Arial"/>
          <w:lang w:val="hr-HR"/>
        </w:rPr>
        <w:t>.</w:t>
      </w:r>
    </w:p>
    <w:p w:rsidR="00652E3C" w:rsidRPr="009B3DB4" w:rsidRDefault="00652E3C" w:rsidP="00652E3C">
      <w:pPr>
        <w:spacing w:after="240" w:line="300" w:lineRule="exact"/>
        <w:jc w:val="both"/>
        <w:rPr>
          <w:rFonts w:ascii="Arial" w:hAnsi="Arial" w:cs="Arial"/>
          <w:bCs/>
          <w:lang w:val="hr-HR"/>
        </w:rPr>
      </w:pPr>
      <w:r w:rsidRPr="009B3DB4">
        <w:rPr>
          <w:rFonts w:ascii="Arial" w:hAnsi="Arial" w:cs="Arial"/>
          <w:b/>
          <w:bCs/>
          <w:lang w:val="pl-PL"/>
        </w:rPr>
        <w:t xml:space="preserve">3.2. </w:t>
      </w:r>
      <w:r w:rsidRPr="009B3DB4">
        <w:rPr>
          <w:rFonts w:ascii="Arial" w:hAnsi="Arial" w:cs="Arial"/>
          <w:bCs/>
          <w:lang w:val="pl-PL"/>
        </w:rPr>
        <w:t xml:space="preserve">U Odsjeku za održavanje i razvoj infrastrukture, obavljaju se poslovi koji se odnose na: </w:t>
      </w:r>
      <w:r w:rsidRPr="009B3DB4">
        <w:rPr>
          <w:rFonts w:ascii="Arial" w:hAnsi="Arial" w:cs="Arial"/>
          <w:lang w:val="hr-HR"/>
        </w:rPr>
        <w:t xml:space="preserve">kontrolu neometanog funkcionisanja kompletne računarske mreže Poreske uprave; kontrolu funkcionisanja i stalnog nadzora saobraćaja između područnih jedinica Poreske uprave i centrale; kontrolu funkcionisanja i stalnog nadzora saobraćaja između Poreske uprave sa ostalim institucijama; </w:t>
      </w:r>
      <w:r w:rsidRPr="009B3DB4">
        <w:rPr>
          <w:rFonts w:ascii="Arial" w:hAnsi="Arial" w:cs="Arial"/>
          <w:lang w:val="sr-Latn-CS"/>
        </w:rPr>
        <w:t xml:space="preserve">učešće u izradi i projektovanju IS-a u dijelu hardvera, sistemskog softvera, mrežne i komunikacione opreme i mrežnog softvera; analizu postojećeg stanja, </w:t>
      </w:r>
      <w:r w:rsidRPr="009B3DB4">
        <w:rPr>
          <w:rFonts w:ascii="Arial" w:hAnsi="Arial" w:cs="Arial"/>
          <w:lang w:val="sr-Latn-CS"/>
        </w:rPr>
        <w:lastRenderedPageBreak/>
        <w:t xml:space="preserve">predlaganje i preduzimanje mjera za zaštitu, poboljšanje efikasnosti i performansi komunikacione i serverske opreme; proučavanje i praćenje rada OS-a, mrežnog operativnog sistema i sve njihove inovacije; organizovanje i sprovođenje mjera zaštite računarske mreže; podešavanje i konfigurisanje komunikacionog hardvera namijenjenog zaštiti interne mreže (firewall); </w:t>
      </w:r>
      <w:r w:rsidRPr="009B3DB4">
        <w:rPr>
          <w:rFonts w:ascii="Arial" w:hAnsi="Arial" w:cs="Arial"/>
          <w:lang w:val="hr-HR"/>
        </w:rPr>
        <w:t xml:space="preserve">pripremu i ažuriranje LAN strukruralne dijagrame; </w:t>
      </w:r>
      <w:r w:rsidRPr="009B3DB4">
        <w:rPr>
          <w:rFonts w:ascii="Arial" w:hAnsi="Arial" w:cs="Arial"/>
          <w:lang w:val="sr-Latn-CS"/>
        </w:rPr>
        <w:t xml:space="preserve">upravljanje privilegijama kontrole pristupa mrežnim resursima; podešava i konfiguriše servere; podešavanje i implementiranje polise bezbjednosti i prava pristupa serverima; </w:t>
      </w:r>
      <w:r w:rsidRPr="009B3DB4">
        <w:rPr>
          <w:rFonts w:ascii="Arial" w:hAnsi="Arial" w:cs="Arial"/>
          <w:lang w:val="hr-HR"/>
        </w:rPr>
        <w:t xml:space="preserve"> kontrolisanje funkcionisanja glavnih</w:t>
      </w:r>
      <w:r w:rsidRPr="009B3DB4">
        <w:rPr>
          <w:rFonts w:ascii="Arial" w:hAnsi="Arial" w:cs="Arial"/>
          <w:b/>
          <w:lang w:val="hr-HR"/>
        </w:rPr>
        <w:t xml:space="preserve"> </w:t>
      </w:r>
      <w:r w:rsidRPr="009B3DB4">
        <w:rPr>
          <w:rFonts w:ascii="Arial" w:hAnsi="Arial" w:cs="Arial"/>
          <w:lang w:val="hr-HR"/>
        </w:rPr>
        <w:t xml:space="preserve">tačaka informacionog sistema Poreske uprave, centralnog servera i centralnog rutera; </w:t>
      </w:r>
      <w:r w:rsidRPr="009B3DB4">
        <w:rPr>
          <w:rFonts w:ascii="Arial" w:hAnsi="Arial" w:cs="Arial"/>
          <w:lang w:val="sr-Latn-CS"/>
        </w:rPr>
        <w:t xml:space="preserve">konfiguraciju mrežnih uređaja;  kreiranje korisničkih grupa i korisničkih naloga; </w:t>
      </w:r>
      <w:r w:rsidRPr="009B3DB4">
        <w:rPr>
          <w:rFonts w:ascii="Arial" w:hAnsi="Arial" w:cs="Arial"/>
          <w:lang w:val="pl-PL"/>
        </w:rPr>
        <w:t xml:space="preserve">obavljanje svih neophodnih aktivnosti u dijelu administracije Active Directory; implementaciju domena na klijentskim računarima; </w:t>
      </w:r>
      <w:r w:rsidRPr="009B3DB4">
        <w:rPr>
          <w:rFonts w:ascii="Arial" w:hAnsi="Arial" w:cs="Arial"/>
          <w:lang w:val="sr-Latn-CS"/>
        </w:rPr>
        <w:t xml:space="preserve">učestvovanje u kreiranju i implementaciji politike bezbjednosti informacionog sistema; učestvovanje u organizovanju i sprovođenju neophodnih operativnih mjera u cilju očuvanja bezbjednosti sistema; nadgledanje funkcionisanja i administriranje svih komponenti sistema bazbjednosti; proučavanje i praćenje noviteta iz oblasti zaštite i bezbjednosti operativnih sistema i servisa; upravljanje i nadgledanje rada mrežnih servisa i protokola:  DNS, TCP, i drugih; </w:t>
      </w:r>
      <w:r w:rsidRPr="009B3DB4">
        <w:rPr>
          <w:rFonts w:ascii="Arial" w:hAnsi="Arial" w:cs="Arial"/>
          <w:lang w:val="hr-HR"/>
        </w:rPr>
        <w:t xml:space="preserve">organizaciju i kontrolu funkcionisanja antivirusnog programa; instaliranje i unapređuje sistemskog ili namjenskog softvera;  podržavanje i održavanje pristupa sistemu od strane radnih stanica; održavanje sistema u operativnom stanju; </w:t>
      </w:r>
      <w:r w:rsidRPr="009B3DB4">
        <w:rPr>
          <w:rFonts w:ascii="Arial" w:hAnsi="Arial" w:cs="Arial"/>
          <w:lang w:val="sr-Latn-CS"/>
        </w:rPr>
        <w:t>planiranje, organizovanje i preduzimnje mjera za osnovno i tehničko održavanje komunikacione i serverske opreme; analiziranje postojećeg stanja opreme, predlganje i preduzimanje mjera za optimizaciju performansi komunikacione i serverske opereme; obezbjeđivanje i nadgledanje funkcionisanja računarske infrastrukture; izradjivanje planova za opremanje računarskom opremom; planiranje i preduzimanje mjera za osnovno i tehničko održavanje i optimizaciju korišćenja računarske opreme; nabavku i servisiranje računarske opreme, kao i o nabavci neophodnih rezervnih djelova; obezbjeđivanje pomoći u korišćenju računara, operativnog sistema, računarske mrež</w:t>
      </w:r>
      <w:r>
        <w:rPr>
          <w:rFonts w:ascii="Arial" w:hAnsi="Arial" w:cs="Arial"/>
          <w:lang w:val="sr-Latn-CS"/>
        </w:rPr>
        <w:t>e i ostalih računarskih resursa.</w:t>
      </w:r>
    </w:p>
    <w:p w:rsidR="00652E3C" w:rsidRPr="009B3DB4" w:rsidRDefault="00652E3C" w:rsidP="00652E3C">
      <w:pPr>
        <w:spacing w:after="240" w:line="300" w:lineRule="exact"/>
        <w:ind w:firstLine="4320"/>
        <w:rPr>
          <w:rFonts w:ascii="Arial" w:hAnsi="Arial" w:cs="Arial"/>
          <w:b/>
          <w:bCs/>
          <w:lang w:val="hr-HR"/>
        </w:rPr>
      </w:pPr>
      <w:r>
        <w:rPr>
          <w:rFonts w:ascii="Arial" w:hAnsi="Arial" w:cs="Arial"/>
          <w:b/>
          <w:bCs/>
          <w:lang w:val="hr-HR"/>
        </w:rPr>
        <w:t xml:space="preserve">      Član   49</w:t>
      </w:r>
    </w:p>
    <w:p w:rsidR="00652E3C" w:rsidRPr="009B3DB4" w:rsidRDefault="00652E3C" w:rsidP="00652E3C">
      <w:pPr>
        <w:spacing w:after="120" w:line="300" w:lineRule="exact"/>
        <w:jc w:val="both"/>
        <w:rPr>
          <w:rFonts w:ascii="Arial" w:hAnsi="Arial" w:cs="Arial"/>
          <w:b/>
          <w:bCs/>
          <w:lang w:val="hr-HR"/>
        </w:rPr>
      </w:pPr>
      <w:r w:rsidRPr="009B3DB4">
        <w:rPr>
          <w:rFonts w:ascii="Arial" w:hAnsi="Arial" w:cs="Arial"/>
          <w:b/>
          <w:bCs/>
          <w:lang w:val="hr-HR"/>
        </w:rPr>
        <w:t>4. Sektor za plan i analizu</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Sektor za plan i analizu obavlja poslove koji se odnose na: praćenje implementacije poreskih propisa, međunarodnih ugovora i sporazuma; primjenu poreskih poropisa sa aspekta naplate poreza, doprinosa i drugi dažbina i njihovog uticaja na subjekte oporezivanja; praćenje poreskih propisa članica Evropske unije; davanje inicijativa Ministarstvu finansija za donošenje poreskih propisa i drugih akata za unapređenje poreskog sistema i poreske politike; uspostavljanje i razvoj regionalne i međunarodne saradnje sa organizacijama i institucijama u čijoj je nadležnosti naplata poreza i doprinosa; praćenje uporednih iskustava u cilju implementacije međunarodnih standarda, iskustava, instrumenata i preporuka; praćenje efekata naplate i kontrole; praćenje sprovođenja plana i izrade periodičnih i godišnjih izvještaja rada Poreske uprave; pripremu i realizaciju obuka i seminara u zemlji i inostranstvu; vođenje evidencija o realizovanim obukama na regionalnom i međunarodnom nivou i druge poslove u skladu sa propisima.</w:t>
      </w:r>
    </w:p>
    <w:p w:rsidR="00652E3C" w:rsidRPr="009B3DB4" w:rsidRDefault="00652E3C" w:rsidP="00652E3C">
      <w:pPr>
        <w:spacing w:after="120" w:line="300" w:lineRule="exact"/>
        <w:jc w:val="both"/>
        <w:rPr>
          <w:rFonts w:ascii="Arial" w:hAnsi="Arial" w:cs="Arial"/>
          <w:b/>
          <w:lang w:val="hr-HR"/>
        </w:rPr>
      </w:pPr>
      <w:r w:rsidRPr="009B3DB4">
        <w:rPr>
          <w:rFonts w:ascii="Arial" w:hAnsi="Arial" w:cs="Arial"/>
          <w:b/>
          <w:lang w:val="hr-HR"/>
        </w:rPr>
        <w:t xml:space="preserve">4.1. </w:t>
      </w:r>
      <w:r w:rsidRPr="009B3DB4">
        <w:rPr>
          <w:rFonts w:ascii="Arial" w:hAnsi="Arial" w:cs="Arial"/>
          <w:lang w:val="hr-HR"/>
        </w:rPr>
        <w:t xml:space="preserve">U Odsjeku za planiranje prihoda vrše se poslovi koji se odnose na: analizu naplate poreza, doprinosa i drugih budžetskih prihoda u prethodnim godinama i tekućoj godini; planiranje – predviđanje budžetskih prihoda za narednu poslovnu godinu; izradu periodičnih i godišnjeg plana naplate poreza i doprinosa i drugih dažbina; praćenje implementacije </w:t>
      </w:r>
      <w:r w:rsidRPr="009B3DB4">
        <w:rPr>
          <w:rFonts w:ascii="Arial" w:hAnsi="Arial" w:cs="Arial"/>
          <w:lang w:val="hr-HR"/>
        </w:rPr>
        <w:lastRenderedPageBreak/>
        <w:t>poreskih propisa, međunarodnih ugovora; praćenje poreskih propisa članica Evropske unije; davanje inicijativa Ministarstvu finansija za donošenje poreskih propisa i drugih akata za unapređenje poreskog sistema i poreske politike; uspostavljanje i razvoj regionalne saradnje sa organizacijama i institucijama u čijoj je nadležnosti naplata; praćenje uporednih iskustava u cilju implementacije međunarodnih standarda, iskustava, instrumenata i preporuka i druge poslove iz nadležnosti Sektora.</w:t>
      </w:r>
    </w:p>
    <w:p w:rsidR="00652E3C" w:rsidRPr="005A2ACA" w:rsidRDefault="00652E3C" w:rsidP="00652E3C">
      <w:pPr>
        <w:spacing w:after="120" w:line="300" w:lineRule="exact"/>
        <w:jc w:val="both"/>
        <w:rPr>
          <w:rFonts w:ascii="Arial" w:hAnsi="Arial" w:cs="Arial"/>
          <w:b/>
          <w:lang w:val="hr-HR"/>
        </w:rPr>
      </w:pPr>
      <w:r w:rsidRPr="009B3DB4">
        <w:rPr>
          <w:rFonts w:ascii="Arial" w:hAnsi="Arial" w:cs="Arial"/>
          <w:b/>
          <w:lang w:val="hr-HR"/>
        </w:rPr>
        <w:t xml:space="preserve">4.2. </w:t>
      </w:r>
      <w:r w:rsidRPr="009B3DB4">
        <w:rPr>
          <w:rFonts w:ascii="Arial" w:hAnsi="Arial" w:cs="Arial"/>
          <w:lang w:val="hr-HR"/>
        </w:rPr>
        <w:t>U Odsjeku za praćenje efekata kontrole i naplate vrše se poslovi koji se odnose na: usaglašavanje sprovođenja opoerativnih planova po svim funkcijama; izradu Plana rada na nivou Poreske uprave; praćenje efikasnosti rada Uprave u izvršavanju periodičnih i godišnjeg plana naplate i kontrole poreza i doprinosa; izradu izvještaja o radu Poreske uprave (periodičnih i godišnjeg); pripremu i realizaciju obuka, seminara u zemlji i inostranstvu; vođenje evidencija o realizovanim obukama na regionalnom i međunarodnom nivou i druge poslove iz nadležnosti Sektora.</w:t>
      </w:r>
      <w:r w:rsidRPr="009B3DB4">
        <w:rPr>
          <w:rFonts w:ascii="Arial" w:hAnsi="Arial" w:cs="Arial"/>
          <w:b/>
          <w:bCs/>
          <w:lang w:val="hr-HR"/>
        </w:rPr>
        <w:t xml:space="preserve"> </w:t>
      </w:r>
    </w:p>
    <w:p w:rsidR="00652E3C" w:rsidRPr="009B3DB4" w:rsidRDefault="00652E3C" w:rsidP="00652E3C">
      <w:pPr>
        <w:spacing w:before="240" w:after="240" w:line="300" w:lineRule="exact"/>
        <w:ind w:firstLine="4320"/>
        <w:rPr>
          <w:rFonts w:ascii="Arial" w:hAnsi="Arial" w:cs="Arial"/>
          <w:b/>
          <w:bCs/>
          <w:lang w:val="hr-HR"/>
        </w:rPr>
      </w:pPr>
      <w:r>
        <w:rPr>
          <w:rFonts w:ascii="Arial" w:hAnsi="Arial" w:cs="Arial"/>
          <w:b/>
          <w:bCs/>
          <w:lang w:val="hr-HR"/>
        </w:rPr>
        <w:t xml:space="preserve">  Član 50</w:t>
      </w:r>
    </w:p>
    <w:p w:rsidR="00652E3C" w:rsidRPr="009B3DB4" w:rsidRDefault="00652E3C" w:rsidP="00652E3C">
      <w:pPr>
        <w:spacing w:after="120" w:line="300" w:lineRule="exact"/>
        <w:rPr>
          <w:rFonts w:ascii="Arial" w:hAnsi="Arial" w:cs="Arial"/>
          <w:b/>
          <w:bCs/>
          <w:lang w:val="hr-HR"/>
        </w:rPr>
      </w:pPr>
      <w:r w:rsidRPr="009B3DB4">
        <w:rPr>
          <w:rFonts w:ascii="Arial" w:hAnsi="Arial" w:cs="Arial"/>
          <w:b/>
          <w:bCs/>
          <w:lang w:val="hr-HR"/>
        </w:rPr>
        <w:t>5. Sektor za poresku policiju</w:t>
      </w:r>
    </w:p>
    <w:p w:rsidR="00652E3C" w:rsidRPr="009B3DB4" w:rsidRDefault="00652E3C" w:rsidP="00652E3C">
      <w:pPr>
        <w:spacing w:after="240" w:line="300" w:lineRule="exact"/>
        <w:jc w:val="both"/>
        <w:rPr>
          <w:rFonts w:ascii="Arial" w:hAnsi="Arial" w:cs="Arial"/>
          <w:bCs/>
          <w:lang w:val="hr-HR"/>
        </w:rPr>
      </w:pPr>
      <w:r w:rsidRPr="009B3DB4">
        <w:rPr>
          <w:rFonts w:ascii="Arial" w:hAnsi="Arial" w:cs="Arial"/>
          <w:bCs/>
          <w:lang w:val="hr-HR"/>
        </w:rPr>
        <w:t>U Sektoru za poresku policiju obavljaju se poslovi koji se odnose na: borbu protiv poreskih utaja, sive ekonomije, koordinaciju aktivnosti sa drugim organima na suzbijanju pojava sprečavanja pranja novca, organizovanog kriminala, koruptivnih radnji u priivredi, otkrivanju krivičnih djela protiv platnog prometa i privrednog poslovanja, kao i drugih krivičnih djela iz oblasti poreskog i privrednog kriminaliteta.</w:t>
      </w:r>
    </w:p>
    <w:p w:rsidR="00652E3C" w:rsidRPr="009B3DB4" w:rsidRDefault="00652E3C" w:rsidP="00652E3C">
      <w:pPr>
        <w:spacing w:after="120" w:line="300" w:lineRule="exact"/>
        <w:jc w:val="center"/>
        <w:rPr>
          <w:rFonts w:ascii="Arial" w:hAnsi="Arial" w:cs="Arial"/>
          <w:bCs/>
          <w:lang w:val="hr-HR"/>
        </w:rPr>
      </w:pPr>
      <w:r>
        <w:rPr>
          <w:rFonts w:ascii="Arial" w:hAnsi="Arial" w:cs="Arial"/>
          <w:b/>
          <w:bCs/>
          <w:lang w:val="hr-HR"/>
        </w:rPr>
        <w:t>Član 51</w:t>
      </w:r>
    </w:p>
    <w:p w:rsidR="00652E3C" w:rsidRPr="009B3DB4" w:rsidRDefault="00652E3C" w:rsidP="00652E3C">
      <w:pPr>
        <w:spacing w:after="120" w:line="300" w:lineRule="exact"/>
        <w:rPr>
          <w:rFonts w:ascii="Arial" w:hAnsi="Arial" w:cs="Arial"/>
          <w:b/>
          <w:lang w:val="hr-HR"/>
        </w:rPr>
      </w:pPr>
      <w:r w:rsidRPr="009B3DB4">
        <w:rPr>
          <w:rFonts w:ascii="Arial" w:hAnsi="Arial" w:cs="Arial"/>
          <w:b/>
          <w:bCs/>
          <w:lang w:val="hr-HR"/>
        </w:rPr>
        <w:t>6. Sektor za praćenje poreskih propisa i inspekcijski nadzor</w:t>
      </w:r>
    </w:p>
    <w:p w:rsidR="00652E3C" w:rsidRPr="00A22756" w:rsidRDefault="00652E3C" w:rsidP="00652E3C">
      <w:pPr>
        <w:spacing w:after="120" w:line="300" w:lineRule="exact"/>
        <w:jc w:val="both"/>
        <w:rPr>
          <w:rFonts w:ascii="Arial" w:hAnsi="Arial" w:cs="Arial"/>
          <w:lang w:val="hr-HR"/>
        </w:rPr>
      </w:pPr>
      <w:r w:rsidRPr="009B3DB4">
        <w:rPr>
          <w:rFonts w:ascii="Arial" w:hAnsi="Arial" w:cs="Arial"/>
          <w:bCs/>
          <w:lang w:val="hr-HR"/>
        </w:rPr>
        <w:t xml:space="preserve">U Sektoru za praćenje poreskih propisa, inspekcijski nadzor obavljaju se poslovi koji se odnose na: objedinjavanje  i koordiniranje rada odsjeka i područnih jedinica Poreske uprave; </w:t>
      </w:r>
      <w:r w:rsidRPr="009B3DB4">
        <w:rPr>
          <w:rFonts w:ascii="Arial" w:hAnsi="Arial" w:cs="Arial"/>
          <w:lang w:val="hr-HR"/>
        </w:rPr>
        <w:t>utvrđivanje i kreiranje  programa i postupaka inspekcijskog nadzora; pripremanje i donošenje Godišnjeg i periodičnog plana nadzora, projektovanje ciljeva i zadataka inspekcijskog nadzora; obezbjeđivanje jedinstvene primjene standardnih postupaka u okviru Poreske uprave; neposrednu kontrolu rada organizacionih jedinica Poreske uprave i kontrolu putem pregleda statističkih i drugih podataka;  kreiranje programa procjene rizika kod inspekcijskog nadzora; pripremanje tehničkih materijala za obuku poreskih inspektora; učestvovanje u kreiranju i razvoju informacionog sistema za potrebe inspekcijskog nadzora i upravnog postupka; vršenje  neposrednog inspekcijskog nadzora kod poreskih obveznika;  organizovanje preduzimanja operativnih mjera i radnji na otkrivanju krivičnih djela protiv platnog prometa i privrednog poslovanja i njihovih počinioca, praćenje poreskih propisa i priprema predloga podzakonskih akata iz oblasti poreza koje donosi Poreska uprava, davanje stručnih mišljenja; vođenje drugostepenenog upravnog  postupka po žalbama na rješenja poreskih inspektora i u drugim slučajevima utvrđenim zakonom, praćenje  upravne i sudske prakse i primjene poreskih propisa, pripremu inicijative za izmjenu i dopunu propisa;  sprovođenje antikorupcijskih mjera i suzbijanje  koruptivnih radnji, saradnju sa NVO sektorom i sprovođenje postupka slobodnog pristupa informacijama.</w:t>
      </w:r>
      <w:r w:rsidRPr="004F0C95">
        <w:rPr>
          <w:rFonts w:ascii="Arial" w:hAnsi="Arial" w:cs="Arial"/>
          <w:lang w:val="sl-SI"/>
        </w:rPr>
        <w:t xml:space="preserve"> </w:t>
      </w:r>
      <w:r>
        <w:rPr>
          <w:rFonts w:ascii="Arial" w:hAnsi="Arial" w:cs="Arial"/>
          <w:lang w:val="sl-SI"/>
        </w:rPr>
        <w:t xml:space="preserve">Obavljaju se i poslovi </w:t>
      </w:r>
      <w:r w:rsidRPr="009B3DB4">
        <w:rPr>
          <w:rFonts w:ascii="Arial" w:hAnsi="Arial" w:cs="Arial"/>
          <w:lang w:val="sl-SI"/>
        </w:rPr>
        <w:t>priprem</w:t>
      </w:r>
      <w:r>
        <w:rPr>
          <w:rFonts w:ascii="Arial" w:hAnsi="Arial" w:cs="Arial"/>
          <w:lang w:val="sl-SI"/>
        </w:rPr>
        <w:t>e</w:t>
      </w:r>
      <w:r w:rsidRPr="009B3DB4">
        <w:rPr>
          <w:rFonts w:ascii="Arial" w:hAnsi="Arial" w:cs="Arial"/>
          <w:lang w:val="sl-SI"/>
        </w:rPr>
        <w:t xml:space="preserve"> i praćenj</w:t>
      </w:r>
      <w:r>
        <w:rPr>
          <w:rFonts w:ascii="Arial" w:hAnsi="Arial" w:cs="Arial"/>
          <w:lang w:val="sl-SI"/>
        </w:rPr>
        <w:t>a</w:t>
      </w:r>
      <w:r w:rsidRPr="009B3DB4">
        <w:rPr>
          <w:rFonts w:ascii="Arial" w:hAnsi="Arial" w:cs="Arial"/>
          <w:lang w:val="sl-SI"/>
        </w:rPr>
        <w:t xml:space="preserve"> metedologija za planove razvoja poreske službe, </w:t>
      </w:r>
      <w:r>
        <w:rPr>
          <w:rFonts w:ascii="Arial" w:hAnsi="Arial" w:cs="Arial"/>
          <w:lang w:val="sl-SI"/>
        </w:rPr>
        <w:t xml:space="preserve">pružanje logističke podrške u izvršenju postavljanja planova i programa inspekcijskog nadzora, praćenje </w:t>
      </w:r>
      <w:r>
        <w:rPr>
          <w:rFonts w:ascii="Arial" w:hAnsi="Arial" w:cs="Arial"/>
          <w:lang w:val="sl-SI"/>
        </w:rPr>
        <w:lastRenderedPageBreak/>
        <w:t xml:space="preserve">izvršenja godišnjih i periodičnih planova inspekcijskog nadzora, obezbjeđivanje poštovanaj politike i planova inspekcijskog nadzora, kreiranje poslova procjene rizika, </w:t>
      </w:r>
      <w:r w:rsidRPr="009B3DB4">
        <w:rPr>
          <w:rFonts w:ascii="Arial" w:hAnsi="Arial" w:cs="Arial"/>
          <w:lang w:val="sl-SI"/>
        </w:rPr>
        <w:t>koordiniranje poslovima vezanim za finansijsko-materijalno poslovanje po organizacionim jedinicama Uprave i pripremu objedinjene dokumentacije za potrebe odgovarajuće Službe Ministarastva finansija;</w:t>
      </w:r>
    </w:p>
    <w:p w:rsidR="00652E3C" w:rsidRPr="00A22756" w:rsidRDefault="00652E3C" w:rsidP="00652E3C">
      <w:pPr>
        <w:spacing w:after="120" w:line="300" w:lineRule="exact"/>
        <w:jc w:val="both"/>
        <w:rPr>
          <w:rFonts w:ascii="Arial" w:hAnsi="Arial" w:cs="Arial"/>
          <w:lang w:val="hr-HR"/>
        </w:rPr>
      </w:pPr>
      <w:r w:rsidRPr="009B3DB4">
        <w:rPr>
          <w:rFonts w:ascii="Arial" w:hAnsi="Arial" w:cs="Arial"/>
          <w:b/>
          <w:bCs/>
          <w:lang w:val="hr-HR"/>
        </w:rPr>
        <w:t>6.1.</w:t>
      </w:r>
      <w:r w:rsidRPr="009B3DB4">
        <w:rPr>
          <w:rFonts w:ascii="Arial" w:hAnsi="Arial" w:cs="Arial"/>
          <w:b/>
          <w:lang w:val="hr-HR"/>
        </w:rPr>
        <w:t xml:space="preserve"> </w:t>
      </w:r>
      <w:r w:rsidRPr="009B3DB4">
        <w:rPr>
          <w:rFonts w:ascii="Arial" w:hAnsi="Arial" w:cs="Arial"/>
          <w:lang w:val="hr-HR"/>
        </w:rPr>
        <w:t>U Odsjeku za sprovođenje poreskih propisa obavljaju se poslovi koji se odnose na praćenje poreskih propisa, drugostepeni upravni postupak, pripremu prijedloga podzakonskih akata iz oblasti poreza koje donosi Poreska uprava ili Direktor Poreske uprave, učešće u pripremi poreskih propisa po nalogu Direktora Poreske uprave; pripremu inicijativa za izmjenu poreskih propisa; davanje stručnih mišljenja; vođenja drugostepenog upravnog  postupka po žalbama na rješenja poreskih inspektora, javnih preduzeća i organa lokalne samouprave, obezbjeđuje vođenje drugostepenog  upravnog  postupka iz nadležnosti Poreske uprave.</w:t>
      </w:r>
    </w:p>
    <w:p w:rsidR="00652E3C" w:rsidRDefault="00652E3C" w:rsidP="00652E3C">
      <w:pPr>
        <w:spacing w:after="120" w:line="300" w:lineRule="exact"/>
        <w:jc w:val="both"/>
        <w:rPr>
          <w:rFonts w:ascii="Arial" w:hAnsi="Arial" w:cs="Arial"/>
          <w:lang w:val="hr-HR"/>
        </w:rPr>
      </w:pPr>
      <w:r w:rsidRPr="009B3DB4">
        <w:rPr>
          <w:rFonts w:ascii="Arial" w:hAnsi="Arial" w:cs="Arial"/>
          <w:b/>
          <w:lang w:val="hr-HR"/>
        </w:rPr>
        <w:t xml:space="preserve">6.2. </w:t>
      </w:r>
      <w:r w:rsidRPr="009B3DB4">
        <w:rPr>
          <w:rFonts w:ascii="Arial" w:hAnsi="Arial" w:cs="Arial"/>
          <w:lang w:val="hr-HR"/>
        </w:rPr>
        <w:t xml:space="preserve">U Odsjeku za inspekcijski nadzor vrše se poslovi koji se odnose na: utvrđivanje i kreiranje  programa i postupaka inspekcijskog nadzora; pripremu i donošenje godišnjih i periodičnih programa i planova inspekcijskog nadzora; utvrđivanje radnih procedura i tehnika inspekcijskog nadzora; organizaciju i koordininaciju svih poslova inspekcijskog nadzora;  nadzor  i kontrolu rada područnih  jedinica  u postupku inspekcijskog nadzora, naplate i registracije; procjenu poreskog potencijala poreskih obveznika  i  mogućih rezultata kontrole,  analizu pojavnih oblika izbjegavanja obračunavanja i plaćanja poreza, organizaciju preduzimanja operativnih mjera i radnji na otkrivanju  krivičnih djela protiv platnog prometa i privrednog poslovanja i njihovih počinioca, obezbjeđivanje stručnih poslova područnih jedinica u  pitanjima postupka nadzora provjere poreskih prijava; utvrđivanje oblasti u kojima se nedovoljno poštuje zakon i predlganja  postupka u takvim slučajevima; planiranje  inspekcijskog nadzora po izvršiocima;  davanje predloge za izradu novih i izmjene i dopune postojećih softverskih rješenja za potrebe Odsjeka, koordiniranje rada u predmetima za koje je potrebno  postupanje više područnih jedinica ili odsjeka, u predmetima na kojima radi više državnih organa ili u predmetima gdje je potrebna međunarodna saradnja; ocjenu rada svih lica koja rukovode inspekcijskim nadzorom: kontrolora kvaliteta, supervizora, klasifikatora i poreskih inspektora u područnim jedinicama i Odsjeku za VPO; inspekcijski nadzor kod poreskih obveznika, </w:t>
      </w:r>
      <w:r w:rsidRPr="009B3DB4">
        <w:rPr>
          <w:rFonts w:ascii="Arial" w:hAnsi="Arial" w:cs="Arial"/>
        </w:rPr>
        <w:t>sprovo</w:t>
      </w:r>
      <w:r w:rsidRPr="009B3DB4">
        <w:rPr>
          <w:rFonts w:ascii="Arial" w:hAnsi="Arial" w:cs="Arial"/>
          <w:lang w:val="hr-HR"/>
        </w:rPr>
        <w:t>đ</w:t>
      </w:r>
      <w:r w:rsidRPr="009B3DB4">
        <w:rPr>
          <w:rFonts w:ascii="Arial" w:hAnsi="Arial" w:cs="Arial"/>
        </w:rPr>
        <w:t>enje</w:t>
      </w:r>
      <w:r w:rsidRPr="009B3DB4">
        <w:rPr>
          <w:rFonts w:ascii="Arial" w:hAnsi="Arial" w:cs="Arial"/>
          <w:lang w:val="hr-HR"/>
        </w:rPr>
        <w:t xml:space="preserve"> </w:t>
      </w:r>
      <w:r w:rsidRPr="009B3DB4">
        <w:rPr>
          <w:rFonts w:ascii="Arial" w:hAnsi="Arial" w:cs="Arial"/>
        </w:rPr>
        <w:t>stavova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zaklju</w:t>
      </w:r>
      <w:r w:rsidRPr="009B3DB4">
        <w:rPr>
          <w:rFonts w:ascii="Arial" w:hAnsi="Arial" w:cs="Arial"/>
          <w:lang w:val="hr-HR"/>
        </w:rPr>
        <w:t>č</w:t>
      </w:r>
      <w:r w:rsidRPr="009B3DB4">
        <w:rPr>
          <w:rFonts w:ascii="Arial" w:hAnsi="Arial" w:cs="Arial"/>
        </w:rPr>
        <w:t>aka</w:t>
      </w:r>
      <w:r w:rsidRPr="009B3DB4">
        <w:rPr>
          <w:rFonts w:ascii="Arial" w:hAnsi="Arial" w:cs="Arial"/>
          <w:lang w:val="hr-HR"/>
        </w:rPr>
        <w:t xml:space="preserve"> </w:t>
      </w:r>
      <w:r w:rsidRPr="009B3DB4">
        <w:rPr>
          <w:rFonts w:ascii="Arial" w:hAnsi="Arial" w:cs="Arial"/>
        </w:rPr>
        <w:t>nadle</w:t>
      </w:r>
      <w:r w:rsidRPr="009B3DB4">
        <w:rPr>
          <w:rFonts w:ascii="Arial" w:hAnsi="Arial" w:cs="Arial"/>
          <w:lang w:val="hr-HR"/>
        </w:rPr>
        <w:t>ž</w:t>
      </w:r>
      <w:r w:rsidRPr="009B3DB4">
        <w:rPr>
          <w:rFonts w:ascii="Arial" w:hAnsi="Arial" w:cs="Arial"/>
        </w:rPr>
        <w:t>nih</w:t>
      </w:r>
      <w:r w:rsidRPr="009B3DB4">
        <w:rPr>
          <w:rFonts w:ascii="Arial" w:hAnsi="Arial" w:cs="Arial"/>
          <w:lang w:val="hr-HR"/>
        </w:rPr>
        <w:t xml:space="preserve"> </w:t>
      </w:r>
      <w:r w:rsidRPr="009B3DB4">
        <w:rPr>
          <w:rFonts w:ascii="Arial" w:hAnsi="Arial" w:cs="Arial"/>
        </w:rPr>
        <w:t>organa</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oblasti</w:t>
      </w:r>
      <w:r w:rsidRPr="009B3DB4">
        <w:rPr>
          <w:rFonts w:ascii="Arial" w:hAnsi="Arial" w:cs="Arial"/>
          <w:lang w:val="hr-HR"/>
        </w:rPr>
        <w:t xml:space="preserve"> </w:t>
      </w:r>
      <w:r w:rsidRPr="009B3DB4">
        <w:rPr>
          <w:rFonts w:ascii="Arial" w:hAnsi="Arial" w:cs="Arial"/>
        </w:rPr>
        <w:t>poreza</w:t>
      </w:r>
      <w:r w:rsidRPr="009B3DB4">
        <w:rPr>
          <w:rFonts w:ascii="Arial" w:hAnsi="Arial" w:cs="Arial"/>
          <w:lang w:val="hr-HR"/>
        </w:rPr>
        <w:t xml:space="preserve">; </w:t>
      </w:r>
      <w:r w:rsidRPr="009B3DB4">
        <w:rPr>
          <w:rFonts w:ascii="Arial" w:hAnsi="Arial" w:cs="Arial"/>
        </w:rPr>
        <w:t>predmete</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kojima</w:t>
      </w:r>
      <w:r w:rsidRPr="009B3DB4">
        <w:rPr>
          <w:rFonts w:ascii="Arial" w:hAnsi="Arial" w:cs="Arial"/>
          <w:lang w:val="hr-HR"/>
        </w:rPr>
        <w:t xml:space="preserve">  </w:t>
      </w:r>
      <w:r w:rsidRPr="009B3DB4">
        <w:rPr>
          <w:rFonts w:ascii="Arial" w:hAnsi="Arial" w:cs="Arial"/>
        </w:rPr>
        <w:t>postoji</w:t>
      </w:r>
      <w:r w:rsidRPr="009B3DB4">
        <w:rPr>
          <w:rFonts w:ascii="Arial" w:hAnsi="Arial" w:cs="Arial"/>
          <w:lang w:val="hr-HR"/>
        </w:rPr>
        <w:t xml:space="preserve"> </w:t>
      </w:r>
      <w:r w:rsidRPr="009B3DB4">
        <w:rPr>
          <w:rFonts w:ascii="Arial" w:hAnsi="Arial" w:cs="Arial"/>
        </w:rPr>
        <w:t>visok</w:t>
      </w:r>
      <w:r w:rsidRPr="009B3DB4">
        <w:rPr>
          <w:rFonts w:ascii="Arial" w:hAnsi="Arial" w:cs="Arial"/>
          <w:lang w:val="hr-HR"/>
        </w:rPr>
        <w:t xml:space="preserve"> </w:t>
      </w:r>
      <w:r w:rsidRPr="009B3DB4">
        <w:rPr>
          <w:rFonts w:ascii="Arial" w:hAnsi="Arial" w:cs="Arial"/>
        </w:rPr>
        <w:t>rizik</w:t>
      </w:r>
      <w:r w:rsidRPr="009B3DB4">
        <w:rPr>
          <w:rFonts w:ascii="Arial" w:hAnsi="Arial" w:cs="Arial"/>
          <w:lang w:val="hr-HR"/>
        </w:rPr>
        <w:t xml:space="preserve"> </w:t>
      </w:r>
      <w:r w:rsidRPr="009B3DB4">
        <w:rPr>
          <w:rFonts w:ascii="Arial" w:hAnsi="Arial" w:cs="Arial"/>
        </w:rPr>
        <w:t>od</w:t>
      </w:r>
      <w:r w:rsidRPr="009B3DB4">
        <w:rPr>
          <w:rFonts w:ascii="Arial" w:hAnsi="Arial" w:cs="Arial"/>
          <w:lang w:val="hr-HR"/>
        </w:rPr>
        <w:t xml:space="preserve"> </w:t>
      </w:r>
      <w:r w:rsidRPr="009B3DB4">
        <w:rPr>
          <w:rFonts w:ascii="Arial" w:hAnsi="Arial" w:cs="Arial"/>
        </w:rPr>
        <w:t>pojave</w:t>
      </w:r>
      <w:r w:rsidRPr="009B3DB4">
        <w:rPr>
          <w:rFonts w:ascii="Arial" w:hAnsi="Arial" w:cs="Arial"/>
          <w:lang w:val="hr-HR"/>
        </w:rPr>
        <w:t xml:space="preserve"> </w:t>
      </w:r>
      <w:r w:rsidRPr="009B3DB4">
        <w:rPr>
          <w:rFonts w:ascii="Arial" w:hAnsi="Arial" w:cs="Arial"/>
        </w:rPr>
        <w:t>korupcije</w:t>
      </w:r>
      <w:r w:rsidRPr="009B3DB4">
        <w:rPr>
          <w:rFonts w:ascii="Arial" w:hAnsi="Arial" w:cs="Arial"/>
          <w:lang w:val="hr-HR"/>
        </w:rPr>
        <w:t xml:space="preserve">, </w:t>
      </w:r>
      <w:r w:rsidRPr="009B3DB4">
        <w:rPr>
          <w:rFonts w:ascii="Arial" w:hAnsi="Arial" w:cs="Arial"/>
        </w:rPr>
        <w:t>saradnjom</w:t>
      </w:r>
      <w:r w:rsidRPr="009B3DB4">
        <w:rPr>
          <w:rFonts w:ascii="Arial" w:hAnsi="Arial" w:cs="Arial"/>
          <w:lang w:val="hr-HR"/>
        </w:rPr>
        <w:t xml:space="preserve"> </w:t>
      </w:r>
      <w:r w:rsidRPr="009B3DB4">
        <w:rPr>
          <w:rFonts w:ascii="Arial" w:hAnsi="Arial" w:cs="Arial"/>
        </w:rPr>
        <w:t>sa</w:t>
      </w:r>
      <w:r w:rsidRPr="009B3DB4">
        <w:rPr>
          <w:rFonts w:ascii="Arial" w:hAnsi="Arial" w:cs="Arial"/>
          <w:lang w:val="hr-HR"/>
        </w:rPr>
        <w:t xml:space="preserve"> </w:t>
      </w:r>
      <w:r w:rsidRPr="009B3DB4">
        <w:rPr>
          <w:rFonts w:ascii="Arial" w:hAnsi="Arial" w:cs="Arial"/>
        </w:rPr>
        <w:t>funkcionalnim</w:t>
      </w:r>
      <w:r w:rsidRPr="009B3DB4">
        <w:rPr>
          <w:rFonts w:ascii="Arial" w:hAnsi="Arial" w:cs="Arial"/>
          <w:lang w:val="hr-HR"/>
        </w:rPr>
        <w:t xml:space="preserve">  </w:t>
      </w:r>
      <w:r w:rsidRPr="009B3DB4">
        <w:rPr>
          <w:rFonts w:ascii="Arial" w:hAnsi="Arial" w:cs="Arial"/>
        </w:rPr>
        <w:t>Sektorima</w:t>
      </w:r>
      <w:r w:rsidRPr="009B3DB4">
        <w:rPr>
          <w:rFonts w:ascii="Arial" w:hAnsi="Arial" w:cs="Arial"/>
          <w:lang w:val="hr-HR"/>
        </w:rPr>
        <w:t xml:space="preserve"> </w:t>
      </w:r>
      <w:r w:rsidRPr="009B3DB4">
        <w:rPr>
          <w:rFonts w:ascii="Arial" w:hAnsi="Arial" w:cs="Arial"/>
        </w:rPr>
        <w:t>naro</w:t>
      </w:r>
      <w:r w:rsidRPr="009B3DB4">
        <w:rPr>
          <w:rFonts w:ascii="Arial" w:hAnsi="Arial" w:cs="Arial"/>
          <w:lang w:val="hr-HR"/>
        </w:rPr>
        <w:t>č</w:t>
      </w:r>
      <w:r w:rsidRPr="009B3DB4">
        <w:rPr>
          <w:rFonts w:ascii="Arial" w:hAnsi="Arial" w:cs="Arial"/>
        </w:rPr>
        <w:t>ito</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pogledu</w:t>
      </w:r>
      <w:r w:rsidRPr="009B3DB4">
        <w:rPr>
          <w:rFonts w:ascii="Arial" w:hAnsi="Arial" w:cs="Arial"/>
          <w:lang w:val="hr-HR"/>
        </w:rPr>
        <w:t xml:space="preserve"> </w:t>
      </w:r>
      <w:r w:rsidRPr="009B3DB4">
        <w:rPr>
          <w:rFonts w:ascii="Arial" w:hAnsi="Arial" w:cs="Arial"/>
        </w:rPr>
        <w:t>utvr</w:t>
      </w:r>
      <w:r w:rsidRPr="009B3DB4">
        <w:rPr>
          <w:rFonts w:ascii="Arial" w:hAnsi="Arial" w:cs="Arial"/>
          <w:lang w:val="hr-HR"/>
        </w:rPr>
        <w:t>đ</w:t>
      </w:r>
      <w:r w:rsidRPr="009B3DB4">
        <w:rPr>
          <w:rFonts w:ascii="Arial" w:hAnsi="Arial" w:cs="Arial"/>
        </w:rPr>
        <w:t>ivanja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naplate</w:t>
      </w:r>
      <w:r w:rsidRPr="009B3DB4">
        <w:rPr>
          <w:rFonts w:ascii="Arial" w:hAnsi="Arial" w:cs="Arial"/>
          <w:lang w:val="hr-HR"/>
        </w:rPr>
        <w:t xml:space="preserve"> </w:t>
      </w:r>
      <w:r w:rsidRPr="009B3DB4">
        <w:rPr>
          <w:rFonts w:ascii="Arial" w:hAnsi="Arial" w:cs="Arial"/>
        </w:rPr>
        <w:t>poreza</w:t>
      </w:r>
      <w:r w:rsidRPr="009B3DB4">
        <w:rPr>
          <w:rFonts w:ascii="Arial" w:hAnsi="Arial" w:cs="Arial"/>
          <w:lang w:val="hr-HR"/>
        </w:rPr>
        <w:t xml:space="preserve">, </w:t>
      </w:r>
      <w:r w:rsidRPr="009B3DB4">
        <w:rPr>
          <w:rFonts w:ascii="Arial" w:hAnsi="Arial" w:cs="Arial"/>
        </w:rPr>
        <w:t>utvr</w:t>
      </w:r>
      <w:r w:rsidRPr="009B3DB4">
        <w:rPr>
          <w:rFonts w:ascii="Arial" w:hAnsi="Arial" w:cs="Arial"/>
          <w:lang w:val="hr-HR"/>
        </w:rPr>
        <w:t>đ</w:t>
      </w:r>
      <w:r w:rsidRPr="009B3DB4">
        <w:rPr>
          <w:rFonts w:ascii="Arial" w:hAnsi="Arial" w:cs="Arial"/>
        </w:rPr>
        <w:t>enih</w:t>
      </w:r>
      <w:r w:rsidRPr="009B3DB4">
        <w:rPr>
          <w:rFonts w:ascii="Arial" w:hAnsi="Arial" w:cs="Arial"/>
          <w:lang w:val="hr-HR"/>
        </w:rPr>
        <w:t xml:space="preserve"> </w:t>
      </w:r>
      <w:r w:rsidRPr="009B3DB4">
        <w:rPr>
          <w:rFonts w:ascii="Arial" w:hAnsi="Arial" w:cs="Arial"/>
        </w:rPr>
        <w:t>kazni</w:t>
      </w:r>
      <w:r w:rsidRPr="009B3DB4">
        <w:rPr>
          <w:rFonts w:ascii="Arial" w:hAnsi="Arial" w:cs="Arial"/>
          <w:lang w:val="hr-HR"/>
        </w:rPr>
        <w:t xml:space="preserve">, </w:t>
      </w:r>
      <w:r w:rsidRPr="009B3DB4">
        <w:rPr>
          <w:rFonts w:ascii="Arial" w:hAnsi="Arial" w:cs="Arial"/>
        </w:rPr>
        <w:t>kao</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kontrolu</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drugim</w:t>
      </w:r>
      <w:r w:rsidRPr="009B3DB4">
        <w:rPr>
          <w:rFonts w:ascii="Arial" w:hAnsi="Arial" w:cs="Arial"/>
          <w:lang w:val="hr-HR"/>
        </w:rPr>
        <w:t xml:space="preserve"> </w:t>
      </w:r>
      <w:r w:rsidRPr="009B3DB4">
        <w:rPr>
          <w:rFonts w:ascii="Arial" w:hAnsi="Arial" w:cs="Arial"/>
        </w:rPr>
        <w:t>oblastima</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okviru</w:t>
      </w:r>
      <w:r w:rsidRPr="009B3DB4">
        <w:rPr>
          <w:rFonts w:ascii="Arial" w:hAnsi="Arial" w:cs="Arial"/>
          <w:lang w:val="hr-HR"/>
        </w:rPr>
        <w:t xml:space="preserve"> </w:t>
      </w:r>
      <w:r w:rsidRPr="009B3DB4">
        <w:rPr>
          <w:rFonts w:ascii="Arial" w:hAnsi="Arial" w:cs="Arial"/>
        </w:rPr>
        <w:t>poreskog</w:t>
      </w:r>
      <w:r w:rsidRPr="009B3DB4">
        <w:rPr>
          <w:rFonts w:ascii="Arial" w:hAnsi="Arial" w:cs="Arial"/>
          <w:lang w:val="hr-HR"/>
        </w:rPr>
        <w:t xml:space="preserve"> </w:t>
      </w:r>
      <w:r w:rsidRPr="009B3DB4">
        <w:rPr>
          <w:rFonts w:ascii="Arial" w:hAnsi="Arial" w:cs="Arial"/>
        </w:rPr>
        <w:t>organa</w:t>
      </w:r>
      <w:r w:rsidRPr="009B3DB4">
        <w:rPr>
          <w:rFonts w:ascii="Arial" w:hAnsi="Arial" w:cs="Arial"/>
          <w:lang w:val="hr-HR"/>
        </w:rPr>
        <w:t xml:space="preserve">; </w:t>
      </w:r>
      <w:r w:rsidRPr="009B3DB4">
        <w:rPr>
          <w:rFonts w:ascii="Arial" w:hAnsi="Arial" w:cs="Arial"/>
        </w:rPr>
        <w:t>kontrolu</w:t>
      </w:r>
      <w:r w:rsidRPr="009B3DB4">
        <w:rPr>
          <w:rFonts w:ascii="Arial" w:hAnsi="Arial" w:cs="Arial"/>
          <w:lang w:val="hr-HR"/>
        </w:rPr>
        <w:t xml:space="preserve"> </w:t>
      </w:r>
      <w:r w:rsidRPr="009B3DB4">
        <w:rPr>
          <w:rFonts w:ascii="Arial" w:hAnsi="Arial" w:cs="Arial"/>
        </w:rPr>
        <w:t>sprovo</w:t>
      </w:r>
      <w:r w:rsidRPr="009B3DB4">
        <w:rPr>
          <w:rFonts w:ascii="Arial" w:hAnsi="Arial" w:cs="Arial"/>
          <w:lang w:val="hr-HR"/>
        </w:rPr>
        <w:t>đ</w:t>
      </w:r>
      <w:r w:rsidRPr="009B3DB4">
        <w:rPr>
          <w:rFonts w:ascii="Arial" w:hAnsi="Arial" w:cs="Arial"/>
        </w:rPr>
        <w:t>enja</w:t>
      </w:r>
      <w:r w:rsidRPr="009B3DB4">
        <w:rPr>
          <w:rFonts w:ascii="Arial" w:hAnsi="Arial" w:cs="Arial"/>
          <w:lang w:val="hr-HR"/>
        </w:rPr>
        <w:t xml:space="preserve"> </w:t>
      </w:r>
      <w:r w:rsidRPr="009B3DB4">
        <w:rPr>
          <w:rFonts w:ascii="Arial" w:hAnsi="Arial" w:cs="Arial"/>
        </w:rPr>
        <w:t>mjera</w:t>
      </w:r>
      <w:r w:rsidRPr="009B3DB4">
        <w:rPr>
          <w:rFonts w:ascii="Arial" w:hAnsi="Arial" w:cs="Arial"/>
          <w:lang w:val="hr-HR"/>
        </w:rPr>
        <w:t xml:space="preserve"> </w:t>
      </w:r>
      <w:r w:rsidRPr="009B3DB4">
        <w:rPr>
          <w:rFonts w:ascii="Arial" w:hAnsi="Arial" w:cs="Arial"/>
        </w:rPr>
        <w:t>nalo</w:t>
      </w:r>
      <w:r w:rsidRPr="009B3DB4">
        <w:rPr>
          <w:rFonts w:ascii="Arial" w:hAnsi="Arial" w:cs="Arial"/>
          <w:lang w:val="hr-HR"/>
        </w:rPr>
        <w:t>ž</w:t>
      </w:r>
      <w:r w:rsidRPr="009B3DB4">
        <w:rPr>
          <w:rFonts w:ascii="Arial" w:hAnsi="Arial" w:cs="Arial"/>
        </w:rPr>
        <w:t>enih</w:t>
      </w:r>
      <w:r w:rsidRPr="009B3DB4">
        <w:rPr>
          <w:rFonts w:ascii="Arial" w:hAnsi="Arial" w:cs="Arial"/>
          <w:lang w:val="hr-HR"/>
        </w:rPr>
        <w:t xml:space="preserve"> </w:t>
      </w:r>
      <w:r w:rsidRPr="009B3DB4">
        <w:rPr>
          <w:rFonts w:ascii="Arial" w:hAnsi="Arial" w:cs="Arial"/>
        </w:rPr>
        <w:t>od</w:t>
      </w:r>
      <w:r w:rsidRPr="009B3DB4">
        <w:rPr>
          <w:rFonts w:ascii="Arial" w:hAnsi="Arial" w:cs="Arial"/>
          <w:lang w:val="hr-HR"/>
        </w:rPr>
        <w:t xml:space="preserve"> </w:t>
      </w:r>
      <w:r w:rsidRPr="009B3DB4">
        <w:rPr>
          <w:rFonts w:ascii="Arial" w:hAnsi="Arial" w:cs="Arial"/>
        </w:rPr>
        <w:t>sudova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drugih</w:t>
      </w:r>
      <w:r w:rsidRPr="009B3DB4">
        <w:rPr>
          <w:rFonts w:ascii="Arial" w:hAnsi="Arial" w:cs="Arial"/>
          <w:lang w:val="hr-HR"/>
        </w:rPr>
        <w:t xml:space="preserve"> </w:t>
      </w:r>
      <w:r w:rsidRPr="009B3DB4">
        <w:rPr>
          <w:rFonts w:ascii="Arial" w:hAnsi="Arial" w:cs="Arial"/>
        </w:rPr>
        <w:t>organa</w:t>
      </w:r>
      <w:r w:rsidRPr="009B3DB4">
        <w:rPr>
          <w:rFonts w:ascii="Arial" w:hAnsi="Arial" w:cs="Arial"/>
          <w:lang w:val="hr-HR"/>
        </w:rPr>
        <w:t xml:space="preserve">; </w:t>
      </w:r>
      <w:r w:rsidRPr="009B3DB4">
        <w:rPr>
          <w:rFonts w:ascii="Arial" w:hAnsi="Arial" w:cs="Arial"/>
        </w:rPr>
        <w:t>kontrolu</w:t>
      </w:r>
      <w:r w:rsidRPr="009B3DB4">
        <w:rPr>
          <w:rFonts w:ascii="Arial" w:hAnsi="Arial" w:cs="Arial"/>
          <w:lang w:val="hr-HR"/>
        </w:rPr>
        <w:t xml:space="preserve"> </w:t>
      </w:r>
      <w:r w:rsidRPr="009B3DB4">
        <w:rPr>
          <w:rFonts w:ascii="Arial" w:hAnsi="Arial" w:cs="Arial"/>
        </w:rPr>
        <w:t>unutra</w:t>
      </w:r>
      <w:r w:rsidRPr="009B3DB4">
        <w:rPr>
          <w:rFonts w:ascii="Arial" w:hAnsi="Arial" w:cs="Arial"/>
          <w:lang w:val="hr-HR"/>
        </w:rPr>
        <w:t>š</w:t>
      </w:r>
      <w:r w:rsidRPr="009B3DB4">
        <w:rPr>
          <w:rFonts w:ascii="Arial" w:hAnsi="Arial" w:cs="Arial"/>
        </w:rPr>
        <w:t>njeg</w:t>
      </w:r>
      <w:r w:rsidRPr="009B3DB4">
        <w:rPr>
          <w:rFonts w:ascii="Arial" w:hAnsi="Arial" w:cs="Arial"/>
          <w:lang w:val="hr-HR"/>
        </w:rPr>
        <w:t xml:space="preserve"> </w:t>
      </w:r>
      <w:r w:rsidRPr="009B3DB4">
        <w:rPr>
          <w:rFonts w:ascii="Arial" w:hAnsi="Arial" w:cs="Arial"/>
        </w:rPr>
        <w:t>rada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poslova</w:t>
      </w:r>
      <w:r w:rsidRPr="009B3DB4">
        <w:rPr>
          <w:rFonts w:ascii="Arial" w:hAnsi="Arial" w:cs="Arial"/>
          <w:lang w:val="hr-HR"/>
        </w:rPr>
        <w:t xml:space="preserve"> </w:t>
      </w:r>
      <w:r w:rsidRPr="009B3DB4">
        <w:rPr>
          <w:rFonts w:ascii="Arial" w:hAnsi="Arial" w:cs="Arial"/>
        </w:rPr>
        <w:t>inspekcijskog</w:t>
      </w:r>
      <w:r w:rsidRPr="009B3DB4">
        <w:rPr>
          <w:rFonts w:ascii="Arial" w:hAnsi="Arial" w:cs="Arial"/>
          <w:lang w:val="hr-HR"/>
        </w:rPr>
        <w:t xml:space="preserve"> </w:t>
      </w:r>
      <w:r w:rsidRPr="009B3DB4">
        <w:rPr>
          <w:rFonts w:ascii="Arial" w:hAnsi="Arial" w:cs="Arial"/>
        </w:rPr>
        <w:t>nadzora</w:t>
      </w:r>
      <w:r w:rsidRPr="009B3DB4">
        <w:rPr>
          <w:rFonts w:ascii="Arial" w:hAnsi="Arial" w:cs="Arial"/>
          <w:lang w:val="hr-HR"/>
        </w:rPr>
        <w:t>.</w:t>
      </w:r>
    </w:p>
    <w:p w:rsidR="00652E3C" w:rsidRPr="00514AA7" w:rsidRDefault="00652E3C" w:rsidP="00652E3C">
      <w:pPr>
        <w:spacing w:after="240" w:line="300" w:lineRule="exact"/>
        <w:jc w:val="both"/>
        <w:rPr>
          <w:rFonts w:ascii="Arial" w:hAnsi="Arial" w:cs="Arial"/>
          <w:lang w:val="hr-HR"/>
        </w:rPr>
      </w:pPr>
      <w:r w:rsidRPr="009B3DB4">
        <w:rPr>
          <w:rFonts w:ascii="Arial" w:hAnsi="Arial" w:cs="Arial"/>
          <w:b/>
          <w:lang w:val="hr-HR"/>
        </w:rPr>
        <w:t xml:space="preserve">6.3. </w:t>
      </w:r>
      <w:r w:rsidRPr="009B3DB4">
        <w:rPr>
          <w:rFonts w:ascii="Arial" w:hAnsi="Arial" w:cs="Arial"/>
        </w:rPr>
        <w:t>U</w:t>
      </w:r>
      <w:r w:rsidRPr="009B3DB4">
        <w:rPr>
          <w:rFonts w:ascii="Arial" w:hAnsi="Arial" w:cs="Arial"/>
          <w:lang w:val="hr-HR"/>
        </w:rPr>
        <w:t xml:space="preserve"> </w:t>
      </w:r>
      <w:r w:rsidRPr="009B3DB4">
        <w:rPr>
          <w:rFonts w:ascii="Arial" w:hAnsi="Arial" w:cs="Arial"/>
        </w:rPr>
        <w:t>Odsjeku</w:t>
      </w:r>
      <w:r w:rsidRPr="009B3DB4">
        <w:rPr>
          <w:rFonts w:ascii="Arial" w:hAnsi="Arial" w:cs="Arial"/>
          <w:lang w:val="hr-HR"/>
        </w:rPr>
        <w:t xml:space="preserve"> </w:t>
      </w:r>
      <w:r w:rsidRPr="009B3DB4">
        <w:rPr>
          <w:rFonts w:ascii="Arial" w:hAnsi="Arial" w:cs="Arial"/>
        </w:rPr>
        <w:t>za</w:t>
      </w:r>
      <w:r w:rsidRPr="009B3DB4">
        <w:rPr>
          <w:rFonts w:ascii="Arial" w:hAnsi="Arial" w:cs="Arial"/>
          <w:lang w:val="hr-HR"/>
        </w:rPr>
        <w:t xml:space="preserve"> </w:t>
      </w:r>
      <w:r w:rsidRPr="009B3DB4">
        <w:rPr>
          <w:rFonts w:ascii="Arial" w:hAnsi="Arial" w:cs="Arial"/>
        </w:rPr>
        <w:t>velike</w:t>
      </w:r>
      <w:r w:rsidRPr="009B3DB4">
        <w:rPr>
          <w:rFonts w:ascii="Arial" w:hAnsi="Arial" w:cs="Arial"/>
          <w:lang w:val="hr-HR"/>
        </w:rPr>
        <w:t xml:space="preserve"> </w:t>
      </w:r>
      <w:r w:rsidRPr="009B3DB4">
        <w:rPr>
          <w:rFonts w:ascii="Arial" w:hAnsi="Arial" w:cs="Arial"/>
        </w:rPr>
        <w:t>poreske</w:t>
      </w:r>
      <w:r w:rsidRPr="009B3DB4">
        <w:rPr>
          <w:rFonts w:ascii="Arial" w:hAnsi="Arial" w:cs="Arial"/>
          <w:lang w:val="hr-HR"/>
        </w:rPr>
        <w:t xml:space="preserve"> </w:t>
      </w:r>
      <w:r w:rsidRPr="009B3DB4">
        <w:rPr>
          <w:rFonts w:ascii="Arial" w:hAnsi="Arial" w:cs="Arial"/>
        </w:rPr>
        <w:t>obveznike</w:t>
      </w:r>
      <w:r w:rsidRPr="009B3DB4">
        <w:rPr>
          <w:rFonts w:ascii="Arial" w:hAnsi="Arial" w:cs="Arial"/>
          <w:lang w:val="hr-HR"/>
        </w:rPr>
        <w:t xml:space="preserve"> (</w:t>
      </w:r>
      <w:r w:rsidRPr="009B3DB4">
        <w:rPr>
          <w:rFonts w:ascii="Arial" w:hAnsi="Arial" w:cs="Arial"/>
        </w:rPr>
        <w:t>VPO</w:t>
      </w:r>
      <w:r w:rsidRPr="009B3DB4">
        <w:rPr>
          <w:rFonts w:ascii="Arial" w:hAnsi="Arial" w:cs="Arial"/>
          <w:lang w:val="hr-HR"/>
        </w:rPr>
        <w:t xml:space="preserve">) </w:t>
      </w:r>
      <w:r w:rsidRPr="009B3DB4">
        <w:rPr>
          <w:rFonts w:ascii="Arial" w:hAnsi="Arial" w:cs="Arial"/>
        </w:rPr>
        <w:t>v</w:t>
      </w:r>
      <w:r w:rsidRPr="009B3DB4">
        <w:rPr>
          <w:rFonts w:ascii="Arial" w:hAnsi="Arial" w:cs="Arial"/>
          <w:lang w:val="hr-HR"/>
        </w:rPr>
        <w:t xml:space="preserve">rši poslove koji se odnose na: obavljanje terenske i inspekcijske kontrole velikih poreskih obveznika; pripremu predinspekcijske analize i plana za sprovođenje nadzora; procjenu mogućih rezultata nadzora i poreskog potencijala; intervjuisanje poreskog obveznika, računovođe i zaposlenih; pregled računovodstvenih evidencija i druge dokumentacije; utvrđivanje da li poslovne knjige odražavaju stvarno poslovanje poreskog obveznika; primjenjivanje indirektnih metoda kontrole ukoliko ocijeni da poslovne knjige ne odražavaju stvarno poslovanje poreskog obveznika; sačinjavanje zapisnika o izvršenom inspekcijskom nadzoru, donošenje zaključaka i rješenja; preduzimanje mjera u slučaju povrede propisa; sačinjavanje izvještaja o rezultatima nadzora i druga potrebna dokumenta za utvrđivanje poreskih obaveza, izradu </w:t>
      </w:r>
      <w:r w:rsidRPr="009B3DB4">
        <w:rPr>
          <w:rFonts w:ascii="Arial" w:hAnsi="Arial" w:cs="Arial"/>
          <w:lang w:val="hr-HR"/>
        </w:rPr>
        <w:lastRenderedPageBreak/>
        <w:t>izvještaja o svom radu; dostavljanje podataka i informacija od značaja za izradu godišnjeg plana nadzora poreskih obveznika; po potrebi vršenje poslova inspekcijskog nadzora i kod ostalih poreskih obveznika; organizovanje  i preduzimanje operativnih mjera i radnji na otkrivanju  krivičnih djela protiv platnog prometa i privrednog poslovanja i njihovih počinioca</w:t>
      </w:r>
      <w:r w:rsidRPr="009B3DB4">
        <w:rPr>
          <w:rFonts w:ascii="Arial" w:hAnsi="Arial" w:cs="Arial"/>
          <w:lang w:val="sr-Latn-CS"/>
        </w:rPr>
        <w:t>.</w:t>
      </w:r>
    </w:p>
    <w:p w:rsidR="00652E3C" w:rsidRPr="009B3DB4" w:rsidRDefault="00652E3C" w:rsidP="00652E3C">
      <w:pPr>
        <w:spacing w:after="240" w:line="300" w:lineRule="exact"/>
        <w:jc w:val="center"/>
        <w:rPr>
          <w:rFonts w:ascii="Arial" w:hAnsi="Arial" w:cs="Arial"/>
          <w:b/>
          <w:bCs/>
          <w:lang w:val="hr-HR"/>
        </w:rPr>
      </w:pPr>
      <w:r>
        <w:rPr>
          <w:rFonts w:ascii="Arial" w:hAnsi="Arial" w:cs="Arial"/>
          <w:b/>
          <w:bCs/>
          <w:lang w:val="hr-HR"/>
        </w:rPr>
        <w:t>Član 52</w:t>
      </w:r>
    </w:p>
    <w:p w:rsidR="00652E3C" w:rsidRPr="009B3DB4" w:rsidRDefault="00652E3C" w:rsidP="00652E3C">
      <w:pPr>
        <w:spacing w:after="120" w:line="300" w:lineRule="exact"/>
        <w:jc w:val="both"/>
        <w:rPr>
          <w:rFonts w:ascii="Arial" w:hAnsi="Arial" w:cs="Arial"/>
          <w:b/>
          <w:bCs/>
          <w:lang w:val="hr-HR"/>
        </w:rPr>
      </w:pPr>
      <w:r w:rsidRPr="009B3DB4">
        <w:rPr>
          <w:rFonts w:ascii="Arial" w:hAnsi="Arial" w:cs="Arial"/>
          <w:b/>
          <w:bCs/>
          <w:lang w:val="hr-HR"/>
        </w:rPr>
        <w:t>Područne jedinice</w:t>
      </w:r>
    </w:p>
    <w:p w:rsidR="00652E3C" w:rsidRPr="009B3DB4" w:rsidRDefault="00652E3C" w:rsidP="00652E3C">
      <w:pPr>
        <w:spacing w:after="120" w:line="300" w:lineRule="exact"/>
        <w:jc w:val="both"/>
        <w:rPr>
          <w:rFonts w:ascii="Arial" w:hAnsi="Arial" w:cs="Arial"/>
          <w:lang w:val="hr-HR"/>
        </w:rPr>
      </w:pPr>
      <w:r w:rsidRPr="009B3DB4">
        <w:rPr>
          <w:rFonts w:ascii="Arial" w:hAnsi="Arial" w:cs="Arial"/>
          <w:lang w:val="hr-HR"/>
        </w:rPr>
        <w:t>U Područnoj jedinici obavljaju se poslovi koji se odnose na: prijem i obradu poreskih prijava, poresko knjigovodstvo, naplatu poreskih obaveza i izradu propisanih izvještaja; registraciju poreskih obveznika, pružanje informacija i pomoći poreskim obveznicima u primjeni pojedinih poreskih zakona, prijem i obradu zahtjeva za izdavanje akciznih markica i zahtjeva za njihovo štampanje kao i izdavanje uvjerenja, potvrda i drugih dokaznih sredstava o prihodima građana od kojih zavisi ostvarivanje određenih prava i obaveza poreskih obveznika; kancelarijski, terenski i inspekcijski nadzor, kontrolu računovodstvenih i drugih poslovnih evidencija bitnih za oporezivanje poreskog obveznika, kao i preduzimanje mjera u slučaju povrede propisa; kancelarijsku i terensku naplatu zaostalog poreskog duga, kontrolu tačnosti podnijetih poreskih prijava, obezbjeđivanje nepodnesenih prijava, lociranje poreskih obveznika i prikrivene imovine; opšte, administrativne i tehničke poslove.</w:t>
      </w:r>
    </w:p>
    <w:p w:rsidR="00652E3C" w:rsidRPr="009B3DB4" w:rsidRDefault="00652E3C" w:rsidP="00652E3C">
      <w:pPr>
        <w:pStyle w:val="BodyTextIndent2"/>
        <w:spacing w:line="300" w:lineRule="exact"/>
        <w:rPr>
          <w:rFonts w:ascii="Arial" w:hAnsi="Arial" w:cs="Arial"/>
          <w:lang w:val="hr-HR"/>
        </w:rPr>
      </w:pPr>
      <w:r w:rsidRPr="009B3DB4">
        <w:rPr>
          <w:rFonts w:ascii="Arial" w:hAnsi="Arial" w:cs="Arial"/>
        </w:rPr>
        <w:t>U</w:t>
      </w:r>
      <w:r w:rsidRPr="009B3DB4">
        <w:rPr>
          <w:rFonts w:ascii="Arial" w:hAnsi="Arial" w:cs="Arial"/>
          <w:lang w:val="hr-HR"/>
        </w:rPr>
        <w:t xml:space="preserve"> </w:t>
      </w:r>
      <w:r w:rsidRPr="009B3DB4">
        <w:rPr>
          <w:rFonts w:ascii="Arial" w:hAnsi="Arial" w:cs="Arial"/>
        </w:rPr>
        <w:t>Ekspozituri</w:t>
      </w:r>
      <w:r w:rsidRPr="009B3DB4">
        <w:rPr>
          <w:rFonts w:ascii="Arial" w:hAnsi="Arial" w:cs="Arial"/>
          <w:lang w:val="hr-HR"/>
        </w:rPr>
        <w:t xml:space="preserve"> </w:t>
      </w:r>
      <w:r w:rsidRPr="009B3DB4">
        <w:rPr>
          <w:rFonts w:ascii="Arial" w:hAnsi="Arial" w:cs="Arial"/>
        </w:rPr>
        <w:t>se</w:t>
      </w:r>
      <w:r w:rsidRPr="009B3DB4">
        <w:rPr>
          <w:rFonts w:ascii="Arial" w:hAnsi="Arial" w:cs="Arial"/>
          <w:lang w:val="hr-HR"/>
        </w:rPr>
        <w:t xml:space="preserve"> </w:t>
      </w:r>
      <w:r w:rsidRPr="009B3DB4">
        <w:rPr>
          <w:rFonts w:ascii="Arial" w:hAnsi="Arial" w:cs="Arial"/>
        </w:rPr>
        <w:t>obavljaju</w:t>
      </w:r>
      <w:r w:rsidRPr="009B3DB4">
        <w:rPr>
          <w:rFonts w:ascii="Arial" w:hAnsi="Arial" w:cs="Arial"/>
          <w:lang w:val="hr-HR"/>
        </w:rPr>
        <w:t xml:space="preserve"> </w:t>
      </w:r>
      <w:r w:rsidRPr="009B3DB4">
        <w:rPr>
          <w:rFonts w:ascii="Arial" w:hAnsi="Arial" w:cs="Arial"/>
        </w:rPr>
        <w:t>poslovi</w:t>
      </w:r>
      <w:r w:rsidRPr="009B3DB4">
        <w:rPr>
          <w:rFonts w:ascii="Arial" w:hAnsi="Arial" w:cs="Arial"/>
          <w:lang w:val="hr-HR"/>
        </w:rPr>
        <w:t xml:space="preserve"> </w:t>
      </w:r>
      <w:r w:rsidRPr="009B3DB4">
        <w:rPr>
          <w:rFonts w:ascii="Arial" w:hAnsi="Arial" w:cs="Arial"/>
        </w:rPr>
        <w:t>koji</w:t>
      </w:r>
      <w:r w:rsidRPr="009B3DB4">
        <w:rPr>
          <w:rFonts w:ascii="Arial" w:hAnsi="Arial" w:cs="Arial"/>
          <w:lang w:val="hr-HR"/>
        </w:rPr>
        <w:t xml:space="preserve"> </w:t>
      </w:r>
      <w:r w:rsidRPr="009B3DB4">
        <w:rPr>
          <w:rFonts w:ascii="Arial" w:hAnsi="Arial" w:cs="Arial"/>
        </w:rPr>
        <w:t>se</w:t>
      </w:r>
      <w:r w:rsidRPr="009B3DB4">
        <w:rPr>
          <w:rFonts w:ascii="Arial" w:hAnsi="Arial" w:cs="Arial"/>
          <w:lang w:val="hr-HR"/>
        </w:rPr>
        <w:t xml:space="preserve"> </w:t>
      </w:r>
      <w:r w:rsidRPr="009B3DB4">
        <w:rPr>
          <w:rFonts w:ascii="Arial" w:hAnsi="Arial" w:cs="Arial"/>
        </w:rPr>
        <w:t>odnose</w:t>
      </w:r>
      <w:r w:rsidRPr="009B3DB4">
        <w:rPr>
          <w:rFonts w:ascii="Arial" w:hAnsi="Arial" w:cs="Arial"/>
          <w:lang w:val="hr-HR"/>
        </w:rPr>
        <w:t xml:space="preserve"> </w:t>
      </w:r>
      <w:r w:rsidRPr="009B3DB4">
        <w:rPr>
          <w:rFonts w:ascii="Arial" w:hAnsi="Arial" w:cs="Arial"/>
        </w:rPr>
        <w:t>na</w:t>
      </w:r>
      <w:r w:rsidRPr="009B3DB4">
        <w:rPr>
          <w:rFonts w:ascii="Arial" w:hAnsi="Arial" w:cs="Arial"/>
          <w:lang w:val="hr-HR"/>
        </w:rPr>
        <w:t xml:space="preserve">: </w:t>
      </w:r>
      <w:r w:rsidRPr="009B3DB4">
        <w:rPr>
          <w:rFonts w:ascii="Arial" w:hAnsi="Arial" w:cs="Arial"/>
        </w:rPr>
        <w:t>ra</w:t>
      </w:r>
      <w:r w:rsidRPr="009B3DB4">
        <w:rPr>
          <w:rFonts w:ascii="Arial" w:hAnsi="Arial" w:cs="Arial"/>
          <w:lang w:val="hr-HR"/>
        </w:rPr>
        <w:t>č</w:t>
      </w:r>
      <w:r w:rsidRPr="009B3DB4">
        <w:rPr>
          <w:rFonts w:ascii="Arial" w:hAnsi="Arial" w:cs="Arial"/>
        </w:rPr>
        <w:t>unovodstvo</w:t>
      </w:r>
      <w:r w:rsidRPr="009B3DB4">
        <w:rPr>
          <w:rFonts w:ascii="Arial" w:hAnsi="Arial" w:cs="Arial"/>
          <w:lang w:val="hr-HR"/>
        </w:rPr>
        <w:t xml:space="preserve"> </w:t>
      </w:r>
      <w:r w:rsidRPr="009B3DB4">
        <w:rPr>
          <w:rFonts w:ascii="Arial" w:hAnsi="Arial" w:cs="Arial"/>
        </w:rPr>
        <w:t>prihoda</w:t>
      </w:r>
      <w:r w:rsidRPr="009B3DB4">
        <w:rPr>
          <w:rFonts w:ascii="Arial" w:hAnsi="Arial" w:cs="Arial"/>
          <w:lang w:val="hr-HR"/>
        </w:rPr>
        <w:t xml:space="preserve">; </w:t>
      </w:r>
      <w:r w:rsidRPr="009B3DB4">
        <w:rPr>
          <w:rFonts w:ascii="Arial" w:hAnsi="Arial" w:cs="Arial"/>
        </w:rPr>
        <w:t>prijem</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obradu</w:t>
      </w:r>
      <w:r w:rsidRPr="009B3DB4">
        <w:rPr>
          <w:rFonts w:ascii="Arial" w:hAnsi="Arial" w:cs="Arial"/>
          <w:lang w:val="hr-HR"/>
        </w:rPr>
        <w:t xml:space="preserve"> </w:t>
      </w:r>
      <w:r w:rsidRPr="009B3DB4">
        <w:rPr>
          <w:rFonts w:ascii="Arial" w:hAnsi="Arial" w:cs="Arial"/>
        </w:rPr>
        <w:t>prijava</w:t>
      </w:r>
      <w:r w:rsidRPr="009B3DB4">
        <w:rPr>
          <w:rFonts w:ascii="Arial" w:hAnsi="Arial" w:cs="Arial"/>
          <w:bCs/>
          <w:lang w:val="hr-HR"/>
        </w:rPr>
        <w:t>,</w:t>
      </w:r>
      <w:r w:rsidRPr="009B3DB4">
        <w:rPr>
          <w:rFonts w:ascii="Arial" w:hAnsi="Arial" w:cs="Arial"/>
          <w:lang w:val="hr-HR"/>
        </w:rPr>
        <w:t xml:space="preserve"> </w:t>
      </w:r>
      <w:r w:rsidRPr="009B3DB4">
        <w:rPr>
          <w:rFonts w:ascii="Arial" w:hAnsi="Arial" w:cs="Arial"/>
          <w:bCs/>
        </w:rPr>
        <w:t>registraciju</w:t>
      </w:r>
      <w:r w:rsidRPr="009B3DB4">
        <w:rPr>
          <w:rFonts w:ascii="Arial" w:hAnsi="Arial" w:cs="Arial"/>
          <w:bCs/>
          <w:lang w:val="hr-HR"/>
        </w:rPr>
        <w:t xml:space="preserve"> </w:t>
      </w:r>
      <w:r w:rsidRPr="009B3DB4">
        <w:rPr>
          <w:rFonts w:ascii="Arial" w:hAnsi="Arial" w:cs="Arial"/>
          <w:bCs/>
        </w:rPr>
        <w:t>poreskih</w:t>
      </w:r>
      <w:r w:rsidRPr="009B3DB4">
        <w:rPr>
          <w:rFonts w:ascii="Arial" w:hAnsi="Arial" w:cs="Arial"/>
          <w:bCs/>
          <w:lang w:val="hr-HR"/>
        </w:rPr>
        <w:t xml:space="preserve"> </w:t>
      </w:r>
      <w:r w:rsidRPr="009B3DB4">
        <w:rPr>
          <w:rFonts w:ascii="Arial" w:hAnsi="Arial" w:cs="Arial"/>
          <w:bCs/>
        </w:rPr>
        <w:t>obveznika</w:t>
      </w:r>
      <w:r w:rsidRPr="009B3DB4">
        <w:rPr>
          <w:rFonts w:ascii="Arial" w:hAnsi="Arial" w:cs="Arial"/>
          <w:bCs/>
          <w:lang w:val="hr-HR"/>
        </w:rPr>
        <w:t xml:space="preserve">, </w:t>
      </w:r>
      <w:r w:rsidRPr="009B3DB4">
        <w:rPr>
          <w:rFonts w:ascii="Arial" w:hAnsi="Arial" w:cs="Arial"/>
          <w:bCs/>
        </w:rPr>
        <w:t>obveznika</w:t>
      </w:r>
      <w:r w:rsidRPr="009B3DB4">
        <w:rPr>
          <w:rFonts w:ascii="Arial" w:hAnsi="Arial" w:cs="Arial"/>
          <w:bCs/>
          <w:lang w:val="hr-HR"/>
        </w:rPr>
        <w:t xml:space="preserve"> </w:t>
      </w:r>
      <w:r w:rsidRPr="009B3DB4">
        <w:rPr>
          <w:rFonts w:ascii="Arial" w:hAnsi="Arial" w:cs="Arial"/>
          <w:bCs/>
        </w:rPr>
        <w:t>doprinosa</w:t>
      </w:r>
      <w:r w:rsidRPr="009B3DB4">
        <w:rPr>
          <w:rFonts w:ascii="Arial" w:hAnsi="Arial" w:cs="Arial"/>
          <w:bCs/>
          <w:lang w:val="hr-HR"/>
        </w:rPr>
        <w:t xml:space="preserve"> </w:t>
      </w:r>
      <w:r w:rsidRPr="009B3DB4">
        <w:rPr>
          <w:rFonts w:ascii="Arial" w:hAnsi="Arial" w:cs="Arial"/>
          <w:bCs/>
        </w:rPr>
        <w:t>i</w:t>
      </w:r>
      <w:r w:rsidRPr="009B3DB4">
        <w:rPr>
          <w:rFonts w:ascii="Arial" w:hAnsi="Arial" w:cs="Arial"/>
          <w:bCs/>
          <w:lang w:val="hr-HR"/>
        </w:rPr>
        <w:t xml:space="preserve"> </w:t>
      </w:r>
      <w:r w:rsidRPr="009B3DB4">
        <w:rPr>
          <w:rFonts w:ascii="Arial" w:hAnsi="Arial" w:cs="Arial"/>
          <w:bCs/>
        </w:rPr>
        <w:t>osiguranika</w:t>
      </w:r>
      <w:r w:rsidRPr="009B3DB4">
        <w:rPr>
          <w:rFonts w:ascii="Arial" w:hAnsi="Arial" w:cs="Arial"/>
          <w:bCs/>
          <w:lang w:val="hr-HR"/>
        </w:rPr>
        <w:t xml:space="preserve">; </w:t>
      </w:r>
      <w:r w:rsidRPr="009B3DB4">
        <w:rPr>
          <w:rFonts w:ascii="Arial" w:hAnsi="Arial" w:cs="Arial"/>
        </w:rPr>
        <w:t>pru</w:t>
      </w:r>
      <w:r w:rsidRPr="009B3DB4">
        <w:rPr>
          <w:rFonts w:ascii="Arial" w:hAnsi="Arial" w:cs="Arial"/>
          <w:lang w:val="hr-HR"/>
        </w:rPr>
        <w:t>ž</w:t>
      </w:r>
      <w:r w:rsidRPr="009B3DB4">
        <w:rPr>
          <w:rFonts w:ascii="Arial" w:hAnsi="Arial" w:cs="Arial"/>
        </w:rPr>
        <w:t>anje</w:t>
      </w:r>
      <w:r w:rsidRPr="009B3DB4">
        <w:rPr>
          <w:rFonts w:ascii="Arial" w:hAnsi="Arial" w:cs="Arial"/>
          <w:lang w:val="hr-HR"/>
        </w:rPr>
        <w:t xml:space="preserve"> </w:t>
      </w:r>
      <w:r w:rsidRPr="009B3DB4">
        <w:rPr>
          <w:rFonts w:ascii="Arial" w:hAnsi="Arial" w:cs="Arial"/>
        </w:rPr>
        <w:t>usluga</w:t>
      </w:r>
      <w:r w:rsidRPr="009B3DB4">
        <w:rPr>
          <w:rFonts w:ascii="Arial" w:hAnsi="Arial" w:cs="Arial"/>
          <w:lang w:val="hr-HR"/>
        </w:rPr>
        <w:t xml:space="preserve"> </w:t>
      </w:r>
      <w:r w:rsidRPr="009B3DB4">
        <w:rPr>
          <w:rFonts w:ascii="Arial" w:hAnsi="Arial" w:cs="Arial"/>
        </w:rPr>
        <w:t>poreskim</w:t>
      </w:r>
      <w:r w:rsidRPr="009B3DB4">
        <w:rPr>
          <w:rFonts w:ascii="Arial" w:hAnsi="Arial" w:cs="Arial"/>
          <w:lang w:val="hr-HR"/>
        </w:rPr>
        <w:t xml:space="preserve"> </w:t>
      </w:r>
      <w:r w:rsidRPr="009B3DB4">
        <w:rPr>
          <w:rFonts w:ascii="Arial" w:hAnsi="Arial" w:cs="Arial"/>
        </w:rPr>
        <w:t>obveznicima</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administrativno</w:t>
      </w:r>
      <w:r w:rsidRPr="009B3DB4">
        <w:rPr>
          <w:rFonts w:ascii="Arial" w:hAnsi="Arial" w:cs="Arial"/>
          <w:lang w:val="hr-HR"/>
        </w:rPr>
        <w:t xml:space="preserve"> </w:t>
      </w:r>
      <w:r w:rsidRPr="009B3DB4">
        <w:rPr>
          <w:rFonts w:ascii="Arial" w:hAnsi="Arial" w:cs="Arial"/>
        </w:rPr>
        <w:t>tehni</w:t>
      </w:r>
      <w:r w:rsidRPr="009B3DB4">
        <w:rPr>
          <w:rFonts w:ascii="Arial" w:hAnsi="Arial" w:cs="Arial"/>
          <w:lang w:val="hr-HR"/>
        </w:rPr>
        <w:t>č</w:t>
      </w:r>
      <w:r w:rsidRPr="009B3DB4">
        <w:rPr>
          <w:rFonts w:ascii="Arial" w:hAnsi="Arial" w:cs="Arial"/>
        </w:rPr>
        <w:t>ki</w:t>
      </w:r>
      <w:r w:rsidRPr="009B3DB4">
        <w:rPr>
          <w:rFonts w:ascii="Arial" w:hAnsi="Arial" w:cs="Arial"/>
          <w:lang w:val="hr-HR"/>
        </w:rPr>
        <w:t xml:space="preserve"> </w:t>
      </w:r>
      <w:r w:rsidRPr="009B3DB4">
        <w:rPr>
          <w:rFonts w:ascii="Arial" w:hAnsi="Arial" w:cs="Arial"/>
        </w:rPr>
        <w:t>poslovi</w:t>
      </w:r>
      <w:r w:rsidRPr="009B3DB4">
        <w:rPr>
          <w:rFonts w:ascii="Arial" w:hAnsi="Arial" w:cs="Arial"/>
          <w:lang w:val="hr-HR"/>
        </w:rPr>
        <w:t xml:space="preserve">, </w:t>
      </w:r>
      <w:r w:rsidRPr="009B3DB4">
        <w:rPr>
          <w:rFonts w:ascii="Arial" w:hAnsi="Arial" w:cs="Arial"/>
        </w:rPr>
        <w:t>a</w:t>
      </w:r>
      <w:r w:rsidRPr="009B3DB4">
        <w:rPr>
          <w:rFonts w:ascii="Arial" w:hAnsi="Arial" w:cs="Arial"/>
          <w:lang w:val="hr-HR"/>
        </w:rPr>
        <w:t xml:space="preserve"> </w:t>
      </w:r>
      <w:r w:rsidRPr="009B3DB4">
        <w:rPr>
          <w:rFonts w:ascii="Arial" w:hAnsi="Arial" w:cs="Arial"/>
        </w:rPr>
        <w:t>u</w:t>
      </w:r>
      <w:r w:rsidRPr="009B3DB4">
        <w:rPr>
          <w:rFonts w:ascii="Arial" w:hAnsi="Arial" w:cs="Arial"/>
          <w:lang w:val="hr-HR"/>
        </w:rPr>
        <w:t xml:space="preserve"> </w:t>
      </w:r>
      <w:r w:rsidRPr="009B3DB4">
        <w:rPr>
          <w:rFonts w:ascii="Arial" w:hAnsi="Arial" w:cs="Arial"/>
        </w:rPr>
        <w:t>Ekspoziturama</w:t>
      </w:r>
      <w:r w:rsidRPr="009B3DB4">
        <w:rPr>
          <w:rFonts w:ascii="Arial" w:hAnsi="Arial" w:cs="Arial"/>
          <w:lang w:val="hr-HR"/>
        </w:rPr>
        <w:t xml:space="preserve"> </w:t>
      </w:r>
      <w:r w:rsidRPr="009B3DB4">
        <w:rPr>
          <w:rFonts w:ascii="Arial" w:hAnsi="Arial" w:cs="Arial"/>
        </w:rPr>
        <w:t>Ulcinj</w:t>
      </w:r>
      <w:r w:rsidRPr="009B3DB4">
        <w:rPr>
          <w:rFonts w:ascii="Arial" w:hAnsi="Arial" w:cs="Arial"/>
          <w:lang w:val="hr-HR"/>
        </w:rPr>
        <w:t xml:space="preserve">, </w:t>
      </w:r>
      <w:r w:rsidRPr="009B3DB4">
        <w:rPr>
          <w:rFonts w:ascii="Arial" w:hAnsi="Arial" w:cs="Arial"/>
        </w:rPr>
        <w:t>Kotor</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Tivat</w:t>
      </w:r>
      <w:r w:rsidRPr="009B3DB4">
        <w:rPr>
          <w:rFonts w:ascii="Arial" w:hAnsi="Arial" w:cs="Arial"/>
          <w:lang w:val="hr-HR"/>
        </w:rPr>
        <w:t xml:space="preserve"> </w:t>
      </w:r>
      <w:r w:rsidRPr="009B3DB4">
        <w:rPr>
          <w:rFonts w:ascii="Arial" w:hAnsi="Arial" w:cs="Arial"/>
        </w:rPr>
        <w:t>i</w:t>
      </w:r>
      <w:r w:rsidRPr="009B3DB4">
        <w:rPr>
          <w:rFonts w:ascii="Arial" w:hAnsi="Arial" w:cs="Arial"/>
          <w:lang w:val="hr-HR"/>
        </w:rPr>
        <w:t xml:space="preserve"> </w:t>
      </w:r>
      <w:r w:rsidRPr="009B3DB4">
        <w:rPr>
          <w:rFonts w:ascii="Arial" w:hAnsi="Arial" w:cs="Arial"/>
        </w:rPr>
        <w:t>poslovi</w:t>
      </w:r>
      <w:r w:rsidRPr="009B3DB4">
        <w:rPr>
          <w:rFonts w:ascii="Arial" w:hAnsi="Arial" w:cs="Arial"/>
          <w:lang w:val="hr-HR"/>
        </w:rPr>
        <w:t xml:space="preserve"> </w:t>
      </w:r>
      <w:r w:rsidRPr="009B3DB4">
        <w:rPr>
          <w:rFonts w:ascii="Arial" w:hAnsi="Arial" w:cs="Arial"/>
          <w:bCs/>
        </w:rPr>
        <w:t>poreskih</w:t>
      </w:r>
      <w:r w:rsidRPr="009B3DB4">
        <w:rPr>
          <w:rFonts w:ascii="Arial" w:hAnsi="Arial" w:cs="Arial"/>
          <w:bCs/>
          <w:lang w:val="hr-HR"/>
        </w:rPr>
        <w:t xml:space="preserve"> </w:t>
      </w:r>
      <w:r w:rsidRPr="009B3DB4">
        <w:rPr>
          <w:rFonts w:ascii="Arial" w:hAnsi="Arial" w:cs="Arial"/>
          <w:bCs/>
        </w:rPr>
        <w:t>uplata</w:t>
      </w:r>
      <w:r w:rsidRPr="009B3DB4">
        <w:rPr>
          <w:rFonts w:ascii="Arial" w:hAnsi="Arial" w:cs="Arial"/>
          <w:bCs/>
          <w:lang w:val="hr-HR"/>
        </w:rPr>
        <w:t>.</w:t>
      </w:r>
      <w:r w:rsidRPr="009B3DB4">
        <w:rPr>
          <w:rFonts w:ascii="Arial" w:hAnsi="Arial" w:cs="Arial"/>
          <w:lang w:val="hr-HR"/>
        </w:rPr>
        <w:t xml:space="preserve"> </w:t>
      </w: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1E3852" w:rsidRDefault="001E3852" w:rsidP="00652E3C">
      <w:pPr>
        <w:spacing w:after="120" w:line="300" w:lineRule="exact"/>
        <w:jc w:val="center"/>
        <w:rPr>
          <w:rFonts w:ascii="Arial" w:hAnsi="Arial" w:cs="Arial"/>
          <w:b/>
          <w:lang w:val="hr-HR"/>
        </w:rPr>
      </w:pPr>
    </w:p>
    <w:p w:rsidR="00B36AF1" w:rsidRDefault="00B36AF1" w:rsidP="00652E3C">
      <w:pPr>
        <w:spacing w:after="120" w:line="300" w:lineRule="exact"/>
        <w:jc w:val="center"/>
        <w:rPr>
          <w:rFonts w:ascii="Arial" w:hAnsi="Arial" w:cs="Arial"/>
          <w:b/>
          <w:lang w:val="hr-HR"/>
        </w:rPr>
      </w:pPr>
    </w:p>
    <w:p w:rsidR="00652E3C" w:rsidRPr="00631806" w:rsidRDefault="00652E3C" w:rsidP="00652E3C">
      <w:pPr>
        <w:spacing w:after="120" w:line="300" w:lineRule="exact"/>
        <w:jc w:val="center"/>
        <w:rPr>
          <w:rFonts w:ascii="Arial" w:hAnsi="Arial" w:cs="Arial"/>
          <w:b/>
          <w:lang w:val="hr-HR"/>
        </w:rPr>
      </w:pPr>
      <w:r>
        <w:rPr>
          <w:rFonts w:ascii="Arial" w:hAnsi="Arial" w:cs="Arial"/>
          <w:b/>
          <w:lang w:val="hr-HR"/>
        </w:rPr>
        <w:lastRenderedPageBreak/>
        <w:t>Član 53</w:t>
      </w:r>
    </w:p>
    <w:p w:rsidR="00652E3C" w:rsidRPr="00957148" w:rsidRDefault="00652E3C" w:rsidP="00957148">
      <w:pPr>
        <w:pStyle w:val="Heading4"/>
        <w:spacing w:after="120" w:line="300" w:lineRule="exact"/>
        <w:jc w:val="center"/>
        <w:rPr>
          <w:rFonts w:ascii="Arial" w:hAnsi="Arial" w:cs="Arial"/>
          <w:lang w:val="hr-HR"/>
        </w:rPr>
      </w:pPr>
      <w:r w:rsidRPr="009B3DB4">
        <w:rPr>
          <w:rFonts w:ascii="Arial" w:hAnsi="Arial" w:cs="Arial"/>
          <w:lang w:val="hr-HR"/>
        </w:rPr>
        <w:t>II    SISTEMATIZACIJA SLUŽBENIČKIH I NAMJEŠTENIČKIH  MJESTA</w:t>
      </w:r>
    </w:p>
    <w:p w:rsidR="00652E3C" w:rsidRPr="00631806" w:rsidRDefault="00652E3C" w:rsidP="00652E3C">
      <w:pPr>
        <w:spacing w:after="120" w:line="300" w:lineRule="exact"/>
        <w:jc w:val="both"/>
        <w:rPr>
          <w:rFonts w:ascii="Arial" w:hAnsi="Arial" w:cs="Arial"/>
          <w:lang w:val="sr-Latn-CS"/>
        </w:rPr>
      </w:pPr>
      <w:r>
        <w:rPr>
          <w:rFonts w:ascii="Arial" w:hAnsi="Arial" w:cs="Arial"/>
          <w:lang w:val="sr-Latn-CS"/>
        </w:rPr>
        <w:t xml:space="preserve">Za izvršenje poslova iz djelokruga Poreske uprave utvrđuje </w:t>
      </w:r>
      <w:r w:rsidRPr="00856302">
        <w:rPr>
          <w:rFonts w:ascii="Arial" w:hAnsi="Arial" w:cs="Arial"/>
          <w:lang w:val="sr-Latn-CS"/>
        </w:rPr>
        <w:t>se 611 službeničkih i</w:t>
      </w:r>
      <w:r>
        <w:rPr>
          <w:rFonts w:ascii="Arial" w:hAnsi="Arial" w:cs="Arial"/>
          <w:lang w:val="sr-Latn-CS"/>
        </w:rPr>
        <w:t xml:space="preserve"> namješteničkih radnih mjesta:</w:t>
      </w:r>
    </w:p>
    <w:p w:rsidR="00652E3C" w:rsidRDefault="00652E3C" w:rsidP="00652E3C">
      <w:pPr>
        <w:pStyle w:val="Footer"/>
        <w:rPr>
          <w:rFonts w:ascii="Arial" w:hAnsi="Arial" w:cs="Arial"/>
          <w:lang w:val="hr-H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3510"/>
        <w:gridCol w:w="1350"/>
        <w:gridCol w:w="3870"/>
      </w:tblGrid>
      <w:tr w:rsidR="00652E3C" w:rsidTr="005C2E63">
        <w:tc>
          <w:tcPr>
            <w:tcW w:w="918" w:type="dxa"/>
            <w:shd w:val="clear" w:color="auto" w:fill="E0E0E0"/>
          </w:tcPr>
          <w:p w:rsidR="00652E3C" w:rsidRDefault="00652E3C" w:rsidP="005C2E63">
            <w:pPr>
              <w:jc w:val="center"/>
              <w:rPr>
                <w:rFonts w:ascii="Arial" w:hAnsi="Arial" w:cs="Arial"/>
                <w:b/>
                <w:bCs/>
                <w:sz w:val="20"/>
                <w:szCs w:val="20"/>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Redni</w:t>
            </w:r>
          </w:p>
          <w:p w:rsidR="00652E3C" w:rsidRDefault="00652E3C" w:rsidP="005C2E63">
            <w:pPr>
              <w:jc w:val="center"/>
              <w:rPr>
                <w:rFonts w:ascii="Arial" w:hAnsi="Arial" w:cs="Arial"/>
                <w:b/>
                <w:bCs/>
                <w:lang w:val="hr-HR"/>
              </w:rPr>
            </w:pPr>
            <w:r>
              <w:rPr>
                <w:rFonts w:ascii="Arial" w:hAnsi="Arial" w:cs="Arial"/>
                <w:b/>
                <w:bCs/>
                <w:sz w:val="20"/>
                <w:szCs w:val="20"/>
                <w:lang w:val="hr-HR"/>
              </w:rPr>
              <w:t>Broj</w:t>
            </w:r>
          </w:p>
        </w:tc>
        <w:tc>
          <w:tcPr>
            <w:tcW w:w="3510" w:type="dxa"/>
            <w:shd w:val="clear" w:color="auto" w:fill="E0E0E0"/>
          </w:tcPr>
          <w:p w:rsidR="00652E3C" w:rsidRDefault="00652E3C" w:rsidP="005C2E63">
            <w:pPr>
              <w:jc w:val="center"/>
              <w:rPr>
                <w:rFonts w:ascii="Arial" w:hAnsi="Arial" w:cs="Arial"/>
                <w:b/>
                <w:lang w:val="sr-Latn-CS"/>
              </w:rPr>
            </w:pPr>
            <w:r>
              <w:rPr>
                <w:rFonts w:ascii="Arial" w:hAnsi="Arial" w:cs="Arial"/>
                <w:b/>
                <w:lang w:val="sr-Latn-CS"/>
              </w:rPr>
              <w:t>Naziv radnog mjesta i uslovi</w:t>
            </w:r>
          </w:p>
          <w:p w:rsidR="00652E3C" w:rsidRDefault="00652E3C" w:rsidP="005C2E63">
            <w:pPr>
              <w:jc w:val="center"/>
              <w:rPr>
                <w:rFonts w:ascii="Arial" w:hAnsi="Arial" w:cs="Arial"/>
                <w:b/>
                <w:bCs/>
                <w:lang w:val="hr-HR"/>
              </w:rPr>
            </w:pP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87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c>
          <w:tcPr>
            <w:tcW w:w="918" w:type="dxa"/>
          </w:tcPr>
          <w:p w:rsidR="00652E3C" w:rsidRPr="00CA285F" w:rsidRDefault="00652E3C" w:rsidP="005C2E63">
            <w:pPr>
              <w:jc w:val="center"/>
              <w:rPr>
                <w:rFonts w:ascii="Arial" w:hAnsi="Arial" w:cs="Arial"/>
                <w:lang w:val="hr-HR"/>
              </w:rPr>
            </w:pPr>
            <w:r w:rsidRPr="00CA285F">
              <w:rPr>
                <w:rFonts w:ascii="Arial" w:hAnsi="Arial" w:cs="Arial"/>
                <w:lang w:val="hr-HR"/>
              </w:rPr>
              <w:t>1</w:t>
            </w:r>
          </w:p>
        </w:tc>
        <w:tc>
          <w:tcPr>
            <w:tcW w:w="3510" w:type="dxa"/>
          </w:tcPr>
          <w:p w:rsidR="00652E3C" w:rsidRDefault="00652E3C" w:rsidP="005C2E63">
            <w:pPr>
              <w:pStyle w:val="Heading7"/>
              <w:rPr>
                <w:rFonts w:ascii="Arial" w:hAnsi="Arial" w:cs="Arial"/>
                <w:szCs w:val="22"/>
                <w:lang w:val="hr-HR"/>
              </w:rPr>
            </w:pPr>
            <w:r>
              <w:rPr>
                <w:rFonts w:ascii="Arial" w:hAnsi="Arial" w:cs="Arial"/>
                <w:szCs w:val="22"/>
                <w:lang w:val="hr-HR"/>
              </w:rPr>
              <w:t xml:space="preserve">Direktor/ica </w:t>
            </w:r>
          </w:p>
          <w:p w:rsidR="00652E3C" w:rsidRDefault="00652E3C" w:rsidP="005C2E63">
            <w:pPr>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jc w:val="both"/>
              <w:rPr>
                <w:rFonts w:ascii="Arial" w:hAnsi="Arial" w:cs="Arial"/>
                <w:lang w:val="hr-HR"/>
              </w:rPr>
            </w:pPr>
            <w:r>
              <w:rPr>
                <w:rFonts w:ascii="Arial" w:hAnsi="Arial" w:cs="Arial"/>
                <w:bCs/>
                <w:lang w:val="sr-Latn-CS"/>
              </w:rPr>
              <w:t>-</w:t>
            </w:r>
            <w:r>
              <w:rPr>
                <w:rFonts w:ascii="Arial" w:hAnsi="Arial" w:cs="Arial"/>
                <w:bCs/>
                <w:lang w:val="da-DK"/>
              </w:rPr>
              <w:t xml:space="preserve"> Pravni ili  Ekonomski f</w:t>
            </w:r>
            <w:r>
              <w:rPr>
                <w:rFonts w:ascii="Arial" w:hAnsi="Arial" w:cs="Arial"/>
                <w:lang w:val="hr-HR"/>
              </w:rPr>
              <w:t xml:space="preserve">akultet </w:t>
            </w:r>
          </w:p>
          <w:p w:rsidR="00652E3C" w:rsidRDefault="00652E3C" w:rsidP="005C2E63">
            <w:pPr>
              <w:rPr>
                <w:rFonts w:ascii="Arial" w:hAnsi="Arial" w:cs="Arial"/>
                <w:szCs w:val="20"/>
                <w:lang w:val="hr-HR"/>
              </w:rPr>
            </w:pPr>
            <w:r>
              <w:rPr>
                <w:rFonts w:ascii="Arial" w:hAnsi="Arial" w:cs="Arial"/>
                <w:bCs/>
                <w:lang w:val="da-DK"/>
              </w:rPr>
              <w:t xml:space="preserve">- 5 godina radnog iskustva od </w:t>
            </w:r>
            <w:r>
              <w:rPr>
                <w:rFonts w:ascii="Arial" w:hAnsi="Arial" w:cs="Arial"/>
                <w:bCs/>
                <w:lang w:val="sr-Latn-CS"/>
              </w:rPr>
              <w:t xml:space="preserve">čega </w:t>
            </w:r>
            <w:r>
              <w:rPr>
                <w:rFonts w:ascii="Arial" w:hAnsi="Arial" w:cs="Arial"/>
                <w:bCs/>
                <w:szCs w:val="20"/>
                <w:lang w:val="da-DK"/>
              </w:rPr>
              <w:t>3</w:t>
            </w:r>
            <w:r>
              <w:rPr>
                <w:rFonts w:ascii="Arial" w:hAnsi="Arial"/>
                <w:lang w:val="hr-HR"/>
              </w:rPr>
              <w:t xml:space="preserve"> godine radnog iskustva na poslovima rukovođenja, odnosno na drugim odgovarajućim poslovima koji zahtijevaju samostalnost u radu,</w:t>
            </w:r>
          </w:p>
          <w:p w:rsidR="00652E3C" w:rsidRPr="00541017" w:rsidRDefault="00652E3C" w:rsidP="005C2E63">
            <w:pPr>
              <w:jc w:val="both"/>
              <w:rPr>
                <w:rFonts w:ascii="Arial" w:hAnsi="Arial" w:cs="Arial"/>
                <w:bCs/>
                <w:lang w:val="da-DK"/>
              </w:rPr>
            </w:pPr>
            <w:r>
              <w:rPr>
                <w:rFonts w:ascii="Arial" w:hAnsi="Arial" w:cs="Arial"/>
                <w:bCs/>
                <w:lang w:val="da-DK"/>
              </w:rPr>
              <w:t xml:space="preserve">- položen stručni ispit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Predstavlja Poresku upravu, upravlja i rukovodi njenim radom.</w:t>
            </w:r>
          </w:p>
        </w:tc>
      </w:tr>
      <w:tr w:rsidR="00652E3C" w:rsidTr="005C2E63">
        <w:tc>
          <w:tcPr>
            <w:tcW w:w="918" w:type="dxa"/>
          </w:tcPr>
          <w:p w:rsidR="00652E3C" w:rsidRPr="00CA285F" w:rsidRDefault="00652E3C" w:rsidP="005C2E63">
            <w:pPr>
              <w:jc w:val="center"/>
              <w:rPr>
                <w:rFonts w:ascii="Arial" w:hAnsi="Arial" w:cs="Arial"/>
                <w:bCs/>
                <w:lang w:val="hr-HR"/>
              </w:rPr>
            </w:pPr>
            <w:r w:rsidRPr="00CA285F">
              <w:rPr>
                <w:rFonts w:ascii="Arial" w:hAnsi="Arial" w:cs="Arial"/>
                <w:bCs/>
                <w:lang w:val="hr-HR"/>
              </w:rPr>
              <w:t>2</w:t>
            </w:r>
          </w:p>
        </w:tc>
        <w:tc>
          <w:tcPr>
            <w:tcW w:w="3510" w:type="dxa"/>
          </w:tcPr>
          <w:p w:rsidR="00652E3C" w:rsidRDefault="00652E3C" w:rsidP="005C2E63">
            <w:pPr>
              <w:jc w:val="both"/>
              <w:rPr>
                <w:rFonts w:ascii="Arial" w:hAnsi="Arial" w:cs="Arial"/>
                <w:b/>
                <w:bCs/>
                <w:lang w:val="hr-HR"/>
              </w:rPr>
            </w:pPr>
            <w:r>
              <w:rPr>
                <w:rFonts w:ascii="Arial" w:hAnsi="Arial" w:cs="Arial"/>
                <w:b/>
                <w:bCs/>
                <w:lang w:val="hr-HR"/>
              </w:rPr>
              <w:t>Samostalni/a savjetnik/ca I  - Savjetnik Direktora</w:t>
            </w:r>
          </w:p>
          <w:p w:rsidR="00652E3C" w:rsidRDefault="00652E3C" w:rsidP="005C2E63">
            <w:pPr>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jc w:val="both"/>
              <w:rPr>
                <w:rFonts w:ascii="Arial" w:hAnsi="Arial" w:cs="Arial"/>
                <w:lang w:val="hr-HR"/>
              </w:rPr>
            </w:pPr>
            <w:r>
              <w:rPr>
                <w:rFonts w:ascii="Arial" w:hAnsi="Arial" w:cs="Arial"/>
                <w:bCs/>
                <w:lang w:val="sr-Latn-CS"/>
              </w:rPr>
              <w:t>-</w:t>
            </w:r>
            <w:r>
              <w:rPr>
                <w:rFonts w:ascii="Arial" w:hAnsi="Arial" w:cs="Arial"/>
                <w:bCs/>
                <w:lang w:val="da-DK"/>
              </w:rPr>
              <w:t xml:space="preserve"> Pravni ili  Ekonomski f</w:t>
            </w:r>
            <w:r>
              <w:rPr>
                <w:rFonts w:ascii="Arial" w:hAnsi="Arial" w:cs="Arial"/>
                <w:lang w:val="hr-HR"/>
              </w:rPr>
              <w:t>akultet</w:t>
            </w:r>
          </w:p>
          <w:p w:rsidR="00652E3C" w:rsidRDefault="00652E3C" w:rsidP="005C2E63">
            <w:pPr>
              <w:jc w:val="both"/>
              <w:rPr>
                <w:rFonts w:ascii="Arial" w:hAnsi="Arial" w:cs="Arial"/>
                <w:bCs/>
                <w:lang w:val="da-DK"/>
              </w:rPr>
            </w:pPr>
            <w:r>
              <w:rPr>
                <w:rFonts w:ascii="Arial" w:hAnsi="Arial" w:cs="Arial"/>
                <w:bCs/>
                <w:lang w:val="da-DK"/>
              </w:rPr>
              <w:t>- 5 godina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rPr>
            </w:pPr>
            <w:r>
              <w:rPr>
                <w:rFonts w:ascii="Arial" w:hAnsi="Arial" w:cs="Arial"/>
                <w:bCs/>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sidRPr="006E05F5">
              <w:rPr>
                <w:rFonts w:ascii="Arial" w:hAnsi="Arial" w:cs="Arial"/>
              </w:rPr>
              <w:t>Vr</w:t>
            </w:r>
            <w:r w:rsidRPr="006E05F5">
              <w:rPr>
                <w:rFonts w:ascii="Arial" w:hAnsi="Arial" w:cs="Arial"/>
                <w:lang w:val="hr-HR"/>
              </w:rPr>
              <w:t>š</w:t>
            </w:r>
            <w:r w:rsidRPr="006E05F5">
              <w:rPr>
                <w:rFonts w:ascii="Arial" w:hAnsi="Arial" w:cs="Arial"/>
              </w:rPr>
              <w:t>i</w:t>
            </w:r>
            <w:r w:rsidRPr="006E05F5">
              <w:rPr>
                <w:rFonts w:ascii="Arial" w:hAnsi="Arial" w:cs="Arial"/>
                <w:lang w:val="hr-HR"/>
              </w:rPr>
              <w:t xml:space="preserve"> </w:t>
            </w:r>
            <w:r w:rsidRPr="006E05F5">
              <w:rPr>
                <w:rFonts w:ascii="Arial" w:hAnsi="Arial" w:cs="Arial"/>
              </w:rPr>
              <w:t>poslove</w:t>
            </w:r>
            <w:r w:rsidRPr="006E05F5">
              <w:rPr>
                <w:rFonts w:ascii="Arial" w:hAnsi="Arial" w:cs="Arial"/>
                <w:lang w:val="hr-HR"/>
              </w:rPr>
              <w:t xml:space="preserve"> </w:t>
            </w:r>
            <w:r w:rsidRPr="006E05F5">
              <w:rPr>
                <w:rFonts w:ascii="Arial" w:hAnsi="Arial" w:cs="Arial"/>
              </w:rPr>
              <w:t>koji</w:t>
            </w:r>
            <w:r w:rsidRPr="006E05F5">
              <w:rPr>
                <w:rFonts w:ascii="Arial" w:hAnsi="Arial" w:cs="Arial"/>
                <w:lang w:val="hr-HR"/>
              </w:rPr>
              <w:t xml:space="preserve"> </w:t>
            </w:r>
            <w:r w:rsidRPr="006E05F5">
              <w:rPr>
                <w:rFonts w:ascii="Arial" w:hAnsi="Arial" w:cs="Arial"/>
              </w:rPr>
              <w:t>se</w:t>
            </w:r>
            <w:r w:rsidRPr="006E05F5">
              <w:rPr>
                <w:rFonts w:ascii="Arial" w:hAnsi="Arial" w:cs="Arial"/>
                <w:lang w:val="hr-HR"/>
              </w:rPr>
              <w:t xml:space="preserve"> </w:t>
            </w:r>
            <w:r w:rsidRPr="006E05F5">
              <w:rPr>
                <w:rFonts w:ascii="Arial" w:hAnsi="Arial" w:cs="Arial"/>
              </w:rPr>
              <w:t>odnose</w:t>
            </w:r>
            <w:r w:rsidRPr="006E05F5">
              <w:rPr>
                <w:rFonts w:ascii="Arial" w:hAnsi="Arial" w:cs="Arial"/>
                <w:lang w:val="hr-HR"/>
              </w:rPr>
              <w:t xml:space="preserve"> </w:t>
            </w:r>
            <w:r w:rsidRPr="006E05F5">
              <w:rPr>
                <w:rFonts w:ascii="Arial" w:hAnsi="Arial" w:cs="Arial"/>
              </w:rPr>
              <w:t>na</w:t>
            </w:r>
            <w:r>
              <w:rPr>
                <w:rFonts w:ascii="Arial" w:hAnsi="Arial" w:cs="Arial"/>
                <w:lang w:val="hr-HR"/>
              </w:rPr>
              <w:t>: P</w:t>
            </w:r>
            <w:r w:rsidRPr="006E05F5">
              <w:rPr>
                <w:rFonts w:ascii="Arial" w:hAnsi="Arial" w:cs="Arial"/>
              </w:rPr>
              <w:t>raćenje  i primjenu propisa iz djelokruga rada Uprave</w:t>
            </w:r>
            <w:r>
              <w:rPr>
                <w:rFonts w:ascii="Arial" w:hAnsi="Arial" w:cs="Arial"/>
              </w:rPr>
              <w:t xml:space="preserve">; </w:t>
            </w:r>
            <w:r w:rsidRPr="006E05F5">
              <w:rPr>
                <w:rFonts w:ascii="Arial" w:hAnsi="Arial" w:cs="Arial"/>
              </w:rPr>
              <w:t>davanje stručnog mišljenj</w:t>
            </w:r>
            <w:r>
              <w:rPr>
                <w:rFonts w:ascii="Arial" w:hAnsi="Arial" w:cs="Arial"/>
              </w:rPr>
              <w:t>a</w:t>
            </w:r>
            <w:r w:rsidRPr="006E05F5">
              <w:rPr>
                <w:rFonts w:ascii="Arial" w:hAnsi="Arial" w:cs="Arial"/>
              </w:rPr>
              <w:t xml:space="preserve"> na akte, dopise i podneske upućene Direktoru,</w:t>
            </w:r>
            <w:r>
              <w:rPr>
                <w:rFonts w:ascii="Arial" w:hAnsi="Arial" w:cs="Arial"/>
              </w:rPr>
              <w:t xml:space="preserve"> </w:t>
            </w:r>
            <w:r>
              <w:rPr>
                <w:rFonts w:ascii="Arial" w:hAnsi="Arial" w:cs="Arial"/>
                <w:lang w:val="hr-HR"/>
              </w:rPr>
              <w:t xml:space="preserve"> saradnju sa drugim državnim organima i službama, organima lokalne samouprave, nevladinim organizacijama i drugim subjektima; </w:t>
            </w:r>
            <w:r>
              <w:rPr>
                <w:rFonts w:ascii="Arial" w:hAnsi="Arial"/>
                <w:lang w:val="hr-HR"/>
              </w:rPr>
              <w:t xml:space="preserve">proučava i prati razvoj i organizaciju poreske službe i daje predloge Direktoru za unapređenje i racionalizaciju rada poreske službe; po nalogu Direktora koordinira pravilno i blagovremeno izvršavanje poslova organizacionih jedinica, i daje predloge za njihovo unapređenje; vrši sveobuhvatnu analizu izvještaja organizacionih jedinica; vrši i druge poslove </w:t>
            </w:r>
            <w:r>
              <w:rPr>
                <w:rFonts w:ascii="Arial" w:hAnsi="Arial" w:cs="Arial"/>
                <w:lang w:val="hr-HR"/>
              </w:rPr>
              <w:t>po nalogu Direktora.</w:t>
            </w:r>
          </w:p>
        </w:tc>
      </w:tr>
    </w:tbl>
    <w:p w:rsidR="00957148" w:rsidRDefault="00957148" w:rsidP="00652E3C">
      <w:pPr>
        <w:tabs>
          <w:tab w:val="left" w:pos="8280"/>
        </w:tabs>
        <w:rPr>
          <w:rFonts w:ascii="Arial" w:hAnsi="Arial" w:cs="Arial"/>
          <w:b/>
          <w:bCs/>
          <w:lang w:val="hr-HR"/>
        </w:rPr>
      </w:pPr>
    </w:p>
    <w:p w:rsidR="00652E3C" w:rsidRDefault="00652E3C" w:rsidP="00652E3C">
      <w:pPr>
        <w:tabs>
          <w:tab w:val="left" w:pos="8280"/>
        </w:tabs>
        <w:jc w:val="center"/>
        <w:rPr>
          <w:rFonts w:ascii="Arial" w:hAnsi="Arial" w:cs="Arial"/>
          <w:b/>
          <w:bCs/>
          <w:lang w:val="hr-HR"/>
        </w:rPr>
      </w:pPr>
      <w:r>
        <w:rPr>
          <w:rFonts w:ascii="Arial" w:hAnsi="Arial" w:cs="Arial"/>
          <w:b/>
          <w:bCs/>
          <w:lang w:val="hr-HR"/>
        </w:rPr>
        <w:t>1.  SEKTOR ZA USLUGE I REGISTARACIJU (44)</w:t>
      </w:r>
    </w:p>
    <w:p w:rsidR="00652E3C" w:rsidRDefault="00652E3C" w:rsidP="00652E3C">
      <w:pPr>
        <w:tabs>
          <w:tab w:val="left" w:pos="8280"/>
        </w:tabs>
        <w:jc w:val="both"/>
        <w:rPr>
          <w:rFonts w:ascii="Arial" w:hAnsi="Arial" w:cs="Arial"/>
          <w:b/>
          <w:bCs/>
          <w:lang w:val="hr-HR"/>
        </w:rPr>
      </w:pPr>
      <w:r>
        <w:rPr>
          <w:rFonts w:ascii="Arial" w:hAnsi="Arial" w:cs="Arial"/>
          <w:b/>
          <w:bCs/>
          <w:lang w:val="hr-HR"/>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3"/>
        <w:gridCol w:w="3585"/>
        <w:gridCol w:w="1275"/>
        <w:gridCol w:w="3905"/>
      </w:tblGrid>
      <w:tr w:rsidR="00652E3C" w:rsidTr="005C2E63">
        <w:tc>
          <w:tcPr>
            <w:tcW w:w="883" w:type="dxa"/>
            <w:tcBorders>
              <w:bottom w:val="single" w:sz="4" w:space="0" w:color="auto"/>
            </w:tcBorders>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Redni</w:t>
            </w:r>
          </w:p>
          <w:p w:rsidR="00652E3C" w:rsidRDefault="00652E3C" w:rsidP="005C2E63">
            <w:pPr>
              <w:jc w:val="center"/>
              <w:rPr>
                <w:rFonts w:ascii="Arial" w:hAnsi="Arial" w:cs="Arial"/>
                <w:b/>
                <w:bCs/>
                <w:lang w:val="hr-HR"/>
              </w:rPr>
            </w:pPr>
            <w:r>
              <w:rPr>
                <w:rFonts w:ascii="Arial" w:hAnsi="Arial" w:cs="Arial"/>
                <w:b/>
                <w:bCs/>
                <w:sz w:val="20"/>
                <w:szCs w:val="20"/>
                <w:lang w:val="hr-HR"/>
              </w:rPr>
              <w:t>broj</w:t>
            </w:r>
          </w:p>
        </w:tc>
        <w:tc>
          <w:tcPr>
            <w:tcW w:w="3585" w:type="dxa"/>
            <w:tcBorders>
              <w:bottom w:val="single" w:sz="4" w:space="0" w:color="auto"/>
            </w:tcBorders>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p>
          <w:p w:rsidR="00652E3C" w:rsidRDefault="00652E3C" w:rsidP="005C2E63">
            <w:pPr>
              <w:jc w:val="center"/>
              <w:rPr>
                <w:rFonts w:ascii="Arial" w:hAnsi="Arial" w:cs="Arial"/>
                <w:b/>
                <w:bCs/>
                <w:lang w:val="hr-HR"/>
              </w:rPr>
            </w:pPr>
            <w:r>
              <w:rPr>
                <w:rFonts w:ascii="Arial" w:hAnsi="Arial" w:cs="Arial"/>
                <w:b/>
                <w:lang w:val="sr-Latn-CS"/>
              </w:rPr>
              <w:t xml:space="preserve"> za obavljanje poslova u </w:t>
            </w:r>
            <w:r>
              <w:rPr>
                <w:rFonts w:ascii="Arial" w:hAnsi="Arial" w:cs="Arial"/>
                <w:b/>
                <w:lang w:val="sr-Latn-CS"/>
              </w:rPr>
              <w:br/>
              <w:t>određenom zvanju</w:t>
            </w:r>
          </w:p>
        </w:tc>
        <w:tc>
          <w:tcPr>
            <w:tcW w:w="1275" w:type="dxa"/>
            <w:tcBorders>
              <w:bottom w:val="single" w:sz="4" w:space="0" w:color="auto"/>
            </w:tcBorders>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905" w:type="dxa"/>
            <w:tcBorders>
              <w:bottom w:val="single" w:sz="4" w:space="0" w:color="auto"/>
            </w:tcBorders>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c>
          <w:tcPr>
            <w:tcW w:w="883" w:type="dxa"/>
            <w:tcBorders>
              <w:bottom w:val="single" w:sz="4" w:space="0" w:color="auto"/>
            </w:tcBorders>
          </w:tcPr>
          <w:p w:rsidR="00652E3C" w:rsidRPr="00CA285F" w:rsidRDefault="00652E3C" w:rsidP="005C2E63">
            <w:pPr>
              <w:jc w:val="center"/>
              <w:rPr>
                <w:rFonts w:ascii="Arial" w:hAnsi="Arial" w:cs="Arial"/>
                <w:lang w:val="hr-HR"/>
              </w:rPr>
            </w:pPr>
            <w:r w:rsidRPr="00CA285F">
              <w:rPr>
                <w:rFonts w:ascii="Arial" w:hAnsi="Arial" w:cs="Arial"/>
                <w:lang w:val="hr-HR"/>
              </w:rPr>
              <w:t>3</w:t>
            </w:r>
          </w:p>
        </w:tc>
        <w:tc>
          <w:tcPr>
            <w:tcW w:w="3585"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Pomoćnik/ca direktora/ice </w:t>
            </w:r>
          </w:p>
          <w:p w:rsidR="00652E3C" w:rsidRDefault="00652E3C" w:rsidP="005C2E63">
            <w:pPr>
              <w:jc w:val="both"/>
              <w:rPr>
                <w:rFonts w:ascii="Arial" w:hAnsi="Arial" w:cs="Arial"/>
                <w:lang w:val="hr-HR"/>
              </w:rPr>
            </w:pPr>
          </w:p>
          <w:p w:rsidR="00652E3C" w:rsidRDefault="00652E3C" w:rsidP="005C2E63">
            <w:pPr>
              <w:jc w:val="both"/>
              <w:rPr>
                <w:rFonts w:ascii="Arial" w:hAnsi="Arial" w:cs="Arial"/>
                <w:lang w:val="hr-HR"/>
              </w:rPr>
            </w:pPr>
            <w:r>
              <w:rPr>
                <w:rFonts w:ascii="Arial" w:hAnsi="Arial" w:cs="Arial"/>
                <w:bCs/>
                <w:szCs w:val="20"/>
                <w:lang w:val="da-DK"/>
              </w:rPr>
              <w:t xml:space="preserve">- Visoko obrazovanje u obimu od 240 CSPK-a </w:t>
            </w:r>
            <w:r>
              <w:rPr>
                <w:rFonts w:ascii="Arial" w:hAnsi="Arial" w:cs="Arial"/>
                <w:lang w:val="hr-HR"/>
              </w:rPr>
              <w:t>(VII-1 nivo kvalifikacije obrazovanja)</w:t>
            </w:r>
          </w:p>
          <w:p w:rsidR="00652E3C" w:rsidRPr="008C1687" w:rsidRDefault="00652E3C" w:rsidP="005C2E63">
            <w:pPr>
              <w:jc w:val="both"/>
              <w:rPr>
                <w:rFonts w:ascii="Arial" w:hAnsi="Arial" w:cs="Arial"/>
                <w:lang w:val="hr-HR"/>
              </w:rPr>
            </w:pPr>
            <w:r>
              <w:rPr>
                <w:rFonts w:ascii="Arial" w:hAnsi="Arial" w:cs="Arial"/>
                <w:bCs/>
                <w:szCs w:val="20"/>
                <w:lang w:val="da-DK"/>
              </w:rPr>
              <w:t xml:space="preserve">- Ekonomski ili Pravni fakultet </w:t>
            </w:r>
          </w:p>
          <w:p w:rsidR="00652E3C" w:rsidRDefault="00652E3C" w:rsidP="005C2E63">
            <w:pPr>
              <w:rPr>
                <w:rFonts w:ascii="Arial" w:hAnsi="Arial" w:cs="Arial"/>
                <w:szCs w:val="20"/>
                <w:lang w:val="hr-HR"/>
              </w:rPr>
            </w:pPr>
            <w:r>
              <w:rPr>
                <w:rFonts w:ascii="Arial" w:hAnsi="Arial" w:cs="Arial"/>
                <w:bCs/>
                <w:szCs w:val="20"/>
                <w:lang w:val="da-DK"/>
              </w:rPr>
              <w:t>- 3</w:t>
            </w:r>
            <w:r>
              <w:rPr>
                <w:rFonts w:ascii="Arial" w:hAnsi="Arial"/>
                <w:lang w:val="hr-HR"/>
              </w:rPr>
              <w:t xml:space="preserve"> godine radnog iskustva na poslovima rukovođenja, odnosno na drugim odgovarajućim poslovima koji zahtijevaju samostalnost u radu,</w:t>
            </w:r>
          </w:p>
          <w:p w:rsidR="00652E3C" w:rsidRDefault="00652E3C" w:rsidP="005C2E63">
            <w:pPr>
              <w:rPr>
                <w:rFonts w:ascii="Arial" w:hAnsi="Arial" w:cs="Arial"/>
                <w:szCs w:val="20"/>
                <w:lang w:val="hr-HR"/>
              </w:rPr>
            </w:pPr>
            <w:r>
              <w:rPr>
                <w:rFonts w:ascii="Arial" w:hAnsi="Arial" w:cs="Arial"/>
                <w:bCs/>
                <w:szCs w:val="20"/>
                <w:lang w:val="da-DK"/>
              </w:rPr>
              <w:t>- položen stručni ispit</w:t>
            </w:r>
          </w:p>
          <w:p w:rsidR="00652E3C" w:rsidRDefault="00652E3C" w:rsidP="005C2E63">
            <w:pPr>
              <w:rPr>
                <w:rFonts w:ascii="Arial" w:hAnsi="Arial" w:cs="Arial"/>
                <w:bCs/>
                <w:szCs w:val="20"/>
              </w:rPr>
            </w:pPr>
            <w:r>
              <w:rPr>
                <w:rFonts w:ascii="Arial" w:hAnsi="Arial" w:cs="Arial"/>
                <w:bCs/>
                <w:szCs w:val="20"/>
              </w:rPr>
              <w:t>- poznavanje rada na računaru</w:t>
            </w: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Default="009F1CB0" w:rsidP="005C2E63">
            <w:pPr>
              <w:rPr>
                <w:rFonts w:ascii="Arial" w:hAnsi="Arial" w:cs="Arial"/>
                <w:bCs/>
                <w:szCs w:val="20"/>
              </w:rPr>
            </w:pPr>
          </w:p>
          <w:p w:rsidR="009F1CB0" w:rsidRPr="00541017" w:rsidRDefault="009F1CB0" w:rsidP="005C2E63">
            <w:pPr>
              <w:rPr>
                <w:rFonts w:ascii="Arial" w:hAnsi="Arial" w:cs="Arial"/>
                <w:bCs/>
                <w:szCs w:val="20"/>
              </w:rPr>
            </w:pPr>
          </w:p>
        </w:tc>
        <w:tc>
          <w:tcPr>
            <w:tcW w:w="1275"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Borders>
              <w:bottom w:val="single" w:sz="4" w:space="0" w:color="auto"/>
            </w:tcBorders>
          </w:tcPr>
          <w:p w:rsidR="00652E3C" w:rsidRDefault="00652E3C" w:rsidP="005C2E63">
            <w:pPr>
              <w:tabs>
                <w:tab w:val="left" w:pos="8280"/>
              </w:tabs>
              <w:jc w:val="both"/>
              <w:rPr>
                <w:rFonts w:ascii="Arial" w:hAnsi="Arial" w:cs="Arial"/>
                <w:bCs/>
                <w:lang w:val="hr-HR"/>
              </w:rPr>
            </w:pPr>
            <w:r>
              <w:rPr>
                <w:rFonts w:ascii="Arial" w:hAnsi="Arial" w:cs="Arial"/>
                <w:bCs/>
              </w:rPr>
              <w:t>Rukovodi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organizuje</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Sektoru</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najslo</w:t>
            </w:r>
            <w:r>
              <w:rPr>
                <w:rFonts w:ascii="Arial" w:hAnsi="Arial" w:cs="Arial"/>
                <w:bCs/>
                <w:lang w:val="hr-HR"/>
              </w:rPr>
              <w:t>ž</w:t>
            </w:r>
            <w:r>
              <w:rPr>
                <w:rFonts w:ascii="Arial" w:hAnsi="Arial" w:cs="Arial"/>
                <w:bCs/>
              </w:rPr>
              <w:t>enije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okviru</w:t>
            </w:r>
            <w:r>
              <w:rPr>
                <w:rFonts w:ascii="Arial" w:hAnsi="Arial" w:cs="Arial"/>
                <w:bCs/>
                <w:lang w:val="hr-HR"/>
              </w:rPr>
              <w:t xml:space="preserve"> </w:t>
            </w:r>
            <w:r>
              <w:rPr>
                <w:rFonts w:ascii="Arial" w:hAnsi="Arial" w:cs="Arial"/>
                <w:bCs/>
              </w:rPr>
              <w:t>rada</w:t>
            </w:r>
            <w:r>
              <w:rPr>
                <w:rFonts w:ascii="Arial" w:hAnsi="Arial" w:cs="Arial"/>
                <w:bCs/>
                <w:lang w:val="hr-HR"/>
              </w:rPr>
              <w:t xml:space="preserve">  </w:t>
            </w:r>
            <w:r>
              <w:rPr>
                <w:rFonts w:ascii="Arial" w:hAnsi="Arial" w:cs="Arial"/>
                <w:bCs/>
              </w:rPr>
              <w:t>sektora</w:t>
            </w:r>
            <w:r>
              <w:rPr>
                <w:rFonts w:ascii="Arial" w:hAnsi="Arial" w:cs="Arial"/>
                <w:bCs/>
                <w:lang w:val="hr-HR"/>
              </w:rPr>
              <w:t xml:space="preserve">; </w:t>
            </w:r>
            <w:r>
              <w:rPr>
                <w:rFonts w:ascii="Arial" w:hAnsi="Arial" w:cs="Arial"/>
                <w:bCs/>
              </w:rPr>
              <w:t>koordinira</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usmjerava</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D</w:t>
            </w:r>
            <w:r>
              <w:rPr>
                <w:rFonts w:ascii="Arial" w:hAnsi="Arial" w:cs="Arial"/>
                <w:bCs/>
              </w:rPr>
              <w:t>irektora</w:t>
            </w:r>
            <w:r>
              <w:rPr>
                <w:rFonts w:ascii="Arial" w:hAnsi="Arial" w:cs="Arial"/>
                <w:bCs/>
                <w:lang w:val="hr-HR"/>
              </w:rPr>
              <w:t>.</w:t>
            </w:r>
          </w:p>
          <w:p w:rsidR="00652E3C" w:rsidRDefault="00652E3C" w:rsidP="005C2E63">
            <w:pPr>
              <w:jc w:val="both"/>
              <w:rPr>
                <w:rFonts w:ascii="Arial" w:hAnsi="Arial" w:cs="Arial"/>
                <w:bCs/>
                <w:lang w:val="hr-HR"/>
              </w:rPr>
            </w:pPr>
          </w:p>
        </w:tc>
      </w:tr>
      <w:tr w:rsidR="00652E3C" w:rsidTr="005C2E63">
        <w:trPr>
          <w:cantSplit/>
        </w:trPr>
        <w:tc>
          <w:tcPr>
            <w:tcW w:w="9648" w:type="dxa"/>
            <w:gridSpan w:val="4"/>
            <w:tcBorders>
              <w:top w:val="single" w:sz="4" w:space="0" w:color="auto"/>
              <w:left w:val="single" w:sz="4" w:space="0" w:color="auto"/>
              <w:bottom w:val="single" w:sz="4" w:space="0" w:color="auto"/>
              <w:right w:val="single" w:sz="4" w:space="0" w:color="auto"/>
            </w:tcBorders>
            <w:shd w:val="clear" w:color="auto" w:fill="E6E6E6"/>
          </w:tcPr>
          <w:p w:rsidR="00652E3C" w:rsidRDefault="00652E3C" w:rsidP="005C2E63">
            <w:pPr>
              <w:pStyle w:val="BodyText3"/>
              <w:tabs>
                <w:tab w:val="left" w:pos="8280"/>
              </w:tabs>
              <w:rPr>
                <w:rFonts w:ascii="Arial" w:hAnsi="Arial" w:cs="Arial"/>
                <w:sz w:val="22"/>
                <w:lang w:val="hr-HR"/>
              </w:rPr>
            </w:pPr>
          </w:p>
          <w:p w:rsidR="00652E3C" w:rsidRDefault="00652E3C" w:rsidP="005C2E63">
            <w:pPr>
              <w:pStyle w:val="BodyText3"/>
              <w:tabs>
                <w:tab w:val="left" w:pos="8280"/>
              </w:tabs>
              <w:jc w:val="center"/>
              <w:rPr>
                <w:rFonts w:ascii="Arial" w:hAnsi="Arial" w:cs="Arial"/>
                <w:b/>
                <w:bCs/>
                <w:i/>
                <w:sz w:val="22"/>
                <w:lang w:val="hr-HR"/>
              </w:rPr>
            </w:pPr>
            <w:r>
              <w:rPr>
                <w:rFonts w:ascii="Arial" w:hAnsi="Arial" w:cs="Arial"/>
                <w:b/>
                <w:bCs/>
                <w:i/>
                <w:sz w:val="22"/>
                <w:lang w:val="hr-HR"/>
              </w:rPr>
              <w:t>1.1.Odsjek za pružanje usluga poreskim obveznicima i logistiku</w:t>
            </w:r>
          </w:p>
          <w:p w:rsidR="00652E3C" w:rsidRDefault="00652E3C" w:rsidP="005C2E63">
            <w:pPr>
              <w:jc w:val="both"/>
              <w:rPr>
                <w:rFonts w:ascii="Arial" w:hAnsi="Arial" w:cs="Arial"/>
                <w:lang w:val="hr-HR"/>
              </w:rPr>
            </w:pPr>
          </w:p>
        </w:tc>
      </w:tr>
      <w:tr w:rsidR="00652E3C" w:rsidTr="005C2E63">
        <w:trPr>
          <w:trHeight w:val="5394"/>
        </w:trPr>
        <w:tc>
          <w:tcPr>
            <w:tcW w:w="883" w:type="dxa"/>
            <w:tcBorders>
              <w:top w:val="single" w:sz="4" w:space="0" w:color="auto"/>
            </w:tcBorders>
          </w:tcPr>
          <w:p w:rsidR="00652E3C" w:rsidRPr="00CA285F" w:rsidRDefault="00652E3C" w:rsidP="005C2E63">
            <w:pPr>
              <w:jc w:val="center"/>
              <w:rPr>
                <w:rFonts w:ascii="Arial" w:hAnsi="Arial" w:cs="Arial"/>
                <w:lang w:val="hr-HR"/>
              </w:rPr>
            </w:pPr>
            <w:r w:rsidRPr="00CA285F">
              <w:rPr>
                <w:rFonts w:ascii="Arial" w:hAnsi="Arial" w:cs="Arial"/>
                <w:lang w:val="hr-HR"/>
              </w:rPr>
              <w:t>4</w:t>
            </w:r>
          </w:p>
        </w:tc>
        <w:tc>
          <w:tcPr>
            <w:tcW w:w="3585" w:type="dxa"/>
            <w:tcBorders>
              <w:top w:val="single" w:sz="4" w:space="0" w:color="auto"/>
            </w:tcBorders>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(VII-1 nivo kvalifikacije obrazovanja) </w:t>
            </w:r>
          </w:p>
          <w:p w:rsidR="00652E3C" w:rsidRPr="008C1687" w:rsidRDefault="00652E3C" w:rsidP="005C2E63">
            <w:pPr>
              <w:jc w:val="both"/>
              <w:rPr>
                <w:rFonts w:ascii="Arial" w:hAnsi="Arial" w:cs="Arial"/>
                <w:lang w:val="hr-HR"/>
              </w:rPr>
            </w:pPr>
            <w:r>
              <w:rPr>
                <w:rFonts w:ascii="Arial" w:hAnsi="Arial"/>
                <w:lang w:val="hr-HR"/>
              </w:rPr>
              <w:t>- 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Default="00652E3C" w:rsidP="005C2E63">
            <w:pPr>
              <w:jc w:val="both"/>
              <w:rPr>
                <w:rFonts w:ascii="Arial" w:hAnsi="Arial" w:cs="Arial"/>
                <w:bCs/>
                <w:lang w:val="hr-HR"/>
              </w:rPr>
            </w:pPr>
          </w:p>
          <w:p w:rsidR="00652E3C" w:rsidRDefault="00652E3C" w:rsidP="005C2E63">
            <w:pPr>
              <w:rPr>
                <w:rFonts w:ascii="Arial" w:hAnsi="Arial" w:cs="Arial"/>
                <w:lang w:val="hr-HR"/>
              </w:rPr>
            </w:pPr>
            <w:r>
              <w:rPr>
                <w:rFonts w:ascii="Arial" w:hAnsi="Arial" w:cs="Arial"/>
                <w:b/>
                <w:lang w:val="hr-HR"/>
              </w:rPr>
              <w:t xml:space="preserve"> </w:t>
            </w:r>
          </w:p>
          <w:p w:rsidR="00652E3C" w:rsidRDefault="00652E3C" w:rsidP="005C2E63">
            <w:pPr>
              <w:rPr>
                <w:rFonts w:ascii="Arial" w:hAnsi="Arial" w:cs="Arial"/>
                <w:lang w:val="hr-HR"/>
              </w:rPr>
            </w:pPr>
          </w:p>
        </w:tc>
        <w:tc>
          <w:tcPr>
            <w:tcW w:w="1275" w:type="dxa"/>
            <w:tcBorders>
              <w:top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Borders>
              <w:top w:val="single" w:sz="4" w:space="0" w:color="auto"/>
            </w:tcBorders>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organizovanje rada Odsjeka; raspoređivanje poslova na izvršioce; pripremanje programa, instrukcija, uputstava, priručnika brošura i publikacija za aktivnosti pružanja usluga poreskim obveznicima; učešće u pripremi materijala za sajt Poreske uprave; donošenje informativnih publikacija i materijala koji će se distribuirati javnosti; saradnju sa ostalim organizacionim jedinicama Poreske uprave, kao i saradnju sa ostalim državnim ustanovama, putem neposrednih kontakata i posjeta; analizu rada  svih filijala za pružanje usluga poreskim </w:t>
            </w:r>
            <w:r>
              <w:rPr>
                <w:rFonts w:ascii="Arial" w:hAnsi="Arial" w:cs="Arial"/>
                <w:szCs w:val="20"/>
                <w:lang w:val="hr-HR"/>
              </w:rPr>
              <w:t>obveznicima i registraciju u područnim jedinicama i ekspoziturama; vrši i druge</w:t>
            </w:r>
            <w:r>
              <w:rPr>
                <w:rFonts w:ascii="Arial" w:hAnsi="Arial" w:cs="Arial"/>
                <w:szCs w:val="20"/>
                <w:lang w:val="sr-Latn-CS"/>
              </w:rPr>
              <w:t xml:space="preserve"> poslove po nalogu pretpostavljenih.</w:t>
            </w:r>
          </w:p>
        </w:tc>
      </w:tr>
      <w:tr w:rsidR="00652E3C" w:rsidTr="005C2E63">
        <w:tc>
          <w:tcPr>
            <w:tcW w:w="883" w:type="dxa"/>
          </w:tcPr>
          <w:p w:rsidR="00652E3C" w:rsidRDefault="00652E3C" w:rsidP="005C2E63">
            <w:pPr>
              <w:jc w:val="center"/>
              <w:rPr>
                <w:rFonts w:ascii="Arial" w:hAnsi="Arial" w:cs="Arial"/>
                <w:lang w:val="hr-HR"/>
              </w:rPr>
            </w:pPr>
            <w:r w:rsidRPr="00CA285F">
              <w:rPr>
                <w:rFonts w:ascii="Arial" w:hAnsi="Arial" w:cs="Arial"/>
                <w:lang w:val="hr-HR"/>
              </w:rPr>
              <w:t>5</w:t>
            </w:r>
          </w:p>
          <w:p w:rsidR="00652E3C" w:rsidRPr="00CA285F" w:rsidRDefault="00652E3C" w:rsidP="005C2E63">
            <w:pPr>
              <w:jc w:val="center"/>
              <w:rPr>
                <w:rFonts w:ascii="Arial" w:hAnsi="Arial" w:cs="Arial"/>
                <w:lang w:val="hr-HR"/>
              </w:rPr>
            </w:pPr>
            <w:r>
              <w:rPr>
                <w:rFonts w:ascii="Arial" w:hAnsi="Arial" w:cs="Arial"/>
                <w:lang w:val="hr-HR"/>
              </w:rPr>
              <w:t>6</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w:t>
            </w:r>
          </w:p>
          <w:p w:rsidR="00652E3C" w:rsidRDefault="00652E3C" w:rsidP="005C2E63">
            <w:pPr>
              <w:jc w:val="both"/>
              <w:rPr>
                <w:rFonts w:ascii="Arial" w:hAnsi="Arial" w:cs="Arial"/>
                <w:b/>
                <w:lang w:val="hr-HR"/>
              </w:rPr>
            </w:pPr>
          </w:p>
          <w:p w:rsidR="00652E3C" w:rsidRDefault="00652E3C" w:rsidP="005C2E63">
            <w:pPr>
              <w:jc w:val="both"/>
              <w:rPr>
                <w:rFonts w:ascii="Arial" w:hAnsi="Arial" w:cs="Arial"/>
                <w:lang w:val="hr-HR"/>
              </w:rPr>
            </w:pPr>
            <w:r>
              <w:rPr>
                <w:rFonts w:ascii="Arial" w:hAnsi="Arial" w:cs="Arial"/>
                <w:bCs/>
                <w:szCs w:val="20"/>
                <w:lang w:val="hr-HR"/>
              </w:rPr>
              <w:t xml:space="preserve">- </w:t>
            </w:r>
            <w:r>
              <w:rPr>
                <w:rFonts w:ascii="Arial" w:hAnsi="Arial" w:cs="Arial"/>
                <w:bCs/>
                <w:szCs w:val="20"/>
              </w:rPr>
              <w:t>Visoko obrazovanje u obimu od 240 CSPK-a (VII-1 nivo kvalifikacije obrazovanja</w:t>
            </w:r>
            <w:r>
              <w:rPr>
                <w:rFonts w:ascii="Arial" w:hAnsi="Arial" w:cs="Arial"/>
                <w:lang w:val="hr-HR"/>
              </w:rPr>
              <w:t>)</w:t>
            </w:r>
          </w:p>
          <w:p w:rsidR="00652E3C" w:rsidRDefault="00652E3C" w:rsidP="005C2E63">
            <w:pPr>
              <w:jc w:val="both"/>
              <w:rPr>
                <w:rFonts w:ascii="Arial" w:hAnsi="Arial" w:cs="Arial"/>
                <w:bCs/>
                <w:szCs w:val="20"/>
                <w:lang w:val="hr-HR"/>
              </w:rPr>
            </w:pPr>
            <w:r>
              <w:rPr>
                <w:rFonts w:ascii="Arial" w:hAnsi="Arial" w:cs="Arial"/>
                <w:bCs/>
                <w:szCs w:val="20"/>
                <w:lang w:val="sr-Latn-CS"/>
              </w:rPr>
              <w:t xml:space="preserve">- </w:t>
            </w:r>
            <w:r>
              <w:rPr>
                <w:rFonts w:ascii="Arial" w:hAnsi="Arial" w:cs="Arial"/>
                <w:bCs/>
                <w:szCs w:val="20"/>
              </w:rPr>
              <w:t>Pravni,</w:t>
            </w:r>
            <w:r>
              <w:rPr>
                <w:rFonts w:ascii="Arial" w:hAnsi="Arial" w:cs="Arial"/>
                <w:bCs/>
                <w:szCs w:val="20"/>
                <w:lang w:val="hr-HR"/>
              </w:rPr>
              <w:t xml:space="preserve"> </w:t>
            </w:r>
            <w:r>
              <w:rPr>
                <w:rFonts w:ascii="Arial" w:hAnsi="Arial" w:cs="Arial"/>
                <w:bCs/>
                <w:szCs w:val="20"/>
              </w:rPr>
              <w:t>Ekonomski ili drugi Fakultet</w:t>
            </w:r>
            <w:r>
              <w:rPr>
                <w:rFonts w:ascii="Arial" w:hAnsi="Arial" w:cs="Arial"/>
                <w:bCs/>
                <w:szCs w:val="20"/>
                <w:lang w:val="hr-HR"/>
              </w:rPr>
              <w:t xml:space="preserve"> društvenih nauka</w:t>
            </w:r>
          </w:p>
          <w:p w:rsidR="00652E3C" w:rsidRDefault="00652E3C" w:rsidP="005C2E63">
            <w:pPr>
              <w:jc w:val="both"/>
              <w:rPr>
                <w:rFonts w:ascii="Arial" w:hAnsi="Arial" w:cs="Arial"/>
                <w:bCs/>
                <w:szCs w:val="20"/>
                <w:lang w:val="da-DK"/>
              </w:rPr>
            </w:pPr>
            <w:r>
              <w:rPr>
                <w:rFonts w:ascii="Arial" w:hAnsi="Arial" w:cs="Arial"/>
                <w:bCs/>
                <w:szCs w:val="20"/>
                <w:lang w:val="da-DK"/>
              </w:rPr>
              <w:t>- 5 godina radnog iskustva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Default="00652E3C" w:rsidP="005C2E63">
            <w:pPr>
              <w:jc w:val="both"/>
              <w:rPr>
                <w:rFonts w:ascii="Arial" w:hAnsi="Arial" w:cs="Arial"/>
                <w:bCs/>
                <w:szCs w:val="20"/>
                <w:lang w:val="da-DK"/>
              </w:rPr>
            </w:pPr>
            <w:r>
              <w:rPr>
                <w:rFonts w:ascii="Arial" w:hAnsi="Arial" w:cs="Arial"/>
                <w:bCs/>
                <w:szCs w:val="20"/>
                <w:lang w:val="da-DK"/>
              </w:rPr>
              <w:t>- poznavanje rada na računaru</w:t>
            </w:r>
          </w:p>
          <w:p w:rsidR="00652E3C" w:rsidRDefault="00652E3C" w:rsidP="005C2E63">
            <w:pPr>
              <w:jc w:val="both"/>
              <w:rPr>
                <w:rFonts w:ascii="Arial" w:hAnsi="Arial" w:cs="Arial"/>
                <w:b/>
                <w:bCs/>
                <w:lang w:val="hr-HR"/>
              </w:rPr>
            </w:pPr>
          </w:p>
          <w:p w:rsidR="00652E3C" w:rsidRPr="00062061" w:rsidRDefault="00652E3C" w:rsidP="005C2E63">
            <w:pPr>
              <w:rPr>
                <w:rFonts w:ascii="Arial" w:hAnsi="Arial" w:cs="Arial"/>
                <w:b/>
                <w:lang w:val="hr-HR"/>
              </w:rPr>
            </w:pPr>
            <w:r w:rsidRPr="00062061">
              <w:rPr>
                <w:rFonts w:ascii="Arial" w:hAnsi="Arial" w:cs="Arial"/>
                <w:b/>
                <w:bCs/>
                <w:lang w:val="hr-HR"/>
              </w:rPr>
              <w:t xml:space="preserve"> </w:t>
            </w:r>
          </w:p>
          <w:p w:rsidR="00652E3C" w:rsidRDefault="00652E3C" w:rsidP="005C2E63">
            <w:pPr>
              <w:rPr>
                <w:rFonts w:ascii="Arial" w:hAnsi="Arial" w:cs="Arial"/>
                <w:szCs w:val="20"/>
                <w:lang w:val="sr-Latn-CS"/>
              </w:rPr>
            </w:pPr>
          </w:p>
          <w:p w:rsidR="009F1CB0" w:rsidRPr="00062061" w:rsidRDefault="009F1CB0" w:rsidP="005C2E63">
            <w:pPr>
              <w:rPr>
                <w:rFonts w:ascii="Arial" w:hAnsi="Arial" w:cs="Arial"/>
                <w:szCs w:val="20"/>
                <w:lang w:val="sr-Latn-CS"/>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2</w:t>
            </w: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szCs w:val="20"/>
                <w:u w:val="single"/>
                <w:lang w:val="hr-HR"/>
              </w:rPr>
            </w:pPr>
          </w:p>
        </w:tc>
        <w:tc>
          <w:tcPr>
            <w:tcW w:w="3905" w:type="dxa"/>
          </w:tcPr>
          <w:p w:rsidR="00652E3C" w:rsidRPr="00541017" w:rsidRDefault="00652E3C" w:rsidP="005C2E63">
            <w:pPr>
              <w:jc w:val="both"/>
              <w:rPr>
                <w:rFonts w:ascii="Arial" w:hAnsi="Arial" w:cs="Arial"/>
                <w:lang w:val="hr-HR"/>
              </w:rPr>
            </w:pPr>
            <w:r>
              <w:rPr>
                <w:rFonts w:ascii="Arial" w:hAnsi="Arial" w:cs="Arial"/>
                <w:lang w:val="hr-HR"/>
              </w:rPr>
              <w:t xml:space="preserve">Vrši poslove koji se odnose na: pružanje informacija i pomoći poreskim obveznicima, o pravima i obavezama po poreskim propisima; davanje odgovara na pitanja građana (prilikom ličnih posjeta, telefonom, pismenim putem i elektronskom poštom);  organizovanje i održavanje </w:t>
            </w:r>
            <w:r>
              <w:rPr>
                <w:rFonts w:ascii="Arial" w:hAnsi="Arial" w:cs="Arial"/>
                <w:sz w:val="20"/>
                <w:szCs w:val="20"/>
                <w:lang w:val="hr-HR"/>
              </w:rPr>
              <w:t>prezentacija</w:t>
            </w:r>
            <w:r>
              <w:rPr>
                <w:rFonts w:ascii="Arial" w:hAnsi="Arial" w:cs="Arial"/>
                <w:lang w:val="hr-HR"/>
              </w:rPr>
              <w:t xml:space="preserve"> za javnost; pripremanje, uređivanje i izdavanje materijala za edukaciju poreskih obveznika u medijima; reviziju posla obavljenog od službenika za pružanje usluga poreskim obveznicima u područnim jedinicama; pomoć pri obuci službenika za pružanje usluga poreskim obveznicima; vrši i druge</w:t>
            </w:r>
            <w:r>
              <w:rPr>
                <w:rFonts w:ascii="Arial" w:hAnsi="Arial" w:cs="Arial"/>
                <w:szCs w:val="20"/>
                <w:lang w:val="sr-Latn-CS"/>
              </w:rPr>
              <w:t xml:space="preserve"> poslove po nalogu  </w:t>
            </w:r>
            <w:r>
              <w:rPr>
                <w:rFonts w:ascii="Arial" w:hAnsi="Arial" w:cs="Arial"/>
                <w:lang w:val="hr-HR"/>
              </w:rPr>
              <w:t xml:space="preserve">pretpostavljenih. </w:t>
            </w:r>
          </w:p>
        </w:tc>
      </w:tr>
      <w:tr w:rsidR="00652E3C" w:rsidTr="005C2E63">
        <w:tc>
          <w:tcPr>
            <w:tcW w:w="883"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lastRenderedPageBreak/>
              <w:t>7</w:t>
            </w:r>
          </w:p>
        </w:tc>
        <w:tc>
          <w:tcPr>
            <w:tcW w:w="3585"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Samostalni/a savjetnik/ca    I</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hr-HR"/>
              </w:rPr>
            </w:pPr>
            <w:r w:rsidRPr="00BD57D2">
              <w:rPr>
                <w:rFonts w:ascii="Arial" w:hAnsi="Arial" w:cs="Arial"/>
                <w:bCs/>
                <w:lang w:val="hr-HR"/>
              </w:rPr>
              <w:t xml:space="preserve">- </w:t>
            </w:r>
            <w:r>
              <w:rPr>
                <w:rFonts w:ascii="Arial" w:hAnsi="Arial" w:cs="Arial"/>
                <w:bCs/>
              </w:rPr>
              <w:t>Visoko obrazovanje u obimu od 240 CSPK-a (VII-1 nivo kvalifikacije obrazovanja)</w:t>
            </w:r>
            <w:r w:rsidRPr="00BD57D2">
              <w:rPr>
                <w:rFonts w:ascii="Arial" w:hAnsi="Arial" w:cs="Arial"/>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t xml:space="preserve">- 5 godina radnog iskustva </w:t>
            </w:r>
          </w:p>
          <w:p w:rsidR="00652E3C" w:rsidRDefault="00652E3C" w:rsidP="005C2E63">
            <w:pPr>
              <w:rPr>
                <w:rFonts w:ascii="Arial" w:hAnsi="Arial" w:cs="Arial"/>
                <w:bCs/>
                <w:lang w:val="da-DK"/>
              </w:rPr>
            </w:pPr>
            <w:r>
              <w:rPr>
                <w:rFonts w:ascii="Arial" w:hAnsi="Arial" w:cs="Arial"/>
                <w:bCs/>
                <w:lang w:val="da-DK"/>
              </w:rPr>
              <w:t xml:space="preserve">- položen stručni ispit </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Default="00652E3C" w:rsidP="005C2E63">
            <w:pPr>
              <w:rPr>
                <w:rFonts w:ascii="Arial" w:hAnsi="Arial" w:cs="Arial"/>
                <w:b/>
                <w:bCs/>
                <w:i/>
                <w:lang w:val="hr-HR"/>
              </w:rPr>
            </w:pPr>
            <w:r>
              <w:rPr>
                <w:rFonts w:ascii="Arial" w:hAnsi="Arial" w:cs="Arial"/>
                <w:b/>
                <w:bCs/>
                <w:lang w:val="hr-HR"/>
              </w:rPr>
              <w:t xml:space="preserve"> </w:t>
            </w:r>
          </w:p>
        </w:tc>
        <w:tc>
          <w:tcPr>
            <w:tcW w:w="1275"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Borders>
              <w:bottom w:val="single" w:sz="4" w:space="0" w:color="auto"/>
            </w:tcBorders>
          </w:tcPr>
          <w:p w:rsidR="00652E3C" w:rsidRPr="00541017" w:rsidRDefault="00652E3C" w:rsidP="005C2E63">
            <w:pPr>
              <w:jc w:val="both"/>
              <w:rPr>
                <w:rFonts w:ascii="Arial" w:hAnsi="Arial" w:cs="Arial"/>
                <w:lang w:val="sr-Latn-CS"/>
              </w:rPr>
            </w:pPr>
            <w:r>
              <w:rPr>
                <w:rFonts w:ascii="Arial" w:hAnsi="Arial" w:cs="Arial"/>
                <w:lang w:val="hr-HR"/>
              </w:rPr>
              <w:t>Vrši poslove koji se odnose na: zastupanje Poreske uprave u sporovima pred nadležnim sudovima; obezbjeđivanje blagovremene saradnje sa organizacionim jedinicama radi pripreme dokaza, za potrebe vođenja sudskih sporova;  izradU  normativnih akata; izradu mišljenja i tumačenja propisa iz djelokruga rada Odsjeka; vrši i druge</w:t>
            </w:r>
            <w:r>
              <w:rPr>
                <w:rFonts w:ascii="Arial" w:hAnsi="Arial" w:cs="Arial"/>
                <w:lang w:val="sr-Latn-CS"/>
              </w:rPr>
              <w:t xml:space="preserve"> poslove po nalogu </w:t>
            </w:r>
            <w:r>
              <w:rPr>
                <w:rFonts w:ascii="Arial" w:hAnsi="Arial" w:cs="Arial"/>
                <w:lang w:val="hr-HR"/>
              </w:rPr>
              <w:t>pretpostavljenih</w:t>
            </w:r>
            <w:r>
              <w:rPr>
                <w:rFonts w:ascii="Arial" w:hAnsi="Arial" w:cs="Arial"/>
                <w:lang w:val="sr-Latn-CS"/>
              </w:rPr>
              <w:t>.</w:t>
            </w:r>
          </w:p>
        </w:tc>
      </w:tr>
      <w:tr w:rsidR="00652E3C" w:rsidTr="005C2E63">
        <w:tc>
          <w:tcPr>
            <w:tcW w:w="883" w:type="dxa"/>
            <w:tcBorders>
              <w:bottom w:val="single" w:sz="4" w:space="0" w:color="auto"/>
            </w:tcBorders>
          </w:tcPr>
          <w:p w:rsidR="00652E3C" w:rsidRPr="00CA285F" w:rsidRDefault="00652E3C" w:rsidP="005C2E63">
            <w:pPr>
              <w:jc w:val="center"/>
              <w:rPr>
                <w:rFonts w:ascii="Arial" w:hAnsi="Arial" w:cs="Arial"/>
                <w:lang w:val="hr-HR"/>
              </w:rPr>
            </w:pPr>
            <w:r>
              <w:rPr>
                <w:rFonts w:ascii="Arial" w:hAnsi="Arial" w:cs="Arial"/>
                <w:lang w:val="hr-HR"/>
              </w:rPr>
              <w:t>8</w:t>
            </w:r>
          </w:p>
        </w:tc>
        <w:tc>
          <w:tcPr>
            <w:tcW w:w="3585" w:type="dxa"/>
            <w:tcBorders>
              <w:bottom w:val="single" w:sz="4" w:space="0" w:color="auto"/>
            </w:tcBorders>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III</w:t>
            </w:r>
          </w:p>
          <w:p w:rsidR="00652E3C" w:rsidRDefault="00652E3C" w:rsidP="005C2E63">
            <w:pPr>
              <w:jc w:val="both"/>
              <w:rPr>
                <w:rFonts w:ascii="Arial" w:hAnsi="Arial" w:cs="Arial"/>
                <w:b/>
                <w:color w:val="800080"/>
                <w:lang w:val="hr-HR"/>
              </w:rPr>
            </w:pPr>
          </w:p>
          <w:p w:rsidR="00652E3C" w:rsidRDefault="00652E3C" w:rsidP="005C2E63">
            <w:pPr>
              <w:jc w:val="both"/>
              <w:rPr>
                <w:rFonts w:ascii="Arial" w:hAnsi="Arial" w:cs="Arial"/>
                <w:lang w:val="hr-HR"/>
              </w:rPr>
            </w:pPr>
            <w:r>
              <w:rPr>
                <w:rFonts w:ascii="Arial" w:hAnsi="Arial" w:cs="Arial"/>
                <w:bCs/>
                <w:szCs w:val="20"/>
                <w:lang w:val="hr-HR"/>
              </w:rPr>
              <w:t xml:space="preserve">- </w:t>
            </w:r>
            <w:r>
              <w:rPr>
                <w:rFonts w:ascii="Arial" w:hAnsi="Arial" w:cs="Arial"/>
                <w:bCs/>
                <w:szCs w:val="20"/>
              </w:rPr>
              <w:t>Visoko obrazovanje u obimu od 240 CSPK-a (VII-1 nivo kvalifikacije obrazovanja</w:t>
            </w:r>
            <w:r>
              <w:rPr>
                <w:rFonts w:ascii="Arial" w:hAnsi="Arial" w:cs="Arial"/>
                <w:lang w:val="hr-HR"/>
              </w:rPr>
              <w:t>)</w:t>
            </w:r>
          </w:p>
          <w:p w:rsidR="00652E3C" w:rsidRDefault="00652E3C" w:rsidP="005C2E63">
            <w:pPr>
              <w:jc w:val="both"/>
              <w:rPr>
                <w:rFonts w:ascii="Arial" w:hAnsi="Arial" w:cs="Arial"/>
                <w:bCs/>
                <w:szCs w:val="20"/>
                <w:lang w:val="hr-HR"/>
              </w:rPr>
            </w:pPr>
            <w:r>
              <w:rPr>
                <w:rFonts w:ascii="Arial" w:hAnsi="Arial" w:cs="Arial"/>
                <w:bCs/>
                <w:szCs w:val="20"/>
                <w:lang w:val="hr-HR"/>
              </w:rPr>
              <w:t xml:space="preserve">- </w:t>
            </w:r>
            <w:r>
              <w:rPr>
                <w:rFonts w:ascii="Arial" w:hAnsi="Arial" w:cs="Arial"/>
                <w:bCs/>
                <w:szCs w:val="20"/>
              </w:rPr>
              <w:t>Pravni,</w:t>
            </w:r>
            <w:r>
              <w:rPr>
                <w:rFonts w:ascii="Arial" w:hAnsi="Arial" w:cs="Arial"/>
                <w:bCs/>
                <w:szCs w:val="20"/>
                <w:lang w:val="hr-HR"/>
              </w:rPr>
              <w:t xml:space="preserve"> </w:t>
            </w:r>
            <w:r>
              <w:rPr>
                <w:rFonts w:ascii="Arial" w:hAnsi="Arial" w:cs="Arial"/>
                <w:bCs/>
                <w:szCs w:val="20"/>
              </w:rPr>
              <w:t>Ekonomski ili drugi Fakultet</w:t>
            </w:r>
            <w:r>
              <w:rPr>
                <w:rFonts w:ascii="Arial" w:hAnsi="Arial" w:cs="Arial"/>
                <w:bCs/>
                <w:szCs w:val="20"/>
                <w:lang w:val="hr-HR"/>
              </w:rPr>
              <w:t xml:space="preserve"> društvenih nauka</w:t>
            </w:r>
          </w:p>
          <w:p w:rsidR="00652E3C" w:rsidRDefault="00652E3C" w:rsidP="005C2E63">
            <w:pPr>
              <w:jc w:val="both"/>
              <w:rPr>
                <w:rFonts w:ascii="Arial" w:hAnsi="Arial" w:cs="Arial"/>
                <w:bCs/>
                <w:szCs w:val="20"/>
                <w:lang w:val="da-DK"/>
              </w:rPr>
            </w:pPr>
            <w:r>
              <w:rPr>
                <w:rFonts w:ascii="Arial" w:hAnsi="Arial" w:cs="Arial"/>
                <w:bCs/>
                <w:szCs w:val="20"/>
                <w:lang w:val="da-DK"/>
              </w:rPr>
              <w:t>- 1 godina radnog iskustva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Default="00652E3C" w:rsidP="005C2E63">
            <w:pPr>
              <w:jc w:val="both"/>
              <w:rPr>
                <w:rFonts w:ascii="Arial" w:hAnsi="Arial" w:cs="Arial"/>
                <w:bCs/>
                <w:szCs w:val="20"/>
              </w:rPr>
            </w:pPr>
            <w:r>
              <w:rPr>
                <w:rFonts w:ascii="Arial" w:hAnsi="Arial" w:cs="Arial"/>
                <w:bCs/>
                <w:szCs w:val="20"/>
              </w:rPr>
              <w:t>- poznavanje rada na računaru</w:t>
            </w:r>
          </w:p>
          <w:p w:rsidR="00652E3C" w:rsidRPr="00AA42AB" w:rsidRDefault="00652E3C" w:rsidP="005C2E63">
            <w:pPr>
              <w:rPr>
                <w:rFonts w:ascii="Arial" w:hAnsi="Arial" w:cs="Arial"/>
                <w:color w:val="FF0000"/>
                <w:szCs w:val="20"/>
                <w:lang w:val="hr-HR"/>
              </w:rPr>
            </w:pPr>
          </w:p>
        </w:tc>
        <w:tc>
          <w:tcPr>
            <w:tcW w:w="1275"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szCs w:val="20"/>
                <w:u w:val="single"/>
                <w:lang w:val="hr-HR"/>
              </w:rPr>
            </w:pPr>
          </w:p>
        </w:tc>
        <w:tc>
          <w:tcPr>
            <w:tcW w:w="3905" w:type="dxa"/>
            <w:tcBorders>
              <w:bottom w:val="single" w:sz="4" w:space="0" w:color="auto"/>
            </w:tcBorders>
          </w:tcPr>
          <w:p w:rsidR="00652E3C" w:rsidRPr="00541017" w:rsidRDefault="00652E3C" w:rsidP="005C2E63">
            <w:pPr>
              <w:jc w:val="both"/>
              <w:rPr>
                <w:rFonts w:ascii="Arial" w:hAnsi="Arial" w:cs="Arial"/>
                <w:lang w:val="hr-HR"/>
              </w:rPr>
            </w:pPr>
            <w:r>
              <w:rPr>
                <w:rFonts w:ascii="Arial" w:hAnsi="Arial" w:cs="Arial"/>
                <w:lang w:val="hr-HR"/>
              </w:rPr>
              <w:t>Vrši poslove koji se odnose na: učestvovanje u pružanju informacija i pomoći poreskim obveznicima, o pravima i obavezama po poreskim propisima; davanju odgovara na pitanja građana (prilikom ličnih posjeta, telefonom, pismenim putem i elektronskom poštom);  organizovanju i održavanju prezentacija za javnost; pripremanju, uređivanju i izdavanju materijala za edukaciju poreskih obveznika u raznim medijima; vrši i druge</w:t>
            </w:r>
            <w:r>
              <w:rPr>
                <w:rFonts w:ascii="Arial" w:hAnsi="Arial" w:cs="Arial"/>
                <w:szCs w:val="20"/>
                <w:lang w:val="sr-Latn-CS"/>
              </w:rPr>
              <w:t xml:space="preserve"> poslove po nalogu  </w:t>
            </w:r>
            <w:r>
              <w:rPr>
                <w:rFonts w:ascii="Arial" w:hAnsi="Arial" w:cs="Arial"/>
                <w:lang w:val="hr-HR"/>
              </w:rPr>
              <w:t xml:space="preserve">pretpostavljenih. </w:t>
            </w:r>
          </w:p>
        </w:tc>
      </w:tr>
      <w:tr w:rsidR="00652E3C" w:rsidTr="005C2E63">
        <w:tc>
          <w:tcPr>
            <w:tcW w:w="883" w:type="dxa"/>
            <w:tcBorders>
              <w:bottom w:val="single" w:sz="4" w:space="0" w:color="auto"/>
            </w:tcBorders>
          </w:tcPr>
          <w:p w:rsidR="00652E3C" w:rsidRPr="00CA285F" w:rsidRDefault="00652E3C" w:rsidP="005C2E63">
            <w:pPr>
              <w:jc w:val="center"/>
              <w:rPr>
                <w:rFonts w:ascii="Arial" w:hAnsi="Arial" w:cs="Arial"/>
                <w:lang w:val="hr-HR"/>
              </w:rPr>
            </w:pPr>
            <w:r w:rsidRPr="00CA285F">
              <w:rPr>
                <w:rFonts w:ascii="Arial" w:hAnsi="Arial" w:cs="Arial"/>
                <w:lang w:val="hr-HR"/>
              </w:rPr>
              <w:t>9</w:t>
            </w:r>
          </w:p>
          <w:p w:rsidR="00652E3C" w:rsidRPr="00CA285F" w:rsidRDefault="00652E3C" w:rsidP="005C2E63">
            <w:pPr>
              <w:jc w:val="center"/>
              <w:rPr>
                <w:rFonts w:ascii="Arial" w:hAnsi="Arial" w:cs="Arial"/>
                <w:lang w:val="hr-HR"/>
              </w:rPr>
            </w:pPr>
          </w:p>
          <w:p w:rsidR="00652E3C" w:rsidRPr="00CA285F" w:rsidRDefault="00652E3C" w:rsidP="005C2E63">
            <w:pPr>
              <w:jc w:val="center"/>
              <w:rPr>
                <w:rFonts w:ascii="Arial" w:hAnsi="Arial" w:cs="Arial"/>
                <w:lang w:val="hr-HR"/>
              </w:rPr>
            </w:pPr>
          </w:p>
        </w:tc>
        <w:tc>
          <w:tcPr>
            <w:tcW w:w="3585"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Samostalni referent/kinja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Pr="00541017" w:rsidRDefault="00652E3C" w:rsidP="005C2E63">
            <w:pPr>
              <w:jc w:val="both"/>
              <w:rPr>
                <w:rFonts w:ascii="Arial" w:hAnsi="Arial" w:cs="Arial"/>
                <w:bCs/>
                <w:lang w:val="da-DK"/>
              </w:rPr>
            </w:pPr>
            <w:r>
              <w:rPr>
                <w:rFonts w:ascii="Arial" w:hAnsi="Arial" w:cs="Arial"/>
                <w:bCs/>
                <w:lang w:val="da-DK"/>
              </w:rPr>
              <w:t>- poznavanje rada na računaru</w:t>
            </w:r>
          </w:p>
        </w:tc>
        <w:tc>
          <w:tcPr>
            <w:tcW w:w="1275"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szCs w:val="20"/>
                <w:u w:val="single"/>
                <w:lang w:val="hr-HR"/>
              </w:rPr>
            </w:pPr>
          </w:p>
        </w:tc>
        <w:tc>
          <w:tcPr>
            <w:tcW w:w="3905" w:type="dxa"/>
            <w:tcBorders>
              <w:bottom w:val="single" w:sz="4" w:space="0" w:color="auto"/>
            </w:tcBorders>
          </w:tcPr>
          <w:p w:rsidR="00652E3C" w:rsidRPr="00541017" w:rsidRDefault="00652E3C" w:rsidP="005C2E63">
            <w:pPr>
              <w:jc w:val="both"/>
              <w:rPr>
                <w:rFonts w:ascii="Arial" w:hAnsi="Arial" w:cs="Arial"/>
                <w:lang w:val="hr-HR"/>
              </w:rPr>
            </w:pPr>
            <w:r>
              <w:rPr>
                <w:rFonts w:ascii="Arial" w:hAnsi="Arial" w:cs="Arial"/>
                <w:lang w:val="hr-HR"/>
              </w:rPr>
              <w:t>Vrši poslove koji se odnose na: učestvovanje u pružanju informacija i pripremu materijala potrebnih ostalim državnim organima i institucijama, pripremanje, štampanje i izdavanje materijala za edukaciju poreskih obveznika; vrši i druge</w:t>
            </w:r>
            <w:r>
              <w:rPr>
                <w:rFonts w:ascii="Arial" w:hAnsi="Arial" w:cs="Arial"/>
                <w:szCs w:val="20"/>
                <w:lang w:val="sr-Latn-CS"/>
              </w:rPr>
              <w:t xml:space="preserve"> poslove po nalogu  </w:t>
            </w:r>
            <w:r>
              <w:rPr>
                <w:rFonts w:ascii="Arial" w:hAnsi="Arial" w:cs="Arial"/>
                <w:lang w:val="hr-HR"/>
              </w:rPr>
              <w:t xml:space="preserve">pretpostavljenih. </w:t>
            </w:r>
          </w:p>
        </w:tc>
      </w:tr>
      <w:tr w:rsidR="00652E3C" w:rsidTr="005C2E63">
        <w:tc>
          <w:tcPr>
            <w:tcW w:w="9648" w:type="dxa"/>
            <w:gridSpan w:val="4"/>
            <w:shd w:val="clear" w:color="auto" w:fill="E0E0E0"/>
          </w:tcPr>
          <w:p w:rsidR="00652E3C" w:rsidRPr="00B17E78" w:rsidRDefault="00652E3C" w:rsidP="005C2E63">
            <w:pPr>
              <w:pStyle w:val="BodyTextIndent"/>
              <w:tabs>
                <w:tab w:val="left" w:pos="8280"/>
              </w:tabs>
              <w:jc w:val="center"/>
              <w:rPr>
                <w:rFonts w:ascii="Arial" w:hAnsi="Arial" w:cs="Arial"/>
                <w:b/>
                <w:i/>
                <w:lang w:val="hr-HR"/>
              </w:rPr>
            </w:pPr>
          </w:p>
          <w:p w:rsidR="00652E3C" w:rsidRPr="00B17E78" w:rsidRDefault="00652E3C" w:rsidP="005C2E63">
            <w:pPr>
              <w:pStyle w:val="BodyTextIndent"/>
              <w:tabs>
                <w:tab w:val="left" w:pos="8280"/>
              </w:tabs>
              <w:jc w:val="center"/>
              <w:rPr>
                <w:rFonts w:ascii="Arial" w:hAnsi="Arial" w:cs="Arial"/>
                <w:b/>
                <w:i/>
                <w:lang w:val="hr-HR"/>
              </w:rPr>
            </w:pPr>
            <w:r w:rsidRPr="00B17E78">
              <w:rPr>
                <w:rFonts w:ascii="Arial" w:hAnsi="Arial" w:cs="Arial"/>
                <w:b/>
                <w:i/>
                <w:lang w:val="hr-HR"/>
              </w:rPr>
              <w:lastRenderedPageBreak/>
              <w:t>1.2. Odsjek za  edukaciju javnosti i CALL centar</w:t>
            </w:r>
          </w:p>
          <w:p w:rsidR="00652E3C" w:rsidRPr="00CA285F" w:rsidRDefault="00652E3C" w:rsidP="005C2E63">
            <w:pPr>
              <w:pStyle w:val="BodyTextIndent"/>
              <w:tabs>
                <w:tab w:val="left" w:pos="8280"/>
              </w:tabs>
              <w:jc w:val="center"/>
              <w:rPr>
                <w:rFonts w:ascii="Arial" w:hAnsi="Arial" w:cs="Arial"/>
                <w:i/>
                <w:lang w:val="hr-HR"/>
              </w:rPr>
            </w:pP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10</w:t>
            </w:r>
          </w:p>
        </w:tc>
        <w:tc>
          <w:tcPr>
            <w:tcW w:w="3585"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cs="Arial"/>
                <w:lang w:val="hr-HR"/>
              </w:rPr>
            </w:pPr>
            <w:r>
              <w:rPr>
                <w:rFonts w:ascii="Arial" w:hAnsi="Arial"/>
                <w:lang w:val="hr-HR"/>
              </w:rPr>
              <w:t>- Visoko obrazovanje u obimu od 240 CSPK-a (VII-1 nivo kvalifikacije obrazovanja</w:t>
            </w:r>
            <w:r>
              <w:rPr>
                <w:rFonts w:ascii="Arial" w:hAnsi="Arial" w:cs="Arial"/>
                <w:lang w:val="hr-HR"/>
              </w:rPr>
              <w:t>)</w:t>
            </w:r>
          </w:p>
          <w:p w:rsidR="00652E3C" w:rsidRPr="00B17E78" w:rsidRDefault="00652E3C" w:rsidP="005C2E63">
            <w:pPr>
              <w:jc w:val="both"/>
              <w:rPr>
                <w:rFonts w:ascii="Arial" w:hAnsi="Arial" w:cs="Arial"/>
                <w:lang w:val="hr-HR"/>
              </w:rPr>
            </w:pPr>
            <w:r>
              <w:rPr>
                <w:rFonts w:ascii="Arial" w:hAnsi="Arial" w:cs="Arial"/>
                <w:lang w:val="hr-HR"/>
              </w:rPr>
              <w:t xml:space="preserve">- </w:t>
            </w:r>
            <w:r w:rsidR="00B36AF1">
              <w:rPr>
                <w:rFonts w:ascii="Arial" w:hAnsi="Arial"/>
                <w:lang w:val="hr-HR"/>
              </w:rPr>
              <w:t>Pravni, Ekonomski ili drugi fakultet društvenih nauka</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Default="00652E3C" w:rsidP="005C2E63">
            <w:pPr>
              <w:tabs>
                <w:tab w:val="left" w:pos="8280"/>
              </w:tabs>
              <w:jc w:val="both"/>
              <w:rPr>
                <w:rFonts w:ascii="Arial" w:hAnsi="Arial" w:cs="Arial"/>
                <w:i/>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 organizovanje rada Odsjeka; raspoređivanje poslova na izvršioce; pripremu programa i instrukcija za aktivnosti pružanja usluga poreskim obveznicima; pripremu priručnika za internu upotrebu; pružanje informacija i pomoći poreskim obveznicima, ili njihovim predstavnicima; davanje odgovara na konkretna pitanja postavljena telefonom o raznim vidovima poreza; izradu edukativnog materijala iz pojedinih poreskih oblasti radi prosleđivanja istog područnim jedinicama Poreske uprave;  inicijativu za štampanje pisanih obrazaca koji mogu biti korišćeni za odgovore na pojedina pitanja koja se često javljaju u CALL centru, a koja mogu biti proslijeđena i obveznicima i područnim jedinicama; pomoć pri obuci službenika; vrši i druge</w:t>
            </w:r>
            <w:r>
              <w:rPr>
                <w:rFonts w:ascii="Arial" w:hAnsi="Arial" w:cs="Arial"/>
                <w:lang w:val="sr-Latn-CS"/>
              </w:rPr>
              <w:t xml:space="preserve"> poslove </w:t>
            </w:r>
            <w:r>
              <w:rPr>
                <w:rFonts w:ascii="Arial" w:hAnsi="Arial" w:cs="Arial"/>
                <w:szCs w:val="20"/>
                <w:lang w:val="sr-Latn-CS"/>
              </w:rPr>
              <w:t>po nalogu pretpostavljenih.</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11</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w:t>
            </w:r>
          </w:p>
          <w:p w:rsidR="00652E3C" w:rsidRDefault="00652E3C" w:rsidP="005C2E63">
            <w:pPr>
              <w:tabs>
                <w:tab w:val="left" w:pos="8280"/>
              </w:tabs>
              <w:jc w:val="both"/>
              <w:rPr>
                <w:rFonts w:ascii="Arial" w:hAnsi="Arial" w:cs="Arial"/>
                <w:lang w:val="hr-HR"/>
              </w:rPr>
            </w:pPr>
          </w:p>
          <w:p w:rsidR="00652E3C" w:rsidRDefault="00652E3C" w:rsidP="005C2E63">
            <w:pPr>
              <w:jc w:val="both"/>
              <w:rPr>
                <w:rFonts w:ascii="Arial" w:hAnsi="Arial" w:cs="Arial"/>
                <w:lang w:val="hr-HR"/>
              </w:rPr>
            </w:pPr>
            <w:r>
              <w:rPr>
                <w:rFonts w:ascii="Arial" w:hAnsi="Arial" w:cs="Arial"/>
                <w:bCs/>
                <w:lang w:val="hr-HR"/>
              </w:rPr>
              <w:t xml:space="preserve">- </w:t>
            </w:r>
            <w:r>
              <w:rPr>
                <w:rFonts w:ascii="Arial" w:hAnsi="Arial" w:cs="Arial"/>
                <w:bCs/>
              </w:rPr>
              <w:t xml:space="preserve">Visoko obrazovanje u obimu od 240 CSPK-a (VII-1 nivo kvalifikacije </w:t>
            </w:r>
            <w:r>
              <w:rPr>
                <w:rFonts w:ascii="Arial" w:hAnsi="Arial" w:cs="Arial"/>
                <w:lang w:val="hr-HR"/>
              </w:rPr>
              <w:t>obrazovanja)</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lang w:val="da-DK"/>
              </w:rPr>
              <w:t>Ekonomski, Pravni ili drugi</w:t>
            </w:r>
            <w:r>
              <w:rPr>
                <w:rFonts w:ascii="Arial" w:hAnsi="Arial" w:cs="Arial"/>
                <w:lang w:val="hr-HR"/>
              </w:rPr>
              <w:t xml:space="preserve"> Fakultet društvenih nauka</w:t>
            </w:r>
          </w:p>
          <w:p w:rsidR="00652E3C" w:rsidRDefault="00652E3C" w:rsidP="005C2E63">
            <w:pPr>
              <w:tabs>
                <w:tab w:val="left" w:pos="8280"/>
              </w:tabs>
              <w:jc w:val="both"/>
              <w:rPr>
                <w:rFonts w:ascii="Arial" w:hAnsi="Arial" w:cs="Arial"/>
                <w:b/>
                <w:lang w:val="hr-HR"/>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
                <w:lang w:val="hr-HR"/>
              </w:rPr>
            </w:pPr>
            <w:r>
              <w:rPr>
                <w:rFonts w:ascii="Arial" w:hAnsi="Arial" w:cs="Arial"/>
                <w:bCs/>
                <w:lang w:val="da-DK"/>
              </w:rPr>
              <w:t>- poznavanje  rada na računaru</w:t>
            </w:r>
            <w:r>
              <w:rPr>
                <w:rFonts w:ascii="Arial" w:hAnsi="Arial" w:cs="Arial"/>
                <w:b/>
                <w:lang w:val="hr-HR"/>
              </w:rPr>
              <w:t xml:space="preserve"> </w:t>
            </w:r>
          </w:p>
          <w:p w:rsidR="00652E3C" w:rsidRDefault="00652E3C" w:rsidP="005C2E63">
            <w:pPr>
              <w:jc w:val="both"/>
              <w:rPr>
                <w:rFonts w:ascii="Arial" w:hAnsi="Arial" w:cs="Arial"/>
                <w:b/>
                <w:lang w:val="hr-HR"/>
              </w:rPr>
            </w:pPr>
          </w:p>
          <w:p w:rsidR="00652E3C" w:rsidRDefault="00652E3C" w:rsidP="005C2E63">
            <w:pPr>
              <w:rPr>
                <w:rFonts w:ascii="Arial" w:hAnsi="Arial" w:cs="Arial"/>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tc>
        <w:tc>
          <w:tcPr>
            <w:tcW w:w="3905"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ažuriranje oglasnih tabli, pretinaca za komunikaciju sa poreskim obveznicima kao i elektronskog displeja; </w:t>
            </w:r>
            <w:r>
              <w:rPr>
                <w:rFonts w:ascii="Arial" w:hAnsi="Arial" w:cs="Arial"/>
              </w:rPr>
              <w:t>formiranje</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kreiranje</w:t>
            </w:r>
            <w:r>
              <w:rPr>
                <w:rFonts w:ascii="Arial" w:hAnsi="Arial" w:cs="Arial"/>
                <w:lang w:val="hr-HR"/>
              </w:rPr>
              <w:t xml:space="preserve"> </w:t>
            </w:r>
            <w:r>
              <w:rPr>
                <w:rFonts w:ascii="Arial" w:hAnsi="Arial" w:cs="Arial"/>
              </w:rPr>
              <w:t>materijala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programa</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estvovanje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aktivnostima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a</w:t>
            </w:r>
            <w:r>
              <w:rPr>
                <w:rFonts w:ascii="Arial" w:hAnsi="Arial" w:cs="Arial"/>
                <w:lang w:val="hr-HR"/>
              </w:rPr>
              <w:t>ž</w:t>
            </w:r>
            <w:r>
              <w:rPr>
                <w:rFonts w:ascii="Arial" w:hAnsi="Arial" w:cs="Arial"/>
              </w:rPr>
              <w:t>uriranje</w:t>
            </w:r>
            <w:r>
              <w:rPr>
                <w:rFonts w:ascii="Arial" w:hAnsi="Arial" w:cs="Arial"/>
                <w:lang w:val="hr-HR"/>
              </w:rPr>
              <w:t xml:space="preserve"> </w:t>
            </w:r>
            <w:r>
              <w:rPr>
                <w:rFonts w:ascii="Arial" w:hAnsi="Arial" w:cs="Arial"/>
              </w:rPr>
              <w:t>sajta</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pronala</w:t>
            </w:r>
            <w:r>
              <w:rPr>
                <w:rFonts w:ascii="Arial" w:hAnsi="Arial" w:cs="Arial"/>
                <w:lang w:val="hr-HR"/>
              </w:rPr>
              <w:t>ž</w:t>
            </w:r>
            <w:r>
              <w:rPr>
                <w:rFonts w:ascii="Arial" w:hAnsi="Arial" w:cs="Arial"/>
              </w:rPr>
              <w:t>enje</w:t>
            </w:r>
            <w:r>
              <w:rPr>
                <w:rFonts w:ascii="Arial" w:hAnsi="Arial" w:cs="Arial"/>
                <w:lang w:val="hr-HR"/>
              </w:rPr>
              <w:t xml:space="preserve"> </w:t>
            </w:r>
            <w:r>
              <w:rPr>
                <w:rFonts w:ascii="Arial" w:hAnsi="Arial" w:cs="Arial"/>
              </w:rPr>
              <w:t>efikasnih</w:t>
            </w:r>
            <w:r>
              <w:rPr>
                <w:rFonts w:ascii="Arial" w:hAnsi="Arial" w:cs="Arial"/>
                <w:lang w:val="hr-HR"/>
              </w:rPr>
              <w:t xml:space="preserve"> </w:t>
            </w:r>
            <w:r>
              <w:rPr>
                <w:rFonts w:ascii="Arial" w:hAnsi="Arial" w:cs="Arial"/>
              </w:rPr>
              <w:t>na</w:t>
            </w:r>
            <w:r>
              <w:rPr>
                <w:rFonts w:ascii="Arial" w:hAnsi="Arial" w:cs="Arial"/>
                <w:lang w:val="hr-HR"/>
              </w:rPr>
              <w:t>č</w:t>
            </w:r>
            <w:r>
              <w:rPr>
                <w:rFonts w:ascii="Arial" w:hAnsi="Arial" w:cs="Arial"/>
              </w:rPr>
              <w:t>ina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obavje</w:t>
            </w:r>
            <w:r>
              <w:rPr>
                <w:rFonts w:ascii="Arial" w:hAnsi="Arial" w:cs="Arial"/>
                <w:lang w:val="hr-HR"/>
              </w:rPr>
              <w:t>š</w:t>
            </w:r>
            <w:r>
              <w:rPr>
                <w:rFonts w:ascii="Arial" w:hAnsi="Arial" w:cs="Arial"/>
              </w:rPr>
              <w:t>tavanje</w:t>
            </w:r>
            <w:r>
              <w:rPr>
                <w:rFonts w:ascii="Arial" w:hAnsi="Arial" w:cs="Arial"/>
                <w:lang w:val="hr-HR"/>
              </w:rPr>
              <w:t xml:space="preserve"> </w:t>
            </w:r>
            <w:r>
              <w:rPr>
                <w:rFonts w:ascii="Arial" w:hAnsi="Arial" w:cs="Arial"/>
              </w:rPr>
              <w:t>javnosti</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poreskim</w:t>
            </w:r>
            <w:r>
              <w:rPr>
                <w:rFonts w:ascii="Arial" w:hAnsi="Arial" w:cs="Arial"/>
                <w:lang w:val="hr-HR"/>
              </w:rPr>
              <w:t xml:space="preserve"> </w:t>
            </w:r>
            <w:r>
              <w:rPr>
                <w:rFonts w:ascii="Arial" w:hAnsi="Arial" w:cs="Arial"/>
              </w:rPr>
              <w:t>zakonima</w:t>
            </w:r>
            <w:r>
              <w:rPr>
                <w:rFonts w:ascii="Arial" w:hAnsi="Arial" w:cs="Arial"/>
                <w:lang w:val="hr-HR"/>
              </w:rPr>
              <w:t xml:space="preserve">,  </w:t>
            </w:r>
            <w:r>
              <w:rPr>
                <w:rFonts w:ascii="Arial" w:hAnsi="Arial" w:cs="Arial"/>
              </w:rPr>
              <w:t>podzakonskim</w:t>
            </w:r>
            <w:r>
              <w:rPr>
                <w:rFonts w:ascii="Arial" w:hAnsi="Arial" w:cs="Arial"/>
                <w:lang w:val="hr-HR"/>
              </w:rPr>
              <w:t xml:space="preserve"> </w:t>
            </w:r>
            <w:r>
              <w:rPr>
                <w:rFonts w:ascii="Arial" w:hAnsi="Arial" w:cs="Arial"/>
              </w:rPr>
              <w:t>aktima</w:t>
            </w:r>
            <w:r>
              <w:rPr>
                <w:rFonts w:ascii="Arial" w:hAnsi="Arial" w:cs="Arial"/>
                <w:lang w:val="hr-HR"/>
              </w:rPr>
              <w:t xml:space="preserve">, </w:t>
            </w:r>
            <w:r>
              <w:rPr>
                <w:rFonts w:ascii="Arial" w:hAnsi="Arial" w:cs="Arial"/>
              </w:rPr>
              <w:t>procedurama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programima</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preko</w:t>
            </w:r>
            <w:r>
              <w:rPr>
                <w:rFonts w:ascii="Arial" w:hAnsi="Arial" w:cs="Arial"/>
                <w:lang w:val="hr-HR"/>
              </w:rPr>
              <w:t xml:space="preserve"> PR službe Ministarstva finansija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12</w:t>
            </w:r>
          </w:p>
          <w:p w:rsidR="00652E3C" w:rsidRPr="00CA285F" w:rsidRDefault="00652E3C" w:rsidP="005C2E63">
            <w:pPr>
              <w:jc w:val="center"/>
              <w:rPr>
                <w:rFonts w:ascii="Arial" w:hAnsi="Arial" w:cs="Arial"/>
                <w:lang w:val="hr-HR"/>
              </w:rPr>
            </w:pPr>
            <w:r w:rsidRPr="00CA285F">
              <w:rPr>
                <w:rFonts w:ascii="Arial" w:hAnsi="Arial" w:cs="Arial"/>
                <w:lang w:val="hr-HR"/>
              </w:rPr>
              <w:lastRenderedPageBreak/>
              <w:t>13</w:t>
            </w:r>
          </w:p>
        </w:tc>
        <w:tc>
          <w:tcPr>
            <w:tcW w:w="3585" w:type="dxa"/>
          </w:tcPr>
          <w:p w:rsidR="00652E3C" w:rsidRDefault="00652E3C" w:rsidP="005C2E63">
            <w:pPr>
              <w:jc w:val="both"/>
              <w:rPr>
                <w:rFonts w:ascii="Arial" w:hAnsi="Arial" w:cs="Arial"/>
                <w:b/>
                <w:lang w:val="hr-HR"/>
              </w:rPr>
            </w:pPr>
            <w:r>
              <w:rPr>
                <w:rFonts w:ascii="Arial" w:hAnsi="Arial" w:cs="Arial"/>
                <w:b/>
                <w:lang w:val="hr-HR"/>
              </w:rPr>
              <w:lastRenderedPageBreak/>
              <w:t>Samostalni/a savjetnik</w:t>
            </w:r>
            <w:r>
              <w:rPr>
                <w:rFonts w:ascii="Arial" w:hAnsi="Arial" w:cs="Arial"/>
                <w:b/>
                <w:bCs/>
                <w:lang w:val="hr-HR"/>
              </w:rPr>
              <w:t>/ca</w:t>
            </w:r>
            <w:r>
              <w:rPr>
                <w:rFonts w:ascii="Arial" w:hAnsi="Arial" w:cs="Arial"/>
                <w:b/>
                <w:lang w:val="hr-HR"/>
              </w:rPr>
              <w:t xml:space="preserve"> II </w:t>
            </w:r>
          </w:p>
          <w:p w:rsidR="00652E3C" w:rsidRDefault="00652E3C" w:rsidP="005C2E63">
            <w:pPr>
              <w:ind w:firstLine="720"/>
              <w:jc w:val="both"/>
              <w:rPr>
                <w:rFonts w:ascii="Arial" w:hAnsi="Arial" w:cs="Arial"/>
                <w:b/>
                <w:lang w:val="hr-HR"/>
              </w:rPr>
            </w:pPr>
          </w:p>
          <w:p w:rsidR="00652E3C" w:rsidRDefault="00652E3C" w:rsidP="005C2E63">
            <w:pPr>
              <w:jc w:val="both"/>
              <w:rPr>
                <w:rFonts w:ascii="Arial" w:hAnsi="Arial" w:cs="Arial"/>
                <w:lang w:val="hr-HR"/>
              </w:rPr>
            </w:pPr>
            <w:r>
              <w:rPr>
                <w:rFonts w:ascii="Arial" w:hAnsi="Arial" w:cs="Arial"/>
                <w:bCs/>
                <w:lang w:val="hr-HR"/>
              </w:rPr>
              <w:t xml:space="preserve">- </w:t>
            </w:r>
            <w:r>
              <w:rPr>
                <w:rFonts w:ascii="Arial" w:hAnsi="Arial" w:cs="Arial"/>
                <w:bCs/>
              </w:rPr>
              <w:t xml:space="preserve">Visoko obrazovanje u obimu od 240 CSPK-a (VII-1 nivo kvalifikacije </w:t>
            </w:r>
            <w:r>
              <w:rPr>
                <w:rFonts w:ascii="Arial" w:hAnsi="Arial" w:cs="Arial"/>
                <w:lang w:val="hr-HR"/>
              </w:rPr>
              <w:t>obrazovanja)</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lang w:val="da-DK"/>
              </w:rPr>
              <w:t>Ekonomski, Pravni ili drugi</w:t>
            </w:r>
            <w:r>
              <w:rPr>
                <w:rFonts w:ascii="Arial" w:hAnsi="Arial" w:cs="Arial"/>
                <w:lang w:val="hr-HR"/>
              </w:rPr>
              <w:t xml:space="preserve"> Fakultet društvenih nauka</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lastRenderedPageBreak/>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lang w:val="hr-HR"/>
              </w:rPr>
            </w:pPr>
          </w:p>
        </w:tc>
        <w:tc>
          <w:tcPr>
            <w:tcW w:w="3905" w:type="dxa"/>
          </w:tcPr>
          <w:p w:rsidR="00652E3C" w:rsidRDefault="00652E3C" w:rsidP="005C2E63">
            <w:pPr>
              <w:jc w:val="both"/>
              <w:rPr>
                <w:rFonts w:ascii="Arial" w:hAnsi="Arial" w:cs="Arial"/>
                <w:sz w:val="16"/>
                <w:szCs w:val="16"/>
                <w:lang w:val="hr-HR"/>
              </w:rPr>
            </w:pPr>
            <w:r>
              <w:rPr>
                <w:rFonts w:ascii="Arial" w:hAnsi="Arial" w:cs="Arial"/>
                <w:lang w:val="hr-HR"/>
              </w:rPr>
              <w:lastRenderedPageBreak/>
              <w:t xml:space="preserve">Vrši poslove koji se odnose na: formulisanje plana i programa rada </w:t>
            </w:r>
            <w:r>
              <w:rPr>
                <w:rFonts w:ascii="Arial" w:hAnsi="Arial" w:cs="Arial"/>
                <w:lang w:val="hr-HR"/>
              </w:rPr>
              <w:lastRenderedPageBreak/>
              <w:t>Odsjeka; izradu analiza  štampanih medija –  (mjesečna, kvartalna i godišnja); izradu pregleda štampanih tekstova koji se odnose na Poresku upravu; tekstova iz štampanih medija kao i svih obavještenja, saopštenja i sličnih edukativno - informativnih materijala plasiranih putem oglasnih tabli; učestvovanje u izradi izvještaja o radu Odsjeka za edukaciju javnosti mjesečno, kvartalno, šestomjesečno i godišnje;  dostavljanje  materijala za edukaciju javnosti zaposlenim u Poreskoj upravi, kao i drugim organima, institucijama i preduzećima;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14</w:t>
            </w:r>
          </w:p>
        </w:tc>
        <w:tc>
          <w:tcPr>
            <w:tcW w:w="3585" w:type="dxa"/>
          </w:tcPr>
          <w:p w:rsidR="00652E3C" w:rsidRDefault="00652E3C" w:rsidP="005C2E63">
            <w:pPr>
              <w:jc w:val="both"/>
              <w:rPr>
                <w:rFonts w:ascii="Arial" w:hAnsi="Arial" w:cs="Arial"/>
                <w:b/>
                <w:bCs/>
                <w:lang w:val="hr-HR"/>
              </w:rPr>
            </w:pPr>
            <w:r>
              <w:rPr>
                <w:rFonts w:ascii="Arial" w:hAnsi="Arial" w:cs="Arial"/>
                <w:b/>
                <w:bCs/>
                <w:lang w:val="hr-HR"/>
              </w:rPr>
              <w:t>Samostalni/a savjetnik/ca II</w:t>
            </w: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jc w:val="both"/>
              <w:rPr>
                <w:rFonts w:ascii="Arial" w:hAnsi="Arial" w:cs="Arial"/>
                <w:lang w:val="hr-HR"/>
              </w:rPr>
            </w:pPr>
            <w:r>
              <w:rPr>
                <w:rFonts w:ascii="Arial" w:hAnsi="Arial" w:cs="Arial"/>
                <w:bCs/>
                <w:lang w:val="hr-HR"/>
              </w:rPr>
              <w:t xml:space="preserve">- </w:t>
            </w:r>
            <w:r>
              <w:rPr>
                <w:rFonts w:ascii="Arial" w:hAnsi="Arial" w:cs="Arial"/>
                <w:bCs/>
              </w:rPr>
              <w:t xml:space="preserve">Visoko obrazovanje u obimu od 240 CSPK-a (VII-1 nivo kvalifikacije </w:t>
            </w:r>
            <w:r>
              <w:rPr>
                <w:rFonts w:ascii="Arial" w:hAnsi="Arial" w:cs="Arial"/>
                <w:lang w:val="hr-HR"/>
              </w:rPr>
              <w:t>obrazovanja)</w:t>
            </w:r>
          </w:p>
          <w:p w:rsidR="00652E3C" w:rsidRDefault="00652E3C" w:rsidP="005C2E63">
            <w:pPr>
              <w:jc w:val="both"/>
              <w:rPr>
                <w:rFonts w:ascii="Arial" w:hAnsi="Arial" w:cs="Arial"/>
                <w:bCs/>
                <w:lang w:val="hr-HR"/>
              </w:rPr>
            </w:pPr>
            <w:r>
              <w:rPr>
                <w:rFonts w:ascii="Arial" w:hAnsi="Arial" w:cs="Arial"/>
                <w:bCs/>
                <w:lang w:val="hr-HR"/>
              </w:rPr>
              <w:t>-</w:t>
            </w:r>
            <w:r>
              <w:rPr>
                <w:rFonts w:ascii="Arial" w:hAnsi="Arial" w:cs="Arial"/>
                <w:bCs/>
                <w:lang w:val="da-DK"/>
              </w:rPr>
              <w:t xml:space="preserve"> Pravni,  Ekonomski ili drugi</w:t>
            </w:r>
            <w:r>
              <w:rPr>
                <w:rFonts w:ascii="Arial" w:hAnsi="Arial" w:cs="Arial"/>
                <w:lang w:val="hr-HR"/>
              </w:rPr>
              <w:t xml:space="preserve"> Fakultet društvenih nauka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rPr>
            </w:pPr>
            <w:r>
              <w:rPr>
                <w:rFonts w:ascii="Arial" w:hAnsi="Arial" w:cs="Arial"/>
                <w:bCs/>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Pr>
          <w:p w:rsidR="00652E3C" w:rsidRDefault="00652E3C" w:rsidP="005C2E63">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komuniciranje i dostavu podataka i informacija PR službi Ministarstva finansija kroz: </w:t>
            </w:r>
            <w:r>
              <w:rPr>
                <w:rFonts w:ascii="Arial" w:hAnsi="Arial" w:cs="Arial"/>
              </w:rPr>
              <w:t>pripremanje</w:t>
            </w:r>
            <w:r>
              <w:rPr>
                <w:rFonts w:ascii="Arial" w:hAnsi="Arial" w:cs="Arial"/>
                <w:lang w:val="hr-HR"/>
              </w:rPr>
              <w:t xml:space="preserve"> </w:t>
            </w:r>
            <w:r>
              <w:rPr>
                <w:rFonts w:ascii="Arial" w:hAnsi="Arial" w:cs="Arial"/>
              </w:rPr>
              <w:t>navedenih podataka</w:t>
            </w:r>
            <w:r>
              <w:rPr>
                <w:rFonts w:ascii="Arial" w:hAnsi="Arial" w:cs="Arial"/>
                <w:lang w:val="hr-HR"/>
              </w:rPr>
              <w:t>;</w:t>
            </w:r>
            <w:r>
              <w:rPr>
                <w:rFonts w:ascii="Arial" w:hAnsi="Arial" w:cs="Arial"/>
                <w:lang w:val="sr-Latn-CS"/>
              </w:rPr>
              <w:t xml:space="preserve"> </w:t>
            </w:r>
            <w:r>
              <w:rPr>
                <w:rFonts w:ascii="Arial" w:hAnsi="Arial" w:cs="Arial"/>
                <w:lang w:val="hr-HR"/>
              </w:rPr>
              <w:t xml:space="preserve"> saopštenja za javnost; ažuriranje i kreiranje naslovne strane Web sajta; p</w:t>
            </w:r>
            <w:r>
              <w:rPr>
                <w:rFonts w:ascii="Arial" w:hAnsi="Arial" w:cs="Arial"/>
              </w:rPr>
              <w:t>ra</w:t>
            </w:r>
            <w:r>
              <w:rPr>
                <w:rFonts w:ascii="Arial" w:hAnsi="Arial" w:cs="Arial"/>
                <w:lang w:val="hr-HR"/>
              </w:rPr>
              <w:t>ć</w:t>
            </w:r>
            <w:r>
              <w:rPr>
                <w:rFonts w:ascii="Arial" w:hAnsi="Arial" w:cs="Arial"/>
              </w:rPr>
              <w:t>enje</w:t>
            </w:r>
            <w:r>
              <w:rPr>
                <w:rFonts w:ascii="Arial" w:hAnsi="Arial" w:cs="Arial"/>
                <w:lang w:val="hr-HR"/>
              </w:rPr>
              <w:t xml:space="preserve"> </w:t>
            </w:r>
            <w:r>
              <w:rPr>
                <w:rFonts w:ascii="Arial" w:hAnsi="Arial" w:cs="Arial"/>
              </w:rPr>
              <w:t>zastupljenosti</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dnevnoj</w:t>
            </w:r>
            <w:r>
              <w:rPr>
                <w:rFonts w:ascii="Arial" w:hAnsi="Arial" w:cs="Arial"/>
                <w:lang w:val="hr-HR"/>
              </w:rPr>
              <w:t xml:space="preserve"> š</w:t>
            </w:r>
            <w:r>
              <w:rPr>
                <w:rFonts w:ascii="Arial" w:hAnsi="Arial" w:cs="Arial"/>
              </w:rPr>
              <w:t>tampi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elektronskim</w:t>
            </w:r>
            <w:r>
              <w:rPr>
                <w:rFonts w:ascii="Arial" w:hAnsi="Arial" w:cs="Arial"/>
                <w:lang w:val="hr-HR"/>
              </w:rPr>
              <w:t xml:space="preserve"> </w:t>
            </w:r>
            <w:r>
              <w:rPr>
                <w:rFonts w:ascii="Arial" w:hAnsi="Arial" w:cs="Arial"/>
              </w:rPr>
              <w:t>medijima</w:t>
            </w:r>
            <w:r>
              <w:rPr>
                <w:rFonts w:ascii="Arial" w:hAnsi="Arial" w:cs="Arial"/>
                <w:lang w:val="hr-HR"/>
              </w:rPr>
              <w:t>; drugu pisanu i usmenu komunikaciju, prevođenje pisanih akata, prevođenje pitanja i odgovora poreskih obveznika; simultano prevođenje za potrebe Direktora Poreske uprave, drugih rukovodećih lica i zaposlenih u Poreskoj upravi;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15</w:t>
            </w:r>
          </w:p>
          <w:p w:rsidR="00652E3C" w:rsidRPr="00CA285F" w:rsidRDefault="00652E3C" w:rsidP="005C2E63">
            <w:pPr>
              <w:jc w:val="center"/>
              <w:rPr>
                <w:rFonts w:ascii="Arial" w:hAnsi="Arial" w:cs="Arial"/>
                <w:lang w:val="hr-HR"/>
              </w:rPr>
            </w:pPr>
            <w:r w:rsidRPr="00CA285F">
              <w:rPr>
                <w:rFonts w:ascii="Arial" w:hAnsi="Arial" w:cs="Arial"/>
                <w:lang w:val="hr-HR"/>
              </w:rPr>
              <w:t>16</w:t>
            </w:r>
          </w:p>
          <w:p w:rsidR="00652E3C" w:rsidRPr="00CA285F" w:rsidRDefault="00652E3C" w:rsidP="005C2E63">
            <w:pPr>
              <w:jc w:val="center"/>
              <w:rPr>
                <w:rFonts w:ascii="Arial" w:hAnsi="Arial" w:cs="Arial"/>
                <w:lang w:val="hr-HR"/>
              </w:rPr>
            </w:pPr>
            <w:r w:rsidRPr="00CA285F">
              <w:rPr>
                <w:rFonts w:ascii="Arial" w:hAnsi="Arial" w:cs="Arial"/>
                <w:lang w:val="hr-HR"/>
              </w:rPr>
              <w:t>17</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II</w:t>
            </w:r>
          </w:p>
          <w:p w:rsidR="00652E3C" w:rsidRDefault="00652E3C" w:rsidP="005C2E63">
            <w:pPr>
              <w:jc w:val="both"/>
              <w:rPr>
                <w:rFonts w:ascii="Arial" w:hAnsi="Arial" w:cs="Arial"/>
                <w:bCs/>
                <w:lang w:val="hr-HR"/>
              </w:rPr>
            </w:pPr>
          </w:p>
          <w:p w:rsidR="00652E3C" w:rsidRDefault="00652E3C" w:rsidP="005C2E63">
            <w:pPr>
              <w:jc w:val="both"/>
              <w:rPr>
                <w:rFonts w:ascii="Arial" w:hAnsi="Arial" w:cs="Arial"/>
                <w:lang w:val="hr-HR"/>
              </w:rPr>
            </w:pPr>
            <w:r>
              <w:rPr>
                <w:rFonts w:ascii="Arial" w:hAnsi="Arial" w:cs="Arial"/>
                <w:bCs/>
                <w:lang w:val="hr-HR"/>
              </w:rPr>
              <w:t xml:space="preserve">- </w:t>
            </w:r>
            <w:r>
              <w:rPr>
                <w:rFonts w:ascii="Arial" w:hAnsi="Arial" w:cs="Arial"/>
                <w:bCs/>
              </w:rPr>
              <w:t xml:space="preserve">Visoko obrazovanje u obimu od 240 CSPK-a (VII-1 nivo kvalifikacije </w:t>
            </w:r>
            <w:r>
              <w:rPr>
                <w:rFonts w:ascii="Arial" w:hAnsi="Arial" w:cs="Arial"/>
                <w:lang w:val="hr-HR"/>
              </w:rPr>
              <w:t>obrazovanja)</w:t>
            </w:r>
          </w:p>
          <w:p w:rsidR="00652E3C" w:rsidRDefault="00652E3C" w:rsidP="005C2E63">
            <w:pPr>
              <w:jc w:val="both"/>
              <w:rPr>
                <w:rFonts w:ascii="Arial" w:hAnsi="Arial" w:cs="Arial"/>
                <w:bCs/>
                <w:lang w:val="hr-HR"/>
              </w:rPr>
            </w:pPr>
            <w:r>
              <w:rPr>
                <w:rFonts w:ascii="Arial" w:hAnsi="Arial" w:cs="Arial"/>
                <w:bCs/>
                <w:lang w:val="sr-Latn-CS"/>
              </w:rPr>
              <w:t xml:space="preserve"> </w:t>
            </w: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lastRenderedPageBreak/>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i/>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lastRenderedPageBreak/>
              <w:t>3</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tc>
        <w:tc>
          <w:tcPr>
            <w:tcW w:w="3905" w:type="dxa"/>
          </w:tcPr>
          <w:p w:rsidR="00652E3C" w:rsidRPr="00541017" w:rsidRDefault="00652E3C" w:rsidP="005C2E63">
            <w:pPr>
              <w:jc w:val="both"/>
              <w:rPr>
                <w:rFonts w:ascii="Arial" w:hAnsi="Arial" w:cs="Arial"/>
                <w:lang w:val="hr-HR"/>
              </w:rPr>
            </w:pPr>
            <w:r>
              <w:rPr>
                <w:rFonts w:ascii="Arial" w:hAnsi="Arial" w:cs="Arial"/>
                <w:lang w:val="hr-HR"/>
              </w:rPr>
              <w:lastRenderedPageBreak/>
              <w:t xml:space="preserve">Vrši poslove koji se odnose na: pružnje informacija i pomoći građanima, poreskim obveznicima ili njihovim predstavnicima koji traže informacije o svojim pravima i obavezama po poreskim zakonima; davanje odgovara na  pitanja postavljena telefonom iz oblasti poreskih propisa; prosleđivanje pitanja odgovarajućoj kancelariji radi preduzimanja adekvatnih radnji; </w:t>
            </w:r>
            <w:r>
              <w:rPr>
                <w:rFonts w:ascii="Arial" w:hAnsi="Arial" w:cs="Arial"/>
                <w:lang w:val="hr-HR"/>
              </w:rPr>
              <w:lastRenderedPageBreak/>
              <w:t xml:space="preserve">iniciranje izrade brošura ili drugog edukativnog  materijala  iz pojedinih poreskih oblasti, nakon procjene nedovoljnog poznavanja poreskih propisa određene poreske </w:t>
            </w:r>
            <w:r>
              <w:rPr>
                <w:rFonts w:ascii="Arial" w:hAnsi="Arial" w:cs="Arial"/>
                <w:sz w:val="20"/>
                <w:szCs w:val="20"/>
                <w:lang w:val="hr-HR"/>
              </w:rPr>
              <w:t>problematike</w:t>
            </w:r>
            <w:r>
              <w:rPr>
                <w:rFonts w:ascii="Arial" w:hAnsi="Arial" w:cs="Arial"/>
                <w:lang w:val="hr-HR"/>
              </w:rPr>
              <w:t xml:space="preserve"> radi prosleđivanja područnim jedinicama Poreske uprave; pokretanje inicijativa za štampanje pisanih obrazaca koji mogu biti korišćeni za odgovore na pojedina pitanja koja se često javljaju u Call centru;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rPr>
          <w:trHeight w:val="6582"/>
        </w:trPr>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18</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III</w:t>
            </w:r>
          </w:p>
          <w:p w:rsidR="00652E3C" w:rsidRDefault="00652E3C" w:rsidP="005C2E63">
            <w:pPr>
              <w:jc w:val="both"/>
              <w:rPr>
                <w:rFonts w:ascii="Arial" w:hAnsi="Arial" w:cs="Arial"/>
                <w:bCs/>
                <w:lang w:val="hr-HR"/>
              </w:rPr>
            </w:pPr>
          </w:p>
          <w:p w:rsidR="00652E3C" w:rsidRDefault="00652E3C" w:rsidP="005C2E63">
            <w:pPr>
              <w:jc w:val="both"/>
              <w:rPr>
                <w:rFonts w:ascii="Arial" w:hAnsi="Arial" w:cs="Arial"/>
                <w:lang w:val="hr-HR"/>
              </w:rPr>
            </w:pPr>
            <w:r>
              <w:rPr>
                <w:rFonts w:ascii="Arial" w:hAnsi="Arial" w:cs="Arial"/>
                <w:bCs/>
                <w:lang w:val="hr-HR"/>
              </w:rPr>
              <w:t xml:space="preserve">- </w:t>
            </w:r>
            <w:r>
              <w:rPr>
                <w:rFonts w:ascii="Arial" w:hAnsi="Arial" w:cs="Arial"/>
                <w:bCs/>
              </w:rPr>
              <w:t xml:space="preserve">Visoko obrazovanje u obimu od 240 CSPK-a (VII-1 nivo kvalifikacije  </w:t>
            </w:r>
            <w:r>
              <w:rPr>
                <w:rFonts w:ascii="Arial" w:hAnsi="Arial" w:cs="Arial"/>
                <w:lang w:val="hr-HR"/>
              </w:rPr>
              <w:t>obrazovanja)</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r>
              <w:rPr>
                <w:rFonts w:ascii="Arial" w:hAnsi="Arial" w:cs="Arial"/>
                <w:bCs/>
                <w:lang w:val="da-DK"/>
              </w:rPr>
              <w:t>ili drugi</w:t>
            </w:r>
            <w:r>
              <w:rPr>
                <w:rFonts w:ascii="Arial" w:hAnsi="Arial" w:cs="Arial"/>
                <w:lang w:val="hr-HR"/>
              </w:rPr>
              <w:t xml:space="preserve"> Fakultet društvenih nauka</w:t>
            </w:r>
          </w:p>
          <w:p w:rsidR="00652E3C" w:rsidRDefault="00652E3C" w:rsidP="005C2E63">
            <w:pPr>
              <w:jc w:val="both"/>
              <w:rPr>
                <w:rFonts w:ascii="Arial" w:hAnsi="Arial" w:cs="Arial"/>
                <w:bCs/>
                <w:lang w:val="da-DK"/>
              </w:rPr>
            </w:pPr>
            <w:r>
              <w:rPr>
                <w:rFonts w:ascii="Arial" w:hAnsi="Arial" w:cs="Arial"/>
                <w:bCs/>
                <w:lang w:val="da-DK"/>
              </w:rPr>
              <w:t>- 1 godina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i/>
                <w:lang w:val="hr-HR"/>
              </w:rPr>
            </w:pPr>
            <w:r>
              <w:rPr>
                <w:rFonts w:ascii="Arial" w:hAnsi="Arial" w:cs="Arial"/>
                <w:bCs/>
                <w:lang w:val="da-DK"/>
              </w:rPr>
              <w:t xml:space="preserve"> </w:t>
            </w:r>
          </w:p>
          <w:p w:rsidR="00652E3C" w:rsidRPr="00114864" w:rsidRDefault="00652E3C" w:rsidP="005C2E63">
            <w:pPr>
              <w:jc w:val="both"/>
              <w:rPr>
                <w:rFonts w:ascii="Arial" w:hAnsi="Arial" w:cs="Arial"/>
                <w:b/>
                <w:bCs/>
                <w:lang w:val="hr-HR"/>
              </w:rPr>
            </w:pPr>
          </w:p>
        </w:tc>
        <w:tc>
          <w:tcPr>
            <w:tcW w:w="1275" w:type="dxa"/>
          </w:tcPr>
          <w:p w:rsidR="00652E3C" w:rsidRDefault="00652E3C" w:rsidP="005C2E63">
            <w:pPr>
              <w:jc w:val="center"/>
              <w:rPr>
                <w:rFonts w:ascii="Arial" w:hAnsi="Arial" w:cs="Arial"/>
                <w:lang w:val="hr-HR"/>
              </w:rPr>
            </w:pPr>
            <w:r>
              <w:rPr>
                <w:rFonts w:ascii="Arial" w:hAnsi="Arial" w:cs="Arial"/>
                <w:bCs/>
                <w:lang w:val="hr-HR"/>
              </w:rPr>
              <w:t>1</w:t>
            </w:r>
          </w:p>
          <w:p w:rsidR="00652E3C" w:rsidRDefault="00652E3C" w:rsidP="005C2E63">
            <w:pPr>
              <w:rPr>
                <w:rFonts w:ascii="Arial" w:hAnsi="Arial" w:cs="Arial"/>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b/>
                <w:bCs/>
                <w:color w:val="FF0000"/>
                <w:lang w:val="hr-HR"/>
              </w:rPr>
            </w:pPr>
          </w:p>
        </w:tc>
        <w:tc>
          <w:tcPr>
            <w:tcW w:w="3905" w:type="dxa"/>
          </w:tcPr>
          <w:p w:rsidR="00652E3C" w:rsidRDefault="00652E3C" w:rsidP="005C2E63">
            <w:pPr>
              <w:jc w:val="both"/>
              <w:rPr>
                <w:rFonts w:ascii="Arial" w:hAnsi="Arial" w:cs="Arial"/>
                <w:lang w:val="hr-HR"/>
              </w:rPr>
            </w:pPr>
            <w:r>
              <w:rPr>
                <w:rFonts w:ascii="Arial" w:hAnsi="Arial" w:cs="Arial"/>
                <w:lang w:val="hr-HR"/>
              </w:rPr>
              <w:t>Vrši poslove koji se odnose na: učestvovanje u formulisanju plana i programa rada Odsjeka; izradu analiza  štampanih medija (mjesečna, kvartalna i godišnja); izradu pregleda štampanih tekstova koji se odnose na Poresku upravu; tekstova iz štampanih medija kao i svih obavještenja, saopštenja i sličnih edukativno - informativnih materijala plasiranje putem oglasnih tabli; učestvovanje u izradi izvještaja o radu odsjeka za edukaciju javnosti mjesečno, kvartalno, šestomjesečno i godišnje;  dostavljanju  materijala za edukaciju javnosti zaposlenim u Poreskoj upravi, kao i drugim organima, institucijama i preduzećima; prevođenju pisanih akata, prevođenju pitanja i odgovora poreskih obveznika; simultano prevođenje za potrebe direktora Poreske uprave, drugih rukovodećih lica i zaposlenih u Poreskoj upravi; vrši i druge</w:t>
            </w:r>
            <w:r>
              <w:rPr>
                <w:rFonts w:ascii="Arial" w:hAnsi="Arial" w:cs="Arial"/>
                <w:lang w:val="sr-Latn-CS"/>
              </w:rPr>
              <w:t xml:space="preserve"> poslove po nalogu </w:t>
            </w:r>
            <w:r>
              <w:rPr>
                <w:rFonts w:ascii="Arial" w:hAnsi="Arial" w:cs="Arial"/>
                <w:lang w:val="hr-HR"/>
              </w:rPr>
              <w:t>pretpostavljenih.</w:t>
            </w:r>
          </w:p>
        </w:tc>
      </w:tr>
      <w:tr w:rsidR="00652E3C" w:rsidTr="005C2E63">
        <w:trPr>
          <w:trHeight w:val="2604"/>
        </w:trPr>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19</w:t>
            </w:r>
          </w:p>
        </w:tc>
        <w:tc>
          <w:tcPr>
            <w:tcW w:w="3585" w:type="dxa"/>
          </w:tcPr>
          <w:p w:rsidR="00652E3C" w:rsidRDefault="00652E3C" w:rsidP="005C2E63">
            <w:pPr>
              <w:jc w:val="both"/>
              <w:rPr>
                <w:rFonts w:ascii="Arial" w:hAnsi="Arial" w:cs="Arial"/>
                <w:b/>
                <w:bCs/>
                <w:lang w:val="hr-HR"/>
              </w:rPr>
            </w:pPr>
            <w:r>
              <w:rPr>
                <w:rFonts w:ascii="Arial" w:hAnsi="Arial" w:cs="Arial"/>
                <w:b/>
                <w:bCs/>
                <w:lang w:val="hr-HR"/>
              </w:rPr>
              <w:t xml:space="preserve">Samostalni referent/kinja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Pr="00114864" w:rsidRDefault="00652E3C" w:rsidP="005C2E63">
            <w:pPr>
              <w:jc w:val="both"/>
              <w:rPr>
                <w:rFonts w:ascii="Arial" w:hAnsi="Arial" w:cs="Arial"/>
                <w:b/>
                <w:bCs/>
                <w:lang w:val="hr-HR"/>
              </w:rPr>
            </w:pPr>
          </w:p>
        </w:tc>
        <w:tc>
          <w:tcPr>
            <w:tcW w:w="1275" w:type="dxa"/>
          </w:tcPr>
          <w:p w:rsidR="00652E3C" w:rsidRPr="00FA41C7" w:rsidRDefault="00652E3C" w:rsidP="005C2E63">
            <w:pPr>
              <w:jc w:val="center"/>
              <w:rPr>
                <w:rFonts w:ascii="Arial" w:hAnsi="Arial" w:cs="Arial"/>
                <w:bCs/>
                <w:lang w:val="hr-HR"/>
              </w:rPr>
            </w:pPr>
            <w:r w:rsidRPr="00FA41C7">
              <w:rPr>
                <w:rFonts w:ascii="Arial" w:hAnsi="Arial" w:cs="Arial"/>
                <w:bCs/>
                <w:lang w:val="hr-HR"/>
              </w:rPr>
              <w:t>1</w:t>
            </w:r>
          </w:p>
        </w:tc>
        <w:tc>
          <w:tcPr>
            <w:tcW w:w="3905" w:type="dxa"/>
          </w:tcPr>
          <w:p w:rsidR="00652E3C" w:rsidRPr="00541017" w:rsidRDefault="00652E3C" w:rsidP="005C2E63">
            <w:pPr>
              <w:pStyle w:val="BodyTextIndent"/>
              <w:tabs>
                <w:tab w:val="left" w:pos="8280"/>
              </w:tabs>
              <w:rPr>
                <w:rFonts w:ascii="Arial" w:hAnsi="Arial" w:cs="Arial"/>
                <w:lang w:val="sr-Latn-CS"/>
              </w:rPr>
            </w:pPr>
            <w:r w:rsidRPr="008505EB">
              <w:rPr>
                <w:rFonts w:ascii="Arial" w:hAnsi="Arial" w:cs="Arial"/>
              </w:rPr>
              <w:t>Vr</w:t>
            </w:r>
            <w:r w:rsidRPr="008505EB">
              <w:rPr>
                <w:rFonts w:ascii="Arial" w:hAnsi="Arial" w:cs="Arial"/>
                <w:lang w:val="hr-HR"/>
              </w:rPr>
              <w:t>š</w:t>
            </w:r>
            <w:r w:rsidRPr="008505EB">
              <w:rPr>
                <w:rFonts w:ascii="Arial" w:hAnsi="Arial" w:cs="Arial"/>
              </w:rPr>
              <w:t>i</w:t>
            </w:r>
            <w:r w:rsidRPr="008505EB">
              <w:rPr>
                <w:rFonts w:ascii="Arial" w:hAnsi="Arial" w:cs="Arial"/>
                <w:lang w:val="hr-HR"/>
              </w:rPr>
              <w:t xml:space="preserve"> </w:t>
            </w:r>
            <w:r w:rsidRPr="008505EB">
              <w:rPr>
                <w:rFonts w:ascii="Arial" w:hAnsi="Arial" w:cs="Arial"/>
              </w:rPr>
              <w:t>poslove</w:t>
            </w:r>
            <w:r w:rsidRPr="008505EB">
              <w:rPr>
                <w:rFonts w:ascii="Arial" w:hAnsi="Arial" w:cs="Arial"/>
                <w:lang w:val="hr-HR"/>
              </w:rPr>
              <w:t xml:space="preserve"> </w:t>
            </w:r>
            <w:r w:rsidRPr="008505EB">
              <w:rPr>
                <w:rFonts w:ascii="Arial" w:hAnsi="Arial" w:cs="Arial"/>
              </w:rPr>
              <w:t>koji</w:t>
            </w:r>
            <w:r w:rsidRPr="008505EB">
              <w:rPr>
                <w:rFonts w:ascii="Arial" w:hAnsi="Arial" w:cs="Arial"/>
                <w:lang w:val="hr-HR"/>
              </w:rPr>
              <w:t xml:space="preserve"> </w:t>
            </w:r>
            <w:r w:rsidRPr="008505EB">
              <w:rPr>
                <w:rFonts w:ascii="Arial" w:hAnsi="Arial" w:cs="Arial"/>
              </w:rPr>
              <w:t>se</w:t>
            </w:r>
            <w:r w:rsidRPr="008505EB">
              <w:rPr>
                <w:rFonts w:ascii="Arial" w:hAnsi="Arial" w:cs="Arial"/>
                <w:lang w:val="hr-HR"/>
              </w:rPr>
              <w:t xml:space="preserve"> </w:t>
            </w:r>
            <w:r w:rsidRPr="008505EB">
              <w:rPr>
                <w:rFonts w:ascii="Arial" w:hAnsi="Arial" w:cs="Arial"/>
              </w:rPr>
              <w:t>odnose</w:t>
            </w:r>
            <w:r w:rsidRPr="008505EB">
              <w:rPr>
                <w:rFonts w:ascii="Arial" w:hAnsi="Arial" w:cs="Arial"/>
                <w:lang w:val="hr-HR"/>
              </w:rPr>
              <w:t xml:space="preserve"> </w:t>
            </w:r>
            <w:r w:rsidRPr="008505EB">
              <w:rPr>
                <w:rFonts w:ascii="Arial" w:hAnsi="Arial" w:cs="Arial"/>
              </w:rPr>
              <w:t>na</w:t>
            </w:r>
            <w:r w:rsidRPr="008505EB">
              <w:rPr>
                <w:rFonts w:ascii="Arial" w:hAnsi="Arial" w:cs="Arial"/>
                <w:lang w:val="hr-HR"/>
              </w:rPr>
              <w:t xml:space="preserve">: </w:t>
            </w:r>
            <w:r w:rsidRPr="008505EB">
              <w:rPr>
                <w:rFonts w:ascii="Arial" w:hAnsi="Arial" w:cs="Arial"/>
              </w:rPr>
              <w:t>tehni</w:t>
            </w:r>
            <w:r w:rsidRPr="008505EB">
              <w:rPr>
                <w:rFonts w:ascii="Arial" w:hAnsi="Arial" w:cs="Arial"/>
                <w:lang w:val="hr-HR"/>
              </w:rPr>
              <w:t>č</w:t>
            </w:r>
            <w:r w:rsidRPr="008505EB">
              <w:rPr>
                <w:rFonts w:ascii="Arial" w:hAnsi="Arial" w:cs="Arial"/>
              </w:rPr>
              <w:t>ku</w:t>
            </w:r>
            <w:r w:rsidRPr="008505EB">
              <w:rPr>
                <w:rFonts w:ascii="Arial" w:hAnsi="Arial" w:cs="Arial"/>
                <w:lang w:val="hr-HR"/>
              </w:rPr>
              <w:t xml:space="preserve"> </w:t>
            </w:r>
            <w:r w:rsidRPr="008505EB">
              <w:rPr>
                <w:rFonts w:ascii="Arial" w:hAnsi="Arial" w:cs="Arial"/>
              </w:rPr>
              <w:t>organizaciju</w:t>
            </w:r>
            <w:r w:rsidRPr="008505EB">
              <w:rPr>
                <w:rFonts w:ascii="Arial" w:hAnsi="Arial" w:cs="Arial"/>
                <w:lang w:val="hr-HR"/>
              </w:rPr>
              <w:t xml:space="preserve"> </w:t>
            </w:r>
            <w:r w:rsidRPr="008505EB">
              <w:rPr>
                <w:rFonts w:ascii="Arial" w:hAnsi="Arial" w:cs="Arial"/>
              </w:rPr>
              <w:t>rada</w:t>
            </w:r>
            <w:r w:rsidRPr="008505EB">
              <w:rPr>
                <w:rFonts w:ascii="Arial" w:hAnsi="Arial" w:cs="Arial"/>
                <w:lang w:val="hr-HR"/>
              </w:rPr>
              <w:t xml:space="preserve"> </w:t>
            </w:r>
            <w:r w:rsidRPr="008505EB">
              <w:rPr>
                <w:rFonts w:ascii="Arial" w:hAnsi="Arial" w:cs="Arial"/>
              </w:rPr>
              <w:t>Odsjeka</w:t>
            </w:r>
            <w:r w:rsidRPr="008505EB">
              <w:rPr>
                <w:rFonts w:ascii="Arial" w:hAnsi="Arial" w:cs="Arial"/>
                <w:lang w:val="hr-HR"/>
              </w:rPr>
              <w:t xml:space="preserve">; </w:t>
            </w:r>
            <w:r w:rsidRPr="008505EB">
              <w:rPr>
                <w:rFonts w:ascii="Arial" w:hAnsi="Arial" w:cs="Arial"/>
              </w:rPr>
              <w:t>prijem</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distribuciju</w:t>
            </w:r>
            <w:r w:rsidRPr="008505EB">
              <w:rPr>
                <w:rFonts w:ascii="Arial" w:hAnsi="Arial" w:cs="Arial"/>
                <w:lang w:val="hr-HR"/>
              </w:rPr>
              <w:t xml:space="preserve"> </w:t>
            </w:r>
            <w:r w:rsidRPr="008505EB">
              <w:rPr>
                <w:rFonts w:ascii="Arial" w:hAnsi="Arial" w:cs="Arial"/>
              </w:rPr>
              <w:t>svih</w:t>
            </w:r>
            <w:r w:rsidRPr="008505EB">
              <w:rPr>
                <w:rFonts w:ascii="Arial" w:hAnsi="Arial" w:cs="Arial"/>
                <w:lang w:val="hr-HR"/>
              </w:rPr>
              <w:t xml:space="preserve"> </w:t>
            </w:r>
            <w:r w:rsidRPr="008505EB">
              <w:rPr>
                <w:rFonts w:ascii="Arial" w:hAnsi="Arial" w:cs="Arial"/>
              </w:rPr>
              <w:t>akata</w:t>
            </w:r>
            <w:r w:rsidRPr="008505EB">
              <w:rPr>
                <w:rFonts w:ascii="Arial" w:hAnsi="Arial" w:cs="Arial"/>
                <w:lang w:val="hr-HR"/>
              </w:rPr>
              <w:t xml:space="preserve"> </w:t>
            </w:r>
            <w:r w:rsidRPr="008505EB">
              <w:rPr>
                <w:rFonts w:ascii="Arial" w:hAnsi="Arial" w:cs="Arial"/>
              </w:rPr>
              <w:t>na</w:t>
            </w:r>
            <w:r w:rsidRPr="008505EB">
              <w:rPr>
                <w:rFonts w:ascii="Arial" w:hAnsi="Arial" w:cs="Arial"/>
                <w:lang w:val="hr-HR"/>
              </w:rPr>
              <w:t xml:space="preserve"> </w:t>
            </w:r>
            <w:r w:rsidRPr="008505EB">
              <w:rPr>
                <w:rFonts w:ascii="Arial" w:hAnsi="Arial" w:cs="Arial"/>
              </w:rPr>
              <w:t>nivou</w:t>
            </w:r>
            <w:r w:rsidRPr="008505EB">
              <w:rPr>
                <w:rFonts w:ascii="Arial" w:hAnsi="Arial" w:cs="Arial"/>
                <w:lang w:val="hr-HR"/>
              </w:rPr>
              <w:t xml:space="preserve"> </w:t>
            </w:r>
            <w:r w:rsidRPr="008505EB">
              <w:rPr>
                <w:rFonts w:ascii="Arial" w:hAnsi="Arial" w:cs="Arial"/>
              </w:rPr>
              <w:t>Odsjeka</w:t>
            </w:r>
            <w:r w:rsidRPr="008505EB">
              <w:rPr>
                <w:rFonts w:ascii="Arial" w:hAnsi="Arial" w:cs="Arial"/>
                <w:lang w:val="hr-HR"/>
              </w:rPr>
              <w:t xml:space="preserve">; </w:t>
            </w:r>
            <w:r w:rsidRPr="008505EB">
              <w:rPr>
                <w:rFonts w:ascii="Arial" w:hAnsi="Arial" w:cs="Arial"/>
              </w:rPr>
              <w:t>vo</w:t>
            </w:r>
            <w:r w:rsidRPr="008505EB">
              <w:rPr>
                <w:rFonts w:ascii="Arial" w:hAnsi="Arial" w:cs="Arial"/>
                <w:lang w:val="hr-HR"/>
              </w:rPr>
              <w:t>đ</w:t>
            </w:r>
            <w:r w:rsidRPr="008505EB">
              <w:rPr>
                <w:rFonts w:ascii="Arial" w:hAnsi="Arial" w:cs="Arial"/>
              </w:rPr>
              <w:t>enje</w:t>
            </w:r>
            <w:r w:rsidRPr="008505EB">
              <w:rPr>
                <w:rFonts w:ascii="Arial" w:hAnsi="Arial" w:cs="Arial"/>
                <w:lang w:val="hr-HR"/>
              </w:rPr>
              <w:t xml:space="preserve"> </w:t>
            </w:r>
            <w:r w:rsidRPr="008505EB">
              <w:rPr>
                <w:rFonts w:ascii="Arial" w:hAnsi="Arial" w:cs="Arial"/>
              </w:rPr>
              <w:t>evidencija</w:t>
            </w:r>
            <w:r w:rsidRPr="008505EB">
              <w:rPr>
                <w:rFonts w:ascii="Arial" w:hAnsi="Arial" w:cs="Arial"/>
                <w:lang w:val="hr-HR"/>
              </w:rPr>
              <w:t xml:space="preserve"> i i</w:t>
            </w:r>
            <w:r w:rsidRPr="008505EB">
              <w:rPr>
                <w:rFonts w:ascii="Arial" w:hAnsi="Arial" w:cs="Arial"/>
                <w:lang w:val="sr-Latn-CS"/>
              </w:rPr>
              <w:t>zvještaja za potrebe Odsjeka</w:t>
            </w:r>
            <w:r w:rsidRPr="008505EB">
              <w:rPr>
                <w:rFonts w:ascii="Arial" w:hAnsi="Arial" w:cs="Arial"/>
                <w:lang w:val="hr-HR"/>
              </w:rPr>
              <w:t xml:space="preserve">; </w:t>
            </w:r>
            <w:r w:rsidRPr="008505EB">
              <w:rPr>
                <w:rFonts w:ascii="Arial" w:hAnsi="Arial" w:cs="Arial"/>
              </w:rPr>
              <w:t>obezbje</w:t>
            </w:r>
            <w:r w:rsidRPr="008505EB">
              <w:rPr>
                <w:rFonts w:ascii="Arial" w:hAnsi="Arial" w:cs="Arial"/>
                <w:lang w:val="hr-HR"/>
              </w:rPr>
              <w:t>đ</w:t>
            </w:r>
            <w:r w:rsidRPr="008505EB">
              <w:rPr>
                <w:rFonts w:ascii="Arial" w:hAnsi="Arial" w:cs="Arial"/>
              </w:rPr>
              <w:t>ivanje</w:t>
            </w:r>
            <w:r w:rsidRPr="008505EB">
              <w:rPr>
                <w:rFonts w:ascii="Arial" w:hAnsi="Arial" w:cs="Arial"/>
                <w:lang w:val="hr-HR"/>
              </w:rPr>
              <w:t xml:space="preserve"> </w:t>
            </w:r>
            <w:r w:rsidRPr="008505EB">
              <w:rPr>
                <w:rFonts w:ascii="Arial" w:hAnsi="Arial" w:cs="Arial"/>
              </w:rPr>
              <w:t>kancelarijskog</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drugog</w:t>
            </w:r>
            <w:r w:rsidRPr="008505EB">
              <w:rPr>
                <w:rFonts w:ascii="Arial" w:hAnsi="Arial" w:cs="Arial"/>
                <w:lang w:val="hr-HR"/>
              </w:rPr>
              <w:t xml:space="preserve"> </w:t>
            </w:r>
            <w:r w:rsidRPr="008505EB">
              <w:rPr>
                <w:rFonts w:ascii="Arial" w:hAnsi="Arial" w:cs="Arial"/>
              </w:rPr>
              <w:t>materijala</w:t>
            </w:r>
            <w:r w:rsidRPr="008505EB">
              <w:rPr>
                <w:rFonts w:ascii="Arial" w:hAnsi="Arial" w:cs="Arial"/>
                <w:lang w:val="hr-HR"/>
              </w:rPr>
              <w:t xml:space="preserve">, </w:t>
            </w:r>
            <w:r w:rsidRPr="008505EB">
              <w:rPr>
                <w:rFonts w:ascii="Arial" w:hAnsi="Arial" w:cs="Arial"/>
              </w:rPr>
              <w:t>obavljanje</w:t>
            </w:r>
            <w:r w:rsidRPr="008505EB">
              <w:rPr>
                <w:rFonts w:ascii="Arial" w:hAnsi="Arial" w:cs="Arial"/>
                <w:lang w:val="hr-HR"/>
              </w:rPr>
              <w:t xml:space="preserve"> </w:t>
            </w:r>
            <w:r w:rsidRPr="008505EB">
              <w:rPr>
                <w:rFonts w:ascii="Arial" w:hAnsi="Arial" w:cs="Arial"/>
              </w:rPr>
              <w:t>poslova</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zadataka</w:t>
            </w:r>
            <w:r w:rsidRPr="008505EB">
              <w:rPr>
                <w:rFonts w:ascii="Arial" w:hAnsi="Arial" w:cs="Arial"/>
                <w:lang w:val="hr-HR"/>
              </w:rPr>
              <w:t xml:space="preserve"> </w:t>
            </w:r>
            <w:r w:rsidRPr="008505EB">
              <w:rPr>
                <w:rFonts w:ascii="Arial" w:hAnsi="Arial" w:cs="Arial"/>
              </w:rPr>
              <w:t>vezanih</w:t>
            </w:r>
            <w:r w:rsidRPr="008505EB">
              <w:rPr>
                <w:rFonts w:ascii="Arial" w:hAnsi="Arial" w:cs="Arial"/>
                <w:lang w:val="hr-HR"/>
              </w:rPr>
              <w:t xml:space="preserve"> </w:t>
            </w:r>
            <w:r w:rsidRPr="008505EB">
              <w:rPr>
                <w:rFonts w:ascii="Arial" w:hAnsi="Arial" w:cs="Arial"/>
              </w:rPr>
              <w:t>za</w:t>
            </w:r>
            <w:r w:rsidRPr="008505EB">
              <w:rPr>
                <w:rFonts w:ascii="Arial" w:hAnsi="Arial" w:cs="Arial"/>
                <w:lang w:val="hr-HR"/>
              </w:rPr>
              <w:t xml:space="preserve"> dj</w:t>
            </w:r>
            <w:r w:rsidRPr="008505EB">
              <w:rPr>
                <w:rFonts w:ascii="Arial" w:hAnsi="Arial" w:cs="Arial"/>
              </w:rPr>
              <w:t>elokrug</w:t>
            </w:r>
            <w:r w:rsidRPr="008505EB">
              <w:rPr>
                <w:rFonts w:ascii="Arial" w:hAnsi="Arial" w:cs="Arial"/>
                <w:lang w:val="hr-HR"/>
              </w:rPr>
              <w:t xml:space="preserve"> </w:t>
            </w:r>
            <w:r w:rsidRPr="008505EB">
              <w:rPr>
                <w:rFonts w:ascii="Arial" w:hAnsi="Arial" w:cs="Arial"/>
              </w:rPr>
              <w:t>rada</w:t>
            </w:r>
            <w:r w:rsidRPr="008505EB">
              <w:rPr>
                <w:rFonts w:ascii="Arial" w:hAnsi="Arial" w:cs="Arial"/>
                <w:lang w:val="hr-HR"/>
              </w:rPr>
              <w:t xml:space="preserve"> </w:t>
            </w:r>
            <w:r w:rsidRPr="008505EB">
              <w:rPr>
                <w:rFonts w:ascii="Arial" w:hAnsi="Arial" w:cs="Arial"/>
              </w:rPr>
              <w:t>O</w:t>
            </w:r>
            <w:r w:rsidRPr="008505EB">
              <w:rPr>
                <w:rFonts w:ascii="Arial" w:hAnsi="Arial" w:cs="Arial"/>
                <w:lang w:val="hr-HR"/>
              </w:rPr>
              <w:t>d</w:t>
            </w:r>
            <w:r w:rsidRPr="008505EB">
              <w:rPr>
                <w:rFonts w:ascii="Arial" w:hAnsi="Arial" w:cs="Arial"/>
              </w:rPr>
              <w:t>sjeka</w:t>
            </w:r>
            <w:r w:rsidRPr="008505EB">
              <w:rPr>
                <w:rFonts w:ascii="Arial" w:hAnsi="Arial" w:cs="Arial"/>
                <w:lang w:val="hr-HR"/>
              </w:rPr>
              <w:t>; v</w:t>
            </w:r>
            <w:r w:rsidRPr="008505EB">
              <w:rPr>
                <w:rFonts w:ascii="Arial" w:hAnsi="Arial" w:cs="Arial"/>
                <w:lang w:val="sr-Latn-CS"/>
              </w:rPr>
              <w:t>rši i druge poslove po nalogu pretpostavljenih.</w:t>
            </w:r>
          </w:p>
        </w:tc>
      </w:tr>
      <w:tr w:rsidR="00652E3C" w:rsidTr="005C2E63">
        <w:trPr>
          <w:trHeight w:val="2793"/>
        </w:trPr>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20</w:t>
            </w:r>
          </w:p>
        </w:tc>
        <w:tc>
          <w:tcPr>
            <w:tcW w:w="3585" w:type="dxa"/>
          </w:tcPr>
          <w:p w:rsidR="00652E3C" w:rsidRDefault="00652E3C" w:rsidP="005C2E63">
            <w:pPr>
              <w:jc w:val="both"/>
              <w:rPr>
                <w:rFonts w:ascii="Arial" w:hAnsi="Arial" w:cs="Arial"/>
                <w:b/>
                <w:bCs/>
                <w:lang w:val="hr-HR"/>
              </w:rPr>
            </w:pPr>
            <w:r>
              <w:rPr>
                <w:rFonts w:ascii="Arial" w:hAnsi="Arial" w:cs="Arial"/>
                <w:b/>
                <w:bCs/>
                <w:lang w:val="hr-HR"/>
              </w:rPr>
              <w:t xml:space="preserve">Samostalni referent/kinja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
                <w:lang w:val="hr-HR"/>
              </w:rPr>
            </w:pPr>
            <w:r>
              <w:rPr>
                <w:rFonts w:ascii="Arial" w:hAnsi="Arial" w:cs="Arial"/>
                <w:bCs/>
                <w:lang w:val="da-DK"/>
              </w:rPr>
              <w:t>- poznavanje rada na računaru</w:t>
            </w:r>
          </w:p>
        </w:tc>
        <w:tc>
          <w:tcPr>
            <w:tcW w:w="1275" w:type="dxa"/>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Pr>
          <w:p w:rsidR="00652E3C" w:rsidRDefault="00652E3C" w:rsidP="005C2E63">
            <w:pPr>
              <w:jc w:val="both"/>
              <w:rPr>
                <w:rFonts w:ascii="Arial" w:hAnsi="Arial" w:cs="Arial"/>
                <w:lang w:val="hr-HR"/>
              </w:rPr>
            </w:pPr>
            <w:r w:rsidRPr="0046114E">
              <w:rPr>
                <w:rFonts w:ascii="Arial" w:hAnsi="Arial" w:cs="Arial"/>
              </w:rPr>
              <w:t>Vr</w:t>
            </w:r>
            <w:r w:rsidRPr="0046114E">
              <w:rPr>
                <w:rFonts w:ascii="Arial" w:hAnsi="Arial" w:cs="Arial"/>
                <w:lang w:val="hr-HR"/>
              </w:rPr>
              <w:t>š</w:t>
            </w:r>
            <w:r w:rsidRPr="0046114E">
              <w:rPr>
                <w:rFonts w:ascii="Arial" w:hAnsi="Arial" w:cs="Arial"/>
              </w:rPr>
              <w:t>i</w:t>
            </w:r>
            <w:r w:rsidRPr="0046114E">
              <w:rPr>
                <w:rFonts w:ascii="Arial" w:hAnsi="Arial" w:cs="Arial"/>
                <w:lang w:val="hr-HR"/>
              </w:rPr>
              <w:t xml:space="preserve"> </w:t>
            </w:r>
            <w:r w:rsidRPr="0046114E">
              <w:rPr>
                <w:rFonts w:ascii="Arial" w:hAnsi="Arial" w:cs="Arial"/>
              </w:rPr>
              <w:t>poslove</w:t>
            </w:r>
            <w:r w:rsidRPr="0046114E">
              <w:rPr>
                <w:rFonts w:ascii="Arial" w:hAnsi="Arial" w:cs="Arial"/>
                <w:lang w:val="hr-HR"/>
              </w:rPr>
              <w:t xml:space="preserve"> </w:t>
            </w:r>
            <w:r w:rsidRPr="0046114E">
              <w:rPr>
                <w:rFonts w:ascii="Arial" w:hAnsi="Arial" w:cs="Arial"/>
              </w:rPr>
              <w:t>koji</w:t>
            </w:r>
            <w:r w:rsidRPr="0046114E">
              <w:rPr>
                <w:rFonts w:ascii="Arial" w:hAnsi="Arial" w:cs="Arial"/>
                <w:lang w:val="hr-HR"/>
              </w:rPr>
              <w:t xml:space="preserve"> </w:t>
            </w:r>
            <w:r w:rsidRPr="0046114E">
              <w:rPr>
                <w:rFonts w:ascii="Arial" w:hAnsi="Arial" w:cs="Arial"/>
              </w:rPr>
              <w:t>se</w:t>
            </w:r>
            <w:r w:rsidRPr="0046114E">
              <w:rPr>
                <w:rFonts w:ascii="Arial" w:hAnsi="Arial" w:cs="Arial"/>
                <w:lang w:val="hr-HR"/>
              </w:rPr>
              <w:t xml:space="preserve"> </w:t>
            </w:r>
            <w:r w:rsidRPr="0046114E">
              <w:rPr>
                <w:rFonts w:ascii="Arial" w:hAnsi="Arial" w:cs="Arial"/>
              </w:rPr>
              <w:t>odnose</w:t>
            </w:r>
            <w:r w:rsidRPr="0046114E">
              <w:rPr>
                <w:rFonts w:ascii="Arial" w:hAnsi="Arial" w:cs="Arial"/>
                <w:lang w:val="hr-HR"/>
              </w:rPr>
              <w:t xml:space="preserve"> </w:t>
            </w:r>
            <w:r w:rsidRPr="0046114E">
              <w:rPr>
                <w:rFonts w:ascii="Arial" w:hAnsi="Arial" w:cs="Arial"/>
              </w:rPr>
              <w:t>na</w:t>
            </w:r>
            <w:r w:rsidRPr="0046114E">
              <w:rPr>
                <w:rFonts w:ascii="Arial" w:hAnsi="Arial" w:cs="Arial"/>
                <w:lang w:val="hr-HR"/>
              </w:rPr>
              <w:t xml:space="preserve">: pripremu materijala za sjednice kolegijuma, savjetovanja i sastanke koje održava </w:t>
            </w:r>
            <w:r w:rsidRPr="0046114E">
              <w:rPr>
                <w:rFonts w:ascii="Arial" w:hAnsi="Arial" w:cs="Arial"/>
              </w:rPr>
              <w:t>poslove</w:t>
            </w:r>
            <w:r w:rsidRPr="0046114E">
              <w:rPr>
                <w:rFonts w:ascii="Arial" w:hAnsi="Arial" w:cs="Arial"/>
                <w:lang w:val="hr-HR"/>
              </w:rPr>
              <w:t xml:space="preserve"> </w:t>
            </w:r>
            <w:r w:rsidRPr="0046114E">
              <w:rPr>
                <w:rFonts w:ascii="Arial" w:hAnsi="Arial" w:cs="Arial"/>
              </w:rPr>
              <w:t>tehni</w:t>
            </w:r>
            <w:r w:rsidRPr="0046114E">
              <w:rPr>
                <w:rFonts w:ascii="Arial" w:hAnsi="Arial" w:cs="Arial"/>
                <w:lang w:val="hr-HR"/>
              </w:rPr>
              <w:t>č</w:t>
            </w:r>
            <w:r w:rsidRPr="0046114E">
              <w:rPr>
                <w:rFonts w:ascii="Arial" w:hAnsi="Arial" w:cs="Arial"/>
              </w:rPr>
              <w:t>ku</w:t>
            </w:r>
            <w:r w:rsidRPr="0046114E">
              <w:rPr>
                <w:rFonts w:ascii="Arial" w:hAnsi="Arial" w:cs="Arial"/>
                <w:lang w:val="hr-HR"/>
              </w:rPr>
              <w:t xml:space="preserve"> </w:t>
            </w:r>
            <w:r w:rsidRPr="0046114E">
              <w:rPr>
                <w:rFonts w:ascii="Arial" w:hAnsi="Arial" w:cs="Arial"/>
              </w:rPr>
              <w:t>organizaciju</w:t>
            </w:r>
            <w:r w:rsidRPr="0046114E">
              <w:rPr>
                <w:rFonts w:ascii="Arial" w:hAnsi="Arial" w:cs="Arial"/>
                <w:lang w:val="hr-HR"/>
              </w:rPr>
              <w:t xml:space="preserve"> </w:t>
            </w:r>
            <w:r w:rsidRPr="0046114E">
              <w:rPr>
                <w:rFonts w:ascii="Arial" w:hAnsi="Arial" w:cs="Arial"/>
              </w:rPr>
              <w:t>rada</w:t>
            </w:r>
            <w:r w:rsidRPr="0046114E">
              <w:rPr>
                <w:rFonts w:ascii="Arial" w:hAnsi="Arial" w:cs="Arial"/>
                <w:lang w:val="hr-HR"/>
              </w:rPr>
              <w:t xml:space="preserve"> </w:t>
            </w:r>
            <w:r w:rsidRPr="0046114E">
              <w:rPr>
                <w:rFonts w:ascii="Arial" w:hAnsi="Arial" w:cs="Arial"/>
              </w:rPr>
              <w:t>Direktora</w:t>
            </w:r>
            <w:r w:rsidRPr="0046114E">
              <w:rPr>
                <w:rFonts w:ascii="Arial" w:hAnsi="Arial" w:cs="Arial"/>
                <w:lang w:val="hr-HR"/>
              </w:rPr>
              <w:t xml:space="preserve">; </w:t>
            </w:r>
            <w:r w:rsidRPr="0046114E">
              <w:rPr>
                <w:rFonts w:ascii="Arial" w:hAnsi="Arial" w:cs="Arial"/>
              </w:rPr>
              <w:t>prijem</w:t>
            </w:r>
            <w:r w:rsidRPr="0046114E">
              <w:rPr>
                <w:rFonts w:ascii="Arial" w:hAnsi="Arial" w:cs="Arial"/>
                <w:lang w:val="hr-HR"/>
              </w:rPr>
              <w:t xml:space="preserve"> </w:t>
            </w:r>
            <w:r w:rsidRPr="0046114E">
              <w:rPr>
                <w:rFonts w:ascii="Arial" w:hAnsi="Arial" w:cs="Arial"/>
              </w:rPr>
              <w:t>i</w:t>
            </w:r>
            <w:r w:rsidRPr="0046114E">
              <w:rPr>
                <w:rFonts w:ascii="Arial" w:hAnsi="Arial" w:cs="Arial"/>
                <w:lang w:val="hr-HR"/>
              </w:rPr>
              <w:t xml:space="preserve"> </w:t>
            </w:r>
            <w:r w:rsidRPr="0046114E">
              <w:rPr>
                <w:rFonts w:ascii="Arial" w:hAnsi="Arial" w:cs="Arial"/>
              </w:rPr>
              <w:t>distribuciju</w:t>
            </w:r>
            <w:r w:rsidRPr="0046114E">
              <w:rPr>
                <w:rFonts w:ascii="Arial" w:hAnsi="Arial" w:cs="Arial"/>
                <w:lang w:val="hr-HR"/>
              </w:rPr>
              <w:t xml:space="preserve"> </w:t>
            </w:r>
            <w:r w:rsidRPr="0046114E">
              <w:rPr>
                <w:rFonts w:ascii="Arial" w:hAnsi="Arial" w:cs="Arial"/>
              </w:rPr>
              <w:t>svih</w:t>
            </w:r>
            <w:r w:rsidRPr="0046114E">
              <w:rPr>
                <w:rFonts w:ascii="Arial" w:hAnsi="Arial" w:cs="Arial"/>
                <w:lang w:val="hr-HR"/>
              </w:rPr>
              <w:t xml:space="preserve"> </w:t>
            </w:r>
            <w:r w:rsidRPr="0046114E">
              <w:rPr>
                <w:rFonts w:ascii="Arial" w:hAnsi="Arial" w:cs="Arial"/>
              </w:rPr>
              <w:t>akata</w:t>
            </w:r>
            <w:r w:rsidRPr="0046114E">
              <w:rPr>
                <w:rFonts w:ascii="Arial" w:hAnsi="Arial" w:cs="Arial"/>
                <w:lang w:val="hr-HR"/>
              </w:rPr>
              <w:t xml:space="preserve"> </w:t>
            </w:r>
            <w:r w:rsidRPr="0046114E">
              <w:rPr>
                <w:rFonts w:ascii="Arial" w:hAnsi="Arial" w:cs="Arial"/>
              </w:rPr>
              <w:t>za potrebe Direktora</w:t>
            </w:r>
            <w:r w:rsidRPr="0046114E">
              <w:rPr>
                <w:rFonts w:ascii="Arial" w:hAnsi="Arial" w:cs="Arial"/>
                <w:lang w:val="hr-HR"/>
              </w:rPr>
              <w:t xml:space="preserve">; </w:t>
            </w:r>
            <w:r w:rsidRPr="0046114E">
              <w:rPr>
                <w:rFonts w:ascii="Arial" w:hAnsi="Arial" w:cs="Arial"/>
              </w:rPr>
              <w:t>vo</w:t>
            </w:r>
            <w:r w:rsidRPr="0046114E">
              <w:rPr>
                <w:rFonts w:ascii="Arial" w:hAnsi="Arial" w:cs="Arial"/>
                <w:lang w:val="hr-HR"/>
              </w:rPr>
              <w:t>đ</w:t>
            </w:r>
            <w:r w:rsidRPr="0046114E">
              <w:rPr>
                <w:rFonts w:ascii="Arial" w:hAnsi="Arial" w:cs="Arial"/>
              </w:rPr>
              <w:t>enje</w:t>
            </w:r>
            <w:r w:rsidRPr="0046114E">
              <w:rPr>
                <w:rFonts w:ascii="Arial" w:hAnsi="Arial" w:cs="Arial"/>
                <w:lang w:val="hr-HR"/>
              </w:rPr>
              <w:t xml:space="preserve"> </w:t>
            </w:r>
            <w:r w:rsidRPr="0046114E">
              <w:rPr>
                <w:rFonts w:ascii="Arial" w:hAnsi="Arial" w:cs="Arial"/>
              </w:rPr>
              <w:t>evidencija</w:t>
            </w:r>
            <w:r w:rsidRPr="0046114E">
              <w:rPr>
                <w:rFonts w:ascii="Arial" w:hAnsi="Arial" w:cs="Arial"/>
                <w:lang w:val="hr-HR"/>
              </w:rPr>
              <w:t xml:space="preserve"> </w:t>
            </w:r>
            <w:r w:rsidRPr="0046114E">
              <w:rPr>
                <w:rFonts w:ascii="Arial" w:hAnsi="Arial" w:cs="Arial"/>
              </w:rPr>
              <w:t>za</w:t>
            </w:r>
            <w:r w:rsidRPr="0046114E">
              <w:rPr>
                <w:rFonts w:ascii="Arial" w:hAnsi="Arial" w:cs="Arial"/>
                <w:lang w:val="hr-HR"/>
              </w:rPr>
              <w:t xml:space="preserve"> </w:t>
            </w:r>
            <w:r w:rsidRPr="0046114E">
              <w:rPr>
                <w:rFonts w:ascii="Arial" w:hAnsi="Arial" w:cs="Arial"/>
              </w:rPr>
              <w:t>potrebe</w:t>
            </w:r>
            <w:r w:rsidRPr="0046114E">
              <w:rPr>
                <w:rFonts w:ascii="Arial" w:hAnsi="Arial" w:cs="Arial"/>
                <w:lang w:val="hr-HR"/>
              </w:rPr>
              <w:t xml:space="preserve"> </w:t>
            </w:r>
            <w:r w:rsidRPr="0046114E">
              <w:rPr>
                <w:rFonts w:ascii="Arial" w:hAnsi="Arial" w:cs="Arial"/>
              </w:rPr>
              <w:t>Direktora</w:t>
            </w:r>
            <w:r w:rsidRPr="0046114E">
              <w:rPr>
                <w:rFonts w:ascii="Arial" w:hAnsi="Arial" w:cs="Arial"/>
                <w:lang w:val="hr-HR"/>
              </w:rPr>
              <w:t xml:space="preserve">; </w:t>
            </w:r>
            <w:r w:rsidRPr="0046114E">
              <w:rPr>
                <w:rFonts w:ascii="Arial" w:hAnsi="Arial" w:cs="Arial"/>
              </w:rPr>
              <w:t>obezbje</w:t>
            </w:r>
            <w:r w:rsidRPr="0046114E">
              <w:rPr>
                <w:rFonts w:ascii="Arial" w:hAnsi="Arial" w:cs="Arial"/>
                <w:lang w:val="hr-HR"/>
              </w:rPr>
              <w:t>đ</w:t>
            </w:r>
            <w:r w:rsidRPr="0046114E">
              <w:rPr>
                <w:rFonts w:ascii="Arial" w:hAnsi="Arial" w:cs="Arial"/>
              </w:rPr>
              <w:t>ivanje</w:t>
            </w:r>
            <w:r w:rsidRPr="0046114E">
              <w:rPr>
                <w:rFonts w:ascii="Arial" w:hAnsi="Arial" w:cs="Arial"/>
                <w:lang w:val="hr-HR"/>
              </w:rPr>
              <w:t xml:space="preserve"> </w:t>
            </w:r>
            <w:r w:rsidRPr="0046114E">
              <w:rPr>
                <w:rFonts w:ascii="Arial" w:hAnsi="Arial" w:cs="Arial"/>
              </w:rPr>
              <w:t>kancelarijskog</w:t>
            </w:r>
            <w:r w:rsidRPr="0046114E">
              <w:rPr>
                <w:rFonts w:ascii="Arial" w:hAnsi="Arial" w:cs="Arial"/>
                <w:lang w:val="hr-HR"/>
              </w:rPr>
              <w:t xml:space="preserve"> </w:t>
            </w:r>
            <w:r w:rsidRPr="0046114E">
              <w:rPr>
                <w:rFonts w:ascii="Arial" w:hAnsi="Arial" w:cs="Arial"/>
              </w:rPr>
              <w:t>i</w:t>
            </w:r>
            <w:r w:rsidRPr="0046114E">
              <w:rPr>
                <w:rFonts w:ascii="Arial" w:hAnsi="Arial" w:cs="Arial"/>
                <w:lang w:val="hr-HR"/>
              </w:rPr>
              <w:t xml:space="preserve"> </w:t>
            </w:r>
            <w:r w:rsidRPr="0046114E">
              <w:rPr>
                <w:rFonts w:ascii="Arial" w:hAnsi="Arial" w:cs="Arial"/>
              </w:rPr>
              <w:t>drugog</w:t>
            </w:r>
            <w:r w:rsidRPr="0046114E">
              <w:rPr>
                <w:rFonts w:ascii="Arial" w:hAnsi="Arial" w:cs="Arial"/>
                <w:lang w:val="hr-HR"/>
              </w:rPr>
              <w:t xml:space="preserve"> </w:t>
            </w:r>
            <w:r w:rsidRPr="0046114E">
              <w:rPr>
                <w:rFonts w:ascii="Arial" w:hAnsi="Arial" w:cs="Arial"/>
              </w:rPr>
              <w:t>materijala</w:t>
            </w:r>
            <w:r>
              <w:rPr>
                <w:rFonts w:ascii="Arial" w:hAnsi="Arial" w:cs="Arial"/>
                <w:lang w:val="hr-HR"/>
              </w:rPr>
              <w:t xml:space="preserve">, </w:t>
            </w:r>
            <w:r w:rsidRPr="0046114E">
              <w:rPr>
                <w:rFonts w:ascii="Arial" w:hAnsi="Arial" w:cs="Arial"/>
                <w:lang w:val="hr-HR"/>
              </w:rPr>
              <w:t xml:space="preserve">vrši i druge poslove po nalogu </w:t>
            </w:r>
            <w:r>
              <w:rPr>
                <w:rFonts w:ascii="Arial" w:hAnsi="Arial" w:cs="Arial"/>
                <w:lang w:val="hr-HR"/>
              </w:rPr>
              <w:t xml:space="preserve">pretpostavljenih. </w:t>
            </w:r>
          </w:p>
        </w:tc>
      </w:tr>
      <w:tr w:rsidR="00652E3C" w:rsidTr="005C2E63">
        <w:trPr>
          <w:cantSplit/>
        </w:trPr>
        <w:tc>
          <w:tcPr>
            <w:tcW w:w="9648" w:type="dxa"/>
            <w:gridSpan w:val="4"/>
            <w:shd w:val="clear" w:color="auto" w:fill="E0E0E0"/>
          </w:tcPr>
          <w:p w:rsidR="00652E3C" w:rsidRPr="00DF5717" w:rsidRDefault="00652E3C" w:rsidP="005C2E63">
            <w:pPr>
              <w:pStyle w:val="BodyText3"/>
              <w:tabs>
                <w:tab w:val="left" w:pos="8280"/>
              </w:tabs>
              <w:jc w:val="center"/>
              <w:rPr>
                <w:rFonts w:ascii="Arial" w:hAnsi="Arial" w:cs="Arial"/>
                <w:b/>
                <w:bCs/>
                <w:i/>
                <w:sz w:val="22"/>
                <w:lang w:val="hr-HR"/>
              </w:rPr>
            </w:pPr>
          </w:p>
          <w:p w:rsidR="00652E3C" w:rsidRPr="00DF5717" w:rsidRDefault="00652E3C" w:rsidP="005C2E63">
            <w:pPr>
              <w:pStyle w:val="BodyText3"/>
              <w:tabs>
                <w:tab w:val="left" w:pos="8280"/>
              </w:tabs>
              <w:jc w:val="center"/>
              <w:rPr>
                <w:rFonts w:ascii="Arial" w:hAnsi="Arial" w:cs="Arial"/>
                <w:b/>
                <w:bCs/>
                <w:i/>
                <w:sz w:val="22"/>
                <w:lang w:val="hr-HR"/>
              </w:rPr>
            </w:pPr>
            <w:r w:rsidRPr="00DF5717">
              <w:rPr>
                <w:rFonts w:ascii="Arial" w:hAnsi="Arial" w:cs="Arial"/>
                <w:b/>
                <w:bCs/>
                <w:i/>
                <w:sz w:val="22"/>
                <w:lang w:val="hr-HR"/>
              </w:rPr>
              <w:t>1.3. Odsjek za centralni registar privrednih subjekata (CRPS)</w:t>
            </w:r>
          </w:p>
          <w:p w:rsidR="00652E3C" w:rsidRPr="00CA285F" w:rsidRDefault="00652E3C" w:rsidP="005C2E63">
            <w:pPr>
              <w:pStyle w:val="BodyText3"/>
              <w:tabs>
                <w:tab w:val="left" w:pos="8280"/>
              </w:tabs>
              <w:jc w:val="center"/>
              <w:rPr>
                <w:rFonts w:ascii="Arial" w:hAnsi="Arial" w:cs="Arial"/>
                <w:sz w:val="22"/>
                <w:szCs w:val="18"/>
                <w:lang w:val="hr-HR"/>
              </w:rPr>
            </w:pP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21</w:t>
            </w:r>
          </w:p>
        </w:tc>
        <w:tc>
          <w:tcPr>
            <w:tcW w:w="3585"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(VII-1 nivo kvalifikacije </w:t>
            </w:r>
            <w:r>
              <w:rPr>
                <w:rFonts w:ascii="Arial" w:hAnsi="Arial" w:cs="Arial"/>
                <w:lang w:val="hr-HR"/>
              </w:rPr>
              <w:t>obrazovanja)</w:t>
            </w:r>
            <w:r>
              <w:rPr>
                <w:rFonts w:ascii="Arial" w:hAnsi="Arial"/>
                <w:lang w:val="hr-HR"/>
              </w:rPr>
              <w:t xml:space="preserve"> </w:t>
            </w:r>
          </w:p>
          <w:p w:rsidR="00652E3C" w:rsidRPr="008C1687" w:rsidRDefault="00652E3C" w:rsidP="005C2E63">
            <w:pPr>
              <w:jc w:val="both"/>
              <w:rPr>
                <w:rFonts w:ascii="Arial" w:hAnsi="Arial" w:cs="Arial"/>
                <w:lang w:val="hr-HR"/>
              </w:rPr>
            </w:pPr>
            <w:r>
              <w:rPr>
                <w:rFonts w:ascii="Arial" w:hAnsi="Arial"/>
                <w:lang w:val="hr-HR"/>
              </w:rPr>
              <w:t>- 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Pr="006E21A5" w:rsidRDefault="00652E3C" w:rsidP="005C2E63">
            <w:pPr>
              <w:jc w:val="both"/>
              <w:rPr>
                <w:rFonts w:ascii="Arial" w:hAnsi="Arial" w:cs="Arial"/>
                <w:b/>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905" w:type="dxa"/>
          </w:tcPr>
          <w:p w:rsidR="00652E3C" w:rsidRDefault="00652E3C" w:rsidP="005C2E63">
            <w:pPr>
              <w:jc w:val="both"/>
              <w:rPr>
                <w:rFonts w:ascii="Arial" w:hAnsi="Arial" w:cs="Arial"/>
                <w:lang w:val="sr-Latn-CS"/>
              </w:rPr>
            </w:pPr>
            <w:r>
              <w:rPr>
                <w:rFonts w:ascii="Arial" w:hAnsi="Arial" w:cs="Arial"/>
                <w:lang w:val="hr-HR"/>
              </w:rPr>
              <w:t xml:space="preserve">Vrši poslove koji se odnose na: nadzor nad registracijom oblika obavljanja privrednih djelatnosti, izdavanje potvrda o registraciji, potvrda o isteku registracije i izvoda iz registra;  obezbjeđivanje da se u CRPS-u održava: urednost abecednog indeksa naziva registrovanih  pravnih lica, datum registracije svakog dokumenta koje dostavi neko pravno lice i to za period koji počinje sa inicijalnim dostavljanjem osnivačke </w:t>
            </w:r>
            <w:r>
              <w:rPr>
                <w:rFonts w:ascii="Arial" w:hAnsi="Arial" w:cs="Arial"/>
                <w:sz w:val="20"/>
                <w:szCs w:val="20"/>
                <w:lang w:val="hr-HR"/>
              </w:rPr>
              <w:t>dokumentacije</w:t>
            </w:r>
            <w:r>
              <w:rPr>
                <w:rFonts w:ascii="Arial" w:hAnsi="Arial" w:cs="Arial"/>
                <w:lang w:val="hr-HR"/>
              </w:rPr>
              <w:t xml:space="preserve"> i traje petnaest godina, nakon izvršene likvidacije ili drugog </w:t>
            </w:r>
            <w:r>
              <w:rPr>
                <w:rFonts w:ascii="Arial" w:hAnsi="Arial" w:cs="Arial"/>
                <w:lang w:val="hr-HR"/>
              </w:rPr>
              <w:lastRenderedPageBreak/>
              <w:t xml:space="preserve">načina prestanka registrovanog pravnog lica,  orginalnu elektronsku i  mikrofilmsku kopiju osnivačke dokumentacije; </w:t>
            </w:r>
            <w:r>
              <w:rPr>
                <w:rFonts w:ascii="Arial" w:hAnsi="Arial" w:cs="Arial"/>
                <w:sz w:val="20"/>
                <w:szCs w:val="20"/>
                <w:lang w:val="hr-HR"/>
              </w:rPr>
              <w:t>preduzimanje</w:t>
            </w:r>
            <w:r>
              <w:rPr>
                <w:rFonts w:ascii="Arial" w:hAnsi="Arial" w:cs="Arial"/>
                <w:lang w:val="hr-HR"/>
              </w:rPr>
              <w:t xml:space="preserve"> svih neophodnih radnji za nesmetano i pravilno obavljanje funkcija CRPS-a, utvrđenih zakonom o privrednim društvima kao i dodatna zaduženja u vezi sa registracijom </w:t>
            </w:r>
            <w:r>
              <w:rPr>
                <w:rFonts w:ascii="Arial" w:hAnsi="Arial" w:cs="Arial"/>
                <w:szCs w:val="20"/>
                <w:lang w:val="sr-Latn-CS"/>
              </w:rPr>
              <w:t>po nalogu pretpostavljenih.</w:t>
            </w:r>
          </w:p>
          <w:p w:rsidR="00652E3C" w:rsidRDefault="00652E3C" w:rsidP="005C2E63">
            <w:pPr>
              <w:jc w:val="both"/>
              <w:rPr>
                <w:rFonts w:ascii="Arial" w:hAnsi="Arial" w:cs="Arial"/>
                <w:lang w:val="hr-HR"/>
              </w:rPr>
            </w:pPr>
          </w:p>
        </w:tc>
      </w:tr>
      <w:tr w:rsidR="00652E3C" w:rsidTr="005C2E63">
        <w:trPr>
          <w:trHeight w:val="6024"/>
        </w:trPr>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22</w:t>
            </w:r>
          </w:p>
          <w:p w:rsidR="00652E3C" w:rsidRPr="00CA285F" w:rsidRDefault="00652E3C" w:rsidP="005C2E63">
            <w:pPr>
              <w:jc w:val="center"/>
              <w:rPr>
                <w:rFonts w:ascii="Arial" w:hAnsi="Arial" w:cs="Arial"/>
                <w:lang w:val="hr-HR"/>
              </w:rPr>
            </w:pPr>
            <w:r w:rsidRPr="00CA285F">
              <w:rPr>
                <w:rFonts w:ascii="Arial" w:hAnsi="Arial" w:cs="Arial"/>
                <w:lang w:val="hr-HR"/>
              </w:rPr>
              <w:t>23</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 savjetnik/ca I</w:t>
            </w:r>
          </w:p>
          <w:p w:rsidR="00652E3C" w:rsidRDefault="00652E3C" w:rsidP="005C2E63">
            <w:pPr>
              <w:jc w:val="both"/>
              <w:rPr>
                <w:rFonts w:ascii="Arial" w:hAnsi="Arial" w:cs="Arial"/>
                <w:b/>
                <w:lang w:val="hr-HR"/>
              </w:rPr>
            </w:pPr>
          </w:p>
          <w:p w:rsidR="00652E3C" w:rsidRDefault="00652E3C" w:rsidP="005C2E63">
            <w:pPr>
              <w:jc w:val="both"/>
              <w:rPr>
                <w:rFonts w:ascii="Arial" w:hAnsi="Arial" w:cs="Arial"/>
                <w:bCs/>
                <w:szCs w:val="20"/>
                <w:lang w:val="hr-HR"/>
              </w:rPr>
            </w:pPr>
            <w:r>
              <w:rPr>
                <w:rFonts w:ascii="Arial" w:hAnsi="Arial" w:cs="Arial"/>
                <w:bCs/>
                <w:szCs w:val="20"/>
                <w:lang w:val="hr-HR"/>
              </w:rPr>
              <w:t xml:space="preserve">- </w:t>
            </w:r>
            <w:r>
              <w:rPr>
                <w:rFonts w:ascii="Arial" w:hAnsi="Arial" w:cs="Arial"/>
                <w:bCs/>
                <w:szCs w:val="20"/>
              </w:rPr>
              <w:t xml:space="preserve">Visoko obrazovanje u obimu od 240 CSPK-a (VII-1 nivo kvalifikacije </w:t>
            </w:r>
            <w:r>
              <w:rPr>
                <w:rFonts w:ascii="Arial" w:hAnsi="Arial" w:cs="Arial"/>
                <w:lang w:val="hr-HR"/>
              </w:rPr>
              <w:t>obrazovanja)</w:t>
            </w:r>
            <w:r>
              <w:rPr>
                <w:rFonts w:ascii="Arial" w:hAnsi="Arial" w:cs="Arial"/>
                <w:bCs/>
                <w:szCs w:val="20"/>
                <w:lang w:val="hr-HR"/>
              </w:rPr>
              <w:t xml:space="preserve"> </w:t>
            </w:r>
          </w:p>
          <w:p w:rsidR="00652E3C" w:rsidRDefault="00652E3C" w:rsidP="005C2E63">
            <w:pPr>
              <w:jc w:val="both"/>
              <w:rPr>
                <w:rFonts w:ascii="Arial" w:hAnsi="Arial" w:cs="Arial"/>
                <w:bCs/>
                <w:szCs w:val="20"/>
                <w:lang w:val="hr-HR"/>
              </w:rPr>
            </w:pPr>
            <w:r>
              <w:rPr>
                <w:rFonts w:ascii="Arial" w:hAnsi="Arial" w:cs="Arial"/>
                <w:bCs/>
                <w:szCs w:val="20"/>
                <w:lang w:val="hr-HR"/>
              </w:rPr>
              <w:t xml:space="preserve">- </w:t>
            </w:r>
            <w:r>
              <w:rPr>
                <w:rFonts w:ascii="Arial" w:hAnsi="Arial" w:cs="Arial"/>
                <w:bCs/>
                <w:szCs w:val="20"/>
              </w:rPr>
              <w:t>Pravni,</w:t>
            </w:r>
            <w:r>
              <w:rPr>
                <w:rFonts w:ascii="Arial" w:hAnsi="Arial" w:cs="Arial"/>
                <w:bCs/>
                <w:szCs w:val="20"/>
                <w:lang w:val="hr-HR"/>
              </w:rPr>
              <w:t xml:space="preserve"> </w:t>
            </w:r>
            <w:r>
              <w:rPr>
                <w:rFonts w:ascii="Arial" w:hAnsi="Arial" w:cs="Arial"/>
                <w:bCs/>
                <w:szCs w:val="20"/>
              </w:rPr>
              <w:t>Ekonomski</w:t>
            </w:r>
            <w:r>
              <w:rPr>
                <w:rFonts w:ascii="Arial" w:hAnsi="Arial" w:cs="Arial"/>
                <w:bCs/>
                <w:szCs w:val="20"/>
                <w:lang w:val="hr-HR"/>
              </w:rPr>
              <w:t xml:space="preserve">  ili drugi Fakultet društvenih nauka </w:t>
            </w:r>
          </w:p>
          <w:p w:rsidR="00652E3C" w:rsidRDefault="00652E3C" w:rsidP="005C2E63">
            <w:pPr>
              <w:jc w:val="both"/>
              <w:rPr>
                <w:rFonts w:ascii="Arial" w:hAnsi="Arial" w:cs="Arial"/>
                <w:bCs/>
                <w:szCs w:val="20"/>
                <w:lang w:val="da-DK"/>
              </w:rPr>
            </w:pPr>
            <w:r>
              <w:rPr>
                <w:rFonts w:ascii="Arial" w:hAnsi="Arial" w:cs="Arial"/>
                <w:bCs/>
                <w:szCs w:val="20"/>
                <w:lang w:val="da-DK"/>
              </w:rPr>
              <w:t>- 5 godina radnog iskustva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541017" w:rsidRDefault="00652E3C" w:rsidP="005C2E63">
            <w:pPr>
              <w:jc w:val="both"/>
              <w:rPr>
                <w:rFonts w:ascii="Arial" w:hAnsi="Arial" w:cs="Arial"/>
                <w:bCs/>
                <w:szCs w:val="20"/>
                <w:lang w:val="da-DK"/>
              </w:rPr>
            </w:pPr>
            <w:r>
              <w:rPr>
                <w:rFonts w:ascii="Arial" w:hAnsi="Arial" w:cs="Arial"/>
                <w:bCs/>
                <w:szCs w:val="20"/>
                <w:lang w:val="da-DK"/>
              </w:rPr>
              <w:t>- poznavanje rada na računaru</w:t>
            </w:r>
          </w:p>
        </w:tc>
        <w:tc>
          <w:tcPr>
            <w:tcW w:w="1275" w:type="dxa"/>
          </w:tcPr>
          <w:p w:rsidR="00652E3C" w:rsidRDefault="00652E3C" w:rsidP="005C2E63">
            <w:pPr>
              <w:jc w:val="center"/>
              <w:rPr>
                <w:rFonts w:ascii="Arial" w:hAnsi="Arial" w:cs="Arial"/>
                <w:lang w:val="hr-HR"/>
              </w:rPr>
            </w:pPr>
            <w:r>
              <w:rPr>
                <w:rFonts w:ascii="Arial" w:hAnsi="Arial" w:cs="Arial"/>
                <w:lang w:val="hr-HR"/>
              </w:rPr>
              <w:t>2</w:t>
            </w:r>
          </w:p>
        </w:tc>
        <w:tc>
          <w:tcPr>
            <w:tcW w:w="3905"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registraciju oblika obavljanja privrednih djelatnosti, izdavanje potvrda o registraciji, potvrda o isteku registracije i izvoda iz registra;  obezbjeđivanje da se u CRPS-u održava: urednost  indeksa naziva registrovanih  pravnih lica, datum registracije svakog dokumenta koje dostavi neko pravno lice i to za period koji počinje sa inicijalnim dostavljanjem osnivačke dokumentacije i traje petnaest godina, nakon izvršene likvidacije ili drugog načina prestanka registrovanog pravnog lica,  orginalnu elektronsku i  mikrofilmsku kopiju osnivačke dokumentacije; preduzimanje svih neophodnih radnji za nesmetano i pravilno obavljanje funkcija CRPS-a, utvrđenih Zakonom o privrednim društvima kao i dodatna zaduženja u vezi sa registracijom po nalogu pretpostavljenih. </w:t>
            </w:r>
          </w:p>
        </w:tc>
      </w:tr>
      <w:tr w:rsidR="00652E3C" w:rsidTr="005C2E63">
        <w:trPr>
          <w:trHeight w:val="2680"/>
        </w:trPr>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24</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 savjetnik/ca II</w:t>
            </w:r>
          </w:p>
          <w:p w:rsidR="00652E3C" w:rsidRDefault="00652E3C" w:rsidP="005C2E63">
            <w:pPr>
              <w:jc w:val="both"/>
              <w:rPr>
                <w:rFonts w:ascii="Arial" w:hAnsi="Arial" w:cs="Arial"/>
                <w:b/>
                <w:lang w:val="hr-HR"/>
              </w:rPr>
            </w:pPr>
          </w:p>
          <w:p w:rsidR="00652E3C" w:rsidRDefault="00652E3C" w:rsidP="005C2E63">
            <w:pPr>
              <w:jc w:val="both"/>
              <w:rPr>
                <w:rFonts w:ascii="Arial" w:hAnsi="Arial" w:cs="Arial"/>
                <w:bCs/>
                <w:szCs w:val="20"/>
                <w:lang w:val="hr-HR"/>
              </w:rPr>
            </w:pPr>
            <w:r>
              <w:rPr>
                <w:rFonts w:ascii="Arial" w:hAnsi="Arial" w:cs="Arial"/>
                <w:bCs/>
                <w:szCs w:val="20"/>
                <w:lang w:val="hr-HR"/>
              </w:rPr>
              <w:t xml:space="preserve">- </w:t>
            </w:r>
            <w:r>
              <w:rPr>
                <w:rFonts w:ascii="Arial" w:hAnsi="Arial" w:cs="Arial"/>
                <w:bCs/>
                <w:szCs w:val="20"/>
              </w:rPr>
              <w:t xml:space="preserve">Visoko obrazovanje u obimu od 240 CSPK-a (VII-1 nivo kvalifikacije </w:t>
            </w:r>
            <w:r>
              <w:rPr>
                <w:rFonts w:ascii="Arial" w:hAnsi="Arial" w:cs="Arial"/>
                <w:lang w:val="hr-HR"/>
              </w:rPr>
              <w:t>obrazovanja)</w:t>
            </w:r>
            <w:r>
              <w:rPr>
                <w:rFonts w:ascii="Arial" w:hAnsi="Arial" w:cs="Arial"/>
                <w:bCs/>
                <w:szCs w:val="20"/>
                <w:lang w:val="hr-HR"/>
              </w:rPr>
              <w:t xml:space="preserve"> </w:t>
            </w:r>
            <w:r>
              <w:rPr>
                <w:rFonts w:ascii="Arial" w:hAnsi="Arial" w:cs="Arial"/>
                <w:bCs/>
                <w:szCs w:val="20"/>
              </w:rPr>
              <w:t>Pravni</w:t>
            </w:r>
            <w:r>
              <w:rPr>
                <w:rFonts w:ascii="Arial" w:hAnsi="Arial" w:cs="Arial"/>
                <w:bCs/>
                <w:szCs w:val="20"/>
                <w:lang w:val="hr-HR"/>
              </w:rPr>
              <w:t xml:space="preserve"> </w:t>
            </w:r>
            <w:r>
              <w:rPr>
                <w:rFonts w:ascii="Arial" w:hAnsi="Arial" w:cs="Arial"/>
                <w:bCs/>
                <w:szCs w:val="20"/>
              </w:rPr>
              <w:t>ili</w:t>
            </w:r>
            <w:r>
              <w:rPr>
                <w:rFonts w:ascii="Arial" w:hAnsi="Arial" w:cs="Arial"/>
                <w:bCs/>
                <w:szCs w:val="20"/>
                <w:lang w:val="hr-HR"/>
              </w:rPr>
              <w:t xml:space="preserve"> </w:t>
            </w:r>
            <w:r>
              <w:rPr>
                <w:rFonts w:ascii="Arial" w:hAnsi="Arial" w:cs="Arial"/>
                <w:bCs/>
                <w:szCs w:val="20"/>
              </w:rPr>
              <w:t>Ekonomski</w:t>
            </w:r>
            <w:r>
              <w:rPr>
                <w:rFonts w:ascii="Arial" w:hAnsi="Arial" w:cs="Arial"/>
                <w:bCs/>
                <w:szCs w:val="20"/>
                <w:lang w:val="hr-HR"/>
              </w:rPr>
              <w:t xml:space="preserve"> </w:t>
            </w:r>
            <w:r>
              <w:rPr>
                <w:rFonts w:ascii="Arial" w:hAnsi="Arial" w:cs="Arial"/>
                <w:bCs/>
                <w:szCs w:val="20"/>
              </w:rPr>
              <w:t>fakultet</w:t>
            </w:r>
            <w:r>
              <w:rPr>
                <w:rFonts w:ascii="Arial" w:hAnsi="Arial" w:cs="Arial"/>
                <w:bCs/>
                <w:szCs w:val="20"/>
                <w:lang w:val="hr-HR"/>
              </w:rPr>
              <w:t xml:space="preserve"> </w:t>
            </w:r>
          </w:p>
          <w:p w:rsidR="00652E3C" w:rsidRDefault="00652E3C" w:rsidP="005C2E63">
            <w:pPr>
              <w:jc w:val="both"/>
              <w:rPr>
                <w:rFonts w:ascii="Arial" w:hAnsi="Arial" w:cs="Arial"/>
                <w:bCs/>
                <w:szCs w:val="20"/>
                <w:lang w:val="da-DK"/>
              </w:rPr>
            </w:pPr>
            <w:r>
              <w:rPr>
                <w:rFonts w:ascii="Arial" w:hAnsi="Arial" w:cs="Arial"/>
                <w:bCs/>
                <w:szCs w:val="20"/>
                <w:lang w:val="da-DK"/>
              </w:rPr>
              <w:t>- 3 godine radnog iskustva</w:t>
            </w:r>
          </w:p>
          <w:p w:rsidR="00652E3C" w:rsidRDefault="00652E3C" w:rsidP="005C2E63">
            <w:pPr>
              <w:jc w:val="both"/>
              <w:rPr>
                <w:rFonts w:ascii="Arial" w:hAnsi="Arial" w:cs="Arial"/>
                <w:bCs/>
                <w:szCs w:val="20"/>
                <w:lang w:val="da-DK"/>
              </w:rPr>
            </w:pPr>
            <w:r>
              <w:rPr>
                <w:rFonts w:ascii="Arial" w:hAnsi="Arial" w:cs="Arial"/>
                <w:bCs/>
                <w:szCs w:val="20"/>
                <w:lang w:val="da-DK"/>
              </w:rPr>
              <w:lastRenderedPageBreak/>
              <w:t>- položen stručni ispit</w:t>
            </w:r>
          </w:p>
          <w:p w:rsidR="00652E3C" w:rsidRDefault="00652E3C" w:rsidP="005C2E63">
            <w:pPr>
              <w:jc w:val="both"/>
              <w:rPr>
                <w:rFonts w:ascii="Arial" w:hAnsi="Arial" w:cs="Arial"/>
                <w:bCs/>
                <w:szCs w:val="20"/>
                <w:lang w:val="da-DK"/>
              </w:rPr>
            </w:pPr>
            <w:r>
              <w:rPr>
                <w:rFonts w:ascii="Arial" w:hAnsi="Arial" w:cs="Arial"/>
                <w:bCs/>
                <w:szCs w:val="20"/>
                <w:lang w:val="da-DK"/>
              </w:rPr>
              <w:t>- poznavanje rada na računaru</w:t>
            </w:r>
          </w:p>
          <w:p w:rsidR="00652E3C" w:rsidRDefault="00652E3C" w:rsidP="005C2E63">
            <w:pPr>
              <w:jc w:val="both"/>
              <w:rPr>
                <w:rFonts w:ascii="Arial" w:hAnsi="Arial" w:cs="Arial"/>
                <w:b/>
                <w:lang w:val="hr-HR"/>
              </w:rPr>
            </w:pPr>
          </w:p>
        </w:tc>
        <w:tc>
          <w:tcPr>
            <w:tcW w:w="1275" w:type="dxa"/>
          </w:tcPr>
          <w:p w:rsidR="00652E3C" w:rsidRDefault="00652E3C" w:rsidP="005C2E63">
            <w:pPr>
              <w:tabs>
                <w:tab w:val="left" w:pos="330"/>
                <w:tab w:val="center" w:pos="529"/>
              </w:tabs>
              <w:jc w:val="center"/>
              <w:rPr>
                <w:rFonts w:ascii="Arial" w:hAnsi="Arial" w:cs="Arial"/>
                <w:lang w:val="hr-HR"/>
              </w:rPr>
            </w:pPr>
            <w:r>
              <w:rPr>
                <w:rFonts w:ascii="Arial" w:hAnsi="Arial" w:cs="Arial"/>
                <w:lang w:val="hr-HR"/>
              </w:rPr>
              <w:lastRenderedPageBreak/>
              <w:t>1</w:t>
            </w:r>
          </w:p>
        </w:tc>
        <w:tc>
          <w:tcPr>
            <w:tcW w:w="3905"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obradu predmeta registracije privrednih subjekata i davanje savjeta strankama o registraciji privrednih subjekata; obradu rješenja koja se donose u postupku registracije; pokretanje likvidacionog postupka, izvršenja sudskih odluka  iz statusnih sporova; vrši i druge poslove po nalogu pretpostavljenih. </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25</w:t>
            </w:r>
          </w:p>
        </w:tc>
        <w:tc>
          <w:tcPr>
            <w:tcW w:w="3585" w:type="dxa"/>
          </w:tcPr>
          <w:p w:rsidR="00652E3C" w:rsidRDefault="00652E3C" w:rsidP="005C2E63">
            <w:pPr>
              <w:jc w:val="both"/>
              <w:rPr>
                <w:rFonts w:ascii="Arial" w:hAnsi="Arial" w:cs="Arial"/>
                <w:b/>
                <w:lang w:val="hr-HR"/>
              </w:rPr>
            </w:pPr>
            <w:r>
              <w:rPr>
                <w:rFonts w:ascii="Arial" w:hAnsi="Arial" w:cs="Arial"/>
                <w:b/>
                <w:lang w:val="hr-HR"/>
              </w:rPr>
              <w:t xml:space="preserve">Samostalni savjetniknik/ca II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lang w:val="hr-HR"/>
              </w:rPr>
            </w:pPr>
            <w:r>
              <w:rPr>
                <w:rFonts w:ascii="Arial" w:hAnsi="Arial" w:cs="Arial"/>
                <w:bCs/>
                <w:szCs w:val="20"/>
                <w:lang w:val="hr-HR"/>
              </w:rPr>
              <w:t xml:space="preserve">- </w:t>
            </w:r>
            <w:r>
              <w:rPr>
                <w:rFonts w:ascii="Arial" w:hAnsi="Arial" w:cs="Arial"/>
                <w:bCs/>
                <w:szCs w:val="20"/>
              </w:rPr>
              <w:t xml:space="preserve">Visoko obrazovanje u obimu od 240 CSPK-a (VII-1 nivo kvalifikacije </w:t>
            </w:r>
            <w:r>
              <w:rPr>
                <w:rFonts w:ascii="Arial" w:hAnsi="Arial" w:cs="Arial"/>
                <w:lang w:val="hr-HR"/>
              </w:rPr>
              <w:t>obrazovanja)</w:t>
            </w:r>
          </w:p>
          <w:p w:rsidR="00652E3C" w:rsidRDefault="00652E3C" w:rsidP="005C2E63">
            <w:pPr>
              <w:jc w:val="both"/>
              <w:rPr>
                <w:rFonts w:ascii="Arial" w:hAnsi="Arial" w:cs="Arial"/>
                <w:bCs/>
                <w:szCs w:val="20"/>
                <w:lang w:val="hr-HR"/>
              </w:rPr>
            </w:pPr>
            <w:r>
              <w:rPr>
                <w:rFonts w:ascii="Arial" w:hAnsi="Arial" w:cs="Arial"/>
                <w:bCs/>
                <w:szCs w:val="20"/>
                <w:lang w:val="sr-Latn-CS"/>
              </w:rPr>
              <w:t xml:space="preserve"> </w:t>
            </w:r>
            <w:r>
              <w:rPr>
                <w:rFonts w:ascii="Arial" w:hAnsi="Arial" w:cs="Arial"/>
                <w:bCs/>
                <w:szCs w:val="20"/>
                <w:lang w:val="hr-HR"/>
              </w:rPr>
              <w:t xml:space="preserve">- </w:t>
            </w:r>
            <w:r>
              <w:rPr>
                <w:rFonts w:ascii="Arial" w:hAnsi="Arial" w:cs="Arial"/>
                <w:bCs/>
                <w:szCs w:val="20"/>
              </w:rPr>
              <w:t>Pravni</w:t>
            </w:r>
            <w:r>
              <w:rPr>
                <w:rFonts w:ascii="Arial" w:hAnsi="Arial" w:cs="Arial"/>
                <w:bCs/>
                <w:szCs w:val="20"/>
                <w:lang w:val="hr-HR"/>
              </w:rPr>
              <w:t xml:space="preserve"> </w:t>
            </w:r>
            <w:r>
              <w:rPr>
                <w:rFonts w:ascii="Arial" w:hAnsi="Arial" w:cs="Arial"/>
                <w:bCs/>
                <w:szCs w:val="20"/>
              </w:rPr>
              <w:t>ili</w:t>
            </w:r>
            <w:r>
              <w:rPr>
                <w:rFonts w:ascii="Arial" w:hAnsi="Arial" w:cs="Arial"/>
                <w:bCs/>
                <w:szCs w:val="20"/>
                <w:lang w:val="hr-HR"/>
              </w:rPr>
              <w:t xml:space="preserve"> </w:t>
            </w:r>
            <w:r>
              <w:rPr>
                <w:rFonts w:ascii="Arial" w:hAnsi="Arial" w:cs="Arial"/>
                <w:bCs/>
                <w:szCs w:val="20"/>
              </w:rPr>
              <w:t>Ekonomski</w:t>
            </w:r>
            <w:r>
              <w:rPr>
                <w:rFonts w:ascii="Arial" w:hAnsi="Arial" w:cs="Arial"/>
                <w:bCs/>
                <w:szCs w:val="20"/>
                <w:lang w:val="hr-HR"/>
              </w:rPr>
              <w:t xml:space="preserve"> </w:t>
            </w:r>
            <w:r>
              <w:rPr>
                <w:rFonts w:ascii="Arial" w:hAnsi="Arial" w:cs="Arial"/>
                <w:bCs/>
                <w:szCs w:val="20"/>
              </w:rPr>
              <w:t>fakultet</w:t>
            </w:r>
            <w:r>
              <w:rPr>
                <w:rFonts w:ascii="Arial" w:hAnsi="Arial" w:cs="Arial"/>
                <w:bCs/>
                <w:szCs w:val="20"/>
                <w:lang w:val="hr-HR"/>
              </w:rPr>
              <w:t xml:space="preserve"> </w:t>
            </w:r>
          </w:p>
          <w:p w:rsidR="00652E3C" w:rsidRDefault="00652E3C" w:rsidP="005C2E63">
            <w:pPr>
              <w:jc w:val="both"/>
              <w:rPr>
                <w:rFonts w:ascii="Arial" w:hAnsi="Arial" w:cs="Arial"/>
                <w:bCs/>
                <w:szCs w:val="20"/>
                <w:lang w:val="da-DK"/>
              </w:rPr>
            </w:pPr>
            <w:r>
              <w:rPr>
                <w:rFonts w:ascii="Arial" w:hAnsi="Arial" w:cs="Arial"/>
                <w:bCs/>
                <w:szCs w:val="20"/>
                <w:lang w:val="da-DK"/>
              </w:rPr>
              <w:t>- 3 godine radnog iskustva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541017" w:rsidRDefault="00652E3C" w:rsidP="005C2E63">
            <w:pPr>
              <w:jc w:val="both"/>
              <w:rPr>
                <w:rFonts w:ascii="Arial" w:hAnsi="Arial" w:cs="Arial"/>
                <w:bCs/>
                <w:szCs w:val="20"/>
                <w:lang w:val="da-DK"/>
              </w:rPr>
            </w:pPr>
            <w:r>
              <w:rPr>
                <w:rFonts w:ascii="Arial" w:hAnsi="Arial" w:cs="Arial"/>
                <w:bCs/>
                <w:szCs w:val="20"/>
                <w:lang w:val="da-DK"/>
              </w:rPr>
              <w:t>- poznavanje rada na računaru</w:t>
            </w:r>
          </w:p>
        </w:tc>
        <w:tc>
          <w:tcPr>
            <w:tcW w:w="1275" w:type="dxa"/>
          </w:tcPr>
          <w:p w:rsidR="00652E3C" w:rsidRDefault="00652E3C" w:rsidP="005C2E63">
            <w:pPr>
              <w:jc w:val="center"/>
              <w:rPr>
                <w:rFonts w:ascii="Arial" w:hAnsi="Arial" w:cs="Arial"/>
                <w:lang w:val="hr-HR"/>
              </w:rPr>
            </w:pPr>
            <w:r>
              <w:rPr>
                <w:rFonts w:ascii="Arial" w:hAnsi="Arial" w:cs="Arial"/>
                <w:lang w:val="hr-HR"/>
              </w:rPr>
              <w:t>1</w:t>
            </w:r>
          </w:p>
        </w:tc>
        <w:tc>
          <w:tcPr>
            <w:tcW w:w="3905" w:type="dxa"/>
          </w:tcPr>
          <w:p w:rsidR="00652E3C" w:rsidRDefault="00652E3C" w:rsidP="005C2E63">
            <w:pPr>
              <w:jc w:val="both"/>
              <w:rPr>
                <w:rFonts w:ascii="Arial" w:hAnsi="Arial" w:cs="Arial"/>
                <w:lang w:val="hr-HR"/>
              </w:rPr>
            </w:pPr>
            <w:r>
              <w:rPr>
                <w:rFonts w:ascii="Arial" w:hAnsi="Arial" w:cs="Arial"/>
                <w:lang w:val="hr-HR"/>
              </w:rPr>
              <w:t>Vrši poslove koji se odnose na: koordiniranje rad operatera, unos podataka; pripremu podataka za web stranicu Centralnog registra privrednih subjekata; ekspediciju pošte; izdavanje potvrda o brisanju iz evidencije CRPS-a, obavještenja o odbijanju registracije; vrši i druge poslove po nalogu pretpostavljenih.</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26</w:t>
            </w:r>
          </w:p>
        </w:tc>
        <w:tc>
          <w:tcPr>
            <w:tcW w:w="3585" w:type="dxa"/>
          </w:tcPr>
          <w:p w:rsidR="00652E3C" w:rsidRPr="002B35F9" w:rsidRDefault="00652E3C" w:rsidP="005C2E63">
            <w:pPr>
              <w:jc w:val="both"/>
              <w:rPr>
                <w:rFonts w:ascii="Arial" w:hAnsi="Arial" w:cs="Arial"/>
                <w:b/>
                <w:lang w:val="hr-HR"/>
              </w:rPr>
            </w:pPr>
            <w:r w:rsidRPr="002B35F9">
              <w:rPr>
                <w:rFonts w:ascii="Arial" w:hAnsi="Arial" w:cs="Arial"/>
                <w:b/>
                <w:lang w:val="hr-HR"/>
              </w:rPr>
              <w:t xml:space="preserve">Samostalni savjetniknik/ca III </w:t>
            </w:r>
          </w:p>
          <w:p w:rsidR="00652E3C" w:rsidRPr="002B35F9" w:rsidRDefault="00652E3C" w:rsidP="005C2E63">
            <w:pPr>
              <w:jc w:val="both"/>
              <w:rPr>
                <w:rFonts w:ascii="Arial" w:hAnsi="Arial" w:cs="Arial"/>
                <w:b/>
                <w:bCs/>
                <w:lang w:val="hr-HR"/>
              </w:rPr>
            </w:pPr>
          </w:p>
          <w:p w:rsidR="00652E3C" w:rsidRDefault="00652E3C" w:rsidP="005C2E63">
            <w:pPr>
              <w:jc w:val="both"/>
              <w:rPr>
                <w:rFonts w:ascii="Arial" w:hAnsi="Arial" w:cs="Arial"/>
                <w:bCs/>
                <w:szCs w:val="20"/>
                <w:lang w:val="sr-Latn-CS"/>
              </w:rPr>
            </w:pPr>
            <w:r w:rsidRPr="002B35F9">
              <w:rPr>
                <w:rFonts w:ascii="Arial" w:hAnsi="Arial" w:cs="Arial"/>
                <w:bCs/>
                <w:szCs w:val="20"/>
                <w:lang w:val="hr-HR"/>
              </w:rPr>
              <w:t xml:space="preserve">- </w:t>
            </w:r>
            <w:r w:rsidRPr="002B35F9">
              <w:rPr>
                <w:rFonts w:ascii="Arial" w:hAnsi="Arial" w:cs="Arial"/>
                <w:bCs/>
                <w:szCs w:val="20"/>
              </w:rPr>
              <w:t>Visoko obrazovanje u obimu od 240 CSPK-a (VII-1 nivo kvalifikacije obrazovanja</w:t>
            </w:r>
            <w:r>
              <w:rPr>
                <w:rFonts w:ascii="Arial" w:hAnsi="Arial" w:cs="Arial"/>
                <w:bCs/>
                <w:szCs w:val="20"/>
              </w:rPr>
              <w:t>)</w:t>
            </w:r>
            <w:r w:rsidRPr="002B35F9">
              <w:rPr>
                <w:rFonts w:ascii="Arial" w:hAnsi="Arial" w:cs="Arial"/>
                <w:bCs/>
                <w:szCs w:val="20"/>
                <w:lang w:val="sr-Latn-CS"/>
              </w:rPr>
              <w:t xml:space="preserve"> </w:t>
            </w:r>
          </w:p>
          <w:p w:rsidR="00652E3C" w:rsidRPr="002B35F9" w:rsidRDefault="00652E3C" w:rsidP="005C2E63">
            <w:pPr>
              <w:jc w:val="both"/>
              <w:rPr>
                <w:rFonts w:ascii="Arial" w:hAnsi="Arial" w:cs="Arial"/>
                <w:bCs/>
                <w:szCs w:val="20"/>
                <w:lang w:val="hr-HR"/>
              </w:rPr>
            </w:pPr>
            <w:r w:rsidRPr="002B35F9">
              <w:rPr>
                <w:rFonts w:ascii="Arial" w:hAnsi="Arial" w:cs="Arial"/>
                <w:bCs/>
                <w:szCs w:val="20"/>
                <w:lang w:val="hr-HR"/>
              </w:rPr>
              <w:t xml:space="preserve">- </w:t>
            </w:r>
            <w:r w:rsidRPr="002B35F9">
              <w:rPr>
                <w:rFonts w:ascii="Arial" w:hAnsi="Arial" w:cs="Arial"/>
                <w:bCs/>
                <w:szCs w:val="20"/>
              </w:rPr>
              <w:t>Pravni</w:t>
            </w:r>
            <w:r w:rsidRPr="002B35F9">
              <w:rPr>
                <w:rFonts w:ascii="Arial" w:hAnsi="Arial" w:cs="Arial"/>
                <w:bCs/>
                <w:szCs w:val="20"/>
                <w:lang w:val="hr-HR"/>
              </w:rPr>
              <w:t xml:space="preserve"> </w:t>
            </w:r>
            <w:r w:rsidRPr="002B35F9">
              <w:rPr>
                <w:rFonts w:ascii="Arial" w:hAnsi="Arial" w:cs="Arial"/>
                <w:bCs/>
                <w:szCs w:val="20"/>
              </w:rPr>
              <w:t>ili</w:t>
            </w:r>
            <w:r w:rsidRPr="002B35F9">
              <w:rPr>
                <w:rFonts w:ascii="Arial" w:hAnsi="Arial" w:cs="Arial"/>
                <w:bCs/>
                <w:szCs w:val="20"/>
                <w:lang w:val="hr-HR"/>
              </w:rPr>
              <w:t xml:space="preserve"> </w:t>
            </w:r>
            <w:r w:rsidRPr="002B35F9">
              <w:rPr>
                <w:rFonts w:ascii="Arial" w:hAnsi="Arial" w:cs="Arial"/>
                <w:bCs/>
                <w:szCs w:val="20"/>
              </w:rPr>
              <w:t>Ekonomski</w:t>
            </w:r>
            <w:r w:rsidRPr="002B35F9">
              <w:rPr>
                <w:rFonts w:ascii="Arial" w:hAnsi="Arial" w:cs="Arial"/>
                <w:bCs/>
                <w:szCs w:val="20"/>
                <w:lang w:val="hr-HR"/>
              </w:rPr>
              <w:t xml:space="preserve"> </w:t>
            </w:r>
            <w:r w:rsidRPr="002B35F9">
              <w:rPr>
                <w:rFonts w:ascii="Arial" w:hAnsi="Arial" w:cs="Arial"/>
                <w:bCs/>
                <w:szCs w:val="20"/>
              </w:rPr>
              <w:t>fakultet</w:t>
            </w:r>
            <w:r w:rsidRPr="002B35F9">
              <w:rPr>
                <w:rFonts w:ascii="Arial" w:hAnsi="Arial" w:cs="Arial"/>
                <w:bCs/>
                <w:szCs w:val="20"/>
                <w:lang w:val="hr-HR"/>
              </w:rPr>
              <w:t xml:space="preserve"> </w:t>
            </w:r>
          </w:p>
          <w:p w:rsidR="00652E3C" w:rsidRPr="002B35F9" w:rsidRDefault="00652E3C" w:rsidP="005C2E63">
            <w:pPr>
              <w:jc w:val="both"/>
              <w:rPr>
                <w:rFonts w:ascii="Arial" w:hAnsi="Arial" w:cs="Arial"/>
                <w:bCs/>
                <w:szCs w:val="20"/>
                <w:lang w:val="da-DK"/>
              </w:rPr>
            </w:pPr>
            <w:r w:rsidRPr="002B35F9">
              <w:rPr>
                <w:rFonts w:ascii="Arial" w:hAnsi="Arial" w:cs="Arial"/>
                <w:bCs/>
                <w:szCs w:val="20"/>
                <w:lang w:val="da-DK"/>
              </w:rPr>
              <w:t>- 1 godina radnog iskustva</w:t>
            </w:r>
          </w:p>
          <w:p w:rsidR="00652E3C" w:rsidRPr="002B35F9" w:rsidRDefault="00652E3C" w:rsidP="005C2E63">
            <w:pPr>
              <w:jc w:val="both"/>
              <w:rPr>
                <w:rFonts w:ascii="Arial" w:hAnsi="Arial" w:cs="Arial"/>
                <w:bCs/>
                <w:szCs w:val="20"/>
                <w:lang w:val="da-DK"/>
              </w:rPr>
            </w:pPr>
            <w:r w:rsidRPr="002B35F9">
              <w:rPr>
                <w:rFonts w:ascii="Arial" w:hAnsi="Arial" w:cs="Arial"/>
                <w:bCs/>
                <w:szCs w:val="20"/>
                <w:lang w:val="da-DK"/>
              </w:rPr>
              <w:t>- položen stručni ispit</w:t>
            </w:r>
          </w:p>
          <w:p w:rsidR="00652E3C" w:rsidRPr="002B35F9" w:rsidRDefault="00652E3C" w:rsidP="005C2E63">
            <w:pPr>
              <w:jc w:val="both"/>
              <w:rPr>
                <w:rFonts w:ascii="Arial" w:hAnsi="Arial" w:cs="Arial"/>
                <w:bCs/>
                <w:szCs w:val="20"/>
                <w:lang w:val="da-DK"/>
              </w:rPr>
            </w:pPr>
            <w:r w:rsidRPr="002B35F9">
              <w:rPr>
                <w:rFonts w:ascii="Arial" w:hAnsi="Arial" w:cs="Arial"/>
                <w:bCs/>
                <w:szCs w:val="20"/>
                <w:lang w:val="da-DK"/>
              </w:rPr>
              <w:t>- poznavanje rada na računaru</w:t>
            </w:r>
          </w:p>
          <w:p w:rsidR="00652E3C" w:rsidRPr="002B35F9" w:rsidRDefault="00652E3C" w:rsidP="005C2E63">
            <w:pPr>
              <w:jc w:val="both"/>
              <w:rPr>
                <w:rFonts w:ascii="Arial" w:hAnsi="Arial" w:cs="Arial"/>
                <w:b/>
                <w:lang w:val="hr-HR"/>
              </w:rPr>
            </w:pPr>
          </w:p>
        </w:tc>
        <w:tc>
          <w:tcPr>
            <w:tcW w:w="1275" w:type="dxa"/>
          </w:tcPr>
          <w:p w:rsidR="00652E3C" w:rsidRPr="002B35F9" w:rsidRDefault="00652E3C" w:rsidP="005C2E63">
            <w:pPr>
              <w:jc w:val="center"/>
              <w:rPr>
                <w:rFonts w:ascii="Arial" w:hAnsi="Arial" w:cs="Arial"/>
                <w:lang w:val="hr-HR"/>
              </w:rPr>
            </w:pPr>
            <w:r w:rsidRPr="002B35F9">
              <w:rPr>
                <w:rFonts w:ascii="Arial" w:hAnsi="Arial" w:cs="Arial"/>
                <w:lang w:val="hr-HR"/>
              </w:rPr>
              <w:t>1</w:t>
            </w:r>
          </w:p>
        </w:tc>
        <w:tc>
          <w:tcPr>
            <w:tcW w:w="3905" w:type="dxa"/>
          </w:tcPr>
          <w:p w:rsidR="00652E3C" w:rsidRPr="002B35F9" w:rsidRDefault="00652E3C" w:rsidP="005C2E63">
            <w:pPr>
              <w:jc w:val="both"/>
              <w:rPr>
                <w:rFonts w:ascii="Arial" w:hAnsi="Arial" w:cs="Arial"/>
                <w:lang w:val="hr-HR"/>
              </w:rPr>
            </w:pPr>
            <w:r w:rsidRPr="002B35F9">
              <w:rPr>
                <w:rFonts w:ascii="Arial" w:hAnsi="Arial" w:cs="Arial"/>
                <w:lang w:val="hr-HR"/>
              </w:rPr>
              <w:t xml:space="preserve">Vrši poslove koji se odnose na:  pomoć u obradi predmeta registracije privrednih subjekata i davanje savjeta strankama o registraciji privrednih subjekata; pomoć u obradi rješenja koja se donose u postupku registracije; pomoć u pokretanju likvidacionog postupka, izvršenja sudskih odluka  iz statusnih sporova; vrši i druge poslove po nalogu </w:t>
            </w:r>
            <w:r>
              <w:rPr>
                <w:rFonts w:ascii="Arial" w:hAnsi="Arial" w:cs="Arial"/>
                <w:lang w:val="hr-HR"/>
              </w:rPr>
              <w:t>pretpostavljenih</w:t>
            </w:r>
            <w:r w:rsidRPr="002B35F9">
              <w:rPr>
                <w:rFonts w:ascii="Arial" w:hAnsi="Arial" w:cs="Arial"/>
                <w:lang w:val="hr-HR"/>
              </w:rPr>
              <w:t xml:space="preserve">. </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27</w:t>
            </w:r>
          </w:p>
        </w:tc>
        <w:tc>
          <w:tcPr>
            <w:tcW w:w="3585" w:type="dxa"/>
          </w:tcPr>
          <w:p w:rsidR="00652E3C" w:rsidRDefault="00652E3C" w:rsidP="005C2E63">
            <w:pPr>
              <w:jc w:val="both"/>
              <w:rPr>
                <w:rFonts w:ascii="Arial" w:hAnsi="Arial" w:cs="Arial"/>
                <w:b/>
                <w:bCs/>
                <w:lang w:val="hr-HR"/>
              </w:rPr>
            </w:pPr>
            <w:r>
              <w:rPr>
                <w:rFonts w:ascii="Arial" w:hAnsi="Arial" w:cs="Arial"/>
                <w:b/>
                <w:bCs/>
                <w:lang w:val="hr-HR"/>
              </w:rPr>
              <w:t xml:space="preserve">Samostalni referent/kinja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lastRenderedPageBreak/>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lang w:val="hr-HR"/>
              </w:rPr>
            </w:pPr>
          </w:p>
        </w:tc>
        <w:tc>
          <w:tcPr>
            <w:tcW w:w="1275" w:type="dxa"/>
          </w:tcPr>
          <w:p w:rsidR="00652E3C" w:rsidRDefault="00652E3C" w:rsidP="005C2E63">
            <w:pPr>
              <w:jc w:val="center"/>
              <w:rPr>
                <w:rFonts w:ascii="Arial" w:hAnsi="Arial" w:cs="Arial"/>
                <w:lang w:val="hr-HR"/>
              </w:rPr>
            </w:pPr>
            <w:r>
              <w:rPr>
                <w:rFonts w:ascii="Arial" w:hAnsi="Arial" w:cs="Arial"/>
                <w:lang w:val="hr-HR"/>
              </w:rPr>
              <w:lastRenderedPageBreak/>
              <w:t>1</w:t>
            </w:r>
          </w:p>
        </w:tc>
        <w:tc>
          <w:tcPr>
            <w:tcW w:w="3905"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javni uvid u bazu podataka, indeksa i dokumntacije kao i prepisivanje i kopiranje istih; prijem stranaka i davanje obavještenja iz službenih evidencija; izdavanje potvrda o registraciji svih oblika obavljanja privrednih djelatnosti; dostavljanje predmeta po žalbi; vrši i druge </w:t>
            </w:r>
            <w:r>
              <w:rPr>
                <w:rFonts w:ascii="Arial" w:hAnsi="Arial" w:cs="Arial"/>
                <w:lang w:val="hr-HR"/>
              </w:rPr>
              <w:lastRenderedPageBreak/>
              <w:t>poslove po nalogu pretpostavljenih.</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28</w:t>
            </w:r>
          </w:p>
          <w:p w:rsidR="00652E3C" w:rsidRDefault="00652E3C" w:rsidP="005C2E63">
            <w:pPr>
              <w:jc w:val="center"/>
              <w:rPr>
                <w:rFonts w:ascii="Arial" w:hAnsi="Arial" w:cs="Arial"/>
                <w:lang w:val="hr-HR"/>
              </w:rPr>
            </w:pPr>
            <w:r w:rsidRPr="00CA285F">
              <w:rPr>
                <w:rFonts w:ascii="Arial" w:hAnsi="Arial" w:cs="Arial"/>
                <w:lang w:val="hr-HR"/>
              </w:rPr>
              <w:t>29</w:t>
            </w:r>
          </w:p>
          <w:p w:rsidR="00652E3C" w:rsidRPr="00CA285F" w:rsidRDefault="00652E3C" w:rsidP="005C2E63">
            <w:pPr>
              <w:jc w:val="center"/>
              <w:rPr>
                <w:rFonts w:ascii="Arial" w:hAnsi="Arial" w:cs="Arial"/>
                <w:lang w:val="hr-HR"/>
              </w:rPr>
            </w:pPr>
            <w:r>
              <w:rPr>
                <w:rFonts w:ascii="Arial" w:hAnsi="Arial" w:cs="Arial"/>
                <w:lang w:val="hr-HR"/>
              </w:rPr>
              <w:t>30</w:t>
            </w:r>
          </w:p>
        </w:tc>
        <w:tc>
          <w:tcPr>
            <w:tcW w:w="3585" w:type="dxa"/>
          </w:tcPr>
          <w:p w:rsidR="00652E3C" w:rsidRDefault="00652E3C" w:rsidP="005C2E63">
            <w:pPr>
              <w:jc w:val="both"/>
              <w:rPr>
                <w:rFonts w:ascii="Arial" w:hAnsi="Arial" w:cs="Arial"/>
                <w:b/>
                <w:bCs/>
                <w:lang w:val="hr-HR"/>
              </w:rPr>
            </w:pPr>
            <w:r>
              <w:rPr>
                <w:rFonts w:ascii="Arial" w:hAnsi="Arial" w:cs="Arial"/>
                <w:b/>
                <w:bCs/>
                <w:lang w:val="hr-HR"/>
              </w:rPr>
              <w:t xml:space="preserve">Samostalni referent/kinja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od</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w:t>
            </w:r>
            <w:r>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Pr="00541017" w:rsidRDefault="00652E3C" w:rsidP="005C2E63">
            <w:pPr>
              <w:jc w:val="both"/>
              <w:rPr>
                <w:rFonts w:ascii="Arial" w:hAnsi="Arial" w:cs="Arial"/>
                <w:bCs/>
                <w:lang w:val="da-DK"/>
              </w:rPr>
            </w:pPr>
            <w:r>
              <w:rPr>
                <w:rFonts w:ascii="Arial" w:hAnsi="Arial" w:cs="Arial"/>
                <w:bCs/>
                <w:lang w:val="da-DK"/>
              </w:rPr>
              <w:t>- poznavanje rada na računaru</w:t>
            </w:r>
          </w:p>
        </w:tc>
        <w:tc>
          <w:tcPr>
            <w:tcW w:w="1275" w:type="dxa"/>
          </w:tcPr>
          <w:p w:rsidR="00652E3C" w:rsidRDefault="00652E3C" w:rsidP="005C2E63">
            <w:pPr>
              <w:jc w:val="center"/>
              <w:rPr>
                <w:rFonts w:ascii="Arial" w:hAnsi="Arial" w:cs="Arial"/>
                <w:lang w:val="hr-HR"/>
              </w:rPr>
            </w:pPr>
            <w:r>
              <w:rPr>
                <w:rFonts w:ascii="Arial" w:hAnsi="Arial" w:cs="Arial"/>
                <w:lang w:val="hr-HR"/>
              </w:rPr>
              <w:t>3</w:t>
            </w:r>
          </w:p>
        </w:tc>
        <w:tc>
          <w:tcPr>
            <w:tcW w:w="3905"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dokumentacije i prijava za registraciju, prijem pismena i pošte naslovljene na CRPS; vođenje upisnika, imenika i pomoćne knjige; vrši i druge poslove po nalogu pretpostavljenih. </w:t>
            </w:r>
          </w:p>
          <w:p w:rsidR="00652E3C" w:rsidRDefault="00652E3C" w:rsidP="005C2E63">
            <w:pPr>
              <w:jc w:val="both"/>
              <w:rPr>
                <w:rFonts w:ascii="Arial" w:hAnsi="Arial" w:cs="Arial"/>
                <w:lang w:val="hr-HR"/>
              </w:rPr>
            </w:pPr>
          </w:p>
        </w:tc>
      </w:tr>
      <w:tr w:rsidR="00652E3C" w:rsidTr="005C2E63">
        <w:tc>
          <w:tcPr>
            <w:tcW w:w="883" w:type="dxa"/>
            <w:tcBorders>
              <w:bottom w:val="single" w:sz="4" w:space="0" w:color="auto"/>
            </w:tcBorders>
          </w:tcPr>
          <w:p w:rsidR="00652E3C" w:rsidRPr="00CA285F" w:rsidRDefault="00652E3C" w:rsidP="005C2E63">
            <w:pPr>
              <w:jc w:val="center"/>
              <w:rPr>
                <w:rFonts w:ascii="Arial" w:hAnsi="Arial" w:cs="Arial"/>
                <w:lang w:val="hr-HR"/>
              </w:rPr>
            </w:pPr>
            <w:r w:rsidRPr="00CA285F">
              <w:rPr>
                <w:rFonts w:ascii="Arial" w:hAnsi="Arial" w:cs="Arial"/>
                <w:lang w:val="hr-HR"/>
              </w:rPr>
              <w:t>31</w:t>
            </w:r>
          </w:p>
          <w:p w:rsidR="00652E3C" w:rsidRPr="00CA285F" w:rsidRDefault="00652E3C" w:rsidP="005C2E63">
            <w:pPr>
              <w:jc w:val="center"/>
              <w:rPr>
                <w:rFonts w:ascii="Arial" w:hAnsi="Arial" w:cs="Arial"/>
                <w:lang w:val="hr-HR"/>
              </w:rPr>
            </w:pPr>
            <w:r w:rsidRPr="00CA285F">
              <w:rPr>
                <w:rFonts w:ascii="Arial" w:hAnsi="Arial" w:cs="Arial"/>
                <w:lang w:val="hr-HR"/>
              </w:rPr>
              <w:t>32</w:t>
            </w:r>
          </w:p>
          <w:p w:rsidR="00652E3C" w:rsidRPr="00CA285F" w:rsidRDefault="00652E3C" w:rsidP="005C2E63">
            <w:pPr>
              <w:jc w:val="center"/>
              <w:rPr>
                <w:rFonts w:ascii="Arial" w:hAnsi="Arial" w:cs="Arial"/>
                <w:lang w:val="hr-HR"/>
              </w:rPr>
            </w:pPr>
            <w:r w:rsidRPr="00CA285F">
              <w:rPr>
                <w:rFonts w:ascii="Arial" w:hAnsi="Arial" w:cs="Arial"/>
                <w:lang w:val="hr-HR"/>
              </w:rPr>
              <w:t>33</w:t>
            </w:r>
          </w:p>
          <w:p w:rsidR="00652E3C" w:rsidRPr="00CA285F" w:rsidRDefault="00652E3C" w:rsidP="005C2E63">
            <w:pPr>
              <w:jc w:val="center"/>
              <w:rPr>
                <w:rFonts w:ascii="Arial" w:hAnsi="Arial" w:cs="Arial"/>
                <w:lang w:val="hr-HR"/>
              </w:rPr>
            </w:pPr>
            <w:r w:rsidRPr="00CA285F">
              <w:rPr>
                <w:rFonts w:ascii="Arial" w:hAnsi="Arial" w:cs="Arial"/>
                <w:lang w:val="hr-HR"/>
              </w:rPr>
              <w:t>34</w:t>
            </w:r>
          </w:p>
        </w:tc>
        <w:tc>
          <w:tcPr>
            <w:tcW w:w="3585" w:type="dxa"/>
            <w:tcBorders>
              <w:bottom w:val="single" w:sz="4" w:space="0" w:color="auto"/>
            </w:tcBorders>
          </w:tcPr>
          <w:p w:rsidR="00652E3C" w:rsidRPr="002B35F9" w:rsidRDefault="00652E3C" w:rsidP="005C2E63">
            <w:pPr>
              <w:jc w:val="both"/>
              <w:rPr>
                <w:rFonts w:ascii="Arial" w:hAnsi="Arial" w:cs="Arial"/>
                <w:b/>
                <w:bCs/>
                <w:lang w:val="hr-HR"/>
              </w:rPr>
            </w:pPr>
            <w:r w:rsidRPr="002B35F9">
              <w:rPr>
                <w:rFonts w:ascii="Arial" w:hAnsi="Arial" w:cs="Arial"/>
                <w:b/>
                <w:bCs/>
                <w:lang w:val="hr-HR"/>
              </w:rPr>
              <w:t>Samostalni referent/kinja  -</w:t>
            </w:r>
          </w:p>
          <w:p w:rsidR="00652E3C" w:rsidRPr="002B35F9"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sidRPr="002B35F9">
              <w:rPr>
                <w:rFonts w:ascii="Arial" w:hAnsi="Arial" w:cs="Arial"/>
                <w:bCs/>
                <w:lang w:val="hr-HR"/>
              </w:rPr>
              <w:t xml:space="preserve">- </w:t>
            </w:r>
            <w:r w:rsidRPr="002B35F9">
              <w:rPr>
                <w:rFonts w:ascii="Arial" w:hAnsi="Arial" w:cs="Arial"/>
                <w:bCs/>
              </w:rPr>
              <w:t>Srednje</w:t>
            </w:r>
            <w:r w:rsidRPr="002B35F9">
              <w:rPr>
                <w:rFonts w:ascii="Arial" w:hAnsi="Arial" w:cs="Arial"/>
                <w:bCs/>
                <w:lang w:val="hr-HR"/>
              </w:rPr>
              <w:t xml:space="preserve"> </w:t>
            </w:r>
            <w:r w:rsidRPr="002B35F9">
              <w:rPr>
                <w:rFonts w:ascii="Arial" w:hAnsi="Arial" w:cs="Arial"/>
                <w:bCs/>
              </w:rPr>
              <w:t>op</w:t>
            </w:r>
            <w:r w:rsidRPr="002B35F9">
              <w:rPr>
                <w:rFonts w:ascii="Arial" w:hAnsi="Arial" w:cs="Arial"/>
                <w:bCs/>
                <w:lang w:val="hr-HR"/>
              </w:rPr>
              <w:t>š</w:t>
            </w:r>
            <w:r w:rsidRPr="002B35F9">
              <w:rPr>
                <w:rFonts w:ascii="Arial" w:hAnsi="Arial" w:cs="Arial"/>
                <w:bCs/>
              </w:rPr>
              <w:t>te</w:t>
            </w:r>
            <w:r w:rsidRPr="002B35F9">
              <w:rPr>
                <w:rFonts w:ascii="Arial" w:hAnsi="Arial" w:cs="Arial"/>
                <w:bCs/>
                <w:lang w:val="hr-HR"/>
              </w:rPr>
              <w:t xml:space="preserve"> </w:t>
            </w:r>
            <w:r w:rsidRPr="002B35F9">
              <w:rPr>
                <w:rFonts w:ascii="Arial" w:hAnsi="Arial" w:cs="Arial"/>
                <w:bCs/>
              </w:rPr>
              <w:t>ili</w:t>
            </w:r>
            <w:r w:rsidRPr="002B35F9">
              <w:rPr>
                <w:rFonts w:ascii="Arial" w:hAnsi="Arial" w:cs="Arial"/>
                <w:bCs/>
                <w:lang w:val="hr-HR"/>
              </w:rPr>
              <w:t xml:space="preserve"> </w:t>
            </w:r>
            <w:r w:rsidRPr="002B35F9">
              <w:rPr>
                <w:rFonts w:ascii="Arial" w:hAnsi="Arial" w:cs="Arial"/>
                <w:bCs/>
              </w:rPr>
              <w:t>stru</w:t>
            </w:r>
            <w:r w:rsidRPr="002B35F9">
              <w:rPr>
                <w:rFonts w:ascii="Arial" w:hAnsi="Arial" w:cs="Arial"/>
                <w:bCs/>
                <w:lang w:val="hr-HR"/>
              </w:rPr>
              <w:t>č</w:t>
            </w:r>
            <w:r w:rsidRPr="002B35F9">
              <w:rPr>
                <w:rFonts w:ascii="Arial" w:hAnsi="Arial" w:cs="Arial"/>
                <w:bCs/>
              </w:rPr>
              <w:t>no</w:t>
            </w:r>
            <w:r w:rsidRPr="002B35F9">
              <w:rPr>
                <w:rFonts w:ascii="Arial" w:hAnsi="Arial" w:cs="Arial"/>
                <w:bCs/>
                <w:lang w:val="hr-HR"/>
              </w:rPr>
              <w:t xml:space="preserve"> </w:t>
            </w:r>
            <w:r w:rsidRPr="002B35F9">
              <w:rPr>
                <w:rFonts w:ascii="Arial" w:hAnsi="Arial" w:cs="Arial"/>
                <w:bCs/>
              </w:rPr>
              <w:t>obrazovanje</w:t>
            </w:r>
            <w:r w:rsidRPr="002B35F9">
              <w:rPr>
                <w:rFonts w:ascii="Arial" w:hAnsi="Arial" w:cs="Arial"/>
                <w:bCs/>
                <w:lang w:val="hr-HR"/>
              </w:rPr>
              <w:t xml:space="preserve"> </w:t>
            </w:r>
            <w:r w:rsidRPr="002B35F9">
              <w:rPr>
                <w:rFonts w:ascii="Arial" w:hAnsi="Arial" w:cs="Arial"/>
                <w:bCs/>
              </w:rPr>
              <w:t>od</w:t>
            </w:r>
            <w:r w:rsidRPr="002B35F9">
              <w:rPr>
                <w:rFonts w:ascii="Arial" w:hAnsi="Arial" w:cs="Arial"/>
                <w:bCs/>
                <w:lang w:val="hr-HR"/>
              </w:rPr>
              <w:t xml:space="preserve"> 240 </w:t>
            </w:r>
            <w:r w:rsidRPr="002B35F9">
              <w:rPr>
                <w:rFonts w:ascii="Arial" w:hAnsi="Arial" w:cs="Arial"/>
                <w:bCs/>
              </w:rPr>
              <w:t>kredita</w:t>
            </w:r>
            <w:r w:rsidRPr="002B35F9">
              <w:rPr>
                <w:rFonts w:ascii="Arial" w:hAnsi="Arial" w:cs="Arial"/>
                <w:bCs/>
                <w:lang w:val="hr-HR"/>
              </w:rPr>
              <w:t xml:space="preserve"> </w:t>
            </w:r>
            <w:r w:rsidRPr="002B35F9">
              <w:rPr>
                <w:rFonts w:ascii="Arial" w:hAnsi="Arial" w:cs="Arial"/>
                <w:bCs/>
              </w:rPr>
              <w:t>CSPK</w:t>
            </w:r>
            <w:r w:rsidRPr="002B35F9">
              <w:rPr>
                <w:rFonts w:ascii="Arial" w:hAnsi="Arial" w:cs="Arial"/>
                <w:bCs/>
                <w:lang w:val="hr-HR"/>
              </w:rPr>
              <w:t>-</w:t>
            </w:r>
            <w:r w:rsidRPr="002B35F9">
              <w:rPr>
                <w:rFonts w:ascii="Arial" w:hAnsi="Arial" w:cs="Arial"/>
                <w:bCs/>
              </w:rPr>
              <w:t>a</w:t>
            </w:r>
            <w:r w:rsidRPr="002B35F9">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652E3C" w:rsidRPr="002B35F9" w:rsidRDefault="00652E3C" w:rsidP="005C2E63">
            <w:pPr>
              <w:jc w:val="both"/>
              <w:rPr>
                <w:rFonts w:ascii="Arial" w:hAnsi="Arial" w:cs="Arial"/>
                <w:bCs/>
                <w:lang w:val="da-DK"/>
              </w:rPr>
            </w:pPr>
            <w:r w:rsidRPr="002B35F9">
              <w:rPr>
                <w:rFonts w:ascii="Arial" w:hAnsi="Arial" w:cs="Arial"/>
                <w:bCs/>
                <w:lang w:val="da-DK"/>
              </w:rPr>
              <w:t>- 3 godine radnog iskustva</w:t>
            </w:r>
          </w:p>
          <w:p w:rsidR="00652E3C" w:rsidRPr="002B35F9" w:rsidRDefault="00652E3C" w:rsidP="005C2E63">
            <w:pPr>
              <w:jc w:val="both"/>
              <w:rPr>
                <w:rFonts w:ascii="Arial" w:hAnsi="Arial" w:cs="Arial"/>
                <w:bCs/>
                <w:lang w:val="da-DK"/>
              </w:rPr>
            </w:pPr>
            <w:r w:rsidRPr="002B35F9">
              <w:rPr>
                <w:rFonts w:ascii="Arial" w:hAnsi="Arial" w:cs="Arial"/>
                <w:bCs/>
                <w:lang w:val="da-DK"/>
              </w:rPr>
              <w:t>- položen stručni ispit</w:t>
            </w:r>
          </w:p>
          <w:p w:rsidR="00652E3C" w:rsidRPr="002B35F9" w:rsidRDefault="00652E3C" w:rsidP="005C2E63">
            <w:pPr>
              <w:jc w:val="both"/>
              <w:rPr>
                <w:rFonts w:ascii="Arial" w:hAnsi="Arial" w:cs="Arial"/>
                <w:bCs/>
                <w:lang w:val="da-DK"/>
              </w:rPr>
            </w:pPr>
            <w:r w:rsidRPr="002B35F9">
              <w:rPr>
                <w:rFonts w:ascii="Arial" w:hAnsi="Arial" w:cs="Arial"/>
                <w:bCs/>
                <w:lang w:val="da-DK"/>
              </w:rPr>
              <w:t>- poznavanje rada na računaru</w:t>
            </w:r>
          </w:p>
          <w:p w:rsidR="00652E3C" w:rsidRPr="002B35F9" w:rsidRDefault="00652E3C" w:rsidP="005C2E63">
            <w:pPr>
              <w:jc w:val="both"/>
              <w:rPr>
                <w:rFonts w:ascii="Arial" w:hAnsi="Arial" w:cs="Arial"/>
                <w:b/>
                <w:lang w:val="hr-HR"/>
              </w:rPr>
            </w:pPr>
          </w:p>
        </w:tc>
        <w:tc>
          <w:tcPr>
            <w:tcW w:w="1275" w:type="dxa"/>
            <w:tcBorders>
              <w:bottom w:val="single" w:sz="4" w:space="0" w:color="auto"/>
            </w:tcBorders>
          </w:tcPr>
          <w:p w:rsidR="00652E3C" w:rsidRPr="002B35F9" w:rsidRDefault="00652E3C" w:rsidP="005C2E63">
            <w:pPr>
              <w:jc w:val="center"/>
              <w:rPr>
                <w:rFonts w:ascii="Arial" w:hAnsi="Arial" w:cs="Arial"/>
                <w:lang w:val="hr-HR"/>
              </w:rPr>
            </w:pPr>
            <w:r>
              <w:rPr>
                <w:rFonts w:ascii="Arial" w:hAnsi="Arial" w:cs="Arial"/>
                <w:lang w:val="hr-HR"/>
              </w:rPr>
              <w:t>4</w:t>
            </w:r>
          </w:p>
        </w:tc>
        <w:tc>
          <w:tcPr>
            <w:tcW w:w="3905" w:type="dxa"/>
            <w:tcBorders>
              <w:bottom w:val="single" w:sz="4" w:space="0" w:color="auto"/>
            </w:tcBorders>
          </w:tcPr>
          <w:p w:rsidR="00652E3C" w:rsidRPr="002B35F9" w:rsidRDefault="00652E3C" w:rsidP="005C2E63">
            <w:pPr>
              <w:jc w:val="both"/>
              <w:rPr>
                <w:rFonts w:ascii="Arial" w:hAnsi="Arial" w:cs="Arial"/>
                <w:lang w:val="hr-HR"/>
              </w:rPr>
            </w:pPr>
            <w:r w:rsidRPr="002B35F9">
              <w:rPr>
                <w:rFonts w:ascii="Arial" w:hAnsi="Arial" w:cs="Arial"/>
                <w:lang w:val="hr-HR"/>
              </w:rPr>
              <w:t xml:space="preserve">Vrši poslove koji se odnose na: unos podataka u elektronsku evidenciju CRPS-a i to: unos i obrada podataka sa prijave o početnoj registraciji svih oblika obavljanja privredne djelatnosti u skladu sa Zakonom o privrednim društvima, unos i obrada podataka sa prijave o promjenama kod registrovanih privrednih subjekata, unos i obrada pruduženja registracije, unos i obrada predatih završnih godišnjih računa za pravna lica sa teritorije Crne Gore, unos podataka u elektronskoj formi za pravna lica, koja nijesu usaglasila akte Zakona o privrednim društvima; a nalaze se u bazi nekadašnjeg Sudskog registra; vrši i druge poslove po nalogu </w:t>
            </w:r>
            <w:r>
              <w:rPr>
                <w:rFonts w:ascii="Arial" w:hAnsi="Arial" w:cs="Arial"/>
                <w:lang w:val="hr-HR"/>
              </w:rPr>
              <w:t>pretpostavljenih</w:t>
            </w:r>
            <w:r w:rsidRPr="002B35F9">
              <w:rPr>
                <w:rFonts w:ascii="Arial" w:hAnsi="Arial" w:cs="Arial"/>
                <w:lang w:val="hr-HR"/>
              </w:rPr>
              <w:t xml:space="preserve">. </w:t>
            </w:r>
          </w:p>
        </w:tc>
      </w:tr>
      <w:tr w:rsidR="00652E3C" w:rsidTr="005C2E63">
        <w:tc>
          <w:tcPr>
            <w:tcW w:w="883" w:type="dxa"/>
            <w:tcBorders>
              <w:bottom w:val="single" w:sz="4" w:space="0" w:color="auto"/>
            </w:tcBorders>
          </w:tcPr>
          <w:p w:rsidR="00652E3C" w:rsidRPr="00CA285F" w:rsidRDefault="00652E3C" w:rsidP="005C2E63">
            <w:pPr>
              <w:jc w:val="center"/>
              <w:rPr>
                <w:rFonts w:ascii="Arial" w:hAnsi="Arial" w:cs="Arial"/>
                <w:lang w:val="hr-HR"/>
              </w:rPr>
            </w:pPr>
            <w:r w:rsidRPr="00CA285F">
              <w:rPr>
                <w:rFonts w:ascii="Arial" w:hAnsi="Arial" w:cs="Arial"/>
                <w:lang w:val="hr-HR"/>
              </w:rPr>
              <w:t>35</w:t>
            </w:r>
          </w:p>
        </w:tc>
        <w:tc>
          <w:tcPr>
            <w:tcW w:w="3585" w:type="dxa"/>
            <w:tcBorders>
              <w:bottom w:val="single" w:sz="4" w:space="0" w:color="auto"/>
            </w:tcBorders>
          </w:tcPr>
          <w:p w:rsidR="00652E3C" w:rsidRPr="002B35F9" w:rsidRDefault="00B36AF1" w:rsidP="005C2E63">
            <w:pPr>
              <w:jc w:val="both"/>
              <w:rPr>
                <w:rFonts w:ascii="Arial" w:hAnsi="Arial" w:cs="Arial"/>
                <w:b/>
                <w:bCs/>
                <w:lang w:val="hr-HR"/>
              </w:rPr>
            </w:pPr>
            <w:r>
              <w:rPr>
                <w:rFonts w:ascii="Arial" w:hAnsi="Arial" w:cs="Arial"/>
                <w:b/>
                <w:bCs/>
                <w:lang w:val="hr-HR"/>
              </w:rPr>
              <w:t>Samostalni/na r</w:t>
            </w:r>
            <w:r w:rsidR="00652E3C" w:rsidRPr="002B35F9">
              <w:rPr>
                <w:rFonts w:ascii="Arial" w:hAnsi="Arial" w:cs="Arial"/>
                <w:b/>
                <w:bCs/>
                <w:lang w:val="hr-HR"/>
              </w:rPr>
              <w:t>eferent/kinja</w:t>
            </w:r>
          </w:p>
          <w:p w:rsidR="00652E3C" w:rsidRDefault="00652E3C" w:rsidP="005C2E63">
            <w:pPr>
              <w:jc w:val="both"/>
              <w:rPr>
                <w:rFonts w:ascii="Arial" w:hAnsi="Arial" w:cs="Arial"/>
                <w:bCs/>
                <w:lang w:val="hr-HR"/>
              </w:rPr>
            </w:pPr>
            <w:r w:rsidRPr="002B35F9">
              <w:rPr>
                <w:rFonts w:ascii="Arial" w:hAnsi="Arial" w:cs="Arial"/>
                <w:bCs/>
              </w:rPr>
              <w:t xml:space="preserve"> Srednje</w:t>
            </w:r>
            <w:r w:rsidRPr="002B35F9">
              <w:rPr>
                <w:rFonts w:ascii="Arial" w:hAnsi="Arial" w:cs="Arial"/>
                <w:bCs/>
                <w:lang w:val="hr-HR"/>
              </w:rPr>
              <w:t xml:space="preserve"> </w:t>
            </w:r>
            <w:r w:rsidRPr="002B35F9">
              <w:rPr>
                <w:rFonts w:ascii="Arial" w:hAnsi="Arial" w:cs="Arial"/>
                <w:bCs/>
              </w:rPr>
              <w:t>op</w:t>
            </w:r>
            <w:r w:rsidRPr="002B35F9">
              <w:rPr>
                <w:rFonts w:ascii="Arial" w:hAnsi="Arial" w:cs="Arial"/>
                <w:bCs/>
                <w:lang w:val="hr-HR"/>
              </w:rPr>
              <w:t>š</w:t>
            </w:r>
            <w:r w:rsidRPr="002B35F9">
              <w:rPr>
                <w:rFonts w:ascii="Arial" w:hAnsi="Arial" w:cs="Arial"/>
                <w:bCs/>
              </w:rPr>
              <w:t>te</w:t>
            </w:r>
            <w:r w:rsidRPr="002B35F9">
              <w:rPr>
                <w:rFonts w:ascii="Arial" w:hAnsi="Arial" w:cs="Arial"/>
                <w:bCs/>
                <w:lang w:val="hr-HR"/>
              </w:rPr>
              <w:t xml:space="preserve"> </w:t>
            </w:r>
            <w:r w:rsidRPr="002B35F9">
              <w:rPr>
                <w:rFonts w:ascii="Arial" w:hAnsi="Arial" w:cs="Arial"/>
                <w:bCs/>
              </w:rPr>
              <w:t>ili</w:t>
            </w:r>
            <w:r w:rsidRPr="002B35F9">
              <w:rPr>
                <w:rFonts w:ascii="Arial" w:hAnsi="Arial" w:cs="Arial"/>
                <w:bCs/>
                <w:lang w:val="hr-HR"/>
              </w:rPr>
              <w:t xml:space="preserve"> </w:t>
            </w:r>
            <w:r w:rsidRPr="002B35F9">
              <w:rPr>
                <w:rFonts w:ascii="Arial" w:hAnsi="Arial" w:cs="Arial"/>
                <w:bCs/>
              </w:rPr>
              <w:t>stru</w:t>
            </w:r>
            <w:r w:rsidRPr="002B35F9">
              <w:rPr>
                <w:rFonts w:ascii="Arial" w:hAnsi="Arial" w:cs="Arial"/>
                <w:bCs/>
                <w:lang w:val="hr-HR"/>
              </w:rPr>
              <w:t>č</w:t>
            </w:r>
            <w:r w:rsidRPr="002B35F9">
              <w:rPr>
                <w:rFonts w:ascii="Arial" w:hAnsi="Arial" w:cs="Arial"/>
                <w:bCs/>
              </w:rPr>
              <w:t>no</w:t>
            </w:r>
            <w:r w:rsidRPr="002B35F9">
              <w:rPr>
                <w:rFonts w:ascii="Arial" w:hAnsi="Arial" w:cs="Arial"/>
                <w:bCs/>
                <w:lang w:val="hr-HR"/>
              </w:rPr>
              <w:t xml:space="preserve"> </w:t>
            </w:r>
            <w:r w:rsidRPr="002B35F9">
              <w:rPr>
                <w:rFonts w:ascii="Arial" w:hAnsi="Arial" w:cs="Arial"/>
                <w:bCs/>
              </w:rPr>
              <w:t>obrazovanje</w:t>
            </w:r>
            <w:r w:rsidRPr="002B35F9">
              <w:rPr>
                <w:rFonts w:ascii="Arial" w:hAnsi="Arial" w:cs="Arial"/>
                <w:bCs/>
                <w:lang w:val="hr-HR"/>
              </w:rPr>
              <w:t xml:space="preserve"> </w:t>
            </w:r>
            <w:r w:rsidRPr="002B35F9">
              <w:rPr>
                <w:rFonts w:ascii="Arial" w:hAnsi="Arial" w:cs="Arial"/>
                <w:bCs/>
              </w:rPr>
              <w:t>od</w:t>
            </w:r>
            <w:r w:rsidRPr="002B35F9">
              <w:rPr>
                <w:rFonts w:ascii="Arial" w:hAnsi="Arial" w:cs="Arial"/>
                <w:bCs/>
                <w:lang w:val="hr-HR"/>
              </w:rPr>
              <w:t xml:space="preserve"> 240 </w:t>
            </w:r>
            <w:r w:rsidRPr="002B35F9">
              <w:rPr>
                <w:rFonts w:ascii="Arial" w:hAnsi="Arial" w:cs="Arial"/>
                <w:bCs/>
              </w:rPr>
              <w:t>kredita</w:t>
            </w:r>
            <w:r w:rsidRPr="002B35F9">
              <w:rPr>
                <w:rFonts w:ascii="Arial" w:hAnsi="Arial" w:cs="Arial"/>
                <w:bCs/>
                <w:lang w:val="hr-HR"/>
              </w:rPr>
              <w:t xml:space="preserve"> </w:t>
            </w:r>
            <w:r w:rsidRPr="002B35F9">
              <w:rPr>
                <w:rFonts w:ascii="Arial" w:hAnsi="Arial" w:cs="Arial"/>
                <w:bCs/>
              </w:rPr>
              <w:t>CSPK</w:t>
            </w:r>
            <w:r w:rsidRPr="002B35F9">
              <w:rPr>
                <w:rFonts w:ascii="Arial" w:hAnsi="Arial" w:cs="Arial"/>
                <w:bCs/>
                <w:lang w:val="hr-HR"/>
              </w:rPr>
              <w:t>-</w:t>
            </w:r>
            <w:r w:rsidRPr="002B35F9">
              <w:rPr>
                <w:rFonts w:ascii="Arial" w:hAnsi="Arial" w:cs="Arial"/>
                <w:bCs/>
              </w:rPr>
              <w:t>a</w:t>
            </w:r>
            <w:r w:rsidRPr="002B35F9">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B36AF1" w:rsidRPr="002B35F9" w:rsidRDefault="00B36AF1" w:rsidP="005C2E63">
            <w:pPr>
              <w:jc w:val="both"/>
              <w:rPr>
                <w:rFonts w:ascii="Arial" w:hAnsi="Arial" w:cs="Arial"/>
                <w:bCs/>
                <w:lang w:val="da-DK"/>
              </w:rPr>
            </w:pPr>
            <w:r>
              <w:rPr>
                <w:rFonts w:ascii="Arial" w:hAnsi="Arial" w:cs="Arial"/>
                <w:bCs/>
                <w:lang w:val="da-DK"/>
              </w:rPr>
              <w:t>- 3 godine</w:t>
            </w:r>
            <w:r w:rsidR="00652E3C" w:rsidRPr="002B35F9">
              <w:rPr>
                <w:rFonts w:ascii="Arial" w:hAnsi="Arial" w:cs="Arial"/>
                <w:bCs/>
                <w:lang w:val="da-DK"/>
              </w:rPr>
              <w:t xml:space="preserve"> radnog iskustva</w:t>
            </w:r>
          </w:p>
          <w:p w:rsidR="00652E3C" w:rsidRPr="002B35F9" w:rsidRDefault="00652E3C" w:rsidP="005C2E63">
            <w:pPr>
              <w:jc w:val="both"/>
              <w:rPr>
                <w:rFonts w:ascii="Arial" w:hAnsi="Arial" w:cs="Arial"/>
                <w:bCs/>
                <w:lang w:val="da-DK"/>
              </w:rPr>
            </w:pPr>
            <w:r w:rsidRPr="002B35F9">
              <w:rPr>
                <w:rFonts w:ascii="Arial" w:hAnsi="Arial" w:cs="Arial"/>
                <w:bCs/>
                <w:lang w:val="da-DK"/>
              </w:rPr>
              <w:lastRenderedPageBreak/>
              <w:t>- položen stručni ispit</w:t>
            </w:r>
          </w:p>
          <w:p w:rsidR="00652E3C" w:rsidRPr="002B35F9" w:rsidRDefault="00652E3C" w:rsidP="005C2E63">
            <w:pPr>
              <w:jc w:val="both"/>
              <w:rPr>
                <w:rFonts w:ascii="Arial" w:hAnsi="Arial" w:cs="Arial"/>
                <w:bCs/>
                <w:lang w:val="da-DK"/>
              </w:rPr>
            </w:pPr>
            <w:r w:rsidRPr="002B35F9">
              <w:rPr>
                <w:rFonts w:ascii="Arial" w:hAnsi="Arial" w:cs="Arial"/>
                <w:bCs/>
                <w:lang w:val="da-DK"/>
              </w:rPr>
              <w:t>- poznavanje rada na računaru</w:t>
            </w:r>
          </w:p>
          <w:p w:rsidR="00652E3C" w:rsidRPr="002B35F9" w:rsidRDefault="00652E3C" w:rsidP="005C2E63">
            <w:pPr>
              <w:jc w:val="both"/>
              <w:rPr>
                <w:rFonts w:ascii="Arial" w:hAnsi="Arial" w:cs="Arial"/>
                <w:b/>
                <w:bCs/>
                <w:lang w:val="hr-HR"/>
              </w:rPr>
            </w:pPr>
          </w:p>
          <w:p w:rsidR="00652E3C" w:rsidRPr="002B35F9" w:rsidRDefault="00652E3C" w:rsidP="005C2E63">
            <w:pPr>
              <w:jc w:val="both"/>
              <w:rPr>
                <w:rFonts w:ascii="Arial" w:hAnsi="Arial" w:cs="Arial"/>
                <w:b/>
                <w:bCs/>
                <w:lang w:val="hr-HR"/>
              </w:rPr>
            </w:pPr>
          </w:p>
        </w:tc>
        <w:tc>
          <w:tcPr>
            <w:tcW w:w="1275" w:type="dxa"/>
            <w:tcBorders>
              <w:bottom w:val="single" w:sz="4" w:space="0" w:color="auto"/>
            </w:tcBorders>
          </w:tcPr>
          <w:p w:rsidR="00652E3C" w:rsidRPr="002B35F9" w:rsidRDefault="00652E3C" w:rsidP="005C2E63">
            <w:pPr>
              <w:jc w:val="center"/>
              <w:rPr>
                <w:rFonts w:ascii="Arial" w:hAnsi="Arial" w:cs="Arial"/>
                <w:lang w:val="hr-HR"/>
              </w:rPr>
            </w:pPr>
            <w:r w:rsidRPr="002B35F9">
              <w:rPr>
                <w:rFonts w:ascii="Arial" w:hAnsi="Arial" w:cs="Arial"/>
                <w:lang w:val="hr-HR"/>
              </w:rPr>
              <w:lastRenderedPageBreak/>
              <w:t>1</w:t>
            </w:r>
          </w:p>
        </w:tc>
        <w:tc>
          <w:tcPr>
            <w:tcW w:w="3905" w:type="dxa"/>
            <w:tcBorders>
              <w:bottom w:val="single" w:sz="4" w:space="0" w:color="auto"/>
            </w:tcBorders>
          </w:tcPr>
          <w:p w:rsidR="00652E3C" w:rsidRPr="002B35F9" w:rsidRDefault="00652E3C" w:rsidP="005C2E63">
            <w:pPr>
              <w:jc w:val="both"/>
              <w:rPr>
                <w:rFonts w:ascii="Arial" w:hAnsi="Arial" w:cs="Arial"/>
                <w:lang w:val="hr-HR"/>
              </w:rPr>
            </w:pPr>
            <w:r w:rsidRPr="002B35F9">
              <w:rPr>
                <w:rFonts w:ascii="Arial" w:hAnsi="Arial" w:cs="Arial"/>
                <w:lang w:val="hr-HR"/>
              </w:rPr>
              <w:t xml:space="preserve">Vrši poslove koji se odnose na: unos podataka u elektronsku evidenciju CRPS-a i to: unos i obrada podataka sa prijave o početnoj registraciji svih oblika obavljanja privredne djelatnosti u skladu sa Zakonom o privrednim društvima, unos i obrada podataka sa prijave o promjenama kod </w:t>
            </w:r>
            <w:r w:rsidRPr="002B35F9">
              <w:rPr>
                <w:rFonts w:ascii="Arial" w:hAnsi="Arial" w:cs="Arial"/>
                <w:lang w:val="hr-HR"/>
              </w:rPr>
              <w:lastRenderedPageBreak/>
              <w:t xml:space="preserve">registrovanih privrednih subjekata, unos i obrada pruduženja registracije, unos i obrada predatih završnih godišnjih računa za pravna lica sa teritorije Crne Gore, unos podataka u elektronskoj formi za pravna lica, koja nijesu usaglasila akte Zakona o privrednim društvima; a nalaze se u bazi nekadašnjeg Sudskog registra; vrši i druge poslove po nalogu </w:t>
            </w:r>
            <w:r>
              <w:rPr>
                <w:rFonts w:ascii="Arial" w:hAnsi="Arial" w:cs="Arial"/>
                <w:lang w:val="hr-HR"/>
              </w:rPr>
              <w:t>pretpostavljenih</w:t>
            </w:r>
            <w:r w:rsidRPr="002B35F9">
              <w:rPr>
                <w:rFonts w:ascii="Arial" w:hAnsi="Arial" w:cs="Arial"/>
                <w:lang w:val="hr-HR"/>
              </w:rPr>
              <w:t xml:space="preserve">. </w:t>
            </w:r>
          </w:p>
        </w:tc>
      </w:tr>
      <w:tr w:rsidR="00652E3C" w:rsidTr="005C2E63">
        <w:tc>
          <w:tcPr>
            <w:tcW w:w="883" w:type="dxa"/>
            <w:tcBorders>
              <w:bottom w:val="single" w:sz="4" w:space="0" w:color="auto"/>
            </w:tcBorders>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36</w:t>
            </w:r>
          </w:p>
        </w:tc>
        <w:tc>
          <w:tcPr>
            <w:tcW w:w="3585" w:type="dxa"/>
            <w:tcBorders>
              <w:bottom w:val="single" w:sz="4" w:space="0" w:color="auto"/>
            </w:tcBorders>
          </w:tcPr>
          <w:p w:rsidR="00652E3C" w:rsidRPr="002B35F9" w:rsidRDefault="00652E3C" w:rsidP="005C2E63">
            <w:pPr>
              <w:jc w:val="both"/>
              <w:rPr>
                <w:rFonts w:ascii="Arial" w:hAnsi="Arial" w:cs="Arial"/>
                <w:b/>
                <w:bCs/>
                <w:lang w:val="hr-HR"/>
              </w:rPr>
            </w:pPr>
            <w:r w:rsidRPr="002B35F9">
              <w:rPr>
                <w:rFonts w:ascii="Arial" w:hAnsi="Arial" w:cs="Arial"/>
                <w:b/>
                <w:bCs/>
                <w:lang w:val="hr-HR"/>
              </w:rPr>
              <w:t>Referent/kinja</w:t>
            </w:r>
          </w:p>
          <w:p w:rsidR="00652E3C" w:rsidRDefault="00652E3C" w:rsidP="005C2E63">
            <w:pPr>
              <w:jc w:val="both"/>
              <w:rPr>
                <w:rFonts w:ascii="Arial" w:hAnsi="Arial" w:cs="Arial"/>
                <w:bCs/>
                <w:lang w:val="hr-HR"/>
              </w:rPr>
            </w:pPr>
            <w:r w:rsidRPr="002B35F9">
              <w:rPr>
                <w:rFonts w:ascii="Arial" w:hAnsi="Arial" w:cs="Arial"/>
                <w:bCs/>
              </w:rPr>
              <w:t xml:space="preserve"> Srednje</w:t>
            </w:r>
            <w:r w:rsidRPr="002B35F9">
              <w:rPr>
                <w:rFonts w:ascii="Arial" w:hAnsi="Arial" w:cs="Arial"/>
                <w:bCs/>
                <w:lang w:val="hr-HR"/>
              </w:rPr>
              <w:t xml:space="preserve"> </w:t>
            </w:r>
            <w:r w:rsidRPr="002B35F9">
              <w:rPr>
                <w:rFonts w:ascii="Arial" w:hAnsi="Arial" w:cs="Arial"/>
                <w:bCs/>
              </w:rPr>
              <w:t>op</w:t>
            </w:r>
            <w:r w:rsidRPr="002B35F9">
              <w:rPr>
                <w:rFonts w:ascii="Arial" w:hAnsi="Arial" w:cs="Arial"/>
                <w:bCs/>
                <w:lang w:val="hr-HR"/>
              </w:rPr>
              <w:t>š</w:t>
            </w:r>
            <w:r w:rsidRPr="002B35F9">
              <w:rPr>
                <w:rFonts w:ascii="Arial" w:hAnsi="Arial" w:cs="Arial"/>
                <w:bCs/>
              </w:rPr>
              <w:t>te</w:t>
            </w:r>
            <w:r w:rsidRPr="002B35F9">
              <w:rPr>
                <w:rFonts w:ascii="Arial" w:hAnsi="Arial" w:cs="Arial"/>
                <w:bCs/>
                <w:lang w:val="hr-HR"/>
              </w:rPr>
              <w:t xml:space="preserve"> </w:t>
            </w:r>
            <w:r w:rsidRPr="002B35F9">
              <w:rPr>
                <w:rFonts w:ascii="Arial" w:hAnsi="Arial" w:cs="Arial"/>
                <w:bCs/>
              </w:rPr>
              <w:t>ili</w:t>
            </w:r>
            <w:r w:rsidRPr="002B35F9">
              <w:rPr>
                <w:rFonts w:ascii="Arial" w:hAnsi="Arial" w:cs="Arial"/>
                <w:bCs/>
                <w:lang w:val="hr-HR"/>
              </w:rPr>
              <w:t xml:space="preserve"> </w:t>
            </w:r>
            <w:r w:rsidRPr="002B35F9">
              <w:rPr>
                <w:rFonts w:ascii="Arial" w:hAnsi="Arial" w:cs="Arial"/>
                <w:bCs/>
              </w:rPr>
              <w:t>stru</w:t>
            </w:r>
            <w:r w:rsidRPr="002B35F9">
              <w:rPr>
                <w:rFonts w:ascii="Arial" w:hAnsi="Arial" w:cs="Arial"/>
                <w:bCs/>
                <w:lang w:val="hr-HR"/>
              </w:rPr>
              <w:t>č</w:t>
            </w:r>
            <w:r w:rsidRPr="002B35F9">
              <w:rPr>
                <w:rFonts w:ascii="Arial" w:hAnsi="Arial" w:cs="Arial"/>
                <w:bCs/>
              </w:rPr>
              <w:t>no</w:t>
            </w:r>
            <w:r w:rsidRPr="002B35F9">
              <w:rPr>
                <w:rFonts w:ascii="Arial" w:hAnsi="Arial" w:cs="Arial"/>
                <w:bCs/>
                <w:lang w:val="hr-HR"/>
              </w:rPr>
              <w:t xml:space="preserve"> </w:t>
            </w:r>
            <w:r w:rsidRPr="002B35F9">
              <w:rPr>
                <w:rFonts w:ascii="Arial" w:hAnsi="Arial" w:cs="Arial"/>
                <w:bCs/>
              </w:rPr>
              <w:t>obrazovanje</w:t>
            </w:r>
            <w:r w:rsidRPr="002B35F9">
              <w:rPr>
                <w:rFonts w:ascii="Arial" w:hAnsi="Arial" w:cs="Arial"/>
                <w:bCs/>
                <w:lang w:val="hr-HR"/>
              </w:rPr>
              <w:t xml:space="preserve"> </w:t>
            </w:r>
            <w:r w:rsidRPr="002B35F9">
              <w:rPr>
                <w:rFonts w:ascii="Arial" w:hAnsi="Arial" w:cs="Arial"/>
                <w:bCs/>
              </w:rPr>
              <w:t>od</w:t>
            </w:r>
            <w:r w:rsidRPr="002B35F9">
              <w:rPr>
                <w:rFonts w:ascii="Arial" w:hAnsi="Arial" w:cs="Arial"/>
                <w:bCs/>
                <w:lang w:val="hr-HR"/>
              </w:rPr>
              <w:t xml:space="preserve"> </w:t>
            </w:r>
            <w:r w:rsidRPr="002B35F9">
              <w:rPr>
                <w:rFonts w:ascii="Arial" w:hAnsi="Arial" w:cs="Arial"/>
                <w:bCs/>
              </w:rPr>
              <w:t>najmanje</w:t>
            </w:r>
            <w:r w:rsidRPr="002B35F9">
              <w:rPr>
                <w:rFonts w:ascii="Arial" w:hAnsi="Arial" w:cs="Arial"/>
                <w:bCs/>
                <w:lang w:val="hr-HR"/>
              </w:rPr>
              <w:t xml:space="preserve"> 180 </w:t>
            </w:r>
            <w:r w:rsidRPr="002B35F9">
              <w:rPr>
                <w:rFonts w:ascii="Arial" w:hAnsi="Arial" w:cs="Arial"/>
                <w:bCs/>
              </w:rPr>
              <w:t>kredita</w:t>
            </w:r>
            <w:r w:rsidRPr="002B35F9">
              <w:rPr>
                <w:rFonts w:ascii="Arial" w:hAnsi="Arial" w:cs="Arial"/>
                <w:bCs/>
                <w:lang w:val="hr-HR"/>
              </w:rPr>
              <w:t xml:space="preserve"> </w:t>
            </w:r>
            <w:r w:rsidRPr="002B35F9">
              <w:rPr>
                <w:rFonts w:ascii="Arial" w:hAnsi="Arial" w:cs="Arial"/>
                <w:bCs/>
              </w:rPr>
              <w:t>CSPK</w:t>
            </w:r>
            <w:r w:rsidRPr="002B35F9">
              <w:rPr>
                <w:rFonts w:ascii="Arial" w:hAnsi="Arial" w:cs="Arial"/>
                <w:bCs/>
                <w:lang w:val="hr-HR"/>
              </w:rPr>
              <w:t>-</w:t>
            </w:r>
            <w:r w:rsidRPr="002B35F9">
              <w:rPr>
                <w:rFonts w:ascii="Arial" w:hAnsi="Arial" w:cs="Arial"/>
                <w:bCs/>
              </w:rPr>
              <w:t>a</w:t>
            </w:r>
            <w:r w:rsidRPr="002B35F9">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652E3C" w:rsidRPr="002B35F9" w:rsidRDefault="00652E3C" w:rsidP="005C2E63">
            <w:pPr>
              <w:jc w:val="both"/>
              <w:rPr>
                <w:rFonts w:ascii="Arial" w:hAnsi="Arial" w:cs="Arial"/>
                <w:bCs/>
                <w:lang w:val="da-DK"/>
              </w:rPr>
            </w:pPr>
            <w:r w:rsidRPr="002B35F9">
              <w:rPr>
                <w:rFonts w:ascii="Arial" w:hAnsi="Arial" w:cs="Arial"/>
                <w:bCs/>
                <w:lang w:val="da-DK"/>
              </w:rPr>
              <w:t>- 1 godina radnog iskustva</w:t>
            </w:r>
          </w:p>
          <w:p w:rsidR="00652E3C" w:rsidRPr="002B35F9" w:rsidRDefault="00652E3C" w:rsidP="005C2E63">
            <w:pPr>
              <w:jc w:val="both"/>
              <w:rPr>
                <w:rFonts w:ascii="Arial" w:hAnsi="Arial" w:cs="Arial"/>
                <w:bCs/>
                <w:lang w:val="da-DK"/>
              </w:rPr>
            </w:pPr>
            <w:r w:rsidRPr="002B35F9">
              <w:rPr>
                <w:rFonts w:ascii="Arial" w:hAnsi="Arial" w:cs="Arial"/>
                <w:bCs/>
                <w:lang w:val="da-DK"/>
              </w:rPr>
              <w:t>- položen stručni ispit</w:t>
            </w:r>
          </w:p>
          <w:p w:rsidR="00652E3C" w:rsidRPr="002B35F9" w:rsidRDefault="00652E3C" w:rsidP="005C2E63">
            <w:pPr>
              <w:jc w:val="both"/>
              <w:rPr>
                <w:rFonts w:ascii="Arial" w:hAnsi="Arial" w:cs="Arial"/>
                <w:bCs/>
                <w:lang w:val="da-DK"/>
              </w:rPr>
            </w:pPr>
            <w:r w:rsidRPr="002B35F9">
              <w:rPr>
                <w:rFonts w:ascii="Arial" w:hAnsi="Arial" w:cs="Arial"/>
                <w:bCs/>
                <w:lang w:val="da-DK"/>
              </w:rPr>
              <w:t>- poznavanje rada na računaru</w:t>
            </w:r>
          </w:p>
          <w:p w:rsidR="00652E3C" w:rsidRPr="002B35F9" w:rsidRDefault="00652E3C" w:rsidP="005C2E63">
            <w:pPr>
              <w:jc w:val="both"/>
              <w:rPr>
                <w:rFonts w:ascii="Arial" w:hAnsi="Arial" w:cs="Arial"/>
                <w:b/>
                <w:bCs/>
                <w:lang w:val="hr-HR"/>
              </w:rPr>
            </w:pPr>
          </w:p>
        </w:tc>
        <w:tc>
          <w:tcPr>
            <w:tcW w:w="1275" w:type="dxa"/>
            <w:tcBorders>
              <w:bottom w:val="single" w:sz="4" w:space="0" w:color="auto"/>
            </w:tcBorders>
          </w:tcPr>
          <w:p w:rsidR="00652E3C" w:rsidRPr="002B35F9" w:rsidRDefault="00652E3C" w:rsidP="005C2E63">
            <w:pPr>
              <w:jc w:val="center"/>
              <w:rPr>
                <w:rFonts w:ascii="Arial" w:hAnsi="Arial" w:cs="Arial"/>
                <w:lang w:val="hr-HR"/>
              </w:rPr>
            </w:pPr>
            <w:r w:rsidRPr="002B35F9">
              <w:rPr>
                <w:rFonts w:ascii="Arial" w:hAnsi="Arial" w:cs="Arial"/>
                <w:lang w:val="hr-HR"/>
              </w:rPr>
              <w:t>1</w:t>
            </w:r>
          </w:p>
        </w:tc>
        <w:tc>
          <w:tcPr>
            <w:tcW w:w="3905" w:type="dxa"/>
            <w:tcBorders>
              <w:bottom w:val="single" w:sz="4" w:space="0" w:color="auto"/>
            </w:tcBorders>
          </w:tcPr>
          <w:p w:rsidR="00652E3C" w:rsidRPr="002B35F9" w:rsidRDefault="00652E3C" w:rsidP="005C2E63">
            <w:pPr>
              <w:jc w:val="both"/>
              <w:rPr>
                <w:rFonts w:ascii="Arial" w:hAnsi="Arial" w:cs="Arial"/>
                <w:lang w:val="hr-HR"/>
              </w:rPr>
            </w:pPr>
            <w:r w:rsidRPr="002B35F9">
              <w:rPr>
                <w:rFonts w:ascii="Arial" w:hAnsi="Arial" w:cs="Arial"/>
                <w:lang w:val="hr-HR"/>
              </w:rPr>
              <w:t xml:space="preserve">Vrši poslove koji se odnose na: unos podataka u elektronsku evidenciju CRPS-a i to: unos i obrada podataka sa prijave o početnoj registraciji svih oblika obavljanja privredne djelatnosti u skladu sa Zakonom o privrednim društvima, unos i obrada podataka sa prijave o promjenama kod registrovanih privrednih subjekata, unos i obrada pruduženja registracije, unos i obrada predatih završnih godišnjih računa za pravna lica sa teritorije Crne Gore, unos podataka u elektronskoj formi za pravna lica, koja nijesu usaglasila akte Zakona o privrednim društvima; a nalaze se u bazi nekadašnjeg Sudskog registra; vrši i druge poslove po nalogu </w:t>
            </w:r>
            <w:r>
              <w:rPr>
                <w:rFonts w:ascii="Arial" w:hAnsi="Arial" w:cs="Arial"/>
                <w:lang w:val="hr-HR"/>
              </w:rPr>
              <w:t>pretpostavljenih</w:t>
            </w:r>
            <w:r w:rsidRPr="002B35F9">
              <w:rPr>
                <w:rFonts w:ascii="Arial" w:hAnsi="Arial" w:cs="Arial"/>
                <w:lang w:val="hr-HR"/>
              </w:rPr>
              <w:t xml:space="preserve">. </w:t>
            </w:r>
          </w:p>
        </w:tc>
      </w:tr>
      <w:tr w:rsidR="00652E3C" w:rsidTr="005C2E63">
        <w:tc>
          <w:tcPr>
            <w:tcW w:w="883" w:type="dxa"/>
            <w:tcBorders>
              <w:bottom w:val="single" w:sz="4" w:space="0" w:color="auto"/>
            </w:tcBorders>
          </w:tcPr>
          <w:p w:rsidR="00652E3C" w:rsidRPr="00CA285F" w:rsidRDefault="00652E3C" w:rsidP="005C2E63">
            <w:pPr>
              <w:jc w:val="center"/>
              <w:rPr>
                <w:rFonts w:ascii="Arial" w:hAnsi="Arial" w:cs="Arial"/>
                <w:lang w:val="hr-HR"/>
              </w:rPr>
            </w:pPr>
            <w:r w:rsidRPr="00CA285F">
              <w:rPr>
                <w:rFonts w:ascii="Arial" w:hAnsi="Arial" w:cs="Arial"/>
                <w:lang w:val="hr-HR"/>
              </w:rPr>
              <w:t>37</w:t>
            </w:r>
          </w:p>
        </w:tc>
        <w:tc>
          <w:tcPr>
            <w:tcW w:w="3585" w:type="dxa"/>
            <w:tcBorders>
              <w:bottom w:val="single" w:sz="4" w:space="0" w:color="auto"/>
            </w:tcBorders>
          </w:tcPr>
          <w:p w:rsidR="00652E3C" w:rsidRPr="002B35F9" w:rsidRDefault="00652E3C" w:rsidP="005C2E63">
            <w:pPr>
              <w:jc w:val="both"/>
              <w:rPr>
                <w:rFonts w:ascii="Arial" w:hAnsi="Arial" w:cs="Arial"/>
                <w:b/>
                <w:bCs/>
                <w:lang w:val="hr-HR"/>
              </w:rPr>
            </w:pPr>
            <w:r w:rsidRPr="002B35F9">
              <w:rPr>
                <w:rFonts w:ascii="Arial" w:hAnsi="Arial" w:cs="Arial"/>
                <w:b/>
                <w:bCs/>
                <w:lang w:val="hr-HR"/>
              </w:rPr>
              <w:t xml:space="preserve">Namještenik/ca </w:t>
            </w:r>
          </w:p>
          <w:p w:rsidR="00652E3C" w:rsidRPr="002B35F9" w:rsidRDefault="00652E3C" w:rsidP="005C2E63">
            <w:pPr>
              <w:jc w:val="both"/>
              <w:rPr>
                <w:rFonts w:ascii="Arial" w:hAnsi="Arial" w:cs="Arial"/>
                <w:b/>
                <w:bCs/>
                <w:lang w:val="hr-HR"/>
              </w:rPr>
            </w:pPr>
          </w:p>
          <w:p w:rsidR="00652E3C" w:rsidRPr="002B35F9" w:rsidRDefault="00652E3C" w:rsidP="005C2E63">
            <w:pPr>
              <w:jc w:val="both"/>
              <w:rPr>
                <w:rFonts w:ascii="Arial" w:hAnsi="Arial" w:cs="Arial"/>
                <w:bCs/>
                <w:lang w:val="da-DK"/>
              </w:rPr>
            </w:pPr>
            <w:r w:rsidRPr="002B35F9">
              <w:rPr>
                <w:rFonts w:ascii="Arial" w:hAnsi="Arial" w:cs="Arial"/>
                <w:bCs/>
                <w:lang w:val="hr-HR"/>
              </w:rPr>
              <w:t xml:space="preserve">- </w:t>
            </w:r>
            <w:r w:rsidRPr="002B35F9">
              <w:rPr>
                <w:rFonts w:ascii="Arial" w:hAnsi="Arial" w:cs="Arial"/>
                <w:bCs/>
              </w:rPr>
              <w:t>Osnovno</w:t>
            </w:r>
            <w:r w:rsidRPr="002B35F9">
              <w:rPr>
                <w:rFonts w:ascii="Arial" w:hAnsi="Arial" w:cs="Arial"/>
                <w:bCs/>
                <w:lang w:val="hr-HR"/>
              </w:rPr>
              <w:t xml:space="preserve"> </w:t>
            </w:r>
            <w:r w:rsidRPr="002B35F9">
              <w:rPr>
                <w:rFonts w:ascii="Arial" w:hAnsi="Arial" w:cs="Arial"/>
                <w:bCs/>
              </w:rPr>
              <w:t>obrazovanje</w:t>
            </w:r>
            <w:r w:rsidRPr="002B35F9">
              <w:rPr>
                <w:rFonts w:ascii="Arial" w:hAnsi="Arial" w:cs="Arial"/>
                <w:bCs/>
                <w:lang w:val="hr-HR"/>
              </w:rPr>
              <w:t xml:space="preserve"> </w:t>
            </w:r>
          </w:p>
          <w:p w:rsidR="00652E3C" w:rsidRPr="002B35F9" w:rsidRDefault="00652E3C" w:rsidP="005C2E63">
            <w:pPr>
              <w:jc w:val="both"/>
              <w:rPr>
                <w:rFonts w:ascii="Arial" w:hAnsi="Arial" w:cs="Arial"/>
                <w:bCs/>
                <w:lang w:val="da-DK"/>
              </w:rPr>
            </w:pPr>
          </w:p>
          <w:p w:rsidR="00652E3C" w:rsidRPr="002B35F9" w:rsidRDefault="00652E3C" w:rsidP="005C2E63">
            <w:pPr>
              <w:jc w:val="both"/>
              <w:rPr>
                <w:rFonts w:ascii="Arial" w:hAnsi="Arial" w:cs="Arial"/>
                <w:b/>
                <w:lang w:val="hr-HR"/>
              </w:rPr>
            </w:pPr>
          </w:p>
        </w:tc>
        <w:tc>
          <w:tcPr>
            <w:tcW w:w="1275" w:type="dxa"/>
            <w:tcBorders>
              <w:bottom w:val="single" w:sz="4" w:space="0" w:color="auto"/>
            </w:tcBorders>
          </w:tcPr>
          <w:p w:rsidR="00652E3C" w:rsidRPr="002B35F9" w:rsidRDefault="00652E3C" w:rsidP="005C2E63">
            <w:pPr>
              <w:jc w:val="center"/>
              <w:rPr>
                <w:rFonts w:ascii="Arial" w:hAnsi="Arial" w:cs="Arial"/>
                <w:lang w:val="hr-HR"/>
              </w:rPr>
            </w:pPr>
            <w:r w:rsidRPr="002B35F9">
              <w:rPr>
                <w:rFonts w:ascii="Arial" w:hAnsi="Arial" w:cs="Arial"/>
                <w:lang w:val="hr-HR"/>
              </w:rPr>
              <w:t>1</w:t>
            </w:r>
          </w:p>
        </w:tc>
        <w:tc>
          <w:tcPr>
            <w:tcW w:w="3905" w:type="dxa"/>
            <w:tcBorders>
              <w:bottom w:val="single" w:sz="4" w:space="0" w:color="auto"/>
            </w:tcBorders>
          </w:tcPr>
          <w:p w:rsidR="00652E3C" w:rsidRPr="002B35F9" w:rsidRDefault="00652E3C" w:rsidP="005C2E63">
            <w:pPr>
              <w:jc w:val="both"/>
              <w:rPr>
                <w:rFonts w:ascii="Arial" w:hAnsi="Arial" w:cs="Arial"/>
                <w:lang w:val="hr-HR"/>
              </w:rPr>
            </w:pPr>
            <w:r w:rsidRPr="002B35F9">
              <w:rPr>
                <w:rFonts w:ascii="Arial" w:hAnsi="Arial" w:cs="Arial"/>
                <w:lang w:val="hr-HR"/>
              </w:rPr>
              <w:t xml:space="preserve">Vrši poslove koji se odnose na: pomoć u unosu podataka u elektronsku evidenciju CRPS-a i to: unos i obrada podataka sa prijave o početnoj registraciji svih oblika obavljanja privredne djelatnosti u skladu sa Zakonom o privrednim društvima, unos i obrada podataka sa prijave o promjenama kod registrovanih privrednih subjekata, unos i obrada pruduženja registracije, unos i obrada predatih završnih godišnjih računa za pravna lica sa teritorije Crne Gore, unos podataka u elektronskoj formi za pravna lica, koja nijesu usaglasila akte Zakona o </w:t>
            </w:r>
            <w:r w:rsidRPr="002B35F9">
              <w:rPr>
                <w:rFonts w:ascii="Arial" w:hAnsi="Arial" w:cs="Arial"/>
                <w:lang w:val="hr-HR"/>
              </w:rPr>
              <w:lastRenderedPageBreak/>
              <w:t xml:space="preserve">privrednim društvima; a nalaze se u bazi nekadašnjeg Sudskog registra; vrši i druge poslove po nalogu </w:t>
            </w:r>
            <w:r>
              <w:rPr>
                <w:rFonts w:ascii="Arial" w:hAnsi="Arial" w:cs="Arial"/>
                <w:lang w:val="hr-HR"/>
              </w:rPr>
              <w:t>pretpostavljenih</w:t>
            </w:r>
            <w:r w:rsidRPr="002B35F9">
              <w:rPr>
                <w:rFonts w:ascii="Arial" w:hAnsi="Arial" w:cs="Arial"/>
                <w:lang w:val="hr-HR"/>
              </w:rPr>
              <w:t xml:space="preserve">. </w:t>
            </w:r>
          </w:p>
        </w:tc>
      </w:tr>
      <w:tr w:rsidR="00652E3C" w:rsidTr="005C2E63">
        <w:tc>
          <w:tcPr>
            <w:tcW w:w="9648" w:type="dxa"/>
            <w:gridSpan w:val="4"/>
            <w:shd w:val="clear" w:color="auto" w:fill="E0E0E0"/>
            <w:vAlign w:val="bottom"/>
          </w:tcPr>
          <w:p w:rsidR="00652E3C" w:rsidRDefault="00652E3C" w:rsidP="005C2E63">
            <w:pPr>
              <w:jc w:val="center"/>
              <w:rPr>
                <w:rFonts w:ascii="Arial" w:hAnsi="Arial" w:cs="Arial"/>
                <w:i/>
                <w:lang w:val="hr-HR"/>
              </w:rPr>
            </w:pPr>
          </w:p>
          <w:p w:rsidR="00652E3C" w:rsidRPr="00DF5717" w:rsidRDefault="00652E3C" w:rsidP="005C2E63">
            <w:pPr>
              <w:jc w:val="center"/>
              <w:rPr>
                <w:rFonts w:ascii="Arial" w:hAnsi="Arial" w:cs="Arial"/>
                <w:b/>
                <w:i/>
                <w:lang w:val="hr-HR"/>
              </w:rPr>
            </w:pPr>
            <w:r w:rsidRPr="00DF5717">
              <w:rPr>
                <w:rFonts w:ascii="Arial" w:hAnsi="Arial" w:cs="Arial"/>
                <w:b/>
                <w:i/>
                <w:lang w:val="hr-HR"/>
              </w:rPr>
              <w:t>1.4</w:t>
            </w:r>
            <w:r>
              <w:rPr>
                <w:rFonts w:ascii="Arial" w:hAnsi="Arial" w:cs="Arial"/>
                <w:b/>
                <w:i/>
                <w:lang w:val="hr-HR"/>
              </w:rPr>
              <w:t>.</w:t>
            </w:r>
            <w:r w:rsidRPr="00DF5717">
              <w:rPr>
                <w:rFonts w:ascii="Arial" w:hAnsi="Arial" w:cs="Arial"/>
                <w:b/>
                <w:i/>
                <w:lang w:val="hr-HR"/>
              </w:rPr>
              <w:t xml:space="preserve"> Odsjek za registraciju poreskih obveznika, obveznika doprinosa i osiguranika</w:t>
            </w:r>
            <w:r>
              <w:rPr>
                <w:rFonts w:ascii="Arial" w:hAnsi="Arial" w:cs="Arial"/>
                <w:b/>
                <w:i/>
                <w:lang w:val="hr-HR"/>
              </w:rPr>
              <w:t xml:space="preserve"> </w:t>
            </w:r>
            <w:r w:rsidRPr="00DF5717">
              <w:rPr>
                <w:rFonts w:ascii="Arial" w:hAnsi="Arial" w:cs="Arial"/>
                <w:b/>
                <w:i/>
                <w:lang w:val="hr-HR"/>
              </w:rPr>
              <w:t>(CROO)</w:t>
            </w:r>
          </w:p>
          <w:p w:rsidR="00652E3C" w:rsidRPr="00CA285F" w:rsidRDefault="00652E3C" w:rsidP="005C2E63">
            <w:pPr>
              <w:ind w:left="420"/>
              <w:rPr>
                <w:rFonts w:ascii="Arial" w:hAnsi="Arial" w:cs="Arial"/>
                <w:i/>
                <w:lang w:val="hr-HR"/>
              </w:rPr>
            </w:pP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38</w:t>
            </w:r>
          </w:p>
        </w:tc>
        <w:tc>
          <w:tcPr>
            <w:tcW w:w="3585"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w:t>
            </w:r>
            <w:r>
              <w:rPr>
                <w:rFonts w:ascii="Arial" w:hAnsi="Arial" w:cs="Arial"/>
                <w:lang w:val="hr-HR"/>
              </w:rPr>
              <w:t>(VII-1 nivo kvalifikacije obrazovanja)</w:t>
            </w:r>
            <w:r>
              <w:rPr>
                <w:rFonts w:ascii="Arial" w:hAnsi="Arial"/>
                <w:lang w:val="hr-HR"/>
              </w:rPr>
              <w:t xml:space="preserve"> </w:t>
            </w:r>
          </w:p>
          <w:p w:rsidR="00652E3C" w:rsidRDefault="00652E3C" w:rsidP="005C2E63">
            <w:pPr>
              <w:jc w:val="both"/>
              <w:rPr>
                <w:rFonts w:ascii="Arial" w:hAnsi="Arial"/>
                <w:lang w:val="hr-HR"/>
              </w:rPr>
            </w:pPr>
            <w:r>
              <w:rPr>
                <w:rFonts w:ascii="Arial" w:hAnsi="Arial"/>
                <w:lang w:val="hr-HR"/>
              </w:rPr>
              <w:t>- 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Pr="00A538EC" w:rsidRDefault="00652E3C" w:rsidP="005C2E63">
            <w:pPr>
              <w:rPr>
                <w:rFonts w:ascii="Arial" w:hAnsi="Arial" w:cs="Arial"/>
                <w:b/>
                <w:lang w:val="hr-HR"/>
              </w:rPr>
            </w:pPr>
            <w:r w:rsidRPr="00A538EC">
              <w:rPr>
                <w:rFonts w:ascii="Arial" w:hAnsi="Arial" w:cs="Arial"/>
                <w:b/>
                <w:bCs/>
                <w:lang w:val="hr-HR"/>
              </w:rPr>
              <w:t xml:space="preserve"> </w:t>
            </w:r>
          </w:p>
          <w:p w:rsidR="00652E3C" w:rsidRDefault="00652E3C" w:rsidP="005C2E63">
            <w:pPr>
              <w:rPr>
                <w:rFonts w:ascii="Arial" w:hAnsi="Arial" w:cs="Arial"/>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 pružnje informacija i pomoći građanima, poreskim obveznicima ili njihovim predstavnicima koji traže informacije o svojim pravima i obavezama po poreskim zakonima; davanje odgovara na  pitanja postavljena telefonom o raznim vidovima poreza,  prosleđivanje pitanja odgovarajućoj kancelariji radi preduzimanja adekvatnih radnji; iniciranje izrade brošura ili drugog edukativnog  materijala  iz pojedinih poreskih oblasti, nakon procjene nedovoljnog poznavanja poreskih propisa određene poreske problematike radi prosleđivanja područnim jedinicama Poreske uprave; pokretanje inicijativa za štampanje pisanih obrazaca koji mogu biti korišćeni za odgovore na pojedina pitanja koja se često javljaju Call centru; vrši i druge</w:t>
            </w:r>
            <w:r>
              <w:rPr>
                <w:rFonts w:ascii="Arial" w:hAnsi="Arial" w:cs="Arial"/>
                <w:lang w:val="sr-Latn-CS"/>
              </w:rPr>
              <w:t xml:space="preserve"> poslove </w:t>
            </w:r>
            <w:r>
              <w:rPr>
                <w:rFonts w:ascii="Arial" w:hAnsi="Arial" w:cs="Arial"/>
                <w:szCs w:val="20"/>
                <w:lang w:val="sr-Latn-CS"/>
              </w:rPr>
              <w:t>po nalogu pretpostavljenih.</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39</w:t>
            </w:r>
          </w:p>
          <w:p w:rsidR="00652E3C" w:rsidRPr="00CA285F" w:rsidRDefault="00652E3C" w:rsidP="005C2E63">
            <w:pPr>
              <w:jc w:val="center"/>
              <w:rPr>
                <w:rFonts w:ascii="Arial" w:hAnsi="Arial" w:cs="Arial"/>
                <w:lang w:val="hr-HR"/>
              </w:rPr>
            </w:pPr>
          </w:p>
        </w:tc>
        <w:tc>
          <w:tcPr>
            <w:tcW w:w="3585"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w:t>
            </w:r>
          </w:p>
          <w:p w:rsidR="00652E3C" w:rsidRDefault="00652E3C" w:rsidP="005C2E63">
            <w:pPr>
              <w:jc w:val="both"/>
              <w:rPr>
                <w:rFonts w:ascii="Arial" w:hAnsi="Arial" w:cs="Arial"/>
                <w:b/>
                <w:lang w:val="hr-HR"/>
              </w:rPr>
            </w:pPr>
          </w:p>
          <w:p w:rsidR="00652E3C" w:rsidRDefault="00652E3C" w:rsidP="005C2E63">
            <w:pPr>
              <w:jc w:val="both"/>
              <w:rPr>
                <w:rFonts w:ascii="Arial" w:hAnsi="Arial" w:cs="Arial"/>
                <w:bCs/>
                <w:szCs w:val="20"/>
                <w:lang w:val="hr-HR"/>
              </w:rPr>
            </w:pPr>
            <w:r>
              <w:rPr>
                <w:rFonts w:ascii="Arial" w:hAnsi="Arial" w:cs="Arial"/>
                <w:bCs/>
                <w:lang w:val="hr-HR"/>
              </w:rPr>
              <w:t xml:space="preserve">- </w:t>
            </w:r>
            <w:r>
              <w:rPr>
                <w:rFonts w:ascii="Arial" w:hAnsi="Arial" w:cs="Arial"/>
                <w:bCs/>
              </w:rPr>
              <w:t xml:space="preserve">Visoko obrazovanje u obimu od 240 CSPK-a </w:t>
            </w:r>
            <w:r>
              <w:rPr>
                <w:rFonts w:ascii="Arial" w:hAnsi="Arial" w:cs="Arial"/>
                <w:lang w:val="hr-HR"/>
              </w:rPr>
              <w:t>(VII-1 nivo kvalifikacije obrazovanja)</w:t>
            </w:r>
            <w:r>
              <w:rPr>
                <w:rFonts w:ascii="Arial" w:hAnsi="Arial" w:cs="Arial"/>
                <w:bCs/>
                <w:szCs w:val="20"/>
                <w:lang w:val="hr-HR"/>
              </w:rPr>
              <w:t xml:space="preserve"> </w:t>
            </w:r>
          </w:p>
          <w:p w:rsidR="00652E3C" w:rsidRDefault="00652E3C" w:rsidP="005C2E63">
            <w:pPr>
              <w:jc w:val="both"/>
              <w:rPr>
                <w:rFonts w:ascii="Arial" w:hAnsi="Arial" w:cs="Arial"/>
                <w:bCs/>
                <w:lang w:val="hr-HR"/>
              </w:rPr>
            </w:pPr>
            <w:r>
              <w:rPr>
                <w:rFonts w:ascii="Arial" w:hAnsi="Arial" w:cs="Arial"/>
                <w:bCs/>
                <w:szCs w:val="20"/>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Ekonomski</w:t>
            </w:r>
            <w:r>
              <w:rPr>
                <w:rFonts w:ascii="Arial" w:hAnsi="Arial" w:cs="Arial"/>
                <w:bCs/>
                <w:lang w:val="hr-HR"/>
              </w:rPr>
              <w:t xml:space="preserve"> ili drugi Fa</w:t>
            </w:r>
            <w:r>
              <w:rPr>
                <w:rFonts w:ascii="Arial" w:hAnsi="Arial" w:cs="Arial"/>
                <w:bCs/>
              </w:rPr>
              <w:t>kultet društvenih nauka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lastRenderedPageBreak/>
              <w:t>- poznavanje rada na računaru</w:t>
            </w:r>
          </w:p>
          <w:p w:rsidR="00652E3C" w:rsidRDefault="00652E3C" w:rsidP="005C2E63">
            <w:pPr>
              <w:jc w:val="both"/>
              <w:rPr>
                <w:rFonts w:ascii="Arial" w:hAnsi="Arial" w:cs="Arial"/>
                <w:b/>
                <w:lang w:val="hr-HR"/>
              </w:rPr>
            </w:pPr>
          </w:p>
          <w:p w:rsidR="00652E3C" w:rsidRPr="00BF76D8" w:rsidRDefault="00652E3C" w:rsidP="005C2E63">
            <w:pPr>
              <w:jc w:val="both"/>
              <w:rPr>
                <w:rFonts w:ascii="Arial" w:hAnsi="Arial" w:cs="Arial"/>
                <w:b/>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905" w:type="dxa"/>
          </w:tcPr>
          <w:p w:rsidR="00652E3C" w:rsidRPr="00541017" w:rsidRDefault="00652E3C" w:rsidP="005C2E63">
            <w:pPr>
              <w:jc w:val="both"/>
              <w:rPr>
                <w:rFonts w:ascii="Arial" w:hAnsi="Arial" w:cs="Arial"/>
                <w:lang w:val="hr-HR"/>
              </w:rPr>
            </w:pPr>
            <w:r>
              <w:rPr>
                <w:rFonts w:ascii="Arial" w:hAnsi="Arial" w:cs="Arial"/>
                <w:lang w:val="hr-HR"/>
              </w:rPr>
              <w:lastRenderedPageBreak/>
              <w:t xml:space="preserve">Vrši poslove koji se odnose na: izradu uputstava za vođenje registracionih dosijea;  obilazak područnih jedinica u cilju pružanja tehničke podrške; razvijanje progama za pružanje stručne obuke službenicima za registraciju u područnim jedinicama; razmjene podataka o poreskim obveznicima sa drugim državnim organima; izdavanje poreskih indetifikacionih kartica; pružanje usluga poreskim obveznicima iz oblasti registracije </w:t>
            </w:r>
            <w:r>
              <w:rPr>
                <w:rFonts w:ascii="Arial" w:hAnsi="Arial" w:cs="Arial"/>
                <w:lang w:val="hr-HR"/>
              </w:rPr>
              <w:lastRenderedPageBreak/>
              <w:t>poreskih obveznika; davanje preporuka i uputstava za izdavanje cetrifikata o registraciji; obradu izvještaja i potrebnih analiza o radu Sektora u cjelini; izradu godišnjeg plana o registraciji poreskih obveznika na nivou Poreske uprave;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83" w:type="dxa"/>
          </w:tcPr>
          <w:p w:rsidR="00652E3C" w:rsidRPr="00CA285F" w:rsidRDefault="00652E3C" w:rsidP="005C2E63">
            <w:pPr>
              <w:jc w:val="center"/>
              <w:rPr>
                <w:rFonts w:ascii="Arial" w:hAnsi="Arial" w:cs="Arial"/>
                <w:lang w:val="hr-HR"/>
              </w:rPr>
            </w:pPr>
            <w:r>
              <w:rPr>
                <w:rFonts w:ascii="Arial" w:hAnsi="Arial" w:cs="Arial"/>
                <w:lang w:val="hr-HR"/>
              </w:rPr>
              <w:lastRenderedPageBreak/>
              <w:t>40</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II</w:t>
            </w:r>
          </w:p>
          <w:p w:rsidR="00652E3C" w:rsidRDefault="00652E3C" w:rsidP="005C2E63">
            <w:pPr>
              <w:jc w:val="both"/>
              <w:rPr>
                <w:rFonts w:ascii="Arial" w:hAnsi="Arial" w:cs="Arial"/>
                <w:b/>
                <w:lang w:val="hr-HR"/>
              </w:rPr>
            </w:pPr>
          </w:p>
          <w:p w:rsidR="00652E3C" w:rsidRDefault="00652E3C" w:rsidP="005C2E63">
            <w:pPr>
              <w:jc w:val="both"/>
              <w:rPr>
                <w:rFonts w:ascii="Arial" w:hAnsi="Arial" w:cs="Arial"/>
                <w:bCs/>
                <w:szCs w:val="20"/>
                <w:lang w:val="hr-HR"/>
              </w:rPr>
            </w:pPr>
            <w:r>
              <w:rPr>
                <w:rFonts w:ascii="Arial" w:hAnsi="Arial" w:cs="Arial"/>
                <w:bCs/>
                <w:lang w:val="hr-HR"/>
              </w:rPr>
              <w:t xml:space="preserve">- </w:t>
            </w:r>
            <w:r>
              <w:rPr>
                <w:rFonts w:ascii="Arial" w:hAnsi="Arial" w:cs="Arial"/>
                <w:bCs/>
              </w:rPr>
              <w:t xml:space="preserve">Visoko obrazovanje u obimu od 240 CSPK-a </w:t>
            </w:r>
            <w:r>
              <w:rPr>
                <w:rFonts w:ascii="Arial" w:hAnsi="Arial" w:cs="Arial"/>
                <w:lang w:val="hr-HR"/>
              </w:rPr>
              <w:t>(VII-1 nivo kvalifikacije obrazovanja)</w:t>
            </w:r>
            <w:r>
              <w:rPr>
                <w:rFonts w:ascii="Arial" w:hAnsi="Arial" w:cs="Arial"/>
                <w:bCs/>
                <w:szCs w:val="20"/>
                <w:lang w:val="hr-HR"/>
              </w:rPr>
              <w:t xml:space="preserve"> </w:t>
            </w:r>
          </w:p>
          <w:p w:rsidR="00652E3C" w:rsidRDefault="00652E3C" w:rsidP="005C2E63">
            <w:pPr>
              <w:jc w:val="both"/>
              <w:rPr>
                <w:rFonts w:ascii="Arial" w:hAnsi="Arial" w:cs="Arial"/>
                <w:bCs/>
                <w:lang w:val="hr-HR"/>
              </w:rPr>
            </w:pPr>
            <w:r>
              <w:rPr>
                <w:rFonts w:ascii="Arial" w:hAnsi="Arial" w:cs="Arial"/>
                <w:bCs/>
                <w:szCs w:val="20"/>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Ekonomski</w:t>
            </w:r>
            <w:r>
              <w:rPr>
                <w:rFonts w:ascii="Arial" w:hAnsi="Arial" w:cs="Arial"/>
                <w:bCs/>
                <w:lang w:val="hr-HR"/>
              </w:rPr>
              <w:t xml:space="preserve"> ili drugi Fa</w:t>
            </w:r>
            <w:r>
              <w:rPr>
                <w:rFonts w:ascii="Arial" w:hAnsi="Arial" w:cs="Arial"/>
                <w:bCs/>
              </w:rPr>
              <w:t>kultet društvenih nauka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lang w:val="hr-HR"/>
              </w:rPr>
            </w:pPr>
          </w:p>
          <w:p w:rsidR="00652E3C" w:rsidRPr="00BF76D8" w:rsidRDefault="00652E3C" w:rsidP="005C2E63">
            <w:pPr>
              <w:jc w:val="both"/>
              <w:rPr>
                <w:rFonts w:ascii="Arial" w:hAnsi="Arial" w:cs="Arial"/>
                <w:b/>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905" w:type="dxa"/>
          </w:tcPr>
          <w:p w:rsidR="00652E3C" w:rsidRPr="00541017" w:rsidRDefault="00652E3C" w:rsidP="005C2E63">
            <w:pPr>
              <w:jc w:val="both"/>
              <w:rPr>
                <w:rFonts w:ascii="Arial" w:hAnsi="Arial" w:cs="Arial"/>
                <w:lang w:val="hr-HR"/>
              </w:rPr>
            </w:pPr>
            <w:r>
              <w:rPr>
                <w:rFonts w:ascii="Arial" w:hAnsi="Arial" w:cs="Arial"/>
                <w:lang w:val="hr-HR"/>
              </w:rPr>
              <w:lastRenderedPageBreak/>
              <w:t>Vrši poslove koji se odnose na: izradu uputstava za vođenje registracionih dosijea;  obilazak područnih jedinica u cilju pružanja tehničke podrške; razvijanje progama za pružanje stručne obuke službenicima za registraciju u područnim jedinicama; razmjene podataka o poreskim obveznicima sa drugim državnim organima; izdavanje poreskih indetifikacionih kartica; pružanje usluga poreskim obveznicima iz oblasti registracije poreskih obveznika; davanje preporuka i uputstava za izdavanje cetrifikata o registraciji; obradu izvještaja i potrebnih analiza o radu Sektora u cjelini; izradu godišnjeg plana o registraciji poreskih obveznika na nivou Poreske uprave;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lastRenderedPageBreak/>
              <w:t>41</w:t>
            </w:r>
          </w:p>
        </w:tc>
        <w:tc>
          <w:tcPr>
            <w:tcW w:w="3585"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III</w:t>
            </w:r>
          </w:p>
          <w:p w:rsidR="00652E3C" w:rsidRDefault="00652E3C" w:rsidP="005C2E63">
            <w:pPr>
              <w:jc w:val="both"/>
              <w:rPr>
                <w:rFonts w:ascii="Arial" w:hAnsi="Arial" w:cs="Arial"/>
                <w:bCs/>
                <w:color w:val="800080"/>
                <w:lang w:val="hr-HR"/>
              </w:rPr>
            </w:pPr>
          </w:p>
          <w:p w:rsidR="00652E3C" w:rsidRDefault="00652E3C" w:rsidP="005C2E63">
            <w:pPr>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jc w:val="both"/>
              <w:rPr>
                <w:rFonts w:ascii="Arial" w:hAnsi="Arial" w:cs="Arial"/>
                <w:bCs/>
                <w:lang w:val="hr-HR"/>
              </w:rPr>
            </w:pPr>
            <w:r>
              <w:rPr>
                <w:rFonts w:ascii="Arial" w:hAnsi="Arial" w:cs="Arial"/>
                <w:bCs/>
                <w:lang w:val="sr-Latn-CS"/>
              </w:rPr>
              <w:t xml:space="preserve">- </w:t>
            </w:r>
            <w:r>
              <w:rPr>
                <w:rFonts w:ascii="Arial" w:hAnsi="Arial" w:cs="Arial"/>
                <w:bCs/>
              </w:rPr>
              <w:t>Pravni</w:t>
            </w:r>
            <w:r>
              <w:rPr>
                <w:rFonts w:ascii="Arial" w:hAnsi="Arial" w:cs="Arial"/>
                <w:bCs/>
                <w:lang w:val="hr-HR"/>
              </w:rPr>
              <w:t xml:space="preserve">, </w:t>
            </w:r>
            <w:r>
              <w:rPr>
                <w:rFonts w:ascii="Arial" w:hAnsi="Arial" w:cs="Arial"/>
                <w:bCs/>
              </w:rPr>
              <w:t>Ekonomski ili drugi Fakultet</w:t>
            </w:r>
            <w:r>
              <w:rPr>
                <w:rFonts w:ascii="Arial" w:hAnsi="Arial" w:cs="Arial"/>
                <w:bCs/>
                <w:lang w:val="hr-HR"/>
              </w:rPr>
              <w:t xml:space="preserve"> društvenih nauka</w:t>
            </w:r>
          </w:p>
          <w:p w:rsidR="00652E3C" w:rsidRDefault="00652E3C" w:rsidP="005C2E63">
            <w:pPr>
              <w:jc w:val="both"/>
              <w:rPr>
                <w:rFonts w:ascii="Arial" w:hAnsi="Arial" w:cs="Arial"/>
                <w:bCs/>
                <w:lang w:val="da-DK"/>
              </w:rPr>
            </w:pPr>
            <w:r>
              <w:rPr>
                <w:rFonts w:ascii="Arial" w:hAnsi="Arial" w:cs="Arial"/>
                <w:bCs/>
                <w:lang w:val="da-DK"/>
              </w:rPr>
              <w:t>- 1 godina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Cs/>
                <w:lang w:val="da-DK"/>
              </w:rPr>
            </w:pPr>
          </w:p>
          <w:p w:rsidR="00652E3C" w:rsidRPr="00062061" w:rsidRDefault="00652E3C" w:rsidP="005C2E63">
            <w:pPr>
              <w:jc w:val="both"/>
              <w:rPr>
                <w:rFonts w:ascii="Arial" w:hAnsi="Arial" w:cs="Arial"/>
                <w:b/>
                <w:bCs/>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1</w:t>
            </w:r>
          </w:p>
        </w:tc>
        <w:tc>
          <w:tcPr>
            <w:tcW w:w="3905" w:type="dxa"/>
          </w:tcPr>
          <w:p w:rsidR="00652E3C" w:rsidRDefault="00652E3C" w:rsidP="005C2E63">
            <w:pPr>
              <w:jc w:val="both"/>
              <w:rPr>
                <w:rFonts w:ascii="Arial" w:hAnsi="Arial" w:cs="Arial"/>
                <w:lang w:val="hr-HR"/>
              </w:rPr>
            </w:pPr>
            <w:r>
              <w:rPr>
                <w:rFonts w:ascii="Arial" w:hAnsi="Arial" w:cs="Arial"/>
                <w:lang w:val="hr-HR"/>
              </w:rPr>
              <w:t>Vrši poslove koji se odnose na učestvovanje u: izradi uputstava za vođenje registracionih dosijea;  razvijanju progama za pružanje stručne obuke službenicima za registraciju u područnim jedinicama; razmjeni podataka o poreskim obveznicima sa drugim državnim organima; izdavanje poreskih indetifikacionih kartica; pružanje usluga poreskim obvznicima iz oblasti registracije poreskih obveznika; davanju preporuka i uputstava za izdavanje cetrifikata o registraciji; obradi izvještaja i potrebnih analiza u radu Sektora u cjelini; izradi godišnjeg plana o registraciji poreskih obveznika na nivou Poreske uprave;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83" w:type="dxa"/>
          </w:tcPr>
          <w:p w:rsidR="00652E3C" w:rsidRPr="00CA285F" w:rsidRDefault="00652E3C" w:rsidP="005C2E63">
            <w:pPr>
              <w:jc w:val="center"/>
              <w:rPr>
                <w:rFonts w:ascii="Arial" w:hAnsi="Arial" w:cs="Arial"/>
                <w:lang w:val="hr-HR"/>
              </w:rPr>
            </w:pPr>
            <w:r w:rsidRPr="00CA285F">
              <w:rPr>
                <w:rFonts w:ascii="Arial" w:hAnsi="Arial" w:cs="Arial"/>
                <w:lang w:val="hr-HR"/>
              </w:rPr>
              <w:t>42</w:t>
            </w:r>
          </w:p>
          <w:p w:rsidR="00652E3C" w:rsidRPr="00CA285F" w:rsidRDefault="00652E3C" w:rsidP="005C2E63">
            <w:pPr>
              <w:jc w:val="center"/>
              <w:rPr>
                <w:rFonts w:ascii="Arial" w:hAnsi="Arial" w:cs="Arial"/>
                <w:lang w:val="hr-HR"/>
              </w:rPr>
            </w:pPr>
            <w:r w:rsidRPr="00CA285F">
              <w:rPr>
                <w:rFonts w:ascii="Arial" w:hAnsi="Arial" w:cs="Arial"/>
                <w:lang w:val="hr-HR"/>
              </w:rPr>
              <w:t>43</w:t>
            </w:r>
          </w:p>
          <w:p w:rsidR="00652E3C" w:rsidRPr="00CA285F" w:rsidRDefault="00652E3C" w:rsidP="005C2E63">
            <w:pPr>
              <w:jc w:val="center"/>
              <w:rPr>
                <w:rFonts w:ascii="Arial" w:hAnsi="Arial" w:cs="Arial"/>
                <w:lang w:val="hr-HR"/>
              </w:rPr>
            </w:pPr>
            <w:r w:rsidRPr="00CA285F">
              <w:rPr>
                <w:rFonts w:ascii="Arial" w:hAnsi="Arial" w:cs="Arial"/>
                <w:lang w:val="hr-HR"/>
              </w:rPr>
              <w:t>44</w:t>
            </w:r>
          </w:p>
          <w:p w:rsidR="00652E3C" w:rsidRPr="00CA285F" w:rsidRDefault="00652E3C" w:rsidP="005C2E63">
            <w:pPr>
              <w:jc w:val="center"/>
              <w:rPr>
                <w:rFonts w:ascii="Arial" w:hAnsi="Arial" w:cs="Arial"/>
                <w:lang w:val="hr-HR"/>
              </w:rPr>
            </w:pPr>
            <w:r w:rsidRPr="00CA285F">
              <w:rPr>
                <w:rFonts w:ascii="Arial" w:hAnsi="Arial" w:cs="Arial"/>
                <w:lang w:val="hr-HR"/>
              </w:rPr>
              <w:t>45</w:t>
            </w:r>
          </w:p>
          <w:p w:rsidR="00652E3C" w:rsidRPr="00CA285F" w:rsidRDefault="00652E3C" w:rsidP="005C2E63">
            <w:pPr>
              <w:jc w:val="center"/>
              <w:rPr>
                <w:rFonts w:ascii="Arial" w:hAnsi="Arial" w:cs="Arial"/>
                <w:lang w:val="hr-HR"/>
              </w:rPr>
            </w:pPr>
            <w:r w:rsidRPr="00CA285F">
              <w:rPr>
                <w:rFonts w:ascii="Arial" w:hAnsi="Arial" w:cs="Arial"/>
                <w:lang w:val="hr-HR"/>
              </w:rPr>
              <w:t>46</w:t>
            </w:r>
          </w:p>
        </w:tc>
        <w:tc>
          <w:tcPr>
            <w:tcW w:w="3585" w:type="dxa"/>
          </w:tcPr>
          <w:p w:rsidR="00652E3C" w:rsidRDefault="00652E3C" w:rsidP="005C2E63">
            <w:pPr>
              <w:jc w:val="both"/>
              <w:rPr>
                <w:rFonts w:ascii="Arial" w:hAnsi="Arial" w:cs="Arial"/>
                <w:b/>
                <w:bCs/>
                <w:lang w:val="hr-HR"/>
              </w:rPr>
            </w:pPr>
            <w:r>
              <w:rPr>
                <w:rFonts w:ascii="Arial" w:hAnsi="Arial" w:cs="Arial"/>
                <w:b/>
                <w:bCs/>
                <w:lang w:val="hr-HR"/>
              </w:rPr>
              <w:t xml:space="preserve">Samostalni referent/kinja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Pr="002F1D29" w:rsidRDefault="00652E3C" w:rsidP="005C2E63">
            <w:pPr>
              <w:jc w:val="both"/>
              <w:rPr>
                <w:rFonts w:ascii="Arial" w:hAnsi="Arial" w:cs="Arial"/>
                <w:b/>
                <w:color w:val="FF0000"/>
                <w:lang w:val="hr-HR"/>
              </w:rPr>
            </w:pPr>
          </w:p>
        </w:tc>
        <w:tc>
          <w:tcPr>
            <w:tcW w:w="1275" w:type="dxa"/>
          </w:tcPr>
          <w:p w:rsidR="00652E3C" w:rsidRDefault="00652E3C" w:rsidP="005C2E63">
            <w:pPr>
              <w:jc w:val="center"/>
              <w:rPr>
                <w:rFonts w:ascii="Arial" w:hAnsi="Arial" w:cs="Arial"/>
                <w:bCs/>
                <w:lang w:val="hr-HR"/>
              </w:rPr>
            </w:pPr>
            <w:r>
              <w:rPr>
                <w:rFonts w:ascii="Arial" w:hAnsi="Arial" w:cs="Arial"/>
                <w:bCs/>
                <w:lang w:val="hr-HR"/>
              </w:rPr>
              <w:t>5</w:t>
            </w:r>
          </w:p>
        </w:tc>
        <w:tc>
          <w:tcPr>
            <w:tcW w:w="3905" w:type="dxa"/>
          </w:tcPr>
          <w:p w:rsidR="00652E3C" w:rsidRPr="00541017" w:rsidRDefault="00652E3C" w:rsidP="005C2E63">
            <w:pPr>
              <w:jc w:val="both"/>
              <w:rPr>
                <w:rFonts w:ascii="Arial" w:hAnsi="Arial" w:cs="Arial"/>
                <w:lang w:val="hr-HR"/>
              </w:rPr>
            </w:pPr>
            <w:r>
              <w:rPr>
                <w:rFonts w:ascii="Arial" w:hAnsi="Arial" w:cs="Arial"/>
                <w:lang w:val="hr-HR"/>
              </w:rPr>
              <w:t>Vrši poslove koji se odnose na: pružanje usluga obveznicima iz oblasti poreske registracije; pomoć u pripremanju odgovarajuće dokumentacije i registracije poreskih obveznika; održavanje i ažuriranje dosijea za registraciju poreskih obveznika,  pripreme za štampanje i distribuciju prijava za registraciju, ovjeravanje polise osiguravajućih društava; unos podataka o fizičkim licima zaposlenim pod posebim uslovima kod velikih poreskih obveznika (novozaposleni i nerezidenti); vrši i druge</w:t>
            </w:r>
            <w:r>
              <w:rPr>
                <w:rFonts w:ascii="Arial" w:hAnsi="Arial" w:cs="Arial"/>
                <w:lang w:val="sr-Latn-CS"/>
              </w:rPr>
              <w:t xml:space="preserve"> poslove po nalogu  </w:t>
            </w:r>
            <w:r>
              <w:rPr>
                <w:rFonts w:ascii="Arial" w:hAnsi="Arial" w:cs="Arial"/>
                <w:lang w:val="hr-HR"/>
              </w:rPr>
              <w:t xml:space="preserve">pretpostavljenih. </w:t>
            </w:r>
          </w:p>
        </w:tc>
      </w:tr>
    </w:tbl>
    <w:p w:rsidR="00652E3C" w:rsidRDefault="00652E3C" w:rsidP="00652E3C">
      <w:pPr>
        <w:pStyle w:val="BodyText3"/>
        <w:tabs>
          <w:tab w:val="left" w:pos="8280"/>
        </w:tabs>
        <w:rPr>
          <w:rFonts w:ascii="Arial" w:hAnsi="Arial" w:cs="Arial"/>
          <w:sz w:val="22"/>
          <w:lang w:val="hr-HR"/>
        </w:rPr>
      </w:pPr>
    </w:p>
    <w:p w:rsidR="001E2817" w:rsidRDefault="001E2817" w:rsidP="00652E3C">
      <w:pPr>
        <w:pStyle w:val="BodyText3"/>
        <w:tabs>
          <w:tab w:val="left" w:pos="8280"/>
        </w:tabs>
        <w:rPr>
          <w:rFonts w:ascii="Arial" w:hAnsi="Arial" w:cs="Arial"/>
          <w:sz w:val="22"/>
          <w:lang w:val="hr-HR"/>
        </w:rPr>
      </w:pPr>
    </w:p>
    <w:p w:rsidR="001E2817" w:rsidRDefault="001E2817" w:rsidP="00652E3C">
      <w:pPr>
        <w:pStyle w:val="BodyText3"/>
        <w:tabs>
          <w:tab w:val="left" w:pos="8280"/>
        </w:tabs>
        <w:rPr>
          <w:rFonts w:ascii="Arial" w:hAnsi="Arial" w:cs="Arial"/>
          <w:sz w:val="22"/>
          <w:lang w:val="hr-HR"/>
        </w:rPr>
      </w:pPr>
    </w:p>
    <w:p w:rsidR="001E2817" w:rsidRDefault="001E2817" w:rsidP="00652E3C">
      <w:pPr>
        <w:pStyle w:val="BodyText3"/>
        <w:tabs>
          <w:tab w:val="left" w:pos="8280"/>
        </w:tabs>
        <w:rPr>
          <w:rFonts w:ascii="Arial" w:hAnsi="Arial" w:cs="Arial"/>
          <w:sz w:val="22"/>
          <w:lang w:val="hr-HR"/>
        </w:rPr>
      </w:pPr>
    </w:p>
    <w:p w:rsidR="001E2817" w:rsidRDefault="001E2817" w:rsidP="00652E3C">
      <w:pPr>
        <w:pStyle w:val="BodyText3"/>
        <w:tabs>
          <w:tab w:val="left" w:pos="8280"/>
        </w:tabs>
        <w:rPr>
          <w:rFonts w:ascii="Arial" w:hAnsi="Arial" w:cs="Arial"/>
          <w:sz w:val="22"/>
          <w:lang w:val="hr-HR"/>
        </w:rPr>
      </w:pPr>
    </w:p>
    <w:p w:rsidR="001E2817" w:rsidRDefault="001E2817" w:rsidP="00652E3C">
      <w:pPr>
        <w:pStyle w:val="BodyText3"/>
        <w:tabs>
          <w:tab w:val="left" w:pos="8280"/>
        </w:tabs>
        <w:rPr>
          <w:rFonts w:ascii="Arial" w:hAnsi="Arial" w:cs="Arial"/>
          <w:sz w:val="22"/>
          <w:lang w:val="hr-HR"/>
        </w:rPr>
      </w:pPr>
    </w:p>
    <w:p w:rsidR="00652E3C" w:rsidRDefault="00652E3C" w:rsidP="00652E3C">
      <w:pPr>
        <w:pStyle w:val="BodyText3"/>
        <w:tabs>
          <w:tab w:val="left" w:pos="8280"/>
        </w:tabs>
        <w:jc w:val="center"/>
        <w:rPr>
          <w:rFonts w:ascii="Arial" w:hAnsi="Arial" w:cs="Arial"/>
          <w:b/>
          <w:bCs/>
          <w:sz w:val="22"/>
          <w:lang w:val="hr-HR"/>
        </w:rPr>
      </w:pPr>
      <w:r>
        <w:rPr>
          <w:rFonts w:ascii="Arial" w:hAnsi="Arial" w:cs="Arial"/>
          <w:b/>
          <w:bCs/>
          <w:sz w:val="22"/>
          <w:lang w:val="hr-HR"/>
        </w:rPr>
        <w:lastRenderedPageBreak/>
        <w:t>2. SEKTOR ZA OBRADU PORESKIH PRIJAVA I PORESKIH UPLATA (31)</w:t>
      </w:r>
    </w:p>
    <w:p w:rsidR="00652E3C" w:rsidRDefault="00652E3C" w:rsidP="00652E3C">
      <w:pPr>
        <w:pStyle w:val="BodyText3"/>
        <w:tabs>
          <w:tab w:val="left" w:pos="8280"/>
        </w:tabs>
        <w:jc w:val="center"/>
        <w:rPr>
          <w:rFonts w:ascii="Arial" w:hAnsi="Arial" w:cs="Arial"/>
          <w:b/>
          <w:bCs/>
          <w:sz w:val="22"/>
          <w:lang w:val="hr-H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3600"/>
        <w:gridCol w:w="1350"/>
        <w:gridCol w:w="3870"/>
      </w:tblGrid>
      <w:tr w:rsidR="00652E3C" w:rsidTr="005C2E63">
        <w:tc>
          <w:tcPr>
            <w:tcW w:w="828" w:type="dxa"/>
            <w:shd w:val="clear" w:color="auto" w:fill="E0E0E0"/>
          </w:tcPr>
          <w:p w:rsidR="00652E3C" w:rsidRDefault="00652E3C" w:rsidP="005C2E63">
            <w:pPr>
              <w:rPr>
                <w:rFonts w:ascii="Arial" w:hAnsi="Arial" w:cs="Arial"/>
                <w:b/>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Redni</w:t>
            </w:r>
          </w:p>
          <w:p w:rsidR="00652E3C" w:rsidRDefault="00652E3C" w:rsidP="005C2E63">
            <w:pPr>
              <w:jc w:val="center"/>
              <w:rPr>
                <w:rFonts w:ascii="Arial" w:hAnsi="Arial" w:cs="Arial"/>
                <w:b/>
                <w:bCs/>
                <w:lang w:val="hr-HR"/>
              </w:rPr>
            </w:pPr>
            <w:r>
              <w:rPr>
                <w:rFonts w:ascii="Arial" w:hAnsi="Arial" w:cs="Arial"/>
                <w:b/>
                <w:bCs/>
                <w:sz w:val="20"/>
                <w:szCs w:val="20"/>
                <w:lang w:val="hr-HR"/>
              </w:rPr>
              <w:t>broj</w:t>
            </w:r>
          </w:p>
        </w:tc>
        <w:tc>
          <w:tcPr>
            <w:tcW w:w="3600" w:type="dxa"/>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87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47</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 xml:space="preserve">Pomoćnik/ca direktora/ice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szCs w:val="20"/>
                <w:lang w:val="hr-HR"/>
              </w:rPr>
            </w:pPr>
            <w:r>
              <w:rPr>
                <w:rFonts w:ascii="Arial" w:hAnsi="Arial" w:cs="Arial"/>
                <w:bCs/>
                <w:szCs w:val="20"/>
                <w:lang w:val="hr-HR"/>
              </w:rPr>
              <w:t xml:space="preserve">- </w:t>
            </w:r>
            <w:r>
              <w:rPr>
                <w:rFonts w:ascii="Arial" w:hAnsi="Arial" w:cs="Arial"/>
                <w:bCs/>
                <w:szCs w:val="20"/>
              </w:rPr>
              <w:t xml:space="preserve">Visoko obrazovanje u obimu od 240 CSPK-a </w:t>
            </w:r>
            <w:r>
              <w:rPr>
                <w:rFonts w:ascii="Arial" w:hAnsi="Arial" w:cs="Arial"/>
                <w:lang w:val="hr-HR"/>
              </w:rPr>
              <w:t>(VII-1 nivo kvalifikacije obrazovanja)</w:t>
            </w:r>
            <w:r>
              <w:rPr>
                <w:rFonts w:ascii="Arial" w:hAnsi="Arial" w:cs="Arial"/>
                <w:bCs/>
                <w:szCs w:val="20"/>
                <w:lang w:val="hr-HR"/>
              </w:rPr>
              <w:t xml:space="preserve"> </w:t>
            </w:r>
          </w:p>
          <w:p w:rsidR="00652E3C" w:rsidRDefault="00652E3C" w:rsidP="005C2E63">
            <w:pPr>
              <w:tabs>
                <w:tab w:val="left" w:pos="8280"/>
              </w:tabs>
              <w:jc w:val="both"/>
              <w:rPr>
                <w:rFonts w:ascii="Arial" w:hAnsi="Arial" w:cs="Arial"/>
                <w:bCs/>
                <w:szCs w:val="20"/>
                <w:lang w:val="hr-HR"/>
              </w:rPr>
            </w:pPr>
            <w:r>
              <w:rPr>
                <w:rFonts w:ascii="Arial" w:hAnsi="Arial" w:cs="Arial"/>
                <w:bCs/>
                <w:szCs w:val="20"/>
                <w:lang w:val="hr-HR"/>
              </w:rPr>
              <w:t xml:space="preserve">- </w:t>
            </w:r>
            <w:r>
              <w:rPr>
                <w:rFonts w:ascii="Arial" w:hAnsi="Arial" w:cs="Arial"/>
                <w:bCs/>
                <w:szCs w:val="20"/>
              </w:rPr>
              <w:t>Pravni</w:t>
            </w:r>
            <w:r>
              <w:rPr>
                <w:rFonts w:ascii="Arial" w:hAnsi="Arial" w:cs="Arial"/>
                <w:bCs/>
                <w:szCs w:val="20"/>
                <w:lang w:val="hr-HR"/>
              </w:rPr>
              <w:t xml:space="preserve"> </w:t>
            </w:r>
            <w:r>
              <w:rPr>
                <w:rFonts w:ascii="Arial" w:hAnsi="Arial" w:cs="Arial"/>
                <w:bCs/>
                <w:szCs w:val="20"/>
              </w:rPr>
              <w:t>ili</w:t>
            </w:r>
            <w:r>
              <w:rPr>
                <w:rFonts w:ascii="Arial" w:hAnsi="Arial" w:cs="Arial"/>
                <w:bCs/>
                <w:szCs w:val="20"/>
                <w:lang w:val="hr-HR"/>
              </w:rPr>
              <w:t xml:space="preserve"> </w:t>
            </w:r>
            <w:r>
              <w:rPr>
                <w:rFonts w:ascii="Arial" w:hAnsi="Arial" w:cs="Arial"/>
                <w:bCs/>
                <w:szCs w:val="20"/>
              </w:rPr>
              <w:t>Ekonomski</w:t>
            </w:r>
            <w:r>
              <w:rPr>
                <w:rFonts w:ascii="Arial" w:hAnsi="Arial" w:cs="Arial"/>
                <w:bCs/>
                <w:szCs w:val="20"/>
                <w:lang w:val="hr-HR"/>
              </w:rPr>
              <w:t xml:space="preserve"> </w:t>
            </w:r>
            <w:r>
              <w:rPr>
                <w:rFonts w:ascii="Arial" w:hAnsi="Arial" w:cs="Arial"/>
                <w:bCs/>
                <w:szCs w:val="20"/>
              </w:rPr>
              <w:t>fakultet</w:t>
            </w:r>
          </w:p>
          <w:p w:rsidR="00652E3C" w:rsidRDefault="00652E3C" w:rsidP="005C2E63">
            <w:pPr>
              <w:rPr>
                <w:rFonts w:ascii="Arial" w:hAnsi="Arial" w:cs="Arial"/>
                <w:szCs w:val="20"/>
                <w:lang w:val="hr-HR"/>
              </w:rPr>
            </w:pPr>
            <w:r>
              <w:rPr>
                <w:rFonts w:ascii="Arial" w:hAnsi="Arial" w:cs="Arial"/>
                <w:bCs/>
                <w:szCs w:val="20"/>
                <w:lang w:val="hr-HR"/>
              </w:rPr>
              <w:t xml:space="preserve"> </w:t>
            </w:r>
            <w:r>
              <w:rPr>
                <w:rFonts w:ascii="Arial" w:hAnsi="Arial" w:cs="Arial"/>
                <w:bCs/>
                <w:szCs w:val="20"/>
                <w:lang w:val="da-DK"/>
              </w:rPr>
              <w:t xml:space="preserve">- </w:t>
            </w:r>
            <w:r>
              <w:rPr>
                <w:rFonts w:ascii="Arial" w:hAnsi="Arial"/>
                <w:lang w:val="hr-HR"/>
              </w:rPr>
              <w:t>3 godine radnog iskustva na poslovima rukovođenja, odnosno na drugim odgovarajućim poslovima koji zahtijevaju samostalnost u radu,</w:t>
            </w:r>
          </w:p>
          <w:p w:rsidR="00652E3C" w:rsidRDefault="00652E3C" w:rsidP="005C2E63">
            <w:pPr>
              <w:tabs>
                <w:tab w:val="left" w:pos="8280"/>
              </w:tabs>
              <w:jc w:val="both"/>
              <w:rPr>
                <w:rFonts w:ascii="Arial" w:hAnsi="Arial" w:cs="Arial"/>
                <w:bCs/>
                <w:szCs w:val="20"/>
                <w:lang w:val="da-DK"/>
              </w:rPr>
            </w:pPr>
            <w:r>
              <w:rPr>
                <w:rFonts w:ascii="Arial" w:hAnsi="Arial" w:cs="Arial"/>
                <w:bCs/>
                <w:szCs w:val="20"/>
                <w:lang w:val="da-DK"/>
              </w:rPr>
              <w:t xml:space="preserve">- položen stručni ispit </w:t>
            </w:r>
          </w:p>
          <w:p w:rsidR="00652E3C" w:rsidRPr="00541017" w:rsidRDefault="00652E3C" w:rsidP="005C2E63">
            <w:pPr>
              <w:tabs>
                <w:tab w:val="left" w:pos="8280"/>
              </w:tabs>
              <w:jc w:val="both"/>
              <w:rPr>
                <w:rFonts w:ascii="Arial" w:hAnsi="Arial" w:cs="Arial"/>
                <w:bCs/>
                <w:szCs w:val="20"/>
                <w:lang w:val="da-DK"/>
              </w:rPr>
            </w:pPr>
            <w:r>
              <w:rPr>
                <w:rFonts w:ascii="Arial" w:hAnsi="Arial" w:cs="Arial"/>
                <w:bCs/>
                <w:szCs w:val="20"/>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3870" w:type="dxa"/>
          </w:tcPr>
          <w:p w:rsidR="00652E3C" w:rsidRDefault="00652E3C" w:rsidP="005C2E63">
            <w:pPr>
              <w:tabs>
                <w:tab w:val="left" w:pos="8280"/>
              </w:tabs>
              <w:jc w:val="both"/>
              <w:rPr>
                <w:rFonts w:ascii="Arial" w:hAnsi="Arial" w:cs="Arial"/>
                <w:bCs/>
                <w:lang w:val="hr-HR"/>
              </w:rPr>
            </w:pPr>
            <w:r>
              <w:rPr>
                <w:rFonts w:ascii="Arial" w:hAnsi="Arial" w:cs="Arial"/>
                <w:bCs/>
              </w:rPr>
              <w:t>Rukovodi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organizuje</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Sektoru</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najslo</w:t>
            </w:r>
            <w:r>
              <w:rPr>
                <w:rFonts w:ascii="Arial" w:hAnsi="Arial" w:cs="Arial"/>
                <w:bCs/>
                <w:lang w:val="hr-HR"/>
              </w:rPr>
              <w:t>ž</w:t>
            </w:r>
            <w:r>
              <w:rPr>
                <w:rFonts w:ascii="Arial" w:hAnsi="Arial" w:cs="Arial"/>
                <w:bCs/>
              </w:rPr>
              <w:t>enije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okviru</w:t>
            </w:r>
            <w:r>
              <w:rPr>
                <w:rFonts w:ascii="Arial" w:hAnsi="Arial" w:cs="Arial"/>
                <w:bCs/>
                <w:lang w:val="hr-HR"/>
              </w:rPr>
              <w:t xml:space="preserve"> </w:t>
            </w:r>
            <w:r>
              <w:rPr>
                <w:rFonts w:ascii="Arial" w:hAnsi="Arial" w:cs="Arial"/>
                <w:bCs/>
              </w:rPr>
              <w:t>rada</w:t>
            </w:r>
            <w:r>
              <w:rPr>
                <w:rFonts w:ascii="Arial" w:hAnsi="Arial" w:cs="Arial"/>
                <w:bCs/>
                <w:lang w:val="hr-HR"/>
              </w:rPr>
              <w:t xml:space="preserve">  </w:t>
            </w:r>
            <w:r>
              <w:rPr>
                <w:rFonts w:ascii="Arial" w:hAnsi="Arial" w:cs="Arial"/>
                <w:bCs/>
              </w:rPr>
              <w:t>sektora</w:t>
            </w:r>
            <w:r>
              <w:rPr>
                <w:rFonts w:ascii="Arial" w:hAnsi="Arial" w:cs="Arial"/>
                <w:bCs/>
                <w:lang w:val="hr-HR"/>
              </w:rPr>
              <w:t xml:space="preserve">; </w:t>
            </w:r>
            <w:r>
              <w:rPr>
                <w:rFonts w:ascii="Arial" w:hAnsi="Arial" w:cs="Arial"/>
                <w:bCs/>
              </w:rPr>
              <w:t>koordinira</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usmjerava</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D</w:t>
            </w:r>
            <w:r>
              <w:rPr>
                <w:rFonts w:ascii="Arial" w:hAnsi="Arial" w:cs="Arial"/>
                <w:bCs/>
              </w:rPr>
              <w:t>irektora</w:t>
            </w:r>
            <w:r>
              <w:rPr>
                <w:rFonts w:ascii="Arial" w:hAnsi="Arial" w:cs="Arial"/>
                <w:bCs/>
                <w:lang w:val="hr-HR"/>
              </w:rPr>
              <w:t>.</w:t>
            </w:r>
          </w:p>
          <w:p w:rsidR="00652E3C" w:rsidRDefault="00652E3C" w:rsidP="005C2E63">
            <w:pPr>
              <w:pStyle w:val="BodyText2"/>
              <w:tabs>
                <w:tab w:val="left" w:pos="8280"/>
              </w:tabs>
              <w:rPr>
                <w:rFonts w:ascii="Arial" w:hAnsi="Arial" w:cs="Arial"/>
                <w:b/>
                <w:sz w:val="22"/>
                <w:lang w:val="hr-HR"/>
              </w:rPr>
            </w:pPr>
          </w:p>
        </w:tc>
      </w:tr>
      <w:tr w:rsidR="00652E3C" w:rsidTr="005C2E63">
        <w:trPr>
          <w:cantSplit/>
        </w:trPr>
        <w:tc>
          <w:tcPr>
            <w:tcW w:w="9648" w:type="dxa"/>
            <w:gridSpan w:val="4"/>
            <w:tcBorders>
              <w:top w:val="single" w:sz="4" w:space="0" w:color="auto"/>
              <w:left w:val="single" w:sz="4" w:space="0" w:color="auto"/>
              <w:bottom w:val="single" w:sz="4" w:space="0" w:color="auto"/>
              <w:right w:val="single" w:sz="4" w:space="0" w:color="auto"/>
            </w:tcBorders>
            <w:shd w:val="clear" w:color="auto" w:fill="E0E0E0"/>
          </w:tcPr>
          <w:p w:rsidR="00652E3C" w:rsidRPr="00B17E78" w:rsidRDefault="00652E3C" w:rsidP="005C2E63">
            <w:pPr>
              <w:jc w:val="center"/>
              <w:rPr>
                <w:rFonts w:ascii="Arial" w:hAnsi="Arial" w:cs="Arial"/>
                <w:bCs/>
                <w:lang w:val="hr-HR"/>
              </w:rPr>
            </w:pPr>
          </w:p>
          <w:p w:rsidR="00652E3C" w:rsidRPr="001E2817" w:rsidRDefault="00652E3C" w:rsidP="001E2817">
            <w:pPr>
              <w:jc w:val="center"/>
              <w:rPr>
                <w:rFonts w:ascii="Arial" w:hAnsi="Arial" w:cs="Arial"/>
                <w:b/>
                <w:bCs/>
                <w:i/>
                <w:iCs/>
                <w:lang w:val="da-DK"/>
              </w:rPr>
            </w:pPr>
            <w:r w:rsidRPr="00F27BEE">
              <w:rPr>
                <w:rFonts w:ascii="Arial" w:hAnsi="Arial" w:cs="Arial"/>
                <w:b/>
                <w:bCs/>
                <w:i/>
                <w:iCs/>
                <w:lang w:val="hr-HR"/>
              </w:rPr>
              <w:t>2.1.Odsjek za registraciju i obradu poreskih pri</w:t>
            </w:r>
            <w:r w:rsidRPr="00F27BEE">
              <w:rPr>
                <w:rFonts w:ascii="Arial" w:hAnsi="Arial" w:cs="Arial"/>
                <w:b/>
                <w:bCs/>
                <w:i/>
                <w:iCs/>
                <w:lang w:val="da-DK"/>
              </w:rPr>
              <w:t>java i poresko</w:t>
            </w:r>
            <w:r w:rsidRPr="00F27BEE">
              <w:rPr>
                <w:rFonts w:ascii="Arial" w:hAnsi="Arial" w:cs="Arial"/>
                <w:b/>
                <w:bCs/>
                <w:i/>
                <w:iCs/>
                <w:lang w:val="hr-HR"/>
              </w:rPr>
              <w:t xml:space="preserve"> računovodstvo</w:t>
            </w:r>
          </w:p>
        </w:tc>
      </w:tr>
      <w:tr w:rsidR="00652E3C" w:rsidTr="005C2E63">
        <w:tc>
          <w:tcPr>
            <w:tcW w:w="828" w:type="dxa"/>
            <w:tcBorders>
              <w:top w:val="single" w:sz="4" w:space="0" w:color="auto"/>
            </w:tcBorders>
          </w:tcPr>
          <w:p w:rsidR="00652E3C" w:rsidRPr="00B17E78" w:rsidRDefault="00652E3C" w:rsidP="005C2E63">
            <w:pPr>
              <w:jc w:val="center"/>
              <w:rPr>
                <w:rFonts w:ascii="Arial" w:hAnsi="Arial" w:cs="Arial"/>
                <w:lang w:val="hr-HR"/>
              </w:rPr>
            </w:pPr>
            <w:r w:rsidRPr="00B17E78">
              <w:rPr>
                <w:rFonts w:ascii="Arial" w:hAnsi="Arial" w:cs="Arial"/>
                <w:lang w:val="hr-HR"/>
              </w:rPr>
              <w:t>48</w:t>
            </w:r>
          </w:p>
        </w:tc>
        <w:tc>
          <w:tcPr>
            <w:tcW w:w="3600" w:type="dxa"/>
            <w:tcBorders>
              <w:top w:val="single" w:sz="4" w:space="0" w:color="auto"/>
            </w:tcBorders>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cs="Arial"/>
                <w:bCs/>
                <w:szCs w:val="20"/>
                <w:lang w:val="hr-HR"/>
              </w:rPr>
            </w:pPr>
            <w:r>
              <w:rPr>
                <w:rFonts w:ascii="Arial" w:hAnsi="Arial"/>
                <w:lang w:val="hr-HR"/>
              </w:rPr>
              <w:t xml:space="preserve">- Visoko obrazovanje u obimu od 240 CSPK-a </w:t>
            </w:r>
            <w:r>
              <w:rPr>
                <w:rFonts w:ascii="Arial" w:hAnsi="Arial" w:cs="Arial"/>
                <w:lang w:val="hr-HR"/>
              </w:rPr>
              <w:t>(VII-1 nivo kvalifikacije obrazovanja)</w:t>
            </w:r>
            <w:r>
              <w:rPr>
                <w:rFonts w:ascii="Arial" w:hAnsi="Arial" w:cs="Arial"/>
                <w:bCs/>
                <w:szCs w:val="20"/>
                <w:lang w:val="hr-HR"/>
              </w:rPr>
              <w:t xml:space="preserve"> </w:t>
            </w:r>
          </w:p>
          <w:p w:rsidR="00652E3C" w:rsidRDefault="00652E3C" w:rsidP="005C2E63">
            <w:pPr>
              <w:jc w:val="both"/>
              <w:rPr>
                <w:rFonts w:ascii="Arial" w:hAnsi="Arial"/>
                <w:lang w:val="hr-HR"/>
              </w:rPr>
            </w:pPr>
            <w:r>
              <w:rPr>
                <w:rFonts w:ascii="Arial" w:hAnsi="Arial" w:cs="Arial"/>
                <w:bCs/>
                <w:szCs w:val="20"/>
                <w:lang w:val="hr-HR"/>
              </w:rPr>
              <w:t xml:space="preserve">- </w:t>
            </w:r>
            <w:r>
              <w:rPr>
                <w:rFonts w:ascii="Arial" w:hAnsi="Arial"/>
                <w:lang w:val="hr-HR"/>
              </w:rPr>
              <w:t>Pravni, Ekonomski fakultet, ili drugi Fakultet društvenih nauka</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Pr="00BD57D2" w:rsidRDefault="00652E3C" w:rsidP="005C2E63">
            <w:pPr>
              <w:jc w:val="both"/>
              <w:rPr>
                <w:rFonts w:ascii="Arial" w:hAnsi="Arial" w:cs="Arial"/>
                <w:bCs/>
                <w:szCs w:val="20"/>
                <w:lang w:val="it-IT"/>
              </w:rPr>
            </w:pPr>
          </w:p>
          <w:p w:rsidR="00652E3C" w:rsidRPr="009C2F89" w:rsidRDefault="00652E3C" w:rsidP="005C2E63">
            <w:pPr>
              <w:rPr>
                <w:rFonts w:ascii="Arial" w:hAnsi="Arial" w:cs="Arial"/>
                <w:b/>
                <w:lang w:val="hr-HR"/>
              </w:rPr>
            </w:pPr>
          </w:p>
        </w:tc>
        <w:tc>
          <w:tcPr>
            <w:tcW w:w="1350" w:type="dxa"/>
            <w:tcBorders>
              <w:top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r>
              <w:rPr>
                <w:rFonts w:ascii="Arial" w:hAnsi="Arial" w:cs="Arial"/>
                <w:lang w:val="hr-HR"/>
              </w:rPr>
              <w:t xml:space="preserve"> </w:t>
            </w: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3870" w:type="dxa"/>
            <w:tcBorders>
              <w:top w:val="single" w:sz="4" w:space="0" w:color="auto"/>
            </w:tcBorders>
          </w:tcPr>
          <w:p w:rsidR="00652E3C" w:rsidRPr="00541017" w:rsidRDefault="00652E3C" w:rsidP="005C2E63">
            <w:pPr>
              <w:jc w:val="both"/>
              <w:rPr>
                <w:rFonts w:ascii="Arial" w:hAnsi="Arial" w:cs="Arial"/>
                <w:lang w:val="sr-Latn-CS"/>
              </w:rPr>
            </w:pPr>
            <w:r>
              <w:rPr>
                <w:rFonts w:ascii="Arial" w:hAnsi="Arial" w:cs="Arial"/>
                <w:lang w:val="hr-HR"/>
              </w:rPr>
              <w:t>Vrši poslove koji se odnose na:  organizovanje rada Odsjeka; raspoređivanje poslova na izvršioce; učešće u izradi planova i programa rada Odsjeka; učešće u izradi normativnih i opštih akata Uprave;  definisanje i kreiranje programa, procedura, postupaka, obrazaca i svih vrsta službenih dopisa koji regulišu prijem, evidentiranje i obradu poreskih prijava; nadzor nad sprovođenjem propisanih procedura po područnim jedinicama nad softerskim rješenjem i davanje smjernica za dopunu istog; vrši i druge</w:t>
            </w:r>
            <w:r>
              <w:rPr>
                <w:rFonts w:ascii="Arial" w:hAnsi="Arial" w:cs="Arial"/>
                <w:lang w:val="sr-Latn-CS"/>
              </w:rPr>
              <w:t xml:space="preserve"> poslove po nalogu  </w:t>
            </w:r>
            <w:r>
              <w:rPr>
                <w:rFonts w:ascii="Arial" w:hAnsi="Arial" w:cs="Arial"/>
                <w:szCs w:val="20"/>
                <w:lang w:val="sr-Latn-CS"/>
              </w:rPr>
              <w:t>po nalogu pretpostavljenih.</w:t>
            </w:r>
          </w:p>
        </w:tc>
      </w:tr>
      <w:tr w:rsidR="00652E3C" w:rsidTr="005C2E63">
        <w:tc>
          <w:tcPr>
            <w:tcW w:w="828" w:type="dxa"/>
            <w:tcBorders>
              <w:top w:val="single" w:sz="4" w:space="0" w:color="auto"/>
            </w:tcBorders>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49</w:t>
            </w:r>
          </w:p>
        </w:tc>
        <w:tc>
          <w:tcPr>
            <w:tcW w:w="3600" w:type="dxa"/>
            <w:tcBorders>
              <w:top w:val="single" w:sz="4" w:space="0" w:color="auto"/>
            </w:tcBorders>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szCs w:val="20"/>
                <w:lang w:val="hr-HR"/>
              </w:rPr>
            </w:pPr>
            <w:r>
              <w:rPr>
                <w:rFonts w:ascii="Arial" w:hAnsi="Arial" w:cs="Arial"/>
                <w:bCs/>
                <w:lang w:val="da-DK"/>
              </w:rPr>
              <w:t xml:space="preserve">- Visoko obrazovanje u obimu od 240 CSPK-a </w:t>
            </w:r>
            <w:r>
              <w:rPr>
                <w:rFonts w:ascii="Arial" w:hAnsi="Arial" w:cs="Arial"/>
                <w:lang w:val="hr-HR"/>
              </w:rPr>
              <w:t>(VII-1 nivo kvalifikacije obrazovanja)</w:t>
            </w:r>
            <w:r>
              <w:rPr>
                <w:rFonts w:ascii="Arial" w:hAnsi="Arial" w:cs="Arial"/>
                <w:bCs/>
                <w:szCs w:val="20"/>
                <w:lang w:val="hr-HR"/>
              </w:rPr>
              <w:t xml:space="preserve"> </w:t>
            </w:r>
          </w:p>
          <w:p w:rsidR="00652E3C" w:rsidRDefault="00652E3C" w:rsidP="005C2E63">
            <w:pPr>
              <w:jc w:val="both"/>
              <w:rPr>
                <w:rFonts w:ascii="Arial" w:hAnsi="Arial" w:cs="Arial"/>
                <w:bCs/>
                <w:lang w:val="da-DK"/>
              </w:rPr>
            </w:pPr>
            <w:r>
              <w:rPr>
                <w:rFonts w:ascii="Arial" w:hAnsi="Arial" w:cs="Arial"/>
                <w:bCs/>
                <w:szCs w:val="20"/>
                <w:lang w:val="hr-HR"/>
              </w:rPr>
              <w:t xml:space="preserve">- </w:t>
            </w:r>
            <w:r>
              <w:rPr>
                <w:rFonts w:ascii="Arial" w:hAnsi="Arial" w:cs="Arial"/>
                <w:bCs/>
                <w:lang w:val="da-DK"/>
              </w:rPr>
              <w:t xml:space="preserve">Ekonomski ili Pravni fakultet </w:t>
            </w:r>
          </w:p>
          <w:p w:rsidR="00652E3C" w:rsidRDefault="00652E3C" w:rsidP="005C2E63">
            <w:pPr>
              <w:jc w:val="both"/>
              <w:rPr>
                <w:rFonts w:ascii="Arial" w:hAnsi="Arial" w:cs="Arial"/>
                <w:bCs/>
                <w:lang w:val="da-DK"/>
              </w:rPr>
            </w:pPr>
            <w:r>
              <w:rPr>
                <w:rFonts w:ascii="Arial" w:hAnsi="Arial" w:cs="Arial"/>
                <w:bCs/>
                <w:lang w:val="da-DK"/>
              </w:rPr>
              <w:t>- 5 godina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Cs/>
                <w:lang w:val="hr-HR"/>
              </w:rPr>
            </w:pPr>
          </w:p>
          <w:p w:rsidR="00652E3C" w:rsidRDefault="00652E3C" w:rsidP="005C2E63">
            <w:pPr>
              <w:rPr>
                <w:rFonts w:ascii="Arial" w:hAnsi="Arial" w:cs="Arial"/>
                <w:lang w:val="hr-HR"/>
              </w:rPr>
            </w:pPr>
            <w:r w:rsidRPr="009C2F89">
              <w:rPr>
                <w:rFonts w:ascii="Arial" w:hAnsi="Arial" w:cs="Arial"/>
                <w:b/>
                <w:bCs/>
                <w:lang w:val="hr-HR"/>
              </w:rPr>
              <w:t xml:space="preserve"> </w:t>
            </w:r>
          </w:p>
        </w:tc>
        <w:tc>
          <w:tcPr>
            <w:tcW w:w="1350" w:type="dxa"/>
            <w:tcBorders>
              <w:top w:val="single" w:sz="4" w:space="0" w:color="auto"/>
            </w:tcBorders>
          </w:tcPr>
          <w:p w:rsidR="00652E3C" w:rsidRDefault="00652E3C" w:rsidP="005C2E63">
            <w:pPr>
              <w:jc w:val="center"/>
              <w:rPr>
                <w:rFonts w:ascii="Arial" w:hAnsi="Arial" w:cs="Arial"/>
                <w:lang w:val="hr-HR"/>
              </w:rPr>
            </w:pPr>
            <w:r>
              <w:rPr>
                <w:rFonts w:ascii="Arial" w:hAnsi="Arial" w:cs="Arial"/>
                <w:lang w:val="hr-HR"/>
              </w:rPr>
              <w:t>1</w:t>
            </w:r>
          </w:p>
        </w:tc>
        <w:tc>
          <w:tcPr>
            <w:tcW w:w="3870" w:type="dxa"/>
            <w:tcBorders>
              <w:top w:val="single" w:sz="4" w:space="0" w:color="auto"/>
            </w:tcBorders>
          </w:tcPr>
          <w:p w:rsidR="00652E3C" w:rsidRPr="00541017" w:rsidRDefault="00652E3C" w:rsidP="005C2E63">
            <w:pPr>
              <w:pStyle w:val="BodyTextIndent"/>
              <w:tabs>
                <w:tab w:val="left" w:pos="8280"/>
              </w:tabs>
              <w:rPr>
                <w:lang w:val="hr-HR"/>
              </w:rPr>
            </w:pPr>
            <w:r>
              <w:rPr>
                <w:rFonts w:ascii="Arial" w:hAnsi="Arial" w:cs="Arial"/>
                <w:lang w:val="hr-HR"/>
              </w:rPr>
              <w:t>Vrši poslove koji se odnose na: učešće u izradi planova, programa i izvještaja  o radu odsjeka; učešće u izradi normativnih i opštih akata Uprave; procedure  opisa ukupnog procesa zaduženja i odobrenja na računima poreskih obveznika po vrstama poreza; praćenje ažurnosti  vođenja računovodstva; održavanje integriteta i jedinstva sistema; definisanje usaglašavanja procesa knjigovodstvenog i godišnjeg stanja poreskih računa; izrade finansijskih  iskaza; primanje informacija i sravnjavanje podataka iz drugih državnih ograna, organizacija i banaka; definisanje procesa uplata poreza izvršenih na šalterima Pošte i banaka; vrši i druge</w:t>
            </w:r>
            <w:r>
              <w:rPr>
                <w:rFonts w:ascii="Arial" w:hAnsi="Arial" w:cs="Arial"/>
                <w:lang w:val="sr-Latn-CS"/>
              </w:rPr>
              <w:t xml:space="preserve"> poslove po nalogu  </w:t>
            </w:r>
            <w:r>
              <w:rPr>
                <w:rFonts w:ascii="Arial" w:hAnsi="Arial" w:cs="Arial"/>
                <w:lang w:val="hr-HR"/>
              </w:rPr>
              <w:t xml:space="preserve">pretpostavljenih. </w:t>
            </w:r>
            <w:r>
              <w:rPr>
                <w:lang w:val="hr-HR"/>
              </w:rPr>
              <w:t xml:space="preserve"> </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50</w:t>
            </w:r>
          </w:p>
        </w:tc>
        <w:tc>
          <w:tcPr>
            <w:tcW w:w="3600"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w:t>
            </w:r>
          </w:p>
          <w:p w:rsidR="00652E3C" w:rsidRDefault="00652E3C" w:rsidP="005C2E63">
            <w:pPr>
              <w:jc w:val="both"/>
              <w:rPr>
                <w:rFonts w:ascii="Arial" w:hAnsi="Arial" w:cs="Arial"/>
                <w:b/>
                <w:lang w:val="hr-HR"/>
              </w:rPr>
            </w:pPr>
          </w:p>
          <w:p w:rsidR="00652E3C" w:rsidRDefault="00652E3C" w:rsidP="005C2E63">
            <w:pPr>
              <w:jc w:val="both"/>
              <w:rPr>
                <w:rFonts w:ascii="Arial" w:hAnsi="Arial" w:cs="Arial"/>
                <w:bCs/>
                <w:szCs w:val="20"/>
                <w:lang w:val="hr-HR"/>
              </w:rPr>
            </w:pPr>
            <w:r>
              <w:rPr>
                <w:rFonts w:ascii="Arial" w:hAnsi="Arial" w:cs="Arial"/>
                <w:bCs/>
                <w:lang w:val="hr-HR"/>
              </w:rPr>
              <w:t xml:space="preserve">- </w:t>
            </w:r>
            <w:r>
              <w:rPr>
                <w:rFonts w:ascii="Arial" w:hAnsi="Arial" w:cs="Arial"/>
                <w:bCs/>
              </w:rPr>
              <w:t xml:space="preserve">Visoko obrazovanje u obimu od 240 CSPK-a </w:t>
            </w:r>
            <w:r>
              <w:rPr>
                <w:rFonts w:ascii="Arial" w:hAnsi="Arial" w:cs="Arial"/>
                <w:lang w:val="hr-HR"/>
              </w:rPr>
              <w:t>(VII-1 nivo kvalifikacije obrazovanja)</w:t>
            </w:r>
            <w:r>
              <w:rPr>
                <w:rFonts w:ascii="Arial" w:hAnsi="Arial" w:cs="Arial"/>
                <w:bCs/>
                <w:szCs w:val="20"/>
                <w:lang w:val="hr-HR"/>
              </w:rPr>
              <w:t xml:space="preserve"> </w:t>
            </w:r>
          </w:p>
          <w:p w:rsidR="00652E3C" w:rsidRDefault="00652E3C" w:rsidP="005C2E63">
            <w:pPr>
              <w:jc w:val="both"/>
              <w:rPr>
                <w:rFonts w:ascii="Arial" w:hAnsi="Arial" w:cs="Arial"/>
                <w:bCs/>
                <w:lang w:val="hr-HR"/>
              </w:rPr>
            </w:pPr>
            <w:r>
              <w:rPr>
                <w:rFonts w:ascii="Arial" w:hAnsi="Arial" w:cs="Arial"/>
                <w:bCs/>
                <w:szCs w:val="20"/>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lang w:val="hr-HR"/>
              </w:rPr>
            </w:pPr>
          </w:p>
          <w:p w:rsidR="00652E3C" w:rsidRDefault="00652E3C" w:rsidP="005C2E63">
            <w:pPr>
              <w:rPr>
                <w:rFonts w:ascii="Arial" w:hAnsi="Arial" w:cs="Arial"/>
                <w:lang w:val="hr-HR"/>
              </w:rPr>
            </w:pPr>
            <w:r>
              <w:rPr>
                <w:rFonts w:ascii="Arial" w:hAnsi="Arial" w:cs="Arial"/>
                <w:b/>
                <w:lang w:val="hr-HR"/>
              </w:rPr>
              <w:t xml:space="preserve"> </w:t>
            </w:r>
          </w:p>
          <w:p w:rsidR="00652E3C" w:rsidRPr="009C2F89"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tc>
        <w:tc>
          <w:tcPr>
            <w:tcW w:w="3870" w:type="dxa"/>
          </w:tcPr>
          <w:p w:rsidR="00652E3C" w:rsidRDefault="00652E3C" w:rsidP="005C2E63">
            <w:pPr>
              <w:tabs>
                <w:tab w:val="left" w:pos="8280"/>
              </w:tabs>
              <w:jc w:val="both"/>
              <w:rPr>
                <w:rFonts w:ascii="Arial" w:hAnsi="Arial" w:cs="Arial"/>
                <w:lang w:val="hr-HR"/>
              </w:rPr>
            </w:pPr>
            <w:r>
              <w:rPr>
                <w:rFonts w:ascii="Arial" w:hAnsi="Arial" w:cs="Arial"/>
                <w:lang w:val="hr-HR"/>
              </w:rPr>
              <w:t>Vrši poslove koji se odnose na: kreiranje zahtjeva za izradu novih softverskih programa za obradu poreskih prijava; testiranje urađenih programa; kreiranje zahtjeva za izradu programa za sve vrste izvještaja kao i testiranje istih;  ispravku pogrešno unesenih poreskih prijava; naplatu;   kontrolu i ispravku svih zaduženja koja nijesu urađena po određenoj proceduri, da bi stanje na analitičkoj kartici poreskog obveznika bilo tačno;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51</w:t>
            </w:r>
          </w:p>
          <w:p w:rsidR="00652E3C" w:rsidRPr="00B17E78" w:rsidRDefault="00652E3C" w:rsidP="005C2E63">
            <w:pPr>
              <w:jc w:val="center"/>
              <w:rPr>
                <w:rFonts w:ascii="Arial" w:hAnsi="Arial" w:cs="Arial"/>
                <w:lang w:val="hr-HR"/>
              </w:rPr>
            </w:pPr>
            <w:r w:rsidRPr="00B17E78">
              <w:rPr>
                <w:rFonts w:ascii="Arial" w:hAnsi="Arial" w:cs="Arial"/>
                <w:lang w:val="hr-HR"/>
              </w:rPr>
              <w:t>52</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Samostalni/a savjetnik/ca  II</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 xml:space="preserve">Visoko obrazovanje u obimu od 240 CSPK-a (VII-1 nivo </w:t>
            </w:r>
            <w:r>
              <w:rPr>
                <w:rFonts w:ascii="Arial" w:hAnsi="Arial" w:cs="Arial"/>
                <w:bCs/>
              </w:rPr>
              <w:lastRenderedPageBreak/>
              <w:t xml:space="preserve">kvalifikacije </w:t>
            </w:r>
            <w:r>
              <w:rPr>
                <w:rFonts w:ascii="Arial" w:hAnsi="Arial" w:cs="Arial"/>
                <w:lang w:val="hr-HR"/>
              </w:rPr>
              <w:t>obrazovanja)</w:t>
            </w:r>
            <w:r>
              <w:rPr>
                <w:rFonts w:ascii="Arial" w:hAnsi="Arial" w:cs="Arial"/>
                <w:bCs/>
                <w:szCs w:val="20"/>
                <w:lang w:val="hr-HR"/>
              </w:rPr>
              <w:t xml:space="preserve"> </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i/>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lang w:val="hr-HR"/>
              </w:rPr>
            </w:pPr>
            <w:r>
              <w:rPr>
                <w:rFonts w:ascii="Arial" w:hAnsi="Arial" w:cs="Arial"/>
                <w:lang w:val="hr-HR"/>
              </w:rPr>
              <w:lastRenderedPageBreak/>
              <w:t>2</w:t>
            </w:r>
          </w:p>
        </w:tc>
        <w:tc>
          <w:tcPr>
            <w:tcW w:w="3870" w:type="dxa"/>
          </w:tcPr>
          <w:p w:rsidR="00652E3C" w:rsidRPr="00BD57D2" w:rsidRDefault="00652E3C" w:rsidP="005C2E63">
            <w:pPr>
              <w:pStyle w:val="BodyTextIndent"/>
              <w:tabs>
                <w:tab w:val="left" w:pos="8280"/>
              </w:tabs>
              <w:rPr>
                <w:lang w:val="hr-HR"/>
              </w:rPr>
            </w:pPr>
            <w:r>
              <w:rPr>
                <w:rFonts w:ascii="Arial" w:hAnsi="Arial" w:cs="Arial"/>
                <w:lang w:val="hr-HR"/>
              </w:rPr>
              <w:t xml:space="preserve">Vrši poslove koji se odnose na: pružanje stručne i tehničke pomoći područnim jedinicama radi pravilnog sprovođenja plana i </w:t>
            </w:r>
            <w:r>
              <w:rPr>
                <w:rFonts w:ascii="Arial" w:hAnsi="Arial" w:cs="Arial"/>
                <w:lang w:val="hr-HR"/>
              </w:rPr>
              <w:lastRenderedPageBreak/>
              <w:t xml:space="preserve">programa Uprave;  reviziju posla obavljenog od strane službenika u područnim jedinicama; pripremu obrazaca i izvještaja koji regulišu računovodstvo prihoda svih jedinica Uprave; praćenje pripreme i </w:t>
            </w:r>
            <w:r>
              <w:rPr>
                <w:rFonts w:ascii="Arial" w:hAnsi="Arial" w:cs="Arial"/>
                <w:sz w:val="20"/>
                <w:szCs w:val="20"/>
                <w:lang w:val="hr-HR"/>
              </w:rPr>
              <w:t>obrade knjigovodstvene</w:t>
            </w:r>
            <w:r>
              <w:rPr>
                <w:rFonts w:ascii="Arial" w:hAnsi="Arial" w:cs="Arial"/>
                <w:lang w:val="hr-HR"/>
              </w:rPr>
              <w:t xml:space="preserve">  dokumentacije; praćenje dinamike knjiženja, zaduženja i odobrenja na računima poreskih obveznika po vrstama poreza; praćenje izvršenja procedura; praćenje uplata poreza   izvršenih na šalterima pošta i banaka; učešće u pripremi izrade normativnih i opštih akata Uprave i u pripremi izrade plana, programa i izvještaja o radu odsjeka; </w:t>
            </w:r>
            <w:r>
              <w:rPr>
                <w:rFonts w:ascii="Arial" w:hAnsi="Arial" w:cs="Arial"/>
                <w:lang w:val="sr-Latn-CS"/>
              </w:rPr>
              <w:t xml:space="preserve">vrši i druge poslove po nalogu </w:t>
            </w:r>
            <w:r>
              <w:rPr>
                <w:rFonts w:ascii="Arial" w:hAnsi="Arial" w:cs="Arial"/>
                <w:lang w:val="hr-HR"/>
              </w:rPr>
              <w:t xml:space="preserve">pretpostavljenih. </w:t>
            </w:r>
            <w:r w:rsidRPr="00BD57D2">
              <w:rPr>
                <w:lang w:val="hr-HR"/>
              </w:rPr>
              <w:t xml:space="preserve"> </w:t>
            </w:r>
          </w:p>
          <w:p w:rsidR="00652E3C" w:rsidRDefault="00652E3C" w:rsidP="005C2E63">
            <w:pPr>
              <w:pStyle w:val="BodyTextIndent"/>
              <w:tabs>
                <w:tab w:val="left" w:pos="8280"/>
              </w:tabs>
              <w:rPr>
                <w:rFonts w:ascii="Arial" w:hAnsi="Arial" w:cs="Arial"/>
                <w:iCs/>
                <w:lang w:val="hr-HR"/>
              </w:rPr>
            </w:pP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53</w:t>
            </w:r>
          </w:p>
        </w:tc>
        <w:tc>
          <w:tcPr>
            <w:tcW w:w="3600"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III</w:t>
            </w:r>
          </w:p>
          <w:p w:rsidR="00652E3C" w:rsidRDefault="00652E3C" w:rsidP="005C2E63">
            <w:pPr>
              <w:jc w:val="both"/>
              <w:rPr>
                <w:rFonts w:ascii="Arial" w:hAnsi="Arial" w:cs="Arial"/>
                <w:bCs/>
                <w:color w:val="800080"/>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 xml:space="preserve">Visoko obrazovanje u obimu od 240 CSPK-a </w:t>
            </w:r>
            <w:r>
              <w:rPr>
                <w:rFonts w:ascii="Arial" w:hAnsi="Arial" w:cs="Arial"/>
                <w:lang w:val="hr-HR"/>
              </w:rPr>
              <w:t>(VII-1 nivo kvalifikacije obrazovanja)</w:t>
            </w:r>
            <w:r>
              <w:rPr>
                <w:rFonts w:ascii="Arial" w:hAnsi="Arial" w:cs="Arial"/>
                <w:bCs/>
                <w:szCs w:val="20"/>
                <w:lang w:val="hr-HR"/>
              </w:rPr>
              <w:t xml:space="preserve"> </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Pravni</w:t>
            </w:r>
            <w:r w:rsidR="00763345">
              <w:rPr>
                <w:rFonts w:ascii="Arial" w:hAnsi="Arial" w:cs="Arial"/>
                <w:bCs/>
                <w:lang w:val="hr-HR"/>
              </w:rPr>
              <w:t xml:space="preserve">, </w:t>
            </w:r>
            <w:r>
              <w:rPr>
                <w:rFonts w:ascii="Arial" w:hAnsi="Arial" w:cs="Arial"/>
                <w:bCs/>
              </w:rPr>
              <w:t>Ekonomski</w:t>
            </w:r>
            <w:r>
              <w:rPr>
                <w:rFonts w:ascii="Arial" w:hAnsi="Arial" w:cs="Arial"/>
                <w:bCs/>
                <w:lang w:val="hr-HR"/>
              </w:rPr>
              <w:t xml:space="preserve"> </w:t>
            </w:r>
            <w:r w:rsidR="00763345">
              <w:rPr>
                <w:rFonts w:ascii="Arial" w:hAnsi="Arial" w:cs="Arial"/>
                <w:bCs/>
                <w:lang w:val="hr-HR"/>
              </w:rPr>
              <w:t xml:space="preserve">ili drugi </w:t>
            </w:r>
            <w:r>
              <w:rPr>
                <w:rFonts w:ascii="Arial" w:hAnsi="Arial" w:cs="Arial"/>
                <w:bCs/>
              </w:rPr>
              <w:t>fakultet</w:t>
            </w:r>
            <w:r w:rsidR="00763345">
              <w:rPr>
                <w:rFonts w:ascii="Arial" w:hAnsi="Arial" w:cs="Arial"/>
                <w:bCs/>
              </w:rPr>
              <w:t xml:space="preserve"> društvenih nauka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- 1 godina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Cs/>
                <w:lang w:val="da-DK"/>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pStyle w:val="BodyTextIndent"/>
              <w:tabs>
                <w:tab w:val="left" w:pos="8280"/>
              </w:tabs>
              <w:rPr>
                <w:rFonts w:ascii="Arial" w:hAnsi="Arial" w:cs="Arial"/>
                <w:lang w:val="hr-HR"/>
              </w:rPr>
            </w:pPr>
            <w:r>
              <w:rPr>
                <w:rFonts w:ascii="Arial" w:hAnsi="Arial" w:cs="Arial"/>
                <w:lang w:val="hr-HR"/>
              </w:rPr>
              <w:t xml:space="preserve">Vrši poslove koji se odnose na učestvovanje u: pružanju pomoći područnim jedinicama radi pravilnog sprovođenja plana i programa Uprave;  pripremu obrazaca i izvještaja koji regulišu računovodstvo prihoda svih jedinica Uprave; praćenju pripreme i </w:t>
            </w:r>
            <w:r>
              <w:rPr>
                <w:rFonts w:ascii="Arial" w:hAnsi="Arial" w:cs="Arial"/>
                <w:sz w:val="20"/>
                <w:szCs w:val="20"/>
                <w:lang w:val="hr-HR"/>
              </w:rPr>
              <w:t>obrade knjigovodstvene</w:t>
            </w:r>
            <w:r>
              <w:rPr>
                <w:rFonts w:ascii="Arial" w:hAnsi="Arial" w:cs="Arial"/>
                <w:lang w:val="hr-HR"/>
              </w:rPr>
              <w:t xml:space="preserve">  dokumentacije; praćenju dinamike knjiženja, zaduženja i odobrenja na računima poreskih obveznika po vrstama poreza; praćenju izvršenja procedura; praćenju uplata poreza   izvršenih na šalterima pošta i banaka; učešće u pripremi izrade normativnih i opštih akata Uprave i u pripremi izrade plana, programa i izvještaja o radu odsjeka; </w:t>
            </w:r>
            <w:r>
              <w:rPr>
                <w:rFonts w:ascii="Arial" w:hAnsi="Arial" w:cs="Arial"/>
                <w:lang w:val="sr-Latn-CS"/>
              </w:rPr>
              <w:t xml:space="preserve">vrši i druge poslove po nalogu </w:t>
            </w:r>
            <w:r>
              <w:rPr>
                <w:rFonts w:ascii="Arial" w:hAnsi="Arial" w:cs="Arial"/>
                <w:lang w:val="hr-HR"/>
              </w:rPr>
              <w:t>pretpostavljenih.</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54</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Cs/>
                <w:lang w:val="hr-HR"/>
              </w:rPr>
            </w:pPr>
            <w:r>
              <w:rPr>
                <w:rFonts w:ascii="Arial" w:hAnsi="Arial" w:cs="Arial"/>
                <w:bCs/>
                <w:lang w:val="hr-HR"/>
              </w:rPr>
              <w:lastRenderedPageBreak/>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541017" w:rsidRDefault="00652E3C" w:rsidP="005C2E63">
            <w:pPr>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Pr>
          <w:p w:rsidR="00652E3C" w:rsidRDefault="00652E3C" w:rsidP="005C2E63">
            <w:pPr>
              <w:pStyle w:val="BodyTextIndent"/>
              <w:tabs>
                <w:tab w:val="left" w:pos="8280"/>
              </w:tabs>
              <w:rPr>
                <w:rFonts w:ascii="Arial" w:hAnsi="Arial" w:cs="Arial"/>
                <w:iCs/>
                <w:lang w:val="hr-HR"/>
              </w:rPr>
            </w:pPr>
            <w:r>
              <w:rPr>
                <w:rFonts w:ascii="Arial" w:hAnsi="Arial" w:cs="Arial"/>
                <w:lang w:val="hr-HR"/>
              </w:rPr>
              <w:t xml:space="preserve">Vrši poslove koji se odnose na: unos i obradu podataka; stručno tehničke poslove evidentiranja </w:t>
            </w:r>
            <w:r>
              <w:rPr>
                <w:rFonts w:ascii="Arial" w:hAnsi="Arial" w:cs="Arial"/>
                <w:lang w:val="hr-HR"/>
              </w:rPr>
              <w:lastRenderedPageBreak/>
              <w:t>podataka; vrši i druge</w:t>
            </w:r>
            <w:r>
              <w:rPr>
                <w:rFonts w:ascii="Arial" w:hAnsi="Arial" w:cs="Arial"/>
                <w:lang w:val="sr-Latn-CS"/>
              </w:rPr>
              <w:t xml:space="preserve"> poslove po nalogu  </w:t>
            </w:r>
            <w:r>
              <w:rPr>
                <w:rFonts w:ascii="Arial" w:hAnsi="Arial" w:cs="Arial"/>
                <w:lang w:val="hr-HR"/>
              </w:rPr>
              <w:t xml:space="preserve">pretpostavljenih. </w:t>
            </w:r>
          </w:p>
          <w:p w:rsidR="00652E3C" w:rsidRDefault="00652E3C" w:rsidP="005C2E63">
            <w:pPr>
              <w:rPr>
                <w:lang w:val="hr-HR"/>
              </w:rPr>
            </w:pPr>
          </w:p>
          <w:p w:rsidR="00652E3C" w:rsidRDefault="00652E3C" w:rsidP="005C2E63">
            <w:pPr>
              <w:jc w:val="both"/>
              <w:rPr>
                <w:rFonts w:ascii="Arial" w:hAnsi="Arial" w:cs="Arial"/>
                <w:lang w:val="hr-HR"/>
              </w:rPr>
            </w:pP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55</w:t>
            </w:r>
          </w:p>
          <w:p w:rsidR="00652E3C" w:rsidRPr="00B17E78" w:rsidRDefault="00652E3C" w:rsidP="005C2E63">
            <w:pPr>
              <w:jc w:val="center"/>
              <w:rPr>
                <w:rFonts w:ascii="Arial" w:hAnsi="Arial" w:cs="Arial"/>
                <w:lang w:val="hr-HR"/>
              </w:rPr>
            </w:pPr>
            <w:r w:rsidRPr="00B17E78">
              <w:rPr>
                <w:rFonts w:ascii="Arial" w:hAnsi="Arial" w:cs="Arial"/>
                <w:lang w:val="hr-HR"/>
              </w:rPr>
              <w:t>56</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Srednje opšte ili stručno obrazovanje u obimu od 240 CSPK-a (IV nivo kvalifikacije obrazovanja)</w:t>
            </w:r>
            <w:r>
              <w:rPr>
                <w:rFonts w:ascii="Arial" w:hAnsi="Arial" w:cs="Arial"/>
                <w:bCs/>
                <w:lang w:val="hr-HR"/>
              </w:rPr>
              <w:t xml:space="preserve"> </w:t>
            </w:r>
          </w:p>
          <w:p w:rsidR="00652E3C" w:rsidRDefault="00652E3C" w:rsidP="005C2E63">
            <w:pPr>
              <w:rPr>
                <w:rFonts w:ascii="Arial" w:hAnsi="Arial" w:cs="Arial"/>
                <w:bCs/>
                <w:lang w:val="da-DK"/>
              </w:rPr>
            </w:pPr>
            <w:r>
              <w:rPr>
                <w:rFonts w:ascii="Arial" w:hAnsi="Arial" w:cs="Arial"/>
                <w:bCs/>
                <w:lang w:val="da-DK"/>
              </w:rPr>
              <w:t xml:space="preserve">-  3 godine radnog iskustva </w:t>
            </w:r>
          </w:p>
          <w:p w:rsidR="00652E3C" w:rsidRDefault="00652E3C" w:rsidP="005C2E63">
            <w:pPr>
              <w:rPr>
                <w:rFonts w:ascii="Arial" w:hAnsi="Arial" w:cs="Arial"/>
                <w:bCs/>
                <w:lang w:val="da-DK"/>
              </w:rPr>
            </w:pPr>
            <w:r>
              <w:rPr>
                <w:rFonts w:ascii="Arial" w:hAnsi="Arial" w:cs="Arial"/>
                <w:bCs/>
                <w:lang w:val="da-DK"/>
              </w:rPr>
              <w:t xml:space="preserve">- položen stručni ispit </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lang w:val="hr-HR"/>
              </w:rPr>
            </w:pPr>
            <w:r>
              <w:rPr>
                <w:rFonts w:ascii="Arial" w:hAnsi="Arial" w:cs="Arial"/>
                <w:lang w:val="hr-HR"/>
              </w:rPr>
              <w:t>2</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rPr>
              <w:t>pripremu</w:t>
            </w:r>
            <w:r>
              <w:rPr>
                <w:rFonts w:ascii="Arial" w:hAnsi="Arial" w:cs="Arial"/>
                <w:lang w:val="hr-HR"/>
              </w:rPr>
              <w:t xml:space="preserve">, </w:t>
            </w:r>
            <w:r>
              <w:rPr>
                <w:rFonts w:ascii="Arial" w:hAnsi="Arial" w:cs="Arial"/>
              </w:rPr>
              <w:t>evidentiranje</w:t>
            </w:r>
            <w:r>
              <w:rPr>
                <w:rFonts w:ascii="Arial" w:hAnsi="Arial" w:cs="Arial"/>
                <w:lang w:val="hr-HR"/>
              </w:rPr>
              <w:t xml:space="preserve">, </w:t>
            </w:r>
            <w:r>
              <w:rPr>
                <w:rFonts w:ascii="Arial" w:hAnsi="Arial" w:cs="Arial"/>
              </w:rPr>
              <w:t>unos</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obradu</w:t>
            </w:r>
            <w:r>
              <w:rPr>
                <w:rFonts w:ascii="Arial" w:hAnsi="Arial" w:cs="Arial"/>
                <w:lang w:val="hr-HR"/>
              </w:rPr>
              <w:t xml:space="preserve"> </w:t>
            </w:r>
            <w:r>
              <w:rPr>
                <w:rFonts w:ascii="Arial" w:hAnsi="Arial" w:cs="Arial"/>
              </w:rPr>
              <w:t>podataka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Informacioni</w:t>
            </w:r>
            <w:r>
              <w:rPr>
                <w:rFonts w:ascii="Arial" w:hAnsi="Arial" w:cs="Arial"/>
                <w:lang w:val="hr-HR"/>
              </w:rPr>
              <w:t xml:space="preserve"> </w:t>
            </w:r>
            <w:r>
              <w:rPr>
                <w:rFonts w:ascii="Arial" w:hAnsi="Arial" w:cs="Arial"/>
              </w:rPr>
              <w:t>sistem</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kontrolu</w:t>
            </w:r>
            <w:r>
              <w:rPr>
                <w:rFonts w:ascii="Arial" w:hAnsi="Arial" w:cs="Arial"/>
                <w:lang w:val="hr-HR"/>
              </w:rPr>
              <w:t xml:space="preserve"> </w:t>
            </w:r>
            <w:r>
              <w:rPr>
                <w:rFonts w:ascii="Arial" w:hAnsi="Arial" w:cs="Arial"/>
              </w:rPr>
              <w:t>cjelovitosti</w:t>
            </w:r>
            <w:r>
              <w:rPr>
                <w:rFonts w:ascii="Arial" w:hAnsi="Arial" w:cs="Arial"/>
                <w:lang w:val="hr-HR"/>
              </w:rPr>
              <w:t xml:space="preserve"> </w:t>
            </w:r>
            <w:r>
              <w:rPr>
                <w:rFonts w:ascii="Arial" w:hAnsi="Arial" w:cs="Arial"/>
              </w:rPr>
              <w:t>podataka</w:t>
            </w:r>
            <w:r>
              <w:rPr>
                <w:rFonts w:ascii="Arial" w:hAnsi="Arial" w:cs="Arial"/>
                <w:lang w:val="hr-HR"/>
              </w:rPr>
              <w:t xml:space="preserve"> </w:t>
            </w:r>
            <w:r>
              <w:rPr>
                <w:rFonts w:ascii="Arial" w:hAnsi="Arial" w:cs="Arial"/>
              </w:rPr>
              <w:t>prije</w:t>
            </w:r>
            <w:r>
              <w:rPr>
                <w:rFonts w:ascii="Arial" w:hAnsi="Arial" w:cs="Arial"/>
                <w:lang w:val="hr-HR"/>
              </w:rPr>
              <w:t xml:space="preserve"> </w:t>
            </w:r>
            <w:r>
              <w:rPr>
                <w:rFonts w:ascii="Arial" w:hAnsi="Arial" w:cs="Arial"/>
              </w:rPr>
              <w:t>unosa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sistem</w:t>
            </w:r>
            <w:r>
              <w:rPr>
                <w:rFonts w:ascii="Arial" w:hAnsi="Arial" w:cs="Arial"/>
                <w:lang w:val="hr-HR"/>
              </w:rPr>
              <w:t xml:space="preserve">; </w:t>
            </w:r>
            <w:r>
              <w:rPr>
                <w:rFonts w:ascii="Arial" w:hAnsi="Arial" w:cs="Arial"/>
              </w:rPr>
              <w:t>manipulacije</w:t>
            </w:r>
            <w:r>
              <w:rPr>
                <w:rFonts w:ascii="Arial" w:hAnsi="Arial" w:cs="Arial"/>
                <w:lang w:val="hr-HR"/>
              </w:rPr>
              <w:t xml:space="preserve"> </w:t>
            </w:r>
            <w:r>
              <w:rPr>
                <w:rFonts w:ascii="Arial" w:hAnsi="Arial" w:cs="Arial"/>
              </w:rPr>
              <w:t>sredstvima</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ra</w:t>
            </w:r>
            <w:r>
              <w:rPr>
                <w:rFonts w:ascii="Arial" w:hAnsi="Arial" w:cs="Arial"/>
                <w:lang w:val="hr-HR"/>
              </w:rPr>
              <w:t>č</w:t>
            </w:r>
            <w:r>
              <w:rPr>
                <w:rFonts w:ascii="Arial" w:hAnsi="Arial" w:cs="Arial"/>
              </w:rPr>
              <w:t>une</w:t>
            </w:r>
            <w:r>
              <w:rPr>
                <w:rFonts w:ascii="Arial" w:hAnsi="Arial" w:cs="Arial"/>
                <w:lang w:val="hr-HR"/>
              </w:rPr>
              <w:t xml:space="preserve"> </w:t>
            </w:r>
            <w:r>
              <w:rPr>
                <w:rFonts w:ascii="Arial" w:hAnsi="Arial" w:cs="Arial"/>
              </w:rPr>
              <w:t>javnih</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lang w:val="sr-Latn-CS"/>
              </w:rPr>
              <w:t xml:space="preserve">vrši i druge poslove po nalogu  </w:t>
            </w:r>
            <w:r>
              <w:rPr>
                <w:rFonts w:ascii="Arial" w:hAnsi="Arial" w:cs="Arial"/>
                <w:lang w:val="hr-HR"/>
              </w:rPr>
              <w:t>pretpostavljenih.</w:t>
            </w:r>
            <w:r>
              <w:rPr>
                <w:lang w:val="hr-HR"/>
              </w:rPr>
              <w:t xml:space="preserve"> </w:t>
            </w:r>
          </w:p>
        </w:tc>
      </w:tr>
      <w:tr w:rsidR="00652E3C" w:rsidTr="005C2E63">
        <w:trPr>
          <w:cantSplit/>
          <w:trHeight w:val="642"/>
        </w:trPr>
        <w:tc>
          <w:tcPr>
            <w:tcW w:w="9648" w:type="dxa"/>
            <w:gridSpan w:val="4"/>
            <w:tcBorders>
              <w:bottom w:val="single" w:sz="4" w:space="0" w:color="auto"/>
            </w:tcBorders>
            <w:shd w:val="clear" w:color="auto" w:fill="E0E0E0"/>
          </w:tcPr>
          <w:p w:rsidR="00652E3C" w:rsidRDefault="00652E3C" w:rsidP="005C2E63">
            <w:pPr>
              <w:jc w:val="center"/>
              <w:rPr>
                <w:rFonts w:ascii="Arial" w:hAnsi="Arial" w:cs="Arial"/>
                <w:bCs/>
                <w:i/>
                <w:lang w:val="hr-HR"/>
              </w:rPr>
            </w:pPr>
          </w:p>
          <w:p w:rsidR="00652E3C" w:rsidRPr="00F27BEE" w:rsidRDefault="00652E3C" w:rsidP="005C2E63">
            <w:pPr>
              <w:jc w:val="center"/>
              <w:rPr>
                <w:rFonts w:ascii="Arial" w:hAnsi="Arial" w:cs="Arial"/>
                <w:b/>
                <w:bCs/>
                <w:i/>
                <w:lang w:val="hr-HR"/>
              </w:rPr>
            </w:pPr>
            <w:r w:rsidRPr="00F27BEE">
              <w:rPr>
                <w:rFonts w:ascii="Arial" w:hAnsi="Arial" w:cs="Arial"/>
                <w:b/>
                <w:bCs/>
                <w:i/>
                <w:lang w:val="hr-HR"/>
              </w:rPr>
              <w:t>2.2. Odsjek za naplatu</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57</w:t>
            </w: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cs="Arial"/>
                <w:bCs/>
                <w:szCs w:val="20"/>
                <w:lang w:val="hr-HR"/>
              </w:rPr>
            </w:pPr>
            <w:r>
              <w:rPr>
                <w:rFonts w:ascii="Arial" w:hAnsi="Arial"/>
                <w:lang w:val="hr-HR"/>
              </w:rPr>
              <w:t xml:space="preserve">- Visoko obrazovanje u obimu od 240 CSPK-a (VII-1 nivo kvalifikacije </w:t>
            </w:r>
            <w:r>
              <w:rPr>
                <w:rFonts w:ascii="Arial" w:hAnsi="Arial" w:cs="Arial"/>
                <w:lang w:val="hr-HR"/>
              </w:rPr>
              <w:t>obrazovanja)</w:t>
            </w:r>
            <w:r>
              <w:rPr>
                <w:rFonts w:ascii="Arial" w:hAnsi="Arial" w:cs="Arial"/>
                <w:bCs/>
                <w:szCs w:val="20"/>
                <w:lang w:val="hr-HR"/>
              </w:rPr>
              <w:t xml:space="preserve"> </w:t>
            </w:r>
          </w:p>
          <w:p w:rsidR="00652E3C" w:rsidRDefault="00652E3C" w:rsidP="005C2E63">
            <w:pPr>
              <w:jc w:val="both"/>
              <w:rPr>
                <w:rFonts w:ascii="Arial" w:hAnsi="Arial"/>
                <w:lang w:val="hr-HR"/>
              </w:rPr>
            </w:pPr>
            <w:r>
              <w:rPr>
                <w:rFonts w:ascii="Arial" w:hAnsi="Arial" w:cs="Arial"/>
                <w:bCs/>
                <w:szCs w:val="20"/>
                <w:lang w:val="hr-HR"/>
              </w:rPr>
              <w:t xml:space="preserve">- </w:t>
            </w:r>
            <w:r>
              <w:rPr>
                <w:rFonts w:ascii="Arial" w:hAnsi="Arial"/>
                <w:lang w:val="hr-HR"/>
              </w:rPr>
              <w:t>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Default="00652E3C" w:rsidP="005C2E63">
            <w:pPr>
              <w:tabs>
                <w:tab w:val="left" w:pos="8280"/>
              </w:tabs>
              <w:jc w:val="both"/>
              <w:rPr>
                <w:rFonts w:ascii="Arial" w:hAnsi="Arial" w:cs="Arial"/>
                <w:lang w:val="hr-HR"/>
              </w:rPr>
            </w:pPr>
          </w:p>
          <w:p w:rsidR="00652E3C" w:rsidRPr="006328C1" w:rsidRDefault="00652E3C" w:rsidP="005C2E63">
            <w:pPr>
              <w:tabs>
                <w:tab w:val="left" w:pos="8280"/>
              </w:tabs>
              <w:jc w:val="both"/>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w:t>
            </w:r>
            <w:r>
              <w:rPr>
                <w:rFonts w:ascii="Arial" w:hAnsi="Arial" w:cs="Arial"/>
                <w:color w:val="FF0000"/>
                <w:lang w:val="hr-HR"/>
              </w:rPr>
              <w:t xml:space="preserve"> </w:t>
            </w:r>
            <w:r>
              <w:rPr>
                <w:rFonts w:ascii="Arial" w:hAnsi="Arial" w:cs="Arial"/>
                <w:lang w:val="hr-HR"/>
              </w:rPr>
              <w:t>organizovanje rada Odsjeka, raspoređivanje poslova na izvršioce,</w:t>
            </w:r>
            <w:r>
              <w:rPr>
                <w:rFonts w:ascii="Arial" w:hAnsi="Arial" w:cs="Arial"/>
                <w:color w:val="FF0000"/>
                <w:lang w:val="hr-HR"/>
              </w:rPr>
              <w:t xml:space="preserve"> </w:t>
            </w:r>
            <w:r>
              <w:rPr>
                <w:rFonts w:ascii="Arial" w:hAnsi="Arial" w:cs="Arial"/>
                <w:lang w:val="hr-HR"/>
              </w:rPr>
              <w:t xml:space="preserve"> učestvovanje u izradi planova i programa rada Odsjeka; vođenje evidencije o naplatu delikventnih poreskih računa u područnim jedinicama; kreiranje programa aktivnosti kancelarijske i terenske naplate u područnim jedinicama; pružanje stručne i tehničke obuke u dijelu naplate poreskog duga; pripremu obrazaca i obavještenja koja će se koristiti u naplati poreskog duga;</w:t>
            </w:r>
            <w:r>
              <w:rPr>
                <w:rFonts w:ascii="Arial" w:hAnsi="Arial" w:cs="Arial"/>
                <w:b/>
                <w:bCs/>
                <w:lang w:val="hr-HR"/>
              </w:rPr>
              <w:t xml:space="preserve"> </w:t>
            </w:r>
            <w:r>
              <w:rPr>
                <w:rFonts w:ascii="Arial" w:hAnsi="Arial" w:cs="Arial"/>
                <w:bCs/>
                <w:lang w:val="hr-HR"/>
              </w:rPr>
              <w:t xml:space="preserve"> vrši i druge</w:t>
            </w:r>
            <w:r>
              <w:rPr>
                <w:rFonts w:ascii="Arial" w:hAnsi="Arial" w:cs="Arial"/>
                <w:lang w:val="sr-Latn-CS"/>
              </w:rPr>
              <w:t xml:space="preserve"> poslove </w:t>
            </w:r>
            <w:r>
              <w:rPr>
                <w:rFonts w:ascii="Arial" w:hAnsi="Arial" w:cs="Arial"/>
                <w:szCs w:val="20"/>
                <w:lang w:val="sr-Latn-CS"/>
              </w:rPr>
              <w:t>po nalogu pretpostavljenih.</w:t>
            </w:r>
          </w:p>
        </w:tc>
      </w:tr>
      <w:tr w:rsidR="00652E3C" w:rsidTr="005C2E63">
        <w:trPr>
          <w:trHeight w:val="5259"/>
        </w:trPr>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58</w:t>
            </w:r>
          </w:p>
          <w:p w:rsidR="00652E3C" w:rsidRPr="00B17E78" w:rsidRDefault="00652E3C" w:rsidP="005C2E63">
            <w:pPr>
              <w:jc w:val="center"/>
              <w:rPr>
                <w:rFonts w:ascii="Arial" w:hAnsi="Arial" w:cs="Arial"/>
                <w:lang w:val="hr-HR"/>
              </w:rPr>
            </w:pPr>
            <w:r w:rsidRPr="00B17E78">
              <w:rPr>
                <w:rFonts w:ascii="Arial" w:hAnsi="Arial" w:cs="Arial"/>
                <w:lang w:val="hr-HR"/>
              </w:rPr>
              <w:t>59</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w:t>
            </w:r>
            <w:r>
              <w:rPr>
                <w:rFonts w:ascii="Arial" w:hAnsi="Arial" w:cs="Arial"/>
                <w:lang w:val="hr-HR"/>
              </w:rPr>
              <w:t>VII-1 nivo kvalifikacije obrazovanja)</w:t>
            </w:r>
            <w:r>
              <w:rPr>
                <w:rFonts w:ascii="Arial" w:hAnsi="Arial" w:cs="Arial"/>
                <w:bCs/>
                <w:szCs w:val="20"/>
                <w:lang w:val="hr-HR"/>
              </w:rPr>
              <w:t xml:space="preserve"> </w:t>
            </w:r>
            <w:r>
              <w:rPr>
                <w:rFonts w:ascii="Arial" w:hAnsi="Arial" w:cs="Arial"/>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- 5 godina radnog iskustva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lang w:val="hr-HR"/>
              </w:rPr>
            </w:pPr>
            <w:r>
              <w:rPr>
                <w:rFonts w:ascii="Arial" w:hAnsi="Arial" w:cs="Arial"/>
                <w:b/>
                <w:bCs/>
                <w:lang w:val="hr-HR"/>
              </w:rPr>
              <w:t xml:space="preserve"> </w:t>
            </w:r>
          </w:p>
          <w:p w:rsidR="00652E3C"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tc>
        <w:tc>
          <w:tcPr>
            <w:tcW w:w="3870" w:type="dxa"/>
          </w:tcPr>
          <w:p w:rsidR="00652E3C" w:rsidRDefault="00652E3C" w:rsidP="005C2E63">
            <w:pPr>
              <w:jc w:val="both"/>
              <w:rPr>
                <w:rFonts w:ascii="Arial" w:hAnsi="Arial" w:cs="Arial"/>
                <w:lang w:val="sr-Latn-CS"/>
              </w:rPr>
            </w:pPr>
            <w:r>
              <w:rPr>
                <w:rFonts w:ascii="Arial" w:hAnsi="Arial" w:cs="Arial"/>
                <w:lang w:val="hr-HR"/>
              </w:rPr>
              <w:t>Vrši poslove koji se odnose na: koordiniranje rada u organizacionim jedinicama po pitanjima kojima se reguliše naplata delikventnih poreskih računa; preduzimanje mjera za otklanjanje propusta u cilju poboljšavanja efikasnosti i kvaliteta naplate u organizacionim jedinicama; vođenje evidencije naplate odloženog plaćanja; analizu prihoda i rashoda poreskog dužnika, nenaplaćenih dugova; koordiniranje rada terenske i kancelarijske naplate u organizacionim jedinicama po određenim poreskim oblicima; učešće u pripremi izrade informacija i izvještaja o radu Odsjeka; praćenje izvršenja plana naplate;</w:t>
            </w:r>
            <w:r>
              <w:rPr>
                <w:rFonts w:ascii="Arial" w:hAnsi="Arial" w:cs="Arial"/>
                <w:b/>
                <w:bCs/>
                <w:lang w:val="hr-HR"/>
              </w:rPr>
              <w:t xml:space="preserve"> </w:t>
            </w:r>
            <w:r>
              <w:rPr>
                <w:rFonts w:ascii="Arial" w:hAnsi="Arial" w:cs="Arial"/>
                <w:bCs/>
                <w:lang w:val="hr-HR"/>
              </w:rPr>
              <w:t>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60</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 xml:space="preserve">Visoko obrazovanje u obimu od 240 CSPK-a (VII-1 nivo kvalifikacije </w:t>
            </w:r>
            <w:r>
              <w:rPr>
                <w:rFonts w:ascii="Arial" w:hAnsi="Arial" w:cs="Arial"/>
                <w:lang w:val="hr-HR"/>
              </w:rPr>
              <w:t>obrazovanja)</w:t>
            </w:r>
            <w:r>
              <w:rPr>
                <w:rFonts w:ascii="Arial" w:hAnsi="Arial" w:cs="Arial"/>
                <w:bCs/>
                <w:szCs w:val="20"/>
                <w:lang w:val="hr-HR"/>
              </w:rPr>
              <w:t xml:space="preserve"> </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- 5 godina radnog iskustva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 obezbjeđivanje delikventnih poreskih prijava; donošenje rješenja, zaključaka i drugih obrazaca neophodnih za rad područnih jedinica; izradu priručnika o internim procedurama, mišljenja, uputstava, instrukcija, obrazaca, izvještaja, obavještenja i drugih radnih materijala;   pripremu   programa sprovođenja obuke službenika za naplatu u područnim jedinicama; izradu izjveštaja o radu Odsjeka;  izvršenje plana obezbjeđenja podnošenja delikventnih poreskih prijava; 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61</w:t>
            </w:r>
          </w:p>
          <w:p w:rsidR="00652E3C" w:rsidRPr="00B17E78" w:rsidRDefault="00652E3C" w:rsidP="005C2E63">
            <w:pPr>
              <w:jc w:val="center"/>
              <w:rPr>
                <w:rFonts w:ascii="Arial" w:hAnsi="Arial" w:cs="Arial"/>
                <w:lang w:val="hr-HR"/>
              </w:rPr>
            </w:pPr>
            <w:r w:rsidRPr="00B17E78">
              <w:rPr>
                <w:rFonts w:ascii="Arial" w:hAnsi="Arial" w:cs="Arial"/>
                <w:lang w:val="hr-HR"/>
              </w:rPr>
              <w:t>62</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 xml:space="preserve">Visoko obrazovanje u obimu od 240 CSPK-a </w:t>
            </w:r>
            <w:r>
              <w:rPr>
                <w:rFonts w:ascii="Arial" w:hAnsi="Arial" w:cs="Arial"/>
                <w:lang w:val="hr-HR"/>
              </w:rPr>
              <w:t>(VII-1 nivo kvalifikacije obrazovanja)</w:t>
            </w:r>
            <w:r>
              <w:rPr>
                <w:rFonts w:ascii="Arial" w:hAnsi="Arial" w:cs="Arial"/>
                <w:bCs/>
                <w:szCs w:val="20"/>
                <w:lang w:val="hr-HR"/>
              </w:rPr>
              <w:t xml:space="preserve"> </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- 5 godina radnog iskustva</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
                <w:bCs/>
                <w:i/>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sačinjavanje instrukcija  i  uputstava za rad u organizacionim jedinicama;  učešće u izradi godišnjeg plana naplate, predlaganju postupaka za realizaciju programa procjene rizika u skladu sa rokovima; preduzimanje mjera za otklanjanje propusta u cilju poboljšanja efikasnosti naplate; vođenje evidencije i analizu podataka </w:t>
            </w:r>
            <w:r>
              <w:rPr>
                <w:rFonts w:ascii="Arial" w:hAnsi="Arial" w:cs="Arial"/>
                <w:lang w:val="hr-HR"/>
              </w:rPr>
              <w:lastRenderedPageBreak/>
              <w:t>o naplati poreskih obaveza, obezbjeđenju delikventnih poreskih prijava i postupka naplate kod delikventnih poreskih računa uz primjenu analize rizika u naplati; 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63</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 xml:space="preserve">Visoko obrazovanje u obimu od 240 CSPK-a </w:t>
            </w:r>
            <w:r>
              <w:rPr>
                <w:rFonts w:ascii="Arial" w:hAnsi="Arial" w:cs="Arial"/>
                <w:lang w:val="hr-HR"/>
              </w:rPr>
              <w:t>(VII-1 nivo kvalifikacije obrazovanja)</w:t>
            </w:r>
            <w:r>
              <w:rPr>
                <w:rFonts w:ascii="Arial" w:hAnsi="Arial" w:cs="Arial"/>
                <w:bCs/>
                <w:szCs w:val="20"/>
                <w:lang w:val="hr-HR"/>
              </w:rPr>
              <w:t xml:space="preserve"> </w:t>
            </w:r>
            <w:r>
              <w:rPr>
                <w:rFonts w:ascii="Arial" w:hAnsi="Arial" w:cs="Arial"/>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i/>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p w:rsidR="00652E3C" w:rsidRDefault="00652E3C" w:rsidP="005C2E63">
            <w:pPr>
              <w:rPr>
                <w:rFonts w:ascii="Arial" w:hAnsi="Arial" w:cs="Arial"/>
                <w:lang w:val="hr-HR"/>
              </w:rPr>
            </w:pPr>
          </w:p>
          <w:p w:rsidR="00652E3C" w:rsidRDefault="00652E3C" w:rsidP="005C2E63">
            <w:pPr>
              <w:rPr>
                <w:rFonts w:ascii="Arial" w:hAnsi="Arial" w:cs="Arial"/>
                <w:b/>
                <w:bCs/>
                <w:i/>
                <w:iCs/>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Vrši poslove koji se odnose na koordiniranje rada u organizacionim jedinicama po pitanjima kojima se reguliše naplata delikventnih poreskih računa; preduzimanje mjera za otklanjanje propusta u cilju poboljšavanja efikasnosti i kvaliteta naplate u organizacionim jedinicama; vođenje evidencije naplate odloženog plaćanja; analizu prihoda i rashoda poreskog dužnika, nenaplaćenih dugova; koordiniranje rada terenske i kancelarijske naplate u organizacionim jedinicama po određenim poreskim oblicima; učešće u pripremi izrade informacija i izvještaja o radu Odsjeka; praćenje izvršenja plana naplate;</w:t>
            </w:r>
            <w:r>
              <w:rPr>
                <w:rFonts w:ascii="Arial" w:hAnsi="Arial" w:cs="Arial"/>
                <w:b/>
                <w:bCs/>
                <w:lang w:val="hr-HR"/>
              </w:rPr>
              <w:t xml:space="preserve"> </w:t>
            </w:r>
            <w:r>
              <w:rPr>
                <w:rFonts w:ascii="Arial" w:hAnsi="Arial" w:cs="Arial"/>
                <w:bCs/>
                <w:lang w:val="hr-HR"/>
              </w:rPr>
              <w:t>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64</w:t>
            </w:r>
          </w:p>
          <w:p w:rsidR="00652E3C" w:rsidRPr="00B17E78" w:rsidRDefault="00652E3C" w:rsidP="005C2E63">
            <w:pPr>
              <w:jc w:val="center"/>
              <w:rPr>
                <w:rFonts w:ascii="Arial" w:hAnsi="Arial" w:cs="Arial"/>
                <w:lang w:val="hr-HR"/>
              </w:rPr>
            </w:pPr>
            <w:r w:rsidRPr="00B17E78">
              <w:rPr>
                <w:rFonts w:ascii="Arial" w:hAnsi="Arial" w:cs="Arial"/>
                <w:lang w:val="hr-HR"/>
              </w:rPr>
              <w:t>65</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Cs/>
                <w:lang w:val="sr-Latn-CS"/>
              </w:rPr>
            </w:pPr>
            <w:r>
              <w:rPr>
                <w:rFonts w:ascii="Cambria" w:hAnsi="Cambria"/>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lang w:val="hr-HR"/>
              </w:rPr>
            </w:pPr>
            <w:r>
              <w:rPr>
                <w:rFonts w:ascii="Arial" w:hAnsi="Arial" w:cs="Arial"/>
                <w:b/>
                <w:lang w:val="hr-HR"/>
              </w:rPr>
              <w:t xml:space="preserve"> </w:t>
            </w:r>
          </w:p>
          <w:p w:rsidR="001E2817" w:rsidRDefault="001E2817" w:rsidP="005C2E63">
            <w:pPr>
              <w:jc w:val="both"/>
              <w:rPr>
                <w:rFonts w:ascii="Arial" w:hAnsi="Arial" w:cs="Arial"/>
                <w:b/>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tabs>
                <w:tab w:val="left" w:pos="780"/>
              </w:tabs>
              <w:rPr>
                <w:rFonts w:ascii="Arial" w:hAnsi="Arial" w:cs="Arial"/>
                <w:lang w:val="hr-HR"/>
              </w:rPr>
            </w:pPr>
            <w:r>
              <w:rPr>
                <w:rFonts w:ascii="Arial" w:hAnsi="Arial" w:cs="Arial"/>
                <w:lang w:val="hr-HR"/>
              </w:rPr>
              <w:tab/>
            </w:r>
          </w:p>
        </w:tc>
        <w:tc>
          <w:tcPr>
            <w:tcW w:w="3870" w:type="dxa"/>
          </w:tcPr>
          <w:p w:rsidR="00652E3C" w:rsidRPr="00BD57D2" w:rsidRDefault="00652E3C" w:rsidP="005C2E63">
            <w:pPr>
              <w:jc w:val="both"/>
              <w:rPr>
                <w:rFonts w:ascii="Arial" w:hAnsi="Arial" w:cs="Arial"/>
                <w:lang w:val="hr-HR"/>
              </w:rPr>
            </w:pPr>
            <w:r>
              <w:rPr>
                <w:rFonts w:ascii="Arial" w:hAnsi="Arial" w:cs="Arial"/>
                <w:lang w:val="hr-HR"/>
              </w:rPr>
              <w:t>Vrši poslove koji se odnose na: obezbjeđivanje delikventnih poreskih prijava; donošenje rješenja, zaključaka i drugih obrazaca neophodnih za rad područnih jedinica; izradu priručnika o internim procedurama, mišljenja, uputstava, instrukcija,  obrazaca, izvještaja, obavještenja i drugih radnih materijala;   pripremu   programa sprovođenja obuke službenika za naplatu u područnim jedinicama; izradu izjveštaja o radu Odsjeka;  izvršenje plana obezbjeđenja podnošenja delikventnih poreskih prijava;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66</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hr-HR"/>
              </w:rPr>
              <w:t xml:space="preserve"> </w:t>
            </w: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rPr>
                <w:rFonts w:ascii="Arial" w:hAnsi="Arial" w:cs="Arial"/>
                <w:bCs/>
                <w:lang w:val="da-DK"/>
              </w:rPr>
            </w:pPr>
            <w:r>
              <w:rPr>
                <w:rFonts w:ascii="Arial" w:hAnsi="Arial" w:cs="Arial"/>
                <w:bCs/>
                <w:lang w:val="da-DK"/>
              </w:rPr>
              <w:t xml:space="preserve">- 3 godine radnog iskustva </w:t>
            </w:r>
          </w:p>
          <w:p w:rsidR="00652E3C" w:rsidRDefault="00652E3C" w:rsidP="005C2E63">
            <w:pPr>
              <w:rPr>
                <w:rFonts w:ascii="Arial" w:hAnsi="Arial" w:cs="Arial"/>
                <w:bCs/>
                <w:lang w:val="da-DK"/>
              </w:rPr>
            </w:pPr>
            <w:r>
              <w:rPr>
                <w:rFonts w:ascii="Arial" w:hAnsi="Arial" w:cs="Arial"/>
                <w:bCs/>
                <w:lang w:val="da-DK"/>
              </w:rPr>
              <w:t xml:space="preserve">- položen stručni ispit </w:t>
            </w:r>
          </w:p>
          <w:p w:rsidR="00652E3C" w:rsidRDefault="00652E3C" w:rsidP="005C2E63">
            <w:pPr>
              <w:rPr>
                <w:rFonts w:ascii="Arial" w:hAnsi="Arial" w:cs="Arial"/>
                <w:lang w:val="hr-HR"/>
              </w:rPr>
            </w:pPr>
            <w:r>
              <w:rPr>
                <w:rFonts w:ascii="Arial" w:hAnsi="Arial" w:cs="Arial"/>
                <w:bCs/>
                <w:lang w:val="da-DK"/>
              </w:rPr>
              <w:t>- poznavanje rada na računaru</w:t>
            </w:r>
          </w:p>
          <w:p w:rsidR="00652E3C" w:rsidRDefault="00652E3C" w:rsidP="005C2E63">
            <w:pPr>
              <w:rPr>
                <w:rFonts w:ascii="Arial" w:hAnsi="Arial" w:cs="Arial"/>
                <w:b/>
                <w:bCs/>
                <w:i/>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lang w:val="hr-HR"/>
              </w:rPr>
            </w:pPr>
            <w:r>
              <w:rPr>
                <w:rFonts w:ascii="Arial" w:hAnsi="Arial" w:cs="Arial"/>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Pr="00541017" w:rsidRDefault="00652E3C" w:rsidP="005C2E63">
            <w:pPr>
              <w:jc w:val="both"/>
              <w:rPr>
                <w:rFonts w:ascii="Arial" w:hAnsi="Arial" w:cs="Arial"/>
                <w:lang w:val="hr-HR"/>
              </w:rPr>
            </w:pPr>
            <w:r>
              <w:rPr>
                <w:rFonts w:ascii="Arial" w:hAnsi="Arial" w:cs="Arial"/>
                <w:lang w:val="hr-HR"/>
              </w:rPr>
              <w:t>Vrši poslove koji se odnose na: davanje naloga i uputstava za rad u organizacionim jedinicama iz nadležnosti Sektora; učešće u izradi godišnjeg plana naplate, kao i u predlaganju postupka za realizaciju programa procjene rizika u skladu sa rokovima; davanjje uputstava za otklanjanje propusta u cilju poboljšanja efikasnosti naplate; vođenje evidencije i analizu podataka o naplati poreskih obaveza, obezbjeđenju delikventnih poreskih prijava i postupka naplate kod delikventnih poreskih računa uz primjenu analize rizika; vrši i druge</w:t>
            </w:r>
            <w:r>
              <w:rPr>
                <w:rFonts w:ascii="Arial" w:hAnsi="Arial" w:cs="Arial"/>
                <w:lang w:val="sr-Latn-CS"/>
              </w:rPr>
              <w:t xml:space="preserve"> poslove po nalogu  p</w:t>
            </w:r>
            <w:r>
              <w:rPr>
                <w:rFonts w:ascii="Arial" w:hAnsi="Arial" w:cs="Arial"/>
                <w:lang w:val="hr-HR"/>
              </w:rPr>
              <w:t>retpostavljenih.</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67</w:t>
            </w:r>
          </w:p>
        </w:tc>
        <w:tc>
          <w:tcPr>
            <w:tcW w:w="3600" w:type="dxa"/>
          </w:tcPr>
          <w:p w:rsidR="00652E3C" w:rsidRDefault="00652E3C" w:rsidP="005C2E63">
            <w:pPr>
              <w:tabs>
                <w:tab w:val="left" w:pos="8280"/>
              </w:tabs>
              <w:jc w:val="both"/>
              <w:rPr>
                <w:rFonts w:ascii="Arial" w:hAnsi="Arial" w:cs="Arial"/>
                <w:b/>
                <w:bCs/>
                <w:color w:val="800080"/>
                <w:lang w:val="hr-HR"/>
              </w:rPr>
            </w:pPr>
            <w:r>
              <w:rPr>
                <w:rFonts w:ascii="Arial" w:hAnsi="Arial" w:cs="Arial"/>
                <w:b/>
                <w:bCs/>
                <w:lang w:val="hr-HR"/>
              </w:rPr>
              <w:t>Samostalni/a savjetnik/ca</w:t>
            </w:r>
            <w:r>
              <w:rPr>
                <w:rFonts w:ascii="Arial" w:hAnsi="Arial" w:cs="Arial"/>
                <w:b/>
                <w:bCs/>
                <w:color w:val="800080"/>
                <w:lang w:val="hr-HR"/>
              </w:rPr>
              <w:t xml:space="preserve"> </w:t>
            </w:r>
            <w:r>
              <w:rPr>
                <w:rFonts w:ascii="Arial" w:hAnsi="Arial" w:cs="Arial"/>
                <w:b/>
                <w:bCs/>
                <w:lang w:val="hr-HR"/>
              </w:rPr>
              <w:t>III</w:t>
            </w:r>
            <w:r>
              <w:rPr>
                <w:rFonts w:ascii="Arial" w:hAnsi="Arial" w:cs="Arial"/>
                <w:b/>
                <w:bCs/>
                <w:color w:val="800080"/>
                <w:lang w:val="hr-HR"/>
              </w:rPr>
              <w:t xml:space="preserve">  </w:t>
            </w:r>
          </w:p>
          <w:p w:rsidR="00652E3C" w:rsidRDefault="00652E3C" w:rsidP="005C2E63">
            <w:pPr>
              <w:tabs>
                <w:tab w:val="left" w:pos="8280"/>
              </w:tabs>
              <w:jc w:val="both"/>
              <w:rPr>
                <w:rFonts w:ascii="Arial" w:hAnsi="Arial" w:cs="Arial"/>
                <w:b/>
                <w:bCs/>
                <w:color w:val="800080"/>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sidR="00763345">
              <w:rPr>
                <w:rFonts w:ascii="Arial" w:hAnsi="Arial" w:cs="Arial"/>
                <w:bCs/>
                <w:lang w:val="hr-HR"/>
              </w:rPr>
              <w:t xml:space="preserve">, </w:t>
            </w:r>
            <w:r>
              <w:rPr>
                <w:rFonts w:ascii="Arial" w:hAnsi="Arial" w:cs="Arial"/>
                <w:bCs/>
              </w:rPr>
              <w:t>Ekonomski</w:t>
            </w:r>
            <w:r>
              <w:rPr>
                <w:rFonts w:ascii="Arial" w:hAnsi="Arial" w:cs="Arial"/>
                <w:bCs/>
                <w:lang w:val="hr-HR"/>
              </w:rPr>
              <w:t xml:space="preserve"> </w:t>
            </w:r>
            <w:r w:rsidR="00763345">
              <w:rPr>
                <w:rFonts w:ascii="Arial" w:hAnsi="Arial" w:cs="Arial"/>
                <w:bCs/>
                <w:lang w:val="hr-HR"/>
              </w:rPr>
              <w:t>ili drugi fakultet društvenih nauka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
                <w:bCs/>
                <w:lang w:val="hr-HR"/>
              </w:rPr>
            </w:pPr>
            <w:r>
              <w:rPr>
                <w:rFonts w:ascii="Arial" w:hAnsi="Arial" w:cs="Arial"/>
                <w:bCs/>
              </w:rPr>
              <w:t>- poznavanje rada na računaru</w:t>
            </w:r>
          </w:p>
          <w:p w:rsidR="00652E3C" w:rsidRDefault="00652E3C" w:rsidP="005C2E63">
            <w:pPr>
              <w:rPr>
                <w:rFonts w:ascii="Arial" w:hAnsi="Arial" w:cs="Arial"/>
                <w:lang w:val="hr-HR"/>
              </w:rPr>
            </w:pPr>
          </w:p>
          <w:p w:rsidR="00652E3C" w:rsidRPr="00CC748E"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učestvovanje u </w:t>
            </w:r>
            <w:r>
              <w:rPr>
                <w:rFonts w:ascii="Arial" w:hAnsi="Arial" w:cs="Arial"/>
              </w:rPr>
              <w:t>naplati</w:t>
            </w:r>
            <w:r>
              <w:rPr>
                <w:rFonts w:ascii="Arial" w:hAnsi="Arial" w:cs="Arial"/>
                <w:lang w:val="hr-HR"/>
              </w:rPr>
              <w:t xml:space="preserve"> </w:t>
            </w:r>
            <w:r>
              <w:rPr>
                <w:rFonts w:ascii="Arial" w:hAnsi="Arial" w:cs="Arial"/>
              </w:rPr>
              <w:t>delikventnih</w:t>
            </w:r>
            <w:r>
              <w:rPr>
                <w:rFonts w:ascii="Arial" w:hAnsi="Arial" w:cs="Arial"/>
                <w:lang w:val="hr-HR"/>
              </w:rPr>
              <w:t xml:space="preserve"> </w:t>
            </w:r>
            <w:r>
              <w:rPr>
                <w:rFonts w:ascii="Arial" w:hAnsi="Arial" w:cs="Arial"/>
              </w:rPr>
              <w:t>poreskih</w:t>
            </w:r>
            <w:r>
              <w:rPr>
                <w:rFonts w:ascii="Arial" w:hAnsi="Arial" w:cs="Arial"/>
                <w:lang w:val="hr-HR"/>
              </w:rPr>
              <w:t xml:space="preserve"> </w:t>
            </w:r>
            <w:r>
              <w:rPr>
                <w:rFonts w:ascii="Arial" w:hAnsi="Arial" w:cs="Arial"/>
              </w:rPr>
              <w:t>ra</w:t>
            </w:r>
            <w:r>
              <w:rPr>
                <w:rFonts w:ascii="Arial" w:hAnsi="Arial" w:cs="Arial"/>
                <w:lang w:val="hr-HR"/>
              </w:rPr>
              <w:t>č</w:t>
            </w:r>
            <w:r>
              <w:rPr>
                <w:rFonts w:ascii="Arial" w:hAnsi="Arial" w:cs="Arial"/>
              </w:rPr>
              <w:t>una</w:t>
            </w:r>
            <w:r>
              <w:rPr>
                <w:rFonts w:ascii="Arial" w:hAnsi="Arial" w:cs="Arial"/>
                <w:lang w:val="hr-HR"/>
              </w:rPr>
              <w:t xml:space="preserve">; </w:t>
            </w:r>
            <w:r>
              <w:rPr>
                <w:rFonts w:ascii="Arial" w:hAnsi="Arial" w:cs="Arial"/>
              </w:rPr>
              <w:t>preduzimanju</w:t>
            </w:r>
            <w:r>
              <w:rPr>
                <w:rFonts w:ascii="Arial" w:hAnsi="Arial" w:cs="Arial"/>
                <w:lang w:val="hr-HR"/>
              </w:rPr>
              <w:t xml:space="preserve"> </w:t>
            </w:r>
            <w:r>
              <w:rPr>
                <w:rFonts w:ascii="Arial" w:hAnsi="Arial" w:cs="Arial"/>
              </w:rPr>
              <w:t>mjera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otklanjanje</w:t>
            </w:r>
            <w:r>
              <w:rPr>
                <w:rFonts w:ascii="Arial" w:hAnsi="Arial" w:cs="Arial"/>
                <w:lang w:val="hr-HR"/>
              </w:rPr>
              <w:t xml:space="preserve"> </w:t>
            </w:r>
            <w:r>
              <w:rPr>
                <w:rFonts w:ascii="Arial" w:hAnsi="Arial" w:cs="Arial"/>
              </w:rPr>
              <w:t>propusta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cilju</w:t>
            </w:r>
            <w:r>
              <w:rPr>
                <w:rFonts w:ascii="Arial" w:hAnsi="Arial" w:cs="Arial"/>
                <w:lang w:val="hr-HR"/>
              </w:rPr>
              <w:t xml:space="preserve"> </w:t>
            </w:r>
            <w:r>
              <w:rPr>
                <w:rFonts w:ascii="Arial" w:hAnsi="Arial" w:cs="Arial"/>
              </w:rPr>
              <w:t>pobolj</w:t>
            </w:r>
            <w:r>
              <w:rPr>
                <w:rFonts w:ascii="Arial" w:hAnsi="Arial" w:cs="Arial"/>
                <w:lang w:val="hr-HR"/>
              </w:rPr>
              <w:t>š</w:t>
            </w:r>
            <w:r>
              <w:rPr>
                <w:rFonts w:ascii="Arial" w:hAnsi="Arial" w:cs="Arial"/>
              </w:rPr>
              <w:t>anja</w:t>
            </w:r>
            <w:r>
              <w:rPr>
                <w:rFonts w:ascii="Arial" w:hAnsi="Arial" w:cs="Arial"/>
                <w:lang w:val="hr-HR"/>
              </w:rPr>
              <w:t xml:space="preserve"> </w:t>
            </w:r>
            <w:r>
              <w:rPr>
                <w:rFonts w:ascii="Arial" w:hAnsi="Arial" w:cs="Arial"/>
              </w:rPr>
              <w:t>efikasnosti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kvaliteta</w:t>
            </w:r>
            <w:r>
              <w:rPr>
                <w:rFonts w:ascii="Arial" w:hAnsi="Arial" w:cs="Arial"/>
                <w:lang w:val="hr-HR"/>
              </w:rPr>
              <w:t xml:space="preserve"> </w:t>
            </w:r>
            <w:r>
              <w:rPr>
                <w:rFonts w:ascii="Arial" w:hAnsi="Arial" w:cs="Arial"/>
              </w:rPr>
              <w:t>naplate</w:t>
            </w:r>
            <w:r>
              <w:rPr>
                <w:rFonts w:ascii="Arial" w:hAnsi="Arial" w:cs="Arial"/>
                <w:lang w:val="hr-HR"/>
              </w:rPr>
              <w:t xml:space="preserve">; </w:t>
            </w:r>
            <w:r>
              <w:rPr>
                <w:rFonts w:ascii="Arial" w:hAnsi="Arial" w:cs="Arial"/>
              </w:rPr>
              <w:t>pripremi</w:t>
            </w:r>
            <w:r>
              <w:rPr>
                <w:rFonts w:ascii="Arial" w:hAnsi="Arial" w:cs="Arial"/>
                <w:lang w:val="hr-HR"/>
              </w:rPr>
              <w:t xml:space="preserve"> </w:t>
            </w:r>
            <w:r>
              <w:rPr>
                <w:rFonts w:ascii="Arial" w:hAnsi="Arial" w:cs="Arial"/>
              </w:rPr>
              <w:t>izrade</w:t>
            </w:r>
            <w:r>
              <w:rPr>
                <w:rFonts w:ascii="Arial" w:hAnsi="Arial" w:cs="Arial"/>
                <w:lang w:val="hr-HR"/>
              </w:rPr>
              <w:t xml:space="preserve"> </w:t>
            </w:r>
            <w:r>
              <w:rPr>
                <w:rFonts w:ascii="Arial" w:hAnsi="Arial" w:cs="Arial"/>
              </w:rPr>
              <w:t>informacija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radu</w:t>
            </w:r>
            <w:r>
              <w:rPr>
                <w:rFonts w:ascii="Arial" w:hAnsi="Arial" w:cs="Arial"/>
                <w:lang w:val="hr-HR"/>
              </w:rPr>
              <w:t xml:space="preserve"> </w:t>
            </w:r>
            <w:r>
              <w:rPr>
                <w:rFonts w:ascii="Arial" w:hAnsi="Arial" w:cs="Arial"/>
              </w:rPr>
              <w:t>Odsjeka</w:t>
            </w:r>
            <w:r>
              <w:rPr>
                <w:rFonts w:ascii="Arial" w:hAnsi="Arial" w:cs="Arial"/>
                <w:lang w:val="hr-HR"/>
              </w:rPr>
              <w:t xml:space="preserve">; </w:t>
            </w:r>
            <w:r>
              <w:rPr>
                <w:rFonts w:ascii="Arial" w:hAnsi="Arial" w:cs="Arial"/>
              </w:rPr>
              <w:t>izvr</w:t>
            </w:r>
            <w:r>
              <w:rPr>
                <w:rFonts w:ascii="Arial" w:hAnsi="Arial" w:cs="Arial"/>
                <w:lang w:val="hr-HR"/>
              </w:rPr>
              <w:t>š</w:t>
            </w:r>
            <w:r>
              <w:rPr>
                <w:rFonts w:ascii="Arial" w:hAnsi="Arial" w:cs="Arial"/>
              </w:rPr>
              <w:t>enju</w:t>
            </w:r>
            <w:r>
              <w:rPr>
                <w:rFonts w:ascii="Arial" w:hAnsi="Arial" w:cs="Arial"/>
                <w:lang w:val="hr-HR"/>
              </w:rPr>
              <w:t xml:space="preserve"> </w:t>
            </w:r>
            <w:r>
              <w:rPr>
                <w:rFonts w:ascii="Arial" w:hAnsi="Arial" w:cs="Arial"/>
              </w:rPr>
              <w:t>plana</w:t>
            </w:r>
            <w:r>
              <w:rPr>
                <w:rFonts w:ascii="Arial" w:hAnsi="Arial" w:cs="Arial"/>
                <w:lang w:val="hr-HR"/>
              </w:rPr>
              <w:t xml:space="preserve"> </w:t>
            </w:r>
            <w:r>
              <w:rPr>
                <w:rFonts w:ascii="Arial" w:hAnsi="Arial" w:cs="Arial"/>
              </w:rPr>
              <w:t>naplate</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odre</w:t>
            </w:r>
            <w:r>
              <w:rPr>
                <w:rFonts w:ascii="Arial" w:hAnsi="Arial" w:cs="Arial"/>
                <w:lang w:val="hr-HR"/>
              </w:rPr>
              <w:t>đ</w:t>
            </w:r>
            <w:r>
              <w:rPr>
                <w:rFonts w:ascii="Arial" w:hAnsi="Arial" w:cs="Arial"/>
              </w:rPr>
              <w:t>enim</w:t>
            </w:r>
            <w:r>
              <w:rPr>
                <w:rFonts w:ascii="Arial" w:hAnsi="Arial" w:cs="Arial"/>
                <w:lang w:val="hr-HR"/>
              </w:rPr>
              <w:t xml:space="preserve"> </w:t>
            </w:r>
            <w:r>
              <w:rPr>
                <w:rFonts w:ascii="Arial" w:hAnsi="Arial" w:cs="Arial"/>
              </w:rPr>
              <w:t>poreskim</w:t>
            </w:r>
            <w:r>
              <w:rPr>
                <w:rFonts w:ascii="Arial" w:hAnsi="Arial" w:cs="Arial"/>
                <w:lang w:val="hr-HR"/>
              </w:rPr>
              <w:t xml:space="preserve"> </w:t>
            </w:r>
            <w:r>
              <w:rPr>
                <w:rFonts w:ascii="Arial" w:hAnsi="Arial" w:cs="Arial"/>
              </w:rPr>
              <w:t>prihodima</w:t>
            </w:r>
            <w:r>
              <w:rPr>
                <w:rFonts w:ascii="Arial" w:hAnsi="Arial" w:cs="Arial"/>
                <w:lang w:val="hr-HR"/>
              </w:rPr>
              <w:t>;</w:t>
            </w:r>
            <w:r>
              <w:rPr>
                <w:rFonts w:ascii="Arial" w:hAnsi="Arial" w:cs="Arial"/>
                <w:bCs/>
                <w:lang w:val="hr-HR"/>
              </w:rPr>
              <w:t xml:space="preserve"> 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828" w:type="dxa"/>
          </w:tcPr>
          <w:p w:rsidR="00652E3C" w:rsidRPr="00F27BEE" w:rsidRDefault="00652E3C" w:rsidP="005C2E63">
            <w:pPr>
              <w:jc w:val="center"/>
              <w:rPr>
                <w:rFonts w:ascii="Arial" w:hAnsi="Arial" w:cs="Arial"/>
                <w:lang w:val="hr-HR"/>
              </w:rPr>
            </w:pPr>
            <w:r w:rsidRPr="00F27BEE">
              <w:rPr>
                <w:rFonts w:ascii="Arial" w:hAnsi="Arial" w:cs="Arial"/>
                <w:lang w:val="hr-HR"/>
              </w:rPr>
              <w:t>68</w:t>
            </w:r>
          </w:p>
          <w:p w:rsidR="00652E3C" w:rsidRPr="00B17E78" w:rsidRDefault="00652E3C" w:rsidP="005C2E63">
            <w:pPr>
              <w:jc w:val="center"/>
              <w:rPr>
                <w:rFonts w:ascii="Arial" w:hAnsi="Arial" w:cs="Arial"/>
                <w:sz w:val="18"/>
                <w:lang w:val="hr-HR"/>
              </w:rPr>
            </w:pPr>
            <w:r w:rsidRPr="00F27BEE">
              <w:rPr>
                <w:rFonts w:ascii="Arial" w:hAnsi="Arial" w:cs="Arial"/>
                <w:lang w:val="hr-HR"/>
              </w:rPr>
              <w:t>69</w:t>
            </w:r>
          </w:p>
        </w:tc>
        <w:tc>
          <w:tcPr>
            <w:tcW w:w="3600" w:type="dxa"/>
          </w:tcPr>
          <w:p w:rsidR="00652E3C" w:rsidRPr="001E2817" w:rsidRDefault="00652E3C" w:rsidP="001E2817">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Cs/>
                <w:szCs w:val="20"/>
                <w:lang w:val="hr-HR"/>
              </w:rPr>
            </w:pPr>
            <w:r>
              <w:rPr>
                <w:rFonts w:ascii="Cambria" w:hAnsi="Cambria"/>
                <w:bCs/>
                <w:lang w:val="hr-HR"/>
              </w:rPr>
              <w:t>-</w:t>
            </w:r>
            <w:r>
              <w:rPr>
                <w:rFonts w:ascii="Arial" w:hAnsi="Arial" w:cs="Arial"/>
                <w:bCs/>
                <w:szCs w:val="20"/>
              </w:rPr>
              <w:t>Srednje opšte ili stručno obrazovanje u obimu od 240 CSPK-a (IV nivo kvalifikacije obrazovanja)</w:t>
            </w:r>
            <w:r>
              <w:rPr>
                <w:rFonts w:ascii="Arial" w:hAnsi="Arial" w:cs="Arial"/>
                <w:bCs/>
                <w:szCs w:val="20"/>
                <w:lang w:val="hr-HR"/>
              </w:rPr>
              <w:t xml:space="preserve"> </w:t>
            </w:r>
          </w:p>
          <w:p w:rsidR="00652E3C" w:rsidRDefault="00652E3C" w:rsidP="005C2E63">
            <w:pPr>
              <w:jc w:val="both"/>
              <w:rPr>
                <w:rFonts w:ascii="Arial" w:hAnsi="Arial" w:cs="Arial"/>
                <w:bCs/>
                <w:szCs w:val="20"/>
                <w:lang w:val="da-DK"/>
              </w:rPr>
            </w:pPr>
            <w:r>
              <w:rPr>
                <w:rFonts w:ascii="Arial" w:hAnsi="Arial" w:cs="Arial"/>
                <w:bCs/>
                <w:szCs w:val="20"/>
                <w:lang w:val="da-DK"/>
              </w:rPr>
              <w:t xml:space="preserve">- 3 godine radnog iskustva </w:t>
            </w:r>
          </w:p>
          <w:p w:rsidR="00652E3C" w:rsidRDefault="00652E3C" w:rsidP="005C2E63">
            <w:pPr>
              <w:jc w:val="both"/>
              <w:rPr>
                <w:rFonts w:ascii="Arial" w:hAnsi="Arial" w:cs="Arial"/>
                <w:bCs/>
                <w:szCs w:val="20"/>
                <w:lang w:val="da-DK"/>
              </w:rPr>
            </w:pPr>
            <w:r>
              <w:rPr>
                <w:rFonts w:ascii="Arial" w:hAnsi="Arial" w:cs="Arial"/>
                <w:bCs/>
                <w:szCs w:val="20"/>
                <w:lang w:val="da-DK"/>
              </w:rPr>
              <w:t xml:space="preserve">- položen stručni ispit </w:t>
            </w:r>
          </w:p>
          <w:p w:rsidR="00652E3C" w:rsidRDefault="00652E3C" w:rsidP="005C2E63">
            <w:pPr>
              <w:jc w:val="both"/>
              <w:rPr>
                <w:rFonts w:ascii="Arial" w:hAnsi="Arial" w:cs="Arial"/>
                <w:bCs/>
                <w:szCs w:val="20"/>
                <w:lang w:val="da-DK"/>
              </w:rPr>
            </w:pPr>
            <w:r>
              <w:rPr>
                <w:rFonts w:ascii="Arial" w:hAnsi="Arial" w:cs="Arial"/>
                <w:bCs/>
                <w:szCs w:val="20"/>
                <w:lang w:val="da-DK"/>
              </w:rPr>
              <w:t>- poznavanje rada na računaru</w:t>
            </w:r>
          </w:p>
          <w:p w:rsidR="00652E3C" w:rsidRDefault="00652E3C" w:rsidP="005C2E63">
            <w:pPr>
              <w:jc w:val="both"/>
              <w:rPr>
                <w:rFonts w:ascii="Arial" w:hAnsi="Arial" w:cs="Arial"/>
                <w:lang w:val="hr-HR"/>
              </w:rPr>
            </w:pPr>
          </w:p>
          <w:p w:rsidR="00652E3C" w:rsidRDefault="00652E3C" w:rsidP="001E2817">
            <w:pPr>
              <w:jc w:val="both"/>
              <w:rPr>
                <w:rFonts w:ascii="Arial" w:hAnsi="Arial" w:cs="Arial"/>
                <w:b/>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lang w:val="hr-HR"/>
              </w:rPr>
            </w:pPr>
            <w:r>
              <w:rPr>
                <w:rFonts w:ascii="Arial" w:hAnsi="Arial" w:cs="Arial"/>
                <w:lang w:val="hr-HR"/>
              </w:rPr>
              <w:lastRenderedPageBreak/>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3870" w:type="dxa"/>
          </w:tcPr>
          <w:p w:rsidR="00652E3C" w:rsidRPr="00541017"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rPr>
              <w:t>obavje</w:t>
            </w:r>
            <w:r>
              <w:rPr>
                <w:rFonts w:ascii="Arial" w:hAnsi="Arial" w:cs="Arial"/>
                <w:lang w:val="hr-HR"/>
              </w:rPr>
              <w:t>š</w:t>
            </w:r>
            <w:r>
              <w:rPr>
                <w:rFonts w:ascii="Arial" w:hAnsi="Arial" w:cs="Arial"/>
              </w:rPr>
              <w:t>tavanje</w:t>
            </w:r>
            <w:r>
              <w:rPr>
                <w:rFonts w:ascii="Arial" w:hAnsi="Arial" w:cs="Arial"/>
                <w:lang w:val="hr-HR"/>
              </w:rPr>
              <w:t xml:space="preserve"> </w:t>
            </w:r>
            <w:r>
              <w:rPr>
                <w:rFonts w:ascii="Arial" w:hAnsi="Arial" w:cs="Arial"/>
              </w:rPr>
              <w:t>poreskih</w:t>
            </w:r>
            <w:r>
              <w:rPr>
                <w:rFonts w:ascii="Arial" w:hAnsi="Arial" w:cs="Arial"/>
                <w:lang w:val="hr-HR"/>
              </w:rPr>
              <w:t xml:space="preserve"> </w:t>
            </w:r>
            <w:r>
              <w:rPr>
                <w:rFonts w:ascii="Arial" w:hAnsi="Arial" w:cs="Arial"/>
              </w:rPr>
              <w:t>obveznika</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nijesu</w:t>
            </w:r>
            <w:r>
              <w:rPr>
                <w:rFonts w:ascii="Arial" w:hAnsi="Arial" w:cs="Arial"/>
                <w:lang w:val="hr-HR"/>
              </w:rPr>
              <w:t xml:space="preserve"> </w:t>
            </w:r>
            <w:r>
              <w:rPr>
                <w:rFonts w:ascii="Arial" w:hAnsi="Arial" w:cs="Arial"/>
              </w:rPr>
              <w:t>izmirili</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obaveze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zakonom</w:t>
            </w:r>
            <w:r>
              <w:rPr>
                <w:rFonts w:ascii="Arial" w:hAnsi="Arial" w:cs="Arial"/>
                <w:lang w:val="hr-HR"/>
              </w:rPr>
              <w:t xml:space="preserve"> </w:t>
            </w:r>
            <w:r>
              <w:rPr>
                <w:rFonts w:ascii="Arial" w:hAnsi="Arial" w:cs="Arial"/>
              </w:rPr>
              <w:t>propisanom</w:t>
            </w:r>
            <w:r>
              <w:rPr>
                <w:rFonts w:ascii="Arial" w:hAnsi="Arial" w:cs="Arial"/>
                <w:lang w:val="hr-HR"/>
              </w:rPr>
              <w:t xml:space="preserve"> </w:t>
            </w:r>
            <w:r>
              <w:rPr>
                <w:rFonts w:ascii="Arial" w:hAnsi="Arial" w:cs="Arial"/>
              </w:rPr>
              <w:t>roku</w:t>
            </w:r>
            <w:r>
              <w:rPr>
                <w:rFonts w:ascii="Arial" w:hAnsi="Arial" w:cs="Arial"/>
                <w:lang w:val="hr-HR"/>
              </w:rPr>
              <w:t xml:space="preserve"> </w:t>
            </w:r>
            <w:r>
              <w:rPr>
                <w:rFonts w:ascii="Arial" w:hAnsi="Arial" w:cs="Arial"/>
              </w:rPr>
              <w:t>ili</w:t>
            </w:r>
            <w:r>
              <w:rPr>
                <w:rFonts w:ascii="Arial" w:hAnsi="Arial" w:cs="Arial"/>
                <w:lang w:val="hr-HR"/>
              </w:rPr>
              <w:t xml:space="preserve"> </w:t>
            </w:r>
            <w:r>
              <w:rPr>
                <w:rFonts w:ascii="Arial" w:hAnsi="Arial" w:cs="Arial"/>
              </w:rPr>
              <w:t>nijesu</w:t>
            </w:r>
            <w:r>
              <w:rPr>
                <w:rFonts w:ascii="Arial" w:hAnsi="Arial" w:cs="Arial"/>
                <w:lang w:val="hr-HR"/>
              </w:rPr>
              <w:t xml:space="preserve"> </w:t>
            </w:r>
            <w:r>
              <w:rPr>
                <w:rFonts w:ascii="Arial" w:hAnsi="Arial" w:cs="Arial"/>
              </w:rPr>
              <w:t>podnijeli</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prijave</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druge</w:t>
            </w:r>
            <w:r>
              <w:rPr>
                <w:rFonts w:ascii="Arial" w:hAnsi="Arial" w:cs="Arial"/>
                <w:lang w:val="hr-HR"/>
              </w:rPr>
              <w:t xml:space="preserve"> </w:t>
            </w:r>
            <w:r>
              <w:rPr>
                <w:rFonts w:ascii="Arial" w:hAnsi="Arial" w:cs="Arial"/>
              </w:rPr>
              <w:t>akte</w:t>
            </w:r>
            <w:r>
              <w:rPr>
                <w:rFonts w:ascii="Arial" w:hAnsi="Arial" w:cs="Arial"/>
                <w:lang w:val="hr-HR"/>
              </w:rPr>
              <w:t xml:space="preserve"> </w:t>
            </w:r>
            <w:r>
              <w:rPr>
                <w:rFonts w:ascii="Arial" w:hAnsi="Arial" w:cs="Arial"/>
              </w:rPr>
              <w:t>poreskom</w:t>
            </w:r>
            <w:r>
              <w:rPr>
                <w:rFonts w:ascii="Arial" w:hAnsi="Arial" w:cs="Arial"/>
                <w:lang w:val="hr-HR"/>
              </w:rPr>
              <w:t xml:space="preserve"> </w:t>
            </w:r>
            <w:r>
              <w:rPr>
                <w:rFonts w:ascii="Arial" w:hAnsi="Arial" w:cs="Arial"/>
              </w:rPr>
              <w:t>organu</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skladu</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poreskim</w:t>
            </w:r>
            <w:r>
              <w:rPr>
                <w:rFonts w:ascii="Arial" w:hAnsi="Arial" w:cs="Arial"/>
                <w:lang w:val="hr-HR"/>
              </w:rPr>
              <w:t xml:space="preserve"> </w:t>
            </w:r>
            <w:r>
              <w:rPr>
                <w:rFonts w:ascii="Arial" w:hAnsi="Arial" w:cs="Arial"/>
              </w:rPr>
              <w:t>propisima</w:t>
            </w:r>
            <w:r>
              <w:rPr>
                <w:rFonts w:ascii="Arial" w:hAnsi="Arial" w:cs="Arial"/>
                <w:lang w:val="hr-HR"/>
              </w:rPr>
              <w:t xml:space="preserve">; </w:t>
            </w:r>
            <w:r>
              <w:rPr>
                <w:rFonts w:ascii="Arial" w:hAnsi="Arial" w:cs="Arial"/>
              </w:rPr>
              <w:t>odre</w:t>
            </w:r>
            <w:r w:rsidRPr="00BD57D2">
              <w:rPr>
                <w:rFonts w:ascii="Arial" w:hAnsi="Arial" w:cs="Arial"/>
                <w:lang w:val="hr-HR"/>
              </w:rPr>
              <w:t>đ</w:t>
            </w:r>
            <w:r>
              <w:rPr>
                <w:rFonts w:ascii="Arial" w:hAnsi="Arial" w:cs="Arial"/>
              </w:rPr>
              <w:t>ivanjem</w:t>
            </w:r>
            <w:r>
              <w:rPr>
                <w:rFonts w:ascii="Arial" w:hAnsi="Arial" w:cs="Arial"/>
                <w:lang w:val="hr-HR"/>
              </w:rPr>
              <w:t xml:space="preserve"> </w:t>
            </w:r>
            <w:r>
              <w:rPr>
                <w:rFonts w:ascii="Arial" w:hAnsi="Arial" w:cs="Arial"/>
              </w:rPr>
              <w:t>rokova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uplatu</w:t>
            </w:r>
            <w:r>
              <w:rPr>
                <w:rFonts w:ascii="Arial" w:hAnsi="Arial" w:cs="Arial"/>
                <w:lang w:val="hr-HR"/>
              </w:rPr>
              <w:t xml:space="preserve"> </w:t>
            </w:r>
            <w:r>
              <w:rPr>
                <w:rFonts w:ascii="Arial" w:hAnsi="Arial" w:cs="Arial"/>
              </w:rPr>
              <w:t>poreza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podno</w:t>
            </w:r>
            <w:r>
              <w:rPr>
                <w:rFonts w:ascii="Arial" w:hAnsi="Arial" w:cs="Arial"/>
                <w:lang w:val="hr-HR"/>
              </w:rPr>
              <w:t>š</w:t>
            </w:r>
            <w:r>
              <w:rPr>
                <w:rFonts w:ascii="Arial" w:hAnsi="Arial" w:cs="Arial"/>
              </w:rPr>
              <w:t>enje</w:t>
            </w:r>
            <w:r>
              <w:rPr>
                <w:rFonts w:ascii="Arial" w:hAnsi="Arial" w:cs="Arial"/>
                <w:lang w:val="hr-HR"/>
              </w:rPr>
              <w:t xml:space="preserve"> </w:t>
            </w:r>
            <w:r>
              <w:rPr>
                <w:rFonts w:ascii="Arial" w:hAnsi="Arial" w:cs="Arial"/>
              </w:rPr>
              <w:t>poreskih</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odnosno</w:t>
            </w:r>
            <w:r>
              <w:rPr>
                <w:rFonts w:ascii="Arial" w:hAnsi="Arial" w:cs="Arial"/>
                <w:lang w:val="hr-HR"/>
              </w:rPr>
              <w:t xml:space="preserve"> </w:t>
            </w:r>
            <w:r>
              <w:rPr>
                <w:rFonts w:ascii="Arial" w:hAnsi="Arial" w:cs="Arial"/>
              </w:rPr>
              <w:t>obavje</w:t>
            </w:r>
            <w:r>
              <w:rPr>
                <w:rFonts w:ascii="Arial" w:hAnsi="Arial" w:cs="Arial"/>
                <w:lang w:val="hr-HR"/>
              </w:rPr>
              <w:t>š</w:t>
            </w:r>
            <w:r>
              <w:rPr>
                <w:rFonts w:ascii="Arial" w:hAnsi="Arial" w:cs="Arial"/>
              </w:rPr>
              <w:t>tenja</w:t>
            </w:r>
            <w:r>
              <w:rPr>
                <w:rFonts w:ascii="Arial" w:hAnsi="Arial" w:cs="Arial"/>
                <w:lang w:val="hr-HR"/>
              </w:rPr>
              <w:t xml:space="preserve">; </w:t>
            </w:r>
            <w:r>
              <w:rPr>
                <w:rFonts w:ascii="Arial" w:hAnsi="Arial" w:cs="Arial"/>
                <w:lang w:val="sr-Latn-CS"/>
              </w:rPr>
              <w:t xml:space="preserve">vrši i druge poslove po nalogu  </w:t>
            </w:r>
            <w:r>
              <w:rPr>
                <w:rFonts w:ascii="Arial" w:hAnsi="Arial" w:cs="Arial"/>
                <w:lang w:val="hr-HR"/>
              </w:rPr>
              <w:t>pretpostavljenih.</w:t>
            </w:r>
          </w:p>
        </w:tc>
      </w:tr>
      <w:tr w:rsidR="00652E3C" w:rsidTr="005C2E63">
        <w:trPr>
          <w:trHeight w:val="2028"/>
        </w:trPr>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70</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Cs/>
                <w:lang w:val="hr-HR"/>
              </w:rPr>
            </w:pPr>
            <w:r>
              <w:rPr>
                <w:rFonts w:ascii="Arial" w:hAnsi="Arial" w:cs="Arial"/>
                <w:lang w:val="hr-HR"/>
              </w:rPr>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541017" w:rsidRDefault="00652E3C" w:rsidP="005C2E63">
            <w:pPr>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lang w:val="hr-HR"/>
              </w:rPr>
            </w:pPr>
            <w:r>
              <w:rPr>
                <w:rFonts w:ascii="Arial" w:hAnsi="Arial" w:cs="Arial"/>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3870" w:type="dxa"/>
          </w:tcPr>
          <w:p w:rsidR="00652E3C" w:rsidRPr="00541017" w:rsidRDefault="00652E3C" w:rsidP="005C2E63">
            <w:pPr>
              <w:jc w:val="both"/>
              <w:rPr>
                <w:rFonts w:ascii="Arial" w:hAnsi="Arial" w:cs="Arial"/>
                <w:lang w:val="hr-HR"/>
              </w:rPr>
            </w:pPr>
            <w:r w:rsidRPr="007F5A6C">
              <w:rPr>
                <w:rFonts w:ascii="Arial" w:hAnsi="Arial" w:cs="Arial"/>
                <w:lang w:val="hr-HR"/>
              </w:rPr>
              <w:t xml:space="preserve">Vrši poslove koji se odnose na: stručne, tehničke i druge poslove za potrebe Sektora; vodi evidencije o radu područnih jedinica; </w:t>
            </w:r>
            <w:r>
              <w:rPr>
                <w:rFonts w:ascii="Arial" w:hAnsi="Arial" w:cs="Arial"/>
                <w:lang w:val="hr-HR"/>
              </w:rPr>
              <w:t xml:space="preserve">učestvuje u pripremi podataka o naplati za izvještaje; </w:t>
            </w:r>
            <w:r w:rsidRPr="007F5A6C">
              <w:rPr>
                <w:rFonts w:ascii="Arial" w:hAnsi="Arial" w:cs="Arial"/>
                <w:lang w:val="hr-HR"/>
              </w:rPr>
              <w:t>vrši i druge</w:t>
            </w:r>
            <w:r w:rsidRPr="007F5A6C">
              <w:rPr>
                <w:rFonts w:ascii="Arial" w:hAnsi="Arial" w:cs="Arial"/>
                <w:lang w:val="sr-Latn-CS"/>
              </w:rPr>
              <w:t xml:space="preserve"> poslove</w:t>
            </w:r>
            <w:r>
              <w:rPr>
                <w:rFonts w:ascii="Arial" w:hAnsi="Arial" w:cs="Arial"/>
                <w:lang w:val="sr-Latn-CS"/>
              </w:rPr>
              <w:t xml:space="preserve"> po nalogu  </w:t>
            </w:r>
            <w:r>
              <w:rPr>
                <w:rFonts w:ascii="Arial" w:hAnsi="Arial" w:cs="Arial"/>
                <w:lang w:val="hr-HR"/>
              </w:rPr>
              <w:t>pretpostavljenih.</w:t>
            </w:r>
          </w:p>
        </w:tc>
      </w:tr>
      <w:tr w:rsidR="00652E3C" w:rsidTr="005C2E63">
        <w:tc>
          <w:tcPr>
            <w:tcW w:w="9648" w:type="dxa"/>
            <w:gridSpan w:val="4"/>
            <w:shd w:val="clear" w:color="auto" w:fill="E0E0E0"/>
          </w:tcPr>
          <w:p w:rsidR="00652E3C" w:rsidRPr="00B17E78" w:rsidRDefault="00652E3C" w:rsidP="005C2E63">
            <w:pPr>
              <w:jc w:val="center"/>
              <w:rPr>
                <w:rFonts w:ascii="Arial" w:hAnsi="Arial" w:cs="Arial"/>
                <w:bCs/>
                <w:lang w:val="hr-HR"/>
              </w:rPr>
            </w:pPr>
          </w:p>
          <w:p w:rsidR="00652E3C" w:rsidRPr="00F27BEE" w:rsidRDefault="00652E3C" w:rsidP="005C2E63">
            <w:pPr>
              <w:jc w:val="center"/>
              <w:rPr>
                <w:rFonts w:ascii="Arial" w:hAnsi="Arial" w:cs="Arial"/>
                <w:b/>
                <w:bCs/>
                <w:i/>
                <w:lang w:val="hr-HR"/>
              </w:rPr>
            </w:pPr>
            <w:r w:rsidRPr="00F27BEE">
              <w:rPr>
                <w:rFonts w:ascii="Arial" w:hAnsi="Arial" w:cs="Arial"/>
                <w:b/>
                <w:bCs/>
                <w:i/>
                <w:lang w:val="hr-HR"/>
              </w:rPr>
              <w:t>2.3. Odsjek za obradu podataka</w:t>
            </w:r>
          </w:p>
          <w:p w:rsidR="00652E3C" w:rsidRPr="00B17E78" w:rsidRDefault="00652E3C" w:rsidP="005C2E63">
            <w:pPr>
              <w:jc w:val="center"/>
              <w:rPr>
                <w:rFonts w:ascii="Arial" w:hAnsi="Arial" w:cs="Arial"/>
                <w:bCs/>
                <w:i/>
                <w:lang w:val="hr-HR"/>
              </w:rPr>
            </w:pP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71</w:t>
            </w: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(VII-1 nivo kvalifikacije obrazovanja) </w:t>
            </w:r>
          </w:p>
          <w:p w:rsidR="00652E3C" w:rsidRDefault="00652E3C" w:rsidP="005C2E63">
            <w:pPr>
              <w:jc w:val="both"/>
              <w:rPr>
                <w:rFonts w:ascii="Arial" w:hAnsi="Arial"/>
                <w:lang w:val="hr-HR"/>
              </w:rPr>
            </w:pPr>
            <w:r>
              <w:rPr>
                <w:rFonts w:ascii="Arial" w:hAnsi="Arial"/>
                <w:lang w:val="hr-HR"/>
              </w:rPr>
              <w:t>- 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Default="00652E3C" w:rsidP="005C2E63">
            <w:pPr>
              <w:rPr>
                <w:rFonts w:ascii="Arial" w:hAnsi="Arial" w:cs="Arial"/>
                <w:lang w:val="hr-HR"/>
              </w:rPr>
            </w:pPr>
          </w:p>
          <w:p w:rsidR="00652E3C" w:rsidRDefault="00652E3C" w:rsidP="005C2E63">
            <w:pPr>
              <w:jc w:val="both"/>
              <w:rPr>
                <w:rFonts w:ascii="Arial" w:hAnsi="Arial" w:cs="Arial"/>
                <w:b/>
                <w:highlight w:val="lightGray"/>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highlight w:val="lightGray"/>
                <w:lang w:val="hr-HR"/>
              </w:rPr>
            </w:pPr>
            <w:r>
              <w:rPr>
                <w:rFonts w:ascii="Arial" w:hAnsi="Arial" w:cs="Arial"/>
                <w:lang w:val="hr-HR"/>
              </w:rPr>
              <w:t>1</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w:t>
            </w:r>
            <w:r>
              <w:rPr>
                <w:rFonts w:ascii="Arial" w:hAnsi="Arial" w:cs="Arial"/>
              </w:rPr>
              <w:t>organizaciju</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Odsjeka</w:t>
            </w:r>
            <w:r>
              <w:rPr>
                <w:rFonts w:ascii="Arial" w:hAnsi="Arial" w:cs="Arial"/>
                <w:lang w:val="hr-HR"/>
              </w:rPr>
              <w:t xml:space="preserve">, </w:t>
            </w:r>
            <w:r>
              <w:rPr>
                <w:rFonts w:ascii="Arial" w:hAnsi="Arial" w:cs="Arial"/>
              </w:rPr>
              <w:t>raspore</w:t>
            </w:r>
            <w:r>
              <w:rPr>
                <w:rFonts w:ascii="Arial" w:hAnsi="Arial" w:cs="Arial"/>
                <w:lang w:val="hr-HR"/>
              </w:rPr>
              <w:t>đ</w:t>
            </w:r>
            <w:r>
              <w:rPr>
                <w:rFonts w:ascii="Arial" w:hAnsi="Arial" w:cs="Arial"/>
              </w:rPr>
              <w:t>ivanje</w:t>
            </w:r>
            <w:r>
              <w:rPr>
                <w:rFonts w:ascii="Arial" w:hAnsi="Arial" w:cs="Arial"/>
                <w:lang w:val="hr-HR"/>
              </w:rPr>
              <w:t xml:space="preserve"> </w:t>
            </w:r>
            <w:r>
              <w:rPr>
                <w:rFonts w:ascii="Arial" w:hAnsi="Arial" w:cs="Arial"/>
              </w:rPr>
              <w:t>poslova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izvr</w:t>
            </w:r>
            <w:r>
              <w:rPr>
                <w:rFonts w:ascii="Arial" w:hAnsi="Arial" w:cs="Arial"/>
                <w:lang w:val="hr-HR"/>
              </w:rPr>
              <w:t>š</w:t>
            </w:r>
            <w:r>
              <w:rPr>
                <w:rFonts w:ascii="Arial" w:hAnsi="Arial" w:cs="Arial"/>
              </w:rPr>
              <w:t>ioce</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djelokruga</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estvuje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izradi</w:t>
            </w:r>
            <w:r>
              <w:rPr>
                <w:rFonts w:ascii="Arial" w:hAnsi="Arial" w:cs="Arial"/>
                <w:lang w:val="hr-HR"/>
              </w:rPr>
              <w:t xml:space="preserve"> </w:t>
            </w:r>
            <w:r>
              <w:rPr>
                <w:rFonts w:ascii="Arial" w:hAnsi="Arial" w:cs="Arial"/>
              </w:rPr>
              <w:t>planova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programa</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odsjeka</w:t>
            </w:r>
            <w:r>
              <w:rPr>
                <w:rFonts w:ascii="Arial" w:hAnsi="Arial" w:cs="Arial"/>
                <w:lang w:val="hr-HR"/>
              </w:rPr>
              <w:t xml:space="preserve"> </w:t>
            </w:r>
            <w:r>
              <w:rPr>
                <w:rFonts w:ascii="Arial" w:hAnsi="Arial" w:cs="Arial"/>
              </w:rPr>
              <w:t>izradu</w:t>
            </w:r>
            <w:r>
              <w:rPr>
                <w:rFonts w:ascii="Arial" w:hAnsi="Arial" w:cs="Arial"/>
                <w:lang w:val="hr-HR"/>
              </w:rPr>
              <w:t xml:space="preserve"> </w:t>
            </w:r>
            <w:r>
              <w:rPr>
                <w:rFonts w:ascii="Arial" w:hAnsi="Arial" w:cs="Arial"/>
              </w:rPr>
              <w:t>informacija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radu</w:t>
            </w:r>
            <w:r>
              <w:rPr>
                <w:rFonts w:ascii="Arial" w:hAnsi="Arial" w:cs="Arial"/>
                <w:lang w:val="hr-HR"/>
              </w:rPr>
              <w:t xml:space="preserve"> </w:t>
            </w:r>
            <w:r>
              <w:rPr>
                <w:rFonts w:ascii="Arial" w:hAnsi="Arial" w:cs="Arial"/>
              </w:rPr>
              <w:t>odsjeka</w:t>
            </w:r>
            <w:r>
              <w:rPr>
                <w:rFonts w:ascii="Arial" w:hAnsi="Arial" w:cs="Arial"/>
                <w:lang w:val="hr-HR"/>
              </w:rPr>
              <w:t xml:space="preserve">; </w:t>
            </w:r>
            <w:r>
              <w:rPr>
                <w:rFonts w:ascii="Arial" w:hAnsi="Arial" w:cs="Arial"/>
              </w:rPr>
              <w:t>defini</w:t>
            </w:r>
            <w:r>
              <w:rPr>
                <w:rFonts w:ascii="Arial" w:hAnsi="Arial" w:cs="Arial"/>
                <w:lang w:val="hr-HR"/>
              </w:rPr>
              <w:t>sanj</w:t>
            </w:r>
            <w:r>
              <w:rPr>
                <w:rFonts w:ascii="Arial" w:hAnsi="Arial" w:cs="Arial"/>
              </w:rPr>
              <w:t>e</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osnovu</w:t>
            </w:r>
            <w:r>
              <w:rPr>
                <w:rFonts w:ascii="Arial" w:hAnsi="Arial" w:cs="Arial"/>
                <w:lang w:val="hr-HR"/>
              </w:rPr>
              <w:t xml:space="preserve"> </w:t>
            </w:r>
            <w:r>
              <w:rPr>
                <w:rFonts w:ascii="Arial" w:hAnsi="Arial" w:cs="Arial"/>
              </w:rPr>
              <w:t>podataka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osnovnom</w:t>
            </w:r>
            <w:r>
              <w:rPr>
                <w:rFonts w:ascii="Arial" w:hAnsi="Arial" w:cs="Arial"/>
                <w:lang w:val="hr-HR"/>
              </w:rPr>
              <w:t xml:space="preserve"> </w:t>
            </w:r>
            <w:r>
              <w:rPr>
                <w:rFonts w:ascii="Arial" w:hAnsi="Arial" w:cs="Arial"/>
              </w:rPr>
              <w:t>dugu</w:t>
            </w:r>
            <w:r>
              <w:rPr>
                <w:rFonts w:ascii="Arial" w:hAnsi="Arial" w:cs="Arial"/>
                <w:lang w:val="hr-HR"/>
              </w:rPr>
              <w:t xml:space="preserve">, </w:t>
            </w:r>
            <w:r>
              <w:rPr>
                <w:rFonts w:ascii="Arial" w:hAnsi="Arial" w:cs="Arial"/>
              </w:rPr>
              <w:t>kamati</w:t>
            </w:r>
            <w:r>
              <w:rPr>
                <w:rFonts w:ascii="Arial" w:hAnsi="Arial" w:cs="Arial"/>
                <w:lang w:val="hr-HR"/>
              </w:rPr>
              <w:t xml:space="preserve"> </w:t>
            </w:r>
            <w:r>
              <w:rPr>
                <w:rFonts w:ascii="Arial" w:hAnsi="Arial" w:cs="Arial"/>
              </w:rPr>
              <w:t>kao</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naplati</w:t>
            </w:r>
            <w:r>
              <w:rPr>
                <w:rFonts w:ascii="Arial" w:hAnsi="Arial" w:cs="Arial"/>
                <w:lang w:val="hr-HR"/>
              </w:rPr>
              <w:t xml:space="preserve"> </w:t>
            </w:r>
            <w:r>
              <w:rPr>
                <w:rFonts w:ascii="Arial" w:hAnsi="Arial" w:cs="Arial"/>
              </w:rPr>
              <w:t>redovnim</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prinudnim</w:t>
            </w:r>
            <w:r>
              <w:rPr>
                <w:rFonts w:ascii="Arial" w:hAnsi="Arial" w:cs="Arial"/>
                <w:lang w:val="hr-HR"/>
              </w:rPr>
              <w:t xml:space="preserve"> </w:t>
            </w:r>
            <w:r>
              <w:rPr>
                <w:rFonts w:ascii="Arial" w:hAnsi="Arial" w:cs="Arial"/>
              </w:rPr>
              <w:t>putem</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zadate</w:t>
            </w:r>
            <w:r>
              <w:rPr>
                <w:rFonts w:ascii="Arial" w:hAnsi="Arial" w:cs="Arial"/>
                <w:lang w:val="hr-HR"/>
              </w:rPr>
              <w:t xml:space="preserve"> </w:t>
            </w:r>
            <w:r>
              <w:rPr>
                <w:rFonts w:ascii="Arial" w:hAnsi="Arial" w:cs="Arial"/>
              </w:rPr>
              <w:t>kriterije</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izboru</w:t>
            </w:r>
            <w:r>
              <w:rPr>
                <w:rFonts w:ascii="Arial" w:hAnsi="Arial" w:cs="Arial"/>
                <w:lang w:val="hr-HR"/>
              </w:rPr>
              <w:t xml:space="preserve">; </w:t>
            </w:r>
            <w:r>
              <w:rPr>
                <w:rFonts w:ascii="Arial" w:hAnsi="Arial" w:cs="Arial"/>
              </w:rPr>
              <w:t>davanje</w:t>
            </w:r>
            <w:r>
              <w:rPr>
                <w:rFonts w:ascii="Arial" w:hAnsi="Arial" w:cs="Arial"/>
                <w:lang w:val="hr-HR"/>
              </w:rPr>
              <w:t xml:space="preserve"> </w:t>
            </w:r>
            <w:r>
              <w:rPr>
                <w:rFonts w:ascii="Arial" w:hAnsi="Arial" w:cs="Arial"/>
              </w:rPr>
              <w:t>prijedloga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izradu</w:t>
            </w:r>
            <w:r>
              <w:rPr>
                <w:rFonts w:ascii="Arial" w:hAnsi="Arial" w:cs="Arial"/>
                <w:lang w:val="hr-HR"/>
              </w:rPr>
              <w:t xml:space="preserve"> </w:t>
            </w:r>
            <w:r>
              <w:rPr>
                <w:rFonts w:ascii="Arial" w:hAnsi="Arial" w:cs="Arial"/>
              </w:rPr>
              <w:t>programskih</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enja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pra</w:t>
            </w:r>
            <w:r>
              <w:rPr>
                <w:rFonts w:ascii="Arial" w:hAnsi="Arial" w:cs="Arial"/>
                <w:lang w:val="hr-HR"/>
              </w:rPr>
              <w:t>ć</w:t>
            </w:r>
            <w:r>
              <w:rPr>
                <w:rFonts w:ascii="Arial" w:hAnsi="Arial" w:cs="Arial"/>
              </w:rPr>
              <w:t>enje</w:t>
            </w:r>
            <w:r>
              <w:rPr>
                <w:rFonts w:ascii="Arial" w:hAnsi="Arial" w:cs="Arial"/>
                <w:lang w:val="hr-HR"/>
              </w:rPr>
              <w:t xml:space="preserve"> </w:t>
            </w:r>
            <w:r>
              <w:rPr>
                <w:rFonts w:ascii="Arial" w:hAnsi="Arial" w:cs="Arial"/>
              </w:rPr>
              <w:t>mjera</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ene</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politike</w:t>
            </w:r>
            <w:r>
              <w:rPr>
                <w:rFonts w:ascii="Arial" w:hAnsi="Arial" w:cs="Arial"/>
                <w:lang w:val="hr-HR"/>
              </w:rPr>
              <w:t xml:space="preserve">; </w:t>
            </w:r>
            <w:r>
              <w:rPr>
                <w:rFonts w:ascii="Arial" w:hAnsi="Arial" w:cs="Arial"/>
              </w:rPr>
              <w:t>pripremanje</w:t>
            </w:r>
            <w:r>
              <w:rPr>
                <w:rFonts w:ascii="Arial" w:hAnsi="Arial" w:cs="Arial"/>
                <w:lang w:val="hr-HR"/>
              </w:rPr>
              <w:t xml:space="preserve"> </w:t>
            </w:r>
            <w:r>
              <w:rPr>
                <w:rFonts w:ascii="Arial" w:hAnsi="Arial" w:cs="Arial"/>
              </w:rPr>
              <w:t>analize</w:t>
            </w:r>
            <w:r>
              <w:rPr>
                <w:rFonts w:ascii="Arial" w:hAnsi="Arial" w:cs="Arial"/>
                <w:lang w:val="hr-HR"/>
              </w:rPr>
              <w:t xml:space="preserve"> </w:t>
            </w:r>
            <w:r>
              <w:rPr>
                <w:rFonts w:ascii="Arial" w:hAnsi="Arial" w:cs="Arial"/>
              </w:rPr>
              <w:t>podataka</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vidovima</w:t>
            </w:r>
            <w:r>
              <w:rPr>
                <w:rFonts w:ascii="Arial" w:hAnsi="Arial" w:cs="Arial"/>
                <w:lang w:val="hr-HR"/>
              </w:rPr>
              <w:t xml:space="preserve"> </w:t>
            </w:r>
            <w:r>
              <w:rPr>
                <w:rFonts w:ascii="Arial" w:hAnsi="Arial" w:cs="Arial"/>
              </w:rPr>
              <w:t>javnih</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specifi</w:t>
            </w:r>
            <w:r>
              <w:rPr>
                <w:rFonts w:ascii="Arial" w:hAnsi="Arial" w:cs="Arial"/>
                <w:lang w:val="hr-HR"/>
              </w:rPr>
              <w:t>č</w:t>
            </w:r>
            <w:r>
              <w:rPr>
                <w:rFonts w:ascii="Arial" w:hAnsi="Arial" w:cs="Arial"/>
              </w:rPr>
              <w:t>nim</w:t>
            </w:r>
            <w:r>
              <w:rPr>
                <w:rFonts w:ascii="Arial" w:hAnsi="Arial" w:cs="Arial"/>
                <w:lang w:val="hr-HR"/>
              </w:rPr>
              <w:t xml:space="preserve"> </w:t>
            </w:r>
            <w:r>
              <w:rPr>
                <w:rFonts w:ascii="Arial" w:hAnsi="Arial" w:cs="Arial"/>
              </w:rPr>
              <w:t>obilje</w:t>
            </w:r>
            <w:r>
              <w:rPr>
                <w:rFonts w:ascii="Arial" w:hAnsi="Arial" w:cs="Arial"/>
                <w:lang w:val="hr-HR"/>
              </w:rPr>
              <w:t>ž</w:t>
            </w:r>
            <w:r>
              <w:rPr>
                <w:rFonts w:ascii="Arial" w:hAnsi="Arial" w:cs="Arial"/>
              </w:rPr>
              <w:t>jima</w:t>
            </w:r>
            <w:r>
              <w:rPr>
                <w:rFonts w:ascii="Arial" w:hAnsi="Arial" w:cs="Arial"/>
                <w:lang w:val="hr-HR"/>
              </w:rPr>
              <w:t xml:space="preserve"> </w:t>
            </w:r>
            <w:r>
              <w:rPr>
                <w:rFonts w:ascii="Arial" w:hAnsi="Arial" w:cs="Arial"/>
              </w:rPr>
              <w:t>poreskih</w:t>
            </w:r>
            <w:r>
              <w:rPr>
                <w:rFonts w:ascii="Arial" w:hAnsi="Arial" w:cs="Arial"/>
                <w:lang w:val="hr-HR"/>
              </w:rPr>
              <w:t xml:space="preserve"> </w:t>
            </w:r>
            <w:r>
              <w:rPr>
                <w:rFonts w:ascii="Arial" w:hAnsi="Arial" w:cs="Arial"/>
              </w:rPr>
              <w:t>obveznika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druge</w:t>
            </w:r>
            <w:r>
              <w:rPr>
                <w:rFonts w:ascii="Arial" w:hAnsi="Arial" w:cs="Arial"/>
                <w:lang w:val="sr-Latn-CS"/>
              </w:rPr>
              <w:t xml:space="preserve"> poslove </w:t>
            </w:r>
            <w:r>
              <w:rPr>
                <w:rFonts w:ascii="Arial" w:hAnsi="Arial" w:cs="Arial"/>
                <w:szCs w:val="20"/>
                <w:lang w:val="sr-Latn-CS"/>
              </w:rPr>
              <w:t>po nalogu pretpostavljenih.</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t>72</w:t>
            </w:r>
          </w:p>
          <w:p w:rsidR="00652E3C" w:rsidRPr="00B17E78" w:rsidRDefault="00652E3C" w:rsidP="005C2E63">
            <w:pPr>
              <w:jc w:val="center"/>
              <w:rPr>
                <w:rFonts w:ascii="Arial" w:hAnsi="Arial" w:cs="Arial"/>
                <w:lang w:val="hr-HR"/>
              </w:rPr>
            </w:pPr>
            <w:r w:rsidRPr="00B17E78">
              <w:rPr>
                <w:rFonts w:ascii="Arial" w:hAnsi="Arial" w:cs="Arial"/>
                <w:lang w:val="hr-HR"/>
              </w:rPr>
              <w:t>73</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rPr>
            </w:pPr>
            <w:r>
              <w:rPr>
                <w:rFonts w:ascii="Arial" w:hAnsi="Arial" w:cs="Arial"/>
                <w:bCs/>
                <w:lang w:val="hr-HR"/>
              </w:rPr>
              <w:t xml:space="preserve">- </w:t>
            </w:r>
            <w:r>
              <w:rPr>
                <w:rFonts w:ascii="Arial" w:hAnsi="Arial" w:cs="Arial"/>
                <w:bCs/>
              </w:rPr>
              <w:t xml:space="preserve">Visoko obrazovanje u obimu od 240 CSPK-a (VII-1 nivo kvalifikacije obrazovanja) </w:t>
            </w:r>
          </w:p>
          <w:p w:rsidR="00652E3C" w:rsidRDefault="00652E3C" w:rsidP="005C2E63">
            <w:pPr>
              <w:tabs>
                <w:tab w:val="left" w:pos="8280"/>
              </w:tabs>
              <w:jc w:val="both"/>
              <w:rPr>
                <w:rFonts w:ascii="Arial" w:hAnsi="Arial" w:cs="Arial"/>
                <w:bCs/>
                <w:lang w:val="hr-HR"/>
              </w:rPr>
            </w:pPr>
            <w:r>
              <w:rPr>
                <w:rFonts w:ascii="Arial" w:hAnsi="Arial" w:cs="Arial"/>
                <w:bCs/>
              </w:rPr>
              <w:lastRenderedPageBreak/>
              <w:t>- 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
                <w:highlight w:val="lightGray"/>
                <w:lang w:val="hr-HR"/>
              </w:rPr>
            </w:pPr>
            <w:r w:rsidRPr="00BD57D2">
              <w:rPr>
                <w:rFonts w:ascii="Arial" w:hAnsi="Arial" w:cs="Arial"/>
                <w:bCs/>
                <w:lang w:val="it-IT"/>
              </w:rPr>
              <w:t>- poznavanje rada na računaru</w:t>
            </w:r>
          </w:p>
          <w:p w:rsidR="00652E3C" w:rsidRDefault="00652E3C" w:rsidP="005C2E63">
            <w:pPr>
              <w:rPr>
                <w:rFonts w:ascii="Arial" w:hAnsi="Arial" w:cs="Arial"/>
                <w:highlight w:val="lightGray"/>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highlight w:val="lightGray"/>
                <w:lang w:val="hr-HR"/>
              </w:rPr>
            </w:pPr>
            <w:r>
              <w:rPr>
                <w:rFonts w:ascii="Arial" w:hAnsi="Arial" w:cs="Arial"/>
                <w:lang w:val="hr-HR"/>
              </w:rPr>
              <w:lastRenderedPageBreak/>
              <w:t>2</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kreiranje procedura i postupaka za godišnji plan rada i izvještaja o radu Sektora; obradu i analizu izvještaja dobijenih od područnih jedinica; kreiranje izvještaja; </w:t>
            </w:r>
            <w:r>
              <w:rPr>
                <w:rFonts w:ascii="Arial" w:hAnsi="Arial" w:cs="Arial"/>
              </w:rPr>
              <w:t>analizu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upravljanje</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ra</w:t>
            </w:r>
            <w:r>
              <w:rPr>
                <w:rFonts w:ascii="Arial" w:hAnsi="Arial" w:cs="Arial"/>
                <w:lang w:val="hr-HR"/>
              </w:rPr>
              <w:t>č</w:t>
            </w:r>
            <w:r>
              <w:rPr>
                <w:rFonts w:ascii="Arial" w:hAnsi="Arial" w:cs="Arial"/>
              </w:rPr>
              <w:t>unima</w:t>
            </w:r>
            <w:r>
              <w:rPr>
                <w:rFonts w:ascii="Arial" w:hAnsi="Arial" w:cs="Arial"/>
                <w:lang w:val="hr-HR"/>
              </w:rPr>
              <w:t xml:space="preserve"> 820, </w:t>
            </w:r>
            <w:r>
              <w:rPr>
                <w:rFonts w:ascii="Arial" w:hAnsi="Arial" w:cs="Arial"/>
              </w:rPr>
              <w:lastRenderedPageBreak/>
              <w:t>korekcije</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ra</w:t>
            </w:r>
            <w:r>
              <w:rPr>
                <w:rFonts w:ascii="Arial" w:hAnsi="Arial" w:cs="Arial"/>
                <w:lang w:val="hr-HR"/>
              </w:rPr>
              <w:t>č</w:t>
            </w:r>
            <w:r>
              <w:rPr>
                <w:rFonts w:ascii="Arial" w:hAnsi="Arial" w:cs="Arial"/>
              </w:rPr>
              <w:t>unima</w:t>
            </w:r>
            <w:r>
              <w:rPr>
                <w:rFonts w:ascii="Arial" w:hAnsi="Arial" w:cs="Arial"/>
                <w:lang w:val="hr-HR"/>
              </w:rPr>
              <w:t xml:space="preserve"> 820 </w:t>
            </w:r>
            <w:r>
              <w:rPr>
                <w:rFonts w:ascii="Arial" w:hAnsi="Arial" w:cs="Arial"/>
              </w:rPr>
              <w:t>po</w:t>
            </w:r>
            <w:r>
              <w:rPr>
                <w:rFonts w:ascii="Arial" w:hAnsi="Arial" w:cs="Arial"/>
                <w:lang w:val="hr-HR"/>
              </w:rPr>
              <w:t xml:space="preserve"> </w:t>
            </w:r>
            <w:r>
              <w:rPr>
                <w:rFonts w:ascii="Arial" w:hAnsi="Arial" w:cs="Arial"/>
              </w:rPr>
              <w:t>zahtjevu</w:t>
            </w:r>
            <w:r>
              <w:rPr>
                <w:rFonts w:ascii="Arial" w:hAnsi="Arial" w:cs="Arial"/>
                <w:lang w:val="hr-HR"/>
              </w:rPr>
              <w:t xml:space="preserve"> </w:t>
            </w:r>
            <w:r>
              <w:rPr>
                <w:rFonts w:ascii="Arial" w:hAnsi="Arial" w:cs="Arial"/>
              </w:rPr>
              <w:t>obveznika</w:t>
            </w:r>
            <w:r>
              <w:rPr>
                <w:rFonts w:ascii="Arial" w:hAnsi="Arial" w:cs="Arial"/>
                <w:lang w:val="hr-HR"/>
              </w:rPr>
              <w:t xml:space="preserve"> </w:t>
            </w:r>
            <w:r>
              <w:rPr>
                <w:rFonts w:ascii="Arial" w:hAnsi="Arial" w:cs="Arial"/>
              </w:rPr>
              <w:t>ili</w:t>
            </w:r>
            <w:r>
              <w:rPr>
                <w:rFonts w:ascii="Arial" w:hAnsi="Arial" w:cs="Arial"/>
                <w:lang w:val="hr-HR"/>
              </w:rPr>
              <w:t xml:space="preserve"> </w:t>
            </w:r>
            <w:r>
              <w:rPr>
                <w:rFonts w:ascii="Arial" w:hAnsi="Arial" w:cs="Arial"/>
              </w:rPr>
              <w:t>komercijalnih</w:t>
            </w:r>
            <w:r>
              <w:rPr>
                <w:rFonts w:ascii="Arial" w:hAnsi="Arial" w:cs="Arial"/>
                <w:lang w:val="hr-HR"/>
              </w:rPr>
              <w:t xml:space="preserve"> </w:t>
            </w:r>
            <w:r>
              <w:rPr>
                <w:rFonts w:ascii="Arial" w:hAnsi="Arial" w:cs="Arial"/>
              </w:rPr>
              <w:t>banaka</w:t>
            </w:r>
            <w:r>
              <w:rPr>
                <w:rFonts w:ascii="Arial" w:hAnsi="Arial" w:cs="Arial"/>
                <w:lang w:val="hr-HR"/>
              </w:rPr>
              <w:t xml:space="preserve">, </w:t>
            </w:r>
            <w:r>
              <w:rPr>
                <w:rFonts w:ascii="Arial" w:hAnsi="Arial" w:cs="Arial"/>
              </w:rPr>
              <w:t>izrade</w:t>
            </w:r>
            <w:r>
              <w:rPr>
                <w:rFonts w:ascii="Arial" w:hAnsi="Arial" w:cs="Arial"/>
                <w:lang w:val="hr-HR"/>
              </w:rPr>
              <w:t xml:space="preserve"> </w:t>
            </w:r>
            <w:r>
              <w:rPr>
                <w:rFonts w:ascii="Arial" w:hAnsi="Arial" w:cs="Arial"/>
              </w:rPr>
              <w:t>izjava</w:t>
            </w:r>
            <w:r>
              <w:rPr>
                <w:rFonts w:ascii="Arial" w:hAnsi="Arial" w:cs="Arial"/>
                <w:lang w:val="hr-HR"/>
              </w:rPr>
              <w:t xml:space="preserve"> </w:t>
            </w:r>
            <w:r>
              <w:rPr>
                <w:rFonts w:ascii="Arial" w:hAnsi="Arial" w:cs="Arial"/>
              </w:rPr>
              <w:t>primaoca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prenos</w:t>
            </w:r>
            <w:r>
              <w:rPr>
                <w:rFonts w:ascii="Arial" w:hAnsi="Arial" w:cs="Arial"/>
                <w:lang w:val="hr-HR"/>
              </w:rPr>
              <w:t xml:space="preserve"> </w:t>
            </w:r>
            <w:r>
              <w:rPr>
                <w:rFonts w:ascii="Arial" w:hAnsi="Arial" w:cs="Arial"/>
              </w:rPr>
              <w:t>sredstava</w:t>
            </w:r>
            <w:r>
              <w:rPr>
                <w:rFonts w:ascii="Arial" w:hAnsi="Arial" w:cs="Arial"/>
                <w:lang w:val="hr-HR"/>
              </w:rPr>
              <w:t xml:space="preserve"> </w:t>
            </w:r>
            <w:r>
              <w:rPr>
                <w:rFonts w:ascii="Arial" w:hAnsi="Arial" w:cs="Arial"/>
              </w:rPr>
              <w:t>dr</w:t>
            </w:r>
            <w:r>
              <w:rPr>
                <w:rFonts w:ascii="Arial" w:hAnsi="Arial" w:cs="Arial"/>
                <w:lang w:val="hr-HR"/>
              </w:rPr>
              <w:t>ž</w:t>
            </w:r>
            <w:r>
              <w:rPr>
                <w:rFonts w:ascii="Arial" w:hAnsi="Arial" w:cs="Arial"/>
              </w:rPr>
              <w:t>avnom</w:t>
            </w:r>
            <w:r>
              <w:rPr>
                <w:rFonts w:ascii="Arial" w:hAnsi="Arial" w:cs="Arial"/>
                <w:lang w:val="hr-HR"/>
              </w:rPr>
              <w:t xml:space="preserve"> </w:t>
            </w:r>
            <w:r>
              <w:rPr>
                <w:rFonts w:ascii="Arial" w:hAnsi="Arial" w:cs="Arial"/>
              </w:rPr>
              <w:t>trezoru</w:t>
            </w:r>
            <w:r>
              <w:rPr>
                <w:rFonts w:ascii="Arial" w:hAnsi="Arial" w:cs="Arial"/>
                <w:lang w:val="hr-HR"/>
              </w:rPr>
              <w:t xml:space="preserve">; </w:t>
            </w:r>
            <w:r>
              <w:rPr>
                <w:rFonts w:ascii="Arial" w:hAnsi="Arial" w:cs="Arial"/>
              </w:rPr>
              <w:t>kontinuiranu</w:t>
            </w:r>
            <w:r>
              <w:rPr>
                <w:rFonts w:ascii="Arial" w:hAnsi="Arial" w:cs="Arial"/>
                <w:lang w:val="hr-HR"/>
              </w:rPr>
              <w:t xml:space="preserve"> </w:t>
            </w:r>
            <w:r>
              <w:rPr>
                <w:rFonts w:ascii="Arial" w:hAnsi="Arial" w:cs="Arial"/>
              </w:rPr>
              <w:t>saradnju</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komercijalnim</w:t>
            </w:r>
            <w:r>
              <w:rPr>
                <w:rFonts w:ascii="Arial" w:hAnsi="Arial" w:cs="Arial"/>
                <w:lang w:val="hr-HR"/>
              </w:rPr>
              <w:t xml:space="preserve"> </w:t>
            </w:r>
            <w:r>
              <w:rPr>
                <w:rFonts w:ascii="Arial" w:hAnsi="Arial" w:cs="Arial"/>
              </w:rPr>
              <w:t>bankama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cilju</w:t>
            </w:r>
            <w:r>
              <w:rPr>
                <w:rFonts w:ascii="Arial" w:hAnsi="Arial" w:cs="Arial"/>
                <w:lang w:val="hr-HR"/>
              </w:rPr>
              <w:t xml:space="preserve"> </w:t>
            </w:r>
            <w:r>
              <w:rPr>
                <w:rFonts w:ascii="Arial" w:hAnsi="Arial" w:cs="Arial"/>
              </w:rPr>
              <w:t>dopune</w:t>
            </w:r>
            <w:r>
              <w:rPr>
                <w:rFonts w:ascii="Arial" w:hAnsi="Arial" w:cs="Arial"/>
                <w:lang w:val="hr-HR"/>
              </w:rPr>
              <w:t xml:space="preserve">  </w:t>
            </w:r>
            <w:r>
              <w:rPr>
                <w:rFonts w:ascii="Arial" w:hAnsi="Arial" w:cs="Arial"/>
              </w:rPr>
              <w:t>podataka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828" w:type="dxa"/>
            <w:tcBorders>
              <w:bottom w:val="single" w:sz="4" w:space="0" w:color="auto"/>
            </w:tcBorders>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74</w:t>
            </w:r>
          </w:p>
          <w:p w:rsidR="00652E3C" w:rsidRPr="00B17E78" w:rsidRDefault="00652E3C" w:rsidP="005C2E63">
            <w:pPr>
              <w:jc w:val="center"/>
              <w:rPr>
                <w:rFonts w:ascii="Arial" w:hAnsi="Arial" w:cs="Arial"/>
                <w:lang w:val="hr-HR"/>
              </w:rPr>
            </w:pPr>
          </w:p>
        </w:tc>
        <w:tc>
          <w:tcPr>
            <w:tcW w:w="3600" w:type="dxa"/>
            <w:tcBorders>
              <w:bottom w:val="single" w:sz="4" w:space="0" w:color="auto"/>
            </w:tcBorders>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color w:val="800080"/>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w:t>
            </w:r>
            <w:r>
              <w:rPr>
                <w:rFonts w:ascii="Arial" w:hAnsi="Arial" w:cs="Arial"/>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
                <w:highlight w:val="lightGray"/>
                <w:lang w:val="hr-HR"/>
              </w:rPr>
            </w:pPr>
            <w:r>
              <w:rPr>
                <w:rFonts w:ascii="Arial" w:hAnsi="Arial" w:cs="Arial"/>
                <w:bCs/>
              </w:rPr>
              <w:t>- poznavanje rada na računaru</w:t>
            </w:r>
          </w:p>
          <w:p w:rsidR="00652E3C" w:rsidRDefault="00652E3C" w:rsidP="005C2E63">
            <w:pPr>
              <w:rPr>
                <w:rFonts w:ascii="Arial" w:hAnsi="Arial" w:cs="Arial"/>
                <w:highlight w:val="lightGray"/>
                <w:lang w:val="hr-HR"/>
              </w:rPr>
            </w:pPr>
          </w:p>
          <w:p w:rsidR="00652E3C" w:rsidRPr="00645647" w:rsidRDefault="00652E3C" w:rsidP="005C2E63">
            <w:pPr>
              <w:rPr>
                <w:rFonts w:ascii="Arial" w:hAnsi="Arial" w:cs="Arial"/>
                <w:b/>
                <w:highlight w:val="lightGray"/>
                <w:lang w:val="sr-Latn-CS"/>
              </w:rPr>
            </w:pPr>
          </w:p>
        </w:tc>
        <w:tc>
          <w:tcPr>
            <w:tcW w:w="1350" w:type="dxa"/>
            <w:tcBorders>
              <w:bottom w:val="single" w:sz="4" w:space="0" w:color="auto"/>
            </w:tcBorders>
          </w:tcPr>
          <w:p w:rsidR="00652E3C" w:rsidRDefault="00652E3C" w:rsidP="005C2E63">
            <w:pPr>
              <w:jc w:val="center"/>
              <w:rPr>
                <w:rFonts w:ascii="Arial" w:hAnsi="Arial" w:cs="Arial"/>
                <w:highlight w:val="lightGray"/>
                <w:lang w:val="hr-HR"/>
              </w:rPr>
            </w:pPr>
            <w:r>
              <w:rPr>
                <w:rFonts w:ascii="Arial" w:hAnsi="Arial" w:cs="Arial"/>
                <w:lang w:val="hr-HR"/>
              </w:rPr>
              <w:t>1</w:t>
            </w:r>
          </w:p>
        </w:tc>
        <w:tc>
          <w:tcPr>
            <w:tcW w:w="3870" w:type="dxa"/>
            <w:tcBorders>
              <w:bottom w:val="single" w:sz="4" w:space="0" w:color="auto"/>
            </w:tcBorders>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učestvovanje u: kreiranju procedura i postupaka za godišnji plan rada i izvještaja o radu Sektora; obradi i analizi izvještaja dobijenih od područnih jedinica; kreiranju izvještaja; </w:t>
            </w:r>
            <w:r>
              <w:rPr>
                <w:rFonts w:ascii="Arial" w:hAnsi="Arial" w:cs="Arial"/>
              </w:rPr>
              <w:t>analizu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upravljanje</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ra</w:t>
            </w:r>
            <w:r>
              <w:rPr>
                <w:rFonts w:ascii="Arial" w:hAnsi="Arial" w:cs="Arial"/>
                <w:lang w:val="hr-HR"/>
              </w:rPr>
              <w:t>č</w:t>
            </w:r>
            <w:r>
              <w:rPr>
                <w:rFonts w:ascii="Arial" w:hAnsi="Arial" w:cs="Arial"/>
              </w:rPr>
              <w:t>unima</w:t>
            </w:r>
            <w:r>
              <w:rPr>
                <w:rFonts w:ascii="Arial" w:hAnsi="Arial" w:cs="Arial"/>
                <w:lang w:val="hr-HR"/>
              </w:rPr>
              <w:t xml:space="preserve"> 820, </w:t>
            </w:r>
            <w:r>
              <w:rPr>
                <w:rFonts w:ascii="Arial" w:hAnsi="Arial" w:cs="Arial"/>
              </w:rPr>
              <w:t>korekcije</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ra</w:t>
            </w:r>
            <w:r>
              <w:rPr>
                <w:rFonts w:ascii="Arial" w:hAnsi="Arial" w:cs="Arial"/>
                <w:lang w:val="hr-HR"/>
              </w:rPr>
              <w:t>č</w:t>
            </w:r>
            <w:r>
              <w:rPr>
                <w:rFonts w:ascii="Arial" w:hAnsi="Arial" w:cs="Arial"/>
              </w:rPr>
              <w:t>unima</w:t>
            </w:r>
            <w:r>
              <w:rPr>
                <w:rFonts w:ascii="Arial" w:hAnsi="Arial" w:cs="Arial"/>
                <w:lang w:val="hr-HR"/>
              </w:rPr>
              <w:t xml:space="preserve"> 820 </w:t>
            </w:r>
            <w:r>
              <w:rPr>
                <w:rFonts w:ascii="Arial" w:hAnsi="Arial" w:cs="Arial"/>
              </w:rPr>
              <w:t>po</w:t>
            </w:r>
            <w:r>
              <w:rPr>
                <w:rFonts w:ascii="Arial" w:hAnsi="Arial" w:cs="Arial"/>
                <w:lang w:val="hr-HR"/>
              </w:rPr>
              <w:t xml:space="preserve"> </w:t>
            </w:r>
            <w:r>
              <w:rPr>
                <w:rFonts w:ascii="Arial" w:hAnsi="Arial" w:cs="Arial"/>
              </w:rPr>
              <w:t>zahtjevu</w:t>
            </w:r>
            <w:r>
              <w:rPr>
                <w:rFonts w:ascii="Arial" w:hAnsi="Arial" w:cs="Arial"/>
                <w:lang w:val="hr-HR"/>
              </w:rPr>
              <w:t xml:space="preserve"> </w:t>
            </w:r>
            <w:r>
              <w:rPr>
                <w:rFonts w:ascii="Arial" w:hAnsi="Arial" w:cs="Arial"/>
              </w:rPr>
              <w:t>obveznika</w:t>
            </w:r>
            <w:r>
              <w:rPr>
                <w:rFonts w:ascii="Arial" w:hAnsi="Arial" w:cs="Arial"/>
                <w:lang w:val="hr-HR"/>
              </w:rPr>
              <w:t xml:space="preserve"> </w:t>
            </w:r>
            <w:r>
              <w:rPr>
                <w:rFonts w:ascii="Arial" w:hAnsi="Arial" w:cs="Arial"/>
              </w:rPr>
              <w:t>ili</w:t>
            </w:r>
            <w:r>
              <w:rPr>
                <w:rFonts w:ascii="Arial" w:hAnsi="Arial" w:cs="Arial"/>
                <w:lang w:val="hr-HR"/>
              </w:rPr>
              <w:t xml:space="preserve"> </w:t>
            </w:r>
            <w:r>
              <w:rPr>
                <w:rFonts w:ascii="Arial" w:hAnsi="Arial" w:cs="Arial"/>
              </w:rPr>
              <w:t>komercijalnih</w:t>
            </w:r>
            <w:r>
              <w:rPr>
                <w:rFonts w:ascii="Arial" w:hAnsi="Arial" w:cs="Arial"/>
                <w:lang w:val="hr-HR"/>
              </w:rPr>
              <w:t xml:space="preserve"> </w:t>
            </w:r>
            <w:r>
              <w:rPr>
                <w:rFonts w:ascii="Arial" w:hAnsi="Arial" w:cs="Arial"/>
              </w:rPr>
              <w:t>banaka</w:t>
            </w:r>
            <w:r>
              <w:rPr>
                <w:rFonts w:ascii="Arial" w:hAnsi="Arial" w:cs="Arial"/>
                <w:lang w:val="hr-HR"/>
              </w:rPr>
              <w:t xml:space="preserve">, </w:t>
            </w:r>
            <w:r>
              <w:rPr>
                <w:rFonts w:ascii="Arial" w:hAnsi="Arial" w:cs="Arial"/>
              </w:rPr>
              <w:t>izradi</w:t>
            </w:r>
            <w:r>
              <w:rPr>
                <w:rFonts w:ascii="Arial" w:hAnsi="Arial" w:cs="Arial"/>
                <w:lang w:val="hr-HR"/>
              </w:rPr>
              <w:t xml:space="preserve"> </w:t>
            </w:r>
            <w:r>
              <w:rPr>
                <w:rFonts w:ascii="Arial" w:hAnsi="Arial" w:cs="Arial"/>
              </w:rPr>
              <w:t>izjava</w:t>
            </w:r>
            <w:r>
              <w:rPr>
                <w:rFonts w:ascii="Arial" w:hAnsi="Arial" w:cs="Arial"/>
                <w:lang w:val="hr-HR"/>
              </w:rPr>
              <w:t xml:space="preserve"> </w:t>
            </w:r>
            <w:r>
              <w:rPr>
                <w:rFonts w:ascii="Arial" w:hAnsi="Arial" w:cs="Arial"/>
              </w:rPr>
              <w:t>primaoca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prenos</w:t>
            </w:r>
            <w:r>
              <w:rPr>
                <w:rFonts w:ascii="Arial" w:hAnsi="Arial" w:cs="Arial"/>
                <w:lang w:val="hr-HR"/>
              </w:rPr>
              <w:t xml:space="preserve"> </w:t>
            </w:r>
            <w:r>
              <w:rPr>
                <w:rFonts w:ascii="Arial" w:hAnsi="Arial" w:cs="Arial"/>
              </w:rPr>
              <w:t>sredstava</w:t>
            </w:r>
            <w:r>
              <w:rPr>
                <w:rFonts w:ascii="Arial" w:hAnsi="Arial" w:cs="Arial"/>
                <w:lang w:val="hr-HR"/>
              </w:rPr>
              <w:t xml:space="preserve"> </w:t>
            </w:r>
            <w:r>
              <w:rPr>
                <w:rFonts w:ascii="Arial" w:hAnsi="Arial" w:cs="Arial"/>
              </w:rPr>
              <w:t>dr</w:t>
            </w:r>
            <w:r>
              <w:rPr>
                <w:rFonts w:ascii="Arial" w:hAnsi="Arial" w:cs="Arial"/>
                <w:lang w:val="hr-HR"/>
              </w:rPr>
              <w:t>ž</w:t>
            </w:r>
            <w:r>
              <w:rPr>
                <w:rFonts w:ascii="Arial" w:hAnsi="Arial" w:cs="Arial"/>
              </w:rPr>
              <w:t>avnom</w:t>
            </w:r>
            <w:r>
              <w:rPr>
                <w:rFonts w:ascii="Arial" w:hAnsi="Arial" w:cs="Arial"/>
                <w:lang w:val="hr-HR"/>
              </w:rPr>
              <w:t xml:space="preserve"> </w:t>
            </w:r>
            <w:r>
              <w:rPr>
                <w:rFonts w:ascii="Arial" w:hAnsi="Arial" w:cs="Arial"/>
              </w:rPr>
              <w:t>trezoru</w:t>
            </w:r>
            <w:r>
              <w:rPr>
                <w:rFonts w:ascii="Arial" w:hAnsi="Arial" w:cs="Arial"/>
                <w:lang w:val="hr-HR"/>
              </w:rPr>
              <w:t xml:space="preserve">; </w:t>
            </w:r>
            <w:r>
              <w:rPr>
                <w:rFonts w:ascii="Arial" w:hAnsi="Arial" w:cs="Arial"/>
              </w:rPr>
              <w:t>kontinuiranoj</w:t>
            </w:r>
            <w:r>
              <w:rPr>
                <w:rFonts w:ascii="Arial" w:hAnsi="Arial" w:cs="Arial"/>
                <w:lang w:val="hr-HR"/>
              </w:rPr>
              <w:t xml:space="preserve"> </w:t>
            </w:r>
            <w:r>
              <w:rPr>
                <w:rFonts w:ascii="Arial" w:hAnsi="Arial" w:cs="Arial"/>
              </w:rPr>
              <w:t>saradnji</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komercijalnim</w:t>
            </w:r>
            <w:r>
              <w:rPr>
                <w:rFonts w:ascii="Arial" w:hAnsi="Arial" w:cs="Arial"/>
                <w:lang w:val="hr-HR"/>
              </w:rPr>
              <w:t xml:space="preserve"> </w:t>
            </w:r>
            <w:r>
              <w:rPr>
                <w:rFonts w:ascii="Arial" w:hAnsi="Arial" w:cs="Arial"/>
              </w:rPr>
              <w:t>bankama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cilju</w:t>
            </w:r>
            <w:r>
              <w:rPr>
                <w:rFonts w:ascii="Arial" w:hAnsi="Arial" w:cs="Arial"/>
                <w:lang w:val="hr-HR"/>
              </w:rPr>
              <w:t xml:space="preserve"> </w:t>
            </w:r>
            <w:r>
              <w:rPr>
                <w:rFonts w:ascii="Arial" w:hAnsi="Arial" w:cs="Arial"/>
              </w:rPr>
              <w:t>dopune</w:t>
            </w:r>
            <w:r>
              <w:rPr>
                <w:rFonts w:ascii="Arial" w:hAnsi="Arial" w:cs="Arial"/>
                <w:lang w:val="hr-HR"/>
              </w:rPr>
              <w:t xml:space="preserve">  </w:t>
            </w:r>
            <w:r>
              <w:rPr>
                <w:rFonts w:ascii="Arial" w:hAnsi="Arial" w:cs="Arial"/>
              </w:rPr>
              <w:t>podataka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9648" w:type="dxa"/>
            <w:gridSpan w:val="4"/>
            <w:shd w:val="clear" w:color="auto" w:fill="E0E0E0"/>
          </w:tcPr>
          <w:p w:rsidR="00652E3C" w:rsidRPr="00B17E78" w:rsidRDefault="00652E3C" w:rsidP="005C2E63">
            <w:pPr>
              <w:tabs>
                <w:tab w:val="left" w:pos="8280"/>
              </w:tabs>
              <w:jc w:val="center"/>
              <w:rPr>
                <w:rFonts w:ascii="Arial" w:hAnsi="Arial" w:cs="Arial"/>
                <w:bCs/>
                <w:lang w:val="hr-HR"/>
              </w:rPr>
            </w:pPr>
          </w:p>
          <w:p w:rsidR="00652E3C" w:rsidRPr="00F27BEE" w:rsidRDefault="00652E3C" w:rsidP="005C2E63">
            <w:pPr>
              <w:pStyle w:val="BodyText3"/>
              <w:tabs>
                <w:tab w:val="left" w:pos="8280"/>
              </w:tabs>
              <w:jc w:val="center"/>
              <w:rPr>
                <w:rFonts w:ascii="Arial" w:hAnsi="Arial" w:cs="Arial"/>
                <w:b/>
                <w:bCs/>
                <w:i/>
                <w:sz w:val="22"/>
                <w:szCs w:val="22"/>
                <w:lang w:val="hr-HR"/>
              </w:rPr>
            </w:pPr>
            <w:r w:rsidRPr="00F27BEE">
              <w:rPr>
                <w:rFonts w:ascii="Arial" w:hAnsi="Arial" w:cs="Arial"/>
                <w:b/>
                <w:i/>
                <w:sz w:val="22"/>
                <w:szCs w:val="22"/>
              </w:rPr>
              <w:t>2.4. Odsjek za akcizne proizvode</w:t>
            </w:r>
          </w:p>
          <w:p w:rsidR="00652E3C" w:rsidRPr="00B17E78" w:rsidRDefault="00652E3C" w:rsidP="005C2E63">
            <w:pPr>
              <w:jc w:val="center"/>
              <w:rPr>
                <w:rFonts w:ascii="Arial" w:hAnsi="Arial" w:cs="Arial"/>
                <w:lang w:val="hr-HR"/>
              </w:rPr>
            </w:pPr>
          </w:p>
        </w:tc>
      </w:tr>
      <w:tr w:rsidR="00652E3C" w:rsidTr="005C2E63">
        <w:tc>
          <w:tcPr>
            <w:tcW w:w="828" w:type="dxa"/>
          </w:tcPr>
          <w:p w:rsidR="00652E3C" w:rsidRPr="00B17E78" w:rsidRDefault="00652E3C" w:rsidP="005C2E63">
            <w:pPr>
              <w:jc w:val="center"/>
              <w:rPr>
                <w:rFonts w:ascii="Arial" w:hAnsi="Arial" w:cs="Arial"/>
                <w:bCs/>
                <w:lang w:val="hr-HR"/>
              </w:rPr>
            </w:pPr>
            <w:r w:rsidRPr="00B17E78">
              <w:rPr>
                <w:rFonts w:ascii="Arial" w:hAnsi="Arial" w:cs="Arial"/>
                <w:bCs/>
                <w:lang w:val="hr-HR"/>
              </w:rPr>
              <w:t>75</w:t>
            </w: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(VII-1 nivo kvalifikacije obrazovanja) </w:t>
            </w:r>
          </w:p>
          <w:p w:rsidR="00652E3C" w:rsidRDefault="00652E3C" w:rsidP="005C2E63">
            <w:pPr>
              <w:jc w:val="both"/>
              <w:rPr>
                <w:rFonts w:ascii="Arial" w:hAnsi="Arial"/>
                <w:lang w:val="hr-HR"/>
              </w:rPr>
            </w:pPr>
            <w:r>
              <w:rPr>
                <w:rFonts w:ascii="Arial" w:hAnsi="Arial"/>
                <w:lang w:val="hr-HR"/>
              </w:rPr>
              <w:t>- 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Pr="00BD57D2" w:rsidRDefault="00652E3C" w:rsidP="005C2E63">
            <w:pPr>
              <w:tabs>
                <w:tab w:val="left" w:pos="8280"/>
              </w:tabs>
              <w:jc w:val="both"/>
              <w:rPr>
                <w:rFonts w:ascii="Arial" w:hAnsi="Arial" w:cs="Arial"/>
                <w:bCs/>
                <w:lang w:val="it-IT"/>
              </w:rPr>
            </w:pPr>
          </w:p>
          <w:p w:rsidR="00652E3C"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lang w:val="hr-HR"/>
              </w:rPr>
            </w:pPr>
            <w:r>
              <w:rPr>
                <w:rFonts w:ascii="Arial" w:hAnsi="Arial" w:cs="Arial"/>
                <w:b/>
                <w:bCs/>
                <w:lang w:val="hr-HR"/>
              </w:rPr>
              <w:t xml:space="preserve"> </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organizovanja rada u okviru Odsjeka; unos podataka u sistem; pripremu zahtjeva ovlašćenoj štampariji za štampanje, na bazi dostavljenih zahtjeva od područnih jedinica;  preuzimanje akciznih markica od štamparije; obavještavanje područnih jedinica da su akcizne markice odštampane; izradu izvještaja o broju izdatih akciznih markica po vrsti i po akciznim obveznicima; pripremanje i pregled izvršenih uplata za troškove štampanja po akciznim obveznicima; čuvanje i arhiviranje knjigovodstvene dokumentacije akciznih poreskih obveznika pripremu izrade plana i </w:t>
            </w:r>
            <w:r>
              <w:rPr>
                <w:rFonts w:ascii="Arial" w:hAnsi="Arial" w:cs="Arial"/>
                <w:lang w:val="hr-HR"/>
              </w:rPr>
              <w:lastRenderedPageBreak/>
              <w:t xml:space="preserve">programa rada Odsjeka;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druge</w:t>
            </w:r>
            <w:r>
              <w:rPr>
                <w:rFonts w:ascii="Arial" w:hAnsi="Arial" w:cs="Arial"/>
                <w:lang w:val="sr-Latn-CS"/>
              </w:rPr>
              <w:t xml:space="preserve"> poslove </w:t>
            </w:r>
            <w:r>
              <w:rPr>
                <w:rFonts w:ascii="Arial" w:hAnsi="Arial" w:cs="Arial"/>
                <w:szCs w:val="20"/>
                <w:lang w:val="sr-Latn-CS"/>
              </w:rPr>
              <w:t>po nalogu  pretpostavljenih.</w:t>
            </w:r>
          </w:p>
        </w:tc>
      </w:tr>
      <w:tr w:rsidR="00652E3C" w:rsidTr="005C2E63">
        <w:tc>
          <w:tcPr>
            <w:tcW w:w="828" w:type="dxa"/>
          </w:tcPr>
          <w:p w:rsidR="00652E3C" w:rsidRPr="00B17E78" w:rsidRDefault="00652E3C" w:rsidP="005C2E63">
            <w:pPr>
              <w:jc w:val="center"/>
              <w:rPr>
                <w:rFonts w:ascii="Arial" w:hAnsi="Arial" w:cs="Arial"/>
                <w:lang w:val="hr-HR"/>
              </w:rPr>
            </w:pPr>
            <w:r w:rsidRPr="00B17E78">
              <w:rPr>
                <w:rFonts w:ascii="Arial" w:hAnsi="Arial" w:cs="Arial"/>
                <w:lang w:val="hr-HR"/>
              </w:rPr>
              <w:lastRenderedPageBreak/>
              <w:t>76</w:t>
            </w:r>
          </w:p>
          <w:p w:rsidR="00652E3C" w:rsidRPr="00B17E78" w:rsidRDefault="00652E3C" w:rsidP="005C2E63">
            <w:pPr>
              <w:jc w:val="center"/>
              <w:rPr>
                <w:rFonts w:ascii="Arial" w:hAnsi="Arial" w:cs="Arial"/>
                <w:lang w:val="hr-HR"/>
              </w:rPr>
            </w:pPr>
            <w:r w:rsidRPr="00B17E78">
              <w:rPr>
                <w:rFonts w:ascii="Arial" w:hAnsi="Arial" w:cs="Arial"/>
                <w:lang w:val="hr-HR"/>
              </w:rPr>
              <w:t>77</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 opšte ili stručno obrazovanje od najmanje 240 CSPK-a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 xml:space="preserve">2 </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Pr="00541017" w:rsidRDefault="00652E3C" w:rsidP="005C2E63">
            <w:pPr>
              <w:jc w:val="both"/>
              <w:rPr>
                <w:rFonts w:ascii="Arial" w:hAnsi="Arial" w:cs="Arial"/>
                <w:lang w:val="sr-Latn-CS"/>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primanje</w:t>
            </w:r>
            <w:r>
              <w:rPr>
                <w:rFonts w:ascii="Arial" w:hAnsi="Arial" w:cs="Arial"/>
                <w:lang w:val="hr-HR"/>
              </w:rPr>
              <w:t xml:space="preserve"> </w:t>
            </w:r>
            <w:r>
              <w:rPr>
                <w:rFonts w:ascii="Arial" w:hAnsi="Arial" w:cs="Arial"/>
              </w:rPr>
              <w:t>akciznih</w:t>
            </w:r>
            <w:r>
              <w:rPr>
                <w:rFonts w:ascii="Arial" w:hAnsi="Arial" w:cs="Arial"/>
                <w:lang w:val="hr-HR"/>
              </w:rPr>
              <w:t xml:space="preserve"> </w:t>
            </w:r>
            <w:r>
              <w:rPr>
                <w:rFonts w:ascii="Arial" w:hAnsi="Arial" w:cs="Arial"/>
              </w:rPr>
              <w:t>markica</w:t>
            </w:r>
            <w:r>
              <w:rPr>
                <w:rFonts w:ascii="Arial" w:hAnsi="Arial" w:cs="Arial"/>
                <w:lang w:val="hr-HR"/>
              </w:rPr>
              <w:t xml:space="preserve"> </w:t>
            </w:r>
            <w:r>
              <w:rPr>
                <w:rFonts w:ascii="Arial" w:hAnsi="Arial" w:cs="Arial"/>
              </w:rPr>
              <w:t>od</w:t>
            </w:r>
            <w:r>
              <w:rPr>
                <w:rFonts w:ascii="Arial" w:hAnsi="Arial" w:cs="Arial"/>
                <w:lang w:val="hr-HR"/>
              </w:rPr>
              <w:t xml:space="preserve"> </w:t>
            </w:r>
            <w:r>
              <w:rPr>
                <w:rFonts w:ascii="Arial" w:hAnsi="Arial" w:cs="Arial"/>
              </w:rPr>
              <w:t>ovla</w:t>
            </w:r>
            <w:r>
              <w:rPr>
                <w:rFonts w:ascii="Arial" w:hAnsi="Arial" w:cs="Arial"/>
                <w:lang w:val="hr-HR"/>
              </w:rPr>
              <w:t>šć</w:t>
            </w:r>
            <w:r>
              <w:rPr>
                <w:rFonts w:ascii="Arial" w:hAnsi="Arial" w:cs="Arial"/>
              </w:rPr>
              <w:t>ene</w:t>
            </w:r>
            <w:r>
              <w:rPr>
                <w:rFonts w:ascii="Arial" w:hAnsi="Arial" w:cs="Arial"/>
                <w:lang w:val="hr-HR"/>
              </w:rPr>
              <w:t xml:space="preserve"> š</w:t>
            </w:r>
            <w:r>
              <w:rPr>
                <w:rFonts w:ascii="Arial" w:hAnsi="Arial" w:cs="Arial"/>
              </w:rPr>
              <w:t>tamparije</w:t>
            </w:r>
            <w:r>
              <w:rPr>
                <w:rFonts w:ascii="Arial" w:hAnsi="Arial" w:cs="Arial"/>
                <w:lang w:val="hr-HR"/>
              </w:rPr>
              <w:t xml:space="preserve">; </w:t>
            </w:r>
            <w:r>
              <w:rPr>
                <w:rFonts w:ascii="Arial" w:hAnsi="Arial" w:cs="Arial"/>
              </w:rPr>
              <w:t>izdavanje</w:t>
            </w:r>
            <w:r>
              <w:rPr>
                <w:rFonts w:ascii="Arial" w:hAnsi="Arial" w:cs="Arial"/>
                <w:lang w:val="hr-HR"/>
              </w:rPr>
              <w:t xml:space="preserve"> </w:t>
            </w:r>
            <w:r>
              <w:rPr>
                <w:rFonts w:ascii="Arial" w:hAnsi="Arial" w:cs="Arial"/>
              </w:rPr>
              <w:t>akciznih</w:t>
            </w:r>
            <w:r>
              <w:rPr>
                <w:rFonts w:ascii="Arial" w:hAnsi="Arial" w:cs="Arial"/>
                <w:lang w:val="hr-HR"/>
              </w:rPr>
              <w:t xml:space="preserve"> </w:t>
            </w:r>
            <w:r>
              <w:rPr>
                <w:rFonts w:ascii="Arial" w:hAnsi="Arial" w:cs="Arial"/>
              </w:rPr>
              <w:t>markica</w:t>
            </w:r>
            <w:r>
              <w:rPr>
                <w:rFonts w:ascii="Arial" w:hAnsi="Arial" w:cs="Arial"/>
                <w:lang w:val="hr-HR"/>
              </w:rPr>
              <w:t xml:space="preserve"> </w:t>
            </w:r>
            <w:r>
              <w:rPr>
                <w:rFonts w:ascii="Arial" w:hAnsi="Arial" w:cs="Arial"/>
              </w:rPr>
              <w:t>akciznim</w:t>
            </w:r>
            <w:r>
              <w:rPr>
                <w:rFonts w:ascii="Arial" w:hAnsi="Arial" w:cs="Arial"/>
                <w:lang w:val="hr-HR"/>
              </w:rPr>
              <w:t xml:space="preserve"> </w:t>
            </w:r>
            <w:r>
              <w:rPr>
                <w:rFonts w:ascii="Arial" w:hAnsi="Arial" w:cs="Arial"/>
              </w:rPr>
              <w:t>obveznicima</w:t>
            </w:r>
            <w:r>
              <w:rPr>
                <w:rFonts w:ascii="Arial" w:hAnsi="Arial" w:cs="Arial"/>
                <w:lang w:val="hr-HR"/>
              </w:rPr>
              <w:t xml:space="preserve">; </w:t>
            </w:r>
            <w:r>
              <w:rPr>
                <w:rFonts w:ascii="Arial" w:hAnsi="Arial" w:cs="Arial"/>
              </w:rPr>
              <w:t>vodi</w:t>
            </w:r>
            <w:r>
              <w:rPr>
                <w:rFonts w:ascii="Arial" w:hAnsi="Arial" w:cs="Arial"/>
                <w:lang w:val="hr-HR"/>
              </w:rPr>
              <w:t xml:space="preserve"> </w:t>
            </w:r>
            <w:r>
              <w:rPr>
                <w:rFonts w:ascii="Arial" w:hAnsi="Arial" w:cs="Arial"/>
              </w:rPr>
              <w:t>evidenciju</w:t>
            </w:r>
            <w:r>
              <w:rPr>
                <w:rFonts w:ascii="Arial" w:hAnsi="Arial" w:cs="Arial"/>
                <w:lang w:val="hr-HR"/>
              </w:rPr>
              <w:t xml:space="preserve"> </w:t>
            </w:r>
            <w:r>
              <w:rPr>
                <w:rFonts w:ascii="Arial" w:hAnsi="Arial" w:cs="Arial"/>
              </w:rPr>
              <w:t>izdatih</w:t>
            </w:r>
            <w:r>
              <w:rPr>
                <w:rFonts w:ascii="Arial" w:hAnsi="Arial" w:cs="Arial"/>
                <w:lang w:val="hr-HR"/>
              </w:rPr>
              <w:t xml:space="preserve"> </w:t>
            </w:r>
            <w:r>
              <w:rPr>
                <w:rFonts w:ascii="Arial" w:hAnsi="Arial" w:cs="Arial"/>
              </w:rPr>
              <w:t>akciznih</w:t>
            </w:r>
            <w:r>
              <w:rPr>
                <w:rFonts w:ascii="Arial" w:hAnsi="Arial" w:cs="Arial"/>
                <w:lang w:val="hr-HR"/>
              </w:rPr>
              <w:t xml:space="preserve"> </w:t>
            </w:r>
            <w:r>
              <w:rPr>
                <w:rFonts w:ascii="Arial" w:hAnsi="Arial" w:cs="Arial"/>
              </w:rPr>
              <w:t>markica</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vrsti</w:t>
            </w:r>
            <w:r>
              <w:rPr>
                <w:rFonts w:ascii="Arial" w:hAnsi="Arial" w:cs="Arial"/>
                <w:lang w:val="hr-HR"/>
              </w:rPr>
              <w:t xml:space="preserve">; </w:t>
            </w:r>
            <w:r>
              <w:rPr>
                <w:rFonts w:ascii="Arial" w:hAnsi="Arial" w:cs="Arial"/>
              </w:rPr>
              <w:t>usagla</w:t>
            </w:r>
            <w:r>
              <w:rPr>
                <w:rFonts w:ascii="Arial" w:hAnsi="Arial" w:cs="Arial"/>
                <w:lang w:val="hr-HR"/>
              </w:rPr>
              <w:t>š</w:t>
            </w:r>
            <w:r>
              <w:rPr>
                <w:rFonts w:ascii="Arial" w:hAnsi="Arial" w:cs="Arial"/>
              </w:rPr>
              <w:t>avanje</w:t>
            </w:r>
            <w:r>
              <w:rPr>
                <w:rFonts w:ascii="Arial" w:hAnsi="Arial" w:cs="Arial"/>
                <w:lang w:val="hr-HR"/>
              </w:rPr>
              <w:t xml:space="preserve"> </w:t>
            </w:r>
            <w:r>
              <w:rPr>
                <w:rFonts w:ascii="Arial" w:hAnsi="Arial" w:cs="Arial"/>
              </w:rPr>
              <w:t>stvarnog</w:t>
            </w:r>
            <w:r>
              <w:rPr>
                <w:rFonts w:ascii="Arial" w:hAnsi="Arial" w:cs="Arial"/>
                <w:lang w:val="hr-HR"/>
              </w:rPr>
              <w:t xml:space="preserve"> </w:t>
            </w:r>
            <w:r>
              <w:rPr>
                <w:rFonts w:ascii="Arial" w:hAnsi="Arial" w:cs="Arial"/>
              </w:rPr>
              <w:t>stanja</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knjigovodstvenim</w:t>
            </w:r>
            <w:r>
              <w:rPr>
                <w:rFonts w:ascii="Arial" w:hAnsi="Arial" w:cs="Arial"/>
                <w:lang w:val="hr-HR"/>
              </w:rPr>
              <w:t xml:space="preserve"> </w:t>
            </w:r>
            <w:r>
              <w:rPr>
                <w:rFonts w:ascii="Arial" w:hAnsi="Arial" w:cs="Arial"/>
              </w:rPr>
              <w:t>stanjem</w:t>
            </w:r>
            <w:r>
              <w:rPr>
                <w:rFonts w:ascii="Arial" w:hAnsi="Arial" w:cs="Arial"/>
                <w:lang w:val="hr-HR"/>
              </w:rPr>
              <w:t xml:space="preserve">; </w:t>
            </w:r>
            <w:r>
              <w:rPr>
                <w:rFonts w:ascii="Arial" w:hAnsi="Arial" w:cs="Arial"/>
              </w:rPr>
              <w:t>prijem</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evidenciju</w:t>
            </w:r>
            <w:r>
              <w:rPr>
                <w:rFonts w:ascii="Arial" w:hAnsi="Arial" w:cs="Arial"/>
                <w:lang w:val="hr-HR"/>
              </w:rPr>
              <w:t xml:space="preserve"> </w:t>
            </w:r>
            <w:r>
              <w:rPr>
                <w:rFonts w:ascii="Arial" w:hAnsi="Arial" w:cs="Arial"/>
              </w:rPr>
              <w:t>o</w:t>
            </w:r>
            <w:r>
              <w:rPr>
                <w:rFonts w:ascii="Arial" w:hAnsi="Arial" w:cs="Arial"/>
                <w:lang w:val="hr-HR"/>
              </w:rPr>
              <w:t>š</w:t>
            </w:r>
            <w:r>
              <w:rPr>
                <w:rFonts w:ascii="Arial" w:hAnsi="Arial" w:cs="Arial"/>
              </w:rPr>
              <w:t>te</w:t>
            </w:r>
            <w:r>
              <w:rPr>
                <w:rFonts w:ascii="Arial" w:hAnsi="Arial" w:cs="Arial"/>
                <w:lang w:val="hr-HR"/>
              </w:rPr>
              <w:t>ć</w:t>
            </w:r>
            <w:r>
              <w:rPr>
                <w:rFonts w:ascii="Arial" w:hAnsi="Arial" w:cs="Arial"/>
              </w:rPr>
              <w:t>enih</w:t>
            </w:r>
            <w:r>
              <w:rPr>
                <w:rFonts w:ascii="Arial" w:hAnsi="Arial" w:cs="Arial"/>
                <w:lang w:val="hr-HR"/>
              </w:rPr>
              <w:t xml:space="preserve"> </w:t>
            </w:r>
            <w:r>
              <w:rPr>
                <w:rFonts w:ascii="Arial" w:hAnsi="Arial" w:cs="Arial"/>
              </w:rPr>
              <w:t>akciznih</w:t>
            </w:r>
            <w:r>
              <w:rPr>
                <w:rFonts w:ascii="Arial" w:hAnsi="Arial" w:cs="Arial"/>
                <w:lang w:val="hr-HR"/>
              </w:rPr>
              <w:t xml:space="preserve"> </w:t>
            </w:r>
            <w:r>
              <w:rPr>
                <w:rFonts w:ascii="Arial" w:hAnsi="Arial" w:cs="Arial"/>
              </w:rPr>
              <w:t>markica</w:t>
            </w:r>
            <w:r>
              <w:rPr>
                <w:rFonts w:ascii="Arial" w:hAnsi="Arial" w:cs="Arial"/>
                <w:lang w:val="hr-HR"/>
              </w:rPr>
              <w:t xml:space="preserve"> </w:t>
            </w:r>
            <w:r>
              <w:rPr>
                <w:rFonts w:ascii="Arial" w:hAnsi="Arial" w:cs="Arial"/>
              </w:rPr>
              <w:t>od</w:t>
            </w:r>
            <w:r>
              <w:rPr>
                <w:rFonts w:ascii="Arial" w:hAnsi="Arial" w:cs="Arial"/>
                <w:lang w:val="hr-HR"/>
              </w:rPr>
              <w:t xml:space="preserve"> </w:t>
            </w:r>
            <w:r>
              <w:rPr>
                <w:rFonts w:ascii="Arial" w:hAnsi="Arial" w:cs="Arial"/>
              </w:rPr>
              <w:t>strane</w:t>
            </w:r>
            <w:r>
              <w:rPr>
                <w:rFonts w:ascii="Arial" w:hAnsi="Arial" w:cs="Arial"/>
                <w:lang w:val="hr-HR"/>
              </w:rPr>
              <w:t xml:space="preserve"> </w:t>
            </w:r>
            <w:r>
              <w:rPr>
                <w:rFonts w:ascii="Arial" w:hAnsi="Arial" w:cs="Arial"/>
              </w:rPr>
              <w:t>akciznih</w:t>
            </w:r>
            <w:r>
              <w:rPr>
                <w:rFonts w:ascii="Arial" w:hAnsi="Arial" w:cs="Arial"/>
                <w:lang w:val="hr-HR"/>
              </w:rPr>
              <w:t xml:space="preserve"> </w:t>
            </w:r>
            <w:r>
              <w:rPr>
                <w:rFonts w:ascii="Arial" w:hAnsi="Arial" w:cs="Arial"/>
              </w:rPr>
              <w:t>obveznika</w:t>
            </w:r>
            <w:r>
              <w:rPr>
                <w:rFonts w:ascii="Arial" w:hAnsi="Arial" w:cs="Arial"/>
                <w:lang w:val="hr-HR"/>
              </w:rPr>
              <w:t>; v</w:t>
            </w:r>
            <w:r>
              <w:rPr>
                <w:rFonts w:ascii="Arial" w:hAnsi="Arial" w:cs="Arial"/>
                <w:lang w:val="sr-Latn-CS"/>
              </w:rPr>
              <w:t xml:space="preserve">rši i druge poslove po nalogu  </w:t>
            </w:r>
            <w:r>
              <w:rPr>
                <w:rFonts w:ascii="Arial" w:hAnsi="Arial" w:cs="Arial"/>
                <w:lang w:val="hr-HR"/>
              </w:rPr>
              <w:t>pretpostavljenih.</w:t>
            </w:r>
          </w:p>
        </w:tc>
      </w:tr>
    </w:tbl>
    <w:p w:rsidR="00652E3C" w:rsidRDefault="00652E3C" w:rsidP="00652E3C">
      <w:pPr>
        <w:jc w:val="center"/>
        <w:rPr>
          <w:rFonts w:ascii="Arial" w:hAnsi="Arial" w:cs="Arial"/>
          <w:b/>
          <w:lang w:val="da-DK"/>
        </w:rPr>
      </w:pPr>
    </w:p>
    <w:p w:rsidR="00652E3C" w:rsidRDefault="00652E3C" w:rsidP="00652E3C">
      <w:pPr>
        <w:jc w:val="center"/>
        <w:rPr>
          <w:rFonts w:ascii="Arial" w:hAnsi="Arial" w:cs="Arial"/>
          <w:b/>
          <w:lang w:val="da-DK"/>
        </w:rPr>
      </w:pPr>
    </w:p>
    <w:p w:rsidR="00652E3C" w:rsidRDefault="00652E3C" w:rsidP="00652E3C">
      <w:pPr>
        <w:jc w:val="center"/>
        <w:rPr>
          <w:rFonts w:ascii="Arial" w:hAnsi="Arial" w:cs="Arial"/>
          <w:b/>
          <w:lang w:val="da-DK"/>
        </w:rPr>
      </w:pPr>
    </w:p>
    <w:p w:rsidR="00652E3C" w:rsidRDefault="00652E3C" w:rsidP="00652E3C">
      <w:pPr>
        <w:numPr>
          <w:ilvl w:val="0"/>
          <w:numId w:val="92"/>
        </w:numPr>
        <w:spacing w:after="0" w:line="240" w:lineRule="auto"/>
        <w:jc w:val="center"/>
        <w:rPr>
          <w:rFonts w:ascii="Arial" w:hAnsi="Arial" w:cs="Arial"/>
          <w:b/>
          <w:lang w:val="da-DK"/>
        </w:rPr>
      </w:pPr>
      <w:r>
        <w:rPr>
          <w:rFonts w:ascii="Arial" w:hAnsi="Arial" w:cs="Arial"/>
          <w:b/>
          <w:lang w:val="da-DK"/>
        </w:rPr>
        <w:t>SEKTOR ZA INFORMACIONU TEHNOLOGIJU U OBLASTI PORESKOG SISTEMA (26)</w:t>
      </w:r>
    </w:p>
    <w:p w:rsidR="00652E3C" w:rsidRDefault="00652E3C" w:rsidP="00652E3C">
      <w:pPr>
        <w:ind w:left="360"/>
        <w:rPr>
          <w:rFonts w:ascii="Arial" w:hAnsi="Arial" w:cs="Arial"/>
          <w:b/>
          <w:lang w:val="da-DK"/>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00"/>
        <w:gridCol w:w="1350"/>
        <w:gridCol w:w="3870"/>
      </w:tblGrid>
      <w:tr w:rsidR="00652E3C" w:rsidTr="005C2E63">
        <w:trPr>
          <w:trHeight w:val="435"/>
        </w:trPr>
        <w:tc>
          <w:tcPr>
            <w:tcW w:w="900" w:type="dxa"/>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Redni</w:t>
            </w:r>
          </w:p>
          <w:p w:rsidR="00652E3C" w:rsidRDefault="00652E3C" w:rsidP="005C2E63">
            <w:pPr>
              <w:jc w:val="center"/>
              <w:rPr>
                <w:rFonts w:ascii="Arial" w:hAnsi="Arial" w:cs="Arial"/>
                <w:b/>
                <w:bCs/>
                <w:lang w:val="hr-HR"/>
              </w:rPr>
            </w:pPr>
            <w:r>
              <w:rPr>
                <w:rFonts w:ascii="Arial" w:hAnsi="Arial" w:cs="Arial"/>
                <w:b/>
                <w:bCs/>
                <w:sz w:val="20"/>
                <w:szCs w:val="20"/>
                <w:lang w:val="hr-HR"/>
              </w:rPr>
              <w:t>broj</w:t>
            </w:r>
          </w:p>
        </w:tc>
        <w:tc>
          <w:tcPr>
            <w:tcW w:w="3600" w:type="dxa"/>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87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RPr="00BD57D2" w:rsidTr="005C2E63">
        <w:trPr>
          <w:trHeight w:val="465"/>
        </w:trPr>
        <w:tc>
          <w:tcPr>
            <w:tcW w:w="900" w:type="dxa"/>
            <w:tcBorders>
              <w:bottom w:val="single" w:sz="4" w:space="0" w:color="auto"/>
            </w:tcBorders>
          </w:tcPr>
          <w:p w:rsidR="00652E3C" w:rsidRPr="00F27BEE" w:rsidRDefault="00652E3C" w:rsidP="005C2E63">
            <w:pPr>
              <w:jc w:val="center"/>
              <w:rPr>
                <w:rFonts w:ascii="Arial" w:hAnsi="Arial" w:cs="Arial"/>
                <w:lang w:val="hr-HR"/>
              </w:rPr>
            </w:pPr>
            <w:r w:rsidRPr="00F27BEE">
              <w:rPr>
                <w:rFonts w:ascii="Arial" w:hAnsi="Arial" w:cs="Arial"/>
                <w:lang w:val="hr-HR"/>
              </w:rPr>
              <w:t>78</w:t>
            </w:r>
          </w:p>
          <w:p w:rsidR="00652E3C" w:rsidRPr="00B21C80" w:rsidRDefault="00652E3C" w:rsidP="005C2E63">
            <w:pPr>
              <w:jc w:val="center"/>
              <w:rPr>
                <w:rFonts w:ascii="Arial" w:hAnsi="Arial" w:cs="Arial"/>
                <w:b/>
                <w:color w:val="FF0000"/>
                <w:lang w:val="hr-HR"/>
              </w:rPr>
            </w:pPr>
          </w:p>
        </w:tc>
        <w:tc>
          <w:tcPr>
            <w:tcW w:w="3600"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Pomoćnik/ca direktora/ice </w:t>
            </w:r>
          </w:p>
          <w:p w:rsidR="00652E3C" w:rsidRDefault="00652E3C" w:rsidP="005C2E63">
            <w:pPr>
              <w:rPr>
                <w:rFonts w:ascii="Arial" w:hAnsi="Arial" w:cs="Arial"/>
                <w:bCs/>
                <w:lang w:val="da-DK"/>
              </w:rPr>
            </w:pPr>
          </w:p>
          <w:p w:rsidR="00652E3C" w:rsidRDefault="00652E3C" w:rsidP="005C2E63">
            <w:pPr>
              <w:rPr>
                <w:rFonts w:ascii="Arial" w:hAnsi="Arial" w:cs="Arial"/>
                <w:bCs/>
                <w:lang w:val="da-DK"/>
              </w:rPr>
            </w:pPr>
            <w:r>
              <w:rPr>
                <w:rFonts w:ascii="Arial" w:hAnsi="Arial" w:cs="Arial"/>
                <w:bCs/>
                <w:lang w:val="da-DK"/>
              </w:rPr>
              <w:t>- Visoko obrazovanje u obimu od 240 CSPK-a (VII-1 nivo kvalifikacije obrazovanja</w:t>
            </w:r>
            <w:r>
              <w:rPr>
                <w:rFonts w:ascii="Arial" w:hAnsi="Arial" w:cs="Arial"/>
                <w:bCs/>
                <w:lang w:val="sr-Latn-CS"/>
              </w:rPr>
              <w:t>)</w:t>
            </w:r>
            <w:r>
              <w:rPr>
                <w:rFonts w:ascii="Arial" w:hAnsi="Arial" w:cs="Arial"/>
                <w:bCs/>
                <w:lang w:val="da-DK"/>
              </w:rPr>
              <w:t xml:space="preserve"> </w:t>
            </w:r>
          </w:p>
          <w:p w:rsidR="00652E3C" w:rsidRPr="003F5580" w:rsidRDefault="00652E3C" w:rsidP="005C2E63">
            <w:pPr>
              <w:rPr>
                <w:rFonts w:ascii="Arial" w:hAnsi="Arial" w:cs="Arial"/>
                <w:bCs/>
                <w:color w:val="FF0000"/>
                <w:lang w:val="da-DK"/>
              </w:rPr>
            </w:pPr>
            <w:r>
              <w:rPr>
                <w:rFonts w:ascii="Arial" w:hAnsi="Arial" w:cs="Arial"/>
                <w:bCs/>
                <w:lang w:val="da-DK"/>
              </w:rPr>
              <w:t xml:space="preserve">- </w:t>
            </w:r>
            <w:r>
              <w:rPr>
                <w:rFonts w:ascii="Arial" w:hAnsi="Arial" w:cs="Arial"/>
                <w:lang w:val="hr-HR"/>
              </w:rPr>
              <w:t>Elektro-tehnički fakultet, Studije primijenjenog računarstva,Prirodno matematički</w:t>
            </w:r>
            <w:r w:rsidRPr="003F5580">
              <w:rPr>
                <w:rFonts w:ascii="Arial" w:hAnsi="Arial" w:cs="Arial"/>
                <w:bCs/>
                <w:color w:val="FF0000"/>
                <w:lang w:val="da-DK"/>
              </w:rPr>
              <w:t xml:space="preserve"> </w:t>
            </w:r>
            <w:r w:rsidRPr="000964C6">
              <w:rPr>
                <w:rFonts w:ascii="Arial" w:hAnsi="Arial" w:cs="Arial"/>
                <w:bCs/>
                <w:lang w:val="da-DK"/>
              </w:rPr>
              <w:t xml:space="preserve">fakultet </w:t>
            </w:r>
          </w:p>
          <w:p w:rsidR="00652E3C" w:rsidRDefault="00652E3C" w:rsidP="005C2E63">
            <w:pPr>
              <w:rPr>
                <w:rFonts w:ascii="Arial" w:hAnsi="Arial" w:cs="Arial"/>
                <w:szCs w:val="20"/>
                <w:lang w:val="hr-HR"/>
              </w:rPr>
            </w:pPr>
            <w:r>
              <w:rPr>
                <w:rFonts w:ascii="Arial" w:hAnsi="Arial" w:cs="Arial"/>
                <w:bCs/>
                <w:lang w:val="da-DK"/>
              </w:rPr>
              <w:t xml:space="preserve">- </w:t>
            </w:r>
            <w:r>
              <w:rPr>
                <w:rFonts w:ascii="Arial" w:hAnsi="Arial"/>
                <w:lang w:val="hr-HR"/>
              </w:rPr>
              <w:t xml:space="preserve">3 godine radnog iskustva na poslovima rukovođenja, odnosno na drugim odgovarajućim poslovima koji zahtijevaju </w:t>
            </w:r>
            <w:r>
              <w:rPr>
                <w:rFonts w:ascii="Arial" w:hAnsi="Arial"/>
                <w:lang w:val="hr-HR"/>
              </w:rPr>
              <w:lastRenderedPageBreak/>
              <w:t>samostalnost u radu,</w:t>
            </w:r>
          </w:p>
          <w:p w:rsidR="00652E3C" w:rsidRDefault="00652E3C" w:rsidP="005C2E63">
            <w:pPr>
              <w:rPr>
                <w:rFonts w:ascii="Arial" w:hAnsi="Arial" w:cs="Arial"/>
                <w:lang w:val="hr-HR"/>
              </w:rPr>
            </w:pPr>
            <w:r>
              <w:rPr>
                <w:rFonts w:ascii="Arial" w:hAnsi="Arial" w:cs="Arial"/>
                <w:bCs/>
                <w:lang w:val="da-DK"/>
              </w:rPr>
              <w:t>- položen stručni ispit</w:t>
            </w:r>
          </w:p>
          <w:p w:rsidR="00652E3C" w:rsidRPr="00541017" w:rsidRDefault="00652E3C" w:rsidP="005C2E63">
            <w:pPr>
              <w:rPr>
                <w:rFonts w:ascii="Arial" w:hAnsi="Arial" w:cs="Arial"/>
                <w:bCs/>
              </w:rPr>
            </w:pPr>
            <w:r>
              <w:rPr>
                <w:rFonts w:ascii="Arial" w:hAnsi="Arial" w:cs="Arial"/>
                <w:bCs/>
              </w:rPr>
              <w:t>- poznavanje rada na računaru</w:t>
            </w: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Borders>
              <w:bottom w:val="single" w:sz="4" w:space="0" w:color="auto"/>
            </w:tcBorders>
          </w:tcPr>
          <w:p w:rsidR="00652E3C" w:rsidRDefault="00652E3C" w:rsidP="005C2E63">
            <w:pPr>
              <w:tabs>
                <w:tab w:val="left" w:pos="8280"/>
              </w:tabs>
              <w:jc w:val="both"/>
              <w:rPr>
                <w:rFonts w:ascii="Arial" w:hAnsi="Arial" w:cs="Arial"/>
                <w:bCs/>
                <w:lang w:val="hr-HR"/>
              </w:rPr>
            </w:pPr>
            <w:r>
              <w:rPr>
                <w:rFonts w:ascii="Arial" w:hAnsi="Arial" w:cs="Arial"/>
                <w:bCs/>
              </w:rPr>
              <w:t>Rukovodi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organizuje</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Sektoru</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najslo</w:t>
            </w:r>
            <w:r>
              <w:rPr>
                <w:rFonts w:ascii="Arial" w:hAnsi="Arial" w:cs="Arial"/>
                <w:bCs/>
                <w:lang w:val="hr-HR"/>
              </w:rPr>
              <w:t>ž</w:t>
            </w:r>
            <w:r>
              <w:rPr>
                <w:rFonts w:ascii="Arial" w:hAnsi="Arial" w:cs="Arial"/>
                <w:bCs/>
              </w:rPr>
              <w:t>enije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okviru</w:t>
            </w:r>
            <w:r>
              <w:rPr>
                <w:rFonts w:ascii="Arial" w:hAnsi="Arial" w:cs="Arial"/>
                <w:bCs/>
                <w:lang w:val="hr-HR"/>
              </w:rPr>
              <w:t xml:space="preserve"> </w:t>
            </w:r>
            <w:r>
              <w:rPr>
                <w:rFonts w:ascii="Arial" w:hAnsi="Arial" w:cs="Arial"/>
                <w:bCs/>
              </w:rPr>
              <w:t>rada</w:t>
            </w:r>
            <w:r>
              <w:rPr>
                <w:rFonts w:ascii="Arial" w:hAnsi="Arial" w:cs="Arial"/>
                <w:bCs/>
                <w:lang w:val="hr-HR"/>
              </w:rPr>
              <w:t xml:space="preserve">  </w:t>
            </w:r>
            <w:r>
              <w:rPr>
                <w:rFonts w:ascii="Arial" w:hAnsi="Arial" w:cs="Arial"/>
                <w:bCs/>
              </w:rPr>
              <w:t>sektora</w:t>
            </w:r>
            <w:r>
              <w:rPr>
                <w:rFonts w:ascii="Arial" w:hAnsi="Arial" w:cs="Arial"/>
                <w:bCs/>
                <w:lang w:val="hr-HR"/>
              </w:rPr>
              <w:t xml:space="preserve">; </w:t>
            </w:r>
            <w:r>
              <w:rPr>
                <w:rFonts w:ascii="Arial" w:hAnsi="Arial" w:cs="Arial"/>
                <w:bCs/>
              </w:rPr>
              <w:t>koordinira</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usmjerava</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Direktora.</w:t>
            </w:r>
          </w:p>
          <w:p w:rsidR="00652E3C" w:rsidRDefault="00652E3C" w:rsidP="005C2E63">
            <w:pPr>
              <w:jc w:val="both"/>
              <w:rPr>
                <w:rFonts w:ascii="Arial" w:hAnsi="Arial" w:cs="Arial"/>
                <w:bCs/>
                <w:lang w:val="hr-HR"/>
              </w:rPr>
            </w:pPr>
          </w:p>
        </w:tc>
      </w:tr>
      <w:tr w:rsidR="00652E3C" w:rsidRPr="00BD57D2" w:rsidTr="005C2E63">
        <w:trPr>
          <w:trHeight w:val="840"/>
        </w:trPr>
        <w:tc>
          <w:tcPr>
            <w:tcW w:w="9720" w:type="dxa"/>
            <w:gridSpan w:val="4"/>
            <w:shd w:val="clear" w:color="auto" w:fill="E0E0E0"/>
          </w:tcPr>
          <w:p w:rsidR="00652E3C" w:rsidRDefault="00652E3C" w:rsidP="005C2E63">
            <w:pPr>
              <w:ind w:left="360"/>
              <w:rPr>
                <w:rFonts w:ascii="Arial" w:hAnsi="Arial" w:cs="Arial"/>
                <w:b/>
                <w:i/>
                <w:iCs/>
                <w:lang w:val="da-DK"/>
              </w:rPr>
            </w:pPr>
            <w:r>
              <w:rPr>
                <w:rFonts w:ascii="Arial" w:hAnsi="Arial" w:cs="Arial"/>
                <w:b/>
                <w:i/>
                <w:iCs/>
                <w:lang w:val="da-DK"/>
              </w:rPr>
              <w:lastRenderedPageBreak/>
              <w:t xml:space="preserve"> </w:t>
            </w:r>
          </w:p>
          <w:p w:rsidR="00652E3C" w:rsidRDefault="00652E3C" w:rsidP="005C2E63">
            <w:pPr>
              <w:ind w:left="360"/>
              <w:jc w:val="center"/>
              <w:rPr>
                <w:rFonts w:ascii="Arial" w:hAnsi="Arial" w:cs="Arial"/>
                <w:b/>
                <w:i/>
                <w:iCs/>
                <w:lang w:val="da-DK"/>
              </w:rPr>
            </w:pPr>
            <w:r>
              <w:rPr>
                <w:rFonts w:ascii="Arial" w:hAnsi="Arial" w:cs="Arial"/>
                <w:b/>
                <w:i/>
                <w:iCs/>
                <w:lang w:val="da-DK"/>
              </w:rPr>
              <w:t>3.1 Odsjek za održavanje i razvoj softvera</w:t>
            </w:r>
          </w:p>
          <w:p w:rsidR="00652E3C" w:rsidRDefault="00652E3C" w:rsidP="005C2E63">
            <w:pPr>
              <w:rPr>
                <w:rFonts w:ascii="Arial" w:hAnsi="Arial" w:cs="Arial"/>
                <w:b/>
                <w:iCs/>
                <w:lang w:val="da-DK"/>
              </w:rPr>
            </w:pPr>
          </w:p>
        </w:tc>
      </w:tr>
      <w:tr w:rsidR="00652E3C" w:rsidTr="00507B7E">
        <w:trPr>
          <w:trHeight w:val="6382"/>
        </w:trPr>
        <w:tc>
          <w:tcPr>
            <w:tcW w:w="900" w:type="dxa"/>
          </w:tcPr>
          <w:p w:rsidR="00652E3C" w:rsidRPr="00F27BEE" w:rsidRDefault="00652E3C" w:rsidP="005C2E63">
            <w:pPr>
              <w:jc w:val="center"/>
              <w:rPr>
                <w:rFonts w:ascii="Arial" w:hAnsi="Arial" w:cs="Arial"/>
                <w:lang w:val="hr-HR"/>
              </w:rPr>
            </w:pPr>
            <w:r w:rsidRPr="00F27BEE">
              <w:rPr>
                <w:rFonts w:ascii="Arial" w:hAnsi="Arial" w:cs="Arial"/>
                <w:lang w:val="hr-HR"/>
              </w:rPr>
              <w:t>79</w:t>
            </w: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rPr>
                <w:rFonts w:ascii="Arial" w:hAnsi="Arial"/>
                <w:lang w:val="hr-HR"/>
              </w:rPr>
            </w:pPr>
            <w:r>
              <w:rPr>
                <w:rFonts w:ascii="Arial" w:hAnsi="Arial"/>
                <w:lang w:val="hr-HR"/>
              </w:rPr>
              <w:t xml:space="preserve">- Visoko obrazovanje u obimu od 240 CSPK-a (VII-1 nivo kvalifikacije obrazovanja) </w:t>
            </w:r>
          </w:p>
          <w:p w:rsidR="00652E3C" w:rsidRPr="003F5580" w:rsidRDefault="00652E3C" w:rsidP="005C2E63">
            <w:pPr>
              <w:rPr>
                <w:rFonts w:ascii="Arial" w:hAnsi="Arial" w:cs="Arial"/>
                <w:bCs/>
                <w:color w:val="FF0000"/>
                <w:lang w:val="da-DK"/>
              </w:rPr>
            </w:pPr>
            <w:r>
              <w:rPr>
                <w:rFonts w:ascii="Arial" w:hAnsi="Arial"/>
                <w:lang w:val="hr-HR"/>
              </w:rPr>
              <w:t xml:space="preserve">- </w:t>
            </w:r>
            <w:r>
              <w:rPr>
                <w:rFonts w:ascii="Arial" w:hAnsi="Arial" w:cs="Arial"/>
                <w:lang w:val="hr-HR"/>
              </w:rPr>
              <w:t>Elektro-tehnički fakultet, Studije primijenjenog računarstva,Prirodno matematički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r>
              <w:rPr>
                <w:rFonts w:ascii="Arial" w:hAnsi="Arial" w:cs="Arial"/>
                <w:lang w:val="hr-HR"/>
              </w:rPr>
              <w:t>SQL,PL SQL  VB6.0/NET,</w:t>
            </w:r>
            <w:r>
              <w:rPr>
                <w:rFonts w:ascii="Arial" w:hAnsi="Arial" w:cs="Arial"/>
                <w:lang w:val="sr-Latn-CS"/>
              </w:rPr>
              <w:t>C#, WCF, ASP.NET</w:t>
            </w:r>
          </w:p>
          <w:p w:rsidR="00652E3C" w:rsidRPr="00CC748E" w:rsidRDefault="00652E3C" w:rsidP="005C2E63">
            <w:pPr>
              <w:tabs>
                <w:tab w:val="left" w:pos="8280"/>
              </w:tabs>
              <w:jc w:val="both"/>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Pr="00541017" w:rsidRDefault="00652E3C" w:rsidP="00507B7E">
            <w:pPr>
              <w:jc w:val="both"/>
              <w:rPr>
                <w:rFonts w:ascii="Arial" w:hAnsi="Arial" w:cs="Arial"/>
                <w:lang w:val="sr-Latn-CS"/>
              </w:rPr>
            </w:pPr>
            <w:r>
              <w:rPr>
                <w:rFonts w:ascii="Arial" w:hAnsi="Arial" w:cs="Arial"/>
                <w:lang w:val="hr-HR"/>
              </w:rPr>
              <w:t xml:space="preserve">Vrši poslove koji se odnose na: </w:t>
            </w:r>
            <w:r w:rsidR="00507B7E" w:rsidRPr="000C4A6F">
              <w:rPr>
                <w:rFonts w:ascii="Arial" w:hAnsi="Arial" w:cs="Arial"/>
                <w:lang w:val="hr-HR"/>
              </w:rPr>
              <w:t>organizaciju rada odsjeka, izradu planova i programa rada odsjeka; izradu informacija i izvještaja o radu odsjeka, unapređenju i poboljšanju informacionog sistema; izmjenu i integrisanje novih komponenti sistema u skladu sa potrebnim tehničkim uslovima, za kontinuitet aplikacija u cijelom sistemu; organizaciju i rukovođenje testiranjem komponenti sistema; vrši i druge</w:t>
            </w:r>
            <w:r w:rsidR="00507B7E" w:rsidRPr="000C4A6F">
              <w:rPr>
                <w:rFonts w:ascii="Arial" w:hAnsi="Arial" w:cs="Arial"/>
                <w:lang w:val="sr-Latn-CS"/>
              </w:rPr>
              <w:t xml:space="preserve"> poslove po nalogu pretpostavljenih</w:t>
            </w:r>
            <w:r w:rsidR="00507B7E">
              <w:rPr>
                <w:rFonts w:ascii="Arial" w:hAnsi="Arial" w:cs="Arial"/>
                <w:lang w:val="sr-Latn-CS"/>
              </w:rPr>
              <w:t>.</w:t>
            </w:r>
          </w:p>
        </w:tc>
      </w:tr>
      <w:tr w:rsidR="00652E3C" w:rsidTr="005C2E63">
        <w:tc>
          <w:tcPr>
            <w:tcW w:w="900" w:type="dxa"/>
          </w:tcPr>
          <w:p w:rsidR="00652E3C" w:rsidRPr="00F27BEE" w:rsidRDefault="00652E3C" w:rsidP="005C2E63">
            <w:pPr>
              <w:jc w:val="center"/>
              <w:rPr>
                <w:rFonts w:ascii="Arial" w:hAnsi="Arial" w:cs="Arial"/>
                <w:lang w:val="hr-HR"/>
              </w:rPr>
            </w:pPr>
            <w:r w:rsidRPr="00F27BEE">
              <w:rPr>
                <w:rFonts w:ascii="Arial" w:hAnsi="Arial" w:cs="Arial"/>
                <w:lang w:val="hr-HR"/>
              </w:rPr>
              <w:t>80</w:t>
            </w:r>
          </w:p>
          <w:p w:rsidR="00A06A21" w:rsidRDefault="00652E3C" w:rsidP="005C2E63">
            <w:pPr>
              <w:jc w:val="center"/>
              <w:rPr>
                <w:rFonts w:ascii="Arial" w:hAnsi="Arial" w:cs="Arial"/>
                <w:lang w:val="hr-HR"/>
              </w:rPr>
            </w:pPr>
            <w:r w:rsidRPr="00F27BEE">
              <w:rPr>
                <w:rFonts w:ascii="Arial" w:hAnsi="Arial" w:cs="Arial"/>
                <w:lang w:val="hr-HR"/>
              </w:rPr>
              <w:t>81</w:t>
            </w:r>
          </w:p>
          <w:p w:rsidR="00652E3C" w:rsidRPr="00A06A21" w:rsidRDefault="00A06A21" w:rsidP="00A06A21">
            <w:pPr>
              <w:jc w:val="center"/>
              <w:rPr>
                <w:rFonts w:ascii="Arial" w:hAnsi="Arial" w:cs="Arial"/>
                <w:lang w:val="hr-HR"/>
              </w:rPr>
            </w:pPr>
            <w:r>
              <w:rPr>
                <w:rFonts w:ascii="Arial" w:hAnsi="Arial" w:cs="Arial"/>
                <w:lang w:val="hr-HR"/>
              </w:rPr>
              <w:t>82</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w:t>
            </w:r>
            <w:r>
              <w:rPr>
                <w:rFonts w:ascii="Arial" w:hAnsi="Arial" w:cs="Arial"/>
                <w:bCs/>
                <w:lang w:val="hr-HR"/>
              </w:rPr>
              <w:t xml:space="preserve"> </w:t>
            </w:r>
          </w:p>
          <w:p w:rsidR="00652E3C" w:rsidRDefault="00652E3C" w:rsidP="005C2E63">
            <w:pPr>
              <w:rPr>
                <w:rFonts w:ascii="Arial" w:hAnsi="Arial" w:cs="Arial"/>
                <w:lang w:val="hr-HR"/>
              </w:rPr>
            </w:pPr>
            <w:r>
              <w:rPr>
                <w:rFonts w:ascii="Arial" w:hAnsi="Arial" w:cs="Arial"/>
                <w:bCs/>
                <w:lang w:val="hr-HR"/>
              </w:rPr>
              <w:t xml:space="preserve">- </w:t>
            </w:r>
            <w:r>
              <w:rPr>
                <w:rFonts w:ascii="Arial" w:hAnsi="Arial" w:cs="Arial"/>
                <w:lang w:val="hr-HR"/>
              </w:rPr>
              <w:t>Elektro-tehnički fakultet, Studije primijenjenog računarstva, Prirodno matematički fakultet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lastRenderedPageBreak/>
              <w:t>- poznavanje rada na računaru</w:t>
            </w:r>
          </w:p>
          <w:p w:rsidR="00652E3C" w:rsidRDefault="00652E3C" w:rsidP="005C2E63">
            <w:pPr>
              <w:tabs>
                <w:tab w:val="left" w:pos="8280"/>
              </w:tabs>
              <w:jc w:val="both"/>
              <w:rPr>
                <w:rFonts w:ascii="Arial" w:hAnsi="Arial" w:cs="Arial"/>
                <w:b/>
                <w:bCs/>
                <w:lang w:val="hr-HR"/>
              </w:rPr>
            </w:pPr>
          </w:p>
          <w:p w:rsidR="00652E3C" w:rsidRPr="007979FB" w:rsidRDefault="00652E3C" w:rsidP="005C2E63">
            <w:pPr>
              <w:rPr>
                <w:rFonts w:ascii="Arial" w:hAnsi="Arial" w:cs="Arial"/>
                <w:lang w:val="hr-HR"/>
              </w:rPr>
            </w:pPr>
          </w:p>
        </w:tc>
        <w:tc>
          <w:tcPr>
            <w:tcW w:w="1350" w:type="dxa"/>
          </w:tcPr>
          <w:p w:rsidR="00652E3C" w:rsidRDefault="00A06A21" w:rsidP="005C2E63">
            <w:pPr>
              <w:jc w:val="center"/>
              <w:rPr>
                <w:rFonts w:ascii="Arial" w:hAnsi="Arial" w:cs="Arial"/>
                <w:bCs/>
                <w:lang w:val="hr-HR"/>
              </w:rPr>
            </w:pPr>
            <w:r>
              <w:rPr>
                <w:rFonts w:ascii="Arial" w:hAnsi="Arial" w:cs="Arial"/>
                <w:bCs/>
                <w:lang w:val="hr-HR"/>
              </w:rPr>
              <w:lastRenderedPageBreak/>
              <w:t>3</w:t>
            </w:r>
          </w:p>
        </w:tc>
        <w:tc>
          <w:tcPr>
            <w:tcW w:w="3870" w:type="dxa"/>
          </w:tcPr>
          <w:p w:rsidR="00652E3C" w:rsidRPr="00541017" w:rsidRDefault="00652E3C" w:rsidP="005C2E63">
            <w:pPr>
              <w:pStyle w:val="BalloonText"/>
              <w:jc w:val="both"/>
              <w:rPr>
                <w:rFonts w:ascii="Arial" w:hAnsi="Arial" w:cs="Arial"/>
                <w:sz w:val="22"/>
                <w:szCs w:val="22"/>
                <w:lang w:val="sr-Latn-CS"/>
              </w:rPr>
            </w:pPr>
            <w:r>
              <w:rPr>
                <w:rFonts w:ascii="Arial" w:hAnsi="Arial" w:cs="Arial"/>
                <w:sz w:val="22"/>
                <w:szCs w:val="22"/>
                <w:lang w:val="hr-HR"/>
              </w:rPr>
              <w:t xml:space="preserve">Vrši poslove koji se odnose na: izradu razvojne strategije i planova za ostvarivanje strategije na području aplikativne podrške poslovanju; predlaganje tehničkih, organizacionih i tehnoloških razvojnih rješenja; organizaciju radnog procesa i uvođenje promjena; planiranje razvojnih projekata i troškova za njihovu realizaciju; određivanje metoda za ocjenu izvodljivosti IT projekata; realizaciju poslovnih planova u dijelu IT projekata; razvoj i nadzor nad sigurnosnom politikom, izradu pravilnika o sigurnosti informacionih sistema; analiza i projektovanje poslovnih zahtjeva za </w:t>
            </w:r>
            <w:r>
              <w:rPr>
                <w:rFonts w:ascii="Arial" w:hAnsi="Arial" w:cs="Arial"/>
                <w:sz w:val="22"/>
                <w:szCs w:val="22"/>
                <w:lang w:val="hr-HR"/>
              </w:rPr>
              <w:lastRenderedPageBreak/>
              <w:t>unaprijeđenjem aplikativnih rješenja; v</w:t>
            </w:r>
            <w:r>
              <w:rPr>
                <w:rFonts w:ascii="Arial" w:hAnsi="Arial" w:cs="Arial"/>
                <w:sz w:val="22"/>
                <w:szCs w:val="22"/>
                <w:lang w:val="sr-Latn-CS"/>
              </w:rPr>
              <w:t>rši i druge poslove po nalogu  pretpostavljenih.</w:t>
            </w:r>
          </w:p>
        </w:tc>
      </w:tr>
      <w:tr w:rsidR="00652E3C" w:rsidTr="005C2E63">
        <w:tc>
          <w:tcPr>
            <w:tcW w:w="900" w:type="dxa"/>
          </w:tcPr>
          <w:p w:rsidR="00652E3C" w:rsidRPr="00F27BEE" w:rsidRDefault="009F7CF1" w:rsidP="005C2E63">
            <w:pPr>
              <w:jc w:val="center"/>
              <w:rPr>
                <w:rFonts w:ascii="Arial" w:hAnsi="Arial" w:cs="Arial"/>
                <w:lang w:val="hr-HR"/>
              </w:rPr>
            </w:pPr>
            <w:r>
              <w:rPr>
                <w:rFonts w:ascii="Arial" w:hAnsi="Arial" w:cs="Arial"/>
                <w:lang w:val="hr-HR"/>
              </w:rPr>
              <w:lastRenderedPageBreak/>
              <w:t>83</w:t>
            </w:r>
          </w:p>
          <w:p w:rsidR="00652E3C" w:rsidRPr="00F27BEE" w:rsidRDefault="009F7CF1" w:rsidP="005C2E63">
            <w:pPr>
              <w:jc w:val="center"/>
              <w:rPr>
                <w:rFonts w:ascii="Arial" w:hAnsi="Arial" w:cs="Arial"/>
                <w:lang w:val="hr-HR"/>
              </w:rPr>
            </w:pPr>
            <w:r>
              <w:rPr>
                <w:rFonts w:ascii="Arial" w:hAnsi="Arial" w:cs="Arial"/>
                <w:lang w:val="hr-HR"/>
              </w:rPr>
              <w:t>84</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w:t>
            </w:r>
            <w:r>
              <w:rPr>
                <w:rFonts w:ascii="Arial" w:hAnsi="Arial" w:cs="Arial"/>
                <w:bCs/>
                <w:lang w:val="hr-HR"/>
              </w:rPr>
              <w:t xml:space="preserve"> </w:t>
            </w:r>
          </w:p>
          <w:p w:rsidR="00652E3C" w:rsidRDefault="00652E3C" w:rsidP="005C2E63">
            <w:pPr>
              <w:rPr>
                <w:rFonts w:ascii="Arial" w:hAnsi="Arial" w:cs="Arial"/>
                <w:lang w:val="hr-HR"/>
              </w:rPr>
            </w:pPr>
            <w:r>
              <w:rPr>
                <w:rFonts w:ascii="Arial" w:hAnsi="Arial" w:cs="Arial"/>
                <w:bCs/>
                <w:lang w:val="hr-HR"/>
              </w:rPr>
              <w:t xml:space="preserve">- </w:t>
            </w:r>
            <w:r>
              <w:rPr>
                <w:rFonts w:ascii="Arial" w:hAnsi="Arial" w:cs="Arial"/>
                <w:lang w:val="hr-HR"/>
              </w:rPr>
              <w:t>Elektro-tehnički fakultet, Studije primijenjenog računarstva, Prirodno matematički fakultet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bCs/>
                <w:lang w:val="hr-HR"/>
              </w:rPr>
            </w:pPr>
            <w:r>
              <w:rPr>
                <w:rFonts w:ascii="Arial" w:hAnsi="Arial" w:cs="Arial"/>
                <w:lang w:val="hr-HR"/>
              </w:rPr>
              <w:t>Oracle RAC 11g. SQL server 2005,</w:t>
            </w:r>
            <w:r>
              <w:rPr>
                <w:rFonts w:ascii="Arial" w:hAnsi="Arial" w:cs="Arial"/>
                <w:lang w:val="sr-Latn-CS"/>
              </w:rPr>
              <w:t xml:space="preserve"> BizTalk</w:t>
            </w:r>
            <w:r>
              <w:rPr>
                <w:rFonts w:ascii="Arial" w:hAnsi="Arial" w:cs="Arial"/>
                <w:lang w:val="hr-HR"/>
              </w:rPr>
              <w:br/>
            </w:r>
            <w:r w:rsidRPr="00CC748E">
              <w:rPr>
                <w:rFonts w:ascii="Arial" w:hAnsi="Arial" w:cs="Arial"/>
                <w:b/>
                <w:lang w:val="hr-HR"/>
              </w:rPr>
              <w:br/>
            </w: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 administraciju baze podataka sa aspekata sigurnosti, dostupnosti, rekonstrukcije, performansi, razvoja i testiranja; analizu, razvoj i dizajn modela podataka koristeći standardne tehnike dijagrama; kreiranje logičkih modela podataka i prevođenje u fizičku strukturu baza podataka; monitoring relacionih baza podataka radi optimizacije performansi, pristupa resursima, fizičke implementacije baza podataka, realizacije različitih integracija baza podataka, migracija između baza, održavanje/konverzija, planiranje kapaciteta i novih aplikacija; monitoring i održavanje sigurnosti pristupa bazama podataka; monitoring dostupnosti i integriteta baza podataka kroz različite šeme pristupa; procjenjivanje, preporučivanje i testiranje novih procedura, software-a i hardware-a; monitoring i upravljanje procedurama za arhiviranje baza podataka, logova; održavanje i nadogradnja software-a za upravljanje bazama podataka; oporavak baza u slučaju potrebe; Kreiranje, prikupljanje i održavanje dokumentacije o bazama podataka kao što su uputstva za instalaciju, održavanje i programiranje;</w:t>
            </w:r>
            <w:r>
              <w:rPr>
                <w:rFonts w:ascii="Arial" w:hAnsi="Arial" w:cs="Arial"/>
                <w:lang w:val="sr-Latn-CS"/>
              </w:rPr>
              <w:t xml:space="preserve"> vrši i druge poslove po nalogu  </w:t>
            </w:r>
            <w:r>
              <w:rPr>
                <w:rFonts w:ascii="Arial" w:hAnsi="Arial" w:cs="Arial"/>
                <w:lang w:val="hr-HR"/>
              </w:rPr>
              <w:t>pretpostavljenih.</w:t>
            </w:r>
          </w:p>
        </w:tc>
      </w:tr>
      <w:tr w:rsidR="00A06A21" w:rsidTr="005C2E63">
        <w:tc>
          <w:tcPr>
            <w:tcW w:w="900" w:type="dxa"/>
          </w:tcPr>
          <w:p w:rsidR="00A06A21" w:rsidRPr="00F27BEE" w:rsidRDefault="00A06A21" w:rsidP="005C2E63">
            <w:pPr>
              <w:jc w:val="center"/>
              <w:rPr>
                <w:rFonts w:ascii="Arial" w:hAnsi="Arial" w:cs="Arial"/>
                <w:lang w:val="hr-HR"/>
              </w:rPr>
            </w:pPr>
          </w:p>
        </w:tc>
        <w:tc>
          <w:tcPr>
            <w:tcW w:w="3600" w:type="dxa"/>
          </w:tcPr>
          <w:p w:rsidR="00A06A21" w:rsidRDefault="00A06A21" w:rsidP="005C2E63">
            <w:pPr>
              <w:tabs>
                <w:tab w:val="left" w:pos="8280"/>
              </w:tabs>
              <w:jc w:val="both"/>
              <w:rPr>
                <w:rFonts w:ascii="Arial" w:hAnsi="Arial" w:cs="Arial"/>
                <w:b/>
                <w:bCs/>
                <w:lang w:val="hr-HR"/>
              </w:rPr>
            </w:pPr>
          </w:p>
        </w:tc>
        <w:tc>
          <w:tcPr>
            <w:tcW w:w="1350" w:type="dxa"/>
          </w:tcPr>
          <w:p w:rsidR="00A06A21" w:rsidRDefault="00A06A21" w:rsidP="005C2E63">
            <w:pPr>
              <w:jc w:val="center"/>
              <w:rPr>
                <w:rFonts w:ascii="Arial" w:hAnsi="Arial" w:cs="Arial"/>
                <w:bCs/>
                <w:lang w:val="hr-HR"/>
              </w:rPr>
            </w:pPr>
          </w:p>
        </w:tc>
        <w:tc>
          <w:tcPr>
            <w:tcW w:w="3870" w:type="dxa"/>
          </w:tcPr>
          <w:p w:rsidR="00A06A21" w:rsidRDefault="00A06A21" w:rsidP="005C2E63">
            <w:pPr>
              <w:jc w:val="both"/>
              <w:rPr>
                <w:rFonts w:ascii="Arial" w:hAnsi="Arial" w:cs="Arial"/>
                <w:lang w:val="hr-HR"/>
              </w:rPr>
            </w:pPr>
          </w:p>
        </w:tc>
      </w:tr>
      <w:tr w:rsidR="00652E3C" w:rsidTr="005C2E63">
        <w:tc>
          <w:tcPr>
            <w:tcW w:w="900" w:type="dxa"/>
          </w:tcPr>
          <w:p w:rsidR="00652E3C" w:rsidRPr="00F27BEE" w:rsidRDefault="009F7CF1" w:rsidP="005C2E63">
            <w:pPr>
              <w:jc w:val="center"/>
              <w:rPr>
                <w:rFonts w:ascii="Arial" w:hAnsi="Arial" w:cs="Arial"/>
                <w:lang w:val="hr-HR"/>
              </w:rPr>
            </w:pPr>
            <w:r>
              <w:rPr>
                <w:rFonts w:ascii="Arial" w:hAnsi="Arial" w:cs="Arial"/>
                <w:lang w:val="hr-HR"/>
              </w:rPr>
              <w:t>85</w:t>
            </w:r>
          </w:p>
          <w:p w:rsidR="00652E3C" w:rsidRPr="00F27BEE" w:rsidRDefault="009F7CF1" w:rsidP="005C2E63">
            <w:pPr>
              <w:jc w:val="center"/>
              <w:rPr>
                <w:rFonts w:ascii="Arial" w:hAnsi="Arial" w:cs="Arial"/>
                <w:lang w:val="hr-HR"/>
              </w:rPr>
            </w:pPr>
            <w:r>
              <w:rPr>
                <w:rFonts w:ascii="Arial" w:hAnsi="Arial" w:cs="Arial"/>
                <w:lang w:val="hr-HR"/>
              </w:rPr>
              <w:t>86</w:t>
            </w:r>
          </w:p>
          <w:p w:rsidR="00652E3C" w:rsidRPr="00F27BEE" w:rsidRDefault="009F7CF1" w:rsidP="005C2E63">
            <w:pPr>
              <w:jc w:val="center"/>
              <w:rPr>
                <w:rFonts w:ascii="Arial" w:hAnsi="Arial" w:cs="Arial"/>
                <w:lang w:val="hr-HR"/>
              </w:rPr>
            </w:pPr>
            <w:r>
              <w:rPr>
                <w:rFonts w:ascii="Arial" w:hAnsi="Arial" w:cs="Arial"/>
                <w:lang w:val="hr-HR"/>
              </w:rPr>
              <w:lastRenderedPageBreak/>
              <w:t>87</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lastRenderedPageBreak/>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Cs/>
                <w:lang w:val="sr-Latn-CS"/>
              </w:rPr>
            </w:pPr>
            <w:r>
              <w:rPr>
                <w:rFonts w:ascii="Arial" w:hAnsi="Arial" w:cs="Arial"/>
                <w:bCs/>
                <w:lang w:val="da-DK"/>
              </w:rPr>
              <w:lastRenderedPageBreak/>
              <w:t>- Visoko obrazovanje u obimu od 240 CSPK-a (VII-1 nivo kvalifikacije obrazovanja)</w:t>
            </w:r>
            <w:r>
              <w:rPr>
                <w:rFonts w:ascii="Arial" w:hAnsi="Arial" w:cs="Arial"/>
                <w:bCs/>
                <w:lang w:val="sr-Latn-CS"/>
              </w:rPr>
              <w:t xml:space="preserve"> </w:t>
            </w:r>
          </w:p>
          <w:p w:rsidR="00652E3C" w:rsidRDefault="00652E3C" w:rsidP="005C2E63">
            <w:pPr>
              <w:rPr>
                <w:rFonts w:ascii="Arial" w:hAnsi="Arial" w:cs="Arial"/>
                <w:lang w:val="hr-HR"/>
              </w:rPr>
            </w:pPr>
            <w:r>
              <w:rPr>
                <w:rFonts w:ascii="Arial" w:hAnsi="Arial" w:cs="Arial"/>
                <w:bCs/>
                <w:lang w:val="sr-Latn-CS"/>
              </w:rPr>
              <w:t xml:space="preserve">- </w:t>
            </w:r>
            <w:r>
              <w:rPr>
                <w:rFonts w:ascii="Arial" w:hAnsi="Arial" w:cs="Arial"/>
                <w:lang w:val="hr-HR"/>
              </w:rPr>
              <w:t xml:space="preserve">Elektro-tehnički fakultet, Studije primijenjenog računarstva, Prirodno matematički fakultet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1E2817">
            <w:pPr>
              <w:tabs>
                <w:tab w:val="left" w:pos="8280"/>
              </w:tabs>
              <w:jc w:val="both"/>
              <w:rPr>
                <w:rFonts w:ascii="Arial" w:hAnsi="Arial" w:cs="Arial"/>
                <w:b/>
                <w:bCs/>
                <w:lang w:val="hr-HR"/>
              </w:rPr>
            </w:pPr>
            <w:r>
              <w:rPr>
                <w:rFonts w:ascii="Arial" w:hAnsi="Arial" w:cs="Arial"/>
                <w:lang w:val="hr-HR"/>
              </w:rPr>
              <w:t>SQL,PL SQL  VB6.0/NET,</w:t>
            </w:r>
            <w:r>
              <w:rPr>
                <w:rFonts w:ascii="Arial" w:hAnsi="Arial" w:cs="Arial"/>
                <w:lang w:val="sr-Latn-CS"/>
              </w:rPr>
              <w:t>C#, WCF, ASP.NET</w:t>
            </w: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3</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obučavanje budućih instruktora za  korišćenje novih ili promijenjenih komponenti u područnim jedinicama; </w:t>
            </w:r>
            <w:r>
              <w:rPr>
                <w:rFonts w:ascii="Arial" w:hAnsi="Arial" w:cs="Arial"/>
                <w:lang w:val="hr-HR"/>
              </w:rPr>
              <w:lastRenderedPageBreak/>
              <w:t>na razvoj softvera; razvoj novih ili izmjenu postojećih komponenti softvera kako bi se udovoljilo zahtjevima korisnika; testiranje softvera i ažuriranje dokumentacije sistema; testiranje integrisanosti u sistem promijenjenih ili novih komponenti; 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900" w:type="dxa"/>
          </w:tcPr>
          <w:p w:rsidR="00652E3C" w:rsidRPr="00F27BEE" w:rsidRDefault="009F7CF1" w:rsidP="005C2E63">
            <w:pPr>
              <w:jc w:val="center"/>
              <w:rPr>
                <w:rFonts w:ascii="Arial" w:hAnsi="Arial" w:cs="Arial"/>
                <w:lang w:val="hr-HR"/>
              </w:rPr>
            </w:pPr>
            <w:r>
              <w:rPr>
                <w:rFonts w:ascii="Arial" w:hAnsi="Arial" w:cs="Arial"/>
                <w:lang w:val="hr-HR"/>
              </w:rPr>
              <w:lastRenderedPageBreak/>
              <w:t>88</w:t>
            </w:r>
          </w:p>
          <w:p w:rsidR="00652E3C" w:rsidRPr="00F27BEE" w:rsidRDefault="00652E3C" w:rsidP="005C2E63">
            <w:pPr>
              <w:jc w:val="center"/>
              <w:rPr>
                <w:rFonts w:ascii="Arial" w:hAnsi="Arial" w:cs="Arial"/>
                <w:lang w:val="hr-HR"/>
              </w:rPr>
            </w:pP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rPr>
                <w:rFonts w:ascii="Arial" w:hAnsi="Arial" w:cs="Arial"/>
                <w:lang w:val="hr-HR"/>
              </w:rPr>
            </w:pPr>
            <w:r>
              <w:rPr>
                <w:rFonts w:ascii="Arial" w:hAnsi="Arial" w:cs="Arial"/>
                <w:bCs/>
                <w:lang w:val="hr-HR"/>
              </w:rPr>
              <w:t xml:space="preserve">- </w:t>
            </w:r>
            <w:r>
              <w:rPr>
                <w:rFonts w:ascii="Arial" w:hAnsi="Arial" w:cs="Arial"/>
                <w:lang w:val="hr-HR"/>
              </w:rPr>
              <w:t>Elektro-tehnički fakultet, Studije primijenjenog računarstva, Prirodno matematički fakultet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Vrši poslove koji se odnose na: definisanje strategije razvoja poreskog informacionog sistema; definisanje specifikacije zahtjeva za izradu novih programskih rješenja za: registraciju poreskih obveznika i osiguranika, registraciju i obradu poreskih prijava, računovodstvo prihoda, registraciju i obradu zahtjeva/rješenja za obaveze koje utvrđuje Poreska uprava i za druge oblasti poreskog sistema; stručnu pomoć programerskom timu tokom faze dizajna, odnosno izrade softverskog rješenja; testiranje programa – aplikacija prije implementacije tj. stavljanja programa u  produkciju; testiranje izvještaja (matematička tačnost, kompletnost, ispravnost) i izrada uputstava za njihovo korišćenje; definisanje postupka aktivnosti  za dostavljanje poreskih prijava elektronskim putem, preko Portala Poreske uprave; kontrola preuzetih podataka od Centralne banke Crne Gore i njihovo evidentiranje u sistem Poreske uprave; rad sa programerima na usaglašavanju godišnjeg stanja poreskih računa i izradi poreskog završnog računa; v</w:t>
            </w:r>
            <w:r>
              <w:rPr>
                <w:rFonts w:ascii="Arial" w:hAnsi="Arial" w:cs="Arial"/>
                <w:lang w:val="sr-Latn-CS"/>
              </w:rPr>
              <w:t xml:space="preserve">rši i druge poslove po nalogu </w:t>
            </w:r>
            <w:r>
              <w:rPr>
                <w:rFonts w:ascii="Arial" w:hAnsi="Arial" w:cs="Arial"/>
                <w:lang w:val="hr-HR"/>
              </w:rPr>
              <w:lastRenderedPageBreak/>
              <w:t>pretpostavljenih.</w:t>
            </w:r>
          </w:p>
        </w:tc>
      </w:tr>
      <w:tr w:rsidR="00652E3C" w:rsidTr="005C2E63">
        <w:trPr>
          <w:trHeight w:val="3297"/>
        </w:trPr>
        <w:tc>
          <w:tcPr>
            <w:tcW w:w="900" w:type="dxa"/>
          </w:tcPr>
          <w:p w:rsidR="00652E3C" w:rsidRPr="00F27BEE" w:rsidRDefault="009F7CF1" w:rsidP="005C2E63">
            <w:pPr>
              <w:jc w:val="center"/>
              <w:rPr>
                <w:rFonts w:ascii="Arial" w:hAnsi="Arial" w:cs="Arial"/>
                <w:lang w:val="hr-HR"/>
              </w:rPr>
            </w:pPr>
            <w:r>
              <w:rPr>
                <w:rFonts w:ascii="Arial" w:hAnsi="Arial" w:cs="Arial"/>
                <w:lang w:val="hr-HR"/>
              </w:rPr>
              <w:lastRenderedPageBreak/>
              <w:t>89</w:t>
            </w:r>
          </w:p>
          <w:p w:rsidR="00652E3C" w:rsidRPr="00F27BEE" w:rsidRDefault="009F7CF1" w:rsidP="005C2E63">
            <w:pPr>
              <w:jc w:val="center"/>
              <w:rPr>
                <w:rFonts w:ascii="Arial" w:hAnsi="Arial" w:cs="Arial"/>
                <w:lang w:val="hr-HR"/>
              </w:rPr>
            </w:pPr>
            <w:r>
              <w:rPr>
                <w:rFonts w:ascii="Arial" w:hAnsi="Arial" w:cs="Arial"/>
                <w:lang w:val="hr-HR"/>
              </w:rPr>
              <w:t>90</w:t>
            </w:r>
          </w:p>
        </w:tc>
        <w:tc>
          <w:tcPr>
            <w:tcW w:w="3600" w:type="dxa"/>
          </w:tcPr>
          <w:p w:rsidR="00652E3C" w:rsidRDefault="00652E3C" w:rsidP="005C2E63">
            <w:pPr>
              <w:rPr>
                <w:rFonts w:ascii="Arial" w:hAnsi="Arial" w:cs="Arial"/>
                <w:b/>
                <w:bCs/>
                <w:i/>
                <w:iCs/>
                <w:color w:val="FF0000"/>
                <w:u w:val="single"/>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lang w:val="hr-HR"/>
              </w:rPr>
              <w:t xml:space="preserve"> </w:t>
            </w:r>
          </w:p>
          <w:p w:rsidR="00652E3C" w:rsidRDefault="00652E3C" w:rsidP="005C2E63">
            <w:pPr>
              <w:rPr>
                <w:rFonts w:ascii="Arial" w:hAnsi="Arial" w:cs="Arial"/>
                <w:lang w:val="hr-HR"/>
              </w:rPr>
            </w:pPr>
            <w:r>
              <w:rPr>
                <w:rFonts w:ascii="Arial" w:hAnsi="Arial" w:cs="Arial"/>
                <w:lang w:val="hr-HR"/>
              </w:rPr>
              <w:t xml:space="preserve">- Elektro-tehnički fakultet, Studije  primijenjenog računarstva, Prirodno matematički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541017" w:rsidRDefault="00652E3C" w:rsidP="005C2E63">
            <w:pPr>
              <w:rPr>
                <w:rFonts w:ascii="Arial" w:hAnsi="Arial" w:cs="Arial"/>
                <w:b/>
                <w:bCs/>
                <w:lang w:val="hr-HR"/>
              </w:rPr>
            </w:pPr>
            <w:r>
              <w:rPr>
                <w:rFonts w:ascii="Arial" w:hAnsi="Arial" w:cs="Arial"/>
                <w:bCs/>
                <w:lang w:val="da-DK"/>
              </w:rPr>
              <w:t>- poznavanje rada na računaru</w:t>
            </w:r>
            <w:r>
              <w:rPr>
                <w:rFonts w:ascii="Arial" w:hAnsi="Arial" w:cs="Arial"/>
                <w:lang w:val="sr-Latn-CS"/>
              </w:rPr>
              <w:t xml:space="preserve"> SQL Server,Oracle, BizTalk,  C#,  WCF, ASP.NET</w:t>
            </w: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 projektovanje  i planiranje izrade novih softverskih podsistema; kontrolu održavanja postojećih softverskih modula; aktivnosti za usaglašavanje novih informatičkih zahtjeva i njihovoj implementaciji u jedinstveni informacioni sistem; detaljno poznavanje arhitekture baze podataka Poreske uprave; 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900" w:type="dxa"/>
          </w:tcPr>
          <w:p w:rsidR="00652E3C" w:rsidRPr="00F27BEE" w:rsidRDefault="009F7CF1" w:rsidP="005C2E63">
            <w:pPr>
              <w:jc w:val="center"/>
              <w:rPr>
                <w:rFonts w:ascii="Arial" w:hAnsi="Arial" w:cs="Arial"/>
                <w:lang w:val="hr-HR"/>
              </w:rPr>
            </w:pPr>
            <w:r>
              <w:rPr>
                <w:rFonts w:ascii="Arial" w:hAnsi="Arial" w:cs="Arial"/>
                <w:lang w:val="hr-HR"/>
              </w:rPr>
              <w:t>91</w:t>
            </w:r>
          </w:p>
          <w:p w:rsidR="00652E3C" w:rsidRPr="00F27BEE" w:rsidRDefault="009F7CF1" w:rsidP="005C2E63">
            <w:pPr>
              <w:jc w:val="center"/>
              <w:rPr>
                <w:rFonts w:ascii="Arial" w:hAnsi="Arial" w:cs="Arial"/>
                <w:lang w:val="hr-HR"/>
              </w:rPr>
            </w:pPr>
            <w:r>
              <w:rPr>
                <w:rFonts w:ascii="Arial" w:hAnsi="Arial" w:cs="Arial"/>
                <w:lang w:val="hr-HR"/>
              </w:rPr>
              <w:t>92</w:t>
            </w:r>
          </w:p>
          <w:p w:rsidR="00652E3C" w:rsidRPr="00F27BEE" w:rsidRDefault="009F7CF1" w:rsidP="005C2E63">
            <w:pPr>
              <w:jc w:val="center"/>
              <w:rPr>
                <w:rFonts w:ascii="Arial" w:hAnsi="Arial" w:cs="Arial"/>
                <w:lang w:val="hr-HR"/>
              </w:rPr>
            </w:pPr>
            <w:r>
              <w:rPr>
                <w:rFonts w:ascii="Arial" w:hAnsi="Arial" w:cs="Arial"/>
                <w:lang w:val="hr-HR"/>
              </w:rPr>
              <w:t>93</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Cs/>
                <w:lang w:val="da-DK"/>
              </w:rPr>
            </w:pPr>
            <w:r>
              <w:rPr>
                <w:rFonts w:ascii="Arial" w:hAnsi="Arial" w:cs="Arial"/>
                <w:bCs/>
                <w:lang w:val="da-DK"/>
              </w:rPr>
              <w:t>- Visoko obrazovanje u obimu od 240 CSPK-a (VII-1 nivo kvalifikacije obrazovanja</w:t>
            </w:r>
            <w:r>
              <w:rPr>
                <w:rFonts w:ascii="Arial" w:hAnsi="Arial" w:cs="Arial"/>
                <w:bCs/>
                <w:lang w:val="sr-Latn-CS"/>
              </w:rPr>
              <w:t>)</w:t>
            </w:r>
            <w:r>
              <w:rPr>
                <w:rFonts w:ascii="Arial" w:hAnsi="Arial" w:cs="Arial"/>
                <w:bCs/>
                <w:lang w:val="da-DK"/>
              </w:rPr>
              <w:t xml:space="preserve"> </w:t>
            </w:r>
          </w:p>
          <w:p w:rsidR="00652E3C" w:rsidRDefault="00652E3C" w:rsidP="005C2E63">
            <w:pPr>
              <w:rPr>
                <w:rFonts w:ascii="Arial" w:hAnsi="Arial" w:cs="Arial"/>
                <w:lang w:val="hr-HR"/>
              </w:rPr>
            </w:pPr>
            <w:r>
              <w:rPr>
                <w:rFonts w:ascii="Arial" w:hAnsi="Arial" w:cs="Arial"/>
                <w:bCs/>
                <w:lang w:val="da-DK"/>
              </w:rPr>
              <w:t xml:space="preserve">- </w:t>
            </w:r>
            <w:r>
              <w:rPr>
                <w:rFonts w:ascii="Arial" w:hAnsi="Arial" w:cs="Arial"/>
                <w:lang w:val="hr-HR"/>
              </w:rPr>
              <w:t xml:space="preserve">Elektro-tehnički fakultet, Studije rimijenjenog računarstva, Prirodno matematički fakultet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r>
              <w:rPr>
                <w:rFonts w:ascii="Arial" w:hAnsi="Arial" w:cs="Arial"/>
                <w:lang w:val="hr-HR"/>
              </w:rPr>
              <w:t>SQL,PL SQL , VB6.0/NET,</w:t>
            </w:r>
            <w:r>
              <w:rPr>
                <w:rFonts w:ascii="Arial" w:hAnsi="Arial" w:cs="Arial"/>
                <w:lang w:val="sr-Latn-CS"/>
              </w:rPr>
              <w:t>C#, WCF, ASP.NET</w:t>
            </w:r>
          </w:p>
        </w:tc>
        <w:tc>
          <w:tcPr>
            <w:tcW w:w="1350" w:type="dxa"/>
          </w:tcPr>
          <w:p w:rsidR="00652E3C" w:rsidRDefault="00652E3C" w:rsidP="005C2E63">
            <w:pPr>
              <w:jc w:val="center"/>
              <w:rPr>
                <w:rFonts w:ascii="Arial" w:hAnsi="Arial" w:cs="Arial"/>
                <w:lang w:val="hr-HR"/>
              </w:rPr>
            </w:pPr>
            <w:r>
              <w:rPr>
                <w:rFonts w:ascii="Arial" w:hAnsi="Arial" w:cs="Arial"/>
                <w:lang w:val="hr-HR"/>
              </w:rPr>
              <w:t>3</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 učešće u obučavanju budućih instruktora za  korišćenje novih ili promijenjenih komponenti u područnim jedinicama; na razvoj softvera; razvoj novih ili izmjenu postojećih komponenti softvera kako bi se udovoljilo zahtjevima korisnika; testiranje softvera i ažuriranje dokumentacije sistema; testiranje integrisanosti u sistem promijenjenih ili novih komponenti; 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9720" w:type="dxa"/>
            <w:gridSpan w:val="4"/>
            <w:shd w:val="clear" w:color="auto" w:fill="E0E0E0"/>
          </w:tcPr>
          <w:p w:rsidR="00652E3C" w:rsidRPr="00F27BEE" w:rsidRDefault="00652E3C" w:rsidP="005C2E63">
            <w:pPr>
              <w:ind w:left="360"/>
              <w:jc w:val="center"/>
              <w:rPr>
                <w:rFonts w:ascii="Arial" w:hAnsi="Arial" w:cs="Arial"/>
                <w:i/>
                <w:iCs/>
                <w:lang w:val="pl-PL"/>
              </w:rPr>
            </w:pPr>
          </w:p>
          <w:p w:rsidR="00652E3C" w:rsidRPr="00D943D6" w:rsidRDefault="00652E3C" w:rsidP="005C2E63">
            <w:pPr>
              <w:ind w:left="360"/>
              <w:jc w:val="center"/>
              <w:rPr>
                <w:rFonts w:ascii="Arial" w:hAnsi="Arial" w:cs="Arial"/>
                <w:b/>
                <w:i/>
                <w:iCs/>
                <w:lang w:val="pl-PL"/>
              </w:rPr>
            </w:pPr>
            <w:r w:rsidRPr="00D943D6">
              <w:rPr>
                <w:rFonts w:ascii="Arial" w:hAnsi="Arial" w:cs="Arial"/>
                <w:b/>
                <w:i/>
                <w:iCs/>
                <w:lang w:val="pl-PL"/>
              </w:rPr>
              <w:t>3.2.  Odsjek za održavanje i razvoj infrastrukture</w:t>
            </w:r>
          </w:p>
          <w:p w:rsidR="00652E3C" w:rsidRPr="00F27BEE" w:rsidRDefault="00652E3C" w:rsidP="005C2E63">
            <w:pPr>
              <w:jc w:val="both"/>
              <w:rPr>
                <w:rFonts w:ascii="Arial" w:hAnsi="Arial" w:cs="Arial"/>
                <w:lang w:val="hr-HR"/>
              </w:rPr>
            </w:pPr>
          </w:p>
        </w:tc>
      </w:tr>
      <w:tr w:rsidR="00652E3C" w:rsidTr="005C2E63">
        <w:trPr>
          <w:trHeight w:val="1790"/>
        </w:trPr>
        <w:tc>
          <w:tcPr>
            <w:tcW w:w="900" w:type="dxa"/>
          </w:tcPr>
          <w:p w:rsidR="00652E3C" w:rsidRPr="00F27BEE" w:rsidRDefault="009F7CF1" w:rsidP="005C2E63">
            <w:pPr>
              <w:jc w:val="center"/>
              <w:rPr>
                <w:rFonts w:ascii="Arial" w:hAnsi="Arial" w:cs="Arial"/>
                <w:lang w:val="hr-HR"/>
              </w:rPr>
            </w:pPr>
            <w:r>
              <w:rPr>
                <w:rFonts w:ascii="Arial" w:hAnsi="Arial" w:cs="Arial"/>
                <w:lang w:val="hr-HR"/>
              </w:rPr>
              <w:lastRenderedPageBreak/>
              <w:t>94</w:t>
            </w:r>
          </w:p>
          <w:p w:rsidR="00652E3C" w:rsidRPr="00F27BEE" w:rsidRDefault="00652E3C" w:rsidP="005C2E63">
            <w:pPr>
              <w:jc w:val="center"/>
              <w:rPr>
                <w:rFonts w:ascii="Arial" w:hAnsi="Arial" w:cs="Arial"/>
                <w:lang w:val="hr-HR"/>
              </w:rPr>
            </w:pP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rPr>
                <w:rFonts w:ascii="Arial" w:hAnsi="Arial" w:cs="Arial"/>
                <w:b/>
                <w:i/>
                <w:lang w:val="sr-Latn-CS"/>
              </w:rPr>
            </w:pPr>
            <w:r>
              <w:rPr>
                <w:rFonts w:ascii="Arial" w:hAnsi="Arial"/>
                <w:lang w:val="hr-HR"/>
              </w:rPr>
              <w:t>- Visoko obrazovanje u obimu od 240 CSPK-a (VII-1 nivo kvalifikacije obrazovanja)</w:t>
            </w:r>
            <w:r>
              <w:rPr>
                <w:rFonts w:ascii="Arial" w:hAnsi="Arial" w:cs="Arial"/>
                <w:b/>
                <w:i/>
                <w:lang w:val="sr-Latn-CS"/>
              </w:rPr>
              <w:t xml:space="preserve"> </w:t>
            </w:r>
          </w:p>
          <w:p w:rsidR="00652E3C" w:rsidRDefault="00652E3C" w:rsidP="005C2E63">
            <w:pPr>
              <w:rPr>
                <w:rFonts w:ascii="Arial" w:hAnsi="Arial" w:cs="Arial"/>
                <w:lang w:val="hr-HR"/>
              </w:rPr>
            </w:pPr>
            <w:r w:rsidRPr="00D943D6">
              <w:rPr>
                <w:rFonts w:ascii="Arial" w:hAnsi="Arial" w:cs="Arial"/>
                <w:i/>
                <w:lang w:val="sr-Latn-CS"/>
              </w:rPr>
              <w:t xml:space="preserve">- </w:t>
            </w:r>
            <w:r w:rsidRPr="00D943D6">
              <w:rPr>
                <w:rFonts w:ascii="Arial" w:hAnsi="Arial" w:cs="Arial"/>
                <w:lang w:val="hr-HR"/>
              </w:rPr>
              <w:t>E</w:t>
            </w:r>
            <w:r>
              <w:rPr>
                <w:rFonts w:ascii="Arial" w:hAnsi="Arial" w:cs="Arial"/>
                <w:lang w:val="hr-HR"/>
              </w:rPr>
              <w:t xml:space="preserve">lektro-tehnički fakultet, Studije primijenjenog računarstva, Prirodno matematički fakultet  </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r>
              <w:rPr>
                <w:rFonts w:ascii="Arial" w:hAnsi="Arial" w:cs="Arial"/>
                <w:lang w:val="hr-HR"/>
              </w:rPr>
              <w:t>SQL,PL SQL  VB6.0/NET,</w:t>
            </w:r>
            <w:r>
              <w:rPr>
                <w:rFonts w:ascii="Arial" w:hAnsi="Arial" w:cs="Arial"/>
                <w:lang w:val="sr-Latn-CS"/>
              </w:rPr>
              <w:t>C#, WCF, ASP.NET</w:t>
            </w:r>
          </w:p>
          <w:p w:rsidR="00652E3C" w:rsidRDefault="00652E3C" w:rsidP="005C2E63">
            <w:pPr>
              <w:tabs>
                <w:tab w:val="left" w:pos="8280"/>
              </w:tabs>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organizovanje i usmjeravanje rada  Odsjeka; raspoređivanje poslova na izvršioce; </w:t>
            </w:r>
            <w:r>
              <w:rPr>
                <w:rFonts w:ascii="Arial" w:hAnsi="Arial" w:cs="Arial"/>
                <w:lang w:val="sr-Latn-CS"/>
              </w:rPr>
              <w:t xml:space="preserve">izradu i projektovanje IS-a u dijelu hardvera, sistemskog softvera, mrežne i komunikacione opreme i mrežnog softvera; aktivnosti na realizaciji i administriranju računarske mreže Poreske uprave; preduzimanje mjera za zaštitu, poboljšanje efikasnosti i performansi komunikacione i računarske opreme; proučavanje i praćenje rada OS-a, mrežnog operativnog sistema i svih njihovih inovacija; izmjene i dopune standarda hardvera i </w:t>
            </w:r>
            <w:r w:rsidRPr="00541017">
              <w:rPr>
                <w:rFonts w:ascii="Arial" w:hAnsi="Arial" w:cs="Arial"/>
                <w:lang w:val="sr-Latn-CS"/>
              </w:rPr>
              <w:t>sistemskih softvera; izradu zahtjeva za opremanje mrežnom, komunikacionom i računarskom opremom; funkcionisanje računarske podrške; mjere zaštite računarske mreže</w:t>
            </w:r>
            <w:r>
              <w:rPr>
                <w:rFonts w:ascii="Arial" w:hAnsi="Arial" w:cs="Arial"/>
                <w:lang w:val="sr-Latn-CS"/>
              </w:rPr>
              <w:t xml:space="preserve">; vrši i druge poslove </w:t>
            </w:r>
            <w:r>
              <w:rPr>
                <w:rFonts w:ascii="Arial" w:hAnsi="Arial" w:cs="Arial"/>
                <w:szCs w:val="20"/>
                <w:lang w:val="sr-Latn-CS"/>
              </w:rPr>
              <w:t>po nalogu petpostavljenih.</w:t>
            </w:r>
          </w:p>
        </w:tc>
      </w:tr>
      <w:tr w:rsidR="00652E3C" w:rsidTr="005C2E63">
        <w:tc>
          <w:tcPr>
            <w:tcW w:w="900" w:type="dxa"/>
          </w:tcPr>
          <w:p w:rsidR="00652E3C" w:rsidRPr="00F27BEE" w:rsidRDefault="002736FC" w:rsidP="005C2E63">
            <w:pPr>
              <w:jc w:val="center"/>
              <w:rPr>
                <w:rFonts w:ascii="Arial" w:hAnsi="Arial" w:cs="Arial"/>
                <w:lang w:val="hr-HR"/>
              </w:rPr>
            </w:pPr>
            <w:r>
              <w:rPr>
                <w:rFonts w:ascii="Arial" w:hAnsi="Arial" w:cs="Arial"/>
                <w:lang w:val="hr-HR"/>
              </w:rPr>
              <w:t>95</w:t>
            </w:r>
          </w:p>
          <w:p w:rsidR="00652E3C" w:rsidRPr="00F27BEE" w:rsidRDefault="00652E3C" w:rsidP="005C2E63">
            <w:pPr>
              <w:jc w:val="center"/>
              <w:rPr>
                <w:rFonts w:ascii="Arial" w:hAnsi="Arial" w:cs="Arial"/>
                <w:lang w:val="hr-HR"/>
              </w:rPr>
            </w:pPr>
            <w:r w:rsidRPr="00F27BEE">
              <w:rPr>
                <w:rFonts w:ascii="Arial" w:hAnsi="Arial" w:cs="Arial"/>
                <w:lang w:val="hr-HR"/>
              </w:rPr>
              <w:t>96</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lang w:val="sr-Latn-CS"/>
              </w:rPr>
            </w:pPr>
            <w:r>
              <w:rPr>
                <w:rFonts w:ascii="Arial" w:hAnsi="Arial" w:cs="Arial"/>
                <w:b/>
                <w:bCs/>
                <w:lang w:val="hr-HR"/>
              </w:rPr>
              <w:t xml:space="preserve"> </w:t>
            </w:r>
          </w:p>
          <w:p w:rsidR="00652E3C" w:rsidRDefault="00652E3C" w:rsidP="005C2E63">
            <w:pPr>
              <w:rPr>
                <w:rFonts w:ascii="Arial" w:hAnsi="Arial" w:cs="Arial"/>
                <w:b/>
                <w:i/>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w:t>
            </w:r>
            <w:r>
              <w:rPr>
                <w:rFonts w:ascii="Arial" w:hAnsi="Arial" w:cs="Arial"/>
                <w:b/>
                <w:i/>
                <w:lang w:val="sr-Latn-CS"/>
              </w:rPr>
              <w:t xml:space="preserve"> </w:t>
            </w:r>
          </w:p>
          <w:p w:rsidR="00652E3C" w:rsidRDefault="00652E3C" w:rsidP="005C2E63">
            <w:pPr>
              <w:rPr>
                <w:rFonts w:ascii="Arial" w:hAnsi="Arial" w:cs="Arial"/>
                <w:lang w:val="hr-HR"/>
              </w:rPr>
            </w:pPr>
            <w:r>
              <w:rPr>
                <w:rFonts w:ascii="Arial" w:hAnsi="Arial" w:cs="Arial"/>
                <w:b/>
                <w:i/>
                <w:lang w:val="sr-Latn-CS"/>
              </w:rPr>
              <w:t xml:space="preserve">- </w:t>
            </w:r>
            <w:r>
              <w:rPr>
                <w:rFonts w:ascii="Arial" w:hAnsi="Arial" w:cs="Arial"/>
                <w:lang w:val="hr-HR"/>
              </w:rPr>
              <w:t xml:space="preserve">Elektro-tehnički fakultet, Studije primijenjenog računarstva, Prirodno matematički fakultet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
                <w:bCs/>
                <w:lang w:val="hr-HR"/>
              </w:rPr>
            </w:pPr>
          </w:p>
        </w:tc>
        <w:tc>
          <w:tcPr>
            <w:tcW w:w="1350" w:type="dxa"/>
          </w:tcPr>
          <w:p w:rsidR="00652E3C" w:rsidRDefault="002736FC" w:rsidP="005C2E63">
            <w:pPr>
              <w:jc w:val="center"/>
              <w:rPr>
                <w:rFonts w:ascii="Arial" w:hAnsi="Arial" w:cs="Arial"/>
                <w:bCs/>
                <w:lang w:val="hr-HR"/>
              </w:rPr>
            </w:pPr>
            <w:r>
              <w:rPr>
                <w:rFonts w:ascii="Arial" w:hAnsi="Arial" w:cs="Arial"/>
                <w:bCs/>
                <w:lang w:val="hr-HR"/>
              </w:rPr>
              <w:t>2</w:t>
            </w:r>
          </w:p>
        </w:tc>
        <w:tc>
          <w:tcPr>
            <w:tcW w:w="3870" w:type="dxa"/>
          </w:tcPr>
          <w:p w:rsidR="00652E3C" w:rsidRDefault="00652E3C" w:rsidP="005C2E63">
            <w:pPr>
              <w:jc w:val="both"/>
              <w:rPr>
                <w:rFonts w:ascii="Arial" w:hAnsi="Arial" w:cs="Arial"/>
                <w:lang w:val="sr-Latn-CS"/>
              </w:rPr>
            </w:pPr>
            <w:r>
              <w:rPr>
                <w:rFonts w:ascii="Arial" w:hAnsi="Arial" w:cs="Arial"/>
                <w:lang w:val="hr-HR"/>
              </w:rPr>
              <w:t xml:space="preserve">Vrši poslove koji se odnose na: </w:t>
            </w:r>
            <w:r>
              <w:rPr>
                <w:rFonts w:ascii="Arial" w:hAnsi="Arial" w:cs="Arial"/>
                <w:lang w:val="sr-Latn-CS"/>
              </w:rPr>
              <w:t xml:space="preserve">koordiniranje rada između odjeljenja u Informacionom sektoru; daje predloge rukovodiocu odeljenja za unapređenje rada; poručuje hardverske komponente i konfiguracije; zajedno sa rukovodiocem odjeljenja analiziranje postojećeg stanja opreme, predlaganje i preduzimanje mjera za optimizaciju performansi komunikacione i računarske opereme; održavanje kontakata sa serviserima dobavljača opreme u garantnom roku; analiziranje prijave kvarova na opremi, planiranje nabavki;  </w:t>
            </w:r>
            <w:r>
              <w:rPr>
                <w:rFonts w:ascii="Arial" w:hAnsi="Arial" w:cs="Arial"/>
                <w:lang w:val="pl-PL"/>
              </w:rPr>
              <w:t xml:space="preserve">staranje  o nabavci rezervnih djelova; </w:t>
            </w:r>
            <w:r>
              <w:rPr>
                <w:rFonts w:ascii="Arial" w:hAnsi="Arial" w:cs="Arial"/>
                <w:lang w:val="sr-Latn-CS"/>
              </w:rPr>
              <w:t xml:space="preserve">kreiranje i ažuriranje detaljne elektronske evidencije o računarskoj i komunikacionoj opremi; ažuriranje baze podataka prijavljenih kvarova i opravki, analizu i izvještavanje o </w:t>
            </w:r>
            <w:r>
              <w:rPr>
                <w:rFonts w:ascii="Arial" w:hAnsi="Arial" w:cs="Arial"/>
                <w:lang w:val="sr-Latn-CS"/>
              </w:rPr>
              <w:lastRenderedPageBreak/>
              <w:t xml:space="preserve">rezultatima analize;  dijagnostiku i ispravnost rada serverske infrastrukture; vrši i druge poslove po nalogu  </w:t>
            </w:r>
            <w:r>
              <w:rPr>
                <w:rFonts w:ascii="Arial" w:hAnsi="Arial" w:cs="Arial"/>
                <w:lang w:val="hr-HR"/>
              </w:rPr>
              <w:t>pretpostavljenih.</w:t>
            </w:r>
          </w:p>
        </w:tc>
      </w:tr>
      <w:tr w:rsidR="00652E3C" w:rsidTr="005C2E63">
        <w:tc>
          <w:tcPr>
            <w:tcW w:w="900" w:type="dxa"/>
          </w:tcPr>
          <w:p w:rsidR="00652E3C" w:rsidRPr="00F27BEE" w:rsidRDefault="00652E3C" w:rsidP="005C2E63">
            <w:pPr>
              <w:jc w:val="center"/>
              <w:rPr>
                <w:rFonts w:ascii="Arial" w:hAnsi="Arial" w:cs="Arial"/>
                <w:lang w:val="hr-HR"/>
              </w:rPr>
            </w:pPr>
            <w:r w:rsidRPr="00F27BEE">
              <w:rPr>
                <w:rFonts w:ascii="Arial" w:hAnsi="Arial" w:cs="Arial"/>
                <w:lang w:val="hr-HR"/>
              </w:rPr>
              <w:lastRenderedPageBreak/>
              <w:t>97</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 Samostalni/a savjetnik/ca II </w:t>
            </w:r>
          </w:p>
          <w:p w:rsidR="00652E3C" w:rsidRDefault="00652E3C" w:rsidP="005C2E63">
            <w:pPr>
              <w:tabs>
                <w:tab w:val="left" w:pos="8280"/>
              </w:tabs>
              <w:jc w:val="both"/>
              <w:rPr>
                <w:rFonts w:ascii="Arial" w:hAnsi="Arial" w:cs="Arial"/>
                <w:b/>
                <w:bCs/>
                <w:lang w:val="sr-Latn-CS"/>
              </w:rPr>
            </w:pPr>
            <w:r>
              <w:rPr>
                <w:rFonts w:ascii="Arial" w:hAnsi="Arial" w:cs="Arial"/>
                <w:b/>
                <w:bCs/>
                <w:lang w:val="hr-HR"/>
              </w:rPr>
              <w:t xml:space="preserve"> </w:t>
            </w:r>
          </w:p>
          <w:p w:rsidR="00652E3C" w:rsidRDefault="00652E3C" w:rsidP="005C2E63">
            <w:pPr>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rPr>
                <w:rFonts w:ascii="Arial" w:hAnsi="Arial" w:cs="Arial"/>
                <w:lang w:val="hr-HR"/>
              </w:rPr>
            </w:pPr>
            <w:r>
              <w:rPr>
                <w:rFonts w:ascii="Arial" w:hAnsi="Arial" w:cs="Arial"/>
                <w:bCs/>
                <w:lang w:val="sr-Latn-CS"/>
              </w:rPr>
              <w:t xml:space="preserve">- </w:t>
            </w:r>
            <w:r>
              <w:rPr>
                <w:rFonts w:ascii="Arial" w:hAnsi="Arial" w:cs="Arial"/>
                <w:lang w:val="hr-HR"/>
              </w:rPr>
              <w:t xml:space="preserve">Elektro-tehnički fakultet, Studije primijenjenog računarstva, Prirodno matematički fakultet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jc w:val="both"/>
              <w:rPr>
                <w:rFonts w:ascii="Arial" w:hAnsi="Arial" w:cs="Arial"/>
                <w:b/>
                <w:bCs/>
                <w:lang w:val="hr-HR"/>
              </w:rPr>
            </w:pPr>
            <w:r w:rsidRPr="001900E8">
              <w:rPr>
                <w:rFonts w:ascii="Arial" w:hAnsi="Arial" w:cs="Arial"/>
                <w:b/>
                <w:bCs/>
                <w:color w:val="FF0000"/>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pStyle w:val="ListParagraph"/>
              <w:spacing w:after="0" w:line="240" w:lineRule="auto"/>
              <w:ind w:left="0"/>
              <w:jc w:val="both"/>
              <w:rPr>
                <w:rFonts w:ascii="Arial" w:hAnsi="Arial" w:cs="Arial"/>
                <w:lang w:val="sr-Latn-CS"/>
              </w:rPr>
            </w:pPr>
            <w:r>
              <w:rPr>
                <w:rFonts w:ascii="Arial" w:hAnsi="Arial" w:cs="Arial"/>
                <w:lang w:val="hr-HR"/>
              </w:rPr>
              <w:t xml:space="preserve">Vrši poslove koji se odnose na: </w:t>
            </w:r>
            <w:r w:rsidRPr="00BD57D2">
              <w:rPr>
                <w:rFonts w:ascii="Arial" w:hAnsi="Arial" w:cs="Arial"/>
                <w:lang w:val="hr-HR"/>
              </w:rPr>
              <w:t xml:space="preserve"> </w:t>
            </w:r>
            <w:r>
              <w:rPr>
                <w:rFonts w:ascii="Arial" w:hAnsi="Arial" w:cs="Arial"/>
              </w:rPr>
              <w:t>kreiranje</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implementaciju</w:t>
            </w:r>
            <w:r w:rsidRPr="00BD57D2">
              <w:rPr>
                <w:rFonts w:ascii="Arial" w:hAnsi="Arial" w:cs="Arial"/>
                <w:lang w:val="hr-HR"/>
              </w:rPr>
              <w:t xml:space="preserve"> </w:t>
            </w:r>
            <w:r>
              <w:rPr>
                <w:rFonts w:ascii="Arial" w:hAnsi="Arial" w:cs="Arial"/>
              </w:rPr>
              <w:t>politike</w:t>
            </w:r>
            <w:r w:rsidRPr="00BD57D2">
              <w:rPr>
                <w:rFonts w:ascii="Arial" w:hAnsi="Arial" w:cs="Arial"/>
                <w:lang w:val="hr-HR"/>
              </w:rPr>
              <w:t xml:space="preserve"> </w:t>
            </w:r>
            <w:r>
              <w:rPr>
                <w:rFonts w:ascii="Arial" w:hAnsi="Arial" w:cs="Arial"/>
              </w:rPr>
              <w:t>bezbjednosti</w:t>
            </w:r>
            <w:r w:rsidRPr="00BD57D2">
              <w:rPr>
                <w:rFonts w:ascii="Arial" w:hAnsi="Arial" w:cs="Arial"/>
                <w:lang w:val="hr-HR"/>
              </w:rPr>
              <w:t xml:space="preserve"> </w:t>
            </w:r>
            <w:r>
              <w:rPr>
                <w:rFonts w:ascii="Arial" w:hAnsi="Arial" w:cs="Arial"/>
              </w:rPr>
              <w:t>informacionog</w:t>
            </w:r>
            <w:r w:rsidRPr="00BD57D2">
              <w:rPr>
                <w:rFonts w:ascii="Arial" w:hAnsi="Arial" w:cs="Arial"/>
                <w:lang w:val="hr-HR"/>
              </w:rPr>
              <w:t xml:space="preserve"> </w:t>
            </w:r>
            <w:r>
              <w:rPr>
                <w:rFonts w:ascii="Arial" w:hAnsi="Arial" w:cs="Arial"/>
              </w:rPr>
              <w:t>sistema</w:t>
            </w:r>
            <w:r w:rsidRPr="00BD57D2">
              <w:rPr>
                <w:rFonts w:ascii="Arial" w:hAnsi="Arial" w:cs="Arial"/>
                <w:lang w:val="hr-HR"/>
              </w:rPr>
              <w:t xml:space="preserve">; </w:t>
            </w:r>
            <w:r>
              <w:rPr>
                <w:rFonts w:ascii="Arial" w:hAnsi="Arial" w:cs="Arial"/>
              </w:rPr>
              <w:t>identifikovanje</w:t>
            </w:r>
            <w:r w:rsidRPr="00BD57D2">
              <w:rPr>
                <w:rFonts w:ascii="Arial" w:hAnsi="Arial" w:cs="Arial"/>
                <w:lang w:val="hr-HR"/>
              </w:rPr>
              <w:t xml:space="preserve"> </w:t>
            </w:r>
            <w:r>
              <w:rPr>
                <w:rFonts w:ascii="Arial" w:hAnsi="Arial" w:cs="Arial"/>
              </w:rPr>
              <w:t>prijetnji</w:t>
            </w:r>
            <w:r w:rsidRPr="00BD57D2">
              <w:rPr>
                <w:rFonts w:ascii="Arial" w:hAnsi="Arial" w:cs="Arial"/>
                <w:lang w:val="hr-HR"/>
              </w:rPr>
              <w:t xml:space="preserve"> </w:t>
            </w:r>
            <w:r>
              <w:rPr>
                <w:rFonts w:ascii="Arial" w:hAnsi="Arial" w:cs="Arial"/>
              </w:rPr>
              <w:t>po</w:t>
            </w:r>
            <w:r w:rsidRPr="00BD57D2">
              <w:rPr>
                <w:rFonts w:ascii="Arial" w:hAnsi="Arial" w:cs="Arial"/>
                <w:lang w:val="hr-HR"/>
              </w:rPr>
              <w:t xml:space="preserve"> </w:t>
            </w:r>
            <w:r>
              <w:rPr>
                <w:rFonts w:ascii="Arial" w:hAnsi="Arial" w:cs="Arial"/>
              </w:rPr>
              <w:t>bezbjednost</w:t>
            </w:r>
            <w:r w:rsidRPr="00BD57D2">
              <w:rPr>
                <w:rFonts w:ascii="Arial" w:hAnsi="Arial" w:cs="Arial"/>
                <w:lang w:val="hr-HR"/>
              </w:rPr>
              <w:t xml:space="preserve"> </w:t>
            </w:r>
            <w:r>
              <w:rPr>
                <w:rFonts w:ascii="Arial" w:hAnsi="Arial" w:cs="Arial"/>
              </w:rPr>
              <w:t>sistema</w:t>
            </w:r>
            <w:r w:rsidRPr="00BD57D2">
              <w:rPr>
                <w:rFonts w:ascii="Arial" w:hAnsi="Arial" w:cs="Arial"/>
                <w:lang w:val="hr-HR"/>
              </w:rPr>
              <w:t xml:space="preserve">, </w:t>
            </w:r>
            <w:r>
              <w:rPr>
                <w:rFonts w:ascii="Arial" w:hAnsi="Arial" w:cs="Arial"/>
              </w:rPr>
              <w:t>planiranje</w:t>
            </w:r>
            <w:r w:rsidRPr="00BD57D2">
              <w:rPr>
                <w:rFonts w:ascii="Arial" w:hAnsi="Arial" w:cs="Arial"/>
                <w:lang w:val="hr-HR"/>
              </w:rPr>
              <w:t xml:space="preserve">, </w:t>
            </w:r>
            <w:r>
              <w:rPr>
                <w:rFonts w:ascii="Arial" w:hAnsi="Arial" w:cs="Arial"/>
              </w:rPr>
              <w:t>organizovanje</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preduzimanje</w:t>
            </w:r>
            <w:r w:rsidRPr="00BD57D2">
              <w:rPr>
                <w:rFonts w:ascii="Arial" w:hAnsi="Arial" w:cs="Arial"/>
                <w:lang w:val="hr-HR"/>
              </w:rPr>
              <w:t xml:space="preserve"> </w:t>
            </w:r>
            <w:r>
              <w:rPr>
                <w:rFonts w:ascii="Arial" w:hAnsi="Arial" w:cs="Arial"/>
              </w:rPr>
              <w:t>protivmjere</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slu</w:t>
            </w:r>
            <w:r w:rsidRPr="00BD57D2">
              <w:rPr>
                <w:rFonts w:ascii="Arial" w:hAnsi="Arial" w:cs="Arial"/>
                <w:lang w:val="hr-HR"/>
              </w:rPr>
              <w:t>č</w:t>
            </w:r>
            <w:r>
              <w:rPr>
                <w:rFonts w:ascii="Arial" w:hAnsi="Arial" w:cs="Arial"/>
              </w:rPr>
              <w:t>aju</w:t>
            </w:r>
            <w:r w:rsidRPr="00BD57D2">
              <w:rPr>
                <w:rFonts w:ascii="Arial" w:hAnsi="Arial" w:cs="Arial"/>
                <w:lang w:val="hr-HR"/>
              </w:rPr>
              <w:t xml:space="preserve"> </w:t>
            </w:r>
            <w:r>
              <w:rPr>
                <w:rFonts w:ascii="Arial" w:hAnsi="Arial" w:cs="Arial"/>
              </w:rPr>
              <w:t>da</w:t>
            </w:r>
            <w:r w:rsidRPr="00BD57D2">
              <w:rPr>
                <w:rFonts w:ascii="Arial" w:hAnsi="Arial" w:cs="Arial"/>
                <w:lang w:val="hr-HR"/>
              </w:rPr>
              <w:t xml:space="preserve"> </w:t>
            </w:r>
            <w:r>
              <w:rPr>
                <w:rFonts w:ascii="Arial" w:hAnsi="Arial" w:cs="Arial"/>
              </w:rPr>
              <w:t>je</w:t>
            </w:r>
            <w:r w:rsidRPr="00BD57D2">
              <w:rPr>
                <w:rFonts w:ascii="Arial" w:hAnsi="Arial" w:cs="Arial"/>
                <w:lang w:val="hr-HR"/>
              </w:rPr>
              <w:t xml:space="preserve"> </w:t>
            </w:r>
            <w:r>
              <w:rPr>
                <w:rFonts w:ascii="Arial" w:hAnsi="Arial" w:cs="Arial"/>
              </w:rPr>
              <w:t>bezbjednost</w:t>
            </w:r>
            <w:r w:rsidRPr="00BD57D2">
              <w:rPr>
                <w:rFonts w:ascii="Arial" w:hAnsi="Arial" w:cs="Arial"/>
                <w:lang w:val="hr-HR"/>
              </w:rPr>
              <w:t xml:space="preserve"> </w:t>
            </w:r>
            <w:r>
              <w:rPr>
                <w:rFonts w:ascii="Arial" w:hAnsi="Arial" w:cs="Arial"/>
              </w:rPr>
              <w:t>naru</w:t>
            </w:r>
            <w:r w:rsidRPr="00BD57D2">
              <w:rPr>
                <w:rFonts w:ascii="Arial" w:hAnsi="Arial" w:cs="Arial"/>
                <w:lang w:val="hr-HR"/>
              </w:rPr>
              <w:t>š</w:t>
            </w:r>
            <w:r>
              <w:rPr>
                <w:rFonts w:ascii="Arial" w:hAnsi="Arial" w:cs="Arial"/>
              </w:rPr>
              <w:t>ena</w:t>
            </w:r>
            <w:r w:rsidRPr="00BD57D2">
              <w:rPr>
                <w:rFonts w:ascii="Arial" w:hAnsi="Arial" w:cs="Arial"/>
                <w:lang w:val="hr-HR"/>
              </w:rPr>
              <w:t xml:space="preserve"> </w:t>
            </w:r>
            <w:r>
              <w:rPr>
                <w:rFonts w:ascii="Arial" w:hAnsi="Arial" w:cs="Arial"/>
              </w:rPr>
              <w:t>ili</w:t>
            </w:r>
            <w:r w:rsidRPr="00BD57D2">
              <w:rPr>
                <w:rFonts w:ascii="Arial" w:hAnsi="Arial" w:cs="Arial"/>
                <w:lang w:val="hr-HR"/>
              </w:rPr>
              <w:t xml:space="preserve"> </w:t>
            </w:r>
            <w:r>
              <w:rPr>
                <w:rFonts w:ascii="Arial" w:hAnsi="Arial" w:cs="Arial"/>
              </w:rPr>
              <w:t>ugro</w:t>
            </w:r>
            <w:r w:rsidRPr="00BD57D2">
              <w:rPr>
                <w:rFonts w:ascii="Arial" w:hAnsi="Arial" w:cs="Arial"/>
                <w:lang w:val="hr-HR"/>
              </w:rPr>
              <w:t>ž</w:t>
            </w:r>
            <w:r>
              <w:rPr>
                <w:rFonts w:ascii="Arial" w:hAnsi="Arial" w:cs="Arial"/>
              </w:rPr>
              <w:t>ena</w:t>
            </w:r>
            <w:r w:rsidRPr="00BD57D2">
              <w:rPr>
                <w:rFonts w:ascii="Arial" w:hAnsi="Arial" w:cs="Arial"/>
                <w:lang w:val="hr-HR"/>
              </w:rPr>
              <w:t>;</w:t>
            </w:r>
            <w:r w:rsidRPr="00BD57D2">
              <w:rPr>
                <w:lang w:val="hr-HR"/>
              </w:rPr>
              <w:t xml:space="preserve"> </w:t>
            </w:r>
            <w:r>
              <w:rPr>
                <w:rFonts w:ascii="Arial" w:hAnsi="Arial" w:cs="Arial"/>
                <w:lang w:val="sr-Latn-CS"/>
              </w:rPr>
              <w:t>podešavanje i konfigurisanje servera;</w:t>
            </w:r>
          </w:p>
          <w:p w:rsidR="00652E3C" w:rsidRDefault="00652E3C" w:rsidP="005C2E63">
            <w:pPr>
              <w:jc w:val="both"/>
              <w:rPr>
                <w:rFonts w:ascii="Arial" w:hAnsi="Arial" w:cs="Arial"/>
                <w:lang w:val="sr-Latn-CS"/>
              </w:rPr>
            </w:pPr>
            <w:r>
              <w:rPr>
                <w:rFonts w:ascii="Arial" w:hAnsi="Arial" w:cs="Arial"/>
                <w:lang w:val="sr-Latn-CS"/>
              </w:rPr>
              <w:t xml:space="preserve">podešavanje i implementira polise bezbjednosti i prava pristupa serverima; obavljanje svih neophodne aktivnosti u dijelu administracije Active Directory; nadgledanje funkcionisanja i administriranje svih komponenti sistema bazbjednosti; definisanje instalacija sistemskog softvera i komunikacione opreme na način koji obezbjeđuje maksimalan nivo bezbjednosti; proučavanje i praćenje noviteta iz oblasti zaštite i bezbjednosti operativnih sistema i servisa; </w:t>
            </w:r>
            <w:r>
              <w:rPr>
                <w:rFonts w:ascii="Arial" w:hAnsi="Arial" w:cs="Arial"/>
                <w:lang w:val="da-DK"/>
              </w:rPr>
              <w:t>obavljanje svih neophodnih aktivnosti u dijelu administracije mail servera;</w:t>
            </w:r>
            <w:r>
              <w:rPr>
                <w:rFonts w:ascii="Arial" w:hAnsi="Arial" w:cs="Arial"/>
                <w:lang w:val="sr-Latn-CS"/>
              </w:rPr>
              <w:t xml:space="preserve"> rukovanje softverskom dokumentacijom; kontinuirano vršenje BACKUP kritičnih djelova sistema; vrši i druge poslove po </w:t>
            </w:r>
            <w:r>
              <w:rPr>
                <w:rFonts w:ascii="Arial" w:hAnsi="Arial" w:cs="Arial"/>
                <w:lang w:val="hr-HR"/>
              </w:rPr>
              <w:t>pretpostavljenih.</w:t>
            </w:r>
          </w:p>
        </w:tc>
      </w:tr>
      <w:tr w:rsidR="00652E3C" w:rsidTr="005C2E63">
        <w:tc>
          <w:tcPr>
            <w:tcW w:w="900" w:type="dxa"/>
          </w:tcPr>
          <w:p w:rsidR="00652E3C" w:rsidRPr="00F27BEE" w:rsidRDefault="00652E3C" w:rsidP="005C2E63">
            <w:pPr>
              <w:jc w:val="center"/>
              <w:rPr>
                <w:rFonts w:ascii="Arial" w:hAnsi="Arial" w:cs="Arial"/>
                <w:lang w:val="hr-HR"/>
              </w:rPr>
            </w:pPr>
            <w:r w:rsidRPr="00F27BEE">
              <w:rPr>
                <w:rFonts w:ascii="Arial" w:hAnsi="Arial" w:cs="Arial"/>
                <w:lang w:val="hr-HR"/>
              </w:rPr>
              <w:t>98</w:t>
            </w:r>
          </w:p>
          <w:p w:rsidR="00652E3C" w:rsidRPr="00F27BEE" w:rsidRDefault="00652E3C" w:rsidP="005C2E63">
            <w:pPr>
              <w:jc w:val="center"/>
              <w:rPr>
                <w:rFonts w:ascii="Arial" w:hAnsi="Arial" w:cs="Arial"/>
                <w:lang w:val="hr-HR"/>
              </w:rPr>
            </w:pPr>
            <w:r w:rsidRPr="00F27BEE">
              <w:rPr>
                <w:rFonts w:ascii="Arial" w:hAnsi="Arial" w:cs="Arial"/>
                <w:lang w:val="hr-HR"/>
              </w:rPr>
              <w:t>99</w:t>
            </w:r>
          </w:p>
        </w:tc>
        <w:tc>
          <w:tcPr>
            <w:tcW w:w="3600" w:type="dxa"/>
          </w:tcPr>
          <w:p w:rsidR="00652E3C" w:rsidRPr="007B3F95" w:rsidRDefault="00652E3C" w:rsidP="005C2E63">
            <w:pPr>
              <w:tabs>
                <w:tab w:val="left" w:pos="8280"/>
              </w:tabs>
              <w:jc w:val="both"/>
              <w:rPr>
                <w:rFonts w:ascii="Arial" w:hAnsi="Arial" w:cs="Arial"/>
                <w:b/>
                <w:bCs/>
                <w:lang w:val="hr-HR"/>
              </w:rPr>
            </w:pPr>
            <w:r w:rsidRPr="007B3F95">
              <w:rPr>
                <w:rFonts w:ascii="Arial" w:hAnsi="Arial" w:cs="Arial"/>
                <w:b/>
                <w:bCs/>
                <w:lang w:val="hr-HR"/>
              </w:rPr>
              <w:t xml:space="preserve">Samostalni/a savjetnik/ca III </w:t>
            </w:r>
            <w:r w:rsidRPr="007B3F95">
              <w:rPr>
                <w:rFonts w:ascii="Arial" w:hAnsi="Arial" w:cs="Arial"/>
                <w:b/>
                <w:bCs/>
                <w:lang w:val="sr-Latn-CS"/>
              </w:rPr>
              <w:t xml:space="preserve"> </w:t>
            </w:r>
          </w:p>
          <w:p w:rsidR="00652E3C" w:rsidRPr="007B3F95"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Cs/>
                <w:lang w:val="sr-Latn-CS"/>
              </w:rPr>
            </w:pPr>
            <w:r w:rsidRPr="007B3F95">
              <w:rPr>
                <w:rFonts w:ascii="Arial" w:hAnsi="Arial" w:cs="Arial"/>
                <w:bCs/>
                <w:lang w:val="hr-HR"/>
              </w:rPr>
              <w:t xml:space="preserve">- </w:t>
            </w:r>
            <w:r w:rsidRPr="007B3F95">
              <w:rPr>
                <w:rFonts w:ascii="Arial" w:hAnsi="Arial" w:cs="Arial"/>
                <w:bCs/>
              </w:rPr>
              <w:t>Visoko obrazovanje u obimu od 240 CSPK-a (VII-1 nivo kvalifikacije obrazovanja)</w:t>
            </w:r>
            <w:r w:rsidRPr="007B3F95">
              <w:rPr>
                <w:rFonts w:ascii="Arial" w:hAnsi="Arial" w:cs="Arial"/>
                <w:bCs/>
                <w:lang w:val="sr-Latn-CS"/>
              </w:rPr>
              <w:t xml:space="preserve"> </w:t>
            </w:r>
          </w:p>
          <w:p w:rsidR="00652E3C" w:rsidRPr="007B3F95" w:rsidRDefault="00652E3C" w:rsidP="005C2E63">
            <w:pPr>
              <w:rPr>
                <w:rFonts w:ascii="Arial" w:hAnsi="Arial" w:cs="Arial"/>
                <w:lang w:val="hr-HR"/>
              </w:rPr>
            </w:pPr>
            <w:r>
              <w:rPr>
                <w:rFonts w:ascii="Arial" w:hAnsi="Arial" w:cs="Arial"/>
                <w:bCs/>
                <w:lang w:val="sr-Latn-CS"/>
              </w:rPr>
              <w:t xml:space="preserve">- </w:t>
            </w:r>
            <w:r w:rsidRPr="007B3F95">
              <w:rPr>
                <w:rFonts w:ascii="Arial" w:hAnsi="Arial" w:cs="Arial"/>
                <w:lang w:val="hr-HR"/>
              </w:rPr>
              <w:t xml:space="preserve">Elektro-tehnički fakultet, Studije primijenjenog računarstva, Prirodno matematički fakultet </w:t>
            </w:r>
          </w:p>
          <w:p w:rsidR="00652E3C" w:rsidRPr="007B3F95" w:rsidRDefault="00652E3C" w:rsidP="005C2E63">
            <w:pPr>
              <w:tabs>
                <w:tab w:val="left" w:pos="8280"/>
              </w:tabs>
              <w:jc w:val="both"/>
              <w:rPr>
                <w:rFonts w:ascii="Arial" w:hAnsi="Arial" w:cs="Arial"/>
                <w:bCs/>
                <w:lang w:val="da-DK"/>
              </w:rPr>
            </w:pPr>
            <w:r w:rsidRPr="007B3F95">
              <w:rPr>
                <w:rFonts w:ascii="Arial" w:hAnsi="Arial" w:cs="Arial"/>
                <w:bCs/>
                <w:lang w:val="da-DK"/>
              </w:rPr>
              <w:t xml:space="preserve">- 1 godina radnog iskustva </w:t>
            </w:r>
          </w:p>
          <w:p w:rsidR="00652E3C" w:rsidRPr="007B3F95" w:rsidRDefault="00652E3C" w:rsidP="005C2E63">
            <w:pPr>
              <w:tabs>
                <w:tab w:val="left" w:pos="8280"/>
              </w:tabs>
              <w:jc w:val="both"/>
              <w:rPr>
                <w:rFonts w:ascii="Arial" w:hAnsi="Arial" w:cs="Arial"/>
                <w:bCs/>
                <w:lang w:val="da-DK"/>
              </w:rPr>
            </w:pPr>
            <w:r w:rsidRPr="007B3F95">
              <w:rPr>
                <w:rFonts w:ascii="Arial" w:hAnsi="Arial" w:cs="Arial"/>
                <w:bCs/>
                <w:lang w:val="da-DK"/>
              </w:rPr>
              <w:lastRenderedPageBreak/>
              <w:t xml:space="preserve">- položen stručni ispit </w:t>
            </w:r>
          </w:p>
          <w:p w:rsidR="00652E3C" w:rsidRPr="007B3F95" w:rsidRDefault="00652E3C" w:rsidP="005C2E63">
            <w:pPr>
              <w:tabs>
                <w:tab w:val="left" w:pos="8280"/>
              </w:tabs>
              <w:jc w:val="both"/>
              <w:rPr>
                <w:rFonts w:ascii="Arial" w:hAnsi="Arial" w:cs="Arial"/>
                <w:bCs/>
                <w:lang w:val="it-IT"/>
              </w:rPr>
            </w:pPr>
            <w:r w:rsidRPr="007B3F95">
              <w:rPr>
                <w:rFonts w:ascii="Arial" w:hAnsi="Arial" w:cs="Arial"/>
                <w:bCs/>
                <w:lang w:val="it-IT"/>
              </w:rPr>
              <w:t>- poznavanje rada na računaru</w:t>
            </w:r>
          </w:p>
          <w:p w:rsidR="00652E3C" w:rsidRPr="007B3F95" w:rsidRDefault="00652E3C" w:rsidP="005C2E63">
            <w:pPr>
              <w:tabs>
                <w:tab w:val="left" w:pos="8280"/>
              </w:tabs>
              <w:jc w:val="both"/>
              <w:rPr>
                <w:rFonts w:ascii="Arial" w:hAnsi="Arial" w:cs="Arial"/>
                <w:b/>
                <w:bCs/>
                <w:lang w:val="hr-HR"/>
              </w:rPr>
            </w:pPr>
          </w:p>
          <w:p w:rsidR="00652E3C" w:rsidRPr="007B3F95" w:rsidRDefault="00652E3C" w:rsidP="005C2E63">
            <w:pPr>
              <w:jc w:val="both"/>
              <w:rPr>
                <w:rFonts w:ascii="Arial" w:hAnsi="Arial" w:cs="Arial"/>
                <w:b/>
                <w:bCs/>
                <w:lang w:val="hr-HR"/>
              </w:rPr>
            </w:pPr>
          </w:p>
        </w:tc>
        <w:tc>
          <w:tcPr>
            <w:tcW w:w="1350" w:type="dxa"/>
          </w:tcPr>
          <w:p w:rsidR="00652E3C" w:rsidRPr="007B3F95" w:rsidRDefault="00652E3C" w:rsidP="005C2E63">
            <w:pPr>
              <w:jc w:val="center"/>
              <w:rPr>
                <w:rFonts w:ascii="Arial" w:hAnsi="Arial" w:cs="Arial"/>
                <w:lang w:val="hr-HR"/>
              </w:rPr>
            </w:pPr>
            <w:r w:rsidRPr="007B3F95">
              <w:rPr>
                <w:rFonts w:ascii="Arial" w:hAnsi="Arial" w:cs="Arial"/>
                <w:lang w:val="hr-HR"/>
              </w:rPr>
              <w:lastRenderedPageBreak/>
              <w:t>2</w:t>
            </w:r>
          </w:p>
        </w:tc>
        <w:tc>
          <w:tcPr>
            <w:tcW w:w="3870" w:type="dxa"/>
          </w:tcPr>
          <w:p w:rsidR="00652E3C" w:rsidRPr="007B3F95" w:rsidRDefault="00652E3C" w:rsidP="005C2E63">
            <w:pPr>
              <w:jc w:val="both"/>
              <w:rPr>
                <w:rFonts w:ascii="Arial" w:hAnsi="Arial" w:cs="Arial"/>
                <w:lang w:val="sr-Latn-CS"/>
              </w:rPr>
            </w:pPr>
            <w:r w:rsidRPr="007B3F95">
              <w:rPr>
                <w:rFonts w:ascii="Arial" w:hAnsi="Arial" w:cs="Arial"/>
                <w:lang w:val="hr-HR"/>
              </w:rPr>
              <w:t xml:space="preserve">Vrši poslove koji se odnose na: </w:t>
            </w:r>
            <w:r w:rsidRPr="007B3F95">
              <w:rPr>
                <w:rFonts w:ascii="Arial" w:hAnsi="Arial" w:cs="Arial"/>
                <w:lang w:val="sr-Latn-CS"/>
              </w:rPr>
              <w:t xml:space="preserve">učestvovanje u podešavanju i konfigurisanju servera; učestvovanje u podešavnju i implementiranju polisa bezbjednosti i prava pristupa serverima; obavljanje svih neophodnih aktivnosti u dijelu administracije Active Directory; nadgledanje funkcionisanja i administriranja svih komponenti sistema bazbjednosti; </w:t>
            </w:r>
            <w:r w:rsidRPr="007B3F95">
              <w:rPr>
                <w:rFonts w:ascii="Arial" w:hAnsi="Arial" w:cs="Arial"/>
                <w:lang w:val="da-DK"/>
              </w:rPr>
              <w:t>obavljanje svih neophodne aktivnosti u dijelu administracije mail servera;</w:t>
            </w:r>
            <w:r w:rsidRPr="007B3F95">
              <w:rPr>
                <w:rFonts w:ascii="Arial" w:hAnsi="Arial" w:cs="Arial"/>
                <w:lang w:val="sr-Latn-CS"/>
              </w:rPr>
              <w:t xml:space="preserve"> </w:t>
            </w:r>
            <w:r w:rsidRPr="007B3F95">
              <w:rPr>
                <w:rFonts w:ascii="Arial" w:hAnsi="Arial" w:cs="Arial"/>
                <w:lang w:val="sr-Latn-CS"/>
              </w:rPr>
              <w:lastRenderedPageBreak/>
              <w:t>rukovanje softverskom dokumentacijom;</w:t>
            </w:r>
          </w:p>
          <w:p w:rsidR="00652E3C" w:rsidRPr="007B3F95" w:rsidRDefault="00652E3C" w:rsidP="005C2E63">
            <w:pPr>
              <w:jc w:val="both"/>
              <w:rPr>
                <w:rFonts w:ascii="Arial" w:hAnsi="Arial" w:cs="Arial"/>
                <w:lang w:val="sr-Latn-CS"/>
              </w:rPr>
            </w:pPr>
            <w:r w:rsidRPr="007B3F95">
              <w:rPr>
                <w:rFonts w:ascii="Arial" w:hAnsi="Arial" w:cs="Arial"/>
                <w:lang w:val="sr-Latn-CS"/>
              </w:rPr>
              <w:t xml:space="preserve">kontinuirano vršenje BACKUP kritičnih djelova sistema; vrši i druge poslove po nalogu </w:t>
            </w:r>
            <w:r>
              <w:rPr>
                <w:rFonts w:ascii="Arial" w:hAnsi="Arial" w:cs="Arial"/>
                <w:lang w:val="hr-HR"/>
              </w:rPr>
              <w:t>pretpostavljenih</w:t>
            </w:r>
            <w:r w:rsidRPr="007B3F95">
              <w:rPr>
                <w:rFonts w:ascii="Arial" w:hAnsi="Arial" w:cs="Arial"/>
                <w:lang w:val="hr-HR"/>
              </w:rPr>
              <w:t>.</w:t>
            </w:r>
          </w:p>
        </w:tc>
      </w:tr>
      <w:tr w:rsidR="00652E3C" w:rsidTr="005C2E63">
        <w:tc>
          <w:tcPr>
            <w:tcW w:w="900" w:type="dxa"/>
          </w:tcPr>
          <w:p w:rsidR="00652E3C" w:rsidRPr="00F27BEE" w:rsidRDefault="00652E3C" w:rsidP="005C2E63">
            <w:pPr>
              <w:jc w:val="center"/>
              <w:rPr>
                <w:rFonts w:ascii="Arial" w:hAnsi="Arial" w:cs="Arial"/>
                <w:lang w:val="hr-HR"/>
              </w:rPr>
            </w:pPr>
            <w:r w:rsidRPr="00F27BEE">
              <w:rPr>
                <w:rFonts w:ascii="Arial" w:hAnsi="Arial" w:cs="Arial"/>
                <w:lang w:val="hr-HR"/>
              </w:rPr>
              <w:lastRenderedPageBreak/>
              <w:t>100</w:t>
            </w:r>
          </w:p>
        </w:tc>
        <w:tc>
          <w:tcPr>
            <w:tcW w:w="3600" w:type="dxa"/>
          </w:tcPr>
          <w:p w:rsidR="00652E3C" w:rsidRDefault="00652E3C" w:rsidP="005C2E63">
            <w:pPr>
              <w:jc w:val="both"/>
              <w:rPr>
                <w:rFonts w:ascii="Arial" w:hAnsi="Arial" w:cs="Arial"/>
                <w:b/>
                <w:lang w:val="sr-Latn-CS"/>
              </w:rPr>
            </w:pPr>
            <w:r>
              <w:rPr>
                <w:rFonts w:ascii="Arial" w:hAnsi="Arial" w:cs="Arial"/>
                <w:b/>
                <w:lang w:val="sr-Latn-CS"/>
              </w:rPr>
              <w:t xml:space="preserve">Samostalni savjetnik III </w:t>
            </w:r>
          </w:p>
          <w:p w:rsidR="00652E3C" w:rsidRDefault="00652E3C" w:rsidP="005C2E63">
            <w:pPr>
              <w:jc w:val="both"/>
              <w:rPr>
                <w:rFonts w:ascii="Arial" w:hAnsi="Arial" w:cs="Arial"/>
                <w:b/>
                <w:bCs/>
                <w:lang w:val="hr-HR"/>
              </w:rPr>
            </w:pPr>
          </w:p>
          <w:p w:rsidR="00652E3C" w:rsidRDefault="00652E3C" w:rsidP="005C2E63">
            <w:pPr>
              <w:rPr>
                <w:rFonts w:ascii="Arial" w:hAnsi="Arial" w:cs="Arial"/>
                <w:bCs/>
                <w:lang w:val="sr-Latn-CS"/>
              </w:rPr>
            </w:pPr>
            <w:r>
              <w:rPr>
                <w:rFonts w:ascii="Arial" w:hAnsi="Arial" w:cs="Arial"/>
                <w:bCs/>
                <w:lang w:val="hr-HR"/>
              </w:rPr>
              <w:t xml:space="preserve">- </w:t>
            </w:r>
            <w:r>
              <w:rPr>
                <w:rFonts w:ascii="Arial" w:hAnsi="Arial" w:cs="Arial"/>
                <w:bCs/>
              </w:rPr>
              <w:t>Visoko</w:t>
            </w:r>
            <w:r>
              <w:rPr>
                <w:rFonts w:ascii="Arial" w:hAnsi="Arial" w:cs="Arial"/>
                <w:bCs/>
                <w:lang w:val="hr-HR"/>
              </w:rPr>
              <w:t xml:space="preserve"> </w:t>
            </w:r>
            <w:r>
              <w:rPr>
                <w:rFonts w:ascii="Arial" w:hAnsi="Arial" w:cs="Arial"/>
                <w:bCs/>
              </w:rPr>
              <w:t>obra</w:t>
            </w:r>
            <w:r>
              <w:rPr>
                <w:rFonts w:ascii="Arial" w:hAnsi="Arial" w:cs="Arial"/>
                <w:bCs/>
                <w:lang w:val="sr-Latn-CS"/>
              </w:rPr>
              <w:t>zovanje u obimu od 240 kredita CSPK-</w:t>
            </w:r>
            <w:r w:rsidRPr="007B3F95">
              <w:rPr>
                <w:rFonts w:ascii="Arial" w:hAnsi="Arial" w:cs="Arial"/>
                <w:bCs/>
                <w:lang w:val="sr-Latn-CS"/>
              </w:rPr>
              <w:t>a</w:t>
            </w:r>
            <w:r w:rsidRPr="007B3F95">
              <w:rPr>
                <w:rFonts w:ascii="Arial" w:hAnsi="Arial" w:cs="Arial"/>
                <w:lang w:val="hr-HR"/>
              </w:rPr>
              <w:t xml:space="preserve"> </w:t>
            </w:r>
            <w:r w:rsidRPr="007B3F95">
              <w:rPr>
                <w:rFonts w:ascii="Arial" w:hAnsi="Arial" w:cs="Arial"/>
                <w:bCs/>
              </w:rPr>
              <w:t>(VII-1 nivo kvalifikacije obrazovanja)</w:t>
            </w:r>
            <w:r w:rsidRPr="007B3F95">
              <w:rPr>
                <w:rFonts w:ascii="Arial" w:hAnsi="Arial" w:cs="Arial"/>
                <w:bCs/>
                <w:lang w:val="sr-Latn-CS"/>
              </w:rPr>
              <w:t xml:space="preserve"> </w:t>
            </w:r>
          </w:p>
          <w:p w:rsidR="00652E3C" w:rsidRDefault="00652E3C" w:rsidP="005C2E63">
            <w:pPr>
              <w:rPr>
                <w:rFonts w:ascii="Arial" w:hAnsi="Arial" w:cs="Arial"/>
                <w:lang w:val="hr-HR"/>
              </w:rPr>
            </w:pPr>
            <w:r>
              <w:rPr>
                <w:rFonts w:ascii="Arial" w:hAnsi="Arial" w:cs="Arial"/>
                <w:bCs/>
                <w:lang w:val="sr-Latn-CS"/>
              </w:rPr>
              <w:t xml:space="preserve">- </w:t>
            </w:r>
            <w:r w:rsidRPr="007B3F95">
              <w:rPr>
                <w:rFonts w:ascii="Arial" w:hAnsi="Arial" w:cs="Arial"/>
                <w:lang w:val="hr-HR"/>
              </w:rPr>
              <w:t>Elektro-tehnički fakultet, Studije</w:t>
            </w:r>
            <w:r>
              <w:rPr>
                <w:rFonts w:ascii="Arial" w:hAnsi="Arial" w:cs="Arial"/>
                <w:lang w:val="hr-HR"/>
              </w:rPr>
              <w:t xml:space="preserve"> primijenjenog računarstva, Prirodno matematički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Pr="00BD57D2" w:rsidRDefault="00652E3C" w:rsidP="005C2E63">
            <w:pPr>
              <w:tabs>
                <w:tab w:val="left" w:pos="8280"/>
              </w:tabs>
              <w:jc w:val="both"/>
              <w:rPr>
                <w:rFonts w:ascii="Arial" w:hAnsi="Arial" w:cs="Arial"/>
                <w:bCs/>
                <w:lang w:val="it-IT"/>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tc>
        <w:tc>
          <w:tcPr>
            <w:tcW w:w="3870" w:type="dxa"/>
          </w:tcPr>
          <w:p w:rsidR="00652E3C" w:rsidRDefault="00652E3C" w:rsidP="005C2E63">
            <w:pPr>
              <w:jc w:val="both"/>
              <w:rPr>
                <w:rFonts w:ascii="Arial" w:hAnsi="Arial" w:cs="Arial"/>
                <w:lang w:val="sr-Latn-CS"/>
              </w:rPr>
            </w:pPr>
            <w:r>
              <w:rPr>
                <w:rFonts w:ascii="Arial" w:hAnsi="Arial" w:cs="Arial"/>
                <w:lang w:val="hr-HR"/>
              </w:rPr>
              <w:t xml:space="preserve">Vrši poslove koji se odnose na: učestvovanje u </w:t>
            </w:r>
            <w:r>
              <w:rPr>
                <w:rFonts w:ascii="Arial" w:hAnsi="Arial" w:cs="Arial"/>
                <w:lang w:val="sr-Latn-CS"/>
              </w:rPr>
              <w:t xml:space="preserve">preduzimanju mjera za osnovno i tehničko održavanje računarske opreme Poreske uprave; učestvovanje u organizaciji rada servisa; učestvovanje u instaliranju hardvera i softvera; vođenje tehničke knjižice za svaki računar i komunikaciono sredstvo u Poreskoj upravi; primanje prijava kvarova, detekciju i otklanjanje kvarova; ažuriranje baze podataka prijavljenih kvarova i opravki; analizu vrste i učestalosti pojedinih kvarova i izvještavanje o rezultatima analize; održavanje kontakata sa ovlašćenim seriserima komunikacione i računarske opreme; vrši i druge poslove po nalogu  </w:t>
            </w:r>
            <w:r>
              <w:rPr>
                <w:rFonts w:ascii="Arial" w:hAnsi="Arial" w:cs="Arial"/>
                <w:lang w:val="hr-HR"/>
              </w:rPr>
              <w:t>pretpostavljenih.</w:t>
            </w:r>
          </w:p>
        </w:tc>
      </w:tr>
      <w:tr w:rsidR="00652E3C" w:rsidTr="005C2E63">
        <w:trPr>
          <w:trHeight w:val="3333"/>
        </w:trPr>
        <w:tc>
          <w:tcPr>
            <w:tcW w:w="900" w:type="dxa"/>
          </w:tcPr>
          <w:p w:rsidR="00652E3C" w:rsidRPr="00F27BEE" w:rsidRDefault="00652E3C" w:rsidP="005C2E63">
            <w:pPr>
              <w:jc w:val="center"/>
              <w:rPr>
                <w:rFonts w:ascii="Arial" w:hAnsi="Arial" w:cs="Arial"/>
                <w:lang w:val="hr-HR"/>
              </w:rPr>
            </w:pPr>
            <w:r w:rsidRPr="00F27BEE">
              <w:rPr>
                <w:rFonts w:ascii="Arial" w:hAnsi="Arial" w:cs="Arial"/>
                <w:lang w:val="hr-HR"/>
              </w:rPr>
              <w:t>101</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Savjetnik/ca I </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Više</w:t>
            </w:r>
            <w:r>
              <w:rPr>
                <w:rFonts w:ascii="Arial" w:hAnsi="Arial" w:cs="Arial"/>
                <w:bCs/>
                <w:lang w:val="hr-HR"/>
              </w:rPr>
              <w:t xml:space="preserve"> stručno </w:t>
            </w:r>
            <w:r>
              <w:rPr>
                <w:rFonts w:ascii="Arial" w:hAnsi="Arial" w:cs="Arial"/>
                <w:bCs/>
              </w:rPr>
              <w:t>obra</w:t>
            </w:r>
            <w:r>
              <w:rPr>
                <w:rFonts w:ascii="Arial" w:hAnsi="Arial" w:cs="Arial"/>
                <w:bCs/>
                <w:lang w:val="sr-Latn-CS"/>
              </w:rPr>
              <w:t xml:space="preserve">zovanje u obimu od 120 </w:t>
            </w:r>
            <w:r w:rsidRPr="0019225A">
              <w:rPr>
                <w:rFonts w:ascii="Arial" w:hAnsi="Arial" w:cs="Arial"/>
                <w:bCs/>
                <w:lang w:val="sr-Latn-CS"/>
              </w:rPr>
              <w:t xml:space="preserve">kredita CSPK-a </w:t>
            </w:r>
            <w:r w:rsidRPr="0019225A">
              <w:rPr>
                <w:rFonts w:ascii="Arial" w:hAnsi="Arial" w:cs="Arial"/>
                <w:bCs/>
              </w:rPr>
              <w:t>(V nivo kvalifikacije obrazovanja)</w:t>
            </w:r>
            <w:r w:rsidRPr="0019225A">
              <w:rPr>
                <w:rFonts w:ascii="Arial" w:hAnsi="Arial" w:cs="Arial"/>
                <w:bCs/>
                <w:lang w:val="hr-HR"/>
              </w:rPr>
              <w:t xml:space="preserve"> </w:t>
            </w:r>
          </w:p>
          <w:p w:rsidR="00652E3C" w:rsidRDefault="00652E3C" w:rsidP="005C2E63">
            <w:pPr>
              <w:jc w:val="both"/>
              <w:rPr>
                <w:rFonts w:ascii="Arial" w:hAnsi="Arial" w:cs="Arial"/>
                <w:lang w:val="hr-HR"/>
              </w:rPr>
            </w:pPr>
            <w:r>
              <w:rPr>
                <w:rFonts w:ascii="Arial" w:hAnsi="Arial" w:cs="Arial"/>
                <w:bCs/>
                <w:lang w:val="hr-HR"/>
              </w:rPr>
              <w:t xml:space="preserve">- </w:t>
            </w:r>
            <w:r w:rsidRPr="0019225A">
              <w:rPr>
                <w:rFonts w:ascii="Arial" w:hAnsi="Arial" w:cs="Arial"/>
                <w:lang w:val="hr-HR"/>
              </w:rPr>
              <w:t>Elektro-tehnički fakultet, Studije primijenjenog računarstva, Prirodno matematički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poznavanje rada na računaru</w:t>
            </w:r>
          </w:p>
          <w:p w:rsidR="00652E3C" w:rsidRPr="00533BE1" w:rsidRDefault="00652E3C" w:rsidP="005C2E63">
            <w:pPr>
              <w:rPr>
                <w:rFonts w:ascii="Arial" w:hAnsi="Arial" w:cs="Arial"/>
                <w:b/>
                <w:color w:val="FF0000"/>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Pr="00541017" w:rsidRDefault="00652E3C" w:rsidP="005C2E63">
            <w:pPr>
              <w:jc w:val="both"/>
              <w:rPr>
                <w:rFonts w:ascii="Arial" w:hAnsi="Arial" w:cs="Arial"/>
                <w:lang w:val="sr-Latn-CS"/>
              </w:rPr>
            </w:pPr>
            <w:r>
              <w:rPr>
                <w:rFonts w:ascii="Arial" w:hAnsi="Arial" w:cs="Arial"/>
                <w:lang w:val="hr-HR"/>
              </w:rPr>
              <w:t>Vrši poslove koji se odnose na: učestvovanje u instaliranju i unapređenju  sistemskog ili namjenskog softvera; podržavanje i održavanje pristupa sistemu od strane radnih stanica; podržavanje veze između LAN-a i WAN-a; primanje  i slanje podatka preko WAN-a; održavanje inventara opreme (hardver i softvera); v</w:t>
            </w:r>
            <w:r>
              <w:rPr>
                <w:rFonts w:ascii="Arial" w:hAnsi="Arial" w:cs="Arial"/>
                <w:lang w:val="sr-Latn-CS"/>
              </w:rPr>
              <w:t xml:space="preserve">rši i druge poslove po nalogu  </w:t>
            </w:r>
            <w:r>
              <w:rPr>
                <w:rFonts w:ascii="Arial" w:hAnsi="Arial" w:cs="Arial"/>
                <w:lang w:val="hr-HR"/>
              </w:rPr>
              <w:t>pretpostavljenih.</w:t>
            </w:r>
          </w:p>
        </w:tc>
      </w:tr>
      <w:tr w:rsidR="00652E3C" w:rsidTr="005C2E63">
        <w:tc>
          <w:tcPr>
            <w:tcW w:w="900" w:type="dxa"/>
          </w:tcPr>
          <w:p w:rsidR="00652E3C" w:rsidRDefault="00652E3C" w:rsidP="005C2E63">
            <w:pPr>
              <w:jc w:val="center"/>
              <w:rPr>
                <w:rFonts w:ascii="Arial" w:hAnsi="Arial" w:cs="Arial"/>
                <w:lang w:val="hr-HR"/>
              </w:rPr>
            </w:pPr>
            <w:r w:rsidRPr="00F27BEE">
              <w:rPr>
                <w:rFonts w:ascii="Arial" w:hAnsi="Arial" w:cs="Arial"/>
                <w:lang w:val="hr-HR"/>
              </w:rPr>
              <w:t>102</w:t>
            </w:r>
          </w:p>
          <w:p w:rsidR="00D8154A" w:rsidRPr="00F27BEE" w:rsidRDefault="00D8154A" w:rsidP="005C2E63">
            <w:pPr>
              <w:jc w:val="center"/>
              <w:rPr>
                <w:rFonts w:ascii="Arial" w:hAnsi="Arial" w:cs="Arial"/>
                <w:lang w:val="hr-HR"/>
              </w:rPr>
            </w:pPr>
            <w:r>
              <w:rPr>
                <w:rFonts w:ascii="Arial" w:hAnsi="Arial" w:cs="Arial"/>
                <w:lang w:val="hr-HR"/>
              </w:rPr>
              <w:t>103</w:t>
            </w:r>
          </w:p>
        </w:tc>
        <w:tc>
          <w:tcPr>
            <w:tcW w:w="3600" w:type="dxa"/>
          </w:tcPr>
          <w:p w:rsidR="00652E3C" w:rsidRDefault="00652E3C" w:rsidP="005C2E63">
            <w:pPr>
              <w:jc w:val="both"/>
              <w:rPr>
                <w:rFonts w:ascii="Arial" w:hAnsi="Arial" w:cs="Arial"/>
                <w:b/>
                <w:lang w:val="hr-HR"/>
              </w:rPr>
            </w:pPr>
            <w:r>
              <w:rPr>
                <w:rFonts w:ascii="Arial" w:hAnsi="Arial" w:cs="Arial"/>
                <w:b/>
              </w:rPr>
              <w:t>Samostalni referent/kinja</w:t>
            </w:r>
            <w:r>
              <w:rPr>
                <w:rFonts w:ascii="Arial" w:hAnsi="Arial" w:cs="Arial"/>
                <w:b/>
                <w:lang w:val="hr-HR"/>
              </w:rPr>
              <w:t xml:space="preserve">                                    </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lang w:val="hr-HR"/>
              </w:rPr>
              <w:lastRenderedPageBreak/>
              <w:t xml:space="preserve">- </w:t>
            </w:r>
            <w:r>
              <w:rPr>
                <w:rFonts w:ascii="Arial" w:hAnsi="Arial" w:cs="Arial"/>
                <w:bCs/>
              </w:rPr>
              <w:t>Srednje opšte ili stručno obrazovanje od najmanje 240 CSPK-a (IV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tc>
        <w:tc>
          <w:tcPr>
            <w:tcW w:w="1350" w:type="dxa"/>
          </w:tcPr>
          <w:p w:rsidR="00652E3C" w:rsidRDefault="00D8154A" w:rsidP="005C2E63">
            <w:pPr>
              <w:jc w:val="center"/>
              <w:rPr>
                <w:rFonts w:ascii="Arial" w:hAnsi="Arial" w:cs="Arial"/>
                <w:bCs/>
                <w:lang w:val="hr-HR"/>
              </w:rPr>
            </w:pPr>
            <w:r>
              <w:rPr>
                <w:rFonts w:ascii="Arial" w:hAnsi="Arial" w:cs="Arial"/>
                <w:bCs/>
                <w:lang w:val="hr-HR"/>
              </w:rPr>
              <w:lastRenderedPageBreak/>
              <w:t>2</w:t>
            </w:r>
          </w:p>
        </w:tc>
        <w:tc>
          <w:tcPr>
            <w:tcW w:w="3870" w:type="dxa"/>
          </w:tcPr>
          <w:p w:rsidR="00652E3C" w:rsidRDefault="00652E3C" w:rsidP="005C2E63">
            <w:pPr>
              <w:pStyle w:val="BodyText"/>
              <w:jc w:val="both"/>
              <w:rPr>
                <w:rFonts w:ascii="Arial" w:hAnsi="Arial" w:cs="Arial"/>
                <w:lang w:val="pl-PL"/>
              </w:rPr>
            </w:pPr>
            <w:r>
              <w:rPr>
                <w:rFonts w:ascii="Arial" w:hAnsi="Arial" w:cs="Arial"/>
                <w:lang w:val="hr-HR"/>
              </w:rPr>
              <w:t xml:space="preserve">Vrši poslove koji se odnose na: </w:t>
            </w:r>
            <w:r>
              <w:rPr>
                <w:rFonts w:ascii="Arial" w:hAnsi="Arial" w:cs="Arial"/>
              </w:rPr>
              <w:t>odr</w:t>
            </w:r>
            <w:r w:rsidRPr="00BD57D2">
              <w:rPr>
                <w:rFonts w:ascii="Arial" w:hAnsi="Arial" w:cs="Arial"/>
                <w:lang w:val="hr-HR"/>
              </w:rPr>
              <w:t>ž</w:t>
            </w:r>
            <w:r>
              <w:rPr>
                <w:rFonts w:ascii="Arial" w:hAnsi="Arial" w:cs="Arial"/>
              </w:rPr>
              <w:t>avanje</w:t>
            </w:r>
            <w:r w:rsidRPr="00BD57D2">
              <w:rPr>
                <w:rFonts w:ascii="Arial" w:hAnsi="Arial" w:cs="Arial"/>
                <w:lang w:val="hr-HR"/>
              </w:rPr>
              <w:t xml:space="preserve"> </w:t>
            </w:r>
            <w:r>
              <w:rPr>
                <w:rFonts w:ascii="Arial" w:hAnsi="Arial" w:cs="Arial"/>
              </w:rPr>
              <w:t>ra</w:t>
            </w:r>
            <w:r w:rsidRPr="00BD57D2">
              <w:rPr>
                <w:rFonts w:ascii="Arial" w:hAnsi="Arial" w:cs="Arial"/>
                <w:lang w:val="hr-HR"/>
              </w:rPr>
              <w:t>č</w:t>
            </w:r>
            <w:r>
              <w:rPr>
                <w:rFonts w:ascii="Arial" w:hAnsi="Arial" w:cs="Arial"/>
              </w:rPr>
              <w:t>unarske</w:t>
            </w:r>
            <w:r w:rsidRPr="00BD57D2">
              <w:rPr>
                <w:rFonts w:ascii="Arial" w:hAnsi="Arial" w:cs="Arial"/>
                <w:lang w:val="hr-HR"/>
              </w:rPr>
              <w:t xml:space="preserve"> </w:t>
            </w:r>
            <w:r>
              <w:rPr>
                <w:rFonts w:ascii="Arial" w:hAnsi="Arial" w:cs="Arial"/>
              </w:rPr>
              <w:t>opreme</w:t>
            </w:r>
            <w:r w:rsidRPr="00BD57D2">
              <w:rPr>
                <w:rFonts w:ascii="Arial" w:hAnsi="Arial" w:cs="Arial"/>
                <w:lang w:val="hr-HR"/>
              </w:rPr>
              <w:t xml:space="preserve">; </w:t>
            </w:r>
            <w:r>
              <w:rPr>
                <w:rFonts w:ascii="Arial" w:hAnsi="Arial" w:cs="Arial"/>
              </w:rPr>
              <w:t>u</w:t>
            </w:r>
            <w:r w:rsidRPr="00BD57D2">
              <w:rPr>
                <w:rFonts w:ascii="Arial" w:hAnsi="Arial" w:cs="Arial"/>
                <w:lang w:val="hr-HR"/>
              </w:rPr>
              <w:t>č</w:t>
            </w:r>
            <w:r>
              <w:rPr>
                <w:rFonts w:ascii="Arial" w:hAnsi="Arial" w:cs="Arial"/>
              </w:rPr>
              <w:t>estvovanje</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instaliranju</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lastRenderedPageBreak/>
              <w:t>odr</w:t>
            </w:r>
            <w:r w:rsidRPr="00BD57D2">
              <w:rPr>
                <w:rFonts w:ascii="Arial" w:hAnsi="Arial" w:cs="Arial"/>
                <w:lang w:val="hr-HR"/>
              </w:rPr>
              <w:t>ž</w:t>
            </w:r>
            <w:r>
              <w:rPr>
                <w:rFonts w:ascii="Arial" w:hAnsi="Arial" w:cs="Arial"/>
              </w:rPr>
              <w:t>avanju</w:t>
            </w:r>
            <w:r w:rsidRPr="00BD57D2">
              <w:rPr>
                <w:rFonts w:ascii="Arial" w:hAnsi="Arial" w:cs="Arial"/>
                <w:lang w:val="hr-HR"/>
              </w:rPr>
              <w:t xml:space="preserve"> </w:t>
            </w:r>
            <w:r>
              <w:rPr>
                <w:rFonts w:ascii="Arial" w:hAnsi="Arial" w:cs="Arial"/>
              </w:rPr>
              <w:t>hardverske</w:t>
            </w:r>
            <w:r w:rsidRPr="00BD57D2">
              <w:rPr>
                <w:rFonts w:ascii="Arial" w:hAnsi="Arial" w:cs="Arial"/>
                <w:lang w:val="hr-HR"/>
              </w:rPr>
              <w:t xml:space="preserve"> </w:t>
            </w:r>
            <w:r>
              <w:rPr>
                <w:rFonts w:ascii="Arial" w:hAnsi="Arial" w:cs="Arial"/>
              </w:rPr>
              <w:t>opreme</w:t>
            </w:r>
            <w:r w:rsidRPr="00BD57D2">
              <w:rPr>
                <w:rFonts w:ascii="Arial" w:hAnsi="Arial" w:cs="Arial"/>
                <w:lang w:val="hr-HR"/>
              </w:rPr>
              <w:t xml:space="preserve">;  </w:t>
            </w:r>
            <w:r>
              <w:rPr>
                <w:rFonts w:ascii="Arial" w:hAnsi="Arial" w:cs="Arial"/>
                <w:lang w:val="sr-Latn-CS"/>
              </w:rPr>
              <w:t>instaliranje OS, aplikativne i druge softvere</w:t>
            </w:r>
            <w:r w:rsidRPr="00BD57D2">
              <w:rPr>
                <w:rFonts w:ascii="Arial" w:hAnsi="Arial" w:cs="Arial"/>
                <w:lang w:val="hr-HR"/>
              </w:rPr>
              <w:t xml:space="preserve">; </w:t>
            </w:r>
            <w:r>
              <w:rPr>
                <w:rFonts w:ascii="Arial" w:hAnsi="Arial" w:cs="Arial"/>
                <w:lang w:val="sr-Latn-CS"/>
              </w:rPr>
              <w:t xml:space="preserve">prijavu kvarova, detekciju i otklanjanje kvarova; vođenje evidencije o računarskoj opremi; </w:t>
            </w:r>
            <w:r>
              <w:rPr>
                <w:rFonts w:ascii="Arial" w:hAnsi="Arial" w:cs="Arial"/>
                <w:lang w:val="pl-PL"/>
              </w:rPr>
              <w:t>vr</w:t>
            </w:r>
            <w:r>
              <w:rPr>
                <w:rFonts w:ascii="Arial" w:hAnsi="Arial" w:cs="Arial"/>
                <w:lang w:val="sr-Latn-CS"/>
              </w:rPr>
              <w:t xml:space="preserve">šenje </w:t>
            </w:r>
            <w:r>
              <w:rPr>
                <w:rFonts w:ascii="Arial" w:hAnsi="Arial" w:cs="Arial"/>
                <w:lang w:val="pl-PL"/>
              </w:rPr>
              <w:t xml:space="preserve">obuke korisnika za korišćenje kompjutera i korišćenje osnovnih programa; testiranje ispravnosti rada pasivnog dijela računarske mreže; </w:t>
            </w:r>
            <w:r>
              <w:rPr>
                <w:rFonts w:ascii="Arial" w:hAnsi="Arial" w:cs="Arial"/>
                <w:lang w:val="sr-Latn-CS"/>
              </w:rPr>
              <w:t xml:space="preserve">vrši i druge poslove po nalogu </w:t>
            </w:r>
            <w:r>
              <w:rPr>
                <w:rFonts w:ascii="Arial" w:hAnsi="Arial" w:cs="Arial"/>
                <w:lang w:val="hr-HR"/>
              </w:rPr>
              <w:t>Načelnika Odsjeka pomoćnika direktora.</w:t>
            </w:r>
          </w:p>
        </w:tc>
      </w:tr>
      <w:tr w:rsidR="00652E3C" w:rsidTr="005C2E63">
        <w:trPr>
          <w:trHeight w:val="3144"/>
        </w:trPr>
        <w:tc>
          <w:tcPr>
            <w:tcW w:w="900" w:type="dxa"/>
          </w:tcPr>
          <w:p w:rsidR="00652E3C" w:rsidRPr="00D8154A" w:rsidRDefault="00652E3C" w:rsidP="005C2E63">
            <w:pPr>
              <w:jc w:val="center"/>
              <w:rPr>
                <w:rFonts w:ascii="Arial" w:hAnsi="Arial" w:cs="Arial"/>
                <w:highlight w:val="yellow"/>
                <w:lang w:val="hr-HR"/>
              </w:rPr>
            </w:pPr>
            <w:r w:rsidRPr="00D8154A">
              <w:rPr>
                <w:rFonts w:ascii="Arial" w:hAnsi="Arial" w:cs="Arial"/>
                <w:highlight w:val="yellow"/>
                <w:lang w:val="hr-HR"/>
              </w:rPr>
              <w:lastRenderedPageBreak/>
              <w:t>103</w:t>
            </w:r>
          </w:p>
        </w:tc>
        <w:tc>
          <w:tcPr>
            <w:tcW w:w="3600" w:type="dxa"/>
          </w:tcPr>
          <w:p w:rsidR="00652E3C" w:rsidRPr="00D8154A" w:rsidRDefault="00652E3C" w:rsidP="005C2E63">
            <w:pPr>
              <w:jc w:val="both"/>
              <w:rPr>
                <w:rFonts w:ascii="Arial" w:hAnsi="Arial" w:cs="Arial"/>
                <w:b/>
                <w:highlight w:val="yellow"/>
                <w:lang w:val="hr-HR"/>
              </w:rPr>
            </w:pPr>
            <w:r w:rsidRPr="00D8154A">
              <w:rPr>
                <w:rFonts w:ascii="Arial" w:hAnsi="Arial" w:cs="Arial"/>
                <w:b/>
                <w:highlight w:val="yellow"/>
              </w:rPr>
              <w:t>Samostalni referent/kinja</w:t>
            </w:r>
            <w:r w:rsidRPr="00D8154A">
              <w:rPr>
                <w:rFonts w:ascii="Arial" w:hAnsi="Arial" w:cs="Arial"/>
                <w:b/>
                <w:highlight w:val="yellow"/>
                <w:lang w:val="hr-HR"/>
              </w:rPr>
              <w:t xml:space="preserve">                                    </w:t>
            </w:r>
          </w:p>
          <w:p w:rsidR="00652E3C" w:rsidRPr="00D8154A" w:rsidRDefault="00652E3C" w:rsidP="005C2E63">
            <w:pPr>
              <w:tabs>
                <w:tab w:val="left" w:pos="8280"/>
              </w:tabs>
              <w:jc w:val="both"/>
              <w:rPr>
                <w:rFonts w:ascii="Arial" w:hAnsi="Arial" w:cs="Arial"/>
                <w:b/>
                <w:bCs/>
                <w:highlight w:val="yellow"/>
                <w:lang w:val="hr-HR"/>
              </w:rPr>
            </w:pPr>
          </w:p>
          <w:p w:rsidR="00652E3C" w:rsidRPr="00D8154A" w:rsidRDefault="00652E3C" w:rsidP="005C2E63">
            <w:pPr>
              <w:jc w:val="both"/>
              <w:rPr>
                <w:rFonts w:ascii="Arial" w:hAnsi="Arial" w:cs="Arial"/>
                <w:bCs/>
                <w:highlight w:val="yellow"/>
                <w:lang w:val="hr-HR"/>
              </w:rPr>
            </w:pPr>
            <w:r w:rsidRPr="00D8154A">
              <w:rPr>
                <w:rFonts w:ascii="Arial" w:hAnsi="Arial" w:cs="Arial"/>
                <w:highlight w:val="yellow"/>
                <w:lang w:val="hr-HR"/>
              </w:rPr>
              <w:t xml:space="preserve">- </w:t>
            </w:r>
            <w:r w:rsidRPr="00D8154A">
              <w:rPr>
                <w:rFonts w:ascii="Arial" w:hAnsi="Arial" w:cs="Arial"/>
                <w:bCs/>
                <w:highlight w:val="yellow"/>
              </w:rPr>
              <w:t>Srednje opšte ili stručno obrazovanje od najmanje 240 CSPK-a (IV nivo kvalifikacije obrazovanja)</w:t>
            </w:r>
            <w:r w:rsidRPr="00D8154A">
              <w:rPr>
                <w:rFonts w:ascii="Arial" w:hAnsi="Arial" w:cs="Arial"/>
                <w:bCs/>
                <w:highlight w:val="yellow"/>
                <w:lang w:val="hr-HR"/>
              </w:rPr>
              <w:t xml:space="preserve"> </w:t>
            </w:r>
          </w:p>
          <w:p w:rsidR="00652E3C" w:rsidRPr="00D8154A" w:rsidRDefault="00652E3C" w:rsidP="005C2E63">
            <w:pPr>
              <w:jc w:val="both"/>
              <w:rPr>
                <w:rFonts w:ascii="Arial" w:hAnsi="Arial" w:cs="Arial"/>
                <w:bCs/>
                <w:highlight w:val="yellow"/>
                <w:lang w:val="da-DK"/>
              </w:rPr>
            </w:pPr>
            <w:r w:rsidRPr="00D8154A">
              <w:rPr>
                <w:rFonts w:ascii="Arial" w:hAnsi="Arial" w:cs="Arial"/>
                <w:bCs/>
                <w:highlight w:val="yellow"/>
                <w:lang w:val="da-DK"/>
              </w:rPr>
              <w:t xml:space="preserve">- 3 godine radnog iskustva </w:t>
            </w:r>
          </w:p>
          <w:p w:rsidR="00652E3C" w:rsidRPr="00D8154A" w:rsidRDefault="00652E3C" w:rsidP="005C2E63">
            <w:pPr>
              <w:jc w:val="both"/>
              <w:rPr>
                <w:rFonts w:ascii="Arial" w:hAnsi="Arial" w:cs="Arial"/>
                <w:bCs/>
                <w:highlight w:val="yellow"/>
                <w:lang w:val="da-DK"/>
              </w:rPr>
            </w:pPr>
            <w:r w:rsidRPr="00D8154A">
              <w:rPr>
                <w:rFonts w:ascii="Arial" w:hAnsi="Arial" w:cs="Arial"/>
                <w:bCs/>
                <w:highlight w:val="yellow"/>
                <w:lang w:val="da-DK"/>
              </w:rPr>
              <w:t xml:space="preserve">- položen stručni ispit </w:t>
            </w:r>
          </w:p>
          <w:p w:rsidR="00652E3C" w:rsidRPr="00D8154A" w:rsidRDefault="00652E3C" w:rsidP="005C2E63">
            <w:pPr>
              <w:jc w:val="both"/>
              <w:rPr>
                <w:rFonts w:ascii="Arial" w:hAnsi="Arial" w:cs="Arial"/>
                <w:bCs/>
                <w:highlight w:val="yellow"/>
                <w:lang w:val="it-IT"/>
              </w:rPr>
            </w:pPr>
            <w:r w:rsidRPr="00D8154A">
              <w:rPr>
                <w:rFonts w:ascii="Arial" w:hAnsi="Arial" w:cs="Arial"/>
                <w:bCs/>
                <w:highlight w:val="yellow"/>
                <w:lang w:val="it-IT"/>
              </w:rPr>
              <w:t>- poznavanje rada na računaru</w:t>
            </w:r>
          </w:p>
          <w:p w:rsidR="00652E3C" w:rsidRPr="00D8154A" w:rsidRDefault="00652E3C" w:rsidP="005C2E63">
            <w:pPr>
              <w:jc w:val="both"/>
              <w:rPr>
                <w:rFonts w:ascii="Arial" w:hAnsi="Arial" w:cs="Arial"/>
                <w:b/>
                <w:bCs/>
                <w:highlight w:val="yellow"/>
                <w:lang w:val="hr-HR"/>
              </w:rPr>
            </w:pPr>
          </w:p>
        </w:tc>
        <w:tc>
          <w:tcPr>
            <w:tcW w:w="1350" w:type="dxa"/>
          </w:tcPr>
          <w:p w:rsidR="00652E3C" w:rsidRPr="00D8154A" w:rsidRDefault="00D8154A" w:rsidP="005C2E63">
            <w:pPr>
              <w:jc w:val="center"/>
              <w:rPr>
                <w:rFonts w:ascii="Arial" w:hAnsi="Arial" w:cs="Arial"/>
                <w:bCs/>
                <w:highlight w:val="yellow"/>
                <w:lang w:val="hr-HR"/>
              </w:rPr>
            </w:pPr>
            <w:r w:rsidRPr="00D8154A">
              <w:rPr>
                <w:rFonts w:ascii="Arial" w:hAnsi="Arial" w:cs="Arial"/>
                <w:bCs/>
                <w:highlight w:val="yellow"/>
                <w:lang w:val="hr-HR"/>
              </w:rPr>
              <w:t>1</w:t>
            </w:r>
          </w:p>
        </w:tc>
        <w:tc>
          <w:tcPr>
            <w:tcW w:w="3870" w:type="dxa"/>
          </w:tcPr>
          <w:p w:rsidR="00652E3C" w:rsidRPr="00D8154A" w:rsidRDefault="00652E3C" w:rsidP="005C2E63">
            <w:pPr>
              <w:pStyle w:val="BodyTextIndent"/>
              <w:tabs>
                <w:tab w:val="left" w:pos="8280"/>
              </w:tabs>
              <w:rPr>
                <w:rFonts w:ascii="Arial" w:hAnsi="Arial" w:cs="Arial"/>
                <w:highlight w:val="yellow"/>
                <w:lang w:val="sr-Latn-CS"/>
              </w:rPr>
            </w:pPr>
            <w:r w:rsidRPr="00D8154A">
              <w:rPr>
                <w:rFonts w:ascii="Arial" w:hAnsi="Arial" w:cs="Arial"/>
                <w:highlight w:val="yellow"/>
              </w:rPr>
              <w:t>Vr</w:t>
            </w:r>
            <w:r w:rsidRPr="00D8154A">
              <w:rPr>
                <w:rFonts w:ascii="Arial" w:hAnsi="Arial" w:cs="Arial"/>
                <w:highlight w:val="yellow"/>
                <w:lang w:val="hr-HR"/>
              </w:rPr>
              <w:t>š</w:t>
            </w:r>
            <w:r w:rsidRPr="00D8154A">
              <w:rPr>
                <w:rFonts w:ascii="Arial" w:hAnsi="Arial" w:cs="Arial"/>
                <w:highlight w:val="yellow"/>
              </w:rPr>
              <w:t>i</w:t>
            </w:r>
            <w:r w:rsidRPr="00D8154A">
              <w:rPr>
                <w:rFonts w:ascii="Arial" w:hAnsi="Arial" w:cs="Arial"/>
                <w:highlight w:val="yellow"/>
                <w:lang w:val="hr-HR"/>
              </w:rPr>
              <w:t xml:space="preserve"> </w:t>
            </w:r>
            <w:r w:rsidRPr="00D8154A">
              <w:rPr>
                <w:rFonts w:ascii="Arial" w:hAnsi="Arial" w:cs="Arial"/>
                <w:highlight w:val="yellow"/>
              </w:rPr>
              <w:t>poslove</w:t>
            </w:r>
            <w:r w:rsidRPr="00D8154A">
              <w:rPr>
                <w:rFonts w:ascii="Arial" w:hAnsi="Arial" w:cs="Arial"/>
                <w:highlight w:val="yellow"/>
                <w:lang w:val="hr-HR"/>
              </w:rPr>
              <w:t xml:space="preserve"> </w:t>
            </w:r>
            <w:r w:rsidRPr="00D8154A">
              <w:rPr>
                <w:rFonts w:ascii="Arial" w:hAnsi="Arial" w:cs="Arial"/>
                <w:highlight w:val="yellow"/>
              </w:rPr>
              <w:t>koji</w:t>
            </w:r>
            <w:r w:rsidRPr="00D8154A">
              <w:rPr>
                <w:rFonts w:ascii="Arial" w:hAnsi="Arial" w:cs="Arial"/>
                <w:highlight w:val="yellow"/>
                <w:lang w:val="hr-HR"/>
              </w:rPr>
              <w:t xml:space="preserve"> </w:t>
            </w:r>
            <w:r w:rsidRPr="00D8154A">
              <w:rPr>
                <w:rFonts w:ascii="Arial" w:hAnsi="Arial" w:cs="Arial"/>
                <w:highlight w:val="yellow"/>
              </w:rPr>
              <w:t>se</w:t>
            </w:r>
            <w:r w:rsidRPr="00D8154A">
              <w:rPr>
                <w:rFonts w:ascii="Arial" w:hAnsi="Arial" w:cs="Arial"/>
                <w:highlight w:val="yellow"/>
                <w:lang w:val="hr-HR"/>
              </w:rPr>
              <w:t xml:space="preserve"> </w:t>
            </w:r>
            <w:r w:rsidRPr="00D8154A">
              <w:rPr>
                <w:rFonts w:ascii="Arial" w:hAnsi="Arial" w:cs="Arial"/>
                <w:highlight w:val="yellow"/>
              </w:rPr>
              <w:t>odnose</w:t>
            </w:r>
            <w:r w:rsidRPr="00D8154A">
              <w:rPr>
                <w:rFonts w:ascii="Arial" w:hAnsi="Arial" w:cs="Arial"/>
                <w:highlight w:val="yellow"/>
                <w:lang w:val="hr-HR"/>
              </w:rPr>
              <w:t xml:space="preserve"> </w:t>
            </w:r>
            <w:r w:rsidRPr="00D8154A">
              <w:rPr>
                <w:rFonts w:ascii="Arial" w:hAnsi="Arial" w:cs="Arial"/>
                <w:highlight w:val="yellow"/>
              </w:rPr>
              <w:t>na</w:t>
            </w:r>
            <w:r w:rsidRPr="00D8154A">
              <w:rPr>
                <w:rFonts w:ascii="Arial" w:hAnsi="Arial" w:cs="Arial"/>
                <w:highlight w:val="yellow"/>
                <w:lang w:val="hr-HR"/>
              </w:rPr>
              <w:t xml:space="preserve">: </w:t>
            </w:r>
            <w:r w:rsidRPr="00D8154A">
              <w:rPr>
                <w:rFonts w:ascii="Arial" w:hAnsi="Arial" w:cs="Arial"/>
                <w:highlight w:val="yellow"/>
              </w:rPr>
              <w:t>tehni</w:t>
            </w:r>
            <w:r w:rsidRPr="00D8154A">
              <w:rPr>
                <w:rFonts w:ascii="Arial" w:hAnsi="Arial" w:cs="Arial"/>
                <w:highlight w:val="yellow"/>
                <w:lang w:val="hr-HR"/>
              </w:rPr>
              <w:t>č</w:t>
            </w:r>
            <w:r w:rsidRPr="00D8154A">
              <w:rPr>
                <w:rFonts w:ascii="Arial" w:hAnsi="Arial" w:cs="Arial"/>
                <w:highlight w:val="yellow"/>
              </w:rPr>
              <w:t>ku</w:t>
            </w:r>
            <w:r w:rsidRPr="00D8154A">
              <w:rPr>
                <w:rFonts w:ascii="Arial" w:hAnsi="Arial" w:cs="Arial"/>
                <w:highlight w:val="yellow"/>
                <w:lang w:val="hr-HR"/>
              </w:rPr>
              <w:t xml:space="preserve"> </w:t>
            </w:r>
            <w:r w:rsidRPr="00D8154A">
              <w:rPr>
                <w:rFonts w:ascii="Arial" w:hAnsi="Arial" w:cs="Arial"/>
                <w:highlight w:val="yellow"/>
              </w:rPr>
              <w:t>organizaciju</w:t>
            </w:r>
            <w:r w:rsidRPr="00D8154A">
              <w:rPr>
                <w:rFonts w:ascii="Arial" w:hAnsi="Arial" w:cs="Arial"/>
                <w:highlight w:val="yellow"/>
                <w:lang w:val="hr-HR"/>
              </w:rPr>
              <w:t xml:space="preserve"> </w:t>
            </w:r>
            <w:r w:rsidRPr="00D8154A">
              <w:rPr>
                <w:rFonts w:ascii="Arial" w:hAnsi="Arial" w:cs="Arial"/>
                <w:highlight w:val="yellow"/>
              </w:rPr>
              <w:t>rada</w:t>
            </w:r>
            <w:r w:rsidRPr="00D8154A">
              <w:rPr>
                <w:rFonts w:ascii="Arial" w:hAnsi="Arial" w:cs="Arial"/>
                <w:highlight w:val="yellow"/>
                <w:lang w:val="hr-HR"/>
              </w:rPr>
              <w:t xml:space="preserve"> </w:t>
            </w:r>
            <w:r w:rsidRPr="00D8154A">
              <w:rPr>
                <w:rFonts w:ascii="Arial" w:hAnsi="Arial" w:cs="Arial"/>
                <w:highlight w:val="yellow"/>
              </w:rPr>
              <w:t>Odsjeka</w:t>
            </w:r>
            <w:r w:rsidRPr="00D8154A">
              <w:rPr>
                <w:rFonts w:ascii="Arial" w:hAnsi="Arial" w:cs="Arial"/>
                <w:highlight w:val="yellow"/>
                <w:lang w:val="hr-HR"/>
              </w:rPr>
              <w:t xml:space="preserve">; </w:t>
            </w:r>
            <w:r w:rsidRPr="00D8154A">
              <w:rPr>
                <w:rFonts w:ascii="Arial" w:hAnsi="Arial" w:cs="Arial"/>
                <w:highlight w:val="yellow"/>
              </w:rPr>
              <w:t>prijem</w:t>
            </w:r>
            <w:r w:rsidRPr="00D8154A">
              <w:rPr>
                <w:rFonts w:ascii="Arial" w:hAnsi="Arial" w:cs="Arial"/>
                <w:highlight w:val="yellow"/>
                <w:lang w:val="hr-HR"/>
              </w:rPr>
              <w:t xml:space="preserve"> </w:t>
            </w:r>
            <w:r w:rsidRPr="00D8154A">
              <w:rPr>
                <w:rFonts w:ascii="Arial" w:hAnsi="Arial" w:cs="Arial"/>
                <w:highlight w:val="yellow"/>
              </w:rPr>
              <w:t>i</w:t>
            </w:r>
            <w:r w:rsidRPr="00D8154A">
              <w:rPr>
                <w:rFonts w:ascii="Arial" w:hAnsi="Arial" w:cs="Arial"/>
                <w:highlight w:val="yellow"/>
                <w:lang w:val="hr-HR"/>
              </w:rPr>
              <w:t xml:space="preserve"> </w:t>
            </w:r>
            <w:r w:rsidRPr="00D8154A">
              <w:rPr>
                <w:rFonts w:ascii="Arial" w:hAnsi="Arial" w:cs="Arial"/>
                <w:highlight w:val="yellow"/>
              </w:rPr>
              <w:t>distribuciju</w:t>
            </w:r>
            <w:r w:rsidRPr="00D8154A">
              <w:rPr>
                <w:rFonts w:ascii="Arial" w:hAnsi="Arial" w:cs="Arial"/>
                <w:highlight w:val="yellow"/>
                <w:lang w:val="hr-HR"/>
              </w:rPr>
              <w:t xml:space="preserve"> </w:t>
            </w:r>
            <w:r w:rsidRPr="00D8154A">
              <w:rPr>
                <w:rFonts w:ascii="Arial" w:hAnsi="Arial" w:cs="Arial"/>
                <w:highlight w:val="yellow"/>
              </w:rPr>
              <w:t>svih</w:t>
            </w:r>
            <w:r w:rsidRPr="00D8154A">
              <w:rPr>
                <w:rFonts w:ascii="Arial" w:hAnsi="Arial" w:cs="Arial"/>
                <w:highlight w:val="yellow"/>
                <w:lang w:val="hr-HR"/>
              </w:rPr>
              <w:t xml:space="preserve"> </w:t>
            </w:r>
            <w:r w:rsidRPr="00D8154A">
              <w:rPr>
                <w:rFonts w:ascii="Arial" w:hAnsi="Arial" w:cs="Arial"/>
                <w:highlight w:val="yellow"/>
              </w:rPr>
              <w:t>akata</w:t>
            </w:r>
            <w:r w:rsidRPr="00D8154A">
              <w:rPr>
                <w:rFonts w:ascii="Arial" w:hAnsi="Arial" w:cs="Arial"/>
                <w:highlight w:val="yellow"/>
                <w:lang w:val="hr-HR"/>
              </w:rPr>
              <w:t xml:space="preserve"> </w:t>
            </w:r>
            <w:r w:rsidRPr="00D8154A">
              <w:rPr>
                <w:rFonts w:ascii="Arial" w:hAnsi="Arial" w:cs="Arial"/>
                <w:highlight w:val="yellow"/>
              </w:rPr>
              <w:t>na</w:t>
            </w:r>
            <w:r w:rsidRPr="00D8154A">
              <w:rPr>
                <w:rFonts w:ascii="Arial" w:hAnsi="Arial" w:cs="Arial"/>
                <w:highlight w:val="yellow"/>
                <w:lang w:val="hr-HR"/>
              </w:rPr>
              <w:t xml:space="preserve"> </w:t>
            </w:r>
            <w:r w:rsidRPr="00D8154A">
              <w:rPr>
                <w:rFonts w:ascii="Arial" w:hAnsi="Arial" w:cs="Arial"/>
                <w:highlight w:val="yellow"/>
              </w:rPr>
              <w:t>nivou</w:t>
            </w:r>
            <w:r w:rsidRPr="00D8154A">
              <w:rPr>
                <w:rFonts w:ascii="Arial" w:hAnsi="Arial" w:cs="Arial"/>
                <w:highlight w:val="yellow"/>
                <w:lang w:val="hr-HR"/>
              </w:rPr>
              <w:t xml:space="preserve"> </w:t>
            </w:r>
            <w:r w:rsidRPr="00D8154A">
              <w:rPr>
                <w:rFonts w:ascii="Arial" w:hAnsi="Arial" w:cs="Arial"/>
                <w:highlight w:val="yellow"/>
              </w:rPr>
              <w:t>Odsjeka</w:t>
            </w:r>
            <w:r w:rsidRPr="00D8154A">
              <w:rPr>
                <w:rFonts w:ascii="Arial" w:hAnsi="Arial" w:cs="Arial"/>
                <w:highlight w:val="yellow"/>
                <w:lang w:val="hr-HR"/>
              </w:rPr>
              <w:t xml:space="preserve">; </w:t>
            </w:r>
            <w:r w:rsidRPr="00D8154A">
              <w:rPr>
                <w:rFonts w:ascii="Arial" w:hAnsi="Arial" w:cs="Arial"/>
                <w:highlight w:val="yellow"/>
              </w:rPr>
              <w:t>vo</w:t>
            </w:r>
            <w:r w:rsidRPr="00D8154A">
              <w:rPr>
                <w:rFonts w:ascii="Arial" w:hAnsi="Arial" w:cs="Arial"/>
                <w:highlight w:val="yellow"/>
                <w:lang w:val="hr-HR"/>
              </w:rPr>
              <w:t>đ</w:t>
            </w:r>
            <w:r w:rsidRPr="00D8154A">
              <w:rPr>
                <w:rFonts w:ascii="Arial" w:hAnsi="Arial" w:cs="Arial"/>
                <w:highlight w:val="yellow"/>
              </w:rPr>
              <w:t>enje</w:t>
            </w:r>
            <w:r w:rsidRPr="00D8154A">
              <w:rPr>
                <w:rFonts w:ascii="Arial" w:hAnsi="Arial" w:cs="Arial"/>
                <w:highlight w:val="yellow"/>
                <w:lang w:val="hr-HR"/>
              </w:rPr>
              <w:t xml:space="preserve"> </w:t>
            </w:r>
            <w:r w:rsidRPr="00D8154A">
              <w:rPr>
                <w:rFonts w:ascii="Arial" w:hAnsi="Arial" w:cs="Arial"/>
                <w:highlight w:val="yellow"/>
              </w:rPr>
              <w:t>evidencija</w:t>
            </w:r>
            <w:r w:rsidRPr="00D8154A">
              <w:rPr>
                <w:rFonts w:ascii="Arial" w:hAnsi="Arial" w:cs="Arial"/>
                <w:highlight w:val="yellow"/>
                <w:lang w:val="hr-HR"/>
              </w:rPr>
              <w:t xml:space="preserve"> i i</w:t>
            </w:r>
            <w:r w:rsidRPr="00D8154A">
              <w:rPr>
                <w:rFonts w:ascii="Arial" w:hAnsi="Arial" w:cs="Arial"/>
                <w:highlight w:val="yellow"/>
                <w:lang w:val="sr-Latn-CS"/>
              </w:rPr>
              <w:t>zvještaja za potrebe Odsjeka</w:t>
            </w:r>
            <w:r w:rsidRPr="00D8154A">
              <w:rPr>
                <w:rFonts w:ascii="Arial" w:hAnsi="Arial" w:cs="Arial"/>
                <w:highlight w:val="yellow"/>
                <w:lang w:val="hr-HR"/>
              </w:rPr>
              <w:t xml:space="preserve">; </w:t>
            </w:r>
            <w:r w:rsidRPr="00D8154A">
              <w:rPr>
                <w:rFonts w:ascii="Arial" w:hAnsi="Arial" w:cs="Arial"/>
                <w:highlight w:val="yellow"/>
              </w:rPr>
              <w:t>obezbje</w:t>
            </w:r>
            <w:r w:rsidRPr="00D8154A">
              <w:rPr>
                <w:rFonts w:ascii="Arial" w:hAnsi="Arial" w:cs="Arial"/>
                <w:highlight w:val="yellow"/>
                <w:lang w:val="hr-HR"/>
              </w:rPr>
              <w:t>đ</w:t>
            </w:r>
            <w:r w:rsidRPr="00D8154A">
              <w:rPr>
                <w:rFonts w:ascii="Arial" w:hAnsi="Arial" w:cs="Arial"/>
                <w:highlight w:val="yellow"/>
              </w:rPr>
              <w:t>ivanje</w:t>
            </w:r>
            <w:r w:rsidRPr="00D8154A">
              <w:rPr>
                <w:rFonts w:ascii="Arial" w:hAnsi="Arial" w:cs="Arial"/>
                <w:highlight w:val="yellow"/>
                <w:lang w:val="hr-HR"/>
              </w:rPr>
              <w:t xml:space="preserve"> </w:t>
            </w:r>
            <w:r w:rsidRPr="00D8154A">
              <w:rPr>
                <w:rFonts w:ascii="Arial" w:hAnsi="Arial" w:cs="Arial"/>
                <w:highlight w:val="yellow"/>
              </w:rPr>
              <w:t>kancelarijskog</w:t>
            </w:r>
            <w:r w:rsidRPr="00D8154A">
              <w:rPr>
                <w:rFonts w:ascii="Arial" w:hAnsi="Arial" w:cs="Arial"/>
                <w:highlight w:val="yellow"/>
                <w:lang w:val="hr-HR"/>
              </w:rPr>
              <w:t xml:space="preserve"> </w:t>
            </w:r>
            <w:r w:rsidRPr="00D8154A">
              <w:rPr>
                <w:rFonts w:ascii="Arial" w:hAnsi="Arial" w:cs="Arial"/>
                <w:highlight w:val="yellow"/>
              </w:rPr>
              <w:t>i</w:t>
            </w:r>
            <w:r w:rsidRPr="00D8154A">
              <w:rPr>
                <w:rFonts w:ascii="Arial" w:hAnsi="Arial" w:cs="Arial"/>
                <w:highlight w:val="yellow"/>
                <w:lang w:val="hr-HR"/>
              </w:rPr>
              <w:t xml:space="preserve"> </w:t>
            </w:r>
            <w:r w:rsidRPr="00D8154A">
              <w:rPr>
                <w:rFonts w:ascii="Arial" w:hAnsi="Arial" w:cs="Arial"/>
                <w:highlight w:val="yellow"/>
              </w:rPr>
              <w:t>drugog</w:t>
            </w:r>
            <w:r w:rsidRPr="00D8154A">
              <w:rPr>
                <w:rFonts w:ascii="Arial" w:hAnsi="Arial" w:cs="Arial"/>
                <w:highlight w:val="yellow"/>
                <w:lang w:val="hr-HR"/>
              </w:rPr>
              <w:t xml:space="preserve"> </w:t>
            </w:r>
            <w:r w:rsidRPr="00D8154A">
              <w:rPr>
                <w:rFonts w:ascii="Arial" w:hAnsi="Arial" w:cs="Arial"/>
                <w:highlight w:val="yellow"/>
              </w:rPr>
              <w:t>materijala</w:t>
            </w:r>
            <w:r w:rsidRPr="00D8154A">
              <w:rPr>
                <w:rFonts w:ascii="Arial" w:hAnsi="Arial" w:cs="Arial"/>
                <w:highlight w:val="yellow"/>
                <w:lang w:val="hr-HR"/>
              </w:rPr>
              <w:t xml:space="preserve">, </w:t>
            </w:r>
            <w:r w:rsidRPr="00D8154A">
              <w:rPr>
                <w:rFonts w:ascii="Arial" w:hAnsi="Arial" w:cs="Arial"/>
                <w:highlight w:val="yellow"/>
              </w:rPr>
              <w:t>obavljanje</w:t>
            </w:r>
            <w:r w:rsidRPr="00D8154A">
              <w:rPr>
                <w:rFonts w:ascii="Arial" w:hAnsi="Arial" w:cs="Arial"/>
                <w:highlight w:val="yellow"/>
                <w:lang w:val="hr-HR"/>
              </w:rPr>
              <w:t xml:space="preserve"> </w:t>
            </w:r>
            <w:r w:rsidRPr="00D8154A">
              <w:rPr>
                <w:rFonts w:ascii="Arial" w:hAnsi="Arial" w:cs="Arial"/>
                <w:highlight w:val="yellow"/>
              </w:rPr>
              <w:t>poslova</w:t>
            </w:r>
            <w:r w:rsidRPr="00D8154A">
              <w:rPr>
                <w:rFonts w:ascii="Arial" w:hAnsi="Arial" w:cs="Arial"/>
                <w:highlight w:val="yellow"/>
                <w:lang w:val="hr-HR"/>
              </w:rPr>
              <w:t xml:space="preserve"> </w:t>
            </w:r>
            <w:r w:rsidRPr="00D8154A">
              <w:rPr>
                <w:rFonts w:ascii="Arial" w:hAnsi="Arial" w:cs="Arial"/>
                <w:highlight w:val="yellow"/>
              </w:rPr>
              <w:t>i</w:t>
            </w:r>
            <w:r w:rsidRPr="00D8154A">
              <w:rPr>
                <w:rFonts w:ascii="Arial" w:hAnsi="Arial" w:cs="Arial"/>
                <w:highlight w:val="yellow"/>
                <w:lang w:val="hr-HR"/>
              </w:rPr>
              <w:t xml:space="preserve"> </w:t>
            </w:r>
            <w:r w:rsidRPr="00D8154A">
              <w:rPr>
                <w:rFonts w:ascii="Arial" w:hAnsi="Arial" w:cs="Arial"/>
                <w:highlight w:val="yellow"/>
              </w:rPr>
              <w:t>zadataka</w:t>
            </w:r>
            <w:r w:rsidRPr="00D8154A">
              <w:rPr>
                <w:rFonts w:ascii="Arial" w:hAnsi="Arial" w:cs="Arial"/>
                <w:highlight w:val="yellow"/>
                <w:lang w:val="hr-HR"/>
              </w:rPr>
              <w:t xml:space="preserve"> </w:t>
            </w:r>
            <w:r w:rsidRPr="00D8154A">
              <w:rPr>
                <w:rFonts w:ascii="Arial" w:hAnsi="Arial" w:cs="Arial"/>
                <w:highlight w:val="yellow"/>
              </w:rPr>
              <w:t>vezanih</w:t>
            </w:r>
            <w:r w:rsidRPr="00D8154A">
              <w:rPr>
                <w:rFonts w:ascii="Arial" w:hAnsi="Arial" w:cs="Arial"/>
                <w:highlight w:val="yellow"/>
                <w:lang w:val="hr-HR"/>
              </w:rPr>
              <w:t xml:space="preserve"> </w:t>
            </w:r>
            <w:r w:rsidRPr="00D8154A">
              <w:rPr>
                <w:rFonts w:ascii="Arial" w:hAnsi="Arial" w:cs="Arial"/>
                <w:highlight w:val="yellow"/>
              </w:rPr>
              <w:t>za</w:t>
            </w:r>
            <w:r w:rsidRPr="00D8154A">
              <w:rPr>
                <w:rFonts w:ascii="Arial" w:hAnsi="Arial" w:cs="Arial"/>
                <w:highlight w:val="yellow"/>
                <w:lang w:val="hr-HR"/>
              </w:rPr>
              <w:t xml:space="preserve"> dj</w:t>
            </w:r>
            <w:r w:rsidRPr="00D8154A">
              <w:rPr>
                <w:rFonts w:ascii="Arial" w:hAnsi="Arial" w:cs="Arial"/>
                <w:highlight w:val="yellow"/>
              </w:rPr>
              <w:t>elokrug</w:t>
            </w:r>
            <w:r w:rsidRPr="00D8154A">
              <w:rPr>
                <w:rFonts w:ascii="Arial" w:hAnsi="Arial" w:cs="Arial"/>
                <w:highlight w:val="yellow"/>
                <w:lang w:val="hr-HR"/>
              </w:rPr>
              <w:t xml:space="preserve"> </w:t>
            </w:r>
            <w:r w:rsidRPr="00D8154A">
              <w:rPr>
                <w:rFonts w:ascii="Arial" w:hAnsi="Arial" w:cs="Arial"/>
                <w:highlight w:val="yellow"/>
              </w:rPr>
              <w:t>rada</w:t>
            </w:r>
            <w:r w:rsidRPr="00D8154A">
              <w:rPr>
                <w:rFonts w:ascii="Arial" w:hAnsi="Arial" w:cs="Arial"/>
                <w:highlight w:val="yellow"/>
                <w:lang w:val="hr-HR"/>
              </w:rPr>
              <w:t xml:space="preserve"> </w:t>
            </w:r>
            <w:r w:rsidRPr="00D8154A">
              <w:rPr>
                <w:rFonts w:ascii="Arial" w:hAnsi="Arial" w:cs="Arial"/>
                <w:highlight w:val="yellow"/>
              </w:rPr>
              <w:t>O</w:t>
            </w:r>
            <w:r w:rsidRPr="00D8154A">
              <w:rPr>
                <w:rFonts w:ascii="Arial" w:hAnsi="Arial" w:cs="Arial"/>
                <w:highlight w:val="yellow"/>
                <w:lang w:val="hr-HR"/>
              </w:rPr>
              <w:t>d</w:t>
            </w:r>
            <w:r w:rsidRPr="00D8154A">
              <w:rPr>
                <w:rFonts w:ascii="Arial" w:hAnsi="Arial" w:cs="Arial"/>
                <w:highlight w:val="yellow"/>
              </w:rPr>
              <w:t>sjeka</w:t>
            </w:r>
            <w:r w:rsidRPr="00D8154A">
              <w:rPr>
                <w:rFonts w:ascii="Arial" w:hAnsi="Arial" w:cs="Arial"/>
                <w:highlight w:val="yellow"/>
                <w:lang w:val="hr-HR"/>
              </w:rPr>
              <w:t>; v</w:t>
            </w:r>
            <w:r w:rsidRPr="00D8154A">
              <w:rPr>
                <w:rFonts w:ascii="Arial" w:hAnsi="Arial" w:cs="Arial"/>
                <w:highlight w:val="yellow"/>
                <w:lang w:val="sr-Latn-CS"/>
              </w:rPr>
              <w:t>rši i druge poslove po nalogu pretpostavljenih.</w:t>
            </w:r>
          </w:p>
        </w:tc>
      </w:tr>
    </w:tbl>
    <w:p w:rsidR="00652E3C" w:rsidRDefault="00652E3C" w:rsidP="00652E3C">
      <w:pPr>
        <w:jc w:val="both"/>
        <w:rPr>
          <w:rFonts w:ascii="Arial" w:hAnsi="Arial" w:cs="Arial"/>
          <w:b/>
          <w:bCs/>
          <w:sz w:val="20"/>
          <w:lang w:val="hr-HR"/>
        </w:rPr>
      </w:pPr>
    </w:p>
    <w:p w:rsidR="00652E3C" w:rsidRDefault="00652E3C" w:rsidP="00652E3C">
      <w:pPr>
        <w:jc w:val="both"/>
        <w:rPr>
          <w:rFonts w:ascii="Arial" w:hAnsi="Arial" w:cs="Arial"/>
          <w:b/>
          <w:bCs/>
          <w:sz w:val="20"/>
          <w:lang w:val="hr-HR"/>
        </w:rPr>
      </w:pPr>
    </w:p>
    <w:p w:rsidR="00652E3C" w:rsidRDefault="00652E3C" w:rsidP="00652E3C">
      <w:pPr>
        <w:jc w:val="center"/>
        <w:rPr>
          <w:rFonts w:ascii="Arial" w:hAnsi="Arial" w:cs="Arial"/>
          <w:b/>
          <w:bCs/>
          <w:szCs w:val="20"/>
          <w:lang w:val="hr-HR"/>
        </w:rPr>
      </w:pPr>
      <w:r>
        <w:rPr>
          <w:rFonts w:ascii="Arial" w:hAnsi="Arial" w:cs="Arial"/>
          <w:b/>
          <w:bCs/>
          <w:szCs w:val="20"/>
          <w:lang w:val="hr-HR"/>
        </w:rPr>
        <w:t>4. SEKTOR ZA PLAN I ANALIZU  (10)</w:t>
      </w:r>
    </w:p>
    <w:p w:rsidR="00652E3C" w:rsidRDefault="00652E3C" w:rsidP="00652E3C">
      <w:pPr>
        <w:jc w:val="both"/>
        <w:rPr>
          <w:rFonts w:ascii="Arial" w:hAnsi="Arial" w:cs="Arial"/>
          <w:lang w:val="hr-HR"/>
        </w:rPr>
      </w:pPr>
      <w:r>
        <w:rPr>
          <w:rFonts w:ascii="Arial" w:hAnsi="Arial" w:cs="Arial"/>
          <w:lang w:val="hr-HR"/>
        </w:rPr>
        <w:t xml:space="preserve">    </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3600"/>
        <w:gridCol w:w="1350"/>
        <w:gridCol w:w="3978"/>
      </w:tblGrid>
      <w:tr w:rsidR="00652E3C" w:rsidTr="005C2E63">
        <w:tc>
          <w:tcPr>
            <w:tcW w:w="828"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w:t>
            </w: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w:t>
            </w:r>
          </w:p>
        </w:tc>
        <w:tc>
          <w:tcPr>
            <w:tcW w:w="3600" w:type="dxa"/>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978"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1990"/>
        </w:trPr>
        <w:tc>
          <w:tcPr>
            <w:tcW w:w="828" w:type="dxa"/>
            <w:tcBorders>
              <w:bottom w:val="single" w:sz="4" w:space="0" w:color="auto"/>
            </w:tcBorders>
          </w:tcPr>
          <w:p w:rsidR="00652E3C" w:rsidRPr="00D943D6" w:rsidRDefault="00652E3C" w:rsidP="005C2E63">
            <w:pPr>
              <w:jc w:val="center"/>
              <w:rPr>
                <w:rFonts w:ascii="Arial" w:hAnsi="Arial" w:cs="Arial"/>
                <w:lang w:val="hr-HR"/>
              </w:rPr>
            </w:pPr>
            <w:r w:rsidRPr="00D943D6">
              <w:rPr>
                <w:rFonts w:ascii="Arial" w:hAnsi="Arial" w:cs="Arial"/>
                <w:lang w:val="hr-HR"/>
              </w:rPr>
              <w:t>104</w:t>
            </w:r>
          </w:p>
        </w:tc>
        <w:tc>
          <w:tcPr>
            <w:tcW w:w="3600" w:type="dxa"/>
            <w:tcBorders>
              <w:bottom w:val="single" w:sz="4" w:space="0" w:color="auto"/>
            </w:tcBorders>
          </w:tcPr>
          <w:p w:rsidR="00652E3C" w:rsidRPr="00D943D6" w:rsidRDefault="00652E3C" w:rsidP="005C2E63">
            <w:pPr>
              <w:jc w:val="both"/>
              <w:rPr>
                <w:rFonts w:ascii="Arial" w:hAnsi="Arial" w:cs="Arial"/>
                <w:b/>
                <w:bCs/>
                <w:lang w:val="hr-HR"/>
              </w:rPr>
            </w:pPr>
            <w:r w:rsidRPr="00D943D6">
              <w:rPr>
                <w:rFonts w:ascii="Arial" w:hAnsi="Arial" w:cs="Arial"/>
                <w:b/>
                <w:bCs/>
                <w:lang w:val="hr-HR"/>
              </w:rPr>
              <w:t xml:space="preserve">Pomoćnik/ca direktora/ice </w:t>
            </w:r>
          </w:p>
          <w:p w:rsidR="00652E3C" w:rsidRPr="00D943D6"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rPr>
            </w:pPr>
            <w:r w:rsidRPr="00D943D6">
              <w:rPr>
                <w:rFonts w:ascii="Arial" w:hAnsi="Arial" w:cs="Arial"/>
                <w:bCs/>
                <w:lang w:val="hr-HR"/>
              </w:rPr>
              <w:t xml:space="preserve">- </w:t>
            </w:r>
            <w:r w:rsidRPr="00D943D6">
              <w:rPr>
                <w:rFonts w:ascii="Arial" w:hAnsi="Arial" w:cs="Arial"/>
                <w:bCs/>
              </w:rPr>
              <w:t xml:space="preserve">Visoko obrazovanje u obimu od 240 CSPK-a (VII-1 nivo kvalifikacije obrazovanja) </w:t>
            </w:r>
          </w:p>
          <w:p w:rsidR="00652E3C" w:rsidRPr="00D943D6" w:rsidRDefault="00652E3C" w:rsidP="005C2E63">
            <w:pPr>
              <w:tabs>
                <w:tab w:val="left" w:pos="8280"/>
              </w:tabs>
              <w:jc w:val="both"/>
              <w:rPr>
                <w:rFonts w:ascii="Arial" w:hAnsi="Arial" w:cs="Arial"/>
                <w:bCs/>
                <w:lang w:val="hr-HR"/>
              </w:rPr>
            </w:pPr>
            <w:r>
              <w:rPr>
                <w:rFonts w:ascii="Arial" w:hAnsi="Arial" w:cs="Arial"/>
                <w:bCs/>
              </w:rPr>
              <w:t xml:space="preserve">- </w:t>
            </w:r>
            <w:r w:rsidRPr="00D943D6">
              <w:rPr>
                <w:rFonts w:ascii="Arial" w:hAnsi="Arial" w:cs="Arial"/>
                <w:bCs/>
              </w:rPr>
              <w:t>Pravni</w:t>
            </w:r>
            <w:r w:rsidRPr="00D943D6">
              <w:rPr>
                <w:rFonts w:ascii="Arial" w:hAnsi="Arial" w:cs="Arial"/>
                <w:bCs/>
                <w:lang w:val="hr-HR"/>
              </w:rPr>
              <w:t xml:space="preserve"> </w:t>
            </w:r>
            <w:r w:rsidRPr="00D943D6">
              <w:rPr>
                <w:rFonts w:ascii="Arial" w:hAnsi="Arial" w:cs="Arial"/>
                <w:bCs/>
              </w:rPr>
              <w:t>ili</w:t>
            </w:r>
            <w:r w:rsidRPr="00D943D6">
              <w:rPr>
                <w:rFonts w:ascii="Arial" w:hAnsi="Arial" w:cs="Arial"/>
                <w:bCs/>
                <w:lang w:val="hr-HR"/>
              </w:rPr>
              <w:t xml:space="preserve"> </w:t>
            </w:r>
            <w:r w:rsidRPr="00D943D6">
              <w:rPr>
                <w:rFonts w:ascii="Arial" w:hAnsi="Arial" w:cs="Arial"/>
                <w:bCs/>
              </w:rPr>
              <w:t>Ekonomski</w:t>
            </w:r>
            <w:r w:rsidRPr="00D943D6">
              <w:rPr>
                <w:rFonts w:ascii="Arial" w:hAnsi="Arial" w:cs="Arial"/>
                <w:bCs/>
                <w:lang w:val="hr-HR"/>
              </w:rPr>
              <w:t xml:space="preserve"> </w:t>
            </w:r>
            <w:r w:rsidRPr="00D943D6">
              <w:rPr>
                <w:rFonts w:ascii="Arial" w:hAnsi="Arial" w:cs="Arial"/>
                <w:bCs/>
              </w:rPr>
              <w:t>fakultet</w:t>
            </w:r>
          </w:p>
          <w:p w:rsidR="00652E3C" w:rsidRPr="00D943D6" w:rsidRDefault="00652E3C" w:rsidP="005C2E63">
            <w:pPr>
              <w:rPr>
                <w:rFonts w:ascii="Arial" w:hAnsi="Arial" w:cs="Arial"/>
                <w:lang w:val="hr-HR"/>
              </w:rPr>
            </w:pPr>
            <w:r w:rsidRPr="00D943D6">
              <w:rPr>
                <w:rFonts w:ascii="Arial" w:hAnsi="Arial" w:cs="Arial"/>
                <w:bCs/>
                <w:lang w:val="da-DK"/>
              </w:rPr>
              <w:lastRenderedPageBreak/>
              <w:t>-3</w:t>
            </w:r>
            <w:r w:rsidRPr="00D943D6">
              <w:rPr>
                <w:rFonts w:ascii="Arial" w:hAnsi="Arial"/>
                <w:lang w:val="hr-HR"/>
              </w:rPr>
              <w:t xml:space="preserve"> godine radnog iskustva na poslovima rukovođenja, odnosno na drugim odgovarajućim poslovima koji zahtijevaju samostalnost u radu,</w:t>
            </w:r>
          </w:p>
          <w:p w:rsidR="00652E3C" w:rsidRPr="00D943D6" w:rsidRDefault="00652E3C" w:rsidP="005C2E63">
            <w:pPr>
              <w:tabs>
                <w:tab w:val="left" w:pos="8280"/>
              </w:tabs>
              <w:jc w:val="both"/>
              <w:rPr>
                <w:rFonts w:ascii="Arial" w:hAnsi="Arial" w:cs="Arial"/>
                <w:bCs/>
                <w:lang w:val="da-DK"/>
              </w:rPr>
            </w:pPr>
            <w:r w:rsidRPr="00D943D6">
              <w:rPr>
                <w:rFonts w:ascii="Arial" w:hAnsi="Arial" w:cs="Arial"/>
                <w:bCs/>
                <w:lang w:val="da-DK"/>
              </w:rPr>
              <w:t xml:space="preserve">- položen stručni ispit </w:t>
            </w:r>
          </w:p>
          <w:p w:rsidR="00652E3C" w:rsidRPr="00541017" w:rsidRDefault="00652E3C" w:rsidP="005C2E63">
            <w:pPr>
              <w:tabs>
                <w:tab w:val="left" w:pos="8280"/>
              </w:tabs>
              <w:jc w:val="both"/>
              <w:rPr>
                <w:rFonts w:ascii="Arial" w:hAnsi="Arial" w:cs="Arial"/>
                <w:bCs/>
                <w:lang w:val="it-IT"/>
              </w:rPr>
            </w:pPr>
            <w:r w:rsidRPr="00D943D6">
              <w:rPr>
                <w:rFonts w:ascii="Arial" w:hAnsi="Arial" w:cs="Arial"/>
                <w:bCs/>
                <w:lang w:val="it-IT"/>
              </w:rPr>
              <w:t>- poznavanje rada na računaru</w:t>
            </w: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978" w:type="dxa"/>
            <w:tcBorders>
              <w:bottom w:val="single" w:sz="4" w:space="0" w:color="auto"/>
            </w:tcBorders>
          </w:tcPr>
          <w:p w:rsidR="00652E3C" w:rsidRDefault="00652E3C" w:rsidP="005C2E63">
            <w:pPr>
              <w:tabs>
                <w:tab w:val="left" w:pos="8280"/>
              </w:tabs>
              <w:jc w:val="both"/>
              <w:rPr>
                <w:rFonts w:ascii="Arial" w:hAnsi="Arial" w:cs="Arial"/>
                <w:bCs/>
                <w:lang w:val="hr-HR"/>
              </w:rPr>
            </w:pPr>
            <w:r>
              <w:rPr>
                <w:rFonts w:ascii="Arial" w:hAnsi="Arial" w:cs="Arial"/>
                <w:bCs/>
              </w:rPr>
              <w:lastRenderedPageBreak/>
              <w:t>Rukovodi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organizuje</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Sektoru</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najslo</w:t>
            </w:r>
            <w:r>
              <w:rPr>
                <w:rFonts w:ascii="Arial" w:hAnsi="Arial" w:cs="Arial"/>
                <w:bCs/>
                <w:lang w:val="hr-HR"/>
              </w:rPr>
              <w:t>ž</w:t>
            </w:r>
            <w:r>
              <w:rPr>
                <w:rFonts w:ascii="Arial" w:hAnsi="Arial" w:cs="Arial"/>
                <w:bCs/>
              </w:rPr>
              <w:t>enije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okviru</w:t>
            </w:r>
            <w:r>
              <w:rPr>
                <w:rFonts w:ascii="Arial" w:hAnsi="Arial" w:cs="Arial"/>
                <w:bCs/>
                <w:lang w:val="hr-HR"/>
              </w:rPr>
              <w:t xml:space="preserve"> </w:t>
            </w:r>
            <w:r>
              <w:rPr>
                <w:rFonts w:ascii="Arial" w:hAnsi="Arial" w:cs="Arial"/>
                <w:bCs/>
              </w:rPr>
              <w:t>rada</w:t>
            </w:r>
            <w:r>
              <w:rPr>
                <w:rFonts w:ascii="Arial" w:hAnsi="Arial" w:cs="Arial"/>
                <w:bCs/>
                <w:lang w:val="hr-HR"/>
              </w:rPr>
              <w:t xml:space="preserve">  </w:t>
            </w:r>
            <w:r>
              <w:rPr>
                <w:rFonts w:ascii="Arial" w:hAnsi="Arial" w:cs="Arial"/>
                <w:bCs/>
              </w:rPr>
              <w:t>sektora</w:t>
            </w:r>
            <w:r>
              <w:rPr>
                <w:rFonts w:ascii="Arial" w:hAnsi="Arial" w:cs="Arial"/>
                <w:bCs/>
                <w:lang w:val="hr-HR"/>
              </w:rPr>
              <w:t xml:space="preserve">; </w:t>
            </w:r>
            <w:r>
              <w:rPr>
                <w:rFonts w:ascii="Arial" w:hAnsi="Arial" w:cs="Arial"/>
                <w:bCs/>
              </w:rPr>
              <w:t>koordinira</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usmjerava</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w:t>
            </w:r>
            <w:r>
              <w:rPr>
                <w:rFonts w:ascii="Arial" w:hAnsi="Arial" w:cs="Arial"/>
                <w:bCs/>
              </w:rPr>
              <w:t>Direktora</w:t>
            </w:r>
            <w:r>
              <w:rPr>
                <w:rFonts w:ascii="Arial" w:hAnsi="Arial" w:cs="Arial"/>
                <w:bCs/>
                <w:lang w:val="hr-HR"/>
              </w:rPr>
              <w:t>.</w:t>
            </w:r>
          </w:p>
          <w:p w:rsidR="00652E3C" w:rsidRDefault="00652E3C" w:rsidP="005C2E63">
            <w:pPr>
              <w:pStyle w:val="BodyText2"/>
              <w:tabs>
                <w:tab w:val="left" w:pos="8280"/>
              </w:tabs>
              <w:rPr>
                <w:rFonts w:ascii="Arial" w:hAnsi="Arial" w:cs="Arial"/>
                <w:b/>
                <w:sz w:val="22"/>
                <w:szCs w:val="22"/>
                <w:lang w:val="hr-HR"/>
              </w:rPr>
            </w:pPr>
          </w:p>
        </w:tc>
      </w:tr>
      <w:tr w:rsidR="00652E3C" w:rsidTr="005C2E63">
        <w:trPr>
          <w:cantSplit/>
          <w:trHeight w:val="703"/>
        </w:trPr>
        <w:tc>
          <w:tcPr>
            <w:tcW w:w="9756" w:type="dxa"/>
            <w:gridSpan w:val="4"/>
            <w:shd w:val="clear" w:color="auto" w:fill="E0E0E0"/>
          </w:tcPr>
          <w:p w:rsidR="00652E3C" w:rsidRDefault="00652E3C" w:rsidP="005C2E63">
            <w:pPr>
              <w:pStyle w:val="BodyTextIndent"/>
              <w:tabs>
                <w:tab w:val="left" w:pos="8280"/>
              </w:tabs>
              <w:jc w:val="center"/>
              <w:rPr>
                <w:rFonts w:ascii="Arial" w:hAnsi="Arial" w:cs="Arial"/>
                <w:b/>
                <w:bCs/>
                <w:i/>
                <w:iCs/>
                <w:lang w:val="hr-HR"/>
              </w:rPr>
            </w:pPr>
          </w:p>
          <w:p w:rsidR="00652E3C" w:rsidRDefault="00652E3C" w:rsidP="005C2E63">
            <w:pPr>
              <w:pStyle w:val="BodyTextIndent"/>
              <w:tabs>
                <w:tab w:val="left" w:pos="8280"/>
              </w:tabs>
              <w:jc w:val="center"/>
              <w:rPr>
                <w:rFonts w:ascii="Arial" w:hAnsi="Arial" w:cs="Arial"/>
                <w:b/>
                <w:bCs/>
                <w:i/>
                <w:iCs/>
                <w:lang w:val="hr-HR"/>
              </w:rPr>
            </w:pPr>
            <w:r>
              <w:rPr>
                <w:rFonts w:ascii="Arial" w:hAnsi="Arial" w:cs="Arial"/>
                <w:b/>
                <w:bCs/>
                <w:i/>
                <w:iCs/>
                <w:lang w:val="hr-HR"/>
              </w:rPr>
              <w:t>4.1. Odsjek za planiranje prihoda</w:t>
            </w:r>
          </w:p>
        </w:tc>
      </w:tr>
      <w:tr w:rsidR="00652E3C" w:rsidTr="005C2E63">
        <w:trPr>
          <w:trHeight w:val="4062"/>
        </w:trPr>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t>105</w:t>
            </w: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(VII-1 nivo kvalifikacije obrazovanja) </w:t>
            </w:r>
          </w:p>
          <w:p w:rsidR="00652E3C" w:rsidRDefault="00652E3C" w:rsidP="005C2E63">
            <w:pPr>
              <w:jc w:val="both"/>
              <w:rPr>
                <w:rFonts w:ascii="Arial" w:hAnsi="Arial"/>
                <w:lang w:val="hr-HR"/>
              </w:rPr>
            </w:pPr>
            <w:r>
              <w:rPr>
                <w:rFonts w:ascii="Arial" w:hAnsi="Arial"/>
                <w:lang w:val="hr-HR"/>
              </w:rPr>
              <w:t>- 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Default="00652E3C" w:rsidP="005C2E63">
            <w:pPr>
              <w:rPr>
                <w:rFonts w:ascii="Arial" w:hAnsi="Arial" w:cs="Arial"/>
                <w:lang w:val="hr-HR"/>
              </w:rPr>
            </w:pPr>
          </w:p>
          <w:p w:rsidR="00652E3C" w:rsidRDefault="00652E3C" w:rsidP="005C2E63">
            <w:pPr>
              <w:rPr>
                <w:rFonts w:ascii="Arial" w:hAnsi="Arial" w:cs="Arial"/>
                <w:b/>
                <w:bCs/>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978"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poslove praćenja implementacije poreskih propisa, međunarodnih ugovora i sporazuma; analizu efekata primjene poreskih propisa sa aspekta naplate poreza i doprinosa; prihoda budžeta; praćenje poreskih propisa članica Evropske unije; davanje inicijative Ministarstvu finansija za donošenje, odnosno izmjenu i dopunu poreskih propisa i drugih akata za uređivanje poreskog sistema i poreske politike; vrši i druge poslove </w:t>
            </w:r>
            <w:r>
              <w:rPr>
                <w:rFonts w:ascii="Arial" w:hAnsi="Arial" w:cs="Arial"/>
                <w:szCs w:val="20"/>
                <w:lang w:val="sr-Latn-CS"/>
              </w:rPr>
              <w:t>po nalogu pretpostavljenih.</w:t>
            </w:r>
          </w:p>
        </w:tc>
      </w:tr>
      <w:tr w:rsidR="00652E3C" w:rsidTr="005C2E63">
        <w:trPr>
          <w:trHeight w:val="3954"/>
        </w:trPr>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t>106</w:t>
            </w:r>
          </w:p>
        </w:tc>
        <w:tc>
          <w:tcPr>
            <w:tcW w:w="3600" w:type="dxa"/>
          </w:tcPr>
          <w:p w:rsidR="00652E3C" w:rsidRDefault="00652E3C" w:rsidP="005C2E63">
            <w:pPr>
              <w:jc w:val="both"/>
              <w:rPr>
                <w:rFonts w:ascii="Arial" w:hAnsi="Arial" w:cs="Arial"/>
                <w:b/>
                <w:lang w:val="hr-HR"/>
              </w:rPr>
            </w:pPr>
            <w:r>
              <w:rPr>
                <w:rFonts w:ascii="Arial" w:hAnsi="Arial" w:cs="Arial"/>
                <w:b/>
                <w:lang w:val="hr-HR"/>
              </w:rPr>
              <w:t>Samostalni/a savjetnik</w:t>
            </w:r>
            <w:r>
              <w:rPr>
                <w:rFonts w:ascii="Arial" w:hAnsi="Arial" w:cs="Arial"/>
                <w:b/>
                <w:bCs/>
                <w:lang w:val="hr-HR"/>
              </w:rPr>
              <w:t>/ca</w:t>
            </w:r>
            <w:r>
              <w:rPr>
                <w:rFonts w:ascii="Arial" w:hAnsi="Arial" w:cs="Arial"/>
                <w:b/>
                <w:lang w:val="hr-HR"/>
              </w:rPr>
              <w:t xml:space="preserve"> I </w:t>
            </w:r>
          </w:p>
          <w:p w:rsidR="00652E3C" w:rsidRDefault="00652E3C" w:rsidP="005C2E63">
            <w:pPr>
              <w:jc w:val="both"/>
              <w:rPr>
                <w:rFonts w:ascii="Arial" w:hAnsi="Arial" w:cs="Arial"/>
                <w:bCs/>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lang w:val="hr-HR"/>
              </w:rPr>
            </w:pPr>
            <w:r>
              <w:rPr>
                <w:rFonts w:ascii="Arial" w:hAnsi="Arial" w:cs="Arial"/>
                <w:bCs/>
                <w:lang w:val="da-DK"/>
              </w:rPr>
              <w:t>- poznavanje rada na računaru</w:t>
            </w:r>
          </w:p>
          <w:p w:rsidR="00652E3C" w:rsidRDefault="00652E3C" w:rsidP="005C2E63">
            <w:pPr>
              <w:rPr>
                <w:rFonts w:ascii="Arial" w:hAnsi="Arial" w:cs="Arial"/>
                <w:lang w:val="hr-HR"/>
              </w:rPr>
            </w:pPr>
            <w:r>
              <w:rPr>
                <w:rFonts w:ascii="Arial" w:hAnsi="Arial" w:cs="Arial"/>
                <w:bCs/>
                <w:lang w:val="da-DK"/>
              </w:rPr>
              <w:t>- poznavanje engleskog jezika</w:t>
            </w:r>
            <w:r w:rsidRPr="00BD57D2">
              <w:rPr>
                <w:rFonts w:ascii="Arial" w:hAnsi="Arial" w:cs="Arial"/>
                <w:bCs/>
                <w:lang w:val="it-IT"/>
              </w:rPr>
              <w:t xml:space="preserve"> </w:t>
            </w:r>
            <w:r>
              <w:rPr>
                <w:rFonts w:ascii="Arial" w:hAnsi="Arial" w:cs="Arial"/>
                <w:bCs/>
                <w:lang w:val="hr-HR"/>
              </w:rPr>
              <w:t>-</w:t>
            </w:r>
            <w:r w:rsidRPr="00BD57D2">
              <w:rPr>
                <w:rFonts w:ascii="Arial" w:hAnsi="Arial" w:cs="Arial"/>
                <w:bCs/>
                <w:lang w:val="it-IT"/>
              </w:rPr>
              <w:t>nivo</w:t>
            </w:r>
            <w:r>
              <w:rPr>
                <w:rFonts w:ascii="Arial" w:hAnsi="Arial" w:cs="Arial"/>
                <w:bCs/>
                <w:lang w:val="hr-HR"/>
              </w:rPr>
              <w:t xml:space="preserve"> </w:t>
            </w:r>
            <w:r w:rsidRPr="00BD57D2">
              <w:rPr>
                <w:rFonts w:ascii="Arial" w:hAnsi="Arial" w:cs="Arial"/>
                <w:bCs/>
                <w:lang w:val="it-IT"/>
              </w:rPr>
              <w:t>A</w:t>
            </w:r>
            <w:r>
              <w:rPr>
                <w:rFonts w:ascii="Arial" w:hAnsi="Arial" w:cs="Arial"/>
                <w:bCs/>
                <w:lang w:val="hr-HR"/>
              </w:rPr>
              <w:t>2</w:t>
            </w:r>
          </w:p>
          <w:p w:rsidR="00652E3C" w:rsidRDefault="00652E3C" w:rsidP="005C2E63">
            <w:pPr>
              <w:rPr>
                <w:rFonts w:ascii="Arial" w:hAnsi="Arial" w:cs="Arial"/>
                <w:b/>
                <w:bCs/>
                <w:lang w:val="hr-HR"/>
              </w:rPr>
            </w:pPr>
            <w:r>
              <w:rPr>
                <w:rFonts w:ascii="Arial" w:hAnsi="Arial" w:cs="Arial"/>
                <w:b/>
                <w:bCs/>
                <w:lang w:val="hr-HR"/>
              </w:rPr>
              <w:lastRenderedPageBreak/>
              <w:t xml:space="preserve">  </w:t>
            </w:r>
          </w:p>
          <w:p w:rsidR="00652E3C"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978" w:type="dxa"/>
          </w:tcPr>
          <w:p w:rsidR="00652E3C" w:rsidRPr="00541017" w:rsidRDefault="00652E3C" w:rsidP="005C2E63">
            <w:pPr>
              <w:pStyle w:val="BodyText"/>
              <w:jc w:val="both"/>
              <w:rPr>
                <w:rFonts w:ascii="Arial" w:hAnsi="Arial" w:cs="Arial"/>
                <w:lang w:val="pl-PL"/>
              </w:rPr>
            </w:pPr>
            <w:r>
              <w:rPr>
                <w:rFonts w:ascii="Arial" w:hAnsi="Arial" w:cs="Arial"/>
                <w:lang w:val="hr-HR"/>
              </w:rPr>
              <w:t>Vrši poslove koji se odnose na: uspostavljanje saradnje sa međunarodnim organizacijama i institucijama koje se bave naplatom poreza, doprinosa i drugih dadžbina, priprema protokol o saradnji sa međunarodnim institucijama; organizovanje studijskih posjeta službenika Poreske uprave na međunarodnom i regionalnom nivou; organizovanje međunarodnih posjeta Poreskoj upravi;pripremanje izvještaja o međunarodnoj saradnji; učestvovanje u izradi periodičnih i godišnjeg planiranja; vrši i druge poslove po nalogu pretpostavljenih.</w:t>
            </w:r>
          </w:p>
        </w:tc>
      </w:tr>
      <w:tr w:rsidR="00652E3C" w:rsidTr="005C2E63">
        <w:trPr>
          <w:trHeight w:val="3954"/>
        </w:trPr>
        <w:tc>
          <w:tcPr>
            <w:tcW w:w="828" w:type="dxa"/>
            <w:tcBorders>
              <w:bottom w:val="single" w:sz="4" w:space="0" w:color="auto"/>
            </w:tcBorders>
          </w:tcPr>
          <w:p w:rsidR="00652E3C" w:rsidRPr="00D943D6" w:rsidRDefault="00652E3C" w:rsidP="005C2E63">
            <w:pPr>
              <w:jc w:val="center"/>
              <w:rPr>
                <w:rFonts w:ascii="Arial" w:hAnsi="Arial" w:cs="Arial"/>
                <w:lang w:val="hr-HR"/>
              </w:rPr>
            </w:pPr>
            <w:r w:rsidRPr="00D943D6">
              <w:rPr>
                <w:rFonts w:ascii="Arial" w:hAnsi="Arial" w:cs="Arial"/>
                <w:lang w:val="hr-HR"/>
              </w:rPr>
              <w:lastRenderedPageBreak/>
              <w:t>107</w:t>
            </w:r>
          </w:p>
        </w:tc>
        <w:tc>
          <w:tcPr>
            <w:tcW w:w="3600" w:type="dxa"/>
            <w:tcBorders>
              <w:bottom w:val="single" w:sz="4" w:space="0" w:color="auto"/>
            </w:tcBorders>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hr-HR"/>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lang w:val="hr-HR"/>
              </w:rPr>
            </w:pPr>
            <w:r>
              <w:rPr>
                <w:rFonts w:ascii="Arial" w:hAnsi="Arial" w:cs="Arial"/>
                <w:bCs/>
                <w:lang w:val="da-DK"/>
              </w:rPr>
              <w:t xml:space="preserve">- položen stručni ispit </w:t>
            </w:r>
          </w:p>
          <w:p w:rsidR="00652E3C" w:rsidRDefault="00652E3C" w:rsidP="005C2E63">
            <w:pPr>
              <w:rPr>
                <w:rFonts w:ascii="Arial" w:hAnsi="Arial" w:cs="Arial"/>
                <w:lang w:val="hr-HR"/>
              </w:rPr>
            </w:pPr>
            <w:r>
              <w:rPr>
                <w:rFonts w:ascii="Arial" w:hAnsi="Arial" w:cs="Arial"/>
                <w:bCs/>
                <w:lang w:val="hr-HR"/>
              </w:rPr>
              <w:t xml:space="preserve">- </w:t>
            </w:r>
            <w:r w:rsidRPr="00BD57D2">
              <w:rPr>
                <w:rFonts w:ascii="Arial" w:hAnsi="Arial" w:cs="Arial"/>
                <w:bCs/>
                <w:lang w:val="it-IT"/>
              </w:rPr>
              <w:t>poznavanje</w:t>
            </w:r>
            <w:r>
              <w:rPr>
                <w:rFonts w:ascii="Arial" w:hAnsi="Arial" w:cs="Arial"/>
                <w:bCs/>
                <w:lang w:val="hr-HR"/>
              </w:rPr>
              <w:t xml:space="preserve"> </w:t>
            </w:r>
            <w:r w:rsidRPr="00BD57D2">
              <w:rPr>
                <w:rFonts w:ascii="Arial" w:hAnsi="Arial" w:cs="Arial"/>
                <w:bCs/>
                <w:lang w:val="it-IT"/>
              </w:rPr>
              <w:t>rada</w:t>
            </w:r>
            <w:r>
              <w:rPr>
                <w:rFonts w:ascii="Arial" w:hAnsi="Arial" w:cs="Arial"/>
                <w:bCs/>
                <w:lang w:val="hr-HR"/>
              </w:rPr>
              <w:t xml:space="preserve"> </w:t>
            </w:r>
            <w:r w:rsidRPr="00BD57D2">
              <w:rPr>
                <w:rFonts w:ascii="Arial" w:hAnsi="Arial" w:cs="Arial"/>
                <w:bCs/>
                <w:lang w:val="it-IT"/>
              </w:rPr>
              <w:t>na</w:t>
            </w:r>
            <w:r>
              <w:rPr>
                <w:rFonts w:ascii="Arial" w:hAnsi="Arial" w:cs="Arial"/>
                <w:bCs/>
                <w:lang w:val="hr-HR"/>
              </w:rPr>
              <w:t xml:space="preserve"> </w:t>
            </w:r>
            <w:r w:rsidRPr="00BD57D2">
              <w:rPr>
                <w:rFonts w:ascii="Arial" w:hAnsi="Arial" w:cs="Arial"/>
                <w:bCs/>
                <w:lang w:val="it-IT"/>
              </w:rPr>
              <w:t>ra</w:t>
            </w:r>
            <w:r>
              <w:rPr>
                <w:rFonts w:ascii="Arial" w:hAnsi="Arial" w:cs="Arial"/>
                <w:bCs/>
                <w:lang w:val="hr-HR"/>
              </w:rPr>
              <w:t>č</w:t>
            </w:r>
            <w:r w:rsidRPr="00BD57D2">
              <w:rPr>
                <w:rFonts w:ascii="Arial" w:hAnsi="Arial" w:cs="Arial"/>
                <w:bCs/>
                <w:lang w:val="it-IT"/>
              </w:rPr>
              <w:t>unaru</w:t>
            </w:r>
          </w:p>
          <w:p w:rsidR="00652E3C" w:rsidRDefault="00652E3C" w:rsidP="005C2E63">
            <w:pPr>
              <w:rPr>
                <w:rFonts w:ascii="Arial" w:hAnsi="Arial" w:cs="Arial"/>
                <w:lang w:val="hr-HR"/>
              </w:rPr>
            </w:pPr>
          </w:p>
          <w:p w:rsidR="00652E3C" w:rsidRDefault="00652E3C" w:rsidP="005C2E63">
            <w:pPr>
              <w:rPr>
                <w:rFonts w:ascii="Arial" w:hAnsi="Arial" w:cs="Arial"/>
                <w:b/>
                <w:bCs/>
                <w:lang w:val="hr-HR"/>
              </w:rPr>
            </w:pPr>
            <w:r>
              <w:rPr>
                <w:rFonts w:ascii="Arial" w:hAnsi="Arial" w:cs="Arial"/>
                <w:b/>
                <w:lang w:val="hr-HR"/>
              </w:rPr>
              <w:t xml:space="preserve"> </w:t>
            </w: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3978" w:type="dxa"/>
            <w:tcBorders>
              <w:bottom w:val="single" w:sz="4" w:space="0" w:color="auto"/>
            </w:tcBorders>
          </w:tcPr>
          <w:p w:rsidR="00652E3C" w:rsidRPr="00541017" w:rsidRDefault="00652E3C" w:rsidP="005C2E63">
            <w:pPr>
              <w:pStyle w:val="BodyText"/>
              <w:jc w:val="both"/>
              <w:rPr>
                <w:rFonts w:ascii="Arial" w:hAnsi="Arial" w:cs="Arial"/>
                <w:lang w:val="pl-PL"/>
              </w:rPr>
            </w:pPr>
            <w:r>
              <w:rPr>
                <w:rFonts w:ascii="Arial" w:hAnsi="Arial" w:cs="Arial"/>
                <w:lang w:val="hr-HR"/>
              </w:rPr>
              <w:t>Vrši poslove koji se odnose na: poslove praćenja implementacije poreskih propisa, međunarodnih ugovora i sporazuma; analizu efekata primjene poreskih propisa sa aspekta naplate poreza i doprinosa; prihoda budžeta; praćenje poreskih propisa članica Evropske unije; davanje inicijative Ministarstvu finansija za donošenje, odnosno izmjenu i dopunu poreskih propisa i drugih akata za uređivanje poreskog sistema i poreske politike; vrši i druge poslove po nalogu pretpostavljenih.</w:t>
            </w:r>
          </w:p>
        </w:tc>
      </w:tr>
      <w:tr w:rsidR="00652E3C" w:rsidTr="005C2E63">
        <w:trPr>
          <w:cantSplit/>
          <w:trHeight w:val="606"/>
        </w:trPr>
        <w:tc>
          <w:tcPr>
            <w:tcW w:w="9756" w:type="dxa"/>
            <w:gridSpan w:val="4"/>
            <w:shd w:val="clear" w:color="auto" w:fill="E0E0E0"/>
          </w:tcPr>
          <w:p w:rsidR="00652E3C" w:rsidRPr="00D943D6" w:rsidRDefault="00652E3C" w:rsidP="005C2E63">
            <w:pPr>
              <w:jc w:val="center"/>
              <w:rPr>
                <w:rFonts w:ascii="Arial" w:hAnsi="Arial" w:cs="Arial"/>
                <w:bCs/>
                <w:lang w:val="hr-HR"/>
              </w:rPr>
            </w:pPr>
          </w:p>
          <w:p w:rsidR="00652E3C" w:rsidRPr="00D943D6" w:rsidRDefault="00652E3C" w:rsidP="005C2E63">
            <w:pPr>
              <w:jc w:val="center"/>
              <w:rPr>
                <w:rFonts w:ascii="Arial" w:hAnsi="Arial" w:cs="Arial"/>
                <w:bCs/>
                <w:i/>
                <w:iCs/>
                <w:lang w:val="hr-HR"/>
              </w:rPr>
            </w:pPr>
            <w:r w:rsidRPr="00D943D6">
              <w:rPr>
                <w:rFonts w:ascii="Arial" w:hAnsi="Arial" w:cs="Arial"/>
                <w:bCs/>
                <w:i/>
                <w:iCs/>
                <w:lang w:val="hr-HR"/>
              </w:rPr>
              <w:t xml:space="preserve">4.2. Odsjek za praćenje efekata kontrole i naplate </w:t>
            </w:r>
          </w:p>
          <w:p w:rsidR="00652E3C" w:rsidRPr="00D943D6" w:rsidRDefault="00652E3C" w:rsidP="005C2E63">
            <w:pPr>
              <w:tabs>
                <w:tab w:val="left" w:pos="8280"/>
              </w:tabs>
              <w:jc w:val="both"/>
              <w:rPr>
                <w:rFonts w:ascii="Arial" w:hAnsi="Arial" w:cs="Arial"/>
                <w:lang w:val="hr-HR"/>
              </w:rPr>
            </w:pPr>
          </w:p>
        </w:tc>
      </w:tr>
      <w:tr w:rsidR="00652E3C" w:rsidTr="005C2E63">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t>108</w:t>
            </w: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(VII-1 nivo kvalifikacije obrazovanja) </w:t>
            </w:r>
          </w:p>
          <w:p w:rsidR="00652E3C" w:rsidRDefault="00652E3C" w:rsidP="005C2E63">
            <w:pPr>
              <w:jc w:val="both"/>
              <w:rPr>
                <w:rFonts w:ascii="Arial" w:hAnsi="Arial"/>
                <w:lang w:val="hr-HR"/>
              </w:rPr>
            </w:pPr>
            <w:r>
              <w:rPr>
                <w:rFonts w:ascii="Arial" w:hAnsi="Arial"/>
                <w:lang w:val="hr-HR"/>
              </w:rPr>
              <w:t>- Pravni ili Ekonomski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lastRenderedPageBreak/>
              <w:t>- položen stručni ispit</w:t>
            </w:r>
          </w:p>
          <w:p w:rsidR="00652E3C"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Pr="00BD57D2" w:rsidRDefault="00652E3C" w:rsidP="005C2E63">
            <w:pPr>
              <w:jc w:val="both"/>
              <w:rPr>
                <w:rFonts w:ascii="Arial" w:hAnsi="Arial" w:cs="Arial"/>
                <w:bCs/>
                <w:szCs w:val="20"/>
                <w:lang w:val="it-IT"/>
              </w:rPr>
            </w:pPr>
          </w:p>
          <w:p w:rsidR="00652E3C" w:rsidRDefault="00652E3C" w:rsidP="005C2E63">
            <w:pPr>
              <w:rPr>
                <w:rFonts w:ascii="Arial" w:hAnsi="Arial" w:cs="Arial"/>
                <w:lang w:val="hr-HR"/>
              </w:rPr>
            </w:pPr>
          </w:p>
        </w:tc>
        <w:tc>
          <w:tcPr>
            <w:tcW w:w="1350" w:type="dxa"/>
          </w:tcPr>
          <w:p w:rsidR="00652E3C" w:rsidRPr="006B727C" w:rsidRDefault="00652E3C" w:rsidP="005C2E63">
            <w:pPr>
              <w:jc w:val="center"/>
              <w:rPr>
                <w:rFonts w:ascii="Arial" w:hAnsi="Arial" w:cs="Arial"/>
                <w:bCs/>
                <w:lang w:val="hr-HR"/>
              </w:rPr>
            </w:pPr>
            <w:r w:rsidRPr="006B727C">
              <w:rPr>
                <w:rFonts w:ascii="Arial" w:hAnsi="Arial" w:cs="Arial"/>
                <w:bCs/>
                <w:lang w:val="hr-HR"/>
              </w:rPr>
              <w:lastRenderedPageBreak/>
              <w:t>1</w:t>
            </w:r>
          </w:p>
        </w:tc>
        <w:tc>
          <w:tcPr>
            <w:tcW w:w="3978" w:type="dxa"/>
          </w:tcPr>
          <w:p w:rsidR="00652E3C" w:rsidRPr="00541017" w:rsidRDefault="00652E3C" w:rsidP="005C2E63">
            <w:pPr>
              <w:jc w:val="both"/>
              <w:rPr>
                <w:rFonts w:ascii="Arial" w:hAnsi="Arial" w:cs="Arial"/>
                <w:lang w:val="sr-Latn-CS"/>
              </w:rPr>
            </w:pPr>
            <w:r>
              <w:rPr>
                <w:rFonts w:ascii="Arial" w:hAnsi="Arial" w:cs="Arial"/>
                <w:lang w:val="hr-HR"/>
              </w:rPr>
              <w:t xml:space="preserve">Vrši poslove koji se odnose na: raspoređivanje poslova na izvršioce; donošenje plana rada ( godišnjeg i operativnog); donošenje i ažuriranje cjelokupnih programa za usavršavanje službenika i namještenika; razvoj i primjenu metodologije usavršavanja; izradu finansijskih predračuna </w:t>
            </w:r>
            <w:r>
              <w:rPr>
                <w:rFonts w:ascii="Arial" w:hAnsi="Arial" w:cs="Arial"/>
                <w:sz w:val="20"/>
                <w:szCs w:val="20"/>
                <w:lang w:val="hr-HR"/>
              </w:rPr>
              <w:t>usavršavanja;</w:t>
            </w:r>
            <w:r>
              <w:rPr>
                <w:rFonts w:ascii="Arial" w:hAnsi="Arial" w:cs="Arial"/>
                <w:lang w:val="hr-HR"/>
              </w:rPr>
              <w:t xml:space="preserve"> utvrđivanje potreba za organizovanjem i usavršavanjem; evidenciju obuke i usavršavanja </w:t>
            </w:r>
            <w:r>
              <w:rPr>
                <w:rFonts w:ascii="Arial" w:hAnsi="Arial" w:cs="Arial"/>
                <w:lang w:val="hr-HR"/>
              </w:rPr>
              <w:lastRenderedPageBreak/>
              <w:t xml:space="preserve">službenika i namještenika Poreske </w:t>
            </w:r>
            <w:r>
              <w:rPr>
                <w:rFonts w:ascii="Arial" w:hAnsi="Arial" w:cs="Arial"/>
                <w:sz w:val="20"/>
                <w:szCs w:val="20"/>
                <w:lang w:val="hr-HR"/>
              </w:rPr>
              <w:t>uprave i o održanim</w:t>
            </w:r>
            <w:r>
              <w:rPr>
                <w:rFonts w:ascii="Arial" w:hAnsi="Arial" w:cs="Arial"/>
                <w:lang w:val="hr-HR"/>
              </w:rPr>
              <w:t xml:space="preserve"> specijalizovanim obukama u Upravi za kalendarsku godinu; vrši i druge</w:t>
            </w:r>
            <w:r>
              <w:rPr>
                <w:rFonts w:ascii="Arial" w:hAnsi="Arial" w:cs="Arial"/>
                <w:lang w:val="sr-Latn-CS"/>
              </w:rPr>
              <w:t xml:space="preserve"> poslove </w:t>
            </w:r>
            <w:r>
              <w:rPr>
                <w:rFonts w:ascii="Arial" w:hAnsi="Arial" w:cs="Arial"/>
                <w:szCs w:val="20"/>
                <w:lang w:val="sr-Latn-CS"/>
              </w:rPr>
              <w:t>po nalogu pretpostavljenih.</w:t>
            </w:r>
          </w:p>
        </w:tc>
      </w:tr>
      <w:tr w:rsidR="00652E3C" w:rsidTr="005C2E63">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lastRenderedPageBreak/>
              <w:t>109</w:t>
            </w:r>
          </w:p>
          <w:p w:rsidR="00652E3C" w:rsidRPr="00D943D6" w:rsidRDefault="00652E3C" w:rsidP="005C2E63">
            <w:pPr>
              <w:jc w:val="center"/>
              <w:rPr>
                <w:rFonts w:ascii="Arial" w:hAnsi="Arial" w:cs="Arial"/>
                <w:lang w:val="hr-HR"/>
              </w:rPr>
            </w:pP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lang w:val="hr-HR"/>
              </w:rPr>
            </w:pPr>
            <w:r>
              <w:rPr>
                <w:rFonts w:ascii="Arial" w:hAnsi="Arial" w:cs="Arial"/>
                <w:b/>
                <w:lang w:val="hr-HR"/>
              </w:rPr>
              <w:t xml:space="preserve"> </w:t>
            </w:r>
          </w:p>
          <w:p w:rsidR="00652E3C" w:rsidRDefault="00652E3C" w:rsidP="005C2E63">
            <w:pPr>
              <w:jc w:val="both"/>
              <w:rPr>
                <w:rFonts w:ascii="Arial" w:hAnsi="Arial" w:cs="Arial"/>
                <w:b/>
                <w:i/>
                <w:lang w:val="hr-HR"/>
              </w:rPr>
            </w:pPr>
            <w:r>
              <w:rPr>
                <w:rFonts w:ascii="Arial" w:hAnsi="Arial" w:cs="Arial"/>
                <w:b/>
                <w:i/>
                <w:lang w:val="hr-HR"/>
              </w:rPr>
              <w:t xml:space="preserve"> </w:t>
            </w:r>
          </w:p>
          <w:p w:rsidR="00652E3C" w:rsidRDefault="00652E3C" w:rsidP="005C2E63">
            <w:pPr>
              <w:jc w:val="both"/>
              <w:rPr>
                <w:rFonts w:ascii="Arial" w:hAnsi="Arial" w:cs="Arial"/>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978" w:type="dxa"/>
          </w:tcPr>
          <w:p w:rsidR="00652E3C" w:rsidRPr="00541017" w:rsidRDefault="00652E3C" w:rsidP="005C2E63">
            <w:pPr>
              <w:pStyle w:val="BodyText"/>
              <w:jc w:val="both"/>
              <w:rPr>
                <w:rFonts w:ascii="Arial" w:hAnsi="Arial" w:cs="Arial"/>
                <w:lang w:val="pl-PL"/>
              </w:rPr>
            </w:pPr>
            <w:r>
              <w:rPr>
                <w:rFonts w:ascii="Arial" w:hAnsi="Arial" w:cs="Arial"/>
                <w:lang w:val="hr-HR"/>
              </w:rPr>
              <w:t>Vrši poslove koji se odnose na: operativno planiranje,  analizu i sprovođenje poreske politike Uprave; pripremu internih procedura, izvještaja, obavještenja i drugih radnih materijala vezanih za rad odsjeka</w:t>
            </w:r>
            <w:r>
              <w:rPr>
                <w:rFonts w:ascii="Arial" w:hAnsi="Arial" w:cs="Arial"/>
                <w:iCs/>
                <w:lang w:val="hr-HR"/>
              </w:rPr>
              <w:t xml:space="preserve">; </w:t>
            </w:r>
            <w:r>
              <w:rPr>
                <w:rFonts w:ascii="Arial" w:hAnsi="Arial" w:cs="Arial"/>
                <w:lang w:val="hr-HR"/>
              </w:rPr>
              <w:t>učešće u izradi, usglašavanju i donošenju  godišnjeg biznis plana; analizu ostvarenja planova na osnovu izvještaja dobij</w:t>
            </w:r>
            <w:r>
              <w:rPr>
                <w:rFonts w:ascii="Arial" w:hAnsi="Arial" w:cs="Arial"/>
                <w:iCs/>
                <w:lang w:val="hr-HR"/>
              </w:rPr>
              <w:t xml:space="preserve">enih od funkcionalnih sektora; </w:t>
            </w:r>
            <w:r>
              <w:rPr>
                <w:rFonts w:ascii="Arial" w:hAnsi="Arial" w:cs="Arial"/>
                <w:lang w:val="hr-HR"/>
              </w:rPr>
              <w:t xml:space="preserve">  analizu sprovođenja plana po sektorima, područnim jedinicama i vrstama</w:t>
            </w:r>
            <w:r>
              <w:rPr>
                <w:rFonts w:ascii="Arial" w:hAnsi="Arial" w:cs="Arial"/>
                <w:iCs/>
                <w:lang w:val="hr-HR"/>
              </w:rPr>
              <w:t xml:space="preserve"> poreza; </w:t>
            </w:r>
            <w:r>
              <w:rPr>
                <w:rFonts w:ascii="Arial" w:hAnsi="Arial" w:cs="Arial"/>
                <w:lang w:val="hr-HR"/>
              </w:rPr>
              <w:t xml:space="preserve"> reviziju i dopunu planova na</w:t>
            </w:r>
            <w:r>
              <w:rPr>
                <w:rFonts w:ascii="Arial" w:hAnsi="Arial" w:cs="Arial"/>
                <w:iCs/>
                <w:lang w:val="hr-HR"/>
              </w:rPr>
              <w:t xml:space="preserve"> osnovu ostvarenja; </w:t>
            </w:r>
            <w:r>
              <w:rPr>
                <w:rFonts w:ascii="Arial" w:hAnsi="Arial" w:cs="Arial"/>
                <w:lang w:val="hr-HR"/>
              </w:rPr>
              <w:t>pripremu i</w:t>
            </w:r>
            <w:r>
              <w:rPr>
                <w:rFonts w:ascii="Arial" w:hAnsi="Arial" w:cs="Arial"/>
                <w:iCs/>
                <w:lang w:val="hr-HR"/>
              </w:rPr>
              <w:t xml:space="preserve"> izdavanje analitičkih izvještaja; </w:t>
            </w:r>
            <w:r>
              <w:rPr>
                <w:rFonts w:ascii="Arial" w:hAnsi="Arial" w:cs="Arial"/>
                <w:lang w:val="hr-HR"/>
              </w:rPr>
              <w:t>aktivnosti intern</w:t>
            </w:r>
            <w:r>
              <w:rPr>
                <w:rFonts w:ascii="Arial" w:hAnsi="Arial" w:cs="Arial"/>
                <w:iCs/>
                <w:lang w:val="hr-HR"/>
              </w:rPr>
              <w:t>e i eksterne komunikacije; 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t>110</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i/>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978" w:type="dxa"/>
          </w:tcPr>
          <w:p w:rsidR="00652E3C" w:rsidRDefault="00652E3C" w:rsidP="005C2E63">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sidRPr="00BD57D2">
              <w:rPr>
                <w:rFonts w:ascii="Arial" w:hAnsi="Arial" w:cs="Arial"/>
                <w:lang w:val="hr-HR"/>
              </w:rPr>
              <w:t>:</w:t>
            </w:r>
            <w:r>
              <w:rPr>
                <w:rFonts w:ascii="Arial" w:hAnsi="Arial" w:cs="Arial"/>
                <w:lang w:val="hr-HR"/>
              </w:rPr>
              <w:t xml:space="preserve">  </w:t>
            </w:r>
            <w:r>
              <w:rPr>
                <w:rFonts w:ascii="Arial" w:hAnsi="Arial" w:cs="Arial"/>
              </w:rPr>
              <w:t>izradu</w:t>
            </w:r>
            <w:r>
              <w:rPr>
                <w:rFonts w:ascii="Arial" w:hAnsi="Arial" w:cs="Arial"/>
                <w:lang w:val="hr-HR"/>
              </w:rPr>
              <w:t xml:space="preserve"> </w:t>
            </w:r>
            <w:r>
              <w:rPr>
                <w:rFonts w:ascii="Arial" w:hAnsi="Arial" w:cs="Arial"/>
              </w:rPr>
              <w:t>plana</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realizaciji</w:t>
            </w:r>
            <w:r>
              <w:rPr>
                <w:rFonts w:ascii="Arial" w:hAnsi="Arial" w:cs="Arial"/>
                <w:lang w:val="hr-HR"/>
              </w:rPr>
              <w:t xml:space="preserve"> </w:t>
            </w:r>
            <w:r>
              <w:rPr>
                <w:rFonts w:ascii="Arial" w:hAnsi="Arial" w:cs="Arial"/>
              </w:rPr>
              <w:t>obuka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godi</w:t>
            </w:r>
            <w:r>
              <w:rPr>
                <w:rFonts w:ascii="Arial" w:hAnsi="Arial" w:cs="Arial"/>
                <w:lang w:val="hr-HR"/>
              </w:rPr>
              <w:t>š</w:t>
            </w:r>
            <w:r>
              <w:rPr>
                <w:rFonts w:ascii="Arial" w:hAnsi="Arial" w:cs="Arial"/>
              </w:rPr>
              <w:t>njem</w:t>
            </w:r>
            <w:r>
              <w:rPr>
                <w:rFonts w:ascii="Arial" w:hAnsi="Arial" w:cs="Arial"/>
                <w:lang w:val="hr-HR"/>
              </w:rPr>
              <w:t xml:space="preserve">, </w:t>
            </w:r>
            <w:r>
              <w:rPr>
                <w:rFonts w:ascii="Arial" w:hAnsi="Arial" w:cs="Arial"/>
              </w:rPr>
              <w:t>kvartalnom</w:t>
            </w:r>
            <w:r>
              <w:rPr>
                <w:rFonts w:ascii="Arial" w:hAnsi="Arial" w:cs="Arial"/>
                <w:lang w:val="hr-HR"/>
              </w:rPr>
              <w:t xml:space="preserve"> (</w:t>
            </w:r>
            <w:r>
              <w:rPr>
                <w:rFonts w:ascii="Arial" w:hAnsi="Arial" w:cs="Arial"/>
              </w:rPr>
              <w:t>kod</w:t>
            </w:r>
            <w:r>
              <w:rPr>
                <w:rFonts w:ascii="Arial" w:hAnsi="Arial" w:cs="Arial"/>
                <w:lang w:val="hr-HR"/>
              </w:rPr>
              <w:t xml:space="preserve"> </w:t>
            </w:r>
            <w:r>
              <w:rPr>
                <w:rFonts w:ascii="Arial" w:hAnsi="Arial" w:cs="Arial"/>
              </w:rPr>
              <w:t>UZK</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mjese</w:t>
            </w:r>
            <w:r>
              <w:rPr>
                <w:rFonts w:ascii="Arial" w:hAnsi="Arial" w:cs="Arial"/>
                <w:lang w:val="hr-HR"/>
              </w:rPr>
              <w:t>č</w:t>
            </w:r>
            <w:r>
              <w:rPr>
                <w:rFonts w:ascii="Arial" w:hAnsi="Arial" w:cs="Arial"/>
              </w:rPr>
              <w:t>nom</w:t>
            </w:r>
            <w:r>
              <w:rPr>
                <w:rFonts w:ascii="Arial" w:hAnsi="Arial" w:cs="Arial"/>
                <w:lang w:val="hr-HR"/>
              </w:rPr>
              <w:t xml:space="preserve"> </w:t>
            </w:r>
            <w:r>
              <w:rPr>
                <w:rFonts w:ascii="Arial" w:hAnsi="Arial" w:cs="Arial"/>
              </w:rPr>
              <w:t>nivou</w:t>
            </w:r>
            <w:r>
              <w:rPr>
                <w:rFonts w:ascii="Arial" w:hAnsi="Arial" w:cs="Arial"/>
                <w:lang w:val="hr-HR"/>
              </w:rPr>
              <w:t xml:space="preserve">; </w:t>
            </w:r>
            <w:r>
              <w:rPr>
                <w:rFonts w:ascii="Arial" w:hAnsi="Arial" w:cs="Arial"/>
              </w:rPr>
              <w:t>odre</w:t>
            </w:r>
            <w:r>
              <w:rPr>
                <w:rFonts w:ascii="Arial" w:hAnsi="Arial" w:cs="Arial"/>
                <w:lang w:val="hr-HR"/>
              </w:rPr>
              <w:t>đ</w:t>
            </w:r>
            <w:r>
              <w:rPr>
                <w:rFonts w:ascii="Arial" w:hAnsi="Arial" w:cs="Arial"/>
              </w:rPr>
              <w:t>ivanju</w:t>
            </w:r>
            <w:r>
              <w:rPr>
                <w:rFonts w:ascii="Arial" w:hAnsi="Arial" w:cs="Arial"/>
                <w:lang w:val="hr-HR"/>
              </w:rPr>
              <w:t xml:space="preserve"> </w:t>
            </w:r>
            <w:r>
              <w:rPr>
                <w:rFonts w:ascii="Arial" w:hAnsi="Arial" w:cs="Arial"/>
              </w:rPr>
              <w:t>prioriteta</w:t>
            </w:r>
            <w:r>
              <w:rPr>
                <w:rFonts w:ascii="Arial" w:hAnsi="Arial" w:cs="Arial"/>
                <w:lang w:val="hr-HR"/>
              </w:rPr>
              <w:t xml:space="preserve"> </w:t>
            </w:r>
            <w:r>
              <w:rPr>
                <w:rFonts w:ascii="Arial" w:hAnsi="Arial" w:cs="Arial"/>
              </w:rPr>
              <w:t>usavr</w:t>
            </w:r>
            <w:r>
              <w:rPr>
                <w:rFonts w:ascii="Arial" w:hAnsi="Arial" w:cs="Arial"/>
                <w:lang w:val="hr-HR"/>
              </w:rPr>
              <w:t>š</w:t>
            </w:r>
            <w:r>
              <w:rPr>
                <w:rFonts w:ascii="Arial" w:hAnsi="Arial" w:cs="Arial"/>
              </w:rPr>
              <w:t>avanja</w:t>
            </w:r>
            <w:r>
              <w:rPr>
                <w:rFonts w:ascii="Arial" w:hAnsi="Arial" w:cs="Arial"/>
                <w:lang w:val="hr-HR"/>
              </w:rPr>
              <w:t xml:space="preserve">; </w:t>
            </w:r>
            <w:r>
              <w:rPr>
                <w:rFonts w:ascii="Arial" w:hAnsi="Arial" w:cs="Arial"/>
                <w:sz w:val="20"/>
              </w:rPr>
              <w:t>u</w:t>
            </w:r>
            <w:r>
              <w:rPr>
                <w:rFonts w:ascii="Arial" w:hAnsi="Arial" w:cs="Arial"/>
                <w:sz w:val="20"/>
                <w:lang w:val="hr-HR"/>
              </w:rPr>
              <w:t>č</w:t>
            </w:r>
            <w:r>
              <w:rPr>
                <w:rFonts w:ascii="Arial" w:hAnsi="Arial" w:cs="Arial"/>
                <w:sz w:val="20"/>
              </w:rPr>
              <w:t>estvovanje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izradi</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KIS</w:t>
            </w:r>
            <w:r>
              <w:rPr>
                <w:rFonts w:ascii="Arial" w:hAnsi="Arial" w:cs="Arial"/>
                <w:lang w:val="hr-HR"/>
              </w:rPr>
              <w:t xml:space="preserve"> </w:t>
            </w:r>
            <w:r>
              <w:rPr>
                <w:rFonts w:ascii="Arial" w:hAnsi="Arial" w:cs="Arial"/>
              </w:rPr>
              <w:t>Programu</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mjese</w:t>
            </w:r>
            <w:r>
              <w:rPr>
                <w:rFonts w:ascii="Arial" w:hAnsi="Arial" w:cs="Arial"/>
                <w:lang w:val="hr-HR"/>
              </w:rPr>
              <w:t>č</w:t>
            </w:r>
            <w:r>
              <w:rPr>
                <w:rFonts w:ascii="Arial" w:hAnsi="Arial" w:cs="Arial"/>
              </w:rPr>
              <w:t>nom</w:t>
            </w:r>
            <w:r>
              <w:rPr>
                <w:rFonts w:ascii="Arial" w:hAnsi="Arial" w:cs="Arial"/>
                <w:lang w:val="hr-HR"/>
              </w:rPr>
              <w:t xml:space="preserve"> </w:t>
            </w:r>
            <w:r>
              <w:rPr>
                <w:rFonts w:ascii="Arial" w:hAnsi="Arial" w:cs="Arial"/>
              </w:rPr>
              <w:t>nivou</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temama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esnicima</w:t>
            </w:r>
            <w:r>
              <w:rPr>
                <w:rFonts w:ascii="Arial" w:hAnsi="Arial" w:cs="Arial"/>
                <w:lang w:val="hr-HR"/>
              </w:rPr>
              <w:t xml:space="preserve"> </w:t>
            </w:r>
            <w:r>
              <w:rPr>
                <w:rFonts w:ascii="Arial" w:hAnsi="Arial" w:cs="Arial"/>
              </w:rPr>
              <w:t>obavljenih</w:t>
            </w:r>
            <w:r>
              <w:rPr>
                <w:rFonts w:ascii="Arial" w:hAnsi="Arial" w:cs="Arial"/>
                <w:lang w:val="hr-HR"/>
              </w:rPr>
              <w:t xml:space="preserve"> </w:t>
            </w:r>
            <w:r>
              <w:rPr>
                <w:rFonts w:ascii="Arial" w:hAnsi="Arial" w:cs="Arial"/>
              </w:rPr>
              <w:t>obuka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Centralnu</w:t>
            </w:r>
            <w:r>
              <w:rPr>
                <w:rFonts w:ascii="Arial" w:hAnsi="Arial" w:cs="Arial"/>
                <w:lang w:val="hr-HR"/>
              </w:rPr>
              <w:t xml:space="preserve"> </w:t>
            </w:r>
            <w:r>
              <w:rPr>
                <w:rFonts w:ascii="Arial" w:hAnsi="Arial" w:cs="Arial"/>
              </w:rPr>
              <w:t>kadrovsku</w:t>
            </w:r>
            <w:r>
              <w:rPr>
                <w:rFonts w:ascii="Arial" w:hAnsi="Arial" w:cs="Arial"/>
                <w:lang w:val="hr-HR"/>
              </w:rPr>
              <w:t xml:space="preserve"> </w:t>
            </w:r>
            <w:r>
              <w:rPr>
                <w:rFonts w:ascii="Arial" w:hAnsi="Arial" w:cs="Arial"/>
              </w:rPr>
              <w:t>evidenciju</w:t>
            </w:r>
            <w:r>
              <w:rPr>
                <w:rFonts w:ascii="Arial" w:hAnsi="Arial" w:cs="Arial"/>
                <w:lang w:val="hr-HR"/>
              </w:rPr>
              <w:t xml:space="preserve"> (</w:t>
            </w:r>
            <w:r>
              <w:rPr>
                <w:rFonts w:ascii="Arial" w:hAnsi="Arial" w:cs="Arial"/>
              </w:rPr>
              <w:t>kod</w:t>
            </w:r>
            <w:r>
              <w:rPr>
                <w:rFonts w:ascii="Arial" w:hAnsi="Arial" w:cs="Arial"/>
                <w:lang w:val="hr-HR"/>
              </w:rPr>
              <w:t xml:space="preserve"> </w:t>
            </w:r>
            <w:r>
              <w:rPr>
                <w:rFonts w:ascii="Arial" w:hAnsi="Arial" w:cs="Arial"/>
              </w:rPr>
              <w:t>UZK</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obavljenim</w:t>
            </w:r>
            <w:r>
              <w:rPr>
                <w:rFonts w:ascii="Arial" w:hAnsi="Arial" w:cs="Arial"/>
                <w:lang w:val="hr-HR"/>
              </w:rPr>
              <w:t xml:space="preserve"> </w:t>
            </w:r>
            <w:r>
              <w:rPr>
                <w:rFonts w:ascii="Arial" w:hAnsi="Arial" w:cs="Arial"/>
              </w:rPr>
              <w:t>obukama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mjese</w:t>
            </w:r>
            <w:r>
              <w:rPr>
                <w:rFonts w:ascii="Arial" w:hAnsi="Arial" w:cs="Arial"/>
                <w:lang w:val="hr-HR"/>
              </w:rPr>
              <w:t>č</w:t>
            </w:r>
            <w:r>
              <w:rPr>
                <w:rFonts w:ascii="Arial" w:hAnsi="Arial" w:cs="Arial"/>
              </w:rPr>
              <w:t>nom</w:t>
            </w:r>
            <w:r>
              <w:rPr>
                <w:rFonts w:ascii="Arial" w:hAnsi="Arial" w:cs="Arial"/>
                <w:lang w:val="hr-HR"/>
              </w:rPr>
              <w:t xml:space="preserve"> </w:t>
            </w:r>
            <w:r>
              <w:rPr>
                <w:rFonts w:ascii="Arial" w:hAnsi="Arial" w:cs="Arial"/>
              </w:rPr>
              <w:t>nivou</w:t>
            </w:r>
            <w:r>
              <w:rPr>
                <w:rFonts w:ascii="Arial" w:hAnsi="Arial" w:cs="Arial"/>
                <w:lang w:val="hr-HR"/>
              </w:rPr>
              <w:t xml:space="preserve"> </w:t>
            </w:r>
            <w:r>
              <w:rPr>
                <w:rFonts w:ascii="Arial" w:hAnsi="Arial" w:cs="Arial"/>
              </w:rPr>
              <w:t>nadle</w:t>
            </w:r>
            <w:r>
              <w:rPr>
                <w:rFonts w:ascii="Arial" w:hAnsi="Arial" w:cs="Arial"/>
                <w:lang w:val="hr-HR"/>
              </w:rPr>
              <w:t>ž</w:t>
            </w:r>
            <w:r>
              <w:rPr>
                <w:rFonts w:ascii="Arial" w:hAnsi="Arial" w:cs="Arial"/>
              </w:rPr>
              <w:t>nom</w:t>
            </w:r>
            <w:r>
              <w:rPr>
                <w:rFonts w:ascii="Arial" w:hAnsi="Arial" w:cs="Arial"/>
                <w:lang w:val="hr-HR"/>
              </w:rPr>
              <w:t xml:space="preserve"> </w:t>
            </w:r>
            <w:r>
              <w:rPr>
                <w:rFonts w:ascii="Arial" w:hAnsi="Arial" w:cs="Arial"/>
              </w:rPr>
              <w:t>Sektoru</w:t>
            </w:r>
            <w:r>
              <w:rPr>
                <w:rFonts w:ascii="Arial" w:hAnsi="Arial" w:cs="Arial"/>
                <w:lang w:val="hr-HR"/>
              </w:rPr>
              <w:t xml:space="preserve"> (</w:t>
            </w:r>
            <w:r>
              <w:rPr>
                <w:rFonts w:ascii="Arial" w:hAnsi="Arial" w:cs="Arial"/>
              </w:rPr>
              <w:t>radi</w:t>
            </w:r>
            <w:r>
              <w:rPr>
                <w:rFonts w:ascii="Arial" w:hAnsi="Arial" w:cs="Arial"/>
                <w:lang w:val="hr-HR"/>
              </w:rPr>
              <w:t xml:space="preserve"> </w:t>
            </w:r>
            <w:r>
              <w:rPr>
                <w:rFonts w:ascii="Arial" w:hAnsi="Arial" w:cs="Arial"/>
              </w:rPr>
              <w:t>izrade</w:t>
            </w:r>
            <w:r>
              <w:rPr>
                <w:rFonts w:ascii="Arial" w:hAnsi="Arial" w:cs="Arial"/>
                <w:lang w:val="hr-HR"/>
              </w:rPr>
              <w:t xml:space="preserve"> </w:t>
            </w:r>
            <w:r>
              <w:rPr>
                <w:rFonts w:ascii="Arial" w:hAnsi="Arial" w:cs="Arial"/>
              </w:rPr>
              <w:t>drugih</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borbi</w:t>
            </w:r>
            <w:r>
              <w:rPr>
                <w:rFonts w:ascii="Arial" w:hAnsi="Arial" w:cs="Arial"/>
                <w:lang w:val="hr-HR"/>
              </w:rPr>
              <w:t xml:space="preserve"> </w:t>
            </w:r>
            <w:r>
              <w:rPr>
                <w:rFonts w:ascii="Arial" w:hAnsi="Arial" w:cs="Arial"/>
              </w:rPr>
              <w:t>protiv</w:t>
            </w:r>
            <w:r>
              <w:rPr>
                <w:rFonts w:ascii="Arial" w:hAnsi="Arial" w:cs="Arial"/>
                <w:lang w:val="hr-HR"/>
              </w:rPr>
              <w:t xml:space="preserve"> </w:t>
            </w:r>
            <w:r>
              <w:rPr>
                <w:rFonts w:ascii="Arial" w:hAnsi="Arial" w:cs="Arial"/>
              </w:rPr>
              <w:t>korupcije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radu</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planu</w:t>
            </w:r>
            <w:r>
              <w:rPr>
                <w:rFonts w:ascii="Arial" w:hAnsi="Arial" w:cs="Arial"/>
                <w:lang w:val="hr-HR"/>
              </w:rPr>
              <w:t xml:space="preserve"> </w:t>
            </w:r>
            <w:r>
              <w:rPr>
                <w:rFonts w:ascii="Arial" w:hAnsi="Arial" w:cs="Arial"/>
              </w:rPr>
              <w:t>integriteta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obezbje</w:t>
            </w:r>
            <w:r>
              <w:rPr>
                <w:rFonts w:ascii="Arial" w:hAnsi="Arial" w:cs="Arial"/>
                <w:lang w:val="hr-HR"/>
              </w:rPr>
              <w:t>đ</w:t>
            </w:r>
            <w:r>
              <w:rPr>
                <w:rFonts w:ascii="Arial" w:hAnsi="Arial" w:cs="Arial"/>
              </w:rPr>
              <w:t>ivanja</w:t>
            </w:r>
            <w:r>
              <w:rPr>
                <w:rFonts w:ascii="Arial" w:hAnsi="Arial" w:cs="Arial"/>
                <w:lang w:val="hr-HR"/>
              </w:rPr>
              <w:t xml:space="preserve"> </w:t>
            </w:r>
            <w:r>
              <w:rPr>
                <w:rFonts w:ascii="Arial" w:hAnsi="Arial" w:cs="Arial"/>
              </w:rPr>
              <w:t>istog</w:t>
            </w:r>
            <w:r>
              <w:rPr>
                <w:rFonts w:ascii="Arial" w:hAnsi="Arial" w:cs="Arial"/>
                <w:lang w:val="hr-HR"/>
              </w:rPr>
              <w:t xml:space="preserve"> </w:t>
            </w:r>
            <w:r>
              <w:rPr>
                <w:rFonts w:ascii="Arial" w:hAnsi="Arial" w:cs="Arial"/>
              </w:rPr>
              <w:t>radi</w:t>
            </w:r>
            <w:r>
              <w:rPr>
                <w:rFonts w:ascii="Arial" w:hAnsi="Arial" w:cs="Arial"/>
                <w:lang w:val="hr-HR"/>
              </w:rPr>
              <w:t xml:space="preserve"> </w:t>
            </w:r>
            <w:r>
              <w:rPr>
                <w:rFonts w:ascii="Arial" w:hAnsi="Arial" w:cs="Arial"/>
              </w:rPr>
              <w:t>stavljanja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zvani</w:t>
            </w:r>
            <w:r>
              <w:rPr>
                <w:rFonts w:ascii="Arial" w:hAnsi="Arial" w:cs="Arial"/>
                <w:lang w:val="hr-HR"/>
              </w:rPr>
              <w:t>č</w:t>
            </w:r>
            <w:r>
              <w:rPr>
                <w:rFonts w:ascii="Arial" w:hAnsi="Arial" w:cs="Arial"/>
              </w:rPr>
              <w:t>ni</w:t>
            </w:r>
            <w:r>
              <w:rPr>
                <w:rFonts w:ascii="Arial" w:hAnsi="Arial" w:cs="Arial"/>
                <w:lang w:val="hr-HR"/>
              </w:rPr>
              <w:t xml:space="preserve"> </w:t>
            </w:r>
            <w:r>
              <w:rPr>
                <w:rFonts w:ascii="Arial" w:hAnsi="Arial" w:cs="Arial"/>
              </w:rPr>
              <w:t>sajt</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odr</w:t>
            </w:r>
            <w:r>
              <w:rPr>
                <w:rFonts w:ascii="Arial" w:hAnsi="Arial" w:cs="Arial"/>
                <w:lang w:val="hr-HR"/>
              </w:rPr>
              <w:t>ž</w:t>
            </w:r>
            <w:r>
              <w:rPr>
                <w:rFonts w:ascii="Arial" w:hAnsi="Arial" w:cs="Arial"/>
              </w:rPr>
              <w:t>avanje</w:t>
            </w:r>
            <w:r>
              <w:rPr>
                <w:rFonts w:ascii="Arial" w:hAnsi="Arial" w:cs="Arial"/>
                <w:lang w:val="hr-HR"/>
              </w:rPr>
              <w:t xml:space="preserve"> </w:t>
            </w:r>
            <w:r>
              <w:rPr>
                <w:rFonts w:ascii="Arial" w:hAnsi="Arial" w:cs="Arial"/>
              </w:rPr>
              <w:t>kontakata</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MVP</w:t>
            </w:r>
            <w:r>
              <w:rPr>
                <w:rFonts w:ascii="Arial" w:hAnsi="Arial" w:cs="Arial"/>
                <w:lang w:val="hr-HR"/>
              </w:rPr>
              <w:t>-</w:t>
            </w:r>
            <w:r>
              <w:rPr>
                <w:rFonts w:ascii="Arial" w:hAnsi="Arial" w:cs="Arial"/>
              </w:rPr>
              <w:t>omCG</w:t>
            </w:r>
            <w:r>
              <w:rPr>
                <w:rFonts w:ascii="Arial" w:hAnsi="Arial" w:cs="Arial"/>
                <w:lang w:val="hr-HR"/>
              </w:rPr>
              <w:t xml:space="preserve">, </w:t>
            </w:r>
            <w:r>
              <w:rPr>
                <w:rFonts w:ascii="Arial" w:hAnsi="Arial" w:cs="Arial"/>
              </w:rPr>
              <w:t>inostranim</w:t>
            </w:r>
            <w:r>
              <w:rPr>
                <w:rFonts w:ascii="Arial" w:hAnsi="Arial" w:cs="Arial"/>
                <w:lang w:val="hr-HR"/>
              </w:rPr>
              <w:t xml:space="preserve"> a</w:t>
            </w:r>
            <w:r>
              <w:rPr>
                <w:rFonts w:ascii="Arial" w:hAnsi="Arial" w:cs="Arial"/>
              </w:rPr>
              <w:t>mbasadama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konzulatima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vezi</w:t>
            </w:r>
            <w:r>
              <w:rPr>
                <w:rFonts w:ascii="Arial" w:hAnsi="Arial" w:cs="Arial"/>
                <w:lang w:val="hr-HR"/>
              </w:rPr>
              <w:t xml:space="preserve"> </w:t>
            </w:r>
            <w:r>
              <w:rPr>
                <w:rFonts w:ascii="Arial" w:hAnsi="Arial" w:cs="Arial"/>
              </w:rPr>
              <w:t>obezbje</w:t>
            </w:r>
            <w:r>
              <w:rPr>
                <w:rFonts w:ascii="Arial" w:hAnsi="Arial" w:cs="Arial"/>
                <w:lang w:val="hr-HR"/>
              </w:rPr>
              <w:t>đ</w:t>
            </w:r>
            <w:r>
              <w:rPr>
                <w:rFonts w:ascii="Arial" w:hAnsi="Arial" w:cs="Arial"/>
              </w:rPr>
              <w:t>ivanja</w:t>
            </w:r>
            <w:r>
              <w:rPr>
                <w:rFonts w:ascii="Arial" w:hAnsi="Arial" w:cs="Arial"/>
                <w:lang w:val="hr-HR"/>
              </w:rPr>
              <w:t xml:space="preserve"> </w:t>
            </w:r>
            <w:r>
              <w:rPr>
                <w:rFonts w:ascii="Arial" w:hAnsi="Arial" w:cs="Arial"/>
              </w:rPr>
              <w:t>viza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polaznike</w:t>
            </w:r>
            <w:r>
              <w:rPr>
                <w:rFonts w:ascii="Arial" w:hAnsi="Arial" w:cs="Arial"/>
                <w:lang w:val="hr-HR"/>
              </w:rPr>
              <w:t xml:space="preserve"> </w:t>
            </w:r>
            <w:r>
              <w:rPr>
                <w:rFonts w:ascii="Arial" w:hAnsi="Arial" w:cs="Arial"/>
              </w:rPr>
              <w:t>seminara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inostranstvu</w:t>
            </w:r>
            <w:r>
              <w:rPr>
                <w:rFonts w:ascii="Arial" w:hAnsi="Arial" w:cs="Arial"/>
                <w:lang w:val="hr-HR"/>
              </w:rPr>
              <w:t xml:space="preserve">; </w:t>
            </w:r>
            <w:r>
              <w:rPr>
                <w:rFonts w:ascii="Arial" w:hAnsi="Arial" w:cs="Arial"/>
                <w:iCs/>
                <w:lang w:val="hr-HR"/>
              </w:rPr>
              <w:t>vrši i druge</w:t>
            </w:r>
            <w:r>
              <w:rPr>
                <w:rFonts w:ascii="Arial" w:hAnsi="Arial" w:cs="Arial"/>
                <w:lang w:val="sr-Latn-CS"/>
              </w:rPr>
              <w:t xml:space="preserve"> </w:t>
            </w:r>
            <w:r>
              <w:rPr>
                <w:rFonts w:ascii="Arial" w:hAnsi="Arial" w:cs="Arial"/>
                <w:lang w:val="sr-Latn-CS"/>
              </w:rPr>
              <w:lastRenderedPageBreak/>
              <w:t xml:space="preserve">poslove po nalogu  </w:t>
            </w:r>
            <w:r>
              <w:rPr>
                <w:rFonts w:ascii="Arial" w:hAnsi="Arial" w:cs="Arial"/>
                <w:lang w:val="hr-HR"/>
              </w:rPr>
              <w:t xml:space="preserve">pretpostavljenih. </w:t>
            </w:r>
          </w:p>
        </w:tc>
      </w:tr>
      <w:tr w:rsidR="00652E3C" w:rsidTr="005C2E63">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lastRenderedPageBreak/>
              <w:t>111</w:t>
            </w:r>
          </w:p>
          <w:p w:rsidR="00652E3C" w:rsidRPr="00D943D6" w:rsidRDefault="00652E3C" w:rsidP="005C2E63">
            <w:pPr>
              <w:jc w:val="center"/>
              <w:rPr>
                <w:rFonts w:ascii="Arial" w:hAnsi="Arial" w:cs="Arial"/>
                <w:lang w:val="hr-HR"/>
              </w:rPr>
            </w:pPr>
            <w:r w:rsidRPr="00D943D6">
              <w:rPr>
                <w:rFonts w:ascii="Arial" w:hAnsi="Arial" w:cs="Arial"/>
                <w:lang w:val="hr-HR"/>
              </w:rPr>
              <w:t>112</w:t>
            </w:r>
          </w:p>
        </w:tc>
        <w:tc>
          <w:tcPr>
            <w:tcW w:w="360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- 3 godine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
                <w:bCs/>
                <w:i/>
                <w:lang w:val="hr-HR"/>
              </w:rPr>
            </w:pPr>
            <w:r>
              <w:rPr>
                <w:rFonts w:ascii="Arial" w:hAnsi="Arial" w:cs="Arial"/>
                <w:b/>
                <w:bCs/>
                <w:lang w:val="hr-HR"/>
              </w:rPr>
              <w:t xml:space="preserve"> </w:t>
            </w:r>
          </w:p>
          <w:p w:rsidR="00652E3C" w:rsidRPr="002B4A0E" w:rsidRDefault="00652E3C" w:rsidP="005C2E63">
            <w:pPr>
              <w:rPr>
                <w:rFonts w:ascii="Arial" w:hAnsi="Arial" w:cs="Arial"/>
                <w:b/>
                <w:bCs/>
                <w:lang w:val="hr-HR"/>
              </w:rPr>
            </w:pPr>
          </w:p>
        </w:tc>
        <w:tc>
          <w:tcPr>
            <w:tcW w:w="1350" w:type="dxa"/>
          </w:tcPr>
          <w:p w:rsidR="00652E3C" w:rsidRPr="006B727C" w:rsidRDefault="00652E3C" w:rsidP="005C2E63">
            <w:pPr>
              <w:jc w:val="center"/>
              <w:rPr>
                <w:rFonts w:ascii="Arial" w:hAnsi="Arial" w:cs="Arial"/>
                <w:bCs/>
                <w:lang w:val="hr-HR"/>
              </w:rPr>
            </w:pPr>
            <w:r w:rsidRPr="006B727C">
              <w:rPr>
                <w:rFonts w:ascii="Arial" w:hAnsi="Arial" w:cs="Arial"/>
                <w:bCs/>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978" w:type="dxa"/>
          </w:tcPr>
          <w:p w:rsidR="00652E3C" w:rsidRPr="00541017" w:rsidRDefault="00652E3C" w:rsidP="005C2E63">
            <w:pPr>
              <w:pStyle w:val="BodyText"/>
              <w:jc w:val="both"/>
              <w:rPr>
                <w:rFonts w:ascii="Arial" w:hAnsi="Arial" w:cs="Arial"/>
                <w:lang w:val="pl-PL"/>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sidRPr="00BD57D2">
              <w:rPr>
                <w:rFonts w:ascii="Arial" w:hAnsi="Arial" w:cs="Arial"/>
                <w:lang w:val="hr-HR"/>
              </w:rPr>
              <w:t>:</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e</w:t>
            </w:r>
            <w:r>
              <w:rPr>
                <w:rFonts w:ascii="Arial" w:hAnsi="Arial" w:cs="Arial"/>
                <w:lang w:val="hr-HR"/>
              </w:rPr>
              <w:t>šć</w:t>
            </w:r>
            <w:r>
              <w:rPr>
                <w:rFonts w:ascii="Arial" w:hAnsi="Arial" w:cs="Arial"/>
              </w:rPr>
              <w:t>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pripremi</w:t>
            </w:r>
            <w:r>
              <w:rPr>
                <w:rFonts w:ascii="Arial" w:hAnsi="Arial" w:cs="Arial"/>
                <w:lang w:val="hr-HR"/>
              </w:rPr>
              <w:t xml:space="preserve"> </w:t>
            </w:r>
            <w:r>
              <w:rPr>
                <w:rFonts w:ascii="Arial" w:hAnsi="Arial" w:cs="Arial"/>
              </w:rPr>
              <w:t>izrade</w:t>
            </w:r>
            <w:r>
              <w:rPr>
                <w:rFonts w:ascii="Arial" w:hAnsi="Arial" w:cs="Arial"/>
                <w:lang w:val="hr-HR"/>
              </w:rPr>
              <w:t xml:space="preserve"> </w:t>
            </w:r>
            <w:r>
              <w:rPr>
                <w:rFonts w:ascii="Arial" w:hAnsi="Arial" w:cs="Arial"/>
              </w:rPr>
              <w:t>plana</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realizaciji</w:t>
            </w:r>
            <w:r>
              <w:rPr>
                <w:rFonts w:ascii="Arial" w:hAnsi="Arial" w:cs="Arial"/>
                <w:lang w:val="hr-HR"/>
              </w:rPr>
              <w:t xml:space="preserve"> </w:t>
            </w:r>
            <w:r>
              <w:rPr>
                <w:rFonts w:ascii="Arial" w:hAnsi="Arial" w:cs="Arial"/>
              </w:rPr>
              <w:t>obuka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godi</w:t>
            </w:r>
            <w:r>
              <w:rPr>
                <w:rFonts w:ascii="Arial" w:hAnsi="Arial" w:cs="Arial"/>
                <w:lang w:val="hr-HR"/>
              </w:rPr>
              <w:t>š</w:t>
            </w:r>
            <w:r>
              <w:rPr>
                <w:rFonts w:ascii="Arial" w:hAnsi="Arial" w:cs="Arial"/>
              </w:rPr>
              <w:t>njem</w:t>
            </w:r>
            <w:r>
              <w:rPr>
                <w:rFonts w:ascii="Arial" w:hAnsi="Arial" w:cs="Arial"/>
                <w:lang w:val="hr-HR"/>
              </w:rPr>
              <w:t xml:space="preserve">, </w:t>
            </w:r>
            <w:r>
              <w:rPr>
                <w:rFonts w:ascii="Arial" w:hAnsi="Arial" w:cs="Arial"/>
              </w:rPr>
              <w:t>kvartalnom</w:t>
            </w:r>
            <w:r>
              <w:rPr>
                <w:rFonts w:ascii="Arial" w:hAnsi="Arial" w:cs="Arial"/>
                <w:lang w:val="hr-HR"/>
              </w:rPr>
              <w:t xml:space="preserve"> (</w:t>
            </w:r>
            <w:r>
              <w:rPr>
                <w:rFonts w:ascii="Arial" w:hAnsi="Arial" w:cs="Arial"/>
              </w:rPr>
              <w:t>kod</w:t>
            </w:r>
            <w:r>
              <w:rPr>
                <w:rFonts w:ascii="Arial" w:hAnsi="Arial" w:cs="Arial"/>
                <w:lang w:val="hr-HR"/>
              </w:rPr>
              <w:t xml:space="preserve"> </w:t>
            </w:r>
            <w:r>
              <w:rPr>
                <w:rFonts w:ascii="Arial" w:hAnsi="Arial" w:cs="Arial"/>
              </w:rPr>
              <w:t>UZK</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mjese</w:t>
            </w:r>
            <w:r>
              <w:rPr>
                <w:rFonts w:ascii="Arial" w:hAnsi="Arial" w:cs="Arial"/>
                <w:lang w:val="hr-HR"/>
              </w:rPr>
              <w:t>č</w:t>
            </w:r>
            <w:r>
              <w:rPr>
                <w:rFonts w:ascii="Arial" w:hAnsi="Arial" w:cs="Arial"/>
              </w:rPr>
              <w:t>nom</w:t>
            </w:r>
            <w:r>
              <w:rPr>
                <w:rFonts w:ascii="Arial" w:hAnsi="Arial" w:cs="Arial"/>
                <w:lang w:val="hr-HR"/>
              </w:rPr>
              <w:t xml:space="preserve"> </w:t>
            </w:r>
            <w:r>
              <w:rPr>
                <w:rFonts w:ascii="Arial" w:hAnsi="Arial" w:cs="Arial"/>
              </w:rPr>
              <w:t>nivou</w:t>
            </w:r>
            <w:r>
              <w:rPr>
                <w:rFonts w:ascii="Arial" w:hAnsi="Arial" w:cs="Arial"/>
                <w:lang w:val="hr-HR"/>
              </w:rPr>
              <w:t xml:space="preserve">; </w:t>
            </w:r>
            <w:r>
              <w:rPr>
                <w:rFonts w:ascii="Arial" w:hAnsi="Arial" w:cs="Arial"/>
              </w:rPr>
              <w:t>odre</w:t>
            </w:r>
            <w:r>
              <w:rPr>
                <w:rFonts w:ascii="Arial" w:hAnsi="Arial" w:cs="Arial"/>
                <w:lang w:val="hr-HR"/>
              </w:rPr>
              <w:t>đ</w:t>
            </w:r>
            <w:r>
              <w:rPr>
                <w:rFonts w:ascii="Arial" w:hAnsi="Arial" w:cs="Arial"/>
              </w:rPr>
              <w:t>ivanju</w:t>
            </w:r>
            <w:r>
              <w:rPr>
                <w:rFonts w:ascii="Arial" w:hAnsi="Arial" w:cs="Arial"/>
                <w:lang w:val="hr-HR"/>
              </w:rPr>
              <w:t xml:space="preserve"> </w:t>
            </w:r>
            <w:r>
              <w:rPr>
                <w:rFonts w:ascii="Arial" w:hAnsi="Arial" w:cs="Arial"/>
              </w:rPr>
              <w:t>prioriteta</w:t>
            </w:r>
            <w:r>
              <w:rPr>
                <w:rFonts w:ascii="Arial" w:hAnsi="Arial" w:cs="Arial"/>
                <w:lang w:val="hr-HR"/>
              </w:rPr>
              <w:t xml:space="preserve"> </w:t>
            </w:r>
            <w:r>
              <w:rPr>
                <w:rFonts w:ascii="Arial" w:hAnsi="Arial" w:cs="Arial"/>
              </w:rPr>
              <w:t>usavr</w:t>
            </w:r>
            <w:r>
              <w:rPr>
                <w:rFonts w:ascii="Arial" w:hAnsi="Arial" w:cs="Arial"/>
                <w:lang w:val="hr-HR"/>
              </w:rPr>
              <w:t>š</w:t>
            </w:r>
            <w:r>
              <w:rPr>
                <w:rFonts w:ascii="Arial" w:hAnsi="Arial" w:cs="Arial"/>
              </w:rPr>
              <w:t>avanja</w:t>
            </w:r>
            <w:r>
              <w:rPr>
                <w:rFonts w:ascii="Arial" w:hAnsi="Arial" w:cs="Arial"/>
                <w:lang w:val="hr-HR"/>
              </w:rPr>
              <w:t xml:space="preserve">; </w:t>
            </w:r>
            <w:r>
              <w:rPr>
                <w:rFonts w:ascii="Arial" w:hAnsi="Arial" w:cs="Arial"/>
                <w:sz w:val="20"/>
              </w:rPr>
              <w:t>u</w:t>
            </w:r>
            <w:r>
              <w:rPr>
                <w:rFonts w:ascii="Arial" w:hAnsi="Arial" w:cs="Arial"/>
                <w:sz w:val="20"/>
                <w:lang w:val="hr-HR"/>
              </w:rPr>
              <w:t>č</w:t>
            </w:r>
            <w:r>
              <w:rPr>
                <w:rFonts w:ascii="Arial" w:hAnsi="Arial" w:cs="Arial"/>
                <w:sz w:val="20"/>
              </w:rPr>
              <w:t>estvovanje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izradi</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KIS</w:t>
            </w:r>
            <w:r>
              <w:rPr>
                <w:rFonts w:ascii="Arial" w:hAnsi="Arial" w:cs="Arial"/>
                <w:lang w:val="hr-HR"/>
              </w:rPr>
              <w:t xml:space="preserve"> </w:t>
            </w:r>
            <w:r>
              <w:rPr>
                <w:rFonts w:ascii="Arial" w:hAnsi="Arial" w:cs="Arial"/>
              </w:rPr>
              <w:t>Programu</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mjese</w:t>
            </w:r>
            <w:r>
              <w:rPr>
                <w:rFonts w:ascii="Arial" w:hAnsi="Arial" w:cs="Arial"/>
                <w:lang w:val="hr-HR"/>
              </w:rPr>
              <w:t>č</w:t>
            </w:r>
            <w:r>
              <w:rPr>
                <w:rFonts w:ascii="Arial" w:hAnsi="Arial" w:cs="Arial"/>
              </w:rPr>
              <w:t>nom</w:t>
            </w:r>
            <w:r>
              <w:rPr>
                <w:rFonts w:ascii="Arial" w:hAnsi="Arial" w:cs="Arial"/>
                <w:lang w:val="hr-HR"/>
              </w:rPr>
              <w:t xml:space="preserve"> </w:t>
            </w:r>
            <w:r>
              <w:rPr>
                <w:rFonts w:ascii="Arial" w:hAnsi="Arial" w:cs="Arial"/>
              </w:rPr>
              <w:t>nivou</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temama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esnicima</w:t>
            </w:r>
            <w:r>
              <w:rPr>
                <w:rFonts w:ascii="Arial" w:hAnsi="Arial" w:cs="Arial"/>
                <w:lang w:val="hr-HR"/>
              </w:rPr>
              <w:t xml:space="preserve"> </w:t>
            </w:r>
            <w:r>
              <w:rPr>
                <w:rFonts w:ascii="Arial" w:hAnsi="Arial" w:cs="Arial"/>
              </w:rPr>
              <w:t>obavljenih</w:t>
            </w:r>
            <w:r>
              <w:rPr>
                <w:rFonts w:ascii="Arial" w:hAnsi="Arial" w:cs="Arial"/>
                <w:lang w:val="hr-HR"/>
              </w:rPr>
              <w:t xml:space="preserve"> </w:t>
            </w:r>
            <w:r>
              <w:rPr>
                <w:rFonts w:ascii="Arial" w:hAnsi="Arial" w:cs="Arial"/>
              </w:rPr>
              <w:t>obuka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Centralnu</w:t>
            </w:r>
            <w:r>
              <w:rPr>
                <w:rFonts w:ascii="Arial" w:hAnsi="Arial" w:cs="Arial"/>
                <w:lang w:val="hr-HR"/>
              </w:rPr>
              <w:t xml:space="preserve"> </w:t>
            </w:r>
            <w:r>
              <w:rPr>
                <w:rFonts w:ascii="Arial" w:hAnsi="Arial" w:cs="Arial"/>
              </w:rPr>
              <w:t>kadrovsku</w:t>
            </w:r>
            <w:r>
              <w:rPr>
                <w:rFonts w:ascii="Arial" w:hAnsi="Arial" w:cs="Arial"/>
                <w:lang w:val="hr-HR"/>
              </w:rPr>
              <w:t xml:space="preserve"> </w:t>
            </w:r>
            <w:r>
              <w:rPr>
                <w:rFonts w:ascii="Arial" w:hAnsi="Arial" w:cs="Arial"/>
              </w:rPr>
              <w:t>evidenciju</w:t>
            </w:r>
            <w:r>
              <w:rPr>
                <w:rFonts w:ascii="Arial" w:hAnsi="Arial" w:cs="Arial"/>
                <w:lang w:val="hr-HR"/>
              </w:rPr>
              <w:t xml:space="preserve"> (</w:t>
            </w:r>
            <w:r>
              <w:rPr>
                <w:rFonts w:ascii="Arial" w:hAnsi="Arial" w:cs="Arial"/>
              </w:rPr>
              <w:t>kod</w:t>
            </w:r>
            <w:r>
              <w:rPr>
                <w:rFonts w:ascii="Arial" w:hAnsi="Arial" w:cs="Arial"/>
                <w:lang w:val="hr-HR"/>
              </w:rPr>
              <w:t xml:space="preserve"> </w:t>
            </w:r>
            <w:r>
              <w:rPr>
                <w:rFonts w:ascii="Arial" w:hAnsi="Arial" w:cs="Arial"/>
              </w:rPr>
              <w:t>UZK</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obavljenim</w:t>
            </w:r>
            <w:r>
              <w:rPr>
                <w:rFonts w:ascii="Arial" w:hAnsi="Arial" w:cs="Arial"/>
                <w:lang w:val="hr-HR"/>
              </w:rPr>
              <w:t xml:space="preserve"> </w:t>
            </w:r>
            <w:r>
              <w:rPr>
                <w:rFonts w:ascii="Arial" w:hAnsi="Arial" w:cs="Arial"/>
              </w:rPr>
              <w:t>obukama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mjese</w:t>
            </w:r>
            <w:r>
              <w:rPr>
                <w:rFonts w:ascii="Arial" w:hAnsi="Arial" w:cs="Arial"/>
                <w:lang w:val="hr-HR"/>
              </w:rPr>
              <w:t>č</w:t>
            </w:r>
            <w:r>
              <w:rPr>
                <w:rFonts w:ascii="Arial" w:hAnsi="Arial" w:cs="Arial"/>
              </w:rPr>
              <w:t>nom</w:t>
            </w:r>
            <w:r>
              <w:rPr>
                <w:rFonts w:ascii="Arial" w:hAnsi="Arial" w:cs="Arial"/>
                <w:lang w:val="hr-HR"/>
              </w:rPr>
              <w:t xml:space="preserve"> </w:t>
            </w:r>
            <w:r>
              <w:rPr>
                <w:rFonts w:ascii="Arial" w:hAnsi="Arial" w:cs="Arial"/>
              </w:rPr>
              <w:t>nivou</w:t>
            </w:r>
            <w:r>
              <w:rPr>
                <w:rFonts w:ascii="Arial" w:hAnsi="Arial" w:cs="Arial"/>
                <w:lang w:val="hr-HR"/>
              </w:rPr>
              <w:t xml:space="preserve"> </w:t>
            </w:r>
            <w:r>
              <w:rPr>
                <w:rFonts w:ascii="Arial" w:hAnsi="Arial" w:cs="Arial"/>
              </w:rPr>
              <w:t>nadle</w:t>
            </w:r>
            <w:r>
              <w:rPr>
                <w:rFonts w:ascii="Arial" w:hAnsi="Arial" w:cs="Arial"/>
                <w:lang w:val="hr-HR"/>
              </w:rPr>
              <w:t>ž</w:t>
            </w:r>
            <w:r>
              <w:rPr>
                <w:rFonts w:ascii="Arial" w:hAnsi="Arial" w:cs="Arial"/>
              </w:rPr>
              <w:t>nom</w:t>
            </w:r>
            <w:r>
              <w:rPr>
                <w:rFonts w:ascii="Arial" w:hAnsi="Arial" w:cs="Arial"/>
                <w:lang w:val="hr-HR"/>
              </w:rPr>
              <w:t xml:space="preserve"> </w:t>
            </w:r>
            <w:r>
              <w:rPr>
                <w:rFonts w:ascii="Arial" w:hAnsi="Arial" w:cs="Arial"/>
              </w:rPr>
              <w:t>Sektoru</w:t>
            </w:r>
            <w:r>
              <w:rPr>
                <w:rFonts w:ascii="Arial" w:hAnsi="Arial" w:cs="Arial"/>
                <w:lang w:val="hr-HR"/>
              </w:rPr>
              <w:t xml:space="preserve"> (</w:t>
            </w:r>
            <w:r>
              <w:rPr>
                <w:rFonts w:ascii="Arial" w:hAnsi="Arial" w:cs="Arial"/>
              </w:rPr>
              <w:t>radi</w:t>
            </w:r>
            <w:r>
              <w:rPr>
                <w:rFonts w:ascii="Arial" w:hAnsi="Arial" w:cs="Arial"/>
                <w:lang w:val="hr-HR"/>
              </w:rPr>
              <w:t xml:space="preserve"> </w:t>
            </w:r>
            <w:r>
              <w:rPr>
                <w:rFonts w:ascii="Arial" w:hAnsi="Arial" w:cs="Arial"/>
              </w:rPr>
              <w:t>izrade</w:t>
            </w:r>
            <w:r>
              <w:rPr>
                <w:rFonts w:ascii="Arial" w:hAnsi="Arial" w:cs="Arial"/>
                <w:lang w:val="hr-HR"/>
              </w:rPr>
              <w:t xml:space="preserve"> </w:t>
            </w:r>
            <w:r>
              <w:rPr>
                <w:rFonts w:ascii="Arial" w:hAnsi="Arial" w:cs="Arial"/>
              </w:rPr>
              <w:t>drugih</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borbi</w:t>
            </w:r>
            <w:r>
              <w:rPr>
                <w:rFonts w:ascii="Arial" w:hAnsi="Arial" w:cs="Arial"/>
                <w:lang w:val="hr-HR"/>
              </w:rPr>
              <w:t xml:space="preserve"> </w:t>
            </w:r>
            <w:r>
              <w:rPr>
                <w:rFonts w:ascii="Arial" w:hAnsi="Arial" w:cs="Arial"/>
              </w:rPr>
              <w:t>protiv</w:t>
            </w:r>
            <w:r>
              <w:rPr>
                <w:rFonts w:ascii="Arial" w:hAnsi="Arial" w:cs="Arial"/>
                <w:lang w:val="hr-HR"/>
              </w:rPr>
              <w:t xml:space="preserve"> </w:t>
            </w:r>
            <w:r>
              <w:rPr>
                <w:rFonts w:ascii="Arial" w:hAnsi="Arial" w:cs="Arial"/>
              </w:rPr>
              <w:t>korupcije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radu</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planu</w:t>
            </w:r>
            <w:r>
              <w:rPr>
                <w:rFonts w:ascii="Arial" w:hAnsi="Arial" w:cs="Arial"/>
                <w:lang w:val="hr-HR"/>
              </w:rPr>
              <w:t xml:space="preserve"> </w:t>
            </w:r>
            <w:r>
              <w:rPr>
                <w:rFonts w:ascii="Arial" w:hAnsi="Arial" w:cs="Arial"/>
              </w:rPr>
              <w:t>integriteta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obezbje</w:t>
            </w:r>
            <w:r>
              <w:rPr>
                <w:rFonts w:ascii="Arial" w:hAnsi="Arial" w:cs="Arial"/>
                <w:lang w:val="hr-HR"/>
              </w:rPr>
              <w:t>đ</w:t>
            </w:r>
            <w:r>
              <w:rPr>
                <w:rFonts w:ascii="Arial" w:hAnsi="Arial" w:cs="Arial"/>
              </w:rPr>
              <w:t>ivanja</w:t>
            </w:r>
            <w:r>
              <w:rPr>
                <w:rFonts w:ascii="Arial" w:hAnsi="Arial" w:cs="Arial"/>
                <w:lang w:val="hr-HR"/>
              </w:rPr>
              <w:t xml:space="preserve"> </w:t>
            </w:r>
            <w:r>
              <w:rPr>
                <w:rFonts w:ascii="Arial" w:hAnsi="Arial" w:cs="Arial"/>
              </w:rPr>
              <w:t>istog</w:t>
            </w:r>
            <w:r>
              <w:rPr>
                <w:rFonts w:ascii="Arial" w:hAnsi="Arial" w:cs="Arial"/>
                <w:lang w:val="hr-HR"/>
              </w:rPr>
              <w:t xml:space="preserve"> </w:t>
            </w:r>
            <w:r>
              <w:rPr>
                <w:rFonts w:ascii="Arial" w:hAnsi="Arial" w:cs="Arial"/>
              </w:rPr>
              <w:t>radi</w:t>
            </w:r>
            <w:r>
              <w:rPr>
                <w:rFonts w:ascii="Arial" w:hAnsi="Arial" w:cs="Arial"/>
                <w:lang w:val="hr-HR"/>
              </w:rPr>
              <w:t xml:space="preserve"> </w:t>
            </w:r>
            <w:r>
              <w:rPr>
                <w:rFonts w:ascii="Arial" w:hAnsi="Arial" w:cs="Arial"/>
              </w:rPr>
              <w:t>stavljanja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zvani</w:t>
            </w:r>
            <w:r>
              <w:rPr>
                <w:rFonts w:ascii="Arial" w:hAnsi="Arial" w:cs="Arial"/>
                <w:lang w:val="hr-HR"/>
              </w:rPr>
              <w:t>č</w:t>
            </w:r>
            <w:r>
              <w:rPr>
                <w:rFonts w:ascii="Arial" w:hAnsi="Arial" w:cs="Arial"/>
              </w:rPr>
              <w:t>ni</w:t>
            </w:r>
            <w:r>
              <w:rPr>
                <w:rFonts w:ascii="Arial" w:hAnsi="Arial" w:cs="Arial"/>
                <w:lang w:val="hr-HR"/>
              </w:rPr>
              <w:t xml:space="preserve"> </w:t>
            </w:r>
            <w:r>
              <w:rPr>
                <w:rFonts w:ascii="Arial" w:hAnsi="Arial" w:cs="Arial"/>
              </w:rPr>
              <w:t>sajt</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odr</w:t>
            </w:r>
            <w:r>
              <w:rPr>
                <w:rFonts w:ascii="Arial" w:hAnsi="Arial" w:cs="Arial"/>
                <w:lang w:val="hr-HR"/>
              </w:rPr>
              <w:t>ž</w:t>
            </w:r>
            <w:r>
              <w:rPr>
                <w:rFonts w:ascii="Arial" w:hAnsi="Arial" w:cs="Arial"/>
              </w:rPr>
              <w:t>avanje</w:t>
            </w:r>
            <w:r>
              <w:rPr>
                <w:rFonts w:ascii="Arial" w:hAnsi="Arial" w:cs="Arial"/>
                <w:lang w:val="hr-HR"/>
              </w:rPr>
              <w:t xml:space="preserve"> </w:t>
            </w:r>
            <w:r>
              <w:rPr>
                <w:rFonts w:ascii="Arial" w:hAnsi="Arial" w:cs="Arial"/>
              </w:rPr>
              <w:t>kontakata</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MVP</w:t>
            </w:r>
            <w:r>
              <w:rPr>
                <w:rFonts w:ascii="Arial" w:hAnsi="Arial" w:cs="Arial"/>
                <w:lang w:val="hr-HR"/>
              </w:rPr>
              <w:t>-</w:t>
            </w:r>
            <w:r>
              <w:rPr>
                <w:rFonts w:ascii="Arial" w:hAnsi="Arial" w:cs="Arial"/>
              </w:rPr>
              <w:t>omCG</w:t>
            </w:r>
            <w:r>
              <w:rPr>
                <w:rFonts w:ascii="Arial" w:hAnsi="Arial" w:cs="Arial"/>
                <w:lang w:val="hr-HR"/>
              </w:rPr>
              <w:t xml:space="preserve">, </w:t>
            </w:r>
            <w:r>
              <w:rPr>
                <w:rFonts w:ascii="Arial" w:hAnsi="Arial" w:cs="Arial"/>
              </w:rPr>
              <w:t>inostranim</w:t>
            </w:r>
            <w:r>
              <w:rPr>
                <w:rFonts w:ascii="Arial" w:hAnsi="Arial" w:cs="Arial"/>
                <w:lang w:val="hr-HR"/>
              </w:rPr>
              <w:t xml:space="preserve"> </w:t>
            </w:r>
            <w:r>
              <w:rPr>
                <w:rFonts w:ascii="Arial" w:hAnsi="Arial" w:cs="Arial"/>
              </w:rPr>
              <w:t>ambasadama</w:t>
            </w:r>
            <w:r>
              <w:rPr>
                <w:rFonts w:ascii="Arial" w:hAnsi="Arial" w:cs="Arial"/>
                <w:lang w:val="hr-HR"/>
              </w:rPr>
              <w:t xml:space="preserve"> </w:t>
            </w:r>
            <w:r>
              <w:rPr>
                <w:rFonts w:ascii="Arial" w:hAnsi="Arial" w:cs="Arial"/>
              </w:rPr>
              <w:t>i</w:t>
            </w:r>
            <w:r>
              <w:rPr>
                <w:rFonts w:ascii="Arial" w:hAnsi="Arial" w:cs="Arial"/>
                <w:lang w:val="hr-HR"/>
              </w:rPr>
              <w:t xml:space="preserve"> k</w:t>
            </w:r>
            <w:r>
              <w:rPr>
                <w:rFonts w:ascii="Arial" w:hAnsi="Arial" w:cs="Arial"/>
              </w:rPr>
              <w:t>onzulatima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vezi</w:t>
            </w:r>
            <w:r>
              <w:rPr>
                <w:rFonts w:ascii="Arial" w:hAnsi="Arial" w:cs="Arial"/>
                <w:lang w:val="hr-HR"/>
              </w:rPr>
              <w:t xml:space="preserve"> </w:t>
            </w:r>
            <w:r>
              <w:rPr>
                <w:rFonts w:ascii="Arial" w:hAnsi="Arial" w:cs="Arial"/>
              </w:rPr>
              <w:t>obezbje</w:t>
            </w:r>
            <w:r>
              <w:rPr>
                <w:rFonts w:ascii="Arial" w:hAnsi="Arial" w:cs="Arial"/>
                <w:lang w:val="hr-HR"/>
              </w:rPr>
              <w:t>đ</w:t>
            </w:r>
            <w:r>
              <w:rPr>
                <w:rFonts w:ascii="Arial" w:hAnsi="Arial" w:cs="Arial"/>
              </w:rPr>
              <w:t>ivanja</w:t>
            </w:r>
            <w:r>
              <w:rPr>
                <w:rFonts w:ascii="Arial" w:hAnsi="Arial" w:cs="Arial"/>
                <w:lang w:val="hr-HR"/>
              </w:rPr>
              <w:t xml:space="preserve"> </w:t>
            </w:r>
            <w:r>
              <w:rPr>
                <w:rFonts w:ascii="Arial" w:hAnsi="Arial" w:cs="Arial"/>
              </w:rPr>
              <w:t>viza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na</w:t>
            </w:r>
            <w:r>
              <w:rPr>
                <w:rFonts w:ascii="Arial" w:hAnsi="Arial" w:cs="Arial"/>
                <w:lang w:val="hr-HR"/>
              </w:rPr>
              <w:t>š</w:t>
            </w:r>
            <w:r>
              <w:rPr>
                <w:rFonts w:ascii="Arial" w:hAnsi="Arial" w:cs="Arial"/>
              </w:rPr>
              <w:t>e</w:t>
            </w:r>
            <w:r>
              <w:rPr>
                <w:rFonts w:ascii="Arial" w:hAnsi="Arial" w:cs="Arial"/>
                <w:lang w:val="hr-HR"/>
              </w:rPr>
              <w:t xml:space="preserve"> </w:t>
            </w:r>
            <w:r>
              <w:rPr>
                <w:rFonts w:ascii="Arial" w:hAnsi="Arial" w:cs="Arial"/>
              </w:rPr>
              <w:t>polaznike</w:t>
            </w:r>
            <w:r>
              <w:rPr>
                <w:rFonts w:ascii="Arial" w:hAnsi="Arial" w:cs="Arial"/>
                <w:lang w:val="hr-HR"/>
              </w:rPr>
              <w:t xml:space="preserve"> </w:t>
            </w:r>
            <w:r>
              <w:rPr>
                <w:rFonts w:ascii="Arial" w:hAnsi="Arial" w:cs="Arial"/>
              </w:rPr>
              <w:t>seminara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inostranstvu</w:t>
            </w:r>
            <w:r>
              <w:rPr>
                <w:rFonts w:ascii="Arial" w:hAnsi="Arial" w:cs="Arial"/>
                <w:lang w:val="hr-HR"/>
              </w:rPr>
              <w:t xml:space="preserve">; </w:t>
            </w:r>
            <w:r>
              <w:rPr>
                <w:rFonts w:ascii="Arial" w:hAnsi="Arial" w:cs="Arial"/>
                <w:iCs/>
                <w:lang w:val="hr-HR"/>
              </w:rPr>
              <w:t>vrši i druge</w:t>
            </w:r>
            <w:r>
              <w:rPr>
                <w:rFonts w:ascii="Arial" w:hAnsi="Arial" w:cs="Arial"/>
                <w:lang w:val="sr-Latn-CS"/>
              </w:rPr>
              <w:t xml:space="preserve"> poslove po nalogu  </w:t>
            </w:r>
            <w:r>
              <w:rPr>
                <w:rFonts w:ascii="Arial" w:hAnsi="Arial" w:cs="Arial"/>
                <w:lang w:val="hr-HR"/>
              </w:rPr>
              <w:t>pretpostavljenih.</w:t>
            </w:r>
          </w:p>
        </w:tc>
      </w:tr>
      <w:tr w:rsidR="00652E3C" w:rsidTr="005C2E63">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t>113</w:t>
            </w:r>
          </w:p>
          <w:p w:rsidR="00652E3C" w:rsidRPr="00D943D6" w:rsidRDefault="00652E3C" w:rsidP="005C2E63">
            <w:pPr>
              <w:jc w:val="center"/>
              <w:rPr>
                <w:rFonts w:ascii="Arial" w:hAnsi="Arial" w:cs="Arial"/>
                <w:lang w:val="hr-HR"/>
              </w:rPr>
            </w:pPr>
          </w:p>
        </w:tc>
        <w:tc>
          <w:tcPr>
            <w:tcW w:w="360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Cs/>
                <w:lang w:val="hr-HR"/>
              </w:rPr>
            </w:pPr>
            <w:r>
              <w:rPr>
                <w:rFonts w:ascii="Arial" w:hAnsi="Arial" w:cs="Arial"/>
                <w:lang w:val="hr-HR"/>
              </w:rPr>
              <w:t>-</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od</w:t>
            </w:r>
            <w:r>
              <w:rPr>
                <w:rFonts w:ascii="Arial" w:hAnsi="Arial" w:cs="Arial"/>
                <w:bCs/>
                <w:lang w:val="hr-HR"/>
              </w:rPr>
              <w:t xml:space="preserve"> </w:t>
            </w:r>
            <w:r>
              <w:rPr>
                <w:rFonts w:ascii="Arial" w:hAnsi="Arial" w:cs="Arial"/>
                <w:bCs/>
              </w:rPr>
              <w:t>najmanje</w:t>
            </w:r>
            <w:r>
              <w:rPr>
                <w:rFonts w:ascii="Arial" w:hAnsi="Arial" w:cs="Arial"/>
                <w:bCs/>
                <w:lang w:val="hr-HR"/>
              </w:rPr>
              <w:t xml:space="preserve"> 240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w:t>
            </w:r>
            <w:r>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
                <w:bCs/>
                <w:lang w:val="hr-HR"/>
              </w:rPr>
            </w:pPr>
            <w:r w:rsidRPr="00BD57D2">
              <w:rPr>
                <w:rFonts w:ascii="Arial" w:hAnsi="Arial" w:cs="Arial"/>
                <w:bCs/>
                <w:lang w:val="it-IT"/>
              </w:rPr>
              <w:t>- poznavanje rada na računaru</w:t>
            </w:r>
            <w:r>
              <w:rPr>
                <w:rFonts w:ascii="Arial" w:hAnsi="Arial" w:cs="Arial"/>
                <w:b/>
                <w:bCs/>
                <w:lang w:val="hr-HR"/>
              </w:rPr>
              <w:t xml:space="preserve">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978" w:type="dxa"/>
          </w:tcPr>
          <w:p w:rsidR="00652E3C" w:rsidRPr="00541017" w:rsidRDefault="00652E3C" w:rsidP="005C2E63">
            <w:pPr>
              <w:pStyle w:val="BodyTextIndent"/>
              <w:tabs>
                <w:tab w:val="left" w:pos="8280"/>
              </w:tabs>
              <w:rPr>
                <w:rFonts w:ascii="Arial" w:hAnsi="Arial" w:cs="Arial"/>
                <w:lang w:val="sr-Latn-CS"/>
              </w:rPr>
            </w:pPr>
            <w:r w:rsidRPr="00FB4AAB">
              <w:rPr>
                <w:rFonts w:ascii="Arial" w:hAnsi="Arial" w:cs="Arial"/>
              </w:rPr>
              <w:t>Vr</w:t>
            </w:r>
            <w:r w:rsidRPr="00FB4AAB">
              <w:rPr>
                <w:rFonts w:ascii="Arial" w:hAnsi="Arial" w:cs="Arial"/>
                <w:lang w:val="hr-HR"/>
              </w:rPr>
              <w:t>š</w:t>
            </w:r>
            <w:r w:rsidRPr="00FB4AAB">
              <w:rPr>
                <w:rFonts w:ascii="Arial" w:hAnsi="Arial" w:cs="Arial"/>
              </w:rPr>
              <w:t>i</w:t>
            </w:r>
            <w:r w:rsidRPr="00FB4AAB">
              <w:rPr>
                <w:rFonts w:ascii="Arial" w:hAnsi="Arial" w:cs="Arial"/>
                <w:lang w:val="hr-HR"/>
              </w:rPr>
              <w:t xml:space="preserve"> </w:t>
            </w:r>
            <w:r w:rsidRPr="00FB4AAB">
              <w:rPr>
                <w:rFonts w:ascii="Arial" w:hAnsi="Arial" w:cs="Arial"/>
              </w:rPr>
              <w:t>poslove</w:t>
            </w:r>
            <w:r w:rsidRPr="00FB4AAB">
              <w:rPr>
                <w:rFonts w:ascii="Arial" w:hAnsi="Arial" w:cs="Arial"/>
                <w:lang w:val="hr-HR"/>
              </w:rPr>
              <w:t xml:space="preserve"> </w:t>
            </w:r>
            <w:r w:rsidRPr="00FB4AAB">
              <w:rPr>
                <w:rFonts w:ascii="Arial" w:hAnsi="Arial" w:cs="Arial"/>
              </w:rPr>
              <w:t>koji</w:t>
            </w:r>
            <w:r w:rsidRPr="00FB4AAB">
              <w:rPr>
                <w:rFonts w:ascii="Arial" w:hAnsi="Arial" w:cs="Arial"/>
                <w:lang w:val="hr-HR"/>
              </w:rPr>
              <w:t xml:space="preserve"> </w:t>
            </w:r>
            <w:r w:rsidRPr="00FB4AAB">
              <w:rPr>
                <w:rFonts w:ascii="Arial" w:hAnsi="Arial" w:cs="Arial"/>
              </w:rPr>
              <w:t>se</w:t>
            </w:r>
            <w:r w:rsidRPr="00FB4AAB">
              <w:rPr>
                <w:rFonts w:ascii="Arial" w:hAnsi="Arial" w:cs="Arial"/>
                <w:lang w:val="hr-HR"/>
              </w:rPr>
              <w:t xml:space="preserve"> </w:t>
            </w:r>
            <w:r w:rsidRPr="00FB4AAB">
              <w:rPr>
                <w:rFonts w:ascii="Arial" w:hAnsi="Arial" w:cs="Arial"/>
              </w:rPr>
              <w:t>odnose</w:t>
            </w:r>
            <w:r w:rsidRPr="00FB4AAB">
              <w:rPr>
                <w:rFonts w:ascii="Arial" w:hAnsi="Arial" w:cs="Arial"/>
                <w:lang w:val="hr-HR"/>
              </w:rPr>
              <w:t xml:space="preserve"> </w:t>
            </w:r>
            <w:r w:rsidRPr="00FB4AAB">
              <w:rPr>
                <w:rFonts w:ascii="Arial" w:hAnsi="Arial" w:cs="Arial"/>
              </w:rPr>
              <w:t>na</w:t>
            </w:r>
            <w:r w:rsidRPr="00FB4AAB">
              <w:rPr>
                <w:rFonts w:ascii="Arial" w:hAnsi="Arial" w:cs="Arial"/>
                <w:lang w:val="hr-HR"/>
              </w:rPr>
              <w:t xml:space="preserve">: </w:t>
            </w:r>
            <w:r w:rsidRPr="00FB4AAB">
              <w:rPr>
                <w:rFonts w:ascii="Arial" w:hAnsi="Arial" w:cs="Arial"/>
              </w:rPr>
              <w:t>tehni</w:t>
            </w:r>
            <w:r w:rsidRPr="00FB4AAB">
              <w:rPr>
                <w:rFonts w:ascii="Arial" w:hAnsi="Arial" w:cs="Arial"/>
                <w:lang w:val="hr-HR"/>
              </w:rPr>
              <w:t>č</w:t>
            </w:r>
            <w:r w:rsidRPr="00FB4AAB">
              <w:rPr>
                <w:rFonts w:ascii="Arial" w:hAnsi="Arial" w:cs="Arial"/>
              </w:rPr>
              <w:t>ku</w:t>
            </w:r>
            <w:r w:rsidRPr="00FB4AAB">
              <w:rPr>
                <w:rFonts w:ascii="Arial" w:hAnsi="Arial" w:cs="Arial"/>
                <w:lang w:val="hr-HR"/>
              </w:rPr>
              <w:t xml:space="preserve"> </w:t>
            </w:r>
            <w:r w:rsidRPr="00FB4AAB">
              <w:rPr>
                <w:rFonts w:ascii="Arial" w:hAnsi="Arial" w:cs="Arial"/>
              </w:rPr>
              <w:t>organizaciju</w:t>
            </w:r>
            <w:r w:rsidRPr="00FB4AAB">
              <w:rPr>
                <w:rFonts w:ascii="Arial" w:hAnsi="Arial" w:cs="Arial"/>
                <w:lang w:val="hr-HR"/>
              </w:rPr>
              <w:t xml:space="preserve"> </w:t>
            </w:r>
            <w:r w:rsidRPr="00FB4AAB">
              <w:rPr>
                <w:rFonts w:ascii="Arial" w:hAnsi="Arial" w:cs="Arial"/>
              </w:rPr>
              <w:t>rada</w:t>
            </w:r>
            <w:r w:rsidRPr="00FB4AAB">
              <w:rPr>
                <w:rFonts w:ascii="Arial" w:hAnsi="Arial" w:cs="Arial"/>
                <w:lang w:val="hr-HR"/>
              </w:rPr>
              <w:t xml:space="preserve"> </w:t>
            </w:r>
            <w:r w:rsidRPr="00FB4AAB">
              <w:rPr>
                <w:rFonts w:ascii="Arial" w:hAnsi="Arial" w:cs="Arial"/>
              </w:rPr>
              <w:t>Odsjeka</w:t>
            </w:r>
            <w:r w:rsidRPr="00FB4AAB">
              <w:rPr>
                <w:rFonts w:ascii="Arial" w:hAnsi="Arial" w:cs="Arial"/>
                <w:lang w:val="hr-HR"/>
              </w:rPr>
              <w:t xml:space="preserve">; </w:t>
            </w:r>
            <w:r w:rsidRPr="00FB4AAB">
              <w:rPr>
                <w:rFonts w:ascii="Arial" w:hAnsi="Arial" w:cs="Arial"/>
              </w:rPr>
              <w:t>prijem</w:t>
            </w:r>
            <w:r w:rsidRPr="00FB4AAB">
              <w:rPr>
                <w:rFonts w:ascii="Arial" w:hAnsi="Arial" w:cs="Arial"/>
                <w:lang w:val="hr-HR"/>
              </w:rPr>
              <w:t xml:space="preserve"> </w:t>
            </w:r>
            <w:r w:rsidRPr="00FB4AAB">
              <w:rPr>
                <w:rFonts w:ascii="Arial" w:hAnsi="Arial" w:cs="Arial"/>
              </w:rPr>
              <w:t>i</w:t>
            </w:r>
            <w:r w:rsidRPr="00FB4AAB">
              <w:rPr>
                <w:rFonts w:ascii="Arial" w:hAnsi="Arial" w:cs="Arial"/>
                <w:lang w:val="hr-HR"/>
              </w:rPr>
              <w:t xml:space="preserve"> </w:t>
            </w:r>
            <w:r w:rsidRPr="00FB4AAB">
              <w:rPr>
                <w:rFonts w:ascii="Arial" w:hAnsi="Arial" w:cs="Arial"/>
              </w:rPr>
              <w:t>distribuciju</w:t>
            </w:r>
            <w:r w:rsidRPr="00FB4AAB">
              <w:rPr>
                <w:rFonts w:ascii="Arial" w:hAnsi="Arial" w:cs="Arial"/>
                <w:lang w:val="hr-HR"/>
              </w:rPr>
              <w:t xml:space="preserve"> </w:t>
            </w:r>
            <w:r w:rsidRPr="00FB4AAB">
              <w:rPr>
                <w:rFonts w:ascii="Arial" w:hAnsi="Arial" w:cs="Arial"/>
              </w:rPr>
              <w:t>svih</w:t>
            </w:r>
            <w:r w:rsidRPr="00FB4AAB">
              <w:rPr>
                <w:rFonts w:ascii="Arial" w:hAnsi="Arial" w:cs="Arial"/>
                <w:lang w:val="hr-HR"/>
              </w:rPr>
              <w:t xml:space="preserve"> </w:t>
            </w:r>
            <w:r w:rsidRPr="00FB4AAB">
              <w:rPr>
                <w:rFonts w:ascii="Arial" w:hAnsi="Arial" w:cs="Arial"/>
              </w:rPr>
              <w:t>akata</w:t>
            </w:r>
            <w:r w:rsidRPr="00FB4AAB">
              <w:rPr>
                <w:rFonts w:ascii="Arial" w:hAnsi="Arial" w:cs="Arial"/>
                <w:lang w:val="hr-HR"/>
              </w:rPr>
              <w:t xml:space="preserve"> </w:t>
            </w:r>
            <w:r w:rsidRPr="00FB4AAB">
              <w:rPr>
                <w:rFonts w:ascii="Arial" w:hAnsi="Arial" w:cs="Arial"/>
              </w:rPr>
              <w:t>na</w:t>
            </w:r>
            <w:r w:rsidRPr="00FB4AAB">
              <w:rPr>
                <w:rFonts w:ascii="Arial" w:hAnsi="Arial" w:cs="Arial"/>
                <w:lang w:val="hr-HR"/>
              </w:rPr>
              <w:t xml:space="preserve"> </w:t>
            </w:r>
            <w:r w:rsidRPr="00FB4AAB">
              <w:rPr>
                <w:rFonts w:ascii="Arial" w:hAnsi="Arial" w:cs="Arial"/>
              </w:rPr>
              <w:t>nivou</w:t>
            </w:r>
            <w:r w:rsidRPr="00FB4AAB">
              <w:rPr>
                <w:rFonts w:ascii="Arial" w:hAnsi="Arial" w:cs="Arial"/>
                <w:lang w:val="hr-HR"/>
              </w:rPr>
              <w:t xml:space="preserve"> </w:t>
            </w:r>
            <w:r w:rsidRPr="00FB4AAB">
              <w:rPr>
                <w:rFonts w:ascii="Arial" w:hAnsi="Arial" w:cs="Arial"/>
              </w:rPr>
              <w:t>Odsjeka</w:t>
            </w:r>
            <w:r w:rsidRPr="00FB4AAB">
              <w:rPr>
                <w:rFonts w:ascii="Arial" w:hAnsi="Arial" w:cs="Arial"/>
                <w:lang w:val="hr-HR"/>
              </w:rPr>
              <w:t xml:space="preserve">; </w:t>
            </w:r>
            <w:r w:rsidRPr="00FB4AAB">
              <w:rPr>
                <w:rFonts w:ascii="Arial" w:hAnsi="Arial" w:cs="Arial"/>
              </w:rPr>
              <w:t>vo</w:t>
            </w:r>
            <w:r w:rsidRPr="00FB4AAB">
              <w:rPr>
                <w:rFonts w:ascii="Arial" w:hAnsi="Arial" w:cs="Arial"/>
                <w:lang w:val="hr-HR"/>
              </w:rPr>
              <w:t>đ</w:t>
            </w:r>
            <w:r w:rsidRPr="00FB4AAB">
              <w:rPr>
                <w:rFonts w:ascii="Arial" w:hAnsi="Arial" w:cs="Arial"/>
              </w:rPr>
              <w:t>enje</w:t>
            </w:r>
            <w:r w:rsidRPr="00FB4AAB">
              <w:rPr>
                <w:rFonts w:ascii="Arial" w:hAnsi="Arial" w:cs="Arial"/>
                <w:lang w:val="hr-HR"/>
              </w:rPr>
              <w:t xml:space="preserve"> </w:t>
            </w:r>
            <w:r w:rsidRPr="00FB4AAB">
              <w:rPr>
                <w:rFonts w:ascii="Arial" w:hAnsi="Arial" w:cs="Arial"/>
              </w:rPr>
              <w:t>evidencija</w:t>
            </w:r>
            <w:r w:rsidRPr="00FB4AAB">
              <w:rPr>
                <w:rFonts w:ascii="Arial" w:hAnsi="Arial" w:cs="Arial"/>
                <w:lang w:val="hr-HR"/>
              </w:rPr>
              <w:t xml:space="preserve"> </w:t>
            </w:r>
            <w:r w:rsidRPr="00FB4AAB">
              <w:rPr>
                <w:rFonts w:ascii="Arial" w:hAnsi="Arial" w:cs="Arial"/>
              </w:rPr>
              <w:t>za</w:t>
            </w:r>
            <w:r w:rsidRPr="00FB4AAB">
              <w:rPr>
                <w:rFonts w:ascii="Arial" w:hAnsi="Arial" w:cs="Arial"/>
                <w:lang w:val="hr-HR"/>
              </w:rPr>
              <w:t xml:space="preserve"> </w:t>
            </w:r>
            <w:r w:rsidRPr="00FB4AAB">
              <w:rPr>
                <w:rFonts w:ascii="Arial" w:hAnsi="Arial" w:cs="Arial"/>
              </w:rPr>
              <w:t>potrebe</w:t>
            </w:r>
            <w:r w:rsidRPr="00FB4AAB">
              <w:rPr>
                <w:rFonts w:ascii="Arial" w:hAnsi="Arial" w:cs="Arial"/>
                <w:lang w:val="hr-HR"/>
              </w:rPr>
              <w:t xml:space="preserve"> </w:t>
            </w:r>
            <w:r w:rsidRPr="00FB4AAB">
              <w:rPr>
                <w:rFonts w:ascii="Arial" w:hAnsi="Arial" w:cs="Arial"/>
              </w:rPr>
              <w:t>Odsjeka</w:t>
            </w:r>
            <w:r w:rsidRPr="00FB4AAB">
              <w:rPr>
                <w:rFonts w:ascii="Arial" w:hAnsi="Arial" w:cs="Arial"/>
                <w:lang w:val="hr-HR"/>
              </w:rPr>
              <w:t xml:space="preserve">; </w:t>
            </w:r>
            <w:r w:rsidRPr="00FB4AAB">
              <w:rPr>
                <w:rFonts w:ascii="Arial" w:hAnsi="Arial" w:cs="Arial"/>
              </w:rPr>
              <w:t>obezbje</w:t>
            </w:r>
            <w:r w:rsidRPr="00FB4AAB">
              <w:rPr>
                <w:rFonts w:ascii="Arial" w:hAnsi="Arial" w:cs="Arial"/>
                <w:lang w:val="hr-HR"/>
              </w:rPr>
              <w:t>đ</w:t>
            </w:r>
            <w:r w:rsidRPr="00FB4AAB">
              <w:rPr>
                <w:rFonts w:ascii="Arial" w:hAnsi="Arial" w:cs="Arial"/>
              </w:rPr>
              <w:t>ivanje</w:t>
            </w:r>
            <w:r w:rsidRPr="00FB4AAB">
              <w:rPr>
                <w:rFonts w:ascii="Arial" w:hAnsi="Arial" w:cs="Arial"/>
                <w:lang w:val="hr-HR"/>
              </w:rPr>
              <w:t xml:space="preserve"> </w:t>
            </w:r>
            <w:r w:rsidRPr="00FB4AAB">
              <w:rPr>
                <w:rFonts w:ascii="Arial" w:hAnsi="Arial" w:cs="Arial"/>
              </w:rPr>
              <w:t>kancelarijskog</w:t>
            </w:r>
            <w:r w:rsidRPr="00FB4AAB">
              <w:rPr>
                <w:rFonts w:ascii="Arial" w:hAnsi="Arial" w:cs="Arial"/>
                <w:lang w:val="hr-HR"/>
              </w:rPr>
              <w:t xml:space="preserve"> </w:t>
            </w:r>
            <w:r w:rsidRPr="00FB4AAB">
              <w:rPr>
                <w:rFonts w:ascii="Arial" w:hAnsi="Arial" w:cs="Arial"/>
              </w:rPr>
              <w:t>i</w:t>
            </w:r>
            <w:r w:rsidRPr="00FB4AAB">
              <w:rPr>
                <w:rFonts w:ascii="Arial" w:hAnsi="Arial" w:cs="Arial"/>
                <w:lang w:val="hr-HR"/>
              </w:rPr>
              <w:t xml:space="preserve"> </w:t>
            </w:r>
            <w:r w:rsidRPr="00FB4AAB">
              <w:rPr>
                <w:rFonts w:ascii="Arial" w:hAnsi="Arial" w:cs="Arial"/>
              </w:rPr>
              <w:t>drugog</w:t>
            </w:r>
            <w:r w:rsidRPr="00FB4AAB">
              <w:rPr>
                <w:rFonts w:ascii="Arial" w:hAnsi="Arial" w:cs="Arial"/>
                <w:lang w:val="hr-HR"/>
              </w:rPr>
              <w:t xml:space="preserve"> </w:t>
            </w:r>
            <w:r w:rsidRPr="00FB4AAB">
              <w:rPr>
                <w:rFonts w:ascii="Arial" w:hAnsi="Arial" w:cs="Arial"/>
              </w:rPr>
              <w:t>materijala</w:t>
            </w:r>
            <w:r w:rsidRPr="00FB4AAB">
              <w:rPr>
                <w:rFonts w:ascii="Arial" w:hAnsi="Arial" w:cs="Arial"/>
                <w:lang w:val="hr-HR"/>
              </w:rPr>
              <w:t xml:space="preserve">, </w:t>
            </w:r>
            <w:r w:rsidRPr="00FB4AAB">
              <w:rPr>
                <w:rFonts w:ascii="Arial" w:hAnsi="Arial" w:cs="Arial"/>
              </w:rPr>
              <w:t>obavljanje</w:t>
            </w:r>
            <w:r w:rsidRPr="00FB4AAB">
              <w:rPr>
                <w:rFonts w:ascii="Arial" w:hAnsi="Arial" w:cs="Arial"/>
                <w:lang w:val="hr-HR"/>
              </w:rPr>
              <w:t xml:space="preserve"> </w:t>
            </w:r>
            <w:r w:rsidRPr="00FB4AAB">
              <w:rPr>
                <w:rFonts w:ascii="Arial" w:hAnsi="Arial" w:cs="Arial"/>
              </w:rPr>
              <w:t>administrativnih</w:t>
            </w:r>
            <w:r w:rsidRPr="00FB4AAB">
              <w:rPr>
                <w:rFonts w:ascii="Arial" w:hAnsi="Arial" w:cs="Arial"/>
                <w:lang w:val="hr-HR"/>
              </w:rPr>
              <w:t xml:space="preserve">, </w:t>
            </w:r>
            <w:r w:rsidRPr="00FB4AAB">
              <w:rPr>
                <w:rFonts w:ascii="Arial" w:hAnsi="Arial" w:cs="Arial"/>
              </w:rPr>
              <w:t>daktilografskih</w:t>
            </w:r>
            <w:r w:rsidRPr="00FB4AAB">
              <w:rPr>
                <w:rFonts w:ascii="Arial" w:hAnsi="Arial" w:cs="Arial"/>
                <w:lang w:val="hr-HR"/>
              </w:rPr>
              <w:t xml:space="preserve"> </w:t>
            </w:r>
            <w:r w:rsidRPr="00FB4AAB">
              <w:rPr>
                <w:rFonts w:ascii="Arial" w:hAnsi="Arial" w:cs="Arial"/>
              </w:rPr>
              <w:t>i</w:t>
            </w:r>
            <w:r w:rsidRPr="00FB4AAB">
              <w:rPr>
                <w:rFonts w:ascii="Arial" w:hAnsi="Arial" w:cs="Arial"/>
                <w:lang w:val="hr-HR"/>
              </w:rPr>
              <w:t xml:space="preserve"> </w:t>
            </w:r>
            <w:r w:rsidRPr="00FB4AAB">
              <w:rPr>
                <w:rFonts w:ascii="Arial" w:hAnsi="Arial" w:cs="Arial"/>
              </w:rPr>
              <w:t>tehni</w:t>
            </w:r>
            <w:r w:rsidRPr="00FB4AAB">
              <w:rPr>
                <w:rFonts w:ascii="Arial" w:hAnsi="Arial" w:cs="Arial"/>
                <w:lang w:val="hr-HR"/>
              </w:rPr>
              <w:t>č</w:t>
            </w:r>
            <w:r w:rsidRPr="00FB4AAB">
              <w:rPr>
                <w:rFonts w:ascii="Arial" w:hAnsi="Arial" w:cs="Arial"/>
              </w:rPr>
              <w:t>kih</w:t>
            </w:r>
            <w:r w:rsidRPr="00FB4AAB">
              <w:rPr>
                <w:rFonts w:ascii="Arial" w:hAnsi="Arial" w:cs="Arial"/>
                <w:lang w:val="hr-HR"/>
              </w:rPr>
              <w:t xml:space="preserve"> </w:t>
            </w:r>
            <w:r w:rsidRPr="00FB4AAB">
              <w:rPr>
                <w:rFonts w:ascii="Arial" w:hAnsi="Arial" w:cs="Arial"/>
              </w:rPr>
              <w:t>poslova</w:t>
            </w:r>
            <w:r w:rsidRPr="00FB4AAB">
              <w:rPr>
                <w:rFonts w:ascii="Arial" w:hAnsi="Arial" w:cs="Arial"/>
                <w:lang w:val="hr-HR"/>
              </w:rPr>
              <w:t xml:space="preserve"> </w:t>
            </w:r>
            <w:r w:rsidRPr="00FB4AAB">
              <w:rPr>
                <w:rFonts w:ascii="Arial" w:hAnsi="Arial" w:cs="Arial"/>
              </w:rPr>
              <w:t>i</w:t>
            </w:r>
            <w:r w:rsidRPr="00FB4AAB">
              <w:rPr>
                <w:rFonts w:ascii="Arial" w:hAnsi="Arial" w:cs="Arial"/>
                <w:lang w:val="hr-HR"/>
              </w:rPr>
              <w:t xml:space="preserve"> </w:t>
            </w:r>
            <w:r w:rsidRPr="00FB4AAB">
              <w:rPr>
                <w:rFonts w:ascii="Arial" w:hAnsi="Arial" w:cs="Arial"/>
              </w:rPr>
              <w:t>zadataka</w:t>
            </w:r>
            <w:r w:rsidRPr="00FB4AAB">
              <w:rPr>
                <w:rFonts w:ascii="Arial" w:hAnsi="Arial" w:cs="Arial"/>
                <w:lang w:val="hr-HR"/>
              </w:rPr>
              <w:t xml:space="preserve"> </w:t>
            </w:r>
            <w:r w:rsidRPr="00FB4AAB">
              <w:rPr>
                <w:rFonts w:ascii="Arial" w:hAnsi="Arial" w:cs="Arial"/>
              </w:rPr>
              <w:t>vezanih</w:t>
            </w:r>
            <w:r w:rsidRPr="00FB4AAB">
              <w:rPr>
                <w:rFonts w:ascii="Arial" w:hAnsi="Arial" w:cs="Arial"/>
                <w:lang w:val="hr-HR"/>
              </w:rPr>
              <w:t xml:space="preserve"> </w:t>
            </w:r>
            <w:r w:rsidRPr="00FB4AAB">
              <w:rPr>
                <w:rFonts w:ascii="Arial" w:hAnsi="Arial" w:cs="Arial"/>
              </w:rPr>
              <w:t>za</w:t>
            </w:r>
            <w:r w:rsidRPr="00FB4AAB">
              <w:rPr>
                <w:rFonts w:ascii="Arial" w:hAnsi="Arial" w:cs="Arial"/>
                <w:lang w:val="hr-HR"/>
              </w:rPr>
              <w:t xml:space="preserve"> dj</w:t>
            </w:r>
            <w:r w:rsidRPr="00FB4AAB">
              <w:rPr>
                <w:rFonts w:ascii="Arial" w:hAnsi="Arial" w:cs="Arial"/>
              </w:rPr>
              <w:t>elokrug</w:t>
            </w:r>
            <w:r w:rsidRPr="00FB4AAB">
              <w:rPr>
                <w:rFonts w:ascii="Arial" w:hAnsi="Arial" w:cs="Arial"/>
                <w:lang w:val="hr-HR"/>
              </w:rPr>
              <w:t xml:space="preserve"> </w:t>
            </w:r>
            <w:r w:rsidRPr="00FB4AAB">
              <w:rPr>
                <w:rFonts w:ascii="Arial" w:hAnsi="Arial" w:cs="Arial"/>
              </w:rPr>
              <w:t>rada</w:t>
            </w:r>
            <w:r w:rsidRPr="00FB4AAB">
              <w:rPr>
                <w:rFonts w:ascii="Arial" w:hAnsi="Arial" w:cs="Arial"/>
                <w:lang w:val="hr-HR"/>
              </w:rPr>
              <w:t xml:space="preserve"> </w:t>
            </w:r>
            <w:r w:rsidRPr="00FB4AAB">
              <w:rPr>
                <w:rFonts w:ascii="Arial" w:hAnsi="Arial" w:cs="Arial"/>
              </w:rPr>
              <w:t>O</w:t>
            </w:r>
            <w:r w:rsidRPr="00FB4AAB">
              <w:rPr>
                <w:rFonts w:ascii="Arial" w:hAnsi="Arial" w:cs="Arial"/>
                <w:lang w:val="hr-HR"/>
              </w:rPr>
              <w:t>d</w:t>
            </w:r>
            <w:r w:rsidRPr="00FB4AAB">
              <w:rPr>
                <w:rFonts w:ascii="Arial" w:hAnsi="Arial" w:cs="Arial"/>
              </w:rPr>
              <w:t>sjeka</w:t>
            </w:r>
            <w:r w:rsidRPr="00FB4AAB">
              <w:rPr>
                <w:rFonts w:ascii="Arial" w:hAnsi="Arial" w:cs="Arial"/>
                <w:lang w:val="hr-HR"/>
              </w:rPr>
              <w:t>, v</w:t>
            </w:r>
            <w:r w:rsidRPr="00FB4AAB">
              <w:rPr>
                <w:rFonts w:ascii="Arial" w:hAnsi="Arial" w:cs="Arial"/>
                <w:lang w:val="sr-Latn-CS"/>
              </w:rPr>
              <w:t>rši i druge poslove po nalogu pretpostavljenih.</w:t>
            </w:r>
          </w:p>
        </w:tc>
      </w:tr>
    </w:tbl>
    <w:p w:rsidR="00652E3C" w:rsidRDefault="00652E3C" w:rsidP="00652E3C">
      <w:pPr>
        <w:jc w:val="both"/>
        <w:rPr>
          <w:rFonts w:ascii="Arial" w:hAnsi="Arial" w:cs="Arial"/>
          <w:b/>
          <w:bCs/>
          <w:lang w:val="hr-HR"/>
        </w:rPr>
      </w:pPr>
    </w:p>
    <w:p w:rsidR="00652E3C" w:rsidRPr="00CF1F32" w:rsidRDefault="00652E3C" w:rsidP="00652E3C">
      <w:pPr>
        <w:jc w:val="center"/>
        <w:rPr>
          <w:rFonts w:ascii="Arial" w:hAnsi="Arial" w:cs="Arial"/>
          <w:b/>
          <w:lang w:val="hr-HR"/>
        </w:rPr>
      </w:pPr>
      <w:r w:rsidRPr="00CF1F32">
        <w:rPr>
          <w:rFonts w:ascii="Arial" w:hAnsi="Arial" w:cs="Arial"/>
          <w:b/>
          <w:lang w:val="hr-HR"/>
        </w:rPr>
        <w:t>5. SEKTOR ZA PORESKU POLICIJU</w:t>
      </w:r>
      <w:r>
        <w:rPr>
          <w:rFonts w:ascii="Arial" w:hAnsi="Arial" w:cs="Arial"/>
          <w:b/>
          <w:lang w:val="hr-HR"/>
        </w:rPr>
        <w:t xml:space="preserve"> (7)</w:t>
      </w:r>
    </w:p>
    <w:p w:rsidR="00652E3C" w:rsidRDefault="00652E3C" w:rsidP="00652E3C">
      <w:pPr>
        <w:jc w:val="both"/>
        <w:rPr>
          <w:lang w:val="hr-HR"/>
        </w:rPr>
      </w:pPr>
    </w:p>
    <w:p w:rsidR="00652E3C" w:rsidRDefault="00652E3C" w:rsidP="00652E3C">
      <w:pPr>
        <w:jc w:val="both"/>
        <w:rPr>
          <w:lang w:val="hr-H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3420"/>
        <w:gridCol w:w="1350"/>
        <w:gridCol w:w="3870"/>
      </w:tblGrid>
      <w:tr w:rsidR="00652E3C" w:rsidTr="005C2E63">
        <w:tc>
          <w:tcPr>
            <w:tcW w:w="1008" w:type="dxa"/>
            <w:shd w:val="clear" w:color="auto" w:fill="E0E0E0"/>
          </w:tcPr>
          <w:p w:rsidR="00652E3C" w:rsidRDefault="00652E3C" w:rsidP="005C2E63">
            <w:pPr>
              <w:jc w:val="center"/>
              <w:rPr>
                <w:rFonts w:ascii="Arial" w:hAnsi="Arial" w:cs="Arial"/>
                <w:b/>
                <w:bCs/>
                <w:sz w:val="20"/>
                <w:szCs w:val="20"/>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Redni</w:t>
            </w:r>
          </w:p>
          <w:p w:rsidR="00652E3C" w:rsidRDefault="00652E3C" w:rsidP="005C2E63">
            <w:pPr>
              <w:jc w:val="center"/>
              <w:rPr>
                <w:rFonts w:ascii="Arial" w:hAnsi="Arial" w:cs="Arial"/>
                <w:b/>
                <w:bCs/>
                <w:lang w:val="hr-HR"/>
              </w:rPr>
            </w:pPr>
            <w:r>
              <w:rPr>
                <w:rFonts w:ascii="Arial" w:hAnsi="Arial" w:cs="Arial"/>
                <w:b/>
                <w:bCs/>
                <w:sz w:val="20"/>
                <w:szCs w:val="20"/>
                <w:lang w:val="hr-HR"/>
              </w:rPr>
              <w:t>Broj</w:t>
            </w:r>
          </w:p>
        </w:tc>
        <w:tc>
          <w:tcPr>
            <w:tcW w:w="3420" w:type="dxa"/>
            <w:shd w:val="clear" w:color="auto" w:fill="E0E0E0"/>
          </w:tcPr>
          <w:p w:rsidR="00652E3C" w:rsidRDefault="00652E3C" w:rsidP="005C2E63">
            <w:pPr>
              <w:jc w:val="center"/>
              <w:rPr>
                <w:rFonts w:ascii="Arial" w:hAnsi="Arial" w:cs="Arial"/>
                <w:b/>
                <w:lang w:val="sr-Latn-CS"/>
              </w:rPr>
            </w:pPr>
            <w:r>
              <w:rPr>
                <w:rFonts w:ascii="Arial" w:hAnsi="Arial" w:cs="Arial"/>
                <w:b/>
                <w:lang w:val="sr-Latn-CS"/>
              </w:rPr>
              <w:t>Naziv radnog mjesta i uslovi</w:t>
            </w:r>
          </w:p>
          <w:p w:rsidR="00652E3C" w:rsidRDefault="00652E3C" w:rsidP="005C2E63">
            <w:pPr>
              <w:jc w:val="center"/>
              <w:rPr>
                <w:rFonts w:ascii="Arial" w:hAnsi="Arial" w:cs="Arial"/>
                <w:b/>
                <w:bCs/>
                <w:lang w:val="hr-HR"/>
              </w:rPr>
            </w:pP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87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c>
          <w:tcPr>
            <w:tcW w:w="1008" w:type="dxa"/>
          </w:tcPr>
          <w:p w:rsidR="00652E3C" w:rsidRPr="00D943D6" w:rsidRDefault="00652E3C" w:rsidP="005C2E63">
            <w:pPr>
              <w:jc w:val="center"/>
              <w:rPr>
                <w:rFonts w:ascii="Arial" w:hAnsi="Arial" w:cs="Arial"/>
                <w:lang w:val="hr-HR"/>
              </w:rPr>
            </w:pPr>
            <w:r w:rsidRPr="00D943D6">
              <w:rPr>
                <w:rFonts w:ascii="Arial" w:hAnsi="Arial" w:cs="Arial"/>
                <w:lang w:val="hr-HR"/>
              </w:rPr>
              <w:t>114</w:t>
            </w:r>
          </w:p>
        </w:tc>
        <w:tc>
          <w:tcPr>
            <w:tcW w:w="3420" w:type="dxa"/>
          </w:tcPr>
          <w:p w:rsidR="00652E3C" w:rsidRDefault="00652E3C" w:rsidP="005C2E63">
            <w:pPr>
              <w:jc w:val="both"/>
              <w:rPr>
                <w:rFonts w:ascii="Arial" w:hAnsi="Arial" w:cs="Arial"/>
                <w:b/>
                <w:bCs/>
                <w:lang w:val="hr-HR"/>
              </w:rPr>
            </w:pPr>
            <w:r>
              <w:rPr>
                <w:rFonts w:ascii="Arial" w:hAnsi="Arial" w:cs="Arial"/>
                <w:b/>
                <w:bCs/>
                <w:lang w:val="hr-HR"/>
              </w:rPr>
              <w:t xml:space="preserve">Pomoćnik/ca direktora/ice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Visoko obrazovanje u obimu od 240 CSPK-a (VII-1 nivo kvalifikacije obrazovanja)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Ekonomski,  Pravni fakultet, Policijska akademija ili Fakultet za bezbjednost </w:t>
            </w:r>
          </w:p>
          <w:p w:rsidR="00652E3C" w:rsidRDefault="00652E3C" w:rsidP="005C2E63">
            <w:pPr>
              <w:rPr>
                <w:rFonts w:ascii="Arial" w:hAnsi="Arial" w:cs="Arial"/>
                <w:szCs w:val="20"/>
                <w:lang w:val="hr-HR"/>
              </w:rPr>
            </w:pPr>
            <w:r>
              <w:rPr>
                <w:rFonts w:ascii="Arial" w:hAnsi="Arial" w:cs="Arial"/>
                <w:bCs/>
                <w:lang w:val="da-DK"/>
              </w:rPr>
              <w:t xml:space="preserve">- </w:t>
            </w:r>
            <w:r>
              <w:rPr>
                <w:rFonts w:ascii="Arial" w:hAnsi="Arial"/>
                <w:lang w:val="hr-HR"/>
              </w:rPr>
              <w:t>3 godine radnog iskustva na poslovima rukovođenja, odnosno na drugim odgovarajućim poslovima koji zahtijevaju samostalnost u radu</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541017" w:rsidRDefault="00652E3C" w:rsidP="005C2E63">
            <w:pPr>
              <w:tabs>
                <w:tab w:val="left" w:pos="8280"/>
              </w:tabs>
              <w:jc w:val="both"/>
              <w:rPr>
                <w:rFonts w:ascii="Arial" w:hAnsi="Arial" w:cs="Arial"/>
                <w:b/>
                <w:bCs/>
                <w:lang w:val="hr-HR"/>
              </w:rPr>
            </w:pPr>
            <w:r>
              <w:rPr>
                <w:rFonts w:ascii="Arial" w:hAnsi="Arial" w:cs="Arial"/>
                <w:bCs/>
                <w:lang w:val="da-DK"/>
              </w:rPr>
              <w:t>- poznavanje rada na računaru</w:t>
            </w: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tabs>
                <w:tab w:val="left" w:pos="8280"/>
              </w:tabs>
              <w:jc w:val="both"/>
              <w:rPr>
                <w:rFonts w:ascii="Arial" w:hAnsi="Arial" w:cs="Arial"/>
                <w:bCs/>
                <w:lang w:val="hr-HR"/>
              </w:rPr>
            </w:pPr>
            <w:r>
              <w:rPr>
                <w:rFonts w:ascii="Arial" w:hAnsi="Arial" w:cs="Arial"/>
                <w:bCs/>
              </w:rPr>
              <w:t>Rukovodi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organizuje</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Sektoru</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najslo</w:t>
            </w:r>
            <w:r>
              <w:rPr>
                <w:rFonts w:ascii="Arial" w:hAnsi="Arial" w:cs="Arial"/>
                <w:bCs/>
                <w:lang w:val="hr-HR"/>
              </w:rPr>
              <w:t>ž</w:t>
            </w:r>
            <w:r>
              <w:rPr>
                <w:rFonts w:ascii="Arial" w:hAnsi="Arial" w:cs="Arial"/>
                <w:bCs/>
              </w:rPr>
              <w:t>enije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okviru</w:t>
            </w:r>
            <w:r>
              <w:rPr>
                <w:rFonts w:ascii="Arial" w:hAnsi="Arial" w:cs="Arial"/>
                <w:bCs/>
                <w:lang w:val="hr-HR"/>
              </w:rPr>
              <w:t xml:space="preserve"> </w:t>
            </w:r>
            <w:r>
              <w:rPr>
                <w:rFonts w:ascii="Arial" w:hAnsi="Arial" w:cs="Arial"/>
                <w:bCs/>
              </w:rPr>
              <w:t>rada</w:t>
            </w:r>
            <w:r>
              <w:rPr>
                <w:rFonts w:ascii="Arial" w:hAnsi="Arial" w:cs="Arial"/>
                <w:bCs/>
                <w:lang w:val="hr-HR"/>
              </w:rPr>
              <w:t xml:space="preserve">  </w:t>
            </w:r>
            <w:r>
              <w:rPr>
                <w:rFonts w:ascii="Arial" w:hAnsi="Arial" w:cs="Arial"/>
                <w:bCs/>
              </w:rPr>
              <w:t>sektora</w:t>
            </w:r>
            <w:r>
              <w:rPr>
                <w:rFonts w:ascii="Arial" w:hAnsi="Arial" w:cs="Arial"/>
                <w:bCs/>
                <w:lang w:val="hr-HR"/>
              </w:rPr>
              <w:t xml:space="preserve">; </w:t>
            </w:r>
            <w:r>
              <w:rPr>
                <w:rFonts w:ascii="Arial" w:hAnsi="Arial" w:cs="Arial"/>
                <w:bCs/>
              </w:rPr>
              <w:t>koordinira</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usmjerava</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D</w:t>
            </w:r>
            <w:r>
              <w:rPr>
                <w:rFonts w:ascii="Arial" w:hAnsi="Arial" w:cs="Arial"/>
                <w:bCs/>
              </w:rPr>
              <w:t>irektora</w:t>
            </w:r>
            <w:r>
              <w:rPr>
                <w:rFonts w:ascii="Arial" w:hAnsi="Arial" w:cs="Arial"/>
                <w:bCs/>
                <w:lang w:val="hr-HR"/>
              </w:rPr>
              <w:t>.</w:t>
            </w:r>
          </w:p>
          <w:p w:rsidR="00652E3C" w:rsidRDefault="00652E3C" w:rsidP="005C2E63">
            <w:pPr>
              <w:tabs>
                <w:tab w:val="left" w:pos="8280"/>
              </w:tabs>
              <w:jc w:val="both"/>
              <w:rPr>
                <w:rFonts w:ascii="Arial" w:hAnsi="Arial" w:cs="Arial"/>
                <w:bCs/>
                <w:lang w:val="hr-HR"/>
              </w:rPr>
            </w:pPr>
          </w:p>
        </w:tc>
      </w:tr>
      <w:tr w:rsidR="00652E3C" w:rsidTr="005C2E63">
        <w:trPr>
          <w:trHeight w:val="3756"/>
        </w:trPr>
        <w:tc>
          <w:tcPr>
            <w:tcW w:w="1008" w:type="dxa"/>
          </w:tcPr>
          <w:p w:rsidR="00652E3C" w:rsidRPr="00D943D6" w:rsidRDefault="00652E3C" w:rsidP="005C2E63">
            <w:pPr>
              <w:jc w:val="center"/>
              <w:rPr>
                <w:rFonts w:ascii="Arial" w:hAnsi="Arial" w:cs="Arial"/>
                <w:bCs/>
                <w:lang w:val="hr-HR"/>
              </w:rPr>
            </w:pPr>
            <w:r w:rsidRPr="00D943D6">
              <w:rPr>
                <w:rFonts w:ascii="Arial" w:hAnsi="Arial" w:cs="Arial"/>
                <w:bCs/>
                <w:lang w:val="hr-HR"/>
              </w:rPr>
              <w:t>115</w:t>
            </w:r>
          </w:p>
          <w:p w:rsidR="00652E3C" w:rsidRPr="00D943D6" w:rsidRDefault="00652E3C" w:rsidP="005C2E63">
            <w:pPr>
              <w:jc w:val="center"/>
              <w:rPr>
                <w:rFonts w:ascii="Arial" w:hAnsi="Arial" w:cs="Arial"/>
                <w:bCs/>
                <w:lang w:val="hr-HR"/>
              </w:rPr>
            </w:pPr>
            <w:r w:rsidRPr="00D943D6">
              <w:rPr>
                <w:rFonts w:ascii="Arial" w:hAnsi="Arial" w:cs="Arial"/>
                <w:bCs/>
                <w:lang w:val="hr-HR"/>
              </w:rPr>
              <w:t>116</w:t>
            </w:r>
          </w:p>
          <w:p w:rsidR="00652E3C" w:rsidRPr="00D943D6" w:rsidRDefault="00652E3C" w:rsidP="005C2E63">
            <w:pPr>
              <w:jc w:val="center"/>
              <w:rPr>
                <w:rFonts w:ascii="Arial" w:hAnsi="Arial" w:cs="Arial"/>
                <w:bCs/>
                <w:lang w:val="hr-HR"/>
              </w:rPr>
            </w:pPr>
            <w:r w:rsidRPr="00D943D6">
              <w:rPr>
                <w:rFonts w:ascii="Arial" w:hAnsi="Arial" w:cs="Arial"/>
                <w:bCs/>
                <w:lang w:val="hr-HR"/>
              </w:rPr>
              <w:t>117</w:t>
            </w:r>
          </w:p>
          <w:p w:rsidR="00652E3C" w:rsidRPr="00D943D6" w:rsidRDefault="00652E3C" w:rsidP="005C2E63">
            <w:pPr>
              <w:jc w:val="center"/>
              <w:rPr>
                <w:rFonts w:ascii="Arial" w:hAnsi="Arial" w:cs="Arial"/>
                <w:bCs/>
                <w:lang w:val="hr-HR"/>
              </w:rPr>
            </w:pPr>
            <w:r w:rsidRPr="00D943D6">
              <w:rPr>
                <w:rFonts w:ascii="Arial" w:hAnsi="Arial" w:cs="Arial"/>
                <w:bCs/>
                <w:lang w:val="hr-HR"/>
              </w:rPr>
              <w:t>118</w:t>
            </w:r>
          </w:p>
          <w:p w:rsidR="00652E3C" w:rsidRPr="00D943D6" w:rsidRDefault="00652E3C" w:rsidP="005C2E63">
            <w:pPr>
              <w:jc w:val="center"/>
              <w:rPr>
                <w:rFonts w:ascii="Arial" w:hAnsi="Arial" w:cs="Arial"/>
                <w:bCs/>
                <w:lang w:val="hr-HR"/>
              </w:rPr>
            </w:pPr>
            <w:r w:rsidRPr="00D943D6">
              <w:rPr>
                <w:rFonts w:ascii="Arial" w:hAnsi="Arial" w:cs="Arial"/>
                <w:bCs/>
                <w:lang w:val="hr-HR"/>
              </w:rPr>
              <w:t>119</w:t>
            </w:r>
          </w:p>
        </w:tc>
        <w:tc>
          <w:tcPr>
            <w:tcW w:w="342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 – poreski policajac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sr-Latn-CS"/>
              </w:rPr>
              <w:t xml:space="preserve">- </w:t>
            </w:r>
            <w:r>
              <w:rPr>
                <w:rFonts w:ascii="Arial" w:hAnsi="Arial" w:cs="Arial"/>
                <w:bCs/>
                <w:lang w:val="da-DK"/>
              </w:rPr>
              <w:t xml:space="preserve">Pravni, Ekonomski fakultet, Policijska akademija ili Fakultet za bezbjednost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
                <w:lang w:val="hr-HR"/>
              </w:rPr>
            </w:pPr>
            <w:r>
              <w:rPr>
                <w:rFonts w:ascii="Arial" w:hAnsi="Arial" w:cs="Arial"/>
                <w:bCs/>
                <w:lang w:val="da-DK"/>
              </w:rPr>
              <w:t>- poznavanje rada na računaru</w:t>
            </w:r>
            <w:r>
              <w:rPr>
                <w:rFonts w:ascii="Arial" w:hAnsi="Arial" w:cs="Arial"/>
                <w:b/>
                <w:lang w:val="hr-HR"/>
              </w:rPr>
              <w:t xml:space="preserve"> </w:t>
            </w:r>
          </w:p>
          <w:p w:rsidR="00652E3C" w:rsidRPr="00541017"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5</w:t>
            </w:r>
          </w:p>
        </w:tc>
        <w:tc>
          <w:tcPr>
            <w:tcW w:w="3870" w:type="dxa"/>
          </w:tcPr>
          <w:p w:rsidR="00652E3C" w:rsidRPr="008505EB" w:rsidRDefault="00652E3C" w:rsidP="005C2E63">
            <w:pPr>
              <w:jc w:val="both"/>
              <w:rPr>
                <w:rFonts w:ascii="Arial" w:hAnsi="Arial" w:cs="Arial"/>
                <w:lang w:val="hr-HR"/>
              </w:rPr>
            </w:pPr>
            <w:r w:rsidRPr="008505EB">
              <w:rPr>
                <w:rFonts w:ascii="Arial" w:hAnsi="Arial" w:cs="Arial"/>
                <w:lang w:val="hr-HR"/>
              </w:rPr>
              <w:t xml:space="preserve">Vrši poslove koji se odnose na:  </w:t>
            </w:r>
            <w:r w:rsidRPr="008505EB">
              <w:rPr>
                <w:rFonts w:ascii="Arial" w:hAnsi="Arial" w:cs="Arial"/>
                <w:bCs/>
                <w:lang w:val="hr-HR"/>
              </w:rPr>
              <w:t>borbu protiv poreskih utaja, sive ekonomije, koordinaciju aktivnosti sa drugim organima na suzbijanju pojava sprečavanja pranja novca, organizovanog kriminala, koruptivnih radnji u priivredi, otkrivanju krivičnih djela protiv platnog prometa i privrednog poslovanja, kao i drugih krivičnih djela iz oblasti poreskog i privrednog kriminaliteta;</w:t>
            </w:r>
            <w:r w:rsidRPr="008505EB">
              <w:rPr>
                <w:rFonts w:ascii="Arial" w:hAnsi="Arial" w:cs="Arial"/>
                <w:bCs/>
              </w:rPr>
              <w:t xml:space="preserve"> vr</w:t>
            </w:r>
            <w:r w:rsidRPr="008505EB">
              <w:rPr>
                <w:rFonts w:ascii="Arial" w:hAnsi="Arial" w:cs="Arial"/>
                <w:bCs/>
                <w:lang w:val="hr-HR"/>
              </w:rPr>
              <w:t>š</w:t>
            </w:r>
            <w:r w:rsidRPr="008505EB">
              <w:rPr>
                <w:rFonts w:ascii="Arial" w:hAnsi="Arial" w:cs="Arial"/>
                <w:bCs/>
              </w:rPr>
              <w:t>i</w:t>
            </w:r>
            <w:r w:rsidRPr="008505EB">
              <w:rPr>
                <w:rFonts w:ascii="Arial" w:hAnsi="Arial" w:cs="Arial"/>
                <w:bCs/>
                <w:lang w:val="hr-HR"/>
              </w:rPr>
              <w:t xml:space="preserve"> </w:t>
            </w:r>
            <w:r w:rsidRPr="008505EB">
              <w:rPr>
                <w:rFonts w:ascii="Arial" w:hAnsi="Arial" w:cs="Arial"/>
                <w:bCs/>
              </w:rPr>
              <w:t>i</w:t>
            </w:r>
            <w:r w:rsidRPr="008505EB">
              <w:rPr>
                <w:rFonts w:ascii="Arial" w:hAnsi="Arial" w:cs="Arial"/>
                <w:bCs/>
                <w:lang w:val="hr-HR"/>
              </w:rPr>
              <w:t xml:space="preserve"> </w:t>
            </w:r>
            <w:r w:rsidRPr="008505EB">
              <w:rPr>
                <w:rFonts w:ascii="Arial" w:hAnsi="Arial" w:cs="Arial"/>
                <w:bCs/>
              </w:rPr>
              <w:t>druge</w:t>
            </w:r>
            <w:r w:rsidRPr="008505EB">
              <w:rPr>
                <w:rFonts w:ascii="Arial" w:hAnsi="Arial" w:cs="Arial"/>
                <w:bCs/>
                <w:lang w:val="hr-HR"/>
              </w:rPr>
              <w:t xml:space="preserve"> </w:t>
            </w:r>
            <w:r w:rsidRPr="008505EB">
              <w:rPr>
                <w:rFonts w:ascii="Arial" w:hAnsi="Arial" w:cs="Arial"/>
                <w:bCs/>
              </w:rPr>
              <w:t>poslove</w:t>
            </w:r>
            <w:r w:rsidRPr="008505EB">
              <w:rPr>
                <w:rFonts w:ascii="Arial" w:hAnsi="Arial" w:cs="Arial"/>
                <w:bCs/>
                <w:lang w:val="hr-HR"/>
              </w:rPr>
              <w:t xml:space="preserve"> </w:t>
            </w:r>
            <w:r w:rsidRPr="008505EB">
              <w:rPr>
                <w:rFonts w:ascii="Arial" w:hAnsi="Arial" w:cs="Arial"/>
                <w:szCs w:val="20"/>
                <w:lang w:val="sr-Latn-CS"/>
              </w:rPr>
              <w:t xml:space="preserve">po nalogu </w:t>
            </w:r>
            <w:r>
              <w:rPr>
                <w:rFonts w:ascii="Arial" w:hAnsi="Arial" w:cs="Arial"/>
                <w:lang w:val="hr-HR"/>
              </w:rPr>
              <w:t>pretpostavl</w:t>
            </w:r>
            <w:r w:rsidRPr="008505EB">
              <w:rPr>
                <w:rFonts w:ascii="Arial" w:hAnsi="Arial" w:cs="Arial"/>
                <w:lang w:val="hr-HR"/>
              </w:rPr>
              <w:t xml:space="preserve">jenih. </w:t>
            </w:r>
          </w:p>
        </w:tc>
      </w:tr>
      <w:tr w:rsidR="00652E3C" w:rsidTr="005C2E63">
        <w:trPr>
          <w:trHeight w:val="3036"/>
        </w:trPr>
        <w:tc>
          <w:tcPr>
            <w:tcW w:w="1008" w:type="dxa"/>
          </w:tcPr>
          <w:p w:rsidR="00652E3C" w:rsidRPr="00D943D6" w:rsidRDefault="00652E3C" w:rsidP="005C2E63">
            <w:pPr>
              <w:jc w:val="center"/>
              <w:rPr>
                <w:rFonts w:ascii="Arial" w:hAnsi="Arial" w:cs="Arial"/>
                <w:bCs/>
                <w:lang w:val="hr-HR"/>
              </w:rPr>
            </w:pPr>
            <w:r w:rsidRPr="00D943D6">
              <w:rPr>
                <w:rFonts w:ascii="Arial" w:hAnsi="Arial" w:cs="Arial"/>
                <w:bCs/>
                <w:lang w:val="hr-HR"/>
              </w:rPr>
              <w:lastRenderedPageBreak/>
              <w:t>120</w:t>
            </w:r>
          </w:p>
        </w:tc>
        <w:tc>
          <w:tcPr>
            <w:tcW w:w="342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Cs/>
                <w:lang w:val="hr-HR"/>
              </w:rPr>
            </w:pPr>
            <w:r>
              <w:rPr>
                <w:rFonts w:ascii="Arial" w:hAnsi="Arial" w:cs="Arial"/>
                <w:lang w:val="hr-HR"/>
              </w:rPr>
              <w:t>-</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od</w:t>
            </w:r>
            <w:r>
              <w:rPr>
                <w:rFonts w:ascii="Arial" w:hAnsi="Arial" w:cs="Arial"/>
                <w:bCs/>
                <w:lang w:val="hr-HR"/>
              </w:rPr>
              <w:t xml:space="preserve"> </w:t>
            </w:r>
            <w:r>
              <w:rPr>
                <w:rFonts w:ascii="Arial" w:hAnsi="Arial" w:cs="Arial"/>
                <w:bCs/>
              </w:rPr>
              <w:t>najmanje</w:t>
            </w:r>
            <w:r>
              <w:rPr>
                <w:rFonts w:ascii="Arial" w:hAnsi="Arial" w:cs="Arial"/>
                <w:bCs/>
                <w:lang w:val="hr-HR"/>
              </w:rPr>
              <w:t xml:space="preserve"> 240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w:t>
            </w:r>
            <w:r>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
                <w:bCs/>
                <w:lang w:val="hr-HR"/>
              </w:rPr>
            </w:pPr>
            <w:r w:rsidRPr="00BD57D2">
              <w:rPr>
                <w:rFonts w:ascii="Arial" w:hAnsi="Arial" w:cs="Arial"/>
                <w:bCs/>
                <w:lang w:val="it-IT"/>
              </w:rPr>
              <w:t>- poznavanje rada na računaru</w:t>
            </w:r>
            <w:r>
              <w:rPr>
                <w:rFonts w:ascii="Arial" w:hAnsi="Arial" w:cs="Arial"/>
                <w:b/>
                <w:bCs/>
                <w:lang w:val="hr-HR"/>
              </w:rPr>
              <w:t xml:space="preserve"> </w:t>
            </w: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Pr="00541017" w:rsidRDefault="00652E3C" w:rsidP="005C2E63">
            <w:pPr>
              <w:pStyle w:val="BodyTextIndent"/>
              <w:tabs>
                <w:tab w:val="left" w:pos="8280"/>
              </w:tabs>
              <w:rPr>
                <w:rFonts w:ascii="Arial" w:hAnsi="Arial" w:cs="Arial"/>
                <w:b/>
                <w:lang w:val="hr-HR"/>
              </w:rPr>
            </w:pPr>
            <w:r w:rsidRPr="008505EB">
              <w:rPr>
                <w:rFonts w:ascii="Arial" w:hAnsi="Arial" w:cs="Arial"/>
              </w:rPr>
              <w:t>Vr</w:t>
            </w:r>
            <w:r w:rsidRPr="008505EB">
              <w:rPr>
                <w:rFonts w:ascii="Arial" w:hAnsi="Arial" w:cs="Arial"/>
                <w:lang w:val="hr-HR"/>
              </w:rPr>
              <w:t>š</w:t>
            </w:r>
            <w:r w:rsidRPr="008505EB">
              <w:rPr>
                <w:rFonts w:ascii="Arial" w:hAnsi="Arial" w:cs="Arial"/>
              </w:rPr>
              <w:t>i</w:t>
            </w:r>
            <w:r w:rsidRPr="008505EB">
              <w:rPr>
                <w:rFonts w:ascii="Arial" w:hAnsi="Arial" w:cs="Arial"/>
                <w:lang w:val="hr-HR"/>
              </w:rPr>
              <w:t xml:space="preserve"> </w:t>
            </w:r>
            <w:r w:rsidRPr="008505EB">
              <w:rPr>
                <w:rFonts w:ascii="Arial" w:hAnsi="Arial" w:cs="Arial"/>
              </w:rPr>
              <w:t>poslove</w:t>
            </w:r>
            <w:r w:rsidRPr="008505EB">
              <w:rPr>
                <w:rFonts w:ascii="Arial" w:hAnsi="Arial" w:cs="Arial"/>
                <w:lang w:val="hr-HR"/>
              </w:rPr>
              <w:t xml:space="preserve"> </w:t>
            </w:r>
            <w:r w:rsidRPr="008505EB">
              <w:rPr>
                <w:rFonts w:ascii="Arial" w:hAnsi="Arial" w:cs="Arial"/>
              </w:rPr>
              <w:t>koji</w:t>
            </w:r>
            <w:r w:rsidRPr="008505EB">
              <w:rPr>
                <w:rFonts w:ascii="Arial" w:hAnsi="Arial" w:cs="Arial"/>
                <w:lang w:val="hr-HR"/>
              </w:rPr>
              <w:t xml:space="preserve"> </w:t>
            </w:r>
            <w:r w:rsidRPr="008505EB">
              <w:rPr>
                <w:rFonts w:ascii="Arial" w:hAnsi="Arial" w:cs="Arial"/>
              </w:rPr>
              <w:t>se</w:t>
            </w:r>
            <w:r w:rsidRPr="008505EB">
              <w:rPr>
                <w:rFonts w:ascii="Arial" w:hAnsi="Arial" w:cs="Arial"/>
                <w:lang w:val="hr-HR"/>
              </w:rPr>
              <w:t xml:space="preserve"> </w:t>
            </w:r>
            <w:r w:rsidRPr="008505EB">
              <w:rPr>
                <w:rFonts w:ascii="Arial" w:hAnsi="Arial" w:cs="Arial"/>
              </w:rPr>
              <w:t>odnose</w:t>
            </w:r>
            <w:r w:rsidRPr="008505EB">
              <w:rPr>
                <w:rFonts w:ascii="Arial" w:hAnsi="Arial" w:cs="Arial"/>
                <w:lang w:val="hr-HR"/>
              </w:rPr>
              <w:t xml:space="preserve"> </w:t>
            </w:r>
            <w:r w:rsidRPr="008505EB">
              <w:rPr>
                <w:rFonts w:ascii="Arial" w:hAnsi="Arial" w:cs="Arial"/>
              </w:rPr>
              <w:t>na</w:t>
            </w:r>
            <w:r w:rsidRPr="008505EB">
              <w:rPr>
                <w:rFonts w:ascii="Arial" w:hAnsi="Arial" w:cs="Arial"/>
                <w:lang w:val="hr-HR"/>
              </w:rPr>
              <w:t xml:space="preserve">: </w:t>
            </w:r>
            <w:r w:rsidRPr="008505EB">
              <w:rPr>
                <w:rFonts w:ascii="Arial" w:hAnsi="Arial" w:cs="Arial"/>
              </w:rPr>
              <w:t>tehni</w:t>
            </w:r>
            <w:r w:rsidRPr="008505EB">
              <w:rPr>
                <w:rFonts w:ascii="Arial" w:hAnsi="Arial" w:cs="Arial"/>
                <w:lang w:val="hr-HR"/>
              </w:rPr>
              <w:t>č</w:t>
            </w:r>
            <w:r w:rsidRPr="008505EB">
              <w:rPr>
                <w:rFonts w:ascii="Arial" w:hAnsi="Arial" w:cs="Arial"/>
              </w:rPr>
              <w:t>ku</w:t>
            </w:r>
            <w:r w:rsidRPr="008505EB">
              <w:rPr>
                <w:rFonts w:ascii="Arial" w:hAnsi="Arial" w:cs="Arial"/>
                <w:lang w:val="hr-HR"/>
              </w:rPr>
              <w:t xml:space="preserve"> </w:t>
            </w:r>
            <w:r w:rsidRPr="008505EB">
              <w:rPr>
                <w:rFonts w:ascii="Arial" w:hAnsi="Arial" w:cs="Arial"/>
              </w:rPr>
              <w:t>organizaciju</w:t>
            </w:r>
            <w:r w:rsidRPr="008505EB">
              <w:rPr>
                <w:rFonts w:ascii="Arial" w:hAnsi="Arial" w:cs="Arial"/>
                <w:lang w:val="hr-HR"/>
              </w:rPr>
              <w:t xml:space="preserve"> </w:t>
            </w:r>
            <w:r w:rsidRPr="008505EB">
              <w:rPr>
                <w:rFonts w:ascii="Arial" w:hAnsi="Arial" w:cs="Arial"/>
              </w:rPr>
              <w:t>rada</w:t>
            </w:r>
            <w:r w:rsidRPr="008505EB">
              <w:rPr>
                <w:rFonts w:ascii="Arial" w:hAnsi="Arial" w:cs="Arial"/>
                <w:lang w:val="hr-HR"/>
              </w:rPr>
              <w:t xml:space="preserve"> </w:t>
            </w:r>
            <w:r w:rsidRPr="008505EB">
              <w:rPr>
                <w:rFonts w:ascii="Arial" w:hAnsi="Arial" w:cs="Arial"/>
              </w:rPr>
              <w:t>Odsjeka</w:t>
            </w:r>
            <w:r w:rsidRPr="008505EB">
              <w:rPr>
                <w:rFonts w:ascii="Arial" w:hAnsi="Arial" w:cs="Arial"/>
                <w:lang w:val="hr-HR"/>
              </w:rPr>
              <w:t xml:space="preserve">; </w:t>
            </w:r>
            <w:r w:rsidRPr="008505EB">
              <w:rPr>
                <w:rFonts w:ascii="Arial" w:hAnsi="Arial" w:cs="Arial"/>
              </w:rPr>
              <w:t>prijem</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distribuciju</w:t>
            </w:r>
            <w:r w:rsidRPr="008505EB">
              <w:rPr>
                <w:rFonts w:ascii="Arial" w:hAnsi="Arial" w:cs="Arial"/>
                <w:lang w:val="hr-HR"/>
              </w:rPr>
              <w:t xml:space="preserve"> </w:t>
            </w:r>
            <w:r w:rsidRPr="008505EB">
              <w:rPr>
                <w:rFonts w:ascii="Arial" w:hAnsi="Arial" w:cs="Arial"/>
              </w:rPr>
              <w:t>svih</w:t>
            </w:r>
            <w:r w:rsidRPr="008505EB">
              <w:rPr>
                <w:rFonts w:ascii="Arial" w:hAnsi="Arial" w:cs="Arial"/>
                <w:lang w:val="hr-HR"/>
              </w:rPr>
              <w:t xml:space="preserve"> </w:t>
            </w:r>
            <w:r w:rsidRPr="008505EB">
              <w:rPr>
                <w:rFonts w:ascii="Arial" w:hAnsi="Arial" w:cs="Arial"/>
              </w:rPr>
              <w:t>akata</w:t>
            </w:r>
            <w:r w:rsidRPr="008505EB">
              <w:rPr>
                <w:rFonts w:ascii="Arial" w:hAnsi="Arial" w:cs="Arial"/>
                <w:lang w:val="hr-HR"/>
              </w:rPr>
              <w:t xml:space="preserve"> </w:t>
            </w:r>
            <w:r w:rsidRPr="008505EB">
              <w:rPr>
                <w:rFonts w:ascii="Arial" w:hAnsi="Arial" w:cs="Arial"/>
              </w:rPr>
              <w:t>na</w:t>
            </w:r>
            <w:r w:rsidRPr="008505EB">
              <w:rPr>
                <w:rFonts w:ascii="Arial" w:hAnsi="Arial" w:cs="Arial"/>
                <w:lang w:val="hr-HR"/>
              </w:rPr>
              <w:t xml:space="preserve"> </w:t>
            </w:r>
            <w:r w:rsidRPr="008505EB">
              <w:rPr>
                <w:rFonts w:ascii="Arial" w:hAnsi="Arial" w:cs="Arial"/>
              </w:rPr>
              <w:t>nivou</w:t>
            </w:r>
            <w:r w:rsidRPr="008505EB">
              <w:rPr>
                <w:rFonts w:ascii="Arial" w:hAnsi="Arial" w:cs="Arial"/>
                <w:lang w:val="hr-HR"/>
              </w:rPr>
              <w:t xml:space="preserve"> </w:t>
            </w:r>
            <w:r w:rsidRPr="008505EB">
              <w:rPr>
                <w:rFonts w:ascii="Arial" w:hAnsi="Arial" w:cs="Arial"/>
              </w:rPr>
              <w:t>Odsjeka</w:t>
            </w:r>
            <w:r w:rsidRPr="008505EB">
              <w:rPr>
                <w:rFonts w:ascii="Arial" w:hAnsi="Arial" w:cs="Arial"/>
                <w:lang w:val="hr-HR"/>
              </w:rPr>
              <w:t xml:space="preserve">; </w:t>
            </w:r>
            <w:r w:rsidRPr="008505EB">
              <w:rPr>
                <w:rFonts w:ascii="Arial" w:hAnsi="Arial" w:cs="Arial"/>
              </w:rPr>
              <w:t>vo</w:t>
            </w:r>
            <w:r w:rsidRPr="008505EB">
              <w:rPr>
                <w:rFonts w:ascii="Arial" w:hAnsi="Arial" w:cs="Arial"/>
                <w:lang w:val="hr-HR"/>
              </w:rPr>
              <w:t>đ</w:t>
            </w:r>
            <w:r w:rsidRPr="008505EB">
              <w:rPr>
                <w:rFonts w:ascii="Arial" w:hAnsi="Arial" w:cs="Arial"/>
              </w:rPr>
              <w:t>enje</w:t>
            </w:r>
            <w:r w:rsidRPr="008505EB">
              <w:rPr>
                <w:rFonts w:ascii="Arial" w:hAnsi="Arial" w:cs="Arial"/>
                <w:lang w:val="hr-HR"/>
              </w:rPr>
              <w:t xml:space="preserve"> </w:t>
            </w:r>
            <w:r w:rsidRPr="008505EB">
              <w:rPr>
                <w:rFonts w:ascii="Arial" w:hAnsi="Arial" w:cs="Arial"/>
              </w:rPr>
              <w:t>evidencija</w:t>
            </w:r>
            <w:r w:rsidRPr="008505EB">
              <w:rPr>
                <w:rFonts w:ascii="Arial" w:hAnsi="Arial" w:cs="Arial"/>
                <w:lang w:val="hr-HR"/>
              </w:rPr>
              <w:t xml:space="preserve"> i i</w:t>
            </w:r>
            <w:r w:rsidRPr="008505EB">
              <w:rPr>
                <w:rFonts w:ascii="Arial" w:hAnsi="Arial" w:cs="Arial"/>
                <w:lang w:val="sr-Latn-CS"/>
              </w:rPr>
              <w:t>zvještaja za potrebe Odsjeka</w:t>
            </w:r>
            <w:r w:rsidRPr="008505EB">
              <w:rPr>
                <w:rFonts w:ascii="Arial" w:hAnsi="Arial" w:cs="Arial"/>
                <w:lang w:val="hr-HR"/>
              </w:rPr>
              <w:t xml:space="preserve">; </w:t>
            </w:r>
            <w:r w:rsidRPr="008505EB">
              <w:rPr>
                <w:rFonts w:ascii="Arial" w:hAnsi="Arial" w:cs="Arial"/>
              </w:rPr>
              <w:t>obezbje</w:t>
            </w:r>
            <w:r w:rsidRPr="008505EB">
              <w:rPr>
                <w:rFonts w:ascii="Arial" w:hAnsi="Arial" w:cs="Arial"/>
                <w:lang w:val="hr-HR"/>
              </w:rPr>
              <w:t>đ</w:t>
            </w:r>
            <w:r w:rsidRPr="008505EB">
              <w:rPr>
                <w:rFonts w:ascii="Arial" w:hAnsi="Arial" w:cs="Arial"/>
              </w:rPr>
              <w:t>ivanje</w:t>
            </w:r>
            <w:r w:rsidRPr="008505EB">
              <w:rPr>
                <w:rFonts w:ascii="Arial" w:hAnsi="Arial" w:cs="Arial"/>
                <w:lang w:val="hr-HR"/>
              </w:rPr>
              <w:t xml:space="preserve"> </w:t>
            </w:r>
            <w:r w:rsidRPr="008505EB">
              <w:rPr>
                <w:rFonts w:ascii="Arial" w:hAnsi="Arial" w:cs="Arial"/>
              </w:rPr>
              <w:t>kancelarijskog</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drugog</w:t>
            </w:r>
            <w:r w:rsidRPr="008505EB">
              <w:rPr>
                <w:rFonts w:ascii="Arial" w:hAnsi="Arial" w:cs="Arial"/>
                <w:lang w:val="hr-HR"/>
              </w:rPr>
              <w:t xml:space="preserve"> </w:t>
            </w:r>
            <w:r w:rsidRPr="008505EB">
              <w:rPr>
                <w:rFonts w:ascii="Arial" w:hAnsi="Arial" w:cs="Arial"/>
              </w:rPr>
              <w:t>materijala</w:t>
            </w:r>
            <w:r w:rsidRPr="008505EB">
              <w:rPr>
                <w:rFonts w:ascii="Arial" w:hAnsi="Arial" w:cs="Arial"/>
                <w:lang w:val="hr-HR"/>
              </w:rPr>
              <w:t xml:space="preserve">, </w:t>
            </w:r>
            <w:r w:rsidRPr="008505EB">
              <w:rPr>
                <w:rFonts w:ascii="Arial" w:hAnsi="Arial" w:cs="Arial"/>
              </w:rPr>
              <w:t>obavljanje</w:t>
            </w:r>
            <w:r w:rsidRPr="008505EB">
              <w:rPr>
                <w:rFonts w:ascii="Arial" w:hAnsi="Arial" w:cs="Arial"/>
                <w:lang w:val="hr-HR"/>
              </w:rPr>
              <w:t xml:space="preserve"> </w:t>
            </w:r>
            <w:r w:rsidRPr="008505EB">
              <w:rPr>
                <w:rFonts w:ascii="Arial" w:hAnsi="Arial" w:cs="Arial"/>
              </w:rPr>
              <w:t>poslova</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zadataka</w:t>
            </w:r>
            <w:r w:rsidRPr="008505EB">
              <w:rPr>
                <w:rFonts w:ascii="Arial" w:hAnsi="Arial" w:cs="Arial"/>
                <w:lang w:val="hr-HR"/>
              </w:rPr>
              <w:t xml:space="preserve"> </w:t>
            </w:r>
            <w:r w:rsidRPr="008505EB">
              <w:rPr>
                <w:rFonts w:ascii="Arial" w:hAnsi="Arial" w:cs="Arial"/>
              </w:rPr>
              <w:t>vezanih</w:t>
            </w:r>
            <w:r w:rsidRPr="008505EB">
              <w:rPr>
                <w:rFonts w:ascii="Arial" w:hAnsi="Arial" w:cs="Arial"/>
                <w:lang w:val="hr-HR"/>
              </w:rPr>
              <w:t xml:space="preserve"> </w:t>
            </w:r>
            <w:r w:rsidRPr="008505EB">
              <w:rPr>
                <w:rFonts w:ascii="Arial" w:hAnsi="Arial" w:cs="Arial"/>
              </w:rPr>
              <w:t>za</w:t>
            </w:r>
            <w:r w:rsidRPr="008505EB">
              <w:rPr>
                <w:rFonts w:ascii="Arial" w:hAnsi="Arial" w:cs="Arial"/>
                <w:lang w:val="hr-HR"/>
              </w:rPr>
              <w:t xml:space="preserve"> dj</w:t>
            </w:r>
            <w:r w:rsidRPr="008505EB">
              <w:rPr>
                <w:rFonts w:ascii="Arial" w:hAnsi="Arial" w:cs="Arial"/>
              </w:rPr>
              <w:t>elokrug</w:t>
            </w:r>
            <w:r w:rsidRPr="008505EB">
              <w:rPr>
                <w:rFonts w:ascii="Arial" w:hAnsi="Arial" w:cs="Arial"/>
                <w:lang w:val="hr-HR"/>
              </w:rPr>
              <w:t xml:space="preserve"> </w:t>
            </w:r>
            <w:r w:rsidRPr="008505EB">
              <w:rPr>
                <w:rFonts w:ascii="Arial" w:hAnsi="Arial" w:cs="Arial"/>
              </w:rPr>
              <w:t>rada</w:t>
            </w:r>
            <w:r w:rsidRPr="008505EB">
              <w:rPr>
                <w:rFonts w:ascii="Arial" w:hAnsi="Arial" w:cs="Arial"/>
                <w:lang w:val="hr-HR"/>
              </w:rPr>
              <w:t xml:space="preserve"> </w:t>
            </w:r>
            <w:r w:rsidRPr="008505EB">
              <w:rPr>
                <w:rFonts w:ascii="Arial" w:hAnsi="Arial" w:cs="Arial"/>
              </w:rPr>
              <w:t>O</w:t>
            </w:r>
            <w:r w:rsidRPr="008505EB">
              <w:rPr>
                <w:rFonts w:ascii="Arial" w:hAnsi="Arial" w:cs="Arial"/>
                <w:lang w:val="hr-HR"/>
              </w:rPr>
              <w:t>d</w:t>
            </w:r>
            <w:r w:rsidRPr="008505EB">
              <w:rPr>
                <w:rFonts w:ascii="Arial" w:hAnsi="Arial" w:cs="Arial"/>
              </w:rPr>
              <w:t>sjeka</w:t>
            </w:r>
            <w:r w:rsidRPr="008505EB">
              <w:rPr>
                <w:rFonts w:ascii="Arial" w:hAnsi="Arial" w:cs="Arial"/>
                <w:lang w:val="hr-HR"/>
              </w:rPr>
              <w:t>; v</w:t>
            </w:r>
            <w:r w:rsidRPr="008505EB">
              <w:rPr>
                <w:rFonts w:ascii="Arial" w:hAnsi="Arial" w:cs="Arial"/>
                <w:lang w:val="sr-Latn-CS"/>
              </w:rPr>
              <w:t>rši i druge poslove po nalogu pretpostavljenih.</w:t>
            </w:r>
          </w:p>
        </w:tc>
      </w:tr>
    </w:tbl>
    <w:p w:rsidR="00652E3C" w:rsidRDefault="00652E3C" w:rsidP="00652E3C">
      <w:pPr>
        <w:jc w:val="both"/>
        <w:rPr>
          <w:rFonts w:ascii="Arial" w:hAnsi="Arial" w:cs="Arial"/>
          <w:sz w:val="20"/>
          <w:lang w:val="hr-HR"/>
        </w:rPr>
      </w:pPr>
    </w:p>
    <w:p w:rsidR="00652E3C" w:rsidRDefault="00652E3C" w:rsidP="00652E3C">
      <w:pPr>
        <w:jc w:val="center"/>
        <w:rPr>
          <w:rFonts w:ascii="Arial" w:hAnsi="Arial" w:cs="Arial"/>
          <w:b/>
          <w:bCs/>
          <w:lang w:val="hr-HR"/>
        </w:rPr>
      </w:pPr>
      <w:r>
        <w:rPr>
          <w:rFonts w:ascii="Arial" w:hAnsi="Arial" w:cs="Arial"/>
          <w:b/>
          <w:bCs/>
          <w:lang w:val="hr-HR"/>
        </w:rPr>
        <w:t>6. SEKTOR ZA PRAĆENJE PORESKIH PROPISA I</w:t>
      </w:r>
    </w:p>
    <w:p w:rsidR="00652E3C" w:rsidRDefault="00652E3C" w:rsidP="00652E3C">
      <w:pPr>
        <w:jc w:val="center"/>
        <w:rPr>
          <w:rFonts w:ascii="Arial" w:hAnsi="Arial" w:cs="Arial"/>
          <w:b/>
          <w:bCs/>
          <w:lang w:val="hr-HR"/>
        </w:rPr>
      </w:pPr>
      <w:r>
        <w:rPr>
          <w:rFonts w:ascii="Arial" w:hAnsi="Arial" w:cs="Arial"/>
          <w:b/>
          <w:bCs/>
          <w:lang w:val="hr-HR"/>
        </w:rPr>
        <w:t>INSPEKCIJSKI NADZOR     (47)</w:t>
      </w:r>
    </w:p>
    <w:p w:rsidR="00652E3C" w:rsidRDefault="00652E3C" w:rsidP="00652E3C">
      <w:pPr>
        <w:jc w:val="center"/>
        <w:rPr>
          <w:rFonts w:ascii="Arial" w:hAnsi="Arial" w:cs="Arial"/>
          <w:b/>
          <w:bCs/>
          <w:lang w:val="hr-HR"/>
        </w:rPr>
      </w:pPr>
    </w:p>
    <w:p w:rsidR="00652E3C" w:rsidRDefault="00652E3C" w:rsidP="00652E3C">
      <w:pPr>
        <w:jc w:val="center"/>
        <w:rPr>
          <w:rFonts w:ascii="Arial" w:hAnsi="Arial" w:cs="Arial"/>
          <w:b/>
          <w:bCs/>
          <w:lang w:val="hr-H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3600"/>
        <w:gridCol w:w="1350"/>
        <w:gridCol w:w="4050"/>
      </w:tblGrid>
      <w:tr w:rsidR="00652E3C" w:rsidTr="005C2E63">
        <w:trPr>
          <w:trHeight w:val="638"/>
        </w:trPr>
        <w:tc>
          <w:tcPr>
            <w:tcW w:w="828"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Red.</w:t>
            </w:r>
          </w:p>
          <w:p w:rsidR="00652E3C" w:rsidRDefault="00652E3C" w:rsidP="005C2E63">
            <w:pPr>
              <w:jc w:val="center"/>
              <w:rPr>
                <w:rFonts w:ascii="Arial" w:hAnsi="Arial" w:cs="Arial"/>
                <w:b/>
                <w:bCs/>
                <w:lang w:val="hr-HR"/>
              </w:rPr>
            </w:pPr>
            <w:r>
              <w:rPr>
                <w:rFonts w:ascii="Arial" w:hAnsi="Arial" w:cs="Arial"/>
                <w:b/>
                <w:bCs/>
                <w:lang w:val="hr-HR"/>
              </w:rPr>
              <w:t>broj</w:t>
            </w:r>
          </w:p>
        </w:tc>
        <w:tc>
          <w:tcPr>
            <w:tcW w:w="3600" w:type="dxa"/>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Cs/>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405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c>
          <w:tcPr>
            <w:tcW w:w="828" w:type="dxa"/>
            <w:tcBorders>
              <w:bottom w:val="single" w:sz="4" w:space="0" w:color="auto"/>
            </w:tcBorders>
          </w:tcPr>
          <w:p w:rsidR="00652E3C" w:rsidRPr="00D943D6" w:rsidRDefault="00652E3C" w:rsidP="005C2E63">
            <w:pPr>
              <w:jc w:val="center"/>
              <w:rPr>
                <w:rFonts w:ascii="Arial" w:hAnsi="Arial" w:cs="Arial"/>
                <w:lang w:val="hr-HR"/>
              </w:rPr>
            </w:pPr>
            <w:r w:rsidRPr="00D943D6">
              <w:rPr>
                <w:rFonts w:ascii="Arial" w:hAnsi="Arial" w:cs="Arial"/>
                <w:lang w:val="hr-HR"/>
              </w:rPr>
              <w:t>121</w:t>
            </w:r>
          </w:p>
        </w:tc>
        <w:tc>
          <w:tcPr>
            <w:tcW w:w="3600"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Pomoćnik/ca direktora/ice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Visoko obrazovanje u obimu od 240 CSPK-a (VII-1 nivo kvalifikacije obrazovanja)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Ekonomski ili Pravni fakultet </w:t>
            </w:r>
          </w:p>
          <w:p w:rsidR="00652E3C" w:rsidRDefault="00652E3C" w:rsidP="005C2E63">
            <w:pPr>
              <w:rPr>
                <w:rFonts w:ascii="Arial" w:hAnsi="Arial" w:cs="Arial"/>
                <w:szCs w:val="20"/>
                <w:lang w:val="hr-HR"/>
              </w:rPr>
            </w:pPr>
            <w:r>
              <w:rPr>
                <w:rFonts w:ascii="Arial" w:hAnsi="Arial" w:cs="Arial"/>
                <w:bCs/>
                <w:lang w:val="da-DK"/>
              </w:rPr>
              <w:t>- 3</w:t>
            </w:r>
            <w:r>
              <w:rPr>
                <w:rFonts w:ascii="Arial" w:hAnsi="Arial"/>
                <w:lang w:val="hr-HR"/>
              </w:rPr>
              <w:t xml:space="preserve"> godine radnog iskustva na poslovima rukovođenja, odnosno na drugim odgovarajućim poslovima koji zahtijevaju samostalnost u radu</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
                <w:bCs/>
                <w:lang w:val="hr-HR"/>
              </w:rPr>
            </w:pPr>
            <w:r>
              <w:rPr>
                <w:rFonts w:ascii="Arial" w:hAnsi="Arial" w:cs="Arial"/>
                <w:bCs/>
                <w:lang w:val="da-DK"/>
              </w:rPr>
              <w:t>- poznavanje rada na računaru</w:t>
            </w:r>
            <w:r>
              <w:rPr>
                <w:rFonts w:ascii="Arial" w:hAnsi="Arial" w:cs="Arial"/>
                <w:b/>
                <w:bCs/>
                <w:lang w:val="hr-HR"/>
              </w:rPr>
              <w:t xml:space="preserve"> </w:t>
            </w: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050" w:type="dxa"/>
            <w:tcBorders>
              <w:bottom w:val="single" w:sz="4" w:space="0" w:color="auto"/>
            </w:tcBorders>
          </w:tcPr>
          <w:p w:rsidR="00652E3C" w:rsidRDefault="00652E3C" w:rsidP="005C2E63">
            <w:pPr>
              <w:tabs>
                <w:tab w:val="left" w:pos="8280"/>
              </w:tabs>
              <w:jc w:val="both"/>
              <w:rPr>
                <w:rFonts w:ascii="Arial" w:hAnsi="Arial" w:cs="Arial"/>
                <w:bCs/>
                <w:lang w:val="hr-HR"/>
              </w:rPr>
            </w:pPr>
            <w:r>
              <w:rPr>
                <w:rFonts w:ascii="Arial" w:hAnsi="Arial" w:cs="Arial"/>
                <w:bCs/>
              </w:rPr>
              <w:t>Rukovodi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organizuje</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u</w:t>
            </w:r>
            <w:r>
              <w:rPr>
                <w:rFonts w:ascii="Arial" w:hAnsi="Arial" w:cs="Arial"/>
                <w:bCs/>
                <w:lang w:val="hr-HR"/>
              </w:rPr>
              <w:t xml:space="preserve"> </w:t>
            </w:r>
            <w:r>
              <w:rPr>
                <w:rFonts w:ascii="Arial" w:hAnsi="Arial" w:cs="Arial"/>
                <w:bCs/>
              </w:rPr>
              <w:t>Sektoru</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podru</w:t>
            </w:r>
            <w:r>
              <w:rPr>
                <w:rFonts w:ascii="Arial" w:hAnsi="Arial" w:cs="Arial"/>
                <w:bCs/>
                <w:lang w:val="hr-HR"/>
              </w:rPr>
              <w:t>č</w:t>
            </w:r>
            <w:r>
              <w:rPr>
                <w:rFonts w:ascii="Arial" w:hAnsi="Arial" w:cs="Arial"/>
                <w:bCs/>
              </w:rPr>
              <w:t>nim</w:t>
            </w:r>
            <w:r>
              <w:rPr>
                <w:rFonts w:ascii="Arial" w:hAnsi="Arial" w:cs="Arial"/>
                <w:bCs/>
                <w:lang w:val="hr-HR"/>
              </w:rPr>
              <w:t xml:space="preserve"> </w:t>
            </w:r>
            <w:r>
              <w:rPr>
                <w:rFonts w:ascii="Arial" w:hAnsi="Arial" w:cs="Arial"/>
                <w:bCs/>
              </w:rPr>
              <w:t>jedinicama</w:t>
            </w:r>
            <w:r>
              <w:rPr>
                <w:rFonts w:ascii="Arial" w:hAnsi="Arial" w:cs="Arial"/>
                <w:bCs/>
                <w:lang w:val="hr-HR"/>
              </w:rPr>
              <w:t xml:space="preserve">;     </w:t>
            </w:r>
            <w:r>
              <w:rPr>
                <w:rFonts w:ascii="Arial" w:hAnsi="Arial" w:cs="Arial"/>
                <w:bCs/>
              </w:rPr>
              <w:t>koordinira</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usmjerava</w:t>
            </w:r>
            <w:r>
              <w:rPr>
                <w:rFonts w:ascii="Arial" w:hAnsi="Arial" w:cs="Arial"/>
                <w:bCs/>
                <w:lang w:val="hr-HR"/>
              </w:rPr>
              <w:t xml:space="preserve"> </w:t>
            </w:r>
            <w:r>
              <w:rPr>
                <w:rFonts w:ascii="Arial" w:hAnsi="Arial" w:cs="Arial"/>
                <w:bCs/>
              </w:rPr>
              <w:t>rad</w:t>
            </w:r>
            <w:r>
              <w:rPr>
                <w:rFonts w:ascii="Arial" w:hAnsi="Arial" w:cs="Arial"/>
                <w:bCs/>
                <w:lang w:val="hr-HR"/>
              </w:rPr>
              <w:t xml:space="preserve">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organizuje, rad  Odsjeka i područnih jedinica Poreske uprave;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D</w:t>
            </w:r>
            <w:r>
              <w:rPr>
                <w:rFonts w:ascii="Arial" w:hAnsi="Arial" w:cs="Arial"/>
                <w:bCs/>
              </w:rPr>
              <w:t>irektora</w:t>
            </w:r>
            <w:r>
              <w:rPr>
                <w:rFonts w:ascii="Arial" w:hAnsi="Arial" w:cs="Arial"/>
                <w:bCs/>
                <w:lang w:val="hr-HR"/>
              </w:rPr>
              <w:t>.</w:t>
            </w:r>
          </w:p>
          <w:p w:rsidR="00652E3C" w:rsidRDefault="00652E3C" w:rsidP="005C2E63">
            <w:pPr>
              <w:tabs>
                <w:tab w:val="left" w:pos="8280"/>
              </w:tabs>
              <w:jc w:val="both"/>
              <w:rPr>
                <w:rFonts w:ascii="Arial" w:hAnsi="Arial" w:cs="Arial"/>
                <w:bCs/>
                <w:lang w:val="hr-HR"/>
              </w:rPr>
            </w:pPr>
          </w:p>
        </w:tc>
      </w:tr>
      <w:tr w:rsidR="00652E3C" w:rsidTr="005C2E63">
        <w:trPr>
          <w:cantSplit/>
        </w:trPr>
        <w:tc>
          <w:tcPr>
            <w:tcW w:w="9828" w:type="dxa"/>
            <w:gridSpan w:val="4"/>
            <w:shd w:val="clear" w:color="auto" w:fill="E0E0E0"/>
          </w:tcPr>
          <w:p w:rsidR="00652E3C" w:rsidRDefault="00652E3C" w:rsidP="005C2E63">
            <w:pPr>
              <w:jc w:val="both"/>
              <w:rPr>
                <w:rFonts w:ascii="Arial" w:hAnsi="Arial" w:cs="Arial"/>
                <w:b/>
                <w:bCs/>
                <w:sz w:val="16"/>
                <w:lang w:val="hr-HR"/>
              </w:rPr>
            </w:pPr>
          </w:p>
          <w:p w:rsidR="00652E3C" w:rsidRDefault="00652E3C" w:rsidP="005C2E63">
            <w:pPr>
              <w:pStyle w:val="Heading7"/>
              <w:jc w:val="center"/>
              <w:rPr>
                <w:rFonts w:ascii="Arial" w:hAnsi="Arial" w:cs="Arial"/>
                <w:i/>
                <w:lang w:val="hr-HR"/>
              </w:rPr>
            </w:pPr>
            <w:r>
              <w:rPr>
                <w:rFonts w:ascii="Arial" w:hAnsi="Arial" w:cs="Arial"/>
                <w:i/>
                <w:lang w:val="hr-HR"/>
              </w:rPr>
              <w:t xml:space="preserve">6.1. Odsjek za sprovođenje poreskih propisa  </w:t>
            </w:r>
          </w:p>
          <w:p w:rsidR="00652E3C" w:rsidRDefault="00652E3C" w:rsidP="005C2E63">
            <w:pPr>
              <w:rPr>
                <w:lang w:val="hr-HR"/>
              </w:rPr>
            </w:pPr>
          </w:p>
        </w:tc>
      </w:tr>
      <w:tr w:rsidR="00652E3C" w:rsidTr="005C2E63">
        <w:tc>
          <w:tcPr>
            <w:tcW w:w="828" w:type="dxa"/>
          </w:tcPr>
          <w:p w:rsidR="00652E3C" w:rsidRPr="00A95613" w:rsidRDefault="00652E3C" w:rsidP="005C2E63">
            <w:pPr>
              <w:jc w:val="center"/>
              <w:rPr>
                <w:rFonts w:ascii="Arial" w:hAnsi="Arial" w:cs="Arial"/>
                <w:lang w:val="hr-HR"/>
              </w:rPr>
            </w:pPr>
            <w:r w:rsidRPr="00A95613">
              <w:rPr>
                <w:rFonts w:ascii="Arial" w:hAnsi="Arial" w:cs="Arial"/>
                <w:lang w:val="hr-HR"/>
              </w:rPr>
              <w:t>122</w:t>
            </w:r>
          </w:p>
        </w:tc>
        <w:tc>
          <w:tcPr>
            <w:tcW w:w="3600" w:type="dxa"/>
          </w:tcPr>
          <w:p w:rsidR="00652E3C" w:rsidRDefault="00652E3C" w:rsidP="005C2E63">
            <w:pPr>
              <w:jc w:val="both"/>
              <w:rPr>
                <w:rFonts w:ascii="Arial" w:hAnsi="Arial"/>
                <w:b/>
                <w:lang w:val="pl-PL"/>
              </w:rPr>
            </w:pPr>
            <w:r>
              <w:rPr>
                <w:rFonts w:ascii="Arial" w:hAnsi="Arial"/>
                <w:b/>
                <w:bCs/>
                <w:lang w:val="hr-HR"/>
              </w:rPr>
              <w:t xml:space="preserve">Načelnik/ca </w:t>
            </w:r>
          </w:p>
          <w:p w:rsidR="00652E3C" w:rsidRDefault="00652E3C" w:rsidP="005C2E63">
            <w:pPr>
              <w:jc w:val="both"/>
              <w:rPr>
                <w:rFonts w:ascii="Arial" w:hAnsi="Arial"/>
                <w:b/>
                <w:lang w:val="pl-PL"/>
              </w:rPr>
            </w:pPr>
          </w:p>
          <w:p w:rsidR="00652E3C" w:rsidRDefault="00652E3C" w:rsidP="005C2E63">
            <w:pPr>
              <w:jc w:val="both"/>
              <w:rPr>
                <w:rFonts w:ascii="Arial" w:hAnsi="Arial"/>
                <w:lang w:val="hr-HR"/>
              </w:rPr>
            </w:pPr>
            <w:r>
              <w:rPr>
                <w:rFonts w:ascii="Arial" w:hAnsi="Arial"/>
                <w:lang w:val="hr-HR"/>
              </w:rPr>
              <w:t xml:space="preserve">- Visoko obrazovanje u obimu od 240 CSPK-a (VII-1 nivo kvalifikacije obrazovanja) </w:t>
            </w:r>
          </w:p>
          <w:p w:rsidR="00652E3C" w:rsidRDefault="00652E3C" w:rsidP="005C2E63">
            <w:pPr>
              <w:jc w:val="both"/>
              <w:rPr>
                <w:rFonts w:ascii="Arial" w:hAnsi="Arial"/>
                <w:lang w:val="hr-HR"/>
              </w:rPr>
            </w:pPr>
            <w:r>
              <w:rPr>
                <w:rFonts w:ascii="Arial" w:hAnsi="Arial"/>
                <w:lang w:val="hr-HR"/>
              </w:rPr>
              <w:t>- Pravni fakultet</w:t>
            </w:r>
          </w:p>
          <w:p w:rsidR="00652E3C" w:rsidRDefault="00652E3C" w:rsidP="005C2E63">
            <w:pPr>
              <w:rPr>
                <w:rFonts w:ascii="Arial" w:hAnsi="Arial" w:cs="Arial"/>
                <w:szCs w:val="20"/>
                <w:lang w:val="hr-HR"/>
              </w:rPr>
            </w:pPr>
            <w:r>
              <w:rPr>
                <w:rFonts w:ascii="Arial" w:hAnsi="Arial"/>
                <w:lang w:val="hr-HR"/>
              </w:rPr>
              <w:t>- 3 godine radnog iskustva na poslovima rukovođenja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Pr="00BD57D2" w:rsidRDefault="00652E3C" w:rsidP="005C2E63">
            <w:pPr>
              <w:jc w:val="both"/>
              <w:rPr>
                <w:rFonts w:ascii="Arial" w:hAnsi="Arial" w:cs="Arial"/>
                <w:bCs/>
                <w:szCs w:val="20"/>
                <w:lang w:val="it-IT"/>
              </w:rPr>
            </w:pPr>
            <w:r w:rsidRPr="00BD57D2">
              <w:rPr>
                <w:rFonts w:ascii="Arial" w:hAnsi="Arial" w:cs="Arial"/>
                <w:bCs/>
                <w:szCs w:val="20"/>
                <w:lang w:val="it-IT"/>
              </w:rPr>
              <w:t>- poznavanje rada na računaru</w:t>
            </w:r>
          </w:p>
          <w:p w:rsidR="00652E3C" w:rsidRDefault="00652E3C" w:rsidP="005C2E63">
            <w:pPr>
              <w:tabs>
                <w:tab w:val="left" w:pos="8280"/>
              </w:tabs>
              <w:rPr>
                <w:rFonts w:ascii="Arial" w:hAnsi="Arial" w:cs="Arial"/>
                <w:b/>
                <w:i/>
                <w:lang w:val="hr-HR"/>
              </w:rPr>
            </w:pPr>
            <w:r>
              <w:rPr>
                <w:rFonts w:ascii="Arial" w:hAnsi="Arial" w:cs="Arial"/>
                <w:b/>
                <w:bCs/>
                <w:lang w:val="da-DK"/>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050" w:type="dxa"/>
          </w:tcPr>
          <w:p w:rsidR="00652E3C" w:rsidRPr="00370CF3" w:rsidRDefault="00652E3C" w:rsidP="005C2E63">
            <w:pPr>
              <w:jc w:val="both"/>
              <w:rPr>
                <w:rFonts w:ascii="Arial" w:hAnsi="Arial" w:cs="Arial"/>
                <w:lang w:val="sr-Latn-CS"/>
              </w:rPr>
            </w:pPr>
            <w:r>
              <w:rPr>
                <w:rFonts w:ascii="Arial" w:hAnsi="Arial" w:cs="Arial"/>
                <w:lang w:val="hr-HR"/>
              </w:rPr>
              <w:t xml:space="preserve">Vrši poslove koji se odnose na: izvršavanje poslova iz nadležnosti Odsjeka u skladu sa procedurama, pripremanje izvještaja, stručnih mišljenja i uputstava za primjenu poreskih propisa; pripremanje podzakonskih akata koje donosi Uprava; davanje inicijative za izradu poreskih propisa; vođenje drugostepenog  upravnog  postupka iz nadležnosti Poreske uprave; </w:t>
            </w:r>
            <w:r>
              <w:rPr>
                <w:rFonts w:ascii="Arial" w:hAnsi="Arial" w:cs="Arial"/>
                <w:bCs/>
                <w:lang w:val="hr-HR"/>
              </w:rPr>
              <w:t>ocjenu kvaliteta procedura u vršenju poslova na osnovu upravljanja rizicima</w:t>
            </w:r>
            <w:r>
              <w:rPr>
                <w:rFonts w:ascii="Arial" w:hAnsi="Arial" w:cs="Arial"/>
                <w:lang w:val="hr-HR"/>
              </w:rPr>
              <w:t xml:space="preserve">; praćenje rokova postupanja po predmetima dostavljenim na rješavanje inspektorima, kao i rokova za rješavanje po predmetima od strane drugostepenog organa; pomoć poreskim inspektorima pri izradi rješenja koja su bila poništena od strane drugostepenog organa; </w:t>
            </w:r>
            <w:r>
              <w:rPr>
                <w:rFonts w:ascii="Arial" w:hAnsi="Arial" w:cs="Arial"/>
                <w:lang w:val="sr-Latn-CS"/>
              </w:rPr>
              <w:t xml:space="preserve">vrši i druge poslove </w:t>
            </w:r>
            <w:r>
              <w:rPr>
                <w:rFonts w:ascii="Arial" w:hAnsi="Arial" w:cs="Arial"/>
                <w:szCs w:val="20"/>
                <w:lang w:val="sr-Latn-CS"/>
              </w:rPr>
              <w:t>po nalogu pretpostavljenih.</w:t>
            </w:r>
          </w:p>
        </w:tc>
      </w:tr>
      <w:tr w:rsidR="00652E3C" w:rsidTr="005C2E63">
        <w:tc>
          <w:tcPr>
            <w:tcW w:w="828" w:type="dxa"/>
          </w:tcPr>
          <w:p w:rsidR="00652E3C" w:rsidRPr="00A95613" w:rsidRDefault="00652E3C" w:rsidP="005C2E63">
            <w:pPr>
              <w:jc w:val="center"/>
              <w:rPr>
                <w:rFonts w:ascii="Arial" w:hAnsi="Arial" w:cs="Arial"/>
                <w:lang w:val="hr-HR"/>
              </w:rPr>
            </w:pPr>
            <w:r w:rsidRPr="00A95613">
              <w:rPr>
                <w:rFonts w:ascii="Arial" w:hAnsi="Arial" w:cs="Arial"/>
                <w:lang w:val="hr-HR"/>
              </w:rPr>
              <w:t>123</w:t>
            </w:r>
          </w:p>
          <w:p w:rsidR="00652E3C" w:rsidRDefault="00652E3C" w:rsidP="005C2E63">
            <w:pPr>
              <w:jc w:val="center"/>
              <w:rPr>
                <w:rFonts w:ascii="Arial" w:hAnsi="Arial" w:cs="Arial"/>
                <w:color w:val="FF0000"/>
                <w:sz w:val="18"/>
                <w:lang w:val="hr-HR"/>
              </w:rPr>
            </w:pPr>
            <w:r w:rsidRPr="00A95613">
              <w:rPr>
                <w:rFonts w:ascii="Arial" w:hAnsi="Arial" w:cs="Arial"/>
                <w:lang w:val="hr-HR"/>
              </w:rPr>
              <w:t>124</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jc w:val="both"/>
              <w:rPr>
                <w:rFonts w:ascii="Arial" w:hAnsi="Arial" w:cs="Arial"/>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i/>
                <w:lang w:val="hr-HR"/>
              </w:rPr>
            </w:pPr>
            <w:r>
              <w:rPr>
                <w:rFonts w:ascii="Arial" w:hAnsi="Arial" w:cs="Arial"/>
                <w:b/>
                <w:lang w:val="hr-HR"/>
              </w:rPr>
              <w:t xml:space="preserve"> </w:t>
            </w:r>
          </w:p>
          <w:p w:rsidR="00652E3C" w:rsidRDefault="00652E3C" w:rsidP="005C2E63">
            <w:pPr>
              <w:jc w:val="both"/>
              <w:rPr>
                <w:rFonts w:ascii="Arial" w:hAnsi="Arial" w:cs="Arial"/>
                <w:b/>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tc>
        <w:tc>
          <w:tcPr>
            <w:tcW w:w="4050" w:type="dxa"/>
          </w:tcPr>
          <w:p w:rsidR="00652E3C" w:rsidRPr="00370CF3" w:rsidRDefault="00652E3C" w:rsidP="005C2E63">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vo</w:t>
            </w:r>
            <w:r>
              <w:rPr>
                <w:rFonts w:ascii="Arial" w:hAnsi="Arial" w:cs="Arial"/>
                <w:lang w:val="hr-HR"/>
              </w:rPr>
              <w:t>đ</w:t>
            </w:r>
            <w:r>
              <w:rPr>
                <w:rFonts w:ascii="Arial" w:hAnsi="Arial" w:cs="Arial"/>
              </w:rPr>
              <w:t>enje</w:t>
            </w:r>
            <w:r>
              <w:rPr>
                <w:rFonts w:ascii="Arial" w:hAnsi="Arial" w:cs="Arial"/>
                <w:lang w:val="hr-HR"/>
              </w:rPr>
              <w:t xml:space="preserve"> </w:t>
            </w:r>
            <w:r>
              <w:rPr>
                <w:rFonts w:ascii="Arial" w:hAnsi="Arial" w:cs="Arial"/>
              </w:rPr>
              <w:t>drugostepenog</w:t>
            </w:r>
            <w:r>
              <w:rPr>
                <w:rFonts w:ascii="Arial" w:hAnsi="Arial" w:cs="Arial"/>
                <w:lang w:val="hr-HR"/>
              </w:rPr>
              <w:t xml:space="preserve"> </w:t>
            </w:r>
            <w:r>
              <w:rPr>
                <w:rFonts w:ascii="Arial" w:hAnsi="Arial" w:cs="Arial"/>
              </w:rPr>
              <w:t>upravnog</w:t>
            </w:r>
            <w:r>
              <w:rPr>
                <w:rFonts w:ascii="Arial" w:hAnsi="Arial" w:cs="Arial"/>
                <w:lang w:val="hr-HR"/>
              </w:rPr>
              <w:t xml:space="preserve"> </w:t>
            </w:r>
            <w:r>
              <w:rPr>
                <w:rFonts w:ascii="Arial" w:hAnsi="Arial" w:cs="Arial"/>
              </w:rPr>
              <w:t>postupka</w:t>
            </w:r>
            <w:r>
              <w:rPr>
                <w:rFonts w:ascii="Arial" w:hAnsi="Arial" w:cs="Arial"/>
                <w:lang w:val="hr-HR"/>
              </w:rPr>
              <w:t xml:space="preserve"> </w:t>
            </w:r>
            <w:r>
              <w:rPr>
                <w:rFonts w:ascii="Arial" w:hAnsi="Arial" w:cs="Arial"/>
              </w:rPr>
              <w:t>po</w:t>
            </w:r>
            <w:r>
              <w:rPr>
                <w:rFonts w:ascii="Arial" w:hAnsi="Arial" w:cs="Arial"/>
                <w:lang w:val="hr-HR"/>
              </w:rPr>
              <w:t xml:space="preserve"> ž</w:t>
            </w:r>
            <w:r>
              <w:rPr>
                <w:rFonts w:ascii="Arial" w:hAnsi="Arial" w:cs="Arial"/>
              </w:rPr>
              <w:t>albama</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enje</w:t>
            </w:r>
            <w:r>
              <w:rPr>
                <w:rFonts w:ascii="Arial" w:hAnsi="Arial" w:cs="Arial"/>
                <w:lang w:val="hr-HR"/>
              </w:rPr>
              <w:t xml:space="preserve"> </w:t>
            </w:r>
            <w:r>
              <w:rPr>
                <w:rFonts w:ascii="Arial" w:hAnsi="Arial" w:cs="Arial"/>
              </w:rPr>
              <w:t>poreskih</w:t>
            </w:r>
            <w:r>
              <w:rPr>
                <w:rFonts w:ascii="Arial" w:hAnsi="Arial" w:cs="Arial"/>
                <w:lang w:val="hr-HR"/>
              </w:rPr>
              <w:t xml:space="preserve"> </w:t>
            </w:r>
            <w:r>
              <w:rPr>
                <w:rFonts w:ascii="Arial" w:hAnsi="Arial" w:cs="Arial"/>
              </w:rPr>
              <w:t>inspektora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drugim</w:t>
            </w:r>
            <w:r>
              <w:rPr>
                <w:rFonts w:ascii="Arial" w:hAnsi="Arial" w:cs="Arial"/>
                <w:lang w:val="hr-HR"/>
              </w:rPr>
              <w:t xml:space="preserve"> </w:t>
            </w:r>
            <w:r>
              <w:rPr>
                <w:rFonts w:ascii="Arial" w:hAnsi="Arial" w:cs="Arial"/>
              </w:rPr>
              <w:t>slu</w:t>
            </w:r>
            <w:r>
              <w:rPr>
                <w:rFonts w:ascii="Arial" w:hAnsi="Arial" w:cs="Arial"/>
                <w:lang w:val="hr-HR"/>
              </w:rPr>
              <w:t>č</w:t>
            </w:r>
            <w:r>
              <w:rPr>
                <w:rFonts w:ascii="Arial" w:hAnsi="Arial" w:cs="Arial"/>
              </w:rPr>
              <w:t>ajevima</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enim</w:t>
            </w:r>
            <w:r>
              <w:rPr>
                <w:rFonts w:ascii="Arial" w:hAnsi="Arial" w:cs="Arial"/>
                <w:lang w:val="hr-HR"/>
              </w:rPr>
              <w:t xml:space="preserve"> </w:t>
            </w:r>
            <w:r>
              <w:rPr>
                <w:rFonts w:ascii="Arial" w:hAnsi="Arial" w:cs="Arial"/>
              </w:rPr>
              <w:t>zakonom</w:t>
            </w:r>
            <w:r>
              <w:rPr>
                <w:rFonts w:ascii="Arial" w:hAnsi="Arial" w:cs="Arial"/>
                <w:lang w:val="hr-HR"/>
              </w:rPr>
              <w:t xml:space="preserve">;   </w:t>
            </w:r>
            <w:r>
              <w:rPr>
                <w:rFonts w:ascii="Arial" w:hAnsi="Arial" w:cs="Arial"/>
              </w:rPr>
              <w:t>saradnju</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NVO</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Kancelarijom</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saradnju</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NVO</w:t>
            </w:r>
            <w:r>
              <w:rPr>
                <w:rFonts w:ascii="Arial" w:hAnsi="Arial" w:cs="Arial"/>
                <w:lang w:val="hr-HR"/>
              </w:rPr>
              <w:t xml:space="preserve">; </w:t>
            </w:r>
            <w:r>
              <w:rPr>
                <w:rFonts w:ascii="Arial" w:hAnsi="Arial" w:cs="Arial"/>
              </w:rPr>
              <w:t>prikupljanje</w:t>
            </w:r>
            <w:r>
              <w:rPr>
                <w:rFonts w:ascii="Arial" w:hAnsi="Arial" w:cs="Arial"/>
                <w:lang w:val="hr-HR"/>
              </w:rPr>
              <w:t xml:space="preserve"> </w:t>
            </w:r>
            <w:r>
              <w:rPr>
                <w:rFonts w:ascii="Arial" w:hAnsi="Arial" w:cs="Arial"/>
              </w:rPr>
              <w:t>informacija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aktivnostima</w:t>
            </w:r>
            <w:r>
              <w:rPr>
                <w:rFonts w:ascii="Arial" w:hAnsi="Arial" w:cs="Arial"/>
                <w:lang w:val="hr-HR"/>
              </w:rPr>
              <w:t xml:space="preserve"> </w:t>
            </w:r>
            <w:r>
              <w:rPr>
                <w:rFonts w:ascii="Arial" w:hAnsi="Arial" w:cs="Arial"/>
              </w:rPr>
              <w:t>vezanim</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NVO</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organizacionim</w:t>
            </w:r>
            <w:r>
              <w:rPr>
                <w:rFonts w:ascii="Arial" w:hAnsi="Arial" w:cs="Arial"/>
                <w:lang w:val="hr-HR"/>
              </w:rPr>
              <w:t xml:space="preserve"> </w:t>
            </w:r>
            <w:r>
              <w:rPr>
                <w:rFonts w:ascii="Arial" w:hAnsi="Arial" w:cs="Arial"/>
              </w:rPr>
              <w:t>jedinicima</w:t>
            </w:r>
            <w:r>
              <w:rPr>
                <w:rFonts w:ascii="Arial" w:hAnsi="Arial" w:cs="Arial"/>
                <w:lang w:val="hr-HR"/>
              </w:rPr>
              <w:t xml:space="preserve"> </w:t>
            </w:r>
            <w:r>
              <w:rPr>
                <w:rFonts w:ascii="Arial" w:hAnsi="Arial" w:cs="Arial"/>
              </w:rPr>
              <w:t>Organa</w:t>
            </w:r>
            <w:r>
              <w:rPr>
                <w:rFonts w:ascii="Arial" w:hAnsi="Arial" w:cs="Arial"/>
                <w:lang w:val="hr-HR"/>
              </w:rPr>
              <w:t xml:space="preserve">; </w:t>
            </w:r>
            <w:r>
              <w:rPr>
                <w:rFonts w:ascii="Arial" w:hAnsi="Arial" w:cs="Arial"/>
              </w:rPr>
              <w:t>pra</w:t>
            </w:r>
            <w:r w:rsidRPr="00BD57D2">
              <w:rPr>
                <w:rFonts w:ascii="Arial" w:hAnsi="Arial" w:cs="Arial"/>
                <w:lang w:val="hr-HR"/>
              </w:rPr>
              <w:t>ć</w:t>
            </w:r>
            <w:r>
              <w:rPr>
                <w:rFonts w:ascii="Arial" w:hAnsi="Arial" w:cs="Arial"/>
              </w:rPr>
              <w:t>enje</w:t>
            </w:r>
            <w:r>
              <w:rPr>
                <w:rFonts w:ascii="Arial" w:hAnsi="Arial" w:cs="Arial"/>
                <w:lang w:val="hr-HR"/>
              </w:rPr>
              <w:t xml:space="preserve"> </w:t>
            </w:r>
            <w:r>
              <w:rPr>
                <w:rFonts w:ascii="Arial" w:hAnsi="Arial" w:cs="Arial"/>
              </w:rPr>
              <w:t>rokova</w:t>
            </w:r>
            <w:r>
              <w:rPr>
                <w:rFonts w:ascii="Arial" w:hAnsi="Arial" w:cs="Arial"/>
                <w:lang w:val="hr-HR"/>
              </w:rPr>
              <w:t xml:space="preserve"> </w:t>
            </w:r>
            <w:r>
              <w:rPr>
                <w:rFonts w:ascii="Arial" w:hAnsi="Arial" w:cs="Arial"/>
              </w:rPr>
              <w:t>postupanja</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predmetima</w:t>
            </w:r>
            <w:r>
              <w:rPr>
                <w:rFonts w:ascii="Arial" w:hAnsi="Arial" w:cs="Arial"/>
                <w:lang w:val="hr-HR"/>
              </w:rPr>
              <w:t xml:space="preserve"> </w:t>
            </w:r>
            <w:r>
              <w:rPr>
                <w:rFonts w:ascii="Arial" w:hAnsi="Arial" w:cs="Arial"/>
              </w:rPr>
              <w:t>dostavljenim</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avanje</w:t>
            </w:r>
            <w:r>
              <w:rPr>
                <w:rFonts w:ascii="Arial" w:hAnsi="Arial" w:cs="Arial"/>
                <w:lang w:val="hr-HR"/>
              </w:rPr>
              <w:t xml:space="preserve"> </w:t>
            </w:r>
            <w:r>
              <w:rPr>
                <w:rFonts w:ascii="Arial" w:hAnsi="Arial" w:cs="Arial"/>
              </w:rPr>
              <w:t>inspektorima</w:t>
            </w:r>
            <w:r>
              <w:rPr>
                <w:rFonts w:ascii="Arial" w:hAnsi="Arial" w:cs="Arial"/>
                <w:lang w:val="hr-HR"/>
              </w:rPr>
              <w:t xml:space="preserve"> </w:t>
            </w:r>
            <w:r>
              <w:rPr>
                <w:rFonts w:ascii="Arial" w:hAnsi="Arial" w:cs="Arial"/>
              </w:rPr>
              <w:t>kao</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rokova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avanje</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predmetima</w:t>
            </w:r>
            <w:r>
              <w:rPr>
                <w:rFonts w:ascii="Arial" w:hAnsi="Arial" w:cs="Arial"/>
                <w:lang w:val="hr-HR"/>
              </w:rPr>
              <w:t xml:space="preserve"> </w:t>
            </w:r>
            <w:r>
              <w:rPr>
                <w:rFonts w:ascii="Arial" w:hAnsi="Arial" w:cs="Arial"/>
              </w:rPr>
              <w:t>organa</w:t>
            </w:r>
            <w:r>
              <w:rPr>
                <w:rFonts w:ascii="Arial" w:hAnsi="Arial" w:cs="Arial"/>
                <w:lang w:val="hr-HR"/>
              </w:rPr>
              <w:t>;</w:t>
            </w:r>
            <w:r>
              <w:rPr>
                <w:rFonts w:ascii="Arial" w:hAnsi="Arial" w:cs="Arial"/>
                <w:u w:val="single"/>
                <w:lang w:val="hr-HR"/>
              </w:rPr>
              <w:t xml:space="preserve"> </w:t>
            </w:r>
            <w:r>
              <w:rPr>
                <w:rFonts w:ascii="Arial" w:hAnsi="Arial" w:cs="Arial"/>
                <w:lang w:val="hr-HR"/>
              </w:rPr>
              <w:t xml:space="preserve">priprema rješenja u predmetima </w:t>
            </w:r>
            <w:r>
              <w:rPr>
                <w:rFonts w:ascii="Arial" w:hAnsi="Arial" w:cs="Arial"/>
              </w:rPr>
              <w:t>od</w:t>
            </w:r>
            <w:r>
              <w:rPr>
                <w:rFonts w:ascii="Arial" w:hAnsi="Arial" w:cs="Arial"/>
                <w:lang w:val="hr-HR"/>
              </w:rPr>
              <w:t xml:space="preserve"> </w:t>
            </w:r>
            <w:r>
              <w:rPr>
                <w:rFonts w:ascii="Arial" w:hAnsi="Arial" w:cs="Arial"/>
              </w:rPr>
              <w:t>strane</w:t>
            </w:r>
            <w:r>
              <w:rPr>
                <w:rFonts w:ascii="Arial" w:hAnsi="Arial" w:cs="Arial"/>
                <w:lang w:val="hr-HR"/>
              </w:rPr>
              <w:t xml:space="preserve"> </w:t>
            </w:r>
            <w:r>
              <w:rPr>
                <w:rFonts w:ascii="Arial" w:hAnsi="Arial" w:cs="Arial"/>
              </w:rPr>
              <w:t>drugostepenog</w:t>
            </w:r>
            <w:r>
              <w:rPr>
                <w:rFonts w:ascii="Arial" w:hAnsi="Arial" w:cs="Arial"/>
                <w:lang w:val="hr-HR"/>
              </w:rPr>
              <w:t xml:space="preserve"> koji se odnose na slobodan pristup informacijama; </w:t>
            </w:r>
            <w:r>
              <w:rPr>
                <w:rFonts w:ascii="Arial" w:hAnsi="Arial" w:cs="Arial"/>
              </w:rPr>
              <w:t>sa</w:t>
            </w:r>
            <w:r>
              <w:rPr>
                <w:rFonts w:ascii="Arial" w:hAnsi="Arial" w:cs="Arial"/>
                <w:lang w:val="hr-HR"/>
              </w:rPr>
              <w:t>č</w:t>
            </w:r>
            <w:r>
              <w:rPr>
                <w:rFonts w:ascii="Arial" w:hAnsi="Arial" w:cs="Arial"/>
              </w:rPr>
              <w:t>injavanje</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radu</w:t>
            </w:r>
            <w:r>
              <w:rPr>
                <w:rFonts w:ascii="Arial" w:hAnsi="Arial" w:cs="Arial"/>
                <w:lang w:val="hr-HR"/>
              </w:rPr>
              <w:t xml:space="preserve">; pomoć poreskim inspektorima pri izradi rješenja koja su bila poništena od strane drugostepenog organa;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lastRenderedPageBreak/>
              <w:t>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28" w:type="dxa"/>
            <w:tcBorders>
              <w:bottom w:val="single" w:sz="4" w:space="0" w:color="auto"/>
            </w:tcBorders>
          </w:tcPr>
          <w:p w:rsidR="00652E3C" w:rsidRPr="00A95613" w:rsidRDefault="00652E3C" w:rsidP="005C2E63">
            <w:pPr>
              <w:jc w:val="center"/>
              <w:rPr>
                <w:rFonts w:ascii="Arial" w:hAnsi="Arial" w:cs="Arial"/>
                <w:lang w:val="hr-HR"/>
              </w:rPr>
            </w:pPr>
            <w:r w:rsidRPr="00A95613">
              <w:rPr>
                <w:rFonts w:ascii="Arial" w:hAnsi="Arial" w:cs="Arial"/>
                <w:lang w:val="hr-HR"/>
              </w:rPr>
              <w:lastRenderedPageBreak/>
              <w:t>125</w:t>
            </w:r>
          </w:p>
        </w:tc>
        <w:tc>
          <w:tcPr>
            <w:tcW w:w="3600"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Cs/>
                <w:lang w:val="hr-HR"/>
              </w:rPr>
            </w:pPr>
            <w:r>
              <w:rPr>
                <w:rFonts w:ascii="Arial" w:hAnsi="Arial" w:cs="Arial"/>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od</w:t>
            </w:r>
            <w:r>
              <w:rPr>
                <w:rFonts w:ascii="Arial" w:hAnsi="Arial" w:cs="Arial"/>
                <w:bCs/>
                <w:lang w:val="hr-HR"/>
              </w:rPr>
              <w:t xml:space="preserve"> </w:t>
            </w:r>
            <w:r>
              <w:rPr>
                <w:rFonts w:ascii="Arial" w:hAnsi="Arial" w:cs="Arial"/>
                <w:bCs/>
              </w:rPr>
              <w:t>najmanje</w:t>
            </w:r>
            <w:r>
              <w:rPr>
                <w:rFonts w:ascii="Arial" w:hAnsi="Arial" w:cs="Arial"/>
                <w:bCs/>
                <w:lang w:val="hr-HR"/>
              </w:rPr>
              <w:t xml:space="preserve"> 240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w:t>
            </w:r>
            <w:r>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
                <w:bCs/>
                <w:lang w:val="hr-HR"/>
              </w:rPr>
            </w:pPr>
            <w:r w:rsidRPr="00BD57D2">
              <w:rPr>
                <w:rFonts w:ascii="Arial" w:hAnsi="Arial" w:cs="Arial"/>
                <w:bCs/>
                <w:lang w:val="it-IT"/>
              </w:rPr>
              <w:t>- poznavanje rada na računaru</w:t>
            </w:r>
            <w:r>
              <w:rPr>
                <w:rFonts w:ascii="Arial" w:hAnsi="Arial" w:cs="Arial"/>
                <w:b/>
                <w:bCs/>
                <w:lang w:val="hr-HR"/>
              </w:rPr>
              <w:t xml:space="preserve">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r>
              <w:rPr>
                <w:rFonts w:ascii="Arial" w:hAnsi="Arial" w:cs="Arial"/>
                <w:b/>
                <w:bCs/>
                <w:lang w:val="hr-HR"/>
              </w:rPr>
              <w:t xml:space="preserve"> </w:t>
            </w: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050" w:type="dxa"/>
            <w:tcBorders>
              <w:bottom w:val="single" w:sz="4" w:space="0" w:color="auto"/>
            </w:tcBorders>
          </w:tcPr>
          <w:p w:rsidR="00652E3C" w:rsidRPr="00370CF3" w:rsidRDefault="00652E3C" w:rsidP="005C2E63">
            <w:pPr>
              <w:pStyle w:val="BodyTextIndent"/>
              <w:tabs>
                <w:tab w:val="left" w:pos="8280"/>
              </w:tabs>
              <w:rPr>
                <w:rFonts w:ascii="Arial" w:hAnsi="Arial" w:cs="Arial"/>
                <w:lang w:val="sr-Latn-CS"/>
              </w:rPr>
            </w:pPr>
            <w:r w:rsidRPr="008505EB">
              <w:rPr>
                <w:rFonts w:ascii="Arial" w:hAnsi="Arial" w:cs="Arial"/>
              </w:rPr>
              <w:t>Vr</w:t>
            </w:r>
            <w:r w:rsidRPr="008505EB">
              <w:rPr>
                <w:rFonts w:ascii="Arial" w:hAnsi="Arial" w:cs="Arial"/>
                <w:lang w:val="hr-HR"/>
              </w:rPr>
              <w:t>š</w:t>
            </w:r>
            <w:r w:rsidRPr="008505EB">
              <w:rPr>
                <w:rFonts w:ascii="Arial" w:hAnsi="Arial" w:cs="Arial"/>
              </w:rPr>
              <w:t>i</w:t>
            </w:r>
            <w:r w:rsidRPr="008505EB">
              <w:rPr>
                <w:rFonts w:ascii="Arial" w:hAnsi="Arial" w:cs="Arial"/>
                <w:lang w:val="hr-HR"/>
              </w:rPr>
              <w:t xml:space="preserve"> </w:t>
            </w:r>
            <w:r w:rsidRPr="008505EB">
              <w:rPr>
                <w:rFonts w:ascii="Arial" w:hAnsi="Arial" w:cs="Arial"/>
              </w:rPr>
              <w:t>poslove</w:t>
            </w:r>
            <w:r w:rsidRPr="008505EB">
              <w:rPr>
                <w:rFonts w:ascii="Arial" w:hAnsi="Arial" w:cs="Arial"/>
                <w:lang w:val="hr-HR"/>
              </w:rPr>
              <w:t xml:space="preserve"> </w:t>
            </w:r>
            <w:r w:rsidRPr="008505EB">
              <w:rPr>
                <w:rFonts w:ascii="Arial" w:hAnsi="Arial" w:cs="Arial"/>
              </w:rPr>
              <w:t>koji</w:t>
            </w:r>
            <w:r w:rsidRPr="008505EB">
              <w:rPr>
                <w:rFonts w:ascii="Arial" w:hAnsi="Arial" w:cs="Arial"/>
                <w:lang w:val="hr-HR"/>
              </w:rPr>
              <w:t xml:space="preserve"> </w:t>
            </w:r>
            <w:r w:rsidRPr="008505EB">
              <w:rPr>
                <w:rFonts w:ascii="Arial" w:hAnsi="Arial" w:cs="Arial"/>
              </w:rPr>
              <w:t>se</w:t>
            </w:r>
            <w:r w:rsidRPr="008505EB">
              <w:rPr>
                <w:rFonts w:ascii="Arial" w:hAnsi="Arial" w:cs="Arial"/>
                <w:lang w:val="hr-HR"/>
              </w:rPr>
              <w:t xml:space="preserve"> </w:t>
            </w:r>
            <w:r w:rsidRPr="008505EB">
              <w:rPr>
                <w:rFonts w:ascii="Arial" w:hAnsi="Arial" w:cs="Arial"/>
              </w:rPr>
              <w:t>odnose</w:t>
            </w:r>
            <w:r w:rsidRPr="008505EB">
              <w:rPr>
                <w:rFonts w:ascii="Arial" w:hAnsi="Arial" w:cs="Arial"/>
                <w:lang w:val="hr-HR"/>
              </w:rPr>
              <w:t xml:space="preserve"> </w:t>
            </w:r>
            <w:r w:rsidRPr="008505EB">
              <w:rPr>
                <w:rFonts w:ascii="Arial" w:hAnsi="Arial" w:cs="Arial"/>
              </w:rPr>
              <w:t>na</w:t>
            </w:r>
            <w:r w:rsidRPr="008505EB">
              <w:rPr>
                <w:rFonts w:ascii="Arial" w:hAnsi="Arial" w:cs="Arial"/>
                <w:lang w:val="hr-HR"/>
              </w:rPr>
              <w:t xml:space="preserve">: </w:t>
            </w:r>
            <w:r w:rsidRPr="008505EB">
              <w:rPr>
                <w:rFonts w:ascii="Arial" w:hAnsi="Arial" w:cs="Arial"/>
              </w:rPr>
              <w:t>tehni</w:t>
            </w:r>
            <w:r w:rsidRPr="008505EB">
              <w:rPr>
                <w:rFonts w:ascii="Arial" w:hAnsi="Arial" w:cs="Arial"/>
                <w:lang w:val="hr-HR"/>
              </w:rPr>
              <w:t>č</w:t>
            </w:r>
            <w:r w:rsidRPr="008505EB">
              <w:rPr>
                <w:rFonts w:ascii="Arial" w:hAnsi="Arial" w:cs="Arial"/>
              </w:rPr>
              <w:t>ku</w:t>
            </w:r>
            <w:r w:rsidRPr="008505EB">
              <w:rPr>
                <w:rFonts w:ascii="Arial" w:hAnsi="Arial" w:cs="Arial"/>
                <w:lang w:val="hr-HR"/>
              </w:rPr>
              <w:t xml:space="preserve"> </w:t>
            </w:r>
            <w:r w:rsidRPr="008505EB">
              <w:rPr>
                <w:rFonts w:ascii="Arial" w:hAnsi="Arial" w:cs="Arial"/>
              </w:rPr>
              <w:t>organizaciju</w:t>
            </w:r>
            <w:r w:rsidRPr="008505EB">
              <w:rPr>
                <w:rFonts w:ascii="Arial" w:hAnsi="Arial" w:cs="Arial"/>
                <w:lang w:val="hr-HR"/>
              </w:rPr>
              <w:t xml:space="preserve"> </w:t>
            </w:r>
            <w:r w:rsidRPr="008505EB">
              <w:rPr>
                <w:rFonts w:ascii="Arial" w:hAnsi="Arial" w:cs="Arial"/>
              </w:rPr>
              <w:t>rada</w:t>
            </w:r>
            <w:r w:rsidRPr="008505EB">
              <w:rPr>
                <w:rFonts w:ascii="Arial" w:hAnsi="Arial" w:cs="Arial"/>
                <w:lang w:val="hr-HR"/>
              </w:rPr>
              <w:t xml:space="preserve"> </w:t>
            </w:r>
            <w:r w:rsidRPr="008505EB">
              <w:rPr>
                <w:rFonts w:ascii="Arial" w:hAnsi="Arial" w:cs="Arial"/>
              </w:rPr>
              <w:t>Odsjeka</w:t>
            </w:r>
            <w:r w:rsidRPr="008505EB">
              <w:rPr>
                <w:rFonts w:ascii="Arial" w:hAnsi="Arial" w:cs="Arial"/>
                <w:lang w:val="hr-HR"/>
              </w:rPr>
              <w:t xml:space="preserve">; </w:t>
            </w:r>
            <w:r w:rsidRPr="008505EB">
              <w:rPr>
                <w:rFonts w:ascii="Arial" w:hAnsi="Arial" w:cs="Arial"/>
              </w:rPr>
              <w:t>prijem</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distribuciju</w:t>
            </w:r>
            <w:r w:rsidRPr="008505EB">
              <w:rPr>
                <w:rFonts w:ascii="Arial" w:hAnsi="Arial" w:cs="Arial"/>
                <w:lang w:val="hr-HR"/>
              </w:rPr>
              <w:t xml:space="preserve"> </w:t>
            </w:r>
            <w:r w:rsidRPr="008505EB">
              <w:rPr>
                <w:rFonts w:ascii="Arial" w:hAnsi="Arial" w:cs="Arial"/>
              </w:rPr>
              <w:t>svih</w:t>
            </w:r>
            <w:r w:rsidRPr="008505EB">
              <w:rPr>
                <w:rFonts w:ascii="Arial" w:hAnsi="Arial" w:cs="Arial"/>
                <w:lang w:val="hr-HR"/>
              </w:rPr>
              <w:t xml:space="preserve"> </w:t>
            </w:r>
            <w:r w:rsidRPr="008505EB">
              <w:rPr>
                <w:rFonts w:ascii="Arial" w:hAnsi="Arial" w:cs="Arial"/>
              </w:rPr>
              <w:t>akata</w:t>
            </w:r>
            <w:r w:rsidRPr="008505EB">
              <w:rPr>
                <w:rFonts w:ascii="Arial" w:hAnsi="Arial" w:cs="Arial"/>
                <w:lang w:val="hr-HR"/>
              </w:rPr>
              <w:t xml:space="preserve"> </w:t>
            </w:r>
            <w:r w:rsidRPr="008505EB">
              <w:rPr>
                <w:rFonts w:ascii="Arial" w:hAnsi="Arial" w:cs="Arial"/>
              </w:rPr>
              <w:t>na</w:t>
            </w:r>
            <w:r w:rsidRPr="008505EB">
              <w:rPr>
                <w:rFonts w:ascii="Arial" w:hAnsi="Arial" w:cs="Arial"/>
                <w:lang w:val="hr-HR"/>
              </w:rPr>
              <w:t xml:space="preserve"> </w:t>
            </w:r>
            <w:r w:rsidRPr="008505EB">
              <w:rPr>
                <w:rFonts w:ascii="Arial" w:hAnsi="Arial" w:cs="Arial"/>
              </w:rPr>
              <w:t>nivou</w:t>
            </w:r>
            <w:r w:rsidRPr="008505EB">
              <w:rPr>
                <w:rFonts w:ascii="Arial" w:hAnsi="Arial" w:cs="Arial"/>
                <w:lang w:val="hr-HR"/>
              </w:rPr>
              <w:t xml:space="preserve"> </w:t>
            </w:r>
            <w:r w:rsidRPr="008505EB">
              <w:rPr>
                <w:rFonts w:ascii="Arial" w:hAnsi="Arial" w:cs="Arial"/>
              </w:rPr>
              <w:t>Odsjeka</w:t>
            </w:r>
            <w:r w:rsidRPr="008505EB">
              <w:rPr>
                <w:rFonts w:ascii="Arial" w:hAnsi="Arial" w:cs="Arial"/>
                <w:lang w:val="hr-HR"/>
              </w:rPr>
              <w:t xml:space="preserve">; </w:t>
            </w:r>
            <w:r w:rsidRPr="008505EB">
              <w:rPr>
                <w:rFonts w:ascii="Arial" w:hAnsi="Arial" w:cs="Arial"/>
              </w:rPr>
              <w:t>vo</w:t>
            </w:r>
            <w:r w:rsidRPr="008505EB">
              <w:rPr>
                <w:rFonts w:ascii="Arial" w:hAnsi="Arial" w:cs="Arial"/>
                <w:lang w:val="hr-HR"/>
              </w:rPr>
              <w:t>đ</w:t>
            </w:r>
            <w:r w:rsidRPr="008505EB">
              <w:rPr>
                <w:rFonts w:ascii="Arial" w:hAnsi="Arial" w:cs="Arial"/>
              </w:rPr>
              <w:t>enje</w:t>
            </w:r>
            <w:r w:rsidRPr="008505EB">
              <w:rPr>
                <w:rFonts w:ascii="Arial" w:hAnsi="Arial" w:cs="Arial"/>
                <w:lang w:val="hr-HR"/>
              </w:rPr>
              <w:t xml:space="preserve"> </w:t>
            </w:r>
            <w:r w:rsidRPr="008505EB">
              <w:rPr>
                <w:rFonts w:ascii="Arial" w:hAnsi="Arial" w:cs="Arial"/>
              </w:rPr>
              <w:t>evidencija</w:t>
            </w:r>
            <w:r w:rsidRPr="008505EB">
              <w:rPr>
                <w:rFonts w:ascii="Arial" w:hAnsi="Arial" w:cs="Arial"/>
                <w:lang w:val="hr-HR"/>
              </w:rPr>
              <w:t xml:space="preserve"> i i</w:t>
            </w:r>
            <w:r w:rsidRPr="008505EB">
              <w:rPr>
                <w:rFonts w:ascii="Arial" w:hAnsi="Arial" w:cs="Arial"/>
                <w:lang w:val="sr-Latn-CS"/>
              </w:rPr>
              <w:t>zvještaja za potrebe Odsjeka</w:t>
            </w:r>
            <w:r w:rsidRPr="008505EB">
              <w:rPr>
                <w:rFonts w:ascii="Arial" w:hAnsi="Arial" w:cs="Arial"/>
                <w:lang w:val="hr-HR"/>
              </w:rPr>
              <w:t xml:space="preserve">; </w:t>
            </w:r>
            <w:r w:rsidRPr="008505EB">
              <w:rPr>
                <w:rFonts w:ascii="Arial" w:hAnsi="Arial" w:cs="Arial"/>
              </w:rPr>
              <w:t>obezbje</w:t>
            </w:r>
            <w:r w:rsidRPr="008505EB">
              <w:rPr>
                <w:rFonts w:ascii="Arial" w:hAnsi="Arial" w:cs="Arial"/>
                <w:lang w:val="hr-HR"/>
              </w:rPr>
              <w:t>đ</w:t>
            </w:r>
            <w:r w:rsidRPr="008505EB">
              <w:rPr>
                <w:rFonts w:ascii="Arial" w:hAnsi="Arial" w:cs="Arial"/>
              </w:rPr>
              <w:t>ivanje</w:t>
            </w:r>
            <w:r w:rsidRPr="008505EB">
              <w:rPr>
                <w:rFonts w:ascii="Arial" w:hAnsi="Arial" w:cs="Arial"/>
                <w:lang w:val="hr-HR"/>
              </w:rPr>
              <w:t xml:space="preserve"> </w:t>
            </w:r>
            <w:r w:rsidRPr="008505EB">
              <w:rPr>
                <w:rFonts w:ascii="Arial" w:hAnsi="Arial" w:cs="Arial"/>
              </w:rPr>
              <w:t>kancelarijskog</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drugog</w:t>
            </w:r>
            <w:r w:rsidRPr="008505EB">
              <w:rPr>
                <w:rFonts w:ascii="Arial" w:hAnsi="Arial" w:cs="Arial"/>
                <w:lang w:val="hr-HR"/>
              </w:rPr>
              <w:t xml:space="preserve"> </w:t>
            </w:r>
            <w:r w:rsidRPr="008505EB">
              <w:rPr>
                <w:rFonts w:ascii="Arial" w:hAnsi="Arial" w:cs="Arial"/>
              </w:rPr>
              <w:t>materijala</w:t>
            </w:r>
            <w:r w:rsidRPr="008505EB">
              <w:rPr>
                <w:rFonts w:ascii="Arial" w:hAnsi="Arial" w:cs="Arial"/>
                <w:lang w:val="hr-HR"/>
              </w:rPr>
              <w:t xml:space="preserve">, </w:t>
            </w:r>
            <w:r w:rsidRPr="008505EB">
              <w:rPr>
                <w:rFonts w:ascii="Arial" w:hAnsi="Arial" w:cs="Arial"/>
              </w:rPr>
              <w:t>obavljanje</w:t>
            </w:r>
            <w:r w:rsidRPr="008505EB">
              <w:rPr>
                <w:rFonts w:ascii="Arial" w:hAnsi="Arial" w:cs="Arial"/>
                <w:lang w:val="hr-HR"/>
              </w:rPr>
              <w:t xml:space="preserve"> </w:t>
            </w:r>
            <w:r w:rsidRPr="008505EB">
              <w:rPr>
                <w:rFonts w:ascii="Arial" w:hAnsi="Arial" w:cs="Arial"/>
              </w:rPr>
              <w:t>poslova</w:t>
            </w:r>
            <w:r w:rsidRPr="008505EB">
              <w:rPr>
                <w:rFonts w:ascii="Arial" w:hAnsi="Arial" w:cs="Arial"/>
                <w:lang w:val="hr-HR"/>
              </w:rPr>
              <w:t xml:space="preserve"> </w:t>
            </w:r>
            <w:r w:rsidRPr="008505EB">
              <w:rPr>
                <w:rFonts w:ascii="Arial" w:hAnsi="Arial" w:cs="Arial"/>
              </w:rPr>
              <w:t>i</w:t>
            </w:r>
            <w:r w:rsidRPr="008505EB">
              <w:rPr>
                <w:rFonts w:ascii="Arial" w:hAnsi="Arial" w:cs="Arial"/>
                <w:lang w:val="hr-HR"/>
              </w:rPr>
              <w:t xml:space="preserve"> </w:t>
            </w:r>
            <w:r w:rsidRPr="008505EB">
              <w:rPr>
                <w:rFonts w:ascii="Arial" w:hAnsi="Arial" w:cs="Arial"/>
              </w:rPr>
              <w:t>zadataka</w:t>
            </w:r>
            <w:r w:rsidRPr="008505EB">
              <w:rPr>
                <w:rFonts w:ascii="Arial" w:hAnsi="Arial" w:cs="Arial"/>
                <w:lang w:val="hr-HR"/>
              </w:rPr>
              <w:t xml:space="preserve"> </w:t>
            </w:r>
            <w:r w:rsidRPr="008505EB">
              <w:rPr>
                <w:rFonts w:ascii="Arial" w:hAnsi="Arial" w:cs="Arial"/>
              </w:rPr>
              <w:t>vezanih</w:t>
            </w:r>
            <w:r w:rsidRPr="008505EB">
              <w:rPr>
                <w:rFonts w:ascii="Arial" w:hAnsi="Arial" w:cs="Arial"/>
                <w:lang w:val="hr-HR"/>
              </w:rPr>
              <w:t xml:space="preserve"> </w:t>
            </w:r>
            <w:r w:rsidRPr="008505EB">
              <w:rPr>
                <w:rFonts w:ascii="Arial" w:hAnsi="Arial" w:cs="Arial"/>
              </w:rPr>
              <w:t>za</w:t>
            </w:r>
            <w:r w:rsidRPr="008505EB">
              <w:rPr>
                <w:rFonts w:ascii="Arial" w:hAnsi="Arial" w:cs="Arial"/>
                <w:lang w:val="hr-HR"/>
              </w:rPr>
              <w:t xml:space="preserve"> dj</w:t>
            </w:r>
            <w:r w:rsidRPr="008505EB">
              <w:rPr>
                <w:rFonts w:ascii="Arial" w:hAnsi="Arial" w:cs="Arial"/>
              </w:rPr>
              <w:t>elokrug</w:t>
            </w:r>
            <w:r w:rsidRPr="008505EB">
              <w:rPr>
                <w:rFonts w:ascii="Arial" w:hAnsi="Arial" w:cs="Arial"/>
                <w:lang w:val="hr-HR"/>
              </w:rPr>
              <w:t xml:space="preserve"> </w:t>
            </w:r>
            <w:r w:rsidRPr="008505EB">
              <w:rPr>
                <w:rFonts w:ascii="Arial" w:hAnsi="Arial" w:cs="Arial"/>
              </w:rPr>
              <w:t>rada</w:t>
            </w:r>
            <w:r w:rsidRPr="008505EB">
              <w:rPr>
                <w:rFonts w:ascii="Arial" w:hAnsi="Arial" w:cs="Arial"/>
                <w:lang w:val="hr-HR"/>
              </w:rPr>
              <w:t xml:space="preserve"> </w:t>
            </w:r>
            <w:r w:rsidRPr="008505EB">
              <w:rPr>
                <w:rFonts w:ascii="Arial" w:hAnsi="Arial" w:cs="Arial"/>
              </w:rPr>
              <w:t>O</w:t>
            </w:r>
            <w:r w:rsidRPr="008505EB">
              <w:rPr>
                <w:rFonts w:ascii="Arial" w:hAnsi="Arial" w:cs="Arial"/>
                <w:lang w:val="hr-HR"/>
              </w:rPr>
              <w:t>d</w:t>
            </w:r>
            <w:r w:rsidRPr="008505EB">
              <w:rPr>
                <w:rFonts w:ascii="Arial" w:hAnsi="Arial" w:cs="Arial"/>
              </w:rPr>
              <w:t>sjeka</w:t>
            </w:r>
            <w:r w:rsidRPr="008505EB">
              <w:rPr>
                <w:rFonts w:ascii="Arial" w:hAnsi="Arial" w:cs="Arial"/>
                <w:lang w:val="hr-HR"/>
              </w:rPr>
              <w:t>; v</w:t>
            </w:r>
            <w:r w:rsidRPr="008505EB">
              <w:rPr>
                <w:rFonts w:ascii="Arial" w:hAnsi="Arial" w:cs="Arial"/>
                <w:lang w:val="sr-Latn-CS"/>
              </w:rPr>
              <w:t>rši i druge poslove po nalogu pretpostavljenih.</w:t>
            </w:r>
            <w:r w:rsidRPr="004417C3">
              <w:rPr>
                <w:rFonts w:ascii="Arial" w:hAnsi="Arial" w:cs="Arial"/>
                <w:b/>
                <w:lang w:val="hr-HR"/>
              </w:rPr>
              <w:t xml:space="preserve">  </w:t>
            </w:r>
          </w:p>
        </w:tc>
      </w:tr>
      <w:tr w:rsidR="00652E3C" w:rsidTr="005C2E63">
        <w:trPr>
          <w:cantSplit/>
        </w:trPr>
        <w:tc>
          <w:tcPr>
            <w:tcW w:w="9828" w:type="dxa"/>
            <w:gridSpan w:val="4"/>
            <w:shd w:val="clear" w:color="auto" w:fill="E0E0E0"/>
          </w:tcPr>
          <w:p w:rsidR="00652E3C" w:rsidRDefault="00652E3C" w:rsidP="005C2E63">
            <w:pPr>
              <w:jc w:val="both"/>
              <w:rPr>
                <w:rFonts w:ascii="Arial" w:hAnsi="Arial" w:cs="Arial"/>
                <w:sz w:val="16"/>
                <w:lang w:val="hr-HR"/>
              </w:rPr>
            </w:pPr>
          </w:p>
          <w:p w:rsidR="00652E3C" w:rsidRDefault="00652E3C" w:rsidP="005C2E63">
            <w:pPr>
              <w:pStyle w:val="Heading7"/>
              <w:jc w:val="center"/>
              <w:rPr>
                <w:rFonts w:ascii="Arial" w:hAnsi="Arial" w:cs="Arial"/>
                <w:i/>
                <w:iCs/>
                <w:lang w:val="hr-HR"/>
              </w:rPr>
            </w:pPr>
            <w:r>
              <w:rPr>
                <w:rFonts w:ascii="Arial" w:hAnsi="Arial" w:cs="Arial"/>
                <w:i/>
                <w:iCs/>
                <w:lang w:val="hr-HR"/>
              </w:rPr>
              <w:t>6.2. Odsjek za inspekcijski nadzor</w:t>
            </w:r>
          </w:p>
          <w:p w:rsidR="00652E3C" w:rsidRDefault="00652E3C" w:rsidP="005C2E63">
            <w:pPr>
              <w:jc w:val="center"/>
              <w:rPr>
                <w:rFonts w:ascii="Arial" w:hAnsi="Arial" w:cs="Arial"/>
                <w:sz w:val="16"/>
                <w:lang w:val="hr-HR"/>
              </w:rPr>
            </w:pPr>
          </w:p>
        </w:tc>
      </w:tr>
      <w:tr w:rsidR="00652E3C" w:rsidTr="005C2E63">
        <w:tc>
          <w:tcPr>
            <w:tcW w:w="828" w:type="dxa"/>
          </w:tcPr>
          <w:p w:rsidR="00652E3C" w:rsidRPr="00A95613" w:rsidRDefault="00652E3C" w:rsidP="005C2E63">
            <w:pPr>
              <w:jc w:val="center"/>
              <w:rPr>
                <w:rFonts w:ascii="Arial" w:hAnsi="Arial" w:cs="Arial"/>
                <w:lang w:val="hr-HR"/>
              </w:rPr>
            </w:pPr>
            <w:r w:rsidRPr="00A95613">
              <w:rPr>
                <w:rFonts w:ascii="Arial" w:hAnsi="Arial" w:cs="Arial"/>
                <w:lang w:val="hr-HR"/>
              </w:rPr>
              <w:t>126</w:t>
            </w:r>
          </w:p>
        </w:tc>
        <w:tc>
          <w:tcPr>
            <w:tcW w:w="3600" w:type="dxa"/>
          </w:tcPr>
          <w:p w:rsidR="00652E3C" w:rsidRDefault="00652E3C" w:rsidP="005C2E63">
            <w:pPr>
              <w:jc w:val="both"/>
              <w:rPr>
                <w:rFonts w:ascii="Arial" w:hAnsi="Arial" w:cs="Arial"/>
                <w:b/>
                <w:bCs/>
                <w:color w:val="000000"/>
                <w:lang w:val="hr-HR"/>
              </w:rPr>
            </w:pPr>
            <w:r>
              <w:rPr>
                <w:rFonts w:ascii="Arial" w:hAnsi="Arial" w:cs="Arial"/>
                <w:b/>
                <w:bCs/>
                <w:color w:val="000000"/>
                <w:lang w:val="hr-HR"/>
              </w:rPr>
              <w:t xml:space="preserve">Glavni/a poreski/a </w:t>
            </w:r>
          </w:p>
          <w:p w:rsidR="00652E3C" w:rsidRDefault="00652E3C" w:rsidP="005C2E63">
            <w:pPr>
              <w:jc w:val="both"/>
              <w:rPr>
                <w:rFonts w:ascii="Arial" w:hAnsi="Arial" w:cs="Arial"/>
                <w:b/>
                <w:bCs/>
                <w:color w:val="000000"/>
                <w:lang w:val="hr-HR"/>
              </w:rPr>
            </w:pPr>
            <w:r>
              <w:rPr>
                <w:rFonts w:ascii="Arial" w:hAnsi="Arial" w:cs="Arial"/>
                <w:b/>
                <w:bCs/>
                <w:color w:val="000000"/>
                <w:lang w:val="hr-HR"/>
              </w:rPr>
              <w:t xml:space="preserve">inspektor/ka  </w:t>
            </w:r>
          </w:p>
          <w:p w:rsidR="00652E3C" w:rsidRDefault="00652E3C" w:rsidP="005C2E63">
            <w:pPr>
              <w:jc w:val="both"/>
              <w:rPr>
                <w:rFonts w:ascii="Arial" w:hAnsi="Arial" w:cs="Arial"/>
                <w:color w:val="000000"/>
                <w:lang w:val="hr-HR"/>
              </w:rPr>
            </w:pPr>
          </w:p>
          <w:p w:rsidR="00652E3C" w:rsidRDefault="00652E3C" w:rsidP="005C2E63">
            <w:pPr>
              <w:tabs>
                <w:tab w:val="left" w:pos="8280"/>
              </w:tabs>
              <w:jc w:val="both"/>
              <w:rPr>
                <w:rFonts w:ascii="Arial" w:hAnsi="Arial" w:cs="Arial"/>
                <w:bCs/>
                <w:color w:val="000000"/>
                <w:lang w:val="hr-HR"/>
              </w:rPr>
            </w:pPr>
            <w:r w:rsidRPr="00BD57D2">
              <w:rPr>
                <w:rFonts w:ascii="Arial" w:hAnsi="Arial" w:cs="Arial"/>
                <w:bCs/>
                <w:color w:val="000000"/>
                <w:lang w:val="hr-HR"/>
              </w:rPr>
              <w:t xml:space="preserve">- </w:t>
            </w:r>
            <w:r>
              <w:rPr>
                <w:rFonts w:ascii="Arial" w:hAnsi="Arial" w:cs="Arial"/>
                <w:bCs/>
                <w:color w:val="000000"/>
              </w:rPr>
              <w:t>Visoko obrazovanje u obimu od 240 CSPK-a (VII-1 nivo kvalifikacije obrazovanja)</w:t>
            </w:r>
            <w:r w:rsidRPr="00BD57D2">
              <w:rPr>
                <w:rFonts w:ascii="Arial" w:hAnsi="Arial" w:cs="Arial"/>
                <w:bCs/>
                <w:color w:val="000000"/>
                <w:lang w:val="hr-HR"/>
              </w:rPr>
              <w:t xml:space="preserve"> </w:t>
            </w:r>
          </w:p>
          <w:p w:rsidR="00652E3C" w:rsidRPr="00BD57D2" w:rsidRDefault="00652E3C" w:rsidP="005C2E63">
            <w:pPr>
              <w:tabs>
                <w:tab w:val="left" w:pos="8280"/>
              </w:tabs>
              <w:jc w:val="both"/>
              <w:rPr>
                <w:rFonts w:ascii="Arial" w:hAnsi="Arial" w:cs="Arial"/>
                <w:bCs/>
                <w:color w:val="000000"/>
                <w:lang w:val="hr-HR"/>
              </w:rPr>
            </w:pPr>
            <w:r>
              <w:rPr>
                <w:rFonts w:ascii="Arial" w:hAnsi="Arial" w:cs="Arial"/>
                <w:bCs/>
                <w:color w:val="000000"/>
                <w:lang w:val="hr-HR"/>
              </w:rPr>
              <w:t xml:space="preserve">- </w:t>
            </w:r>
            <w:r>
              <w:rPr>
                <w:rFonts w:ascii="Arial" w:hAnsi="Arial" w:cs="Arial"/>
                <w:bCs/>
                <w:color w:val="000000"/>
              </w:rPr>
              <w:t>Pravni</w:t>
            </w:r>
            <w:r w:rsidRPr="00BD57D2">
              <w:rPr>
                <w:rFonts w:ascii="Arial" w:hAnsi="Arial" w:cs="Arial"/>
                <w:bCs/>
                <w:color w:val="000000"/>
                <w:lang w:val="hr-HR"/>
              </w:rPr>
              <w:t xml:space="preserve"> </w:t>
            </w:r>
            <w:r>
              <w:rPr>
                <w:rFonts w:ascii="Arial" w:hAnsi="Arial" w:cs="Arial"/>
                <w:bCs/>
                <w:color w:val="000000"/>
              </w:rPr>
              <w:t>ili</w:t>
            </w:r>
            <w:r w:rsidRPr="00BD57D2">
              <w:rPr>
                <w:rFonts w:ascii="Arial" w:hAnsi="Arial" w:cs="Arial"/>
                <w:bCs/>
                <w:color w:val="000000"/>
                <w:lang w:val="hr-HR"/>
              </w:rPr>
              <w:t xml:space="preserve"> </w:t>
            </w:r>
            <w:r>
              <w:rPr>
                <w:rFonts w:ascii="Arial" w:hAnsi="Arial" w:cs="Arial"/>
                <w:bCs/>
                <w:color w:val="000000"/>
              </w:rPr>
              <w:t>Ekonomski</w:t>
            </w:r>
            <w:r w:rsidRPr="00BD57D2">
              <w:rPr>
                <w:rFonts w:ascii="Arial" w:hAnsi="Arial" w:cs="Arial"/>
                <w:bCs/>
                <w:color w:val="000000"/>
                <w:lang w:val="hr-HR"/>
              </w:rPr>
              <w:t xml:space="preserve"> </w:t>
            </w:r>
            <w:r>
              <w:rPr>
                <w:rFonts w:ascii="Arial" w:hAnsi="Arial" w:cs="Arial"/>
                <w:bCs/>
                <w:color w:val="000000"/>
              </w:rPr>
              <w:t>fakultet</w:t>
            </w:r>
            <w:r w:rsidRPr="00BD57D2">
              <w:rPr>
                <w:rFonts w:ascii="Arial" w:hAnsi="Arial" w:cs="Arial"/>
                <w:bCs/>
                <w:color w:val="000000"/>
                <w:lang w:val="hr-HR"/>
              </w:rPr>
              <w:t xml:space="preserve"> </w:t>
            </w:r>
          </w:p>
          <w:p w:rsidR="00652E3C" w:rsidRDefault="00652E3C" w:rsidP="005C2E63">
            <w:pPr>
              <w:tabs>
                <w:tab w:val="left" w:pos="8280"/>
              </w:tabs>
              <w:jc w:val="both"/>
              <w:rPr>
                <w:rFonts w:ascii="Arial" w:hAnsi="Arial" w:cs="Arial"/>
                <w:bCs/>
                <w:color w:val="000000"/>
                <w:lang w:val="it-IT"/>
              </w:rPr>
            </w:pPr>
            <w:r w:rsidRPr="00BD57D2">
              <w:rPr>
                <w:rFonts w:ascii="Arial" w:hAnsi="Arial" w:cs="Arial"/>
                <w:bCs/>
                <w:color w:val="000000"/>
                <w:lang w:val="it-IT"/>
              </w:rPr>
              <w:t xml:space="preserve">-  </w:t>
            </w:r>
            <w:r>
              <w:rPr>
                <w:rFonts w:ascii="Arial" w:hAnsi="Arial" w:cs="Arial"/>
                <w:bCs/>
                <w:color w:val="000000"/>
                <w:lang w:val="it-IT"/>
              </w:rPr>
              <w:t>5</w:t>
            </w:r>
            <w:r w:rsidRPr="00BD57D2">
              <w:rPr>
                <w:rFonts w:ascii="Arial" w:hAnsi="Arial" w:cs="Arial"/>
                <w:bCs/>
                <w:color w:val="000000"/>
                <w:lang w:val="it-IT"/>
              </w:rPr>
              <w:t xml:space="preserve"> godina radnog iskustva </w:t>
            </w:r>
          </w:p>
          <w:p w:rsidR="00652E3C" w:rsidRPr="00BD57D2" w:rsidRDefault="00652E3C" w:rsidP="005C2E63">
            <w:pPr>
              <w:tabs>
                <w:tab w:val="left" w:pos="8280"/>
              </w:tabs>
              <w:jc w:val="both"/>
              <w:rPr>
                <w:rFonts w:ascii="Arial" w:hAnsi="Arial" w:cs="Arial"/>
                <w:bCs/>
                <w:color w:val="000000"/>
                <w:lang w:val="it-IT"/>
              </w:rPr>
            </w:pPr>
            <w:r w:rsidRPr="00BD57D2">
              <w:rPr>
                <w:rFonts w:ascii="Arial" w:hAnsi="Arial" w:cs="Arial"/>
                <w:bCs/>
                <w:color w:val="000000"/>
                <w:lang w:val="it-IT"/>
              </w:rPr>
              <w:t xml:space="preserve">- položen stručni ispit </w:t>
            </w:r>
          </w:p>
          <w:p w:rsidR="00652E3C" w:rsidRDefault="00652E3C" w:rsidP="005C2E63">
            <w:pPr>
              <w:tabs>
                <w:tab w:val="left" w:pos="8280"/>
              </w:tabs>
              <w:jc w:val="both"/>
              <w:rPr>
                <w:rFonts w:ascii="Arial" w:hAnsi="Arial" w:cs="Arial"/>
                <w:b/>
                <w:bCs/>
                <w:color w:val="000000"/>
                <w:lang w:val="hr-HR"/>
              </w:rPr>
            </w:pPr>
            <w:r w:rsidRPr="00BD57D2">
              <w:rPr>
                <w:rFonts w:ascii="Arial" w:hAnsi="Arial" w:cs="Arial"/>
                <w:bCs/>
                <w:color w:val="000000"/>
                <w:lang w:val="it-IT"/>
              </w:rPr>
              <w:t>- poznavanje rada na računaru</w:t>
            </w:r>
            <w:r>
              <w:rPr>
                <w:rFonts w:ascii="Arial" w:hAnsi="Arial" w:cs="Arial"/>
                <w:b/>
                <w:bCs/>
                <w:color w:val="000000"/>
                <w:lang w:val="hr-HR"/>
              </w:rPr>
              <w:t xml:space="preserve"> </w:t>
            </w:r>
          </w:p>
          <w:p w:rsidR="00652E3C" w:rsidRDefault="00652E3C" w:rsidP="005C2E63">
            <w:pPr>
              <w:tabs>
                <w:tab w:val="left" w:pos="8280"/>
              </w:tabs>
              <w:jc w:val="both"/>
              <w:rPr>
                <w:rFonts w:ascii="Arial" w:hAnsi="Arial" w:cs="Arial"/>
                <w:b/>
                <w:bCs/>
                <w:color w:val="000000"/>
                <w:lang w:val="hr-HR"/>
              </w:rPr>
            </w:pPr>
            <w:r>
              <w:rPr>
                <w:rFonts w:ascii="Arial" w:hAnsi="Arial" w:cs="Arial"/>
                <w:b/>
                <w:bCs/>
                <w:color w:val="000000"/>
                <w:lang w:val="hr-HR"/>
              </w:rPr>
              <w:t xml:space="preserve"> </w:t>
            </w:r>
          </w:p>
          <w:p w:rsidR="00652E3C" w:rsidRDefault="00652E3C" w:rsidP="005C2E63">
            <w:pPr>
              <w:tabs>
                <w:tab w:val="left" w:pos="8280"/>
              </w:tabs>
              <w:jc w:val="both"/>
              <w:rPr>
                <w:rFonts w:ascii="Arial" w:hAnsi="Arial" w:cs="Arial"/>
                <w:b/>
                <w:bCs/>
                <w:i/>
                <w:color w:val="000000"/>
                <w:sz w:val="20"/>
                <w:lang w:val="hr-HR"/>
              </w:rPr>
            </w:pPr>
          </w:p>
        </w:tc>
        <w:tc>
          <w:tcPr>
            <w:tcW w:w="1350" w:type="dxa"/>
          </w:tcPr>
          <w:p w:rsidR="00652E3C" w:rsidRDefault="00652E3C" w:rsidP="005C2E63">
            <w:pPr>
              <w:jc w:val="center"/>
              <w:rPr>
                <w:rFonts w:ascii="Arial" w:hAnsi="Arial" w:cs="Arial"/>
                <w:bCs/>
                <w:color w:val="000000"/>
                <w:lang w:val="hr-HR"/>
              </w:rPr>
            </w:pPr>
            <w:r>
              <w:rPr>
                <w:rFonts w:ascii="Arial" w:hAnsi="Arial" w:cs="Arial"/>
                <w:bCs/>
                <w:color w:val="000000"/>
                <w:lang w:val="hr-HR"/>
              </w:rPr>
              <w:t>1</w:t>
            </w:r>
          </w:p>
        </w:tc>
        <w:tc>
          <w:tcPr>
            <w:tcW w:w="4050" w:type="dxa"/>
          </w:tcPr>
          <w:p w:rsidR="00652E3C" w:rsidRPr="00370CF3" w:rsidRDefault="00652E3C" w:rsidP="005C2E63">
            <w:pPr>
              <w:jc w:val="both"/>
              <w:rPr>
                <w:rFonts w:ascii="Arial" w:hAnsi="Arial" w:cs="Arial"/>
                <w:lang w:val="sr-Latn-CS"/>
              </w:rPr>
            </w:pPr>
            <w:r>
              <w:rPr>
                <w:rFonts w:ascii="Arial" w:hAnsi="Arial" w:cs="Arial"/>
                <w:color w:val="000000"/>
                <w:lang w:val="hr-HR"/>
              </w:rPr>
              <w:t xml:space="preserve">Vrši poslove koji se odnose na:  rukovođenje radom Odsjeka za inspekcijski nadzor; planiranje i organizovanje i kontrolisanje rada inspektora Odsjeka; organizovanje i obezbjeđivanje jednobraznog izvršavanja inspekcijskih poslova u Odsjeku za inspekcijski nadzor i svim područnim jedinicama Poreske uprave; koordiniranje rada po predmetima koji obuhvataju više područnih jedinica i po predmetima na kojima radi više državnih organa;  organizovanje preduzimanja operativnih mjera i radnji na otkrivanju  krivičnih djela protiv platnog prometa i privrednog poslovanja i njihovih učinilaca; pripremanje i usaglašavanje donošenja Godišnjeg plana inspekcijskog nadzora; kreiranje poslova procjene rizika; sačinjavanje informacija i analiza rada iz inspekcijskih nadzora; saradnja sa drugim inspekcijskim </w:t>
            </w:r>
            <w:r>
              <w:rPr>
                <w:rFonts w:ascii="Arial" w:hAnsi="Arial" w:cs="Arial"/>
                <w:color w:val="000000"/>
                <w:lang w:val="hr-HR"/>
              </w:rPr>
              <w:lastRenderedPageBreak/>
              <w:t xml:space="preserve">organima državne uprave; vrši i druge poslove </w:t>
            </w:r>
            <w:r>
              <w:rPr>
                <w:rFonts w:ascii="Arial" w:hAnsi="Arial" w:cs="Arial"/>
                <w:szCs w:val="20"/>
                <w:lang w:val="sr-Latn-CS"/>
              </w:rPr>
              <w:t>po nalogu Direktora i Pomoćnika direktora.</w:t>
            </w:r>
          </w:p>
        </w:tc>
      </w:tr>
      <w:tr w:rsidR="00652E3C" w:rsidTr="005C2E63">
        <w:tc>
          <w:tcPr>
            <w:tcW w:w="828" w:type="dxa"/>
          </w:tcPr>
          <w:p w:rsidR="00652E3C" w:rsidRDefault="00652E3C" w:rsidP="005C2E63">
            <w:pPr>
              <w:jc w:val="center"/>
              <w:rPr>
                <w:rFonts w:ascii="Arial" w:hAnsi="Arial" w:cs="Arial"/>
                <w:lang w:val="hr-HR"/>
              </w:rPr>
            </w:pPr>
            <w:r>
              <w:rPr>
                <w:rFonts w:ascii="Arial" w:hAnsi="Arial" w:cs="Arial"/>
                <w:lang w:val="hr-HR"/>
              </w:rPr>
              <w:lastRenderedPageBreak/>
              <w:t>127</w:t>
            </w:r>
          </w:p>
          <w:p w:rsidR="00652E3C" w:rsidRDefault="00652E3C" w:rsidP="005C2E63">
            <w:pPr>
              <w:jc w:val="center"/>
              <w:rPr>
                <w:rFonts w:ascii="Arial" w:hAnsi="Arial" w:cs="Arial"/>
                <w:lang w:val="hr-HR"/>
              </w:rPr>
            </w:pPr>
            <w:r>
              <w:rPr>
                <w:rFonts w:ascii="Arial" w:hAnsi="Arial" w:cs="Arial"/>
                <w:lang w:val="hr-HR"/>
              </w:rPr>
              <w:t>128</w:t>
            </w:r>
          </w:p>
          <w:p w:rsidR="00652E3C" w:rsidRDefault="00652E3C" w:rsidP="005C2E63">
            <w:pPr>
              <w:jc w:val="center"/>
              <w:rPr>
                <w:rFonts w:ascii="Arial" w:hAnsi="Arial" w:cs="Arial"/>
                <w:lang w:val="hr-HR"/>
              </w:rPr>
            </w:pPr>
            <w:r>
              <w:rPr>
                <w:rFonts w:ascii="Arial" w:hAnsi="Arial" w:cs="Arial"/>
                <w:lang w:val="hr-HR"/>
              </w:rPr>
              <w:t>129</w:t>
            </w:r>
          </w:p>
          <w:p w:rsidR="00652E3C" w:rsidRDefault="00652E3C" w:rsidP="005C2E63">
            <w:pPr>
              <w:jc w:val="center"/>
              <w:rPr>
                <w:rFonts w:ascii="Arial" w:hAnsi="Arial" w:cs="Arial"/>
                <w:lang w:val="hr-HR"/>
              </w:rPr>
            </w:pPr>
            <w:r>
              <w:rPr>
                <w:rFonts w:ascii="Arial" w:hAnsi="Arial" w:cs="Arial"/>
                <w:lang w:val="hr-HR"/>
              </w:rPr>
              <w:t>130</w:t>
            </w:r>
          </w:p>
          <w:p w:rsidR="00652E3C" w:rsidRDefault="00652E3C" w:rsidP="005C2E63">
            <w:pPr>
              <w:jc w:val="center"/>
              <w:rPr>
                <w:rFonts w:ascii="Arial" w:hAnsi="Arial" w:cs="Arial"/>
                <w:lang w:val="hr-HR"/>
              </w:rPr>
            </w:pPr>
            <w:r>
              <w:rPr>
                <w:rFonts w:ascii="Arial" w:hAnsi="Arial" w:cs="Arial"/>
                <w:lang w:val="hr-HR"/>
              </w:rPr>
              <w:t>131</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da-DK"/>
              </w:rPr>
            </w:pPr>
            <w:r>
              <w:rPr>
                <w:rFonts w:ascii="Arial" w:hAnsi="Arial" w:cs="Arial"/>
                <w:bCs/>
                <w:lang w:val="da-DK"/>
              </w:rPr>
              <w:t xml:space="preserve">- Visoko obrazovanje u obimu od 240 CSPK-a (VII-1 nivo kvalifikacije obrazovanja) </w:t>
            </w:r>
          </w:p>
          <w:p w:rsidR="00652E3C" w:rsidRDefault="00652E3C" w:rsidP="005C2E63">
            <w:pPr>
              <w:jc w:val="both"/>
              <w:rPr>
                <w:rFonts w:ascii="Arial" w:hAnsi="Arial" w:cs="Arial"/>
                <w:bCs/>
                <w:lang w:val="da-DK"/>
              </w:rPr>
            </w:pPr>
            <w:r>
              <w:rPr>
                <w:rFonts w:ascii="Arial" w:hAnsi="Arial" w:cs="Arial"/>
                <w:bCs/>
                <w:lang w:val="da-DK"/>
              </w:rPr>
              <w:t xml:space="preserve">- Pravni ili Ekonomski fakultet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
                <w:lang w:val="hr-HR"/>
              </w:rPr>
            </w:pPr>
            <w:r>
              <w:rPr>
                <w:rFonts w:ascii="Arial" w:hAnsi="Arial" w:cs="Arial"/>
                <w:bCs/>
                <w:lang w:val="da-DK"/>
              </w:rPr>
              <w:t>- poznavanje rada na računaru</w:t>
            </w:r>
            <w:r>
              <w:rPr>
                <w:rFonts w:ascii="Arial" w:hAnsi="Arial" w:cs="Arial"/>
                <w:b/>
                <w:lang w:val="hr-HR"/>
              </w:rPr>
              <w:t xml:space="preserve"> </w:t>
            </w:r>
          </w:p>
          <w:p w:rsidR="00652E3C" w:rsidRDefault="00652E3C" w:rsidP="005C2E63">
            <w:pPr>
              <w:tabs>
                <w:tab w:val="left" w:pos="8280"/>
              </w:tabs>
              <w:jc w:val="both"/>
              <w:rPr>
                <w:rFonts w:ascii="Arial" w:hAnsi="Arial" w:cs="Arial"/>
                <w:b/>
                <w:i/>
                <w:lang w:val="hr-HR"/>
              </w:rPr>
            </w:pPr>
            <w:r>
              <w:rPr>
                <w:rFonts w:ascii="Arial" w:hAnsi="Arial" w:cs="Arial"/>
                <w:b/>
                <w:lang w:val="hr-HR"/>
              </w:rPr>
              <w:t xml:space="preserve"> </w:t>
            </w:r>
          </w:p>
          <w:p w:rsidR="00652E3C" w:rsidRDefault="00652E3C" w:rsidP="005C2E63">
            <w:pPr>
              <w:rPr>
                <w:rFonts w:ascii="Arial" w:hAnsi="Arial" w:cs="Arial"/>
                <w:lang w:val="sr-Latn-CS"/>
              </w:rPr>
            </w:pPr>
            <w:r>
              <w:rPr>
                <w:rFonts w:ascii="Arial" w:hAnsi="Arial" w:cs="Arial"/>
                <w:b/>
                <w:lang w:val="hr-HR"/>
              </w:rPr>
              <w:t xml:space="preserve"> </w:t>
            </w:r>
          </w:p>
        </w:tc>
        <w:tc>
          <w:tcPr>
            <w:tcW w:w="1350" w:type="dxa"/>
          </w:tcPr>
          <w:p w:rsidR="00652E3C" w:rsidRDefault="00652E3C" w:rsidP="005C2E63">
            <w:pPr>
              <w:jc w:val="center"/>
              <w:rPr>
                <w:rFonts w:ascii="Arial" w:hAnsi="Arial" w:cs="Arial"/>
                <w:lang w:val="hr-HR"/>
              </w:rPr>
            </w:pPr>
            <w:r>
              <w:rPr>
                <w:rFonts w:ascii="Arial" w:hAnsi="Arial" w:cs="Arial"/>
                <w:lang w:val="hr-HR"/>
              </w:rPr>
              <w:t>5</w:t>
            </w:r>
          </w:p>
        </w:tc>
        <w:tc>
          <w:tcPr>
            <w:tcW w:w="405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planiranje inspekcijskog nadzora i procjenu rizika; izradu Godišnjeg plana inspekcijskog nadzora; izradu programa za procjenu rizika za potrebe inspekcijskog nadzora; izradu priručnika o internim procedurama, obrascima, </w:t>
            </w:r>
            <w:r>
              <w:rPr>
                <w:rFonts w:ascii="Arial" w:hAnsi="Arial" w:cs="Arial"/>
                <w:sz w:val="20"/>
                <w:szCs w:val="20"/>
                <w:lang w:val="hr-HR"/>
              </w:rPr>
              <w:t>izvještajima,</w:t>
            </w:r>
            <w:r>
              <w:rPr>
                <w:rFonts w:ascii="Arial" w:hAnsi="Arial" w:cs="Arial"/>
                <w:lang w:val="hr-HR"/>
              </w:rPr>
              <w:t xml:space="preserve"> obavještenjima i drugim radnim materijalima; pripremu planova i programa sprovođenja obuke inspektora, organizovanje  i preduzimanje operativnih mjera i radnji na otkrivanju  krivičnih djela protiv platnog prometa i privrednog poslovanja i njihovih učinilaca;  koordiniranje rada terenskih i kancelarijskih inspektora u filijalama: </w:t>
            </w:r>
            <w:r>
              <w:rPr>
                <w:rFonts w:ascii="Arial" w:hAnsi="Arial" w:cs="Arial"/>
                <w:lang w:val="da-DK"/>
              </w:rPr>
              <w:t>vr</w:t>
            </w:r>
            <w:r>
              <w:rPr>
                <w:rFonts w:ascii="Arial" w:hAnsi="Arial" w:cs="Arial"/>
                <w:lang w:val="hr-HR"/>
              </w:rPr>
              <w:t>š</w:t>
            </w:r>
            <w:r>
              <w:rPr>
                <w:rFonts w:ascii="Arial" w:hAnsi="Arial" w:cs="Arial"/>
                <w:lang w:val="da-DK"/>
              </w:rPr>
              <w:t>enje</w:t>
            </w:r>
            <w:r>
              <w:rPr>
                <w:rFonts w:ascii="Arial" w:hAnsi="Arial" w:cs="Arial"/>
                <w:lang w:val="hr-HR"/>
              </w:rPr>
              <w:t xml:space="preserve">  </w:t>
            </w:r>
            <w:r>
              <w:rPr>
                <w:rFonts w:ascii="Arial" w:hAnsi="Arial" w:cs="Arial"/>
                <w:lang w:val="da-DK"/>
              </w:rPr>
              <w:t>postupka</w:t>
            </w:r>
            <w:r>
              <w:rPr>
                <w:rFonts w:ascii="Arial" w:hAnsi="Arial" w:cs="Arial"/>
                <w:lang w:val="hr-HR"/>
              </w:rPr>
              <w:t xml:space="preserve"> </w:t>
            </w:r>
            <w:r>
              <w:rPr>
                <w:rFonts w:ascii="Arial" w:hAnsi="Arial" w:cs="Arial"/>
                <w:lang w:val="da-DK"/>
              </w:rPr>
              <w:t>inspekcijskog</w:t>
            </w:r>
            <w:r>
              <w:rPr>
                <w:rFonts w:ascii="Arial" w:hAnsi="Arial" w:cs="Arial"/>
                <w:lang w:val="hr-HR"/>
              </w:rPr>
              <w:t xml:space="preserve"> </w:t>
            </w:r>
            <w:r>
              <w:rPr>
                <w:rFonts w:ascii="Arial" w:hAnsi="Arial" w:cs="Arial"/>
                <w:lang w:val="da-DK"/>
              </w:rPr>
              <w:t>nadzora</w:t>
            </w:r>
            <w:r>
              <w:rPr>
                <w:rFonts w:ascii="Arial" w:hAnsi="Arial" w:cs="Arial"/>
                <w:lang w:val="hr-HR"/>
              </w:rPr>
              <w:t>; izradu informacija i izvještaja o radu Odsjeka;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82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132</w:t>
            </w:r>
          </w:p>
          <w:p w:rsidR="00652E3C" w:rsidRDefault="00652E3C" w:rsidP="005C2E63">
            <w:pPr>
              <w:jc w:val="center"/>
              <w:rPr>
                <w:rFonts w:ascii="Arial" w:hAnsi="Arial" w:cs="Arial"/>
                <w:lang w:val="hr-HR"/>
              </w:rPr>
            </w:pPr>
            <w:r>
              <w:rPr>
                <w:rFonts w:ascii="Arial" w:hAnsi="Arial" w:cs="Arial"/>
                <w:lang w:val="hr-HR"/>
              </w:rPr>
              <w:t>133</w:t>
            </w:r>
          </w:p>
          <w:p w:rsidR="00652E3C" w:rsidRDefault="00652E3C" w:rsidP="005C2E63">
            <w:pPr>
              <w:jc w:val="center"/>
              <w:rPr>
                <w:rFonts w:ascii="Arial" w:hAnsi="Arial" w:cs="Arial"/>
                <w:lang w:val="hr-HR"/>
              </w:rPr>
            </w:pPr>
            <w:r>
              <w:rPr>
                <w:rFonts w:ascii="Arial" w:hAnsi="Arial" w:cs="Arial"/>
                <w:lang w:val="hr-HR"/>
              </w:rPr>
              <w:t>134</w:t>
            </w:r>
          </w:p>
          <w:p w:rsidR="00652E3C" w:rsidRDefault="00652E3C" w:rsidP="005C2E63">
            <w:pPr>
              <w:jc w:val="center"/>
              <w:rPr>
                <w:rFonts w:ascii="Arial" w:hAnsi="Arial" w:cs="Arial"/>
                <w:lang w:val="hr-HR"/>
              </w:rPr>
            </w:pPr>
            <w:r>
              <w:rPr>
                <w:rFonts w:ascii="Arial" w:hAnsi="Arial" w:cs="Arial"/>
                <w:lang w:val="hr-HR"/>
              </w:rPr>
              <w:t>135</w:t>
            </w:r>
          </w:p>
        </w:tc>
        <w:tc>
          <w:tcPr>
            <w:tcW w:w="3600"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da-DK"/>
              </w:rPr>
            </w:pPr>
            <w:r>
              <w:rPr>
                <w:rFonts w:ascii="Arial" w:hAnsi="Arial" w:cs="Arial"/>
                <w:bCs/>
                <w:lang w:val="da-DK"/>
              </w:rPr>
              <w:t>- Visoko obrazovanje u obimu od 240 CSPK-a (VII-1 nivo kvalifikacije obrazovanja</w:t>
            </w:r>
            <w:r>
              <w:rPr>
                <w:rFonts w:ascii="Arial" w:hAnsi="Arial" w:cs="Arial"/>
                <w:bCs/>
                <w:lang w:val="sr-Latn-CS"/>
              </w:rPr>
              <w:t>)</w:t>
            </w:r>
            <w:r>
              <w:rPr>
                <w:rFonts w:ascii="Arial" w:hAnsi="Arial" w:cs="Arial"/>
                <w:bCs/>
                <w:lang w:val="da-DK"/>
              </w:rPr>
              <w:t xml:space="preserve"> </w:t>
            </w:r>
          </w:p>
          <w:p w:rsidR="00652E3C" w:rsidRDefault="00652E3C" w:rsidP="005C2E63">
            <w:pPr>
              <w:jc w:val="both"/>
              <w:rPr>
                <w:rFonts w:ascii="Arial" w:hAnsi="Arial" w:cs="Arial"/>
                <w:bCs/>
                <w:lang w:val="da-DK"/>
              </w:rPr>
            </w:pPr>
            <w:r>
              <w:rPr>
                <w:rFonts w:ascii="Arial" w:hAnsi="Arial" w:cs="Arial"/>
                <w:bCs/>
                <w:lang w:val="da-DK"/>
              </w:rPr>
              <w:t xml:space="preserve">- Pravni ili Ekonomski fakultet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4</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050" w:type="dxa"/>
            <w:tcBorders>
              <w:bottom w:val="single" w:sz="4" w:space="0" w:color="auto"/>
            </w:tcBorders>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rPr>
              <w:t>otkrivanje</w:t>
            </w:r>
            <w:r>
              <w:rPr>
                <w:rFonts w:ascii="Arial" w:hAnsi="Arial" w:cs="Arial"/>
                <w:lang w:val="hr-HR"/>
              </w:rPr>
              <w:t xml:space="preserve"> </w:t>
            </w:r>
            <w:r>
              <w:rPr>
                <w:rFonts w:ascii="Arial" w:hAnsi="Arial" w:cs="Arial"/>
              </w:rPr>
              <w:t>pojavnih</w:t>
            </w:r>
            <w:r>
              <w:rPr>
                <w:rFonts w:ascii="Arial" w:hAnsi="Arial" w:cs="Arial"/>
                <w:lang w:val="hr-HR"/>
              </w:rPr>
              <w:t xml:space="preserve"> </w:t>
            </w:r>
            <w:r>
              <w:rPr>
                <w:rFonts w:ascii="Arial" w:hAnsi="Arial" w:cs="Arial"/>
              </w:rPr>
              <w:t>oblika</w:t>
            </w:r>
            <w:r>
              <w:rPr>
                <w:rFonts w:ascii="Arial" w:hAnsi="Arial" w:cs="Arial"/>
                <w:lang w:val="hr-HR"/>
              </w:rPr>
              <w:t xml:space="preserve"> </w:t>
            </w:r>
            <w:r>
              <w:rPr>
                <w:rFonts w:ascii="Arial" w:hAnsi="Arial" w:cs="Arial"/>
              </w:rPr>
              <w:t>krivi</w:t>
            </w:r>
            <w:r>
              <w:rPr>
                <w:rFonts w:ascii="Arial" w:hAnsi="Arial" w:cs="Arial"/>
                <w:lang w:val="hr-HR"/>
              </w:rPr>
              <w:t>č</w:t>
            </w:r>
            <w:r>
              <w:rPr>
                <w:rFonts w:ascii="Arial" w:hAnsi="Arial" w:cs="Arial"/>
              </w:rPr>
              <w:t>nih</w:t>
            </w:r>
            <w:r>
              <w:rPr>
                <w:rFonts w:ascii="Arial" w:hAnsi="Arial" w:cs="Arial"/>
                <w:lang w:val="hr-HR"/>
              </w:rPr>
              <w:t xml:space="preserve"> dj</w:t>
            </w:r>
            <w:r>
              <w:rPr>
                <w:rFonts w:ascii="Arial" w:hAnsi="Arial" w:cs="Arial"/>
              </w:rPr>
              <w:t>ela</w:t>
            </w:r>
            <w:r>
              <w:rPr>
                <w:rFonts w:ascii="Arial" w:hAnsi="Arial" w:cs="Arial"/>
                <w:lang w:val="hr-HR"/>
              </w:rPr>
              <w:t xml:space="preserve"> </w:t>
            </w:r>
            <w:r>
              <w:rPr>
                <w:rFonts w:ascii="Arial" w:hAnsi="Arial" w:cs="Arial"/>
              </w:rPr>
              <w:t>protiv</w:t>
            </w:r>
            <w:r>
              <w:rPr>
                <w:rFonts w:ascii="Arial" w:hAnsi="Arial" w:cs="Arial"/>
                <w:lang w:val="hr-HR"/>
              </w:rPr>
              <w:t xml:space="preserve"> </w:t>
            </w:r>
            <w:r>
              <w:rPr>
                <w:rFonts w:ascii="Arial" w:hAnsi="Arial" w:cs="Arial"/>
              </w:rPr>
              <w:t>platnog</w:t>
            </w:r>
            <w:r>
              <w:rPr>
                <w:rFonts w:ascii="Arial" w:hAnsi="Arial" w:cs="Arial"/>
                <w:lang w:val="hr-HR"/>
              </w:rPr>
              <w:t xml:space="preserve"> </w:t>
            </w:r>
            <w:r>
              <w:rPr>
                <w:rFonts w:ascii="Arial" w:hAnsi="Arial" w:cs="Arial"/>
              </w:rPr>
              <w:t>prometa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privrednog</w:t>
            </w:r>
            <w:r>
              <w:rPr>
                <w:rFonts w:ascii="Arial" w:hAnsi="Arial" w:cs="Arial"/>
                <w:lang w:val="hr-HR"/>
              </w:rPr>
              <w:t xml:space="preserve"> </w:t>
            </w:r>
            <w:r>
              <w:rPr>
                <w:rFonts w:ascii="Arial" w:hAnsi="Arial" w:cs="Arial"/>
              </w:rPr>
              <w:t>poslovanja</w:t>
            </w:r>
            <w:r>
              <w:rPr>
                <w:rFonts w:ascii="Arial" w:hAnsi="Arial" w:cs="Arial"/>
                <w:lang w:val="hr-HR"/>
              </w:rPr>
              <w:t xml:space="preserve">, </w:t>
            </w:r>
            <w:r>
              <w:rPr>
                <w:rFonts w:ascii="Arial" w:hAnsi="Arial" w:cs="Arial"/>
              </w:rPr>
              <w:t>predlaganje</w:t>
            </w:r>
            <w:r>
              <w:rPr>
                <w:rFonts w:ascii="Arial" w:hAnsi="Arial" w:cs="Arial"/>
                <w:lang w:val="hr-HR"/>
              </w:rPr>
              <w:t xml:space="preserve">, </w:t>
            </w:r>
            <w:r>
              <w:rPr>
                <w:rFonts w:ascii="Arial" w:hAnsi="Arial" w:cs="Arial"/>
              </w:rPr>
              <w:t>a</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potrebi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neposredno</w:t>
            </w:r>
            <w:r>
              <w:rPr>
                <w:rFonts w:ascii="Arial" w:hAnsi="Arial" w:cs="Arial"/>
                <w:lang w:val="hr-HR"/>
              </w:rPr>
              <w:t xml:space="preserve"> </w:t>
            </w:r>
            <w:r>
              <w:rPr>
                <w:rFonts w:ascii="Arial" w:hAnsi="Arial" w:cs="Arial"/>
              </w:rPr>
              <w:t>preduzimanje</w:t>
            </w:r>
            <w:r>
              <w:rPr>
                <w:rFonts w:ascii="Arial" w:hAnsi="Arial" w:cs="Arial"/>
                <w:lang w:val="hr-HR"/>
              </w:rPr>
              <w:t xml:space="preserve">  </w:t>
            </w:r>
            <w:r>
              <w:rPr>
                <w:rFonts w:ascii="Arial" w:hAnsi="Arial" w:cs="Arial"/>
              </w:rPr>
              <w:t>operativnih</w:t>
            </w:r>
            <w:r>
              <w:rPr>
                <w:rFonts w:ascii="Arial" w:hAnsi="Arial" w:cs="Arial"/>
                <w:lang w:val="hr-HR"/>
              </w:rPr>
              <w:t xml:space="preserve"> </w:t>
            </w:r>
            <w:r>
              <w:rPr>
                <w:rFonts w:ascii="Arial" w:hAnsi="Arial" w:cs="Arial"/>
              </w:rPr>
              <w:t>mjera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radnji</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otkrivanju</w:t>
            </w:r>
            <w:r>
              <w:rPr>
                <w:rFonts w:ascii="Arial" w:hAnsi="Arial" w:cs="Arial"/>
                <w:lang w:val="hr-HR"/>
              </w:rPr>
              <w:t xml:space="preserve">  </w:t>
            </w:r>
            <w:r>
              <w:rPr>
                <w:rFonts w:ascii="Arial" w:hAnsi="Arial" w:cs="Arial"/>
              </w:rPr>
              <w:t>krivi</w:t>
            </w:r>
            <w:r>
              <w:rPr>
                <w:rFonts w:ascii="Arial" w:hAnsi="Arial" w:cs="Arial"/>
                <w:lang w:val="hr-HR"/>
              </w:rPr>
              <w:t>č</w:t>
            </w:r>
            <w:r>
              <w:rPr>
                <w:rFonts w:ascii="Arial" w:hAnsi="Arial" w:cs="Arial"/>
              </w:rPr>
              <w:t>nih</w:t>
            </w:r>
            <w:r>
              <w:rPr>
                <w:rFonts w:ascii="Arial" w:hAnsi="Arial" w:cs="Arial"/>
                <w:lang w:val="hr-HR"/>
              </w:rPr>
              <w:t xml:space="preserve"> dj</w:t>
            </w:r>
            <w:r>
              <w:rPr>
                <w:rFonts w:ascii="Arial" w:hAnsi="Arial" w:cs="Arial"/>
              </w:rPr>
              <w:t>ela</w:t>
            </w:r>
            <w:r>
              <w:rPr>
                <w:rFonts w:ascii="Arial" w:hAnsi="Arial" w:cs="Arial"/>
                <w:lang w:val="hr-HR"/>
              </w:rPr>
              <w:t xml:space="preserve"> </w:t>
            </w:r>
            <w:r>
              <w:rPr>
                <w:rFonts w:ascii="Arial" w:hAnsi="Arial" w:cs="Arial"/>
              </w:rPr>
              <w:t>protiv</w:t>
            </w:r>
            <w:r>
              <w:rPr>
                <w:rFonts w:ascii="Arial" w:hAnsi="Arial" w:cs="Arial"/>
                <w:lang w:val="hr-HR"/>
              </w:rPr>
              <w:t xml:space="preserve"> </w:t>
            </w:r>
            <w:r>
              <w:rPr>
                <w:rFonts w:ascii="Arial" w:hAnsi="Arial" w:cs="Arial"/>
              </w:rPr>
              <w:t>platnog</w:t>
            </w:r>
            <w:r>
              <w:rPr>
                <w:rFonts w:ascii="Arial" w:hAnsi="Arial" w:cs="Arial"/>
                <w:lang w:val="hr-HR"/>
              </w:rPr>
              <w:t xml:space="preserve"> </w:t>
            </w:r>
            <w:r>
              <w:rPr>
                <w:rFonts w:ascii="Arial" w:hAnsi="Arial" w:cs="Arial"/>
              </w:rPr>
              <w:t>prometa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privrednog</w:t>
            </w:r>
            <w:r>
              <w:rPr>
                <w:rFonts w:ascii="Arial" w:hAnsi="Arial" w:cs="Arial"/>
                <w:lang w:val="hr-HR"/>
              </w:rPr>
              <w:t xml:space="preserve"> </w:t>
            </w:r>
            <w:r>
              <w:rPr>
                <w:rFonts w:ascii="Arial" w:hAnsi="Arial" w:cs="Arial"/>
              </w:rPr>
              <w:t>poslovanja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njihovih</w:t>
            </w:r>
            <w:r>
              <w:rPr>
                <w:rFonts w:ascii="Arial" w:hAnsi="Arial" w:cs="Arial"/>
                <w:lang w:val="hr-HR"/>
              </w:rPr>
              <w:t xml:space="preserve"> učinila</w:t>
            </w:r>
            <w:r>
              <w:rPr>
                <w:rFonts w:ascii="Arial" w:hAnsi="Arial" w:cs="Arial"/>
              </w:rPr>
              <w:t>ca</w:t>
            </w:r>
            <w:r>
              <w:rPr>
                <w:rFonts w:ascii="Arial" w:hAnsi="Arial" w:cs="Arial"/>
                <w:lang w:val="hr-HR"/>
              </w:rPr>
              <w:t xml:space="preserve">;  </w:t>
            </w:r>
            <w:r>
              <w:rPr>
                <w:rFonts w:ascii="Arial" w:hAnsi="Arial" w:cs="Arial"/>
              </w:rPr>
              <w:t>pra</w:t>
            </w:r>
            <w:r>
              <w:rPr>
                <w:rFonts w:ascii="Arial" w:hAnsi="Arial" w:cs="Arial"/>
                <w:lang w:val="hr-HR"/>
              </w:rPr>
              <w:t>ć</w:t>
            </w:r>
            <w:r>
              <w:rPr>
                <w:rFonts w:ascii="Arial" w:hAnsi="Arial" w:cs="Arial"/>
              </w:rPr>
              <w:t>enje</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poreskih</w:t>
            </w:r>
            <w:r>
              <w:rPr>
                <w:rFonts w:ascii="Arial" w:hAnsi="Arial" w:cs="Arial"/>
                <w:lang w:val="hr-HR"/>
              </w:rPr>
              <w:t xml:space="preserve"> </w:t>
            </w:r>
            <w:r>
              <w:rPr>
                <w:rFonts w:ascii="Arial" w:hAnsi="Arial" w:cs="Arial"/>
              </w:rPr>
              <w:t>inspektora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podru</w:t>
            </w:r>
            <w:r>
              <w:rPr>
                <w:rFonts w:ascii="Arial" w:hAnsi="Arial" w:cs="Arial"/>
                <w:lang w:val="hr-HR"/>
              </w:rPr>
              <w:t>č</w:t>
            </w:r>
            <w:r>
              <w:rPr>
                <w:rFonts w:ascii="Arial" w:hAnsi="Arial" w:cs="Arial"/>
              </w:rPr>
              <w:t>nim</w:t>
            </w:r>
            <w:r>
              <w:rPr>
                <w:rFonts w:ascii="Arial" w:hAnsi="Arial" w:cs="Arial"/>
                <w:lang w:val="hr-HR"/>
              </w:rPr>
              <w:t xml:space="preserve"> </w:t>
            </w:r>
            <w:r>
              <w:rPr>
                <w:rFonts w:ascii="Arial" w:hAnsi="Arial" w:cs="Arial"/>
              </w:rPr>
              <w:t>jedinicama</w:t>
            </w:r>
            <w:r>
              <w:rPr>
                <w:rFonts w:ascii="Arial" w:hAnsi="Arial" w:cs="Arial"/>
                <w:lang w:val="hr-HR"/>
              </w:rPr>
              <w:t xml:space="preserve">; </w:t>
            </w:r>
            <w:r>
              <w:rPr>
                <w:rFonts w:ascii="Arial" w:hAnsi="Arial" w:cs="Arial"/>
              </w:rPr>
              <w:t>izradu</w:t>
            </w:r>
            <w:r>
              <w:rPr>
                <w:rFonts w:ascii="Arial" w:hAnsi="Arial" w:cs="Arial"/>
                <w:lang w:val="hr-HR"/>
              </w:rPr>
              <w:t xml:space="preserve"> </w:t>
            </w:r>
            <w:r>
              <w:rPr>
                <w:rFonts w:ascii="Arial" w:hAnsi="Arial" w:cs="Arial"/>
              </w:rPr>
              <w:t>postupaka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metoda</w:t>
            </w:r>
            <w:r>
              <w:rPr>
                <w:rFonts w:ascii="Arial" w:hAnsi="Arial" w:cs="Arial"/>
                <w:lang w:val="hr-HR"/>
              </w:rPr>
              <w:t xml:space="preserve"> </w:t>
            </w:r>
            <w:r>
              <w:rPr>
                <w:rFonts w:ascii="Arial" w:hAnsi="Arial" w:cs="Arial"/>
              </w:rPr>
              <w:t>kontrole</w:t>
            </w:r>
            <w:r>
              <w:rPr>
                <w:rFonts w:ascii="Arial" w:hAnsi="Arial" w:cs="Arial"/>
                <w:lang w:val="hr-HR"/>
              </w:rPr>
              <w:t xml:space="preserve">, </w:t>
            </w:r>
            <w:r>
              <w:rPr>
                <w:rFonts w:ascii="Arial" w:hAnsi="Arial" w:cs="Arial"/>
              </w:rPr>
              <w:t>vo</w:t>
            </w:r>
            <w:r>
              <w:rPr>
                <w:rFonts w:ascii="Arial" w:hAnsi="Arial" w:cs="Arial"/>
                <w:lang w:val="hr-HR"/>
              </w:rPr>
              <w:t>đ</w:t>
            </w:r>
            <w:r>
              <w:rPr>
                <w:rFonts w:ascii="Arial" w:hAnsi="Arial" w:cs="Arial"/>
              </w:rPr>
              <w:t>enje</w:t>
            </w:r>
            <w:r>
              <w:rPr>
                <w:rFonts w:ascii="Arial" w:hAnsi="Arial" w:cs="Arial"/>
                <w:lang w:val="hr-HR"/>
              </w:rPr>
              <w:t xml:space="preserve"> </w:t>
            </w:r>
            <w:r>
              <w:rPr>
                <w:rFonts w:ascii="Arial" w:hAnsi="Arial" w:cs="Arial"/>
              </w:rPr>
              <w:t>evidencija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toku</w:t>
            </w:r>
            <w:r>
              <w:rPr>
                <w:rFonts w:ascii="Arial" w:hAnsi="Arial" w:cs="Arial"/>
                <w:lang w:val="hr-HR"/>
              </w:rPr>
              <w:t xml:space="preserve"> </w:t>
            </w:r>
            <w:r>
              <w:rPr>
                <w:rFonts w:ascii="Arial" w:hAnsi="Arial" w:cs="Arial"/>
              </w:rPr>
              <w:t>poreskog</w:t>
            </w:r>
            <w:r>
              <w:rPr>
                <w:rFonts w:ascii="Arial" w:hAnsi="Arial" w:cs="Arial"/>
                <w:lang w:val="hr-HR"/>
              </w:rPr>
              <w:t xml:space="preserve"> </w:t>
            </w:r>
            <w:r>
              <w:rPr>
                <w:rFonts w:ascii="Arial" w:hAnsi="Arial" w:cs="Arial"/>
              </w:rPr>
              <w:t>postupka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inspekcijskog</w:t>
            </w:r>
            <w:r>
              <w:rPr>
                <w:rFonts w:ascii="Arial" w:hAnsi="Arial" w:cs="Arial"/>
                <w:lang w:val="hr-HR"/>
              </w:rPr>
              <w:t xml:space="preserve"> </w:t>
            </w:r>
            <w:r>
              <w:rPr>
                <w:rFonts w:ascii="Arial" w:hAnsi="Arial" w:cs="Arial"/>
              </w:rPr>
              <w:t>nadzora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naplate</w:t>
            </w:r>
            <w:r>
              <w:rPr>
                <w:rFonts w:ascii="Arial" w:hAnsi="Arial" w:cs="Arial"/>
                <w:b/>
                <w:lang w:val="hr-HR"/>
              </w:rPr>
              <w:t xml:space="preserve"> </w:t>
            </w:r>
            <w:r>
              <w:rPr>
                <w:rFonts w:ascii="Arial" w:hAnsi="Arial" w:cs="Arial"/>
              </w:rPr>
              <w:t>poreskih</w:t>
            </w:r>
            <w:r>
              <w:rPr>
                <w:rFonts w:ascii="Arial" w:hAnsi="Arial" w:cs="Arial"/>
                <w:lang w:val="hr-HR"/>
              </w:rPr>
              <w:t xml:space="preserve"> </w:t>
            </w:r>
            <w:r>
              <w:rPr>
                <w:rFonts w:ascii="Arial" w:hAnsi="Arial" w:cs="Arial"/>
              </w:rPr>
              <w:t>obaveza</w:t>
            </w:r>
            <w:r>
              <w:rPr>
                <w:rFonts w:ascii="Arial" w:hAnsi="Arial" w:cs="Arial"/>
                <w:lang w:val="hr-HR"/>
              </w:rPr>
              <w:t xml:space="preserve">, </w:t>
            </w:r>
            <w:r>
              <w:rPr>
                <w:rFonts w:ascii="Arial" w:hAnsi="Arial" w:cs="Arial"/>
              </w:rPr>
              <w:t>vo</w:t>
            </w:r>
            <w:r>
              <w:rPr>
                <w:rFonts w:ascii="Arial" w:hAnsi="Arial" w:cs="Arial"/>
                <w:lang w:val="hr-HR"/>
              </w:rPr>
              <w:t>đ</w:t>
            </w:r>
            <w:r>
              <w:rPr>
                <w:rFonts w:ascii="Arial" w:hAnsi="Arial" w:cs="Arial"/>
              </w:rPr>
              <w:t>enje</w:t>
            </w:r>
            <w:r>
              <w:rPr>
                <w:rFonts w:ascii="Arial" w:hAnsi="Arial" w:cs="Arial"/>
                <w:lang w:val="hr-HR"/>
              </w:rPr>
              <w:t xml:space="preserve"> </w:t>
            </w:r>
            <w:r>
              <w:rPr>
                <w:rFonts w:ascii="Arial" w:hAnsi="Arial" w:cs="Arial"/>
              </w:rPr>
              <w:t>evidencija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ostvarenim</w:t>
            </w:r>
            <w:r>
              <w:rPr>
                <w:rFonts w:ascii="Arial" w:hAnsi="Arial" w:cs="Arial"/>
                <w:lang w:val="hr-HR"/>
              </w:rPr>
              <w:t xml:space="preserve"> </w:t>
            </w:r>
            <w:r>
              <w:rPr>
                <w:rFonts w:ascii="Arial" w:hAnsi="Arial" w:cs="Arial"/>
              </w:rPr>
              <w:t>rezultataima</w:t>
            </w:r>
            <w:r>
              <w:rPr>
                <w:rFonts w:ascii="Arial" w:hAnsi="Arial" w:cs="Arial"/>
                <w:lang w:val="hr-HR"/>
              </w:rPr>
              <w:t xml:space="preserve"> </w:t>
            </w:r>
            <w:r>
              <w:rPr>
                <w:rFonts w:ascii="Arial" w:hAnsi="Arial" w:cs="Arial"/>
              </w:rPr>
              <w:t>Sektora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podru</w:t>
            </w:r>
            <w:r>
              <w:rPr>
                <w:rFonts w:ascii="Arial" w:hAnsi="Arial" w:cs="Arial"/>
                <w:lang w:val="hr-HR"/>
              </w:rPr>
              <w:t>č</w:t>
            </w:r>
            <w:r>
              <w:rPr>
                <w:rFonts w:ascii="Arial" w:hAnsi="Arial" w:cs="Arial"/>
              </w:rPr>
              <w:t>nih</w:t>
            </w:r>
            <w:r>
              <w:rPr>
                <w:rFonts w:ascii="Arial" w:hAnsi="Arial" w:cs="Arial"/>
                <w:lang w:val="hr-HR"/>
              </w:rPr>
              <w:t xml:space="preserve"> </w:t>
            </w:r>
            <w:r>
              <w:rPr>
                <w:rFonts w:ascii="Arial" w:hAnsi="Arial" w:cs="Arial"/>
              </w:rPr>
              <w:t>jedinica</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pripremanje</w:t>
            </w:r>
            <w:r>
              <w:rPr>
                <w:rFonts w:ascii="Arial" w:hAnsi="Arial" w:cs="Arial"/>
                <w:lang w:val="hr-HR"/>
              </w:rPr>
              <w:t xml:space="preserve"> </w:t>
            </w:r>
            <w:r>
              <w:rPr>
                <w:rFonts w:ascii="Arial" w:hAnsi="Arial" w:cs="Arial"/>
              </w:rPr>
              <w:t>naloga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inspekcijski</w:t>
            </w:r>
            <w:r>
              <w:rPr>
                <w:rFonts w:ascii="Arial" w:hAnsi="Arial" w:cs="Arial"/>
                <w:lang w:val="hr-HR"/>
              </w:rPr>
              <w:t xml:space="preserve"> </w:t>
            </w:r>
            <w:r>
              <w:rPr>
                <w:rFonts w:ascii="Arial" w:hAnsi="Arial" w:cs="Arial"/>
              </w:rPr>
              <w:t>nadzor</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nalogu</w:t>
            </w:r>
            <w:r>
              <w:rPr>
                <w:rFonts w:ascii="Arial" w:hAnsi="Arial" w:cs="Arial"/>
                <w:lang w:val="hr-HR"/>
              </w:rPr>
              <w:t xml:space="preserve"> </w:t>
            </w:r>
            <w:r>
              <w:rPr>
                <w:rFonts w:ascii="Arial" w:hAnsi="Arial" w:cs="Arial"/>
              </w:rPr>
              <w:t>direktora</w:t>
            </w:r>
            <w:r>
              <w:rPr>
                <w:rFonts w:ascii="Arial" w:hAnsi="Arial" w:cs="Arial"/>
                <w:lang w:val="hr-HR"/>
              </w:rPr>
              <w:t xml:space="preserve"> </w:t>
            </w:r>
            <w:r>
              <w:rPr>
                <w:rFonts w:ascii="Arial" w:hAnsi="Arial" w:cs="Arial"/>
              </w:rPr>
              <w:t>Poreske</w:t>
            </w:r>
            <w:r>
              <w:rPr>
                <w:rFonts w:ascii="Arial" w:hAnsi="Arial" w:cs="Arial"/>
                <w:lang w:val="hr-HR"/>
              </w:rPr>
              <w:t xml:space="preserve"> </w:t>
            </w:r>
            <w:r>
              <w:rPr>
                <w:rFonts w:ascii="Arial" w:hAnsi="Arial" w:cs="Arial"/>
              </w:rPr>
              <w:t>uprave</w:t>
            </w:r>
            <w:r>
              <w:rPr>
                <w:rFonts w:ascii="Arial" w:hAnsi="Arial" w:cs="Arial"/>
                <w:lang w:val="hr-HR"/>
              </w:rPr>
              <w:t xml:space="preserve">, </w:t>
            </w:r>
            <w:r>
              <w:rPr>
                <w:rFonts w:ascii="Arial" w:hAnsi="Arial" w:cs="Arial"/>
              </w:rPr>
              <w:t>pomo</w:t>
            </w:r>
            <w:r>
              <w:rPr>
                <w:rFonts w:ascii="Arial" w:hAnsi="Arial" w:cs="Arial"/>
                <w:lang w:val="hr-HR"/>
              </w:rPr>
              <w:t>ć</w:t>
            </w:r>
            <w:r>
              <w:rPr>
                <w:rFonts w:ascii="Arial" w:hAnsi="Arial" w:cs="Arial"/>
              </w:rPr>
              <w:t>nika</w:t>
            </w:r>
            <w:r>
              <w:rPr>
                <w:rFonts w:ascii="Arial" w:hAnsi="Arial" w:cs="Arial"/>
                <w:lang w:val="hr-HR"/>
              </w:rPr>
              <w:t xml:space="preserve"> </w:t>
            </w:r>
            <w:r>
              <w:rPr>
                <w:rFonts w:ascii="Arial" w:hAnsi="Arial" w:cs="Arial"/>
              </w:rPr>
              <w:t>direktora</w:t>
            </w:r>
            <w:r>
              <w:rPr>
                <w:rFonts w:ascii="Arial" w:hAnsi="Arial" w:cs="Arial"/>
                <w:lang w:val="hr-HR"/>
              </w:rPr>
              <w:t xml:space="preserve">, </w:t>
            </w:r>
            <w:r>
              <w:rPr>
                <w:rFonts w:ascii="Arial" w:hAnsi="Arial" w:cs="Arial"/>
              </w:rPr>
              <w:t>kao</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po</w:t>
            </w:r>
            <w:r>
              <w:rPr>
                <w:rFonts w:ascii="Arial" w:hAnsi="Arial" w:cs="Arial"/>
                <w:lang w:val="hr-HR"/>
              </w:rPr>
              <w:t xml:space="preserve"> </w:t>
            </w:r>
            <w:r>
              <w:rPr>
                <w:rFonts w:ascii="Arial" w:hAnsi="Arial" w:cs="Arial"/>
              </w:rPr>
              <w:t>eksternim</w:t>
            </w:r>
            <w:r>
              <w:rPr>
                <w:rFonts w:ascii="Arial" w:hAnsi="Arial" w:cs="Arial"/>
                <w:lang w:val="hr-HR"/>
              </w:rPr>
              <w:t xml:space="preserve"> </w:t>
            </w:r>
            <w:r>
              <w:rPr>
                <w:rFonts w:ascii="Arial" w:hAnsi="Arial" w:cs="Arial"/>
              </w:rPr>
              <w:t>zahtjevima</w:t>
            </w:r>
            <w:r>
              <w:rPr>
                <w:rFonts w:ascii="Arial" w:hAnsi="Arial" w:cs="Arial"/>
                <w:lang w:val="hr-HR"/>
              </w:rPr>
              <w:t xml:space="preserve">; </w:t>
            </w:r>
            <w:r>
              <w:rPr>
                <w:rFonts w:ascii="Arial" w:hAnsi="Arial" w:cs="Arial"/>
              </w:rPr>
              <w:t>pra</w:t>
            </w:r>
            <w:r>
              <w:rPr>
                <w:rFonts w:ascii="Arial" w:hAnsi="Arial" w:cs="Arial"/>
                <w:lang w:val="hr-HR"/>
              </w:rPr>
              <w:t>ć</w:t>
            </w:r>
            <w:r>
              <w:rPr>
                <w:rFonts w:ascii="Arial" w:hAnsi="Arial" w:cs="Arial"/>
              </w:rPr>
              <w:t>enje</w:t>
            </w:r>
            <w:r w:rsidRPr="00BD57D2">
              <w:rPr>
                <w:rFonts w:ascii="Arial" w:hAnsi="Arial" w:cs="Arial"/>
                <w:b/>
                <w:lang w:val="hr-HR"/>
              </w:rPr>
              <w:t xml:space="preserve"> </w:t>
            </w:r>
            <w:r>
              <w:rPr>
                <w:rFonts w:ascii="Arial" w:hAnsi="Arial" w:cs="Arial"/>
              </w:rPr>
              <w:t>pojava</w:t>
            </w:r>
            <w:r>
              <w:rPr>
                <w:rFonts w:ascii="Arial" w:hAnsi="Arial" w:cs="Arial"/>
                <w:lang w:val="hr-HR"/>
              </w:rPr>
              <w:t xml:space="preserve"> </w:t>
            </w:r>
            <w:r>
              <w:rPr>
                <w:rFonts w:ascii="Arial" w:hAnsi="Arial" w:cs="Arial"/>
              </w:rPr>
              <w:t>koje</w:t>
            </w:r>
            <w:r>
              <w:rPr>
                <w:rFonts w:ascii="Arial" w:hAnsi="Arial" w:cs="Arial"/>
                <w:lang w:val="hr-HR"/>
              </w:rPr>
              <w:t xml:space="preserve"> </w:t>
            </w:r>
            <w:r>
              <w:rPr>
                <w:rFonts w:ascii="Arial" w:hAnsi="Arial" w:cs="Arial"/>
              </w:rPr>
              <w:t>mogu</w:t>
            </w:r>
            <w:r>
              <w:rPr>
                <w:rFonts w:ascii="Arial" w:hAnsi="Arial" w:cs="Arial"/>
                <w:lang w:val="hr-HR"/>
              </w:rPr>
              <w:t xml:space="preserve"> </w:t>
            </w:r>
            <w:r>
              <w:rPr>
                <w:rFonts w:ascii="Arial" w:hAnsi="Arial" w:cs="Arial"/>
              </w:rPr>
              <w:t>negativno</w:t>
            </w:r>
            <w:r>
              <w:rPr>
                <w:rFonts w:ascii="Arial" w:hAnsi="Arial" w:cs="Arial"/>
                <w:lang w:val="hr-HR"/>
              </w:rPr>
              <w:t xml:space="preserve"> </w:t>
            </w:r>
            <w:r>
              <w:rPr>
                <w:rFonts w:ascii="Arial" w:hAnsi="Arial" w:cs="Arial"/>
              </w:rPr>
              <w:t>uticati</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rad</w:t>
            </w:r>
            <w:r>
              <w:rPr>
                <w:rFonts w:ascii="Arial" w:hAnsi="Arial" w:cs="Arial"/>
                <w:lang w:val="hr-HR"/>
              </w:rPr>
              <w:t xml:space="preserve"> </w:t>
            </w:r>
            <w:r>
              <w:rPr>
                <w:rFonts w:ascii="Arial" w:hAnsi="Arial" w:cs="Arial"/>
              </w:rPr>
              <w:lastRenderedPageBreak/>
              <w:t>Poreske</w:t>
            </w:r>
            <w:r>
              <w:rPr>
                <w:rFonts w:ascii="Arial" w:hAnsi="Arial" w:cs="Arial"/>
                <w:lang w:val="hr-HR"/>
              </w:rPr>
              <w:t xml:space="preserve"> </w:t>
            </w:r>
            <w:r>
              <w:rPr>
                <w:rFonts w:ascii="Arial" w:hAnsi="Arial" w:cs="Arial"/>
              </w:rPr>
              <w:t>uprave</w:t>
            </w:r>
            <w:r>
              <w:rPr>
                <w:rFonts w:ascii="Arial" w:hAnsi="Arial" w:cs="Arial"/>
                <w:lang w:val="hr-HR"/>
              </w:rPr>
              <w:t xml:space="preserve"> (kriminal, </w:t>
            </w:r>
            <w:r>
              <w:rPr>
                <w:rFonts w:ascii="Arial" w:hAnsi="Arial" w:cs="Arial"/>
              </w:rPr>
              <w:t>korupcija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sl</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estvovanje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postupku</w:t>
            </w:r>
            <w:r>
              <w:rPr>
                <w:rFonts w:ascii="Arial" w:hAnsi="Arial" w:cs="Arial"/>
                <w:lang w:val="hr-HR"/>
              </w:rPr>
              <w:t xml:space="preserve"> </w:t>
            </w:r>
            <w:r>
              <w:rPr>
                <w:rFonts w:ascii="Arial" w:hAnsi="Arial" w:cs="Arial"/>
              </w:rPr>
              <w:t>inspekcijskog</w:t>
            </w:r>
            <w:r>
              <w:rPr>
                <w:rFonts w:ascii="Arial" w:hAnsi="Arial" w:cs="Arial"/>
                <w:lang w:val="hr-HR"/>
              </w:rPr>
              <w:t xml:space="preserve"> </w:t>
            </w:r>
            <w:r>
              <w:rPr>
                <w:rFonts w:ascii="Arial" w:hAnsi="Arial" w:cs="Arial"/>
              </w:rPr>
              <w:t>nadzora</w:t>
            </w:r>
            <w:r>
              <w:rPr>
                <w:rFonts w:ascii="Arial" w:hAnsi="Arial" w:cs="Arial"/>
                <w:lang w:val="hr-HR"/>
              </w:rPr>
              <w:t xml:space="preserve"> </w:t>
            </w:r>
            <w:r>
              <w:rPr>
                <w:rFonts w:ascii="Arial" w:hAnsi="Arial" w:cs="Arial"/>
              </w:rPr>
              <w:t>kod</w:t>
            </w:r>
            <w:r>
              <w:rPr>
                <w:rFonts w:ascii="Arial" w:hAnsi="Arial" w:cs="Arial"/>
                <w:lang w:val="hr-HR"/>
              </w:rPr>
              <w:t xml:space="preserve"> </w:t>
            </w:r>
            <w:r>
              <w:rPr>
                <w:rFonts w:ascii="Arial" w:hAnsi="Arial" w:cs="Arial"/>
              </w:rPr>
              <w:t>poreskih</w:t>
            </w:r>
            <w:r>
              <w:rPr>
                <w:rFonts w:ascii="Arial" w:hAnsi="Arial" w:cs="Arial"/>
                <w:lang w:val="hr-HR"/>
              </w:rPr>
              <w:t xml:space="preserve"> </w:t>
            </w:r>
            <w:r>
              <w:rPr>
                <w:rFonts w:ascii="Arial" w:hAnsi="Arial" w:cs="Arial"/>
              </w:rPr>
              <w:t>obveznika</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skladu</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poreskim</w:t>
            </w:r>
            <w:r>
              <w:rPr>
                <w:rFonts w:ascii="Arial" w:hAnsi="Arial" w:cs="Arial"/>
                <w:lang w:val="hr-HR"/>
              </w:rPr>
              <w:t xml:space="preserve"> </w:t>
            </w:r>
            <w:r>
              <w:rPr>
                <w:rFonts w:ascii="Arial" w:hAnsi="Arial" w:cs="Arial"/>
              </w:rPr>
              <w:t>propisima</w:t>
            </w:r>
            <w:r>
              <w:rPr>
                <w:rFonts w:ascii="Arial" w:hAnsi="Arial" w:cs="Arial"/>
                <w:lang w:val="hr-HR"/>
              </w:rPr>
              <w:t xml:space="preserve">,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RPr="00493D1E" w:rsidTr="005C2E63">
        <w:tc>
          <w:tcPr>
            <w:tcW w:w="82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lastRenderedPageBreak/>
              <w:t>136</w:t>
            </w:r>
          </w:p>
        </w:tc>
        <w:tc>
          <w:tcPr>
            <w:tcW w:w="3600"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da-DK"/>
              </w:rPr>
            </w:pPr>
            <w:r>
              <w:rPr>
                <w:rFonts w:ascii="Arial" w:hAnsi="Arial" w:cs="Arial"/>
                <w:bCs/>
                <w:lang w:val="da-DK"/>
              </w:rPr>
              <w:t xml:space="preserve">- Visoko obrazovanje u obimu od 240 CSPK-a (VII-1 nivo kvalifikacije obrazovanja) </w:t>
            </w:r>
          </w:p>
          <w:p w:rsidR="00652E3C" w:rsidRDefault="00652E3C" w:rsidP="005C2E63">
            <w:pPr>
              <w:jc w:val="both"/>
              <w:rPr>
                <w:rFonts w:ascii="Arial" w:hAnsi="Arial" w:cs="Arial"/>
                <w:bCs/>
                <w:lang w:val="da-DK"/>
              </w:rPr>
            </w:pPr>
            <w:r>
              <w:rPr>
                <w:rFonts w:ascii="Arial" w:hAnsi="Arial" w:cs="Arial"/>
                <w:bCs/>
                <w:lang w:val="da-DK"/>
              </w:rPr>
              <w:t xml:space="preserve">- Pravni ili Ekonomski fakultet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
                <w:lang w:val="hr-HR"/>
              </w:rPr>
            </w:pPr>
            <w:r>
              <w:rPr>
                <w:rFonts w:ascii="Arial" w:hAnsi="Arial" w:cs="Arial"/>
                <w:bCs/>
                <w:lang w:val="da-DK"/>
              </w:rPr>
              <w:t>- poznavanje rada na računaru</w:t>
            </w:r>
            <w:r>
              <w:rPr>
                <w:rFonts w:ascii="Arial" w:hAnsi="Arial" w:cs="Arial"/>
                <w:b/>
                <w:lang w:val="hr-HR"/>
              </w:rPr>
              <w:t xml:space="preserve"> </w:t>
            </w:r>
          </w:p>
          <w:p w:rsidR="00652E3C" w:rsidRDefault="00652E3C" w:rsidP="005C2E63">
            <w:pPr>
              <w:tabs>
                <w:tab w:val="left" w:pos="8280"/>
              </w:tabs>
              <w:jc w:val="both"/>
              <w:rPr>
                <w:rFonts w:ascii="Arial" w:hAnsi="Arial" w:cs="Arial"/>
                <w:b/>
                <w:i/>
                <w:lang w:val="hr-HR"/>
              </w:rPr>
            </w:pPr>
            <w:r>
              <w:rPr>
                <w:rFonts w:ascii="Arial" w:hAnsi="Arial" w:cs="Arial"/>
                <w:b/>
                <w:lang w:val="hr-HR"/>
              </w:rPr>
              <w:t xml:space="preserve"> </w:t>
            </w:r>
          </w:p>
          <w:p w:rsidR="00652E3C" w:rsidRDefault="00652E3C" w:rsidP="005C2E63">
            <w:pPr>
              <w:jc w:val="both"/>
              <w:rPr>
                <w:rFonts w:ascii="Arial" w:hAnsi="Arial" w:cs="Arial"/>
                <w:b/>
                <w:bCs/>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jc w:val="center"/>
              <w:rPr>
                <w:rFonts w:ascii="Arial" w:hAnsi="Arial" w:cs="Arial"/>
                <w:bCs/>
                <w:lang w:val="hr-HR"/>
              </w:rPr>
            </w:pPr>
          </w:p>
          <w:p w:rsidR="00652E3C" w:rsidRDefault="00652E3C" w:rsidP="005C2E63">
            <w:pPr>
              <w:jc w:val="center"/>
              <w:rPr>
                <w:rFonts w:ascii="Arial" w:hAnsi="Arial" w:cs="Arial"/>
                <w:bCs/>
                <w:lang w:val="hr-HR"/>
              </w:rPr>
            </w:pPr>
          </w:p>
          <w:p w:rsidR="00652E3C" w:rsidRDefault="00652E3C" w:rsidP="005C2E63">
            <w:pPr>
              <w:jc w:val="center"/>
              <w:rPr>
                <w:rFonts w:ascii="Arial" w:hAnsi="Arial" w:cs="Arial"/>
                <w:bCs/>
                <w:lang w:val="hr-HR"/>
              </w:rPr>
            </w:pPr>
          </w:p>
          <w:p w:rsidR="00652E3C" w:rsidRDefault="00652E3C" w:rsidP="005C2E63">
            <w:pPr>
              <w:jc w:val="center"/>
              <w:rPr>
                <w:rFonts w:ascii="Arial" w:hAnsi="Arial" w:cs="Arial"/>
                <w:bCs/>
                <w:lang w:val="hr-HR"/>
              </w:rPr>
            </w:pPr>
          </w:p>
          <w:p w:rsidR="00652E3C" w:rsidRPr="00493D1E" w:rsidRDefault="00652E3C" w:rsidP="005C2E63">
            <w:pPr>
              <w:jc w:val="center"/>
              <w:rPr>
                <w:rFonts w:ascii="Arial" w:hAnsi="Arial" w:cs="Arial"/>
                <w:b/>
                <w:bCs/>
                <w:color w:val="FF0000"/>
                <w:lang w:val="hr-HR"/>
              </w:rPr>
            </w:pPr>
          </w:p>
        </w:tc>
        <w:tc>
          <w:tcPr>
            <w:tcW w:w="4050" w:type="dxa"/>
            <w:tcBorders>
              <w:bottom w:val="single" w:sz="4" w:space="0" w:color="auto"/>
            </w:tcBorders>
          </w:tcPr>
          <w:p w:rsidR="00652E3C" w:rsidRPr="00D943D6" w:rsidRDefault="00652E3C" w:rsidP="005C2E63">
            <w:pPr>
              <w:pStyle w:val="BodyTextIndent"/>
              <w:tabs>
                <w:tab w:val="left" w:pos="8280"/>
              </w:tabs>
              <w:rPr>
                <w:rFonts w:ascii="Arial" w:hAnsi="Arial" w:cs="Arial"/>
              </w:rPr>
            </w:pPr>
            <w:r w:rsidRPr="00D943D6">
              <w:rPr>
                <w:rFonts w:ascii="Arial" w:hAnsi="Arial" w:cs="Arial"/>
                <w:lang w:val="hr-HR"/>
              </w:rPr>
              <w:t xml:space="preserve">Vrši poslove koji se odnose na: </w:t>
            </w:r>
            <w:r w:rsidRPr="00D943D6">
              <w:rPr>
                <w:rFonts w:ascii="Arial" w:hAnsi="Arial" w:cs="Arial"/>
                <w:lang w:val="sl-SI"/>
              </w:rPr>
              <w:t xml:space="preserve">pripremu i praćenje metedologija za planove razvoja poreske službe, pružanje logističke podrške u izvršenju postavljanja planova i programa inspekcijskog nadzora, praćenje izvršenja godišnjih i periodičnih planova inspekcijskog nadzora, obezbjeđivanje poštovanja politike i planova inspekcijskog nadzora, kreiranje poslova procjene rizika, koordiniranje poslovima vezanim za vršenje inspekcijskog nadzora tokom ljetnje i zimske turističke sezone, </w:t>
            </w:r>
            <w:r w:rsidRPr="00D943D6">
              <w:rPr>
                <w:rFonts w:ascii="Arial" w:hAnsi="Arial" w:cs="Arial"/>
                <w:lang w:val="hr-HR"/>
              </w:rPr>
              <w:t>pripremu i analizu podataka za kontrolu poreskih obveznika, utvrđivanje podataka o poreskim prijavama lica povezanih sa poreskim obveznicima, praćenje redovnosti podnošenja prijava i naplate prihoda određenih kategorija poreskih obveznika, prikupljanje podataka od drugih državnih organa od značaja za plaćanje poreskih obaveza, sačinjavanje izvještaja i obezbjeđivanje podataka o kontrolama, saradnju sa Sektorom za obradu poreskih prijava i poreskih uplata u pogledu blagovremenog izvršavanja obaveza poreskih obveznika, radi i druge poslove po nalogu  pretpostavljenih.</w:t>
            </w:r>
          </w:p>
        </w:tc>
      </w:tr>
      <w:tr w:rsidR="00652E3C" w:rsidTr="005C2E63">
        <w:tc>
          <w:tcPr>
            <w:tcW w:w="82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137</w:t>
            </w:r>
          </w:p>
        </w:tc>
        <w:tc>
          <w:tcPr>
            <w:tcW w:w="3600"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Cs/>
                <w:lang w:val="hr-HR"/>
              </w:rPr>
            </w:pPr>
            <w:r>
              <w:rPr>
                <w:rFonts w:ascii="Arial" w:hAnsi="Arial" w:cs="Arial"/>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p>
          <w:p w:rsidR="00652E3C" w:rsidRDefault="00652E3C" w:rsidP="005C2E63">
            <w:pPr>
              <w:jc w:val="both"/>
              <w:rPr>
                <w:rFonts w:ascii="Arial" w:hAnsi="Arial" w:cs="Arial"/>
                <w:bCs/>
                <w:lang w:val="hr-HR"/>
              </w:rPr>
            </w:pPr>
            <w:r>
              <w:rPr>
                <w:rFonts w:ascii="Arial" w:hAnsi="Arial" w:cs="Arial"/>
                <w:bCs/>
                <w:lang w:val="hr-HR"/>
              </w:rPr>
              <w:lastRenderedPageBreak/>
              <w:t xml:space="preserve">  </w:t>
            </w:r>
            <w:r>
              <w:rPr>
                <w:rFonts w:ascii="Arial" w:hAnsi="Arial" w:cs="Arial"/>
                <w:bCs/>
              </w:rPr>
              <w:t>obrazovanje</w:t>
            </w:r>
            <w:r>
              <w:rPr>
                <w:rFonts w:ascii="Arial" w:hAnsi="Arial" w:cs="Arial"/>
                <w:bCs/>
                <w:lang w:val="hr-HR"/>
              </w:rPr>
              <w:t xml:space="preserve"> </w:t>
            </w:r>
            <w:r>
              <w:rPr>
                <w:rFonts w:ascii="Arial" w:hAnsi="Arial" w:cs="Arial"/>
                <w:bCs/>
              </w:rPr>
              <w:t>od</w:t>
            </w:r>
            <w:r>
              <w:rPr>
                <w:rFonts w:ascii="Arial" w:hAnsi="Arial" w:cs="Arial"/>
                <w:bCs/>
                <w:lang w:val="hr-HR"/>
              </w:rPr>
              <w:t xml:space="preserve"> </w:t>
            </w:r>
            <w:r>
              <w:rPr>
                <w:rFonts w:ascii="Arial" w:hAnsi="Arial" w:cs="Arial"/>
                <w:bCs/>
              </w:rPr>
              <w:t>najmanje</w:t>
            </w:r>
            <w:r>
              <w:rPr>
                <w:rFonts w:ascii="Arial" w:hAnsi="Arial" w:cs="Arial"/>
                <w:bCs/>
                <w:lang w:val="hr-HR"/>
              </w:rPr>
              <w:t xml:space="preserve"> 240  </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w:t>
            </w:r>
            <w:r>
              <w:rPr>
                <w:rFonts w:ascii="Arial" w:hAnsi="Arial" w:cs="Arial"/>
                <w:bCs/>
                <w:lang w:val="hr-HR"/>
              </w:rPr>
              <w:t xml:space="preserve"> </w:t>
            </w:r>
            <w:r>
              <w:rPr>
                <w:rFonts w:ascii="Arial" w:hAnsi="Arial" w:cs="Arial"/>
                <w:bCs/>
              </w:rPr>
              <w:t>(IV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položen stručni ispit</w:t>
            </w:r>
          </w:p>
          <w:p w:rsidR="00652E3C" w:rsidRDefault="00652E3C" w:rsidP="005C2E63">
            <w:pPr>
              <w:jc w:val="both"/>
              <w:rPr>
                <w:rFonts w:ascii="Arial" w:hAnsi="Arial" w:cs="Arial"/>
                <w:b/>
                <w:bCs/>
                <w:lang w:val="hr-HR"/>
              </w:rPr>
            </w:pPr>
            <w:r w:rsidRPr="00BD57D2">
              <w:rPr>
                <w:rFonts w:ascii="Arial" w:hAnsi="Arial" w:cs="Arial"/>
                <w:bCs/>
                <w:lang w:val="it-IT"/>
              </w:rPr>
              <w:t>- poznavanje rada na računaru</w:t>
            </w:r>
            <w:r>
              <w:rPr>
                <w:rFonts w:ascii="Arial" w:hAnsi="Arial" w:cs="Arial"/>
                <w:b/>
                <w:bCs/>
                <w:lang w:val="hr-HR"/>
              </w:rPr>
              <w:t xml:space="preserve"> </w:t>
            </w:r>
          </w:p>
          <w:p w:rsidR="001E2817" w:rsidRDefault="001E2817" w:rsidP="005C2E63">
            <w:pPr>
              <w:jc w:val="both"/>
              <w:rPr>
                <w:rFonts w:ascii="Arial" w:hAnsi="Arial" w:cs="Arial"/>
                <w:b/>
                <w:bCs/>
                <w:lang w:val="hr-HR"/>
              </w:rPr>
            </w:pPr>
          </w:p>
          <w:p w:rsidR="001E2817" w:rsidRDefault="001E2817"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050" w:type="dxa"/>
            <w:tcBorders>
              <w:bottom w:val="single" w:sz="4" w:space="0" w:color="auto"/>
            </w:tcBorders>
          </w:tcPr>
          <w:p w:rsidR="00652E3C" w:rsidRPr="00370CF3" w:rsidRDefault="00652E3C" w:rsidP="005C2E63">
            <w:pPr>
              <w:pStyle w:val="BodyTextIndent"/>
              <w:tabs>
                <w:tab w:val="left" w:pos="8280"/>
              </w:tabs>
              <w:rPr>
                <w:rFonts w:ascii="Arial" w:hAnsi="Arial" w:cs="Arial"/>
                <w:lang w:val="sr-Latn-CS"/>
              </w:rPr>
            </w:pPr>
            <w:r w:rsidRPr="00D943D6">
              <w:rPr>
                <w:rFonts w:ascii="Arial" w:hAnsi="Arial" w:cs="Arial"/>
              </w:rPr>
              <w:lastRenderedPageBreak/>
              <w:t>Vr</w:t>
            </w:r>
            <w:r w:rsidRPr="00D943D6">
              <w:rPr>
                <w:rFonts w:ascii="Arial" w:hAnsi="Arial" w:cs="Arial"/>
                <w:lang w:val="hr-HR"/>
              </w:rPr>
              <w:t>š</w:t>
            </w:r>
            <w:r w:rsidRPr="00D943D6">
              <w:rPr>
                <w:rFonts w:ascii="Arial" w:hAnsi="Arial" w:cs="Arial"/>
              </w:rPr>
              <w:t>i</w:t>
            </w:r>
            <w:r w:rsidRPr="00D943D6">
              <w:rPr>
                <w:rFonts w:ascii="Arial" w:hAnsi="Arial" w:cs="Arial"/>
                <w:lang w:val="hr-HR"/>
              </w:rPr>
              <w:t xml:space="preserve"> </w:t>
            </w:r>
            <w:r w:rsidRPr="00D943D6">
              <w:rPr>
                <w:rFonts w:ascii="Arial" w:hAnsi="Arial" w:cs="Arial"/>
              </w:rPr>
              <w:t>poslove</w:t>
            </w:r>
            <w:r w:rsidRPr="00D943D6">
              <w:rPr>
                <w:rFonts w:ascii="Arial" w:hAnsi="Arial" w:cs="Arial"/>
                <w:lang w:val="hr-HR"/>
              </w:rPr>
              <w:t xml:space="preserve"> </w:t>
            </w:r>
            <w:r w:rsidRPr="00D943D6">
              <w:rPr>
                <w:rFonts w:ascii="Arial" w:hAnsi="Arial" w:cs="Arial"/>
              </w:rPr>
              <w:t>koji</w:t>
            </w:r>
            <w:r w:rsidRPr="00D943D6">
              <w:rPr>
                <w:rFonts w:ascii="Arial" w:hAnsi="Arial" w:cs="Arial"/>
                <w:lang w:val="hr-HR"/>
              </w:rPr>
              <w:t xml:space="preserve"> </w:t>
            </w:r>
            <w:r w:rsidRPr="00D943D6">
              <w:rPr>
                <w:rFonts w:ascii="Arial" w:hAnsi="Arial" w:cs="Arial"/>
              </w:rPr>
              <w:t>se</w:t>
            </w:r>
            <w:r w:rsidRPr="00D943D6">
              <w:rPr>
                <w:rFonts w:ascii="Arial" w:hAnsi="Arial" w:cs="Arial"/>
                <w:lang w:val="hr-HR"/>
              </w:rPr>
              <w:t xml:space="preserve"> </w:t>
            </w:r>
            <w:r w:rsidRPr="00D943D6">
              <w:rPr>
                <w:rFonts w:ascii="Arial" w:hAnsi="Arial" w:cs="Arial"/>
              </w:rPr>
              <w:t>odnose</w:t>
            </w:r>
            <w:r w:rsidRPr="00D943D6">
              <w:rPr>
                <w:rFonts w:ascii="Arial" w:hAnsi="Arial" w:cs="Arial"/>
                <w:lang w:val="hr-HR"/>
              </w:rPr>
              <w:t xml:space="preserve"> </w:t>
            </w:r>
            <w:r w:rsidRPr="00D943D6">
              <w:rPr>
                <w:rFonts w:ascii="Arial" w:hAnsi="Arial" w:cs="Arial"/>
              </w:rPr>
              <w:t>na</w:t>
            </w:r>
            <w:r w:rsidRPr="00D943D6">
              <w:rPr>
                <w:rFonts w:ascii="Arial" w:hAnsi="Arial" w:cs="Arial"/>
                <w:lang w:val="hr-HR"/>
              </w:rPr>
              <w:t xml:space="preserve">: </w:t>
            </w:r>
            <w:r w:rsidRPr="00D943D6">
              <w:rPr>
                <w:rFonts w:ascii="Arial" w:hAnsi="Arial" w:cs="Arial"/>
              </w:rPr>
              <w:t>tehni</w:t>
            </w:r>
            <w:r w:rsidRPr="00D943D6">
              <w:rPr>
                <w:rFonts w:ascii="Arial" w:hAnsi="Arial" w:cs="Arial"/>
                <w:lang w:val="hr-HR"/>
              </w:rPr>
              <w:t>č</w:t>
            </w:r>
            <w:r w:rsidRPr="00D943D6">
              <w:rPr>
                <w:rFonts w:ascii="Arial" w:hAnsi="Arial" w:cs="Arial"/>
              </w:rPr>
              <w:t>ku</w:t>
            </w:r>
            <w:r w:rsidRPr="00D943D6">
              <w:rPr>
                <w:rFonts w:ascii="Arial" w:hAnsi="Arial" w:cs="Arial"/>
                <w:lang w:val="hr-HR"/>
              </w:rPr>
              <w:t xml:space="preserve"> </w:t>
            </w:r>
            <w:r w:rsidRPr="00D943D6">
              <w:rPr>
                <w:rFonts w:ascii="Arial" w:hAnsi="Arial" w:cs="Arial"/>
              </w:rPr>
              <w:t>organizaciju</w:t>
            </w:r>
            <w:r w:rsidRPr="00D943D6">
              <w:rPr>
                <w:rFonts w:ascii="Arial" w:hAnsi="Arial" w:cs="Arial"/>
                <w:lang w:val="hr-HR"/>
              </w:rPr>
              <w:t xml:space="preserve"> </w:t>
            </w:r>
            <w:r w:rsidRPr="00D943D6">
              <w:rPr>
                <w:rFonts w:ascii="Arial" w:hAnsi="Arial" w:cs="Arial"/>
              </w:rPr>
              <w:t>rada</w:t>
            </w:r>
            <w:r w:rsidRPr="00D943D6">
              <w:rPr>
                <w:rFonts w:ascii="Arial" w:hAnsi="Arial" w:cs="Arial"/>
                <w:lang w:val="hr-HR"/>
              </w:rPr>
              <w:t xml:space="preserve"> </w:t>
            </w:r>
            <w:r w:rsidRPr="00D943D6">
              <w:rPr>
                <w:rFonts w:ascii="Arial" w:hAnsi="Arial" w:cs="Arial"/>
              </w:rPr>
              <w:t>Odsjeka</w:t>
            </w:r>
            <w:r w:rsidRPr="00D943D6">
              <w:rPr>
                <w:rFonts w:ascii="Arial" w:hAnsi="Arial" w:cs="Arial"/>
                <w:lang w:val="hr-HR"/>
              </w:rPr>
              <w:t xml:space="preserve">; </w:t>
            </w:r>
            <w:r w:rsidRPr="00D943D6">
              <w:rPr>
                <w:rFonts w:ascii="Arial" w:hAnsi="Arial" w:cs="Arial"/>
              </w:rPr>
              <w:t>prijem</w:t>
            </w:r>
            <w:r w:rsidRPr="00D943D6">
              <w:rPr>
                <w:rFonts w:ascii="Arial" w:hAnsi="Arial" w:cs="Arial"/>
                <w:lang w:val="hr-HR"/>
              </w:rPr>
              <w:t xml:space="preserve"> </w:t>
            </w:r>
            <w:r w:rsidRPr="00D943D6">
              <w:rPr>
                <w:rFonts w:ascii="Arial" w:hAnsi="Arial" w:cs="Arial"/>
              </w:rPr>
              <w:t>i</w:t>
            </w:r>
            <w:r w:rsidRPr="00D943D6">
              <w:rPr>
                <w:rFonts w:ascii="Arial" w:hAnsi="Arial" w:cs="Arial"/>
                <w:lang w:val="hr-HR"/>
              </w:rPr>
              <w:t xml:space="preserve"> </w:t>
            </w:r>
            <w:r w:rsidRPr="00D943D6">
              <w:rPr>
                <w:rFonts w:ascii="Arial" w:hAnsi="Arial" w:cs="Arial"/>
              </w:rPr>
              <w:t>distribuciju</w:t>
            </w:r>
            <w:r w:rsidRPr="00D943D6">
              <w:rPr>
                <w:rFonts w:ascii="Arial" w:hAnsi="Arial" w:cs="Arial"/>
                <w:lang w:val="hr-HR"/>
              </w:rPr>
              <w:t xml:space="preserve"> </w:t>
            </w:r>
            <w:r w:rsidRPr="00D943D6">
              <w:rPr>
                <w:rFonts w:ascii="Arial" w:hAnsi="Arial" w:cs="Arial"/>
              </w:rPr>
              <w:t>svih</w:t>
            </w:r>
            <w:r w:rsidRPr="00D943D6">
              <w:rPr>
                <w:rFonts w:ascii="Arial" w:hAnsi="Arial" w:cs="Arial"/>
                <w:lang w:val="hr-HR"/>
              </w:rPr>
              <w:t xml:space="preserve"> </w:t>
            </w:r>
            <w:r w:rsidRPr="00D943D6">
              <w:rPr>
                <w:rFonts w:ascii="Arial" w:hAnsi="Arial" w:cs="Arial"/>
              </w:rPr>
              <w:t>akata</w:t>
            </w:r>
            <w:r w:rsidRPr="00D943D6">
              <w:rPr>
                <w:rFonts w:ascii="Arial" w:hAnsi="Arial" w:cs="Arial"/>
                <w:lang w:val="hr-HR"/>
              </w:rPr>
              <w:t xml:space="preserve"> </w:t>
            </w:r>
            <w:r w:rsidRPr="00D943D6">
              <w:rPr>
                <w:rFonts w:ascii="Arial" w:hAnsi="Arial" w:cs="Arial"/>
              </w:rPr>
              <w:t>na</w:t>
            </w:r>
            <w:r w:rsidRPr="00D943D6">
              <w:rPr>
                <w:rFonts w:ascii="Arial" w:hAnsi="Arial" w:cs="Arial"/>
                <w:lang w:val="hr-HR"/>
              </w:rPr>
              <w:t xml:space="preserve"> </w:t>
            </w:r>
            <w:r w:rsidRPr="00D943D6">
              <w:rPr>
                <w:rFonts w:ascii="Arial" w:hAnsi="Arial" w:cs="Arial"/>
              </w:rPr>
              <w:t>nivou</w:t>
            </w:r>
            <w:r w:rsidRPr="00D943D6">
              <w:rPr>
                <w:rFonts w:ascii="Arial" w:hAnsi="Arial" w:cs="Arial"/>
                <w:lang w:val="hr-HR"/>
              </w:rPr>
              <w:t xml:space="preserve"> </w:t>
            </w:r>
            <w:r w:rsidRPr="00D943D6">
              <w:rPr>
                <w:rFonts w:ascii="Arial" w:hAnsi="Arial" w:cs="Arial"/>
              </w:rPr>
              <w:t>Odsjeka</w:t>
            </w:r>
            <w:r w:rsidRPr="00D943D6">
              <w:rPr>
                <w:rFonts w:ascii="Arial" w:hAnsi="Arial" w:cs="Arial"/>
                <w:lang w:val="hr-HR"/>
              </w:rPr>
              <w:t xml:space="preserve">; </w:t>
            </w:r>
            <w:r w:rsidRPr="00D943D6">
              <w:rPr>
                <w:rFonts w:ascii="Arial" w:hAnsi="Arial" w:cs="Arial"/>
              </w:rPr>
              <w:t>vo</w:t>
            </w:r>
            <w:r w:rsidRPr="00D943D6">
              <w:rPr>
                <w:rFonts w:ascii="Arial" w:hAnsi="Arial" w:cs="Arial"/>
                <w:lang w:val="hr-HR"/>
              </w:rPr>
              <w:t>đ</w:t>
            </w:r>
            <w:r w:rsidRPr="00D943D6">
              <w:rPr>
                <w:rFonts w:ascii="Arial" w:hAnsi="Arial" w:cs="Arial"/>
              </w:rPr>
              <w:t>enje</w:t>
            </w:r>
            <w:r w:rsidRPr="00D943D6">
              <w:rPr>
                <w:rFonts w:ascii="Arial" w:hAnsi="Arial" w:cs="Arial"/>
                <w:lang w:val="hr-HR"/>
              </w:rPr>
              <w:t xml:space="preserve"> </w:t>
            </w:r>
            <w:r w:rsidRPr="00D943D6">
              <w:rPr>
                <w:rFonts w:ascii="Arial" w:hAnsi="Arial" w:cs="Arial"/>
              </w:rPr>
              <w:t>evidencija</w:t>
            </w:r>
            <w:r w:rsidRPr="00D943D6">
              <w:rPr>
                <w:rFonts w:ascii="Arial" w:hAnsi="Arial" w:cs="Arial"/>
                <w:lang w:val="hr-HR"/>
              </w:rPr>
              <w:t xml:space="preserve"> i i</w:t>
            </w:r>
            <w:r w:rsidRPr="00D943D6">
              <w:rPr>
                <w:rFonts w:ascii="Arial" w:hAnsi="Arial" w:cs="Arial"/>
                <w:lang w:val="sr-Latn-CS"/>
              </w:rPr>
              <w:t>zvještaja za potrebe Odsjeka</w:t>
            </w:r>
            <w:r w:rsidRPr="00D943D6">
              <w:rPr>
                <w:rFonts w:ascii="Arial" w:hAnsi="Arial" w:cs="Arial"/>
                <w:lang w:val="hr-HR"/>
              </w:rPr>
              <w:t xml:space="preserve">; </w:t>
            </w:r>
            <w:r w:rsidRPr="00D943D6">
              <w:rPr>
                <w:rFonts w:ascii="Arial" w:hAnsi="Arial" w:cs="Arial"/>
              </w:rPr>
              <w:t>obezbje</w:t>
            </w:r>
            <w:r w:rsidRPr="00D943D6">
              <w:rPr>
                <w:rFonts w:ascii="Arial" w:hAnsi="Arial" w:cs="Arial"/>
                <w:lang w:val="hr-HR"/>
              </w:rPr>
              <w:t>đ</w:t>
            </w:r>
            <w:r w:rsidRPr="00D943D6">
              <w:rPr>
                <w:rFonts w:ascii="Arial" w:hAnsi="Arial" w:cs="Arial"/>
              </w:rPr>
              <w:t>ivanje</w:t>
            </w:r>
            <w:r w:rsidRPr="00D943D6">
              <w:rPr>
                <w:rFonts w:ascii="Arial" w:hAnsi="Arial" w:cs="Arial"/>
                <w:lang w:val="hr-HR"/>
              </w:rPr>
              <w:t xml:space="preserve"> </w:t>
            </w:r>
            <w:r w:rsidRPr="00D943D6">
              <w:rPr>
                <w:rFonts w:ascii="Arial" w:hAnsi="Arial" w:cs="Arial"/>
              </w:rPr>
              <w:t>kancelarijskog</w:t>
            </w:r>
            <w:r w:rsidRPr="00D943D6">
              <w:rPr>
                <w:rFonts w:ascii="Arial" w:hAnsi="Arial" w:cs="Arial"/>
                <w:lang w:val="hr-HR"/>
              </w:rPr>
              <w:t xml:space="preserve"> </w:t>
            </w:r>
            <w:r w:rsidRPr="00D943D6">
              <w:rPr>
                <w:rFonts w:ascii="Arial" w:hAnsi="Arial" w:cs="Arial"/>
              </w:rPr>
              <w:t>i</w:t>
            </w:r>
            <w:r w:rsidRPr="00D943D6">
              <w:rPr>
                <w:rFonts w:ascii="Arial" w:hAnsi="Arial" w:cs="Arial"/>
                <w:lang w:val="hr-HR"/>
              </w:rPr>
              <w:t xml:space="preserve"> </w:t>
            </w:r>
            <w:r w:rsidRPr="00D943D6">
              <w:rPr>
                <w:rFonts w:ascii="Arial" w:hAnsi="Arial" w:cs="Arial"/>
              </w:rPr>
              <w:lastRenderedPageBreak/>
              <w:t>drugog</w:t>
            </w:r>
            <w:r w:rsidRPr="00D943D6">
              <w:rPr>
                <w:rFonts w:ascii="Arial" w:hAnsi="Arial" w:cs="Arial"/>
                <w:lang w:val="hr-HR"/>
              </w:rPr>
              <w:t xml:space="preserve"> </w:t>
            </w:r>
            <w:r w:rsidRPr="00D943D6">
              <w:rPr>
                <w:rFonts w:ascii="Arial" w:hAnsi="Arial" w:cs="Arial"/>
              </w:rPr>
              <w:t>materijala</w:t>
            </w:r>
            <w:r w:rsidRPr="00D943D6">
              <w:rPr>
                <w:rFonts w:ascii="Arial" w:hAnsi="Arial" w:cs="Arial"/>
                <w:lang w:val="hr-HR"/>
              </w:rPr>
              <w:t xml:space="preserve">, </w:t>
            </w:r>
            <w:r w:rsidRPr="00D943D6">
              <w:rPr>
                <w:rFonts w:ascii="Arial" w:hAnsi="Arial" w:cs="Arial"/>
              </w:rPr>
              <w:t>obavljanje</w:t>
            </w:r>
            <w:r w:rsidRPr="00D943D6">
              <w:rPr>
                <w:rFonts w:ascii="Arial" w:hAnsi="Arial" w:cs="Arial"/>
                <w:lang w:val="hr-HR"/>
              </w:rPr>
              <w:t xml:space="preserve"> </w:t>
            </w:r>
            <w:r w:rsidRPr="00D943D6">
              <w:rPr>
                <w:rFonts w:ascii="Arial" w:hAnsi="Arial" w:cs="Arial"/>
              </w:rPr>
              <w:t>poslova</w:t>
            </w:r>
            <w:r w:rsidRPr="00D943D6">
              <w:rPr>
                <w:rFonts w:ascii="Arial" w:hAnsi="Arial" w:cs="Arial"/>
                <w:lang w:val="hr-HR"/>
              </w:rPr>
              <w:t xml:space="preserve"> </w:t>
            </w:r>
            <w:r w:rsidRPr="00D943D6">
              <w:rPr>
                <w:rFonts w:ascii="Arial" w:hAnsi="Arial" w:cs="Arial"/>
              </w:rPr>
              <w:t>i</w:t>
            </w:r>
            <w:r w:rsidRPr="00D943D6">
              <w:rPr>
                <w:rFonts w:ascii="Arial" w:hAnsi="Arial" w:cs="Arial"/>
                <w:lang w:val="hr-HR"/>
              </w:rPr>
              <w:t xml:space="preserve"> </w:t>
            </w:r>
            <w:r w:rsidRPr="00D943D6">
              <w:rPr>
                <w:rFonts w:ascii="Arial" w:hAnsi="Arial" w:cs="Arial"/>
              </w:rPr>
              <w:t>zadataka</w:t>
            </w:r>
            <w:r w:rsidRPr="00D943D6">
              <w:rPr>
                <w:rFonts w:ascii="Arial" w:hAnsi="Arial" w:cs="Arial"/>
                <w:lang w:val="hr-HR"/>
              </w:rPr>
              <w:t xml:space="preserve"> </w:t>
            </w:r>
            <w:r w:rsidRPr="00D943D6">
              <w:rPr>
                <w:rFonts w:ascii="Arial" w:hAnsi="Arial" w:cs="Arial"/>
              </w:rPr>
              <w:t>vezanih</w:t>
            </w:r>
            <w:r w:rsidRPr="00D943D6">
              <w:rPr>
                <w:rFonts w:ascii="Arial" w:hAnsi="Arial" w:cs="Arial"/>
                <w:lang w:val="hr-HR"/>
              </w:rPr>
              <w:t xml:space="preserve"> </w:t>
            </w:r>
            <w:r w:rsidRPr="00D943D6">
              <w:rPr>
                <w:rFonts w:ascii="Arial" w:hAnsi="Arial" w:cs="Arial"/>
              </w:rPr>
              <w:t>za</w:t>
            </w:r>
            <w:r w:rsidRPr="00D943D6">
              <w:rPr>
                <w:rFonts w:ascii="Arial" w:hAnsi="Arial" w:cs="Arial"/>
                <w:lang w:val="hr-HR"/>
              </w:rPr>
              <w:t xml:space="preserve"> dj</w:t>
            </w:r>
            <w:r w:rsidRPr="00D943D6">
              <w:rPr>
                <w:rFonts w:ascii="Arial" w:hAnsi="Arial" w:cs="Arial"/>
              </w:rPr>
              <w:t>elokrug</w:t>
            </w:r>
            <w:r w:rsidRPr="00D943D6">
              <w:rPr>
                <w:rFonts w:ascii="Arial" w:hAnsi="Arial" w:cs="Arial"/>
                <w:lang w:val="hr-HR"/>
              </w:rPr>
              <w:t xml:space="preserve"> </w:t>
            </w:r>
            <w:r w:rsidRPr="00D943D6">
              <w:rPr>
                <w:rFonts w:ascii="Arial" w:hAnsi="Arial" w:cs="Arial"/>
              </w:rPr>
              <w:t>rada</w:t>
            </w:r>
            <w:r w:rsidRPr="00D943D6">
              <w:rPr>
                <w:rFonts w:ascii="Arial" w:hAnsi="Arial" w:cs="Arial"/>
                <w:lang w:val="hr-HR"/>
              </w:rPr>
              <w:t xml:space="preserve"> </w:t>
            </w:r>
            <w:r w:rsidRPr="00D943D6">
              <w:rPr>
                <w:rFonts w:ascii="Arial" w:hAnsi="Arial" w:cs="Arial"/>
              </w:rPr>
              <w:t>O</w:t>
            </w:r>
            <w:r w:rsidRPr="00D943D6">
              <w:rPr>
                <w:rFonts w:ascii="Arial" w:hAnsi="Arial" w:cs="Arial"/>
                <w:lang w:val="hr-HR"/>
              </w:rPr>
              <w:t>d</w:t>
            </w:r>
            <w:r w:rsidRPr="00D943D6">
              <w:rPr>
                <w:rFonts w:ascii="Arial" w:hAnsi="Arial" w:cs="Arial"/>
              </w:rPr>
              <w:t>sjeka</w:t>
            </w:r>
            <w:r w:rsidRPr="00D943D6">
              <w:rPr>
                <w:rFonts w:ascii="Arial" w:hAnsi="Arial" w:cs="Arial"/>
                <w:lang w:val="hr-HR"/>
              </w:rPr>
              <w:t>; v</w:t>
            </w:r>
            <w:r w:rsidRPr="00D943D6">
              <w:rPr>
                <w:rFonts w:ascii="Arial" w:hAnsi="Arial" w:cs="Arial"/>
                <w:lang w:val="sr-Latn-CS"/>
              </w:rPr>
              <w:t>rši i druge poslove po nalogu pretpostavljenih.</w:t>
            </w:r>
          </w:p>
        </w:tc>
      </w:tr>
      <w:tr w:rsidR="00652E3C" w:rsidTr="005C2E63">
        <w:trPr>
          <w:cantSplit/>
        </w:trPr>
        <w:tc>
          <w:tcPr>
            <w:tcW w:w="9828" w:type="dxa"/>
            <w:gridSpan w:val="4"/>
            <w:tcBorders>
              <w:top w:val="single" w:sz="4" w:space="0" w:color="auto"/>
              <w:left w:val="single" w:sz="4" w:space="0" w:color="auto"/>
              <w:bottom w:val="single" w:sz="4" w:space="0" w:color="auto"/>
            </w:tcBorders>
            <w:shd w:val="clear" w:color="auto" w:fill="E0E0E0"/>
          </w:tcPr>
          <w:p w:rsidR="00652E3C" w:rsidRDefault="00652E3C" w:rsidP="005C2E63">
            <w:pPr>
              <w:pStyle w:val="BodyText"/>
              <w:jc w:val="center"/>
              <w:rPr>
                <w:rFonts w:ascii="Arial" w:hAnsi="Arial" w:cs="Arial"/>
                <w:b/>
                <w:bCs/>
                <w:i/>
                <w:iCs/>
                <w:lang w:val="hr-HR"/>
              </w:rPr>
            </w:pPr>
          </w:p>
          <w:p w:rsidR="00652E3C" w:rsidRDefault="00652E3C" w:rsidP="005C2E63">
            <w:pPr>
              <w:pStyle w:val="BodyText"/>
              <w:jc w:val="center"/>
              <w:rPr>
                <w:rFonts w:ascii="Arial" w:hAnsi="Arial" w:cs="Arial"/>
                <w:b/>
                <w:bCs/>
                <w:i/>
                <w:iCs/>
                <w:lang w:val="hr-HR"/>
              </w:rPr>
            </w:pPr>
            <w:r>
              <w:rPr>
                <w:rFonts w:ascii="Arial" w:hAnsi="Arial" w:cs="Arial"/>
                <w:b/>
                <w:bCs/>
                <w:i/>
                <w:iCs/>
                <w:lang w:val="hr-HR"/>
              </w:rPr>
              <w:t>6.3. Odsjek za velike poreske obveznike</w:t>
            </w:r>
          </w:p>
          <w:p w:rsidR="001E2817" w:rsidRDefault="001E2817" w:rsidP="005C2E63">
            <w:pPr>
              <w:pStyle w:val="BodyText"/>
              <w:jc w:val="center"/>
              <w:rPr>
                <w:rFonts w:ascii="Arial" w:hAnsi="Arial" w:cs="Arial"/>
                <w:b/>
                <w:bCs/>
                <w:i/>
                <w:iCs/>
                <w:lang w:val="hr-HR"/>
              </w:rPr>
            </w:pPr>
          </w:p>
          <w:p w:rsidR="00652E3C" w:rsidRDefault="00652E3C" w:rsidP="005C2E63">
            <w:pPr>
              <w:pStyle w:val="BodyText"/>
              <w:jc w:val="center"/>
              <w:rPr>
                <w:rFonts w:ascii="Arial" w:hAnsi="Arial" w:cs="Arial"/>
                <w:iCs/>
                <w:sz w:val="16"/>
                <w:szCs w:val="16"/>
                <w:lang w:val="hr-HR"/>
              </w:rPr>
            </w:pPr>
          </w:p>
        </w:tc>
      </w:tr>
      <w:tr w:rsidR="00652E3C" w:rsidTr="005C2E63">
        <w:trPr>
          <w:trHeight w:val="5275"/>
        </w:trPr>
        <w:tc>
          <w:tcPr>
            <w:tcW w:w="828" w:type="dxa"/>
            <w:tcBorders>
              <w:top w:val="single" w:sz="4" w:space="0" w:color="auto"/>
            </w:tcBorders>
          </w:tcPr>
          <w:p w:rsidR="00652E3C" w:rsidRPr="00D943D6" w:rsidRDefault="00652E3C" w:rsidP="005C2E63">
            <w:pPr>
              <w:jc w:val="center"/>
              <w:rPr>
                <w:rFonts w:ascii="Arial" w:hAnsi="Arial" w:cs="Arial"/>
                <w:lang w:val="hr-HR"/>
              </w:rPr>
            </w:pPr>
            <w:r w:rsidRPr="00D943D6">
              <w:rPr>
                <w:rFonts w:ascii="Arial" w:hAnsi="Arial" w:cs="Arial"/>
                <w:lang w:val="hr-HR"/>
              </w:rPr>
              <w:t>138</w:t>
            </w:r>
          </w:p>
        </w:tc>
        <w:tc>
          <w:tcPr>
            <w:tcW w:w="3600" w:type="dxa"/>
            <w:tcBorders>
              <w:top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szCs w:val="20"/>
                <w:lang w:val="hr-HR"/>
              </w:rPr>
            </w:pPr>
            <w:r>
              <w:rPr>
                <w:rFonts w:ascii="Arial" w:hAnsi="Arial" w:cs="Arial"/>
                <w:lang w:val="hr-HR"/>
              </w:rPr>
              <w:t xml:space="preserve">- </w:t>
            </w:r>
            <w:r>
              <w:rPr>
                <w:rFonts w:ascii="Arial" w:hAnsi="Arial" w:cs="Arial"/>
                <w:bCs/>
                <w:szCs w:val="20"/>
              </w:rPr>
              <w:t>Visoko obrazovanje u obimu od 240 CSPK-a (VII-1 nivo kvalifikacije obrazovanja)</w:t>
            </w:r>
            <w:r>
              <w:rPr>
                <w:rFonts w:ascii="Arial" w:hAnsi="Arial" w:cs="Arial"/>
                <w:bCs/>
                <w:szCs w:val="20"/>
                <w:lang w:val="hr-HR"/>
              </w:rPr>
              <w:t xml:space="preserve"> </w:t>
            </w:r>
          </w:p>
          <w:p w:rsidR="00652E3C" w:rsidRDefault="00652E3C" w:rsidP="005C2E63">
            <w:pPr>
              <w:jc w:val="both"/>
              <w:rPr>
                <w:rFonts w:ascii="Arial" w:hAnsi="Arial" w:cs="Arial"/>
                <w:bCs/>
                <w:szCs w:val="20"/>
                <w:lang w:val="hr-HR"/>
              </w:rPr>
            </w:pPr>
            <w:r>
              <w:rPr>
                <w:rFonts w:ascii="Arial" w:hAnsi="Arial" w:cs="Arial"/>
                <w:bCs/>
                <w:szCs w:val="20"/>
                <w:lang w:val="hr-HR"/>
              </w:rPr>
              <w:t xml:space="preserve">- </w:t>
            </w:r>
            <w:r>
              <w:rPr>
                <w:rFonts w:ascii="Arial" w:hAnsi="Arial" w:cs="Arial"/>
                <w:bCs/>
                <w:szCs w:val="20"/>
              </w:rPr>
              <w:t>Pravni</w:t>
            </w:r>
            <w:r>
              <w:rPr>
                <w:rFonts w:ascii="Arial" w:hAnsi="Arial" w:cs="Arial"/>
                <w:bCs/>
                <w:szCs w:val="20"/>
                <w:lang w:val="hr-HR"/>
              </w:rPr>
              <w:t xml:space="preserve"> </w:t>
            </w:r>
            <w:r>
              <w:rPr>
                <w:rFonts w:ascii="Arial" w:hAnsi="Arial" w:cs="Arial"/>
                <w:bCs/>
                <w:szCs w:val="20"/>
              </w:rPr>
              <w:t>ili</w:t>
            </w:r>
            <w:r>
              <w:rPr>
                <w:rFonts w:ascii="Arial" w:hAnsi="Arial" w:cs="Arial"/>
                <w:bCs/>
                <w:szCs w:val="20"/>
                <w:lang w:val="hr-HR"/>
              </w:rPr>
              <w:t xml:space="preserve"> </w:t>
            </w:r>
            <w:r>
              <w:rPr>
                <w:rFonts w:ascii="Arial" w:hAnsi="Arial" w:cs="Arial"/>
                <w:bCs/>
                <w:szCs w:val="20"/>
              </w:rPr>
              <w:t>Ekonomski</w:t>
            </w:r>
            <w:r>
              <w:rPr>
                <w:rFonts w:ascii="Arial" w:hAnsi="Arial" w:cs="Arial"/>
                <w:bCs/>
                <w:szCs w:val="20"/>
                <w:lang w:val="hr-HR"/>
              </w:rPr>
              <w:t xml:space="preserve"> </w:t>
            </w:r>
            <w:r>
              <w:rPr>
                <w:rFonts w:ascii="Arial" w:hAnsi="Arial" w:cs="Arial"/>
                <w:bCs/>
                <w:szCs w:val="20"/>
              </w:rPr>
              <w:t>fakultet</w:t>
            </w:r>
            <w:r>
              <w:rPr>
                <w:rFonts w:ascii="Arial" w:hAnsi="Arial" w:cs="Arial"/>
                <w:bCs/>
                <w:szCs w:val="20"/>
                <w:lang w:val="hr-HR"/>
              </w:rPr>
              <w:t xml:space="preserve"> </w:t>
            </w:r>
          </w:p>
          <w:p w:rsidR="00652E3C" w:rsidRDefault="00652E3C" w:rsidP="005C2E63">
            <w:pPr>
              <w:jc w:val="both"/>
              <w:rPr>
                <w:rFonts w:ascii="Arial" w:hAnsi="Arial" w:cs="Arial"/>
                <w:bCs/>
                <w:szCs w:val="20"/>
                <w:lang w:val="da-DK"/>
              </w:rPr>
            </w:pPr>
            <w:r>
              <w:rPr>
                <w:rFonts w:ascii="Arial" w:hAnsi="Arial" w:cs="Arial"/>
                <w:bCs/>
                <w:szCs w:val="20"/>
                <w:lang w:val="da-DK"/>
              </w:rPr>
              <w:t>- 5 godina radnog iskustva</w:t>
            </w:r>
          </w:p>
          <w:p w:rsidR="00652E3C" w:rsidRDefault="00652E3C" w:rsidP="005C2E63">
            <w:pPr>
              <w:jc w:val="both"/>
              <w:rPr>
                <w:rFonts w:ascii="Arial" w:hAnsi="Arial" w:cs="Arial"/>
                <w:bCs/>
                <w:szCs w:val="20"/>
                <w:lang w:val="da-DK"/>
              </w:rPr>
            </w:pPr>
            <w:r>
              <w:rPr>
                <w:rFonts w:ascii="Arial" w:hAnsi="Arial" w:cs="Arial"/>
                <w:bCs/>
                <w:szCs w:val="20"/>
                <w:lang w:val="da-DK"/>
              </w:rPr>
              <w:t>- položen stručni ispit</w:t>
            </w:r>
          </w:p>
          <w:p w:rsidR="00652E3C" w:rsidRDefault="00652E3C" w:rsidP="005C2E63">
            <w:pPr>
              <w:jc w:val="both"/>
              <w:rPr>
                <w:rFonts w:ascii="Arial" w:hAnsi="Arial" w:cs="Arial"/>
                <w:bCs/>
                <w:szCs w:val="20"/>
                <w:lang w:val="da-DK"/>
              </w:rPr>
            </w:pPr>
            <w:r>
              <w:rPr>
                <w:rFonts w:ascii="Arial" w:hAnsi="Arial" w:cs="Arial"/>
                <w:bCs/>
                <w:szCs w:val="20"/>
                <w:lang w:val="da-DK"/>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i/>
                <w:lang w:val="hr-HR"/>
              </w:rPr>
            </w:pPr>
          </w:p>
        </w:tc>
        <w:tc>
          <w:tcPr>
            <w:tcW w:w="1350" w:type="dxa"/>
            <w:tcBorders>
              <w:top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i/>
                <w:iCs/>
                <w:u w:val="single"/>
                <w:lang w:val="hr-HR"/>
              </w:rPr>
            </w:pPr>
          </w:p>
        </w:tc>
        <w:tc>
          <w:tcPr>
            <w:tcW w:w="4050" w:type="dxa"/>
            <w:tcBorders>
              <w:top w:val="single" w:sz="4" w:space="0" w:color="auto"/>
            </w:tcBorders>
          </w:tcPr>
          <w:p w:rsidR="00652E3C" w:rsidRDefault="00652E3C" w:rsidP="005C2E63">
            <w:pPr>
              <w:jc w:val="both"/>
              <w:rPr>
                <w:rFonts w:ascii="Arial" w:hAnsi="Arial" w:cs="Arial"/>
                <w:lang w:val="hr-HR"/>
              </w:rPr>
            </w:pPr>
            <w:r>
              <w:rPr>
                <w:rFonts w:ascii="Arial" w:hAnsi="Arial" w:cs="Arial"/>
                <w:lang w:val="hr-HR"/>
              </w:rPr>
              <w:t>Vrši poslove koji se odnose na: koordiniranje radom Odsjeka za VPO; organizovanjeje rada u okviru Odsjeka, učešće u donošenju godišnjih i mjesečnih planova kontrole i naplate; raspored naloga za nadzor; kontrolu broja i tipa poslova koji se dodjeljuje inspektoru iz Odsjeka, sprovođenje plana inspekcijske kontrole i plana naplate; određivanje obima nadzora; organizovanje  i preduzimanje operativnih mjera i radnji na otkrivanju  krivičnih djela protiv platnog prometa i privrednog poslovanja i njihovih učinilaca; po potrebi</w:t>
            </w:r>
            <w:r>
              <w:rPr>
                <w:rFonts w:ascii="Arial" w:hAnsi="Arial" w:cs="Arial"/>
                <w:bCs/>
                <w:lang w:val="hr-HR"/>
              </w:rPr>
              <w:t xml:space="preserve"> </w:t>
            </w:r>
            <w:r>
              <w:rPr>
                <w:rFonts w:ascii="Arial" w:hAnsi="Arial" w:cs="Arial"/>
                <w:lang w:val="hr-HR"/>
              </w:rPr>
              <w:t xml:space="preserve">vršenje neposrednog inspekcijskog nadzora </w:t>
            </w:r>
            <w:r>
              <w:rPr>
                <w:rFonts w:ascii="Arial" w:hAnsi="Arial" w:cs="Arial"/>
                <w:bCs/>
                <w:lang w:val="hr-HR"/>
              </w:rPr>
              <w:t>kod poreskih obveznika;</w:t>
            </w:r>
            <w:r>
              <w:rPr>
                <w:rFonts w:ascii="Arial" w:hAnsi="Arial" w:cs="Arial"/>
                <w:lang w:val="hr-HR"/>
              </w:rPr>
              <w:t xml:space="preserve"> v</w:t>
            </w:r>
            <w:r>
              <w:rPr>
                <w:rFonts w:ascii="Arial" w:hAnsi="Arial" w:cs="Arial"/>
                <w:lang w:val="sr-Latn-CS"/>
              </w:rPr>
              <w:t xml:space="preserve">rši i druge poslove po nalogu </w:t>
            </w:r>
            <w:r>
              <w:rPr>
                <w:rFonts w:ascii="Arial" w:hAnsi="Arial" w:cs="Arial"/>
                <w:lang w:val="hr-HR"/>
              </w:rPr>
              <w:t xml:space="preserve">pretpostavljenih. </w:t>
            </w:r>
          </w:p>
        </w:tc>
      </w:tr>
      <w:tr w:rsidR="00652E3C" w:rsidTr="005C2E63">
        <w:tc>
          <w:tcPr>
            <w:tcW w:w="828" w:type="dxa"/>
          </w:tcPr>
          <w:p w:rsidR="00652E3C" w:rsidRDefault="00652E3C" w:rsidP="005C2E63">
            <w:pPr>
              <w:jc w:val="center"/>
              <w:rPr>
                <w:rFonts w:ascii="Arial" w:hAnsi="Arial" w:cs="Arial"/>
                <w:b/>
                <w:lang w:val="hr-HR"/>
              </w:rPr>
            </w:pPr>
            <w:r>
              <w:rPr>
                <w:rFonts w:ascii="Arial" w:hAnsi="Arial" w:cs="Arial"/>
                <w:b/>
                <w:lang w:val="hr-HR"/>
              </w:rPr>
              <w:t>139</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da-DK"/>
              </w:rPr>
            </w:pPr>
            <w:r>
              <w:rPr>
                <w:rFonts w:ascii="Arial" w:hAnsi="Arial" w:cs="Arial"/>
                <w:bCs/>
                <w:lang w:val="da-DK"/>
              </w:rPr>
              <w:t xml:space="preserve">- Visoko obrazovanje u obimu od 240 CSPK-a (VII-1 nivo kvalifikacije obrazovanja) </w:t>
            </w:r>
          </w:p>
          <w:p w:rsidR="00652E3C" w:rsidRDefault="00652E3C" w:rsidP="005C2E63">
            <w:pPr>
              <w:jc w:val="both"/>
              <w:rPr>
                <w:rFonts w:ascii="Arial" w:hAnsi="Arial" w:cs="Arial"/>
                <w:bCs/>
                <w:lang w:val="da-DK"/>
              </w:rPr>
            </w:pPr>
            <w:r>
              <w:rPr>
                <w:rFonts w:ascii="Arial" w:hAnsi="Arial" w:cs="Arial"/>
                <w:bCs/>
                <w:lang w:val="da-DK"/>
              </w:rPr>
              <w:lastRenderedPageBreak/>
              <w:t>- Pravni ili Ekonomski fakultet</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r>
              <w:rPr>
                <w:rFonts w:ascii="Arial" w:hAnsi="Arial" w:cs="Arial"/>
                <w:lang w:val="hr-HR"/>
              </w:rPr>
              <w:t xml:space="preserve"> </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050" w:type="dxa"/>
          </w:tcPr>
          <w:p w:rsidR="00652E3C" w:rsidRDefault="00652E3C" w:rsidP="005C2E63">
            <w:pPr>
              <w:jc w:val="both"/>
              <w:rPr>
                <w:rFonts w:ascii="Arial" w:hAnsi="Arial" w:cs="Arial"/>
                <w:lang w:val="hr-HR"/>
              </w:rPr>
            </w:pPr>
            <w:r>
              <w:rPr>
                <w:rFonts w:ascii="Arial" w:hAnsi="Arial" w:cs="Arial"/>
                <w:lang w:val="hr-HR"/>
              </w:rPr>
              <w:lastRenderedPageBreak/>
              <w:t>Vrši poslove koji se odnose na</w:t>
            </w:r>
            <w:r>
              <w:rPr>
                <w:rFonts w:ascii="Arial" w:hAnsi="Arial" w:cs="Arial"/>
                <w:bCs/>
                <w:lang w:val="hr-HR"/>
              </w:rPr>
              <w:t xml:space="preserve"> reviziju  sprovedenog kancelarijskog  i terenskog  nadzora; kontrolu sprovedenih postupaka nadzora; utvrđivanje produktivnosti rada poreskog inspektora; utvđivanje nedostatka u pogledu obučenosti osoblja; dostavljanje podatke od značaja za izradu plana nadzora; </w:t>
            </w:r>
            <w:r>
              <w:rPr>
                <w:rFonts w:ascii="Arial" w:hAnsi="Arial" w:cs="Arial"/>
                <w:bCs/>
                <w:lang w:val="hr-HR"/>
              </w:rPr>
              <w:lastRenderedPageBreak/>
              <w:t>sačinjavanje godišnjih izvještaja po poreskim oblicima; po potrebi  vršenje inspekcijskog nadzora kod poreskih obveznika</w:t>
            </w:r>
            <w:r>
              <w:rPr>
                <w:rFonts w:ascii="Arial" w:hAnsi="Arial" w:cs="Arial"/>
                <w:bCs/>
                <w:lang w:val="sr-Latn-CS"/>
              </w:rPr>
              <w:t>;</w:t>
            </w:r>
            <w:r>
              <w:rPr>
                <w:rFonts w:ascii="Arial" w:hAnsi="Arial" w:cs="Arial"/>
                <w:lang w:val="hr-HR"/>
              </w:rPr>
              <w:t xml:space="preserve"> organizovanje i preduzimanje operativnih mjera i radnji na otkrivanju  krivičnih djela protiv platnog prometa i privrednog poslovanja i njihovih učinilaca; </w:t>
            </w:r>
            <w:r>
              <w:rPr>
                <w:rFonts w:ascii="Arial" w:hAnsi="Arial" w:cs="Arial"/>
                <w:bCs/>
                <w:lang w:val="sr-Latn-CS"/>
              </w:rPr>
              <w:t xml:space="preserve">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828" w:type="dxa"/>
          </w:tcPr>
          <w:p w:rsidR="00652E3C" w:rsidRPr="00D943D6" w:rsidRDefault="00652E3C" w:rsidP="005C2E63">
            <w:pPr>
              <w:jc w:val="center"/>
              <w:rPr>
                <w:rFonts w:ascii="Arial" w:hAnsi="Arial" w:cs="Arial"/>
                <w:lang w:val="hr-HR"/>
              </w:rPr>
            </w:pPr>
            <w:r w:rsidRPr="00D943D6">
              <w:rPr>
                <w:rFonts w:ascii="Arial" w:hAnsi="Arial" w:cs="Arial"/>
                <w:lang w:val="hr-HR"/>
              </w:rPr>
              <w:lastRenderedPageBreak/>
              <w:t>140</w:t>
            </w:r>
          </w:p>
          <w:p w:rsidR="00652E3C" w:rsidRPr="00D943D6" w:rsidRDefault="00652E3C" w:rsidP="005C2E63">
            <w:pPr>
              <w:jc w:val="center"/>
              <w:rPr>
                <w:rFonts w:ascii="Arial" w:hAnsi="Arial" w:cs="Arial"/>
                <w:lang w:val="hr-HR"/>
              </w:rPr>
            </w:pPr>
            <w:r w:rsidRPr="00D943D6">
              <w:rPr>
                <w:rFonts w:ascii="Arial" w:hAnsi="Arial" w:cs="Arial"/>
                <w:lang w:val="hr-HR"/>
              </w:rPr>
              <w:t>141</w:t>
            </w:r>
          </w:p>
          <w:p w:rsidR="00652E3C" w:rsidRPr="00D943D6" w:rsidRDefault="00652E3C" w:rsidP="005C2E63">
            <w:pPr>
              <w:jc w:val="center"/>
              <w:rPr>
                <w:rFonts w:ascii="Arial" w:hAnsi="Arial" w:cs="Arial"/>
                <w:lang w:val="hr-HR"/>
              </w:rPr>
            </w:pPr>
            <w:r w:rsidRPr="00D943D6">
              <w:rPr>
                <w:rFonts w:ascii="Arial" w:hAnsi="Arial" w:cs="Arial"/>
                <w:lang w:val="hr-HR"/>
              </w:rPr>
              <w:t>142</w:t>
            </w:r>
          </w:p>
          <w:p w:rsidR="00652E3C" w:rsidRPr="00D943D6" w:rsidRDefault="00652E3C" w:rsidP="005C2E63">
            <w:pPr>
              <w:jc w:val="center"/>
              <w:rPr>
                <w:rFonts w:ascii="Arial" w:hAnsi="Arial" w:cs="Arial"/>
                <w:lang w:val="hr-HR"/>
              </w:rPr>
            </w:pPr>
            <w:r w:rsidRPr="00D943D6">
              <w:rPr>
                <w:rFonts w:ascii="Arial" w:hAnsi="Arial" w:cs="Arial"/>
                <w:lang w:val="hr-HR"/>
              </w:rPr>
              <w:t>143</w:t>
            </w:r>
          </w:p>
          <w:p w:rsidR="00652E3C" w:rsidRPr="00D943D6" w:rsidRDefault="00652E3C" w:rsidP="005C2E63">
            <w:pPr>
              <w:jc w:val="center"/>
              <w:rPr>
                <w:rFonts w:ascii="Arial" w:hAnsi="Arial" w:cs="Arial"/>
                <w:lang w:val="hr-HR"/>
              </w:rPr>
            </w:pPr>
            <w:r w:rsidRPr="00D943D6">
              <w:rPr>
                <w:rFonts w:ascii="Arial" w:hAnsi="Arial" w:cs="Arial"/>
                <w:lang w:val="hr-HR"/>
              </w:rPr>
              <w:t>144</w:t>
            </w:r>
          </w:p>
          <w:p w:rsidR="00652E3C" w:rsidRPr="00D943D6" w:rsidRDefault="00652E3C" w:rsidP="005C2E63">
            <w:pPr>
              <w:jc w:val="center"/>
              <w:rPr>
                <w:rFonts w:ascii="Arial" w:hAnsi="Arial" w:cs="Arial"/>
                <w:lang w:val="hr-HR"/>
              </w:rPr>
            </w:pPr>
            <w:r w:rsidRPr="00D943D6">
              <w:rPr>
                <w:rFonts w:ascii="Arial" w:hAnsi="Arial" w:cs="Arial"/>
                <w:lang w:val="hr-HR"/>
              </w:rPr>
              <w:t>145</w:t>
            </w:r>
          </w:p>
          <w:p w:rsidR="00652E3C" w:rsidRPr="00D943D6" w:rsidRDefault="00652E3C" w:rsidP="005C2E63">
            <w:pPr>
              <w:jc w:val="center"/>
              <w:rPr>
                <w:rFonts w:ascii="Arial" w:hAnsi="Arial" w:cs="Arial"/>
                <w:lang w:val="hr-HR"/>
              </w:rPr>
            </w:pPr>
            <w:r w:rsidRPr="00D943D6">
              <w:rPr>
                <w:rFonts w:ascii="Arial" w:hAnsi="Arial" w:cs="Arial"/>
                <w:lang w:val="hr-HR"/>
              </w:rPr>
              <w:t>146</w:t>
            </w:r>
          </w:p>
          <w:p w:rsidR="00652E3C" w:rsidRPr="00D943D6" w:rsidRDefault="00652E3C" w:rsidP="005C2E63">
            <w:pPr>
              <w:jc w:val="center"/>
              <w:rPr>
                <w:rFonts w:ascii="Arial" w:hAnsi="Arial" w:cs="Arial"/>
                <w:lang w:val="hr-HR"/>
              </w:rPr>
            </w:pPr>
            <w:r w:rsidRPr="00D943D6">
              <w:rPr>
                <w:rFonts w:ascii="Arial" w:hAnsi="Arial" w:cs="Arial"/>
                <w:lang w:val="hr-HR"/>
              </w:rPr>
              <w:t>147</w:t>
            </w:r>
          </w:p>
          <w:p w:rsidR="00652E3C" w:rsidRPr="00D943D6" w:rsidRDefault="00652E3C" w:rsidP="005C2E63">
            <w:pPr>
              <w:jc w:val="center"/>
              <w:rPr>
                <w:rFonts w:ascii="Arial" w:hAnsi="Arial" w:cs="Arial"/>
                <w:lang w:val="hr-HR"/>
              </w:rPr>
            </w:pPr>
            <w:r w:rsidRPr="00D943D6">
              <w:rPr>
                <w:rFonts w:ascii="Arial" w:hAnsi="Arial" w:cs="Arial"/>
                <w:lang w:val="hr-HR"/>
              </w:rPr>
              <w:t>148</w:t>
            </w:r>
          </w:p>
          <w:p w:rsidR="00652E3C" w:rsidRPr="00D943D6" w:rsidRDefault="00652E3C" w:rsidP="005C2E63">
            <w:pPr>
              <w:jc w:val="center"/>
              <w:rPr>
                <w:rFonts w:ascii="Arial" w:hAnsi="Arial" w:cs="Arial"/>
                <w:lang w:val="hr-HR"/>
              </w:rPr>
            </w:pPr>
            <w:r w:rsidRPr="00D943D6">
              <w:rPr>
                <w:rFonts w:ascii="Arial" w:hAnsi="Arial" w:cs="Arial"/>
                <w:lang w:val="hr-HR"/>
              </w:rPr>
              <w:t>149</w:t>
            </w:r>
          </w:p>
          <w:p w:rsidR="00652E3C" w:rsidRPr="00D943D6" w:rsidRDefault="00652E3C" w:rsidP="005C2E63">
            <w:pPr>
              <w:jc w:val="center"/>
              <w:rPr>
                <w:rFonts w:ascii="Arial" w:hAnsi="Arial" w:cs="Arial"/>
                <w:lang w:val="hr-HR"/>
              </w:rPr>
            </w:pPr>
            <w:r w:rsidRPr="00D943D6">
              <w:rPr>
                <w:rFonts w:ascii="Arial" w:hAnsi="Arial" w:cs="Arial"/>
                <w:lang w:val="hr-HR"/>
              </w:rPr>
              <w:t>150</w:t>
            </w:r>
          </w:p>
          <w:p w:rsidR="00652E3C" w:rsidRPr="00D943D6" w:rsidRDefault="00652E3C" w:rsidP="005C2E63">
            <w:pPr>
              <w:jc w:val="center"/>
              <w:rPr>
                <w:rFonts w:ascii="Arial" w:hAnsi="Arial" w:cs="Arial"/>
                <w:lang w:val="hr-HR"/>
              </w:rPr>
            </w:pPr>
            <w:r w:rsidRPr="00D943D6">
              <w:rPr>
                <w:rFonts w:ascii="Arial" w:hAnsi="Arial" w:cs="Arial"/>
                <w:lang w:val="hr-HR"/>
              </w:rPr>
              <w:t>151</w:t>
            </w:r>
          </w:p>
          <w:p w:rsidR="00652E3C" w:rsidRPr="00D943D6" w:rsidRDefault="00652E3C" w:rsidP="005C2E63">
            <w:pPr>
              <w:jc w:val="center"/>
              <w:rPr>
                <w:rFonts w:ascii="Arial" w:hAnsi="Arial" w:cs="Arial"/>
                <w:lang w:val="hr-HR"/>
              </w:rPr>
            </w:pPr>
            <w:r w:rsidRPr="00D943D6">
              <w:rPr>
                <w:rFonts w:ascii="Arial" w:hAnsi="Arial" w:cs="Arial"/>
                <w:lang w:val="hr-HR"/>
              </w:rPr>
              <w:t>152</w:t>
            </w:r>
          </w:p>
          <w:p w:rsidR="00652E3C" w:rsidRPr="00D943D6" w:rsidRDefault="00652E3C" w:rsidP="005C2E63">
            <w:pPr>
              <w:jc w:val="center"/>
              <w:rPr>
                <w:rFonts w:ascii="Arial" w:hAnsi="Arial" w:cs="Arial"/>
                <w:lang w:val="hr-HR"/>
              </w:rPr>
            </w:pPr>
            <w:r w:rsidRPr="00D943D6">
              <w:rPr>
                <w:rFonts w:ascii="Arial" w:hAnsi="Arial" w:cs="Arial"/>
                <w:lang w:val="hr-HR"/>
              </w:rPr>
              <w:t>153</w:t>
            </w:r>
          </w:p>
          <w:p w:rsidR="00652E3C" w:rsidRPr="00D943D6" w:rsidRDefault="00652E3C" w:rsidP="005C2E63">
            <w:pPr>
              <w:jc w:val="center"/>
              <w:rPr>
                <w:rFonts w:ascii="Arial" w:hAnsi="Arial" w:cs="Arial"/>
                <w:lang w:val="hr-HR"/>
              </w:rPr>
            </w:pPr>
            <w:r w:rsidRPr="00D943D6">
              <w:rPr>
                <w:rFonts w:ascii="Arial" w:hAnsi="Arial" w:cs="Arial"/>
                <w:lang w:val="hr-HR"/>
              </w:rPr>
              <w:t>154</w:t>
            </w:r>
          </w:p>
          <w:p w:rsidR="00652E3C" w:rsidRPr="00D943D6" w:rsidRDefault="00652E3C" w:rsidP="005C2E63">
            <w:pPr>
              <w:jc w:val="center"/>
              <w:rPr>
                <w:rFonts w:ascii="Arial" w:hAnsi="Arial" w:cs="Arial"/>
                <w:lang w:val="hr-HR"/>
              </w:rPr>
            </w:pPr>
            <w:r w:rsidRPr="00D943D6">
              <w:rPr>
                <w:rFonts w:ascii="Arial" w:hAnsi="Arial" w:cs="Arial"/>
                <w:lang w:val="hr-HR"/>
              </w:rPr>
              <w:t>155</w:t>
            </w:r>
          </w:p>
          <w:p w:rsidR="00652E3C" w:rsidRPr="00D943D6" w:rsidRDefault="00652E3C" w:rsidP="005C2E63">
            <w:pPr>
              <w:jc w:val="center"/>
              <w:rPr>
                <w:rFonts w:ascii="Arial" w:hAnsi="Arial" w:cs="Arial"/>
                <w:lang w:val="hr-HR"/>
              </w:rPr>
            </w:pPr>
            <w:r w:rsidRPr="00D943D6">
              <w:rPr>
                <w:rFonts w:ascii="Arial" w:hAnsi="Arial" w:cs="Arial"/>
                <w:lang w:val="hr-HR"/>
              </w:rPr>
              <w:t>156</w:t>
            </w:r>
          </w:p>
          <w:p w:rsidR="00652E3C" w:rsidRPr="00D943D6" w:rsidRDefault="00652E3C" w:rsidP="005C2E63">
            <w:pPr>
              <w:jc w:val="center"/>
              <w:rPr>
                <w:rFonts w:ascii="Arial" w:hAnsi="Arial" w:cs="Arial"/>
                <w:lang w:val="hr-HR"/>
              </w:rPr>
            </w:pPr>
            <w:r w:rsidRPr="00D943D6">
              <w:rPr>
                <w:rFonts w:ascii="Arial" w:hAnsi="Arial" w:cs="Arial"/>
                <w:lang w:val="hr-HR"/>
              </w:rPr>
              <w:t>157</w:t>
            </w:r>
          </w:p>
          <w:p w:rsidR="00652E3C" w:rsidRPr="00D943D6" w:rsidRDefault="00652E3C" w:rsidP="005C2E63">
            <w:pPr>
              <w:jc w:val="center"/>
              <w:rPr>
                <w:rFonts w:ascii="Arial" w:hAnsi="Arial" w:cs="Arial"/>
                <w:lang w:val="hr-HR"/>
              </w:rPr>
            </w:pPr>
            <w:r w:rsidRPr="00D943D6">
              <w:rPr>
                <w:rFonts w:ascii="Arial" w:hAnsi="Arial" w:cs="Arial"/>
                <w:lang w:val="hr-HR"/>
              </w:rPr>
              <w:t>158</w:t>
            </w:r>
          </w:p>
          <w:p w:rsidR="00652E3C" w:rsidRPr="00D943D6" w:rsidRDefault="00652E3C" w:rsidP="005C2E63">
            <w:pPr>
              <w:jc w:val="center"/>
              <w:rPr>
                <w:rFonts w:ascii="Arial" w:hAnsi="Arial" w:cs="Arial"/>
                <w:lang w:val="hr-HR"/>
              </w:rPr>
            </w:pPr>
            <w:r w:rsidRPr="00D943D6">
              <w:rPr>
                <w:rFonts w:ascii="Arial" w:hAnsi="Arial" w:cs="Arial"/>
                <w:lang w:val="hr-HR"/>
              </w:rPr>
              <w:t>159</w:t>
            </w:r>
          </w:p>
          <w:p w:rsidR="00652E3C" w:rsidRPr="00D943D6" w:rsidRDefault="00652E3C" w:rsidP="005C2E63">
            <w:pPr>
              <w:jc w:val="center"/>
              <w:rPr>
                <w:rFonts w:ascii="Arial" w:hAnsi="Arial" w:cs="Arial"/>
                <w:lang w:val="hr-HR"/>
              </w:rPr>
            </w:pPr>
            <w:r w:rsidRPr="00D943D6">
              <w:rPr>
                <w:rFonts w:ascii="Arial" w:hAnsi="Arial" w:cs="Arial"/>
                <w:lang w:val="hr-HR"/>
              </w:rPr>
              <w:t>160</w:t>
            </w:r>
          </w:p>
          <w:p w:rsidR="00652E3C" w:rsidRPr="00D943D6" w:rsidRDefault="00652E3C" w:rsidP="005C2E63">
            <w:pPr>
              <w:jc w:val="center"/>
              <w:rPr>
                <w:rFonts w:ascii="Arial" w:hAnsi="Arial" w:cs="Arial"/>
                <w:lang w:val="hr-HR"/>
              </w:rPr>
            </w:pPr>
            <w:r w:rsidRPr="00D943D6">
              <w:rPr>
                <w:rFonts w:ascii="Arial" w:hAnsi="Arial" w:cs="Arial"/>
                <w:lang w:val="hr-HR"/>
              </w:rPr>
              <w:t>161</w:t>
            </w:r>
          </w:p>
          <w:p w:rsidR="00652E3C" w:rsidRPr="00D943D6" w:rsidRDefault="00652E3C" w:rsidP="005C2E63">
            <w:pPr>
              <w:jc w:val="center"/>
              <w:rPr>
                <w:rFonts w:ascii="Arial" w:hAnsi="Arial" w:cs="Arial"/>
                <w:lang w:val="hr-HR"/>
              </w:rPr>
            </w:pPr>
            <w:r w:rsidRPr="00D943D6">
              <w:rPr>
                <w:rFonts w:ascii="Arial" w:hAnsi="Arial" w:cs="Arial"/>
                <w:lang w:val="hr-HR"/>
              </w:rPr>
              <w:lastRenderedPageBreak/>
              <w:t>162</w:t>
            </w:r>
          </w:p>
          <w:p w:rsidR="00652E3C" w:rsidRPr="00D943D6" w:rsidRDefault="00652E3C" w:rsidP="005C2E63">
            <w:pPr>
              <w:jc w:val="center"/>
              <w:rPr>
                <w:rFonts w:ascii="Arial" w:hAnsi="Arial" w:cs="Arial"/>
                <w:lang w:val="hr-HR"/>
              </w:rPr>
            </w:pPr>
            <w:r w:rsidRPr="00D943D6">
              <w:rPr>
                <w:rFonts w:ascii="Arial" w:hAnsi="Arial" w:cs="Arial"/>
                <w:lang w:val="hr-HR"/>
              </w:rPr>
              <w:t>163</w:t>
            </w:r>
          </w:p>
          <w:p w:rsidR="00652E3C" w:rsidRPr="00D943D6" w:rsidRDefault="00652E3C" w:rsidP="005C2E63">
            <w:pPr>
              <w:jc w:val="center"/>
              <w:rPr>
                <w:rFonts w:ascii="Arial" w:hAnsi="Arial" w:cs="Arial"/>
                <w:lang w:val="hr-HR"/>
              </w:rPr>
            </w:pPr>
            <w:r w:rsidRPr="00D943D6">
              <w:rPr>
                <w:rFonts w:ascii="Arial" w:hAnsi="Arial" w:cs="Arial"/>
                <w:lang w:val="hr-HR"/>
              </w:rPr>
              <w:t>164</w:t>
            </w:r>
          </w:p>
          <w:p w:rsidR="00652E3C" w:rsidRPr="00D943D6" w:rsidRDefault="00652E3C" w:rsidP="005C2E63">
            <w:pPr>
              <w:jc w:val="center"/>
              <w:rPr>
                <w:rFonts w:ascii="Arial" w:hAnsi="Arial" w:cs="Arial"/>
                <w:lang w:val="hr-HR"/>
              </w:rPr>
            </w:pPr>
            <w:r w:rsidRPr="00D943D6">
              <w:rPr>
                <w:rFonts w:ascii="Arial" w:hAnsi="Arial" w:cs="Arial"/>
                <w:lang w:val="hr-HR"/>
              </w:rPr>
              <w:t>165</w:t>
            </w:r>
          </w:p>
          <w:p w:rsidR="00652E3C" w:rsidRDefault="00652E3C" w:rsidP="005C2E63">
            <w:pPr>
              <w:jc w:val="center"/>
              <w:rPr>
                <w:rFonts w:ascii="Arial" w:hAnsi="Arial" w:cs="Arial"/>
                <w:b/>
                <w:lang w:val="hr-HR"/>
              </w:rPr>
            </w:pPr>
            <w:r w:rsidRPr="00D943D6">
              <w:rPr>
                <w:rFonts w:ascii="Arial" w:hAnsi="Arial" w:cs="Arial"/>
                <w:lang w:val="hr-HR"/>
              </w:rPr>
              <w:t>166</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lastRenderedPageBreak/>
              <w:t xml:space="preserve">Poreski/a inspektor/ka 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da-DK"/>
              </w:rPr>
            </w:pPr>
            <w:r>
              <w:rPr>
                <w:rFonts w:ascii="Arial" w:hAnsi="Arial" w:cs="Arial"/>
                <w:bCs/>
                <w:lang w:val="da-DK"/>
              </w:rPr>
              <w:t xml:space="preserve">- Visoko obrazovanje u obimu od 240 CSPK-a (VII-1 nivo kvalifikacije obrazovanja) </w:t>
            </w:r>
          </w:p>
          <w:p w:rsidR="00652E3C" w:rsidRDefault="00652E3C" w:rsidP="005C2E63">
            <w:pPr>
              <w:jc w:val="both"/>
              <w:rPr>
                <w:rFonts w:ascii="Arial" w:hAnsi="Arial" w:cs="Arial"/>
                <w:bCs/>
                <w:lang w:val="da-DK"/>
              </w:rPr>
            </w:pPr>
            <w:r>
              <w:rPr>
                <w:rFonts w:ascii="Arial" w:hAnsi="Arial" w:cs="Arial"/>
                <w:bCs/>
                <w:lang w:val="da-DK"/>
              </w:rPr>
              <w:t xml:space="preserve">- Pravni ili Ekonomski fakultet </w:t>
            </w:r>
          </w:p>
          <w:p w:rsidR="00652E3C" w:rsidRDefault="00652E3C" w:rsidP="005C2E63">
            <w:pPr>
              <w:jc w:val="both"/>
              <w:rPr>
                <w:rFonts w:ascii="Arial" w:hAnsi="Arial" w:cs="Arial"/>
                <w:bCs/>
                <w:lang w:val="da-DK"/>
              </w:rPr>
            </w:pPr>
            <w:r>
              <w:rPr>
                <w:rFonts w:ascii="Arial" w:hAnsi="Arial" w:cs="Arial"/>
                <w:bCs/>
                <w:lang w:val="da-DK"/>
              </w:rPr>
              <w:t xml:space="preserve">- 5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r>
              <w:rPr>
                <w:rFonts w:ascii="Arial" w:hAnsi="Arial" w:cs="Arial"/>
                <w:lang w:val="hr-HR"/>
              </w:rPr>
              <w:t xml:space="preserve">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i/>
                <w:lang w:val="hr-HR"/>
              </w:rPr>
            </w:pPr>
            <w:r>
              <w:rPr>
                <w:rFonts w:ascii="Arial" w:hAnsi="Arial" w:cs="Arial"/>
                <w:lang w:val="hr-HR"/>
              </w:rPr>
              <w:t xml:space="preserve"> </w:t>
            </w:r>
          </w:p>
          <w:p w:rsidR="00652E3C" w:rsidRDefault="00652E3C" w:rsidP="005C2E63">
            <w:pPr>
              <w:jc w:val="both"/>
              <w:rPr>
                <w:rFonts w:ascii="Arial" w:hAnsi="Arial" w:cs="Arial"/>
                <w:b/>
                <w:bCs/>
                <w:lang w:val="hr-HR"/>
              </w:rPr>
            </w:pPr>
          </w:p>
        </w:tc>
        <w:tc>
          <w:tcPr>
            <w:tcW w:w="1350" w:type="dxa"/>
          </w:tcPr>
          <w:p w:rsidR="00652E3C" w:rsidRPr="00132ACA" w:rsidRDefault="00652E3C" w:rsidP="005C2E63">
            <w:pPr>
              <w:jc w:val="center"/>
              <w:rPr>
                <w:rFonts w:ascii="Arial" w:hAnsi="Arial" w:cs="Arial"/>
                <w:bCs/>
                <w:lang w:val="hr-HR"/>
              </w:rPr>
            </w:pPr>
            <w:r w:rsidRPr="00132ACA">
              <w:rPr>
                <w:rFonts w:ascii="Arial" w:hAnsi="Arial" w:cs="Arial"/>
                <w:bCs/>
                <w:lang w:val="hr-HR"/>
              </w:rPr>
              <w:t>27</w:t>
            </w:r>
          </w:p>
          <w:p w:rsidR="00652E3C" w:rsidRPr="00042B25" w:rsidRDefault="00652E3C" w:rsidP="005C2E63">
            <w:pPr>
              <w:rPr>
                <w:rFonts w:ascii="Arial" w:hAnsi="Arial" w:cs="Arial"/>
                <w:b/>
                <w:color w:val="FF0000"/>
                <w:highlight w:val="lightGray"/>
                <w:lang w:val="hr-HR"/>
              </w:rPr>
            </w:pP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tc>
        <w:tc>
          <w:tcPr>
            <w:tcW w:w="4050" w:type="dxa"/>
          </w:tcPr>
          <w:p w:rsidR="00652E3C" w:rsidRPr="00370CF3" w:rsidRDefault="00652E3C" w:rsidP="005C2E63">
            <w:pPr>
              <w:jc w:val="both"/>
              <w:rPr>
                <w:rFonts w:ascii="Arial" w:hAnsi="Arial" w:cs="Arial"/>
                <w:lang w:val="hr-HR"/>
              </w:rPr>
            </w:pPr>
            <w:r>
              <w:rPr>
                <w:rFonts w:ascii="Arial" w:hAnsi="Arial" w:cs="Arial"/>
                <w:lang w:val="hr-HR"/>
              </w:rPr>
              <w:t>Vrši poslove koji se odnose na: obavljanje terenske i inspekcijske kontrole velikih poreskih obveznika; pripremu predinspekcijske analize i plana za sprovođenje nadzora; procjenu mogućih rezultata nadzora i poreskog potencijala; intervijuisanje poreskog obveznika, računovođe i zaposlenih; pregled računovodstvenih evidencija i druge dokumentacije za utvrđivanje poreskih obaveza; primjenjivanje indirektnih metoda kontrole ukoliko se procjeni da poslovne knjige ne odražavaju stvarno poslovanje poreskog obveznika; sačinjavanje zapisnika o izvršenom inspekcijkskom nadzoru; donošenje zaključaka i rješenja; preduzimanje mjera u slučaju povrede propisa; izdavanje platnog naloga; podnošenje zahtjeva za pokretanje prekršajnog postupka;  sačinjavanje izvještaja; po potrebi vrši poslove inspekcijskog nadzora i kod ostalih poreskih obveznika, organizovanje i preduzimanje operativnih mjera i radnji na otkrivanju  krivičnih djela protiv platnog prometa i privrednog poslovanja i njihovih počinioca; v</w:t>
            </w:r>
            <w:r>
              <w:rPr>
                <w:rFonts w:ascii="Arial" w:hAnsi="Arial" w:cs="Arial"/>
                <w:lang w:val="sr-Latn-CS"/>
              </w:rPr>
              <w:t xml:space="preserve">rši i druge poslove po nalogu  </w:t>
            </w:r>
            <w:r>
              <w:rPr>
                <w:rFonts w:ascii="Arial" w:hAnsi="Arial" w:cs="Arial"/>
                <w:lang w:val="hr-HR"/>
              </w:rPr>
              <w:t xml:space="preserve">pretpostavljenih. </w:t>
            </w:r>
          </w:p>
        </w:tc>
      </w:tr>
      <w:tr w:rsidR="00652E3C" w:rsidTr="005C2E63">
        <w:tc>
          <w:tcPr>
            <w:tcW w:w="828" w:type="dxa"/>
          </w:tcPr>
          <w:p w:rsidR="00652E3C" w:rsidRDefault="00652E3C" w:rsidP="005C2E63">
            <w:pPr>
              <w:jc w:val="center"/>
              <w:rPr>
                <w:rFonts w:ascii="Arial" w:hAnsi="Arial" w:cs="Arial"/>
                <w:b/>
                <w:lang w:val="hr-HR"/>
              </w:rPr>
            </w:pPr>
            <w:r>
              <w:rPr>
                <w:rFonts w:ascii="Arial" w:hAnsi="Arial" w:cs="Arial"/>
                <w:b/>
                <w:lang w:val="hr-HR"/>
              </w:rPr>
              <w:lastRenderedPageBreak/>
              <w:t>167</w:t>
            </w:r>
          </w:p>
        </w:tc>
        <w:tc>
          <w:tcPr>
            <w:tcW w:w="360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Pr="00197C87" w:rsidRDefault="00652E3C" w:rsidP="005C2E63">
            <w:pPr>
              <w:jc w:val="both"/>
              <w:rPr>
                <w:rFonts w:ascii="Arial" w:hAnsi="Arial" w:cs="Arial"/>
                <w:bCs/>
                <w:lang w:val="sr-Latn-CS"/>
              </w:rPr>
            </w:pPr>
            <w:r>
              <w:rPr>
                <w:rFonts w:ascii="Arial" w:hAnsi="Arial" w:cs="Arial"/>
                <w:bCs/>
                <w:lang w:val="sr-Latn-CS"/>
              </w:rPr>
              <w:t>- F</w:t>
            </w:r>
            <w:r>
              <w:rPr>
                <w:rFonts w:ascii="Arial" w:hAnsi="Arial" w:cs="Arial"/>
                <w:bCs/>
                <w:lang w:val="da-DK"/>
              </w:rPr>
              <w:t xml:space="preserve">akultet društvenih nauka </w:t>
            </w:r>
          </w:p>
          <w:p w:rsidR="00652E3C" w:rsidRDefault="00652E3C" w:rsidP="005C2E63">
            <w:pPr>
              <w:jc w:val="both"/>
              <w:rPr>
                <w:rFonts w:ascii="Arial" w:hAnsi="Arial" w:cs="Arial"/>
                <w:bCs/>
                <w:lang w:val="da-DK"/>
              </w:rPr>
            </w:pPr>
            <w:r>
              <w:rPr>
                <w:rFonts w:ascii="Arial" w:hAnsi="Arial" w:cs="Arial"/>
                <w:bCs/>
                <w:lang w:val="da-DK"/>
              </w:rPr>
              <w:t xml:space="preserve">- 1 godina radnog iskustva </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r>
              <w:rPr>
                <w:rFonts w:ascii="Arial" w:hAnsi="Arial" w:cs="Arial"/>
                <w:lang w:val="hr-HR"/>
              </w:rPr>
              <w:t xml:space="preserve">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i/>
                <w:lang w:val="hr-HR"/>
              </w:rPr>
            </w:pPr>
            <w:r>
              <w:rPr>
                <w:rFonts w:ascii="Arial" w:hAnsi="Arial" w:cs="Arial"/>
                <w:lang w:val="hr-HR"/>
              </w:rPr>
              <w:t xml:space="preserve"> </w:t>
            </w:r>
          </w:p>
          <w:p w:rsidR="00652E3C" w:rsidRDefault="00652E3C" w:rsidP="005C2E63">
            <w:pPr>
              <w:jc w:val="both"/>
              <w:rPr>
                <w:rFonts w:ascii="Arial" w:hAnsi="Arial" w:cs="Arial"/>
                <w:b/>
                <w:bCs/>
                <w:lang w:val="hr-HR"/>
              </w:rPr>
            </w:pPr>
          </w:p>
        </w:tc>
        <w:tc>
          <w:tcPr>
            <w:tcW w:w="1350" w:type="dxa"/>
          </w:tcPr>
          <w:p w:rsidR="00652E3C" w:rsidRPr="004417C3" w:rsidRDefault="00652E3C" w:rsidP="005C2E63">
            <w:pPr>
              <w:jc w:val="center"/>
              <w:rPr>
                <w:rFonts w:ascii="Arial" w:hAnsi="Arial" w:cs="Arial"/>
                <w:bCs/>
                <w:lang w:val="hr-HR"/>
              </w:rPr>
            </w:pPr>
            <w:r w:rsidRPr="004417C3">
              <w:rPr>
                <w:rFonts w:ascii="Arial" w:hAnsi="Arial" w:cs="Arial"/>
                <w:bCs/>
                <w:lang w:val="hr-HR"/>
              </w:rPr>
              <w:t>1</w:t>
            </w:r>
          </w:p>
          <w:p w:rsidR="00652E3C" w:rsidRPr="00042B25" w:rsidRDefault="00652E3C" w:rsidP="005C2E63">
            <w:pPr>
              <w:rPr>
                <w:rFonts w:ascii="Arial" w:hAnsi="Arial" w:cs="Arial"/>
                <w:b/>
                <w:color w:val="FF0000"/>
                <w:highlight w:val="lightGray"/>
                <w:lang w:val="hr-HR"/>
              </w:rPr>
            </w:pPr>
            <w:r>
              <w:rPr>
                <w:rFonts w:ascii="Arial" w:hAnsi="Arial" w:cs="Arial"/>
                <w:b/>
                <w:color w:val="FF0000"/>
                <w:highlight w:val="lightGray"/>
                <w:lang w:val="hr-HR"/>
              </w:rPr>
              <w:t xml:space="preserve"> </w:t>
            </w: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p w:rsidR="00652E3C" w:rsidRDefault="00652E3C" w:rsidP="005C2E63">
            <w:pPr>
              <w:rPr>
                <w:rFonts w:ascii="Arial" w:hAnsi="Arial" w:cs="Arial"/>
                <w:highlight w:val="lightGray"/>
                <w:lang w:val="hr-HR"/>
              </w:rPr>
            </w:pPr>
          </w:p>
        </w:tc>
        <w:tc>
          <w:tcPr>
            <w:tcW w:w="4050" w:type="dxa"/>
          </w:tcPr>
          <w:p w:rsidR="00652E3C" w:rsidRPr="00370CF3" w:rsidRDefault="00652E3C" w:rsidP="005C2E63">
            <w:pPr>
              <w:jc w:val="both"/>
              <w:rPr>
                <w:rFonts w:ascii="Arial" w:hAnsi="Arial" w:cs="Arial"/>
                <w:lang w:val="hr-HR"/>
              </w:rPr>
            </w:pPr>
            <w:r w:rsidRPr="00834A4C">
              <w:rPr>
                <w:rFonts w:ascii="Arial" w:hAnsi="Arial" w:cs="Arial"/>
                <w:lang w:val="hr-HR"/>
              </w:rPr>
              <w:t xml:space="preserve">Vrši poslove koji se odnose na: analizu podataka o ispunjenosti uslova za utvrđivanje statusa VPO, obavlja pripremu podataka za kontrolu VPO, utvrđuje podatke o poreskim prijavama lica povezanih sa VPO, prati redovnost podnošenja prijava i naplate prihoda VPO, prikuplja podatke od drugih državnih organa od značaja za plaćanje poreskih obaveza VPO, prati informacije na tržištu koje su od uticaja za poslovanje VPO, sačinjava izvještaje i obezbjeđuje podatke o kontinuiranoj kontroli, sarađuje sa Sektorom za obradu poreskih prijava i poreskih uplata u pogledu blagovremenog izvršavanja obaveza poreskih obveznika, radi i druge poslove po nalogu  </w:t>
            </w:r>
            <w:r>
              <w:rPr>
                <w:rFonts w:ascii="Arial" w:hAnsi="Arial" w:cs="Arial"/>
                <w:lang w:val="hr-HR"/>
              </w:rPr>
              <w:t xml:space="preserve">pretpostavljenih. </w:t>
            </w:r>
          </w:p>
        </w:tc>
      </w:tr>
    </w:tbl>
    <w:p w:rsidR="00652E3C" w:rsidRDefault="00652E3C" w:rsidP="00652E3C">
      <w:pPr>
        <w:rPr>
          <w:rFonts w:ascii="Arial" w:hAnsi="Arial" w:cs="Arial"/>
          <w:color w:val="FF0000"/>
          <w:sz w:val="20"/>
          <w:lang w:val="hr-HR"/>
        </w:rPr>
      </w:pPr>
    </w:p>
    <w:p w:rsidR="00652E3C" w:rsidRDefault="00652E3C" w:rsidP="00652E3C">
      <w:pPr>
        <w:jc w:val="both"/>
        <w:rPr>
          <w:rFonts w:ascii="Arial" w:hAnsi="Arial" w:cs="Arial"/>
          <w:lang w:val="hr-HR"/>
        </w:rPr>
      </w:pPr>
    </w:p>
    <w:p w:rsidR="00652E3C" w:rsidRDefault="00652E3C" w:rsidP="00652E3C">
      <w:pPr>
        <w:jc w:val="center"/>
        <w:rPr>
          <w:rFonts w:ascii="Arial" w:hAnsi="Arial" w:cs="Arial"/>
          <w:bCs/>
          <w:lang w:val="hr-H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7"/>
        <w:gridCol w:w="116"/>
        <w:gridCol w:w="3545"/>
        <w:gridCol w:w="1350"/>
        <w:gridCol w:w="3978"/>
        <w:gridCol w:w="72"/>
      </w:tblGrid>
      <w:tr w:rsidR="00652E3C" w:rsidTr="005C2E63">
        <w:tc>
          <w:tcPr>
            <w:tcW w:w="9828" w:type="dxa"/>
            <w:gridSpan w:val="6"/>
            <w:tcBorders>
              <w:bottom w:val="single" w:sz="4" w:space="0" w:color="auto"/>
            </w:tcBorders>
          </w:tcPr>
          <w:p w:rsidR="00652E3C" w:rsidRDefault="00652E3C" w:rsidP="005C2E63">
            <w:pP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6.4.1. PODRUČNA JEDINICA  PODGORICA (146)</w:t>
            </w:r>
          </w:p>
          <w:p w:rsidR="00652E3C" w:rsidRDefault="00652E3C" w:rsidP="005C2E63">
            <w:pPr>
              <w:rPr>
                <w:rFonts w:ascii="Arial" w:hAnsi="Arial" w:cs="Arial"/>
                <w:b/>
                <w:bCs/>
                <w:lang w:val="hr-HR"/>
              </w:rPr>
            </w:pPr>
          </w:p>
          <w:p w:rsidR="00652E3C" w:rsidRDefault="00652E3C" w:rsidP="005C2E63">
            <w:pPr>
              <w:jc w:val="center"/>
              <w:rPr>
                <w:rFonts w:ascii="Arial" w:hAnsi="Arial" w:cs="Arial"/>
                <w:b/>
                <w:bCs/>
                <w:lang w:val="hr-HR"/>
              </w:rPr>
            </w:pPr>
          </w:p>
        </w:tc>
      </w:tr>
      <w:tr w:rsidR="00652E3C" w:rsidTr="005C2E63">
        <w:tc>
          <w:tcPr>
            <w:tcW w:w="883" w:type="dxa"/>
            <w:gridSpan w:val="2"/>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Redni</w:t>
            </w:r>
          </w:p>
          <w:p w:rsidR="00652E3C" w:rsidRDefault="00652E3C" w:rsidP="005C2E63">
            <w:pPr>
              <w:jc w:val="center"/>
              <w:rPr>
                <w:rFonts w:ascii="Arial" w:hAnsi="Arial" w:cs="Arial"/>
                <w:b/>
                <w:bCs/>
                <w:lang w:val="hr-HR"/>
              </w:rPr>
            </w:pPr>
            <w:r>
              <w:rPr>
                <w:rFonts w:ascii="Arial" w:hAnsi="Arial" w:cs="Arial"/>
                <w:b/>
                <w:bCs/>
                <w:sz w:val="20"/>
                <w:szCs w:val="20"/>
                <w:lang w:val="hr-HR"/>
              </w:rPr>
              <w:t>broj</w:t>
            </w:r>
          </w:p>
        </w:tc>
        <w:tc>
          <w:tcPr>
            <w:tcW w:w="3545" w:type="dxa"/>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4050" w:type="dxa"/>
            <w:gridSpan w:val="2"/>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c>
          <w:tcPr>
            <w:tcW w:w="883" w:type="dxa"/>
            <w:gridSpan w:val="2"/>
            <w:tcBorders>
              <w:bottom w:val="single" w:sz="4" w:space="0" w:color="auto"/>
            </w:tcBorders>
          </w:tcPr>
          <w:p w:rsidR="00652E3C" w:rsidRPr="00447C26" w:rsidRDefault="00652E3C" w:rsidP="005C2E63">
            <w:pPr>
              <w:jc w:val="center"/>
              <w:rPr>
                <w:rFonts w:ascii="Arial" w:hAnsi="Arial" w:cs="Arial"/>
                <w:lang w:val="hr-HR"/>
              </w:rPr>
            </w:pPr>
            <w:r w:rsidRPr="00447C26">
              <w:rPr>
                <w:rFonts w:ascii="Arial" w:hAnsi="Arial" w:cs="Arial"/>
                <w:lang w:val="hr-HR"/>
              </w:rPr>
              <w:t>168</w:t>
            </w:r>
          </w:p>
        </w:tc>
        <w:tc>
          <w:tcPr>
            <w:tcW w:w="3545"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rPr>
                <w:rFonts w:ascii="Arial" w:hAnsi="Arial" w:cs="Arial"/>
                <w:bCs/>
                <w:lang w:val="da-DK"/>
              </w:rPr>
            </w:pPr>
            <w:r>
              <w:rPr>
                <w:rFonts w:ascii="Arial" w:hAnsi="Arial" w:cs="Arial"/>
                <w:bCs/>
                <w:lang w:val="da-DK"/>
              </w:rPr>
              <w:t>- Visoko obrazovanje u obimu od 240 CSPK-a (VII-1 nivo kvalifikacije obrazovanja</w:t>
            </w:r>
          </w:p>
          <w:p w:rsidR="00652E3C" w:rsidRDefault="00652E3C" w:rsidP="005C2E63">
            <w:pPr>
              <w:rPr>
                <w:rFonts w:ascii="Arial" w:hAnsi="Arial" w:cs="Arial"/>
                <w:bCs/>
                <w:lang w:val="da-DK"/>
              </w:rPr>
            </w:pPr>
            <w:r>
              <w:rPr>
                <w:rFonts w:ascii="Arial" w:hAnsi="Arial" w:cs="Arial"/>
                <w:bCs/>
                <w:lang w:val="da-DK"/>
              </w:rPr>
              <w:t xml:space="preserve">- Pravni ili Ekonomski fakultet </w:t>
            </w:r>
          </w:p>
          <w:p w:rsidR="00652E3C" w:rsidRDefault="00652E3C" w:rsidP="005C2E63">
            <w:pPr>
              <w:rPr>
                <w:rFonts w:ascii="Arial" w:hAnsi="Arial" w:cs="Arial"/>
                <w:bCs/>
                <w:lang w:val="da-DK"/>
              </w:rPr>
            </w:pPr>
            <w:r>
              <w:rPr>
                <w:rFonts w:ascii="Arial" w:hAnsi="Arial" w:cs="Arial"/>
                <w:bCs/>
                <w:lang w:val="da-DK"/>
              </w:rPr>
              <w:t xml:space="preserve">- 5 godina radnog iskustva </w:t>
            </w:r>
          </w:p>
          <w:p w:rsidR="00652E3C" w:rsidRDefault="00652E3C" w:rsidP="005C2E63">
            <w:pPr>
              <w:rPr>
                <w:rFonts w:ascii="Arial" w:hAnsi="Arial" w:cs="Arial"/>
                <w:bCs/>
                <w:lang w:val="da-DK"/>
              </w:rPr>
            </w:pPr>
            <w:r>
              <w:rPr>
                <w:rFonts w:ascii="Arial" w:hAnsi="Arial" w:cs="Arial"/>
                <w:bCs/>
                <w:lang w:val="da-DK"/>
              </w:rPr>
              <w:t xml:space="preserve">- položen stručni ispit  </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Pr="00CC748E" w:rsidRDefault="00652E3C" w:rsidP="005C2E63">
            <w:pPr>
              <w:rPr>
                <w:rFonts w:ascii="Arial" w:hAnsi="Arial" w:cs="Arial"/>
                <w:b/>
                <w:bCs/>
                <w:lang w:val="da-DK"/>
              </w:rPr>
            </w:pPr>
          </w:p>
          <w:p w:rsidR="00652E3C" w:rsidRDefault="00652E3C" w:rsidP="005C2E63">
            <w:pPr>
              <w:tabs>
                <w:tab w:val="left" w:pos="8280"/>
              </w:tabs>
              <w:jc w:val="both"/>
              <w:rPr>
                <w:rFonts w:ascii="Arial" w:hAnsi="Arial" w:cs="Arial"/>
                <w:i/>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50" w:type="dxa"/>
            <w:gridSpan w:val="2"/>
            <w:tcBorders>
              <w:bottom w:val="single" w:sz="4" w:space="0" w:color="auto"/>
            </w:tcBorders>
          </w:tcPr>
          <w:p w:rsidR="00652E3C" w:rsidRPr="00370CF3" w:rsidRDefault="00652E3C" w:rsidP="005C2E63">
            <w:pPr>
              <w:jc w:val="both"/>
              <w:rPr>
                <w:rFonts w:ascii="Arial" w:hAnsi="Arial" w:cs="Arial"/>
                <w:lang w:val="sr-Latn-CS"/>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w:t>
            </w:r>
            <w:r>
              <w:rPr>
                <w:rFonts w:ascii="Arial" w:hAnsi="Arial" w:cs="Arial"/>
                <w:bCs/>
                <w:lang w:val="hr-HR"/>
              </w:rPr>
              <w:lastRenderedPageBreak/>
              <w:t xml:space="preserve">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szCs w:val="20"/>
                <w:lang w:val="sr-Latn-CS"/>
              </w:rPr>
              <w:t>po nalogu Direktora i Pomoćnika direktora.</w:t>
            </w:r>
          </w:p>
        </w:tc>
      </w:tr>
      <w:tr w:rsidR="00652E3C" w:rsidTr="005C2E63">
        <w:trPr>
          <w:cantSplit/>
        </w:trPr>
        <w:tc>
          <w:tcPr>
            <w:tcW w:w="9828" w:type="dxa"/>
            <w:gridSpan w:val="6"/>
            <w:shd w:val="clear" w:color="auto" w:fill="E0E0E0"/>
          </w:tcPr>
          <w:p w:rsidR="00652E3C" w:rsidRPr="00447C26" w:rsidRDefault="00652E3C" w:rsidP="005C2E63">
            <w:pPr>
              <w:jc w:val="center"/>
              <w:rPr>
                <w:rFonts w:ascii="Arial" w:hAnsi="Arial" w:cs="Arial"/>
                <w:bCs/>
                <w:lang w:val="hr-HR"/>
              </w:rPr>
            </w:pPr>
          </w:p>
          <w:p w:rsidR="00652E3C" w:rsidRPr="00447C26" w:rsidRDefault="00652E3C" w:rsidP="005C2E63">
            <w:pPr>
              <w:jc w:val="center"/>
              <w:rPr>
                <w:rFonts w:ascii="Arial" w:hAnsi="Arial" w:cs="Arial"/>
                <w:bCs/>
                <w:i/>
                <w:lang w:val="hr-HR"/>
              </w:rPr>
            </w:pPr>
            <w:r w:rsidRPr="00447C26">
              <w:rPr>
                <w:rFonts w:ascii="Arial" w:hAnsi="Arial" w:cs="Arial"/>
                <w:bCs/>
                <w:i/>
                <w:lang w:val="hr-HR"/>
              </w:rPr>
              <w:t>6.4.1.1. Filijala za pružanje usluga poreskim obveznicima i registraciju</w:t>
            </w:r>
          </w:p>
          <w:p w:rsidR="00652E3C" w:rsidRPr="00447C26" w:rsidRDefault="00652E3C" w:rsidP="005C2E63">
            <w:pPr>
              <w:pStyle w:val="BodyTextIndent"/>
              <w:tabs>
                <w:tab w:val="left" w:pos="8280"/>
              </w:tabs>
              <w:jc w:val="center"/>
              <w:rPr>
                <w:rFonts w:ascii="Arial" w:hAnsi="Arial" w:cs="Arial"/>
                <w:lang w:val="hr-HR"/>
              </w:rPr>
            </w:pP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169</w:t>
            </w:r>
          </w:p>
        </w:tc>
        <w:tc>
          <w:tcPr>
            <w:tcW w:w="3545" w:type="dxa"/>
          </w:tcPr>
          <w:p w:rsidR="00652E3C" w:rsidRDefault="00652E3C" w:rsidP="005C2E63">
            <w:pPr>
              <w:rPr>
                <w:rFonts w:ascii="Arial" w:hAnsi="Arial" w:cs="Arial"/>
                <w:b/>
                <w:bCs/>
                <w:lang w:val="hr-HR"/>
              </w:rPr>
            </w:pPr>
            <w:r>
              <w:rPr>
                <w:rFonts w:ascii="Arial" w:hAnsi="Arial" w:cs="Arial"/>
                <w:b/>
                <w:bCs/>
                <w:lang w:val="hr-HR"/>
              </w:rPr>
              <w:t>Samostalni/a savjetnik/ca I</w:t>
            </w:r>
          </w:p>
          <w:p w:rsidR="00652E3C" w:rsidRDefault="00652E3C" w:rsidP="005C2E63">
            <w:pPr>
              <w:rPr>
                <w:rFonts w:ascii="Arial" w:hAnsi="Arial" w:cs="Arial"/>
                <w:b/>
                <w:bCs/>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lang w:val="hr-HR"/>
              </w:rPr>
            </w:pPr>
          </w:p>
          <w:p w:rsidR="00652E3C" w:rsidRPr="00DD531D" w:rsidRDefault="00652E3C" w:rsidP="005C2E63">
            <w:pPr>
              <w:jc w:val="both"/>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implementaciju postupaka, procedura i programa razrađenih od strane pomoćnika direktora Sektora za usluge i registraciju u Poreskoj upravi; komunikaciju sa građanima (prilikom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170</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Samostalni savjetnik/ca  I</w:t>
            </w:r>
          </w:p>
          <w:p w:rsidR="00652E3C" w:rsidRDefault="00652E3C" w:rsidP="005C2E63">
            <w:pPr>
              <w:jc w:val="both"/>
              <w:rPr>
                <w:rFonts w:ascii="Arial" w:hAnsi="Arial" w:cs="Arial"/>
                <w:b/>
                <w:bCs/>
                <w:lang w:val="hr-HR"/>
              </w:rPr>
            </w:pPr>
          </w:p>
          <w:p w:rsidR="00652E3C" w:rsidRDefault="00652E3C" w:rsidP="005C2E63">
            <w:pPr>
              <w:rPr>
                <w:rFonts w:ascii="Arial" w:hAnsi="Arial" w:cs="Arial"/>
                <w:bCs/>
              </w:rPr>
            </w:pPr>
            <w:r>
              <w:rPr>
                <w:rFonts w:ascii="Arial" w:hAnsi="Arial" w:cs="Arial"/>
                <w:bCs/>
                <w:lang w:val="hr-HR"/>
              </w:rPr>
              <w:t xml:space="preserve">- </w:t>
            </w:r>
            <w:r>
              <w:rPr>
                <w:rFonts w:ascii="Arial" w:hAnsi="Arial" w:cs="Arial"/>
                <w:bCs/>
              </w:rPr>
              <w:t xml:space="preserve">Visoko obrazovanje u obimu od 240 CSPK-a (VII-1 nivo kvalifikacije obrazovanja) </w:t>
            </w:r>
            <w:r>
              <w:rPr>
                <w:rFonts w:ascii="Arial" w:hAnsi="Arial" w:cs="Arial"/>
                <w:bCs/>
                <w:lang w:val="hr-HR"/>
              </w:rPr>
              <w:t xml:space="preserve"> - </w:t>
            </w:r>
            <w:r>
              <w:rPr>
                <w:rFonts w:ascii="Arial" w:hAnsi="Arial" w:cs="Arial"/>
                <w:bCs/>
              </w:rPr>
              <w:t>Pravni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Tehnolo</w:t>
            </w:r>
            <w:r>
              <w:rPr>
                <w:rFonts w:ascii="Arial" w:hAnsi="Arial" w:cs="Arial"/>
                <w:bCs/>
                <w:lang w:val="hr-HR"/>
              </w:rPr>
              <w:t>š</w:t>
            </w:r>
            <w:r>
              <w:rPr>
                <w:rFonts w:ascii="Arial" w:hAnsi="Arial" w:cs="Arial"/>
                <w:bCs/>
              </w:rPr>
              <w:t>ki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lastRenderedPageBreak/>
              <w:t>- 5 godina radnog iskustva</w:t>
            </w:r>
          </w:p>
          <w:p w:rsidR="00652E3C" w:rsidRDefault="00652E3C" w:rsidP="005C2E63">
            <w:pPr>
              <w:rPr>
                <w:rFonts w:ascii="Arial" w:hAnsi="Arial" w:cs="Arial"/>
                <w:bCs/>
                <w:lang w:val="da-DK"/>
              </w:rPr>
            </w:pPr>
            <w:r>
              <w:rPr>
                <w:rFonts w:ascii="Arial" w:hAnsi="Arial" w:cs="Arial"/>
                <w:bCs/>
                <w:lang w:val="da-DK"/>
              </w:rPr>
              <w:t>- položen stručni ispit</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0B421E"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izradu izvještaja o radu filijale; pružanje informacija o pravima i obavezama poreskih obveznika i pomoći poreskim obveznicima, komunikaciju sa građanima (prilikom ličnih posjeta, telefonom, pismenim putem i elektronskom poštom); pružanje pomoći poreskim obveznicima u </w:t>
            </w:r>
            <w:r>
              <w:rPr>
                <w:rFonts w:ascii="Arial" w:hAnsi="Arial" w:cs="Arial"/>
                <w:lang w:val="hr-HR"/>
              </w:rPr>
              <w:lastRenderedPageBreak/>
              <w:t>pripremi poreskih prijava i druge dokumentacije propisane poreskim zakonodavstvom; kontrolu ispravnosti registracionih prijava i rješenja o registraciji odnosno prestanku registracije;</w:t>
            </w:r>
            <w:r>
              <w:rPr>
                <w:rFonts w:ascii="Arial" w:hAnsi="Arial" w:cs="Arial"/>
                <w:lang w:val="sr-Latn-CS"/>
              </w:rPr>
              <w:t xml:space="preserve"> </w:t>
            </w:r>
            <w:r>
              <w:rPr>
                <w:rFonts w:ascii="Arial" w:hAnsi="Arial" w:cs="Arial"/>
                <w:lang w:val="hr-HR"/>
              </w:rPr>
              <w:t xml:space="preserve">vršenje kontrole ovjere blokova i računa; vrši i </w:t>
            </w:r>
            <w:r>
              <w:rPr>
                <w:rFonts w:ascii="Arial" w:hAnsi="Arial" w:cs="Arial"/>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171</w:t>
            </w:r>
          </w:p>
          <w:p w:rsidR="00652E3C" w:rsidRPr="00447C26" w:rsidRDefault="00652E3C" w:rsidP="005C2E63">
            <w:pPr>
              <w:jc w:val="center"/>
              <w:rPr>
                <w:rFonts w:ascii="Arial" w:hAnsi="Arial" w:cs="Arial"/>
                <w:lang w:val="hr-HR"/>
              </w:rPr>
            </w:pPr>
            <w:r w:rsidRPr="00447C26">
              <w:rPr>
                <w:rFonts w:ascii="Arial" w:hAnsi="Arial" w:cs="Arial"/>
                <w:lang w:val="hr-HR"/>
              </w:rPr>
              <w:t>172</w:t>
            </w:r>
          </w:p>
          <w:p w:rsidR="00652E3C" w:rsidRPr="00447C26" w:rsidRDefault="00652E3C" w:rsidP="005C2E63">
            <w:pPr>
              <w:jc w:val="center"/>
              <w:rPr>
                <w:rFonts w:ascii="Arial" w:hAnsi="Arial" w:cs="Arial"/>
                <w:lang w:val="hr-HR"/>
              </w:rPr>
            </w:pPr>
            <w:r w:rsidRPr="00447C26">
              <w:rPr>
                <w:rFonts w:ascii="Arial" w:hAnsi="Arial" w:cs="Arial"/>
                <w:lang w:val="hr-HR"/>
              </w:rPr>
              <w:t>173</w:t>
            </w:r>
          </w:p>
          <w:p w:rsidR="00652E3C" w:rsidRPr="00447C26" w:rsidRDefault="00652E3C" w:rsidP="005C2E63">
            <w:pPr>
              <w:jc w:val="center"/>
              <w:rPr>
                <w:rFonts w:ascii="Arial" w:hAnsi="Arial" w:cs="Arial"/>
                <w:lang w:val="hr-HR"/>
              </w:rPr>
            </w:pPr>
            <w:r w:rsidRPr="00447C26">
              <w:rPr>
                <w:rFonts w:ascii="Arial" w:hAnsi="Arial" w:cs="Arial"/>
                <w:lang w:val="hr-HR"/>
              </w:rPr>
              <w:t>174</w:t>
            </w:r>
          </w:p>
        </w:tc>
        <w:tc>
          <w:tcPr>
            <w:tcW w:w="3545" w:type="dxa"/>
          </w:tcPr>
          <w:p w:rsidR="00652E3C" w:rsidRDefault="00652E3C" w:rsidP="005C2E63">
            <w:pPr>
              <w:rPr>
                <w:rFonts w:ascii="Arial" w:hAnsi="Arial" w:cs="Arial"/>
                <w:b/>
                <w:bCs/>
                <w:lang w:val="hr-HR"/>
              </w:rPr>
            </w:pPr>
            <w:r>
              <w:rPr>
                <w:rFonts w:ascii="Arial" w:hAnsi="Arial" w:cs="Arial"/>
                <w:b/>
                <w:bCs/>
                <w:lang w:val="hr-HR"/>
              </w:rPr>
              <w:t>Samostalni/a savjetnik/ca II</w:t>
            </w:r>
          </w:p>
          <w:p w:rsidR="00652E3C" w:rsidRDefault="00652E3C" w:rsidP="005C2E63">
            <w:pPr>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-poznavanje rada na računaru</w:t>
            </w:r>
          </w:p>
          <w:p w:rsidR="00652E3C" w:rsidRPr="00481105"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4</w:t>
            </w: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i/>
                <w:u w:val="single"/>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pružanje informacija o pravima i obavezama po poreskim zakonima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 vrši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175</w:t>
            </w:r>
          </w:p>
          <w:p w:rsidR="00652E3C" w:rsidRPr="00447C26" w:rsidRDefault="00652E3C" w:rsidP="005C2E63">
            <w:pPr>
              <w:jc w:val="center"/>
              <w:rPr>
                <w:rFonts w:ascii="Arial" w:hAnsi="Arial" w:cs="Arial"/>
                <w:lang w:val="hr-HR"/>
              </w:rPr>
            </w:pPr>
            <w:r w:rsidRPr="00447C26">
              <w:rPr>
                <w:rFonts w:ascii="Arial" w:hAnsi="Arial" w:cs="Arial"/>
                <w:lang w:val="hr-HR"/>
              </w:rPr>
              <w:t>176</w:t>
            </w:r>
          </w:p>
        </w:tc>
        <w:tc>
          <w:tcPr>
            <w:tcW w:w="3545" w:type="dxa"/>
          </w:tcPr>
          <w:p w:rsidR="00652E3C" w:rsidRDefault="00652E3C" w:rsidP="005C2E63">
            <w:pPr>
              <w:pStyle w:val="Heading6"/>
              <w:rPr>
                <w:rFonts w:ascii="Arial" w:hAnsi="Arial" w:cs="Arial"/>
                <w:bCs/>
                <w:szCs w:val="22"/>
                <w:lang w:val="hr-HR"/>
              </w:rPr>
            </w:pPr>
            <w:r>
              <w:rPr>
                <w:rFonts w:ascii="Arial" w:hAnsi="Arial" w:cs="Arial"/>
                <w:bCs/>
                <w:szCs w:val="22"/>
                <w:lang w:val="hr-HR"/>
              </w:rPr>
              <w:t>Samostalni/a savjetnik/ca III</w:t>
            </w:r>
          </w:p>
          <w:p w:rsidR="00652E3C" w:rsidRDefault="00652E3C" w:rsidP="005C2E63">
            <w:pPr>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Default="00652E3C" w:rsidP="005C2E63">
            <w:pPr>
              <w:rPr>
                <w:rFonts w:ascii="Arial" w:hAnsi="Arial" w:cs="Arial"/>
                <w:b/>
                <w:bCs/>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tc>
        <w:tc>
          <w:tcPr>
            <w:tcW w:w="4050" w:type="dxa"/>
            <w:gridSpan w:val="2"/>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o pravima i obavezama po poreskim zakonima i pomoći poreskim obveznicima,komunikaciju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 vrši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177</w:t>
            </w:r>
          </w:p>
          <w:p w:rsidR="00652E3C" w:rsidRPr="00447C26" w:rsidRDefault="00652E3C" w:rsidP="005C2E63">
            <w:pPr>
              <w:jc w:val="center"/>
              <w:rPr>
                <w:rFonts w:ascii="Arial" w:hAnsi="Arial" w:cs="Arial"/>
                <w:lang w:val="hr-HR"/>
              </w:rPr>
            </w:pPr>
            <w:r w:rsidRPr="00447C26">
              <w:rPr>
                <w:rFonts w:ascii="Arial" w:hAnsi="Arial" w:cs="Arial"/>
                <w:lang w:val="hr-HR"/>
              </w:rPr>
              <w:t>178</w:t>
            </w:r>
          </w:p>
        </w:tc>
        <w:tc>
          <w:tcPr>
            <w:tcW w:w="3545" w:type="dxa"/>
          </w:tcPr>
          <w:p w:rsidR="00652E3C" w:rsidRDefault="00652E3C" w:rsidP="005C2E63">
            <w:pPr>
              <w:rPr>
                <w:rFonts w:ascii="Arial" w:hAnsi="Arial" w:cs="Arial"/>
                <w:b/>
                <w:bCs/>
                <w:lang w:val="hr-HR"/>
              </w:rPr>
            </w:pPr>
            <w:r>
              <w:rPr>
                <w:rFonts w:ascii="Arial" w:hAnsi="Arial" w:cs="Arial"/>
                <w:b/>
                <w:bCs/>
                <w:lang w:val="hr-HR"/>
              </w:rPr>
              <w:t>Savjetnik/ca I</w:t>
            </w:r>
          </w:p>
          <w:p w:rsidR="00652E3C" w:rsidRDefault="00652E3C" w:rsidP="005C2E63">
            <w:pPr>
              <w:rPr>
                <w:rFonts w:ascii="Arial" w:hAnsi="Arial" w:cs="Arial"/>
                <w:b/>
                <w:bCs/>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w:t>
            </w:r>
            <w:r>
              <w:rPr>
                <w:rFonts w:ascii="Arial" w:hAnsi="Arial" w:cs="Arial"/>
                <w:bCs/>
                <w:lang w:val="hr-HR"/>
              </w:rPr>
              <w:t xml:space="preserve"> </w:t>
            </w:r>
            <w:r>
              <w:rPr>
                <w:rFonts w:ascii="Arial" w:hAnsi="Arial" w:cs="Arial"/>
                <w:bCs/>
              </w:rPr>
              <w:t>obra</w:t>
            </w:r>
            <w:r>
              <w:rPr>
                <w:rFonts w:ascii="Arial" w:hAnsi="Arial" w:cs="Arial"/>
                <w:bCs/>
                <w:lang w:val="sr-Latn-CS"/>
              </w:rPr>
              <w:t xml:space="preserve">zovanje u obimu od 180 kredita CSPK-a </w:t>
            </w:r>
            <w:r>
              <w:rPr>
                <w:rFonts w:ascii="Arial" w:hAnsi="Arial" w:cs="Arial"/>
                <w:bCs/>
              </w:rPr>
              <w:t>(VI nivo kvalifikacije obrazovanja</w:t>
            </w:r>
            <w:r>
              <w:rPr>
                <w:rFonts w:ascii="Arial" w:hAnsi="Arial" w:cs="Arial"/>
                <w:bCs/>
                <w:lang w:val="hr-HR"/>
              </w:rPr>
              <w:t xml:space="preserve"> - </w:t>
            </w:r>
            <w:r>
              <w:rPr>
                <w:rFonts w:ascii="Arial" w:hAnsi="Arial" w:cs="Arial"/>
                <w:bCs/>
              </w:rPr>
              <w:t>Pravni</w:t>
            </w:r>
            <w:r>
              <w:rPr>
                <w:rFonts w:ascii="Arial" w:hAnsi="Arial" w:cs="Arial"/>
                <w:bCs/>
                <w:lang w:val="hr-HR"/>
              </w:rPr>
              <w:t xml:space="preserve">, </w:t>
            </w:r>
            <w:r>
              <w:rPr>
                <w:rFonts w:ascii="Arial" w:hAnsi="Arial" w:cs="Arial"/>
                <w:bCs/>
              </w:rPr>
              <w:lastRenderedPageBreak/>
              <w:t>Ekonomski ili drugi fakultet društvenog smjera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-poznavanje rada na računaru</w:t>
            </w:r>
          </w:p>
          <w:p w:rsidR="00652E3C" w:rsidRDefault="00652E3C" w:rsidP="005C2E63">
            <w:pPr>
              <w:rPr>
                <w:rFonts w:ascii="Arial" w:hAnsi="Arial" w:cs="Arial"/>
                <w:lang w:val="hr-HR"/>
              </w:rPr>
            </w:pPr>
          </w:p>
          <w:p w:rsidR="00652E3C" w:rsidRDefault="00652E3C" w:rsidP="005C2E63">
            <w:pPr>
              <w:rPr>
                <w:rFonts w:ascii="Arial" w:hAnsi="Arial" w:cs="Arial"/>
                <w:b/>
                <w:bCs/>
                <w:i/>
                <w:color w:val="FF0000"/>
                <w:lang w:val="hr-HR"/>
              </w:rPr>
            </w:pPr>
          </w:p>
        </w:tc>
        <w:tc>
          <w:tcPr>
            <w:tcW w:w="1350" w:type="dxa"/>
          </w:tcPr>
          <w:p w:rsidR="00652E3C" w:rsidRDefault="00652E3C" w:rsidP="005C2E63">
            <w:pPr>
              <w:jc w:val="center"/>
              <w:rPr>
                <w:rFonts w:ascii="Arial" w:hAnsi="Arial" w:cs="Arial"/>
                <w:lang w:val="hr-HR"/>
              </w:rPr>
            </w:pPr>
            <w:r>
              <w:rPr>
                <w:rFonts w:ascii="Arial" w:hAnsi="Arial" w:cs="Arial"/>
                <w:bCs/>
                <w:lang w:val="hr-HR"/>
              </w:rPr>
              <w:lastRenderedPageBreak/>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i/>
                <w:iCs/>
                <w:lang w:val="hr-HR"/>
              </w:rPr>
            </w:pPr>
          </w:p>
        </w:tc>
        <w:tc>
          <w:tcPr>
            <w:tcW w:w="4050" w:type="dxa"/>
            <w:gridSpan w:val="2"/>
          </w:tcPr>
          <w:p w:rsidR="00652E3C" w:rsidRPr="00370CF3" w:rsidRDefault="00652E3C" w:rsidP="005C2E63">
            <w:pPr>
              <w:jc w:val="both"/>
              <w:rPr>
                <w:rFonts w:ascii="Arial" w:hAnsi="Arial" w:cs="Arial"/>
                <w:lang w:val="hr-HR"/>
              </w:rPr>
            </w:pPr>
            <w:r>
              <w:rPr>
                <w:rFonts w:ascii="Arial" w:hAnsi="Arial" w:cs="Arial"/>
                <w:lang w:val="hr-HR"/>
              </w:rPr>
              <w:lastRenderedPageBreak/>
              <w:t xml:space="preserve">Vrši poslove koji se odnose na: pomoć u pružanju informacija o pravima i obavezama po poreskim zakonima i pomoći poreskim obveznicima, komunikaciju sa građanima (prilikom ličnih posjeta, telefonom, pismenim </w:t>
            </w:r>
            <w:r>
              <w:rPr>
                <w:rFonts w:ascii="Arial" w:hAnsi="Arial" w:cs="Arial"/>
                <w:lang w:val="hr-HR"/>
              </w:rPr>
              <w:lastRenderedPageBreak/>
              <w:t xml:space="preserve">putem i elektronskom poštom); pružanje pomoći poreskim obveznicima u pripremi poreskih prijava i druge dokumentacije propisane poreskim zakonodavstvom; kontrolu ispravnosti registracionih prijava i rješenja o registraciji odnosno prestanku registracije; dijeljenje poreskih formulara, publikacija i dokumenata za javnu upotrebu; vrši </w:t>
            </w:r>
            <w:r>
              <w:rPr>
                <w:rFonts w:ascii="Arial" w:hAnsi="Arial" w:cs="Arial"/>
                <w:lang w:val="sr-Latn-CS"/>
              </w:rPr>
              <w:t>druge poslove po nalogu  pretpostavljenih.</w:t>
            </w:r>
          </w:p>
        </w:tc>
      </w:tr>
      <w:tr w:rsidR="00652E3C" w:rsidTr="005C2E63">
        <w:tc>
          <w:tcPr>
            <w:tcW w:w="883" w:type="dxa"/>
            <w:gridSpan w:val="2"/>
            <w:tcBorders>
              <w:bottom w:val="single" w:sz="4" w:space="0" w:color="auto"/>
            </w:tcBorders>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179</w:t>
            </w:r>
          </w:p>
          <w:p w:rsidR="00652E3C" w:rsidRPr="00447C26" w:rsidRDefault="00652E3C" w:rsidP="005C2E63">
            <w:pPr>
              <w:jc w:val="center"/>
              <w:rPr>
                <w:rFonts w:ascii="Arial" w:hAnsi="Arial" w:cs="Arial"/>
                <w:lang w:val="hr-HR"/>
              </w:rPr>
            </w:pPr>
            <w:r w:rsidRPr="00447C26">
              <w:rPr>
                <w:rFonts w:ascii="Arial" w:hAnsi="Arial" w:cs="Arial"/>
                <w:lang w:val="hr-HR"/>
              </w:rPr>
              <w:t>180</w:t>
            </w:r>
          </w:p>
          <w:p w:rsidR="00652E3C" w:rsidRPr="00447C26" w:rsidRDefault="00652E3C" w:rsidP="005C2E63">
            <w:pPr>
              <w:jc w:val="center"/>
              <w:rPr>
                <w:rFonts w:ascii="Arial" w:hAnsi="Arial" w:cs="Arial"/>
                <w:lang w:val="hr-HR"/>
              </w:rPr>
            </w:pPr>
            <w:r w:rsidRPr="00447C26">
              <w:rPr>
                <w:rFonts w:ascii="Arial" w:hAnsi="Arial" w:cs="Arial"/>
                <w:lang w:val="hr-HR"/>
              </w:rPr>
              <w:t>181</w:t>
            </w:r>
          </w:p>
          <w:p w:rsidR="00652E3C" w:rsidRPr="00447C26" w:rsidRDefault="00652E3C" w:rsidP="005C2E63">
            <w:pPr>
              <w:jc w:val="center"/>
              <w:rPr>
                <w:rFonts w:ascii="Arial" w:hAnsi="Arial" w:cs="Arial"/>
                <w:lang w:val="hr-HR"/>
              </w:rPr>
            </w:pPr>
            <w:r w:rsidRPr="00447C26">
              <w:rPr>
                <w:rFonts w:ascii="Arial" w:hAnsi="Arial" w:cs="Arial"/>
                <w:lang w:val="hr-HR"/>
              </w:rPr>
              <w:t>182</w:t>
            </w:r>
          </w:p>
          <w:p w:rsidR="00652E3C" w:rsidRPr="00447C26" w:rsidRDefault="00652E3C" w:rsidP="005C2E63">
            <w:pPr>
              <w:jc w:val="center"/>
              <w:rPr>
                <w:rFonts w:ascii="Arial" w:hAnsi="Arial" w:cs="Arial"/>
                <w:lang w:val="hr-HR"/>
              </w:rPr>
            </w:pPr>
            <w:r w:rsidRPr="00447C26">
              <w:rPr>
                <w:rFonts w:ascii="Arial" w:hAnsi="Arial" w:cs="Arial"/>
                <w:lang w:val="hr-HR"/>
              </w:rPr>
              <w:t>183</w:t>
            </w:r>
          </w:p>
          <w:p w:rsidR="00652E3C" w:rsidRPr="00447C26" w:rsidRDefault="00652E3C" w:rsidP="005C2E63">
            <w:pPr>
              <w:jc w:val="center"/>
              <w:rPr>
                <w:rFonts w:ascii="Arial" w:hAnsi="Arial" w:cs="Arial"/>
                <w:lang w:val="hr-HR"/>
              </w:rPr>
            </w:pPr>
            <w:r w:rsidRPr="00447C26">
              <w:rPr>
                <w:rFonts w:ascii="Arial" w:hAnsi="Arial" w:cs="Arial"/>
                <w:lang w:val="hr-HR"/>
              </w:rPr>
              <w:t>184</w:t>
            </w:r>
          </w:p>
          <w:p w:rsidR="00652E3C" w:rsidRPr="00447C26" w:rsidRDefault="00652E3C" w:rsidP="005C2E63">
            <w:pPr>
              <w:jc w:val="center"/>
              <w:rPr>
                <w:rFonts w:ascii="Arial" w:hAnsi="Arial" w:cs="Arial"/>
                <w:lang w:val="hr-HR"/>
              </w:rPr>
            </w:pPr>
            <w:r w:rsidRPr="00447C26">
              <w:rPr>
                <w:rFonts w:ascii="Arial" w:hAnsi="Arial" w:cs="Arial"/>
                <w:lang w:val="hr-HR"/>
              </w:rPr>
              <w:t>185</w:t>
            </w:r>
          </w:p>
          <w:p w:rsidR="00652E3C" w:rsidRPr="00447C26" w:rsidRDefault="00652E3C" w:rsidP="005C2E63">
            <w:pPr>
              <w:jc w:val="center"/>
              <w:rPr>
                <w:rFonts w:ascii="Arial" w:hAnsi="Arial" w:cs="Arial"/>
                <w:lang w:val="hr-HR"/>
              </w:rPr>
            </w:pPr>
          </w:p>
          <w:p w:rsidR="00652E3C" w:rsidRPr="00447C26" w:rsidRDefault="00652E3C" w:rsidP="005C2E63">
            <w:pPr>
              <w:jc w:val="center"/>
              <w:rPr>
                <w:rFonts w:ascii="Arial" w:hAnsi="Arial" w:cs="Arial"/>
                <w:lang w:val="hr-HR"/>
              </w:rPr>
            </w:pPr>
          </w:p>
        </w:tc>
        <w:tc>
          <w:tcPr>
            <w:tcW w:w="3545"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Pr="00E1332D" w:rsidRDefault="00652E3C" w:rsidP="005C2E63">
            <w:pPr>
              <w:rPr>
                <w:rFonts w:ascii="Arial" w:hAnsi="Arial" w:cs="Arial"/>
                <w:b/>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7</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p w:rsidR="00652E3C" w:rsidRDefault="00652E3C" w:rsidP="005C2E63">
            <w:pPr>
              <w:jc w:val="center"/>
              <w:rPr>
                <w:rFonts w:ascii="Arial" w:hAnsi="Arial" w:cs="Arial"/>
                <w:b/>
                <w:color w:val="FF0000"/>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tc>
        <w:tc>
          <w:tcPr>
            <w:tcW w:w="4050" w:type="dxa"/>
            <w:gridSpan w:val="2"/>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Borders>
              <w:bottom w:val="single" w:sz="4" w:space="0" w:color="auto"/>
            </w:tcBorders>
          </w:tcPr>
          <w:p w:rsidR="00652E3C" w:rsidRPr="00447C26" w:rsidRDefault="00652E3C" w:rsidP="005C2E63">
            <w:pPr>
              <w:jc w:val="center"/>
              <w:rPr>
                <w:rFonts w:ascii="Arial" w:hAnsi="Arial" w:cs="Arial"/>
                <w:lang w:val="hr-HR"/>
              </w:rPr>
            </w:pPr>
            <w:r w:rsidRPr="00447C26">
              <w:rPr>
                <w:rFonts w:ascii="Arial" w:hAnsi="Arial" w:cs="Arial"/>
                <w:lang w:val="hr-HR"/>
              </w:rPr>
              <w:t>186</w:t>
            </w:r>
          </w:p>
        </w:tc>
        <w:tc>
          <w:tcPr>
            <w:tcW w:w="3545"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r>
              <w:rPr>
                <w:rFonts w:ascii="Arial" w:hAnsi="Arial" w:cs="Arial"/>
                <w:bCs/>
                <w:lang w:val="hr-HR"/>
              </w:rPr>
              <w:t xml:space="preserve"> </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jc w:val="both"/>
              <w:rPr>
                <w:rFonts w:ascii="Arial" w:hAnsi="Arial" w:cs="Arial"/>
                <w:lang w:val="hr-HR"/>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tc>
        <w:tc>
          <w:tcPr>
            <w:tcW w:w="4050" w:type="dxa"/>
            <w:gridSpan w:val="2"/>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lastRenderedPageBreak/>
              <w:t xml:space="preserve">Vrši poslove koji se odnose na: instaliranje i unapređenje sistemskog ili namjenskog softvera; održavanje pristupa sistemu od strane radnih stanica; podržavanje  veze između LAN-a i WAN-a; rukovođenje primanjem i slanjem podatka preko WAN-a. održavanje sistema u operativnom stanju; pripremu i ažuriranje LAN struktrualne dijagrame; održavanje opreme (hardver i </w:t>
            </w:r>
            <w:r>
              <w:rPr>
                <w:rFonts w:ascii="Arial" w:hAnsi="Arial" w:cs="Arial"/>
                <w:lang w:val="hr-HR"/>
              </w:rPr>
              <w:lastRenderedPageBreak/>
              <w:t xml:space="preserve">softvera);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6"/>
            <w:shd w:val="clear" w:color="auto" w:fill="E0E0E0"/>
          </w:tcPr>
          <w:p w:rsidR="00652E3C" w:rsidRPr="00447C26" w:rsidRDefault="00652E3C" w:rsidP="005C2E63">
            <w:pPr>
              <w:jc w:val="center"/>
              <w:rPr>
                <w:rFonts w:ascii="Arial" w:hAnsi="Arial" w:cs="Arial"/>
                <w:bCs/>
                <w:lang w:val="hr-HR"/>
              </w:rPr>
            </w:pPr>
          </w:p>
          <w:p w:rsidR="00652E3C" w:rsidRPr="00447C26" w:rsidRDefault="00652E3C" w:rsidP="005C2E63">
            <w:pPr>
              <w:jc w:val="center"/>
              <w:rPr>
                <w:rFonts w:ascii="Arial" w:hAnsi="Arial" w:cs="Arial"/>
                <w:bCs/>
                <w:i/>
                <w:lang w:val="hr-HR"/>
              </w:rPr>
            </w:pPr>
            <w:r w:rsidRPr="00447C26">
              <w:rPr>
                <w:rFonts w:ascii="Arial" w:hAnsi="Arial" w:cs="Arial"/>
                <w:bCs/>
                <w:i/>
                <w:lang w:val="hr-HR"/>
              </w:rPr>
              <w:t>6.4.1.2  Filijala za obradu poreskih prijava i poreskih uplata</w:t>
            </w:r>
          </w:p>
          <w:p w:rsidR="00652E3C" w:rsidRPr="00447C26" w:rsidRDefault="00652E3C" w:rsidP="005C2E63">
            <w:pPr>
              <w:jc w:val="center"/>
              <w:rPr>
                <w:rFonts w:ascii="Arial" w:hAnsi="Arial" w:cs="Arial"/>
                <w:lang w:val="hr-HR"/>
              </w:rPr>
            </w:pP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187</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rPr>
            </w:pPr>
            <w:r>
              <w:rPr>
                <w:rFonts w:ascii="Arial" w:hAnsi="Arial" w:cs="Arial"/>
                <w:bCs/>
                <w:lang w:val="hr-HR"/>
              </w:rPr>
              <w:t xml:space="preserve">- </w:t>
            </w:r>
            <w:r>
              <w:rPr>
                <w:rFonts w:ascii="Arial" w:hAnsi="Arial" w:cs="Arial"/>
                <w:bCs/>
              </w:rPr>
              <w:t>Visoko obrazovanje u obimu od 240 CSPK-a (VII-1 nivo kvalifikacije obrazovanja)</w:t>
            </w:r>
          </w:p>
          <w:p w:rsidR="00652E3C" w:rsidRPr="00447C26" w:rsidRDefault="00652E3C" w:rsidP="005C2E63">
            <w:pPr>
              <w:tabs>
                <w:tab w:val="left" w:pos="8280"/>
              </w:tabs>
              <w:jc w:val="both"/>
              <w:rPr>
                <w:rFonts w:ascii="Arial" w:hAnsi="Arial" w:cs="Arial"/>
                <w:bCs/>
              </w:rPr>
            </w:pPr>
            <w:r>
              <w:rPr>
                <w:rFonts w:ascii="Arial" w:hAnsi="Arial" w:cs="Arial"/>
                <w:bCs/>
                <w:lang w:val="sr-Latn-CS"/>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bCs/>
                <w:i/>
                <w:lang w:val="hr-HR"/>
              </w:rPr>
            </w:pPr>
          </w:p>
          <w:p w:rsidR="00652E3C" w:rsidRPr="00E1332D" w:rsidRDefault="00652E3C" w:rsidP="005C2E63">
            <w:pPr>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w:t>
            </w:r>
            <w:r>
              <w:rPr>
                <w:rFonts w:ascii="Arial" w:hAnsi="Arial" w:cs="Arial"/>
                <w:sz w:val="20"/>
                <w:szCs w:val="20"/>
                <w:lang w:val="hr-HR"/>
              </w:rPr>
              <w:t>obezbjeđivanje podnošenja</w:t>
            </w:r>
            <w:r>
              <w:rPr>
                <w:rFonts w:ascii="Arial" w:hAnsi="Arial" w:cs="Arial"/>
                <w:lang w:val="hr-HR"/>
              </w:rPr>
              <w:t xml:space="preserve"> nepodnesenih prijava i zamjeni netačnih poreskih prijava; naplatu u područnoj jedinici;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bCs/>
                <w:lang w:val="hr-HR"/>
              </w:rPr>
            </w:pPr>
            <w:r w:rsidRPr="00447C26">
              <w:rPr>
                <w:rFonts w:ascii="Arial" w:hAnsi="Arial" w:cs="Arial"/>
                <w:bCs/>
                <w:lang w:val="hr-HR"/>
              </w:rPr>
              <w:t>188</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color w:val="000080"/>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color w:val="FF0000"/>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obradu poreskih prijava; organizovanje aktivnosti za unošenje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883" w:type="dxa"/>
            <w:gridSpan w:val="2"/>
          </w:tcPr>
          <w:p w:rsidR="00652E3C" w:rsidRPr="00447C26" w:rsidRDefault="00652E3C" w:rsidP="005C2E63">
            <w:pPr>
              <w:jc w:val="center"/>
              <w:rPr>
                <w:rFonts w:ascii="Arial" w:hAnsi="Arial" w:cs="Arial"/>
                <w:bCs/>
                <w:lang w:val="hr-HR"/>
              </w:rPr>
            </w:pPr>
            <w:r w:rsidRPr="00447C26">
              <w:rPr>
                <w:rFonts w:ascii="Arial" w:hAnsi="Arial" w:cs="Arial"/>
                <w:bCs/>
                <w:lang w:val="hr-HR"/>
              </w:rPr>
              <w:t>189</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 xml:space="preserve">Visoko obrazovanje u obimu od 240 CSPK-a (VII-1 nivo </w:t>
            </w:r>
            <w:r>
              <w:rPr>
                <w:rFonts w:ascii="Arial" w:hAnsi="Arial" w:cs="Arial"/>
                <w:bCs/>
              </w:rPr>
              <w:lastRenderedPageBreak/>
              <w:t>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Pr="00E1332D"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50" w:type="dxa"/>
            <w:gridSpan w:val="2"/>
          </w:tcPr>
          <w:p w:rsidR="00652E3C" w:rsidRDefault="00652E3C" w:rsidP="005C2E63">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kancelarijsku</w:t>
            </w:r>
            <w:r>
              <w:rPr>
                <w:rFonts w:ascii="Arial" w:hAnsi="Arial" w:cs="Arial"/>
                <w:lang w:val="hr-HR"/>
              </w:rPr>
              <w:t xml:space="preserve"> </w:t>
            </w:r>
            <w:r>
              <w:rPr>
                <w:rFonts w:ascii="Arial" w:hAnsi="Arial" w:cs="Arial"/>
              </w:rPr>
              <w:t>naplatu</w:t>
            </w:r>
            <w:r>
              <w:rPr>
                <w:rFonts w:ascii="Arial" w:hAnsi="Arial" w:cs="Arial"/>
                <w:lang w:val="hr-HR"/>
              </w:rPr>
              <w:t xml:space="preserve">; </w:t>
            </w:r>
            <w:r>
              <w:rPr>
                <w:rFonts w:ascii="Arial" w:hAnsi="Arial" w:cs="Arial"/>
              </w:rPr>
              <w:t>primanje</w:t>
            </w:r>
            <w:r>
              <w:rPr>
                <w:rFonts w:ascii="Arial" w:hAnsi="Arial" w:cs="Arial"/>
                <w:lang w:val="hr-HR"/>
              </w:rPr>
              <w:t xml:space="preserve"> </w:t>
            </w:r>
            <w:r>
              <w:rPr>
                <w:rFonts w:ascii="Arial" w:hAnsi="Arial" w:cs="Arial"/>
              </w:rPr>
              <w:t>dokumentacije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poreskom</w:t>
            </w:r>
            <w:r>
              <w:rPr>
                <w:rFonts w:ascii="Arial" w:hAnsi="Arial" w:cs="Arial"/>
                <w:lang w:val="hr-HR"/>
              </w:rPr>
              <w:t xml:space="preserve"> </w:t>
            </w:r>
            <w:r>
              <w:rPr>
                <w:rFonts w:ascii="Arial" w:hAnsi="Arial" w:cs="Arial"/>
              </w:rPr>
              <w:t>obvezniku</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koga</w:t>
            </w:r>
            <w:r>
              <w:rPr>
                <w:rFonts w:ascii="Arial" w:hAnsi="Arial" w:cs="Arial"/>
                <w:lang w:val="hr-HR"/>
              </w:rPr>
              <w:t xml:space="preserve"> </w:t>
            </w:r>
            <w:r>
              <w:rPr>
                <w:rFonts w:ascii="Arial" w:hAnsi="Arial" w:cs="Arial"/>
              </w:rPr>
              <w:t>je</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ena</w:t>
            </w:r>
            <w:r>
              <w:rPr>
                <w:rFonts w:ascii="Arial" w:hAnsi="Arial" w:cs="Arial"/>
                <w:lang w:val="hr-HR"/>
              </w:rPr>
              <w:t xml:space="preserve"> </w:t>
            </w:r>
            <w:r>
              <w:rPr>
                <w:rFonts w:ascii="Arial" w:hAnsi="Arial" w:cs="Arial"/>
              </w:rPr>
              <w:t>poreska</w:t>
            </w:r>
            <w:r>
              <w:rPr>
                <w:rFonts w:ascii="Arial" w:hAnsi="Arial" w:cs="Arial"/>
                <w:lang w:val="hr-HR"/>
              </w:rPr>
              <w:t xml:space="preserve"> </w:t>
            </w:r>
            <w:r>
              <w:rPr>
                <w:rFonts w:ascii="Arial" w:hAnsi="Arial" w:cs="Arial"/>
              </w:rPr>
              <w:t>obaveza</w:t>
            </w:r>
            <w:r>
              <w:rPr>
                <w:rFonts w:ascii="Arial" w:hAnsi="Arial" w:cs="Arial"/>
                <w:lang w:val="hr-HR"/>
              </w:rPr>
              <w:t xml:space="preserve"> </w:t>
            </w:r>
            <w:r>
              <w:rPr>
                <w:rFonts w:ascii="Arial" w:hAnsi="Arial" w:cs="Arial"/>
              </w:rPr>
              <w:t>ako</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nije</w:t>
            </w:r>
            <w:r>
              <w:rPr>
                <w:rFonts w:ascii="Arial" w:hAnsi="Arial" w:cs="Arial"/>
                <w:lang w:val="hr-HR"/>
              </w:rPr>
              <w:t xml:space="preserve"> </w:t>
            </w:r>
            <w:r>
              <w:rPr>
                <w:rFonts w:ascii="Arial" w:hAnsi="Arial" w:cs="Arial"/>
              </w:rPr>
              <w:t>izvr</w:t>
            </w:r>
            <w:r>
              <w:rPr>
                <w:rFonts w:ascii="Arial" w:hAnsi="Arial" w:cs="Arial"/>
                <w:lang w:val="hr-HR"/>
              </w:rPr>
              <w:t>š</w:t>
            </w:r>
            <w:r>
              <w:rPr>
                <w:rFonts w:ascii="Arial" w:hAnsi="Arial" w:cs="Arial"/>
              </w:rPr>
              <w:t>eno</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roku</w:t>
            </w:r>
            <w:r>
              <w:rPr>
                <w:rFonts w:ascii="Arial" w:hAnsi="Arial" w:cs="Arial"/>
                <w:lang w:val="hr-HR"/>
              </w:rPr>
              <w:t xml:space="preserve"> </w:t>
            </w:r>
            <w:r>
              <w:rPr>
                <w:rFonts w:ascii="Arial" w:hAnsi="Arial" w:cs="Arial"/>
              </w:rPr>
              <w:t>navedenom</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obavje</w:t>
            </w:r>
            <w:r>
              <w:rPr>
                <w:rFonts w:ascii="Arial" w:hAnsi="Arial" w:cs="Arial"/>
                <w:lang w:val="hr-HR"/>
              </w:rPr>
              <w:t>š</w:t>
            </w:r>
            <w:r>
              <w:rPr>
                <w:rFonts w:ascii="Arial" w:hAnsi="Arial" w:cs="Arial"/>
              </w:rPr>
              <w:t>tenju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zahtjevu</w:t>
            </w:r>
            <w:r>
              <w:rPr>
                <w:rFonts w:ascii="Arial" w:hAnsi="Arial" w:cs="Arial"/>
                <w:lang w:val="hr-HR"/>
              </w:rPr>
              <w:t xml:space="preserve"> </w:t>
            </w:r>
            <w:r>
              <w:rPr>
                <w:rFonts w:ascii="Arial" w:hAnsi="Arial" w:cs="Arial"/>
              </w:rPr>
              <w:lastRenderedPageBreak/>
              <w:t>za</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pripremanje</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broju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iznosima</w:t>
            </w:r>
            <w:r>
              <w:rPr>
                <w:rFonts w:ascii="Arial" w:hAnsi="Arial" w:cs="Arial"/>
                <w:lang w:val="hr-HR"/>
              </w:rPr>
              <w:t xml:space="preserve"> </w:t>
            </w:r>
            <w:r>
              <w:rPr>
                <w:rFonts w:ascii="Arial" w:hAnsi="Arial" w:cs="Arial"/>
              </w:rPr>
              <w:t>zaostalog</w:t>
            </w:r>
            <w:r>
              <w:rPr>
                <w:rFonts w:ascii="Arial" w:hAnsi="Arial" w:cs="Arial"/>
                <w:lang w:val="hr-HR"/>
              </w:rPr>
              <w:t xml:space="preserve"> </w:t>
            </w:r>
            <w:r>
              <w:rPr>
                <w:rFonts w:ascii="Arial" w:hAnsi="Arial" w:cs="Arial"/>
              </w:rPr>
              <w:t>poreskog</w:t>
            </w:r>
            <w:r>
              <w:rPr>
                <w:rFonts w:ascii="Arial" w:hAnsi="Arial" w:cs="Arial"/>
                <w:lang w:val="hr-HR"/>
              </w:rPr>
              <w:t xml:space="preserve"> </w:t>
            </w:r>
            <w:r>
              <w:rPr>
                <w:rFonts w:ascii="Arial" w:hAnsi="Arial" w:cs="Arial"/>
              </w:rPr>
              <w:t>duga</w:t>
            </w:r>
            <w:r>
              <w:rPr>
                <w:rFonts w:ascii="Arial" w:hAnsi="Arial" w:cs="Arial"/>
                <w:lang w:val="hr-HR"/>
              </w:rPr>
              <w:t xml:space="preserve">; </w:t>
            </w:r>
            <w:r>
              <w:rPr>
                <w:rFonts w:ascii="Arial" w:hAnsi="Arial" w:cs="Arial"/>
              </w:rPr>
              <w:t>podno</w:t>
            </w:r>
            <w:r>
              <w:rPr>
                <w:rFonts w:ascii="Arial" w:hAnsi="Arial" w:cs="Arial"/>
                <w:lang w:val="hr-HR"/>
              </w:rPr>
              <w:t>š</w:t>
            </w:r>
            <w:r>
              <w:rPr>
                <w:rFonts w:ascii="Arial" w:hAnsi="Arial" w:cs="Arial"/>
              </w:rPr>
              <w:t>enje</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injene</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zakonskih</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preduzimanje</w:t>
            </w:r>
            <w:r>
              <w:rPr>
                <w:rFonts w:ascii="Arial" w:hAnsi="Arial" w:cs="Arial"/>
                <w:lang w:val="hr-HR"/>
              </w:rPr>
              <w:t xml:space="preserve"> </w:t>
            </w:r>
            <w:r>
              <w:rPr>
                <w:rFonts w:ascii="Arial" w:hAnsi="Arial" w:cs="Arial"/>
              </w:rPr>
              <w:t>mjera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javnih</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enih</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procesu</w:t>
            </w:r>
            <w:r>
              <w:rPr>
                <w:rFonts w:ascii="Arial" w:hAnsi="Arial" w:cs="Arial"/>
                <w:lang w:val="hr-HR"/>
              </w:rPr>
              <w:t xml:space="preserve"> </w:t>
            </w:r>
            <w:r>
              <w:rPr>
                <w:rFonts w:ascii="Arial" w:hAnsi="Arial" w:cs="Arial"/>
              </w:rPr>
              <w:t>aktivnosti</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djelokruga</w:t>
            </w:r>
            <w:r>
              <w:rPr>
                <w:rFonts w:ascii="Arial" w:hAnsi="Arial" w:cs="Arial"/>
                <w:lang w:val="hr-HR"/>
              </w:rPr>
              <w:t xml:space="preserve"> </w:t>
            </w:r>
            <w:r>
              <w:rPr>
                <w:rFonts w:ascii="Arial" w:hAnsi="Arial" w:cs="Arial"/>
              </w:rPr>
              <w:t>svoga</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dono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zaklju</w:t>
            </w:r>
            <w:r>
              <w:rPr>
                <w:rFonts w:ascii="Arial" w:hAnsi="Arial" w:cs="Arial"/>
                <w:lang w:val="hr-HR"/>
              </w:rPr>
              <w:t>č</w:t>
            </w:r>
            <w:r>
              <w:rPr>
                <w:rFonts w:ascii="Arial" w:hAnsi="Arial" w:cs="Arial"/>
              </w:rPr>
              <w:t>aka</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enja</w:t>
            </w:r>
            <w:r>
              <w:rPr>
                <w:rFonts w:ascii="Arial" w:hAnsi="Arial" w:cs="Arial"/>
                <w:lang w:val="hr-HR"/>
              </w:rPr>
              <w:t xml:space="preserve">, </w:t>
            </w:r>
            <w:r>
              <w:rPr>
                <w:rFonts w:ascii="Arial" w:hAnsi="Arial" w:cs="Arial"/>
              </w:rPr>
              <w:t>podno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bCs/>
                <w:lang w:val="hr-HR"/>
              </w:rPr>
            </w:pPr>
            <w:r w:rsidRPr="00447C26">
              <w:rPr>
                <w:rFonts w:ascii="Arial" w:hAnsi="Arial" w:cs="Arial"/>
                <w:bCs/>
                <w:lang w:val="hr-HR"/>
              </w:rPr>
              <w:lastRenderedPageBreak/>
              <w:t>190</w:t>
            </w:r>
          </w:p>
          <w:p w:rsidR="00652E3C" w:rsidRPr="00447C26" w:rsidRDefault="00652E3C" w:rsidP="005C2E63">
            <w:pPr>
              <w:jc w:val="center"/>
              <w:rPr>
                <w:rFonts w:ascii="Arial" w:hAnsi="Arial" w:cs="Arial"/>
                <w:bCs/>
                <w:lang w:val="hr-HR"/>
              </w:rPr>
            </w:pPr>
            <w:r w:rsidRPr="00447C26">
              <w:rPr>
                <w:rFonts w:ascii="Arial" w:hAnsi="Arial" w:cs="Arial"/>
                <w:bCs/>
                <w:lang w:val="hr-HR"/>
              </w:rPr>
              <w:t>191</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terensku naplatu i obezbjeđivanje  nepodnesenih poreskih prijava; učestvovanje u izradi godišnjeg plana rada za oblast za koju je zadužen,  pružanje stručnog vođstva službenicima koji rade na poslovima terenske naplate; podnošenje prijave za učinjene povrede zakosnkih propisa;. vrši i </w:t>
            </w:r>
            <w:r>
              <w:rPr>
                <w:rFonts w:ascii="Arial" w:hAnsi="Arial" w:cs="Arial"/>
                <w:lang w:val="sr-Latn-CS"/>
              </w:rPr>
              <w:t xml:space="preserve">druge poslove po nalogu  </w:t>
            </w:r>
            <w:r>
              <w:rPr>
                <w:rFonts w:ascii="Arial" w:hAnsi="Arial" w:cs="Arial"/>
                <w:lang w:val="hr-HR"/>
              </w:rPr>
              <w:t>pretpostavljenih.</w:t>
            </w:r>
          </w:p>
        </w:tc>
      </w:tr>
      <w:tr w:rsidR="00652E3C" w:rsidTr="005C2E63">
        <w:trPr>
          <w:trHeight w:val="2334"/>
        </w:trPr>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192</w:t>
            </w:r>
          </w:p>
          <w:p w:rsidR="00652E3C" w:rsidRPr="00447C26" w:rsidRDefault="00652E3C" w:rsidP="005C2E63">
            <w:pPr>
              <w:jc w:val="center"/>
              <w:rPr>
                <w:rFonts w:ascii="Arial" w:hAnsi="Arial" w:cs="Arial"/>
                <w:lang w:val="hr-HR"/>
              </w:rPr>
            </w:pPr>
            <w:r w:rsidRPr="00447C26">
              <w:rPr>
                <w:rFonts w:ascii="Arial" w:hAnsi="Arial" w:cs="Arial"/>
                <w:lang w:val="hr-HR"/>
              </w:rPr>
              <w:t>193</w:t>
            </w:r>
          </w:p>
          <w:p w:rsidR="00652E3C" w:rsidRPr="00447C26" w:rsidRDefault="00652E3C" w:rsidP="005C2E63">
            <w:pPr>
              <w:jc w:val="center"/>
              <w:rPr>
                <w:rFonts w:ascii="Arial" w:hAnsi="Arial" w:cs="Arial"/>
                <w:lang w:val="hr-HR"/>
              </w:rPr>
            </w:pPr>
            <w:r w:rsidRPr="00447C26">
              <w:rPr>
                <w:rFonts w:ascii="Arial" w:hAnsi="Arial" w:cs="Arial"/>
                <w:lang w:val="hr-HR"/>
              </w:rPr>
              <w:t>194</w:t>
            </w:r>
          </w:p>
          <w:p w:rsidR="00652E3C" w:rsidRPr="00447C26" w:rsidRDefault="00652E3C" w:rsidP="005C2E63">
            <w:pPr>
              <w:jc w:val="center"/>
              <w:rPr>
                <w:rFonts w:ascii="Arial" w:hAnsi="Arial" w:cs="Arial"/>
                <w:lang w:val="hr-HR"/>
              </w:rPr>
            </w:pPr>
            <w:r w:rsidRPr="00447C26">
              <w:rPr>
                <w:rFonts w:ascii="Arial" w:hAnsi="Arial" w:cs="Arial"/>
                <w:lang w:val="hr-HR"/>
              </w:rPr>
              <w:t>195</w:t>
            </w:r>
          </w:p>
          <w:p w:rsidR="00652E3C" w:rsidRPr="00447C26" w:rsidRDefault="00652E3C" w:rsidP="005C2E63">
            <w:pPr>
              <w:jc w:val="center"/>
              <w:rPr>
                <w:rFonts w:ascii="Arial" w:hAnsi="Arial" w:cs="Arial"/>
                <w:lang w:val="hr-HR"/>
              </w:rPr>
            </w:pPr>
            <w:r w:rsidRPr="00447C26">
              <w:rPr>
                <w:rFonts w:ascii="Arial" w:hAnsi="Arial" w:cs="Arial"/>
                <w:lang w:val="hr-HR"/>
              </w:rPr>
              <w:t>196</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5</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obradu poreskih prijava; organizovanje aktivnosti za unos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197</w:t>
            </w:r>
          </w:p>
          <w:p w:rsidR="00652E3C" w:rsidRPr="00447C26" w:rsidRDefault="00652E3C" w:rsidP="005C2E63">
            <w:pPr>
              <w:jc w:val="center"/>
              <w:rPr>
                <w:rFonts w:ascii="Arial" w:hAnsi="Arial" w:cs="Arial"/>
                <w:lang w:val="hr-HR"/>
              </w:rPr>
            </w:pPr>
            <w:r w:rsidRPr="00447C26">
              <w:rPr>
                <w:rFonts w:ascii="Arial" w:hAnsi="Arial" w:cs="Arial"/>
                <w:lang w:val="hr-HR"/>
              </w:rPr>
              <w:t>198</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lastRenderedPageBreak/>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izvršavanje poslova kancelarijske i terenske naplate; primanje dokumentacije o poreskom obvezniku za koga je utvrđena poreska obaveza ako plaćanje nije izvršeno u roku navedenom u obavještenju i zahtjevu za plaćanje, pokretanje vođenje </w:t>
            </w:r>
            <w:r>
              <w:rPr>
                <w:rFonts w:ascii="Arial" w:hAnsi="Arial" w:cs="Arial"/>
                <w:lang w:val="hr-HR"/>
              </w:rPr>
              <w:lastRenderedPageBreak/>
              <w:t xml:space="preserve">postupaka naplate preduzimanjem mjera kancelarijske i terenske naplate;  pripremanje izvještaje o broju i iznosima zaostalog poreskog duga za potrebe Područne jedinice;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199</w:t>
            </w:r>
          </w:p>
          <w:p w:rsidR="00652E3C" w:rsidRPr="00447C26" w:rsidRDefault="00652E3C" w:rsidP="005C2E63">
            <w:pPr>
              <w:jc w:val="center"/>
              <w:rPr>
                <w:rFonts w:ascii="Arial" w:hAnsi="Arial" w:cs="Arial"/>
                <w:lang w:val="hr-HR"/>
              </w:rPr>
            </w:pPr>
            <w:r w:rsidRPr="00447C26">
              <w:rPr>
                <w:rFonts w:ascii="Arial" w:hAnsi="Arial" w:cs="Arial"/>
                <w:lang w:val="hr-HR"/>
              </w:rPr>
              <w:t>200</w:t>
            </w:r>
          </w:p>
          <w:p w:rsidR="00652E3C" w:rsidRPr="00447C26" w:rsidRDefault="00652E3C" w:rsidP="005C2E63">
            <w:pPr>
              <w:jc w:val="center"/>
              <w:rPr>
                <w:rFonts w:ascii="Arial" w:hAnsi="Arial" w:cs="Arial"/>
                <w:lang w:val="hr-HR"/>
              </w:rPr>
            </w:pPr>
            <w:r w:rsidRPr="00447C26">
              <w:rPr>
                <w:rFonts w:ascii="Arial" w:hAnsi="Arial" w:cs="Arial"/>
                <w:lang w:val="hr-HR"/>
              </w:rPr>
              <w:t>201</w:t>
            </w:r>
          </w:p>
          <w:p w:rsidR="00652E3C" w:rsidRPr="00447C26" w:rsidRDefault="00652E3C" w:rsidP="005C2E63">
            <w:pPr>
              <w:jc w:val="center"/>
              <w:rPr>
                <w:rFonts w:ascii="Arial" w:hAnsi="Arial" w:cs="Arial"/>
                <w:lang w:val="hr-HR"/>
              </w:rPr>
            </w:pPr>
            <w:r w:rsidRPr="00447C26">
              <w:rPr>
                <w:rFonts w:ascii="Arial" w:hAnsi="Arial" w:cs="Arial"/>
                <w:lang w:val="hr-HR"/>
              </w:rPr>
              <w:t>202</w:t>
            </w:r>
          </w:p>
          <w:p w:rsidR="00652E3C" w:rsidRPr="00447C26" w:rsidRDefault="00652E3C" w:rsidP="005C2E63">
            <w:pPr>
              <w:jc w:val="center"/>
              <w:rPr>
                <w:rFonts w:ascii="Arial" w:hAnsi="Arial" w:cs="Arial"/>
                <w:lang w:val="hr-HR"/>
              </w:rPr>
            </w:pPr>
            <w:r w:rsidRPr="00447C26">
              <w:rPr>
                <w:rFonts w:ascii="Arial" w:hAnsi="Arial" w:cs="Arial"/>
                <w:lang w:val="hr-HR"/>
              </w:rPr>
              <w:t>203</w:t>
            </w:r>
          </w:p>
          <w:p w:rsidR="00652E3C" w:rsidRPr="00447C26" w:rsidRDefault="00652E3C" w:rsidP="005C2E63">
            <w:pPr>
              <w:jc w:val="center"/>
              <w:rPr>
                <w:rFonts w:ascii="Arial" w:hAnsi="Arial" w:cs="Arial"/>
                <w:lang w:val="hr-HR"/>
              </w:rPr>
            </w:pPr>
            <w:r w:rsidRPr="00447C26">
              <w:rPr>
                <w:rFonts w:ascii="Arial" w:hAnsi="Arial" w:cs="Arial"/>
                <w:lang w:val="hr-HR"/>
              </w:rPr>
              <w:t>204</w:t>
            </w:r>
          </w:p>
          <w:p w:rsidR="00652E3C" w:rsidRPr="00447C26" w:rsidRDefault="00652E3C" w:rsidP="005C2E63">
            <w:pPr>
              <w:jc w:val="center"/>
              <w:rPr>
                <w:rFonts w:ascii="Arial" w:hAnsi="Arial" w:cs="Arial"/>
                <w:lang w:val="hr-HR"/>
              </w:rPr>
            </w:pPr>
            <w:r w:rsidRPr="00447C26">
              <w:rPr>
                <w:rFonts w:ascii="Arial" w:hAnsi="Arial" w:cs="Arial"/>
                <w:lang w:val="hr-HR"/>
              </w:rPr>
              <w:t>205</w:t>
            </w:r>
          </w:p>
          <w:p w:rsidR="00652E3C" w:rsidRPr="00447C26" w:rsidRDefault="00652E3C" w:rsidP="005C2E63">
            <w:pPr>
              <w:jc w:val="center"/>
              <w:rPr>
                <w:rFonts w:ascii="Arial" w:hAnsi="Arial" w:cs="Arial"/>
                <w:lang w:val="hr-HR"/>
              </w:rPr>
            </w:pPr>
            <w:r w:rsidRPr="00447C26">
              <w:rPr>
                <w:rFonts w:ascii="Arial" w:hAnsi="Arial" w:cs="Arial"/>
                <w:lang w:val="hr-HR"/>
              </w:rPr>
              <w:t>206</w:t>
            </w:r>
          </w:p>
          <w:p w:rsidR="00652E3C" w:rsidRPr="00447C26" w:rsidRDefault="00652E3C" w:rsidP="005C2E63">
            <w:pPr>
              <w:jc w:val="center"/>
              <w:rPr>
                <w:rFonts w:ascii="Arial" w:hAnsi="Arial" w:cs="Arial"/>
                <w:lang w:val="hr-HR"/>
              </w:rPr>
            </w:pPr>
            <w:r w:rsidRPr="00447C26">
              <w:rPr>
                <w:rFonts w:ascii="Arial" w:hAnsi="Arial" w:cs="Arial"/>
                <w:lang w:val="hr-HR"/>
              </w:rPr>
              <w:t>207</w:t>
            </w:r>
          </w:p>
          <w:p w:rsidR="00652E3C" w:rsidRPr="00447C26" w:rsidRDefault="00652E3C" w:rsidP="005C2E63">
            <w:pPr>
              <w:jc w:val="center"/>
              <w:rPr>
                <w:rFonts w:ascii="Arial" w:hAnsi="Arial" w:cs="Arial"/>
                <w:lang w:val="hr-HR"/>
              </w:rPr>
            </w:pPr>
            <w:r w:rsidRPr="00447C26">
              <w:rPr>
                <w:rFonts w:ascii="Arial" w:hAnsi="Arial" w:cs="Arial"/>
                <w:lang w:val="hr-HR"/>
              </w:rPr>
              <w:t>208</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10</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b/>
                <w:i/>
                <w:u w:val="single"/>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 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započinjanje ograničenih mjera naplate zaostalog 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209</w:t>
            </w:r>
          </w:p>
          <w:p w:rsidR="00652E3C" w:rsidRPr="00447C26" w:rsidRDefault="00652E3C" w:rsidP="005C2E63">
            <w:pPr>
              <w:jc w:val="center"/>
              <w:rPr>
                <w:rFonts w:ascii="Arial" w:hAnsi="Arial" w:cs="Arial"/>
                <w:lang w:val="hr-HR"/>
              </w:rPr>
            </w:pPr>
            <w:r w:rsidRPr="00447C26">
              <w:rPr>
                <w:rFonts w:ascii="Arial" w:hAnsi="Arial" w:cs="Arial"/>
                <w:lang w:val="hr-HR"/>
              </w:rPr>
              <w:t>210</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poznavanje rada na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i/>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lastRenderedPageBreak/>
              <w:t>2</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obezbjeđivanje delikventnih poreskih prijava; sprovođenje prinudne naplate poreskih zaostataka iz novčanih sredstava poreskog obveznika, zarade, štednje, ili putem plenidbe i prodaje pokretne i nepokretne imovine; započinjanje  i evidentiranje prava zaloge na  imovini poreskog obveznika radi obezbjeđivanja naplate poreza; vođenje registara poreskih obveznika; vođenje postupka radi procjene i prodaje imovine poreskog obveznika; </w:t>
            </w:r>
            <w:r>
              <w:rPr>
                <w:rFonts w:ascii="Arial" w:hAnsi="Arial" w:cs="Arial"/>
                <w:lang w:val="hr-HR"/>
              </w:rPr>
              <w:lastRenderedPageBreak/>
              <w:t xml:space="preserve">podnošenje prijava za učinjene povrede zakonskih propisa;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211</w:t>
            </w:r>
          </w:p>
          <w:p w:rsidR="00652E3C" w:rsidRPr="00447C26" w:rsidRDefault="00652E3C" w:rsidP="005C2E63">
            <w:pPr>
              <w:jc w:val="center"/>
              <w:rPr>
                <w:rFonts w:ascii="Arial" w:hAnsi="Arial" w:cs="Arial"/>
                <w:lang w:val="hr-HR"/>
              </w:rPr>
            </w:pPr>
            <w:r w:rsidRPr="00447C26">
              <w:rPr>
                <w:rFonts w:ascii="Arial" w:hAnsi="Arial" w:cs="Arial"/>
                <w:lang w:val="hr-HR"/>
              </w:rPr>
              <w:t>212</w:t>
            </w:r>
          </w:p>
          <w:p w:rsidR="00652E3C" w:rsidRPr="00447C26" w:rsidRDefault="00652E3C" w:rsidP="005C2E63">
            <w:pPr>
              <w:jc w:val="center"/>
              <w:rPr>
                <w:rFonts w:ascii="Arial" w:hAnsi="Arial" w:cs="Arial"/>
                <w:lang w:val="hr-HR"/>
              </w:rPr>
            </w:pPr>
            <w:r w:rsidRPr="00447C26">
              <w:rPr>
                <w:rFonts w:ascii="Arial" w:hAnsi="Arial" w:cs="Arial"/>
                <w:lang w:val="hr-HR"/>
              </w:rPr>
              <w:t>213</w:t>
            </w:r>
          </w:p>
          <w:p w:rsidR="00652E3C" w:rsidRPr="00447C26" w:rsidRDefault="00652E3C" w:rsidP="005C2E63">
            <w:pPr>
              <w:jc w:val="center"/>
              <w:rPr>
                <w:rFonts w:ascii="Arial" w:hAnsi="Arial" w:cs="Arial"/>
                <w:lang w:val="hr-HR"/>
              </w:rPr>
            </w:pPr>
            <w:r w:rsidRPr="00447C26">
              <w:rPr>
                <w:rFonts w:ascii="Arial" w:hAnsi="Arial" w:cs="Arial"/>
                <w:lang w:val="hr-HR"/>
              </w:rPr>
              <w:t>214</w:t>
            </w:r>
          </w:p>
          <w:p w:rsidR="00652E3C" w:rsidRPr="00447C26" w:rsidRDefault="00652E3C" w:rsidP="005C2E63">
            <w:pPr>
              <w:jc w:val="center"/>
              <w:rPr>
                <w:rFonts w:ascii="Arial" w:hAnsi="Arial" w:cs="Arial"/>
                <w:lang w:val="hr-HR"/>
              </w:rPr>
            </w:pPr>
            <w:r w:rsidRPr="00447C26">
              <w:rPr>
                <w:rFonts w:ascii="Arial" w:hAnsi="Arial" w:cs="Arial"/>
                <w:lang w:val="hr-HR"/>
              </w:rPr>
              <w:t>215</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5</w:t>
            </w:r>
          </w:p>
          <w:p w:rsidR="00652E3C" w:rsidRDefault="00652E3C" w:rsidP="005C2E63">
            <w:pPr>
              <w:jc w:val="center"/>
              <w:rPr>
                <w:rFonts w:ascii="Arial" w:hAnsi="Arial" w:cs="Arial"/>
                <w:b/>
                <w:i/>
                <w:u w:val="single"/>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organizovanje aktivnosti za unošenje podataka, kontrolu ispravnosti i kvaliteta propisane prateće dokumentacije pripremu potrebnih izvještaja,vrši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216</w:t>
            </w:r>
          </w:p>
          <w:p w:rsidR="00652E3C" w:rsidRPr="00447C26" w:rsidRDefault="00652E3C" w:rsidP="005C2E63">
            <w:pPr>
              <w:jc w:val="center"/>
              <w:rPr>
                <w:rFonts w:ascii="Arial" w:hAnsi="Arial" w:cs="Arial"/>
                <w:lang w:val="hr-HR"/>
              </w:rPr>
            </w:pPr>
            <w:r w:rsidRPr="00447C26">
              <w:rPr>
                <w:rFonts w:ascii="Arial" w:hAnsi="Arial" w:cs="Arial"/>
                <w:lang w:val="hr-HR"/>
              </w:rPr>
              <w:t>217</w:t>
            </w:r>
          </w:p>
          <w:p w:rsidR="00652E3C" w:rsidRPr="00447C26" w:rsidRDefault="00652E3C" w:rsidP="005C2E63">
            <w:pPr>
              <w:jc w:val="center"/>
              <w:rPr>
                <w:rFonts w:ascii="Arial" w:hAnsi="Arial" w:cs="Arial"/>
                <w:lang w:val="hr-HR"/>
              </w:rPr>
            </w:pPr>
            <w:r w:rsidRPr="00447C26">
              <w:rPr>
                <w:rFonts w:ascii="Arial" w:hAnsi="Arial" w:cs="Arial"/>
                <w:lang w:val="hr-HR"/>
              </w:rPr>
              <w:t>218</w:t>
            </w:r>
          </w:p>
          <w:p w:rsidR="00652E3C" w:rsidRPr="00447C26" w:rsidRDefault="00652E3C" w:rsidP="005C2E63">
            <w:pPr>
              <w:jc w:val="center"/>
              <w:rPr>
                <w:rFonts w:ascii="Arial" w:hAnsi="Arial" w:cs="Arial"/>
                <w:lang w:val="hr-HR"/>
              </w:rPr>
            </w:pPr>
            <w:r w:rsidRPr="00447C26">
              <w:rPr>
                <w:rFonts w:ascii="Arial" w:hAnsi="Arial" w:cs="Arial"/>
                <w:lang w:val="hr-HR"/>
              </w:rPr>
              <w:t>219</w:t>
            </w:r>
          </w:p>
          <w:p w:rsidR="00652E3C" w:rsidRPr="00447C26" w:rsidRDefault="00652E3C" w:rsidP="005C2E63">
            <w:pPr>
              <w:jc w:val="center"/>
              <w:rPr>
                <w:rFonts w:ascii="Arial" w:hAnsi="Arial" w:cs="Arial"/>
                <w:lang w:val="hr-HR"/>
              </w:rPr>
            </w:pPr>
            <w:r w:rsidRPr="00447C26">
              <w:rPr>
                <w:rFonts w:ascii="Arial" w:hAnsi="Arial" w:cs="Arial"/>
                <w:lang w:val="hr-HR"/>
              </w:rPr>
              <w:t>220</w:t>
            </w:r>
          </w:p>
          <w:p w:rsidR="00652E3C" w:rsidRPr="00447C26" w:rsidRDefault="00652E3C" w:rsidP="005C2E63">
            <w:pPr>
              <w:jc w:val="center"/>
              <w:rPr>
                <w:rFonts w:ascii="Arial" w:hAnsi="Arial" w:cs="Arial"/>
                <w:lang w:val="hr-HR"/>
              </w:rPr>
            </w:pPr>
            <w:r w:rsidRPr="00447C26">
              <w:rPr>
                <w:rFonts w:ascii="Arial" w:hAnsi="Arial" w:cs="Arial"/>
                <w:lang w:val="hr-HR"/>
              </w:rPr>
              <w:t>221</w:t>
            </w:r>
          </w:p>
          <w:p w:rsidR="00652E3C" w:rsidRPr="00447C26" w:rsidRDefault="00652E3C" w:rsidP="005C2E63">
            <w:pPr>
              <w:jc w:val="center"/>
              <w:rPr>
                <w:rFonts w:ascii="Arial" w:hAnsi="Arial" w:cs="Arial"/>
                <w:lang w:val="hr-HR"/>
              </w:rPr>
            </w:pPr>
            <w:r w:rsidRPr="00447C26">
              <w:rPr>
                <w:rFonts w:ascii="Arial" w:hAnsi="Arial" w:cs="Arial"/>
                <w:lang w:val="hr-HR"/>
              </w:rPr>
              <w:t>222</w:t>
            </w:r>
          </w:p>
          <w:p w:rsidR="00652E3C" w:rsidRPr="00447C26" w:rsidRDefault="00652E3C" w:rsidP="005C2E63">
            <w:pPr>
              <w:jc w:val="center"/>
              <w:rPr>
                <w:rFonts w:ascii="Arial" w:hAnsi="Arial" w:cs="Arial"/>
                <w:lang w:val="hr-HR"/>
              </w:rPr>
            </w:pPr>
            <w:r w:rsidRPr="00447C26">
              <w:rPr>
                <w:rFonts w:ascii="Arial" w:hAnsi="Arial" w:cs="Arial"/>
                <w:lang w:val="hr-HR"/>
              </w:rPr>
              <w:t>223</w:t>
            </w:r>
          </w:p>
          <w:p w:rsidR="00652E3C" w:rsidRPr="00447C26" w:rsidRDefault="00652E3C" w:rsidP="005C2E63">
            <w:pPr>
              <w:jc w:val="center"/>
              <w:rPr>
                <w:rFonts w:ascii="Arial" w:hAnsi="Arial" w:cs="Arial"/>
                <w:lang w:val="hr-HR"/>
              </w:rPr>
            </w:pP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Cs/>
                <w:lang w:val="da-DK"/>
              </w:rPr>
            </w:pPr>
          </w:p>
          <w:p w:rsidR="00652E3C" w:rsidRDefault="00652E3C" w:rsidP="005C2E63">
            <w:pPr>
              <w:rPr>
                <w:rFonts w:ascii="Arial" w:hAnsi="Arial" w:cs="Arial"/>
                <w:b/>
                <w:lang w:val="hr-HR"/>
              </w:rPr>
            </w:pPr>
          </w:p>
          <w:p w:rsidR="00652E3C" w:rsidRDefault="00652E3C" w:rsidP="005C2E63">
            <w:pPr>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8</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b/>
                <w:i/>
                <w:u w:val="single"/>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unaplati delikventnih poreza; obezbjeđivanje delikventnih poreskih prijava uz korišćenje kancelarijskih metoda i aktivnosti; formiranje i kontrolisanje kartona računa i prijava poreskih obveznika; telefonsko kontaktiranje sa delikventnim poreskim obveznicima radi obezbjeđivanja plaćanja ili podnošenja prijava; vođenje dosijea aktivnih zaduženja kao i evidencije zatvorenih zaduženja;  intervjue sa delikventnim poreskim obveznicima; sprovođenje postupka hipoteke i založnog prava, javnog objavljivanja založnog prava, blokade žiro računa, donošenje rješenja o paušalnom oporezivanju; sprovođenje potrebnih postupaka  cilju podnošenja prijave i naplatu poreskog duga;  obračunavanje poreza na promet nepokretnosti i prometa na porez motornih vozila; preduzimanje mjera za povrede propisa iz oblasti javnih prihoda utvrđenih u procesu aktivnosti iz djelokruga svoga rada donošenjem zaključaka, rješenja, podnošenjem </w:t>
            </w:r>
            <w:r>
              <w:rPr>
                <w:rFonts w:ascii="Arial" w:hAnsi="Arial" w:cs="Arial"/>
                <w:lang w:val="hr-HR"/>
              </w:rPr>
              <w:lastRenderedPageBreak/>
              <w:t xml:space="preserve">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bCs/>
                <w:lang w:val="hr-HR"/>
              </w:rPr>
            </w:pPr>
            <w:r w:rsidRPr="00447C26">
              <w:rPr>
                <w:rFonts w:ascii="Arial" w:hAnsi="Arial" w:cs="Arial"/>
                <w:bCs/>
                <w:lang w:val="hr-HR"/>
              </w:rPr>
              <w:lastRenderedPageBreak/>
              <w:t>224</w:t>
            </w:r>
          </w:p>
          <w:p w:rsidR="00652E3C" w:rsidRPr="00447C26" w:rsidRDefault="00652E3C" w:rsidP="005C2E63">
            <w:pPr>
              <w:jc w:val="center"/>
              <w:rPr>
                <w:rFonts w:ascii="Arial" w:hAnsi="Arial" w:cs="Arial"/>
                <w:bCs/>
                <w:lang w:val="hr-HR"/>
              </w:rPr>
            </w:pPr>
            <w:r w:rsidRPr="00447C26">
              <w:rPr>
                <w:rFonts w:ascii="Arial" w:hAnsi="Arial" w:cs="Arial"/>
                <w:bCs/>
                <w:lang w:val="hr-HR"/>
              </w:rPr>
              <w:t>225</w:t>
            </w:r>
          </w:p>
        </w:tc>
        <w:tc>
          <w:tcPr>
            <w:tcW w:w="3545"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Pr="00062061"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2</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obezbjeđivanju delikventnih poreskih prijava; sprovođenju prinudne naplate poreskih zaostataka iz novčanih sredstava poreskog obveznika, zarade, štednje, ili putem plenidbe i prodaje pokretne i nepokretne imovine; započinjanju  i evidentiranju prava zaloge na  imovini poreskog obveznika radi obezbjeđivanja naplate poreza; vođenju registra poreskih obveznika; vođenju postupka radi procjene i prodaje imovine poreskog obveznika; podnošenju prijava za učinjene povrede zakonskih propisa;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226</w:t>
            </w:r>
          </w:p>
          <w:p w:rsidR="00652E3C" w:rsidRPr="00447C26" w:rsidRDefault="00652E3C" w:rsidP="005C2E63">
            <w:pPr>
              <w:jc w:val="center"/>
              <w:rPr>
                <w:rFonts w:ascii="Arial" w:hAnsi="Arial" w:cs="Arial"/>
                <w:lang w:val="hr-HR"/>
              </w:rPr>
            </w:pPr>
            <w:r w:rsidRPr="00447C26">
              <w:rPr>
                <w:rFonts w:ascii="Arial" w:hAnsi="Arial" w:cs="Arial"/>
                <w:lang w:val="hr-HR"/>
              </w:rPr>
              <w:t>227</w:t>
            </w:r>
          </w:p>
          <w:p w:rsidR="00652E3C" w:rsidRPr="00447C26" w:rsidRDefault="00652E3C" w:rsidP="005C2E63">
            <w:pPr>
              <w:jc w:val="center"/>
              <w:rPr>
                <w:rFonts w:ascii="Arial" w:hAnsi="Arial" w:cs="Arial"/>
                <w:lang w:val="hr-HR"/>
              </w:rPr>
            </w:pPr>
            <w:r w:rsidRPr="00447C26">
              <w:rPr>
                <w:rFonts w:ascii="Arial" w:hAnsi="Arial" w:cs="Arial"/>
                <w:lang w:val="hr-HR"/>
              </w:rPr>
              <w:t>228</w:t>
            </w:r>
          </w:p>
          <w:p w:rsidR="00652E3C" w:rsidRPr="00447C26" w:rsidRDefault="00652E3C" w:rsidP="005C2E63">
            <w:pPr>
              <w:jc w:val="center"/>
              <w:rPr>
                <w:rFonts w:ascii="Arial" w:hAnsi="Arial" w:cs="Arial"/>
                <w:lang w:val="hr-HR"/>
              </w:rPr>
            </w:pPr>
            <w:r w:rsidRPr="00447C26">
              <w:rPr>
                <w:rFonts w:ascii="Arial" w:hAnsi="Arial" w:cs="Arial"/>
                <w:lang w:val="hr-HR"/>
              </w:rPr>
              <w:t>229</w:t>
            </w:r>
          </w:p>
          <w:p w:rsidR="00652E3C" w:rsidRPr="00447C26" w:rsidRDefault="00652E3C" w:rsidP="005C2E63">
            <w:pPr>
              <w:jc w:val="center"/>
              <w:rPr>
                <w:rFonts w:ascii="Arial" w:hAnsi="Arial" w:cs="Arial"/>
                <w:lang w:val="hr-HR"/>
              </w:rPr>
            </w:pPr>
            <w:r w:rsidRPr="00447C26">
              <w:rPr>
                <w:rFonts w:ascii="Arial" w:hAnsi="Arial" w:cs="Arial"/>
                <w:lang w:val="hr-HR"/>
              </w:rPr>
              <w:t>230</w:t>
            </w:r>
          </w:p>
          <w:p w:rsidR="00652E3C" w:rsidRPr="00447C26" w:rsidRDefault="00652E3C" w:rsidP="005C2E63">
            <w:pPr>
              <w:jc w:val="center"/>
              <w:rPr>
                <w:rFonts w:ascii="Arial" w:hAnsi="Arial" w:cs="Arial"/>
                <w:lang w:val="hr-HR"/>
              </w:rPr>
            </w:pPr>
            <w:r w:rsidRPr="00447C26">
              <w:rPr>
                <w:rFonts w:ascii="Arial" w:hAnsi="Arial" w:cs="Arial"/>
                <w:lang w:val="hr-HR"/>
              </w:rPr>
              <w:t>231</w:t>
            </w:r>
          </w:p>
          <w:p w:rsidR="00652E3C" w:rsidRPr="00447C26" w:rsidRDefault="00652E3C" w:rsidP="005C2E63">
            <w:pPr>
              <w:jc w:val="center"/>
              <w:rPr>
                <w:rFonts w:ascii="Arial" w:hAnsi="Arial" w:cs="Arial"/>
                <w:lang w:val="hr-HR"/>
              </w:rPr>
            </w:pPr>
            <w:r w:rsidRPr="00447C26">
              <w:rPr>
                <w:rFonts w:ascii="Arial" w:hAnsi="Arial" w:cs="Arial"/>
                <w:lang w:val="hr-HR"/>
              </w:rPr>
              <w:t>232</w:t>
            </w:r>
          </w:p>
          <w:p w:rsidR="00652E3C" w:rsidRPr="00447C26" w:rsidRDefault="00652E3C" w:rsidP="005C2E63">
            <w:pPr>
              <w:jc w:val="center"/>
              <w:rPr>
                <w:rFonts w:ascii="Arial" w:hAnsi="Arial" w:cs="Arial"/>
                <w:lang w:val="hr-HR"/>
              </w:rPr>
            </w:pPr>
          </w:p>
          <w:p w:rsidR="00652E3C" w:rsidRPr="00447C26" w:rsidRDefault="00652E3C" w:rsidP="005C2E63">
            <w:pPr>
              <w:jc w:val="center"/>
              <w:rPr>
                <w:rFonts w:ascii="Arial" w:hAnsi="Arial" w:cs="Arial"/>
                <w:lang w:val="hr-HR"/>
              </w:rPr>
            </w:pPr>
          </w:p>
        </w:tc>
        <w:tc>
          <w:tcPr>
            <w:tcW w:w="3545" w:type="dxa"/>
          </w:tcPr>
          <w:p w:rsidR="00652E3C" w:rsidRDefault="00652E3C" w:rsidP="005C2E63">
            <w:pPr>
              <w:rPr>
                <w:rFonts w:ascii="Arial" w:hAnsi="Arial" w:cs="Arial"/>
                <w:b/>
                <w:bCs/>
                <w:lang w:val="hr-HR"/>
              </w:rPr>
            </w:pPr>
            <w:r>
              <w:rPr>
                <w:rFonts w:ascii="Arial" w:hAnsi="Arial" w:cs="Arial"/>
                <w:b/>
                <w:bCs/>
                <w:lang w:val="hr-HR"/>
              </w:rPr>
              <w:t>Samostalni/a savjetnik/ca III</w:t>
            </w:r>
          </w:p>
          <w:p w:rsidR="00652E3C" w:rsidRDefault="00652E3C" w:rsidP="005C2E63">
            <w:pPr>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lang w:val="hr-HR"/>
              </w:rPr>
            </w:pPr>
            <w:r>
              <w:rPr>
                <w:rFonts w:ascii="Arial" w:hAnsi="Arial" w:cs="Arial"/>
                <w:bCs/>
                <w:lang w:val="hr-HR"/>
              </w:rPr>
              <w:t>7</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color w:val="FF0000"/>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organizovanju aktivnosti za unošenje podataka, kontroli ispravnosti i kvaliteta propisane prateće dokumentacije pripremi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883" w:type="dxa"/>
            <w:gridSpan w:val="2"/>
          </w:tcPr>
          <w:p w:rsidR="00652E3C" w:rsidRPr="00447C26" w:rsidRDefault="00652E3C" w:rsidP="005C2E63">
            <w:pPr>
              <w:jc w:val="center"/>
              <w:rPr>
                <w:rFonts w:ascii="Arial" w:hAnsi="Arial" w:cs="Arial"/>
                <w:bCs/>
                <w:lang w:val="hr-HR"/>
              </w:rPr>
            </w:pPr>
            <w:r w:rsidRPr="00447C26">
              <w:rPr>
                <w:rFonts w:ascii="Arial" w:hAnsi="Arial" w:cs="Arial"/>
                <w:bCs/>
                <w:lang w:val="hr-HR"/>
              </w:rPr>
              <w:t>233</w:t>
            </w:r>
          </w:p>
          <w:p w:rsidR="00652E3C" w:rsidRPr="00447C26" w:rsidRDefault="00652E3C" w:rsidP="005C2E63">
            <w:pPr>
              <w:jc w:val="center"/>
              <w:rPr>
                <w:rFonts w:ascii="Arial" w:hAnsi="Arial" w:cs="Arial"/>
                <w:bCs/>
                <w:lang w:val="hr-HR"/>
              </w:rPr>
            </w:pPr>
            <w:r w:rsidRPr="00447C26">
              <w:rPr>
                <w:rFonts w:ascii="Arial" w:hAnsi="Arial" w:cs="Arial"/>
                <w:bCs/>
                <w:lang w:val="hr-HR"/>
              </w:rPr>
              <w:t>234</w:t>
            </w:r>
          </w:p>
          <w:p w:rsidR="00652E3C" w:rsidRPr="00447C26" w:rsidRDefault="00652E3C" w:rsidP="005C2E63">
            <w:pPr>
              <w:jc w:val="center"/>
              <w:rPr>
                <w:rFonts w:ascii="Arial" w:hAnsi="Arial" w:cs="Arial"/>
                <w:bCs/>
                <w:lang w:val="hr-HR"/>
              </w:rPr>
            </w:pPr>
            <w:r w:rsidRPr="00447C26">
              <w:rPr>
                <w:rFonts w:ascii="Arial" w:hAnsi="Arial" w:cs="Arial"/>
                <w:bCs/>
                <w:lang w:val="hr-HR"/>
              </w:rPr>
              <w:t>235</w:t>
            </w:r>
          </w:p>
          <w:p w:rsidR="00652E3C" w:rsidRPr="00447C26" w:rsidRDefault="00652E3C" w:rsidP="005C2E63">
            <w:pPr>
              <w:jc w:val="center"/>
              <w:rPr>
                <w:rFonts w:ascii="Arial" w:hAnsi="Arial" w:cs="Arial"/>
                <w:bCs/>
                <w:lang w:val="hr-HR"/>
              </w:rPr>
            </w:pPr>
            <w:r w:rsidRPr="00447C26">
              <w:rPr>
                <w:rFonts w:ascii="Arial" w:hAnsi="Arial" w:cs="Arial"/>
                <w:bCs/>
                <w:lang w:val="hr-HR"/>
              </w:rPr>
              <w:t>236</w:t>
            </w:r>
          </w:p>
          <w:p w:rsidR="00652E3C" w:rsidRPr="00447C26" w:rsidRDefault="00652E3C" w:rsidP="005C2E63">
            <w:pPr>
              <w:jc w:val="center"/>
              <w:rPr>
                <w:rFonts w:ascii="Arial" w:hAnsi="Arial" w:cs="Arial"/>
                <w:bCs/>
                <w:lang w:val="hr-HR"/>
              </w:rPr>
            </w:pPr>
            <w:r w:rsidRPr="00447C26">
              <w:rPr>
                <w:rFonts w:ascii="Arial" w:hAnsi="Arial" w:cs="Arial"/>
                <w:bCs/>
                <w:lang w:val="hr-HR"/>
              </w:rPr>
              <w:t>237</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r>
              <w:rPr>
                <w:rFonts w:ascii="Arial" w:hAnsi="Arial" w:cs="Arial"/>
                <w:bCs/>
                <w:lang w:val="da-DK"/>
              </w:rPr>
              <w:t xml:space="preserve"> </w:t>
            </w:r>
          </w:p>
          <w:p w:rsidR="00652E3C" w:rsidRPr="00DF2B2C" w:rsidRDefault="00652E3C" w:rsidP="005C2E63">
            <w:pPr>
              <w:rPr>
                <w:rFonts w:ascii="Arial" w:hAnsi="Arial" w:cs="Arial"/>
                <w:b/>
                <w:bCs/>
                <w:i/>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lastRenderedPageBreak/>
              <w:t>5</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terenskoj naplati i  naplati delikventnih  poreskih prijava; sprovođenje prinudne naplate poreskih zaostataka iz novčanih sredstava poreskog obveznika, zarade, štednje, ili putem pljenidbe i prodaje pokretne i nepokretne imovine; sprovođenje terenske kontrole radi identifikacije poreskih obveznika koji su propustili da se registruju ili su propustili da </w:t>
            </w:r>
            <w:r>
              <w:rPr>
                <w:rFonts w:ascii="Arial" w:hAnsi="Arial" w:cs="Arial"/>
                <w:lang w:val="hr-HR"/>
              </w:rPr>
              <w:lastRenderedPageBreak/>
              <w:t xml:space="preserve">podnesu poresku prijavu; započinjanje i evidentiranje prava zaloge na  imovini poreskog obveznika radi obezbjeđivanja naplate poreza; vođenje registara poreskih obveznika;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238</w:t>
            </w:r>
          </w:p>
        </w:tc>
        <w:tc>
          <w:tcPr>
            <w:tcW w:w="3545" w:type="dxa"/>
          </w:tcPr>
          <w:p w:rsidR="00652E3C" w:rsidRDefault="00652E3C" w:rsidP="005C2E63">
            <w:pPr>
              <w:rPr>
                <w:rFonts w:ascii="Arial" w:hAnsi="Arial" w:cs="Arial"/>
                <w:b/>
                <w:bCs/>
                <w:lang w:val="hr-HR"/>
              </w:rPr>
            </w:pPr>
            <w:r>
              <w:rPr>
                <w:rFonts w:ascii="Arial" w:hAnsi="Arial" w:cs="Arial"/>
                <w:b/>
                <w:bCs/>
                <w:lang w:val="hr-HR"/>
              </w:rPr>
              <w:t>Savjetnik/ca I</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w:t>
            </w:r>
            <w:r>
              <w:rPr>
                <w:rFonts w:ascii="Arial" w:hAnsi="Arial" w:cs="Arial"/>
                <w:bCs/>
                <w:lang w:val="hr-HR"/>
              </w:rPr>
              <w:t xml:space="preserve"> </w:t>
            </w:r>
            <w:r>
              <w:rPr>
                <w:rFonts w:ascii="Arial" w:hAnsi="Arial" w:cs="Arial"/>
                <w:bCs/>
              </w:rPr>
              <w:t>obra</w:t>
            </w:r>
            <w:r>
              <w:rPr>
                <w:rFonts w:ascii="Arial" w:hAnsi="Arial" w:cs="Arial"/>
                <w:bCs/>
                <w:lang w:val="sr-Latn-CS"/>
              </w:rPr>
              <w:t xml:space="preserve">zovanje u obimu od 180 kredita CSPK-a </w:t>
            </w:r>
            <w:r>
              <w:rPr>
                <w:rFonts w:ascii="Arial" w:hAnsi="Arial" w:cs="Arial"/>
                <w:bCs/>
              </w:rPr>
              <w:t>(VI nivo kvalifikacije obrazovanja)</w:t>
            </w:r>
            <w:r>
              <w:rPr>
                <w:rFonts w:ascii="Arial" w:hAnsi="Arial" w:cs="Arial"/>
                <w:bCs/>
                <w:lang w:val="hr-HR"/>
              </w:rPr>
              <w:t xml:space="preserve"> - </w:t>
            </w:r>
            <w:r>
              <w:rPr>
                <w:rFonts w:ascii="Arial" w:hAnsi="Arial" w:cs="Arial"/>
                <w:bCs/>
              </w:rPr>
              <w:t>Pravni</w:t>
            </w:r>
            <w:r>
              <w:rPr>
                <w:rFonts w:ascii="Arial" w:hAnsi="Arial" w:cs="Arial"/>
                <w:bCs/>
                <w:lang w:val="hr-HR"/>
              </w:rPr>
              <w:t xml:space="preserve">, </w:t>
            </w:r>
            <w:r>
              <w:rPr>
                <w:rFonts w:ascii="Arial" w:hAnsi="Arial" w:cs="Arial"/>
                <w:bCs/>
              </w:rPr>
              <w:t>Ekonomski ili drugi fakultet društvenog smjera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-poznavanje rada na računaru</w:t>
            </w:r>
          </w:p>
          <w:p w:rsidR="00652E3C" w:rsidRDefault="00652E3C" w:rsidP="005C2E63">
            <w:pPr>
              <w:tabs>
                <w:tab w:val="left" w:pos="8280"/>
              </w:tabs>
              <w:jc w:val="both"/>
              <w:rPr>
                <w:rFonts w:ascii="Arial" w:hAnsi="Arial" w:cs="Arial"/>
                <w:bCs/>
                <w:lang w:val="da-DK"/>
              </w:rPr>
            </w:pPr>
          </w:p>
          <w:p w:rsidR="00652E3C" w:rsidRPr="00DF2B2C"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p w:rsidR="00652E3C" w:rsidRDefault="00652E3C" w:rsidP="005C2E63">
            <w:pPr>
              <w:jc w:val="center"/>
              <w:rPr>
                <w:rFonts w:ascii="Arial" w:hAnsi="Arial" w:cs="Arial"/>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naplati delikventnih poreza; obezbjeđivanje delikventnih poreskih prijava uz korišćenje kancelarijskih metoda i aktivnosti; obradi predmeta poreskih obveznika za koje je utvrđena poreska obaveza ako plaćanje nije izvršeno u roku navedenom u obavještenju i zahtjevu za plaćanje; telefonskom kontaktiranju delikventnih poreskih obveznika radi obezbjeđivanja plaćanja ili podnošenja prijava; evidentiranju prava zaloge na  imovini poreskog obveznika radi obezbjeđivanja naplate iz imovine; sprovođenju prinudne naplate poreskih zaostataka, ako je neophodno iz novčanih sredstava poreskog obveznika, zarade, štednje ili putem pljenidbe i prodaje imovine; lociranju poreskih obveznika i njihove prikrivene imovine;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239</w:t>
            </w:r>
          </w:p>
        </w:tc>
        <w:tc>
          <w:tcPr>
            <w:tcW w:w="3545" w:type="dxa"/>
          </w:tcPr>
          <w:p w:rsidR="00652E3C" w:rsidRDefault="00652E3C" w:rsidP="005C2E63">
            <w:pPr>
              <w:rPr>
                <w:rFonts w:ascii="Arial" w:hAnsi="Arial" w:cs="Arial"/>
                <w:b/>
                <w:bCs/>
                <w:lang w:val="hr-HR"/>
              </w:rPr>
            </w:pPr>
            <w:r>
              <w:rPr>
                <w:rFonts w:ascii="Arial" w:hAnsi="Arial" w:cs="Arial"/>
                <w:b/>
                <w:bCs/>
                <w:lang w:val="hr-HR"/>
              </w:rPr>
              <w:t>Savjetnik/ca III</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w:t>
            </w:r>
            <w:r>
              <w:rPr>
                <w:rFonts w:ascii="Arial" w:hAnsi="Arial" w:cs="Arial"/>
                <w:bCs/>
                <w:lang w:val="hr-HR"/>
              </w:rPr>
              <w:t xml:space="preserve"> </w:t>
            </w:r>
            <w:r>
              <w:rPr>
                <w:rFonts w:ascii="Arial" w:hAnsi="Arial" w:cs="Arial"/>
                <w:bCs/>
              </w:rPr>
              <w:t>obra</w:t>
            </w:r>
            <w:r>
              <w:rPr>
                <w:rFonts w:ascii="Arial" w:hAnsi="Arial" w:cs="Arial"/>
                <w:bCs/>
                <w:lang w:val="sr-Latn-CS"/>
              </w:rPr>
              <w:t xml:space="preserve">zovanje u obimu od 180 kredita CSPK-a </w:t>
            </w:r>
            <w:r>
              <w:rPr>
                <w:rFonts w:ascii="Arial" w:hAnsi="Arial" w:cs="Arial"/>
                <w:bCs/>
              </w:rPr>
              <w:t>(VI nivo kvalifikacije obrazovanja)</w:t>
            </w:r>
            <w:r>
              <w:rPr>
                <w:rFonts w:ascii="Arial" w:hAnsi="Arial" w:cs="Arial"/>
                <w:bCs/>
                <w:lang w:val="hr-HR"/>
              </w:rPr>
              <w:t xml:space="preserve"> - </w:t>
            </w:r>
            <w:r>
              <w:rPr>
                <w:rFonts w:ascii="Arial" w:hAnsi="Arial" w:cs="Arial"/>
                <w:bCs/>
              </w:rPr>
              <w:t>Pravni</w:t>
            </w:r>
            <w:r>
              <w:rPr>
                <w:rFonts w:ascii="Arial" w:hAnsi="Arial" w:cs="Arial"/>
                <w:bCs/>
                <w:lang w:val="hr-HR"/>
              </w:rPr>
              <w:t xml:space="preserve">, </w:t>
            </w:r>
            <w:r>
              <w:rPr>
                <w:rFonts w:ascii="Arial" w:hAnsi="Arial" w:cs="Arial"/>
                <w:bCs/>
              </w:rPr>
              <w:t>Ekonomski ili drugi fakultet društvenog smjera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rPr>
                <w:rFonts w:ascii="Arial" w:hAnsi="Arial" w:cs="Arial"/>
                <w:b/>
                <w:lang w:val="hr-HR"/>
              </w:rPr>
            </w:pPr>
            <w:r>
              <w:rPr>
                <w:rFonts w:ascii="Arial" w:hAnsi="Arial" w:cs="Arial"/>
                <w:bCs/>
                <w:lang w:val="da-DK"/>
              </w:rPr>
              <w:t>-poznavanje rada na računaru</w:t>
            </w:r>
          </w:p>
          <w:p w:rsidR="00652E3C" w:rsidRPr="000B4B90"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kontrolu prijema i evidentiranja poreskih prijava; kontrolu kompletnosti podataka u prijavi do propisanog nivoa; unos podataka; izdavanje potvrde poreskom obvezniku o podnešenoj prijavi; izvještavanje poreskog obveznika o ispravnosti podnešenih prijava u prethodnom periodu; pripremu podataka i podnošenje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240</w:t>
            </w:r>
          </w:p>
          <w:p w:rsidR="00652E3C" w:rsidRPr="00447C26" w:rsidRDefault="00652E3C" w:rsidP="005C2E63">
            <w:pPr>
              <w:jc w:val="center"/>
              <w:rPr>
                <w:rFonts w:ascii="Arial" w:hAnsi="Arial" w:cs="Arial"/>
                <w:lang w:val="hr-HR"/>
              </w:rPr>
            </w:pPr>
            <w:r w:rsidRPr="00447C26">
              <w:rPr>
                <w:rFonts w:ascii="Arial" w:hAnsi="Arial" w:cs="Arial"/>
                <w:lang w:val="hr-HR"/>
              </w:rPr>
              <w:lastRenderedPageBreak/>
              <w:t>241</w:t>
            </w:r>
          </w:p>
          <w:p w:rsidR="00652E3C" w:rsidRPr="00447C26" w:rsidRDefault="00652E3C" w:rsidP="005C2E63">
            <w:pPr>
              <w:jc w:val="center"/>
              <w:rPr>
                <w:rFonts w:ascii="Arial" w:hAnsi="Arial" w:cs="Arial"/>
                <w:lang w:val="hr-HR"/>
              </w:rPr>
            </w:pPr>
            <w:r w:rsidRPr="00447C26">
              <w:rPr>
                <w:rFonts w:ascii="Arial" w:hAnsi="Arial" w:cs="Arial"/>
                <w:lang w:val="hr-HR"/>
              </w:rPr>
              <w:t>242</w:t>
            </w:r>
          </w:p>
          <w:p w:rsidR="00652E3C" w:rsidRPr="00447C26" w:rsidRDefault="00652E3C" w:rsidP="005C2E63">
            <w:pPr>
              <w:jc w:val="center"/>
              <w:rPr>
                <w:rFonts w:ascii="Arial" w:hAnsi="Arial" w:cs="Arial"/>
                <w:lang w:val="hr-HR"/>
              </w:rPr>
            </w:pPr>
            <w:r w:rsidRPr="00447C26">
              <w:rPr>
                <w:rFonts w:ascii="Arial" w:hAnsi="Arial" w:cs="Arial"/>
                <w:lang w:val="hr-HR"/>
              </w:rPr>
              <w:t>243</w:t>
            </w:r>
          </w:p>
          <w:p w:rsidR="00652E3C" w:rsidRPr="00447C26" w:rsidRDefault="00652E3C" w:rsidP="005C2E63">
            <w:pPr>
              <w:jc w:val="center"/>
              <w:rPr>
                <w:rFonts w:ascii="Arial" w:hAnsi="Arial" w:cs="Arial"/>
                <w:lang w:val="hr-HR"/>
              </w:rPr>
            </w:pPr>
            <w:r w:rsidRPr="00447C26">
              <w:rPr>
                <w:rFonts w:ascii="Arial" w:hAnsi="Arial" w:cs="Arial"/>
                <w:lang w:val="hr-HR"/>
              </w:rPr>
              <w:t>244</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lastRenderedPageBreak/>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5</w:t>
            </w:r>
          </w:p>
        </w:tc>
        <w:tc>
          <w:tcPr>
            <w:tcW w:w="4050" w:type="dxa"/>
            <w:gridSpan w:val="2"/>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davanje naloga za knjiženje na </w:t>
            </w:r>
            <w:r>
              <w:rPr>
                <w:rFonts w:ascii="Arial" w:hAnsi="Arial" w:cs="Arial"/>
                <w:lang w:val="hr-HR"/>
              </w:rPr>
              <w:lastRenderedPageBreak/>
              <w:t xml:space="preserve">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2784"/>
        </w:trPr>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245</w:t>
            </w:r>
          </w:p>
          <w:p w:rsidR="00652E3C" w:rsidRPr="00447C26" w:rsidRDefault="00652E3C" w:rsidP="005C2E63">
            <w:pPr>
              <w:jc w:val="center"/>
              <w:rPr>
                <w:rFonts w:ascii="Arial" w:hAnsi="Arial" w:cs="Arial"/>
                <w:lang w:val="hr-HR"/>
              </w:rPr>
            </w:pPr>
            <w:r w:rsidRPr="00447C26">
              <w:rPr>
                <w:rFonts w:ascii="Arial" w:hAnsi="Arial" w:cs="Arial"/>
                <w:lang w:val="hr-HR"/>
              </w:rPr>
              <w:t>246</w:t>
            </w:r>
          </w:p>
          <w:p w:rsidR="00652E3C" w:rsidRPr="00447C26" w:rsidRDefault="00652E3C" w:rsidP="005C2E63">
            <w:pPr>
              <w:jc w:val="center"/>
              <w:rPr>
                <w:rFonts w:ascii="Arial" w:hAnsi="Arial" w:cs="Arial"/>
                <w:lang w:val="hr-HR"/>
              </w:rPr>
            </w:pPr>
            <w:r w:rsidRPr="00447C26">
              <w:rPr>
                <w:rFonts w:ascii="Arial" w:hAnsi="Arial" w:cs="Arial"/>
                <w:lang w:val="hr-HR"/>
              </w:rPr>
              <w:t>247</w:t>
            </w:r>
          </w:p>
          <w:p w:rsidR="00652E3C" w:rsidRPr="00447C26" w:rsidRDefault="00652E3C" w:rsidP="005C2E63">
            <w:pPr>
              <w:jc w:val="center"/>
              <w:rPr>
                <w:rFonts w:ascii="Arial" w:hAnsi="Arial" w:cs="Arial"/>
                <w:lang w:val="hr-HR"/>
              </w:rPr>
            </w:pPr>
            <w:r w:rsidRPr="00447C26">
              <w:rPr>
                <w:rFonts w:ascii="Arial" w:hAnsi="Arial" w:cs="Arial"/>
                <w:lang w:val="hr-HR"/>
              </w:rPr>
              <w:t>248</w:t>
            </w:r>
          </w:p>
          <w:p w:rsidR="00652E3C" w:rsidRPr="00447C26" w:rsidRDefault="00652E3C" w:rsidP="005C2E63">
            <w:pPr>
              <w:jc w:val="center"/>
              <w:rPr>
                <w:rFonts w:ascii="Arial" w:hAnsi="Arial" w:cs="Arial"/>
                <w:lang w:val="hr-HR"/>
              </w:rPr>
            </w:pPr>
            <w:r w:rsidRPr="00447C26">
              <w:rPr>
                <w:rFonts w:ascii="Arial" w:hAnsi="Arial" w:cs="Arial"/>
                <w:lang w:val="hr-HR"/>
              </w:rPr>
              <w:t>249</w:t>
            </w:r>
          </w:p>
          <w:p w:rsidR="00652E3C" w:rsidRPr="00447C26" w:rsidRDefault="00652E3C" w:rsidP="005C2E63">
            <w:pPr>
              <w:jc w:val="center"/>
              <w:rPr>
                <w:rFonts w:ascii="Arial" w:hAnsi="Arial" w:cs="Arial"/>
                <w:lang w:val="hr-HR"/>
              </w:rPr>
            </w:pPr>
            <w:r w:rsidRPr="00447C26">
              <w:rPr>
                <w:rFonts w:ascii="Arial" w:hAnsi="Arial" w:cs="Arial"/>
                <w:lang w:val="hr-HR"/>
              </w:rPr>
              <w:t>250</w:t>
            </w:r>
          </w:p>
          <w:p w:rsidR="00652E3C" w:rsidRPr="00447C26" w:rsidRDefault="00652E3C" w:rsidP="005C2E63">
            <w:pPr>
              <w:jc w:val="center"/>
              <w:rPr>
                <w:rFonts w:ascii="Arial" w:hAnsi="Arial" w:cs="Arial"/>
                <w:lang w:val="hr-HR"/>
              </w:rPr>
            </w:pPr>
            <w:r w:rsidRPr="00447C26">
              <w:rPr>
                <w:rFonts w:ascii="Arial" w:hAnsi="Arial" w:cs="Arial"/>
                <w:lang w:val="hr-HR"/>
              </w:rPr>
              <w:t>251</w:t>
            </w:r>
          </w:p>
          <w:p w:rsidR="00652E3C" w:rsidRPr="00447C26" w:rsidRDefault="00652E3C" w:rsidP="005C2E63">
            <w:pPr>
              <w:jc w:val="center"/>
              <w:rPr>
                <w:rFonts w:ascii="Arial" w:hAnsi="Arial" w:cs="Arial"/>
                <w:lang w:val="hr-HR"/>
              </w:rPr>
            </w:pPr>
            <w:r w:rsidRPr="00447C26">
              <w:rPr>
                <w:rFonts w:ascii="Arial" w:hAnsi="Arial" w:cs="Arial"/>
                <w:lang w:val="hr-HR"/>
              </w:rPr>
              <w:t>252</w:t>
            </w:r>
          </w:p>
          <w:p w:rsidR="00652E3C" w:rsidRPr="00447C26" w:rsidRDefault="00652E3C" w:rsidP="005C2E63">
            <w:pPr>
              <w:jc w:val="center"/>
              <w:rPr>
                <w:rFonts w:ascii="Arial" w:hAnsi="Arial" w:cs="Arial"/>
                <w:lang w:val="hr-HR"/>
              </w:rPr>
            </w:pPr>
            <w:r w:rsidRPr="00447C26">
              <w:rPr>
                <w:rFonts w:ascii="Arial" w:hAnsi="Arial" w:cs="Arial"/>
                <w:lang w:val="hr-HR"/>
              </w:rPr>
              <w:t>253</w:t>
            </w:r>
          </w:p>
          <w:p w:rsidR="00652E3C" w:rsidRPr="00447C26" w:rsidRDefault="00652E3C" w:rsidP="005C2E63">
            <w:pPr>
              <w:jc w:val="center"/>
              <w:rPr>
                <w:rFonts w:ascii="Arial" w:hAnsi="Arial" w:cs="Arial"/>
                <w:lang w:val="hr-HR"/>
              </w:rPr>
            </w:pPr>
            <w:r w:rsidRPr="00447C26">
              <w:rPr>
                <w:rFonts w:ascii="Arial" w:hAnsi="Arial" w:cs="Arial"/>
                <w:lang w:val="hr-HR"/>
              </w:rPr>
              <w:t>254</w:t>
            </w:r>
          </w:p>
          <w:p w:rsidR="00652E3C" w:rsidRPr="00447C26" w:rsidRDefault="00652E3C" w:rsidP="005C2E63">
            <w:pPr>
              <w:jc w:val="center"/>
              <w:rPr>
                <w:rFonts w:ascii="Arial" w:hAnsi="Arial" w:cs="Arial"/>
                <w:lang w:val="hr-HR"/>
              </w:rPr>
            </w:pPr>
            <w:r w:rsidRPr="00447C26">
              <w:rPr>
                <w:rFonts w:ascii="Arial" w:hAnsi="Arial" w:cs="Arial"/>
                <w:lang w:val="hr-HR"/>
              </w:rPr>
              <w:t>255</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Pr="00370CF3"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p w:rsidR="00652E3C" w:rsidRDefault="00652E3C" w:rsidP="005C2E63">
            <w:pPr>
              <w:rPr>
                <w:rFonts w:ascii="Arial" w:hAnsi="Arial" w:cs="Arial"/>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lastRenderedPageBreak/>
              <w:t xml:space="preserve">Vrši poslove  koji se odnose na:  prijem i evidentiranje poreskih prijava; kontrolu kompletnosti podataka u prijavi do propisanog nivoa; unos podataka; izdavanje potvrde poreskom obvezniku o podnešenoj prijavi; izvještavanje poreskog obveznika o ispravnosti podnešenih prijava u prethodnom periodu; pripremu podataka i podnošenje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256</w:t>
            </w:r>
          </w:p>
          <w:p w:rsidR="00652E3C" w:rsidRPr="00447C26" w:rsidRDefault="00652E3C" w:rsidP="005C2E63">
            <w:pPr>
              <w:jc w:val="center"/>
              <w:rPr>
                <w:rFonts w:ascii="Arial" w:hAnsi="Arial" w:cs="Arial"/>
                <w:lang w:val="hr-HR"/>
              </w:rPr>
            </w:pPr>
            <w:r w:rsidRPr="00447C26">
              <w:rPr>
                <w:rFonts w:ascii="Arial" w:hAnsi="Arial" w:cs="Arial"/>
                <w:lang w:val="hr-HR"/>
              </w:rPr>
              <w:t>257</w:t>
            </w:r>
          </w:p>
          <w:p w:rsidR="00652E3C" w:rsidRPr="00447C26" w:rsidRDefault="00652E3C" w:rsidP="005C2E63">
            <w:pPr>
              <w:jc w:val="center"/>
              <w:rPr>
                <w:rFonts w:ascii="Arial" w:hAnsi="Arial" w:cs="Arial"/>
                <w:lang w:val="hr-HR"/>
              </w:rPr>
            </w:pPr>
            <w:r w:rsidRPr="00447C26">
              <w:rPr>
                <w:rFonts w:ascii="Arial" w:hAnsi="Arial" w:cs="Arial"/>
                <w:lang w:val="hr-HR"/>
              </w:rPr>
              <w:t>258</w:t>
            </w:r>
          </w:p>
          <w:p w:rsidR="00652E3C" w:rsidRPr="00447C26" w:rsidRDefault="00652E3C" w:rsidP="005C2E63">
            <w:pPr>
              <w:jc w:val="center"/>
              <w:rPr>
                <w:rFonts w:ascii="Arial" w:hAnsi="Arial" w:cs="Arial"/>
                <w:lang w:val="hr-HR"/>
              </w:rPr>
            </w:pPr>
            <w:r w:rsidRPr="00447C26">
              <w:rPr>
                <w:rFonts w:ascii="Arial" w:hAnsi="Arial" w:cs="Arial"/>
                <w:lang w:val="hr-HR"/>
              </w:rPr>
              <w:t>259</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jc w:val="both"/>
              <w:rPr>
                <w:rFonts w:ascii="Arial" w:hAnsi="Arial" w:cs="Arial"/>
                <w:lang w:val="hr-HR"/>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lang w:val="hr-HR"/>
              </w:rPr>
            </w:pPr>
            <w:r>
              <w:rPr>
                <w:rFonts w:ascii="Arial" w:hAnsi="Arial" w:cs="Arial"/>
                <w:lang w:val="hr-HR"/>
              </w:rPr>
              <w:t>4</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prijem obradu i sređivanje poreskih evidencija; dostavljanje  obavještenja o dugovnom iznosu poreza na poslednju poznatu adresu; evidentiranje svih vrsta plaćanja; evidentiranje  primljenih poreskih prijava;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883" w:type="dxa"/>
            <w:gridSpan w:val="2"/>
            <w:tcBorders>
              <w:bottom w:val="single" w:sz="4" w:space="0" w:color="auto"/>
            </w:tcBorders>
          </w:tcPr>
          <w:p w:rsidR="00652E3C" w:rsidRPr="00447C26" w:rsidRDefault="00652E3C" w:rsidP="005C2E63">
            <w:pPr>
              <w:jc w:val="center"/>
              <w:rPr>
                <w:rFonts w:ascii="Arial" w:hAnsi="Arial" w:cs="Arial"/>
                <w:lang w:val="hr-HR"/>
              </w:rPr>
            </w:pPr>
            <w:r w:rsidRPr="00447C26">
              <w:rPr>
                <w:rFonts w:ascii="Arial" w:hAnsi="Arial" w:cs="Arial"/>
                <w:lang w:val="hr-HR"/>
              </w:rPr>
              <w:t>260</w:t>
            </w:r>
          </w:p>
          <w:p w:rsidR="00652E3C" w:rsidRPr="00447C26" w:rsidRDefault="00652E3C" w:rsidP="005C2E63">
            <w:pPr>
              <w:jc w:val="center"/>
              <w:rPr>
                <w:rFonts w:ascii="Arial" w:hAnsi="Arial" w:cs="Arial"/>
                <w:lang w:val="hr-HR"/>
              </w:rPr>
            </w:pPr>
            <w:r w:rsidRPr="00447C26">
              <w:rPr>
                <w:rFonts w:ascii="Arial" w:hAnsi="Arial" w:cs="Arial"/>
                <w:lang w:val="hr-HR"/>
              </w:rPr>
              <w:t>261</w:t>
            </w:r>
          </w:p>
          <w:p w:rsidR="00652E3C" w:rsidRPr="00447C26" w:rsidRDefault="00652E3C" w:rsidP="005C2E63">
            <w:pPr>
              <w:jc w:val="center"/>
              <w:rPr>
                <w:rFonts w:ascii="Arial" w:hAnsi="Arial" w:cs="Arial"/>
                <w:lang w:val="hr-HR"/>
              </w:rPr>
            </w:pPr>
            <w:r w:rsidRPr="00447C26">
              <w:rPr>
                <w:rFonts w:ascii="Arial" w:hAnsi="Arial" w:cs="Arial"/>
                <w:lang w:val="hr-HR"/>
              </w:rPr>
              <w:t>262</w:t>
            </w:r>
          </w:p>
          <w:p w:rsidR="00652E3C" w:rsidRPr="00447C26" w:rsidRDefault="00652E3C" w:rsidP="005C2E63">
            <w:pPr>
              <w:jc w:val="center"/>
              <w:rPr>
                <w:rFonts w:ascii="Arial" w:hAnsi="Arial" w:cs="Arial"/>
                <w:lang w:val="hr-HR"/>
              </w:rPr>
            </w:pPr>
            <w:r w:rsidRPr="00447C26">
              <w:rPr>
                <w:rFonts w:ascii="Arial" w:hAnsi="Arial" w:cs="Arial"/>
                <w:lang w:val="hr-HR"/>
              </w:rPr>
              <w:t>263</w:t>
            </w:r>
          </w:p>
        </w:tc>
        <w:tc>
          <w:tcPr>
            <w:tcW w:w="3545"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jc w:val="both"/>
              <w:rPr>
                <w:rFonts w:ascii="Arial" w:hAnsi="Arial" w:cs="Arial"/>
                <w:bCs/>
                <w:lang w:val="da-DK"/>
              </w:rPr>
            </w:pPr>
            <w:r>
              <w:rPr>
                <w:rFonts w:ascii="Arial" w:hAnsi="Arial" w:cs="Arial"/>
                <w:bCs/>
                <w:lang w:val="da-DK"/>
              </w:rPr>
              <w:t>- poznavanje rada na računaru</w:t>
            </w:r>
          </w:p>
        </w:tc>
        <w:tc>
          <w:tcPr>
            <w:tcW w:w="1350"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4</w:t>
            </w:r>
          </w:p>
        </w:tc>
        <w:tc>
          <w:tcPr>
            <w:tcW w:w="4050" w:type="dxa"/>
            <w:gridSpan w:val="2"/>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sprovođenje prinudne naplate poreskih zaostataka putem naplate iz novčanih sredstava poreskog obveznika, zarade, štednje ili putem pljenidbe i prodaje imovine; vođenje registara poreskih obveznika; vođenje postupaka radi procjene i prodaje zaplijenjene imovine;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6"/>
            <w:tcBorders>
              <w:top w:val="single" w:sz="4" w:space="0" w:color="auto"/>
            </w:tcBorders>
            <w:shd w:val="clear" w:color="auto" w:fill="E0E0E0"/>
          </w:tcPr>
          <w:p w:rsidR="00652E3C" w:rsidRDefault="00652E3C" w:rsidP="005C2E63">
            <w:pPr>
              <w:jc w:val="center"/>
              <w:rPr>
                <w:rFonts w:ascii="Arial" w:hAnsi="Arial" w:cs="Arial"/>
                <w:bCs/>
                <w:i/>
                <w:lang w:val="hr-HR"/>
              </w:rPr>
            </w:pPr>
          </w:p>
          <w:p w:rsidR="00652E3C" w:rsidRPr="00447C26" w:rsidRDefault="00652E3C" w:rsidP="005C2E63">
            <w:pPr>
              <w:jc w:val="center"/>
              <w:rPr>
                <w:rFonts w:ascii="Arial" w:hAnsi="Arial" w:cs="Arial"/>
                <w:bCs/>
                <w:i/>
                <w:lang w:val="hr-HR"/>
              </w:rPr>
            </w:pPr>
            <w:r w:rsidRPr="00447C26">
              <w:rPr>
                <w:rFonts w:ascii="Arial" w:hAnsi="Arial" w:cs="Arial"/>
                <w:bCs/>
                <w:i/>
                <w:lang w:val="hr-HR"/>
              </w:rPr>
              <w:t>6.4.1.3  Filijala za inspekcijski nadzor</w:t>
            </w:r>
          </w:p>
          <w:p w:rsidR="00652E3C" w:rsidRPr="00447C26" w:rsidRDefault="00652E3C" w:rsidP="005C2E63">
            <w:pPr>
              <w:jc w:val="center"/>
              <w:rPr>
                <w:rFonts w:ascii="Arial" w:hAnsi="Arial" w:cs="Arial"/>
                <w:lang w:val="hr-HR"/>
              </w:rPr>
            </w:pPr>
          </w:p>
        </w:tc>
      </w:tr>
      <w:tr w:rsidR="00652E3C" w:rsidTr="005C2E63">
        <w:tc>
          <w:tcPr>
            <w:tcW w:w="883" w:type="dxa"/>
            <w:gridSpan w:val="2"/>
          </w:tcPr>
          <w:p w:rsidR="00652E3C" w:rsidRPr="00447C26" w:rsidRDefault="00652E3C" w:rsidP="005C2E63">
            <w:pPr>
              <w:jc w:val="center"/>
              <w:rPr>
                <w:rFonts w:ascii="Arial" w:hAnsi="Arial" w:cs="Arial"/>
                <w:bCs/>
                <w:lang w:val="hr-HR"/>
              </w:rPr>
            </w:pPr>
            <w:r w:rsidRPr="00447C26">
              <w:rPr>
                <w:rFonts w:ascii="Arial" w:hAnsi="Arial" w:cs="Arial"/>
                <w:bCs/>
                <w:lang w:val="hr-HR"/>
              </w:rPr>
              <w:t>264</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Poreski/a inspektor/ka</w:t>
            </w: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lang w:val="da-DK"/>
              </w:rPr>
              <w:t xml:space="preserve">- Visoko obrazovanje u obimu od 240 CSPK-a (VII-1 nivo </w:t>
            </w:r>
            <w:r>
              <w:rPr>
                <w:rFonts w:ascii="Arial" w:hAnsi="Arial" w:cs="Arial"/>
                <w:bCs/>
                <w:lang w:val="da-DK"/>
              </w:rPr>
              <w:lastRenderedPageBreak/>
              <w:t>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Pr="00062061"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lastRenderedPageBreak/>
              <w:t xml:space="preserve">Vrši poslove koji se odnose na: organizaciju  rada iz oblasti kontrole poreskih obveznika; koordiniranje rada terenske i kancelarijske kontrole;  sprovođenje plana inspekcijske kontrole; staranje   o radnoj disciplini i </w:t>
            </w:r>
            <w:r>
              <w:rPr>
                <w:rFonts w:ascii="Arial" w:hAnsi="Arial" w:cs="Arial"/>
                <w:lang w:val="hr-HR"/>
              </w:rPr>
              <w:lastRenderedPageBreak/>
              <w:t xml:space="preserve">primjeni procedura inspekcijske kontrole; donošenje godišnjeg i mjesečnih planova kontrola filijale; učestvovanje  u izradi uputstava, metodologije i objašnjenja iz oblasti kontrole; vrši i druge poslove po nalogu 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265</w:t>
            </w:r>
          </w:p>
          <w:p w:rsidR="00652E3C" w:rsidRPr="00447C26" w:rsidRDefault="00652E3C" w:rsidP="005C2E63">
            <w:pPr>
              <w:jc w:val="center"/>
              <w:rPr>
                <w:rFonts w:ascii="Arial" w:hAnsi="Arial" w:cs="Arial"/>
                <w:lang w:val="hr-HR"/>
              </w:rPr>
            </w:pPr>
            <w:r w:rsidRPr="00447C26">
              <w:rPr>
                <w:rFonts w:ascii="Arial" w:hAnsi="Arial" w:cs="Arial"/>
                <w:lang w:val="hr-HR"/>
              </w:rPr>
              <w:t>266</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bCs/>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b/>
                <w:bCs/>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produktivnosti rada inspektora; utvrđivanje  nedostatka u pogledu stručnosti nadzora; izradu mjesečne analize o istom; dostavljanje podataka od značaja za izradu plana kontrola; obuku novozaposlenih inspektora,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267</w:t>
            </w:r>
          </w:p>
          <w:p w:rsidR="00652E3C" w:rsidRPr="00447C26" w:rsidRDefault="00652E3C" w:rsidP="005C2E63">
            <w:pPr>
              <w:jc w:val="center"/>
              <w:rPr>
                <w:rFonts w:ascii="Arial" w:hAnsi="Arial" w:cs="Arial"/>
                <w:lang w:val="hr-HR"/>
              </w:rPr>
            </w:pPr>
            <w:r w:rsidRPr="00447C26">
              <w:rPr>
                <w:rFonts w:ascii="Arial" w:hAnsi="Arial" w:cs="Arial"/>
                <w:lang w:val="hr-HR"/>
              </w:rPr>
              <w:t>268</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Poreski/a inspektor/ka I – supervizor/ka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color w:val="FF0000"/>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rukovođenje radom grupe inspektora;   raspored naloga za kontrolu; kontrolu broja i tipa slučajeva koji se dodjeljuju svakom inspektoru iz grupe; ispitivanje slučajeva za kontrolu prije nego što se dodijele u rad inspektoru; određivanje obima kontrole i prioriteta; davanje savjeta i uputstava za kontrolu inspektoru; pregled i kontrola zaključenih naloga a po potrebi vraćanje naloga na dopunu kontrole; dostavljanje podatka od značaja za izradu plana inspekcijskih kontrola; obuku novozaposlenih inspektora, kancelarijskih i terenskih inspektora;  vrši i druge poslove po nalogu 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269</w:t>
            </w:r>
          </w:p>
          <w:p w:rsidR="00652E3C" w:rsidRPr="00447C26" w:rsidRDefault="00652E3C" w:rsidP="005C2E63">
            <w:pPr>
              <w:jc w:val="center"/>
              <w:rPr>
                <w:rFonts w:ascii="Arial" w:hAnsi="Arial" w:cs="Arial"/>
                <w:lang w:val="hr-HR"/>
              </w:rPr>
            </w:pPr>
            <w:r w:rsidRPr="00447C26">
              <w:rPr>
                <w:rFonts w:ascii="Arial" w:hAnsi="Arial" w:cs="Arial"/>
                <w:lang w:val="hr-HR"/>
              </w:rPr>
              <w:t>270</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Poreski/a inspektor/ka I – klasifikator/ka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bCs/>
                <w:i/>
                <w:lang w:val="hr-HR"/>
              </w:rPr>
            </w:pPr>
          </w:p>
          <w:p w:rsidR="00652E3C" w:rsidRDefault="00652E3C" w:rsidP="005C2E63">
            <w:pPr>
              <w:rPr>
                <w:rFonts w:ascii="Arial" w:hAnsi="Arial" w:cs="Arial"/>
                <w:b/>
                <w:bCs/>
                <w:i/>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klasifikaciju i selekciju poreskih prijava za kontrolu i procjenu poreskog potencijala poreskih obveznika u skladu sa planom kontrola  područne jedinice;  selekciju poreskih prijava za kancelarijsku i terensku kontrolu; sačinjavanje  klasifikacione liste za kontrolu poreskog obveznika sa procjenom potencijalnih stavki za kontrolu; dostavljanje klasifikacione liste za kontrolu višem inspektoru-supervizoru; dostavljanje podatka i informacije od značaja za izradu godišnjeg plana kontrola poreskih obveznika; učestvovanje u izradi Godišnjeg plana kontrola Područne jedinice; obuku novozaposlenih inspektora,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6"/>
          </w:tcPr>
          <w:p w:rsidR="00652E3C" w:rsidRPr="00447C26" w:rsidRDefault="00652E3C" w:rsidP="005C2E63">
            <w:pPr>
              <w:jc w:val="center"/>
              <w:rPr>
                <w:rFonts w:ascii="Arial" w:hAnsi="Arial" w:cs="Arial"/>
                <w:i/>
                <w:lang w:val="hr-HR"/>
              </w:rPr>
            </w:pPr>
            <w:r w:rsidRPr="00447C26">
              <w:rPr>
                <w:rFonts w:ascii="Arial" w:hAnsi="Arial" w:cs="Arial"/>
                <w:i/>
                <w:lang w:val="hr-HR"/>
              </w:rPr>
              <w:t>TERENSKA KONTROLA</w:t>
            </w:r>
          </w:p>
        </w:tc>
      </w:tr>
      <w:tr w:rsidR="00652E3C" w:rsidTr="005C2E63">
        <w:tc>
          <w:tcPr>
            <w:tcW w:w="883" w:type="dxa"/>
            <w:gridSpan w:val="2"/>
          </w:tcPr>
          <w:p w:rsidR="00652E3C" w:rsidRPr="00447C26" w:rsidRDefault="00652E3C" w:rsidP="005C2E63">
            <w:pPr>
              <w:jc w:val="center"/>
              <w:rPr>
                <w:rFonts w:ascii="Arial" w:hAnsi="Arial" w:cs="Arial"/>
                <w:bCs/>
                <w:lang w:val="hr-HR"/>
              </w:rPr>
            </w:pPr>
            <w:r w:rsidRPr="00447C26">
              <w:rPr>
                <w:rFonts w:ascii="Arial" w:hAnsi="Arial" w:cs="Arial"/>
                <w:bCs/>
                <w:lang w:val="hr-HR"/>
              </w:rPr>
              <w:t>271</w:t>
            </w:r>
          </w:p>
          <w:p w:rsidR="00652E3C" w:rsidRPr="00447C26" w:rsidRDefault="00652E3C" w:rsidP="005C2E63">
            <w:pPr>
              <w:jc w:val="center"/>
              <w:rPr>
                <w:rFonts w:ascii="Arial" w:hAnsi="Arial" w:cs="Arial"/>
                <w:bCs/>
                <w:lang w:val="hr-HR"/>
              </w:rPr>
            </w:pPr>
            <w:r w:rsidRPr="00447C26">
              <w:rPr>
                <w:rFonts w:ascii="Arial" w:hAnsi="Arial" w:cs="Arial"/>
                <w:bCs/>
                <w:lang w:val="hr-HR"/>
              </w:rPr>
              <w:t>272</w:t>
            </w:r>
          </w:p>
          <w:p w:rsidR="00652E3C" w:rsidRPr="00447C26" w:rsidRDefault="00652E3C" w:rsidP="005C2E63">
            <w:pPr>
              <w:jc w:val="center"/>
              <w:rPr>
                <w:rFonts w:ascii="Arial" w:hAnsi="Arial" w:cs="Arial"/>
                <w:bCs/>
                <w:lang w:val="hr-HR"/>
              </w:rPr>
            </w:pPr>
            <w:r w:rsidRPr="00447C26">
              <w:rPr>
                <w:rFonts w:ascii="Arial" w:hAnsi="Arial" w:cs="Arial"/>
                <w:bCs/>
                <w:lang w:val="hr-HR"/>
              </w:rPr>
              <w:t>273</w:t>
            </w:r>
          </w:p>
          <w:p w:rsidR="00652E3C" w:rsidRPr="00447C26" w:rsidRDefault="00652E3C" w:rsidP="005C2E63">
            <w:pPr>
              <w:jc w:val="center"/>
              <w:rPr>
                <w:rFonts w:ascii="Arial" w:hAnsi="Arial" w:cs="Arial"/>
                <w:bCs/>
                <w:lang w:val="hr-HR"/>
              </w:rPr>
            </w:pPr>
            <w:r w:rsidRPr="00447C26">
              <w:rPr>
                <w:rFonts w:ascii="Arial" w:hAnsi="Arial" w:cs="Arial"/>
                <w:bCs/>
                <w:lang w:val="hr-HR"/>
              </w:rPr>
              <w:t>274</w:t>
            </w:r>
          </w:p>
          <w:p w:rsidR="00652E3C" w:rsidRPr="00447C26" w:rsidRDefault="00652E3C" w:rsidP="005C2E63">
            <w:pPr>
              <w:jc w:val="center"/>
              <w:rPr>
                <w:rFonts w:ascii="Arial" w:hAnsi="Arial" w:cs="Arial"/>
                <w:bCs/>
                <w:lang w:val="hr-HR"/>
              </w:rPr>
            </w:pPr>
            <w:r w:rsidRPr="00447C26">
              <w:rPr>
                <w:rFonts w:ascii="Arial" w:hAnsi="Arial" w:cs="Arial"/>
                <w:bCs/>
                <w:lang w:val="hr-HR"/>
              </w:rPr>
              <w:t>275</w:t>
            </w:r>
          </w:p>
          <w:p w:rsidR="00652E3C" w:rsidRPr="00447C26" w:rsidRDefault="00652E3C" w:rsidP="005C2E63">
            <w:pPr>
              <w:jc w:val="center"/>
              <w:rPr>
                <w:rFonts w:ascii="Arial" w:hAnsi="Arial" w:cs="Arial"/>
                <w:bCs/>
                <w:lang w:val="hr-HR"/>
              </w:rPr>
            </w:pPr>
            <w:r w:rsidRPr="00447C26">
              <w:rPr>
                <w:rFonts w:ascii="Arial" w:hAnsi="Arial" w:cs="Arial"/>
                <w:bCs/>
                <w:lang w:val="hr-HR"/>
              </w:rPr>
              <w:t>276</w:t>
            </w:r>
          </w:p>
          <w:p w:rsidR="00652E3C" w:rsidRPr="00447C26" w:rsidRDefault="00652E3C" w:rsidP="005C2E63">
            <w:pPr>
              <w:jc w:val="center"/>
              <w:rPr>
                <w:rFonts w:ascii="Arial" w:hAnsi="Arial" w:cs="Arial"/>
                <w:bCs/>
                <w:lang w:val="hr-HR"/>
              </w:rPr>
            </w:pPr>
            <w:r w:rsidRPr="00447C26">
              <w:rPr>
                <w:rFonts w:ascii="Arial" w:hAnsi="Arial" w:cs="Arial"/>
                <w:bCs/>
                <w:lang w:val="hr-HR"/>
              </w:rPr>
              <w:t>277</w:t>
            </w:r>
          </w:p>
          <w:p w:rsidR="00652E3C" w:rsidRPr="00447C26" w:rsidRDefault="00652E3C" w:rsidP="005C2E63">
            <w:pPr>
              <w:jc w:val="center"/>
              <w:rPr>
                <w:rFonts w:ascii="Arial" w:hAnsi="Arial" w:cs="Arial"/>
                <w:bCs/>
                <w:lang w:val="hr-HR"/>
              </w:rPr>
            </w:pPr>
            <w:r w:rsidRPr="00447C26">
              <w:rPr>
                <w:rFonts w:ascii="Arial" w:hAnsi="Arial" w:cs="Arial"/>
                <w:bCs/>
                <w:lang w:val="hr-HR"/>
              </w:rPr>
              <w:t>278</w:t>
            </w:r>
          </w:p>
          <w:p w:rsidR="00652E3C" w:rsidRPr="00447C26" w:rsidRDefault="00652E3C" w:rsidP="005C2E63">
            <w:pPr>
              <w:jc w:val="center"/>
              <w:rPr>
                <w:rFonts w:ascii="Arial" w:hAnsi="Arial" w:cs="Arial"/>
                <w:bCs/>
                <w:lang w:val="hr-HR"/>
              </w:rPr>
            </w:pPr>
            <w:r w:rsidRPr="00447C26">
              <w:rPr>
                <w:rFonts w:ascii="Arial" w:hAnsi="Arial" w:cs="Arial"/>
                <w:bCs/>
                <w:lang w:val="hr-HR"/>
              </w:rPr>
              <w:t>279</w:t>
            </w:r>
          </w:p>
          <w:p w:rsidR="00652E3C" w:rsidRPr="00447C26" w:rsidRDefault="00652E3C" w:rsidP="005C2E63">
            <w:pPr>
              <w:jc w:val="center"/>
              <w:rPr>
                <w:rFonts w:ascii="Arial" w:hAnsi="Arial" w:cs="Arial"/>
                <w:bCs/>
                <w:lang w:val="hr-HR"/>
              </w:rPr>
            </w:pPr>
            <w:r w:rsidRPr="00447C26">
              <w:rPr>
                <w:rFonts w:ascii="Arial" w:hAnsi="Arial" w:cs="Arial"/>
                <w:bCs/>
                <w:lang w:val="hr-HR"/>
              </w:rPr>
              <w:t>280</w:t>
            </w:r>
          </w:p>
          <w:p w:rsidR="00652E3C" w:rsidRPr="00447C26" w:rsidRDefault="00652E3C" w:rsidP="005C2E63">
            <w:pPr>
              <w:jc w:val="center"/>
              <w:rPr>
                <w:rFonts w:ascii="Arial" w:hAnsi="Arial" w:cs="Arial"/>
                <w:bCs/>
                <w:lang w:val="hr-HR"/>
              </w:rPr>
            </w:pPr>
            <w:r w:rsidRPr="00447C26">
              <w:rPr>
                <w:rFonts w:ascii="Arial" w:hAnsi="Arial" w:cs="Arial"/>
                <w:bCs/>
                <w:lang w:val="hr-HR"/>
              </w:rPr>
              <w:t>281</w:t>
            </w:r>
          </w:p>
          <w:p w:rsidR="00652E3C" w:rsidRPr="00447C26" w:rsidRDefault="00652E3C" w:rsidP="005C2E63">
            <w:pPr>
              <w:jc w:val="center"/>
              <w:rPr>
                <w:rFonts w:ascii="Arial" w:hAnsi="Arial" w:cs="Arial"/>
                <w:bCs/>
                <w:lang w:val="hr-HR"/>
              </w:rPr>
            </w:pPr>
            <w:r w:rsidRPr="00447C26">
              <w:rPr>
                <w:rFonts w:ascii="Arial" w:hAnsi="Arial" w:cs="Arial"/>
                <w:bCs/>
                <w:lang w:val="hr-HR"/>
              </w:rPr>
              <w:t>282</w:t>
            </w:r>
          </w:p>
          <w:p w:rsidR="00652E3C" w:rsidRPr="00447C26" w:rsidRDefault="00652E3C" w:rsidP="005C2E63">
            <w:pPr>
              <w:jc w:val="center"/>
              <w:rPr>
                <w:rFonts w:ascii="Arial" w:hAnsi="Arial" w:cs="Arial"/>
                <w:bCs/>
                <w:lang w:val="hr-HR"/>
              </w:rPr>
            </w:pPr>
            <w:r w:rsidRPr="00447C26">
              <w:rPr>
                <w:rFonts w:ascii="Arial" w:hAnsi="Arial" w:cs="Arial"/>
                <w:bCs/>
                <w:lang w:val="hr-HR"/>
              </w:rPr>
              <w:t>283</w:t>
            </w:r>
          </w:p>
          <w:p w:rsidR="00652E3C" w:rsidRPr="00447C26" w:rsidRDefault="00652E3C" w:rsidP="005C2E63">
            <w:pPr>
              <w:jc w:val="center"/>
              <w:rPr>
                <w:rFonts w:ascii="Arial" w:hAnsi="Arial" w:cs="Arial"/>
                <w:bCs/>
                <w:lang w:val="hr-HR"/>
              </w:rPr>
            </w:pPr>
            <w:r w:rsidRPr="00447C26">
              <w:rPr>
                <w:rFonts w:ascii="Arial" w:hAnsi="Arial" w:cs="Arial"/>
                <w:bCs/>
                <w:lang w:val="hr-HR"/>
              </w:rPr>
              <w:t>284</w:t>
            </w:r>
          </w:p>
          <w:p w:rsidR="00652E3C" w:rsidRPr="00447C26" w:rsidRDefault="00652E3C" w:rsidP="005C2E63">
            <w:pPr>
              <w:jc w:val="center"/>
              <w:rPr>
                <w:rFonts w:ascii="Arial" w:hAnsi="Arial" w:cs="Arial"/>
                <w:bCs/>
                <w:lang w:val="hr-HR"/>
              </w:rPr>
            </w:pPr>
            <w:r w:rsidRPr="00447C26">
              <w:rPr>
                <w:rFonts w:ascii="Arial" w:hAnsi="Arial" w:cs="Arial"/>
                <w:bCs/>
                <w:lang w:val="hr-HR"/>
              </w:rPr>
              <w:lastRenderedPageBreak/>
              <w:t>285</w:t>
            </w:r>
          </w:p>
          <w:p w:rsidR="00652E3C" w:rsidRPr="00447C26" w:rsidRDefault="00652E3C" w:rsidP="005C2E63">
            <w:pPr>
              <w:jc w:val="center"/>
              <w:rPr>
                <w:rFonts w:ascii="Arial" w:hAnsi="Arial" w:cs="Arial"/>
                <w:bCs/>
                <w:lang w:val="hr-HR"/>
              </w:rPr>
            </w:pPr>
            <w:r w:rsidRPr="00447C26">
              <w:rPr>
                <w:rFonts w:ascii="Arial" w:hAnsi="Arial" w:cs="Arial"/>
                <w:bCs/>
                <w:lang w:val="hr-HR"/>
              </w:rPr>
              <w:t>286</w:t>
            </w:r>
          </w:p>
          <w:p w:rsidR="00652E3C" w:rsidRPr="00447C26" w:rsidRDefault="00652E3C" w:rsidP="005C2E63">
            <w:pPr>
              <w:jc w:val="center"/>
              <w:rPr>
                <w:rFonts w:ascii="Arial" w:hAnsi="Arial" w:cs="Arial"/>
                <w:bCs/>
                <w:lang w:val="hr-HR"/>
              </w:rPr>
            </w:pPr>
            <w:r w:rsidRPr="00447C26">
              <w:rPr>
                <w:rFonts w:ascii="Arial" w:hAnsi="Arial" w:cs="Arial"/>
                <w:bCs/>
                <w:lang w:val="hr-HR"/>
              </w:rPr>
              <w:t>287</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lastRenderedPageBreak/>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Pr="00E94A5C" w:rsidRDefault="00652E3C" w:rsidP="005C2E63">
            <w:pPr>
              <w:jc w:val="both"/>
              <w:rPr>
                <w:rFonts w:ascii="Arial" w:hAnsi="Arial" w:cs="Arial"/>
                <w:bCs/>
                <w:color w:val="FF0000"/>
                <w:lang w:val="hr-HR"/>
              </w:rPr>
            </w:pPr>
          </w:p>
        </w:tc>
        <w:tc>
          <w:tcPr>
            <w:tcW w:w="1350" w:type="dxa"/>
          </w:tcPr>
          <w:p w:rsidR="00652E3C" w:rsidRDefault="00652E3C" w:rsidP="005C2E63">
            <w:pPr>
              <w:jc w:val="center"/>
              <w:rPr>
                <w:rFonts w:ascii="Arial" w:hAnsi="Arial" w:cs="Arial"/>
                <w:lang w:val="hr-HR"/>
              </w:rPr>
            </w:pPr>
            <w:r>
              <w:rPr>
                <w:rFonts w:ascii="Arial" w:hAnsi="Arial" w:cs="Arial"/>
                <w:bCs/>
                <w:lang w:val="hr-HR"/>
              </w:rPr>
              <w:t>17</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Pr="009420FA" w:rsidRDefault="00652E3C" w:rsidP="005C2E63">
            <w:pPr>
              <w:tabs>
                <w:tab w:val="left" w:pos="810"/>
              </w:tabs>
              <w:rPr>
                <w:rFonts w:ascii="Arial" w:hAnsi="Arial" w:cs="Arial"/>
                <w:color w:val="FF0000"/>
                <w:lang w:val="hr-HR"/>
              </w:rPr>
            </w:pPr>
          </w:p>
        </w:tc>
        <w:tc>
          <w:tcPr>
            <w:tcW w:w="4050" w:type="dxa"/>
            <w:gridSpan w:val="2"/>
          </w:tcPr>
          <w:p w:rsidR="00652E3C" w:rsidRDefault="00652E3C" w:rsidP="005C2E63">
            <w:pPr>
              <w:pStyle w:val="BodyText3"/>
              <w:rPr>
                <w:rFonts w:ascii="Arial" w:hAnsi="Arial" w:cs="Arial"/>
                <w:sz w:val="22"/>
                <w:szCs w:val="22"/>
                <w:lang w:val="hr-HR"/>
              </w:rPr>
            </w:pPr>
            <w:r>
              <w:rPr>
                <w:rFonts w:ascii="Arial" w:hAnsi="Arial" w:cs="Arial"/>
                <w:sz w:val="22"/>
                <w:szCs w:val="22"/>
                <w:lang w:val="hr-HR"/>
              </w:rPr>
              <w:t xml:space="preserve">Vrši poslove koji se odnose na: </w:t>
            </w:r>
            <w:r>
              <w:rPr>
                <w:rFonts w:ascii="Arial" w:hAnsi="Arial" w:cs="Arial"/>
                <w:bCs/>
                <w:sz w:val="22"/>
                <w:szCs w:val="22"/>
                <w:lang w:val="hr-HR"/>
              </w:rPr>
              <w:t xml:space="preserve">najsloženije terenske kompleksne kontrole; pripremu predinspekcijske analize i plana za sprovođenje kontrole; vršenje procjene mogućih rezultata kontrole i poreskog potencijala; vršenje intervjuisanja poreskog obveznika, računovođe i zaposlenih; vršenje pregleda računovodstvenih evidencija i druge dokumentacije; primjenu indirektnih metoda kontrole, ukoliko se ocijeni da poslovne knjige ne odražavaju stvarno poslovanje poreskog obveznika; sačinjavanje  zapisnika o izvršenom inspekcijskom nadzoru; donošenje zaključaka i rješenja; preduzimanje mjera u slučaju povrede propisa; izdavanje prekršajnog naloga; podnošenje zahtjeva za pokretanje prekršajnog postupka; sačinjavanje izvještaja o rezultatima inspekcijskog nadzora; </w:t>
            </w:r>
            <w:r>
              <w:rPr>
                <w:rFonts w:ascii="Arial" w:hAnsi="Arial" w:cs="Arial"/>
                <w:sz w:val="22"/>
                <w:szCs w:val="22"/>
                <w:lang w:val="hr-HR"/>
              </w:rPr>
              <w:t xml:space="preserve">vrši i </w:t>
            </w:r>
            <w:r>
              <w:rPr>
                <w:rFonts w:ascii="Arial" w:hAnsi="Arial" w:cs="Arial"/>
                <w:sz w:val="22"/>
                <w:szCs w:val="22"/>
                <w:lang w:val="sr-Latn-CS"/>
              </w:rPr>
              <w:t xml:space="preserve">druge poslove po nalogu </w:t>
            </w:r>
            <w:r>
              <w:rPr>
                <w:rFonts w:ascii="Arial" w:hAnsi="Arial" w:cs="Arial"/>
                <w:sz w:val="22"/>
                <w:szCs w:val="22"/>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288</w:t>
            </w:r>
          </w:p>
          <w:p w:rsidR="00652E3C" w:rsidRPr="00447C26" w:rsidRDefault="00652E3C" w:rsidP="005C2E63">
            <w:pPr>
              <w:jc w:val="center"/>
              <w:rPr>
                <w:rFonts w:ascii="Arial" w:hAnsi="Arial" w:cs="Arial"/>
                <w:lang w:val="hr-HR"/>
              </w:rPr>
            </w:pPr>
            <w:r w:rsidRPr="00447C26">
              <w:rPr>
                <w:rFonts w:ascii="Arial" w:hAnsi="Arial" w:cs="Arial"/>
                <w:lang w:val="hr-HR"/>
              </w:rPr>
              <w:t>289</w:t>
            </w:r>
          </w:p>
          <w:p w:rsidR="00652E3C" w:rsidRPr="00447C26" w:rsidRDefault="00652E3C" w:rsidP="005C2E63">
            <w:pPr>
              <w:jc w:val="center"/>
              <w:rPr>
                <w:rFonts w:ascii="Arial" w:hAnsi="Arial" w:cs="Arial"/>
                <w:lang w:val="hr-HR"/>
              </w:rPr>
            </w:pPr>
            <w:r w:rsidRPr="00447C26">
              <w:rPr>
                <w:rFonts w:ascii="Arial" w:hAnsi="Arial" w:cs="Arial"/>
                <w:lang w:val="hr-HR"/>
              </w:rPr>
              <w:t>290</w:t>
            </w:r>
          </w:p>
          <w:p w:rsidR="00652E3C" w:rsidRPr="00447C26" w:rsidRDefault="00652E3C" w:rsidP="005C2E63">
            <w:pPr>
              <w:jc w:val="center"/>
              <w:rPr>
                <w:rFonts w:ascii="Arial" w:hAnsi="Arial" w:cs="Arial"/>
                <w:lang w:val="hr-HR"/>
              </w:rPr>
            </w:pPr>
            <w:r w:rsidRPr="00447C26">
              <w:rPr>
                <w:rFonts w:ascii="Arial" w:hAnsi="Arial" w:cs="Arial"/>
                <w:lang w:val="hr-HR"/>
              </w:rPr>
              <w:t>291</w:t>
            </w:r>
          </w:p>
          <w:p w:rsidR="00652E3C" w:rsidRPr="00447C26" w:rsidRDefault="00652E3C" w:rsidP="005C2E63">
            <w:pPr>
              <w:jc w:val="center"/>
              <w:rPr>
                <w:rFonts w:ascii="Arial" w:hAnsi="Arial" w:cs="Arial"/>
                <w:lang w:val="hr-HR"/>
              </w:rPr>
            </w:pPr>
            <w:r w:rsidRPr="00447C26">
              <w:rPr>
                <w:rFonts w:ascii="Arial" w:hAnsi="Arial" w:cs="Arial"/>
                <w:lang w:val="hr-HR"/>
              </w:rPr>
              <w:t>292</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5</w:t>
            </w:r>
          </w:p>
        </w:tc>
        <w:tc>
          <w:tcPr>
            <w:tcW w:w="4050" w:type="dxa"/>
            <w:gridSpan w:val="2"/>
          </w:tcPr>
          <w:p w:rsidR="00652E3C" w:rsidRDefault="00652E3C" w:rsidP="005C2E63">
            <w:pPr>
              <w:pStyle w:val="BodyText3"/>
              <w:rPr>
                <w:rFonts w:ascii="Arial" w:hAnsi="Arial" w:cs="Arial"/>
                <w:sz w:val="22"/>
                <w:szCs w:val="22"/>
                <w:lang w:val="hr-HR"/>
              </w:rPr>
            </w:pPr>
            <w:r>
              <w:rPr>
                <w:rFonts w:ascii="Arial" w:hAnsi="Arial" w:cs="Arial"/>
                <w:sz w:val="22"/>
                <w:szCs w:val="22"/>
                <w:lang w:val="hr-HR"/>
              </w:rPr>
              <w:t>Vrši poslove koji se odnose na: terensku kontrolu;</w:t>
            </w:r>
            <w:r>
              <w:rPr>
                <w:rFonts w:ascii="Arial" w:hAnsi="Arial" w:cs="Arial"/>
                <w:bCs/>
                <w:sz w:val="22"/>
                <w:szCs w:val="22"/>
                <w:lang w:val="hr-HR"/>
              </w:rPr>
              <w:t xml:space="preserve"> vršenje procjene mogućih rezultata kontrole i poreskog potencijala; vršenje intervjuisanja poreskog obveznika, računovođe i zaposlenih; vršenje pregleda računovodstvenih evidencija i druge dokumentacije;  primjenu indirektnih metoda kontrole, ukoliko se ocijeni da poslovne knjige ne odražavaju stvarno poslovanje poreskog obveznika; sačinjavanje  zapisnika o izvršenom inspekcijskom nadzoru; donošenje zaključaka i rješenja; preduzimanje mjera u slučaju povrede propisa; izdavanje prekršajnog naloga; podnošenje zahtjeva za pokretanje prekršajnog postupka; sačinjavanje izvještaja o rezultatima inspekcijskog nadzora; </w:t>
            </w:r>
            <w:r>
              <w:rPr>
                <w:rFonts w:ascii="Arial" w:hAnsi="Arial" w:cs="Arial"/>
                <w:sz w:val="22"/>
                <w:szCs w:val="22"/>
                <w:lang w:val="hr-HR"/>
              </w:rPr>
              <w:t xml:space="preserve">vrši i </w:t>
            </w:r>
            <w:r>
              <w:rPr>
                <w:rFonts w:ascii="Arial" w:hAnsi="Arial" w:cs="Arial"/>
                <w:sz w:val="22"/>
                <w:szCs w:val="22"/>
                <w:lang w:val="sr-Latn-CS"/>
              </w:rPr>
              <w:t xml:space="preserve">druge poslove po nalogu </w:t>
            </w:r>
            <w:r>
              <w:rPr>
                <w:rFonts w:ascii="Arial" w:hAnsi="Arial" w:cs="Arial"/>
                <w:sz w:val="22"/>
                <w:szCs w:val="22"/>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293</w:t>
            </w:r>
          </w:p>
          <w:p w:rsidR="00652E3C" w:rsidRPr="00447C26" w:rsidRDefault="00652E3C" w:rsidP="005C2E63">
            <w:pPr>
              <w:jc w:val="center"/>
              <w:rPr>
                <w:rFonts w:ascii="Arial" w:hAnsi="Arial" w:cs="Arial"/>
                <w:lang w:val="hr-HR"/>
              </w:rPr>
            </w:pPr>
            <w:r w:rsidRPr="00447C26">
              <w:rPr>
                <w:rFonts w:ascii="Arial" w:hAnsi="Arial" w:cs="Arial"/>
                <w:lang w:val="hr-HR"/>
              </w:rPr>
              <w:t>294</w:t>
            </w:r>
          </w:p>
          <w:p w:rsidR="00652E3C" w:rsidRPr="00447C26" w:rsidRDefault="00652E3C" w:rsidP="005C2E63">
            <w:pPr>
              <w:jc w:val="center"/>
              <w:rPr>
                <w:rFonts w:ascii="Arial" w:hAnsi="Arial" w:cs="Arial"/>
                <w:lang w:val="hr-HR"/>
              </w:rPr>
            </w:pPr>
            <w:r w:rsidRPr="00447C26">
              <w:rPr>
                <w:rFonts w:ascii="Arial" w:hAnsi="Arial" w:cs="Arial"/>
                <w:lang w:val="hr-HR"/>
              </w:rPr>
              <w:t>295</w:t>
            </w:r>
          </w:p>
          <w:p w:rsidR="00652E3C" w:rsidRPr="00447C26" w:rsidRDefault="00652E3C" w:rsidP="005C2E63">
            <w:pPr>
              <w:jc w:val="center"/>
              <w:rPr>
                <w:rFonts w:ascii="Arial" w:hAnsi="Arial" w:cs="Arial"/>
                <w:lang w:val="hr-HR"/>
              </w:rPr>
            </w:pPr>
            <w:r w:rsidRPr="00447C26">
              <w:rPr>
                <w:rFonts w:ascii="Arial" w:hAnsi="Arial" w:cs="Arial"/>
                <w:lang w:val="hr-HR"/>
              </w:rPr>
              <w:t>296</w:t>
            </w:r>
          </w:p>
          <w:p w:rsidR="00652E3C" w:rsidRPr="00447C26" w:rsidRDefault="00652E3C" w:rsidP="005C2E63">
            <w:pPr>
              <w:jc w:val="center"/>
              <w:rPr>
                <w:rFonts w:ascii="Arial" w:hAnsi="Arial" w:cs="Arial"/>
                <w:lang w:val="hr-HR"/>
              </w:rPr>
            </w:pPr>
            <w:r w:rsidRPr="00447C26">
              <w:rPr>
                <w:rFonts w:ascii="Arial" w:hAnsi="Arial" w:cs="Arial"/>
                <w:lang w:val="hr-HR"/>
              </w:rPr>
              <w:t>297</w:t>
            </w:r>
          </w:p>
          <w:p w:rsidR="00652E3C" w:rsidRPr="00447C26" w:rsidRDefault="00652E3C" w:rsidP="005C2E63">
            <w:pPr>
              <w:jc w:val="center"/>
              <w:rPr>
                <w:rFonts w:ascii="Arial" w:hAnsi="Arial" w:cs="Arial"/>
                <w:lang w:val="hr-HR"/>
              </w:rPr>
            </w:pPr>
            <w:r w:rsidRPr="00447C26">
              <w:rPr>
                <w:rFonts w:ascii="Arial" w:hAnsi="Arial" w:cs="Arial"/>
                <w:lang w:val="hr-HR"/>
              </w:rPr>
              <w:t>298</w:t>
            </w:r>
          </w:p>
          <w:p w:rsidR="00652E3C" w:rsidRPr="00447C26" w:rsidRDefault="00652E3C" w:rsidP="005C2E63">
            <w:pPr>
              <w:jc w:val="center"/>
              <w:rPr>
                <w:rFonts w:ascii="Arial" w:hAnsi="Arial" w:cs="Arial"/>
                <w:lang w:val="hr-HR"/>
              </w:rPr>
            </w:pPr>
          </w:p>
        </w:tc>
        <w:tc>
          <w:tcPr>
            <w:tcW w:w="3545"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lang w:val="hr-HR"/>
              </w:rPr>
            </w:pPr>
          </w:p>
          <w:p w:rsidR="00652E3C" w:rsidRPr="00062061" w:rsidRDefault="00652E3C" w:rsidP="005C2E63">
            <w:pPr>
              <w:rPr>
                <w:rFonts w:ascii="Arial" w:hAnsi="Arial" w:cs="Arial"/>
                <w:b/>
                <w:bCs/>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6</w:t>
            </w:r>
          </w:p>
          <w:p w:rsidR="00652E3C" w:rsidRDefault="00652E3C" w:rsidP="005C2E63">
            <w:pPr>
              <w:jc w:val="center"/>
              <w:rPr>
                <w:rFonts w:ascii="Arial" w:hAnsi="Arial" w:cs="Arial"/>
                <w:b/>
                <w:bCs/>
                <w:color w:val="FF0000"/>
                <w:lang w:val="hr-HR"/>
              </w:rPr>
            </w:pPr>
          </w:p>
        </w:tc>
        <w:tc>
          <w:tcPr>
            <w:tcW w:w="4050" w:type="dxa"/>
            <w:gridSpan w:val="2"/>
          </w:tcPr>
          <w:p w:rsidR="00652E3C" w:rsidRDefault="00652E3C" w:rsidP="005C2E63">
            <w:pPr>
              <w:pStyle w:val="BodyText3"/>
              <w:rPr>
                <w:rFonts w:ascii="Arial" w:hAnsi="Arial" w:cs="Arial"/>
                <w:sz w:val="22"/>
                <w:szCs w:val="22"/>
                <w:lang w:val="hr-HR"/>
              </w:rPr>
            </w:pPr>
            <w:r>
              <w:rPr>
                <w:rFonts w:ascii="Arial" w:hAnsi="Arial" w:cs="Arial"/>
                <w:sz w:val="22"/>
                <w:szCs w:val="22"/>
                <w:lang w:val="hr-HR"/>
              </w:rPr>
              <w:t>Vrši poslove koji se odnose na: terensku kontrolu;</w:t>
            </w:r>
            <w:r>
              <w:rPr>
                <w:rFonts w:ascii="Arial" w:hAnsi="Arial" w:cs="Arial"/>
                <w:bCs/>
                <w:sz w:val="22"/>
                <w:szCs w:val="22"/>
                <w:lang w:val="hr-HR"/>
              </w:rPr>
              <w:t xml:space="preserve"> vršenje procjene mogućih rezultata kontrole i poreskog potencijala; vršenje intervjuisanja poreskog obveznika, računovođe i zaposlenih; vršenje pregleda računovodstvenih evidencija i druge dokumentacije;  primjenu indirektnih metoda kontrole, ukoliko se ocijeni da poslovne knjige ne odražavaju stvarno poslovanje poreskog obveznika; sačinjavanje  zapisnika o izvršenom inspekcijskom nadzoru; donošenje zaključaka i rješenja; preduzimanje mjera u slučaju povrede propisa; izdavanje prekršajnog naloga; podnošenje zahtjeva za pokretanje prekršajnog postupka; sačinjavanje izvještaja o rezultatima inspekcijskog nadzora; </w:t>
            </w:r>
            <w:r>
              <w:rPr>
                <w:rFonts w:ascii="Arial" w:hAnsi="Arial" w:cs="Arial"/>
                <w:sz w:val="22"/>
                <w:szCs w:val="22"/>
                <w:lang w:val="hr-HR"/>
              </w:rPr>
              <w:t xml:space="preserve">vrši i </w:t>
            </w:r>
            <w:r>
              <w:rPr>
                <w:rFonts w:ascii="Arial" w:hAnsi="Arial" w:cs="Arial"/>
                <w:sz w:val="22"/>
                <w:szCs w:val="22"/>
                <w:lang w:val="sr-Latn-CS"/>
              </w:rPr>
              <w:t xml:space="preserve">druge poslove po </w:t>
            </w:r>
            <w:r>
              <w:rPr>
                <w:rFonts w:ascii="Arial" w:hAnsi="Arial" w:cs="Arial"/>
                <w:sz w:val="22"/>
                <w:szCs w:val="22"/>
                <w:lang w:val="sr-Latn-CS"/>
              </w:rPr>
              <w:lastRenderedPageBreak/>
              <w:t xml:space="preserve">nalogu </w:t>
            </w:r>
            <w:r>
              <w:rPr>
                <w:rFonts w:ascii="Arial" w:hAnsi="Arial" w:cs="Arial"/>
                <w:sz w:val="22"/>
                <w:szCs w:val="22"/>
                <w:lang w:val="hr-HR"/>
              </w:rPr>
              <w:t xml:space="preserve">pretpostavljenih. </w:t>
            </w:r>
          </w:p>
        </w:tc>
      </w:tr>
      <w:tr w:rsidR="00652E3C" w:rsidTr="005C2E63">
        <w:trPr>
          <w:cantSplit/>
        </w:trPr>
        <w:tc>
          <w:tcPr>
            <w:tcW w:w="9828" w:type="dxa"/>
            <w:gridSpan w:val="6"/>
          </w:tcPr>
          <w:p w:rsidR="00652E3C" w:rsidRPr="00447C26" w:rsidRDefault="00652E3C" w:rsidP="005C2E63">
            <w:pPr>
              <w:jc w:val="center"/>
              <w:rPr>
                <w:rFonts w:ascii="Arial" w:hAnsi="Arial" w:cs="Arial"/>
                <w:i/>
                <w:lang w:val="hr-HR"/>
              </w:rPr>
            </w:pPr>
            <w:r>
              <w:rPr>
                <w:rFonts w:ascii="Arial" w:hAnsi="Arial" w:cs="Arial"/>
                <w:i/>
                <w:lang w:val="hr-HR"/>
              </w:rPr>
              <w:lastRenderedPageBreak/>
              <w:t xml:space="preserve"> KANCELARIJSKA KONTROLA</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299</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Poreski/a inspektor/ka I</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color w:val="000080"/>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rPr>
                <w:rFonts w:ascii="Arial" w:hAnsi="Arial" w:cs="Arial"/>
                <w:b/>
                <w:i/>
                <w:lang w:val="hr-HR"/>
              </w:rPr>
            </w:pPr>
            <w:r>
              <w:rPr>
                <w:rFonts w:ascii="Arial" w:hAnsi="Arial" w:cs="Arial"/>
                <w:b/>
                <w:bCs/>
                <w:lang w:val="hr-HR"/>
              </w:rPr>
              <w:t xml:space="preserve"> </w:t>
            </w:r>
          </w:p>
          <w:p w:rsidR="00652E3C" w:rsidRDefault="00652E3C" w:rsidP="005C2E63">
            <w:pPr>
              <w:rPr>
                <w:rFonts w:ascii="Arial" w:hAnsi="Arial" w:cs="Arial"/>
                <w:b/>
                <w:i/>
                <w:lang w:val="hr-HR"/>
              </w:rPr>
            </w:pPr>
          </w:p>
        </w:tc>
        <w:tc>
          <w:tcPr>
            <w:tcW w:w="1350" w:type="dxa"/>
          </w:tcPr>
          <w:p w:rsidR="00652E3C" w:rsidRDefault="00652E3C" w:rsidP="005C2E63">
            <w:pPr>
              <w:jc w:val="center"/>
              <w:rPr>
                <w:rFonts w:ascii="Arial" w:hAnsi="Arial" w:cs="Arial"/>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i/>
                <w:iCs/>
                <w:color w:val="FF0000"/>
                <w:u w:val="single"/>
                <w:lang w:val="hr-HR"/>
              </w:rPr>
            </w:pPr>
          </w:p>
          <w:p w:rsidR="00652E3C" w:rsidRDefault="00652E3C" w:rsidP="005C2E63">
            <w:pPr>
              <w:rPr>
                <w:rFonts w:ascii="Arial" w:hAnsi="Arial" w:cs="Arial"/>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fiskalizaciju poreskih registar kasa,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300</w:t>
            </w:r>
          </w:p>
          <w:p w:rsidR="00652E3C" w:rsidRPr="00447C26" w:rsidRDefault="00652E3C" w:rsidP="005C2E63">
            <w:pPr>
              <w:jc w:val="center"/>
              <w:rPr>
                <w:rFonts w:ascii="Arial" w:hAnsi="Arial" w:cs="Arial"/>
                <w:lang w:val="hr-HR"/>
              </w:rPr>
            </w:pPr>
            <w:r w:rsidRPr="00447C26">
              <w:rPr>
                <w:rFonts w:ascii="Arial" w:hAnsi="Arial" w:cs="Arial"/>
                <w:lang w:val="hr-HR"/>
              </w:rPr>
              <w:t>301</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color w:val="000080"/>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Pr="00DB264F" w:rsidRDefault="00652E3C" w:rsidP="005C2E63">
            <w:pPr>
              <w:rPr>
                <w:rFonts w:ascii="Arial" w:hAnsi="Arial" w:cs="Arial"/>
                <w:b/>
                <w:bCs/>
                <w:lang w:val="hr-HR"/>
              </w:rPr>
            </w:pPr>
            <w:r>
              <w:rPr>
                <w:rFonts w:ascii="Arial" w:hAnsi="Arial" w:cs="Arial"/>
                <w:b/>
                <w:bCs/>
                <w:lang w:val="hr-HR"/>
              </w:rPr>
              <w:t xml:space="preserve"> </w:t>
            </w:r>
            <w:r w:rsidRPr="00062061">
              <w:rPr>
                <w:rFonts w:ascii="Arial" w:hAnsi="Arial" w:cs="Arial"/>
                <w:b/>
                <w:lang w:val="hr-HR"/>
              </w:rPr>
              <w:t xml:space="preserve"> </w:t>
            </w:r>
          </w:p>
          <w:p w:rsidR="00652E3C" w:rsidRDefault="00652E3C" w:rsidP="005C2E63">
            <w:pPr>
              <w:rPr>
                <w:rFonts w:ascii="Arial" w:hAnsi="Arial" w:cs="Arial"/>
                <w:b/>
                <w:i/>
                <w:lang w:val="hr-HR"/>
              </w:rPr>
            </w:pPr>
          </w:p>
        </w:tc>
        <w:tc>
          <w:tcPr>
            <w:tcW w:w="1350" w:type="dxa"/>
          </w:tcPr>
          <w:p w:rsidR="00652E3C" w:rsidRDefault="00652E3C" w:rsidP="005C2E63">
            <w:pPr>
              <w:jc w:val="center"/>
              <w:rPr>
                <w:rFonts w:ascii="Arial" w:hAnsi="Arial" w:cs="Arial"/>
                <w:lang w:val="hr-HR"/>
              </w:rPr>
            </w:pPr>
            <w:r>
              <w:rPr>
                <w:rFonts w:ascii="Arial" w:hAnsi="Arial" w:cs="Arial"/>
                <w:bCs/>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i/>
                <w:iCs/>
                <w:color w:val="FF0000"/>
                <w:u w:val="single"/>
                <w:lang w:val="hr-HR"/>
              </w:rPr>
            </w:pPr>
          </w:p>
          <w:p w:rsidR="00652E3C" w:rsidRDefault="00652E3C" w:rsidP="005C2E63">
            <w:pPr>
              <w:rPr>
                <w:rFonts w:ascii="Arial" w:hAnsi="Arial" w:cs="Arial"/>
                <w:lang w:val="hr-HR"/>
              </w:rPr>
            </w:pPr>
          </w:p>
        </w:tc>
        <w:tc>
          <w:tcPr>
            <w:tcW w:w="4050" w:type="dxa"/>
            <w:gridSpan w:val="2"/>
          </w:tcPr>
          <w:p w:rsidR="00652E3C" w:rsidRDefault="00652E3C" w:rsidP="005C2E63">
            <w:pPr>
              <w:pStyle w:val="BodyText3"/>
              <w:rPr>
                <w:rFonts w:ascii="Arial" w:hAnsi="Arial" w:cs="Arial"/>
                <w:sz w:val="22"/>
                <w:szCs w:val="22"/>
                <w:lang w:val="hr-HR"/>
              </w:rPr>
            </w:pPr>
          </w:p>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fiskalizaciju poreskih registar kasa,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naloga;podnošenje </w:t>
            </w:r>
            <w:r>
              <w:rPr>
                <w:rFonts w:ascii="Arial" w:hAnsi="Arial" w:cs="Arial"/>
                <w:bCs/>
                <w:lang w:val="hr-HR"/>
              </w:rPr>
              <w:lastRenderedPageBreak/>
              <w:t>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302</w:t>
            </w:r>
          </w:p>
          <w:p w:rsidR="00652E3C" w:rsidRPr="00447C26" w:rsidRDefault="00652E3C" w:rsidP="005C2E63">
            <w:pPr>
              <w:jc w:val="center"/>
              <w:rPr>
                <w:rFonts w:ascii="Arial" w:hAnsi="Arial" w:cs="Arial"/>
                <w:lang w:val="hr-HR"/>
              </w:rPr>
            </w:pPr>
            <w:r w:rsidRPr="00447C26">
              <w:rPr>
                <w:rFonts w:ascii="Arial" w:hAnsi="Arial" w:cs="Arial"/>
                <w:lang w:val="hr-HR"/>
              </w:rPr>
              <w:t>303</w:t>
            </w:r>
          </w:p>
          <w:p w:rsidR="00652E3C" w:rsidRPr="00447C26" w:rsidRDefault="00652E3C" w:rsidP="005C2E63">
            <w:pPr>
              <w:jc w:val="center"/>
              <w:rPr>
                <w:rFonts w:ascii="Arial" w:hAnsi="Arial" w:cs="Arial"/>
                <w:lang w:val="hr-HR"/>
              </w:rPr>
            </w:pPr>
            <w:r w:rsidRPr="00447C26">
              <w:rPr>
                <w:rFonts w:ascii="Arial" w:hAnsi="Arial" w:cs="Arial"/>
                <w:lang w:val="hr-HR"/>
              </w:rPr>
              <w:t>304</w:t>
            </w:r>
          </w:p>
          <w:p w:rsidR="00652E3C" w:rsidRPr="00447C26" w:rsidRDefault="00652E3C" w:rsidP="005C2E63">
            <w:pPr>
              <w:jc w:val="center"/>
              <w:rPr>
                <w:rFonts w:ascii="Arial" w:hAnsi="Arial" w:cs="Arial"/>
                <w:lang w:val="hr-HR"/>
              </w:rPr>
            </w:pPr>
            <w:r w:rsidRPr="00447C26">
              <w:rPr>
                <w:rFonts w:ascii="Arial" w:hAnsi="Arial" w:cs="Arial"/>
                <w:lang w:val="hr-HR"/>
              </w:rPr>
              <w:t>305</w:t>
            </w:r>
          </w:p>
          <w:p w:rsidR="00652E3C" w:rsidRPr="00447C26" w:rsidRDefault="00652E3C" w:rsidP="005C2E63">
            <w:pPr>
              <w:jc w:val="center"/>
              <w:rPr>
                <w:rFonts w:ascii="Arial" w:hAnsi="Arial" w:cs="Arial"/>
                <w:lang w:val="hr-HR"/>
              </w:rPr>
            </w:pPr>
            <w:r w:rsidRPr="00447C26">
              <w:rPr>
                <w:rFonts w:ascii="Arial" w:hAnsi="Arial" w:cs="Arial"/>
                <w:lang w:val="hr-HR"/>
              </w:rPr>
              <w:t>306</w:t>
            </w:r>
          </w:p>
          <w:p w:rsidR="00652E3C" w:rsidRPr="00447C26" w:rsidRDefault="00652E3C" w:rsidP="005C2E63">
            <w:pPr>
              <w:jc w:val="center"/>
              <w:rPr>
                <w:rFonts w:ascii="Arial" w:hAnsi="Arial" w:cs="Arial"/>
                <w:lang w:val="hr-HR"/>
              </w:rPr>
            </w:pPr>
            <w:r w:rsidRPr="00447C26">
              <w:rPr>
                <w:rFonts w:ascii="Arial" w:hAnsi="Arial" w:cs="Arial"/>
                <w:lang w:val="hr-HR"/>
              </w:rPr>
              <w:t>307</w:t>
            </w:r>
          </w:p>
        </w:tc>
        <w:tc>
          <w:tcPr>
            <w:tcW w:w="3545"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color w:val="000080"/>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rPr>
                <w:rFonts w:ascii="Arial" w:hAnsi="Arial" w:cs="Arial"/>
                <w:b/>
                <w:i/>
                <w:lang w:val="hr-HR"/>
              </w:rPr>
            </w:pPr>
            <w:r>
              <w:rPr>
                <w:rFonts w:ascii="Arial" w:hAnsi="Arial" w:cs="Arial"/>
                <w:b/>
                <w:bCs/>
                <w:lang w:val="hr-HR"/>
              </w:rPr>
              <w:t xml:space="preserve"> </w:t>
            </w:r>
          </w:p>
          <w:p w:rsidR="00652E3C" w:rsidRDefault="00652E3C" w:rsidP="005C2E63">
            <w:pPr>
              <w:rPr>
                <w:rFonts w:ascii="Arial" w:hAnsi="Arial" w:cs="Arial"/>
                <w:b/>
                <w:i/>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6</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i/>
                <w:iCs/>
                <w:color w:val="FF0000"/>
                <w:u w:val="single"/>
                <w:lang w:val="hr-HR"/>
              </w:rPr>
            </w:pPr>
          </w:p>
          <w:p w:rsidR="00652E3C" w:rsidRDefault="00652E3C" w:rsidP="005C2E63">
            <w:pPr>
              <w:rPr>
                <w:rFonts w:ascii="Arial" w:hAnsi="Arial" w:cs="Arial"/>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3578"/>
        </w:trPr>
        <w:tc>
          <w:tcPr>
            <w:tcW w:w="883" w:type="dxa"/>
            <w:gridSpan w:val="2"/>
          </w:tcPr>
          <w:p w:rsidR="00652E3C" w:rsidRPr="00447C26" w:rsidRDefault="00652E3C" w:rsidP="005C2E63">
            <w:pPr>
              <w:jc w:val="center"/>
              <w:rPr>
                <w:rFonts w:ascii="Arial" w:hAnsi="Arial" w:cs="Arial"/>
                <w:lang w:val="hr-HR"/>
              </w:rPr>
            </w:pPr>
            <w:r w:rsidRPr="00447C26">
              <w:rPr>
                <w:rFonts w:ascii="Arial" w:hAnsi="Arial" w:cs="Arial"/>
                <w:lang w:val="hr-HR"/>
              </w:rPr>
              <w:t>308</w:t>
            </w:r>
          </w:p>
          <w:p w:rsidR="00652E3C" w:rsidRPr="00447C26" w:rsidRDefault="00652E3C" w:rsidP="005C2E63">
            <w:pPr>
              <w:jc w:val="center"/>
              <w:rPr>
                <w:rFonts w:ascii="Arial" w:hAnsi="Arial" w:cs="Arial"/>
                <w:lang w:val="hr-HR"/>
              </w:rPr>
            </w:pPr>
            <w:r w:rsidRPr="00447C26">
              <w:rPr>
                <w:rFonts w:ascii="Arial" w:hAnsi="Arial" w:cs="Arial"/>
                <w:lang w:val="hr-HR"/>
              </w:rPr>
              <w:t>309</w:t>
            </w:r>
          </w:p>
          <w:p w:rsidR="00652E3C" w:rsidRPr="00447C26" w:rsidRDefault="00652E3C" w:rsidP="005C2E63">
            <w:pPr>
              <w:jc w:val="center"/>
              <w:rPr>
                <w:rFonts w:ascii="Arial" w:hAnsi="Arial" w:cs="Arial"/>
                <w:lang w:val="hr-HR"/>
              </w:rPr>
            </w:pPr>
            <w:r w:rsidRPr="00447C26">
              <w:rPr>
                <w:rFonts w:ascii="Arial" w:hAnsi="Arial" w:cs="Arial"/>
                <w:lang w:val="hr-HR"/>
              </w:rPr>
              <w:t>310</w:t>
            </w:r>
          </w:p>
          <w:p w:rsidR="00652E3C" w:rsidRPr="00447C26" w:rsidRDefault="00652E3C" w:rsidP="005C2E63">
            <w:pPr>
              <w:jc w:val="center"/>
              <w:rPr>
                <w:rFonts w:ascii="Arial" w:hAnsi="Arial" w:cs="Arial"/>
                <w:lang w:val="hr-HR"/>
              </w:rPr>
            </w:pPr>
            <w:r w:rsidRPr="00447C26">
              <w:rPr>
                <w:rFonts w:ascii="Arial" w:hAnsi="Arial" w:cs="Arial"/>
                <w:lang w:val="hr-HR"/>
              </w:rPr>
              <w:t>311</w:t>
            </w:r>
          </w:p>
          <w:p w:rsidR="00652E3C" w:rsidRPr="00447C26" w:rsidRDefault="00652E3C" w:rsidP="005C2E63">
            <w:pPr>
              <w:jc w:val="center"/>
              <w:rPr>
                <w:rFonts w:ascii="Arial" w:hAnsi="Arial" w:cs="Arial"/>
                <w:lang w:val="hr-HR"/>
              </w:rPr>
            </w:pPr>
            <w:r w:rsidRPr="00447C26">
              <w:rPr>
                <w:rFonts w:ascii="Arial" w:hAnsi="Arial" w:cs="Arial"/>
                <w:lang w:val="hr-HR"/>
              </w:rPr>
              <w:t>312</w:t>
            </w:r>
          </w:p>
          <w:p w:rsidR="00652E3C" w:rsidRPr="00447C26" w:rsidRDefault="00652E3C" w:rsidP="005C2E63">
            <w:pPr>
              <w:jc w:val="center"/>
              <w:rPr>
                <w:rFonts w:ascii="Arial" w:hAnsi="Arial" w:cs="Arial"/>
                <w:lang w:val="hr-HR"/>
              </w:rPr>
            </w:pPr>
            <w:r w:rsidRPr="00447C26">
              <w:rPr>
                <w:rFonts w:ascii="Arial" w:hAnsi="Arial" w:cs="Arial"/>
                <w:lang w:val="hr-HR"/>
              </w:rPr>
              <w:t>313</w:t>
            </w:r>
          </w:p>
          <w:p w:rsidR="00652E3C" w:rsidRPr="00447C26" w:rsidRDefault="00652E3C" w:rsidP="005C2E63">
            <w:pPr>
              <w:jc w:val="center"/>
              <w:rPr>
                <w:rFonts w:ascii="Arial" w:hAnsi="Arial" w:cs="Arial"/>
                <w:lang w:val="hr-HR"/>
              </w:rPr>
            </w:pPr>
          </w:p>
        </w:tc>
        <w:tc>
          <w:tcPr>
            <w:tcW w:w="3545"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da-DK"/>
              </w:rPr>
            </w:pPr>
            <w:r>
              <w:rPr>
                <w:rFonts w:ascii="Arial" w:hAnsi="Arial" w:cs="Arial"/>
                <w:bCs/>
                <w:lang w:val="da-DK"/>
              </w:rPr>
              <w:t>- Visoko obrazovanje u obimu od 240 CSPK-a (VII-1 nivo kvalifikacije obrazovanja)</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6</w:t>
            </w:r>
          </w:p>
          <w:p w:rsidR="00652E3C" w:rsidRDefault="00652E3C" w:rsidP="005C2E63">
            <w:pPr>
              <w:rPr>
                <w:rFonts w:ascii="Arial" w:hAnsi="Arial" w:cs="Arial"/>
                <w:color w:val="FF0000"/>
                <w:lang w:val="hr-HR"/>
              </w:rPr>
            </w:pPr>
          </w:p>
          <w:p w:rsidR="00652E3C" w:rsidRDefault="00652E3C" w:rsidP="005C2E63">
            <w:pPr>
              <w:rPr>
                <w:rFonts w:ascii="Arial" w:hAnsi="Arial" w:cs="Arial"/>
                <w:lang w:val="hr-HR"/>
              </w:rPr>
            </w:pPr>
          </w:p>
          <w:p w:rsidR="00652E3C" w:rsidRDefault="00652E3C" w:rsidP="005C2E63">
            <w:pPr>
              <w:rPr>
                <w:rFonts w:ascii="Arial" w:hAnsi="Arial" w:cs="Arial"/>
                <w:b/>
                <w:bCs/>
                <w:color w:val="FF0000"/>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 podnošenje </w:t>
            </w:r>
            <w:r>
              <w:rPr>
                <w:rFonts w:ascii="Arial" w:hAnsi="Arial" w:cs="Arial"/>
                <w:bCs/>
                <w:lang w:val="hr-HR"/>
              </w:rPr>
              <w:lastRenderedPageBreak/>
              <w:t>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6"/>
            <w:shd w:val="clear" w:color="auto" w:fill="E0E0E0"/>
          </w:tcPr>
          <w:p w:rsidR="00652E3C" w:rsidRPr="00447C26" w:rsidRDefault="00652E3C" w:rsidP="005C2E63">
            <w:pPr>
              <w:jc w:val="center"/>
              <w:rPr>
                <w:rFonts w:ascii="Arial" w:hAnsi="Arial" w:cs="Arial"/>
                <w:bCs/>
                <w:lang w:val="hr-HR"/>
              </w:rPr>
            </w:pPr>
          </w:p>
          <w:p w:rsidR="00652E3C" w:rsidRPr="00447C26" w:rsidRDefault="00652E3C" w:rsidP="005C2E63">
            <w:pPr>
              <w:jc w:val="center"/>
              <w:rPr>
                <w:rFonts w:ascii="Arial" w:hAnsi="Arial" w:cs="Arial"/>
                <w:bCs/>
                <w:i/>
                <w:lang w:val="hr-HR"/>
              </w:rPr>
            </w:pPr>
            <w:r w:rsidRPr="00447C26">
              <w:rPr>
                <w:rFonts w:ascii="Arial" w:hAnsi="Arial" w:cs="Arial"/>
                <w:bCs/>
                <w:i/>
                <w:lang w:val="hr-HR"/>
              </w:rPr>
              <w:t xml:space="preserve">6.4.1.4  </w:t>
            </w:r>
            <w:r>
              <w:rPr>
                <w:rFonts w:ascii="Arial" w:hAnsi="Arial" w:cs="Arial"/>
                <w:bCs/>
                <w:i/>
                <w:lang w:val="hr-HR"/>
              </w:rPr>
              <w:t xml:space="preserve">Ekspozitura Cetinje </w:t>
            </w:r>
            <w:r w:rsidRPr="00447C26">
              <w:rPr>
                <w:rFonts w:ascii="Arial" w:hAnsi="Arial" w:cs="Arial"/>
                <w:bCs/>
                <w:i/>
                <w:lang w:val="hr-HR"/>
              </w:rPr>
              <w:t>(7)</w:t>
            </w:r>
          </w:p>
          <w:p w:rsidR="00652E3C" w:rsidRPr="00447C26" w:rsidRDefault="00652E3C" w:rsidP="005C2E63">
            <w:pPr>
              <w:jc w:val="center"/>
              <w:rPr>
                <w:rFonts w:ascii="Arial" w:hAnsi="Arial" w:cs="Arial"/>
                <w:lang w:val="hr-HR"/>
              </w:rPr>
            </w:pPr>
          </w:p>
        </w:tc>
      </w:tr>
      <w:tr w:rsidR="00652E3C" w:rsidTr="005C2E63">
        <w:tc>
          <w:tcPr>
            <w:tcW w:w="767" w:type="dxa"/>
          </w:tcPr>
          <w:p w:rsidR="00652E3C" w:rsidRPr="00447C26" w:rsidRDefault="00652E3C" w:rsidP="005C2E63">
            <w:pPr>
              <w:jc w:val="center"/>
              <w:rPr>
                <w:rFonts w:ascii="Arial" w:hAnsi="Arial" w:cs="Arial"/>
                <w:lang w:val="hr-HR"/>
              </w:rPr>
            </w:pPr>
            <w:r w:rsidRPr="00447C26">
              <w:rPr>
                <w:rFonts w:ascii="Arial" w:hAnsi="Arial" w:cs="Arial"/>
                <w:lang w:val="hr-HR"/>
              </w:rPr>
              <w:t>314</w:t>
            </w:r>
          </w:p>
          <w:p w:rsidR="00652E3C" w:rsidRPr="00447C26" w:rsidRDefault="00652E3C" w:rsidP="005C2E63">
            <w:pPr>
              <w:jc w:val="center"/>
              <w:rPr>
                <w:rFonts w:ascii="Arial" w:hAnsi="Arial" w:cs="Arial"/>
                <w:lang w:val="hr-HR"/>
              </w:rPr>
            </w:pPr>
          </w:p>
        </w:tc>
        <w:tc>
          <w:tcPr>
            <w:tcW w:w="366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rPr>
            </w:pPr>
            <w:r>
              <w:rPr>
                <w:rFonts w:ascii="Arial" w:hAnsi="Arial" w:cs="Arial"/>
                <w:bCs/>
                <w:lang w:val="hr-HR"/>
              </w:rPr>
              <w:t xml:space="preserve">- </w:t>
            </w:r>
            <w:r>
              <w:rPr>
                <w:rFonts w:ascii="Arial" w:hAnsi="Arial" w:cs="Arial"/>
                <w:bCs/>
              </w:rPr>
              <w:t>Visoko obrazovanje u obimu od 240 CSPK-a (VII-1 nivo kvalifikacije obrazovanja)</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Pr="00062061"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Vrši poslove koji se odnose na: organizaciju rada ekspoziture; kontrolisanje kompletnosti podataka u prijavi za registraciju; prijem i obradu poreskih prijava, prijava doprinosa i osiguranika;  kontrolisanje ispravnosti i kvaliteta propisane prateće dokumentacije; kontrolu ispravnosti rješenja o registraciji, rješenja o prestanku registracije i potvrda o registraciji; donošenje rješenja o porezu na promet nepokretnosti; vođenje upravnog postupka po žalbi poreskog obveznika</w:t>
            </w:r>
            <w:r>
              <w:rPr>
                <w:rFonts w:ascii="Arial" w:hAnsi="Arial" w:cs="Arial"/>
                <w:lang w:val="sr-Latn-CS"/>
              </w:rPr>
              <w:t xml:space="preserve">; vrši i druge poslove po nalogu   </w:t>
            </w:r>
            <w:r>
              <w:rPr>
                <w:rFonts w:ascii="Arial" w:hAnsi="Arial" w:cs="Arial"/>
                <w:lang w:val="hr-HR"/>
              </w:rPr>
              <w:t xml:space="preserve">pretpostavljenih. </w:t>
            </w:r>
          </w:p>
        </w:tc>
      </w:tr>
      <w:tr w:rsidR="00652E3C" w:rsidTr="005C2E63">
        <w:tc>
          <w:tcPr>
            <w:tcW w:w="767" w:type="dxa"/>
          </w:tcPr>
          <w:p w:rsidR="00652E3C" w:rsidRPr="00447C26" w:rsidRDefault="00652E3C" w:rsidP="005C2E63">
            <w:pPr>
              <w:jc w:val="center"/>
              <w:rPr>
                <w:rFonts w:ascii="Arial" w:hAnsi="Arial" w:cs="Arial"/>
                <w:bCs/>
                <w:lang w:val="hr-HR"/>
              </w:rPr>
            </w:pPr>
            <w:r w:rsidRPr="00447C26">
              <w:rPr>
                <w:rFonts w:ascii="Arial" w:hAnsi="Arial" w:cs="Arial"/>
                <w:bCs/>
                <w:lang w:val="hr-HR"/>
              </w:rPr>
              <w:t>315</w:t>
            </w:r>
          </w:p>
        </w:tc>
        <w:tc>
          <w:tcPr>
            <w:tcW w:w="366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unos podataka; izdavanje potvrde poreskom obvezniku o podnešenoj prijavi; unos podataka u sistem i vođenje evidencije; sačinjavanje izvještaja; pružanje informacija poreskim obveznicima za podnošenje poreske prijave; kontrolu kompletiranja podataka u poreskoj prijavi; kontrolu ispravnosti i prateće dokumentacije; </w:t>
            </w:r>
            <w:r>
              <w:rPr>
                <w:rFonts w:ascii="Arial" w:hAnsi="Arial" w:cs="Arial"/>
                <w:lang w:val="sr-Latn-CS"/>
              </w:rPr>
              <w:t xml:space="preserve">vrši i druge poslove po </w:t>
            </w:r>
            <w:r>
              <w:rPr>
                <w:rFonts w:ascii="Arial" w:hAnsi="Arial" w:cs="Arial"/>
                <w:lang w:val="sr-Latn-CS"/>
              </w:rPr>
              <w:lastRenderedPageBreak/>
              <w:t xml:space="preserve">nalogu  </w:t>
            </w:r>
            <w:r>
              <w:rPr>
                <w:rFonts w:ascii="Arial" w:hAnsi="Arial" w:cs="Arial"/>
                <w:lang w:val="hr-HR"/>
              </w:rPr>
              <w:t xml:space="preserve">pretpostavljenih. </w:t>
            </w:r>
          </w:p>
        </w:tc>
      </w:tr>
      <w:tr w:rsidR="00652E3C" w:rsidTr="005C2E63">
        <w:tc>
          <w:tcPr>
            <w:tcW w:w="767" w:type="dxa"/>
          </w:tcPr>
          <w:p w:rsidR="00652E3C" w:rsidRPr="00447C26" w:rsidRDefault="00652E3C" w:rsidP="005C2E63">
            <w:pPr>
              <w:jc w:val="center"/>
              <w:rPr>
                <w:rFonts w:ascii="Arial" w:hAnsi="Arial" w:cs="Arial"/>
                <w:lang w:val="hr-HR"/>
              </w:rPr>
            </w:pPr>
            <w:r w:rsidRPr="00447C26">
              <w:rPr>
                <w:rFonts w:ascii="Arial" w:hAnsi="Arial" w:cs="Arial"/>
                <w:lang w:val="hr-HR"/>
              </w:rPr>
              <w:lastRenderedPageBreak/>
              <w:t>316</w:t>
            </w:r>
          </w:p>
        </w:tc>
        <w:tc>
          <w:tcPr>
            <w:tcW w:w="366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unos podataka; izdavanje potvrde poreskom obvezniku o podnešenoj prijavi; unos podataka u sistem i vođenje evidencije; sačinjavanje izvještaja; pružanje informacija poreskim obveznicima za podnošenje poreske prijave; kontrolu kompletiranja podataka u poreskoj prijavi; kontrolu ispravnosti i prateće dokumentacije; </w:t>
            </w:r>
            <w:r>
              <w:rPr>
                <w:rFonts w:ascii="Arial" w:hAnsi="Arial" w:cs="Arial"/>
                <w:lang w:val="sr-Latn-CS"/>
              </w:rPr>
              <w:t>vrši i druge poslove po nalogu  po nalogu  pretpostavljenih.</w:t>
            </w:r>
          </w:p>
        </w:tc>
      </w:tr>
      <w:tr w:rsidR="00652E3C" w:rsidTr="005C2E63">
        <w:tc>
          <w:tcPr>
            <w:tcW w:w="767" w:type="dxa"/>
          </w:tcPr>
          <w:p w:rsidR="00652E3C" w:rsidRPr="00447C26" w:rsidRDefault="00652E3C" w:rsidP="005C2E63">
            <w:pPr>
              <w:jc w:val="center"/>
              <w:rPr>
                <w:rFonts w:ascii="Arial" w:hAnsi="Arial" w:cs="Arial"/>
                <w:lang w:val="hr-HR"/>
              </w:rPr>
            </w:pPr>
            <w:r w:rsidRPr="00447C26">
              <w:rPr>
                <w:rFonts w:ascii="Arial" w:hAnsi="Arial" w:cs="Arial"/>
                <w:lang w:val="hr-HR"/>
              </w:rPr>
              <w:t>317</w:t>
            </w:r>
          </w:p>
          <w:p w:rsidR="00652E3C" w:rsidRDefault="00652E3C" w:rsidP="005C2E63">
            <w:pPr>
              <w:jc w:val="center"/>
              <w:rPr>
                <w:rFonts w:ascii="Arial" w:hAnsi="Arial" w:cs="Arial"/>
                <w:lang w:val="hr-HR"/>
              </w:rPr>
            </w:pPr>
            <w:r w:rsidRPr="00447C26">
              <w:rPr>
                <w:rFonts w:ascii="Arial" w:hAnsi="Arial" w:cs="Arial"/>
                <w:lang w:val="hr-HR"/>
              </w:rPr>
              <w:t>318</w:t>
            </w:r>
          </w:p>
          <w:p w:rsidR="00652E3C" w:rsidRDefault="00652E3C" w:rsidP="005C2E63">
            <w:pPr>
              <w:jc w:val="center"/>
              <w:rPr>
                <w:rFonts w:ascii="Arial" w:hAnsi="Arial" w:cs="Arial"/>
                <w:lang w:val="hr-HR"/>
              </w:rPr>
            </w:pPr>
            <w:r>
              <w:rPr>
                <w:rFonts w:ascii="Arial" w:hAnsi="Arial" w:cs="Arial"/>
                <w:lang w:val="hr-HR"/>
              </w:rPr>
              <w:t>319</w:t>
            </w:r>
          </w:p>
          <w:p w:rsidR="00652E3C" w:rsidRPr="00447C26" w:rsidRDefault="00652E3C" w:rsidP="005C2E63">
            <w:pPr>
              <w:jc w:val="center"/>
              <w:rPr>
                <w:rFonts w:ascii="Arial" w:hAnsi="Arial" w:cs="Arial"/>
                <w:lang w:val="hr-HR"/>
              </w:rPr>
            </w:pPr>
            <w:r>
              <w:rPr>
                <w:rFonts w:ascii="Arial" w:hAnsi="Arial" w:cs="Arial"/>
                <w:lang w:val="hr-HR"/>
              </w:rPr>
              <w:t>320</w:t>
            </w:r>
          </w:p>
        </w:tc>
        <w:tc>
          <w:tcPr>
            <w:tcW w:w="3661"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4</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druge poslove po nalogu  po nalogu  pretpostavljenih.</w:t>
            </w:r>
          </w:p>
        </w:tc>
      </w:tr>
      <w:tr w:rsidR="00652E3C" w:rsidTr="005C2E63">
        <w:trPr>
          <w:cantSplit/>
        </w:trPr>
        <w:tc>
          <w:tcPr>
            <w:tcW w:w="9828" w:type="dxa"/>
            <w:gridSpan w:val="6"/>
            <w:shd w:val="clear" w:color="auto" w:fill="E0E0E0"/>
          </w:tcPr>
          <w:p w:rsidR="00652E3C" w:rsidRPr="00447C26" w:rsidRDefault="00652E3C" w:rsidP="005C2E63">
            <w:pPr>
              <w:jc w:val="center"/>
              <w:rPr>
                <w:rFonts w:ascii="Arial" w:hAnsi="Arial" w:cs="Arial"/>
                <w:bCs/>
                <w:lang w:val="hr-HR"/>
              </w:rPr>
            </w:pPr>
          </w:p>
          <w:p w:rsidR="00652E3C" w:rsidRPr="00447C26" w:rsidRDefault="00652E3C" w:rsidP="005C2E63">
            <w:pPr>
              <w:jc w:val="center"/>
              <w:rPr>
                <w:rFonts w:ascii="Arial" w:hAnsi="Arial" w:cs="Arial"/>
                <w:bCs/>
                <w:i/>
                <w:lang w:val="hr-HR"/>
              </w:rPr>
            </w:pPr>
            <w:r w:rsidRPr="00447C26">
              <w:rPr>
                <w:rFonts w:ascii="Arial" w:hAnsi="Arial" w:cs="Arial"/>
                <w:bCs/>
                <w:i/>
                <w:lang w:val="hr-HR"/>
              </w:rPr>
              <w:t>6.4.1.5 Ekspozitura   Danilovgrad (3)</w:t>
            </w:r>
          </w:p>
          <w:p w:rsidR="00652E3C" w:rsidRPr="00447C26" w:rsidRDefault="00652E3C" w:rsidP="005C2E63">
            <w:pPr>
              <w:jc w:val="center"/>
              <w:rPr>
                <w:rFonts w:ascii="Arial" w:hAnsi="Arial" w:cs="Arial"/>
                <w:lang w:val="hr-HR"/>
              </w:rPr>
            </w:pPr>
          </w:p>
        </w:tc>
      </w:tr>
      <w:tr w:rsidR="00652E3C" w:rsidTr="005C2E63">
        <w:trPr>
          <w:gridAfter w:val="1"/>
          <w:wAfter w:w="72" w:type="dxa"/>
        </w:trPr>
        <w:tc>
          <w:tcPr>
            <w:tcW w:w="767" w:type="dxa"/>
          </w:tcPr>
          <w:p w:rsidR="00652E3C" w:rsidRPr="00447C26" w:rsidRDefault="00652E3C" w:rsidP="005C2E63">
            <w:pPr>
              <w:jc w:val="center"/>
              <w:rPr>
                <w:rFonts w:ascii="Arial" w:hAnsi="Arial" w:cs="Arial"/>
                <w:lang w:val="hr-HR"/>
              </w:rPr>
            </w:pPr>
            <w:r w:rsidRPr="00447C26">
              <w:rPr>
                <w:rFonts w:ascii="Arial" w:hAnsi="Arial" w:cs="Arial"/>
                <w:lang w:val="hr-HR"/>
              </w:rPr>
              <w:t>321</w:t>
            </w:r>
          </w:p>
          <w:p w:rsidR="00652E3C" w:rsidRPr="00447C26" w:rsidRDefault="00652E3C" w:rsidP="005C2E63">
            <w:pPr>
              <w:jc w:val="center"/>
              <w:rPr>
                <w:rFonts w:ascii="Arial" w:hAnsi="Arial" w:cs="Arial"/>
                <w:lang w:val="hr-HR"/>
              </w:rPr>
            </w:pPr>
          </w:p>
        </w:tc>
        <w:tc>
          <w:tcPr>
            <w:tcW w:w="366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Pr="00062061" w:rsidRDefault="00652E3C" w:rsidP="005C2E63">
            <w:pPr>
              <w:rPr>
                <w:rFonts w:ascii="Arial" w:hAnsi="Arial" w:cs="Arial"/>
                <w:b/>
                <w:bCs/>
                <w:lang w:val="hr-HR"/>
              </w:rPr>
            </w:pPr>
          </w:p>
        </w:tc>
        <w:tc>
          <w:tcPr>
            <w:tcW w:w="1350" w:type="dxa"/>
          </w:tcPr>
          <w:p w:rsidR="00652E3C" w:rsidRDefault="00652E3C" w:rsidP="005C2E63">
            <w:pPr>
              <w:jc w:val="center"/>
              <w:rPr>
                <w:rFonts w:ascii="Arial" w:hAnsi="Arial" w:cs="Arial"/>
                <w:b/>
                <w:bCs/>
                <w:lang w:val="hr-HR"/>
              </w:rPr>
            </w:pPr>
            <w:r>
              <w:rPr>
                <w:rFonts w:ascii="Arial" w:hAnsi="Arial" w:cs="Arial"/>
                <w:b/>
                <w:bCs/>
                <w:lang w:val="hr-HR"/>
              </w:rPr>
              <w:t>1</w:t>
            </w:r>
          </w:p>
        </w:tc>
        <w:tc>
          <w:tcPr>
            <w:tcW w:w="3978" w:type="dxa"/>
          </w:tcPr>
          <w:p w:rsidR="00652E3C" w:rsidRDefault="00652E3C" w:rsidP="005C2E63">
            <w:pPr>
              <w:jc w:val="both"/>
              <w:rPr>
                <w:rFonts w:ascii="Arial" w:hAnsi="Arial" w:cs="Arial"/>
                <w:lang w:val="hr-HR"/>
              </w:rPr>
            </w:pPr>
            <w:r>
              <w:rPr>
                <w:rFonts w:ascii="Arial" w:hAnsi="Arial" w:cs="Arial"/>
                <w:lang w:val="hr-HR"/>
              </w:rPr>
              <w:t>Vrši poslove koji se odnose na: organizaciju rada ekspoziture; kontrolisanje kompletnosti podataka u prijavi za registraciju; prijem i obradu poreskih prijava, prijava doprinosa i osiguranika;  kontrolisanje ispravnosti i kvaliteta propisane prateće dokumentacije; ispravnost rješenja o registraciji, rješenja o prestanku registracije i potvrda o registraciji; donošenje rješenja o porezu na promet nepokretnosti; vođenje upravnog postupka po žalbi poreskog obveznika</w:t>
            </w:r>
            <w:r>
              <w:rPr>
                <w:rFonts w:ascii="Arial" w:hAnsi="Arial" w:cs="Arial"/>
                <w:lang w:val="sr-Latn-CS"/>
              </w:rPr>
              <w:t xml:space="preserve">; vrši i druge poslove po nalogu   </w:t>
            </w:r>
            <w:r>
              <w:rPr>
                <w:rFonts w:ascii="Arial" w:hAnsi="Arial" w:cs="Arial"/>
                <w:lang w:val="hr-HR"/>
              </w:rPr>
              <w:t xml:space="preserve">pretpostavljenih. </w:t>
            </w:r>
          </w:p>
        </w:tc>
      </w:tr>
      <w:tr w:rsidR="00652E3C" w:rsidTr="005C2E63">
        <w:tc>
          <w:tcPr>
            <w:tcW w:w="767" w:type="dxa"/>
          </w:tcPr>
          <w:p w:rsidR="00652E3C" w:rsidRPr="00447C26" w:rsidRDefault="00652E3C" w:rsidP="005C2E63">
            <w:pPr>
              <w:jc w:val="center"/>
              <w:rPr>
                <w:rFonts w:ascii="Arial" w:hAnsi="Arial" w:cs="Arial"/>
                <w:lang w:val="hr-HR"/>
              </w:rPr>
            </w:pPr>
            <w:r w:rsidRPr="00447C26">
              <w:rPr>
                <w:rFonts w:ascii="Arial" w:hAnsi="Arial" w:cs="Arial"/>
                <w:lang w:val="hr-HR"/>
              </w:rPr>
              <w:t>322</w:t>
            </w:r>
          </w:p>
        </w:tc>
        <w:tc>
          <w:tcPr>
            <w:tcW w:w="366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rPr>
            </w:pPr>
            <w:r>
              <w:rPr>
                <w:rFonts w:ascii="Arial" w:hAnsi="Arial" w:cs="Arial"/>
                <w:bCs/>
                <w:lang w:val="hr-HR"/>
              </w:rPr>
              <w:t xml:space="preserve">- </w:t>
            </w:r>
            <w:r>
              <w:rPr>
                <w:rFonts w:ascii="Arial" w:hAnsi="Arial" w:cs="Arial"/>
                <w:bCs/>
              </w:rPr>
              <w:t>Visoko obrazovanje u obimu od 240 CSPK-a (VII-1 nivo kvalifikacije obrazovanja)</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
                <w:bCs/>
                <w:lang w:val="hr-HR"/>
              </w:rPr>
            </w:pPr>
            <w:r>
              <w:rPr>
                <w:rFonts w:ascii="Arial" w:hAnsi="Arial" w:cs="Arial"/>
                <w:b/>
                <w:bCs/>
                <w:lang w:val="hr-HR"/>
              </w:rPr>
              <w:t>1</w:t>
            </w: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unos podataka; izdavanje potvrde poreskom obvezniku o podnešenoj prijavi; unos podataka u sistem i vođenje evidencije; sačinjavanje izvještaja; pružanje informacija poreskim obveznicima za podnošenje poreske prijave; kontrolu kompletiranja podataka u poreskoj prijavi; kontrolu ispravnosti i prateće dokumentacije; </w:t>
            </w:r>
            <w:r>
              <w:rPr>
                <w:rFonts w:ascii="Arial" w:hAnsi="Arial" w:cs="Arial"/>
                <w:lang w:val="sr-Latn-CS"/>
              </w:rPr>
              <w:t xml:space="preserve">vrši i druge poslove po nalogu  po nalogu  </w:t>
            </w:r>
            <w:r>
              <w:rPr>
                <w:rFonts w:ascii="Arial" w:hAnsi="Arial" w:cs="Arial"/>
                <w:lang w:val="hr-HR"/>
              </w:rPr>
              <w:t xml:space="preserve">pretpostavljenih. </w:t>
            </w:r>
          </w:p>
        </w:tc>
      </w:tr>
      <w:tr w:rsidR="00652E3C" w:rsidTr="005C2E63">
        <w:tc>
          <w:tcPr>
            <w:tcW w:w="767" w:type="dxa"/>
          </w:tcPr>
          <w:p w:rsidR="00652E3C" w:rsidRPr="00447C26" w:rsidRDefault="00652E3C" w:rsidP="005C2E63">
            <w:pPr>
              <w:jc w:val="center"/>
              <w:rPr>
                <w:rFonts w:ascii="Arial" w:hAnsi="Arial" w:cs="Arial"/>
                <w:lang w:val="hr-HR"/>
              </w:rPr>
            </w:pPr>
            <w:r w:rsidRPr="00447C26">
              <w:rPr>
                <w:rFonts w:ascii="Arial" w:hAnsi="Arial" w:cs="Arial"/>
                <w:lang w:val="hr-HR"/>
              </w:rPr>
              <w:t>323</w:t>
            </w:r>
          </w:p>
        </w:tc>
        <w:tc>
          <w:tcPr>
            <w:tcW w:w="3661"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jc w:val="both"/>
              <w:rPr>
                <w:rFonts w:ascii="Arial" w:hAnsi="Arial" w:cs="Arial"/>
                <w:b/>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05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primanje, pregledanje, raspoređivanje i evidentiranje akata odnosno predmeta; arhiviranje i čuvanje završenih predmeta i drugog registratorskog materijala; pripremu predmete za otpremanje; izdavanje potvrde o prijemu podnesaka od stranaka; rukovanje pečatima i štambiljima i </w:t>
            </w:r>
            <w:r>
              <w:rPr>
                <w:rFonts w:ascii="Arial" w:hAnsi="Arial" w:cs="Arial"/>
                <w:lang w:val="hr-HR"/>
              </w:rPr>
              <w:lastRenderedPageBreak/>
              <w:t xml:space="preserve">njihovo čuvanje; obavalja daktilografske poslove; </w:t>
            </w:r>
            <w:r>
              <w:rPr>
                <w:rFonts w:ascii="Arial" w:hAnsi="Arial" w:cs="Arial"/>
                <w:iCs/>
                <w:lang w:val="hr-HR"/>
              </w:rPr>
              <w:t>vrši i druge</w:t>
            </w:r>
            <w:r>
              <w:rPr>
                <w:rFonts w:ascii="Arial" w:hAnsi="Arial" w:cs="Arial"/>
                <w:lang w:val="sr-Latn-CS"/>
              </w:rPr>
              <w:t xml:space="preserve"> poslove po nalogu po nalogu  </w:t>
            </w:r>
            <w:r>
              <w:rPr>
                <w:rFonts w:ascii="Arial" w:hAnsi="Arial" w:cs="Arial"/>
                <w:lang w:val="hr-HR"/>
              </w:rPr>
              <w:t xml:space="preserve">pretpostavljenih. </w:t>
            </w:r>
          </w:p>
        </w:tc>
      </w:tr>
    </w:tbl>
    <w:p w:rsidR="00652E3C" w:rsidRDefault="00652E3C" w:rsidP="00652E3C">
      <w:pPr>
        <w:pStyle w:val="Header"/>
        <w:rPr>
          <w:lang w:val="hr-HR"/>
        </w:rPr>
      </w:pPr>
    </w:p>
    <w:p w:rsidR="00652E3C" w:rsidRDefault="00652E3C" w:rsidP="00652E3C">
      <w:pPr>
        <w:pStyle w:val="Header"/>
        <w:rPr>
          <w:lang w:val="hr-HR"/>
        </w:rPr>
      </w:pPr>
    </w:p>
    <w:p w:rsidR="00652E3C" w:rsidRDefault="00652E3C" w:rsidP="00652E3C">
      <w:pPr>
        <w:pStyle w:val="Heading9"/>
        <w:jc w:val="center"/>
        <w:rPr>
          <w:rFonts w:ascii="Arial" w:hAnsi="Arial" w:cs="Arial"/>
          <w:sz w:val="22"/>
        </w:rPr>
      </w:pPr>
      <w:r>
        <w:rPr>
          <w:rFonts w:ascii="Arial" w:hAnsi="Arial" w:cs="Arial"/>
          <w:sz w:val="22"/>
        </w:rPr>
        <w:t>6.4.2. PODRUČNA JEDINICA NIKŠIĆ  (52)</w:t>
      </w:r>
    </w:p>
    <w:p w:rsidR="00652E3C" w:rsidRDefault="00652E3C" w:rsidP="00652E3C">
      <w:pPr>
        <w:rPr>
          <w:lang w:val="hr-HR"/>
        </w:rPr>
      </w:pPr>
    </w:p>
    <w:p w:rsidR="00652E3C" w:rsidRDefault="00652E3C" w:rsidP="00652E3C">
      <w:pPr>
        <w:jc w:val="both"/>
        <w:rPr>
          <w:rFonts w:ascii="Arial" w:hAnsi="Arial" w:cs="Arial"/>
          <w:lang w:val="hr-HR"/>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250"/>
        <w:gridCol w:w="20"/>
        <w:gridCol w:w="150"/>
        <w:gridCol w:w="3270"/>
        <w:gridCol w:w="1350"/>
        <w:gridCol w:w="4410"/>
      </w:tblGrid>
      <w:tr w:rsidR="00652E3C" w:rsidTr="005C2E63">
        <w:tc>
          <w:tcPr>
            <w:tcW w:w="738" w:type="dxa"/>
            <w:shd w:val="clear" w:color="auto" w:fill="E0E0E0"/>
          </w:tcPr>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w:t>
            </w:r>
          </w:p>
          <w:p w:rsidR="00652E3C" w:rsidRDefault="00652E3C" w:rsidP="005C2E63">
            <w:pPr>
              <w:jc w:val="center"/>
              <w:rPr>
                <w:rFonts w:ascii="Arial" w:hAnsi="Arial" w:cs="Arial"/>
                <w:b/>
                <w:bCs/>
                <w:lang w:val="hr-HR"/>
              </w:rPr>
            </w:pPr>
            <w:r>
              <w:rPr>
                <w:rFonts w:ascii="Arial" w:hAnsi="Arial" w:cs="Arial"/>
                <w:b/>
                <w:bCs/>
                <w:sz w:val="20"/>
                <w:szCs w:val="20"/>
                <w:lang w:val="hr-HR"/>
              </w:rPr>
              <w:t>broj</w:t>
            </w:r>
          </w:p>
        </w:tc>
        <w:tc>
          <w:tcPr>
            <w:tcW w:w="3690" w:type="dxa"/>
            <w:gridSpan w:val="4"/>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lang w:val="hr-HR"/>
              </w:rPr>
            </w:pPr>
            <w:r>
              <w:rPr>
                <w:rFonts w:ascii="Arial" w:hAnsi="Arial" w:cs="Arial"/>
                <w:b/>
                <w:bCs/>
                <w:lang w:val="hr-HR"/>
              </w:rPr>
              <w:t>Naziv radnog mjesta i uslovi</w:t>
            </w:r>
          </w:p>
          <w:p w:rsidR="00652E3C" w:rsidRDefault="00652E3C" w:rsidP="005C2E63">
            <w:pPr>
              <w:jc w:val="center"/>
              <w:rPr>
                <w:rFonts w:ascii="Arial" w:hAnsi="Arial" w:cs="Arial"/>
                <w:bCs/>
                <w:sz w:val="16"/>
                <w:szCs w:val="16"/>
                <w:lang w:val="hr-HR"/>
              </w:rPr>
            </w:pPr>
          </w:p>
        </w:tc>
        <w:tc>
          <w:tcPr>
            <w:tcW w:w="1350" w:type="dxa"/>
            <w:shd w:val="clear" w:color="auto" w:fill="E0E0E0"/>
          </w:tcPr>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4410" w:type="dxa"/>
            <w:shd w:val="clear" w:color="auto" w:fill="E0E0E0"/>
          </w:tcPr>
          <w:p w:rsidR="00652E3C" w:rsidRDefault="00652E3C" w:rsidP="005C2E63">
            <w:pPr>
              <w:jc w:val="center"/>
              <w:rPr>
                <w:rFonts w:ascii="Arial" w:hAnsi="Arial" w:cs="Arial"/>
                <w:b/>
                <w:bCs/>
                <w:sz w:val="16"/>
                <w:szCs w:val="16"/>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2820"/>
        </w:trPr>
        <w:tc>
          <w:tcPr>
            <w:tcW w:w="73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324</w:t>
            </w:r>
          </w:p>
        </w:tc>
        <w:tc>
          <w:tcPr>
            <w:tcW w:w="3690" w:type="dxa"/>
            <w:gridSpan w:val="4"/>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 inspektor/ca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01744A" w:rsidRDefault="00652E3C" w:rsidP="0001744A">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Borders>
              <w:bottom w:val="single" w:sz="4" w:space="0" w:color="auto"/>
            </w:tcBorders>
          </w:tcPr>
          <w:p w:rsidR="00652E3C" w:rsidRDefault="00652E3C" w:rsidP="005C2E63">
            <w:pPr>
              <w:ind w:right="-648"/>
              <w:rPr>
                <w:rFonts w:ascii="Arial" w:hAnsi="Arial" w:cs="Arial"/>
                <w:lang w:val="hr-HR"/>
              </w:rPr>
            </w:pPr>
            <w:r>
              <w:rPr>
                <w:rFonts w:ascii="Arial" w:hAnsi="Arial" w:cs="Arial"/>
                <w:lang w:val="hr-HR"/>
              </w:rPr>
              <w:t xml:space="preserve">        1</w:t>
            </w:r>
          </w:p>
        </w:tc>
        <w:tc>
          <w:tcPr>
            <w:tcW w:w="4410" w:type="dxa"/>
            <w:tcBorders>
              <w:bottom w:val="single" w:sz="4" w:space="0" w:color="auto"/>
            </w:tcBorders>
          </w:tcPr>
          <w:p w:rsidR="00652E3C" w:rsidRPr="00370CF3" w:rsidRDefault="00652E3C" w:rsidP="005C2E63">
            <w:pPr>
              <w:jc w:val="both"/>
              <w:rPr>
                <w:rFonts w:ascii="Arial" w:hAnsi="Arial" w:cs="Arial"/>
                <w:lang w:val="sr-Latn-CS"/>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szCs w:val="20"/>
                <w:lang w:val="sr-Latn-CS"/>
              </w:rPr>
              <w:t>po nalogu Direktora i Pomoćnika direktora.</w:t>
            </w:r>
          </w:p>
        </w:tc>
      </w:tr>
      <w:tr w:rsidR="00652E3C" w:rsidTr="005C2E63">
        <w:trPr>
          <w:cantSplit/>
        </w:trPr>
        <w:tc>
          <w:tcPr>
            <w:tcW w:w="10188" w:type="dxa"/>
            <w:gridSpan w:val="7"/>
            <w:shd w:val="clear" w:color="auto" w:fill="E0E0E0"/>
          </w:tcPr>
          <w:p w:rsidR="00652E3C" w:rsidRDefault="00652E3C" w:rsidP="005C2E63">
            <w:pPr>
              <w:jc w:val="both"/>
              <w:rPr>
                <w:rFonts w:ascii="Arial" w:hAnsi="Arial" w:cs="Arial"/>
                <w:b/>
                <w:bCs/>
                <w:lang w:val="hr-HR"/>
              </w:rPr>
            </w:pPr>
          </w:p>
          <w:p w:rsidR="00652E3C" w:rsidRPr="00A95613" w:rsidRDefault="00652E3C" w:rsidP="005C2E63">
            <w:pPr>
              <w:jc w:val="center"/>
              <w:rPr>
                <w:rFonts w:ascii="Arial" w:hAnsi="Arial" w:cs="Arial"/>
                <w:bCs/>
                <w:i/>
                <w:lang w:val="hr-HR"/>
              </w:rPr>
            </w:pPr>
            <w:r w:rsidRPr="00A95613">
              <w:rPr>
                <w:rFonts w:ascii="Arial" w:hAnsi="Arial" w:cs="Arial"/>
                <w:bCs/>
                <w:i/>
                <w:lang w:val="hr-HR"/>
              </w:rPr>
              <w:t>6.4.2.1. Filijala za pružanje usluga poreskim obveznicima i registraciju</w:t>
            </w:r>
          </w:p>
          <w:p w:rsidR="00652E3C" w:rsidRDefault="00652E3C" w:rsidP="005C2E63">
            <w:pPr>
              <w:jc w:val="both"/>
              <w:rPr>
                <w:rFonts w:ascii="Arial" w:hAnsi="Arial" w:cs="Arial"/>
                <w:lang w:val="hr-HR"/>
              </w:rPr>
            </w:pPr>
          </w:p>
        </w:tc>
      </w:tr>
      <w:tr w:rsidR="00652E3C" w:rsidTr="005C2E63">
        <w:tc>
          <w:tcPr>
            <w:tcW w:w="1008" w:type="dxa"/>
            <w:gridSpan w:val="3"/>
          </w:tcPr>
          <w:p w:rsidR="00652E3C" w:rsidRDefault="00652E3C" w:rsidP="005C2E63">
            <w:pPr>
              <w:jc w:val="center"/>
              <w:rPr>
                <w:rFonts w:ascii="Arial" w:hAnsi="Arial" w:cs="Arial"/>
                <w:lang w:val="hr-HR"/>
              </w:rPr>
            </w:pPr>
            <w:r>
              <w:rPr>
                <w:rFonts w:ascii="Arial" w:hAnsi="Arial" w:cs="Arial"/>
                <w:lang w:val="hr-HR"/>
              </w:rPr>
              <w:t>325</w:t>
            </w:r>
          </w:p>
        </w:tc>
        <w:tc>
          <w:tcPr>
            <w:tcW w:w="342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w:t>
            </w:r>
            <w:r>
              <w:rPr>
                <w:rFonts w:ascii="Arial" w:hAnsi="Arial" w:cs="Arial"/>
                <w:b w:val="0"/>
                <w:bCs w:val="0"/>
                <w:sz w:val="22"/>
                <w:szCs w:val="22"/>
                <w:lang w:val="hr-HR"/>
              </w:rPr>
              <w:t xml:space="preserve"> </w:t>
            </w:r>
          </w:p>
          <w:p w:rsidR="00652E3C" w:rsidRDefault="00652E3C" w:rsidP="005C2E63">
            <w:pPr>
              <w:rPr>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poznavanje rada na računaru</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lastRenderedPageBreak/>
              <w:t>1</w:t>
            </w:r>
          </w:p>
        </w:tc>
        <w:tc>
          <w:tcPr>
            <w:tcW w:w="441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implementaciju postupaka, procedura i programa razrađenih od strane pomoćnika direktora Sektora za pružanje usluga poreskim obveznicima i registraciju u Poreskoj upravi; komunikaciju sa građanima </w:t>
            </w:r>
            <w:r>
              <w:rPr>
                <w:rFonts w:ascii="Arial" w:hAnsi="Arial" w:cs="Arial"/>
                <w:lang w:val="hr-HR"/>
              </w:rPr>
              <w:lastRenderedPageBreak/>
              <w:t xml:space="preserve">(prilikom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Default="00652E3C" w:rsidP="005C2E63">
            <w:pPr>
              <w:jc w:val="center"/>
              <w:rPr>
                <w:rFonts w:ascii="Arial" w:hAnsi="Arial" w:cs="Arial"/>
                <w:lang w:val="hr-HR"/>
              </w:rPr>
            </w:pPr>
            <w:r>
              <w:rPr>
                <w:rFonts w:ascii="Arial" w:hAnsi="Arial" w:cs="Arial"/>
                <w:lang w:val="hr-HR"/>
              </w:rPr>
              <w:lastRenderedPageBreak/>
              <w:t>326</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savjetnik/ca  I</w:t>
            </w:r>
          </w:p>
          <w:p w:rsidR="00652E3C" w:rsidRDefault="00652E3C" w:rsidP="005C2E63">
            <w:pPr>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 xml:space="preserve">Visoko obrazovanje u obimu od 240 CSPK-a (VII-1 nivo kvalifikacije obrazovanja) </w:t>
            </w:r>
            <w:r>
              <w:rPr>
                <w:rFonts w:ascii="Arial" w:hAnsi="Arial" w:cs="Arial"/>
                <w:bCs/>
                <w:lang w:val="hr-HR"/>
              </w:rPr>
              <w:t xml:space="preserve"> </w:t>
            </w:r>
          </w:p>
          <w:p w:rsidR="00652E3C" w:rsidRDefault="00652E3C" w:rsidP="005C2E63">
            <w:pPr>
              <w:rPr>
                <w:rFonts w:ascii="Arial" w:hAnsi="Arial" w:cs="Arial"/>
                <w:bCs/>
              </w:rPr>
            </w:pPr>
            <w:r>
              <w:rPr>
                <w:rFonts w:ascii="Arial" w:hAnsi="Arial" w:cs="Arial"/>
                <w:bCs/>
                <w:lang w:val="hr-HR"/>
              </w:rPr>
              <w:t xml:space="preserve">- </w:t>
            </w:r>
            <w:r>
              <w:rPr>
                <w:rFonts w:ascii="Arial" w:hAnsi="Arial" w:cs="Arial"/>
                <w:bCs/>
              </w:rPr>
              <w:t>Pravni</w:t>
            </w:r>
            <w:r>
              <w:rPr>
                <w:rFonts w:ascii="Arial" w:hAnsi="Arial" w:cs="Arial"/>
                <w:bCs/>
                <w:lang w:val="hr-HR"/>
              </w:rPr>
              <w:t xml:space="preserve"> ili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t>- 5 godina radnog iskustva</w:t>
            </w:r>
          </w:p>
          <w:p w:rsidR="00652E3C" w:rsidRDefault="00652E3C" w:rsidP="005C2E63">
            <w:pPr>
              <w:rPr>
                <w:rFonts w:ascii="Arial" w:hAnsi="Arial" w:cs="Arial"/>
                <w:bCs/>
                <w:lang w:val="da-DK"/>
              </w:rPr>
            </w:pPr>
            <w:r>
              <w:rPr>
                <w:rFonts w:ascii="Arial" w:hAnsi="Arial" w:cs="Arial"/>
                <w:bCs/>
                <w:lang w:val="da-DK"/>
              </w:rPr>
              <w:t>- položen stručni ispit</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0B421E"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Vrši poslove koji se odnose na: izradu izvještaja o radu filijale; pružanje informacija o pravima i obavezama poreskih obveznika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w:t>
            </w:r>
            <w:r>
              <w:rPr>
                <w:rFonts w:ascii="Arial" w:hAnsi="Arial" w:cs="Arial"/>
                <w:lang w:val="sr-Latn-CS"/>
              </w:rPr>
              <w:t xml:space="preserve"> </w:t>
            </w:r>
            <w:r>
              <w:rPr>
                <w:rFonts w:ascii="Arial" w:hAnsi="Arial" w:cs="Arial"/>
                <w:lang w:val="hr-HR"/>
              </w:rPr>
              <w:t xml:space="preserve">vršenje kontrole ovjere blokova; vrši i </w:t>
            </w:r>
            <w:r>
              <w:rPr>
                <w:rFonts w:ascii="Arial" w:hAnsi="Arial" w:cs="Arial"/>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Default="00652E3C" w:rsidP="005C2E63">
            <w:pPr>
              <w:jc w:val="center"/>
              <w:rPr>
                <w:rFonts w:ascii="Arial" w:hAnsi="Arial" w:cs="Arial"/>
                <w:lang w:val="hr-HR"/>
              </w:rPr>
            </w:pPr>
            <w:r>
              <w:rPr>
                <w:rFonts w:ascii="Arial" w:hAnsi="Arial" w:cs="Arial"/>
                <w:lang w:val="hr-HR"/>
              </w:rPr>
              <w:t>327</w:t>
            </w:r>
          </w:p>
        </w:tc>
        <w:tc>
          <w:tcPr>
            <w:tcW w:w="342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i/>
                <w:lang w:val="hr-HR"/>
              </w:rPr>
            </w:pPr>
          </w:p>
          <w:p w:rsidR="00652E3C" w:rsidRPr="00AF7012"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pružanje informacija o pravima i obavezama po poreskim zakonima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 vrši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Borders>
              <w:bottom w:val="single" w:sz="4" w:space="0" w:color="auto"/>
            </w:tcBorders>
          </w:tcPr>
          <w:p w:rsidR="00652E3C" w:rsidRPr="00425AD6" w:rsidRDefault="00652E3C" w:rsidP="005C2E63">
            <w:pPr>
              <w:jc w:val="center"/>
              <w:rPr>
                <w:rFonts w:ascii="Arial" w:hAnsi="Arial" w:cs="Arial"/>
                <w:bCs/>
                <w:lang w:val="hr-HR"/>
              </w:rPr>
            </w:pPr>
            <w:r w:rsidRPr="00425AD6">
              <w:rPr>
                <w:rFonts w:ascii="Arial" w:hAnsi="Arial" w:cs="Arial"/>
                <w:bCs/>
                <w:lang w:val="hr-HR"/>
              </w:rPr>
              <w:t>328</w:t>
            </w:r>
          </w:p>
          <w:p w:rsidR="00652E3C" w:rsidRPr="00425AD6" w:rsidRDefault="00652E3C" w:rsidP="005C2E63">
            <w:pPr>
              <w:jc w:val="center"/>
              <w:rPr>
                <w:rFonts w:ascii="Arial" w:hAnsi="Arial" w:cs="Arial"/>
                <w:bCs/>
                <w:lang w:val="hr-HR"/>
              </w:rPr>
            </w:pPr>
            <w:r w:rsidRPr="00425AD6">
              <w:rPr>
                <w:rFonts w:ascii="Arial" w:hAnsi="Arial" w:cs="Arial"/>
                <w:bCs/>
                <w:lang w:val="hr-HR"/>
              </w:rPr>
              <w:t>329</w:t>
            </w:r>
          </w:p>
        </w:tc>
        <w:tc>
          <w:tcPr>
            <w:tcW w:w="3420" w:type="dxa"/>
            <w:gridSpan w:val="2"/>
            <w:tcBorders>
              <w:bottom w:val="single" w:sz="4" w:space="0" w:color="auto"/>
            </w:tcBorders>
          </w:tcPr>
          <w:p w:rsidR="00652E3C" w:rsidRPr="007B3F95" w:rsidRDefault="00652E3C" w:rsidP="005C2E63">
            <w:pPr>
              <w:pStyle w:val="Heading1"/>
              <w:rPr>
                <w:rFonts w:ascii="Arial" w:hAnsi="Arial" w:cs="Arial"/>
                <w:b w:val="0"/>
                <w:bCs w:val="0"/>
                <w:sz w:val="22"/>
                <w:szCs w:val="22"/>
                <w:lang w:val="hr-HR"/>
              </w:rPr>
            </w:pPr>
            <w:r w:rsidRPr="007B3F95">
              <w:rPr>
                <w:rFonts w:ascii="Arial" w:hAnsi="Arial" w:cs="Arial"/>
                <w:b w:val="0"/>
                <w:bCs w:val="0"/>
                <w:sz w:val="22"/>
                <w:szCs w:val="22"/>
              </w:rPr>
              <w:t>Samostalni</w:t>
            </w:r>
            <w:r w:rsidRPr="007B3F95">
              <w:rPr>
                <w:rFonts w:ascii="Arial" w:hAnsi="Arial" w:cs="Arial"/>
                <w:b w:val="0"/>
                <w:bCs w:val="0"/>
                <w:sz w:val="22"/>
                <w:szCs w:val="22"/>
                <w:lang w:val="hr-HR"/>
              </w:rPr>
              <w:t>/</w:t>
            </w:r>
            <w:r w:rsidRPr="007B3F95">
              <w:rPr>
                <w:rFonts w:ascii="Arial" w:hAnsi="Arial" w:cs="Arial"/>
                <w:b w:val="0"/>
                <w:bCs w:val="0"/>
                <w:sz w:val="22"/>
                <w:szCs w:val="22"/>
              </w:rPr>
              <w:t>a</w:t>
            </w:r>
            <w:r w:rsidRPr="007B3F95">
              <w:rPr>
                <w:rFonts w:ascii="Arial" w:hAnsi="Arial" w:cs="Arial"/>
                <w:b w:val="0"/>
                <w:bCs w:val="0"/>
                <w:sz w:val="22"/>
                <w:szCs w:val="22"/>
                <w:lang w:val="hr-HR"/>
              </w:rPr>
              <w:t xml:space="preserve"> </w:t>
            </w:r>
            <w:r w:rsidRPr="007B3F95">
              <w:rPr>
                <w:rFonts w:ascii="Arial" w:hAnsi="Arial" w:cs="Arial"/>
                <w:b w:val="0"/>
                <w:bCs w:val="0"/>
                <w:sz w:val="22"/>
                <w:szCs w:val="22"/>
              </w:rPr>
              <w:t>savjetnik</w:t>
            </w:r>
            <w:r w:rsidRPr="007B3F95">
              <w:rPr>
                <w:rFonts w:ascii="Arial" w:hAnsi="Arial" w:cs="Arial"/>
                <w:b w:val="0"/>
                <w:bCs w:val="0"/>
                <w:sz w:val="22"/>
                <w:szCs w:val="22"/>
                <w:lang w:val="hr-HR"/>
              </w:rPr>
              <w:t xml:space="preserve">/ca </w:t>
            </w:r>
            <w:r w:rsidRPr="007B3F95">
              <w:rPr>
                <w:rFonts w:ascii="Arial" w:hAnsi="Arial" w:cs="Arial"/>
                <w:b w:val="0"/>
                <w:bCs w:val="0"/>
                <w:sz w:val="22"/>
                <w:szCs w:val="22"/>
              </w:rPr>
              <w:t>III</w:t>
            </w:r>
            <w:r w:rsidRPr="007B3F95">
              <w:rPr>
                <w:rFonts w:ascii="Arial" w:hAnsi="Arial" w:cs="Arial"/>
                <w:b w:val="0"/>
                <w:bCs w:val="0"/>
                <w:sz w:val="22"/>
                <w:szCs w:val="22"/>
                <w:lang w:val="hr-HR"/>
              </w:rPr>
              <w:t xml:space="preserve"> </w:t>
            </w:r>
          </w:p>
          <w:p w:rsidR="00652E3C" w:rsidRDefault="00652E3C" w:rsidP="005C2E63">
            <w:pPr>
              <w:tabs>
                <w:tab w:val="left" w:pos="8280"/>
              </w:tabs>
              <w:jc w:val="both"/>
              <w:rPr>
                <w:rFonts w:ascii="Arial" w:hAnsi="Arial" w:cs="Arial"/>
                <w:bCs/>
                <w:lang w:val="sr-Latn-CS"/>
              </w:rPr>
            </w:pPr>
            <w:r w:rsidRPr="007B3F95">
              <w:rPr>
                <w:rFonts w:ascii="Arial" w:hAnsi="Arial" w:cs="Arial"/>
                <w:bCs/>
                <w:lang w:val="hr-HR"/>
              </w:rPr>
              <w:t xml:space="preserve">- </w:t>
            </w:r>
            <w:r w:rsidRPr="007B3F95">
              <w:rPr>
                <w:rFonts w:ascii="Arial" w:hAnsi="Arial" w:cs="Arial"/>
                <w:bCs/>
              </w:rPr>
              <w:t>Visoko obrazovanje u obimu od 240 CSPK-a (VII-1 nivo kvalifikacije obrazovanja</w:t>
            </w:r>
            <w:r>
              <w:rPr>
                <w:rFonts w:ascii="Arial" w:hAnsi="Arial" w:cs="Arial"/>
                <w:bCs/>
              </w:rPr>
              <w:t>)</w:t>
            </w:r>
            <w:r w:rsidRPr="007B3F95">
              <w:rPr>
                <w:rFonts w:ascii="Arial" w:hAnsi="Arial" w:cs="Arial"/>
                <w:bCs/>
                <w:lang w:val="sr-Latn-CS"/>
              </w:rPr>
              <w:t xml:space="preserve"> </w:t>
            </w:r>
          </w:p>
          <w:p w:rsidR="00652E3C" w:rsidRPr="007B3F95" w:rsidRDefault="00652E3C" w:rsidP="005C2E63">
            <w:pPr>
              <w:tabs>
                <w:tab w:val="left" w:pos="8280"/>
              </w:tabs>
              <w:jc w:val="both"/>
              <w:rPr>
                <w:rFonts w:ascii="Arial" w:hAnsi="Arial" w:cs="Arial"/>
                <w:bCs/>
                <w:lang w:val="hr-HR"/>
              </w:rPr>
            </w:pPr>
            <w:r w:rsidRPr="007B3F95">
              <w:rPr>
                <w:rFonts w:ascii="Arial" w:hAnsi="Arial" w:cs="Arial"/>
                <w:bCs/>
                <w:lang w:val="hr-HR"/>
              </w:rPr>
              <w:lastRenderedPageBreak/>
              <w:t xml:space="preserve">- </w:t>
            </w:r>
            <w:r w:rsidRPr="007B3F95">
              <w:rPr>
                <w:rFonts w:ascii="Arial" w:hAnsi="Arial" w:cs="Arial"/>
                <w:bCs/>
              </w:rPr>
              <w:t>Pravni</w:t>
            </w:r>
            <w:r w:rsidRPr="007B3F95">
              <w:rPr>
                <w:rFonts w:ascii="Arial" w:hAnsi="Arial" w:cs="Arial"/>
                <w:bCs/>
                <w:lang w:val="hr-HR"/>
              </w:rPr>
              <w:t xml:space="preserve"> </w:t>
            </w:r>
            <w:r w:rsidRPr="007B3F95">
              <w:rPr>
                <w:rFonts w:ascii="Arial" w:hAnsi="Arial" w:cs="Arial"/>
                <w:bCs/>
              </w:rPr>
              <w:t>ili</w:t>
            </w:r>
            <w:r w:rsidRPr="007B3F95">
              <w:rPr>
                <w:rFonts w:ascii="Arial" w:hAnsi="Arial" w:cs="Arial"/>
                <w:bCs/>
                <w:lang w:val="hr-HR"/>
              </w:rPr>
              <w:t xml:space="preserve"> </w:t>
            </w:r>
            <w:r w:rsidRPr="007B3F95">
              <w:rPr>
                <w:rFonts w:ascii="Arial" w:hAnsi="Arial" w:cs="Arial"/>
                <w:bCs/>
              </w:rPr>
              <w:t>Ekonomski</w:t>
            </w:r>
            <w:r w:rsidRPr="007B3F95">
              <w:rPr>
                <w:rFonts w:ascii="Arial" w:hAnsi="Arial" w:cs="Arial"/>
                <w:bCs/>
                <w:lang w:val="hr-HR"/>
              </w:rPr>
              <w:t xml:space="preserve"> </w:t>
            </w:r>
            <w:r w:rsidRPr="007B3F95">
              <w:rPr>
                <w:rFonts w:ascii="Arial" w:hAnsi="Arial" w:cs="Arial"/>
                <w:bCs/>
              </w:rPr>
              <w:t>fakultet</w:t>
            </w:r>
          </w:p>
          <w:p w:rsidR="00652E3C" w:rsidRPr="007B3F95" w:rsidRDefault="00652E3C" w:rsidP="005C2E63">
            <w:pPr>
              <w:tabs>
                <w:tab w:val="left" w:pos="8280"/>
              </w:tabs>
              <w:jc w:val="both"/>
              <w:rPr>
                <w:rFonts w:ascii="Arial" w:hAnsi="Arial" w:cs="Arial"/>
                <w:bCs/>
                <w:lang w:val="da-DK"/>
              </w:rPr>
            </w:pPr>
            <w:r w:rsidRPr="007B3F95">
              <w:rPr>
                <w:rFonts w:ascii="Arial" w:hAnsi="Arial" w:cs="Arial"/>
                <w:bCs/>
                <w:lang w:val="da-DK"/>
              </w:rPr>
              <w:t xml:space="preserve">- 1 godina radnog iskustva </w:t>
            </w:r>
          </w:p>
          <w:p w:rsidR="00652E3C" w:rsidRPr="007B3F95" w:rsidRDefault="00652E3C" w:rsidP="005C2E63">
            <w:pPr>
              <w:tabs>
                <w:tab w:val="left" w:pos="8280"/>
              </w:tabs>
              <w:jc w:val="both"/>
              <w:rPr>
                <w:rFonts w:ascii="Arial" w:hAnsi="Arial" w:cs="Arial"/>
                <w:bCs/>
                <w:lang w:val="da-DK"/>
              </w:rPr>
            </w:pPr>
            <w:r w:rsidRPr="007B3F95">
              <w:rPr>
                <w:rFonts w:ascii="Arial" w:hAnsi="Arial" w:cs="Arial"/>
                <w:bCs/>
                <w:lang w:val="da-DK"/>
              </w:rPr>
              <w:t xml:space="preserve">- položen stručni ispit </w:t>
            </w:r>
          </w:p>
          <w:p w:rsidR="00652E3C" w:rsidRPr="007B3F95" w:rsidRDefault="00652E3C" w:rsidP="005C2E63">
            <w:pPr>
              <w:tabs>
                <w:tab w:val="left" w:pos="8280"/>
              </w:tabs>
              <w:jc w:val="both"/>
              <w:rPr>
                <w:rFonts w:ascii="Arial" w:hAnsi="Arial" w:cs="Arial"/>
                <w:bCs/>
                <w:lang w:val="it-IT"/>
              </w:rPr>
            </w:pPr>
            <w:r w:rsidRPr="007B3F95">
              <w:rPr>
                <w:rFonts w:ascii="Arial" w:hAnsi="Arial" w:cs="Arial"/>
                <w:bCs/>
                <w:lang w:val="it-IT"/>
              </w:rPr>
              <w:t>- poznavanje rada na računaru</w:t>
            </w:r>
          </w:p>
          <w:p w:rsidR="00652E3C" w:rsidRPr="007B3F95" w:rsidRDefault="00652E3C" w:rsidP="005C2E63">
            <w:pPr>
              <w:jc w:val="both"/>
              <w:rPr>
                <w:rFonts w:ascii="Arial" w:hAnsi="Arial" w:cs="Arial"/>
                <w:b/>
                <w:bCs/>
                <w:lang w:val="hr-HR"/>
              </w:rPr>
            </w:pPr>
          </w:p>
        </w:tc>
        <w:tc>
          <w:tcPr>
            <w:tcW w:w="1350" w:type="dxa"/>
            <w:tcBorders>
              <w:bottom w:val="single" w:sz="4" w:space="0" w:color="auto"/>
            </w:tcBorders>
          </w:tcPr>
          <w:p w:rsidR="00652E3C" w:rsidRPr="007B3F95" w:rsidRDefault="00652E3C" w:rsidP="005C2E63">
            <w:pPr>
              <w:jc w:val="center"/>
              <w:rPr>
                <w:rFonts w:ascii="Arial" w:hAnsi="Arial" w:cs="Arial"/>
                <w:lang w:val="hr-HR"/>
              </w:rPr>
            </w:pPr>
            <w:r w:rsidRPr="007B3F95">
              <w:rPr>
                <w:rFonts w:ascii="Arial" w:hAnsi="Arial" w:cs="Arial"/>
                <w:lang w:val="hr-HR"/>
              </w:rPr>
              <w:lastRenderedPageBreak/>
              <w:t>2</w:t>
            </w:r>
          </w:p>
        </w:tc>
        <w:tc>
          <w:tcPr>
            <w:tcW w:w="4410" w:type="dxa"/>
            <w:tcBorders>
              <w:bottom w:val="single" w:sz="4" w:space="0" w:color="auto"/>
            </w:tcBorders>
          </w:tcPr>
          <w:p w:rsidR="00652E3C" w:rsidRPr="007B3F95" w:rsidRDefault="00652E3C" w:rsidP="005C2E63">
            <w:pPr>
              <w:jc w:val="both"/>
              <w:rPr>
                <w:rFonts w:ascii="Arial" w:hAnsi="Arial" w:cs="Arial"/>
                <w:lang w:val="hr-HR"/>
              </w:rPr>
            </w:pPr>
            <w:r w:rsidRPr="007B3F95">
              <w:rPr>
                <w:rFonts w:ascii="Arial" w:hAnsi="Arial" w:cs="Arial"/>
                <w:lang w:val="hr-HR"/>
              </w:rPr>
              <w:t xml:space="preserve">Vrši poslove koji se odnose na: učestvovanje u pružanju informacija o pravima i obavezama po poreskim zakonima i pomoći poreskim obveznicima, komunikaciju sa građanima (prilikom ličnih posjeta, telefonom, pismenim putem i elektronskom poštom); pružanje pomoći </w:t>
            </w:r>
            <w:r w:rsidRPr="007B3F95">
              <w:rPr>
                <w:rFonts w:ascii="Arial" w:hAnsi="Arial" w:cs="Arial"/>
                <w:lang w:val="hr-HR"/>
              </w:rPr>
              <w:lastRenderedPageBreak/>
              <w:t xml:space="preserve">poreskim obveznicima u pripremi poreskih prijava i druge dokumentacije propisane poreskim zakonodavstvom; kontrolu ispravnosti registracionih prijava i rješenja o registraciji odnosno prestanku registracije; vrši </w:t>
            </w:r>
            <w:r w:rsidRPr="007B3F95">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Borders>
              <w:bottom w:val="single" w:sz="4" w:space="0" w:color="auto"/>
            </w:tcBorders>
          </w:tcPr>
          <w:p w:rsidR="00652E3C" w:rsidRPr="00425AD6" w:rsidRDefault="00652E3C" w:rsidP="005C2E63">
            <w:pPr>
              <w:jc w:val="center"/>
              <w:rPr>
                <w:rFonts w:ascii="Arial" w:hAnsi="Arial" w:cs="Arial"/>
                <w:bCs/>
                <w:lang w:val="hr-HR"/>
              </w:rPr>
            </w:pPr>
            <w:r w:rsidRPr="00425AD6">
              <w:rPr>
                <w:rFonts w:ascii="Arial" w:hAnsi="Arial" w:cs="Arial"/>
                <w:bCs/>
                <w:lang w:val="hr-HR"/>
              </w:rPr>
              <w:lastRenderedPageBreak/>
              <w:t>330</w:t>
            </w:r>
          </w:p>
        </w:tc>
        <w:tc>
          <w:tcPr>
            <w:tcW w:w="3420" w:type="dxa"/>
            <w:gridSpan w:val="2"/>
            <w:tcBorders>
              <w:bottom w:val="single" w:sz="4" w:space="0" w:color="auto"/>
            </w:tcBorders>
          </w:tcPr>
          <w:p w:rsidR="00652E3C" w:rsidRPr="007B3F95" w:rsidRDefault="00652E3C" w:rsidP="005C2E63">
            <w:pPr>
              <w:rPr>
                <w:rFonts w:ascii="Arial" w:hAnsi="Arial" w:cs="Arial"/>
                <w:b/>
                <w:bCs/>
                <w:lang w:val="it-IT"/>
              </w:rPr>
            </w:pPr>
            <w:r w:rsidRPr="007B3F95">
              <w:rPr>
                <w:rFonts w:ascii="Arial" w:hAnsi="Arial" w:cs="Arial"/>
                <w:b/>
                <w:bCs/>
                <w:lang w:val="it-IT"/>
              </w:rPr>
              <w:t>Savjetnik/ca I</w:t>
            </w:r>
          </w:p>
          <w:p w:rsidR="00652E3C" w:rsidRPr="00B15ABE" w:rsidRDefault="00652E3C" w:rsidP="005C2E63">
            <w:pPr>
              <w:rPr>
                <w:rFonts w:ascii="Arial" w:hAnsi="Arial" w:cs="Arial"/>
                <w:lang w:val="it-IT"/>
              </w:rPr>
            </w:pPr>
          </w:p>
          <w:p w:rsidR="00652E3C" w:rsidRDefault="00652E3C" w:rsidP="005C2E63">
            <w:pPr>
              <w:tabs>
                <w:tab w:val="left" w:pos="8280"/>
              </w:tabs>
              <w:jc w:val="both"/>
              <w:rPr>
                <w:rFonts w:ascii="Arial" w:hAnsi="Arial" w:cs="Arial"/>
                <w:bCs/>
                <w:lang w:val="sr-Latn-CS"/>
              </w:rPr>
            </w:pPr>
            <w:r w:rsidRPr="00B15ABE">
              <w:rPr>
                <w:rFonts w:ascii="Arial" w:hAnsi="Arial" w:cs="Arial"/>
                <w:bCs/>
                <w:lang w:val="da-DK"/>
              </w:rPr>
              <w:t>Više obra</w:t>
            </w:r>
            <w:r w:rsidRPr="00B15ABE">
              <w:rPr>
                <w:rFonts w:ascii="Arial" w:hAnsi="Arial" w:cs="Arial"/>
                <w:bCs/>
                <w:lang w:val="sr-Latn-CS"/>
              </w:rPr>
              <w:t>zovanje u obimu od 120 kredita CSPK-a</w:t>
            </w:r>
            <w:r>
              <w:rPr>
                <w:rFonts w:ascii="Arial" w:hAnsi="Arial" w:cs="Arial"/>
                <w:bCs/>
              </w:rPr>
              <w:t>(V</w:t>
            </w:r>
            <w:r w:rsidRPr="007B3F95">
              <w:rPr>
                <w:rFonts w:ascii="Arial" w:hAnsi="Arial" w:cs="Arial"/>
                <w:bCs/>
              </w:rPr>
              <w:t xml:space="preserve"> nivo kvalifikacije obrazovanja</w:t>
            </w:r>
            <w:r>
              <w:rPr>
                <w:rFonts w:ascii="Arial" w:hAnsi="Arial" w:cs="Arial"/>
                <w:bCs/>
              </w:rPr>
              <w:t>)</w:t>
            </w:r>
            <w:r w:rsidRPr="007B3F95">
              <w:rPr>
                <w:rFonts w:ascii="Arial" w:hAnsi="Arial" w:cs="Arial"/>
                <w:bCs/>
                <w:lang w:val="sr-Latn-CS"/>
              </w:rPr>
              <w:t xml:space="preserve"> </w:t>
            </w:r>
            <w:r w:rsidRPr="00B15ABE">
              <w:rPr>
                <w:rFonts w:ascii="Arial" w:hAnsi="Arial" w:cs="Arial"/>
                <w:bCs/>
                <w:lang w:val="sr-Latn-CS"/>
              </w:rPr>
              <w:t xml:space="preserve"> </w:t>
            </w:r>
          </w:p>
          <w:p w:rsidR="00652E3C" w:rsidRPr="00B15ABE" w:rsidRDefault="00652E3C" w:rsidP="005C2E63">
            <w:pPr>
              <w:tabs>
                <w:tab w:val="left" w:pos="8280"/>
              </w:tabs>
              <w:jc w:val="both"/>
              <w:rPr>
                <w:rFonts w:ascii="Arial" w:hAnsi="Arial" w:cs="Arial"/>
                <w:bCs/>
                <w:lang w:val="da-DK"/>
              </w:rPr>
            </w:pPr>
            <w:r>
              <w:rPr>
                <w:rFonts w:ascii="Arial" w:hAnsi="Arial" w:cs="Arial"/>
                <w:bCs/>
                <w:lang w:val="da-DK"/>
              </w:rPr>
              <w:t>-</w:t>
            </w:r>
            <w:r w:rsidRPr="00B15ABE">
              <w:rPr>
                <w:rFonts w:ascii="Arial" w:hAnsi="Arial" w:cs="Arial"/>
                <w:bCs/>
                <w:lang w:val="hr-HR"/>
              </w:rPr>
              <w:t xml:space="preserve"> </w:t>
            </w:r>
            <w:r w:rsidRPr="00B15ABE">
              <w:rPr>
                <w:rFonts w:ascii="Arial" w:hAnsi="Arial" w:cs="Arial"/>
                <w:bCs/>
              </w:rPr>
              <w:t>Pravn</w:t>
            </w:r>
            <w:r>
              <w:rPr>
                <w:rFonts w:ascii="Arial" w:hAnsi="Arial" w:cs="Arial"/>
                <w:bCs/>
              </w:rPr>
              <w:t>i</w:t>
            </w:r>
            <w:r w:rsidRPr="00B15ABE">
              <w:rPr>
                <w:rFonts w:ascii="Arial" w:hAnsi="Arial" w:cs="Arial"/>
                <w:bCs/>
              </w:rPr>
              <w:t>,</w:t>
            </w:r>
            <w:r w:rsidRPr="00B15ABE">
              <w:rPr>
                <w:rFonts w:ascii="Arial" w:hAnsi="Arial" w:cs="Arial"/>
                <w:bCs/>
                <w:lang w:val="hr-HR"/>
              </w:rPr>
              <w:t xml:space="preserve"> </w:t>
            </w:r>
            <w:r w:rsidRPr="00B15ABE">
              <w:rPr>
                <w:rFonts w:ascii="Arial" w:hAnsi="Arial" w:cs="Arial"/>
                <w:bCs/>
              </w:rPr>
              <w:t>Ekonomsk</w:t>
            </w:r>
            <w:r>
              <w:rPr>
                <w:rFonts w:ascii="Arial" w:hAnsi="Arial" w:cs="Arial"/>
                <w:bCs/>
              </w:rPr>
              <w:t>i</w:t>
            </w:r>
            <w:r>
              <w:rPr>
                <w:rFonts w:ascii="Arial" w:hAnsi="Arial" w:cs="Arial"/>
                <w:bCs/>
                <w:lang w:val="hr-HR"/>
              </w:rPr>
              <w:t xml:space="preserve"> ili društveni</w:t>
            </w:r>
            <w:r w:rsidRPr="00B15ABE">
              <w:rPr>
                <w:rFonts w:ascii="Arial" w:hAnsi="Arial" w:cs="Arial"/>
                <w:bCs/>
                <w:lang w:val="hr-HR"/>
              </w:rPr>
              <w:t xml:space="preserve"> smjer</w:t>
            </w:r>
          </w:p>
          <w:p w:rsidR="00652E3C" w:rsidRPr="00B15ABE" w:rsidRDefault="00652E3C" w:rsidP="005C2E63">
            <w:pPr>
              <w:tabs>
                <w:tab w:val="left" w:pos="8280"/>
              </w:tabs>
              <w:jc w:val="both"/>
              <w:rPr>
                <w:rFonts w:ascii="Arial" w:hAnsi="Arial" w:cs="Arial"/>
                <w:bCs/>
                <w:lang w:val="da-DK"/>
              </w:rPr>
            </w:pPr>
            <w:r w:rsidRPr="00B15ABE">
              <w:rPr>
                <w:rFonts w:ascii="Arial" w:hAnsi="Arial" w:cs="Arial"/>
                <w:bCs/>
                <w:lang w:val="da-DK"/>
              </w:rPr>
              <w:t xml:space="preserve">- 3 godine radnog iskustva </w:t>
            </w:r>
          </w:p>
          <w:p w:rsidR="00652E3C" w:rsidRPr="00B15ABE" w:rsidRDefault="00652E3C" w:rsidP="005C2E63">
            <w:pPr>
              <w:tabs>
                <w:tab w:val="left" w:pos="8280"/>
              </w:tabs>
              <w:jc w:val="both"/>
              <w:rPr>
                <w:rFonts w:ascii="Arial" w:hAnsi="Arial" w:cs="Arial"/>
                <w:bCs/>
                <w:lang w:val="da-DK"/>
              </w:rPr>
            </w:pPr>
            <w:r w:rsidRPr="00B15ABE">
              <w:rPr>
                <w:rFonts w:ascii="Arial" w:hAnsi="Arial" w:cs="Arial"/>
                <w:bCs/>
                <w:lang w:val="da-DK"/>
              </w:rPr>
              <w:t xml:space="preserve">- položen stručni ispit </w:t>
            </w:r>
          </w:p>
          <w:p w:rsidR="00652E3C" w:rsidRPr="00B15ABE" w:rsidRDefault="00652E3C" w:rsidP="005C2E63">
            <w:pPr>
              <w:tabs>
                <w:tab w:val="left" w:pos="8280"/>
              </w:tabs>
              <w:jc w:val="both"/>
              <w:rPr>
                <w:rFonts w:ascii="Arial" w:hAnsi="Arial" w:cs="Arial"/>
                <w:bCs/>
                <w:lang w:val="da-DK"/>
              </w:rPr>
            </w:pPr>
            <w:r w:rsidRPr="00B15ABE">
              <w:rPr>
                <w:rFonts w:ascii="Arial" w:hAnsi="Arial" w:cs="Arial"/>
                <w:bCs/>
                <w:lang w:val="da-DK"/>
              </w:rPr>
              <w:t>- poznavanje rada na računaru</w:t>
            </w:r>
          </w:p>
          <w:p w:rsidR="00652E3C" w:rsidRPr="00B15ABE" w:rsidRDefault="00652E3C" w:rsidP="005C2E63">
            <w:pPr>
              <w:tabs>
                <w:tab w:val="left" w:pos="8280"/>
              </w:tabs>
              <w:jc w:val="both"/>
              <w:rPr>
                <w:rFonts w:ascii="Arial" w:hAnsi="Arial" w:cs="Arial"/>
                <w:bCs/>
                <w:lang w:val="da-DK"/>
              </w:rPr>
            </w:pPr>
          </w:p>
          <w:p w:rsidR="00652E3C" w:rsidRPr="007B3F95" w:rsidRDefault="00652E3C" w:rsidP="005C2E63">
            <w:pPr>
              <w:rPr>
                <w:rFonts w:ascii="Arial" w:hAnsi="Arial" w:cs="Arial"/>
                <w:b/>
                <w:bCs/>
                <w:lang w:val="hr-HR"/>
              </w:rPr>
            </w:pPr>
          </w:p>
        </w:tc>
        <w:tc>
          <w:tcPr>
            <w:tcW w:w="1350" w:type="dxa"/>
            <w:tcBorders>
              <w:bottom w:val="single" w:sz="4" w:space="0" w:color="auto"/>
            </w:tcBorders>
          </w:tcPr>
          <w:p w:rsidR="00652E3C" w:rsidRPr="007B3F95" w:rsidRDefault="00652E3C" w:rsidP="005C2E63">
            <w:pPr>
              <w:jc w:val="center"/>
              <w:rPr>
                <w:rFonts w:ascii="Arial" w:hAnsi="Arial" w:cs="Arial"/>
                <w:lang w:val="hr-HR"/>
              </w:rPr>
            </w:pPr>
            <w:r w:rsidRPr="007B3F95">
              <w:rPr>
                <w:rFonts w:ascii="Arial" w:hAnsi="Arial" w:cs="Arial"/>
                <w:lang w:val="hr-HR"/>
              </w:rPr>
              <w:t>1</w:t>
            </w:r>
          </w:p>
        </w:tc>
        <w:tc>
          <w:tcPr>
            <w:tcW w:w="4410" w:type="dxa"/>
            <w:tcBorders>
              <w:bottom w:val="single" w:sz="4" w:space="0" w:color="auto"/>
            </w:tcBorders>
          </w:tcPr>
          <w:p w:rsidR="00652E3C" w:rsidRPr="007B3F95" w:rsidRDefault="00652E3C" w:rsidP="005C2E63">
            <w:pPr>
              <w:jc w:val="both"/>
              <w:rPr>
                <w:rFonts w:ascii="Arial" w:hAnsi="Arial" w:cs="Arial"/>
                <w:lang w:val="hr-HR"/>
              </w:rPr>
            </w:pPr>
            <w:r w:rsidRPr="007B3F95">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obradu poreskih prijava; prijavu doprinosa i osiguranika; pružanje pomoći poreskim obveznicima u </w:t>
            </w:r>
            <w:r w:rsidRPr="007B3F95">
              <w:rPr>
                <w:rFonts w:ascii="Arial" w:hAnsi="Arial" w:cs="Arial"/>
                <w:sz w:val="20"/>
                <w:szCs w:val="20"/>
                <w:lang w:val="hr-HR"/>
              </w:rPr>
              <w:t>pripremanju odgovarajuće</w:t>
            </w:r>
            <w:r w:rsidRPr="007B3F95">
              <w:rPr>
                <w:rFonts w:ascii="Arial" w:hAnsi="Arial" w:cs="Arial"/>
                <w:lang w:val="hr-HR"/>
              </w:rPr>
              <w:t xml:space="preserv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sidRPr="007B3F95">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Borders>
              <w:bottom w:val="single" w:sz="4" w:space="0" w:color="auto"/>
            </w:tcBorders>
          </w:tcPr>
          <w:p w:rsidR="00652E3C" w:rsidRPr="00425AD6" w:rsidRDefault="00652E3C" w:rsidP="005C2E63">
            <w:pPr>
              <w:jc w:val="center"/>
              <w:rPr>
                <w:rFonts w:ascii="Arial" w:hAnsi="Arial" w:cs="Arial"/>
                <w:lang w:val="hr-HR"/>
              </w:rPr>
            </w:pPr>
            <w:r w:rsidRPr="00425AD6">
              <w:rPr>
                <w:rFonts w:ascii="Arial" w:hAnsi="Arial" w:cs="Arial"/>
                <w:lang w:val="hr-HR"/>
              </w:rPr>
              <w:t>331</w:t>
            </w:r>
          </w:p>
          <w:p w:rsidR="00652E3C" w:rsidRPr="00425AD6" w:rsidRDefault="00652E3C" w:rsidP="005C2E63">
            <w:pPr>
              <w:jc w:val="center"/>
              <w:rPr>
                <w:rFonts w:ascii="Arial" w:hAnsi="Arial" w:cs="Arial"/>
                <w:lang w:val="hr-HR"/>
              </w:rPr>
            </w:pPr>
            <w:r w:rsidRPr="00425AD6">
              <w:rPr>
                <w:rFonts w:ascii="Arial" w:hAnsi="Arial" w:cs="Arial"/>
                <w:lang w:val="hr-HR"/>
              </w:rPr>
              <w:t>332</w:t>
            </w:r>
          </w:p>
        </w:tc>
        <w:tc>
          <w:tcPr>
            <w:tcW w:w="342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ind w:left="1200"/>
              <w:jc w:val="both"/>
              <w:rPr>
                <w:rFonts w:ascii="Arial" w:hAnsi="Arial" w:cs="Arial"/>
                <w:color w:val="000080"/>
                <w:lang w:val="hr-HR"/>
              </w:rPr>
            </w:pPr>
          </w:p>
          <w:p w:rsidR="00652E3C" w:rsidRDefault="00652E3C" w:rsidP="005C2E63">
            <w:pPr>
              <w:rPr>
                <w:rFonts w:ascii="Arial" w:hAnsi="Arial" w:cs="Arial"/>
                <w:b/>
                <w:bCs/>
                <w:color w:val="FF0000"/>
                <w:lang w:val="hr-HR"/>
              </w:rPr>
            </w:pPr>
          </w:p>
        </w:tc>
        <w:tc>
          <w:tcPr>
            <w:tcW w:w="1350"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2</w:t>
            </w:r>
          </w:p>
        </w:tc>
        <w:tc>
          <w:tcPr>
            <w:tcW w:w="4410" w:type="dxa"/>
            <w:tcBorders>
              <w:bottom w:val="single" w:sz="4" w:space="0" w:color="auto"/>
            </w:tcBorders>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obradu poreskih prijava; prijavu doprinosa i osiguranika; pružanje pomoći poreskim obveznicima u </w:t>
            </w:r>
            <w:r>
              <w:rPr>
                <w:rFonts w:ascii="Arial" w:hAnsi="Arial" w:cs="Arial"/>
                <w:sz w:val="20"/>
                <w:szCs w:val="20"/>
                <w:lang w:val="hr-HR"/>
              </w:rPr>
              <w:t>pripremanju odgovarajuće</w:t>
            </w:r>
            <w:r>
              <w:rPr>
                <w:rFonts w:ascii="Arial" w:hAnsi="Arial" w:cs="Arial"/>
                <w:lang w:val="hr-HR"/>
              </w:rPr>
              <w:t xml:space="preserv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10188" w:type="dxa"/>
            <w:gridSpan w:val="7"/>
            <w:shd w:val="clear" w:color="auto" w:fill="E0E0E0"/>
          </w:tcPr>
          <w:p w:rsidR="00652E3C" w:rsidRPr="00425AD6" w:rsidRDefault="00652E3C" w:rsidP="005C2E63">
            <w:pPr>
              <w:jc w:val="center"/>
              <w:rPr>
                <w:rFonts w:ascii="Arial" w:hAnsi="Arial" w:cs="Arial"/>
                <w:bCs/>
                <w:i/>
                <w:lang w:val="hr-HR"/>
              </w:rPr>
            </w:pPr>
          </w:p>
          <w:p w:rsidR="00652E3C" w:rsidRPr="00425AD6" w:rsidRDefault="00652E3C" w:rsidP="005C2E63">
            <w:pPr>
              <w:jc w:val="center"/>
              <w:rPr>
                <w:rFonts w:ascii="Arial" w:hAnsi="Arial" w:cs="Arial"/>
                <w:bCs/>
                <w:i/>
                <w:lang w:val="hr-HR"/>
              </w:rPr>
            </w:pPr>
            <w:r w:rsidRPr="00425AD6">
              <w:rPr>
                <w:rFonts w:ascii="Arial" w:hAnsi="Arial" w:cs="Arial"/>
                <w:bCs/>
                <w:i/>
                <w:lang w:val="hr-HR"/>
              </w:rPr>
              <w:t>6.4.2.2  Filijala za obradu poreskih prijava i poreskih uplata</w:t>
            </w:r>
          </w:p>
          <w:p w:rsidR="00652E3C" w:rsidRPr="00425AD6" w:rsidRDefault="00652E3C" w:rsidP="005C2E63">
            <w:pPr>
              <w:jc w:val="center"/>
              <w:rPr>
                <w:rFonts w:ascii="Arial" w:hAnsi="Arial" w:cs="Arial"/>
                <w:bCs/>
                <w:lang w:val="hr-HR"/>
              </w:rPr>
            </w:pP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333</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lang w:val="da-DK"/>
              </w:rPr>
            </w:pPr>
          </w:p>
          <w:p w:rsidR="00652E3C" w:rsidRPr="00062061" w:rsidRDefault="00652E3C" w:rsidP="005C2E63">
            <w:pPr>
              <w:rPr>
                <w:rFonts w:ascii="Arial" w:hAnsi="Arial" w:cs="Arial"/>
                <w:b/>
                <w:bCs/>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obezbjeđivanje podnošenja nepodnesenih prijava i zamjeni netačnih poreskih prijava; naplatu u područnoj jedinici;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334</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AF7012" w:rsidRDefault="00652E3C" w:rsidP="005C2E63">
            <w:pPr>
              <w:rPr>
                <w:rFonts w:ascii="Arial" w:hAnsi="Arial" w:cs="Arial"/>
                <w:b/>
                <w:bCs/>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poslove</w:t>
            </w:r>
            <w:r w:rsidRPr="00BD57D2">
              <w:rPr>
                <w:rFonts w:ascii="Arial" w:hAnsi="Arial" w:cs="Arial"/>
                <w:lang w:val="hr-HR"/>
              </w:rPr>
              <w:t xml:space="preserve"> </w:t>
            </w:r>
            <w:r>
              <w:rPr>
                <w:rFonts w:ascii="Arial" w:hAnsi="Arial" w:cs="Arial"/>
              </w:rPr>
              <w:t>koji</w:t>
            </w:r>
            <w:r w:rsidRPr="00BD57D2">
              <w:rPr>
                <w:rFonts w:ascii="Arial" w:hAnsi="Arial" w:cs="Arial"/>
                <w:lang w:val="hr-HR"/>
              </w:rPr>
              <w:t xml:space="preserve"> </w:t>
            </w:r>
            <w:r>
              <w:rPr>
                <w:rFonts w:ascii="Arial" w:hAnsi="Arial" w:cs="Arial"/>
              </w:rPr>
              <w:t>se</w:t>
            </w:r>
            <w:r w:rsidRPr="00BD57D2">
              <w:rPr>
                <w:rFonts w:ascii="Arial" w:hAnsi="Arial" w:cs="Arial"/>
                <w:lang w:val="hr-HR"/>
              </w:rPr>
              <w:t xml:space="preserve"> </w:t>
            </w:r>
            <w:r>
              <w:rPr>
                <w:rFonts w:ascii="Arial" w:hAnsi="Arial" w:cs="Arial"/>
              </w:rPr>
              <w:t>odnose</w:t>
            </w:r>
            <w:r w:rsidRPr="00BD57D2">
              <w:rPr>
                <w:rFonts w:ascii="Arial" w:hAnsi="Arial" w:cs="Arial"/>
                <w:lang w:val="hr-HR"/>
              </w:rPr>
              <w:t xml:space="preserve"> </w:t>
            </w:r>
            <w:r>
              <w:rPr>
                <w:rFonts w:ascii="Arial" w:hAnsi="Arial" w:cs="Arial"/>
              </w:rPr>
              <w:t>na</w:t>
            </w:r>
            <w:r w:rsidRPr="00BD57D2">
              <w:rPr>
                <w:rFonts w:ascii="Arial" w:hAnsi="Arial" w:cs="Arial"/>
                <w:lang w:val="hr-HR"/>
              </w:rPr>
              <w:t xml:space="preserve">: </w:t>
            </w:r>
            <w:r>
              <w:rPr>
                <w:rFonts w:ascii="Arial" w:hAnsi="Arial" w:cs="Arial"/>
              </w:rPr>
              <w:t>kancelarijsku</w:t>
            </w:r>
            <w:r w:rsidRPr="00BD57D2">
              <w:rPr>
                <w:rFonts w:ascii="Arial" w:hAnsi="Arial" w:cs="Arial"/>
                <w:lang w:val="hr-HR"/>
              </w:rPr>
              <w:t xml:space="preserve"> </w:t>
            </w:r>
            <w:r>
              <w:rPr>
                <w:rFonts w:ascii="Arial" w:hAnsi="Arial" w:cs="Arial"/>
              </w:rPr>
              <w:t>naplatu</w:t>
            </w:r>
            <w:r w:rsidRPr="00BD57D2">
              <w:rPr>
                <w:rFonts w:ascii="Arial" w:hAnsi="Arial" w:cs="Arial"/>
                <w:lang w:val="hr-HR"/>
              </w:rPr>
              <w:t xml:space="preserve">; </w:t>
            </w:r>
            <w:r>
              <w:rPr>
                <w:rFonts w:ascii="Arial" w:hAnsi="Arial" w:cs="Arial"/>
              </w:rPr>
              <w:t>primanje</w:t>
            </w:r>
            <w:r w:rsidRPr="00BD57D2">
              <w:rPr>
                <w:rFonts w:ascii="Arial" w:hAnsi="Arial" w:cs="Arial"/>
                <w:lang w:val="hr-HR"/>
              </w:rPr>
              <w:t xml:space="preserve"> </w:t>
            </w:r>
            <w:r>
              <w:rPr>
                <w:rFonts w:ascii="Arial" w:hAnsi="Arial" w:cs="Arial"/>
              </w:rPr>
              <w:t>dokumentacije</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poreskom</w:t>
            </w:r>
            <w:r w:rsidRPr="00BD57D2">
              <w:rPr>
                <w:rFonts w:ascii="Arial" w:hAnsi="Arial" w:cs="Arial"/>
                <w:lang w:val="hr-HR"/>
              </w:rPr>
              <w:t xml:space="preserve"> </w:t>
            </w:r>
            <w:r>
              <w:rPr>
                <w:rFonts w:ascii="Arial" w:hAnsi="Arial" w:cs="Arial"/>
              </w:rPr>
              <w:t>obvezniku</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koga</w:t>
            </w:r>
            <w:r w:rsidRPr="00BD57D2">
              <w:rPr>
                <w:rFonts w:ascii="Arial" w:hAnsi="Arial" w:cs="Arial"/>
                <w:lang w:val="hr-HR"/>
              </w:rPr>
              <w:t xml:space="preserve"> </w:t>
            </w:r>
            <w:r>
              <w:rPr>
                <w:rFonts w:ascii="Arial" w:hAnsi="Arial" w:cs="Arial"/>
              </w:rPr>
              <w:t>je</w:t>
            </w:r>
            <w:r w:rsidRPr="00BD57D2">
              <w:rPr>
                <w:rFonts w:ascii="Arial" w:hAnsi="Arial" w:cs="Arial"/>
                <w:lang w:val="hr-HR"/>
              </w:rPr>
              <w:t xml:space="preserve"> </w:t>
            </w:r>
            <w:r>
              <w:rPr>
                <w:rFonts w:ascii="Arial" w:hAnsi="Arial" w:cs="Arial"/>
              </w:rPr>
              <w:t>utvr</w:t>
            </w:r>
            <w:r w:rsidRPr="00BD57D2">
              <w:rPr>
                <w:rFonts w:ascii="Arial" w:hAnsi="Arial" w:cs="Arial"/>
                <w:lang w:val="hr-HR"/>
              </w:rPr>
              <w:t>đ</w:t>
            </w:r>
            <w:r>
              <w:rPr>
                <w:rFonts w:ascii="Arial" w:hAnsi="Arial" w:cs="Arial"/>
              </w:rPr>
              <w:t>ena</w:t>
            </w:r>
            <w:r w:rsidRPr="00BD57D2">
              <w:rPr>
                <w:rFonts w:ascii="Arial" w:hAnsi="Arial" w:cs="Arial"/>
                <w:lang w:val="hr-HR"/>
              </w:rPr>
              <w:t xml:space="preserve"> </w:t>
            </w:r>
            <w:r>
              <w:rPr>
                <w:rFonts w:ascii="Arial" w:hAnsi="Arial" w:cs="Arial"/>
              </w:rPr>
              <w:t>poreska</w:t>
            </w:r>
            <w:r w:rsidRPr="00BD57D2">
              <w:rPr>
                <w:rFonts w:ascii="Arial" w:hAnsi="Arial" w:cs="Arial"/>
                <w:lang w:val="hr-HR"/>
              </w:rPr>
              <w:t xml:space="preserve"> </w:t>
            </w:r>
            <w:r>
              <w:rPr>
                <w:rFonts w:ascii="Arial" w:hAnsi="Arial" w:cs="Arial"/>
              </w:rPr>
              <w:t>obaveza</w:t>
            </w:r>
            <w:r w:rsidRPr="00BD57D2">
              <w:rPr>
                <w:rFonts w:ascii="Arial" w:hAnsi="Arial" w:cs="Arial"/>
                <w:lang w:val="hr-HR"/>
              </w:rPr>
              <w:t xml:space="preserve"> </w:t>
            </w:r>
            <w:r>
              <w:rPr>
                <w:rFonts w:ascii="Arial" w:hAnsi="Arial" w:cs="Arial"/>
              </w:rPr>
              <w:t>ako</w:t>
            </w:r>
            <w:r w:rsidRPr="00BD57D2">
              <w:rPr>
                <w:rFonts w:ascii="Arial" w:hAnsi="Arial" w:cs="Arial"/>
                <w:lang w:val="hr-HR"/>
              </w:rPr>
              <w:t xml:space="preserve"> </w:t>
            </w:r>
            <w:r>
              <w:rPr>
                <w:rFonts w:ascii="Arial" w:hAnsi="Arial" w:cs="Arial"/>
              </w:rPr>
              <w:t>pla</w:t>
            </w:r>
            <w:r w:rsidRPr="00BD57D2">
              <w:rPr>
                <w:rFonts w:ascii="Arial" w:hAnsi="Arial" w:cs="Arial"/>
                <w:lang w:val="hr-HR"/>
              </w:rPr>
              <w:t>ć</w:t>
            </w:r>
            <w:r>
              <w:rPr>
                <w:rFonts w:ascii="Arial" w:hAnsi="Arial" w:cs="Arial"/>
              </w:rPr>
              <w:t>anje</w:t>
            </w:r>
            <w:r w:rsidRPr="00BD57D2">
              <w:rPr>
                <w:rFonts w:ascii="Arial" w:hAnsi="Arial" w:cs="Arial"/>
                <w:lang w:val="hr-HR"/>
              </w:rPr>
              <w:t xml:space="preserve"> </w:t>
            </w:r>
            <w:r>
              <w:rPr>
                <w:rFonts w:ascii="Arial" w:hAnsi="Arial" w:cs="Arial"/>
              </w:rPr>
              <w:t>nije</w:t>
            </w:r>
            <w:r w:rsidRPr="00BD57D2">
              <w:rPr>
                <w:rFonts w:ascii="Arial" w:hAnsi="Arial" w:cs="Arial"/>
                <w:lang w:val="hr-HR"/>
              </w:rPr>
              <w:t xml:space="preserve"> </w:t>
            </w:r>
            <w:r>
              <w:rPr>
                <w:rFonts w:ascii="Arial" w:hAnsi="Arial" w:cs="Arial"/>
              </w:rPr>
              <w:t>izvr</w:t>
            </w:r>
            <w:r w:rsidRPr="00BD57D2">
              <w:rPr>
                <w:rFonts w:ascii="Arial" w:hAnsi="Arial" w:cs="Arial"/>
                <w:lang w:val="hr-HR"/>
              </w:rPr>
              <w:t>š</w:t>
            </w:r>
            <w:r>
              <w:rPr>
                <w:rFonts w:ascii="Arial" w:hAnsi="Arial" w:cs="Arial"/>
              </w:rPr>
              <w:t>eno</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roku</w:t>
            </w:r>
            <w:r w:rsidRPr="00BD57D2">
              <w:rPr>
                <w:rFonts w:ascii="Arial" w:hAnsi="Arial" w:cs="Arial"/>
                <w:lang w:val="hr-HR"/>
              </w:rPr>
              <w:t xml:space="preserve"> </w:t>
            </w:r>
            <w:r>
              <w:rPr>
                <w:rFonts w:ascii="Arial" w:hAnsi="Arial" w:cs="Arial"/>
              </w:rPr>
              <w:t>navedenom</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obavje</w:t>
            </w:r>
            <w:r w:rsidRPr="00BD57D2">
              <w:rPr>
                <w:rFonts w:ascii="Arial" w:hAnsi="Arial" w:cs="Arial"/>
                <w:lang w:val="hr-HR"/>
              </w:rPr>
              <w:t>š</w:t>
            </w:r>
            <w:r>
              <w:rPr>
                <w:rFonts w:ascii="Arial" w:hAnsi="Arial" w:cs="Arial"/>
              </w:rPr>
              <w:t>tenju</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zahtjevu</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pla</w:t>
            </w:r>
            <w:r w:rsidRPr="00BD57D2">
              <w:rPr>
                <w:rFonts w:ascii="Arial" w:hAnsi="Arial" w:cs="Arial"/>
                <w:lang w:val="hr-HR"/>
              </w:rPr>
              <w:t>ć</w:t>
            </w:r>
            <w:r>
              <w:rPr>
                <w:rFonts w:ascii="Arial" w:hAnsi="Arial" w:cs="Arial"/>
              </w:rPr>
              <w:t>anje</w:t>
            </w:r>
            <w:r w:rsidRPr="00BD57D2">
              <w:rPr>
                <w:rFonts w:ascii="Arial" w:hAnsi="Arial" w:cs="Arial"/>
                <w:lang w:val="hr-HR"/>
              </w:rPr>
              <w:t xml:space="preserve">, </w:t>
            </w:r>
            <w:r>
              <w:rPr>
                <w:rFonts w:ascii="Arial" w:hAnsi="Arial" w:cs="Arial"/>
              </w:rPr>
              <w:t>pripremanje</w:t>
            </w:r>
            <w:r w:rsidRPr="00BD57D2">
              <w:rPr>
                <w:rFonts w:ascii="Arial" w:hAnsi="Arial" w:cs="Arial"/>
                <w:lang w:val="hr-HR"/>
              </w:rPr>
              <w:t xml:space="preserve"> </w:t>
            </w:r>
            <w:r>
              <w:rPr>
                <w:rFonts w:ascii="Arial" w:hAnsi="Arial" w:cs="Arial"/>
              </w:rPr>
              <w:t>izvje</w:t>
            </w:r>
            <w:r w:rsidRPr="00BD57D2">
              <w:rPr>
                <w:rFonts w:ascii="Arial" w:hAnsi="Arial" w:cs="Arial"/>
                <w:lang w:val="hr-HR"/>
              </w:rPr>
              <w:t>š</w:t>
            </w:r>
            <w:r>
              <w:rPr>
                <w:rFonts w:ascii="Arial" w:hAnsi="Arial" w:cs="Arial"/>
              </w:rPr>
              <w:t>taja</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broju</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iznosima</w:t>
            </w:r>
            <w:r w:rsidRPr="00BD57D2">
              <w:rPr>
                <w:rFonts w:ascii="Arial" w:hAnsi="Arial" w:cs="Arial"/>
                <w:lang w:val="hr-HR"/>
              </w:rPr>
              <w:t xml:space="preserve"> </w:t>
            </w:r>
            <w:r>
              <w:rPr>
                <w:rFonts w:ascii="Arial" w:hAnsi="Arial" w:cs="Arial"/>
              </w:rPr>
              <w:t>zaostalog</w:t>
            </w:r>
            <w:r w:rsidRPr="00BD57D2">
              <w:rPr>
                <w:rFonts w:ascii="Arial" w:hAnsi="Arial" w:cs="Arial"/>
                <w:lang w:val="hr-HR"/>
              </w:rPr>
              <w:t xml:space="preserve"> </w:t>
            </w:r>
            <w:r>
              <w:rPr>
                <w:rFonts w:ascii="Arial" w:hAnsi="Arial" w:cs="Arial"/>
              </w:rPr>
              <w:t>poreskog</w:t>
            </w:r>
            <w:r w:rsidRPr="00BD57D2">
              <w:rPr>
                <w:rFonts w:ascii="Arial" w:hAnsi="Arial" w:cs="Arial"/>
                <w:lang w:val="hr-HR"/>
              </w:rPr>
              <w:t xml:space="preserve"> </w:t>
            </w:r>
            <w:r>
              <w:rPr>
                <w:rFonts w:ascii="Arial" w:hAnsi="Arial" w:cs="Arial"/>
              </w:rPr>
              <w:t>duga</w:t>
            </w:r>
            <w:r w:rsidRPr="00BD57D2">
              <w:rPr>
                <w:rFonts w:ascii="Arial" w:hAnsi="Arial" w:cs="Arial"/>
                <w:lang w:val="hr-HR"/>
              </w:rPr>
              <w:t xml:space="preserve">; </w:t>
            </w:r>
            <w:r>
              <w:rPr>
                <w:rFonts w:ascii="Arial" w:hAnsi="Arial" w:cs="Arial"/>
              </w:rPr>
              <w:t>podno</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prijava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u</w:t>
            </w:r>
            <w:r w:rsidRPr="00BD57D2">
              <w:rPr>
                <w:rFonts w:ascii="Arial" w:hAnsi="Arial" w:cs="Arial"/>
                <w:lang w:val="hr-HR"/>
              </w:rPr>
              <w:t>č</w:t>
            </w:r>
            <w:r>
              <w:rPr>
                <w:rFonts w:ascii="Arial" w:hAnsi="Arial" w:cs="Arial"/>
              </w:rPr>
              <w:t>injene</w:t>
            </w:r>
            <w:r w:rsidRPr="00BD57D2">
              <w:rPr>
                <w:rFonts w:ascii="Arial" w:hAnsi="Arial" w:cs="Arial"/>
                <w:lang w:val="hr-HR"/>
              </w:rPr>
              <w:t xml:space="preserve"> </w:t>
            </w:r>
            <w:r>
              <w:rPr>
                <w:rFonts w:ascii="Arial" w:hAnsi="Arial" w:cs="Arial"/>
              </w:rPr>
              <w:t>povrede</w:t>
            </w:r>
            <w:r w:rsidRPr="00BD57D2">
              <w:rPr>
                <w:rFonts w:ascii="Arial" w:hAnsi="Arial" w:cs="Arial"/>
                <w:lang w:val="hr-HR"/>
              </w:rPr>
              <w:t xml:space="preserve"> </w:t>
            </w:r>
            <w:r>
              <w:rPr>
                <w:rFonts w:ascii="Arial" w:hAnsi="Arial" w:cs="Arial"/>
              </w:rPr>
              <w:t>zakonskih</w:t>
            </w:r>
            <w:r w:rsidRPr="00BD57D2">
              <w:rPr>
                <w:rFonts w:ascii="Arial" w:hAnsi="Arial" w:cs="Arial"/>
                <w:lang w:val="hr-HR"/>
              </w:rPr>
              <w:t xml:space="preserve"> </w:t>
            </w:r>
            <w:r>
              <w:rPr>
                <w:rFonts w:ascii="Arial" w:hAnsi="Arial" w:cs="Arial"/>
              </w:rPr>
              <w:t>propisa</w:t>
            </w:r>
            <w:r w:rsidRPr="00BD57D2">
              <w:rPr>
                <w:rFonts w:ascii="Arial" w:hAnsi="Arial" w:cs="Arial"/>
                <w:lang w:val="hr-HR"/>
              </w:rPr>
              <w:t xml:space="preserve">; </w:t>
            </w:r>
            <w:r>
              <w:rPr>
                <w:rFonts w:ascii="Arial" w:hAnsi="Arial" w:cs="Arial"/>
              </w:rPr>
              <w:t>preduzimanje</w:t>
            </w:r>
            <w:r w:rsidRPr="00BD57D2">
              <w:rPr>
                <w:rFonts w:ascii="Arial" w:hAnsi="Arial" w:cs="Arial"/>
                <w:lang w:val="hr-HR"/>
              </w:rPr>
              <w:t xml:space="preserve"> </w:t>
            </w:r>
            <w:r>
              <w:rPr>
                <w:rFonts w:ascii="Arial" w:hAnsi="Arial" w:cs="Arial"/>
              </w:rPr>
              <w:t>mjera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povrede</w:t>
            </w:r>
            <w:r w:rsidRPr="00BD57D2">
              <w:rPr>
                <w:rFonts w:ascii="Arial" w:hAnsi="Arial" w:cs="Arial"/>
                <w:lang w:val="hr-HR"/>
              </w:rPr>
              <w:t xml:space="preserve"> </w:t>
            </w:r>
            <w:r>
              <w:rPr>
                <w:rFonts w:ascii="Arial" w:hAnsi="Arial" w:cs="Arial"/>
              </w:rPr>
              <w:t>propisa</w:t>
            </w:r>
            <w:r w:rsidRPr="00BD57D2">
              <w:rPr>
                <w:rFonts w:ascii="Arial" w:hAnsi="Arial" w:cs="Arial"/>
                <w:lang w:val="hr-HR"/>
              </w:rPr>
              <w:t xml:space="preserve"> </w:t>
            </w:r>
            <w:r>
              <w:rPr>
                <w:rFonts w:ascii="Arial" w:hAnsi="Arial" w:cs="Arial"/>
              </w:rPr>
              <w:t>iz</w:t>
            </w:r>
            <w:r w:rsidRPr="00BD57D2">
              <w:rPr>
                <w:rFonts w:ascii="Arial" w:hAnsi="Arial" w:cs="Arial"/>
                <w:lang w:val="hr-HR"/>
              </w:rPr>
              <w:t xml:space="preserve"> </w:t>
            </w:r>
            <w:r>
              <w:rPr>
                <w:rFonts w:ascii="Arial" w:hAnsi="Arial" w:cs="Arial"/>
              </w:rPr>
              <w:t>oblasti</w:t>
            </w:r>
            <w:r w:rsidRPr="00BD57D2">
              <w:rPr>
                <w:rFonts w:ascii="Arial" w:hAnsi="Arial" w:cs="Arial"/>
                <w:lang w:val="hr-HR"/>
              </w:rPr>
              <w:t xml:space="preserve"> </w:t>
            </w:r>
            <w:r>
              <w:rPr>
                <w:rFonts w:ascii="Arial" w:hAnsi="Arial" w:cs="Arial"/>
              </w:rPr>
              <w:t>javnih</w:t>
            </w:r>
            <w:r w:rsidRPr="00BD57D2">
              <w:rPr>
                <w:rFonts w:ascii="Arial" w:hAnsi="Arial" w:cs="Arial"/>
                <w:lang w:val="hr-HR"/>
              </w:rPr>
              <w:t xml:space="preserve"> </w:t>
            </w:r>
            <w:r>
              <w:rPr>
                <w:rFonts w:ascii="Arial" w:hAnsi="Arial" w:cs="Arial"/>
              </w:rPr>
              <w:t>prihoda</w:t>
            </w:r>
            <w:r w:rsidRPr="00BD57D2">
              <w:rPr>
                <w:rFonts w:ascii="Arial" w:hAnsi="Arial" w:cs="Arial"/>
                <w:lang w:val="hr-HR"/>
              </w:rPr>
              <w:t xml:space="preserve"> </w:t>
            </w:r>
            <w:r>
              <w:rPr>
                <w:rFonts w:ascii="Arial" w:hAnsi="Arial" w:cs="Arial"/>
              </w:rPr>
              <w:t>utvr</w:t>
            </w:r>
            <w:r w:rsidRPr="00BD57D2">
              <w:rPr>
                <w:rFonts w:ascii="Arial" w:hAnsi="Arial" w:cs="Arial"/>
                <w:lang w:val="hr-HR"/>
              </w:rPr>
              <w:t>đ</w:t>
            </w:r>
            <w:r>
              <w:rPr>
                <w:rFonts w:ascii="Arial" w:hAnsi="Arial" w:cs="Arial"/>
              </w:rPr>
              <w:t>enih</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procesu</w:t>
            </w:r>
            <w:r w:rsidRPr="00BD57D2">
              <w:rPr>
                <w:rFonts w:ascii="Arial" w:hAnsi="Arial" w:cs="Arial"/>
                <w:lang w:val="hr-HR"/>
              </w:rPr>
              <w:t xml:space="preserve"> </w:t>
            </w:r>
            <w:r>
              <w:rPr>
                <w:rFonts w:ascii="Arial" w:hAnsi="Arial" w:cs="Arial"/>
              </w:rPr>
              <w:t>aktivnosti</w:t>
            </w:r>
            <w:r w:rsidRPr="00BD57D2">
              <w:rPr>
                <w:rFonts w:ascii="Arial" w:hAnsi="Arial" w:cs="Arial"/>
                <w:lang w:val="hr-HR"/>
              </w:rPr>
              <w:t xml:space="preserve"> </w:t>
            </w:r>
            <w:r>
              <w:rPr>
                <w:rFonts w:ascii="Arial" w:hAnsi="Arial" w:cs="Arial"/>
              </w:rPr>
              <w:t>iz</w:t>
            </w:r>
            <w:r w:rsidRPr="00BD57D2">
              <w:rPr>
                <w:rFonts w:ascii="Arial" w:hAnsi="Arial" w:cs="Arial"/>
                <w:lang w:val="hr-HR"/>
              </w:rPr>
              <w:t xml:space="preserve"> </w:t>
            </w:r>
            <w:r>
              <w:rPr>
                <w:rFonts w:ascii="Arial" w:hAnsi="Arial" w:cs="Arial"/>
              </w:rPr>
              <w:t>djelokruga</w:t>
            </w:r>
            <w:r w:rsidRPr="00BD57D2">
              <w:rPr>
                <w:rFonts w:ascii="Arial" w:hAnsi="Arial" w:cs="Arial"/>
                <w:lang w:val="hr-HR"/>
              </w:rPr>
              <w:t xml:space="preserve"> </w:t>
            </w:r>
            <w:r>
              <w:rPr>
                <w:rFonts w:ascii="Arial" w:hAnsi="Arial" w:cs="Arial"/>
              </w:rPr>
              <w:t>svoga</w:t>
            </w:r>
            <w:r w:rsidRPr="00BD57D2">
              <w:rPr>
                <w:rFonts w:ascii="Arial" w:hAnsi="Arial" w:cs="Arial"/>
                <w:lang w:val="hr-HR"/>
              </w:rPr>
              <w:t xml:space="preserve"> </w:t>
            </w:r>
            <w:r>
              <w:rPr>
                <w:rFonts w:ascii="Arial" w:hAnsi="Arial" w:cs="Arial"/>
              </w:rPr>
              <w:t>rada</w:t>
            </w:r>
            <w:r w:rsidRPr="00BD57D2">
              <w:rPr>
                <w:rFonts w:ascii="Arial" w:hAnsi="Arial" w:cs="Arial"/>
                <w:lang w:val="hr-HR"/>
              </w:rPr>
              <w:t xml:space="preserve"> </w:t>
            </w:r>
            <w:r>
              <w:rPr>
                <w:rFonts w:ascii="Arial" w:hAnsi="Arial" w:cs="Arial"/>
              </w:rPr>
              <w:t>dono</w:t>
            </w:r>
            <w:r w:rsidRPr="00BD57D2">
              <w:rPr>
                <w:rFonts w:ascii="Arial" w:hAnsi="Arial" w:cs="Arial"/>
                <w:lang w:val="hr-HR"/>
              </w:rPr>
              <w:t>š</w:t>
            </w:r>
            <w:r>
              <w:rPr>
                <w:rFonts w:ascii="Arial" w:hAnsi="Arial" w:cs="Arial"/>
              </w:rPr>
              <w:t>enjem</w:t>
            </w:r>
            <w:r w:rsidRPr="00BD57D2">
              <w:rPr>
                <w:rFonts w:ascii="Arial" w:hAnsi="Arial" w:cs="Arial"/>
                <w:lang w:val="hr-HR"/>
              </w:rPr>
              <w:t xml:space="preserve"> </w:t>
            </w:r>
            <w:r>
              <w:rPr>
                <w:rFonts w:ascii="Arial" w:hAnsi="Arial" w:cs="Arial"/>
              </w:rPr>
              <w:t>zaklju</w:t>
            </w:r>
            <w:r w:rsidRPr="00BD57D2">
              <w:rPr>
                <w:rFonts w:ascii="Arial" w:hAnsi="Arial" w:cs="Arial"/>
                <w:lang w:val="hr-HR"/>
              </w:rPr>
              <w:t>č</w:t>
            </w:r>
            <w:r>
              <w:rPr>
                <w:rFonts w:ascii="Arial" w:hAnsi="Arial" w:cs="Arial"/>
              </w:rPr>
              <w:t>aka</w:t>
            </w:r>
            <w:r w:rsidRPr="00BD57D2">
              <w:rPr>
                <w:rFonts w:ascii="Arial" w:hAnsi="Arial" w:cs="Arial"/>
                <w:lang w:val="hr-HR"/>
              </w:rPr>
              <w:t xml:space="preserve">, </w:t>
            </w:r>
            <w:r>
              <w:rPr>
                <w:rFonts w:ascii="Arial" w:hAnsi="Arial" w:cs="Arial"/>
              </w:rPr>
              <w:t>rje</w:t>
            </w:r>
            <w:r w:rsidRPr="00BD57D2">
              <w:rPr>
                <w:rFonts w:ascii="Arial" w:hAnsi="Arial" w:cs="Arial"/>
                <w:lang w:val="hr-HR"/>
              </w:rPr>
              <w:t>š</w:t>
            </w:r>
            <w:r>
              <w:rPr>
                <w:rFonts w:ascii="Arial" w:hAnsi="Arial" w:cs="Arial"/>
              </w:rPr>
              <w:t>enja</w:t>
            </w:r>
            <w:r w:rsidRPr="00BD57D2">
              <w:rPr>
                <w:rFonts w:ascii="Arial" w:hAnsi="Arial" w:cs="Arial"/>
                <w:lang w:val="hr-HR"/>
              </w:rPr>
              <w:t xml:space="preserve">, </w:t>
            </w:r>
            <w:r>
              <w:rPr>
                <w:rFonts w:ascii="Arial" w:hAnsi="Arial" w:cs="Arial"/>
              </w:rPr>
              <w:t>podno</w:t>
            </w:r>
            <w:r w:rsidRPr="00BD57D2">
              <w:rPr>
                <w:rFonts w:ascii="Arial" w:hAnsi="Arial" w:cs="Arial"/>
                <w:lang w:val="hr-HR"/>
              </w:rPr>
              <w:t>š</w:t>
            </w:r>
            <w:r>
              <w:rPr>
                <w:rFonts w:ascii="Arial" w:hAnsi="Arial" w:cs="Arial"/>
              </w:rPr>
              <w:t>enjem</w:t>
            </w:r>
            <w:r w:rsidRPr="00BD57D2">
              <w:rPr>
                <w:rFonts w:ascii="Arial" w:hAnsi="Arial" w:cs="Arial"/>
                <w:lang w:val="hr-HR"/>
              </w:rPr>
              <w:t xml:space="preserve"> </w:t>
            </w:r>
            <w:r>
              <w:rPr>
                <w:rFonts w:ascii="Arial" w:hAnsi="Arial" w:cs="Arial"/>
              </w:rPr>
              <w:t>prijava</w:t>
            </w:r>
            <w:r w:rsidRPr="00BD57D2">
              <w:rPr>
                <w:rFonts w:ascii="Arial" w:hAnsi="Arial" w:cs="Arial"/>
                <w:lang w:val="hr-HR"/>
              </w:rPr>
              <w:t xml:space="preserve">; </w:t>
            </w: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335</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bCs/>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41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terensku naplatu i obezbjeđivanje  nepodnesenih poreskih prijava; učestvovanje u izradi godišnjeg plana rada za oblast za koju je zadužen,  pružanje stručnog vođstva službenicima koji rade na poslovima terenske naplate; podnošenje prijave za učinjene povrede zakonskih propisa;. vrši i </w:t>
            </w:r>
            <w:r>
              <w:rPr>
                <w:rFonts w:ascii="Arial" w:hAnsi="Arial" w:cs="Arial"/>
                <w:lang w:val="sr-Latn-CS"/>
              </w:rPr>
              <w:lastRenderedPageBreak/>
              <w:t xml:space="preserve">druge poslove po nalogu  </w:t>
            </w:r>
            <w:r>
              <w:rPr>
                <w:rFonts w:ascii="Arial" w:hAnsi="Arial" w:cs="Arial"/>
                <w:lang w:val="hr-HR"/>
              </w:rPr>
              <w:t>pretpostavljenih.</w:t>
            </w: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336</w:t>
            </w:r>
          </w:p>
        </w:tc>
        <w:tc>
          <w:tcPr>
            <w:tcW w:w="342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obradu poreskih prijava; organizovanje aktivnosti za unošenje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sz w:val="16"/>
                <w:szCs w:val="16"/>
                <w:lang w:val="hr-HR"/>
              </w:rPr>
            </w:pP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337</w:t>
            </w:r>
          </w:p>
          <w:p w:rsidR="00652E3C" w:rsidRPr="00425AD6" w:rsidRDefault="00652E3C" w:rsidP="005C2E63">
            <w:pPr>
              <w:jc w:val="center"/>
              <w:rPr>
                <w:rFonts w:ascii="Arial" w:hAnsi="Arial" w:cs="Arial"/>
                <w:lang w:val="hr-HR"/>
              </w:rPr>
            </w:pPr>
            <w:r w:rsidRPr="00425AD6">
              <w:rPr>
                <w:rFonts w:ascii="Arial" w:hAnsi="Arial" w:cs="Arial"/>
                <w:lang w:val="hr-HR"/>
              </w:rPr>
              <w:t>338</w:t>
            </w:r>
          </w:p>
          <w:p w:rsidR="00652E3C" w:rsidRPr="00425AD6" w:rsidRDefault="00652E3C" w:rsidP="005C2E63">
            <w:pPr>
              <w:jc w:val="center"/>
              <w:rPr>
                <w:rFonts w:ascii="Arial" w:hAnsi="Arial" w:cs="Arial"/>
                <w:lang w:val="hr-HR"/>
              </w:rPr>
            </w:pPr>
            <w:r w:rsidRPr="00425AD6">
              <w:rPr>
                <w:rFonts w:ascii="Arial" w:hAnsi="Arial" w:cs="Arial"/>
                <w:lang w:val="hr-HR"/>
              </w:rPr>
              <w:t>339</w:t>
            </w:r>
          </w:p>
          <w:p w:rsidR="00652E3C" w:rsidRPr="00425AD6" w:rsidRDefault="00652E3C" w:rsidP="005C2E63">
            <w:pPr>
              <w:jc w:val="center"/>
              <w:rPr>
                <w:rFonts w:ascii="Arial" w:hAnsi="Arial" w:cs="Arial"/>
                <w:lang w:val="hr-HR"/>
              </w:rPr>
            </w:pPr>
            <w:r w:rsidRPr="00425AD6">
              <w:rPr>
                <w:rFonts w:ascii="Arial" w:hAnsi="Arial" w:cs="Arial"/>
                <w:lang w:val="hr-HR"/>
              </w:rPr>
              <w:t>340</w:t>
            </w:r>
          </w:p>
          <w:p w:rsidR="00652E3C" w:rsidRPr="00425AD6" w:rsidRDefault="00652E3C" w:rsidP="005C2E63">
            <w:pPr>
              <w:jc w:val="center"/>
              <w:rPr>
                <w:rFonts w:ascii="Arial" w:hAnsi="Arial" w:cs="Arial"/>
                <w:lang w:val="hr-HR"/>
              </w:rPr>
            </w:pPr>
            <w:r w:rsidRPr="00425AD6">
              <w:rPr>
                <w:rFonts w:ascii="Arial" w:hAnsi="Arial" w:cs="Arial"/>
                <w:lang w:val="hr-HR"/>
              </w:rPr>
              <w:t>341</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i/>
                <w:lang w:val="hr-HR"/>
              </w:rPr>
            </w:pPr>
            <w:r>
              <w:rPr>
                <w:rFonts w:ascii="Arial" w:hAnsi="Arial" w:cs="Arial"/>
                <w:b/>
                <w:bCs/>
                <w:lang w:val="it-IT"/>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5</w:t>
            </w:r>
          </w:p>
        </w:tc>
        <w:tc>
          <w:tcPr>
            <w:tcW w:w="441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započinjanje ograničenih mjera naplate zaostalog poreskog duga; sprovođenje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342</w:t>
            </w:r>
          </w:p>
          <w:p w:rsidR="00652E3C" w:rsidRPr="00425AD6" w:rsidRDefault="00652E3C" w:rsidP="005C2E63">
            <w:pPr>
              <w:jc w:val="center"/>
              <w:rPr>
                <w:rFonts w:ascii="Arial" w:hAnsi="Arial" w:cs="Arial"/>
                <w:lang w:val="hr-HR"/>
              </w:rPr>
            </w:pPr>
            <w:r w:rsidRPr="00425AD6">
              <w:rPr>
                <w:rFonts w:ascii="Arial" w:hAnsi="Arial" w:cs="Arial"/>
                <w:lang w:val="hr-HR"/>
              </w:rPr>
              <w:t>343</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lastRenderedPageBreak/>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b/>
                <w:bCs/>
                <w:lang w:val="hr-HR"/>
              </w:rPr>
            </w:pPr>
            <w:r>
              <w:rPr>
                <w:rFonts w:ascii="Arial" w:hAnsi="Arial" w:cs="Arial"/>
                <w:b/>
                <w:bCs/>
                <w:lang w:val="hr-HR"/>
              </w:rPr>
              <w:t xml:space="preserve"> </w:t>
            </w:r>
          </w:p>
          <w:p w:rsidR="00652E3C" w:rsidRDefault="00652E3C" w:rsidP="005C2E63">
            <w:pPr>
              <w:rPr>
                <w:rFonts w:ascii="Arial" w:hAnsi="Arial" w:cs="Arial"/>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41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obezbjeđivanje delikventnih poreskih prijava; sprovođenje prinudne naplate poreskih zaostataka iz novčanih sredstava </w:t>
            </w:r>
            <w:r>
              <w:rPr>
                <w:rFonts w:ascii="Arial" w:hAnsi="Arial" w:cs="Arial"/>
                <w:lang w:val="hr-HR"/>
              </w:rPr>
              <w:lastRenderedPageBreak/>
              <w:t xml:space="preserve">poreskog obveznika, zarade, štednje, ili putem plenidbe i prodaje pokretne i nepokretne imovine; započinjanje i evidentiranje prava zaloge na  imovini poreskog obveznika radi obezbjeđivanja naplate poreza; vođenje registar poreskih obveznika; vođenje postuka radi procjene i prodaje imovine poreskog obveznika; podnošenje prijava za učinjene povrede zakonskih propisa;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Pr="00425AD6" w:rsidRDefault="00652E3C" w:rsidP="005C2E63">
            <w:pPr>
              <w:jc w:val="center"/>
              <w:rPr>
                <w:rFonts w:ascii="Arial" w:hAnsi="Arial" w:cs="Arial"/>
                <w:bCs/>
                <w:lang w:val="hr-HR"/>
              </w:rPr>
            </w:pPr>
            <w:r w:rsidRPr="00425AD6">
              <w:rPr>
                <w:rFonts w:ascii="Arial" w:hAnsi="Arial" w:cs="Arial"/>
                <w:bCs/>
                <w:lang w:val="hr-HR"/>
              </w:rPr>
              <w:lastRenderedPageBreak/>
              <w:t>344</w:t>
            </w:r>
          </w:p>
        </w:tc>
        <w:tc>
          <w:tcPr>
            <w:tcW w:w="342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III</w:t>
            </w:r>
            <w:r>
              <w:rPr>
                <w:rFonts w:ascii="Arial" w:hAnsi="Arial" w:cs="Arial"/>
                <w:b w:val="0"/>
                <w:bCs w:val="0"/>
                <w:sz w:val="22"/>
                <w:szCs w:val="22"/>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lang w:val="hr-HR"/>
              </w:rPr>
            </w:pPr>
          </w:p>
          <w:p w:rsidR="00652E3C" w:rsidRPr="00E60E01" w:rsidRDefault="00652E3C" w:rsidP="005C2E63">
            <w:pPr>
              <w:rPr>
                <w:rFonts w:ascii="Arial" w:hAnsi="Arial" w:cs="Arial"/>
                <w:b/>
                <w:bCs/>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učestvovanje u: naplati delikventnih poreza; obezbjeđivanju delikventnih poreskih prijava uz korišćenje kancelarijskih metoda i aktivnosti; obradu predmeta poreskih obveznika za koje je utvrđena poreska obaveza ako plaćanje nije izvršeno u roku navedenom u obavještenju i zahtjevu za plaćanje; telefonskom kontaktiranju sa delikventnim poreskim obveznicima radi obezbjeđivanja plaćanja ili podnošenja prijava; evidentiranju prava zaloge na  imovini poreskog obveznika radi obezbjeđivanja naplate iz imovine; sprovođenju prinudne naplate poreskih zaostataka, ako je neophodno iz novčanih sredstava poreskog obveznika, zarade, štednje ili putem pljenidbe i prodaje imovine; lociranju poreskih obveznika i njihove prikrivene imovine;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2280"/>
        </w:trPr>
        <w:tc>
          <w:tcPr>
            <w:tcW w:w="1008" w:type="dxa"/>
            <w:gridSpan w:val="3"/>
          </w:tcPr>
          <w:p w:rsidR="00652E3C" w:rsidRPr="00425AD6" w:rsidRDefault="00652E3C" w:rsidP="005C2E63">
            <w:pPr>
              <w:jc w:val="center"/>
              <w:rPr>
                <w:rFonts w:ascii="Arial" w:hAnsi="Arial" w:cs="Arial"/>
                <w:bCs/>
                <w:lang w:val="hr-HR"/>
              </w:rPr>
            </w:pPr>
            <w:r w:rsidRPr="00425AD6">
              <w:rPr>
                <w:rFonts w:ascii="Arial" w:hAnsi="Arial" w:cs="Arial"/>
                <w:bCs/>
                <w:lang w:val="hr-HR"/>
              </w:rPr>
              <w:t>345</w:t>
            </w:r>
          </w:p>
        </w:tc>
        <w:tc>
          <w:tcPr>
            <w:tcW w:w="342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p>
          <w:p w:rsidR="00652E3C" w:rsidRDefault="00652E3C" w:rsidP="005C2E63">
            <w:pPr>
              <w:tabs>
                <w:tab w:val="left" w:pos="8280"/>
              </w:tabs>
              <w:jc w:val="both"/>
              <w:rPr>
                <w:rFonts w:ascii="Arial" w:hAnsi="Arial" w:cs="Arial"/>
                <w:bCs/>
              </w:rPr>
            </w:pPr>
            <w:r>
              <w:rPr>
                <w:rFonts w:ascii="Arial" w:hAnsi="Arial" w:cs="Arial"/>
                <w:bCs/>
                <w:lang w:val="hr-HR"/>
              </w:rPr>
              <w:t xml:space="preserve">- </w:t>
            </w:r>
            <w:r>
              <w:rPr>
                <w:rFonts w:ascii="Arial" w:hAnsi="Arial" w:cs="Arial"/>
                <w:bCs/>
              </w:rPr>
              <w:t>Visoko obrazovanje u obimu od 240 CSPK-a (VII-1 nivo kvalifikacije obrazovanja</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Pr="00BB0AF8" w:rsidRDefault="00652E3C" w:rsidP="005C2E63">
            <w:pPr>
              <w:jc w:val="center"/>
              <w:rPr>
                <w:rFonts w:ascii="Arial" w:hAnsi="Arial" w:cs="Arial"/>
                <w:bCs/>
                <w:lang w:val="hr-HR"/>
              </w:rPr>
            </w:pPr>
            <w:r w:rsidRPr="00BB0AF8">
              <w:rPr>
                <w:rFonts w:ascii="Arial" w:hAnsi="Arial" w:cs="Arial"/>
                <w:bCs/>
                <w:lang w:val="hr-HR"/>
              </w:rPr>
              <w:lastRenderedPageBreak/>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organizovanje aktivnosti za unošenje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sz w:val="16"/>
                <w:szCs w:val="16"/>
                <w:lang w:val="hr-HR"/>
              </w:rPr>
            </w:pPr>
          </w:p>
        </w:tc>
      </w:tr>
      <w:tr w:rsidR="00652E3C" w:rsidTr="005C2E63">
        <w:trPr>
          <w:trHeight w:val="2289"/>
        </w:trPr>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346</w:t>
            </w:r>
          </w:p>
        </w:tc>
        <w:tc>
          <w:tcPr>
            <w:tcW w:w="342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III</w:t>
            </w:r>
            <w:r>
              <w:rPr>
                <w:rFonts w:ascii="Arial" w:hAnsi="Arial" w:cs="Arial"/>
                <w:b w:val="0"/>
                <w:bCs w:val="0"/>
                <w:sz w:val="22"/>
                <w:szCs w:val="22"/>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Pr="00BB0AF8" w:rsidRDefault="00652E3C" w:rsidP="005C2E63">
            <w:pPr>
              <w:jc w:val="center"/>
              <w:rPr>
                <w:rFonts w:ascii="Arial" w:hAnsi="Arial" w:cs="Arial"/>
                <w:bCs/>
                <w:lang w:val="hr-HR"/>
              </w:rPr>
            </w:pPr>
            <w:r w:rsidRPr="00BB0AF8">
              <w:rPr>
                <w:rFonts w:ascii="Arial" w:hAnsi="Arial" w:cs="Arial"/>
                <w:bCs/>
                <w:lang w:val="hr-HR"/>
              </w:rPr>
              <w:t>1</w:t>
            </w:r>
          </w:p>
        </w:tc>
        <w:tc>
          <w:tcPr>
            <w:tcW w:w="441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organizovanje aktivnosti za unošenje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347</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Savjetnik/ca I  </w:t>
            </w:r>
          </w:p>
          <w:p w:rsidR="00652E3C" w:rsidRDefault="00652E3C" w:rsidP="005C2E63">
            <w:pPr>
              <w:jc w:val="both"/>
              <w:rPr>
                <w:rFonts w:ascii="Arial" w:hAnsi="Arial" w:cs="Arial"/>
                <w:bCs/>
                <w:lang w:val="sr-Latn-CS"/>
              </w:rPr>
            </w:pPr>
            <w:r>
              <w:rPr>
                <w:rFonts w:ascii="Arial" w:hAnsi="Arial" w:cs="Arial"/>
                <w:bCs/>
                <w:lang w:val="da-DK"/>
              </w:rPr>
              <w:t>- Više obra</w:t>
            </w:r>
            <w:r>
              <w:rPr>
                <w:rFonts w:ascii="Arial" w:hAnsi="Arial" w:cs="Arial"/>
                <w:bCs/>
                <w:lang w:val="sr-Latn-CS"/>
              </w:rPr>
              <w:t xml:space="preserve">zovanje u obimu od 120 kredita CSPK-a </w:t>
            </w:r>
            <w:r>
              <w:rPr>
                <w:rFonts w:ascii="Arial" w:hAnsi="Arial" w:cs="Arial"/>
                <w:bCs/>
              </w:rPr>
              <w:t>(V nivo kvalifikacije obrazovanja)</w:t>
            </w:r>
            <w:r>
              <w:rPr>
                <w:rFonts w:ascii="Arial" w:hAnsi="Arial" w:cs="Arial"/>
                <w:bCs/>
                <w:lang w:val="sr-Latn-CS"/>
              </w:rPr>
              <w:t xml:space="preserve"> </w:t>
            </w:r>
          </w:p>
          <w:p w:rsidR="00652E3C" w:rsidRDefault="00652E3C" w:rsidP="005C2E63">
            <w:pPr>
              <w:jc w:val="both"/>
              <w:rPr>
                <w:rFonts w:ascii="Arial" w:hAnsi="Arial" w:cs="Arial"/>
                <w:bCs/>
                <w:lang w:val="hr-HR"/>
              </w:rPr>
            </w:pPr>
            <w:r>
              <w:rPr>
                <w:rFonts w:ascii="Arial" w:hAnsi="Arial" w:cs="Arial"/>
                <w:bCs/>
                <w:lang w:val="da-DK"/>
              </w:rPr>
              <w:t>–</w:t>
            </w:r>
            <w:r w:rsidRPr="00BD57D2">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sidRPr="00BD57D2">
              <w:rPr>
                <w:rFonts w:ascii="Arial" w:hAnsi="Arial" w:cs="Arial"/>
                <w:bCs/>
                <w:lang w:val="hr-HR"/>
              </w:rPr>
              <w:t xml:space="preserve"> </w:t>
            </w:r>
            <w:r>
              <w:rPr>
                <w:rFonts w:ascii="Arial" w:hAnsi="Arial" w:cs="Arial"/>
                <w:bCs/>
              </w:rPr>
              <w:t xml:space="preserve">smjer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Pr="00BD57D2" w:rsidRDefault="00652E3C" w:rsidP="005C2E63">
            <w:pPr>
              <w:rPr>
                <w:rFonts w:ascii="Arial" w:hAnsi="Arial" w:cs="Arial"/>
                <w:b/>
                <w:bCs/>
                <w:lang w:val="da-DK"/>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Pr="00370CF3" w:rsidRDefault="00652E3C" w:rsidP="005C2E63">
            <w:pPr>
              <w:jc w:val="both"/>
              <w:rPr>
                <w:rFonts w:ascii="Arial" w:hAnsi="Arial" w:cs="Arial"/>
                <w:lang w:val="hr-HR"/>
              </w:rPr>
            </w:pPr>
            <w:r>
              <w:rPr>
                <w:rFonts w:ascii="Arial" w:hAnsi="Arial" w:cs="Arial"/>
                <w:lang w:val="hr-HR"/>
              </w:rPr>
              <w:t xml:space="preserve">Vrši poslove koji se odnose na: usaglašavanje knjigovodstvenog i godišnjeg stanja poreskih računa; kontrolisanje uplata poreza koje su izvršene u  poštama i bankama u Područnoj jedinici,  praćenje programa, procedura, obrazaca i izvještaja koji regulišu računovodstvo prihoda u Područnoj jedinici;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705"/>
        </w:trPr>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348</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color w:val="000080"/>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lastRenderedPageBreak/>
              <w:t>- poznavanje rada na računaru</w:t>
            </w:r>
          </w:p>
          <w:p w:rsidR="00652E3C" w:rsidRDefault="00652E3C" w:rsidP="005C2E63">
            <w:pPr>
              <w:ind w:left="1200"/>
              <w:jc w:val="both"/>
              <w:rPr>
                <w:rFonts w:ascii="Arial" w:hAnsi="Arial" w:cs="Arial"/>
                <w:color w:val="000080"/>
                <w:lang w:val="hr-HR"/>
              </w:rPr>
            </w:pPr>
          </w:p>
          <w:p w:rsidR="00652E3C" w:rsidRPr="00370CF3" w:rsidRDefault="00652E3C" w:rsidP="005C2E63">
            <w:pPr>
              <w:jc w:val="both"/>
              <w:rPr>
                <w:rFonts w:ascii="Arial" w:hAnsi="Arial" w:cs="Arial"/>
                <w:b/>
                <w:bCs/>
                <w:lang w:val="hr-HR"/>
              </w:rPr>
            </w:pPr>
            <w:r>
              <w:rPr>
                <w:rFonts w:ascii="Arial" w:hAnsi="Arial" w:cs="Arial"/>
                <w:b/>
                <w:bCs/>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instaliranje i unapređenje sistemskog ili namjenskog softvera; održavanje pristupa sistemu od strane radnih stanica; podržavanje  veze između LAN-a i WAN-a; rukovođenje primanjem i slanjem podatka preko WAN-a; odgovoran je za održavanje sistema u operativnom stanju; pripremu i ažuriranje LAN struktrualnih dijagrama; održavanje opreme (hardver i softver);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349</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Pr="00BD57D2" w:rsidRDefault="00652E3C" w:rsidP="005C2E63">
            <w:pPr>
              <w:pStyle w:val="Heading1"/>
              <w:rPr>
                <w:rFonts w:ascii="Arial" w:hAnsi="Arial" w:cs="Arial"/>
                <w:b w:val="0"/>
                <w:bCs w:val="0"/>
                <w:sz w:val="22"/>
                <w:szCs w:val="22"/>
                <w:lang w:val="it-IT"/>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 prijavi do propisanog nivoa; unos podataka; izdavanje potvrde poreskom obvezniku o podnešenoj prijavi; izvještavanje poreskog obveznika o ispravnosti podnešenih prijava u prethodnom periodu; pripremu podataka i podnošenje potrebnih izvještaja; vrši i </w:t>
            </w:r>
            <w:r>
              <w:rPr>
                <w:rFonts w:ascii="Arial" w:hAnsi="Arial" w:cs="Arial"/>
                <w:lang w:val="sr-Latn-CS"/>
              </w:rPr>
              <w:t>druge poslove po nalogu  p</w:t>
            </w:r>
            <w:r>
              <w:rPr>
                <w:rFonts w:ascii="Arial" w:hAnsi="Arial" w:cs="Arial"/>
                <w:lang w:val="hr-HR"/>
              </w:rPr>
              <w:t>retpostavljenih.</w:t>
            </w:r>
          </w:p>
        </w:tc>
      </w:tr>
      <w:tr w:rsidR="00652E3C" w:rsidTr="005C2E63">
        <w:tc>
          <w:tcPr>
            <w:tcW w:w="1008" w:type="dxa"/>
            <w:gridSpan w:val="3"/>
          </w:tcPr>
          <w:p w:rsidR="00652E3C" w:rsidRPr="00425AD6" w:rsidRDefault="00652E3C" w:rsidP="005C2E63">
            <w:pPr>
              <w:jc w:val="center"/>
              <w:rPr>
                <w:rFonts w:ascii="Arial" w:hAnsi="Arial" w:cs="Arial"/>
                <w:lang w:val="hr-HR"/>
              </w:rPr>
            </w:pPr>
            <w:r w:rsidRPr="00425AD6">
              <w:rPr>
                <w:rFonts w:ascii="Arial" w:hAnsi="Arial" w:cs="Arial"/>
                <w:lang w:val="hr-HR"/>
              </w:rPr>
              <w:t>350</w:t>
            </w:r>
          </w:p>
          <w:p w:rsidR="00652E3C" w:rsidRPr="00425AD6" w:rsidRDefault="00652E3C" w:rsidP="005C2E63">
            <w:pPr>
              <w:jc w:val="center"/>
              <w:rPr>
                <w:rFonts w:ascii="Arial" w:hAnsi="Arial" w:cs="Arial"/>
                <w:lang w:val="hr-HR"/>
              </w:rPr>
            </w:pPr>
            <w:r w:rsidRPr="00425AD6">
              <w:rPr>
                <w:rFonts w:ascii="Arial" w:hAnsi="Arial" w:cs="Arial"/>
                <w:lang w:val="hr-HR"/>
              </w:rPr>
              <w:t>351</w:t>
            </w:r>
          </w:p>
          <w:p w:rsidR="00652E3C" w:rsidRPr="00425AD6" w:rsidRDefault="00652E3C" w:rsidP="005C2E63">
            <w:pPr>
              <w:jc w:val="center"/>
              <w:rPr>
                <w:rFonts w:ascii="Arial" w:hAnsi="Arial" w:cs="Arial"/>
                <w:lang w:val="hr-HR"/>
              </w:rPr>
            </w:pPr>
            <w:r w:rsidRPr="00425AD6">
              <w:rPr>
                <w:rFonts w:ascii="Arial" w:hAnsi="Arial" w:cs="Arial"/>
                <w:lang w:val="hr-HR"/>
              </w:rPr>
              <w:t>352</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3</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prijem,obradu i sređivanje poreskih evidencija; dostavljanje  obavještenja o dugovnom iznosu poreza na poslednju poznatu adresu; evidentiranje svih vrsta plaćanja; evidentiranje  primljenih poreskih prijava; vrši i </w:t>
            </w:r>
            <w:r>
              <w:rPr>
                <w:rFonts w:ascii="Arial" w:hAnsi="Arial" w:cs="Arial"/>
                <w:lang w:val="sr-Latn-CS"/>
              </w:rPr>
              <w:t>druge poslove po nalogu  p</w:t>
            </w:r>
            <w:r>
              <w:rPr>
                <w:rFonts w:ascii="Arial" w:hAnsi="Arial" w:cs="Arial"/>
                <w:lang w:val="hr-HR"/>
              </w:rPr>
              <w:t>retpostavljenih.</w:t>
            </w:r>
          </w:p>
        </w:tc>
      </w:tr>
      <w:tr w:rsidR="00652E3C" w:rsidTr="005C2E63">
        <w:trPr>
          <w:trHeight w:val="2577"/>
        </w:trPr>
        <w:tc>
          <w:tcPr>
            <w:tcW w:w="1008" w:type="dxa"/>
            <w:gridSpan w:val="3"/>
            <w:tcBorders>
              <w:bottom w:val="single" w:sz="4" w:space="0" w:color="auto"/>
            </w:tcBorders>
          </w:tcPr>
          <w:p w:rsidR="00652E3C" w:rsidRPr="00425AD6" w:rsidRDefault="00652E3C" w:rsidP="005C2E63">
            <w:pPr>
              <w:jc w:val="center"/>
              <w:rPr>
                <w:rFonts w:ascii="Arial" w:hAnsi="Arial" w:cs="Arial"/>
                <w:lang w:val="hr-HR"/>
              </w:rPr>
            </w:pPr>
            <w:r w:rsidRPr="00425AD6">
              <w:rPr>
                <w:rFonts w:ascii="Arial" w:hAnsi="Arial" w:cs="Arial"/>
                <w:lang w:val="hr-HR"/>
              </w:rPr>
              <w:t>353</w:t>
            </w:r>
          </w:p>
          <w:p w:rsidR="00652E3C" w:rsidRPr="00425AD6" w:rsidRDefault="00652E3C" w:rsidP="005C2E63">
            <w:pPr>
              <w:jc w:val="center"/>
              <w:rPr>
                <w:rFonts w:ascii="Arial" w:hAnsi="Arial" w:cs="Arial"/>
                <w:lang w:val="hr-HR"/>
              </w:rPr>
            </w:pPr>
            <w:r w:rsidRPr="00425AD6">
              <w:rPr>
                <w:rFonts w:ascii="Arial" w:hAnsi="Arial" w:cs="Arial"/>
                <w:lang w:val="hr-HR"/>
              </w:rPr>
              <w:t>354</w:t>
            </w:r>
          </w:p>
        </w:tc>
        <w:tc>
          <w:tcPr>
            <w:tcW w:w="342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370CF3" w:rsidRDefault="00652E3C" w:rsidP="005C2E63">
            <w:pPr>
              <w:jc w:val="both"/>
              <w:rPr>
                <w:rFonts w:ascii="Arial" w:hAnsi="Arial" w:cs="Arial"/>
                <w:lang w:val="hr-HR"/>
              </w:rPr>
            </w:pPr>
            <w:r>
              <w:rPr>
                <w:rFonts w:ascii="Arial" w:hAnsi="Arial" w:cs="Arial"/>
                <w:bCs/>
                <w:lang w:val="da-DK"/>
              </w:rPr>
              <w:t>- poznavanje rada na računaru</w:t>
            </w:r>
          </w:p>
        </w:tc>
        <w:tc>
          <w:tcPr>
            <w:tcW w:w="1350"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2</w:t>
            </w:r>
          </w:p>
        </w:tc>
        <w:tc>
          <w:tcPr>
            <w:tcW w:w="4410"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sprovođenje prinudne naplate poreskih zaostataka putem naplate iz novčanih sredstava poreskog obveznika, zarade, štednje ili putem pljenidbe i prodaje imovine; vođenje registara poreskih obveznika; vođenje postupaka radi procjene i prodaje zaplijenjene imovine; vrši i </w:t>
            </w:r>
            <w:r>
              <w:rPr>
                <w:rFonts w:ascii="Arial" w:hAnsi="Arial" w:cs="Arial"/>
                <w:lang w:val="sr-Latn-CS"/>
              </w:rPr>
              <w:t xml:space="preserve">druge poslove po nalogu  </w:t>
            </w:r>
            <w:r>
              <w:rPr>
                <w:rFonts w:ascii="Arial" w:hAnsi="Arial" w:cs="Arial"/>
                <w:lang w:val="hr-HR"/>
              </w:rPr>
              <w:t>pretpostavljenih.</w:t>
            </w:r>
          </w:p>
        </w:tc>
      </w:tr>
      <w:tr w:rsidR="00652E3C" w:rsidTr="005C2E63">
        <w:trPr>
          <w:cantSplit/>
          <w:trHeight w:val="786"/>
        </w:trPr>
        <w:tc>
          <w:tcPr>
            <w:tcW w:w="10188" w:type="dxa"/>
            <w:gridSpan w:val="7"/>
            <w:shd w:val="clear" w:color="auto" w:fill="E0E0E0"/>
          </w:tcPr>
          <w:p w:rsidR="00652E3C" w:rsidRPr="00425AD6" w:rsidRDefault="00652E3C" w:rsidP="005C2E63">
            <w:pPr>
              <w:jc w:val="center"/>
              <w:rPr>
                <w:rFonts w:ascii="Arial" w:hAnsi="Arial" w:cs="Arial"/>
                <w:bCs/>
                <w:lang w:val="hr-HR"/>
              </w:rPr>
            </w:pPr>
          </w:p>
          <w:p w:rsidR="00652E3C" w:rsidRPr="00A95613" w:rsidRDefault="00652E3C" w:rsidP="005C2E63">
            <w:pPr>
              <w:pStyle w:val="BodyTextIndent2"/>
              <w:jc w:val="center"/>
              <w:rPr>
                <w:rFonts w:ascii="Arial" w:hAnsi="Arial" w:cs="Arial"/>
                <w:lang w:val="hr-HR"/>
              </w:rPr>
            </w:pPr>
            <w:r w:rsidRPr="00425AD6">
              <w:rPr>
                <w:rFonts w:ascii="Arial" w:hAnsi="Arial" w:cs="Arial"/>
                <w:bCs/>
                <w:i/>
                <w:lang w:val="hr-HR"/>
              </w:rPr>
              <w:t>6.4.2.3. Filijala za inspekcijski nadzo</w:t>
            </w:r>
            <w:r>
              <w:rPr>
                <w:rFonts w:ascii="Arial" w:hAnsi="Arial" w:cs="Arial"/>
                <w:bCs/>
                <w:i/>
                <w:lang w:val="hr-HR"/>
              </w:rPr>
              <w:t>r</w:t>
            </w:r>
          </w:p>
        </w:tc>
      </w:tr>
      <w:tr w:rsidR="00652E3C" w:rsidTr="005C2E63">
        <w:tc>
          <w:tcPr>
            <w:tcW w:w="1158" w:type="dxa"/>
            <w:gridSpan w:val="4"/>
          </w:tcPr>
          <w:p w:rsidR="00652E3C" w:rsidRPr="00425AD6" w:rsidRDefault="00652E3C" w:rsidP="005C2E63">
            <w:pPr>
              <w:jc w:val="center"/>
              <w:rPr>
                <w:rFonts w:ascii="Arial" w:hAnsi="Arial" w:cs="Arial"/>
                <w:lang w:val="hr-HR"/>
              </w:rPr>
            </w:pPr>
            <w:r w:rsidRPr="00425AD6">
              <w:rPr>
                <w:rFonts w:ascii="Arial" w:hAnsi="Arial" w:cs="Arial"/>
                <w:lang w:val="hr-HR"/>
              </w:rPr>
              <w:t>355</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Pr="00062061"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 Vrši poslove koji se odnose na: organizaciju  rada iz oblasti kontrole poreskih obveznika; koordiniranje rada terenske i kancelarijske kontrole;  sprovođenje plana inspekcijske kontrole; staranje   o radnoj disciplini i primjeni procedura inspekcijske kontrole; donošenje godišnjeg i mjesečnih planova kontrola filijale; učestvovanje u izradi uputstava, metodologije i objašnjenja iz oblasti kontrole; vrši i druge poslove po nalogu  pretpostavljenih.</w:t>
            </w:r>
          </w:p>
        </w:tc>
      </w:tr>
      <w:tr w:rsidR="00652E3C" w:rsidTr="005C2E63">
        <w:tc>
          <w:tcPr>
            <w:tcW w:w="1158" w:type="dxa"/>
            <w:gridSpan w:val="4"/>
          </w:tcPr>
          <w:p w:rsidR="00652E3C" w:rsidRPr="00425AD6" w:rsidRDefault="00652E3C" w:rsidP="005C2E63">
            <w:pPr>
              <w:jc w:val="center"/>
              <w:rPr>
                <w:rFonts w:ascii="Arial" w:hAnsi="Arial" w:cs="Arial"/>
                <w:bCs/>
                <w:lang w:val="hr-HR"/>
              </w:rPr>
            </w:pPr>
            <w:r w:rsidRPr="00425AD6">
              <w:rPr>
                <w:rFonts w:ascii="Arial" w:hAnsi="Arial" w:cs="Arial"/>
                <w:bCs/>
                <w:lang w:val="hr-HR"/>
              </w:rPr>
              <w:t>356</w:t>
            </w:r>
          </w:p>
          <w:p w:rsidR="00652E3C" w:rsidRPr="00425AD6" w:rsidRDefault="00652E3C" w:rsidP="005C2E63">
            <w:pPr>
              <w:jc w:val="center"/>
              <w:rPr>
                <w:rFonts w:ascii="Arial" w:hAnsi="Arial" w:cs="Arial"/>
                <w:lang w:val="hr-HR"/>
              </w:rPr>
            </w:pPr>
          </w:p>
        </w:tc>
        <w:tc>
          <w:tcPr>
            <w:tcW w:w="3270" w:type="dxa"/>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683DD5"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produktivnosti rada inspektora; utvrđivanje  nedostatka u pogledu stručnosti nadzora; izradu mjesečnih analiza o istom; dostavljanje podataka od značaja za izradu plana kontrola; obuku novozaposlenih inspektora, kancelarijskih i terenskih inspektora; vrši i </w:t>
            </w:r>
            <w:r>
              <w:rPr>
                <w:rFonts w:ascii="Arial" w:hAnsi="Arial" w:cs="Arial"/>
                <w:lang w:val="sr-Latn-CS"/>
              </w:rPr>
              <w:t>druge poslove po nalogu p</w:t>
            </w:r>
            <w:r>
              <w:rPr>
                <w:rFonts w:ascii="Arial" w:hAnsi="Arial" w:cs="Arial"/>
                <w:lang w:val="hr-HR"/>
              </w:rPr>
              <w:t>retpostavljenih.</w:t>
            </w:r>
          </w:p>
        </w:tc>
      </w:tr>
      <w:tr w:rsidR="00652E3C" w:rsidTr="005C2E63">
        <w:tc>
          <w:tcPr>
            <w:tcW w:w="1158" w:type="dxa"/>
            <w:gridSpan w:val="4"/>
          </w:tcPr>
          <w:p w:rsidR="00652E3C" w:rsidRPr="00425AD6" w:rsidRDefault="00652E3C" w:rsidP="005C2E63">
            <w:pPr>
              <w:jc w:val="center"/>
              <w:rPr>
                <w:rFonts w:ascii="Arial" w:hAnsi="Arial" w:cs="Arial"/>
                <w:lang w:val="hr-HR"/>
              </w:rPr>
            </w:pPr>
            <w:r w:rsidRPr="00425AD6">
              <w:rPr>
                <w:rFonts w:ascii="Arial" w:hAnsi="Arial" w:cs="Arial"/>
                <w:lang w:val="hr-HR"/>
              </w:rPr>
              <w:t>357</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Poreski/a inspektor/ka I – supervizor/ka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poznavanje rada na računaru</w:t>
            </w:r>
          </w:p>
          <w:p w:rsidR="00652E3C" w:rsidRDefault="00652E3C" w:rsidP="005C2E63">
            <w:pPr>
              <w:jc w:val="both"/>
              <w:rPr>
                <w:rFonts w:ascii="Arial" w:hAnsi="Arial" w:cs="Arial"/>
                <w:b/>
                <w:bCs/>
                <w:lang w:val="hr-HR"/>
              </w:rPr>
            </w:pPr>
          </w:p>
          <w:p w:rsidR="00652E3C" w:rsidRPr="00062061" w:rsidRDefault="00652E3C" w:rsidP="005C2E63">
            <w:pPr>
              <w:rPr>
                <w:rFonts w:ascii="Arial" w:hAnsi="Arial" w:cs="Arial"/>
                <w:b/>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rukovođenje radom grupe inspektora;   raspored naloga za kontrolu; kontrolu broja i tipa slučajeva koji se dodjeljuju svakom inspektoru iz grupe; ispitivanje slučajeva za kontrolu prije nego što se dodijele u rad inspektoru; određivanje obima kontrole i prioriteta; davanje savjeta i uputstava za kontrolu inspektoru; pregled i kontrolu zaključenih naloga, vraćanje naloga na dopunu kontrole; dostavljanje podatka od značaja za izradu plana inspekcijskih kontrola; obuku novozaposlenih, </w:t>
            </w:r>
            <w:r>
              <w:rPr>
                <w:rFonts w:ascii="Arial" w:hAnsi="Arial" w:cs="Arial"/>
                <w:lang w:val="hr-HR"/>
              </w:rPr>
              <w:lastRenderedPageBreak/>
              <w:t xml:space="preserve">kancelarijskih i terenskih inspektora;  vrši i druge poslove po nalogu </w:t>
            </w:r>
            <w:r>
              <w:rPr>
                <w:rFonts w:ascii="Arial" w:hAnsi="Arial" w:cs="Arial"/>
                <w:lang w:val="sr-Latn-CS"/>
              </w:rPr>
              <w:t>p</w:t>
            </w:r>
            <w:r>
              <w:rPr>
                <w:rFonts w:ascii="Arial" w:hAnsi="Arial" w:cs="Arial"/>
                <w:lang w:val="hr-HR"/>
              </w:rPr>
              <w:t>retpostavljenih.</w:t>
            </w:r>
          </w:p>
        </w:tc>
      </w:tr>
      <w:tr w:rsidR="00652E3C" w:rsidTr="005C2E63">
        <w:tc>
          <w:tcPr>
            <w:tcW w:w="1158" w:type="dxa"/>
            <w:gridSpan w:val="4"/>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358</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Poreski/a inspektor/ka I –klasifikator/ka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da-DK"/>
              </w:rPr>
            </w:pPr>
            <w:r>
              <w:rPr>
                <w:rFonts w:ascii="Arial" w:hAnsi="Arial" w:cs="Arial"/>
                <w:bCs/>
                <w:lang w:val="da-DK"/>
              </w:rPr>
              <w:t>- Visoko obrazovanje u obimu od 240 CSPK-a (VII-1 nivo kvalifikacije obrazovanja</w:t>
            </w:r>
          </w:p>
          <w:p w:rsidR="00652E3C" w:rsidRDefault="00652E3C" w:rsidP="005C2E63">
            <w:pPr>
              <w:tabs>
                <w:tab w:val="left" w:pos="8280"/>
              </w:tabs>
              <w:jc w:val="both"/>
              <w:rPr>
                <w:rFonts w:ascii="Arial" w:hAnsi="Arial" w:cs="Arial"/>
                <w:bCs/>
                <w:lang w:val="da-DK"/>
              </w:rPr>
            </w:pPr>
            <w:r>
              <w:rPr>
                <w:rFonts w:ascii="Arial" w:hAnsi="Arial" w:cs="Arial"/>
                <w:bCs/>
                <w:lang w:val="sr-Latn-CS"/>
              </w:rPr>
              <w:t xml:space="preserve"> </w:t>
            </w: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Pr="00176FEC" w:rsidRDefault="00652E3C" w:rsidP="005C2E63">
            <w:pPr>
              <w:rPr>
                <w:rFonts w:ascii="Arial" w:hAnsi="Arial" w:cs="Arial"/>
                <w:b/>
                <w:lang w:val="hr-HR"/>
              </w:rPr>
            </w:pPr>
            <w:r>
              <w:rPr>
                <w:rFonts w:ascii="Arial" w:hAnsi="Arial" w:cs="Arial"/>
                <w:b/>
                <w:lang w:val="hr-HR"/>
              </w:rPr>
              <w:t xml:space="preserve"> </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klasifikaciju i selekciju poreskih prijava za kontrolu i procjenu poreskog potencijala poreskih obveznika u skladu sa planom kontrola  Područne jedinice;  selekciju poreskih prijava za kancelarijsku i terensku kontrolu; sačinjavanje  klasifikacione liste za kontrolu poreskog obveznika sa procjenom potencijalnih stavki za kontrolu; dostavljanje klasifikacione liste za kontrolu supervizoru; dostavljanje podataka i informacija od značaja za izradu godišnjeg plana kontrola poreskih obveznika; učestvovanje u izradi Godišnjeg plana kontrola Područne jedinice; obuku novozaposlenih,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10188" w:type="dxa"/>
            <w:gridSpan w:val="7"/>
          </w:tcPr>
          <w:p w:rsidR="00652E3C" w:rsidRPr="00425AD6" w:rsidRDefault="00652E3C" w:rsidP="005C2E63">
            <w:pPr>
              <w:jc w:val="center"/>
              <w:rPr>
                <w:rFonts w:ascii="Arial" w:hAnsi="Arial" w:cs="Arial"/>
                <w:i/>
                <w:lang w:val="hr-HR"/>
              </w:rPr>
            </w:pPr>
            <w:r>
              <w:rPr>
                <w:rFonts w:ascii="Arial" w:hAnsi="Arial" w:cs="Arial"/>
                <w:i/>
                <w:lang w:val="hr-HR"/>
              </w:rPr>
              <w:t>TERENSKA KONTROLA</w:t>
            </w:r>
          </w:p>
        </w:tc>
      </w:tr>
      <w:tr w:rsidR="00652E3C" w:rsidTr="005C2E63">
        <w:tc>
          <w:tcPr>
            <w:tcW w:w="1158" w:type="dxa"/>
            <w:gridSpan w:val="4"/>
          </w:tcPr>
          <w:p w:rsidR="00652E3C" w:rsidRPr="00425AD6" w:rsidRDefault="00652E3C" w:rsidP="005C2E63">
            <w:pPr>
              <w:jc w:val="center"/>
              <w:rPr>
                <w:rFonts w:ascii="Arial" w:hAnsi="Arial" w:cs="Arial"/>
                <w:bCs/>
                <w:lang w:val="hr-HR"/>
              </w:rPr>
            </w:pPr>
            <w:r w:rsidRPr="00425AD6">
              <w:rPr>
                <w:rFonts w:ascii="Arial" w:hAnsi="Arial" w:cs="Arial"/>
                <w:bCs/>
                <w:lang w:val="hr-HR"/>
              </w:rPr>
              <w:t>359</w:t>
            </w:r>
          </w:p>
          <w:p w:rsidR="00652E3C" w:rsidRPr="00425AD6" w:rsidRDefault="00652E3C" w:rsidP="005C2E63">
            <w:pPr>
              <w:jc w:val="center"/>
              <w:rPr>
                <w:rFonts w:ascii="Arial" w:hAnsi="Arial" w:cs="Arial"/>
                <w:bCs/>
                <w:lang w:val="hr-HR"/>
              </w:rPr>
            </w:pPr>
            <w:r w:rsidRPr="00425AD6">
              <w:rPr>
                <w:rFonts w:ascii="Arial" w:hAnsi="Arial" w:cs="Arial"/>
                <w:bCs/>
                <w:lang w:val="hr-HR"/>
              </w:rPr>
              <w:t>360</w:t>
            </w:r>
          </w:p>
          <w:p w:rsidR="00652E3C" w:rsidRPr="00425AD6" w:rsidRDefault="00652E3C" w:rsidP="005C2E63">
            <w:pPr>
              <w:jc w:val="center"/>
              <w:rPr>
                <w:rFonts w:ascii="Arial" w:hAnsi="Arial" w:cs="Arial"/>
                <w:bCs/>
                <w:lang w:val="hr-HR"/>
              </w:rPr>
            </w:pPr>
            <w:r w:rsidRPr="00425AD6">
              <w:rPr>
                <w:rFonts w:ascii="Arial" w:hAnsi="Arial" w:cs="Arial"/>
                <w:bCs/>
                <w:lang w:val="hr-HR"/>
              </w:rPr>
              <w:t>361</w:t>
            </w:r>
          </w:p>
          <w:p w:rsidR="00652E3C" w:rsidRPr="00425AD6" w:rsidRDefault="00652E3C" w:rsidP="005C2E63">
            <w:pPr>
              <w:jc w:val="center"/>
              <w:rPr>
                <w:rFonts w:ascii="Arial" w:hAnsi="Arial" w:cs="Arial"/>
                <w:bCs/>
                <w:lang w:val="hr-HR"/>
              </w:rPr>
            </w:pPr>
            <w:r w:rsidRPr="00425AD6">
              <w:rPr>
                <w:rFonts w:ascii="Arial" w:hAnsi="Arial" w:cs="Arial"/>
                <w:bCs/>
                <w:lang w:val="hr-HR"/>
              </w:rPr>
              <w:t>362</w:t>
            </w:r>
          </w:p>
          <w:p w:rsidR="00652E3C" w:rsidRPr="00425AD6" w:rsidRDefault="00652E3C" w:rsidP="005C2E63">
            <w:pPr>
              <w:jc w:val="center"/>
              <w:rPr>
                <w:rFonts w:ascii="Arial" w:hAnsi="Arial" w:cs="Arial"/>
                <w:bCs/>
                <w:lang w:val="hr-HR"/>
              </w:rPr>
            </w:pPr>
            <w:r w:rsidRPr="00425AD6">
              <w:rPr>
                <w:rFonts w:ascii="Arial" w:hAnsi="Arial" w:cs="Arial"/>
                <w:bCs/>
                <w:lang w:val="hr-HR"/>
              </w:rPr>
              <w:t>363</w:t>
            </w:r>
          </w:p>
          <w:p w:rsidR="00652E3C" w:rsidRPr="00425AD6" w:rsidRDefault="00652E3C" w:rsidP="005C2E63">
            <w:pPr>
              <w:jc w:val="center"/>
              <w:rPr>
                <w:rFonts w:ascii="Arial" w:hAnsi="Arial" w:cs="Arial"/>
                <w:bCs/>
                <w:lang w:val="hr-HR"/>
              </w:rPr>
            </w:pPr>
            <w:r w:rsidRPr="00425AD6">
              <w:rPr>
                <w:rFonts w:ascii="Arial" w:hAnsi="Arial" w:cs="Arial"/>
                <w:bCs/>
                <w:lang w:val="hr-HR"/>
              </w:rPr>
              <w:t>364</w:t>
            </w:r>
          </w:p>
          <w:p w:rsidR="00652E3C" w:rsidRPr="00425AD6" w:rsidRDefault="00652E3C" w:rsidP="005C2E63">
            <w:pPr>
              <w:jc w:val="center"/>
              <w:rPr>
                <w:rFonts w:ascii="Arial" w:hAnsi="Arial" w:cs="Arial"/>
                <w:bCs/>
                <w:lang w:val="hr-HR"/>
              </w:rPr>
            </w:pPr>
            <w:r w:rsidRPr="00425AD6">
              <w:rPr>
                <w:rFonts w:ascii="Arial" w:hAnsi="Arial" w:cs="Arial"/>
                <w:bCs/>
                <w:lang w:val="hr-HR"/>
              </w:rPr>
              <w:t>365</w:t>
            </w:r>
          </w:p>
          <w:p w:rsidR="00652E3C" w:rsidRPr="00425AD6" w:rsidRDefault="00652E3C" w:rsidP="005C2E63">
            <w:pPr>
              <w:jc w:val="center"/>
              <w:rPr>
                <w:rFonts w:ascii="Arial" w:hAnsi="Arial" w:cs="Arial"/>
                <w:bCs/>
                <w:lang w:val="hr-HR"/>
              </w:rPr>
            </w:pPr>
            <w:r w:rsidRPr="00425AD6">
              <w:rPr>
                <w:rFonts w:ascii="Arial" w:hAnsi="Arial" w:cs="Arial"/>
                <w:bCs/>
                <w:lang w:val="hr-HR"/>
              </w:rPr>
              <w:t>366</w:t>
            </w:r>
          </w:p>
          <w:p w:rsidR="00652E3C" w:rsidRPr="00425AD6" w:rsidRDefault="00652E3C" w:rsidP="005C2E63">
            <w:pPr>
              <w:jc w:val="center"/>
              <w:rPr>
                <w:rFonts w:ascii="Arial" w:hAnsi="Arial" w:cs="Arial"/>
                <w:bCs/>
                <w:lang w:val="hr-HR"/>
              </w:rPr>
            </w:pPr>
            <w:r w:rsidRPr="00425AD6">
              <w:rPr>
                <w:rFonts w:ascii="Arial" w:hAnsi="Arial" w:cs="Arial"/>
                <w:bCs/>
                <w:lang w:val="hr-HR"/>
              </w:rPr>
              <w:t>367</w:t>
            </w:r>
          </w:p>
          <w:p w:rsidR="00652E3C" w:rsidRPr="00425AD6" w:rsidRDefault="00652E3C" w:rsidP="005C2E63">
            <w:pPr>
              <w:jc w:val="center"/>
              <w:rPr>
                <w:rFonts w:ascii="Arial" w:hAnsi="Arial" w:cs="Arial"/>
                <w:bCs/>
                <w:lang w:val="hr-HR"/>
              </w:rPr>
            </w:pPr>
            <w:r w:rsidRPr="00425AD6">
              <w:rPr>
                <w:rFonts w:ascii="Arial" w:hAnsi="Arial" w:cs="Arial"/>
                <w:bCs/>
                <w:lang w:val="hr-HR"/>
              </w:rPr>
              <w:t>368</w:t>
            </w:r>
          </w:p>
          <w:p w:rsidR="00652E3C" w:rsidRPr="00425AD6" w:rsidRDefault="00652E3C" w:rsidP="005C2E63">
            <w:pPr>
              <w:jc w:val="center"/>
              <w:rPr>
                <w:rFonts w:ascii="Arial" w:hAnsi="Arial" w:cs="Arial"/>
                <w:bCs/>
                <w:lang w:val="hr-HR"/>
              </w:rPr>
            </w:pPr>
            <w:r w:rsidRPr="00425AD6">
              <w:rPr>
                <w:rFonts w:ascii="Arial" w:hAnsi="Arial" w:cs="Arial"/>
                <w:bCs/>
                <w:lang w:val="hr-HR"/>
              </w:rPr>
              <w:t>369</w:t>
            </w:r>
          </w:p>
          <w:p w:rsidR="00652E3C" w:rsidRPr="00425AD6" w:rsidRDefault="00652E3C" w:rsidP="005C2E63">
            <w:pPr>
              <w:jc w:val="center"/>
              <w:rPr>
                <w:rFonts w:ascii="Arial" w:hAnsi="Arial" w:cs="Arial"/>
                <w:bCs/>
                <w:lang w:val="hr-HR"/>
              </w:rPr>
            </w:pPr>
            <w:r w:rsidRPr="00425AD6">
              <w:rPr>
                <w:rFonts w:ascii="Arial" w:hAnsi="Arial" w:cs="Arial"/>
                <w:bCs/>
                <w:lang w:val="hr-HR"/>
              </w:rPr>
              <w:t>370</w:t>
            </w:r>
          </w:p>
          <w:p w:rsidR="00652E3C" w:rsidRPr="00425AD6" w:rsidRDefault="00652E3C" w:rsidP="005C2E63">
            <w:pPr>
              <w:jc w:val="center"/>
              <w:rPr>
                <w:rFonts w:ascii="Arial" w:hAnsi="Arial" w:cs="Arial"/>
                <w:bCs/>
                <w:lang w:val="hr-HR"/>
              </w:rPr>
            </w:pPr>
            <w:r w:rsidRPr="00425AD6">
              <w:rPr>
                <w:rFonts w:ascii="Arial" w:hAnsi="Arial" w:cs="Arial"/>
                <w:bCs/>
                <w:lang w:val="hr-HR"/>
              </w:rPr>
              <w:t>371</w:t>
            </w:r>
          </w:p>
          <w:p w:rsidR="00652E3C" w:rsidRPr="00425AD6" w:rsidRDefault="00652E3C" w:rsidP="005C2E63">
            <w:pPr>
              <w:jc w:val="center"/>
              <w:rPr>
                <w:rFonts w:ascii="Arial" w:hAnsi="Arial" w:cs="Arial"/>
                <w:bCs/>
                <w:lang w:val="hr-HR"/>
              </w:rPr>
            </w:pPr>
            <w:r w:rsidRPr="00425AD6">
              <w:rPr>
                <w:rFonts w:ascii="Arial" w:hAnsi="Arial" w:cs="Arial"/>
                <w:bCs/>
                <w:lang w:val="hr-HR"/>
              </w:rPr>
              <w:lastRenderedPageBreak/>
              <w:t>372</w:t>
            </w:r>
          </w:p>
          <w:p w:rsidR="00652E3C" w:rsidRPr="00425AD6" w:rsidRDefault="00652E3C" w:rsidP="005C2E63">
            <w:pPr>
              <w:jc w:val="center"/>
              <w:rPr>
                <w:rFonts w:ascii="Arial" w:hAnsi="Arial" w:cs="Arial"/>
                <w:lang w:val="hr-HR"/>
              </w:rPr>
            </w:pPr>
          </w:p>
        </w:tc>
        <w:tc>
          <w:tcPr>
            <w:tcW w:w="3270" w:type="dxa"/>
          </w:tcPr>
          <w:p w:rsidR="00652E3C" w:rsidRDefault="00652E3C" w:rsidP="005C2E63">
            <w:pPr>
              <w:jc w:val="both"/>
              <w:rPr>
                <w:rFonts w:ascii="Arial" w:hAnsi="Arial" w:cs="Arial"/>
                <w:b/>
                <w:bCs/>
                <w:lang w:val="hr-HR"/>
              </w:rPr>
            </w:pPr>
            <w:r>
              <w:rPr>
                <w:rFonts w:ascii="Arial" w:hAnsi="Arial" w:cs="Arial"/>
                <w:b/>
                <w:bCs/>
                <w:lang w:val="hr-HR"/>
              </w:rPr>
              <w:lastRenderedPageBreak/>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sz w:val="20"/>
                <w:szCs w:val="20"/>
                <w:lang w:val="hr-HR"/>
              </w:rPr>
            </w:pPr>
            <w:r>
              <w:rPr>
                <w:rFonts w:ascii="Arial" w:hAnsi="Arial" w:cs="Arial"/>
                <w:bCs/>
                <w:lang w:val="da-DK"/>
              </w:rPr>
              <w:t xml:space="preserve"> </w:t>
            </w:r>
          </w:p>
          <w:p w:rsidR="00652E3C" w:rsidRDefault="00652E3C" w:rsidP="005C2E63">
            <w:pPr>
              <w:rPr>
                <w:rFonts w:ascii="Arial" w:hAnsi="Arial" w:cs="Arial"/>
                <w:b/>
                <w:sz w:val="20"/>
                <w:szCs w:val="20"/>
                <w:lang w:val="hr-HR"/>
              </w:rPr>
            </w:pPr>
            <w:r>
              <w:rPr>
                <w:rFonts w:ascii="Arial" w:hAnsi="Arial" w:cs="Arial"/>
                <w:b/>
                <w:sz w:val="20"/>
                <w:szCs w:val="20"/>
                <w:lang w:val="hr-HR"/>
              </w:rPr>
              <w:t xml:space="preserve"> </w:t>
            </w:r>
          </w:p>
          <w:p w:rsidR="00652E3C" w:rsidRPr="00240C2C" w:rsidRDefault="00652E3C" w:rsidP="005C2E63">
            <w:pPr>
              <w:rPr>
                <w:rFonts w:ascii="Arial" w:hAnsi="Arial" w:cs="Arial"/>
                <w:b/>
                <w:sz w:val="20"/>
                <w:szCs w:val="20"/>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14</w:t>
            </w:r>
          </w:p>
        </w:tc>
        <w:tc>
          <w:tcPr>
            <w:tcW w:w="4410" w:type="dxa"/>
          </w:tcPr>
          <w:p w:rsidR="00652E3C" w:rsidRDefault="00652E3C" w:rsidP="005C2E63">
            <w:pPr>
              <w:jc w:val="both"/>
              <w:rPr>
                <w:rFonts w:ascii="Arial" w:hAnsi="Arial" w:cs="Arial"/>
                <w:lang w:val="hr-HR"/>
              </w:rPr>
            </w:pP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poslove</w:t>
            </w:r>
            <w:r w:rsidRPr="00BD57D2">
              <w:rPr>
                <w:rFonts w:ascii="Arial" w:hAnsi="Arial" w:cs="Arial"/>
                <w:lang w:val="hr-HR"/>
              </w:rPr>
              <w:t xml:space="preserve"> </w:t>
            </w:r>
            <w:r>
              <w:rPr>
                <w:rFonts w:ascii="Arial" w:hAnsi="Arial" w:cs="Arial"/>
              </w:rPr>
              <w:t>koji</w:t>
            </w:r>
            <w:r w:rsidRPr="00BD57D2">
              <w:rPr>
                <w:rFonts w:ascii="Arial" w:hAnsi="Arial" w:cs="Arial"/>
                <w:lang w:val="hr-HR"/>
              </w:rPr>
              <w:t xml:space="preserve"> </w:t>
            </w:r>
            <w:r>
              <w:rPr>
                <w:rFonts w:ascii="Arial" w:hAnsi="Arial" w:cs="Arial"/>
              </w:rPr>
              <w:t>se</w:t>
            </w:r>
            <w:r w:rsidRPr="00BD57D2">
              <w:rPr>
                <w:rFonts w:ascii="Arial" w:hAnsi="Arial" w:cs="Arial"/>
                <w:lang w:val="hr-HR"/>
              </w:rPr>
              <w:t xml:space="preserve"> </w:t>
            </w:r>
            <w:r>
              <w:rPr>
                <w:rFonts w:ascii="Arial" w:hAnsi="Arial" w:cs="Arial"/>
              </w:rPr>
              <w:t>odnose</w:t>
            </w:r>
            <w:r w:rsidRPr="00BD57D2">
              <w:rPr>
                <w:rFonts w:ascii="Arial" w:hAnsi="Arial" w:cs="Arial"/>
                <w:lang w:val="hr-HR"/>
              </w:rPr>
              <w:t xml:space="preserve"> </w:t>
            </w:r>
            <w:r>
              <w:rPr>
                <w:rFonts w:ascii="Arial" w:hAnsi="Arial" w:cs="Arial"/>
              </w:rPr>
              <w:t>na</w:t>
            </w:r>
            <w:r w:rsidRPr="00BD57D2">
              <w:rPr>
                <w:rFonts w:ascii="Arial" w:hAnsi="Arial" w:cs="Arial"/>
                <w:lang w:val="hr-HR"/>
              </w:rPr>
              <w:t xml:space="preserve">: </w:t>
            </w:r>
            <w:r>
              <w:rPr>
                <w:rFonts w:ascii="Arial" w:hAnsi="Arial" w:cs="Arial"/>
              </w:rPr>
              <w:t>najslo</w:t>
            </w:r>
            <w:r w:rsidRPr="00BD57D2">
              <w:rPr>
                <w:rFonts w:ascii="Arial" w:hAnsi="Arial" w:cs="Arial"/>
                <w:lang w:val="hr-HR"/>
              </w:rPr>
              <w:t>ž</w:t>
            </w:r>
            <w:r>
              <w:rPr>
                <w:rFonts w:ascii="Arial" w:hAnsi="Arial" w:cs="Arial"/>
              </w:rPr>
              <w:t>enije</w:t>
            </w:r>
            <w:r w:rsidRPr="00BD57D2">
              <w:rPr>
                <w:rFonts w:ascii="Arial" w:hAnsi="Arial" w:cs="Arial"/>
                <w:lang w:val="hr-HR"/>
              </w:rPr>
              <w:t xml:space="preserve"> </w:t>
            </w:r>
            <w:r>
              <w:rPr>
                <w:rFonts w:ascii="Arial" w:hAnsi="Arial" w:cs="Arial"/>
              </w:rPr>
              <w:t>terenske</w:t>
            </w:r>
            <w:r w:rsidRPr="00BD57D2">
              <w:rPr>
                <w:rFonts w:ascii="Arial" w:hAnsi="Arial" w:cs="Arial"/>
                <w:lang w:val="hr-HR"/>
              </w:rPr>
              <w:t xml:space="preserve"> </w:t>
            </w:r>
            <w:r>
              <w:rPr>
                <w:rFonts w:ascii="Arial" w:hAnsi="Arial" w:cs="Arial"/>
              </w:rPr>
              <w:t>kompleksne</w:t>
            </w:r>
            <w:r w:rsidRPr="00BD57D2">
              <w:rPr>
                <w:rFonts w:ascii="Arial" w:hAnsi="Arial" w:cs="Arial"/>
                <w:lang w:val="hr-HR"/>
              </w:rPr>
              <w:t xml:space="preserve"> </w:t>
            </w:r>
            <w:r>
              <w:rPr>
                <w:rFonts w:ascii="Arial" w:hAnsi="Arial" w:cs="Arial"/>
              </w:rPr>
              <w:t>kontrole</w:t>
            </w:r>
            <w:r w:rsidRPr="00BD57D2">
              <w:rPr>
                <w:rFonts w:ascii="Arial" w:hAnsi="Arial" w:cs="Arial"/>
                <w:lang w:val="hr-HR"/>
              </w:rPr>
              <w:t xml:space="preserve">; </w:t>
            </w:r>
            <w:r>
              <w:rPr>
                <w:rFonts w:ascii="Arial" w:hAnsi="Arial" w:cs="Arial"/>
              </w:rPr>
              <w:t>pripremu</w:t>
            </w:r>
            <w:r w:rsidRPr="00BD57D2">
              <w:rPr>
                <w:rFonts w:ascii="Arial" w:hAnsi="Arial" w:cs="Arial"/>
                <w:lang w:val="hr-HR"/>
              </w:rPr>
              <w:t xml:space="preserve"> </w:t>
            </w:r>
            <w:r>
              <w:rPr>
                <w:rFonts w:ascii="Arial" w:hAnsi="Arial" w:cs="Arial"/>
              </w:rPr>
              <w:t>predinspekcijske</w:t>
            </w:r>
            <w:r w:rsidRPr="00BD57D2">
              <w:rPr>
                <w:rFonts w:ascii="Arial" w:hAnsi="Arial" w:cs="Arial"/>
                <w:lang w:val="hr-HR"/>
              </w:rPr>
              <w:t xml:space="preserve"> </w:t>
            </w:r>
            <w:r>
              <w:rPr>
                <w:rFonts w:ascii="Arial" w:hAnsi="Arial" w:cs="Arial"/>
              </w:rPr>
              <w:t>analize</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plana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sprovo</w:t>
            </w:r>
            <w:r w:rsidRPr="00BD57D2">
              <w:rPr>
                <w:rFonts w:ascii="Arial" w:hAnsi="Arial" w:cs="Arial"/>
                <w:lang w:val="hr-HR"/>
              </w:rPr>
              <w:t>đ</w:t>
            </w:r>
            <w:r>
              <w:rPr>
                <w:rFonts w:ascii="Arial" w:hAnsi="Arial" w:cs="Arial"/>
              </w:rPr>
              <w:t>enje</w:t>
            </w:r>
            <w:r w:rsidRPr="00BD57D2">
              <w:rPr>
                <w:rFonts w:ascii="Arial" w:hAnsi="Arial" w:cs="Arial"/>
                <w:lang w:val="hr-HR"/>
              </w:rPr>
              <w:t xml:space="preserve"> </w:t>
            </w:r>
            <w:r>
              <w:rPr>
                <w:rFonts w:ascii="Arial" w:hAnsi="Arial" w:cs="Arial"/>
              </w:rPr>
              <w:t>kontrole</w:t>
            </w:r>
            <w:r w:rsidRPr="00BD57D2">
              <w:rPr>
                <w:rFonts w:ascii="Arial" w:hAnsi="Arial" w:cs="Arial"/>
                <w:lang w:val="hr-HR"/>
              </w:rPr>
              <w:t xml:space="preserve">; </w:t>
            </w:r>
            <w:r>
              <w:rPr>
                <w:rFonts w:ascii="Arial" w:hAnsi="Arial" w:cs="Arial"/>
              </w:rPr>
              <w:t>vr</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procjene</w:t>
            </w:r>
            <w:r w:rsidRPr="00BD57D2">
              <w:rPr>
                <w:rFonts w:ascii="Arial" w:hAnsi="Arial" w:cs="Arial"/>
                <w:lang w:val="hr-HR"/>
              </w:rPr>
              <w:t xml:space="preserve"> </w:t>
            </w:r>
            <w:r>
              <w:rPr>
                <w:rFonts w:ascii="Arial" w:hAnsi="Arial" w:cs="Arial"/>
              </w:rPr>
              <w:t>mogu</w:t>
            </w:r>
            <w:r w:rsidRPr="00BD57D2">
              <w:rPr>
                <w:rFonts w:ascii="Arial" w:hAnsi="Arial" w:cs="Arial"/>
                <w:lang w:val="hr-HR"/>
              </w:rPr>
              <w:t>ć</w:t>
            </w:r>
            <w:r>
              <w:rPr>
                <w:rFonts w:ascii="Arial" w:hAnsi="Arial" w:cs="Arial"/>
              </w:rPr>
              <w:t>ih</w:t>
            </w:r>
            <w:r w:rsidRPr="00BD57D2">
              <w:rPr>
                <w:rFonts w:ascii="Arial" w:hAnsi="Arial" w:cs="Arial"/>
                <w:lang w:val="hr-HR"/>
              </w:rPr>
              <w:t xml:space="preserve"> </w:t>
            </w:r>
            <w:r>
              <w:rPr>
                <w:rFonts w:ascii="Arial" w:hAnsi="Arial" w:cs="Arial"/>
              </w:rPr>
              <w:t>rezultata</w:t>
            </w:r>
            <w:r w:rsidRPr="00BD57D2">
              <w:rPr>
                <w:rFonts w:ascii="Arial" w:hAnsi="Arial" w:cs="Arial"/>
                <w:lang w:val="hr-HR"/>
              </w:rPr>
              <w:t xml:space="preserve"> </w:t>
            </w:r>
            <w:r>
              <w:rPr>
                <w:rFonts w:ascii="Arial" w:hAnsi="Arial" w:cs="Arial"/>
              </w:rPr>
              <w:t>kontrole</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poreskog</w:t>
            </w:r>
            <w:r w:rsidRPr="00BD57D2">
              <w:rPr>
                <w:rFonts w:ascii="Arial" w:hAnsi="Arial" w:cs="Arial"/>
                <w:lang w:val="hr-HR"/>
              </w:rPr>
              <w:t xml:space="preserve"> </w:t>
            </w:r>
            <w:r>
              <w:rPr>
                <w:rFonts w:ascii="Arial" w:hAnsi="Arial" w:cs="Arial"/>
              </w:rPr>
              <w:t>potencijala</w:t>
            </w:r>
            <w:r w:rsidRPr="00BD57D2">
              <w:rPr>
                <w:rFonts w:ascii="Arial" w:hAnsi="Arial" w:cs="Arial"/>
                <w:lang w:val="hr-HR"/>
              </w:rPr>
              <w:t xml:space="preserve">; </w:t>
            </w:r>
            <w:r>
              <w:rPr>
                <w:rFonts w:ascii="Arial" w:hAnsi="Arial" w:cs="Arial"/>
              </w:rPr>
              <w:t>vr</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intervjuisanja</w:t>
            </w:r>
            <w:r w:rsidRPr="00BD57D2">
              <w:rPr>
                <w:rFonts w:ascii="Arial" w:hAnsi="Arial" w:cs="Arial"/>
                <w:lang w:val="hr-HR"/>
              </w:rPr>
              <w:t xml:space="preserve"> </w:t>
            </w:r>
            <w:r>
              <w:rPr>
                <w:rFonts w:ascii="Arial" w:hAnsi="Arial" w:cs="Arial"/>
              </w:rPr>
              <w:t>poreskog</w:t>
            </w:r>
            <w:r w:rsidRPr="00BD57D2">
              <w:rPr>
                <w:rFonts w:ascii="Arial" w:hAnsi="Arial" w:cs="Arial"/>
                <w:lang w:val="hr-HR"/>
              </w:rPr>
              <w:t xml:space="preserve"> </w:t>
            </w:r>
            <w:r>
              <w:rPr>
                <w:rFonts w:ascii="Arial" w:hAnsi="Arial" w:cs="Arial"/>
              </w:rPr>
              <w:t>obveznika</w:t>
            </w:r>
            <w:r w:rsidRPr="00BD57D2">
              <w:rPr>
                <w:rFonts w:ascii="Arial" w:hAnsi="Arial" w:cs="Arial"/>
                <w:lang w:val="hr-HR"/>
              </w:rPr>
              <w:t xml:space="preserve">, </w:t>
            </w:r>
            <w:r>
              <w:rPr>
                <w:rFonts w:ascii="Arial" w:hAnsi="Arial" w:cs="Arial"/>
              </w:rPr>
              <w:t>ra</w:t>
            </w:r>
            <w:r w:rsidRPr="00BD57D2">
              <w:rPr>
                <w:rFonts w:ascii="Arial" w:hAnsi="Arial" w:cs="Arial"/>
                <w:lang w:val="hr-HR"/>
              </w:rPr>
              <w:t>č</w:t>
            </w:r>
            <w:r>
              <w:rPr>
                <w:rFonts w:ascii="Arial" w:hAnsi="Arial" w:cs="Arial"/>
              </w:rPr>
              <w:t>unovo</w:t>
            </w:r>
            <w:r w:rsidRPr="00BD57D2">
              <w:rPr>
                <w:rFonts w:ascii="Arial" w:hAnsi="Arial" w:cs="Arial"/>
                <w:lang w:val="hr-HR"/>
              </w:rPr>
              <w:t>đ</w:t>
            </w:r>
            <w:r>
              <w:rPr>
                <w:rFonts w:ascii="Arial" w:hAnsi="Arial" w:cs="Arial"/>
              </w:rPr>
              <w:t>e</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zaposlenih</w:t>
            </w:r>
            <w:r w:rsidRPr="00BD57D2">
              <w:rPr>
                <w:rFonts w:ascii="Arial" w:hAnsi="Arial" w:cs="Arial"/>
                <w:lang w:val="hr-HR"/>
              </w:rPr>
              <w:t xml:space="preserve">; </w:t>
            </w:r>
            <w:r>
              <w:rPr>
                <w:rFonts w:ascii="Arial" w:hAnsi="Arial" w:cs="Arial"/>
              </w:rPr>
              <w:t>vr</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pregleda</w:t>
            </w:r>
            <w:r w:rsidRPr="00BD57D2">
              <w:rPr>
                <w:rFonts w:ascii="Arial" w:hAnsi="Arial" w:cs="Arial"/>
                <w:lang w:val="hr-HR"/>
              </w:rPr>
              <w:t xml:space="preserve"> </w:t>
            </w:r>
            <w:r>
              <w:rPr>
                <w:rFonts w:ascii="Arial" w:hAnsi="Arial" w:cs="Arial"/>
              </w:rPr>
              <w:t>ra</w:t>
            </w:r>
            <w:r w:rsidRPr="00BD57D2">
              <w:rPr>
                <w:rFonts w:ascii="Arial" w:hAnsi="Arial" w:cs="Arial"/>
                <w:lang w:val="hr-HR"/>
              </w:rPr>
              <w:t>č</w:t>
            </w:r>
            <w:r>
              <w:rPr>
                <w:rFonts w:ascii="Arial" w:hAnsi="Arial" w:cs="Arial"/>
              </w:rPr>
              <w:t>unovodstvenih</w:t>
            </w:r>
            <w:r w:rsidRPr="00BD57D2">
              <w:rPr>
                <w:rFonts w:ascii="Arial" w:hAnsi="Arial" w:cs="Arial"/>
                <w:lang w:val="hr-HR"/>
              </w:rPr>
              <w:t xml:space="preserve"> </w:t>
            </w:r>
            <w:r>
              <w:rPr>
                <w:rFonts w:ascii="Arial" w:hAnsi="Arial" w:cs="Arial"/>
              </w:rPr>
              <w:t>evidencija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druge</w:t>
            </w:r>
            <w:r w:rsidRPr="00BD57D2">
              <w:rPr>
                <w:rFonts w:ascii="Arial" w:hAnsi="Arial" w:cs="Arial"/>
                <w:lang w:val="hr-HR"/>
              </w:rPr>
              <w:t xml:space="preserve"> </w:t>
            </w:r>
            <w:r>
              <w:rPr>
                <w:rFonts w:ascii="Arial" w:hAnsi="Arial" w:cs="Arial"/>
              </w:rPr>
              <w:t>dokumentacije</w:t>
            </w:r>
            <w:r w:rsidRPr="00BD57D2">
              <w:rPr>
                <w:rFonts w:ascii="Arial" w:hAnsi="Arial" w:cs="Arial"/>
                <w:lang w:val="hr-HR"/>
              </w:rPr>
              <w:t xml:space="preserve">; </w:t>
            </w:r>
            <w:r>
              <w:rPr>
                <w:rFonts w:ascii="Arial" w:hAnsi="Arial" w:cs="Arial"/>
              </w:rPr>
              <w:t>primjenu</w:t>
            </w:r>
            <w:r w:rsidRPr="00BD57D2">
              <w:rPr>
                <w:rFonts w:ascii="Arial" w:hAnsi="Arial" w:cs="Arial"/>
                <w:lang w:val="hr-HR"/>
              </w:rPr>
              <w:t xml:space="preserve"> </w:t>
            </w:r>
            <w:r>
              <w:rPr>
                <w:rFonts w:ascii="Arial" w:hAnsi="Arial" w:cs="Arial"/>
              </w:rPr>
              <w:t>indirektnih</w:t>
            </w:r>
            <w:r w:rsidRPr="00BD57D2">
              <w:rPr>
                <w:rFonts w:ascii="Arial" w:hAnsi="Arial" w:cs="Arial"/>
                <w:lang w:val="hr-HR"/>
              </w:rPr>
              <w:t xml:space="preserve"> </w:t>
            </w:r>
            <w:r>
              <w:rPr>
                <w:rFonts w:ascii="Arial" w:hAnsi="Arial" w:cs="Arial"/>
              </w:rPr>
              <w:t>metoda</w:t>
            </w:r>
            <w:r w:rsidRPr="00BD57D2">
              <w:rPr>
                <w:rFonts w:ascii="Arial" w:hAnsi="Arial" w:cs="Arial"/>
                <w:lang w:val="hr-HR"/>
              </w:rPr>
              <w:t xml:space="preserve"> </w:t>
            </w:r>
            <w:r>
              <w:rPr>
                <w:rFonts w:ascii="Arial" w:hAnsi="Arial" w:cs="Arial"/>
              </w:rPr>
              <w:t>kontrole</w:t>
            </w:r>
            <w:r w:rsidRPr="00BD57D2">
              <w:rPr>
                <w:rFonts w:ascii="Arial" w:hAnsi="Arial" w:cs="Arial"/>
                <w:lang w:val="hr-HR"/>
              </w:rPr>
              <w:t xml:space="preserve">, </w:t>
            </w:r>
            <w:r>
              <w:rPr>
                <w:rFonts w:ascii="Arial" w:hAnsi="Arial" w:cs="Arial"/>
              </w:rPr>
              <w:t>ukoliko</w:t>
            </w:r>
            <w:r w:rsidRPr="00BD57D2">
              <w:rPr>
                <w:rFonts w:ascii="Arial" w:hAnsi="Arial" w:cs="Arial"/>
                <w:lang w:val="hr-HR"/>
              </w:rPr>
              <w:t xml:space="preserve"> </w:t>
            </w:r>
            <w:r>
              <w:rPr>
                <w:rFonts w:ascii="Arial" w:hAnsi="Arial" w:cs="Arial"/>
              </w:rPr>
              <w:t>se</w:t>
            </w:r>
            <w:r w:rsidRPr="00BD57D2">
              <w:rPr>
                <w:rFonts w:ascii="Arial" w:hAnsi="Arial" w:cs="Arial"/>
                <w:lang w:val="hr-HR"/>
              </w:rPr>
              <w:t xml:space="preserve"> </w:t>
            </w:r>
            <w:r>
              <w:rPr>
                <w:rFonts w:ascii="Arial" w:hAnsi="Arial" w:cs="Arial"/>
              </w:rPr>
              <w:t>ocijeni</w:t>
            </w:r>
            <w:r w:rsidRPr="00BD57D2">
              <w:rPr>
                <w:rFonts w:ascii="Arial" w:hAnsi="Arial" w:cs="Arial"/>
                <w:lang w:val="hr-HR"/>
              </w:rPr>
              <w:t xml:space="preserve"> </w:t>
            </w:r>
            <w:r>
              <w:rPr>
                <w:rFonts w:ascii="Arial" w:hAnsi="Arial" w:cs="Arial"/>
              </w:rPr>
              <w:t>da</w:t>
            </w:r>
            <w:r w:rsidRPr="00BD57D2">
              <w:rPr>
                <w:rFonts w:ascii="Arial" w:hAnsi="Arial" w:cs="Arial"/>
                <w:lang w:val="hr-HR"/>
              </w:rPr>
              <w:t xml:space="preserve"> </w:t>
            </w:r>
            <w:r>
              <w:rPr>
                <w:rFonts w:ascii="Arial" w:hAnsi="Arial" w:cs="Arial"/>
              </w:rPr>
              <w:t>poslovne</w:t>
            </w:r>
            <w:r w:rsidRPr="00BD57D2">
              <w:rPr>
                <w:rFonts w:ascii="Arial" w:hAnsi="Arial" w:cs="Arial"/>
                <w:lang w:val="hr-HR"/>
              </w:rPr>
              <w:t xml:space="preserve"> </w:t>
            </w:r>
            <w:r>
              <w:rPr>
                <w:rFonts w:ascii="Arial" w:hAnsi="Arial" w:cs="Arial"/>
              </w:rPr>
              <w:t>knjige</w:t>
            </w:r>
            <w:r w:rsidRPr="00BD57D2">
              <w:rPr>
                <w:rFonts w:ascii="Arial" w:hAnsi="Arial" w:cs="Arial"/>
                <w:lang w:val="hr-HR"/>
              </w:rPr>
              <w:t xml:space="preserve"> </w:t>
            </w:r>
            <w:r>
              <w:rPr>
                <w:rFonts w:ascii="Arial" w:hAnsi="Arial" w:cs="Arial"/>
              </w:rPr>
              <w:t>ne</w:t>
            </w:r>
            <w:r w:rsidRPr="00BD57D2">
              <w:rPr>
                <w:rFonts w:ascii="Arial" w:hAnsi="Arial" w:cs="Arial"/>
                <w:lang w:val="hr-HR"/>
              </w:rPr>
              <w:t xml:space="preserve"> </w:t>
            </w:r>
            <w:r>
              <w:rPr>
                <w:rFonts w:ascii="Arial" w:hAnsi="Arial" w:cs="Arial"/>
              </w:rPr>
              <w:t>odra</w:t>
            </w:r>
            <w:r w:rsidRPr="00BD57D2">
              <w:rPr>
                <w:rFonts w:ascii="Arial" w:hAnsi="Arial" w:cs="Arial"/>
                <w:lang w:val="hr-HR"/>
              </w:rPr>
              <w:t>ž</w:t>
            </w:r>
            <w:r>
              <w:rPr>
                <w:rFonts w:ascii="Arial" w:hAnsi="Arial" w:cs="Arial"/>
              </w:rPr>
              <w:t>avaju</w:t>
            </w:r>
            <w:r w:rsidRPr="00BD57D2">
              <w:rPr>
                <w:rFonts w:ascii="Arial" w:hAnsi="Arial" w:cs="Arial"/>
                <w:lang w:val="hr-HR"/>
              </w:rPr>
              <w:t xml:space="preserve"> </w:t>
            </w:r>
            <w:r>
              <w:rPr>
                <w:rFonts w:ascii="Arial" w:hAnsi="Arial" w:cs="Arial"/>
              </w:rPr>
              <w:t>stvarno</w:t>
            </w:r>
            <w:r w:rsidRPr="00BD57D2">
              <w:rPr>
                <w:rFonts w:ascii="Arial" w:hAnsi="Arial" w:cs="Arial"/>
                <w:lang w:val="hr-HR"/>
              </w:rPr>
              <w:t xml:space="preserve"> </w:t>
            </w:r>
            <w:r>
              <w:rPr>
                <w:rFonts w:ascii="Arial" w:hAnsi="Arial" w:cs="Arial"/>
              </w:rPr>
              <w:t>poslovanje</w:t>
            </w:r>
            <w:r w:rsidRPr="00BD57D2">
              <w:rPr>
                <w:rFonts w:ascii="Arial" w:hAnsi="Arial" w:cs="Arial"/>
                <w:lang w:val="hr-HR"/>
              </w:rPr>
              <w:t xml:space="preserve"> </w:t>
            </w:r>
            <w:r>
              <w:rPr>
                <w:rFonts w:ascii="Arial" w:hAnsi="Arial" w:cs="Arial"/>
              </w:rPr>
              <w:t>poreskog</w:t>
            </w:r>
            <w:r w:rsidRPr="00BD57D2">
              <w:rPr>
                <w:rFonts w:ascii="Arial" w:hAnsi="Arial" w:cs="Arial"/>
                <w:lang w:val="hr-HR"/>
              </w:rPr>
              <w:t xml:space="preserve"> </w:t>
            </w:r>
            <w:r>
              <w:rPr>
                <w:rFonts w:ascii="Arial" w:hAnsi="Arial" w:cs="Arial"/>
              </w:rPr>
              <w:t>obveznika</w:t>
            </w:r>
            <w:r w:rsidRPr="00BD57D2">
              <w:rPr>
                <w:rFonts w:ascii="Arial" w:hAnsi="Arial" w:cs="Arial"/>
                <w:lang w:val="hr-HR"/>
              </w:rPr>
              <w:t xml:space="preserve">; </w:t>
            </w:r>
            <w:r>
              <w:rPr>
                <w:rFonts w:ascii="Arial" w:hAnsi="Arial" w:cs="Arial"/>
              </w:rPr>
              <w:t>sa</w:t>
            </w:r>
            <w:r w:rsidRPr="00BD57D2">
              <w:rPr>
                <w:rFonts w:ascii="Arial" w:hAnsi="Arial" w:cs="Arial"/>
                <w:lang w:val="hr-HR"/>
              </w:rPr>
              <w:t>č</w:t>
            </w:r>
            <w:r>
              <w:rPr>
                <w:rFonts w:ascii="Arial" w:hAnsi="Arial" w:cs="Arial"/>
              </w:rPr>
              <w:t>injavanje</w:t>
            </w:r>
            <w:r w:rsidRPr="00BD57D2">
              <w:rPr>
                <w:rFonts w:ascii="Arial" w:hAnsi="Arial" w:cs="Arial"/>
                <w:lang w:val="hr-HR"/>
              </w:rPr>
              <w:t xml:space="preserve">  </w:t>
            </w:r>
            <w:r>
              <w:rPr>
                <w:rFonts w:ascii="Arial" w:hAnsi="Arial" w:cs="Arial"/>
              </w:rPr>
              <w:t>zapisnika</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izvr</w:t>
            </w:r>
            <w:r w:rsidRPr="00BD57D2">
              <w:rPr>
                <w:rFonts w:ascii="Arial" w:hAnsi="Arial" w:cs="Arial"/>
                <w:lang w:val="hr-HR"/>
              </w:rPr>
              <w:t>š</w:t>
            </w:r>
            <w:r>
              <w:rPr>
                <w:rFonts w:ascii="Arial" w:hAnsi="Arial" w:cs="Arial"/>
              </w:rPr>
              <w:t>enom</w:t>
            </w:r>
            <w:r w:rsidRPr="00BD57D2">
              <w:rPr>
                <w:rFonts w:ascii="Arial" w:hAnsi="Arial" w:cs="Arial"/>
                <w:lang w:val="hr-HR"/>
              </w:rPr>
              <w:t xml:space="preserve"> </w:t>
            </w:r>
            <w:r>
              <w:rPr>
                <w:rFonts w:ascii="Arial" w:hAnsi="Arial" w:cs="Arial"/>
              </w:rPr>
              <w:t>inspekcijskom</w:t>
            </w:r>
            <w:r w:rsidRPr="00BD57D2">
              <w:rPr>
                <w:rFonts w:ascii="Arial" w:hAnsi="Arial" w:cs="Arial"/>
                <w:lang w:val="hr-HR"/>
              </w:rPr>
              <w:t xml:space="preserve"> </w:t>
            </w:r>
            <w:r>
              <w:rPr>
                <w:rFonts w:ascii="Arial" w:hAnsi="Arial" w:cs="Arial"/>
              </w:rPr>
              <w:t>nadzoru</w:t>
            </w:r>
            <w:r w:rsidRPr="00BD57D2">
              <w:rPr>
                <w:rFonts w:ascii="Arial" w:hAnsi="Arial" w:cs="Arial"/>
                <w:lang w:val="hr-HR"/>
              </w:rPr>
              <w:t xml:space="preserve">; </w:t>
            </w:r>
            <w:r>
              <w:rPr>
                <w:rFonts w:ascii="Arial" w:hAnsi="Arial" w:cs="Arial"/>
              </w:rPr>
              <w:t>dono</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zaklju</w:t>
            </w:r>
            <w:r w:rsidRPr="00BD57D2">
              <w:rPr>
                <w:rFonts w:ascii="Arial" w:hAnsi="Arial" w:cs="Arial"/>
                <w:lang w:val="hr-HR"/>
              </w:rPr>
              <w:t>č</w:t>
            </w:r>
            <w:r>
              <w:rPr>
                <w:rFonts w:ascii="Arial" w:hAnsi="Arial" w:cs="Arial"/>
              </w:rPr>
              <w:t>aka</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rje</w:t>
            </w:r>
            <w:r w:rsidRPr="00BD57D2">
              <w:rPr>
                <w:rFonts w:ascii="Arial" w:hAnsi="Arial" w:cs="Arial"/>
                <w:lang w:val="hr-HR"/>
              </w:rPr>
              <w:t>š</w:t>
            </w:r>
            <w:r>
              <w:rPr>
                <w:rFonts w:ascii="Arial" w:hAnsi="Arial" w:cs="Arial"/>
              </w:rPr>
              <w:t>enja</w:t>
            </w:r>
            <w:r w:rsidRPr="00BD57D2">
              <w:rPr>
                <w:rFonts w:ascii="Arial" w:hAnsi="Arial" w:cs="Arial"/>
                <w:lang w:val="hr-HR"/>
              </w:rPr>
              <w:t xml:space="preserve">; </w:t>
            </w:r>
            <w:r>
              <w:rPr>
                <w:rFonts w:ascii="Arial" w:hAnsi="Arial" w:cs="Arial"/>
              </w:rPr>
              <w:t>preduzimanje</w:t>
            </w:r>
            <w:r w:rsidRPr="00BD57D2">
              <w:rPr>
                <w:rFonts w:ascii="Arial" w:hAnsi="Arial" w:cs="Arial"/>
                <w:lang w:val="hr-HR"/>
              </w:rPr>
              <w:t xml:space="preserve"> </w:t>
            </w:r>
            <w:r>
              <w:rPr>
                <w:rFonts w:ascii="Arial" w:hAnsi="Arial" w:cs="Arial"/>
              </w:rPr>
              <w:t>mjera</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slu</w:t>
            </w:r>
            <w:r w:rsidRPr="00BD57D2">
              <w:rPr>
                <w:rFonts w:ascii="Arial" w:hAnsi="Arial" w:cs="Arial"/>
                <w:lang w:val="hr-HR"/>
              </w:rPr>
              <w:t>č</w:t>
            </w:r>
            <w:r>
              <w:rPr>
                <w:rFonts w:ascii="Arial" w:hAnsi="Arial" w:cs="Arial"/>
              </w:rPr>
              <w:t>aju</w:t>
            </w:r>
            <w:r w:rsidRPr="00BD57D2">
              <w:rPr>
                <w:rFonts w:ascii="Arial" w:hAnsi="Arial" w:cs="Arial"/>
                <w:lang w:val="hr-HR"/>
              </w:rPr>
              <w:t xml:space="preserve"> </w:t>
            </w:r>
            <w:r>
              <w:rPr>
                <w:rFonts w:ascii="Arial" w:hAnsi="Arial" w:cs="Arial"/>
              </w:rPr>
              <w:t>povrede</w:t>
            </w:r>
            <w:r w:rsidRPr="00BD57D2">
              <w:rPr>
                <w:rFonts w:ascii="Arial" w:hAnsi="Arial" w:cs="Arial"/>
                <w:lang w:val="hr-HR"/>
              </w:rPr>
              <w:t xml:space="preserve"> </w:t>
            </w:r>
            <w:r>
              <w:rPr>
                <w:rFonts w:ascii="Arial" w:hAnsi="Arial" w:cs="Arial"/>
              </w:rPr>
              <w:t>propisa</w:t>
            </w:r>
            <w:r w:rsidRPr="00BD57D2">
              <w:rPr>
                <w:rFonts w:ascii="Arial" w:hAnsi="Arial" w:cs="Arial"/>
                <w:lang w:val="hr-HR"/>
              </w:rPr>
              <w:t xml:space="preserve">; </w:t>
            </w:r>
            <w:r>
              <w:rPr>
                <w:rFonts w:ascii="Arial" w:hAnsi="Arial" w:cs="Arial"/>
              </w:rPr>
              <w:t>izdavanje</w:t>
            </w:r>
            <w:r w:rsidRPr="00BD57D2">
              <w:rPr>
                <w:rFonts w:ascii="Arial" w:hAnsi="Arial" w:cs="Arial"/>
                <w:lang w:val="hr-HR"/>
              </w:rPr>
              <w:t xml:space="preserve"> </w:t>
            </w:r>
            <w:r>
              <w:rPr>
                <w:rFonts w:ascii="Arial" w:hAnsi="Arial" w:cs="Arial"/>
              </w:rPr>
              <w:t>prekr</w:t>
            </w:r>
            <w:r w:rsidRPr="00BD57D2">
              <w:rPr>
                <w:rFonts w:ascii="Arial" w:hAnsi="Arial" w:cs="Arial"/>
                <w:lang w:val="hr-HR"/>
              </w:rPr>
              <w:t>š</w:t>
            </w:r>
            <w:r>
              <w:rPr>
                <w:rFonts w:ascii="Arial" w:hAnsi="Arial" w:cs="Arial"/>
              </w:rPr>
              <w:t>ajnog</w:t>
            </w:r>
            <w:r w:rsidRPr="00BD57D2">
              <w:rPr>
                <w:rFonts w:ascii="Arial" w:hAnsi="Arial" w:cs="Arial"/>
                <w:lang w:val="hr-HR"/>
              </w:rPr>
              <w:t xml:space="preserve"> </w:t>
            </w:r>
            <w:r>
              <w:rPr>
                <w:rFonts w:ascii="Arial" w:hAnsi="Arial" w:cs="Arial"/>
              </w:rPr>
              <w:t>naloga</w:t>
            </w:r>
            <w:r w:rsidRPr="00BD57D2">
              <w:rPr>
                <w:rFonts w:ascii="Arial" w:hAnsi="Arial" w:cs="Arial"/>
                <w:lang w:val="hr-HR"/>
              </w:rPr>
              <w:t xml:space="preserve">; </w:t>
            </w:r>
            <w:r>
              <w:rPr>
                <w:rFonts w:ascii="Arial" w:hAnsi="Arial" w:cs="Arial"/>
              </w:rPr>
              <w:t>podno</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zahtjeva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pokretanje</w:t>
            </w:r>
            <w:r w:rsidRPr="00BD57D2">
              <w:rPr>
                <w:rFonts w:ascii="Arial" w:hAnsi="Arial" w:cs="Arial"/>
                <w:lang w:val="hr-HR"/>
              </w:rPr>
              <w:t xml:space="preserve"> </w:t>
            </w:r>
            <w:r>
              <w:rPr>
                <w:rFonts w:ascii="Arial" w:hAnsi="Arial" w:cs="Arial"/>
              </w:rPr>
              <w:t>prekr</w:t>
            </w:r>
            <w:r w:rsidRPr="00BD57D2">
              <w:rPr>
                <w:rFonts w:ascii="Arial" w:hAnsi="Arial" w:cs="Arial"/>
                <w:lang w:val="hr-HR"/>
              </w:rPr>
              <w:t>š</w:t>
            </w:r>
            <w:r>
              <w:rPr>
                <w:rFonts w:ascii="Arial" w:hAnsi="Arial" w:cs="Arial"/>
              </w:rPr>
              <w:t>ajnog</w:t>
            </w:r>
            <w:r w:rsidRPr="00BD57D2">
              <w:rPr>
                <w:rFonts w:ascii="Arial" w:hAnsi="Arial" w:cs="Arial"/>
                <w:lang w:val="hr-HR"/>
              </w:rPr>
              <w:t xml:space="preserve"> </w:t>
            </w:r>
            <w:r>
              <w:rPr>
                <w:rFonts w:ascii="Arial" w:hAnsi="Arial" w:cs="Arial"/>
              </w:rPr>
              <w:t>postupka</w:t>
            </w:r>
            <w:r w:rsidRPr="00BD57D2">
              <w:rPr>
                <w:rFonts w:ascii="Arial" w:hAnsi="Arial" w:cs="Arial"/>
                <w:lang w:val="hr-HR"/>
              </w:rPr>
              <w:t xml:space="preserve">; </w:t>
            </w:r>
            <w:r>
              <w:rPr>
                <w:rFonts w:ascii="Arial" w:hAnsi="Arial" w:cs="Arial"/>
              </w:rPr>
              <w:t>sa</w:t>
            </w:r>
            <w:r w:rsidRPr="00BD57D2">
              <w:rPr>
                <w:rFonts w:ascii="Arial" w:hAnsi="Arial" w:cs="Arial"/>
                <w:lang w:val="hr-HR"/>
              </w:rPr>
              <w:t>č</w:t>
            </w:r>
            <w:r>
              <w:rPr>
                <w:rFonts w:ascii="Arial" w:hAnsi="Arial" w:cs="Arial"/>
              </w:rPr>
              <w:t>injavanje</w:t>
            </w:r>
            <w:r w:rsidRPr="00BD57D2">
              <w:rPr>
                <w:rFonts w:ascii="Arial" w:hAnsi="Arial" w:cs="Arial"/>
                <w:lang w:val="hr-HR"/>
              </w:rPr>
              <w:t xml:space="preserve"> </w:t>
            </w:r>
            <w:r>
              <w:rPr>
                <w:rFonts w:ascii="Arial" w:hAnsi="Arial" w:cs="Arial"/>
              </w:rPr>
              <w:t>izvje</w:t>
            </w:r>
            <w:r w:rsidRPr="00BD57D2">
              <w:rPr>
                <w:rFonts w:ascii="Arial" w:hAnsi="Arial" w:cs="Arial"/>
                <w:lang w:val="hr-HR"/>
              </w:rPr>
              <w:t>š</w:t>
            </w:r>
            <w:r>
              <w:rPr>
                <w:rFonts w:ascii="Arial" w:hAnsi="Arial" w:cs="Arial"/>
              </w:rPr>
              <w:t>taja</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rezultatima</w:t>
            </w:r>
            <w:r w:rsidRPr="00BD57D2">
              <w:rPr>
                <w:rFonts w:ascii="Arial" w:hAnsi="Arial" w:cs="Arial"/>
                <w:lang w:val="hr-HR"/>
              </w:rPr>
              <w:t xml:space="preserve"> </w:t>
            </w:r>
            <w:r>
              <w:rPr>
                <w:rFonts w:ascii="Arial" w:hAnsi="Arial" w:cs="Arial"/>
              </w:rPr>
              <w:t>inspekcijskog</w:t>
            </w:r>
            <w:r w:rsidRPr="00BD57D2">
              <w:rPr>
                <w:rFonts w:ascii="Arial" w:hAnsi="Arial" w:cs="Arial"/>
                <w:lang w:val="hr-HR"/>
              </w:rPr>
              <w:t xml:space="preserve"> </w:t>
            </w:r>
            <w:r>
              <w:rPr>
                <w:rFonts w:ascii="Arial" w:hAnsi="Arial" w:cs="Arial"/>
              </w:rPr>
              <w:t>nadzora</w:t>
            </w:r>
            <w:r w:rsidRPr="00BD57D2">
              <w:rPr>
                <w:rFonts w:ascii="Arial" w:hAnsi="Arial" w:cs="Arial"/>
                <w:lang w:val="hr-HR"/>
              </w:rPr>
              <w:t xml:space="preserve">; </w:t>
            </w: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lang w:val="sr-Latn-CS"/>
              </w:rPr>
              <w:t xml:space="preserve">druge poslove </w:t>
            </w:r>
            <w:r>
              <w:rPr>
                <w:rFonts w:ascii="Arial" w:hAnsi="Arial" w:cs="Arial"/>
                <w:lang w:val="sr-Latn-CS"/>
              </w:rPr>
              <w:lastRenderedPageBreak/>
              <w:t xml:space="preserve">po nalogu </w:t>
            </w:r>
            <w:r>
              <w:rPr>
                <w:rFonts w:ascii="Arial" w:hAnsi="Arial" w:cs="Arial"/>
                <w:lang w:val="hr-HR"/>
              </w:rPr>
              <w:t xml:space="preserve">pretpostavljenih. </w:t>
            </w:r>
          </w:p>
        </w:tc>
      </w:tr>
      <w:tr w:rsidR="00652E3C" w:rsidTr="005C2E63">
        <w:tc>
          <w:tcPr>
            <w:tcW w:w="1158" w:type="dxa"/>
            <w:gridSpan w:val="4"/>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373</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Poreski/a inspektor/ka II</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bCs/>
                <w:lang w:val="hr-HR"/>
              </w:rPr>
            </w:pPr>
          </w:p>
          <w:p w:rsidR="00652E3C" w:rsidRPr="00C65EE1" w:rsidRDefault="00652E3C" w:rsidP="005C2E63">
            <w:pPr>
              <w:rPr>
                <w:rFonts w:ascii="Arial" w:hAnsi="Arial" w:cs="Arial"/>
                <w:b/>
                <w:color w:val="FF0000"/>
                <w:sz w:val="20"/>
                <w:szCs w:val="20"/>
                <w:lang w:val="hr-HR"/>
              </w:rPr>
            </w:pPr>
          </w:p>
          <w:p w:rsidR="00652E3C" w:rsidRPr="00C65EE1" w:rsidRDefault="00652E3C" w:rsidP="005C2E63">
            <w:pPr>
              <w:rPr>
                <w:rFonts w:ascii="Arial" w:hAnsi="Arial" w:cs="Arial"/>
                <w:b/>
                <w:color w:val="FF0000"/>
                <w:lang w:val="hr-HR"/>
              </w:rPr>
            </w:pPr>
            <w:r>
              <w:rPr>
                <w:rFonts w:ascii="Arial" w:hAnsi="Arial" w:cs="Arial"/>
                <w:b/>
                <w:color w:val="FF0000"/>
                <w:lang w:val="hr-HR"/>
              </w:rPr>
              <w:t xml:space="preserve"> </w:t>
            </w:r>
          </w:p>
        </w:tc>
        <w:tc>
          <w:tcPr>
            <w:tcW w:w="1350" w:type="dxa"/>
          </w:tcPr>
          <w:p w:rsidR="00652E3C" w:rsidRPr="00C65EE1" w:rsidRDefault="00652E3C" w:rsidP="005C2E63">
            <w:pPr>
              <w:jc w:val="center"/>
              <w:rPr>
                <w:rFonts w:ascii="Arial" w:hAnsi="Arial" w:cs="Arial"/>
                <w:b/>
                <w:bCs/>
                <w:color w:val="FF0000"/>
                <w:lang w:val="hr-HR"/>
              </w:rPr>
            </w:pPr>
            <w:r>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Vrši poslove koji se odnose na: terensku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 indirektnih metoda kontrole, ukoliko se ocijeni da poslovne knjige ne odražavaju stvarno poslovanje poreskog obveznika; sačinjavanje  zapisnika o izvršenom inspekcijskom nadzoru; donošenje zaključaka i rješenja; preduzimanje mjera u slučaju povrede propisa; izdavanje prekršajnog naloga; podnošenje zahtjeva za pokretanje prekršajnog postupka; sačinjavanje izvještaja o rezultatima inspekcijskog nadzora; </w:t>
            </w:r>
            <w:r>
              <w:rPr>
                <w:rFonts w:ascii="Arial" w:hAnsi="Arial" w:cs="Arial"/>
                <w:lang w:val="hr-HR"/>
              </w:rPr>
              <w:t xml:space="preserve">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58" w:type="dxa"/>
            <w:gridSpan w:val="4"/>
          </w:tcPr>
          <w:p w:rsidR="00652E3C" w:rsidRPr="00425AD6" w:rsidRDefault="00652E3C" w:rsidP="005C2E63">
            <w:pPr>
              <w:jc w:val="center"/>
              <w:rPr>
                <w:rFonts w:ascii="Arial" w:hAnsi="Arial" w:cs="Arial"/>
                <w:lang w:val="hr-HR"/>
              </w:rPr>
            </w:pPr>
            <w:r w:rsidRPr="00425AD6">
              <w:rPr>
                <w:rFonts w:ascii="Arial" w:hAnsi="Arial" w:cs="Arial"/>
                <w:bCs/>
                <w:lang w:val="hr-HR"/>
              </w:rPr>
              <w:t>374</w:t>
            </w:r>
          </w:p>
          <w:p w:rsidR="00652E3C" w:rsidRPr="00425AD6" w:rsidRDefault="00652E3C" w:rsidP="005C2E63">
            <w:pPr>
              <w:jc w:val="center"/>
              <w:rPr>
                <w:rFonts w:ascii="Arial" w:hAnsi="Arial" w:cs="Arial"/>
                <w:lang w:val="hr-HR"/>
              </w:rPr>
            </w:pPr>
          </w:p>
        </w:tc>
        <w:tc>
          <w:tcPr>
            <w:tcW w:w="327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 računaru</w:t>
            </w: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4410" w:type="dxa"/>
          </w:tcPr>
          <w:p w:rsidR="00652E3C" w:rsidRDefault="00652E3C" w:rsidP="005C2E63">
            <w:pPr>
              <w:pStyle w:val="BodyText3"/>
              <w:rPr>
                <w:rFonts w:ascii="Arial" w:hAnsi="Arial" w:cs="Arial"/>
                <w:sz w:val="22"/>
                <w:szCs w:val="22"/>
                <w:lang w:val="hr-HR"/>
              </w:rPr>
            </w:pPr>
            <w:r>
              <w:rPr>
                <w:rFonts w:ascii="Arial" w:hAnsi="Arial" w:cs="Arial"/>
                <w:sz w:val="22"/>
                <w:szCs w:val="22"/>
                <w:lang w:val="hr-HR"/>
              </w:rPr>
              <w:t>Vrši poslove koji se odnose na: terensku kontrolu;</w:t>
            </w:r>
            <w:r>
              <w:rPr>
                <w:rFonts w:ascii="Arial" w:hAnsi="Arial" w:cs="Arial"/>
                <w:bCs/>
                <w:sz w:val="22"/>
                <w:szCs w:val="22"/>
                <w:lang w:val="hr-HR"/>
              </w:rPr>
              <w:t xml:space="preserve"> vršenje procjene mogućih rezultata kontrole i poreskog potencijala; vršenje intervjuisanja poreskog obveznika, računovođe i zaposlenih; vršenje pregleda računovodstvenih evidencija i druge dokumentacije;  primjenu indirektnih metoda kontrole, ukoliko se ocijeni da poslovne knjige ne odražavaju stvarno poslovanje poreskog obveznika; sačinjavanje  zapisnika o izvršenom inspekcijskom nadzoru; donošenje zaključaka i rješenja; preduzimanje mjera u slučaju povrede propisa; izdavanje prekršajnog naloga; podnošenje zahtjeva za pokretanje prekršajnog postupka; sačinjavanje izvještaja o rezultatima inspekcijskog nadzora; </w:t>
            </w:r>
            <w:r>
              <w:rPr>
                <w:rFonts w:ascii="Arial" w:hAnsi="Arial" w:cs="Arial"/>
                <w:sz w:val="22"/>
                <w:szCs w:val="22"/>
                <w:lang w:val="hr-HR"/>
              </w:rPr>
              <w:t xml:space="preserve">vrši i </w:t>
            </w:r>
            <w:r>
              <w:rPr>
                <w:rFonts w:ascii="Arial" w:hAnsi="Arial" w:cs="Arial"/>
                <w:sz w:val="22"/>
                <w:szCs w:val="22"/>
                <w:lang w:val="sr-Latn-CS"/>
              </w:rPr>
              <w:t xml:space="preserve">druge poslove po nalogu </w:t>
            </w:r>
            <w:r>
              <w:rPr>
                <w:rFonts w:ascii="Arial" w:hAnsi="Arial" w:cs="Arial"/>
                <w:sz w:val="22"/>
                <w:szCs w:val="22"/>
                <w:lang w:val="hr-HR"/>
              </w:rPr>
              <w:t xml:space="preserve">pretpostavljenih. </w:t>
            </w:r>
          </w:p>
        </w:tc>
      </w:tr>
      <w:tr w:rsidR="00652E3C" w:rsidTr="005C2E63">
        <w:trPr>
          <w:cantSplit/>
        </w:trPr>
        <w:tc>
          <w:tcPr>
            <w:tcW w:w="10188" w:type="dxa"/>
            <w:gridSpan w:val="7"/>
          </w:tcPr>
          <w:p w:rsidR="00652E3C" w:rsidRPr="00425AD6" w:rsidRDefault="00652E3C" w:rsidP="005C2E63">
            <w:pPr>
              <w:jc w:val="center"/>
              <w:rPr>
                <w:rFonts w:ascii="Arial" w:hAnsi="Arial" w:cs="Arial"/>
                <w:i/>
                <w:lang w:val="hr-HR"/>
              </w:rPr>
            </w:pPr>
            <w:r w:rsidRPr="00425AD6">
              <w:rPr>
                <w:rFonts w:ascii="Arial" w:hAnsi="Arial" w:cs="Arial"/>
                <w:lang w:val="hr-HR"/>
              </w:rPr>
              <w:t xml:space="preserve"> </w:t>
            </w:r>
            <w:r w:rsidRPr="00425AD6">
              <w:rPr>
                <w:rFonts w:ascii="Arial" w:hAnsi="Arial" w:cs="Arial"/>
                <w:i/>
                <w:lang w:val="hr-HR"/>
              </w:rPr>
              <w:t>KANCELARIJSKA KONTROLA</w:t>
            </w:r>
          </w:p>
        </w:tc>
      </w:tr>
      <w:tr w:rsidR="00652E3C" w:rsidTr="005C2E63">
        <w:tc>
          <w:tcPr>
            <w:tcW w:w="988" w:type="dxa"/>
            <w:gridSpan w:val="2"/>
          </w:tcPr>
          <w:p w:rsidR="00652E3C" w:rsidRPr="00425AD6" w:rsidRDefault="00652E3C" w:rsidP="005C2E63">
            <w:pPr>
              <w:jc w:val="center"/>
              <w:rPr>
                <w:rFonts w:ascii="Arial" w:hAnsi="Arial" w:cs="Arial"/>
                <w:lang w:val="hr-HR"/>
              </w:rPr>
            </w:pPr>
            <w:r w:rsidRPr="00425AD6">
              <w:rPr>
                <w:rFonts w:ascii="Arial" w:hAnsi="Arial" w:cs="Arial"/>
                <w:lang w:val="hr-HR"/>
              </w:rPr>
              <w:t>375</w:t>
            </w:r>
          </w:p>
        </w:tc>
        <w:tc>
          <w:tcPr>
            <w:tcW w:w="3440" w:type="dxa"/>
            <w:gridSpan w:val="3"/>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tabs>
                <w:tab w:val="left" w:pos="8280"/>
              </w:tabs>
              <w:jc w:val="both"/>
              <w:rPr>
                <w:rFonts w:ascii="Arial" w:hAnsi="Arial" w:cs="Arial"/>
                <w:bCs/>
                <w:lang w:val="sr-Latn-CS"/>
              </w:rPr>
            </w:pPr>
            <w:r>
              <w:rPr>
                <w:rFonts w:ascii="Arial" w:hAnsi="Arial" w:cs="Arial"/>
                <w:bCs/>
                <w:lang w:val="da-DK"/>
              </w:rPr>
              <w:t xml:space="preserve">- Visoko obrazovanje u obimu od </w:t>
            </w:r>
            <w:r>
              <w:rPr>
                <w:rFonts w:ascii="Arial" w:hAnsi="Arial" w:cs="Arial"/>
                <w:bCs/>
                <w:lang w:val="da-DK"/>
              </w:rPr>
              <w:lastRenderedPageBreak/>
              <w:t>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
                <w:sz w:val="20"/>
                <w:szCs w:val="20"/>
                <w:lang w:val="hr-HR"/>
              </w:rPr>
            </w:pPr>
            <w:r>
              <w:rPr>
                <w:rFonts w:ascii="Arial" w:hAnsi="Arial" w:cs="Arial"/>
                <w:b/>
                <w:sz w:val="20"/>
                <w:szCs w:val="20"/>
                <w:lang w:val="hr-HR"/>
              </w:rPr>
              <w:t xml:space="preserve"> </w:t>
            </w:r>
          </w:p>
          <w:p w:rsidR="00652E3C" w:rsidRDefault="00652E3C" w:rsidP="005C2E63">
            <w:pPr>
              <w:jc w:val="both"/>
              <w:rPr>
                <w:rFonts w:ascii="Arial" w:hAnsi="Arial" w:cs="Arial"/>
                <w:b/>
                <w:bCs/>
                <w:lang w:val="hr-HR"/>
              </w:rPr>
            </w:pPr>
          </w:p>
          <w:p w:rsidR="00652E3C" w:rsidRDefault="00652E3C" w:rsidP="005C2E63">
            <w:pPr>
              <w:rPr>
                <w:rFonts w:ascii="Arial" w:hAnsi="Arial" w:cs="Arial"/>
                <w:b/>
                <w:i/>
                <w:lang w:val="hr-HR"/>
              </w:rPr>
            </w:pPr>
          </w:p>
        </w:tc>
        <w:tc>
          <w:tcPr>
            <w:tcW w:w="1350" w:type="dxa"/>
          </w:tcPr>
          <w:p w:rsidR="00652E3C" w:rsidRPr="00683DD5" w:rsidRDefault="00652E3C" w:rsidP="005C2E63">
            <w:pPr>
              <w:jc w:val="center"/>
              <w:rPr>
                <w:rFonts w:ascii="Arial" w:hAnsi="Arial" w:cs="Arial"/>
                <w:bCs/>
                <w:lang w:val="hr-HR"/>
              </w:rPr>
            </w:pPr>
            <w:r w:rsidRPr="00683DD5">
              <w:rPr>
                <w:rFonts w:ascii="Arial" w:hAnsi="Arial" w:cs="Arial"/>
                <w:bCs/>
                <w:lang w:val="hr-HR"/>
              </w:rPr>
              <w:lastRenderedPageBreak/>
              <w:t>1</w:t>
            </w:r>
          </w:p>
        </w:tc>
        <w:tc>
          <w:tcPr>
            <w:tcW w:w="4410" w:type="dxa"/>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w:t>
            </w:r>
            <w:r>
              <w:rPr>
                <w:rFonts w:ascii="Arial" w:hAnsi="Arial" w:cs="Arial"/>
                <w:bCs/>
                <w:lang w:val="hr-HR"/>
              </w:rPr>
              <w:lastRenderedPageBreak/>
              <w:t xml:space="preserve">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naloga, podnošenje zahtjeva za pokretanje prekršajnog postupka, sačinjavanje izvještaja o rezultatima inspekcijskog nadzora; </w:t>
            </w:r>
            <w:r>
              <w:rPr>
                <w:rFonts w:ascii="Arial" w:hAnsi="Arial" w:cs="Arial"/>
                <w:lang w:val="hr-HR"/>
              </w:rPr>
              <w:t xml:space="preserve">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10188" w:type="dxa"/>
            <w:gridSpan w:val="7"/>
            <w:shd w:val="clear" w:color="auto" w:fill="E0E0E0"/>
          </w:tcPr>
          <w:p w:rsidR="00652E3C" w:rsidRPr="00425AD6" w:rsidRDefault="00652E3C" w:rsidP="005C2E63">
            <w:pPr>
              <w:jc w:val="center"/>
              <w:rPr>
                <w:rFonts w:ascii="Arial" w:hAnsi="Arial" w:cs="Arial"/>
                <w:bCs/>
                <w:lang w:val="hr-HR"/>
              </w:rPr>
            </w:pPr>
          </w:p>
          <w:p w:rsidR="00652E3C" w:rsidRPr="00425AD6" w:rsidRDefault="00652E3C" w:rsidP="005C2E63">
            <w:pPr>
              <w:jc w:val="center"/>
              <w:rPr>
                <w:rFonts w:ascii="Arial" w:hAnsi="Arial" w:cs="Arial"/>
                <w:bCs/>
                <w:i/>
                <w:lang w:val="hr-HR"/>
              </w:rPr>
            </w:pPr>
            <w:r w:rsidRPr="00425AD6">
              <w:rPr>
                <w:rFonts w:ascii="Arial" w:hAnsi="Arial" w:cs="Arial"/>
                <w:bCs/>
                <w:i/>
                <w:lang w:val="hr-HR"/>
              </w:rPr>
              <w:t>6.4.2.4. Ekspozitura  Plužine  (1)</w:t>
            </w:r>
          </w:p>
          <w:p w:rsidR="00652E3C" w:rsidRPr="00425AD6" w:rsidRDefault="00652E3C" w:rsidP="005C2E63">
            <w:pPr>
              <w:jc w:val="center"/>
              <w:rPr>
                <w:rFonts w:ascii="Arial" w:hAnsi="Arial" w:cs="Arial"/>
                <w:lang w:val="hr-HR"/>
              </w:rPr>
            </w:pPr>
          </w:p>
        </w:tc>
      </w:tr>
      <w:tr w:rsidR="00652E3C" w:rsidTr="005C2E63">
        <w:tc>
          <w:tcPr>
            <w:tcW w:w="988" w:type="dxa"/>
            <w:gridSpan w:val="2"/>
            <w:tcBorders>
              <w:bottom w:val="single" w:sz="4" w:space="0" w:color="auto"/>
            </w:tcBorders>
          </w:tcPr>
          <w:p w:rsidR="00652E3C" w:rsidRPr="00425AD6" w:rsidRDefault="00652E3C" w:rsidP="005C2E63">
            <w:pPr>
              <w:jc w:val="center"/>
              <w:rPr>
                <w:rFonts w:ascii="Arial" w:hAnsi="Arial" w:cs="Arial"/>
                <w:lang w:val="hr-HR"/>
              </w:rPr>
            </w:pPr>
            <w:r w:rsidRPr="00425AD6">
              <w:rPr>
                <w:rFonts w:ascii="Arial" w:hAnsi="Arial" w:cs="Arial"/>
                <w:lang w:val="hr-HR"/>
              </w:rPr>
              <w:t>376</w:t>
            </w:r>
          </w:p>
        </w:tc>
        <w:tc>
          <w:tcPr>
            <w:tcW w:w="3440" w:type="dxa"/>
            <w:gridSpan w:val="3"/>
            <w:tcBorders>
              <w:bottom w:val="single" w:sz="4" w:space="0" w:color="auto"/>
            </w:tcBorders>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Cs/>
                <w:lang w:val="da-DK"/>
              </w:rPr>
            </w:pPr>
          </w:p>
          <w:p w:rsidR="00652E3C" w:rsidRDefault="00652E3C" w:rsidP="005C2E63">
            <w:pPr>
              <w:rPr>
                <w:rFonts w:ascii="Arial" w:hAnsi="Arial" w:cs="Arial"/>
                <w:b/>
                <w:i/>
                <w:lang w:val="hr-HR"/>
              </w:rPr>
            </w:pPr>
          </w:p>
        </w:tc>
        <w:tc>
          <w:tcPr>
            <w:tcW w:w="1350" w:type="dxa"/>
            <w:tcBorders>
              <w:bottom w:val="single" w:sz="4" w:space="0" w:color="auto"/>
            </w:tcBorders>
          </w:tcPr>
          <w:p w:rsidR="00652E3C" w:rsidRPr="005E64F9" w:rsidRDefault="00652E3C" w:rsidP="005C2E63">
            <w:pPr>
              <w:jc w:val="center"/>
              <w:rPr>
                <w:rFonts w:ascii="Arial" w:hAnsi="Arial" w:cs="Arial"/>
                <w:bCs/>
                <w:lang w:val="hr-HR"/>
              </w:rPr>
            </w:pPr>
            <w:r w:rsidRPr="005E64F9">
              <w:rPr>
                <w:rFonts w:ascii="Arial" w:hAnsi="Arial" w:cs="Arial"/>
                <w:bCs/>
                <w:lang w:val="hr-HR"/>
              </w:rPr>
              <w:t>1</w:t>
            </w:r>
          </w:p>
        </w:tc>
        <w:tc>
          <w:tcPr>
            <w:tcW w:w="4410" w:type="dxa"/>
            <w:tcBorders>
              <w:bottom w:val="single" w:sz="4" w:space="0" w:color="auto"/>
            </w:tcBorders>
          </w:tcPr>
          <w:p w:rsidR="00652E3C" w:rsidRPr="00683DD5" w:rsidRDefault="00652E3C" w:rsidP="005C2E63">
            <w:pPr>
              <w:jc w:val="both"/>
              <w:rPr>
                <w:rFonts w:ascii="Arial" w:hAnsi="Arial" w:cs="Arial"/>
                <w:lang w:val="hr-HR"/>
              </w:rPr>
            </w:pPr>
            <w:r>
              <w:rPr>
                <w:rFonts w:ascii="Arial" w:hAnsi="Arial" w:cs="Arial"/>
                <w:lang w:val="hr-HR"/>
              </w:rPr>
              <w:t>Vrši poslove koji se odnose na: pružanje informacija i pomoći poreskim obveznicima, o pravima i obavezama po poreskim propisima; davanje odgovara na pitanja građana (prilikom ličnih posjeta, telefonom, pismenim putem i elektronskom poštom), prosljeđivanje istih odgovarajućim kancelarijama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p</w:t>
            </w:r>
            <w:r>
              <w:rPr>
                <w:rFonts w:ascii="Arial" w:hAnsi="Arial" w:cs="Arial"/>
                <w:lang w:val="hr-HR"/>
              </w:rPr>
              <w:t>retpostavljenih.</w:t>
            </w:r>
          </w:p>
        </w:tc>
      </w:tr>
      <w:tr w:rsidR="00652E3C" w:rsidTr="005C2E63">
        <w:trPr>
          <w:cantSplit/>
          <w:trHeight w:val="693"/>
        </w:trPr>
        <w:tc>
          <w:tcPr>
            <w:tcW w:w="10188" w:type="dxa"/>
            <w:gridSpan w:val="7"/>
            <w:tcBorders>
              <w:bottom w:val="single" w:sz="4" w:space="0" w:color="auto"/>
              <w:right w:val="single" w:sz="4" w:space="0" w:color="auto"/>
            </w:tcBorders>
            <w:shd w:val="clear" w:color="auto" w:fill="E0E0E0"/>
          </w:tcPr>
          <w:p w:rsidR="00652E3C" w:rsidRPr="00425AD6" w:rsidRDefault="00652E3C" w:rsidP="005C2E63">
            <w:pPr>
              <w:tabs>
                <w:tab w:val="left" w:pos="8280"/>
              </w:tabs>
              <w:jc w:val="center"/>
              <w:rPr>
                <w:rFonts w:ascii="Arial" w:hAnsi="Arial" w:cs="Arial"/>
                <w:bCs/>
                <w:lang w:val="hr-HR"/>
              </w:rPr>
            </w:pPr>
          </w:p>
          <w:p w:rsidR="00652E3C" w:rsidRPr="00425AD6" w:rsidRDefault="00652E3C" w:rsidP="005C2E63">
            <w:pPr>
              <w:jc w:val="center"/>
              <w:rPr>
                <w:rFonts w:ascii="Arial" w:hAnsi="Arial" w:cs="Arial"/>
                <w:bCs/>
                <w:i/>
                <w:lang w:val="hr-HR"/>
              </w:rPr>
            </w:pPr>
            <w:r w:rsidRPr="00425AD6">
              <w:rPr>
                <w:rFonts w:ascii="Arial" w:hAnsi="Arial" w:cs="Arial"/>
                <w:bCs/>
                <w:i/>
                <w:lang w:val="hr-HR"/>
              </w:rPr>
              <w:t>6.4.2.5. Ekspozitura Šavnik  (1)</w:t>
            </w:r>
          </w:p>
          <w:p w:rsidR="00652E3C" w:rsidRPr="00425AD6" w:rsidRDefault="00652E3C" w:rsidP="005C2E63">
            <w:pPr>
              <w:jc w:val="center"/>
              <w:rPr>
                <w:rFonts w:ascii="Arial" w:hAnsi="Arial" w:cs="Arial"/>
                <w:lang w:val="hr-HR"/>
              </w:rPr>
            </w:pPr>
          </w:p>
        </w:tc>
      </w:tr>
      <w:tr w:rsidR="00652E3C" w:rsidTr="005C2E63">
        <w:tc>
          <w:tcPr>
            <w:tcW w:w="988" w:type="dxa"/>
            <w:gridSpan w:val="2"/>
          </w:tcPr>
          <w:p w:rsidR="00652E3C" w:rsidRPr="00425AD6" w:rsidRDefault="00652E3C" w:rsidP="005C2E63">
            <w:pPr>
              <w:jc w:val="center"/>
              <w:rPr>
                <w:rFonts w:ascii="Arial" w:hAnsi="Arial" w:cs="Arial"/>
                <w:lang w:val="hr-HR"/>
              </w:rPr>
            </w:pPr>
            <w:r w:rsidRPr="00425AD6">
              <w:rPr>
                <w:rFonts w:ascii="Arial" w:hAnsi="Arial" w:cs="Arial"/>
                <w:lang w:val="hr-HR"/>
              </w:rPr>
              <w:t>377</w:t>
            </w:r>
          </w:p>
        </w:tc>
        <w:tc>
          <w:tcPr>
            <w:tcW w:w="3440" w:type="dxa"/>
            <w:gridSpan w:val="3"/>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Pr="00114864" w:rsidRDefault="00652E3C" w:rsidP="005C2E63">
            <w:pPr>
              <w:rPr>
                <w:rFonts w:ascii="Arial" w:hAnsi="Arial" w:cs="Arial"/>
                <w:b/>
                <w:lang w:val="hr-HR"/>
              </w:rPr>
            </w:pPr>
          </w:p>
        </w:tc>
        <w:tc>
          <w:tcPr>
            <w:tcW w:w="1350" w:type="dxa"/>
          </w:tcPr>
          <w:p w:rsidR="00652E3C" w:rsidRPr="005E64F9" w:rsidRDefault="00652E3C" w:rsidP="005C2E63">
            <w:pPr>
              <w:jc w:val="center"/>
              <w:rPr>
                <w:rFonts w:ascii="Arial" w:hAnsi="Arial" w:cs="Arial"/>
                <w:bCs/>
                <w:lang w:val="hr-HR"/>
              </w:rPr>
            </w:pPr>
            <w:r w:rsidRPr="005E64F9">
              <w:rPr>
                <w:rFonts w:ascii="Arial" w:hAnsi="Arial" w:cs="Arial"/>
                <w:bCs/>
                <w:lang w:val="hr-HR"/>
              </w:rPr>
              <w:t>1</w:t>
            </w:r>
          </w:p>
        </w:tc>
        <w:tc>
          <w:tcPr>
            <w:tcW w:w="4410" w:type="dxa"/>
          </w:tcPr>
          <w:p w:rsidR="00652E3C" w:rsidRDefault="00652E3C" w:rsidP="005C2E63">
            <w:pPr>
              <w:jc w:val="both"/>
              <w:rPr>
                <w:rFonts w:ascii="Arial" w:hAnsi="Arial" w:cs="Arial"/>
                <w:lang w:val="hr-HR"/>
              </w:rPr>
            </w:pPr>
            <w:r>
              <w:rPr>
                <w:rFonts w:ascii="Arial" w:hAnsi="Arial" w:cs="Arial"/>
                <w:lang w:val="hr-HR"/>
              </w:rPr>
              <w:t>Vrši poslove koji se odnose na: pružanje informacija i pomoći poreskim obveznicima, o pravima i obavezama po poreskim propisima; davanje odgovara na pitanja građana (prilikom ličnih posjeta, telefonom, pismenim putem i elektronskom poštom), prosljeđivanje istih odgovarajućim kancelarijama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p</w:t>
            </w:r>
            <w:r>
              <w:rPr>
                <w:rFonts w:ascii="Arial" w:hAnsi="Arial" w:cs="Arial"/>
                <w:lang w:val="hr-HR"/>
              </w:rPr>
              <w:t>retpostavljenih.</w:t>
            </w:r>
          </w:p>
        </w:tc>
      </w:tr>
    </w:tbl>
    <w:p w:rsidR="00652E3C" w:rsidRDefault="00652E3C" w:rsidP="00652E3C">
      <w:pPr>
        <w:rPr>
          <w:rFonts w:ascii="Arial" w:hAnsi="Arial" w:cs="Arial"/>
          <w:lang w:val="hr-HR"/>
        </w:rPr>
      </w:pPr>
    </w:p>
    <w:p w:rsidR="00652E3C" w:rsidRDefault="00652E3C" w:rsidP="00652E3C">
      <w:pPr>
        <w:pStyle w:val="Heading9"/>
        <w:rPr>
          <w:rFonts w:ascii="Arial" w:hAnsi="Arial" w:cs="Arial"/>
          <w:sz w:val="22"/>
          <w:szCs w:val="22"/>
        </w:rPr>
      </w:pPr>
    </w:p>
    <w:p w:rsidR="00641A5D" w:rsidRDefault="00641A5D" w:rsidP="00641A5D">
      <w:pPr>
        <w:rPr>
          <w:lang w:val="hr-HR" w:eastAsia="en-US"/>
        </w:rPr>
      </w:pPr>
    </w:p>
    <w:p w:rsidR="00641A5D" w:rsidRDefault="00641A5D" w:rsidP="00641A5D">
      <w:pPr>
        <w:rPr>
          <w:lang w:val="hr-HR" w:eastAsia="en-US"/>
        </w:rPr>
      </w:pPr>
    </w:p>
    <w:p w:rsidR="00641A5D" w:rsidRDefault="00641A5D" w:rsidP="00641A5D">
      <w:pPr>
        <w:rPr>
          <w:lang w:val="hr-HR" w:eastAsia="en-US"/>
        </w:rPr>
      </w:pPr>
    </w:p>
    <w:p w:rsidR="00641A5D" w:rsidRDefault="00641A5D" w:rsidP="00641A5D">
      <w:pPr>
        <w:rPr>
          <w:lang w:val="hr-HR" w:eastAsia="en-US"/>
        </w:rPr>
      </w:pPr>
    </w:p>
    <w:p w:rsidR="00641A5D" w:rsidRPr="00641A5D" w:rsidRDefault="00641A5D" w:rsidP="00641A5D">
      <w:pPr>
        <w:rPr>
          <w:lang w:val="hr-HR" w:eastAsia="en-US"/>
        </w:rPr>
      </w:pPr>
    </w:p>
    <w:p w:rsidR="00652E3C" w:rsidRDefault="00652E3C" w:rsidP="00652E3C">
      <w:pPr>
        <w:pStyle w:val="Heading9"/>
        <w:jc w:val="center"/>
        <w:rPr>
          <w:rFonts w:ascii="Arial" w:hAnsi="Arial" w:cs="Arial"/>
          <w:sz w:val="22"/>
        </w:rPr>
      </w:pPr>
      <w:r>
        <w:rPr>
          <w:rFonts w:ascii="Arial" w:hAnsi="Arial" w:cs="Arial"/>
          <w:sz w:val="22"/>
        </w:rPr>
        <w:t>6.4.3. PODRUČNA JEDINICA  BAR  (32)</w:t>
      </w:r>
    </w:p>
    <w:p w:rsidR="00652E3C" w:rsidRDefault="00652E3C" w:rsidP="00652E3C">
      <w:pPr>
        <w:rPr>
          <w:lang w:val="hr-HR"/>
        </w:rPr>
      </w:pPr>
    </w:p>
    <w:p w:rsidR="00652E3C" w:rsidRDefault="00652E3C" w:rsidP="00652E3C">
      <w:pPr>
        <w:jc w:val="both"/>
        <w:rPr>
          <w:rFonts w:ascii="Arial" w:hAnsi="Arial" w:cs="Arial"/>
          <w:lang w:val="hr-H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3270"/>
        <w:gridCol w:w="150"/>
        <w:gridCol w:w="1350"/>
        <w:gridCol w:w="3870"/>
      </w:tblGrid>
      <w:tr w:rsidR="00652E3C" w:rsidTr="005C2E63">
        <w:tc>
          <w:tcPr>
            <w:tcW w:w="1008"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w:t>
            </w: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w:t>
            </w:r>
          </w:p>
        </w:tc>
        <w:tc>
          <w:tcPr>
            <w:tcW w:w="3420" w:type="dxa"/>
            <w:gridSpan w:val="2"/>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50"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870"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2865"/>
        </w:trPr>
        <w:tc>
          <w:tcPr>
            <w:tcW w:w="100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lastRenderedPageBreak/>
              <w:t>378</w:t>
            </w:r>
          </w:p>
        </w:tc>
        <w:tc>
          <w:tcPr>
            <w:tcW w:w="342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tabs>
                <w:tab w:val="left" w:pos="8280"/>
              </w:tabs>
              <w:rPr>
                <w:rFonts w:ascii="Arial" w:hAnsi="Arial" w:cs="Arial"/>
                <w:bCs/>
                <w:lang w:val="sr-Latn-CS"/>
              </w:rPr>
            </w:pPr>
            <w:r>
              <w:rPr>
                <w:rFonts w:ascii="Arial" w:hAnsi="Arial" w:cs="Arial"/>
                <w:bCs/>
                <w:color w:val="000080"/>
                <w:lang w:val="da-DK"/>
              </w:rPr>
              <w:t xml:space="preserve">- </w:t>
            </w: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rPr>
                <w:rFonts w:ascii="Arial" w:hAnsi="Arial" w:cs="Arial"/>
                <w:bCs/>
                <w:lang w:val="da-DK"/>
              </w:rPr>
            </w:pPr>
            <w:r>
              <w:rPr>
                <w:rFonts w:ascii="Arial" w:hAnsi="Arial" w:cs="Arial"/>
                <w:bCs/>
                <w:lang w:val="da-DK"/>
              </w:rPr>
              <w:t xml:space="preserve">- položen stručni ispit </w:t>
            </w:r>
          </w:p>
          <w:p w:rsidR="00652E3C" w:rsidRPr="00562F37" w:rsidRDefault="00652E3C" w:rsidP="005C2E63">
            <w:pPr>
              <w:tabs>
                <w:tab w:val="left" w:pos="8280"/>
              </w:tabs>
              <w:rPr>
                <w:rFonts w:ascii="Arial" w:hAnsi="Arial" w:cs="Arial"/>
                <w:bCs/>
                <w:lang w:val="da-DK"/>
              </w:rPr>
            </w:pPr>
            <w:r w:rsidRPr="00562F37">
              <w:rPr>
                <w:rFonts w:ascii="Arial" w:hAnsi="Arial" w:cs="Arial"/>
                <w:bCs/>
                <w:lang w:val="da-DK"/>
              </w:rPr>
              <w:t>- poznavanje rada na računaru</w:t>
            </w:r>
          </w:p>
          <w:p w:rsidR="00652E3C" w:rsidRDefault="00652E3C" w:rsidP="005C2E63">
            <w:pPr>
              <w:tabs>
                <w:tab w:val="left" w:pos="8280"/>
              </w:tabs>
              <w:rPr>
                <w:rFonts w:ascii="Arial" w:hAnsi="Arial" w:cs="Arial"/>
                <w:lang w:val="hr-HR"/>
              </w:rPr>
            </w:pPr>
          </w:p>
          <w:p w:rsidR="00652E3C" w:rsidRPr="00562F37" w:rsidRDefault="00652E3C" w:rsidP="005C2E63">
            <w:pPr>
              <w:tabs>
                <w:tab w:val="left" w:pos="8280"/>
              </w:tabs>
              <w:rPr>
                <w:rFonts w:ascii="Arial" w:hAnsi="Arial" w:cs="Arial"/>
                <w:b/>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Borders>
              <w:bottom w:val="single" w:sz="4" w:space="0" w:color="auto"/>
            </w:tcBorders>
          </w:tcPr>
          <w:p w:rsidR="00652E3C" w:rsidRPr="00683DD5" w:rsidRDefault="00652E3C" w:rsidP="005C2E63">
            <w:pPr>
              <w:jc w:val="both"/>
              <w:rPr>
                <w:rFonts w:ascii="Arial" w:hAnsi="Arial" w:cs="Arial"/>
                <w:lang w:val="sr-Latn-CS"/>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szCs w:val="20"/>
                <w:lang w:val="sr-Latn-CS"/>
              </w:rPr>
              <w:t>po nalogu Direktora i Pomoćnika direktora.</w:t>
            </w:r>
          </w:p>
        </w:tc>
      </w:tr>
      <w:tr w:rsidR="00652E3C" w:rsidTr="005C2E63">
        <w:trPr>
          <w:cantSplit/>
        </w:trPr>
        <w:tc>
          <w:tcPr>
            <w:tcW w:w="9648" w:type="dxa"/>
            <w:gridSpan w:val="5"/>
            <w:shd w:val="clear" w:color="auto" w:fill="E0E0E0"/>
          </w:tcPr>
          <w:p w:rsidR="00652E3C" w:rsidRDefault="00652E3C" w:rsidP="005C2E63">
            <w:pPr>
              <w:jc w:val="both"/>
              <w:rPr>
                <w:rFonts w:ascii="Arial" w:hAnsi="Arial" w:cs="Arial"/>
                <w:b/>
                <w:bCs/>
                <w:lang w:val="hr-HR"/>
              </w:rPr>
            </w:pPr>
          </w:p>
          <w:p w:rsidR="00652E3C" w:rsidRPr="00A95613" w:rsidRDefault="00652E3C" w:rsidP="005C2E63">
            <w:pPr>
              <w:jc w:val="center"/>
              <w:rPr>
                <w:rFonts w:ascii="Arial" w:hAnsi="Arial" w:cs="Arial"/>
                <w:bCs/>
                <w:i/>
                <w:lang w:val="hr-HR"/>
              </w:rPr>
            </w:pPr>
            <w:r w:rsidRPr="00A95613">
              <w:rPr>
                <w:rFonts w:ascii="Arial" w:hAnsi="Arial" w:cs="Arial"/>
                <w:bCs/>
                <w:i/>
                <w:lang w:val="hr-HR"/>
              </w:rPr>
              <w:t>6.4.3.1. Filijala za pružanje usluga poreskim obveznicima i registraciju</w:t>
            </w:r>
          </w:p>
          <w:p w:rsidR="00652E3C" w:rsidRDefault="00652E3C" w:rsidP="005C2E63">
            <w:pPr>
              <w:jc w:val="center"/>
              <w:rPr>
                <w:rFonts w:ascii="Arial" w:hAnsi="Arial" w:cs="Arial"/>
                <w:b/>
                <w:bCs/>
                <w:lang w:val="hr-HR"/>
              </w:rPr>
            </w:pPr>
            <w:r>
              <w:rPr>
                <w:rFonts w:ascii="Arial" w:hAnsi="Arial" w:cs="Arial"/>
                <w:b/>
                <w:bCs/>
                <w:lang w:val="hr-HR"/>
              </w:rPr>
              <w:t xml:space="preserve">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379</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tabs>
                <w:tab w:val="left" w:pos="8280"/>
              </w:tabs>
              <w:jc w:val="both"/>
              <w:rPr>
                <w:rFonts w:ascii="Arial" w:hAnsi="Arial" w:cs="Arial"/>
                <w:b/>
                <w:bCs/>
                <w:lang w:val="hr-HR"/>
              </w:rPr>
            </w:pPr>
          </w:p>
          <w:p w:rsidR="00652E3C" w:rsidRPr="00B25EE0"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Pr="00683DD5"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implementaciju postupaka, procedura i programa razrađenih od strane pomoćnika direktora Sektora za pružanje usluga poreskim obveznicima za registraciju u Poreskoj upravi; komunikaciju sa građanima (prilikom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380</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savjetnik/ca  II</w:t>
            </w:r>
          </w:p>
          <w:p w:rsidR="00652E3C" w:rsidRDefault="00652E3C" w:rsidP="005C2E63">
            <w:pPr>
              <w:jc w:val="both"/>
              <w:rPr>
                <w:rFonts w:ascii="Arial" w:hAnsi="Arial" w:cs="Arial"/>
                <w:b/>
                <w:bCs/>
                <w:lang w:val="hr-HR"/>
              </w:rPr>
            </w:pPr>
          </w:p>
          <w:p w:rsidR="00652E3C" w:rsidRDefault="00652E3C" w:rsidP="005C2E63">
            <w:pPr>
              <w:rPr>
                <w:rFonts w:ascii="Arial" w:hAnsi="Arial" w:cs="Arial"/>
                <w:bCs/>
              </w:rPr>
            </w:pPr>
            <w:r>
              <w:rPr>
                <w:rFonts w:ascii="Arial" w:hAnsi="Arial" w:cs="Arial"/>
                <w:bCs/>
                <w:lang w:val="hr-HR"/>
              </w:rPr>
              <w:t xml:space="preserve">- </w:t>
            </w:r>
            <w:r>
              <w:rPr>
                <w:rFonts w:ascii="Arial" w:hAnsi="Arial" w:cs="Arial"/>
                <w:bCs/>
              </w:rPr>
              <w:t>Visoko obrazovanje u obimu od 240 CSPK-a (VII-1 nivo kvalifikacije obrazovanja)</w:t>
            </w:r>
          </w:p>
          <w:p w:rsidR="00652E3C" w:rsidRDefault="00652E3C" w:rsidP="005C2E63">
            <w:pPr>
              <w:rPr>
                <w:rFonts w:ascii="Arial" w:hAnsi="Arial" w:cs="Arial"/>
                <w:bCs/>
              </w:rPr>
            </w:pPr>
            <w:r>
              <w:rPr>
                <w:rFonts w:ascii="Arial" w:hAnsi="Arial" w:cs="Arial"/>
                <w:bCs/>
                <w:lang w:val="hr-HR"/>
              </w:rPr>
              <w:lastRenderedPageBreak/>
              <w:t xml:space="preserve">- </w:t>
            </w:r>
            <w:r>
              <w:rPr>
                <w:rFonts w:ascii="Arial" w:hAnsi="Arial" w:cs="Arial"/>
                <w:bCs/>
              </w:rPr>
              <w:t>Pravni</w:t>
            </w:r>
            <w:r>
              <w:rPr>
                <w:rFonts w:ascii="Arial" w:hAnsi="Arial" w:cs="Arial"/>
                <w:bCs/>
                <w:lang w:val="hr-HR"/>
              </w:rPr>
              <w:t xml:space="preserve"> ili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t>- 3 godine radnog iskustva</w:t>
            </w:r>
          </w:p>
          <w:p w:rsidR="00652E3C" w:rsidRDefault="00652E3C" w:rsidP="005C2E63">
            <w:pPr>
              <w:rPr>
                <w:rFonts w:ascii="Arial" w:hAnsi="Arial" w:cs="Arial"/>
                <w:bCs/>
                <w:lang w:val="da-DK"/>
              </w:rPr>
            </w:pPr>
            <w:r>
              <w:rPr>
                <w:rFonts w:ascii="Arial" w:hAnsi="Arial" w:cs="Arial"/>
                <w:bCs/>
                <w:lang w:val="da-DK"/>
              </w:rPr>
              <w:t>- položen stručni ispit</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0B421E"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izradu izvještaja o radu filijale; pružanje informacija o pravima i obavezama poreskih obveznika i pomoći poreskim obveznicima, komunikaciju sa građanima (prilikom ličnih posjeta, telefonom, pismenim </w:t>
            </w:r>
            <w:r>
              <w:rPr>
                <w:rFonts w:ascii="Arial" w:hAnsi="Arial" w:cs="Arial"/>
                <w:lang w:val="hr-HR"/>
              </w:rPr>
              <w:lastRenderedPageBreak/>
              <w:t>putem i elektronskom poštom); pružanje pomoći poreskim obveznicima u pripremi poreskih prijava i druge dokumentacije propisane poreskim zakonodavstvom; kontrolu ispravnosti registracionih prijava i rješenja o registraciji odnosno prestanku registracije;</w:t>
            </w:r>
            <w:r>
              <w:rPr>
                <w:rFonts w:ascii="Arial" w:hAnsi="Arial" w:cs="Arial"/>
                <w:lang w:val="sr-Latn-CS"/>
              </w:rPr>
              <w:t xml:space="preserve"> </w:t>
            </w:r>
            <w:r>
              <w:rPr>
                <w:rFonts w:ascii="Arial" w:hAnsi="Arial" w:cs="Arial"/>
                <w:lang w:val="hr-HR"/>
              </w:rPr>
              <w:t xml:space="preserve">vršenje kontrole ovjere blokova; vrši i </w:t>
            </w:r>
            <w:r>
              <w:rPr>
                <w:rFonts w:ascii="Arial" w:hAnsi="Arial" w:cs="Arial"/>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lastRenderedPageBreak/>
              <w:t>381</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rPr>
            </w:pPr>
            <w:r>
              <w:rPr>
                <w:rFonts w:ascii="Arial" w:hAnsi="Arial" w:cs="Arial"/>
                <w:bCs/>
                <w:lang w:val="hr-HR"/>
              </w:rPr>
              <w:t xml:space="preserve">- </w:t>
            </w:r>
            <w:r>
              <w:rPr>
                <w:rFonts w:ascii="Arial" w:hAnsi="Arial" w:cs="Arial"/>
                <w:bCs/>
              </w:rPr>
              <w:t>Visoko obrazovanje u obimu od 240 CSPK-a (VII-1 nivo kvalifikacije obrazovanja)</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Cs/>
                <w:lang w:val="da-DK"/>
              </w:rPr>
            </w:pPr>
          </w:p>
          <w:p w:rsidR="00652E3C" w:rsidRPr="00062061"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tc>
        <w:tc>
          <w:tcPr>
            <w:tcW w:w="3870" w:type="dxa"/>
          </w:tcPr>
          <w:p w:rsidR="00652E3C" w:rsidRPr="004B139D"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o pravima i obavezama po poreskim zakonima i pomoći poreskim obveznicima, komunikaciju sa građanima (prilikom ličnih posjeta, telefonom, pismenim putem i elektronskom poštom); pružanju pomoći poreskim obveznicima u pripremi poreskih prijava i druge dokumentacije propisane poreskim zakonodavstvom; kontroli ispravnosti registracionih prijava i rješenja o registraciji odnosno prestanku registracije; dijeljenju poreskih formulara, publikacija i dokumenata za javnu upotrebu;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382</w:t>
            </w:r>
          </w:p>
        </w:tc>
        <w:tc>
          <w:tcPr>
            <w:tcW w:w="342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p>
        </w:tc>
        <w:tc>
          <w:tcPr>
            <w:tcW w:w="1350"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tc>
        <w:tc>
          <w:tcPr>
            <w:tcW w:w="3870" w:type="dxa"/>
            <w:tcBorders>
              <w:bottom w:val="single" w:sz="4" w:space="0" w:color="auto"/>
            </w:tcBorders>
          </w:tcPr>
          <w:p w:rsidR="00652E3C" w:rsidRPr="004B139D"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obradu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w:t>
            </w:r>
            <w:r>
              <w:rPr>
                <w:rFonts w:ascii="Arial" w:hAnsi="Arial" w:cs="Arial"/>
                <w:lang w:val="hr-HR"/>
              </w:rPr>
              <w:lastRenderedPageBreak/>
              <w:t xml:space="preserve">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648" w:type="dxa"/>
            <w:gridSpan w:val="5"/>
            <w:shd w:val="clear" w:color="auto" w:fill="E0E0E0"/>
          </w:tcPr>
          <w:p w:rsidR="00652E3C" w:rsidRDefault="00652E3C" w:rsidP="005C2E63">
            <w:pPr>
              <w:jc w:val="both"/>
              <w:rPr>
                <w:rFonts w:ascii="Arial" w:hAnsi="Arial" w:cs="Arial"/>
                <w:b/>
                <w:bCs/>
                <w:lang w:val="hr-HR"/>
              </w:rPr>
            </w:pPr>
          </w:p>
          <w:p w:rsidR="00652E3C" w:rsidRPr="00A95613" w:rsidRDefault="00652E3C" w:rsidP="005C2E63">
            <w:pPr>
              <w:jc w:val="center"/>
              <w:rPr>
                <w:rFonts w:ascii="Arial" w:hAnsi="Arial" w:cs="Arial"/>
                <w:bCs/>
                <w:i/>
                <w:lang w:val="hr-HR"/>
              </w:rPr>
            </w:pPr>
            <w:r w:rsidRPr="00A95613">
              <w:rPr>
                <w:rFonts w:ascii="Arial" w:hAnsi="Arial" w:cs="Arial"/>
                <w:bCs/>
                <w:i/>
                <w:lang w:val="hr-HR"/>
              </w:rPr>
              <w:t>6.4.3.2  Filijala za obradu poreskih prijava i poreskih uplata</w:t>
            </w:r>
          </w:p>
          <w:p w:rsidR="00652E3C" w:rsidRDefault="00652E3C" w:rsidP="005C2E63">
            <w:pPr>
              <w:rPr>
                <w:rFonts w:ascii="Arial" w:hAnsi="Arial" w:cs="Arial"/>
                <w:lang w:val="hr-HR"/>
              </w:rPr>
            </w:pPr>
            <w:r>
              <w:rPr>
                <w:rFonts w:ascii="Arial" w:hAnsi="Arial" w:cs="Arial"/>
                <w:b/>
                <w:bCs/>
                <w:lang w:val="hr-HR"/>
              </w:rPr>
              <w:t xml:space="preserve"> </w:t>
            </w:r>
            <w:r>
              <w:rPr>
                <w:rFonts w:ascii="Arial" w:hAnsi="Arial" w:cs="Arial"/>
                <w:lang w:val="hr-HR"/>
              </w:rPr>
              <w:t xml:space="preserve"> </w:t>
            </w: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383</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sidRPr="00BD57D2">
              <w:rPr>
                <w:rFonts w:ascii="Arial" w:hAnsi="Arial" w:cs="Arial"/>
                <w:bCs/>
                <w:lang w:val="it-IT"/>
              </w:rPr>
              <w:t>Visoko</w:t>
            </w:r>
            <w:r>
              <w:rPr>
                <w:rFonts w:ascii="Arial" w:hAnsi="Arial" w:cs="Arial"/>
                <w:bCs/>
                <w:lang w:val="hr-HR"/>
              </w:rPr>
              <w:t xml:space="preserve"> </w:t>
            </w:r>
            <w:r w:rsidRPr="00BD57D2">
              <w:rPr>
                <w:rFonts w:ascii="Arial" w:hAnsi="Arial" w:cs="Arial"/>
                <w:bCs/>
                <w:lang w:val="it-IT"/>
              </w:rPr>
              <w:t>obra</w:t>
            </w:r>
            <w:r>
              <w:rPr>
                <w:rFonts w:ascii="Arial" w:hAnsi="Arial" w:cs="Arial"/>
                <w:bCs/>
                <w:lang w:val="sr-Latn-CS"/>
              </w:rPr>
              <w:t>zovanje u</w:t>
            </w:r>
          </w:p>
          <w:p w:rsidR="00652E3C" w:rsidRDefault="00652E3C" w:rsidP="005C2E63">
            <w:pPr>
              <w:tabs>
                <w:tab w:val="left" w:pos="8280"/>
              </w:tabs>
              <w:jc w:val="both"/>
              <w:rPr>
                <w:rFonts w:ascii="Arial" w:hAnsi="Arial" w:cs="Arial"/>
                <w:bCs/>
                <w:lang w:val="sr-Latn-CS"/>
              </w:rPr>
            </w:pPr>
            <w:r>
              <w:rPr>
                <w:rFonts w:ascii="Arial" w:hAnsi="Arial" w:cs="Arial"/>
                <w:bCs/>
                <w:lang w:val="sr-Latn-CS"/>
              </w:rPr>
              <w:t xml:space="preserve">  obimu od 240 kredita</w:t>
            </w:r>
          </w:p>
          <w:p w:rsidR="00652E3C" w:rsidRDefault="00652E3C" w:rsidP="005C2E63">
            <w:pPr>
              <w:tabs>
                <w:tab w:val="left" w:pos="8280"/>
              </w:tabs>
              <w:jc w:val="both"/>
              <w:rPr>
                <w:rFonts w:ascii="Arial" w:hAnsi="Arial" w:cs="Arial"/>
                <w:bCs/>
                <w:lang w:val="hr-HR"/>
              </w:rPr>
            </w:pPr>
            <w:r>
              <w:rPr>
                <w:rFonts w:ascii="Arial" w:hAnsi="Arial" w:cs="Arial"/>
                <w:bCs/>
                <w:lang w:val="sr-Latn-CS"/>
              </w:rPr>
              <w:t xml:space="preserve">  CSPK-a </w:t>
            </w:r>
            <w:r>
              <w:rPr>
                <w:rFonts w:ascii="Arial" w:hAnsi="Arial" w:cs="Arial"/>
                <w:bCs/>
              </w:rPr>
              <w:t>(VII-1 nivo kvalifikacije obrazovanja)</w:t>
            </w:r>
            <w:r>
              <w:rPr>
                <w:rFonts w:ascii="Arial" w:hAnsi="Arial" w:cs="Arial"/>
                <w:bCs/>
                <w:lang w:val="hr-HR"/>
              </w:rPr>
              <w:t xml:space="preserve"> </w:t>
            </w:r>
          </w:p>
          <w:p w:rsidR="00652E3C" w:rsidRPr="00425AD6" w:rsidRDefault="00652E3C" w:rsidP="005C2E63">
            <w:pPr>
              <w:tabs>
                <w:tab w:val="left" w:pos="8280"/>
              </w:tabs>
              <w:jc w:val="both"/>
              <w:rPr>
                <w:rFonts w:ascii="Arial" w:hAnsi="Arial" w:cs="Arial"/>
                <w:bCs/>
                <w:lang w:val="it-IT"/>
              </w:rPr>
            </w:pPr>
            <w:r>
              <w:rPr>
                <w:rFonts w:ascii="Arial" w:hAnsi="Arial" w:cs="Arial"/>
                <w:bCs/>
                <w:lang w:val="hr-HR"/>
              </w:rPr>
              <w:t xml:space="preserve">- </w:t>
            </w:r>
            <w:r w:rsidRPr="00BD57D2">
              <w:rPr>
                <w:rFonts w:ascii="Arial" w:hAnsi="Arial" w:cs="Arial"/>
                <w:bCs/>
                <w:lang w:val="it-IT"/>
              </w:rPr>
              <w:t>Pravni</w:t>
            </w:r>
            <w:r>
              <w:rPr>
                <w:rFonts w:ascii="Arial" w:hAnsi="Arial" w:cs="Arial"/>
                <w:bCs/>
                <w:lang w:val="hr-HR"/>
              </w:rPr>
              <w:t xml:space="preserve"> </w:t>
            </w:r>
            <w:r w:rsidRPr="00BD57D2">
              <w:rPr>
                <w:rFonts w:ascii="Arial" w:hAnsi="Arial" w:cs="Arial"/>
                <w:bCs/>
                <w:lang w:val="it-IT"/>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obezbjeđivanje podnošenja nepodnesenih prijava i zamjeni netačnih poreskih prijava; naplatu u Područnoj jedinici;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384</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lang w:val="hr-HR"/>
              </w:rPr>
            </w:pPr>
          </w:p>
          <w:p w:rsidR="00652E3C" w:rsidRDefault="00652E3C" w:rsidP="005C2E63">
            <w:pPr>
              <w:tabs>
                <w:tab w:val="left" w:pos="8280"/>
              </w:tabs>
              <w:jc w:val="both"/>
              <w:rPr>
                <w:rFonts w:ascii="Arial" w:hAnsi="Arial" w:cs="Arial"/>
                <w:bCs/>
                <w:lang w:val="da-DK"/>
              </w:rPr>
            </w:pPr>
          </w:p>
          <w:p w:rsidR="00652E3C" w:rsidRPr="00B25EE0"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Default="00652E3C" w:rsidP="005C2E63">
            <w:pPr>
              <w:jc w:val="both"/>
              <w:rPr>
                <w:rFonts w:ascii="Arial" w:hAnsi="Arial" w:cs="Arial"/>
                <w:lang w:val="hr-HR"/>
              </w:rPr>
            </w:pP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poslove</w:t>
            </w:r>
            <w:r w:rsidRPr="00BD57D2">
              <w:rPr>
                <w:rFonts w:ascii="Arial" w:hAnsi="Arial" w:cs="Arial"/>
                <w:lang w:val="hr-HR"/>
              </w:rPr>
              <w:t xml:space="preserve"> </w:t>
            </w:r>
            <w:r>
              <w:rPr>
                <w:rFonts w:ascii="Arial" w:hAnsi="Arial" w:cs="Arial"/>
              </w:rPr>
              <w:t>koji</w:t>
            </w:r>
            <w:r w:rsidRPr="00BD57D2">
              <w:rPr>
                <w:rFonts w:ascii="Arial" w:hAnsi="Arial" w:cs="Arial"/>
                <w:lang w:val="hr-HR"/>
              </w:rPr>
              <w:t xml:space="preserve"> </w:t>
            </w:r>
            <w:r>
              <w:rPr>
                <w:rFonts w:ascii="Arial" w:hAnsi="Arial" w:cs="Arial"/>
              </w:rPr>
              <w:t>se</w:t>
            </w:r>
            <w:r w:rsidRPr="00BD57D2">
              <w:rPr>
                <w:rFonts w:ascii="Arial" w:hAnsi="Arial" w:cs="Arial"/>
                <w:lang w:val="hr-HR"/>
              </w:rPr>
              <w:t xml:space="preserve"> </w:t>
            </w:r>
            <w:r>
              <w:rPr>
                <w:rFonts w:ascii="Arial" w:hAnsi="Arial" w:cs="Arial"/>
              </w:rPr>
              <w:t>odnose</w:t>
            </w:r>
            <w:r w:rsidRPr="00BD57D2">
              <w:rPr>
                <w:rFonts w:ascii="Arial" w:hAnsi="Arial" w:cs="Arial"/>
                <w:lang w:val="hr-HR"/>
              </w:rPr>
              <w:t xml:space="preserve"> </w:t>
            </w:r>
            <w:r>
              <w:rPr>
                <w:rFonts w:ascii="Arial" w:hAnsi="Arial" w:cs="Arial"/>
              </w:rPr>
              <w:t>na</w:t>
            </w:r>
            <w:r w:rsidRPr="00BD57D2">
              <w:rPr>
                <w:rFonts w:ascii="Arial" w:hAnsi="Arial" w:cs="Arial"/>
                <w:lang w:val="hr-HR"/>
              </w:rPr>
              <w:t xml:space="preserve">: </w:t>
            </w:r>
            <w:r>
              <w:rPr>
                <w:rFonts w:ascii="Arial" w:hAnsi="Arial" w:cs="Arial"/>
              </w:rPr>
              <w:t>kancelarijsku</w:t>
            </w:r>
            <w:r w:rsidRPr="00BD57D2">
              <w:rPr>
                <w:rFonts w:ascii="Arial" w:hAnsi="Arial" w:cs="Arial"/>
                <w:lang w:val="hr-HR"/>
              </w:rPr>
              <w:t xml:space="preserve"> </w:t>
            </w:r>
            <w:r>
              <w:rPr>
                <w:rFonts w:ascii="Arial" w:hAnsi="Arial" w:cs="Arial"/>
              </w:rPr>
              <w:t>naplatu</w:t>
            </w:r>
            <w:r w:rsidRPr="00BD57D2">
              <w:rPr>
                <w:rFonts w:ascii="Arial" w:hAnsi="Arial" w:cs="Arial"/>
                <w:lang w:val="hr-HR"/>
              </w:rPr>
              <w:t xml:space="preserve">; </w:t>
            </w:r>
            <w:r>
              <w:rPr>
                <w:rFonts w:ascii="Arial" w:hAnsi="Arial" w:cs="Arial"/>
              </w:rPr>
              <w:t>primanje</w:t>
            </w:r>
            <w:r w:rsidRPr="00BD57D2">
              <w:rPr>
                <w:rFonts w:ascii="Arial" w:hAnsi="Arial" w:cs="Arial"/>
                <w:lang w:val="hr-HR"/>
              </w:rPr>
              <w:t xml:space="preserve"> </w:t>
            </w:r>
            <w:r>
              <w:rPr>
                <w:rFonts w:ascii="Arial" w:hAnsi="Arial" w:cs="Arial"/>
              </w:rPr>
              <w:t>dokumentacije</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poreskom</w:t>
            </w:r>
            <w:r w:rsidRPr="00BD57D2">
              <w:rPr>
                <w:rFonts w:ascii="Arial" w:hAnsi="Arial" w:cs="Arial"/>
                <w:lang w:val="hr-HR"/>
              </w:rPr>
              <w:t xml:space="preserve"> </w:t>
            </w:r>
            <w:r>
              <w:rPr>
                <w:rFonts w:ascii="Arial" w:hAnsi="Arial" w:cs="Arial"/>
              </w:rPr>
              <w:t>obvezniku</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koga</w:t>
            </w:r>
            <w:r w:rsidRPr="00BD57D2">
              <w:rPr>
                <w:rFonts w:ascii="Arial" w:hAnsi="Arial" w:cs="Arial"/>
                <w:lang w:val="hr-HR"/>
              </w:rPr>
              <w:t xml:space="preserve"> </w:t>
            </w:r>
            <w:r>
              <w:rPr>
                <w:rFonts w:ascii="Arial" w:hAnsi="Arial" w:cs="Arial"/>
              </w:rPr>
              <w:t>je</w:t>
            </w:r>
            <w:r w:rsidRPr="00BD57D2">
              <w:rPr>
                <w:rFonts w:ascii="Arial" w:hAnsi="Arial" w:cs="Arial"/>
                <w:lang w:val="hr-HR"/>
              </w:rPr>
              <w:t xml:space="preserve"> </w:t>
            </w:r>
            <w:r>
              <w:rPr>
                <w:rFonts w:ascii="Arial" w:hAnsi="Arial" w:cs="Arial"/>
              </w:rPr>
              <w:t>utvr</w:t>
            </w:r>
            <w:r w:rsidRPr="00BD57D2">
              <w:rPr>
                <w:rFonts w:ascii="Arial" w:hAnsi="Arial" w:cs="Arial"/>
                <w:lang w:val="hr-HR"/>
              </w:rPr>
              <w:t>đ</w:t>
            </w:r>
            <w:r>
              <w:rPr>
                <w:rFonts w:ascii="Arial" w:hAnsi="Arial" w:cs="Arial"/>
              </w:rPr>
              <w:t>ena</w:t>
            </w:r>
            <w:r w:rsidRPr="00BD57D2">
              <w:rPr>
                <w:rFonts w:ascii="Arial" w:hAnsi="Arial" w:cs="Arial"/>
                <w:lang w:val="hr-HR"/>
              </w:rPr>
              <w:t xml:space="preserve"> </w:t>
            </w:r>
            <w:r>
              <w:rPr>
                <w:rFonts w:ascii="Arial" w:hAnsi="Arial" w:cs="Arial"/>
              </w:rPr>
              <w:t>poreska</w:t>
            </w:r>
            <w:r w:rsidRPr="00BD57D2">
              <w:rPr>
                <w:rFonts w:ascii="Arial" w:hAnsi="Arial" w:cs="Arial"/>
                <w:lang w:val="hr-HR"/>
              </w:rPr>
              <w:t xml:space="preserve"> </w:t>
            </w:r>
            <w:r>
              <w:rPr>
                <w:rFonts w:ascii="Arial" w:hAnsi="Arial" w:cs="Arial"/>
              </w:rPr>
              <w:t>obaveza</w:t>
            </w:r>
            <w:r w:rsidRPr="00BD57D2">
              <w:rPr>
                <w:rFonts w:ascii="Arial" w:hAnsi="Arial" w:cs="Arial"/>
                <w:lang w:val="hr-HR"/>
              </w:rPr>
              <w:t xml:space="preserve"> </w:t>
            </w:r>
            <w:r>
              <w:rPr>
                <w:rFonts w:ascii="Arial" w:hAnsi="Arial" w:cs="Arial"/>
              </w:rPr>
              <w:t>ako</w:t>
            </w:r>
            <w:r w:rsidRPr="00BD57D2">
              <w:rPr>
                <w:rFonts w:ascii="Arial" w:hAnsi="Arial" w:cs="Arial"/>
                <w:lang w:val="hr-HR"/>
              </w:rPr>
              <w:t xml:space="preserve"> </w:t>
            </w:r>
            <w:r>
              <w:rPr>
                <w:rFonts w:ascii="Arial" w:hAnsi="Arial" w:cs="Arial"/>
              </w:rPr>
              <w:t>pla</w:t>
            </w:r>
            <w:r w:rsidRPr="00BD57D2">
              <w:rPr>
                <w:rFonts w:ascii="Arial" w:hAnsi="Arial" w:cs="Arial"/>
                <w:lang w:val="hr-HR"/>
              </w:rPr>
              <w:t>ć</w:t>
            </w:r>
            <w:r>
              <w:rPr>
                <w:rFonts w:ascii="Arial" w:hAnsi="Arial" w:cs="Arial"/>
              </w:rPr>
              <w:t>anje</w:t>
            </w:r>
            <w:r w:rsidRPr="00BD57D2">
              <w:rPr>
                <w:rFonts w:ascii="Arial" w:hAnsi="Arial" w:cs="Arial"/>
                <w:lang w:val="hr-HR"/>
              </w:rPr>
              <w:t xml:space="preserve"> </w:t>
            </w:r>
            <w:r>
              <w:rPr>
                <w:rFonts w:ascii="Arial" w:hAnsi="Arial" w:cs="Arial"/>
              </w:rPr>
              <w:t>nije</w:t>
            </w:r>
            <w:r w:rsidRPr="00BD57D2">
              <w:rPr>
                <w:rFonts w:ascii="Arial" w:hAnsi="Arial" w:cs="Arial"/>
                <w:lang w:val="hr-HR"/>
              </w:rPr>
              <w:t xml:space="preserve"> </w:t>
            </w:r>
            <w:r>
              <w:rPr>
                <w:rFonts w:ascii="Arial" w:hAnsi="Arial" w:cs="Arial"/>
              </w:rPr>
              <w:t>izvr</w:t>
            </w:r>
            <w:r w:rsidRPr="00BD57D2">
              <w:rPr>
                <w:rFonts w:ascii="Arial" w:hAnsi="Arial" w:cs="Arial"/>
                <w:lang w:val="hr-HR"/>
              </w:rPr>
              <w:t>š</w:t>
            </w:r>
            <w:r>
              <w:rPr>
                <w:rFonts w:ascii="Arial" w:hAnsi="Arial" w:cs="Arial"/>
              </w:rPr>
              <w:t>eno</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roku</w:t>
            </w:r>
            <w:r w:rsidRPr="00BD57D2">
              <w:rPr>
                <w:rFonts w:ascii="Arial" w:hAnsi="Arial" w:cs="Arial"/>
                <w:lang w:val="hr-HR"/>
              </w:rPr>
              <w:t xml:space="preserve"> </w:t>
            </w:r>
            <w:r>
              <w:rPr>
                <w:rFonts w:ascii="Arial" w:hAnsi="Arial" w:cs="Arial"/>
              </w:rPr>
              <w:t>navedenom</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obavje</w:t>
            </w:r>
            <w:r w:rsidRPr="00BD57D2">
              <w:rPr>
                <w:rFonts w:ascii="Arial" w:hAnsi="Arial" w:cs="Arial"/>
                <w:lang w:val="hr-HR"/>
              </w:rPr>
              <w:t>š</w:t>
            </w:r>
            <w:r>
              <w:rPr>
                <w:rFonts w:ascii="Arial" w:hAnsi="Arial" w:cs="Arial"/>
              </w:rPr>
              <w:t>tenju</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zahtjevu</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pla</w:t>
            </w:r>
            <w:r w:rsidRPr="00BD57D2">
              <w:rPr>
                <w:rFonts w:ascii="Arial" w:hAnsi="Arial" w:cs="Arial"/>
                <w:lang w:val="hr-HR"/>
              </w:rPr>
              <w:t>ć</w:t>
            </w:r>
            <w:r>
              <w:rPr>
                <w:rFonts w:ascii="Arial" w:hAnsi="Arial" w:cs="Arial"/>
              </w:rPr>
              <w:t>anje</w:t>
            </w:r>
            <w:r w:rsidRPr="00BD57D2">
              <w:rPr>
                <w:rFonts w:ascii="Arial" w:hAnsi="Arial" w:cs="Arial"/>
                <w:lang w:val="hr-HR"/>
              </w:rPr>
              <w:t xml:space="preserve">, </w:t>
            </w:r>
            <w:r>
              <w:rPr>
                <w:rFonts w:ascii="Arial" w:hAnsi="Arial" w:cs="Arial"/>
              </w:rPr>
              <w:t>pripremanje</w:t>
            </w:r>
            <w:r w:rsidRPr="00BD57D2">
              <w:rPr>
                <w:rFonts w:ascii="Arial" w:hAnsi="Arial" w:cs="Arial"/>
                <w:lang w:val="hr-HR"/>
              </w:rPr>
              <w:t xml:space="preserve"> </w:t>
            </w:r>
            <w:r>
              <w:rPr>
                <w:rFonts w:ascii="Arial" w:hAnsi="Arial" w:cs="Arial"/>
              </w:rPr>
              <w:t>izvje</w:t>
            </w:r>
            <w:r w:rsidRPr="00BD57D2">
              <w:rPr>
                <w:rFonts w:ascii="Arial" w:hAnsi="Arial" w:cs="Arial"/>
                <w:lang w:val="hr-HR"/>
              </w:rPr>
              <w:t>š</w:t>
            </w:r>
            <w:r>
              <w:rPr>
                <w:rFonts w:ascii="Arial" w:hAnsi="Arial" w:cs="Arial"/>
              </w:rPr>
              <w:t>taja</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broju</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iznosima</w:t>
            </w:r>
            <w:r w:rsidRPr="00BD57D2">
              <w:rPr>
                <w:rFonts w:ascii="Arial" w:hAnsi="Arial" w:cs="Arial"/>
                <w:lang w:val="hr-HR"/>
              </w:rPr>
              <w:t xml:space="preserve"> </w:t>
            </w:r>
            <w:r>
              <w:rPr>
                <w:rFonts w:ascii="Arial" w:hAnsi="Arial" w:cs="Arial"/>
              </w:rPr>
              <w:t>zaostalog</w:t>
            </w:r>
            <w:r w:rsidRPr="00BD57D2">
              <w:rPr>
                <w:rFonts w:ascii="Arial" w:hAnsi="Arial" w:cs="Arial"/>
                <w:lang w:val="hr-HR"/>
              </w:rPr>
              <w:t xml:space="preserve"> </w:t>
            </w:r>
            <w:r>
              <w:rPr>
                <w:rFonts w:ascii="Arial" w:hAnsi="Arial" w:cs="Arial"/>
              </w:rPr>
              <w:t>poreskog</w:t>
            </w:r>
            <w:r w:rsidRPr="00BD57D2">
              <w:rPr>
                <w:rFonts w:ascii="Arial" w:hAnsi="Arial" w:cs="Arial"/>
                <w:lang w:val="hr-HR"/>
              </w:rPr>
              <w:t xml:space="preserve"> </w:t>
            </w:r>
            <w:r>
              <w:rPr>
                <w:rFonts w:ascii="Arial" w:hAnsi="Arial" w:cs="Arial"/>
              </w:rPr>
              <w:t>duga</w:t>
            </w:r>
            <w:r w:rsidRPr="00BD57D2">
              <w:rPr>
                <w:rFonts w:ascii="Arial" w:hAnsi="Arial" w:cs="Arial"/>
                <w:lang w:val="hr-HR"/>
              </w:rPr>
              <w:t xml:space="preserve">; </w:t>
            </w:r>
            <w:r>
              <w:rPr>
                <w:rFonts w:ascii="Arial" w:hAnsi="Arial" w:cs="Arial"/>
              </w:rPr>
              <w:t>podno</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prijava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u</w:t>
            </w:r>
            <w:r w:rsidRPr="00BD57D2">
              <w:rPr>
                <w:rFonts w:ascii="Arial" w:hAnsi="Arial" w:cs="Arial"/>
                <w:lang w:val="hr-HR"/>
              </w:rPr>
              <w:t>č</w:t>
            </w:r>
            <w:r>
              <w:rPr>
                <w:rFonts w:ascii="Arial" w:hAnsi="Arial" w:cs="Arial"/>
              </w:rPr>
              <w:t>injene</w:t>
            </w:r>
            <w:r w:rsidRPr="00BD57D2">
              <w:rPr>
                <w:rFonts w:ascii="Arial" w:hAnsi="Arial" w:cs="Arial"/>
                <w:lang w:val="hr-HR"/>
              </w:rPr>
              <w:t xml:space="preserve"> </w:t>
            </w:r>
            <w:r>
              <w:rPr>
                <w:rFonts w:ascii="Arial" w:hAnsi="Arial" w:cs="Arial"/>
              </w:rPr>
              <w:t>povrede</w:t>
            </w:r>
            <w:r w:rsidRPr="00BD57D2">
              <w:rPr>
                <w:rFonts w:ascii="Arial" w:hAnsi="Arial" w:cs="Arial"/>
                <w:lang w:val="hr-HR"/>
              </w:rPr>
              <w:t xml:space="preserve"> </w:t>
            </w:r>
            <w:r>
              <w:rPr>
                <w:rFonts w:ascii="Arial" w:hAnsi="Arial" w:cs="Arial"/>
              </w:rPr>
              <w:t>zakonskih</w:t>
            </w:r>
            <w:r w:rsidRPr="00BD57D2">
              <w:rPr>
                <w:rFonts w:ascii="Arial" w:hAnsi="Arial" w:cs="Arial"/>
                <w:lang w:val="hr-HR"/>
              </w:rPr>
              <w:t xml:space="preserve"> </w:t>
            </w:r>
            <w:r>
              <w:rPr>
                <w:rFonts w:ascii="Arial" w:hAnsi="Arial" w:cs="Arial"/>
              </w:rPr>
              <w:t>propisa</w:t>
            </w:r>
            <w:r w:rsidRPr="00BD57D2">
              <w:rPr>
                <w:rFonts w:ascii="Arial" w:hAnsi="Arial" w:cs="Arial"/>
                <w:lang w:val="hr-HR"/>
              </w:rPr>
              <w:t xml:space="preserve">; </w:t>
            </w:r>
            <w:r>
              <w:rPr>
                <w:rFonts w:ascii="Arial" w:hAnsi="Arial" w:cs="Arial"/>
              </w:rPr>
              <w:t>preduzimanje</w:t>
            </w:r>
            <w:r w:rsidRPr="00BD57D2">
              <w:rPr>
                <w:rFonts w:ascii="Arial" w:hAnsi="Arial" w:cs="Arial"/>
                <w:lang w:val="hr-HR"/>
              </w:rPr>
              <w:t xml:space="preserve"> </w:t>
            </w:r>
            <w:r>
              <w:rPr>
                <w:rFonts w:ascii="Arial" w:hAnsi="Arial" w:cs="Arial"/>
              </w:rPr>
              <w:t>mjera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povrede</w:t>
            </w:r>
            <w:r w:rsidRPr="00BD57D2">
              <w:rPr>
                <w:rFonts w:ascii="Arial" w:hAnsi="Arial" w:cs="Arial"/>
                <w:lang w:val="hr-HR"/>
              </w:rPr>
              <w:t xml:space="preserve"> </w:t>
            </w:r>
            <w:r>
              <w:rPr>
                <w:rFonts w:ascii="Arial" w:hAnsi="Arial" w:cs="Arial"/>
              </w:rPr>
              <w:t>propisa</w:t>
            </w:r>
            <w:r w:rsidRPr="00BD57D2">
              <w:rPr>
                <w:rFonts w:ascii="Arial" w:hAnsi="Arial" w:cs="Arial"/>
                <w:lang w:val="hr-HR"/>
              </w:rPr>
              <w:t xml:space="preserve"> </w:t>
            </w:r>
            <w:r>
              <w:rPr>
                <w:rFonts w:ascii="Arial" w:hAnsi="Arial" w:cs="Arial"/>
              </w:rPr>
              <w:t>iz</w:t>
            </w:r>
            <w:r w:rsidRPr="00BD57D2">
              <w:rPr>
                <w:rFonts w:ascii="Arial" w:hAnsi="Arial" w:cs="Arial"/>
                <w:lang w:val="hr-HR"/>
              </w:rPr>
              <w:t xml:space="preserve"> </w:t>
            </w:r>
            <w:r>
              <w:rPr>
                <w:rFonts w:ascii="Arial" w:hAnsi="Arial" w:cs="Arial"/>
              </w:rPr>
              <w:t>oblasti</w:t>
            </w:r>
            <w:r w:rsidRPr="00BD57D2">
              <w:rPr>
                <w:rFonts w:ascii="Arial" w:hAnsi="Arial" w:cs="Arial"/>
                <w:lang w:val="hr-HR"/>
              </w:rPr>
              <w:t xml:space="preserve"> </w:t>
            </w:r>
            <w:r>
              <w:rPr>
                <w:rFonts w:ascii="Arial" w:hAnsi="Arial" w:cs="Arial"/>
              </w:rPr>
              <w:t>javnih</w:t>
            </w:r>
            <w:r w:rsidRPr="00BD57D2">
              <w:rPr>
                <w:rFonts w:ascii="Arial" w:hAnsi="Arial" w:cs="Arial"/>
                <w:lang w:val="hr-HR"/>
              </w:rPr>
              <w:t xml:space="preserve"> </w:t>
            </w:r>
            <w:r>
              <w:rPr>
                <w:rFonts w:ascii="Arial" w:hAnsi="Arial" w:cs="Arial"/>
              </w:rPr>
              <w:t>prihoda</w:t>
            </w:r>
            <w:r w:rsidRPr="00BD57D2">
              <w:rPr>
                <w:rFonts w:ascii="Arial" w:hAnsi="Arial" w:cs="Arial"/>
                <w:lang w:val="hr-HR"/>
              </w:rPr>
              <w:t xml:space="preserve"> </w:t>
            </w:r>
            <w:r>
              <w:rPr>
                <w:rFonts w:ascii="Arial" w:hAnsi="Arial" w:cs="Arial"/>
              </w:rPr>
              <w:t>utvr</w:t>
            </w:r>
            <w:r w:rsidRPr="00BD57D2">
              <w:rPr>
                <w:rFonts w:ascii="Arial" w:hAnsi="Arial" w:cs="Arial"/>
                <w:lang w:val="hr-HR"/>
              </w:rPr>
              <w:t>đ</w:t>
            </w:r>
            <w:r>
              <w:rPr>
                <w:rFonts w:ascii="Arial" w:hAnsi="Arial" w:cs="Arial"/>
              </w:rPr>
              <w:t>enih</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procesu</w:t>
            </w:r>
            <w:r w:rsidRPr="00BD57D2">
              <w:rPr>
                <w:rFonts w:ascii="Arial" w:hAnsi="Arial" w:cs="Arial"/>
                <w:lang w:val="hr-HR"/>
              </w:rPr>
              <w:t xml:space="preserve"> </w:t>
            </w:r>
            <w:r>
              <w:rPr>
                <w:rFonts w:ascii="Arial" w:hAnsi="Arial" w:cs="Arial"/>
              </w:rPr>
              <w:t>aktivnosti</w:t>
            </w:r>
            <w:r w:rsidRPr="00BD57D2">
              <w:rPr>
                <w:rFonts w:ascii="Arial" w:hAnsi="Arial" w:cs="Arial"/>
                <w:lang w:val="hr-HR"/>
              </w:rPr>
              <w:t xml:space="preserve"> </w:t>
            </w:r>
            <w:r>
              <w:rPr>
                <w:rFonts w:ascii="Arial" w:hAnsi="Arial" w:cs="Arial"/>
              </w:rPr>
              <w:t>iz</w:t>
            </w:r>
            <w:r w:rsidRPr="00BD57D2">
              <w:rPr>
                <w:rFonts w:ascii="Arial" w:hAnsi="Arial" w:cs="Arial"/>
                <w:lang w:val="hr-HR"/>
              </w:rPr>
              <w:t xml:space="preserve"> </w:t>
            </w:r>
            <w:r>
              <w:rPr>
                <w:rFonts w:ascii="Arial" w:hAnsi="Arial" w:cs="Arial"/>
              </w:rPr>
              <w:t>djelokruga</w:t>
            </w:r>
            <w:r w:rsidRPr="00BD57D2">
              <w:rPr>
                <w:rFonts w:ascii="Arial" w:hAnsi="Arial" w:cs="Arial"/>
                <w:lang w:val="hr-HR"/>
              </w:rPr>
              <w:t xml:space="preserve"> </w:t>
            </w:r>
            <w:r>
              <w:rPr>
                <w:rFonts w:ascii="Arial" w:hAnsi="Arial" w:cs="Arial"/>
              </w:rPr>
              <w:t>svoga</w:t>
            </w:r>
            <w:r w:rsidRPr="00BD57D2">
              <w:rPr>
                <w:rFonts w:ascii="Arial" w:hAnsi="Arial" w:cs="Arial"/>
                <w:lang w:val="hr-HR"/>
              </w:rPr>
              <w:t xml:space="preserve"> </w:t>
            </w:r>
            <w:r>
              <w:rPr>
                <w:rFonts w:ascii="Arial" w:hAnsi="Arial" w:cs="Arial"/>
              </w:rPr>
              <w:t>rada</w:t>
            </w:r>
            <w:r w:rsidRPr="00BD57D2">
              <w:rPr>
                <w:rFonts w:ascii="Arial" w:hAnsi="Arial" w:cs="Arial"/>
                <w:lang w:val="hr-HR"/>
              </w:rPr>
              <w:t xml:space="preserve"> </w:t>
            </w:r>
            <w:r>
              <w:rPr>
                <w:rFonts w:ascii="Arial" w:hAnsi="Arial" w:cs="Arial"/>
              </w:rPr>
              <w:t>dono</w:t>
            </w:r>
            <w:r w:rsidRPr="00BD57D2">
              <w:rPr>
                <w:rFonts w:ascii="Arial" w:hAnsi="Arial" w:cs="Arial"/>
                <w:lang w:val="hr-HR"/>
              </w:rPr>
              <w:t>š</w:t>
            </w:r>
            <w:r>
              <w:rPr>
                <w:rFonts w:ascii="Arial" w:hAnsi="Arial" w:cs="Arial"/>
              </w:rPr>
              <w:t>enjem</w:t>
            </w:r>
            <w:r w:rsidRPr="00BD57D2">
              <w:rPr>
                <w:rFonts w:ascii="Arial" w:hAnsi="Arial" w:cs="Arial"/>
                <w:lang w:val="hr-HR"/>
              </w:rPr>
              <w:t xml:space="preserve"> </w:t>
            </w:r>
            <w:r>
              <w:rPr>
                <w:rFonts w:ascii="Arial" w:hAnsi="Arial" w:cs="Arial"/>
              </w:rPr>
              <w:t>zaklju</w:t>
            </w:r>
            <w:r w:rsidRPr="00BD57D2">
              <w:rPr>
                <w:rFonts w:ascii="Arial" w:hAnsi="Arial" w:cs="Arial"/>
                <w:lang w:val="hr-HR"/>
              </w:rPr>
              <w:t>č</w:t>
            </w:r>
            <w:r>
              <w:rPr>
                <w:rFonts w:ascii="Arial" w:hAnsi="Arial" w:cs="Arial"/>
              </w:rPr>
              <w:t>aka</w:t>
            </w:r>
            <w:r w:rsidRPr="00BD57D2">
              <w:rPr>
                <w:rFonts w:ascii="Arial" w:hAnsi="Arial" w:cs="Arial"/>
                <w:lang w:val="hr-HR"/>
              </w:rPr>
              <w:t xml:space="preserve">, </w:t>
            </w:r>
            <w:r>
              <w:rPr>
                <w:rFonts w:ascii="Arial" w:hAnsi="Arial" w:cs="Arial"/>
              </w:rPr>
              <w:t>rje</w:t>
            </w:r>
            <w:r w:rsidRPr="00BD57D2">
              <w:rPr>
                <w:rFonts w:ascii="Arial" w:hAnsi="Arial" w:cs="Arial"/>
                <w:lang w:val="hr-HR"/>
              </w:rPr>
              <w:t>š</w:t>
            </w:r>
            <w:r>
              <w:rPr>
                <w:rFonts w:ascii="Arial" w:hAnsi="Arial" w:cs="Arial"/>
              </w:rPr>
              <w:t>enja</w:t>
            </w:r>
            <w:r w:rsidRPr="00BD57D2">
              <w:rPr>
                <w:rFonts w:ascii="Arial" w:hAnsi="Arial" w:cs="Arial"/>
                <w:lang w:val="hr-HR"/>
              </w:rPr>
              <w:t xml:space="preserve">, </w:t>
            </w:r>
            <w:r>
              <w:rPr>
                <w:rFonts w:ascii="Arial" w:hAnsi="Arial" w:cs="Arial"/>
              </w:rPr>
              <w:t>podno</w:t>
            </w:r>
            <w:r w:rsidRPr="00BD57D2">
              <w:rPr>
                <w:rFonts w:ascii="Arial" w:hAnsi="Arial" w:cs="Arial"/>
                <w:lang w:val="hr-HR"/>
              </w:rPr>
              <w:t>š</w:t>
            </w:r>
            <w:r>
              <w:rPr>
                <w:rFonts w:ascii="Arial" w:hAnsi="Arial" w:cs="Arial"/>
              </w:rPr>
              <w:t>enjem</w:t>
            </w:r>
            <w:r w:rsidRPr="00BD57D2">
              <w:rPr>
                <w:rFonts w:ascii="Arial" w:hAnsi="Arial" w:cs="Arial"/>
                <w:lang w:val="hr-HR"/>
              </w:rPr>
              <w:t xml:space="preserve"> </w:t>
            </w:r>
            <w:r>
              <w:rPr>
                <w:rFonts w:ascii="Arial" w:hAnsi="Arial" w:cs="Arial"/>
              </w:rPr>
              <w:t>prijava</w:t>
            </w:r>
            <w:r w:rsidRPr="00BD57D2">
              <w:rPr>
                <w:rFonts w:ascii="Arial" w:hAnsi="Arial" w:cs="Arial"/>
                <w:lang w:val="hr-HR"/>
              </w:rPr>
              <w:t xml:space="preserve">; </w:t>
            </w: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lang w:val="sr-Latn-CS"/>
              </w:rPr>
              <w:t xml:space="preserve">druge poslove po </w:t>
            </w:r>
            <w:r>
              <w:rPr>
                <w:rFonts w:ascii="Arial" w:hAnsi="Arial" w:cs="Arial"/>
                <w:lang w:val="sr-Latn-CS"/>
              </w:rPr>
              <w:lastRenderedPageBreak/>
              <w:t xml:space="preserve">nalogu  </w:t>
            </w:r>
            <w:r>
              <w:rPr>
                <w:rFonts w:ascii="Arial" w:hAnsi="Arial" w:cs="Arial"/>
                <w:lang w:val="hr-HR"/>
              </w:rPr>
              <w:t xml:space="preserve">pretpostavljenih. </w:t>
            </w:r>
          </w:p>
        </w:tc>
      </w:tr>
      <w:tr w:rsidR="00652E3C" w:rsidTr="005C2E63">
        <w:tc>
          <w:tcPr>
            <w:tcW w:w="1008" w:type="dxa"/>
          </w:tcPr>
          <w:p w:rsidR="00652E3C" w:rsidRPr="00425AD6" w:rsidRDefault="00652E3C" w:rsidP="005C2E63">
            <w:pPr>
              <w:jc w:val="center"/>
              <w:rPr>
                <w:rFonts w:ascii="Arial" w:hAnsi="Arial" w:cs="Arial"/>
                <w:bCs/>
                <w:lang w:val="hr-HR"/>
              </w:rPr>
            </w:pPr>
            <w:r w:rsidRPr="00425AD6">
              <w:rPr>
                <w:rFonts w:ascii="Arial" w:hAnsi="Arial" w:cs="Arial"/>
                <w:bCs/>
                <w:lang w:val="hr-HR"/>
              </w:rPr>
              <w:lastRenderedPageBreak/>
              <w:t>385</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Pr="005F5FFF" w:rsidRDefault="00652E3C" w:rsidP="005C2E63">
            <w:pPr>
              <w:rPr>
                <w:rFonts w:ascii="Arial" w:hAnsi="Arial" w:cs="Arial"/>
                <w:b/>
                <w:bCs/>
                <w:color w:val="FF0000"/>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terensku naplatu i obezbjeđivanje  nepodnesenih poreskih prijava; učestvovanje u izradi godišnjeg plana rada za oblast za koju je zadužen,  pružanje stručnog vođstva službenicima koji rade na poslovima terenske naplate; podnošenje prijave za učinjene povrede zakosnkih propisa;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2262"/>
        </w:trPr>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386</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4B139D"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Pr="004B139D" w:rsidRDefault="00652E3C" w:rsidP="005C2E63">
            <w:pPr>
              <w:jc w:val="both"/>
              <w:rPr>
                <w:rFonts w:ascii="Arial" w:hAnsi="Arial" w:cs="Arial"/>
                <w:lang w:val="hr-HR"/>
              </w:rPr>
            </w:pPr>
            <w:r>
              <w:rPr>
                <w:rFonts w:ascii="Arial" w:hAnsi="Arial" w:cs="Arial"/>
                <w:lang w:val="hr-HR"/>
              </w:rPr>
              <w:t xml:space="preserve">Vrši poslove koji se odnose na:  prijem i obradu poreskih prijava; organizovanje aktivnosti za unos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pretpostavljenih.</w:t>
            </w: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387</w:t>
            </w:r>
          </w:p>
          <w:p w:rsidR="00652E3C" w:rsidRPr="00425AD6" w:rsidRDefault="00652E3C" w:rsidP="005C2E63">
            <w:pPr>
              <w:jc w:val="center"/>
              <w:rPr>
                <w:rFonts w:ascii="Arial" w:hAnsi="Arial" w:cs="Arial"/>
                <w:lang w:val="hr-HR"/>
              </w:rPr>
            </w:pPr>
            <w:r w:rsidRPr="00425AD6">
              <w:rPr>
                <w:rFonts w:ascii="Arial" w:hAnsi="Arial" w:cs="Arial"/>
                <w:lang w:val="hr-HR"/>
              </w:rPr>
              <w:t>388</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rPr>
            </w:pPr>
            <w:r>
              <w:rPr>
                <w:rFonts w:ascii="Arial" w:hAnsi="Arial" w:cs="Arial"/>
                <w:bCs/>
                <w:lang w:val="hr-HR"/>
              </w:rPr>
              <w:t>-</w:t>
            </w:r>
            <w:r>
              <w:rPr>
                <w:rFonts w:ascii="Arial" w:hAnsi="Arial" w:cs="Arial"/>
                <w:bCs/>
              </w:rPr>
              <w:t>Visoko obrazovanje u obimu od 240 CSPK-a (VII-1 nivo kvalifikacije obrazovanja)</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lang w:val="hr-HR"/>
              </w:rPr>
            </w:pPr>
          </w:p>
          <w:p w:rsidR="00652E3C" w:rsidRPr="00406952" w:rsidRDefault="00652E3C" w:rsidP="005C2E63">
            <w:pPr>
              <w:jc w:val="both"/>
              <w:rPr>
                <w:rFonts w:ascii="Arial" w:hAnsi="Arial" w:cs="Arial"/>
                <w:b/>
                <w:bCs/>
                <w:lang w:val="hr-HR"/>
              </w:rPr>
            </w:pPr>
          </w:p>
          <w:p w:rsidR="00652E3C" w:rsidRDefault="00652E3C" w:rsidP="005C2E63">
            <w:pPr>
              <w:rPr>
                <w:rFonts w:ascii="Arial" w:hAnsi="Arial" w:cs="Arial"/>
                <w:i/>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w:t>
            </w:r>
            <w:r>
              <w:rPr>
                <w:rFonts w:ascii="Arial" w:hAnsi="Arial" w:cs="Arial"/>
                <w:lang w:val="hr-HR"/>
              </w:rPr>
              <w:lastRenderedPageBreak/>
              <w:t xml:space="preserve">obezbjeđivanja plaćanja ili podnošenja prijava; započinjanje ograničenih mjere naplate zaostalog 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389</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b/>
                <w:bCs/>
                <w:lang w:val="hr-HR"/>
              </w:rPr>
            </w:pPr>
          </w:p>
          <w:p w:rsidR="00652E3C" w:rsidRPr="00B25EE0"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obezbjeđivanje delikventnih poreskih prijava; sprovođenje prinudne naplate poreskih zaostataka iz novčanih sredstava poreskog obveznika, zarade, štednje, ili putem plenidbe i prodaje pokretne i nepokretne imovine; započinjanje i evidentiranje prava zaloge na imovini poreskog obveznika radi obezbjeđivanja naplate poreza; vođenje registra poreskih obveznika; vođenje postupaka radi procjene i prodaje imovine poreskog obveznika; podnošenje prijava za učinjene povrede zakonskih propisa;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390</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w:t>
            </w:r>
            <w:r>
              <w:rPr>
                <w:rFonts w:ascii="Arial" w:hAnsi="Arial" w:cs="Arial"/>
                <w:bCs/>
                <w:lang w:val="it-IT"/>
              </w:rPr>
              <w:t>r</w:t>
            </w:r>
            <w:r w:rsidRPr="00BD57D2">
              <w:rPr>
                <w:rFonts w:ascii="Arial" w:hAnsi="Arial" w:cs="Arial"/>
                <w:bCs/>
                <w:lang w:val="it-IT"/>
              </w:rPr>
              <w:t>ačunaru</w:t>
            </w:r>
          </w:p>
          <w:p w:rsidR="00652E3C" w:rsidRPr="00BD57D2" w:rsidRDefault="00652E3C" w:rsidP="005C2E63">
            <w:pPr>
              <w:tabs>
                <w:tab w:val="left" w:pos="8280"/>
              </w:tabs>
              <w:jc w:val="both"/>
              <w:rPr>
                <w:rFonts w:ascii="Arial" w:hAnsi="Arial" w:cs="Arial"/>
                <w:bCs/>
                <w:lang w:val="it-IT"/>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organizovanju aktivnosti za unošenje podataka;  kontroli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391</w:t>
            </w:r>
          </w:p>
        </w:tc>
        <w:tc>
          <w:tcPr>
            <w:tcW w:w="342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lang w:val="hr-HR"/>
              </w:rPr>
            </w:pPr>
          </w:p>
          <w:p w:rsidR="00652E3C" w:rsidRPr="00B25EE0"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potrebnih informacija poreskim obveznicima za podnošenje poreske prijave; obezbjeđivanje potrebne pomoći pri operacijama za unošenje podataka; kontrolisanju kompletnosti podataka u poreskoj prijavi, ispravnosti i kvaliteta propisane prateće dokumentacije;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1008" w:type="dxa"/>
            <w:tcBorders>
              <w:bottom w:val="single" w:sz="4" w:space="0" w:color="auto"/>
            </w:tcBorders>
          </w:tcPr>
          <w:p w:rsidR="00652E3C" w:rsidRPr="00425AD6" w:rsidRDefault="00652E3C" w:rsidP="005C2E63">
            <w:pPr>
              <w:jc w:val="center"/>
              <w:rPr>
                <w:rFonts w:ascii="Arial" w:hAnsi="Arial" w:cs="Arial"/>
                <w:lang w:val="hr-HR"/>
              </w:rPr>
            </w:pPr>
            <w:r w:rsidRPr="00425AD6">
              <w:rPr>
                <w:rFonts w:ascii="Arial" w:hAnsi="Arial" w:cs="Arial"/>
                <w:lang w:val="hr-HR"/>
              </w:rPr>
              <w:t>392</w:t>
            </w:r>
          </w:p>
        </w:tc>
        <w:tc>
          <w:tcPr>
            <w:tcW w:w="342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Savjetnik/ca I  </w:t>
            </w:r>
          </w:p>
          <w:p w:rsidR="00652E3C" w:rsidRDefault="00652E3C" w:rsidP="005C2E63">
            <w:pPr>
              <w:tabs>
                <w:tab w:val="left" w:pos="8280"/>
              </w:tabs>
              <w:jc w:val="both"/>
              <w:rPr>
                <w:rFonts w:ascii="Arial" w:hAnsi="Arial" w:cs="Arial"/>
                <w:bCs/>
                <w:lang w:val="sr-Latn-CS"/>
              </w:rPr>
            </w:pPr>
            <w:r>
              <w:rPr>
                <w:rFonts w:ascii="Arial" w:hAnsi="Arial" w:cs="Arial"/>
                <w:bCs/>
                <w:lang w:val="da-DK"/>
              </w:rPr>
              <w:t>- Više obra</w:t>
            </w:r>
            <w:r>
              <w:rPr>
                <w:rFonts w:ascii="Arial" w:hAnsi="Arial" w:cs="Arial"/>
                <w:bCs/>
                <w:lang w:val="sr-Latn-CS"/>
              </w:rPr>
              <w:t>zovanje u obimu od 120 kredita CSPK-a (</w:t>
            </w:r>
            <w:r>
              <w:rPr>
                <w:rFonts w:ascii="Arial" w:hAnsi="Arial" w:cs="Arial"/>
                <w:bCs/>
              </w:rPr>
              <w:t>V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sr-Latn-CS"/>
              </w:rPr>
              <w:t>- Pravni ili Ekonomski smjer</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4B139D"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50"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1</w:t>
            </w:r>
          </w:p>
        </w:tc>
        <w:tc>
          <w:tcPr>
            <w:tcW w:w="3870"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prijem obradu i sređivanje poreskih evidencija; dostavljanje  obavještenja o dugovnom iznosu poreza na poslednju poznatu adresu; evidentiranje svih vrsta plaćanja; evidentiranje  primljenih poreskih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393</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jc w:val="both"/>
              <w:rPr>
                <w:rFonts w:ascii="Arial" w:hAnsi="Arial" w:cs="Arial"/>
                <w:bCs/>
                <w:lang w:val="da-DK"/>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lastRenderedPageBreak/>
              <w:t>1</w:t>
            </w:r>
          </w:p>
        </w:tc>
        <w:tc>
          <w:tcPr>
            <w:tcW w:w="3870" w:type="dxa"/>
            <w:tcBorders>
              <w:right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usaglašavanje knjigovodstvenog i godišnjeg stanja poreskih računa u područnim jedinicama; primanje informacija i sravnjavanje podataka iz drugih državnih organa i organizacija i banaka; izradu završnog računa; kontrolisanje uplata poreza koje su izvršene u  poštama i bankama u Područnoj jedinici, </w:t>
            </w:r>
            <w:r>
              <w:rPr>
                <w:rFonts w:ascii="Arial" w:hAnsi="Arial" w:cs="Arial"/>
                <w:lang w:val="hr-HR"/>
              </w:rPr>
              <w:lastRenderedPageBreak/>
              <w:t xml:space="preserve">razradu programa procedura, obrazaca i izvještaja koji regulišu računovodstvo prihoda u Područnoj jedinici; sprovođenje procedura koje predstavljaju opis ukupnog procesa zaduženja i odobrenja na računima poreskih obveznika po vrstama poreza u područnim jedinicama; ažurnost vođenja računovodstva (sintetičkih i analitičkih evidencija) u područnoj jedinici;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525"/>
        </w:trPr>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394</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Pr="00C7717C" w:rsidRDefault="00652E3C" w:rsidP="005C2E63">
            <w:pPr>
              <w:jc w:val="both"/>
              <w:rPr>
                <w:rFonts w:ascii="Arial" w:hAnsi="Arial" w:cs="Arial"/>
                <w:b/>
                <w:sz w:val="20"/>
                <w:szCs w:val="20"/>
                <w:lang w:val="hr-HR"/>
              </w:rPr>
            </w:pPr>
          </w:p>
          <w:p w:rsidR="00652E3C" w:rsidRDefault="00652E3C" w:rsidP="005C2E63">
            <w:pPr>
              <w:jc w:val="both"/>
              <w:rPr>
                <w:rFonts w:ascii="Arial" w:hAnsi="Arial" w:cs="Arial"/>
                <w:bCs/>
                <w:sz w:val="16"/>
                <w:szCs w:val="16"/>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Borders>
              <w:right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davanje naloga za knjiženje na 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395</w:t>
            </w:r>
          </w:p>
          <w:p w:rsidR="00652E3C" w:rsidRPr="00425AD6" w:rsidRDefault="00652E3C" w:rsidP="005C2E63">
            <w:pPr>
              <w:jc w:val="center"/>
              <w:rPr>
                <w:rFonts w:ascii="Arial" w:hAnsi="Arial" w:cs="Arial"/>
                <w:lang w:val="hr-HR"/>
              </w:rPr>
            </w:pPr>
            <w:r w:rsidRPr="00425AD6">
              <w:rPr>
                <w:rFonts w:ascii="Arial" w:hAnsi="Arial" w:cs="Arial"/>
                <w:lang w:val="hr-HR"/>
              </w:rPr>
              <w:t>396</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-poznavanje rada na računaru</w:t>
            </w:r>
          </w:p>
          <w:p w:rsidR="00652E3C" w:rsidRDefault="00652E3C" w:rsidP="005C2E63">
            <w:pPr>
              <w:ind w:left="1200"/>
              <w:jc w:val="both"/>
              <w:rPr>
                <w:rFonts w:ascii="Arial" w:hAnsi="Arial" w:cs="Arial"/>
                <w:lang w:val="hr-HR"/>
              </w:rPr>
            </w:pPr>
          </w:p>
          <w:p w:rsidR="00652E3C" w:rsidRDefault="00652E3C" w:rsidP="005C2E63">
            <w:pPr>
              <w:rPr>
                <w:rFonts w:ascii="Arial" w:hAnsi="Arial" w:cs="Arial"/>
                <w:b/>
                <w:lang w:val="hr-HR"/>
              </w:rPr>
            </w:pPr>
          </w:p>
        </w:tc>
        <w:tc>
          <w:tcPr>
            <w:tcW w:w="1350" w:type="dxa"/>
          </w:tcPr>
          <w:p w:rsidR="00652E3C" w:rsidRDefault="00652E3C" w:rsidP="005C2E63">
            <w:pPr>
              <w:jc w:val="center"/>
              <w:rPr>
                <w:rFonts w:ascii="Arial" w:hAnsi="Arial" w:cs="Arial"/>
                <w:lang w:val="hr-HR"/>
              </w:rPr>
            </w:pPr>
            <w:r>
              <w:rPr>
                <w:rFonts w:ascii="Arial" w:hAnsi="Arial" w:cs="Arial"/>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 prijavi do propisanog nivoa; unos podataka; izdavanje potvrde poreskom obvezniku o podnešenoj prijavi; izvještavanje poreskog obveznika o ispravnosti podnešenih prijava u prethodnom periodu; pravilan unos podataka u sistem i vođenje evidencije; pripremu podataka i podnošenje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t>397</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jc w:val="both"/>
              <w:rPr>
                <w:rFonts w:ascii="Arial" w:hAnsi="Arial" w:cs="Arial"/>
                <w:bCs/>
                <w:lang w:val="it-IT"/>
              </w:rPr>
            </w:pPr>
            <w:r w:rsidRPr="00BD57D2">
              <w:rPr>
                <w:rFonts w:ascii="Arial" w:hAnsi="Arial" w:cs="Arial"/>
                <w:bCs/>
                <w:lang w:val="it-IT"/>
              </w:rPr>
              <w:t>- poznavanje rada na</w:t>
            </w:r>
          </w:p>
          <w:p w:rsidR="00652E3C" w:rsidRDefault="00652E3C" w:rsidP="005C2E63">
            <w:pPr>
              <w:jc w:val="both"/>
              <w:rPr>
                <w:rFonts w:ascii="Arial" w:hAnsi="Arial" w:cs="Arial"/>
                <w:lang w:val="hr-HR"/>
              </w:rPr>
            </w:pPr>
            <w:r w:rsidRPr="00BD57D2">
              <w:rPr>
                <w:rFonts w:ascii="Arial" w:hAnsi="Arial" w:cs="Arial"/>
                <w:bCs/>
                <w:lang w:val="it-IT"/>
              </w:rPr>
              <w:t xml:space="preserve">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Pr>
          <w:p w:rsidR="00652E3C" w:rsidRPr="004B139D"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lang w:val="hr-HR"/>
              </w:rPr>
              <w:lastRenderedPageBreak/>
              <w:t xml:space="preserve">učestvovanje u naplati delikventnih poreza; obezbjeđivanje delikventnih poreskih prijava uz korišćenje kancelarijskih metoda i aktivnosti; obradu predmeta poreskih obveznika za koje je utvrđena poreska obaveza ako plaćanje nije izvršeno u roku navedenom u obavještenju i zahtjevu za plaćanje; telefonsko kontaktiranje sa delikventnim poreskim obveznicima radi obezbjeđivanja plaćanja ili podnošenja prijava; evidentiranje prava zaloge na  imovini poreskog obveznika radi obezbjeđivanja naplate iz imovine; sprovođenje prinudne naplate poreskih zaostataka, ako je neophodno iz novčanih sredstava poreskog obveznika, zarade, štednje ili putem pljenidbe i prodaje imovine; lociranje poreskih obveznika i njihove prikrivene imovine;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Borders>
              <w:bottom w:val="single" w:sz="4" w:space="0" w:color="auto"/>
            </w:tcBorders>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398</w:t>
            </w:r>
          </w:p>
        </w:tc>
        <w:tc>
          <w:tcPr>
            <w:tcW w:w="342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p>
        </w:tc>
        <w:tc>
          <w:tcPr>
            <w:tcW w:w="135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započinjanje  i evidentiranje prava zaloge na  imovini poreskog obveznika radi obezbjeđivanja naplate iz imovine; sprovođenje prinudne naplate poreskih zaostataka putem naplate iz novčanih sredstava poreskog obveznika, zarade, štednje ili putem pljenidbe i prodaje imovine; lociranje poreskih obveznika i njihove prikrivene imovine; vođenje registara poreskih obveznika; vođenje postupaka radi procjene i prodaje zaplijenjene imovine;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648" w:type="dxa"/>
            <w:gridSpan w:val="5"/>
            <w:shd w:val="clear" w:color="auto" w:fill="E0E0E0"/>
          </w:tcPr>
          <w:p w:rsidR="00652E3C" w:rsidRPr="00425AD6" w:rsidRDefault="00652E3C" w:rsidP="005C2E63">
            <w:pPr>
              <w:pStyle w:val="BodyText"/>
              <w:jc w:val="center"/>
              <w:rPr>
                <w:rFonts w:ascii="Arial" w:hAnsi="Arial" w:cs="Arial"/>
                <w:lang w:val="hr-HR"/>
              </w:rPr>
            </w:pPr>
          </w:p>
          <w:p w:rsidR="00652E3C" w:rsidRPr="00425AD6" w:rsidRDefault="00652E3C" w:rsidP="005C2E63">
            <w:pPr>
              <w:pStyle w:val="BodyTextIndent2"/>
              <w:jc w:val="center"/>
              <w:rPr>
                <w:rFonts w:ascii="Arial" w:hAnsi="Arial" w:cs="Arial"/>
                <w:bCs/>
                <w:i/>
                <w:sz w:val="20"/>
                <w:lang w:val="hr-HR"/>
              </w:rPr>
            </w:pPr>
            <w:r w:rsidRPr="00425AD6">
              <w:rPr>
                <w:rFonts w:ascii="Arial" w:hAnsi="Arial" w:cs="Arial"/>
                <w:bCs/>
                <w:i/>
                <w:lang w:val="hr-HR"/>
              </w:rPr>
              <w:t>6.4.3.3.Filijala za inspekcijski nadzor</w:t>
            </w:r>
          </w:p>
          <w:p w:rsidR="00652E3C" w:rsidRPr="00425AD6" w:rsidRDefault="00652E3C" w:rsidP="005C2E63">
            <w:pPr>
              <w:jc w:val="center"/>
              <w:rPr>
                <w:rFonts w:ascii="Arial" w:hAnsi="Arial" w:cs="Arial"/>
                <w:lang w:val="hr-HR"/>
              </w:rPr>
            </w:pPr>
          </w:p>
        </w:tc>
      </w:tr>
      <w:tr w:rsidR="00652E3C" w:rsidTr="005C2E63">
        <w:tc>
          <w:tcPr>
            <w:tcW w:w="1008" w:type="dxa"/>
          </w:tcPr>
          <w:p w:rsidR="00652E3C" w:rsidRPr="00425AD6" w:rsidRDefault="00652E3C" w:rsidP="005C2E63">
            <w:pPr>
              <w:jc w:val="center"/>
              <w:rPr>
                <w:rFonts w:ascii="Arial" w:hAnsi="Arial" w:cs="Arial"/>
                <w:lang w:val="hr-HR"/>
              </w:rPr>
            </w:pPr>
            <w:r w:rsidRPr="00425AD6">
              <w:rPr>
                <w:rFonts w:ascii="Arial" w:hAnsi="Arial" w:cs="Arial"/>
                <w:lang w:val="hr-HR"/>
              </w:rPr>
              <w:lastRenderedPageBreak/>
              <w:t>399</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Pr="00C7717C" w:rsidRDefault="00652E3C" w:rsidP="005C2E63">
            <w:pPr>
              <w:jc w:val="both"/>
              <w:rPr>
                <w:rFonts w:ascii="Arial" w:hAnsi="Arial" w:cs="Arial"/>
                <w:b/>
                <w:sz w:val="20"/>
                <w:szCs w:val="20"/>
                <w:lang w:val="hr-HR"/>
              </w:rPr>
            </w:pPr>
          </w:p>
          <w:p w:rsidR="00652E3C" w:rsidRDefault="00652E3C" w:rsidP="005C2E63">
            <w:pPr>
              <w:rPr>
                <w:rFonts w:ascii="Arial" w:hAnsi="Arial" w:cs="Arial"/>
                <w:i/>
                <w:sz w:val="16"/>
                <w:szCs w:val="16"/>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organizaciju  rada iz oblasti kontrole poreskih obveznika; donošenje godišnjeg i mjesečnih planova kontrola filijale; učestvovanje  u izradi uputstava, metodologije i objašnjenja iz oblasti kontrole; koordiniranje rada terenske i kancelarijske kontrole; raspored naloga za kontrolu, određivanje obima kontrole i prioriteta, sprovođenje plana inspekcijske kontrole; klasifikaciju i selekciju poreskih prijava za kontrolu i procjenu poreskog potencijala poreskih obveznika u skladu sa planom kontrole Područne jedinice, staranje o radnoj disciplini i primjeni procedura inspekcijske kontrole; vrši i druge poslove u skladu sa utvrđenim procedurama; vrši i druge poslove po nalogu 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400</w:t>
            </w:r>
          </w:p>
        </w:tc>
        <w:tc>
          <w:tcPr>
            <w:tcW w:w="3420"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tabs>
                <w:tab w:val="left" w:pos="8280"/>
              </w:tabs>
              <w:jc w:val="both"/>
              <w:rPr>
                <w:rFonts w:ascii="Arial" w:hAnsi="Arial" w:cs="Arial"/>
                <w:bCs/>
                <w:lang w:val="da-DK"/>
              </w:rPr>
            </w:pP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Default="00652E3C" w:rsidP="005C2E63">
            <w:pPr>
              <w:tabs>
                <w:tab w:val="left" w:pos="8280"/>
              </w:tabs>
              <w:jc w:val="both"/>
              <w:rPr>
                <w:rFonts w:ascii="Arial" w:hAnsi="Arial" w:cs="Arial"/>
                <w:bCs/>
              </w:rPr>
            </w:pPr>
            <w:r>
              <w:rPr>
                <w:rFonts w:ascii="Arial" w:hAnsi="Arial" w:cs="Arial"/>
                <w:bCs/>
              </w:rPr>
              <w:t xml:space="preserve">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350" w:type="dxa"/>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produktivnosti rada inspektora; utvrđivanje nedostatka u pogledu stručnosti nadzora; izradu mjesečnih analiza o istom; dostavljanje podataka od značaja za izradu plana kontrola; obuku novozaposlenih inspektora,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648" w:type="dxa"/>
            <w:gridSpan w:val="5"/>
          </w:tcPr>
          <w:p w:rsidR="00652E3C" w:rsidRPr="00956560" w:rsidRDefault="00652E3C" w:rsidP="005C2E63">
            <w:pPr>
              <w:jc w:val="center"/>
              <w:rPr>
                <w:rFonts w:ascii="Arial" w:hAnsi="Arial" w:cs="Arial"/>
                <w:i/>
                <w:lang w:val="hr-HR"/>
              </w:rPr>
            </w:pPr>
            <w:r w:rsidRPr="00956560">
              <w:rPr>
                <w:rFonts w:ascii="Arial" w:hAnsi="Arial" w:cs="Arial"/>
                <w:i/>
                <w:lang w:val="hr-HR"/>
              </w:rPr>
              <w:t>TERENSKA KONTROLA</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401</w:t>
            </w:r>
          </w:p>
          <w:p w:rsidR="00652E3C" w:rsidRDefault="00652E3C" w:rsidP="005C2E63">
            <w:pPr>
              <w:jc w:val="center"/>
              <w:rPr>
                <w:rFonts w:ascii="Arial" w:hAnsi="Arial" w:cs="Arial"/>
                <w:lang w:val="hr-HR"/>
              </w:rPr>
            </w:pPr>
            <w:r>
              <w:rPr>
                <w:rFonts w:ascii="Arial" w:hAnsi="Arial" w:cs="Arial"/>
                <w:lang w:val="hr-HR"/>
              </w:rPr>
              <w:t>402</w:t>
            </w:r>
          </w:p>
          <w:p w:rsidR="00652E3C" w:rsidRDefault="00652E3C" w:rsidP="005C2E63">
            <w:pPr>
              <w:jc w:val="center"/>
              <w:rPr>
                <w:rFonts w:ascii="Arial" w:hAnsi="Arial" w:cs="Arial"/>
                <w:lang w:val="hr-HR"/>
              </w:rPr>
            </w:pPr>
            <w:r>
              <w:rPr>
                <w:rFonts w:ascii="Arial" w:hAnsi="Arial" w:cs="Arial"/>
                <w:lang w:val="hr-HR"/>
              </w:rPr>
              <w:lastRenderedPageBreak/>
              <w:t>403</w:t>
            </w:r>
          </w:p>
          <w:p w:rsidR="00652E3C" w:rsidRDefault="00652E3C" w:rsidP="005C2E63">
            <w:pPr>
              <w:jc w:val="center"/>
              <w:rPr>
                <w:rFonts w:ascii="Arial" w:hAnsi="Arial" w:cs="Arial"/>
                <w:lang w:val="hr-HR"/>
              </w:rPr>
            </w:pPr>
            <w:r>
              <w:rPr>
                <w:rFonts w:ascii="Arial" w:hAnsi="Arial" w:cs="Arial"/>
                <w:lang w:val="hr-HR"/>
              </w:rPr>
              <w:t>404</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lastRenderedPageBreak/>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xml:space="preserve">-Visoko obrazovanje u obimu </w:t>
            </w:r>
            <w:r>
              <w:rPr>
                <w:rFonts w:ascii="Arial" w:hAnsi="Arial" w:cs="Arial"/>
                <w:bCs/>
                <w:lang w:val="da-DK"/>
              </w:rPr>
              <w:lastRenderedPageBreak/>
              <w:t>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rPr>
                <w:rFonts w:ascii="Arial" w:hAnsi="Arial" w:cs="Arial"/>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4</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bCs/>
                <w:lang w:val="hr-HR"/>
              </w:rPr>
              <w:t xml:space="preserve">najsloženije terenske kompleksne kontrole; pripremu predinspekcijske analize i plana za sprovođenje </w:t>
            </w:r>
            <w:r>
              <w:rPr>
                <w:rFonts w:ascii="Arial" w:hAnsi="Arial" w:cs="Arial"/>
                <w:bCs/>
                <w:lang w:val="hr-HR"/>
              </w:rPr>
              <w:lastRenderedPageBreak/>
              <w:t>kontrole;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w:t>
            </w:r>
            <w:r>
              <w:rPr>
                <w:rFonts w:ascii="Arial" w:hAnsi="Arial" w:cs="Arial"/>
                <w:lang w:val="hr-HR"/>
              </w:rPr>
              <w:t xml:space="preserve">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lastRenderedPageBreak/>
              <w:t>405</w:t>
            </w:r>
          </w:p>
          <w:p w:rsidR="00652E3C" w:rsidRDefault="00652E3C" w:rsidP="005C2E63">
            <w:pPr>
              <w:jc w:val="center"/>
              <w:rPr>
                <w:rFonts w:ascii="Arial" w:hAnsi="Arial" w:cs="Arial"/>
                <w:lang w:val="hr-HR"/>
              </w:rPr>
            </w:pPr>
            <w:r>
              <w:rPr>
                <w:rFonts w:ascii="Arial" w:hAnsi="Arial" w:cs="Arial"/>
                <w:lang w:val="hr-HR"/>
              </w:rPr>
              <w:t>406</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b/>
                <w:bCs/>
                <w:lang w:val="hr-HR"/>
              </w:rPr>
            </w:pPr>
          </w:p>
          <w:p w:rsidR="00652E3C" w:rsidRPr="00C7717C" w:rsidRDefault="00652E3C" w:rsidP="005C2E63">
            <w:pPr>
              <w:rPr>
                <w:rFonts w:ascii="Arial" w:hAnsi="Arial" w:cs="Arial"/>
                <w:b/>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Vrši poslove koji se odnose na: terensku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lastRenderedPageBreak/>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lastRenderedPageBreak/>
              <w:t>407</w:t>
            </w:r>
          </w:p>
          <w:p w:rsidR="00652E3C" w:rsidRDefault="00652E3C" w:rsidP="005C2E63">
            <w:pPr>
              <w:jc w:val="center"/>
              <w:rPr>
                <w:rFonts w:ascii="Arial" w:hAnsi="Arial" w:cs="Arial"/>
                <w:lang w:val="hr-HR"/>
              </w:rPr>
            </w:pPr>
          </w:p>
        </w:tc>
        <w:tc>
          <w:tcPr>
            <w:tcW w:w="327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poznavanje rada na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rPr>
                <w:rFonts w:ascii="Arial" w:hAnsi="Arial" w:cs="Arial"/>
                <w:b/>
                <w:bCs/>
                <w:i/>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Vrši poslove koji se odnose na: poslove terenske kontrole;</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648" w:type="dxa"/>
            <w:gridSpan w:val="5"/>
          </w:tcPr>
          <w:p w:rsidR="00652E3C" w:rsidRDefault="00652E3C" w:rsidP="005C2E63">
            <w:pPr>
              <w:jc w:val="center"/>
              <w:rPr>
                <w:rFonts w:ascii="Arial" w:hAnsi="Arial" w:cs="Arial"/>
                <w:lang w:val="hr-HR"/>
              </w:rPr>
            </w:pPr>
            <w:r>
              <w:rPr>
                <w:rFonts w:ascii="Arial" w:hAnsi="Arial" w:cs="Arial"/>
                <w:i/>
                <w:lang w:val="hr-HR"/>
              </w:rPr>
              <w:t xml:space="preserve"> KANCELARIJSKA KONTROLA</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408</w:t>
            </w:r>
          </w:p>
          <w:p w:rsidR="00652E3C" w:rsidRDefault="00652E3C" w:rsidP="005C2E63">
            <w:pPr>
              <w:jc w:val="center"/>
              <w:rPr>
                <w:rFonts w:ascii="Arial" w:hAnsi="Arial" w:cs="Arial"/>
                <w:lang w:val="hr-HR"/>
              </w:rPr>
            </w:pPr>
          </w:p>
        </w:tc>
        <w:tc>
          <w:tcPr>
            <w:tcW w:w="327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Default="00652E3C" w:rsidP="005C2E63">
            <w:pPr>
              <w:tabs>
                <w:tab w:val="left" w:pos="8280"/>
              </w:tabs>
              <w:jc w:val="both"/>
              <w:rPr>
                <w:rFonts w:ascii="Arial" w:hAnsi="Arial" w:cs="Arial"/>
                <w:bCs/>
              </w:rPr>
            </w:pPr>
            <w:r>
              <w:rPr>
                <w:rFonts w:ascii="Arial" w:hAnsi="Arial" w:cs="Arial"/>
                <w:bCs/>
              </w:rPr>
              <w:t xml:space="preserve">  računaru</w:t>
            </w:r>
          </w:p>
          <w:p w:rsidR="00652E3C" w:rsidRDefault="00652E3C" w:rsidP="005C2E63">
            <w:pPr>
              <w:jc w:val="both"/>
              <w:rPr>
                <w:rFonts w:ascii="Arial" w:hAnsi="Arial" w:cs="Arial"/>
                <w:b/>
                <w:bCs/>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lastRenderedPageBreak/>
              <w:t>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lastRenderedPageBreak/>
              <w:t>409</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Pr="00BD57D2" w:rsidRDefault="00652E3C" w:rsidP="005C2E63">
            <w:pPr>
              <w:tabs>
                <w:tab w:val="left" w:pos="8280"/>
              </w:tabs>
              <w:jc w:val="both"/>
              <w:rPr>
                <w:rFonts w:ascii="Arial" w:hAnsi="Arial" w:cs="Arial"/>
                <w:bCs/>
                <w:lang w:val="it-IT"/>
              </w:rPr>
            </w:pPr>
          </w:p>
          <w:p w:rsidR="00652E3C" w:rsidRDefault="00652E3C" w:rsidP="005C2E63">
            <w:pPr>
              <w:jc w:val="both"/>
              <w:rPr>
                <w:rFonts w:ascii="Arial" w:hAnsi="Arial" w:cs="Arial"/>
                <w:b/>
                <w:bCs/>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tc>
        <w:tc>
          <w:tcPr>
            <w:tcW w:w="3870" w:type="dxa"/>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648" w:type="dxa"/>
            <w:gridSpan w:val="5"/>
            <w:shd w:val="clear" w:color="auto" w:fill="E0E0E0"/>
          </w:tcPr>
          <w:p w:rsidR="00652E3C" w:rsidRDefault="00652E3C" w:rsidP="005C2E63">
            <w:pPr>
              <w:jc w:val="both"/>
              <w:rPr>
                <w:rFonts w:ascii="Arial" w:hAnsi="Arial" w:cs="Arial"/>
                <w:b/>
                <w:bCs/>
                <w:lang w:val="hr-HR"/>
              </w:rPr>
            </w:pPr>
          </w:p>
          <w:p w:rsidR="00652E3C" w:rsidRDefault="00652E3C" w:rsidP="005C2E63">
            <w:pPr>
              <w:jc w:val="center"/>
              <w:rPr>
                <w:rFonts w:ascii="Arial" w:hAnsi="Arial" w:cs="Arial"/>
                <w:b/>
                <w:bCs/>
                <w:i/>
              </w:rPr>
            </w:pPr>
            <w:r>
              <w:rPr>
                <w:rFonts w:ascii="Arial" w:hAnsi="Arial" w:cs="Arial"/>
                <w:b/>
                <w:bCs/>
                <w:i/>
                <w:lang w:val="hr-HR"/>
              </w:rPr>
              <w:t>6.4.3.4. Ekspozi</w:t>
            </w:r>
            <w:r>
              <w:rPr>
                <w:rFonts w:ascii="Arial" w:hAnsi="Arial" w:cs="Arial"/>
                <w:b/>
                <w:bCs/>
                <w:i/>
              </w:rPr>
              <w:t>tura Ulcinj  (9)</w:t>
            </w:r>
          </w:p>
          <w:p w:rsidR="00652E3C" w:rsidRDefault="00652E3C" w:rsidP="005C2E63">
            <w:pPr>
              <w:jc w:val="center"/>
              <w:rPr>
                <w:rFonts w:ascii="Arial" w:hAnsi="Arial" w:cs="Arial"/>
                <w:lang w:val="hr-HR"/>
              </w:rPr>
            </w:pP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t>410</w:t>
            </w:r>
          </w:p>
        </w:tc>
        <w:tc>
          <w:tcPr>
            <w:tcW w:w="3270" w:type="dxa"/>
          </w:tcPr>
          <w:p w:rsidR="00652E3C" w:rsidRDefault="00652E3C" w:rsidP="005C2E63">
            <w:pPr>
              <w:pStyle w:val="Heading1"/>
              <w:rPr>
                <w:rFonts w:ascii="Arial" w:hAnsi="Arial" w:cs="Arial"/>
                <w:b w:val="0"/>
                <w:sz w:val="22"/>
                <w:szCs w:val="22"/>
                <w:lang w:val="hr-HR"/>
              </w:rPr>
            </w:pPr>
            <w:r>
              <w:rPr>
                <w:rFonts w:ascii="Arial" w:hAnsi="Arial" w:cs="Arial"/>
                <w:b w:val="0"/>
                <w:sz w:val="22"/>
                <w:szCs w:val="22"/>
              </w:rPr>
              <w:t>Samostalni</w:t>
            </w:r>
            <w:r>
              <w:rPr>
                <w:rFonts w:ascii="Arial" w:hAnsi="Arial" w:cs="Arial"/>
                <w:b w:val="0"/>
                <w:sz w:val="22"/>
                <w:szCs w:val="22"/>
                <w:lang w:val="hr-HR"/>
              </w:rPr>
              <w:t>/</w:t>
            </w:r>
            <w:r>
              <w:rPr>
                <w:rFonts w:ascii="Arial" w:hAnsi="Arial" w:cs="Arial"/>
                <w:b w:val="0"/>
                <w:sz w:val="22"/>
                <w:szCs w:val="22"/>
              </w:rPr>
              <w:t>a</w:t>
            </w:r>
            <w:r>
              <w:rPr>
                <w:rFonts w:ascii="Arial" w:hAnsi="Arial" w:cs="Arial"/>
                <w:b w:val="0"/>
                <w:sz w:val="22"/>
                <w:szCs w:val="22"/>
                <w:lang w:val="hr-HR"/>
              </w:rPr>
              <w:t xml:space="preserve"> </w:t>
            </w:r>
            <w:r>
              <w:rPr>
                <w:rFonts w:ascii="Arial" w:hAnsi="Arial" w:cs="Arial"/>
                <w:b w:val="0"/>
                <w:sz w:val="22"/>
                <w:szCs w:val="22"/>
              </w:rPr>
              <w:t>savjetnik</w:t>
            </w:r>
            <w:r>
              <w:rPr>
                <w:rFonts w:ascii="Arial" w:hAnsi="Arial" w:cs="Arial"/>
                <w:b w:val="0"/>
                <w:bCs w:val="0"/>
                <w:sz w:val="22"/>
                <w:szCs w:val="22"/>
                <w:lang w:val="hr-HR"/>
              </w:rPr>
              <w:t>/ca</w:t>
            </w:r>
            <w:r>
              <w:rPr>
                <w:rFonts w:ascii="Arial" w:hAnsi="Arial" w:cs="Arial"/>
                <w:b w:val="0"/>
                <w:sz w:val="22"/>
                <w:szCs w:val="22"/>
                <w:lang w:val="hr-HR"/>
              </w:rPr>
              <w:t xml:space="preserve"> </w:t>
            </w:r>
            <w:r>
              <w:rPr>
                <w:rFonts w:ascii="Arial" w:hAnsi="Arial" w:cs="Arial"/>
                <w:b w:val="0"/>
                <w:sz w:val="22"/>
                <w:szCs w:val="22"/>
              </w:rPr>
              <w:t>I</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E1659A" w:rsidRDefault="00652E3C" w:rsidP="005C2E63">
            <w:pPr>
              <w:jc w:val="both"/>
              <w:rPr>
                <w:rFonts w:ascii="Arial" w:hAnsi="Arial" w:cs="Arial"/>
                <w:b/>
                <w:bCs/>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Pr>
          <w:p w:rsidR="00652E3C" w:rsidRPr="004B139D" w:rsidRDefault="00652E3C" w:rsidP="005C2E63">
            <w:pPr>
              <w:jc w:val="both"/>
              <w:rPr>
                <w:rFonts w:ascii="Arial" w:hAnsi="Arial" w:cs="Arial"/>
                <w:lang w:val="hr-HR"/>
              </w:rPr>
            </w:pPr>
            <w:r>
              <w:rPr>
                <w:rFonts w:ascii="Arial" w:hAnsi="Arial" w:cs="Arial"/>
                <w:lang w:val="hr-HR"/>
              </w:rPr>
              <w:t xml:space="preserve">Vrši poslove koji se odnose na: organizaciju rada ekspoziture; </w:t>
            </w:r>
            <w:r>
              <w:rPr>
                <w:rFonts w:ascii="Arial" w:hAnsi="Arial" w:cs="Arial"/>
                <w:bCs/>
                <w:lang w:val="hr-HR"/>
              </w:rPr>
              <w:t>obradu poreskih prijava i poreskih uplata,</w:t>
            </w:r>
            <w:r>
              <w:rPr>
                <w:rFonts w:ascii="Arial" w:hAnsi="Arial" w:cs="Arial"/>
                <w:lang w:val="hr-HR"/>
              </w:rPr>
              <w:t xml:space="preserve"> pružanje usluga poreskim obveznicima i  </w:t>
            </w:r>
            <w:r>
              <w:rPr>
                <w:rFonts w:ascii="Arial" w:hAnsi="Arial" w:cs="Arial"/>
                <w:bCs/>
                <w:lang w:val="hr-HR"/>
              </w:rPr>
              <w:t>registraciju poreskih obveznika, obveznika doprinosa i osiguranika;</w:t>
            </w:r>
            <w:r>
              <w:rPr>
                <w:rFonts w:ascii="Arial" w:hAnsi="Arial" w:cs="Arial"/>
                <w:lang w:val="hr-HR"/>
              </w:rPr>
              <w:t xml:space="preserve"> kancelarijsku i terensku naplatu kod poreskih obveznika za područje ekspoziture; v</w:t>
            </w:r>
            <w:r>
              <w:rPr>
                <w:rFonts w:ascii="Arial" w:hAnsi="Arial" w:cs="Arial"/>
                <w:lang w:val="sr-Latn-CS"/>
              </w:rPr>
              <w:t xml:space="preserve">rši i druge </w:t>
            </w:r>
            <w:r>
              <w:rPr>
                <w:rFonts w:ascii="Arial" w:hAnsi="Arial" w:cs="Arial"/>
                <w:lang w:val="sr-Latn-CS"/>
              </w:rPr>
              <w:lastRenderedPageBreak/>
              <w:t xml:space="preserve">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411</w:t>
            </w:r>
          </w:p>
        </w:tc>
        <w:tc>
          <w:tcPr>
            <w:tcW w:w="327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Pr="00C7717C" w:rsidRDefault="00652E3C" w:rsidP="005C2E63">
            <w:pPr>
              <w:jc w:val="both"/>
              <w:rPr>
                <w:rFonts w:ascii="Arial" w:hAnsi="Arial" w:cs="Arial"/>
                <w:b/>
                <w:bCs/>
                <w:lang w:val="hr-HR"/>
              </w:rPr>
            </w:pPr>
          </w:p>
          <w:p w:rsidR="00652E3C" w:rsidRDefault="00652E3C" w:rsidP="005C2E63">
            <w:pPr>
              <w:rPr>
                <w:rFonts w:ascii="Arial" w:hAnsi="Arial" w:cs="Arial"/>
                <w:i/>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započinje ograničene mjere naplate zaostalog 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t>412</w:t>
            </w:r>
          </w:p>
        </w:tc>
        <w:tc>
          <w:tcPr>
            <w:tcW w:w="3270" w:type="dxa"/>
          </w:tcPr>
          <w:p w:rsidR="00652E3C" w:rsidRDefault="00652E3C" w:rsidP="005C2E63">
            <w:pPr>
              <w:pStyle w:val="Heading1"/>
              <w:rPr>
                <w:rFonts w:ascii="Arial" w:hAnsi="Arial" w:cs="Arial"/>
                <w:b w:val="0"/>
                <w:sz w:val="22"/>
                <w:szCs w:val="22"/>
                <w:lang w:val="hr-HR"/>
              </w:rPr>
            </w:pPr>
            <w:r>
              <w:rPr>
                <w:rFonts w:ascii="Arial" w:hAnsi="Arial" w:cs="Arial"/>
                <w:b w:val="0"/>
                <w:sz w:val="22"/>
                <w:szCs w:val="22"/>
              </w:rPr>
              <w:t>Samostalni</w:t>
            </w:r>
            <w:r>
              <w:rPr>
                <w:rFonts w:ascii="Arial" w:hAnsi="Arial" w:cs="Arial"/>
                <w:b w:val="0"/>
                <w:sz w:val="22"/>
                <w:szCs w:val="22"/>
                <w:lang w:val="hr-HR"/>
              </w:rPr>
              <w:t>/</w:t>
            </w:r>
            <w:r>
              <w:rPr>
                <w:rFonts w:ascii="Arial" w:hAnsi="Arial" w:cs="Arial"/>
                <w:b w:val="0"/>
                <w:sz w:val="22"/>
                <w:szCs w:val="22"/>
              </w:rPr>
              <w:t>a</w:t>
            </w:r>
            <w:r>
              <w:rPr>
                <w:rFonts w:ascii="Arial" w:hAnsi="Arial" w:cs="Arial"/>
                <w:b w:val="0"/>
                <w:sz w:val="22"/>
                <w:szCs w:val="22"/>
                <w:lang w:val="hr-HR"/>
              </w:rPr>
              <w:t xml:space="preserve"> </w:t>
            </w:r>
            <w:r>
              <w:rPr>
                <w:rFonts w:ascii="Arial" w:hAnsi="Arial" w:cs="Arial"/>
                <w:b w:val="0"/>
                <w:sz w:val="22"/>
                <w:szCs w:val="22"/>
              </w:rPr>
              <w:t>savjetnik</w:t>
            </w:r>
            <w:r>
              <w:rPr>
                <w:rFonts w:ascii="Arial" w:hAnsi="Arial" w:cs="Arial"/>
                <w:b w:val="0"/>
                <w:bCs w:val="0"/>
                <w:sz w:val="22"/>
                <w:szCs w:val="22"/>
                <w:lang w:val="hr-HR"/>
              </w:rPr>
              <w:t>/ca</w:t>
            </w:r>
            <w:r>
              <w:rPr>
                <w:rFonts w:ascii="Arial" w:hAnsi="Arial" w:cs="Arial"/>
                <w:b w:val="0"/>
                <w:sz w:val="22"/>
                <w:szCs w:val="22"/>
                <w:lang w:val="hr-HR"/>
              </w:rPr>
              <w:t xml:space="preserve"> </w:t>
            </w:r>
            <w:r>
              <w:rPr>
                <w:rFonts w:ascii="Arial" w:hAnsi="Arial" w:cs="Arial"/>
                <w:b w:val="0"/>
                <w:sz w:val="22"/>
                <w:szCs w:val="22"/>
              </w:rPr>
              <w:t>III</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Pr="00C7717C" w:rsidRDefault="00652E3C" w:rsidP="005C2E63">
            <w:pPr>
              <w:rPr>
                <w:rFonts w:ascii="Arial" w:hAnsi="Arial" w:cs="Arial"/>
                <w:b/>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pružanje informacija i pomoći poreskim obveznicima, o pravima i obavezama po poreskim propisima; davanje odgovara na pitanja građana (prilikom ličnih posjeta, telefonom, pismenim putem i elektronskom poštom), prosljeđivanje istih odgovarajućim kancelarijama radi rješavanja; pomoć poreskim obveznicima u pripremanju i podnošenju poreskih prijava i druge </w:t>
            </w:r>
            <w:r>
              <w:rPr>
                <w:rFonts w:ascii="Arial" w:hAnsi="Arial" w:cs="Arial"/>
                <w:lang w:val="hr-HR"/>
              </w:rPr>
              <w:lastRenderedPageBreak/>
              <w:t>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bCs/>
                <w:lang w:val="hr-HR"/>
              </w:rPr>
            </w:pPr>
            <w:r w:rsidRPr="00A000CD">
              <w:rPr>
                <w:rFonts w:ascii="Arial" w:hAnsi="Arial" w:cs="Arial"/>
                <w:bCs/>
                <w:lang w:val="hr-HR"/>
              </w:rPr>
              <w:lastRenderedPageBreak/>
              <w:t>413</w:t>
            </w:r>
          </w:p>
          <w:p w:rsidR="00652E3C" w:rsidRPr="00A000CD" w:rsidRDefault="00652E3C" w:rsidP="005C2E63">
            <w:pPr>
              <w:jc w:val="center"/>
              <w:rPr>
                <w:rFonts w:ascii="Arial" w:hAnsi="Arial" w:cs="Arial"/>
                <w:bCs/>
                <w:lang w:val="hr-HR"/>
              </w:rPr>
            </w:pPr>
          </w:p>
        </w:tc>
        <w:tc>
          <w:tcPr>
            <w:tcW w:w="327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lang w:val="hr-HR"/>
              </w:rPr>
            </w:pPr>
          </w:p>
          <w:p w:rsidR="00652E3C" w:rsidRDefault="00652E3C" w:rsidP="005C2E63">
            <w:pPr>
              <w:tabs>
                <w:tab w:val="left" w:pos="8280"/>
              </w:tabs>
              <w:jc w:val="both"/>
              <w:rPr>
                <w:rFonts w:ascii="Arial" w:hAnsi="Arial" w:cs="Arial"/>
                <w:b/>
                <w:bCs/>
                <w:i/>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potrebnih informacija poreskim obveznicima za podnošenje poreske prijave; kontrolu kompletnosti podataka u poreskoj prijavi, ispravnosti i kvaliteta propisane prateće dokumentacije; kontrolu; prijem i evidentiranje poreskih prijava; unos podataka; izdavanje potvrde poreskom obvezniku o podnešenoj prijavi; izvještavnje poreskog obveznika o ispravnosti podnešenih prijava u prethodnom periodu; pravilan unos podataka u sistem i vođenje evidencije; podnošenje potrebnih izvještaja;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414</w:t>
            </w:r>
          </w:p>
          <w:p w:rsidR="00652E3C" w:rsidRPr="00A000CD" w:rsidRDefault="00652E3C" w:rsidP="005C2E63">
            <w:pPr>
              <w:jc w:val="center"/>
              <w:rPr>
                <w:rFonts w:ascii="Arial" w:hAnsi="Arial" w:cs="Arial"/>
                <w:lang w:val="hr-HR"/>
              </w:rPr>
            </w:pPr>
            <w:r w:rsidRPr="00A000CD">
              <w:rPr>
                <w:rFonts w:ascii="Arial" w:hAnsi="Arial" w:cs="Arial"/>
                <w:lang w:val="hr-HR"/>
              </w:rPr>
              <w:t>415</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ind w:left="1200"/>
              <w:jc w:val="both"/>
              <w:rPr>
                <w:rFonts w:ascii="Arial" w:hAnsi="Arial" w:cs="Arial"/>
                <w:lang w:val="hr-HR"/>
              </w:rPr>
            </w:pPr>
          </w:p>
          <w:p w:rsidR="00652E3C" w:rsidRDefault="00652E3C" w:rsidP="005C2E63">
            <w:pPr>
              <w:rPr>
                <w:rFonts w:ascii="Arial" w:hAnsi="Arial" w:cs="Arial"/>
                <w:b/>
                <w:bCs/>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w:t>
            </w:r>
            <w:r>
              <w:rPr>
                <w:rFonts w:ascii="Arial" w:hAnsi="Arial" w:cs="Arial"/>
                <w:lang w:val="hr-HR"/>
              </w:rPr>
              <w:lastRenderedPageBreak/>
              <w:t xml:space="preserve">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416</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ind w:left="1200"/>
              <w:jc w:val="both"/>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bCs/>
                <w:lang w:val="hr-HR"/>
              </w:rPr>
            </w:pPr>
          </w:p>
        </w:tc>
        <w:tc>
          <w:tcPr>
            <w:tcW w:w="1500" w:type="dxa"/>
            <w:gridSpan w:val="2"/>
          </w:tcPr>
          <w:p w:rsidR="00652E3C" w:rsidRDefault="00652E3C" w:rsidP="005C2E63">
            <w:pPr>
              <w:jc w:val="center"/>
              <w:rPr>
                <w:rFonts w:ascii="Arial" w:hAnsi="Arial" w:cs="Arial"/>
                <w:lang w:val="hr-HR"/>
              </w:rPr>
            </w:pPr>
            <w:r>
              <w:rPr>
                <w:rFonts w:ascii="Arial" w:hAnsi="Arial" w:cs="Arial"/>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unos podataka; izdavanje potvrde poreskom obvezniku o podnešenoj prijavi; izvještavanje poreskog obveznika o ispravnosti podnešenih prijava u prethodnom periodu; pravilan unos podataka u sistem i vođenje evidencije; pripremu podataka;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t>417</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 (IV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rPr>
                <w:rFonts w:ascii="Arial" w:hAnsi="Arial" w:cs="Arial"/>
                <w:lang w:val="hr-HR"/>
              </w:rPr>
            </w:pPr>
          </w:p>
          <w:p w:rsidR="00652E3C" w:rsidRDefault="00652E3C" w:rsidP="005C2E63">
            <w:pPr>
              <w:rPr>
                <w:rFonts w:ascii="Arial" w:hAnsi="Arial" w:cs="Arial"/>
                <w:lang w:val="hr-HR"/>
              </w:rPr>
            </w:pPr>
            <w:r>
              <w:rPr>
                <w:rFonts w:ascii="Arial" w:hAnsi="Arial" w:cs="Arial"/>
                <w:lang w:val="hr-HR"/>
              </w:rPr>
              <w:t xml:space="preserve">  </w:t>
            </w:r>
          </w:p>
          <w:p w:rsidR="00652E3C" w:rsidRDefault="00652E3C" w:rsidP="005C2E63">
            <w:pPr>
              <w:rPr>
                <w:rFonts w:ascii="Arial" w:hAnsi="Arial" w:cs="Arial"/>
                <w:b/>
                <w:bCs/>
                <w:lang w:val="hr-HR"/>
              </w:rPr>
            </w:pPr>
          </w:p>
        </w:tc>
        <w:tc>
          <w:tcPr>
            <w:tcW w:w="1500" w:type="dxa"/>
            <w:gridSpan w:val="2"/>
          </w:tcPr>
          <w:p w:rsidR="00652E3C" w:rsidRDefault="00652E3C" w:rsidP="005C2E63">
            <w:pPr>
              <w:jc w:val="center"/>
              <w:rPr>
                <w:rFonts w:ascii="Arial" w:hAnsi="Arial" w:cs="Arial"/>
                <w:lang w:val="hr-HR"/>
              </w:rPr>
            </w:pPr>
            <w:r>
              <w:rPr>
                <w:rFonts w:ascii="Arial" w:hAnsi="Arial" w:cs="Arial"/>
                <w:lang w:val="hr-HR"/>
              </w:rPr>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 Vrši poslove koji se odnose na:  davanje naloga za knjiženje na 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t>418</w:t>
            </w:r>
          </w:p>
        </w:tc>
        <w:tc>
          <w:tcPr>
            <w:tcW w:w="327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 xml:space="preserve">a(IV nivo </w:t>
            </w:r>
            <w:r>
              <w:rPr>
                <w:rFonts w:ascii="Arial" w:hAnsi="Arial" w:cs="Arial"/>
                <w:bCs/>
              </w:rPr>
              <w:lastRenderedPageBreak/>
              <w:t>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rPr>
                <w:rFonts w:ascii="Arial" w:hAnsi="Arial" w:cs="Arial"/>
                <w:b/>
                <w:bCs/>
                <w:lang w:val="hr-HR"/>
              </w:rPr>
            </w:pPr>
          </w:p>
        </w:tc>
        <w:tc>
          <w:tcPr>
            <w:tcW w:w="150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870"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sprovođenje prinudne naplate poreskih zaostataka putem naplate iz novčanih sredstava poreskog obveznika, zarade, štednje ili putem pljenidbe i prodaje imovine; vođenje </w:t>
            </w:r>
            <w:r>
              <w:rPr>
                <w:rFonts w:ascii="Arial" w:hAnsi="Arial" w:cs="Arial"/>
                <w:lang w:val="hr-HR"/>
              </w:rPr>
              <w:lastRenderedPageBreak/>
              <w:t xml:space="preserve">registara poreskih obveznika; vođenje postupaka radi procjene i prodaje zaplijenjene imovine; vrši i </w:t>
            </w:r>
            <w:r>
              <w:rPr>
                <w:rFonts w:ascii="Arial" w:hAnsi="Arial" w:cs="Arial"/>
                <w:lang w:val="sr-Latn-CS"/>
              </w:rPr>
              <w:t xml:space="preserve">druge poslove po nalogu  </w:t>
            </w:r>
            <w:r>
              <w:rPr>
                <w:rFonts w:ascii="Arial" w:hAnsi="Arial" w:cs="Arial"/>
                <w:lang w:val="hr-HR"/>
              </w:rPr>
              <w:t xml:space="preserve">pretpostavljenih. </w:t>
            </w:r>
          </w:p>
        </w:tc>
      </w:tr>
    </w:tbl>
    <w:p w:rsidR="00652E3C" w:rsidRDefault="00652E3C" w:rsidP="00652E3C">
      <w:pPr>
        <w:jc w:val="both"/>
        <w:rPr>
          <w:rFonts w:ascii="Arial" w:hAnsi="Arial" w:cs="Arial"/>
          <w:lang w:val="hr-HR"/>
        </w:rPr>
      </w:pPr>
    </w:p>
    <w:p w:rsidR="00652E3C" w:rsidRPr="00641A5D" w:rsidRDefault="00652E3C" w:rsidP="00641A5D">
      <w:pPr>
        <w:jc w:val="center"/>
        <w:rPr>
          <w:rFonts w:ascii="Arial" w:hAnsi="Arial" w:cs="Arial"/>
          <w:b/>
          <w:bCs/>
          <w:lang w:val="hr-HR"/>
        </w:rPr>
      </w:pPr>
      <w:r>
        <w:rPr>
          <w:rFonts w:ascii="Arial" w:hAnsi="Arial" w:cs="Arial"/>
          <w:b/>
          <w:bCs/>
          <w:lang w:val="hr-HR"/>
        </w:rPr>
        <w:t>6.4.4. PODRUČNA JEDINICA  BUDVA  (32)</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180"/>
        <w:gridCol w:w="3060"/>
        <w:gridCol w:w="56"/>
        <w:gridCol w:w="41"/>
        <w:gridCol w:w="83"/>
        <w:gridCol w:w="1170"/>
        <w:gridCol w:w="64"/>
        <w:gridCol w:w="26"/>
        <w:gridCol w:w="116"/>
        <w:gridCol w:w="3908"/>
        <w:gridCol w:w="116"/>
      </w:tblGrid>
      <w:tr w:rsidR="00652E3C" w:rsidTr="005C2E63">
        <w:trPr>
          <w:trHeight w:val="884"/>
        </w:trPr>
        <w:tc>
          <w:tcPr>
            <w:tcW w:w="1188" w:type="dxa"/>
            <w:gridSpan w:val="2"/>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w:t>
            </w: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w:t>
            </w:r>
          </w:p>
        </w:tc>
        <w:tc>
          <w:tcPr>
            <w:tcW w:w="3116" w:type="dxa"/>
            <w:gridSpan w:val="2"/>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500" w:type="dxa"/>
            <w:gridSpan w:val="6"/>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4024" w:type="dxa"/>
            <w:gridSpan w:val="2"/>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2760"/>
        </w:trPr>
        <w:tc>
          <w:tcPr>
            <w:tcW w:w="1188" w:type="dxa"/>
            <w:gridSpan w:val="2"/>
          </w:tcPr>
          <w:p w:rsidR="00652E3C" w:rsidRDefault="00652E3C" w:rsidP="005C2E63">
            <w:pPr>
              <w:jc w:val="center"/>
              <w:rPr>
                <w:rFonts w:ascii="Arial" w:hAnsi="Arial" w:cs="Arial"/>
                <w:lang w:val="hr-HR"/>
              </w:rPr>
            </w:pPr>
            <w:r>
              <w:rPr>
                <w:rFonts w:ascii="Arial" w:hAnsi="Arial" w:cs="Arial"/>
                <w:lang w:val="hr-HR"/>
              </w:rPr>
              <w:t>419</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 inspektor/ca I </w:t>
            </w:r>
          </w:p>
          <w:p w:rsidR="00652E3C" w:rsidRDefault="00652E3C" w:rsidP="005C2E63">
            <w:pPr>
              <w:jc w:val="both"/>
              <w:rPr>
                <w:rFonts w:ascii="Arial" w:hAnsi="Arial" w:cs="Arial"/>
                <w:bCs/>
                <w:lang w:val="sr-Latn-CS"/>
              </w:rPr>
            </w:pPr>
            <w:r>
              <w:rPr>
                <w:rFonts w:ascii="Arial" w:hAnsi="Arial" w:cs="Arial"/>
                <w:bCs/>
                <w:lang w:val="da-DK"/>
              </w:rPr>
              <w:t>- Visoko obrazovanje u obimu od 240 CSPK-a (VII-1 nivo kvalifikacije obrazovanja)</w:t>
            </w:r>
          </w:p>
          <w:p w:rsidR="00652E3C" w:rsidRDefault="00652E3C" w:rsidP="005C2E63">
            <w:pPr>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Pr="00CC5F9D" w:rsidRDefault="00652E3C" w:rsidP="005C2E63">
            <w:pPr>
              <w:rPr>
                <w:rFonts w:ascii="Arial" w:hAnsi="Arial" w:cs="Arial"/>
                <w:b/>
                <w:lang w:val="hr-HR"/>
              </w:rPr>
            </w:pPr>
          </w:p>
          <w:p w:rsidR="00652E3C" w:rsidRDefault="00652E3C" w:rsidP="005C2E63">
            <w:pPr>
              <w:rPr>
                <w:rFonts w:ascii="Arial" w:hAnsi="Arial" w:cs="Arial"/>
                <w:lang w:val="hr-HR"/>
              </w:rPr>
            </w:pPr>
          </w:p>
        </w:tc>
        <w:tc>
          <w:tcPr>
            <w:tcW w:w="1500" w:type="dxa"/>
            <w:gridSpan w:val="6"/>
          </w:tcPr>
          <w:p w:rsidR="00652E3C" w:rsidRDefault="00652E3C" w:rsidP="005C2E63">
            <w:pPr>
              <w:jc w:val="center"/>
              <w:rPr>
                <w:rFonts w:ascii="Arial" w:hAnsi="Arial" w:cs="Arial"/>
                <w:bCs/>
                <w:lang w:val="hr-HR"/>
              </w:rPr>
            </w:pPr>
            <w:r>
              <w:rPr>
                <w:rFonts w:ascii="Arial" w:hAnsi="Arial" w:cs="Arial"/>
                <w:bCs/>
                <w:lang w:val="hr-HR"/>
              </w:rPr>
              <w:t>1</w:t>
            </w:r>
          </w:p>
        </w:tc>
        <w:tc>
          <w:tcPr>
            <w:tcW w:w="4024" w:type="dxa"/>
            <w:gridSpan w:val="2"/>
          </w:tcPr>
          <w:p w:rsidR="00652E3C" w:rsidRPr="004B139D" w:rsidRDefault="00652E3C" w:rsidP="005C2E63">
            <w:pPr>
              <w:jc w:val="both"/>
              <w:rPr>
                <w:rFonts w:ascii="Arial" w:hAnsi="Arial" w:cs="Arial"/>
                <w:lang w:val="sr-Latn-CS"/>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szCs w:val="20"/>
                <w:lang w:val="sr-Latn-CS"/>
              </w:rPr>
              <w:t>po nalogu Direktora i Pomoćnika direktora.</w:t>
            </w:r>
          </w:p>
        </w:tc>
      </w:tr>
      <w:tr w:rsidR="00652E3C" w:rsidTr="005C2E63">
        <w:trPr>
          <w:cantSplit/>
        </w:trPr>
        <w:tc>
          <w:tcPr>
            <w:tcW w:w="9828" w:type="dxa"/>
            <w:gridSpan w:val="12"/>
            <w:shd w:val="clear" w:color="auto" w:fill="E0E0E0"/>
          </w:tcPr>
          <w:p w:rsidR="00652E3C" w:rsidRDefault="00652E3C" w:rsidP="005C2E63">
            <w:pPr>
              <w:jc w:val="both"/>
              <w:rPr>
                <w:rFonts w:ascii="Arial" w:hAnsi="Arial" w:cs="Arial"/>
                <w:b/>
                <w:bCs/>
                <w:lang w:val="hr-HR"/>
              </w:rPr>
            </w:pPr>
          </w:p>
          <w:p w:rsidR="00652E3C" w:rsidRPr="00A95613" w:rsidRDefault="00652E3C" w:rsidP="005C2E63">
            <w:pPr>
              <w:jc w:val="center"/>
              <w:rPr>
                <w:rFonts w:ascii="Arial" w:hAnsi="Arial" w:cs="Arial"/>
                <w:bCs/>
                <w:i/>
                <w:lang w:val="hr-HR"/>
              </w:rPr>
            </w:pPr>
            <w:r w:rsidRPr="00A95613">
              <w:rPr>
                <w:rFonts w:ascii="Arial" w:hAnsi="Arial" w:cs="Arial"/>
                <w:bCs/>
                <w:i/>
                <w:lang w:val="hr-HR"/>
              </w:rPr>
              <w:t>6.4.4.1. Filijala za pružanje usluga poreskim obveznicima i registraciju</w:t>
            </w:r>
          </w:p>
          <w:p w:rsidR="00652E3C" w:rsidRDefault="00652E3C" w:rsidP="005C2E63">
            <w:pPr>
              <w:jc w:val="center"/>
              <w:rPr>
                <w:rFonts w:ascii="Arial" w:hAnsi="Arial" w:cs="Arial"/>
                <w:lang w:val="hr-HR"/>
              </w:rPr>
            </w:pPr>
          </w:p>
        </w:tc>
      </w:tr>
      <w:tr w:rsidR="00652E3C" w:rsidTr="005C2E63">
        <w:tc>
          <w:tcPr>
            <w:tcW w:w="1188" w:type="dxa"/>
            <w:gridSpan w:val="2"/>
          </w:tcPr>
          <w:p w:rsidR="00652E3C" w:rsidRDefault="00652E3C" w:rsidP="005C2E63">
            <w:pPr>
              <w:jc w:val="center"/>
              <w:rPr>
                <w:rFonts w:ascii="Arial" w:hAnsi="Arial" w:cs="Arial"/>
                <w:lang w:val="hr-HR"/>
              </w:rPr>
            </w:pPr>
            <w:r w:rsidRPr="00A000CD">
              <w:rPr>
                <w:rFonts w:ascii="Arial" w:hAnsi="Arial" w:cs="Arial"/>
                <w:lang w:val="hr-HR"/>
              </w:rPr>
              <w:t>420</w:t>
            </w:r>
          </w:p>
          <w:p w:rsidR="00652E3C" w:rsidRPr="00A000CD" w:rsidRDefault="00652E3C" w:rsidP="005C2E63">
            <w:pPr>
              <w:jc w:val="center"/>
              <w:rPr>
                <w:rFonts w:ascii="Arial" w:hAnsi="Arial" w:cs="Arial"/>
                <w:lang w:val="hr-HR"/>
              </w:rPr>
            </w:pPr>
            <w:r>
              <w:rPr>
                <w:rFonts w:ascii="Arial" w:hAnsi="Arial" w:cs="Arial"/>
                <w:lang w:val="hr-HR"/>
              </w:rPr>
              <w:t>421</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lang w:val="hr-HR"/>
              </w:rPr>
            </w:pPr>
          </w:p>
          <w:p w:rsidR="00652E3C" w:rsidRPr="00062061" w:rsidRDefault="00652E3C" w:rsidP="005C2E63">
            <w:pPr>
              <w:rPr>
                <w:rFonts w:ascii="Arial" w:hAnsi="Arial" w:cs="Arial"/>
                <w:b/>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w:t>
            </w:r>
            <w:r>
              <w:rPr>
                <w:rFonts w:ascii="Arial" w:hAnsi="Arial" w:cs="Arial"/>
                <w:lang w:val="hr-HR"/>
              </w:rPr>
              <w:lastRenderedPageBreak/>
              <w:t xml:space="preserve">implementaciju postupaka, procedura i programa razrađenih od strane pomoćnika direktora Sektora za usluge i registraciju u Poreskoj upravi; komunikaciju sa građanima (prilikom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bCs/>
                <w:lang w:val="hr-HR"/>
              </w:rPr>
            </w:pPr>
            <w:r w:rsidRPr="00A000CD">
              <w:rPr>
                <w:rFonts w:ascii="Arial" w:hAnsi="Arial" w:cs="Arial"/>
                <w:bCs/>
                <w:lang w:val="hr-HR"/>
              </w:rPr>
              <w:lastRenderedPageBreak/>
              <w:t>42</w:t>
            </w:r>
            <w:r>
              <w:rPr>
                <w:rFonts w:ascii="Arial" w:hAnsi="Arial" w:cs="Arial"/>
                <w:bCs/>
                <w:lang w:val="hr-HR"/>
              </w:rPr>
              <w:t>2</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Samostalni savjetnik/ca  II</w:t>
            </w:r>
          </w:p>
          <w:p w:rsidR="00652E3C" w:rsidRDefault="00652E3C" w:rsidP="005C2E63">
            <w:pPr>
              <w:jc w:val="both"/>
              <w:rPr>
                <w:rFonts w:ascii="Arial" w:hAnsi="Arial" w:cs="Arial"/>
                <w:b/>
                <w:bCs/>
                <w:lang w:val="hr-HR"/>
              </w:rPr>
            </w:pPr>
          </w:p>
          <w:p w:rsidR="00652E3C" w:rsidRDefault="00652E3C" w:rsidP="005C2E63">
            <w:pPr>
              <w:rPr>
                <w:rFonts w:ascii="Arial" w:hAnsi="Arial" w:cs="Arial"/>
                <w:bCs/>
              </w:rPr>
            </w:pPr>
            <w:r>
              <w:rPr>
                <w:rFonts w:ascii="Arial" w:hAnsi="Arial" w:cs="Arial"/>
                <w:bCs/>
                <w:lang w:val="hr-HR"/>
              </w:rPr>
              <w:t xml:space="preserve">- </w:t>
            </w:r>
            <w:r>
              <w:rPr>
                <w:rFonts w:ascii="Arial" w:hAnsi="Arial" w:cs="Arial"/>
                <w:bCs/>
              </w:rPr>
              <w:t xml:space="preserve">Visoko obrazovanje u obimu od 240 CSPK-a (VII-1 nivo kvalifikacije obrazovanja) </w:t>
            </w:r>
            <w:r>
              <w:rPr>
                <w:rFonts w:ascii="Arial" w:hAnsi="Arial" w:cs="Arial"/>
                <w:bCs/>
                <w:lang w:val="hr-HR"/>
              </w:rPr>
              <w:t xml:space="preserve"> - </w:t>
            </w:r>
            <w:r>
              <w:rPr>
                <w:rFonts w:ascii="Arial" w:hAnsi="Arial" w:cs="Arial"/>
                <w:bCs/>
              </w:rPr>
              <w:t>Pravni</w:t>
            </w:r>
            <w:r>
              <w:rPr>
                <w:rFonts w:ascii="Arial" w:hAnsi="Arial" w:cs="Arial"/>
                <w:bCs/>
                <w:lang w:val="hr-HR"/>
              </w:rPr>
              <w:t xml:space="preserve"> ili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t>- 3 godine radnog iskustva</w:t>
            </w:r>
          </w:p>
          <w:p w:rsidR="00652E3C" w:rsidRDefault="00652E3C" w:rsidP="005C2E63">
            <w:pPr>
              <w:rPr>
                <w:rFonts w:ascii="Arial" w:hAnsi="Arial" w:cs="Arial"/>
                <w:bCs/>
                <w:lang w:val="da-DK"/>
              </w:rPr>
            </w:pPr>
            <w:r>
              <w:rPr>
                <w:rFonts w:ascii="Arial" w:hAnsi="Arial" w:cs="Arial"/>
                <w:bCs/>
                <w:lang w:val="da-DK"/>
              </w:rPr>
              <w:t>- položen stručni ispit</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0B421E" w:rsidRDefault="00652E3C" w:rsidP="005C2E63">
            <w:pPr>
              <w:rPr>
                <w:rFonts w:ascii="Arial" w:hAnsi="Arial" w:cs="Arial"/>
                <w:b/>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izradu izvještaja o radu filijale; pružanje informacija o pravima i obavezama poreskih obveznika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w:t>
            </w:r>
            <w:r>
              <w:rPr>
                <w:rFonts w:ascii="Arial" w:hAnsi="Arial" w:cs="Arial"/>
                <w:lang w:val="sr-Latn-CS"/>
              </w:rPr>
              <w:t xml:space="preserve"> </w:t>
            </w:r>
            <w:r>
              <w:rPr>
                <w:rFonts w:ascii="Arial" w:hAnsi="Arial" w:cs="Arial"/>
                <w:lang w:val="hr-HR"/>
              </w:rPr>
              <w:t xml:space="preserve">vršenje kontrole ovjere blokova; vrši i </w:t>
            </w:r>
            <w:r>
              <w:rPr>
                <w:rFonts w:ascii="Arial" w:hAnsi="Arial" w:cs="Arial"/>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bCs/>
                <w:lang w:val="hr-HR"/>
              </w:rPr>
            </w:pPr>
            <w:r w:rsidRPr="00A000CD">
              <w:rPr>
                <w:rFonts w:ascii="Arial" w:hAnsi="Arial" w:cs="Arial"/>
                <w:bCs/>
                <w:lang w:val="hr-HR"/>
              </w:rPr>
              <w:t>42</w:t>
            </w:r>
            <w:r>
              <w:rPr>
                <w:rFonts w:ascii="Arial" w:hAnsi="Arial" w:cs="Arial"/>
                <w:bCs/>
                <w:lang w:val="hr-HR"/>
              </w:rPr>
              <w:t>3</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Cs/>
                <w:lang w:val="da-DK"/>
              </w:rPr>
            </w:pPr>
          </w:p>
          <w:p w:rsidR="00652E3C" w:rsidRDefault="00652E3C" w:rsidP="005C2E63">
            <w:pPr>
              <w:rPr>
                <w:rFonts w:ascii="Arial" w:hAnsi="Arial" w:cs="Arial"/>
                <w:b/>
                <w:i/>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o pravima i obavezama po poreskim zakonima i pomoći poreskim obveznicima, komunikaciju sa građanima (prilikom ličnih posjeta, telefonom, pismenim putem i elektronskom poštom); pružanju pomoći poreskim obveznicima u pripremi poreskih prijava i druge dokumentacije propisane poreskim zakonodavstvom; kontroli ispravnosti registracionih prijava i rješenja o registraciji odnosno prestanku registracije; dijeljenju poreskih formulara, publikacija i dokumenata za javnu upotrebu;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Borders>
              <w:bottom w:val="single" w:sz="4" w:space="0" w:color="auto"/>
            </w:tcBorders>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42</w:t>
            </w:r>
            <w:r>
              <w:rPr>
                <w:rFonts w:ascii="Arial" w:hAnsi="Arial" w:cs="Arial"/>
                <w:lang w:val="hr-HR"/>
              </w:rPr>
              <w:t>4</w:t>
            </w:r>
          </w:p>
        </w:tc>
        <w:tc>
          <w:tcPr>
            <w:tcW w:w="3116"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b/>
                <w:bCs/>
                <w:lang w:val="hr-HR"/>
              </w:rPr>
            </w:pPr>
          </w:p>
        </w:tc>
        <w:tc>
          <w:tcPr>
            <w:tcW w:w="1294" w:type="dxa"/>
            <w:gridSpan w:val="3"/>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tc>
        <w:tc>
          <w:tcPr>
            <w:tcW w:w="4230" w:type="dxa"/>
            <w:gridSpan w:val="5"/>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12"/>
            <w:shd w:val="clear" w:color="auto" w:fill="E0E0E0"/>
          </w:tcPr>
          <w:p w:rsidR="00652E3C" w:rsidRPr="00A000CD" w:rsidRDefault="00652E3C" w:rsidP="005C2E63">
            <w:pPr>
              <w:jc w:val="center"/>
              <w:rPr>
                <w:rFonts w:ascii="Arial" w:hAnsi="Arial" w:cs="Arial"/>
                <w:bCs/>
                <w:lang w:val="hr-HR"/>
              </w:rPr>
            </w:pPr>
          </w:p>
          <w:p w:rsidR="00652E3C" w:rsidRPr="00A000CD" w:rsidRDefault="00652E3C" w:rsidP="005C2E63">
            <w:pPr>
              <w:jc w:val="center"/>
              <w:rPr>
                <w:rFonts w:ascii="Arial" w:hAnsi="Arial" w:cs="Arial"/>
                <w:bCs/>
                <w:i/>
                <w:lang w:val="hr-HR"/>
              </w:rPr>
            </w:pPr>
            <w:r w:rsidRPr="00A000CD">
              <w:rPr>
                <w:rFonts w:ascii="Arial" w:hAnsi="Arial" w:cs="Arial"/>
                <w:bCs/>
                <w:i/>
                <w:lang w:val="hr-HR"/>
              </w:rPr>
              <w:t>6.4.4.2.  Filijala za obradu poreskih prijava i poreskih uplata</w:t>
            </w:r>
          </w:p>
          <w:p w:rsidR="00652E3C" w:rsidRPr="00A000CD" w:rsidRDefault="00652E3C" w:rsidP="005C2E63">
            <w:pPr>
              <w:jc w:val="center"/>
              <w:rPr>
                <w:rFonts w:ascii="Arial" w:hAnsi="Arial" w:cs="Arial"/>
                <w:bCs/>
                <w:lang w:val="hr-HR"/>
              </w:rPr>
            </w:pPr>
          </w:p>
        </w:tc>
      </w:tr>
      <w:tr w:rsidR="00652E3C" w:rsidTr="005C2E63">
        <w:tc>
          <w:tcPr>
            <w:tcW w:w="1188" w:type="dxa"/>
            <w:gridSpan w:val="2"/>
          </w:tcPr>
          <w:p w:rsidR="00652E3C" w:rsidRPr="00A000CD" w:rsidRDefault="00652E3C" w:rsidP="005C2E63">
            <w:pPr>
              <w:jc w:val="center"/>
              <w:rPr>
                <w:rFonts w:ascii="Arial" w:hAnsi="Arial" w:cs="Arial"/>
                <w:lang w:val="hr-HR"/>
              </w:rPr>
            </w:pPr>
            <w:r>
              <w:rPr>
                <w:rFonts w:ascii="Arial" w:hAnsi="Arial" w:cs="Arial"/>
                <w:lang w:val="hr-HR"/>
              </w:rPr>
              <w:t>425</w:t>
            </w:r>
          </w:p>
          <w:p w:rsidR="00652E3C" w:rsidRPr="00A000CD" w:rsidRDefault="00652E3C" w:rsidP="005C2E63">
            <w:pPr>
              <w:jc w:val="center"/>
              <w:rPr>
                <w:rFonts w:ascii="Arial" w:hAnsi="Arial" w:cs="Arial"/>
                <w:lang w:val="hr-HR"/>
              </w:rPr>
            </w:pPr>
            <w:r>
              <w:rPr>
                <w:rFonts w:ascii="Arial" w:hAnsi="Arial" w:cs="Arial"/>
                <w:lang w:val="hr-HR"/>
              </w:rPr>
              <w:t>426</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lang w:val="da-DK"/>
              </w:rPr>
            </w:pPr>
          </w:p>
          <w:p w:rsidR="00652E3C" w:rsidRDefault="00652E3C" w:rsidP="005C2E63">
            <w:pPr>
              <w:rPr>
                <w:rFonts w:ascii="Arial" w:hAnsi="Arial" w:cs="Arial"/>
                <w:i/>
                <w:lang w:val="hr-HR"/>
              </w:rPr>
            </w:pPr>
            <w:r>
              <w:rPr>
                <w:rFonts w:ascii="Arial" w:hAnsi="Arial" w:cs="Arial"/>
                <w:b/>
                <w:bCs/>
                <w:lang w:val="hr-HR"/>
              </w:rPr>
              <w:t xml:space="preserve"> </w:t>
            </w: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2</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obezbjeđivanje podnošenja nepodnesenih prijava i zamjeni netačnih poreskih prijava; naplatu u područnoj jedinici; organizovanje  aktivnosti za unošenje podataka; izvršenje mjera politike i programa koji su utvrđeni u Sektoru; vrši i </w:t>
            </w:r>
            <w:r>
              <w:rPr>
                <w:rFonts w:ascii="Arial" w:hAnsi="Arial" w:cs="Arial"/>
                <w:lang w:val="sr-Latn-CS"/>
              </w:rPr>
              <w:t xml:space="preserve">druge poslove po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t>42</w:t>
            </w:r>
            <w:r>
              <w:rPr>
                <w:rFonts w:ascii="Arial" w:hAnsi="Arial" w:cs="Arial"/>
                <w:lang w:val="hr-HR"/>
              </w:rPr>
              <w:t>7</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 xml:space="preserve">Visoko obrazovanje u obimu </w:t>
            </w:r>
            <w:r>
              <w:rPr>
                <w:rFonts w:ascii="Arial" w:hAnsi="Arial" w:cs="Arial"/>
                <w:bCs/>
              </w:rPr>
              <w:lastRenderedPageBreak/>
              <w:t>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
                <w:bCs/>
                <w:i/>
                <w:sz w:val="16"/>
                <w:szCs w:val="16"/>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lastRenderedPageBreak/>
              <w:t xml:space="preserve">Vrši poslove koji se odnose na: terensku naplatu i obezbjeđivanje  nepodnesenih poreskih prijava; učestvovanje u izradi godišnjeg plana rada za oblast za koju je zadužen,  pružanje stručnog vođstva </w:t>
            </w:r>
            <w:r>
              <w:rPr>
                <w:rFonts w:ascii="Arial" w:hAnsi="Arial" w:cs="Arial"/>
                <w:lang w:val="hr-HR"/>
              </w:rPr>
              <w:lastRenderedPageBreak/>
              <w:t xml:space="preserve">službenicima koji rade na poslovima terenske naplate; podnošenje prijave za učinjene povrede zakosnkih propisa; vrši i </w:t>
            </w:r>
            <w:r>
              <w:rPr>
                <w:rFonts w:ascii="Arial" w:hAnsi="Arial" w:cs="Arial"/>
                <w:lang w:val="sr-Latn-CS"/>
              </w:rPr>
              <w:t xml:space="preserve">druge poslove po nalogu  </w:t>
            </w:r>
            <w:r>
              <w:rPr>
                <w:rFonts w:ascii="Arial" w:hAnsi="Arial" w:cs="Arial"/>
                <w:lang w:val="hr-HR"/>
              </w:rPr>
              <w:t>pretpostavljenih.</w:t>
            </w:r>
          </w:p>
        </w:tc>
      </w:tr>
      <w:tr w:rsidR="00652E3C" w:rsidTr="005C2E63">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42</w:t>
            </w:r>
            <w:r>
              <w:rPr>
                <w:rFonts w:ascii="Arial" w:hAnsi="Arial" w:cs="Arial"/>
                <w:lang w:val="hr-HR"/>
              </w:rPr>
              <w:t>8</w:t>
            </w:r>
          </w:p>
        </w:tc>
        <w:tc>
          <w:tcPr>
            <w:tcW w:w="3116"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Pr="00C235AD" w:rsidRDefault="00652E3C" w:rsidP="005C2E63">
            <w:pPr>
              <w:jc w:val="both"/>
              <w:rPr>
                <w:rFonts w:ascii="Arial" w:hAnsi="Arial" w:cs="Arial"/>
                <w:b/>
                <w:bCs/>
                <w:color w:val="FF0000"/>
                <w:lang w:val="hr-HR"/>
              </w:rPr>
            </w:pPr>
          </w:p>
          <w:p w:rsidR="00652E3C" w:rsidRDefault="00652E3C" w:rsidP="005C2E63">
            <w:pPr>
              <w:jc w:val="both"/>
              <w:rPr>
                <w:rFonts w:ascii="Arial" w:hAnsi="Arial" w:cs="Arial"/>
                <w:b/>
                <w:bCs/>
                <w:i/>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delikventnog poreza (poreskog duga), identifikaciju nepodnosioca poreskih prijava; obezbjeđivanje podnošenja nepodnesenih prijava i zamjenu netačnih poreskih prijava; naplatu u Područnoj jedinici; izvršavanje programa i procedura koji se odnose na prijem i obradu poreskih prijava i računovodstvo prihoda;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lang w:val="hr-HR"/>
              </w:rPr>
            </w:pPr>
            <w:r>
              <w:rPr>
                <w:rFonts w:ascii="Arial" w:hAnsi="Arial" w:cs="Arial"/>
                <w:lang w:val="hr-HR"/>
              </w:rPr>
              <w:t>429</w:t>
            </w:r>
          </w:p>
          <w:p w:rsidR="00652E3C" w:rsidRPr="00A000CD" w:rsidRDefault="00652E3C" w:rsidP="005C2E63">
            <w:pPr>
              <w:jc w:val="center"/>
              <w:rPr>
                <w:rFonts w:ascii="Arial" w:hAnsi="Arial" w:cs="Arial"/>
                <w:lang w:val="hr-HR"/>
              </w:rPr>
            </w:pPr>
            <w:r>
              <w:rPr>
                <w:rFonts w:ascii="Arial" w:hAnsi="Arial" w:cs="Arial"/>
                <w:lang w:val="hr-HR"/>
              </w:rPr>
              <w:t>430</w:t>
            </w:r>
          </w:p>
        </w:tc>
        <w:tc>
          <w:tcPr>
            <w:tcW w:w="3116"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lastRenderedPageBreak/>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w:t>
            </w:r>
            <w:r>
              <w:rPr>
                <w:rFonts w:ascii="Arial" w:hAnsi="Arial" w:cs="Arial"/>
                <w:lang w:val="hr-HR"/>
              </w:rPr>
              <w:lastRenderedPageBreak/>
              <w:t xml:space="preserve">prijava; započinjanje ograničenih mjera naplate zaostalog poreskog duga; sprovođenje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2471"/>
        </w:trPr>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43</w:t>
            </w:r>
            <w:r>
              <w:rPr>
                <w:rFonts w:ascii="Arial" w:hAnsi="Arial" w:cs="Arial"/>
                <w:lang w:val="hr-HR"/>
              </w:rPr>
              <w:t>1</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Samostalni/a savjetnik/ca II</w:t>
            </w:r>
          </w:p>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Pr="00687B35" w:rsidRDefault="00652E3C" w:rsidP="005C2E63">
            <w:pPr>
              <w:rPr>
                <w:rFonts w:ascii="Arial" w:hAnsi="Arial" w:cs="Arial"/>
                <w:b/>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obezbjeđivanje delikventnih poreskih prijava; sprovođenje prinudne naplate poreskih zaostataka iz novčanih sredstava poreskog obveznika, zarade, štednje, ili putem plenidbe i prodaje pokretne i nepokretne imovine; započinjanje i evidentiranje prava zaloge na  imovini poreskog obveznika radi obezbjeđivanja naplate poreza; vođenje registar poreskih obveznika; vođenje postuka radi procjene i prodaje imovine poreskog obveznika; podnošenje prijava za učinjene povrede zakonskih propisa;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2471"/>
        </w:trPr>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t>43</w:t>
            </w:r>
            <w:r>
              <w:rPr>
                <w:rFonts w:ascii="Arial" w:hAnsi="Arial" w:cs="Arial"/>
                <w:lang w:val="hr-HR"/>
              </w:rPr>
              <w:t>2</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Pr="004B139D" w:rsidRDefault="00652E3C" w:rsidP="005C2E63">
            <w:pPr>
              <w:tabs>
                <w:tab w:val="left" w:pos="8280"/>
              </w:tabs>
              <w:jc w:val="both"/>
              <w:rPr>
                <w:rFonts w:ascii="Arial" w:hAnsi="Arial" w:cs="Arial"/>
                <w:bCs/>
              </w:rPr>
            </w:pPr>
            <w:r>
              <w:rPr>
                <w:rFonts w:ascii="Arial" w:hAnsi="Arial" w:cs="Arial"/>
                <w:bCs/>
              </w:rPr>
              <w:t>računaru</w:t>
            </w: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b/>
                <w:lang w:val="hr-HR"/>
              </w:rPr>
            </w:pPr>
          </w:p>
          <w:p w:rsidR="00652E3C" w:rsidRDefault="00652E3C" w:rsidP="005C2E63">
            <w:pPr>
              <w:rPr>
                <w:rFonts w:ascii="Arial" w:hAnsi="Arial" w:cs="Arial"/>
                <w:b/>
                <w:lang w:val="hr-HR"/>
              </w:rPr>
            </w:pPr>
          </w:p>
          <w:p w:rsidR="00652E3C" w:rsidRDefault="00652E3C" w:rsidP="005C2E63">
            <w:pPr>
              <w:rPr>
                <w:rFonts w:ascii="Arial" w:hAnsi="Arial" w:cs="Arial"/>
                <w:i/>
                <w:u w:val="single"/>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organizovanju aktivnosti za unošenje podataka;  kontrolu ispravnosti i kvaliteta propisane prateće dokumentacije; pripremi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pStyle w:val="BodyText3"/>
              <w:rPr>
                <w:rFonts w:ascii="Arial" w:hAnsi="Arial" w:cs="Arial"/>
                <w:sz w:val="22"/>
                <w:szCs w:val="22"/>
                <w:lang w:val="hr-HR"/>
              </w:rPr>
            </w:pPr>
          </w:p>
          <w:p w:rsidR="00652E3C" w:rsidRDefault="00652E3C" w:rsidP="005C2E63">
            <w:pPr>
              <w:jc w:val="both"/>
              <w:rPr>
                <w:rFonts w:ascii="Arial" w:hAnsi="Arial" w:cs="Arial"/>
                <w:lang w:val="hr-HR"/>
              </w:rPr>
            </w:pPr>
          </w:p>
        </w:tc>
      </w:tr>
      <w:tr w:rsidR="00652E3C" w:rsidTr="005C2E63">
        <w:tc>
          <w:tcPr>
            <w:tcW w:w="1188" w:type="dxa"/>
            <w:gridSpan w:val="2"/>
          </w:tcPr>
          <w:p w:rsidR="00652E3C" w:rsidRPr="00A000CD" w:rsidRDefault="00652E3C" w:rsidP="005C2E63">
            <w:pPr>
              <w:jc w:val="center"/>
              <w:rPr>
                <w:rFonts w:ascii="Arial" w:hAnsi="Arial" w:cs="Arial"/>
                <w:bCs/>
                <w:lang w:val="hr-HR"/>
              </w:rPr>
            </w:pPr>
            <w:r w:rsidRPr="00A000CD">
              <w:rPr>
                <w:rFonts w:ascii="Arial" w:hAnsi="Arial" w:cs="Arial"/>
                <w:bCs/>
                <w:lang w:val="hr-HR"/>
              </w:rPr>
              <w:t>43</w:t>
            </w:r>
            <w:r>
              <w:rPr>
                <w:rFonts w:ascii="Arial" w:hAnsi="Arial" w:cs="Arial"/>
                <w:bCs/>
                <w:lang w:val="hr-HR"/>
              </w:rPr>
              <w:t>3</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Samostalni/a savjetnik/ca </w:t>
            </w:r>
            <w:r>
              <w:rPr>
                <w:rFonts w:ascii="Arial" w:hAnsi="Arial" w:cs="Arial"/>
                <w:b/>
                <w:bCs/>
                <w:lang w:val="hr-HR"/>
              </w:rPr>
              <w:lastRenderedPageBreak/>
              <w:t xml:space="preserve">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Default="00652E3C" w:rsidP="005C2E63">
            <w:pPr>
              <w:jc w:val="both"/>
              <w:rPr>
                <w:rFonts w:ascii="Arial" w:hAnsi="Arial" w:cs="Arial"/>
                <w:bCs/>
                <w:lang w:val="hr-HR"/>
              </w:rPr>
            </w:pPr>
          </w:p>
          <w:p w:rsidR="00652E3C" w:rsidRPr="00AF57A4" w:rsidRDefault="00652E3C" w:rsidP="005C2E63">
            <w:pPr>
              <w:jc w:val="both"/>
              <w:rPr>
                <w:rFonts w:ascii="Arial" w:hAnsi="Arial" w:cs="Arial"/>
                <w:b/>
                <w:bCs/>
                <w:color w:val="FF0000"/>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color w:val="FF0000"/>
                <w:lang w:val="hr-HR"/>
              </w:rPr>
            </w:pPr>
          </w:p>
          <w:p w:rsidR="00652E3C" w:rsidRDefault="00652E3C" w:rsidP="005C2E63">
            <w:pPr>
              <w:rPr>
                <w:rFonts w:ascii="Arial" w:hAnsi="Arial" w:cs="Arial"/>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lastRenderedPageBreak/>
              <w:t xml:space="preserve">Vrši poslove koji se odnose na: učestvovanje u: terenskoj naplati  i  </w:t>
            </w:r>
            <w:r>
              <w:rPr>
                <w:rFonts w:ascii="Arial" w:hAnsi="Arial" w:cs="Arial"/>
                <w:lang w:val="hr-HR"/>
              </w:rPr>
              <w:lastRenderedPageBreak/>
              <w:t xml:space="preserve">naplati delikventnih  poreskih prijava; sprovođenju prinudne naplate poreskih zaostataka iz novčanih sredstava poreskog obveznika, zarade, štednje, ili putem pljenidbe i prodaje pokretne i nepokretne imovine; sprovođenje terenske kontrole radi identifikacije poreskih obveznika koji su propustili da se registruju ili da podnesu poresku prijavu; započinjanju i evidentiranju prava zaloge na  imovini poreskog obveznika radi obezbjeđivanja naplate poreza; vođenje registara poreskih obveznika;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gridAfter w:val="1"/>
          <w:wAfter w:w="116" w:type="dxa"/>
        </w:trPr>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43</w:t>
            </w:r>
            <w:r>
              <w:rPr>
                <w:rFonts w:ascii="Arial" w:hAnsi="Arial" w:cs="Arial"/>
                <w:lang w:val="hr-HR"/>
              </w:rPr>
              <w:t>4</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114"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davanje naloga za knjiženje na 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lang w:val="hr-HR"/>
              </w:rPr>
            </w:pPr>
            <w:r>
              <w:rPr>
                <w:rFonts w:ascii="Arial" w:hAnsi="Arial" w:cs="Arial"/>
                <w:lang w:val="hr-HR"/>
              </w:rPr>
              <w:t>435</w:t>
            </w:r>
          </w:p>
          <w:p w:rsidR="00652E3C" w:rsidRPr="00A000CD" w:rsidRDefault="00652E3C" w:rsidP="005C2E63">
            <w:pPr>
              <w:jc w:val="center"/>
              <w:rPr>
                <w:rFonts w:ascii="Arial" w:hAnsi="Arial" w:cs="Arial"/>
                <w:lang w:val="hr-HR"/>
              </w:rPr>
            </w:pPr>
            <w:r>
              <w:rPr>
                <w:rFonts w:ascii="Arial" w:hAnsi="Arial" w:cs="Arial"/>
                <w:lang w:val="hr-HR"/>
              </w:rPr>
              <w:t>436</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 prijavi do propisanog nivoa; unos podataka; izdavanje potvrde poreskom obvezniku o podnešenoj prijavi; izvještavanje poreskog obveznika o ispravnosti podnešenih prijava u prethodnom periodu; pravilan unos podataka u sistem i vođenje evidencije; pripremu podataka i </w:t>
            </w:r>
            <w:r>
              <w:rPr>
                <w:rFonts w:ascii="Arial" w:hAnsi="Arial" w:cs="Arial"/>
                <w:lang w:val="hr-HR"/>
              </w:rPr>
              <w:lastRenderedPageBreak/>
              <w:t xml:space="preserve">podnošenje potrebnih izvještaja; vrši i </w:t>
            </w:r>
            <w:r>
              <w:rPr>
                <w:rFonts w:ascii="Arial" w:hAnsi="Arial" w:cs="Arial"/>
                <w:lang w:val="sr-Latn-CS"/>
              </w:rPr>
              <w:t xml:space="preserve">druge poslove po nalogu  </w:t>
            </w:r>
            <w:r>
              <w:rPr>
                <w:rFonts w:ascii="Arial" w:hAnsi="Arial" w:cs="Arial"/>
              </w:rPr>
              <w:t>Načelnika Odsjeka</w:t>
            </w:r>
            <w:r w:rsidRPr="00BD57D2">
              <w:rPr>
                <w:rFonts w:ascii="Arial" w:hAnsi="Arial" w:cs="Arial"/>
                <w:lang w:val="hr-HR"/>
              </w:rPr>
              <w:t xml:space="preserve"> </w:t>
            </w:r>
            <w:r>
              <w:rPr>
                <w:rFonts w:ascii="Arial" w:hAnsi="Arial" w:cs="Arial"/>
                <w:lang w:val="sr-Latn-CS"/>
              </w:rPr>
              <w:t xml:space="preserve">po nalogu  </w:t>
            </w:r>
            <w:r>
              <w:rPr>
                <w:rFonts w:ascii="Arial" w:hAnsi="Arial" w:cs="Arial"/>
                <w:lang w:val="hr-HR"/>
              </w:rPr>
              <w:t xml:space="preserve">pretpostavljenih. </w:t>
            </w:r>
          </w:p>
        </w:tc>
      </w:tr>
      <w:tr w:rsidR="00652E3C" w:rsidTr="005C2E63">
        <w:tc>
          <w:tcPr>
            <w:tcW w:w="1188" w:type="dxa"/>
            <w:gridSpan w:val="2"/>
            <w:tcBorders>
              <w:top w:val="nil"/>
            </w:tcBorders>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43</w:t>
            </w:r>
            <w:r>
              <w:rPr>
                <w:rFonts w:ascii="Arial" w:hAnsi="Arial" w:cs="Arial"/>
                <w:lang w:val="hr-HR"/>
              </w:rPr>
              <w:t>7</w:t>
            </w:r>
          </w:p>
        </w:tc>
        <w:tc>
          <w:tcPr>
            <w:tcW w:w="3116" w:type="dxa"/>
            <w:gridSpan w:val="2"/>
            <w:tcBorders>
              <w:top w:val="nil"/>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Pr="004B139D" w:rsidRDefault="00652E3C" w:rsidP="005C2E63">
            <w:pPr>
              <w:jc w:val="both"/>
              <w:rPr>
                <w:rFonts w:ascii="Arial" w:hAnsi="Arial" w:cs="Arial"/>
                <w:lang w:val="hr-HR"/>
              </w:rPr>
            </w:pPr>
            <w:r>
              <w:rPr>
                <w:rFonts w:ascii="Arial" w:hAnsi="Arial" w:cs="Arial"/>
                <w:bCs/>
                <w:lang w:val="da-DK"/>
              </w:rPr>
              <w:t xml:space="preserve">   računaru</w:t>
            </w:r>
          </w:p>
        </w:tc>
        <w:tc>
          <w:tcPr>
            <w:tcW w:w="1294" w:type="dxa"/>
            <w:gridSpan w:val="3"/>
            <w:tcBorders>
              <w:top w:val="nil"/>
            </w:tcBorders>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Borders>
              <w:top w:val="nil"/>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prijem obradu i sređivanje poreskih evidencija; dostavljanje  obavještenja o dugovnom iznosu poreza na poslednju poznatu adresu; evidentiranje svih vrsta plaćanja; evidentiranje  primljenih poreskih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Borders>
              <w:bottom w:val="single" w:sz="4" w:space="0" w:color="auto"/>
            </w:tcBorders>
          </w:tcPr>
          <w:p w:rsidR="00652E3C" w:rsidRPr="00A000CD" w:rsidRDefault="00652E3C" w:rsidP="005C2E63">
            <w:pPr>
              <w:jc w:val="center"/>
              <w:rPr>
                <w:rFonts w:ascii="Arial" w:hAnsi="Arial" w:cs="Arial"/>
                <w:lang w:val="hr-HR"/>
              </w:rPr>
            </w:pPr>
            <w:r w:rsidRPr="00A000CD">
              <w:rPr>
                <w:rFonts w:ascii="Arial" w:hAnsi="Arial" w:cs="Arial"/>
                <w:lang w:val="hr-HR"/>
              </w:rPr>
              <w:t>43</w:t>
            </w:r>
            <w:r>
              <w:rPr>
                <w:rFonts w:ascii="Arial" w:hAnsi="Arial" w:cs="Arial"/>
                <w:lang w:val="hr-HR"/>
              </w:rPr>
              <w:t>8</w:t>
            </w:r>
          </w:p>
        </w:tc>
        <w:tc>
          <w:tcPr>
            <w:tcW w:w="3116"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p>
        </w:tc>
        <w:tc>
          <w:tcPr>
            <w:tcW w:w="1294" w:type="dxa"/>
            <w:gridSpan w:val="3"/>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započinjanje  i evidentiranje prava zaloge na  imovini poreskog obveznika radi obezbjeđivanja naplate iz imovine; sprovođenje prinudne naplate poreskih zaostataka putem naplate iz novčanih sredstava poreskog obveznika, zarade, štednje ili putem pljenidbe i prodaje imovine; lociranje poreskih obveznika i njihove prikrivene imovine; vođenje registara poreskih obveznika; vođenje postupaka radi procjene i prodaje zaplijenjene imovine;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RPr="00B15ABE" w:rsidTr="005C2E63">
        <w:trPr>
          <w:cantSplit/>
        </w:trPr>
        <w:tc>
          <w:tcPr>
            <w:tcW w:w="9828" w:type="dxa"/>
            <w:gridSpan w:val="12"/>
            <w:shd w:val="clear" w:color="auto" w:fill="E0E0E0"/>
          </w:tcPr>
          <w:p w:rsidR="00652E3C" w:rsidRPr="00A000CD" w:rsidRDefault="00652E3C" w:rsidP="005C2E63">
            <w:pPr>
              <w:pStyle w:val="BodyTextIndent"/>
              <w:jc w:val="center"/>
              <w:rPr>
                <w:rFonts w:ascii="Arial" w:hAnsi="Arial" w:cs="Arial"/>
                <w:i/>
                <w:lang w:val="hr-HR"/>
              </w:rPr>
            </w:pPr>
            <w:r w:rsidRPr="00A000CD">
              <w:rPr>
                <w:rFonts w:ascii="Arial" w:hAnsi="Arial" w:cs="Arial"/>
                <w:i/>
                <w:lang w:val="hr-HR"/>
              </w:rPr>
              <w:t>6.4.4.3 Filijala za inspekcijski nadzor</w:t>
            </w:r>
          </w:p>
        </w:tc>
      </w:tr>
      <w:tr w:rsidR="00652E3C" w:rsidTr="005C2E63">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t>43</w:t>
            </w:r>
            <w:r>
              <w:rPr>
                <w:rFonts w:ascii="Arial" w:hAnsi="Arial" w:cs="Arial"/>
                <w:lang w:val="hr-HR"/>
              </w:rPr>
              <w:t>9</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tabs>
                <w:tab w:val="left" w:pos="8280"/>
              </w:tabs>
              <w:jc w:val="both"/>
              <w:rPr>
                <w:rFonts w:ascii="Arial" w:hAnsi="Arial" w:cs="Arial"/>
                <w:bCs/>
                <w:lang w:val="sr-Latn-CS"/>
              </w:rPr>
            </w:pPr>
            <w:r>
              <w:rPr>
                <w:rFonts w:ascii="Arial" w:hAnsi="Arial" w:cs="Arial"/>
                <w:bCs/>
                <w:lang w:val="da-DK"/>
              </w:rPr>
              <w:t xml:space="preserve">- Visoko obrazovanje u obimu od 240 CSPK-a (VII-1 nivo </w:t>
            </w:r>
            <w:r>
              <w:rPr>
                <w:rFonts w:ascii="Arial" w:hAnsi="Arial" w:cs="Arial"/>
                <w:bCs/>
                <w:lang w:val="da-DK"/>
              </w:rPr>
              <w:lastRenderedPageBreak/>
              <w:t>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Default="00652E3C" w:rsidP="005C2E63">
            <w:pPr>
              <w:tabs>
                <w:tab w:val="left" w:pos="8280"/>
              </w:tabs>
              <w:jc w:val="both"/>
              <w:rPr>
                <w:rFonts w:ascii="Arial" w:hAnsi="Arial" w:cs="Arial"/>
                <w:bCs/>
              </w:rPr>
            </w:pPr>
            <w:r>
              <w:rPr>
                <w:rFonts w:ascii="Arial" w:hAnsi="Arial" w:cs="Arial"/>
                <w:bCs/>
              </w:rPr>
              <w:t xml:space="preserve">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b/>
                <w:i/>
                <w:u w:val="single"/>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lastRenderedPageBreak/>
              <w:t xml:space="preserve">Vrši poslove koji se odnose na:. organizaciju  rada iz oblasti kontrole poreskih obveznika; donošenje godišnjeg i mjesečnih planova kontrola </w:t>
            </w:r>
            <w:r>
              <w:rPr>
                <w:rFonts w:ascii="Arial" w:hAnsi="Arial" w:cs="Arial"/>
                <w:lang w:val="hr-HR"/>
              </w:rPr>
              <w:lastRenderedPageBreak/>
              <w:t xml:space="preserve">filijale; učestvovanje  u izradi uputstava, metodologije i objašnjenja iz oblasti kontrole; koordiniranje rada terenske i kancelarijske kontrole; raspored naloga za kontrolu, određivanje obima kontrole i prioriteta, sprovođenje plana inspekcijske kontrole; klasifikaciju i selekciju poreskih prijava za kontrolu i procjenu poreskog potencijala poreskih obveznika u skladu sa planom kontrole Područne jedinice, staranje o radnoj disciplini i primjeni procedura inspekcijske kontrole; vrši i druge poslove u skladu sa utvrđenim procedurama; vrši i druge poslove po nalogu pretpostavljenih. </w:t>
            </w:r>
          </w:p>
        </w:tc>
      </w:tr>
      <w:tr w:rsidR="00652E3C" w:rsidTr="005C2E63">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w:t>
            </w:r>
            <w:r>
              <w:rPr>
                <w:rFonts w:ascii="Arial" w:hAnsi="Arial" w:cs="Arial"/>
                <w:lang w:val="hr-HR"/>
              </w:rPr>
              <w:t>40</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produktivnosti rada inspektora; utvrđivanje  nedostatka u pogledu stručnosti nadzora; izradu mjesečne analize o istom; dostavljanje podataka od značaja za izradu plana kontrola; obuku novozaposlenih inspektora, kancelarijskih i terenskih inspektora; vrši i </w:t>
            </w:r>
            <w:r>
              <w:rPr>
                <w:rFonts w:ascii="Arial" w:hAnsi="Arial" w:cs="Arial"/>
                <w:lang w:val="sr-Latn-CS"/>
              </w:rPr>
              <w:t xml:space="preserve">druge poslove po nalogu </w:t>
            </w:r>
            <w:r>
              <w:rPr>
                <w:rFonts w:ascii="Arial" w:hAnsi="Arial" w:cs="Arial"/>
                <w:lang w:val="hr-HR"/>
              </w:rPr>
              <w:t>pretpostavljenih.</w:t>
            </w:r>
          </w:p>
        </w:tc>
      </w:tr>
      <w:tr w:rsidR="00652E3C" w:rsidTr="005C2E63">
        <w:trPr>
          <w:cantSplit/>
        </w:trPr>
        <w:tc>
          <w:tcPr>
            <w:tcW w:w="9828" w:type="dxa"/>
            <w:gridSpan w:val="12"/>
          </w:tcPr>
          <w:p w:rsidR="00652E3C" w:rsidRPr="00A000CD" w:rsidRDefault="00652E3C" w:rsidP="005C2E63">
            <w:pPr>
              <w:jc w:val="center"/>
              <w:rPr>
                <w:rFonts w:ascii="Arial" w:hAnsi="Arial" w:cs="Arial"/>
                <w:i/>
                <w:lang w:val="hr-HR"/>
              </w:rPr>
            </w:pPr>
            <w:r w:rsidRPr="00A000CD">
              <w:rPr>
                <w:rFonts w:ascii="Arial" w:hAnsi="Arial" w:cs="Arial"/>
                <w:i/>
                <w:lang w:val="hr-HR"/>
              </w:rPr>
              <w:t>TERENSKA KONTROLA</w:t>
            </w:r>
          </w:p>
        </w:tc>
      </w:tr>
      <w:tr w:rsidR="00652E3C" w:rsidTr="005C2E63">
        <w:tc>
          <w:tcPr>
            <w:tcW w:w="1188" w:type="dxa"/>
            <w:gridSpan w:val="2"/>
          </w:tcPr>
          <w:p w:rsidR="00652E3C" w:rsidRPr="00A000CD" w:rsidRDefault="00652E3C" w:rsidP="005C2E63">
            <w:pPr>
              <w:jc w:val="center"/>
              <w:rPr>
                <w:rFonts w:ascii="Arial" w:hAnsi="Arial" w:cs="Arial"/>
                <w:lang w:val="hr-HR"/>
              </w:rPr>
            </w:pPr>
            <w:r>
              <w:rPr>
                <w:rFonts w:ascii="Arial" w:hAnsi="Arial" w:cs="Arial"/>
                <w:lang w:val="hr-HR"/>
              </w:rPr>
              <w:t>441</w:t>
            </w:r>
          </w:p>
          <w:p w:rsidR="00652E3C" w:rsidRPr="00A000CD" w:rsidRDefault="00652E3C" w:rsidP="005C2E63">
            <w:pPr>
              <w:jc w:val="center"/>
              <w:rPr>
                <w:rFonts w:ascii="Arial" w:hAnsi="Arial" w:cs="Arial"/>
                <w:lang w:val="hr-HR"/>
              </w:rPr>
            </w:pPr>
            <w:r>
              <w:rPr>
                <w:rFonts w:ascii="Arial" w:hAnsi="Arial" w:cs="Arial"/>
                <w:lang w:val="hr-HR"/>
              </w:rPr>
              <w:t>442</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lang w:val="hr-HR"/>
              </w:rPr>
            </w:pPr>
          </w:p>
          <w:p w:rsidR="00652E3C" w:rsidRPr="00687B35" w:rsidRDefault="00652E3C" w:rsidP="005C2E63">
            <w:pPr>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bCs/>
                <w:lang w:val="hr-HR"/>
              </w:rPr>
              <w:t xml:space="preserve">najsloženije terenske kompleksne kontrole; pripremu predinspekcijske analize i plana za sprovođenje kontrole; vršenje procjene mogućih rezultata kontrole i poreskog potencijala; vršenje intervjuisanja poreskog obveznika, računovođe i zaposlenih; vršenje pregleda računovodstvenih evidencija i </w:t>
            </w:r>
            <w:r>
              <w:rPr>
                <w:rFonts w:ascii="Arial" w:hAnsi="Arial" w:cs="Arial"/>
                <w:bCs/>
                <w:lang w:val="hr-HR"/>
              </w:rPr>
              <w:lastRenderedPageBreak/>
              <w:t>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lang w:val="hr-HR"/>
              </w:rPr>
            </w:pPr>
            <w:r>
              <w:rPr>
                <w:rFonts w:ascii="Arial" w:hAnsi="Arial" w:cs="Arial"/>
                <w:lang w:val="hr-HR"/>
              </w:rPr>
              <w:lastRenderedPageBreak/>
              <w:t>443</w:t>
            </w:r>
          </w:p>
          <w:p w:rsidR="00652E3C" w:rsidRPr="00A000CD" w:rsidRDefault="00652E3C" w:rsidP="005C2E63">
            <w:pPr>
              <w:jc w:val="center"/>
              <w:rPr>
                <w:rFonts w:ascii="Arial" w:hAnsi="Arial" w:cs="Arial"/>
                <w:lang w:val="hr-HR"/>
              </w:rPr>
            </w:pPr>
            <w:r>
              <w:rPr>
                <w:rFonts w:ascii="Arial" w:hAnsi="Arial" w:cs="Arial"/>
                <w:lang w:val="hr-HR"/>
              </w:rPr>
              <w:t>444</w:t>
            </w:r>
          </w:p>
          <w:p w:rsidR="00652E3C" w:rsidRPr="00A000CD" w:rsidRDefault="00652E3C" w:rsidP="005C2E63">
            <w:pPr>
              <w:jc w:val="center"/>
              <w:rPr>
                <w:rFonts w:ascii="Arial" w:hAnsi="Arial" w:cs="Arial"/>
                <w:lang w:val="hr-HR"/>
              </w:rPr>
            </w:pPr>
            <w:r>
              <w:rPr>
                <w:rFonts w:ascii="Arial" w:hAnsi="Arial" w:cs="Arial"/>
                <w:lang w:val="hr-HR"/>
              </w:rPr>
              <w:t>445</w:t>
            </w:r>
          </w:p>
          <w:p w:rsidR="00652E3C" w:rsidRPr="00A000CD" w:rsidRDefault="00652E3C" w:rsidP="005C2E63">
            <w:pPr>
              <w:jc w:val="center"/>
              <w:rPr>
                <w:rFonts w:ascii="Arial" w:hAnsi="Arial" w:cs="Arial"/>
                <w:lang w:val="hr-HR"/>
              </w:rPr>
            </w:pPr>
            <w:r>
              <w:rPr>
                <w:rFonts w:ascii="Arial" w:hAnsi="Arial" w:cs="Arial"/>
                <w:lang w:val="hr-HR"/>
              </w:rPr>
              <w:t>446</w:t>
            </w:r>
          </w:p>
          <w:p w:rsidR="00652E3C" w:rsidRPr="00A000CD" w:rsidRDefault="00652E3C" w:rsidP="005C2E63">
            <w:pPr>
              <w:jc w:val="center"/>
              <w:rPr>
                <w:rFonts w:ascii="Arial" w:hAnsi="Arial" w:cs="Arial"/>
                <w:lang w:val="hr-HR"/>
              </w:rPr>
            </w:pP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b/>
                <w:bCs/>
                <w:lang w:val="hr-HR"/>
              </w:rPr>
            </w:pPr>
          </w:p>
          <w:p w:rsidR="00652E3C" w:rsidRPr="00AF57A4" w:rsidRDefault="00652E3C" w:rsidP="005C2E63">
            <w:pPr>
              <w:rPr>
                <w:rFonts w:ascii="Arial" w:hAnsi="Arial" w:cs="Arial"/>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4</w:t>
            </w:r>
          </w:p>
          <w:p w:rsidR="00652E3C" w:rsidRDefault="00652E3C" w:rsidP="005C2E63">
            <w:pPr>
              <w:rPr>
                <w:rFonts w:ascii="Arial" w:hAnsi="Arial" w:cs="Arial"/>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terensku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w:t>
            </w:r>
            <w:r>
              <w:rPr>
                <w:rFonts w:ascii="Arial" w:hAnsi="Arial" w:cs="Arial"/>
                <w:bCs/>
                <w:lang w:val="hr-HR"/>
              </w:rPr>
              <w:t>, podnošenje zahtjeva za pokretanje prekršajnog postupka, sačinjavanje izvještaja o rezultatima inspekcijskog nadzora; vrši i druge poslove u skladu sa utvrđenim procedurama</w:t>
            </w:r>
            <w:r>
              <w:rPr>
                <w:rFonts w:ascii="Arial" w:hAnsi="Arial" w:cs="Arial"/>
                <w:lang w:val="hr-HR"/>
              </w:rPr>
              <w:t>; vrši i druge oslove po nalogu</w:t>
            </w:r>
            <w:r>
              <w:rPr>
                <w:rFonts w:ascii="Arial" w:hAnsi="Arial" w:cs="Arial"/>
                <w:lang w:val="sr-Latn-CS"/>
              </w:rPr>
              <w:t xml:space="preserve"> </w:t>
            </w:r>
            <w:r>
              <w:rPr>
                <w:rFonts w:ascii="Arial" w:hAnsi="Arial" w:cs="Arial"/>
                <w:lang w:val="hr-HR"/>
              </w:rPr>
              <w:t xml:space="preserve">pretpostavljenih. </w:t>
            </w:r>
          </w:p>
        </w:tc>
      </w:tr>
      <w:tr w:rsidR="00652E3C" w:rsidTr="005C2E63">
        <w:tc>
          <w:tcPr>
            <w:tcW w:w="1188" w:type="dxa"/>
            <w:gridSpan w:val="2"/>
          </w:tcPr>
          <w:p w:rsidR="00652E3C" w:rsidRDefault="00652E3C" w:rsidP="005C2E63">
            <w:pPr>
              <w:jc w:val="center"/>
              <w:rPr>
                <w:rFonts w:ascii="Arial" w:hAnsi="Arial" w:cs="Arial"/>
                <w:lang w:val="hr-HR"/>
              </w:rPr>
            </w:pPr>
            <w:r>
              <w:rPr>
                <w:rFonts w:ascii="Arial" w:hAnsi="Arial" w:cs="Arial"/>
                <w:lang w:val="hr-HR"/>
              </w:rPr>
              <w:t>447</w:t>
            </w:r>
          </w:p>
          <w:p w:rsidR="00652E3C" w:rsidRPr="00A000CD" w:rsidRDefault="00652E3C" w:rsidP="005C2E63">
            <w:pPr>
              <w:jc w:val="center"/>
              <w:rPr>
                <w:rFonts w:ascii="Arial" w:hAnsi="Arial" w:cs="Arial"/>
                <w:lang w:val="hr-HR"/>
              </w:rPr>
            </w:pPr>
            <w:r>
              <w:rPr>
                <w:rFonts w:ascii="Arial" w:hAnsi="Arial" w:cs="Arial"/>
                <w:lang w:val="hr-HR"/>
              </w:rPr>
              <w:t>448</w:t>
            </w:r>
          </w:p>
          <w:p w:rsidR="00652E3C" w:rsidRPr="00A000CD" w:rsidRDefault="00652E3C" w:rsidP="005C2E63">
            <w:pPr>
              <w:jc w:val="center"/>
              <w:rPr>
                <w:rFonts w:ascii="Arial" w:hAnsi="Arial" w:cs="Arial"/>
                <w:lang w:val="hr-HR"/>
              </w:rPr>
            </w:pP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lang w:val="hr-HR"/>
              </w:rPr>
            </w:pPr>
          </w:p>
          <w:p w:rsidR="00652E3C" w:rsidRPr="00687B35" w:rsidRDefault="00652E3C" w:rsidP="005C2E63">
            <w:pPr>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poslove terenske kontrole;</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w:t>
            </w:r>
            <w:r>
              <w:rPr>
                <w:rFonts w:ascii="Arial" w:hAnsi="Arial" w:cs="Arial"/>
                <w:bCs/>
                <w:lang w:val="hr-HR"/>
              </w:rPr>
              <w:lastRenderedPageBreak/>
              <w:t>dokumentacije;  primjenuju indirektne metode kontrole ukoliko ocijeni da poslovne knjige ne odražavaju stvarno poslovanje poreskog obveznika; sačinjavanje zapisnik o izvršenom inspekcijskom nadzoru; donošenje zaključaka i rješenja,preduzimanje mjera u slučaju povrede propisa; izdavanje prekršajnog naloga</w:t>
            </w:r>
            <w:r>
              <w:rPr>
                <w:rFonts w:ascii="Arial" w:hAnsi="Arial" w:cs="Arial"/>
                <w:lang w:val="hr-HR"/>
              </w:rPr>
              <w:t xml:space="preserve"> i naplatu novčanih kazni za prekršaj;</w:t>
            </w:r>
            <w:r>
              <w:rPr>
                <w:rFonts w:ascii="Arial" w:hAnsi="Arial" w:cs="Arial"/>
                <w:bCs/>
                <w:lang w:val="hr-HR"/>
              </w:rPr>
              <w:t>,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12"/>
          </w:tcPr>
          <w:p w:rsidR="00652E3C" w:rsidRPr="00B16621" w:rsidRDefault="00652E3C" w:rsidP="005C2E63">
            <w:pPr>
              <w:tabs>
                <w:tab w:val="left" w:pos="6390"/>
              </w:tabs>
              <w:jc w:val="center"/>
              <w:rPr>
                <w:rFonts w:ascii="Arial" w:hAnsi="Arial" w:cs="Arial"/>
                <w:i/>
                <w:lang w:val="hr-HR"/>
              </w:rPr>
            </w:pPr>
            <w:r w:rsidRPr="00B16621">
              <w:rPr>
                <w:rFonts w:ascii="Arial" w:hAnsi="Arial" w:cs="Arial"/>
                <w:i/>
                <w:lang w:val="hr-HR"/>
              </w:rPr>
              <w:lastRenderedPageBreak/>
              <w:t>KANCELARIJSKA KONTROLA</w:t>
            </w:r>
          </w:p>
        </w:tc>
      </w:tr>
      <w:tr w:rsidR="00652E3C" w:rsidTr="005C2E63">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t>44</w:t>
            </w:r>
            <w:r>
              <w:rPr>
                <w:rFonts w:ascii="Arial" w:hAnsi="Arial" w:cs="Arial"/>
                <w:lang w:val="hr-HR"/>
              </w:rPr>
              <w:t>9</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t>450</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xml:space="preserve">- Visoko obrazovanje u obimu od 240 CSPK-a (VII-1 nivo </w:t>
            </w:r>
            <w:r>
              <w:rPr>
                <w:rFonts w:ascii="Arial" w:hAnsi="Arial" w:cs="Arial"/>
                <w:bCs/>
                <w:lang w:val="da-DK"/>
              </w:rPr>
              <w:lastRenderedPageBreak/>
              <w:t>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Default="00652E3C" w:rsidP="005C2E63">
            <w:pPr>
              <w:tabs>
                <w:tab w:val="left" w:pos="8280"/>
              </w:tabs>
              <w:jc w:val="both"/>
              <w:rPr>
                <w:rFonts w:ascii="Arial" w:hAnsi="Arial" w:cs="Arial"/>
                <w:bCs/>
              </w:rPr>
            </w:pPr>
            <w:r>
              <w:rPr>
                <w:rFonts w:ascii="Arial" w:hAnsi="Arial" w:cs="Arial"/>
                <w:bCs/>
              </w:rPr>
              <w:t xml:space="preserve">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w:t>
            </w:r>
            <w:r>
              <w:rPr>
                <w:rFonts w:ascii="Arial" w:hAnsi="Arial" w:cs="Arial"/>
                <w:bCs/>
                <w:lang w:val="hr-HR"/>
              </w:rPr>
              <w:lastRenderedPageBreak/>
              <w:t>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9828" w:type="dxa"/>
            <w:gridSpan w:val="12"/>
            <w:shd w:val="clear" w:color="auto" w:fill="E0E0E0"/>
          </w:tcPr>
          <w:p w:rsidR="00652E3C" w:rsidRDefault="00652E3C" w:rsidP="005C2E63">
            <w:pPr>
              <w:jc w:val="center"/>
              <w:rPr>
                <w:rFonts w:ascii="Arial" w:hAnsi="Arial" w:cs="Arial"/>
                <w:lang w:val="hr-HR"/>
              </w:rPr>
            </w:pPr>
          </w:p>
          <w:p w:rsidR="00652E3C" w:rsidRPr="00267DA1" w:rsidRDefault="00652E3C" w:rsidP="005C2E63">
            <w:pPr>
              <w:jc w:val="center"/>
              <w:rPr>
                <w:rFonts w:ascii="Arial" w:hAnsi="Arial" w:cs="Arial"/>
                <w:b/>
                <w:lang w:val="hr-HR"/>
              </w:rPr>
            </w:pPr>
            <w:r w:rsidRPr="00267DA1">
              <w:rPr>
                <w:rFonts w:ascii="Arial" w:hAnsi="Arial" w:cs="Arial"/>
                <w:b/>
                <w:lang w:val="hr-HR"/>
              </w:rPr>
              <w:t>6.4.4.4 Ekspozitura Tivat (7)</w:t>
            </w:r>
          </w:p>
          <w:p w:rsidR="00652E3C" w:rsidRPr="00A000CD" w:rsidRDefault="00652E3C" w:rsidP="005C2E63">
            <w:pPr>
              <w:jc w:val="center"/>
              <w:rPr>
                <w:rFonts w:ascii="Arial" w:hAnsi="Arial" w:cs="Arial"/>
                <w:lang w:val="sr-Latn-CS"/>
              </w:rPr>
            </w:pPr>
          </w:p>
        </w:tc>
      </w:tr>
      <w:tr w:rsidR="00652E3C" w:rsidTr="005C2E63">
        <w:tc>
          <w:tcPr>
            <w:tcW w:w="1188" w:type="dxa"/>
            <w:gridSpan w:val="2"/>
          </w:tcPr>
          <w:p w:rsidR="00652E3C" w:rsidRPr="00A000CD" w:rsidRDefault="00652E3C" w:rsidP="005C2E63">
            <w:pPr>
              <w:jc w:val="center"/>
              <w:rPr>
                <w:rFonts w:ascii="Arial" w:hAnsi="Arial" w:cs="Arial"/>
                <w:lang w:val="hr-HR"/>
              </w:rPr>
            </w:pPr>
            <w:r w:rsidRPr="00A000CD">
              <w:rPr>
                <w:rFonts w:ascii="Arial" w:hAnsi="Arial" w:cs="Arial"/>
                <w:lang w:val="hr-HR"/>
              </w:rPr>
              <w:t>451</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Samostalni/a savjetnik/ca I</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color w:val="FF0000"/>
                <w:lang w:val="hr-HR"/>
              </w:rPr>
            </w:pPr>
          </w:p>
          <w:p w:rsidR="00652E3C" w:rsidRDefault="00652E3C" w:rsidP="005C2E63">
            <w:pPr>
              <w:tabs>
                <w:tab w:val="left" w:pos="8280"/>
              </w:tabs>
              <w:jc w:val="both"/>
              <w:rPr>
                <w:rFonts w:ascii="Arial" w:hAnsi="Arial" w:cs="Arial"/>
                <w:lang w:val="hr-HR"/>
              </w:rPr>
            </w:pPr>
          </w:p>
          <w:p w:rsidR="00652E3C" w:rsidRDefault="00652E3C" w:rsidP="005C2E63">
            <w:pPr>
              <w:rPr>
                <w:rFonts w:ascii="Arial" w:hAnsi="Arial" w:cs="Arial"/>
                <w:i/>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tabs>
                <w:tab w:val="left" w:pos="780"/>
              </w:tabs>
              <w:rPr>
                <w:rFonts w:ascii="Arial" w:hAnsi="Arial" w:cs="Arial"/>
                <w:b/>
                <w:i/>
                <w:color w:val="0000FF"/>
                <w:u w:val="single"/>
                <w:lang w:val="hr-HR"/>
              </w:rPr>
            </w:pPr>
            <w:r>
              <w:rPr>
                <w:rFonts w:ascii="Arial" w:hAnsi="Arial" w:cs="Arial"/>
                <w:b/>
                <w:i/>
                <w:color w:val="0000FF"/>
                <w:u w:val="single"/>
                <w:lang w:val="hr-HR"/>
              </w:rPr>
              <w:t xml:space="preserve"> </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organizaciju rada ekspoziture; računovodstva prihoda</w:t>
            </w:r>
            <w:r>
              <w:rPr>
                <w:rFonts w:ascii="Arial" w:hAnsi="Arial" w:cs="Arial"/>
                <w:bCs/>
                <w:lang w:val="hr-HR"/>
              </w:rPr>
              <w:t xml:space="preserve"> i obradu poreskih prijava i poreskih uplata,</w:t>
            </w:r>
            <w:r>
              <w:rPr>
                <w:rFonts w:ascii="Arial" w:hAnsi="Arial" w:cs="Arial"/>
                <w:lang w:val="hr-HR"/>
              </w:rPr>
              <w:t xml:space="preserve"> pružanju usluga poreskim obveznicima,  </w:t>
            </w:r>
            <w:r>
              <w:rPr>
                <w:rFonts w:ascii="Arial" w:hAnsi="Arial" w:cs="Arial"/>
                <w:bCs/>
                <w:lang w:val="hr-HR"/>
              </w:rPr>
              <w:t>registraciju poreskih obveznika, obveznika doprinosa i osiguranika;</w:t>
            </w:r>
            <w:r>
              <w:rPr>
                <w:rFonts w:ascii="Arial" w:hAnsi="Arial" w:cs="Arial"/>
                <w:lang w:val="hr-HR"/>
              </w:rPr>
              <w:t xml:space="preserve"> kancelarijsku i terensku naplatu kod poreskih obveznika koordiniranje administrativno-tehničkim poslovima u ekspozituri. praćenje propisa iz oblasti  fiskalnog sistema;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bCs/>
                <w:lang w:val="hr-HR"/>
              </w:rPr>
            </w:pPr>
            <w:r w:rsidRPr="00A000CD">
              <w:rPr>
                <w:rFonts w:ascii="Arial" w:hAnsi="Arial" w:cs="Arial"/>
                <w:bCs/>
                <w:lang w:val="hr-HR"/>
              </w:rPr>
              <w:t>452</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Samostalni/a savjetnik/ca II</w:t>
            </w:r>
          </w:p>
          <w:p w:rsidR="00652E3C" w:rsidRDefault="00652E3C" w:rsidP="005C2E63">
            <w:pPr>
              <w:tabs>
                <w:tab w:val="left" w:pos="8280"/>
              </w:tabs>
              <w:jc w:val="both"/>
              <w:rPr>
                <w:rFonts w:ascii="Arial" w:hAnsi="Arial" w:cs="Arial"/>
                <w:bCs/>
                <w:lang w:val="da-DK"/>
              </w:rPr>
            </w:pPr>
          </w:p>
          <w:p w:rsidR="00652E3C" w:rsidRDefault="00652E3C" w:rsidP="005C2E63">
            <w:pPr>
              <w:tabs>
                <w:tab w:val="left" w:pos="8280"/>
              </w:tabs>
              <w:jc w:val="both"/>
              <w:rPr>
                <w:rFonts w:ascii="Arial" w:hAnsi="Arial" w:cs="Arial"/>
                <w:bCs/>
                <w:lang w:val="sr-Latn-CS"/>
              </w:rPr>
            </w:pPr>
            <w:r>
              <w:rPr>
                <w:rFonts w:ascii="Arial" w:hAnsi="Arial" w:cs="Arial"/>
                <w:bCs/>
                <w:lang w:val="da-DK"/>
              </w:rPr>
              <w:lastRenderedPageBreak/>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w:t>
            </w:r>
            <w:r>
              <w:rPr>
                <w:rFonts w:ascii="Arial" w:hAnsi="Arial" w:cs="Arial"/>
                <w:lang w:val="hr-HR"/>
              </w:rPr>
              <w:lastRenderedPageBreak/>
              <w:t xml:space="preserve">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započinje ograničene mjere naplate zaostalog 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bCs/>
                <w:lang w:val="hr-HR"/>
              </w:rPr>
            </w:pPr>
            <w:r w:rsidRPr="00A000CD">
              <w:rPr>
                <w:rFonts w:ascii="Arial" w:hAnsi="Arial" w:cs="Arial"/>
                <w:bCs/>
                <w:lang w:val="hr-HR"/>
              </w:rPr>
              <w:lastRenderedPageBreak/>
              <w:t>453</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
                <w:bCs/>
                <w:lang w:val="hr-HR"/>
              </w:rPr>
              <w:t xml:space="preserve"> </w:t>
            </w: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lang w:val="hr-HR"/>
              </w:rPr>
            </w:pPr>
          </w:p>
          <w:p w:rsidR="00652E3C" w:rsidRPr="00D96DF0" w:rsidRDefault="00652E3C" w:rsidP="005C2E63">
            <w:pPr>
              <w:rPr>
                <w:rFonts w:ascii="Arial" w:hAnsi="Arial" w:cs="Arial"/>
                <w:b/>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pružanje informacija i pomoći poreskim obveznicima, o pravima i obavezama po poreskim propisima; davanje odgovara na pitanja građana (prilikom ličnih posjeta, telefonom, pismenim putem i elektronskom poštom), prosljeđivanje istih odgovarajućim kancelarijama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1188" w:type="dxa"/>
            <w:gridSpan w:val="2"/>
          </w:tcPr>
          <w:p w:rsidR="00652E3C" w:rsidRPr="00A000CD" w:rsidRDefault="00652E3C" w:rsidP="005C2E63">
            <w:pPr>
              <w:jc w:val="center"/>
              <w:rPr>
                <w:rFonts w:ascii="Arial" w:hAnsi="Arial" w:cs="Arial"/>
                <w:bCs/>
                <w:lang w:val="hr-HR"/>
              </w:rPr>
            </w:pPr>
            <w:r w:rsidRPr="00A000CD">
              <w:rPr>
                <w:rFonts w:ascii="Arial" w:hAnsi="Arial" w:cs="Arial"/>
                <w:bCs/>
                <w:lang w:val="hr-HR"/>
              </w:rPr>
              <w:t>454</w:t>
            </w:r>
          </w:p>
        </w:tc>
        <w:tc>
          <w:tcPr>
            <w:tcW w:w="3116"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
                <w:bCs/>
                <w:lang w:val="hr-HR"/>
              </w:rPr>
              <w:lastRenderedPageBreak/>
              <w:t xml:space="preserve"> </w:t>
            </w: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rPr>
                <w:rFonts w:ascii="Arial" w:hAnsi="Arial" w:cs="Arial"/>
                <w:lang w:val="hr-HR"/>
              </w:rPr>
            </w:pPr>
          </w:p>
          <w:p w:rsidR="00652E3C" w:rsidRDefault="00652E3C" w:rsidP="005C2E63">
            <w:pPr>
              <w:rPr>
                <w:rFonts w:ascii="Arial" w:hAnsi="Arial" w:cs="Arial"/>
                <w:b/>
                <w:i/>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230" w:type="dxa"/>
            <w:gridSpan w:val="5"/>
          </w:tcPr>
          <w:p w:rsidR="00652E3C" w:rsidRPr="004B139D" w:rsidRDefault="00652E3C" w:rsidP="005C2E63">
            <w:pPr>
              <w:jc w:val="both"/>
              <w:rPr>
                <w:rFonts w:ascii="Arial" w:hAnsi="Arial" w:cs="Arial"/>
                <w:lang w:val="hr-HR"/>
              </w:rPr>
            </w:pPr>
            <w:r>
              <w:rPr>
                <w:rFonts w:ascii="Arial" w:hAnsi="Arial" w:cs="Arial"/>
                <w:lang w:val="hr-HR"/>
              </w:rPr>
              <w:t xml:space="preserve">Vrši poslove koji se odnose na:  pružanje potrebnih informacija poreskim obveznicima za podnošenje poreske prijave; kontrolu kompletnosti podataka u poreskoj prijavi, ispravnosti i kvaliteta </w:t>
            </w:r>
            <w:r>
              <w:rPr>
                <w:rFonts w:ascii="Arial" w:hAnsi="Arial" w:cs="Arial"/>
                <w:lang w:val="hr-HR"/>
              </w:rPr>
              <w:lastRenderedPageBreak/>
              <w:t xml:space="preserve">propisane prateće dokumentacije; kontrolu; prijem i evidentiranje poreskih prijava; unos podataka; izdavanje potvrde poreskom obvezniku o podnešenoj prijavi; izvještavnje poreskog obveznika o ispravnosti podnešenih prijava u prethodnom periodu; odgovoran je za pravilan unos podataka u sistem i vođenje evidencije; podnošenje potrebnih izvještaja;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rPr>
          <w:trHeight w:val="4854"/>
        </w:trPr>
        <w:tc>
          <w:tcPr>
            <w:tcW w:w="1188"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455</w:t>
            </w:r>
          </w:p>
          <w:p w:rsidR="00652E3C" w:rsidRPr="00A000CD" w:rsidRDefault="00652E3C" w:rsidP="005C2E63">
            <w:pPr>
              <w:jc w:val="center"/>
              <w:rPr>
                <w:rFonts w:ascii="Arial" w:hAnsi="Arial" w:cs="Arial"/>
                <w:bCs/>
                <w:lang w:val="hr-HR"/>
              </w:rPr>
            </w:pPr>
            <w:r w:rsidRPr="00A000CD">
              <w:rPr>
                <w:rFonts w:ascii="Arial" w:hAnsi="Arial" w:cs="Arial"/>
                <w:bCs/>
                <w:lang w:val="hr-HR"/>
              </w:rPr>
              <w:t>456</w:t>
            </w:r>
          </w:p>
        </w:tc>
        <w:tc>
          <w:tcPr>
            <w:tcW w:w="3116"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2</w:t>
            </w:r>
          </w:p>
        </w:tc>
        <w:tc>
          <w:tcPr>
            <w:tcW w:w="4230" w:type="dxa"/>
            <w:gridSpan w:val="5"/>
          </w:tcPr>
          <w:p w:rsidR="00652E3C" w:rsidRPr="004B139D"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obradu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pretpostavljenih.</w:t>
            </w:r>
          </w:p>
        </w:tc>
      </w:tr>
      <w:tr w:rsidR="00652E3C" w:rsidTr="005C2E63">
        <w:trPr>
          <w:trHeight w:val="2685"/>
        </w:trPr>
        <w:tc>
          <w:tcPr>
            <w:tcW w:w="1188" w:type="dxa"/>
            <w:gridSpan w:val="2"/>
            <w:tcBorders>
              <w:bottom w:val="single" w:sz="4" w:space="0" w:color="auto"/>
            </w:tcBorders>
          </w:tcPr>
          <w:p w:rsidR="00652E3C" w:rsidRPr="00A000CD" w:rsidRDefault="00652E3C" w:rsidP="005C2E63">
            <w:pPr>
              <w:jc w:val="center"/>
              <w:rPr>
                <w:rFonts w:ascii="Arial" w:hAnsi="Arial" w:cs="Arial"/>
                <w:bCs/>
                <w:lang w:val="hr-HR"/>
              </w:rPr>
            </w:pPr>
            <w:r w:rsidRPr="00A000CD">
              <w:rPr>
                <w:rFonts w:ascii="Arial" w:hAnsi="Arial" w:cs="Arial"/>
                <w:bCs/>
                <w:lang w:val="hr-HR"/>
              </w:rPr>
              <w:t>457</w:t>
            </w:r>
          </w:p>
        </w:tc>
        <w:tc>
          <w:tcPr>
            <w:tcW w:w="3116"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xml:space="preserve">- poznavanje rada na </w:t>
            </w:r>
            <w:r>
              <w:rPr>
                <w:rFonts w:ascii="Arial" w:hAnsi="Arial" w:cs="Arial"/>
                <w:bCs/>
                <w:lang w:val="da-DK"/>
              </w:rPr>
              <w:lastRenderedPageBreak/>
              <w:t>računaru</w:t>
            </w:r>
          </w:p>
          <w:p w:rsidR="00652E3C" w:rsidRDefault="00652E3C" w:rsidP="005C2E63">
            <w:pPr>
              <w:jc w:val="both"/>
              <w:rPr>
                <w:rFonts w:ascii="Arial" w:hAnsi="Arial" w:cs="Arial"/>
                <w:b/>
                <w:bCs/>
                <w:lang w:val="hr-HR"/>
              </w:rPr>
            </w:pPr>
          </w:p>
        </w:tc>
        <w:tc>
          <w:tcPr>
            <w:tcW w:w="1294" w:type="dxa"/>
            <w:gridSpan w:val="3"/>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230" w:type="dxa"/>
            <w:gridSpan w:val="5"/>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analizu i kontrolu odobrenja i zaduženja izvršenih automatskom obradom podataka poreskih obveznika po vrstama poreza; davanje naloga za knjiženje na kontima glavne knjige za odobrenja i zaduženja poreskih obveznika po vrstama poreza koji nijesu obuhvaćeni automatskom obradom podataka; sastavlja periodične obračune i završni račun; davanje naloga za pražnjenje sredstava; kontrolu sintetičkih knjiženja izvršenih </w:t>
            </w:r>
            <w:r>
              <w:rPr>
                <w:rFonts w:ascii="Arial" w:hAnsi="Arial" w:cs="Arial"/>
                <w:lang w:val="hr-HR"/>
              </w:rPr>
              <w:lastRenderedPageBreak/>
              <w:t>automatskom obradom podataka, sintetička knjiženja na odgovarajućim računima koja nijesu obuhvaćena automatskom obradom podataka; sukcesivno i periodično upoređenje na analitičkim kontima glavne knjige; sravnjenja i ispravke na kontima sintetike ili analitike; knjiženje i kontrolu na idividualnim računima obveznika (analitički); obračun kamata za neblagovremeno izvršene uplate koje nijesu sistemski obrađene; učešće u sastavljanju godišnjeg završnog računa poreza i doprinosa; sastavljanje iskaza o stanju duga i dostavu podataka za prinudnu naplatu javnih prihoda;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rPr>
          <w:trHeight w:val="714"/>
        </w:trPr>
        <w:tc>
          <w:tcPr>
            <w:tcW w:w="9828" w:type="dxa"/>
            <w:gridSpan w:val="12"/>
            <w:tcBorders>
              <w:bottom w:val="single" w:sz="4" w:space="0" w:color="auto"/>
            </w:tcBorders>
            <w:shd w:val="clear" w:color="auto" w:fill="E0E0E0"/>
          </w:tcPr>
          <w:p w:rsidR="00652E3C" w:rsidRPr="00A000CD" w:rsidRDefault="00652E3C" w:rsidP="005C2E63">
            <w:pPr>
              <w:pStyle w:val="Heading9"/>
              <w:jc w:val="center"/>
              <w:rPr>
                <w:rFonts w:ascii="Arial" w:hAnsi="Arial" w:cs="Arial"/>
                <w:b w:val="0"/>
                <w:i/>
                <w:sz w:val="22"/>
                <w:szCs w:val="22"/>
              </w:rPr>
            </w:pPr>
          </w:p>
          <w:p w:rsidR="00652E3C" w:rsidRPr="00A000CD" w:rsidRDefault="00652E3C" w:rsidP="005C2E63">
            <w:pPr>
              <w:pStyle w:val="Heading9"/>
              <w:jc w:val="center"/>
              <w:rPr>
                <w:rFonts w:ascii="Arial" w:hAnsi="Arial" w:cs="Arial"/>
                <w:b w:val="0"/>
                <w:i/>
                <w:sz w:val="22"/>
                <w:szCs w:val="22"/>
              </w:rPr>
            </w:pPr>
            <w:r w:rsidRPr="00A000CD">
              <w:rPr>
                <w:rFonts w:ascii="Arial" w:hAnsi="Arial" w:cs="Arial"/>
                <w:b w:val="0"/>
                <w:i/>
                <w:sz w:val="22"/>
                <w:szCs w:val="22"/>
              </w:rPr>
              <w:t>6.4.4.5. Ekspozitura Kotor  (7)</w:t>
            </w:r>
          </w:p>
          <w:p w:rsidR="00652E3C" w:rsidRPr="00A000CD" w:rsidRDefault="00652E3C" w:rsidP="005C2E63">
            <w:pPr>
              <w:pStyle w:val="Heading9"/>
              <w:jc w:val="center"/>
              <w:rPr>
                <w:rFonts w:ascii="Arial" w:hAnsi="Arial" w:cs="Arial"/>
                <w:b w:val="0"/>
                <w:sz w:val="22"/>
                <w:szCs w:val="22"/>
              </w:rPr>
            </w:pPr>
          </w:p>
        </w:tc>
      </w:tr>
      <w:tr w:rsidR="00652E3C" w:rsidTr="005C2E63">
        <w:trPr>
          <w:trHeight w:val="3108"/>
        </w:trPr>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t>458</w:t>
            </w:r>
          </w:p>
        </w:tc>
        <w:tc>
          <w:tcPr>
            <w:tcW w:w="3296" w:type="dxa"/>
            <w:gridSpan w:val="3"/>
          </w:tcPr>
          <w:p w:rsidR="00652E3C" w:rsidRPr="004B139D" w:rsidRDefault="00652E3C" w:rsidP="005C2E63">
            <w:pPr>
              <w:pStyle w:val="Heading1"/>
              <w:jc w:val="both"/>
              <w:rPr>
                <w:rFonts w:ascii="Arial" w:hAnsi="Arial" w:cs="Arial"/>
                <w:b w:val="0"/>
                <w:sz w:val="22"/>
                <w:szCs w:val="22"/>
                <w:lang w:val="hr-HR"/>
              </w:rPr>
            </w:pPr>
            <w:r w:rsidRPr="004B139D">
              <w:rPr>
                <w:rFonts w:ascii="Arial" w:hAnsi="Arial" w:cs="Arial"/>
                <w:b w:val="0"/>
                <w:sz w:val="22"/>
                <w:szCs w:val="22"/>
              </w:rPr>
              <w:t>Samostalni</w:t>
            </w:r>
            <w:r w:rsidRPr="004B139D">
              <w:rPr>
                <w:rFonts w:ascii="Arial" w:hAnsi="Arial" w:cs="Arial"/>
                <w:b w:val="0"/>
                <w:sz w:val="22"/>
                <w:szCs w:val="22"/>
                <w:lang w:val="hr-HR"/>
              </w:rPr>
              <w:t>/</w:t>
            </w:r>
            <w:r w:rsidRPr="004B139D">
              <w:rPr>
                <w:rFonts w:ascii="Arial" w:hAnsi="Arial" w:cs="Arial"/>
                <w:b w:val="0"/>
                <w:sz w:val="22"/>
                <w:szCs w:val="22"/>
              </w:rPr>
              <w:t>a</w:t>
            </w:r>
            <w:r w:rsidRPr="004B139D">
              <w:rPr>
                <w:rFonts w:ascii="Arial" w:hAnsi="Arial" w:cs="Arial"/>
                <w:b w:val="0"/>
                <w:sz w:val="22"/>
                <w:szCs w:val="22"/>
                <w:lang w:val="hr-HR"/>
              </w:rPr>
              <w:t xml:space="preserve"> </w:t>
            </w:r>
            <w:r w:rsidRPr="004B139D">
              <w:rPr>
                <w:rFonts w:ascii="Arial" w:hAnsi="Arial" w:cs="Arial"/>
                <w:b w:val="0"/>
                <w:sz w:val="22"/>
                <w:szCs w:val="22"/>
              </w:rPr>
              <w:t>savjetnik</w:t>
            </w:r>
            <w:r w:rsidRPr="004B139D">
              <w:rPr>
                <w:rFonts w:ascii="Arial" w:hAnsi="Arial" w:cs="Arial"/>
                <w:b w:val="0"/>
                <w:bCs w:val="0"/>
                <w:sz w:val="22"/>
                <w:szCs w:val="22"/>
                <w:lang w:val="hr-HR"/>
              </w:rPr>
              <w:t>/ca</w:t>
            </w:r>
            <w:r w:rsidRPr="004B139D">
              <w:rPr>
                <w:rFonts w:ascii="Arial" w:hAnsi="Arial" w:cs="Arial"/>
                <w:b w:val="0"/>
                <w:sz w:val="22"/>
                <w:szCs w:val="22"/>
                <w:lang w:val="hr-HR"/>
              </w:rPr>
              <w:t xml:space="preserve"> </w:t>
            </w:r>
            <w:r w:rsidRPr="004B139D">
              <w:rPr>
                <w:rFonts w:ascii="Arial" w:hAnsi="Arial" w:cs="Arial"/>
                <w:b w:val="0"/>
                <w:sz w:val="22"/>
                <w:szCs w:val="22"/>
              </w:rPr>
              <w:t>I</w:t>
            </w:r>
          </w:p>
          <w:p w:rsidR="00652E3C" w:rsidRPr="004B139D" w:rsidRDefault="00652E3C" w:rsidP="005C2E63">
            <w:pPr>
              <w:jc w:val="center"/>
              <w:rPr>
                <w:rFonts w:ascii="Arial" w:hAnsi="Arial" w:cs="Arial"/>
                <w:b/>
                <w:lang w:val="hr-HR"/>
              </w:rPr>
            </w:pPr>
          </w:p>
          <w:p w:rsidR="00652E3C" w:rsidRDefault="00652E3C" w:rsidP="005C2E63">
            <w:pPr>
              <w:tabs>
                <w:tab w:val="left" w:pos="8280"/>
              </w:tabs>
              <w:jc w:val="both"/>
              <w:rPr>
                <w:rFonts w:ascii="Arial" w:hAnsi="Arial" w:cs="Arial"/>
                <w:bCs/>
                <w:lang w:val="sr-Latn-CS"/>
              </w:rPr>
            </w:pPr>
            <w:r w:rsidRPr="00A000CD">
              <w:rPr>
                <w:rFonts w:ascii="Arial" w:hAnsi="Arial" w:cs="Arial"/>
                <w:bCs/>
                <w:lang w:val="hr-HR"/>
              </w:rPr>
              <w:t xml:space="preserve">- </w:t>
            </w:r>
            <w:r w:rsidRPr="00A000CD">
              <w:rPr>
                <w:rFonts w:ascii="Arial" w:hAnsi="Arial" w:cs="Arial"/>
                <w:bCs/>
              </w:rPr>
              <w:t>Visoko obrazovanje u obimu od 240 CSPK-a (VII-1 nivo kvalifikacije obrazovanja)</w:t>
            </w:r>
            <w:r w:rsidRPr="00A000CD">
              <w:rPr>
                <w:rFonts w:ascii="Arial" w:hAnsi="Arial" w:cs="Arial"/>
                <w:bCs/>
                <w:lang w:val="sr-Latn-CS"/>
              </w:rPr>
              <w:t xml:space="preserve"> </w:t>
            </w:r>
          </w:p>
          <w:p w:rsidR="00652E3C" w:rsidRPr="00A000CD" w:rsidRDefault="00652E3C" w:rsidP="005C2E63">
            <w:pPr>
              <w:tabs>
                <w:tab w:val="left" w:pos="8280"/>
              </w:tabs>
              <w:jc w:val="both"/>
              <w:rPr>
                <w:rFonts w:ascii="Arial" w:hAnsi="Arial" w:cs="Arial"/>
                <w:bCs/>
                <w:lang w:val="hr-HR"/>
              </w:rPr>
            </w:pPr>
            <w:r>
              <w:rPr>
                <w:rFonts w:ascii="Arial" w:hAnsi="Arial" w:cs="Arial"/>
                <w:bCs/>
                <w:lang w:val="hr-HR"/>
              </w:rPr>
              <w:t>-</w:t>
            </w:r>
            <w:r w:rsidRPr="00A000CD">
              <w:rPr>
                <w:rFonts w:ascii="Arial" w:hAnsi="Arial" w:cs="Arial"/>
                <w:bCs/>
                <w:lang w:val="hr-HR"/>
              </w:rPr>
              <w:t xml:space="preserve"> </w:t>
            </w:r>
            <w:r w:rsidRPr="00A000CD">
              <w:rPr>
                <w:rFonts w:ascii="Arial" w:hAnsi="Arial" w:cs="Arial"/>
                <w:bCs/>
              </w:rPr>
              <w:t>Pravni</w:t>
            </w:r>
            <w:r w:rsidRPr="00A000CD">
              <w:rPr>
                <w:rFonts w:ascii="Arial" w:hAnsi="Arial" w:cs="Arial"/>
                <w:bCs/>
                <w:lang w:val="hr-HR"/>
              </w:rPr>
              <w:t xml:space="preserve"> </w:t>
            </w:r>
            <w:r w:rsidRPr="00A000CD">
              <w:rPr>
                <w:rFonts w:ascii="Arial" w:hAnsi="Arial" w:cs="Arial"/>
                <w:bCs/>
              </w:rPr>
              <w:t>ili</w:t>
            </w:r>
            <w:r w:rsidRPr="00A000CD">
              <w:rPr>
                <w:rFonts w:ascii="Arial" w:hAnsi="Arial" w:cs="Arial"/>
                <w:bCs/>
                <w:lang w:val="hr-HR"/>
              </w:rPr>
              <w:t xml:space="preserve"> </w:t>
            </w:r>
            <w:r w:rsidRPr="00A000CD">
              <w:rPr>
                <w:rFonts w:ascii="Arial" w:hAnsi="Arial" w:cs="Arial"/>
                <w:bCs/>
              </w:rPr>
              <w:t>Ekonomski</w:t>
            </w:r>
            <w:r w:rsidRPr="00A000CD">
              <w:rPr>
                <w:rFonts w:ascii="Arial" w:hAnsi="Arial" w:cs="Arial"/>
                <w:bCs/>
                <w:lang w:val="hr-HR"/>
              </w:rPr>
              <w:t xml:space="preserve"> </w:t>
            </w:r>
            <w:r w:rsidRPr="00A000CD">
              <w:rPr>
                <w:rFonts w:ascii="Arial" w:hAnsi="Arial" w:cs="Arial"/>
                <w:bCs/>
              </w:rPr>
              <w:t>fakultet</w:t>
            </w:r>
          </w:p>
          <w:p w:rsidR="00652E3C" w:rsidRPr="00A000CD" w:rsidRDefault="00652E3C" w:rsidP="005C2E63">
            <w:pPr>
              <w:tabs>
                <w:tab w:val="left" w:pos="8280"/>
              </w:tabs>
              <w:jc w:val="both"/>
              <w:rPr>
                <w:rFonts w:ascii="Arial" w:hAnsi="Arial" w:cs="Arial"/>
                <w:bCs/>
                <w:lang w:val="da-DK"/>
              </w:rPr>
            </w:pPr>
            <w:r w:rsidRPr="00A000CD">
              <w:rPr>
                <w:rFonts w:ascii="Arial" w:hAnsi="Arial" w:cs="Arial"/>
                <w:bCs/>
                <w:lang w:val="da-DK"/>
              </w:rPr>
              <w:t>- 5 godina radnog iskustva</w:t>
            </w:r>
          </w:p>
          <w:p w:rsidR="00652E3C" w:rsidRPr="00A000CD" w:rsidRDefault="00652E3C" w:rsidP="005C2E63">
            <w:pPr>
              <w:tabs>
                <w:tab w:val="left" w:pos="8280"/>
              </w:tabs>
              <w:jc w:val="both"/>
              <w:rPr>
                <w:rFonts w:ascii="Arial" w:hAnsi="Arial" w:cs="Arial"/>
                <w:bCs/>
                <w:lang w:val="da-DK"/>
              </w:rPr>
            </w:pPr>
            <w:r w:rsidRPr="00A000CD">
              <w:rPr>
                <w:rFonts w:ascii="Arial" w:hAnsi="Arial" w:cs="Arial"/>
                <w:bCs/>
                <w:lang w:val="da-DK"/>
              </w:rPr>
              <w:t>- položen stručni ispit</w:t>
            </w:r>
          </w:p>
          <w:p w:rsidR="00652E3C" w:rsidRPr="00A000CD" w:rsidRDefault="00652E3C" w:rsidP="005C2E63">
            <w:pPr>
              <w:tabs>
                <w:tab w:val="left" w:pos="8280"/>
              </w:tabs>
              <w:jc w:val="both"/>
              <w:rPr>
                <w:rFonts w:ascii="Arial" w:hAnsi="Arial" w:cs="Arial"/>
                <w:bCs/>
                <w:lang w:val="it-IT"/>
              </w:rPr>
            </w:pPr>
            <w:r w:rsidRPr="00A000CD">
              <w:rPr>
                <w:rFonts w:ascii="Arial" w:hAnsi="Arial" w:cs="Arial"/>
                <w:bCs/>
                <w:lang w:val="it-IT"/>
              </w:rPr>
              <w:t>- poznavanje rada na</w:t>
            </w:r>
          </w:p>
          <w:p w:rsidR="00652E3C" w:rsidRPr="00A000CD" w:rsidRDefault="00652E3C" w:rsidP="005C2E63">
            <w:pPr>
              <w:tabs>
                <w:tab w:val="left" w:pos="8280"/>
              </w:tabs>
              <w:jc w:val="both"/>
              <w:rPr>
                <w:rFonts w:ascii="Arial" w:hAnsi="Arial" w:cs="Arial"/>
                <w:bCs/>
                <w:lang w:val="it-IT"/>
              </w:rPr>
            </w:pPr>
            <w:r w:rsidRPr="00A000CD">
              <w:rPr>
                <w:rFonts w:ascii="Arial" w:hAnsi="Arial" w:cs="Arial"/>
                <w:bCs/>
                <w:lang w:val="it-IT"/>
              </w:rPr>
              <w:t>računaru</w:t>
            </w:r>
          </w:p>
          <w:p w:rsidR="00652E3C" w:rsidRPr="00A000CD" w:rsidRDefault="00652E3C" w:rsidP="005C2E63">
            <w:pPr>
              <w:jc w:val="both"/>
              <w:rPr>
                <w:rFonts w:ascii="Arial" w:hAnsi="Arial" w:cs="Arial"/>
                <w:bCs/>
                <w:lang w:val="hr-HR"/>
              </w:rPr>
            </w:pPr>
          </w:p>
          <w:p w:rsidR="00652E3C" w:rsidRPr="00A000CD" w:rsidRDefault="00652E3C" w:rsidP="005C2E63">
            <w:pPr>
              <w:jc w:val="center"/>
              <w:rPr>
                <w:rFonts w:ascii="Arial" w:hAnsi="Arial" w:cs="Arial"/>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organizaciju rada ekspoziture; računovodstva prihoda</w:t>
            </w:r>
            <w:r>
              <w:rPr>
                <w:rFonts w:ascii="Arial" w:hAnsi="Arial" w:cs="Arial"/>
                <w:bCs/>
                <w:lang w:val="hr-HR"/>
              </w:rPr>
              <w:t xml:space="preserve"> i obradu poreskih prijava i poreskih uplata,</w:t>
            </w:r>
            <w:r>
              <w:rPr>
                <w:rFonts w:ascii="Arial" w:hAnsi="Arial" w:cs="Arial"/>
                <w:lang w:val="hr-HR"/>
              </w:rPr>
              <w:t xml:space="preserve"> pružanju usluga poreskim obveznicima,  </w:t>
            </w:r>
            <w:r>
              <w:rPr>
                <w:rFonts w:ascii="Arial" w:hAnsi="Arial" w:cs="Arial"/>
                <w:bCs/>
                <w:lang w:val="hr-HR"/>
              </w:rPr>
              <w:t>registraciju poreskih obveznika, obveznika doprinosa i osiguranika;</w:t>
            </w:r>
            <w:r>
              <w:rPr>
                <w:rFonts w:ascii="Arial" w:hAnsi="Arial" w:cs="Arial"/>
                <w:lang w:val="hr-HR"/>
              </w:rPr>
              <w:t xml:space="preserve"> kancelarijsku i terensku naplatu kod poreskih obveznika koordiniranje administrativno-tehničkim poslovima u ekspozituri;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t>459</w:t>
            </w:r>
          </w:p>
        </w:tc>
        <w:tc>
          <w:tcPr>
            <w:tcW w:w="3296" w:type="dxa"/>
            <w:gridSpan w:val="3"/>
          </w:tcPr>
          <w:p w:rsidR="00652E3C" w:rsidRPr="004B139D" w:rsidRDefault="00652E3C" w:rsidP="005C2E63">
            <w:pPr>
              <w:pStyle w:val="Heading1"/>
              <w:rPr>
                <w:rFonts w:ascii="Arial" w:hAnsi="Arial" w:cs="Arial"/>
                <w:b w:val="0"/>
                <w:sz w:val="22"/>
                <w:szCs w:val="22"/>
                <w:lang w:val="hr-HR"/>
              </w:rPr>
            </w:pPr>
            <w:r w:rsidRPr="004B139D">
              <w:rPr>
                <w:rFonts w:ascii="Arial" w:hAnsi="Arial" w:cs="Arial"/>
                <w:b w:val="0"/>
                <w:sz w:val="22"/>
                <w:szCs w:val="22"/>
              </w:rPr>
              <w:t>Samostalni</w:t>
            </w:r>
            <w:r w:rsidRPr="004B139D">
              <w:rPr>
                <w:rFonts w:ascii="Arial" w:hAnsi="Arial" w:cs="Arial"/>
                <w:b w:val="0"/>
                <w:sz w:val="22"/>
                <w:szCs w:val="22"/>
                <w:lang w:val="hr-HR"/>
              </w:rPr>
              <w:t>/</w:t>
            </w:r>
            <w:r w:rsidRPr="004B139D">
              <w:rPr>
                <w:rFonts w:ascii="Arial" w:hAnsi="Arial" w:cs="Arial"/>
                <w:b w:val="0"/>
                <w:sz w:val="22"/>
                <w:szCs w:val="22"/>
              </w:rPr>
              <w:t>a</w:t>
            </w:r>
            <w:r w:rsidRPr="004B139D">
              <w:rPr>
                <w:rFonts w:ascii="Arial" w:hAnsi="Arial" w:cs="Arial"/>
                <w:b w:val="0"/>
                <w:sz w:val="22"/>
                <w:szCs w:val="22"/>
                <w:lang w:val="hr-HR"/>
              </w:rPr>
              <w:t xml:space="preserve"> </w:t>
            </w:r>
            <w:r w:rsidRPr="004B139D">
              <w:rPr>
                <w:rFonts w:ascii="Arial" w:hAnsi="Arial" w:cs="Arial"/>
                <w:b w:val="0"/>
                <w:sz w:val="22"/>
                <w:szCs w:val="22"/>
              </w:rPr>
              <w:t>savjetnik</w:t>
            </w:r>
            <w:r w:rsidRPr="004B139D">
              <w:rPr>
                <w:rFonts w:ascii="Arial" w:hAnsi="Arial" w:cs="Arial"/>
                <w:b w:val="0"/>
                <w:bCs w:val="0"/>
                <w:sz w:val="22"/>
                <w:szCs w:val="22"/>
                <w:lang w:val="hr-HR"/>
              </w:rPr>
              <w:t>/ca</w:t>
            </w:r>
            <w:r w:rsidRPr="004B139D">
              <w:rPr>
                <w:rFonts w:ascii="Arial" w:hAnsi="Arial" w:cs="Arial"/>
                <w:b w:val="0"/>
                <w:sz w:val="22"/>
                <w:szCs w:val="22"/>
                <w:lang w:val="hr-HR"/>
              </w:rPr>
              <w:t xml:space="preserve"> </w:t>
            </w:r>
            <w:r w:rsidRPr="004B139D">
              <w:rPr>
                <w:rFonts w:ascii="Arial" w:hAnsi="Arial" w:cs="Arial"/>
                <w:b w:val="0"/>
                <w:sz w:val="22"/>
                <w:szCs w:val="22"/>
              </w:rPr>
              <w:t>I</w:t>
            </w:r>
          </w:p>
          <w:p w:rsidR="00652E3C" w:rsidRPr="00A000CD" w:rsidRDefault="00652E3C" w:rsidP="005C2E63">
            <w:pPr>
              <w:rPr>
                <w:rFonts w:ascii="Arial" w:hAnsi="Arial" w:cs="Arial"/>
                <w:lang w:val="hr-HR"/>
              </w:rPr>
            </w:pPr>
          </w:p>
          <w:p w:rsidR="00652E3C" w:rsidRDefault="00652E3C" w:rsidP="005C2E63">
            <w:pPr>
              <w:tabs>
                <w:tab w:val="left" w:pos="8280"/>
              </w:tabs>
              <w:rPr>
                <w:rFonts w:ascii="Arial" w:hAnsi="Arial" w:cs="Arial"/>
                <w:bCs/>
                <w:lang w:val="sr-Latn-CS"/>
              </w:rPr>
            </w:pPr>
            <w:r w:rsidRPr="00A000CD">
              <w:rPr>
                <w:rFonts w:ascii="Arial" w:hAnsi="Arial" w:cs="Arial"/>
                <w:bCs/>
                <w:lang w:val="hr-HR"/>
              </w:rPr>
              <w:t xml:space="preserve">- </w:t>
            </w:r>
            <w:r w:rsidRPr="00A000CD">
              <w:rPr>
                <w:rFonts w:ascii="Arial" w:hAnsi="Arial" w:cs="Arial"/>
                <w:bCs/>
              </w:rPr>
              <w:t xml:space="preserve">Visoko obrazovanje u obimu od 240 CSPK-a (VII-1 nivo </w:t>
            </w:r>
            <w:r w:rsidRPr="00A000CD">
              <w:rPr>
                <w:rFonts w:ascii="Arial" w:hAnsi="Arial" w:cs="Arial"/>
                <w:bCs/>
              </w:rPr>
              <w:lastRenderedPageBreak/>
              <w:t>kvalifikacije obrazovanja)</w:t>
            </w:r>
            <w:r w:rsidRPr="00A000CD">
              <w:rPr>
                <w:rFonts w:ascii="Arial" w:hAnsi="Arial" w:cs="Arial"/>
                <w:bCs/>
                <w:lang w:val="sr-Latn-CS"/>
              </w:rPr>
              <w:t xml:space="preserve"> </w:t>
            </w:r>
          </w:p>
          <w:p w:rsidR="00652E3C" w:rsidRPr="00A000CD" w:rsidRDefault="00652E3C" w:rsidP="005C2E63">
            <w:pPr>
              <w:tabs>
                <w:tab w:val="left" w:pos="8280"/>
              </w:tabs>
              <w:rPr>
                <w:rFonts w:ascii="Arial" w:hAnsi="Arial" w:cs="Arial"/>
                <w:bCs/>
                <w:lang w:val="hr-HR"/>
              </w:rPr>
            </w:pPr>
            <w:r w:rsidRPr="00A000CD">
              <w:rPr>
                <w:rFonts w:ascii="Arial" w:hAnsi="Arial" w:cs="Arial"/>
                <w:bCs/>
                <w:lang w:val="hr-HR"/>
              </w:rPr>
              <w:t xml:space="preserve">- </w:t>
            </w:r>
            <w:r w:rsidRPr="00A000CD">
              <w:rPr>
                <w:rFonts w:ascii="Arial" w:hAnsi="Arial" w:cs="Arial"/>
                <w:bCs/>
              </w:rPr>
              <w:t>Pravni</w:t>
            </w:r>
            <w:r w:rsidRPr="00A000CD">
              <w:rPr>
                <w:rFonts w:ascii="Arial" w:hAnsi="Arial" w:cs="Arial"/>
                <w:bCs/>
                <w:lang w:val="hr-HR"/>
              </w:rPr>
              <w:t xml:space="preserve"> </w:t>
            </w:r>
            <w:r w:rsidRPr="00A000CD">
              <w:rPr>
                <w:rFonts w:ascii="Arial" w:hAnsi="Arial" w:cs="Arial"/>
                <w:bCs/>
              </w:rPr>
              <w:t>ili</w:t>
            </w:r>
            <w:r w:rsidRPr="00A000CD">
              <w:rPr>
                <w:rFonts w:ascii="Arial" w:hAnsi="Arial" w:cs="Arial"/>
                <w:bCs/>
                <w:lang w:val="hr-HR"/>
              </w:rPr>
              <w:t xml:space="preserve"> </w:t>
            </w:r>
            <w:r w:rsidRPr="00A000CD">
              <w:rPr>
                <w:rFonts w:ascii="Arial" w:hAnsi="Arial" w:cs="Arial"/>
                <w:bCs/>
              </w:rPr>
              <w:t>Ekonomski</w:t>
            </w:r>
            <w:r w:rsidRPr="00A000CD">
              <w:rPr>
                <w:rFonts w:ascii="Arial" w:hAnsi="Arial" w:cs="Arial"/>
                <w:bCs/>
                <w:lang w:val="hr-HR"/>
              </w:rPr>
              <w:t xml:space="preserve"> </w:t>
            </w:r>
            <w:r w:rsidRPr="00A000CD">
              <w:rPr>
                <w:rFonts w:ascii="Arial" w:hAnsi="Arial" w:cs="Arial"/>
                <w:bCs/>
              </w:rPr>
              <w:t>fakultet</w:t>
            </w:r>
          </w:p>
          <w:p w:rsidR="00652E3C" w:rsidRPr="00A000CD" w:rsidRDefault="00652E3C" w:rsidP="005C2E63">
            <w:pPr>
              <w:tabs>
                <w:tab w:val="left" w:pos="8280"/>
              </w:tabs>
              <w:rPr>
                <w:rFonts w:ascii="Arial" w:hAnsi="Arial" w:cs="Arial"/>
                <w:bCs/>
                <w:lang w:val="da-DK"/>
              </w:rPr>
            </w:pPr>
            <w:r w:rsidRPr="00A000CD">
              <w:rPr>
                <w:rFonts w:ascii="Arial" w:hAnsi="Arial" w:cs="Arial"/>
                <w:bCs/>
                <w:lang w:val="da-DK"/>
              </w:rPr>
              <w:t>- 5 godina radnog iskustva</w:t>
            </w:r>
          </w:p>
          <w:p w:rsidR="00652E3C" w:rsidRPr="00A000CD" w:rsidRDefault="00652E3C" w:rsidP="005C2E63">
            <w:pPr>
              <w:tabs>
                <w:tab w:val="left" w:pos="8280"/>
              </w:tabs>
              <w:rPr>
                <w:rFonts w:ascii="Arial" w:hAnsi="Arial" w:cs="Arial"/>
                <w:bCs/>
                <w:lang w:val="da-DK"/>
              </w:rPr>
            </w:pPr>
            <w:r w:rsidRPr="00A000CD">
              <w:rPr>
                <w:rFonts w:ascii="Arial" w:hAnsi="Arial" w:cs="Arial"/>
                <w:bCs/>
                <w:lang w:val="da-DK"/>
              </w:rPr>
              <w:t>- položen stručni ispit</w:t>
            </w:r>
          </w:p>
          <w:p w:rsidR="00652E3C" w:rsidRPr="00A000CD" w:rsidRDefault="00652E3C" w:rsidP="005C2E63">
            <w:pPr>
              <w:tabs>
                <w:tab w:val="left" w:pos="8280"/>
              </w:tabs>
              <w:rPr>
                <w:rFonts w:ascii="Arial" w:hAnsi="Arial" w:cs="Arial"/>
                <w:bCs/>
                <w:lang w:val="da-DK"/>
              </w:rPr>
            </w:pPr>
            <w:r w:rsidRPr="00A000CD">
              <w:rPr>
                <w:rFonts w:ascii="Arial" w:hAnsi="Arial" w:cs="Arial"/>
                <w:bCs/>
                <w:lang w:val="da-DK"/>
              </w:rPr>
              <w:t>- poznavanje rada na računaru</w:t>
            </w:r>
          </w:p>
          <w:p w:rsidR="00652E3C" w:rsidRPr="00A000CD" w:rsidRDefault="00652E3C" w:rsidP="005C2E63">
            <w:pPr>
              <w:rPr>
                <w:rFonts w:ascii="Arial" w:hAnsi="Arial" w:cs="Arial"/>
                <w:bCs/>
                <w:lang w:val="hr-HR"/>
              </w:rPr>
            </w:pPr>
          </w:p>
          <w:p w:rsidR="00652E3C" w:rsidRPr="00A000CD" w:rsidRDefault="00652E3C" w:rsidP="005C2E63">
            <w:pPr>
              <w:jc w:val="center"/>
              <w:rPr>
                <w:rFonts w:ascii="Arial" w:hAnsi="Arial" w:cs="Arial"/>
                <w:i/>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naplati delikventnih poreza; obezbjeđivanje delikventnih poreskih prijava uz korišćenje kancelarijskih metoda i aktivnosti; obradu predmeta poreskih obveznika za koje je </w:t>
            </w:r>
            <w:r>
              <w:rPr>
                <w:rFonts w:ascii="Arial" w:hAnsi="Arial" w:cs="Arial"/>
                <w:lang w:val="hr-HR"/>
              </w:rPr>
              <w:lastRenderedPageBreak/>
              <w:t xml:space="preserve">utvrđena poreska obaveza ako plaćanje nije izvršeno u roku navedenom u obavještenju i zahtjevu za plaćanje; telefonsko kontaktiranje sa delikventnim poreskim obveznicima radi obezbjeđivanja plaćanja ili podnošenja prijava; evidentiranje prava zaloge na  imovini poreskog obveznika radi obezbjeđivanja naplate iz imovine; sprovođenje prinudne naplate poreskih zaostataka, ako je neophodno iz novčanih sredstava poreskog obveznika, zarade, štednje ili putem pljenidbe i prodaje imovine; lociranje poreskih obveznika i njihove prikrivene imovine;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460</w:t>
            </w:r>
          </w:p>
        </w:tc>
        <w:tc>
          <w:tcPr>
            <w:tcW w:w="3296" w:type="dxa"/>
            <w:gridSpan w:val="3"/>
          </w:tcPr>
          <w:p w:rsidR="00652E3C" w:rsidRPr="004B139D" w:rsidRDefault="00652E3C" w:rsidP="005C2E63">
            <w:pPr>
              <w:pStyle w:val="Heading1"/>
              <w:jc w:val="both"/>
              <w:rPr>
                <w:rFonts w:ascii="Arial" w:hAnsi="Arial" w:cs="Arial"/>
                <w:b w:val="0"/>
                <w:sz w:val="22"/>
                <w:szCs w:val="22"/>
                <w:lang w:val="hr-HR"/>
              </w:rPr>
            </w:pPr>
            <w:r w:rsidRPr="004B139D">
              <w:rPr>
                <w:rFonts w:ascii="Arial" w:hAnsi="Arial" w:cs="Arial"/>
                <w:b w:val="0"/>
                <w:sz w:val="22"/>
                <w:szCs w:val="22"/>
              </w:rPr>
              <w:t>Samostalni</w:t>
            </w:r>
            <w:r w:rsidRPr="004B139D">
              <w:rPr>
                <w:rFonts w:ascii="Arial" w:hAnsi="Arial" w:cs="Arial"/>
                <w:b w:val="0"/>
                <w:sz w:val="22"/>
                <w:szCs w:val="22"/>
                <w:lang w:val="hr-HR"/>
              </w:rPr>
              <w:t>/</w:t>
            </w:r>
            <w:r w:rsidRPr="004B139D">
              <w:rPr>
                <w:rFonts w:ascii="Arial" w:hAnsi="Arial" w:cs="Arial"/>
                <w:b w:val="0"/>
                <w:sz w:val="22"/>
                <w:szCs w:val="22"/>
              </w:rPr>
              <w:t>a</w:t>
            </w:r>
            <w:r w:rsidRPr="004B139D">
              <w:rPr>
                <w:rFonts w:ascii="Arial" w:hAnsi="Arial" w:cs="Arial"/>
                <w:b w:val="0"/>
                <w:sz w:val="22"/>
                <w:szCs w:val="22"/>
                <w:lang w:val="hr-HR"/>
              </w:rPr>
              <w:t xml:space="preserve"> </w:t>
            </w:r>
            <w:r w:rsidRPr="004B139D">
              <w:rPr>
                <w:rFonts w:ascii="Arial" w:hAnsi="Arial" w:cs="Arial"/>
                <w:b w:val="0"/>
                <w:sz w:val="22"/>
                <w:szCs w:val="22"/>
              </w:rPr>
              <w:t>savjetnik</w:t>
            </w:r>
            <w:r w:rsidRPr="004B139D">
              <w:rPr>
                <w:rFonts w:ascii="Arial" w:hAnsi="Arial" w:cs="Arial"/>
                <w:b w:val="0"/>
                <w:bCs w:val="0"/>
                <w:sz w:val="22"/>
                <w:szCs w:val="22"/>
                <w:lang w:val="hr-HR"/>
              </w:rPr>
              <w:t>/ca</w:t>
            </w:r>
            <w:r w:rsidRPr="004B139D">
              <w:rPr>
                <w:rFonts w:ascii="Arial" w:hAnsi="Arial" w:cs="Arial"/>
                <w:b w:val="0"/>
                <w:sz w:val="22"/>
                <w:szCs w:val="22"/>
                <w:lang w:val="hr-HR"/>
              </w:rPr>
              <w:t xml:space="preserve"> </w:t>
            </w:r>
            <w:r w:rsidRPr="004B139D">
              <w:rPr>
                <w:rFonts w:ascii="Arial" w:hAnsi="Arial" w:cs="Arial"/>
                <w:b w:val="0"/>
                <w:sz w:val="22"/>
                <w:szCs w:val="22"/>
              </w:rPr>
              <w:t>III</w:t>
            </w:r>
          </w:p>
          <w:p w:rsidR="00652E3C" w:rsidRPr="00A000CD" w:rsidRDefault="00652E3C" w:rsidP="005C2E63">
            <w:pPr>
              <w:jc w:val="both"/>
              <w:rPr>
                <w:rFonts w:ascii="Arial" w:hAnsi="Arial" w:cs="Arial"/>
                <w:lang w:val="hr-HR"/>
              </w:rPr>
            </w:pPr>
          </w:p>
          <w:p w:rsidR="00652E3C" w:rsidRDefault="00652E3C" w:rsidP="005C2E63">
            <w:pPr>
              <w:tabs>
                <w:tab w:val="left" w:pos="8280"/>
              </w:tabs>
              <w:jc w:val="both"/>
              <w:rPr>
                <w:rFonts w:ascii="Arial" w:hAnsi="Arial" w:cs="Arial"/>
                <w:bCs/>
                <w:lang w:val="sr-Latn-CS"/>
              </w:rPr>
            </w:pPr>
            <w:r w:rsidRPr="00A000CD">
              <w:rPr>
                <w:rFonts w:ascii="Arial" w:hAnsi="Arial" w:cs="Arial"/>
                <w:bCs/>
                <w:lang w:val="hr-HR"/>
              </w:rPr>
              <w:t xml:space="preserve">- </w:t>
            </w:r>
            <w:r w:rsidRPr="00A000CD">
              <w:rPr>
                <w:rFonts w:ascii="Arial" w:hAnsi="Arial" w:cs="Arial"/>
                <w:bCs/>
              </w:rPr>
              <w:t>Visoko obrazovanje u obimu od 240 CSPK-a (VII-1 nivo kvalifikacije obrazovanja)</w:t>
            </w:r>
            <w:r w:rsidRPr="00A000CD">
              <w:rPr>
                <w:rFonts w:ascii="Arial" w:hAnsi="Arial" w:cs="Arial"/>
                <w:bCs/>
                <w:lang w:val="sr-Latn-CS"/>
              </w:rPr>
              <w:t xml:space="preserve"> </w:t>
            </w:r>
          </w:p>
          <w:p w:rsidR="00652E3C" w:rsidRPr="00A000CD" w:rsidRDefault="00652E3C" w:rsidP="005C2E63">
            <w:pPr>
              <w:tabs>
                <w:tab w:val="left" w:pos="8280"/>
              </w:tabs>
              <w:jc w:val="both"/>
              <w:rPr>
                <w:rFonts w:ascii="Arial" w:hAnsi="Arial" w:cs="Arial"/>
                <w:bCs/>
                <w:lang w:val="hr-HR"/>
              </w:rPr>
            </w:pPr>
            <w:r w:rsidRPr="00A000CD">
              <w:rPr>
                <w:rFonts w:ascii="Arial" w:hAnsi="Arial" w:cs="Arial"/>
                <w:bCs/>
                <w:lang w:val="hr-HR"/>
              </w:rPr>
              <w:t xml:space="preserve">- </w:t>
            </w:r>
            <w:r w:rsidRPr="00A000CD">
              <w:rPr>
                <w:rFonts w:ascii="Arial" w:hAnsi="Arial" w:cs="Arial"/>
                <w:bCs/>
              </w:rPr>
              <w:t>Pravni</w:t>
            </w:r>
            <w:r w:rsidRPr="00A000CD">
              <w:rPr>
                <w:rFonts w:ascii="Arial" w:hAnsi="Arial" w:cs="Arial"/>
                <w:bCs/>
                <w:lang w:val="hr-HR"/>
              </w:rPr>
              <w:t xml:space="preserve"> </w:t>
            </w:r>
            <w:r w:rsidRPr="00A000CD">
              <w:rPr>
                <w:rFonts w:ascii="Arial" w:hAnsi="Arial" w:cs="Arial"/>
                <w:bCs/>
              </w:rPr>
              <w:t>ili</w:t>
            </w:r>
            <w:r w:rsidRPr="00A000CD">
              <w:rPr>
                <w:rFonts w:ascii="Arial" w:hAnsi="Arial" w:cs="Arial"/>
                <w:bCs/>
                <w:lang w:val="hr-HR"/>
              </w:rPr>
              <w:t xml:space="preserve"> </w:t>
            </w:r>
            <w:r w:rsidRPr="00A000CD">
              <w:rPr>
                <w:rFonts w:ascii="Arial" w:hAnsi="Arial" w:cs="Arial"/>
                <w:bCs/>
              </w:rPr>
              <w:t>Ekonomski</w:t>
            </w:r>
            <w:r w:rsidRPr="00A000CD">
              <w:rPr>
                <w:rFonts w:ascii="Arial" w:hAnsi="Arial" w:cs="Arial"/>
                <w:bCs/>
                <w:lang w:val="hr-HR"/>
              </w:rPr>
              <w:t xml:space="preserve"> </w:t>
            </w:r>
            <w:r w:rsidRPr="00A000CD">
              <w:rPr>
                <w:rFonts w:ascii="Arial" w:hAnsi="Arial" w:cs="Arial"/>
                <w:bCs/>
              </w:rPr>
              <w:t>fakultet</w:t>
            </w:r>
          </w:p>
          <w:p w:rsidR="00652E3C" w:rsidRPr="00A000CD" w:rsidRDefault="00652E3C" w:rsidP="005C2E63">
            <w:pPr>
              <w:tabs>
                <w:tab w:val="left" w:pos="8280"/>
              </w:tabs>
              <w:jc w:val="both"/>
              <w:rPr>
                <w:rFonts w:ascii="Arial" w:hAnsi="Arial" w:cs="Arial"/>
                <w:bCs/>
                <w:lang w:val="da-DK"/>
              </w:rPr>
            </w:pPr>
            <w:r w:rsidRPr="00A000CD">
              <w:rPr>
                <w:rFonts w:ascii="Arial" w:hAnsi="Arial" w:cs="Arial"/>
                <w:bCs/>
                <w:lang w:val="da-DK"/>
              </w:rPr>
              <w:t>- 1 godina radnog iskustva</w:t>
            </w:r>
          </w:p>
          <w:p w:rsidR="00652E3C" w:rsidRPr="00A000CD" w:rsidRDefault="00652E3C" w:rsidP="005C2E63">
            <w:pPr>
              <w:tabs>
                <w:tab w:val="left" w:pos="8280"/>
              </w:tabs>
              <w:jc w:val="both"/>
              <w:rPr>
                <w:rFonts w:ascii="Arial" w:hAnsi="Arial" w:cs="Arial"/>
                <w:bCs/>
                <w:lang w:val="da-DK"/>
              </w:rPr>
            </w:pPr>
            <w:r w:rsidRPr="00A000CD">
              <w:rPr>
                <w:rFonts w:ascii="Arial" w:hAnsi="Arial" w:cs="Arial"/>
                <w:bCs/>
                <w:lang w:val="da-DK"/>
              </w:rPr>
              <w:t>- položen stručni ispit</w:t>
            </w:r>
          </w:p>
          <w:p w:rsidR="00652E3C" w:rsidRPr="00A000CD" w:rsidRDefault="00652E3C" w:rsidP="005C2E63">
            <w:pPr>
              <w:tabs>
                <w:tab w:val="left" w:pos="8280"/>
              </w:tabs>
              <w:jc w:val="both"/>
              <w:rPr>
                <w:rFonts w:ascii="Arial" w:hAnsi="Arial" w:cs="Arial"/>
                <w:bCs/>
                <w:lang w:val="da-DK"/>
              </w:rPr>
            </w:pPr>
            <w:r w:rsidRPr="00A000CD">
              <w:rPr>
                <w:rFonts w:ascii="Arial" w:hAnsi="Arial" w:cs="Arial"/>
                <w:bCs/>
                <w:lang w:val="da-DK"/>
              </w:rPr>
              <w:t>- poznavanje rada na</w:t>
            </w:r>
          </w:p>
          <w:p w:rsidR="00652E3C" w:rsidRPr="00A000CD" w:rsidRDefault="00652E3C" w:rsidP="005C2E63">
            <w:pPr>
              <w:tabs>
                <w:tab w:val="left" w:pos="8280"/>
              </w:tabs>
              <w:jc w:val="both"/>
              <w:rPr>
                <w:rFonts w:ascii="Arial" w:hAnsi="Arial" w:cs="Arial"/>
                <w:bCs/>
                <w:lang w:val="da-DK"/>
              </w:rPr>
            </w:pPr>
            <w:r w:rsidRPr="00A000CD">
              <w:rPr>
                <w:rFonts w:ascii="Arial" w:hAnsi="Arial" w:cs="Arial"/>
                <w:bCs/>
                <w:lang w:val="da-DK"/>
              </w:rPr>
              <w:t>računaru</w:t>
            </w:r>
          </w:p>
          <w:p w:rsidR="00652E3C" w:rsidRPr="00A000CD" w:rsidRDefault="00652E3C" w:rsidP="005C2E63">
            <w:pPr>
              <w:jc w:val="center"/>
              <w:rPr>
                <w:rFonts w:ascii="Arial" w:hAnsi="Arial" w:cs="Arial"/>
                <w:bCs/>
                <w:lang w:val="hr-HR"/>
              </w:rPr>
            </w:pPr>
          </w:p>
          <w:p w:rsidR="00652E3C" w:rsidRPr="00A000CD" w:rsidRDefault="00652E3C" w:rsidP="005C2E63">
            <w:pPr>
              <w:jc w:val="center"/>
              <w:rPr>
                <w:rFonts w:ascii="Arial" w:hAnsi="Arial" w:cs="Arial"/>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Vrši poslove koji se odnose na učestvovanje u: pružanju potrebnih informacija poreskim obveznicima za podnošenje poreske prijave; kontroli kompletnosti podataka u poreskoj prijavi, ispravnosti i kvaliteta propisane prateće dokumentacije; kontrolu; prijemu i evidentiranju poreskih prijava; unosu podataka; izdavanju potvrda poreskom obvezniku o podnešenoj prijavi; izvještavanju poreskog obveznika o ispravnosti podnešenih prijava u prethodnom periodu; pravilan unos podataka u sistem i vođenje evidencije; podnošenje potrebnih izvještaja; v</w:t>
            </w:r>
            <w:r>
              <w:rPr>
                <w:rFonts w:ascii="Arial" w:hAnsi="Arial" w:cs="Arial"/>
                <w:lang w:val="sr-Latn-CS"/>
              </w:rPr>
              <w:t xml:space="preserve">rši i 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461</w:t>
            </w:r>
          </w:p>
          <w:p w:rsidR="00652E3C" w:rsidRPr="00A000CD" w:rsidRDefault="00652E3C" w:rsidP="005C2E63">
            <w:pPr>
              <w:jc w:val="center"/>
              <w:rPr>
                <w:rFonts w:ascii="Arial" w:hAnsi="Arial" w:cs="Arial"/>
                <w:lang w:val="hr-HR"/>
              </w:rPr>
            </w:pPr>
            <w:r>
              <w:rPr>
                <w:rFonts w:ascii="Arial" w:hAnsi="Arial" w:cs="Arial"/>
                <w:lang w:val="hr-HR"/>
              </w:rPr>
              <w:t>462</w:t>
            </w:r>
          </w:p>
        </w:tc>
        <w:tc>
          <w:tcPr>
            <w:tcW w:w="3296" w:type="dxa"/>
            <w:gridSpan w:val="3"/>
          </w:tcPr>
          <w:p w:rsidR="00652E3C" w:rsidRPr="00605D98" w:rsidRDefault="00652E3C" w:rsidP="005C2E63">
            <w:pPr>
              <w:jc w:val="both"/>
              <w:rPr>
                <w:rFonts w:ascii="Arial" w:hAnsi="Arial" w:cs="Arial"/>
                <w:b/>
                <w:bCs/>
                <w:lang w:val="hr-HR"/>
              </w:rPr>
            </w:pPr>
            <w:r w:rsidRPr="00605D98">
              <w:rPr>
                <w:rFonts w:ascii="Arial" w:hAnsi="Arial" w:cs="Arial"/>
                <w:b/>
                <w:bCs/>
                <w:lang w:val="hr-HR"/>
              </w:rPr>
              <w:t>Samostalni referent/kinja</w:t>
            </w:r>
          </w:p>
          <w:p w:rsidR="00652E3C" w:rsidRPr="00605D98" w:rsidRDefault="00652E3C" w:rsidP="005C2E63">
            <w:pPr>
              <w:jc w:val="both"/>
              <w:rPr>
                <w:rFonts w:ascii="Arial" w:hAnsi="Arial" w:cs="Arial"/>
                <w:b/>
                <w:bCs/>
                <w:lang w:val="hr-HR"/>
              </w:rPr>
            </w:pPr>
          </w:p>
          <w:p w:rsidR="00652E3C" w:rsidRPr="00A000CD" w:rsidRDefault="00652E3C" w:rsidP="005C2E63">
            <w:pPr>
              <w:jc w:val="both"/>
              <w:rPr>
                <w:rFonts w:ascii="Arial" w:hAnsi="Arial" w:cs="Arial"/>
                <w:bCs/>
                <w:lang w:val="hr-HR"/>
              </w:rPr>
            </w:pPr>
            <w:r w:rsidRPr="00A000CD">
              <w:rPr>
                <w:rFonts w:ascii="Arial" w:hAnsi="Arial" w:cs="Arial"/>
                <w:bCs/>
                <w:lang w:val="hr-HR"/>
              </w:rPr>
              <w:t xml:space="preserve">- </w:t>
            </w:r>
            <w:r w:rsidRPr="00A000CD">
              <w:rPr>
                <w:rFonts w:ascii="Arial" w:hAnsi="Arial" w:cs="Arial"/>
                <w:bCs/>
              </w:rPr>
              <w:t>Srednje</w:t>
            </w:r>
            <w:r w:rsidRPr="00A000CD">
              <w:rPr>
                <w:rFonts w:ascii="Arial" w:hAnsi="Arial" w:cs="Arial"/>
                <w:bCs/>
                <w:lang w:val="hr-HR"/>
              </w:rPr>
              <w:t xml:space="preserve"> </w:t>
            </w:r>
            <w:r w:rsidRPr="00A000CD">
              <w:rPr>
                <w:rFonts w:ascii="Arial" w:hAnsi="Arial" w:cs="Arial"/>
                <w:bCs/>
              </w:rPr>
              <w:t>op</w:t>
            </w:r>
            <w:r w:rsidRPr="00A000CD">
              <w:rPr>
                <w:rFonts w:ascii="Arial" w:hAnsi="Arial" w:cs="Arial"/>
                <w:bCs/>
                <w:lang w:val="hr-HR"/>
              </w:rPr>
              <w:t>š</w:t>
            </w:r>
            <w:r w:rsidRPr="00A000CD">
              <w:rPr>
                <w:rFonts w:ascii="Arial" w:hAnsi="Arial" w:cs="Arial"/>
                <w:bCs/>
              </w:rPr>
              <w:t>te</w:t>
            </w:r>
            <w:r w:rsidRPr="00A000CD">
              <w:rPr>
                <w:rFonts w:ascii="Arial" w:hAnsi="Arial" w:cs="Arial"/>
                <w:bCs/>
                <w:lang w:val="hr-HR"/>
              </w:rPr>
              <w:t xml:space="preserve"> </w:t>
            </w:r>
            <w:r w:rsidRPr="00A000CD">
              <w:rPr>
                <w:rFonts w:ascii="Arial" w:hAnsi="Arial" w:cs="Arial"/>
                <w:bCs/>
              </w:rPr>
              <w:t>ili</w:t>
            </w:r>
            <w:r w:rsidRPr="00A000CD">
              <w:rPr>
                <w:rFonts w:ascii="Arial" w:hAnsi="Arial" w:cs="Arial"/>
                <w:bCs/>
                <w:lang w:val="hr-HR"/>
              </w:rPr>
              <w:t xml:space="preserve"> </w:t>
            </w:r>
            <w:r w:rsidRPr="00A000CD">
              <w:rPr>
                <w:rFonts w:ascii="Arial" w:hAnsi="Arial" w:cs="Arial"/>
                <w:bCs/>
              </w:rPr>
              <w:t>stru</w:t>
            </w:r>
            <w:r w:rsidRPr="00A000CD">
              <w:rPr>
                <w:rFonts w:ascii="Arial" w:hAnsi="Arial" w:cs="Arial"/>
                <w:bCs/>
                <w:lang w:val="hr-HR"/>
              </w:rPr>
              <w:t>č</w:t>
            </w:r>
            <w:r w:rsidRPr="00A000CD">
              <w:rPr>
                <w:rFonts w:ascii="Arial" w:hAnsi="Arial" w:cs="Arial"/>
                <w:bCs/>
              </w:rPr>
              <w:t>no</w:t>
            </w:r>
            <w:r w:rsidRPr="00A000CD">
              <w:rPr>
                <w:rFonts w:ascii="Arial" w:hAnsi="Arial" w:cs="Arial"/>
                <w:bCs/>
                <w:lang w:val="hr-HR"/>
              </w:rPr>
              <w:t xml:space="preserve"> </w:t>
            </w:r>
            <w:r w:rsidRPr="00A000CD">
              <w:rPr>
                <w:rFonts w:ascii="Arial" w:hAnsi="Arial" w:cs="Arial"/>
                <w:bCs/>
              </w:rPr>
              <w:t>obrazovanje</w:t>
            </w:r>
            <w:r w:rsidRPr="00A000CD">
              <w:rPr>
                <w:rFonts w:ascii="Arial" w:hAnsi="Arial" w:cs="Arial"/>
                <w:bCs/>
                <w:lang w:val="hr-HR"/>
              </w:rPr>
              <w:t xml:space="preserve"> </w:t>
            </w:r>
            <w:r w:rsidRPr="00A000CD">
              <w:rPr>
                <w:rFonts w:ascii="Arial" w:hAnsi="Arial" w:cs="Arial"/>
                <w:bCs/>
              </w:rPr>
              <w:t>u</w:t>
            </w:r>
            <w:r w:rsidRPr="00A000CD">
              <w:rPr>
                <w:rFonts w:ascii="Arial" w:hAnsi="Arial" w:cs="Arial"/>
                <w:bCs/>
                <w:lang w:val="hr-HR"/>
              </w:rPr>
              <w:t xml:space="preserve"> </w:t>
            </w:r>
            <w:r w:rsidRPr="00A000CD">
              <w:rPr>
                <w:rFonts w:ascii="Arial" w:hAnsi="Arial" w:cs="Arial"/>
                <w:bCs/>
              </w:rPr>
              <w:t>obimu</w:t>
            </w:r>
            <w:r w:rsidRPr="00A000CD">
              <w:rPr>
                <w:rFonts w:ascii="Arial" w:hAnsi="Arial" w:cs="Arial"/>
                <w:bCs/>
                <w:lang w:val="hr-HR"/>
              </w:rPr>
              <w:t xml:space="preserve"> </w:t>
            </w:r>
            <w:r w:rsidRPr="00A000CD">
              <w:rPr>
                <w:rFonts w:ascii="Arial" w:hAnsi="Arial" w:cs="Arial"/>
                <w:bCs/>
              </w:rPr>
              <w:t>od</w:t>
            </w:r>
            <w:r w:rsidRPr="00A000CD">
              <w:rPr>
                <w:rFonts w:ascii="Arial" w:hAnsi="Arial" w:cs="Arial"/>
                <w:bCs/>
                <w:lang w:val="hr-HR"/>
              </w:rPr>
              <w:t xml:space="preserve">  240 </w:t>
            </w:r>
            <w:r w:rsidRPr="00A000CD">
              <w:rPr>
                <w:rFonts w:ascii="Arial" w:hAnsi="Arial" w:cs="Arial"/>
                <w:bCs/>
              </w:rPr>
              <w:t>kredita</w:t>
            </w:r>
            <w:r w:rsidRPr="00A000CD">
              <w:rPr>
                <w:rFonts w:ascii="Arial" w:hAnsi="Arial" w:cs="Arial"/>
                <w:bCs/>
                <w:lang w:val="hr-HR"/>
              </w:rPr>
              <w:t xml:space="preserve"> </w:t>
            </w:r>
            <w:r w:rsidRPr="00A000CD">
              <w:rPr>
                <w:rFonts w:ascii="Arial" w:hAnsi="Arial" w:cs="Arial"/>
                <w:bCs/>
              </w:rPr>
              <w:t>CSPK</w:t>
            </w:r>
            <w:r w:rsidRPr="00A000CD">
              <w:rPr>
                <w:rFonts w:ascii="Arial" w:hAnsi="Arial" w:cs="Arial"/>
                <w:bCs/>
                <w:lang w:val="hr-HR"/>
              </w:rPr>
              <w:t>-</w:t>
            </w:r>
            <w:r w:rsidRPr="00A000CD">
              <w:rPr>
                <w:rFonts w:ascii="Arial" w:hAnsi="Arial" w:cs="Arial"/>
                <w:bCs/>
              </w:rPr>
              <w:t>a(IV nivo kvalifikacije obrazovanja)</w:t>
            </w:r>
          </w:p>
          <w:p w:rsidR="00652E3C" w:rsidRPr="00A000CD" w:rsidRDefault="00652E3C" w:rsidP="005C2E63">
            <w:pPr>
              <w:jc w:val="both"/>
              <w:rPr>
                <w:rFonts w:ascii="Arial" w:hAnsi="Arial" w:cs="Arial"/>
                <w:bCs/>
                <w:lang w:val="da-DK"/>
              </w:rPr>
            </w:pPr>
            <w:r w:rsidRPr="00A000CD">
              <w:rPr>
                <w:rFonts w:ascii="Arial" w:hAnsi="Arial" w:cs="Arial"/>
                <w:bCs/>
                <w:lang w:val="da-DK"/>
              </w:rPr>
              <w:t>- 3 godine radnog iskustva</w:t>
            </w:r>
          </w:p>
          <w:p w:rsidR="00652E3C" w:rsidRPr="00A000CD" w:rsidRDefault="00652E3C" w:rsidP="005C2E63">
            <w:pPr>
              <w:jc w:val="both"/>
              <w:rPr>
                <w:rFonts w:ascii="Arial" w:hAnsi="Arial" w:cs="Arial"/>
                <w:bCs/>
                <w:lang w:val="da-DK"/>
              </w:rPr>
            </w:pPr>
            <w:r w:rsidRPr="00A000CD">
              <w:rPr>
                <w:rFonts w:ascii="Arial" w:hAnsi="Arial" w:cs="Arial"/>
                <w:bCs/>
                <w:lang w:val="da-DK"/>
              </w:rPr>
              <w:lastRenderedPageBreak/>
              <w:t>-  položen stručni ispit</w:t>
            </w:r>
          </w:p>
          <w:p w:rsidR="00652E3C" w:rsidRPr="00A000CD" w:rsidRDefault="00652E3C" w:rsidP="005C2E63">
            <w:pPr>
              <w:jc w:val="both"/>
              <w:rPr>
                <w:rFonts w:ascii="Arial" w:hAnsi="Arial" w:cs="Arial"/>
                <w:bCs/>
                <w:lang w:val="da-DK"/>
              </w:rPr>
            </w:pPr>
            <w:r w:rsidRPr="00A000CD">
              <w:rPr>
                <w:rFonts w:ascii="Arial" w:hAnsi="Arial" w:cs="Arial"/>
                <w:bCs/>
                <w:lang w:val="da-DK"/>
              </w:rPr>
              <w:t>- poznavanje rada na</w:t>
            </w:r>
          </w:p>
          <w:p w:rsidR="00652E3C" w:rsidRPr="00A000CD" w:rsidRDefault="00652E3C" w:rsidP="005C2E63">
            <w:pPr>
              <w:jc w:val="both"/>
              <w:rPr>
                <w:rFonts w:ascii="Arial" w:hAnsi="Arial" w:cs="Arial"/>
                <w:lang w:val="hr-HR"/>
              </w:rPr>
            </w:pPr>
            <w:r w:rsidRPr="00A000CD">
              <w:rPr>
                <w:rFonts w:ascii="Arial" w:hAnsi="Arial" w:cs="Arial"/>
                <w:bCs/>
                <w:lang w:val="da-DK"/>
              </w:rPr>
              <w:t>računaru</w:t>
            </w:r>
          </w:p>
          <w:p w:rsidR="00652E3C" w:rsidRPr="00A000CD" w:rsidRDefault="00652E3C" w:rsidP="005C2E63">
            <w:pPr>
              <w:ind w:left="1200"/>
              <w:jc w:val="both"/>
              <w:rPr>
                <w:rFonts w:ascii="Arial" w:hAnsi="Arial" w:cs="Arial"/>
                <w:lang w:val="hr-HR"/>
              </w:rPr>
            </w:pPr>
          </w:p>
          <w:p w:rsidR="00652E3C" w:rsidRPr="00A000CD" w:rsidRDefault="00652E3C" w:rsidP="005C2E63">
            <w:pPr>
              <w:jc w:val="both"/>
              <w:rPr>
                <w:rFonts w:ascii="Arial" w:hAnsi="Arial" w:cs="Arial"/>
                <w:bCs/>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obradu poreskih prijava, prijava doprinosa i osiguranika; pružanje pomoći poreskim obveznicima u pripremanju odgovarajuće dokumentacije za registraciju poreskih </w:t>
            </w:r>
            <w:r>
              <w:rPr>
                <w:rFonts w:ascii="Arial" w:hAnsi="Arial" w:cs="Arial"/>
                <w:lang w:val="hr-HR"/>
              </w:rPr>
              <w:lastRenderedPageBreak/>
              <w:t xml:space="preserve">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A000CD" w:rsidRDefault="00652E3C" w:rsidP="005C2E63">
            <w:pPr>
              <w:jc w:val="center"/>
              <w:rPr>
                <w:rFonts w:ascii="Arial" w:hAnsi="Arial" w:cs="Arial"/>
                <w:lang w:val="hr-HR"/>
              </w:rPr>
            </w:pPr>
            <w:r w:rsidRPr="00A000CD">
              <w:rPr>
                <w:rFonts w:ascii="Arial" w:hAnsi="Arial" w:cs="Arial"/>
                <w:lang w:val="hr-HR"/>
              </w:rPr>
              <w:lastRenderedPageBreak/>
              <w:t>463</w:t>
            </w:r>
          </w:p>
        </w:tc>
        <w:tc>
          <w:tcPr>
            <w:tcW w:w="3296" w:type="dxa"/>
            <w:gridSpan w:val="3"/>
          </w:tcPr>
          <w:p w:rsidR="00652E3C" w:rsidRPr="00605D98" w:rsidRDefault="00652E3C" w:rsidP="005C2E63">
            <w:pPr>
              <w:jc w:val="both"/>
              <w:rPr>
                <w:rFonts w:ascii="Arial" w:hAnsi="Arial" w:cs="Arial"/>
                <w:b/>
                <w:bCs/>
                <w:lang w:val="hr-HR"/>
              </w:rPr>
            </w:pPr>
            <w:r w:rsidRPr="00605D98">
              <w:rPr>
                <w:rFonts w:ascii="Arial" w:hAnsi="Arial" w:cs="Arial"/>
                <w:b/>
                <w:bCs/>
                <w:lang w:val="hr-HR"/>
              </w:rPr>
              <w:t>Samostalni referent/kinja</w:t>
            </w:r>
          </w:p>
          <w:p w:rsidR="00652E3C" w:rsidRPr="00A000CD" w:rsidRDefault="00652E3C" w:rsidP="005C2E63">
            <w:pPr>
              <w:jc w:val="both"/>
              <w:rPr>
                <w:rFonts w:ascii="Arial" w:hAnsi="Arial" w:cs="Arial"/>
                <w:bCs/>
                <w:lang w:val="hr-HR"/>
              </w:rPr>
            </w:pPr>
          </w:p>
          <w:p w:rsidR="00652E3C" w:rsidRPr="00A000CD" w:rsidRDefault="00652E3C" w:rsidP="005C2E63">
            <w:pPr>
              <w:jc w:val="both"/>
              <w:rPr>
                <w:rFonts w:ascii="Arial" w:hAnsi="Arial" w:cs="Arial"/>
                <w:bCs/>
                <w:lang w:val="hr-HR"/>
              </w:rPr>
            </w:pPr>
            <w:r w:rsidRPr="00A000CD">
              <w:rPr>
                <w:rFonts w:ascii="Arial" w:hAnsi="Arial" w:cs="Arial"/>
                <w:bCs/>
                <w:lang w:val="hr-HR"/>
              </w:rPr>
              <w:t xml:space="preserve">- </w:t>
            </w:r>
            <w:r w:rsidRPr="00A000CD">
              <w:rPr>
                <w:rFonts w:ascii="Arial" w:hAnsi="Arial" w:cs="Arial"/>
                <w:bCs/>
              </w:rPr>
              <w:t>Srednje</w:t>
            </w:r>
            <w:r w:rsidRPr="00A000CD">
              <w:rPr>
                <w:rFonts w:ascii="Arial" w:hAnsi="Arial" w:cs="Arial"/>
                <w:bCs/>
                <w:lang w:val="hr-HR"/>
              </w:rPr>
              <w:t xml:space="preserve"> </w:t>
            </w:r>
            <w:r w:rsidRPr="00A000CD">
              <w:rPr>
                <w:rFonts w:ascii="Arial" w:hAnsi="Arial" w:cs="Arial"/>
                <w:bCs/>
              </w:rPr>
              <w:t>op</w:t>
            </w:r>
            <w:r w:rsidRPr="00A000CD">
              <w:rPr>
                <w:rFonts w:ascii="Arial" w:hAnsi="Arial" w:cs="Arial"/>
                <w:bCs/>
                <w:lang w:val="hr-HR"/>
              </w:rPr>
              <w:t>š</w:t>
            </w:r>
            <w:r w:rsidRPr="00A000CD">
              <w:rPr>
                <w:rFonts w:ascii="Arial" w:hAnsi="Arial" w:cs="Arial"/>
                <w:bCs/>
              </w:rPr>
              <w:t>te</w:t>
            </w:r>
            <w:r w:rsidRPr="00A000CD">
              <w:rPr>
                <w:rFonts w:ascii="Arial" w:hAnsi="Arial" w:cs="Arial"/>
                <w:bCs/>
                <w:lang w:val="hr-HR"/>
              </w:rPr>
              <w:t xml:space="preserve"> </w:t>
            </w:r>
            <w:r w:rsidRPr="00A000CD">
              <w:rPr>
                <w:rFonts w:ascii="Arial" w:hAnsi="Arial" w:cs="Arial"/>
                <w:bCs/>
              </w:rPr>
              <w:t>ili</w:t>
            </w:r>
            <w:r w:rsidRPr="00A000CD">
              <w:rPr>
                <w:rFonts w:ascii="Arial" w:hAnsi="Arial" w:cs="Arial"/>
                <w:bCs/>
                <w:lang w:val="hr-HR"/>
              </w:rPr>
              <w:t xml:space="preserve"> </w:t>
            </w:r>
            <w:r w:rsidRPr="00A000CD">
              <w:rPr>
                <w:rFonts w:ascii="Arial" w:hAnsi="Arial" w:cs="Arial"/>
                <w:bCs/>
              </w:rPr>
              <w:t>stru</w:t>
            </w:r>
            <w:r w:rsidRPr="00A000CD">
              <w:rPr>
                <w:rFonts w:ascii="Arial" w:hAnsi="Arial" w:cs="Arial"/>
                <w:bCs/>
                <w:lang w:val="hr-HR"/>
              </w:rPr>
              <w:t>č</w:t>
            </w:r>
            <w:r w:rsidRPr="00A000CD">
              <w:rPr>
                <w:rFonts w:ascii="Arial" w:hAnsi="Arial" w:cs="Arial"/>
                <w:bCs/>
              </w:rPr>
              <w:t>no</w:t>
            </w:r>
            <w:r w:rsidRPr="00A000CD">
              <w:rPr>
                <w:rFonts w:ascii="Arial" w:hAnsi="Arial" w:cs="Arial"/>
                <w:bCs/>
                <w:lang w:val="hr-HR"/>
              </w:rPr>
              <w:t xml:space="preserve"> </w:t>
            </w:r>
            <w:r w:rsidRPr="00A000CD">
              <w:rPr>
                <w:rFonts w:ascii="Arial" w:hAnsi="Arial" w:cs="Arial"/>
                <w:bCs/>
              </w:rPr>
              <w:t>obrazovanje</w:t>
            </w:r>
            <w:r w:rsidRPr="00A000CD">
              <w:rPr>
                <w:rFonts w:ascii="Arial" w:hAnsi="Arial" w:cs="Arial"/>
                <w:bCs/>
                <w:lang w:val="hr-HR"/>
              </w:rPr>
              <w:t xml:space="preserve"> </w:t>
            </w:r>
            <w:r w:rsidRPr="00A000CD">
              <w:rPr>
                <w:rFonts w:ascii="Arial" w:hAnsi="Arial" w:cs="Arial"/>
                <w:bCs/>
              </w:rPr>
              <w:t>u</w:t>
            </w:r>
            <w:r w:rsidRPr="00A000CD">
              <w:rPr>
                <w:rFonts w:ascii="Arial" w:hAnsi="Arial" w:cs="Arial"/>
                <w:bCs/>
                <w:lang w:val="hr-HR"/>
              </w:rPr>
              <w:t xml:space="preserve"> </w:t>
            </w:r>
            <w:r w:rsidRPr="00A000CD">
              <w:rPr>
                <w:rFonts w:ascii="Arial" w:hAnsi="Arial" w:cs="Arial"/>
                <w:bCs/>
              </w:rPr>
              <w:t>obimu</w:t>
            </w:r>
            <w:r w:rsidRPr="00A000CD">
              <w:rPr>
                <w:rFonts w:ascii="Arial" w:hAnsi="Arial" w:cs="Arial"/>
                <w:bCs/>
                <w:lang w:val="hr-HR"/>
              </w:rPr>
              <w:t xml:space="preserve"> </w:t>
            </w:r>
            <w:r w:rsidRPr="00A000CD">
              <w:rPr>
                <w:rFonts w:ascii="Arial" w:hAnsi="Arial" w:cs="Arial"/>
                <w:bCs/>
              </w:rPr>
              <w:t>od</w:t>
            </w:r>
            <w:r w:rsidRPr="00A000CD">
              <w:rPr>
                <w:rFonts w:ascii="Arial" w:hAnsi="Arial" w:cs="Arial"/>
                <w:bCs/>
                <w:lang w:val="hr-HR"/>
              </w:rPr>
              <w:t xml:space="preserve">  240 </w:t>
            </w:r>
            <w:r w:rsidRPr="00A000CD">
              <w:rPr>
                <w:rFonts w:ascii="Arial" w:hAnsi="Arial" w:cs="Arial"/>
                <w:bCs/>
              </w:rPr>
              <w:t>kredita</w:t>
            </w:r>
            <w:r w:rsidRPr="00A000CD">
              <w:rPr>
                <w:rFonts w:ascii="Arial" w:hAnsi="Arial" w:cs="Arial"/>
                <w:bCs/>
                <w:lang w:val="hr-HR"/>
              </w:rPr>
              <w:t xml:space="preserve"> </w:t>
            </w:r>
            <w:r w:rsidRPr="00A000CD">
              <w:rPr>
                <w:rFonts w:ascii="Arial" w:hAnsi="Arial" w:cs="Arial"/>
                <w:bCs/>
              </w:rPr>
              <w:t>CSPK</w:t>
            </w:r>
            <w:r w:rsidRPr="00A000CD">
              <w:rPr>
                <w:rFonts w:ascii="Arial" w:hAnsi="Arial" w:cs="Arial"/>
                <w:bCs/>
                <w:lang w:val="hr-HR"/>
              </w:rPr>
              <w:t>-</w:t>
            </w:r>
            <w:r w:rsidRPr="00A000CD">
              <w:rPr>
                <w:rFonts w:ascii="Arial" w:hAnsi="Arial" w:cs="Arial"/>
                <w:bCs/>
              </w:rPr>
              <w:t>a(IV nivo kvalifikacije obrazovanja)</w:t>
            </w:r>
          </w:p>
          <w:p w:rsidR="00652E3C" w:rsidRPr="00A000CD" w:rsidRDefault="00652E3C" w:rsidP="005C2E63">
            <w:pPr>
              <w:jc w:val="both"/>
              <w:rPr>
                <w:rFonts w:ascii="Arial" w:hAnsi="Arial" w:cs="Arial"/>
                <w:bCs/>
                <w:lang w:val="da-DK"/>
              </w:rPr>
            </w:pPr>
            <w:r w:rsidRPr="00A000CD">
              <w:rPr>
                <w:rFonts w:ascii="Arial" w:hAnsi="Arial" w:cs="Arial"/>
                <w:bCs/>
                <w:lang w:val="da-DK"/>
              </w:rPr>
              <w:t>- 3 godine radnog iskustva</w:t>
            </w:r>
          </w:p>
          <w:p w:rsidR="00652E3C" w:rsidRPr="00A000CD" w:rsidRDefault="00652E3C" w:rsidP="005C2E63">
            <w:pPr>
              <w:jc w:val="both"/>
              <w:rPr>
                <w:rFonts w:ascii="Arial" w:hAnsi="Arial" w:cs="Arial"/>
                <w:bCs/>
                <w:lang w:val="da-DK"/>
              </w:rPr>
            </w:pPr>
            <w:r w:rsidRPr="00A000CD">
              <w:rPr>
                <w:rFonts w:ascii="Arial" w:hAnsi="Arial" w:cs="Arial"/>
                <w:bCs/>
                <w:lang w:val="da-DK"/>
              </w:rPr>
              <w:t>-  položen stručni ispit</w:t>
            </w:r>
          </w:p>
          <w:p w:rsidR="00652E3C" w:rsidRPr="00A000CD" w:rsidRDefault="00652E3C" w:rsidP="005C2E63">
            <w:pPr>
              <w:jc w:val="both"/>
              <w:rPr>
                <w:rFonts w:ascii="Arial" w:hAnsi="Arial" w:cs="Arial"/>
                <w:bCs/>
                <w:lang w:val="da-DK"/>
              </w:rPr>
            </w:pPr>
            <w:r w:rsidRPr="00A000CD">
              <w:rPr>
                <w:rFonts w:ascii="Arial" w:hAnsi="Arial" w:cs="Arial"/>
                <w:bCs/>
                <w:lang w:val="da-DK"/>
              </w:rPr>
              <w:t>- poznavanje rada na</w:t>
            </w:r>
          </w:p>
          <w:p w:rsidR="00652E3C" w:rsidRPr="00A000CD" w:rsidRDefault="00652E3C" w:rsidP="005C2E63">
            <w:pPr>
              <w:jc w:val="both"/>
              <w:rPr>
                <w:rFonts w:ascii="Arial" w:hAnsi="Arial" w:cs="Arial"/>
                <w:lang w:val="hr-HR"/>
              </w:rPr>
            </w:pPr>
            <w:r w:rsidRPr="00A000CD">
              <w:rPr>
                <w:rFonts w:ascii="Arial" w:hAnsi="Arial" w:cs="Arial"/>
                <w:bCs/>
                <w:lang w:val="da-DK"/>
              </w:rPr>
              <w:t>računaru</w:t>
            </w:r>
          </w:p>
          <w:p w:rsidR="00652E3C" w:rsidRPr="00A000CD" w:rsidRDefault="00652E3C" w:rsidP="005C2E63">
            <w:pPr>
              <w:jc w:val="center"/>
              <w:rPr>
                <w:rFonts w:ascii="Arial" w:hAnsi="Arial" w:cs="Arial"/>
                <w:i/>
                <w:lang w:val="hr-HR"/>
              </w:rPr>
            </w:pPr>
          </w:p>
          <w:p w:rsidR="00652E3C" w:rsidRPr="00A000CD" w:rsidRDefault="00652E3C" w:rsidP="005C2E63">
            <w:pPr>
              <w:jc w:val="center"/>
              <w:rPr>
                <w:rFonts w:ascii="Arial" w:hAnsi="Arial" w:cs="Arial"/>
                <w:lang w:val="hr-HR"/>
              </w:rPr>
            </w:pPr>
          </w:p>
        </w:tc>
        <w:tc>
          <w:tcPr>
            <w:tcW w:w="1294"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Pr>
          <w:p w:rsidR="00652E3C" w:rsidRDefault="00652E3C" w:rsidP="005C2E63">
            <w:pPr>
              <w:jc w:val="both"/>
              <w:rPr>
                <w:rFonts w:ascii="Arial" w:hAnsi="Arial" w:cs="Arial"/>
                <w:lang w:val="hr-HR"/>
              </w:rPr>
            </w:pPr>
            <w:r>
              <w:rPr>
                <w:rFonts w:ascii="Arial" w:hAnsi="Arial" w:cs="Arial"/>
                <w:lang w:val="hr-HR"/>
              </w:rPr>
              <w:t xml:space="preserve">Vrši poslove koji se odnose na:  davanje naloga za knjiženje na 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5799"/>
        </w:trPr>
        <w:tc>
          <w:tcPr>
            <w:tcW w:w="1008" w:type="dxa"/>
            <w:tcBorders>
              <w:bottom w:val="single" w:sz="4" w:space="0" w:color="auto"/>
            </w:tcBorders>
          </w:tcPr>
          <w:p w:rsidR="00652E3C" w:rsidRPr="00A000CD" w:rsidRDefault="00652E3C" w:rsidP="005C2E63">
            <w:pPr>
              <w:jc w:val="center"/>
              <w:rPr>
                <w:rFonts w:ascii="Arial" w:hAnsi="Arial" w:cs="Arial"/>
                <w:lang w:val="hr-HR"/>
              </w:rPr>
            </w:pPr>
            <w:r w:rsidRPr="00A000CD">
              <w:rPr>
                <w:rFonts w:ascii="Arial" w:hAnsi="Arial" w:cs="Arial"/>
                <w:lang w:val="hr-HR"/>
              </w:rPr>
              <w:t>464</w:t>
            </w:r>
          </w:p>
        </w:tc>
        <w:tc>
          <w:tcPr>
            <w:tcW w:w="3296" w:type="dxa"/>
            <w:gridSpan w:val="3"/>
            <w:tcBorders>
              <w:bottom w:val="single" w:sz="4" w:space="0" w:color="auto"/>
            </w:tcBorders>
          </w:tcPr>
          <w:p w:rsidR="00652E3C" w:rsidRPr="00A000CD" w:rsidRDefault="00652E3C" w:rsidP="005C2E63">
            <w:pPr>
              <w:jc w:val="both"/>
              <w:rPr>
                <w:rFonts w:ascii="Arial" w:hAnsi="Arial" w:cs="Arial"/>
                <w:bCs/>
                <w:lang w:val="hr-HR"/>
              </w:rPr>
            </w:pPr>
            <w:r w:rsidRPr="00A000CD">
              <w:rPr>
                <w:rFonts w:ascii="Arial" w:hAnsi="Arial" w:cs="Arial"/>
                <w:bCs/>
                <w:lang w:val="hr-HR"/>
              </w:rPr>
              <w:t>Samostalni referent/kinja</w:t>
            </w:r>
          </w:p>
          <w:p w:rsidR="00652E3C" w:rsidRPr="00A000CD" w:rsidRDefault="00652E3C" w:rsidP="005C2E63">
            <w:pPr>
              <w:jc w:val="both"/>
              <w:rPr>
                <w:rFonts w:ascii="Arial" w:hAnsi="Arial" w:cs="Arial"/>
                <w:bCs/>
                <w:lang w:val="hr-HR"/>
              </w:rPr>
            </w:pPr>
          </w:p>
          <w:p w:rsidR="00652E3C" w:rsidRPr="00A000CD" w:rsidRDefault="00652E3C" w:rsidP="005C2E63">
            <w:pPr>
              <w:jc w:val="both"/>
              <w:rPr>
                <w:rFonts w:ascii="Arial" w:hAnsi="Arial" w:cs="Arial"/>
                <w:bCs/>
                <w:lang w:val="hr-HR"/>
              </w:rPr>
            </w:pPr>
            <w:r w:rsidRPr="00A000CD">
              <w:rPr>
                <w:rFonts w:ascii="Arial" w:hAnsi="Arial" w:cs="Arial"/>
                <w:bCs/>
                <w:lang w:val="hr-HR"/>
              </w:rPr>
              <w:t xml:space="preserve">- </w:t>
            </w:r>
            <w:r w:rsidRPr="00A000CD">
              <w:rPr>
                <w:rFonts w:ascii="Arial" w:hAnsi="Arial" w:cs="Arial"/>
                <w:bCs/>
              </w:rPr>
              <w:t>Srednje</w:t>
            </w:r>
            <w:r w:rsidRPr="00A000CD">
              <w:rPr>
                <w:rFonts w:ascii="Arial" w:hAnsi="Arial" w:cs="Arial"/>
                <w:bCs/>
                <w:lang w:val="hr-HR"/>
              </w:rPr>
              <w:t xml:space="preserve"> </w:t>
            </w:r>
            <w:r w:rsidRPr="00A000CD">
              <w:rPr>
                <w:rFonts w:ascii="Arial" w:hAnsi="Arial" w:cs="Arial"/>
                <w:bCs/>
              </w:rPr>
              <w:t>op</w:t>
            </w:r>
            <w:r w:rsidRPr="00A000CD">
              <w:rPr>
                <w:rFonts w:ascii="Arial" w:hAnsi="Arial" w:cs="Arial"/>
                <w:bCs/>
                <w:lang w:val="hr-HR"/>
              </w:rPr>
              <w:t>š</w:t>
            </w:r>
            <w:r w:rsidRPr="00A000CD">
              <w:rPr>
                <w:rFonts w:ascii="Arial" w:hAnsi="Arial" w:cs="Arial"/>
                <w:bCs/>
              </w:rPr>
              <w:t>te</w:t>
            </w:r>
            <w:r w:rsidRPr="00A000CD">
              <w:rPr>
                <w:rFonts w:ascii="Arial" w:hAnsi="Arial" w:cs="Arial"/>
                <w:bCs/>
                <w:lang w:val="hr-HR"/>
              </w:rPr>
              <w:t xml:space="preserve"> </w:t>
            </w:r>
            <w:r w:rsidRPr="00A000CD">
              <w:rPr>
                <w:rFonts w:ascii="Arial" w:hAnsi="Arial" w:cs="Arial"/>
                <w:bCs/>
              </w:rPr>
              <w:t>ili</w:t>
            </w:r>
            <w:r w:rsidRPr="00A000CD">
              <w:rPr>
                <w:rFonts w:ascii="Arial" w:hAnsi="Arial" w:cs="Arial"/>
                <w:bCs/>
                <w:lang w:val="hr-HR"/>
              </w:rPr>
              <w:t xml:space="preserve"> </w:t>
            </w:r>
            <w:r w:rsidRPr="00A000CD">
              <w:rPr>
                <w:rFonts w:ascii="Arial" w:hAnsi="Arial" w:cs="Arial"/>
                <w:bCs/>
              </w:rPr>
              <w:t>stru</w:t>
            </w:r>
            <w:r w:rsidRPr="00A000CD">
              <w:rPr>
                <w:rFonts w:ascii="Arial" w:hAnsi="Arial" w:cs="Arial"/>
                <w:bCs/>
                <w:lang w:val="hr-HR"/>
              </w:rPr>
              <w:t>č</w:t>
            </w:r>
            <w:r w:rsidRPr="00A000CD">
              <w:rPr>
                <w:rFonts w:ascii="Arial" w:hAnsi="Arial" w:cs="Arial"/>
                <w:bCs/>
              </w:rPr>
              <w:t>no</w:t>
            </w:r>
            <w:r w:rsidRPr="00A000CD">
              <w:rPr>
                <w:rFonts w:ascii="Arial" w:hAnsi="Arial" w:cs="Arial"/>
                <w:bCs/>
                <w:lang w:val="hr-HR"/>
              </w:rPr>
              <w:t xml:space="preserve"> </w:t>
            </w:r>
            <w:r w:rsidRPr="00A000CD">
              <w:rPr>
                <w:rFonts w:ascii="Arial" w:hAnsi="Arial" w:cs="Arial"/>
                <w:bCs/>
              </w:rPr>
              <w:t>obrazovanje</w:t>
            </w:r>
            <w:r w:rsidRPr="00A000CD">
              <w:rPr>
                <w:rFonts w:ascii="Arial" w:hAnsi="Arial" w:cs="Arial"/>
                <w:bCs/>
                <w:lang w:val="hr-HR"/>
              </w:rPr>
              <w:t xml:space="preserve"> </w:t>
            </w:r>
            <w:r w:rsidRPr="00A000CD">
              <w:rPr>
                <w:rFonts w:ascii="Arial" w:hAnsi="Arial" w:cs="Arial"/>
                <w:bCs/>
              </w:rPr>
              <w:t>u</w:t>
            </w:r>
            <w:r w:rsidRPr="00A000CD">
              <w:rPr>
                <w:rFonts w:ascii="Arial" w:hAnsi="Arial" w:cs="Arial"/>
                <w:bCs/>
                <w:lang w:val="hr-HR"/>
              </w:rPr>
              <w:t xml:space="preserve"> </w:t>
            </w:r>
            <w:r w:rsidRPr="00A000CD">
              <w:rPr>
                <w:rFonts w:ascii="Arial" w:hAnsi="Arial" w:cs="Arial"/>
                <w:bCs/>
              </w:rPr>
              <w:t>obimu</w:t>
            </w:r>
            <w:r w:rsidRPr="00A000CD">
              <w:rPr>
                <w:rFonts w:ascii="Arial" w:hAnsi="Arial" w:cs="Arial"/>
                <w:bCs/>
                <w:lang w:val="hr-HR"/>
              </w:rPr>
              <w:t xml:space="preserve"> </w:t>
            </w:r>
            <w:r w:rsidRPr="00A000CD">
              <w:rPr>
                <w:rFonts w:ascii="Arial" w:hAnsi="Arial" w:cs="Arial"/>
                <w:bCs/>
              </w:rPr>
              <w:t>od</w:t>
            </w:r>
            <w:r w:rsidRPr="00A000CD">
              <w:rPr>
                <w:rFonts w:ascii="Arial" w:hAnsi="Arial" w:cs="Arial"/>
                <w:bCs/>
                <w:lang w:val="hr-HR"/>
              </w:rPr>
              <w:t xml:space="preserve">  240 </w:t>
            </w:r>
            <w:r w:rsidRPr="00A000CD">
              <w:rPr>
                <w:rFonts w:ascii="Arial" w:hAnsi="Arial" w:cs="Arial"/>
                <w:bCs/>
              </w:rPr>
              <w:t>kredita</w:t>
            </w:r>
            <w:r w:rsidRPr="00A000CD">
              <w:rPr>
                <w:rFonts w:ascii="Arial" w:hAnsi="Arial" w:cs="Arial"/>
                <w:bCs/>
                <w:lang w:val="hr-HR"/>
              </w:rPr>
              <w:t xml:space="preserve"> </w:t>
            </w:r>
            <w:r w:rsidRPr="00A000CD">
              <w:rPr>
                <w:rFonts w:ascii="Arial" w:hAnsi="Arial" w:cs="Arial"/>
                <w:bCs/>
              </w:rPr>
              <w:t>CSPK</w:t>
            </w:r>
            <w:r w:rsidRPr="00A000CD">
              <w:rPr>
                <w:rFonts w:ascii="Arial" w:hAnsi="Arial" w:cs="Arial"/>
                <w:bCs/>
                <w:lang w:val="hr-HR"/>
              </w:rPr>
              <w:t>-</w:t>
            </w:r>
            <w:r w:rsidRPr="00A000CD">
              <w:rPr>
                <w:rFonts w:ascii="Arial" w:hAnsi="Arial" w:cs="Arial"/>
                <w:bCs/>
              </w:rPr>
              <w:t>a(IV nivo kvalifikacije obrazovanja)</w:t>
            </w:r>
          </w:p>
          <w:p w:rsidR="00652E3C" w:rsidRPr="00A000CD" w:rsidRDefault="00652E3C" w:rsidP="005C2E63">
            <w:pPr>
              <w:jc w:val="both"/>
              <w:rPr>
                <w:rFonts w:ascii="Arial" w:hAnsi="Arial" w:cs="Arial"/>
                <w:bCs/>
                <w:lang w:val="da-DK"/>
              </w:rPr>
            </w:pPr>
            <w:r w:rsidRPr="00A000CD">
              <w:rPr>
                <w:rFonts w:ascii="Arial" w:hAnsi="Arial" w:cs="Arial"/>
                <w:bCs/>
                <w:lang w:val="da-DK"/>
              </w:rPr>
              <w:t>- 3 godine radnog iskustva</w:t>
            </w:r>
          </w:p>
          <w:p w:rsidR="00652E3C" w:rsidRPr="00A000CD" w:rsidRDefault="00652E3C" w:rsidP="005C2E63">
            <w:pPr>
              <w:jc w:val="both"/>
              <w:rPr>
                <w:rFonts w:ascii="Arial" w:hAnsi="Arial" w:cs="Arial"/>
                <w:bCs/>
                <w:lang w:val="da-DK"/>
              </w:rPr>
            </w:pPr>
            <w:r w:rsidRPr="00A000CD">
              <w:rPr>
                <w:rFonts w:ascii="Arial" w:hAnsi="Arial" w:cs="Arial"/>
                <w:bCs/>
                <w:lang w:val="da-DK"/>
              </w:rPr>
              <w:t>-  položen stručni ispit</w:t>
            </w:r>
          </w:p>
          <w:p w:rsidR="00652E3C" w:rsidRPr="00A000CD" w:rsidRDefault="00652E3C" w:rsidP="005C2E63">
            <w:pPr>
              <w:jc w:val="both"/>
              <w:rPr>
                <w:rFonts w:ascii="Arial" w:hAnsi="Arial" w:cs="Arial"/>
                <w:bCs/>
                <w:lang w:val="da-DK"/>
              </w:rPr>
            </w:pPr>
            <w:r w:rsidRPr="00A000CD">
              <w:rPr>
                <w:rFonts w:ascii="Arial" w:hAnsi="Arial" w:cs="Arial"/>
                <w:bCs/>
                <w:lang w:val="da-DK"/>
              </w:rPr>
              <w:t>- poznavanje rada na</w:t>
            </w:r>
          </w:p>
          <w:p w:rsidR="00652E3C" w:rsidRPr="00A000CD" w:rsidRDefault="00652E3C" w:rsidP="005C2E63">
            <w:pPr>
              <w:jc w:val="both"/>
              <w:rPr>
                <w:rFonts w:ascii="Arial" w:hAnsi="Arial" w:cs="Arial"/>
                <w:lang w:val="hr-HR"/>
              </w:rPr>
            </w:pPr>
            <w:r w:rsidRPr="00A000CD">
              <w:rPr>
                <w:rFonts w:ascii="Arial" w:hAnsi="Arial" w:cs="Arial"/>
                <w:bCs/>
                <w:lang w:val="da-DK"/>
              </w:rPr>
              <w:t>računaru</w:t>
            </w:r>
          </w:p>
          <w:p w:rsidR="00652E3C" w:rsidRPr="00A000CD" w:rsidRDefault="00652E3C" w:rsidP="005C2E63">
            <w:pPr>
              <w:ind w:left="1200"/>
              <w:jc w:val="center"/>
              <w:rPr>
                <w:rFonts w:ascii="Arial" w:hAnsi="Arial" w:cs="Arial"/>
                <w:lang w:val="hr-HR"/>
              </w:rPr>
            </w:pPr>
          </w:p>
          <w:p w:rsidR="00652E3C" w:rsidRPr="00A000CD" w:rsidRDefault="00652E3C" w:rsidP="005C2E63">
            <w:pPr>
              <w:ind w:left="1200"/>
              <w:jc w:val="center"/>
              <w:rPr>
                <w:rFonts w:ascii="Arial" w:hAnsi="Arial" w:cs="Arial"/>
                <w:lang w:val="hr-HR"/>
              </w:rPr>
            </w:pPr>
          </w:p>
          <w:p w:rsidR="00652E3C" w:rsidRPr="00A000CD" w:rsidRDefault="00652E3C" w:rsidP="005C2E63">
            <w:pPr>
              <w:jc w:val="center"/>
              <w:rPr>
                <w:rFonts w:ascii="Arial" w:hAnsi="Arial" w:cs="Arial"/>
                <w:lang w:val="hr-HR"/>
              </w:rPr>
            </w:pPr>
          </w:p>
        </w:tc>
        <w:tc>
          <w:tcPr>
            <w:tcW w:w="1294" w:type="dxa"/>
            <w:gridSpan w:val="3"/>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230" w:type="dxa"/>
            <w:gridSpan w:val="5"/>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naplati delikventnih poreza; obezbjeđivanje delikventnih poreskih prijava uz korišćenje kancelarijskih metoda i aktivnosti; obradu predmeta poreskih obveznika za koje je utvrđena poreska obaveza ako plaćanje nije izvršeno u roku navedenom u obavještenju i zahtjevu za plaćanje; telefonsko kontaktiranje sa delikventnim poreskim obveznicima radi obezbjeđivanja plaćanja ili podnošenja prijava; evidentiranje prava zaloge na  imovini poreskog obveznika radi obezbjeđivanja naplate iz imovine; sprovođenje prinudne naplate poreskih zaostataka, ako je neophodno iz novčanih sredstava poreskog obveznika, zarade, štednje ili putem pljenidbe i prodaje imovine; lociranje poreskih </w:t>
            </w:r>
            <w:r>
              <w:rPr>
                <w:rFonts w:ascii="Arial" w:hAnsi="Arial" w:cs="Arial"/>
                <w:lang w:val="hr-HR"/>
              </w:rPr>
              <w:lastRenderedPageBreak/>
              <w:t xml:space="preserve">obveznika i njihove prikrivene imovine; vrši i </w:t>
            </w:r>
            <w:r>
              <w:rPr>
                <w:rFonts w:ascii="Arial" w:hAnsi="Arial" w:cs="Arial"/>
                <w:lang w:val="sr-Latn-CS"/>
              </w:rPr>
              <w:t xml:space="preserve">druge poslove po nalogu  </w:t>
            </w:r>
            <w:r>
              <w:rPr>
                <w:rFonts w:ascii="Arial" w:hAnsi="Arial" w:cs="Arial"/>
                <w:lang w:val="hr-HR"/>
              </w:rPr>
              <w:t>pretpostavljenih.</w:t>
            </w:r>
          </w:p>
        </w:tc>
      </w:tr>
      <w:tr w:rsidR="00652E3C" w:rsidTr="005C2E63">
        <w:trPr>
          <w:trHeight w:val="885"/>
        </w:trPr>
        <w:tc>
          <w:tcPr>
            <w:tcW w:w="9828" w:type="dxa"/>
            <w:gridSpan w:val="12"/>
            <w:tcBorders>
              <w:top w:val="single" w:sz="4" w:space="0" w:color="auto"/>
              <w:left w:val="nil"/>
              <w:bottom w:val="single" w:sz="4" w:space="0" w:color="auto"/>
              <w:right w:val="nil"/>
            </w:tcBorders>
          </w:tcPr>
          <w:p w:rsidR="00652E3C" w:rsidRPr="00A000CD" w:rsidRDefault="00652E3C" w:rsidP="005C2E63">
            <w:pPr>
              <w:tabs>
                <w:tab w:val="left" w:pos="4275"/>
              </w:tabs>
              <w:jc w:val="center"/>
              <w:rPr>
                <w:rFonts w:ascii="Arial" w:hAnsi="Arial" w:cs="Arial"/>
                <w:lang w:val="hr-HR"/>
              </w:rPr>
            </w:pPr>
          </w:p>
          <w:p w:rsidR="00652E3C" w:rsidRDefault="00652E3C" w:rsidP="005C2E63">
            <w:pPr>
              <w:tabs>
                <w:tab w:val="left" w:pos="4275"/>
              </w:tabs>
              <w:jc w:val="center"/>
              <w:rPr>
                <w:rFonts w:ascii="Arial" w:hAnsi="Arial" w:cs="Arial"/>
                <w:lang w:val="hr-HR"/>
              </w:rPr>
            </w:pPr>
          </w:p>
          <w:p w:rsidR="00641A5D" w:rsidRPr="00A000CD" w:rsidRDefault="00641A5D" w:rsidP="005C2E63">
            <w:pPr>
              <w:tabs>
                <w:tab w:val="left" w:pos="4275"/>
              </w:tabs>
              <w:jc w:val="center"/>
              <w:rPr>
                <w:rFonts w:ascii="Arial" w:hAnsi="Arial" w:cs="Arial"/>
                <w:lang w:val="hr-HR"/>
              </w:rPr>
            </w:pPr>
          </w:p>
          <w:p w:rsidR="00652E3C" w:rsidRPr="0027721F" w:rsidRDefault="00652E3C" w:rsidP="005C2E63">
            <w:pPr>
              <w:jc w:val="center"/>
              <w:rPr>
                <w:rFonts w:ascii="Arial" w:hAnsi="Arial" w:cs="Arial"/>
                <w:b/>
                <w:lang w:val="hr-HR"/>
              </w:rPr>
            </w:pPr>
            <w:r w:rsidRPr="0027721F">
              <w:rPr>
                <w:rFonts w:ascii="Arial" w:hAnsi="Arial" w:cs="Arial"/>
                <w:b/>
                <w:lang w:val="hr-HR"/>
              </w:rPr>
              <w:t>6.4.5. PODRUČNA JEDINICA HERCEG NOVI (24)</w:t>
            </w:r>
          </w:p>
          <w:p w:rsidR="00652E3C" w:rsidRPr="00A000CD" w:rsidRDefault="00652E3C" w:rsidP="005C2E63">
            <w:pPr>
              <w:jc w:val="center"/>
              <w:rPr>
                <w:rFonts w:ascii="Arial" w:hAnsi="Arial" w:cs="Arial"/>
                <w:lang w:val="hr-HR"/>
              </w:rPr>
            </w:pPr>
          </w:p>
        </w:tc>
      </w:tr>
      <w:tr w:rsidR="00652E3C" w:rsidTr="005C2E63">
        <w:tc>
          <w:tcPr>
            <w:tcW w:w="1188" w:type="dxa"/>
            <w:gridSpan w:val="2"/>
            <w:tcBorders>
              <w:top w:val="single" w:sz="4" w:space="0" w:color="auto"/>
            </w:tcBorders>
            <w:shd w:val="clear" w:color="auto" w:fill="E0E0E0"/>
          </w:tcPr>
          <w:p w:rsidR="00652E3C" w:rsidRPr="00A000CD" w:rsidRDefault="00652E3C" w:rsidP="005C2E63">
            <w:pPr>
              <w:jc w:val="center"/>
              <w:rPr>
                <w:rFonts w:ascii="Arial" w:hAnsi="Arial" w:cs="Arial"/>
                <w:bCs/>
                <w:lang w:val="hr-HR"/>
              </w:rPr>
            </w:pPr>
          </w:p>
          <w:p w:rsidR="00652E3C" w:rsidRPr="00A000CD" w:rsidRDefault="00652E3C" w:rsidP="005C2E63">
            <w:pPr>
              <w:jc w:val="center"/>
              <w:rPr>
                <w:rFonts w:ascii="Arial" w:hAnsi="Arial" w:cs="Arial"/>
                <w:bCs/>
                <w:lang w:val="hr-HR"/>
              </w:rPr>
            </w:pPr>
            <w:r w:rsidRPr="00A000CD">
              <w:rPr>
                <w:rFonts w:ascii="Arial" w:hAnsi="Arial" w:cs="Arial"/>
                <w:bCs/>
                <w:lang w:val="hr-HR"/>
              </w:rPr>
              <w:t>Red.</w:t>
            </w:r>
          </w:p>
          <w:p w:rsidR="00652E3C" w:rsidRPr="00A000CD" w:rsidRDefault="00652E3C" w:rsidP="005C2E63">
            <w:pPr>
              <w:jc w:val="center"/>
              <w:rPr>
                <w:rFonts w:ascii="Arial" w:hAnsi="Arial" w:cs="Arial"/>
                <w:bCs/>
                <w:lang w:val="hr-HR"/>
              </w:rPr>
            </w:pPr>
            <w:r w:rsidRPr="00A000CD">
              <w:rPr>
                <w:rFonts w:ascii="Arial" w:hAnsi="Arial" w:cs="Arial"/>
                <w:bCs/>
                <w:lang w:val="hr-HR"/>
              </w:rPr>
              <w:t>broj</w:t>
            </w:r>
          </w:p>
        </w:tc>
        <w:tc>
          <w:tcPr>
            <w:tcW w:w="3157" w:type="dxa"/>
            <w:gridSpan w:val="3"/>
            <w:tcBorders>
              <w:top w:val="single" w:sz="4" w:space="0" w:color="auto"/>
            </w:tcBorders>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17" w:type="dxa"/>
            <w:gridSpan w:val="3"/>
            <w:tcBorders>
              <w:top w:val="single" w:sz="4" w:space="0" w:color="auto"/>
            </w:tcBorders>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4166" w:type="dxa"/>
            <w:gridSpan w:val="4"/>
            <w:tcBorders>
              <w:top w:val="single" w:sz="4" w:space="0" w:color="auto"/>
            </w:tcBorders>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2865"/>
        </w:trPr>
        <w:tc>
          <w:tcPr>
            <w:tcW w:w="1188" w:type="dxa"/>
            <w:gridSpan w:val="2"/>
            <w:tcBorders>
              <w:bottom w:val="single" w:sz="4" w:space="0" w:color="auto"/>
            </w:tcBorders>
          </w:tcPr>
          <w:p w:rsidR="00652E3C" w:rsidRPr="00A000CD" w:rsidRDefault="00652E3C" w:rsidP="005C2E63">
            <w:pPr>
              <w:jc w:val="center"/>
              <w:rPr>
                <w:rFonts w:ascii="Arial" w:hAnsi="Arial" w:cs="Arial"/>
                <w:lang w:val="hr-HR"/>
              </w:rPr>
            </w:pPr>
            <w:r w:rsidRPr="00A000CD">
              <w:rPr>
                <w:rFonts w:ascii="Arial" w:hAnsi="Arial" w:cs="Arial"/>
                <w:lang w:val="hr-HR"/>
              </w:rPr>
              <w:t>465</w:t>
            </w:r>
          </w:p>
        </w:tc>
        <w:tc>
          <w:tcPr>
            <w:tcW w:w="3157" w:type="dxa"/>
            <w:gridSpan w:val="3"/>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 inspektor/ca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Računaru</w:t>
            </w:r>
          </w:p>
          <w:p w:rsidR="00652E3C" w:rsidRDefault="00652E3C" w:rsidP="005C2E63">
            <w:pPr>
              <w:tabs>
                <w:tab w:val="left" w:pos="8280"/>
              </w:tabs>
              <w:jc w:val="both"/>
              <w:rPr>
                <w:rFonts w:ascii="Arial" w:hAnsi="Arial" w:cs="Arial"/>
                <w:bCs/>
                <w:lang w:val="da-DK"/>
              </w:rPr>
            </w:pPr>
          </w:p>
          <w:p w:rsidR="00652E3C" w:rsidRPr="00562F37" w:rsidRDefault="00652E3C" w:rsidP="005C2E63">
            <w:pPr>
              <w:rPr>
                <w:rFonts w:ascii="Arial" w:hAnsi="Arial" w:cs="Arial"/>
                <w:b/>
                <w:lang w:val="hr-HR"/>
              </w:rPr>
            </w:pPr>
          </w:p>
        </w:tc>
        <w:tc>
          <w:tcPr>
            <w:tcW w:w="1317" w:type="dxa"/>
            <w:gridSpan w:val="3"/>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166" w:type="dxa"/>
            <w:gridSpan w:val="4"/>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w:t>
            </w:r>
            <w:r>
              <w:rPr>
                <w:rFonts w:ascii="Arial" w:hAnsi="Arial" w:cs="Arial"/>
                <w:bCs/>
              </w:rPr>
              <w:t>Direktora</w:t>
            </w:r>
            <w:r>
              <w:rPr>
                <w:rFonts w:ascii="Arial" w:hAnsi="Arial" w:cs="Arial"/>
                <w:bCs/>
                <w:lang w:val="hr-HR"/>
              </w:rPr>
              <w:t xml:space="preserve"> i </w:t>
            </w:r>
            <w:r>
              <w:rPr>
                <w:rFonts w:ascii="Arial" w:hAnsi="Arial" w:cs="Arial"/>
                <w:bCs/>
                <w:lang w:val="hr-HR"/>
              </w:rPr>
              <w:lastRenderedPageBreak/>
              <w:t xml:space="preserve">Pomoćnika direktora. </w:t>
            </w:r>
          </w:p>
        </w:tc>
      </w:tr>
      <w:tr w:rsidR="00652E3C" w:rsidTr="005C2E63">
        <w:trPr>
          <w:cantSplit/>
        </w:trPr>
        <w:tc>
          <w:tcPr>
            <w:tcW w:w="9828" w:type="dxa"/>
            <w:gridSpan w:val="12"/>
            <w:shd w:val="clear" w:color="auto" w:fill="E0E0E0"/>
          </w:tcPr>
          <w:p w:rsidR="00652E3C" w:rsidRPr="00A000CD" w:rsidRDefault="00652E3C" w:rsidP="005C2E63">
            <w:pPr>
              <w:jc w:val="center"/>
              <w:rPr>
                <w:rFonts w:ascii="Arial" w:hAnsi="Arial" w:cs="Arial"/>
                <w:bCs/>
                <w:lang w:val="hr-HR"/>
              </w:rPr>
            </w:pPr>
          </w:p>
          <w:p w:rsidR="00652E3C" w:rsidRPr="00A000CD" w:rsidRDefault="00652E3C" w:rsidP="005C2E63">
            <w:pPr>
              <w:jc w:val="center"/>
              <w:rPr>
                <w:rFonts w:ascii="Arial" w:hAnsi="Arial" w:cs="Arial"/>
                <w:bCs/>
                <w:i/>
                <w:lang w:val="hr-HR"/>
              </w:rPr>
            </w:pPr>
            <w:r w:rsidRPr="00A000CD">
              <w:rPr>
                <w:rFonts w:ascii="Arial" w:hAnsi="Arial" w:cs="Arial"/>
                <w:bCs/>
                <w:i/>
                <w:lang w:val="hr-HR"/>
              </w:rPr>
              <w:t>6.4.5.1. Filijala za pružanje usluga poreskim obveznicima i registraciju</w:t>
            </w:r>
          </w:p>
          <w:p w:rsidR="00652E3C" w:rsidRPr="00A000CD" w:rsidRDefault="00652E3C" w:rsidP="005C2E63">
            <w:pPr>
              <w:jc w:val="center"/>
              <w:rPr>
                <w:rFonts w:ascii="Arial" w:hAnsi="Arial" w:cs="Arial"/>
                <w:bCs/>
                <w:lang w:val="hr-HR"/>
              </w:rPr>
            </w:pPr>
          </w:p>
        </w:tc>
      </w:tr>
      <w:tr w:rsidR="00652E3C" w:rsidTr="005C2E63">
        <w:tc>
          <w:tcPr>
            <w:tcW w:w="1188" w:type="dxa"/>
            <w:gridSpan w:val="2"/>
          </w:tcPr>
          <w:p w:rsidR="00652E3C" w:rsidRPr="00A000CD" w:rsidRDefault="00652E3C" w:rsidP="005C2E63">
            <w:pPr>
              <w:jc w:val="center"/>
              <w:rPr>
                <w:rFonts w:ascii="Arial" w:hAnsi="Arial" w:cs="Arial"/>
                <w:bCs/>
                <w:lang w:val="hr-HR"/>
              </w:rPr>
            </w:pPr>
            <w:r w:rsidRPr="00A000CD">
              <w:rPr>
                <w:rFonts w:ascii="Arial" w:hAnsi="Arial" w:cs="Arial"/>
                <w:bCs/>
                <w:lang w:val="hr-HR"/>
              </w:rPr>
              <w:t>466</w:t>
            </w:r>
          </w:p>
        </w:tc>
        <w:tc>
          <w:tcPr>
            <w:tcW w:w="3157" w:type="dxa"/>
            <w:gridSpan w:val="3"/>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ind w:left="1200"/>
              <w:jc w:val="both"/>
              <w:rPr>
                <w:rFonts w:ascii="Arial" w:hAnsi="Arial" w:cs="Arial"/>
                <w:b/>
                <w:bCs/>
                <w:lang w:val="hr-HR"/>
              </w:rPr>
            </w:pPr>
          </w:p>
          <w:p w:rsidR="00652E3C" w:rsidRDefault="00652E3C" w:rsidP="005C2E63">
            <w:pPr>
              <w:rPr>
                <w:rFonts w:ascii="Arial" w:hAnsi="Arial" w:cs="Arial"/>
                <w:b/>
                <w:lang w:val="hr-HR"/>
              </w:rPr>
            </w:pPr>
          </w:p>
          <w:p w:rsidR="00652E3C" w:rsidRPr="003D0801" w:rsidRDefault="00652E3C" w:rsidP="005C2E63">
            <w:pPr>
              <w:rPr>
                <w:rFonts w:ascii="Arial" w:hAnsi="Arial" w:cs="Arial"/>
                <w:b/>
                <w:color w:val="FF0000"/>
                <w:lang w:val="hr-HR"/>
              </w:rPr>
            </w:pPr>
          </w:p>
        </w:tc>
        <w:tc>
          <w:tcPr>
            <w:tcW w:w="1317" w:type="dxa"/>
            <w:gridSpan w:val="3"/>
          </w:tcPr>
          <w:p w:rsidR="00652E3C" w:rsidRDefault="00652E3C" w:rsidP="005C2E63">
            <w:pPr>
              <w:jc w:val="center"/>
              <w:rPr>
                <w:rFonts w:ascii="Arial" w:hAnsi="Arial" w:cs="Arial"/>
                <w:bCs/>
                <w:lang w:val="hr-HR"/>
              </w:rPr>
            </w:pPr>
            <w:r>
              <w:rPr>
                <w:rFonts w:ascii="Arial" w:hAnsi="Arial" w:cs="Arial"/>
                <w:bCs/>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implementaciju postupaka, procedura i programa razrađenih od strane pomoćnika direktora Sektora za usluge i registraciju u Poreskoj upravi; komunikaciju sa građanima (prilikom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Borders>
              <w:bottom w:val="single" w:sz="4" w:space="0" w:color="auto"/>
            </w:tcBorders>
          </w:tcPr>
          <w:p w:rsidR="00652E3C" w:rsidRPr="00A000CD" w:rsidRDefault="00652E3C" w:rsidP="005C2E63">
            <w:pPr>
              <w:jc w:val="center"/>
              <w:rPr>
                <w:rFonts w:ascii="Arial" w:hAnsi="Arial" w:cs="Arial"/>
                <w:bCs/>
                <w:lang w:val="hr-HR"/>
              </w:rPr>
            </w:pPr>
            <w:r w:rsidRPr="00A000CD">
              <w:rPr>
                <w:rFonts w:ascii="Arial" w:hAnsi="Arial" w:cs="Arial"/>
                <w:bCs/>
                <w:lang w:val="hr-HR"/>
              </w:rPr>
              <w:t>467</w:t>
            </w:r>
          </w:p>
        </w:tc>
        <w:tc>
          <w:tcPr>
            <w:tcW w:w="3157" w:type="dxa"/>
            <w:gridSpan w:val="3"/>
            <w:tcBorders>
              <w:bottom w:val="single" w:sz="4" w:space="0" w:color="auto"/>
            </w:tcBorders>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rPr>
            </w:pPr>
            <w:r>
              <w:rPr>
                <w:rFonts w:ascii="Arial" w:hAnsi="Arial" w:cs="Arial"/>
                <w:bCs/>
                <w:lang w:val="hr-HR"/>
              </w:rPr>
              <w:t xml:space="preserve">- </w:t>
            </w:r>
            <w:r>
              <w:rPr>
                <w:rFonts w:ascii="Arial" w:hAnsi="Arial" w:cs="Arial"/>
                <w:bCs/>
              </w:rPr>
              <w:t>Visoko obrazovanje u obimu od 240 CSPK-a (VII-1 nivo kvalifikacije obrazovanja)</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ind w:left="1200"/>
              <w:jc w:val="both"/>
              <w:rPr>
                <w:rFonts w:ascii="Arial" w:hAnsi="Arial" w:cs="Arial"/>
                <w:b/>
                <w:bCs/>
                <w:lang w:val="hr-HR"/>
              </w:rPr>
            </w:pPr>
          </w:p>
          <w:p w:rsidR="00652E3C" w:rsidRPr="003D0801" w:rsidRDefault="00652E3C" w:rsidP="005C2E63">
            <w:pPr>
              <w:rPr>
                <w:rFonts w:ascii="Arial" w:hAnsi="Arial" w:cs="Arial"/>
                <w:b/>
                <w:color w:val="FF0000"/>
                <w:lang w:val="hr-HR"/>
              </w:rPr>
            </w:pPr>
          </w:p>
        </w:tc>
        <w:tc>
          <w:tcPr>
            <w:tcW w:w="1317" w:type="dxa"/>
            <w:gridSpan w:val="3"/>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166" w:type="dxa"/>
            <w:gridSpan w:val="4"/>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pomoći i davanju usluga poreskim obveznicima u ispunjenju njihovih poreskih obaveza, implementaciju postupaka, procedura i programa razrađenih od strane pomoćnika direktora Sektora za usluge i registraciju u Poreskoj upravi; komunikaciju sa građanima (prilikom ličnih posjeta, telefonom, pismenim putem i elektronskom poštom; vrši i </w:t>
            </w:r>
            <w:r>
              <w:rPr>
                <w:rFonts w:ascii="Arial" w:hAnsi="Arial" w:cs="Arial"/>
                <w:lang w:val="sr-Latn-CS"/>
              </w:rPr>
              <w:lastRenderedPageBreak/>
              <w:t xml:space="preserve">druge poslove po nalogu </w:t>
            </w:r>
            <w:r>
              <w:rPr>
                <w:rFonts w:ascii="Arial" w:hAnsi="Arial" w:cs="Arial"/>
                <w:lang w:val="hr-HR"/>
              </w:rPr>
              <w:t xml:space="preserve">pretpostavljenih. </w:t>
            </w:r>
          </w:p>
        </w:tc>
      </w:tr>
      <w:tr w:rsidR="00652E3C" w:rsidTr="005C2E63">
        <w:tc>
          <w:tcPr>
            <w:tcW w:w="1188" w:type="dxa"/>
            <w:gridSpan w:val="2"/>
            <w:tcBorders>
              <w:bottom w:val="single" w:sz="4" w:space="0" w:color="auto"/>
            </w:tcBorders>
          </w:tcPr>
          <w:p w:rsidR="00652E3C" w:rsidRPr="00A000CD" w:rsidRDefault="00652E3C" w:rsidP="005C2E63">
            <w:pPr>
              <w:jc w:val="center"/>
              <w:rPr>
                <w:rFonts w:ascii="Arial" w:hAnsi="Arial" w:cs="Arial"/>
                <w:bCs/>
                <w:lang w:val="hr-HR"/>
              </w:rPr>
            </w:pPr>
            <w:r w:rsidRPr="00A000CD">
              <w:rPr>
                <w:rFonts w:ascii="Arial" w:hAnsi="Arial" w:cs="Arial"/>
                <w:bCs/>
                <w:lang w:val="hr-HR"/>
              </w:rPr>
              <w:lastRenderedPageBreak/>
              <w:t>468</w:t>
            </w:r>
          </w:p>
          <w:p w:rsidR="00652E3C" w:rsidRPr="00A000CD" w:rsidRDefault="00652E3C" w:rsidP="005C2E63">
            <w:pPr>
              <w:jc w:val="center"/>
              <w:rPr>
                <w:rFonts w:ascii="Arial" w:hAnsi="Arial" w:cs="Arial"/>
                <w:bCs/>
                <w:lang w:val="hr-HR"/>
              </w:rPr>
            </w:pPr>
            <w:r w:rsidRPr="00A000CD">
              <w:rPr>
                <w:rFonts w:ascii="Arial" w:hAnsi="Arial" w:cs="Arial"/>
                <w:bCs/>
                <w:lang w:val="hr-HR"/>
              </w:rPr>
              <w:t>469</w:t>
            </w:r>
          </w:p>
        </w:tc>
        <w:tc>
          <w:tcPr>
            <w:tcW w:w="3157" w:type="dxa"/>
            <w:gridSpan w:val="3"/>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jc w:val="both"/>
              <w:rPr>
                <w:rFonts w:ascii="Arial" w:hAnsi="Arial" w:cs="Arial"/>
                <w:b/>
                <w:lang w:val="hr-HR"/>
              </w:rPr>
            </w:pPr>
          </w:p>
        </w:tc>
        <w:tc>
          <w:tcPr>
            <w:tcW w:w="1317" w:type="dxa"/>
            <w:gridSpan w:val="3"/>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2</w:t>
            </w:r>
          </w:p>
        </w:tc>
        <w:tc>
          <w:tcPr>
            <w:tcW w:w="4166" w:type="dxa"/>
            <w:gridSpan w:val="4"/>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12"/>
            <w:shd w:val="clear" w:color="auto" w:fill="E0E0E0"/>
          </w:tcPr>
          <w:p w:rsidR="00652E3C" w:rsidRDefault="00652E3C" w:rsidP="005C2E63">
            <w:pPr>
              <w:jc w:val="both"/>
              <w:rPr>
                <w:rFonts w:ascii="Arial" w:hAnsi="Arial" w:cs="Arial"/>
                <w:b/>
                <w:bCs/>
                <w:lang w:val="hr-HR"/>
              </w:rPr>
            </w:pPr>
          </w:p>
          <w:p w:rsidR="00652E3C" w:rsidRPr="0027721F" w:rsidRDefault="00652E3C" w:rsidP="005C2E63">
            <w:pPr>
              <w:jc w:val="center"/>
              <w:rPr>
                <w:rFonts w:ascii="Arial" w:hAnsi="Arial" w:cs="Arial"/>
                <w:bCs/>
                <w:i/>
                <w:lang w:val="hr-HR"/>
              </w:rPr>
            </w:pPr>
            <w:r w:rsidRPr="0027721F">
              <w:rPr>
                <w:rFonts w:ascii="Arial" w:hAnsi="Arial" w:cs="Arial"/>
                <w:bCs/>
                <w:i/>
                <w:lang w:val="hr-HR"/>
              </w:rPr>
              <w:t>6.4.5.2.  Filijala za obradu poreskih prijava i poreskih uplata</w:t>
            </w:r>
          </w:p>
          <w:p w:rsidR="00652E3C" w:rsidRDefault="00652E3C" w:rsidP="005C2E63">
            <w:pPr>
              <w:jc w:val="center"/>
              <w:rPr>
                <w:rFonts w:ascii="Arial" w:hAnsi="Arial" w:cs="Arial"/>
                <w:lang w:val="hr-HR"/>
              </w:rPr>
            </w:pPr>
          </w:p>
        </w:tc>
      </w:tr>
      <w:tr w:rsidR="00652E3C" w:rsidTr="005C2E63">
        <w:tc>
          <w:tcPr>
            <w:tcW w:w="1188" w:type="dxa"/>
            <w:gridSpan w:val="2"/>
          </w:tcPr>
          <w:p w:rsidR="00652E3C" w:rsidRDefault="00652E3C" w:rsidP="005C2E63">
            <w:pPr>
              <w:jc w:val="center"/>
              <w:rPr>
                <w:rFonts w:ascii="Arial" w:hAnsi="Arial" w:cs="Arial"/>
                <w:lang w:val="hr-HR"/>
              </w:rPr>
            </w:pPr>
            <w:r>
              <w:rPr>
                <w:rFonts w:ascii="Arial" w:hAnsi="Arial" w:cs="Arial"/>
                <w:lang w:val="hr-HR"/>
              </w:rPr>
              <w:t>470</w:t>
            </w:r>
          </w:p>
        </w:tc>
        <w:tc>
          <w:tcPr>
            <w:tcW w:w="306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rPr>
                <w:rFonts w:ascii="Arial" w:hAnsi="Arial" w:cs="Arial"/>
                <w:lang w:val="hr-HR"/>
              </w:rPr>
            </w:pPr>
          </w:p>
          <w:p w:rsidR="00652E3C" w:rsidRPr="00687B35" w:rsidRDefault="00652E3C" w:rsidP="005C2E63">
            <w:pPr>
              <w:rPr>
                <w:rFonts w:ascii="Arial" w:hAnsi="Arial" w:cs="Arial"/>
                <w:b/>
                <w:lang w:val="hr-HR"/>
              </w:rPr>
            </w:pPr>
          </w:p>
        </w:tc>
        <w:tc>
          <w:tcPr>
            <w:tcW w:w="1414" w:type="dxa"/>
            <w:gridSpan w:val="5"/>
          </w:tcPr>
          <w:p w:rsidR="00652E3C" w:rsidRDefault="00652E3C" w:rsidP="005C2E63">
            <w:pPr>
              <w:jc w:val="center"/>
              <w:rPr>
                <w:rFonts w:ascii="Arial" w:hAnsi="Arial" w:cs="Arial"/>
                <w:lang w:val="hr-HR"/>
              </w:rPr>
            </w:pPr>
            <w:r>
              <w:rPr>
                <w:rFonts w:ascii="Arial" w:hAnsi="Arial" w:cs="Arial"/>
                <w:lang w:val="hr-HR"/>
              </w:rPr>
              <w:lastRenderedPageBreak/>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obezbjeđivanje podnošenja nepodnesenih prijava i zamjenu netačnih poreskih prijava; naplatu u </w:t>
            </w:r>
            <w:r>
              <w:rPr>
                <w:rFonts w:ascii="Arial" w:hAnsi="Arial" w:cs="Arial"/>
                <w:lang w:val="hr-HR"/>
              </w:rPr>
              <w:lastRenderedPageBreak/>
              <w:t xml:space="preserve">Područnoj jedinici;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Default="00652E3C" w:rsidP="005C2E63">
            <w:pPr>
              <w:jc w:val="center"/>
              <w:rPr>
                <w:rFonts w:ascii="Arial" w:hAnsi="Arial" w:cs="Arial"/>
                <w:lang w:val="hr-HR"/>
              </w:rPr>
            </w:pPr>
            <w:r>
              <w:rPr>
                <w:rFonts w:ascii="Arial" w:hAnsi="Arial" w:cs="Arial"/>
                <w:lang w:val="hr-HR"/>
              </w:rPr>
              <w:lastRenderedPageBreak/>
              <w:t>471</w:t>
            </w:r>
          </w:p>
        </w:tc>
        <w:tc>
          <w:tcPr>
            <w:tcW w:w="306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
                <w:i/>
                <w:lang w:val="hr-HR"/>
              </w:rPr>
            </w:pPr>
          </w:p>
          <w:p w:rsidR="00641A5D" w:rsidRDefault="00641A5D" w:rsidP="005C2E63">
            <w:pPr>
              <w:tabs>
                <w:tab w:val="left" w:pos="8280"/>
              </w:tabs>
              <w:jc w:val="both"/>
              <w:rPr>
                <w:rFonts w:ascii="Arial" w:hAnsi="Arial" w:cs="Arial"/>
                <w:b/>
                <w:i/>
                <w:lang w:val="hr-HR"/>
              </w:rPr>
            </w:pPr>
          </w:p>
        </w:tc>
        <w:tc>
          <w:tcPr>
            <w:tcW w:w="1414" w:type="dxa"/>
            <w:gridSpan w:val="5"/>
          </w:tcPr>
          <w:p w:rsidR="00652E3C" w:rsidRDefault="00652E3C" w:rsidP="005C2E63">
            <w:pPr>
              <w:jc w:val="center"/>
              <w:rPr>
                <w:rFonts w:ascii="Arial" w:hAnsi="Arial" w:cs="Arial"/>
                <w:lang w:val="hr-HR"/>
              </w:rPr>
            </w:pPr>
            <w:r>
              <w:rPr>
                <w:rFonts w:ascii="Arial" w:hAnsi="Arial" w:cs="Arial"/>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kancelarijsku</w:t>
            </w:r>
            <w:r>
              <w:rPr>
                <w:rFonts w:ascii="Arial" w:hAnsi="Arial" w:cs="Arial"/>
                <w:lang w:val="hr-HR"/>
              </w:rPr>
              <w:t xml:space="preserve"> </w:t>
            </w:r>
            <w:r>
              <w:rPr>
                <w:rFonts w:ascii="Arial" w:hAnsi="Arial" w:cs="Arial"/>
              </w:rPr>
              <w:t>naplatu</w:t>
            </w:r>
            <w:r>
              <w:rPr>
                <w:rFonts w:ascii="Arial" w:hAnsi="Arial" w:cs="Arial"/>
                <w:lang w:val="hr-HR"/>
              </w:rPr>
              <w:t xml:space="preserve">; </w:t>
            </w:r>
            <w:r>
              <w:rPr>
                <w:rFonts w:ascii="Arial" w:hAnsi="Arial" w:cs="Arial"/>
              </w:rPr>
              <w:t>primanje</w:t>
            </w:r>
            <w:r>
              <w:rPr>
                <w:rFonts w:ascii="Arial" w:hAnsi="Arial" w:cs="Arial"/>
                <w:lang w:val="hr-HR"/>
              </w:rPr>
              <w:t xml:space="preserve"> </w:t>
            </w:r>
            <w:r>
              <w:rPr>
                <w:rFonts w:ascii="Arial" w:hAnsi="Arial" w:cs="Arial"/>
              </w:rPr>
              <w:t>dokumentacije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poreskom</w:t>
            </w:r>
            <w:r>
              <w:rPr>
                <w:rFonts w:ascii="Arial" w:hAnsi="Arial" w:cs="Arial"/>
                <w:lang w:val="hr-HR"/>
              </w:rPr>
              <w:t xml:space="preserve"> </w:t>
            </w:r>
            <w:r>
              <w:rPr>
                <w:rFonts w:ascii="Arial" w:hAnsi="Arial" w:cs="Arial"/>
              </w:rPr>
              <w:t>obvezniku</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koga</w:t>
            </w:r>
            <w:r>
              <w:rPr>
                <w:rFonts w:ascii="Arial" w:hAnsi="Arial" w:cs="Arial"/>
                <w:lang w:val="hr-HR"/>
              </w:rPr>
              <w:t xml:space="preserve"> </w:t>
            </w:r>
            <w:r>
              <w:rPr>
                <w:rFonts w:ascii="Arial" w:hAnsi="Arial" w:cs="Arial"/>
              </w:rPr>
              <w:t>je</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ena</w:t>
            </w:r>
            <w:r>
              <w:rPr>
                <w:rFonts w:ascii="Arial" w:hAnsi="Arial" w:cs="Arial"/>
                <w:lang w:val="hr-HR"/>
              </w:rPr>
              <w:t xml:space="preserve"> </w:t>
            </w:r>
            <w:r>
              <w:rPr>
                <w:rFonts w:ascii="Arial" w:hAnsi="Arial" w:cs="Arial"/>
              </w:rPr>
              <w:t>poreska</w:t>
            </w:r>
            <w:r>
              <w:rPr>
                <w:rFonts w:ascii="Arial" w:hAnsi="Arial" w:cs="Arial"/>
                <w:lang w:val="hr-HR"/>
              </w:rPr>
              <w:t xml:space="preserve"> </w:t>
            </w:r>
            <w:r>
              <w:rPr>
                <w:rFonts w:ascii="Arial" w:hAnsi="Arial" w:cs="Arial"/>
              </w:rPr>
              <w:t>obaveza</w:t>
            </w:r>
            <w:r>
              <w:rPr>
                <w:rFonts w:ascii="Arial" w:hAnsi="Arial" w:cs="Arial"/>
                <w:lang w:val="hr-HR"/>
              </w:rPr>
              <w:t xml:space="preserve"> </w:t>
            </w:r>
            <w:r>
              <w:rPr>
                <w:rFonts w:ascii="Arial" w:hAnsi="Arial" w:cs="Arial"/>
              </w:rPr>
              <w:t>ako</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nije</w:t>
            </w:r>
            <w:r>
              <w:rPr>
                <w:rFonts w:ascii="Arial" w:hAnsi="Arial" w:cs="Arial"/>
                <w:lang w:val="hr-HR"/>
              </w:rPr>
              <w:t xml:space="preserve"> </w:t>
            </w:r>
            <w:r>
              <w:rPr>
                <w:rFonts w:ascii="Arial" w:hAnsi="Arial" w:cs="Arial"/>
              </w:rPr>
              <w:t>izvr</w:t>
            </w:r>
            <w:r>
              <w:rPr>
                <w:rFonts w:ascii="Arial" w:hAnsi="Arial" w:cs="Arial"/>
                <w:lang w:val="hr-HR"/>
              </w:rPr>
              <w:t>š</w:t>
            </w:r>
            <w:r>
              <w:rPr>
                <w:rFonts w:ascii="Arial" w:hAnsi="Arial" w:cs="Arial"/>
              </w:rPr>
              <w:t>eno</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roku</w:t>
            </w:r>
            <w:r>
              <w:rPr>
                <w:rFonts w:ascii="Arial" w:hAnsi="Arial" w:cs="Arial"/>
                <w:lang w:val="hr-HR"/>
              </w:rPr>
              <w:t xml:space="preserve"> </w:t>
            </w:r>
            <w:r>
              <w:rPr>
                <w:rFonts w:ascii="Arial" w:hAnsi="Arial" w:cs="Arial"/>
              </w:rPr>
              <w:t>navedenom</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obavje</w:t>
            </w:r>
            <w:r>
              <w:rPr>
                <w:rFonts w:ascii="Arial" w:hAnsi="Arial" w:cs="Arial"/>
                <w:lang w:val="hr-HR"/>
              </w:rPr>
              <w:t>š</w:t>
            </w:r>
            <w:r>
              <w:rPr>
                <w:rFonts w:ascii="Arial" w:hAnsi="Arial" w:cs="Arial"/>
              </w:rPr>
              <w:t>tenju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zahtjevu</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pripremanje</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broju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iznosima</w:t>
            </w:r>
            <w:r>
              <w:rPr>
                <w:rFonts w:ascii="Arial" w:hAnsi="Arial" w:cs="Arial"/>
                <w:lang w:val="hr-HR"/>
              </w:rPr>
              <w:t xml:space="preserve"> </w:t>
            </w:r>
            <w:r>
              <w:rPr>
                <w:rFonts w:ascii="Arial" w:hAnsi="Arial" w:cs="Arial"/>
              </w:rPr>
              <w:t>zaostalog</w:t>
            </w:r>
            <w:r>
              <w:rPr>
                <w:rFonts w:ascii="Arial" w:hAnsi="Arial" w:cs="Arial"/>
                <w:lang w:val="hr-HR"/>
              </w:rPr>
              <w:t xml:space="preserve"> </w:t>
            </w:r>
            <w:r>
              <w:rPr>
                <w:rFonts w:ascii="Arial" w:hAnsi="Arial" w:cs="Arial"/>
              </w:rPr>
              <w:t>poreskog</w:t>
            </w:r>
            <w:r>
              <w:rPr>
                <w:rFonts w:ascii="Arial" w:hAnsi="Arial" w:cs="Arial"/>
                <w:lang w:val="hr-HR"/>
              </w:rPr>
              <w:t xml:space="preserve"> </w:t>
            </w:r>
            <w:r>
              <w:rPr>
                <w:rFonts w:ascii="Arial" w:hAnsi="Arial" w:cs="Arial"/>
              </w:rPr>
              <w:t>duga</w:t>
            </w:r>
            <w:r>
              <w:rPr>
                <w:rFonts w:ascii="Arial" w:hAnsi="Arial" w:cs="Arial"/>
                <w:lang w:val="hr-HR"/>
              </w:rPr>
              <w:t>;</w:t>
            </w:r>
            <w:r>
              <w:rPr>
                <w:rFonts w:ascii="Arial" w:hAnsi="Arial" w:cs="Arial"/>
              </w:rPr>
              <w:t>podno</w:t>
            </w:r>
            <w:r>
              <w:rPr>
                <w:rFonts w:ascii="Arial" w:hAnsi="Arial" w:cs="Arial"/>
                <w:lang w:val="hr-HR"/>
              </w:rPr>
              <w:t>š</w:t>
            </w:r>
            <w:r>
              <w:rPr>
                <w:rFonts w:ascii="Arial" w:hAnsi="Arial" w:cs="Arial"/>
              </w:rPr>
              <w:t>enje</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injene</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zakonskih</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preduzimanje</w:t>
            </w:r>
            <w:r>
              <w:rPr>
                <w:rFonts w:ascii="Arial" w:hAnsi="Arial" w:cs="Arial"/>
                <w:lang w:val="hr-HR"/>
              </w:rPr>
              <w:t xml:space="preserve"> </w:t>
            </w:r>
            <w:r>
              <w:rPr>
                <w:rFonts w:ascii="Arial" w:hAnsi="Arial" w:cs="Arial"/>
              </w:rPr>
              <w:t>mjera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javnih</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enih</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procesu</w:t>
            </w:r>
            <w:r>
              <w:rPr>
                <w:rFonts w:ascii="Arial" w:hAnsi="Arial" w:cs="Arial"/>
                <w:lang w:val="hr-HR"/>
              </w:rPr>
              <w:t xml:space="preserve"> </w:t>
            </w:r>
            <w:r>
              <w:rPr>
                <w:rFonts w:ascii="Arial" w:hAnsi="Arial" w:cs="Arial"/>
              </w:rPr>
              <w:t>aktivnosti</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djelokruga</w:t>
            </w:r>
            <w:r>
              <w:rPr>
                <w:rFonts w:ascii="Arial" w:hAnsi="Arial" w:cs="Arial"/>
                <w:lang w:val="hr-HR"/>
              </w:rPr>
              <w:t xml:space="preserve"> </w:t>
            </w:r>
            <w:r>
              <w:rPr>
                <w:rFonts w:ascii="Arial" w:hAnsi="Arial" w:cs="Arial"/>
              </w:rPr>
              <w:t>svoga</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dono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zaklju</w:t>
            </w:r>
            <w:r>
              <w:rPr>
                <w:rFonts w:ascii="Arial" w:hAnsi="Arial" w:cs="Arial"/>
                <w:lang w:val="hr-HR"/>
              </w:rPr>
              <w:t>č</w:t>
            </w:r>
            <w:r>
              <w:rPr>
                <w:rFonts w:ascii="Arial" w:hAnsi="Arial" w:cs="Arial"/>
              </w:rPr>
              <w:t>aka</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enja</w:t>
            </w:r>
            <w:r>
              <w:rPr>
                <w:rFonts w:ascii="Arial" w:hAnsi="Arial" w:cs="Arial"/>
                <w:lang w:val="hr-HR"/>
              </w:rPr>
              <w:t xml:space="preserve">, </w:t>
            </w:r>
            <w:r>
              <w:rPr>
                <w:rFonts w:ascii="Arial" w:hAnsi="Arial" w:cs="Arial"/>
              </w:rPr>
              <w:t>podno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Default="00652E3C" w:rsidP="005C2E63">
            <w:pPr>
              <w:jc w:val="center"/>
              <w:rPr>
                <w:rFonts w:ascii="Arial" w:hAnsi="Arial" w:cs="Arial"/>
                <w:lang w:val="hr-HR"/>
              </w:rPr>
            </w:pPr>
            <w:r>
              <w:rPr>
                <w:rFonts w:ascii="Arial" w:hAnsi="Arial" w:cs="Arial"/>
                <w:lang w:val="hr-HR"/>
              </w:rPr>
              <w:t>472</w:t>
            </w:r>
          </w:p>
        </w:tc>
        <w:tc>
          <w:tcPr>
            <w:tcW w:w="306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Samostalni/a savjetnik/ca I</w:t>
            </w:r>
          </w:p>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Pr="00605D98"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tc>
        <w:tc>
          <w:tcPr>
            <w:tcW w:w="1414" w:type="dxa"/>
            <w:gridSpan w:val="5"/>
          </w:tcPr>
          <w:p w:rsidR="00652E3C" w:rsidRDefault="00652E3C" w:rsidP="005C2E63">
            <w:pPr>
              <w:jc w:val="center"/>
              <w:rPr>
                <w:rFonts w:ascii="Arial" w:hAnsi="Arial" w:cs="Arial"/>
                <w:lang w:val="hr-HR"/>
              </w:rPr>
            </w:pPr>
            <w:r>
              <w:rPr>
                <w:rFonts w:ascii="Arial" w:hAnsi="Arial" w:cs="Arial"/>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terensku naplatu i obezbjeđivanje  nepodnesenih poreskih prijava; učestvovanje u izradi godišnjeg plana rada za oblast za koju je zadužen,  pružanje stručnog vođstva službenicima koji rade na poslovima terenske naplate; podnošenje prijave za učinjene povrede zakosnkih propisa;.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pStyle w:val="BodyText3"/>
              <w:rPr>
                <w:rFonts w:ascii="Arial" w:hAnsi="Arial" w:cs="Arial"/>
                <w:sz w:val="22"/>
                <w:szCs w:val="22"/>
                <w:lang w:val="hr-HR"/>
              </w:rPr>
            </w:pPr>
          </w:p>
        </w:tc>
      </w:tr>
      <w:tr w:rsidR="00652E3C" w:rsidTr="005C2E63">
        <w:tc>
          <w:tcPr>
            <w:tcW w:w="1188" w:type="dxa"/>
            <w:gridSpan w:val="2"/>
          </w:tcPr>
          <w:p w:rsidR="00652E3C" w:rsidRDefault="00652E3C" w:rsidP="005C2E63">
            <w:pPr>
              <w:jc w:val="center"/>
              <w:rPr>
                <w:rFonts w:ascii="Arial" w:hAnsi="Arial" w:cs="Arial"/>
                <w:lang w:val="hr-HR"/>
              </w:rPr>
            </w:pPr>
            <w:r>
              <w:rPr>
                <w:rFonts w:ascii="Arial" w:hAnsi="Arial" w:cs="Arial"/>
                <w:lang w:val="hr-HR"/>
              </w:rPr>
              <w:lastRenderedPageBreak/>
              <w:t>473</w:t>
            </w:r>
          </w:p>
          <w:p w:rsidR="00652E3C" w:rsidRDefault="00652E3C" w:rsidP="005C2E63">
            <w:pPr>
              <w:jc w:val="center"/>
              <w:rPr>
                <w:rFonts w:ascii="Arial" w:hAnsi="Arial" w:cs="Arial"/>
                <w:lang w:val="hr-HR"/>
              </w:rPr>
            </w:pPr>
            <w:r>
              <w:rPr>
                <w:rFonts w:ascii="Arial" w:hAnsi="Arial" w:cs="Arial"/>
                <w:lang w:val="hr-HR"/>
              </w:rPr>
              <w:t>474</w:t>
            </w:r>
          </w:p>
        </w:tc>
        <w:tc>
          <w:tcPr>
            <w:tcW w:w="3060"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lang w:val="da-DK"/>
              </w:rPr>
            </w:pPr>
          </w:p>
          <w:p w:rsidR="00652E3C" w:rsidRDefault="00652E3C" w:rsidP="005C2E63">
            <w:pPr>
              <w:rPr>
                <w:rFonts w:ascii="Arial" w:hAnsi="Arial" w:cs="Arial"/>
                <w:lang w:val="hr-HR"/>
              </w:rPr>
            </w:pPr>
          </w:p>
        </w:tc>
        <w:tc>
          <w:tcPr>
            <w:tcW w:w="1414" w:type="dxa"/>
            <w:gridSpan w:val="5"/>
          </w:tcPr>
          <w:p w:rsidR="00652E3C" w:rsidRDefault="00652E3C" w:rsidP="005C2E63">
            <w:pPr>
              <w:jc w:val="center"/>
              <w:rPr>
                <w:rFonts w:ascii="Arial" w:hAnsi="Arial" w:cs="Arial"/>
                <w:bCs/>
                <w:lang w:val="hr-HR"/>
              </w:rPr>
            </w:pPr>
            <w:r>
              <w:rPr>
                <w:rFonts w:ascii="Arial" w:hAnsi="Arial" w:cs="Arial"/>
                <w:bCs/>
                <w:lang w:val="hr-HR"/>
              </w:rPr>
              <w:t>2</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započinje ograničene mjere naplate zaostalog 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p w:rsidR="00641A5D" w:rsidRDefault="00641A5D" w:rsidP="005C2E63">
            <w:pPr>
              <w:jc w:val="both"/>
              <w:rPr>
                <w:rFonts w:ascii="Arial" w:hAnsi="Arial" w:cs="Arial"/>
                <w:lang w:val="hr-HR"/>
              </w:rPr>
            </w:pPr>
          </w:p>
          <w:p w:rsidR="00641A5D" w:rsidRDefault="00641A5D" w:rsidP="005C2E63">
            <w:pPr>
              <w:jc w:val="both"/>
              <w:rPr>
                <w:rFonts w:ascii="Arial" w:hAnsi="Arial" w:cs="Arial"/>
                <w:lang w:val="hr-HR"/>
              </w:rPr>
            </w:pPr>
          </w:p>
        </w:tc>
      </w:tr>
      <w:tr w:rsidR="00652E3C" w:rsidTr="005C2E63">
        <w:tc>
          <w:tcPr>
            <w:tcW w:w="1188" w:type="dxa"/>
            <w:gridSpan w:val="2"/>
          </w:tcPr>
          <w:p w:rsidR="00652E3C" w:rsidRPr="0027721F" w:rsidRDefault="00652E3C" w:rsidP="005C2E63">
            <w:pPr>
              <w:jc w:val="center"/>
              <w:rPr>
                <w:rFonts w:ascii="Arial" w:hAnsi="Arial" w:cs="Arial"/>
                <w:bCs/>
                <w:lang w:val="hr-HR"/>
              </w:rPr>
            </w:pPr>
            <w:r w:rsidRPr="0027721F">
              <w:rPr>
                <w:rFonts w:ascii="Arial" w:hAnsi="Arial" w:cs="Arial"/>
                <w:bCs/>
                <w:lang w:val="hr-HR"/>
              </w:rPr>
              <w:t>475</w:t>
            </w:r>
          </w:p>
        </w:tc>
        <w:tc>
          <w:tcPr>
            <w:tcW w:w="3060" w:type="dxa"/>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Pr="00605D98"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tc>
        <w:tc>
          <w:tcPr>
            <w:tcW w:w="1414" w:type="dxa"/>
            <w:gridSpan w:val="5"/>
          </w:tcPr>
          <w:p w:rsidR="00652E3C" w:rsidRDefault="00652E3C" w:rsidP="005C2E63">
            <w:pPr>
              <w:jc w:val="center"/>
              <w:rPr>
                <w:rFonts w:ascii="Arial" w:hAnsi="Arial" w:cs="Arial"/>
                <w:bCs/>
                <w:lang w:val="hr-HR"/>
              </w:rPr>
            </w:pPr>
            <w:r>
              <w:rPr>
                <w:rFonts w:ascii="Arial" w:hAnsi="Arial" w:cs="Arial"/>
                <w:bCs/>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organizovanju aktivnosti za unošenje podataka;  kontroli ispravnosti i kvaliteta propisane prateće dokumentacije; pripremi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1188" w:type="dxa"/>
            <w:gridSpan w:val="2"/>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476</w:t>
            </w:r>
          </w:p>
        </w:tc>
        <w:tc>
          <w:tcPr>
            <w:tcW w:w="3060" w:type="dxa"/>
          </w:tcPr>
          <w:p w:rsidR="00652E3C" w:rsidRPr="00AB4FD6" w:rsidRDefault="00652E3C" w:rsidP="005C2E63">
            <w:pPr>
              <w:jc w:val="both"/>
              <w:rPr>
                <w:rFonts w:ascii="Arial" w:hAnsi="Arial" w:cs="Arial"/>
                <w:b/>
                <w:bCs/>
                <w:lang w:val="hr-HR"/>
              </w:rPr>
            </w:pPr>
            <w:r w:rsidRPr="00AB4FD6">
              <w:rPr>
                <w:rFonts w:ascii="Arial" w:hAnsi="Arial" w:cs="Arial"/>
                <w:b/>
                <w:bCs/>
                <w:lang w:val="hr-HR"/>
              </w:rPr>
              <w:t>Savjetnik</w:t>
            </w:r>
            <w:r>
              <w:rPr>
                <w:rFonts w:ascii="Arial" w:hAnsi="Arial" w:cs="Arial"/>
                <w:b/>
                <w:bCs/>
                <w:lang w:val="hr-HR"/>
              </w:rPr>
              <w:t>/ca</w:t>
            </w:r>
            <w:r w:rsidRPr="00AB4FD6">
              <w:rPr>
                <w:rFonts w:ascii="Arial" w:hAnsi="Arial" w:cs="Arial"/>
                <w:b/>
                <w:bCs/>
                <w:lang w:val="hr-HR"/>
              </w:rPr>
              <w:t xml:space="preserve"> I </w:t>
            </w:r>
          </w:p>
          <w:p w:rsidR="00652E3C" w:rsidRDefault="00652E3C" w:rsidP="005C2E63">
            <w:pPr>
              <w:jc w:val="both"/>
              <w:rPr>
                <w:rFonts w:ascii="Arial" w:hAnsi="Arial" w:cs="Arial"/>
                <w:bCs/>
              </w:rPr>
            </w:pPr>
            <w:r>
              <w:rPr>
                <w:rFonts w:ascii="Arial" w:hAnsi="Arial" w:cs="Arial"/>
                <w:bCs/>
                <w:lang w:val="hr-HR"/>
              </w:rPr>
              <w:t>-</w:t>
            </w:r>
            <w:r>
              <w:rPr>
                <w:rFonts w:ascii="Arial" w:hAnsi="Arial" w:cs="Arial"/>
                <w:bCs/>
              </w:rPr>
              <w:t>Više</w:t>
            </w:r>
            <w:r>
              <w:rPr>
                <w:rFonts w:ascii="Arial" w:hAnsi="Arial" w:cs="Arial"/>
                <w:bCs/>
                <w:lang w:val="hr-HR"/>
              </w:rPr>
              <w:t xml:space="preserve"> </w:t>
            </w:r>
            <w:r>
              <w:rPr>
                <w:rFonts w:ascii="Arial" w:hAnsi="Arial" w:cs="Arial"/>
                <w:bCs/>
              </w:rPr>
              <w:t>obra</w:t>
            </w:r>
            <w:r>
              <w:rPr>
                <w:rFonts w:ascii="Arial" w:hAnsi="Arial" w:cs="Arial"/>
                <w:bCs/>
                <w:lang w:val="sr-Latn-CS"/>
              </w:rPr>
              <w:t xml:space="preserve">zovanje u obimu od najmanje 120 kredita CSPK-a </w:t>
            </w:r>
            <w:r>
              <w:rPr>
                <w:rFonts w:ascii="Arial" w:hAnsi="Arial" w:cs="Arial"/>
                <w:bCs/>
              </w:rPr>
              <w:t xml:space="preserve">(V nivo kvalifikacije obrazovanja) </w:t>
            </w:r>
          </w:p>
          <w:p w:rsidR="00652E3C" w:rsidRDefault="00652E3C" w:rsidP="005C2E63">
            <w:pPr>
              <w:jc w:val="both"/>
              <w:rPr>
                <w:rFonts w:ascii="Arial" w:hAnsi="Arial" w:cs="Arial"/>
                <w:bCs/>
                <w:lang w:val="hr-HR"/>
              </w:rPr>
            </w:pPr>
            <w:r>
              <w:rPr>
                <w:rFonts w:ascii="Arial" w:hAnsi="Arial" w:cs="Arial"/>
                <w:bCs/>
              </w:rPr>
              <w:t>- Pravni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drugi</w:t>
            </w:r>
            <w:r>
              <w:rPr>
                <w:rFonts w:ascii="Arial" w:hAnsi="Arial" w:cs="Arial"/>
                <w:bCs/>
                <w:lang w:val="hr-HR"/>
              </w:rPr>
              <w:t xml:space="preserve"> </w:t>
            </w:r>
            <w:r>
              <w:rPr>
                <w:rFonts w:ascii="Arial" w:hAnsi="Arial" w:cs="Arial"/>
                <w:bCs/>
              </w:rPr>
              <w:t>dru</w:t>
            </w:r>
            <w:r>
              <w:rPr>
                <w:rFonts w:ascii="Arial" w:hAnsi="Arial" w:cs="Arial"/>
                <w:bCs/>
                <w:lang w:val="hr-HR"/>
              </w:rPr>
              <w:t>š</w:t>
            </w:r>
            <w:r>
              <w:rPr>
                <w:rFonts w:ascii="Arial" w:hAnsi="Arial" w:cs="Arial"/>
                <w:bCs/>
              </w:rPr>
              <w:t>tveni smjer</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Pr="00641A5D" w:rsidRDefault="00652E3C" w:rsidP="00641A5D">
            <w:pPr>
              <w:tabs>
                <w:tab w:val="left" w:pos="8280"/>
              </w:tabs>
              <w:jc w:val="both"/>
              <w:rPr>
                <w:rFonts w:ascii="Arial" w:hAnsi="Arial" w:cs="Arial"/>
                <w:bCs/>
              </w:rPr>
            </w:pPr>
            <w:r>
              <w:rPr>
                <w:rFonts w:ascii="Arial" w:hAnsi="Arial" w:cs="Arial"/>
                <w:bCs/>
              </w:rPr>
              <w:t xml:space="preserve"> računaru</w:t>
            </w:r>
          </w:p>
        </w:tc>
        <w:tc>
          <w:tcPr>
            <w:tcW w:w="1414" w:type="dxa"/>
            <w:gridSpan w:val="5"/>
          </w:tcPr>
          <w:p w:rsidR="00652E3C" w:rsidRDefault="00652E3C" w:rsidP="005C2E63">
            <w:pPr>
              <w:jc w:val="center"/>
              <w:rPr>
                <w:rFonts w:ascii="Arial" w:hAnsi="Arial" w:cs="Arial"/>
                <w:bCs/>
                <w:lang w:val="hr-HR"/>
              </w:rPr>
            </w:pPr>
            <w:r>
              <w:rPr>
                <w:rFonts w:ascii="Arial" w:hAnsi="Arial" w:cs="Arial"/>
                <w:bCs/>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 prijavi do propisanog nivoa; unos podataka; izdavanje potvrde poreskom obvezniku o podnešenoj prijavi; izvještavanje poreskog obveznika o ispravnosti podnešenih prijava u prethodnom periodu; pravilan unos podataka u sistem i vođenje evidencije; pripremu podataka i podnošenje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27721F" w:rsidRDefault="00652E3C" w:rsidP="005C2E63">
            <w:pPr>
              <w:jc w:val="center"/>
              <w:rPr>
                <w:rFonts w:ascii="Arial" w:hAnsi="Arial" w:cs="Arial"/>
                <w:lang w:val="hr-HR"/>
              </w:rPr>
            </w:pPr>
            <w:r w:rsidRPr="0027721F">
              <w:rPr>
                <w:rFonts w:ascii="Arial" w:hAnsi="Arial" w:cs="Arial"/>
                <w:lang w:val="hr-HR"/>
              </w:rPr>
              <w:t>477</w:t>
            </w:r>
          </w:p>
        </w:tc>
        <w:tc>
          <w:tcPr>
            <w:tcW w:w="3060" w:type="dxa"/>
          </w:tcPr>
          <w:p w:rsidR="00652E3C" w:rsidRPr="00AB4FD6" w:rsidRDefault="00652E3C" w:rsidP="005C2E63">
            <w:pPr>
              <w:tabs>
                <w:tab w:val="left" w:pos="8280"/>
              </w:tabs>
              <w:jc w:val="both"/>
              <w:rPr>
                <w:rFonts w:ascii="Arial" w:hAnsi="Arial" w:cs="Arial"/>
                <w:b/>
                <w:bCs/>
                <w:lang w:val="hr-HR"/>
              </w:rPr>
            </w:pPr>
            <w:r w:rsidRPr="00AB4FD6">
              <w:rPr>
                <w:rFonts w:ascii="Arial" w:hAnsi="Arial" w:cs="Arial"/>
                <w:b/>
                <w:bCs/>
                <w:lang w:val="hr-HR"/>
              </w:rPr>
              <w:t xml:space="preserve">Savjetnik/ca II </w:t>
            </w:r>
          </w:p>
          <w:p w:rsidR="00652E3C" w:rsidRDefault="00652E3C" w:rsidP="005C2E63">
            <w:pPr>
              <w:tabs>
                <w:tab w:val="left" w:pos="8280"/>
              </w:tabs>
              <w:jc w:val="both"/>
              <w:rPr>
                <w:rFonts w:ascii="Arial" w:hAnsi="Arial" w:cs="Arial"/>
                <w:bCs/>
                <w:lang w:val="hr-HR"/>
              </w:rPr>
            </w:pPr>
            <w:r>
              <w:rPr>
                <w:rFonts w:ascii="Arial" w:hAnsi="Arial" w:cs="Arial"/>
                <w:bCs/>
                <w:lang w:val="hr-HR"/>
              </w:rPr>
              <w:t>-</w:t>
            </w:r>
            <w:r>
              <w:rPr>
                <w:rFonts w:ascii="Arial" w:hAnsi="Arial" w:cs="Arial"/>
                <w:bCs/>
              </w:rPr>
              <w:t>Više</w:t>
            </w:r>
            <w:r>
              <w:rPr>
                <w:rFonts w:ascii="Arial" w:hAnsi="Arial" w:cs="Arial"/>
                <w:bCs/>
                <w:lang w:val="hr-HR"/>
              </w:rPr>
              <w:t xml:space="preserve"> </w:t>
            </w:r>
            <w:r>
              <w:rPr>
                <w:rFonts w:ascii="Arial" w:hAnsi="Arial" w:cs="Arial"/>
                <w:bCs/>
              </w:rPr>
              <w:t>obra</w:t>
            </w:r>
            <w:r>
              <w:rPr>
                <w:rFonts w:ascii="Arial" w:hAnsi="Arial" w:cs="Arial"/>
                <w:bCs/>
                <w:lang w:val="sr-Latn-CS"/>
              </w:rPr>
              <w:t xml:space="preserve">zovanje u obimu od najmanje 120 kredita CSPK-a </w:t>
            </w: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drugi</w:t>
            </w:r>
            <w:r>
              <w:rPr>
                <w:rFonts w:ascii="Arial" w:hAnsi="Arial" w:cs="Arial"/>
                <w:bCs/>
                <w:lang w:val="hr-HR"/>
              </w:rPr>
              <w:t xml:space="preserve"> </w:t>
            </w:r>
            <w:r>
              <w:rPr>
                <w:rFonts w:ascii="Arial" w:hAnsi="Arial" w:cs="Arial"/>
                <w:bCs/>
              </w:rPr>
              <w:t>dru</w:t>
            </w:r>
            <w:r>
              <w:rPr>
                <w:rFonts w:ascii="Arial" w:hAnsi="Arial" w:cs="Arial"/>
                <w:bCs/>
                <w:lang w:val="hr-HR"/>
              </w:rPr>
              <w:t>š</w:t>
            </w:r>
            <w:r>
              <w:rPr>
                <w:rFonts w:ascii="Arial" w:hAnsi="Arial" w:cs="Arial"/>
                <w:bCs/>
              </w:rPr>
              <w:t>tveni</w:t>
            </w:r>
            <w:r>
              <w:rPr>
                <w:rFonts w:ascii="Arial" w:hAnsi="Arial" w:cs="Arial"/>
                <w:bCs/>
                <w:lang w:val="hr-HR"/>
              </w:rPr>
              <w:t xml:space="preserve"> smjer</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- 2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Default="00652E3C" w:rsidP="005C2E63">
            <w:pPr>
              <w:tabs>
                <w:tab w:val="left" w:pos="8280"/>
              </w:tabs>
              <w:jc w:val="both"/>
              <w:rPr>
                <w:rFonts w:ascii="Arial" w:hAnsi="Arial" w:cs="Arial"/>
                <w:bCs/>
              </w:rPr>
            </w:pPr>
            <w:r>
              <w:rPr>
                <w:rFonts w:ascii="Arial" w:hAnsi="Arial" w:cs="Arial"/>
                <w:bCs/>
              </w:rPr>
              <w:t xml:space="preserve"> računaru</w:t>
            </w:r>
          </w:p>
          <w:p w:rsidR="00652E3C" w:rsidRPr="003D0801" w:rsidRDefault="00652E3C" w:rsidP="005C2E63">
            <w:pPr>
              <w:tabs>
                <w:tab w:val="left" w:pos="8280"/>
              </w:tabs>
              <w:jc w:val="both"/>
              <w:rPr>
                <w:rFonts w:ascii="Arial" w:hAnsi="Arial" w:cs="Arial"/>
                <w:b/>
                <w:bCs/>
              </w:rPr>
            </w:pPr>
          </w:p>
          <w:p w:rsidR="00652E3C" w:rsidRPr="003D0801" w:rsidRDefault="00652E3C" w:rsidP="005C2E63">
            <w:pPr>
              <w:rPr>
                <w:rFonts w:ascii="Arial" w:hAnsi="Arial" w:cs="Arial"/>
                <w:b/>
                <w:color w:val="FF0000"/>
                <w:lang w:val="hr-HR"/>
              </w:rPr>
            </w:pPr>
          </w:p>
        </w:tc>
        <w:tc>
          <w:tcPr>
            <w:tcW w:w="1414" w:type="dxa"/>
            <w:gridSpan w:val="5"/>
          </w:tcPr>
          <w:p w:rsidR="00652E3C" w:rsidRDefault="00652E3C" w:rsidP="005C2E63">
            <w:pPr>
              <w:jc w:val="center"/>
              <w:rPr>
                <w:rFonts w:ascii="Arial" w:hAnsi="Arial" w:cs="Arial"/>
                <w:bCs/>
                <w:lang w:val="hr-HR"/>
              </w:rPr>
            </w:pPr>
            <w:r>
              <w:rPr>
                <w:rFonts w:ascii="Arial" w:hAnsi="Arial" w:cs="Arial"/>
                <w:bCs/>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  Vrši poslove koji se odnose na učestvovanje u: terenskoj naplati  i  naplati delikventnih  poreskih prijava; sprovođenju prinudne naplate poreskih zaostataka iz novčanih sredstava poreskog obveznika, zarade, štednje, ili putem pljenidbe i prodaje pokretne i nepokretne imovine; sprovođenje terenske kontrole radi identifikacije poreskih obveznika koji su propustili da se registruju ili   podnesu poresku prijavu; započinjanju i evidentiranju prava zaloge na  imovini poreskog obveznika radi obezbjeđivanja naplate poreza; vođenju registara poreskih obveznika;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27721F" w:rsidRDefault="00652E3C" w:rsidP="005C2E63">
            <w:pPr>
              <w:jc w:val="center"/>
              <w:rPr>
                <w:rFonts w:ascii="Arial" w:hAnsi="Arial" w:cs="Arial"/>
                <w:bCs/>
                <w:lang w:val="hr-HR"/>
              </w:rPr>
            </w:pPr>
            <w:r w:rsidRPr="0027721F">
              <w:rPr>
                <w:rFonts w:ascii="Arial" w:hAnsi="Arial" w:cs="Arial"/>
                <w:bCs/>
                <w:lang w:val="hr-HR"/>
              </w:rPr>
              <w:t>478</w:t>
            </w:r>
          </w:p>
        </w:tc>
        <w:tc>
          <w:tcPr>
            <w:tcW w:w="3060"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color w:val="000080"/>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lastRenderedPageBreak/>
              <w:t xml:space="preserve">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p>
        </w:tc>
        <w:tc>
          <w:tcPr>
            <w:tcW w:w="1414" w:type="dxa"/>
            <w:gridSpan w:val="5"/>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davanje naloga za knjiženje na 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lastRenderedPageBreak/>
              <w:t xml:space="preserve">pretpostavljenih. </w:t>
            </w:r>
          </w:p>
        </w:tc>
      </w:tr>
      <w:tr w:rsidR="00652E3C" w:rsidTr="005C2E63">
        <w:tc>
          <w:tcPr>
            <w:tcW w:w="1188" w:type="dxa"/>
            <w:gridSpan w:val="2"/>
            <w:tcBorders>
              <w:bottom w:val="single" w:sz="4" w:space="0" w:color="auto"/>
            </w:tcBorders>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479</w:t>
            </w:r>
          </w:p>
        </w:tc>
        <w:tc>
          <w:tcPr>
            <w:tcW w:w="3060"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jc w:val="both"/>
              <w:rPr>
                <w:rFonts w:ascii="Arial" w:hAnsi="Arial" w:cs="Arial"/>
                <w:lang w:val="hr-HR"/>
              </w:rPr>
            </w:pPr>
          </w:p>
          <w:p w:rsidR="00652E3C" w:rsidRPr="00687B35" w:rsidRDefault="00652E3C" w:rsidP="005C2E63">
            <w:pPr>
              <w:jc w:val="both"/>
              <w:rPr>
                <w:rFonts w:ascii="Arial" w:hAnsi="Arial" w:cs="Arial"/>
                <w:b/>
                <w:bCs/>
                <w:lang w:val="hr-HR"/>
              </w:rPr>
            </w:pPr>
          </w:p>
        </w:tc>
        <w:tc>
          <w:tcPr>
            <w:tcW w:w="1414" w:type="dxa"/>
            <w:gridSpan w:val="5"/>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166" w:type="dxa"/>
            <w:gridSpan w:val="4"/>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započinjanje  i evidentiranje prava zaloge na  imovini poreskog obveznika radi obezbjeđivanja naplate iz imovine; sprovođenje prinudne naplate poreskih zaostataka putem naplate iz novčanih sredstava poreskog obveznika, zarade, štednje ili putem pljenidbe i prodaje imovine; lociranje poreskih obveznika i njihove prikrivene imovine; vođenje registara poreskih obveznika; vođenje postupaka radi procjene i prodaje zaplijenjene imovine;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p w:rsidR="00641A5D" w:rsidRDefault="00641A5D" w:rsidP="005C2E63">
            <w:pPr>
              <w:jc w:val="both"/>
              <w:rPr>
                <w:rFonts w:ascii="Arial" w:hAnsi="Arial" w:cs="Arial"/>
                <w:lang w:val="hr-HR"/>
              </w:rPr>
            </w:pPr>
          </w:p>
          <w:p w:rsidR="00641A5D" w:rsidRDefault="00641A5D" w:rsidP="005C2E63">
            <w:pPr>
              <w:jc w:val="both"/>
              <w:rPr>
                <w:rFonts w:ascii="Arial" w:hAnsi="Arial" w:cs="Arial"/>
                <w:lang w:val="hr-HR"/>
              </w:rPr>
            </w:pPr>
          </w:p>
          <w:p w:rsidR="00641A5D" w:rsidRDefault="00641A5D" w:rsidP="005C2E63">
            <w:pPr>
              <w:jc w:val="both"/>
              <w:rPr>
                <w:rFonts w:ascii="Arial" w:hAnsi="Arial" w:cs="Arial"/>
                <w:lang w:val="hr-HR"/>
              </w:rPr>
            </w:pPr>
          </w:p>
        </w:tc>
      </w:tr>
      <w:tr w:rsidR="00652E3C" w:rsidTr="005C2E63">
        <w:trPr>
          <w:cantSplit/>
        </w:trPr>
        <w:tc>
          <w:tcPr>
            <w:tcW w:w="9828" w:type="dxa"/>
            <w:gridSpan w:val="12"/>
            <w:shd w:val="clear" w:color="auto" w:fill="E0E0E0"/>
          </w:tcPr>
          <w:p w:rsidR="00652E3C" w:rsidRPr="0027721F" w:rsidRDefault="00652E3C" w:rsidP="005C2E63">
            <w:pPr>
              <w:jc w:val="center"/>
              <w:rPr>
                <w:rFonts w:ascii="Arial" w:hAnsi="Arial" w:cs="Arial"/>
                <w:lang w:val="hr-HR"/>
              </w:rPr>
            </w:pPr>
          </w:p>
          <w:p w:rsidR="00652E3C" w:rsidRPr="0027721F" w:rsidRDefault="00652E3C" w:rsidP="005C2E63">
            <w:pPr>
              <w:pStyle w:val="BodyTextIndent2"/>
              <w:jc w:val="center"/>
              <w:rPr>
                <w:rFonts w:ascii="Arial" w:hAnsi="Arial" w:cs="Arial"/>
                <w:bCs/>
                <w:i/>
                <w:sz w:val="20"/>
                <w:lang w:val="hr-HR"/>
              </w:rPr>
            </w:pPr>
            <w:r w:rsidRPr="0027721F">
              <w:rPr>
                <w:rFonts w:ascii="Arial" w:hAnsi="Arial" w:cs="Arial"/>
                <w:bCs/>
                <w:i/>
                <w:lang w:val="hr-HR"/>
              </w:rPr>
              <w:t>6.4.5.3. Filijala za inspekcijski nadzor</w:t>
            </w:r>
          </w:p>
          <w:p w:rsidR="00652E3C" w:rsidRPr="0027721F" w:rsidRDefault="00652E3C" w:rsidP="005C2E63">
            <w:pPr>
              <w:pStyle w:val="BodyTextIndent"/>
              <w:jc w:val="center"/>
              <w:rPr>
                <w:rFonts w:ascii="Arial" w:hAnsi="Arial" w:cs="Arial"/>
                <w:lang w:val="hr-HR"/>
              </w:rPr>
            </w:pPr>
          </w:p>
        </w:tc>
      </w:tr>
      <w:tr w:rsidR="00652E3C" w:rsidTr="005C2E63">
        <w:tc>
          <w:tcPr>
            <w:tcW w:w="1188" w:type="dxa"/>
            <w:gridSpan w:val="2"/>
          </w:tcPr>
          <w:p w:rsidR="00652E3C" w:rsidRPr="0027721F" w:rsidRDefault="00652E3C" w:rsidP="005C2E63">
            <w:pPr>
              <w:jc w:val="center"/>
              <w:rPr>
                <w:rFonts w:ascii="Arial" w:hAnsi="Arial" w:cs="Arial"/>
                <w:lang w:val="hr-HR"/>
              </w:rPr>
            </w:pPr>
            <w:r w:rsidRPr="0027721F">
              <w:rPr>
                <w:rFonts w:ascii="Arial" w:hAnsi="Arial" w:cs="Arial"/>
                <w:lang w:val="hr-HR"/>
              </w:rPr>
              <w:t>480</w:t>
            </w:r>
          </w:p>
        </w:tc>
        <w:tc>
          <w:tcPr>
            <w:tcW w:w="3240" w:type="dxa"/>
            <w:gridSpan w:val="4"/>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lang w:val="da-DK"/>
              </w:rPr>
            </w:pPr>
          </w:p>
          <w:p w:rsidR="00652E3C" w:rsidRPr="00687B35" w:rsidRDefault="00652E3C" w:rsidP="005C2E63">
            <w:pPr>
              <w:rPr>
                <w:rFonts w:ascii="Arial" w:hAnsi="Arial" w:cs="Arial"/>
                <w:b/>
                <w:lang w:val="hr-HR"/>
              </w:rPr>
            </w:pPr>
          </w:p>
        </w:tc>
        <w:tc>
          <w:tcPr>
            <w:tcW w:w="1234"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organizaciju  rada iz oblasti kontrole poreskih obveznika; donošenje godišnjeg i mjesečnih planova kontrola filijale; učestvovanje  u izradi uputstava, metodologije i objašnjenja iz oblasti kontrole; koordiniranje rada terenske i kancelarijske kontrole; raspored naloga za kontrolu, određivanje obima kontrole i prioriteta, sprovođenje plana inspekcijske kontrole; klasifikaciju i selekciju poreskih prijava za kontrolu i procjenu poreskog potencijala poreskih obveznika u skladu sa planom kontrole Područne jedinice, staranje o radnoj </w:t>
            </w:r>
            <w:r>
              <w:rPr>
                <w:rFonts w:ascii="Arial" w:hAnsi="Arial" w:cs="Arial"/>
                <w:lang w:val="hr-HR"/>
              </w:rPr>
              <w:lastRenderedPageBreak/>
              <w:t xml:space="preserve">disciplini i primjeni procedura inspekcijske kontrole; vrši i druge poslove u skladu sa utvrđenim procedurama; vrši i druge poslove po nalogu pretpostavljenih. </w:t>
            </w:r>
          </w:p>
        </w:tc>
      </w:tr>
      <w:tr w:rsidR="00652E3C" w:rsidTr="005C2E63">
        <w:tc>
          <w:tcPr>
            <w:tcW w:w="1188" w:type="dxa"/>
            <w:gridSpan w:val="2"/>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481</w:t>
            </w:r>
          </w:p>
        </w:tc>
        <w:tc>
          <w:tcPr>
            <w:tcW w:w="3240" w:type="dxa"/>
            <w:gridSpan w:val="4"/>
          </w:tcPr>
          <w:p w:rsidR="00652E3C" w:rsidRDefault="00652E3C" w:rsidP="005C2E63">
            <w:pPr>
              <w:jc w:val="both"/>
              <w:rPr>
                <w:rFonts w:ascii="Arial" w:hAnsi="Arial" w:cs="Arial"/>
                <w:b/>
                <w:bCs/>
                <w:lang w:val="hr-HR"/>
              </w:rPr>
            </w:pPr>
            <w:r>
              <w:rPr>
                <w:rFonts w:ascii="Arial" w:hAnsi="Arial" w:cs="Arial"/>
                <w:b/>
                <w:bCs/>
                <w:lang w:val="hr-HR"/>
              </w:rPr>
              <w:t>Poreski/a inspektor/ka I – kontrolor/ka</w:t>
            </w:r>
          </w:p>
          <w:p w:rsidR="00652E3C" w:rsidRDefault="00652E3C" w:rsidP="005C2E63">
            <w:pPr>
              <w:jc w:val="both"/>
              <w:rPr>
                <w:rFonts w:ascii="Arial" w:hAnsi="Arial" w:cs="Arial"/>
                <w:b/>
                <w:bCs/>
                <w:lang w:val="hr-HR"/>
              </w:rPr>
            </w:pPr>
            <w:r>
              <w:rPr>
                <w:rFonts w:ascii="Arial" w:hAnsi="Arial" w:cs="Arial"/>
                <w:b/>
                <w:bCs/>
                <w:lang w:val="hr-HR"/>
              </w:rPr>
              <w:t>kvaliteta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Default="00652E3C" w:rsidP="005C2E63">
            <w:pPr>
              <w:tabs>
                <w:tab w:val="left" w:pos="8280"/>
              </w:tabs>
              <w:jc w:val="both"/>
              <w:rPr>
                <w:rFonts w:ascii="Arial" w:hAnsi="Arial" w:cs="Arial"/>
                <w:bCs/>
                <w:lang w:val="it-IT"/>
              </w:rPr>
            </w:pPr>
            <w:r w:rsidRPr="00BD57D2">
              <w:rPr>
                <w:rFonts w:ascii="Arial" w:hAnsi="Arial" w:cs="Arial"/>
                <w:bCs/>
                <w:lang w:val="it-IT"/>
              </w:rPr>
              <w:t xml:space="preserve">   </w:t>
            </w:r>
            <w:r w:rsidR="00641A5D" w:rsidRPr="00BD57D2">
              <w:rPr>
                <w:rFonts w:ascii="Arial" w:hAnsi="Arial" w:cs="Arial"/>
                <w:bCs/>
                <w:lang w:val="it-IT"/>
              </w:rPr>
              <w:t>R</w:t>
            </w:r>
            <w:r w:rsidRPr="00BD57D2">
              <w:rPr>
                <w:rFonts w:ascii="Arial" w:hAnsi="Arial" w:cs="Arial"/>
                <w:bCs/>
                <w:lang w:val="it-IT"/>
              </w:rPr>
              <w:t>ačunaru</w:t>
            </w:r>
          </w:p>
          <w:p w:rsidR="00641A5D" w:rsidRPr="00BD57D2" w:rsidRDefault="00641A5D" w:rsidP="005C2E63">
            <w:pPr>
              <w:tabs>
                <w:tab w:val="left" w:pos="8280"/>
              </w:tabs>
              <w:jc w:val="both"/>
              <w:rPr>
                <w:rFonts w:ascii="Arial" w:hAnsi="Arial" w:cs="Arial"/>
                <w:bCs/>
                <w:lang w:val="it-IT"/>
              </w:rPr>
            </w:pPr>
          </w:p>
          <w:p w:rsidR="00652E3C" w:rsidRPr="00687B35" w:rsidRDefault="00652E3C" w:rsidP="005C2E63">
            <w:pPr>
              <w:rPr>
                <w:rFonts w:ascii="Arial" w:hAnsi="Arial" w:cs="Arial"/>
                <w:b/>
                <w:lang w:val="hr-HR"/>
              </w:rPr>
            </w:pPr>
          </w:p>
        </w:tc>
        <w:tc>
          <w:tcPr>
            <w:tcW w:w="1234"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produktivnosti rada inspektora; utvrđivanje  nedostatka u pogledu stručnosti nadzora; izradu mjesečne analize o istom; dostavljanje podataka od značaja za izradu plana kontrola; obuku novozaposlenih inspektora,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12"/>
          </w:tcPr>
          <w:p w:rsidR="00652E3C" w:rsidRPr="0027721F" w:rsidRDefault="00652E3C" w:rsidP="005C2E63">
            <w:pPr>
              <w:jc w:val="center"/>
              <w:rPr>
                <w:rFonts w:ascii="Arial" w:hAnsi="Arial" w:cs="Arial"/>
                <w:lang w:val="hr-HR"/>
              </w:rPr>
            </w:pPr>
            <w:r w:rsidRPr="0027721F">
              <w:rPr>
                <w:rFonts w:ascii="Arial" w:hAnsi="Arial" w:cs="Arial"/>
                <w:i/>
                <w:lang w:val="hr-HR"/>
              </w:rPr>
              <w:t xml:space="preserve"> T</w:t>
            </w:r>
            <w:r>
              <w:rPr>
                <w:rFonts w:ascii="Arial" w:hAnsi="Arial" w:cs="Arial"/>
                <w:i/>
                <w:lang w:val="hr-HR"/>
              </w:rPr>
              <w:t>ERENSKA KONTROLA</w:t>
            </w:r>
          </w:p>
        </w:tc>
      </w:tr>
      <w:tr w:rsidR="00652E3C" w:rsidTr="005C2E63">
        <w:tc>
          <w:tcPr>
            <w:tcW w:w="1188" w:type="dxa"/>
            <w:gridSpan w:val="2"/>
          </w:tcPr>
          <w:p w:rsidR="00652E3C" w:rsidRPr="0027721F" w:rsidRDefault="00652E3C" w:rsidP="005C2E63">
            <w:pPr>
              <w:jc w:val="center"/>
              <w:rPr>
                <w:rFonts w:ascii="Arial" w:hAnsi="Arial" w:cs="Arial"/>
                <w:lang w:val="hr-HR"/>
              </w:rPr>
            </w:pPr>
            <w:r w:rsidRPr="0027721F">
              <w:rPr>
                <w:rFonts w:ascii="Arial" w:hAnsi="Arial" w:cs="Arial"/>
                <w:lang w:val="hr-HR"/>
              </w:rPr>
              <w:t>482</w:t>
            </w:r>
          </w:p>
          <w:p w:rsidR="00652E3C" w:rsidRPr="0027721F" w:rsidRDefault="00652E3C" w:rsidP="005C2E63">
            <w:pPr>
              <w:jc w:val="center"/>
              <w:rPr>
                <w:rFonts w:ascii="Arial" w:hAnsi="Arial" w:cs="Arial"/>
                <w:lang w:val="hr-HR"/>
              </w:rPr>
            </w:pPr>
            <w:r w:rsidRPr="0027721F">
              <w:rPr>
                <w:rFonts w:ascii="Arial" w:hAnsi="Arial" w:cs="Arial"/>
                <w:lang w:val="hr-HR"/>
              </w:rPr>
              <w:t>483</w:t>
            </w:r>
          </w:p>
          <w:p w:rsidR="00652E3C" w:rsidRPr="0027721F" w:rsidRDefault="00652E3C" w:rsidP="005C2E63">
            <w:pPr>
              <w:jc w:val="center"/>
              <w:rPr>
                <w:rFonts w:ascii="Arial" w:hAnsi="Arial" w:cs="Arial"/>
                <w:lang w:val="hr-HR"/>
              </w:rPr>
            </w:pPr>
            <w:r w:rsidRPr="0027721F">
              <w:rPr>
                <w:rFonts w:ascii="Arial" w:hAnsi="Arial" w:cs="Arial"/>
                <w:lang w:val="hr-HR"/>
              </w:rPr>
              <w:t>484</w:t>
            </w:r>
          </w:p>
        </w:tc>
        <w:tc>
          <w:tcPr>
            <w:tcW w:w="3240" w:type="dxa"/>
            <w:gridSpan w:val="4"/>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Pr="00BD57D2" w:rsidRDefault="00652E3C" w:rsidP="005C2E63">
            <w:pPr>
              <w:tabs>
                <w:tab w:val="left" w:pos="8280"/>
              </w:tabs>
              <w:jc w:val="both"/>
              <w:rPr>
                <w:rFonts w:ascii="Arial" w:hAnsi="Arial" w:cs="Arial"/>
                <w:bCs/>
                <w:lang w:val="it-IT"/>
              </w:rPr>
            </w:pPr>
          </w:p>
          <w:p w:rsidR="00652E3C" w:rsidRPr="00687B35" w:rsidRDefault="00652E3C" w:rsidP="005C2E63">
            <w:pPr>
              <w:jc w:val="both"/>
              <w:rPr>
                <w:rFonts w:ascii="Arial" w:hAnsi="Arial" w:cs="Arial"/>
                <w:b/>
                <w:lang w:val="hr-HR"/>
              </w:rPr>
            </w:pPr>
          </w:p>
          <w:p w:rsidR="00652E3C" w:rsidRDefault="00652E3C" w:rsidP="005C2E63">
            <w:pPr>
              <w:jc w:val="both"/>
              <w:rPr>
                <w:rFonts w:ascii="Arial" w:hAnsi="Arial" w:cs="Arial"/>
                <w:lang w:val="hr-HR"/>
              </w:rPr>
            </w:pPr>
          </w:p>
        </w:tc>
        <w:tc>
          <w:tcPr>
            <w:tcW w:w="1260"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3</w:t>
            </w:r>
          </w:p>
        </w:tc>
        <w:tc>
          <w:tcPr>
            <w:tcW w:w="4140" w:type="dxa"/>
            <w:gridSpan w:val="3"/>
          </w:tcPr>
          <w:p w:rsidR="00652E3C"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bCs/>
                <w:lang w:val="hr-HR"/>
              </w:rPr>
              <w:t xml:space="preserve">najsloženije terenske kompleksne kontrole; pripremu predinspekcijske analize i plana za sprovođenje kontrole;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w:t>
            </w:r>
            <w:r>
              <w:rPr>
                <w:rFonts w:ascii="Arial" w:hAnsi="Arial" w:cs="Arial"/>
                <w:bCs/>
                <w:lang w:val="hr-HR"/>
              </w:rPr>
              <w:lastRenderedPageBreak/>
              <w:t>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485</w:t>
            </w:r>
          </w:p>
        </w:tc>
        <w:tc>
          <w:tcPr>
            <w:tcW w:w="3240" w:type="dxa"/>
            <w:gridSpan w:val="4"/>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Pr="00687B35" w:rsidRDefault="00652E3C" w:rsidP="005C2E63">
            <w:pPr>
              <w:rPr>
                <w:rFonts w:ascii="Arial" w:hAnsi="Arial" w:cs="Arial"/>
                <w:b/>
                <w:lang w:val="hr-HR"/>
              </w:rPr>
            </w:pPr>
          </w:p>
        </w:tc>
        <w:tc>
          <w:tcPr>
            <w:tcW w:w="1234"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Vrši poslove koji se odnose na: terensku kontrole;</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Pr="0027721F" w:rsidRDefault="00652E3C" w:rsidP="005C2E63">
            <w:pPr>
              <w:jc w:val="center"/>
              <w:rPr>
                <w:rFonts w:ascii="Arial" w:hAnsi="Arial" w:cs="Arial"/>
                <w:lang w:val="hr-HR"/>
              </w:rPr>
            </w:pPr>
            <w:r w:rsidRPr="0027721F">
              <w:rPr>
                <w:rFonts w:ascii="Arial" w:hAnsi="Arial" w:cs="Arial"/>
                <w:lang w:val="hr-HR"/>
              </w:rPr>
              <w:t>486</w:t>
            </w:r>
          </w:p>
        </w:tc>
        <w:tc>
          <w:tcPr>
            <w:tcW w:w="3240" w:type="dxa"/>
            <w:gridSpan w:val="4"/>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Pr="00B62723" w:rsidRDefault="00652E3C" w:rsidP="005C2E63">
            <w:pPr>
              <w:rPr>
                <w:rFonts w:ascii="Arial" w:hAnsi="Arial" w:cs="Arial"/>
                <w:lang w:val="hr-HR"/>
              </w:rPr>
            </w:pPr>
          </w:p>
          <w:p w:rsidR="00652E3C" w:rsidRPr="00B62723" w:rsidRDefault="00652E3C" w:rsidP="005C2E63">
            <w:pPr>
              <w:rPr>
                <w:rFonts w:ascii="Arial" w:hAnsi="Arial" w:cs="Arial"/>
                <w:b/>
                <w:color w:val="FF0000"/>
                <w:lang w:val="hr-HR"/>
              </w:rPr>
            </w:pPr>
          </w:p>
        </w:tc>
        <w:tc>
          <w:tcPr>
            <w:tcW w:w="1234"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166" w:type="dxa"/>
            <w:gridSpan w:val="4"/>
          </w:tcPr>
          <w:p w:rsidR="00652E3C" w:rsidRDefault="00652E3C" w:rsidP="005C2E63">
            <w:pPr>
              <w:jc w:val="both"/>
              <w:rPr>
                <w:rFonts w:ascii="Arial" w:hAnsi="Arial" w:cs="Arial"/>
                <w:lang w:val="hr-HR"/>
              </w:rPr>
            </w:pPr>
            <w:r>
              <w:rPr>
                <w:rFonts w:ascii="Arial" w:hAnsi="Arial" w:cs="Arial"/>
                <w:lang w:val="hr-HR"/>
              </w:rPr>
              <w:t>Vrši poslove koji se odnose na: poslove terenske kontrole;</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w:t>
            </w:r>
            <w:r>
              <w:rPr>
                <w:rFonts w:ascii="Arial" w:hAnsi="Arial" w:cs="Arial"/>
                <w:bCs/>
                <w:lang w:val="hr-HR"/>
              </w:rPr>
              <w:lastRenderedPageBreak/>
              <w:t>izdavanje prekršajnog naloga</w:t>
            </w:r>
            <w:r>
              <w:rPr>
                <w:rFonts w:ascii="Arial" w:hAnsi="Arial" w:cs="Arial"/>
                <w:lang w:val="hr-HR"/>
              </w:rPr>
              <w:t xml:space="preserve"> i naplatu novčanih kazni za prekršaj;</w:t>
            </w:r>
            <w:r>
              <w:rPr>
                <w:rFonts w:ascii="Arial" w:hAnsi="Arial" w:cs="Arial"/>
                <w:bCs/>
                <w:lang w:val="hr-HR"/>
              </w:rPr>
              <w:t>,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12"/>
          </w:tcPr>
          <w:p w:rsidR="00652E3C" w:rsidRDefault="00652E3C" w:rsidP="005C2E63">
            <w:pPr>
              <w:jc w:val="center"/>
              <w:rPr>
                <w:rFonts w:ascii="Arial" w:hAnsi="Arial" w:cs="Arial"/>
                <w:lang w:val="hr-HR"/>
              </w:rPr>
            </w:pPr>
            <w:r>
              <w:rPr>
                <w:rFonts w:ascii="Arial" w:hAnsi="Arial" w:cs="Arial"/>
                <w:i/>
                <w:lang w:val="hr-HR"/>
              </w:rPr>
              <w:lastRenderedPageBreak/>
              <w:t xml:space="preserve"> KANCELARIJSKA KONTROLA</w:t>
            </w:r>
          </w:p>
        </w:tc>
      </w:tr>
      <w:tr w:rsidR="00652E3C" w:rsidTr="005C2E63">
        <w:tc>
          <w:tcPr>
            <w:tcW w:w="1188" w:type="dxa"/>
            <w:gridSpan w:val="2"/>
          </w:tcPr>
          <w:p w:rsidR="00652E3C" w:rsidRDefault="00652E3C" w:rsidP="005C2E63">
            <w:pPr>
              <w:jc w:val="center"/>
              <w:rPr>
                <w:rFonts w:ascii="Arial" w:hAnsi="Arial" w:cs="Arial"/>
                <w:lang w:val="hr-HR"/>
              </w:rPr>
            </w:pPr>
            <w:r>
              <w:rPr>
                <w:rFonts w:ascii="Arial" w:hAnsi="Arial" w:cs="Arial"/>
                <w:lang w:val="hr-HR"/>
              </w:rPr>
              <w:t>487</w:t>
            </w:r>
          </w:p>
        </w:tc>
        <w:tc>
          <w:tcPr>
            <w:tcW w:w="3157" w:type="dxa"/>
            <w:gridSpan w:val="3"/>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Default="00652E3C" w:rsidP="005C2E63">
            <w:pPr>
              <w:tabs>
                <w:tab w:val="left" w:pos="8280"/>
              </w:tabs>
              <w:jc w:val="both"/>
              <w:rPr>
                <w:rFonts w:ascii="Arial" w:hAnsi="Arial" w:cs="Arial"/>
                <w:bCs/>
              </w:rPr>
            </w:pPr>
            <w:r>
              <w:rPr>
                <w:rFonts w:ascii="Arial" w:hAnsi="Arial" w:cs="Arial"/>
                <w:bCs/>
              </w:rPr>
              <w:t xml:space="preserve">   računaru</w:t>
            </w:r>
          </w:p>
          <w:p w:rsidR="00652E3C" w:rsidRDefault="00652E3C" w:rsidP="005C2E63">
            <w:pPr>
              <w:tabs>
                <w:tab w:val="left" w:pos="8280"/>
              </w:tabs>
              <w:jc w:val="both"/>
              <w:rPr>
                <w:rFonts w:ascii="Arial" w:hAnsi="Arial" w:cs="Arial"/>
                <w:bCs/>
              </w:rPr>
            </w:pPr>
          </w:p>
          <w:p w:rsidR="00652E3C" w:rsidRDefault="00652E3C" w:rsidP="005C2E63">
            <w:pPr>
              <w:rPr>
                <w:rFonts w:ascii="Arial" w:hAnsi="Arial" w:cs="Arial"/>
                <w:lang w:val="hr-HR"/>
              </w:rPr>
            </w:pPr>
          </w:p>
          <w:p w:rsidR="00652E3C" w:rsidRPr="00687B35" w:rsidRDefault="00652E3C" w:rsidP="005C2E63">
            <w:pPr>
              <w:rPr>
                <w:rFonts w:ascii="Arial" w:hAnsi="Arial" w:cs="Arial"/>
                <w:b/>
                <w:lang w:val="hr-HR"/>
              </w:rPr>
            </w:pPr>
          </w:p>
        </w:tc>
        <w:tc>
          <w:tcPr>
            <w:tcW w:w="1317" w:type="dxa"/>
            <w:gridSpan w:val="3"/>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4166" w:type="dxa"/>
            <w:gridSpan w:val="4"/>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188" w:type="dxa"/>
            <w:gridSpan w:val="2"/>
          </w:tcPr>
          <w:p w:rsidR="00652E3C" w:rsidRDefault="00652E3C" w:rsidP="005C2E63">
            <w:pPr>
              <w:jc w:val="center"/>
              <w:rPr>
                <w:rFonts w:ascii="Arial" w:hAnsi="Arial" w:cs="Arial"/>
                <w:lang w:val="hr-HR"/>
              </w:rPr>
            </w:pPr>
            <w:r>
              <w:rPr>
                <w:rFonts w:ascii="Arial" w:hAnsi="Arial" w:cs="Arial"/>
                <w:lang w:val="hr-HR"/>
              </w:rPr>
              <w:t>488</w:t>
            </w:r>
          </w:p>
        </w:tc>
        <w:tc>
          <w:tcPr>
            <w:tcW w:w="3157" w:type="dxa"/>
            <w:gridSpan w:val="3"/>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rPr>
                <w:rFonts w:ascii="Arial" w:hAnsi="Arial" w:cs="Arial"/>
                <w:lang w:val="hr-HR"/>
              </w:rPr>
            </w:pPr>
          </w:p>
          <w:p w:rsidR="00652E3C" w:rsidRDefault="00652E3C" w:rsidP="005C2E63">
            <w:pPr>
              <w:rPr>
                <w:rFonts w:ascii="Arial" w:hAnsi="Arial" w:cs="Arial"/>
                <w:b/>
                <w:i/>
                <w:lang w:val="hr-HR"/>
              </w:rPr>
            </w:pPr>
          </w:p>
        </w:tc>
        <w:tc>
          <w:tcPr>
            <w:tcW w:w="1317" w:type="dxa"/>
            <w:gridSpan w:val="3"/>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166" w:type="dxa"/>
            <w:gridSpan w:val="4"/>
          </w:tcPr>
          <w:p w:rsidR="00652E3C" w:rsidRDefault="00652E3C" w:rsidP="005C2E63">
            <w:pPr>
              <w:jc w:val="both"/>
              <w:rPr>
                <w:rFonts w:ascii="Arial" w:hAnsi="Arial" w:cs="Arial"/>
                <w:lang w:val="hr-HR"/>
              </w:rPr>
            </w:pPr>
            <w:r w:rsidRPr="003A63D3">
              <w:rPr>
                <w:rFonts w:ascii="Arial" w:hAnsi="Arial" w:cs="Arial"/>
                <w:lang w:val="hr-HR"/>
              </w:rPr>
              <w:t>Vrši poslove koji se odnose na: kancelarijsku kontrolu;</w:t>
            </w:r>
            <w:r w:rsidRPr="003A63D3">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w:t>
            </w:r>
            <w:r w:rsidRPr="003A63D3">
              <w:rPr>
                <w:rFonts w:ascii="Arial" w:hAnsi="Arial" w:cs="Arial"/>
                <w:bCs/>
                <w:lang w:val="hr-HR"/>
              </w:rPr>
              <w:lastRenderedPageBreak/>
              <w:t>zaključaka i rješenja,preduzimanje mjera u slučaju povrede propisa; izdavanje prekršajnog naloga</w:t>
            </w:r>
            <w:r w:rsidRPr="003A63D3">
              <w:rPr>
                <w:rFonts w:ascii="Arial" w:hAnsi="Arial" w:cs="Arial"/>
                <w:lang w:val="hr-HR"/>
              </w:rPr>
              <w:t xml:space="preserve"> i naplatu novčanih kazni za prekršaj; </w:t>
            </w:r>
            <w:r w:rsidRPr="003A63D3">
              <w:rPr>
                <w:rFonts w:ascii="Arial" w:hAnsi="Arial" w:cs="Arial"/>
                <w:bCs/>
                <w:lang w:val="hr-HR"/>
              </w:rPr>
              <w:t xml:space="preserve"> podnošenje zahtjeva za pokretanje prekršajnog postupka; sačinjavanje izvještaja o rezultatima inspekcijskog nadzora; vrši i druge poslove u skladu sa utvrđenim procedurama</w:t>
            </w:r>
            <w:r w:rsidRPr="003A63D3">
              <w:rPr>
                <w:rFonts w:ascii="Arial" w:hAnsi="Arial" w:cs="Arial"/>
                <w:lang w:val="hr-HR"/>
              </w:rPr>
              <w:t xml:space="preserve">; vrši i </w:t>
            </w:r>
            <w:r w:rsidRPr="003A63D3">
              <w:rPr>
                <w:rFonts w:ascii="Arial" w:hAnsi="Arial" w:cs="Arial"/>
                <w:lang w:val="sr-Latn-CS"/>
              </w:rPr>
              <w:t xml:space="preserve">druge poslove po nalogu </w:t>
            </w:r>
            <w:r>
              <w:rPr>
                <w:rFonts w:ascii="Arial" w:hAnsi="Arial" w:cs="Arial"/>
                <w:lang w:val="hr-HR"/>
              </w:rPr>
              <w:t xml:space="preserve">pretpostavljenih. </w:t>
            </w:r>
          </w:p>
        </w:tc>
      </w:tr>
    </w:tbl>
    <w:p w:rsidR="00652E3C" w:rsidRDefault="00652E3C"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41A5D" w:rsidRDefault="00641A5D" w:rsidP="00652E3C">
      <w:pPr>
        <w:jc w:val="both"/>
        <w:rPr>
          <w:rFonts w:ascii="Arial" w:hAnsi="Arial" w:cs="Arial"/>
          <w:lang w:val="hr-HR"/>
        </w:rPr>
      </w:pPr>
    </w:p>
    <w:p w:rsidR="00652E3C" w:rsidRDefault="00652E3C" w:rsidP="00652E3C">
      <w:pPr>
        <w:jc w:val="center"/>
        <w:rPr>
          <w:rFonts w:ascii="Arial" w:hAnsi="Arial" w:cs="Arial"/>
          <w:b/>
          <w:bCs/>
          <w:lang w:val="hr-HR"/>
        </w:rPr>
      </w:pPr>
      <w:r>
        <w:rPr>
          <w:rFonts w:ascii="Arial" w:hAnsi="Arial" w:cs="Arial"/>
          <w:b/>
          <w:bCs/>
          <w:lang w:val="hr-HR"/>
        </w:rPr>
        <w:t>6.4.6. PODRUČNA JEDINICA BIJELO POLJE  (35)</w:t>
      </w:r>
    </w:p>
    <w:p w:rsidR="00652E3C" w:rsidRDefault="00652E3C" w:rsidP="00652E3C">
      <w:pPr>
        <w:jc w:val="both"/>
        <w:rPr>
          <w:rFonts w:ascii="Arial" w:hAnsi="Arial" w:cs="Arial"/>
          <w:lang w:val="hr-HR"/>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8"/>
        <w:gridCol w:w="3237"/>
        <w:gridCol w:w="93"/>
        <w:gridCol w:w="1260"/>
        <w:gridCol w:w="3797"/>
      </w:tblGrid>
      <w:tr w:rsidR="00652E3C" w:rsidTr="005C2E63">
        <w:tc>
          <w:tcPr>
            <w:tcW w:w="1098"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w:t>
            </w: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w:t>
            </w:r>
          </w:p>
        </w:tc>
        <w:tc>
          <w:tcPr>
            <w:tcW w:w="3237" w:type="dxa"/>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53" w:type="dxa"/>
            <w:gridSpan w:val="2"/>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3797"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3015"/>
        </w:trPr>
        <w:tc>
          <w:tcPr>
            <w:tcW w:w="109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489</w:t>
            </w:r>
          </w:p>
        </w:tc>
        <w:tc>
          <w:tcPr>
            <w:tcW w:w="3237" w:type="dxa"/>
            <w:tcBorders>
              <w:bottom w:val="single" w:sz="4" w:space="0" w:color="auto"/>
            </w:tcBorders>
          </w:tcPr>
          <w:p w:rsidR="00652E3C" w:rsidRPr="00653AA0" w:rsidRDefault="00652E3C" w:rsidP="005C2E63">
            <w:pPr>
              <w:jc w:val="both"/>
              <w:rPr>
                <w:rFonts w:ascii="Arial" w:hAnsi="Arial" w:cs="Arial"/>
                <w:b/>
                <w:bCs/>
                <w:lang w:val="hr-HR"/>
              </w:rPr>
            </w:pPr>
            <w:r>
              <w:rPr>
                <w:rFonts w:ascii="Arial" w:hAnsi="Arial" w:cs="Arial"/>
                <w:b/>
                <w:bCs/>
                <w:lang w:val="hr-HR"/>
              </w:rPr>
              <w:t xml:space="preserve">Poreski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b/>
                <w:bCs/>
                <w:lang w:val="hr-HR"/>
              </w:rPr>
            </w:pPr>
          </w:p>
          <w:p w:rsidR="00652E3C" w:rsidRPr="00664D99" w:rsidRDefault="00652E3C" w:rsidP="005C2E63">
            <w:pPr>
              <w:rPr>
                <w:rFonts w:ascii="Arial" w:hAnsi="Arial" w:cs="Arial"/>
                <w:b/>
                <w:i/>
                <w:lang w:val="hr-HR"/>
              </w:rPr>
            </w:pPr>
          </w:p>
        </w:tc>
        <w:tc>
          <w:tcPr>
            <w:tcW w:w="1353" w:type="dxa"/>
            <w:gridSpan w:val="2"/>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797"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w:t>
            </w:r>
            <w:r>
              <w:rPr>
                <w:rFonts w:ascii="Arial" w:hAnsi="Arial" w:cs="Arial"/>
                <w:bCs/>
                <w:lang w:val="hr-HR"/>
              </w:rPr>
              <w:lastRenderedPageBreak/>
              <w:t xml:space="preserve">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w:t>
            </w:r>
            <w:r>
              <w:rPr>
                <w:rFonts w:ascii="Arial" w:hAnsi="Arial" w:cs="Arial"/>
                <w:bCs/>
              </w:rPr>
              <w:t>Direktora</w:t>
            </w:r>
            <w:r>
              <w:rPr>
                <w:rFonts w:ascii="Arial" w:hAnsi="Arial" w:cs="Arial"/>
                <w:bCs/>
                <w:lang w:val="hr-HR"/>
              </w:rPr>
              <w:t xml:space="preserve"> i Pomoćnika direktora. </w:t>
            </w:r>
          </w:p>
        </w:tc>
      </w:tr>
      <w:tr w:rsidR="00652E3C" w:rsidTr="005C2E63">
        <w:trPr>
          <w:cantSplit/>
        </w:trPr>
        <w:tc>
          <w:tcPr>
            <w:tcW w:w="9485" w:type="dxa"/>
            <w:gridSpan w:val="5"/>
            <w:shd w:val="clear" w:color="auto" w:fill="E0E0E0"/>
          </w:tcPr>
          <w:p w:rsidR="00652E3C" w:rsidRDefault="00652E3C" w:rsidP="005C2E63">
            <w:pPr>
              <w:jc w:val="both"/>
              <w:rPr>
                <w:rFonts w:ascii="Arial" w:hAnsi="Arial" w:cs="Arial"/>
                <w:b/>
                <w:bCs/>
                <w:lang w:val="hr-HR"/>
              </w:rPr>
            </w:pPr>
          </w:p>
          <w:p w:rsidR="00652E3C" w:rsidRPr="00F00726" w:rsidRDefault="00652E3C" w:rsidP="005C2E63">
            <w:pPr>
              <w:jc w:val="center"/>
              <w:rPr>
                <w:rFonts w:ascii="Arial" w:hAnsi="Arial" w:cs="Arial"/>
                <w:bCs/>
                <w:i/>
                <w:lang w:val="hr-HR"/>
              </w:rPr>
            </w:pPr>
            <w:r w:rsidRPr="00F00726">
              <w:rPr>
                <w:rFonts w:ascii="Arial" w:hAnsi="Arial" w:cs="Arial"/>
                <w:bCs/>
                <w:i/>
                <w:lang w:val="hr-HR"/>
              </w:rPr>
              <w:t>6.4.6.1. Filijala za pružanje usluga poreskim obveznicima i registraciju</w:t>
            </w:r>
          </w:p>
          <w:p w:rsidR="00652E3C" w:rsidRDefault="00652E3C" w:rsidP="005C2E63">
            <w:pPr>
              <w:jc w:val="center"/>
              <w:rPr>
                <w:rFonts w:ascii="Arial" w:hAnsi="Arial" w:cs="Arial"/>
                <w:b/>
                <w:bCs/>
                <w:lang w:val="hr-HR"/>
              </w:rPr>
            </w:pPr>
            <w:r w:rsidRPr="00F00726">
              <w:rPr>
                <w:lang w:val="hr-HR"/>
              </w:rPr>
              <w:t xml:space="preserve">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490</w:t>
            </w:r>
          </w:p>
        </w:tc>
        <w:tc>
          <w:tcPr>
            <w:tcW w:w="3237" w:type="dxa"/>
          </w:tcPr>
          <w:p w:rsidR="00652E3C" w:rsidRDefault="00652E3C" w:rsidP="005C2E63">
            <w:pPr>
              <w:jc w:val="both"/>
              <w:rPr>
                <w:rFonts w:ascii="Arial" w:hAnsi="Arial" w:cs="Arial"/>
                <w:b/>
                <w:bCs/>
                <w:lang w:val="hr-HR"/>
              </w:rPr>
            </w:pPr>
            <w:r>
              <w:rPr>
                <w:rFonts w:ascii="Arial" w:hAnsi="Arial" w:cs="Arial"/>
                <w:b/>
                <w:bCs/>
                <w:lang w:val="hr-HR"/>
              </w:rPr>
              <w:t>Samostalni/a savjetnik/ca  II</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Pr="00EE4B4C" w:rsidRDefault="00652E3C" w:rsidP="005C2E63">
            <w:pPr>
              <w:rPr>
                <w:rFonts w:ascii="Arial" w:hAnsi="Arial" w:cs="Arial"/>
                <w:b/>
                <w:lang w:val="hr-HR"/>
              </w:rPr>
            </w:pPr>
          </w:p>
        </w:tc>
        <w:tc>
          <w:tcPr>
            <w:tcW w:w="1353" w:type="dxa"/>
            <w:gridSpan w:val="2"/>
          </w:tcPr>
          <w:p w:rsidR="00652E3C" w:rsidRDefault="00652E3C" w:rsidP="005C2E63">
            <w:pPr>
              <w:jc w:val="center"/>
              <w:rPr>
                <w:rFonts w:ascii="Arial" w:hAnsi="Arial" w:cs="Arial"/>
                <w:lang w:val="hr-HR"/>
              </w:rPr>
            </w:pPr>
            <w:r>
              <w:rPr>
                <w:rFonts w:ascii="Arial" w:hAnsi="Arial" w:cs="Arial"/>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implementaciju postupaka, procedura i programa razrađenih od strane pomoćnika direktora Sektora za usluge i registraciju u Poreskoj upravi; komunikaciju sa građanima (prilikom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491</w:t>
            </w:r>
          </w:p>
        </w:tc>
        <w:tc>
          <w:tcPr>
            <w:tcW w:w="3237" w:type="dxa"/>
          </w:tcPr>
          <w:p w:rsidR="00652E3C" w:rsidRDefault="00652E3C" w:rsidP="005C2E63">
            <w:pPr>
              <w:jc w:val="both"/>
              <w:rPr>
                <w:rFonts w:ascii="Arial" w:hAnsi="Arial" w:cs="Arial"/>
                <w:b/>
                <w:bCs/>
                <w:lang w:val="hr-HR"/>
              </w:rPr>
            </w:pPr>
            <w:r>
              <w:rPr>
                <w:rFonts w:ascii="Arial" w:hAnsi="Arial" w:cs="Arial"/>
                <w:b/>
                <w:bCs/>
                <w:lang w:val="hr-HR"/>
              </w:rPr>
              <w:t>Samostalni savjetnik/ca  II</w:t>
            </w:r>
          </w:p>
          <w:p w:rsidR="00652E3C" w:rsidRDefault="00652E3C" w:rsidP="005C2E63">
            <w:pPr>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 xml:space="preserve">Visoko obrazovanje u obimu od 240 CSPK-a (VII-1 nivo kvalifikacije obrazovanja) </w:t>
            </w:r>
            <w:r>
              <w:rPr>
                <w:rFonts w:ascii="Arial" w:hAnsi="Arial" w:cs="Arial"/>
                <w:bCs/>
                <w:lang w:val="hr-HR"/>
              </w:rPr>
              <w:t xml:space="preserve"> </w:t>
            </w:r>
          </w:p>
          <w:p w:rsidR="00652E3C" w:rsidRDefault="00652E3C" w:rsidP="005C2E63">
            <w:pPr>
              <w:rPr>
                <w:rFonts w:ascii="Arial" w:hAnsi="Arial" w:cs="Arial"/>
                <w:bCs/>
              </w:rPr>
            </w:pPr>
            <w:r>
              <w:rPr>
                <w:rFonts w:ascii="Arial" w:hAnsi="Arial" w:cs="Arial"/>
                <w:bCs/>
                <w:lang w:val="hr-HR"/>
              </w:rPr>
              <w:t xml:space="preserve">- </w:t>
            </w:r>
            <w:r>
              <w:rPr>
                <w:rFonts w:ascii="Arial" w:hAnsi="Arial" w:cs="Arial"/>
                <w:bCs/>
              </w:rPr>
              <w:t>Pravni</w:t>
            </w:r>
            <w:r>
              <w:rPr>
                <w:rFonts w:ascii="Arial" w:hAnsi="Arial" w:cs="Arial"/>
                <w:bCs/>
                <w:lang w:val="hr-HR"/>
              </w:rPr>
              <w:t xml:space="preserve"> ili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t>- 3 godine radnog iskustva</w:t>
            </w:r>
          </w:p>
          <w:p w:rsidR="00652E3C" w:rsidRDefault="00652E3C" w:rsidP="005C2E63">
            <w:pPr>
              <w:rPr>
                <w:rFonts w:ascii="Arial" w:hAnsi="Arial" w:cs="Arial"/>
                <w:bCs/>
                <w:lang w:val="da-DK"/>
              </w:rPr>
            </w:pPr>
            <w:r>
              <w:rPr>
                <w:rFonts w:ascii="Arial" w:hAnsi="Arial" w:cs="Arial"/>
                <w:bCs/>
                <w:lang w:val="da-DK"/>
              </w:rPr>
              <w:t>- položen stručni ispit</w:t>
            </w:r>
          </w:p>
          <w:p w:rsidR="00652E3C" w:rsidRDefault="00652E3C" w:rsidP="005C2E63">
            <w:pPr>
              <w:rPr>
                <w:rFonts w:ascii="Arial" w:hAnsi="Arial" w:cs="Arial"/>
                <w:bCs/>
                <w:lang w:val="da-DK"/>
              </w:rPr>
            </w:pPr>
            <w:r>
              <w:rPr>
                <w:rFonts w:ascii="Arial" w:hAnsi="Arial" w:cs="Arial"/>
                <w:bCs/>
                <w:lang w:val="da-DK"/>
              </w:rPr>
              <w:lastRenderedPageBreak/>
              <w:t>- poznavanje rada na računaru</w:t>
            </w:r>
          </w:p>
          <w:p w:rsidR="00652E3C" w:rsidRDefault="00652E3C" w:rsidP="005C2E63">
            <w:pPr>
              <w:rPr>
                <w:rFonts w:ascii="Arial" w:hAnsi="Arial" w:cs="Arial"/>
                <w:bCs/>
                <w:lang w:val="da-DK"/>
              </w:rPr>
            </w:pPr>
          </w:p>
          <w:p w:rsidR="00652E3C" w:rsidRPr="000B421E" w:rsidRDefault="00652E3C" w:rsidP="005C2E63">
            <w:pPr>
              <w:rPr>
                <w:rFonts w:ascii="Arial" w:hAnsi="Arial" w:cs="Arial"/>
                <w:b/>
                <w:lang w:val="hr-HR"/>
              </w:rPr>
            </w:pPr>
          </w:p>
        </w:tc>
        <w:tc>
          <w:tcPr>
            <w:tcW w:w="1353"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izradu izvještaja o radu filijale; pružanje informacija o pravima i obavezama poreskih obveznika i pomoći poreskim obveznicima, komunikaciju sa građanima (prilikom ličnih posjeta, telefonom, pismenim putem i elektronskom poštom); pružanje pomoći poreskim obveznicima u pripremi poreskih prijava i druge dokumentacije propisane poreskim zakonodavstvom; kontrolu </w:t>
            </w:r>
            <w:r>
              <w:rPr>
                <w:rFonts w:ascii="Arial" w:hAnsi="Arial" w:cs="Arial"/>
                <w:lang w:val="hr-HR"/>
              </w:rPr>
              <w:lastRenderedPageBreak/>
              <w:t>ispravnosti registracionih prijava i rješenja o registraciji odnosno prestanku registracije;</w:t>
            </w:r>
            <w:r>
              <w:rPr>
                <w:rFonts w:ascii="Arial" w:hAnsi="Arial" w:cs="Arial"/>
                <w:lang w:val="sr-Latn-CS"/>
              </w:rPr>
              <w:t xml:space="preserve"> </w:t>
            </w:r>
            <w:r>
              <w:rPr>
                <w:rFonts w:ascii="Arial" w:hAnsi="Arial" w:cs="Arial"/>
                <w:lang w:val="hr-HR"/>
              </w:rPr>
              <w:t xml:space="preserve">vršenje kontrole ovjere blokova; vrši i </w:t>
            </w:r>
            <w:r>
              <w:rPr>
                <w:rFonts w:ascii="Arial" w:hAnsi="Arial" w:cs="Arial"/>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lastRenderedPageBreak/>
              <w:t>492</w:t>
            </w:r>
          </w:p>
        </w:tc>
        <w:tc>
          <w:tcPr>
            <w:tcW w:w="3237" w:type="dxa"/>
          </w:tcPr>
          <w:p w:rsidR="00652E3C" w:rsidRDefault="00652E3C" w:rsidP="005C2E63">
            <w:pPr>
              <w:jc w:val="both"/>
              <w:rPr>
                <w:rFonts w:ascii="Arial" w:hAnsi="Arial" w:cs="Arial"/>
                <w:b/>
                <w:bCs/>
                <w:lang w:val="hr-HR"/>
              </w:rPr>
            </w:pPr>
            <w:r>
              <w:rPr>
                <w:rFonts w:ascii="Arial" w:hAnsi="Arial" w:cs="Arial"/>
                <w:b/>
                <w:bCs/>
                <w:lang w:val="hr-HR"/>
              </w:rPr>
              <w:t>Samostalni/a savjetnik/ca  III</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rPr>
                <w:rFonts w:ascii="Arial" w:hAnsi="Arial" w:cs="Arial"/>
                <w:lang w:val="hr-HR"/>
              </w:rPr>
            </w:pPr>
          </w:p>
          <w:p w:rsidR="00652E3C" w:rsidRPr="00EE4B4C" w:rsidRDefault="00652E3C" w:rsidP="005C2E63">
            <w:pPr>
              <w:rPr>
                <w:rFonts w:ascii="Arial" w:hAnsi="Arial" w:cs="Arial"/>
                <w:b/>
                <w:lang w:val="hr-HR"/>
              </w:rPr>
            </w:pPr>
          </w:p>
        </w:tc>
        <w:tc>
          <w:tcPr>
            <w:tcW w:w="1353"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o pravima i obavezama po poreskim zakonima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 vrši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493</w:t>
            </w:r>
          </w:p>
        </w:tc>
        <w:tc>
          <w:tcPr>
            <w:tcW w:w="3237"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rPr>
                <w:rFonts w:ascii="Arial" w:hAnsi="Arial" w:cs="Arial"/>
                <w:lang w:val="da-DK"/>
              </w:rPr>
            </w:pPr>
          </w:p>
          <w:p w:rsidR="00652E3C" w:rsidRDefault="00652E3C" w:rsidP="005C2E63">
            <w:pPr>
              <w:jc w:val="both"/>
              <w:rPr>
                <w:rFonts w:ascii="Arial" w:hAnsi="Arial" w:cs="Arial"/>
                <w:b/>
                <w:bCs/>
                <w:lang w:val="hr-HR"/>
              </w:rPr>
            </w:pPr>
          </w:p>
        </w:tc>
        <w:tc>
          <w:tcPr>
            <w:tcW w:w="1353" w:type="dxa"/>
            <w:gridSpan w:val="2"/>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sr-Latn-CS"/>
              </w:rPr>
              <w:t xml:space="preserve"> </w:t>
            </w: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485" w:type="dxa"/>
            <w:gridSpan w:val="5"/>
            <w:shd w:val="clear" w:color="auto" w:fill="E0E0E0"/>
          </w:tcPr>
          <w:p w:rsidR="00652E3C" w:rsidRDefault="00652E3C" w:rsidP="005C2E63">
            <w:pPr>
              <w:jc w:val="both"/>
              <w:rPr>
                <w:rFonts w:ascii="Arial" w:hAnsi="Arial" w:cs="Arial"/>
                <w:b/>
                <w:bCs/>
                <w:lang w:val="hr-HR"/>
              </w:rPr>
            </w:pPr>
          </w:p>
          <w:p w:rsidR="00652E3C" w:rsidRPr="00F00726" w:rsidRDefault="00652E3C" w:rsidP="005C2E63">
            <w:pPr>
              <w:jc w:val="center"/>
              <w:rPr>
                <w:rFonts w:ascii="Arial" w:hAnsi="Arial" w:cs="Arial"/>
                <w:bCs/>
                <w:i/>
                <w:lang w:val="hr-HR"/>
              </w:rPr>
            </w:pPr>
            <w:r w:rsidRPr="00F00726">
              <w:rPr>
                <w:rFonts w:ascii="Arial" w:hAnsi="Arial" w:cs="Arial"/>
                <w:bCs/>
                <w:i/>
                <w:lang w:val="hr-HR"/>
              </w:rPr>
              <w:t>6.4.6.2  Filijala za obradu poreskih prijava i poreskih uplata</w:t>
            </w:r>
          </w:p>
          <w:p w:rsidR="00652E3C" w:rsidRDefault="00652E3C" w:rsidP="005C2E63">
            <w:pPr>
              <w:jc w:val="center"/>
              <w:rPr>
                <w:rFonts w:ascii="Arial" w:hAnsi="Arial" w:cs="Arial"/>
                <w:b/>
                <w:bCs/>
                <w:lang w:val="hr-HR"/>
              </w:rPr>
            </w:pPr>
            <w:r>
              <w:rPr>
                <w:rFonts w:ascii="Arial" w:hAnsi="Arial" w:cs="Arial"/>
                <w:b/>
                <w:bCs/>
                <w:lang w:val="hr-HR"/>
              </w:rPr>
              <w:t xml:space="preserve">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494</w:t>
            </w:r>
          </w:p>
        </w:tc>
        <w:tc>
          <w:tcPr>
            <w:tcW w:w="333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lang w:val="hr-HR"/>
              </w:rPr>
            </w:pPr>
          </w:p>
          <w:p w:rsidR="00652E3C" w:rsidRPr="00EE4B4C" w:rsidRDefault="00652E3C" w:rsidP="005C2E63">
            <w:pPr>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obezbjeđivanje podnošenja nepodnesenih prijava i zamjenu netačnih poreskih prijava; naplatu u područnoj jedinici;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495</w:t>
            </w:r>
          </w:p>
        </w:tc>
        <w:tc>
          <w:tcPr>
            <w:tcW w:w="333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
                <w:bCs/>
                <w:lang w:val="hr-HR"/>
              </w:rPr>
            </w:pPr>
          </w:p>
          <w:p w:rsidR="00652E3C" w:rsidRDefault="00652E3C" w:rsidP="005C2E63">
            <w:pPr>
              <w:rPr>
                <w:rFonts w:ascii="Arial" w:hAnsi="Arial" w:cs="Arial"/>
                <w:i/>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Default="00652E3C" w:rsidP="005C2E63">
            <w:pPr>
              <w:jc w:val="both"/>
              <w:rPr>
                <w:rFonts w:ascii="Arial" w:hAnsi="Arial" w:cs="Arial"/>
                <w:lang w:val="hr-HR"/>
              </w:rPr>
            </w:pP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poslove</w:t>
            </w:r>
            <w:r w:rsidRPr="00BD57D2">
              <w:rPr>
                <w:rFonts w:ascii="Arial" w:hAnsi="Arial" w:cs="Arial"/>
                <w:lang w:val="hr-HR"/>
              </w:rPr>
              <w:t xml:space="preserve"> </w:t>
            </w:r>
            <w:r>
              <w:rPr>
                <w:rFonts w:ascii="Arial" w:hAnsi="Arial" w:cs="Arial"/>
              </w:rPr>
              <w:t>koji</w:t>
            </w:r>
            <w:r w:rsidRPr="00BD57D2">
              <w:rPr>
                <w:rFonts w:ascii="Arial" w:hAnsi="Arial" w:cs="Arial"/>
                <w:lang w:val="hr-HR"/>
              </w:rPr>
              <w:t xml:space="preserve"> </w:t>
            </w:r>
            <w:r>
              <w:rPr>
                <w:rFonts w:ascii="Arial" w:hAnsi="Arial" w:cs="Arial"/>
              </w:rPr>
              <w:t>se</w:t>
            </w:r>
            <w:r w:rsidRPr="00BD57D2">
              <w:rPr>
                <w:rFonts w:ascii="Arial" w:hAnsi="Arial" w:cs="Arial"/>
                <w:lang w:val="hr-HR"/>
              </w:rPr>
              <w:t xml:space="preserve"> </w:t>
            </w:r>
            <w:r>
              <w:rPr>
                <w:rFonts w:ascii="Arial" w:hAnsi="Arial" w:cs="Arial"/>
              </w:rPr>
              <w:t>odnose</w:t>
            </w:r>
            <w:r w:rsidRPr="00BD57D2">
              <w:rPr>
                <w:rFonts w:ascii="Arial" w:hAnsi="Arial" w:cs="Arial"/>
                <w:lang w:val="hr-HR"/>
              </w:rPr>
              <w:t xml:space="preserve"> </w:t>
            </w:r>
            <w:r>
              <w:rPr>
                <w:rFonts w:ascii="Arial" w:hAnsi="Arial" w:cs="Arial"/>
              </w:rPr>
              <w:t>na</w:t>
            </w:r>
            <w:r w:rsidRPr="00BD57D2">
              <w:rPr>
                <w:rFonts w:ascii="Arial" w:hAnsi="Arial" w:cs="Arial"/>
                <w:lang w:val="hr-HR"/>
              </w:rPr>
              <w:t xml:space="preserve">: </w:t>
            </w:r>
            <w:r>
              <w:rPr>
                <w:rFonts w:ascii="Arial" w:hAnsi="Arial" w:cs="Arial"/>
              </w:rPr>
              <w:t>kancelarijsku</w:t>
            </w:r>
            <w:r w:rsidRPr="00BD57D2">
              <w:rPr>
                <w:rFonts w:ascii="Arial" w:hAnsi="Arial" w:cs="Arial"/>
                <w:lang w:val="hr-HR"/>
              </w:rPr>
              <w:t xml:space="preserve"> </w:t>
            </w:r>
            <w:r>
              <w:rPr>
                <w:rFonts w:ascii="Arial" w:hAnsi="Arial" w:cs="Arial"/>
              </w:rPr>
              <w:t>naplatu</w:t>
            </w:r>
            <w:r w:rsidRPr="00BD57D2">
              <w:rPr>
                <w:rFonts w:ascii="Arial" w:hAnsi="Arial" w:cs="Arial"/>
                <w:lang w:val="hr-HR"/>
              </w:rPr>
              <w:t xml:space="preserve">; </w:t>
            </w:r>
            <w:r>
              <w:rPr>
                <w:rFonts w:ascii="Arial" w:hAnsi="Arial" w:cs="Arial"/>
              </w:rPr>
              <w:t>primanje</w:t>
            </w:r>
            <w:r w:rsidRPr="00BD57D2">
              <w:rPr>
                <w:rFonts w:ascii="Arial" w:hAnsi="Arial" w:cs="Arial"/>
                <w:lang w:val="hr-HR"/>
              </w:rPr>
              <w:t xml:space="preserve"> </w:t>
            </w:r>
            <w:r>
              <w:rPr>
                <w:rFonts w:ascii="Arial" w:hAnsi="Arial" w:cs="Arial"/>
              </w:rPr>
              <w:t>dokumentacije</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poreskom</w:t>
            </w:r>
            <w:r w:rsidRPr="00BD57D2">
              <w:rPr>
                <w:rFonts w:ascii="Arial" w:hAnsi="Arial" w:cs="Arial"/>
                <w:lang w:val="hr-HR"/>
              </w:rPr>
              <w:t xml:space="preserve"> </w:t>
            </w:r>
            <w:r>
              <w:rPr>
                <w:rFonts w:ascii="Arial" w:hAnsi="Arial" w:cs="Arial"/>
              </w:rPr>
              <w:t>obvezniku</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koga</w:t>
            </w:r>
            <w:r w:rsidRPr="00BD57D2">
              <w:rPr>
                <w:rFonts w:ascii="Arial" w:hAnsi="Arial" w:cs="Arial"/>
                <w:lang w:val="hr-HR"/>
              </w:rPr>
              <w:t xml:space="preserve"> </w:t>
            </w:r>
            <w:r>
              <w:rPr>
                <w:rFonts w:ascii="Arial" w:hAnsi="Arial" w:cs="Arial"/>
              </w:rPr>
              <w:t>je</w:t>
            </w:r>
            <w:r w:rsidRPr="00BD57D2">
              <w:rPr>
                <w:rFonts w:ascii="Arial" w:hAnsi="Arial" w:cs="Arial"/>
                <w:lang w:val="hr-HR"/>
              </w:rPr>
              <w:t xml:space="preserve"> </w:t>
            </w:r>
            <w:r>
              <w:rPr>
                <w:rFonts w:ascii="Arial" w:hAnsi="Arial" w:cs="Arial"/>
              </w:rPr>
              <w:t>utvr</w:t>
            </w:r>
            <w:r w:rsidRPr="00BD57D2">
              <w:rPr>
                <w:rFonts w:ascii="Arial" w:hAnsi="Arial" w:cs="Arial"/>
                <w:lang w:val="hr-HR"/>
              </w:rPr>
              <w:t>đ</w:t>
            </w:r>
            <w:r>
              <w:rPr>
                <w:rFonts w:ascii="Arial" w:hAnsi="Arial" w:cs="Arial"/>
              </w:rPr>
              <w:t>ena</w:t>
            </w:r>
            <w:r w:rsidRPr="00BD57D2">
              <w:rPr>
                <w:rFonts w:ascii="Arial" w:hAnsi="Arial" w:cs="Arial"/>
                <w:lang w:val="hr-HR"/>
              </w:rPr>
              <w:t xml:space="preserve"> </w:t>
            </w:r>
            <w:r>
              <w:rPr>
                <w:rFonts w:ascii="Arial" w:hAnsi="Arial" w:cs="Arial"/>
              </w:rPr>
              <w:t>poreska</w:t>
            </w:r>
            <w:r w:rsidRPr="00BD57D2">
              <w:rPr>
                <w:rFonts w:ascii="Arial" w:hAnsi="Arial" w:cs="Arial"/>
                <w:lang w:val="hr-HR"/>
              </w:rPr>
              <w:t xml:space="preserve"> </w:t>
            </w:r>
            <w:r>
              <w:rPr>
                <w:rFonts w:ascii="Arial" w:hAnsi="Arial" w:cs="Arial"/>
              </w:rPr>
              <w:t>obaveza</w:t>
            </w:r>
            <w:r w:rsidRPr="00BD57D2">
              <w:rPr>
                <w:rFonts w:ascii="Arial" w:hAnsi="Arial" w:cs="Arial"/>
                <w:lang w:val="hr-HR"/>
              </w:rPr>
              <w:t xml:space="preserve"> </w:t>
            </w:r>
            <w:r>
              <w:rPr>
                <w:rFonts w:ascii="Arial" w:hAnsi="Arial" w:cs="Arial"/>
              </w:rPr>
              <w:t>ako</w:t>
            </w:r>
            <w:r w:rsidRPr="00BD57D2">
              <w:rPr>
                <w:rFonts w:ascii="Arial" w:hAnsi="Arial" w:cs="Arial"/>
                <w:lang w:val="hr-HR"/>
              </w:rPr>
              <w:t xml:space="preserve"> </w:t>
            </w:r>
            <w:r>
              <w:rPr>
                <w:rFonts w:ascii="Arial" w:hAnsi="Arial" w:cs="Arial"/>
              </w:rPr>
              <w:t>pla</w:t>
            </w:r>
            <w:r w:rsidRPr="00BD57D2">
              <w:rPr>
                <w:rFonts w:ascii="Arial" w:hAnsi="Arial" w:cs="Arial"/>
                <w:lang w:val="hr-HR"/>
              </w:rPr>
              <w:t>ć</w:t>
            </w:r>
            <w:r>
              <w:rPr>
                <w:rFonts w:ascii="Arial" w:hAnsi="Arial" w:cs="Arial"/>
              </w:rPr>
              <w:t>anje</w:t>
            </w:r>
            <w:r w:rsidRPr="00BD57D2">
              <w:rPr>
                <w:rFonts w:ascii="Arial" w:hAnsi="Arial" w:cs="Arial"/>
                <w:lang w:val="hr-HR"/>
              </w:rPr>
              <w:t xml:space="preserve"> </w:t>
            </w:r>
            <w:r>
              <w:rPr>
                <w:rFonts w:ascii="Arial" w:hAnsi="Arial" w:cs="Arial"/>
              </w:rPr>
              <w:t>nije</w:t>
            </w:r>
            <w:r w:rsidRPr="00BD57D2">
              <w:rPr>
                <w:rFonts w:ascii="Arial" w:hAnsi="Arial" w:cs="Arial"/>
                <w:lang w:val="hr-HR"/>
              </w:rPr>
              <w:t xml:space="preserve"> </w:t>
            </w:r>
            <w:r>
              <w:rPr>
                <w:rFonts w:ascii="Arial" w:hAnsi="Arial" w:cs="Arial"/>
              </w:rPr>
              <w:t>izvr</w:t>
            </w:r>
            <w:r w:rsidRPr="00BD57D2">
              <w:rPr>
                <w:rFonts w:ascii="Arial" w:hAnsi="Arial" w:cs="Arial"/>
                <w:lang w:val="hr-HR"/>
              </w:rPr>
              <w:t>š</w:t>
            </w:r>
            <w:r>
              <w:rPr>
                <w:rFonts w:ascii="Arial" w:hAnsi="Arial" w:cs="Arial"/>
              </w:rPr>
              <w:t>eno</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roku</w:t>
            </w:r>
            <w:r w:rsidRPr="00BD57D2">
              <w:rPr>
                <w:rFonts w:ascii="Arial" w:hAnsi="Arial" w:cs="Arial"/>
                <w:lang w:val="hr-HR"/>
              </w:rPr>
              <w:t xml:space="preserve"> </w:t>
            </w:r>
            <w:r>
              <w:rPr>
                <w:rFonts w:ascii="Arial" w:hAnsi="Arial" w:cs="Arial"/>
              </w:rPr>
              <w:t>navedenom</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obavje</w:t>
            </w:r>
            <w:r w:rsidRPr="00BD57D2">
              <w:rPr>
                <w:rFonts w:ascii="Arial" w:hAnsi="Arial" w:cs="Arial"/>
                <w:lang w:val="hr-HR"/>
              </w:rPr>
              <w:t>š</w:t>
            </w:r>
            <w:r>
              <w:rPr>
                <w:rFonts w:ascii="Arial" w:hAnsi="Arial" w:cs="Arial"/>
              </w:rPr>
              <w:t>tenju</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zahtjevu</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pla</w:t>
            </w:r>
            <w:r w:rsidRPr="00BD57D2">
              <w:rPr>
                <w:rFonts w:ascii="Arial" w:hAnsi="Arial" w:cs="Arial"/>
                <w:lang w:val="hr-HR"/>
              </w:rPr>
              <w:t>ć</w:t>
            </w:r>
            <w:r>
              <w:rPr>
                <w:rFonts w:ascii="Arial" w:hAnsi="Arial" w:cs="Arial"/>
              </w:rPr>
              <w:t>anje</w:t>
            </w:r>
            <w:r w:rsidRPr="00BD57D2">
              <w:rPr>
                <w:rFonts w:ascii="Arial" w:hAnsi="Arial" w:cs="Arial"/>
                <w:lang w:val="hr-HR"/>
              </w:rPr>
              <w:t xml:space="preserve">, </w:t>
            </w:r>
            <w:r>
              <w:rPr>
                <w:rFonts w:ascii="Arial" w:hAnsi="Arial" w:cs="Arial"/>
              </w:rPr>
              <w:t>pripremanje</w:t>
            </w:r>
            <w:r w:rsidRPr="00BD57D2">
              <w:rPr>
                <w:rFonts w:ascii="Arial" w:hAnsi="Arial" w:cs="Arial"/>
                <w:lang w:val="hr-HR"/>
              </w:rPr>
              <w:t xml:space="preserve"> </w:t>
            </w:r>
            <w:r>
              <w:rPr>
                <w:rFonts w:ascii="Arial" w:hAnsi="Arial" w:cs="Arial"/>
              </w:rPr>
              <w:t>izvje</w:t>
            </w:r>
            <w:r w:rsidRPr="00BD57D2">
              <w:rPr>
                <w:rFonts w:ascii="Arial" w:hAnsi="Arial" w:cs="Arial"/>
                <w:lang w:val="hr-HR"/>
              </w:rPr>
              <w:t>š</w:t>
            </w:r>
            <w:r>
              <w:rPr>
                <w:rFonts w:ascii="Arial" w:hAnsi="Arial" w:cs="Arial"/>
              </w:rPr>
              <w:t>taja</w:t>
            </w:r>
            <w:r w:rsidRPr="00BD57D2">
              <w:rPr>
                <w:rFonts w:ascii="Arial" w:hAnsi="Arial" w:cs="Arial"/>
                <w:lang w:val="hr-HR"/>
              </w:rPr>
              <w:t xml:space="preserve"> </w:t>
            </w:r>
            <w:r>
              <w:rPr>
                <w:rFonts w:ascii="Arial" w:hAnsi="Arial" w:cs="Arial"/>
              </w:rPr>
              <w:t>o</w:t>
            </w:r>
            <w:r w:rsidRPr="00BD57D2">
              <w:rPr>
                <w:rFonts w:ascii="Arial" w:hAnsi="Arial" w:cs="Arial"/>
                <w:lang w:val="hr-HR"/>
              </w:rPr>
              <w:t xml:space="preserve"> </w:t>
            </w:r>
            <w:r>
              <w:rPr>
                <w:rFonts w:ascii="Arial" w:hAnsi="Arial" w:cs="Arial"/>
              </w:rPr>
              <w:t>broju</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rPr>
              <w:t>iznosima</w:t>
            </w:r>
            <w:r w:rsidRPr="00BD57D2">
              <w:rPr>
                <w:rFonts w:ascii="Arial" w:hAnsi="Arial" w:cs="Arial"/>
                <w:lang w:val="hr-HR"/>
              </w:rPr>
              <w:t xml:space="preserve"> </w:t>
            </w:r>
            <w:r>
              <w:rPr>
                <w:rFonts w:ascii="Arial" w:hAnsi="Arial" w:cs="Arial"/>
              </w:rPr>
              <w:t>zaostalog</w:t>
            </w:r>
            <w:r w:rsidRPr="00BD57D2">
              <w:rPr>
                <w:rFonts w:ascii="Arial" w:hAnsi="Arial" w:cs="Arial"/>
                <w:lang w:val="hr-HR"/>
              </w:rPr>
              <w:t xml:space="preserve"> </w:t>
            </w:r>
            <w:r>
              <w:rPr>
                <w:rFonts w:ascii="Arial" w:hAnsi="Arial" w:cs="Arial"/>
              </w:rPr>
              <w:t>poreskog</w:t>
            </w:r>
            <w:r w:rsidRPr="00BD57D2">
              <w:rPr>
                <w:rFonts w:ascii="Arial" w:hAnsi="Arial" w:cs="Arial"/>
                <w:lang w:val="hr-HR"/>
              </w:rPr>
              <w:t xml:space="preserve"> </w:t>
            </w:r>
            <w:r>
              <w:rPr>
                <w:rFonts w:ascii="Arial" w:hAnsi="Arial" w:cs="Arial"/>
              </w:rPr>
              <w:t>duga</w:t>
            </w:r>
            <w:r w:rsidRPr="00BD57D2">
              <w:rPr>
                <w:rFonts w:ascii="Arial" w:hAnsi="Arial" w:cs="Arial"/>
                <w:lang w:val="hr-HR"/>
              </w:rPr>
              <w:t>;</w:t>
            </w:r>
            <w:r>
              <w:rPr>
                <w:rFonts w:ascii="Arial" w:hAnsi="Arial" w:cs="Arial"/>
              </w:rPr>
              <w:t>podno</w:t>
            </w:r>
            <w:r w:rsidRPr="00BD57D2">
              <w:rPr>
                <w:rFonts w:ascii="Arial" w:hAnsi="Arial" w:cs="Arial"/>
                <w:lang w:val="hr-HR"/>
              </w:rPr>
              <w:t>š</w:t>
            </w:r>
            <w:r>
              <w:rPr>
                <w:rFonts w:ascii="Arial" w:hAnsi="Arial" w:cs="Arial"/>
              </w:rPr>
              <w:t>enje</w:t>
            </w:r>
            <w:r w:rsidRPr="00BD57D2">
              <w:rPr>
                <w:rFonts w:ascii="Arial" w:hAnsi="Arial" w:cs="Arial"/>
                <w:lang w:val="hr-HR"/>
              </w:rPr>
              <w:t xml:space="preserve"> </w:t>
            </w:r>
            <w:r>
              <w:rPr>
                <w:rFonts w:ascii="Arial" w:hAnsi="Arial" w:cs="Arial"/>
              </w:rPr>
              <w:t>prijava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u</w:t>
            </w:r>
            <w:r w:rsidRPr="00BD57D2">
              <w:rPr>
                <w:rFonts w:ascii="Arial" w:hAnsi="Arial" w:cs="Arial"/>
                <w:lang w:val="hr-HR"/>
              </w:rPr>
              <w:t>č</w:t>
            </w:r>
            <w:r>
              <w:rPr>
                <w:rFonts w:ascii="Arial" w:hAnsi="Arial" w:cs="Arial"/>
              </w:rPr>
              <w:t>injene</w:t>
            </w:r>
            <w:r w:rsidRPr="00BD57D2">
              <w:rPr>
                <w:rFonts w:ascii="Arial" w:hAnsi="Arial" w:cs="Arial"/>
                <w:lang w:val="hr-HR"/>
              </w:rPr>
              <w:t xml:space="preserve"> </w:t>
            </w:r>
            <w:r>
              <w:rPr>
                <w:rFonts w:ascii="Arial" w:hAnsi="Arial" w:cs="Arial"/>
              </w:rPr>
              <w:t>povrede</w:t>
            </w:r>
            <w:r w:rsidRPr="00BD57D2">
              <w:rPr>
                <w:rFonts w:ascii="Arial" w:hAnsi="Arial" w:cs="Arial"/>
                <w:lang w:val="hr-HR"/>
              </w:rPr>
              <w:t xml:space="preserve"> </w:t>
            </w:r>
            <w:r>
              <w:rPr>
                <w:rFonts w:ascii="Arial" w:hAnsi="Arial" w:cs="Arial"/>
              </w:rPr>
              <w:t>zakonskih</w:t>
            </w:r>
            <w:r w:rsidRPr="00BD57D2">
              <w:rPr>
                <w:rFonts w:ascii="Arial" w:hAnsi="Arial" w:cs="Arial"/>
                <w:lang w:val="hr-HR"/>
              </w:rPr>
              <w:t xml:space="preserve"> </w:t>
            </w:r>
            <w:r>
              <w:rPr>
                <w:rFonts w:ascii="Arial" w:hAnsi="Arial" w:cs="Arial"/>
              </w:rPr>
              <w:t>propisa</w:t>
            </w:r>
            <w:r w:rsidRPr="00BD57D2">
              <w:rPr>
                <w:rFonts w:ascii="Arial" w:hAnsi="Arial" w:cs="Arial"/>
                <w:lang w:val="hr-HR"/>
              </w:rPr>
              <w:t xml:space="preserve">; </w:t>
            </w:r>
            <w:r>
              <w:rPr>
                <w:rFonts w:ascii="Arial" w:hAnsi="Arial" w:cs="Arial"/>
              </w:rPr>
              <w:t>preduzimanje</w:t>
            </w:r>
            <w:r w:rsidRPr="00BD57D2">
              <w:rPr>
                <w:rFonts w:ascii="Arial" w:hAnsi="Arial" w:cs="Arial"/>
                <w:lang w:val="hr-HR"/>
              </w:rPr>
              <w:t xml:space="preserve"> </w:t>
            </w:r>
            <w:r>
              <w:rPr>
                <w:rFonts w:ascii="Arial" w:hAnsi="Arial" w:cs="Arial"/>
              </w:rPr>
              <w:t>mjera</w:t>
            </w:r>
            <w:r w:rsidRPr="00BD57D2">
              <w:rPr>
                <w:rFonts w:ascii="Arial" w:hAnsi="Arial" w:cs="Arial"/>
                <w:lang w:val="hr-HR"/>
              </w:rPr>
              <w:t xml:space="preserve"> </w:t>
            </w:r>
            <w:r>
              <w:rPr>
                <w:rFonts w:ascii="Arial" w:hAnsi="Arial" w:cs="Arial"/>
              </w:rPr>
              <w:t>za</w:t>
            </w:r>
            <w:r w:rsidRPr="00BD57D2">
              <w:rPr>
                <w:rFonts w:ascii="Arial" w:hAnsi="Arial" w:cs="Arial"/>
                <w:lang w:val="hr-HR"/>
              </w:rPr>
              <w:t xml:space="preserve"> </w:t>
            </w:r>
            <w:r>
              <w:rPr>
                <w:rFonts w:ascii="Arial" w:hAnsi="Arial" w:cs="Arial"/>
              </w:rPr>
              <w:t>povrede</w:t>
            </w:r>
            <w:r w:rsidRPr="00BD57D2">
              <w:rPr>
                <w:rFonts w:ascii="Arial" w:hAnsi="Arial" w:cs="Arial"/>
                <w:lang w:val="hr-HR"/>
              </w:rPr>
              <w:t xml:space="preserve"> </w:t>
            </w:r>
            <w:r>
              <w:rPr>
                <w:rFonts w:ascii="Arial" w:hAnsi="Arial" w:cs="Arial"/>
              </w:rPr>
              <w:t>propisa</w:t>
            </w:r>
            <w:r w:rsidRPr="00BD57D2">
              <w:rPr>
                <w:rFonts w:ascii="Arial" w:hAnsi="Arial" w:cs="Arial"/>
                <w:lang w:val="hr-HR"/>
              </w:rPr>
              <w:t xml:space="preserve"> </w:t>
            </w:r>
            <w:r>
              <w:rPr>
                <w:rFonts w:ascii="Arial" w:hAnsi="Arial" w:cs="Arial"/>
              </w:rPr>
              <w:t>iz</w:t>
            </w:r>
            <w:r w:rsidRPr="00BD57D2">
              <w:rPr>
                <w:rFonts w:ascii="Arial" w:hAnsi="Arial" w:cs="Arial"/>
                <w:lang w:val="hr-HR"/>
              </w:rPr>
              <w:t xml:space="preserve"> </w:t>
            </w:r>
            <w:r>
              <w:rPr>
                <w:rFonts w:ascii="Arial" w:hAnsi="Arial" w:cs="Arial"/>
              </w:rPr>
              <w:t>oblasti</w:t>
            </w:r>
            <w:r w:rsidRPr="00BD57D2">
              <w:rPr>
                <w:rFonts w:ascii="Arial" w:hAnsi="Arial" w:cs="Arial"/>
                <w:lang w:val="hr-HR"/>
              </w:rPr>
              <w:t xml:space="preserve"> </w:t>
            </w:r>
            <w:r>
              <w:rPr>
                <w:rFonts w:ascii="Arial" w:hAnsi="Arial" w:cs="Arial"/>
              </w:rPr>
              <w:t>javnih</w:t>
            </w:r>
            <w:r w:rsidRPr="00BD57D2">
              <w:rPr>
                <w:rFonts w:ascii="Arial" w:hAnsi="Arial" w:cs="Arial"/>
                <w:lang w:val="hr-HR"/>
              </w:rPr>
              <w:t xml:space="preserve"> </w:t>
            </w:r>
            <w:r>
              <w:rPr>
                <w:rFonts w:ascii="Arial" w:hAnsi="Arial" w:cs="Arial"/>
              </w:rPr>
              <w:t>prihoda</w:t>
            </w:r>
            <w:r w:rsidRPr="00BD57D2">
              <w:rPr>
                <w:rFonts w:ascii="Arial" w:hAnsi="Arial" w:cs="Arial"/>
                <w:lang w:val="hr-HR"/>
              </w:rPr>
              <w:t xml:space="preserve"> </w:t>
            </w:r>
            <w:r>
              <w:rPr>
                <w:rFonts w:ascii="Arial" w:hAnsi="Arial" w:cs="Arial"/>
              </w:rPr>
              <w:t>utvr</w:t>
            </w:r>
            <w:r w:rsidRPr="00BD57D2">
              <w:rPr>
                <w:rFonts w:ascii="Arial" w:hAnsi="Arial" w:cs="Arial"/>
                <w:lang w:val="hr-HR"/>
              </w:rPr>
              <w:t>đ</w:t>
            </w:r>
            <w:r>
              <w:rPr>
                <w:rFonts w:ascii="Arial" w:hAnsi="Arial" w:cs="Arial"/>
              </w:rPr>
              <w:t>enih</w:t>
            </w:r>
            <w:r w:rsidRPr="00BD57D2">
              <w:rPr>
                <w:rFonts w:ascii="Arial" w:hAnsi="Arial" w:cs="Arial"/>
                <w:lang w:val="hr-HR"/>
              </w:rPr>
              <w:t xml:space="preserve"> </w:t>
            </w:r>
            <w:r>
              <w:rPr>
                <w:rFonts w:ascii="Arial" w:hAnsi="Arial" w:cs="Arial"/>
              </w:rPr>
              <w:t>u</w:t>
            </w:r>
            <w:r w:rsidRPr="00BD57D2">
              <w:rPr>
                <w:rFonts w:ascii="Arial" w:hAnsi="Arial" w:cs="Arial"/>
                <w:lang w:val="hr-HR"/>
              </w:rPr>
              <w:t xml:space="preserve"> </w:t>
            </w:r>
            <w:r>
              <w:rPr>
                <w:rFonts w:ascii="Arial" w:hAnsi="Arial" w:cs="Arial"/>
              </w:rPr>
              <w:t>procesu</w:t>
            </w:r>
            <w:r w:rsidRPr="00BD57D2">
              <w:rPr>
                <w:rFonts w:ascii="Arial" w:hAnsi="Arial" w:cs="Arial"/>
                <w:lang w:val="hr-HR"/>
              </w:rPr>
              <w:t xml:space="preserve"> </w:t>
            </w:r>
            <w:r>
              <w:rPr>
                <w:rFonts w:ascii="Arial" w:hAnsi="Arial" w:cs="Arial"/>
              </w:rPr>
              <w:t>aktivnosti</w:t>
            </w:r>
            <w:r w:rsidRPr="00BD57D2">
              <w:rPr>
                <w:rFonts w:ascii="Arial" w:hAnsi="Arial" w:cs="Arial"/>
                <w:lang w:val="hr-HR"/>
              </w:rPr>
              <w:t xml:space="preserve"> </w:t>
            </w:r>
            <w:r>
              <w:rPr>
                <w:rFonts w:ascii="Arial" w:hAnsi="Arial" w:cs="Arial"/>
              </w:rPr>
              <w:t>iz</w:t>
            </w:r>
            <w:r w:rsidRPr="00BD57D2">
              <w:rPr>
                <w:rFonts w:ascii="Arial" w:hAnsi="Arial" w:cs="Arial"/>
                <w:lang w:val="hr-HR"/>
              </w:rPr>
              <w:t xml:space="preserve"> </w:t>
            </w:r>
            <w:r>
              <w:rPr>
                <w:rFonts w:ascii="Arial" w:hAnsi="Arial" w:cs="Arial"/>
              </w:rPr>
              <w:t>djelokruga</w:t>
            </w:r>
            <w:r w:rsidRPr="00BD57D2">
              <w:rPr>
                <w:rFonts w:ascii="Arial" w:hAnsi="Arial" w:cs="Arial"/>
                <w:lang w:val="hr-HR"/>
              </w:rPr>
              <w:t xml:space="preserve"> </w:t>
            </w:r>
            <w:r>
              <w:rPr>
                <w:rFonts w:ascii="Arial" w:hAnsi="Arial" w:cs="Arial"/>
              </w:rPr>
              <w:t>svoga</w:t>
            </w:r>
            <w:r w:rsidRPr="00BD57D2">
              <w:rPr>
                <w:rFonts w:ascii="Arial" w:hAnsi="Arial" w:cs="Arial"/>
                <w:lang w:val="hr-HR"/>
              </w:rPr>
              <w:t xml:space="preserve"> </w:t>
            </w:r>
            <w:r>
              <w:rPr>
                <w:rFonts w:ascii="Arial" w:hAnsi="Arial" w:cs="Arial"/>
              </w:rPr>
              <w:t>rada</w:t>
            </w:r>
            <w:r w:rsidRPr="00BD57D2">
              <w:rPr>
                <w:rFonts w:ascii="Arial" w:hAnsi="Arial" w:cs="Arial"/>
                <w:lang w:val="hr-HR"/>
              </w:rPr>
              <w:t xml:space="preserve"> </w:t>
            </w:r>
            <w:r>
              <w:rPr>
                <w:rFonts w:ascii="Arial" w:hAnsi="Arial" w:cs="Arial"/>
              </w:rPr>
              <w:t>dono</w:t>
            </w:r>
            <w:r w:rsidRPr="00BD57D2">
              <w:rPr>
                <w:rFonts w:ascii="Arial" w:hAnsi="Arial" w:cs="Arial"/>
                <w:lang w:val="hr-HR"/>
              </w:rPr>
              <w:t>š</w:t>
            </w:r>
            <w:r>
              <w:rPr>
                <w:rFonts w:ascii="Arial" w:hAnsi="Arial" w:cs="Arial"/>
              </w:rPr>
              <w:t>enjem</w:t>
            </w:r>
            <w:r w:rsidRPr="00BD57D2">
              <w:rPr>
                <w:rFonts w:ascii="Arial" w:hAnsi="Arial" w:cs="Arial"/>
                <w:lang w:val="hr-HR"/>
              </w:rPr>
              <w:t xml:space="preserve"> </w:t>
            </w:r>
            <w:r>
              <w:rPr>
                <w:rFonts w:ascii="Arial" w:hAnsi="Arial" w:cs="Arial"/>
              </w:rPr>
              <w:t>zaklju</w:t>
            </w:r>
            <w:r w:rsidRPr="00BD57D2">
              <w:rPr>
                <w:rFonts w:ascii="Arial" w:hAnsi="Arial" w:cs="Arial"/>
                <w:lang w:val="hr-HR"/>
              </w:rPr>
              <w:t>č</w:t>
            </w:r>
            <w:r>
              <w:rPr>
                <w:rFonts w:ascii="Arial" w:hAnsi="Arial" w:cs="Arial"/>
              </w:rPr>
              <w:t>aka</w:t>
            </w:r>
            <w:r w:rsidRPr="00BD57D2">
              <w:rPr>
                <w:rFonts w:ascii="Arial" w:hAnsi="Arial" w:cs="Arial"/>
                <w:lang w:val="hr-HR"/>
              </w:rPr>
              <w:t xml:space="preserve">, </w:t>
            </w:r>
            <w:r>
              <w:rPr>
                <w:rFonts w:ascii="Arial" w:hAnsi="Arial" w:cs="Arial"/>
              </w:rPr>
              <w:t>rje</w:t>
            </w:r>
            <w:r w:rsidRPr="00BD57D2">
              <w:rPr>
                <w:rFonts w:ascii="Arial" w:hAnsi="Arial" w:cs="Arial"/>
                <w:lang w:val="hr-HR"/>
              </w:rPr>
              <w:t>š</w:t>
            </w:r>
            <w:r>
              <w:rPr>
                <w:rFonts w:ascii="Arial" w:hAnsi="Arial" w:cs="Arial"/>
              </w:rPr>
              <w:t>enja</w:t>
            </w:r>
            <w:r w:rsidRPr="00BD57D2">
              <w:rPr>
                <w:rFonts w:ascii="Arial" w:hAnsi="Arial" w:cs="Arial"/>
                <w:lang w:val="hr-HR"/>
              </w:rPr>
              <w:t xml:space="preserve">, </w:t>
            </w:r>
            <w:r>
              <w:rPr>
                <w:rFonts w:ascii="Arial" w:hAnsi="Arial" w:cs="Arial"/>
              </w:rPr>
              <w:t>podno</w:t>
            </w:r>
            <w:r w:rsidRPr="00BD57D2">
              <w:rPr>
                <w:rFonts w:ascii="Arial" w:hAnsi="Arial" w:cs="Arial"/>
                <w:lang w:val="hr-HR"/>
              </w:rPr>
              <w:t>š</w:t>
            </w:r>
            <w:r>
              <w:rPr>
                <w:rFonts w:ascii="Arial" w:hAnsi="Arial" w:cs="Arial"/>
              </w:rPr>
              <w:t>enjem</w:t>
            </w:r>
            <w:r w:rsidRPr="00BD57D2">
              <w:rPr>
                <w:rFonts w:ascii="Arial" w:hAnsi="Arial" w:cs="Arial"/>
                <w:lang w:val="hr-HR"/>
              </w:rPr>
              <w:t xml:space="preserve"> </w:t>
            </w:r>
            <w:r>
              <w:rPr>
                <w:rFonts w:ascii="Arial" w:hAnsi="Arial" w:cs="Arial"/>
              </w:rPr>
              <w:t>prijava</w:t>
            </w:r>
            <w:r w:rsidRPr="00BD57D2">
              <w:rPr>
                <w:rFonts w:ascii="Arial" w:hAnsi="Arial" w:cs="Arial"/>
                <w:lang w:val="hr-HR"/>
              </w:rPr>
              <w:t xml:space="preserve">; </w:t>
            </w:r>
            <w:r>
              <w:rPr>
                <w:rFonts w:ascii="Arial" w:hAnsi="Arial" w:cs="Arial"/>
              </w:rPr>
              <w:t>vr</w:t>
            </w:r>
            <w:r w:rsidRPr="00BD57D2">
              <w:rPr>
                <w:rFonts w:ascii="Arial" w:hAnsi="Arial" w:cs="Arial"/>
                <w:lang w:val="hr-HR"/>
              </w:rPr>
              <w:t>š</w:t>
            </w:r>
            <w:r>
              <w:rPr>
                <w:rFonts w:ascii="Arial" w:hAnsi="Arial" w:cs="Arial"/>
              </w:rPr>
              <w:t>i</w:t>
            </w:r>
            <w:r w:rsidRPr="00BD57D2">
              <w:rPr>
                <w:rFonts w:ascii="Arial" w:hAnsi="Arial" w:cs="Arial"/>
                <w:lang w:val="hr-HR"/>
              </w:rPr>
              <w:t xml:space="preserve"> </w:t>
            </w:r>
            <w:r>
              <w:rPr>
                <w:rFonts w:ascii="Arial" w:hAnsi="Arial" w:cs="Arial"/>
              </w:rPr>
              <w:t>i</w:t>
            </w:r>
            <w:r w:rsidRPr="00BD57D2">
              <w:rPr>
                <w:rFonts w:ascii="Arial" w:hAnsi="Arial" w:cs="Arial"/>
                <w:lang w:val="hr-HR"/>
              </w:rPr>
              <w:t xml:space="preserve">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496</w:t>
            </w:r>
          </w:p>
        </w:tc>
        <w:tc>
          <w:tcPr>
            <w:tcW w:w="333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jc w:val="both"/>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 xml:space="preserve">Visoko obrazovanje u obimu </w:t>
            </w:r>
            <w:r>
              <w:rPr>
                <w:rFonts w:ascii="Arial" w:hAnsi="Arial" w:cs="Arial"/>
                <w:bCs/>
              </w:rPr>
              <w:lastRenderedPageBreak/>
              <w:t>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color w:val="000080"/>
                <w:lang w:val="da-DK"/>
              </w:rPr>
            </w:pPr>
          </w:p>
          <w:p w:rsidR="00652E3C" w:rsidRPr="00EE4B4C" w:rsidRDefault="00652E3C" w:rsidP="005C2E63">
            <w:pPr>
              <w:rPr>
                <w:rFonts w:ascii="Arial" w:hAnsi="Arial" w:cs="Arial"/>
                <w:b/>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terensku naplatu i obezbjeđivanje  nepodnesenih poreskih prijava; učestvovanje u izradi godišnjeg </w:t>
            </w:r>
            <w:r>
              <w:rPr>
                <w:rFonts w:ascii="Arial" w:hAnsi="Arial" w:cs="Arial"/>
                <w:lang w:val="hr-HR"/>
              </w:rPr>
              <w:lastRenderedPageBreak/>
              <w:t xml:space="preserve">plana rada za oblast za koju je zadužen,  pružanje stručnog vođstva službenicima koji rade na poslovima terenske naplate; podnošenje prijave za učinjene povrede zakosnkih propisa;.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497</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Samostalni/a savjetnik/ca  II</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Pr="00605D98"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obradu poreskih prijava; organizovanje aktivnosti za unošenje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498</w:t>
            </w:r>
          </w:p>
          <w:p w:rsidR="00652E3C" w:rsidRPr="0027721F" w:rsidRDefault="00652E3C" w:rsidP="005C2E63">
            <w:pPr>
              <w:jc w:val="center"/>
              <w:rPr>
                <w:rFonts w:ascii="Arial" w:hAnsi="Arial" w:cs="Arial"/>
                <w:lang w:val="hr-HR"/>
              </w:rPr>
            </w:pPr>
            <w:r w:rsidRPr="0027721F">
              <w:rPr>
                <w:rFonts w:ascii="Arial" w:hAnsi="Arial" w:cs="Arial"/>
                <w:lang w:val="hr-HR"/>
              </w:rPr>
              <w:t>499</w:t>
            </w:r>
          </w:p>
          <w:p w:rsidR="00652E3C" w:rsidRPr="0027721F" w:rsidRDefault="00652E3C" w:rsidP="005C2E63">
            <w:pPr>
              <w:jc w:val="center"/>
              <w:rPr>
                <w:rFonts w:ascii="Arial" w:hAnsi="Arial" w:cs="Arial"/>
                <w:lang w:val="hr-HR"/>
              </w:rPr>
            </w:pPr>
            <w:r w:rsidRPr="0027721F">
              <w:rPr>
                <w:rFonts w:ascii="Arial" w:hAnsi="Arial" w:cs="Arial"/>
                <w:lang w:val="hr-HR"/>
              </w:rPr>
              <w:t>500</w:t>
            </w:r>
          </w:p>
        </w:tc>
        <w:tc>
          <w:tcPr>
            <w:tcW w:w="333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rPr>
                <w:rFonts w:ascii="Arial" w:hAnsi="Arial" w:cs="Arial"/>
                <w:bCs/>
                <w:lang w:val="da-DK"/>
              </w:rPr>
            </w:pPr>
          </w:p>
          <w:p w:rsidR="00652E3C" w:rsidRPr="00EE4B4C" w:rsidRDefault="00652E3C" w:rsidP="005C2E63">
            <w:pPr>
              <w:rPr>
                <w:rFonts w:ascii="Arial" w:hAnsi="Arial" w:cs="Arial"/>
                <w:b/>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3</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započinjanje ograničenih mjera naplate zaostalog </w:t>
            </w:r>
            <w:r>
              <w:rPr>
                <w:rFonts w:ascii="Arial" w:hAnsi="Arial" w:cs="Arial"/>
                <w:lang w:val="hr-HR"/>
              </w:rPr>
              <w:lastRenderedPageBreak/>
              <w:t xml:space="preserve">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501</w:t>
            </w:r>
          </w:p>
          <w:p w:rsidR="00652E3C" w:rsidRPr="0027721F" w:rsidRDefault="00652E3C" w:rsidP="005C2E63">
            <w:pPr>
              <w:jc w:val="center"/>
              <w:rPr>
                <w:rFonts w:ascii="Arial" w:hAnsi="Arial" w:cs="Arial"/>
                <w:lang w:val="hr-HR"/>
              </w:rPr>
            </w:pPr>
            <w:r w:rsidRPr="0027721F">
              <w:rPr>
                <w:rFonts w:ascii="Arial" w:hAnsi="Arial" w:cs="Arial"/>
                <w:lang w:val="hr-HR"/>
              </w:rPr>
              <w:t>502</w:t>
            </w:r>
          </w:p>
        </w:tc>
        <w:tc>
          <w:tcPr>
            <w:tcW w:w="3330"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605D98"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260" w:type="dxa"/>
          </w:tcPr>
          <w:p w:rsidR="00652E3C" w:rsidRDefault="00652E3C" w:rsidP="005C2E63">
            <w:pPr>
              <w:jc w:val="center"/>
              <w:rPr>
                <w:rFonts w:ascii="Arial" w:hAnsi="Arial" w:cs="Arial"/>
                <w:bCs/>
                <w:lang w:val="hr-HR"/>
              </w:rPr>
            </w:pPr>
            <w:r>
              <w:rPr>
                <w:rFonts w:ascii="Arial" w:hAnsi="Arial" w:cs="Arial"/>
                <w:bCs/>
                <w:lang w:val="hr-HR"/>
              </w:rPr>
              <w:t>2</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organizovanju aktivnosti za unošenje podataka;  kontroli ispravnosti i kvaliteta propisane prateće dokumentacije; pripremi potrebnih izvještaja;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pStyle w:val="BodyText3"/>
              <w:rPr>
                <w:rFonts w:ascii="Arial" w:hAnsi="Arial" w:cs="Arial"/>
                <w:sz w:val="22"/>
                <w:szCs w:val="22"/>
                <w:lang w:val="hr-HR"/>
              </w:rPr>
            </w:pPr>
          </w:p>
        </w:tc>
      </w:tr>
      <w:tr w:rsidR="00652E3C" w:rsidTr="005C2E63">
        <w:tc>
          <w:tcPr>
            <w:tcW w:w="1098" w:type="dxa"/>
          </w:tcPr>
          <w:p w:rsidR="00652E3C" w:rsidRPr="0027721F" w:rsidRDefault="00652E3C" w:rsidP="005C2E63">
            <w:pPr>
              <w:jc w:val="center"/>
              <w:rPr>
                <w:rFonts w:ascii="Arial" w:hAnsi="Arial" w:cs="Arial"/>
                <w:bCs/>
                <w:lang w:val="hr-HR"/>
              </w:rPr>
            </w:pPr>
            <w:r w:rsidRPr="0027721F">
              <w:rPr>
                <w:rFonts w:ascii="Arial" w:hAnsi="Arial" w:cs="Arial"/>
                <w:bCs/>
                <w:lang w:val="hr-HR"/>
              </w:rPr>
              <w:t>503</w:t>
            </w:r>
          </w:p>
          <w:p w:rsidR="00652E3C" w:rsidRPr="0027721F" w:rsidRDefault="00652E3C" w:rsidP="005C2E63">
            <w:pPr>
              <w:jc w:val="center"/>
              <w:rPr>
                <w:rFonts w:ascii="Arial" w:hAnsi="Arial" w:cs="Arial"/>
                <w:bCs/>
                <w:lang w:val="hr-HR"/>
              </w:rPr>
            </w:pP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Savjetnik/ca I  </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Vi</w:t>
            </w:r>
            <w:r w:rsidRPr="00BD57D2">
              <w:rPr>
                <w:rFonts w:ascii="Arial" w:hAnsi="Arial" w:cs="Arial"/>
                <w:bCs/>
                <w:lang w:val="hr-HR"/>
              </w:rPr>
              <w:t>š</w:t>
            </w:r>
            <w:r>
              <w:rPr>
                <w:rFonts w:ascii="Arial" w:hAnsi="Arial" w:cs="Arial"/>
                <w:bCs/>
              </w:rPr>
              <w:t>e</w:t>
            </w:r>
            <w:r>
              <w:rPr>
                <w:rFonts w:ascii="Arial" w:hAnsi="Arial" w:cs="Arial"/>
                <w:bCs/>
                <w:lang w:val="hr-HR"/>
              </w:rPr>
              <w:t xml:space="preserve"> </w:t>
            </w:r>
            <w:r>
              <w:rPr>
                <w:rFonts w:ascii="Arial" w:hAnsi="Arial" w:cs="Arial"/>
                <w:bCs/>
              </w:rPr>
              <w:t>obra</w:t>
            </w:r>
            <w:r>
              <w:rPr>
                <w:rFonts w:ascii="Arial" w:hAnsi="Arial" w:cs="Arial"/>
                <w:bCs/>
                <w:lang w:val="sr-Latn-CS"/>
              </w:rPr>
              <w:t xml:space="preserve">zovanje u obimu od 120 kredita CSPK-a </w:t>
            </w:r>
            <w:r>
              <w:rPr>
                <w:rFonts w:ascii="Arial" w:hAnsi="Arial" w:cs="Arial"/>
                <w:bCs/>
              </w:rPr>
              <w:t>(V nivo kvalifikacije obrazovanja)</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 smjer</w:t>
            </w:r>
            <w:r>
              <w:rPr>
                <w:rFonts w:ascii="Arial" w:hAnsi="Arial" w:cs="Arial"/>
                <w:bCs/>
                <w:lang w:val="hr-HR"/>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Default="00652E3C" w:rsidP="005C2E63">
            <w:pPr>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usaglašavanje knjigovodstvenog i godišnjeg stanja poreskih računa ; kontrolisanje uplata poreza koje su izvršene u  poštama i bankama u Područnoj jedinici,  praćenje programa, procedura, obrazaca i izvještaja koji regulišu računovodstvo prihoda u područnoj jedinici;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bCs/>
                <w:lang w:val="hr-HR"/>
              </w:rPr>
            </w:pPr>
            <w:r w:rsidRPr="0027721F">
              <w:rPr>
                <w:rFonts w:ascii="Arial" w:hAnsi="Arial" w:cs="Arial"/>
                <w:bCs/>
                <w:lang w:val="hr-HR"/>
              </w:rPr>
              <w:t>504</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lastRenderedPageBreak/>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bCs/>
                <w:lang w:val="da-DK"/>
              </w:rPr>
            </w:pPr>
          </w:p>
          <w:p w:rsidR="00652E3C" w:rsidRDefault="00652E3C" w:rsidP="005C2E63">
            <w:pPr>
              <w:jc w:val="both"/>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davanje naloga za knjiženje na kontima glavne knjige za odobrenja i zaduženja poreskih obveznika po vrstama poreza koji nijesu </w:t>
            </w:r>
            <w:r>
              <w:rPr>
                <w:rFonts w:ascii="Arial" w:hAnsi="Arial" w:cs="Arial"/>
                <w:lang w:val="hr-HR"/>
              </w:rPr>
              <w:lastRenderedPageBreak/>
              <w:t xml:space="preserve">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bCs/>
                <w:lang w:val="hr-HR"/>
              </w:rPr>
            </w:pPr>
            <w:r w:rsidRPr="0027721F">
              <w:rPr>
                <w:rFonts w:ascii="Arial" w:hAnsi="Arial" w:cs="Arial"/>
                <w:bCs/>
                <w:lang w:val="hr-HR"/>
              </w:rPr>
              <w:lastRenderedPageBreak/>
              <w:t>505</w:t>
            </w:r>
          </w:p>
          <w:p w:rsidR="00652E3C" w:rsidRPr="0027721F" w:rsidRDefault="00652E3C" w:rsidP="005C2E63">
            <w:pPr>
              <w:jc w:val="center"/>
              <w:rPr>
                <w:rFonts w:ascii="Arial" w:hAnsi="Arial" w:cs="Arial"/>
                <w:bCs/>
                <w:lang w:val="hr-HR"/>
              </w:rPr>
            </w:pPr>
            <w:r w:rsidRPr="0027721F">
              <w:rPr>
                <w:rFonts w:ascii="Arial" w:hAnsi="Arial" w:cs="Arial"/>
                <w:bCs/>
                <w:lang w:val="hr-HR"/>
              </w:rPr>
              <w:t>506</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ind w:left="1200"/>
              <w:jc w:val="both"/>
              <w:rPr>
                <w:rFonts w:ascii="Arial" w:hAnsi="Arial" w:cs="Arial"/>
                <w:lang w:val="hr-HR"/>
              </w:rPr>
            </w:pPr>
          </w:p>
          <w:p w:rsidR="00652E3C" w:rsidRDefault="00652E3C" w:rsidP="005C2E63">
            <w:pPr>
              <w:rPr>
                <w:rFonts w:ascii="Arial" w:hAnsi="Arial" w:cs="Arial"/>
                <w:b/>
                <w:bCs/>
                <w:lang w:val="hr-HR"/>
              </w:rPr>
            </w:pPr>
          </w:p>
          <w:p w:rsidR="00652E3C" w:rsidRDefault="00652E3C" w:rsidP="005C2E63">
            <w:pPr>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2</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 prijavi do propisanog nivoa; unos podataka; izdavanje potvrde poreskom obvezniku o podnešenoj prijavi; izvještavanje poreskog obveznika o ispravnosti podnešenih prijava u prethodnom periodu; pravilan unos podataka u sistem i vođenje evidencije; pripremu podataka i podnošenje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507</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jc w:val="both"/>
              <w:rPr>
                <w:rFonts w:ascii="Arial" w:hAnsi="Arial" w:cs="Arial"/>
                <w:bCs/>
                <w:lang w:val="it-IT"/>
              </w:rPr>
            </w:pPr>
            <w:r w:rsidRPr="00BD57D2">
              <w:rPr>
                <w:rFonts w:ascii="Arial" w:hAnsi="Arial" w:cs="Arial"/>
                <w:bCs/>
                <w:lang w:val="it-IT"/>
              </w:rPr>
              <w:t>- poznavanje rada na</w:t>
            </w:r>
          </w:p>
          <w:p w:rsidR="00652E3C" w:rsidRDefault="00652E3C" w:rsidP="005C2E63">
            <w:pPr>
              <w:jc w:val="both"/>
              <w:rPr>
                <w:rFonts w:ascii="Arial" w:hAnsi="Arial" w:cs="Arial"/>
                <w:lang w:val="hr-HR"/>
              </w:rPr>
            </w:pPr>
            <w:r w:rsidRPr="00BD57D2">
              <w:rPr>
                <w:rFonts w:ascii="Arial" w:hAnsi="Arial" w:cs="Arial"/>
                <w:bCs/>
                <w:lang w:val="it-IT"/>
              </w:rPr>
              <w:lastRenderedPageBreak/>
              <w:t xml:space="preserve">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započinjanje  i evidentiranje prava zaloge na  imovini poreskog obveznika radi obezbjeđivanja naplate iz imovine; sprovođenje prinudne naplate poreskih zaostataka putem naplate iz novčanih sredstava poreskog obveznika, zarade, štednje ili putem pljenidbe i prodaje imovine; lociranje poreskih obveznika i njihove prikrivene imovine; vođenje registara poreskih obveznika; vođenje postupaka radi procjene i </w:t>
            </w:r>
            <w:r>
              <w:rPr>
                <w:rFonts w:ascii="Arial" w:hAnsi="Arial" w:cs="Arial"/>
                <w:lang w:val="hr-HR"/>
              </w:rPr>
              <w:lastRenderedPageBreak/>
              <w:t xml:space="preserve">prodaje zaplijenjene imovine;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Borders>
              <w:bottom w:val="single" w:sz="4" w:space="0" w:color="auto"/>
            </w:tcBorders>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508</w:t>
            </w:r>
          </w:p>
        </w:tc>
        <w:tc>
          <w:tcPr>
            <w:tcW w:w="333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rPr>
                <w:rFonts w:ascii="Arial" w:hAnsi="Arial" w:cs="Arial"/>
                <w:b/>
                <w:bCs/>
                <w:lang w:val="hr-HR"/>
              </w:rPr>
            </w:pPr>
          </w:p>
          <w:p w:rsidR="00652E3C" w:rsidRPr="000A2D03" w:rsidRDefault="00652E3C" w:rsidP="005C2E63">
            <w:pPr>
              <w:rPr>
                <w:rFonts w:ascii="Arial" w:hAnsi="Arial" w:cs="Arial"/>
                <w:b/>
                <w:bCs/>
                <w:lang w:val="hr-HR"/>
              </w:rPr>
            </w:pPr>
          </w:p>
        </w:tc>
        <w:tc>
          <w:tcPr>
            <w:tcW w:w="1260"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797"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započinjanje  i evidentiranje prava zaloge na  imovini poreskog obveznika radi obezbjeđivanja naplate iz imovine; sprovođenje prinudne naplate poreskih zaostataka putem naplate iz novčanih sredstava poreskog obveznika, zarade, štednje ili putem pljenidbe i prodaje imovine; lociranje poreskih obveznika i njihove prikrivene imovine; vođenje registara poreskih obveznika; vođenje postupaka radi procjene i prodaje zaplijenjene imovine;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485" w:type="dxa"/>
            <w:gridSpan w:val="5"/>
            <w:shd w:val="clear" w:color="auto" w:fill="E0E0E0"/>
          </w:tcPr>
          <w:p w:rsidR="00652E3C" w:rsidRPr="0027721F" w:rsidRDefault="00652E3C" w:rsidP="005C2E63">
            <w:pPr>
              <w:jc w:val="center"/>
              <w:rPr>
                <w:rFonts w:ascii="Arial" w:hAnsi="Arial" w:cs="Arial"/>
                <w:i/>
                <w:lang w:val="hr-HR"/>
              </w:rPr>
            </w:pPr>
            <w:r w:rsidRPr="0027721F">
              <w:rPr>
                <w:rFonts w:ascii="Arial" w:hAnsi="Arial" w:cs="Arial"/>
                <w:i/>
                <w:lang w:val="hr-HR"/>
              </w:rPr>
              <w:t>6.4.6.3 Filijala za inspekcijski nadzor</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509</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center" w:pos="1857"/>
              </w:tabs>
              <w:rPr>
                <w:rFonts w:ascii="Arial" w:hAnsi="Arial" w:cs="Arial"/>
                <w:b/>
                <w:bCs/>
                <w:i/>
                <w:lang w:val="hr-HR"/>
              </w:rPr>
            </w:pPr>
          </w:p>
          <w:p w:rsidR="00652E3C" w:rsidRPr="000A2D03" w:rsidRDefault="00652E3C" w:rsidP="005C2E63">
            <w:pPr>
              <w:tabs>
                <w:tab w:val="center" w:pos="1857"/>
              </w:tabs>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organizaciju  rada iz oblasti kontrole poreskih obveznika; donošenje godišnjeg i mjesečnih planova kontrola filijale; učestvovanje  u izradi uputstava, metodologije i objašnjenja iz oblasti kontrole; koordiniranje rada terenske i kancelarijske kontrole;  sprovođenje plana inspekcijske kontrole;staranje   o radnoj disciplini i primjeni procedura inspekcijske kontrole; vrši i druge poslove u skladu sa utvrđenim procedurama; vrši i druge poslove po nalogu 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510</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lastRenderedPageBreak/>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b/>
                <w:bCs/>
                <w:lang w:val="hr-HR"/>
              </w:rPr>
            </w:pPr>
          </w:p>
          <w:p w:rsidR="00652E3C" w:rsidRPr="006B56FC" w:rsidRDefault="00652E3C" w:rsidP="005C2E63">
            <w:pPr>
              <w:rPr>
                <w:rFonts w:ascii="Arial" w:hAnsi="Arial" w:cs="Arial"/>
                <w:b/>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w:t>
            </w:r>
            <w:r>
              <w:rPr>
                <w:rFonts w:ascii="Arial" w:hAnsi="Arial" w:cs="Arial"/>
                <w:lang w:val="hr-HR"/>
              </w:rPr>
              <w:lastRenderedPageBreak/>
              <w:t xml:space="preserve">produktivnosti rada inspektora; utvrđivanje  nedostatka u pogledu stručnosti nadzora; izradu mjesečne analize o istom; dostavljanje podataka od značaja za izradu plana kontrola; obuku novozaposlenih inspektora,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511</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 – supervizor/ka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lang w:val="da-DK"/>
              </w:rPr>
            </w:pPr>
          </w:p>
          <w:p w:rsidR="00652E3C" w:rsidRDefault="00652E3C" w:rsidP="005C2E63">
            <w:pPr>
              <w:rPr>
                <w:rFonts w:ascii="Arial" w:hAnsi="Arial" w:cs="Arial"/>
                <w:b/>
                <w:bCs/>
                <w:i/>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rukovođenje radom grupe inspektora;   raspored naloga za kontrolu; kontrola broja i tipa slučajeva koji se dođeljuje svakom inspektoru iz grupe; ispitivanje slučajeva za kontrolu prije nego što se dodijele u rad inspektoru; određivanje obim kontrole, prioritet; davanje savjeta i uputstva za kontrolu inspektoru; vršenje pregleda i kontrole zaključenih naloga a po potrebi vraća nalog na dopunu kontrole; dostavljanje podatka od značaja za izradu plana inspekcijskih kontrola; obuku novozaposlenih kancelarijskih i terenskih inspektora; vrši i druge poslove u skladu sa utvrđenim procedurama; vrši i druge poslove po nalogu 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t>512</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 – klasifikator/ka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lang w:val="hr-HR"/>
              </w:rPr>
            </w:pPr>
          </w:p>
          <w:p w:rsidR="00652E3C" w:rsidRDefault="00652E3C" w:rsidP="005C2E63">
            <w:pPr>
              <w:tabs>
                <w:tab w:val="left" w:pos="1995"/>
              </w:tabs>
              <w:rPr>
                <w:rFonts w:ascii="Arial" w:hAnsi="Arial" w:cs="Arial"/>
                <w:b/>
                <w:bCs/>
                <w:i/>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klasifikaciju i selekciju poreskih prijava za kontrolu i procjenu poreskog potencijala poreskih obveznika u skladu sa planom kontrola  područne jedinice;  selekciju poreskih prijava za kancelarijsku kontrolu i terensku kontrolu; sačinjavanje  klasifikacione liste za kontrolu poreskog obveznika </w:t>
            </w:r>
            <w:r>
              <w:rPr>
                <w:rFonts w:ascii="Arial" w:hAnsi="Arial" w:cs="Arial"/>
                <w:lang w:val="hr-HR"/>
              </w:rPr>
              <w:lastRenderedPageBreak/>
              <w:t xml:space="preserve">sa procjenom potencijalnih stavki za kontrolu; dostavljanje klasifikacione liste za kontrolu višem inspektoru-supervizoru; dostavljanje podatka i informacije od značaja za izradu godišnjeg plana kontrola poreskih obveznika; učestvovanje u izradi Godišnjeg plana kontrola područne jedinice;  obuku novozaposlenih kancelarijskih i terenskih inspektora;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485" w:type="dxa"/>
            <w:gridSpan w:val="5"/>
          </w:tcPr>
          <w:p w:rsidR="00652E3C" w:rsidRDefault="00652E3C" w:rsidP="005C2E63">
            <w:pPr>
              <w:jc w:val="center"/>
              <w:rPr>
                <w:rFonts w:ascii="Arial" w:hAnsi="Arial" w:cs="Arial"/>
                <w:lang w:val="hr-HR"/>
              </w:rPr>
            </w:pPr>
            <w:r>
              <w:rPr>
                <w:rFonts w:ascii="Arial" w:hAnsi="Arial" w:cs="Arial"/>
                <w:i/>
                <w:lang w:val="hr-HR"/>
              </w:rPr>
              <w:lastRenderedPageBreak/>
              <w:t xml:space="preserve"> TERENSKA KONTROLA</w:t>
            </w:r>
          </w:p>
        </w:tc>
      </w:tr>
      <w:tr w:rsidR="00652E3C" w:rsidTr="005C2E63">
        <w:tc>
          <w:tcPr>
            <w:tcW w:w="1098" w:type="dxa"/>
          </w:tcPr>
          <w:p w:rsidR="00652E3C" w:rsidRPr="0027721F" w:rsidRDefault="00652E3C" w:rsidP="005C2E63">
            <w:pPr>
              <w:jc w:val="center"/>
              <w:rPr>
                <w:rFonts w:ascii="Arial" w:hAnsi="Arial" w:cs="Arial"/>
                <w:bCs/>
                <w:lang w:val="hr-HR"/>
              </w:rPr>
            </w:pPr>
            <w:r w:rsidRPr="0027721F">
              <w:rPr>
                <w:rFonts w:ascii="Arial" w:hAnsi="Arial" w:cs="Arial"/>
                <w:bCs/>
                <w:lang w:val="hr-HR"/>
              </w:rPr>
              <w:t>513</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w:t>
            </w: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lang w:val="da-DK"/>
              </w:rPr>
            </w:pPr>
          </w:p>
          <w:p w:rsidR="00652E3C" w:rsidRDefault="00652E3C" w:rsidP="005C2E63">
            <w:pPr>
              <w:jc w:val="both"/>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Pr="00605D98" w:rsidRDefault="00652E3C" w:rsidP="005C2E63">
            <w:pPr>
              <w:pStyle w:val="BodyText3"/>
              <w:rPr>
                <w:rFonts w:ascii="Arial" w:hAnsi="Arial" w:cs="Arial"/>
                <w:sz w:val="22"/>
                <w:szCs w:val="22"/>
              </w:rPr>
            </w:pPr>
            <w:r w:rsidRPr="00845C66">
              <w:rPr>
                <w:rFonts w:ascii="Arial" w:hAnsi="Arial" w:cs="Arial"/>
                <w:sz w:val="22"/>
                <w:szCs w:val="22"/>
              </w:rPr>
              <w:t xml:space="preserve">Vrši poslove koji se odnose na: najsloženije terenske kompleksne kontrole; pripremu predinspekcijske analize i plana za sprovođenje kontrole; vršenje procjene mogućih rezultata kontrole i poreskog potencijala; vršenje intervjuisanja poreskog obveznika, računovođe i zaposlenih; vršenje pregleda računovodstvenih evidencija i druge dokumentacije;  primjenu indirektnih metoda kontrole, ukoliko se ocijeni da poslovne knjige ne odražavaju stvarno poslovanje poreskog obveznika; sačinjavanje  zapisnika o izvršenom inspekcijskom nadzoru; donošenje zaključaka i rješenja; preduzimanje mjera u slučaju povrede propisa; izdavanje prekršajnog naloga i naplatu novčanih kazni za prekršaj;  podnošenje zahtjeva za pokretanje prekršajnog postupka; sačinjavanje izvještaja o rezultatima inspekcijskog nadzora; vrši i </w:t>
            </w:r>
            <w:r w:rsidRPr="00845C66">
              <w:rPr>
                <w:rFonts w:ascii="Arial" w:hAnsi="Arial" w:cs="Arial"/>
                <w:sz w:val="22"/>
                <w:szCs w:val="22"/>
                <w:lang w:val="sr-Latn-CS"/>
              </w:rPr>
              <w:t xml:space="preserve">druge poslove po nalogu  </w:t>
            </w:r>
            <w:r w:rsidRPr="00845C66">
              <w:rPr>
                <w:rFonts w:ascii="Arial" w:hAnsi="Arial" w:cs="Arial"/>
                <w:sz w:val="22"/>
                <w:szCs w:val="22"/>
              </w:rPr>
              <w:t xml:space="preserve">pretpostavljenih. </w:t>
            </w:r>
          </w:p>
        </w:tc>
      </w:tr>
      <w:tr w:rsidR="00652E3C" w:rsidTr="005C2E63">
        <w:tc>
          <w:tcPr>
            <w:tcW w:w="1098" w:type="dxa"/>
          </w:tcPr>
          <w:p w:rsidR="00652E3C" w:rsidRPr="0027721F" w:rsidRDefault="00652E3C" w:rsidP="005C2E63">
            <w:pPr>
              <w:jc w:val="center"/>
              <w:rPr>
                <w:rFonts w:ascii="Arial" w:hAnsi="Arial" w:cs="Arial"/>
                <w:bCs/>
                <w:lang w:val="hr-HR"/>
              </w:rPr>
            </w:pPr>
            <w:r w:rsidRPr="0027721F">
              <w:rPr>
                <w:rFonts w:ascii="Arial" w:hAnsi="Arial" w:cs="Arial"/>
                <w:bCs/>
                <w:lang w:val="hr-HR"/>
              </w:rPr>
              <w:t>514</w:t>
            </w:r>
          </w:p>
          <w:p w:rsidR="00652E3C" w:rsidRPr="0027721F" w:rsidRDefault="00652E3C" w:rsidP="005C2E63">
            <w:pPr>
              <w:jc w:val="center"/>
              <w:rPr>
                <w:rFonts w:ascii="Arial" w:hAnsi="Arial" w:cs="Arial"/>
                <w:bCs/>
                <w:lang w:val="hr-HR"/>
              </w:rPr>
            </w:pPr>
            <w:r w:rsidRPr="0027721F">
              <w:rPr>
                <w:rFonts w:ascii="Arial" w:hAnsi="Arial" w:cs="Arial"/>
                <w:bCs/>
                <w:lang w:val="hr-HR"/>
              </w:rPr>
              <w:t>515</w:t>
            </w:r>
          </w:p>
          <w:p w:rsidR="00652E3C" w:rsidRPr="0027721F" w:rsidRDefault="00652E3C" w:rsidP="005C2E63">
            <w:pPr>
              <w:jc w:val="center"/>
              <w:rPr>
                <w:rFonts w:ascii="Arial" w:hAnsi="Arial" w:cs="Arial"/>
                <w:bCs/>
                <w:lang w:val="hr-HR"/>
              </w:rPr>
            </w:pPr>
            <w:r w:rsidRPr="0027721F">
              <w:rPr>
                <w:rFonts w:ascii="Arial" w:hAnsi="Arial" w:cs="Arial"/>
                <w:bCs/>
                <w:lang w:val="hr-HR"/>
              </w:rPr>
              <w:t>516</w:t>
            </w:r>
          </w:p>
          <w:p w:rsidR="00652E3C" w:rsidRPr="0027721F" w:rsidRDefault="00652E3C" w:rsidP="005C2E63">
            <w:pPr>
              <w:jc w:val="center"/>
              <w:rPr>
                <w:rFonts w:ascii="Arial" w:hAnsi="Arial" w:cs="Arial"/>
                <w:bCs/>
                <w:lang w:val="hr-HR"/>
              </w:rPr>
            </w:pPr>
            <w:r w:rsidRPr="0027721F">
              <w:rPr>
                <w:rFonts w:ascii="Arial" w:hAnsi="Arial" w:cs="Arial"/>
                <w:bCs/>
                <w:lang w:val="hr-HR"/>
              </w:rPr>
              <w:lastRenderedPageBreak/>
              <w:t>517</w:t>
            </w:r>
          </w:p>
          <w:p w:rsidR="00652E3C" w:rsidRPr="0027721F" w:rsidRDefault="00652E3C" w:rsidP="005C2E63">
            <w:pPr>
              <w:jc w:val="center"/>
              <w:rPr>
                <w:rFonts w:ascii="Arial" w:hAnsi="Arial" w:cs="Arial"/>
                <w:bCs/>
                <w:lang w:val="hr-HR"/>
              </w:rPr>
            </w:pPr>
            <w:r w:rsidRPr="0027721F">
              <w:rPr>
                <w:rFonts w:ascii="Arial" w:hAnsi="Arial" w:cs="Arial"/>
                <w:bCs/>
                <w:lang w:val="hr-HR"/>
              </w:rPr>
              <w:t>518</w:t>
            </w:r>
          </w:p>
          <w:p w:rsidR="00652E3C" w:rsidRPr="0027721F" w:rsidRDefault="00652E3C" w:rsidP="005C2E63">
            <w:pPr>
              <w:jc w:val="center"/>
              <w:rPr>
                <w:rFonts w:ascii="Arial" w:hAnsi="Arial" w:cs="Arial"/>
                <w:bCs/>
                <w:lang w:val="hr-HR"/>
              </w:rPr>
            </w:pPr>
            <w:r w:rsidRPr="0027721F">
              <w:rPr>
                <w:rFonts w:ascii="Arial" w:hAnsi="Arial" w:cs="Arial"/>
                <w:bCs/>
                <w:lang w:val="hr-HR"/>
              </w:rPr>
              <w:t>519</w:t>
            </w:r>
          </w:p>
          <w:p w:rsidR="00652E3C" w:rsidRPr="0027721F" w:rsidRDefault="00652E3C" w:rsidP="005C2E63">
            <w:pPr>
              <w:jc w:val="center"/>
              <w:rPr>
                <w:rFonts w:ascii="Arial" w:hAnsi="Arial" w:cs="Arial"/>
                <w:bCs/>
                <w:lang w:val="hr-HR"/>
              </w:rPr>
            </w:pPr>
            <w:r w:rsidRPr="0027721F">
              <w:rPr>
                <w:rFonts w:ascii="Arial" w:hAnsi="Arial" w:cs="Arial"/>
                <w:bCs/>
                <w:lang w:val="hr-HR"/>
              </w:rPr>
              <w:t>520</w:t>
            </w:r>
          </w:p>
          <w:p w:rsidR="00652E3C" w:rsidRDefault="00652E3C" w:rsidP="005C2E63">
            <w:pPr>
              <w:jc w:val="center"/>
              <w:rPr>
                <w:rFonts w:ascii="Arial" w:hAnsi="Arial" w:cs="Arial"/>
                <w:b/>
                <w:bCs/>
                <w:lang w:val="hr-HR"/>
              </w:rPr>
            </w:pPr>
            <w:r w:rsidRPr="0027721F">
              <w:rPr>
                <w:rFonts w:ascii="Arial" w:hAnsi="Arial" w:cs="Arial"/>
                <w:bCs/>
                <w:lang w:val="hr-HR"/>
              </w:rPr>
              <w:t>521</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lastRenderedPageBreak/>
              <w:t>Poreski/a inspektor/ka I</w:t>
            </w:r>
          </w:p>
          <w:p w:rsidR="00652E3C" w:rsidRDefault="00652E3C" w:rsidP="005C2E63">
            <w:pPr>
              <w:tabs>
                <w:tab w:val="left" w:pos="8280"/>
              </w:tabs>
              <w:jc w:val="both"/>
              <w:rPr>
                <w:rFonts w:ascii="Arial" w:hAnsi="Arial" w:cs="Arial"/>
                <w:bCs/>
                <w:lang w:val="sr-Latn-CS"/>
              </w:rPr>
            </w:pP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rPr>
                <w:rFonts w:ascii="Arial" w:hAnsi="Arial" w:cs="Arial"/>
                <w:bCs/>
                <w:lang w:val="da-DK"/>
              </w:rPr>
            </w:pPr>
            <w:r>
              <w:rPr>
                <w:rFonts w:ascii="Arial" w:hAnsi="Arial" w:cs="Arial"/>
                <w:bCs/>
                <w:lang w:val="da-DK"/>
              </w:rPr>
              <w:t xml:space="preserve">- poznavanje rada na   </w:t>
            </w:r>
          </w:p>
          <w:p w:rsidR="00652E3C" w:rsidRDefault="00652E3C" w:rsidP="005C2E63">
            <w:pPr>
              <w:rPr>
                <w:rFonts w:ascii="Arial" w:hAnsi="Arial" w:cs="Arial"/>
                <w:i/>
                <w:lang w:val="hr-HR"/>
              </w:rPr>
            </w:pPr>
            <w:r>
              <w:rPr>
                <w:rFonts w:ascii="Arial" w:hAnsi="Arial" w:cs="Arial"/>
                <w:bCs/>
                <w:lang w:val="da-DK"/>
              </w:rPr>
              <w:t xml:space="preserve">  računaru</w:t>
            </w:r>
            <w:r>
              <w:rPr>
                <w:rFonts w:ascii="Arial" w:hAnsi="Arial" w:cs="Arial"/>
                <w:b/>
                <w:bCs/>
                <w:lang w:val="hr-HR"/>
              </w:rPr>
              <w:t xml:space="preserve"> </w:t>
            </w:r>
          </w:p>
          <w:p w:rsidR="00652E3C" w:rsidRPr="006B56FC" w:rsidRDefault="00652E3C" w:rsidP="005C2E63">
            <w:pPr>
              <w:rPr>
                <w:rFonts w:ascii="Arial" w:hAnsi="Arial" w:cs="Arial"/>
                <w:lang w:val="hr-HR"/>
              </w:rPr>
            </w:pPr>
          </w:p>
          <w:p w:rsidR="00652E3C" w:rsidRDefault="00652E3C" w:rsidP="005C2E63">
            <w:pPr>
              <w:rPr>
                <w:rFonts w:ascii="Arial" w:hAnsi="Arial" w:cs="Arial"/>
                <w:lang w:val="hr-HR"/>
              </w:rPr>
            </w:pPr>
          </w:p>
          <w:p w:rsidR="00652E3C" w:rsidRPr="002D1B6D" w:rsidRDefault="00652E3C" w:rsidP="005C2E63">
            <w:pPr>
              <w:rPr>
                <w:rFonts w:ascii="Arial" w:hAnsi="Arial" w:cs="Arial"/>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8</w:t>
            </w:r>
          </w:p>
        </w:tc>
        <w:tc>
          <w:tcPr>
            <w:tcW w:w="3797" w:type="dxa"/>
          </w:tcPr>
          <w:p w:rsidR="00652E3C" w:rsidRPr="00845C66" w:rsidRDefault="00652E3C" w:rsidP="005C2E63">
            <w:pPr>
              <w:jc w:val="both"/>
              <w:rPr>
                <w:rFonts w:ascii="Arial" w:hAnsi="Arial" w:cs="Arial"/>
                <w:lang w:val="hr-HR"/>
              </w:rPr>
            </w:pPr>
            <w:r w:rsidRPr="00845C66">
              <w:rPr>
                <w:rFonts w:ascii="Arial" w:hAnsi="Arial" w:cs="Arial"/>
                <w:lang w:val="hr-HR"/>
              </w:rPr>
              <w:t xml:space="preserve">Vrši poslove koji se odnose na: </w:t>
            </w:r>
            <w:r w:rsidRPr="00845C66">
              <w:rPr>
                <w:rFonts w:ascii="Arial" w:hAnsi="Arial" w:cs="Arial"/>
                <w:bCs/>
                <w:lang w:val="hr-HR"/>
              </w:rPr>
              <w:t xml:space="preserve">najsloženije terenske kompleksne kontrole; pripremu predinspekcijske analize i plana za sprovođenje kontrole; vršenje procjene mogućih rezultata kontrole i poreskog </w:t>
            </w:r>
            <w:r w:rsidRPr="00845C66">
              <w:rPr>
                <w:rFonts w:ascii="Arial" w:hAnsi="Arial" w:cs="Arial"/>
                <w:bCs/>
                <w:lang w:val="hr-HR"/>
              </w:rPr>
              <w:lastRenderedPageBreak/>
              <w:t>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naloga</w:t>
            </w:r>
            <w:r w:rsidRPr="00845C66">
              <w:rPr>
                <w:rFonts w:ascii="Arial" w:hAnsi="Arial" w:cs="Arial"/>
                <w:lang w:val="hr-HR"/>
              </w:rPr>
              <w:t xml:space="preserve"> i naplatu novčanih kazni za prekršaj;</w:t>
            </w:r>
            <w:r w:rsidRPr="00845C66">
              <w:rPr>
                <w:rFonts w:ascii="Arial" w:hAnsi="Arial" w:cs="Arial"/>
                <w:bCs/>
                <w:lang w:val="hr-HR"/>
              </w:rPr>
              <w:t xml:space="preserve">, podnošenje zahtjeva za pokretanje prekršajnog postupka, sačinjavanje izvještaja o rezultatima inspekcijskog nadzora; </w:t>
            </w:r>
            <w:r w:rsidRPr="00845C66">
              <w:rPr>
                <w:rFonts w:ascii="Arial" w:hAnsi="Arial" w:cs="Arial"/>
                <w:lang w:val="hr-HR"/>
              </w:rPr>
              <w:t xml:space="preserve">vrši i </w:t>
            </w:r>
            <w:r w:rsidRPr="00845C66">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lastRenderedPageBreak/>
              <w:t>522</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II</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color w:val="000080"/>
                <w:lang w:val="da-DK"/>
              </w:rPr>
              <w:t xml:space="preserve">- </w:t>
            </w: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lang w:val="da-DK"/>
              </w:rPr>
            </w:pPr>
          </w:p>
          <w:p w:rsidR="00652E3C" w:rsidRPr="002D1B6D" w:rsidRDefault="00652E3C" w:rsidP="005C2E63">
            <w:pPr>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tc>
        <w:tc>
          <w:tcPr>
            <w:tcW w:w="3797" w:type="dxa"/>
          </w:tcPr>
          <w:p w:rsidR="00652E3C" w:rsidRPr="00845C66" w:rsidRDefault="00652E3C" w:rsidP="005C2E63">
            <w:pPr>
              <w:jc w:val="both"/>
              <w:rPr>
                <w:rFonts w:ascii="Arial" w:hAnsi="Arial" w:cs="Arial"/>
                <w:lang w:val="hr-HR"/>
              </w:rPr>
            </w:pPr>
            <w:r w:rsidRPr="00845C66">
              <w:rPr>
                <w:rFonts w:ascii="Arial" w:hAnsi="Arial" w:cs="Arial"/>
                <w:lang w:val="hr-HR"/>
              </w:rPr>
              <w:t>Vrši poslove koji se odnose na: terensku kontrole;</w:t>
            </w:r>
            <w:r w:rsidRPr="00845C66">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 o izvršenom inspekcijskom nadzoru; donošenje zaključaka i rješenja,preduzimanje mjera u slučaju povrede propisa; izdavanje prekršajnog naloga</w:t>
            </w:r>
            <w:r w:rsidRPr="00845C66">
              <w:rPr>
                <w:rFonts w:ascii="Arial" w:hAnsi="Arial" w:cs="Arial"/>
                <w:lang w:val="hr-HR"/>
              </w:rPr>
              <w:t xml:space="preserve"> i naplatu novčanih kazni za prekršaj; </w:t>
            </w:r>
            <w:r w:rsidRPr="00845C66">
              <w:rPr>
                <w:rFonts w:ascii="Arial" w:hAnsi="Arial" w:cs="Arial"/>
                <w:bCs/>
                <w:lang w:val="hr-HR"/>
              </w:rPr>
              <w:t xml:space="preserve"> podnošenje zahtjeva za pokretanje prekršajnog postupka, sačinjavanje izvještaja o rezultatima inspekcijskog nadzora; vrši i druge poslove u skladu sa utvrđenim procedurama</w:t>
            </w:r>
            <w:r w:rsidRPr="00845C66">
              <w:rPr>
                <w:rFonts w:ascii="Arial" w:hAnsi="Arial" w:cs="Arial"/>
                <w:lang w:val="hr-HR"/>
              </w:rPr>
              <w:t xml:space="preserve">. vrši i </w:t>
            </w:r>
            <w:r w:rsidRPr="00845C66">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485" w:type="dxa"/>
            <w:gridSpan w:val="5"/>
          </w:tcPr>
          <w:p w:rsidR="00652E3C" w:rsidRPr="00845C66" w:rsidRDefault="00652E3C" w:rsidP="005C2E63">
            <w:pPr>
              <w:jc w:val="center"/>
              <w:rPr>
                <w:rFonts w:ascii="Arial" w:hAnsi="Arial" w:cs="Arial"/>
                <w:lang w:val="hr-HR"/>
              </w:rPr>
            </w:pPr>
            <w:r>
              <w:rPr>
                <w:rFonts w:ascii="Arial" w:hAnsi="Arial" w:cs="Arial"/>
                <w:i/>
                <w:lang w:val="hr-HR"/>
              </w:rPr>
              <w:lastRenderedPageBreak/>
              <w:t xml:space="preserve"> KANCELARIJSKA KONTROLA</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523</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II</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b/>
                <w:bCs/>
                <w:lang w:val="hr-HR"/>
              </w:rPr>
            </w:pPr>
          </w:p>
          <w:p w:rsidR="00652E3C" w:rsidRPr="002D1B6D" w:rsidRDefault="00652E3C" w:rsidP="005C2E63">
            <w:pPr>
              <w:rPr>
                <w:rFonts w:ascii="Arial" w:hAnsi="Arial" w:cs="Arial"/>
                <w:b/>
                <w:lang w:val="hr-HR"/>
              </w:rPr>
            </w:pPr>
          </w:p>
        </w:tc>
        <w:tc>
          <w:tcPr>
            <w:tcW w:w="1260" w:type="dxa"/>
          </w:tcPr>
          <w:p w:rsidR="00652E3C" w:rsidRDefault="00652E3C" w:rsidP="005C2E63">
            <w:pPr>
              <w:jc w:val="center"/>
              <w:rPr>
                <w:rFonts w:ascii="Arial" w:hAnsi="Arial" w:cs="Arial"/>
                <w:lang w:val="hr-HR"/>
              </w:rPr>
            </w:pPr>
            <w:r>
              <w:rPr>
                <w:rFonts w:ascii="Arial" w:hAnsi="Arial" w:cs="Arial"/>
                <w:lang w:val="hr-HR"/>
              </w:rPr>
              <w:t>1</w:t>
            </w:r>
          </w:p>
          <w:p w:rsidR="00652E3C" w:rsidRDefault="00652E3C" w:rsidP="005C2E63">
            <w:pPr>
              <w:jc w:val="center"/>
              <w:rPr>
                <w:rFonts w:ascii="Arial" w:hAnsi="Arial" w:cs="Arial"/>
                <w:lang w:val="hr-HR"/>
              </w:rPr>
            </w:pPr>
          </w:p>
        </w:tc>
        <w:tc>
          <w:tcPr>
            <w:tcW w:w="3797" w:type="dxa"/>
          </w:tcPr>
          <w:p w:rsidR="00652E3C" w:rsidRPr="00845C66" w:rsidRDefault="00652E3C" w:rsidP="005C2E63">
            <w:pPr>
              <w:jc w:val="both"/>
              <w:rPr>
                <w:rFonts w:ascii="Arial" w:hAnsi="Arial" w:cs="Arial"/>
                <w:lang w:val="hr-HR"/>
              </w:rPr>
            </w:pPr>
            <w:r w:rsidRPr="00845C66">
              <w:rPr>
                <w:rFonts w:ascii="Arial" w:hAnsi="Arial" w:cs="Arial"/>
                <w:lang w:val="hr-HR"/>
              </w:rPr>
              <w:t>Vrši poslove koji se odnose na:  kancelarijsku kontrolu;</w:t>
            </w:r>
            <w:r w:rsidRPr="00845C66">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rješenja,preduzimanje mjera u slučaju povrede propisa; izdavanje prekršajnog naloga</w:t>
            </w:r>
            <w:r w:rsidRPr="00845C66">
              <w:rPr>
                <w:rFonts w:ascii="Arial" w:hAnsi="Arial" w:cs="Arial"/>
                <w:lang w:val="hr-HR"/>
              </w:rPr>
              <w:t xml:space="preserve"> i naplatu novčanih kazni za prekršaj; </w:t>
            </w:r>
            <w:r w:rsidRPr="00845C66">
              <w:rPr>
                <w:rFonts w:ascii="Arial" w:hAnsi="Arial" w:cs="Arial"/>
                <w:bCs/>
                <w:lang w:val="hr-HR"/>
              </w:rPr>
              <w:t>podnošenje zahtjeva za pokretanje prekršajnog postupka, sačinjavanje izvještaja o rezultatima inspekcijskog nadzora; vrši i druge poslove u skladu sa utvrđenim procedurama</w:t>
            </w:r>
            <w:r w:rsidRPr="00845C66">
              <w:rPr>
                <w:rFonts w:ascii="Arial" w:hAnsi="Arial" w:cs="Arial"/>
                <w:lang w:val="hr-HR"/>
              </w:rPr>
              <w:t xml:space="preserve">; vrši i </w:t>
            </w:r>
            <w:r w:rsidRPr="00845C66">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485" w:type="dxa"/>
            <w:gridSpan w:val="5"/>
            <w:shd w:val="clear" w:color="auto" w:fill="E0E0E0"/>
          </w:tcPr>
          <w:p w:rsidR="00652E3C" w:rsidRDefault="00652E3C" w:rsidP="005C2E63">
            <w:pPr>
              <w:jc w:val="both"/>
              <w:rPr>
                <w:rFonts w:ascii="Arial" w:hAnsi="Arial" w:cs="Arial"/>
                <w:b/>
                <w:bCs/>
                <w:lang w:val="hr-HR"/>
              </w:rPr>
            </w:pPr>
          </w:p>
          <w:p w:rsidR="00652E3C" w:rsidRDefault="00652E3C" w:rsidP="005C2E63">
            <w:pPr>
              <w:jc w:val="center"/>
              <w:rPr>
                <w:rFonts w:ascii="Arial" w:hAnsi="Arial" w:cs="Arial"/>
                <w:b/>
                <w:bCs/>
                <w:i/>
              </w:rPr>
            </w:pPr>
            <w:r>
              <w:rPr>
                <w:rFonts w:ascii="Arial" w:hAnsi="Arial" w:cs="Arial"/>
                <w:b/>
                <w:bCs/>
                <w:i/>
                <w:lang w:val="hr-HR"/>
              </w:rPr>
              <w:t xml:space="preserve">6.4.6.4.  </w:t>
            </w:r>
            <w:r>
              <w:rPr>
                <w:rFonts w:ascii="Arial" w:hAnsi="Arial" w:cs="Arial"/>
                <w:b/>
                <w:bCs/>
                <w:i/>
              </w:rPr>
              <w:t>Ekspozitura  Mojkovac  (5)</w:t>
            </w:r>
          </w:p>
          <w:p w:rsidR="00652E3C" w:rsidRDefault="00652E3C" w:rsidP="005C2E63">
            <w:pPr>
              <w:jc w:val="both"/>
              <w:rPr>
                <w:rFonts w:ascii="Arial" w:hAnsi="Arial" w:cs="Arial"/>
                <w:lang w:val="hr-HR"/>
              </w:rPr>
            </w:pPr>
          </w:p>
        </w:tc>
      </w:tr>
      <w:tr w:rsidR="00652E3C" w:rsidTr="005C2E63">
        <w:tc>
          <w:tcPr>
            <w:tcW w:w="1098" w:type="dxa"/>
          </w:tcPr>
          <w:p w:rsidR="00652E3C" w:rsidRPr="0027721F" w:rsidRDefault="00652E3C" w:rsidP="005C2E63">
            <w:pPr>
              <w:jc w:val="center"/>
              <w:rPr>
                <w:rFonts w:ascii="Arial" w:hAnsi="Arial" w:cs="Arial"/>
                <w:bCs/>
                <w:lang w:val="hr-HR"/>
              </w:rPr>
            </w:pPr>
            <w:r w:rsidRPr="0027721F">
              <w:rPr>
                <w:rFonts w:ascii="Arial" w:hAnsi="Arial" w:cs="Arial"/>
                <w:bCs/>
                <w:lang w:val="hr-HR"/>
              </w:rPr>
              <w:t>524</w:t>
            </w:r>
          </w:p>
          <w:p w:rsidR="00652E3C" w:rsidRPr="002D1B6D" w:rsidRDefault="00652E3C" w:rsidP="005C2E63">
            <w:pPr>
              <w:jc w:val="center"/>
              <w:rPr>
                <w:rFonts w:ascii="Arial" w:hAnsi="Arial" w:cs="Arial"/>
                <w:b/>
                <w:bCs/>
                <w:color w:val="FF0000"/>
                <w:lang w:val="hr-HR"/>
              </w:rPr>
            </w:pPr>
          </w:p>
        </w:tc>
        <w:tc>
          <w:tcPr>
            <w:tcW w:w="3330" w:type="dxa"/>
            <w:gridSpan w:val="2"/>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w:t>
            </w:r>
          </w:p>
          <w:p w:rsidR="00652E3C"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računaru</w:t>
            </w:r>
          </w:p>
          <w:p w:rsidR="00652E3C" w:rsidRPr="00BD57D2" w:rsidRDefault="00652E3C" w:rsidP="005C2E63">
            <w:pPr>
              <w:jc w:val="both"/>
              <w:rPr>
                <w:rFonts w:ascii="Arial" w:hAnsi="Arial" w:cs="Arial"/>
                <w:bCs/>
                <w:lang w:val="it-IT"/>
              </w:rPr>
            </w:pPr>
          </w:p>
          <w:p w:rsidR="00652E3C" w:rsidRPr="00BD57D2" w:rsidRDefault="00652E3C" w:rsidP="005C2E63">
            <w:pPr>
              <w:jc w:val="both"/>
              <w:rPr>
                <w:rFonts w:ascii="Arial" w:hAnsi="Arial" w:cs="Arial"/>
                <w:bCs/>
                <w:lang w:val="it-IT"/>
              </w:rPr>
            </w:pPr>
          </w:p>
          <w:p w:rsidR="00652E3C" w:rsidRPr="00BD57D2" w:rsidRDefault="00652E3C" w:rsidP="005C2E63">
            <w:pPr>
              <w:jc w:val="both"/>
              <w:rPr>
                <w:rFonts w:ascii="Arial" w:hAnsi="Arial" w:cs="Arial"/>
                <w:bCs/>
                <w:lang w:val="it-IT"/>
              </w:rPr>
            </w:pPr>
          </w:p>
          <w:p w:rsidR="00652E3C" w:rsidRDefault="00652E3C" w:rsidP="005C2E63">
            <w:pPr>
              <w:jc w:val="both"/>
              <w:rPr>
                <w:rFonts w:ascii="Arial" w:hAnsi="Arial" w:cs="Arial"/>
                <w:b/>
                <w:bCs/>
                <w:lang w:val="hr-HR"/>
              </w:rPr>
            </w:pPr>
            <w:r w:rsidRPr="00BD57D2">
              <w:rPr>
                <w:rFonts w:ascii="Arial" w:hAnsi="Arial" w:cs="Arial"/>
                <w:b/>
                <w:bCs/>
                <w:lang w:val="it-IT"/>
              </w:rPr>
              <w:t xml:space="preserve"> </w:t>
            </w: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jc w:val="center"/>
              <w:rPr>
                <w:rFonts w:ascii="Arial" w:hAnsi="Arial" w:cs="Arial"/>
                <w:lang w:val="hr-HR"/>
              </w:rPr>
            </w:pP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ekspoziture; pružanje informacija i pomoći poreskim obveznicima, ili njihovim predstavnicima, koji traže informacije o svojim pravima i obavezama po poreskim zakonima; odgovara na konkretna pitanja postavljena prilikom ličnih posjeta ili telefonom o raznim vidovima poreza, ili prosljeđuje pitanja odgovarajućim organizacionim jedinicama radi preduzimanja adekvatne akcije; odgovara na pisma poreskih obveznika </w:t>
            </w:r>
            <w:r>
              <w:rPr>
                <w:rFonts w:ascii="Arial" w:hAnsi="Arial" w:cs="Arial"/>
                <w:lang w:val="hr-HR"/>
              </w:rPr>
              <w:lastRenderedPageBreak/>
              <w:t xml:space="preserve">(uključujući i elektronsku poštu) ili vrši prosljeđivanje istih odgovarajućim kancelarijama radi rješavanja; pruža pomoć poreskim obveznicima u pripremanju poreskih prijava i druge dokumentacije propisane poreskim zakonodavstvom; odgovara na pitanja o povraćaju poreza,  računima i uplatama; vrši đeljenje poreskih formulara, publikacija i dokumenata za javnu upotrebu; vrši i druge poslove u skladu sa utvrđenim procedurama; vrši i druge poslove po nalogu pretpostavljenih. </w:t>
            </w:r>
          </w:p>
        </w:tc>
      </w:tr>
      <w:tr w:rsidR="00652E3C" w:rsidTr="005C2E63">
        <w:tc>
          <w:tcPr>
            <w:tcW w:w="1098" w:type="dxa"/>
          </w:tcPr>
          <w:p w:rsidR="00652E3C" w:rsidRPr="0027721F" w:rsidRDefault="00652E3C" w:rsidP="005C2E63">
            <w:pPr>
              <w:jc w:val="center"/>
              <w:rPr>
                <w:rFonts w:ascii="Arial" w:hAnsi="Arial" w:cs="Arial"/>
                <w:lang w:val="hr-HR"/>
              </w:rPr>
            </w:pPr>
            <w:r w:rsidRPr="0027721F">
              <w:rPr>
                <w:rFonts w:ascii="Arial" w:hAnsi="Arial" w:cs="Arial"/>
                <w:lang w:val="hr-HR"/>
              </w:rPr>
              <w:lastRenderedPageBreak/>
              <w:t>525</w:t>
            </w:r>
          </w:p>
        </w:tc>
        <w:tc>
          <w:tcPr>
            <w:tcW w:w="3330" w:type="dxa"/>
            <w:gridSpan w:val="2"/>
          </w:tcPr>
          <w:p w:rsidR="00652E3C" w:rsidRPr="00BD57D2"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sidRPr="00BD57D2">
              <w:rPr>
                <w:rFonts w:ascii="Arial" w:hAnsi="Arial" w:cs="Arial"/>
                <w:b w:val="0"/>
                <w:bCs w:val="0"/>
                <w:sz w:val="22"/>
                <w:szCs w:val="22"/>
                <w:lang w:val="hr-HR"/>
              </w:rPr>
              <w:t>/</w:t>
            </w:r>
            <w:r>
              <w:rPr>
                <w:rFonts w:ascii="Arial" w:hAnsi="Arial" w:cs="Arial"/>
                <w:b w:val="0"/>
                <w:bCs w:val="0"/>
                <w:sz w:val="22"/>
                <w:szCs w:val="22"/>
              </w:rPr>
              <w:t>a</w:t>
            </w:r>
            <w:r w:rsidRPr="00BD57D2">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/ca</w:t>
            </w:r>
            <w:r w:rsidRPr="00BD57D2">
              <w:rPr>
                <w:rFonts w:ascii="Arial" w:hAnsi="Arial" w:cs="Arial"/>
                <w:b w:val="0"/>
                <w:bCs w:val="0"/>
                <w:sz w:val="22"/>
                <w:szCs w:val="22"/>
                <w:lang w:val="hr-HR"/>
              </w:rPr>
              <w:t xml:space="preserve"> </w:t>
            </w:r>
            <w:r>
              <w:rPr>
                <w:rFonts w:ascii="Arial" w:hAnsi="Arial" w:cs="Arial"/>
                <w:b w:val="0"/>
                <w:bCs w:val="0"/>
                <w:sz w:val="22"/>
                <w:szCs w:val="22"/>
              </w:rPr>
              <w:t>III</w:t>
            </w:r>
            <w:r w:rsidRPr="00BD57D2">
              <w:rPr>
                <w:rFonts w:ascii="Arial" w:hAnsi="Arial" w:cs="Arial"/>
                <w:b w:val="0"/>
                <w:bCs w:val="0"/>
                <w:sz w:val="22"/>
                <w:szCs w:val="22"/>
                <w:lang w:val="hr-HR"/>
              </w:rPr>
              <w:t xml:space="preserve"> </w:t>
            </w:r>
          </w:p>
          <w:p w:rsidR="00652E3C" w:rsidRDefault="00652E3C" w:rsidP="005C2E63">
            <w:pPr>
              <w:tabs>
                <w:tab w:val="left" w:pos="8280"/>
              </w:tabs>
              <w:jc w:val="both"/>
              <w:rPr>
                <w:rFonts w:ascii="Arial" w:hAnsi="Arial" w:cs="Arial"/>
                <w:bCs/>
                <w:lang w:val="sr-Latn-CS"/>
              </w:rPr>
            </w:pPr>
            <w:r>
              <w:rPr>
                <w:rFonts w:ascii="Arial" w:hAnsi="Arial" w:cs="Arial"/>
                <w:bCs/>
                <w:color w:val="000080"/>
                <w:lang w:val="da-DK"/>
              </w:rPr>
              <w:t xml:space="preserve">- </w:t>
            </w:r>
            <w:r>
              <w:rPr>
                <w:rFonts w:ascii="Arial" w:hAnsi="Arial" w:cs="Arial"/>
                <w:bCs/>
                <w:lang w:val="da-DK"/>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jc w:val="both"/>
              <w:rPr>
                <w:rFonts w:ascii="Arial" w:hAnsi="Arial" w:cs="Arial"/>
                <w:lang w:val="hr-HR"/>
              </w:rPr>
            </w:pPr>
          </w:p>
          <w:p w:rsidR="00652E3C" w:rsidRPr="00BD57D2" w:rsidRDefault="00652E3C" w:rsidP="005C2E63">
            <w:pPr>
              <w:rPr>
                <w:rFonts w:ascii="Arial" w:hAnsi="Arial" w:cs="Arial"/>
                <w:b/>
                <w:lang w:val="it-IT"/>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pružanje potrebnih informacija poreskim obveznicima za podnošenje poreske prijave; kontrolu kompletnosti podataka u poreskoj prijavi, ispravnosti i kvaliteta propisane prateće dokumentacije; kontrolu; prijem i evidentiranje poreskih prijava; unos podataka; izdavanje potvrde poreskom obvezniku o podnešenoj prijavi; izvještavnje poreskog obveznika o ispravnosti podnešenih prijava u prethodnom periodu; odgovoran je za pravilan unos podataka u sistem i vođenje evidencije; podnošenje potrebnih izvještaja;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098"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526</w:t>
            </w:r>
          </w:p>
          <w:p w:rsidR="00652E3C" w:rsidRPr="00414C88" w:rsidRDefault="00652E3C" w:rsidP="005C2E63">
            <w:pPr>
              <w:jc w:val="center"/>
              <w:rPr>
                <w:rFonts w:ascii="Arial" w:hAnsi="Arial" w:cs="Arial"/>
                <w:bCs/>
                <w:lang w:val="hr-HR"/>
              </w:rPr>
            </w:pPr>
            <w:r w:rsidRPr="00414C88">
              <w:rPr>
                <w:rFonts w:ascii="Arial" w:hAnsi="Arial" w:cs="Arial"/>
                <w:bCs/>
                <w:lang w:val="hr-HR"/>
              </w:rPr>
              <w:t>527</w:t>
            </w:r>
          </w:p>
          <w:p w:rsidR="00652E3C" w:rsidRPr="002D1B6D" w:rsidRDefault="00652E3C" w:rsidP="005C2E63">
            <w:pPr>
              <w:jc w:val="center"/>
              <w:rPr>
                <w:rFonts w:ascii="Arial" w:hAnsi="Arial" w:cs="Arial"/>
                <w:b/>
                <w:bCs/>
                <w:color w:val="FF0000"/>
                <w:lang w:val="hr-HR"/>
              </w:rPr>
            </w:pPr>
            <w:r w:rsidRPr="00414C88">
              <w:rPr>
                <w:rFonts w:ascii="Arial" w:hAnsi="Arial" w:cs="Arial"/>
                <w:bCs/>
                <w:lang w:val="hr-HR"/>
              </w:rPr>
              <w:t>528</w:t>
            </w:r>
          </w:p>
        </w:tc>
        <w:tc>
          <w:tcPr>
            <w:tcW w:w="3330"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Pr="00BD57D2" w:rsidRDefault="00652E3C" w:rsidP="005C2E63">
            <w:pPr>
              <w:jc w:val="both"/>
              <w:rPr>
                <w:rFonts w:ascii="Arial" w:hAnsi="Arial" w:cs="Arial"/>
                <w:bCs/>
                <w:lang w:val="hr-HR"/>
              </w:rPr>
            </w:pPr>
          </w:p>
          <w:p w:rsidR="00652E3C" w:rsidRDefault="00652E3C" w:rsidP="005C2E63">
            <w:pPr>
              <w:jc w:val="both"/>
              <w:rPr>
                <w:rFonts w:ascii="Arial" w:hAnsi="Arial" w:cs="Arial"/>
                <w:bCs/>
                <w:lang w:val="hr-HR"/>
              </w:rPr>
            </w:pP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lastRenderedPageBreak/>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Pr="00BD57D2" w:rsidRDefault="00652E3C" w:rsidP="005C2E63">
            <w:pPr>
              <w:rPr>
                <w:rFonts w:ascii="Arial" w:hAnsi="Arial" w:cs="Arial"/>
                <w:i/>
                <w:lang w:val="it-IT"/>
              </w:rPr>
            </w:pPr>
          </w:p>
          <w:p w:rsidR="00652E3C" w:rsidRPr="00C31DF1" w:rsidRDefault="00652E3C" w:rsidP="005C2E63">
            <w:pPr>
              <w:rPr>
                <w:rFonts w:ascii="Arial" w:hAnsi="Arial" w:cs="Arial"/>
                <w:lang w:val="it-IT"/>
              </w:rPr>
            </w:pPr>
            <w:r w:rsidRPr="00BD57D2">
              <w:rPr>
                <w:rFonts w:ascii="Arial" w:hAnsi="Arial" w:cs="Arial"/>
                <w:b/>
                <w:i/>
                <w:lang w:val="it-IT"/>
              </w:rPr>
              <w:t xml:space="preserve"> </w:t>
            </w:r>
          </w:p>
        </w:tc>
        <w:tc>
          <w:tcPr>
            <w:tcW w:w="1260"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lastRenderedPageBreak/>
              <w:t>3</w:t>
            </w:r>
          </w:p>
        </w:tc>
        <w:tc>
          <w:tcPr>
            <w:tcW w:w="3797"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unos podataka; izdavanje potvrde poreskom obvezniku o podnešenoj prijavi; izvještavanje poreskog obveznika o ispravnosti podnešenih prijava u prethodnom periodu; odgovoran je za pravilan unos podataka u sistem i vođenje evidencije; pripremu podataka; </w:t>
            </w:r>
            <w:r>
              <w:rPr>
                <w:rFonts w:ascii="Arial" w:hAnsi="Arial" w:cs="Arial"/>
                <w:lang w:val="sr-Latn-CS"/>
              </w:rPr>
              <w:t xml:space="preserve">vrši i druge poslove po nalogu  </w:t>
            </w:r>
            <w:r>
              <w:rPr>
                <w:rFonts w:ascii="Arial" w:hAnsi="Arial" w:cs="Arial"/>
                <w:lang w:val="hr-HR"/>
              </w:rPr>
              <w:lastRenderedPageBreak/>
              <w:t xml:space="preserve">pretpostavljenih. </w:t>
            </w:r>
          </w:p>
        </w:tc>
      </w:tr>
      <w:tr w:rsidR="00652E3C" w:rsidTr="005C2E63">
        <w:trPr>
          <w:cantSplit/>
        </w:trPr>
        <w:tc>
          <w:tcPr>
            <w:tcW w:w="9485" w:type="dxa"/>
            <w:gridSpan w:val="5"/>
            <w:shd w:val="clear" w:color="auto" w:fill="E0E0E0"/>
          </w:tcPr>
          <w:p w:rsidR="00652E3C" w:rsidRDefault="00652E3C" w:rsidP="005C2E63">
            <w:pPr>
              <w:pStyle w:val="Heading9"/>
              <w:rPr>
                <w:rFonts w:ascii="Arial" w:hAnsi="Arial" w:cs="Arial"/>
                <w:sz w:val="22"/>
                <w:szCs w:val="22"/>
              </w:rPr>
            </w:pPr>
          </w:p>
          <w:p w:rsidR="00652E3C" w:rsidRDefault="00652E3C" w:rsidP="005C2E63">
            <w:pPr>
              <w:pStyle w:val="Heading9"/>
              <w:jc w:val="center"/>
              <w:rPr>
                <w:rFonts w:ascii="Arial" w:hAnsi="Arial" w:cs="Arial"/>
                <w:i/>
                <w:sz w:val="22"/>
              </w:rPr>
            </w:pPr>
            <w:r>
              <w:rPr>
                <w:rFonts w:ascii="Arial" w:hAnsi="Arial" w:cs="Arial"/>
                <w:i/>
                <w:sz w:val="22"/>
              </w:rPr>
              <w:t>6.4.6.5.  Ekspozitura  Kolašin   (3)</w:t>
            </w:r>
          </w:p>
          <w:p w:rsidR="00652E3C" w:rsidRDefault="00652E3C" w:rsidP="005C2E63">
            <w:pPr>
              <w:jc w:val="both"/>
              <w:rPr>
                <w:rFonts w:ascii="Arial" w:hAnsi="Arial" w:cs="Arial"/>
                <w:lang w:val="hr-HR"/>
              </w:rPr>
            </w:pPr>
          </w:p>
        </w:tc>
      </w:tr>
      <w:tr w:rsidR="00652E3C" w:rsidTr="005C2E63">
        <w:tc>
          <w:tcPr>
            <w:tcW w:w="1098" w:type="dxa"/>
          </w:tcPr>
          <w:p w:rsidR="00652E3C" w:rsidRPr="00414C88" w:rsidRDefault="00652E3C" w:rsidP="005C2E63">
            <w:pPr>
              <w:jc w:val="center"/>
              <w:rPr>
                <w:rFonts w:ascii="Arial" w:hAnsi="Arial" w:cs="Arial"/>
                <w:bCs/>
                <w:lang w:val="hr-HR"/>
              </w:rPr>
            </w:pPr>
            <w:r w:rsidRPr="00414C88">
              <w:rPr>
                <w:rFonts w:ascii="Arial" w:hAnsi="Arial" w:cs="Arial"/>
                <w:bCs/>
                <w:lang w:val="hr-HR"/>
              </w:rPr>
              <w:t>529</w:t>
            </w:r>
          </w:p>
        </w:tc>
        <w:tc>
          <w:tcPr>
            <w:tcW w:w="333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sidRPr="00BD57D2">
              <w:rPr>
                <w:rFonts w:ascii="Arial" w:hAnsi="Arial" w:cs="Arial"/>
                <w:b w:val="0"/>
                <w:bCs w:val="0"/>
                <w:sz w:val="22"/>
                <w:szCs w:val="22"/>
                <w:lang w:val="hr-HR"/>
              </w:rPr>
              <w:t xml:space="preserve"> </w:t>
            </w:r>
          </w:p>
          <w:p w:rsidR="00652E3C"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računaru</w:t>
            </w:r>
          </w:p>
          <w:p w:rsidR="00652E3C" w:rsidRDefault="00652E3C" w:rsidP="005C2E63">
            <w:pPr>
              <w:tabs>
                <w:tab w:val="left" w:pos="8280"/>
              </w:tabs>
              <w:jc w:val="both"/>
              <w:rPr>
                <w:rFonts w:ascii="Arial" w:hAnsi="Arial" w:cs="Arial"/>
                <w:bCs/>
                <w:color w:val="000080"/>
                <w:lang w:val="da-DK"/>
              </w:rPr>
            </w:pPr>
          </w:p>
          <w:p w:rsidR="00652E3C" w:rsidRDefault="00652E3C" w:rsidP="005C2E63">
            <w:pPr>
              <w:rPr>
                <w:rFonts w:ascii="Arial" w:hAnsi="Arial" w:cs="Arial"/>
                <w:b/>
                <w:i/>
                <w:lang w:val="hr-HR"/>
              </w:rPr>
            </w:pPr>
            <w:r>
              <w:rPr>
                <w:rFonts w:ascii="Arial" w:hAnsi="Arial" w:cs="Arial"/>
                <w:b/>
                <w:bCs/>
                <w:lang w:val="hr-HR"/>
              </w:rPr>
              <w:t xml:space="preserve"> </w:t>
            </w:r>
          </w:p>
        </w:tc>
        <w:tc>
          <w:tcPr>
            <w:tcW w:w="1260"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color w:val="FF0000"/>
                <w:lang w:val="hr-HR"/>
              </w:rPr>
            </w:pPr>
          </w:p>
          <w:p w:rsidR="00652E3C" w:rsidRDefault="00652E3C" w:rsidP="005C2E63">
            <w:pPr>
              <w:jc w:val="center"/>
              <w:rPr>
                <w:rFonts w:ascii="Arial" w:hAnsi="Arial" w:cs="Arial"/>
                <w:lang w:val="hr-HR"/>
              </w:rPr>
            </w:pPr>
          </w:p>
        </w:tc>
        <w:tc>
          <w:tcPr>
            <w:tcW w:w="3797" w:type="dxa"/>
          </w:tcPr>
          <w:p w:rsidR="00652E3C" w:rsidRPr="00605D98" w:rsidRDefault="00652E3C" w:rsidP="005C2E63">
            <w:pPr>
              <w:jc w:val="both"/>
              <w:rPr>
                <w:rFonts w:ascii="Arial" w:hAnsi="Arial" w:cs="Arial"/>
                <w:lang w:val="hr-HR"/>
              </w:rPr>
            </w:pPr>
            <w:r>
              <w:rPr>
                <w:rFonts w:ascii="Arial" w:hAnsi="Arial" w:cs="Arial"/>
                <w:lang w:val="hr-HR"/>
              </w:rPr>
              <w:t>Vrši poslove koji se odnose na: pružanje informacija i pomoći poreskim obveznicima, o pravima i obavezama po poreskim propisima; davanje odgovara na pitanja građana (prilikom ličnih posjeta, telefonom, pismenim putem i elektronskom poštom), prosljeđivanje istih odgovarajućim filijalama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530</w:t>
            </w:r>
          </w:p>
        </w:tc>
        <w:tc>
          <w:tcPr>
            <w:tcW w:w="3330"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III</w:t>
            </w:r>
            <w:r>
              <w:rPr>
                <w:rFonts w:ascii="Arial" w:hAnsi="Arial" w:cs="Arial"/>
                <w:b w:val="0"/>
                <w:bCs w:val="0"/>
                <w:sz w:val="22"/>
                <w:szCs w:val="22"/>
                <w:lang w:val="hr-HR"/>
              </w:rPr>
              <w:t xml:space="preserve"> </w:t>
            </w:r>
          </w:p>
          <w:p w:rsidR="00652E3C"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color w:val="000080"/>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w:t>
            </w:r>
          </w:p>
          <w:p w:rsidR="00652E3C" w:rsidRDefault="00652E3C" w:rsidP="005C2E63">
            <w:pPr>
              <w:tabs>
                <w:tab w:val="left" w:pos="8280"/>
              </w:tabs>
              <w:jc w:val="both"/>
              <w:rPr>
                <w:rFonts w:ascii="Arial" w:hAnsi="Arial" w:cs="Arial"/>
                <w:bCs/>
              </w:rPr>
            </w:pPr>
            <w:r>
              <w:rPr>
                <w:rFonts w:ascii="Arial" w:hAnsi="Arial" w:cs="Arial"/>
                <w:bCs/>
              </w:rPr>
              <w:t xml:space="preserve">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p>
        </w:tc>
        <w:tc>
          <w:tcPr>
            <w:tcW w:w="1260"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tc>
        <w:tc>
          <w:tcPr>
            <w:tcW w:w="3797"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poreskim obveznicima za podnošenje poreske prijave; kontroli kompletnosti podataka u poreskoj prijavi, ispravnosti i kvaliteta propisane prateće dokumentacije; kontrolu; prijemu i evidentiranju poreskih prijava; unos podataka; izdavanju potvrde poreskom obvezniku o podnešenoj prijavi; izvještavnju poreskog obveznika o </w:t>
            </w:r>
            <w:r>
              <w:rPr>
                <w:rFonts w:ascii="Arial" w:hAnsi="Arial" w:cs="Arial"/>
                <w:lang w:val="hr-HR"/>
              </w:rPr>
              <w:lastRenderedPageBreak/>
              <w:t xml:space="preserve">ispravnosti podnešenih prijava u prethodnom periodu; pravilan unos podataka u sistem i vođenje evidencije; podnošenje potrebnih izvještaja;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lastRenderedPageBreak/>
              <w:t>531</w:t>
            </w:r>
          </w:p>
        </w:tc>
        <w:tc>
          <w:tcPr>
            <w:tcW w:w="3330"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Pr="00BD57D2" w:rsidRDefault="00652E3C" w:rsidP="005C2E63">
            <w:pPr>
              <w:jc w:val="both"/>
              <w:rPr>
                <w:rFonts w:ascii="Arial" w:hAnsi="Arial" w:cs="Arial"/>
                <w:bCs/>
                <w:lang w:val="hr-HR"/>
              </w:rPr>
            </w:pPr>
          </w:p>
          <w:p w:rsidR="00652E3C" w:rsidRDefault="00652E3C" w:rsidP="005C2E63">
            <w:pPr>
              <w:jc w:val="both"/>
              <w:rPr>
                <w:rFonts w:ascii="Arial" w:hAnsi="Arial" w:cs="Arial"/>
                <w:bCs/>
                <w:lang w:val="hr-HR"/>
              </w:rPr>
            </w:pP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Pr="00BD57D2" w:rsidRDefault="00652E3C" w:rsidP="005C2E63">
            <w:pPr>
              <w:rPr>
                <w:rFonts w:ascii="Arial" w:hAnsi="Arial" w:cs="Arial"/>
                <w:i/>
                <w:lang w:val="it-IT"/>
              </w:rPr>
            </w:pPr>
          </w:p>
          <w:p w:rsidR="00652E3C" w:rsidRPr="00C31DF1" w:rsidRDefault="00652E3C" w:rsidP="005C2E63">
            <w:pPr>
              <w:rPr>
                <w:rFonts w:ascii="Arial" w:hAnsi="Arial" w:cs="Arial"/>
                <w:lang w:val="it-IT"/>
              </w:rPr>
            </w:pPr>
          </w:p>
        </w:tc>
        <w:tc>
          <w:tcPr>
            <w:tcW w:w="1260" w:type="dxa"/>
          </w:tcPr>
          <w:p w:rsidR="00652E3C" w:rsidRDefault="00652E3C" w:rsidP="005C2E63">
            <w:pPr>
              <w:jc w:val="center"/>
              <w:rPr>
                <w:rFonts w:ascii="Arial" w:hAnsi="Arial" w:cs="Arial"/>
                <w:lang w:val="hr-HR"/>
              </w:rPr>
            </w:pPr>
            <w:r>
              <w:rPr>
                <w:rFonts w:ascii="Arial" w:hAnsi="Arial" w:cs="Arial"/>
                <w:lang w:val="hr-HR"/>
              </w:rPr>
              <w:t>1</w:t>
            </w:r>
          </w:p>
        </w:tc>
        <w:tc>
          <w:tcPr>
            <w:tcW w:w="3797"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unos podataka; izdavanje potvrde poreskom obvezniku o podnešenoj prijavi; izvještavanje poreskog obveznika o ispravnosti podnešenih prijava u prethodnom periodu; odgovoran je za pravilan unos podataka u sistem i vođenje evidencije; pripremu podataka; </w:t>
            </w:r>
            <w:r>
              <w:rPr>
                <w:rFonts w:ascii="Arial" w:hAnsi="Arial" w:cs="Arial"/>
                <w:lang w:val="sr-Latn-CS"/>
              </w:rPr>
              <w:t xml:space="preserve">vrši i druge poslove po nalogu  </w:t>
            </w:r>
            <w:r>
              <w:rPr>
                <w:rFonts w:ascii="Arial" w:hAnsi="Arial" w:cs="Arial"/>
                <w:lang w:val="hr-HR"/>
              </w:rPr>
              <w:t xml:space="preserve">pretpostavljenih. </w:t>
            </w:r>
          </w:p>
        </w:tc>
      </w:tr>
    </w:tbl>
    <w:p w:rsidR="00652E3C" w:rsidRDefault="00652E3C" w:rsidP="00652E3C">
      <w:pPr>
        <w:rPr>
          <w:rFonts w:ascii="Arial" w:hAnsi="Arial" w:cs="Arial"/>
          <w:lang w:val="hr-HR"/>
        </w:rPr>
      </w:pPr>
    </w:p>
    <w:p w:rsidR="00641A5D" w:rsidRDefault="00641A5D" w:rsidP="00652E3C">
      <w:pPr>
        <w:rPr>
          <w:rFonts w:ascii="Arial" w:hAnsi="Arial" w:cs="Arial"/>
          <w:lang w:val="hr-HR"/>
        </w:rPr>
      </w:pPr>
    </w:p>
    <w:p w:rsidR="00652E3C" w:rsidRDefault="00652E3C" w:rsidP="00652E3C">
      <w:pPr>
        <w:jc w:val="center"/>
        <w:rPr>
          <w:rFonts w:ascii="Arial" w:hAnsi="Arial" w:cs="Arial"/>
          <w:b/>
          <w:bCs/>
        </w:rPr>
      </w:pPr>
      <w:r>
        <w:rPr>
          <w:rFonts w:ascii="Arial" w:hAnsi="Arial" w:cs="Arial"/>
          <w:b/>
          <w:bCs/>
        </w:rPr>
        <w:t>6.4.7. PODRUČNA JEDINICA  PLJEVLJA  (31)</w:t>
      </w:r>
    </w:p>
    <w:p w:rsidR="00652E3C" w:rsidRDefault="00652E3C" w:rsidP="00652E3C">
      <w:pPr>
        <w:rPr>
          <w:rFonts w:ascii="Arial" w:hAnsi="Arial" w:cs="Arial"/>
          <w:lang w:val="hr-H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3330"/>
        <w:gridCol w:w="41"/>
        <w:gridCol w:w="1317"/>
        <w:gridCol w:w="4042"/>
      </w:tblGrid>
      <w:tr w:rsidR="00652E3C" w:rsidTr="005C2E63">
        <w:tc>
          <w:tcPr>
            <w:tcW w:w="1098"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w:t>
            </w: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w:t>
            </w:r>
          </w:p>
        </w:tc>
        <w:tc>
          <w:tcPr>
            <w:tcW w:w="3371" w:type="dxa"/>
            <w:gridSpan w:val="2"/>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317" w:type="dxa"/>
            <w:shd w:val="clear" w:color="auto" w:fill="E0E0E0"/>
          </w:tcPr>
          <w:p w:rsidR="00652E3C" w:rsidRPr="006D0DE3" w:rsidRDefault="00652E3C" w:rsidP="005C2E63">
            <w:pPr>
              <w:jc w:val="center"/>
              <w:rPr>
                <w:rFonts w:ascii="Arial" w:hAnsi="Arial" w:cs="Arial"/>
                <w:bCs/>
                <w:i/>
                <w:sz w:val="16"/>
                <w:szCs w:val="16"/>
                <w:lang w:val="hr-HR"/>
              </w:rPr>
            </w:pPr>
          </w:p>
          <w:p w:rsidR="00652E3C" w:rsidRPr="006D0DE3" w:rsidRDefault="00652E3C" w:rsidP="005C2E63">
            <w:pPr>
              <w:jc w:val="center"/>
              <w:rPr>
                <w:rFonts w:ascii="Arial" w:hAnsi="Arial" w:cs="Arial"/>
                <w:b/>
                <w:bCs/>
                <w:i/>
                <w:sz w:val="20"/>
                <w:szCs w:val="20"/>
                <w:lang w:val="hr-HR"/>
              </w:rPr>
            </w:pPr>
            <w:r w:rsidRPr="006D0DE3">
              <w:rPr>
                <w:rFonts w:ascii="Arial" w:hAnsi="Arial" w:cs="Arial"/>
                <w:b/>
                <w:bCs/>
                <w:i/>
                <w:sz w:val="20"/>
                <w:szCs w:val="20"/>
                <w:lang w:val="hr-HR"/>
              </w:rPr>
              <w:t>Broj izvršilaca</w:t>
            </w:r>
          </w:p>
        </w:tc>
        <w:tc>
          <w:tcPr>
            <w:tcW w:w="4042"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2865"/>
        </w:trPr>
        <w:tc>
          <w:tcPr>
            <w:tcW w:w="109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lastRenderedPageBreak/>
              <w:t>532</w:t>
            </w:r>
          </w:p>
        </w:tc>
        <w:tc>
          <w:tcPr>
            <w:tcW w:w="3371"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Poreski inspektor/ca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color w:val="000080"/>
                <w:lang w:val="da-DK"/>
              </w:rPr>
            </w:pPr>
            <w:r>
              <w:rPr>
                <w:rFonts w:ascii="Arial" w:hAnsi="Arial" w:cs="Arial"/>
                <w:bCs/>
                <w:lang w:val="da-DK"/>
              </w:rPr>
              <w:t>- poznavanje rada na računaru</w:t>
            </w:r>
          </w:p>
          <w:p w:rsidR="00652E3C" w:rsidRDefault="00652E3C" w:rsidP="005C2E63">
            <w:pPr>
              <w:tabs>
                <w:tab w:val="left" w:pos="8280"/>
              </w:tabs>
              <w:jc w:val="both"/>
              <w:rPr>
                <w:rFonts w:ascii="Arial" w:hAnsi="Arial" w:cs="Arial"/>
                <w:lang w:val="hr-HR"/>
              </w:rPr>
            </w:pPr>
          </w:p>
          <w:p w:rsidR="00652E3C" w:rsidRDefault="00652E3C" w:rsidP="005C2E63">
            <w:pPr>
              <w:rPr>
                <w:rFonts w:ascii="Arial" w:hAnsi="Arial" w:cs="Arial"/>
                <w:i/>
                <w:lang w:val="hr-HR"/>
              </w:rPr>
            </w:pPr>
            <w:r>
              <w:rPr>
                <w:rFonts w:ascii="Arial" w:hAnsi="Arial" w:cs="Arial"/>
                <w:b/>
                <w:bCs/>
                <w:lang w:val="hr-HR"/>
              </w:rPr>
              <w:t xml:space="preserve"> </w:t>
            </w:r>
          </w:p>
        </w:tc>
        <w:tc>
          <w:tcPr>
            <w:tcW w:w="1317"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042" w:type="dxa"/>
            <w:tcBorders>
              <w:bottom w:val="single" w:sz="4" w:space="0" w:color="auto"/>
            </w:tcBorders>
          </w:tcPr>
          <w:p w:rsidR="00652E3C" w:rsidRPr="00605D98" w:rsidRDefault="00652E3C" w:rsidP="005C2E63">
            <w:pPr>
              <w:jc w:val="both"/>
              <w:rPr>
                <w:rFonts w:ascii="Arial" w:hAnsi="Arial" w:cs="Arial"/>
                <w:lang w:val="sr-Latn-CS"/>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szCs w:val="20"/>
                <w:lang w:val="sr-Latn-CS"/>
              </w:rPr>
              <w:t>po nalogu Direktora i Pomoćnika direktora.</w:t>
            </w:r>
          </w:p>
        </w:tc>
      </w:tr>
      <w:tr w:rsidR="00652E3C" w:rsidTr="005C2E63">
        <w:trPr>
          <w:cantSplit/>
        </w:trPr>
        <w:tc>
          <w:tcPr>
            <w:tcW w:w="9828" w:type="dxa"/>
            <w:gridSpan w:val="5"/>
            <w:shd w:val="clear" w:color="auto" w:fill="E0E0E0"/>
          </w:tcPr>
          <w:p w:rsidR="00652E3C" w:rsidRDefault="00652E3C" w:rsidP="005C2E63">
            <w:pPr>
              <w:jc w:val="both"/>
              <w:rPr>
                <w:rFonts w:ascii="Arial" w:hAnsi="Arial" w:cs="Arial"/>
                <w:b/>
                <w:bCs/>
                <w:lang w:val="hr-HR"/>
              </w:rPr>
            </w:pPr>
          </w:p>
          <w:p w:rsidR="00652E3C" w:rsidRPr="00414C88" w:rsidRDefault="00652E3C" w:rsidP="005C2E63">
            <w:pPr>
              <w:jc w:val="center"/>
              <w:rPr>
                <w:rFonts w:ascii="Arial" w:hAnsi="Arial" w:cs="Arial"/>
                <w:bCs/>
                <w:i/>
                <w:lang w:val="hr-HR"/>
              </w:rPr>
            </w:pPr>
            <w:r w:rsidRPr="00414C88">
              <w:rPr>
                <w:rFonts w:ascii="Arial" w:hAnsi="Arial" w:cs="Arial"/>
                <w:bCs/>
                <w:i/>
                <w:lang w:val="hr-HR"/>
              </w:rPr>
              <w:t>6.4.7.1. Filijala za pružanje usluga poreskim obveznicima i registraciju</w:t>
            </w:r>
          </w:p>
          <w:p w:rsidR="00652E3C" w:rsidRDefault="00652E3C" w:rsidP="005C2E63">
            <w:pPr>
              <w:jc w:val="both"/>
              <w:rPr>
                <w:rFonts w:ascii="Arial" w:hAnsi="Arial" w:cs="Arial"/>
                <w:lang w:val="hr-HR"/>
              </w:rPr>
            </w:pP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533</w:t>
            </w:r>
          </w:p>
        </w:tc>
        <w:tc>
          <w:tcPr>
            <w:tcW w:w="337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jc w:val="both"/>
              <w:rPr>
                <w:rFonts w:ascii="Arial" w:hAnsi="Arial" w:cs="Arial"/>
                <w:b/>
                <w:bCs/>
                <w:i/>
                <w:lang w:val="hr-HR"/>
              </w:rPr>
            </w:pPr>
            <w:r>
              <w:rPr>
                <w:rFonts w:ascii="Arial" w:hAnsi="Arial" w:cs="Arial"/>
                <w:b/>
                <w:bCs/>
                <w:i/>
                <w:lang w:val="hr-HR"/>
              </w:rPr>
              <w:t xml:space="preserve"> </w:t>
            </w:r>
          </w:p>
        </w:tc>
        <w:tc>
          <w:tcPr>
            <w:tcW w:w="1317" w:type="dxa"/>
          </w:tcPr>
          <w:p w:rsidR="00652E3C" w:rsidRPr="00414C88" w:rsidRDefault="00652E3C" w:rsidP="005C2E63">
            <w:pPr>
              <w:jc w:val="center"/>
              <w:rPr>
                <w:rFonts w:ascii="Arial" w:hAnsi="Arial" w:cs="Arial"/>
                <w:bCs/>
                <w:lang w:val="hr-HR"/>
              </w:rPr>
            </w:pPr>
            <w:r w:rsidRPr="00414C88">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b/>
                <w:i/>
                <w:color w:val="FF0000"/>
                <w:u w:val="single"/>
                <w:lang w:val="hr-HR"/>
              </w:rPr>
            </w:pPr>
          </w:p>
        </w:tc>
        <w:tc>
          <w:tcPr>
            <w:tcW w:w="4042"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implementaciju postupaka, procedura i programa razrađenih od strane pomoćnika direktora Sektora za pružanje usluga poreskim obveznicima i registraciju u Poreskoj upravi; komunikaciju sa građanima (prilikom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534</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Samostalni savjetnik/ca  II</w:t>
            </w:r>
          </w:p>
          <w:p w:rsidR="00652E3C" w:rsidRDefault="00652E3C" w:rsidP="005C2E63">
            <w:pPr>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 xml:space="preserve">Visoko obrazovanje u obimu od 240 CSPK-a (VII-1 nivo </w:t>
            </w:r>
            <w:r>
              <w:rPr>
                <w:rFonts w:ascii="Arial" w:hAnsi="Arial" w:cs="Arial"/>
                <w:bCs/>
              </w:rPr>
              <w:lastRenderedPageBreak/>
              <w:t xml:space="preserve">kvalifikacije obrazovanja) </w:t>
            </w:r>
            <w:r>
              <w:rPr>
                <w:rFonts w:ascii="Arial" w:hAnsi="Arial" w:cs="Arial"/>
                <w:bCs/>
                <w:lang w:val="hr-HR"/>
              </w:rPr>
              <w:t xml:space="preserve"> </w:t>
            </w:r>
          </w:p>
          <w:p w:rsidR="00652E3C" w:rsidRDefault="00652E3C" w:rsidP="005C2E63">
            <w:pPr>
              <w:rPr>
                <w:rFonts w:ascii="Arial" w:hAnsi="Arial" w:cs="Arial"/>
                <w:bCs/>
              </w:rPr>
            </w:pPr>
            <w:r>
              <w:rPr>
                <w:rFonts w:ascii="Arial" w:hAnsi="Arial" w:cs="Arial"/>
                <w:bCs/>
                <w:lang w:val="hr-HR"/>
              </w:rPr>
              <w:t xml:space="preserve">- </w:t>
            </w:r>
            <w:r>
              <w:rPr>
                <w:rFonts w:ascii="Arial" w:hAnsi="Arial" w:cs="Arial"/>
                <w:bCs/>
              </w:rPr>
              <w:t>Pravni</w:t>
            </w:r>
            <w:r>
              <w:rPr>
                <w:rFonts w:ascii="Arial" w:hAnsi="Arial" w:cs="Arial"/>
                <w:bCs/>
                <w:lang w:val="hr-HR"/>
              </w:rPr>
              <w:t xml:space="preserve"> ili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t>- 3 godine radnog iskustva</w:t>
            </w:r>
          </w:p>
          <w:p w:rsidR="00652E3C" w:rsidRDefault="00652E3C" w:rsidP="005C2E63">
            <w:pPr>
              <w:rPr>
                <w:rFonts w:ascii="Arial" w:hAnsi="Arial" w:cs="Arial"/>
                <w:bCs/>
                <w:lang w:val="da-DK"/>
              </w:rPr>
            </w:pPr>
            <w:r>
              <w:rPr>
                <w:rFonts w:ascii="Arial" w:hAnsi="Arial" w:cs="Arial"/>
                <w:bCs/>
                <w:lang w:val="da-DK"/>
              </w:rPr>
              <w:t>- položen stručni ispit</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0B421E" w:rsidRDefault="00652E3C" w:rsidP="005C2E63">
            <w:pPr>
              <w:rPr>
                <w:rFonts w:ascii="Arial" w:hAnsi="Arial" w:cs="Arial"/>
                <w:b/>
                <w:lang w:val="hr-HR"/>
              </w:rPr>
            </w:pPr>
          </w:p>
        </w:tc>
        <w:tc>
          <w:tcPr>
            <w:tcW w:w="1317"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42"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izradu izvještaja o radu filijale; pružanje informacija o pravima i obavezama poreskih obveznika i pomoći poreskim obveznicima, komunikaciju sa </w:t>
            </w:r>
            <w:r>
              <w:rPr>
                <w:rFonts w:ascii="Arial" w:hAnsi="Arial" w:cs="Arial"/>
                <w:lang w:val="hr-HR"/>
              </w:rPr>
              <w:lastRenderedPageBreak/>
              <w:t>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w:t>
            </w:r>
            <w:r>
              <w:rPr>
                <w:rFonts w:ascii="Arial" w:hAnsi="Arial" w:cs="Arial"/>
                <w:lang w:val="sr-Latn-CS"/>
              </w:rPr>
              <w:t xml:space="preserve"> </w:t>
            </w:r>
            <w:r>
              <w:rPr>
                <w:rFonts w:ascii="Arial" w:hAnsi="Arial" w:cs="Arial"/>
                <w:lang w:val="hr-HR"/>
              </w:rPr>
              <w:t xml:space="preserve">vršenje kontrole ovjere blokova; vrši i </w:t>
            </w:r>
            <w:r>
              <w:rPr>
                <w:rFonts w:ascii="Arial" w:hAnsi="Arial" w:cs="Arial"/>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lastRenderedPageBreak/>
              <w:t>535</w:t>
            </w:r>
          </w:p>
        </w:tc>
        <w:tc>
          <w:tcPr>
            <w:tcW w:w="337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III</w:t>
            </w:r>
            <w:r>
              <w:rPr>
                <w:rFonts w:ascii="Arial" w:hAnsi="Arial" w:cs="Arial"/>
                <w:b w:val="0"/>
                <w:bCs w:val="0"/>
                <w:sz w:val="22"/>
                <w:szCs w:val="22"/>
                <w:lang w:val="hr-HR"/>
              </w:rPr>
              <w:t xml:space="preserve"> </w:t>
            </w:r>
          </w:p>
          <w:p w:rsidR="00652E3C" w:rsidRDefault="00652E3C" w:rsidP="005C2E63">
            <w:pPr>
              <w:ind w:left="1200"/>
              <w:jc w:val="both"/>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ind w:left="1200"/>
              <w:jc w:val="both"/>
              <w:rPr>
                <w:rFonts w:ascii="Arial" w:hAnsi="Arial" w:cs="Arial"/>
                <w:lang w:val="hr-HR"/>
              </w:rPr>
            </w:pPr>
          </w:p>
          <w:p w:rsidR="00652E3C" w:rsidRDefault="00652E3C" w:rsidP="005C2E63">
            <w:pPr>
              <w:rPr>
                <w:rFonts w:ascii="Arial" w:hAnsi="Arial" w:cs="Arial"/>
                <w:i/>
                <w:lang w:val="hr-HR"/>
              </w:rPr>
            </w:pPr>
            <w:r>
              <w:rPr>
                <w:rFonts w:ascii="Arial" w:hAnsi="Arial" w:cs="Arial"/>
                <w:b/>
                <w:bCs/>
                <w:lang w:val="hr-HR"/>
              </w:rPr>
              <w:t xml:space="preserve"> </w:t>
            </w:r>
          </w:p>
        </w:tc>
        <w:tc>
          <w:tcPr>
            <w:tcW w:w="1317"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i/>
                <w:u w:val="single"/>
                <w:lang w:val="hr-HR"/>
              </w:rPr>
            </w:pPr>
          </w:p>
        </w:tc>
        <w:tc>
          <w:tcPr>
            <w:tcW w:w="4042"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pružanje informacija o pravima i obavezama po poreskim zakonima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 dijeljenje poreskih formulara, publikacija i dokumenata za javnu upotrebu; vrši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536</w:t>
            </w:r>
          </w:p>
        </w:tc>
        <w:tc>
          <w:tcPr>
            <w:tcW w:w="3371"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p>
        </w:tc>
        <w:tc>
          <w:tcPr>
            <w:tcW w:w="1317" w:type="dxa"/>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42"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w:t>
            </w:r>
            <w:r>
              <w:rPr>
                <w:rFonts w:ascii="Arial" w:hAnsi="Arial" w:cs="Arial"/>
                <w:lang w:val="hr-HR"/>
              </w:rPr>
              <w:lastRenderedPageBreak/>
              <w:t xml:space="preserve">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5"/>
            <w:shd w:val="clear" w:color="auto" w:fill="E0E0E0"/>
          </w:tcPr>
          <w:p w:rsidR="00652E3C" w:rsidRDefault="00652E3C" w:rsidP="005C2E63">
            <w:pPr>
              <w:jc w:val="both"/>
              <w:rPr>
                <w:rFonts w:ascii="Arial" w:hAnsi="Arial" w:cs="Arial"/>
                <w:b/>
                <w:bCs/>
                <w:lang w:val="hr-HR"/>
              </w:rPr>
            </w:pPr>
          </w:p>
          <w:p w:rsidR="00652E3C" w:rsidRPr="00F00726" w:rsidRDefault="00652E3C" w:rsidP="005C2E63">
            <w:pPr>
              <w:jc w:val="center"/>
              <w:rPr>
                <w:rFonts w:ascii="Arial" w:hAnsi="Arial" w:cs="Arial"/>
                <w:bCs/>
                <w:i/>
                <w:lang w:val="hr-HR"/>
              </w:rPr>
            </w:pPr>
            <w:r w:rsidRPr="00F00726">
              <w:rPr>
                <w:rFonts w:ascii="Arial" w:hAnsi="Arial" w:cs="Arial"/>
                <w:bCs/>
                <w:i/>
                <w:lang w:val="hr-HR"/>
              </w:rPr>
              <w:t>6.4.7.2.  Filijala za obradu poreskih prijava i poreskih uplata</w:t>
            </w:r>
          </w:p>
          <w:p w:rsidR="00652E3C" w:rsidRDefault="00652E3C" w:rsidP="005C2E63">
            <w:pPr>
              <w:jc w:val="center"/>
              <w:rPr>
                <w:rFonts w:ascii="Arial" w:hAnsi="Arial" w:cs="Arial"/>
                <w:b/>
                <w:bCs/>
                <w:lang w:val="hr-HR"/>
              </w:rPr>
            </w:pPr>
            <w:r>
              <w:rPr>
                <w:lang w:val="hr-HR"/>
              </w:rPr>
              <w:t xml:space="preserve"> </w:t>
            </w:r>
          </w:p>
        </w:tc>
      </w:tr>
      <w:tr w:rsidR="00652E3C" w:rsidTr="005C2E63">
        <w:trPr>
          <w:trHeight w:val="4404"/>
        </w:trPr>
        <w:tc>
          <w:tcPr>
            <w:tcW w:w="1098" w:type="dxa"/>
          </w:tcPr>
          <w:p w:rsidR="00652E3C" w:rsidRDefault="00652E3C" w:rsidP="005C2E63">
            <w:pPr>
              <w:jc w:val="center"/>
              <w:rPr>
                <w:rFonts w:ascii="Arial" w:hAnsi="Arial" w:cs="Arial"/>
                <w:lang w:val="hr-HR"/>
              </w:rPr>
            </w:pPr>
            <w:r>
              <w:rPr>
                <w:rFonts w:ascii="Arial" w:hAnsi="Arial" w:cs="Arial"/>
                <w:lang w:val="hr-HR"/>
              </w:rPr>
              <w:t>537</w:t>
            </w:r>
          </w:p>
        </w:tc>
        <w:tc>
          <w:tcPr>
            <w:tcW w:w="3371"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color w:val="000080"/>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Pr="00605D98" w:rsidRDefault="00652E3C" w:rsidP="005C2E63">
            <w:pPr>
              <w:rPr>
                <w:rFonts w:ascii="Arial" w:hAnsi="Arial" w:cs="Arial"/>
                <w:lang w:val="hr-HR"/>
              </w:rPr>
            </w:pPr>
          </w:p>
        </w:tc>
        <w:tc>
          <w:tcPr>
            <w:tcW w:w="1317" w:type="dxa"/>
          </w:tcPr>
          <w:p w:rsidR="00652E3C" w:rsidRDefault="00652E3C" w:rsidP="005C2E63">
            <w:pPr>
              <w:jc w:val="center"/>
              <w:rPr>
                <w:rFonts w:ascii="Arial" w:hAnsi="Arial" w:cs="Arial"/>
                <w:bCs/>
                <w:lang w:val="hr-HR"/>
              </w:rPr>
            </w:pPr>
            <w:r>
              <w:rPr>
                <w:rFonts w:ascii="Arial" w:hAnsi="Arial" w:cs="Arial"/>
                <w:bCs/>
                <w:lang w:val="hr-HR"/>
              </w:rPr>
              <w:t>1</w:t>
            </w:r>
          </w:p>
        </w:tc>
        <w:tc>
          <w:tcPr>
            <w:tcW w:w="4042"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obezbjeđivanje podnošenja nepodnesenih prijava i zamjeni netačnih poreskih prijava; naplatu u područnoj jedinici;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538</w:t>
            </w:r>
          </w:p>
        </w:tc>
        <w:tc>
          <w:tcPr>
            <w:tcW w:w="3371"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color w:val="000080"/>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rPr>
                <w:rFonts w:ascii="Arial" w:hAnsi="Arial" w:cs="Arial"/>
                <w:i/>
                <w:lang w:val="hr-HR"/>
              </w:rPr>
            </w:pPr>
            <w:r>
              <w:rPr>
                <w:rFonts w:ascii="Arial" w:hAnsi="Arial" w:cs="Arial"/>
                <w:b/>
                <w:bCs/>
                <w:lang w:val="hr-HR"/>
              </w:rPr>
              <w:t xml:space="preserve"> </w:t>
            </w:r>
          </w:p>
        </w:tc>
        <w:tc>
          <w:tcPr>
            <w:tcW w:w="1317" w:type="dxa"/>
          </w:tcPr>
          <w:p w:rsidR="00652E3C" w:rsidRPr="00267DA1" w:rsidRDefault="00652E3C" w:rsidP="005C2E63">
            <w:pPr>
              <w:jc w:val="center"/>
              <w:rPr>
                <w:rFonts w:ascii="Arial" w:hAnsi="Arial" w:cs="Arial"/>
                <w:bCs/>
                <w:lang w:val="hr-HR"/>
              </w:rPr>
            </w:pPr>
            <w:r w:rsidRPr="00267DA1">
              <w:rPr>
                <w:rFonts w:ascii="Arial" w:hAnsi="Arial" w:cs="Arial"/>
                <w:bCs/>
                <w:lang w:val="hr-HR"/>
              </w:rPr>
              <w:t>1</w:t>
            </w:r>
          </w:p>
        </w:tc>
        <w:tc>
          <w:tcPr>
            <w:tcW w:w="4042" w:type="dxa"/>
          </w:tcPr>
          <w:p w:rsidR="00652E3C" w:rsidRDefault="00652E3C" w:rsidP="005C2E63">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kancelarijsku</w:t>
            </w:r>
            <w:r>
              <w:rPr>
                <w:rFonts w:ascii="Arial" w:hAnsi="Arial" w:cs="Arial"/>
                <w:lang w:val="hr-HR"/>
              </w:rPr>
              <w:t xml:space="preserve"> </w:t>
            </w:r>
            <w:r>
              <w:rPr>
                <w:rFonts w:ascii="Arial" w:hAnsi="Arial" w:cs="Arial"/>
              </w:rPr>
              <w:t>naplatu</w:t>
            </w:r>
            <w:r>
              <w:rPr>
                <w:rFonts w:ascii="Arial" w:hAnsi="Arial" w:cs="Arial"/>
                <w:lang w:val="hr-HR"/>
              </w:rPr>
              <w:t xml:space="preserve">; </w:t>
            </w:r>
            <w:r>
              <w:rPr>
                <w:rFonts w:ascii="Arial" w:hAnsi="Arial" w:cs="Arial"/>
              </w:rPr>
              <w:t>primanje</w:t>
            </w:r>
            <w:r>
              <w:rPr>
                <w:rFonts w:ascii="Arial" w:hAnsi="Arial" w:cs="Arial"/>
                <w:lang w:val="hr-HR"/>
              </w:rPr>
              <w:t xml:space="preserve"> </w:t>
            </w:r>
            <w:r>
              <w:rPr>
                <w:rFonts w:ascii="Arial" w:hAnsi="Arial" w:cs="Arial"/>
              </w:rPr>
              <w:t>dokumentacije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poreskom</w:t>
            </w:r>
            <w:r>
              <w:rPr>
                <w:rFonts w:ascii="Arial" w:hAnsi="Arial" w:cs="Arial"/>
                <w:lang w:val="hr-HR"/>
              </w:rPr>
              <w:t xml:space="preserve"> </w:t>
            </w:r>
            <w:r>
              <w:rPr>
                <w:rFonts w:ascii="Arial" w:hAnsi="Arial" w:cs="Arial"/>
              </w:rPr>
              <w:t>obvezniku</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koga</w:t>
            </w:r>
            <w:r>
              <w:rPr>
                <w:rFonts w:ascii="Arial" w:hAnsi="Arial" w:cs="Arial"/>
                <w:lang w:val="hr-HR"/>
              </w:rPr>
              <w:t xml:space="preserve"> </w:t>
            </w:r>
            <w:r>
              <w:rPr>
                <w:rFonts w:ascii="Arial" w:hAnsi="Arial" w:cs="Arial"/>
              </w:rPr>
              <w:t>je</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ena</w:t>
            </w:r>
            <w:r>
              <w:rPr>
                <w:rFonts w:ascii="Arial" w:hAnsi="Arial" w:cs="Arial"/>
                <w:lang w:val="hr-HR"/>
              </w:rPr>
              <w:t xml:space="preserve"> </w:t>
            </w:r>
            <w:r>
              <w:rPr>
                <w:rFonts w:ascii="Arial" w:hAnsi="Arial" w:cs="Arial"/>
              </w:rPr>
              <w:t>poreska</w:t>
            </w:r>
            <w:r>
              <w:rPr>
                <w:rFonts w:ascii="Arial" w:hAnsi="Arial" w:cs="Arial"/>
                <w:lang w:val="hr-HR"/>
              </w:rPr>
              <w:t xml:space="preserve"> </w:t>
            </w:r>
            <w:r>
              <w:rPr>
                <w:rFonts w:ascii="Arial" w:hAnsi="Arial" w:cs="Arial"/>
              </w:rPr>
              <w:t>obaveza</w:t>
            </w:r>
            <w:r>
              <w:rPr>
                <w:rFonts w:ascii="Arial" w:hAnsi="Arial" w:cs="Arial"/>
                <w:lang w:val="hr-HR"/>
              </w:rPr>
              <w:t xml:space="preserve"> </w:t>
            </w:r>
            <w:r>
              <w:rPr>
                <w:rFonts w:ascii="Arial" w:hAnsi="Arial" w:cs="Arial"/>
              </w:rPr>
              <w:t>ako</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nije</w:t>
            </w:r>
            <w:r>
              <w:rPr>
                <w:rFonts w:ascii="Arial" w:hAnsi="Arial" w:cs="Arial"/>
                <w:lang w:val="hr-HR"/>
              </w:rPr>
              <w:t xml:space="preserve"> </w:t>
            </w:r>
            <w:r>
              <w:rPr>
                <w:rFonts w:ascii="Arial" w:hAnsi="Arial" w:cs="Arial"/>
              </w:rPr>
              <w:t>izvr</w:t>
            </w:r>
            <w:r>
              <w:rPr>
                <w:rFonts w:ascii="Arial" w:hAnsi="Arial" w:cs="Arial"/>
                <w:lang w:val="hr-HR"/>
              </w:rPr>
              <w:t>š</w:t>
            </w:r>
            <w:r>
              <w:rPr>
                <w:rFonts w:ascii="Arial" w:hAnsi="Arial" w:cs="Arial"/>
              </w:rPr>
              <w:t>eno</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roku</w:t>
            </w:r>
            <w:r>
              <w:rPr>
                <w:rFonts w:ascii="Arial" w:hAnsi="Arial" w:cs="Arial"/>
                <w:lang w:val="hr-HR"/>
              </w:rPr>
              <w:t xml:space="preserve"> </w:t>
            </w:r>
            <w:r>
              <w:rPr>
                <w:rFonts w:ascii="Arial" w:hAnsi="Arial" w:cs="Arial"/>
              </w:rPr>
              <w:t>navedenom</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obavje</w:t>
            </w:r>
            <w:r>
              <w:rPr>
                <w:rFonts w:ascii="Arial" w:hAnsi="Arial" w:cs="Arial"/>
                <w:lang w:val="hr-HR"/>
              </w:rPr>
              <w:t>š</w:t>
            </w:r>
            <w:r>
              <w:rPr>
                <w:rFonts w:ascii="Arial" w:hAnsi="Arial" w:cs="Arial"/>
              </w:rPr>
              <w:t>tenju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zahtjevu</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pripremanje</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broju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iznosima</w:t>
            </w:r>
            <w:r>
              <w:rPr>
                <w:rFonts w:ascii="Arial" w:hAnsi="Arial" w:cs="Arial"/>
                <w:lang w:val="hr-HR"/>
              </w:rPr>
              <w:t xml:space="preserve"> </w:t>
            </w:r>
            <w:r>
              <w:rPr>
                <w:rFonts w:ascii="Arial" w:hAnsi="Arial" w:cs="Arial"/>
              </w:rPr>
              <w:t>zaostalog</w:t>
            </w:r>
            <w:r>
              <w:rPr>
                <w:rFonts w:ascii="Arial" w:hAnsi="Arial" w:cs="Arial"/>
                <w:lang w:val="hr-HR"/>
              </w:rPr>
              <w:t xml:space="preserve"> </w:t>
            </w:r>
            <w:r>
              <w:rPr>
                <w:rFonts w:ascii="Arial" w:hAnsi="Arial" w:cs="Arial"/>
              </w:rPr>
              <w:t>poreskog</w:t>
            </w:r>
            <w:r>
              <w:rPr>
                <w:rFonts w:ascii="Arial" w:hAnsi="Arial" w:cs="Arial"/>
                <w:lang w:val="hr-HR"/>
              </w:rPr>
              <w:t xml:space="preserve"> </w:t>
            </w:r>
            <w:r>
              <w:rPr>
                <w:rFonts w:ascii="Arial" w:hAnsi="Arial" w:cs="Arial"/>
              </w:rPr>
              <w:t>duga</w:t>
            </w:r>
            <w:r>
              <w:rPr>
                <w:rFonts w:ascii="Arial" w:hAnsi="Arial" w:cs="Arial"/>
                <w:lang w:val="hr-HR"/>
              </w:rPr>
              <w:t>;</w:t>
            </w:r>
            <w:r>
              <w:rPr>
                <w:rFonts w:ascii="Arial" w:hAnsi="Arial" w:cs="Arial"/>
              </w:rPr>
              <w:t>podno</w:t>
            </w:r>
            <w:r>
              <w:rPr>
                <w:rFonts w:ascii="Arial" w:hAnsi="Arial" w:cs="Arial"/>
                <w:lang w:val="hr-HR"/>
              </w:rPr>
              <w:t>š</w:t>
            </w:r>
            <w:r>
              <w:rPr>
                <w:rFonts w:ascii="Arial" w:hAnsi="Arial" w:cs="Arial"/>
              </w:rPr>
              <w:t>enje</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injene</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zakonskih</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preduzimanje</w:t>
            </w:r>
            <w:r>
              <w:rPr>
                <w:rFonts w:ascii="Arial" w:hAnsi="Arial" w:cs="Arial"/>
                <w:lang w:val="hr-HR"/>
              </w:rPr>
              <w:t xml:space="preserve"> </w:t>
            </w:r>
            <w:r>
              <w:rPr>
                <w:rFonts w:ascii="Arial" w:hAnsi="Arial" w:cs="Arial"/>
              </w:rPr>
              <w:t>mjera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javnih</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enih</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procesu</w:t>
            </w:r>
            <w:r>
              <w:rPr>
                <w:rFonts w:ascii="Arial" w:hAnsi="Arial" w:cs="Arial"/>
                <w:lang w:val="hr-HR"/>
              </w:rPr>
              <w:t xml:space="preserve"> </w:t>
            </w:r>
            <w:r>
              <w:rPr>
                <w:rFonts w:ascii="Arial" w:hAnsi="Arial" w:cs="Arial"/>
              </w:rPr>
              <w:t>aktivnosti</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djelokruga</w:t>
            </w:r>
            <w:r>
              <w:rPr>
                <w:rFonts w:ascii="Arial" w:hAnsi="Arial" w:cs="Arial"/>
                <w:lang w:val="hr-HR"/>
              </w:rPr>
              <w:t xml:space="preserve"> </w:t>
            </w:r>
            <w:r>
              <w:rPr>
                <w:rFonts w:ascii="Arial" w:hAnsi="Arial" w:cs="Arial"/>
              </w:rPr>
              <w:t>svoga</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dono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zaklju</w:t>
            </w:r>
            <w:r>
              <w:rPr>
                <w:rFonts w:ascii="Arial" w:hAnsi="Arial" w:cs="Arial"/>
                <w:lang w:val="hr-HR"/>
              </w:rPr>
              <w:t>č</w:t>
            </w:r>
            <w:r>
              <w:rPr>
                <w:rFonts w:ascii="Arial" w:hAnsi="Arial" w:cs="Arial"/>
              </w:rPr>
              <w:t>aka</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enja</w:t>
            </w:r>
            <w:r>
              <w:rPr>
                <w:rFonts w:ascii="Arial" w:hAnsi="Arial" w:cs="Arial"/>
                <w:lang w:val="hr-HR"/>
              </w:rPr>
              <w:t xml:space="preserve">, </w:t>
            </w:r>
            <w:r>
              <w:rPr>
                <w:rFonts w:ascii="Arial" w:hAnsi="Arial" w:cs="Arial"/>
              </w:rPr>
              <w:t>podno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539</w:t>
            </w:r>
          </w:p>
          <w:p w:rsidR="00652E3C" w:rsidRDefault="00652E3C" w:rsidP="005C2E63">
            <w:pPr>
              <w:jc w:val="right"/>
              <w:rPr>
                <w:rFonts w:ascii="Arial" w:hAnsi="Arial" w:cs="Arial"/>
                <w:lang w:val="hr-HR"/>
              </w:rPr>
            </w:pPr>
          </w:p>
        </w:tc>
        <w:tc>
          <w:tcPr>
            <w:tcW w:w="3371" w:type="dxa"/>
            <w:gridSpan w:val="2"/>
          </w:tcPr>
          <w:p w:rsidR="00652E3C" w:rsidRDefault="00652E3C" w:rsidP="005C2E63">
            <w:pPr>
              <w:tabs>
                <w:tab w:val="left" w:pos="8280"/>
              </w:tabs>
              <w:jc w:val="both"/>
              <w:rPr>
                <w:rFonts w:ascii="Arial" w:hAnsi="Arial" w:cs="Arial"/>
                <w:b/>
                <w:bCs/>
                <w:lang w:val="hr-HR"/>
              </w:rPr>
            </w:pPr>
            <w:r>
              <w:rPr>
                <w:rFonts w:ascii="Arial" w:hAnsi="Arial" w:cs="Arial"/>
                <w:b/>
                <w:bCs/>
                <w:lang w:val="hr-HR"/>
              </w:rPr>
              <w:lastRenderedPageBreak/>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b/>
                <w:i/>
                <w:lang w:val="hr-HR"/>
              </w:rPr>
            </w:pPr>
          </w:p>
        </w:tc>
        <w:tc>
          <w:tcPr>
            <w:tcW w:w="1317"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42" w:type="dxa"/>
          </w:tcPr>
          <w:p w:rsidR="00652E3C" w:rsidRDefault="00652E3C" w:rsidP="005C2E63">
            <w:pPr>
              <w:jc w:val="both"/>
              <w:rPr>
                <w:rFonts w:ascii="Arial" w:hAnsi="Arial" w:cs="Arial"/>
                <w:lang w:val="hr-HR"/>
              </w:rPr>
            </w:pPr>
            <w:r>
              <w:rPr>
                <w:rFonts w:ascii="Arial" w:hAnsi="Arial" w:cs="Arial"/>
                <w:lang w:val="hr-HR"/>
              </w:rPr>
              <w:t>Vrši poslove koji se odnose na:</w:t>
            </w:r>
            <w:r>
              <w:rPr>
                <w:rFonts w:ascii="Arial" w:hAnsi="Arial" w:cs="Arial"/>
                <w:color w:val="000080"/>
                <w:lang w:val="hr-HR"/>
              </w:rPr>
              <w:t xml:space="preserve"> </w:t>
            </w:r>
            <w:r>
              <w:rPr>
                <w:rFonts w:ascii="Arial" w:hAnsi="Arial" w:cs="Arial"/>
                <w:lang w:val="hr-HR"/>
              </w:rPr>
              <w:t xml:space="preserve">terensku naplatu i obezbjeđivanje  </w:t>
            </w:r>
            <w:r>
              <w:rPr>
                <w:rFonts w:ascii="Arial" w:hAnsi="Arial" w:cs="Arial"/>
                <w:lang w:val="hr-HR"/>
              </w:rPr>
              <w:lastRenderedPageBreak/>
              <w:t xml:space="preserve">nepodnesenih poreskih prijava; učestvovanje u izradi godišnjeg plana rada za oblast za koju je zadužen,  pružanje stručnog vođstva službenicima koji rade na poslovima terenske naplate; podnošenje prijave za učinjene povrede zakosnkih propisa;.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lastRenderedPageBreak/>
              <w:t>540</w:t>
            </w:r>
          </w:p>
          <w:p w:rsidR="00652E3C" w:rsidRDefault="00652E3C" w:rsidP="005C2E63">
            <w:pPr>
              <w:jc w:val="center"/>
              <w:rPr>
                <w:rFonts w:ascii="Arial" w:hAnsi="Arial" w:cs="Arial"/>
                <w:lang w:val="hr-HR"/>
              </w:rPr>
            </w:pPr>
            <w:r>
              <w:rPr>
                <w:rFonts w:ascii="Arial" w:hAnsi="Arial" w:cs="Arial"/>
                <w:lang w:val="hr-HR"/>
              </w:rPr>
              <w:t>541</w:t>
            </w:r>
          </w:p>
        </w:tc>
        <w:tc>
          <w:tcPr>
            <w:tcW w:w="3371" w:type="dxa"/>
            <w:gridSpan w:val="2"/>
          </w:tcPr>
          <w:p w:rsidR="00652E3C" w:rsidRDefault="00652E3C" w:rsidP="005C2E63">
            <w:pPr>
              <w:pStyle w:val="Heading1"/>
              <w:rPr>
                <w:rFonts w:ascii="Arial" w:hAnsi="Arial" w:cs="Arial"/>
                <w:b w:val="0"/>
                <w:bCs w:val="0"/>
                <w:sz w:val="22"/>
                <w:szCs w:val="22"/>
                <w:lang w:val="hr-HR"/>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w:t>
            </w:r>
            <w:r>
              <w:rPr>
                <w:rFonts w:ascii="Arial" w:hAnsi="Arial" w:cs="Arial"/>
                <w:b w:val="0"/>
                <w:bCs w:val="0"/>
                <w:sz w:val="22"/>
                <w:szCs w:val="22"/>
                <w:lang w:val="hr-HR"/>
              </w:rPr>
              <w:t xml:space="preserve"> </w:t>
            </w:r>
          </w:p>
          <w:p w:rsidR="00652E3C" w:rsidRDefault="00652E3C" w:rsidP="005C2E63">
            <w:pPr>
              <w:ind w:left="1200"/>
              <w:jc w:val="both"/>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lang w:val="hr-HR"/>
              </w:rPr>
            </w:pPr>
          </w:p>
        </w:tc>
        <w:tc>
          <w:tcPr>
            <w:tcW w:w="1317" w:type="dxa"/>
          </w:tcPr>
          <w:p w:rsidR="00652E3C" w:rsidRDefault="00652E3C" w:rsidP="005C2E63">
            <w:pPr>
              <w:jc w:val="center"/>
              <w:rPr>
                <w:rFonts w:ascii="Arial" w:hAnsi="Arial" w:cs="Arial"/>
                <w:bCs/>
                <w:lang w:val="hr-HR"/>
              </w:rPr>
            </w:pPr>
            <w:r>
              <w:rPr>
                <w:rFonts w:ascii="Arial" w:hAnsi="Arial" w:cs="Arial"/>
                <w:bCs/>
                <w:lang w:val="hr-HR"/>
              </w:rPr>
              <w:t>2</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i/>
                <w:u w:val="single"/>
                <w:lang w:val="hr-HR"/>
              </w:rPr>
            </w:pPr>
          </w:p>
        </w:tc>
        <w:tc>
          <w:tcPr>
            <w:tcW w:w="4042"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započinje ograničene mjere naplate zaostalog 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542</w:t>
            </w:r>
          </w:p>
        </w:tc>
        <w:tc>
          <w:tcPr>
            <w:tcW w:w="3371" w:type="dxa"/>
            <w:gridSpan w:val="2"/>
          </w:tcPr>
          <w:p w:rsidR="00652E3C" w:rsidRPr="00641A5D" w:rsidRDefault="00652E3C" w:rsidP="005C2E63">
            <w:pPr>
              <w:jc w:val="both"/>
              <w:rPr>
                <w:rFonts w:ascii="Arial" w:hAnsi="Arial" w:cs="Arial"/>
                <w:b/>
                <w:bCs/>
                <w:lang w:val="hr-HR"/>
              </w:rPr>
            </w:pPr>
            <w:r>
              <w:rPr>
                <w:rFonts w:ascii="Arial" w:hAnsi="Arial" w:cs="Arial"/>
                <w:b/>
                <w:bCs/>
                <w:lang w:val="hr-HR"/>
              </w:rPr>
              <w:t>Samostalni/a savjetnik/ca II</w:t>
            </w:r>
          </w:p>
          <w:p w:rsidR="00652E3C" w:rsidRDefault="00652E3C" w:rsidP="005C2E63">
            <w:pPr>
              <w:tabs>
                <w:tab w:val="left" w:pos="8280"/>
              </w:tabs>
              <w:jc w:val="both"/>
              <w:rPr>
                <w:rFonts w:ascii="Arial" w:hAnsi="Arial" w:cs="Arial"/>
                <w:bCs/>
                <w:lang w:val="sr-Latn-CS"/>
              </w:rPr>
            </w:pPr>
            <w:r w:rsidRPr="008415C5">
              <w:rPr>
                <w:rFonts w:ascii="Arial" w:hAnsi="Arial" w:cs="Arial"/>
                <w:bCs/>
                <w:lang w:val="hr-HR"/>
              </w:rPr>
              <w:t xml:space="preserve">- </w:t>
            </w:r>
            <w:r w:rsidRPr="008415C5">
              <w:rPr>
                <w:rFonts w:ascii="Arial" w:hAnsi="Arial" w:cs="Arial"/>
                <w:bCs/>
              </w:rPr>
              <w:t>Visoko</w:t>
            </w:r>
            <w:r w:rsidRPr="008415C5">
              <w:rPr>
                <w:rFonts w:ascii="Arial" w:hAnsi="Arial" w:cs="Arial"/>
                <w:bCs/>
                <w:lang w:val="hr-HR"/>
              </w:rPr>
              <w:t xml:space="preserve"> </w:t>
            </w:r>
            <w:r w:rsidRPr="008415C5">
              <w:rPr>
                <w:rFonts w:ascii="Arial" w:hAnsi="Arial" w:cs="Arial"/>
                <w:bCs/>
              </w:rPr>
              <w:t>obra</w:t>
            </w:r>
            <w:r w:rsidRPr="008415C5">
              <w:rPr>
                <w:rFonts w:ascii="Arial" w:hAnsi="Arial" w:cs="Arial"/>
                <w:bCs/>
                <w:lang w:val="sr-Latn-CS"/>
              </w:rPr>
              <w:t xml:space="preserve">zovanje u obimu od </w:t>
            </w:r>
            <w:r>
              <w:rPr>
                <w:rFonts w:ascii="Arial" w:hAnsi="Arial" w:cs="Arial"/>
                <w:bCs/>
                <w:lang w:val="sr-Latn-CS"/>
              </w:rPr>
              <w:t>240</w:t>
            </w:r>
            <w:r w:rsidRPr="008415C5">
              <w:rPr>
                <w:rFonts w:ascii="Arial" w:hAnsi="Arial" w:cs="Arial"/>
                <w:bCs/>
                <w:lang w:val="sr-Latn-CS"/>
              </w:rPr>
              <w:t xml:space="preserve"> kredita CSPK-a </w:t>
            </w:r>
            <w:r>
              <w:rPr>
                <w:rFonts w:ascii="Arial" w:hAnsi="Arial" w:cs="Arial"/>
                <w:bCs/>
              </w:rPr>
              <w:t>(VII-1 nivo kvalifikacije obrazovanja</w:t>
            </w:r>
            <w:r>
              <w:rPr>
                <w:rFonts w:ascii="Arial" w:hAnsi="Arial" w:cs="Arial"/>
                <w:bCs/>
                <w:lang w:val="sr-Latn-CS"/>
              </w:rPr>
              <w:t xml:space="preserve">) </w:t>
            </w:r>
          </w:p>
          <w:p w:rsidR="00652E3C" w:rsidRPr="008415C5" w:rsidRDefault="00652E3C" w:rsidP="005C2E63">
            <w:pPr>
              <w:tabs>
                <w:tab w:val="left" w:pos="8280"/>
              </w:tabs>
              <w:jc w:val="both"/>
              <w:rPr>
                <w:rFonts w:ascii="Arial" w:hAnsi="Arial" w:cs="Arial"/>
                <w:bCs/>
                <w:lang w:val="hr-HR"/>
              </w:rPr>
            </w:pPr>
            <w:r w:rsidRPr="008415C5">
              <w:rPr>
                <w:rFonts w:ascii="Arial" w:hAnsi="Arial" w:cs="Arial"/>
                <w:bCs/>
                <w:lang w:val="hr-HR"/>
              </w:rPr>
              <w:t xml:space="preserve">- </w:t>
            </w:r>
            <w:r w:rsidRPr="008415C5">
              <w:rPr>
                <w:rFonts w:ascii="Arial" w:hAnsi="Arial" w:cs="Arial"/>
                <w:bCs/>
              </w:rPr>
              <w:t>Pravni</w:t>
            </w:r>
            <w:r w:rsidRPr="008415C5">
              <w:rPr>
                <w:rFonts w:ascii="Arial" w:hAnsi="Arial" w:cs="Arial"/>
                <w:bCs/>
                <w:lang w:val="hr-HR"/>
              </w:rPr>
              <w:t xml:space="preserve"> </w:t>
            </w:r>
            <w:r w:rsidRPr="008415C5">
              <w:rPr>
                <w:rFonts w:ascii="Arial" w:hAnsi="Arial" w:cs="Arial"/>
                <w:bCs/>
              </w:rPr>
              <w:t>ili</w:t>
            </w:r>
            <w:r w:rsidRPr="008415C5">
              <w:rPr>
                <w:rFonts w:ascii="Arial" w:hAnsi="Arial" w:cs="Arial"/>
                <w:bCs/>
                <w:lang w:val="hr-HR"/>
              </w:rPr>
              <w:t xml:space="preserve"> </w:t>
            </w:r>
            <w:r w:rsidRPr="008415C5">
              <w:rPr>
                <w:rFonts w:ascii="Arial" w:hAnsi="Arial" w:cs="Arial"/>
                <w:bCs/>
              </w:rPr>
              <w:t>Ekonomski</w:t>
            </w:r>
            <w:r w:rsidRPr="008415C5">
              <w:rPr>
                <w:rFonts w:ascii="Arial" w:hAnsi="Arial" w:cs="Arial"/>
                <w:bCs/>
                <w:lang w:val="hr-HR"/>
              </w:rPr>
              <w:t xml:space="preserve"> </w:t>
            </w:r>
            <w:r w:rsidRPr="008415C5">
              <w:rPr>
                <w:rFonts w:ascii="Arial" w:hAnsi="Arial" w:cs="Arial"/>
                <w:bCs/>
              </w:rPr>
              <w:t>fakultet</w:t>
            </w:r>
          </w:p>
          <w:p w:rsidR="00652E3C" w:rsidRPr="008415C5" w:rsidRDefault="00652E3C" w:rsidP="005C2E63">
            <w:pPr>
              <w:tabs>
                <w:tab w:val="left" w:pos="8280"/>
              </w:tabs>
              <w:jc w:val="both"/>
              <w:rPr>
                <w:rFonts w:ascii="Arial" w:hAnsi="Arial" w:cs="Arial"/>
                <w:bCs/>
                <w:lang w:val="da-DK"/>
              </w:rPr>
            </w:pPr>
            <w:r>
              <w:rPr>
                <w:rFonts w:ascii="Arial" w:hAnsi="Arial" w:cs="Arial"/>
                <w:bCs/>
                <w:lang w:val="da-DK"/>
              </w:rPr>
              <w:lastRenderedPageBreak/>
              <w:t>-</w:t>
            </w:r>
            <w:r w:rsidRPr="00920C5F">
              <w:rPr>
                <w:rFonts w:ascii="Arial" w:hAnsi="Arial" w:cs="Arial"/>
                <w:bCs/>
                <w:lang w:val="da-DK"/>
              </w:rPr>
              <w:t xml:space="preserve"> 3</w:t>
            </w:r>
            <w:r w:rsidRPr="008415C5">
              <w:rPr>
                <w:rFonts w:ascii="Arial" w:hAnsi="Arial" w:cs="Arial"/>
                <w:bCs/>
                <w:lang w:val="da-DK"/>
              </w:rPr>
              <w:t xml:space="preserve"> godin</w:t>
            </w:r>
            <w:r>
              <w:rPr>
                <w:rFonts w:ascii="Arial" w:hAnsi="Arial" w:cs="Arial"/>
                <w:bCs/>
                <w:lang w:val="da-DK"/>
              </w:rPr>
              <w:t>e</w:t>
            </w:r>
            <w:r w:rsidRPr="008415C5">
              <w:rPr>
                <w:rFonts w:ascii="Arial" w:hAnsi="Arial" w:cs="Arial"/>
                <w:bCs/>
                <w:lang w:val="da-DK"/>
              </w:rPr>
              <w:t xml:space="preserve"> radnog iskustva </w:t>
            </w:r>
          </w:p>
          <w:p w:rsidR="00652E3C" w:rsidRPr="008415C5" w:rsidRDefault="00652E3C" w:rsidP="005C2E63">
            <w:pPr>
              <w:tabs>
                <w:tab w:val="left" w:pos="8280"/>
              </w:tabs>
              <w:jc w:val="both"/>
              <w:rPr>
                <w:rFonts w:ascii="Arial" w:hAnsi="Arial" w:cs="Arial"/>
                <w:bCs/>
                <w:lang w:val="da-DK"/>
              </w:rPr>
            </w:pPr>
            <w:r w:rsidRPr="008415C5">
              <w:rPr>
                <w:rFonts w:ascii="Arial" w:hAnsi="Arial" w:cs="Arial"/>
                <w:bCs/>
                <w:lang w:val="da-DK"/>
              </w:rPr>
              <w:t xml:space="preserve">- položen stručni ispit </w:t>
            </w:r>
          </w:p>
          <w:p w:rsidR="00652E3C" w:rsidRPr="00641A5D" w:rsidRDefault="00652E3C" w:rsidP="00641A5D">
            <w:pPr>
              <w:tabs>
                <w:tab w:val="left" w:pos="8280"/>
              </w:tabs>
              <w:jc w:val="both"/>
              <w:rPr>
                <w:rFonts w:ascii="Arial" w:hAnsi="Arial" w:cs="Arial"/>
                <w:bCs/>
                <w:lang w:val="da-DK"/>
              </w:rPr>
            </w:pPr>
            <w:r w:rsidRPr="008415C5">
              <w:rPr>
                <w:rFonts w:ascii="Arial" w:hAnsi="Arial" w:cs="Arial"/>
                <w:bCs/>
                <w:lang w:val="da-DK"/>
              </w:rPr>
              <w:t>- poznavanje rada na računaru</w:t>
            </w:r>
          </w:p>
        </w:tc>
        <w:tc>
          <w:tcPr>
            <w:tcW w:w="1317" w:type="dxa"/>
          </w:tcPr>
          <w:p w:rsidR="00652E3C" w:rsidRPr="008415C5" w:rsidRDefault="00652E3C" w:rsidP="005C2E63">
            <w:pPr>
              <w:jc w:val="center"/>
              <w:rPr>
                <w:rFonts w:ascii="Arial" w:hAnsi="Arial" w:cs="Arial"/>
                <w:bCs/>
                <w:lang w:val="hr-HR"/>
              </w:rPr>
            </w:pPr>
            <w:r w:rsidRPr="008415C5">
              <w:rPr>
                <w:rFonts w:ascii="Arial" w:hAnsi="Arial" w:cs="Arial"/>
                <w:bCs/>
                <w:lang w:val="hr-HR"/>
              </w:rPr>
              <w:lastRenderedPageBreak/>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terensku naplatu  i  naplatu delikventnih  poreskih prijava; sprovođenje prinudne naplate poreskih zaostataka iz novčanih sredstava poreskog obveznika, zarade, štednje, ili putem pljenidbe i prodaje pokretne i nepokretne imovine; sprovođenje </w:t>
            </w:r>
            <w:r>
              <w:rPr>
                <w:rFonts w:ascii="Arial" w:hAnsi="Arial" w:cs="Arial"/>
                <w:lang w:val="hr-HR"/>
              </w:rPr>
              <w:lastRenderedPageBreak/>
              <w:t xml:space="preserve">terenske kontrole radi identifikacije poreskih obveznika koji su propustili da se registruju i podnesu poresku prijavu; započinjanje i evidentiranje prava zaloge na  imovini poreskog obveznika radi obezbjeđivanja naplate poreza; vođenje registara poreskih obveznika;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lastRenderedPageBreak/>
              <w:t>543</w:t>
            </w:r>
          </w:p>
        </w:tc>
        <w:tc>
          <w:tcPr>
            <w:tcW w:w="3371" w:type="dxa"/>
            <w:gridSpan w:val="2"/>
          </w:tcPr>
          <w:p w:rsidR="00641A5D" w:rsidRDefault="00652E3C" w:rsidP="00641A5D">
            <w:pPr>
              <w:pStyle w:val="Heading1"/>
              <w:rPr>
                <w:rFonts w:ascii="Arial" w:hAnsi="Arial" w:cs="Arial"/>
                <w:b w:val="0"/>
                <w:bCs w:val="0"/>
                <w:sz w:val="22"/>
                <w:szCs w:val="22"/>
              </w:rPr>
            </w:pPr>
            <w:r>
              <w:rPr>
                <w:rFonts w:ascii="Arial" w:hAnsi="Arial" w:cs="Arial"/>
                <w:b w:val="0"/>
                <w:bCs w:val="0"/>
                <w:sz w:val="22"/>
                <w:szCs w:val="22"/>
              </w:rPr>
              <w:t>Samostalni</w:t>
            </w:r>
            <w:r>
              <w:rPr>
                <w:rFonts w:ascii="Arial" w:hAnsi="Arial" w:cs="Arial"/>
                <w:b w:val="0"/>
                <w:bCs w:val="0"/>
                <w:sz w:val="22"/>
                <w:szCs w:val="22"/>
                <w:lang w:val="hr-HR"/>
              </w:rPr>
              <w:t>/</w:t>
            </w:r>
            <w:r>
              <w:rPr>
                <w:rFonts w:ascii="Arial" w:hAnsi="Arial" w:cs="Arial"/>
                <w:b w:val="0"/>
                <w:bCs w:val="0"/>
                <w:sz w:val="22"/>
                <w:szCs w:val="22"/>
              </w:rPr>
              <w:t>a</w:t>
            </w:r>
            <w:r>
              <w:rPr>
                <w:rFonts w:ascii="Arial" w:hAnsi="Arial" w:cs="Arial"/>
                <w:b w:val="0"/>
                <w:bCs w:val="0"/>
                <w:sz w:val="22"/>
                <w:szCs w:val="22"/>
                <w:lang w:val="hr-HR"/>
              </w:rPr>
              <w:t xml:space="preserve"> </w:t>
            </w:r>
            <w:r>
              <w:rPr>
                <w:rFonts w:ascii="Arial" w:hAnsi="Arial" w:cs="Arial"/>
                <w:b w:val="0"/>
                <w:bCs w:val="0"/>
                <w:sz w:val="22"/>
                <w:szCs w:val="22"/>
              </w:rPr>
              <w:t>savjetnik</w:t>
            </w:r>
            <w:r>
              <w:rPr>
                <w:rFonts w:ascii="Arial" w:hAnsi="Arial" w:cs="Arial"/>
                <w:b w:val="0"/>
                <w:bCs w:val="0"/>
                <w:sz w:val="22"/>
                <w:szCs w:val="22"/>
                <w:lang w:val="hr-HR"/>
              </w:rPr>
              <w:t xml:space="preserve">/ca </w:t>
            </w:r>
            <w:r>
              <w:rPr>
                <w:rFonts w:ascii="Arial" w:hAnsi="Arial" w:cs="Arial"/>
                <w:b w:val="0"/>
                <w:bCs w:val="0"/>
                <w:sz w:val="22"/>
                <w:szCs w:val="22"/>
              </w:rPr>
              <w:t>III</w:t>
            </w:r>
          </w:p>
          <w:p w:rsidR="00641A5D" w:rsidRPr="00641A5D" w:rsidRDefault="00641A5D" w:rsidP="00641A5D"/>
          <w:p w:rsidR="00652E3C" w:rsidRDefault="00652E3C" w:rsidP="005C2E63">
            <w:pPr>
              <w:tabs>
                <w:tab w:val="left" w:pos="8280"/>
              </w:tabs>
              <w:jc w:val="both"/>
              <w:rPr>
                <w:rFonts w:ascii="Arial" w:hAnsi="Arial" w:cs="Arial"/>
                <w:bCs/>
                <w:lang w:val="sr-Latn-CS"/>
              </w:rPr>
            </w:pPr>
            <w:r>
              <w:rPr>
                <w:rFonts w:ascii="Arial" w:hAnsi="Arial" w:cs="Arial"/>
                <w:bCs/>
                <w:lang w:val="hr-HR"/>
              </w:rPr>
              <w:t xml:space="preserve">- </w:t>
            </w:r>
            <w:r>
              <w:rPr>
                <w:rFonts w:ascii="Arial" w:hAnsi="Arial" w:cs="Arial"/>
                <w:bCs/>
              </w:rPr>
              <w:t>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hr-HR"/>
              </w:rPr>
            </w:pPr>
            <w:r>
              <w:rPr>
                <w:rFonts w:ascii="Arial" w:hAnsi="Arial" w:cs="Arial"/>
                <w:bCs/>
                <w:lang w:val="hr-HR"/>
              </w:rPr>
              <w:t xml:space="preserve">- </w:t>
            </w:r>
            <w:r>
              <w:rPr>
                <w:rFonts w:ascii="Arial" w:hAnsi="Arial" w:cs="Arial"/>
                <w:bCs/>
              </w:rPr>
              <w:t>Pravni</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605D98"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317"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organizovanju aktivnosti za unošenje podataka;  kontroli ispravnosti i kvaliteta propisane prateće dokumentacije; pripremi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544</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color w:val="000080"/>
                <w:lang w:val="da-DK"/>
              </w:rPr>
              <w:t xml:space="preserve">-  </w:t>
            </w:r>
            <w:r>
              <w:rPr>
                <w:rFonts w:ascii="Arial" w:hAnsi="Arial" w:cs="Arial"/>
                <w:bCs/>
                <w:lang w:val="da-DK"/>
              </w:rPr>
              <w:t xml:space="preserve">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r>
              <w:rPr>
                <w:rFonts w:ascii="Arial" w:hAnsi="Arial" w:cs="Arial"/>
                <w:b/>
                <w:bCs/>
                <w:lang w:val="hr-HR"/>
              </w:rPr>
              <w:t xml:space="preserve"> </w:t>
            </w:r>
          </w:p>
        </w:tc>
        <w:tc>
          <w:tcPr>
            <w:tcW w:w="1317" w:type="dxa"/>
          </w:tcPr>
          <w:p w:rsidR="00652E3C" w:rsidRDefault="00652E3C" w:rsidP="005C2E63">
            <w:pPr>
              <w:jc w:val="center"/>
              <w:rPr>
                <w:rFonts w:ascii="Arial" w:hAnsi="Arial" w:cs="Arial"/>
                <w:bCs/>
                <w:lang w:val="hr-HR"/>
              </w:rPr>
            </w:pPr>
            <w:r>
              <w:rPr>
                <w:rFonts w:ascii="Arial" w:hAnsi="Arial" w:cs="Arial"/>
                <w:bCs/>
                <w:lang w:val="hr-HR"/>
              </w:rPr>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davanje naloga za knjiženje na 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Default="00652E3C" w:rsidP="005C2E63">
            <w:pPr>
              <w:jc w:val="center"/>
              <w:rPr>
                <w:rFonts w:ascii="Arial" w:hAnsi="Arial" w:cs="Arial"/>
                <w:lang w:val="hr-HR"/>
              </w:rPr>
            </w:pPr>
            <w:r>
              <w:rPr>
                <w:rFonts w:ascii="Arial" w:hAnsi="Arial" w:cs="Arial"/>
                <w:lang w:val="hr-HR"/>
              </w:rPr>
              <w:t>545</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 xml:space="preserve">a(IV nivo </w:t>
            </w:r>
            <w:r>
              <w:rPr>
                <w:rFonts w:ascii="Arial" w:hAnsi="Arial" w:cs="Arial"/>
                <w:bCs/>
              </w:rPr>
              <w:lastRenderedPageBreak/>
              <w:t>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r>
              <w:rPr>
                <w:rFonts w:ascii="Arial" w:hAnsi="Arial" w:cs="Arial"/>
                <w:b/>
                <w:bCs/>
                <w:lang w:val="hr-HR"/>
              </w:rPr>
              <w:t xml:space="preserve"> </w:t>
            </w:r>
          </w:p>
        </w:tc>
        <w:tc>
          <w:tcPr>
            <w:tcW w:w="1317" w:type="dxa"/>
          </w:tcPr>
          <w:p w:rsidR="00652E3C" w:rsidRPr="00605D98" w:rsidRDefault="00652E3C" w:rsidP="005C2E63">
            <w:pPr>
              <w:jc w:val="center"/>
              <w:rPr>
                <w:rFonts w:ascii="Arial" w:hAnsi="Arial" w:cs="Arial"/>
                <w:bCs/>
                <w:lang w:val="hr-HR"/>
              </w:rPr>
            </w:pPr>
            <w:r w:rsidRPr="00605D98">
              <w:rPr>
                <w:rFonts w:ascii="Arial" w:hAnsi="Arial" w:cs="Arial"/>
                <w:bCs/>
                <w:lang w:val="hr-HR"/>
              </w:rPr>
              <w:lastRenderedPageBreak/>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instaliranje i unapređenje sistemskog ili namjenskog softvera; održavanje pristupa sistemu od strane radnih stanica; podržavanje  veze između LAN-a i WAN-a; rukovođenje </w:t>
            </w:r>
            <w:r>
              <w:rPr>
                <w:rFonts w:ascii="Arial" w:hAnsi="Arial" w:cs="Arial"/>
                <w:lang w:val="hr-HR"/>
              </w:rPr>
              <w:lastRenderedPageBreak/>
              <w:t xml:space="preserve">primanjem i slanjem podatka preko WAN-a. odgovoran je za održavanje sistema u operativnom stanju; pripremu i ažuriranje LAN struktrualne dijagrame; održavanje opreme (hardver i softvera);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lastRenderedPageBreak/>
              <w:t>546</w:t>
            </w:r>
          </w:p>
          <w:p w:rsidR="00652E3C" w:rsidRDefault="00652E3C" w:rsidP="005C2E63">
            <w:pPr>
              <w:jc w:val="center"/>
              <w:rPr>
                <w:rFonts w:ascii="Arial" w:hAnsi="Arial" w:cs="Arial"/>
                <w:lang w:val="hr-HR"/>
              </w:rPr>
            </w:pPr>
            <w:r>
              <w:rPr>
                <w:rFonts w:ascii="Arial" w:hAnsi="Arial" w:cs="Arial"/>
                <w:lang w:val="hr-HR"/>
              </w:rPr>
              <w:t>547</w:t>
            </w:r>
          </w:p>
          <w:p w:rsidR="00652E3C" w:rsidRDefault="00652E3C" w:rsidP="005C2E63">
            <w:pPr>
              <w:jc w:val="center"/>
              <w:rPr>
                <w:rFonts w:ascii="Arial" w:hAnsi="Arial" w:cs="Arial"/>
                <w:lang w:val="hr-HR"/>
              </w:rPr>
            </w:pPr>
            <w:r>
              <w:rPr>
                <w:rFonts w:ascii="Arial" w:hAnsi="Arial" w:cs="Arial"/>
                <w:lang w:val="hr-HR"/>
              </w:rPr>
              <w:t>548</w:t>
            </w:r>
          </w:p>
        </w:tc>
        <w:tc>
          <w:tcPr>
            <w:tcW w:w="3371"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rPr>
                <w:rFonts w:ascii="Arial" w:hAnsi="Arial" w:cs="Arial"/>
                <w:b/>
                <w:lang w:val="hr-HR"/>
              </w:rPr>
            </w:pPr>
          </w:p>
        </w:tc>
        <w:tc>
          <w:tcPr>
            <w:tcW w:w="1317" w:type="dxa"/>
            <w:tcBorders>
              <w:bottom w:val="single" w:sz="4" w:space="0" w:color="auto"/>
            </w:tcBorders>
          </w:tcPr>
          <w:p w:rsidR="00652E3C" w:rsidRPr="00605D98" w:rsidRDefault="00652E3C" w:rsidP="005C2E63">
            <w:pPr>
              <w:jc w:val="center"/>
              <w:rPr>
                <w:rFonts w:ascii="Arial" w:hAnsi="Arial" w:cs="Arial"/>
                <w:bCs/>
                <w:lang w:val="hr-HR"/>
              </w:rPr>
            </w:pPr>
            <w:r w:rsidRPr="00605D98">
              <w:rPr>
                <w:rFonts w:ascii="Arial" w:hAnsi="Arial" w:cs="Arial"/>
                <w:bCs/>
                <w:lang w:val="hr-HR"/>
              </w:rPr>
              <w:t>3</w:t>
            </w:r>
          </w:p>
        </w:tc>
        <w:tc>
          <w:tcPr>
            <w:tcW w:w="4042"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započinjanje  i evidentiranje prava zaloge na  imovini poreskog obveznika radi obezbjeđivanja naplate iz imovine; sprovođenje prinudne naplate poreskih zaostataka putem naplate iz novčanih sredstava poreskog obveznika, zarade, štednje ili putem pljenidbe i prodaje imovine; lociranje poreskih obveznika i njihove prikrivene imovine; vođenje registara poreskih obveznika; vođenje postupaka radi procjene i prodaje zaplijenjene imovine;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p w:rsidR="00641A5D" w:rsidRDefault="00641A5D" w:rsidP="005C2E63">
            <w:pPr>
              <w:jc w:val="both"/>
              <w:rPr>
                <w:rFonts w:ascii="Arial" w:hAnsi="Arial" w:cs="Arial"/>
                <w:lang w:val="hr-HR"/>
              </w:rPr>
            </w:pPr>
          </w:p>
          <w:p w:rsidR="00641A5D" w:rsidRDefault="00641A5D" w:rsidP="005C2E63">
            <w:pPr>
              <w:jc w:val="both"/>
              <w:rPr>
                <w:rFonts w:ascii="Arial" w:hAnsi="Arial" w:cs="Arial"/>
                <w:lang w:val="hr-HR"/>
              </w:rPr>
            </w:pPr>
          </w:p>
          <w:p w:rsidR="00641A5D" w:rsidRDefault="00641A5D" w:rsidP="005C2E63">
            <w:pPr>
              <w:jc w:val="both"/>
              <w:rPr>
                <w:rFonts w:ascii="Arial" w:hAnsi="Arial" w:cs="Arial"/>
                <w:lang w:val="hr-HR"/>
              </w:rPr>
            </w:pPr>
          </w:p>
          <w:p w:rsidR="00641A5D" w:rsidRPr="00605D98" w:rsidRDefault="00641A5D" w:rsidP="005C2E63">
            <w:pPr>
              <w:jc w:val="both"/>
              <w:rPr>
                <w:rFonts w:ascii="Arial" w:hAnsi="Arial" w:cs="Arial"/>
                <w:lang w:val="hr-HR"/>
              </w:rPr>
            </w:pPr>
          </w:p>
        </w:tc>
      </w:tr>
      <w:tr w:rsidR="00652E3C" w:rsidTr="005C2E63">
        <w:trPr>
          <w:cantSplit/>
        </w:trPr>
        <w:tc>
          <w:tcPr>
            <w:tcW w:w="9828" w:type="dxa"/>
            <w:gridSpan w:val="5"/>
            <w:shd w:val="clear" w:color="auto" w:fill="E0E0E0"/>
          </w:tcPr>
          <w:p w:rsidR="00652E3C" w:rsidRDefault="00652E3C" w:rsidP="005C2E63">
            <w:pPr>
              <w:jc w:val="center"/>
              <w:rPr>
                <w:rFonts w:ascii="Arial" w:hAnsi="Arial" w:cs="Arial"/>
                <w:b/>
                <w:bCs/>
                <w:lang w:val="hr-HR"/>
              </w:rPr>
            </w:pPr>
          </w:p>
          <w:p w:rsidR="00652E3C" w:rsidRPr="00F00726" w:rsidRDefault="00652E3C" w:rsidP="005C2E63">
            <w:pPr>
              <w:pStyle w:val="BodyTextIndent2"/>
              <w:jc w:val="center"/>
              <w:rPr>
                <w:rFonts w:ascii="Arial" w:hAnsi="Arial" w:cs="Arial"/>
                <w:bCs/>
                <w:i/>
                <w:sz w:val="20"/>
                <w:lang w:val="hr-HR"/>
              </w:rPr>
            </w:pPr>
            <w:r w:rsidRPr="00F00726">
              <w:rPr>
                <w:rFonts w:ascii="Arial" w:hAnsi="Arial" w:cs="Arial"/>
                <w:bCs/>
                <w:i/>
                <w:lang w:val="hr-HR"/>
              </w:rPr>
              <w:t xml:space="preserve">6.4.7.3. Filijala za inspekcijski nadzor </w:t>
            </w:r>
          </w:p>
          <w:p w:rsidR="00652E3C" w:rsidRDefault="00652E3C" w:rsidP="005C2E63">
            <w:pPr>
              <w:pStyle w:val="BodyText3"/>
              <w:rPr>
                <w:rFonts w:ascii="Arial" w:hAnsi="Arial" w:cs="Arial"/>
                <w:sz w:val="22"/>
                <w:szCs w:val="22"/>
                <w:lang w:val="hr-HR"/>
              </w:rPr>
            </w:pPr>
          </w:p>
        </w:tc>
      </w:tr>
      <w:tr w:rsidR="00652E3C" w:rsidTr="005C2E63">
        <w:trPr>
          <w:trHeight w:val="3675"/>
        </w:trPr>
        <w:tc>
          <w:tcPr>
            <w:tcW w:w="1098" w:type="dxa"/>
          </w:tcPr>
          <w:p w:rsidR="00652E3C" w:rsidRDefault="00652E3C" w:rsidP="005C2E63">
            <w:pPr>
              <w:jc w:val="center"/>
              <w:rPr>
                <w:rFonts w:ascii="Arial" w:hAnsi="Arial" w:cs="Arial"/>
                <w:lang w:val="hr-HR"/>
              </w:rPr>
            </w:pPr>
            <w:r>
              <w:rPr>
                <w:rFonts w:ascii="Arial" w:hAnsi="Arial" w:cs="Arial"/>
                <w:b/>
                <w:bCs/>
                <w:color w:val="FF0000"/>
                <w:lang w:val="hr-HR"/>
              </w:rPr>
              <w:lastRenderedPageBreak/>
              <w:t xml:space="preserve"> </w:t>
            </w:r>
            <w:r>
              <w:rPr>
                <w:rFonts w:ascii="Arial" w:hAnsi="Arial" w:cs="Arial"/>
                <w:lang w:val="hr-HR"/>
              </w:rPr>
              <w:t>549</w:t>
            </w:r>
          </w:p>
        </w:tc>
        <w:tc>
          <w:tcPr>
            <w:tcW w:w="3330"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b/>
                <w:bCs/>
                <w:lang w:val="hr-HR"/>
              </w:rPr>
            </w:pPr>
            <w:r>
              <w:rPr>
                <w:rFonts w:ascii="Arial" w:hAnsi="Arial" w:cs="Arial"/>
                <w:b/>
                <w:bCs/>
                <w:lang w:val="hr-HR"/>
              </w:rPr>
              <w:t xml:space="preserve"> </w:t>
            </w:r>
          </w:p>
          <w:p w:rsidR="00652E3C" w:rsidRDefault="00652E3C" w:rsidP="005C2E63">
            <w:pPr>
              <w:rPr>
                <w:rFonts w:ascii="Arial" w:hAnsi="Arial" w:cs="Arial"/>
                <w:b/>
                <w:i/>
                <w:lang w:val="hr-HR"/>
              </w:rPr>
            </w:pPr>
          </w:p>
        </w:tc>
        <w:tc>
          <w:tcPr>
            <w:tcW w:w="1358"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organizaciju  rada iz oblasti kontrole poreskih obveznika; donošenje godišnjeg i mjesečnih planova kontrola filijale; učestvovanje  u izradi uputstava, metodologije i objašnjenja iz oblasti kontrole; koordiniranje rada terenske i kancelarijske kontrole;  sprovođenje plana inspekcijske kontrole;staranje   o radnoj disciplini i primjeni procedura inspekcijske kontrole; vrši i druge poslove u skladu sa utvrđenim procedurama; vrši i druge poslove po nalogu pretpostavljenih. </w:t>
            </w:r>
          </w:p>
        </w:tc>
      </w:tr>
      <w:tr w:rsidR="00652E3C" w:rsidTr="005C2E63">
        <w:tc>
          <w:tcPr>
            <w:tcW w:w="1098" w:type="dxa"/>
          </w:tcPr>
          <w:p w:rsidR="00652E3C" w:rsidRPr="00414C88" w:rsidRDefault="00652E3C" w:rsidP="005C2E63">
            <w:pPr>
              <w:jc w:val="center"/>
              <w:rPr>
                <w:rFonts w:ascii="Arial" w:hAnsi="Arial" w:cs="Arial"/>
                <w:bCs/>
                <w:lang w:val="hr-HR"/>
              </w:rPr>
            </w:pPr>
            <w:r w:rsidRPr="00414C88">
              <w:rPr>
                <w:rFonts w:ascii="Arial" w:hAnsi="Arial" w:cs="Arial"/>
                <w:bCs/>
                <w:lang w:val="hr-HR"/>
              </w:rPr>
              <w:t xml:space="preserve"> 550</w:t>
            </w:r>
          </w:p>
        </w:tc>
        <w:tc>
          <w:tcPr>
            <w:tcW w:w="3330" w:type="dxa"/>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r>
              <w:rPr>
                <w:rFonts w:ascii="Arial" w:hAnsi="Arial" w:cs="Arial"/>
                <w:b/>
                <w:lang w:val="hr-HR"/>
              </w:rPr>
              <w:t xml:space="preserve"> </w:t>
            </w:r>
          </w:p>
          <w:p w:rsidR="00652E3C" w:rsidRPr="00687B35" w:rsidRDefault="00652E3C" w:rsidP="005C2E63">
            <w:pPr>
              <w:jc w:val="both"/>
              <w:rPr>
                <w:rFonts w:ascii="Arial" w:hAnsi="Arial" w:cs="Arial"/>
                <w:b/>
                <w:bCs/>
                <w:lang w:val="hr-HR"/>
              </w:rPr>
            </w:pPr>
          </w:p>
        </w:tc>
        <w:tc>
          <w:tcPr>
            <w:tcW w:w="1358"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produktivnosti rada inspektora; utvrđivanje  nedostatka u pogledu stručnosti nadzora; izradu mjesečne analize o istom; dostavljanje podataka od značaja za izradu plana kontrola; obuku novozaposlenih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414C88" w:rsidRDefault="00652E3C" w:rsidP="005C2E63">
            <w:pPr>
              <w:jc w:val="center"/>
              <w:rPr>
                <w:rFonts w:ascii="Arial" w:hAnsi="Arial" w:cs="Arial"/>
                <w:bCs/>
                <w:lang w:val="hr-HR"/>
              </w:rPr>
            </w:pPr>
            <w:r w:rsidRPr="00414C88">
              <w:rPr>
                <w:rFonts w:ascii="Arial" w:hAnsi="Arial" w:cs="Arial"/>
                <w:bCs/>
                <w:lang w:val="hr-HR"/>
              </w:rPr>
              <w:t>551</w:t>
            </w:r>
          </w:p>
          <w:p w:rsidR="00652E3C" w:rsidRPr="00414C88" w:rsidRDefault="00652E3C" w:rsidP="005C2E63">
            <w:pPr>
              <w:jc w:val="center"/>
              <w:rPr>
                <w:rFonts w:ascii="Arial" w:hAnsi="Arial" w:cs="Arial"/>
                <w:lang w:val="hr-HR"/>
              </w:rPr>
            </w:pPr>
          </w:p>
        </w:tc>
        <w:tc>
          <w:tcPr>
            <w:tcW w:w="3330" w:type="dxa"/>
          </w:tcPr>
          <w:p w:rsidR="00652E3C" w:rsidRDefault="00652E3C" w:rsidP="005C2E63">
            <w:pPr>
              <w:jc w:val="both"/>
              <w:rPr>
                <w:rFonts w:ascii="Arial" w:hAnsi="Arial" w:cs="Arial"/>
                <w:b/>
                <w:bCs/>
                <w:lang w:val="hr-HR"/>
              </w:rPr>
            </w:pPr>
            <w:r>
              <w:rPr>
                <w:rFonts w:ascii="Arial" w:hAnsi="Arial" w:cs="Arial"/>
                <w:b/>
                <w:bCs/>
                <w:lang w:val="hr-HR"/>
              </w:rPr>
              <w:t>Poreski/a inspektor/ka I – klasifikator/ka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i/>
                <w:lang w:val="hr-HR"/>
              </w:rPr>
            </w:pPr>
          </w:p>
        </w:tc>
        <w:tc>
          <w:tcPr>
            <w:tcW w:w="1358"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Vrši poslove koji se odnose na:;  klasifikaciju i selekciju poreskih prijava za kontrolu i procjenu poreskog potencijala poreskih obveznika u skladu sa planom kontrola  područne jedinice;  selekciju poreskih prijava za kancelarijsku kontrolu i terensku kontrolu; sačinjavanje  klasifikacione liste za kontrolu poreskog obveznika sa procjenom potencijalnih stavki za kontrolu; dostavljanje klasifikacione liste za kontrolu višem inspektoru-</w:t>
            </w:r>
            <w:r>
              <w:rPr>
                <w:rFonts w:ascii="Arial" w:hAnsi="Arial" w:cs="Arial"/>
                <w:lang w:val="hr-HR"/>
              </w:rPr>
              <w:lastRenderedPageBreak/>
              <w:t xml:space="preserve">supervizoru; dostavljanje podatka i informacije od značaja za izradu godišnjeg plana kontrola poreskih obveznika; učestvovanje u izradi Godišnjeg plana kontrola područne jedinice;  obuku novozaposlenih kancelarijskih i terenskih inspektora;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414C88" w:rsidRDefault="00652E3C" w:rsidP="005C2E63">
            <w:pPr>
              <w:jc w:val="center"/>
              <w:rPr>
                <w:rFonts w:ascii="Arial" w:hAnsi="Arial" w:cs="Arial"/>
                <w:bCs/>
                <w:lang w:val="hr-HR"/>
              </w:rPr>
            </w:pPr>
            <w:r w:rsidRPr="00414C88">
              <w:rPr>
                <w:rFonts w:ascii="Arial" w:hAnsi="Arial" w:cs="Arial"/>
                <w:bCs/>
                <w:lang w:val="hr-HR"/>
              </w:rPr>
              <w:lastRenderedPageBreak/>
              <w:t>552</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Poreski/a inspektor/ka I – supervizor/ka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i/>
                <w:lang w:val="hr-HR"/>
              </w:rPr>
            </w:pPr>
            <w:r>
              <w:rPr>
                <w:rFonts w:ascii="Arial" w:hAnsi="Arial" w:cs="Arial"/>
                <w:b/>
                <w:lang w:val="da-DK"/>
              </w:rPr>
              <w:t xml:space="preserve"> </w:t>
            </w:r>
          </w:p>
        </w:tc>
        <w:tc>
          <w:tcPr>
            <w:tcW w:w="1317" w:type="dxa"/>
          </w:tcPr>
          <w:p w:rsidR="00652E3C" w:rsidRDefault="00652E3C" w:rsidP="005C2E63">
            <w:pPr>
              <w:jc w:val="center"/>
              <w:rPr>
                <w:rFonts w:ascii="Arial" w:hAnsi="Arial" w:cs="Arial"/>
                <w:bCs/>
                <w:lang w:val="hr-HR"/>
              </w:rPr>
            </w:pPr>
            <w:r>
              <w:rPr>
                <w:rFonts w:ascii="Arial" w:hAnsi="Arial" w:cs="Arial"/>
                <w:bCs/>
                <w:lang w:val="hr-HR"/>
              </w:rPr>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rukovođenje radom grupe inspektora;   raspored naloga za kontrolu; kontrola broja i tipa slučajeva koji se dođeljuje svakom inspektoru iz grupe; ispitivanje slučajeva za kontrolu prije nego što se dodijele u rad inspektoru; određivanje obim kontrole, prioritet; davanje savjeta i uputstva za kontrolu inspektoru; vršenje pregleda i kontrole zaključenih naloga a po potrebi vraća nalog na dopunu kontrole; dostavljanje podatka od značaja za izradu plana inspekcijskih kontrola; obuku novozaposlenih kancelarijskih i terenskih inspektora; vrši i druge poslove u skladu sa utvrđenim procedurama; vrši i druge poslove po nalogu pretpostavljenih. </w:t>
            </w:r>
          </w:p>
        </w:tc>
      </w:tr>
      <w:tr w:rsidR="00652E3C" w:rsidTr="005C2E63">
        <w:trPr>
          <w:cantSplit/>
        </w:trPr>
        <w:tc>
          <w:tcPr>
            <w:tcW w:w="9828" w:type="dxa"/>
            <w:gridSpan w:val="5"/>
          </w:tcPr>
          <w:p w:rsidR="00652E3C" w:rsidRPr="00414C88" w:rsidRDefault="00652E3C" w:rsidP="005C2E63">
            <w:pPr>
              <w:jc w:val="center"/>
              <w:rPr>
                <w:rFonts w:ascii="Arial" w:hAnsi="Arial" w:cs="Arial"/>
                <w:lang w:val="hr-HR"/>
              </w:rPr>
            </w:pPr>
            <w:r>
              <w:rPr>
                <w:rFonts w:ascii="Arial" w:hAnsi="Arial" w:cs="Arial"/>
                <w:i/>
                <w:lang w:val="hr-HR"/>
              </w:rPr>
              <w:t xml:space="preserve"> TERENSKA KONTROLA</w:t>
            </w:r>
          </w:p>
        </w:tc>
      </w:tr>
      <w:tr w:rsidR="00652E3C" w:rsidTr="005C2E63">
        <w:trPr>
          <w:trHeight w:val="705"/>
        </w:trPr>
        <w:tc>
          <w:tcPr>
            <w:tcW w:w="1098" w:type="dxa"/>
          </w:tcPr>
          <w:p w:rsidR="00652E3C" w:rsidRPr="00414C88" w:rsidRDefault="00652E3C" w:rsidP="005C2E63">
            <w:pPr>
              <w:jc w:val="center"/>
              <w:rPr>
                <w:rFonts w:ascii="Arial" w:hAnsi="Arial" w:cs="Arial"/>
                <w:bCs/>
                <w:lang w:val="hr-HR"/>
              </w:rPr>
            </w:pPr>
            <w:r w:rsidRPr="00414C88">
              <w:rPr>
                <w:rFonts w:ascii="Arial" w:hAnsi="Arial" w:cs="Arial"/>
                <w:bCs/>
                <w:lang w:val="hr-HR"/>
              </w:rPr>
              <w:t>553</w:t>
            </w:r>
          </w:p>
          <w:p w:rsidR="00652E3C" w:rsidRPr="00414C88" w:rsidRDefault="00652E3C" w:rsidP="005C2E63">
            <w:pPr>
              <w:jc w:val="center"/>
              <w:rPr>
                <w:rFonts w:ascii="Arial" w:hAnsi="Arial" w:cs="Arial"/>
                <w:bCs/>
                <w:lang w:val="hr-HR"/>
              </w:rPr>
            </w:pPr>
            <w:r w:rsidRPr="00414C88">
              <w:rPr>
                <w:rFonts w:ascii="Arial" w:hAnsi="Arial" w:cs="Arial"/>
                <w:bCs/>
                <w:lang w:val="hr-HR"/>
              </w:rPr>
              <w:t>554</w:t>
            </w:r>
          </w:p>
          <w:p w:rsidR="00652E3C" w:rsidRPr="00414C88" w:rsidRDefault="00652E3C" w:rsidP="005C2E63">
            <w:pPr>
              <w:jc w:val="center"/>
              <w:rPr>
                <w:rFonts w:ascii="Arial" w:hAnsi="Arial" w:cs="Arial"/>
                <w:bCs/>
                <w:lang w:val="hr-HR"/>
              </w:rPr>
            </w:pPr>
            <w:r w:rsidRPr="00414C88">
              <w:rPr>
                <w:rFonts w:ascii="Arial" w:hAnsi="Arial" w:cs="Arial"/>
                <w:bCs/>
                <w:lang w:val="hr-HR"/>
              </w:rPr>
              <w:t>555</w:t>
            </w:r>
          </w:p>
          <w:p w:rsidR="00652E3C" w:rsidRPr="00414C88" w:rsidRDefault="00652E3C" w:rsidP="005C2E63">
            <w:pPr>
              <w:jc w:val="center"/>
              <w:rPr>
                <w:rFonts w:ascii="Arial" w:hAnsi="Arial" w:cs="Arial"/>
                <w:bCs/>
                <w:lang w:val="hr-HR"/>
              </w:rPr>
            </w:pPr>
            <w:r w:rsidRPr="00414C88">
              <w:rPr>
                <w:rFonts w:ascii="Arial" w:hAnsi="Arial" w:cs="Arial"/>
                <w:bCs/>
                <w:lang w:val="hr-HR"/>
              </w:rPr>
              <w:t>556</w:t>
            </w:r>
          </w:p>
          <w:p w:rsidR="00652E3C" w:rsidRPr="00414C88" w:rsidRDefault="00652E3C" w:rsidP="005C2E63">
            <w:pPr>
              <w:jc w:val="center"/>
              <w:rPr>
                <w:rFonts w:ascii="Arial" w:hAnsi="Arial" w:cs="Arial"/>
                <w:lang w:val="hr-HR"/>
              </w:rPr>
            </w:pPr>
            <w:r w:rsidRPr="00414C88">
              <w:rPr>
                <w:rFonts w:ascii="Arial" w:hAnsi="Arial" w:cs="Arial"/>
                <w:bCs/>
                <w:lang w:val="hr-HR"/>
              </w:rPr>
              <w:t>557</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lang w:val="hr-HR"/>
              </w:rPr>
            </w:pPr>
          </w:p>
        </w:tc>
        <w:tc>
          <w:tcPr>
            <w:tcW w:w="1317" w:type="dxa"/>
          </w:tcPr>
          <w:p w:rsidR="00652E3C" w:rsidRDefault="00652E3C" w:rsidP="005C2E63">
            <w:pPr>
              <w:jc w:val="center"/>
              <w:rPr>
                <w:rFonts w:ascii="Arial" w:hAnsi="Arial" w:cs="Arial"/>
                <w:bCs/>
                <w:lang w:val="hr-HR"/>
              </w:rPr>
            </w:pPr>
            <w:r>
              <w:rPr>
                <w:rFonts w:ascii="Arial" w:hAnsi="Arial" w:cs="Arial"/>
                <w:bCs/>
                <w:lang w:val="hr-HR"/>
              </w:rPr>
              <w:t>5</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bCs/>
                <w:lang w:val="hr-HR"/>
              </w:rPr>
              <w:t xml:space="preserve">najsloženije terenske kompleksne kontrole; pripremu predinspekcijske analize i plana za sprovođenje kontrole;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 o izvršenom </w:t>
            </w:r>
            <w:r>
              <w:rPr>
                <w:rFonts w:ascii="Arial" w:hAnsi="Arial" w:cs="Arial"/>
                <w:bCs/>
                <w:lang w:val="hr-HR"/>
              </w:rPr>
              <w:lastRenderedPageBreak/>
              <w:t>inspekcijskom nadzoru; donošenje zaključaka i rješenja, 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414C88" w:rsidRDefault="00652E3C" w:rsidP="005C2E63">
            <w:pPr>
              <w:jc w:val="center"/>
              <w:rPr>
                <w:rFonts w:ascii="Arial" w:hAnsi="Arial" w:cs="Arial"/>
                <w:lang w:val="hr-HR"/>
              </w:rPr>
            </w:pPr>
            <w:r w:rsidRPr="00414C88">
              <w:rPr>
                <w:rFonts w:ascii="Arial" w:hAnsi="Arial" w:cs="Arial"/>
                <w:lang w:val="hr-HR"/>
              </w:rPr>
              <w:lastRenderedPageBreak/>
              <w:t>558</w:t>
            </w:r>
          </w:p>
          <w:p w:rsidR="00652E3C" w:rsidRPr="00414C88" w:rsidRDefault="00652E3C" w:rsidP="005C2E63">
            <w:pPr>
              <w:jc w:val="center"/>
              <w:rPr>
                <w:rFonts w:ascii="Arial" w:hAnsi="Arial" w:cs="Arial"/>
                <w:lang w:val="hr-HR"/>
              </w:rPr>
            </w:pPr>
            <w:r w:rsidRPr="00414C88">
              <w:rPr>
                <w:rFonts w:ascii="Arial" w:hAnsi="Arial" w:cs="Arial"/>
                <w:lang w:val="hr-HR"/>
              </w:rPr>
              <w:t>559</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i/>
                <w:lang w:val="hr-HR"/>
              </w:rPr>
            </w:pPr>
            <w:r>
              <w:rPr>
                <w:rFonts w:ascii="Arial" w:hAnsi="Arial" w:cs="Arial"/>
                <w:b/>
                <w:bCs/>
                <w:lang w:val="hr-HR"/>
              </w:rPr>
              <w:t xml:space="preserve"> </w:t>
            </w:r>
          </w:p>
        </w:tc>
        <w:tc>
          <w:tcPr>
            <w:tcW w:w="1317" w:type="dxa"/>
          </w:tcPr>
          <w:p w:rsidR="00652E3C" w:rsidRDefault="00652E3C" w:rsidP="005C2E63">
            <w:pPr>
              <w:jc w:val="center"/>
              <w:rPr>
                <w:rFonts w:ascii="Arial" w:hAnsi="Arial" w:cs="Arial"/>
                <w:bCs/>
                <w:lang w:val="hr-HR"/>
              </w:rPr>
            </w:pPr>
            <w:r>
              <w:rPr>
                <w:rFonts w:ascii="Arial" w:hAnsi="Arial" w:cs="Arial"/>
                <w:bCs/>
                <w:lang w:val="hr-HR"/>
              </w:rPr>
              <w:t>2</w:t>
            </w:r>
          </w:p>
          <w:p w:rsidR="00652E3C" w:rsidRDefault="00652E3C" w:rsidP="005C2E63">
            <w:pPr>
              <w:rPr>
                <w:rFonts w:ascii="Arial" w:hAnsi="Arial" w:cs="Arial"/>
                <w:b/>
                <w:i/>
                <w:color w:val="0000FF"/>
                <w:u w:val="single"/>
                <w:lang w:val="hr-HR"/>
              </w:rPr>
            </w:pPr>
          </w:p>
        </w:tc>
        <w:tc>
          <w:tcPr>
            <w:tcW w:w="4042" w:type="dxa"/>
          </w:tcPr>
          <w:p w:rsidR="00652E3C" w:rsidRPr="00605D98" w:rsidRDefault="00652E3C" w:rsidP="005C2E63">
            <w:pPr>
              <w:jc w:val="both"/>
              <w:rPr>
                <w:rFonts w:ascii="Arial" w:hAnsi="Arial" w:cs="Arial"/>
                <w:lang w:val="hr-HR"/>
              </w:rPr>
            </w:pPr>
            <w:r>
              <w:rPr>
                <w:rFonts w:ascii="Arial" w:hAnsi="Arial" w:cs="Arial"/>
                <w:lang w:val="hr-HR"/>
              </w:rPr>
              <w:t>Vrši poslove koji se odnose na: terensku kontrole;</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Pr>
          <w:p w:rsidR="00652E3C" w:rsidRPr="00414C88" w:rsidRDefault="00652E3C" w:rsidP="005C2E63">
            <w:pPr>
              <w:jc w:val="center"/>
              <w:rPr>
                <w:rFonts w:ascii="Arial" w:hAnsi="Arial" w:cs="Arial"/>
                <w:lang w:val="hr-HR"/>
              </w:rPr>
            </w:pPr>
            <w:r w:rsidRPr="00414C88">
              <w:rPr>
                <w:rFonts w:ascii="Arial" w:hAnsi="Arial" w:cs="Arial"/>
                <w:lang w:val="hr-HR"/>
              </w:rPr>
              <w:t>560</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i/>
                <w:lang w:val="hr-HR"/>
              </w:rPr>
            </w:pPr>
            <w:r>
              <w:rPr>
                <w:rFonts w:ascii="Arial" w:hAnsi="Arial" w:cs="Arial"/>
                <w:b/>
                <w:lang w:val="hr-HR"/>
              </w:rPr>
              <w:t xml:space="preserve"> </w:t>
            </w:r>
          </w:p>
        </w:tc>
        <w:tc>
          <w:tcPr>
            <w:tcW w:w="1317" w:type="dxa"/>
          </w:tcPr>
          <w:p w:rsidR="00652E3C" w:rsidRPr="00AB335B" w:rsidRDefault="00652E3C" w:rsidP="005C2E63">
            <w:pPr>
              <w:jc w:val="center"/>
              <w:rPr>
                <w:rFonts w:ascii="Arial" w:hAnsi="Arial" w:cs="Arial"/>
                <w:bCs/>
                <w:lang w:val="hr-HR"/>
              </w:rPr>
            </w:pPr>
            <w:r w:rsidRPr="00AB335B">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042" w:type="dxa"/>
          </w:tcPr>
          <w:p w:rsidR="00652E3C" w:rsidRDefault="00652E3C" w:rsidP="005C2E63">
            <w:pPr>
              <w:jc w:val="both"/>
              <w:rPr>
                <w:rFonts w:ascii="Arial" w:hAnsi="Arial" w:cs="Arial"/>
                <w:lang w:val="hr-HR"/>
              </w:rPr>
            </w:pPr>
            <w:r>
              <w:rPr>
                <w:rFonts w:ascii="Arial" w:hAnsi="Arial" w:cs="Arial"/>
                <w:lang w:val="hr-HR"/>
              </w:rPr>
              <w:t>Vrši poslove koji se odnose na: poslove terenske kontrole;</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w:t>
            </w:r>
            <w:r>
              <w:rPr>
                <w:rFonts w:ascii="Arial" w:hAnsi="Arial" w:cs="Arial"/>
                <w:bCs/>
                <w:lang w:val="hr-HR"/>
              </w:rPr>
              <w:lastRenderedPageBreak/>
              <w:t>zapisnik o izvršenom inspekcijskom nadzoru; donošenje zaključaka i rješenja, preduzimanje mjera u slučaju povrede propisa; izdavanje prekršajnog naloga</w:t>
            </w:r>
            <w:r>
              <w:rPr>
                <w:rFonts w:ascii="Arial" w:hAnsi="Arial" w:cs="Arial"/>
                <w:lang w:val="hr-HR"/>
              </w:rPr>
              <w:t xml:space="preserve"> i naplatu novčanih kazni za prekršaj;</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5"/>
          </w:tcPr>
          <w:p w:rsidR="00652E3C" w:rsidRPr="00414C88" w:rsidRDefault="00652E3C" w:rsidP="005C2E63">
            <w:pPr>
              <w:jc w:val="center"/>
              <w:rPr>
                <w:rFonts w:ascii="Arial" w:hAnsi="Arial" w:cs="Arial"/>
                <w:lang w:val="hr-HR"/>
              </w:rPr>
            </w:pPr>
            <w:r>
              <w:rPr>
                <w:rFonts w:ascii="Arial" w:hAnsi="Arial" w:cs="Arial"/>
                <w:i/>
                <w:lang w:val="hr-HR"/>
              </w:rPr>
              <w:lastRenderedPageBreak/>
              <w:t>KANCELARIJSKA KONTROLA</w:t>
            </w:r>
          </w:p>
        </w:tc>
      </w:tr>
      <w:tr w:rsidR="00652E3C" w:rsidTr="005C2E63">
        <w:tc>
          <w:tcPr>
            <w:tcW w:w="1098" w:type="dxa"/>
          </w:tcPr>
          <w:p w:rsidR="00652E3C" w:rsidRPr="00414C88" w:rsidRDefault="00652E3C" w:rsidP="005C2E63">
            <w:pPr>
              <w:jc w:val="center"/>
              <w:rPr>
                <w:rFonts w:ascii="Arial" w:hAnsi="Arial" w:cs="Arial"/>
                <w:lang w:val="hr-HR"/>
              </w:rPr>
            </w:pPr>
            <w:r w:rsidRPr="00414C88">
              <w:rPr>
                <w:rFonts w:ascii="Arial" w:hAnsi="Arial" w:cs="Arial"/>
                <w:lang w:val="hr-HR"/>
              </w:rPr>
              <w:t>561</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r>
              <w:rPr>
                <w:rFonts w:ascii="Arial" w:hAnsi="Arial" w:cs="Arial"/>
                <w:b/>
                <w:lang w:val="hr-HR"/>
              </w:rPr>
              <w:t xml:space="preserve"> </w:t>
            </w:r>
          </w:p>
        </w:tc>
        <w:tc>
          <w:tcPr>
            <w:tcW w:w="1317"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042" w:type="dxa"/>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w:t>
            </w:r>
            <w:r>
              <w:rPr>
                <w:rFonts w:ascii="Arial" w:hAnsi="Arial" w:cs="Arial"/>
                <w:lang w:val="hr-HR"/>
              </w:rPr>
              <w:t xml:space="preserve">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98" w:type="dxa"/>
            <w:tcBorders>
              <w:bottom w:val="single" w:sz="4" w:space="0" w:color="auto"/>
            </w:tcBorders>
          </w:tcPr>
          <w:p w:rsidR="00652E3C" w:rsidRPr="00414C88" w:rsidRDefault="00652E3C" w:rsidP="005C2E63">
            <w:pPr>
              <w:jc w:val="center"/>
              <w:rPr>
                <w:rFonts w:ascii="Arial" w:hAnsi="Arial" w:cs="Arial"/>
                <w:lang w:val="hr-HR"/>
              </w:rPr>
            </w:pPr>
            <w:r w:rsidRPr="00414C88">
              <w:rPr>
                <w:rFonts w:ascii="Arial" w:hAnsi="Arial" w:cs="Arial"/>
                <w:lang w:val="hr-HR"/>
              </w:rPr>
              <w:t>562</w:t>
            </w:r>
          </w:p>
        </w:tc>
        <w:tc>
          <w:tcPr>
            <w:tcW w:w="3371" w:type="dxa"/>
            <w:gridSpan w:val="2"/>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r>
              <w:rPr>
                <w:rFonts w:ascii="Arial" w:hAnsi="Arial" w:cs="Arial"/>
                <w:b/>
                <w:lang w:val="hr-HR"/>
              </w:rPr>
              <w:t xml:space="preserve"> </w:t>
            </w:r>
          </w:p>
        </w:tc>
        <w:tc>
          <w:tcPr>
            <w:tcW w:w="1317" w:type="dxa"/>
            <w:tcBorders>
              <w:bottom w:val="single" w:sz="4" w:space="0" w:color="auto"/>
            </w:tcBorders>
          </w:tcPr>
          <w:p w:rsidR="00652E3C" w:rsidRDefault="00652E3C" w:rsidP="005C2E63">
            <w:pPr>
              <w:jc w:val="center"/>
              <w:rPr>
                <w:rFonts w:ascii="Arial" w:hAnsi="Arial" w:cs="Arial"/>
                <w:lang w:val="hr-HR"/>
              </w:rPr>
            </w:pPr>
            <w:r>
              <w:rPr>
                <w:rFonts w:ascii="Arial" w:hAnsi="Arial" w:cs="Arial"/>
                <w:bCs/>
                <w:lang w:val="hr-HR"/>
              </w:rPr>
              <w:lastRenderedPageBreak/>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042"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w:t>
            </w:r>
            <w:r>
              <w:rPr>
                <w:rFonts w:ascii="Arial" w:hAnsi="Arial" w:cs="Arial"/>
                <w:bCs/>
                <w:lang w:val="hr-HR"/>
              </w:rPr>
              <w:lastRenderedPageBreak/>
              <w:t>ocijeni da poslovne knjige ne odražavaju stvarno poslovanje poreskog obveznika; sačinjavanje  zapisnika o izvršenom inspekcijskom nadzoru; donošenje zaključaka i rješenja; 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w:t>
            </w:r>
            <w:r>
              <w:rPr>
                <w:rFonts w:ascii="Arial" w:hAnsi="Arial" w:cs="Arial"/>
                <w:lang w:val="hr-HR"/>
              </w:rPr>
              <w:t xml:space="preserve">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5"/>
            <w:shd w:val="clear" w:color="auto" w:fill="E0E0E0"/>
          </w:tcPr>
          <w:p w:rsidR="00652E3C" w:rsidRPr="00414C88" w:rsidRDefault="00652E3C" w:rsidP="005C2E63">
            <w:pPr>
              <w:jc w:val="center"/>
              <w:rPr>
                <w:rFonts w:ascii="Arial" w:hAnsi="Arial" w:cs="Arial"/>
                <w:bCs/>
                <w:lang w:val="hr-HR"/>
              </w:rPr>
            </w:pPr>
          </w:p>
          <w:p w:rsidR="00652E3C" w:rsidRPr="00414C88" w:rsidRDefault="00652E3C" w:rsidP="005C2E63">
            <w:pPr>
              <w:jc w:val="center"/>
              <w:rPr>
                <w:rFonts w:ascii="Arial" w:hAnsi="Arial" w:cs="Arial"/>
                <w:bCs/>
                <w:i/>
              </w:rPr>
            </w:pPr>
            <w:r w:rsidRPr="00414C88">
              <w:rPr>
                <w:rFonts w:ascii="Arial" w:hAnsi="Arial" w:cs="Arial"/>
                <w:bCs/>
                <w:i/>
              </w:rPr>
              <w:t>6.4.7.4. Ekspozitura Žabljak  (2)</w:t>
            </w:r>
          </w:p>
          <w:p w:rsidR="00652E3C" w:rsidRPr="00414C88" w:rsidRDefault="00652E3C" w:rsidP="005C2E63">
            <w:pPr>
              <w:jc w:val="center"/>
              <w:rPr>
                <w:rFonts w:ascii="Arial" w:hAnsi="Arial" w:cs="Arial"/>
                <w:lang w:val="hr-HR"/>
              </w:rPr>
            </w:pPr>
          </w:p>
        </w:tc>
      </w:tr>
      <w:tr w:rsidR="00652E3C" w:rsidTr="005C2E63">
        <w:tc>
          <w:tcPr>
            <w:tcW w:w="1098" w:type="dxa"/>
          </w:tcPr>
          <w:p w:rsidR="00652E3C" w:rsidRPr="00414C88" w:rsidRDefault="00652E3C" w:rsidP="005C2E63">
            <w:pPr>
              <w:jc w:val="center"/>
              <w:rPr>
                <w:rFonts w:ascii="Arial" w:hAnsi="Arial" w:cs="Arial"/>
                <w:lang w:val="hr-HR"/>
              </w:rPr>
            </w:pPr>
            <w:r w:rsidRPr="00414C88">
              <w:rPr>
                <w:rFonts w:ascii="Arial" w:hAnsi="Arial" w:cs="Arial"/>
                <w:lang w:val="hr-HR"/>
              </w:rPr>
              <w:t>563</w:t>
            </w:r>
          </w:p>
        </w:tc>
        <w:tc>
          <w:tcPr>
            <w:tcW w:w="3371" w:type="dxa"/>
            <w:gridSpan w:val="2"/>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 xml:space="preserve">Samostalni/a savjetnik/ca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i/>
                <w:lang w:val="hr-HR"/>
              </w:rPr>
            </w:pPr>
            <w:r>
              <w:rPr>
                <w:rFonts w:ascii="Arial" w:hAnsi="Arial" w:cs="Arial"/>
                <w:b/>
                <w:bCs/>
                <w:lang w:val="hr-HR"/>
              </w:rPr>
              <w:t xml:space="preserve"> </w:t>
            </w:r>
          </w:p>
        </w:tc>
        <w:tc>
          <w:tcPr>
            <w:tcW w:w="1317" w:type="dxa"/>
          </w:tcPr>
          <w:p w:rsidR="00652E3C" w:rsidRPr="00AB335B" w:rsidRDefault="00652E3C" w:rsidP="005C2E63">
            <w:pPr>
              <w:jc w:val="center"/>
              <w:rPr>
                <w:rFonts w:ascii="Arial" w:hAnsi="Arial" w:cs="Arial"/>
                <w:bCs/>
                <w:lang w:val="hr-HR"/>
              </w:rPr>
            </w:pPr>
            <w:r w:rsidRPr="00AB335B">
              <w:rPr>
                <w:rFonts w:ascii="Arial" w:hAnsi="Arial" w:cs="Arial"/>
                <w:bCs/>
                <w:lang w:val="hr-HR"/>
              </w:rPr>
              <w:t>1</w:t>
            </w:r>
          </w:p>
          <w:p w:rsidR="00652E3C" w:rsidRPr="00AB335B" w:rsidRDefault="00652E3C" w:rsidP="005C2E63">
            <w:pPr>
              <w:rPr>
                <w:rFonts w:ascii="Arial" w:hAnsi="Arial" w:cs="Arial"/>
                <w:lang w:val="hr-HR"/>
              </w:rPr>
            </w:pPr>
          </w:p>
          <w:p w:rsidR="00652E3C" w:rsidRPr="00AB335B" w:rsidRDefault="00652E3C" w:rsidP="005C2E63">
            <w:pPr>
              <w:rPr>
                <w:rFonts w:ascii="Arial" w:hAnsi="Arial" w:cs="Arial"/>
                <w:lang w:val="hr-HR"/>
              </w:rPr>
            </w:pPr>
          </w:p>
          <w:p w:rsidR="00652E3C" w:rsidRPr="00AB335B" w:rsidRDefault="00652E3C" w:rsidP="005C2E63">
            <w:pPr>
              <w:rPr>
                <w:rFonts w:ascii="Arial" w:hAnsi="Arial" w:cs="Arial"/>
                <w:i/>
                <w:color w:val="0000FF"/>
                <w:u w:val="single"/>
                <w:lang w:val="hr-HR"/>
              </w:rPr>
            </w:pPr>
          </w:p>
        </w:tc>
        <w:tc>
          <w:tcPr>
            <w:tcW w:w="4042" w:type="dxa"/>
          </w:tcPr>
          <w:p w:rsidR="00652E3C" w:rsidRPr="00605D98" w:rsidRDefault="00652E3C" w:rsidP="005C2E63">
            <w:pPr>
              <w:jc w:val="both"/>
              <w:rPr>
                <w:rFonts w:ascii="Arial" w:hAnsi="Arial" w:cs="Arial"/>
                <w:lang w:val="hr-HR"/>
              </w:rPr>
            </w:pPr>
            <w:r>
              <w:rPr>
                <w:rFonts w:ascii="Arial" w:hAnsi="Arial" w:cs="Arial"/>
                <w:lang w:val="hr-HR"/>
              </w:rPr>
              <w:t>Vrši poslove koji se odnose na: pružanje informacija i pomoći poreskim obveznicima, o pravima i obavezama po poreskim propisima; davanje odgovara na pitanja građana (prilikom ličnih posjeta, telefonom, pismenim putem i elektronskom poštom), prosljeđivanje istih odgovarajućim kancelarijama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1098" w:type="dxa"/>
          </w:tcPr>
          <w:p w:rsidR="00652E3C" w:rsidRPr="00414C88" w:rsidRDefault="00652E3C" w:rsidP="005C2E63">
            <w:pPr>
              <w:jc w:val="center"/>
              <w:rPr>
                <w:rFonts w:ascii="Arial" w:hAnsi="Arial" w:cs="Arial"/>
                <w:lang w:val="hr-HR"/>
              </w:rPr>
            </w:pPr>
            <w:r w:rsidRPr="00414C88">
              <w:rPr>
                <w:rFonts w:ascii="Arial" w:hAnsi="Arial" w:cs="Arial"/>
                <w:lang w:val="hr-HR"/>
              </w:rPr>
              <w:t>564</w:t>
            </w:r>
          </w:p>
        </w:tc>
        <w:tc>
          <w:tcPr>
            <w:tcW w:w="3371" w:type="dxa"/>
            <w:gridSpan w:val="2"/>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color w:val="000080"/>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lastRenderedPageBreak/>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jc w:val="both"/>
              <w:rPr>
                <w:rFonts w:ascii="Arial" w:hAnsi="Arial" w:cs="Arial"/>
                <w:b/>
                <w:bCs/>
                <w:lang w:val="hr-HR"/>
              </w:rPr>
            </w:pPr>
          </w:p>
        </w:tc>
        <w:tc>
          <w:tcPr>
            <w:tcW w:w="1317" w:type="dxa"/>
          </w:tcPr>
          <w:p w:rsidR="00652E3C" w:rsidRPr="00AB335B" w:rsidRDefault="00652E3C" w:rsidP="005C2E63">
            <w:pPr>
              <w:jc w:val="center"/>
              <w:rPr>
                <w:rFonts w:ascii="Arial" w:hAnsi="Arial" w:cs="Arial"/>
                <w:bCs/>
                <w:lang w:val="hr-HR"/>
              </w:rPr>
            </w:pPr>
            <w:r w:rsidRPr="00AB335B">
              <w:rPr>
                <w:rFonts w:ascii="Arial" w:hAnsi="Arial" w:cs="Arial"/>
                <w:bCs/>
                <w:lang w:val="hr-HR"/>
              </w:rPr>
              <w:lastRenderedPageBreak/>
              <w:t>1</w:t>
            </w:r>
          </w:p>
        </w:tc>
        <w:tc>
          <w:tcPr>
            <w:tcW w:w="4042" w:type="dxa"/>
          </w:tcPr>
          <w:p w:rsidR="00652E3C" w:rsidRPr="00605D98"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 </w:t>
            </w:r>
            <w:r>
              <w:rPr>
                <w:rFonts w:ascii="Arial" w:hAnsi="Arial" w:cs="Arial"/>
                <w:lang w:val="hr-HR"/>
              </w:rPr>
              <w:lastRenderedPageBreak/>
              <w:t xml:space="preserve">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bl>
    <w:p w:rsidR="00652E3C" w:rsidRDefault="00652E3C" w:rsidP="00652E3C">
      <w:pPr>
        <w:rPr>
          <w:rFonts w:ascii="Arial" w:hAnsi="Arial" w:cs="Arial"/>
          <w:lang w:val="hr-HR"/>
        </w:rPr>
      </w:pPr>
    </w:p>
    <w:p w:rsidR="00652E3C" w:rsidRDefault="00652E3C" w:rsidP="00652E3C">
      <w:pPr>
        <w:rPr>
          <w:rFonts w:ascii="Arial" w:hAnsi="Arial" w:cs="Arial"/>
          <w:lang w:val="hr-HR"/>
        </w:rPr>
      </w:pPr>
    </w:p>
    <w:p w:rsidR="00652E3C" w:rsidRPr="00641A5D" w:rsidRDefault="00652E3C" w:rsidP="00641A5D">
      <w:pPr>
        <w:jc w:val="center"/>
        <w:rPr>
          <w:rFonts w:ascii="Arial" w:hAnsi="Arial" w:cs="Arial"/>
          <w:b/>
          <w:bCs/>
          <w:lang w:val="hr-HR"/>
        </w:rPr>
      </w:pPr>
      <w:r>
        <w:rPr>
          <w:rFonts w:ascii="Arial" w:hAnsi="Arial" w:cs="Arial"/>
          <w:b/>
          <w:bCs/>
          <w:lang w:val="hr-HR"/>
        </w:rPr>
        <w:t>6.4.8. PODRUČNA JEDINICA BERANE  (38)</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3296"/>
        <w:gridCol w:w="1204"/>
        <w:gridCol w:w="56"/>
        <w:gridCol w:w="4264"/>
      </w:tblGrid>
      <w:tr w:rsidR="00652E3C" w:rsidTr="005C2E63">
        <w:tc>
          <w:tcPr>
            <w:tcW w:w="1008" w:type="dxa"/>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Red.</w:t>
            </w: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w:t>
            </w:r>
          </w:p>
        </w:tc>
        <w:tc>
          <w:tcPr>
            <w:tcW w:w="3296" w:type="dxa"/>
            <w:shd w:val="clear" w:color="auto" w:fill="E0E0E0"/>
          </w:tcPr>
          <w:p w:rsidR="00652E3C" w:rsidRDefault="00652E3C" w:rsidP="005C2E63">
            <w:pPr>
              <w:jc w:val="center"/>
              <w:rPr>
                <w:rFonts w:ascii="Arial" w:hAnsi="Arial" w:cs="Arial"/>
                <w:b/>
                <w:bCs/>
                <w:lang w:val="hr-HR"/>
              </w:rPr>
            </w:pPr>
            <w:r>
              <w:rPr>
                <w:rFonts w:ascii="Arial" w:hAnsi="Arial" w:cs="Arial"/>
                <w:b/>
                <w:bCs/>
                <w:lang w:val="hr-HR"/>
              </w:rPr>
              <w:t>Naziv radnog mjesta i uslovi</w:t>
            </w:r>
            <w:r>
              <w:rPr>
                <w:rFonts w:ascii="Arial" w:hAnsi="Arial" w:cs="Arial"/>
                <w:b/>
                <w:lang w:val="sr-Latn-CS"/>
              </w:rPr>
              <w:t xml:space="preserve"> za obavljanje poslova u </w:t>
            </w:r>
            <w:r>
              <w:rPr>
                <w:rFonts w:ascii="Arial" w:hAnsi="Arial" w:cs="Arial"/>
                <w:b/>
                <w:lang w:val="sr-Latn-CS"/>
              </w:rPr>
              <w:br/>
              <w:t>određenom zvanju</w:t>
            </w:r>
          </w:p>
        </w:tc>
        <w:tc>
          <w:tcPr>
            <w:tcW w:w="1260" w:type="dxa"/>
            <w:gridSpan w:val="2"/>
            <w:shd w:val="clear" w:color="auto" w:fill="E0E0E0"/>
          </w:tcPr>
          <w:p w:rsidR="00652E3C" w:rsidRDefault="00652E3C" w:rsidP="005C2E63">
            <w:pPr>
              <w:jc w:val="center"/>
              <w:rPr>
                <w:rFonts w:ascii="Arial" w:hAnsi="Arial" w:cs="Arial"/>
                <w:bCs/>
                <w:sz w:val="16"/>
                <w:szCs w:val="16"/>
                <w:lang w:val="hr-HR"/>
              </w:rPr>
            </w:pPr>
          </w:p>
          <w:p w:rsidR="00652E3C" w:rsidRDefault="00652E3C" w:rsidP="005C2E63">
            <w:pPr>
              <w:jc w:val="center"/>
              <w:rPr>
                <w:rFonts w:ascii="Arial" w:hAnsi="Arial" w:cs="Arial"/>
                <w:b/>
                <w:bCs/>
                <w:sz w:val="20"/>
                <w:szCs w:val="20"/>
                <w:lang w:val="hr-HR"/>
              </w:rPr>
            </w:pPr>
            <w:r>
              <w:rPr>
                <w:rFonts w:ascii="Arial" w:hAnsi="Arial" w:cs="Arial"/>
                <w:b/>
                <w:bCs/>
                <w:sz w:val="20"/>
                <w:szCs w:val="20"/>
                <w:lang w:val="hr-HR"/>
              </w:rPr>
              <w:t>Broj izvršilaca</w:t>
            </w:r>
          </w:p>
        </w:tc>
        <w:tc>
          <w:tcPr>
            <w:tcW w:w="4264" w:type="dxa"/>
            <w:shd w:val="clear" w:color="auto" w:fill="E0E0E0"/>
          </w:tcPr>
          <w:p w:rsidR="00652E3C" w:rsidRDefault="00652E3C" w:rsidP="005C2E63">
            <w:pPr>
              <w:jc w:val="center"/>
              <w:rPr>
                <w:rFonts w:ascii="Arial" w:hAnsi="Arial" w:cs="Arial"/>
                <w:b/>
                <w:bCs/>
                <w:lang w:val="hr-HR"/>
              </w:rPr>
            </w:pPr>
          </w:p>
          <w:p w:rsidR="00652E3C" w:rsidRDefault="00652E3C" w:rsidP="005C2E63">
            <w:pPr>
              <w:jc w:val="center"/>
              <w:rPr>
                <w:rFonts w:ascii="Arial" w:hAnsi="Arial" w:cs="Arial"/>
                <w:b/>
                <w:bCs/>
                <w:lang w:val="hr-HR"/>
              </w:rPr>
            </w:pPr>
            <w:r>
              <w:rPr>
                <w:rFonts w:ascii="Arial" w:hAnsi="Arial" w:cs="Arial"/>
                <w:b/>
                <w:bCs/>
                <w:lang w:val="hr-HR"/>
              </w:rPr>
              <w:t>Opis posla</w:t>
            </w:r>
          </w:p>
        </w:tc>
      </w:tr>
      <w:tr w:rsidR="00652E3C" w:rsidTr="005C2E63">
        <w:trPr>
          <w:trHeight w:val="2835"/>
        </w:trPr>
        <w:tc>
          <w:tcPr>
            <w:tcW w:w="100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565</w:t>
            </w:r>
          </w:p>
        </w:tc>
        <w:tc>
          <w:tcPr>
            <w:tcW w:w="3296"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 xml:space="preserve">Poreski inspektor/ca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r>
              <w:rPr>
                <w:rFonts w:ascii="Arial" w:hAnsi="Arial" w:cs="Arial"/>
                <w:b/>
                <w:lang w:val="hr-HR"/>
              </w:rPr>
              <w:t xml:space="preserve"> </w:t>
            </w:r>
          </w:p>
        </w:tc>
        <w:tc>
          <w:tcPr>
            <w:tcW w:w="1260" w:type="dxa"/>
            <w:gridSpan w:val="2"/>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koordiniranje radom područne jedinice; organizovanje i objedinjavanje </w:t>
            </w:r>
            <w:r>
              <w:rPr>
                <w:rFonts w:ascii="Arial" w:hAnsi="Arial" w:cs="Arial"/>
                <w:bCs/>
              </w:rPr>
              <w:t>rada</w:t>
            </w:r>
            <w:r>
              <w:rPr>
                <w:rFonts w:ascii="Arial" w:hAnsi="Arial" w:cs="Arial"/>
                <w:bCs/>
                <w:lang w:val="hr-HR"/>
              </w:rPr>
              <w:t xml:space="preserve"> filijala; koordiniranje i usmjeravanje  rada </w:t>
            </w:r>
            <w:r>
              <w:rPr>
                <w:rFonts w:ascii="Arial" w:hAnsi="Arial" w:cs="Arial"/>
                <w:bCs/>
              </w:rPr>
              <w:t>izvr</w:t>
            </w:r>
            <w:r>
              <w:rPr>
                <w:rFonts w:ascii="Arial" w:hAnsi="Arial" w:cs="Arial"/>
                <w:bCs/>
                <w:lang w:val="hr-HR"/>
              </w:rPr>
              <w:t>š</w:t>
            </w:r>
            <w:r>
              <w:rPr>
                <w:rFonts w:ascii="Arial" w:hAnsi="Arial" w:cs="Arial"/>
                <w:bCs/>
              </w:rPr>
              <w:t>ilaca</w:t>
            </w:r>
            <w:r>
              <w:rPr>
                <w:rFonts w:ascii="Arial" w:hAnsi="Arial" w:cs="Arial"/>
                <w:bCs/>
                <w:lang w:val="hr-HR"/>
              </w:rPr>
              <w:t xml:space="preserve">; preduzimanje operativnih mjera i radnji na otkrivanju krivičnih djela protiv platnog prometa i privrednog poslovanja; sačinjavanje informacija i analiza iz djelokruga rada Filijale za inspekcijski nadzor, donošenje godišnjeg plana inspekcijskog nadzora; </w:t>
            </w:r>
            <w:r>
              <w:rPr>
                <w:rFonts w:ascii="Arial" w:hAnsi="Arial" w:cs="Arial"/>
                <w:bCs/>
              </w:rPr>
              <w:t>vr</w:t>
            </w:r>
            <w:r>
              <w:rPr>
                <w:rFonts w:ascii="Arial" w:hAnsi="Arial" w:cs="Arial"/>
                <w:bCs/>
                <w:lang w:val="hr-HR"/>
              </w:rPr>
              <w:t>š</w:t>
            </w:r>
            <w:r>
              <w:rPr>
                <w:rFonts w:ascii="Arial" w:hAnsi="Arial" w:cs="Arial"/>
                <w:bCs/>
              </w:rPr>
              <w:t>i</w:t>
            </w:r>
            <w:r>
              <w:rPr>
                <w:rFonts w:ascii="Arial" w:hAnsi="Arial" w:cs="Arial"/>
                <w:bCs/>
                <w:lang w:val="hr-HR"/>
              </w:rPr>
              <w:t xml:space="preserve"> </w:t>
            </w:r>
            <w:r>
              <w:rPr>
                <w:rFonts w:ascii="Arial" w:hAnsi="Arial" w:cs="Arial"/>
                <w:bCs/>
              </w:rPr>
              <w:t>i</w:t>
            </w:r>
            <w:r>
              <w:rPr>
                <w:rFonts w:ascii="Arial" w:hAnsi="Arial" w:cs="Arial"/>
                <w:bCs/>
                <w:lang w:val="hr-HR"/>
              </w:rPr>
              <w:t xml:space="preserve"> </w:t>
            </w:r>
            <w:r>
              <w:rPr>
                <w:rFonts w:ascii="Arial" w:hAnsi="Arial" w:cs="Arial"/>
                <w:bCs/>
              </w:rPr>
              <w:t>druge</w:t>
            </w:r>
            <w:r>
              <w:rPr>
                <w:rFonts w:ascii="Arial" w:hAnsi="Arial" w:cs="Arial"/>
                <w:bCs/>
                <w:lang w:val="hr-HR"/>
              </w:rPr>
              <w:t xml:space="preserve"> </w:t>
            </w:r>
            <w:r>
              <w:rPr>
                <w:rFonts w:ascii="Arial" w:hAnsi="Arial" w:cs="Arial"/>
                <w:bCs/>
              </w:rPr>
              <w:t>poslove</w:t>
            </w:r>
            <w:r>
              <w:rPr>
                <w:rFonts w:ascii="Arial" w:hAnsi="Arial" w:cs="Arial"/>
                <w:bCs/>
                <w:lang w:val="hr-HR"/>
              </w:rPr>
              <w:t xml:space="preserve"> </w:t>
            </w:r>
            <w:r>
              <w:rPr>
                <w:rFonts w:ascii="Arial" w:hAnsi="Arial" w:cs="Arial"/>
                <w:bCs/>
              </w:rPr>
              <w:t>po</w:t>
            </w:r>
            <w:r>
              <w:rPr>
                <w:rFonts w:ascii="Arial" w:hAnsi="Arial" w:cs="Arial"/>
                <w:bCs/>
                <w:lang w:val="hr-HR"/>
              </w:rPr>
              <w:t xml:space="preserve"> </w:t>
            </w:r>
            <w:r>
              <w:rPr>
                <w:rFonts w:ascii="Arial" w:hAnsi="Arial" w:cs="Arial"/>
                <w:bCs/>
              </w:rPr>
              <w:t>nalogu</w:t>
            </w:r>
            <w:r>
              <w:rPr>
                <w:rFonts w:ascii="Arial" w:hAnsi="Arial" w:cs="Arial"/>
                <w:bCs/>
                <w:lang w:val="hr-HR"/>
              </w:rPr>
              <w:t xml:space="preserve"> Direktora i Pomoćnika direktora. </w:t>
            </w:r>
          </w:p>
        </w:tc>
      </w:tr>
      <w:tr w:rsidR="00652E3C" w:rsidTr="005C2E63">
        <w:trPr>
          <w:cantSplit/>
        </w:trPr>
        <w:tc>
          <w:tcPr>
            <w:tcW w:w="9828" w:type="dxa"/>
            <w:gridSpan w:val="5"/>
            <w:shd w:val="clear" w:color="auto" w:fill="E0E0E0"/>
          </w:tcPr>
          <w:p w:rsidR="00652E3C" w:rsidRDefault="00652E3C" w:rsidP="005C2E63">
            <w:pPr>
              <w:jc w:val="both"/>
              <w:rPr>
                <w:rFonts w:ascii="Arial" w:hAnsi="Arial" w:cs="Arial"/>
                <w:b/>
                <w:bCs/>
                <w:lang w:val="hr-HR"/>
              </w:rPr>
            </w:pPr>
          </w:p>
          <w:p w:rsidR="00652E3C" w:rsidRPr="00267DA1" w:rsidRDefault="00652E3C" w:rsidP="005C2E63">
            <w:pPr>
              <w:jc w:val="center"/>
              <w:rPr>
                <w:rFonts w:ascii="Arial" w:hAnsi="Arial" w:cs="Arial"/>
                <w:bCs/>
                <w:i/>
                <w:lang w:val="hr-HR"/>
              </w:rPr>
            </w:pPr>
            <w:r w:rsidRPr="00267DA1">
              <w:rPr>
                <w:rFonts w:ascii="Arial" w:hAnsi="Arial" w:cs="Arial"/>
                <w:bCs/>
                <w:i/>
                <w:lang w:val="hr-HR"/>
              </w:rPr>
              <w:t>6.4.8.1. Filijala za pružanje usluga poreskim obveznicima i registraciju</w:t>
            </w:r>
          </w:p>
          <w:p w:rsidR="00652E3C" w:rsidRDefault="00652E3C" w:rsidP="005C2E63">
            <w:pPr>
              <w:jc w:val="center"/>
              <w:rPr>
                <w:rFonts w:ascii="Arial" w:hAnsi="Arial" w:cs="Arial"/>
                <w:b/>
                <w:bCs/>
                <w:lang w:val="hr-HR"/>
              </w:rPr>
            </w:pPr>
            <w:r>
              <w:rPr>
                <w:rFonts w:ascii="Arial" w:hAnsi="Arial" w:cs="Arial"/>
                <w:b/>
                <w:bCs/>
                <w:lang w:val="hr-HR"/>
              </w:rPr>
              <w:t xml:space="preserve"> </w:t>
            </w:r>
          </w:p>
        </w:tc>
      </w:tr>
      <w:tr w:rsidR="00652E3C" w:rsidTr="005C2E63">
        <w:tc>
          <w:tcPr>
            <w:tcW w:w="1008" w:type="dxa"/>
          </w:tcPr>
          <w:p w:rsidR="00652E3C" w:rsidRPr="00414C88" w:rsidRDefault="00652E3C" w:rsidP="005C2E63">
            <w:pPr>
              <w:jc w:val="center"/>
              <w:rPr>
                <w:rFonts w:ascii="Arial" w:hAnsi="Arial" w:cs="Arial"/>
                <w:lang w:val="hr-HR"/>
              </w:rPr>
            </w:pPr>
            <w:r w:rsidRPr="00414C88">
              <w:rPr>
                <w:rFonts w:ascii="Arial" w:hAnsi="Arial" w:cs="Arial"/>
                <w:lang w:val="hr-HR"/>
              </w:rPr>
              <w:lastRenderedPageBreak/>
              <w:t>566</w:t>
            </w:r>
          </w:p>
        </w:tc>
        <w:tc>
          <w:tcPr>
            <w:tcW w:w="3296" w:type="dxa"/>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r>
              <w:rPr>
                <w:rFonts w:ascii="Arial" w:hAnsi="Arial" w:cs="Arial"/>
                <w:b/>
                <w:bCs/>
                <w:lang w:val="hr-HR"/>
              </w:rPr>
              <w:t xml:space="preserve"> </w:t>
            </w: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davanje uputstava za rad izvršiocima za pružanje usluga poreskim obveznicima i registraciju u područnoj jedinici i pripadajućim ekspoziturama; pružanje pomoći i usluga poreskim obveznicima u ispunjenju njihovih poreskih obaveza; implementaciju postupaka, procedura i programa razrađenih od strane pomoćnika direktora Sektora za usluge i registraciju u Poreskoj upravi; komunikaciju sa građanima (prilikom ličnih posjeta, telefonom, pismenim putem i elektronskom poštom);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414C88" w:rsidRDefault="00652E3C" w:rsidP="005C2E63">
            <w:pPr>
              <w:jc w:val="center"/>
              <w:rPr>
                <w:rFonts w:ascii="Arial" w:hAnsi="Arial" w:cs="Arial"/>
                <w:bCs/>
                <w:lang w:val="hr-HR"/>
              </w:rPr>
            </w:pPr>
            <w:r w:rsidRPr="00414C88">
              <w:rPr>
                <w:rFonts w:ascii="Arial" w:hAnsi="Arial" w:cs="Arial"/>
                <w:bCs/>
                <w:lang w:val="hr-HR"/>
              </w:rPr>
              <w:t>567</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Samostalni savjetnik/ca  II</w:t>
            </w:r>
          </w:p>
          <w:p w:rsidR="00652E3C" w:rsidRDefault="00652E3C" w:rsidP="005C2E63">
            <w:pPr>
              <w:jc w:val="both"/>
              <w:rPr>
                <w:rFonts w:ascii="Arial" w:hAnsi="Arial" w:cs="Arial"/>
                <w:b/>
                <w:bCs/>
                <w:lang w:val="hr-HR"/>
              </w:rPr>
            </w:pPr>
          </w:p>
          <w:p w:rsidR="00652E3C" w:rsidRDefault="00652E3C" w:rsidP="005C2E63">
            <w:pPr>
              <w:rPr>
                <w:rFonts w:ascii="Arial" w:hAnsi="Arial" w:cs="Arial"/>
                <w:bCs/>
                <w:lang w:val="hr-HR"/>
              </w:rPr>
            </w:pPr>
            <w:r>
              <w:rPr>
                <w:rFonts w:ascii="Arial" w:hAnsi="Arial" w:cs="Arial"/>
                <w:bCs/>
                <w:lang w:val="hr-HR"/>
              </w:rPr>
              <w:t xml:space="preserve">- </w:t>
            </w:r>
            <w:r>
              <w:rPr>
                <w:rFonts w:ascii="Arial" w:hAnsi="Arial" w:cs="Arial"/>
                <w:bCs/>
              </w:rPr>
              <w:t xml:space="preserve">Visoko obrazovanje u obimu od 240 CSPK-a (VII-1 nivo kvalifikacije obrazovanja) </w:t>
            </w:r>
            <w:r>
              <w:rPr>
                <w:rFonts w:ascii="Arial" w:hAnsi="Arial" w:cs="Arial"/>
                <w:bCs/>
                <w:lang w:val="hr-HR"/>
              </w:rPr>
              <w:t xml:space="preserve"> </w:t>
            </w:r>
          </w:p>
          <w:p w:rsidR="00652E3C" w:rsidRDefault="00652E3C" w:rsidP="005C2E63">
            <w:pPr>
              <w:rPr>
                <w:rFonts w:ascii="Arial" w:hAnsi="Arial" w:cs="Arial"/>
                <w:bCs/>
              </w:rPr>
            </w:pPr>
            <w:r>
              <w:rPr>
                <w:rFonts w:ascii="Arial" w:hAnsi="Arial" w:cs="Arial"/>
                <w:bCs/>
                <w:lang w:val="hr-HR"/>
              </w:rPr>
              <w:t xml:space="preserve">- </w:t>
            </w:r>
            <w:r>
              <w:rPr>
                <w:rFonts w:ascii="Arial" w:hAnsi="Arial" w:cs="Arial"/>
                <w:bCs/>
              </w:rPr>
              <w:t>Pravni</w:t>
            </w:r>
            <w:r>
              <w:rPr>
                <w:rFonts w:ascii="Arial" w:hAnsi="Arial" w:cs="Arial"/>
                <w:bCs/>
                <w:lang w:val="hr-HR"/>
              </w:rPr>
              <w:t xml:space="preserve"> ili </w:t>
            </w:r>
            <w:r>
              <w:rPr>
                <w:rFonts w:ascii="Arial" w:hAnsi="Arial" w:cs="Arial"/>
                <w:bCs/>
              </w:rPr>
              <w:t>Ekonomski</w:t>
            </w:r>
            <w:r>
              <w:rPr>
                <w:rFonts w:ascii="Arial" w:hAnsi="Arial" w:cs="Arial"/>
                <w:bCs/>
                <w:lang w:val="hr-HR"/>
              </w:rPr>
              <w:t xml:space="preserve"> </w:t>
            </w:r>
            <w:r>
              <w:rPr>
                <w:rFonts w:ascii="Arial" w:hAnsi="Arial" w:cs="Arial"/>
                <w:bCs/>
              </w:rPr>
              <w:t>fakultet</w:t>
            </w:r>
          </w:p>
          <w:p w:rsidR="00652E3C" w:rsidRDefault="00652E3C" w:rsidP="005C2E63">
            <w:pPr>
              <w:rPr>
                <w:rFonts w:ascii="Arial" w:hAnsi="Arial" w:cs="Arial"/>
                <w:bCs/>
                <w:lang w:val="da-DK"/>
              </w:rPr>
            </w:pPr>
            <w:r>
              <w:rPr>
                <w:rFonts w:ascii="Arial" w:hAnsi="Arial" w:cs="Arial"/>
                <w:bCs/>
                <w:lang w:val="da-DK"/>
              </w:rPr>
              <w:t>- 3 godine radnog iskustva</w:t>
            </w:r>
          </w:p>
          <w:p w:rsidR="00652E3C" w:rsidRDefault="00652E3C" w:rsidP="005C2E63">
            <w:pPr>
              <w:rPr>
                <w:rFonts w:ascii="Arial" w:hAnsi="Arial" w:cs="Arial"/>
                <w:bCs/>
                <w:lang w:val="da-DK"/>
              </w:rPr>
            </w:pPr>
            <w:r>
              <w:rPr>
                <w:rFonts w:ascii="Arial" w:hAnsi="Arial" w:cs="Arial"/>
                <w:bCs/>
                <w:lang w:val="da-DK"/>
              </w:rPr>
              <w:t>- položen stručni ispit</w:t>
            </w:r>
          </w:p>
          <w:p w:rsidR="00652E3C" w:rsidRDefault="00652E3C" w:rsidP="005C2E63">
            <w:pPr>
              <w:rPr>
                <w:rFonts w:ascii="Arial" w:hAnsi="Arial" w:cs="Arial"/>
                <w:bCs/>
                <w:lang w:val="da-DK"/>
              </w:rPr>
            </w:pPr>
            <w:r>
              <w:rPr>
                <w:rFonts w:ascii="Arial" w:hAnsi="Arial" w:cs="Arial"/>
                <w:bCs/>
                <w:lang w:val="da-DK"/>
              </w:rPr>
              <w:t>- poznavanje rada na računaru</w:t>
            </w:r>
          </w:p>
          <w:p w:rsidR="00652E3C" w:rsidRDefault="00652E3C" w:rsidP="005C2E63">
            <w:pPr>
              <w:rPr>
                <w:rFonts w:ascii="Arial" w:hAnsi="Arial" w:cs="Arial"/>
                <w:bCs/>
                <w:lang w:val="da-DK"/>
              </w:rPr>
            </w:pPr>
          </w:p>
          <w:p w:rsidR="00652E3C" w:rsidRPr="000B421E" w:rsidRDefault="00652E3C" w:rsidP="005C2E63">
            <w:pPr>
              <w:rPr>
                <w:rFonts w:ascii="Arial" w:hAnsi="Arial" w:cs="Arial"/>
                <w:b/>
                <w:lang w:val="hr-HR"/>
              </w:rPr>
            </w:pP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Vrši poslove koji se odnose na: izradu izvještaja o radu filijale; pružanje informacija o pravima i obavezama poreskih obveznika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w:t>
            </w:r>
            <w:r>
              <w:rPr>
                <w:rFonts w:ascii="Arial" w:hAnsi="Arial" w:cs="Arial"/>
                <w:lang w:val="sr-Latn-CS"/>
              </w:rPr>
              <w:t xml:space="preserve"> </w:t>
            </w:r>
            <w:r>
              <w:rPr>
                <w:rFonts w:ascii="Arial" w:hAnsi="Arial" w:cs="Arial"/>
                <w:lang w:val="hr-HR"/>
              </w:rPr>
              <w:t xml:space="preserve">vršenje kontrole ovjere blokova; vrši i </w:t>
            </w:r>
            <w:r>
              <w:rPr>
                <w:rFonts w:ascii="Arial" w:hAnsi="Arial" w:cs="Arial"/>
              </w:rPr>
              <w:t xml:space="preserve">druge poslove po nalogu </w:t>
            </w:r>
            <w:r>
              <w:rPr>
                <w:rFonts w:ascii="Arial" w:hAnsi="Arial" w:cs="Arial"/>
                <w:lang w:val="hr-HR"/>
              </w:rPr>
              <w:t xml:space="preserve">pretpostavljenih. </w:t>
            </w:r>
          </w:p>
        </w:tc>
      </w:tr>
      <w:tr w:rsidR="00652E3C" w:rsidTr="005C2E63">
        <w:tc>
          <w:tcPr>
            <w:tcW w:w="1008" w:type="dxa"/>
          </w:tcPr>
          <w:p w:rsidR="00652E3C" w:rsidRPr="00414C88" w:rsidRDefault="00652E3C" w:rsidP="005C2E63">
            <w:pPr>
              <w:jc w:val="center"/>
              <w:rPr>
                <w:rFonts w:ascii="Arial" w:hAnsi="Arial" w:cs="Arial"/>
                <w:bCs/>
                <w:lang w:val="hr-HR"/>
              </w:rPr>
            </w:pPr>
            <w:r w:rsidRPr="00414C88">
              <w:rPr>
                <w:rFonts w:ascii="Arial" w:hAnsi="Arial" w:cs="Arial"/>
                <w:bCs/>
                <w:lang w:val="hr-HR"/>
              </w:rPr>
              <w:t xml:space="preserve">568 </w:t>
            </w:r>
          </w:p>
        </w:tc>
        <w:tc>
          <w:tcPr>
            <w:tcW w:w="3296" w:type="dxa"/>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D8154A" w:rsidP="005C2E63">
            <w:pPr>
              <w:tabs>
                <w:tab w:val="left" w:pos="8280"/>
              </w:tabs>
              <w:jc w:val="both"/>
              <w:rPr>
                <w:rFonts w:ascii="Arial" w:hAnsi="Arial" w:cs="Arial"/>
                <w:bCs/>
                <w:lang w:val="da-DK"/>
              </w:rPr>
            </w:pPr>
            <w:r>
              <w:rPr>
                <w:rFonts w:ascii="Arial" w:hAnsi="Arial" w:cs="Arial"/>
                <w:bCs/>
                <w:lang w:val="da-DK"/>
              </w:rPr>
              <w:t xml:space="preserve">- Pravni, </w:t>
            </w:r>
            <w:r w:rsidR="00652E3C">
              <w:rPr>
                <w:rFonts w:ascii="Arial" w:hAnsi="Arial" w:cs="Arial"/>
                <w:bCs/>
                <w:lang w:val="da-DK"/>
              </w:rPr>
              <w:t xml:space="preserve">Ekonomski </w:t>
            </w:r>
            <w:r>
              <w:rPr>
                <w:rFonts w:ascii="Arial" w:hAnsi="Arial" w:cs="Arial"/>
                <w:bCs/>
                <w:lang w:val="da-DK"/>
              </w:rPr>
              <w:t xml:space="preserve">ili drugi </w:t>
            </w:r>
            <w:r w:rsidR="00652E3C">
              <w:rPr>
                <w:rFonts w:ascii="Arial" w:hAnsi="Arial" w:cs="Arial"/>
                <w:bCs/>
                <w:lang w:val="da-DK"/>
              </w:rPr>
              <w:t>fakultet</w:t>
            </w:r>
            <w:r>
              <w:rPr>
                <w:rFonts w:ascii="Arial" w:hAnsi="Arial" w:cs="Arial"/>
                <w:bCs/>
                <w:lang w:val="da-DK"/>
              </w:rPr>
              <w:t xml:space="preserve"> društvenih nauka</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lastRenderedPageBreak/>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o pravima i obavezama po poreskim zakonima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w:t>
            </w:r>
            <w:r>
              <w:rPr>
                <w:rFonts w:ascii="Arial" w:hAnsi="Arial" w:cs="Arial"/>
                <w:lang w:val="hr-HR"/>
              </w:rPr>
              <w:lastRenderedPageBreak/>
              <w:t xml:space="preserve">registraciji odnosno prestanku registracije; vrši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b/>
                <w:bCs/>
                <w:color w:val="FF0000"/>
                <w:lang w:val="hr-HR"/>
              </w:rPr>
              <w:lastRenderedPageBreak/>
              <w:t xml:space="preserve"> </w:t>
            </w:r>
            <w:r>
              <w:rPr>
                <w:rFonts w:ascii="Arial" w:hAnsi="Arial" w:cs="Arial"/>
                <w:lang w:val="hr-HR"/>
              </w:rPr>
              <w:t>569</w:t>
            </w:r>
          </w:p>
        </w:tc>
        <w:tc>
          <w:tcPr>
            <w:tcW w:w="3296" w:type="dxa"/>
          </w:tcPr>
          <w:p w:rsidR="00652E3C" w:rsidRDefault="00652E3C" w:rsidP="005C2E63">
            <w:pPr>
              <w:jc w:val="both"/>
              <w:rPr>
                <w:rFonts w:ascii="Arial" w:hAnsi="Arial" w:cs="Arial"/>
                <w:b/>
                <w:bCs/>
                <w:color w:val="FF0000"/>
                <w:lang w:val="hr-HR"/>
              </w:rPr>
            </w:pPr>
            <w:r>
              <w:rPr>
                <w:rFonts w:ascii="Arial" w:hAnsi="Arial" w:cs="Arial"/>
                <w:b/>
                <w:bCs/>
                <w:lang w:val="hr-HR"/>
              </w:rPr>
              <w:t>Savjetnik/ca I</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da-DK"/>
              </w:rPr>
              <w:t>- Više obra</w:t>
            </w:r>
            <w:r>
              <w:rPr>
                <w:rFonts w:ascii="Arial" w:hAnsi="Arial" w:cs="Arial"/>
                <w:bCs/>
                <w:lang w:val="sr-Latn-CS"/>
              </w:rPr>
              <w:t xml:space="preserve">zovanje u obimu od 120 kredita CSPK-a </w:t>
            </w:r>
            <w:r>
              <w:rPr>
                <w:rFonts w:ascii="Arial" w:hAnsi="Arial" w:cs="Arial"/>
                <w:bCs/>
                <w:lang w:val="da-DK"/>
              </w:rPr>
              <w:t>-</w:t>
            </w:r>
            <w:r>
              <w:rPr>
                <w:rFonts w:ascii="Arial" w:hAnsi="Arial" w:cs="Arial"/>
                <w:bCs/>
              </w:rPr>
              <w:t>(V nivo kvalifikacije obrazovanja)</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smjer</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Pr="00641A5D" w:rsidRDefault="00652E3C" w:rsidP="005C2E63">
            <w:pPr>
              <w:rPr>
                <w:rFonts w:ascii="Arial" w:hAnsi="Arial" w:cs="Arial"/>
                <w:lang w:val="hr-HR"/>
              </w:rPr>
            </w:pPr>
            <w:r>
              <w:rPr>
                <w:rFonts w:ascii="Arial" w:hAnsi="Arial" w:cs="Arial"/>
                <w:b/>
                <w:bCs/>
                <w:lang w:val="hr-HR"/>
              </w:rPr>
              <w:t xml:space="preserve"> </w:t>
            </w: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o pravima i obavezama po poreskim zakonima i pomoći poreskim obveznicima; komunikaciju sa građanima (prilikom ličnih posjeta, telefonom, pismenim putem i elektronskom poštom); pružanje pomoći poreskim obveznicima u pripremi poreskih prijava i druge dokumentacije propisane poreskim zakonodavstvom; kontrolu ispravnosti registracionih prijava i rješenja o registraciji odnosno prestanku registracije; vrši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570</w:t>
            </w:r>
          </w:p>
        </w:tc>
        <w:tc>
          <w:tcPr>
            <w:tcW w:w="3296"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sidRPr="00BD57D2">
              <w:rPr>
                <w:rFonts w:ascii="Arial" w:hAnsi="Arial" w:cs="Arial"/>
                <w:bCs/>
                <w:lang w:val="it-IT"/>
              </w:rPr>
              <w:t>- poznavanje rada na računaru</w:t>
            </w:r>
          </w:p>
          <w:p w:rsidR="00652E3C" w:rsidRDefault="00652E3C" w:rsidP="005C2E63">
            <w:pPr>
              <w:ind w:left="1200"/>
              <w:jc w:val="both"/>
              <w:rPr>
                <w:rFonts w:ascii="Arial" w:hAnsi="Arial" w:cs="Arial"/>
                <w:lang w:val="hr-HR"/>
              </w:rPr>
            </w:pPr>
          </w:p>
          <w:p w:rsidR="00652E3C" w:rsidRDefault="00652E3C" w:rsidP="005C2E63">
            <w:pPr>
              <w:jc w:val="both"/>
              <w:rPr>
                <w:rFonts w:ascii="Arial" w:hAnsi="Arial" w:cs="Arial"/>
                <w:b/>
                <w:bCs/>
                <w:lang w:val="hr-HR"/>
              </w:rPr>
            </w:pPr>
            <w:r>
              <w:rPr>
                <w:rFonts w:ascii="Arial" w:hAnsi="Arial" w:cs="Arial"/>
                <w:b/>
                <w:bCs/>
                <w:lang w:val="hr-HR"/>
              </w:rPr>
              <w:t xml:space="preserve"> </w:t>
            </w:r>
          </w:p>
        </w:tc>
        <w:tc>
          <w:tcPr>
            <w:tcW w:w="1260" w:type="dxa"/>
            <w:gridSpan w:val="2"/>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neposredni, telefonski ili kontakt pisanim putem sa poreskim obveznicima, zastupnicima koji traže usluge i pomoć opšteg tipa, poreske obrasce ili informativne brošure ; prijem i obrada poreskih prijava, prijava doprinosa i osiguranika; pružanje pomoći poreskim obveznicima u pripremanju odgovarajuće dokumentacije za registraciju poreskih obveznika, održavanje i ažuriranje dosijea za registraciju poreskih obveznika i prosleđivanje slučajeva zloupotrebe registracionih zahtjeva drugim odjeljenjima Poreske uprave; štampanje i distribuciju poreskih formulara;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5"/>
            <w:shd w:val="clear" w:color="auto" w:fill="E0E0E0"/>
          </w:tcPr>
          <w:p w:rsidR="00652E3C" w:rsidRDefault="00652E3C" w:rsidP="005C2E63">
            <w:pPr>
              <w:jc w:val="both"/>
              <w:rPr>
                <w:rFonts w:ascii="Arial" w:hAnsi="Arial" w:cs="Arial"/>
                <w:b/>
                <w:bCs/>
                <w:lang w:val="hr-HR"/>
              </w:rPr>
            </w:pPr>
          </w:p>
          <w:p w:rsidR="00652E3C" w:rsidRPr="00267DA1" w:rsidRDefault="00652E3C" w:rsidP="005C2E63">
            <w:pPr>
              <w:jc w:val="center"/>
              <w:rPr>
                <w:rFonts w:ascii="Arial" w:hAnsi="Arial" w:cs="Arial"/>
                <w:bCs/>
                <w:i/>
                <w:lang w:val="hr-HR"/>
              </w:rPr>
            </w:pPr>
            <w:r w:rsidRPr="00267DA1">
              <w:rPr>
                <w:rFonts w:ascii="Arial" w:hAnsi="Arial" w:cs="Arial"/>
                <w:bCs/>
                <w:i/>
                <w:lang w:val="hr-HR"/>
              </w:rPr>
              <w:t>6.4.8.2.  Filijala za obradu poreskih prijava i poreskih uplata</w:t>
            </w:r>
          </w:p>
          <w:p w:rsidR="00652E3C" w:rsidRDefault="00652E3C" w:rsidP="005C2E63">
            <w:pPr>
              <w:jc w:val="center"/>
              <w:rPr>
                <w:rFonts w:ascii="Arial" w:hAnsi="Arial" w:cs="Arial"/>
                <w:b/>
                <w:bCs/>
                <w:lang w:val="hr-HR"/>
              </w:rPr>
            </w:pPr>
            <w:r>
              <w:rPr>
                <w:rFonts w:ascii="Arial" w:hAnsi="Arial" w:cs="Arial"/>
                <w:b/>
                <w:bCs/>
                <w:lang w:val="hr-HR"/>
              </w:rPr>
              <w:t xml:space="preserve">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b/>
                <w:bCs/>
                <w:color w:val="FF0000"/>
                <w:lang w:val="hr-HR"/>
              </w:rPr>
              <w:lastRenderedPageBreak/>
              <w:t xml:space="preserve"> </w:t>
            </w:r>
            <w:r>
              <w:rPr>
                <w:rFonts w:ascii="Arial" w:hAnsi="Arial" w:cs="Arial"/>
                <w:lang w:val="hr-HR"/>
              </w:rPr>
              <w:t>571</w:t>
            </w:r>
          </w:p>
        </w:tc>
        <w:tc>
          <w:tcPr>
            <w:tcW w:w="3296"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i/>
                <w:lang w:val="hr-HR"/>
              </w:rPr>
            </w:pPr>
            <w:r>
              <w:rPr>
                <w:rFonts w:ascii="Arial" w:hAnsi="Arial" w:cs="Arial"/>
                <w:b/>
                <w:bCs/>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t>1</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kontrolu izvršavanja programa i procedura koji se odnose na prijem i obradu poreskih prijava i računovodstvo prihoda; naplatu delikventnog poreza (poreskog duga), identifikaciju nepodnosioca poreskih prijava; obezbjeđivanje podnošenja nepodnesenih prijava i zamjeni netačnih poreskih prijava; naplatu u područnoj jedinici;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trHeight w:val="3774"/>
        </w:trPr>
        <w:tc>
          <w:tcPr>
            <w:tcW w:w="1008" w:type="dxa"/>
          </w:tcPr>
          <w:p w:rsidR="00652E3C" w:rsidRPr="00414C88" w:rsidRDefault="00652E3C" w:rsidP="005C2E63">
            <w:pPr>
              <w:jc w:val="center"/>
              <w:rPr>
                <w:rFonts w:ascii="Arial" w:hAnsi="Arial" w:cs="Arial"/>
                <w:b/>
                <w:bCs/>
                <w:color w:val="FF0000"/>
                <w:lang w:val="hr-HR"/>
              </w:rPr>
            </w:pPr>
            <w:r>
              <w:rPr>
                <w:rFonts w:ascii="Arial" w:hAnsi="Arial" w:cs="Arial"/>
                <w:b/>
                <w:bCs/>
                <w:color w:val="FF0000"/>
                <w:lang w:val="hr-HR"/>
              </w:rPr>
              <w:t xml:space="preserve"> </w:t>
            </w:r>
            <w:r>
              <w:rPr>
                <w:rFonts w:ascii="Arial" w:hAnsi="Arial" w:cs="Arial"/>
                <w:lang w:val="hr-HR"/>
              </w:rPr>
              <w:t>572</w:t>
            </w:r>
          </w:p>
        </w:tc>
        <w:tc>
          <w:tcPr>
            <w:tcW w:w="3296"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tabs>
                <w:tab w:val="left" w:pos="8280"/>
              </w:tabs>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i/>
                <w:lang w:val="hr-HR"/>
              </w:rPr>
            </w:pPr>
            <w:r>
              <w:rPr>
                <w:rFonts w:ascii="Arial" w:hAnsi="Arial" w:cs="Arial"/>
                <w:b/>
                <w:bCs/>
                <w:lang w:val="hr-HR"/>
              </w:rPr>
              <w:t xml:space="preserve"> </w:t>
            </w:r>
          </w:p>
        </w:tc>
        <w:tc>
          <w:tcPr>
            <w:tcW w:w="1204" w:type="dxa"/>
          </w:tcPr>
          <w:p w:rsidR="00652E3C" w:rsidRDefault="00652E3C" w:rsidP="005C2E63">
            <w:pPr>
              <w:jc w:val="center"/>
              <w:rPr>
                <w:rFonts w:ascii="Arial" w:hAnsi="Arial" w:cs="Arial"/>
                <w:lang w:val="hr-HR"/>
              </w:rPr>
            </w:pPr>
            <w:r>
              <w:rPr>
                <w:rFonts w:ascii="Arial" w:hAnsi="Arial" w:cs="Arial"/>
                <w:lang w:val="hr-HR"/>
              </w:rPr>
              <w:t>1</w:t>
            </w:r>
          </w:p>
        </w:tc>
        <w:tc>
          <w:tcPr>
            <w:tcW w:w="4320" w:type="dxa"/>
            <w:gridSpan w:val="2"/>
          </w:tcPr>
          <w:p w:rsidR="00652E3C" w:rsidRPr="00605D98" w:rsidRDefault="00652E3C" w:rsidP="005C2E63">
            <w:pPr>
              <w:jc w:val="both"/>
              <w:rPr>
                <w:rFonts w:ascii="Arial" w:hAnsi="Arial" w:cs="Arial"/>
                <w:lang w:val="hr-HR"/>
              </w:rPr>
            </w:pP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koji</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odnose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kancelarijsku</w:t>
            </w:r>
            <w:r>
              <w:rPr>
                <w:rFonts w:ascii="Arial" w:hAnsi="Arial" w:cs="Arial"/>
                <w:lang w:val="hr-HR"/>
              </w:rPr>
              <w:t xml:space="preserve"> </w:t>
            </w:r>
            <w:r>
              <w:rPr>
                <w:rFonts w:ascii="Arial" w:hAnsi="Arial" w:cs="Arial"/>
              </w:rPr>
              <w:t>naplatu</w:t>
            </w:r>
            <w:r>
              <w:rPr>
                <w:rFonts w:ascii="Arial" w:hAnsi="Arial" w:cs="Arial"/>
                <w:lang w:val="hr-HR"/>
              </w:rPr>
              <w:t xml:space="preserve">; </w:t>
            </w:r>
            <w:r>
              <w:rPr>
                <w:rFonts w:ascii="Arial" w:hAnsi="Arial" w:cs="Arial"/>
              </w:rPr>
              <w:t>primanje</w:t>
            </w:r>
            <w:r>
              <w:rPr>
                <w:rFonts w:ascii="Arial" w:hAnsi="Arial" w:cs="Arial"/>
                <w:lang w:val="hr-HR"/>
              </w:rPr>
              <w:t xml:space="preserve"> </w:t>
            </w:r>
            <w:r>
              <w:rPr>
                <w:rFonts w:ascii="Arial" w:hAnsi="Arial" w:cs="Arial"/>
              </w:rPr>
              <w:t>dokumentacije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poreskom</w:t>
            </w:r>
            <w:r>
              <w:rPr>
                <w:rFonts w:ascii="Arial" w:hAnsi="Arial" w:cs="Arial"/>
                <w:lang w:val="hr-HR"/>
              </w:rPr>
              <w:t xml:space="preserve"> </w:t>
            </w:r>
            <w:r>
              <w:rPr>
                <w:rFonts w:ascii="Arial" w:hAnsi="Arial" w:cs="Arial"/>
              </w:rPr>
              <w:t>obvezniku</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koga</w:t>
            </w:r>
            <w:r>
              <w:rPr>
                <w:rFonts w:ascii="Arial" w:hAnsi="Arial" w:cs="Arial"/>
                <w:lang w:val="hr-HR"/>
              </w:rPr>
              <w:t xml:space="preserve"> </w:t>
            </w:r>
            <w:r>
              <w:rPr>
                <w:rFonts w:ascii="Arial" w:hAnsi="Arial" w:cs="Arial"/>
              </w:rPr>
              <w:t>je</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ena</w:t>
            </w:r>
            <w:r>
              <w:rPr>
                <w:rFonts w:ascii="Arial" w:hAnsi="Arial" w:cs="Arial"/>
                <w:lang w:val="hr-HR"/>
              </w:rPr>
              <w:t xml:space="preserve"> </w:t>
            </w:r>
            <w:r>
              <w:rPr>
                <w:rFonts w:ascii="Arial" w:hAnsi="Arial" w:cs="Arial"/>
              </w:rPr>
              <w:t>poreska</w:t>
            </w:r>
            <w:r>
              <w:rPr>
                <w:rFonts w:ascii="Arial" w:hAnsi="Arial" w:cs="Arial"/>
                <w:lang w:val="hr-HR"/>
              </w:rPr>
              <w:t xml:space="preserve"> </w:t>
            </w:r>
            <w:r>
              <w:rPr>
                <w:rFonts w:ascii="Arial" w:hAnsi="Arial" w:cs="Arial"/>
              </w:rPr>
              <w:t>obaveza</w:t>
            </w:r>
            <w:r>
              <w:rPr>
                <w:rFonts w:ascii="Arial" w:hAnsi="Arial" w:cs="Arial"/>
                <w:lang w:val="hr-HR"/>
              </w:rPr>
              <w:t xml:space="preserve"> </w:t>
            </w:r>
            <w:r>
              <w:rPr>
                <w:rFonts w:ascii="Arial" w:hAnsi="Arial" w:cs="Arial"/>
              </w:rPr>
              <w:t>ako</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nije</w:t>
            </w:r>
            <w:r>
              <w:rPr>
                <w:rFonts w:ascii="Arial" w:hAnsi="Arial" w:cs="Arial"/>
                <w:lang w:val="hr-HR"/>
              </w:rPr>
              <w:t xml:space="preserve"> </w:t>
            </w:r>
            <w:r>
              <w:rPr>
                <w:rFonts w:ascii="Arial" w:hAnsi="Arial" w:cs="Arial"/>
              </w:rPr>
              <w:t>izvr</w:t>
            </w:r>
            <w:r>
              <w:rPr>
                <w:rFonts w:ascii="Arial" w:hAnsi="Arial" w:cs="Arial"/>
                <w:lang w:val="hr-HR"/>
              </w:rPr>
              <w:t>š</w:t>
            </w:r>
            <w:r>
              <w:rPr>
                <w:rFonts w:ascii="Arial" w:hAnsi="Arial" w:cs="Arial"/>
              </w:rPr>
              <w:t>eno</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roku</w:t>
            </w:r>
            <w:r>
              <w:rPr>
                <w:rFonts w:ascii="Arial" w:hAnsi="Arial" w:cs="Arial"/>
                <w:lang w:val="hr-HR"/>
              </w:rPr>
              <w:t xml:space="preserve"> </w:t>
            </w:r>
            <w:r>
              <w:rPr>
                <w:rFonts w:ascii="Arial" w:hAnsi="Arial" w:cs="Arial"/>
              </w:rPr>
              <w:t>navedenom</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obavje</w:t>
            </w:r>
            <w:r>
              <w:rPr>
                <w:rFonts w:ascii="Arial" w:hAnsi="Arial" w:cs="Arial"/>
                <w:lang w:val="hr-HR"/>
              </w:rPr>
              <w:t>š</w:t>
            </w:r>
            <w:r>
              <w:rPr>
                <w:rFonts w:ascii="Arial" w:hAnsi="Arial" w:cs="Arial"/>
              </w:rPr>
              <w:t>tenju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zahtjevu</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pla</w:t>
            </w:r>
            <w:r>
              <w:rPr>
                <w:rFonts w:ascii="Arial" w:hAnsi="Arial" w:cs="Arial"/>
                <w:lang w:val="hr-HR"/>
              </w:rPr>
              <w:t>ć</w:t>
            </w:r>
            <w:r>
              <w:rPr>
                <w:rFonts w:ascii="Arial" w:hAnsi="Arial" w:cs="Arial"/>
              </w:rPr>
              <w:t>anje</w:t>
            </w:r>
            <w:r>
              <w:rPr>
                <w:rFonts w:ascii="Arial" w:hAnsi="Arial" w:cs="Arial"/>
                <w:lang w:val="hr-HR"/>
              </w:rPr>
              <w:t xml:space="preserve">, </w:t>
            </w:r>
            <w:r>
              <w:rPr>
                <w:rFonts w:ascii="Arial" w:hAnsi="Arial" w:cs="Arial"/>
              </w:rPr>
              <w:t>pripremanje</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taja</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broju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iznosima</w:t>
            </w:r>
            <w:r>
              <w:rPr>
                <w:rFonts w:ascii="Arial" w:hAnsi="Arial" w:cs="Arial"/>
                <w:lang w:val="hr-HR"/>
              </w:rPr>
              <w:t xml:space="preserve"> </w:t>
            </w:r>
            <w:r>
              <w:rPr>
                <w:rFonts w:ascii="Arial" w:hAnsi="Arial" w:cs="Arial"/>
              </w:rPr>
              <w:t>zaostalog</w:t>
            </w:r>
            <w:r>
              <w:rPr>
                <w:rFonts w:ascii="Arial" w:hAnsi="Arial" w:cs="Arial"/>
                <w:lang w:val="hr-HR"/>
              </w:rPr>
              <w:t xml:space="preserve"> </w:t>
            </w:r>
            <w:r>
              <w:rPr>
                <w:rFonts w:ascii="Arial" w:hAnsi="Arial" w:cs="Arial"/>
              </w:rPr>
              <w:t>poreskog</w:t>
            </w:r>
            <w:r>
              <w:rPr>
                <w:rFonts w:ascii="Arial" w:hAnsi="Arial" w:cs="Arial"/>
                <w:lang w:val="hr-HR"/>
              </w:rPr>
              <w:t xml:space="preserve"> </w:t>
            </w:r>
            <w:r>
              <w:rPr>
                <w:rFonts w:ascii="Arial" w:hAnsi="Arial" w:cs="Arial"/>
              </w:rPr>
              <w:t>duga</w:t>
            </w:r>
            <w:r>
              <w:rPr>
                <w:rFonts w:ascii="Arial" w:hAnsi="Arial" w:cs="Arial"/>
                <w:lang w:val="hr-HR"/>
              </w:rPr>
              <w:t>;</w:t>
            </w:r>
            <w:r>
              <w:rPr>
                <w:rFonts w:ascii="Arial" w:hAnsi="Arial" w:cs="Arial"/>
              </w:rPr>
              <w:t>podno</w:t>
            </w:r>
            <w:r>
              <w:rPr>
                <w:rFonts w:ascii="Arial" w:hAnsi="Arial" w:cs="Arial"/>
                <w:lang w:val="hr-HR"/>
              </w:rPr>
              <w:t>š</w:t>
            </w:r>
            <w:r>
              <w:rPr>
                <w:rFonts w:ascii="Arial" w:hAnsi="Arial" w:cs="Arial"/>
              </w:rPr>
              <w:t>enje</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u</w:t>
            </w:r>
            <w:r>
              <w:rPr>
                <w:rFonts w:ascii="Arial" w:hAnsi="Arial" w:cs="Arial"/>
                <w:lang w:val="hr-HR"/>
              </w:rPr>
              <w:t>č</w:t>
            </w:r>
            <w:r>
              <w:rPr>
                <w:rFonts w:ascii="Arial" w:hAnsi="Arial" w:cs="Arial"/>
              </w:rPr>
              <w:t>injene</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zakonskih</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preduzimanje</w:t>
            </w:r>
            <w:r>
              <w:rPr>
                <w:rFonts w:ascii="Arial" w:hAnsi="Arial" w:cs="Arial"/>
                <w:lang w:val="hr-HR"/>
              </w:rPr>
              <w:t xml:space="preserve"> </w:t>
            </w:r>
            <w:r>
              <w:rPr>
                <w:rFonts w:ascii="Arial" w:hAnsi="Arial" w:cs="Arial"/>
              </w:rPr>
              <w:t>mjera</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povrede</w:t>
            </w:r>
            <w:r>
              <w:rPr>
                <w:rFonts w:ascii="Arial" w:hAnsi="Arial" w:cs="Arial"/>
                <w:lang w:val="hr-HR"/>
              </w:rPr>
              <w:t xml:space="preserve"> </w:t>
            </w:r>
            <w:r>
              <w:rPr>
                <w:rFonts w:ascii="Arial" w:hAnsi="Arial" w:cs="Arial"/>
              </w:rPr>
              <w:t>propisa</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javnih</w:t>
            </w:r>
            <w:r>
              <w:rPr>
                <w:rFonts w:ascii="Arial" w:hAnsi="Arial" w:cs="Arial"/>
                <w:lang w:val="hr-HR"/>
              </w:rPr>
              <w:t xml:space="preserve"> </w:t>
            </w:r>
            <w:r>
              <w:rPr>
                <w:rFonts w:ascii="Arial" w:hAnsi="Arial" w:cs="Arial"/>
              </w:rPr>
              <w:t>prihoda</w:t>
            </w:r>
            <w:r>
              <w:rPr>
                <w:rFonts w:ascii="Arial" w:hAnsi="Arial" w:cs="Arial"/>
                <w:lang w:val="hr-HR"/>
              </w:rPr>
              <w:t xml:space="preserve"> </w:t>
            </w:r>
            <w:r>
              <w:rPr>
                <w:rFonts w:ascii="Arial" w:hAnsi="Arial" w:cs="Arial"/>
              </w:rPr>
              <w:t>utvr</w:t>
            </w:r>
            <w:r>
              <w:rPr>
                <w:rFonts w:ascii="Arial" w:hAnsi="Arial" w:cs="Arial"/>
                <w:lang w:val="hr-HR"/>
              </w:rPr>
              <w:t>đ</w:t>
            </w:r>
            <w:r>
              <w:rPr>
                <w:rFonts w:ascii="Arial" w:hAnsi="Arial" w:cs="Arial"/>
              </w:rPr>
              <w:t>enih</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procesu</w:t>
            </w:r>
            <w:r>
              <w:rPr>
                <w:rFonts w:ascii="Arial" w:hAnsi="Arial" w:cs="Arial"/>
                <w:lang w:val="hr-HR"/>
              </w:rPr>
              <w:t xml:space="preserve"> </w:t>
            </w:r>
            <w:r>
              <w:rPr>
                <w:rFonts w:ascii="Arial" w:hAnsi="Arial" w:cs="Arial"/>
              </w:rPr>
              <w:t>aktivnosti</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djelokruga</w:t>
            </w:r>
            <w:r>
              <w:rPr>
                <w:rFonts w:ascii="Arial" w:hAnsi="Arial" w:cs="Arial"/>
                <w:lang w:val="hr-HR"/>
              </w:rPr>
              <w:t xml:space="preserve"> </w:t>
            </w:r>
            <w:r>
              <w:rPr>
                <w:rFonts w:ascii="Arial" w:hAnsi="Arial" w:cs="Arial"/>
              </w:rPr>
              <w:t>svoga</w:t>
            </w:r>
            <w:r>
              <w:rPr>
                <w:rFonts w:ascii="Arial" w:hAnsi="Arial" w:cs="Arial"/>
                <w:lang w:val="hr-HR"/>
              </w:rPr>
              <w:t xml:space="preserve"> </w:t>
            </w:r>
            <w:r>
              <w:rPr>
                <w:rFonts w:ascii="Arial" w:hAnsi="Arial" w:cs="Arial"/>
              </w:rPr>
              <w:t>rada</w:t>
            </w:r>
            <w:r>
              <w:rPr>
                <w:rFonts w:ascii="Arial" w:hAnsi="Arial" w:cs="Arial"/>
                <w:lang w:val="hr-HR"/>
              </w:rPr>
              <w:t xml:space="preserve"> </w:t>
            </w:r>
            <w:r>
              <w:rPr>
                <w:rFonts w:ascii="Arial" w:hAnsi="Arial" w:cs="Arial"/>
              </w:rPr>
              <w:t>dono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zaklju</w:t>
            </w:r>
            <w:r>
              <w:rPr>
                <w:rFonts w:ascii="Arial" w:hAnsi="Arial" w:cs="Arial"/>
                <w:lang w:val="hr-HR"/>
              </w:rPr>
              <w:t>č</w:t>
            </w:r>
            <w:r>
              <w:rPr>
                <w:rFonts w:ascii="Arial" w:hAnsi="Arial" w:cs="Arial"/>
              </w:rPr>
              <w:t>aka</w:t>
            </w:r>
            <w:r>
              <w:rPr>
                <w:rFonts w:ascii="Arial" w:hAnsi="Arial" w:cs="Arial"/>
                <w:lang w:val="hr-HR"/>
              </w:rPr>
              <w:t xml:space="preserve">, </w:t>
            </w:r>
            <w:r>
              <w:rPr>
                <w:rFonts w:ascii="Arial" w:hAnsi="Arial" w:cs="Arial"/>
              </w:rPr>
              <w:t>rje</w:t>
            </w:r>
            <w:r>
              <w:rPr>
                <w:rFonts w:ascii="Arial" w:hAnsi="Arial" w:cs="Arial"/>
                <w:lang w:val="hr-HR"/>
              </w:rPr>
              <w:t>š</w:t>
            </w:r>
            <w:r>
              <w:rPr>
                <w:rFonts w:ascii="Arial" w:hAnsi="Arial" w:cs="Arial"/>
              </w:rPr>
              <w:t>enja</w:t>
            </w:r>
            <w:r>
              <w:rPr>
                <w:rFonts w:ascii="Arial" w:hAnsi="Arial" w:cs="Arial"/>
                <w:lang w:val="hr-HR"/>
              </w:rPr>
              <w:t xml:space="preserve">, </w:t>
            </w:r>
            <w:r>
              <w:rPr>
                <w:rFonts w:ascii="Arial" w:hAnsi="Arial" w:cs="Arial"/>
              </w:rPr>
              <w:t>podno</w:t>
            </w:r>
            <w:r>
              <w:rPr>
                <w:rFonts w:ascii="Arial" w:hAnsi="Arial" w:cs="Arial"/>
                <w:lang w:val="hr-HR"/>
              </w:rPr>
              <w:t>š</w:t>
            </w:r>
            <w:r>
              <w:rPr>
                <w:rFonts w:ascii="Arial" w:hAnsi="Arial" w:cs="Arial"/>
              </w:rPr>
              <w:t>enjem</w:t>
            </w:r>
            <w:r>
              <w:rPr>
                <w:rFonts w:ascii="Arial" w:hAnsi="Arial" w:cs="Arial"/>
                <w:lang w:val="hr-HR"/>
              </w:rPr>
              <w:t xml:space="preserve"> </w:t>
            </w:r>
            <w:r>
              <w:rPr>
                <w:rFonts w:ascii="Arial" w:hAnsi="Arial" w:cs="Arial"/>
              </w:rPr>
              <w:t>prijava</w:t>
            </w:r>
            <w:r>
              <w:rPr>
                <w:rFonts w:ascii="Arial" w:hAnsi="Arial" w:cs="Arial"/>
                <w:lang w:val="hr-HR"/>
              </w:rPr>
              <w:t xml:space="preserve">; </w:t>
            </w:r>
            <w:r>
              <w:rPr>
                <w:rFonts w:ascii="Arial" w:hAnsi="Arial" w:cs="Arial"/>
              </w:rPr>
              <w:t>vr</w:t>
            </w:r>
            <w:r>
              <w:rPr>
                <w:rFonts w:ascii="Arial" w:hAnsi="Arial" w:cs="Arial"/>
                <w:lang w:val="hr-HR"/>
              </w:rPr>
              <w:t>š</w:t>
            </w:r>
            <w:r>
              <w:rPr>
                <w:rFonts w:ascii="Arial" w:hAnsi="Arial" w:cs="Arial"/>
              </w:rPr>
              <w:t>i</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414C88" w:rsidRDefault="00652E3C" w:rsidP="005C2E63">
            <w:pPr>
              <w:jc w:val="center"/>
              <w:rPr>
                <w:rFonts w:ascii="Arial" w:hAnsi="Arial" w:cs="Arial"/>
                <w:b/>
                <w:bCs/>
                <w:color w:val="FF0000"/>
                <w:lang w:val="hr-HR"/>
              </w:rPr>
            </w:pPr>
            <w:r>
              <w:rPr>
                <w:rFonts w:ascii="Arial" w:hAnsi="Arial" w:cs="Arial"/>
                <w:b/>
                <w:bCs/>
                <w:color w:val="FF0000"/>
                <w:lang w:val="hr-HR"/>
              </w:rPr>
              <w:t xml:space="preserve"> </w:t>
            </w:r>
            <w:r>
              <w:rPr>
                <w:rFonts w:ascii="Arial" w:hAnsi="Arial" w:cs="Arial"/>
                <w:lang w:val="hr-HR"/>
              </w:rPr>
              <w:t>573</w:t>
            </w:r>
          </w:p>
        </w:tc>
        <w:tc>
          <w:tcPr>
            <w:tcW w:w="3296"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lastRenderedPageBreak/>
              <w:t>- poznavanje rada na računaru</w:t>
            </w:r>
          </w:p>
          <w:p w:rsidR="00652E3C" w:rsidRPr="00BD57D2" w:rsidRDefault="00652E3C" w:rsidP="005C2E63">
            <w:pPr>
              <w:tabs>
                <w:tab w:val="left" w:pos="8280"/>
              </w:tabs>
              <w:jc w:val="both"/>
              <w:rPr>
                <w:rFonts w:ascii="Arial" w:hAnsi="Arial" w:cs="Arial"/>
                <w:bCs/>
                <w:lang w:val="it-IT"/>
              </w:rPr>
            </w:pPr>
          </w:p>
          <w:p w:rsidR="00652E3C" w:rsidRDefault="00652E3C" w:rsidP="005C2E63">
            <w:pPr>
              <w:rPr>
                <w:rFonts w:ascii="Arial" w:hAnsi="Arial" w:cs="Arial"/>
                <w:b/>
                <w:i/>
                <w:lang w:val="hr-HR"/>
              </w:rPr>
            </w:pPr>
            <w:r>
              <w:rPr>
                <w:rFonts w:ascii="Arial" w:hAnsi="Arial" w:cs="Arial"/>
                <w:b/>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terensku naplatu i obezbjeđivanje  nepodnesenih poreskih prijava; učestvovanje u izradi godišnjeg plana rada za oblast za koju je zadužen,  pružanje stručnog vođstva službenicima koji rade na poslovima terenske naplate; podnošenje prijave za učinjene povrede zakonskih propisa;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1008" w:type="dxa"/>
          </w:tcPr>
          <w:p w:rsidR="00652E3C" w:rsidRPr="00414C88" w:rsidRDefault="00652E3C" w:rsidP="005C2E63">
            <w:pPr>
              <w:jc w:val="center"/>
              <w:rPr>
                <w:rFonts w:ascii="Arial" w:hAnsi="Arial" w:cs="Arial"/>
                <w:bCs/>
                <w:lang w:val="hr-HR"/>
              </w:rPr>
            </w:pPr>
            <w:r w:rsidRPr="00414C88">
              <w:rPr>
                <w:rFonts w:ascii="Arial" w:hAnsi="Arial" w:cs="Arial"/>
                <w:bCs/>
                <w:lang w:val="hr-HR"/>
              </w:rPr>
              <w:lastRenderedPageBreak/>
              <w:t>574</w:t>
            </w:r>
          </w:p>
        </w:tc>
        <w:tc>
          <w:tcPr>
            <w:tcW w:w="3296" w:type="dxa"/>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rPr>
            </w:pPr>
            <w:r>
              <w:rPr>
                <w:rFonts w:ascii="Arial" w:hAnsi="Arial" w:cs="Arial"/>
                <w:bCs/>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i/>
                <w:lang w:val="hr-HR"/>
              </w:rPr>
            </w:pPr>
            <w:r>
              <w:rPr>
                <w:rFonts w:ascii="Arial" w:hAnsi="Arial" w:cs="Arial"/>
                <w:b/>
                <w:bCs/>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organizovanje rada filijale raspoređivanje poslove na izvršioce; naplatu delikventnog poreza (poreskog duga), identifikaciju nepodnosioca poreskih prijava; obezbjeđivanje podnošenja nepodnesenih prijava i zamjeni netačnih poreskih prijava; raspodjelu resursa u okviru filijale i ispostava; vredniovanje učinaka službenika u ispostavama;  naplatu u područnoj jedinici; kontrolu izvršavanja programa i procedura koji se odnose na prijem i obradu poreskih prijava i računovodstvo prihoda; organizovanje  aktivnosti za unošenje podataka; izvršenje mjera politike i programa koji su utvrđeni u Sektoru;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575</w:t>
            </w:r>
          </w:p>
          <w:p w:rsidR="00652E3C" w:rsidRDefault="00652E3C" w:rsidP="005C2E63">
            <w:pPr>
              <w:jc w:val="center"/>
              <w:rPr>
                <w:rFonts w:ascii="Arial" w:hAnsi="Arial" w:cs="Arial"/>
                <w:lang w:val="hr-HR"/>
              </w:rPr>
            </w:pPr>
            <w:r>
              <w:rPr>
                <w:rFonts w:ascii="Arial" w:hAnsi="Arial" w:cs="Arial"/>
                <w:lang w:val="hr-HR"/>
              </w:rPr>
              <w:t>576</w:t>
            </w:r>
          </w:p>
        </w:tc>
        <w:tc>
          <w:tcPr>
            <w:tcW w:w="3296"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Default="00652E3C" w:rsidP="005C2E63">
            <w:pPr>
              <w:tabs>
                <w:tab w:val="left" w:pos="8280"/>
              </w:tabs>
              <w:jc w:val="both"/>
              <w:rPr>
                <w:rFonts w:ascii="Arial" w:hAnsi="Arial" w:cs="Arial"/>
                <w:b/>
                <w:bCs/>
                <w:lang w:val="hr-HR"/>
              </w:rPr>
            </w:pP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p>
        </w:tc>
        <w:tc>
          <w:tcPr>
            <w:tcW w:w="1204" w:type="dxa"/>
          </w:tcPr>
          <w:p w:rsidR="00652E3C" w:rsidRDefault="00652E3C" w:rsidP="005C2E63">
            <w:pPr>
              <w:jc w:val="center"/>
              <w:rPr>
                <w:rFonts w:ascii="Arial" w:hAnsi="Arial" w:cs="Arial"/>
                <w:bCs/>
                <w:lang w:val="hr-HR"/>
              </w:rPr>
            </w:pPr>
            <w:r>
              <w:rPr>
                <w:rFonts w:ascii="Arial" w:hAnsi="Arial" w:cs="Arial"/>
                <w:bCs/>
                <w:lang w:val="hr-HR"/>
              </w:rPr>
              <w:t>2</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naplatu delikventnih poreza; obezbjeđivanje delikventnih poreskih prijava uz korišćenje kancelarijskih metoda i aktivnosti; primanje predmeta o poreskom obvezniku za koga je utvrđena poreska obaveza ako plaćanje nije izvršeno u roku navedenom u Obavještenju i Zahtjevu za plaćanje; donošenje rješenja o paušalnom oporezivanju; telefonsko kontaktiranje sa delikventnim poreskim obveznicima radi obezbjeđivanja plaćanja ili podnošenja prijava; započinje ograničene mjere naplate zaostalog poreskog duga; sprovođene postupaka hipoteke i založnog prava, javnog objavljivanja založnog prava, blokade žiro računa; preduzimanje mjera za povrede propisa iz oblasti javnih prihoda utvrđenih u procesu aktivnosti iz djelokruga svoga rada donošenjem zaključaka, rješenja, podnošenjem prijava; vrši i </w:t>
            </w:r>
            <w:r>
              <w:rPr>
                <w:rFonts w:ascii="Arial" w:hAnsi="Arial" w:cs="Arial"/>
                <w:lang w:val="sr-Latn-CS"/>
              </w:rPr>
              <w:t xml:space="preserve">druge poslove </w:t>
            </w:r>
            <w:r>
              <w:rPr>
                <w:rFonts w:ascii="Arial" w:hAnsi="Arial" w:cs="Arial"/>
                <w:lang w:val="sr-Latn-CS"/>
              </w:rPr>
              <w:lastRenderedPageBreak/>
              <w:t xml:space="preserve">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lastRenderedPageBreak/>
              <w:t>577</w:t>
            </w:r>
          </w:p>
        </w:tc>
        <w:tc>
          <w:tcPr>
            <w:tcW w:w="3296" w:type="dxa"/>
          </w:tcPr>
          <w:p w:rsidR="00652E3C" w:rsidRDefault="00652E3C" w:rsidP="005C2E63">
            <w:pPr>
              <w:tabs>
                <w:tab w:val="left" w:pos="8280"/>
              </w:tabs>
              <w:jc w:val="both"/>
              <w:rPr>
                <w:rFonts w:ascii="Arial" w:hAnsi="Arial" w:cs="Arial"/>
                <w:b/>
                <w:bCs/>
                <w:lang w:val="hr-HR"/>
              </w:rPr>
            </w:pPr>
            <w:r>
              <w:rPr>
                <w:rFonts w:ascii="Arial" w:hAnsi="Arial" w:cs="Arial"/>
                <w:b/>
                <w:bCs/>
                <w:lang w:val="hr-HR"/>
              </w:rPr>
              <w:t xml:space="preserve">Samostalni/a savjetnik/ca II  </w:t>
            </w:r>
          </w:p>
          <w:p w:rsidR="00652E3C" w:rsidRPr="00414C88" w:rsidRDefault="00652E3C" w:rsidP="005C2E63">
            <w:pPr>
              <w:jc w:val="both"/>
              <w:rPr>
                <w:rFonts w:ascii="Arial" w:hAnsi="Arial" w:cs="Arial"/>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r>
              <w:rPr>
                <w:rFonts w:ascii="Arial" w:hAnsi="Arial" w:cs="Arial"/>
                <w:b/>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t>1</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obezbjeđivanje delikventnih poreskih prijava; sprovođenje prinudne naplate poreskih zaostataka iz novčanih sredstava poreskog obveznika, zarade, štednje, ili putem plenidbe i prodaje pokretne i nepokretne imovine; započinje i evidentira pravo zaloge na  imovini poreskog obveznika radi obezbjeđivanja naplate poreza; vođenje registar poreskih obveznika; vođenje postuka radi procjene i prodaje imovine poreskog obveznika; podnošenje prijava za učinjene povrede zakonskih propisa;  vrši i </w:t>
            </w:r>
            <w:r>
              <w:rPr>
                <w:rFonts w:ascii="Arial" w:hAnsi="Arial" w:cs="Arial"/>
                <w:lang w:val="sr-Latn-CS"/>
              </w:rPr>
              <w:t xml:space="preserve">druge poslove po nalogu  </w:t>
            </w:r>
            <w:r>
              <w:rPr>
                <w:rFonts w:ascii="Arial" w:hAnsi="Arial" w:cs="Arial"/>
                <w:lang w:val="hr-HR"/>
              </w:rPr>
              <w:t xml:space="preserve">pretpostavljenih. </w:t>
            </w:r>
          </w:p>
          <w:p w:rsidR="00652E3C" w:rsidRDefault="00652E3C" w:rsidP="005C2E63">
            <w:pPr>
              <w:jc w:val="both"/>
              <w:rPr>
                <w:rFonts w:ascii="Arial" w:hAnsi="Arial" w:cs="Arial"/>
                <w:lang w:val="hr-HR"/>
              </w:rPr>
            </w:pPr>
          </w:p>
        </w:tc>
      </w:tr>
      <w:tr w:rsidR="00652E3C" w:rsidTr="005C2E63">
        <w:tc>
          <w:tcPr>
            <w:tcW w:w="1008" w:type="dxa"/>
          </w:tcPr>
          <w:p w:rsidR="00652E3C" w:rsidRPr="00F00726" w:rsidRDefault="00652E3C" w:rsidP="005C2E63">
            <w:pPr>
              <w:jc w:val="center"/>
              <w:rPr>
                <w:rFonts w:ascii="Arial" w:hAnsi="Arial" w:cs="Arial"/>
                <w:bCs/>
                <w:lang w:val="hr-HR"/>
              </w:rPr>
            </w:pPr>
            <w:r>
              <w:rPr>
                <w:rFonts w:ascii="Arial" w:hAnsi="Arial" w:cs="Arial"/>
                <w:b/>
                <w:bCs/>
                <w:color w:val="FF0000"/>
                <w:lang w:val="hr-HR"/>
              </w:rPr>
              <w:t xml:space="preserve"> </w:t>
            </w:r>
            <w:r w:rsidRPr="00F00726">
              <w:rPr>
                <w:rFonts w:ascii="Arial" w:hAnsi="Arial" w:cs="Arial"/>
                <w:bCs/>
                <w:lang w:val="hr-HR"/>
              </w:rPr>
              <w:t>578</w:t>
            </w:r>
          </w:p>
          <w:p w:rsidR="00652E3C" w:rsidRDefault="00652E3C" w:rsidP="005C2E63">
            <w:pPr>
              <w:jc w:val="center"/>
              <w:rPr>
                <w:rFonts w:ascii="Arial" w:hAnsi="Arial" w:cs="Arial"/>
                <w:b/>
                <w:bCs/>
                <w:lang w:val="hr-HR"/>
              </w:rPr>
            </w:pPr>
          </w:p>
        </w:tc>
        <w:tc>
          <w:tcPr>
            <w:tcW w:w="3296" w:type="dxa"/>
          </w:tcPr>
          <w:p w:rsidR="00652E3C" w:rsidRDefault="00652E3C" w:rsidP="005C2E63">
            <w:pPr>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605D98"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tc>
        <w:tc>
          <w:tcPr>
            <w:tcW w:w="1204"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lang w:val="hr-HR"/>
              </w:rPr>
            </w:pPr>
          </w:p>
          <w:p w:rsidR="00652E3C" w:rsidRDefault="00652E3C" w:rsidP="005C2E63">
            <w:pPr>
              <w:rPr>
                <w:rFonts w:ascii="Arial" w:hAnsi="Arial" w:cs="Arial"/>
                <w:b/>
                <w:i/>
                <w:color w:val="0000FF"/>
                <w:u w:val="single"/>
                <w:lang w:val="hr-HR"/>
              </w:rPr>
            </w:pP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prijemu i obradi poreskih prijava; organizovanju aktivnosti za unošenje podataka;  kontrolu ispravnosti i kvaliteta propisane prateće dokumentacije; pripremu potrebnih izvještaja; vrši i </w:t>
            </w:r>
            <w:r>
              <w:rPr>
                <w:rFonts w:ascii="Arial" w:hAnsi="Arial" w:cs="Arial"/>
                <w:lang w:val="sr-Latn-CS"/>
              </w:rPr>
              <w:t xml:space="preserve">druge poslove po nalogu  </w:t>
            </w:r>
            <w:r>
              <w:rPr>
                <w:rFonts w:ascii="Arial" w:hAnsi="Arial" w:cs="Arial"/>
              </w:rPr>
              <w:t>pretpostavljenih</w:t>
            </w:r>
            <w:r>
              <w:rPr>
                <w:rFonts w:ascii="Arial" w:hAnsi="Arial" w:cs="Arial"/>
                <w:lang w:val="sr-Latn-CS"/>
              </w:rPr>
              <w:t>.</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579</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r>
              <w:rPr>
                <w:rFonts w:ascii="Arial" w:hAnsi="Arial" w:cs="Arial"/>
                <w:b/>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lastRenderedPageBreak/>
              <w:t>1</w:t>
            </w:r>
          </w:p>
          <w:p w:rsidR="00652E3C" w:rsidRDefault="00652E3C" w:rsidP="005C2E63">
            <w:pPr>
              <w:rPr>
                <w:rFonts w:ascii="Arial" w:hAnsi="Arial" w:cs="Arial"/>
                <w:b/>
                <w:lang w:val="hr-HR"/>
              </w:rPr>
            </w:pPr>
          </w:p>
          <w:p w:rsidR="00652E3C" w:rsidRDefault="00652E3C" w:rsidP="005C2E63">
            <w:pPr>
              <w:rPr>
                <w:rFonts w:ascii="Arial" w:hAnsi="Arial" w:cs="Arial"/>
                <w:b/>
                <w:lang w:val="hr-HR"/>
              </w:rPr>
            </w:pPr>
          </w:p>
          <w:p w:rsidR="00652E3C" w:rsidRDefault="00652E3C" w:rsidP="005C2E63">
            <w:pPr>
              <w:rPr>
                <w:rFonts w:ascii="Arial" w:hAnsi="Arial" w:cs="Arial"/>
                <w:i/>
                <w:u w:val="single"/>
                <w:lang w:val="hr-HR"/>
              </w:rPr>
            </w:pPr>
            <w:r>
              <w:rPr>
                <w:rFonts w:ascii="Arial" w:hAnsi="Arial" w:cs="Arial"/>
                <w:b/>
                <w:i/>
                <w:u w:val="single"/>
                <w:lang w:val="hr-HR"/>
              </w:rPr>
              <w:t xml:space="preserve"> </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Obavlja manje složene poslove iz oblasti kancelarijske naplate vezane za početne radnje i kontakte sa poreskim obveznicima radi naplate poreskog duga; poslove na obezbjeđivanju delikventnih poreskih prijava kao i druge poslove vezane za prinudnu naplatu; vrši kancelarijsku korespodenciju i telefonske kontakte sa poreskim obveznicima; zahtijeva plaćanje; pribavlja informacije; identifikuje imovinu; započinje postupke zabrane na bankovnim računima i drugim izvorima prihoda; šalje obavještenja  o poreskim dugovima, kao i sve druge </w:t>
            </w:r>
            <w:r>
              <w:rPr>
                <w:rFonts w:ascii="Arial" w:hAnsi="Arial" w:cs="Arial"/>
                <w:lang w:val="hr-HR"/>
              </w:rPr>
              <w:lastRenderedPageBreak/>
              <w:t xml:space="preserve">poslove predviđene za kancelarijsku naplatu a po nalogu Samostalnog savjetnika; kao i druge poslove u skladu sa utvrđenim procedurama; vrši i druge poslove po nalogu 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lastRenderedPageBreak/>
              <w:t>580</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 xml:space="preserve">Samostalni/a savjetnik/ca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r>
              <w:rPr>
                <w:rFonts w:ascii="Arial" w:hAnsi="Arial" w:cs="Arial"/>
                <w:b/>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t>1</w:t>
            </w:r>
          </w:p>
          <w:p w:rsidR="00652E3C" w:rsidRDefault="00652E3C" w:rsidP="005C2E63">
            <w:pPr>
              <w:rPr>
                <w:rFonts w:ascii="Arial" w:hAnsi="Arial" w:cs="Arial"/>
                <w:b/>
                <w:lang w:val="hr-HR"/>
              </w:rPr>
            </w:pPr>
          </w:p>
          <w:p w:rsidR="00652E3C" w:rsidRDefault="00652E3C" w:rsidP="005C2E63">
            <w:pPr>
              <w:rPr>
                <w:rFonts w:ascii="Arial" w:hAnsi="Arial" w:cs="Arial"/>
                <w:i/>
                <w:u w:val="single"/>
                <w:lang w:val="hr-HR"/>
              </w:rPr>
            </w:pPr>
            <w:r>
              <w:rPr>
                <w:rFonts w:ascii="Arial" w:hAnsi="Arial" w:cs="Arial"/>
                <w:b/>
                <w:i/>
                <w:u w:val="single"/>
                <w:lang w:val="hr-HR"/>
              </w:rPr>
              <w:t xml:space="preserve"> </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u:terenskoj naplati  i  naplati delikventnih  poreskih prijava; sprovođenju prinudne naplate poreskih zaostataka iz novčanih sredstava poreskog obveznika, zarade, štednje, ili putem pljenidbe i prodaje pokretne i nepokretne imovine; sprovođenje terenske kontrole radi identifikacije poreskih obveznika koji su propustili da se registruju i podnesu poresku prijavu; započinjanju i evidentiranju prava zaloge na  imovini poreskog obveznika radi obezbjeđivanja naplate poreza; vođenje registara poreskih obveznika;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b/>
                <w:bCs/>
                <w:color w:val="FF0000"/>
                <w:lang w:val="hr-HR"/>
              </w:rPr>
              <w:t xml:space="preserve"> </w:t>
            </w:r>
            <w:r>
              <w:rPr>
                <w:rFonts w:ascii="Arial" w:hAnsi="Arial" w:cs="Arial"/>
                <w:lang w:val="hr-HR"/>
              </w:rPr>
              <w:t>581</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bCs/>
                <w:lang w:val="da-DK"/>
              </w:rPr>
            </w:pPr>
          </w:p>
          <w:p w:rsidR="00652E3C" w:rsidRDefault="00652E3C" w:rsidP="005C2E63">
            <w:pPr>
              <w:jc w:val="both"/>
              <w:rPr>
                <w:rFonts w:ascii="Arial" w:hAnsi="Arial" w:cs="Arial"/>
                <w:b/>
                <w:bCs/>
                <w:lang w:val="hr-HR"/>
              </w:rPr>
            </w:pPr>
            <w:r>
              <w:rPr>
                <w:rFonts w:ascii="Arial" w:hAnsi="Arial" w:cs="Arial"/>
                <w:b/>
                <w:bCs/>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t>1</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davanje naloga za knjiženje na kontima glavne knjige za odobrenja i zaduženja poreskih obveznika po vrstama poreza koji nijesu obuhvaćeni automatskom obradom podataka; sastavljanje periodičnih obračuna i završnog računa; davanje naloga za pražnjenje sredstava; analizu i kontrolu sintetičkih knjiženja izvršenih automatskom obradom podataka i sintetičkih knjiženja na računima koja nijesu obuhvaćena automatskom obradom podataka;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582</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color w:val="000080"/>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lastRenderedPageBreak/>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lang w:val="hr-HR"/>
              </w:rPr>
            </w:pPr>
          </w:p>
          <w:p w:rsidR="00652E3C" w:rsidRDefault="00652E3C" w:rsidP="005C2E63">
            <w:pPr>
              <w:jc w:val="both"/>
              <w:rPr>
                <w:rFonts w:ascii="Arial" w:hAnsi="Arial" w:cs="Arial"/>
                <w:b/>
                <w:bCs/>
                <w:lang w:val="hr-HR"/>
              </w:rPr>
            </w:pPr>
            <w:r>
              <w:rPr>
                <w:rFonts w:ascii="Arial" w:hAnsi="Arial" w:cs="Arial"/>
                <w:b/>
                <w:bCs/>
                <w:lang w:val="hr-HR"/>
              </w:rPr>
              <w:t xml:space="preserve"> </w:t>
            </w:r>
          </w:p>
        </w:tc>
        <w:tc>
          <w:tcPr>
            <w:tcW w:w="1204" w:type="dxa"/>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320" w:type="dxa"/>
            <w:gridSpan w:val="2"/>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 prijavi do propisanog nivoa; unos podataka; izdavanje potvrde poreskom obvezniku o podnešenoj prijavi; izvještavanje poreskog obveznika o ispravnosti podnešenih prijava u prethodnom </w:t>
            </w:r>
            <w:r>
              <w:rPr>
                <w:rFonts w:ascii="Arial" w:hAnsi="Arial" w:cs="Arial"/>
                <w:lang w:val="hr-HR"/>
              </w:rPr>
              <w:lastRenderedPageBreak/>
              <w:t xml:space="preserve">periodu; odgovoran je za pravilan unos podataka u sistem i vođenje evidencije; pripremu podataka i podnošenje potrebnih izvještaja;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Borders>
              <w:bottom w:val="single" w:sz="4" w:space="0" w:color="auto"/>
            </w:tcBorders>
          </w:tcPr>
          <w:p w:rsidR="00652E3C" w:rsidRPr="00F00726" w:rsidRDefault="00652E3C" w:rsidP="005C2E63">
            <w:pPr>
              <w:jc w:val="center"/>
              <w:rPr>
                <w:rFonts w:ascii="Arial" w:hAnsi="Arial" w:cs="Arial"/>
                <w:bCs/>
                <w:lang w:val="hr-HR"/>
              </w:rPr>
            </w:pPr>
            <w:r w:rsidRPr="00F00726">
              <w:rPr>
                <w:rFonts w:ascii="Arial" w:hAnsi="Arial" w:cs="Arial"/>
                <w:bCs/>
                <w:lang w:val="hr-HR"/>
              </w:rPr>
              <w:lastRenderedPageBreak/>
              <w:t>583</w:t>
            </w:r>
          </w:p>
          <w:p w:rsidR="00652E3C" w:rsidRPr="00F00726" w:rsidRDefault="00652E3C" w:rsidP="005C2E63">
            <w:pPr>
              <w:jc w:val="center"/>
              <w:rPr>
                <w:rFonts w:ascii="Arial" w:hAnsi="Arial" w:cs="Arial"/>
                <w:bCs/>
                <w:lang w:val="hr-HR"/>
              </w:rPr>
            </w:pPr>
            <w:r w:rsidRPr="00F00726">
              <w:rPr>
                <w:rFonts w:ascii="Arial" w:hAnsi="Arial" w:cs="Arial"/>
                <w:bCs/>
                <w:lang w:val="hr-HR"/>
              </w:rPr>
              <w:t>584</w:t>
            </w:r>
          </w:p>
          <w:p w:rsidR="00652E3C" w:rsidRPr="00F00726" w:rsidRDefault="00652E3C" w:rsidP="005C2E63">
            <w:pPr>
              <w:jc w:val="center"/>
              <w:rPr>
                <w:rFonts w:ascii="Arial" w:hAnsi="Arial" w:cs="Arial"/>
                <w:bCs/>
                <w:lang w:val="hr-HR"/>
              </w:rPr>
            </w:pPr>
            <w:r w:rsidRPr="00F00726">
              <w:rPr>
                <w:rFonts w:ascii="Arial" w:hAnsi="Arial" w:cs="Arial"/>
                <w:bCs/>
                <w:lang w:val="hr-HR"/>
              </w:rPr>
              <w:t>585</w:t>
            </w:r>
          </w:p>
          <w:p w:rsidR="00652E3C" w:rsidRDefault="00652E3C" w:rsidP="005C2E63">
            <w:pPr>
              <w:jc w:val="center"/>
              <w:rPr>
                <w:rFonts w:ascii="Arial" w:hAnsi="Arial" w:cs="Arial"/>
                <w:lang w:val="hr-HR"/>
              </w:rPr>
            </w:pPr>
          </w:p>
        </w:tc>
        <w:tc>
          <w:tcPr>
            <w:tcW w:w="3296" w:type="dxa"/>
            <w:tcBorders>
              <w:bottom w:val="single" w:sz="4" w:space="0" w:color="auto"/>
            </w:tcBorders>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lang w:val="hr-HR"/>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bCs/>
                <w:lang w:val="hr-HR"/>
              </w:rPr>
            </w:pPr>
            <w:r>
              <w:rPr>
                <w:rFonts w:ascii="Arial" w:hAnsi="Arial" w:cs="Arial"/>
                <w:b/>
                <w:bCs/>
                <w:lang w:val="hr-HR"/>
              </w:rPr>
              <w:t xml:space="preserve"> </w:t>
            </w:r>
          </w:p>
          <w:p w:rsidR="00652E3C" w:rsidRDefault="00652E3C" w:rsidP="005C2E63">
            <w:pPr>
              <w:rPr>
                <w:rFonts w:ascii="Arial" w:hAnsi="Arial" w:cs="Arial"/>
                <w:lang w:val="hr-HR"/>
              </w:rPr>
            </w:pPr>
          </w:p>
        </w:tc>
        <w:tc>
          <w:tcPr>
            <w:tcW w:w="1204" w:type="dxa"/>
            <w:tcBorders>
              <w:bottom w:val="single" w:sz="4" w:space="0" w:color="auto"/>
            </w:tcBorders>
          </w:tcPr>
          <w:p w:rsidR="00652E3C" w:rsidRDefault="00652E3C" w:rsidP="005C2E63">
            <w:pPr>
              <w:jc w:val="center"/>
              <w:rPr>
                <w:rFonts w:ascii="Arial" w:hAnsi="Arial" w:cs="Arial"/>
                <w:lang w:val="hr-HR"/>
              </w:rPr>
            </w:pPr>
            <w:r>
              <w:rPr>
                <w:rFonts w:ascii="Arial" w:hAnsi="Arial" w:cs="Arial"/>
                <w:lang w:val="hr-HR"/>
              </w:rPr>
              <w:t>3</w:t>
            </w:r>
          </w:p>
        </w:tc>
        <w:tc>
          <w:tcPr>
            <w:tcW w:w="4320" w:type="dxa"/>
            <w:gridSpan w:val="2"/>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prinudnu naplatu; započinjanje  i evidentiranje prava zaloge na  imovini poreskog obveznika radi obezbjeđivanja naplate iz imovine; sprovođenje prinudne naplate poreskih zaostataka putem naplate iz novčanih sredstava poreskog obveznika, zarade, štednje ili putem pljenidbe i prodaje imovine; lociranje poreskih obveznika i njihove prikrivene imovine; vođenje registara poreskih obveznika; vođenje postupaka radi procjene i prodaje zaplijenjene imovine; vrši i druge poslove u skladu sa utvrđenimprocedurama.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Pr>
        <w:tc>
          <w:tcPr>
            <w:tcW w:w="9828" w:type="dxa"/>
            <w:gridSpan w:val="5"/>
            <w:shd w:val="clear" w:color="auto" w:fill="E0E0E0"/>
          </w:tcPr>
          <w:p w:rsidR="00652E3C" w:rsidRDefault="00652E3C" w:rsidP="005C2E63">
            <w:pPr>
              <w:pStyle w:val="BodyTextIndent2"/>
              <w:rPr>
                <w:rFonts w:ascii="Arial" w:hAnsi="Arial" w:cs="Arial"/>
                <w:b/>
                <w:bCs/>
                <w:lang w:val="hr-HR"/>
              </w:rPr>
            </w:pPr>
          </w:p>
          <w:p w:rsidR="00652E3C" w:rsidRDefault="00652E3C" w:rsidP="005C2E63">
            <w:pPr>
              <w:pStyle w:val="BodyTextIndent2"/>
              <w:jc w:val="center"/>
              <w:rPr>
                <w:rFonts w:ascii="Arial" w:hAnsi="Arial" w:cs="Arial"/>
                <w:b/>
                <w:bCs/>
                <w:i/>
                <w:sz w:val="20"/>
                <w:lang w:val="hr-HR"/>
              </w:rPr>
            </w:pPr>
            <w:r>
              <w:rPr>
                <w:rFonts w:ascii="Arial" w:hAnsi="Arial" w:cs="Arial"/>
                <w:b/>
                <w:bCs/>
                <w:i/>
                <w:lang w:val="hr-HR"/>
              </w:rPr>
              <w:t xml:space="preserve">6.4.8.3. Filijala za inspekcijski nadzor </w:t>
            </w:r>
          </w:p>
          <w:p w:rsidR="00652E3C" w:rsidRDefault="00652E3C" w:rsidP="005C2E63">
            <w:pPr>
              <w:jc w:val="both"/>
              <w:rPr>
                <w:rFonts w:ascii="Arial" w:hAnsi="Arial" w:cs="Arial"/>
                <w:lang w:val="hr-HR"/>
              </w:rPr>
            </w:pP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586</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i/>
                <w:lang w:val="hr-HR"/>
              </w:rPr>
            </w:pPr>
            <w:r>
              <w:rPr>
                <w:rFonts w:ascii="Arial" w:hAnsi="Arial" w:cs="Arial"/>
                <w:b/>
                <w:lang w:val="hr-HR"/>
              </w:rPr>
              <w:t xml:space="preserve"> </w:t>
            </w:r>
          </w:p>
        </w:tc>
        <w:tc>
          <w:tcPr>
            <w:tcW w:w="1260" w:type="dxa"/>
            <w:gridSpan w:val="2"/>
          </w:tcPr>
          <w:p w:rsidR="00652E3C" w:rsidRDefault="00652E3C" w:rsidP="005C2E63">
            <w:pPr>
              <w:jc w:val="center"/>
              <w:rPr>
                <w:rFonts w:ascii="Arial" w:hAnsi="Arial" w:cs="Arial"/>
                <w:lang w:val="hr-HR"/>
              </w:rPr>
            </w:pPr>
            <w:r>
              <w:rPr>
                <w:rFonts w:ascii="Arial" w:hAnsi="Arial" w:cs="Arial"/>
                <w:lang w:val="hr-HR"/>
              </w:rPr>
              <w:lastRenderedPageBreak/>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organizaciju  rada iz oblasti kontrole poreskih obveznika; donošenje godišnjeg i mjesečnih planova kontrola filijale; učestvovanje  u izradi uputstava, metodologije i objašnjenja iz oblasti kontrole; koordiniranje rada terenske i kancelarijske kontrole;  sprovođenje plana inspekcijske kontrole;staranje   o radnoj disciplini i primjeni procedura inspekcijske kontrole; vrši i druge poslove u skladu sa utvrđenim procedurama; vrši i druge poslove po nalogu 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lastRenderedPageBreak/>
              <w:t>587</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Poreski/a inspektor/ka I – kontrolor/ka  kvaliteta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
                <w:bCs/>
                <w:lang w:val="hr-HR"/>
              </w:rPr>
            </w:pPr>
            <w:r>
              <w:rPr>
                <w:rFonts w:ascii="Arial" w:hAnsi="Arial" w:cs="Arial"/>
                <w:b/>
                <w:color w:val="FF0000"/>
                <w:highlight w:val="lightGray"/>
                <w:lang w:val="hr-HR"/>
              </w:rPr>
              <w:t xml:space="preserve"> </w:t>
            </w:r>
            <w:r>
              <w:rPr>
                <w:rFonts w:ascii="Arial" w:hAnsi="Arial" w:cs="Arial"/>
                <w:b/>
                <w:color w:val="FF0000"/>
                <w:lang w:val="hr-HR"/>
              </w:rPr>
              <w:t xml:space="preserve"> </w:t>
            </w:r>
          </w:p>
          <w:p w:rsidR="00652E3C" w:rsidRDefault="00652E3C" w:rsidP="005C2E63">
            <w:pPr>
              <w:rPr>
                <w:rFonts w:ascii="Arial" w:hAnsi="Arial" w:cs="Arial"/>
                <w:b/>
                <w:i/>
                <w:lang w:val="hr-HR"/>
              </w:rPr>
            </w:pP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vršenje revizije sprovedenih kancelarijskih  i terenskih  kontrola; pravilanu primjenu Zakona u inspekcijskim nadzorima; utvrđivanje produktivnosti rada inspektora; utvrđivanje  nedostatka u pogledu stručnosti nadzora; izradu mjesečne analize o istom; dostavljanje podataka od značaja za izradu plana kontrola; obuku novozaposlenih inspektora, kancelarijskih i terenskih inspektora;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588</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Poreski/a inspektor/ka I – supervizor/ka</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Default="00652E3C" w:rsidP="005C2E63">
            <w:pPr>
              <w:tabs>
                <w:tab w:val="left" w:pos="8280"/>
              </w:tabs>
              <w:jc w:val="both"/>
              <w:rPr>
                <w:rFonts w:ascii="Arial" w:hAnsi="Arial" w:cs="Arial"/>
                <w:bCs/>
                <w:lang w:val="da-DK"/>
              </w:rPr>
            </w:pPr>
            <w:r>
              <w:rPr>
                <w:rFonts w:ascii="Arial" w:hAnsi="Arial" w:cs="Arial"/>
                <w:bCs/>
                <w:lang w:val="da-DK"/>
              </w:rPr>
              <w:t>- poznavanje rada na računaru</w:t>
            </w:r>
          </w:p>
          <w:p w:rsidR="00652E3C" w:rsidRDefault="00652E3C" w:rsidP="005C2E63">
            <w:pPr>
              <w:jc w:val="both"/>
              <w:rPr>
                <w:rFonts w:ascii="Arial" w:hAnsi="Arial" w:cs="Arial"/>
                <w:b/>
                <w:bCs/>
                <w:lang w:val="hr-HR"/>
              </w:rPr>
            </w:pPr>
          </w:p>
          <w:p w:rsidR="00652E3C" w:rsidRDefault="00652E3C" w:rsidP="005C2E63">
            <w:pPr>
              <w:rPr>
                <w:rFonts w:ascii="Arial" w:hAnsi="Arial" w:cs="Arial"/>
                <w:b/>
                <w:i/>
                <w:lang w:val="hr-HR"/>
              </w:rPr>
            </w:pPr>
          </w:p>
          <w:p w:rsidR="00641A5D" w:rsidRDefault="00641A5D" w:rsidP="005C2E63">
            <w:pPr>
              <w:rPr>
                <w:rFonts w:ascii="Arial" w:hAnsi="Arial" w:cs="Arial"/>
                <w:b/>
                <w:i/>
                <w:lang w:val="hr-HR"/>
              </w:rPr>
            </w:pPr>
          </w:p>
        </w:tc>
        <w:tc>
          <w:tcPr>
            <w:tcW w:w="1260" w:type="dxa"/>
            <w:gridSpan w:val="2"/>
          </w:tcPr>
          <w:p w:rsidR="00652E3C" w:rsidRDefault="00652E3C" w:rsidP="005C2E63">
            <w:pPr>
              <w:jc w:val="center"/>
              <w:rPr>
                <w:rFonts w:ascii="Arial" w:hAnsi="Arial" w:cs="Arial"/>
                <w:lang w:val="hr-HR"/>
              </w:rPr>
            </w:pPr>
            <w:r>
              <w:rPr>
                <w:rFonts w:ascii="Arial" w:hAnsi="Arial" w:cs="Arial"/>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rukovođenje radom grupe inspektora;   raspored naloga za kontrolu; kontrola broja i tipa slučajeva koji se dođeljuje svakom inspektoru iz grupe; ispitivanje slučajeva za kontrolu prije nego što se dodijele u rad inspektoru; određivanje obim kontrole, prioritet; davanje savjeta i uputstva za kontrolu inspektoru; vršenje pregleda i kontrole zaključenih naloga a po potrebi vraća nalog na dopunu kontrole; dostavljanje podatka od značaja za izradu plana inspekcijskih kontrola; vrši i druge poslove u skladu sa utvrđenim procedurama; vrši i druge poslove po nalogu 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589</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Poreski/a inspektor/ka I – klasifikator/ka</w:t>
            </w:r>
          </w:p>
          <w:p w:rsidR="00652E3C" w:rsidRDefault="00652E3C" w:rsidP="005C2E63">
            <w:pPr>
              <w:tabs>
                <w:tab w:val="left" w:pos="8280"/>
              </w:tabs>
              <w:jc w:val="both"/>
              <w:rPr>
                <w:rFonts w:ascii="Arial" w:hAnsi="Arial" w:cs="Arial"/>
                <w:bCs/>
                <w:lang w:val="sr-Latn-CS"/>
              </w:rPr>
            </w:pPr>
            <w:r>
              <w:rPr>
                <w:rFonts w:ascii="Arial" w:hAnsi="Arial" w:cs="Arial"/>
                <w:bCs/>
                <w:lang w:val="da-DK"/>
              </w:rPr>
              <w:t xml:space="preserve">- Visoko obrazovanje u obimu </w:t>
            </w:r>
            <w:r>
              <w:rPr>
                <w:rFonts w:ascii="Arial" w:hAnsi="Arial" w:cs="Arial"/>
                <w:bCs/>
                <w:lang w:val="da-DK"/>
              </w:rPr>
              <w:lastRenderedPageBreak/>
              <w:t>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b/>
                <w:bCs/>
                <w:lang w:val="hr-HR"/>
              </w:rPr>
            </w:pPr>
            <w:r>
              <w:rPr>
                <w:rFonts w:ascii="Arial" w:hAnsi="Arial" w:cs="Arial"/>
                <w:b/>
                <w:bCs/>
                <w:lang w:val="hr-HR"/>
              </w:rPr>
              <w:t xml:space="preserve"> </w:t>
            </w:r>
          </w:p>
          <w:p w:rsidR="00652E3C" w:rsidRDefault="00652E3C" w:rsidP="005C2E63">
            <w:pPr>
              <w:rPr>
                <w:rFonts w:ascii="Arial" w:hAnsi="Arial" w:cs="Arial"/>
                <w:b/>
                <w:i/>
                <w:lang w:val="hr-HR"/>
              </w:rPr>
            </w:pPr>
          </w:p>
        </w:tc>
        <w:tc>
          <w:tcPr>
            <w:tcW w:w="1260" w:type="dxa"/>
            <w:gridSpan w:val="2"/>
          </w:tcPr>
          <w:p w:rsidR="00652E3C" w:rsidRDefault="00652E3C" w:rsidP="005C2E63">
            <w:pPr>
              <w:jc w:val="center"/>
              <w:rPr>
                <w:rFonts w:ascii="Arial" w:hAnsi="Arial" w:cs="Arial"/>
                <w:lang w:val="hr-HR"/>
              </w:rPr>
            </w:pPr>
            <w:r>
              <w:rPr>
                <w:rFonts w:ascii="Arial" w:hAnsi="Arial" w:cs="Arial"/>
                <w:lang w:val="hr-HR"/>
              </w:rPr>
              <w:lastRenderedPageBreak/>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klasifikaciju i selekciju poreskih prijava za kontrolu i procjenu poreskog potencijala poreskih obveznika u skladu sa planom </w:t>
            </w:r>
            <w:r>
              <w:rPr>
                <w:rFonts w:ascii="Arial" w:hAnsi="Arial" w:cs="Arial"/>
                <w:lang w:val="hr-HR"/>
              </w:rPr>
              <w:lastRenderedPageBreak/>
              <w:t xml:space="preserve">kontrola  područne jedinice;  selekciju poreskih prijava za kancelarijsku kontrolu i terensku kontrolu; sačinjavanje  klasifikacione liste za kontrolu poreskog obveznika sa procjenom potencijalnih stavki za kontrolu; dostavljanje klasifikacione liste za kontrolu višem inspektoru-supervizoru; dostavljanje podatka i informacije od značaja za izradu godišnjeg plana kontrola poreskih obveznika; učestvovanje u izradi Godišnjeg plana kontrola područne jedinice;  obuku novozaposlenih inspektora, kancelarijskih inspektora i terenskih inspektora; vrši i druge poslove u skladu sa utvrđenim procedurama;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9828" w:type="dxa"/>
            <w:gridSpan w:val="5"/>
          </w:tcPr>
          <w:p w:rsidR="00652E3C" w:rsidRPr="00F00726" w:rsidRDefault="00652E3C" w:rsidP="005C2E63">
            <w:pPr>
              <w:jc w:val="center"/>
              <w:rPr>
                <w:rFonts w:ascii="Arial" w:hAnsi="Arial" w:cs="Arial"/>
                <w:i/>
                <w:lang w:val="hr-HR"/>
              </w:rPr>
            </w:pPr>
            <w:r w:rsidRPr="00F00726">
              <w:rPr>
                <w:rFonts w:ascii="Arial" w:hAnsi="Arial" w:cs="Arial"/>
                <w:i/>
                <w:lang w:val="hr-HR"/>
              </w:rPr>
              <w:lastRenderedPageBreak/>
              <w:t>TERENSKA KONTROLA</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590</w:t>
            </w:r>
          </w:p>
          <w:p w:rsidR="00652E3C" w:rsidRDefault="00652E3C" w:rsidP="005C2E63">
            <w:pPr>
              <w:jc w:val="center"/>
              <w:rPr>
                <w:rFonts w:ascii="Arial" w:hAnsi="Arial" w:cs="Arial"/>
                <w:lang w:val="hr-HR"/>
              </w:rPr>
            </w:pPr>
            <w:r>
              <w:rPr>
                <w:rFonts w:ascii="Arial" w:hAnsi="Arial" w:cs="Arial"/>
                <w:lang w:val="hr-HR"/>
              </w:rPr>
              <w:t>591</w:t>
            </w:r>
          </w:p>
          <w:p w:rsidR="00652E3C" w:rsidRDefault="00652E3C" w:rsidP="005C2E63">
            <w:pPr>
              <w:jc w:val="center"/>
              <w:rPr>
                <w:rFonts w:ascii="Arial" w:hAnsi="Arial" w:cs="Arial"/>
                <w:lang w:val="hr-HR"/>
              </w:rPr>
            </w:pPr>
            <w:r>
              <w:rPr>
                <w:rFonts w:ascii="Arial" w:hAnsi="Arial" w:cs="Arial"/>
                <w:lang w:val="hr-HR"/>
              </w:rPr>
              <w:t>592</w:t>
            </w:r>
          </w:p>
          <w:p w:rsidR="00652E3C" w:rsidRDefault="00652E3C" w:rsidP="005C2E63">
            <w:pPr>
              <w:jc w:val="center"/>
              <w:rPr>
                <w:rFonts w:ascii="Arial" w:hAnsi="Arial" w:cs="Arial"/>
                <w:lang w:val="hr-HR"/>
              </w:rPr>
            </w:pPr>
            <w:r>
              <w:rPr>
                <w:rFonts w:ascii="Arial" w:hAnsi="Arial" w:cs="Arial"/>
                <w:lang w:val="hr-HR"/>
              </w:rPr>
              <w:t>593</w:t>
            </w:r>
          </w:p>
          <w:p w:rsidR="00652E3C" w:rsidRDefault="00652E3C" w:rsidP="005C2E63">
            <w:pPr>
              <w:jc w:val="center"/>
              <w:rPr>
                <w:rFonts w:ascii="Arial" w:hAnsi="Arial" w:cs="Arial"/>
                <w:lang w:val="hr-HR"/>
              </w:rPr>
            </w:pPr>
            <w:r>
              <w:rPr>
                <w:rFonts w:ascii="Arial" w:hAnsi="Arial" w:cs="Arial"/>
                <w:lang w:val="hr-HR"/>
              </w:rPr>
              <w:t>594</w:t>
            </w:r>
          </w:p>
          <w:p w:rsidR="00652E3C" w:rsidRDefault="00652E3C" w:rsidP="005C2E63">
            <w:pPr>
              <w:jc w:val="center"/>
              <w:rPr>
                <w:rFonts w:ascii="Arial" w:hAnsi="Arial" w:cs="Arial"/>
                <w:lang w:val="hr-HR"/>
              </w:rPr>
            </w:pPr>
            <w:r>
              <w:rPr>
                <w:rFonts w:ascii="Arial" w:hAnsi="Arial" w:cs="Arial"/>
                <w:lang w:val="hr-HR"/>
              </w:rPr>
              <w:t>595</w:t>
            </w:r>
          </w:p>
          <w:p w:rsidR="00652E3C" w:rsidRDefault="00652E3C" w:rsidP="005C2E63">
            <w:pPr>
              <w:jc w:val="center"/>
              <w:rPr>
                <w:rFonts w:ascii="Arial" w:hAnsi="Arial" w:cs="Arial"/>
                <w:lang w:val="hr-HR"/>
              </w:rPr>
            </w:pPr>
            <w:r>
              <w:rPr>
                <w:rFonts w:ascii="Arial" w:hAnsi="Arial" w:cs="Arial"/>
                <w:lang w:val="hr-HR"/>
              </w:rPr>
              <w:t>596</w:t>
            </w:r>
          </w:p>
          <w:p w:rsidR="00652E3C" w:rsidRDefault="00652E3C" w:rsidP="005C2E63">
            <w:pPr>
              <w:jc w:val="center"/>
              <w:rPr>
                <w:rFonts w:ascii="Arial" w:hAnsi="Arial" w:cs="Arial"/>
                <w:lang w:val="hr-HR"/>
              </w:rPr>
            </w:pPr>
            <w:r>
              <w:rPr>
                <w:rFonts w:ascii="Arial" w:hAnsi="Arial" w:cs="Arial"/>
                <w:lang w:val="hr-HR"/>
              </w:rPr>
              <w:t>597</w:t>
            </w:r>
          </w:p>
          <w:p w:rsidR="00652E3C" w:rsidRDefault="00652E3C" w:rsidP="005C2E63">
            <w:pPr>
              <w:jc w:val="center"/>
              <w:rPr>
                <w:rFonts w:ascii="Arial" w:hAnsi="Arial" w:cs="Arial"/>
                <w:lang w:val="hr-HR"/>
              </w:rPr>
            </w:pPr>
            <w:r>
              <w:rPr>
                <w:rFonts w:ascii="Arial" w:hAnsi="Arial" w:cs="Arial"/>
                <w:lang w:val="hr-HR"/>
              </w:rPr>
              <w:t>598</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- 5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rPr>
                <w:rFonts w:ascii="Arial" w:hAnsi="Arial" w:cs="Arial"/>
                <w:b/>
                <w:lang w:val="hr-HR"/>
              </w:rPr>
            </w:pPr>
            <w:r>
              <w:rPr>
                <w:rFonts w:ascii="Arial" w:hAnsi="Arial" w:cs="Arial"/>
                <w:b/>
                <w:lang w:val="hr-HR"/>
              </w:rPr>
              <w:t xml:space="preserve"> </w:t>
            </w:r>
          </w:p>
          <w:p w:rsidR="00652E3C" w:rsidRDefault="00652E3C" w:rsidP="005C2E63">
            <w:pPr>
              <w:rPr>
                <w:rFonts w:ascii="Arial" w:hAnsi="Arial" w:cs="Arial"/>
                <w:b/>
                <w:i/>
                <w:lang w:val="hr-HR"/>
              </w:rPr>
            </w:pPr>
            <w:r>
              <w:rPr>
                <w:rFonts w:ascii="Arial" w:hAnsi="Arial" w:cs="Arial"/>
                <w:b/>
                <w:lang w:val="hr-HR"/>
              </w:rPr>
              <w:t xml:space="preserve"> </w:t>
            </w:r>
          </w:p>
          <w:p w:rsidR="00652E3C" w:rsidRDefault="00652E3C" w:rsidP="005C2E63">
            <w:pPr>
              <w:rPr>
                <w:rFonts w:ascii="Arial" w:hAnsi="Arial" w:cs="Arial"/>
                <w:i/>
                <w:lang w:val="hr-HR"/>
              </w:rPr>
            </w:pPr>
            <w:r>
              <w:rPr>
                <w:rFonts w:ascii="Arial" w:hAnsi="Arial" w:cs="Arial"/>
                <w:b/>
                <w:lang w:val="hr-HR"/>
              </w:rPr>
              <w:t xml:space="preserve"> </w:t>
            </w:r>
          </w:p>
        </w:tc>
        <w:tc>
          <w:tcPr>
            <w:tcW w:w="1260" w:type="dxa"/>
            <w:gridSpan w:val="2"/>
          </w:tcPr>
          <w:p w:rsidR="00652E3C" w:rsidRDefault="00652E3C" w:rsidP="005C2E63">
            <w:pPr>
              <w:jc w:val="center"/>
              <w:rPr>
                <w:rFonts w:ascii="Arial" w:hAnsi="Arial" w:cs="Arial"/>
                <w:lang w:val="hr-HR"/>
              </w:rPr>
            </w:pPr>
            <w:r>
              <w:rPr>
                <w:rFonts w:ascii="Arial" w:hAnsi="Arial" w:cs="Arial"/>
                <w:lang w:val="hr-HR"/>
              </w:rPr>
              <w:t>9</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bCs/>
                <w:lang w:val="hr-HR"/>
              </w:rPr>
              <w:t>najsloženije terenske kompleksne kontrole; pripremu predinspekcijske analize i plana za sprovođenje kontrole;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lang w:val="hr-HR"/>
              </w:rPr>
            </w:pPr>
            <w:r>
              <w:rPr>
                <w:rFonts w:ascii="Arial" w:hAnsi="Arial" w:cs="Arial"/>
                <w:lang w:val="hr-HR"/>
              </w:rPr>
              <w:t>599</w:t>
            </w:r>
          </w:p>
          <w:p w:rsidR="00652E3C" w:rsidRDefault="00652E3C" w:rsidP="005C2E63">
            <w:pPr>
              <w:jc w:val="center"/>
              <w:rPr>
                <w:rFonts w:ascii="Arial" w:hAnsi="Arial" w:cs="Arial"/>
                <w:lang w:val="hr-HR"/>
              </w:rPr>
            </w:pPr>
            <w:r>
              <w:rPr>
                <w:rFonts w:ascii="Arial" w:hAnsi="Arial" w:cs="Arial"/>
                <w:lang w:val="hr-HR"/>
              </w:rPr>
              <w:lastRenderedPageBreak/>
              <w:t>600</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lastRenderedPageBreak/>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poznavanje rada na računaru</w:t>
            </w:r>
          </w:p>
          <w:p w:rsidR="00652E3C" w:rsidRDefault="00652E3C" w:rsidP="005C2E63">
            <w:pPr>
              <w:rPr>
                <w:rFonts w:ascii="Arial" w:hAnsi="Arial" w:cs="Arial"/>
                <w:lang w:val="hr-HR"/>
              </w:rPr>
            </w:pPr>
          </w:p>
          <w:p w:rsidR="00652E3C" w:rsidRDefault="00652E3C" w:rsidP="005C2E63">
            <w:pPr>
              <w:rPr>
                <w:rFonts w:ascii="Arial" w:hAnsi="Arial" w:cs="Arial"/>
                <w:lang w:val="hr-HR"/>
              </w:rPr>
            </w:pPr>
          </w:p>
          <w:p w:rsidR="00652E3C" w:rsidRDefault="00652E3C" w:rsidP="005C2E63">
            <w:pPr>
              <w:rPr>
                <w:rFonts w:ascii="Arial" w:hAnsi="Arial" w:cs="Arial"/>
                <w:i/>
                <w:lang w:val="hr-HR"/>
              </w:rPr>
            </w:pPr>
            <w:r>
              <w:rPr>
                <w:rFonts w:ascii="Arial" w:hAnsi="Arial" w:cs="Arial"/>
                <w:b/>
                <w:i/>
                <w:lang w:val="hr-HR"/>
              </w:rPr>
              <w:t xml:space="preserve"> </w:t>
            </w: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2</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terensku </w:t>
            </w:r>
            <w:r>
              <w:rPr>
                <w:rFonts w:ascii="Arial" w:hAnsi="Arial" w:cs="Arial"/>
                <w:lang w:val="hr-HR"/>
              </w:rPr>
              <w:lastRenderedPageBreak/>
              <w:t>kontrole;</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 o izvršenom inspekcijskom nadzoru; donošenje zaključaka i rješenja,preduzimanje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podnošenje zahtjeva za pokretanje prekršajnog postupka, sačinjavanje izvještaja o rezultatima inspekcijskog nadzora; vrši i druge poslove u skladu sa utvrđenim procedurama</w:t>
            </w:r>
            <w:r>
              <w:rPr>
                <w:rFonts w:ascii="Arial" w:hAnsi="Arial" w:cs="Arial"/>
                <w:lang w:val="hr-HR"/>
              </w:rPr>
              <w:t xml:space="preserve">. 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9828" w:type="dxa"/>
            <w:gridSpan w:val="5"/>
          </w:tcPr>
          <w:p w:rsidR="00652E3C" w:rsidRPr="00F00726" w:rsidRDefault="00652E3C" w:rsidP="005C2E63">
            <w:pPr>
              <w:jc w:val="center"/>
              <w:rPr>
                <w:rFonts w:ascii="Arial" w:hAnsi="Arial" w:cs="Arial"/>
                <w:i/>
                <w:lang w:val="hr-HR"/>
              </w:rPr>
            </w:pPr>
            <w:r w:rsidRPr="00F00726">
              <w:rPr>
                <w:rFonts w:ascii="Arial" w:hAnsi="Arial" w:cs="Arial"/>
                <w:i/>
                <w:lang w:val="hr-HR"/>
              </w:rPr>
              <w:lastRenderedPageBreak/>
              <w:t>KANCELARIJSKA KONTROLA</w:t>
            </w:r>
          </w:p>
        </w:tc>
      </w:tr>
      <w:tr w:rsidR="00652E3C" w:rsidTr="005C2E63">
        <w:tc>
          <w:tcPr>
            <w:tcW w:w="1008" w:type="dxa"/>
          </w:tcPr>
          <w:p w:rsidR="00652E3C" w:rsidRPr="00F00726" w:rsidRDefault="00652E3C" w:rsidP="005C2E63">
            <w:pPr>
              <w:jc w:val="center"/>
              <w:rPr>
                <w:rFonts w:ascii="Arial" w:hAnsi="Arial" w:cs="Arial"/>
                <w:bCs/>
                <w:lang w:val="hr-HR"/>
              </w:rPr>
            </w:pPr>
            <w:r w:rsidRPr="00F00726">
              <w:rPr>
                <w:rFonts w:ascii="Arial" w:hAnsi="Arial" w:cs="Arial"/>
                <w:bCs/>
                <w:lang w:val="hr-HR"/>
              </w:rPr>
              <w:t>601</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da-DK"/>
              </w:rPr>
            </w:pPr>
            <w:r>
              <w:rPr>
                <w:rFonts w:ascii="Arial" w:hAnsi="Arial" w:cs="Arial"/>
                <w:bCs/>
                <w:lang w:val="da-DK"/>
              </w:rPr>
              <w:t>- Visoko obrazovanje u obimu od 240 CSPK-a (VII-1 nivo kvalifikacije obrazovanja)</w:t>
            </w:r>
            <w:r>
              <w:rPr>
                <w:rFonts w:ascii="Arial" w:hAnsi="Arial" w:cs="Arial"/>
                <w:bCs/>
                <w:lang w:val="sr-Latn-CS"/>
              </w:rPr>
              <w:t xml:space="preserve"> </w:t>
            </w: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 računaru</w:t>
            </w:r>
          </w:p>
          <w:p w:rsidR="00652E3C" w:rsidRDefault="00652E3C" w:rsidP="005C2E63">
            <w:pPr>
              <w:jc w:val="both"/>
              <w:rPr>
                <w:rFonts w:ascii="Arial" w:hAnsi="Arial" w:cs="Arial"/>
                <w:b/>
                <w:lang w:val="hr-HR"/>
              </w:rPr>
            </w:pPr>
            <w:r>
              <w:rPr>
                <w:rFonts w:ascii="Arial" w:hAnsi="Arial" w:cs="Arial"/>
                <w:b/>
                <w:lang w:val="hr-HR"/>
              </w:rPr>
              <w:t xml:space="preserve"> </w:t>
            </w:r>
          </w:p>
          <w:p w:rsidR="00652E3C" w:rsidRDefault="00652E3C" w:rsidP="005C2E63">
            <w:pPr>
              <w:jc w:val="both"/>
              <w:rPr>
                <w:rFonts w:ascii="Arial" w:hAnsi="Arial" w:cs="Arial"/>
                <w:b/>
                <w:bCs/>
                <w:i/>
                <w:lang w:val="hr-HR"/>
              </w:rPr>
            </w:pP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Vrši poslove koji se odnose na: kancelarijsku kontrolu;</w:t>
            </w:r>
            <w:r>
              <w:rPr>
                <w:rFonts w:ascii="Arial" w:hAnsi="Arial" w:cs="Arial"/>
                <w:bCs/>
                <w:lang w:val="hr-HR"/>
              </w:rPr>
              <w:t xml:space="preserve"> vršenje procjene mogućih rezultata kontrole i poreskog potencijala; vršenje intervjuisanja poreskog obveznika, računovođe i zaposlenih; 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w:t>
            </w:r>
            <w:r>
              <w:rPr>
                <w:rFonts w:ascii="Arial" w:hAnsi="Arial" w:cs="Arial"/>
                <w:lang w:val="hr-HR"/>
              </w:rPr>
              <w:t xml:space="preserve">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c>
          <w:tcPr>
            <w:tcW w:w="1008" w:type="dxa"/>
          </w:tcPr>
          <w:p w:rsidR="00652E3C" w:rsidRPr="00F00726" w:rsidRDefault="00652E3C" w:rsidP="005C2E63">
            <w:pPr>
              <w:jc w:val="center"/>
              <w:rPr>
                <w:rFonts w:ascii="Arial" w:hAnsi="Arial" w:cs="Arial"/>
                <w:bCs/>
                <w:lang w:val="hr-HR"/>
              </w:rPr>
            </w:pPr>
            <w:r w:rsidRPr="00F00726">
              <w:rPr>
                <w:rFonts w:ascii="Arial" w:hAnsi="Arial" w:cs="Arial"/>
                <w:bCs/>
                <w:lang w:val="hr-HR"/>
              </w:rPr>
              <w:t>602</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 xml:space="preserve">Poreski/a inspektor/ka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poznavanje rada na računaru</w:t>
            </w:r>
          </w:p>
          <w:p w:rsidR="00652E3C" w:rsidRDefault="00652E3C" w:rsidP="005C2E63">
            <w:pPr>
              <w:rPr>
                <w:rFonts w:ascii="Arial" w:hAnsi="Arial" w:cs="Arial"/>
                <w:b/>
                <w:i/>
                <w:lang w:val="hr-HR"/>
              </w:rPr>
            </w:pPr>
            <w:r>
              <w:rPr>
                <w:rFonts w:ascii="Arial" w:hAnsi="Arial" w:cs="Arial"/>
                <w:b/>
                <w:bCs/>
                <w:lang w:val="hr-HR"/>
              </w:rPr>
              <w:t xml:space="preserve"> </w:t>
            </w: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lastRenderedPageBreak/>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w:t>
            </w:r>
            <w:r>
              <w:rPr>
                <w:rFonts w:ascii="Arial" w:hAnsi="Arial" w:cs="Arial"/>
                <w:lang w:val="hr-HR"/>
              </w:rPr>
              <w:lastRenderedPageBreak/>
              <w:t>kancelarijsku kontrolu;</w:t>
            </w:r>
            <w:r>
              <w:rPr>
                <w:rFonts w:ascii="Arial" w:hAnsi="Arial" w:cs="Arial"/>
                <w:bCs/>
                <w:lang w:val="hr-HR"/>
              </w:rPr>
              <w:t xml:space="preserve"> vršenje procjene mogućih rezultata kontrole i poreskog potencijala; vršenje intervjuisanja poreskog obveznika, računovođe i zaposlenih;vršenje pregleda računovodstvenih evidencija i druge dokumentacije;  primjenuju indirektne metode kontrole ukoliko ocijeni da poslovne knjige ne odražavaju stvarno poslovanje poreskog obveznika; sačinjavanje  zapisnika o izvršenom inspekcijskom nadzoru; donošenje zaključaka i rješenja; preduzimanje mjera u slučaju povrede propisa; izdavanje prekršajnog naloga</w:t>
            </w:r>
            <w:r>
              <w:rPr>
                <w:rFonts w:ascii="Arial" w:hAnsi="Arial" w:cs="Arial"/>
                <w:lang w:val="hr-HR"/>
              </w:rPr>
              <w:t xml:space="preserve"> i naplatu novčanih kazni za prekršaj; </w:t>
            </w:r>
            <w:r>
              <w:rPr>
                <w:rFonts w:ascii="Arial" w:hAnsi="Arial" w:cs="Arial"/>
                <w:bCs/>
                <w:lang w:val="hr-HR"/>
              </w:rPr>
              <w:t xml:space="preserve"> podnošenje zahtjeva za pokretanje prekršajnog postupka, sačinjavanje izvještaja o rezultatima inspekcijskog nadzora; </w:t>
            </w:r>
            <w:r>
              <w:rPr>
                <w:rFonts w:ascii="Arial" w:hAnsi="Arial" w:cs="Arial"/>
                <w:lang w:val="hr-HR"/>
              </w:rPr>
              <w:t xml:space="preserve">vrši i </w:t>
            </w:r>
            <w:r>
              <w:rPr>
                <w:rFonts w:ascii="Arial" w:hAnsi="Arial" w:cs="Arial"/>
                <w:lang w:val="sr-Latn-CS"/>
              </w:rPr>
              <w:t xml:space="preserve">druge poslove po nalogu </w:t>
            </w:r>
            <w:r>
              <w:rPr>
                <w:rFonts w:ascii="Arial" w:hAnsi="Arial" w:cs="Arial"/>
                <w:lang w:val="hr-HR"/>
              </w:rPr>
              <w:t xml:space="preserve">pretpostavljenih. </w:t>
            </w:r>
          </w:p>
        </w:tc>
      </w:tr>
      <w:tr w:rsidR="00652E3C" w:rsidTr="005C2E63">
        <w:trPr>
          <w:cantSplit/>
          <w:trHeight w:val="638"/>
        </w:trPr>
        <w:tc>
          <w:tcPr>
            <w:tcW w:w="9828" w:type="dxa"/>
            <w:gridSpan w:val="5"/>
            <w:shd w:val="clear" w:color="auto" w:fill="E0E0E0"/>
          </w:tcPr>
          <w:p w:rsidR="00652E3C" w:rsidRDefault="00652E3C" w:rsidP="005C2E63">
            <w:pPr>
              <w:jc w:val="center"/>
              <w:rPr>
                <w:rFonts w:ascii="Arial" w:hAnsi="Arial" w:cs="Arial"/>
                <w:b/>
                <w:i/>
                <w:lang w:val="hr-HR"/>
              </w:rPr>
            </w:pPr>
          </w:p>
          <w:p w:rsidR="00652E3C" w:rsidRDefault="00652E3C" w:rsidP="005C2E63">
            <w:pPr>
              <w:jc w:val="center"/>
              <w:rPr>
                <w:rFonts w:ascii="Arial" w:hAnsi="Arial" w:cs="Arial"/>
                <w:b/>
                <w:i/>
                <w:lang w:val="hr-HR"/>
              </w:rPr>
            </w:pPr>
            <w:r>
              <w:rPr>
                <w:rFonts w:ascii="Arial" w:hAnsi="Arial" w:cs="Arial"/>
                <w:b/>
                <w:i/>
                <w:lang w:val="hr-HR"/>
              </w:rPr>
              <w:t>6.4.</w:t>
            </w:r>
            <w:r w:rsidRPr="00150720">
              <w:rPr>
                <w:rFonts w:ascii="Arial" w:hAnsi="Arial" w:cs="Arial"/>
                <w:b/>
                <w:i/>
                <w:lang w:val="hr-HR"/>
              </w:rPr>
              <w:t>8.4. Ekspozitura Andrijevica</w:t>
            </w:r>
            <w:r>
              <w:rPr>
                <w:rFonts w:ascii="Arial" w:hAnsi="Arial" w:cs="Arial"/>
                <w:b/>
                <w:i/>
                <w:lang w:val="hr-HR"/>
              </w:rPr>
              <w:t xml:space="preserve"> (1)</w:t>
            </w:r>
          </w:p>
          <w:p w:rsidR="00652E3C" w:rsidRPr="00150720" w:rsidRDefault="00652E3C" w:rsidP="005C2E63">
            <w:pPr>
              <w:jc w:val="center"/>
              <w:rPr>
                <w:rFonts w:ascii="Arial" w:hAnsi="Arial" w:cs="Arial"/>
                <w:b/>
                <w:i/>
                <w:lang w:val="hr-HR"/>
              </w:rPr>
            </w:pPr>
          </w:p>
        </w:tc>
      </w:tr>
      <w:tr w:rsidR="00652E3C" w:rsidTr="005C2E63">
        <w:tc>
          <w:tcPr>
            <w:tcW w:w="1008" w:type="dxa"/>
            <w:tcBorders>
              <w:bottom w:val="single" w:sz="4" w:space="0" w:color="auto"/>
            </w:tcBorders>
          </w:tcPr>
          <w:p w:rsidR="00652E3C" w:rsidRPr="00F00726" w:rsidRDefault="00652E3C" w:rsidP="005C2E63">
            <w:pPr>
              <w:jc w:val="center"/>
              <w:rPr>
                <w:rFonts w:ascii="Arial" w:hAnsi="Arial" w:cs="Arial"/>
                <w:bCs/>
                <w:lang w:val="hr-HR"/>
              </w:rPr>
            </w:pPr>
            <w:r w:rsidRPr="00F00726">
              <w:rPr>
                <w:rFonts w:ascii="Arial" w:hAnsi="Arial" w:cs="Arial"/>
                <w:bCs/>
                <w:lang w:val="hr-HR"/>
              </w:rPr>
              <w:t>603</w:t>
            </w:r>
          </w:p>
        </w:tc>
        <w:tc>
          <w:tcPr>
            <w:tcW w:w="3296" w:type="dxa"/>
            <w:tcBorders>
              <w:bottom w:val="single" w:sz="4" w:space="0" w:color="auto"/>
            </w:tcBorders>
          </w:tcPr>
          <w:p w:rsidR="00652E3C" w:rsidRPr="00AB4FD6" w:rsidRDefault="00652E3C" w:rsidP="005C2E63">
            <w:pPr>
              <w:pStyle w:val="Heading1"/>
              <w:rPr>
                <w:rFonts w:ascii="Arial" w:hAnsi="Arial" w:cs="Arial"/>
                <w:b w:val="0"/>
                <w:bCs w:val="0"/>
                <w:sz w:val="22"/>
                <w:szCs w:val="22"/>
                <w:lang w:val="da-DK"/>
              </w:rPr>
            </w:pPr>
            <w:r w:rsidRPr="00AB4FD6">
              <w:rPr>
                <w:rFonts w:ascii="Arial" w:hAnsi="Arial" w:cs="Arial"/>
                <w:b w:val="0"/>
                <w:bCs w:val="0"/>
                <w:sz w:val="22"/>
                <w:szCs w:val="22"/>
                <w:lang w:val="da-DK"/>
              </w:rPr>
              <w:t>Samostalni/a savjetnik</w:t>
            </w:r>
            <w:r w:rsidRPr="00AB4FD6">
              <w:rPr>
                <w:rFonts w:ascii="Arial" w:hAnsi="Arial" w:cs="Arial"/>
                <w:b w:val="0"/>
                <w:bCs w:val="0"/>
                <w:sz w:val="22"/>
                <w:szCs w:val="22"/>
                <w:lang w:val="hr-HR"/>
              </w:rPr>
              <w:t>/ca</w:t>
            </w:r>
            <w:r w:rsidRPr="00AB4FD6">
              <w:rPr>
                <w:rFonts w:ascii="Arial" w:hAnsi="Arial" w:cs="Arial"/>
                <w:b w:val="0"/>
                <w:bCs w:val="0"/>
                <w:sz w:val="22"/>
                <w:szCs w:val="22"/>
                <w:lang w:val="da-DK"/>
              </w:rPr>
              <w:t xml:space="preserve"> I </w:t>
            </w:r>
          </w:p>
          <w:p w:rsidR="00652E3C" w:rsidRPr="00AB4FD6"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sidRPr="00AB4FD6">
              <w:rPr>
                <w:rFonts w:ascii="Arial" w:hAnsi="Arial" w:cs="Arial"/>
                <w:bCs/>
                <w:lang w:val="da-DK"/>
              </w:rPr>
              <w:t>- Visoko obrazovanje u obimu od 240 CSPK-a (VII-1 nivo kvalifikacije obrazovanja</w:t>
            </w:r>
            <w:r>
              <w:rPr>
                <w:rFonts w:ascii="Arial" w:hAnsi="Arial" w:cs="Arial"/>
                <w:bCs/>
                <w:lang w:val="da-DK"/>
              </w:rPr>
              <w:t>)</w:t>
            </w:r>
            <w:r w:rsidRPr="00AB4FD6">
              <w:rPr>
                <w:rFonts w:ascii="Arial" w:hAnsi="Arial" w:cs="Arial"/>
                <w:bCs/>
                <w:lang w:val="sr-Latn-CS"/>
              </w:rPr>
              <w:t xml:space="preserve"> </w:t>
            </w:r>
          </w:p>
          <w:p w:rsidR="00652E3C" w:rsidRPr="00AB4FD6" w:rsidRDefault="00652E3C" w:rsidP="005C2E63">
            <w:pPr>
              <w:tabs>
                <w:tab w:val="left" w:pos="8280"/>
              </w:tabs>
              <w:jc w:val="both"/>
              <w:rPr>
                <w:rFonts w:ascii="Arial" w:hAnsi="Arial" w:cs="Arial"/>
                <w:bCs/>
                <w:lang w:val="da-DK"/>
              </w:rPr>
            </w:pPr>
            <w:r w:rsidRPr="00AB4FD6">
              <w:rPr>
                <w:rFonts w:ascii="Arial" w:hAnsi="Arial" w:cs="Arial"/>
                <w:bCs/>
                <w:lang w:val="da-DK"/>
              </w:rPr>
              <w:t>- Pravni ili Ekonomski fakultet</w:t>
            </w:r>
          </w:p>
          <w:p w:rsidR="00652E3C" w:rsidRPr="00AB4FD6" w:rsidRDefault="00652E3C" w:rsidP="005C2E63">
            <w:pPr>
              <w:tabs>
                <w:tab w:val="left" w:pos="8280"/>
              </w:tabs>
              <w:jc w:val="both"/>
              <w:rPr>
                <w:rFonts w:ascii="Arial" w:hAnsi="Arial" w:cs="Arial"/>
                <w:bCs/>
                <w:lang w:val="da-DK"/>
              </w:rPr>
            </w:pPr>
            <w:r w:rsidRPr="00AB4FD6">
              <w:rPr>
                <w:rFonts w:ascii="Arial" w:hAnsi="Arial" w:cs="Arial"/>
                <w:bCs/>
                <w:lang w:val="da-DK"/>
              </w:rPr>
              <w:t xml:space="preserve">- 5 godina radnog iskustva </w:t>
            </w:r>
          </w:p>
          <w:p w:rsidR="00652E3C" w:rsidRPr="00AB4FD6" w:rsidRDefault="00652E3C" w:rsidP="005C2E63">
            <w:pPr>
              <w:tabs>
                <w:tab w:val="left" w:pos="8280"/>
              </w:tabs>
              <w:jc w:val="both"/>
              <w:rPr>
                <w:rFonts w:ascii="Arial" w:hAnsi="Arial" w:cs="Arial"/>
                <w:bCs/>
                <w:lang w:val="da-DK"/>
              </w:rPr>
            </w:pPr>
            <w:r w:rsidRPr="00AB4FD6">
              <w:rPr>
                <w:rFonts w:ascii="Arial" w:hAnsi="Arial" w:cs="Arial"/>
                <w:bCs/>
                <w:lang w:val="da-DK"/>
              </w:rPr>
              <w:t xml:space="preserve">- položen stručni ispit </w:t>
            </w:r>
          </w:p>
          <w:p w:rsidR="00652E3C" w:rsidRPr="00AB4FD6" w:rsidRDefault="00652E3C" w:rsidP="005C2E63">
            <w:pPr>
              <w:tabs>
                <w:tab w:val="left" w:pos="8280"/>
              </w:tabs>
              <w:jc w:val="both"/>
              <w:rPr>
                <w:rFonts w:ascii="Arial" w:hAnsi="Arial" w:cs="Arial"/>
                <w:bCs/>
                <w:lang w:val="da-DK"/>
              </w:rPr>
            </w:pPr>
            <w:r w:rsidRPr="00AB4FD6">
              <w:rPr>
                <w:rFonts w:ascii="Arial" w:hAnsi="Arial" w:cs="Arial"/>
                <w:bCs/>
                <w:lang w:val="da-DK"/>
              </w:rPr>
              <w:t>- poznavanje rada na računaru</w:t>
            </w:r>
          </w:p>
          <w:p w:rsidR="00652E3C" w:rsidRPr="00AB4FD6" w:rsidRDefault="00652E3C" w:rsidP="005C2E63">
            <w:pPr>
              <w:tabs>
                <w:tab w:val="left" w:pos="8280"/>
              </w:tabs>
              <w:jc w:val="both"/>
              <w:rPr>
                <w:rFonts w:ascii="Arial" w:hAnsi="Arial" w:cs="Arial"/>
                <w:bCs/>
                <w:lang w:val="da-DK"/>
              </w:rPr>
            </w:pPr>
          </w:p>
          <w:p w:rsidR="00652E3C" w:rsidRDefault="00652E3C" w:rsidP="005C2E63">
            <w:pPr>
              <w:rPr>
                <w:rFonts w:ascii="Arial" w:hAnsi="Arial" w:cs="Arial"/>
                <w:b/>
                <w:i/>
                <w:lang w:val="hr-HR"/>
              </w:rPr>
            </w:pPr>
            <w:r w:rsidRPr="00AB4FD6">
              <w:rPr>
                <w:rFonts w:ascii="Arial" w:hAnsi="Arial" w:cs="Arial"/>
                <w:b/>
                <w:bCs/>
                <w:lang w:val="hr-HR"/>
              </w:rPr>
              <w:t xml:space="preserve"> </w:t>
            </w:r>
          </w:p>
        </w:tc>
        <w:tc>
          <w:tcPr>
            <w:tcW w:w="1260" w:type="dxa"/>
            <w:gridSpan w:val="2"/>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Vrši poslove koji se odnose na: pružanje informacija i pomoći poreskim obveznicima, o pravima i obavezama po poreskim propisima; davanje odgovara na pitanja građana (prilikom ličnih posjeta, telefonom, pismenim putem i elektronskom poštom), prosljeđivanje istih odgovarajućim kancelarijama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w:t>
            </w:r>
            <w:r>
              <w:rPr>
                <w:rFonts w:ascii="Arial" w:hAnsi="Arial" w:cs="Arial"/>
                <w:lang w:val="hr-HR"/>
              </w:rPr>
              <w:t xml:space="preserve">  pretpostavljenih. </w:t>
            </w:r>
          </w:p>
        </w:tc>
      </w:tr>
      <w:tr w:rsidR="00652E3C" w:rsidTr="005C2E63">
        <w:trPr>
          <w:cantSplit/>
        </w:trPr>
        <w:tc>
          <w:tcPr>
            <w:tcW w:w="9828" w:type="dxa"/>
            <w:gridSpan w:val="5"/>
            <w:shd w:val="clear" w:color="auto" w:fill="E0E0E0"/>
          </w:tcPr>
          <w:p w:rsidR="00652E3C" w:rsidRDefault="00652E3C" w:rsidP="005C2E63">
            <w:pPr>
              <w:jc w:val="center"/>
              <w:rPr>
                <w:rFonts w:ascii="Arial" w:hAnsi="Arial" w:cs="Arial"/>
                <w:b/>
                <w:i/>
                <w:lang w:val="hr-HR"/>
              </w:rPr>
            </w:pPr>
          </w:p>
          <w:p w:rsidR="00652E3C" w:rsidRDefault="00652E3C" w:rsidP="005C2E63">
            <w:pPr>
              <w:jc w:val="center"/>
              <w:rPr>
                <w:rFonts w:ascii="Arial" w:hAnsi="Arial" w:cs="Arial"/>
                <w:b/>
                <w:i/>
                <w:lang w:val="hr-HR"/>
              </w:rPr>
            </w:pPr>
            <w:r>
              <w:rPr>
                <w:rFonts w:ascii="Arial" w:hAnsi="Arial" w:cs="Arial"/>
                <w:b/>
                <w:i/>
                <w:lang w:val="hr-HR"/>
              </w:rPr>
              <w:t>6.4.</w:t>
            </w:r>
            <w:r w:rsidRPr="00150720">
              <w:rPr>
                <w:rFonts w:ascii="Arial" w:hAnsi="Arial" w:cs="Arial"/>
                <w:b/>
                <w:i/>
                <w:lang w:val="hr-HR"/>
              </w:rPr>
              <w:t>8.</w:t>
            </w:r>
            <w:r>
              <w:rPr>
                <w:rFonts w:ascii="Arial" w:hAnsi="Arial" w:cs="Arial"/>
                <w:b/>
                <w:i/>
                <w:lang w:val="hr-HR"/>
              </w:rPr>
              <w:t>5</w:t>
            </w:r>
            <w:r w:rsidRPr="00150720">
              <w:rPr>
                <w:rFonts w:ascii="Arial" w:hAnsi="Arial" w:cs="Arial"/>
                <w:b/>
                <w:i/>
                <w:lang w:val="hr-HR"/>
              </w:rPr>
              <w:t xml:space="preserve">. Ekspozitura </w:t>
            </w:r>
            <w:r>
              <w:rPr>
                <w:rFonts w:ascii="Arial" w:hAnsi="Arial" w:cs="Arial"/>
                <w:b/>
                <w:i/>
                <w:lang w:val="hr-HR"/>
              </w:rPr>
              <w:t>Plav (2)</w:t>
            </w:r>
          </w:p>
          <w:p w:rsidR="00652E3C" w:rsidRDefault="00652E3C" w:rsidP="005C2E63">
            <w:pPr>
              <w:jc w:val="center"/>
              <w:rPr>
                <w:rFonts w:ascii="Arial" w:hAnsi="Arial" w:cs="Arial"/>
                <w:sz w:val="20"/>
                <w:szCs w:val="20"/>
                <w:lang w:val="hr-HR"/>
              </w:rPr>
            </w:pPr>
          </w:p>
        </w:tc>
      </w:tr>
      <w:tr w:rsidR="00652E3C" w:rsidTr="005C2E63">
        <w:tc>
          <w:tcPr>
            <w:tcW w:w="1008" w:type="dxa"/>
          </w:tcPr>
          <w:p w:rsidR="00652E3C" w:rsidRPr="00F00726" w:rsidRDefault="00652E3C" w:rsidP="005C2E63">
            <w:pPr>
              <w:jc w:val="center"/>
              <w:rPr>
                <w:rFonts w:ascii="Arial" w:hAnsi="Arial" w:cs="Arial"/>
                <w:bCs/>
                <w:lang w:val="hr-HR"/>
              </w:rPr>
            </w:pPr>
            <w:r w:rsidRPr="00F00726">
              <w:rPr>
                <w:rFonts w:ascii="Arial" w:hAnsi="Arial" w:cs="Arial"/>
                <w:bCs/>
                <w:lang w:val="hr-HR"/>
              </w:rPr>
              <w:t>604</w:t>
            </w:r>
          </w:p>
        </w:tc>
        <w:tc>
          <w:tcPr>
            <w:tcW w:w="3296" w:type="dxa"/>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III </w:t>
            </w:r>
          </w:p>
          <w:p w:rsidR="00652E3C"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lang w:val="hr-HR"/>
              </w:rPr>
              <w:t>-</w:t>
            </w:r>
            <w:r>
              <w:rPr>
                <w:rFonts w:ascii="Arial" w:hAnsi="Arial" w:cs="Arial"/>
                <w:bCs/>
                <w:lang w:val="da-DK"/>
              </w:rPr>
              <w:t xml:space="preserve">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Pr="00BD57D2" w:rsidRDefault="00652E3C" w:rsidP="005C2E63">
            <w:pPr>
              <w:tabs>
                <w:tab w:val="left" w:pos="8280"/>
              </w:tabs>
              <w:jc w:val="both"/>
              <w:rPr>
                <w:rFonts w:ascii="Arial" w:hAnsi="Arial" w:cs="Arial"/>
                <w:bCs/>
                <w:lang w:val="it-IT"/>
              </w:rPr>
            </w:pPr>
          </w:p>
          <w:p w:rsidR="00652E3C" w:rsidRDefault="00652E3C" w:rsidP="005C2E63">
            <w:pPr>
              <w:rPr>
                <w:rFonts w:ascii="Arial" w:hAnsi="Arial" w:cs="Arial"/>
                <w:b/>
                <w:i/>
                <w:lang w:val="hr-HR"/>
              </w:rPr>
            </w:pPr>
            <w:r>
              <w:rPr>
                <w:rFonts w:ascii="Arial" w:hAnsi="Arial" w:cs="Arial"/>
                <w:b/>
                <w:bCs/>
                <w:lang w:val="hr-HR"/>
              </w:rPr>
              <w:t xml:space="preserve">  </w:t>
            </w: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Vrši poslove koji se odnose na: pružanje informacija i pomoći poreskim obveznicima, o pravima i obavezama po poreskim propisima; davanje odgovara na pitanja građana (prilikom ličnih posjeta, telefonom, pismenim putem i elektronskom poštom), prosljeđivanje istih odgovarajućim kancelarijama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1008" w:type="dxa"/>
            <w:tcBorders>
              <w:bottom w:val="single" w:sz="4" w:space="0" w:color="auto"/>
            </w:tcBorders>
          </w:tcPr>
          <w:p w:rsidR="00652E3C" w:rsidRPr="00F00726" w:rsidRDefault="00652E3C" w:rsidP="005C2E63">
            <w:pPr>
              <w:jc w:val="center"/>
              <w:rPr>
                <w:rFonts w:ascii="Arial" w:hAnsi="Arial" w:cs="Arial"/>
                <w:bCs/>
                <w:lang w:val="hr-HR"/>
              </w:rPr>
            </w:pPr>
            <w:r w:rsidRPr="00F00726">
              <w:rPr>
                <w:rFonts w:ascii="Arial" w:hAnsi="Arial" w:cs="Arial"/>
                <w:bCs/>
                <w:lang w:val="hr-HR"/>
              </w:rPr>
              <w:t>605</w:t>
            </w:r>
          </w:p>
        </w:tc>
        <w:tc>
          <w:tcPr>
            <w:tcW w:w="3296" w:type="dxa"/>
            <w:tcBorders>
              <w:bottom w:val="single" w:sz="4" w:space="0" w:color="auto"/>
            </w:tcBorders>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III </w:t>
            </w:r>
          </w:p>
          <w:p w:rsidR="00652E3C"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poznavanje rada na</w:t>
            </w:r>
          </w:p>
          <w:p w:rsidR="00652E3C" w:rsidRPr="00BD57D2" w:rsidRDefault="00652E3C" w:rsidP="005C2E63">
            <w:pPr>
              <w:tabs>
                <w:tab w:val="left" w:pos="8280"/>
              </w:tabs>
              <w:jc w:val="both"/>
              <w:rPr>
                <w:rFonts w:ascii="Arial" w:hAnsi="Arial" w:cs="Arial"/>
                <w:bCs/>
                <w:lang w:val="it-IT"/>
              </w:rPr>
            </w:pPr>
            <w:r w:rsidRPr="00BD57D2">
              <w:rPr>
                <w:rFonts w:ascii="Arial" w:hAnsi="Arial" w:cs="Arial"/>
                <w:bCs/>
                <w:lang w:val="it-IT"/>
              </w:rPr>
              <w:t xml:space="preserve">  Računaru</w:t>
            </w:r>
          </w:p>
          <w:p w:rsidR="00652E3C" w:rsidRPr="00BD57D2" w:rsidRDefault="00652E3C" w:rsidP="005C2E63">
            <w:pPr>
              <w:tabs>
                <w:tab w:val="left" w:pos="8280"/>
              </w:tabs>
              <w:jc w:val="both"/>
              <w:rPr>
                <w:rFonts w:ascii="Arial" w:hAnsi="Arial" w:cs="Arial"/>
                <w:bCs/>
                <w:lang w:val="it-IT"/>
              </w:rPr>
            </w:pPr>
          </w:p>
          <w:p w:rsidR="00652E3C" w:rsidRDefault="00652E3C" w:rsidP="005C2E63">
            <w:pPr>
              <w:jc w:val="both"/>
              <w:rPr>
                <w:rFonts w:ascii="Arial" w:hAnsi="Arial" w:cs="Arial"/>
                <w:b/>
                <w:bCs/>
                <w:i/>
                <w:lang w:val="hr-HR"/>
              </w:rPr>
            </w:pPr>
            <w:r>
              <w:rPr>
                <w:rFonts w:ascii="Arial" w:hAnsi="Arial" w:cs="Arial"/>
                <w:b/>
                <w:bCs/>
                <w:lang w:val="hr-HR"/>
              </w:rPr>
              <w:t xml:space="preserve"> </w:t>
            </w:r>
          </w:p>
        </w:tc>
        <w:tc>
          <w:tcPr>
            <w:tcW w:w="1260" w:type="dxa"/>
            <w:gridSpan w:val="2"/>
            <w:tcBorders>
              <w:bottom w:val="single" w:sz="4" w:space="0" w:color="auto"/>
            </w:tcBorders>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Borders>
              <w:bottom w:val="single" w:sz="4" w:space="0" w:color="auto"/>
            </w:tcBorders>
          </w:tcPr>
          <w:p w:rsidR="00652E3C" w:rsidRDefault="00652E3C" w:rsidP="005C2E63">
            <w:pPr>
              <w:jc w:val="both"/>
              <w:rPr>
                <w:rFonts w:ascii="Arial" w:hAnsi="Arial" w:cs="Arial"/>
                <w:lang w:val="hr-HR"/>
              </w:rPr>
            </w:pPr>
            <w:r>
              <w:rPr>
                <w:rFonts w:ascii="Arial" w:hAnsi="Arial" w:cs="Arial"/>
                <w:lang w:val="hr-HR"/>
              </w:rPr>
              <w:t xml:space="preserve">Vrši poslove koji se odnose na:  pružanje potrebnih informacija poreskim obveznicima za podnošenje poreske prijave; kontrolu kompletnosti podataka u poreskoj prijavi, ispravnosti i kvaliteta propisane prateće dokumentacije; kontrolu; prijem i evidentiranje poreskih prijava; unos podataka; izdavanje potvrde poreskom obvezniku o podnešenoj prijavi; izvještavnje poreskog obveznika o ispravnosti podnešenih prijava u prethodnom periodu; odgovoran je za pravilan unos podataka u sistem i vođenje evidencije; podnošenje potrebnih izvještaja;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rPr>
          <w:cantSplit/>
        </w:trPr>
        <w:tc>
          <w:tcPr>
            <w:tcW w:w="9828" w:type="dxa"/>
            <w:gridSpan w:val="5"/>
            <w:shd w:val="clear" w:color="auto" w:fill="E0E0E0"/>
          </w:tcPr>
          <w:p w:rsidR="00652E3C" w:rsidRPr="00F00726" w:rsidRDefault="00652E3C" w:rsidP="005C2E63">
            <w:pPr>
              <w:jc w:val="center"/>
              <w:rPr>
                <w:rFonts w:ascii="Arial" w:hAnsi="Arial" w:cs="Arial"/>
                <w:i/>
                <w:lang w:val="hr-HR"/>
              </w:rPr>
            </w:pPr>
          </w:p>
          <w:p w:rsidR="00652E3C" w:rsidRDefault="00652E3C" w:rsidP="005C2E63">
            <w:pPr>
              <w:jc w:val="center"/>
              <w:rPr>
                <w:rFonts w:ascii="Arial" w:hAnsi="Arial" w:cs="Arial"/>
                <w:i/>
                <w:lang w:val="hr-HR"/>
              </w:rPr>
            </w:pPr>
            <w:r w:rsidRPr="00F00726">
              <w:rPr>
                <w:rFonts w:ascii="Arial" w:hAnsi="Arial" w:cs="Arial"/>
                <w:i/>
                <w:lang w:val="hr-HR"/>
              </w:rPr>
              <w:t>6.4.8.6. Ekspozitura Rožaje (6)</w:t>
            </w:r>
          </w:p>
          <w:p w:rsidR="00652E3C" w:rsidRPr="00F00726" w:rsidRDefault="00652E3C" w:rsidP="005C2E63">
            <w:pPr>
              <w:jc w:val="center"/>
              <w:rPr>
                <w:rFonts w:ascii="Arial" w:hAnsi="Arial" w:cs="Arial"/>
                <w:lang w:val="hr-HR"/>
              </w:rPr>
            </w:pPr>
          </w:p>
        </w:tc>
      </w:tr>
      <w:tr w:rsidR="00652E3C" w:rsidTr="005C2E63">
        <w:tc>
          <w:tcPr>
            <w:tcW w:w="1008" w:type="dxa"/>
          </w:tcPr>
          <w:p w:rsidR="00652E3C" w:rsidRPr="00F00726" w:rsidRDefault="00652E3C" w:rsidP="005C2E63">
            <w:pPr>
              <w:jc w:val="center"/>
              <w:rPr>
                <w:rFonts w:ascii="Arial" w:hAnsi="Arial" w:cs="Arial"/>
                <w:bCs/>
                <w:lang w:val="hr-HR"/>
              </w:rPr>
            </w:pPr>
            <w:r w:rsidRPr="00F00726">
              <w:rPr>
                <w:rFonts w:ascii="Arial" w:hAnsi="Arial" w:cs="Arial"/>
                <w:bCs/>
                <w:lang w:val="hr-HR"/>
              </w:rPr>
              <w:t>606</w:t>
            </w:r>
          </w:p>
        </w:tc>
        <w:tc>
          <w:tcPr>
            <w:tcW w:w="3296" w:type="dxa"/>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 </w:t>
            </w:r>
          </w:p>
          <w:p w:rsidR="00652E3C"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- 3 godine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poznavanje rada na</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xml:space="preserve">  računaru</w:t>
            </w: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jc w:val="both"/>
              <w:rPr>
                <w:rFonts w:ascii="Arial" w:hAnsi="Arial" w:cs="Arial"/>
                <w:b/>
                <w:bCs/>
                <w:i/>
                <w:lang w:val="hr-HR"/>
              </w:rPr>
            </w:pPr>
          </w:p>
        </w:tc>
        <w:tc>
          <w:tcPr>
            <w:tcW w:w="1260" w:type="dxa"/>
            <w:gridSpan w:val="2"/>
          </w:tcPr>
          <w:p w:rsidR="00652E3C" w:rsidRDefault="00652E3C" w:rsidP="005C2E63">
            <w:pPr>
              <w:jc w:val="center"/>
              <w:rPr>
                <w:rFonts w:ascii="Arial" w:hAnsi="Arial" w:cs="Arial"/>
                <w:bCs/>
                <w:lang w:val="hr-HR"/>
              </w:rPr>
            </w:pPr>
            <w:r>
              <w:rPr>
                <w:rFonts w:ascii="Arial" w:hAnsi="Arial" w:cs="Arial"/>
                <w:bCs/>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organizaciju rada ekspoziture; kontrolisanje kompletnosti podataka u prijavi za registraciju; kontrolisanje ispravnosti i kvaliteta propisane prateće dokumentacije; ispravnost rješenja o registraciji, rješenja o prestanku registracije i potvrda o registraciji; sve druge poslove vezane za registraciju poreskih obveznika, obveznika doprinosa i osiguranika; donošenje rješenja o porezu na promet nepokretnosti; vođenje upravnog postupka po žalbi poreskog obveznika;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008" w:type="dxa"/>
          </w:tcPr>
          <w:p w:rsidR="00652E3C" w:rsidRPr="00F00726" w:rsidRDefault="00652E3C" w:rsidP="005C2E63">
            <w:pPr>
              <w:jc w:val="center"/>
              <w:rPr>
                <w:rFonts w:ascii="Arial" w:hAnsi="Arial" w:cs="Arial"/>
                <w:bCs/>
                <w:lang w:val="hr-HR"/>
              </w:rPr>
            </w:pPr>
            <w:r w:rsidRPr="00F00726">
              <w:rPr>
                <w:rFonts w:ascii="Arial" w:hAnsi="Arial" w:cs="Arial"/>
                <w:bCs/>
                <w:lang w:val="hr-HR"/>
              </w:rPr>
              <w:t>607</w:t>
            </w:r>
          </w:p>
        </w:tc>
        <w:tc>
          <w:tcPr>
            <w:tcW w:w="3296" w:type="dxa"/>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III </w:t>
            </w:r>
          </w:p>
          <w:p w:rsidR="00652E3C" w:rsidRDefault="00652E3C" w:rsidP="005C2E63">
            <w:pPr>
              <w:ind w:left="1200"/>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poznavanje rada na</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xml:space="preserve">  računaru</w:t>
            </w:r>
          </w:p>
          <w:p w:rsidR="00652E3C" w:rsidRDefault="00652E3C" w:rsidP="005C2E63">
            <w:pPr>
              <w:jc w:val="both"/>
              <w:rPr>
                <w:rFonts w:ascii="Arial" w:hAnsi="Arial" w:cs="Arial"/>
                <w:b/>
                <w:bCs/>
                <w:lang w:val="hr-HR"/>
              </w:rPr>
            </w:pPr>
            <w:r>
              <w:rPr>
                <w:rFonts w:ascii="Arial" w:hAnsi="Arial" w:cs="Arial"/>
                <w:b/>
                <w:bCs/>
                <w:lang w:val="hr-HR"/>
              </w:rPr>
              <w:t xml:space="preserve"> </w:t>
            </w:r>
          </w:p>
          <w:p w:rsidR="00652E3C" w:rsidRDefault="00652E3C" w:rsidP="005C2E63">
            <w:pPr>
              <w:jc w:val="both"/>
              <w:rPr>
                <w:rFonts w:ascii="Arial" w:hAnsi="Arial" w:cs="Arial"/>
                <w:b/>
                <w:bCs/>
                <w:i/>
                <w:lang w:val="hr-HR"/>
              </w:rPr>
            </w:pPr>
          </w:p>
        </w:tc>
        <w:tc>
          <w:tcPr>
            <w:tcW w:w="1260" w:type="dxa"/>
            <w:gridSpan w:val="2"/>
          </w:tcPr>
          <w:p w:rsidR="00652E3C" w:rsidRDefault="00652E3C" w:rsidP="005C2E63">
            <w:pPr>
              <w:jc w:val="center"/>
              <w:rPr>
                <w:rFonts w:ascii="Arial" w:hAnsi="Arial" w:cs="Arial"/>
                <w:lang w:val="hr-HR"/>
              </w:rPr>
            </w:pPr>
            <w:r>
              <w:rPr>
                <w:rFonts w:ascii="Arial" w:hAnsi="Arial" w:cs="Arial"/>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učestvovanje u: pružanju informacija poreskim obveznicima za podnošenje poreske prijave; kontroli kompletnosti podataka u poreskoj prijavi, ispravnosti i kvaliteta propisane prateće dokumentacije; kontrolu; prijemu i evidentiranju poreskih prijava; unos podataka; izdavanju potvrde poreskom obvezniku o podnešenoj prijavi; izvještavnju poreskog obveznika o ispravnosti podnešenih prijava u prethodnom periodu; odgovoran je za pravilan unos podataka u sistem i vođenje evidencije; sačinjavanje izvještaja; </w:t>
            </w:r>
            <w:r>
              <w:rPr>
                <w:rFonts w:ascii="Arial" w:hAnsi="Arial" w:cs="Arial"/>
                <w:lang w:val="sr-Latn-CS"/>
              </w:rPr>
              <w:t xml:space="preserve">vrši i druge poslove po nalogu  </w:t>
            </w:r>
            <w:r>
              <w:rPr>
                <w:rFonts w:ascii="Arial" w:hAnsi="Arial" w:cs="Arial"/>
                <w:lang w:val="hr-HR"/>
              </w:rPr>
              <w:t xml:space="preserve">pretpostavljenih. </w:t>
            </w:r>
          </w:p>
        </w:tc>
      </w:tr>
      <w:tr w:rsidR="00652E3C" w:rsidTr="005C2E63">
        <w:tc>
          <w:tcPr>
            <w:tcW w:w="1008" w:type="dxa"/>
          </w:tcPr>
          <w:p w:rsidR="00652E3C" w:rsidRPr="00F00726" w:rsidRDefault="00652E3C" w:rsidP="005C2E63">
            <w:pPr>
              <w:jc w:val="center"/>
              <w:rPr>
                <w:rFonts w:ascii="Arial" w:hAnsi="Arial" w:cs="Arial"/>
                <w:bCs/>
                <w:lang w:val="hr-HR"/>
              </w:rPr>
            </w:pPr>
            <w:r w:rsidRPr="00F00726">
              <w:rPr>
                <w:rFonts w:ascii="Arial" w:hAnsi="Arial" w:cs="Arial"/>
                <w:bCs/>
                <w:lang w:val="hr-HR"/>
              </w:rPr>
              <w:t>608</w:t>
            </w:r>
          </w:p>
        </w:tc>
        <w:tc>
          <w:tcPr>
            <w:tcW w:w="3296" w:type="dxa"/>
          </w:tcPr>
          <w:p w:rsidR="00652E3C" w:rsidRDefault="00652E3C" w:rsidP="005C2E63">
            <w:pPr>
              <w:pStyle w:val="Heading1"/>
              <w:rPr>
                <w:rFonts w:ascii="Arial" w:hAnsi="Arial" w:cs="Arial"/>
                <w:b w:val="0"/>
                <w:bCs w:val="0"/>
                <w:sz w:val="22"/>
                <w:szCs w:val="22"/>
                <w:lang w:val="da-DK"/>
              </w:rPr>
            </w:pPr>
            <w:r>
              <w:rPr>
                <w:rFonts w:ascii="Arial" w:hAnsi="Arial" w:cs="Arial"/>
                <w:b w:val="0"/>
                <w:bCs w:val="0"/>
                <w:sz w:val="22"/>
                <w:szCs w:val="22"/>
                <w:lang w:val="da-DK"/>
              </w:rPr>
              <w:t>Samostalni/a savjetnik</w:t>
            </w:r>
            <w:r>
              <w:rPr>
                <w:rFonts w:ascii="Arial" w:hAnsi="Arial" w:cs="Arial"/>
                <w:b w:val="0"/>
                <w:bCs w:val="0"/>
                <w:sz w:val="22"/>
                <w:szCs w:val="22"/>
                <w:lang w:val="hr-HR"/>
              </w:rPr>
              <w:t>/ca</w:t>
            </w:r>
            <w:r>
              <w:rPr>
                <w:rFonts w:ascii="Arial" w:hAnsi="Arial" w:cs="Arial"/>
                <w:b w:val="0"/>
                <w:bCs w:val="0"/>
                <w:sz w:val="22"/>
                <w:szCs w:val="22"/>
                <w:lang w:val="da-DK"/>
              </w:rPr>
              <w:t xml:space="preserve"> III </w:t>
            </w:r>
          </w:p>
          <w:p w:rsidR="00652E3C" w:rsidRDefault="00652E3C" w:rsidP="005C2E63">
            <w:pPr>
              <w:jc w:val="both"/>
              <w:rPr>
                <w:rFonts w:ascii="Arial" w:hAnsi="Arial" w:cs="Arial"/>
                <w:b/>
                <w:bCs/>
                <w:lang w:val="hr-HR"/>
              </w:rPr>
            </w:pPr>
          </w:p>
          <w:p w:rsidR="00652E3C" w:rsidRDefault="00652E3C" w:rsidP="005C2E63">
            <w:pPr>
              <w:tabs>
                <w:tab w:val="left" w:pos="8280"/>
              </w:tabs>
              <w:jc w:val="both"/>
              <w:rPr>
                <w:rFonts w:ascii="Arial" w:hAnsi="Arial" w:cs="Arial"/>
                <w:bCs/>
                <w:lang w:val="sr-Latn-CS"/>
              </w:rPr>
            </w:pPr>
            <w:r>
              <w:rPr>
                <w:rFonts w:ascii="Arial" w:hAnsi="Arial" w:cs="Arial"/>
                <w:bCs/>
                <w:lang w:val="da-DK"/>
              </w:rPr>
              <w:t>- Visoko obrazovanje u obimu od 240 CSPK-a (VII-1 nivo kvalifikacije obrazovanja)</w:t>
            </w:r>
            <w:r>
              <w:rPr>
                <w:rFonts w:ascii="Arial" w:hAnsi="Arial" w:cs="Arial"/>
                <w:bCs/>
                <w:lang w:val="sr-Latn-CS"/>
              </w:rPr>
              <w:t xml:space="preserve"> </w:t>
            </w:r>
          </w:p>
          <w:p w:rsidR="00652E3C" w:rsidRDefault="00652E3C" w:rsidP="005C2E63">
            <w:pPr>
              <w:tabs>
                <w:tab w:val="left" w:pos="8280"/>
              </w:tabs>
              <w:jc w:val="both"/>
              <w:rPr>
                <w:rFonts w:ascii="Arial" w:hAnsi="Arial" w:cs="Arial"/>
                <w:bCs/>
                <w:lang w:val="da-DK"/>
              </w:rPr>
            </w:pPr>
            <w:r>
              <w:rPr>
                <w:rFonts w:ascii="Arial" w:hAnsi="Arial" w:cs="Arial"/>
                <w:bCs/>
                <w:lang w:val="da-DK"/>
              </w:rPr>
              <w:t>- Pravni ili Ekonomski fakultet</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- 1 godina radnog iskustva </w:t>
            </w:r>
          </w:p>
          <w:p w:rsidR="00652E3C" w:rsidRDefault="00652E3C" w:rsidP="005C2E63">
            <w:pPr>
              <w:tabs>
                <w:tab w:val="left" w:pos="8280"/>
              </w:tabs>
              <w:jc w:val="both"/>
              <w:rPr>
                <w:rFonts w:ascii="Arial" w:hAnsi="Arial" w:cs="Arial"/>
                <w:bCs/>
                <w:lang w:val="da-DK"/>
              </w:rPr>
            </w:pPr>
            <w:r>
              <w:rPr>
                <w:rFonts w:ascii="Arial" w:hAnsi="Arial" w:cs="Arial"/>
                <w:bCs/>
                <w:lang w:val="da-DK"/>
              </w:rPr>
              <w:t xml:space="preserve">- položen stručni ispit </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poznavanje rada na</w:t>
            </w:r>
          </w:p>
          <w:p w:rsidR="00652E3C" w:rsidRPr="00BD57D2" w:rsidRDefault="00652E3C" w:rsidP="005C2E63">
            <w:pPr>
              <w:tabs>
                <w:tab w:val="left" w:pos="8280"/>
              </w:tabs>
              <w:jc w:val="both"/>
              <w:rPr>
                <w:rFonts w:ascii="Arial" w:hAnsi="Arial" w:cs="Arial"/>
                <w:bCs/>
                <w:lang w:val="da-DK"/>
              </w:rPr>
            </w:pPr>
            <w:r w:rsidRPr="00BD57D2">
              <w:rPr>
                <w:rFonts w:ascii="Arial" w:hAnsi="Arial" w:cs="Arial"/>
                <w:bCs/>
                <w:lang w:val="da-DK"/>
              </w:rPr>
              <w:t xml:space="preserve">  računaru</w:t>
            </w:r>
          </w:p>
          <w:p w:rsidR="00652E3C" w:rsidRDefault="00652E3C" w:rsidP="005C2E63">
            <w:pPr>
              <w:rPr>
                <w:rFonts w:ascii="Arial" w:hAnsi="Arial" w:cs="Arial"/>
                <w:b/>
                <w:bCs/>
                <w:lang w:val="hr-HR"/>
              </w:rPr>
            </w:pPr>
            <w:r>
              <w:rPr>
                <w:rFonts w:ascii="Arial" w:hAnsi="Arial" w:cs="Arial"/>
                <w:b/>
                <w:bCs/>
                <w:lang w:val="hr-HR"/>
              </w:rPr>
              <w:t xml:space="preserve"> </w:t>
            </w:r>
          </w:p>
          <w:p w:rsidR="00652E3C" w:rsidRDefault="00652E3C" w:rsidP="005C2E63">
            <w:pPr>
              <w:rPr>
                <w:rFonts w:ascii="Arial" w:hAnsi="Arial" w:cs="Arial"/>
                <w:b/>
                <w:i/>
                <w:lang w:val="hr-HR"/>
              </w:rPr>
            </w:pPr>
          </w:p>
        </w:tc>
        <w:tc>
          <w:tcPr>
            <w:tcW w:w="1260" w:type="dxa"/>
            <w:gridSpan w:val="2"/>
          </w:tcPr>
          <w:p w:rsidR="00652E3C" w:rsidRDefault="00652E3C" w:rsidP="005C2E63">
            <w:pPr>
              <w:jc w:val="center"/>
              <w:rPr>
                <w:rFonts w:ascii="Arial" w:hAnsi="Arial" w:cs="Arial"/>
                <w:lang w:val="hr-HR"/>
              </w:rPr>
            </w:pPr>
            <w:r>
              <w:rPr>
                <w:rFonts w:ascii="Arial" w:hAnsi="Arial" w:cs="Arial"/>
                <w:lang w:val="hr-HR"/>
              </w:rPr>
              <w:lastRenderedPageBreak/>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pružanje informacija i pomoći poreskim obveznicima, o pravima i obavezama po </w:t>
            </w:r>
            <w:r>
              <w:rPr>
                <w:rFonts w:ascii="Arial" w:hAnsi="Arial" w:cs="Arial"/>
                <w:lang w:val="hr-HR"/>
              </w:rPr>
              <w:lastRenderedPageBreak/>
              <w:t>poreskim propisima; davanje odgovara na pitanja građana (prilikom ličnih posjeta, telefonom, pismenim putem i elektronskom poštom), prosljeđivanje istih odgovarajućim kancelarijama radi rješavanja; pomoć poreskim obveznicima u pripremanju i podnošenju poreskih prijava i druge dokumentacije propisane poreskim zakonodavstvom; davanje odgovara na pitanja o povraćaju poreza,  računima, uplatama, dijeljenje poreskih formulara, publikacija i dokumenata za javnu upotrebu; kontrolu kompletnosti podataka u poreskoj prijavi, ispravnosti i kvaliteta propisane prateće dokumentacije; vrši i druge</w:t>
            </w:r>
            <w:r>
              <w:rPr>
                <w:rFonts w:ascii="Arial" w:hAnsi="Arial" w:cs="Arial"/>
                <w:lang w:val="sr-Latn-CS"/>
              </w:rPr>
              <w:t xml:space="preserve"> poslove po nalogu  </w:t>
            </w:r>
            <w:r>
              <w:rPr>
                <w:rFonts w:ascii="Arial" w:hAnsi="Arial" w:cs="Arial"/>
                <w:lang w:val="hr-HR"/>
              </w:rPr>
              <w:t xml:space="preserve">pretpostavljenih. </w:t>
            </w:r>
          </w:p>
        </w:tc>
      </w:tr>
      <w:tr w:rsidR="00652E3C" w:rsidTr="005C2E63">
        <w:tc>
          <w:tcPr>
            <w:tcW w:w="1008" w:type="dxa"/>
          </w:tcPr>
          <w:p w:rsidR="00652E3C" w:rsidRDefault="00652E3C" w:rsidP="005C2E63">
            <w:pPr>
              <w:jc w:val="center"/>
              <w:rPr>
                <w:rFonts w:ascii="Arial" w:hAnsi="Arial" w:cs="Arial"/>
                <w:bCs/>
                <w:lang w:val="hr-HR"/>
              </w:rPr>
            </w:pPr>
            <w:r>
              <w:rPr>
                <w:rFonts w:ascii="Arial" w:hAnsi="Arial" w:cs="Arial"/>
                <w:bCs/>
                <w:lang w:val="hr-HR"/>
              </w:rPr>
              <w:lastRenderedPageBreak/>
              <w:t>609</w:t>
            </w:r>
          </w:p>
          <w:p w:rsidR="00652E3C" w:rsidRPr="00F00726" w:rsidRDefault="00652E3C" w:rsidP="005C2E63">
            <w:pPr>
              <w:jc w:val="center"/>
              <w:rPr>
                <w:rFonts w:ascii="Arial" w:hAnsi="Arial" w:cs="Arial"/>
                <w:bCs/>
                <w:lang w:val="hr-HR"/>
              </w:rPr>
            </w:pPr>
            <w:r w:rsidRPr="00F00726">
              <w:rPr>
                <w:rFonts w:ascii="Arial" w:hAnsi="Arial" w:cs="Arial"/>
                <w:bCs/>
                <w:lang w:val="hr-HR"/>
              </w:rPr>
              <w:t>610</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xml:space="preserve">- poznavanje rada na </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ind w:left="1200"/>
              <w:jc w:val="both"/>
              <w:rPr>
                <w:rFonts w:ascii="Arial" w:hAnsi="Arial" w:cs="Arial"/>
                <w:lang w:val="hr-HR"/>
              </w:rPr>
            </w:pPr>
          </w:p>
          <w:p w:rsidR="00652E3C" w:rsidRDefault="00652E3C" w:rsidP="005C2E63">
            <w:pPr>
              <w:ind w:left="1200"/>
              <w:jc w:val="both"/>
              <w:rPr>
                <w:rFonts w:ascii="Arial" w:hAnsi="Arial" w:cs="Arial"/>
                <w:lang w:val="hr-HR"/>
              </w:rPr>
            </w:pPr>
          </w:p>
          <w:p w:rsidR="00652E3C" w:rsidRDefault="00652E3C" w:rsidP="005C2E63">
            <w:pPr>
              <w:rPr>
                <w:rFonts w:ascii="Arial" w:hAnsi="Arial" w:cs="Arial"/>
                <w:b/>
                <w:i/>
                <w:lang w:val="hr-HR"/>
              </w:rPr>
            </w:pPr>
            <w:r>
              <w:rPr>
                <w:rFonts w:ascii="Arial" w:hAnsi="Arial" w:cs="Arial"/>
                <w:b/>
                <w:bCs/>
                <w:lang w:val="hr-HR"/>
              </w:rPr>
              <w:t xml:space="preserve"> </w:t>
            </w:r>
          </w:p>
        </w:tc>
        <w:tc>
          <w:tcPr>
            <w:tcW w:w="1260" w:type="dxa"/>
            <w:gridSpan w:val="2"/>
          </w:tcPr>
          <w:p w:rsidR="00652E3C" w:rsidRDefault="00652E3C" w:rsidP="005C2E63">
            <w:pPr>
              <w:jc w:val="center"/>
              <w:rPr>
                <w:rFonts w:ascii="Arial" w:hAnsi="Arial" w:cs="Arial"/>
                <w:lang w:val="hr-HR"/>
              </w:rPr>
            </w:pPr>
            <w:r>
              <w:rPr>
                <w:rFonts w:ascii="Arial" w:hAnsi="Arial" w:cs="Arial"/>
                <w:lang w:val="hr-HR"/>
              </w:rPr>
              <w:t>2</w:t>
            </w:r>
          </w:p>
        </w:tc>
        <w:tc>
          <w:tcPr>
            <w:tcW w:w="4264" w:type="dxa"/>
          </w:tcPr>
          <w:p w:rsidR="00652E3C" w:rsidRDefault="00652E3C" w:rsidP="005C2E63">
            <w:pPr>
              <w:jc w:val="both"/>
              <w:rPr>
                <w:rFonts w:ascii="Arial" w:hAnsi="Arial" w:cs="Arial"/>
                <w:lang w:val="hr-HR"/>
              </w:rPr>
            </w:pPr>
            <w:r>
              <w:rPr>
                <w:rFonts w:ascii="Arial" w:hAnsi="Arial" w:cs="Arial"/>
                <w:lang w:val="hr-HR"/>
              </w:rPr>
              <w:t>Vrši poslove koji se odnose na: analizu i kontrolu odobrenja i zaduženja izvršenih automatskom obradom podataka poreskih obveznika po vrstama poreza; davanje naloga za knjiženje na kontima glavne knjige za odobrenja i zaduženja poreskih obveznika po vrstama poreza koji nijesu obuhvaćeni automatskom obradom podataka; sastavlja periodične obračune i završni račun; davanje naloga za pražnjenje sredstava; kontrolu sintetičkih knjiženja izvršenih automatskom obradom podataka, sintetička knjiženja na odgovarajućim računima koja nijesu obuhvaćena automatskom obradom podataka; sukcesivno i periodično upoređenje na analitičkim kontima glavne knjige; sravnjenja i ispravke na kontima sintetike ili analitike; knjiženje i kontrolu na idividualnim računima obveznika (analitički); obračun kamata za neblagovremeno izvršene uplate koje nijesu sistemski obrađene; učešće u sastavljanju godišnjeg završnog računa poreza i doprinosa; sastavljanje iskaza o stanju duga i dostavu podataka za prinudnu naplatu javnih prihoda; vrši i druge</w:t>
            </w:r>
            <w:r>
              <w:rPr>
                <w:rFonts w:ascii="Arial" w:hAnsi="Arial" w:cs="Arial"/>
                <w:lang w:val="sr-Latn-CS"/>
              </w:rPr>
              <w:t xml:space="preserve"> poslove po  nalogu </w:t>
            </w:r>
            <w:r>
              <w:rPr>
                <w:rFonts w:ascii="Arial" w:hAnsi="Arial" w:cs="Arial"/>
                <w:lang w:val="hr-HR"/>
              </w:rPr>
              <w:lastRenderedPageBreak/>
              <w:t xml:space="preserve">pretpostavljenih. </w:t>
            </w:r>
          </w:p>
        </w:tc>
      </w:tr>
      <w:tr w:rsidR="00652E3C" w:rsidTr="005C2E63">
        <w:tc>
          <w:tcPr>
            <w:tcW w:w="1008" w:type="dxa"/>
          </w:tcPr>
          <w:p w:rsidR="00652E3C" w:rsidRPr="00F00726" w:rsidRDefault="00652E3C" w:rsidP="005C2E63">
            <w:pPr>
              <w:jc w:val="center"/>
              <w:rPr>
                <w:rFonts w:ascii="Arial" w:hAnsi="Arial" w:cs="Arial"/>
                <w:bCs/>
                <w:lang w:val="hr-HR"/>
              </w:rPr>
            </w:pPr>
            <w:r w:rsidRPr="00F00726">
              <w:rPr>
                <w:rFonts w:ascii="Arial" w:hAnsi="Arial" w:cs="Arial"/>
                <w:bCs/>
                <w:lang w:val="hr-HR"/>
              </w:rPr>
              <w:lastRenderedPageBreak/>
              <w:t>611</w:t>
            </w:r>
          </w:p>
        </w:tc>
        <w:tc>
          <w:tcPr>
            <w:tcW w:w="3296" w:type="dxa"/>
          </w:tcPr>
          <w:p w:rsidR="00652E3C" w:rsidRDefault="00652E3C" w:rsidP="005C2E63">
            <w:pPr>
              <w:jc w:val="both"/>
              <w:rPr>
                <w:rFonts w:ascii="Arial" w:hAnsi="Arial" w:cs="Arial"/>
                <w:b/>
                <w:bCs/>
                <w:lang w:val="hr-HR"/>
              </w:rPr>
            </w:pPr>
            <w:r>
              <w:rPr>
                <w:rFonts w:ascii="Arial" w:hAnsi="Arial" w:cs="Arial"/>
                <w:b/>
                <w:bCs/>
                <w:lang w:val="hr-HR"/>
              </w:rPr>
              <w:t>Samostalni referent/kinja</w:t>
            </w:r>
          </w:p>
          <w:p w:rsidR="00652E3C" w:rsidRDefault="00652E3C" w:rsidP="005C2E63">
            <w:pPr>
              <w:jc w:val="both"/>
              <w:rPr>
                <w:rFonts w:ascii="Arial" w:hAnsi="Arial" w:cs="Arial"/>
                <w:b/>
                <w:bCs/>
                <w:lang w:val="hr-HR"/>
              </w:rPr>
            </w:pPr>
          </w:p>
          <w:p w:rsidR="00652E3C" w:rsidRDefault="00652E3C" w:rsidP="005C2E63">
            <w:pPr>
              <w:jc w:val="both"/>
              <w:rPr>
                <w:rFonts w:ascii="Arial" w:hAnsi="Arial" w:cs="Arial"/>
                <w:bCs/>
                <w:lang w:val="hr-HR"/>
              </w:rPr>
            </w:pPr>
            <w:r>
              <w:rPr>
                <w:rFonts w:ascii="Arial" w:hAnsi="Arial" w:cs="Arial"/>
                <w:bCs/>
                <w:lang w:val="hr-HR"/>
              </w:rPr>
              <w:t xml:space="preserve">- </w:t>
            </w:r>
            <w:r>
              <w:rPr>
                <w:rFonts w:ascii="Arial" w:hAnsi="Arial" w:cs="Arial"/>
                <w:bCs/>
              </w:rPr>
              <w:t>Srednje</w:t>
            </w:r>
            <w:r>
              <w:rPr>
                <w:rFonts w:ascii="Arial" w:hAnsi="Arial" w:cs="Arial"/>
                <w:bCs/>
                <w:lang w:val="hr-HR"/>
              </w:rPr>
              <w:t xml:space="preserve"> </w:t>
            </w:r>
            <w:r>
              <w:rPr>
                <w:rFonts w:ascii="Arial" w:hAnsi="Arial" w:cs="Arial"/>
                <w:bCs/>
              </w:rPr>
              <w:t>op</w:t>
            </w:r>
            <w:r>
              <w:rPr>
                <w:rFonts w:ascii="Arial" w:hAnsi="Arial" w:cs="Arial"/>
                <w:bCs/>
                <w:lang w:val="hr-HR"/>
              </w:rPr>
              <w:t>š</w:t>
            </w:r>
            <w:r>
              <w:rPr>
                <w:rFonts w:ascii="Arial" w:hAnsi="Arial" w:cs="Arial"/>
                <w:bCs/>
              </w:rPr>
              <w:t>te</w:t>
            </w:r>
            <w:r>
              <w:rPr>
                <w:rFonts w:ascii="Arial" w:hAnsi="Arial" w:cs="Arial"/>
                <w:bCs/>
                <w:lang w:val="hr-HR"/>
              </w:rPr>
              <w:t xml:space="preserve"> </w:t>
            </w:r>
            <w:r>
              <w:rPr>
                <w:rFonts w:ascii="Arial" w:hAnsi="Arial" w:cs="Arial"/>
                <w:bCs/>
              </w:rPr>
              <w:t>ili</w:t>
            </w:r>
            <w:r>
              <w:rPr>
                <w:rFonts w:ascii="Arial" w:hAnsi="Arial" w:cs="Arial"/>
                <w:bCs/>
                <w:lang w:val="hr-HR"/>
              </w:rPr>
              <w:t xml:space="preserve"> </w:t>
            </w:r>
            <w:r>
              <w:rPr>
                <w:rFonts w:ascii="Arial" w:hAnsi="Arial" w:cs="Arial"/>
                <w:bCs/>
              </w:rPr>
              <w:t>stru</w:t>
            </w:r>
            <w:r>
              <w:rPr>
                <w:rFonts w:ascii="Arial" w:hAnsi="Arial" w:cs="Arial"/>
                <w:bCs/>
                <w:lang w:val="hr-HR"/>
              </w:rPr>
              <w:t>č</w:t>
            </w:r>
            <w:r>
              <w:rPr>
                <w:rFonts w:ascii="Arial" w:hAnsi="Arial" w:cs="Arial"/>
                <w:bCs/>
              </w:rPr>
              <w:t>no</w:t>
            </w:r>
            <w:r>
              <w:rPr>
                <w:rFonts w:ascii="Arial" w:hAnsi="Arial" w:cs="Arial"/>
                <w:bCs/>
                <w:lang w:val="hr-HR"/>
              </w:rPr>
              <w:t xml:space="preserve"> </w:t>
            </w:r>
            <w:r>
              <w:rPr>
                <w:rFonts w:ascii="Arial" w:hAnsi="Arial" w:cs="Arial"/>
                <w:bCs/>
              </w:rPr>
              <w:t>obrazovanje</w:t>
            </w:r>
            <w:r>
              <w:rPr>
                <w:rFonts w:ascii="Arial" w:hAnsi="Arial" w:cs="Arial"/>
                <w:bCs/>
                <w:lang w:val="hr-HR"/>
              </w:rPr>
              <w:t xml:space="preserve"> </w:t>
            </w:r>
            <w:r>
              <w:rPr>
                <w:rFonts w:ascii="Arial" w:hAnsi="Arial" w:cs="Arial"/>
                <w:bCs/>
              </w:rPr>
              <w:t>u</w:t>
            </w:r>
            <w:r w:rsidRPr="00BD57D2">
              <w:rPr>
                <w:rFonts w:ascii="Arial" w:hAnsi="Arial" w:cs="Arial"/>
                <w:bCs/>
                <w:lang w:val="hr-HR"/>
              </w:rPr>
              <w:t xml:space="preserve"> </w:t>
            </w:r>
            <w:r>
              <w:rPr>
                <w:rFonts w:ascii="Arial" w:hAnsi="Arial" w:cs="Arial"/>
                <w:bCs/>
              </w:rPr>
              <w:t>obimu</w:t>
            </w:r>
            <w:r w:rsidRPr="00BD57D2">
              <w:rPr>
                <w:rFonts w:ascii="Arial" w:hAnsi="Arial" w:cs="Arial"/>
                <w:bCs/>
                <w:lang w:val="hr-HR"/>
              </w:rPr>
              <w:t xml:space="preserve"> </w:t>
            </w:r>
            <w:r>
              <w:rPr>
                <w:rFonts w:ascii="Arial" w:hAnsi="Arial" w:cs="Arial"/>
                <w:bCs/>
              </w:rPr>
              <w:t>od</w:t>
            </w:r>
            <w:r w:rsidRPr="00BD57D2">
              <w:rPr>
                <w:rFonts w:ascii="Arial" w:hAnsi="Arial" w:cs="Arial"/>
                <w:bCs/>
                <w:lang w:val="hr-HR"/>
              </w:rPr>
              <w:t xml:space="preserve"> </w:t>
            </w:r>
            <w:r>
              <w:rPr>
                <w:rFonts w:ascii="Arial" w:hAnsi="Arial" w:cs="Arial"/>
                <w:bCs/>
                <w:lang w:val="hr-HR"/>
              </w:rPr>
              <w:t xml:space="preserve"> 240 </w:t>
            </w:r>
            <w:r>
              <w:rPr>
                <w:rFonts w:ascii="Arial" w:hAnsi="Arial" w:cs="Arial"/>
                <w:bCs/>
              </w:rPr>
              <w:t>kredita</w:t>
            </w:r>
            <w:r>
              <w:rPr>
                <w:rFonts w:ascii="Arial" w:hAnsi="Arial" w:cs="Arial"/>
                <w:bCs/>
                <w:lang w:val="hr-HR"/>
              </w:rPr>
              <w:t xml:space="preserve"> </w:t>
            </w:r>
            <w:r>
              <w:rPr>
                <w:rFonts w:ascii="Arial" w:hAnsi="Arial" w:cs="Arial"/>
                <w:bCs/>
              </w:rPr>
              <w:t>CSPK</w:t>
            </w:r>
            <w:r>
              <w:rPr>
                <w:rFonts w:ascii="Arial" w:hAnsi="Arial" w:cs="Arial"/>
                <w:bCs/>
                <w:lang w:val="hr-HR"/>
              </w:rPr>
              <w:t>-</w:t>
            </w:r>
            <w:r>
              <w:rPr>
                <w:rFonts w:ascii="Arial" w:hAnsi="Arial" w:cs="Arial"/>
                <w:bCs/>
              </w:rPr>
              <w:t>a(IV nivo kvalifikacije obrazovanja)</w:t>
            </w:r>
          </w:p>
          <w:p w:rsidR="00652E3C" w:rsidRDefault="00652E3C" w:rsidP="005C2E63">
            <w:pPr>
              <w:jc w:val="both"/>
              <w:rPr>
                <w:rFonts w:ascii="Arial" w:hAnsi="Arial" w:cs="Arial"/>
                <w:bCs/>
                <w:lang w:val="da-DK"/>
              </w:rPr>
            </w:pPr>
            <w:r>
              <w:rPr>
                <w:rFonts w:ascii="Arial" w:hAnsi="Arial" w:cs="Arial"/>
                <w:bCs/>
                <w:lang w:val="da-DK"/>
              </w:rPr>
              <w:t>- 3 godine radnog iskustva</w:t>
            </w:r>
          </w:p>
          <w:p w:rsidR="00652E3C" w:rsidRDefault="00652E3C" w:rsidP="005C2E63">
            <w:pPr>
              <w:jc w:val="both"/>
              <w:rPr>
                <w:rFonts w:ascii="Arial" w:hAnsi="Arial" w:cs="Arial"/>
                <w:bCs/>
                <w:lang w:val="da-DK"/>
              </w:rPr>
            </w:pPr>
            <w:r>
              <w:rPr>
                <w:rFonts w:ascii="Arial" w:hAnsi="Arial" w:cs="Arial"/>
                <w:bCs/>
                <w:lang w:val="da-DK"/>
              </w:rPr>
              <w:t xml:space="preserve">-  položen stručni ispit </w:t>
            </w:r>
          </w:p>
          <w:p w:rsidR="00652E3C" w:rsidRDefault="00652E3C" w:rsidP="005C2E63">
            <w:pPr>
              <w:jc w:val="both"/>
              <w:rPr>
                <w:rFonts w:ascii="Arial" w:hAnsi="Arial" w:cs="Arial"/>
                <w:bCs/>
                <w:lang w:val="da-DK"/>
              </w:rPr>
            </w:pPr>
            <w:r>
              <w:rPr>
                <w:rFonts w:ascii="Arial" w:hAnsi="Arial" w:cs="Arial"/>
                <w:bCs/>
                <w:lang w:val="da-DK"/>
              </w:rPr>
              <w:t>- poznavanje rada na</w:t>
            </w:r>
          </w:p>
          <w:p w:rsidR="00652E3C" w:rsidRDefault="00652E3C" w:rsidP="005C2E63">
            <w:pPr>
              <w:jc w:val="both"/>
              <w:rPr>
                <w:rFonts w:ascii="Arial" w:hAnsi="Arial" w:cs="Arial"/>
                <w:lang w:val="hr-HR"/>
              </w:rPr>
            </w:pPr>
            <w:r>
              <w:rPr>
                <w:rFonts w:ascii="Arial" w:hAnsi="Arial" w:cs="Arial"/>
                <w:bCs/>
                <w:lang w:val="da-DK"/>
              </w:rPr>
              <w:t xml:space="preserve">  računaru</w:t>
            </w:r>
          </w:p>
          <w:p w:rsidR="00652E3C" w:rsidRDefault="00652E3C" w:rsidP="005C2E63">
            <w:pPr>
              <w:jc w:val="both"/>
              <w:rPr>
                <w:rFonts w:ascii="Arial" w:hAnsi="Arial" w:cs="Arial"/>
                <w:b/>
                <w:bCs/>
                <w:lang w:val="hr-HR"/>
              </w:rPr>
            </w:pPr>
          </w:p>
        </w:tc>
        <w:tc>
          <w:tcPr>
            <w:tcW w:w="1260" w:type="dxa"/>
            <w:gridSpan w:val="2"/>
          </w:tcPr>
          <w:p w:rsidR="00652E3C" w:rsidRDefault="00652E3C" w:rsidP="005C2E63">
            <w:pPr>
              <w:jc w:val="center"/>
              <w:rPr>
                <w:rFonts w:ascii="Arial" w:hAnsi="Arial" w:cs="Arial"/>
                <w:lang w:val="hr-HR"/>
              </w:rPr>
            </w:pPr>
            <w:r>
              <w:rPr>
                <w:rFonts w:ascii="Arial" w:hAnsi="Arial" w:cs="Arial"/>
                <w:lang w:val="hr-HR"/>
              </w:rPr>
              <w:t>1</w:t>
            </w:r>
          </w:p>
        </w:tc>
        <w:tc>
          <w:tcPr>
            <w:tcW w:w="4264" w:type="dxa"/>
          </w:tcPr>
          <w:p w:rsidR="00652E3C" w:rsidRDefault="00652E3C" w:rsidP="005C2E63">
            <w:pPr>
              <w:jc w:val="both"/>
              <w:rPr>
                <w:rFonts w:ascii="Arial" w:hAnsi="Arial" w:cs="Arial"/>
                <w:lang w:val="hr-HR"/>
              </w:rPr>
            </w:pPr>
            <w:r>
              <w:rPr>
                <w:rFonts w:ascii="Arial" w:hAnsi="Arial" w:cs="Arial"/>
                <w:lang w:val="hr-HR"/>
              </w:rPr>
              <w:t xml:space="preserve">Vrši poslove koji se odnose na: prijem i evidentiranje poreskih prijava; kontrolu kompletnosti podataka; unos podataka; izdavanje potvrde poreskom obvezniku o podnešenoj prijavi; izvještavanje poreskog obveznika o ispravnosti podnešenih prijava u prethodnom periodu; odgovoran je za pravilan unos podataka u sistem i vođenje evidencije; pripremu podataka; </w:t>
            </w:r>
            <w:r>
              <w:rPr>
                <w:rFonts w:ascii="Arial" w:hAnsi="Arial" w:cs="Arial"/>
                <w:lang w:val="sr-Latn-CS"/>
              </w:rPr>
              <w:t xml:space="preserve">vrši i druge poslove po nalogu  </w:t>
            </w:r>
            <w:r>
              <w:rPr>
                <w:rFonts w:ascii="Arial" w:hAnsi="Arial" w:cs="Arial"/>
                <w:lang w:val="hr-HR"/>
              </w:rPr>
              <w:t xml:space="preserve">pretpostavljenih. </w:t>
            </w:r>
          </w:p>
        </w:tc>
      </w:tr>
    </w:tbl>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641A5D" w:rsidRDefault="00641A5D" w:rsidP="00641A5D">
      <w:pPr>
        <w:pStyle w:val="NoSpacing"/>
        <w:rPr>
          <w:rFonts w:ascii="Arial" w:eastAsiaTheme="minorEastAsia" w:hAnsi="Arial" w:cs="Arial"/>
          <w:b/>
          <w:color w:val="FF0000"/>
          <w:lang w:val="hr-HR" w:eastAsia="en-GB"/>
        </w:rPr>
      </w:pPr>
    </w:p>
    <w:p w:rsidR="008C7456" w:rsidRPr="00641A5D" w:rsidRDefault="008C7456" w:rsidP="00641A5D">
      <w:pPr>
        <w:pStyle w:val="NoSpacing"/>
        <w:jc w:val="center"/>
        <w:rPr>
          <w:rFonts w:ascii="Arial" w:hAnsi="Arial" w:cs="Arial"/>
          <w:b/>
        </w:rPr>
      </w:pPr>
      <w:r w:rsidRPr="00641A5D">
        <w:rPr>
          <w:rFonts w:ascii="Arial" w:hAnsi="Arial" w:cs="Arial"/>
          <w:b/>
        </w:rPr>
        <w:t>P R A V I L N I K</w:t>
      </w:r>
    </w:p>
    <w:p w:rsidR="008C7456" w:rsidRPr="00641A5D" w:rsidRDefault="008C7456" w:rsidP="00641A5D">
      <w:pPr>
        <w:pStyle w:val="NoSpacing"/>
        <w:jc w:val="center"/>
        <w:rPr>
          <w:rFonts w:ascii="Arial" w:hAnsi="Arial" w:cs="Arial"/>
          <w:b/>
          <w:bCs/>
        </w:rPr>
      </w:pPr>
      <w:r w:rsidRPr="00641A5D">
        <w:rPr>
          <w:rFonts w:ascii="Arial" w:hAnsi="Arial" w:cs="Arial"/>
          <w:b/>
          <w:bCs/>
        </w:rPr>
        <w:t>O  UNUTRAŠNJOJ  ORGANIZACIJI  I  SISTEMATIZACIJI   UPRAVE  CARINA</w:t>
      </w:r>
    </w:p>
    <w:p w:rsidR="008C7456" w:rsidRPr="00641A5D" w:rsidRDefault="008C7456" w:rsidP="00641A5D">
      <w:pPr>
        <w:pStyle w:val="NoSpacing"/>
        <w:jc w:val="center"/>
        <w:rPr>
          <w:rFonts w:ascii="Arial" w:hAnsi="Arial" w:cs="Arial"/>
          <w:b/>
          <w:lang w:val="hr-HR"/>
        </w:rPr>
      </w:pPr>
    </w:p>
    <w:p w:rsidR="008C7456" w:rsidRDefault="008C7456" w:rsidP="008C7456">
      <w:pPr>
        <w:rPr>
          <w:rFonts w:ascii="Arial" w:hAnsi="Arial"/>
          <w:b/>
          <w:lang w:val="hr-HR"/>
        </w:rPr>
      </w:pPr>
    </w:p>
    <w:p w:rsidR="008C7456" w:rsidRDefault="008C7456" w:rsidP="008C7456">
      <w:pPr>
        <w:pStyle w:val="Heading2"/>
        <w:rPr>
          <w:rFonts w:ascii="Arial" w:hAnsi="Arial" w:cs="Arial"/>
          <w:bCs/>
          <w:sz w:val="22"/>
          <w:szCs w:val="22"/>
        </w:rPr>
      </w:pPr>
      <w:r>
        <w:rPr>
          <w:rFonts w:ascii="Arial" w:hAnsi="Arial" w:cs="Arial"/>
          <w:bCs/>
          <w:sz w:val="22"/>
          <w:szCs w:val="22"/>
        </w:rPr>
        <w:t>I. OPŠTA ODREDBA</w:t>
      </w:r>
    </w:p>
    <w:p w:rsidR="008C7456" w:rsidRDefault="008C7456" w:rsidP="008C7456">
      <w:pPr>
        <w:jc w:val="center"/>
        <w:rPr>
          <w:rFonts w:ascii="Arial" w:hAnsi="Arial"/>
          <w:b/>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rPr>
        <w:t>lan</w:t>
      </w:r>
      <w:r>
        <w:rPr>
          <w:rFonts w:ascii="Arial" w:hAnsi="Arial"/>
          <w:b/>
          <w:lang w:val="hr-HR"/>
        </w:rPr>
        <w:t xml:space="preserve"> 54</w:t>
      </w:r>
    </w:p>
    <w:p w:rsidR="008C7456" w:rsidRDefault="008C7456" w:rsidP="008C7456">
      <w:pPr>
        <w:jc w:val="center"/>
        <w:rPr>
          <w:rFonts w:ascii="Arial" w:hAnsi="Arial"/>
          <w:b/>
          <w:lang w:val="hr-HR"/>
        </w:rPr>
      </w:pPr>
    </w:p>
    <w:p w:rsidR="008C7456" w:rsidRDefault="008C7456" w:rsidP="008C7456">
      <w:pPr>
        <w:pStyle w:val="BodyText"/>
        <w:rPr>
          <w:rFonts w:ascii="Arial" w:hAnsi="Arial" w:cs="Arial"/>
        </w:rPr>
      </w:pPr>
      <w:r>
        <w:rPr>
          <w:rFonts w:ascii="Arial" w:hAnsi="Arial" w:cs="Arial"/>
          <w:lang w:val="en-US"/>
        </w:rPr>
        <w:t>Ovim</w:t>
      </w:r>
      <w:r>
        <w:rPr>
          <w:rFonts w:ascii="Arial" w:hAnsi="Arial" w:cs="Arial"/>
        </w:rPr>
        <w:t xml:space="preserve"> p</w:t>
      </w:r>
      <w:r>
        <w:rPr>
          <w:rFonts w:ascii="Arial" w:hAnsi="Arial" w:cs="Arial"/>
          <w:lang w:val="en-US"/>
        </w:rPr>
        <w:t>ravilnikom</w:t>
      </w:r>
      <w:r>
        <w:rPr>
          <w:rFonts w:ascii="Arial" w:hAnsi="Arial" w:cs="Arial"/>
        </w:rPr>
        <w:t xml:space="preserve"> </w:t>
      </w:r>
      <w:r>
        <w:rPr>
          <w:rFonts w:ascii="Arial" w:hAnsi="Arial" w:cs="Arial"/>
          <w:lang w:val="en-US"/>
        </w:rPr>
        <w:t>utvr</w:t>
      </w:r>
      <w:r>
        <w:rPr>
          <w:rFonts w:ascii="Arial" w:hAnsi="Arial" w:cs="Arial"/>
        </w:rPr>
        <w:t>đ</w:t>
      </w:r>
      <w:r>
        <w:rPr>
          <w:rFonts w:ascii="Arial" w:hAnsi="Arial" w:cs="Arial"/>
          <w:lang w:val="en-US"/>
        </w:rPr>
        <w:t>uje</w:t>
      </w:r>
      <w:r>
        <w:rPr>
          <w:rFonts w:ascii="Arial" w:hAnsi="Arial" w:cs="Arial"/>
        </w:rPr>
        <w:t xml:space="preserve"> </w:t>
      </w:r>
      <w:r>
        <w:rPr>
          <w:rFonts w:ascii="Arial" w:hAnsi="Arial" w:cs="Arial"/>
          <w:lang w:val="en-US"/>
        </w:rPr>
        <w:t>se</w:t>
      </w:r>
      <w:r>
        <w:rPr>
          <w:rFonts w:ascii="Arial" w:hAnsi="Arial" w:cs="Arial"/>
        </w:rPr>
        <w:t xml:space="preserve"> unutrašnja </w:t>
      </w:r>
      <w:r>
        <w:rPr>
          <w:rFonts w:ascii="Arial" w:hAnsi="Arial" w:cs="Arial"/>
          <w:lang w:val="en-US"/>
        </w:rPr>
        <w:t>organizacija</w:t>
      </w:r>
      <w:r>
        <w:rPr>
          <w:rFonts w:ascii="Arial" w:hAnsi="Arial" w:cs="Arial"/>
        </w:rPr>
        <w:t xml:space="preserve"> i sistematizacija </w:t>
      </w:r>
      <w:r>
        <w:rPr>
          <w:rFonts w:ascii="Arial" w:hAnsi="Arial" w:cs="Arial"/>
          <w:lang w:val="en-US"/>
        </w:rPr>
        <w:t>Uprave</w:t>
      </w:r>
      <w:r>
        <w:rPr>
          <w:rFonts w:ascii="Arial" w:hAnsi="Arial" w:cs="Arial"/>
        </w:rPr>
        <w:t xml:space="preserve"> </w:t>
      </w:r>
      <w:r>
        <w:rPr>
          <w:rFonts w:ascii="Arial" w:hAnsi="Arial" w:cs="Arial"/>
          <w:lang w:val="en-US"/>
        </w:rPr>
        <w:t>carina</w:t>
      </w:r>
      <w:r>
        <w:rPr>
          <w:rFonts w:ascii="Arial" w:hAnsi="Arial" w:cs="Arial"/>
        </w:rPr>
        <w:t>, u okviru utvrđenih nadležnosti.</w:t>
      </w:r>
    </w:p>
    <w:p w:rsidR="008C7456" w:rsidRDefault="008C7456" w:rsidP="008C7456">
      <w:pPr>
        <w:rPr>
          <w:rFonts w:ascii="Arial" w:hAnsi="Arial"/>
          <w:b/>
          <w:lang w:val="hr-HR"/>
        </w:rPr>
      </w:pPr>
    </w:p>
    <w:p w:rsidR="008C7456" w:rsidRDefault="008C7456" w:rsidP="008C7456">
      <w:pPr>
        <w:jc w:val="center"/>
        <w:rPr>
          <w:rFonts w:ascii="Arial" w:hAnsi="Arial"/>
          <w:b/>
          <w:lang w:val="hr-HR"/>
        </w:rPr>
      </w:pPr>
      <w:r>
        <w:rPr>
          <w:rFonts w:ascii="Arial" w:hAnsi="Arial"/>
          <w:b/>
          <w:lang w:val="es-ES"/>
        </w:rPr>
        <w:t>II</w:t>
      </w:r>
      <w:r>
        <w:rPr>
          <w:rFonts w:ascii="Arial" w:hAnsi="Arial"/>
          <w:b/>
          <w:lang w:val="hr-HR"/>
        </w:rPr>
        <w:t xml:space="preserve">. </w:t>
      </w:r>
      <w:r>
        <w:rPr>
          <w:rFonts w:ascii="Arial" w:hAnsi="Arial"/>
          <w:b/>
          <w:lang w:val="es-ES"/>
        </w:rPr>
        <w:t>UNUTRA</w:t>
      </w:r>
      <w:r>
        <w:rPr>
          <w:rFonts w:ascii="Arial" w:hAnsi="Arial"/>
          <w:b/>
          <w:lang w:val="hr-HR"/>
        </w:rPr>
        <w:t>Š</w:t>
      </w:r>
      <w:r>
        <w:rPr>
          <w:rFonts w:ascii="Arial" w:hAnsi="Arial"/>
          <w:b/>
          <w:lang w:val="es-ES"/>
        </w:rPr>
        <w:t>NJA</w:t>
      </w:r>
      <w:r>
        <w:rPr>
          <w:rFonts w:ascii="Arial" w:hAnsi="Arial"/>
          <w:b/>
          <w:lang w:val="hr-HR"/>
        </w:rPr>
        <w:t xml:space="preserve"> </w:t>
      </w:r>
      <w:r>
        <w:rPr>
          <w:rFonts w:ascii="Arial" w:hAnsi="Arial"/>
          <w:b/>
          <w:lang w:val="es-ES"/>
        </w:rPr>
        <w:t>ORGANIZACIJA</w:t>
      </w:r>
      <w:r>
        <w:rPr>
          <w:rFonts w:ascii="Arial" w:hAnsi="Arial"/>
          <w:b/>
          <w:lang w:val="hr-HR"/>
        </w:rPr>
        <w:t xml:space="preserve"> </w:t>
      </w:r>
    </w:p>
    <w:p w:rsidR="008C7456" w:rsidRDefault="008C7456" w:rsidP="008C7456">
      <w:pPr>
        <w:jc w:val="center"/>
        <w:rPr>
          <w:rFonts w:ascii="Arial" w:hAnsi="Arial"/>
          <w:b/>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es-ES"/>
        </w:rPr>
        <w:t>lan</w:t>
      </w:r>
      <w:r>
        <w:rPr>
          <w:rFonts w:ascii="Arial" w:hAnsi="Arial"/>
          <w:b/>
          <w:lang w:val="hr-HR"/>
        </w:rPr>
        <w:t xml:space="preserve"> 55</w:t>
      </w:r>
    </w:p>
    <w:p w:rsidR="008C7456" w:rsidRDefault="008C7456" w:rsidP="008C7456">
      <w:pPr>
        <w:jc w:val="center"/>
        <w:rPr>
          <w:rFonts w:ascii="Arial" w:hAnsi="Arial"/>
          <w:b/>
          <w:lang w:val="hr-HR"/>
        </w:rPr>
      </w:pPr>
    </w:p>
    <w:p w:rsidR="008C7456" w:rsidRDefault="008C7456" w:rsidP="008C7456">
      <w:pPr>
        <w:pStyle w:val="BodyText"/>
        <w:rPr>
          <w:rFonts w:ascii="Arial" w:hAnsi="Arial" w:cs="Arial"/>
        </w:rPr>
      </w:pPr>
      <w:r>
        <w:rPr>
          <w:rFonts w:ascii="Arial" w:hAnsi="Arial" w:cs="Arial"/>
          <w:lang w:val="es-ES"/>
        </w:rPr>
        <w:t>Poslove iz djelokruga Uprave carina</w:t>
      </w:r>
      <w:r>
        <w:rPr>
          <w:rFonts w:ascii="Arial" w:hAnsi="Arial" w:cs="Arial"/>
        </w:rPr>
        <w:t xml:space="preserve">, </w:t>
      </w:r>
      <w:r>
        <w:rPr>
          <w:rFonts w:ascii="Arial" w:hAnsi="Arial" w:cs="Arial"/>
          <w:lang w:val="es-ES"/>
        </w:rPr>
        <w:t>vr</w:t>
      </w:r>
      <w:r>
        <w:rPr>
          <w:rFonts w:ascii="Arial" w:hAnsi="Arial" w:cs="Arial"/>
        </w:rPr>
        <w:t>š</w:t>
      </w:r>
      <w:r>
        <w:rPr>
          <w:rFonts w:ascii="Arial" w:hAnsi="Arial" w:cs="Arial"/>
          <w:lang w:val="es-ES"/>
        </w:rPr>
        <w:t>e slijede</w:t>
      </w:r>
      <w:r>
        <w:rPr>
          <w:rFonts w:ascii="Arial" w:hAnsi="Arial" w:cs="Arial"/>
        </w:rPr>
        <w:t>ć</w:t>
      </w:r>
      <w:r>
        <w:rPr>
          <w:rFonts w:ascii="Arial" w:hAnsi="Arial" w:cs="Arial"/>
          <w:lang w:val="es-ES"/>
        </w:rPr>
        <w:t>e organizacione jedinice</w:t>
      </w:r>
      <w:r>
        <w:rPr>
          <w:rFonts w:ascii="Arial" w:hAnsi="Arial" w:cs="Arial"/>
        </w:rPr>
        <w:t>:</w:t>
      </w:r>
    </w:p>
    <w:p w:rsidR="008C7456" w:rsidRDefault="008C7456" w:rsidP="008C7456">
      <w:pPr>
        <w:jc w:val="both"/>
        <w:rPr>
          <w:rFonts w:ascii="Arial" w:hAnsi="Arial"/>
          <w:lang w:val="hr-HR"/>
        </w:rPr>
      </w:pPr>
    </w:p>
    <w:p w:rsidR="008C7456" w:rsidRDefault="008C7456" w:rsidP="00E61404">
      <w:pPr>
        <w:numPr>
          <w:ilvl w:val="0"/>
          <w:numId w:val="24"/>
        </w:numPr>
        <w:spacing w:after="0" w:line="240" w:lineRule="auto"/>
        <w:jc w:val="both"/>
        <w:rPr>
          <w:rFonts w:ascii="Arial" w:hAnsi="Arial"/>
          <w:b/>
          <w:lang w:val="hr-HR"/>
        </w:rPr>
      </w:pPr>
      <w:r>
        <w:rPr>
          <w:rFonts w:ascii="Arial" w:hAnsi="Arial"/>
          <w:b/>
          <w:lang w:val="es-ES"/>
        </w:rPr>
        <w:t>Sektor</w:t>
      </w:r>
      <w:r>
        <w:rPr>
          <w:rFonts w:ascii="Arial" w:hAnsi="Arial"/>
          <w:b/>
          <w:lang w:val="hr-HR"/>
        </w:rPr>
        <w:t xml:space="preserve"> </w:t>
      </w:r>
      <w:r>
        <w:rPr>
          <w:rFonts w:ascii="Arial" w:hAnsi="Arial"/>
          <w:b/>
          <w:lang w:val="es-ES"/>
        </w:rPr>
        <w:t>za</w:t>
      </w:r>
      <w:r>
        <w:rPr>
          <w:rFonts w:ascii="Arial" w:hAnsi="Arial"/>
          <w:b/>
          <w:lang w:val="hr-HR"/>
        </w:rPr>
        <w:t xml:space="preserve"> </w:t>
      </w:r>
      <w:r>
        <w:rPr>
          <w:rFonts w:ascii="Arial" w:hAnsi="Arial"/>
          <w:b/>
          <w:lang w:val="es-ES"/>
        </w:rPr>
        <w:t>carinsko</w:t>
      </w:r>
      <w:r>
        <w:rPr>
          <w:rFonts w:ascii="Arial" w:hAnsi="Arial"/>
          <w:b/>
          <w:lang w:val="hr-HR"/>
        </w:rPr>
        <w:t>-</w:t>
      </w:r>
      <w:r>
        <w:rPr>
          <w:rFonts w:ascii="Arial" w:hAnsi="Arial"/>
          <w:b/>
          <w:lang w:val="es-ES"/>
        </w:rPr>
        <w:t>pravne</w:t>
      </w:r>
      <w:r>
        <w:rPr>
          <w:rFonts w:ascii="Arial" w:hAnsi="Arial"/>
          <w:b/>
          <w:lang w:val="hr-HR"/>
        </w:rPr>
        <w:t xml:space="preserve"> </w:t>
      </w:r>
      <w:r>
        <w:rPr>
          <w:rFonts w:ascii="Arial" w:hAnsi="Arial"/>
          <w:b/>
          <w:lang w:val="es-ES"/>
        </w:rPr>
        <w:t>poslove</w:t>
      </w:r>
      <w:r>
        <w:rPr>
          <w:rFonts w:ascii="Arial" w:hAnsi="Arial"/>
          <w:b/>
          <w:lang w:val="hr-HR"/>
        </w:rPr>
        <w:t xml:space="preserve">; </w:t>
      </w:r>
    </w:p>
    <w:p w:rsidR="008C7456" w:rsidRDefault="008C7456" w:rsidP="008C7456">
      <w:pPr>
        <w:tabs>
          <w:tab w:val="left" w:pos="2370"/>
        </w:tabs>
        <w:jc w:val="both"/>
        <w:rPr>
          <w:rFonts w:ascii="Arial" w:hAnsi="Arial"/>
          <w:b/>
          <w:lang w:val="hr-HR"/>
        </w:rPr>
      </w:pPr>
      <w:r>
        <w:rPr>
          <w:rFonts w:ascii="Arial" w:hAnsi="Arial"/>
          <w:b/>
          <w:lang w:val="hr-HR"/>
        </w:rPr>
        <w:tab/>
      </w:r>
    </w:p>
    <w:p w:rsidR="008C7456" w:rsidRDefault="008C7456" w:rsidP="008C7456">
      <w:pPr>
        <w:jc w:val="both"/>
        <w:rPr>
          <w:rFonts w:ascii="Arial" w:hAnsi="Arial"/>
          <w:lang w:val="hr-HR"/>
        </w:rPr>
      </w:pPr>
      <w:r>
        <w:rPr>
          <w:rFonts w:ascii="Arial" w:hAnsi="Arial"/>
          <w:lang w:val="hr-HR"/>
        </w:rPr>
        <w:t xml:space="preserve">1.1.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carinsku</w:t>
      </w:r>
      <w:r>
        <w:rPr>
          <w:rFonts w:ascii="Arial" w:hAnsi="Arial"/>
          <w:lang w:val="hr-HR"/>
        </w:rPr>
        <w:t xml:space="preserve"> </w:t>
      </w:r>
      <w:r>
        <w:rPr>
          <w:rFonts w:ascii="Arial" w:hAnsi="Arial"/>
          <w:lang w:val="pl-PL"/>
        </w:rPr>
        <w:t>tarifu</w:t>
      </w:r>
      <w:r>
        <w:rPr>
          <w:rFonts w:ascii="Arial" w:hAnsi="Arial"/>
          <w:lang w:val="hr-HR"/>
        </w:rPr>
        <w:t xml:space="preserve"> i TARICG  (integrisana tarifa Evropske Unije);</w:t>
      </w:r>
    </w:p>
    <w:p w:rsidR="008C7456" w:rsidRDefault="008C7456" w:rsidP="008C7456">
      <w:pPr>
        <w:jc w:val="both"/>
        <w:rPr>
          <w:rFonts w:ascii="Arial" w:hAnsi="Arial"/>
          <w:lang w:val="hr-HR"/>
        </w:rPr>
      </w:pPr>
      <w:r>
        <w:rPr>
          <w:rFonts w:ascii="Arial" w:hAnsi="Arial"/>
          <w:lang w:val="hr-HR"/>
        </w:rPr>
        <w:t>1.1.1 Grupa za laboratoriju;</w:t>
      </w:r>
    </w:p>
    <w:p w:rsidR="008C7456" w:rsidRDefault="008C7456" w:rsidP="008C7456">
      <w:pPr>
        <w:jc w:val="both"/>
        <w:rPr>
          <w:rFonts w:ascii="Arial" w:hAnsi="Arial"/>
          <w:lang w:val="hr-HR"/>
        </w:rPr>
      </w:pPr>
      <w:r>
        <w:rPr>
          <w:rFonts w:ascii="Arial" w:hAnsi="Arial"/>
          <w:lang w:val="hr-HR"/>
        </w:rPr>
        <w:t xml:space="preserve">1.2.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vrijednost</w:t>
      </w:r>
      <w:r>
        <w:rPr>
          <w:rFonts w:ascii="Arial" w:hAnsi="Arial"/>
          <w:lang w:val="hr-HR"/>
        </w:rPr>
        <w:t xml:space="preserve"> i </w:t>
      </w:r>
      <w:r>
        <w:rPr>
          <w:rFonts w:ascii="Arial" w:hAnsi="Arial"/>
          <w:lang w:val="pl-PL"/>
        </w:rPr>
        <w:t>porijeklo</w:t>
      </w:r>
      <w:r>
        <w:rPr>
          <w:rFonts w:ascii="Arial" w:hAnsi="Arial"/>
          <w:lang w:val="hr-HR"/>
        </w:rPr>
        <w:t xml:space="preserve"> </w:t>
      </w:r>
      <w:r>
        <w:rPr>
          <w:rFonts w:ascii="Arial" w:hAnsi="Arial"/>
          <w:lang w:val="pl-PL"/>
        </w:rPr>
        <w:t>robe</w:t>
      </w:r>
      <w:r>
        <w:rPr>
          <w:rFonts w:ascii="Arial" w:hAnsi="Arial"/>
          <w:lang w:val="hr-HR"/>
        </w:rPr>
        <w:t>;</w:t>
      </w:r>
    </w:p>
    <w:p w:rsidR="008C7456" w:rsidRDefault="008C7456" w:rsidP="008C7456">
      <w:pPr>
        <w:jc w:val="both"/>
        <w:rPr>
          <w:rFonts w:ascii="Arial" w:hAnsi="Arial"/>
          <w:lang w:val="hr-HR"/>
        </w:rPr>
      </w:pPr>
      <w:r>
        <w:rPr>
          <w:rFonts w:ascii="Arial" w:hAnsi="Arial"/>
          <w:lang w:val="hr-HR"/>
        </w:rPr>
        <w:t xml:space="preserve">1.3.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postupke</w:t>
      </w:r>
      <w:r>
        <w:rPr>
          <w:rFonts w:ascii="Arial" w:hAnsi="Arial"/>
          <w:lang w:val="hr-HR"/>
        </w:rPr>
        <w:t xml:space="preserve">; </w:t>
      </w:r>
    </w:p>
    <w:p w:rsidR="008C7456" w:rsidRDefault="008C7456" w:rsidP="008C7456">
      <w:pPr>
        <w:jc w:val="both"/>
        <w:rPr>
          <w:rFonts w:ascii="Arial" w:hAnsi="Arial"/>
          <w:lang w:val="hr-HR"/>
        </w:rPr>
      </w:pPr>
      <w:r>
        <w:rPr>
          <w:rFonts w:ascii="Arial" w:hAnsi="Arial"/>
          <w:lang w:val="hr-HR"/>
        </w:rPr>
        <w:t>1.3.1 Grupa za tranzitni postupak i NCTS (</w:t>
      </w:r>
      <w:r>
        <w:rPr>
          <w:rFonts w:ascii="Arial" w:hAnsi="Arial"/>
          <w:lang w:val="pl-PL"/>
        </w:rPr>
        <w:t>novi</w:t>
      </w:r>
      <w:r>
        <w:rPr>
          <w:rFonts w:ascii="Arial" w:hAnsi="Arial"/>
          <w:lang w:val="hr-HR"/>
        </w:rPr>
        <w:t xml:space="preserve"> </w:t>
      </w:r>
      <w:r>
        <w:rPr>
          <w:rFonts w:ascii="Arial" w:hAnsi="Arial"/>
          <w:lang w:val="pl-PL"/>
        </w:rPr>
        <w:t>kompjuterizovani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sistem</w:t>
      </w:r>
      <w:r>
        <w:rPr>
          <w:rFonts w:ascii="Arial" w:hAnsi="Arial"/>
          <w:lang w:val="hr-HR"/>
        </w:rPr>
        <w:t>);</w:t>
      </w:r>
    </w:p>
    <w:p w:rsidR="008C7456" w:rsidRDefault="008C7456" w:rsidP="008C7456">
      <w:pPr>
        <w:jc w:val="both"/>
        <w:rPr>
          <w:rFonts w:ascii="Arial" w:hAnsi="Arial"/>
          <w:lang w:val="pl-PL"/>
        </w:rPr>
      </w:pPr>
      <w:r>
        <w:rPr>
          <w:rFonts w:ascii="Arial" w:hAnsi="Arial"/>
          <w:lang w:val="pl-PL"/>
        </w:rPr>
        <w:t>1.4.</w:t>
      </w:r>
      <w:r>
        <w:rPr>
          <w:rFonts w:ascii="Arial" w:hAnsi="Arial"/>
          <w:b/>
          <w:lang w:val="pl-PL"/>
        </w:rPr>
        <w:t xml:space="preserve"> </w:t>
      </w:r>
      <w:r>
        <w:rPr>
          <w:rFonts w:ascii="Arial" w:hAnsi="Arial"/>
          <w:lang w:val="pl-PL"/>
        </w:rPr>
        <w:t>Odsjek za zaštitu prava intelektualne svojine i praćenje zabrana i ograničenja;</w:t>
      </w:r>
    </w:p>
    <w:p w:rsidR="008C7456" w:rsidRDefault="008C7456" w:rsidP="008C7456">
      <w:pPr>
        <w:jc w:val="both"/>
        <w:rPr>
          <w:rFonts w:ascii="Arial" w:hAnsi="Arial"/>
          <w:lang w:val="pl-PL"/>
        </w:rPr>
      </w:pPr>
      <w:r>
        <w:rPr>
          <w:rFonts w:ascii="Arial" w:hAnsi="Arial"/>
          <w:lang w:val="pl-PL"/>
        </w:rPr>
        <w:t>1.5. Odsjek za poreze, akcize i saradnju sa privrednim okruženjem.</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E61404">
      <w:pPr>
        <w:numPr>
          <w:ilvl w:val="0"/>
          <w:numId w:val="24"/>
        </w:numPr>
        <w:spacing w:after="0" w:line="240" w:lineRule="auto"/>
        <w:jc w:val="both"/>
        <w:rPr>
          <w:rFonts w:ascii="Arial" w:hAnsi="Arial"/>
          <w:lang w:val="pl-PL"/>
        </w:rPr>
      </w:pPr>
      <w:r>
        <w:rPr>
          <w:rFonts w:ascii="Arial" w:hAnsi="Arial"/>
          <w:b/>
          <w:lang w:val="pl-PL"/>
        </w:rPr>
        <w:t>Sektor za carinsko-informacioni sistem i naplatu prihoda;</w:t>
      </w:r>
    </w:p>
    <w:p w:rsidR="008C7456" w:rsidRDefault="008C7456" w:rsidP="008C7456">
      <w:pPr>
        <w:jc w:val="both"/>
        <w:rPr>
          <w:rFonts w:ascii="Arial" w:hAnsi="Arial"/>
          <w:lang w:val="pl-PL"/>
        </w:rPr>
      </w:pPr>
    </w:p>
    <w:p w:rsidR="008C7456" w:rsidRDefault="008C7456" w:rsidP="008C7456">
      <w:pPr>
        <w:jc w:val="both"/>
        <w:rPr>
          <w:rFonts w:ascii="Arial" w:hAnsi="Arial"/>
          <w:bCs/>
          <w:lang w:val="pl-PL"/>
        </w:rPr>
      </w:pPr>
      <w:r>
        <w:rPr>
          <w:rFonts w:ascii="Arial" w:hAnsi="Arial"/>
          <w:bCs/>
          <w:lang w:val="pl-PL"/>
        </w:rPr>
        <w:t xml:space="preserve">2.1. </w:t>
      </w:r>
      <w:r>
        <w:rPr>
          <w:rFonts w:ascii="Arial" w:hAnsi="Arial"/>
          <w:lang w:val="pl-PL"/>
        </w:rPr>
        <w:t>Odsjek</w:t>
      </w:r>
      <w:r>
        <w:rPr>
          <w:rFonts w:ascii="Arial" w:hAnsi="Arial"/>
          <w:bCs/>
          <w:lang w:val="pl-PL"/>
        </w:rPr>
        <w:t xml:space="preserve"> za eksploataciju; </w:t>
      </w:r>
    </w:p>
    <w:p w:rsidR="008C7456" w:rsidRDefault="008C7456" w:rsidP="008C7456">
      <w:pPr>
        <w:jc w:val="both"/>
        <w:rPr>
          <w:rFonts w:ascii="Arial" w:hAnsi="Arial"/>
          <w:bCs/>
          <w:lang w:val="pl-PL"/>
        </w:rPr>
      </w:pPr>
      <w:r>
        <w:rPr>
          <w:rFonts w:ascii="Arial" w:hAnsi="Arial"/>
          <w:bCs/>
          <w:lang w:val="pl-PL"/>
        </w:rPr>
        <w:t xml:space="preserve">2.2. </w:t>
      </w:r>
      <w:r>
        <w:rPr>
          <w:rFonts w:ascii="Arial" w:hAnsi="Arial"/>
          <w:lang w:val="pl-PL"/>
        </w:rPr>
        <w:t>Odsjek</w:t>
      </w:r>
      <w:r>
        <w:rPr>
          <w:rFonts w:ascii="Arial" w:hAnsi="Arial"/>
          <w:bCs/>
          <w:lang w:val="pl-PL"/>
        </w:rPr>
        <w:t xml:space="preserve"> za razvoj carinsko- informacionog sistema i statistiku;</w:t>
      </w:r>
    </w:p>
    <w:p w:rsidR="008C7456" w:rsidRDefault="008C7456" w:rsidP="008C7456">
      <w:pPr>
        <w:jc w:val="both"/>
        <w:rPr>
          <w:rFonts w:ascii="Arial" w:hAnsi="Arial"/>
          <w:lang w:val="pl-PL"/>
        </w:rPr>
      </w:pPr>
      <w:r>
        <w:rPr>
          <w:rFonts w:ascii="Arial" w:hAnsi="Arial"/>
          <w:lang w:val="pl-PL"/>
        </w:rPr>
        <w:t>2.3. Odsjek za naplatu prihoda i postupanje sa carinskom robom.</w:t>
      </w:r>
    </w:p>
    <w:p w:rsidR="008C7456" w:rsidRDefault="008C7456" w:rsidP="008C7456">
      <w:pPr>
        <w:jc w:val="both"/>
        <w:rPr>
          <w:rFonts w:ascii="Arial" w:hAnsi="Arial"/>
          <w:lang w:val="pl-PL"/>
        </w:rPr>
      </w:pPr>
    </w:p>
    <w:p w:rsidR="008C7456" w:rsidRDefault="008C7456" w:rsidP="00E61404">
      <w:pPr>
        <w:numPr>
          <w:ilvl w:val="0"/>
          <w:numId w:val="24"/>
        </w:numPr>
        <w:spacing w:after="0" w:line="240" w:lineRule="auto"/>
        <w:jc w:val="both"/>
        <w:rPr>
          <w:rFonts w:ascii="Arial" w:hAnsi="Arial"/>
          <w:b/>
          <w:lang w:val="pl-PL"/>
        </w:rPr>
      </w:pPr>
      <w:r>
        <w:rPr>
          <w:rFonts w:ascii="Arial" w:hAnsi="Arial"/>
          <w:b/>
          <w:lang w:val="pl-PL"/>
        </w:rPr>
        <w:lastRenderedPageBreak/>
        <w:t>Sektor za planiranje i upravljanje ljudskim resursima;</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r>
        <w:rPr>
          <w:rFonts w:ascii="Arial" w:hAnsi="Arial"/>
          <w:lang w:val="pl-PL"/>
        </w:rPr>
        <w:t>3.1. Odsjek za ljudske resurse;</w:t>
      </w:r>
    </w:p>
    <w:p w:rsidR="008C7456" w:rsidRDefault="008C7456" w:rsidP="008C7456">
      <w:pPr>
        <w:jc w:val="both"/>
        <w:rPr>
          <w:rFonts w:ascii="Arial" w:hAnsi="Arial"/>
          <w:lang w:val="pl-PL"/>
        </w:rPr>
      </w:pPr>
      <w:r>
        <w:rPr>
          <w:rFonts w:ascii="Arial" w:hAnsi="Arial"/>
          <w:lang w:val="pl-PL"/>
        </w:rPr>
        <w:t>3.2. Odsjek za stručno usavršavanje i obuku;</w:t>
      </w:r>
    </w:p>
    <w:p w:rsidR="008C7456" w:rsidRDefault="008C7456" w:rsidP="008C7456">
      <w:pPr>
        <w:jc w:val="both"/>
        <w:rPr>
          <w:rFonts w:ascii="Arial" w:hAnsi="Arial"/>
          <w:lang w:val="pl-PL"/>
        </w:rPr>
      </w:pPr>
      <w:r>
        <w:rPr>
          <w:rFonts w:ascii="Arial" w:hAnsi="Arial"/>
          <w:lang w:val="pl-PL"/>
        </w:rPr>
        <w:t>3.3. Odsjek za praćenje i implementaciju propisa;</w:t>
      </w:r>
    </w:p>
    <w:p w:rsidR="008C7456" w:rsidRDefault="008C7456" w:rsidP="008C7456">
      <w:pPr>
        <w:jc w:val="both"/>
        <w:rPr>
          <w:rFonts w:ascii="Arial" w:hAnsi="Arial"/>
          <w:lang w:val="pl-PL"/>
        </w:rPr>
      </w:pPr>
      <w:r>
        <w:rPr>
          <w:rFonts w:ascii="Arial" w:hAnsi="Arial"/>
          <w:lang w:val="pl-PL"/>
        </w:rPr>
        <w:t>3.4. Odsjek za planiranje i izvještavanje;</w:t>
      </w:r>
    </w:p>
    <w:p w:rsidR="008C7456" w:rsidRDefault="008C7456" w:rsidP="008C7456">
      <w:pPr>
        <w:jc w:val="both"/>
        <w:rPr>
          <w:rFonts w:ascii="Arial" w:hAnsi="Arial"/>
          <w:lang w:val="pl-PL"/>
        </w:rPr>
      </w:pPr>
      <w:r>
        <w:rPr>
          <w:rFonts w:ascii="Arial" w:hAnsi="Arial"/>
          <w:lang w:val="pl-PL"/>
        </w:rPr>
        <w:t xml:space="preserve">3.5  </w:t>
      </w:r>
      <w:r w:rsidRPr="009E3C20">
        <w:rPr>
          <w:rFonts w:ascii="Arial" w:hAnsi="Arial"/>
          <w:lang w:val="pl-PL"/>
        </w:rPr>
        <w:t>Odsjek za zaštitu na radu i unapređenje radnog ambijenta</w:t>
      </w:r>
      <w:r>
        <w:rPr>
          <w:rFonts w:ascii="Arial" w:hAnsi="Arial"/>
          <w:lang w:val="pl-PL"/>
        </w:rPr>
        <w:t>;</w:t>
      </w:r>
    </w:p>
    <w:p w:rsidR="008C7456" w:rsidRDefault="008C7456" w:rsidP="008C7456">
      <w:pPr>
        <w:jc w:val="both"/>
        <w:rPr>
          <w:rFonts w:ascii="Arial" w:hAnsi="Arial"/>
          <w:lang w:val="pl-PL"/>
        </w:rPr>
      </w:pPr>
    </w:p>
    <w:p w:rsidR="008C7456" w:rsidRDefault="008C7456" w:rsidP="00E61404">
      <w:pPr>
        <w:numPr>
          <w:ilvl w:val="0"/>
          <w:numId w:val="24"/>
        </w:numPr>
        <w:spacing w:after="0" w:line="240" w:lineRule="auto"/>
        <w:jc w:val="both"/>
        <w:rPr>
          <w:rFonts w:ascii="Arial" w:hAnsi="Arial"/>
          <w:b/>
          <w:lang w:val="pl-PL"/>
        </w:rPr>
      </w:pPr>
      <w:r>
        <w:rPr>
          <w:rFonts w:ascii="Arial" w:hAnsi="Arial"/>
          <w:b/>
          <w:lang w:val="pl-PL"/>
        </w:rPr>
        <w:t>Sektor  za carinsku bezbjednost i kontrolu;</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r>
        <w:rPr>
          <w:rFonts w:ascii="Arial" w:hAnsi="Arial"/>
          <w:lang w:val="pl-PL"/>
        </w:rPr>
        <w:t>4.1. Odsjek za obavještajni rad;</w:t>
      </w:r>
    </w:p>
    <w:p w:rsidR="008C7456" w:rsidRDefault="008C7456" w:rsidP="008C7456">
      <w:pPr>
        <w:jc w:val="both"/>
        <w:rPr>
          <w:rFonts w:ascii="Arial" w:hAnsi="Arial"/>
          <w:lang w:val="pl-PL"/>
        </w:rPr>
      </w:pPr>
      <w:r>
        <w:rPr>
          <w:rFonts w:ascii="Arial" w:hAnsi="Arial"/>
          <w:lang w:val="pl-PL"/>
        </w:rPr>
        <w:t xml:space="preserve">4.1.1. Grupa za operativno - tehničke poslove </w:t>
      </w:r>
    </w:p>
    <w:p w:rsidR="008C7456" w:rsidRDefault="008C7456" w:rsidP="008C7456">
      <w:pPr>
        <w:jc w:val="both"/>
        <w:rPr>
          <w:rFonts w:ascii="Arial" w:hAnsi="Arial"/>
          <w:lang w:val="pl-PL"/>
        </w:rPr>
      </w:pPr>
      <w:r>
        <w:rPr>
          <w:rFonts w:ascii="Arial" w:hAnsi="Arial"/>
          <w:lang w:val="pl-PL"/>
        </w:rPr>
        <w:t>4.2. Odsjek za suzbijanje krijumčarenja;</w:t>
      </w:r>
    </w:p>
    <w:p w:rsidR="008C7456" w:rsidRDefault="008C7456" w:rsidP="008C7456">
      <w:pPr>
        <w:jc w:val="both"/>
        <w:rPr>
          <w:rFonts w:ascii="Arial" w:hAnsi="Arial"/>
          <w:lang w:val="pl-PL"/>
        </w:rPr>
      </w:pPr>
      <w:r>
        <w:rPr>
          <w:rFonts w:ascii="Arial" w:hAnsi="Arial"/>
          <w:lang w:val="pl-PL"/>
        </w:rPr>
        <w:t>4.3. Odsjek za naknadnu kontrolu;</w:t>
      </w:r>
    </w:p>
    <w:p w:rsidR="008C7456" w:rsidRDefault="008C7456" w:rsidP="008C7456">
      <w:pPr>
        <w:jc w:val="both"/>
        <w:rPr>
          <w:rFonts w:ascii="Arial" w:hAnsi="Arial"/>
          <w:lang w:val="pl-PL"/>
        </w:rPr>
      </w:pPr>
      <w:r>
        <w:rPr>
          <w:rFonts w:ascii="Arial" w:hAnsi="Arial"/>
          <w:lang w:val="pl-PL"/>
        </w:rPr>
        <w:t>4.4. Odsjek za carinske istrage.</w:t>
      </w:r>
    </w:p>
    <w:p w:rsidR="008C7456" w:rsidRDefault="008C7456" w:rsidP="008C7456">
      <w:pPr>
        <w:jc w:val="both"/>
        <w:rPr>
          <w:rFonts w:ascii="Arial" w:hAnsi="Arial"/>
          <w:lang w:val="pl-PL"/>
        </w:rPr>
      </w:pPr>
    </w:p>
    <w:p w:rsidR="008C7456" w:rsidRDefault="008C7456" w:rsidP="00E61404">
      <w:pPr>
        <w:numPr>
          <w:ilvl w:val="0"/>
          <w:numId w:val="24"/>
        </w:numPr>
        <w:tabs>
          <w:tab w:val="num" w:pos="0"/>
        </w:tabs>
        <w:spacing w:after="0" w:line="240" w:lineRule="auto"/>
        <w:jc w:val="both"/>
        <w:rPr>
          <w:rFonts w:ascii="Arial" w:hAnsi="Arial"/>
          <w:b/>
          <w:lang w:val="pl-PL"/>
        </w:rPr>
      </w:pPr>
      <w:r>
        <w:rPr>
          <w:rFonts w:ascii="Arial" w:hAnsi="Arial"/>
          <w:b/>
          <w:lang w:val="pl-PL"/>
        </w:rPr>
        <w:t>Odjeljenje</w:t>
      </w:r>
      <w:r>
        <w:rPr>
          <w:rFonts w:ascii="Arial" w:hAnsi="Arial"/>
          <w:bCs/>
          <w:lang w:val="hr-HR"/>
        </w:rPr>
        <w:t xml:space="preserve"> </w:t>
      </w:r>
      <w:r>
        <w:rPr>
          <w:rFonts w:ascii="Arial" w:hAnsi="Arial"/>
          <w:b/>
          <w:bCs/>
          <w:lang w:val="hr-HR"/>
        </w:rPr>
        <w:t>za međunarodnu carinsku saradnju i evropske integracije;</w:t>
      </w:r>
    </w:p>
    <w:p w:rsidR="008C7456" w:rsidRDefault="008C7456" w:rsidP="00E61404">
      <w:pPr>
        <w:numPr>
          <w:ilvl w:val="0"/>
          <w:numId w:val="24"/>
        </w:numPr>
        <w:tabs>
          <w:tab w:val="num" w:pos="0"/>
        </w:tabs>
        <w:spacing w:after="0" w:line="240" w:lineRule="auto"/>
        <w:jc w:val="both"/>
        <w:rPr>
          <w:rFonts w:ascii="Arial" w:hAnsi="Arial"/>
          <w:b/>
          <w:lang w:val="pl-PL"/>
        </w:rPr>
      </w:pPr>
      <w:r>
        <w:rPr>
          <w:rFonts w:ascii="Arial" w:hAnsi="Arial"/>
          <w:b/>
          <w:lang w:val="pl-PL"/>
        </w:rPr>
        <w:t>Odjeljenje za razvoj;</w:t>
      </w:r>
    </w:p>
    <w:p w:rsidR="008C7456" w:rsidRDefault="008C7456" w:rsidP="00E61404">
      <w:pPr>
        <w:numPr>
          <w:ilvl w:val="0"/>
          <w:numId w:val="24"/>
        </w:numPr>
        <w:spacing w:after="0" w:line="240" w:lineRule="auto"/>
        <w:jc w:val="both"/>
        <w:rPr>
          <w:rFonts w:ascii="Arial" w:hAnsi="Arial"/>
          <w:b/>
          <w:lang w:val="pl-PL"/>
        </w:rPr>
      </w:pPr>
      <w:r>
        <w:rPr>
          <w:rFonts w:ascii="Arial" w:hAnsi="Arial"/>
          <w:b/>
          <w:lang w:val="pl-PL"/>
        </w:rPr>
        <w:t>Odjeljenje za carinsku reviziju;</w:t>
      </w:r>
    </w:p>
    <w:p w:rsidR="008C7456" w:rsidRDefault="008C7456" w:rsidP="00E61404">
      <w:pPr>
        <w:numPr>
          <w:ilvl w:val="0"/>
          <w:numId w:val="24"/>
        </w:numPr>
        <w:spacing w:after="0" w:line="240" w:lineRule="auto"/>
        <w:jc w:val="both"/>
        <w:rPr>
          <w:rFonts w:ascii="Arial" w:hAnsi="Arial"/>
          <w:b/>
          <w:lang w:val="nb-NO"/>
        </w:rPr>
      </w:pPr>
      <w:r>
        <w:rPr>
          <w:rFonts w:ascii="Arial" w:hAnsi="Arial"/>
          <w:b/>
          <w:lang w:val="pl-PL"/>
        </w:rPr>
        <w:t>Odjeljenje za un</w:t>
      </w:r>
      <w:r>
        <w:rPr>
          <w:rFonts w:ascii="Arial" w:hAnsi="Arial"/>
          <w:b/>
          <w:lang w:val="nb-NO"/>
        </w:rPr>
        <w:t>utrašnju kontrolu;</w:t>
      </w:r>
    </w:p>
    <w:p w:rsidR="008C7456" w:rsidRDefault="008C7456" w:rsidP="008C7456">
      <w:pPr>
        <w:jc w:val="both"/>
        <w:rPr>
          <w:rFonts w:ascii="Arial" w:hAnsi="Arial"/>
          <w:b/>
          <w:lang w:val="pl-PL"/>
        </w:rPr>
      </w:pPr>
    </w:p>
    <w:p w:rsidR="008C7456" w:rsidRDefault="008C7456" w:rsidP="00E61404">
      <w:pPr>
        <w:numPr>
          <w:ilvl w:val="0"/>
          <w:numId w:val="24"/>
        </w:numPr>
        <w:spacing w:after="0" w:line="240" w:lineRule="auto"/>
        <w:jc w:val="both"/>
        <w:rPr>
          <w:rFonts w:ascii="Arial" w:hAnsi="Arial"/>
        </w:rPr>
      </w:pPr>
      <w:r>
        <w:rPr>
          <w:rFonts w:ascii="Arial" w:hAnsi="Arial"/>
          <w:b/>
          <w:lang w:val="sr-Latn-CS"/>
        </w:rPr>
        <w:t xml:space="preserve"> Područna jedinica-</w:t>
      </w:r>
      <w:r>
        <w:rPr>
          <w:rFonts w:ascii="Arial" w:hAnsi="Arial"/>
          <w:b/>
        </w:rPr>
        <w:t>Carinarnica Podgorica</w:t>
      </w:r>
      <w:r>
        <w:rPr>
          <w:rFonts w:ascii="Arial" w:hAnsi="Arial"/>
        </w:rPr>
        <w:t>;</w:t>
      </w:r>
    </w:p>
    <w:p w:rsidR="008C7456" w:rsidRDefault="008C7456" w:rsidP="008C7456">
      <w:pPr>
        <w:jc w:val="both"/>
        <w:rPr>
          <w:rFonts w:ascii="Arial" w:hAnsi="Arial"/>
        </w:rPr>
      </w:pPr>
    </w:p>
    <w:p w:rsidR="008C7456" w:rsidRDefault="008C7456" w:rsidP="008C7456">
      <w:pPr>
        <w:rPr>
          <w:rFonts w:ascii="Arial" w:hAnsi="Arial"/>
          <w:lang w:val="it-IT"/>
        </w:rPr>
      </w:pPr>
      <w:r>
        <w:rPr>
          <w:rFonts w:ascii="Arial" w:hAnsi="Arial"/>
          <w:lang w:val="it-IT"/>
        </w:rPr>
        <w:t>9.1. Carinska ispostava za carinsko-upravni postupak;</w:t>
      </w:r>
    </w:p>
    <w:p w:rsidR="008C7456" w:rsidRDefault="008C7456" w:rsidP="008C7456">
      <w:pPr>
        <w:ind w:left="-11"/>
        <w:rPr>
          <w:rFonts w:ascii="Arial" w:hAnsi="Arial"/>
          <w:lang w:val="it-IT"/>
        </w:rPr>
      </w:pPr>
      <w:r>
        <w:rPr>
          <w:rFonts w:ascii="Arial" w:hAnsi="Arial"/>
          <w:lang w:val="it-IT"/>
        </w:rPr>
        <w:t>9.2. Carinska ispostava Terminal</w:t>
      </w:r>
      <w:r>
        <w:rPr>
          <w:rFonts w:ascii="Arial" w:hAnsi="Arial"/>
          <w:b/>
          <w:lang w:val="it-IT"/>
        </w:rPr>
        <w:t xml:space="preserve"> </w:t>
      </w:r>
      <w:r>
        <w:rPr>
          <w:rFonts w:ascii="Arial" w:hAnsi="Arial"/>
          <w:lang w:val="it-IT"/>
        </w:rPr>
        <w:t>Podgorica;</w:t>
      </w:r>
    </w:p>
    <w:p w:rsidR="008C7456" w:rsidRDefault="008C7456" w:rsidP="008C7456">
      <w:pPr>
        <w:tabs>
          <w:tab w:val="num" w:pos="-1701"/>
        </w:tabs>
        <w:ind w:left="426" w:hanging="437"/>
        <w:rPr>
          <w:rFonts w:ascii="Arial" w:hAnsi="Arial"/>
          <w:lang w:val="it-IT"/>
        </w:rPr>
      </w:pPr>
      <w:r>
        <w:rPr>
          <w:rFonts w:ascii="Arial" w:hAnsi="Arial"/>
          <w:lang w:val="it-IT"/>
        </w:rPr>
        <w:t xml:space="preserve">9.2.1. Carinska filijala Željezničjka stanica Podgorica; </w:t>
      </w:r>
    </w:p>
    <w:p w:rsidR="008C7456" w:rsidRDefault="008C7456" w:rsidP="008C7456">
      <w:pPr>
        <w:tabs>
          <w:tab w:val="num" w:pos="-1701"/>
        </w:tabs>
        <w:ind w:left="426" w:hanging="437"/>
        <w:rPr>
          <w:rFonts w:ascii="Arial" w:hAnsi="Arial"/>
          <w:lang w:val="it-IT"/>
        </w:rPr>
      </w:pPr>
      <w:r>
        <w:rPr>
          <w:rFonts w:ascii="Arial" w:hAnsi="Arial"/>
          <w:lang w:val="it-IT"/>
        </w:rPr>
        <w:t>9.2.2. Carinska filijala Pošta Podgorica;</w:t>
      </w:r>
    </w:p>
    <w:p w:rsidR="008C7456" w:rsidRDefault="008C7456" w:rsidP="008C7456">
      <w:pPr>
        <w:tabs>
          <w:tab w:val="num" w:pos="-1701"/>
        </w:tabs>
        <w:ind w:left="426" w:hanging="437"/>
        <w:rPr>
          <w:rFonts w:ascii="Arial" w:hAnsi="Arial"/>
          <w:lang w:val="it-IT"/>
        </w:rPr>
      </w:pPr>
      <w:r>
        <w:rPr>
          <w:rFonts w:ascii="Arial" w:hAnsi="Arial"/>
          <w:lang w:val="it-IT"/>
        </w:rPr>
        <w:t xml:space="preserve">9.2.3. Carinska filijala Željeznička stanica Tuzi;  </w:t>
      </w:r>
    </w:p>
    <w:p w:rsidR="008C7456" w:rsidRDefault="008C7456" w:rsidP="008C7456">
      <w:pPr>
        <w:tabs>
          <w:tab w:val="num" w:pos="-1701"/>
        </w:tabs>
        <w:ind w:left="426" w:hanging="437"/>
        <w:rPr>
          <w:rFonts w:ascii="Arial" w:hAnsi="Arial"/>
          <w:lang w:val="it-IT"/>
        </w:rPr>
      </w:pPr>
      <w:r>
        <w:rPr>
          <w:rFonts w:ascii="Arial" w:hAnsi="Arial"/>
          <w:lang w:val="it-IT"/>
        </w:rPr>
        <w:t xml:space="preserve">9.3. Carinska ispostava Božaj;  </w:t>
      </w:r>
    </w:p>
    <w:p w:rsidR="008C7456" w:rsidRDefault="008C7456" w:rsidP="008C7456">
      <w:pPr>
        <w:ind w:left="420" w:hanging="431"/>
        <w:rPr>
          <w:rFonts w:ascii="Arial" w:hAnsi="Arial"/>
          <w:lang w:val="it-IT"/>
        </w:rPr>
      </w:pPr>
      <w:r>
        <w:rPr>
          <w:rFonts w:ascii="Arial" w:hAnsi="Arial"/>
          <w:lang w:val="it-IT"/>
        </w:rPr>
        <w:t>9.4. Carinska ispostava Aerodrom Podgorica;</w:t>
      </w:r>
    </w:p>
    <w:p w:rsidR="008C7456" w:rsidRDefault="008C7456" w:rsidP="008C7456">
      <w:pPr>
        <w:ind w:left="420" w:hanging="431"/>
        <w:rPr>
          <w:rFonts w:ascii="Arial" w:hAnsi="Arial"/>
          <w:lang w:val="fr-FR"/>
        </w:rPr>
      </w:pPr>
      <w:r>
        <w:rPr>
          <w:rFonts w:ascii="Arial" w:hAnsi="Arial"/>
          <w:lang w:val="fr-FR"/>
        </w:rPr>
        <w:t>9.5. Carinska ispostava Danilovgrad</w:t>
      </w:r>
    </w:p>
    <w:p w:rsidR="008C7456" w:rsidRDefault="008C7456" w:rsidP="008C7456">
      <w:pPr>
        <w:ind w:left="420" w:hanging="431"/>
        <w:rPr>
          <w:rFonts w:ascii="Arial" w:hAnsi="Arial"/>
          <w:lang w:val="fr-FR"/>
        </w:rPr>
      </w:pPr>
      <w:r>
        <w:rPr>
          <w:rFonts w:ascii="Arial" w:hAnsi="Arial"/>
          <w:lang w:val="fr-FR"/>
        </w:rPr>
        <w:t xml:space="preserve">9.6 Carinska ispostava Cetinje; </w:t>
      </w:r>
    </w:p>
    <w:p w:rsidR="008C7456" w:rsidRDefault="008C7456" w:rsidP="008C7456">
      <w:pPr>
        <w:ind w:left="420" w:hanging="431"/>
        <w:rPr>
          <w:rFonts w:ascii="Arial" w:hAnsi="Arial"/>
          <w:lang w:val="fr-FR"/>
        </w:rPr>
      </w:pPr>
      <w:r>
        <w:rPr>
          <w:rFonts w:ascii="Arial" w:hAnsi="Arial"/>
          <w:lang w:val="fr-FR"/>
        </w:rPr>
        <w:lastRenderedPageBreak/>
        <w:t xml:space="preserve">9.7. Carinska ispostava Nikšić; </w:t>
      </w:r>
    </w:p>
    <w:p w:rsidR="008C7456" w:rsidRDefault="008C7456" w:rsidP="008C7456">
      <w:pPr>
        <w:ind w:left="420" w:hanging="431"/>
        <w:rPr>
          <w:rFonts w:ascii="Arial" w:hAnsi="Arial"/>
          <w:lang w:val="fr-FR"/>
        </w:rPr>
      </w:pPr>
      <w:r>
        <w:rPr>
          <w:rFonts w:ascii="Arial" w:hAnsi="Arial"/>
          <w:lang w:val="fr-FR"/>
        </w:rPr>
        <w:t xml:space="preserve">9.7.1. Carinska </w:t>
      </w:r>
      <w:r>
        <w:rPr>
          <w:rFonts w:ascii="Arial" w:hAnsi="Arial"/>
          <w:lang w:val="it-IT"/>
        </w:rPr>
        <w:t xml:space="preserve"> filijala</w:t>
      </w:r>
      <w:r>
        <w:rPr>
          <w:rFonts w:ascii="Arial" w:hAnsi="Arial"/>
          <w:lang w:val="fr-FR"/>
        </w:rPr>
        <w:t xml:space="preserve"> Krstac ;</w:t>
      </w:r>
    </w:p>
    <w:p w:rsidR="008C7456" w:rsidRDefault="008C7456" w:rsidP="008C7456">
      <w:pPr>
        <w:ind w:left="420" w:hanging="431"/>
        <w:rPr>
          <w:rFonts w:ascii="Arial" w:hAnsi="Arial"/>
          <w:lang w:val="fr-FR"/>
        </w:rPr>
      </w:pPr>
      <w:r>
        <w:rPr>
          <w:rFonts w:ascii="Arial" w:hAnsi="Arial"/>
          <w:lang w:val="fr-FR"/>
        </w:rPr>
        <w:t>9.8. Carinska ispostava Ilino Brdo;</w:t>
      </w:r>
    </w:p>
    <w:p w:rsidR="008C7456" w:rsidRDefault="008C7456" w:rsidP="008C7456">
      <w:pPr>
        <w:ind w:left="420" w:hanging="420"/>
        <w:rPr>
          <w:rFonts w:ascii="Arial" w:hAnsi="Arial"/>
          <w:lang w:val="fr-FR"/>
        </w:rPr>
      </w:pPr>
      <w:r>
        <w:rPr>
          <w:rFonts w:ascii="Arial" w:hAnsi="Arial"/>
          <w:lang w:val="fr-FR"/>
        </w:rPr>
        <w:t>9.9. Carinska ispostava Vraćenovići;</w:t>
      </w:r>
    </w:p>
    <w:p w:rsidR="008C7456" w:rsidRDefault="008C7456" w:rsidP="008C7456">
      <w:pPr>
        <w:ind w:left="420" w:hanging="431"/>
        <w:rPr>
          <w:rFonts w:ascii="Arial" w:hAnsi="Arial"/>
          <w:lang w:val="fr-FR"/>
        </w:rPr>
      </w:pPr>
      <w:r>
        <w:rPr>
          <w:rFonts w:ascii="Arial" w:hAnsi="Arial"/>
          <w:lang w:val="fr-FR"/>
        </w:rPr>
        <w:t>9.10. Carinska ispostava Šćepan Polje.</w:t>
      </w:r>
    </w:p>
    <w:p w:rsidR="008C7456" w:rsidRDefault="008C7456" w:rsidP="00641A5D">
      <w:pPr>
        <w:jc w:val="both"/>
        <w:rPr>
          <w:rFonts w:ascii="Arial" w:hAnsi="Arial"/>
          <w:b/>
          <w:lang w:val="fr-FR"/>
        </w:rPr>
      </w:pPr>
    </w:p>
    <w:p w:rsidR="008C7456" w:rsidRDefault="008C7456" w:rsidP="00E61404">
      <w:pPr>
        <w:numPr>
          <w:ilvl w:val="0"/>
          <w:numId w:val="24"/>
        </w:numPr>
        <w:spacing w:after="0" w:line="240" w:lineRule="auto"/>
        <w:jc w:val="both"/>
        <w:rPr>
          <w:rFonts w:ascii="Arial" w:hAnsi="Arial"/>
          <w:b/>
        </w:rPr>
      </w:pPr>
      <w:r>
        <w:rPr>
          <w:rFonts w:ascii="Arial" w:hAnsi="Arial"/>
          <w:b/>
          <w:lang w:val="sr-Latn-CS"/>
        </w:rPr>
        <w:t xml:space="preserve"> Područna jedinica-</w:t>
      </w:r>
      <w:r>
        <w:rPr>
          <w:rFonts w:ascii="Arial" w:hAnsi="Arial"/>
          <w:b/>
        </w:rPr>
        <w:t>Carinarnica Bar;</w:t>
      </w:r>
    </w:p>
    <w:p w:rsidR="008C7456" w:rsidRDefault="008C7456" w:rsidP="008C7456">
      <w:pPr>
        <w:jc w:val="both"/>
        <w:rPr>
          <w:rFonts w:ascii="Arial" w:hAnsi="Arial"/>
        </w:rPr>
      </w:pPr>
    </w:p>
    <w:p w:rsidR="008C7456" w:rsidRDefault="008C7456" w:rsidP="008C7456">
      <w:pPr>
        <w:jc w:val="both"/>
        <w:rPr>
          <w:rFonts w:ascii="Arial" w:hAnsi="Arial"/>
          <w:lang w:val="it-IT"/>
        </w:rPr>
      </w:pPr>
      <w:r>
        <w:rPr>
          <w:rFonts w:ascii="Arial" w:hAnsi="Arial"/>
          <w:lang w:val="it-IT"/>
        </w:rPr>
        <w:t>10.1. Carinska ispostava za carinsko-upravni postupak;</w:t>
      </w:r>
    </w:p>
    <w:p w:rsidR="008C7456" w:rsidRDefault="008C7456" w:rsidP="008C7456">
      <w:pPr>
        <w:jc w:val="both"/>
        <w:rPr>
          <w:rFonts w:ascii="Arial" w:hAnsi="Arial"/>
          <w:lang w:val="sv-SE"/>
        </w:rPr>
      </w:pPr>
      <w:r>
        <w:rPr>
          <w:rFonts w:ascii="Arial" w:hAnsi="Arial"/>
          <w:lang w:val="sv-SE"/>
        </w:rPr>
        <w:t>10.2. Carinska ispostava Bar;</w:t>
      </w:r>
    </w:p>
    <w:p w:rsidR="008C7456" w:rsidRDefault="008C7456" w:rsidP="008C7456">
      <w:pPr>
        <w:ind w:left="420" w:hanging="420"/>
        <w:jc w:val="both"/>
        <w:rPr>
          <w:rFonts w:ascii="Arial" w:hAnsi="Arial"/>
          <w:lang w:val="sv-SE"/>
        </w:rPr>
      </w:pPr>
      <w:r>
        <w:rPr>
          <w:rFonts w:ascii="Arial" w:hAnsi="Arial"/>
          <w:lang w:val="sv-SE"/>
        </w:rPr>
        <w:t xml:space="preserve">10.2.1. Carinska </w:t>
      </w:r>
      <w:r>
        <w:rPr>
          <w:rFonts w:ascii="Arial" w:hAnsi="Arial"/>
          <w:lang w:val="it-IT"/>
        </w:rPr>
        <w:t xml:space="preserve"> filijala</w:t>
      </w:r>
      <w:r>
        <w:rPr>
          <w:rFonts w:ascii="Arial" w:hAnsi="Arial"/>
          <w:lang w:val="sv-SE"/>
        </w:rPr>
        <w:t xml:space="preserve"> Željeznička stanica Bar;</w:t>
      </w:r>
    </w:p>
    <w:p w:rsidR="008C7456" w:rsidRDefault="008C7456" w:rsidP="008C7456">
      <w:pPr>
        <w:ind w:left="420" w:hanging="420"/>
        <w:jc w:val="both"/>
        <w:rPr>
          <w:rFonts w:ascii="Arial" w:hAnsi="Arial"/>
          <w:lang w:val="sv-SE"/>
        </w:rPr>
      </w:pPr>
      <w:r>
        <w:rPr>
          <w:rFonts w:ascii="Arial" w:hAnsi="Arial"/>
          <w:lang w:val="sv-SE"/>
        </w:rPr>
        <w:t>10.3. Carinska ispostava Slobodna zona Bar;</w:t>
      </w:r>
    </w:p>
    <w:p w:rsidR="008C7456" w:rsidRDefault="008C7456" w:rsidP="008C7456">
      <w:pPr>
        <w:ind w:left="420" w:hanging="420"/>
        <w:jc w:val="both"/>
        <w:rPr>
          <w:rFonts w:ascii="Arial" w:hAnsi="Arial"/>
          <w:lang w:val="sv-SE"/>
        </w:rPr>
      </w:pPr>
      <w:r>
        <w:rPr>
          <w:rFonts w:ascii="Arial" w:hAnsi="Arial"/>
          <w:lang w:val="sv-SE"/>
        </w:rPr>
        <w:t>10.4. Carinska ispostava Putnički terminal;</w:t>
      </w:r>
    </w:p>
    <w:p w:rsidR="008C7456" w:rsidRDefault="008C7456" w:rsidP="008C7456">
      <w:pPr>
        <w:ind w:left="420" w:hanging="420"/>
        <w:jc w:val="both"/>
        <w:rPr>
          <w:rFonts w:ascii="Arial" w:hAnsi="Arial"/>
          <w:lang w:val="sv-SE"/>
        </w:rPr>
      </w:pPr>
      <w:r>
        <w:rPr>
          <w:rFonts w:ascii="Arial" w:hAnsi="Arial"/>
          <w:lang w:val="sv-SE"/>
        </w:rPr>
        <w:t>10.4.1. Carinska filijala Budva;</w:t>
      </w:r>
    </w:p>
    <w:p w:rsidR="008C7456" w:rsidRDefault="008C7456" w:rsidP="008C7456">
      <w:pPr>
        <w:ind w:left="420" w:hanging="420"/>
        <w:jc w:val="both"/>
        <w:rPr>
          <w:rFonts w:ascii="Arial" w:hAnsi="Arial"/>
          <w:lang w:val="sv-SE"/>
        </w:rPr>
      </w:pPr>
      <w:r>
        <w:rPr>
          <w:rFonts w:ascii="Arial" w:hAnsi="Arial"/>
          <w:lang w:val="sv-SE"/>
        </w:rPr>
        <w:t>10.4.2 Carinska  filijala Virpazar;</w:t>
      </w:r>
    </w:p>
    <w:p w:rsidR="008C7456" w:rsidRDefault="008C7456" w:rsidP="008C7456">
      <w:pPr>
        <w:ind w:left="420" w:hanging="420"/>
        <w:jc w:val="both"/>
        <w:rPr>
          <w:rFonts w:ascii="Arial" w:hAnsi="Arial"/>
          <w:lang w:val="sv-SE"/>
        </w:rPr>
      </w:pPr>
      <w:r>
        <w:rPr>
          <w:rFonts w:ascii="Arial" w:hAnsi="Arial"/>
          <w:lang w:val="sv-SE"/>
        </w:rPr>
        <w:t>10.5. Carinska ispostava Sukobin.</w:t>
      </w:r>
    </w:p>
    <w:p w:rsidR="008C7456" w:rsidRDefault="008C7456" w:rsidP="00641A5D">
      <w:pPr>
        <w:jc w:val="both"/>
        <w:rPr>
          <w:rFonts w:ascii="Arial" w:hAnsi="Arial"/>
          <w:lang w:val="sv-SE"/>
        </w:rPr>
      </w:pPr>
    </w:p>
    <w:p w:rsidR="008C7456" w:rsidRDefault="008C7456" w:rsidP="00E61404">
      <w:pPr>
        <w:numPr>
          <w:ilvl w:val="0"/>
          <w:numId w:val="24"/>
        </w:numPr>
        <w:spacing w:after="0" w:line="240" w:lineRule="auto"/>
        <w:jc w:val="both"/>
        <w:rPr>
          <w:rFonts w:ascii="Arial" w:hAnsi="Arial"/>
          <w:b/>
          <w:lang w:val="sv-SE"/>
        </w:rPr>
      </w:pPr>
      <w:r>
        <w:rPr>
          <w:rFonts w:ascii="Arial" w:hAnsi="Arial"/>
          <w:b/>
          <w:lang w:val="sr-Latn-CS"/>
        </w:rPr>
        <w:t xml:space="preserve"> Područna jedinica-</w:t>
      </w:r>
      <w:r>
        <w:rPr>
          <w:rFonts w:ascii="Arial" w:hAnsi="Arial"/>
          <w:b/>
          <w:lang w:val="sv-SE"/>
        </w:rPr>
        <w:t>Carinarnica Kotor;</w:t>
      </w:r>
    </w:p>
    <w:p w:rsidR="008C7456" w:rsidRDefault="008C7456" w:rsidP="008C7456">
      <w:pPr>
        <w:jc w:val="both"/>
        <w:rPr>
          <w:rFonts w:ascii="Arial" w:hAnsi="Arial"/>
          <w:b/>
          <w:lang w:val="sv-SE"/>
        </w:rPr>
      </w:pPr>
    </w:p>
    <w:p w:rsidR="008C7456" w:rsidRDefault="008C7456" w:rsidP="008C7456">
      <w:pPr>
        <w:jc w:val="both"/>
        <w:rPr>
          <w:rFonts w:ascii="Arial" w:hAnsi="Arial"/>
          <w:lang w:val="it-IT"/>
        </w:rPr>
      </w:pPr>
      <w:r>
        <w:rPr>
          <w:rFonts w:ascii="Arial" w:hAnsi="Arial"/>
          <w:lang w:val="sv-SE"/>
        </w:rPr>
        <w:t>11.1. Carinska is</w:t>
      </w:r>
      <w:r>
        <w:rPr>
          <w:rFonts w:ascii="Arial" w:hAnsi="Arial"/>
          <w:lang w:val="it-IT"/>
        </w:rPr>
        <w:t>postava za carinsko –upravni postupak;</w:t>
      </w:r>
    </w:p>
    <w:p w:rsidR="008C7456" w:rsidRDefault="008C7456" w:rsidP="008C7456">
      <w:pPr>
        <w:jc w:val="both"/>
        <w:rPr>
          <w:rFonts w:ascii="Arial" w:hAnsi="Arial"/>
          <w:lang w:val="sv-SE"/>
        </w:rPr>
      </w:pPr>
      <w:r>
        <w:rPr>
          <w:rFonts w:ascii="Arial" w:hAnsi="Arial"/>
          <w:lang w:val="sv-SE"/>
        </w:rPr>
        <w:t>11.4. Carinska ispostava Aerodrom Tivat;</w:t>
      </w:r>
    </w:p>
    <w:p w:rsidR="008C7456" w:rsidRDefault="008C7456" w:rsidP="008C7456">
      <w:pPr>
        <w:jc w:val="both"/>
        <w:rPr>
          <w:rFonts w:ascii="Arial" w:hAnsi="Arial"/>
          <w:lang w:val="sv-SE"/>
        </w:rPr>
      </w:pPr>
      <w:r>
        <w:rPr>
          <w:rFonts w:ascii="Arial" w:hAnsi="Arial"/>
          <w:lang w:val="sv-SE"/>
        </w:rPr>
        <w:t>11.6. Carinska</w:t>
      </w:r>
      <w:r>
        <w:rPr>
          <w:rFonts w:ascii="Arial" w:hAnsi="Arial"/>
          <w:lang w:val="it-IT"/>
        </w:rPr>
        <w:t xml:space="preserve"> ispostava </w:t>
      </w:r>
      <w:r>
        <w:rPr>
          <w:rFonts w:ascii="Arial" w:hAnsi="Arial"/>
          <w:lang w:val="sv-SE"/>
        </w:rPr>
        <w:t xml:space="preserve">Luka Tivat; </w:t>
      </w:r>
    </w:p>
    <w:p w:rsidR="008C7456" w:rsidRDefault="008C7456" w:rsidP="008C7456">
      <w:pPr>
        <w:jc w:val="both"/>
        <w:rPr>
          <w:rFonts w:ascii="Arial" w:hAnsi="Arial"/>
          <w:lang w:val="sv-SE"/>
        </w:rPr>
      </w:pPr>
      <w:r>
        <w:rPr>
          <w:rFonts w:ascii="Arial" w:hAnsi="Arial"/>
          <w:lang w:val="sv-SE"/>
        </w:rPr>
        <w:t>11.7. Carinska ispostava Terminal Kotor;</w:t>
      </w:r>
    </w:p>
    <w:p w:rsidR="008C7456" w:rsidRDefault="008C7456" w:rsidP="008C7456">
      <w:pPr>
        <w:jc w:val="both"/>
        <w:rPr>
          <w:rFonts w:ascii="Arial" w:hAnsi="Arial"/>
          <w:lang w:val="sv-SE"/>
        </w:rPr>
      </w:pPr>
      <w:r>
        <w:rPr>
          <w:rFonts w:ascii="Arial" w:hAnsi="Arial"/>
          <w:lang w:val="sv-SE"/>
        </w:rPr>
        <w:t>11.7 Carinska ispostava Luka Kotor;</w:t>
      </w:r>
    </w:p>
    <w:p w:rsidR="008C7456" w:rsidRDefault="008C7456" w:rsidP="008C7456">
      <w:pPr>
        <w:jc w:val="both"/>
        <w:rPr>
          <w:rFonts w:ascii="Arial" w:hAnsi="Arial"/>
          <w:lang w:val="sv-SE"/>
        </w:rPr>
      </w:pPr>
      <w:r>
        <w:rPr>
          <w:rFonts w:ascii="Arial" w:hAnsi="Arial"/>
          <w:lang w:val="sv-SE"/>
        </w:rPr>
        <w:t>11.8. Carinska ispostava Zelenika;</w:t>
      </w:r>
    </w:p>
    <w:p w:rsidR="008C7456" w:rsidRDefault="008C7456" w:rsidP="008C7456">
      <w:pPr>
        <w:tabs>
          <w:tab w:val="num" w:pos="-2410"/>
        </w:tabs>
        <w:ind w:left="284" w:hanging="284"/>
        <w:jc w:val="both"/>
        <w:rPr>
          <w:rFonts w:ascii="Arial" w:hAnsi="Arial"/>
          <w:lang w:val="sv-SE"/>
        </w:rPr>
      </w:pPr>
      <w:r>
        <w:rPr>
          <w:rFonts w:ascii="Arial" w:hAnsi="Arial"/>
          <w:lang w:val="sv-SE"/>
        </w:rPr>
        <w:t xml:space="preserve">11.8.1. Carinska </w:t>
      </w:r>
      <w:r>
        <w:rPr>
          <w:rFonts w:ascii="Arial" w:hAnsi="Arial"/>
          <w:lang w:val="it-IT"/>
        </w:rPr>
        <w:t xml:space="preserve"> filijala </w:t>
      </w:r>
      <w:r>
        <w:rPr>
          <w:rFonts w:ascii="Arial" w:hAnsi="Arial"/>
          <w:lang w:val="sv-SE"/>
        </w:rPr>
        <w:t>Bijela;</w:t>
      </w:r>
    </w:p>
    <w:p w:rsidR="008C7456" w:rsidRDefault="008C7456" w:rsidP="008C7456">
      <w:pPr>
        <w:tabs>
          <w:tab w:val="num" w:pos="-2410"/>
        </w:tabs>
        <w:ind w:left="284" w:hanging="284"/>
        <w:jc w:val="both"/>
        <w:rPr>
          <w:rFonts w:ascii="Arial" w:hAnsi="Arial"/>
          <w:lang w:val="sv-SE"/>
        </w:rPr>
      </w:pPr>
      <w:r>
        <w:rPr>
          <w:rFonts w:ascii="Arial" w:hAnsi="Arial"/>
          <w:lang w:val="sv-SE"/>
        </w:rPr>
        <w:t>11.10. Carinska ispostava Debeli Brijeg;</w:t>
      </w:r>
    </w:p>
    <w:p w:rsidR="008C7456" w:rsidRDefault="008C7456" w:rsidP="008C7456">
      <w:pPr>
        <w:tabs>
          <w:tab w:val="num" w:pos="-2410"/>
        </w:tabs>
        <w:ind w:left="420" w:hanging="420"/>
        <w:jc w:val="both"/>
        <w:rPr>
          <w:rFonts w:ascii="Arial" w:hAnsi="Arial"/>
          <w:lang w:val="sv-SE"/>
        </w:rPr>
      </w:pPr>
      <w:r>
        <w:rPr>
          <w:rFonts w:ascii="Arial" w:hAnsi="Arial"/>
          <w:lang w:val="sv-SE"/>
        </w:rPr>
        <w:t>11.10.1. Carinska  filijala Konfin;</w:t>
      </w:r>
    </w:p>
    <w:p w:rsidR="008C7456" w:rsidRDefault="008C7456" w:rsidP="008C7456">
      <w:pPr>
        <w:tabs>
          <w:tab w:val="num" w:pos="-2410"/>
        </w:tabs>
        <w:ind w:left="420" w:hanging="420"/>
        <w:jc w:val="both"/>
        <w:rPr>
          <w:rFonts w:ascii="Arial" w:hAnsi="Arial"/>
          <w:lang w:val="fr-FR"/>
        </w:rPr>
      </w:pPr>
      <w:r>
        <w:rPr>
          <w:rFonts w:ascii="Arial" w:hAnsi="Arial"/>
          <w:lang w:val="fr-FR"/>
        </w:rPr>
        <w:t xml:space="preserve">11.11. Carinska </w:t>
      </w:r>
      <w:r>
        <w:rPr>
          <w:rFonts w:ascii="Arial" w:hAnsi="Arial"/>
          <w:lang w:val="sv-SE"/>
        </w:rPr>
        <w:t>ispostava</w:t>
      </w:r>
      <w:r>
        <w:rPr>
          <w:rFonts w:ascii="Arial" w:hAnsi="Arial"/>
          <w:lang w:val="fr-FR"/>
        </w:rPr>
        <w:t xml:space="preserve"> Sitnica. </w:t>
      </w:r>
    </w:p>
    <w:p w:rsidR="008C7456" w:rsidRDefault="008C7456" w:rsidP="008C7456">
      <w:pPr>
        <w:tabs>
          <w:tab w:val="left" w:pos="3600"/>
        </w:tabs>
        <w:jc w:val="both"/>
        <w:rPr>
          <w:rFonts w:ascii="Arial" w:hAnsi="Arial"/>
          <w:lang w:val="fr-FR"/>
        </w:rPr>
      </w:pPr>
    </w:p>
    <w:p w:rsidR="008C7456" w:rsidRDefault="008C7456" w:rsidP="00E61404">
      <w:pPr>
        <w:numPr>
          <w:ilvl w:val="0"/>
          <w:numId w:val="24"/>
        </w:numPr>
        <w:spacing w:after="0" w:line="240" w:lineRule="auto"/>
        <w:jc w:val="both"/>
        <w:rPr>
          <w:rFonts w:ascii="Arial" w:hAnsi="Arial"/>
          <w:b/>
          <w:lang w:val="es-ES"/>
        </w:rPr>
      </w:pPr>
      <w:r>
        <w:rPr>
          <w:rFonts w:ascii="Arial" w:hAnsi="Arial"/>
          <w:b/>
          <w:lang w:val="sr-Latn-CS"/>
        </w:rPr>
        <w:t xml:space="preserve"> Područna jedinica-</w:t>
      </w:r>
      <w:r>
        <w:rPr>
          <w:rFonts w:ascii="Arial" w:hAnsi="Arial"/>
          <w:b/>
          <w:lang w:val="es-ES"/>
        </w:rPr>
        <w:t>Carinarnica Bijelo Polje;</w:t>
      </w:r>
    </w:p>
    <w:p w:rsidR="008C7456" w:rsidRDefault="008C7456" w:rsidP="008C7456">
      <w:pPr>
        <w:jc w:val="both"/>
        <w:rPr>
          <w:rFonts w:ascii="Arial" w:hAnsi="Arial"/>
          <w:b/>
          <w:lang w:val="es-ES"/>
        </w:rPr>
      </w:pPr>
    </w:p>
    <w:p w:rsidR="008C7456" w:rsidRDefault="008C7456" w:rsidP="008C7456">
      <w:pPr>
        <w:ind w:left="420" w:hanging="420"/>
        <w:jc w:val="both"/>
        <w:rPr>
          <w:rFonts w:ascii="Arial" w:hAnsi="Arial"/>
          <w:lang w:val="it-IT"/>
        </w:rPr>
      </w:pPr>
      <w:r>
        <w:rPr>
          <w:rFonts w:ascii="Arial" w:hAnsi="Arial"/>
          <w:lang w:val="sv-SE"/>
        </w:rPr>
        <w:t>12.1. Carinska ispostava za carinsko-upravni</w:t>
      </w:r>
      <w:r>
        <w:rPr>
          <w:rFonts w:ascii="Arial" w:hAnsi="Arial"/>
          <w:lang w:val="it-IT"/>
        </w:rPr>
        <w:t xml:space="preserve"> postupak;</w:t>
      </w:r>
    </w:p>
    <w:p w:rsidR="008C7456" w:rsidRDefault="008C7456" w:rsidP="008C7456">
      <w:pPr>
        <w:ind w:left="-11"/>
        <w:jc w:val="both"/>
        <w:rPr>
          <w:rFonts w:ascii="Arial" w:hAnsi="Arial"/>
          <w:lang w:val="it-IT"/>
        </w:rPr>
      </w:pPr>
      <w:r>
        <w:rPr>
          <w:rFonts w:ascii="Arial" w:hAnsi="Arial"/>
          <w:lang w:val="it-IT"/>
        </w:rPr>
        <w:t>12.2. Carinska ispostava Bijelo Polje;</w:t>
      </w:r>
    </w:p>
    <w:p w:rsidR="008C7456" w:rsidRDefault="008C7456" w:rsidP="008C7456">
      <w:pPr>
        <w:tabs>
          <w:tab w:val="num" w:pos="-1701"/>
        </w:tabs>
        <w:ind w:left="426" w:hanging="437"/>
        <w:jc w:val="both"/>
        <w:rPr>
          <w:rFonts w:ascii="Arial" w:hAnsi="Arial"/>
          <w:lang w:val="it-IT"/>
        </w:rPr>
      </w:pPr>
      <w:r>
        <w:rPr>
          <w:rFonts w:ascii="Arial" w:hAnsi="Arial"/>
          <w:lang w:val="it-IT"/>
        </w:rPr>
        <w:t>12.2.1. Carinska  filijala Željeznička stanica Bijelo Polje;</w:t>
      </w:r>
    </w:p>
    <w:p w:rsidR="008C7456" w:rsidRDefault="008C7456" w:rsidP="008C7456">
      <w:pPr>
        <w:tabs>
          <w:tab w:val="num" w:pos="-1701"/>
        </w:tabs>
        <w:ind w:left="426" w:hanging="437"/>
        <w:jc w:val="both"/>
        <w:rPr>
          <w:rFonts w:ascii="Arial" w:hAnsi="Arial"/>
          <w:lang w:val="it-IT"/>
        </w:rPr>
      </w:pPr>
      <w:r>
        <w:rPr>
          <w:rFonts w:ascii="Arial" w:hAnsi="Arial"/>
          <w:lang w:val="it-IT"/>
        </w:rPr>
        <w:t>12.3. Carinska ispostava Dobrakovo;</w:t>
      </w:r>
    </w:p>
    <w:p w:rsidR="008C7456" w:rsidRDefault="008C7456" w:rsidP="008C7456">
      <w:pPr>
        <w:tabs>
          <w:tab w:val="num" w:pos="-1701"/>
        </w:tabs>
        <w:ind w:left="426" w:hanging="437"/>
        <w:jc w:val="both"/>
        <w:rPr>
          <w:rFonts w:ascii="Arial" w:hAnsi="Arial"/>
          <w:lang w:val="it-IT"/>
        </w:rPr>
      </w:pPr>
      <w:r>
        <w:rPr>
          <w:rFonts w:ascii="Arial" w:hAnsi="Arial"/>
          <w:lang w:val="it-IT"/>
        </w:rPr>
        <w:t xml:space="preserve">12.4. Carinska ispostava Pljevlja; </w:t>
      </w:r>
    </w:p>
    <w:p w:rsidR="008C7456" w:rsidRDefault="008C7456" w:rsidP="008C7456">
      <w:pPr>
        <w:tabs>
          <w:tab w:val="num" w:pos="-1701"/>
        </w:tabs>
        <w:ind w:left="426" w:hanging="437"/>
        <w:jc w:val="both"/>
        <w:rPr>
          <w:rFonts w:ascii="Arial" w:hAnsi="Arial"/>
          <w:lang w:val="it-IT"/>
        </w:rPr>
      </w:pPr>
      <w:r>
        <w:rPr>
          <w:rFonts w:ascii="Arial" w:hAnsi="Arial"/>
          <w:lang w:val="it-IT"/>
        </w:rPr>
        <w:t>12.4.1. Carinska filijala Metaljka;</w:t>
      </w:r>
    </w:p>
    <w:p w:rsidR="008C7456" w:rsidRDefault="008C7456" w:rsidP="008C7456">
      <w:pPr>
        <w:tabs>
          <w:tab w:val="num" w:pos="-1701"/>
        </w:tabs>
        <w:ind w:left="426" w:hanging="437"/>
        <w:jc w:val="both"/>
        <w:rPr>
          <w:rFonts w:ascii="Arial" w:hAnsi="Arial"/>
          <w:lang w:val="it-IT"/>
        </w:rPr>
      </w:pPr>
      <w:r>
        <w:rPr>
          <w:rFonts w:ascii="Arial" w:hAnsi="Arial"/>
          <w:lang w:val="it-IT"/>
        </w:rPr>
        <w:t>12.5. Carinska ispostava Ranče;</w:t>
      </w:r>
    </w:p>
    <w:p w:rsidR="008C7456" w:rsidRDefault="008C7456" w:rsidP="008C7456">
      <w:pPr>
        <w:tabs>
          <w:tab w:val="num" w:pos="-1701"/>
        </w:tabs>
        <w:ind w:left="426" w:hanging="437"/>
        <w:jc w:val="both"/>
        <w:rPr>
          <w:rFonts w:ascii="Arial" w:hAnsi="Arial"/>
          <w:lang w:val="it-IT"/>
        </w:rPr>
      </w:pPr>
      <w:r>
        <w:rPr>
          <w:rFonts w:ascii="Arial" w:hAnsi="Arial"/>
          <w:lang w:val="it-IT"/>
        </w:rPr>
        <w:t xml:space="preserve">12.6. Carinska ispostava Berane; </w:t>
      </w:r>
    </w:p>
    <w:p w:rsidR="008C7456" w:rsidRDefault="008C7456" w:rsidP="008C7456">
      <w:pPr>
        <w:tabs>
          <w:tab w:val="num" w:pos="-1701"/>
        </w:tabs>
        <w:ind w:left="426" w:hanging="437"/>
        <w:jc w:val="both"/>
        <w:rPr>
          <w:rFonts w:ascii="Arial" w:hAnsi="Arial"/>
          <w:lang w:val="es-ES"/>
        </w:rPr>
      </w:pPr>
      <w:r>
        <w:rPr>
          <w:rFonts w:ascii="Arial" w:hAnsi="Arial"/>
          <w:lang w:val="sv-SE"/>
        </w:rPr>
        <w:t>12.6.1. Carinska filijala Grnčar;</w:t>
      </w:r>
      <w:r>
        <w:rPr>
          <w:rFonts w:ascii="Arial" w:hAnsi="Arial"/>
          <w:lang w:val="es-ES"/>
        </w:rPr>
        <w:t xml:space="preserve"> </w:t>
      </w:r>
    </w:p>
    <w:p w:rsidR="008C7456" w:rsidRDefault="008C7456" w:rsidP="008C7456">
      <w:pPr>
        <w:tabs>
          <w:tab w:val="num" w:pos="-1701"/>
        </w:tabs>
        <w:ind w:left="426" w:hanging="437"/>
        <w:jc w:val="both"/>
        <w:rPr>
          <w:rFonts w:ascii="Arial" w:hAnsi="Arial"/>
          <w:lang w:val="it-IT"/>
        </w:rPr>
      </w:pPr>
      <w:r>
        <w:rPr>
          <w:rFonts w:ascii="Arial" w:hAnsi="Arial"/>
          <w:lang w:val="it-IT"/>
        </w:rPr>
        <w:t>12.7. Carinska ispostava Rožaje;</w:t>
      </w:r>
    </w:p>
    <w:p w:rsidR="008C7456" w:rsidRDefault="008C7456" w:rsidP="008C7456">
      <w:pPr>
        <w:tabs>
          <w:tab w:val="num" w:pos="-1701"/>
        </w:tabs>
        <w:ind w:left="426" w:hanging="437"/>
        <w:jc w:val="both"/>
        <w:rPr>
          <w:rFonts w:ascii="Arial" w:hAnsi="Arial"/>
          <w:lang w:val="sv-SE"/>
        </w:rPr>
      </w:pPr>
      <w:r>
        <w:rPr>
          <w:rFonts w:ascii="Arial" w:hAnsi="Arial"/>
          <w:lang w:val="it-IT"/>
        </w:rPr>
        <w:t xml:space="preserve">12.8. </w:t>
      </w:r>
      <w:r>
        <w:rPr>
          <w:rFonts w:ascii="Arial" w:hAnsi="Arial"/>
          <w:lang w:val="sv-SE"/>
        </w:rPr>
        <w:t>Carinska ispostava Dračenovac;</w:t>
      </w:r>
    </w:p>
    <w:p w:rsidR="008C7456" w:rsidRDefault="008C7456" w:rsidP="008C7456">
      <w:pPr>
        <w:tabs>
          <w:tab w:val="num" w:pos="-1701"/>
        </w:tabs>
        <w:ind w:left="426" w:hanging="437"/>
        <w:jc w:val="both"/>
        <w:rPr>
          <w:rFonts w:ascii="Arial" w:hAnsi="Arial"/>
          <w:lang w:val="es-ES"/>
        </w:rPr>
      </w:pPr>
      <w:r>
        <w:rPr>
          <w:rFonts w:ascii="Arial" w:hAnsi="Arial"/>
          <w:lang w:val="sv-SE"/>
        </w:rPr>
        <w:t>12.9. Carinska ispostava Kula;</w:t>
      </w:r>
      <w:r>
        <w:rPr>
          <w:rFonts w:ascii="Arial" w:hAnsi="Arial"/>
          <w:lang w:val="es-ES"/>
        </w:rPr>
        <w:t xml:space="preserve"> </w:t>
      </w:r>
    </w:p>
    <w:p w:rsidR="008C7456" w:rsidRDefault="008C7456" w:rsidP="008C7456">
      <w:pPr>
        <w:tabs>
          <w:tab w:val="num" w:pos="-1701"/>
        </w:tabs>
        <w:ind w:left="426" w:hanging="437"/>
        <w:jc w:val="both"/>
        <w:rPr>
          <w:rFonts w:ascii="Arial" w:hAnsi="Arial"/>
          <w:lang w:val="es-ES"/>
        </w:rPr>
      </w:pPr>
    </w:p>
    <w:p w:rsidR="008C7456" w:rsidRDefault="008C7456" w:rsidP="008C7456">
      <w:pPr>
        <w:jc w:val="center"/>
        <w:rPr>
          <w:rFonts w:ascii="Arial" w:hAnsi="Arial"/>
          <w:b/>
          <w:lang w:val="hr-HR"/>
        </w:rPr>
      </w:pPr>
      <w:r>
        <w:rPr>
          <w:rFonts w:ascii="Arial" w:hAnsi="Arial"/>
          <w:b/>
          <w:lang w:val="hr-HR"/>
        </w:rPr>
        <w:t>Član 56</w:t>
      </w:r>
    </w:p>
    <w:p w:rsidR="008C7456" w:rsidRDefault="008C7456" w:rsidP="008C7456">
      <w:pPr>
        <w:jc w:val="center"/>
        <w:rPr>
          <w:rFonts w:ascii="Arial" w:hAnsi="Arial"/>
          <w:b/>
          <w:lang w:val="hr-HR"/>
        </w:rPr>
      </w:pPr>
    </w:p>
    <w:p w:rsidR="008C7456" w:rsidRDefault="008C7456" w:rsidP="008C7456">
      <w:pPr>
        <w:jc w:val="both"/>
        <w:rPr>
          <w:rFonts w:ascii="Arial" w:hAnsi="Arial"/>
          <w:b/>
          <w:caps/>
          <w:lang w:val="hr-HR"/>
        </w:rPr>
      </w:pPr>
      <w:r>
        <w:rPr>
          <w:rFonts w:ascii="Arial" w:hAnsi="Arial"/>
          <w:b/>
          <w:lang w:val="hr-HR"/>
        </w:rPr>
        <w:t>1.</w:t>
      </w:r>
      <w:r>
        <w:rPr>
          <w:rFonts w:ascii="Arial" w:hAnsi="Arial"/>
          <w:lang w:val="hr-HR"/>
        </w:rPr>
        <w:t xml:space="preserve">  </w:t>
      </w:r>
      <w:r>
        <w:rPr>
          <w:rFonts w:ascii="Arial" w:hAnsi="Arial"/>
          <w:b/>
          <w:caps/>
          <w:lang w:val="es-ES"/>
        </w:rPr>
        <w:t>Sektor</w:t>
      </w:r>
      <w:r>
        <w:rPr>
          <w:rFonts w:ascii="Arial" w:hAnsi="Arial"/>
          <w:b/>
          <w:caps/>
          <w:lang w:val="hr-HR"/>
        </w:rPr>
        <w:t xml:space="preserve"> </w:t>
      </w:r>
      <w:r>
        <w:rPr>
          <w:rFonts w:ascii="Arial" w:hAnsi="Arial"/>
          <w:b/>
          <w:caps/>
          <w:lang w:val="es-ES"/>
        </w:rPr>
        <w:t>za</w:t>
      </w:r>
      <w:r>
        <w:rPr>
          <w:rFonts w:ascii="Arial" w:hAnsi="Arial"/>
          <w:b/>
          <w:caps/>
          <w:lang w:val="hr-HR"/>
        </w:rPr>
        <w:t xml:space="preserve"> </w:t>
      </w:r>
      <w:r>
        <w:rPr>
          <w:rFonts w:ascii="Arial" w:hAnsi="Arial"/>
          <w:b/>
          <w:caps/>
          <w:lang w:val="es-ES"/>
        </w:rPr>
        <w:t>carinsko</w:t>
      </w:r>
      <w:r>
        <w:rPr>
          <w:rFonts w:ascii="Arial" w:hAnsi="Arial"/>
          <w:b/>
          <w:caps/>
          <w:lang w:val="hr-HR"/>
        </w:rPr>
        <w:t xml:space="preserve">-pravne </w:t>
      </w:r>
      <w:r>
        <w:rPr>
          <w:rFonts w:ascii="Arial" w:hAnsi="Arial"/>
          <w:b/>
          <w:caps/>
          <w:lang w:val="es-ES"/>
        </w:rPr>
        <w:t>poslove</w:t>
      </w:r>
    </w:p>
    <w:p w:rsidR="008C7456" w:rsidRDefault="008C7456" w:rsidP="008C7456">
      <w:pPr>
        <w:jc w:val="both"/>
        <w:rPr>
          <w:rFonts w:ascii="Arial" w:hAnsi="Arial"/>
          <w:b/>
          <w:bCs/>
          <w:lang w:val="hr-HR"/>
        </w:rPr>
      </w:pPr>
    </w:p>
    <w:p w:rsidR="008C7456" w:rsidRDefault="008C7456" w:rsidP="008C7456">
      <w:pPr>
        <w:jc w:val="both"/>
        <w:rPr>
          <w:rFonts w:ascii="Arial" w:hAnsi="Arial"/>
          <w:lang w:val="sr-Latn-CS"/>
        </w:rPr>
      </w:pPr>
      <w:r>
        <w:rPr>
          <w:rFonts w:ascii="Arial" w:hAnsi="Arial"/>
          <w:b/>
          <w:lang w:val="es-ES"/>
        </w:rPr>
        <w:t>Sektor</w:t>
      </w:r>
      <w:r>
        <w:rPr>
          <w:rFonts w:ascii="Arial" w:hAnsi="Arial"/>
          <w:b/>
          <w:lang w:val="hr-HR"/>
        </w:rPr>
        <w:t xml:space="preserve"> </w:t>
      </w:r>
      <w:r>
        <w:rPr>
          <w:rFonts w:ascii="Arial" w:hAnsi="Arial"/>
          <w:b/>
          <w:lang w:val="es-ES"/>
        </w:rPr>
        <w:t>za</w:t>
      </w:r>
      <w:r>
        <w:rPr>
          <w:rFonts w:ascii="Arial" w:hAnsi="Arial"/>
          <w:b/>
          <w:lang w:val="hr-HR"/>
        </w:rPr>
        <w:t xml:space="preserve"> </w:t>
      </w:r>
      <w:r>
        <w:rPr>
          <w:rFonts w:ascii="Arial" w:hAnsi="Arial"/>
          <w:b/>
          <w:lang w:val="es-ES"/>
        </w:rPr>
        <w:t>carinsko</w:t>
      </w:r>
      <w:r>
        <w:rPr>
          <w:rFonts w:ascii="Arial" w:hAnsi="Arial"/>
          <w:b/>
          <w:lang w:val="hr-HR"/>
        </w:rPr>
        <w:t>-</w:t>
      </w:r>
      <w:r>
        <w:rPr>
          <w:rFonts w:ascii="Arial" w:hAnsi="Arial"/>
          <w:b/>
          <w:lang w:val="es-ES"/>
        </w:rPr>
        <w:t>pravne</w:t>
      </w:r>
      <w:r>
        <w:rPr>
          <w:rFonts w:ascii="Arial" w:hAnsi="Arial"/>
          <w:b/>
          <w:lang w:val="hr-HR"/>
        </w:rPr>
        <w:t xml:space="preserve"> </w:t>
      </w:r>
      <w:r>
        <w:rPr>
          <w:rFonts w:ascii="Arial" w:hAnsi="Arial"/>
          <w:b/>
          <w:lang w:val="es-ES"/>
        </w:rPr>
        <w:t>poslove</w:t>
      </w:r>
      <w:r>
        <w:rPr>
          <w:rFonts w:ascii="Arial" w:hAnsi="Arial"/>
          <w:b/>
          <w:lang w:val="hr-HR"/>
        </w:rPr>
        <w:t xml:space="preserve">, </w:t>
      </w:r>
      <w:r>
        <w:rPr>
          <w:rFonts w:ascii="Arial" w:hAnsi="Arial"/>
          <w:bCs/>
          <w:lang w:val="es-ES"/>
        </w:rPr>
        <w:t>vr</w:t>
      </w:r>
      <w:r>
        <w:rPr>
          <w:rFonts w:ascii="Arial" w:hAnsi="Arial"/>
          <w:bCs/>
          <w:lang w:val="hr-HR"/>
        </w:rPr>
        <w:t>š</w:t>
      </w:r>
      <w:r>
        <w:rPr>
          <w:rFonts w:ascii="Arial" w:hAnsi="Arial"/>
          <w:bCs/>
          <w:lang w:val="es-ES"/>
        </w:rPr>
        <w:t>i</w:t>
      </w:r>
      <w:r>
        <w:rPr>
          <w:rFonts w:ascii="Arial" w:hAnsi="Arial"/>
          <w:bCs/>
          <w:lang w:val="hr-HR"/>
        </w:rPr>
        <w:t xml:space="preserve"> </w:t>
      </w:r>
      <w:r>
        <w:rPr>
          <w:rFonts w:ascii="Arial" w:hAnsi="Arial"/>
          <w:bCs/>
          <w:lang w:val="es-ES"/>
        </w:rPr>
        <w:t>poslove</w:t>
      </w:r>
      <w:r>
        <w:rPr>
          <w:rFonts w:ascii="Arial" w:hAnsi="Arial"/>
          <w:bCs/>
          <w:lang w:val="hr-HR"/>
        </w:rPr>
        <w:t xml:space="preserve"> </w:t>
      </w:r>
      <w:r>
        <w:rPr>
          <w:rFonts w:ascii="Arial" w:hAnsi="Arial"/>
          <w:bCs/>
          <w:lang w:val="es-ES"/>
        </w:rPr>
        <w:t>koji</w:t>
      </w:r>
      <w:r>
        <w:rPr>
          <w:rFonts w:ascii="Arial" w:hAnsi="Arial"/>
          <w:bCs/>
          <w:lang w:val="hr-HR"/>
        </w:rPr>
        <w:t xml:space="preserve"> </w:t>
      </w:r>
      <w:r>
        <w:rPr>
          <w:rFonts w:ascii="Arial" w:hAnsi="Arial"/>
          <w:bCs/>
          <w:lang w:val="es-ES"/>
        </w:rPr>
        <w:t>se</w:t>
      </w:r>
      <w:r>
        <w:rPr>
          <w:rFonts w:ascii="Arial" w:hAnsi="Arial"/>
          <w:bCs/>
          <w:lang w:val="hr-HR"/>
        </w:rPr>
        <w:t xml:space="preserve"> </w:t>
      </w:r>
      <w:r>
        <w:rPr>
          <w:rFonts w:ascii="Arial" w:hAnsi="Arial"/>
          <w:bCs/>
          <w:lang w:val="es-ES"/>
        </w:rPr>
        <w:t>odnose</w:t>
      </w:r>
      <w:r>
        <w:rPr>
          <w:rFonts w:ascii="Arial" w:hAnsi="Arial"/>
          <w:bCs/>
          <w:lang w:val="hr-HR"/>
        </w:rPr>
        <w:t xml:space="preserve"> </w:t>
      </w:r>
      <w:r>
        <w:rPr>
          <w:rFonts w:ascii="Arial" w:hAnsi="Arial"/>
          <w:bCs/>
          <w:lang w:val="es-ES"/>
        </w:rPr>
        <w:t>na</w:t>
      </w:r>
      <w:r>
        <w:rPr>
          <w:rFonts w:ascii="Arial" w:hAnsi="Arial"/>
          <w:bCs/>
          <w:lang w:val="hr-HR"/>
        </w:rPr>
        <w:t xml:space="preserve">: praćenje  i  analiziranje primjene carinskih i drugih propisa iz oblasti carinske tarife i integrisane tarife Evropske unije; sarađuje sa resornim ministarstvom u izradi zakonskih i podzakonskih propisa iz svog djelokruga rada; izdavanje obavezujuće informacije o svrstavanju robe po carinskoj tarifi; pruža stručnu pomoć carinarnicama i drugim državnim organima, priprema instrukcije i objašnjenja iz svog djelokruga rada; svrstavanje roba po carinskoj tarifi; davanje  instrukcija i objašnjenja o svrstavanju robe po carinskoj tarifi, kontrola rada carinarnica na poslovima sprovođenja propisa iz oblasti tarifnih poslova; obrađuje i odgovara na upite inostranih carinskih administracija i organizacija iz oblasti carinske tarife; nadzor nad pravilnim i jedinstvenim sprovođenjem propisa izdatih na osnovu Zakona o carinskoj tarifi i Sporazuma o slobodnoj trgovini; implementira propise u nacionalni TARIC sistem; analizira i vrši pripremu (svrstavanje roba po CT, izrada tabela itd.) za implementaciju odredaba tih propisa u TARICG; priprema nacrte akata, objašnjanja i uputstva koja donosi direktor; sarađuje s drugim službama Carinske uprave, drugim ministarstvima i organima državne uprave; </w:t>
      </w:r>
      <w:r>
        <w:rPr>
          <w:rFonts w:ascii="Arial" w:hAnsi="Arial"/>
          <w:lang w:val="sv-SE"/>
        </w:rPr>
        <w:t>vr</w:t>
      </w:r>
      <w:r>
        <w:rPr>
          <w:rFonts w:ascii="Arial" w:hAnsi="Arial"/>
          <w:lang w:val="hr-HR"/>
        </w:rPr>
        <w:t>š</w:t>
      </w:r>
      <w:r>
        <w:rPr>
          <w:rFonts w:ascii="Arial" w:hAnsi="Arial"/>
          <w:lang w:val="sv-SE"/>
        </w:rPr>
        <w:t>enje</w:t>
      </w:r>
      <w:r>
        <w:rPr>
          <w:rFonts w:ascii="Arial" w:hAnsi="Arial"/>
          <w:lang w:val="hr-HR"/>
        </w:rPr>
        <w:t xml:space="preserve"> </w:t>
      </w:r>
      <w:r>
        <w:rPr>
          <w:rFonts w:ascii="Arial" w:hAnsi="Arial"/>
          <w:lang w:val="sv-SE"/>
        </w:rPr>
        <w:t>fizi</w:t>
      </w:r>
      <w:r>
        <w:rPr>
          <w:rFonts w:ascii="Arial" w:hAnsi="Arial"/>
          <w:lang w:val="hr-HR"/>
        </w:rPr>
        <w:t>č</w:t>
      </w:r>
      <w:r>
        <w:rPr>
          <w:rFonts w:ascii="Arial" w:hAnsi="Arial"/>
          <w:lang w:val="sv-SE"/>
        </w:rPr>
        <w:t>ko</w:t>
      </w:r>
      <w:r>
        <w:rPr>
          <w:rFonts w:ascii="Arial" w:hAnsi="Arial"/>
          <w:lang w:val="hr-HR"/>
        </w:rPr>
        <w:t>-</w:t>
      </w:r>
      <w:r>
        <w:rPr>
          <w:rFonts w:ascii="Arial" w:hAnsi="Arial"/>
          <w:lang w:val="sv-SE"/>
        </w:rPr>
        <w:t>hemijske</w:t>
      </w:r>
      <w:r>
        <w:rPr>
          <w:rFonts w:ascii="Arial" w:hAnsi="Arial"/>
          <w:lang w:val="hr-HR"/>
        </w:rPr>
        <w:t xml:space="preserve"> </w:t>
      </w:r>
      <w:r>
        <w:rPr>
          <w:rFonts w:ascii="Arial" w:hAnsi="Arial"/>
          <w:lang w:val="sv-SE"/>
        </w:rPr>
        <w:t>analize</w:t>
      </w:r>
      <w:r>
        <w:rPr>
          <w:rFonts w:ascii="Arial" w:hAnsi="Arial"/>
          <w:lang w:val="hr-HR"/>
        </w:rPr>
        <w:t xml:space="preserve"> </w:t>
      </w:r>
      <w:r>
        <w:rPr>
          <w:rFonts w:ascii="Arial" w:hAnsi="Arial"/>
          <w:lang w:val="sv-SE"/>
        </w:rPr>
        <w:t>za</w:t>
      </w:r>
      <w:r>
        <w:rPr>
          <w:rFonts w:ascii="Arial" w:hAnsi="Arial"/>
          <w:lang w:val="hr-HR"/>
        </w:rPr>
        <w:t xml:space="preserve"> </w:t>
      </w:r>
      <w:r>
        <w:rPr>
          <w:rFonts w:ascii="Arial" w:hAnsi="Arial"/>
          <w:lang w:val="sv-SE"/>
        </w:rPr>
        <w:t>potrebe</w:t>
      </w:r>
      <w:r>
        <w:rPr>
          <w:rFonts w:ascii="Arial" w:hAnsi="Arial"/>
          <w:lang w:val="hr-HR"/>
        </w:rPr>
        <w:t xml:space="preserve"> </w:t>
      </w:r>
      <w:r>
        <w:rPr>
          <w:rFonts w:ascii="Arial" w:hAnsi="Arial"/>
          <w:lang w:val="sv-SE"/>
        </w:rPr>
        <w:t>carinske</w:t>
      </w:r>
      <w:r>
        <w:rPr>
          <w:rFonts w:ascii="Arial" w:hAnsi="Arial"/>
          <w:lang w:val="hr-HR"/>
        </w:rPr>
        <w:t xml:space="preserve"> </w:t>
      </w:r>
      <w:r>
        <w:rPr>
          <w:rFonts w:ascii="Arial" w:hAnsi="Arial"/>
          <w:lang w:val="sv-SE"/>
        </w:rPr>
        <w:t>slu</w:t>
      </w:r>
      <w:r>
        <w:rPr>
          <w:rFonts w:ascii="Arial" w:hAnsi="Arial"/>
          <w:lang w:val="hr-HR"/>
        </w:rPr>
        <w:t>ž</w:t>
      </w:r>
      <w:r>
        <w:rPr>
          <w:rFonts w:ascii="Arial" w:hAnsi="Arial"/>
          <w:lang w:val="sv-SE"/>
        </w:rPr>
        <w:t>be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svrhu</w:t>
      </w:r>
      <w:r>
        <w:rPr>
          <w:rFonts w:ascii="Arial" w:hAnsi="Arial"/>
          <w:lang w:val="hr-HR"/>
        </w:rPr>
        <w:t xml:space="preserve"> </w:t>
      </w:r>
      <w:r>
        <w:rPr>
          <w:rFonts w:ascii="Arial" w:hAnsi="Arial"/>
          <w:lang w:val="sv-SE"/>
        </w:rPr>
        <w:t>utvr</w:t>
      </w:r>
      <w:r>
        <w:rPr>
          <w:rFonts w:ascii="Arial" w:hAnsi="Arial"/>
          <w:lang w:val="hr-HR"/>
        </w:rPr>
        <w:t>đ</w:t>
      </w:r>
      <w:r>
        <w:rPr>
          <w:rFonts w:ascii="Arial" w:hAnsi="Arial"/>
          <w:lang w:val="sv-SE"/>
        </w:rPr>
        <w:t>ivanja</w:t>
      </w:r>
      <w:r>
        <w:rPr>
          <w:rFonts w:ascii="Arial" w:hAnsi="Arial"/>
          <w:lang w:val="hr-HR"/>
        </w:rPr>
        <w:t xml:space="preserve"> </w:t>
      </w:r>
      <w:r>
        <w:rPr>
          <w:rFonts w:ascii="Arial" w:hAnsi="Arial"/>
          <w:lang w:val="sv-SE"/>
        </w:rPr>
        <w:lastRenderedPageBreak/>
        <w:t>vrste</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svrstavanja</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CT</w:t>
      </w:r>
      <w:r>
        <w:rPr>
          <w:rFonts w:ascii="Arial" w:hAnsi="Arial"/>
          <w:lang w:val="hr-HR"/>
        </w:rPr>
        <w:t xml:space="preserve">, </w:t>
      </w:r>
      <w:r>
        <w:rPr>
          <w:rFonts w:ascii="Arial" w:hAnsi="Arial"/>
          <w:lang w:val="sv-SE"/>
        </w:rPr>
        <w:t>primjene</w:t>
      </w:r>
      <w:r>
        <w:rPr>
          <w:rFonts w:ascii="Arial" w:hAnsi="Arial"/>
          <w:lang w:val="hr-HR"/>
        </w:rPr>
        <w:t xml:space="preserve"> </w:t>
      </w:r>
      <w:r>
        <w:rPr>
          <w:rFonts w:ascii="Arial" w:hAnsi="Arial"/>
          <w:lang w:val="sv-SE"/>
        </w:rPr>
        <w:t>pravila</w:t>
      </w:r>
      <w:r>
        <w:rPr>
          <w:rFonts w:ascii="Arial" w:hAnsi="Arial"/>
          <w:lang w:val="hr-HR"/>
        </w:rPr>
        <w:t xml:space="preserve"> </w:t>
      </w:r>
      <w:r>
        <w:rPr>
          <w:rFonts w:ascii="Arial" w:hAnsi="Arial"/>
          <w:lang w:val="sv-SE"/>
        </w:rPr>
        <w:t>porijekla</w:t>
      </w:r>
      <w:r>
        <w:rPr>
          <w:rFonts w:ascii="Arial" w:hAnsi="Arial"/>
          <w:lang w:val="hr-HR"/>
        </w:rPr>
        <w:t xml:space="preserve">, </w:t>
      </w:r>
      <w:r>
        <w:rPr>
          <w:rFonts w:ascii="Arial" w:hAnsi="Arial"/>
          <w:lang w:val="sv-SE"/>
        </w:rPr>
        <w:t>vrijednosti</w:t>
      </w:r>
      <w:r>
        <w:rPr>
          <w:rFonts w:ascii="Arial" w:hAnsi="Arial"/>
          <w:lang w:val="hr-HR"/>
        </w:rPr>
        <w:t xml:space="preserve">, </w:t>
      </w:r>
      <w:r>
        <w:rPr>
          <w:rFonts w:ascii="Arial" w:hAnsi="Arial"/>
          <w:lang w:val="sv-SE"/>
        </w:rPr>
        <w:t>otkrivanja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spre</w:t>
      </w:r>
      <w:r>
        <w:rPr>
          <w:rFonts w:ascii="Arial" w:hAnsi="Arial"/>
          <w:lang w:val="hr-HR"/>
        </w:rPr>
        <w:t>č</w:t>
      </w:r>
      <w:r>
        <w:rPr>
          <w:rFonts w:ascii="Arial" w:hAnsi="Arial"/>
          <w:lang w:val="sv-SE"/>
        </w:rPr>
        <w:t>avanja</w:t>
      </w:r>
      <w:r>
        <w:rPr>
          <w:rFonts w:ascii="Arial" w:hAnsi="Arial"/>
          <w:lang w:val="hr-HR"/>
        </w:rPr>
        <w:t xml:space="preserve"> </w:t>
      </w:r>
      <w:r>
        <w:rPr>
          <w:rFonts w:ascii="Arial" w:hAnsi="Arial"/>
          <w:lang w:val="sv-SE"/>
        </w:rPr>
        <w:t>carinskih</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tro</w:t>
      </w:r>
      <w:r>
        <w:rPr>
          <w:rFonts w:ascii="Arial" w:hAnsi="Arial"/>
          <w:lang w:val="hr-HR"/>
        </w:rPr>
        <w:t>š</w:t>
      </w:r>
      <w:r>
        <w:rPr>
          <w:rFonts w:ascii="Arial" w:hAnsi="Arial"/>
          <w:lang w:val="sv-SE"/>
        </w:rPr>
        <w:t>arniskih</w:t>
      </w:r>
      <w:r>
        <w:rPr>
          <w:rFonts w:ascii="Arial" w:hAnsi="Arial"/>
          <w:lang w:val="hr-HR"/>
        </w:rPr>
        <w:t xml:space="preserve"> (</w:t>
      </w:r>
      <w:r>
        <w:rPr>
          <w:rFonts w:ascii="Arial" w:hAnsi="Arial"/>
          <w:lang w:val="sv-SE"/>
        </w:rPr>
        <w:t>akciznih</w:t>
      </w:r>
      <w:r>
        <w:rPr>
          <w:rFonts w:ascii="Arial" w:hAnsi="Arial"/>
          <w:lang w:val="hr-HR"/>
        </w:rPr>
        <w:t xml:space="preserve">) </w:t>
      </w:r>
      <w:r>
        <w:rPr>
          <w:rFonts w:ascii="Arial" w:hAnsi="Arial"/>
          <w:lang w:val="sv-SE"/>
        </w:rPr>
        <w:t>prekr</w:t>
      </w:r>
      <w:r>
        <w:rPr>
          <w:rFonts w:ascii="Arial" w:hAnsi="Arial"/>
          <w:lang w:val="hr-HR"/>
        </w:rPr>
        <w:t>š</w:t>
      </w:r>
      <w:r>
        <w:rPr>
          <w:rFonts w:ascii="Arial" w:hAnsi="Arial"/>
          <w:lang w:val="sv-SE"/>
        </w:rPr>
        <w:t>aja</w:t>
      </w:r>
      <w:r>
        <w:rPr>
          <w:rFonts w:ascii="Arial" w:hAnsi="Arial"/>
          <w:lang w:val="hr-HR"/>
        </w:rPr>
        <w:t xml:space="preserve">, </w:t>
      </w:r>
      <w:r>
        <w:rPr>
          <w:rFonts w:ascii="Arial" w:hAnsi="Arial"/>
          <w:lang w:val="sv-SE"/>
        </w:rPr>
        <w:t>drugih</w:t>
      </w:r>
      <w:r>
        <w:rPr>
          <w:rFonts w:ascii="Arial" w:hAnsi="Arial"/>
          <w:lang w:val="hr-HR"/>
        </w:rPr>
        <w:t xml:space="preserve"> </w:t>
      </w:r>
      <w:r>
        <w:rPr>
          <w:rFonts w:ascii="Arial" w:hAnsi="Arial"/>
          <w:lang w:val="sv-SE"/>
        </w:rPr>
        <w:t>ka</w:t>
      </w:r>
      <w:r>
        <w:rPr>
          <w:rFonts w:ascii="Arial" w:hAnsi="Arial"/>
          <w:lang w:val="hr-HR"/>
        </w:rPr>
        <w:t>ž</w:t>
      </w:r>
      <w:r>
        <w:rPr>
          <w:rFonts w:ascii="Arial" w:hAnsi="Arial"/>
          <w:lang w:val="sv-SE"/>
        </w:rPr>
        <w:t>njivih</w:t>
      </w:r>
      <w:r>
        <w:rPr>
          <w:rFonts w:ascii="Arial" w:hAnsi="Arial"/>
          <w:lang w:val="hr-HR"/>
        </w:rPr>
        <w:t xml:space="preserve"> </w:t>
      </w:r>
      <w:r>
        <w:rPr>
          <w:rFonts w:ascii="Arial" w:hAnsi="Arial"/>
          <w:lang w:val="sv-SE"/>
        </w:rPr>
        <w:t>djela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sli</w:t>
      </w:r>
      <w:r>
        <w:rPr>
          <w:rFonts w:ascii="Arial" w:hAnsi="Arial"/>
          <w:lang w:val="hr-HR"/>
        </w:rPr>
        <w:t>č</w:t>
      </w:r>
      <w:r>
        <w:rPr>
          <w:rFonts w:ascii="Arial" w:hAnsi="Arial"/>
          <w:lang w:val="sv-SE"/>
        </w:rPr>
        <w:t>no</w:t>
      </w:r>
      <w:r>
        <w:rPr>
          <w:rFonts w:ascii="Arial" w:hAnsi="Arial"/>
          <w:lang w:val="hr-HR"/>
        </w:rPr>
        <w:t xml:space="preserve">; </w:t>
      </w:r>
      <w:r>
        <w:rPr>
          <w:rFonts w:ascii="Arial" w:hAnsi="Arial"/>
          <w:lang w:val="sv-SE"/>
        </w:rPr>
        <w:t>daje</w:t>
      </w:r>
      <w:r>
        <w:rPr>
          <w:rFonts w:ascii="Arial" w:hAnsi="Arial"/>
          <w:lang w:val="hr-HR"/>
        </w:rPr>
        <w:t xml:space="preserve"> </w:t>
      </w:r>
      <w:r>
        <w:rPr>
          <w:rFonts w:ascii="Arial" w:hAnsi="Arial"/>
          <w:lang w:val="sv-SE"/>
        </w:rPr>
        <w:t>nalaze</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izvr</w:t>
      </w:r>
      <w:r>
        <w:rPr>
          <w:rFonts w:ascii="Arial" w:hAnsi="Arial"/>
          <w:lang w:val="hr-HR"/>
        </w:rPr>
        <w:t>š</w:t>
      </w:r>
      <w:r>
        <w:rPr>
          <w:rFonts w:ascii="Arial" w:hAnsi="Arial"/>
          <w:lang w:val="sv-SE"/>
        </w:rPr>
        <w:t>enom</w:t>
      </w:r>
      <w:r>
        <w:rPr>
          <w:rFonts w:ascii="Arial" w:hAnsi="Arial"/>
          <w:lang w:val="hr-HR"/>
        </w:rPr>
        <w:t xml:space="preserve"> </w:t>
      </w:r>
      <w:r>
        <w:rPr>
          <w:rFonts w:ascii="Arial" w:hAnsi="Arial"/>
          <w:lang w:val="sv-SE"/>
        </w:rPr>
        <w:t>ispitivanju</w:t>
      </w:r>
      <w:r>
        <w:rPr>
          <w:rFonts w:ascii="Arial" w:hAnsi="Arial"/>
          <w:lang w:val="hr-HR"/>
        </w:rPr>
        <w:t xml:space="preserve">; </w:t>
      </w:r>
      <w:r>
        <w:rPr>
          <w:rFonts w:ascii="Arial" w:hAnsi="Arial"/>
          <w:lang w:val="sv-SE"/>
        </w:rPr>
        <w:t>davanje</w:t>
      </w:r>
      <w:r>
        <w:rPr>
          <w:rFonts w:ascii="Arial" w:hAnsi="Arial"/>
          <w:lang w:val="hr-HR"/>
        </w:rPr>
        <w:t xml:space="preserve"> </w:t>
      </w:r>
      <w:r>
        <w:rPr>
          <w:rFonts w:ascii="Arial" w:hAnsi="Arial"/>
          <w:lang w:val="sv-SE"/>
        </w:rPr>
        <w:t>uputstva</w:t>
      </w:r>
      <w:r>
        <w:rPr>
          <w:rFonts w:ascii="Arial" w:hAnsi="Arial"/>
          <w:lang w:val="hr-HR"/>
        </w:rPr>
        <w:t xml:space="preserve"> </w:t>
      </w:r>
      <w:r>
        <w:rPr>
          <w:rFonts w:ascii="Arial" w:hAnsi="Arial"/>
          <w:lang w:val="sv-SE"/>
        </w:rPr>
        <w:t>carinskim</w:t>
      </w:r>
      <w:r>
        <w:rPr>
          <w:rFonts w:ascii="Arial" w:hAnsi="Arial"/>
          <w:lang w:val="hr-HR"/>
        </w:rPr>
        <w:t xml:space="preserve"> </w:t>
      </w:r>
      <w:r>
        <w:rPr>
          <w:rFonts w:ascii="Arial" w:hAnsi="Arial"/>
          <w:lang w:val="sv-SE"/>
        </w:rPr>
        <w:t>slu</w:t>
      </w:r>
      <w:r>
        <w:rPr>
          <w:rFonts w:ascii="Arial" w:hAnsi="Arial"/>
          <w:lang w:val="hr-HR"/>
        </w:rPr>
        <w:t>ž</w:t>
      </w:r>
      <w:r>
        <w:rPr>
          <w:rFonts w:ascii="Arial" w:hAnsi="Arial"/>
          <w:lang w:val="sv-SE"/>
        </w:rPr>
        <w:t>benicima</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pogledu</w:t>
      </w:r>
      <w:r>
        <w:rPr>
          <w:rFonts w:ascii="Arial" w:hAnsi="Arial"/>
          <w:lang w:val="hr-HR"/>
        </w:rPr>
        <w:t xml:space="preserve"> </w:t>
      </w:r>
      <w:r>
        <w:rPr>
          <w:rFonts w:ascii="Arial" w:hAnsi="Arial"/>
          <w:lang w:val="sv-SE"/>
        </w:rPr>
        <w:t>poznavanja</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postupka</w:t>
      </w:r>
      <w:r>
        <w:rPr>
          <w:rFonts w:ascii="Arial" w:hAnsi="Arial"/>
          <w:lang w:val="hr-HR"/>
        </w:rPr>
        <w:t xml:space="preserve"> </w:t>
      </w:r>
      <w:r>
        <w:rPr>
          <w:rFonts w:ascii="Arial" w:hAnsi="Arial"/>
          <w:lang w:val="sv-SE"/>
        </w:rPr>
        <w:t>uzorkovanja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sli</w:t>
      </w:r>
      <w:r>
        <w:rPr>
          <w:rFonts w:ascii="Arial" w:hAnsi="Arial"/>
          <w:lang w:val="hr-HR"/>
        </w:rPr>
        <w:t>č</w:t>
      </w:r>
      <w:r>
        <w:rPr>
          <w:rFonts w:ascii="Arial" w:hAnsi="Arial"/>
          <w:lang w:val="sv-SE"/>
        </w:rPr>
        <w:t>no</w:t>
      </w:r>
      <w:r>
        <w:rPr>
          <w:rFonts w:ascii="Arial" w:hAnsi="Arial"/>
          <w:lang w:val="hr-HR"/>
        </w:rPr>
        <w:t xml:space="preserve"> </w:t>
      </w:r>
      <w:r>
        <w:rPr>
          <w:rFonts w:ascii="Arial" w:hAnsi="Arial"/>
          <w:lang w:val="sv-SE"/>
        </w:rPr>
        <w:t>iz</w:t>
      </w:r>
      <w:r>
        <w:rPr>
          <w:rFonts w:ascii="Arial" w:hAnsi="Arial"/>
          <w:lang w:val="hr-HR"/>
        </w:rPr>
        <w:t xml:space="preserve"> svog </w:t>
      </w:r>
      <w:r>
        <w:rPr>
          <w:rFonts w:ascii="Arial" w:hAnsi="Arial"/>
          <w:lang w:val="sv-SE"/>
        </w:rPr>
        <w:t>djelokruga</w:t>
      </w:r>
      <w:r>
        <w:rPr>
          <w:rFonts w:ascii="Arial" w:hAnsi="Arial"/>
          <w:lang w:val="hr-HR"/>
        </w:rPr>
        <w:t xml:space="preserve"> </w:t>
      </w:r>
      <w:r>
        <w:rPr>
          <w:rFonts w:ascii="Arial" w:hAnsi="Arial"/>
          <w:lang w:val="sv-SE"/>
        </w:rPr>
        <w:t>rada</w:t>
      </w:r>
      <w:r>
        <w:rPr>
          <w:rFonts w:ascii="Arial" w:hAnsi="Arial"/>
          <w:lang w:val="hr-HR"/>
        </w:rPr>
        <w:t xml:space="preserve">; </w:t>
      </w:r>
      <w:r>
        <w:rPr>
          <w:rFonts w:ascii="Arial" w:hAnsi="Arial"/>
          <w:lang w:val="sv-SE"/>
        </w:rPr>
        <w:t>pra</w:t>
      </w:r>
      <w:r>
        <w:rPr>
          <w:rFonts w:ascii="Arial" w:hAnsi="Arial"/>
          <w:lang w:val="hr-HR"/>
        </w:rPr>
        <w:t>ć</w:t>
      </w:r>
      <w:r>
        <w:rPr>
          <w:rFonts w:ascii="Arial" w:hAnsi="Arial"/>
          <w:lang w:val="sv-SE"/>
        </w:rPr>
        <w:t>enje</w:t>
      </w:r>
      <w:r>
        <w:rPr>
          <w:rFonts w:ascii="Arial" w:hAnsi="Arial"/>
          <w:lang w:val="hr-HR"/>
        </w:rPr>
        <w:t xml:space="preserve"> </w:t>
      </w:r>
      <w:r>
        <w:rPr>
          <w:rFonts w:ascii="Arial" w:hAnsi="Arial"/>
          <w:lang w:val="sv-SE"/>
        </w:rPr>
        <w:t>tehnolo</w:t>
      </w:r>
      <w:r>
        <w:rPr>
          <w:rFonts w:ascii="Arial" w:hAnsi="Arial"/>
          <w:lang w:val="hr-HR"/>
        </w:rPr>
        <w:t>š</w:t>
      </w:r>
      <w:r>
        <w:rPr>
          <w:rFonts w:ascii="Arial" w:hAnsi="Arial"/>
          <w:lang w:val="sv-SE"/>
        </w:rPr>
        <w:t>kog</w:t>
      </w:r>
      <w:r>
        <w:rPr>
          <w:rFonts w:ascii="Arial" w:hAnsi="Arial"/>
          <w:lang w:val="hr-HR"/>
        </w:rPr>
        <w:t xml:space="preserve"> </w:t>
      </w:r>
      <w:r>
        <w:rPr>
          <w:rFonts w:ascii="Arial" w:hAnsi="Arial"/>
          <w:lang w:val="sv-SE"/>
        </w:rPr>
        <w:t>razvoja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unapre</w:t>
      </w:r>
      <w:r>
        <w:rPr>
          <w:rFonts w:ascii="Arial" w:hAnsi="Arial"/>
          <w:lang w:val="hr-HR"/>
        </w:rPr>
        <w:t>đ</w:t>
      </w:r>
      <w:r>
        <w:rPr>
          <w:rFonts w:ascii="Arial" w:hAnsi="Arial"/>
          <w:lang w:val="sv-SE"/>
        </w:rPr>
        <w:t>enja</w:t>
      </w:r>
      <w:r>
        <w:rPr>
          <w:rFonts w:ascii="Arial" w:hAnsi="Arial"/>
          <w:lang w:val="hr-HR"/>
        </w:rPr>
        <w:t xml:space="preserve"> </w:t>
      </w:r>
      <w:r>
        <w:rPr>
          <w:rFonts w:ascii="Arial" w:hAnsi="Arial"/>
          <w:lang w:val="sv-SE"/>
        </w:rPr>
        <w:t>na</w:t>
      </w:r>
      <w:r>
        <w:rPr>
          <w:rFonts w:ascii="Arial" w:hAnsi="Arial"/>
          <w:lang w:val="hr-HR"/>
        </w:rPr>
        <w:t xml:space="preserve"> </w:t>
      </w:r>
      <w:r>
        <w:rPr>
          <w:rFonts w:ascii="Arial" w:hAnsi="Arial"/>
          <w:lang w:val="sv-SE"/>
        </w:rPr>
        <w:t>podru</w:t>
      </w:r>
      <w:r>
        <w:rPr>
          <w:rFonts w:ascii="Arial" w:hAnsi="Arial"/>
          <w:lang w:val="hr-HR"/>
        </w:rPr>
        <w:t>č</w:t>
      </w:r>
      <w:r>
        <w:rPr>
          <w:rFonts w:ascii="Arial" w:hAnsi="Arial"/>
          <w:lang w:val="sv-SE"/>
        </w:rPr>
        <w:t>ju</w:t>
      </w:r>
      <w:r>
        <w:rPr>
          <w:rFonts w:ascii="Arial" w:hAnsi="Arial"/>
          <w:lang w:val="hr-HR"/>
        </w:rPr>
        <w:t xml:space="preserve"> </w:t>
      </w:r>
      <w:r>
        <w:rPr>
          <w:rFonts w:ascii="Arial" w:hAnsi="Arial"/>
          <w:lang w:val="sv-SE"/>
        </w:rPr>
        <w:t>instrumenata</w:t>
      </w:r>
      <w:r>
        <w:rPr>
          <w:rFonts w:ascii="Arial" w:hAnsi="Arial"/>
          <w:lang w:val="hr-HR"/>
        </w:rPr>
        <w:t xml:space="preserve"> </w:t>
      </w:r>
      <w:r>
        <w:rPr>
          <w:rFonts w:ascii="Arial" w:hAnsi="Arial"/>
          <w:lang w:val="sv-SE"/>
        </w:rPr>
        <w:t>za</w:t>
      </w:r>
      <w:r>
        <w:rPr>
          <w:rFonts w:ascii="Arial" w:hAnsi="Arial"/>
          <w:lang w:val="hr-HR"/>
        </w:rPr>
        <w:t xml:space="preserve"> </w:t>
      </w:r>
      <w:r>
        <w:rPr>
          <w:rFonts w:ascii="Arial" w:hAnsi="Arial"/>
          <w:lang w:val="sv-SE"/>
        </w:rPr>
        <w:t>analize</w:t>
      </w:r>
      <w:r>
        <w:rPr>
          <w:rFonts w:ascii="Arial" w:hAnsi="Arial"/>
          <w:lang w:val="hr-HR"/>
        </w:rPr>
        <w:t xml:space="preserve">; - </w:t>
      </w:r>
      <w:r>
        <w:rPr>
          <w:rFonts w:ascii="Arial" w:hAnsi="Arial"/>
          <w:lang w:val="sv-SE"/>
        </w:rPr>
        <w:t>pra</w:t>
      </w:r>
      <w:r>
        <w:rPr>
          <w:rFonts w:ascii="Arial" w:hAnsi="Arial"/>
          <w:lang w:val="hr-HR"/>
        </w:rPr>
        <w:t>ć</w:t>
      </w:r>
      <w:r>
        <w:rPr>
          <w:rFonts w:ascii="Arial" w:hAnsi="Arial"/>
          <w:lang w:val="sv-SE"/>
        </w:rPr>
        <w:t>enje</w:t>
      </w:r>
      <w:r>
        <w:rPr>
          <w:rFonts w:ascii="Arial" w:hAnsi="Arial"/>
          <w:lang w:val="hr-HR"/>
        </w:rPr>
        <w:t xml:space="preserve"> </w:t>
      </w:r>
      <w:r>
        <w:rPr>
          <w:rFonts w:ascii="Arial" w:hAnsi="Arial"/>
          <w:lang w:val="sv-SE"/>
        </w:rPr>
        <w:t>jedinstvene</w:t>
      </w:r>
      <w:r>
        <w:rPr>
          <w:rFonts w:ascii="Arial" w:hAnsi="Arial"/>
          <w:lang w:val="hr-HR"/>
        </w:rPr>
        <w:t xml:space="preserve"> </w:t>
      </w:r>
      <w:r>
        <w:rPr>
          <w:rFonts w:ascii="Arial" w:hAnsi="Arial"/>
          <w:lang w:val="sv-SE"/>
        </w:rPr>
        <w:t>primjene</w:t>
      </w:r>
      <w:r>
        <w:rPr>
          <w:rFonts w:ascii="Arial" w:hAnsi="Arial"/>
          <w:lang w:val="hr-HR"/>
        </w:rPr>
        <w:t xml:space="preserve"> </w:t>
      </w:r>
      <w:r>
        <w:rPr>
          <w:rFonts w:ascii="Arial" w:hAnsi="Arial"/>
          <w:lang w:val="sv-SE"/>
        </w:rPr>
        <w:t>propisa</w:t>
      </w:r>
      <w:r>
        <w:rPr>
          <w:rFonts w:ascii="Arial" w:hAnsi="Arial"/>
          <w:lang w:val="hr-HR"/>
        </w:rPr>
        <w:t xml:space="preserve"> </w:t>
      </w:r>
      <w:r>
        <w:rPr>
          <w:rFonts w:ascii="Arial" w:hAnsi="Arial"/>
          <w:lang w:val="sv-SE"/>
        </w:rPr>
        <w:t>iz</w:t>
      </w:r>
      <w:r>
        <w:rPr>
          <w:rFonts w:ascii="Arial" w:hAnsi="Arial"/>
          <w:lang w:val="hr-HR"/>
        </w:rPr>
        <w:t xml:space="preserve"> </w:t>
      </w:r>
      <w:r>
        <w:rPr>
          <w:rFonts w:ascii="Arial" w:hAnsi="Arial"/>
          <w:lang w:val="sv-SE"/>
        </w:rPr>
        <w:t>oblasti</w:t>
      </w:r>
      <w:r>
        <w:rPr>
          <w:rFonts w:ascii="Arial" w:hAnsi="Arial"/>
          <w:lang w:val="hr-HR"/>
        </w:rPr>
        <w:t xml:space="preserve"> </w:t>
      </w:r>
      <w:r>
        <w:rPr>
          <w:rFonts w:ascii="Arial" w:hAnsi="Arial"/>
          <w:lang w:val="sv-SE"/>
        </w:rPr>
        <w:t>vrijednosti</w:t>
      </w:r>
      <w:r>
        <w:rPr>
          <w:rFonts w:ascii="Arial" w:hAnsi="Arial"/>
          <w:lang w:val="hr-HR"/>
        </w:rPr>
        <w:t xml:space="preserve">, </w:t>
      </w:r>
      <w:r>
        <w:rPr>
          <w:rFonts w:ascii="Arial" w:hAnsi="Arial"/>
          <w:lang w:val="sv-SE"/>
        </w:rPr>
        <w:t>porijekla</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poreskih</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akciznih</w:t>
      </w:r>
      <w:r>
        <w:rPr>
          <w:rFonts w:ascii="Arial" w:hAnsi="Arial"/>
          <w:lang w:val="hr-HR"/>
        </w:rPr>
        <w:t xml:space="preserve"> </w:t>
      </w:r>
      <w:r>
        <w:rPr>
          <w:rFonts w:ascii="Arial" w:hAnsi="Arial"/>
          <w:lang w:val="sv-SE"/>
        </w:rPr>
        <w:t>propisa</w:t>
      </w:r>
      <w:r>
        <w:rPr>
          <w:rFonts w:ascii="Arial" w:hAnsi="Arial"/>
          <w:lang w:val="hr-HR"/>
        </w:rPr>
        <w:t xml:space="preserve">; </w:t>
      </w:r>
      <w:r>
        <w:rPr>
          <w:rFonts w:ascii="Arial" w:hAnsi="Arial"/>
          <w:lang w:val="sv-SE"/>
        </w:rPr>
        <w:t>ostvarivanja</w:t>
      </w:r>
      <w:r>
        <w:rPr>
          <w:rFonts w:ascii="Arial" w:hAnsi="Arial"/>
          <w:lang w:val="hr-HR"/>
        </w:rPr>
        <w:t xml:space="preserve"> </w:t>
      </w:r>
      <w:r>
        <w:rPr>
          <w:rFonts w:ascii="Arial" w:hAnsi="Arial"/>
          <w:lang w:val="sv-SE"/>
        </w:rPr>
        <w:t>saradnje</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me</w:t>
      </w:r>
      <w:r>
        <w:rPr>
          <w:rFonts w:ascii="Arial" w:hAnsi="Arial"/>
          <w:lang w:val="hr-HR"/>
        </w:rPr>
        <w:t>đ</w:t>
      </w:r>
      <w:r>
        <w:rPr>
          <w:rFonts w:ascii="Arial" w:hAnsi="Arial"/>
          <w:lang w:val="sv-SE"/>
        </w:rPr>
        <w:t>unarodnim</w:t>
      </w:r>
      <w:r>
        <w:rPr>
          <w:rFonts w:ascii="Arial" w:hAnsi="Arial"/>
          <w:lang w:val="hr-HR"/>
        </w:rPr>
        <w:t xml:space="preserve"> </w:t>
      </w:r>
      <w:r>
        <w:rPr>
          <w:rFonts w:ascii="Arial" w:hAnsi="Arial"/>
          <w:lang w:val="sv-SE"/>
        </w:rPr>
        <w:t>organizacijama</w:t>
      </w:r>
      <w:r>
        <w:rPr>
          <w:rFonts w:ascii="Arial" w:hAnsi="Arial"/>
          <w:lang w:val="hr-HR"/>
        </w:rPr>
        <w:t xml:space="preserve"> (</w:t>
      </w:r>
      <w:r>
        <w:rPr>
          <w:rFonts w:ascii="Arial" w:hAnsi="Arial"/>
          <w:lang w:val="sv-SE"/>
        </w:rPr>
        <w:t>Svjetska</w:t>
      </w:r>
      <w:r>
        <w:rPr>
          <w:rFonts w:ascii="Arial" w:hAnsi="Arial"/>
          <w:lang w:val="hr-HR"/>
        </w:rPr>
        <w:t xml:space="preserve"> </w:t>
      </w:r>
      <w:r>
        <w:rPr>
          <w:rFonts w:ascii="Arial" w:hAnsi="Arial"/>
          <w:lang w:val="sv-SE"/>
        </w:rPr>
        <w:t>trgovinska</w:t>
      </w:r>
      <w:r>
        <w:rPr>
          <w:rFonts w:ascii="Arial" w:hAnsi="Arial"/>
          <w:lang w:val="hr-HR"/>
        </w:rPr>
        <w:t xml:space="preserve"> </w:t>
      </w:r>
      <w:r>
        <w:rPr>
          <w:rFonts w:ascii="Arial" w:hAnsi="Arial"/>
          <w:lang w:val="sv-SE"/>
        </w:rPr>
        <w:t>organizacija</w:t>
      </w:r>
      <w:r>
        <w:rPr>
          <w:rFonts w:ascii="Arial" w:hAnsi="Arial"/>
          <w:lang w:val="hr-HR"/>
        </w:rPr>
        <w:t xml:space="preserve">, </w:t>
      </w:r>
      <w:r>
        <w:rPr>
          <w:rFonts w:ascii="Arial" w:hAnsi="Arial"/>
          <w:lang w:val="sv-SE"/>
        </w:rPr>
        <w:t>Svjetska</w:t>
      </w:r>
      <w:r>
        <w:rPr>
          <w:rFonts w:ascii="Arial" w:hAnsi="Arial"/>
          <w:lang w:val="hr-HR"/>
        </w:rPr>
        <w:t xml:space="preserve"> </w:t>
      </w:r>
      <w:r>
        <w:rPr>
          <w:rFonts w:ascii="Arial" w:hAnsi="Arial"/>
          <w:lang w:val="sv-SE"/>
        </w:rPr>
        <w:t>carinska</w:t>
      </w:r>
      <w:r>
        <w:rPr>
          <w:rFonts w:ascii="Arial" w:hAnsi="Arial"/>
          <w:lang w:val="hr-HR"/>
        </w:rPr>
        <w:t xml:space="preserve"> </w:t>
      </w:r>
      <w:r>
        <w:rPr>
          <w:rFonts w:ascii="Arial" w:hAnsi="Arial"/>
          <w:lang w:val="sv-SE"/>
        </w:rPr>
        <w:t>organizacija</w:t>
      </w:r>
      <w:r>
        <w:rPr>
          <w:rFonts w:ascii="Arial" w:hAnsi="Arial"/>
          <w:lang w:val="hr-HR"/>
        </w:rPr>
        <w:t xml:space="preserve">, </w:t>
      </w:r>
      <w:r>
        <w:rPr>
          <w:rFonts w:ascii="Arial" w:hAnsi="Arial"/>
          <w:lang w:val="sv-SE"/>
        </w:rPr>
        <w:t>Evropska</w:t>
      </w:r>
      <w:r>
        <w:rPr>
          <w:rFonts w:ascii="Arial" w:hAnsi="Arial"/>
          <w:lang w:val="hr-HR"/>
        </w:rPr>
        <w:t xml:space="preserve"> </w:t>
      </w:r>
      <w:r>
        <w:rPr>
          <w:rFonts w:ascii="Arial" w:hAnsi="Arial"/>
          <w:lang w:val="sv-SE"/>
        </w:rPr>
        <w:t>unija</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vezi</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regulativom</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problematikom</w:t>
      </w:r>
      <w:r>
        <w:rPr>
          <w:rFonts w:ascii="Arial" w:hAnsi="Arial"/>
          <w:lang w:val="hr-HR"/>
        </w:rPr>
        <w:t xml:space="preserve"> </w:t>
      </w:r>
      <w:r>
        <w:rPr>
          <w:rFonts w:ascii="Arial" w:hAnsi="Arial"/>
          <w:lang w:val="sv-SE"/>
        </w:rPr>
        <w:t>iz</w:t>
      </w:r>
      <w:r>
        <w:rPr>
          <w:rFonts w:ascii="Arial" w:hAnsi="Arial"/>
          <w:lang w:val="hr-HR"/>
        </w:rPr>
        <w:t xml:space="preserve"> </w:t>
      </w:r>
      <w:r>
        <w:rPr>
          <w:rFonts w:ascii="Arial" w:hAnsi="Arial"/>
          <w:lang w:val="sv-SE"/>
        </w:rPr>
        <w:t>svog</w:t>
      </w:r>
      <w:r>
        <w:rPr>
          <w:rFonts w:ascii="Arial" w:hAnsi="Arial"/>
          <w:lang w:val="hr-HR"/>
        </w:rPr>
        <w:t xml:space="preserve"> </w:t>
      </w:r>
      <w:r>
        <w:rPr>
          <w:rFonts w:ascii="Arial" w:hAnsi="Arial"/>
          <w:lang w:val="sv-SE"/>
        </w:rPr>
        <w:t>djelokruga</w:t>
      </w:r>
      <w:r>
        <w:rPr>
          <w:rFonts w:ascii="Arial" w:hAnsi="Arial"/>
          <w:lang w:val="hr-HR"/>
        </w:rPr>
        <w:t xml:space="preserve"> </w:t>
      </w:r>
      <w:r>
        <w:rPr>
          <w:rFonts w:ascii="Arial" w:hAnsi="Arial"/>
          <w:lang w:val="sv-SE"/>
        </w:rPr>
        <w:t>rada</w:t>
      </w:r>
      <w:r>
        <w:rPr>
          <w:rFonts w:ascii="Arial" w:hAnsi="Arial"/>
          <w:lang w:val="hr-HR"/>
        </w:rPr>
        <w:t xml:space="preserve">; </w:t>
      </w:r>
      <w:r>
        <w:rPr>
          <w:rFonts w:ascii="Arial" w:hAnsi="Arial"/>
          <w:lang w:val="sv-SE"/>
        </w:rPr>
        <w:t>kontrola</w:t>
      </w:r>
      <w:r>
        <w:rPr>
          <w:rFonts w:ascii="Arial" w:hAnsi="Arial"/>
          <w:lang w:val="hr-HR"/>
        </w:rPr>
        <w:t xml:space="preserve"> </w:t>
      </w:r>
      <w:r>
        <w:rPr>
          <w:rFonts w:ascii="Arial" w:hAnsi="Arial"/>
          <w:lang w:val="sv-SE"/>
        </w:rPr>
        <w:t>uno</w:t>
      </w:r>
      <w:r>
        <w:rPr>
          <w:rFonts w:ascii="Arial" w:hAnsi="Arial"/>
          <w:lang w:val="hr-HR"/>
        </w:rPr>
        <w:t>š</w:t>
      </w:r>
      <w:r>
        <w:rPr>
          <w:rFonts w:ascii="Arial" w:hAnsi="Arial"/>
          <w:lang w:val="sv-SE"/>
        </w:rPr>
        <w:t>enja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odr</w:t>
      </w:r>
      <w:r>
        <w:rPr>
          <w:rFonts w:ascii="Arial" w:hAnsi="Arial"/>
          <w:lang w:val="hr-HR"/>
        </w:rPr>
        <w:t>ž</w:t>
      </w:r>
      <w:r>
        <w:rPr>
          <w:rFonts w:ascii="Arial" w:hAnsi="Arial"/>
          <w:lang w:val="sv-SE"/>
        </w:rPr>
        <w:t>avanja</w:t>
      </w:r>
      <w:r>
        <w:rPr>
          <w:rFonts w:ascii="Arial" w:hAnsi="Arial"/>
          <w:lang w:val="hr-HR"/>
        </w:rPr>
        <w:t xml:space="preserve"> </w:t>
      </w:r>
      <w:r>
        <w:rPr>
          <w:rFonts w:ascii="Arial" w:hAnsi="Arial"/>
          <w:lang w:val="sv-SE"/>
        </w:rPr>
        <w:t>baze</w:t>
      </w:r>
      <w:r>
        <w:rPr>
          <w:rFonts w:ascii="Arial" w:hAnsi="Arial"/>
          <w:lang w:val="hr-HR"/>
        </w:rPr>
        <w:t xml:space="preserve"> </w:t>
      </w:r>
      <w:r>
        <w:rPr>
          <w:rFonts w:ascii="Arial" w:hAnsi="Arial"/>
          <w:lang w:val="sv-SE"/>
        </w:rPr>
        <w:t>podataka</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vrijednosti</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razmjena</w:t>
      </w:r>
      <w:r>
        <w:rPr>
          <w:rFonts w:ascii="Arial" w:hAnsi="Arial"/>
          <w:lang w:val="hr-HR"/>
        </w:rPr>
        <w:t xml:space="preserve"> </w:t>
      </w:r>
      <w:r>
        <w:rPr>
          <w:rFonts w:ascii="Arial" w:hAnsi="Arial"/>
          <w:lang w:val="sv-SE"/>
        </w:rPr>
        <w:t>informacija</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vrednovanju</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drugim</w:t>
      </w:r>
      <w:r>
        <w:rPr>
          <w:rFonts w:ascii="Arial" w:hAnsi="Arial"/>
          <w:lang w:val="hr-HR"/>
        </w:rPr>
        <w:t xml:space="preserve"> </w:t>
      </w:r>
      <w:r>
        <w:rPr>
          <w:rFonts w:ascii="Arial" w:hAnsi="Arial"/>
          <w:lang w:val="sv-SE"/>
        </w:rPr>
        <w:t>dr</w:t>
      </w:r>
      <w:r>
        <w:rPr>
          <w:rFonts w:ascii="Arial" w:hAnsi="Arial"/>
          <w:lang w:val="hr-HR"/>
        </w:rPr>
        <w:t>ž</w:t>
      </w:r>
      <w:r>
        <w:rPr>
          <w:rFonts w:ascii="Arial" w:hAnsi="Arial"/>
          <w:lang w:val="sv-SE"/>
        </w:rPr>
        <w:t>avama</w:t>
      </w:r>
      <w:r>
        <w:rPr>
          <w:rFonts w:ascii="Arial" w:hAnsi="Arial"/>
          <w:lang w:val="hr-HR"/>
        </w:rPr>
        <w:t xml:space="preserve"> </w:t>
      </w:r>
      <w:r>
        <w:rPr>
          <w:rFonts w:ascii="Arial" w:hAnsi="Arial"/>
          <w:lang w:val="sv-SE"/>
        </w:rPr>
        <w:t>na</w:t>
      </w:r>
      <w:r>
        <w:rPr>
          <w:rFonts w:ascii="Arial" w:hAnsi="Arial"/>
          <w:lang w:val="hr-HR"/>
        </w:rPr>
        <w:t xml:space="preserve"> </w:t>
      </w:r>
      <w:r>
        <w:rPr>
          <w:rFonts w:ascii="Arial" w:hAnsi="Arial"/>
          <w:lang w:val="sv-SE"/>
        </w:rPr>
        <w:t>osnovu</w:t>
      </w:r>
      <w:r>
        <w:rPr>
          <w:rFonts w:ascii="Arial" w:hAnsi="Arial"/>
          <w:lang w:val="hr-HR"/>
        </w:rPr>
        <w:t xml:space="preserve"> </w:t>
      </w:r>
      <w:r>
        <w:rPr>
          <w:rFonts w:ascii="Arial" w:hAnsi="Arial"/>
          <w:lang w:val="sv-SE"/>
        </w:rPr>
        <w:t>bilateralnih</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multilateralnih</w:t>
      </w:r>
      <w:r>
        <w:rPr>
          <w:rFonts w:ascii="Arial" w:hAnsi="Arial"/>
          <w:lang w:val="hr-HR"/>
        </w:rPr>
        <w:t xml:space="preserve"> </w:t>
      </w:r>
      <w:r>
        <w:rPr>
          <w:rFonts w:ascii="Arial" w:hAnsi="Arial"/>
          <w:lang w:val="sv-SE"/>
        </w:rPr>
        <w:t>Sporazuma</w:t>
      </w:r>
      <w:r>
        <w:rPr>
          <w:rFonts w:ascii="Arial" w:hAnsi="Arial"/>
          <w:lang w:val="hr-HR"/>
        </w:rPr>
        <w:t xml:space="preserve">; </w:t>
      </w:r>
      <w:r>
        <w:rPr>
          <w:rFonts w:ascii="Arial" w:hAnsi="Arial"/>
          <w:lang w:val="sv-SE"/>
        </w:rPr>
        <w:t>kontrola</w:t>
      </w:r>
      <w:r>
        <w:rPr>
          <w:rFonts w:ascii="Arial" w:hAnsi="Arial"/>
          <w:lang w:val="hr-HR"/>
        </w:rPr>
        <w:t xml:space="preserve"> </w:t>
      </w:r>
      <w:r>
        <w:rPr>
          <w:rFonts w:ascii="Arial" w:hAnsi="Arial"/>
          <w:lang w:val="sv-SE"/>
        </w:rPr>
        <w:t>pravilnog</w:t>
      </w:r>
      <w:r>
        <w:rPr>
          <w:rFonts w:ascii="Arial" w:hAnsi="Arial"/>
          <w:lang w:val="hr-HR"/>
        </w:rPr>
        <w:t xml:space="preserve"> </w:t>
      </w:r>
      <w:r>
        <w:rPr>
          <w:rFonts w:ascii="Arial" w:hAnsi="Arial"/>
          <w:lang w:val="sv-SE"/>
        </w:rPr>
        <w:t>sprovo</w:t>
      </w:r>
      <w:r>
        <w:rPr>
          <w:rFonts w:ascii="Arial" w:hAnsi="Arial"/>
          <w:lang w:val="hr-HR"/>
        </w:rPr>
        <w:t>đ</w:t>
      </w:r>
      <w:r>
        <w:rPr>
          <w:rFonts w:ascii="Arial" w:hAnsi="Arial"/>
          <w:lang w:val="sv-SE"/>
        </w:rPr>
        <w:t>enja</w:t>
      </w:r>
      <w:r>
        <w:rPr>
          <w:rFonts w:ascii="Arial" w:hAnsi="Arial"/>
          <w:lang w:val="hr-HR"/>
        </w:rPr>
        <w:t xml:space="preserve"> </w:t>
      </w:r>
      <w:r>
        <w:rPr>
          <w:rFonts w:ascii="Arial" w:hAnsi="Arial"/>
          <w:lang w:val="sv-SE"/>
        </w:rPr>
        <w:t>odredbi</w:t>
      </w:r>
      <w:r>
        <w:rPr>
          <w:rFonts w:ascii="Arial" w:hAnsi="Arial"/>
          <w:lang w:val="hr-HR"/>
        </w:rPr>
        <w:t xml:space="preserve"> </w:t>
      </w:r>
      <w:r>
        <w:rPr>
          <w:rFonts w:ascii="Arial" w:hAnsi="Arial"/>
          <w:lang w:val="sv-SE"/>
        </w:rPr>
        <w:t>iz</w:t>
      </w:r>
      <w:r>
        <w:rPr>
          <w:rFonts w:ascii="Arial" w:hAnsi="Arial"/>
          <w:lang w:val="hr-HR"/>
        </w:rPr>
        <w:t xml:space="preserve"> </w:t>
      </w:r>
      <w:r>
        <w:rPr>
          <w:rFonts w:ascii="Arial" w:hAnsi="Arial"/>
          <w:lang w:val="sv-SE"/>
        </w:rPr>
        <w:t>Sporazuma</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vrijednosti</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STO</w:t>
      </w:r>
      <w:r>
        <w:rPr>
          <w:rFonts w:ascii="Arial" w:hAnsi="Arial"/>
          <w:lang w:val="hr-HR"/>
        </w:rPr>
        <w:t xml:space="preserve"> (</w:t>
      </w:r>
      <w:r>
        <w:rPr>
          <w:rFonts w:ascii="Arial" w:hAnsi="Arial"/>
          <w:lang w:val="sv-SE"/>
        </w:rPr>
        <w:t>GATT</w:t>
      </w:r>
      <w:r>
        <w:rPr>
          <w:rFonts w:ascii="Arial" w:hAnsi="Arial"/>
          <w:lang w:val="hr-HR"/>
        </w:rPr>
        <w:t xml:space="preserve">); </w:t>
      </w:r>
      <w:r>
        <w:rPr>
          <w:rFonts w:ascii="Arial" w:hAnsi="Arial"/>
          <w:lang w:val="sv-SE"/>
        </w:rPr>
        <w:t>pra</w:t>
      </w:r>
      <w:r>
        <w:rPr>
          <w:rFonts w:ascii="Arial" w:hAnsi="Arial"/>
          <w:lang w:val="hr-HR"/>
        </w:rPr>
        <w:t>ć</w:t>
      </w:r>
      <w:r>
        <w:rPr>
          <w:rFonts w:ascii="Arial" w:hAnsi="Arial"/>
          <w:lang w:val="sv-SE"/>
        </w:rPr>
        <w:t>enje</w:t>
      </w:r>
      <w:r>
        <w:rPr>
          <w:rFonts w:ascii="Arial" w:hAnsi="Arial"/>
          <w:lang w:val="hr-HR"/>
        </w:rPr>
        <w:t xml:space="preserve"> </w:t>
      </w:r>
      <w:r>
        <w:rPr>
          <w:rFonts w:ascii="Arial" w:hAnsi="Arial"/>
          <w:lang w:val="sv-SE"/>
        </w:rPr>
        <w:t>neposrednog</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posrednog</w:t>
      </w:r>
      <w:r>
        <w:rPr>
          <w:rFonts w:ascii="Arial" w:hAnsi="Arial"/>
          <w:lang w:val="hr-HR"/>
        </w:rPr>
        <w:t xml:space="preserve"> </w:t>
      </w:r>
      <w:r>
        <w:rPr>
          <w:rFonts w:ascii="Arial" w:hAnsi="Arial"/>
          <w:lang w:val="sv-SE"/>
        </w:rPr>
        <w:t>rada</w:t>
      </w:r>
      <w:r>
        <w:rPr>
          <w:rFonts w:ascii="Arial" w:hAnsi="Arial"/>
          <w:lang w:val="hr-HR"/>
        </w:rPr>
        <w:t xml:space="preserve"> </w:t>
      </w:r>
      <w:r>
        <w:rPr>
          <w:rFonts w:ascii="Arial" w:hAnsi="Arial"/>
          <w:lang w:val="sv-SE"/>
        </w:rPr>
        <w:t>carinarnica</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vezi</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primjenom</w:t>
      </w:r>
      <w:r>
        <w:rPr>
          <w:rFonts w:ascii="Arial" w:hAnsi="Arial"/>
          <w:lang w:val="hr-HR"/>
        </w:rPr>
        <w:t xml:space="preserve"> </w:t>
      </w:r>
      <w:r>
        <w:rPr>
          <w:rFonts w:ascii="Arial" w:hAnsi="Arial"/>
          <w:lang w:val="sv-SE"/>
        </w:rPr>
        <w:t>propisa</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carinskoj</w:t>
      </w:r>
      <w:r>
        <w:rPr>
          <w:rFonts w:ascii="Arial" w:hAnsi="Arial"/>
          <w:lang w:val="hr-HR"/>
        </w:rPr>
        <w:t xml:space="preserve"> </w:t>
      </w:r>
      <w:r>
        <w:rPr>
          <w:rFonts w:ascii="Arial" w:hAnsi="Arial"/>
          <w:lang w:val="sv-SE"/>
        </w:rPr>
        <w:t>vrijednosti</w:t>
      </w:r>
      <w:r>
        <w:rPr>
          <w:rFonts w:ascii="Arial" w:hAnsi="Arial"/>
          <w:lang w:val="hr-HR"/>
        </w:rPr>
        <w:t xml:space="preserve">, </w:t>
      </w:r>
      <w:r>
        <w:rPr>
          <w:rFonts w:ascii="Arial" w:hAnsi="Arial"/>
          <w:lang w:val="sv-SE"/>
        </w:rPr>
        <w:t>porijeklu</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poreza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akciza</w:t>
      </w:r>
      <w:r>
        <w:rPr>
          <w:rFonts w:ascii="Arial" w:hAnsi="Arial"/>
          <w:lang w:val="hr-HR"/>
        </w:rPr>
        <w:t xml:space="preserve">; </w:t>
      </w:r>
      <w:r>
        <w:rPr>
          <w:rFonts w:ascii="Arial" w:hAnsi="Arial"/>
          <w:lang w:val="sv-SE"/>
        </w:rPr>
        <w:t>obra</w:t>
      </w:r>
      <w:r>
        <w:rPr>
          <w:rFonts w:ascii="Arial" w:hAnsi="Arial"/>
          <w:lang w:val="hr-HR"/>
        </w:rPr>
        <w:t>đ</w:t>
      </w:r>
      <w:r>
        <w:rPr>
          <w:rFonts w:ascii="Arial" w:hAnsi="Arial"/>
          <w:lang w:val="sv-SE"/>
        </w:rPr>
        <w:t>ivanje</w:t>
      </w:r>
      <w:r>
        <w:rPr>
          <w:rFonts w:ascii="Arial" w:hAnsi="Arial"/>
          <w:lang w:val="hr-HR"/>
        </w:rPr>
        <w:t xml:space="preserve"> </w:t>
      </w:r>
      <w:r>
        <w:rPr>
          <w:rFonts w:ascii="Arial" w:hAnsi="Arial"/>
          <w:lang w:val="sv-SE"/>
        </w:rPr>
        <w:t>upita</w:t>
      </w:r>
      <w:r>
        <w:rPr>
          <w:rFonts w:ascii="Arial" w:hAnsi="Arial"/>
          <w:lang w:val="hr-HR"/>
        </w:rPr>
        <w:t xml:space="preserve"> </w:t>
      </w:r>
      <w:r>
        <w:rPr>
          <w:rFonts w:ascii="Arial" w:hAnsi="Arial"/>
          <w:lang w:val="sv-SE"/>
        </w:rPr>
        <w:t>inostranih</w:t>
      </w:r>
      <w:r>
        <w:rPr>
          <w:rFonts w:ascii="Arial" w:hAnsi="Arial"/>
          <w:lang w:val="hr-HR"/>
        </w:rPr>
        <w:t xml:space="preserve"> </w:t>
      </w:r>
      <w:r>
        <w:rPr>
          <w:rFonts w:ascii="Arial" w:hAnsi="Arial"/>
          <w:lang w:val="sv-SE"/>
        </w:rPr>
        <w:t>carinskih</w:t>
      </w:r>
      <w:r>
        <w:rPr>
          <w:rFonts w:ascii="Arial" w:hAnsi="Arial"/>
          <w:lang w:val="hr-HR"/>
        </w:rPr>
        <w:t xml:space="preserve"> </w:t>
      </w:r>
      <w:r>
        <w:rPr>
          <w:rFonts w:ascii="Arial" w:hAnsi="Arial"/>
          <w:lang w:val="sv-SE"/>
        </w:rPr>
        <w:t>administracija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odgovara</w:t>
      </w:r>
      <w:r>
        <w:rPr>
          <w:rFonts w:ascii="Arial" w:hAnsi="Arial"/>
          <w:lang w:val="hr-HR"/>
        </w:rPr>
        <w:t xml:space="preserve"> </w:t>
      </w:r>
      <w:r>
        <w:rPr>
          <w:rFonts w:ascii="Arial" w:hAnsi="Arial"/>
          <w:lang w:val="sv-SE"/>
        </w:rPr>
        <w:t>na</w:t>
      </w:r>
      <w:r>
        <w:rPr>
          <w:rFonts w:ascii="Arial" w:hAnsi="Arial"/>
          <w:lang w:val="hr-HR"/>
        </w:rPr>
        <w:t xml:space="preserve"> </w:t>
      </w:r>
      <w:r>
        <w:rPr>
          <w:rFonts w:ascii="Arial" w:hAnsi="Arial"/>
          <w:lang w:val="sv-SE"/>
        </w:rPr>
        <w:t>upite</w:t>
      </w:r>
      <w:r>
        <w:rPr>
          <w:rFonts w:ascii="Arial" w:hAnsi="Arial"/>
          <w:lang w:val="hr-HR"/>
        </w:rPr>
        <w:t xml:space="preserve"> </w:t>
      </w:r>
      <w:r>
        <w:rPr>
          <w:rFonts w:ascii="Arial" w:hAnsi="Arial"/>
          <w:lang w:val="sv-SE"/>
        </w:rPr>
        <w:t>stranih</w:t>
      </w:r>
      <w:r>
        <w:rPr>
          <w:rFonts w:ascii="Arial" w:hAnsi="Arial"/>
          <w:lang w:val="hr-HR"/>
        </w:rPr>
        <w:t xml:space="preserve"> </w:t>
      </w:r>
      <w:r>
        <w:rPr>
          <w:rFonts w:ascii="Arial" w:hAnsi="Arial"/>
          <w:lang w:val="sv-SE"/>
        </w:rPr>
        <w:t>carinskih</w:t>
      </w:r>
      <w:r>
        <w:rPr>
          <w:rFonts w:ascii="Arial" w:hAnsi="Arial"/>
          <w:lang w:val="hr-HR"/>
        </w:rPr>
        <w:t xml:space="preserve"> </w:t>
      </w:r>
      <w:r>
        <w:rPr>
          <w:rFonts w:ascii="Arial" w:hAnsi="Arial"/>
          <w:lang w:val="sv-SE"/>
        </w:rPr>
        <w:t>organizacija</w:t>
      </w:r>
      <w:r>
        <w:rPr>
          <w:rFonts w:ascii="Arial" w:hAnsi="Arial"/>
          <w:lang w:val="hr-HR"/>
        </w:rPr>
        <w:t xml:space="preserve"> </w:t>
      </w:r>
      <w:r>
        <w:rPr>
          <w:rFonts w:ascii="Arial" w:hAnsi="Arial"/>
          <w:lang w:val="sv-SE"/>
        </w:rPr>
        <w:t>iz</w:t>
      </w:r>
      <w:r>
        <w:rPr>
          <w:rFonts w:ascii="Arial" w:hAnsi="Arial"/>
          <w:lang w:val="hr-HR"/>
        </w:rPr>
        <w:t xml:space="preserve"> </w:t>
      </w:r>
      <w:r>
        <w:rPr>
          <w:rFonts w:ascii="Arial" w:hAnsi="Arial"/>
          <w:lang w:val="sv-SE"/>
        </w:rPr>
        <w:t>oblasti</w:t>
      </w:r>
      <w:r>
        <w:rPr>
          <w:rFonts w:ascii="Arial" w:hAnsi="Arial"/>
          <w:lang w:val="hr-HR"/>
        </w:rPr>
        <w:t xml:space="preserve"> </w:t>
      </w:r>
      <w:r>
        <w:rPr>
          <w:rFonts w:ascii="Arial" w:hAnsi="Arial"/>
          <w:lang w:val="sv-SE"/>
        </w:rPr>
        <w:t>vrijednosti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porijekla</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sprovo</w:t>
      </w:r>
      <w:r>
        <w:rPr>
          <w:rFonts w:ascii="Arial" w:hAnsi="Arial"/>
          <w:lang w:val="hr-HR"/>
        </w:rPr>
        <w:t>đ</w:t>
      </w:r>
      <w:r>
        <w:rPr>
          <w:rFonts w:ascii="Arial" w:hAnsi="Arial"/>
          <w:lang w:val="sv-SE"/>
        </w:rPr>
        <w:t>enje</w:t>
      </w:r>
      <w:r>
        <w:rPr>
          <w:rFonts w:ascii="Arial" w:hAnsi="Arial"/>
          <w:lang w:val="hr-HR"/>
        </w:rPr>
        <w:t xml:space="preserve"> </w:t>
      </w:r>
      <w:r>
        <w:rPr>
          <w:rFonts w:ascii="Arial" w:hAnsi="Arial"/>
          <w:lang w:val="sv-SE"/>
        </w:rPr>
        <w:t>procedure</w:t>
      </w:r>
      <w:r>
        <w:rPr>
          <w:rFonts w:ascii="Arial" w:hAnsi="Arial"/>
          <w:lang w:val="hr-HR"/>
        </w:rPr>
        <w:t xml:space="preserve"> </w:t>
      </w:r>
      <w:r>
        <w:rPr>
          <w:rFonts w:ascii="Arial" w:hAnsi="Arial"/>
          <w:lang w:val="sv-SE"/>
        </w:rPr>
        <w:t>kontrole</w:t>
      </w:r>
      <w:r>
        <w:rPr>
          <w:rFonts w:ascii="Arial" w:hAnsi="Arial"/>
          <w:lang w:val="hr-HR"/>
        </w:rPr>
        <w:t xml:space="preserve"> </w:t>
      </w:r>
      <w:r>
        <w:rPr>
          <w:rFonts w:ascii="Arial" w:hAnsi="Arial"/>
          <w:lang w:val="sv-SE"/>
        </w:rPr>
        <w:t>izdavanja</w:t>
      </w:r>
      <w:r>
        <w:rPr>
          <w:rFonts w:ascii="Arial" w:hAnsi="Arial"/>
          <w:lang w:val="hr-HR"/>
        </w:rPr>
        <w:t xml:space="preserve"> </w:t>
      </w:r>
      <w:r>
        <w:rPr>
          <w:rFonts w:ascii="Arial" w:hAnsi="Arial"/>
          <w:lang w:val="sv-SE"/>
        </w:rPr>
        <w:t>sertifikata</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porijeklu</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teritorije</w:t>
      </w:r>
      <w:r>
        <w:rPr>
          <w:rFonts w:ascii="Arial" w:hAnsi="Arial"/>
          <w:lang w:val="hr-HR"/>
        </w:rPr>
        <w:t xml:space="preserve"> </w:t>
      </w:r>
      <w:r>
        <w:rPr>
          <w:rFonts w:ascii="Arial" w:hAnsi="Arial"/>
          <w:lang w:val="sv-SE"/>
        </w:rPr>
        <w:t>CG</w:t>
      </w:r>
      <w:r>
        <w:rPr>
          <w:rFonts w:ascii="Arial" w:hAnsi="Arial"/>
          <w:lang w:val="hr-HR"/>
        </w:rPr>
        <w:t xml:space="preserve">; </w:t>
      </w:r>
      <w:r>
        <w:rPr>
          <w:rFonts w:ascii="Arial" w:hAnsi="Arial"/>
          <w:lang w:val="sv-SE"/>
        </w:rPr>
        <w:t>dostavljanje</w:t>
      </w:r>
      <w:r>
        <w:rPr>
          <w:rFonts w:ascii="Arial" w:hAnsi="Arial"/>
          <w:lang w:val="hr-HR"/>
        </w:rPr>
        <w:t xml:space="preserve"> </w:t>
      </w:r>
      <w:r>
        <w:rPr>
          <w:rFonts w:ascii="Arial" w:hAnsi="Arial"/>
          <w:lang w:val="sv-SE"/>
        </w:rPr>
        <w:t>naziva</w:t>
      </w:r>
      <w:r>
        <w:rPr>
          <w:rFonts w:ascii="Arial" w:hAnsi="Arial"/>
          <w:lang w:val="hr-HR"/>
        </w:rPr>
        <w:t xml:space="preserve"> </w:t>
      </w:r>
      <w:r>
        <w:rPr>
          <w:rFonts w:ascii="Arial" w:hAnsi="Arial"/>
          <w:lang w:val="sv-SE"/>
        </w:rPr>
        <w:t>organizacionih</w:t>
      </w:r>
      <w:r>
        <w:rPr>
          <w:rFonts w:ascii="Arial" w:hAnsi="Arial"/>
          <w:lang w:val="hr-HR"/>
        </w:rPr>
        <w:t xml:space="preserve"> </w:t>
      </w:r>
      <w:r>
        <w:rPr>
          <w:rFonts w:ascii="Arial" w:hAnsi="Arial"/>
          <w:lang w:val="sv-SE"/>
        </w:rPr>
        <w:t>jedinica</w:t>
      </w:r>
      <w:r>
        <w:rPr>
          <w:rFonts w:ascii="Arial" w:hAnsi="Arial"/>
          <w:lang w:val="hr-HR"/>
        </w:rPr>
        <w:t xml:space="preserve"> </w:t>
      </w:r>
      <w:r>
        <w:rPr>
          <w:rFonts w:ascii="Arial" w:hAnsi="Arial"/>
          <w:lang w:val="sv-SE"/>
        </w:rPr>
        <w:t>UC</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otiske</w:t>
      </w:r>
      <w:r>
        <w:rPr>
          <w:rFonts w:ascii="Arial" w:hAnsi="Arial"/>
          <w:lang w:val="hr-HR"/>
        </w:rPr>
        <w:t xml:space="preserve"> </w:t>
      </w:r>
      <w:r>
        <w:rPr>
          <w:rFonts w:ascii="Arial" w:hAnsi="Arial"/>
          <w:lang w:val="sv-SE"/>
        </w:rPr>
        <w:t>pe</w:t>
      </w:r>
      <w:r>
        <w:rPr>
          <w:rFonts w:ascii="Arial" w:hAnsi="Arial"/>
          <w:lang w:val="hr-HR"/>
        </w:rPr>
        <w:t>č</w:t>
      </w:r>
      <w:r>
        <w:rPr>
          <w:rFonts w:ascii="Arial" w:hAnsi="Arial"/>
          <w:lang w:val="sv-SE"/>
        </w:rPr>
        <w:t>ata</w:t>
      </w:r>
      <w:r>
        <w:rPr>
          <w:rFonts w:ascii="Arial" w:hAnsi="Arial"/>
          <w:lang w:val="hr-HR"/>
        </w:rPr>
        <w:t xml:space="preserve"> </w:t>
      </w:r>
      <w:r>
        <w:rPr>
          <w:rFonts w:ascii="Arial" w:hAnsi="Arial"/>
          <w:lang w:val="sv-SE"/>
        </w:rPr>
        <w:t>kojima</w:t>
      </w:r>
      <w:r>
        <w:rPr>
          <w:rFonts w:ascii="Arial" w:hAnsi="Arial"/>
          <w:lang w:val="hr-HR"/>
        </w:rPr>
        <w:t xml:space="preserve"> </w:t>
      </w:r>
      <w:r>
        <w:rPr>
          <w:rFonts w:ascii="Arial" w:hAnsi="Arial"/>
          <w:lang w:val="sv-SE"/>
        </w:rPr>
        <w:t>se</w:t>
      </w:r>
      <w:r>
        <w:rPr>
          <w:rFonts w:ascii="Arial" w:hAnsi="Arial"/>
          <w:lang w:val="hr-HR"/>
        </w:rPr>
        <w:t xml:space="preserve"> </w:t>
      </w:r>
      <w:r>
        <w:rPr>
          <w:rFonts w:ascii="Arial" w:hAnsi="Arial"/>
          <w:lang w:val="sv-SE"/>
        </w:rPr>
        <w:t>ovjeravaju</w:t>
      </w:r>
      <w:r>
        <w:rPr>
          <w:rFonts w:ascii="Arial" w:hAnsi="Arial"/>
          <w:lang w:val="hr-HR"/>
        </w:rPr>
        <w:t xml:space="preserve"> </w:t>
      </w:r>
      <w:r>
        <w:rPr>
          <w:rFonts w:ascii="Arial" w:hAnsi="Arial"/>
          <w:lang w:val="sv-SE"/>
        </w:rPr>
        <w:t>uvjerenja</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porijeklu</w:t>
      </w:r>
      <w:r>
        <w:rPr>
          <w:rFonts w:ascii="Arial" w:hAnsi="Arial"/>
          <w:lang w:val="hr-HR"/>
        </w:rPr>
        <w:t xml:space="preserve"> </w:t>
      </w:r>
      <w:r>
        <w:rPr>
          <w:rFonts w:ascii="Arial" w:hAnsi="Arial"/>
          <w:lang w:val="sv-SE"/>
        </w:rPr>
        <w:t>robe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CG</w:t>
      </w:r>
      <w:r>
        <w:rPr>
          <w:rFonts w:ascii="Arial" w:hAnsi="Arial"/>
          <w:lang w:val="hr-HR"/>
        </w:rPr>
        <w:t xml:space="preserve"> </w:t>
      </w:r>
      <w:r>
        <w:rPr>
          <w:rFonts w:ascii="Arial" w:hAnsi="Arial"/>
          <w:lang w:val="sv-SE"/>
        </w:rPr>
        <w:t>carinskim</w:t>
      </w:r>
      <w:r>
        <w:rPr>
          <w:rFonts w:ascii="Arial" w:hAnsi="Arial"/>
          <w:lang w:val="hr-HR"/>
        </w:rPr>
        <w:t xml:space="preserve"> </w:t>
      </w:r>
      <w:r>
        <w:rPr>
          <w:rFonts w:ascii="Arial" w:hAnsi="Arial"/>
          <w:lang w:val="sv-SE"/>
        </w:rPr>
        <w:t>slu</w:t>
      </w:r>
      <w:r>
        <w:rPr>
          <w:rFonts w:ascii="Arial" w:hAnsi="Arial"/>
          <w:lang w:val="hr-HR"/>
        </w:rPr>
        <w:t>ž</w:t>
      </w:r>
      <w:r>
        <w:rPr>
          <w:rFonts w:ascii="Arial" w:hAnsi="Arial"/>
          <w:lang w:val="sv-SE"/>
        </w:rPr>
        <w:t>bama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drugim</w:t>
      </w:r>
      <w:r>
        <w:rPr>
          <w:rFonts w:ascii="Arial" w:hAnsi="Arial"/>
          <w:lang w:val="hr-HR"/>
        </w:rPr>
        <w:t xml:space="preserve"> </w:t>
      </w:r>
      <w:r>
        <w:rPr>
          <w:rFonts w:ascii="Arial" w:hAnsi="Arial"/>
          <w:lang w:val="sv-SE"/>
        </w:rPr>
        <w:t>nadle</w:t>
      </w:r>
      <w:r>
        <w:rPr>
          <w:rFonts w:ascii="Arial" w:hAnsi="Arial"/>
          <w:lang w:val="hr-HR"/>
        </w:rPr>
        <w:t>ž</w:t>
      </w:r>
      <w:r>
        <w:rPr>
          <w:rFonts w:ascii="Arial" w:hAnsi="Arial"/>
          <w:lang w:val="sv-SE"/>
        </w:rPr>
        <w:t>nim</w:t>
      </w:r>
      <w:r>
        <w:rPr>
          <w:rFonts w:ascii="Arial" w:hAnsi="Arial"/>
          <w:lang w:val="hr-HR"/>
        </w:rPr>
        <w:t xml:space="preserve"> </w:t>
      </w:r>
      <w:r>
        <w:rPr>
          <w:rFonts w:ascii="Arial" w:hAnsi="Arial"/>
          <w:lang w:val="sv-SE"/>
        </w:rPr>
        <w:t>organima</w:t>
      </w:r>
      <w:r>
        <w:rPr>
          <w:rFonts w:ascii="Arial" w:hAnsi="Arial"/>
          <w:lang w:val="hr-HR"/>
        </w:rPr>
        <w:t xml:space="preserve"> </w:t>
      </w:r>
      <w:r>
        <w:rPr>
          <w:rFonts w:ascii="Arial" w:hAnsi="Arial"/>
          <w:lang w:val="sv-SE"/>
        </w:rPr>
        <w:t>dr</w:t>
      </w:r>
      <w:r>
        <w:rPr>
          <w:rFonts w:ascii="Arial" w:hAnsi="Arial"/>
          <w:lang w:val="hr-HR"/>
        </w:rPr>
        <w:t>ž</w:t>
      </w:r>
      <w:r>
        <w:rPr>
          <w:rFonts w:ascii="Arial" w:hAnsi="Arial"/>
          <w:lang w:val="sv-SE"/>
        </w:rPr>
        <w:t>ava</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kojima</w:t>
      </w:r>
      <w:r>
        <w:rPr>
          <w:rFonts w:ascii="Arial" w:hAnsi="Arial"/>
          <w:lang w:val="hr-HR"/>
        </w:rPr>
        <w:t xml:space="preserve"> </w:t>
      </w:r>
      <w:r>
        <w:rPr>
          <w:rFonts w:ascii="Arial" w:hAnsi="Arial"/>
          <w:lang w:val="sv-SE"/>
        </w:rPr>
        <w:t>se</w:t>
      </w:r>
      <w:r>
        <w:rPr>
          <w:rFonts w:ascii="Arial" w:hAnsi="Arial"/>
          <w:lang w:val="hr-HR"/>
        </w:rPr>
        <w:t xml:space="preserve"> </w:t>
      </w:r>
      <w:r>
        <w:rPr>
          <w:rFonts w:ascii="Arial" w:hAnsi="Arial"/>
          <w:lang w:val="sv-SE"/>
        </w:rPr>
        <w:t>primjenjuju</w:t>
      </w:r>
      <w:r>
        <w:rPr>
          <w:rFonts w:ascii="Arial" w:hAnsi="Arial"/>
          <w:lang w:val="hr-HR"/>
        </w:rPr>
        <w:t xml:space="preserve"> </w:t>
      </w:r>
      <w:r>
        <w:rPr>
          <w:rFonts w:ascii="Arial" w:hAnsi="Arial"/>
          <w:lang w:val="sv-SE"/>
        </w:rPr>
        <w:t>sporazumi</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slobodnoj</w:t>
      </w:r>
      <w:r>
        <w:rPr>
          <w:rFonts w:ascii="Arial" w:hAnsi="Arial"/>
          <w:lang w:val="hr-HR"/>
        </w:rPr>
        <w:t xml:space="preserve"> </w:t>
      </w:r>
      <w:r>
        <w:rPr>
          <w:rFonts w:ascii="Arial" w:hAnsi="Arial"/>
          <w:lang w:val="sv-SE"/>
        </w:rPr>
        <w:t>trgovini</w:t>
      </w:r>
      <w:r>
        <w:rPr>
          <w:rFonts w:ascii="Arial" w:hAnsi="Arial"/>
          <w:lang w:val="hr-HR"/>
        </w:rPr>
        <w:t xml:space="preserve"> </w:t>
      </w:r>
      <w:r>
        <w:rPr>
          <w:rFonts w:ascii="Arial" w:hAnsi="Arial"/>
          <w:lang w:val="sv-SE"/>
        </w:rPr>
        <w:t>ili</w:t>
      </w:r>
      <w:r>
        <w:rPr>
          <w:rFonts w:ascii="Arial" w:hAnsi="Arial"/>
          <w:lang w:val="hr-HR"/>
        </w:rPr>
        <w:t xml:space="preserve"> </w:t>
      </w:r>
      <w:r>
        <w:rPr>
          <w:rFonts w:ascii="Arial" w:hAnsi="Arial"/>
          <w:lang w:val="sv-SE"/>
        </w:rPr>
        <w:t>autonomne</w:t>
      </w:r>
      <w:r>
        <w:rPr>
          <w:rFonts w:ascii="Arial" w:hAnsi="Arial"/>
          <w:lang w:val="hr-HR"/>
        </w:rPr>
        <w:t xml:space="preserve"> </w:t>
      </w:r>
      <w:r>
        <w:rPr>
          <w:rFonts w:ascii="Arial" w:hAnsi="Arial"/>
          <w:lang w:val="sv-SE"/>
        </w:rPr>
        <w:t>trgovinske</w:t>
      </w:r>
      <w:r>
        <w:rPr>
          <w:rFonts w:ascii="Arial" w:hAnsi="Arial"/>
          <w:lang w:val="hr-HR"/>
        </w:rPr>
        <w:t xml:space="preserve"> </w:t>
      </w:r>
      <w:r>
        <w:rPr>
          <w:rFonts w:ascii="Arial" w:hAnsi="Arial"/>
          <w:lang w:val="sv-SE"/>
        </w:rPr>
        <w:t>mjere</w:t>
      </w:r>
      <w:r>
        <w:rPr>
          <w:rFonts w:ascii="Arial" w:hAnsi="Arial"/>
          <w:lang w:val="hr-HR"/>
        </w:rPr>
        <w:t xml:space="preserve">; </w:t>
      </w:r>
      <w:r>
        <w:rPr>
          <w:rFonts w:ascii="Arial" w:hAnsi="Arial"/>
          <w:lang w:val="sv-SE"/>
        </w:rPr>
        <w:t>staranje</w:t>
      </w:r>
      <w:r>
        <w:rPr>
          <w:rFonts w:ascii="Arial" w:hAnsi="Arial"/>
          <w:lang w:val="hr-HR"/>
        </w:rPr>
        <w:t xml:space="preserve"> </w:t>
      </w:r>
      <w:r>
        <w:rPr>
          <w:rFonts w:ascii="Arial" w:hAnsi="Arial"/>
          <w:lang w:val="sv-SE"/>
        </w:rPr>
        <w:t>o</w:t>
      </w:r>
      <w:r>
        <w:rPr>
          <w:rFonts w:ascii="Arial" w:hAnsi="Arial"/>
          <w:lang w:val="hr-HR"/>
        </w:rPr>
        <w:t xml:space="preserve"> </w:t>
      </w:r>
      <w:r>
        <w:rPr>
          <w:rFonts w:ascii="Arial" w:hAnsi="Arial"/>
          <w:lang w:val="sv-SE"/>
        </w:rPr>
        <w:t>blagovremenom</w:t>
      </w:r>
      <w:r>
        <w:rPr>
          <w:rFonts w:ascii="Arial" w:hAnsi="Arial"/>
          <w:lang w:val="hr-HR"/>
        </w:rPr>
        <w:t xml:space="preserve"> </w:t>
      </w:r>
      <w:r>
        <w:rPr>
          <w:rFonts w:ascii="Arial" w:hAnsi="Arial"/>
          <w:lang w:val="sv-SE"/>
        </w:rPr>
        <w:t>dostavljanju</w:t>
      </w:r>
      <w:r>
        <w:rPr>
          <w:rFonts w:ascii="Arial" w:hAnsi="Arial"/>
          <w:lang w:val="hr-HR"/>
        </w:rPr>
        <w:t xml:space="preserve"> </w:t>
      </w:r>
      <w:r>
        <w:rPr>
          <w:rFonts w:ascii="Arial" w:hAnsi="Arial"/>
          <w:lang w:val="sv-SE"/>
        </w:rPr>
        <w:t xml:space="preserve">carinarnicama otisaka pečata za ovjeravanje uvjerenja o porijeklu nadležnih organa drugih država; davanje obavezujućih informacija o porijeklu robe; davanje mišljenja na zahtjev za odobravanje statusa "ovlašćenog izvoznika"; sprovođenje kontrole privrednih društava koje imaju status "ovlašćenog izvoznika"; </w:t>
      </w:r>
      <w:r>
        <w:rPr>
          <w:rFonts w:ascii="Arial" w:hAnsi="Arial"/>
          <w:lang w:val="hr-HR"/>
        </w:rPr>
        <w:t>a</w:t>
      </w:r>
      <w:r>
        <w:rPr>
          <w:rFonts w:ascii="Arial" w:hAnsi="Arial"/>
          <w:lang w:val="sv-SE"/>
        </w:rPr>
        <w:t>nalizaranje</w:t>
      </w:r>
      <w:r>
        <w:rPr>
          <w:rFonts w:ascii="Arial" w:hAnsi="Arial"/>
          <w:lang w:val="hr-HR"/>
        </w:rPr>
        <w:t xml:space="preserve"> </w:t>
      </w:r>
      <w:r>
        <w:rPr>
          <w:rFonts w:ascii="Arial" w:hAnsi="Arial"/>
          <w:lang w:val="sv-SE"/>
        </w:rPr>
        <w:t>primjene</w:t>
      </w:r>
      <w:r>
        <w:rPr>
          <w:rFonts w:ascii="Arial" w:hAnsi="Arial"/>
          <w:lang w:val="hr-HR"/>
        </w:rPr>
        <w:t xml:space="preserve"> </w:t>
      </w:r>
      <w:r>
        <w:rPr>
          <w:rFonts w:ascii="Arial" w:hAnsi="Arial"/>
          <w:lang w:val="sv-SE"/>
        </w:rPr>
        <w:t>carinskih propisa koji se odnose na sprovođenje carinskih postupaka</w:t>
      </w:r>
      <w:r>
        <w:rPr>
          <w:rFonts w:ascii="Arial" w:hAnsi="Arial"/>
          <w:lang w:val="hr-HR"/>
        </w:rPr>
        <w:t>;</w:t>
      </w:r>
      <w:r>
        <w:rPr>
          <w:rFonts w:ascii="Arial" w:hAnsi="Arial"/>
          <w:bCs/>
          <w:lang w:val="sv-SE"/>
        </w:rPr>
        <w:t xml:space="preserve"> sara</w:t>
      </w:r>
      <w:r>
        <w:rPr>
          <w:rFonts w:ascii="Arial" w:hAnsi="Arial"/>
          <w:bCs/>
          <w:lang w:val="hr-HR"/>
        </w:rPr>
        <w:t>dn</w:t>
      </w:r>
      <w:r>
        <w:rPr>
          <w:rFonts w:ascii="Arial" w:hAnsi="Arial"/>
          <w:bCs/>
          <w:lang w:val="sv-SE"/>
        </w:rPr>
        <w:t>je</w:t>
      </w:r>
      <w:r>
        <w:rPr>
          <w:rFonts w:ascii="Arial" w:hAnsi="Arial"/>
          <w:bCs/>
          <w:lang w:val="hr-HR"/>
        </w:rPr>
        <w:t xml:space="preserve"> </w:t>
      </w:r>
      <w:r>
        <w:rPr>
          <w:rFonts w:ascii="Arial" w:hAnsi="Arial"/>
          <w:bCs/>
          <w:lang w:val="sv-SE"/>
        </w:rPr>
        <w:t>u</w:t>
      </w:r>
      <w:r>
        <w:rPr>
          <w:rFonts w:ascii="Arial" w:hAnsi="Arial"/>
          <w:bCs/>
          <w:lang w:val="hr-HR"/>
        </w:rPr>
        <w:t xml:space="preserve"> </w:t>
      </w:r>
      <w:r>
        <w:rPr>
          <w:rFonts w:ascii="Arial" w:hAnsi="Arial"/>
          <w:bCs/>
          <w:lang w:val="sv-SE"/>
        </w:rPr>
        <w:t>izradi</w:t>
      </w:r>
      <w:r>
        <w:rPr>
          <w:rFonts w:ascii="Arial" w:hAnsi="Arial"/>
          <w:bCs/>
          <w:lang w:val="hr-HR"/>
        </w:rPr>
        <w:t xml:space="preserve"> </w:t>
      </w:r>
      <w:r>
        <w:rPr>
          <w:rFonts w:ascii="Arial" w:hAnsi="Arial"/>
          <w:bCs/>
          <w:lang w:val="sv-SE"/>
        </w:rPr>
        <w:t>zakonskih</w:t>
      </w:r>
      <w:r>
        <w:rPr>
          <w:rFonts w:ascii="Arial" w:hAnsi="Arial"/>
          <w:bCs/>
          <w:lang w:val="hr-HR"/>
        </w:rPr>
        <w:t xml:space="preserve"> </w:t>
      </w:r>
      <w:r>
        <w:rPr>
          <w:rFonts w:ascii="Arial" w:hAnsi="Arial"/>
          <w:bCs/>
          <w:lang w:val="sv-SE"/>
        </w:rPr>
        <w:t>i</w:t>
      </w:r>
      <w:r>
        <w:rPr>
          <w:rFonts w:ascii="Arial" w:hAnsi="Arial"/>
          <w:bCs/>
          <w:lang w:val="hr-HR"/>
        </w:rPr>
        <w:t xml:space="preserve"> </w:t>
      </w:r>
      <w:r>
        <w:rPr>
          <w:rFonts w:ascii="Arial" w:hAnsi="Arial"/>
          <w:bCs/>
          <w:lang w:val="sv-SE"/>
        </w:rPr>
        <w:t>podzakonskih</w:t>
      </w:r>
      <w:r>
        <w:rPr>
          <w:rFonts w:ascii="Arial" w:hAnsi="Arial"/>
          <w:bCs/>
          <w:lang w:val="hr-HR"/>
        </w:rPr>
        <w:t xml:space="preserve"> </w:t>
      </w:r>
      <w:r>
        <w:rPr>
          <w:rFonts w:ascii="Arial" w:hAnsi="Arial"/>
          <w:bCs/>
          <w:lang w:val="sv-SE"/>
        </w:rPr>
        <w:t>propisa</w:t>
      </w:r>
      <w:r>
        <w:rPr>
          <w:rFonts w:ascii="Arial" w:hAnsi="Arial"/>
          <w:bCs/>
          <w:lang w:val="hr-HR"/>
        </w:rPr>
        <w:t xml:space="preserve"> koji se odnose na sprovođenje carinskih postupaka, </w:t>
      </w:r>
      <w:r>
        <w:rPr>
          <w:rFonts w:ascii="Arial" w:hAnsi="Arial"/>
          <w:color w:val="000000"/>
          <w:lang w:val="sv-SE"/>
        </w:rPr>
        <w:t>pojednostavljenih postupaka deklarisanja, posebnih pojednostavljenih postupaka za tranzitni postupak, postupaka odobravanja statusa »ovlašćenog privrednog subjekta« te drugih pojednostavljenja</w:t>
      </w:r>
      <w:r>
        <w:rPr>
          <w:rFonts w:ascii="Arial" w:hAnsi="Arial"/>
          <w:bCs/>
          <w:lang w:val="hr-HR"/>
        </w:rPr>
        <w:t>;</w:t>
      </w:r>
      <w:r>
        <w:rPr>
          <w:rFonts w:ascii="Arial" w:hAnsi="Arial"/>
          <w:lang w:val="sr-Latn-CS"/>
        </w:rPr>
        <w:t xml:space="preserve"> praćenje primjene konvencije o kontejnerima, Instambulske konvencije, konvencije TIR, Kjoto konvencije i drugih konvencija koje se odnose na sprovođenje carinskih procedura; praćenje rada Svjetske carinske organizacije po pitanjima </w:t>
      </w:r>
      <w:r>
        <w:rPr>
          <w:rFonts w:ascii="Arial" w:hAnsi="Arial"/>
          <w:lang w:val="sv-SE"/>
        </w:rPr>
        <w:t>iz svog</w:t>
      </w:r>
      <w:r>
        <w:rPr>
          <w:rFonts w:ascii="Arial" w:hAnsi="Arial"/>
          <w:lang w:val="sr-Latn-CS"/>
        </w:rPr>
        <w:t xml:space="preserve"> djelokruga rada;</w:t>
      </w:r>
      <w:r>
        <w:rPr>
          <w:rFonts w:ascii="Arial" w:hAnsi="Arial"/>
          <w:lang w:val="sv-SE"/>
        </w:rPr>
        <w:t xml:space="preserve"> spro</w:t>
      </w:r>
      <w:r>
        <w:rPr>
          <w:rFonts w:ascii="Arial" w:hAnsi="Arial"/>
          <w:color w:val="000000"/>
          <w:lang w:val="sv-SE"/>
        </w:rPr>
        <w:t xml:space="preserve">vođenja upravnog postupka u djelokrugu rada Uprave carina u dijelu kojim se uređuju carinske procedure i u dijelu koji se odnosi na odobravanje pojednostavljenih postupaka deklarisanja robe; vođenje evidencija o odobrenim pojednostavljenjima; unos poslovnih pravila u carinski informacioni sistem; pripremanja predloga u vezi efikasnog funkcionisanja organizacionih jedinica neophodnih za nesmetano funkcionisanje NCTS sistema, saradnje u postupcima usklađivanja crnogorskih carinskih propisa s carinskim propisima Evropske unije </w:t>
      </w:r>
      <w:r>
        <w:rPr>
          <w:rFonts w:ascii="Arial" w:hAnsi="Arial"/>
          <w:lang w:val="sv-SE"/>
        </w:rPr>
        <w:t xml:space="preserve">iz svog </w:t>
      </w:r>
      <w:r>
        <w:rPr>
          <w:rFonts w:ascii="Arial" w:hAnsi="Arial"/>
          <w:color w:val="000000"/>
          <w:lang w:val="sv-SE"/>
        </w:rPr>
        <w:t xml:space="preserve">djelokruga rada; - poslovi sprovođenja propisa iz oblasti tranzita, </w:t>
      </w:r>
      <w:r>
        <w:rPr>
          <w:rFonts w:ascii="Arial" w:hAnsi="Arial"/>
          <w:lang w:val="hr-HR"/>
        </w:rPr>
        <w:t>učestvovanja</w:t>
      </w:r>
      <w:r>
        <w:rPr>
          <w:rFonts w:ascii="Arial" w:hAnsi="Arial"/>
          <w:bCs/>
          <w:lang w:val="hr-HR"/>
        </w:rPr>
        <w:t xml:space="preserve"> </w:t>
      </w:r>
      <w:r>
        <w:rPr>
          <w:rFonts w:ascii="Arial" w:hAnsi="Arial"/>
          <w:bCs/>
          <w:lang w:val="sv-SE"/>
        </w:rPr>
        <w:t>u</w:t>
      </w:r>
      <w:r>
        <w:rPr>
          <w:rFonts w:ascii="Arial" w:hAnsi="Arial"/>
          <w:bCs/>
          <w:lang w:val="hr-HR"/>
        </w:rPr>
        <w:t xml:space="preserve"> </w:t>
      </w:r>
      <w:r>
        <w:rPr>
          <w:rFonts w:ascii="Arial" w:hAnsi="Arial"/>
          <w:bCs/>
          <w:lang w:val="sv-SE"/>
        </w:rPr>
        <w:t>izradi</w:t>
      </w:r>
      <w:r>
        <w:rPr>
          <w:rFonts w:ascii="Arial" w:hAnsi="Arial"/>
          <w:bCs/>
          <w:lang w:val="hr-HR"/>
        </w:rPr>
        <w:t xml:space="preserve"> </w:t>
      </w:r>
      <w:r>
        <w:rPr>
          <w:rFonts w:ascii="Arial" w:hAnsi="Arial"/>
          <w:bCs/>
          <w:lang w:val="sv-SE"/>
        </w:rPr>
        <w:t>zakonskih</w:t>
      </w:r>
      <w:r>
        <w:rPr>
          <w:rFonts w:ascii="Arial" w:hAnsi="Arial"/>
          <w:bCs/>
          <w:lang w:val="hr-HR"/>
        </w:rPr>
        <w:t xml:space="preserve"> </w:t>
      </w:r>
      <w:r>
        <w:rPr>
          <w:rFonts w:ascii="Arial" w:hAnsi="Arial"/>
          <w:bCs/>
          <w:lang w:val="sv-SE"/>
        </w:rPr>
        <w:t>i</w:t>
      </w:r>
      <w:r>
        <w:rPr>
          <w:rFonts w:ascii="Arial" w:hAnsi="Arial"/>
          <w:bCs/>
          <w:lang w:val="hr-HR"/>
        </w:rPr>
        <w:t xml:space="preserve"> </w:t>
      </w:r>
      <w:r>
        <w:rPr>
          <w:rFonts w:ascii="Arial" w:hAnsi="Arial"/>
          <w:bCs/>
          <w:lang w:val="sv-SE"/>
        </w:rPr>
        <w:t>podzakonskih</w:t>
      </w:r>
      <w:r>
        <w:rPr>
          <w:rFonts w:ascii="Arial" w:hAnsi="Arial"/>
          <w:bCs/>
          <w:lang w:val="hr-HR"/>
        </w:rPr>
        <w:t xml:space="preserve"> </w:t>
      </w:r>
      <w:r>
        <w:rPr>
          <w:rFonts w:ascii="Arial" w:hAnsi="Arial"/>
          <w:bCs/>
          <w:lang w:val="sv-SE"/>
        </w:rPr>
        <w:t>propisa</w:t>
      </w:r>
      <w:r>
        <w:rPr>
          <w:rFonts w:ascii="Arial" w:hAnsi="Arial"/>
          <w:bCs/>
          <w:lang w:val="hr-HR"/>
        </w:rPr>
        <w:t xml:space="preserve"> koji se odnose na tranzitni postupak</w:t>
      </w:r>
      <w:r>
        <w:rPr>
          <w:rFonts w:ascii="Arial" w:hAnsi="Arial"/>
          <w:color w:val="000000"/>
          <w:lang w:val="sv-SE"/>
        </w:rPr>
        <w:t xml:space="preserve">; praćenja EU propisa u dijelu tranzitnog postupka i praćenja primjene i izmjena međunarodnih konvencija koje se odnose na slobodno kretanje robe i tranzitni postupak, a kojima su propisane određene isprave u tranzitnom postupku (TIR Karnet, ATA Karnet, Obrazac 302 NATO, poštanske isprave); učestvovanje u pripremi akata u cilju uspostavljanja i efikasnog funkcionisanja organizacionih jedinica neophodnih za funkcioniranje NCTS sistema (kao što su NCTS Help desk, Centralno odjeljenje za tranzitni postupak, EU Transit network);- </w:t>
      </w:r>
      <w:r>
        <w:rPr>
          <w:rFonts w:ascii="Arial" w:hAnsi="Arial"/>
          <w:lang w:val="hr-HR"/>
        </w:rPr>
        <w:t xml:space="preserve">zaštita prava intelektualne svojine, te praćenje zabrana i ograničenja regulisanih posebnim propisima; </w:t>
      </w:r>
      <w:r>
        <w:rPr>
          <w:rFonts w:ascii="Arial" w:hAnsi="Arial"/>
          <w:lang w:val="sv-SE"/>
        </w:rPr>
        <w:t xml:space="preserve">obrađivanje zahtjeva za zaštitu prava intelektualne svojine; prati međunarodne konvencije iz oblasti intelektualne svojine, </w:t>
      </w:r>
      <w:r>
        <w:rPr>
          <w:rFonts w:ascii="Arial" w:hAnsi="Arial"/>
          <w:lang w:val="hr-HR"/>
        </w:rPr>
        <w:t xml:space="preserve">zabrane i ograničenja za robu koja je predmet postupka uvoza, izvoza i tranzita; sarađuje sa ostalim subjektima na koja se odnose prava i obaveze po osnovu intelektualne svojine; izrađuje i </w:t>
      </w:r>
      <w:r>
        <w:rPr>
          <w:rFonts w:ascii="Arial" w:hAnsi="Arial"/>
          <w:lang w:val="hr-HR"/>
        </w:rPr>
        <w:lastRenderedPageBreak/>
        <w:t xml:space="preserve">ažurira katalog zabrana i ograničenja; obavještava carinarnice o svakoj novouvedenoj zabrani i ograničenju; izrađuje uputstva i objašnjenja za postupanje pri kontroli i provođenju zabrana i ograničenja; - </w:t>
      </w:r>
      <w:r>
        <w:rPr>
          <w:rFonts w:ascii="Arial" w:hAnsi="Arial"/>
          <w:lang w:val="sv-SE"/>
        </w:rPr>
        <w:t>pra</w:t>
      </w:r>
      <w:r>
        <w:rPr>
          <w:rFonts w:ascii="Arial" w:hAnsi="Arial"/>
          <w:lang w:val="hr-HR"/>
        </w:rPr>
        <w:t>ć</w:t>
      </w:r>
      <w:r>
        <w:rPr>
          <w:rFonts w:ascii="Arial" w:hAnsi="Arial"/>
          <w:lang w:val="sv-SE"/>
        </w:rPr>
        <w:t>enje</w:t>
      </w:r>
      <w:r>
        <w:rPr>
          <w:rFonts w:ascii="Arial" w:hAnsi="Arial"/>
          <w:lang w:val="hr-HR"/>
        </w:rPr>
        <w:t xml:space="preserve"> </w:t>
      </w:r>
      <w:r>
        <w:rPr>
          <w:rFonts w:ascii="Arial" w:hAnsi="Arial"/>
          <w:lang w:val="sv-SE"/>
        </w:rPr>
        <w:t>jedinstvenu</w:t>
      </w:r>
      <w:r>
        <w:rPr>
          <w:rFonts w:ascii="Arial" w:hAnsi="Arial"/>
          <w:lang w:val="hr-HR"/>
        </w:rPr>
        <w:t xml:space="preserve"> </w:t>
      </w:r>
      <w:r>
        <w:rPr>
          <w:rFonts w:ascii="Arial" w:hAnsi="Arial"/>
          <w:lang w:val="sv-SE"/>
        </w:rPr>
        <w:t>primjenu</w:t>
      </w:r>
      <w:r>
        <w:rPr>
          <w:rFonts w:ascii="Arial" w:hAnsi="Arial"/>
          <w:lang w:val="hr-HR"/>
        </w:rPr>
        <w:t xml:space="preserve"> </w:t>
      </w:r>
      <w:r>
        <w:rPr>
          <w:rFonts w:ascii="Arial" w:hAnsi="Arial"/>
          <w:lang w:val="sv-SE"/>
        </w:rPr>
        <w:t>propisa</w:t>
      </w:r>
      <w:r>
        <w:rPr>
          <w:rFonts w:ascii="Arial" w:hAnsi="Arial"/>
          <w:lang w:val="hr-HR"/>
        </w:rPr>
        <w:t xml:space="preserve"> </w:t>
      </w:r>
      <w:r>
        <w:rPr>
          <w:rFonts w:ascii="Arial" w:hAnsi="Arial"/>
          <w:lang w:val="sv-SE"/>
        </w:rPr>
        <w:t>iz</w:t>
      </w:r>
      <w:r>
        <w:rPr>
          <w:rFonts w:ascii="Arial" w:hAnsi="Arial"/>
          <w:lang w:val="hr-HR"/>
        </w:rPr>
        <w:t xml:space="preserve"> </w:t>
      </w:r>
      <w:r>
        <w:rPr>
          <w:rFonts w:ascii="Arial" w:hAnsi="Arial"/>
          <w:lang w:val="sv-SE"/>
        </w:rPr>
        <w:t>oblasti</w:t>
      </w:r>
      <w:r>
        <w:rPr>
          <w:rFonts w:ascii="Arial" w:hAnsi="Arial"/>
          <w:lang w:val="hr-HR"/>
        </w:rPr>
        <w:t xml:space="preserve"> </w:t>
      </w:r>
      <w:r>
        <w:rPr>
          <w:rFonts w:ascii="Arial" w:hAnsi="Arial"/>
          <w:lang w:val="sv-SE"/>
        </w:rPr>
        <w:t>poreskih</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akciznih</w:t>
      </w:r>
      <w:r>
        <w:rPr>
          <w:rFonts w:ascii="Arial" w:hAnsi="Arial"/>
          <w:lang w:val="hr-HR"/>
        </w:rPr>
        <w:t xml:space="preserve"> </w:t>
      </w:r>
      <w:r>
        <w:rPr>
          <w:rFonts w:ascii="Arial" w:hAnsi="Arial"/>
          <w:lang w:val="sv-SE"/>
        </w:rPr>
        <w:t>propisa</w:t>
      </w:r>
      <w:r>
        <w:rPr>
          <w:rFonts w:ascii="Arial" w:hAnsi="Arial"/>
          <w:lang w:val="hr-HR"/>
        </w:rPr>
        <w:t xml:space="preserve">; </w:t>
      </w:r>
      <w:r>
        <w:rPr>
          <w:rFonts w:ascii="Arial" w:hAnsi="Arial"/>
          <w:lang w:val="sv-SE"/>
        </w:rPr>
        <w:t>sara</w:t>
      </w:r>
      <w:r>
        <w:rPr>
          <w:rFonts w:ascii="Arial" w:hAnsi="Arial"/>
          <w:lang w:val="hr-HR"/>
        </w:rPr>
        <w:t>đ</w:t>
      </w:r>
      <w:r>
        <w:rPr>
          <w:rFonts w:ascii="Arial" w:hAnsi="Arial"/>
          <w:lang w:val="sv-SE"/>
        </w:rPr>
        <w:t>uje</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drugim</w:t>
      </w:r>
      <w:r>
        <w:rPr>
          <w:rFonts w:ascii="Arial" w:hAnsi="Arial"/>
          <w:lang w:val="hr-HR"/>
        </w:rPr>
        <w:t xml:space="preserve"> </w:t>
      </w:r>
      <w:r>
        <w:rPr>
          <w:rFonts w:ascii="Arial" w:hAnsi="Arial"/>
          <w:lang w:val="sv-SE"/>
        </w:rPr>
        <w:t>dr</w:t>
      </w:r>
      <w:r>
        <w:rPr>
          <w:rFonts w:ascii="Arial" w:hAnsi="Arial"/>
          <w:lang w:val="hr-HR"/>
        </w:rPr>
        <w:t>ž</w:t>
      </w:r>
      <w:r>
        <w:rPr>
          <w:rFonts w:ascii="Arial" w:hAnsi="Arial"/>
          <w:lang w:val="sv-SE"/>
        </w:rPr>
        <w:t>avnim</w:t>
      </w:r>
      <w:r>
        <w:rPr>
          <w:rFonts w:ascii="Arial" w:hAnsi="Arial"/>
          <w:lang w:val="hr-HR"/>
        </w:rPr>
        <w:t xml:space="preserve"> </w:t>
      </w:r>
      <w:r>
        <w:rPr>
          <w:rFonts w:ascii="Arial" w:hAnsi="Arial"/>
          <w:lang w:val="sv-SE"/>
        </w:rPr>
        <w:t>organima</w:t>
      </w:r>
      <w:r>
        <w:rPr>
          <w:rFonts w:ascii="Arial" w:hAnsi="Arial"/>
          <w:lang w:val="hr-HR"/>
        </w:rPr>
        <w:t xml:space="preserve"> </w:t>
      </w:r>
      <w:r>
        <w:rPr>
          <w:rFonts w:ascii="Arial" w:hAnsi="Arial"/>
          <w:lang w:val="sv-SE"/>
        </w:rPr>
        <w:t>iz</w:t>
      </w:r>
      <w:r>
        <w:rPr>
          <w:rFonts w:ascii="Arial" w:hAnsi="Arial"/>
          <w:lang w:val="hr-HR"/>
        </w:rPr>
        <w:t xml:space="preserve"> </w:t>
      </w:r>
      <w:r>
        <w:rPr>
          <w:rFonts w:ascii="Arial" w:hAnsi="Arial"/>
          <w:lang w:val="sv-SE"/>
        </w:rPr>
        <w:t>oblasti</w:t>
      </w:r>
      <w:r>
        <w:rPr>
          <w:rFonts w:ascii="Arial" w:hAnsi="Arial"/>
          <w:lang w:val="hr-HR"/>
        </w:rPr>
        <w:t xml:space="preserve"> </w:t>
      </w:r>
      <w:r>
        <w:rPr>
          <w:rFonts w:ascii="Arial" w:hAnsi="Arial"/>
          <w:lang w:val="sv-SE"/>
        </w:rPr>
        <w:t>poreza</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akciza</w:t>
      </w:r>
      <w:r>
        <w:rPr>
          <w:rFonts w:ascii="Arial" w:hAnsi="Arial"/>
          <w:lang w:val="hr-HR"/>
        </w:rPr>
        <w:t xml:space="preserve">; </w:t>
      </w:r>
      <w:r>
        <w:rPr>
          <w:rFonts w:ascii="Arial" w:hAnsi="Arial"/>
          <w:lang w:val="sv-SE"/>
        </w:rPr>
        <w:t>sara</w:t>
      </w:r>
      <w:r>
        <w:rPr>
          <w:rFonts w:ascii="Arial" w:hAnsi="Arial"/>
          <w:lang w:val="hr-HR"/>
        </w:rPr>
        <w:t>đ</w:t>
      </w:r>
      <w:r>
        <w:rPr>
          <w:rFonts w:ascii="Arial" w:hAnsi="Arial"/>
          <w:lang w:val="sv-SE"/>
        </w:rPr>
        <w:t>uje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postupcima</w:t>
      </w:r>
      <w:r>
        <w:rPr>
          <w:rFonts w:ascii="Arial" w:hAnsi="Arial"/>
          <w:lang w:val="hr-HR"/>
        </w:rPr>
        <w:t xml:space="preserve"> </w:t>
      </w:r>
      <w:r>
        <w:rPr>
          <w:rFonts w:ascii="Arial" w:hAnsi="Arial"/>
          <w:lang w:val="sv-SE"/>
        </w:rPr>
        <w:t>uskla</w:t>
      </w:r>
      <w:r>
        <w:rPr>
          <w:rFonts w:ascii="Arial" w:hAnsi="Arial"/>
          <w:lang w:val="hr-HR"/>
        </w:rPr>
        <w:t>đ</w:t>
      </w:r>
      <w:r>
        <w:rPr>
          <w:rFonts w:ascii="Arial" w:hAnsi="Arial"/>
          <w:lang w:val="sv-SE"/>
        </w:rPr>
        <w:t>ivanja</w:t>
      </w:r>
      <w:r>
        <w:rPr>
          <w:rFonts w:ascii="Arial" w:hAnsi="Arial"/>
          <w:lang w:val="hr-HR"/>
        </w:rPr>
        <w:t xml:space="preserve"> </w:t>
      </w:r>
      <w:r>
        <w:rPr>
          <w:rFonts w:ascii="Arial" w:hAnsi="Arial"/>
          <w:lang w:val="sv-SE"/>
        </w:rPr>
        <w:t>crnogorskih</w:t>
      </w:r>
      <w:r>
        <w:rPr>
          <w:rFonts w:ascii="Arial" w:hAnsi="Arial"/>
          <w:lang w:val="hr-HR"/>
        </w:rPr>
        <w:t xml:space="preserve"> </w:t>
      </w:r>
      <w:r>
        <w:rPr>
          <w:rFonts w:ascii="Arial" w:hAnsi="Arial"/>
          <w:lang w:val="sv-SE"/>
        </w:rPr>
        <w:t>poreskih</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akciznih</w:t>
      </w:r>
      <w:r>
        <w:rPr>
          <w:rFonts w:ascii="Arial" w:hAnsi="Arial"/>
          <w:lang w:val="hr-HR"/>
        </w:rPr>
        <w:t xml:space="preserve"> </w:t>
      </w:r>
      <w:r>
        <w:rPr>
          <w:rFonts w:ascii="Arial" w:hAnsi="Arial"/>
          <w:lang w:val="sv-SE"/>
        </w:rPr>
        <w:t>propisa</w:t>
      </w:r>
      <w:r>
        <w:rPr>
          <w:rFonts w:ascii="Arial" w:hAnsi="Arial"/>
          <w:lang w:val="hr-HR"/>
        </w:rPr>
        <w:t xml:space="preserve"> </w:t>
      </w:r>
      <w:r>
        <w:rPr>
          <w:rFonts w:ascii="Arial" w:hAnsi="Arial"/>
          <w:lang w:val="sv-SE"/>
        </w:rPr>
        <w:t>sa</w:t>
      </w:r>
      <w:r>
        <w:rPr>
          <w:rFonts w:ascii="Arial" w:hAnsi="Arial"/>
          <w:lang w:val="hr-HR"/>
        </w:rPr>
        <w:t xml:space="preserve"> </w:t>
      </w:r>
      <w:r>
        <w:rPr>
          <w:rFonts w:ascii="Arial" w:hAnsi="Arial"/>
          <w:lang w:val="sv-SE"/>
        </w:rPr>
        <w:t>poreskim</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akciznim</w:t>
      </w:r>
      <w:r>
        <w:rPr>
          <w:rFonts w:ascii="Arial" w:hAnsi="Arial"/>
          <w:lang w:val="hr-HR"/>
        </w:rPr>
        <w:t xml:space="preserve"> </w:t>
      </w:r>
      <w:r>
        <w:rPr>
          <w:rFonts w:ascii="Arial" w:hAnsi="Arial"/>
          <w:lang w:val="sv-SE"/>
        </w:rPr>
        <w:t>propisima</w:t>
      </w:r>
      <w:r>
        <w:rPr>
          <w:rFonts w:ascii="Arial" w:hAnsi="Arial"/>
          <w:lang w:val="hr-HR"/>
        </w:rPr>
        <w:t xml:space="preserve"> </w:t>
      </w:r>
      <w:r>
        <w:rPr>
          <w:rFonts w:ascii="Arial" w:hAnsi="Arial"/>
          <w:lang w:val="sv-SE"/>
        </w:rPr>
        <w:t>Evropske</w:t>
      </w:r>
      <w:r>
        <w:rPr>
          <w:rFonts w:ascii="Arial" w:hAnsi="Arial"/>
          <w:lang w:val="hr-HR"/>
        </w:rPr>
        <w:t xml:space="preserve"> </w:t>
      </w:r>
      <w:r>
        <w:rPr>
          <w:rFonts w:ascii="Arial" w:hAnsi="Arial"/>
          <w:lang w:val="sv-SE"/>
        </w:rPr>
        <w:t>unije</w:t>
      </w:r>
      <w:r>
        <w:rPr>
          <w:rFonts w:ascii="Arial" w:hAnsi="Arial"/>
          <w:lang w:val="hr-HR"/>
        </w:rPr>
        <w:t>;</w:t>
      </w:r>
      <w:r>
        <w:rPr>
          <w:rStyle w:val="normalchar1"/>
          <w:rFonts w:ascii="Arial" w:hAnsi="Arial" w:cs="Arial"/>
          <w:szCs w:val="22"/>
          <w:lang w:val="hr-HR"/>
        </w:rPr>
        <w:t xml:space="preserve"> </w:t>
      </w:r>
      <w:r>
        <w:rPr>
          <w:rFonts w:ascii="Arial" w:hAnsi="Arial"/>
          <w:lang w:val="sr-Latn-CS"/>
        </w:rPr>
        <w:t>ostvaruje kontakte sa privrednim okruženjem kao i njihovim udruženjima; učestvuje u organizaciji sastanaka sa privrednim okruženjem po njihovom zahtjevu; inicira sastanke Uprave carina sa poslovnim okruženjem u cilju efikasnijeg rada i rješavanja nastalih problema; priprema i dostavlja podatke iz svog djelokruga rada  potrebne za ažuriranje Web site; vrši i druge poslove.</w:t>
      </w:r>
    </w:p>
    <w:p w:rsidR="008C7456" w:rsidRDefault="008C7456" w:rsidP="008C7456">
      <w:pPr>
        <w:jc w:val="both"/>
        <w:rPr>
          <w:rFonts w:ascii="Arial" w:hAnsi="Arial"/>
          <w:bCs/>
          <w:lang w:val="hr-HR"/>
        </w:rPr>
      </w:pPr>
      <w:r>
        <w:rPr>
          <w:rFonts w:ascii="Arial" w:hAnsi="Arial"/>
          <w:color w:val="000000"/>
          <w:lang w:val="hr-HR"/>
        </w:rPr>
        <w:t xml:space="preserve"> </w:t>
      </w:r>
      <w:r>
        <w:rPr>
          <w:rFonts w:ascii="Arial" w:hAnsi="Arial"/>
          <w:color w:val="000000"/>
          <w:lang w:val="hr-HR"/>
        </w:rPr>
        <w:tab/>
      </w:r>
    </w:p>
    <w:p w:rsidR="008C7456" w:rsidRDefault="008C7456" w:rsidP="008C7456">
      <w:pPr>
        <w:pStyle w:val="BodyText"/>
        <w:rPr>
          <w:rFonts w:ascii="Arial" w:hAnsi="Arial" w:cs="Arial"/>
        </w:rPr>
      </w:pPr>
      <w:r>
        <w:rPr>
          <w:rFonts w:ascii="Arial" w:hAnsi="Arial" w:cs="Arial"/>
          <w:lang w:val="pl-PL"/>
        </w:rPr>
        <w:t>Poslove</w:t>
      </w:r>
      <w:r w:rsidRPr="00352F94">
        <w:rPr>
          <w:rFonts w:ascii="Arial" w:hAnsi="Arial" w:cs="Arial"/>
        </w:rPr>
        <w:t xml:space="preserve"> </w:t>
      </w:r>
      <w:r>
        <w:rPr>
          <w:rFonts w:ascii="Arial" w:hAnsi="Arial" w:cs="Arial"/>
          <w:lang w:val="pl-PL"/>
        </w:rPr>
        <w:t>iz</w:t>
      </w:r>
      <w:r w:rsidRPr="00352F94">
        <w:rPr>
          <w:rFonts w:ascii="Arial" w:hAnsi="Arial" w:cs="Arial"/>
        </w:rPr>
        <w:t xml:space="preserve"> </w:t>
      </w:r>
      <w:r>
        <w:rPr>
          <w:rFonts w:ascii="Arial" w:hAnsi="Arial" w:cs="Arial"/>
          <w:lang w:val="pl-PL"/>
        </w:rPr>
        <w:t>djelokruga</w:t>
      </w:r>
      <w:r w:rsidRPr="00352F94">
        <w:rPr>
          <w:rFonts w:ascii="Arial" w:hAnsi="Arial" w:cs="Arial"/>
        </w:rPr>
        <w:t xml:space="preserve"> </w:t>
      </w:r>
      <w:r>
        <w:rPr>
          <w:rFonts w:ascii="Arial" w:hAnsi="Arial" w:cs="Arial"/>
          <w:lang w:val="pl-PL"/>
        </w:rPr>
        <w:t>Sektora</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carinsko</w:t>
      </w:r>
      <w:r>
        <w:rPr>
          <w:rFonts w:ascii="Arial" w:hAnsi="Arial" w:cs="Arial"/>
        </w:rPr>
        <w:t>-</w:t>
      </w:r>
      <w:r>
        <w:rPr>
          <w:rFonts w:ascii="Arial" w:hAnsi="Arial" w:cs="Arial"/>
          <w:lang w:val="pl-PL"/>
        </w:rPr>
        <w:t>pravne</w:t>
      </w:r>
      <w:r w:rsidRPr="00352F94">
        <w:rPr>
          <w:rFonts w:ascii="Arial" w:hAnsi="Arial" w:cs="Arial"/>
        </w:rPr>
        <w:t xml:space="preserve"> </w:t>
      </w:r>
      <w:r>
        <w:rPr>
          <w:rFonts w:ascii="Arial" w:hAnsi="Arial" w:cs="Arial"/>
          <w:lang w:val="pl-PL"/>
        </w:rPr>
        <w:t>poslove</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e</w:t>
      </w:r>
      <w:r w:rsidRPr="00352F94">
        <w:rPr>
          <w:rFonts w:ascii="Arial" w:hAnsi="Arial" w:cs="Arial"/>
        </w:rPr>
        <w:t xml:space="preserve"> </w:t>
      </w:r>
      <w:r>
        <w:rPr>
          <w:rFonts w:ascii="Arial" w:hAnsi="Arial" w:cs="Arial"/>
          <w:lang w:val="pl-PL"/>
        </w:rPr>
        <w:t>slijede</w:t>
      </w:r>
      <w:r>
        <w:rPr>
          <w:rFonts w:ascii="Arial" w:hAnsi="Arial" w:cs="Arial"/>
        </w:rPr>
        <w:t>ć</w:t>
      </w:r>
      <w:r>
        <w:rPr>
          <w:rFonts w:ascii="Arial" w:hAnsi="Arial" w:cs="Arial"/>
          <w:lang w:val="pl-PL"/>
        </w:rPr>
        <w:t>e</w:t>
      </w:r>
      <w:r w:rsidRPr="00352F94">
        <w:rPr>
          <w:rFonts w:ascii="Arial" w:hAnsi="Arial" w:cs="Arial"/>
        </w:rPr>
        <w:t xml:space="preserve"> </w:t>
      </w:r>
      <w:r>
        <w:rPr>
          <w:rFonts w:ascii="Arial" w:hAnsi="Arial" w:cs="Arial"/>
          <w:lang w:val="pl-PL"/>
        </w:rPr>
        <w:t>organizacione</w:t>
      </w:r>
      <w:r w:rsidRPr="00352F94">
        <w:rPr>
          <w:rFonts w:ascii="Arial" w:hAnsi="Arial" w:cs="Arial"/>
        </w:rPr>
        <w:t xml:space="preserve"> </w:t>
      </w:r>
      <w:r>
        <w:rPr>
          <w:rFonts w:ascii="Arial" w:hAnsi="Arial" w:cs="Arial"/>
          <w:lang w:val="pl-PL"/>
        </w:rPr>
        <w:t>jedinice</w:t>
      </w:r>
      <w:r>
        <w:rPr>
          <w:rFonts w:ascii="Arial" w:hAnsi="Arial" w:cs="Arial"/>
        </w:rPr>
        <w:t>:</w:t>
      </w:r>
    </w:p>
    <w:p w:rsidR="008C7456" w:rsidRDefault="008C7456" w:rsidP="008C7456">
      <w:pPr>
        <w:pStyle w:val="BodyText"/>
        <w:rPr>
          <w:rFonts w:ascii="Arial" w:hAnsi="Arial" w:cs="Arial"/>
        </w:rPr>
      </w:pPr>
    </w:p>
    <w:p w:rsidR="008C7456" w:rsidRDefault="008C7456" w:rsidP="008C7456">
      <w:pPr>
        <w:jc w:val="both"/>
        <w:rPr>
          <w:rFonts w:ascii="Arial" w:hAnsi="Arial"/>
          <w:lang w:val="hr-HR"/>
        </w:rPr>
      </w:pPr>
      <w:r>
        <w:rPr>
          <w:rFonts w:ascii="Arial" w:hAnsi="Arial"/>
          <w:lang w:val="hr-HR"/>
        </w:rPr>
        <w:t xml:space="preserve">1.1.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carinsku</w:t>
      </w:r>
      <w:r>
        <w:rPr>
          <w:rFonts w:ascii="Arial" w:hAnsi="Arial"/>
          <w:lang w:val="hr-HR"/>
        </w:rPr>
        <w:t xml:space="preserve"> </w:t>
      </w:r>
      <w:r>
        <w:rPr>
          <w:rFonts w:ascii="Arial" w:hAnsi="Arial"/>
          <w:lang w:val="pl-PL"/>
        </w:rPr>
        <w:t>tarifu</w:t>
      </w:r>
      <w:r>
        <w:rPr>
          <w:rFonts w:ascii="Arial" w:hAnsi="Arial"/>
          <w:lang w:val="hr-HR"/>
        </w:rPr>
        <w:t xml:space="preserve"> </w:t>
      </w:r>
      <w:r>
        <w:rPr>
          <w:rFonts w:ascii="Arial" w:hAnsi="Arial"/>
          <w:lang w:val="pl-PL"/>
        </w:rPr>
        <w:t>i</w:t>
      </w:r>
      <w:r>
        <w:rPr>
          <w:rFonts w:ascii="Arial" w:hAnsi="Arial"/>
          <w:lang w:val="hr-HR"/>
        </w:rPr>
        <w:t xml:space="preserve"> TARICG  ( integrisana tarifa Evropske Unije );</w:t>
      </w:r>
    </w:p>
    <w:p w:rsidR="008C7456" w:rsidRDefault="008C7456" w:rsidP="008C7456">
      <w:pPr>
        <w:jc w:val="both"/>
        <w:rPr>
          <w:rFonts w:ascii="Arial" w:hAnsi="Arial"/>
          <w:lang w:val="hr-HR"/>
        </w:rPr>
      </w:pPr>
      <w:r>
        <w:rPr>
          <w:rFonts w:ascii="Arial" w:hAnsi="Arial"/>
          <w:lang w:val="hr-HR"/>
        </w:rPr>
        <w:t>1.1.1 Grupa za laboratoriju;</w:t>
      </w:r>
    </w:p>
    <w:p w:rsidR="008C7456" w:rsidRDefault="008C7456" w:rsidP="008C7456">
      <w:pPr>
        <w:jc w:val="both"/>
        <w:rPr>
          <w:rFonts w:ascii="Arial" w:hAnsi="Arial"/>
          <w:lang w:val="hr-HR"/>
        </w:rPr>
      </w:pPr>
      <w:r>
        <w:rPr>
          <w:rFonts w:ascii="Arial" w:hAnsi="Arial"/>
          <w:lang w:val="hr-HR"/>
        </w:rPr>
        <w:t xml:space="preserve">1.2.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vrijednost</w:t>
      </w:r>
      <w:r>
        <w:rPr>
          <w:rFonts w:ascii="Arial" w:hAnsi="Arial"/>
          <w:lang w:val="hr-HR"/>
        </w:rPr>
        <w:t xml:space="preserve"> i </w:t>
      </w:r>
      <w:r>
        <w:rPr>
          <w:rFonts w:ascii="Arial" w:hAnsi="Arial"/>
          <w:lang w:val="pl-PL"/>
        </w:rPr>
        <w:t>porijeklo</w:t>
      </w:r>
      <w:r>
        <w:rPr>
          <w:rFonts w:ascii="Arial" w:hAnsi="Arial"/>
          <w:lang w:val="hr-HR"/>
        </w:rPr>
        <w:t xml:space="preserve"> </w:t>
      </w:r>
      <w:r>
        <w:rPr>
          <w:rFonts w:ascii="Arial" w:hAnsi="Arial"/>
          <w:lang w:val="pl-PL"/>
        </w:rPr>
        <w:t>robe</w:t>
      </w:r>
      <w:r>
        <w:rPr>
          <w:rFonts w:ascii="Arial" w:hAnsi="Arial"/>
          <w:lang w:val="hr-HR"/>
        </w:rPr>
        <w:t>;</w:t>
      </w:r>
    </w:p>
    <w:p w:rsidR="008C7456" w:rsidRDefault="008C7456" w:rsidP="008C7456">
      <w:pPr>
        <w:jc w:val="both"/>
        <w:rPr>
          <w:rFonts w:ascii="Arial" w:hAnsi="Arial"/>
          <w:lang w:val="hr-HR"/>
        </w:rPr>
      </w:pPr>
      <w:r>
        <w:rPr>
          <w:rFonts w:ascii="Arial" w:hAnsi="Arial"/>
          <w:lang w:val="hr-HR"/>
        </w:rPr>
        <w:t xml:space="preserve">1.3. </w:t>
      </w:r>
      <w:r>
        <w:rPr>
          <w:rFonts w:ascii="Arial" w:hAnsi="Arial"/>
          <w:lang w:val="pl-PL"/>
        </w:rPr>
        <w:t>Odsjek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postupke</w:t>
      </w:r>
      <w:r>
        <w:rPr>
          <w:rFonts w:ascii="Arial" w:hAnsi="Arial"/>
          <w:lang w:val="hr-HR"/>
        </w:rPr>
        <w:t>;</w:t>
      </w:r>
    </w:p>
    <w:p w:rsidR="008C7456" w:rsidRDefault="008C7456" w:rsidP="008C7456">
      <w:pPr>
        <w:jc w:val="both"/>
        <w:rPr>
          <w:rFonts w:ascii="Arial" w:hAnsi="Arial"/>
          <w:lang w:val="hr-HR"/>
        </w:rPr>
      </w:pPr>
      <w:r>
        <w:rPr>
          <w:rFonts w:ascii="Arial" w:hAnsi="Arial"/>
          <w:lang w:val="hr-HR"/>
        </w:rPr>
        <w:t xml:space="preserve">1.3.1 Grupa za tranzitni postupak i </w:t>
      </w:r>
      <w:r>
        <w:rPr>
          <w:rFonts w:ascii="Arial" w:hAnsi="Arial"/>
          <w:lang w:val="pl-PL"/>
        </w:rPr>
        <w:t>NCTS</w:t>
      </w:r>
      <w:r>
        <w:rPr>
          <w:rFonts w:ascii="Arial" w:hAnsi="Arial"/>
          <w:lang w:val="hr-HR"/>
        </w:rPr>
        <w:t xml:space="preserve"> (</w:t>
      </w:r>
      <w:r>
        <w:rPr>
          <w:rFonts w:ascii="Arial" w:hAnsi="Arial"/>
          <w:lang w:val="pl-PL"/>
        </w:rPr>
        <w:t>novi</w:t>
      </w:r>
      <w:r>
        <w:rPr>
          <w:rFonts w:ascii="Arial" w:hAnsi="Arial"/>
          <w:lang w:val="hr-HR"/>
        </w:rPr>
        <w:t xml:space="preserve"> </w:t>
      </w:r>
      <w:r>
        <w:rPr>
          <w:rFonts w:ascii="Arial" w:hAnsi="Arial"/>
          <w:lang w:val="pl-PL"/>
        </w:rPr>
        <w:t>kompjuterizovani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sistem</w:t>
      </w:r>
      <w:r>
        <w:rPr>
          <w:rFonts w:ascii="Arial" w:hAnsi="Arial"/>
          <w:lang w:val="hr-HR"/>
        </w:rPr>
        <w:t>);</w:t>
      </w:r>
    </w:p>
    <w:p w:rsidR="008C7456" w:rsidRDefault="008C7456" w:rsidP="008C7456">
      <w:pPr>
        <w:jc w:val="both"/>
        <w:rPr>
          <w:rFonts w:ascii="Arial" w:hAnsi="Arial"/>
          <w:lang w:val="pl-PL"/>
        </w:rPr>
      </w:pPr>
      <w:r>
        <w:rPr>
          <w:rFonts w:ascii="Arial" w:hAnsi="Arial"/>
          <w:lang w:val="pl-PL"/>
        </w:rPr>
        <w:t>1.4.</w:t>
      </w:r>
      <w:r>
        <w:rPr>
          <w:rFonts w:ascii="Arial" w:hAnsi="Arial"/>
          <w:b/>
          <w:lang w:val="pl-PL"/>
        </w:rPr>
        <w:t xml:space="preserve"> </w:t>
      </w:r>
      <w:r>
        <w:rPr>
          <w:rFonts w:ascii="Arial" w:hAnsi="Arial"/>
          <w:lang w:val="pl-PL"/>
        </w:rPr>
        <w:t>Odsjek za zastitu prava intelektualne svojine i praćenje zabrana i ograničenja;</w:t>
      </w:r>
    </w:p>
    <w:p w:rsidR="008C7456" w:rsidRDefault="008C7456" w:rsidP="008C7456">
      <w:pPr>
        <w:jc w:val="both"/>
        <w:rPr>
          <w:rFonts w:ascii="Arial" w:hAnsi="Arial"/>
          <w:b/>
          <w:lang w:val="pl-PL"/>
        </w:rPr>
      </w:pPr>
      <w:r>
        <w:rPr>
          <w:rFonts w:ascii="Arial" w:hAnsi="Arial"/>
          <w:lang w:val="pl-PL"/>
        </w:rPr>
        <w:t>1.5. Odsjek za poreze akcize i saradnu sa privrednim okruženjem.</w:t>
      </w:r>
    </w:p>
    <w:p w:rsidR="008C7456" w:rsidRDefault="008C7456" w:rsidP="008C7456">
      <w:pPr>
        <w:jc w:val="center"/>
        <w:rPr>
          <w:rFonts w:ascii="Arial" w:hAnsi="Arial"/>
          <w:b/>
          <w:lang w:val="pl-PL"/>
        </w:rPr>
      </w:pPr>
    </w:p>
    <w:p w:rsidR="008C7456" w:rsidRDefault="008C7456" w:rsidP="008C7456">
      <w:pPr>
        <w:jc w:val="center"/>
        <w:rPr>
          <w:rFonts w:ascii="Arial" w:hAnsi="Arial"/>
          <w:b/>
          <w:lang w:val="pl-PL"/>
        </w:rPr>
      </w:pPr>
      <w:r>
        <w:rPr>
          <w:rFonts w:ascii="Arial" w:hAnsi="Arial"/>
          <w:b/>
          <w:lang w:val="pl-PL"/>
        </w:rPr>
        <w:t>Član 57</w:t>
      </w:r>
    </w:p>
    <w:p w:rsidR="008C7456" w:rsidRDefault="008C7456" w:rsidP="008C7456">
      <w:pPr>
        <w:jc w:val="center"/>
        <w:rPr>
          <w:rFonts w:ascii="Arial" w:hAnsi="Arial"/>
          <w:b/>
          <w:lang w:val="pl-PL"/>
        </w:rPr>
      </w:pPr>
    </w:p>
    <w:p w:rsidR="008C7456" w:rsidRDefault="008C7456" w:rsidP="00E61404">
      <w:pPr>
        <w:numPr>
          <w:ilvl w:val="1"/>
          <w:numId w:val="29"/>
        </w:numPr>
        <w:tabs>
          <w:tab w:val="num" w:pos="0"/>
          <w:tab w:val="left" w:pos="495"/>
        </w:tabs>
        <w:spacing w:after="0" w:line="240" w:lineRule="auto"/>
        <w:ind w:left="0" w:firstLine="0"/>
        <w:jc w:val="both"/>
        <w:rPr>
          <w:rFonts w:ascii="Arial" w:hAnsi="Arial"/>
          <w:b/>
          <w:lang w:val="hr-HR"/>
        </w:rPr>
      </w:pPr>
      <w:r>
        <w:rPr>
          <w:rFonts w:ascii="Arial" w:hAnsi="Arial"/>
          <w:b/>
          <w:lang w:val="pl-PL"/>
        </w:rPr>
        <w:t>Odsjek</w:t>
      </w:r>
      <w:r>
        <w:rPr>
          <w:rFonts w:ascii="Arial" w:hAnsi="Arial"/>
          <w:b/>
          <w:lang w:val="hr-HR"/>
        </w:rPr>
        <w:t xml:space="preserve"> </w:t>
      </w:r>
      <w:r>
        <w:rPr>
          <w:rFonts w:ascii="Arial" w:hAnsi="Arial"/>
          <w:b/>
          <w:lang w:val="pl-PL"/>
        </w:rPr>
        <w:t>za</w:t>
      </w:r>
      <w:r>
        <w:rPr>
          <w:rFonts w:ascii="Arial" w:hAnsi="Arial"/>
          <w:b/>
          <w:lang w:val="hr-HR"/>
        </w:rPr>
        <w:t xml:space="preserve"> </w:t>
      </w:r>
      <w:r>
        <w:rPr>
          <w:rFonts w:ascii="Arial" w:hAnsi="Arial"/>
          <w:b/>
          <w:lang w:val="pl-PL"/>
        </w:rPr>
        <w:t>carinsku</w:t>
      </w:r>
      <w:r>
        <w:rPr>
          <w:rFonts w:ascii="Arial" w:hAnsi="Arial"/>
          <w:b/>
          <w:lang w:val="hr-HR"/>
        </w:rPr>
        <w:t xml:space="preserve"> </w:t>
      </w:r>
      <w:r>
        <w:rPr>
          <w:rFonts w:ascii="Arial" w:hAnsi="Arial"/>
          <w:b/>
          <w:lang w:val="pl-PL"/>
        </w:rPr>
        <w:t>tarifu</w:t>
      </w:r>
      <w:r>
        <w:rPr>
          <w:rFonts w:ascii="Arial" w:hAnsi="Arial"/>
          <w:b/>
          <w:lang w:val="hr-HR"/>
        </w:rPr>
        <w:t xml:space="preserve"> i TARICG (integrisana tarifa Evropske Unije),  </w:t>
      </w:r>
      <w:r>
        <w:rPr>
          <w:rFonts w:ascii="Arial" w:hAnsi="Arial"/>
          <w:lang w:val="pl-PL"/>
        </w:rPr>
        <w:t xml:space="preserve">vrši slijedeće poslove: prati i  analizira primjenu carinskih i drugih propisa iz oblasti carinske tarife i integrisane tarife Evropske unije;sarađuje sa resornim ministarstvom u izradi zakonskih i podzakonskih propisa iz djelokruga rada Odsjeka; izdavaje obavezujuće informacije o svrstavanju robe po carinskoj tarifi; vrši svrstavanje roba po carinskoj tarifi; daje  instrukcije i objašnjenja o svrstavanju robe po carinskoj tarifi; vrši kontrolu rada carinarnica na poslovima sprovođenja propisa iz oblasti tarifnih poslova i pruža stručnu pomoć carinarnicama; drugim državnim organima na ovim poslovima; obrađuje I odgovara na upite inostranih carinskih administracija i organizacija iz oblasti carinske tarife; analizira primjenu međunarodnih konvencija, sporazuma i drugih instrumenata koje je usvojila država; vrši nadzor nad pravilnim i jedinstvenim sprovođenjem propisa izdatih na osnovu Zakona o carinskoj tarifi i Sporazuma o slobodnoj trgovini; implementira propise u nacionalni TARIC sistem; analizira i vrši pripremu (svrstavanje roba po CT, izrada tabela itd.) za implementaciju odredaba tih propisa u TARIC; pruža stručnu pomoć i informacije carinskim službenicima i drugim korisnicima vezano za primjenu TARIC-a, carinske tarife, carinskih kvota i drugih uz tarifu povezanih propisa koji se primjenjuju u carinskom postupku; daje predloge za obuku carinskih službenika iz oblasti CT; učestvuje u edukacijama zaposlenih; priprema instrukcije i </w:t>
      </w:r>
      <w:r>
        <w:rPr>
          <w:rFonts w:ascii="Arial" w:hAnsi="Arial"/>
          <w:lang w:val="pl-PL"/>
        </w:rPr>
        <w:lastRenderedPageBreak/>
        <w:t>objašnjenja iz svog djelokruga rada; priprema nacrte akata, objašnjanja i uputstva koja donosi direktor;  priprema i dostavlja podatke iz djelokruga rada Odsjeka za ažuriranje Web site; vodi evidencije i dostavlja izvještaje iz svog djelokruga rada; sarađuje s drugim službama Carinske uprave, drugim ministarstvima i organima državne uprave; vrši fizičko-hemijske analize za potrebe carinske službe, u svrhu utvrđivanja vrste robe, svrstavanja u CT, primjene pravila porijekla, vrijednosti, otkrivanja i sprečavanja carinskih i trošarniskih (akciznih) prekršaja, drugih kažnjivih djela i slično; vrši fizičke i hemijske analize komercijalne prirode; daje nalaze o izvršenom ispitivanju, učestvuje u pripremi izrade carinskih propisa u dijelu koji se odnosi na carinsku laboratoriju (Carinski zakon, Uredba za sprovođenje Carinskog zakona, Zakon o carinskoj tarifi i dr.); učestvuje u pripremi kod izrade drugih propisa i normi iz svog djelokruga rada; sarađuje sa drugim ovlašćenim laboratorijama, sarađuje u sprovođenju poslova inspekcijskog nadzora, naknadne provjere i suzbijanje prevara, sarađuje s drugim službama Carinske uprave kod sprovođenja kontrole rada carinarnica, naknadnih kontrola kod pravnih lica, priprema stručne materijale i obuku carinskih službenika u pogledu poznavanja robe i postupka uzorkovanja; izdaje instrukcije i smjernice iz djelokruga rada Odsjeka; daje uputstva carinskim službenicima u pogledu poznavanja robe, postupka uzorkovanja i slično iz  djelokruga rada Odsjeka; učestvuje na stručnim sastancima i seminarima; prati međunarodne i evropske propise, te norme vezane za sprovođenje fizičkih i hemijskih ispitivanja; prati tehnološki razvoj i unapređenja na području instrumenata za analize; prati razvoj na području novih materijala i tehnologija, te novih metoda ispitivanja;vrši druge poslove iz djelokruga rada Odsjeka.</w:t>
      </w:r>
    </w:p>
    <w:p w:rsidR="008C7456" w:rsidRDefault="008C7456" w:rsidP="008C7456">
      <w:pPr>
        <w:tabs>
          <w:tab w:val="left" w:pos="495"/>
          <w:tab w:val="num" w:pos="720"/>
        </w:tabs>
        <w:jc w:val="both"/>
        <w:rPr>
          <w:rFonts w:ascii="Arial" w:hAnsi="Arial"/>
          <w:b/>
          <w:lang w:val="hr-HR"/>
        </w:rPr>
      </w:pPr>
    </w:p>
    <w:p w:rsidR="008C7456" w:rsidRDefault="008C7456" w:rsidP="00E61404">
      <w:pPr>
        <w:numPr>
          <w:ilvl w:val="2"/>
          <w:numId w:val="30"/>
        </w:numPr>
        <w:tabs>
          <w:tab w:val="clear" w:pos="1080"/>
          <w:tab w:val="left" w:pos="0"/>
        </w:tabs>
        <w:spacing w:after="0" w:line="240" w:lineRule="auto"/>
        <w:ind w:left="0" w:firstLine="0"/>
        <w:jc w:val="both"/>
        <w:rPr>
          <w:rFonts w:ascii="Arial" w:hAnsi="Arial"/>
          <w:lang w:val="hr-HR"/>
        </w:rPr>
      </w:pPr>
      <w:r>
        <w:rPr>
          <w:rFonts w:ascii="Arial" w:hAnsi="Arial"/>
          <w:b/>
          <w:lang w:val="hr-HR"/>
        </w:rPr>
        <w:t xml:space="preserve">Grupa za laboratoriju,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fizi</w:t>
      </w:r>
      <w:r>
        <w:rPr>
          <w:rFonts w:ascii="Arial" w:hAnsi="Arial"/>
          <w:lang w:val="hr-HR"/>
        </w:rPr>
        <w:t>č</w:t>
      </w:r>
      <w:r>
        <w:rPr>
          <w:rFonts w:ascii="Arial" w:hAnsi="Arial"/>
          <w:lang w:val="pl-PL"/>
        </w:rPr>
        <w:t>ko</w:t>
      </w:r>
      <w:r>
        <w:rPr>
          <w:rFonts w:ascii="Arial" w:hAnsi="Arial"/>
          <w:lang w:val="hr-HR"/>
        </w:rPr>
        <w:t>-</w:t>
      </w:r>
      <w:r>
        <w:rPr>
          <w:rFonts w:ascii="Arial" w:hAnsi="Arial"/>
          <w:lang w:val="pl-PL"/>
        </w:rPr>
        <w:t>hemijske</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potrebe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svrhu</w:t>
      </w:r>
      <w:r>
        <w:rPr>
          <w:rFonts w:ascii="Arial" w:hAnsi="Arial"/>
          <w:lang w:val="hr-HR"/>
        </w:rPr>
        <w:t xml:space="preserve"> </w:t>
      </w:r>
      <w:r>
        <w:rPr>
          <w:rFonts w:ascii="Arial" w:hAnsi="Arial"/>
          <w:lang w:val="pl-PL"/>
        </w:rPr>
        <w:t>utvr</w:t>
      </w:r>
      <w:r>
        <w:rPr>
          <w:rFonts w:ascii="Arial" w:hAnsi="Arial"/>
          <w:lang w:val="hr-HR"/>
        </w:rPr>
        <w:t>đ</w:t>
      </w:r>
      <w:r>
        <w:rPr>
          <w:rFonts w:ascii="Arial" w:hAnsi="Arial"/>
          <w:lang w:val="pl-PL"/>
        </w:rPr>
        <w:t>ivanja</w:t>
      </w:r>
      <w:r>
        <w:rPr>
          <w:rFonts w:ascii="Arial" w:hAnsi="Arial"/>
          <w:lang w:val="hr-HR"/>
        </w:rPr>
        <w:t xml:space="preserve"> </w:t>
      </w:r>
      <w:r>
        <w:rPr>
          <w:rFonts w:ascii="Arial" w:hAnsi="Arial"/>
          <w:lang w:val="pl-PL"/>
        </w:rPr>
        <w:t>vrste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svrstavanja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CT</w:t>
      </w:r>
      <w:r>
        <w:rPr>
          <w:rFonts w:ascii="Arial" w:hAnsi="Arial"/>
          <w:lang w:val="hr-HR"/>
        </w:rPr>
        <w:t xml:space="preserve">, </w:t>
      </w:r>
      <w:r>
        <w:rPr>
          <w:rFonts w:ascii="Arial" w:hAnsi="Arial"/>
          <w:lang w:val="pl-PL"/>
        </w:rPr>
        <w:t>primjene</w:t>
      </w:r>
      <w:r>
        <w:rPr>
          <w:rFonts w:ascii="Arial" w:hAnsi="Arial"/>
          <w:lang w:val="hr-HR"/>
        </w:rPr>
        <w:t xml:space="preserve"> </w:t>
      </w:r>
      <w:r>
        <w:rPr>
          <w:rFonts w:ascii="Arial" w:hAnsi="Arial"/>
          <w:lang w:val="pl-PL"/>
        </w:rPr>
        <w:t>pravila</w:t>
      </w:r>
      <w:r>
        <w:rPr>
          <w:rFonts w:ascii="Arial" w:hAnsi="Arial"/>
          <w:lang w:val="hr-HR"/>
        </w:rPr>
        <w:t xml:space="preserve"> </w:t>
      </w:r>
      <w:r>
        <w:rPr>
          <w:rFonts w:ascii="Arial" w:hAnsi="Arial"/>
          <w:lang w:val="pl-PL"/>
        </w:rPr>
        <w:t>porijekla</w:t>
      </w:r>
      <w:r>
        <w:rPr>
          <w:rFonts w:ascii="Arial" w:hAnsi="Arial"/>
          <w:lang w:val="hr-HR"/>
        </w:rPr>
        <w:t xml:space="preserve">, </w:t>
      </w:r>
      <w:r>
        <w:rPr>
          <w:rFonts w:ascii="Arial" w:hAnsi="Arial"/>
          <w:lang w:val="pl-PL"/>
        </w:rPr>
        <w:t>vrijednosti</w:t>
      </w:r>
      <w:r>
        <w:rPr>
          <w:rFonts w:ascii="Arial" w:hAnsi="Arial"/>
          <w:lang w:val="hr-HR"/>
        </w:rPr>
        <w:t xml:space="preserve">, </w:t>
      </w:r>
      <w:r>
        <w:rPr>
          <w:rFonts w:ascii="Arial" w:hAnsi="Arial"/>
          <w:lang w:val="pl-PL"/>
        </w:rPr>
        <w:t>otkrivanja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spre</w:t>
      </w:r>
      <w:r>
        <w:rPr>
          <w:rFonts w:ascii="Arial" w:hAnsi="Arial"/>
          <w:lang w:val="hr-HR"/>
        </w:rPr>
        <w:t>č</w:t>
      </w:r>
      <w:r>
        <w:rPr>
          <w:rFonts w:ascii="Arial" w:hAnsi="Arial"/>
          <w:lang w:val="pl-PL"/>
        </w:rPr>
        <w:t>avanja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tro</w:t>
      </w:r>
      <w:r>
        <w:rPr>
          <w:rFonts w:ascii="Arial" w:hAnsi="Arial"/>
          <w:lang w:val="hr-HR"/>
        </w:rPr>
        <w:t>š</w:t>
      </w:r>
      <w:r>
        <w:rPr>
          <w:rFonts w:ascii="Arial" w:hAnsi="Arial"/>
          <w:lang w:val="pl-PL"/>
        </w:rPr>
        <w:t>arniskih</w:t>
      </w:r>
      <w:r>
        <w:rPr>
          <w:rFonts w:ascii="Arial" w:hAnsi="Arial"/>
          <w:lang w:val="hr-HR"/>
        </w:rPr>
        <w:t xml:space="preserve"> (</w:t>
      </w:r>
      <w:r>
        <w:rPr>
          <w:rFonts w:ascii="Arial" w:hAnsi="Arial"/>
          <w:lang w:val="pl-PL"/>
        </w:rPr>
        <w:t>akciznih</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aja</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ka</w:t>
      </w:r>
      <w:r>
        <w:rPr>
          <w:rFonts w:ascii="Arial" w:hAnsi="Arial"/>
          <w:lang w:val="hr-HR"/>
        </w:rPr>
        <w:t>ž</w:t>
      </w:r>
      <w:r>
        <w:rPr>
          <w:rFonts w:ascii="Arial" w:hAnsi="Arial"/>
          <w:lang w:val="pl-PL"/>
        </w:rPr>
        <w:t>njivih</w:t>
      </w:r>
      <w:r>
        <w:rPr>
          <w:rFonts w:ascii="Arial" w:hAnsi="Arial"/>
          <w:lang w:val="hr-HR"/>
        </w:rPr>
        <w:t xml:space="preserve"> </w:t>
      </w:r>
      <w:r>
        <w:rPr>
          <w:rFonts w:ascii="Arial" w:hAnsi="Arial"/>
          <w:lang w:val="pl-PL"/>
        </w:rPr>
        <w:t>djela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sli</w:t>
      </w:r>
      <w:r>
        <w:rPr>
          <w:rFonts w:ascii="Arial" w:hAnsi="Arial"/>
          <w:lang w:val="hr-HR"/>
        </w:rPr>
        <w:t>č</w:t>
      </w:r>
      <w:r>
        <w:rPr>
          <w:rFonts w:ascii="Arial" w:hAnsi="Arial"/>
          <w:lang w:val="pl-PL"/>
        </w:rPr>
        <w:t>no</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fizi</w:t>
      </w:r>
      <w:r>
        <w:rPr>
          <w:rFonts w:ascii="Arial" w:hAnsi="Arial"/>
          <w:lang w:val="hr-HR"/>
        </w:rPr>
        <w:t>č</w:t>
      </w:r>
      <w:r>
        <w:rPr>
          <w:rFonts w:ascii="Arial" w:hAnsi="Arial"/>
          <w:lang w:val="pl-PL"/>
        </w:rPr>
        <w:t>ke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hemijske</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komercijalne</w:t>
      </w:r>
      <w:r>
        <w:rPr>
          <w:rFonts w:ascii="Arial" w:hAnsi="Arial"/>
          <w:lang w:val="hr-HR"/>
        </w:rPr>
        <w:t xml:space="preserve"> </w:t>
      </w:r>
      <w:r>
        <w:rPr>
          <w:rFonts w:ascii="Arial" w:hAnsi="Arial"/>
          <w:lang w:val="pl-PL"/>
        </w:rPr>
        <w:t>prirode</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nalaze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enom</w:t>
      </w:r>
      <w:r>
        <w:rPr>
          <w:rFonts w:ascii="Arial" w:hAnsi="Arial"/>
          <w:lang w:val="hr-HR"/>
        </w:rPr>
        <w:t xml:space="preserve"> </w:t>
      </w:r>
      <w:r>
        <w:rPr>
          <w:rFonts w:ascii="Arial" w:hAnsi="Arial"/>
          <w:lang w:val="pl-PL"/>
        </w:rPr>
        <w:t>ispitivanju</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pripremi</w:t>
      </w:r>
      <w:r>
        <w:rPr>
          <w:rFonts w:ascii="Arial" w:hAnsi="Arial"/>
          <w:lang w:val="hr-HR"/>
        </w:rPr>
        <w:t xml:space="preserve"> </w:t>
      </w:r>
      <w:r>
        <w:rPr>
          <w:rFonts w:ascii="Arial" w:hAnsi="Arial"/>
          <w:lang w:val="pl-PL"/>
        </w:rPr>
        <w:t>izrade</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dijelu</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odnosi</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carinsku</w:t>
      </w:r>
      <w:r>
        <w:rPr>
          <w:rFonts w:ascii="Arial" w:hAnsi="Arial"/>
          <w:lang w:val="hr-HR"/>
        </w:rPr>
        <w:t xml:space="preserve"> </w:t>
      </w:r>
      <w:r>
        <w:rPr>
          <w:rFonts w:ascii="Arial" w:hAnsi="Arial"/>
          <w:lang w:val="pl-PL"/>
        </w:rPr>
        <w:t>laboratoriju</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zakon</w:t>
      </w:r>
      <w:r>
        <w:rPr>
          <w:rFonts w:ascii="Arial" w:hAnsi="Arial"/>
          <w:lang w:val="hr-HR"/>
        </w:rPr>
        <w:t xml:space="preserve">, </w:t>
      </w:r>
      <w:r>
        <w:rPr>
          <w:rFonts w:ascii="Arial" w:hAnsi="Arial"/>
          <w:lang w:val="pl-PL"/>
        </w:rPr>
        <w:t>Uredba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zakona</w:t>
      </w:r>
      <w:r>
        <w:rPr>
          <w:rFonts w:ascii="Arial" w:hAnsi="Arial"/>
          <w:lang w:val="hr-HR"/>
        </w:rPr>
        <w:t xml:space="preserve">, </w:t>
      </w:r>
      <w:r>
        <w:rPr>
          <w:rFonts w:ascii="Arial" w:hAnsi="Arial"/>
          <w:lang w:val="pl-PL"/>
        </w:rPr>
        <w:t>Zakon</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carinskoj</w:t>
      </w:r>
      <w:r>
        <w:rPr>
          <w:rFonts w:ascii="Arial" w:hAnsi="Arial"/>
          <w:lang w:val="hr-HR"/>
        </w:rPr>
        <w:t xml:space="preserve"> </w:t>
      </w:r>
      <w:r>
        <w:rPr>
          <w:rFonts w:ascii="Arial" w:hAnsi="Arial"/>
          <w:lang w:val="pl-PL"/>
        </w:rPr>
        <w:t>tarifi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pripremi</w:t>
      </w:r>
      <w:r>
        <w:rPr>
          <w:rFonts w:ascii="Arial" w:hAnsi="Arial"/>
          <w:lang w:val="hr-HR"/>
        </w:rPr>
        <w:t xml:space="preserve"> </w:t>
      </w:r>
      <w:r>
        <w:rPr>
          <w:rFonts w:ascii="Arial" w:hAnsi="Arial"/>
          <w:lang w:val="pl-PL"/>
        </w:rPr>
        <w:t>kod</w:t>
      </w:r>
      <w:r>
        <w:rPr>
          <w:rFonts w:ascii="Arial" w:hAnsi="Arial"/>
          <w:lang w:val="hr-HR"/>
        </w:rPr>
        <w:t xml:space="preserve"> </w:t>
      </w:r>
      <w:r>
        <w:rPr>
          <w:rFonts w:ascii="Arial" w:hAnsi="Arial"/>
          <w:lang w:val="pl-PL"/>
        </w:rPr>
        <w:t>izrade</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normi</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ovla</w:t>
      </w:r>
      <w:r>
        <w:rPr>
          <w:rFonts w:ascii="Arial" w:hAnsi="Arial"/>
          <w:lang w:val="hr-HR"/>
        </w:rPr>
        <w:t>šć</w:t>
      </w:r>
      <w:r>
        <w:rPr>
          <w:rFonts w:ascii="Arial" w:hAnsi="Arial"/>
          <w:lang w:val="pl-PL"/>
        </w:rPr>
        <w:t>enim</w:t>
      </w:r>
      <w:r>
        <w:rPr>
          <w:rFonts w:ascii="Arial" w:hAnsi="Arial"/>
          <w:lang w:val="hr-HR"/>
        </w:rPr>
        <w:t xml:space="preserve"> </w:t>
      </w:r>
      <w:r>
        <w:rPr>
          <w:rFonts w:ascii="Arial" w:hAnsi="Arial"/>
          <w:lang w:val="pl-PL"/>
        </w:rPr>
        <w:t>laboratorijama</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enju</w:t>
      </w:r>
      <w:r>
        <w:rPr>
          <w:rFonts w:ascii="Arial" w:hAnsi="Arial"/>
          <w:lang w:val="hr-HR"/>
        </w:rPr>
        <w:t xml:space="preserve"> </w:t>
      </w:r>
      <w:r>
        <w:rPr>
          <w:rFonts w:ascii="Arial" w:hAnsi="Arial"/>
          <w:lang w:val="pl-PL"/>
        </w:rPr>
        <w:t>poslova</w:t>
      </w:r>
      <w:r>
        <w:rPr>
          <w:rFonts w:ascii="Arial" w:hAnsi="Arial"/>
          <w:lang w:val="hr-HR"/>
        </w:rPr>
        <w:t xml:space="preserve"> </w:t>
      </w:r>
      <w:r>
        <w:rPr>
          <w:rFonts w:ascii="Arial" w:hAnsi="Arial"/>
          <w:lang w:val="pl-PL"/>
        </w:rPr>
        <w:t>inspekcijskog</w:t>
      </w:r>
      <w:r>
        <w:rPr>
          <w:rFonts w:ascii="Arial" w:hAnsi="Arial"/>
          <w:lang w:val="hr-HR"/>
        </w:rPr>
        <w:t xml:space="preserve"> </w:t>
      </w:r>
      <w:r>
        <w:rPr>
          <w:rFonts w:ascii="Arial" w:hAnsi="Arial"/>
          <w:lang w:val="pl-PL"/>
        </w:rPr>
        <w:t>nadzora</w:t>
      </w:r>
      <w:r>
        <w:rPr>
          <w:rFonts w:ascii="Arial" w:hAnsi="Arial"/>
          <w:lang w:val="hr-HR"/>
        </w:rPr>
        <w:t xml:space="preserve">, </w:t>
      </w:r>
      <w:r>
        <w:rPr>
          <w:rFonts w:ascii="Arial" w:hAnsi="Arial"/>
          <w:lang w:val="pl-PL"/>
        </w:rPr>
        <w:t>naknadne</w:t>
      </w:r>
      <w:r>
        <w:rPr>
          <w:rFonts w:ascii="Arial" w:hAnsi="Arial"/>
          <w:lang w:val="hr-HR"/>
        </w:rPr>
        <w:t xml:space="preserve"> </w:t>
      </w:r>
      <w:r>
        <w:rPr>
          <w:rFonts w:ascii="Arial" w:hAnsi="Arial"/>
          <w:lang w:val="pl-PL"/>
        </w:rPr>
        <w:t>provjere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suzbijanje</w:t>
      </w:r>
      <w:r>
        <w:rPr>
          <w:rFonts w:ascii="Arial" w:hAnsi="Arial"/>
          <w:lang w:val="hr-HR"/>
        </w:rPr>
        <w:t xml:space="preserve"> </w:t>
      </w:r>
      <w:r>
        <w:rPr>
          <w:rFonts w:ascii="Arial" w:hAnsi="Arial"/>
          <w:lang w:val="pl-PL"/>
        </w:rPr>
        <w:t>prevara</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bama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kod</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naknadnih</w:t>
      </w:r>
      <w:r>
        <w:rPr>
          <w:rFonts w:ascii="Arial" w:hAnsi="Arial"/>
          <w:lang w:val="hr-HR"/>
        </w:rPr>
        <w:t xml:space="preserve"> </w:t>
      </w:r>
      <w:r>
        <w:rPr>
          <w:rFonts w:ascii="Arial" w:hAnsi="Arial"/>
          <w:lang w:val="pl-PL"/>
        </w:rPr>
        <w:t>kontrola</w:t>
      </w:r>
      <w:r>
        <w:rPr>
          <w:rFonts w:ascii="Arial" w:hAnsi="Arial"/>
          <w:lang w:val="hr-HR"/>
        </w:rPr>
        <w:t xml:space="preserve"> </w:t>
      </w:r>
      <w:r>
        <w:rPr>
          <w:rFonts w:ascii="Arial" w:hAnsi="Arial"/>
          <w:lang w:val="pl-PL"/>
        </w:rPr>
        <w:t>kod</w:t>
      </w:r>
      <w:r>
        <w:rPr>
          <w:rFonts w:ascii="Arial" w:hAnsi="Arial"/>
          <w:lang w:val="hr-HR"/>
        </w:rPr>
        <w:t xml:space="preserve"> </w:t>
      </w:r>
      <w:r>
        <w:rPr>
          <w:rFonts w:ascii="Arial" w:hAnsi="Arial"/>
          <w:lang w:val="pl-PL"/>
        </w:rPr>
        <w:t>pravnih</w:t>
      </w:r>
      <w:r>
        <w:rPr>
          <w:rFonts w:ascii="Arial" w:hAnsi="Arial"/>
          <w:lang w:val="hr-HR"/>
        </w:rPr>
        <w:t xml:space="preserve"> </w:t>
      </w:r>
      <w:r>
        <w:rPr>
          <w:rFonts w:ascii="Arial" w:hAnsi="Arial"/>
          <w:lang w:val="pl-PL"/>
        </w:rPr>
        <w:t>lica</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ne</w:t>
      </w:r>
      <w:r>
        <w:rPr>
          <w:rFonts w:ascii="Arial" w:hAnsi="Arial"/>
          <w:lang w:val="hr-HR"/>
        </w:rPr>
        <w:t xml:space="preserve"> </w:t>
      </w:r>
      <w:r>
        <w:rPr>
          <w:rFonts w:ascii="Arial" w:hAnsi="Arial"/>
          <w:lang w:val="pl-PL"/>
        </w:rPr>
        <w:t>materijale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obuku</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pogledu</w:t>
      </w:r>
      <w:r>
        <w:rPr>
          <w:rFonts w:ascii="Arial" w:hAnsi="Arial"/>
          <w:lang w:val="hr-HR"/>
        </w:rPr>
        <w:t xml:space="preserve"> </w:t>
      </w:r>
      <w:r>
        <w:rPr>
          <w:rFonts w:ascii="Arial" w:hAnsi="Arial"/>
          <w:lang w:val="pl-PL"/>
        </w:rPr>
        <w:t>poznavanja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uzorkovanja</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instrukcije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smjernice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Odsjeka</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uputstva</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benicima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pogledu</w:t>
      </w:r>
      <w:r>
        <w:rPr>
          <w:rFonts w:ascii="Arial" w:hAnsi="Arial"/>
          <w:lang w:val="hr-HR"/>
        </w:rPr>
        <w:t xml:space="preserve"> </w:t>
      </w:r>
      <w:r>
        <w:rPr>
          <w:rFonts w:ascii="Arial" w:hAnsi="Arial"/>
          <w:lang w:val="pl-PL"/>
        </w:rPr>
        <w:t>poznavanja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uzorkovanja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sli</w:t>
      </w:r>
      <w:r>
        <w:rPr>
          <w:rFonts w:ascii="Arial" w:hAnsi="Arial"/>
          <w:lang w:val="hr-HR"/>
        </w:rPr>
        <w:t>č</w:t>
      </w:r>
      <w:r>
        <w:rPr>
          <w:rFonts w:ascii="Arial" w:hAnsi="Arial"/>
          <w:lang w:val="pl-PL"/>
        </w:rPr>
        <w:t>no</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Odsjeka</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nim</w:t>
      </w:r>
      <w:r>
        <w:rPr>
          <w:rFonts w:ascii="Arial" w:hAnsi="Arial"/>
          <w:lang w:val="hr-HR"/>
        </w:rPr>
        <w:t xml:space="preserve"> </w:t>
      </w:r>
      <w:r>
        <w:rPr>
          <w:rFonts w:ascii="Arial" w:hAnsi="Arial"/>
          <w:lang w:val="pl-PL"/>
        </w:rPr>
        <w:t>sastancima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seminarima</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evropske</w:t>
      </w:r>
      <w:r>
        <w:rPr>
          <w:rFonts w:ascii="Arial" w:hAnsi="Arial"/>
          <w:lang w:val="hr-HR"/>
        </w:rPr>
        <w:t xml:space="preserve"> </w:t>
      </w:r>
      <w:r>
        <w:rPr>
          <w:rFonts w:ascii="Arial" w:hAnsi="Arial"/>
          <w:lang w:val="pl-PL"/>
        </w:rPr>
        <w:t>propise</w:t>
      </w:r>
      <w:r>
        <w:rPr>
          <w:rFonts w:ascii="Arial" w:hAnsi="Arial"/>
          <w:lang w:val="hr-HR"/>
        </w:rPr>
        <w:t xml:space="preserve">, </w:t>
      </w:r>
      <w:r>
        <w:rPr>
          <w:rFonts w:ascii="Arial" w:hAnsi="Arial"/>
          <w:lang w:val="pl-PL"/>
        </w:rPr>
        <w:t>te</w:t>
      </w:r>
      <w:r>
        <w:rPr>
          <w:rFonts w:ascii="Arial" w:hAnsi="Arial"/>
          <w:lang w:val="hr-HR"/>
        </w:rPr>
        <w:t xml:space="preserve"> </w:t>
      </w:r>
      <w:r>
        <w:rPr>
          <w:rFonts w:ascii="Arial" w:hAnsi="Arial"/>
          <w:lang w:val="pl-PL"/>
        </w:rPr>
        <w:t>norme</w:t>
      </w:r>
      <w:r>
        <w:rPr>
          <w:rFonts w:ascii="Arial" w:hAnsi="Arial"/>
          <w:lang w:val="hr-HR"/>
        </w:rPr>
        <w:t xml:space="preserve"> </w:t>
      </w:r>
      <w:r>
        <w:rPr>
          <w:rFonts w:ascii="Arial" w:hAnsi="Arial"/>
          <w:lang w:val="pl-PL"/>
        </w:rPr>
        <w:t>vezane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fizi</w:t>
      </w:r>
      <w:r>
        <w:rPr>
          <w:rFonts w:ascii="Arial" w:hAnsi="Arial"/>
          <w:lang w:val="hr-HR"/>
        </w:rPr>
        <w:t>č</w:t>
      </w:r>
      <w:r>
        <w:rPr>
          <w:rFonts w:ascii="Arial" w:hAnsi="Arial"/>
          <w:lang w:val="pl-PL"/>
        </w:rPr>
        <w:t>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hemijskih</w:t>
      </w:r>
      <w:r>
        <w:rPr>
          <w:rFonts w:ascii="Arial" w:hAnsi="Arial"/>
          <w:lang w:val="hr-HR"/>
        </w:rPr>
        <w:t xml:space="preserve"> </w:t>
      </w:r>
      <w:r>
        <w:rPr>
          <w:rFonts w:ascii="Arial" w:hAnsi="Arial"/>
          <w:lang w:val="pl-PL"/>
        </w:rPr>
        <w:t>ispitivanja</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tehnolo</w:t>
      </w:r>
      <w:r>
        <w:rPr>
          <w:rFonts w:ascii="Arial" w:hAnsi="Arial"/>
          <w:lang w:val="hr-HR"/>
        </w:rPr>
        <w:t>š</w:t>
      </w:r>
      <w:r>
        <w:rPr>
          <w:rFonts w:ascii="Arial" w:hAnsi="Arial"/>
          <w:lang w:val="pl-PL"/>
        </w:rPr>
        <w:t>ki</w:t>
      </w:r>
      <w:r>
        <w:rPr>
          <w:rFonts w:ascii="Arial" w:hAnsi="Arial"/>
          <w:lang w:val="hr-HR"/>
        </w:rPr>
        <w:t xml:space="preserve"> </w:t>
      </w:r>
      <w:r>
        <w:rPr>
          <w:rFonts w:ascii="Arial" w:hAnsi="Arial"/>
          <w:lang w:val="pl-PL"/>
        </w:rPr>
        <w:t>razvoj</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unapre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podru</w:t>
      </w:r>
      <w:r>
        <w:rPr>
          <w:rFonts w:ascii="Arial" w:hAnsi="Arial"/>
          <w:lang w:val="hr-HR"/>
        </w:rPr>
        <w:t>č</w:t>
      </w:r>
      <w:r>
        <w:rPr>
          <w:rFonts w:ascii="Arial" w:hAnsi="Arial"/>
          <w:lang w:val="pl-PL"/>
        </w:rPr>
        <w:t>ju</w:t>
      </w:r>
      <w:r>
        <w:rPr>
          <w:rFonts w:ascii="Arial" w:hAnsi="Arial"/>
          <w:lang w:val="hr-HR"/>
        </w:rPr>
        <w:t xml:space="preserve"> </w:t>
      </w:r>
      <w:r>
        <w:rPr>
          <w:rFonts w:ascii="Arial" w:hAnsi="Arial"/>
          <w:lang w:val="pl-PL"/>
        </w:rPr>
        <w:t>instrumenata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razvoj</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podru</w:t>
      </w:r>
      <w:r>
        <w:rPr>
          <w:rFonts w:ascii="Arial" w:hAnsi="Arial"/>
          <w:lang w:val="hr-HR"/>
        </w:rPr>
        <w:t>č</w:t>
      </w:r>
      <w:r>
        <w:rPr>
          <w:rFonts w:ascii="Arial" w:hAnsi="Arial"/>
          <w:lang w:val="pl-PL"/>
        </w:rPr>
        <w:t>ju</w:t>
      </w:r>
      <w:r>
        <w:rPr>
          <w:rFonts w:ascii="Arial" w:hAnsi="Arial"/>
          <w:lang w:val="hr-HR"/>
        </w:rPr>
        <w:t xml:space="preserve"> </w:t>
      </w:r>
      <w:r>
        <w:rPr>
          <w:rFonts w:ascii="Arial" w:hAnsi="Arial"/>
          <w:lang w:val="pl-PL"/>
        </w:rPr>
        <w:t>novih</w:t>
      </w:r>
      <w:r>
        <w:rPr>
          <w:rFonts w:ascii="Arial" w:hAnsi="Arial"/>
          <w:lang w:val="hr-HR"/>
        </w:rPr>
        <w:t xml:space="preserve"> </w:t>
      </w:r>
      <w:r>
        <w:rPr>
          <w:rFonts w:ascii="Arial" w:hAnsi="Arial"/>
          <w:lang w:val="pl-PL"/>
        </w:rPr>
        <w:t>materijala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tehnologija</w:t>
      </w:r>
      <w:r>
        <w:rPr>
          <w:rFonts w:ascii="Arial" w:hAnsi="Arial"/>
          <w:lang w:val="hr-HR"/>
        </w:rPr>
        <w:t xml:space="preserve">, </w:t>
      </w:r>
      <w:r>
        <w:rPr>
          <w:rFonts w:ascii="Arial" w:hAnsi="Arial"/>
          <w:lang w:val="pl-PL"/>
        </w:rPr>
        <w:t>te</w:t>
      </w:r>
      <w:r>
        <w:rPr>
          <w:rFonts w:ascii="Arial" w:hAnsi="Arial"/>
          <w:lang w:val="hr-HR"/>
        </w:rPr>
        <w:t xml:space="preserve"> </w:t>
      </w:r>
      <w:r>
        <w:rPr>
          <w:rFonts w:ascii="Arial" w:hAnsi="Arial"/>
          <w:lang w:val="pl-PL"/>
        </w:rPr>
        <w:t>novih</w:t>
      </w:r>
      <w:r>
        <w:rPr>
          <w:rFonts w:ascii="Arial" w:hAnsi="Arial"/>
          <w:lang w:val="hr-HR"/>
        </w:rPr>
        <w:t xml:space="preserve"> </w:t>
      </w:r>
      <w:r>
        <w:rPr>
          <w:rFonts w:ascii="Arial" w:hAnsi="Arial"/>
          <w:lang w:val="pl-PL"/>
        </w:rPr>
        <w:t>metoda</w:t>
      </w:r>
      <w:r>
        <w:rPr>
          <w:rFonts w:ascii="Arial" w:hAnsi="Arial"/>
          <w:lang w:val="hr-HR"/>
        </w:rPr>
        <w:t xml:space="preserve"> </w:t>
      </w:r>
      <w:r>
        <w:rPr>
          <w:rFonts w:ascii="Arial" w:hAnsi="Arial"/>
          <w:lang w:val="pl-PL"/>
        </w:rPr>
        <w:t>ispitivanja</w:t>
      </w:r>
      <w:r>
        <w:rPr>
          <w:rFonts w:ascii="Arial" w:hAnsi="Arial"/>
          <w:lang w:val="hr-HR"/>
        </w:rPr>
        <w:t>;</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i druge stručne </w:t>
      </w:r>
      <w:r>
        <w:rPr>
          <w:rFonts w:ascii="Arial" w:hAnsi="Arial"/>
          <w:lang w:val="pl-PL"/>
        </w:rPr>
        <w:t>poslove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w:t>
      </w:r>
    </w:p>
    <w:p w:rsidR="008C7456" w:rsidRDefault="008C7456" w:rsidP="008C7456">
      <w:pPr>
        <w:tabs>
          <w:tab w:val="left" w:pos="495"/>
          <w:tab w:val="left" w:pos="540"/>
        </w:tabs>
        <w:jc w:val="both"/>
        <w:rPr>
          <w:rFonts w:ascii="Arial" w:hAnsi="Arial"/>
          <w:b/>
          <w:lang w:val="hr-HR"/>
        </w:rPr>
      </w:pPr>
    </w:p>
    <w:p w:rsidR="00641A5D" w:rsidRDefault="00641A5D" w:rsidP="008C7456">
      <w:pPr>
        <w:tabs>
          <w:tab w:val="left" w:pos="495"/>
          <w:tab w:val="left" w:pos="540"/>
        </w:tabs>
        <w:jc w:val="both"/>
        <w:rPr>
          <w:rFonts w:ascii="Arial" w:hAnsi="Arial"/>
          <w:b/>
          <w:lang w:val="hr-HR"/>
        </w:rPr>
      </w:pPr>
    </w:p>
    <w:p w:rsidR="00641A5D" w:rsidRDefault="00641A5D" w:rsidP="008C7456">
      <w:pPr>
        <w:tabs>
          <w:tab w:val="left" w:pos="495"/>
          <w:tab w:val="left" w:pos="540"/>
        </w:tabs>
        <w:jc w:val="both"/>
        <w:rPr>
          <w:rFonts w:ascii="Arial" w:hAnsi="Arial"/>
          <w:b/>
          <w:lang w:val="hr-HR"/>
        </w:rPr>
      </w:pPr>
    </w:p>
    <w:p w:rsidR="00641A5D" w:rsidRDefault="00641A5D" w:rsidP="008C7456">
      <w:pPr>
        <w:tabs>
          <w:tab w:val="left" w:pos="495"/>
          <w:tab w:val="left" w:pos="540"/>
        </w:tabs>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pl-PL"/>
        </w:rPr>
        <w:t>lan</w:t>
      </w:r>
      <w:r>
        <w:rPr>
          <w:rFonts w:ascii="Arial" w:hAnsi="Arial"/>
          <w:b/>
          <w:lang w:val="hr-HR"/>
        </w:rPr>
        <w:t xml:space="preserve"> 58</w:t>
      </w:r>
    </w:p>
    <w:p w:rsidR="008C7456" w:rsidRDefault="008C7456" w:rsidP="008C7456">
      <w:pPr>
        <w:jc w:val="center"/>
        <w:rPr>
          <w:rFonts w:ascii="Arial" w:hAnsi="Arial"/>
          <w:b/>
          <w:lang w:val="hr-HR"/>
        </w:rPr>
      </w:pPr>
    </w:p>
    <w:p w:rsidR="008C7456" w:rsidRPr="00CC630B" w:rsidRDefault="008C7456" w:rsidP="008C7456">
      <w:pPr>
        <w:jc w:val="both"/>
        <w:rPr>
          <w:rFonts w:ascii="Arial" w:hAnsi="Arial"/>
          <w:lang w:val="hr-HR"/>
        </w:rPr>
      </w:pPr>
      <w:r>
        <w:rPr>
          <w:rFonts w:ascii="Arial" w:hAnsi="Arial"/>
          <w:b/>
          <w:bCs/>
          <w:lang w:val="hr-HR"/>
        </w:rPr>
        <w:lastRenderedPageBreak/>
        <w:t xml:space="preserve">1.2. </w:t>
      </w:r>
      <w:r>
        <w:rPr>
          <w:rFonts w:ascii="Arial" w:hAnsi="Arial"/>
          <w:b/>
          <w:lang w:val="hr-HR"/>
        </w:rPr>
        <w:t xml:space="preserve"> </w:t>
      </w:r>
      <w:r>
        <w:rPr>
          <w:rFonts w:ascii="Arial" w:hAnsi="Arial"/>
          <w:b/>
          <w:lang w:val="pl-PL"/>
        </w:rPr>
        <w:t>Odsjek</w:t>
      </w:r>
      <w:r>
        <w:rPr>
          <w:rFonts w:ascii="Arial" w:hAnsi="Arial"/>
          <w:b/>
          <w:lang w:val="hr-HR"/>
        </w:rPr>
        <w:t xml:space="preserve"> </w:t>
      </w:r>
      <w:r>
        <w:rPr>
          <w:rFonts w:ascii="Arial" w:hAnsi="Arial"/>
          <w:b/>
          <w:lang w:val="pl-PL"/>
        </w:rPr>
        <w:t>za</w:t>
      </w:r>
      <w:r>
        <w:rPr>
          <w:rFonts w:ascii="Arial" w:hAnsi="Arial"/>
          <w:b/>
          <w:lang w:val="hr-HR"/>
        </w:rPr>
        <w:t xml:space="preserve"> </w:t>
      </w:r>
      <w:r>
        <w:rPr>
          <w:rFonts w:ascii="Arial" w:hAnsi="Arial"/>
          <w:b/>
          <w:lang w:val="pl-PL"/>
        </w:rPr>
        <w:t>vrijednost</w:t>
      </w:r>
      <w:r>
        <w:rPr>
          <w:rFonts w:ascii="Arial" w:hAnsi="Arial"/>
          <w:b/>
          <w:lang w:val="hr-HR"/>
        </w:rPr>
        <w:t xml:space="preserve"> i </w:t>
      </w:r>
      <w:r>
        <w:rPr>
          <w:rFonts w:ascii="Arial" w:hAnsi="Arial"/>
          <w:b/>
          <w:lang w:val="pl-PL"/>
        </w:rPr>
        <w:t>porijeklo</w:t>
      </w:r>
      <w:r>
        <w:rPr>
          <w:rFonts w:ascii="Arial" w:hAnsi="Arial"/>
          <w:b/>
          <w:lang w:val="hr-HR"/>
        </w:rPr>
        <w:t xml:space="preserve"> </w:t>
      </w:r>
      <w:r>
        <w:rPr>
          <w:rFonts w:ascii="Arial" w:hAnsi="Arial"/>
          <w:b/>
          <w:lang w:val="pl-PL"/>
        </w:rPr>
        <w:t>robe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jedinstvenu</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vrijednosti</w:t>
      </w:r>
      <w:r>
        <w:rPr>
          <w:rFonts w:ascii="Arial" w:hAnsi="Arial"/>
          <w:lang w:val="hr-HR"/>
        </w:rPr>
        <w:t xml:space="preserve">, </w:t>
      </w:r>
      <w:r>
        <w:rPr>
          <w:rFonts w:ascii="Arial" w:hAnsi="Arial"/>
          <w:lang w:val="pl-PL"/>
        </w:rPr>
        <w:t>porijekla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ostvaruje</w:t>
      </w:r>
      <w:r>
        <w:rPr>
          <w:rFonts w:ascii="Arial" w:hAnsi="Arial"/>
          <w:lang w:val="hr-HR"/>
        </w:rPr>
        <w:t xml:space="preserve"> </w:t>
      </w:r>
      <w:r>
        <w:rPr>
          <w:rFonts w:ascii="Arial" w:hAnsi="Arial"/>
          <w:lang w:val="pl-PL"/>
        </w:rPr>
        <w:t>saradnju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unarodnim</w:t>
      </w:r>
      <w:r>
        <w:rPr>
          <w:rFonts w:ascii="Arial" w:hAnsi="Arial"/>
          <w:lang w:val="hr-HR"/>
        </w:rPr>
        <w:t xml:space="preserve"> </w:t>
      </w:r>
      <w:r>
        <w:rPr>
          <w:rFonts w:ascii="Arial" w:hAnsi="Arial"/>
          <w:lang w:val="pl-PL"/>
        </w:rPr>
        <w:t>organizacijama</w:t>
      </w:r>
      <w:r>
        <w:rPr>
          <w:rFonts w:ascii="Arial" w:hAnsi="Arial"/>
          <w:lang w:val="hr-HR"/>
        </w:rPr>
        <w:t xml:space="preserve"> (</w:t>
      </w:r>
      <w:r>
        <w:rPr>
          <w:rFonts w:ascii="Arial" w:hAnsi="Arial"/>
          <w:lang w:val="pl-PL"/>
        </w:rPr>
        <w:t>Svjetska</w:t>
      </w:r>
      <w:r>
        <w:rPr>
          <w:rFonts w:ascii="Arial" w:hAnsi="Arial"/>
          <w:lang w:val="hr-HR"/>
        </w:rPr>
        <w:t xml:space="preserve"> </w:t>
      </w:r>
      <w:r>
        <w:rPr>
          <w:rFonts w:ascii="Arial" w:hAnsi="Arial"/>
          <w:lang w:val="pl-PL"/>
        </w:rPr>
        <w:t>trgovinska</w:t>
      </w:r>
      <w:r>
        <w:rPr>
          <w:rFonts w:ascii="Arial" w:hAnsi="Arial"/>
          <w:lang w:val="hr-HR"/>
        </w:rPr>
        <w:t xml:space="preserve"> </w:t>
      </w:r>
      <w:r>
        <w:rPr>
          <w:rFonts w:ascii="Arial" w:hAnsi="Arial"/>
          <w:lang w:val="pl-PL"/>
        </w:rPr>
        <w:t>organizacija</w:t>
      </w:r>
      <w:r>
        <w:rPr>
          <w:rFonts w:ascii="Arial" w:hAnsi="Arial"/>
          <w:lang w:val="hr-HR"/>
        </w:rPr>
        <w:t xml:space="preserve">, </w:t>
      </w:r>
      <w:r>
        <w:rPr>
          <w:rFonts w:ascii="Arial" w:hAnsi="Arial"/>
          <w:lang w:val="pl-PL"/>
        </w:rPr>
        <w:t>Svjetska</w:t>
      </w:r>
      <w:r>
        <w:rPr>
          <w:rFonts w:ascii="Arial" w:hAnsi="Arial"/>
          <w:lang w:val="hr-HR"/>
        </w:rPr>
        <w:t xml:space="preserve"> </w:t>
      </w:r>
      <w:r>
        <w:rPr>
          <w:rFonts w:ascii="Arial" w:hAnsi="Arial"/>
          <w:lang w:val="pl-PL"/>
        </w:rPr>
        <w:t>carinska</w:t>
      </w:r>
      <w:r>
        <w:rPr>
          <w:rFonts w:ascii="Arial" w:hAnsi="Arial"/>
          <w:lang w:val="hr-HR"/>
        </w:rPr>
        <w:t xml:space="preserve"> </w:t>
      </w:r>
      <w:r>
        <w:rPr>
          <w:rFonts w:ascii="Arial" w:hAnsi="Arial"/>
          <w:lang w:val="pl-PL"/>
        </w:rPr>
        <w:t>organizacija</w:t>
      </w:r>
      <w:r>
        <w:rPr>
          <w:rFonts w:ascii="Arial" w:hAnsi="Arial"/>
          <w:lang w:val="hr-HR"/>
        </w:rPr>
        <w:t xml:space="preserve">, </w:t>
      </w:r>
      <w:r>
        <w:rPr>
          <w:rFonts w:ascii="Arial" w:hAnsi="Arial"/>
          <w:lang w:val="pl-PL"/>
        </w:rPr>
        <w:t>Evropska</w:t>
      </w:r>
      <w:r>
        <w:rPr>
          <w:rFonts w:ascii="Arial" w:hAnsi="Arial"/>
          <w:lang w:val="hr-HR"/>
        </w:rPr>
        <w:t xml:space="preserve"> </w:t>
      </w:r>
      <w:r>
        <w:rPr>
          <w:rFonts w:ascii="Arial" w:hAnsi="Arial"/>
          <w:lang w:val="pl-PL"/>
        </w:rPr>
        <w:t>unija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vezi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regulativom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problematikom</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Odsjeka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uno</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odr</w:t>
      </w:r>
      <w:r>
        <w:rPr>
          <w:rFonts w:ascii="Arial" w:hAnsi="Arial"/>
          <w:lang w:val="hr-HR"/>
        </w:rPr>
        <w:t>ž</w:t>
      </w:r>
      <w:r>
        <w:rPr>
          <w:rFonts w:ascii="Arial" w:hAnsi="Arial"/>
          <w:lang w:val="pl-PL"/>
        </w:rPr>
        <w:t>avanja</w:t>
      </w:r>
      <w:r>
        <w:rPr>
          <w:rFonts w:ascii="Arial" w:hAnsi="Arial"/>
          <w:lang w:val="hr-HR"/>
        </w:rPr>
        <w:t xml:space="preserve"> </w:t>
      </w:r>
      <w:r>
        <w:rPr>
          <w:rFonts w:ascii="Arial" w:hAnsi="Arial"/>
          <w:lang w:val="pl-PL"/>
        </w:rPr>
        <w:t>baze</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vrijednosti</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pru</w:t>
      </w:r>
      <w:r>
        <w:rPr>
          <w:rFonts w:ascii="Arial" w:hAnsi="Arial"/>
          <w:lang w:val="hr-HR"/>
        </w:rPr>
        <w:t>ž</w:t>
      </w:r>
      <w:r>
        <w:rPr>
          <w:rFonts w:ascii="Arial" w:hAnsi="Arial"/>
          <w:lang w:val="pl-PL"/>
        </w:rPr>
        <w:t>a</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nu</w:t>
      </w:r>
      <w:r>
        <w:rPr>
          <w:rFonts w:ascii="Arial" w:hAnsi="Arial"/>
          <w:lang w:val="hr-HR"/>
        </w:rPr>
        <w:t xml:space="preserve"> </w:t>
      </w:r>
      <w:r>
        <w:rPr>
          <w:rFonts w:ascii="Arial" w:hAnsi="Arial"/>
          <w:lang w:val="pl-PL"/>
        </w:rPr>
        <w:t>pomo</w:t>
      </w:r>
      <w:r>
        <w:rPr>
          <w:rFonts w:ascii="Arial" w:hAnsi="Arial"/>
          <w:lang w:val="hr-HR"/>
        </w:rPr>
        <w:t xml:space="preserve">ć </w:t>
      </w:r>
      <w:r>
        <w:rPr>
          <w:rFonts w:ascii="Arial" w:hAnsi="Arial"/>
          <w:lang w:val="pl-PL"/>
        </w:rPr>
        <w:t>carinarnicama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avnim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razmatra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no</w:t>
      </w:r>
      <w:r>
        <w:rPr>
          <w:rFonts w:ascii="Arial" w:hAnsi="Arial"/>
          <w:lang w:val="hr-HR"/>
        </w:rPr>
        <w:t xml:space="preserve"> </w:t>
      </w:r>
      <w:r>
        <w:rPr>
          <w:rFonts w:ascii="Arial" w:hAnsi="Arial"/>
          <w:lang w:val="pl-PL"/>
        </w:rPr>
        <w:t>mi</w:t>
      </w:r>
      <w:r>
        <w:rPr>
          <w:rFonts w:ascii="Arial" w:hAnsi="Arial"/>
          <w:lang w:val="hr-HR"/>
        </w:rPr>
        <w:t>š</w:t>
      </w:r>
      <w:r>
        <w:rPr>
          <w:rFonts w:ascii="Arial" w:hAnsi="Arial"/>
          <w:lang w:val="pl-PL"/>
        </w:rPr>
        <w:t>ljenje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nalaze</w:t>
      </w:r>
      <w:r>
        <w:rPr>
          <w:rFonts w:ascii="Arial" w:hAnsi="Arial"/>
          <w:lang w:val="hr-HR"/>
        </w:rPr>
        <w:t xml:space="preserve"> </w:t>
      </w:r>
      <w:r>
        <w:rPr>
          <w:rFonts w:ascii="Arial" w:hAnsi="Arial"/>
          <w:lang w:val="pl-PL"/>
        </w:rPr>
        <w:t>sudskih</w:t>
      </w:r>
      <w:r>
        <w:rPr>
          <w:rFonts w:ascii="Arial" w:hAnsi="Arial"/>
          <w:lang w:val="hr-HR"/>
        </w:rPr>
        <w:t xml:space="preserve"> </w:t>
      </w:r>
      <w:r>
        <w:rPr>
          <w:rFonts w:ascii="Arial" w:hAnsi="Arial"/>
          <w:lang w:val="pl-PL"/>
        </w:rPr>
        <w:t>vje</w:t>
      </w:r>
      <w:r>
        <w:rPr>
          <w:rFonts w:ascii="Arial" w:hAnsi="Arial"/>
          <w:lang w:val="hr-HR"/>
        </w:rPr>
        <w:t>š</w:t>
      </w:r>
      <w:r>
        <w:rPr>
          <w:rFonts w:ascii="Arial" w:hAnsi="Arial"/>
          <w:lang w:val="pl-PL"/>
        </w:rPr>
        <w:t>taka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pitanju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vrijednosti</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sudskim</w:t>
      </w:r>
      <w:r>
        <w:rPr>
          <w:rFonts w:ascii="Arial" w:hAnsi="Arial"/>
          <w:lang w:val="hr-HR"/>
        </w:rPr>
        <w:t xml:space="preserve"> </w:t>
      </w:r>
      <w:r>
        <w:rPr>
          <w:rFonts w:ascii="Arial" w:hAnsi="Arial"/>
          <w:lang w:val="pl-PL"/>
        </w:rPr>
        <w:t>postupcima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razmjenu</w:t>
      </w:r>
      <w:r>
        <w:rPr>
          <w:rFonts w:ascii="Arial" w:hAnsi="Arial"/>
          <w:lang w:val="hr-HR"/>
        </w:rPr>
        <w:t xml:space="preserve"> </w:t>
      </w:r>
      <w:r>
        <w:rPr>
          <w:rFonts w:ascii="Arial" w:hAnsi="Arial"/>
          <w:lang w:val="pl-PL"/>
        </w:rPr>
        <w:t>informacija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vrednovanju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avama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osnovu</w:t>
      </w:r>
      <w:r>
        <w:rPr>
          <w:rFonts w:ascii="Arial" w:hAnsi="Arial"/>
          <w:lang w:val="hr-HR"/>
        </w:rPr>
        <w:t xml:space="preserve"> </w:t>
      </w:r>
      <w:r>
        <w:rPr>
          <w:rFonts w:ascii="Arial" w:hAnsi="Arial"/>
          <w:lang w:val="pl-PL"/>
        </w:rPr>
        <w:t>bilateralnih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multilateralnih</w:t>
      </w:r>
      <w:r>
        <w:rPr>
          <w:rFonts w:ascii="Arial" w:hAnsi="Arial"/>
          <w:lang w:val="hr-HR"/>
        </w:rPr>
        <w:t xml:space="preserve"> </w:t>
      </w:r>
      <w:r>
        <w:rPr>
          <w:rFonts w:ascii="Arial" w:hAnsi="Arial"/>
          <w:lang w:val="pl-PL"/>
        </w:rPr>
        <w:t>Sporazuma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pravilnog</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odredbi</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Sporazuma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vrijednosti</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STO</w:t>
      </w:r>
      <w:r>
        <w:rPr>
          <w:rFonts w:ascii="Arial" w:hAnsi="Arial"/>
          <w:lang w:val="hr-HR"/>
        </w:rPr>
        <w:t xml:space="preserve"> (</w:t>
      </w:r>
      <w:r>
        <w:rPr>
          <w:rFonts w:ascii="Arial" w:hAnsi="Arial"/>
          <w:lang w:val="pl-PL"/>
        </w:rPr>
        <w:t>GATT</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neposredno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posredno</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vezi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primjenom</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carinskoj</w:t>
      </w:r>
      <w:r>
        <w:rPr>
          <w:rFonts w:ascii="Arial" w:hAnsi="Arial"/>
          <w:lang w:val="hr-HR"/>
        </w:rPr>
        <w:t xml:space="preserve"> </w:t>
      </w:r>
      <w:r>
        <w:rPr>
          <w:rFonts w:ascii="Arial" w:hAnsi="Arial"/>
          <w:lang w:val="pl-PL"/>
        </w:rPr>
        <w:t>vrijednosti</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poreza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obra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upite</w:t>
      </w:r>
      <w:r>
        <w:rPr>
          <w:rFonts w:ascii="Arial" w:hAnsi="Arial"/>
          <w:lang w:val="hr-HR"/>
        </w:rPr>
        <w:t xml:space="preserve"> </w:t>
      </w:r>
      <w:r>
        <w:rPr>
          <w:rFonts w:ascii="Arial" w:hAnsi="Arial"/>
          <w:lang w:val="pl-PL"/>
        </w:rPr>
        <w:t>inostranih</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administracija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odgovara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upite</w:t>
      </w:r>
      <w:r>
        <w:rPr>
          <w:rFonts w:ascii="Arial" w:hAnsi="Arial"/>
          <w:lang w:val="hr-HR"/>
        </w:rPr>
        <w:t xml:space="preserve"> </w:t>
      </w:r>
      <w:r>
        <w:rPr>
          <w:rFonts w:ascii="Arial" w:hAnsi="Arial"/>
          <w:lang w:val="pl-PL"/>
        </w:rPr>
        <w:t>stranih</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organizacija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vrijednosti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porijekla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radu</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unarodnih</w:t>
      </w:r>
      <w:r>
        <w:rPr>
          <w:rFonts w:ascii="Arial" w:hAnsi="Arial"/>
          <w:lang w:val="hr-HR"/>
        </w:rPr>
        <w:t xml:space="preserve"> </w:t>
      </w:r>
      <w:r>
        <w:rPr>
          <w:rFonts w:ascii="Arial" w:hAnsi="Arial"/>
          <w:lang w:val="pl-PL"/>
        </w:rPr>
        <w:t>tijela</w:t>
      </w:r>
      <w:r>
        <w:rPr>
          <w:rFonts w:ascii="Arial" w:hAnsi="Arial"/>
          <w:lang w:val="hr-HR"/>
        </w:rPr>
        <w:t xml:space="preserve"> </w:t>
      </w:r>
      <w:r>
        <w:rPr>
          <w:rFonts w:ascii="Arial" w:hAnsi="Arial"/>
          <w:lang w:val="pl-PL"/>
        </w:rPr>
        <w:t>koja</w:t>
      </w:r>
      <w:r>
        <w:rPr>
          <w:rFonts w:ascii="Arial" w:hAnsi="Arial"/>
          <w:lang w:val="hr-HR"/>
        </w:rPr>
        <w:t xml:space="preserve"> </w:t>
      </w:r>
      <w:r>
        <w:rPr>
          <w:rFonts w:ascii="Arial" w:hAnsi="Arial"/>
          <w:lang w:val="pl-PL"/>
        </w:rPr>
        <w:t>prate</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protokola</w:t>
      </w:r>
      <w:r>
        <w:rPr>
          <w:rFonts w:ascii="Arial" w:hAnsi="Arial"/>
          <w:lang w:val="hr-HR"/>
        </w:rPr>
        <w:t>/</w:t>
      </w:r>
      <w:r>
        <w:rPr>
          <w:rFonts w:ascii="Arial" w:hAnsi="Arial"/>
          <w:lang w:val="pl-PL"/>
        </w:rPr>
        <w:t>aneksa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sporazuma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slobodnoj</w:t>
      </w:r>
      <w:r>
        <w:rPr>
          <w:rFonts w:ascii="Arial" w:hAnsi="Arial"/>
          <w:lang w:val="hr-HR"/>
        </w:rPr>
        <w:t xml:space="preserve"> </w:t>
      </w:r>
      <w:r>
        <w:rPr>
          <w:rFonts w:ascii="Arial" w:hAnsi="Arial"/>
          <w:lang w:val="pl-PL"/>
        </w:rPr>
        <w:t>trgovini</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unarodnih</w:t>
      </w:r>
      <w:r>
        <w:rPr>
          <w:rFonts w:ascii="Arial" w:hAnsi="Arial"/>
          <w:lang w:val="hr-HR"/>
        </w:rPr>
        <w:t xml:space="preserve"> </w:t>
      </w:r>
      <w:r>
        <w:rPr>
          <w:rFonts w:ascii="Arial" w:hAnsi="Arial"/>
          <w:lang w:val="pl-PL"/>
        </w:rPr>
        <w:t>tijela</w:t>
      </w:r>
      <w:r>
        <w:rPr>
          <w:rFonts w:ascii="Arial" w:hAnsi="Arial"/>
          <w:lang w:val="hr-HR"/>
        </w:rPr>
        <w:t xml:space="preserve"> </w:t>
      </w:r>
      <w:r>
        <w:rPr>
          <w:rFonts w:ascii="Arial" w:hAnsi="Arial"/>
          <w:lang w:val="pl-PL"/>
        </w:rPr>
        <w:t>koja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bave</w:t>
      </w:r>
      <w:r>
        <w:rPr>
          <w:rFonts w:ascii="Arial" w:hAnsi="Arial"/>
          <w:lang w:val="hr-HR"/>
        </w:rPr>
        <w:t xml:space="preserve"> </w:t>
      </w:r>
      <w:r>
        <w:rPr>
          <w:rFonts w:ascii="Arial" w:hAnsi="Arial"/>
          <w:lang w:val="pl-PL"/>
        </w:rPr>
        <w:t>obla</w:t>
      </w:r>
      <w:r>
        <w:rPr>
          <w:rFonts w:ascii="Arial" w:hAnsi="Arial"/>
          <w:lang w:val="hr-HR"/>
        </w:rPr>
        <w:t>šć</w:t>
      </w:r>
      <w:r>
        <w:rPr>
          <w:rFonts w:ascii="Arial" w:hAnsi="Arial"/>
          <w:lang w:val="pl-PL"/>
        </w:rPr>
        <w:t>u</w:t>
      </w:r>
      <w:r>
        <w:rPr>
          <w:rFonts w:ascii="Arial" w:hAnsi="Arial"/>
          <w:lang w:val="hr-HR"/>
        </w:rPr>
        <w:t xml:space="preserve"> </w:t>
      </w:r>
      <w:r>
        <w:rPr>
          <w:rFonts w:ascii="Arial" w:hAnsi="Arial"/>
          <w:lang w:val="pl-PL"/>
        </w:rPr>
        <w:t>porijekla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analizira</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unarodnih</w:t>
      </w:r>
      <w:r>
        <w:rPr>
          <w:rFonts w:ascii="Arial" w:hAnsi="Arial"/>
          <w:lang w:val="hr-HR"/>
        </w:rPr>
        <w:t xml:space="preserve"> </w:t>
      </w:r>
      <w:r>
        <w:rPr>
          <w:rFonts w:ascii="Arial" w:hAnsi="Arial"/>
          <w:lang w:val="pl-PL"/>
        </w:rPr>
        <w:t>konvencija</w:t>
      </w:r>
      <w:r>
        <w:rPr>
          <w:rFonts w:ascii="Arial" w:hAnsi="Arial"/>
          <w:lang w:val="hr-HR"/>
        </w:rPr>
        <w:t xml:space="preserve">, </w:t>
      </w:r>
      <w:r>
        <w:rPr>
          <w:rFonts w:ascii="Arial" w:hAnsi="Arial"/>
          <w:lang w:val="pl-PL"/>
        </w:rPr>
        <w:t>sporazuma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instrumenata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je</w:t>
      </w:r>
      <w:r>
        <w:rPr>
          <w:rFonts w:ascii="Arial" w:hAnsi="Arial"/>
          <w:lang w:val="hr-HR"/>
        </w:rPr>
        <w:t xml:space="preserve"> </w:t>
      </w:r>
      <w:r>
        <w:rPr>
          <w:rFonts w:ascii="Arial" w:hAnsi="Arial"/>
          <w:lang w:val="pl-PL"/>
        </w:rPr>
        <w:t>usvojila</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predloge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njihovo</w:t>
      </w:r>
      <w:r>
        <w:rPr>
          <w:rFonts w:ascii="Arial" w:hAnsi="Arial"/>
          <w:lang w:val="hr-HR"/>
        </w:rPr>
        <w:t xml:space="preserve"> </w:t>
      </w:r>
      <w:r>
        <w:rPr>
          <w:rFonts w:ascii="Arial" w:hAnsi="Arial"/>
          <w:lang w:val="pl-PL"/>
        </w:rPr>
        <w:t>usavr</w:t>
      </w:r>
      <w:r>
        <w:rPr>
          <w:rFonts w:ascii="Arial" w:hAnsi="Arial"/>
          <w:lang w:val="hr-HR"/>
        </w:rPr>
        <w:t>š</w:t>
      </w:r>
      <w:r>
        <w:rPr>
          <w:rFonts w:ascii="Arial" w:hAnsi="Arial"/>
          <w:lang w:val="pl-PL"/>
        </w:rPr>
        <w:t>avanje</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resornim</w:t>
      </w:r>
      <w:r>
        <w:rPr>
          <w:rFonts w:ascii="Arial" w:hAnsi="Arial"/>
          <w:lang w:val="hr-HR"/>
        </w:rPr>
        <w:t xml:space="preserve"> </w:t>
      </w:r>
      <w:r>
        <w:rPr>
          <w:rFonts w:ascii="Arial" w:hAnsi="Arial"/>
          <w:lang w:val="pl-PL"/>
        </w:rPr>
        <w:t>ministarstvom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izradi</w:t>
      </w:r>
      <w:r>
        <w:rPr>
          <w:rFonts w:ascii="Arial" w:hAnsi="Arial"/>
          <w:lang w:val="hr-HR"/>
        </w:rPr>
        <w:t xml:space="preserve"> </w:t>
      </w:r>
      <w:r>
        <w:rPr>
          <w:rFonts w:ascii="Arial" w:hAnsi="Arial"/>
          <w:lang w:val="pl-PL"/>
        </w:rPr>
        <w:t>zakonskih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podzakonskih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Odsjeka</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instrukcije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obavje</w:t>
      </w:r>
      <w:r>
        <w:rPr>
          <w:rFonts w:ascii="Arial" w:hAnsi="Arial"/>
          <w:lang w:val="hr-HR"/>
        </w:rPr>
        <w:t>š</w:t>
      </w:r>
      <w:r>
        <w:rPr>
          <w:rFonts w:ascii="Arial" w:hAnsi="Arial"/>
          <w:lang w:val="pl-PL"/>
        </w:rPr>
        <w:t>tenja</w:t>
      </w:r>
      <w:r>
        <w:rPr>
          <w:rFonts w:ascii="Arial" w:hAnsi="Arial"/>
          <w:lang w:val="hr-HR"/>
        </w:rPr>
        <w:t xml:space="preserve"> </w:t>
      </w:r>
      <w:r>
        <w:rPr>
          <w:rFonts w:ascii="Arial" w:hAnsi="Arial"/>
          <w:lang w:val="pl-PL"/>
        </w:rPr>
        <w:t>carinarnicama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cilju</w:t>
      </w:r>
      <w:r>
        <w:rPr>
          <w:rFonts w:ascii="Arial" w:hAnsi="Arial"/>
          <w:lang w:val="hr-HR"/>
        </w:rPr>
        <w:t xml:space="preserve"> </w:t>
      </w:r>
      <w:r>
        <w:rPr>
          <w:rFonts w:ascii="Arial" w:hAnsi="Arial"/>
          <w:lang w:val="pl-PL"/>
        </w:rPr>
        <w:t>pravilne</w:t>
      </w:r>
      <w:r>
        <w:rPr>
          <w:rFonts w:ascii="Arial" w:hAnsi="Arial"/>
          <w:lang w:val="hr-HR"/>
        </w:rPr>
        <w:t xml:space="preserve"> </w:t>
      </w:r>
      <w:r>
        <w:rPr>
          <w:rFonts w:ascii="Arial" w:hAnsi="Arial"/>
          <w:lang w:val="pl-PL"/>
        </w:rPr>
        <w:t>primjene</w:t>
      </w:r>
      <w:r>
        <w:rPr>
          <w:rFonts w:ascii="Arial" w:hAnsi="Arial"/>
          <w:lang w:val="hr-HR"/>
        </w:rPr>
        <w:t xml:space="preserve"> </w:t>
      </w:r>
      <w:r>
        <w:rPr>
          <w:rFonts w:ascii="Arial" w:hAnsi="Arial"/>
          <w:lang w:val="pl-PL"/>
        </w:rPr>
        <w:t>odredbi</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odnose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porijeklo</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nacrte</w:t>
      </w:r>
      <w:r>
        <w:rPr>
          <w:rFonts w:ascii="Arial" w:hAnsi="Arial"/>
          <w:lang w:val="hr-HR"/>
        </w:rPr>
        <w:t xml:space="preserve"> </w:t>
      </w:r>
      <w:r>
        <w:rPr>
          <w:rFonts w:ascii="Arial" w:hAnsi="Arial"/>
          <w:lang w:val="pl-PL"/>
        </w:rPr>
        <w:t>akata</w:t>
      </w:r>
      <w:r>
        <w:rPr>
          <w:rFonts w:ascii="Arial" w:hAnsi="Arial"/>
          <w:lang w:val="hr-HR"/>
        </w:rPr>
        <w:t xml:space="preserve">, </w:t>
      </w:r>
      <w:r>
        <w:rPr>
          <w:rFonts w:ascii="Arial" w:hAnsi="Arial"/>
          <w:lang w:val="pl-PL"/>
        </w:rPr>
        <w:t>obja</w:t>
      </w:r>
      <w:r>
        <w:rPr>
          <w:rFonts w:ascii="Arial" w:hAnsi="Arial"/>
          <w:lang w:val="hr-HR"/>
        </w:rPr>
        <w:t>š</w:t>
      </w:r>
      <w:r>
        <w:rPr>
          <w:rFonts w:ascii="Arial" w:hAnsi="Arial"/>
          <w:lang w:val="pl-PL"/>
        </w:rPr>
        <w:t>njenja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uputstava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donosi</w:t>
      </w:r>
      <w:r>
        <w:rPr>
          <w:rFonts w:ascii="Arial" w:hAnsi="Arial"/>
          <w:lang w:val="hr-HR"/>
        </w:rPr>
        <w:t xml:space="preserve"> </w:t>
      </w:r>
      <w:r>
        <w:rPr>
          <w:rFonts w:ascii="Arial" w:hAnsi="Arial"/>
          <w:lang w:val="pl-PL"/>
        </w:rPr>
        <w:t>direktor</w:t>
      </w:r>
      <w:r>
        <w:rPr>
          <w:rFonts w:ascii="Arial" w:hAnsi="Arial"/>
          <w:lang w:val="hr-HR"/>
        </w:rPr>
        <w:t xml:space="preserve">; </w:t>
      </w:r>
      <w:r>
        <w:rPr>
          <w:rFonts w:ascii="Arial" w:hAnsi="Arial"/>
          <w:lang w:val="pl-PL"/>
        </w:rPr>
        <w:t>aktivno</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planiranju</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rizika</w:t>
      </w:r>
      <w:r>
        <w:rPr>
          <w:rFonts w:ascii="Arial" w:hAnsi="Arial"/>
          <w:lang w:val="hr-HR"/>
        </w:rPr>
        <w:t xml:space="preserve">; </w:t>
      </w:r>
      <w:r>
        <w:rPr>
          <w:rFonts w:ascii="Arial" w:hAnsi="Arial"/>
          <w:lang w:val="pl-PL"/>
        </w:rPr>
        <w:t>sprovodi</w:t>
      </w:r>
      <w:r>
        <w:rPr>
          <w:rFonts w:ascii="Arial" w:hAnsi="Arial"/>
          <w:lang w:val="hr-HR"/>
        </w:rPr>
        <w:t xml:space="preserve"> </w:t>
      </w:r>
      <w:r>
        <w:rPr>
          <w:rFonts w:ascii="Arial" w:hAnsi="Arial"/>
          <w:lang w:val="pl-PL"/>
        </w:rPr>
        <w:t>proceduru</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izdavanja</w:t>
      </w:r>
      <w:r>
        <w:rPr>
          <w:rFonts w:ascii="Arial" w:hAnsi="Arial"/>
          <w:lang w:val="hr-HR"/>
        </w:rPr>
        <w:t xml:space="preserve"> </w:t>
      </w:r>
      <w:r>
        <w:rPr>
          <w:rFonts w:ascii="Arial" w:hAnsi="Arial"/>
          <w:lang w:val="pl-PL"/>
        </w:rPr>
        <w:t>sertifikata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teritorije</w:t>
      </w:r>
      <w:r>
        <w:rPr>
          <w:rFonts w:ascii="Arial" w:hAnsi="Arial"/>
          <w:lang w:val="hr-HR"/>
        </w:rPr>
        <w:t xml:space="preserve"> </w:t>
      </w:r>
      <w:r>
        <w:rPr>
          <w:rFonts w:ascii="Arial" w:hAnsi="Arial"/>
          <w:lang w:val="pl-PL"/>
        </w:rPr>
        <w:t>CG</w:t>
      </w:r>
      <w:r>
        <w:rPr>
          <w:rFonts w:ascii="Arial" w:hAnsi="Arial"/>
          <w:lang w:val="hr-HR"/>
        </w:rPr>
        <w:t xml:space="preserve">; </w:t>
      </w:r>
      <w:r>
        <w:rPr>
          <w:rFonts w:ascii="Arial" w:hAnsi="Arial"/>
          <w:lang w:val="pl-PL"/>
        </w:rPr>
        <w:t>dostavlja</w:t>
      </w:r>
      <w:r>
        <w:rPr>
          <w:rFonts w:ascii="Arial" w:hAnsi="Arial"/>
          <w:lang w:val="hr-HR"/>
        </w:rPr>
        <w:t xml:space="preserve"> </w:t>
      </w:r>
      <w:r>
        <w:rPr>
          <w:rFonts w:ascii="Arial" w:hAnsi="Arial"/>
          <w:lang w:val="pl-PL"/>
        </w:rPr>
        <w:t>nazive</w:t>
      </w:r>
      <w:r>
        <w:rPr>
          <w:rFonts w:ascii="Arial" w:hAnsi="Arial"/>
          <w:lang w:val="hr-HR"/>
        </w:rPr>
        <w:t xml:space="preserve"> </w:t>
      </w:r>
      <w:r>
        <w:rPr>
          <w:rFonts w:ascii="Arial" w:hAnsi="Arial"/>
          <w:lang w:val="pl-PL"/>
        </w:rPr>
        <w:t>organizacionih</w:t>
      </w:r>
      <w:r>
        <w:rPr>
          <w:rFonts w:ascii="Arial" w:hAnsi="Arial"/>
          <w:lang w:val="hr-HR"/>
        </w:rPr>
        <w:t xml:space="preserve"> </w:t>
      </w:r>
      <w:r>
        <w:rPr>
          <w:rFonts w:ascii="Arial" w:hAnsi="Arial"/>
          <w:lang w:val="pl-PL"/>
        </w:rPr>
        <w:t>jedinica</w:t>
      </w:r>
      <w:r>
        <w:rPr>
          <w:rFonts w:ascii="Arial" w:hAnsi="Arial"/>
          <w:lang w:val="hr-HR"/>
        </w:rPr>
        <w:t xml:space="preserve"> </w:t>
      </w:r>
      <w:r>
        <w:rPr>
          <w:rFonts w:ascii="Arial" w:hAnsi="Arial"/>
          <w:lang w:val="pl-PL"/>
        </w:rPr>
        <w:t>UC</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otiske</w:t>
      </w:r>
      <w:r>
        <w:rPr>
          <w:rFonts w:ascii="Arial" w:hAnsi="Arial"/>
          <w:lang w:val="hr-HR"/>
        </w:rPr>
        <w:t xml:space="preserve"> </w:t>
      </w:r>
      <w:r>
        <w:rPr>
          <w:rFonts w:ascii="Arial" w:hAnsi="Arial"/>
          <w:lang w:val="pl-PL"/>
        </w:rPr>
        <w:t>pe</w:t>
      </w:r>
      <w:r>
        <w:rPr>
          <w:rFonts w:ascii="Arial" w:hAnsi="Arial"/>
          <w:lang w:val="hr-HR"/>
        </w:rPr>
        <w:t>č</w:t>
      </w:r>
      <w:r>
        <w:rPr>
          <w:rFonts w:ascii="Arial" w:hAnsi="Arial"/>
          <w:lang w:val="pl-PL"/>
        </w:rPr>
        <w:t>ata</w:t>
      </w:r>
      <w:r>
        <w:rPr>
          <w:rFonts w:ascii="Arial" w:hAnsi="Arial"/>
          <w:lang w:val="hr-HR"/>
        </w:rPr>
        <w:t xml:space="preserve"> </w:t>
      </w:r>
      <w:r>
        <w:rPr>
          <w:rFonts w:ascii="Arial" w:hAnsi="Arial"/>
          <w:lang w:val="pl-PL"/>
        </w:rPr>
        <w:t>kojima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ovjeravaju</w:t>
      </w:r>
      <w:r>
        <w:rPr>
          <w:rFonts w:ascii="Arial" w:hAnsi="Arial"/>
          <w:lang w:val="hr-HR"/>
        </w:rPr>
        <w:t xml:space="preserve"> </w:t>
      </w:r>
      <w:r>
        <w:rPr>
          <w:rFonts w:ascii="Arial" w:hAnsi="Arial"/>
          <w:lang w:val="pl-PL"/>
        </w:rPr>
        <w:t>uvjerenja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CG</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nadle</w:t>
      </w:r>
      <w:r>
        <w:rPr>
          <w:rFonts w:ascii="Arial" w:hAnsi="Arial"/>
          <w:lang w:val="hr-HR"/>
        </w:rPr>
        <w:t>ž</w:t>
      </w:r>
      <w:r>
        <w:rPr>
          <w:rFonts w:ascii="Arial" w:hAnsi="Arial"/>
          <w:lang w:val="pl-PL"/>
        </w:rPr>
        <w:t>nim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ava</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kojima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primjenjuju</w:t>
      </w:r>
      <w:r>
        <w:rPr>
          <w:rFonts w:ascii="Arial" w:hAnsi="Arial"/>
          <w:lang w:val="hr-HR"/>
        </w:rPr>
        <w:t xml:space="preserve"> </w:t>
      </w:r>
      <w:r>
        <w:rPr>
          <w:rFonts w:ascii="Arial" w:hAnsi="Arial"/>
          <w:lang w:val="pl-PL"/>
        </w:rPr>
        <w:t>sporazumi</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slobodnoj</w:t>
      </w:r>
      <w:r>
        <w:rPr>
          <w:rFonts w:ascii="Arial" w:hAnsi="Arial"/>
          <w:lang w:val="hr-HR"/>
        </w:rPr>
        <w:t xml:space="preserve"> </w:t>
      </w:r>
      <w:r>
        <w:rPr>
          <w:rFonts w:ascii="Arial" w:hAnsi="Arial"/>
          <w:lang w:val="pl-PL"/>
        </w:rPr>
        <w:t>trgovini</w:t>
      </w:r>
      <w:r>
        <w:rPr>
          <w:rFonts w:ascii="Arial" w:hAnsi="Arial"/>
          <w:lang w:val="hr-HR"/>
        </w:rPr>
        <w:t xml:space="preserve"> </w:t>
      </w:r>
      <w:r>
        <w:rPr>
          <w:rFonts w:ascii="Arial" w:hAnsi="Arial"/>
          <w:lang w:val="pl-PL"/>
        </w:rPr>
        <w:t>ili</w:t>
      </w:r>
      <w:r>
        <w:rPr>
          <w:rFonts w:ascii="Arial" w:hAnsi="Arial"/>
          <w:lang w:val="hr-HR"/>
        </w:rPr>
        <w:t xml:space="preserve"> </w:t>
      </w:r>
      <w:r>
        <w:rPr>
          <w:rFonts w:ascii="Arial" w:hAnsi="Arial"/>
          <w:lang w:val="pl-PL"/>
        </w:rPr>
        <w:t>autonomne</w:t>
      </w:r>
      <w:r>
        <w:rPr>
          <w:rFonts w:ascii="Arial" w:hAnsi="Arial"/>
          <w:lang w:val="hr-HR"/>
        </w:rPr>
        <w:t xml:space="preserve"> </w:t>
      </w:r>
      <w:r>
        <w:rPr>
          <w:rFonts w:ascii="Arial" w:hAnsi="Arial"/>
          <w:lang w:val="pl-PL"/>
        </w:rPr>
        <w:t>trgovinske</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stara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blagovremenom</w:t>
      </w:r>
      <w:r>
        <w:rPr>
          <w:rFonts w:ascii="Arial" w:hAnsi="Arial"/>
          <w:lang w:val="hr-HR"/>
        </w:rPr>
        <w:t xml:space="preserve"> </w:t>
      </w:r>
      <w:r>
        <w:rPr>
          <w:rFonts w:ascii="Arial" w:hAnsi="Arial"/>
          <w:lang w:val="pl-PL"/>
        </w:rPr>
        <w:t>dostavljanju</w:t>
      </w:r>
      <w:r>
        <w:rPr>
          <w:rFonts w:ascii="Arial" w:hAnsi="Arial"/>
          <w:lang w:val="hr-HR"/>
        </w:rPr>
        <w:t xml:space="preserve"> </w:t>
      </w:r>
      <w:r>
        <w:rPr>
          <w:rFonts w:ascii="Arial" w:hAnsi="Arial"/>
          <w:lang w:val="pl-PL"/>
        </w:rPr>
        <w:t>carinarnicama</w:t>
      </w:r>
      <w:r>
        <w:rPr>
          <w:rFonts w:ascii="Arial" w:hAnsi="Arial"/>
          <w:lang w:val="hr-HR"/>
        </w:rPr>
        <w:t xml:space="preserve"> </w:t>
      </w:r>
      <w:r>
        <w:rPr>
          <w:rFonts w:ascii="Arial" w:hAnsi="Arial"/>
          <w:lang w:val="pl-PL"/>
        </w:rPr>
        <w:t>otisaka</w:t>
      </w:r>
      <w:r>
        <w:rPr>
          <w:rFonts w:ascii="Arial" w:hAnsi="Arial"/>
          <w:lang w:val="hr-HR"/>
        </w:rPr>
        <w:t xml:space="preserve"> </w:t>
      </w:r>
      <w:r>
        <w:rPr>
          <w:rFonts w:ascii="Arial" w:hAnsi="Arial"/>
          <w:lang w:val="pl-PL"/>
        </w:rPr>
        <w:t>pe</w:t>
      </w:r>
      <w:r>
        <w:rPr>
          <w:rFonts w:ascii="Arial" w:hAnsi="Arial"/>
          <w:lang w:val="hr-HR"/>
        </w:rPr>
        <w:t>č</w:t>
      </w:r>
      <w:r>
        <w:rPr>
          <w:rFonts w:ascii="Arial" w:hAnsi="Arial"/>
          <w:lang w:val="pl-PL"/>
        </w:rPr>
        <w:t>ata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ovjeravanje</w:t>
      </w:r>
      <w:r>
        <w:rPr>
          <w:rFonts w:ascii="Arial" w:hAnsi="Arial"/>
          <w:lang w:val="hr-HR"/>
        </w:rPr>
        <w:t xml:space="preserve"> </w:t>
      </w:r>
      <w:r>
        <w:rPr>
          <w:rFonts w:ascii="Arial" w:hAnsi="Arial"/>
          <w:lang w:val="pl-PL"/>
        </w:rPr>
        <w:t>uvjerenja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nadle</w:t>
      </w:r>
      <w:r>
        <w:rPr>
          <w:rFonts w:ascii="Arial" w:hAnsi="Arial"/>
          <w:lang w:val="hr-HR"/>
        </w:rPr>
        <w:t>ž</w:t>
      </w:r>
      <w:r>
        <w:rPr>
          <w:rFonts w:ascii="Arial" w:hAnsi="Arial"/>
          <w:lang w:val="pl-PL"/>
        </w:rPr>
        <w:t>nih</w:t>
      </w:r>
      <w:r>
        <w:rPr>
          <w:rFonts w:ascii="Arial" w:hAnsi="Arial"/>
          <w:lang w:val="hr-HR"/>
        </w:rPr>
        <w:t xml:space="preserve"> </w:t>
      </w:r>
      <w:r>
        <w:rPr>
          <w:rFonts w:ascii="Arial" w:hAnsi="Arial"/>
          <w:lang w:val="pl-PL"/>
        </w:rPr>
        <w:t>organa</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ava</w:t>
      </w:r>
      <w:r>
        <w:rPr>
          <w:rFonts w:ascii="Arial" w:hAnsi="Arial"/>
          <w:lang w:val="hr-HR"/>
        </w:rPr>
        <w:t xml:space="preserve">; </w:t>
      </w:r>
      <w:r>
        <w:rPr>
          <w:rFonts w:ascii="Arial" w:hAnsi="Arial"/>
          <w:lang w:val="pl-PL"/>
        </w:rPr>
        <w:t>ostvaruje</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unarodnu</w:t>
      </w:r>
      <w:r>
        <w:rPr>
          <w:rFonts w:ascii="Arial" w:hAnsi="Arial"/>
          <w:lang w:val="hr-HR"/>
        </w:rPr>
        <w:t xml:space="preserve"> </w:t>
      </w:r>
      <w:r>
        <w:rPr>
          <w:rFonts w:ascii="Arial" w:hAnsi="Arial"/>
          <w:lang w:val="pl-PL"/>
        </w:rPr>
        <w:t>saradnju</w:t>
      </w:r>
      <w:r>
        <w:rPr>
          <w:rFonts w:ascii="Arial" w:hAnsi="Arial"/>
          <w:lang w:val="hr-HR"/>
        </w:rPr>
        <w:t xml:space="preserve"> </w:t>
      </w:r>
      <w:r>
        <w:rPr>
          <w:rFonts w:ascii="Arial" w:hAnsi="Arial"/>
          <w:lang w:val="pl-PL"/>
        </w:rPr>
        <w:t>koja</w:t>
      </w:r>
      <w:r>
        <w:rPr>
          <w:rFonts w:ascii="Arial" w:hAnsi="Arial"/>
          <w:lang w:val="hr-HR"/>
        </w:rPr>
        <w:t xml:space="preserve"> </w:t>
      </w:r>
      <w:r>
        <w:rPr>
          <w:rFonts w:ascii="Arial" w:hAnsi="Arial"/>
          <w:lang w:val="pl-PL"/>
        </w:rPr>
        <w:t>proisti</w:t>
      </w:r>
      <w:r>
        <w:rPr>
          <w:rFonts w:ascii="Arial" w:hAnsi="Arial"/>
          <w:lang w:val="hr-HR"/>
        </w:rPr>
        <w:t>č</w:t>
      </w:r>
      <w:r>
        <w:rPr>
          <w:rFonts w:ascii="Arial" w:hAnsi="Arial"/>
          <w:lang w:val="pl-PL"/>
        </w:rPr>
        <w:t>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protokola</w:t>
      </w:r>
      <w:r>
        <w:rPr>
          <w:rFonts w:ascii="Arial" w:hAnsi="Arial"/>
          <w:lang w:val="hr-HR"/>
        </w:rPr>
        <w:t>/</w:t>
      </w:r>
      <w:r>
        <w:rPr>
          <w:rFonts w:ascii="Arial" w:hAnsi="Arial"/>
          <w:lang w:val="pl-PL"/>
        </w:rPr>
        <w:t>aneksa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sporazuma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slobodnoj</w:t>
      </w:r>
      <w:r>
        <w:rPr>
          <w:rFonts w:ascii="Arial" w:hAnsi="Arial"/>
          <w:lang w:val="hr-HR"/>
        </w:rPr>
        <w:t xml:space="preserve"> </w:t>
      </w:r>
      <w:r>
        <w:rPr>
          <w:rFonts w:ascii="Arial" w:hAnsi="Arial"/>
          <w:lang w:val="pl-PL"/>
        </w:rPr>
        <w:t>trgovini</w:t>
      </w:r>
      <w:r>
        <w:rPr>
          <w:rFonts w:ascii="Arial" w:hAnsi="Arial"/>
          <w:lang w:val="hr-HR"/>
        </w:rPr>
        <w:t xml:space="preserve">; </w:t>
      </w:r>
      <w:r>
        <w:rPr>
          <w:rFonts w:ascii="Arial" w:hAnsi="Arial"/>
          <w:lang w:val="pl-PL"/>
        </w:rPr>
        <w:t>provjerava</w:t>
      </w:r>
      <w:r>
        <w:rPr>
          <w:rFonts w:ascii="Arial" w:hAnsi="Arial"/>
          <w:lang w:val="hr-HR"/>
        </w:rPr>
        <w:t xml:space="preserve"> </w:t>
      </w:r>
      <w:r>
        <w:rPr>
          <w:rFonts w:ascii="Arial" w:hAnsi="Arial"/>
          <w:lang w:val="pl-PL"/>
        </w:rPr>
        <w:t>vjerodostojnost</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ispravnost</w:t>
      </w:r>
      <w:r>
        <w:rPr>
          <w:rFonts w:ascii="Arial" w:hAnsi="Arial"/>
          <w:lang w:val="hr-HR"/>
        </w:rPr>
        <w:t xml:space="preserve"> </w:t>
      </w:r>
      <w:r>
        <w:rPr>
          <w:rFonts w:ascii="Arial" w:hAnsi="Arial"/>
          <w:lang w:val="pl-PL"/>
        </w:rPr>
        <w:t>certifikata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izdatih</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CG</w:t>
      </w:r>
      <w:r>
        <w:rPr>
          <w:rFonts w:ascii="Arial" w:hAnsi="Arial"/>
          <w:lang w:val="hr-HR"/>
        </w:rPr>
        <w:t xml:space="preserve">; </w:t>
      </w:r>
      <w:r>
        <w:rPr>
          <w:rFonts w:ascii="Arial" w:hAnsi="Arial"/>
          <w:lang w:val="pl-PL"/>
        </w:rPr>
        <w:t>kontroli</w:t>
      </w:r>
      <w:r>
        <w:rPr>
          <w:rFonts w:ascii="Arial" w:hAnsi="Arial"/>
          <w:lang w:val="hr-HR"/>
        </w:rPr>
        <w:t>š</w:t>
      </w:r>
      <w:r>
        <w:rPr>
          <w:rFonts w:ascii="Arial" w:hAnsi="Arial"/>
          <w:lang w:val="pl-PL"/>
        </w:rPr>
        <w:t>e</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pravila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stara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njihovoj</w:t>
      </w:r>
      <w:r>
        <w:rPr>
          <w:rFonts w:ascii="Arial" w:hAnsi="Arial"/>
          <w:lang w:val="hr-HR"/>
        </w:rPr>
        <w:t xml:space="preserve"> </w:t>
      </w:r>
      <w:r>
        <w:rPr>
          <w:rFonts w:ascii="Arial" w:hAnsi="Arial"/>
          <w:lang w:val="pl-PL"/>
        </w:rPr>
        <w:t>pravilnoj</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jednoobraznoj</w:t>
      </w:r>
      <w:r>
        <w:rPr>
          <w:rFonts w:ascii="Arial" w:hAnsi="Arial"/>
          <w:lang w:val="hr-HR"/>
        </w:rPr>
        <w:t xml:space="preserve"> </w:t>
      </w:r>
      <w:r>
        <w:rPr>
          <w:rFonts w:ascii="Arial" w:hAnsi="Arial"/>
          <w:lang w:val="pl-PL"/>
        </w:rPr>
        <w:t>primjeni</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obavezuju</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informacije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porijeklu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nakon</w:t>
      </w:r>
      <w:r>
        <w:rPr>
          <w:rFonts w:ascii="Arial" w:hAnsi="Arial"/>
          <w:lang w:val="hr-HR"/>
        </w:rPr>
        <w:t xml:space="preserve"> </w:t>
      </w:r>
      <w:r>
        <w:rPr>
          <w:rFonts w:ascii="Arial" w:hAnsi="Arial"/>
          <w:lang w:val="pl-PL"/>
        </w:rPr>
        <w:t>sprovedenog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mi</w:t>
      </w:r>
      <w:r>
        <w:rPr>
          <w:rFonts w:ascii="Arial" w:hAnsi="Arial"/>
          <w:lang w:val="hr-HR"/>
        </w:rPr>
        <w:t>š</w:t>
      </w:r>
      <w:r>
        <w:rPr>
          <w:rFonts w:ascii="Arial" w:hAnsi="Arial"/>
          <w:lang w:val="pl-PL"/>
        </w:rPr>
        <w:t>ljenje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zahtjev</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odobravanje</w:t>
      </w:r>
      <w:r>
        <w:rPr>
          <w:rFonts w:ascii="Arial" w:hAnsi="Arial"/>
          <w:lang w:val="hr-HR"/>
        </w:rPr>
        <w:t xml:space="preserve"> </w:t>
      </w:r>
      <w:r>
        <w:rPr>
          <w:rFonts w:ascii="Arial" w:hAnsi="Arial"/>
          <w:lang w:val="pl-PL"/>
        </w:rPr>
        <w:t>statusa</w:t>
      </w:r>
      <w:r>
        <w:rPr>
          <w:rFonts w:ascii="Arial" w:hAnsi="Arial"/>
          <w:lang w:val="hr-HR"/>
        </w:rPr>
        <w:t xml:space="preserve"> "</w:t>
      </w:r>
      <w:r>
        <w:rPr>
          <w:rFonts w:ascii="Arial" w:hAnsi="Arial"/>
          <w:lang w:val="pl-PL"/>
        </w:rPr>
        <w:t>ovla</w:t>
      </w:r>
      <w:r>
        <w:rPr>
          <w:rFonts w:ascii="Arial" w:hAnsi="Arial"/>
          <w:lang w:val="hr-HR"/>
        </w:rPr>
        <w:t>šć</w:t>
      </w:r>
      <w:r>
        <w:rPr>
          <w:rFonts w:ascii="Arial" w:hAnsi="Arial"/>
          <w:lang w:val="pl-PL"/>
        </w:rPr>
        <w:t>enog</w:t>
      </w:r>
      <w:r>
        <w:rPr>
          <w:rFonts w:ascii="Arial" w:hAnsi="Arial"/>
          <w:lang w:val="hr-HR"/>
        </w:rPr>
        <w:t xml:space="preserve"> </w:t>
      </w:r>
      <w:r>
        <w:rPr>
          <w:rFonts w:ascii="Arial" w:hAnsi="Arial"/>
          <w:lang w:val="pl-PL"/>
        </w:rPr>
        <w:t>izvoznika</w:t>
      </w:r>
      <w:r>
        <w:rPr>
          <w:rFonts w:ascii="Arial" w:hAnsi="Arial"/>
          <w:lang w:val="hr-HR"/>
        </w:rPr>
        <w:t xml:space="preserve">"; </w:t>
      </w:r>
      <w:r>
        <w:rPr>
          <w:rFonts w:ascii="Arial" w:hAnsi="Arial"/>
          <w:lang w:val="pl-PL"/>
        </w:rPr>
        <w:t>sprovodi</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privrednih</w:t>
      </w:r>
      <w:r>
        <w:rPr>
          <w:rFonts w:ascii="Arial" w:hAnsi="Arial"/>
          <w:lang w:val="hr-HR"/>
        </w:rPr>
        <w:t xml:space="preserve"> </w:t>
      </w:r>
      <w:r>
        <w:rPr>
          <w:rFonts w:ascii="Arial" w:hAnsi="Arial"/>
          <w:lang w:val="pl-PL"/>
        </w:rPr>
        <w:t>dru</w:t>
      </w:r>
      <w:r>
        <w:rPr>
          <w:rFonts w:ascii="Arial" w:hAnsi="Arial"/>
          <w:lang w:val="hr-HR"/>
        </w:rPr>
        <w:t>š</w:t>
      </w:r>
      <w:r>
        <w:rPr>
          <w:rFonts w:ascii="Arial" w:hAnsi="Arial"/>
          <w:lang w:val="pl-PL"/>
        </w:rPr>
        <w:t>tava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imaju</w:t>
      </w:r>
      <w:r>
        <w:rPr>
          <w:rFonts w:ascii="Arial" w:hAnsi="Arial"/>
          <w:lang w:val="hr-HR"/>
        </w:rPr>
        <w:t xml:space="preserve"> </w:t>
      </w:r>
      <w:r>
        <w:rPr>
          <w:rFonts w:ascii="Arial" w:hAnsi="Arial"/>
          <w:lang w:val="pl-PL"/>
        </w:rPr>
        <w:t>status</w:t>
      </w:r>
      <w:r>
        <w:rPr>
          <w:rFonts w:ascii="Arial" w:hAnsi="Arial"/>
          <w:lang w:val="hr-HR"/>
        </w:rPr>
        <w:t xml:space="preserve"> "</w:t>
      </w:r>
      <w:r>
        <w:rPr>
          <w:rFonts w:ascii="Arial" w:hAnsi="Arial"/>
          <w:lang w:val="pl-PL"/>
        </w:rPr>
        <w:t>ovla</w:t>
      </w:r>
      <w:r>
        <w:rPr>
          <w:rFonts w:ascii="Arial" w:hAnsi="Arial"/>
          <w:lang w:val="hr-HR"/>
        </w:rPr>
        <w:t>šć</w:t>
      </w:r>
      <w:r>
        <w:rPr>
          <w:rFonts w:ascii="Arial" w:hAnsi="Arial"/>
          <w:lang w:val="pl-PL"/>
        </w:rPr>
        <w:t>enog</w:t>
      </w:r>
      <w:r>
        <w:rPr>
          <w:rFonts w:ascii="Arial" w:hAnsi="Arial"/>
          <w:lang w:val="hr-HR"/>
        </w:rPr>
        <w:t xml:space="preserve"> </w:t>
      </w:r>
      <w:r>
        <w:rPr>
          <w:rFonts w:ascii="Arial" w:hAnsi="Arial"/>
          <w:lang w:val="pl-PL"/>
        </w:rPr>
        <w:t>izvoznika</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predloge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obuke</w:t>
      </w:r>
      <w:r>
        <w:rPr>
          <w:rFonts w:ascii="Arial" w:hAnsi="Arial"/>
          <w:lang w:val="hr-HR"/>
        </w:rPr>
        <w:t xml:space="preserve"> </w:t>
      </w:r>
      <w:r>
        <w:rPr>
          <w:rFonts w:ascii="Arial" w:hAnsi="Arial"/>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dostavlja</w:t>
      </w:r>
      <w:r>
        <w:rPr>
          <w:rFonts w:ascii="Arial" w:hAnsi="Arial"/>
          <w:lang w:val="hr-HR"/>
        </w:rPr>
        <w:t xml:space="preserve"> </w:t>
      </w:r>
      <w:r>
        <w:rPr>
          <w:rFonts w:ascii="Arial" w:hAnsi="Arial"/>
          <w:lang w:val="pl-PL"/>
        </w:rPr>
        <w:t>podatke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Odsjeka</w:t>
      </w:r>
      <w:r>
        <w:rPr>
          <w:rFonts w:ascii="Arial" w:hAnsi="Arial"/>
          <w:lang w:val="hr-HR"/>
        </w:rPr>
        <w:t xml:space="preserve">, </w:t>
      </w:r>
      <w:r>
        <w:rPr>
          <w:rFonts w:ascii="Arial" w:hAnsi="Arial"/>
          <w:lang w:val="pl-PL"/>
        </w:rPr>
        <w:t>potrebne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a</w:t>
      </w:r>
      <w:r>
        <w:rPr>
          <w:rFonts w:ascii="Arial" w:hAnsi="Arial"/>
          <w:lang w:val="hr-HR"/>
        </w:rPr>
        <w:t>ž</w:t>
      </w:r>
      <w:r>
        <w:rPr>
          <w:rFonts w:ascii="Arial" w:hAnsi="Arial"/>
          <w:lang w:val="pl-PL"/>
        </w:rPr>
        <w:t>uriranje</w:t>
      </w:r>
      <w:r>
        <w:rPr>
          <w:rFonts w:ascii="Arial" w:hAnsi="Arial"/>
          <w:lang w:val="hr-HR"/>
        </w:rPr>
        <w:t xml:space="preserve"> </w:t>
      </w:r>
      <w:r>
        <w:rPr>
          <w:rFonts w:ascii="Arial" w:hAnsi="Arial"/>
          <w:lang w:val="pl-PL"/>
        </w:rPr>
        <w:t>Web</w:t>
      </w:r>
      <w:r>
        <w:rPr>
          <w:rFonts w:ascii="Arial" w:hAnsi="Arial"/>
          <w:lang w:val="hr-HR"/>
        </w:rPr>
        <w:t xml:space="preserve"> </w:t>
      </w:r>
      <w:r>
        <w:rPr>
          <w:rFonts w:ascii="Arial" w:hAnsi="Arial"/>
          <w:lang w:val="pl-PL"/>
        </w:rPr>
        <w:t>site</w:t>
      </w:r>
      <w:r>
        <w:rPr>
          <w:rFonts w:ascii="Arial" w:hAnsi="Arial"/>
          <w:lang w:val="hr-HR"/>
        </w:rPr>
        <w:t>-</w:t>
      </w:r>
      <w:r>
        <w:rPr>
          <w:rFonts w:ascii="Arial" w:hAnsi="Arial"/>
          <w:lang w:val="pl-PL"/>
        </w:rPr>
        <w:t>a</w:t>
      </w:r>
      <w:r>
        <w:rPr>
          <w:rFonts w:ascii="Arial" w:hAnsi="Arial"/>
          <w:lang w:val="hr-HR"/>
        </w:rPr>
        <w:t xml:space="preserve">; </w:t>
      </w:r>
      <w:r>
        <w:rPr>
          <w:rFonts w:ascii="Arial" w:hAnsi="Arial"/>
          <w:lang w:val="pl-PL"/>
        </w:rPr>
        <w:t>vodi</w:t>
      </w:r>
      <w:r>
        <w:rPr>
          <w:rFonts w:ascii="Arial" w:hAnsi="Arial"/>
          <w:lang w:val="hr-HR"/>
        </w:rPr>
        <w:t xml:space="preserve"> </w:t>
      </w:r>
      <w:r>
        <w:rPr>
          <w:rFonts w:ascii="Arial" w:hAnsi="Arial"/>
          <w:lang w:val="pl-PL"/>
        </w:rPr>
        <w:t>evidencije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dostavlja</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sidRPr="00CC630B">
        <w:rPr>
          <w:rFonts w:ascii="Arial" w:hAnsi="Arial"/>
          <w:lang w:val="hr-HR"/>
        </w:rPr>
        <w:t xml:space="preserve"> </w:t>
      </w:r>
      <w:r>
        <w:rPr>
          <w:rFonts w:ascii="Arial" w:hAnsi="Arial"/>
          <w:lang w:val="pl-PL"/>
        </w:rPr>
        <w:t>poslove</w:t>
      </w:r>
      <w:r w:rsidRPr="00CC630B">
        <w:rPr>
          <w:rFonts w:ascii="Arial" w:hAnsi="Arial"/>
          <w:lang w:val="hr-HR"/>
        </w:rPr>
        <w:t>.</w:t>
      </w:r>
    </w:p>
    <w:p w:rsidR="008C7456" w:rsidRPr="00CC630B" w:rsidRDefault="008C7456" w:rsidP="008C7456">
      <w:pPr>
        <w:jc w:val="both"/>
        <w:rPr>
          <w:rFonts w:ascii="Arial" w:hAnsi="Arial"/>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pl-PL"/>
        </w:rPr>
        <w:t>lan</w:t>
      </w:r>
      <w:r>
        <w:rPr>
          <w:rFonts w:ascii="Arial" w:hAnsi="Arial"/>
          <w:b/>
          <w:lang w:val="hr-HR"/>
        </w:rPr>
        <w:t xml:space="preserve"> 59</w:t>
      </w:r>
    </w:p>
    <w:p w:rsidR="008C7456" w:rsidRDefault="008C7456" w:rsidP="008C7456">
      <w:pPr>
        <w:jc w:val="center"/>
        <w:rPr>
          <w:rFonts w:ascii="Arial" w:hAnsi="Arial"/>
          <w:b/>
          <w:lang w:val="hr-HR"/>
        </w:rPr>
      </w:pPr>
    </w:p>
    <w:p w:rsidR="008C7456" w:rsidRDefault="008C7456" w:rsidP="008C7456">
      <w:pPr>
        <w:jc w:val="both"/>
        <w:rPr>
          <w:rFonts w:ascii="Arial" w:hAnsi="Arial"/>
          <w:bCs/>
          <w:lang w:val="hr-HR"/>
        </w:rPr>
      </w:pPr>
      <w:r>
        <w:rPr>
          <w:rFonts w:ascii="Arial" w:hAnsi="Arial"/>
          <w:b/>
          <w:lang w:val="hr-HR"/>
        </w:rPr>
        <w:t xml:space="preserve">1.3. </w:t>
      </w:r>
      <w:r>
        <w:rPr>
          <w:rFonts w:ascii="Arial" w:hAnsi="Arial"/>
          <w:b/>
          <w:lang w:val="pl-PL"/>
        </w:rPr>
        <w:t>Odsjek</w:t>
      </w:r>
      <w:r>
        <w:rPr>
          <w:rFonts w:ascii="Arial" w:hAnsi="Arial"/>
          <w:b/>
          <w:lang w:val="hr-HR"/>
        </w:rPr>
        <w:t xml:space="preserve"> </w:t>
      </w:r>
      <w:r>
        <w:rPr>
          <w:rFonts w:ascii="Arial" w:hAnsi="Arial"/>
          <w:b/>
          <w:lang w:val="pl-PL"/>
        </w:rPr>
        <w:t>za</w:t>
      </w:r>
      <w:r>
        <w:rPr>
          <w:rFonts w:ascii="Arial" w:hAnsi="Arial"/>
          <w:b/>
          <w:lang w:val="hr-HR"/>
        </w:rPr>
        <w:t xml:space="preserve"> </w:t>
      </w:r>
      <w:r>
        <w:rPr>
          <w:rFonts w:ascii="Arial" w:hAnsi="Arial"/>
          <w:b/>
          <w:lang w:val="pl-PL"/>
        </w:rPr>
        <w:t>carinske</w:t>
      </w:r>
      <w:r>
        <w:rPr>
          <w:rFonts w:ascii="Arial" w:hAnsi="Arial"/>
          <w:b/>
          <w:lang w:val="hr-HR"/>
        </w:rPr>
        <w:t xml:space="preserve"> </w:t>
      </w:r>
      <w:r>
        <w:rPr>
          <w:rFonts w:ascii="Arial" w:hAnsi="Arial"/>
          <w:b/>
          <w:lang w:val="pl-PL"/>
        </w:rPr>
        <w:t>postupke</w:t>
      </w:r>
      <w:r>
        <w:rPr>
          <w:rFonts w:ascii="Arial" w:hAnsi="Arial"/>
          <w:b/>
          <w:bCs/>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a</w:t>
      </w:r>
      <w:r>
        <w:rPr>
          <w:rFonts w:ascii="Arial" w:hAnsi="Arial"/>
          <w:lang w:val="pl-PL"/>
        </w:rPr>
        <w:t>naliza</w:t>
      </w:r>
      <w:r>
        <w:rPr>
          <w:rFonts w:ascii="Arial" w:hAnsi="Arial"/>
          <w:lang w:val="hr-HR"/>
        </w:rPr>
        <w:t xml:space="preserve"> </w:t>
      </w:r>
      <w:r>
        <w:rPr>
          <w:rFonts w:ascii="Arial" w:hAnsi="Arial"/>
          <w:lang w:val="pl-PL"/>
        </w:rPr>
        <w:t>primjene</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odnose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postupaka</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problema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pojave</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nastaju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primjeni</w:t>
      </w:r>
      <w:r>
        <w:rPr>
          <w:rFonts w:ascii="Arial" w:hAnsi="Arial"/>
          <w:lang w:val="hr-HR"/>
        </w:rPr>
        <w:t xml:space="preserve"> </w:t>
      </w:r>
      <w:r>
        <w:rPr>
          <w:rFonts w:ascii="Arial" w:hAnsi="Arial"/>
          <w:lang w:val="pl-PL"/>
        </w:rPr>
        <w:t>tih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predla</w:t>
      </w:r>
      <w:r>
        <w:rPr>
          <w:rFonts w:ascii="Arial" w:hAnsi="Arial"/>
          <w:lang w:val="hr-HR"/>
        </w:rPr>
        <w:t xml:space="preserve">ganje </w:t>
      </w:r>
      <w:r>
        <w:rPr>
          <w:rFonts w:ascii="Arial" w:hAnsi="Arial"/>
          <w:lang w:val="pl-PL"/>
        </w:rPr>
        <w:t>mjera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njihovo</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avanje</w:t>
      </w:r>
      <w:r>
        <w:rPr>
          <w:rFonts w:ascii="Arial" w:hAnsi="Arial"/>
          <w:lang w:val="hr-HR"/>
        </w:rPr>
        <w:t xml:space="preserve">; </w:t>
      </w:r>
      <w:r>
        <w:rPr>
          <w:rFonts w:ascii="Arial" w:hAnsi="Arial"/>
          <w:lang w:val="pl-PL"/>
        </w:rPr>
        <w:t>pripremanje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izra</w:t>
      </w:r>
      <w:r>
        <w:rPr>
          <w:rFonts w:ascii="Arial" w:hAnsi="Arial"/>
          <w:lang w:val="hr-HR"/>
        </w:rPr>
        <w:t xml:space="preserve">da </w:t>
      </w:r>
      <w:r>
        <w:rPr>
          <w:rFonts w:ascii="Arial" w:hAnsi="Arial"/>
          <w:lang w:val="pl-PL"/>
        </w:rPr>
        <w:t>uputstva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obja</w:t>
      </w:r>
      <w:r>
        <w:rPr>
          <w:rFonts w:ascii="Arial" w:hAnsi="Arial"/>
          <w:lang w:val="hr-HR"/>
        </w:rPr>
        <w:t>š</w:t>
      </w:r>
      <w:r>
        <w:rPr>
          <w:rFonts w:ascii="Arial" w:hAnsi="Arial"/>
          <w:lang w:val="pl-PL"/>
        </w:rPr>
        <w:t>njenja</w:t>
      </w:r>
      <w:r>
        <w:rPr>
          <w:rFonts w:ascii="Arial" w:hAnsi="Arial"/>
          <w:lang w:val="hr-HR"/>
        </w:rPr>
        <w:t xml:space="preserve"> </w:t>
      </w:r>
      <w:r>
        <w:rPr>
          <w:rFonts w:ascii="Arial" w:hAnsi="Arial"/>
          <w:lang w:val="pl-PL"/>
        </w:rPr>
        <w:t>carinarnicama</w:t>
      </w:r>
      <w:r>
        <w:rPr>
          <w:rFonts w:ascii="Arial" w:hAnsi="Arial"/>
          <w:lang w:val="hr-HR"/>
        </w:rPr>
        <w:t xml:space="preserve">; </w:t>
      </w:r>
      <w:r>
        <w:rPr>
          <w:rFonts w:ascii="Arial" w:hAnsi="Arial"/>
          <w:lang w:val="pl-PL"/>
        </w:rPr>
        <w:t>sara</w:t>
      </w:r>
      <w:r>
        <w:rPr>
          <w:rFonts w:ascii="Arial" w:hAnsi="Arial"/>
          <w:lang w:val="hr-HR"/>
        </w:rPr>
        <w:t>dnj</w:t>
      </w:r>
      <w:r>
        <w:rPr>
          <w:rFonts w:ascii="Arial" w:hAnsi="Arial"/>
          <w:lang w:val="pl-PL"/>
        </w:rPr>
        <w:t>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organizacijama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pitanjima</w:t>
      </w:r>
      <w:r>
        <w:rPr>
          <w:rFonts w:ascii="Arial" w:hAnsi="Arial"/>
          <w:lang w:val="hr-HR"/>
        </w:rPr>
        <w:t xml:space="preserve"> </w:t>
      </w:r>
      <w:r>
        <w:rPr>
          <w:rFonts w:ascii="Arial" w:hAnsi="Arial"/>
          <w:lang w:val="pl-PL"/>
        </w:rPr>
        <w:t>iz</w:t>
      </w:r>
      <w:r>
        <w:rPr>
          <w:rFonts w:ascii="Arial" w:hAnsi="Arial"/>
          <w:lang w:val="hr-HR"/>
        </w:rPr>
        <w:t xml:space="preserve"> dj</w:t>
      </w:r>
      <w:r>
        <w:rPr>
          <w:rFonts w:ascii="Arial" w:hAnsi="Arial"/>
          <w:lang w:val="pl-PL"/>
        </w:rPr>
        <w:t>elokruga</w:t>
      </w:r>
      <w:r>
        <w:rPr>
          <w:rFonts w:ascii="Arial" w:hAnsi="Arial"/>
          <w:lang w:val="hr-HR"/>
        </w:rPr>
        <w:t xml:space="preserve"> </w:t>
      </w:r>
      <w:r>
        <w:rPr>
          <w:rFonts w:ascii="Arial" w:hAnsi="Arial"/>
          <w:lang w:val="pl-PL"/>
        </w:rPr>
        <w:t>rada</w:t>
      </w:r>
      <w:r>
        <w:rPr>
          <w:rFonts w:ascii="Arial" w:hAnsi="Arial"/>
          <w:lang w:val="hr-HR"/>
        </w:rPr>
        <w:t xml:space="preserve"> Odsjeka;</w:t>
      </w:r>
      <w:r>
        <w:rPr>
          <w:rFonts w:ascii="Arial" w:hAnsi="Arial"/>
          <w:bCs/>
          <w:lang w:val="hr-HR"/>
        </w:rPr>
        <w:t xml:space="preserve"> </w:t>
      </w:r>
      <w:r>
        <w:rPr>
          <w:rFonts w:ascii="Arial" w:hAnsi="Arial"/>
          <w:bCs/>
          <w:lang w:val="pl-PL"/>
        </w:rPr>
        <w:t>sara</w:t>
      </w:r>
      <w:r>
        <w:rPr>
          <w:rFonts w:ascii="Arial" w:hAnsi="Arial"/>
          <w:bCs/>
          <w:lang w:val="hr-HR"/>
        </w:rPr>
        <w:t>dn</w:t>
      </w:r>
      <w:r>
        <w:rPr>
          <w:rFonts w:ascii="Arial" w:hAnsi="Arial"/>
          <w:bCs/>
          <w:lang w:val="pl-PL"/>
        </w:rPr>
        <w:t>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izradi</w:t>
      </w:r>
      <w:r>
        <w:rPr>
          <w:rFonts w:ascii="Arial" w:hAnsi="Arial"/>
          <w:bCs/>
          <w:lang w:val="hr-HR"/>
        </w:rPr>
        <w:t xml:space="preserve"> </w:t>
      </w:r>
      <w:r>
        <w:rPr>
          <w:rFonts w:ascii="Arial" w:hAnsi="Arial"/>
          <w:bCs/>
          <w:lang w:val="pl-PL"/>
        </w:rPr>
        <w:t>zakonskih</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podzakonskih</w:t>
      </w:r>
      <w:r>
        <w:rPr>
          <w:rFonts w:ascii="Arial" w:hAnsi="Arial"/>
          <w:bCs/>
          <w:lang w:val="hr-HR"/>
        </w:rPr>
        <w:t xml:space="preserve"> </w:t>
      </w:r>
      <w:r>
        <w:rPr>
          <w:rFonts w:ascii="Arial" w:hAnsi="Arial"/>
          <w:bCs/>
          <w:lang w:val="pl-PL"/>
        </w:rPr>
        <w:t>propisa</w:t>
      </w:r>
      <w:r>
        <w:rPr>
          <w:rFonts w:ascii="Arial" w:hAnsi="Arial"/>
          <w:bCs/>
          <w:lang w:val="hr-HR"/>
        </w:rPr>
        <w:t xml:space="preserve"> koji se odnose na sprovođenje carinskih postupaka, </w:t>
      </w:r>
      <w:r>
        <w:rPr>
          <w:rFonts w:ascii="Arial" w:hAnsi="Arial"/>
          <w:color w:val="000000"/>
          <w:lang w:val="pl-PL"/>
        </w:rPr>
        <w:t>pojednostavljenih</w:t>
      </w:r>
      <w:r>
        <w:rPr>
          <w:rFonts w:ascii="Arial" w:hAnsi="Arial"/>
          <w:color w:val="000000"/>
          <w:lang w:val="hr-HR"/>
        </w:rPr>
        <w:t xml:space="preserve"> </w:t>
      </w:r>
      <w:r>
        <w:rPr>
          <w:rFonts w:ascii="Arial" w:hAnsi="Arial"/>
          <w:color w:val="000000"/>
          <w:lang w:val="pl-PL"/>
        </w:rPr>
        <w:t>postupaka</w:t>
      </w:r>
      <w:r>
        <w:rPr>
          <w:rFonts w:ascii="Arial" w:hAnsi="Arial"/>
          <w:color w:val="000000"/>
          <w:lang w:val="hr-HR"/>
        </w:rPr>
        <w:t xml:space="preserve"> </w:t>
      </w:r>
      <w:r>
        <w:rPr>
          <w:rFonts w:ascii="Arial" w:hAnsi="Arial"/>
          <w:color w:val="000000"/>
          <w:lang w:val="pl-PL"/>
        </w:rPr>
        <w:t>deklarisanja</w:t>
      </w:r>
      <w:r>
        <w:rPr>
          <w:rFonts w:ascii="Arial" w:hAnsi="Arial"/>
          <w:color w:val="000000"/>
          <w:lang w:val="hr-HR"/>
        </w:rPr>
        <w:t xml:space="preserve">, </w:t>
      </w:r>
      <w:r>
        <w:rPr>
          <w:rFonts w:ascii="Arial" w:hAnsi="Arial"/>
          <w:color w:val="000000"/>
          <w:lang w:val="pl-PL"/>
        </w:rPr>
        <w:t>posebnih</w:t>
      </w:r>
      <w:r>
        <w:rPr>
          <w:rFonts w:ascii="Arial" w:hAnsi="Arial"/>
          <w:color w:val="000000"/>
          <w:lang w:val="hr-HR"/>
        </w:rPr>
        <w:t xml:space="preserve"> </w:t>
      </w:r>
      <w:r>
        <w:rPr>
          <w:rFonts w:ascii="Arial" w:hAnsi="Arial"/>
          <w:color w:val="000000"/>
          <w:lang w:val="pl-PL"/>
        </w:rPr>
        <w:t>pojednostavljenih</w:t>
      </w:r>
      <w:r>
        <w:rPr>
          <w:rFonts w:ascii="Arial" w:hAnsi="Arial"/>
          <w:color w:val="000000"/>
          <w:lang w:val="hr-HR"/>
        </w:rPr>
        <w:t xml:space="preserve"> </w:t>
      </w:r>
      <w:r>
        <w:rPr>
          <w:rFonts w:ascii="Arial" w:hAnsi="Arial"/>
          <w:color w:val="000000"/>
          <w:lang w:val="pl-PL"/>
        </w:rPr>
        <w:t>postupaka</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t>postupak</w:t>
      </w:r>
      <w:r>
        <w:rPr>
          <w:rFonts w:ascii="Arial" w:hAnsi="Arial"/>
          <w:color w:val="000000"/>
          <w:lang w:val="hr-HR"/>
        </w:rPr>
        <w:t xml:space="preserve">, </w:t>
      </w:r>
      <w:r>
        <w:rPr>
          <w:rFonts w:ascii="Arial" w:hAnsi="Arial"/>
          <w:color w:val="000000"/>
          <w:lang w:val="pl-PL"/>
        </w:rPr>
        <w:t>postupaka</w:t>
      </w:r>
      <w:r>
        <w:rPr>
          <w:rFonts w:ascii="Arial" w:hAnsi="Arial"/>
          <w:color w:val="000000"/>
          <w:lang w:val="hr-HR"/>
        </w:rPr>
        <w:t xml:space="preserve"> </w:t>
      </w:r>
      <w:r>
        <w:rPr>
          <w:rFonts w:ascii="Arial" w:hAnsi="Arial"/>
          <w:color w:val="000000"/>
          <w:lang w:val="pl-PL"/>
        </w:rPr>
        <w:t>odobravanja</w:t>
      </w:r>
      <w:r>
        <w:rPr>
          <w:rFonts w:ascii="Arial" w:hAnsi="Arial"/>
          <w:color w:val="000000"/>
          <w:lang w:val="hr-HR"/>
        </w:rPr>
        <w:t xml:space="preserve"> </w:t>
      </w:r>
      <w:r>
        <w:rPr>
          <w:rFonts w:ascii="Arial" w:hAnsi="Arial"/>
          <w:color w:val="000000"/>
          <w:lang w:val="pl-PL"/>
        </w:rPr>
        <w:t>statusa</w:t>
      </w:r>
      <w:r>
        <w:rPr>
          <w:rFonts w:ascii="Arial" w:hAnsi="Arial"/>
          <w:color w:val="000000"/>
          <w:lang w:val="hr-HR"/>
        </w:rPr>
        <w:t xml:space="preserve"> »</w:t>
      </w:r>
      <w:r>
        <w:rPr>
          <w:rFonts w:ascii="Arial" w:hAnsi="Arial"/>
          <w:color w:val="000000"/>
          <w:lang w:val="pl-PL"/>
        </w:rPr>
        <w:t>ovla</w:t>
      </w:r>
      <w:r>
        <w:rPr>
          <w:rFonts w:ascii="Arial" w:hAnsi="Arial"/>
          <w:color w:val="000000"/>
          <w:lang w:val="hr-HR"/>
        </w:rPr>
        <w:t>šć</w:t>
      </w:r>
      <w:r>
        <w:rPr>
          <w:rFonts w:ascii="Arial" w:hAnsi="Arial"/>
          <w:color w:val="000000"/>
          <w:lang w:val="pl-PL"/>
        </w:rPr>
        <w:t>enog</w:t>
      </w:r>
      <w:r>
        <w:rPr>
          <w:rFonts w:ascii="Arial" w:hAnsi="Arial"/>
          <w:color w:val="000000"/>
          <w:lang w:val="hr-HR"/>
        </w:rPr>
        <w:t xml:space="preserve"> </w:t>
      </w:r>
      <w:r>
        <w:rPr>
          <w:rFonts w:ascii="Arial" w:hAnsi="Arial"/>
          <w:color w:val="000000"/>
          <w:lang w:val="pl-PL"/>
        </w:rPr>
        <w:t>privrednog</w:t>
      </w:r>
      <w:r>
        <w:rPr>
          <w:rFonts w:ascii="Arial" w:hAnsi="Arial"/>
          <w:color w:val="000000"/>
          <w:lang w:val="hr-HR"/>
        </w:rPr>
        <w:t xml:space="preserve"> </w:t>
      </w:r>
      <w:r>
        <w:rPr>
          <w:rFonts w:ascii="Arial" w:hAnsi="Arial"/>
          <w:color w:val="000000"/>
          <w:lang w:val="pl-PL"/>
        </w:rPr>
        <w:t>subjekta</w:t>
      </w:r>
      <w:r>
        <w:rPr>
          <w:rFonts w:ascii="Arial" w:hAnsi="Arial"/>
          <w:color w:val="000000"/>
          <w:lang w:val="hr-HR"/>
        </w:rPr>
        <w:t xml:space="preserve">’’ </w:t>
      </w:r>
      <w:r>
        <w:rPr>
          <w:rFonts w:ascii="Arial" w:hAnsi="Arial"/>
          <w:color w:val="000000"/>
          <w:lang w:val="pl-PL"/>
        </w:rPr>
        <w:t>te</w:t>
      </w:r>
      <w:r>
        <w:rPr>
          <w:rFonts w:ascii="Arial" w:hAnsi="Arial"/>
          <w:color w:val="000000"/>
          <w:lang w:val="hr-HR"/>
        </w:rPr>
        <w:t xml:space="preserve"> </w:t>
      </w:r>
      <w:r>
        <w:rPr>
          <w:rFonts w:ascii="Arial" w:hAnsi="Arial"/>
          <w:color w:val="000000"/>
          <w:lang w:val="pl-PL"/>
        </w:rPr>
        <w:t>drugih</w:t>
      </w:r>
      <w:r>
        <w:rPr>
          <w:rFonts w:ascii="Arial" w:hAnsi="Arial"/>
          <w:color w:val="000000"/>
          <w:lang w:val="hr-HR"/>
        </w:rPr>
        <w:t xml:space="preserve"> </w:t>
      </w:r>
      <w:r>
        <w:rPr>
          <w:rFonts w:ascii="Arial" w:hAnsi="Arial"/>
          <w:color w:val="000000"/>
          <w:lang w:val="pl-PL"/>
        </w:rPr>
        <w:t>pojednostavljenja</w:t>
      </w:r>
      <w:r>
        <w:rPr>
          <w:rFonts w:ascii="Arial" w:hAnsi="Arial"/>
          <w:bCs/>
          <w:lang w:val="hr-HR"/>
        </w:rPr>
        <w:t xml:space="preserve">; </w:t>
      </w:r>
      <w:r>
        <w:rPr>
          <w:rFonts w:ascii="Arial" w:hAnsi="Arial"/>
          <w:bCs/>
          <w:lang w:val="pl-PL"/>
        </w:rPr>
        <w:t>pripremanja</w:t>
      </w:r>
      <w:r>
        <w:rPr>
          <w:rFonts w:ascii="Arial" w:hAnsi="Arial"/>
          <w:bCs/>
          <w:lang w:val="hr-HR"/>
        </w:rPr>
        <w:t xml:space="preserve"> </w:t>
      </w:r>
      <w:r>
        <w:rPr>
          <w:rFonts w:ascii="Arial" w:hAnsi="Arial"/>
          <w:bCs/>
          <w:lang w:val="pl-PL"/>
        </w:rPr>
        <w:t>nacrta</w:t>
      </w:r>
      <w:r>
        <w:rPr>
          <w:rFonts w:ascii="Arial" w:hAnsi="Arial"/>
          <w:bCs/>
          <w:lang w:val="hr-HR"/>
        </w:rPr>
        <w:t xml:space="preserve"> </w:t>
      </w:r>
      <w:r>
        <w:rPr>
          <w:rFonts w:ascii="Arial" w:hAnsi="Arial"/>
          <w:bCs/>
          <w:lang w:val="pl-PL"/>
        </w:rPr>
        <w:lastRenderedPageBreak/>
        <w:t>podzakonskih</w:t>
      </w:r>
      <w:r>
        <w:rPr>
          <w:rFonts w:ascii="Arial" w:hAnsi="Arial"/>
          <w:bCs/>
          <w:lang w:val="hr-HR"/>
        </w:rPr>
        <w:t xml:space="preserve"> </w:t>
      </w:r>
      <w:r>
        <w:rPr>
          <w:rFonts w:ascii="Arial" w:hAnsi="Arial"/>
          <w:bCs/>
          <w:lang w:val="pl-PL"/>
        </w:rPr>
        <w:t>akata</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uputstava</w:t>
      </w:r>
      <w:r>
        <w:rPr>
          <w:rFonts w:ascii="Arial" w:hAnsi="Arial"/>
          <w:bCs/>
          <w:lang w:val="hr-HR"/>
        </w:rPr>
        <w:t xml:space="preserve"> </w:t>
      </w:r>
      <w:r>
        <w:rPr>
          <w:rFonts w:ascii="Arial" w:hAnsi="Arial"/>
          <w:bCs/>
          <w:lang w:val="pl-PL"/>
        </w:rPr>
        <w:t>koje</w:t>
      </w:r>
      <w:r>
        <w:rPr>
          <w:rFonts w:ascii="Arial" w:hAnsi="Arial"/>
          <w:bCs/>
          <w:lang w:val="hr-HR"/>
        </w:rPr>
        <w:t xml:space="preserve"> </w:t>
      </w:r>
      <w:r>
        <w:rPr>
          <w:rFonts w:ascii="Arial" w:hAnsi="Arial"/>
          <w:bCs/>
          <w:lang w:val="pl-PL"/>
        </w:rPr>
        <w:t>donosi</w:t>
      </w:r>
      <w:r>
        <w:rPr>
          <w:rFonts w:ascii="Arial" w:hAnsi="Arial"/>
          <w:bCs/>
          <w:lang w:val="hr-HR"/>
        </w:rPr>
        <w:t xml:space="preserve"> </w:t>
      </w:r>
      <w:r>
        <w:rPr>
          <w:rFonts w:ascii="Arial" w:hAnsi="Arial"/>
          <w:bCs/>
          <w:lang w:val="pl-PL"/>
        </w:rPr>
        <w:t>direktor</w:t>
      </w:r>
      <w:r>
        <w:rPr>
          <w:rFonts w:ascii="Arial" w:hAnsi="Arial"/>
          <w:color w:val="000000"/>
          <w:lang w:val="hr-HR"/>
        </w:rPr>
        <w:t xml:space="preserve">; </w:t>
      </w:r>
      <w:r>
        <w:rPr>
          <w:rFonts w:ascii="Arial" w:hAnsi="Arial"/>
          <w:lang w:val="pl-PL"/>
        </w:rPr>
        <w:t>u</w:t>
      </w:r>
      <w:r>
        <w:rPr>
          <w:rFonts w:ascii="Arial" w:hAnsi="Arial"/>
          <w:lang w:val="hr-HR"/>
        </w:rPr>
        <w:t>č</w:t>
      </w:r>
      <w:r>
        <w:rPr>
          <w:rFonts w:ascii="Arial" w:hAnsi="Arial"/>
          <w:lang w:val="pl-PL"/>
        </w:rPr>
        <w:t>estvovanja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radu</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utvr</w:t>
      </w:r>
      <w:r>
        <w:rPr>
          <w:rFonts w:ascii="Arial" w:hAnsi="Arial"/>
          <w:lang w:val="hr-HR"/>
        </w:rPr>
        <w:t>đ</w:t>
      </w:r>
      <w:r>
        <w:rPr>
          <w:rFonts w:ascii="Arial" w:hAnsi="Arial"/>
          <w:lang w:val="pl-PL"/>
        </w:rPr>
        <w:t>ivanju</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unarodnih</w:t>
      </w:r>
      <w:r>
        <w:rPr>
          <w:rFonts w:ascii="Arial" w:hAnsi="Arial"/>
          <w:lang w:val="hr-HR"/>
        </w:rPr>
        <w:t xml:space="preserve"> </w:t>
      </w:r>
      <w:r>
        <w:rPr>
          <w:rFonts w:ascii="Arial" w:hAnsi="Arial"/>
          <w:lang w:val="pl-PL"/>
        </w:rPr>
        <w:t>grani</w:t>
      </w:r>
      <w:r>
        <w:rPr>
          <w:rFonts w:ascii="Arial" w:hAnsi="Arial"/>
          <w:lang w:val="hr-HR"/>
        </w:rPr>
        <w:t>č</w:t>
      </w:r>
      <w:r>
        <w:rPr>
          <w:rFonts w:ascii="Arial" w:hAnsi="Arial"/>
          <w:lang w:val="pl-PL"/>
        </w:rPr>
        <w:t>nih</w:t>
      </w:r>
      <w:r>
        <w:rPr>
          <w:rFonts w:ascii="Arial" w:hAnsi="Arial"/>
          <w:lang w:val="hr-HR"/>
        </w:rPr>
        <w:t xml:space="preserve"> </w:t>
      </w:r>
      <w:r>
        <w:rPr>
          <w:rFonts w:ascii="Arial" w:hAnsi="Arial"/>
          <w:lang w:val="pl-PL"/>
        </w:rPr>
        <w:t>prelaza</w:t>
      </w:r>
      <w:r>
        <w:rPr>
          <w:rFonts w:ascii="Arial" w:hAnsi="Arial"/>
          <w:lang w:val="hr-HR"/>
        </w:rPr>
        <w:t xml:space="preserve">; </w:t>
      </w:r>
      <w:r>
        <w:rPr>
          <w:rFonts w:ascii="Arial" w:hAnsi="Arial"/>
          <w:lang w:val="sr-Latn-CS"/>
        </w:rPr>
        <w:t xml:space="preserve">saradnje sa graničnim inspekcijskim službama državnih organa; praćenja primjene konvencije o kontejnerima, Instambulske konvencije, konvencije TIR, Kjoto konvencije i drugih konvencija koje se odnose na sprovođenje carinskih procedura; prati rad Svjetske carinske organizacije po pitanjima iz djelokruga rada odsjeka; praćenje primjene </w:t>
      </w:r>
      <w:r>
        <w:rPr>
          <w:rFonts w:ascii="Arial" w:hAnsi="Arial"/>
          <w:iCs/>
          <w:lang w:val="pl-PL"/>
        </w:rPr>
        <w:t>Okvirnih</w:t>
      </w:r>
      <w:r>
        <w:rPr>
          <w:rFonts w:ascii="Arial" w:hAnsi="Arial"/>
          <w:iCs/>
          <w:lang w:val="hr-HR"/>
        </w:rPr>
        <w:t xml:space="preserve"> </w:t>
      </w:r>
      <w:r>
        <w:rPr>
          <w:rFonts w:ascii="Arial" w:hAnsi="Arial"/>
          <w:iCs/>
          <w:lang w:val="pl-PL"/>
        </w:rPr>
        <w:t>standarda</w:t>
      </w:r>
      <w:r>
        <w:rPr>
          <w:rFonts w:ascii="Arial" w:hAnsi="Arial"/>
          <w:iCs/>
          <w:lang w:val="hr-HR"/>
        </w:rPr>
        <w:t xml:space="preserve"> </w:t>
      </w:r>
      <w:r>
        <w:rPr>
          <w:rFonts w:ascii="Arial" w:hAnsi="Arial"/>
          <w:iCs/>
          <w:lang w:val="pl-PL"/>
        </w:rPr>
        <w:t>za</w:t>
      </w:r>
      <w:r>
        <w:rPr>
          <w:rFonts w:ascii="Arial" w:hAnsi="Arial"/>
          <w:iCs/>
          <w:lang w:val="hr-HR"/>
        </w:rPr>
        <w:t xml:space="preserve"> </w:t>
      </w:r>
      <w:r>
        <w:rPr>
          <w:rFonts w:ascii="Arial" w:hAnsi="Arial"/>
          <w:iCs/>
          <w:lang w:val="pl-PL"/>
        </w:rPr>
        <w:t>bezbednost</w:t>
      </w:r>
      <w:r>
        <w:rPr>
          <w:rFonts w:ascii="Arial" w:hAnsi="Arial"/>
          <w:iCs/>
          <w:lang w:val="hr-HR"/>
        </w:rPr>
        <w:t xml:space="preserve"> </w:t>
      </w:r>
      <w:r>
        <w:rPr>
          <w:rFonts w:ascii="Arial" w:hAnsi="Arial"/>
          <w:iCs/>
          <w:lang w:val="pl-PL"/>
        </w:rPr>
        <w:t>i</w:t>
      </w:r>
      <w:r>
        <w:rPr>
          <w:rFonts w:ascii="Arial" w:hAnsi="Arial"/>
          <w:iCs/>
          <w:lang w:val="hr-HR"/>
        </w:rPr>
        <w:t xml:space="preserve"> </w:t>
      </w:r>
      <w:r>
        <w:rPr>
          <w:rFonts w:ascii="Arial" w:hAnsi="Arial"/>
          <w:iCs/>
          <w:lang w:val="pl-PL"/>
        </w:rPr>
        <w:t>olak</w:t>
      </w:r>
      <w:r>
        <w:rPr>
          <w:rFonts w:ascii="Arial" w:hAnsi="Arial"/>
          <w:iCs/>
          <w:lang w:val="hr-HR"/>
        </w:rPr>
        <w:t>š</w:t>
      </w:r>
      <w:r>
        <w:rPr>
          <w:rFonts w:ascii="Arial" w:hAnsi="Arial"/>
          <w:iCs/>
          <w:lang w:val="pl-PL"/>
        </w:rPr>
        <w:t>ice</w:t>
      </w:r>
      <w:r>
        <w:rPr>
          <w:rFonts w:ascii="Arial" w:hAnsi="Arial"/>
          <w:iCs/>
          <w:lang w:val="hr-HR"/>
        </w:rPr>
        <w:t xml:space="preserve"> </w:t>
      </w:r>
      <w:r>
        <w:rPr>
          <w:rFonts w:ascii="Arial" w:hAnsi="Arial"/>
          <w:iCs/>
          <w:lang w:val="pl-PL"/>
        </w:rPr>
        <w:t>u</w:t>
      </w:r>
      <w:r>
        <w:rPr>
          <w:rFonts w:ascii="Arial" w:hAnsi="Arial"/>
          <w:iCs/>
          <w:lang w:val="hr-HR"/>
        </w:rPr>
        <w:t xml:space="preserve"> </w:t>
      </w:r>
      <w:r>
        <w:rPr>
          <w:rFonts w:ascii="Arial" w:hAnsi="Arial"/>
          <w:iCs/>
          <w:lang w:val="pl-PL"/>
        </w:rPr>
        <w:t>me</w:t>
      </w:r>
      <w:r>
        <w:rPr>
          <w:rFonts w:ascii="Arial" w:hAnsi="Arial"/>
          <w:iCs/>
          <w:lang w:val="hr-HR"/>
        </w:rPr>
        <w:t>đ</w:t>
      </w:r>
      <w:r>
        <w:rPr>
          <w:rFonts w:ascii="Arial" w:hAnsi="Arial"/>
          <w:iCs/>
          <w:lang w:val="pl-PL"/>
        </w:rPr>
        <w:t>unarodnoj</w:t>
      </w:r>
      <w:r>
        <w:rPr>
          <w:rFonts w:ascii="Arial" w:hAnsi="Arial"/>
          <w:iCs/>
          <w:lang w:val="hr-HR"/>
        </w:rPr>
        <w:t xml:space="preserve"> </w:t>
      </w:r>
      <w:r>
        <w:rPr>
          <w:rFonts w:ascii="Arial" w:hAnsi="Arial"/>
          <w:iCs/>
          <w:lang w:val="pl-PL"/>
        </w:rPr>
        <w:t>trgovini</w:t>
      </w:r>
      <w:r>
        <w:rPr>
          <w:rFonts w:ascii="Arial" w:hAnsi="Arial"/>
          <w:lang w:val="sr-Latn-CS"/>
        </w:rPr>
        <w:t xml:space="preserve"> po pitanjima iz djelokruga rada odsjeka</w:t>
      </w:r>
      <w:r>
        <w:rPr>
          <w:rFonts w:ascii="Arial" w:hAnsi="Arial"/>
          <w:iCs/>
          <w:lang w:val="hr-HR"/>
        </w:rPr>
        <w:t>;</w:t>
      </w:r>
      <w:r>
        <w:rPr>
          <w:rFonts w:ascii="Arial" w:hAnsi="Arial"/>
          <w:lang w:val="hr-HR"/>
        </w:rPr>
        <w:t xml:space="preserve"> </w:t>
      </w:r>
      <w:r>
        <w:rPr>
          <w:rFonts w:ascii="Arial" w:hAnsi="Arial"/>
          <w:lang w:val="pl-PL"/>
        </w:rPr>
        <w:t>spro</w:t>
      </w:r>
      <w:r>
        <w:rPr>
          <w:rFonts w:ascii="Arial" w:hAnsi="Arial"/>
          <w:color w:val="000000"/>
          <w:lang w:val="pl-PL"/>
        </w:rPr>
        <w:t>vo</w:t>
      </w:r>
      <w:r>
        <w:rPr>
          <w:rFonts w:ascii="Arial" w:hAnsi="Arial"/>
          <w:color w:val="000000"/>
          <w:lang w:val="hr-HR"/>
        </w:rPr>
        <w:t>đ</w:t>
      </w:r>
      <w:r>
        <w:rPr>
          <w:rFonts w:ascii="Arial" w:hAnsi="Arial"/>
          <w:color w:val="000000"/>
          <w:lang w:val="pl-PL"/>
        </w:rPr>
        <w:t>enja</w:t>
      </w:r>
      <w:r>
        <w:rPr>
          <w:rFonts w:ascii="Arial" w:hAnsi="Arial"/>
          <w:color w:val="000000"/>
          <w:lang w:val="hr-HR"/>
        </w:rPr>
        <w:t xml:space="preserve"> </w:t>
      </w:r>
      <w:r>
        <w:rPr>
          <w:rFonts w:ascii="Arial" w:hAnsi="Arial"/>
          <w:color w:val="000000"/>
          <w:lang w:val="pl-PL"/>
        </w:rPr>
        <w:t>upravnog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djelokrugu</w:t>
      </w:r>
      <w:r>
        <w:rPr>
          <w:rFonts w:ascii="Arial" w:hAnsi="Arial"/>
          <w:color w:val="000000"/>
          <w:lang w:val="hr-HR"/>
        </w:rPr>
        <w:t xml:space="preserve"> </w:t>
      </w:r>
      <w:r>
        <w:rPr>
          <w:rFonts w:ascii="Arial" w:hAnsi="Arial"/>
          <w:color w:val="000000"/>
          <w:lang w:val="pl-PL"/>
        </w:rPr>
        <w:t>rada</w:t>
      </w:r>
      <w:r>
        <w:rPr>
          <w:rFonts w:ascii="Arial" w:hAnsi="Arial"/>
          <w:color w:val="000000"/>
          <w:lang w:val="hr-HR"/>
        </w:rPr>
        <w:t xml:space="preserve"> </w:t>
      </w:r>
      <w:r>
        <w:rPr>
          <w:rFonts w:ascii="Arial" w:hAnsi="Arial"/>
          <w:color w:val="000000"/>
          <w:lang w:val="pl-PL"/>
        </w:rPr>
        <w:t>Uprave</w:t>
      </w:r>
      <w:r>
        <w:rPr>
          <w:rFonts w:ascii="Arial" w:hAnsi="Arial"/>
          <w:color w:val="000000"/>
          <w:lang w:val="hr-HR"/>
        </w:rPr>
        <w:t xml:space="preserve"> </w:t>
      </w:r>
      <w:r>
        <w:rPr>
          <w:rFonts w:ascii="Arial" w:hAnsi="Arial"/>
          <w:color w:val="000000"/>
          <w:lang w:val="pl-PL"/>
        </w:rPr>
        <w:t>carina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dijelu</w:t>
      </w:r>
      <w:r>
        <w:rPr>
          <w:rFonts w:ascii="Arial" w:hAnsi="Arial"/>
          <w:color w:val="000000"/>
          <w:lang w:val="hr-HR"/>
        </w:rPr>
        <w:t xml:space="preserve"> </w:t>
      </w:r>
      <w:r>
        <w:rPr>
          <w:rFonts w:ascii="Arial" w:hAnsi="Arial"/>
          <w:color w:val="000000"/>
          <w:lang w:val="pl-PL"/>
        </w:rPr>
        <w:t>kojim</w:t>
      </w:r>
      <w:r>
        <w:rPr>
          <w:rFonts w:ascii="Arial" w:hAnsi="Arial"/>
          <w:color w:val="000000"/>
          <w:lang w:val="hr-HR"/>
        </w:rPr>
        <w:t xml:space="preserve"> </w:t>
      </w:r>
      <w:r>
        <w:rPr>
          <w:rFonts w:ascii="Arial" w:hAnsi="Arial"/>
          <w:color w:val="000000"/>
          <w:lang w:val="pl-PL"/>
        </w:rPr>
        <w:t>se</w:t>
      </w:r>
      <w:r>
        <w:rPr>
          <w:rFonts w:ascii="Arial" w:hAnsi="Arial"/>
          <w:color w:val="000000"/>
          <w:lang w:val="hr-HR"/>
        </w:rPr>
        <w:t xml:space="preserve"> </w:t>
      </w:r>
      <w:r>
        <w:rPr>
          <w:rFonts w:ascii="Arial" w:hAnsi="Arial"/>
          <w:color w:val="000000"/>
          <w:lang w:val="pl-PL"/>
        </w:rPr>
        <w:t>ure</w:t>
      </w:r>
      <w:r>
        <w:rPr>
          <w:rFonts w:ascii="Arial" w:hAnsi="Arial"/>
          <w:color w:val="000000"/>
          <w:lang w:val="hr-HR"/>
        </w:rPr>
        <w:t>đ</w:t>
      </w:r>
      <w:r>
        <w:rPr>
          <w:rFonts w:ascii="Arial" w:hAnsi="Arial"/>
          <w:color w:val="000000"/>
          <w:lang w:val="pl-PL"/>
        </w:rPr>
        <w:t>uju</w:t>
      </w:r>
      <w:r>
        <w:rPr>
          <w:rFonts w:ascii="Arial" w:hAnsi="Arial"/>
          <w:color w:val="000000"/>
          <w:lang w:val="hr-HR"/>
        </w:rPr>
        <w:t xml:space="preserve"> </w:t>
      </w:r>
      <w:r>
        <w:rPr>
          <w:rFonts w:ascii="Arial" w:hAnsi="Arial"/>
          <w:color w:val="000000"/>
          <w:lang w:val="pl-PL"/>
        </w:rPr>
        <w:t>carinske</w:t>
      </w:r>
      <w:r>
        <w:rPr>
          <w:rFonts w:ascii="Arial" w:hAnsi="Arial"/>
          <w:color w:val="000000"/>
          <w:lang w:val="hr-HR"/>
        </w:rPr>
        <w:t xml:space="preserve"> </w:t>
      </w:r>
      <w:r>
        <w:rPr>
          <w:rFonts w:ascii="Arial" w:hAnsi="Arial"/>
          <w:color w:val="000000"/>
          <w:lang w:val="pl-PL"/>
        </w:rPr>
        <w:t>procedure</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dijelu</w:t>
      </w:r>
      <w:r>
        <w:rPr>
          <w:rFonts w:ascii="Arial" w:hAnsi="Arial"/>
          <w:color w:val="000000"/>
          <w:lang w:val="hr-HR"/>
        </w:rPr>
        <w:t xml:space="preserve"> </w:t>
      </w:r>
      <w:r>
        <w:rPr>
          <w:rFonts w:ascii="Arial" w:hAnsi="Arial"/>
          <w:color w:val="000000"/>
          <w:lang w:val="pl-PL"/>
        </w:rPr>
        <w:t>koji</w:t>
      </w:r>
      <w:r>
        <w:rPr>
          <w:rFonts w:ascii="Arial" w:hAnsi="Arial"/>
          <w:color w:val="000000"/>
          <w:lang w:val="hr-HR"/>
        </w:rPr>
        <w:t xml:space="preserve"> </w:t>
      </w:r>
      <w:r>
        <w:rPr>
          <w:rFonts w:ascii="Arial" w:hAnsi="Arial"/>
          <w:color w:val="000000"/>
          <w:lang w:val="pl-PL"/>
        </w:rPr>
        <w:t>se</w:t>
      </w:r>
      <w:r>
        <w:rPr>
          <w:rFonts w:ascii="Arial" w:hAnsi="Arial"/>
          <w:color w:val="000000"/>
          <w:lang w:val="hr-HR"/>
        </w:rPr>
        <w:t xml:space="preserve"> </w:t>
      </w:r>
      <w:r>
        <w:rPr>
          <w:rFonts w:ascii="Arial" w:hAnsi="Arial"/>
          <w:color w:val="000000"/>
          <w:lang w:val="pl-PL"/>
        </w:rPr>
        <w:t>odnosi</w:t>
      </w:r>
      <w:r>
        <w:rPr>
          <w:rFonts w:ascii="Arial" w:hAnsi="Arial"/>
          <w:color w:val="000000"/>
          <w:lang w:val="hr-HR"/>
        </w:rPr>
        <w:t xml:space="preserve"> </w:t>
      </w:r>
      <w:r>
        <w:rPr>
          <w:rFonts w:ascii="Arial" w:hAnsi="Arial"/>
          <w:color w:val="000000"/>
          <w:lang w:val="pl-PL"/>
        </w:rPr>
        <w:t>na</w:t>
      </w:r>
      <w:r>
        <w:rPr>
          <w:rFonts w:ascii="Arial" w:hAnsi="Arial"/>
          <w:color w:val="000000"/>
          <w:lang w:val="hr-HR"/>
        </w:rPr>
        <w:t xml:space="preserve"> </w:t>
      </w:r>
      <w:r>
        <w:rPr>
          <w:rFonts w:ascii="Arial" w:hAnsi="Arial"/>
          <w:color w:val="000000"/>
          <w:lang w:val="pl-PL"/>
        </w:rPr>
        <w:t>odobravanje</w:t>
      </w:r>
      <w:r>
        <w:rPr>
          <w:rFonts w:ascii="Arial" w:hAnsi="Arial"/>
          <w:color w:val="000000"/>
          <w:lang w:val="hr-HR"/>
        </w:rPr>
        <w:t xml:space="preserve"> </w:t>
      </w:r>
      <w:r>
        <w:rPr>
          <w:rFonts w:ascii="Arial" w:hAnsi="Arial"/>
          <w:color w:val="000000"/>
          <w:lang w:val="pl-PL"/>
        </w:rPr>
        <w:t>pojednostavljenih</w:t>
      </w:r>
      <w:r>
        <w:rPr>
          <w:rFonts w:ascii="Arial" w:hAnsi="Arial"/>
          <w:color w:val="000000"/>
          <w:lang w:val="hr-HR"/>
        </w:rPr>
        <w:t xml:space="preserve"> </w:t>
      </w:r>
      <w:r>
        <w:rPr>
          <w:rFonts w:ascii="Arial" w:hAnsi="Arial"/>
          <w:color w:val="000000"/>
          <w:lang w:val="pl-PL"/>
        </w:rPr>
        <w:t>postupaka</w:t>
      </w:r>
      <w:r>
        <w:rPr>
          <w:rFonts w:ascii="Arial" w:hAnsi="Arial"/>
          <w:color w:val="000000"/>
          <w:lang w:val="hr-HR"/>
        </w:rPr>
        <w:t xml:space="preserve"> </w:t>
      </w:r>
      <w:r>
        <w:rPr>
          <w:rFonts w:ascii="Arial" w:hAnsi="Arial"/>
          <w:color w:val="000000"/>
          <w:lang w:val="pl-PL"/>
        </w:rPr>
        <w:t>deklarisanja</w:t>
      </w:r>
      <w:r>
        <w:rPr>
          <w:rFonts w:ascii="Arial" w:hAnsi="Arial"/>
          <w:color w:val="000000"/>
          <w:lang w:val="hr-HR"/>
        </w:rPr>
        <w:t xml:space="preserve"> </w:t>
      </w:r>
      <w:r>
        <w:rPr>
          <w:rFonts w:ascii="Arial" w:hAnsi="Arial"/>
          <w:color w:val="000000"/>
          <w:lang w:val="pl-PL"/>
        </w:rPr>
        <w:t>robe</w:t>
      </w:r>
      <w:r>
        <w:rPr>
          <w:rFonts w:ascii="Arial" w:hAnsi="Arial"/>
          <w:color w:val="000000"/>
          <w:lang w:val="hr-HR"/>
        </w:rPr>
        <w:t xml:space="preserve">; </w:t>
      </w:r>
      <w:r>
        <w:rPr>
          <w:rFonts w:ascii="Arial" w:hAnsi="Arial"/>
          <w:color w:val="000000"/>
          <w:lang w:val="pl-PL"/>
        </w:rPr>
        <w:t>vo</w:t>
      </w:r>
      <w:r>
        <w:rPr>
          <w:rFonts w:ascii="Arial" w:hAnsi="Arial"/>
          <w:color w:val="000000"/>
          <w:lang w:val="hr-HR"/>
        </w:rPr>
        <w:t>đ</w:t>
      </w:r>
      <w:r>
        <w:rPr>
          <w:rFonts w:ascii="Arial" w:hAnsi="Arial"/>
          <w:color w:val="000000"/>
          <w:lang w:val="pl-PL"/>
        </w:rPr>
        <w:t>enja</w:t>
      </w:r>
      <w:r>
        <w:rPr>
          <w:rFonts w:ascii="Arial" w:hAnsi="Arial"/>
          <w:color w:val="000000"/>
          <w:lang w:val="hr-HR"/>
        </w:rPr>
        <w:t xml:space="preserve"> </w:t>
      </w:r>
      <w:r>
        <w:rPr>
          <w:rFonts w:ascii="Arial" w:hAnsi="Arial"/>
          <w:color w:val="000000"/>
          <w:lang w:val="pl-PL"/>
        </w:rPr>
        <w:t>evidencija</w:t>
      </w:r>
      <w:r>
        <w:rPr>
          <w:rFonts w:ascii="Arial" w:hAnsi="Arial"/>
          <w:color w:val="000000"/>
          <w:lang w:val="hr-HR"/>
        </w:rPr>
        <w:t xml:space="preserve"> </w:t>
      </w:r>
      <w:r>
        <w:rPr>
          <w:rFonts w:ascii="Arial" w:hAnsi="Arial"/>
          <w:color w:val="000000"/>
          <w:lang w:val="pl-PL"/>
        </w:rPr>
        <w:t>o</w:t>
      </w:r>
      <w:r>
        <w:rPr>
          <w:rFonts w:ascii="Arial" w:hAnsi="Arial"/>
          <w:color w:val="000000"/>
          <w:lang w:val="hr-HR"/>
        </w:rPr>
        <w:t xml:space="preserve"> </w:t>
      </w:r>
      <w:r>
        <w:rPr>
          <w:rFonts w:ascii="Arial" w:hAnsi="Arial"/>
          <w:color w:val="000000"/>
          <w:lang w:val="pl-PL"/>
        </w:rPr>
        <w:t>odobrenim</w:t>
      </w:r>
      <w:r>
        <w:rPr>
          <w:rFonts w:ascii="Arial" w:hAnsi="Arial"/>
          <w:color w:val="000000"/>
          <w:lang w:val="hr-HR"/>
        </w:rPr>
        <w:t xml:space="preserve"> </w:t>
      </w:r>
      <w:r>
        <w:rPr>
          <w:rFonts w:ascii="Arial" w:hAnsi="Arial"/>
          <w:color w:val="000000"/>
          <w:lang w:val="pl-PL"/>
        </w:rPr>
        <w:t>pojednostavljenjima</w:t>
      </w:r>
      <w:r>
        <w:rPr>
          <w:rFonts w:ascii="Arial" w:hAnsi="Arial"/>
          <w:color w:val="000000"/>
          <w:lang w:val="hr-HR"/>
        </w:rPr>
        <w:t xml:space="preserve">; </w:t>
      </w:r>
      <w:r>
        <w:rPr>
          <w:rFonts w:ascii="Arial" w:hAnsi="Arial"/>
          <w:color w:val="000000"/>
          <w:lang w:val="pl-PL"/>
        </w:rPr>
        <w:t>unosa</w:t>
      </w:r>
      <w:r>
        <w:rPr>
          <w:rFonts w:ascii="Arial" w:hAnsi="Arial"/>
          <w:color w:val="000000"/>
          <w:lang w:val="hr-HR"/>
        </w:rPr>
        <w:t xml:space="preserve"> </w:t>
      </w:r>
      <w:r>
        <w:rPr>
          <w:rFonts w:ascii="Arial" w:hAnsi="Arial"/>
          <w:color w:val="000000"/>
          <w:lang w:val="pl-PL"/>
        </w:rPr>
        <w:t>poslovnih</w:t>
      </w:r>
      <w:r>
        <w:rPr>
          <w:rFonts w:ascii="Arial" w:hAnsi="Arial"/>
          <w:color w:val="000000"/>
          <w:lang w:val="hr-HR"/>
        </w:rPr>
        <w:t xml:space="preserve"> </w:t>
      </w:r>
      <w:r>
        <w:rPr>
          <w:rFonts w:ascii="Arial" w:hAnsi="Arial"/>
          <w:color w:val="000000"/>
          <w:lang w:val="pl-PL"/>
        </w:rPr>
        <w:t>pravila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carinski</w:t>
      </w:r>
      <w:r>
        <w:rPr>
          <w:rFonts w:ascii="Arial" w:hAnsi="Arial"/>
          <w:color w:val="000000"/>
          <w:lang w:val="hr-HR"/>
        </w:rPr>
        <w:t xml:space="preserve"> </w:t>
      </w:r>
      <w:r>
        <w:rPr>
          <w:rFonts w:ascii="Arial" w:hAnsi="Arial"/>
          <w:color w:val="000000"/>
          <w:lang w:val="pl-PL"/>
        </w:rPr>
        <w:t>informacioni</w:t>
      </w:r>
      <w:r>
        <w:rPr>
          <w:rFonts w:ascii="Arial" w:hAnsi="Arial"/>
          <w:color w:val="000000"/>
          <w:lang w:val="hr-HR"/>
        </w:rPr>
        <w:t xml:space="preserve"> </w:t>
      </w:r>
      <w:r>
        <w:rPr>
          <w:rFonts w:ascii="Arial" w:hAnsi="Arial"/>
          <w:color w:val="000000"/>
          <w:lang w:val="pl-PL"/>
        </w:rPr>
        <w:t>sistem</w:t>
      </w:r>
      <w:r>
        <w:rPr>
          <w:rFonts w:ascii="Arial" w:hAnsi="Arial"/>
          <w:color w:val="000000"/>
          <w:lang w:val="hr-HR"/>
        </w:rPr>
        <w:t xml:space="preserve">; </w:t>
      </w:r>
      <w:r>
        <w:rPr>
          <w:rFonts w:ascii="Arial" w:hAnsi="Arial"/>
          <w:color w:val="000000"/>
          <w:lang w:val="pl-PL"/>
        </w:rPr>
        <w:t>u</w:t>
      </w:r>
      <w:r>
        <w:rPr>
          <w:rFonts w:ascii="Arial" w:hAnsi="Arial"/>
          <w:color w:val="000000"/>
          <w:lang w:val="hr-HR"/>
        </w:rPr>
        <w:t>č</w:t>
      </w:r>
      <w:r>
        <w:rPr>
          <w:rFonts w:ascii="Arial" w:hAnsi="Arial"/>
          <w:color w:val="000000"/>
          <w:lang w:val="pl-PL"/>
        </w:rPr>
        <w:t>estvovanja</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izradi</w:t>
      </w:r>
      <w:r>
        <w:rPr>
          <w:rFonts w:ascii="Arial" w:hAnsi="Arial"/>
          <w:bCs/>
          <w:lang w:val="hr-HR"/>
        </w:rPr>
        <w:t xml:space="preserve"> </w:t>
      </w:r>
      <w:r>
        <w:rPr>
          <w:rFonts w:ascii="Arial" w:hAnsi="Arial"/>
          <w:bCs/>
          <w:lang w:val="pl-PL"/>
        </w:rPr>
        <w:t>zakonskih</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podzakonskih</w:t>
      </w:r>
      <w:r>
        <w:rPr>
          <w:rFonts w:ascii="Arial" w:hAnsi="Arial"/>
          <w:bCs/>
          <w:lang w:val="hr-HR"/>
        </w:rPr>
        <w:t xml:space="preserve"> </w:t>
      </w:r>
      <w:r>
        <w:rPr>
          <w:rFonts w:ascii="Arial" w:hAnsi="Arial"/>
          <w:bCs/>
          <w:lang w:val="pl-PL"/>
        </w:rPr>
        <w:t>propisa</w:t>
      </w:r>
      <w:r>
        <w:rPr>
          <w:rFonts w:ascii="Arial" w:hAnsi="Arial"/>
          <w:bCs/>
          <w:lang w:val="hr-HR"/>
        </w:rPr>
        <w:t xml:space="preserve"> </w:t>
      </w:r>
      <w:r>
        <w:rPr>
          <w:rFonts w:ascii="Arial" w:hAnsi="Arial"/>
          <w:color w:val="000000"/>
          <w:lang w:val="pl-PL"/>
        </w:rPr>
        <w:t>kojima</w:t>
      </w:r>
      <w:r>
        <w:rPr>
          <w:rFonts w:ascii="Arial" w:hAnsi="Arial"/>
          <w:color w:val="000000"/>
          <w:lang w:val="hr-HR"/>
        </w:rPr>
        <w:t xml:space="preserve"> </w:t>
      </w:r>
      <w:r>
        <w:rPr>
          <w:rFonts w:ascii="Arial" w:hAnsi="Arial"/>
          <w:color w:val="000000"/>
          <w:lang w:val="pl-PL"/>
        </w:rPr>
        <w:t>se</w:t>
      </w:r>
      <w:r>
        <w:rPr>
          <w:rFonts w:ascii="Arial" w:hAnsi="Arial"/>
          <w:color w:val="000000"/>
          <w:lang w:val="hr-HR"/>
        </w:rPr>
        <w:t xml:space="preserve"> </w:t>
      </w:r>
      <w:r>
        <w:rPr>
          <w:rFonts w:ascii="Arial" w:hAnsi="Arial"/>
          <w:color w:val="000000"/>
          <w:lang w:val="pl-PL"/>
        </w:rPr>
        <w:t>reguli</w:t>
      </w:r>
      <w:r>
        <w:rPr>
          <w:rFonts w:ascii="Arial" w:hAnsi="Arial"/>
          <w:color w:val="000000"/>
          <w:lang w:val="hr-HR"/>
        </w:rPr>
        <w:t>š</w:t>
      </w:r>
      <w:r>
        <w:rPr>
          <w:rFonts w:ascii="Arial" w:hAnsi="Arial"/>
          <w:color w:val="000000"/>
          <w:lang w:val="pl-PL"/>
        </w:rPr>
        <w:t>e</w:t>
      </w:r>
      <w:r>
        <w:rPr>
          <w:rFonts w:ascii="Arial" w:hAnsi="Arial"/>
          <w:color w:val="000000"/>
          <w:lang w:val="hr-HR"/>
        </w:rPr>
        <w:t xml:space="preserve"> </w:t>
      </w:r>
      <w:r>
        <w:rPr>
          <w:rFonts w:ascii="Arial" w:hAnsi="Arial"/>
          <w:color w:val="000000"/>
          <w:lang w:val="pl-PL"/>
        </w:rPr>
        <w:t>kretanje</w:t>
      </w:r>
      <w:r>
        <w:rPr>
          <w:rFonts w:ascii="Arial" w:hAnsi="Arial"/>
          <w:color w:val="000000"/>
          <w:lang w:val="hr-HR"/>
        </w:rPr>
        <w:t xml:space="preserve"> </w:t>
      </w:r>
      <w:r>
        <w:rPr>
          <w:rFonts w:ascii="Arial" w:hAnsi="Arial"/>
          <w:color w:val="000000"/>
          <w:lang w:val="pl-PL"/>
        </w:rPr>
        <w:t>robe</w:t>
      </w:r>
      <w:r>
        <w:rPr>
          <w:rFonts w:ascii="Arial" w:hAnsi="Arial"/>
          <w:color w:val="000000"/>
          <w:lang w:val="hr-HR"/>
        </w:rPr>
        <w:t xml:space="preserve"> </w:t>
      </w:r>
      <w:r>
        <w:rPr>
          <w:rFonts w:ascii="Arial" w:hAnsi="Arial"/>
          <w:color w:val="000000"/>
          <w:lang w:val="pl-PL"/>
        </w:rPr>
        <w:t>preko</w:t>
      </w:r>
      <w:r>
        <w:rPr>
          <w:rFonts w:ascii="Arial" w:hAnsi="Arial"/>
          <w:color w:val="000000"/>
          <w:lang w:val="hr-HR"/>
        </w:rPr>
        <w:t xml:space="preserve"> </w:t>
      </w:r>
      <w:r>
        <w:rPr>
          <w:rFonts w:ascii="Arial" w:hAnsi="Arial"/>
          <w:color w:val="000000"/>
          <w:lang w:val="pl-PL"/>
        </w:rPr>
        <w:t>grani</w:t>
      </w:r>
      <w:r>
        <w:rPr>
          <w:rFonts w:ascii="Arial" w:hAnsi="Arial"/>
          <w:color w:val="000000"/>
          <w:lang w:val="hr-HR"/>
        </w:rPr>
        <w:t>č</w:t>
      </w:r>
      <w:r>
        <w:rPr>
          <w:rFonts w:ascii="Arial" w:hAnsi="Arial"/>
          <w:color w:val="000000"/>
          <w:lang w:val="pl-PL"/>
        </w:rPr>
        <w:t>nih</w:t>
      </w:r>
      <w:r>
        <w:rPr>
          <w:rFonts w:ascii="Arial" w:hAnsi="Arial"/>
          <w:color w:val="000000"/>
          <w:lang w:val="hr-HR"/>
        </w:rPr>
        <w:t xml:space="preserve"> </w:t>
      </w:r>
      <w:r>
        <w:rPr>
          <w:rFonts w:ascii="Arial" w:hAnsi="Arial"/>
          <w:color w:val="000000"/>
          <w:lang w:val="pl-PL"/>
        </w:rPr>
        <w:t>prelaza</w:t>
      </w:r>
      <w:r>
        <w:rPr>
          <w:rFonts w:ascii="Arial" w:hAnsi="Arial"/>
          <w:color w:val="000000"/>
          <w:lang w:val="hr-HR"/>
        </w:rPr>
        <w:t xml:space="preserve">, </w:t>
      </w:r>
      <w:r>
        <w:rPr>
          <w:rFonts w:ascii="Arial" w:hAnsi="Arial"/>
          <w:color w:val="000000"/>
          <w:lang w:val="pl-PL"/>
        </w:rPr>
        <w:t>pripremanja</w:t>
      </w:r>
      <w:r>
        <w:rPr>
          <w:rFonts w:ascii="Arial" w:hAnsi="Arial"/>
          <w:color w:val="000000"/>
          <w:lang w:val="hr-HR"/>
        </w:rPr>
        <w:t xml:space="preserve"> </w:t>
      </w:r>
      <w:r>
        <w:rPr>
          <w:rFonts w:ascii="Arial" w:hAnsi="Arial"/>
          <w:color w:val="000000"/>
          <w:lang w:val="pl-PL"/>
        </w:rPr>
        <w:t>predloga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vezi</w:t>
      </w:r>
      <w:r>
        <w:rPr>
          <w:rFonts w:ascii="Arial" w:hAnsi="Arial"/>
          <w:color w:val="000000"/>
          <w:lang w:val="hr-HR"/>
        </w:rPr>
        <w:t xml:space="preserve"> </w:t>
      </w:r>
      <w:r>
        <w:rPr>
          <w:rFonts w:ascii="Arial" w:hAnsi="Arial"/>
          <w:color w:val="000000"/>
          <w:lang w:val="pl-PL"/>
        </w:rPr>
        <w:t>efikasnog</w:t>
      </w:r>
      <w:r>
        <w:rPr>
          <w:rFonts w:ascii="Arial" w:hAnsi="Arial"/>
          <w:color w:val="000000"/>
          <w:lang w:val="hr-HR"/>
        </w:rPr>
        <w:t xml:space="preserve"> </w:t>
      </w:r>
      <w:r>
        <w:rPr>
          <w:rFonts w:ascii="Arial" w:hAnsi="Arial"/>
          <w:color w:val="000000"/>
          <w:lang w:val="pl-PL"/>
        </w:rPr>
        <w:t>funkcionisanja</w:t>
      </w:r>
      <w:r>
        <w:rPr>
          <w:rFonts w:ascii="Arial" w:hAnsi="Arial"/>
          <w:color w:val="000000"/>
          <w:lang w:val="hr-HR"/>
        </w:rPr>
        <w:t xml:space="preserve"> </w:t>
      </w:r>
      <w:r>
        <w:rPr>
          <w:rFonts w:ascii="Arial" w:hAnsi="Arial"/>
          <w:color w:val="000000"/>
          <w:lang w:val="pl-PL"/>
        </w:rPr>
        <w:t>organizacionih</w:t>
      </w:r>
      <w:r>
        <w:rPr>
          <w:rFonts w:ascii="Arial" w:hAnsi="Arial"/>
          <w:color w:val="000000"/>
          <w:lang w:val="hr-HR"/>
        </w:rPr>
        <w:t xml:space="preserve"> </w:t>
      </w:r>
      <w:r>
        <w:rPr>
          <w:rFonts w:ascii="Arial" w:hAnsi="Arial"/>
          <w:color w:val="000000"/>
          <w:lang w:val="pl-PL"/>
        </w:rPr>
        <w:t>jedinica</w:t>
      </w:r>
      <w:r>
        <w:rPr>
          <w:rFonts w:ascii="Arial" w:hAnsi="Arial"/>
          <w:color w:val="000000"/>
          <w:lang w:val="hr-HR"/>
        </w:rPr>
        <w:t xml:space="preserve"> </w:t>
      </w:r>
      <w:r>
        <w:rPr>
          <w:rFonts w:ascii="Arial" w:hAnsi="Arial"/>
          <w:color w:val="000000"/>
          <w:lang w:val="pl-PL"/>
        </w:rPr>
        <w:t>neophodnih</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nesmetano</w:t>
      </w:r>
      <w:r>
        <w:rPr>
          <w:rFonts w:ascii="Arial" w:hAnsi="Arial"/>
          <w:color w:val="000000"/>
          <w:lang w:val="hr-HR"/>
        </w:rPr>
        <w:t xml:space="preserve"> </w:t>
      </w:r>
      <w:r>
        <w:rPr>
          <w:rFonts w:ascii="Arial" w:hAnsi="Arial"/>
          <w:color w:val="000000"/>
          <w:lang w:val="pl-PL"/>
        </w:rPr>
        <w:t>funkcionisanje</w:t>
      </w:r>
      <w:r>
        <w:rPr>
          <w:rFonts w:ascii="Arial" w:hAnsi="Arial"/>
          <w:color w:val="000000"/>
          <w:lang w:val="hr-HR"/>
        </w:rPr>
        <w:t xml:space="preserve"> </w:t>
      </w:r>
      <w:r>
        <w:rPr>
          <w:rFonts w:ascii="Arial" w:hAnsi="Arial"/>
          <w:color w:val="000000"/>
          <w:lang w:val="pl-PL"/>
        </w:rPr>
        <w:t>NCTS</w:t>
      </w:r>
      <w:r>
        <w:rPr>
          <w:rFonts w:ascii="Arial" w:hAnsi="Arial"/>
          <w:color w:val="000000"/>
          <w:lang w:val="hr-HR"/>
        </w:rPr>
        <w:t xml:space="preserve"> </w:t>
      </w:r>
      <w:r>
        <w:rPr>
          <w:rFonts w:ascii="Arial" w:hAnsi="Arial"/>
          <w:color w:val="000000"/>
          <w:lang w:val="pl-PL"/>
        </w:rPr>
        <w:t>sistema</w:t>
      </w:r>
      <w:r>
        <w:rPr>
          <w:rFonts w:ascii="Arial" w:hAnsi="Arial"/>
          <w:color w:val="000000"/>
          <w:lang w:val="hr-HR"/>
        </w:rPr>
        <w:t xml:space="preserve">, </w:t>
      </w:r>
      <w:r>
        <w:rPr>
          <w:rFonts w:ascii="Arial" w:hAnsi="Arial"/>
          <w:color w:val="000000"/>
          <w:lang w:val="pl-PL"/>
        </w:rPr>
        <w:t>saradnje</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postupcima</w:t>
      </w:r>
      <w:r>
        <w:rPr>
          <w:rFonts w:ascii="Arial" w:hAnsi="Arial"/>
          <w:color w:val="000000"/>
          <w:lang w:val="hr-HR"/>
        </w:rPr>
        <w:t xml:space="preserve"> </w:t>
      </w:r>
      <w:r>
        <w:rPr>
          <w:rFonts w:ascii="Arial" w:hAnsi="Arial"/>
          <w:color w:val="000000"/>
          <w:lang w:val="pl-PL"/>
        </w:rPr>
        <w:t>uskla</w:t>
      </w:r>
      <w:r>
        <w:rPr>
          <w:rFonts w:ascii="Arial" w:hAnsi="Arial"/>
          <w:color w:val="000000"/>
          <w:lang w:val="hr-HR"/>
        </w:rPr>
        <w:t>đ</w:t>
      </w:r>
      <w:r>
        <w:rPr>
          <w:rFonts w:ascii="Arial" w:hAnsi="Arial"/>
          <w:color w:val="000000"/>
          <w:lang w:val="pl-PL"/>
        </w:rPr>
        <w:t>ivanja</w:t>
      </w:r>
      <w:r>
        <w:rPr>
          <w:rFonts w:ascii="Arial" w:hAnsi="Arial"/>
          <w:color w:val="000000"/>
          <w:lang w:val="hr-HR"/>
        </w:rPr>
        <w:t xml:space="preserve"> </w:t>
      </w:r>
      <w:r>
        <w:rPr>
          <w:rFonts w:ascii="Arial" w:hAnsi="Arial"/>
          <w:color w:val="000000"/>
          <w:lang w:val="pl-PL"/>
        </w:rPr>
        <w:t>crnogorskih</w:t>
      </w:r>
      <w:r>
        <w:rPr>
          <w:rFonts w:ascii="Arial" w:hAnsi="Arial"/>
          <w:color w:val="000000"/>
          <w:lang w:val="hr-HR"/>
        </w:rPr>
        <w:t xml:space="preserve"> </w:t>
      </w:r>
      <w:r>
        <w:rPr>
          <w:rFonts w:ascii="Arial" w:hAnsi="Arial"/>
          <w:color w:val="000000"/>
          <w:lang w:val="pl-PL"/>
        </w:rPr>
        <w:t>carinskih</w:t>
      </w:r>
      <w:r>
        <w:rPr>
          <w:rFonts w:ascii="Arial" w:hAnsi="Arial"/>
          <w:color w:val="000000"/>
          <w:lang w:val="hr-HR"/>
        </w:rPr>
        <w:t xml:space="preserve"> </w:t>
      </w:r>
      <w:r>
        <w:rPr>
          <w:rFonts w:ascii="Arial" w:hAnsi="Arial"/>
          <w:color w:val="000000"/>
          <w:lang w:val="pl-PL"/>
        </w:rPr>
        <w:t>propisa</w:t>
      </w:r>
      <w:r>
        <w:rPr>
          <w:rFonts w:ascii="Arial" w:hAnsi="Arial"/>
          <w:color w:val="000000"/>
          <w:lang w:val="hr-HR"/>
        </w:rPr>
        <w:t xml:space="preserve"> </w:t>
      </w:r>
      <w:r>
        <w:rPr>
          <w:rFonts w:ascii="Arial" w:hAnsi="Arial"/>
          <w:color w:val="000000"/>
          <w:lang w:val="pl-PL"/>
        </w:rPr>
        <w:t>s</w:t>
      </w:r>
      <w:r>
        <w:rPr>
          <w:rFonts w:ascii="Arial" w:hAnsi="Arial"/>
          <w:color w:val="000000"/>
          <w:lang w:val="hr-HR"/>
        </w:rPr>
        <w:t xml:space="preserve"> </w:t>
      </w:r>
      <w:r>
        <w:rPr>
          <w:rFonts w:ascii="Arial" w:hAnsi="Arial"/>
          <w:color w:val="000000"/>
          <w:lang w:val="pl-PL"/>
        </w:rPr>
        <w:t>carinskim</w:t>
      </w:r>
      <w:r>
        <w:rPr>
          <w:rFonts w:ascii="Arial" w:hAnsi="Arial"/>
          <w:color w:val="000000"/>
          <w:lang w:val="hr-HR"/>
        </w:rPr>
        <w:t xml:space="preserve"> </w:t>
      </w:r>
      <w:r>
        <w:rPr>
          <w:rFonts w:ascii="Arial" w:hAnsi="Arial"/>
          <w:color w:val="000000"/>
          <w:lang w:val="pl-PL"/>
        </w:rPr>
        <w:t>propisima</w:t>
      </w:r>
      <w:r>
        <w:rPr>
          <w:rFonts w:ascii="Arial" w:hAnsi="Arial"/>
          <w:color w:val="000000"/>
          <w:lang w:val="hr-HR"/>
        </w:rPr>
        <w:t xml:space="preserve"> </w:t>
      </w:r>
      <w:r>
        <w:rPr>
          <w:rFonts w:ascii="Arial" w:hAnsi="Arial"/>
          <w:color w:val="000000"/>
          <w:lang w:val="pl-PL"/>
        </w:rPr>
        <w:t>Evropske</w:t>
      </w:r>
      <w:r>
        <w:rPr>
          <w:rFonts w:ascii="Arial" w:hAnsi="Arial"/>
          <w:color w:val="000000"/>
          <w:lang w:val="hr-HR"/>
        </w:rPr>
        <w:t xml:space="preserve"> </w:t>
      </w:r>
      <w:r>
        <w:rPr>
          <w:rFonts w:ascii="Arial" w:hAnsi="Arial"/>
          <w:color w:val="000000"/>
          <w:lang w:val="pl-PL"/>
        </w:rPr>
        <w:t>unije</w:t>
      </w:r>
      <w:r>
        <w:rPr>
          <w:rFonts w:ascii="Arial" w:hAnsi="Arial"/>
          <w:color w:val="000000"/>
          <w:lang w:val="hr-HR"/>
        </w:rPr>
        <w:t xml:space="preserve"> </w:t>
      </w:r>
      <w:r>
        <w:rPr>
          <w:rFonts w:ascii="Arial" w:hAnsi="Arial"/>
          <w:color w:val="000000"/>
          <w:lang w:val="pl-PL"/>
        </w:rPr>
        <w:t>iz</w:t>
      </w:r>
      <w:r>
        <w:rPr>
          <w:rFonts w:ascii="Arial" w:hAnsi="Arial"/>
          <w:color w:val="000000"/>
          <w:lang w:val="hr-HR"/>
        </w:rPr>
        <w:t xml:space="preserve"> </w:t>
      </w:r>
      <w:r>
        <w:rPr>
          <w:rFonts w:ascii="Arial" w:hAnsi="Arial"/>
          <w:color w:val="000000"/>
          <w:lang w:val="pl-PL"/>
        </w:rPr>
        <w:t>djelokruga</w:t>
      </w:r>
      <w:r>
        <w:rPr>
          <w:rFonts w:ascii="Arial" w:hAnsi="Arial"/>
          <w:color w:val="000000"/>
          <w:lang w:val="hr-HR"/>
        </w:rPr>
        <w:t xml:space="preserve"> </w:t>
      </w:r>
      <w:r>
        <w:rPr>
          <w:rFonts w:ascii="Arial" w:hAnsi="Arial"/>
          <w:color w:val="000000"/>
          <w:lang w:val="pl-PL"/>
        </w:rPr>
        <w:t>rada</w:t>
      </w:r>
      <w:r>
        <w:rPr>
          <w:rFonts w:ascii="Arial" w:hAnsi="Arial"/>
          <w:color w:val="000000"/>
          <w:lang w:val="hr-HR"/>
        </w:rPr>
        <w:t xml:space="preserve"> </w:t>
      </w:r>
      <w:r>
        <w:rPr>
          <w:rFonts w:ascii="Arial" w:hAnsi="Arial"/>
          <w:color w:val="000000"/>
          <w:lang w:val="pl-PL"/>
        </w:rPr>
        <w:t>Odsjeka</w:t>
      </w:r>
      <w:r>
        <w:rPr>
          <w:rFonts w:ascii="Arial" w:hAnsi="Arial"/>
          <w:color w:val="000000"/>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bCs/>
          <w:lang w:val="hr-HR"/>
        </w:rPr>
        <w:t>.</w:t>
      </w:r>
    </w:p>
    <w:p w:rsidR="008C7456" w:rsidRDefault="008C7456" w:rsidP="008C7456">
      <w:pPr>
        <w:jc w:val="both"/>
        <w:rPr>
          <w:rFonts w:ascii="Arial" w:hAnsi="Arial"/>
          <w:bCs/>
          <w:lang w:val="hr-HR"/>
        </w:rPr>
      </w:pPr>
    </w:p>
    <w:p w:rsidR="008C7456" w:rsidRDefault="008C7456" w:rsidP="008C7456">
      <w:pPr>
        <w:jc w:val="both"/>
        <w:rPr>
          <w:rFonts w:ascii="Arial" w:hAnsi="Arial"/>
          <w:color w:val="000000"/>
          <w:lang w:val="hr-HR"/>
        </w:rPr>
      </w:pPr>
    </w:p>
    <w:p w:rsidR="008C7456" w:rsidRDefault="008C7456" w:rsidP="008C7456">
      <w:pPr>
        <w:jc w:val="both"/>
        <w:rPr>
          <w:rFonts w:ascii="Arial" w:hAnsi="Arial"/>
          <w:color w:val="000000"/>
          <w:lang w:val="hr-HR"/>
        </w:rPr>
      </w:pPr>
      <w:r>
        <w:rPr>
          <w:rFonts w:ascii="Arial" w:hAnsi="Arial"/>
          <w:b/>
          <w:lang w:val="hr-HR"/>
        </w:rPr>
        <w:t xml:space="preserve">1.3.1. Grupa za tranzitni postupak i </w:t>
      </w:r>
      <w:r>
        <w:rPr>
          <w:rFonts w:ascii="Arial" w:hAnsi="Arial"/>
          <w:b/>
          <w:lang w:val="pl-PL"/>
        </w:rPr>
        <w:t>NCTS</w:t>
      </w:r>
      <w:r>
        <w:rPr>
          <w:rFonts w:ascii="Arial" w:hAnsi="Arial"/>
          <w:b/>
          <w:lang w:val="hr-HR"/>
        </w:rPr>
        <w:t xml:space="preserve"> (</w:t>
      </w:r>
      <w:r>
        <w:rPr>
          <w:rFonts w:ascii="Arial" w:hAnsi="Arial"/>
          <w:b/>
          <w:lang w:val="pl-PL"/>
        </w:rPr>
        <w:t>novi</w:t>
      </w:r>
      <w:r>
        <w:rPr>
          <w:rFonts w:ascii="Arial" w:hAnsi="Arial"/>
          <w:b/>
          <w:lang w:val="hr-HR"/>
        </w:rPr>
        <w:t xml:space="preserve"> </w:t>
      </w:r>
      <w:r>
        <w:rPr>
          <w:rFonts w:ascii="Arial" w:hAnsi="Arial"/>
          <w:b/>
          <w:lang w:val="pl-PL"/>
        </w:rPr>
        <w:t>kompjuterizovani</w:t>
      </w:r>
      <w:r>
        <w:rPr>
          <w:rFonts w:ascii="Arial" w:hAnsi="Arial"/>
          <w:b/>
          <w:lang w:val="hr-HR"/>
        </w:rPr>
        <w:t xml:space="preserve"> </w:t>
      </w:r>
      <w:r>
        <w:rPr>
          <w:rFonts w:ascii="Arial" w:hAnsi="Arial"/>
          <w:b/>
          <w:lang w:val="pl-PL"/>
        </w:rPr>
        <w:t>carinski</w:t>
      </w:r>
      <w:r>
        <w:rPr>
          <w:rFonts w:ascii="Arial" w:hAnsi="Arial"/>
          <w:b/>
          <w:lang w:val="hr-HR"/>
        </w:rPr>
        <w:t xml:space="preserve"> </w:t>
      </w:r>
      <w:r>
        <w:rPr>
          <w:rFonts w:ascii="Arial" w:hAnsi="Arial"/>
          <w:b/>
          <w:lang w:val="pl-PL"/>
        </w:rPr>
        <w:t>sistem</w:t>
      </w:r>
      <w:r>
        <w:rPr>
          <w:rFonts w:ascii="Arial" w:hAnsi="Arial"/>
          <w:b/>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w:t>
      </w:r>
      <w:r>
        <w:rPr>
          <w:rFonts w:ascii="Arial" w:hAnsi="Arial"/>
          <w:color w:val="000000"/>
          <w:lang w:val="hr-HR"/>
        </w:rPr>
        <w:t xml:space="preserve"> </w:t>
      </w:r>
      <w:r>
        <w:rPr>
          <w:rFonts w:ascii="Arial" w:hAnsi="Arial"/>
          <w:color w:val="000000"/>
          <w:lang w:val="pl-PL"/>
        </w:rPr>
        <w:t>poslovi</w:t>
      </w:r>
      <w:r>
        <w:rPr>
          <w:rFonts w:ascii="Arial" w:hAnsi="Arial"/>
          <w:color w:val="000000"/>
          <w:lang w:val="hr-HR"/>
        </w:rPr>
        <w:t xml:space="preserve"> </w:t>
      </w:r>
      <w:r>
        <w:rPr>
          <w:rFonts w:ascii="Arial" w:hAnsi="Arial"/>
          <w:color w:val="000000"/>
          <w:lang w:val="pl-PL"/>
        </w:rPr>
        <w:t>sprovo</w:t>
      </w:r>
      <w:r>
        <w:rPr>
          <w:rFonts w:ascii="Arial" w:hAnsi="Arial"/>
          <w:color w:val="000000"/>
          <w:lang w:val="hr-HR"/>
        </w:rPr>
        <w:t>đ</w:t>
      </w:r>
      <w:r>
        <w:rPr>
          <w:rFonts w:ascii="Arial" w:hAnsi="Arial"/>
          <w:color w:val="000000"/>
          <w:lang w:val="pl-PL"/>
        </w:rPr>
        <w:t>enja</w:t>
      </w:r>
      <w:r>
        <w:rPr>
          <w:rFonts w:ascii="Arial" w:hAnsi="Arial"/>
          <w:color w:val="000000"/>
          <w:lang w:val="hr-HR"/>
        </w:rPr>
        <w:t xml:space="preserve"> </w:t>
      </w:r>
      <w:r>
        <w:rPr>
          <w:rFonts w:ascii="Arial" w:hAnsi="Arial"/>
          <w:color w:val="000000"/>
          <w:lang w:val="pl-PL"/>
        </w:rPr>
        <w:t>propisa</w:t>
      </w:r>
      <w:r>
        <w:rPr>
          <w:rFonts w:ascii="Arial" w:hAnsi="Arial"/>
          <w:color w:val="000000"/>
          <w:lang w:val="hr-HR"/>
        </w:rPr>
        <w:t xml:space="preserve"> </w:t>
      </w:r>
      <w:r>
        <w:rPr>
          <w:rFonts w:ascii="Arial" w:hAnsi="Arial"/>
          <w:color w:val="000000"/>
          <w:lang w:val="pl-PL"/>
        </w:rPr>
        <w:t>iz</w:t>
      </w:r>
      <w:r>
        <w:rPr>
          <w:rFonts w:ascii="Arial" w:hAnsi="Arial"/>
          <w:color w:val="000000"/>
          <w:lang w:val="hr-HR"/>
        </w:rPr>
        <w:t xml:space="preserve"> </w:t>
      </w:r>
      <w:r>
        <w:rPr>
          <w:rFonts w:ascii="Arial" w:hAnsi="Arial"/>
          <w:color w:val="000000"/>
          <w:lang w:val="pl-PL"/>
        </w:rPr>
        <w:t>oblasti</w:t>
      </w:r>
      <w:r>
        <w:rPr>
          <w:rFonts w:ascii="Arial" w:hAnsi="Arial"/>
          <w:color w:val="000000"/>
          <w:lang w:val="hr-HR"/>
        </w:rPr>
        <w:t xml:space="preserve"> </w:t>
      </w:r>
      <w:r>
        <w:rPr>
          <w:rFonts w:ascii="Arial" w:hAnsi="Arial"/>
          <w:color w:val="000000"/>
          <w:lang w:val="pl-PL"/>
        </w:rPr>
        <w:t>tranzita</w:t>
      </w:r>
      <w:r>
        <w:rPr>
          <w:rFonts w:ascii="Arial" w:hAnsi="Arial"/>
          <w:color w:val="000000"/>
          <w:lang w:val="hr-HR"/>
        </w:rPr>
        <w:t xml:space="preserve">, </w:t>
      </w:r>
      <w:r>
        <w:rPr>
          <w:rFonts w:ascii="Arial" w:hAnsi="Arial"/>
          <w:lang w:val="hr-HR"/>
        </w:rPr>
        <w:t>učestvovanja</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propisa</w:t>
      </w:r>
      <w:r>
        <w:rPr>
          <w:rFonts w:ascii="Arial" w:hAnsi="Arial"/>
          <w:bCs/>
          <w:lang w:val="hr-HR"/>
        </w:rPr>
        <w:t xml:space="preserve"> koji se odnose na tranzitni postupak</w:t>
      </w:r>
      <w:r>
        <w:rPr>
          <w:rFonts w:ascii="Arial" w:hAnsi="Arial"/>
          <w:color w:val="000000"/>
          <w:lang w:val="hr-HR"/>
        </w:rPr>
        <w:t xml:space="preserve">; </w:t>
      </w:r>
      <w:r>
        <w:rPr>
          <w:rFonts w:ascii="Arial" w:hAnsi="Arial"/>
          <w:color w:val="000000"/>
          <w:lang w:val="pl-PL"/>
        </w:rPr>
        <w:t>izrade</w:t>
      </w:r>
      <w:r>
        <w:rPr>
          <w:rFonts w:ascii="Arial" w:hAnsi="Arial"/>
          <w:color w:val="000000"/>
          <w:lang w:val="hr-HR"/>
        </w:rPr>
        <w:t xml:space="preserve"> </w:t>
      </w:r>
      <w:r>
        <w:rPr>
          <w:rFonts w:ascii="Arial" w:hAnsi="Arial"/>
          <w:color w:val="000000"/>
          <w:lang w:val="pl-PL"/>
        </w:rPr>
        <w:t>akata</w:t>
      </w:r>
      <w:r>
        <w:rPr>
          <w:rFonts w:ascii="Arial" w:hAnsi="Arial"/>
          <w:color w:val="000000"/>
          <w:lang w:val="hr-HR"/>
        </w:rPr>
        <w:t xml:space="preserve">, </w:t>
      </w:r>
      <w:r>
        <w:rPr>
          <w:rFonts w:ascii="Arial" w:hAnsi="Arial"/>
          <w:color w:val="000000"/>
          <w:lang w:val="pl-PL"/>
        </w:rPr>
        <w:t>mi</w:t>
      </w:r>
      <w:r>
        <w:rPr>
          <w:rFonts w:ascii="Arial" w:hAnsi="Arial"/>
          <w:color w:val="000000"/>
          <w:lang w:val="hr-HR"/>
        </w:rPr>
        <w:t>š</w:t>
      </w:r>
      <w:r>
        <w:rPr>
          <w:rFonts w:ascii="Arial" w:hAnsi="Arial"/>
          <w:color w:val="000000"/>
          <w:lang w:val="pl-PL"/>
        </w:rPr>
        <w:t>ljenja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poja</w:t>
      </w:r>
      <w:r>
        <w:rPr>
          <w:rFonts w:ascii="Arial" w:hAnsi="Arial"/>
          <w:color w:val="000000"/>
          <w:lang w:val="hr-HR"/>
        </w:rPr>
        <w:t>š</w:t>
      </w:r>
      <w:r>
        <w:rPr>
          <w:rFonts w:ascii="Arial" w:hAnsi="Arial"/>
          <w:color w:val="000000"/>
          <w:lang w:val="pl-PL"/>
        </w:rPr>
        <w:t>njenja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vezi</w:t>
      </w:r>
      <w:r>
        <w:rPr>
          <w:rFonts w:ascii="Arial" w:hAnsi="Arial"/>
          <w:color w:val="000000"/>
          <w:lang w:val="hr-HR"/>
        </w:rPr>
        <w:t xml:space="preserve"> </w:t>
      </w:r>
      <w:r>
        <w:rPr>
          <w:rFonts w:ascii="Arial" w:hAnsi="Arial"/>
          <w:color w:val="000000"/>
          <w:lang w:val="pl-PL"/>
        </w:rPr>
        <w:t>sa</w:t>
      </w:r>
      <w:r>
        <w:rPr>
          <w:rFonts w:ascii="Arial" w:hAnsi="Arial"/>
          <w:color w:val="000000"/>
          <w:lang w:val="hr-HR"/>
        </w:rPr>
        <w:t xml:space="preserve"> </w:t>
      </w:r>
      <w:r>
        <w:rPr>
          <w:rFonts w:ascii="Arial" w:hAnsi="Arial"/>
          <w:color w:val="000000"/>
          <w:lang w:val="pl-PL"/>
        </w:rPr>
        <w:t>prakti</w:t>
      </w:r>
      <w:r>
        <w:rPr>
          <w:rFonts w:ascii="Arial" w:hAnsi="Arial"/>
          <w:color w:val="000000"/>
          <w:lang w:val="hr-HR"/>
        </w:rPr>
        <w:t>č</w:t>
      </w:r>
      <w:r>
        <w:rPr>
          <w:rFonts w:ascii="Arial" w:hAnsi="Arial"/>
          <w:color w:val="000000"/>
          <w:lang w:val="pl-PL"/>
        </w:rPr>
        <w:t>nom</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ujedna</w:t>
      </w:r>
      <w:r>
        <w:rPr>
          <w:rFonts w:ascii="Arial" w:hAnsi="Arial"/>
          <w:color w:val="000000"/>
          <w:lang w:val="hr-HR"/>
        </w:rPr>
        <w:t>č</w:t>
      </w:r>
      <w:r>
        <w:rPr>
          <w:rFonts w:ascii="Arial" w:hAnsi="Arial"/>
          <w:color w:val="000000"/>
          <w:lang w:val="pl-PL"/>
        </w:rPr>
        <w:t>enom</w:t>
      </w:r>
      <w:r>
        <w:rPr>
          <w:rFonts w:ascii="Arial" w:hAnsi="Arial"/>
          <w:color w:val="000000"/>
          <w:lang w:val="hr-HR"/>
        </w:rPr>
        <w:t xml:space="preserve"> </w:t>
      </w:r>
      <w:r>
        <w:rPr>
          <w:rFonts w:ascii="Arial" w:hAnsi="Arial"/>
          <w:color w:val="000000"/>
          <w:lang w:val="pl-PL"/>
        </w:rPr>
        <w:t>primjenom</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pra</w:t>
      </w:r>
      <w:r>
        <w:rPr>
          <w:rFonts w:ascii="Arial" w:hAnsi="Arial"/>
          <w:color w:val="000000"/>
          <w:lang w:val="hr-HR"/>
        </w:rPr>
        <w:t>ć</w:t>
      </w:r>
      <w:r>
        <w:rPr>
          <w:rFonts w:ascii="Arial" w:hAnsi="Arial"/>
          <w:color w:val="000000"/>
          <w:lang w:val="pl-PL"/>
        </w:rPr>
        <w:t>enja</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propisa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dijelu</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pra</w:t>
      </w:r>
      <w:r>
        <w:rPr>
          <w:rFonts w:ascii="Arial" w:hAnsi="Arial"/>
          <w:color w:val="000000"/>
          <w:lang w:val="hr-HR"/>
        </w:rPr>
        <w:t>ć</w:t>
      </w:r>
      <w:r>
        <w:rPr>
          <w:rFonts w:ascii="Arial" w:hAnsi="Arial"/>
          <w:color w:val="000000"/>
          <w:lang w:val="pl-PL"/>
        </w:rPr>
        <w:t>enja</w:t>
      </w:r>
      <w:r>
        <w:rPr>
          <w:rFonts w:ascii="Arial" w:hAnsi="Arial"/>
          <w:color w:val="000000"/>
          <w:lang w:val="hr-HR"/>
        </w:rPr>
        <w:t xml:space="preserve"> </w:t>
      </w:r>
      <w:r>
        <w:rPr>
          <w:rFonts w:ascii="Arial" w:hAnsi="Arial"/>
          <w:color w:val="000000"/>
          <w:lang w:val="pl-PL"/>
        </w:rPr>
        <w:t>primjene</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izmjena</w:t>
      </w:r>
      <w:r>
        <w:rPr>
          <w:rFonts w:ascii="Arial" w:hAnsi="Arial"/>
          <w:color w:val="000000"/>
          <w:lang w:val="hr-HR"/>
        </w:rPr>
        <w:t xml:space="preserve"> </w:t>
      </w:r>
      <w:r>
        <w:rPr>
          <w:rFonts w:ascii="Arial" w:hAnsi="Arial"/>
          <w:color w:val="000000"/>
          <w:lang w:val="pl-PL"/>
        </w:rPr>
        <w:t>me</w:t>
      </w:r>
      <w:r>
        <w:rPr>
          <w:rFonts w:ascii="Arial" w:hAnsi="Arial"/>
          <w:color w:val="000000"/>
          <w:lang w:val="hr-HR"/>
        </w:rPr>
        <w:t>đ</w:t>
      </w:r>
      <w:r>
        <w:rPr>
          <w:rFonts w:ascii="Arial" w:hAnsi="Arial"/>
          <w:color w:val="000000"/>
          <w:lang w:val="pl-PL"/>
        </w:rPr>
        <w:t>unarodnih</w:t>
      </w:r>
      <w:r>
        <w:rPr>
          <w:rFonts w:ascii="Arial" w:hAnsi="Arial"/>
          <w:color w:val="000000"/>
          <w:lang w:val="hr-HR"/>
        </w:rPr>
        <w:t xml:space="preserve"> </w:t>
      </w:r>
      <w:r>
        <w:rPr>
          <w:rFonts w:ascii="Arial" w:hAnsi="Arial"/>
          <w:color w:val="000000"/>
          <w:lang w:val="pl-PL"/>
        </w:rPr>
        <w:t>konvencija</w:t>
      </w:r>
      <w:r>
        <w:rPr>
          <w:rFonts w:ascii="Arial" w:hAnsi="Arial"/>
          <w:color w:val="000000"/>
          <w:lang w:val="hr-HR"/>
        </w:rPr>
        <w:t xml:space="preserve"> </w:t>
      </w:r>
      <w:r>
        <w:rPr>
          <w:rFonts w:ascii="Arial" w:hAnsi="Arial"/>
          <w:color w:val="000000"/>
          <w:lang w:val="pl-PL"/>
        </w:rPr>
        <w:t>koje</w:t>
      </w:r>
      <w:r>
        <w:rPr>
          <w:rFonts w:ascii="Arial" w:hAnsi="Arial"/>
          <w:color w:val="000000"/>
          <w:lang w:val="hr-HR"/>
        </w:rPr>
        <w:t xml:space="preserve"> </w:t>
      </w:r>
      <w:r>
        <w:rPr>
          <w:rFonts w:ascii="Arial" w:hAnsi="Arial"/>
          <w:color w:val="000000"/>
          <w:lang w:val="pl-PL"/>
        </w:rPr>
        <w:t>se</w:t>
      </w:r>
      <w:r>
        <w:rPr>
          <w:rFonts w:ascii="Arial" w:hAnsi="Arial"/>
          <w:color w:val="000000"/>
          <w:lang w:val="hr-HR"/>
        </w:rPr>
        <w:t xml:space="preserve"> </w:t>
      </w:r>
      <w:r>
        <w:rPr>
          <w:rFonts w:ascii="Arial" w:hAnsi="Arial"/>
          <w:color w:val="000000"/>
          <w:lang w:val="pl-PL"/>
        </w:rPr>
        <w:t>odnose</w:t>
      </w:r>
      <w:r>
        <w:rPr>
          <w:rFonts w:ascii="Arial" w:hAnsi="Arial"/>
          <w:color w:val="000000"/>
          <w:lang w:val="hr-HR"/>
        </w:rPr>
        <w:t xml:space="preserve"> </w:t>
      </w:r>
      <w:r>
        <w:rPr>
          <w:rFonts w:ascii="Arial" w:hAnsi="Arial"/>
          <w:color w:val="000000"/>
          <w:lang w:val="pl-PL"/>
        </w:rPr>
        <w:t>na</w:t>
      </w:r>
      <w:r>
        <w:rPr>
          <w:rFonts w:ascii="Arial" w:hAnsi="Arial"/>
          <w:color w:val="000000"/>
          <w:lang w:val="hr-HR"/>
        </w:rPr>
        <w:t xml:space="preserve"> </w:t>
      </w:r>
      <w:r>
        <w:rPr>
          <w:rFonts w:ascii="Arial" w:hAnsi="Arial"/>
          <w:color w:val="000000"/>
          <w:lang w:val="pl-PL"/>
        </w:rPr>
        <w:t>slobodno</w:t>
      </w:r>
      <w:r>
        <w:rPr>
          <w:rFonts w:ascii="Arial" w:hAnsi="Arial"/>
          <w:color w:val="000000"/>
          <w:lang w:val="hr-HR"/>
        </w:rPr>
        <w:t xml:space="preserve"> </w:t>
      </w:r>
      <w:r>
        <w:rPr>
          <w:rFonts w:ascii="Arial" w:hAnsi="Arial"/>
          <w:color w:val="000000"/>
          <w:lang w:val="pl-PL"/>
        </w:rPr>
        <w:t>kretanje</w:t>
      </w:r>
      <w:r>
        <w:rPr>
          <w:rFonts w:ascii="Arial" w:hAnsi="Arial"/>
          <w:color w:val="000000"/>
          <w:lang w:val="hr-HR"/>
        </w:rPr>
        <w:t xml:space="preserve"> </w:t>
      </w:r>
      <w:r>
        <w:rPr>
          <w:rFonts w:ascii="Arial" w:hAnsi="Arial"/>
          <w:color w:val="000000"/>
          <w:lang w:val="pl-PL"/>
        </w:rPr>
        <w:t>robe</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t>postupak</w:t>
      </w:r>
      <w:r>
        <w:rPr>
          <w:rFonts w:ascii="Arial" w:hAnsi="Arial"/>
          <w:color w:val="000000"/>
          <w:lang w:val="hr-HR"/>
        </w:rPr>
        <w:t xml:space="preserve">, </w:t>
      </w:r>
      <w:r>
        <w:rPr>
          <w:rFonts w:ascii="Arial" w:hAnsi="Arial"/>
          <w:color w:val="000000"/>
          <w:lang w:val="pl-PL"/>
        </w:rPr>
        <w:t>a</w:t>
      </w:r>
      <w:r>
        <w:rPr>
          <w:rFonts w:ascii="Arial" w:hAnsi="Arial"/>
          <w:color w:val="000000"/>
          <w:lang w:val="hr-HR"/>
        </w:rPr>
        <w:t xml:space="preserve"> </w:t>
      </w:r>
      <w:r>
        <w:rPr>
          <w:rFonts w:ascii="Arial" w:hAnsi="Arial"/>
          <w:color w:val="000000"/>
          <w:lang w:val="pl-PL"/>
        </w:rPr>
        <w:t>kojima</w:t>
      </w:r>
      <w:r>
        <w:rPr>
          <w:rFonts w:ascii="Arial" w:hAnsi="Arial"/>
          <w:color w:val="000000"/>
          <w:lang w:val="hr-HR"/>
        </w:rPr>
        <w:t xml:space="preserve"> </w:t>
      </w:r>
      <w:r>
        <w:rPr>
          <w:rFonts w:ascii="Arial" w:hAnsi="Arial"/>
          <w:color w:val="000000"/>
          <w:lang w:val="pl-PL"/>
        </w:rPr>
        <w:t>su</w:t>
      </w:r>
      <w:r>
        <w:rPr>
          <w:rFonts w:ascii="Arial" w:hAnsi="Arial"/>
          <w:color w:val="000000"/>
          <w:lang w:val="hr-HR"/>
        </w:rPr>
        <w:t xml:space="preserve"> </w:t>
      </w:r>
      <w:r>
        <w:rPr>
          <w:rFonts w:ascii="Arial" w:hAnsi="Arial"/>
          <w:color w:val="000000"/>
          <w:lang w:val="pl-PL"/>
        </w:rPr>
        <w:t>propisane</w:t>
      </w:r>
      <w:r>
        <w:rPr>
          <w:rFonts w:ascii="Arial" w:hAnsi="Arial"/>
          <w:color w:val="000000"/>
          <w:lang w:val="hr-HR"/>
        </w:rPr>
        <w:t xml:space="preserve"> </w:t>
      </w:r>
      <w:r>
        <w:rPr>
          <w:rFonts w:ascii="Arial" w:hAnsi="Arial"/>
          <w:color w:val="000000"/>
          <w:lang w:val="pl-PL"/>
        </w:rPr>
        <w:t>odre</w:t>
      </w:r>
      <w:r>
        <w:rPr>
          <w:rFonts w:ascii="Arial" w:hAnsi="Arial"/>
          <w:color w:val="000000"/>
          <w:lang w:val="hr-HR"/>
        </w:rPr>
        <w:t>đ</w:t>
      </w:r>
      <w:r>
        <w:rPr>
          <w:rFonts w:ascii="Arial" w:hAnsi="Arial"/>
          <w:color w:val="000000"/>
          <w:lang w:val="pl-PL"/>
        </w:rPr>
        <w:t>ene</w:t>
      </w:r>
      <w:r>
        <w:rPr>
          <w:rFonts w:ascii="Arial" w:hAnsi="Arial"/>
          <w:color w:val="000000"/>
          <w:lang w:val="hr-HR"/>
        </w:rPr>
        <w:t xml:space="preserve"> </w:t>
      </w:r>
      <w:r>
        <w:rPr>
          <w:rFonts w:ascii="Arial" w:hAnsi="Arial"/>
          <w:color w:val="000000"/>
          <w:lang w:val="pl-PL"/>
        </w:rPr>
        <w:t>isprave</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tranzitnom</w:t>
      </w:r>
      <w:r>
        <w:rPr>
          <w:rFonts w:ascii="Arial" w:hAnsi="Arial"/>
          <w:color w:val="000000"/>
          <w:lang w:val="hr-HR"/>
        </w:rPr>
        <w:t xml:space="preserve"> </w:t>
      </w:r>
      <w:r>
        <w:rPr>
          <w:rFonts w:ascii="Arial" w:hAnsi="Arial"/>
          <w:color w:val="000000"/>
          <w:lang w:val="pl-PL"/>
        </w:rPr>
        <w:t>postupku</w:t>
      </w:r>
      <w:r>
        <w:rPr>
          <w:rFonts w:ascii="Arial" w:hAnsi="Arial"/>
          <w:color w:val="000000"/>
          <w:lang w:val="hr-HR"/>
        </w:rPr>
        <w:t xml:space="preserve"> (</w:t>
      </w:r>
      <w:r>
        <w:rPr>
          <w:rFonts w:ascii="Arial" w:hAnsi="Arial"/>
          <w:color w:val="000000"/>
          <w:lang w:val="pl-PL"/>
        </w:rPr>
        <w:t>TIR</w:t>
      </w:r>
      <w:r>
        <w:rPr>
          <w:rFonts w:ascii="Arial" w:hAnsi="Arial"/>
          <w:color w:val="000000"/>
          <w:lang w:val="hr-HR"/>
        </w:rPr>
        <w:t xml:space="preserve"> </w:t>
      </w:r>
      <w:r>
        <w:rPr>
          <w:rFonts w:ascii="Arial" w:hAnsi="Arial"/>
          <w:color w:val="000000"/>
          <w:lang w:val="pl-PL"/>
        </w:rPr>
        <w:t>Karnet</w:t>
      </w:r>
      <w:r>
        <w:rPr>
          <w:rFonts w:ascii="Arial" w:hAnsi="Arial"/>
          <w:color w:val="000000"/>
          <w:lang w:val="hr-HR"/>
        </w:rPr>
        <w:t xml:space="preserve">, </w:t>
      </w:r>
      <w:r>
        <w:rPr>
          <w:rFonts w:ascii="Arial" w:hAnsi="Arial"/>
          <w:color w:val="000000"/>
          <w:lang w:val="pl-PL"/>
        </w:rPr>
        <w:t>ATA</w:t>
      </w:r>
      <w:r>
        <w:rPr>
          <w:rFonts w:ascii="Arial" w:hAnsi="Arial"/>
          <w:color w:val="000000"/>
          <w:lang w:val="hr-HR"/>
        </w:rPr>
        <w:t xml:space="preserve"> </w:t>
      </w:r>
      <w:r>
        <w:rPr>
          <w:rFonts w:ascii="Arial" w:hAnsi="Arial"/>
          <w:color w:val="000000"/>
          <w:lang w:val="pl-PL"/>
        </w:rPr>
        <w:t>Karnet</w:t>
      </w:r>
      <w:r>
        <w:rPr>
          <w:rFonts w:ascii="Arial" w:hAnsi="Arial"/>
          <w:color w:val="000000"/>
          <w:lang w:val="hr-HR"/>
        </w:rPr>
        <w:t xml:space="preserve">, </w:t>
      </w:r>
      <w:r>
        <w:rPr>
          <w:rFonts w:ascii="Arial" w:hAnsi="Arial"/>
          <w:color w:val="000000"/>
          <w:lang w:val="pl-PL"/>
        </w:rPr>
        <w:t>Obrazac</w:t>
      </w:r>
      <w:r>
        <w:rPr>
          <w:rFonts w:ascii="Arial" w:hAnsi="Arial"/>
          <w:color w:val="000000"/>
          <w:lang w:val="hr-HR"/>
        </w:rPr>
        <w:t xml:space="preserve"> 302 </w:t>
      </w:r>
      <w:r>
        <w:rPr>
          <w:rFonts w:ascii="Arial" w:hAnsi="Arial"/>
          <w:color w:val="000000"/>
          <w:lang w:val="pl-PL"/>
        </w:rPr>
        <w:t>NATO</w:t>
      </w:r>
      <w:r>
        <w:rPr>
          <w:rFonts w:ascii="Arial" w:hAnsi="Arial"/>
          <w:color w:val="000000"/>
          <w:lang w:val="hr-HR"/>
        </w:rPr>
        <w:t xml:space="preserve">, </w:t>
      </w:r>
      <w:r>
        <w:rPr>
          <w:rFonts w:ascii="Arial" w:hAnsi="Arial"/>
          <w:color w:val="000000"/>
          <w:lang w:val="pl-PL"/>
        </w:rPr>
        <w:t>po</w:t>
      </w:r>
      <w:r>
        <w:rPr>
          <w:rFonts w:ascii="Arial" w:hAnsi="Arial"/>
          <w:color w:val="000000"/>
          <w:lang w:val="hr-HR"/>
        </w:rPr>
        <w:t>š</w:t>
      </w:r>
      <w:r>
        <w:rPr>
          <w:rFonts w:ascii="Arial" w:hAnsi="Arial"/>
          <w:color w:val="000000"/>
          <w:lang w:val="pl-PL"/>
        </w:rPr>
        <w:t>tanske</w:t>
      </w:r>
      <w:r>
        <w:rPr>
          <w:rFonts w:ascii="Arial" w:hAnsi="Arial"/>
          <w:color w:val="000000"/>
          <w:lang w:val="hr-HR"/>
        </w:rPr>
        <w:t xml:space="preserve"> </w:t>
      </w:r>
      <w:r>
        <w:rPr>
          <w:rFonts w:ascii="Arial" w:hAnsi="Arial"/>
          <w:color w:val="000000"/>
          <w:lang w:val="pl-PL"/>
        </w:rPr>
        <w:t>isprave</w:t>
      </w:r>
      <w:r>
        <w:rPr>
          <w:rFonts w:ascii="Arial" w:hAnsi="Arial"/>
          <w:color w:val="000000"/>
          <w:lang w:val="hr-HR"/>
        </w:rPr>
        <w:t xml:space="preserve">), </w:t>
      </w:r>
      <w:r>
        <w:rPr>
          <w:rFonts w:ascii="Arial" w:hAnsi="Arial"/>
          <w:color w:val="000000"/>
          <w:lang w:val="pl-PL"/>
        </w:rPr>
        <w:t>te</w:t>
      </w:r>
      <w:r>
        <w:rPr>
          <w:rFonts w:ascii="Arial" w:hAnsi="Arial"/>
          <w:color w:val="000000"/>
          <w:lang w:val="hr-HR"/>
        </w:rPr>
        <w:t xml:space="preserve"> </w:t>
      </w:r>
      <w:r>
        <w:rPr>
          <w:rFonts w:ascii="Arial" w:hAnsi="Arial"/>
          <w:color w:val="000000"/>
          <w:lang w:val="pl-PL"/>
        </w:rPr>
        <w:t>izrade</w:t>
      </w:r>
      <w:r>
        <w:rPr>
          <w:rFonts w:ascii="Arial" w:hAnsi="Arial"/>
          <w:color w:val="000000"/>
          <w:lang w:val="hr-HR"/>
        </w:rPr>
        <w:t xml:space="preserve"> </w:t>
      </w:r>
      <w:r>
        <w:rPr>
          <w:rFonts w:ascii="Arial" w:hAnsi="Arial"/>
          <w:color w:val="000000"/>
          <w:lang w:val="pl-PL"/>
        </w:rPr>
        <w:t>akata</w:t>
      </w:r>
      <w:r>
        <w:rPr>
          <w:rFonts w:ascii="Arial" w:hAnsi="Arial"/>
          <w:color w:val="000000"/>
          <w:lang w:val="hr-HR"/>
        </w:rPr>
        <w:t xml:space="preserve"> </w:t>
      </w:r>
      <w:r>
        <w:rPr>
          <w:rFonts w:ascii="Arial" w:hAnsi="Arial"/>
          <w:color w:val="000000"/>
          <w:lang w:val="pl-PL"/>
        </w:rPr>
        <w:t>neophodnih</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pravilnu</w:t>
      </w:r>
      <w:r>
        <w:rPr>
          <w:rFonts w:ascii="Arial" w:hAnsi="Arial"/>
          <w:color w:val="000000"/>
          <w:lang w:val="hr-HR"/>
        </w:rPr>
        <w:t xml:space="preserve"> </w:t>
      </w:r>
      <w:r>
        <w:rPr>
          <w:rFonts w:ascii="Arial" w:hAnsi="Arial"/>
          <w:color w:val="000000"/>
          <w:lang w:val="pl-PL"/>
        </w:rPr>
        <w:t>primjenu</w:t>
      </w:r>
      <w:r>
        <w:rPr>
          <w:rFonts w:ascii="Arial" w:hAnsi="Arial"/>
          <w:color w:val="000000"/>
          <w:lang w:val="hr-HR"/>
        </w:rPr>
        <w:t xml:space="preserve"> </w:t>
      </w:r>
      <w:r>
        <w:rPr>
          <w:rFonts w:ascii="Arial" w:hAnsi="Arial"/>
          <w:color w:val="000000"/>
          <w:lang w:val="pl-PL"/>
        </w:rPr>
        <w:t>konvencija</w:t>
      </w:r>
      <w:r>
        <w:rPr>
          <w:rFonts w:ascii="Arial" w:hAnsi="Arial"/>
          <w:color w:val="000000"/>
          <w:lang w:val="hr-HR"/>
        </w:rPr>
        <w:t xml:space="preserve">; </w:t>
      </w:r>
      <w:r>
        <w:rPr>
          <w:rFonts w:ascii="Arial" w:hAnsi="Arial"/>
          <w:color w:val="000000"/>
          <w:lang w:val="pl-PL"/>
        </w:rPr>
        <w:t>u</w:t>
      </w:r>
      <w:r>
        <w:rPr>
          <w:rFonts w:ascii="Arial" w:hAnsi="Arial"/>
          <w:color w:val="000000"/>
          <w:lang w:val="hr-HR"/>
        </w:rPr>
        <w:t>č</w:t>
      </w:r>
      <w:r>
        <w:rPr>
          <w:rFonts w:ascii="Arial" w:hAnsi="Arial"/>
          <w:color w:val="000000"/>
          <w:lang w:val="pl-PL"/>
        </w:rPr>
        <w:t>estvovanje</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pripremi</w:t>
      </w:r>
      <w:r>
        <w:rPr>
          <w:rFonts w:ascii="Arial" w:hAnsi="Arial"/>
          <w:color w:val="000000"/>
          <w:lang w:val="hr-HR"/>
        </w:rPr>
        <w:t xml:space="preserve"> </w:t>
      </w:r>
      <w:r>
        <w:rPr>
          <w:rFonts w:ascii="Arial" w:hAnsi="Arial"/>
          <w:color w:val="000000"/>
          <w:lang w:val="pl-PL"/>
        </w:rPr>
        <w:t>akata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cilju</w:t>
      </w:r>
      <w:r>
        <w:rPr>
          <w:rFonts w:ascii="Arial" w:hAnsi="Arial"/>
          <w:color w:val="000000"/>
          <w:lang w:val="hr-HR"/>
        </w:rPr>
        <w:t xml:space="preserve"> </w:t>
      </w:r>
      <w:r>
        <w:rPr>
          <w:rFonts w:ascii="Arial" w:hAnsi="Arial"/>
          <w:color w:val="000000"/>
          <w:lang w:val="pl-PL"/>
        </w:rPr>
        <w:t>uspostavljanja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efikasnog</w:t>
      </w:r>
      <w:r>
        <w:rPr>
          <w:rFonts w:ascii="Arial" w:hAnsi="Arial"/>
          <w:color w:val="000000"/>
          <w:lang w:val="hr-HR"/>
        </w:rPr>
        <w:t xml:space="preserve"> </w:t>
      </w:r>
      <w:r>
        <w:rPr>
          <w:rFonts w:ascii="Arial" w:hAnsi="Arial"/>
          <w:color w:val="000000"/>
          <w:lang w:val="pl-PL"/>
        </w:rPr>
        <w:t>funkcionisanja</w:t>
      </w:r>
      <w:r>
        <w:rPr>
          <w:rFonts w:ascii="Arial" w:hAnsi="Arial"/>
          <w:color w:val="000000"/>
          <w:lang w:val="hr-HR"/>
        </w:rPr>
        <w:t xml:space="preserve"> </w:t>
      </w:r>
      <w:r>
        <w:rPr>
          <w:rFonts w:ascii="Arial" w:hAnsi="Arial"/>
          <w:color w:val="000000"/>
          <w:lang w:val="pl-PL"/>
        </w:rPr>
        <w:t>organizacionih</w:t>
      </w:r>
      <w:r>
        <w:rPr>
          <w:rFonts w:ascii="Arial" w:hAnsi="Arial"/>
          <w:color w:val="000000"/>
          <w:lang w:val="hr-HR"/>
        </w:rPr>
        <w:t xml:space="preserve"> </w:t>
      </w:r>
      <w:r>
        <w:rPr>
          <w:rFonts w:ascii="Arial" w:hAnsi="Arial"/>
          <w:color w:val="000000"/>
          <w:lang w:val="pl-PL"/>
        </w:rPr>
        <w:t>jedinica</w:t>
      </w:r>
      <w:r>
        <w:rPr>
          <w:rFonts w:ascii="Arial" w:hAnsi="Arial"/>
          <w:color w:val="000000"/>
          <w:lang w:val="hr-HR"/>
        </w:rPr>
        <w:t xml:space="preserve"> </w:t>
      </w:r>
      <w:r>
        <w:rPr>
          <w:rFonts w:ascii="Arial" w:hAnsi="Arial"/>
          <w:color w:val="000000"/>
          <w:lang w:val="pl-PL"/>
        </w:rPr>
        <w:t>neophodnih</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funkcioniranje</w:t>
      </w:r>
      <w:r>
        <w:rPr>
          <w:rFonts w:ascii="Arial" w:hAnsi="Arial"/>
          <w:color w:val="000000"/>
          <w:lang w:val="hr-HR"/>
        </w:rPr>
        <w:t xml:space="preserve"> </w:t>
      </w:r>
      <w:r>
        <w:rPr>
          <w:rFonts w:ascii="Arial" w:hAnsi="Arial"/>
          <w:color w:val="000000"/>
          <w:lang w:val="pl-PL"/>
        </w:rPr>
        <w:t>NCTS</w:t>
      </w:r>
      <w:r>
        <w:rPr>
          <w:rFonts w:ascii="Arial" w:hAnsi="Arial"/>
          <w:color w:val="000000"/>
          <w:lang w:val="hr-HR"/>
        </w:rPr>
        <w:t xml:space="preserve"> </w:t>
      </w:r>
      <w:r>
        <w:rPr>
          <w:rFonts w:ascii="Arial" w:hAnsi="Arial"/>
          <w:color w:val="000000"/>
          <w:lang w:val="pl-PL"/>
        </w:rPr>
        <w:t>sistema</w:t>
      </w:r>
      <w:r>
        <w:rPr>
          <w:rFonts w:ascii="Arial" w:hAnsi="Arial"/>
          <w:color w:val="000000"/>
          <w:lang w:val="hr-HR"/>
        </w:rPr>
        <w:t xml:space="preserve"> (</w:t>
      </w:r>
      <w:r>
        <w:rPr>
          <w:rFonts w:ascii="Arial" w:hAnsi="Arial"/>
          <w:color w:val="000000"/>
          <w:lang w:val="pl-PL"/>
        </w:rPr>
        <w:t>kao</w:t>
      </w:r>
      <w:r>
        <w:rPr>
          <w:rFonts w:ascii="Arial" w:hAnsi="Arial"/>
          <w:color w:val="000000"/>
          <w:lang w:val="hr-HR"/>
        </w:rPr>
        <w:t xml:space="preserve"> š</w:t>
      </w:r>
      <w:r>
        <w:rPr>
          <w:rFonts w:ascii="Arial" w:hAnsi="Arial"/>
          <w:color w:val="000000"/>
          <w:lang w:val="pl-PL"/>
        </w:rPr>
        <w:t>to</w:t>
      </w:r>
      <w:r>
        <w:rPr>
          <w:rFonts w:ascii="Arial" w:hAnsi="Arial"/>
          <w:color w:val="000000"/>
          <w:lang w:val="hr-HR"/>
        </w:rPr>
        <w:t xml:space="preserve"> </w:t>
      </w:r>
      <w:r>
        <w:rPr>
          <w:rFonts w:ascii="Arial" w:hAnsi="Arial"/>
          <w:color w:val="000000"/>
          <w:lang w:val="pl-PL"/>
        </w:rPr>
        <w:t>su</w:t>
      </w:r>
      <w:r>
        <w:rPr>
          <w:rFonts w:ascii="Arial" w:hAnsi="Arial"/>
          <w:color w:val="000000"/>
          <w:lang w:val="hr-HR"/>
        </w:rPr>
        <w:t xml:space="preserve"> </w:t>
      </w:r>
      <w:r>
        <w:rPr>
          <w:rFonts w:ascii="Arial" w:hAnsi="Arial"/>
          <w:color w:val="000000"/>
          <w:lang w:val="pl-PL"/>
        </w:rPr>
        <w:t>NCTS</w:t>
      </w:r>
      <w:r>
        <w:rPr>
          <w:rFonts w:ascii="Arial" w:hAnsi="Arial"/>
          <w:color w:val="000000"/>
          <w:lang w:val="hr-HR"/>
        </w:rPr>
        <w:t xml:space="preserve"> </w:t>
      </w:r>
      <w:r>
        <w:rPr>
          <w:rFonts w:ascii="Arial" w:hAnsi="Arial"/>
          <w:color w:val="000000"/>
          <w:lang w:val="pl-PL"/>
        </w:rPr>
        <w:t>Help</w:t>
      </w:r>
      <w:r>
        <w:rPr>
          <w:rFonts w:ascii="Arial" w:hAnsi="Arial"/>
          <w:color w:val="000000"/>
          <w:lang w:val="hr-HR"/>
        </w:rPr>
        <w:t xml:space="preserve"> </w:t>
      </w:r>
      <w:r>
        <w:rPr>
          <w:rFonts w:ascii="Arial" w:hAnsi="Arial"/>
          <w:color w:val="000000"/>
          <w:lang w:val="pl-PL"/>
        </w:rPr>
        <w:t>desk</w:t>
      </w:r>
      <w:r>
        <w:rPr>
          <w:rFonts w:ascii="Arial" w:hAnsi="Arial"/>
          <w:color w:val="000000"/>
          <w:lang w:val="hr-HR"/>
        </w:rPr>
        <w:t xml:space="preserve">, </w:t>
      </w:r>
      <w:r>
        <w:rPr>
          <w:rFonts w:ascii="Arial" w:hAnsi="Arial"/>
          <w:color w:val="000000"/>
          <w:lang w:val="pl-PL"/>
        </w:rPr>
        <w:t>Centralno</w:t>
      </w:r>
      <w:r>
        <w:rPr>
          <w:rFonts w:ascii="Arial" w:hAnsi="Arial"/>
          <w:color w:val="000000"/>
          <w:lang w:val="hr-HR"/>
        </w:rPr>
        <w:t xml:space="preserve"> </w:t>
      </w:r>
      <w:r>
        <w:rPr>
          <w:rFonts w:ascii="Arial" w:hAnsi="Arial"/>
          <w:color w:val="000000"/>
          <w:lang w:val="pl-PL"/>
        </w:rPr>
        <w:t>odjeljenje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t>postupak</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Transit</w:t>
      </w:r>
      <w:r>
        <w:rPr>
          <w:rFonts w:ascii="Arial" w:hAnsi="Arial"/>
          <w:color w:val="000000"/>
          <w:lang w:val="hr-HR"/>
        </w:rPr>
        <w:t xml:space="preserve"> </w:t>
      </w:r>
      <w:r>
        <w:rPr>
          <w:rFonts w:ascii="Arial" w:hAnsi="Arial"/>
          <w:color w:val="000000"/>
          <w:lang w:val="pl-PL"/>
        </w:rPr>
        <w:t>network</w:t>
      </w:r>
      <w:r>
        <w:rPr>
          <w:rFonts w:ascii="Arial" w:hAnsi="Arial"/>
          <w:color w:val="000000"/>
          <w:lang w:val="hr-HR"/>
        </w:rPr>
        <w:t xml:space="preserve">) </w:t>
      </w:r>
      <w:r>
        <w:rPr>
          <w:rFonts w:ascii="Arial" w:hAnsi="Arial"/>
          <w:color w:val="000000"/>
          <w:lang w:val="pl-PL"/>
        </w:rPr>
        <w:t>te</w:t>
      </w:r>
      <w:r>
        <w:rPr>
          <w:rFonts w:ascii="Arial" w:hAnsi="Arial"/>
          <w:color w:val="000000"/>
          <w:lang w:val="hr-HR"/>
        </w:rPr>
        <w:t xml:space="preserve"> </w:t>
      </w:r>
      <w:r>
        <w:rPr>
          <w:rFonts w:ascii="Arial" w:hAnsi="Arial"/>
          <w:color w:val="000000"/>
          <w:lang w:val="pl-PL"/>
        </w:rPr>
        <w:t>pra</w:t>
      </w:r>
      <w:r>
        <w:rPr>
          <w:rFonts w:ascii="Arial" w:hAnsi="Arial"/>
          <w:color w:val="000000"/>
          <w:lang w:val="hr-HR"/>
        </w:rPr>
        <w:t>ć</w:t>
      </w:r>
      <w:r>
        <w:rPr>
          <w:rFonts w:ascii="Arial" w:hAnsi="Arial"/>
          <w:color w:val="000000"/>
          <w:lang w:val="pl-PL"/>
        </w:rPr>
        <w:t>enja</w:t>
      </w:r>
      <w:r>
        <w:rPr>
          <w:rFonts w:ascii="Arial" w:hAnsi="Arial"/>
          <w:color w:val="000000"/>
          <w:lang w:val="hr-HR"/>
        </w:rPr>
        <w:t xml:space="preserve"> </w:t>
      </w:r>
      <w:r>
        <w:rPr>
          <w:rFonts w:ascii="Arial" w:hAnsi="Arial"/>
          <w:color w:val="000000"/>
          <w:lang w:val="pl-PL"/>
        </w:rPr>
        <w:t>njihovog</w:t>
      </w:r>
      <w:r>
        <w:rPr>
          <w:rFonts w:ascii="Arial" w:hAnsi="Arial"/>
          <w:color w:val="000000"/>
          <w:lang w:val="hr-HR"/>
        </w:rPr>
        <w:t xml:space="preserve"> </w:t>
      </w:r>
      <w:r>
        <w:rPr>
          <w:rFonts w:ascii="Arial" w:hAnsi="Arial"/>
          <w:color w:val="000000"/>
          <w:lang w:val="pl-PL"/>
        </w:rPr>
        <w:t>rada</w:t>
      </w:r>
      <w:r>
        <w:rPr>
          <w:rFonts w:ascii="Arial" w:hAnsi="Arial"/>
          <w:color w:val="000000"/>
          <w:lang w:val="hr-HR"/>
        </w:rPr>
        <w:t xml:space="preserve"> </w:t>
      </w:r>
      <w:r>
        <w:rPr>
          <w:rFonts w:ascii="Arial" w:hAnsi="Arial"/>
          <w:color w:val="000000"/>
          <w:lang w:val="pl-PL"/>
        </w:rPr>
        <w:t>uskla</w:t>
      </w:r>
      <w:r>
        <w:rPr>
          <w:rFonts w:ascii="Arial" w:hAnsi="Arial"/>
          <w:color w:val="000000"/>
          <w:lang w:val="hr-HR"/>
        </w:rPr>
        <w:t>đ</w:t>
      </w:r>
      <w:r>
        <w:rPr>
          <w:rFonts w:ascii="Arial" w:hAnsi="Arial"/>
          <w:color w:val="000000"/>
          <w:lang w:val="pl-PL"/>
        </w:rPr>
        <w:t>ivanjem</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koordinacijom</w:t>
      </w:r>
      <w:r>
        <w:rPr>
          <w:rFonts w:ascii="Arial" w:hAnsi="Arial"/>
          <w:color w:val="000000"/>
          <w:lang w:val="hr-HR"/>
        </w:rPr>
        <w:t xml:space="preserve"> </w:t>
      </w:r>
      <w:r>
        <w:rPr>
          <w:rFonts w:ascii="Arial" w:hAnsi="Arial"/>
          <w:color w:val="000000"/>
          <w:lang w:val="pl-PL"/>
        </w:rPr>
        <w:t>s</w:t>
      </w:r>
      <w:r>
        <w:rPr>
          <w:rFonts w:ascii="Arial" w:hAnsi="Arial"/>
          <w:color w:val="000000"/>
          <w:lang w:val="hr-HR"/>
        </w:rPr>
        <w:t xml:space="preserve"> </w:t>
      </w:r>
      <w:r>
        <w:rPr>
          <w:rFonts w:ascii="Arial" w:hAnsi="Arial"/>
          <w:color w:val="000000"/>
          <w:lang w:val="pl-PL"/>
        </w:rPr>
        <w:t>odgovaraju</w:t>
      </w:r>
      <w:r>
        <w:rPr>
          <w:rFonts w:ascii="Arial" w:hAnsi="Arial"/>
          <w:color w:val="000000"/>
          <w:lang w:val="hr-HR"/>
        </w:rPr>
        <w:t>ć</w:t>
      </w:r>
      <w:r>
        <w:rPr>
          <w:rFonts w:ascii="Arial" w:hAnsi="Arial"/>
          <w:color w:val="000000"/>
          <w:lang w:val="pl-PL"/>
        </w:rPr>
        <w:t>im</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sistemima</w:t>
      </w:r>
      <w:r>
        <w:rPr>
          <w:rFonts w:ascii="Arial" w:hAnsi="Arial"/>
          <w:color w:val="000000"/>
          <w:lang w:val="hr-HR"/>
        </w:rPr>
        <w:t xml:space="preserve"> </w:t>
      </w:r>
      <w:r>
        <w:rPr>
          <w:rFonts w:ascii="Arial" w:hAnsi="Arial"/>
          <w:color w:val="000000"/>
          <w:lang w:val="pl-PL"/>
        </w:rPr>
        <w:t>uspostavljenih</w:t>
      </w:r>
      <w:r>
        <w:rPr>
          <w:rFonts w:ascii="Arial" w:hAnsi="Arial"/>
          <w:color w:val="000000"/>
          <w:lang w:val="hr-HR"/>
        </w:rPr>
        <w:t xml:space="preserve"> </w:t>
      </w:r>
      <w:r>
        <w:rPr>
          <w:rFonts w:ascii="Arial" w:hAnsi="Arial"/>
          <w:color w:val="000000"/>
          <w:lang w:val="pl-PL"/>
        </w:rPr>
        <w:t>radi</w:t>
      </w:r>
      <w:r>
        <w:rPr>
          <w:rFonts w:ascii="Arial" w:hAnsi="Arial"/>
          <w:color w:val="000000"/>
          <w:lang w:val="hr-HR"/>
        </w:rPr>
        <w:t xml:space="preserve"> </w:t>
      </w:r>
      <w:r>
        <w:rPr>
          <w:rFonts w:ascii="Arial" w:hAnsi="Arial"/>
          <w:color w:val="000000"/>
          <w:lang w:val="pl-PL"/>
        </w:rPr>
        <w:t>efikasnog</w:t>
      </w:r>
      <w:r>
        <w:rPr>
          <w:rFonts w:ascii="Arial" w:hAnsi="Arial"/>
          <w:color w:val="000000"/>
          <w:lang w:val="hr-HR"/>
        </w:rPr>
        <w:t xml:space="preserve"> </w:t>
      </w:r>
      <w:r>
        <w:rPr>
          <w:rFonts w:ascii="Arial" w:hAnsi="Arial"/>
          <w:color w:val="000000"/>
          <w:lang w:val="pl-PL"/>
        </w:rPr>
        <w:t>funkcionisanja</w:t>
      </w:r>
      <w:r>
        <w:rPr>
          <w:rFonts w:ascii="Arial" w:hAnsi="Arial"/>
          <w:color w:val="000000"/>
          <w:lang w:val="hr-HR"/>
        </w:rPr>
        <w:t xml:space="preserve"> »</w:t>
      </w:r>
      <w:r>
        <w:rPr>
          <w:rFonts w:ascii="Arial" w:hAnsi="Arial"/>
          <w:color w:val="000000"/>
          <w:lang w:val="pl-PL"/>
        </w:rPr>
        <w:t>zajedni</w:t>
      </w:r>
      <w:r>
        <w:rPr>
          <w:rFonts w:ascii="Arial" w:hAnsi="Arial"/>
          <w:color w:val="000000"/>
          <w:lang w:val="hr-HR"/>
        </w:rPr>
        <w:t>č</w:t>
      </w:r>
      <w:r>
        <w:rPr>
          <w:rFonts w:ascii="Arial" w:hAnsi="Arial"/>
          <w:color w:val="000000"/>
          <w:lang w:val="pl-PL"/>
        </w:rPr>
        <w:t>kog</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Zajednice</w:t>
      </w:r>
      <w:r>
        <w:rPr>
          <w:rFonts w:ascii="Arial" w:hAnsi="Arial"/>
          <w:color w:val="000000"/>
          <w:lang w:val="hr-HR"/>
        </w:rPr>
        <w:t xml:space="preserve">«. </w:t>
      </w:r>
    </w:p>
    <w:p w:rsidR="008C7456" w:rsidRDefault="008C7456" w:rsidP="008C7456">
      <w:pPr>
        <w:jc w:val="both"/>
        <w:rPr>
          <w:rFonts w:ascii="Arial" w:hAnsi="Arial"/>
          <w:color w:val="000000"/>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pl-PL"/>
        </w:rPr>
        <w:t>lan</w:t>
      </w:r>
      <w:r>
        <w:rPr>
          <w:rFonts w:ascii="Arial" w:hAnsi="Arial"/>
          <w:b/>
          <w:lang w:val="hr-HR"/>
        </w:rPr>
        <w:t xml:space="preserve"> 60</w:t>
      </w:r>
    </w:p>
    <w:p w:rsidR="008C7456" w:rsidRDefault="008C7456" w:rsidP="008C7456">
      <w:pPr>
        <w:jc w:val="center"/>
        <w:rPr>
          <w:rFonts w:ascii="Arial" w:hAnsi="Arial"/>
          <w:b/>
          <w:lang w:val="hr-HR"/>
        </w:rPr>
      </w:pPr>
    </w:p>
    <w:p w:rsidR="008C7456" w:rsidRDefault="008C7456" w:rsidP="008C7456">
      <w:pPr>
        <w:tabs>
          <w:tab w:val="num" w:pos="360"/>
          <w:tab w:val="left" w:pos="1540"/>
        </w:tabs>
        <w:jc w:val="both"/>
        <w:rPr>
          <w:rFonts w:ascii="Arial" w:hAnsi="Arial"/>
          <w:lang w:val="hr-HR"/>
        </w:rPr>
      </w:pPr>
      <w:r>
        <w:rPr>
          <w:rFonts w:ascii="Arial" w:hAnsi="Arial"/>
          <w:b/>
          <w:lang w:val="hr-HR"/>
        </w:rPr>
        <w:t xml:space="preserve">1.4. </w:t>
      </w:r>
      <w:r>
        <w:rPr>
          <w:rFonts w:ascii="Arial" w:hAnsi="Arial"/>
          <w:b/>
          <w:lang w:val="pl-PL"/>
        </w:rPr>
        <w:t>Odsjek</w:t>
      </w:r>
      <w:r>
        <w:rPr>
          <w:rFonts w:ascii="Arial" w:hAnsi="Arial"/>
          <w:b/>
          <w:lang w:val="hr-HR"/>
        </w:rPr>
        <w:t xml:space="preserve"> </w:t>
      </w:r>
      <w:r>
        <w:rPr>
          <w:rFonts w:ascii="Arial" w:hAnsi="Arial"/>
          <w:b/>
          <w:lang w:val="pl-PL"/>
        </w:rPr>
        <w:t>za</w:t>
      </w:r>
      <w:r>
        <w:rPr>
          <w:rFonts w:ascii="Arial" w:hAnsi="Arial"/>
          <w:b/>
          <w:lang w:val="hr-HR"/>
        </w:rPr>
        <w:t xml:space="preserve"> </w:t>
      </w:r>
      <w:r>
        <w:rPr>
          <w:rFonts w:ascii="Arial" w:hAnsi="Arial"/>
          <w:b/>
          <w:lang w:val="pl-PL"/>
        </w:rPr>
        <w:t>za</w:t>
      </w:r>
      <w:r>
        <w:rPr>
          <w:rFonts w:ascii="Arial" w:hAnsi="Arial"/>
          <w:b/>
          <w:lang w:val="hr-HR"/>
        </w:rPr>
        <w:t>š</w:t>
      </w:r>
      <w:r>
        <w:rPr>
          <w:rFonts w:ascii="Arial" w:hAnsi="Arial"/>
          <w:b/>
          <w:lang w:val="pl-PL"/>
        </w:rPr>
        <w:t>titu</w:t>
      </w:r>
      <w:r>
        <w:rPr>
          <w:rFonts w:ascii="Arial" w:hAnsi="Arial"/>
          <w:b/>
          <w:lang w:val="hr-HR"/>
        </w:rPr>
        <w:t xml:space="preserve"> </w:t>
      </w:r>
      <w:r>
        <w:rPr>
          <w:rFonts w:ascii="Arial" w:hAnsi="Arial"/>
          <w:b/>
          <w:lang w:val="pl-PL"/>
        </w:rPr>
        <w:t>prava</w:t>
      </w:r>
      <w:r>
        <w:rPr>
          <w:rFonts w:ascii="Arial" w:hAnsi="Arial"/>
          <w:b/>
          <w:lang w:val="hr-HR"/>
        </w:rPr>
        <w:t xml:space="preserve"> </w:t>
      </w:r>
      <w:r>
        <w:rPr>
          <w:rFonts w:ascii="Arial" w:hAnsi="Arial"/>
          <w:b/>
          <w:lang w:val="pl-PL"/>
        </w:rPr>
        <w:t>intelektualne</w:t>
      </w:r>
      <w:r>
        <w:rPr>
          <w:rFonts w:ascii="Arial" w:hAnsi="Arial"/>
          <w:b/>
          <w:lang w:val="hr-HR"/>
        </w:rPr>
        <w:t xml:space="preserve"> </w:t>
      </w:r>
      <w:r>
        <w:rPr>
          <w:rFonts w:ascii="Arial" w:hAnsi="Arial"/>
          <w:b/>
          <w:lang w:val="pl-PL"/>
        </w:rPr>
        <w:t>svojine</w:t>
      </w:r>
      <w:r>
        <w:rPr>
          <w:rFonts w:ascii="Arial" w:hAnsi="Arial"/>
          <w:b/>
          <w:lang w:val="hr-HR"/>
        </w:rPr>
        <w:t xml:space="preserve"> </w:t>
      </w:r>
      <w:r>
        <w:rPr>
          <w:rFonts w:ascii="Arial" w:hAnsi="Arial"/>
          <w:b/>
          <w:lang w:val="pl-PL"/>
        </w:rPr>
        <w:t>i</w:t>
      </w:r>
      <w:r>
        <w:rPr>
          <w:rFonts w:ascii="Arial" w:hAnsi="Arial"/>
          <w:b/>
          <w:lang w:val="hr-HR"/>
        </w:rPr>
        <w:t xml:space="preserve"> </w:t>
      </w:r>
      <w:r>
        <w:rPr>
          <w:rFonts w:ascii="Arial" w:hAnsi="Arial"/>
          <w:b/>
          <w:lang w:val="pl-PL"/>
        </w:rPr>
        <w:t>pra</w:t>
      </w:r>
      <w:r>
        <w:rPr>
          <w:rFonts w:ascii="Arial" w:hAnsi="Arial"/>
          <w:b/>
          <w:lang w:val="hr-HR"/>
        </w:rPr>
        <w:t>ć</w:t>
      </w:r>
      <w:r>
        <w:rPr>
          <w:rFonts w:ascii="Arial" w:hAnsi="Arial"/>
          <w:b/>
          <w:lang w:val="pl-PL"/>
        </w:rPr>
        <w:t>enje</w:t>
      </w:r>
      <w:r>
        <w:rPr>
          <w:rFonts w:ascii="Arial" w:hAnsi="Arial"/>
          <w:b/>
          <w:lang w:val="hr-HR"/>
        </w:rPr>
        <w:t xml:space="preserve"> </w:t>
      </w:r>
      <w:r>
        <w:rPr>
          <w:rFonts w:ascii="Arial" w:hAnsi="Arial"/>
          <w:b/>
          <w:lang w:val="pl-PL"/>
        </w:rPr>
        <w:t>zabrana</w:t>
      </w:r>
      <w:r>
        <w:rPr>
          <w:rFonts w:ascii="Arial" w:hAnsi="Arial"/>
          <w:b/>
          <w:lang w:val="hr-HR"/>
        </w:rPr>
        <w:t xml:space="preserve"> </w:t>
      </w:r>
      <w:r>
        <w:rPr>
          <w:rFonts w:ascii="Arial" w:hAnsi="Arial"/>
          <w:b/>
          <w:lang w:val="pl-PL"/>
        </w:rPr>
        <w:t>i</w:t>
      </w:r>
      <w:r>
        <w:rPr>
          <w:rFonts w:ascii="Arial" w:hAnsi="Arial"/>
          <w:b/>
          <w:lang w:val="hr-HR"/>
        </w:rPr>
        <w:t xml:space="preserve"> </w:t>
      </w:r>
      <w:r>
        <w:rPr>
          <w:rFonts w:ascii="Arial" w:hAnsi="Arial"/>
          <w:b/>
          <w:lang w:val="pl-PL"/>
        </w:rPr>
        <w:t>ograni</w:t>
      </w:r>
      <w:r>
        <w:rPr>
          <w:rFonts w:ascii="Arial" w:hAnsi="Arial"/>
          <w:b/>
          <w:lang w:val="hr-HR"/>
        </w:rPr>
        <w:t>č</w:t>
      </w:r>
      <w:r>
        <w:rPr>
          <w:rFonts w:ascii="Arial" w:hAnsi="Arial"/>
          <w:b/>
          <w:lang w:val="pl-PL"/>
        </w:rPr>
        <w:t>enja</w:t>
      </w:r>
      <w:r>
        <w:rPr>
          <w:rFonts w:ascii="Arial" w:hAnsi="Arial"/>
          <w:b/>
          <w:lang w:val="hr-HR"/>
        </w:rPr>
        <w:t>,</w:t>
      </w:r>
      <w:r>
        <w:rPr>
          <w:rFonts w:ascii="Arial" w:hAnsi="Arial"/>
          <w:b/>
          <w:bCs/>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xml:space="preserve">: zaštita prava intelektualne svojine, te praćenje zabrana i ograničenja regulisanih posebnim propisima; </w:t>
      </w:r>
      <w:r>
        <w:rPr>
          <w:rFonts w:ascii="Arial" w:hAnsi="Arial"/>
        </w:rPr>
        <w:t>prati</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obja</w:t>
      </w:r>
      <w:r>
        <w:rPr>
          <w:rFonts w:ascii="Arial" w:hAnsi="Arial"/>
          <w:lang w:val="hr-HR"/>
        </w:rPr>
        <w:t>š</w:t>
      </w:r>
      <w:r>
        <w:rPr>
          <w:rFonts w:ascii="Arial" w:hAnsi="Arial"/>
        </w:rPr>
        <w:t>njenja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instrukcije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ove</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odgovore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postavljene</w:t>
      </w:r>
      <w:r>
        <w:rPr>
          <w:rFonts w:ascii="Arial" w:hAnsi="Arial"/>
          <w:lang w:val="hr-HR"/>
        </w:rPr>
        <w:t xml:space="preserve"> </w:t>
      </w:r>
      <w:r>
        <w:rPr>
          <w:rFonts w:ascii="Arial" w:hAnsi="Arial"/>
        </w:rPr>
        <w:t>upite</w:t>
      </w:r>
      <w:r>
        <w:rPr>
          <w:rFonts w:ascii="Arial" w:hAnsi="Arial"/>
          <w:lang w:val="hr-HR"/>
        </w:rPr>
        <w:t xml:space="preserve">, </w:t>
      </w:r>
      <w:r>
        <w:rPr>
          <w:rFonts w:ascii="Arial" w:hAnsi="Arial"/>
        </w:rPr>
        <w:t>pru</w:t>
      </w:r>
      <w:r>
        <w:rPr>
          <w:rFonts w:ascii="Arial" w:hAnsi="Arial"/>
          <w:lang w:val="hr-HR"/>
        </w:rPr>
        <w:t>ž</w:t>
      </w:r>
      <w:r>
        <w:rPr>
          <w:rFonts w:ascii="Arial" w:hAnsi="Arial"/>
        </w:rPr>
        <w:t>a</w:t>
      </w:r>
      <w:r>
        <w:rPr>
          <w:rFonts w:ascii="Arial" w:hAnsi="Arial"/>
          <w:lang w:val="hr-HR"/>
        </w:rPr>
        <w:t xml:space="preserve"> </w:t>
      </w:r>
      <w:r>
        <w:rPr>
          <w:rFonts w:ascii="Arial" w:hAnsi="Arial"/>
        </w:rPr>
        <w:t>sve</w:t>
      </w:r>
      <w:r>
        <w:rPr>
          <w:rFonts w:ascii="Arial" w:hAnsi="Arial"/>
          <w:lang w:val="hr-HR"/>
        </w:rPr>
        <w:t xml:space="preserve"> </w:t>
      </w:r>
      <w:r>
        <w:rPr>
          <w:rFonts w:ascii="Arial" w:hAnsi="Arial"/>
        </w:rPr>
        <w:t>vidove</w:t>
      </w:r>
      <w:r>
        <w:rPr>
          <w:rFonts w:ascii="Arial" w:hAnsi="Arial"/>
          <w:lang w:val="hr-HR"/>
        </w:rPr>
        <w:t xml:space="preserve"> </w:t>
      </w:r>
      <w:r>
        <w:rPr>
          <w:rFonts w:ascii="Arial" w:hAnsi="Arial"/>
        </w:rPr>
        <w:t>stru</w:t>
      </w:r>
      <w:r>
        <w:rPr>
          <w:rFonts w:ascii="Arial" w:hAnsi="Arial"/>
          <w:lang w:val="hr-HR"/>
        </w:rPr>
        <w:t>č</w:t>
      </w:r>
      <w:r>
        <w:rPr>
          <w:rFonts w:ascii="Arial" w:hAnsi="Arial"/>
        </w:rPr>
        <w:t>ne</w:t>
      </w:r>
      <w:r>
        <w:rPr>
          <w:rFonts w:ascii="Arial" w:hAnsi="Arial"/>
          <w:lang w:val="hr-HR"/>
        </w:rPr>
        <w:t xml:space="preserve"> </w:t>
      </w:r>
      <w:r>
        <w:rPr>
          <w:rFonts w:ascii="Arial" w:hAnsi="Arial"/>
        </w:rPr>
        <w:t>pomo</w:t>
      </w:r>
      <w:r>
        <w:rPr>
          <w:rFonts w:ascii="Arial" w:hAnsi="Arial"/>
          <w:lang w:val="hr-HR"/>
        </w:rPr>
        <w:t>ć</w:t>
      </w:r>
      <w:r>
        <w:rPr>
          <w:rFonts w:ascii="Arial" w:hAnsi="Arial"/>
        </w:rPr>
        <w:t>i</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primjeni</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zaštite prava intelektualne svojine; </w:t>
      </w:r>
      <w:r>
        <w:rPr>
          <w:rFonts w:ascii="Arial" w:hAnsi="Arial"/>
        </w:rPr>
        <w:t>razmatra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obra</w:t>
      </w:r>
      <w:r>
        <w:rPr>
          <w:rFonts w:ascii="Arial" w:hAnsi="Arial"/>
          <w:lang w:val="hr-HR"/>
        </w:rPr>
        <w:t>đ</w:t>
      </w:r>
      <w:r>
        <w:rPr>
          <w:rFonts w:ascii="Arial" w:hAnsi="Arial"/>
        </w:rPr>
        <w:t>uje</w:t>
      </w:r>
      <w:r>
        <w:rPr>
          <w:rFonts w:ascii="Arial" w:hAnsi="Arial"/>
          <w:lang w:val="hr-HR"/>
        </w:rPr>
        <w:t xml:space="preserve"> </w:t>
      </w:r>
      <w:r>
        <w:rPr>
          <w:rFonts w:ascii="Arial" w:hAnsi="Arial"/>
        </w:rPr>
        <w:t>zahtjeve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za</w:t>
      </w:r>
      <w:r>
        <w:rPr>
          <w:rFonts w:ascii="Arial" w:hAnsi="Arial"/>
          <w:lang w:val="hr-HR"/>
        </w:rPr>
        <w:t>š</w:t>
      </w:r>
      <w:r>
        <w:rPr>
          <w:rFonts w:ascii="Arial" w:hAnsi="Arial"/>
        </w:rPr>
        <w:t>titu</w:t>
      </w:r>
      <w:r>
        <w:rPr>
          <w:rFonts w:ascii="Arial" w:hAnsi="Arial"/>
          <w:lang w:val="hr-HR"/>
        </w:rPr>
        <w:t xml:space="preserve"> </w:t>
      </w:r>
      <w:r>
        <w:rPr>
          <w:rFonts w:ascii="Arial" w:hAnsi="Arial"/>
        </w:rPr>
        <w:t>prava</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rješava zahtjeve nosioca prava za preduzimanje mjera za zaštitu prava intelektualne svojine; </w:t>
      </w:r>
      <w:r>
        <w:rPr>
          <w:rFonts w:ascii="Arial" w:hAnsi="Arial"/>
        </w:rPr>
        <w:t>ostvaruje</w:t>
      </w:r>
      <w:r>
        <w:rPr>
          <w:rFonts w:ascii="Arial" w:hAnsi="Arial"/>
          <w:lang w:val="hr-HR"/>
        </w:rPr>
        <w:t xml:space="preserve"> </w:t>
      </w:r>
      <w:r>
        <w:rPr>
          <w:rFonts w:ascii="Arial" w:hAnsi="Arial"/>
        </w:rPr>
        <w:t>me</w:t>
      </w:r>
      <w:r>
        <w:rPr>
          <w:rFonts w:ascii="Arial" w:hAnsi="Arial"/>
          <w:lang w:val="hr-HR"/>
        </w:rPr>
        <w:t>đ</w:t>
      </w:r>
      <w:r>
        <w:rPr>
          <w:rFonts w:ascii="Arial" w:hAnsi="Arial"/>
        </w:rPr>
        <w:t>unarodnu</w:t>
      </w:r>
      <w:r>
        <w:rPr>
          <w:rFonts w:ascii="Arial" w:hAnsi="Arial"/>
          <w:lang w:val="hr-HR"/>
        </w:rPr>
        <w:t xml:space="preserve"> </w:t>
      </w:r>
      <w:r>
        <w:rPr>
          <w:rFonts w:ascii="Arial" w:hAnsi="Arial"/>
        </w:rPr>
        <w:t>saradnju</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w:t>
      </w:r>
      <w:r>
        <w:rPr>
          <w:rFonts w:ascii="Arial" w:hAnsi="Arial"/>
          <w:lang w:val="hr-HR"/>
        </w:rPr>
        <w:t xml:space="preserve">e; </w:t>
      </w:r>
      <w:r>
        <w:rPr>
          <w:rFonts w:ascii="Arial" w:hAnsi="Arial"/>
        </w:rPr>
        <w:t>prati</w:t>
      </w:r>
      <w:r>
        <w:rPr>
          <w:rFonts w:ascii="Arial" w:hAnsi="Arial"/>
          <w:lang w:val="hr-HR"/>
        </w:rPr>
        <w:t xml:space="preserve"> </w:t>
      </w:r>
      <w:r>
        <w:rPr>
          <w:rFonts w:ascii="Arial" w:hAnsi="Arial"/>
        </w:rPr>
        <w:t>me</w:t>
      </w:r>
      <w:r>
        <w:rPr>
          <w:rFonts w:ascii="Arial" w:hAnsi="Arial"/>
          <w:lang w:val="hr-HR"/>
        </w:rPr>
        <w:t>đ</w:t>
      </w:r>
      <w:r>
        <w:rPr>
          <w:rFonts w:ascii="Arial" w:hAnsi="Arial"/>
        </w:rPr>
        <w:t>unarodne</w:t>
      </w:r>
      <w:r>
        <w:rPr>
          <w:rFonts w:ascii="Arial" w:hAnsi="Arial"/>
          <w:lang w:val="hr-HR"/>
        </w:rPr>
        <w:t xml:space="preserve"> </w:t>
      </w:r>
      <w:r>
        <w:rPr>
          <w:rFonts w:ascii="Arial" w:hAnsi="Arial"/>
        </w:rPr>
        <w:t>konvencije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izradi</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oblasti</w:t>
      </w:r>
      <w:r>
        <w:rPr>
          <w:rFonts w:ascii="Arial" w:hAnsi="Arial"/>
          <w:lang w:val="hr-HR"/>
        </w:rPr>
        <w:t xml:space="preserve">; pruža </w:t>
      </w:r>
      <w:r>
        <w:rPr>
          <w:rFonts w:ascii="Arial" w:hAnsi="Arial"/>
          <w:lang w:val="hr-HR"/>
        </w:rPr>
        <w:lastRenderedPageBreak/>
        <w:t xml:space="preserve">stručnu pomoć carinskim službenicima koji u carinskom postupku preduzimaju radnje na zaštiti intelektualne svojine; sarađuje sa ostalim subjektima na koja se odnose prava i obaveze po osnovu intelektualne svojine; učestvuje u izvođenju obuke iz oblasti intelektualne svojine;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organizovanju</w:t>
      </w:r>
      <w:r>
        <w:rPr>
          <w:rFonts w:ascii="Arial" w:hAnsi="Arial"/>
          <w:lang w:val="hr-HR"/>
        </w:rPr>
        <w:t xml:space="preserve"> </w:t>
      </w:r>
      <w:r>
        <w:rPr>
          <w:rFonts w:ascii="Arial" w:hAnsi="Arial"/>
        </w:rPr>
        <w:t>seminara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radionica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ove</w:t>
      </w:r>
      <w:r>
        <w:rPr>
          <w:rFonts w:ascii="Arial" w:hAnsi="Arial"/>
          <w:lang w:val="hr-HR"/>
        </w:rPr>
        <w:t xml:space="preserve"> </w:t>
      </w:r>
      <w:r>
        <w:rPr>
          <w:rFonts w:ascii="Arial" w:hAnsi="Arial"/>
        </w:rPr>
        <w:t>oblasti</w:t>
      </w:r>
      <w:r>
        <w:rPr>
          <w:rFonts w:ascii="Arial" w:hAnsi="Arial"/>
          <w:lang w:val="hr-HR"/>
        </w:rPr>
        <w:t xml:space="preserve">; pruža stručnu pomoć pri uvođenju informacijskih sistema iz oblasti zaštite intelektualne svojine;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unosa</w:t>
      </w:r>
      <w:r>
        <w:rPr>
          <w:rFonts w:ascii="Arial" w:hAnsi="Arial"/>
          <w:lang w:val="hr-HR"/>
        </w:rPr>
        <w:t xml:space="preserve"> </w:t>
      </w:r>
      <w:r>
        <w:rPr>
          <w:rFonts w:ascii="Arial" w:hAnsi="Arial"/>
        </w:rPr>
        <w:t>podataka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elektronsku</w:t>
      </w:r>
      <w:r>
        <w:rPr>
          <w:rFonts w:ascii="Arial" w:hAnsi="Arial"/>
          <w:lang w:val="hr-HR"/>
        </w:rPr>
        <w:t xml:space="preserve"> </w:t>
      </w:r>
      <w:r>
        <w:rPr>
          <w:rFonts w:ascii="Arial" w:hAnsi="Arial"/>
        </w:rPr>
        <w:t>bazu</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intelektualnu</w:t>
      </w:r>
      <w:r>
        <w:rPr>
          <w:rFonts w:ascii="Arial" w:hAnsi="Arial"/>
          <w:lang w:val="hr-HR"/>
        </w:rPr>
        <w:t xml:space="preserve"> </w:t>
      </w:r>
      <w:r>
        <w:rPr>
          <w:rFonts w:ascii="Arial" w:hAnsi="Arial"/>
        </w:rPr>
        <w:t>svojinu</w:t>
      </w:r>
      <w:r>
        <w:rPr>
          <w:rFonts w:ascii="Arial" w:hAnsi="Arial"/>
          <w:lang w:val="hr-HR"/>
        </w:rPr>
        <w:t>; prati spoljnotrgovinske i druge propise, kao i međunarodne konvencije kojima se uvode zabrane i ograničenja za robu koja je predmet postupka uvoza, izvoza i tranzita; izrađuje i ažurira katalog zabrana i ograničenja; obavještava carinarnice o svakoj novouvedenoj zabrani i ograničenju; izrađuje uputstva i objašnjenja za postupanje pri kontroli i provođenju zabrana i ograničenja; daje odgovore na upite carinarnica i stranaka iz oblasti zabrana i ograničenja; učestvuje u izvođenju obuke iz oblasti zabrana i ograničenja; pruža stručnu pomoć pri uvođenju i razvoju informacijskih sistema iz oblasti zabrana i ograničenja; sarađuje sa međunarodnim organizacijma, državnim organima i institucijama u čijoj nadležnosti su određene zabrane i ograničenja, vodi propisane evidencije; sačinjava informacije i izvještaje iz djelokruga rada Odsjeka;</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bCs/>
          <w:lang w:val="hr-HR"/>
        </w:rPr>
        <w:t>.</w:t>
      </w:r>
    </w:p>
    <w:p w:rsidR="008C7456" w:rsidRDefault="008C7456" w:rsidP="008C7456">
      <w:pPr>
        <w:jc w:val="center"/>
        <w:rPr>
          <w:rFonts w:ascii="Arial" w:hAnsi="Arial"/>
          <w:b/>
          <w:lang w:val="hr-HR"/>
        </w:rPr>
      </w:pPr>
    </w:p>
    <w:p w:rsidR="008C7456" w:rsidRDefault="008C7456" w:rsidP="008C7456">
      <w:pPr>
        <w:jc w:val="center"/>
        <w:rPr>
          <w:rFonts w:ascii="Arial" w:hAnsi="Arial"/>
          <w:b/>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pl-PL"/>
        </w:rPr>
        <w:t>lan</w:t>
      </w:r>
      <w:r>
        <w:rPr>
          <w:rFonts w:ascii="Arial" w:hAnsi="Arial"/>
          <w:b/>
          <w:lang w:val="hr-HR"/>
        </w:rPr>
        <w:t xml:space="preserve"> 61</w:t>
      </w:r>
    </w:p>
    <w:p w:rsidR="008C7456" w:rsidRDefault="008C7456" w:rsidP="008C7456">
      <w:pPr>
        <w:jc w:val="center"/>
        <w:rPr>
          <w:rFonts w:ascii="Arial" w:hAnsi="Arial"/>
          <w:b/>
          <w:lang w:val="hr-HR"/>
        </w:rPr>
      </w:pPr>
    </w:p>
    <w:p w:rsidR="008C7456" w:rsidRDefault="008C7456" w:rsidP="008C7456">
      <w:pPr>
        <w:jc w:val="both"/>
        <w:rPr>
          <w:rFonts w:ascii="Arial" w:hAnsi="Arial"/>
          <w:lang w:val="sr-Latn-CS"/>
        </w:rPr>
      </w:pPr>
      <w:r>
        <w:rPr>
          <w:rFonts w:ascii="Arial" w:hAnsi="Arial"/>
          <w:b/>
          <w:lang w:val="hr-HR"/>
        </w:rPr>
        <w:t xml:space="preserve"> 1.5. </w:t>
      </w:r>
      <w:r>
        <w:rPr>
          <w:rFonts w:ascii="Arial" w:hAnsi="Arial"/>
          <w:b/>
          <w:lang w:val="pl-PL"/>
        </w:rPr>
        <w:t>Odsjek</w:t>
      </w:r>
      <w:r>
        <w:rPr>
          <w:rFonts w:ascii="Arial" w:hAnsi="Arial"/>
          <w:b/>
          <w:lang w:val="hr-HR"/>
        </w:rPr>
        <w:t xml:space="preserve"> </w:t>
      </w:r>
      <w:r>
        <w:rPr>
          <w:rFonts w:ascii="Arial" w:hAnsi="Arial"/>
          <w:b/>
          <w:lang w:val="pl-PL"/>
        </w:rPr>
        <w:t>za</w:t>
      </w:r>
      <w:r>
        <w:rPr>
          <w:rFonts w:ascii="Arial" w:hAnsi="Arial"/>
          <w:b/>
          <w:lang w:val="hr-HR"/>
        </w:rPr>
        <w:t xml:space="preserve"> </w:t>
      </w:r>
      <w:r>
        <w:rPr>
          <w:rFonts w:ascii="Arial" w:hAnsi="Arial"/>
          <w:b/>
          <w:lang w:val="pl-PL"/>
        </w:rPr>
        <w:t>poreze</w:t>
      </w:r>
      <w:r>
        <w:rPr>
          <w:rFonts w:ascii="Arial" w:hAnsi="Arial"/>
          <w:b/>
          <w:lang w:val="hr-HR"/>
        </w:rPr>
        <w:t xml:space="preserve">, </w:t>
      </w:r>
      <w:r>
        <w:rPr>
          <w:rFonts w:ascii="Arial" w:hAnsi="Arial"/>
          <w:b/>
          <w:lang w:val="pl-PL"/>
        </w:rPr>
        <w:t>akcize</w:t>
      </w:r>
      <w:r>
        <w:rPr>
          <w:rFonts w:ascii="Arial" w:hAnsi="Arial"/>
          <w:b/>
          <w:lang w:val="hr-HR"/>
        </w:rPr>
        <w:t xml:space="preserve"> </w:t>
      </w:r>
      <w:r>
        <w:rPr>
          <w:rFonts w:ascii="Arial" w:hAnsi="Arial"/>
          <w:b/>
          <w:lang w:val="pl-PL"/>
        </w:rPr>
        <w:t>i</w:t>
      </w:r>
      <w:r>
        <w:rPr>
          <w:rFonts w:ascii="Arial" w:hAnsi="Arial"/>
          <w:b/>
          <w:lang w:val="hr-HR"/>
        </w:rPr>
        <w:t xml:space="preserve"> </w:t>
      </w:r>
      <w:r>
        <w:rPr>
          <w:rFonts w:ascii="Arial" w:hAnsi="Arial"/>
          <w:b/>
          <w:lang w:val="pl-PL"/>
        </w:rPr>
        <w:t>saradnju</w:t>
      </w:r>
      <w:r>
        <w:rPr>
          <w:rFonts w:ascii="Arial" w:hAnsi="Arial"/>
          <w:b/>
          <w:lang w:val="hr-HR"/>
        </w:rPr>
        <w:t xml:space="preserve"> </w:t>
      </w:r>
      <w:r>
        <w:rPr>
          <w:rFonts w:ascii="Arial" w:hAnsi="Arial"/>
          <w:b/>
          <w:lang w:val="pl-PL"/>
        </w:rPr>
        <w:t>sa</w:t>
      </w:r>
      <w:r>
        <w:rPr>
          <w:rFonts w:ascii="Arial" w:hAnsi="Arial"/>
          <w:b/>
          <w:lang w:val="hr-HR"/>
        </w:rPr>
        <w:t xml:space="preserve"> </w:t>
      </w:r>
      <w:r>
        <w:rPr>
          <w:rFonts w:ascii="Arial" w:hAnsi="Arial"/>
          <w:b/>
          <w:lang w:val="pl-PL"/>
        </w:rPr>
        <w:t>privrednim</w:t>
      </w:r>
      <w:r>
        <w:rPr>
          <w:rFonts w:ascii="Arial" w:hAnsi="Arial"/>
          <w:b/>
          <w:lang w:val="hr-HR"/>
        </w:rPr>
        <w:t xml:space="preserve"> </w:t>
      </w:r>
      <w:r>
        <w:rPr>
          <w:rFonts w:ascii="Arial" w:hAnsi="Arial"/>
          <w:b/>
          <w:lang w:val="pl-PL"/>
        </w:rPr>
        <w:t>okru</w:t>
      </w:r>
      <w:r>
        <w:rPr>
          <w:rFonts w:ascii="Arial" w:hAnsi="Arial"/>
          <w:b/>
          <w:lang w:val="hr-HR"/>
        </w:rPr>
        <w:t>ž</w:t>
      </w:r>
      <w:r>
        <w:rPr>
          <w:rFonts w:ascii="Arial" w:hAnsi="Arial"/>
          <w:b/>
          <w:lang w:val="pl-PL"/>
        </w:rPr>
        <w:t>enjem</w:t>
      </w:r>
      <w:r>
        <w:rPr>
          <w:rFonts w:ascii="Arial" w:hAnsi="Arial"/>
          <w:b/>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jedinstvenu</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poreskih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akciznih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pru</w:t>
      </w:r>
      <w:r>
        <w:rPr>
          <w:rFonts w:ascii="Arial" w:hAnsi="Arial"/>
          <w:lang w:val="hr-HR"/>
        </w:rPr>
        <w:t>ž</w:t>
      </w:r>
      <w:r>
        <w:rPr>
          <w:rFonts w:ascii="Arial" w:hAnsi="Arial"/>
          <w:lang w:val="pl-PL"/>
        </w:rPr>
        <w:t>a</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nu</w:t>
      </w:r>
      <w:r>
        <w:rPr>
          <w:rFonts w:ascii="Arial" w:hAnsi="Arial"/>
          <w:lang w:val="hr-HR"/>
        </w:rPr>
        <w:t xml:space="preserve"> </w:t>
      </w:r>
      <w:r>
        <w:rPr>
          <w:rFonts w:ascii="Arial" w:hAnsi="Arial"/>
          <w:lang w:val="pl-PL"/>
        </w:rPr>
        <w:t>pomo</w:t>
      </w:r>
      <w:r>
        <w:rPr>
          <w:rFonts w:ascii="Arial" w:hAnsi="Arial"/>
          <w:lang w:val="hr-HR"/>
        </w:rPr>
        <w:t xml:space="preserve">ć </w:t>
      </w:r>
      <w:r>
        <w:rPr>
          <w:rFonts w:ascii="Arial" w:hAnsi="Arial"/>
          <w:lang w:val="pl-PL"/>
        </w:rPr>
        <w:t>carinarnicama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avnim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instrukcije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obja</w:t>
      </w:r>
      <w:r>
        <w:rPr>
          <w:rFonts w:ascii="Arial" w:hAnsi="Arial"/>
          <w:lang w:val="hr-HR"/>
        </w:rPr>
        <w:t>š</w:t>
      </w:r>
      <w:r>
        <w:rPr>
          <w:rFonts w:ascii="Arial" w:hAnsi="Arial"/>
          <w:lang w:val="pl-PL"/>
        </w:rPr>
        <w:t>njenja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avnim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poreza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izradi</w:t>
      </w:r>
      <w:r>
        <w:rPr>
          <w:rFonts w:ascii="Arial" w:hAnsi="Arial"/>
          <w:lang w:val="hr-HR"/>
        </w:rPr>
        <w:t xml:space="preserve"> </w:t>
      </w:r>
      <w:r>
        <w:rPr>
          <w:rFonts w:ascii="Arial" w:hAnsi="Arial"/>
          <w:lang w:val="pl-PL"/>
        </w:rPr>
        <w:t>zakonskih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podzakonskih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Odsjeka</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postupcima</w:t>
      </w:r>
      <w:r>
        <w:rPr>
          <w:rFonts w:ascii="Arial" w:hAnsi="Arial"/>
          <w:lang w:val="hr-HR"/>
        </w:rPr>
        <w:t xml:space="preserve"> </w:t>
      </w:r>
      <w:r>
        <w:rPr>
          <w:rFonts w:ascii="Arial" w:hAnsi="Arial"/>
          <w:lang w:val="pl-PL"/>
        </w:rPr>
        <w:t>uskla</w:t>
      </w:r>
      <w:r>
        <w:rPr>
          <w:rFonts w:ascii="Arial" w:hAnsi="Arial"/>
          <w:lang w:val="hr-HR"/>
        </w:rPr>
        <w:t>đ</w:t>
      </w:r>
      <w:r>
        <w:rPr>
          <w:rFonts w:ascii="Arial" w:hAnsi="Arial"/>
          <w:lang w:val="pl-PL"/>
        </w:rPr>
        <w:t>ivanja</w:t>
      </w:r>
      <w:r>
        <w:rPr>
          <w:rFonts w:ascii="Arial" w:hAnsi="Arial"/>
          <w:lang w:val="hr-HR"/>
        </w:rPr>
        <w:t xml:space="preserve"> </w:t>
      </w:r>
      <w:r>
        <w:rPr>
          <w:rFonts w:ascii="Arial" w:hAnsi="Arial"/>
          <w:lang w:val="pl-PL"/>
        </w:rPr>
        <w:t>crnogorskih</w:t>
      </w:r>
      <w:r>
        <w:rPr>
          <w:rFonts w:ascii="Arial" w:hAnsi="Arial"/>
          <w:lang w:val="hr-HR"/>
        </w:rPr>
        <w:t xml:space="preserve"> </w:t>
      </w:r>
      <w:r>
        <w:rPr>
          <w:rFonts w:ascii="Arial" w:hAnsi="Arial"/>
          <w:lang w:val="pl-PL"/>
        </w:rPr>
        <w:t>poreskih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akciznih</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poreskim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akciznim</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Evropske</w:t>
      </w:r>
      <w:r>
        <w:rPr>
          <w:rFonts w:ascii="Arial" w:hAnsi="Arial"/>
          <w:lang w:val="hr-HR"/>
        </w:rPr>
        <w:t xml:space="preserve"> </w:t>
      </w:r>
      <w:r>
        <w:rPr>
          <w:rFonts w:ascii="Arial" w:hAnsi="Arial"/>
          <w:lang w:val="pl-PL"/>
        </w:rPr>
        <w:t>unije</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nacrte</w:t>
      </w:r>
      <w:r>
        <w:rPr>
          <w:rFonts w:ascii="Arial" w:hAnsi="Arial"/>
          <w:lang w:val="hr-HR"/>
        </w:rPr>
        <w:t xml:space="preserve"> </w:t>
      </w:r>
      <w:r>
        <w:rPr>
          <w:rFonts w:ascii="Arial" w:hAnsi="Arial"/>
          <w:lang w:val="pl-PL"/>
        </w:rPr>
        <w:t>akata</w:t>
      </w:r>
      <w:r>
        <w:rPr>
          <w:rFonts w:ascii="Arial" w:hAnsi="Arial"/>
          <w:lang w:val="hr-HR"/>
        </w:rPr>
        <w:t xml:space="preserve">, </w:t>
      </w:r>
      <w:r>
        <w:rPr>
          <w:rFonts w:ascii="Arial" w:hAnsi="Arial"/>
          <w:lang w:val="pl-PL"/>
        </w:rPr>
        <w:t>obja</w:t>
      </w:r>
      <w:r>
        <w:rPr>
          <w:rFonts w:ascii="Arial" w:hAnsi="Arial"/>
          <w:lang w:val="hr-HR"/>
        </w:rPr>
        <w:t>š</w:t>
      </w:r>
      <w:r>
        <w:rPr>
          <w:rFonts w:ascii="Arial" w:hAnsi="Arial"/>
          <w:lang w:val="pl-PL"/>
        </w:rPr>
        <w:t>njenja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uputstava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donosi</w:t>
      </w:r>
      <w:r>
        <w:rPr>
          <w:rFonts w:ascii="Arial" w:hAnsi="Arial"/>
          <w:lang w:val="hr-HR"/>
        </w:rPr>
        <w:t xml:space="preserve"> </w:t>
      </w:r>
      <w:r>
        <w:rPr>
          <w:rFonts w:ascii="Arial" w:hAnsi="Arial"/>
          <w:lang w:val="pl-PL"/>
        </w:rPr>
        <w:t>direktor</w:t>
      </w:r>
      <w:r>
        <w:rPr>
          <w:rFonts w:ascii="Arial" w:hAnsi="Arial"/>
          <w:lang w:val="hr-HR"/>
        </w:rPr>
        <w:t>;</w:t>
      </w:r>
      <w:r>
        <w:rPr>
          <w:rStyle w:val="normalchar1"/>
          <w:rFonts w:ascii="Arial" w:hAnsi="Arial"/>
          <w:szCs w:val="22"/>
          <w:lang w:val="hr-HR"/>
        </w:rPr>
        <w:t xml:space="preserve"> </w:t>
      </w:r>
      <w:r>
        <w:rPr>
          <w:rFonts w:ascii="Arial" w:hAnsi="Arial"/>
          <w:lang w:val="sr-Latn-CS"/>
        </w:rPr>
        <w:t>ostvaruje kontakte sa privrednim okruženjem kao i njihovim udruženjima; učestvuje u organizaciji sastanaka sa privrednim okruženjem po njihovom zahtjevu; inicira sastanke Uprave carina sa poslovnim okruženjem u cilju efikasnijeg rada i rješavanja nastalih problema; učestvuje u organizaciji obuka, edukacija, radionica i seminara na različite teme; stara se i učestvuje u pripremi odgovora na postavljene upite i prati njihovu ažurnost; priprema i dostavlja podatke iz djelokruga rada Odsjeka potrebne za ažuriranje Web site; daje predloge za obuku zaposlenih; učestvuje u edukaciji zaposlenih, vodi evidencije i dostavlja izvještaje iz svog djelokruga rada; vrši i druge poslove.</w:t>
      </w:r>
    </w:p>
    <w:p w:rsidR="008C7456" w:rsidRDefault="008C7456" w:rsidP="008C7456">
      <w:pPr>
        <w:jc w:val="center"/>
        <w:rPr>
          <w:rFonts w:ascii="Arial" w:hAnsi="Arial"/>
          <w:b/>
          <w:lang w:val="hr-HR"/>
        </w:rPr>
      </w:pPr>
    </w:p>
    <w:p w:rsidR="00641A5D" w:rsidRDefault="00641A5D" w:rsidP="008C7456">
      <w:pPr>
        <w:jc w:val="center"/>
        <w:rPr>
          <w:rFonts w:ascii="Arial" w:hAnsi="Arial"/>
          <w:b/>
          <w:lang w:val="hr-HR"/>
        </w:rPr>
      </w:pPr>
    </w:p>
    <w:p w:rsidR="00641A5D" w:rsidRDefault="00641A5D" w:rsidP="008C7456">
      <w:pPr>
        <w:jc w:val="center"/>
        <w:rPr>
          <w:rFonts w:ascii="Arial" w:hAnsi="Arial"/>
          <w:b/>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pl-PL"/>
        </w:rPr>
        <w:t>lan</w:t>
      </w:r>
      <w:r>
        <w:rPr>
          <w:rFonts w:ascii="Arial" w:hAnsi="Arial"/>
          <w:b/>
          <w:lang w:val="hr-HR"/>
        </w:rPr>
        <w:t xml:space="preserve"> 62</w:t>
      </w:r>
    </w:p>
    <w:p w:rsidR="008C7456" w:rsidRDefault="008C7456" w:rsidP="008C7456">
      <w:pPr>
        <w:jc w:val="center"/>
        <w:rPr>
          <w:rFonts w:ascii="Arial" w:hAnsi="Arial"/>
          <w:b/>
          <w:lang w:val="hr-HR"/>
        </w:rPr>
      </w:pPr>
    </w:p>
    <w:p w:rsidR="008C7456" w:rsidRDefault="008C7456" w:rsidP="008C7456">
      <w:pPr>
        <w:jc w:val="both"/>
        <w:rPr>
          <w:rFonts w:ascii="Arial" w:hAnsi="Arial"/>
          <w:b/>
          <w:bCs/>
          <w:lang w:val="hr-HR"/>
        </w:rPr>
      </w:pPr>
      <w:r>
        <w:rPr>
          <w:rFonts w:ascii="Arial" w:hAnsi="Arial"/>
          <w:b/>
          <w:bCs/>
          <w:lang w:val="hr-HR"/>
        </w:rPr>
        <w:lastRenderedPageBreak/>
        <w:t xml:space="preserve">2.  </w:t>
      </w:r>
      <w:r>
        <w:rPr>
          <w:rFonts w:ascii="Arial" w:hAnsi="Arial"/>
          <w:b/>
          <w:bCs/>
          <w:lang w:val="pl-PL"/>
        </w:rPr>
        <w:t>SEKTOR</w:t>
      </w:r>
      <w:r>
        <w:rPr>
          <w:rFonts w:ascii="Arial" w:hAnsi="Arial"/>
          <w:b/>
          <w:bCs/>
          <w:lang w:val="hr-HR"/>
        </w:rPr>
        <w:t xml:space="preserve"> </w:t>
      </w:r>
      <w:r>
        <w:rPr>
          <w:rFonts w:ascii="Arial" w:hAnsi="Arial"/>
          <w:b/>
          <w:bCs/>
          <w:lang w:val="pl-PL"/>
        </w:rPr>
        <w:t>ZA</w:t>
      </w:r>
      <w:r>
        <w:rPr>
          <w:rFonts w:ascii="Arial" w:hAnsi="Arial"/>
          <w:b/>
          <w:bCs/>
          <w:lang w:val="hr-HR"/>
        </w:rPr>
        <w:t xml:space="preserve"> </w:t>
      </w:r>
      <w:r>
        <w:rPr>
          <w:rFonts w:ascii="Arial" w:hAnsi="Arial"/>
          <w:b/>
          <w:bCs/>
          <w:lang w:val="pl-PL"/>
        </w:rPr>
        <w:t>CARINSKO-INFORMACIONI SISTEM I NAPLATU PRIHODA</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
          <w:bCs/>
          <w:lang w:val="pl-PL"/>
        </w:rPr>
        <w:t>Sektor</w:t>
      </w:r>
      <w:r>
        <w:rPr>
          <w:rFonts w:ascii="Arial" w:hAnsi="Arial"/>
          <w:b/>
          <w:bCs/>
          <w:lang w:val="hr-HR"/>
        </w:rPr>
        <w:t xml:space="preserve"> </w:t>
      </w:r>
      <w:r>
        <w:rPr>
          <w:rFonts w:ascii="Arial" w:hAnsi="Arial"/>
          <w:b/>
          <w:bCs/>
          <w:lang w:val="pl-PL"/>
        </w:rPr>
        <w:t>za</w:t>
      </w:r>
      <w:r>
        <w:rPr>
          <w:rFonts w:ascii="Arial" w:hAnsi="Arial"/>
          <w:b/>
          <w:bCs/>
          <w:lang w:val="hr-HR"/>
        </w:rPr>
        <w:t xml:space="preserve"> </w:t>
      </w:r>
      <w:r>
        <w:rPr>
          <w:rFonts w:ascii="Arial" w:hAnsi="Arial"/>
          <w:b/>
          <w:bCs/>
          <w:lang w:val="pl-PL"/>
        </w:rPr>
        <w:t>carinsko</w:t>
      </w:r>
      <w:r>
        <w:rPr>
          <w:rFonts w:ascii="Arial" w:hAnsi="Arial"/>
          <w:b/>
          <w:bCs/>
          <w:lang w:val="hr-HR"/>
        </w:rPr>
        <w:t>-</w:t>
      </w:r>
      <w:r>
        <w:rPr>
          <w:rFonts w:ascii="Arial" w:hAnsi="Arial"/>
          <w:b/>
          <w:bCs/>
          <w:lang w:val="pl-PL"/>
        </w:rPr>
        <w:t>informacioni</w:t>
      </w:r>
      <w:r>
        <w:rPr>
          <w:rFonts w:ascii="Arial" w:hAnsi="Arial"/>
          <w:b/>
          <w:bCs/>
          <w:lang w:val="hr-HR"/>
        </w:rPr>
        <w:t xml:space="preserve"> </w:t>
      </w:r>
      <w:r>
        <w:rPr>
          <w:rFonts w:ascii="Arial" w:hAnsi="Arial"/>
          <w:b/>
          <w:bCs/>
          <w:lang w:val="pl-PL"/>
        </w:rPr>
        <w:t>sistem</w:t>
      </w:r>
      <w:r>
        <w:rPr>
          <w:rFonts w:ascii="Arial" w:hAnsi="Arial"/>
          <w:b/>
          <w:bCs/>
          <w:lang w:val="hr-HR"/>
        </w:rPr>
        <w:t xml:space="preserve"> </w:t>
      </w:r>
      <w:r>
        <w:rPr>
          <w:rFonts w:ascii="Arial" w:hAnsi="Arial"/>
          <w:b/>
          <w:bCs/>
          <w:lang w:val="pl-PL"/>
        </w:rPr>
        <w:t>i</w:t>
      </w:r>
      <w:r>
        <w:rPr>
          <w:rFonts w:ascii="Arial" w:hAnsi="Arial"/>
          <w:b/>
          <w:bCs/>
          <w:lang w:val="hr-HR"/>
        </w:rPr>
        <w:t xml:space="preserve"> </w:t>
      </w:r>
      <w:r>
        <w:rPr>
          <w:rFonts w:ascii="Arial" w:hAnsi="Arial"/>
          <w:b/>
          <w:bCs/>
          <w:lang w:val="pl-PL"/>
        </w:rPr>
        <w:t>naplatu</w:t>
      </w:r>
      <w:r>
        <w:rPr>
          <w:rFonts w:ascii="Arial" w:hAnsi="Arial"/>
          <w:b/>
          <w:bCs/>
          <w:lang w:val="hr-HR"/>
        </w:rPr>
        <w:t xml:space="preserve"> </w:t>
      </w:r>
      <w:r>
        <w:rPr>
          <w:rFonts w:ascii="Arial" w:hAnsi="Arial"/>
          <w:b/>
          <w:bCs/>
          <w:lang w:val="pl-PL"/>
        </w:rPr>
        <w:t>prihoda</w:t>
      </w:r>
      <w:r>
        <w:rPr>
          <w:rFonts w:ascii="Arial" w:hAnsi="Arial"/>
          <w:b/>
          <w:bCs/>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odnose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instalaciju</w:t>
      </w:r>
      <w:r>
        <w:rPr>
          <w:rFonts w:ascii="Arial" w:hAnsi="Arial"/>
          <w:lang w:val="hr-HR"/>
        </w:rPr>
        <w:t xml:space="preserve"> </w:t>
      </w:r>
      <w:r>
        <w:rPr>
          <w:rFonts w:ascii="Arial" w:hAnsi="Arial"/>
          <w:lang w:val="pl-PL"/>
        </w:rPr>
        <w:t>informati</w:t>
      </w:r>
      <w:r>
        <w:rPr>
          <w:rFonts w:ascii="Arial" w:hAnsi="Arial"/>
          <w:lang w:val="hr-HR"/>
        </w:rPr>
        <w:t>č</w:t>
      </w:r>
      <w:r>
        <w:rPr>
          <w:rFonts w:ascii="Arial" w:hAnsi="Arial"/>
          <w:lang w:val="pl-PL"/>
        </w:rPr>
        <w:t>kih</w:t>
      </w:r>
      <w:r>
        <w:rPr>
          <w:rFonts w:ascii="Arial" w:hAnsi="Arial"/>
          <w:b/>
          <w:lang w:val="hr-HR"/>
        </w:rPr>
        <w:t xml:space="preserve"> </w:t>
      </w:r>
      <w:r>
        <w:rPr>
          <w:rFonts w:ascii="Arial" w:hAnsi="Arial"/>
          <w:lang w:val="pl-PL"/>
        </w:rPr>
        <w:t>rje</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razvoja</w:t>
      </w:r>
      <w:r>
        <w:rPr>
          <w:rFonts w:ascii="Arial" w:hAnsi="Arial"/>
          <w:lang w:val="hr-HR"/>
        </w:rPr>
        <w:t xml:space="preserve"> </w:t>
      </w:r>
      <w:r>
        <w:rPr>
          <w:rFonts w:ascii="Arial" w:hAnsi="Arial"/>
          <w:lang w:val="pl-PL"/>
        </w:rPr>
        <w:t>informacionog</w:t>
      </w:r>
      <w:r>
        <w:rPr>
          <w:rFonts w:ascii="Arial" w:hAnsi="Arial"/>
          <w:lang w:val="hr-HR"/>
        </w:rPr>
        <w:t xml:space="preserve"> </w:t>
      </w:r>
      <w:r>
        <w:rPr>
          <w:rFonts w:ascii="Arial" w:hAnsi="Arial"/>
          <w:lang w:val="pl-PL"/>
        </w:rPr>
        <w:t>sistema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carinskoj</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bi</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funkcionisanja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najracionalniju</w:t>
      </w:r>
      <w:r>
        <w:rPr>
          <w:rFonts w:ascii="Arial" w:hAnsi="Arial"/>
          <w:lang w:val="hr-HR"/>
        </w:rPr>
        <w:t xml:space="preserve"> </w:t>
      </w:r>
      <w:r>
        <w:rPr>
          <w:rFonts w:ascii="Arial" w:hAnsi="Arial"/>
          <w:lang w:val="pl-PL"/>
        </w:rPr>
        <w:t>eksploataciju</w:t>
      </w:r>
      <w:r>
        <w:rPr>
          <w:rFonts w:ascii="Arial" w:hAnsi="Arial"/>
          <w:lang w:val="hr-HR"/>
        </w:rPr>
        <w:t xml:space="preserve"> </w:t>
      </w:r>
      <w:r>
        <w:rPr>
          <w:rFonts w:ascii="Arial" w:hAnsi="Arial"/>
          <w:lang w:val="pl-PL"/>
        </w:rPr>
        <w:t>informacionog</w:t>
      </w:r>
      <w:r>
        <w:rPr>
          <w:rFonts w:ascii="Arial" w:hAnsi="Arial"/>
          <w:lang w:val="hr-HR"/>
        </w:rPr>
        <w:t xml:space="preserve"> </w:t>
      </w:r>
      <w:r>
        <w:rPr>
          <w:rFonts w:ascii="Arial" w:hAnsi="Arial"/>
          <w:lang w:val="pl-PL"/>
        </w:rPr>
        <w:t>sistema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kroz</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automatizacije</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spoljnotrgovinskog</w:t>
      </w:r>
      <w:r>
        <w:rPr>
          <w:rFonts w:ascii="Arial" w:hAnsi="Arial"/>
          <w:lang w:val="hr-HR"/>
        </w:rPr>
        <w:t xml:space="preserve">, </w:t>
      </w:r>
      <w:r>
        <w:rPr>
          <w:rFonts w:ascii="Arial" w:hAnsi="Arial"/>
          <w:lang w:val="pl-PL"/>
        </w:rPr>
        <w:t>deviznog</w:t>
      </w:r>
      <w:r>
        <w:rPr>
          <w:rFonts w:ascii="Arial" w:hAnsi="Arial"/>
          <w:lang w:val="hr-HR"/>
        </w:rPr>
        <w:t xml:space="preserve"> </w:t>
      </w:r>
      <w:r>
        <w:rPr>
          <w:rFonts w:ascii="Arial" w:hAnsi="Arial"/>
          <w:lang w:val="pl-PL"/>
        </w:rPr>
        <w:t>poslovanja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ivanje</w:t>
      </w:r>
      <w:r>
        <w:rPr>
          <w:rFonts w:ascii="Arial" w:hAnsi="Arial"/>
          <w:lang w:val="hr-HR"/>
        </w:rPr>
        <w:t xml:space="preserve"> </w:t>
      </w:r>
      <w:r>
        <w:rPr>
          <w:rFonts w:ascii="Arial" w:hAnsi="Arial"/>
          <w:lang w:val="pl-PL"/>
        </w:rPr>
        <w:t>pru</w:t>
      </w:r>
      <w:r>
        <w:rPr>
          <w:rFonts w:ascii="Arial" w:hAnsi="Arial"/>
          <w:lang w:val="hr-HR"/>
        </w:rPr>
        <w:t>ž</w:t>
      </w:r>
      <w:r>
        <w:rPr>
          <w:rFonts w:ascii="Arial" w:hAnsi="Arial"/>
          <w:lang w:val="pl-PL"/>
        </w:rPr>
        <w:t>anja</w:t>
      </w:r>
      <w:r>
        <w:rPr>
          <w:rFonts w:ascii="Arial" w:hAnsi="Arial"/>
          <w:lang w:val="hr-HR"/>
        </w:rPr>
        <w:t xml:space="preserve"> </w:t>
      </w:r>
      <w:r>
        <w:rPr>
          <w:rFonts w:ascii="Arial" w:hAnsi="Arial"/>
          <w:lang w:val="pl-PL"/>
        </w:rPr>
        <w:t>informati</w:t>
      </w:r>
      <w:r>
        <w:rPr>
          <w:rFonts w:ascii="Arial" w:hAnsi="Arial"/>
          <w:lang w:val="hr-HR"/>
        </w:rPr>
        <w:t>č</w:t>
      </w:r>
      <w:r>
        <w:rPr>
          <w:rFonts w:ascii="Arial" w:hAnsi="Arial"/>
          <w:lang w:val="pl-PL"/>
        </w:rPr>
        <w:t>kih</w:t>
      </w:r>
      <w:r>
        <w:rPr>
          <w:rFonts w:ascii="Arial" w:hAnsi="Arial"/>
          <w:lang w:val="hr-HR"/>
        </w:rPr>
        <w:t xml:space="preserve"> </w:t>
      </w:r>
      <w:r>
        <w:rPr>
          <w:rFonts w:ascii="Arial" w:hAnsi="Arial"/>
          <w:lang w:val="pl-PL"/>
        </w:rPr>
        <w:t>usluga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potrebe</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avnih</w:t>
      </w:r>
      <w:r>
        <w:rPr>
          <w:rFonts w:ascii="Arial" w:hAnsi="Arial"/>
          <w:lang w:val="hr-HR"/>
        </w:rPr>
        <w:t xml:space="preserve"> </w:t>
      </w:r>
      <w:r>
        <w:rPr>
          <w:rFonts w:ascii="Arial" w:hAnsi="Arial"/>
          <w:lang w:val="pl-PL"/>
        </w:rPr>
        <w:t>organa</w:t>
      </w:r>
      <w:r>
        <w:rPr>
          <w:rFonts w:ascii="Arial" w:hAnsi="Arial"/>
          <w:lang w:val="hr-HR"/>
        </w:rPr>
        <w:t xml:space="preserve">; </w:t>
      </w:r>
      <w:r>
        <w:rPr>
          <w:rFonts w:ascii="Arial" w:hAnsi="Arial"/>
          <w:lang w:val="pl-PL"/>
        </w:rPr>
        <w:t>prikupljanje</w:t>
      </w:r>
      <w:r>
        <w:rPr>
          <w:rFonts w:ascii="Arial" w:hAnsi="Arial"/>
          <w:lang w:val="hr-HR"/>
        </w:rPr>
        <w:t xml:space="preserve">, </w:t>
      </w:r>
      <w:r>
        <w:rPr>
          <w:rFonts w:ascii="Arial" w:hAnsi="Arial"/>
          <w:lang w:val="pl-PL"/>
        </w:rPr>
        <w:t>obra</w:t>
      </w:r>
      <w:r>
        <w:rPr>
          <w:rFonts w:ascii="Arial" w:hAnsi="Arial"/>
          <w:lang w:val="hr-HR"/>
        </w:rPr>
        <w:t>đ</w:t>
      </w:r>
      <w:r>
        <w:rPr>
          <w:rFonts w:ascii="Arial" w:hAnsi="Arial"/>
          <w:lang w:val="pl-PL"/>
        </w:rPr>
        <w:t>ivanje</w:t>
      </w:r>
      <w:r>
        <w:rPr>
          <w:rFonts w:ascii="Arial" w:hAnsi="Arial"/>
          <w:lang w:val="hr-HR"/>
        </w:rPr>
        <w:t xml:space="preserve">, </w:t>
      </w:r>
      <w:r>
        <w:rPr>
          <w:rFonts w:ascii="Arial" w:hAnsi="Arial"/>
          <w:lang w:val="pl-PL"/>
        </w:rPr>
        <w:t>posredovanje</w:t>
      </w:r>
      <w:r>
        <w:rPr>
          <w:rFonts w:ascii="Arial" w:hAnsi="Arial"/>
          <w:lang w:val="hr-HR"/>
        </w:rPr>
        <w:t xml:space="preserve"> </w:t>
      </w:r>
      <w:r>
        <w:rPr>
          <w:rFonts w:ascii="Arial" w:hAnsi="Arial"/>
          <w:lang w:val="pl-PL"/>
        </w:rPr>
        <w:t>i</w:t>
      </w:r>
      <w:r>
        <w:rPr>
          <w:rFonts w:ascii="Arial" w:hAnsi="Arial"/>
          <w:lang w:val="hr-HR"/>
        </w:rPr>
        <w:t xml:space="preserve"> č</w:t>
      </w:r>
      <w:r>
        <w:rPr>
          <w:rFonts w:ascii="Arial" w:hAnsi="Arial"/>
          <w:lang w:val="pl-PL"/>
        </w:rPr>
        <w:t>uvanje</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podru</w:t>
      </w:r>
      <w:r>
        <w:rPr>
          <w:rFonts w:ascii="Arial" w:hAnsi="Arial"/>
          <w:lang w:val="hr-HR"/>
        </w:rPr>
        <w:t>č</w:t>
      </w:r>
      <w:r>
        <w:rPr>
          <w:rFonts w:ascii="Arial" w:hAnsi="Arial"/>
          <w:lang w:val="pl-PL"/>
        </w:rPr>
        <w:t>ja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upravljanje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informacionim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telekomunikacionim</w:t>
      </w:r>
      <w:r>
        <w:rPr>
          <w:rFonts w:ascii="Arial" w:hAnsi="Arial"/>
          <w:lang w:val="hr-HR"/>
        </w:rPr>
        <w:t xml:space="preserve"> </w:t>
      </w:r>
      <w:r>
        <w:rPr>
          <w:rFonts w:ascii="Arial" w:hAnsi="Arial"/>
          <w:lang w:val="pl-PL"/>
        </w:rPr>
        <w:t>sistemom</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poslova</w:t>
      </w:r>
      <w:r>
        <w:rPr>
          <w:rFonts w:ascii="Arial" w:hAnsi="Arial"/>
          <w:lang w:val="hr-HR"/>
        </w:rPr>
        <w:t xml:space="preserve"> </w:t>
      </w:r>
      <w:r>
        <w:rPr>
          <w:rFonts w:ascii="Arial" w:hAnsi="Arial"/>
          <w:lang w:val="pl-PL"/>
        </w:rPr>
        <w:t>nadgledanja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unapre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bezbjednosti</w:t>
      </w:r>
      <w:r>
        <w:rPr>
          <w:rFonts w:ascii="Arial" w:hAnsi="Arial"/>
          <w:lang w:val="hr-HR"/>
        </w:rPr>
        <w:t xml:space="preserve"> </w:t>
      </w:r>
      <w:r>
        <w:rPr>
          <w:rFonts w:ascii="Arial" w:hAnsi="Arial"/>
          <w:lang w:val="pl-PL"/>
        </w:rPr>
        <w:t>opreme</w:t>
      </w:r>
      <w:r>
        <w:rPr>
          <w:rFonts w:ascii="Arial" w:hAnsi="Arial"/>
          <w:lang w:val="hr-HR"/>
        </w:rPr>
        <w:t xml:space="preserve">, </w:t>
      </w:r>
      <w:r>
        <w:rPr>
          <w:rFonts w:ascii="Arial" w:hAnsi="Arial"/>
          <w:lang w:val="pl-PL"/>
        </w:rPr>
        <w:t>softvera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informacionog</w:t>
      </w:r>
      <w:r>
        <w:rPr>
          <w:rFonts w:ascii="Arial" w:hAnsi="Arial"/>
          <w:lang w:val="hr-HR"/>
        </w:rPr>
        <w:t xml:space="preserve"> </w:t>
      </w:r>
      <w:r>
        <w:rPr>
          <w:rFonts w:ascii="Arial" w:hAnsi="Arial"/>
          <w:lang w:val="pl-PL"/>
        </w:rPr>
        <w:t>sistema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daljem</w:t>
      </w:r>
      <w:r>
        <w:rPr>
          <w:rFonts w:ascii="Arial" w:hAnsi="Arial"/>
          <w:lang w:val="hr-HR"/>
        </w:rPr>
        <w:t xml:space="preserve"> </w:t>
      </w:r>
      <w:r>
        <w:rPr>
          <w:rFonts w:ascii="Arial" w:hAnsi="Arial"/>
          <w:lang w:val="pl-PL"/>
        </w:rPr>
        <w:t>tekstu</w:t>
      </w:r>
      <w:r>
        <w:rPr>
          <w:rFonts w:ascii="Arial" w:hAnsi="Arial"/>
          <w:lang w:val="hr-HR"/>
        </w:rPr>
        <w:t xml:space="preserve">: </w:t>
      </w:r>
      <w:r>
        <w:rPr>
          <w:rFonts w:ascii="Arial" w:hAnsi="Arial"/>
          <w:lang w:val="pl-PL"/>
        </w:rPr>
        <w:t>CIS</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razvoja</w:t>
      </w:r>
      <w:r>
        <w:rPr>
          <w:rFonts w:ascii="Arial" w:hAnsi="Arial"/>
          <w:lang w:val="hr-HR"/>
        </w:rPr>
        <w:t xml:space="preserve"> </w:t>
      </w:r>
      <w:r>
        <w:rPr>
          <w:rFonts w:ascii="Arial" w:hAnsi="Arial"/>
          <w:lang w:val="pl-PL"/>
        </w:rPr>
        <w:t>tehnologija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realizaciju</w:t>
      </w:r>
      <w:r>
        <w:rPr>
          <w:rFonts w:ascii="Arial" w:hAnsi="Arial"/>
          <w:lang w:val="hr-HR"/>
        </w:rPr>
        <w:t xml:space="preserve"> </w:t>
      </w:r>
      <w:r>
        <w:rPr>
          <w:rFonts w:ascii="Arial" w:hAnsi="Arial"/>
          <w:lang w:val="pl-PL"/>
        </w:rPr>
        <w:t>CIS</w:t>
      </w:r>
      <w:r>
        <w:rPr>
          <w:rFonts w:ascii="Arial" w:hAnsi="Arial"/>
          <w:lang w:val="hr-HR"/>
        </w:rPr>
        <w:t>-</w:t>
      </w:r>
      <w:r>
        <w:rPr>
          <w:rFonts w:ascii="Arial" w:hAnsi="Arial"/>
          <w:lang w:val="pl-PL"/>
        </w:rPr>
        <w:t>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predlaganje</w:t>
      </w:r>
      <w:r>
        <w:rPr>
          <w:rFonts w:ascii="Arial" w:hAnsi="Arial"/>
          <w:lang w:val="hr-HR"/>
        </w:rPr>
        <w:t xml:space="preserve"> </w:t>
      </w:r>
      <w:r>
        <w:rPr>
          <w:rFonts w:ascii="Arial" w:hAnsi="Arial"/>
          <w:lang w:val="pl-PL"/>
        </w:rPr>
        <w:t>na</w:t>
      </w:r>
      <w:r>
        <w:rPr>
          <w:rFonts w:ascii="Arial" w:hAnsi="Arial"/>
          <w:lang w:val="hr-HR"/>
        </w:rPr>
        <w:t>č</w:t>
      </w:r>
      <w:r>
        <w:rPr>
          <w:rFonts w:ascii="Arial" w:hAnsi="Arial"/>
          <w:lang w:val="pl-PL"/>
        </w:rPr>
        <w:t>ina</w:t>
      </w:r>
      <w:r>
        <w:rPr>
          <w:rFonts w:ascii="Arial" w:hAnsi="Arial"/>
          <w:lang w:val="hr-HR"/>
        </w:rPr>
        <w:t xml:space="preserve"> </w:t>
      </w:r>
      <w:r>
        <w:rPr>
          <w:rFonts w:ascii="Arial" w:hAnsi="Arial"/>
          <w:lang w:val="pl-PL"/>
        </w:rPr>
        <w:t>za</w:t>
      </w:r>
      <w:r>
        <w:rPr>
          <w:rFonts w:ascii="Arial" w:hAnsi="Arial"/>
          <w:lang w:val="hr-HR"/>
        </w:rPr>
        <w:t>š</w:t>
      </w:r>
      <w:r>
        <w:rPr>
          <w:rFonts w:ascii="Arial" w:hAnsi="Arial"/>
          <w:lang w:val="pl-PL"/>
        </w:rPr>
        <w:t>tite</w:t>
      </w:r>
      <w:r>
        <w:rPr>
          <w:rFonts w:ascii="Arial" w:hAnsi="Arial"/>
          <w:lang w:val="hr-HR"/>
        </w:rPr>
        <w:t xml:space="preserve"> </w:t>
      </w:r>
      <w:r>
        <w:rPr>
          <w:rFonts w:ascii="Arial" w:hAnsi="Arial"/>
          <w:lang w:val="pl-PL"/>
        </w:rPr>
        <w:t>svih</w:t>
      </w:r>
      <w:r>
        <w:rPr>
          <w:rFonts w:ascii="Arial" w:hAnsi="Arial"/>
          <w:lang w:val="hr-HR"/>
        </w:rPr>
        <w:t xml:space="preserve"> </w:t>
      </w:r>
      <w:r>
        <w:rPr>
          <w:rFonts w:ascii="Arial" w:hAnsi="Arial"/>
          <w:lang w:val="pl-PL"/>
        </w:rPr>
        <w:t>segmenata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CIS</w:t>
      </w:r>
      <w:r>
        <w:rPr>
          <w:rFonts w:ascii="Arial" w:hAnsi="Arial"/>
          <w:lang w:val="hr-HR"/>
        </w:rPr>
        <w:t>-</w:t>
      </w:r>
      <w:r>
        <w:rPr>
          <w:rFonts w:ascii="Arial" w:hAnsi="Arial"/>
          <w:lang w:val="pl-PL"/>
        </w:rPr>
        <w:t>a</w:t>
      </w:r>
      <w:r>
        <w:rPr>
          <w:rFonts w:ascii="Arial" w:hAnsi="Arial"/>
          <w:lang w:val="hr-HR"/>
        </w:rPr>
        <w:t xml:space="preserve">; </w:t>
      </w:r>
      <w:r>
        <w:rPr>
          <w:rFonts w:ascii="Arial" w:hAnsi="Arial"/>
          <w:lang w:val="pl-PL"/>
        </w:rPr>
        <w:t>administraciju</w:t>
      </w:r>
      <w:r>
        <w:rPr>
          <w:rFonts w:ascii="Arial" w:hAnsi="Arial"/>
          <w:lang w:val="hr-HR"/>
        </w:rPr>
        <w:t xml:space="preserve"> </w:t>
      </w:r>
      <w:r>
        <w:rPr>
          <w:rFonts w:ascii="Arial" w:hAnsi="Arial"/>
          <w:lang w:val="pl-PL"/>
        </w:rPr>
        <w:t>Web</w:t>
      </w:r>
      <w:r>
        <w:rPr>
          <w:rFonts w:ascii="Arial" w:hAnsi="Arial"/>
          <w:lang w:val="hr-HR"/>
        </w:rPr>
        <w:t xml:space="preserve"> </w:t>
      </w:r>
      <w:r>
        <w:rPr>
          <w:rFonts w:ascii="Arial" w:hAnsi="Arial"/>
          <w:lang w:val="pl-PL"/>
        </w:rPr>
        <w:t>sajta</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w:t>
      </w:r>
      <w:r>
        <w:rPr>
          <w:rFonts w:ascii="Arial" w:hAnsi="Arial"/>
          <w:b/>
          <w:lang w:val="hr-HR"/>
        </w:rPr>
        <w:t xml:space="preserve"> </w:t>
      </w:r>
      <w:r>
        <w:rPr>
          <w:rFonts w:ascii="Arial" w:hAnsi="Arial"/>
          <w:lang w:val="pl-PL"/>
        </w:rPr>
        <w:t>nadgledanje</w:t>
      </w:r>
      <w:r>
        <w:rPr>
          <w:rFonts w:ascii="Arial" w:hAnsi="Arial"/>
          <w:lang w:val="hr-HR"/>
        </w:rPr>
        <w:t xml:space="preserve"> </w:t>
      </w:r>
      <w:r>
        <w:rPr>
          <w:rFonts w:ascii="Arial" w:hAnsi="Arial"/>
          <w:lang w:val="pl-PL"/>
        </w:rPr>
        <w:t>valjanosti</w:t>
      </w:r>
      <w:r>
        <w:rPr>
          <w:rFonts w:ascii="Arial" w:hAnsi="Arial"/>
          <w:lang w:val="hr-HR"/>
        </w:rPr>
        <w:t xml:space="preserve"> </w:t>
      </w:r>
      <w:r>
        <w:rPr>
          <w:rFonts w:ascii="Arial" w:hAnsi="Arial"/>
          <w:lang w:val="pl-PL"/>
        </w:rPr>
        <w:t>sigurnosnih</w:t>
      </w:r>
      <w:r>
        <w:rPr>
          <w:rFonts w:ascii="Arial" w:hAnsi="Arial"/>
          <w:lang w:val="hr-HR"/>
        </w:rPr>
        <w:t xml:space="preserve"> </w:t>
      </w:r>
      <w:r>
        <w:rPr>
          <w:rFonts w:ascii="Arial" w:hAnsi="Arial"/>
          <w:lang w:val="pl-PL"/>
        </w:rPr>
        <w:t>kopija</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njihovo</w:t>
      </w:r>
      <w:r>
        <w:rPr>
          <w:rFonts w:ascii="Arial" w:hAnsi="Arial"/>
          <w:lang w:val="hr-HR"/>
        </w:rPr>
        <w:t xml:space="preserve"> </w:t>
      </w:r>
      <w:r>
        <w:rPr>
          <w:rFonts w:ascii="Arial" w:hAnsi="Arial"/>
          <w:lang w:val="pl-PL"/>
        </w:rPr>
        <w:t>izmije</w:t>
      </w:r>
      <w:r>
        <w:rPr>
          <w:rFonts w:ascii="Arial" w:hAnsi="Arial"/>
          <w:lang w:val="hr-HR"/>
        </w:rPr>
        <w:t>š</w:t>
      </w:r>
      <w:r>
        <w:rPr>
          <w:rFonts w:ascii="Arial" w:hAnsi="Arial"/>
          <w:lang w:val="pl-PL"/>
        </w:rPr>
        <w:t>tanje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udaljene</w:t>
      </w:r>
      <w:r>
        <w:rPr>
          <w:rFonts w:ascii="Arial" w:hAnsi="Arial"/>
          <w:lang w:val="hr-HR"/>
        </w:rPr>
        <w:t xml:space="preserve"> </w:t>
      </w:r>
      <w:r>
        <w:rPr>
          <w:rFonts w:ascii="Arial" w:hAnsi="Arial"/>
          <w:lang w:val="pl-PL"/>
        </w:rPr>
        <w:t>sigurne</w:t>
      </w:r>
      <w:r>
        <w:rPr>
          <w:rFonts w:ascii="Arial" w:hAnsi="Arial"/>
          <w:lang w:val="hr-HR"/>
        </w:rPr>
        <w:t xml:space="preserve"> </w:t>
      </w:r>
      <w:r>
        <w:rPr>
          <w:rFonts w:ascii="Arial" w:hAnsi="Arial"/>
          <w:lang w:val="pl-PL"/>
        </w:rPr>
        <w:t>lokacije</w:t>
      </w:r>
      <w:r>
        <w:rPr>
          <w:rFonts w:ascii="Arial" w:hAnsi="Arial"/>
          <w:lang w:val="hr-HR"/>
        </w:rPr>
        <w:t xml:space="preserve"> </w:t>
      </w:r>
      <w:r>
        <w:rPr>
          <w:rFonts w:ascii="Arial" w:hAnsi="Arial"/>
          <w:lang w:val="pl-PL"/>
        </w:rPr>
        <w:t>za</w:t>
      </w:r>
      <w:r>
        <w:rPr>
          <w:rFonts w:ascii="Arial" w:hAnsi="Arial"/>
          <w:lang w:val="hr-HR"/>
        </w:rPr>
        <w:t xml:space="preserve"> č</w:t>
      </w:r>
      <w:r>
        <w:rPr>
          <w:rFonts w:ascii="Arial" w:hAnsi="Arial"/>
          <w:lang w:val="pl-PL"/>
        </w:rPr>
        <w:t>uvanje</w:t>
      </w:r>
      <w:r>
        <w:rPr>
          <w:rFonts w:ascii="Arial" w:hAnsi="Arial"/>
          <w:lang w:val="hr-HR"/>
        </w:rPr>
        <w:t xml:space="preserve"> </w:t>
      </w:r>
      <w:r>
        <w:rPr>
          <w:rFonts w:ascii="Arial" w:hAnsi="Arial"/>
          <w:lang w:val="pl-PL"/>
        </w:rPr>
        <w:t>takve</w:t>
      </w:r>
      <w:r>
        <w:rPr>
          <w:rFonts w:ascii="Arial" w:hAnsi="Arial"/>
          <w:lang w:val="hr-HR"/>
        </w:rPr>
        <w:t xml:space="preserve"> </w:t>
      </w:r>
      <w:r>
        <w:rPr>
          <w:rFonts w:ascii="Arial" w:hAnsi="Arial"/>
          <w:lang w:val="pl-PL"/>
        </w:rPr>
        <w:t>dokumentacije</w:t>
      </w:r>
      <w:r>
        <w:rPr>
          <w:rFonts w:ascii="Arial" w:hAnsi="Arial"/>
          <w:lang w:val="hr-HR"/>
        </w:rPr>
        <w:t>;</w:t>
      </w:r>
      <w:r>
        <w:rPr>
          <w:rFonts w:ascii="Arial" w:hAnsi="Arial"/>
          <w:b/>
          <w:lang w:val="hr-HR"/>
        </w:rPr>
        <w:t xml:space="preserve"> </w:t>
      </w:r>
      <w:r>
        <w:rPr>
          <w:rFonts w:ascii="Arial" w:hAnsi="Arial"/>
          <w:lang w:val="pl-PL"/>
        </w:rPr>
        <w:t>instaliranje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odr</w:t>
      </w:r>
      <w:r>
        <w:rPr>
          <w:rFonts w:ascii="Arial" w:hAnsi="Arial"/>
          <w:lang w:val="hr-HR"/>
        </w:rPr>
        <w:t>ž</w:t>
      </w:r>
      <w:r>
        <w:rPr>
          <w:rFonts w:ascii="Arial" w:hAnsi="Arial"/>
          <w:lang w:val="pl-PL"/>
        </w:rPr>
        <w:t>avanje</w:t>
      </w:r>
      <w:r>
        <w:rPr>
          <w:rFonts w:ascii="Arial" w:hAnsi="Arial"/>
          <w:lang w:val="hr-HR"/>
        </w:rPr>
        <w:t xml:space="preserve"> </w:t>
      </w:r>
      <w:r>
        <w:rPr>
          <w:rFonts w:ascii="Arial" w:hAnsi="Arial"/>
          <w:lang w:val="pl-PL"/>
        </w:rPr>
        <w:t>sistemskih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programskih</w:t>
      </w:r>
      <w:r>
        <w:rPr>
          <w:rFonts w:ascii="Arial" w:hAnsi="Arial"/>
          <w:lang w:val="hr-HR"/>
        </w:rPr>
        <w:t xml:space="preserve"> </w:t>
      </w:r>
      <w:r>
        <w:rPr>
          <w:rFonts w:ascii="Arial" w:hAnsi="Arial"/>
          <w:lang w:val="pl-PL"/>
        </w:rPr>
        <w:t>paketa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odr</w:t>
      </w:r>
      <w:r>
        <w:rPr>
          <w:rFonts w:ascii="Arial" w:hAnsi="Arial"/>
          <w:lang w:val="hr-HR"/>
        </w:rPr>
        <w:t>ž</w:t>
      </w:r>
      <w:r>
        <w:rPr>
          <w:rFonts w:ascii="Arial" w:hAnsi="Arial"/>
          <w:lang w:val="pl-PL"/>
        </w:rPr>
        <w:t>avanje</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ra</w:t>
      </w:r>
      <w:r>
        <w:rPr>
          <w:rFonts w:ascii="Arial" w:hAnsi="Arial"/>
          <w:lang w:val="hr-HR"/>
        </w:rPr>
        <w:t>č</w:t>
      </w:r>
      <w:r>
        <w:rPr>
          <w:rFonts w:ascii="Arial" w:hAnsi="Arial"/>
          <w:lang w:val="pl-PL"/>
        </w:rPr>
        <w:t>unarsko</w:t>
      </w:r>
      <w:r>
        <w:rPr>
          <w:rFonts w:ascii="Arial" w:hAnsi="Arial"/>
          <w:lang w:val="hr-HR"/>
        </w:rPr>
        <w:t xml:space="preserve"> </w:t>
      </w:r>
      <w:r>
        <w:rPr>
          <w:rFonts w:ascii="Arial" w:hAnsi="Arial"/>
          <w:lang w:val="pl-PL"/>
        </w:rPr>
        <w:t>komunikacione</w:t>
      </w:r>
      <w:r>
        <w:rPr>
          <w:rFonts w:ascii="Arial" w:hAnsi="Arial"/>
          <w:lang w:val="hr-HR"/>
        </w:rPr>
        <w:t xml:space="preserve"> </w:t>
      </w:r>
      <w:r>
        <w:rPr>
          <w:rFonts w:ascii="Arial" w:hAnsi="Arial"/>
          <w:lang w:val="pl-PL"/>
        </w:rPr>
        <w:t>opreme</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razvoja</w:t>
      </w:r>
      <w:r>
        <w:rPr>
          <w:rFonts w:ascii="Arial" w:hAnsi="Arial"/>
          <w:lang w:val="hr-HR"/>
        </w:rPr>
        <w:t xml:space="preserve"> </w:t>
      </w:r>
      <w:r>
        <w:rPr>
          <w:rFonts w:ascii="Arial" w:hAnsi="Arial"/>
          <w:lang w:val="pl-PL"/>
        </w:rPr>
        <w:t>CIS</w:t>
      </w:r>
      <w:r>
        <w:rPr>
          <w:rFonts w:ascii="Arial" w:hAnsi="Arial"/>
          <w:lang w:val="hr-HR"/>
        </w:rPr>
        <w:t>-</w:t>
      </w:r>
      <w:r>
        <w:rPr>
          <w:rFonts w:ascii="Arial" w:hAnsi="Arial"/>
          <w:lang w:val="pl-PL"/>
        </w:rPr>
        <w:t>a</w:t>
      </w:r>
      <w:r>
        <w:rPr>
          <w:rFonts w:ascii="Arial" w:hAnsi="Arial"/>
          <w:lang w:val="hr-HR"/>
        </w:rPr>
        <w:t xml:space="preserve">; </w:t>
      </w:r>
      <w:r>
        <w:rPr>
          <w:rFonts w:ascii="Arial" w:hAnsi="Arial"/>
          <w:lang w:val="pl-PL"/>
        </w:rPr>
        <w:t>implementiranje</w:t>
      </w:r>
      <w:r>
        <w:rPr>
          <w:rFonts w:ascii="Arial" w:hAnsi="Arial"/>
          <w:lang w:val="hr-HR"/>
        </w:rPr>
        <w:t xml:space="preserve"> </w:t>
      </w:r>
      <w:r>
        <w:rPr>
          <w:rFonts w:ascii="Arial" w:hAnsi="Arial"/>
          <w:lang w:val="pl-PL"/>
        </w:rPr>
        <w:t>novih</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CIS</w:t>
      </w:r>
      <w:r>
        <w:rPr>
          <w:rFonts w:ascii="Arial" w:hAnsi="Arial"/>
          <w:lang w:val="hr-HR"/>
        </w:rPr>
        <w:t>-</w:t>
      </w:r>
      <w:r>
        <w:rPr>
          <w:rFonts w:ascii="Arial" w:hAnsi="Arial"/>
          <w:lang w:val="pl-PL"/>
        </w:rPr>
        <w:t>a</w:t>
      </w:r>
      <w:r>
        <w:rPr>
          <w:rFonts w:ascii="Arial" w:hAnsi="Arial"/>
          <w:lang w:val="hr-HR"/>
        </w:rPr>
        <w:t xml:space="preserve">; </w:t>
      </w:r>
      <w:r>
        <w:rPr>
          <w:rFonts w:ascii="Arial" w:hAnsi="Arial"/>
          <w:lang w:val="pl-PL"/>
        </w:rPr>
        <w:t>projektovanje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programiranje</w:t>
      </w:r>
      <w:r>
        <w:rPr>
          <w:rFonts w:ascii="Arial" w:hAnsi="Arial"/>
          <w:lang w:val="hr-HR"/>
        </w:rPr>
        <w:t xml:space="preserve"> </w:t>
      </w:r>
      <w:r>
        <w:rPr>
          <w:rFonts w:ascii="Arial" w:hAnsi="Arial"/>
          <w:lang w:val="pl-PL"/>
        </w:rPr>
        <w:t>novih</w:t>
      </w:r>
      <w:r>
        <w:rPr>
          <w:rFonts w:ascii="Arial" w:hAnsi="Arial"/>
          <w:lang w:val="hr-HR"/>
        </w:rPr>
        <w:t xml:space="preserve"> </w:t>
      </w:r>
      <w:r>
        <w:rPr>
          <w:rFonts w:ascii="Arial" w:hAnsi="Arial"/>
          <w:lang w:val="pl-PL"/>
        </w:rPr>
        <w:t>modula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tehnologije</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protoka</w:t>
      </w:r>
      <w:r>
        <w:rPr>
          <w:rFonts w:ascii="Arial" w:hAnsi="Arial"/>
          <w:lang w:val="hr-HR"/>
        </w:rPr>
        <w:t xml:space="preserve"> </w:t>
      </w:r>
      <w:r>
        <w:rPr>
          <w:rFonts w:ascii="Arial" w:hAnsi="Arial"/>
          <w:lang w:val="pl-PL"/>
        </w:rPr>
        <w:t>dokumentacije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Upravi</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korisni</w:t>
      </w:r>
      <w:r>
        <w:rPr>
          <w:rFonts w:ascii="Arial" w:hAnsi="Arial"/>
          <w:lang w:val="hr-HR"/>
        </w:rPr>
        <w:t>č</w:t>
      </w:r>
      <w:r>
        <w:rPr>
          <w:rFonts w:ascii="Arial" w:hAnsi="Arial"/>
          <w:lang w:val="pl-PL"/>
        </w:rPr>
        <w:t>ke</w:t>
      </w:r>
      <w:r>
        <w:rPr>
          <w:rFonts w:ascii="Arial" w:hAnsi="Arial"/>
          <w:lang w:val="hr-HR"/>
        </w:rPr>
        <w:t xml:space="preserve"> </w:t>
      </w:r>
      <w:r>
        <w:rPr>
          <w:rFonts w:ascii="Arial" w:hAnsi="Arial"/>
          <w:lang w:val="pl-PL"/>
        </w:rPr>
        <w:t>obuke</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ivanje</w:t>
      </w:r>
      <w:r>
        <w:rPr>
          <w:rFonts w:ascii="Arial" w:hAnsi="Arial"/>
          <w:lang w:val="hr-HR"/>
        </w:rPr>
        <w:t xml:space="preserve"> </w:t>
      </w:r>
      <w:r>
        <w:rPr>
          <w:rFonts w:ascii="Arial" w:hAnsi="Arial"/>
          <w:lang w:val="pl-PL"/>
        </w:rPr>
        <w:t>izrade</w:t>
      </w:r>
      <w:r>
        <w:rPr>
          <w:rFonts w:ascii="Arial" w:hAnsi="Arial"/>
          <w:lang w:val="hr-HR"/>
        </w:rPr>
        <w:t xml:space="preserve"> </w:t>
      </w:r>
      <w:r>
        <w:rPr>
          <w:rFonts w:ascii="Arial" w:hAnsi="Arial"/>
          <w:lang w:val="pl-PL"/>
        </w:rPr>
        <w:t>i</w:t>
      </w:r>
      <w:r>
        <w:rPr>
          <w:rFonts w:ascii="Arial" w:hAnsi="Arial"/>
          <w:lang w:val="hr-HR"/>
        </w:rPr>
        <w:t xml:space="preserve"> č</w:t>
      </w:r>
      <w:r>
        <w:rPr>
          <w:rFonts w:ascii="Arial" w:hAnsi="Arial"/>
          <w:lang w:val="pl-PL"/>
        </w:rPr>
        <w:t>uvanje</w:t>
      </w:r>
      <w:r>
        <w:rPr>
          <w:rFonts w:ascii="Arial" w:hAnsi="Arial"/>
          <w:lang w:val="hr-HR"/>
        </w:rPr>
        <w:t xml:space="preserve"> </w:t>
      </w:r>
      <w:r>
        <w:rPr>
          <w:rFonts w:ascii="Arial" w:hAnsi="Arial"/>
          <w:lang w:val="pl-PL"/>
        </w:rPr>
        <w:t>projektne</w:t>
      </w:r>
      <w:r>
        <w:rPr>
          <w:rFonts w:ascii="Arial" w:hAnsi="Arial"/>
          <w:lang w:val="hr-HR"/>
        </w:rPr>
        <w:t xml:space="preserve"> </w:t>
      </w:r>
      <w:r>
        <w:rPr>
          <w:rFonts w:ascii="Arial" w:hAnsi="Arial"/>
          <w:lang w:val="pl-PL"/>
        </w:rPr>
        <w:t>dokumentacije</w:t>
      </w:r>
      <w:r>
        <w:rPr>
          <w:rFonts w:ascii="Arial" w:hAnsi="Arial"/>
          <w:lang w:val="hr-HR"/>
        </w:rPr>
        <w:t xml:space="preserve">; </w:t>
      </w:r>
      <w:r>
        <w:rPr>
          <w:rFonts w:ascii="Arial" w:hAnsi="Arial"/>
          <w:lang w:val="pl-PL"/>
        </w:rPr>
        <w:t>statisti</w:t>
      </w:r>
      <w:r>
        <w:rPr>
          <w:rFonts w:ascii="Arial" w:hAnsi="Arial"/>
          <w:lang w:val="hr-HR"/>
        </w:rPr>
        <w:t>č</w:t>
      </w:r>
      <w:r>
        <w:rPr>
          <w:rFonts w:ascii="Arial" w:hAnsi="Arial"/>
          <w:lang w:val="pl-PL"/>
        </w:rPr>
        <w:t>ka</w:t>
      </w:r>
      <w:r>
        <w:rPr>
          <w:rFonts w:ascii="Arial" w:hAnsi="Arial"/>
          <w:lang w:val="hr-HR"/>
        </w:rPr>
        <w:t xml:space="preserve"> </w:t>
      </w:r>
      <w:r>
        <w:rPr>
          <w:rFonts w:ascii="Arial" w:hAnsi="Arial"/>
          <w:lang w:val="pl-PL"/>
        </w:rPr>
        <w:t>istra</w:t>
      </w:r>
      <w:r>
        <w:rPr>
          <w:rFonts w:ascii="Arial" w:hAnsi="Arial"/>
          <w:lang w:val="hr-HR"/>
        </w:rPr>
        <w:t>ž</w:t>
      </w:r>
      <w:r>
        <w:rPr>
          <w:rFonts w:ascii="Arial" w:hAnsi="Arial"/>
          <w:lang w:val="pl-PL"/>
        </w:rPr>
        <w:t>ivanja</w:t>
      </w:r>
      <w:r>
        <w:rPr>
          <w:rFonts w:ascii="Arial" w:hAnsi="Arial"/>
          <w:lang w:val="hr-HR"/>
        </w:rPr>
        <w:t xml:space="preserve"> </w:t>
      </w:r>
      <w:r>
        <w:rPr>
          <w:rFonts w:ascii="Arial" w:hAnsi="Arial"/>
          <w:lang w:val="pl-PL"/>
        </w:rPr>
        <w:t>vezana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spoljnotrgovinske</w:t>
      </w:r>
      <w:r>
        <w:rPr>
          <w:rFonts w:ascii="Arial" w:hAnsi="Arial"/>
          <w:lang w:val="hr-HR"/>
        </w:rPr>
        <w:t xml:space="preserve"> </w:t>
      </w:r>
      <w:r>
        <w:rPr>
          <w:rFonts w:ascii="Arial" w:hAnsi="Arial"/>
          <w:lang w:val="pl-PL"/>
        </w:rPr>
        <w:t>robne</w:t>
      </w:r>
      <w:r>
        <w:rPr>
          <w:rFonts w:ascii="Arial" w:hAnsi="Arial"/>
          <w:lang w:val="hr-HR"/>
        </w:rPr>
        <w:t xml:space="preserve"> </w:t>
      </w:r>
      <w:r>
        <w:rPr>
          <w:rFonts w:ascii="Arial" w:hAnsi="Arial"/>
          <w:lang w:val="pl-PL"/>
        </w:rPr>
        <w:t>razmjene</w:t>
      </w:r>
      <w:r>
        <w:rPr>
          <w:rFonts w:ascii="Arial" w:hAnsi="Arial"/>
          <w:lang w:val="hr-HR"/>
        </w:rPr>
        <w:t xml:space="preserve"> </w:t>
      </w:r>
      <w:r>
        <w:rPr>
          <w:rFonts w:ascii="Arial" w:hAnsi="Arial"/>
          <w:lang w:val="pl-PL"/>
        </w:rPr>
        <w:t>Crne</w:t>
      </w:r>
      <w:r>
        <w:rPr>
          <w:rFonts w:ascii="Arial" w:hAnsi="Arial"/>
          <w:lang w:val="hr-HR"/>
        </w:rPr>
        <w:t xml:space="preserve"> </w:t>
      </w:r>
      <w:r>
        <w:rPr>
          <w:rFonts w:ascii="Arial" w:hAnsi="Arial"/>
          <w:lang w:val="pl-PL"/>
        </w:rPr>
        <w:t>Gore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inostranstvom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obra</w:t>
      </w:r>
      <w:r>
        <w:rPr>
          <w:rFonts w:ascii="Arial" w:hAnsi="Arial"/>
          <w:lang w:val="hr-HR"/>
        </w:rPr>
        <w:t>č</w:t>
      </w:r>
      <w:r>
        <w:rPr>
          <w:rFonts w:ascii="Arial" w:hAnsi="Arial"/>
          <w:lang w:val="pl-PL"/>
        </w:rPr>
        <w:t>una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akcize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PDV</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robnom</w:t>
      </w:r>
      <w:r>
        <w:rPr>
          <w:rFonts w:ascii="Arial" w:hAnsi="Arial"/>
          <w:lang w:val="hr-HR"/>
        </w:rPr>
        <w:t xml:space="preserve"> </w:t>
      </w:r>
      <w:r>
        <w:rPr>
          <w:rFonts w:ascii="Arial" w:hAnsi="Arial"/>
          <w:lang w:val="pl-PL"/>
        </w:rPr>
        <w:t>prometu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inostranstvom</w:t>
      </w:r>
      <w:r>
        <w:rPr>
          <w:rFonts w:ascii="Arial" w:hAnsi="Arial"/>
          <w:lang w:val="hr-HR"/>
        </w:rPr>
        <w:t xml:space="preserve">; </w:t>
      </w:r>
      <w:r>
        <w:rPr>
          <w:rFonts w:ascii="Arial" w:hAnsi="Arial"/>
          <w:lang w:val="pl-PL"/>
        </w:rPr>
        <w:t>pripremu</w:t>
      </w:r>
      <w:r>
        <w:rPr>
          <w:rFonts w:ascii="Arial" w:hAnsi="Arial"/>
          <w:lang w:val="hr-HR"/>
        </w:rPr>
        <w:t xml:space="preserve"> </w:t>
      </w:r>
      <w:r>
        <w:rPr>
          <w:rFonts w:ascii="Arial" w:hAnsi="Arial"/>
          <w:lang w:val="pl-PL"/>
        </w:rPr>
        <w:t>metodologije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uputstava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prikupljanje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obradu</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radu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saradnji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bama</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saradnju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organizacijama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pitanjima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sektora</w:t>
      </w:r>
      <w:r>
        <w:rPr>
          <w:rFonts w:ascii="Arial" w:hAnsi="Arial"/>
          <w:lang w:val="hr-HR"/>
        </w:rPr>
        <w:t xml:space="preserve">; </w:t>
      </w:r>
      <w:r>
        <w:rPr>
          <w:rFonts w:ascii="Arial" w:hAnsi="Arial"/>
          <w:lang w:val="pl-PL"/>
        </w:rPr>
        <w:t>jedinstvenu</w:t>
      </w:r>
      <w:r>
        <w:rPr>
          <w:rFonts w:ascii="Arial" w:hAnsi="Arial"/>
          <w:lang w:val="hr-HR"/>
        </w:rPr>
        <w:t xml:space="preserve"> </w:t>
      </w:r>
      <w:r>
        <w:rPr>
          <w:rFonts w:ascii="Arial" w:hAnsi="Arial"/>
          <w:lang w:val="pl-PL"/>
        </w:rPr>
        <w:t>metodologiju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fiskalnih</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povra</w:t>
      </w:r>
      <w:r>
        <w:rPr>
          <w:rFonts w:ascii="Arial" w:hAnsi="Arial"/>
          <w:lang w:val="hr-HR"/>
        </w:rPr>
        <w:t>ć</w:t>
      </w:r>
      <w:r>
        <w:rPr>
          <w:rFonts w:ascii="Arial" w:hAnsi="Arial"/>
          <w:lang w:val="pl-PL"/>
        </w:rPr>
        <w:t>aja</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PDV</w:t>
      </w:r>
      <w:r>
        <w:rPr>
          <w:rFonts w:ascii="Arial" w:hAnsi="Arial"/>
          <w:lang w:val="hr-HR"/>
        </w:rPr>
        <w:t xml:space="preserve">, </w:t>
      </w:r>
      <w:r>
        <w:rPr>
          <w:rFonts w:ascii="Arial" w:hAnsi="Arial"/>
          <w:lang w:val="pl-PL"/>
        </w:rPr>
        <w:t>optere</w:t>
      </w:r>
      <w:r>
        <w:rPr>
          <w:rFonts w:ascii="Arial" w:hAnsi="Arial"/>
          <w:lang w:val="hr-HR"/>
        </w:rPr>
        <w:t>ć</w:t>
      </w:r>
      <w:r>
        <w:rPr>
          <w:rFonts w:ascii="Arial" w:hAnsi="Arial"/>
          <w:lang w:val="pl-PL"/>
        </w:rPr>
        <w:t>enja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uvoznim</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binama</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informacije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naplati</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beneficiranog</w:t>
      </w:r>
      <w:r>
        <w:rPr>
          <w:rFonts w:ascii="Arial" w:hAnsi="Arial"/>
          <w:lang w:val="hr-HR"/>
        </w:rPr>
        <w:t xml:space="preserve"> </w:t>
      </w:r>
      <w:r>
        <w:rPr>
          <w:rFonts w:ascii="Arial" w:hAnsi="Arial"/>
          <w:lang w:val="pl-PL"/>
        </w:rPr>
        <w:t>uvoza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w:t>
      </w:r>
      <w:r>
        <w:rPr>
          <w:rFonts w:ascii="Arial" w:hAnsi="Arial"/>
          <w:lang w:val="hr-HR"/>
        </w:rPr>
        <w:t xml:space="preserve">; </w:t>
      </w:r>
      <w:r>
        <w:rPr>
          <w:rFonts w:ascii="Arial" w:hAnsi="Arial"/>
          <w:lang w:val="pl-PL"/>
        </w:rPr>
        <w:t>realizaciju</w:t>
      </w:r>
      <w:r>
        <w:rPr>
          <w:rFonts w:ascii="Arial" w:hAnsi="Arial"/>
          <w:lang w:val="hr-HR"/>
        </w:rPr>
        <w:t xml:space="preserve"> </w:t>
      </w:r>
      <w:r>
        <w:rPr>
          <w:rFonts w:ascii="Arial" w:hAnsi="Arial"/>
          <w:lang w:val="pl-PL"/>
        </w:rPr>
        <w:t>dejstva</w:t>
      </w:r>
      <w:r>
        <w:rPr>
          <w:rFonts w:ascii="Arial" w:hAnsi="Arial"/>
          <w:lang w:val="hr-HR"/>
        </w:rPr>
        <w:t xml:space="preserve"> </w:t>
      </w:r>
      <w:r>
        <w:rPr>
          <w:rFonts w:ascii="Arial" w:hAnsi="Arial"/>
          <w:lang w:val="pl-PL"/>
        </w:rPr>
        <w:t>garancije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bud</w:t>
      </w:r>
      <w:r>
        <w:rPr>
          <w:rFonts w:ascii="Arial" w:hAnsi="Arial"/>
          <w:lang w:val="hr-HR"/>
        </w:rPr>
        <w:t>ž</w:t>
      </w:r>
      <w:r>
        <w:rPr>
          <w:rFonts w:ascii="Arial" w:hAnsi="Arial"/>
          <w:lang w:val="pl-PL"/>
        </w:rPr>
        <w:t>etskih</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izradu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statisti</w:t>
      </w:r>
      <w:r>
        <w:rPr>
          <w:rFonts w:ascii="Arial" w:hAnsi="Arial"/>
          <w:lang w:val="hr-HR"/>
        </w:rPr>
        <w:t>č</w:t>
      </w:r>
      <w:r>
        <w:rPr>
          <w:rFonts w:ascii="Arial" w:hAnsi="Arial"/>
          <w:lang w:val="pl-PL"/>
        </w:rPr>
        <w:t>kih</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davanju</w:t>
      </w:r>
      <w:r>
        <w:rPr>
          <w:rFonts w:ascii="Arial" w:hAnsi="Arial"/>
          <w:lang w:val="hr-HR"/>
        </w:rPr>
        <w:t xml:space="preserve"> </w:t>
      </w:r>
      <w:r>
        <w:rPr>
          <w:rFonts w:ascii="Arial" w:hAnsi="Arial"/>
          <w:lang w:val="pl-PL"/>
        </w:rPr>
        <w:t>informacija</w:t>
      </w:r>
      <w:r>
        <w:rPr>
          <w:rFonts w:ascii="Arial" w:hAnsi="Arial"/>
          <w:lang w:val="hr-HR"/>
        </w:rPr>
        <w:t xml:space="preserve"> </w:t>
      </w:r>
      <w:r>
        <w:rPr>
          <w:rFonts w:ascii="Arial" w:hAnsi="Arial"/>
          <w:lang w:val="pl-PL"/>
        </w:rPr>
        <w:t>ostalim</w:t>
      </w:r>
      <w:r>
        <w:rPr>
          <w:rFonts w:ascii="Arial" w:hAnsi="Arial"/>
          <w:lang w:val="hr-HR"/>
        </w:rPr>
        <w:t xml:space="preserve"> </w:t>
      </w:r>
      <w:r>
        <w:rPr>
          <w:rFonts w:ascii="Arial" w:hAnsi="Arial"/>
          <w:lang w:val="pl-PL"/>
        </w:rPr>
        <w:t>sektorima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odjeljenjima</w:t>
      </w:r>
      <w:r>
        <w:rPr>
          <w:rFonts w:ascii="Arial" w:hAnsi="Arial"/>
          <w:lang w:val="hr-HR"/>
        </w:rPr>
        <w:t xml:space="preserve"> </w:t>
      </w:r>
      <w:r>
        <w:rPr>
          <w:rFonts w:ascii="Arial" w:hAnsi="Arial"/>
          <w:lang w:val="pl-PL"/>
        </w:rPr>
        <w:t>van</w:t>
      </w:r>
      <w:r>
        <w:rPr>
          <w:rFonts w:ascii="Arial" w:hAnsi="Arial"/>
          <w:lang w:val="hr-HR"/>
        </w:rPr>
        <w:t xml:space="preserve"> </w:t>
      </w:r>
      <w:r>
        <w:rPr>
          <w:rFonts w:ascii="Arial" w:hAnsi="Arial"/>
          <w:lang w:val="pl-PL"/>
        </w:rPr>
        <w:t>sektora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ustanovama</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kojima</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Uprava</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objedinjavanje</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sektora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izrade</w:t>
      </w:r>
      <w:r>
        <w:rPr>
          <w:rFonts w:ascii="Arial" w:hAnsi="Arial"/>
          <w:lang w:val="hr-HR"/>
        </w:rPr>
        <w:t xml:space="preserve"> </w:t>
      </w:r>
      <w:r>
        <w:rPr>
          <w:rFonts w:ascii="Arial" w:hAnsi="Arial"/>
          <w:lang w:val="pl-PL"/>
        </w:rPr>
        <w:t>skupnog</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taja</w:t>
      </w:r>
      <w:r>
        <w:rPr>
          <w:rFonts w:ascii="Arial" w:hAnsi="Arial"/>
          <w:lang w:val="hr-HR"/>
        </w:rPr>
        <w:t xml:space="preserve">; </w:t>
      </w:r>
      <w:r>
        <w:rPr>
          <w:rFonts w:ascii="Arial" w:hAnsi="Arial"/>
          <w:lang w:val="pl-PL"/>
        </w:rPr>
        <w:t>organizaciju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poslova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domena</w:t>
      </w:r>
      <w:r>
        <w:rPr>
          <w:rFonts w:ascii="Arial" w:hAnsi="Arial"/>
          <w:lang w:val="hr-HR"/>
        </w:rPr>
        <w:t xml:space="preserve"> </w:t>
      </w:r>
      <w:r>
        <w:rPr>
          <w:rFonts w:ascii="Arial" w:hAnsi="Arial"/>
          <w:lang w:val="pl-PL"/>
        </w:rPr>
        <w:t>razmjena</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izme</w:t>
      </w:r>
      <w:r>
        <w:rPr>
          <w:rFonts w:ascii="Arial" w:hAnsi="Arial"/>
          <w:lang w:val="hr-HR"/>
        </w:rPr>
        <w:t>đ</w:t>
      </w:r>
      <w:r>
        <w:rPr>
          <w:rFonts w:ascii="Arial" w:hAnsi="Arial"/>
          <w:lang w:val="pl-PL"/>
        </w:rPr>
        <w:t>u</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ostalih</w:t>
      </w:r>
      <w:r>
        <w:rPr>
          <w:rFonts w:ascii="Arial" w:hAnsi="Arial"/>
          <w:lang w:val="hr-HR"/>
        </w:rPr>
        <w:t xml:space="preserve"> </w:t>
      </w:r>
      <w:r>
        <w:rPr>
          <w:rFonts w:ascii="Arial" w:hAnsi="Arial"/>
          <w:lang w:val="pl-PL"/>
        </w:rPr>
        <w:t>organa</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podru</w:t>
      </w:r>
      <w:r>
        <w:rPr>
          <w:rFonts w:ascii="Arial" w:hAnsi="Arial"/>
          <w:lang w:val="hr-HR"/>
        </w:rPr>
        <w:t>č</w:t>
      </w:r>
      <w:r>
        <w:rPr>
          <w:rFonts w:ascii="Arial" w:hAnsi="Arial"/>
          <w:lang w:val="pl-PL"/>
        </w:rPr>
        <w:t>ja</w:t>
      </w:r>
      <w:r>
        <w:rPr>
          <w:rFonts w:ascii="Arial" w:hAnsi="Arial"/>
          <w:lang w:val="hr-HR"/>
        </w:rPr>
        <w:t xml:space="preserve">; </w:t>
      </w:r>
      <w:r>
        <w:rPr>
          <w:rFonts w:ascii="Arial" w:hAnsi="Arial"/>
          <w:bCs/>
          <w:lang w:val="pl-PL"/>
        </w:rPr>
        <w:t>davanje</w:t>
      </w:r>
      <w:r>
        <w:rPr>
          <w:rFonts w:ascii="Arial" w:hAnsi="Arial"/>
          <w:bCs/>
          <w:lang w:val="hr-HR"/>
        </w:rPr>
        <w:t xml:space="preserve"> </w:t>
      </w:r>
      <w:r>
        <w:rPr>
          <w:rFonts w:ascii="Arial" w:hAnsi="Arial"/>
          <w:bCs/>
          <w:lang w:val="pl-PL"/>
        </w:rPr>
        <w:t>instrukcija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svog</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saradnju</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izradi</w:t>
      </w:r>
      <w:r>
        <w:rPr>
          <w:rFonts w:ascii="Arial" w:hAnsi="Arial"/>
          <w:bCs/>
          <w:lang w:val="hr-HR"/>
        </w:rPr>
        <w:t xml:space="preserve"> </w:t>
      </w:r>
      <w:r>
        <w:rPr>
          <w:rFonts w:ascii="Arial" w:hAnsi="Arial"/>
          <w:bCs/>
          <w:lang w:val="pl-PL"/>
        </w:rPr>
        <w:t>zakonskih</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podzakonskih</w:t>
      </w:r>
      <w:r>
        <w:rPr>
          <w:rFonts w:ascii="Arial" w:hAnsi="Arial"/>
          <w:bCs/>
          <w:lang w:val="hr-HR"/>
        </w:rPr>
        <w:t xml:space="preserve"> </w:t>
      </w:r>
      <w:r>
        <w:rPr>
          <w:rFonts w:ascii="Arial" w:hAnsi="Arial"/>
          <w:bCs/>
          <w:lang w:val="pl-PL"/>
        </w:rPr>
        <w:t>propisa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carinske</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w:t>
      </w:r>
      <w:r>
        <w:rPr>
          <w:rFonts w:ascii="Arial" w:hAnsi="Arial"/>
          <w:bCs/>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nacrta</w:t>
      </w:r>
      <w:r>
        <w:rPr>
          <w:rFonts w:ascii="Arial" w:hAnsi="Arial"/>
          <w:bCs/>
          <w:lang w:val="hr-HR"/>
        </w:rPr>
        <w:t xml:space="preserve"> </w:t>
      </w:r>
      <w:r>
        <w:rPr>
          <w:rFonts w:ascii="Arial" w:hAnsi="Arial"/>
          <w:bCs/>
          <w:lang w:val="pl-PL"/>
        </w:rPr>
        <w:t>akata</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stru</w:t>
      </w:r>
      <w:r>
        <w:rPr>
          <w:rFonts w:ascii="Arial" w:hAnsi="Arial"/>
          <w:bCs/>
          <w:lang w:val="hr-HR"/>
        </w:rPr>
        <w:t>č</w:t>
      </w:r>
      <w:r>
        <w:rPr>
          <w:rFonts w:ascii="Arial" w:hAnsi="Arial"/>
          <w:bCs/>
          <w:lang w:val="pl-PL"/>
        </w:rPr>
        <w:t>nih</w:t>
      </w:r>
      <w:r>
        <w:rPr>
          <w:rFonts w:ascii="Arial" w:hAnsi="Arial"/>
          <w:bCs/>
          <w:lang w:val="hr-HR"/>
        </w:rPr>
        <w:t xml:space="preserve"> </w:t>
      </w:r>
      <w:r>
        <w:rPr>
          <w:rFonts w:ascii="Arial" w:hAnsi="Arial"/>
          <w:bCs/>
          <w:lang w:val="pl-PL"/>
        </w:rPr>
        <w:t>uputstava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instrukcija</w:t>
      </w:r>
      <w:r>
        <w:rPr>
          <w:rFonts w:ascii="Arial" w:hAnsi="Arial"/>
          <w:bCs/>
          <w:lang w:val="hr-HR"/>
        </w:rPr>
        <w:t xml:space="preserve"> </w:t>
      </w:r>
      <w:r>
        <w:rPr>
          <w:rFonts w:ascii="Arial" w:hAnsi="Arial"/>
          <w:bCs/>
          <w:lang w:val="pl-PL"/>
        </w:rPr>
        <w:t>koje</w:t>
      </w:r>
      <w:r>
        <w:rPr>
          <w:rFonts w:ascii="Arial" w:hAnsi="Arial"/>
          <w:bCs/>
          <w:lang w:val="hr-HR"/>
        </w:rPr>
        <w:t xml:space="preserve"> </w:t>
      </w:r>
      <w:r>
        <w:rPr>
          <w:rFonts w:ascii="Arial" w:hAnsi="Arial"/>
          <w:bCs/>
          <w:lang w:val="pl-PL"/>
        </w:rPr>
        <w:t>donosi</w:t>
      </w:r>
      <w:r>
        <w:rPr>
          <w:rFonts w:ascii="Arial" w:hAnsi="Arial"/>
          <w:bCs/>
          <w:lang w:val="hr-HR"/>
        </w:rPr>
        <w:t xml:space="preserve"> </w:t>
      </w:r>
      <w:r>
        <w:rPr>
          <w:rFonts w:ascii="Arial" w:hAnsi="Arial"/>
          <w:bCs/>
          <w:lang w:val="pl-PL"/>
        </w:rPr>
        <w:t>direktor</w:t>
      </w:r>
      <w:r>
        <w:rPr>
          <w:rFonts w:ascii="Arial" w:hAnsi="Arial"/>
          <w:bCs/>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metodoligiju</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izradu</w:t>
      </w:r>
      <w:r>
        <w:rPr>
          <w:rFonts w:ascii="Arial" w:hAnsi="Arial"/>
          <w:bCs/>
          <w:lang w:val="hr-HR"/>
        </w:rPr>
        <w:t xml:space="preserve"> </w:t>
      </w:r>
      <w:r>
        <w:rPr>
          <w:rFonts w:ascii="Arial" w:hAnsi="Arial"/>
          <w:bCs/>
          <w:lang w:val="pl-PL"/>
        </w:rPr>
        <w:t>planova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izvje</w:t>
      </w:r>
      <w:r>
        <w:rPr>
          <w:rFonts w:ascii="Arial" w:hAnsi="Arial"/>
          <w:bCs/>
          <w:lang w:val="hr-HR"/>
        </w:rPr>
        <w:t>š</w:t>
      </w:r>
      <w:r>
        <w:rPr>
          <w:rFonts w:ascii="Arial" w:hAnsi="Arial"/>
          <w:bCs/>
          <w:lang w:val="pl-PL"/>
        </w:rPr>
        <w:t>taja</w:t>
      </w:r>
      <w:r>
        <w:rPr>
          <w:rFonts w:ascii="Arial" w:hAnsi="Arial"/>
          <w:bCs/>
          <w:lang w:val="hr-HR"/>
        </w:rPr>
        <w:t xml:space="preserve"> </w:t>
      </w:r>
      <w:r>
        <w:rPr>
          <w:rFonts w:ascii="Arial" w:hAnsi="Arial"/>
          <w:bCs/>
          <w:lang w:val="pl-PL"/>
        </w:rPr>
        <w:t>carinske</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domena</w:t>
      </w:r>
      <w:r>
        <w:rPr>
          <w:rFonts w:ascii="Arial" w:hAnsi="Arial"/>
          <w:bCs/>
          <w:lang w:val="hr-HR"/>
        </w:rPr>
        <w:t xml:space="preserve"> </w:t>
      </w:r>
      <w:r>
        <w:rPr>
          <w:rFonts w:ascii="Arial" w:hAnsi="Arial"/>
          <w:bCs/>
          <w:lang w:val="pl-PL"/>
        </w:rPr>
        <w:t>carinsko</w:t>
      </w:r>
      <w:r>
        <w:rPr>
          <w:rFonts w:ascii="Arial" w:hAnsi="Arial"/>
          <w:bCs/>
          <w:lang w:val="hr-HR"/>
        </w:rPr>
        <w:t xml:space="preserve"> </w:t>
      </w:r>
      <w:r>
        <w:rPr>
          <w:rFonts w:ascii="Arial" w:hAnsi="Arial"/>
          <w:bCs/>
          <w:lang w:val="pl-PL"/>
        </w:rPr>
        <w:t>informacionog</w:t>
      </w:r>
      <w:r>
        <w:rPr>
          <w:rFonts w:ascii="Arial" w:hAnsi="Arial"/>
          <w:bCs/>
          <w:lang w:val="hr-HR"/>
        </w:rPr>
        <w:t xml:space="preserve"> </w:t>
      </w:r>
      <w:r>
        <w:rPr>
          <w:rFonts w:ascii="Arial" w:hAnsi="Arial"/>
          <w:bCs/>
          <w:lang w:val="pl-PL"/>
        </w:rPr>
        <w:t>sistema</w:t>
      </w:r>
      <w:r>
        <w:rPr>
          <w:rFonts w:ascii="Arial" w:hAnsi="Arial"/>
          <w:bCs/>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dnevne</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shodno</w:t>
      </w:r>
      <w:r>
        <w:rPr>
          <w:rFonts w:ascii="Arial" w:hAnsi="Arial"/>
          <w:lang w:val="hr-HR"/>
        </w:rPr>
        <w:t xml:space="preserve"> </w:t>
      </w:r>
      <w:r>
        <w:rPr>
          <w:rFonts w:ascii="Arial" w:hAnsi="Arial"/>
          <w:lang w:val="pl-PL"/>
        </w:rPr>
        <w:t>prihodnom</w:t>
      </w:r>
      <w:r>
        <w:rPr>
          <w:rFonts w:ascii="Arial" w:hAnsi="Arial"/>
          <w:lang w:val="hr-HR"/>
        </w:rPr>
        <w:t xml:space="preserve"> </w:t>
      </w:r>
      <w:r>
        <w:rPr>
          <w:rFonts w:ascii="Arial" w:hAnsi="Arial"/>
          <w:lang w:val="pl-PL"/>
        </w:rPr>
        <w:t>modelu</w:t>
      </w:r>
      <w:r>
        <w:rPr>
          <w:rFonts w:ascii="Arial" w:hAnsi="Arial"/>
          <w:lang w:val="hr-HR"/>
        </w:rPr>
        <w:t xml:space="preserve"> </w:t>
      </w:r>
      <w:r>
        <w:rPr>
          <w:rFonts w:ascii="Arial" w:hAnsi="Arial"/>
          <w:lang w:val="pl-PL"/>
        </w:rPr>
        <w:t>Trezora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realizacije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osnovu</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PDV</w:t>
      </w:r>
      <w:r>
        <w:rPr>
          <w:rFonts w:ascii="Arial" w:hAnsi="Arial"/>
          <w:lang w:val="hr-HR"/>
        </w:rPr>
        <w:t xml:space="preserve">, </w:t>
      </w:r>
      <w:r>
        <w:rPr>
          <w:rFonts w:ascii="Arial" w:hAnsi="Arial"/>
          <w:lang w:val="pl-PL"/>
        </w:rPr>
        <w:t>administrativnih</w:t>
      </w:r>
      <w:r>
        <w:rPr>
          <w:rFonts w:ascii="Arial" w:hAnsi="Arial"/>
          <w:lang w:val="hr-HR"/>
        </w:rPr>
        <w:t xml:space="preserve"> </w:t>
      </w:r>
      <w:r>
        <w:rPr>
          <w:rFonts w:ascii="Arial" w:hAnsi="Arial"/>
          <w:lang w:val="pl-PL"/>
        </w:rPr>
        <w:t>taksa</w:t>
      </w:r>
      <w:r>
        <w:rPr>
          <w:rFonts w:ascii="Arial" w:hAnsi="Arial"/>
          <w:lang w:val="hr-HR"/>
        </w:rPr>
        <w:t xml:space="preserve">, </w:t>
      </w:r>
      <w:r>
        <w:rPr>
          <w:rFonts w:ascii="Arial" w:hAnsi="Arial"/>
          <w:lang w:val="pl-PL"/>
        </w:rPr>
        <w:t>kamata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naknada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naknada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knji</w:t>
      </w:r>
      <w:r>
        <w:rPr>
          <w:rFonts w:ascii="Arial" w:hAnsi="Arial"/>
          <w:lang w:val="hr-HR"/>
        </w:rPr>
        <w:t>ž</w:t>
      </w:r>
      <w:r>
        <w:rPr>
          <w:rFonts w:ascii="Arial" w:hAnsi="Arial"/>
          <w:lang w:val="pl-PL"/>
        </w:rPr>
        <w:t>enje</w:t>
      </w:r>
      <w:r>
        <w:rPr>
          <w:rFonts w:ascii="Arial" w:hAnsi="Arial"/>
          <w:lang w:val="hr-HR"/>
        </w:rPr>
        <w:t xml:space="preserve"> </w:t>
      </w:r>
      <w:r>
        <w:rPr>
          <w:rFonts w:ascii="Arial" w:hAnsi="Arial"/>
          <w:lang w:val="pl-PL"/>
        </w:rPr>
        <w:t>istih</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povra</w:t>
      </w:r>
      <w:r>
        <w:rPr>
          <w:rFonts w:ascii="Arial" w:hAnsi="Arial"/>
          <w:lang w:val="hr-HR"/>
        </w:rPr>
        <w:t>ć</w:t>
      </w:r>
      <w:r>
        <w:rPr>
          <w:rFonts w:ascii="Arial" w:hAnsi="Arial"/>
          <w:lang w:val="pl-PL"/>
        </w:rPr>
        <w:t>aja</w:t>
      </w:r>
      <w:r>
        <w:rPr>
          <w:rFonts w:ascii="Arial" w:hAnsi="Arial"/>
          <w:lang w:val="hr-HR"/>
        </w:rPr>
        <w:t xml:space="preserve">, </w:t>
      </w:r>
      <w:r>
        <w:rPr>
          <w:rFonts w:ascii="Arial" w:hAnsi="Arial"/>
          <w:lang w:val="pl-PL"/>
        </w:rPr>
        <w:t>otpisa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ga</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naknadne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poreza</w:t>
      </w:r>
      <w:r>
        <w:rPr>
          <w:rFonts w:ascii="Arial" w:hAnsi="Arial"/>
          <w:lang w:val="hr-HR"/>
        </w:rPr>
        <w:t xml:space="preserve">; </w:t>
      </w:r>
      <w:r>
        <w:rPr>
          <w:rFonts w:ascii="Arial" w:hAnsi="Arial"/>
          <w:lang w:val="pl-PL"/>
        </w:rPr>
        <w:t>primjena</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bud</w:t>
      </w:r>
      <w:r>
        <w:rPr>
          <w:rFonts w:ascii="Arial" w:hAnsi="Arial"/>
          <w:lang w:val="hr-HR"/>
        </w:rPr>
        <w:t>ž</w:t>
      </w:r>
      <w:r>
        <w:rPr>
          <w:rFonts w:ascii="Arial" w:hAnsi="Arial"/>
          <w:lang w:val="pl-PL"/>
        </w:rPr>
        <w:t>etskih</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izradu</w:t>
      </w:r>
      <w:r>
        <w:rPr>
          <w:rFonts w:ascii="Arial" w:hAnsi="Arial"/>
          <w:lang w:val="hr-HR"/>
        </w:rPr>
        <w:t xml:space="preserve"> </w:t>
      </w:r>
      <w:r>
        <w:rPr>
          <w:rFonts w:ascii="Arial" w:hAnsi="Arial"/>
          <w:lang w:val="pl-PL"/>
        </w:rPr>
        <w:t>upustava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obja</w:t>
      </w:r>
      <w:r>
        <w:rPr>
          <w:rFonts w:ascii="Arial" w:hAnsi="Arial"/>
          <w:lang w:val="hr-HR"/>
        </w:rPr>
        <w:t>š</w:t>
      </w:r>
      <w:r>
        <w:rPr>
          <w:rFonts w:ascii="Arial" w:hAnsi="Arial"/>
          <w:lang w:val="pl-PL"/>
        </w:rPr>
        <w:t>njenja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naplati</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evidencije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dugovima</w:t>
      </w:r>
      <w:r>
        <w:rPr>
          <w:rFonts w:ascii="Arial" w:hAnsi="Arial"/>
          <w:lang w:val="hr-HR"/>
        </w:rPr>
        <w:t xml:space="preserve"> </w:t>
      </w:r>
      <w:r>
        <w:rPr>
          <w:rFonts w:ascii="Arial" w:hAnsi="Arial"/>
          <w:lang w:val="pl-PL"/>
        </w:rPr>
        <w:t>uklju</w:t>
      </w:r>
      <w:r>
        <w:rPr>
          <w:rFonts w:ascii="Arial" w:hAnsi="Arial"/>
          <w:lang w:val="hr-HR"/>
        </w:rPr>
        <w:t>č</w:t>
      </w:r>
      <w:r>
        <w:rPr>
          <w:rFonts w:ascii="Arial" w:hAnsi="Arial"/>
          <w:lang w:val="pl-PL"/>
        </w:rPr>
        <w:t>uju</w:t>
      </w:r>
      <w:r>
        <w:rPr>
          <w:rFonts w:ascii="Arial" w:hAnsi="Arial"/>
          <w:lang w:val="hr-HR"/>
        </w:rPr>
        <w:t>ć</w:t>
      </w:r>
      <w:r>
        <w:rPr>
          <w:rFonts w:ascii="Arial" w:hAnsi="Arial"/>
          <w:lang w:val="pl-PL"/>
        </w:rPr>
        <w:t>i</w:t>
      </w:r>
      <w:r>
        <w:rPr>
          <w:rFonts w:ascii="Arial" w:hAnsi="Arial"/>
          <w:lang w:val="hr-HR"/>
        </w:rPr>
        <w:t xml:space="preserve"> </w:t>
      </w:r>
      <w:r>
        <w:rPr>
          <w:rFonts w:ascii="Arial" w:hAnsi="Arial"/>
          <w:lang w:val="pl-PL"/>
        </w:rPr>
        <w:t>PDV</w:t>
      </w:r>
      <w:r>
        <w:rPr>
          <w:rFonts w:ascii="Arial" w:hAnsi="Arial"/>
          <w:lang w:val="hr-HR"/>
        </w:rPr>
        <w:t xml:space="preserve">, </w:t>
      </w:r>
      <w:r>
        <w:rPr>
          <w:rFonts w:ascii="Arial" w:hAnsi="Arial"/>
          <w:lang w:val="pl-PL"/>
        </w:rPr>
        <w:t>akcize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naknade</w:t>
      </w:r>
      <w:r>
        <w:rPr>
          <w:rFonts w:ascii="Arial" w:hAnsi="Arial"/>
          <w:lang w:val="hr-HR"/>
        </w:rPr>
        <w:t xml:space="preserve">; </w:t>
      </w:r>
      <w:r>
        <w:rPr>
          <w:rFonts w:ascii="Arial" w:hAnsi="Arial"/>
          <w:lang w:val="pl-PL"/>
        </w:rPr>
        <w:t>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evidencije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dugovima</w:t>
      </w:r>
      <w:r>
        <w:rPr>
          <w:rFonts w:ascii="Arial" w:hAnsi="Arial"/>
          <w:lang w:val="hr-HR"/>
        </w:rPr>
        <w:t xml:space="preserve"> </w:t>
      </w:r>
      <w:r>
        <w:rPr>
          <w:rFonts w:ascii="Arial" w:hAnsi="Arial"/>
          <w:lang w:val="pl-PL"/>
        </w:rPr>
        <w:t>pravnih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fizi</w:t>
      </w:r>
      <w:r>
        <w:rPr>
          <w:rFonts w:ascii="Arial" w:hAnsi="Arial"/>
          <w:lang w:val="hr-HR"/>
        </w:rPr>
        <w:t>č</w:t>
      </w:r>
      <w:r>
        <w:rPr>
          <w:rFonts w:ascii="Arial" w:hAnsi="Arial"/>
          <w:lang w:val="pl-PL"/>
        </w:rPr>
        <w:t>kih</w:t>
      </w:r>
      <w:r>
        <w:rPr>
          <w:rFonts w:ascii="Arial" w:hAnsi="Arial"/>
          <w:lang w:val="hr-HR"/>
        </w:rPr>
        <w:t xml:space="preserve"> </w:t>
      </w:r>
      <w:r>
        <w:rPr>
          <w:rFonts w:ascii="Arial" w:hAnsi="Arial"/>
          <w:lang w:val="pl-PL"/>
        </w:rPr>
        <w:t>lica</w:t>
      </w:r>
      <w:r>
        <w:rPr>
          <w:rFonts w:ascii="Arial" w:hAnsi="Arial"/>
          <w:lang w:val="hr-HR"/>
        </w:rPr>
        <w:t xml:space="preserve">; </w:t>
      </w:r>
      <w:r>
        <w:rPr>
          <w:rFonts w:ascii="Arial" w:hAnsi="Arial"/>
          <w:lang w:val="pl-PL"/>
        </w:rPr>
        <w:t>izdavanje</w:t>
      </w:r>
      <w:r>
        <w:rPr>
          <w:rFonts w:ascii="Arial" w:hAnsi="Arial"/>
          <w:lang w:val="hr-HR"/>
        </w:rPr>
        <w:t xml:space="preserve"> </w:t>
      </w:r>
      <w:r>
        <w:rPr>
          <w:rFonts w:ascii="Arial" w:hAnsi="Arial"/>
          <w:lang w:val="pl-PL"/>
        </w:rPr>
        <w:t>opomena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nepla</w:t>
      </w:r>
      <w:r>
        <w:rPr>
          <w:rFonts w:ascii="Arial" w:hAnsi="Arial"/>
          <w:lang w:val="hr-HR"/>
        </w:rPr>
        <w:t>ć</w:t>
      </w:r>
      <w:r>
        <w:rPr>
          <w:rFonts w:ascii="Arial" w:hAnsi="Arial"/>
          <w:lang w:val="pl-PL"/>
        </w:rPr>
        <w:t>ene</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bine</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prinudne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osnovu</w:t>
      </w:r>
      <w:r>
        <w:rPr>
          <w:rFonts w:ascii="Arial" w:hAnsi="Arial"/>
          <w:lang w:val="hr-HR"/>
        </w:rPr>
        <w:t xml:space="preserve"> </w:t>
      </w:r>
      <w:r>
        <w:rPr>
          <w:rFonts w:ascii="Arial" w:hAnsi="Arial"/>
          <w:lang w:val="pl-PL"/>
        </w:rPr>
        <w:t>prihva</w:t>
      </w:r>
      <w:r>
        <w:rPr>
          <w:rFonts w:ascii="Arial" w:hAnsi="Arial"/>
          <w:lang w:val="hr-HR"/>
        </w:rPr>
        <w:t>ć</w:t>
      </w:r>
      <w:r>
        <w:rPr>
          <w:rFonts w:ascii="Arial" w:hAnsi="Arial"/>
          <w:lang w:val="pl-PL"/>
        </w:rPr>
        <w:t>enih</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odlu</w:t>
      </w:r>
      <w:r>
        <w:rPr>
          <w:rFonts w:ascii="Arial" w:hAnsi="Arial"/>
          <w:lang w:val="hr-HR"/>
        </w:rPr>
        <w:t>č</w:t>
      </w:r>
      <w:r>
        <w:rPr>
          <w:rFonts w:ascii="Arial" w:hAnsi="Arial"/>
          <w:lang w:val="pl-PL"/>
        </w:rPr>
        <w:t>ivanje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prihvatanju</w:t>
      </w:r>
      <w:r>
        <w:rPr>
          <w:rFonts w:ascii="Arial" w:hAnsi="Arial"/>
          <w:lang w:val="hr-HR"/>
        </w:rPr>
        <w:t xml:space="preserve"> </w:t>
      </w:r>
      <w:r>
        <w:rPr>
          <w:rFonts w:ascii="Arial" w:hAnsi="Arial"/>
          <w:lang w:val="pl-PL"/>
        </w:rPr>
        <w:t>ponu</w:t>
      </w:r>
      <w:r>
        <w:rPr>
          <w:rFonts w:ascii="Arial" w:hAnsi="Arial"/>
          <w:lang w:val="hr-HR"/>
        </w:rPr>
        <w:t>đ</w:t>
      </w:r>
      <w:r>
        <w:rPr>
          <w:rFonts w:ascii="Arial" w:hAnsi="Arial"/>
          <w:lang w:val="pl-PL"/>
        </w:rPr>
        <w:t>enih</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evidentiranja</w:t>
      </w:r>
      <w:r>
        <w:rPr>
          <w:rFonts w:ascii="Arial" w:hAnsi="Arial"/>
          <w:lang w:val="hr-HR"/>
        </w:rPr>
        <w:t xml:space="preserve"> </w:t>
      </w:r>
      <w:r>
        <w:rPr>
          <w:rFonts w:ascii="Arial" w:hAnsi="Arial"/>
          <w:lang w:val="pl-PL"/>
        </w:rPr>
        <w:t>istih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tome</w:t>
      </w:r>
      <w:r>
        <w:rPr>
          <w:rFonts w:ascii="Arial" w:hAnsi="Arial"/>
          <w:lang w:val="hr-HR"/>
        </w:rPr>
        <w:t xml:space="preserve"> </w:t>
      </w:r>
      <w:r>
        <w:rPr>
          <w:rFonts w:ascii="Arial" w:hAnsi="Arial"/>
          <w:lang w:val="pl-PL"/>
        </w:rPr>
        <w:t>obavje</w:t>
      </w:r>
      <w:r>
        <w:rPr>
          <w:rFonts w:ascii="Arial" w:hAnsi="Arial"/>
          <w:lang w:val="hr-HR"/>
        </w:rPr>
        <w:t>š</w:t>
      </w:r>
      <w:r>
        <w:rPr>
          <w:rFonts w:ascii="Arial" w:hAnsi="Arial"/>
          <w:lang w:val="pl-PL"/>
        </w:rPr>
        <w:t>tavanja</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sredstvima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potrebi</w:t>
      </w:r>
      <w:r>
        <w:rPr>
          <w:rFonts w:ascii="Arial" w:hAnsi="Arial"/>
          <w:lang w:val="hr-HR"/>
        </w:rPr>
        <w:t xml:space="preserve"> </w:t>
      </w:r>
      <w:r>
        <w:rPr>
          <w:rFonts w:ascii="Arial" w:hAnsi="Arial"/>
          <w:lang w:val="pl-PL"/>
        </w:rPr>
        <w:t>obavje</w:t>
      </w:r>
      <w:r>
        <w:rPr>
          <w:rFonts w:ascii="Arial" w:hAnsi="Arial"/>
          <w:lang w:val="hr-HR"/>
        </w:rPr>
        <w:t>š</w:t>
      </w:r>
      <w:r>
        <w:rPr>
          <w:rFonts w:ascii="Arial" w:hAnsi="Arial"/>
          <w:lang w:val="pl-PL"/>
        </w:rPr>
        <w:t>tavanje</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prestanku</w:t>
      </w:r>
      <w:r>
        <w:rPr>
          <w:rFonts w:ascii="Arial" w:hAnsi="Arial"/>
          <w:lang w:val="hr-HR"/>
        </w:rPr>
        <w:t xml:space="preserve"> </w:t>
      </w:r>
      <w:r>
        <w:rPr>
          <w:rFonts w:ascii="Arial" w:hAnsi="Arial"/>
          <w:lang w:val="pl-PL"/>
        </w:rPr>
        <w:t>va</w:t>
      </w:r>
      <w:r>
        <w:rPr>
          <w:rFonts w:ascii="Arial" w:hAnsi="Arial"/>
          <w:lang w:val="hr-HR"/>
        </w:rPr>
        <w:t>ž</w:t>
      </w:r>
      <w:r>
        <w:rPr>
          <w:rFonts w:ascii="Arial" w:hAnsi="Arial"/>
          <w:lang w:val="pl-PL"/>
        </w:rPr>
        <w:t>enja</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lastRenderedPageBreak/>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pravovremeno</w:t>
      </w:r>
      <w:r>
        <w:rPr>
          <w:rFonts w:ascii="Arial" w:hAnsi="Arial"/>
          <w:lang w:val="hr-HR"/>
        </w:rPr>
        <w:t xml:space="preserve"> </w:t>
      </w:r>
      <w:r>
        <w:rPr>
          <w:rFonts w:ascii="Arial" w:hAnsi="Arial"/>
          <w:lang w:val="pl-PL"/>
        </w:rPr>
        <w:t>preduzimanje</w:t>
      </w:r>
      <w:r>
        <w:rPr>
          <w:rFonts w:ascii="Arial" w:hAnsi="Arial"/>
          <w:lang w:val="hr-HR"/>
        </w:rPr>
        <w:t xml:space="preserve"> </w:t>
      </w:r>
      <w:r>
        <w:rPr>
          <w:rFonts w:ascii="Arial" w:hAnsi="Arial"/>
          <w:lang w:val="pl-PL"/>
        </w:rPr>
        <w:t>svih</w:t>
      </w:r>
      <w:r>
        <w:rPr>
          <w:rFonts w:ascii="Arial" w:hAnsi="Arial"/>
          <w:lang w:val="hr-HR"/>
        </w:rPr>
        <w:t xml:space="preserve"> </w:t>
      </w:r>
      <w:r>
        <w:rPr>
          <w:rFonts w:ascii="Arial" w:hAnsi="Arial"/>
          <w:lang w:val="pl-PL"/>
        </w:rPr>
        <w:t>potrebnih</w:t>
      </w:r>
      <w:r>
        <w:rPr>
          <w:rFonts w:ascii="Arial" w:hAnsi="Arial"/>
          <w:lang w:val="hr-HR"/>
        </w:rPr>
        <w:t xml:space="preserve"> </w:t>
      </w:r>
      <w:r>
        <w:rPr>
          <w:rFonts w:ascii="Arial" w:hAnsi="Arial"/>
          <w:lang w:val="pl-PL"/>
        </w:rPr>
        <w:t>radnji</w:t>
      </w:r>
      <w:r>
        <w:rPr>
          <w:rFonts w:ascii="Arial" w:hAnsi="Arial"/>
          <w:lang w:val="hr-HR"/>
        </w:rPr>
        <w:t xml:space="preserve"> </w:t>
      </w:r>
      <w:r>
        <w:rPr>
          <w:rFonts w:ascii="Arial" w:hAnsi="Arial"/>
          <w:lang w:val="pl-PL"/>
        </w:rPr>
        <w:t>radi</w:t>
      </w:r>
      <w:r>
        <w:rPr>
          <w:rFonts w:ascii="Arial" w:hAnsi="Arial"/>
          <w:lang w:val="hr-HR"/>
        </w:rPr>
        <w:t xml:space="preserve"> </w:t>
      </w:r>
      <w:r>
        <w:rPr>
          <w:rFonts w:ascii="Arial" w:hAnsi="Arial"/>
          <w:lang w:val="pl-PL"/>
        </w:rPr>
        <w:t>ostvarivanja</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rokova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iznosa</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postupaka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nad</w:t>
      </w:r>
      <w:r>
        <w:rPr>
          <w:rFonts w:ascii="Arial" w:hAnsi="Arial"/>
          <w:lang w:val="hr-HR"/>
        </w:rPr>
        <w:t xml:space="preserve"> </w:t>
      </w:r>
      <w:r>
        <w:rPr>
          <w:rFonts w:ascii="Arial" w:hAnsi="Arial"/>
          <w:lang w:val="pl-PL"/>
        </w:rPr>
        <w:t>ispravno</w:t>
      </w:r>
      <w:r>
        <w:rPr>
          <w:rFonts w:ascii="Arial" w:hAnsi="Arial"/>
          <w:lang w:val="hr-HR"/>
        </w:rPr>
        <w:t>šć</w:t>
      </w:r>
      <w:r>
        <w:rPr>
          <w:rFonts w:ascii="Arial" w:hAnsi="Arial"/>
          <w:lang w:val="pl-PL"/>
        </w:rPr>
        <w:t>u</w:t>
      </w:r>
      <w:r>
        <w:rPr>
          <w:rFonts w:ascii="Arial" w:hAnsi="Arial"/>
          <w:lang w:val="hr-HR"/>
        </w:rPr>
        <w:t xml:space="preserve"> </w:t>
      </w:r>
      <w:r>
        <w:rPr>
          <w:rFonts w:ascii="Arial" w:hAnsi="Arial"/>
          <w:lang w:val="pl-PL"/>
        </w:rPr>
        <w:t>upla</w:t>
      </w:r>
      <w:r>
        <w:rPr>
          <w:rFonts w:ascii="Arial" w:hAnsi="Arial"/>
          <w:lang w:val="hr-HR"/>
        </w:rPr>
        <w:t>ć</w:t>
      </w:r>
      <w:r>
        <w:rPr>
          <w:rFonts w:ascii="Arial" w:hAnsi="Arial"/>
          <w:lang w:val="pl-PL"/>
        </w:rPr>
        <w:t>ivanja</w:t>
      </w:r>
      <w:r>
        <w:rPr>
          <w:rFonts w:ascii="Arial" w:hAnsi="Arial"/>
          <w:lang w:val="hr-HR"/>
        </w:rPr>
        <w:t xml:space="preserve"> </w:t>
      </w:r>
      <w:r>
        <w:rPr>
          <w:rFonts w:ascii="Arial" w:hAnsi="Arial"/>
          <w:lang w:val="pl-PL"/>
        </w:rPr>
        <w:t>prikupljenih</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naknada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bud</w:t>
      </w:r>
      <w:r>
        <w:rPr>
          <w:rFonts w:ascii="Arial" w:hAnsi="Arial"/>
          <w:lang w:val="hr-HR"/>
        </w:rPr>
        <w:t>ž</w:t>
      </w:r>
      <w:r>
        <w:rPr>
          <w:rFonts w:ascii="Arial" w:hAnsi="Arial"/>
          <w:lang w:val="pl-PL"/>
        </w:rPr>
        <w:t>et</w:t>
      </w:r>
      <w:r>
        <w:rPr>
          <w:rFonts w:ascii="Arial" w:hAnsi="Arial"/>
          <w:lang w:val="hr-HR"/>
        </w:rPr>
        <w:t xml:space="preserve">; </w:t>
      </w:r>
      <w:r>
        <w:rPr>
          <w:rFonts w:ascii="Arial" w:hAnsi="Arial"/>
          <w:lang w:val="pl-PL"/>
        </w:rPr>
        <w:t>saradnja</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sektorima</w:t>
      </w:r>
      <w:r>
        <w:rPr>
          <w:rFonts w:ascii="Arial" w:hAnsi="Arial"/>
          <w:lang w:val="hr-HR"/>
        </w:rPr>
        <w:t xml:space="preserve"> </w:t>
      </w:r>
      <w:r>
        <w:rPr>
          <w:rFonts w:ascii="Arial" w:hAnsi="Arial"/>
          <w:lang w:val="pl-PL"/>
        </w:rPr>
        <w:t>Ministarstva</w:t>
      </w:r>
      <w:r>
        <w:rPr>
          <w:rFonts w:ascii="Arial" w:hAnsi="Arial"/>
          <w:lang w:val="hr-HR"/>
        </w:rPr>
        <w:t xml:space="preserve"> </w:t>
      </w:r>
      <w:r>
        <w:rPr>
          <w:rFonts w:ascii="Arial" w:hAnsi="Arial"/>
          <w:lang w:val="pl-PL"/>
        </w:rPr>
        <w:t>finansija</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su</w:t>
      </w:r>
      <w:r>
        <w:rPr>
          <w:rFonts w:ascii="Arial" w:hAnsi="Arial"/>
          <w:lang w:val="hr-HR"/>
        </w:rPr>
        <w:t xml:space="preserve"> </w:t>
      </w:r>
      <w:r>
        <w:rPr>
          <w:rFonts w:ascii="Arial" w:hAnsi="Arial"/>
          <w:lang w:val="pl-PL"/>
        </w:rPr>
        <w:t>povezani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realizacijom</w:t>
      </w:r>
      <w:r>
        <w:rPr>
          <w:rFonts w:ascii="Arial" w:hAnsi="Arial"/>
          <w:lang w:val="hr-HR"/>
        </w:rPr>
        <w:t xml:space="preserve"> </w:t>
      </w:r>
      <w:r>
        <w:rPr>
          <w:rFonts w:ascii="Arial" w:hAnsi="Arial"/>
          <w:lang w:val="pl-PL"/>
        </w:rPr>
        <w:t>zadataka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sektora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kazni</w:t>
      </w:r>
      <w:r>
        <w:rPr>
          <w:rFonts w:ascii="Arial" w:hAnsi="Arial"/>
          <w:lang w:val="hr-HR"/>
        </w:rPr>
        <w:t xml:space="preserve">; </w:t>
      </w:r>
      <w:r>
        <w:rPr>
          <w:rFonts w:ascii="Arial" w:hAnsi="Arial"/>
          <w:bCs/>
          <w:lang w:val="pl-PL"/>
        </w:rPr>
        <w:t>u</w:t>
      </w:r>
      <w:r>
        <w:rPr>
          <w:rFonts w:ascii="Arial" w:hAnsi="Arial"/>
          <w:bCs/>
          <w:lang w:val="hr-HR"/>
        </w:rPr>
        <w:t>č</w:t>
      </w:r>
      <w:r>
        <w:rPr>
          <w:rFonts w:ascii="Arial" w:hAnsi="Arial"/>
          <w:bCs/>
          <w:lang w:val="pl-PL"/>
        </w:rPr>
        <w:t>estvovanje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poslovima</w:t>
      </w:r>
      <w:r>
        <w:rPr>
          <w:rFonts w:ascii="Arial" w:hAnsi="Arial"/>
          <w:bCs/>
          <w:lang w:val="hr-HR"/>
        </w:rPr>
        <w:t xml:space="preserve"> </w:t>
      </w:r>
      <w:r>
        <w:rPr>
          <w:rFonts w:ascii="Arial" w:hAnsi="Arial"/>
          <w:bCs/>
          <w:lang w:val="pl-PL"/>
        </w:rPr>
        <w:t>planiranja</w:t>
      </w:r>
      <w:r>
        <w:rPr>
          <w:rFonts w:ascii="Arial" w:hAnsi="Arial"/>
          <w:bCs/>
          <w:lang w:val="hr-HR"/>
        </w:rPr>
        <w:t xml:space="preserve"> </w:t>
      </w:r>
      <w:r>
        <w:rPr>
          <w:rFonts w:ascii="Arial" w:hAnsi="Arial"/>
          <w:bCs/>
          <w:lang w:val="pl-PL"/>
        </w:rPr>
        <w:t>bud</w:t>
      </w:r>
      <w:r>
        <w:rPr>
          <w:rFonts w:ascii="Arial" w:hAnsi="Arial"/>
          <w:bCs/>
          <w:lang w:val="hr-HR"/>
        </w:rPr>
        <w:t>ž</w:t>
      </w:r>
      <w:r>
        <w:rPr>
          <w:rFonts w:ascii="Arial" w:hAnsi="Arial"/>
          <w:bCs/>
          <w:lang w:val="pl-PL"/>
        </w:rPr>
        <w:t>eta</w:t>
      </w:r>
      <w:r>
        <w:rPr>
          <w:rFonts w:ascii="Arial" w:hAnsi="Arial"/>
          <w:bCs/>
          <w:lang w:val="hr-HR"/>
        </w:rPr>
        <w:t xml:space="preserve"> </w:t>
      </w:r>
      <w:r>
        <w:rPr>
          <w:rFonts w:ascii="Arial" w:hAnsi="Arial"/>
          <w:bCs/>
          <w:lang w:val="pl-PL"/>
        </w:rPr>
        <w:t>po</w:t>
      </w:r>
      <w:r>
        <w:rPr>
          <w:rFonts w:ascii="Arial" w:hAnsi="Arial"/>
          <w:bCs/>
          <w:lang w:val="hr-HR"/>
        </w:rPr>
        <w:t xml:space="preserve"> </w:t>
      </w:r>
      <w:r>
        <w:rPr>
          <w:rFonts w:ascii="Arial" w:hAnsi="Arial"/>
          <w:bCs/>
          <w:lang w:val="pl-PL"/>
        </w:rPr>
        <w:t>prihodima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naknadama</w:t>
      </w:r>
      <w:r>
        <w:rPr>
          <w:rFonts w:ascii="Arial" w:hAnsi="Arial"/>
          <w:bCs/>
          <w:lang w:val="hr-HR"/>
        </w:rPr>
        <w:t xml:space="preserve"> </w:t>
      </w:r>
      <w:r>
        <w:rPr>
          <w:rFonts w:ascii="Arial" w:hAnsi="Arial"/>
          <w:bCs/>
          <w:lang w:val="pl-PL"/>
        </w:rPr>
        <w:t>koje</w:t>
      </w:r>
      <w:r>
        <w:rPr>
          <w:rFonts w:ascii="Arial" w:hAnsi="Arial"/>
          <w:bCs/>
          <w:lang w:val="hr-HR"/>
        </w:rPr>
        <w:t xml:space="preserve"> </w:t>
      </w:r>
      <w:r>
        <w:rPr>
          <w:rFonts w:ascii="Arial" w:hAnsi="Arial"/>
          <w:bCs/>
          <w:lang w:val="pl-PL"/>
        </w:rPr>
        <w:t>upla</w:t>
      </w:r>
      <w:r>
        <w:rPr>
          <w:rFonts w:ascii="Arial" w:hAnsi="Arial"/>
          <w:bCs/>
          <w:lang w:val="hr-HR"/>
        </w:rPr>
        <w:t>ć</w:t>
      </w:r>
      <w:r>
        <w:rPr>
          <w:rFonts w:ascii="Arial" w:hAnsi="Arial"/>
          <w:bCs/>
          <w:lang w:val="pl-PL"/>
        </w:rPr>
        <w:t>uje</w:t>
      </w:r>
      <w:r>
        <w:rPr>
          <w:rFonts w:ascii="Arial" w:hAnsi="Arial"/>
          <w:bCs/>
          <w:lang w:val="hr-HR"/>
        </w:rPr>
        <w:t xml:space="preserve"> </w:t>
      </w:r>
      <w:r>
        <w:rPr>
          <w:rFonts w:ascii="Arial" w:hAnsi="Arial"/>
          <w:bCs/>
          <w:lang w:val="pl-PL"/>
        </w:rPr>
        <w:t>carinska</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ba</w:t>
      </w:r>
      <w:r>
        <w:rPr>
          <w:rFonts w:ascii="Arial" w:hAnsi="Arial"/>
          <w:lang w:val="hr-HR"/>
        </w:rPr>
        <w:t xml:space="preserve">; </w:t>
      </w:r>
      <w:r>
        <w:rPr>
          <w:rFonts w:ascii="Arial" w:hAnsi="Arial"/>
          <w:bCs/>
          <w:lang w:val="pl-PL"/>
        </w:rPr>
        <w:t>sprovodi</w:t>
      </w:r>
      <w:r>
        <w:rPr>
          <w:rFonts w:ascii="Arial" w:hAnsi="Arial"/>
          <w:bCs/>
          <w:lang w:val="hr-HR"/>
        </w:rPr>
        <w:t xml:space="preserve"> </w:t>
      </w:r>
      <w:r>
        <w:rPr>
          <w:rFonts w:ascii="Arial" w:hAnsi="Arial"/>
          <w:bCs/>
          <w:lang w:val="pl-PL"/>
        </w:rPr>
        <w:t>postupak</w:t>
      </w:r>
      <w:r>
        <w:rPr>
          <w:rFonts w:ascii="Arial" w:hAnsi="Arial"/>
          <w:bCs/>
          <w:lang w:val="hr-HR"/>
        </w:rPr>
        <w:t xml:space="preserve"> </w:t>
      </w:r>
      <w:r>
        <w:rPr>
          <w:rFonts w:ascii="Arial" w:hAnsi="Arial"/>
          <w:bCs/>
          <w:lang w:val="pl-PL"/>
        </w:rPr>
        <w:t>preuzimanja</w:t>
      </w:r>
      <w:r>
        <w:rPr>
          <w:rFonts w:ascii="Arial" w:hAnsi="Arial"/>
          <w:bCs/>
          <w:lang w:val="hr-HR"/>
        </w:rPr>
        <w:t xml:space="preserve"> </w:t>
      </w:r>
      <w:r>
        <w:rPr>
          <w:rFonts w:ascii="Arial" w:hAnsi="Arial"/>
          <w:bCs/>
          <w:lang w:val="pl-PL"/>
        </w:rPr>
        <w:t>oduzete</w:t>
      </w:r>
      <w:r>
        <w:rPr>
          <w:rFonts w:ascii="Arial" w:hAnsi="Arial"/>
          <w:bCs/>
          <w:lang w:val="hr-HR"/>
        </w:rPr>
        <w:t xml:space="preserve"> </w:t>
      </w:r>
      <w:r>
        <w:rPr>
          <w:rFonts w:ascii="Arial" w:hAnsi="Arial"/>
          <w:bCs/>
          <w:lang w:val="pl-PL"/>
        </w:rPr>
        <w:t>robe</w:t>
      </w:r>
      <w:r>
        <w:rPr>
          <w:rFonts w:ascii="Arial" w:hAnsi="Arial"/>
          <w:bCs/>
          <w:lang w:val="hr-HR"/>
        </w:rPr>
        <w:t xml:space="preserve">, </w:t>
      </w:r>
      <w:r>
        <w:rPr>
          <w:rFonts w:ascii="Arial" w:hAnsi="Arial"/>
          <w:bCs/>
          <w:lang w:val="pl-PL"/>
        </w:rPr>
        <w:t>po</w:t>
      </w:r>
      <w:r>
        <w:rPr>
          <w:rFonts w:ascii="Arial" w:hAnsi="Arial"/>
          <w:bCs/>
          <w:lang w:val="hr-HR"/>
        </w:rPr>
        <w:t xml:space="preserve"> izdatim pre</w:t>
      </w:r>
      <w:r>
        <w:rPr>
          <w:rFonts w:ascii="Arial" w:hAnsi="Arial"/>
          <w:bCs/>
          <w:lang w:val="pl-PL"/>
        </w:rPr>
        <w:t>kr</w:t>
      </w:r>
      <w:r>
        <w:rPr>
          <w:rFonts w:ascii="Arial" w:hAnsi="Arial"/>
          <w:bCs/>
          <w:lang w:val="hr-HR"/>
        </w:rPr>
        <w:t>š</w:t>
      </w:r>
      <w:r>
        <w:rPr>
          <w:rFonts w:ascii="Arial" w:hAnsi="Arial"/>
          <w:bCs/>
          <w:lang w:val="pl-PL"/>
        </w:rPr>
        <w:t>ajnim</w:t>
      </w:r>
      <w:r>
        <w:rPr>
          <w:rFonts w:ascii="Arial" w:hAnsi="Arial"/>
          <w:bCs/>
          <w:lang w:val="hr-HR"/>
        </w:rPr>
        <w:t xml:space="preserve"> </w:t>
      </w:r>
      <w:r>
        <w:rPr>
          <w:rFonts w:ascii="Arial" w:hAnsi="Arial"/>
          <w:bCs/>
          <w:lang w:val="pl-PL"/>
        </w:rPr>
        <w:t>nalozima</w:t>
      </w:r>
      <w:r>
        <w:rPr>
          <w:rFonts w:ascii="Arial" w:hAnsi="Arial"/>
          <w:bCs/>
          <w:lang w:val="hr-HR"/>
        </w:rPr>
        <w:t xml:space="preserve">, te </w:t>
      </w:r>
      <w:r>
        <w:rPr>
          <w:rFonts w:ascii="Arial" w:hAnsi="Arial"/>
          <w:bCs/>
          <w:lang w:val="pl-PL"/>
        </w:rPr>
        <w:t>smje</w:t>
      </w:r>
      <w:r>
        <w:rPr>
          <w:rFonts w:ascii="Arial" w:hAnsi="Arial"/>
          <w:bCs/>
          <w:lang w:val="hr-HR"/>
        </w:rPr>
        <w:t>š</w:t>
      </w:r>
      <w:r>
        <w:rPr>
          <w:rFonts w:ascii="Arial" w:hAnsi="Arial"/>
          <w:bCs/>
          <w:lang w:val="pl-PL"/>
        </w:rPr>
        <w:t>taja</w:t>
      </w:r>
      <w:r>
        <w:rPr>
          <w:rFonts w:ascii="Arial" w:hAnsi="Arial"/>
          <w:bCs/>
          <w:lang w:val="hr-HR"/>
        </w:rPr>
        <w:t>, č</w:t>
      </w:r>
      <w:r>
        <w:rPr>
          <w:rFonts w:ascii="Arial" w:hAnsi="Arial"/>
          <w:bCs/>
          <w:lang w:val="pl-PL"/>
        </w:rPr>
        <w:t>uvanja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prodaje</w:t>
      </w:r>
      <w:r>
        <w:rPr>
          <w:rFonts w:ascii="Arial" w:hAnsi="Arial"/>
          <w:bCs/>
          <w:lang w:val="hr-HR"/>
        </w:rPr>
        <w:t xml:space="preserve"> </w:t>
      </w:r>
      <w:r>
        <w:rPr>
          <w:rFonts w:ascii="Arial" w:hAnsi="Arial"/>
          <w:bCs/>
          <w:lang w:val="pl-PL"/>
        </w:rPr>
        <w:t>oduzete</w:t>
      </w:r>
      <w:r>
        <w:rPr>
          <w:rFonts w:ascii="Arial" w:hAnsi="Arial"/>
          <w:bCs/>
          <w:lang w:val="hr-HR"/>
        </w:rPr>
        <w:t xml:space="preserve">, </w:t>
      </w:r>
      <w:r>
        <w:rPr>
          <w:rFonts w:ascii="Arial" w:hAnsi="Arial"/>
          <w:bCs/>
          <w:lang w:val="pl-PL"/>
        </w:rPr>
        <w:t>ustupljene</w:t>
      </w:r>
      <w:r>
        <w:rPr>
          <w:rFonts w:ascii="Arial" w:hAnsi="Arial"/>
          <w:bCs/>
          <w:lang w:val="hr-HR"/>
        </w:rPr>
        <w:t xml:space="preserve"> </w:t>
      </w:r>
      <w:r>
        <w:rPr>
          <w:rFonts w:ascii="Arial" w:hAnsi="Arial"/>
          <w:bCs/>
          <w:lang w:val="pl-PL"/>
        </w:rPr>
        <w:t>ili</w:t>
      </w:r>
      <w:r>
        <w:rPr>
          <w:rFonts w:ascii="Arial" w:hAnsi="Arial"/>
          <w:bCs/>
          <w:lang w:val="hr-HR"/>
        </w:rPr>
        <w:t xml:space="preserve"> </w:t>
      </w:r>
      <w:r>
        <w:rPr>
          <w:rFonts w:ascii="Arial" w:hAnsi="Arial"/>
          <w:bCs/>
          <w:lang w:val="pl-PL"/>
        </w:rPr>
        <w:t>prona</w:t>
      </w:r>
      <w:r>
        <w:rPr>
          <w:rFonts w:ascii="Arial" w:hAnsi="Arial"/>
          <w:bCs/>
          <w:lang w:val="hr-HR"/>
        </w:rPr>
        <w:t>đ</w:t>
      </w:r>
      <w:r>
        <w:rPr>
          <w:rFonts w:ascii="Arial" w:hAnsi="Arial"/>
          <w:bCs/>
          <w:lang w:val="pl-PL"/>
        </w:rPr>
        <w:t>ene</w:t>
      </w:r>
      <w:r>
        <w:rPr>
          <w:rFonts w:ascii="Arial" w:hAnsi="Arial"/>
          <w:bCs/>
          <w:lang w:val="hr-HR"/>
        </w:rPr>
        <w:t xml:space="preserve"> </w:t>
      </w:r>
      <w:r>
        <w:rPr>
          <w:rFonts w:ascii="Arial" w:hAnsi="Arial"/>
          <w:bCs/>
          <w:lang w:val="pl-PL"/>
        </w:rPr>
        <w:t>robe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proizvoda</w:t>
      </w:r>
      <w:r>
        <w:rPr>
          <w:rFonts w:ascii="Arial" w:hAnsi="Arial"/>
          <w:bCs/>
          <w:lang w:val="hr-HR"/>
        </w:rPr>
        <w:t xml:space="preserve">; </w:t>
      </w:r>
      <w:r>
        <w:rPr>
          <w:rFonts w:ascii="Arial" w:hAnsi="Arial"/>
          <w:lang w:val="hr-HR"/>
        </w:rPr>
        <w:t>praćenje i učestvovanje u realizaciji programa IPA;</w:t>
      </w:r>
      <w:r>
        <w:rPr>
          <w:rFonts w:ascii="Arial" w:hAnsi="Arial"/>
          <w:bCs/>
          <w:lang w:val="hr-HR"/>
        </w:rPr>
        <w:t xml:space="preserve"> </w:t>
      </w:r>
      <w:r>
        <w:rPr>
          <w:rFonts w:ascii="Arial" w:hAnsi="Arial"/>
          <w:lang w:val="hr-HR"/>
        </w:rPr>
        <w:t xml:space="preserve">vršenje nadzora nad organizacionim jedinicama na poslovima iz svog djelokruga rada; praćenje izvršenja obaveza koje proizilaze iz obavljenih kontrola i preporuka; </w:t>
      </w:r>
      <w:r>
        <w:rPr>
          <w:rFonts w:ascii="Arial" w:hAnsi="Arial"/>
          <w:bCs/>
          <w:lang w:val="pl-PL"/>
        </w:rPr>
        <w:t>davanje</w:t>
      </w:r>
      <w:r>
        <w:rPr>
          <w:rFonts w:ascii="Arial" w:hAnsi="Arial"/>
          <w:bCs/>
          <w:lang w:val="hr-HR"/>
        </w:rPr>
        <w:t xml:space="preserve"> </w:t>
      </w:r>
      <w:r>
        <w:rPr>
          <w:rFonts w:ascii="Arial" w:hAnsi="Arial"/>
          <w:bCs/>
          <w:lang w:val="pl-PL"/>
        </w:rPr>
        <w:t>predloga</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w:t>
      </w:r>
      <w:r>
        <w:rPr>
          <w:rFonts w:ascii="Arial" w:hAnsi="Arial"/>
          <w:bCs/>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dostavljanje</w:t>
      </w:r>
      <w:r>
        <w:rPr>
          <w:rFonts w:ascii="Arial" w:hAnsi="Arial"/>
          <w:bCs/>
          <w:lang w:val="hr-HR"/>
        </w:rPr>
        <w:t xml:space="preserve"> </w:t>
      </w:r>
      <w:r>
        <w:rPr>
          <w:rFonts w:ascii="Arial" w:hAnsi="Arial"/>
          <w:bCs/>
          <w:lang w:val="pl-PL"/>
        </w:rPr>
        <w:t>podataka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Sektora</w:t>
      </w:r>
      <w:r>
        <w:rPr>
          <w:rFonts w:ascii="Arial" w:hAnsi="Arial"/>
          <w:bCs/>
          <w:lang w:val="hr-HR"/>
        </w:rPr>
        <w:t xml:space="preserve"> </w:t>
      </w:r>
      <w:r>
        <w:rPr>
          <w:rFonts w:ascii="Arial" w:hAnsi="Arial"/>
          <w:bCs/>
          <w:lang w:val="pl-PL"/>
        </w:rPr>
        <w:t>potrebnih</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a</w:t>
      </w:r>
      <w:r>
        <w:rPr>
          <w:rFonts w:ascii="Arial" w:hAnsi="Arial"/>
          <w:bCs/>
          <w:lang w:val="hr-HR"/>
        </w:rPr>
        <w:t>ž</w:t>
      </w:r>
      <w:r>
        <w:rPr>
          <w:rFonts w:ascii="Arial" w:hAnsi="Arial"/>
          <w:bCs/>
          <w:lang w:val="pl-PL"/>
        </w:rPr>
        <w:t>uriranje</w:t>
      </w:r>
      <w:r>
        <w:rPr>
          <w:rFonts w:ascii="Arial" w:hAnsi="Arial"/>
          <w:bCs/>
          <w:lang w:val="hr-HR"/>
        </w:rPr>
        <w:t xml:space="preserve"> </w:t>
      </w:r>
      <w:r>
        <w:rPr>
          <w:rFonts w:ascii="Arial" w:hAnsi="Arial"/>
          <w:bCs/>
          <w:lang w:val="pl-PL"/>
        </w:rPr>
        <w:t>Web</w:t>
      </w:r>
      <w:r>
        <w:rPr>
          <w:rFonts w:ascii="Arial" w:hAnsi="Arial"/>
          <w:bCs/>
          <w:lang w:val="hr-HR"/>
        </w:rPr>
        <w:t xml:space="preserve"> </w:t>
      </w:r>
      <w:r>
        <w:rPr>
          <w:rFonts w:ascii="Arial" w:hAnsi="Arial"/>
          <w:bCs/>
          <w:lang w:val="pl-PL"/>
        </w:rPr>
        <w:t>site</w:t>
      </w:r>
      <w:r>
        <w:rPr>
          <w:rFonts w:ascii="Arial" w:hAnsi="Arial"/>
          <w:lang w:val="hr-HR"/>
        </w:rPr>
        <w:t>;</w:t>
      </w:r>
      <w:r>
        <w:rPr>
          <w:rFonts w:ascii="Arial" w:hAnsi="Arial"/>
          <w:b/>
          <w:lang w:val="hr-HR"/>
        </w:rPr>
        <w:t xml:space="preserve"> </w:t>
      </w:r>
      <w:r>
        <w:rPr>
          <w:rFonts w:ascii="Arial" w:hAnsi="Arial"/>
          <w:lang w:val="hr-HR"/>
        </w:rPr>
        <w:t>vođenje evidencija i dostavljanja izvještaja iz svog djelokruga rada;</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bCs/>
          <w:lang w:val="hr-HR"/>
        </w:rPr>
        <w:t>.</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pl-PL"/>
        </w:rPr>
        <w:t>Poslove</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Sektora</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carinsko</w:t>
      </w:r>
      <w:r>
        <w:rPr>
          <w:rFonts w:ascii="Arial" w:hAnsi="Arial"/>
          <w:bCs/>
          <w:lang w:val="hr-HR"/>
        </w:rPr>
        <w:t>-</w:t>
      </w:r>
      <w:r>
        <w:rPr>
          <w:rFonts w:ascii="Arial" w:hAnsi="Arial"/>
          <w:bCs/>
          <w:lang w:val="pl-PL"/>
        </w:rPr>
        <w:t>informacioni</w:t>
      </w:r>
      <w:r>
        <w:rPr>
          <w:rFonts w:ascii="Arial" w:hAnsi="Arial"/>
          <w:bCs/>
          <w:lang w:val="hr-HR"/>
        </w:rPr>
        <w:t xml:space="preserve"> </w:t>
      </w:r>
      <w:r>
        <w:rPr>
          <w:rFonts w:ascii="Arial" w:hAnsi="Arial"/>
          <w:bCs/>
          <w:lang w:val="pl-PL"/>
        </w:rPr>
        <w:t>sistem</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naplatu</w:t>
      </w:r>
      <w:r>
        <w:rPr>
          <w:rFonts w:ascii="Arial" w:hAnsi="Arial"/>
          <w:bCs/>
          <w:lang w:val="hr-HR"/>
        </w:rPr>
        <w:t xml:space="preserve"> </w:t>
      </w:r>
      <w:r>
        <w:rPr>
          <w:rFonts w:ascii="Arial" w:hAnsi="Arial"/>
          <w:bCs/>
          <w:lang w:val="pl-PL"/>
        </w:rPr>
        <w:t>prihoda</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e</w:t>
      </w:r>
      <w:r>
        <w:rPr>
          <w:rFonts w:ascii="Arial" w:hAnsi="Arial"/>
          <w:bCs/>
          <w:lang w:val="hr-HR"/>
        </w:rPr>
        <w:t xml:space="preserve"> </w:t>
      </w:r>
      <w:r>
        <w:rPr>
          <w:rFonts w:ascii="Arial" w:hAnsi="Arial"/>
          <w:bCs/>
          <w:lang w:val="pl-PL"/>
        </w:rPr>
        <w:t>slijede</w:t>
      </w:r>
      <w:r>
        <w:rPr>
          <w:rFonts w:ascii="Arial" w:hAnsi="Arial"/>
          <w:bCs/>
          <w:lang w:val="hr-HR"/>
        </w:rPr>
        <w:t>ć</w:t>
      </w:r>
      <w:r>
        <w:rPr>
          <w:rFonts w:ascii="Arial" w:hAnsi="Arial"/>
          <w:bCs/>
          <w:lang w:val="pl-PL"/>
        </w:rPr>
        <w:t>e</w:t>
      </w:r>
      <w:r>
        <w:rPr>
          <w:rFonts w:ascii="Arial" w:hAnsi="Arial"/>
          <w:bCs/>
          <w:lang w:val="hr-HR"/>
        </w:rPr>
        <w:t xml:space="preserve"> </w:t>
      </w:r>
      <w:r>
        <w:rPr>
          <w:rFonts w:ascii="Arial" w:hAnsi="Arial"/>
          <w:bCs/>
          <w:lang w:val="pl-PL"/>
        </w:rPr>
        <w:t>organizacione</w:t>
      </w:r>
      <w:r>
        <w:rPr>
          <w:rFonts w:ascii="Arial" w:hAnsi="Arial"/>
          <w:bCs/>
          <w:lang w:val="hr-HR"/>
        </w:rPr>
        <w:t xml:space="preserve"> </w:t>
      </w:r>
      <w:r>
        <w:rPr>
          <w:rFonts w:ascii="Arial" w:hAnsi="Arial"/>
          <w:bCs/>
          <w:lang w:val="pl-PL"/>
        </w:rPr>
        <w:t>jedinice</w:t>
      </w:r>
      <w:r>
        <w:rPr>
          <w:rFonts w:ascii="Arial" w:hAnsi="Arial"/>
          <w:bCs/>
          <w:lang w:val="hr-HR"/>
        </w:rPr>
        <w:t>:</w:t>
      </w:r>
    </w:p>
    <w:p w:rsidR="008C7456" w:rsidRDefault="008C7456" w:rsidP="008C7456">
      <w:pPr>
        <w:jc w:val="both"/>
        <w:rPr>
          <w:rFonts w:ascii="Arial" w:hAnsi="Arial"/>
          <w:bCs/>
          <w:lang w:val="hr-HR"/>
        </w:rPr>
      </w:pPr>
    </w:p>
    <w:p w:rsidR="008C7456" w:rsidRDefault="008C7456" w:rsidP="008C7456">
      <w:pPr>
        <w:jc w:val="both"/>
        <w:rPr>
          <w:rFonts w:ascii="Arial" w:hAnsi="Arial"/>
          <w:bCs/>
          <w:lang w:val="pl-PL"/>
        </w:rPr>
      </w:pPr>
      <w:r>
        <w:rPr>
          <w:rFonts w:ascii="Arial" w:hAnsi="Arial"/>
          <w:bCs/>
          <w:lang w:val="pl-PL"/>
        </w:rPr>
        <w:t xml:space="preserve">2.1. </w:t>
      </w:r>
      <w:r>
        <w:rPr>
          <w:rFonts w:ascii="Arial" w:hAnsi="Arial"/>
          <w:lang w:val="pl-PL"/>
        </w:rPr>
        <w:t>Odsjek</w:t>
      </w:r>
      <w:r>
        <w:rPr>
          <w:rFonts w:ascii="Arial" w:hAnsi="Arial"/>
          <w:bCs/>
          <w:lang w:val="pl-PL"/>
        </w:rPr>
        <w:t xml:space="preserve"> za eksploataciju; </w:t>
      </w:r>
    </w:p>
    <w:p w:rsidR="008C7456" w:rsidRDefault="008C7456" w:rsidP="008C7456">
      <w:pPr>
        <w:jc w:val="both"/>
        <w:rPr>
          <w:rFonts w:ascii="Arial" w:hAnsi="Arial"/>
          <w:bCs/>
          <w:lang w:val="pl-PL"/>
        </w:rPr>
      </w:pPr>
      <w:r>
        <w:rPr>
          <w:rFonts w:ascii="Arial" w:hAnsi="Arial"/>
          <w:bCs/>
          <w:lang w:val="pl-PL"/>
        </w:rPr>
        <w:t xml:space="preserve">2.2. </w:t>
      </w:r>
      <w:r>
        <w:rPr>
          <w:rFonts w:ascii="Arial" w:hAnsi="Arial"/>
          <w:lang w:val="pl-PL"/>
        </w:rPr>
        <w:t>Odsjek</w:t>
      </w:r>
      <w:r>
        <w:rPr>
          <w:rFonts w:ascii="Arial" w:hAnsi="Arial"/>
          <w:bCs/>
          <w:lang w:val="pl-PL"/>
        </w:rPr>
        <w:t xml:space="preserve"> za razvoj carinsko- informacionog sistema i statistiku;</w:t>
      </w:r>
    </w:p>
    <w:p w:rsidR="008C7456" w:rsidRDefault="008C7456" w:rsidP="008C7456">
      <w:pPr>
        <w:jc w:val="both"/>
        <w:rPr>
          <w:rFonts w:ascii="Arial" w:hAnsi="Arial"/>
          <w:lang w:val="pl-PL"/>
        </w:rPr>
      </w:pPr>
      <w:r>
        <w:rPr>
          <w:rFonts w:ascii="Arial" w:hAnsi="Arial"/>
          <w:lang w:val="pl-PL"/>
        </w:rPr>
        <w:t>2.3. Odsjek za naplatu prihoda i postupanje sa carinskom robom.</w:t>
      </w:r>
    </w:p>
    <w:p w:rsidR="008C7456" w:rsidRDefault="008C7456" w:rsidP="008C7456">
      <w:pPr>
        <w:jc w:val="both"/>
        <w:rPr>
          <w:rFonts w:ascii="Arial" w:hAnsi="Arial"/>
          <w:lang w:val="pl-PL"/>
        </w:rPr>
      </w:pPr>
    </w:p>
    <w:p w:rsidR="008C7456" w:rsidRDefault="008C7456" w:rsidP="008C7456">
      <w:pPr>
        <w:jc w:val="center"/>
        <w:rPr>
          <w:rFonts w:ascii="Arial" w:hAnsi="Arial"/>
          <w:b/>
          <w:lang w:val="pl-PL"/>
        </w:rPr>
      </w:pPr>
      <w:r>
        <w:rPr>
          <w:rFonts w:ascii="Arial" w:hAnsi="Arial"/>
          <w:b/>
          <w:lang w:val="pl-PL"/>
        </w:rPr>
        <w:t>Član 63</w:t>
      </w:r>
    </w:p>
    <w:p w:rsidR="008C7456" w:rsidRDefault="008C7456" w:rsidP="008C7456">
      <w:pPr>
        <w:jc w:val="center"/>
        <w:rPr>
          <w:rFonts w:ascii="Arial" w:hAnsi="Arial"/>
          <w:b/>
          <w:lang w:val="pl-PL"/>
        </w:rPr>
      </w:pPr>
    </w:p>
    <w:p w:rsidR="008C7456" w:rsidRDefault="008C7456" w:rsidP="008C7456">
      <w:pPr>
        <w:jc w:val="both"/>
        <w:rPr>
          <w:rFonts w:ascii="Arial" w:hAnsi="Arial"/>
          <w:lang w:val="pl-PL"/>
        </w:rPr>
      </w:pPr>
      <w:r>
        <w:rPr>
          <w:rFonts w:ascii="Arial" w:hAnsi="Arial"/>
          <w:b/>
          <w:lang w:val="pl-PL"/>
        </w:rPr>
        <w:t xml:space="preserve">2.1. Odsjek za eksploataciju, </w:t>
      </w:r>
      <w:r>
        <w:rPr>
          <w:rFonts w:ascii="Arial" w:hAnsi="Arial"/>
          <w:bCs/>
          <w:lang w:val="pl-PL"/>
        </w:rPr>
        <w:t xml:space="preserve">vrši slijedeće poslove: </w:t>
      </w:r>
      <w:r>
        <w:rPr>
          <w:rFonts w:ascii="Arial" w:hAnsi="Arial"/>
          <w:lang w:val="pl-PL"/>
        </w:rPr>
        <w:t>organizuje i izvršava poslove iz domena razmjene podataka između Uprave carina i ostalih organa carinskog područja</w:t>
      </w:r>
      <w:r>
        <w:rPr>
          <w:rFonts w:ascii="Arial" w:hAnsi="Arial"/>
          <w:bCs/>
          <w:lang w:val="pl-PL"/>
        </w:rPr>
        <w:t xml:space="preserve"> o</w:t>
      </w:r>
      <w:r>
        <w:rPr>
          <w:rFonts w:ascii="Arial" w:hAnsi="Arial"/>
          <w:lang w:val="pl-PL"/>
        </w:rPr>
        <w:t>bezbjeđuje obavljanje poslova na  uvođenju, održavanju i razvoju automatizovanog informacionog sistema carinske službe; administracija Web sajta Uprave carina</w:t>
      </w:r>
      <w:r>
        <w:rPr>
          <w:rFonts w:ascii="Arial" w:hAnsi="Arial"/>
          <w:bCs/>
          <w:lang w:val="pl-PL"/>
        </w:rPr>
        <w:t xml:space="preserve">; priprema metodoligiju za izradu planova i izvještaja carinske službe; </w:t>
      </w:r>
      <w:r>
        <w:rPr>
          <w:rFonts w:ascii="Arial" w:hAnsi="Arial"/>
          <w:lang w:val="pl-PL"/>
        </w:rPr>
        <w:t xml:space="preserve">obezbjeđuje rad i funkcionisanje informacionog sistema po smjenama, ostvaruje saradnju sa ostalim sektorima na sprovođenju koncepta automatizacije poslova; učestvuje u iznalaženju najoptimalnijih rješenja u procesu automatizacije; ostvaruje saradnju sa predstavnicima drugih organa korisnika informacija CIS-a; rad na održavanju računarsko-komunikacione opreme smještene u objektima Uprave carina, kao i opreme čiji je vlasnik Uprava carina a nalazi se u objektima koji nijesu vlasništvo Uprave carina; održava security line; stara se o valjanosti sigurnosnih kopija podataka i njihovo izmiještanje na udaljene sigurne lokacije za čuvanje takve dokumentacije; vrši poslove obezbjeđenja podataka;organizuje i sprovodi uvođenje, održavanje i unapređivanje sistemskog softvera na računare, odgovara za funkcionalno stanje sistemskog operacionog sistema računara i organizuje administraciju menadžera baze podataka; obezbjeđuje praćenje i instalacije novih verzija Sistemskog softvera; obezbjeđuje i obavlja poslove obezbjeđenja bekapa sistemskog softvera; učestvuje u izradi </w:t>
      </w:r>
      <w:r>
        <w:rPr>
          <w:rFonts w:ascii="Arial" w:hAnsi="Arial"/>
          <w:lang w:val="pl-PL"/>
        </w:rPr>
        <w:lastRenderedPageBreak/>
        <w:t xml:space="preserve">koncepta definisanja autorizacija za rad carinskih radnika; prati trendove iz svoje oblasti i predlaže obuku informatičkih kadrova; </w:t>
      </w:r>
      <w:r>
        <w:rPr>
          <w:rFonts w:ascii="Arial" w:hAnsi="Arial"/>
          <w:bCs/>
          <w:lang w:val="pl-PL"/>
        </w:rPr>
        <w:t>priprema tehničke specifikacije za javne nabavke za poslove i opremu iz svoje nadležnosti; daje predloge za obuku ztaposlenih</w:t>
      </w:r>
      <w:r>
        <w:rPr>
          <w:rFonts w:ascii="Arial" w:hAnsi="Arial"/>
          <w:lang w:val="pl-PL"/>
        </w:rPr>
        <w:t>; učestvuje u edukacijama zaposlenih;</w:t>
      </w:r>
      <w:r>
        <w:rPr>
          <w:rFonts w:ascii="Arial" w:hAnsi="Arial"/>
          <w:bCs/>
          <w:lang w:val="hr-HR"/>
        </w:rPr>
        <w:t xml:space="preserve"> </w:t>
      </w:r>
      <w:r>
        <w:rPr>
          <w:rFonts w:ascii="Arial" w:hAnsi="Arial"/>
          <w:bCs/>
          <w:lang w:val="pl-PL"/>
        </w:rPr>
        <w:t>priprema i dostavlja podatake, iz djelokruga rada Odsjeka potrebne za ažuriranje Web site;</w:t>
      </w:r>
      <w:r>
        <w:rPr>
          <w:rFonts w:ascii="Arial" w:hAnsi="Arial"/>
          <w:bCs/>
          <w:lang w:val="hr-HR"/>
        </w:rPr>
        <w:t xml:space="preserve"> </w:t>
      </w:r>
      <w:r>
        <w:rPr>
          <w:rFonts w:ascii="Arial" w:hAnsi="Arial"/>
          <w:lang w:val="hr-HR"/>
        </w:rPr>
        <w:t>vo</w:t>
      </w:r>
      <w:r>
        <w:rPr>
          <w:rFonts w:ascii="Arial" w:hAnsi="Arial"/>
          <w:lang w:val="pl-PL"/>
        </w:rPr>
        <w:t>di evidencije</w:t>
      </w:r>
      <w:r>
        <w:rPr>
          <w:rFonts w:ascii="Arial" w:hAnsi="Arial"/>
          <w:lang w:val="hr-HR"/>
        </w:rPr>
        <w:t xml:space="preserve"> i dostavlja</w:t>
      </w:r>
      <w:r>
        <w:rPr>
          <w:rFonts w:ascii="Arial" w:hAnsi="Arial"/>
          <w:lang w:val="pl-PL"/>
        </w:rPr>
        <w:t xml:space="preserve"> izvještaje iz svog dje</w:t>
      </w:r>
      <w:r>
        <w:rPr>
          <w:rFonts w:ascii="Arial" w:hAnsi="Arial"/>
          <w:lang w:val="hr-HR"/>
        </w:rPr>
        <w:t xml:space="preserve">lokruga rada;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lang w:val="pl-PL"/>
        </w:rPr>
        <w:t>.</w:t>
      </w:r>
    </w:p>
    <w:p w:rsidR="008C7456" w:rsidRDefault="008C7456" w:rsidP="008C7456">
      <w:pPr>
        <w:jc w:val="both"/>
        <w:rPr>
          <w:rFonts w:ascii="Arial" w:hAnsi="Arial"/>
          <w:b/>
          <w:lang w:val="pl-PL"/>
        </w:rPr>
      </w:pPr>
    </w:p>
    <w:p w:rsidR="008C7456" w:rsidRDefault="008C7456" w:rsidP="008C7456">
      <w:pPr>
        <w:jc w:val="center"/>
        <w:rPr>
          <w:rFonts w:ascii="Arial" w:hAnsi="Arial"/>
          <w:b/>
          <w:lang w:val="pl-PL"/>
        </w:rPr>
      </w:pPr>
      <w:r>
        <w:rPr>
          <w:rFonts w:ascii="Arial" w:hAnsi="Arial"/>
          <w:b/>
          <w:lang w:val="pl-PL"/>
        </w:rPr>
        <w:t>Član 64</w:t>
      </w:r>
    </w:p>
    <w:p w:rsidR="008C7456" w:rsidRDefault="008C7456" w:rsidP="008C7456">
      <w:pPr>
        <w:jc w:val="center"/>
        <w:rPr>
          <w:rFonts w:ascii="Arial" w:hAnsi="Arial"/>
          <w:b/>
          <w:lang w:val="pl-PL"/>
        </w:rPr>
      </w:pPr>
    </w:p>
    <w:p w:rsidR="008C7456" w:rsidRDefault="008C7456" w:rsidP="008C7456">
      <w:pPr>
        <w:jc w:val="both"/>
        <w:rPr>
          <w:rFonts w:ascii="Arial" w:hAnsi="Arial"/>
          <w:lang w:val="hr-HR"/>
        </w:rPr>
      </w:pPr>
      <w:r>
        <w:rPr>
          <w:rFonts w:ascii="Arial" w:hAnsi="Arial"/>
          <w:b/>
          <w:lang w:val="pl-PL"/>
        </w:rPr>
        <w:t xml:space="preserve">2.2. Odsjek za razvoj carinsko-informacionog sistema i statistiku, </w:t>
      </w:r>
      <w:r>
        <w:rPr>
          <w:rFonts w:ascii="Arial" w:hAnsi="Arial"/>
          <w:bCs/>
          <w:lang w:val="pl-PL"/>
        </w:rPr>
        <w:t>vrši slijedeće poslove: o</w:t>
      </w:r>
      <w:r>
        <w:rPr>
          <w:rFonts w:ascii="Arial" w:hAnsi="Arial"/>
          <w:lang w:val="hr-HR"/>
        </w:rPr>
        <w:t xml:space="preserve">rganizuje i izvodi radove na projektovanju i izradi carinskog informacionog sistema zasnovanog na primjeni računarsko-komunikacione tehnologije poslovnih informacija; </w:t>
      </w:r>
      <w:r>
        <w:rPr>
          <w:rFonts w:ascii="Arial" w:hAnsi="Arial"/>
          <w:lang w:val="pl-PL"/>
        </w:rPr>
        <w:t xml:space="preserve">administracija Web sajta Uprave carina; </w:t>
      </w:r>
      <w:r>
        <w:rPr>
          <w:rFonts w:ascii="Arial" w:hAnsi="Arial"/>
          <w:bCs/>
          <w:lang w:val="pl-PL"/>
        </w:rPr>
        <w:t xml:space="preserve">priprema metodoligiju za izradu planova i izvještaja carinske službe iz domena carinsko informacionog sistema; </w:t>
      </w:r>
      <w:r>
        <w:rPr>
          <w:rFonts w:ascii="Arial" w:hAnsi="Arial"/>
          <w:lang w:val="pl-PL"/>
        </w:rPr>
        <w:t>prati i sprovodi izradu izvještaja carinske službe;</w:t>
      </w:r>
      <w:r>
        <w:rPr>
          <w:rFonts w:ascii="Arial" w:hAnsi="Arial"/>
          <w:bCs/>
          <w:lang w:val="pl-PL"/>
        </w:rPr>
        <w:t xml:space="preserve"> </w:t>
      </w:r>
      <w:r>
        <w:rPr>
          <w:rFonts w:ascii="Arial" w:hAnsi="Arial"/>
          <w:lang w:val="hr-HR"/>
        </w:rPr>
        <w:t>radi na uvođenju i održavanju integralnog informacionog sistema carinske službe;  učestvuje u pripremi propisa, objašnjenja i instrukcija iz djelokruga rada carinske službe; ostvaruje saradnju sa stručnim službama u Upravi carina na sprovođenju koncepta automatizacije poslova; organizuje rad na održavanju aplikativnog softvera; učestvuje u utvrđivanju koncepta razvoja integralnog informacionog sistema carinske službe, utvrđivanju informacijskih tehnologija i izradu standarda i uputstava za rad u automatizaciji poslovnih procesa; radi na pripremi složenijih analiza i informacija iz djelokruga rada carinske službe; učestvuje u pripremi propisa i objašnjenja i instrukcija iz djelokruga carinske službe; obezbjeđuje i vrši poslove obezbjeđenja podataka; prati i analizira rad CIS-a; predlaže nove informacione module: učestvuje u obuci korisnika CIS-a, prati i učestvuje u pripremi propisa, objašnjenja; ostvaruje saradnju sa stručnim službama u Upravi carina i carinarnica na sprovođenju koncepta automatizacije poslova; učestvuje u radu na testiranju uvođenju i održavanju modula CIS-a; predviđa i predlaže  budući razvoj i strategiju razvoja CIS-a; i</w:t>
      </w:r>
      <w:r>
        <w:rPr>
          <w:rFonts w:ascii="Arial" w:hAnsi="Arial"/>
          <w:lang w:val="pl-PL"/>
        </w:rPr>
        <w:t>zra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koncept</w:t>
      </w:r>
      <w:r>
        <w:rPr>
          <w:rFonts w:ascii="Arial" w:hAnsi="Arial"/>
          <w:lang w:val="hr-HR"/>
        </w:rPr>
        <w:t xml:space="preserve"> </w:t>
      </w:r>
      <w:r>
        <w:rPr>
          <w:rFonts w:ascii="Arial" w:hAnsi="Arial"/>
          <w:lang w:val="pl-PL"/>
        </w:rPr>
        <w:t>definisanja</w:t>
      </w:r>
      <w:r>
        <w:rPr>
          <w:rFonts w:ascii="Arial" w:hAnsi="Arial"/>
          <w:lang w:val="hr-HR"/>
        </w:rPr>
        <w:t xml:space="preserve"> </w:t>
      </w:r>
      <w:r>
        <w:rPr>
          <w:rFonts w:ascii="Arial" w:hAnsi="Arial"/>
          <w:lang w:val="pl-PL"/>
        </w:rPr>
        <w:t>autorizacija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radnika</w:t>
      </w:r>
      <w:r>
        <w:rPr>
          <w:rFonts w:ascii="Arial" w:hAnsi="Arial"/>
          <w:lang w:val="hr-HR"/>
        </w:rPr>
        <w:t xml:space="preserve"> na programima CIS-a; radi na izradi i sprovođenju koncepcija sistema kontrole, i primjene propisa u carinskoj službi; obezbjeđuje pravovremene izvještaje po zahtjevu ostalih sektora ili ustanova u okruženju; prati, izrađuje i kontroliše  statističke izvještaje i učestvuje u davanju informacija ostalim sektorima i odjeljenjima van sektora i ustanovama sa kojima sarađuje </w:t>
      </w:r>
      <w:r>
        <w:rPr>
          <w:rFonts w:ascii="Arial" w:hAnsi="Arial"/>
          <w:lang w:val="pl-PL"/>
        </w:rPr>
        <w:t>Uprava</w:t>
      </w:r>
      <w:r>
        <w:rPr>
          <w:rFonts w:ascii="Arial" w:hAnsi="Arial"/>
          <w:lang w:val="hr-HR"/>
        </w:rPr>
        <w:t xml:space="preserve"> </w:t>
      </w:r>
      <w:r>
        <w:rPr>
          <w:rFonts w:ascii="Arial" w:hAnsi="Arial"/>
          <w:lang w:val="pl-PL"/>
        </w:rPr>
        <w:t>carina</w:t>
      </w:r>
      <w:r>
        <w:rPr>
          <w:rFonts w:ascii="Arial" w:hAnsi="Arial"/>
          <w:lang w:val="hr-HR"/>
        </w:rPr>
        <w:t xml:space="preserve">; objedinjava izvještaje iz sektora i carinarnica i o istim priprema i izrađuje skupni izvještaj; predlaže nove tipove izvještaja koji poboljšavaju rad carinske službe; obrađuju zahtjeve od drugih sektora i odjeljenja van sektora prema Sektoru za informatiku i daje mišljenje o njima; prati trendove iz svoje oblasti i predlaže obuku informatičkih kadrova; </w:t>
      </w:r>
      <w:r>
        <w:rPr>
          <w:rFonts w:ascii="Arial" w:hAnsi="Arial"/>
          <w:bCs/>
          <w:lang w:val="pl-PL"/>
        </w:rPr>
        <w:t>priprema tehničke specifikacije za javne nabavke za poslove i opremu iz svoje nadležnosti;</w:t>
      </w:r>
      <w:r>
        <w:rPr>
          <w:rFonts w:ascii="Arial" w:hAnsi="Arial"/>
          <w:b/>
          <w:lang w:val="pl-PL"/>
        </w:rPr>
        <w:t xml:space="preserve"> </w:t>
      </w:r>
      <w:r>
        <w:rPr>
          <w:rFonts w:ascii="Arial" w:hAnsi="Arial"/>
          <w:bCs/>
          <w:lang w:val="pl-PL"/>
        </w:rPr>
        <w:t>daje predloge za obuku zaposlenih</w:t>
      </w:r>
      <w:r>
        <w:rPr>
          <w:rFonts w:ascii="Arial" w:hAnsi="Arial"/>
          <w:lang w:val="pl-PL"/>
        </w:rPr>
        <w:t>; učestvuje u edukacijama zaposlenih;</w:t>
      </w:r>
      <w:r>
        <w:rPr>
          <w:rFonts w:ascii="Arial" w:hAnsi="Arial"/>
          <w:bCs/>
          <w:lang w:val="hr-HR"/>
        </w:rPr>
        <w:t xml:space="preserve"> </w:t>
      </w:r>
      <w:r>
        <w:rPr>
          <w:rFonts w:ascii="Arial" w:hAnsi="Arial"/>
          <w:bCs/>
          <w:lang w:val="pl-PL"/>
        </w:rPr>
        <w:t xml:space="preserve">priprema i dostavlja podatake, iz djelokruga rada Odsjeka potrebne za ažuriranje Web site; </w:t>
      </w:r>
      <w:r>
        <w:rPr>
          <w:rFonts w:ascii="Arial" w:hAnsi="Arial"/>
          <w:lang w:val="hr-HR"/>
        </w:rPr>
        <w:t>vo</w:t>
      </w:r>
      <w:r>
        <w:rPr>
          <w:rFonts w:ascii="Arial" w:hAnsi="Arial"/>
          <w:lang w:val="pl-PL"/>
        </w:rPr>
        <w:t>di evidencije</w:t>
      </w:r>
      <w:r>
        <w:rPr>
          <w:rFonts w:ascii="Arial" w:hAnsi="Arial"/>
          <w:lang w:val="hr-HR"/>
        </w:rPr>
        <w:t xml:space="preserve"> i dostavlja</w:t>
      </w:r>
      <w:r>
        <w:rPr>
          <w:rFonts w:ascii="Arial" w:hAnsi="Arial"/>
          <w:lang w:val="pl-PL"/>
        </w:rPr>
        <w:t xml:space="preserve"> izvještaje iz svog dje</w:t>
      </w:r>
      <w:r>
        <w:rPr>
          <w:rFonts w:ascii="Arial" w:hAnsi="Arial"/>
          <w:lang w:val="hr-HR"/>
        </w:rPr>
        <w:t>lokruga rada;</w:t>
      </w:r>
      <w:r>
        <w:rPr>
          <w:rFonts w:ascii="Arial" w:hAnsi="Arial"/>
          <w:b/>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p>
    <w:p w:rsidR="008C7456" w:rsidRDefault="008C7456" w:rsidP="008C7456">
      <w:pPr>
        <w:jc w:val="both"/>
        <w:rPr>
          <w:rFonts w:ascii="Arial" w:hAnsi="Arial"/>
          <w:b/>
          <w:bCs/>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pl-PL"/>
        </w:rPr>
        <w:t>lan</w:t>
      </w:r>
      <w:r>
        <w:rPr>
          <w:rFonts w:ascii="Arial" w:hAnsi="Arial"/>
          <w:b/>
          <w:lang w:val="hr-HR"/>
        </w:rPr>
        <w:t xml:space="preserve"> 65</w:t>
      </w:r>
    </w:p>
    <w:p w:rsidR="008C7456" w:rsidRDefault="008C7456" w:rsidP="008C7456">
      <w:pPr>
        <w:jc w:val="center"/>
        <w:rPr>
          <w:rFonts w:ascii="Arial" w:hAnsi="Arial"/>
          <w:b/>
          <w:lang w:val="hr-HR"/>
        </w:rPr>
      </w:pPr>
    </w:p>
    <w:p w:rsidR="008C7456" w:rsidRDefault="008C7456" w:rsidP="008C7456">
      <w:pPr>
        <w:jc w:val="both"/>
        <w:rPr>
          <w:rFonts w:ascii="Arial" w:hAnsi="Arial"/>
          <w:bCs/>
          <w:lang w:val="hr-HR"/>
        </w:rPr>
      </w:pPr>
      <w:r>
        <w:rPr>
          <w:rFonts w:ascii="Arial" w:hAnsi="Arial"/>
          <w:b/>
          <w:bCs/>
          <w:lang w:val="hr-HR"/>
        </w:rPr>
        <w:lastRenderedPageBreak/>
        <w:t xml:space="preserve">2.3. </w:t>
      </w:r>
      <w:r>
        <w:rPr>
          <w:rFonts w:ascii="Arial" w:hAnsi="Arial"/>
          <w:b/>
          <w:lang w:val="pl-PL"/>
        </w:rPr>
        <w:t>Odsjek</w:t>
      </w:r>
      <w:r>
        <w:rPr>
          <w:rFonts w:ascii="Arial" w:hAnsi="Arial"/>
          <w:b/>
          <w:bCs/>
          <w:lang w:val="hr-HR"/>
        </w:rPr>
        <w:t xml:space="preserve"> </w:t>
      </w:r>
      <w:r>
        <w:rPr>
          <w:rFonts w:ascii="Arial" w:hAnsi="Arial"/>
          <w:b/>
          <w:bCs/>
          <w:lang w:val="pl-PL"/>
        </w:rPr>
        <w:t>za</w:t>
      </w:r>
      <w:r>
        <w:rPr>
          <w:rFonts w:ascii="Arial" w:hAnsi="Arial"/>
          <w:b/>
          <w:bCs/>
          <w:lang w:val="hr-HR"/>
        </w:rPr>
        <w:t xml:space="preserve"> </w:t>
      </w:r>
      <w:r>
        <w:rPr>
          <w:rFonts w:ascii="Arial" w:hAnsi="Arial"/>
          <w:b/>
          <w:bCs/>
          <w:lang w:val="pl-PL"/>
        </w:rPr>
        <w:t>naplatu</w:t>
      </w:r>
      <w:r>
        <w:rPr>
          <w:rFonts w:ascii="Arial" w:hAnsi="Arial"/>
          <w:b/>
          <w:bCs/>
          <w:lang w:val="hr-HR"/>
        </w:rPr>
        <w:t xml:space="preserve"> </w:t>
      </w:r>
      <w:r>
        <w:rPr>
          <w:rFonts w:ascii="Arial" w:hAnsi="Arial"/>
          <w:b/>
          <w:bCs/>
          <w:lang w:val="pl-PL"/>
        </w:rPr>
        <w:t>prihoda</w:t>
      </w:r>
      <w:r>
        <w:rPr>
          <w:rFonts w:ascii="Arial" w:hAnsi="Arial"/>
          <w:b/>
          <w:bCs/>
          <w:lang w:val="hr-HR"/>
        </w:rPr>
        <w:t xml:space="preserve"> i </w:t>
      </w:r>
      <w:r>
        <w:rPr>
          <w:rFonts w:ascii="Arial" w:hAnsi="Arial"/>
          <w:b/>
          <w:lang w:val="pl-PL"/>
        </w:rPr>
        <w:t>postupanje</w:t>
      </w:r>
      <w:r>
        <w:rPr>
          <w:rFonts w:ascii="Arial" w:hAnsi="Arial"/>
          <w:b/>
          <w:lang w:val="hr-HR"/>
        </w:rPr>
        <w:t xml:space="preserve"> </w:t>
      </w:r>
      <w:r>
        <w:rPr>
          <w:rFonts w:ascii="Arial" w:hAnsi="Arial"/>
          <w:b/>
          <w:lang w:val="pl-PL"/>
        </w:rPr>
        <w:t>sa</w:t>
      </w:r>
      <w:r>
        <w:rPr>
          <w:rFonts w:ascii="Arial" w:hAnsi="Arial"/>
          <w:b/>
          <w:lang w:val="hr-HR"/>
        </w:rPr>
        <w:t xml:space="preserve"> </w:t>
      </w:r>
      <w:r>
        <w:rPr>
          <w:rFonts w:ascii="Arial" w:hAnsi="Arial"/>
          <w:b/>
          <w:lang w:val="pl-PL"/>
        </w:rPr>
        <w:t>carinskom</w:t>
      </w:r>
      <w:r>
        <w:rPr>
          <w:rFonts w:ascii="Arial" w:hAnsi="Arial"/>
          <w:b/>
          <w:lang w:val="hr-HR"/>
        </w:rPr>
        <w:t xml:space="preserve"> </w:t>
      </w:r>
      <w:r>
        <w:rPr>
          <w:rFonts w:ascii="Arial" w:hAnsi="Arial"/>
          <w:b/>
          <w:lang w:val="pl-PL"/>
        </w:rPr>
        <w:t>robom</w:t>
      </w:r>
      <w:r>
        <w:rPr>
          <w:rFonts w:ascii="Arial" w:hAnsi="Arial"/>
          <w:b/>
          <w:bCs/>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dnevnu</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shodno</w:t>
      </w:r>
      <w:r>
        <w:rPr>
          <w:rFonts w:ascii="Arial" w:hAnsi="Arial"/>
          <w:lang w:val="hr-HR"/>
        </w:rPr>
        <w:t xml:space="preserve"> </w:t>
      </w:r>
      <w:r>
        <w:rPr>
          <w:rFonts w:ascii="Arial" w:hAnsi="Arial"/>
          <w:lang w:val="pl-PL"/>
        </w:rPr>
        <w:t>prihodnom</w:t>
      </w:r>
      <w:r>
        <w:rPr>
          <w:rFonts w:ascii="Arial" w:hAnsi="Arial"/>
          <w:lang w:val="hr-HR"/>
        </w:rPr>
        <w:t xml:space="preserve"> </w:t>
      </w:r>
      <w:r>
        <w:rPr>
          <w:rFonts w:ascii="Arial" w:hAnsi="Arial"/>
          <w:lang w:val="pl-PL"/>
        </w:rPr>
        <w:t>modelu</w:t>
      </w:r>
      <w:r>
        <w:rPr>
          <w:rFonts w:ascii="Arial" w:hAnsi="Arial"/>
          <w:lang w:val="hr-HR"/>
        </w:rPr>
        <w:t xml:space="preserve"> </w:t>
      </w:r>
      <w:r>
        <w:rPr>
          <w:rFonts w:ascii="Arial" w:hAnsi="Arial"/>
          <w:lang w:val="pl-PL"/>
        </w:rPr>
        <w:t>Trezora</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realizaciju</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osnovu</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PDV</w:t>
      </w:r>
      <w:r>
        <w:rPr>
          <w:rFonts w:ascii="Arial" w:hAnsi="Arial"/>
          <w:lang w:val="hr-HR"/>
        </w:rPr>
        <w:t xml:space="preserve">, </w:t>
      </w:r>
      <w:r>
        <w:rPr>
          <w:rFonts w:ascii="Arial" w:hAnsi="Arial"/>
          <w:lang w:val="pl-PL"/>
        </w:rPr>
        <w:t>administrativnih</w:t>
      </w:r>
      <w:r>
        <w:rPr>
          <w:rFonts w:ascii="Arial" w:hAnsi="Arial"/>
          <w:lang w:val="hr-HR"/>
        </w:rPr>
        <w:t xml:space="preserve"> </w:t>
      </w:r>
      <w:r>
        <w:rPr>
          <w:rFonts w:ascii="Arial" w:hAnsi="Arial"/>
          <w:lang w:val="pl-PL"/>
        </w:rPr>
        <w:t>taksa</w:t>
      </w:r>
      <w:r>
        <w:rPr>
          <w:rFonts w:ascii="Arial" w:hAnsi="Arial"/>
          <w:lang w:val="hr-HR"/>
        </w:rPr>
        <w:t xml:space="preserve">, </w:t>
      </w:r>
      <w:r>
        <w:rPr>
          <w:rFonts w:ascii="Arial" w:hAnsi="Arial"/>
          <w:lang w:val="pl-PL"/>
        </w:rPr>
        <w:t>kamata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naknada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naknada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knji</w:t>
      </w:r>
      <w:r>
        <w:rPr>
          <w:rFonts w:ascii="Arial" w:hAnsi="Arial"/>
          <w:lang w:val="hr-HR"/>
        </w:rPr>
        <w:t>ž</w:t>
      </w:r>
      <w:r>
        <w:rPr>
          <w:rFonts w:ascii="Arial" w:hAnsi="Arial"/>
          <w:lang w:val="pl-PL"/>
        </w:rPr>
        <w:t>enje</w:t>
      </w:r>
      <w:r>
        <w:rPr>
          <w:rFonts w:ascii="Arial" w:hAnsi="Arial"/>
          <w:lang w:val="hr-HR"/>
        </w:rPr>
        <w:t xml:space="preserve"> </w:t>
      </w:r>
      <w:r>
        <w:rPr>
          <w:rFonts w:ascii="Arial" w:hAnsi="Arial"/>
          <w:lang w:val="pl-PL"/>
        </w:rPr>
        <w:t>istih</w:t>
      </w:r>
      <w:r>
        <w:rPr>
          <w:rFonts w:ascii="Arial" w:hAnsi="Arial"/>
          <w:lang w:val="hr-HR"/>
        </w:rPr>
        <w:t xml:space="preserve">; </w:t>
      </w:r>
      <w:r>
        <w:rPr>
          <w:rFonts w:ascii="Arial" w:hAnsi="Arial"/>
          <w:lang w:val="pl-PL"/>
        </w:rPr>
        <w:t>sprovodi</w:t>
      </w:r>
      <w:r>
        <w:rPr>
          <w:rFonts w:ascii="Arial" w:hAnsi="Arial"/>
          <w:lang w:val="hr-HR"/>
        </w:rPr>
        <w:t xml:space="preserve"> </w:t>
      </w:r>
      <w:r>
        <w:rPr>
          <w:rFonts w:ascii="Arial" w:hAnsi="Arial"/>
          <w:lang w:val="pl-PL"/>
        </w:rPr>
        <w:t>postupke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povra</w:t>
      </w:r>
      <w:r>
        <w:rPr>
          <w:rFonts w:ascii="Arial" w:hAnsi="Arial"/>
          <w:lang w:val="hr-HR"/>
        </w:rPr>
        <w:t>ć</w:t>
      </w:r>
      <w:r>
        <w:rPr>
          <w:rFonts w:ascii="Arial" w:hAnsi="Arial"/>
          <w:lang w:val="pl-PL"/>
        </w:rPr>
        <w:t>aja</w:t>
      </w:r>
      <w:r>
        <w:rPr>
          <w:rFonts w:ascii="Arial" w:hAnsi="Arial"/>
          <w:lang w:val="hr-HR"/>
        </w:rPr>
        <w:t xml:space="preserve">, </w:t>
      </w:r>
      <w:r>
        <w:rPr>
          <w:rFonts w:ascii="Arial" w:hAnsi="Arial"/>
          <w:lang w:val="pl-PL"/>
        </w:rPr>
        <w:t>otpisa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ga</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naknadnu</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poreza</w:t>
      </w:r>
      <w:r>
        <w:rPr>
          <w:rFonts w:ascii="Arial" w:hAnsi="Arial"/>
          <w:lang w:val="hr-HR"/>
        </w:rPr>
        <w:t xml:space="preserve">; </w:t>
      </w:r>
      <w:r>
        <w:rPr>
          <w:rFonts w:ascii="Arial" w:hAnsi="Arial"/>
          <w:lang w:val="pl-PL"/>
        </w:rPr>
        <w:t>primjenjuje</w:t>
      </w:r>
      <w:r>
        <w:rPr>
          <w:rFonts w:ascii="Arial" w:hAnsi="Arial"/>
          <w:lang w:val="hr-HR"/>
        </w:rPr>
        <w:t xml:space="preserve"> </w:t>
      </w:r>
      <w:r>
        <w:rPr>
          <w:rFonts w:ascii="Arial" w:hAnsi="Arial"/>
          <w:lang w:val="pl-PL"/>
        </w:rPr>
        <w:t>propise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bud</w:t>
      </w:r>
      <w:r>
        <w:rPr>
          <w:rFonts w:ascii="Arial" w:hAnsi="Arial"/>
          <w:lang w:val="hr-HR"/>
        </w:rPr>
        <w:t>ž</w:t>
      </w:r>
      <w:r>
        <w:rPr>
          <w:rFonts w:ascii="Arial" w:hAnsi="Arial"/>
          <w:lang w:val="pl-PL"/>
        </w:rPr>
        <w:t>etskih</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izra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upustva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obja</w:t>
      </w:r>
      <w:r>
        <w:rPr>
          <w:rFonts w:ascii="Arial" w:hAnsi="Arial"/>
          <w:lang w:val="hr-HR"/>
        </w:rPr>
        <w:t>š</w:t>
      </w:r>
      <w:r>
        <w:rPr>
          <w:rFonts w:ascii="Arial" w:hAnsi="Arial"/>
          <w:lang w:val="pl-PL"/>
        </w:rPr>
        <w:t>njenja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naplati</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vodi</w:t>
      </w:r>
      <w:r>
        <w:rPr>
          <w:rFonts w:ascii="Arial" w:hAnsi="Arial"/>
          <w:lang w:val="hr-HR"/>
        </w:rPr>
        <w:t xml:space="preserve"> </w:t>
      </w:r>
      <w:r>
        <w:rPr>
          <w:rFonts w:ascii="Arial" w:hAnsi="Arial"/>
          <w:lang w:val="pl-PL"/>
        </w:rPr>
        <w:t>evidenciju</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dugovima</w:t>
      </w:r>
      <w:r>
        <w:rPr>
          <w:rFonts w:ascii="Arial" w:hAnsi="Arial"/>
          <w:lang w:val="hr-HR"/>
        </w:rPr>
        <w:t xml:space="preserve"> </w:t>
      </w:r>
      <w:r>
        <w:rPr>
          <w:rFonts w:ascii="Arial" w:hAnsi="Arial"/>
          <w:lang w:val="pl-PL"/>
        </w:rPr>
        <w:t>uklju</w:t>
      </w:r>
      <w:r>
        <w:rPr>
          <w:rFonts w:ascii="Arial" w:hAnsi="Arial"/>
          <w:lang w:val="hr-HR"/>
        </w:rPr>
        <w:t>č</w:t>
      </w:r>
      <w:r>
        <w:rPr>
          <w:rFonts w:ascii="Arial" w:hAnsi="Arial"/>
          <w:lang w:val="pl-PL"/>
        </w:rPr>
        <w:t>uju</w:t>
      </w:r>
      <w:r>
        <w:rPr>
          <w:rFonts w:ascii="Arial" w:hAnsi="Arial"/>
          <w:lang w:val="hr-HR"/>
        </w:rPr>
        <w:t>ć</w:t>
      </w:r>
      <w:r>
        <w:rPr>
          <w:rFonts w:ascii="Arial" w:hAnsi="Arial"/>
          <w:lang w:val="pl-PL"/>
        </w:rPr>
        <w:t>i</w:t>
      </w:r>
      <w:r>
        <w:rPr>
          <w:rFonts w:ascii="Arial" w:hAnsi="Arial"/>
          <w:lang w:val="hr-HR"/>
        </w:rPr>
        <w:t xml:space="preserve"> </w:t>
      </w:r>
      <w:r>
        <w:rPr>
          <w:rFonts w:ascii="Arial" w:hAnsi="Arial"/>
          <w:lang w:val="pl-PL"/>
        </w:rPr>
        <w:t>PDV</w:t>
      </w:r>
      <w:r>
        <w:rPr>
          <w:rFonts w:ascii="Arial" w:hAnsi="Arial"/>
          <w:lang w:val="hr-HR"/>
        </w:rPr>
        <w:t xml:space="preserve">, </w:t>
      </w:r>
      <w:r>
        <w:rPr>
          <w:rFonts w:ascii="Arial" w:hAnsi="Arial"/>
          <w:lang w:val="pl-PL"/>
        </w:rPr>
        <w:t>akcize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naknade</w:t>
      </w:r>
      <w:r>
        <w:rPr>
          <w:rFonts w:ascii="Arial" w:hAnsi="Arial"/>
          <w:lang w:val="hr-HR"/>
        </w:rPr>
        <w:t xml:space="preserve">; </w:t>
      </w:r>
      <w:r>
        <w:rPr>
          <w:rFonts w:ascii="Arial" w:hAnsi="Arial"/>
          <w:lang w:val="pl-PL"/>
        </w:rPr>
        <w:t>vodi</w:t>
      </w:r>
      <w:r>
        <w:rPr>
          <w:rFonts w:ascii="Arial" w:hAnsi="Arial"/>
          <w:lang w:val="hr-HR"/>
        </w:rPr>
        <w:t xml:space="preserve"> </w:t>
      </w:r>
      <w:r>
        <w:rPr>
          <w:rFonts w:ascii="Arial" w:hAnsi="Arial"/>
          <w:lang w:val="pl-PL"/>
        </w:rPr>
        <w:t>evidenciju</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dugovima</w:t>
      </w:r>
      <w:r>
        <w:rPr>
          <w:rFonts w:ascii="Arial" w:hAnsi="Arial"/>
          <w:lang w:val="hr-HR"/>
        </w:rPr>
        <w:t xml:space="preserve"> </w:t>
      </w:r>
      <w:r>
        <w:rPr>
          <w:rFonts w:ascii="Arial" w:hAnsi="Arial"/>
          <w:lang w:val="pl-PL"/>
        </w:rPr>
        <w:t>pravnih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fizi</w:t>
      </w:r>
      <w:r>
        <w:rPr>
          <w:rFonts w:ascii="Arial" w:hAnsi="Arial"/>
          <w:lang w:val="hr-HR"/>
        </w:rPr>
        <w:t>č</w:t>
      </w:r>
      <w:r>
        <w:rPr>
          <w:rFonts w:ascii="Arial" w:hAnsi="Arial"/>
          <w:lang w:val="pl-PL"/>
        </w:rPr>
        <w:t>kih</w:t>
      </w:r>
      <w:r>
        <w:rPr>
          <w:rFonts w:ascii="Arial" w:hAnsi="Arial"/>
          <w:lang w:val="hr-HR"/>
        </w:rPr>
        <w:t xml:space="preserve"> </w:t>
      </w:r>
      <w:r>
        <w:rPr>
          <w:rFonts w:ascii="Arial" w:hAnsi="Arial"/>
          <w:lang w:val="pl-PL"/>
        </w:rPr>
        <w:t>lica</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opomene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nepla</w:t>
      </w:r>
      <w:r>
        <w:rPr>
          <w:rFonts w:ascii="Arial" w:hAnsi="Arial"/>
          <w:lang w:val="hr-HR"/>
        </w:rPr>
        <w:t>ć</w:t>
      </w:r>
      <w:r>
        <w:rPr>
          <w:rFonts w:ascii="Arial" w:hAnsi="Arial"/>
          <w:lang w:val="pl-PL"/>
        </w:rPr>
        <w:t>ene</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bine</w:t>
      </w:r>
      <w:r>
        <w:rPr>
          <w:rFonts w:ascii="Arial" w:hAnsi="Arial"/>
          <w:lang w:val="hr-HR"/>
        </w:rPr>
        <w:t xml:space="preserve">; </w:t>
      </w:r>
      <w:r>
        <w:rPr>
          <w:rFonts w:ascii="Arial" w:hAnsi="Arial"/>
          <w:lang w:val="pl-PL"/>
        </w:rPr>
        <w:t>sprovodi</w:t>
      </w:r>
      <w:r>
        <w:rPr>
          <w:rFonts w:ascii="Arial" w:hAnsi="Arial"/>
          <w:lang w:val="hr-HR"/>
        </w:rPr>
        <w:t xml:space="preserve"> </w:t>
      </w:r>
      <w:r>
        <w:rPr>
          <w:rFonts w:ascii="Arial" w:hAnsi="Arial"/>
          <w:lang w:val="pl-PL"/>
        </w:rPr>
        <w:t>postupak</w:t>
      </w:r>
      <w:r>
        <w:rPr>
          <w:rFonts w:ascii="Arial" w:hAnsi="Arial"/>
          <w:lang w:val="hr-HR"/>
        </w:rPr>
        <w:t xml:space="preserve"> </w:t>
      </w:r>
      <w:r>
        <w:rPr>
          <w:rFonts w:ascii="Arial" w:hAnsi="Arial"/>
          <w:lang w:val="pl-PL"/>
        </w:rPr>
        <w:t>prinudne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osnovu</w:t>
      </w:r>
      <w:r>
        <w:rPr>
          <w:rFonts w:ascii="Arial" w:hAnsi="Arial"/>
          <w:lang w:val="hr-HR"/>
        </w:rPr>
        <w:t xml:space="preserve"> </w:t>
      </w:r>
      <w:r>
        <w:rPr>
          <w:rFonts w:ascii="Arial" w:hAnsi="Arial"/>
          <w:lang w:val="pl-PL"/>
        </w:rPr>
        <w:t>prihva</w:t>
      </w:r>
      <w:r>
        <w:rPr>
          <w:rFonts w:ascii="Arial" w:hAnsi="Arial"/>
          <w:lang w:val="hr-HR"/>
        </w:rPr>
        <w:t>ć</w:t>
      </w:r>
      <w:r>
        <w:rPr>
          <w:rFonts w:ascii="Arial" w:hAnsi="Arial"/>
          <w:lang w:val="pl-PL"/>
        </w:rPr>
        <w:t>enih</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w:t>
      </w:r>
      <w:r>
        <w:rPr>
          <w:rFonts w:ascii="Arial" w:hAnsi="Arial"/>
          <w:b/>
          <w:bCs/>
          <w:lang w:val="hr-HR"/>
        </w:rPr>
        <w:t xml:space="preserve"> </w:t>
      </w:r>
      <w:r>
        <w:rPr>
          <w:rFonts w:ascii="Arial" w:hAnsi="Arial"/>
          <w:lang w:val="pl-PL"/>
        </w:rPr>
        <w:t>odlu</w:t>
      </w:r>
      <w:r>
        <w:rPr>
          <w:rFonts w:ascii="Arial" w:hAnsi="Arial"/>
          <w:lang w:val="hr-HR"/>
        </w:rPr>
        <w:t>č</w:t>
      </w:r>
      <w:r>
        <w:rPr>
          <w:rFonts w:ascii="Arial" w:hAnsi="Arial"/>
          <w:lang w:val="pl-PL"/>
        </w:rPr>
        <w:t>uje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prihvatanju</w:t>
      </w:r>
      <w:r>
        <w:rPr>
          <w:rFonts w:ascii="Arial" w:hAnsi="Arial"/>
          <w:lang w:val="hr-HR"/>
        </w:rPr>
        <w:t xml:space="preserve"> </w:t>
      </w:r>
      <w:r>
        <w:rPr>
          <w:rFonts w:ascii="Arial" w:hAnsi="Arial"/>
          <w:lang w:val="pl-PL"/>
        </w:rPr>
        <w:t>ponu</w:t>
      </w:r>
      <w:r>
        <w:rPr>
          <w:rFonts w:ascii="Arial" w:hAnsi="Arial"/>
          <w:lang w:val="hr-HR"/>
        </w:rPr>
        <w:t>đ</w:t>
      </w:r>
      <w:r>
        <w:rPr>
          <w:rFonts w:ascii="Arial" w:hAnsi="Arial"/>
          <w:lang w:val="pl-PL"/>
        </w:rPr>
        <w:t>enih</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evidentira</w:t>
      </w:r>
      <w:r>
        <w:rPr>
          <w:rFonts w:ascii="Arial" w:hAnsi="Arial"/>
          <w:lang w:val="hr-HR"/>
        </w:rPr>
        <w:t xml:space="preserve"> </w:t>
      </w:r>
      <w:r>
        <w:rPr>
          <w:rFonts w:ascii="Arial" w:hAnsi="Arial"/>
          <w:lang w:val="pl-PL"/>
        </w:rPr>
        <w:t>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tome</w:t>
      </w:r>
      <w:r>
        <w:rPr>
          <w:rFonts w:ascii="Arial" w:hAnsi="Arial"/>
          <w:lang w:val="hr-HR"/>
        </w:rPr>
        <w:t xml:space="preserve"> </w:t>
      </w:r>
      <w:r>
        <w:rPr>
          <w:rFonts w:ascii="Arial" w:hAnsi="Arial"/>
          <w:lang w:val="pl-PL"/>
        </w:rPr>
        <w:t>obavje</w:t>
      </w:r>
      <w:r>
        <w:rPr>
          <w:rFonts w:ascii="Arial" w:hAnsi="Arial"/>
          <w:lang w:val="hr-HR"/>
        </w:rPr>
        <w:t>š</w:t>
      </w:r>
      <w:r>
        <w:rPr>
          <w:rFonts w:ascii="Arial" w:hAnsi="Arial"/>
          <w:lang w:val="pl-PL"/>
        </w:rPr>
        <w:t>tava</w:t>
      </w:r>
      <w:r>
        <w:rPr>
          <w:rFonts w:ascii="Arial" w:hAnsi="Arial"/>
          <w:lang w:val="hr-HR"/>
        </w:rPr>
        <w:t xml:space="preserve"> </w:t>
      </w:r>
      <w:r>
        <w:rPr>
          <w:rFonts w:ascii="Arial" w:hAnsi="Arial"/>
          <w:lang w:val="pl-PL"/>
        </w:rPr>
        <w:t>carinarnicu</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sredstvima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potrebi</w:t>
      </w:r>
      <w:r>
        <w:rPr>
          <w:rFonts w:ascii="Arial" w:hAnsi="Arial"/>
          <w:lang w:val="hr-HR"/>
        </w:rPr>
        <w:t xml:space="preserve"> </w:t>
      </w:r>
      <w:r>
        <w:rPr>
          <w:rFonts w:ascii="Arial" w:hAnsi="Arial"/>
          <w:lang w:val="pl-PL"/>
        </w:rPr>
        <w:t>obavje</w:t>
      </w:r>
      <w:r>
        <w:rPr>
          <w:rFonts w:ascii="Arial" w:hAnsi="Arial"/>
          <w:lang w:val="hr-HR"/>
        </w:rPr>
        <w:t>š</w:t>
      </w:r>
      <w:r>
        <w:rPr>
          <w:rFonts w:ascii="Arial" w:hAnsi="Arial"/>
          <w:lang w:val="pl-PL"/>
        </w:rPr>
        <w:t>tava</w:t>
      </w:r>
      <w:r>
        <w:rPr>
          <w:rFonts w:ascii="Arial" w:hAnsi="Arial"/>
          <w:lang w:val="hr-HR"/>
        </w:rPr>
        <w:t xml:space="preserve"> </w:t>
      </w:r>
      <w:r>
        <w:rPr>
          <w:rFonts w:ascii="Arial" w:hAnsi="Arial"/>
          <w:lang w:val="pl-PL"/>
        </w:rPr>
        <w:t>carinarnicu</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prestanku</w:t>
      </w:r>
      <w:r>
        <w:rPr>
          <w:rFonts w:ascii="Arial" w:hAnsi="Arial"/>
          <w:lang w:val="hr-HR"/>
        </w:rPr>
        <w:t xml:space="preserve"> </w:t>
      </w:r>
      <w:r>
        <w:rPr>
          <w:rFonts w:ascii="Arial" w:hAnsi="Arial"/>
          <w:lang w:val="pl-PL"/>
        </w:rPr>
        <w:t>va</w:t>
      </w:r>
      <w:r>
        <w:rPr>
          <w:rFonts w:ascii="Arial" w:hAnsi="Arial"/>
          <w:lang w:val="hr-HR"/>
        </w:rPr>
        <w:t>ž</w:t>
      </w:r>
      <w:r>
        <w:rPr>
          <w:rFonts w:ascii="Arial" w:hAnsi="Arial"/>
          <w:lang w:val="pl-PL"/>
        </w:rPr>
        <w:t>enja</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pravovremeno</w:t>
      </w:r>
      <w:r>
        <w:rPr>
          <w:rFonts w:ascii="Arial" w:hAnsi="Arial"/>
          <w:lang w:val="hr-HR"/>
        </w:rPr>
        <w:t xml:space="preserve"> </w:t>
      </w:r>
      <w:r>
        <w:rPr>
          <w:rFonts w:ascii="Arial" w:hAnsi="Arial"/>
          <w:lang w:val="pl-PL"/>
        </w:rPr>
        <w:t>preduzima</w:t>
      </w:r>
      <w:r>
        <w:rPr>
          <w:rFonts w:ascii="Arial" w:hAnsi="Arial"/>
          <w:lang w:val="hr-HR"/>
        </w:rPr>
        <w:t xml:space="preserve"> </w:t>
      </w:r>
      <w:r>
        <w:rPr>
          <w:rFonts w:ascii="Arial" w:hAnsi="Arial"/>
          <w:lang w:val="pl-PL"/>
        </w:rPr>
        <w:t>sve</w:t>
      </w:r>
      <w:r>
        <w:rPr>
          <w:rFonts w:ascii="Arial" w:hAnsi="Arial"/>
          <w:lang w:val="hr-HR"/>
        </w:rPr>
        <w:t xml:space="preserve"> </w:t>
      </w:r>
      <w:r>
        <w:rPr>
          <w:rFonts w:ascii="Arial" w:hAnsi="Arial"/>
          <w:lang w:val="pl-PL"/>
        </w:rPr>
        <w:t>potrebne</w:t>
      </w:r>
      <w:r>
        <w:rPr>
          <w:rFonts w:ascii="Arial" w:hAnsi="Arial"/>
          <w:lang w:val="hr-HR"/>
        </w:rPr>
        <w:t xml:space="preserve"> </w:t>
      </w:r>
      <w:r>
        <w:rPr>
          <w:rFonts w:ascii="Arial" w:hAnsi="Arial"/>
          <w:lang w:val="pl-PL"/>
        </w:rPr>
        <w:t>radnje</w:t>
      </w:r>
      <w:r>
        <w:rPr>
          <w:rFonts w:ascii="Arial" w:hAnsi="Arial"/>
          <w:lang w:val="hr-HR"/>
        </w:rPr>
        <w:t xml:space="preserve"> </w:t>
      </w:r>
      <w:r>
        <w:rPr>
          <w:rFonts w:ascii="Arial" w:hAnsi="Arial"/>
          <w:lang w:val="pl-PL"/>
        </w:rPr>
        <w:t>radi</w:t>
      </w:r>
      <w:r>
        <w:rPr>
          <w:rFonts w:ascii="Arial" w:hAnsi="Arial"/>
          <w:lang w:val="hr-HR"/>
        </w:rPr>
        <w:t xml:space="preserve"> </w:t>
      </w:r>
      <w:r>
        <w:rPr>
          <w:rFonts w:ascii="Arial" w:hAnsi="Arial"/>
          <w:lang w:val="pl-PL"/>
        </w:rPr>
        <w:t>ostvarivanja</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rokove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iznose</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sprovodi</w:t>
      </w:r>
      <w:r>
        <w:rPr>
          <w:rFonts w:ascii="Arial" w:hAnsi="Arial"/>
          <w:lang w:val="hr-HR"/>
        </w:rPr>
        <w:t xml:space="preserve"> </w:t>
      </w:r>
      <w:r>
        <w:rPr>
          <w:rFonts w:ascii="Arial" w:hAnsi="Arial"/>
          <w:lang w:val="pl-PL"/>
        </w:rPr>
        <w:t>postupke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nad</w:t>
      </w:r>
      <w:r>
        <w:rPr>
          <w:rFonts w:ascii="Arial" w:hAnsi="Arial"/>
          <w:lang w:val="hr-HR"/>
        </w:rPr>
        <w:t xml:space="preserve"> </w:t>
      </w:r>
      <w:r>
        <w:rPr>
          <w:rFonts w:ascii="Arial" w:hAnsi="Arial"/>
          <w:lang w:val="pl-PL"/>
        </w:rPr>
        <w:t>ispravno</w:t>
      </w:r>
      <w:r>
        <w:rPr>
          <w:rFonts w:ascii="Arial" w:hAnsi="Arial"/>
          <w:lang w:val="hr-HR"/>
        </w:rPr>
        <w:t>šć</w:t>
      </w:r>
      <w:r>
        <w:rPr>
          <w:rFonts w:ascii="Arial" w:hAnsi="Arial"/>
          <w:lang w:val="pl-PL"/>
        </w:rPr>
        <w:t>u</w:t>
      </w:r>
      <w:r>
        <w:rPr>
          <w:rFonts w:ascii="Arial" w:hAnsi="Arial"/>
          <w:lang w:val="hr-HR"/>
        </w:rPr>
        <w:t xml:space="preserve"> </w:t>
      </w:r>
      <w:r>
        <w:rPr>
          <w:rFonts w:ascii="Arial" w:hAnsi="Arial"/>
          <w:lang w:val="pl-PL"/>
        </w:rPr>
        <w:t>upla</w:t>
      </w:r>
      <w:r>
        <w:rPr>
          <w:rFonts w:ascii="Arial" w:hAnsi="Arial"/>
          <w:lang w:val="hr-HR"/>
        </w:rPr>
        <w:t>ć</w:t>
      </w:r>
      <w:r>
        <w:rPr>
          <w:rFonts w:ascii="Arial" w:hAnsi="Arial"/>
          <w:lang w:val="pl-PL"/>
        </w:rPr>
        <w:t>ivanja</w:t>
      </w:r>
      <w:r>
        <w:rPr>
          <w:rFonts w:ascii="Arial" w:hAnsi="Arial"/>
          <w:lang w:val="hr-HR"/>
        </w:rPr>
        <w:t xml:space="preserve"> </w:t>
      </w:r>
      <w:r>
        <w:rPr>
          <w:rFonts w:ascii="Arial" w:hAnsi="Arial"/>
          <w:lang w:val="pl-PL"/>
        </w:rPr>
        <w:t>prikupljenih</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naknada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bud</w:t>
      </w:r>
      <w:r>
        <w:rPr>
          <w:rFonts w:ascii="Arial" w:hAnsi="Arial"/>
          <w:lang w:val="hr-HR"/>
        </w:rPr>
        <w:t>ž</w:t>
      </w:r>
      <w:r>
        <w:rPr>
          <w:rFonts w:ascii="Arial" w:hAnsi="Arial"/>
          <w:lang w:val="pl-PL"/>
        </w:rPr>
        <w:t>et</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sektorima</w:t>
      </w:r>
      <w:r>
        <w:rPr>
          <w:rFonts w:ascii="Arial" w:hAnsi="Arial"/>
          <w:lang w:val="hr-HR"/>
        </w:rPr>
        <w:t xml:space="preserve"> </w:t>
      </w:r>
      <w:r>
        <w:rPr>
          <w:rFonts w:ascii="Arial" w:hAnsi="Arial"/>
          <w:lang w:val="pl-PL"/>
        </w:rPr>
        <w:t>Ministarstva</w:t>
      </w:r>
      <w:r>
        <w:rPr>
          <w:rFonts w:ascii="Arial" w:hAnsi="Arial"/>
          <w:lang w:val="hr-HR"/>
        </w:rPr>
        <w:t xml:space="preserve"> </w:t>
      </w:r>
      <w:r>
        <w:rPr>
          <w:rFonts w:ascii="Arial" w:hAnsi="Arial"/>
          <w:lang w:val="pl-PL"/>
        </w:rPr>
        <w:t>finansija</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su</w:t>
      </w:r>
      <w:r>
        <w:rPr>
          <w:rFonts w:ascii="Arial" w:hAnsi="Arial"/>
          <w:lang w:val="hr-HR"/>
        </w:rPr>
        <w:t xml:space="preserve"> </w:t>
      </w:r>
      <w:r>
        <w:rPr>
          <w:rFonts w:ascii="Arial" w:hAnsi="Arial"/>
          <w:lang w:val="pl-PL"/>
        </w:rPr>
        <w:t>povezani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realizacijom</w:t>
      </w:r>
      <w:r>
        <w:rPr>
          <w:rFonts w:ascii="Arial" w:hAnsi="Arial"/>
          <w:lang w:val="hr-HR"/>
        </w:rPr>
        <w:t xml:space="preserve"> </w:t>
      </w:r>
      <w:r>
        <w:rPr>
          <w:rFonts w:ascii="Arial" w:hAnsi="Arial"/>
          <w:lang w:val="pl-PL"/>
        </w:rPr>
        <w:t>zadataka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odjeljenja</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kazni</w:t>
      </w:r>
      <w:r>
        <w:rPr>
          <w:rFonts w:ascii="Arial" w:hAnsi="Arial"/>
          <w:lang w:val="hr-HR"/>
        </w:rPr>
        <w:t xml:space="preserve">; </w:t>
      </w:r>
      <w:r>
        <w:rPr>
          <w:rFonts w:ascii="Arial" w:hAnsi="Arial"/>
          <w:lang w:val="pl-PL"/>
        </w:rPr>
        <w:t>priprema</w:t>
      </w:r>
      <w:r>
        <w:rPr>
          <w:rFonts w:ascii="Arial" w:hAnsi="Arial"/>
          <w:bCs/>
          <w:lang w:val="hr-HR"/>
        </w:rPr>
        <w:t xml:space="preserve"> </w:t>
      </w:r>
      <w:r>
        <w:rPr>
          <w:rFonts w:ascii="Arial" w:hAnsi="Arial"/>
          <w:bCs/>
          <w:lang w:val="pl-PL"/>
        </w:rPr>
        <w:t>instrukcije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svog</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u</w:t>
      </w:r>
      <w:r>
        <w:rPr>
          <w:rFonts w:ascii="Arial" w:hAnsi="Arial"/>
          <w:bCs/>
          <w:lang w:val="hr-HR"/>
        </w:rPr>
        <w:t>č</w:t>
      </w:r>
      <w:r>
        <w:rPr>
          <w:rFonts w:ascii="Arial" w:hAnsi="Arial"/>
          <w:bCs/>
          <w:lang w:val="pl-PL"/>
        </w:rPr>
        <w:t>estvuje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poslovima</w:t>
      </w:r>
      <w:r>
        <w:rPr>
          <w:rFonts w:ascii="Arial" w:hAnsi="Arial"/>
          <w:bCs/>
          <w:lang w:val="hr-HR"/>
        </w:rPr>
        <w:t xml:space="preserve"> </w:t>
      </w:r>
      <w:r>
        <w:rPr>
          <w:rFonts w:ascii="Arial" w:hAnsi="Arial"/>
          <w:bCs/>
          <w:lang w:val="pl-PL"/>
        </w:rPr>
        <w:t>planiranja</w:t>
      </w:r>
      <w:r>
        <w:rPr>
          <w:rFonts w:ascii="Arial" w:hAnsi="Arial"/>
          <w:bCs/>
          <w:lang w:val="hr-HR"/>
        </w:rPr>
        <w:t xml:space="preserve"> </w:t>
      </w:r>
      <w:r>
        <w:rPr>
          <w:rFonts w:ascii="Arial" w:hAnsi="Arial"/>
          <w:bCs/>
          <w:lang w:val="pl-PL"/>
        </w:rPr>
        <w:t>bud</w:t>
      </w:r>
      <w:r>
        <w:rPr>
          <w:rFonts w:ascii="Arial" w:hAnsi="Arial"/>
          <w:bCs/>
          <w:lang w:val="hr-HR"/>
        </w:rPr>
        <w:t>ž</w:t>
      </w:r>
      <w:r>
        <w:rPr>
          <w:rFonts w:ascii="Arial" w:hAnsi="Arial"/>
          <w:bCs/>
          <w:lang w:val="pl-PL"/>
        </w:rPr>
        <w:t>eta</w:t>
      </w:r>
      <w:r>
        <w:rPr>
          <w:rFonts w:ascii="Arial" w:hAnsi="Arial"/>
          <w:bCs/>
          <w:lang w:val="hr-HR"/>
        </w:rPr>
        <w:t xml:space="preserve"> </w:t>
      </w:r>
      <w:r>
        <w:rPr>
          <w:rFonts w:ascii="Arial" w:hAnsi="Arial"/>
          <w:bCs/>
          <w:lang w:val="pl-PL"/>
        </w:rPr>
        <w:t>po</w:t>
      </w:r>
      <w:r>
        <w:rPr>
          <w:rFonts w:ascii="Arial" w:hAnsi="Arial"/>
          <w:bCs/>
          <w:lang w:val="hr-HR"/>
        </w:rPr>
        <w:t xml:space="preserve"> </w:t>
      </w:r>
      <w:r>
        <w:rPr>
          <w:rFonts w:ascii="Arial" w:hAnsi="Arial"/>
          <w:bCs/>
          <w:lang w:val="pl-PL"/>
        </w:rPr>
        <w:t>prihodima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naknadama</w:t>
      </w:r>
      <w:r>
        <w:rPr>
          <w:rFonts w:ascii="Arial" w:hAnsi="Arial"/>
          <w:bCs/>
          <w:lang w:val="hr-HR"/>
        </w:rPr>
        <w:t xml:space="preserve"> </w:t>
      </w:r>
      <w:r>
        <w:rPr>
          <w:rFonts w:ascii="Arial" w:hAnsi="Arial"/>
          <w:bCs/>
          <w:lang w:val="pl-PL"/>
        </w:rPr>
        <w:t>koje</w:t>
      </w:r>
      <w:r>
        <w:rPr>
          <w:rFonts w:ascii="Arial" w:hAnsi="Arial"/>
          <w:bCs/>
          <w:lang w:val="hr-HR"/>
        </w:rPr>
        <w:t xml:space="preserve"> </w:t>
      </w:r>
      <w:r>
        <w:rPr>
          <w:rFonts w:ascii="Arial" w:hAnsi="Arial"/>
          <w:bCs/>
          <w:lang w:val="pl-PL"/>
        </w:rPr>
        <w:t>upla</w:t>
      </w:r>
      <w:r>
        <w:rPr>
          <w:rFonts w:ascii="Arial" w:hAnsi="Arial"/>
          <w:bCs/>
          <w:lang w:val="hr-HR"/>
        </w:rPr>
        <w:t>ć</w:t>
      </w:r>
      <w:r>
        <w:rPr>
          <w:rFonts w:ascii="Arial" w:hAnsi="Arial"/>
          <w:bCs/>
          <w:lang w:val="pl-PL"/>
        </w:rPr>
        <w:t>uje</w:t>
      </w:r>
      <w:r>
        <w:rPr>
          <w:rFonts w:ascii="Arial" w:hAnsi="Arial"/>
          <w:bCs/>
          <w:lang w:val="hr-HR"/>
        </w:rPr>
        <w:t xml:space="preserve"> </w:t>
      </w:r>
      <w:r>
        <w:rPr>
          <w:rFonts w:ascii="Arial" w:hAnsi="Arial"/>
          <w:bCs/>
          <w:lang w:val="pl-PL"/>
        </w:rPr>
        <w:t>carinska</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ba</w:t>
      </w:r>
      <w:r>
        <w:rPr>
          <w:rFonts w:ascii="Arial" w:hAnsi="Arial"/>
          <w:bCs/>
          <w:lang w:val="hr-HR"/>
        </w:rPr>
        <w:t>;</w:t>
      </w:r>
      <w:r>
        <w:rPr>
          <w:rFonts w:ascii="Arial" w:hAnsi="Arial"/>
          <w:b/>
          <w:bCs/>
          <w:lang w:val="hr-HR"/>
        </w:rPr>
        <w:t xml:space="preserve"> </w:t>
      </w:r>
      <w:r>
        <w:rPr>
          <w:rFonts w:ascii="Arial" w:hAnsi="Arial"/>
          <w:bCs/>
          <w:lang w:val="pl-PL"/>
        </w:rPr>
        <w:t>sprovodi</w:t>
      </w:r>
      <w:r>
        <w:rPr>
          <w:rFonts w:ascii="Arial" w:hAnsi="Arial"/>
          <w:bCs/>
          <w:lang w:val="hr-HR"/>
        </w:rPr>
        <w:t xml:space="preserve"> </w:t>
      </w:r>
      <w:r>
        <w:rPr>
          <w:rFonts w:ascii="Arial" w:hAnsi="Arial"/>
          <w:bCs/>
          <w:lang w:val="pl-PL"/>
        </w:rPr>
        <w:t>postupak</w:t>
      </w:r>
      <w:r>
        <w:rPr>
          <w:rFonts w:ascii="Arial" w:hAnsi="Arial"/>
          <w:bCs/>
          <w:lang w:val="hr-HR"/>
        </w:rPr>
        <w:t xml:space="preserve"> </w:t>
      </w:r>
      <w:r>
        <w:rPr>
          <w:rFonts w:ascii="Arial" w:hAnsi="Arial"/>
          <w:bCs/>
          <w:lang w:val="pl-PL"/>
        </w:rPr>
        <w:t>preuzimanja</w:t>
      </w:r>
      <w:r>
        <w:rPr>
          <w:rFonts w:ascii="Arial" w:hAnsi="Arial"/>
          <w:bCs/>
          <w:lang w:val="hr-HR"/>
        </w:rPr>
        <w:t xml:space="preserve"> </w:t>
      </w:r>
      <w:r>
        <w:rPr>
          <w:rFonts w:ascii="Arial" w:hAnsi="Arial"/>
          <w:bCs/>
          <w:lang w:val="pl-PL"/>
        </w:rPr>
        <w:t>oduzete</w:t>
      </w:r>
      <w:r>
        <w:rPr>
          <w:rFonts w:ascii="Arial" w:hAnsi="Arial"/>
          <w:bCs/>
          <w:lang w:val="hr-HR"/>
        </w:rPr>
        <w:t xml:space="preserve"> </w:t>
      </w:r>
      <w:r>
        <w:rPr>
          <w:rFonts w:ascii="Arial" w:hAnsi="Arial"/>
          <w:bCs/>
          <w:lang w:val="pl-PL"/>
        </w:rPr>
        <w:t>robe</w:t>
      </w:r>
      <w:r>
        <w:rPr>
          <w:rFonts w:ascii="Arial" w:hAnsi="Arial"/>
          <w:bCs/>
          <w:lang w:val="hr-HR"/>
        </w:rPr>
        <w:t xml:space="preserve">, </w:t>
      </w:r>
      <w:r>
        <w:rPr>
          <w:rFonts w:ascii="Arial" w:hAnsi="Arial"/>
          <w:bCs/>
          <w:lang w:val="pl-PL"/>
        </w:rPr>
        <w:t>po</w:t>
      </w:r>
      <w:r>
        <w:rPr>
          <w:rFonts w:ascii="Arial" w:hAnsi="Arial"/>
          <w:bCs/>
          <w:lang w:val="hr-HR"/>
        </w:rPr>
        <w:t xml:space="preserve"> izdatim pre</w:t>
      </w:r>
      <w:r>
        <w:rPr>
          <w:rFonts w:ascii="Arial" w:hAnsi="Arial"/>
          <w:bCs/>
          <w:lang w:val="pl-PL"/>
        </w:rPr>
        <w:t>kr</w:t>
      </w:r>
      <w:r>
        <w:rPr>
          <w:rFonts w:ascii="Arial" w:hAnsi="Arial"/>
          <w:bCs/>
          <w:lang w:val="hr-HR"/>
        </w:rPr>
        <w:t>š</w:t>
      </w:r>
      <w:r>
        <w:rPr>
          <w:rFonts w:ascii="Arial" w:hAnsi="Arial"/>
          <w:bCs/>
          <w:lang w:val="pl-PL"/>
        </w:rPr>
        <w:t>ajnim</w:t>
      </w:r>
      <w:r>
        <w:rPr>
          <w:rFonts w:ascii="Arial" w:hAnsi="Arial"/>
          <w:bCs/>
          <w:lang w:val="hr-HR"/>
        </w:rPr>
        <w:t xml:space="preserve"> </w:t>
      </w:r>
      <w:r>
        <w:rPr>
          <w:rFonts w:ascii="Arial" w:hAnsi="Arial"/>
          <w:bCs/>
          <w:lang w:val="pl-PL"/>
        </w:rPr>
        <w:t>nalozima</w:t>
      </w:r>
      <w:r>
        <w:rPr>
          <w:rFonts w:ascii="Arial" w:hAnsi="Arial"/>
          <w:bCs/>
          <w:lang w:val="hr-HR"/>
        </w:rPr>
        <w:t xml:space="preserve">, te </w:t>
      </w:r>
      <w:r>
        <w:rPr>
          <w:rFonts w:ascii="Arial" w:hAnsi="Arial"/>
          <w:bCs/>
          <w:lang w:val="pl-PL"/>
        </w:rPr>
        <w:t>smje</w:t>
      </w:r>
      <w:r>
        <w:rPr>
          <w:rFonts w:ascii="Arial" w:hAnsi="Arial"/>
          <w:bCs/>
          <w:lang w:val="hr-HR"/>
        </w:rPr>
        <w:t>š</w:t>
      </w:r>
      <w:r>
        <w:rPr>
          <w:rFonts w:ascii="Arial" w:hAnsi="Arial"/>
          <w:bCs/>
          <w:lang w:val="pl-PL"/>
        </w:rPr>
        <w:t>taja</w:t>
      </w:r>
      <w:r>
        <w:rPr>
          <w:rFonts w:ascii="Arial" w:hAnsi="Arial"/>
          <w:bCs/>
          <w:lang w:val="hr-HR"/>
        </w:rPr>
        <w:t>, č</w:t>
      </w:r>
      <w:r>
        <w:rPr>
          <w:rFonts w:ascii="Arial" w:hAnsi="Arial"/>
          <w:bCs/>
          <w:lang w:val="pl-PL"/>
        </w:rPr>
        <w:t>uvanja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prodaje</w:t>
      </w:r>
      <w:r>
        <w:rPr>
          <w:rFonts w:ascii="Arial" w:hAnsi="Arial"/>
          <w:bCs/>
          <w:lang w:val="hr-HR"/>
        </w:rPr>
        <w:t xml:space="preserve"> </w:t>
      </w:r>
      <w:r>
        <w:rPr>
          <w:rFonts w:ascii="Arial" w:hAnsi="Arial"/>
          <w:bCs/>
          <w:lang w:val="pl-PL"/>
        </w:rPr>
        <w:t>oduzete</w:t>
      </w:r>
      <w:r>
        <w:rPr>
          <w:rFonts w:ascii="Arial" w:hAnsi="Arial"/>
          <w:bCs/>
          <w:lang w:val="hr-HR"/>
        </w:rPr>
        <w:t xml:space="preserve">, </w:t>
      </w:r>
      <w:r>
        <w:rPr>
          <w:rFonts w:ascii="Arial" w:hAnsi="Arial"/>
          <w:bCs/>
          <w:lang w:val="pl-PL"/>
        </w:rPr>
        <w:t>ustupljene</w:t>
      </w:r>
      <w:r>
        <w:rPr>
          <w:rFonts w:ascii="Arial" w:hAnsi="Arial"/>
          <w:bCs/>
          <w:lang w:val="hr-HR"/>
        </w:rPr>
        <w:t xml:space="preserve"> </w:t>
      </w:r>
      <w:r>
        <w:rPr>
          <w:rFonts w:ascii="Arial" w:hAnsi="Arial"/>
          <w:bCs/>
          <w:lang w:val="pl-PL"/>
        </w:rPr>
        <w:t>ili</w:t>
      </w:r>
      <w:r>
        <w:rPr>
          <w:rFonts w:ascii="Arial" w:hAnsi="Arial"/>
          <w:bCs/>
          <w:lang w:val="hr-HR"/>
        </w:rPr>
        <w:t xml:space="preserve"> </w:t>
      </w:r>
      <w:r>
        <w:rPr>
          <w:rFonts w:ascii="Arial" w:hAnsi="Arial"/>
          <w:bCs/>
          <w:lang w:val="pl-PL"/>
        </w:rPr>
        <w:t>prona</w:t>
      </w:r>
      <w:r>
        <w:rPr>
          <w:rFonts w:ascii="Arial" w:hAnsi="Arial"/>
          <w:bCs/>
          <w:lang w:val="hr-HR"/>
        </w:rPr>
        <w:t>đ</w:t>
      </w:r>
      <w:r>
        <w:rPr>
          <w:rFonts w:ascii="Arial" w:hAnsi="Arial"/>
          <w:bCs/>
          <w:lang w:val="pl-PL"/>
        </w:rPr>
        <w:t>ene</w:t>
      </w:r>
      <w:r>
        <w:rPr>
          <w:rFonts w:ascii="Arial" w:hAnsi="Arial"/>
          <w:bCs/>
          <w:lang w:val="hr-HR"/>
        </w:rPr>
        <w:t xml:space="preserve"> </w:t>
      </w:r>
      <w:r>
        <w:rPr>
          <w:rFonts w:ascii="Arial" w:hAnsi="Arial"/>
          <w:bCs/>
          <w:lang w:val="pl-PL"/>
        </w:rPr>
        <w:t>robe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proizvoda</w:t>
      </w:r>
      <w:r>
        <w:rPr>
          <w:rFonts w:ascii="Arial" w:hAnsi="Arial"/>
          <w:lang w:val="hr-HR"/>
        </w:rPr>
        <w:t>;</w:t>
      </w:r>
      <w:r>
        <w:rPr>
          <w:rFonts w:ascii="Arial" w:hAnsi="Arial"/>
          <w:b/>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preuzimanja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prodaje</w:t>
      </w:r>
      <w:r>
        <w:rPr>
          <w:rFonts w:ascii="Arial" w:hAnsi="Arial"/>
          <w:lang w:val="hr-HR"/>
        </w:rPr>
        <w:t xml:space="preserve"> </w:t>
      </w:r>
      <w:r>
        <w:rPr>
          <w:rFonts w:ascii="Arial" w:hAnsi="Arial"/>
          <w:lang w:val="pl-PL"/>
        </w:rPr>
        <w:t>oduzete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roku</w:t>
      </w:r>
      <w:r>
        <w:rPr>
          <w:rFonts w:ascii="Arial" w:hAnsi="Arial"/>
          <w:lang w:val="hr-HR"/>
        </w:rPr>
        <w:t xml:space="preserve"> </w:t>
      </w:r>
      <w:r>
        <w:rPr>
          <w:rFonts w:ascii="Arial" w:hAnsi="Arial"/>
          <w:lang w:val="pl-PL"/>
        </w:rPr>
        <w:t>le</w:t>
      </w:r>
      <w:r>
        <w:rPr>
          <w:rFonts w:ascii="Arial" w:hAnsi="Arial"/>
          <w:lang w:val="hr-HR"/>
        </w:rPr>
        <w:t>ž</w:t>
      </w:r>
      <w:r>
        <w:rPr>
          <w:rFonts w:ascii="Arial" w:hAnsi="Arial"/>
          <w:lang w:val="pl-PL"/>
        </w:rPr>
        <w:t>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carinske</w:t>
      </w:r>
      <w:r>
        <w:rPr>
          <w:rFonts w:ascii="Arial" w:hAnsi="Arial"/>
          <w:lang w:val="hr-HR"/>
        </w:rPr>
        <w:t xml:space="preserve"> - </w:t>
      </w:r>
      <w:r>
        <w:rPr>
          <w:rFonts w:ascii="Arial" w:hAnsi="Arial"/>
          <w:lang w:val="pl-PL"/>
        </w:rPr>
        <w:t>strane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vlasnici</w:t>
      </w:r>
      <w:r>
        <w:rPr>
          <w:rFonts w:ascii="Arial" w:hAnsi="Arial"/>
          <w:lang w:val="hr-HR"/>
        </w:rPr>
        <w:t xml:space="preserve"> </w:t>
      </w:r>
      <w:r>
        <w:rPr>
          <w:rFonts w:ascii="Arial" w:hAnsi="Arial"/>
          <w:lang w:val="pl-PL"/>
        </w:rPr>
        <w:t>odri</w:t>
      </w:r>
      <w:r>
        <w:rPr>
          <w:rFonts w:ascii="Arial" w:hAnsi="Arial"/>
          <w:lang w:val="hr-HR"/>
        </w:rPr>
        <w:t>č</w:t>
      </w:r>
      <w:r>
        <w:rPr>
          <w:rFonts w:ascii="Arial" w:hAnsi="Arial"/>
          <w:lang w:val="pl-PL"/>
        </w:rPr>
        <w: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korist</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ave</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napu</w:t>
      </w:r>
      <w:r>
        <w:rPr>
          <w:rFonts w:ascii="Arial" w:hAnsi="Arial"/>
          <w:lang w:val="hr-HR"/>
        </w:rPr>
        <w:t>š</w:t>
      </w:r>
      <w:r>
        <w:rPr>
          <w:rFonts w:ascii="Arial" w:hAnsi="Arial"/>
          <w:lang w:val="pl-PL"/>
        </w:rPr>
        <w:t>tene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odba</w:t>
      </w:r>
      <w:r>
        <w:rPr>
          <w:rFonts w:ascii="Arial" w:hAnsi="Arial"/>
          <w:lang w:val="hr-HR"/>
        </w:rPr>
        <w:t>č</w:t>
      </w:r>
      <w:r>
        <w:rPr>
          <w:rFonts w:ascii="Arial" w:hAnsi="Arial"/>
          <w:lang w:val="pl-PL"/>
        </w:rPr>
        <w:t>ene</w:t>
      </w:r>
      <w:r>
        <w:rPr>
          <w:rFonts w:ascii="Arial" w:hAnsi="Arial"/>
          <w:lang w:val="hr-HR"/>
        </w:rPr>
        <w:t xml:space="preserve"> </w:t>
      </w:r>
      <w:r>
        <w:rPr>
          <w:rFonts w:ascii="Arial" w:hAnsi="Arial"/>
          <w:lang w:val="pl-PL"/>
        </w:rPr>
        <w:t>carinske</w:t>
      </w:r>
      <w:r>
        <w:rPr>
          <w:rFonts w:ascii="Arial" w:hAnsi="Arial"/>
          <w:lang w:val="hr-HR"/>
        </w:rPr>
        <w:t xml:space="preserve"> - </w:t>
      </w:r>
      <w:r>
        <w:rPr>
          <w:rFonts w:ascii="Arial" w:hAnsi="Arial"/>
          <w:lang w:val="pl-PL"/>
        </w:rPr>
        <w:t>strane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vodi</w:t>
      </w:r>
      <w:r>
        <w:rPr>
          <w:rFonts w:ascii="Arial" w:hAnsi="Arial"/>
          <w:lang w:val="hr-HR"/>
        </w:rPr>
        <w:t xml:space="preserve"> </w:t>
      </w:r>
      <w:r>
        <w:rPr>
          <w:rFonts w:ascii="Arial" w:hAnsi="Arial"/>
          <w:lang w:val="pl-PL"/>
        </w:rPr>
        <w:t>evidenciju</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robi</w:t>
      </w:r>
      <w:r>
        <w:rPr>
          <w:rFonts w:ascii="Arial" w:hAnsi="Arial"/>
          <w:lang w:val="hr-HR"/>
        </w:rPr>
        <w:t xml:space="preserve">; </w:t>
      </w:r>
      <w:r>
        <w:rPr>
          <w:rFonts w:ascii="Arial" w:hAnsi="Arial"/>
          <w:lang w:val="pl-PL"/>
        </w:rPr>
        <w:t>postupa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enjima</w:t>
      </w:r>
      <w:r>
        <w:rPr>
          <w:rFonts w:ascii="Arial" w:hAnsi="Arial"/>
          <w:lang w:val="hr-HR"/>
        </w:rPr>
        <w:t xml:space="preserve"> </w:t>
      </w:r>
      <w:r>
        <w:rPr>
          <w:rFonts w:ascii="Arial" w:hAnsi="Arial"/>
          <w:lang w:val="pl-PL"/>
        </w:rPr>
        <w:t>carinarnice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obra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dokumentaciju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prodaju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postupku</w:t>
      </w:r>
      <w:r>
        <w:rPr>
          <w:rFonts w:ascii="Arial" w:hAnsi="Arial"/>
          <w:lang w:val="hr-HR"/>
        </w:rPr>
        <w:t xml:space="preserve"> </w:t>
      </w:r>
      <w:r>
        <w:rPr>
          <w:rFonts w:ascii="Arial" w:hAnsi="Arial"/>
          <w:lang w:val="pl-PL"/>
        </w:rPr>
        <w:t>prodaje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predaje</w:t>
      </w:r>
      <w:r>
        <w:rPr>
          <w:rFonts w:ascii="Arial" w:hAnsi="Arial"/>
          <w:lang w:val="hr-HR"/>
        </w:rPr>
        <w:t xml:space="preserve"> </w:t>
      </w:r>
      <w:r>
        <w:rPr>
          <w:rFonts w:ascii="Arial" w:hAnsi="Arial"/>
          <w:lang w:val="pl-PL"/>
        </w:rPr>
        <w:t>ustupljene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prijedloge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ustupanje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prema</w:t>
      </w:r>
      <w:r>
        <w:rPr>
          <w:rFonts w:ascii="Arial" w:hAnsi="Arial"/>
          <w:lang w:val="hr-HR"/>
        </w:rPr>
        <w:t xml:space="preserve"> </w:t>
      </w:r>
      <w:r>
        <w:rPr>
          <w:rFonts w:ascii="Arial" w:hAnsi="Arial"/>
          <w:lang w:val="pl-PL"/>
        </w:rPr>
        <w:t>Vladi</w:t>
      </w:r>
      <w:r>
        <w:rPr>
          <w:rFonts w:ascii="Arial" w:hAnsi="Arial"/>
          <w:lang w:val="hr-HR"/>
        </w:rPr>
        <w:t xml:space="preserve"> </w:t>
      </w:r>
      <w:r>
        <w:rPr>
          <w:rFonts w:ascii="Arial" w:hAnsi="Arial"/>
          <w:lang w:val="pl-PL"/>
        </w:rPr>
        <w:t>CG</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postupku</w:t>
      </w:r>
      <w:r>
        <w:rPr>
          <w:rFonts w:ascii="Arial" w:hAnsi="Arial"/>
          <w:lang w:val="hr-HR"/>
        </w:rPr>
        <w:t xml:space="preserve"> </w:t>
      </w:r>
      <w:r>
        <w:rPr>
          <w:rFonts w:ascii="Arial" w:hAnsi="Arial"/>
          <w:lang w:val="pl-PL"/>
        </w:rPr>
        <w:t>uni</w:t>
      </w:r>
      <w:r>
        <w:rPr>
          <w:rFonts w:ascii="Arial" w:hAnsi="Arial"/>
          <w:lang w:val="hr-HR"/>
        </w:rPr>
        <w:t>š</w:t>
      </w:r>
      <w:r>
        <w:rPr>
          <w:rFonts w:ascii="Arial" w:hAnsi="Arial"/>
          <w:lang w:val="pl-PL"/>
        </w:rPr>
        <w:t>tenja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priprema</w:t>
      </w:r>
      <w:r>
        <w:rPr>
          <w:rFonts w:ascii="Arial" w:hAnsi="Arial"/>
          <w:bCs/>
          <w:lang w:val="hr-HR"/>
        </w:rPr>
        <w:t xml:space="preserve"> </w:t>
      </w:r>
      <w:r>
        <w:rPr>
          <w:rFonts w:ascii="Arial" w:hAnsi="Arial"/>
          <w:bCs/>
          <w:lang w:val="pl-PL"/>
        </w:rPr>
        <w:t>instrukcije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svog</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lang w:val="hr-HR"/>
        </w:rPr>
        <w:t>vo</w:t>
      </w:r>
      <w:r>
        <w:rPr>
          <w:rFonts w:ascii="Arial" w:hAnsi="Arial"/>
          <w:lang w:val="pl-PL"/>
        </w:rPr>
        <w:t>di</w:t>
      </w:r>
      <w:r>
        <w:rPr>
          <w:rFonts w:ascii="Arial" w:hAnsi="Arial"/>
          <w:lang w:val="hr-HR"/>
        </w:rPr>
        <w:t xml:space="preserve"> </w:t>
      </w:r>
      <w:r>
        <w:rPr>
          <w:rFonts w:ascii="Arial" w:hAnsi="Arial"/>
          <w:lang w:val="pl-PL"/>
        </w:rPr>
        <w:t>evidencije</w:t>
      </w:r>
      <w:r>
        <w:rPr>
          <w:rFonts w:ascii="Arial" w:hAnsi="Arial"/>
          <w:lang w:val="hr-HR"/>
        </w:rPr>
        <w:t xml:space="preserve"> i dostavlja </w:t>
      </w:r>
      <w:r>
        <w:rPr>
          <w:rFonts w:ascii="Arial" w:hAnsi="Arial"/>
          <w:lang w:val="pl-PL"/>
        </w:rPr>
        <w:t>izvje</w:t>
      </w:r>
      <w:r>
        <w:rPr>
          <w:rFonts w:ascii="Arial" w:hAnsi="Arial"/>
          <w:lang w:val="hr-HR"/>
        </w:rPr>
        <w:t>š</w:t>
      </w:r>
      <w:r>
        <w:rPr>
          <w:rFonts w:ascii="Arial" w:hAnsi="Arial"/>
          <w:lang w:val="pl-PL"/>
        </w:rPr>
        <w:t>taje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w:t>
      </w:r>
      <w:r>
        <w:rPr>
          <w:rFonts w:ascii="Arial" w:hAnsi="Arial"/>
          <w:lang w:val="hr-HR"/>
        </w:rPr>
        <w:t>lokruga rad;</w:t>
      </w:r>
      <w:r>
        <w:rPr>
          <w:rFonts w:ascii="Arial" w:hAnsi="Arial"/>
          <w:bCs/>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w:t>
      </w:r>
      <w:r>
        <w:rPr>
          <w:rFonts w:ascii="Arial" w:hAnsi="Arial"/>
          <w:bCs/>
          <w:lang w:val="hr-HR"/>
        </w:rPr>
        <w:t xml:space="preserve"> </w:t>
      </w:r>
      <w:r>
        <w:rPr>
          <w:rFonts w:ascii="Arial" w:hAnsi="Arial"/>
          <w:bCs/>
          <w:lang w:val="nb-NO"/>
        </w:rPr>
        <w:t>priprema</w:t>
      </w:r>
      <w:r>
        <w:rPr>
          <w:rFonts w:ascii="Arial" w:hAnsi="Arial"/>
          <w:bCs/>
          <w:lang w:val="hr-HR"/>
        </w:rPr>
        <w:t xml:space="preserve"> </w:t>
      </w:r>
      <w:r>
        <w:rPr>
          <w:rFonts w:ascii="Arial" w:hAnsi="Arial"/>
          <w:bCs/>
          <w:lang w:val="nb-NO"/>
        </w:rPr>
        <w:t>i</w:t>
      </w:r>
      <w:r>
        <w:rPr>
          <w:rFonts w:ascii="Arial" w:hAnsi="Arial"/>
          <w:bCs/>
          <w:lang w:val="hr-HR"/>
        </w:rPr>
        <w:t xml:space="preserve"> </w:t>
      </w:r>
      <w:r>
        <w:rPr>
          <w:rFonts w:ascii="Arial" w:hAnsi="Arial"/>
          <w:bCs/>
          <w:lang w:val="nb-NO"/>
        </w:rPr>
        <w:t>dostavlja</w:t>
      </w:r>
      <w:r>
        <w:rPr>
          <w:rFonts w:ascii="Arial" w:hAnsi="Arial"/>
          <w:bCs/>
          <w:lang w:val="hr-HR"/>
        </w:rPr>
        <w:t xml:space="preserve"> </w:t>
      </w:r>
      <w:r>
        <w:rPr>
          <w:rFonts w:ascii="Arial" w:hAnsi="Arial"/>
          <w:bCs/>
          <w:lang w:val="nb-NO"/>
        </w:rPr>
        <w:t>podatake</w:t>
      </w:r>
      <w:r>
        <w:rPr>
          <w:rFonts w:ascii="Arial" w:hAnsi="Arial"/>
          <w:bCs/>
          <w:lang w:val="hr-HR"/>
        </w:rPr>
        <w:t xml:space="preserve">, </w:t>
      </w:r>
      <w:r>
        <w:rPr>
          <w:rFonts w:ascii="Arial" w:hAnsi="Arial"/>
          <w:bCs/>
          <w:lang w:val="nb-NO"/>
        </w:rPr>
        <w:t>iz</w:t>
      </w:r>
      <w:r>
        <w:rPr>
          <w:rFonts w:ascii="Arial" w:hAnsi="Arial"/>
          <w:bCs/>
          <w:lang w:val="hr-HR"/>
        </w:rPr>
        <w:t xml:space="preserve"> </w:t>
      </w:r>
      <w:r>
        <w:rPr>
          <w:rFonts w:ascii="Arial" w:hAnsi="Arial"/>
          <w:bCs/>
          <w:lang w:val="nb-NO"/>
        </w:rPr>
        <w:t>djelokruga</w:t>
      </w:r>
      <w:r>
        <w:rPr>
          <w:rFonts w:ascii="Arial" w:hAnsi="Arial"/>
          <w:bCs/>
          <w:lang w:val="hr-HR"/>
        </w:rPr>
        <w:t xml:space="preserve"> </w:t>
      </w:r>
      <w:r>
        <w:rPr>
          <w:rFonts w:ascii="Arial" w:hAnsi="Arial"/>
          <w:bCs/>
          <w:lang w:val="nb-NO"/>
        </w:rPr>
        <w:t>rada</w:t>
      </w:r>
      <w:r>
        <w:rPr>
          <w:rFonts w:ascii="Arial" w:hAnsi="Arial"/>
          <w:bCs/>
          <w:lang w:val="hr-HR"/>
        </w:rPr>
        <w:t xml:space="preserve"> </w:t>
      </w:r>
      <w:r>
        <w:rPr>
          <w:rFonts w:ascii="Arial" w:hAnsi="Arial"/>
          <w:bCs/>
          <w:lang w:val="nb-NO"/>
        </w:rPr>
        <w:t>Odsjeka</w:t>
      </w:r>
      <w:r>
        <w:rPr>
          <w:rFonts w:ascii="Arial" w:hAnsi="Arial"/>
          <w:bCs/>
          <w:lang w:val="hr-HR"/>
        </w:rPr>
        <w:t xml:space="preserve"> </w:t>
      </w:r>
      <w:r>
        <w:rPr>
          <w:rFonts w:ascii="Arial" w:hAnsi="Arial"/>
          <w:bCs/>
          <w:lang w:val="nb-NO"/>
        </w:rPr>
        <w:t>potrebne</w:t>
      </w:r>
      <w:r>
        <w:rPr>
          <w:rFonts w:ascii="Arial" w:hAnsi="Arial"/>
          <w:bCs/>
          <w:lang w:val="hr-HR"/>
        </w:rPr>
        <w:t xml:space="preserve"> </w:t>
      </w:r>
      <w:r>
        <w:rPr>
          <w:rFonts w:ascii="Arial" w:hAnsi="Arial"/>
          <w:bCs/>
          <w:lang w:val="nb-NO"/>
        </w:rPr>
        <w:t>za</w:t>
      </w:r>
      <w:r>
        <w:rPr>
          <w:rFonts w:ascii="Arial" w:hAnsi="Arial"/>
          <w:bCs/>
          <w:lang w:val="hr-HR"/>
        </w:rPr>
        <w:t xml:space="preserve"> </w:t>
      </w:r>
      <w:r>
        <w:rPr>
          <w:rFonts w:ascii="Arial" w:hAnsi="Arial"/>
          <w:bCs/>
          <w:lang w:val="nb-NO"/>
        </w:rPr>
        <w:t>a</w:t>
      </w:r>
      <w:r>
        <w:rPr>
          <w:rFonts w:ascii="Arial" w:hAnsi="Arial"/>
          <w:bCs/>
          <w:lang w:val="hr-HR"/>
        </w:rPr>
        <w:t>ž</w:t>
      </w:r>
      <w:r>
        <w:rPr>
          <w:rFonts w:ascii="Arial" w:hAnsi="Arial"/>
          <w:bCs/>
          <w:lang w:val="nb-NO"/>
        </w:rPr>
        <w:t>uriranje</w:t>
      </w:r>
      <w:r>
        <w:rPr>
          <w:rFonts w:ascii="Arial" w:hAnsi="Arial"/>
          <w:bCs/>
          <w:lang w:val="hr-HR"/>
        </w:rPr>
        <w:t xml:space="preserve"> </w:t>
      </w:r>
      <w:r>
        <w:rPr>
          <w:rFonts w:ascii="Arial" w:hAnsi="Arial"/>
          <w:bCs/>
          <w:lang w:val="nb-NO"/>
        </w:rPr>
        <w:t>Web</w:t>
      </w:r>
      <w:r>
        <w:rPr>
          <w:rFonts w:ascii="Arial" w:hAnsi="Arial"/>
          <w:bCs/>
          <w:lang w:val="hr-HR"/>
        </w:rPr>
        <w:t xml:space="preserve"> </w:t>
      </w:r>
      <w:r>
        <w:rPr>
          <w:rFonts w:ascii="Arial" w:hAnsi="Arial"/>
          <w:bCs/>
          <w:lang w:val="nb-NO"/>
        </w:rPr>
        <w:t>site</w:t>
      </w:r>
      <w:r>
        <w:rPr>
          <w:rFonts w:ascii="Arial" w:hAnsi="Arial"/>
          <w:bCs/>
          <w:lang w:val="hr-HR"/>
        </w:rPr>
        <w:t xml:space="preserve">; </w:t>
      </w:r>
      <w:r>
        <w:rPr>
          <w:rFonts w:ascii="Arial" w:hAnsi="Arial"/>
          <w:lang w:val="hr-HR"/>
        </w:rPr>
        <w:t>v</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bCs/>
          <w:lang w:val="hr-HR"/>
        </w:rPr>
        <w:t>.</w:t>
      </w:r>
    </w:p>
    <w:p w:rsidR="008C7456" w:rsidRDefault="008C7456" w:rsidP="008C7456">
      <w:pPr>
        <w:jc w:val="center"/>
        <w:rPr>
          <w:rFonts w:ascii="Arial" w:hAnsi="Arial"/>
          <w:b/>
          <w:bCs/>
          <w:lang w:val="hr-HR"/>
        </w:rPr>
      </w:pPr>
    </w:p>
    <w:p w:rsidR="008C7456" w:rsidRDefault="008C7456" w:rsidP="008C7456">
      <w:pPr>
        <w:jc w:val="center"/>
        <w:rPr>
          <w:rFonts w:ascii="Arial" w:hAnsi="Arial"/>
          <w:b/>
          <w:bCs/>
          <w:lang w:val="hr-HR"/>
        </w:rPr>
      </w:pPr>
      <w:r>
        <w:rPr>
          <w:rFonts w:ascii="Arial" w:hAnsi="Arial"/>
          <w:b/>
          <w:bCs/>
          <w:lang w:val="hr-HR"/>
        </w:rPr>
        <w:t>Č</w:t>
      </w:r>
      <w:r>
        <w:rPr>
          <w:rFonts w:ascii="Arial" w:hAnsi="Arial"/>
          <w:b/>
          <w:bCs/>
          <w:lang w:val="pl-PL"/>
        </w:rPr>
        <w:t>lan</w:t>
      </w:r>
      <w:r>
        <w:rPr>
          <w:rFonts w:ascii="Arial" w:hAnsi="Arial"/>
          <w:b/>
          <w:bCs/>
          <w:lang w:val="hr-HR"/>
        </w:rPr>
        <w:t xml:space="preserve"> 66</w:t>
      </w:r>
    </w:p>
    <w:p w:rsidR="008C7456" w:rsidRDefault="008C7456" w:rsidP="008C7456">
      <w:pPr>
        <w:jc w:val="center"/>
        <w:rPr>
          <w:rFonts w:ascii="Arial" w:hAnsi="Arial"/>
          <w:b/>
          <w:lang w:val="hr-HR"/>
        </w:rPr>
      </w:pPr>
    </w:p>
    <w:p w:rsidR="008C7456" w:rsidRDefault="008C7456" w:rsidP="008C7456">
      <w:pPr>
        <w:pStyle w:val="BodyText3"/>
        <w:rPr>
          <w:rFonts w:ascii="Arial" w:hAnsi="Arial" w:cs="Arial"/>
          <w:b/>
          <w:sz w:val="22"/>
          <w:szCs w:val="22"/>
          <w:lang w:val="hr-HR"/>
        </w:rPr>
      </w:pPr>
      <w:r>
        <w:rPr>
          <w:rFonts w:ascii="Arial" w:hAnsi="Arial" w:cs="Arial"/>
          <w:sz w:val="22"/>
          <w:szCs w:val="22"/>
          <w:lang w:val="hr-HR"/>
        </w:rPr>
        <w:t xml:space="preserve">3. </w:t>
      </w:r>
      <w:r>
        <w:rPr>
          <w:rFonts w:ascii="Arial" w:hAnsi="Arial" w:cs="Arial"/>
          <w:sz w:val="22"/>
          <w:szCs w:val="22"/>
          <w:lang w:val="pl-PL"/>
        </w:rPr>
        <w:t>SEKTOR</w:t>
      </w:r>
      <w:r>
        <w:rPr>
          <w:rFonts w:ascii="Arial" w:hAnsi="Arial" w:cs="Arial"/>
          <w:sz w:val="22"/>
          <w:szCs w:val="22"/>
          <w:lang w:val="hr-HR"/>
        </w:rPr>
        <w:t xml:space="preserve"> </w:t>
      </w:r>
      <w:r>
        <w:rPr>
          <w:rFonts w:ascii="Arial" w:hAnsi="Arial" w:cs="Arial"/>
          <w:sz w:val="22"/>
          <w:szCs w:val="22"/>
          <w:lang w:val="pl-PL"/>
        </w:rPr>
        <w:t>ZA</w:t>
      </w:r>
      <w:r>
        <w:rPr>
          <w:rFonts w:ascii="Arial" w:hAnsi="Arial" w:cs="Arial"/>
          <w:sz w:val="22"/>
          <w:szCs w:val="22"/>
          <w:lang w:val="hr-HR"/>
        </w:rPr>
        <w:t xml:space="preserve"> </w:t>
      </w:r>
      <w:r>
        <w:rPr>
          <w:rFonts w:ascii="Arial" w:hAnsi="Arial" w:cs="Arial"/>
          <w:sz w:val="22"/>
          <w:szCs w:val="22"/>
          <w:lang w:val="pl-PL"/>
        </w:rPr>
        <w:t>PLANIRANJE</w:t>
      </w:r>
      <w:r>
        <w:rPr>
          <w:rFonts w:ascii="Arial" w:hAnsi="Arial" w:cs="Arial"/>
          <w:sz w:val="22"/>
          <w:szCs w:val="22"/>
          <w:lang w:val="hr-HR"/>
        </w:rPr>
        <w:t xml:space="preserve"> I </w:t>
      </w:r>
      <w:r>
        <w:rPr>
          <w:rFonts w:ascii="Arial" w:hAnsi="Arial" w:cs="Arial"/>
          <w:sz w:val="22"/>
          <w:szCs w:val="22"/>
          <w:lang w:val="pl-PL"/>
        </w:rPr>
        <w:t>UPRAVLJANJE</w:t>
      </w:r>
      <w:r>
        <w:rPr>
          <w:rFonts w:ascii="Arial" w:hAnsi="Arial" w:cs="Arial"/>
          <w:sz w:val="22"/>
          <w:szCs w:val="22"/>
          <w:lang w:val="hr-HR"/>
        </w:rPr>
        <w:t xml:space="preserve"> </w:t>
      </w:r>
      <w:r>
        <w:rPr>
          <w:rFonts w:ascii="Arial" w:hAnsi="Arial" w:cs="Arial"/>
          <w:sz w:val="22"/>
          <w:szCs w:val="22"/>
          <w:lang w:val="pl-PL"/>
        </w:rPr>
        <w:t>LJUDSKIM</w:t>
      </w:r>
      <w:r>
        <w:rPr>
          <w:rFonts w:ascii="Arial" w:hAnsi="Arial" w:cs="Arial"/>
          <w:sz w:val="22"/>
          <w:szCs w:val="22"/>
          <w:lang w:val="hr-HR"/>
        </w:rPr>
        <w:t xml:space="preserve"> </w:t>
      </w:r>
      <w:r>
        <w:rPr>
          <w:rFonts w:ascii="Arial" w:hAnsi="Arial" w:cs="Arial"/>
          <w:sz w:val="22"/>
          <w:szCs w:val="22"/>
          <w:lang w:val="pl-PL"/>
        </w:rPr>
        <w:t>RESURSIMA</w:t>
      </w:r>
      <w:r>
        <w:rPr>
          <w:rFonts w:ascii="Arial" w:hAnsi="Arial" w:cs="Arial"/>
          <w:sz w:val="22"/>
          <w:szCs w:val="22"/>
          <w:lang w:val="hr-HR"/>
        </w:rPr>
        <w:t xml:space="preserve">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rFonts w:ascii="Arial" w:hAnsi="Arial"/>
          <w:b/>
          <w:lang w:val="pl-PL"/>
        </w:rPr>
        <w:t>Sektor</w:t>
      </w:r>
      <w:r>
        <w:rPr>
          <w:rFonts w:ascii="Arial" w:hAnsi="Arial"/>
          <w:b/>
          <w:lang w:val="hr-HR"/>
        </w:rPr>
        <w:t xml:space="preserve"> </w:t>
      </w:r>
      <w:r>
        <w:rPr>
          <w:rFonts w:ascii="Arial" w:hAnsi="Arial"/>
          <w:b/>
          <w:lang w:val="pl-PL"/>
        </w:rPr>
        <w:t>za</w:t>
      </w:r>
      <w:r>
        <w:rPr>
          <w:rFonts w:ascii="Arial" w:hAnsi="Arial"/>
          <w:b/>
          <w:lang w:val="hr-HR"/>
        </w:rPr>
        <w:t xml:space="preserve"> </w:t>
      </w:r>
      <w:r>
        <w:rPr>
          <w:rFonts w:ascii="Arial" w:hAnsi="Arial"/>
          <w:b/>
          <w:lang w:val="pl-PL"/>
        </w:rPr>
        <w:t>planiranje</w:t>
      </w:r>
      <w:r w:rsidRPr="00826448">
        <w:rPr>
          <w:rFonts w:ascii="Arial" w:hAnsi="Arial"/>
          <w:b/>
          <w:lang w:val="hr-HR"/>
        </w:rPr>
        <w:t xml:space="preserve"> </w:t>
      </w:r>
      <w:r>
        <w:rPr>
          <w:rFonts w:ascii="Arial" w:hAnsi="Arial"/>
          <w:b/>
          <w:lang w:val="pl-PL"/>
        </w:rPr>
        <w:t>i</w:t>
      </w:r>
      <w:r>
        <w:rPr>
          <w:rFonts w:ascii="Arial" w:hAnsi="Arial"/>
          <w:b/>
          <w:lang w:val="hr-HR"/>
        </w:rPr>
        <w:t xml:space="preserve"> </w:t>
      </w:r>
      <w:r>
        <w:rPr>
          <w:rFonts w:ascii="Arial" w:hAnsi="Arial"/>
          <w:b/>
          <w:lang w:val="pl-PL"/>
        </w:rPr>
        <w:t>upravljanje</w:t>
      </w:r>
      <w:r>
        <w:rPr>
          <w:rFonts w:ascii="Arial" w:hAnsi="Arial"/>
          <w:b/>
          <w:lang w:val="hr-HR"/>
        </w:rPr>
        <w:t xml:space="preserve"> </w:t>
      </w:r>
      <w:r>
        <w:rPr>
          <w:rFonts w:ascii="Arial" w:hAnsi="Arial"/>
          <w:b/>
          <w:lang w:val="pl-PL"/>
        </w:rPr>
        <w:t>ljudskim</w:t>
      </w:r>
      <w:r>
        <w:rPr>
          <w:rFonts w:ascii="Arial" w:hAnsi="Arial"/>
          <w:b/>
          <w:lang w:val="hr-HR"/>
        </w:rPr>
        <w:t xml:space="preserve"> </w:t>
      </w:r>
      <w:r>
        <w:rPr>
          <w:rFonts w:ascii="Arial" w:hAnsi="Arial"/>
          <w:b/>
          <w:lang w:val="pl-PL"/>
        </w:rPr>
        <w:t>resursima</w:t>
      </w:r>
      <w:r>
        <w:rPr>
          <w:rFonts w:ascii="Arial" w:hAnsi="Arial"/>
          <w:b/>
          <w:lang w:val="hr-HR"/>
        </w:rPr>
        <w:t xml:space="preserve"> ,</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odnose</w:t>
      </w:r>
      <w:r>
        <w:rPr>
          <w:rFonts w:ascii="Arial" w:hAnsi="Arial"/>
          <w:lang w:val="hr-HR"/>
        </w:rPr>
        <w:t xml:space="preserve"> </w:t>
      </w:r>
      <w:r>
        <w:rPr>
          <w:rFonts w:ascii="Arial" w:hAnsi="Arial"/>
          <w:lang w:val="pl-PL"/>
        </w:rPr>
        <w:t>na</w:t>
      </w:r>
      <w:r>
        <w:rPr>
          <w:rFonts w:ascii="Arial" w:hAnsi="Arial"/>
          <w:lang w:val="hr-HR"/>
        </w:rPr>
        <w:t>;</w:t>
      </w:r>
      <w:r>
        <w:rPr>
          <w:rFonts w:ascii="Arial" w:hAnsi="Arial"/>
          <w:bCs/>
          <w:lang w:val="hr-HR"/>
        </w:rPr>
        <w:t xml:space="preserve"> </w:t>
      </w:r>
      <w:r>
        <w:rPr>
          <w:rFonts w:ascii="Arial" w:hAnsi="Arial"/>
          <w:bCs/>
          <w:lang w:val="pl-PL"/>
        </w:rPr>
        <w:t>planiranje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pra</w:t>
      </w:r>
      <w:r>
        <w:rPr>
          <w:rFonts w:ascii="Arial" w:hAnsi="Arial"/>
          <w:bCs/>
          <w:lang w:val="hr-HR"/>
        </w:rPr>
        <w:t>ć</w:t>
      </w:r>
      <w:r>
        <w:rPr>
          <w:rFonts w:ascii="Arial" w:hAnsi="Arial"/>
          <w:bCs/>
          <w:lang w:val="pl-PL"/>
        </w:rPr>
        <w:t>enje</w:t>
      </w:r>
      <w:r>
        <w:rPr>
          <w:rFonts w:ascii="Arial" w:hAnsi="Arial"/>
          <w:bCs/>
          <w:lang w:val="hr-HR"/>
        </w:rPr>
        <w:t xml:space="preserve"> </w:t>
      </w:r>
      <w:r>
        <w:rPr>
          <w:rFonts w:ascii="Arial" w:hAnsi="Arial"/>
          <w:bCs/>
          <w:lang w:val="pl-PL"/>
        </w:rPr>
        <w:t>razvoja</w:t>
      </w:r>
      <w:r>
        <w:rPr>
          <w:rFonts w:ascii="Arial" w:hAnsi="Arial"/>
          <w:bCs/>
          <w:lang w:val="hr-HR"/>
        </w:rPr>
        <w:t xml:space="preserve"> </w:t>
      </w:r>
      <w:r>
        <w:rPr>
          <w:rFonts w:ascii="Arial" w:hAnsi="Arial"/>
          <w:bCs/>
          <w:lang w:val="pl-PL"/>
        </w:rPr>
        <w:t>ljudskih</w:t>
      </w:r>
      <w:r>
        <w:rPr>
          <w:rFonts w:ascii="Arial" w:hAnsi="Arial"/>
          <w:bCs/>
          <w:lang w:val="hr-HR"/>
        </w:rPr>
        <w:t xml:space="preserve"> </w:t>
      </w:r>
      <w:r>
        <w:rPr>
          <w:rFonts w:ascii="Arial" w:hAnsi="Arial"/>
          <w:bCs/>
          <w:lang w:val="pl-PL"/>
        </w:rPr>
        <w:t>resursa</w:t>
      </w:r>
      <w:r>
        <w:rPr>
          <w:rFonts w:ascii="Arial" w:hAnsi="Arial"/>
          <w:bCs/>
          <w:lang w:val="hr-HR"/>
        </w:rPr>
        <w:t xml:space="preserve">; upravljanje kadrovima; </w:t>
      </w:r>
      <w:r>
        <w:rPr>
          <w:rFonts w:ascii="Arial" w:hAnsi="Arial"/>
          <w:lang w:val="hr-HR"/>
        </w:rPr>
        <w:t xml:space="preserve"> </w:t>
      </w:r>
      <w:r>
        <w:rPr>
          <w:rFonts w:ascii="Arial" w:hAnsi="Arial"/>
        </w:rPr>
        <w:t>vo</w:t>
      </w:r>
      <w:r>
        <w:rPr>
          <w:rFonts w:ascii="Arial" w:hAnsi="Arial"/>
          <w:lang w:val="hr-HR"/>
        </w:rPr>
        <w:t xml:space="preserve">đenje </w:t>
      </w:r>
      <w:r>
        <w:rPr>
          <w:rFonts w:ascii="Arial" w:hAnsi="Arial"/>
        </w:rPr>
        <w:t>CKE</w:t>
      </w:r>
      <w:r>
        <w:rPr>
          <w:rFonts w:ascii="Arial" w:hAnsi="Arial"/>
          <w:lang w:val="hr-HR"/>
        </w:rPr>
        <w:t xml:space="preserve">; </w:t>
      </w:r>
      <w:r>
        <w:rPr>
          <w:rFonts w:ascii="Arial" w:hAnsi="Arial"/>
        </w:rPr>
        <w:t>obavljanje</w:t>
      </w:r>
      <w:r>
        <w:rPr>
          <w:rFonts w:ascii="Arial" w:hAnsi="Arial"/>
          <w:lang w:val="hr-HR"/>
        </w:rPr>
        <w:t xml:space="preserve"> </w:t>
      </w:r>
      <w:r>
        <w:rPr>
          <w:rFonts w:ascii="Arial" w:hAnsi="Arial"/>
        </w:rPr>
        <w:t>poslova</w:t>
      </w:r>
      <w:r>
        <w:rPr>
          <w:rFonts w:ascii="Arial" w:hAnsi="Arial"/>
          <w:lang w:val="hr-HR"/>
        </w:rPr>
        <w:t xml:space="preserve"> </w:t>
      </w:r>
      <w:r>
        <w:rPr>
          <w:rFonts w:ascii="Arial" w:hAnsi="Arial"/>
        </w:rPr>
        <w:t>posredovanja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Zakonu</w:t>
      </w:r>
      <w:r>
        <w:rPr>
          <w:rFonts w:ascii="Arial" w:hAnsi="Arial"/>
          <w:lang w:val="hr-HR"/>
        </w:rPr>
        <w:t xml:space="preserve"> </w:t>
      </w:r>
      <w:r>
        <w:rPr>
          <w:rFonts w:ascii="Arial" w:hAnsi="Arial"/>
        </w:rPr>
        <w:t>o</w:t>
      </w:r>
      <w:r>
        <w:rPr>
          <w:rFonts w:ascii="Arial" w:hAnsi="Arial"/>
          <w:lang w:val="hr-HR"/>
        </w:rPr>
        <w:t xml:space="preserve"> </w:t>
      </w:r>
      <w:r>
        <w:rPr>
          <w:rFonts w:ascii="Arial" w:hAnsi="Arial"/>
        </w:rPr>
        <w:t>zabrani</w:t>
      </w:r>
      <w:r>
        <w:rPr>
          <w:rFonts w:ascii="Arial" w:hAnsi="Arial"/>
          <w:lang w:val="hr-HR"/>
        </w:rPr>
        <w:t xml:space="preserve"> </w:t>
      </w:r>
      <w:r>
        <w:rPr>
          <w:rFonts w:ascii="Arial" w:hAnsi="Arial"/>
        </w:rPr>
        <w:t>zlostavljanja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radu</w:t>
      </w:r>
      <w:r>
        <w:rPr>
          <w:rFonts w:ascii="Arial" w:hAnsi="Arial"/>
          <w:lang w:val="hr-HR"/>
        </w:rPr>
        <w:t xml:space="preserve">; učestvovanju i </w:t>
      </w:r>
      <w:r>
        <w:rPr>
          <w:rFonts w:ascii="Arial" w:hAnsi="Arial"/>
        </w:rPr>
        <w:t>pripremi</w:t>
      </w:r>
      <w:r>
        <w:rPr>
          <w:rFonts w:ascii="Arial" w:hAnsi="Arial"/>
          <w:lang w:val="hr-HR"/>
        </w:rPr>
        <w:t xml:space="preserve"> </w:t>
      </w:r>
      <w:r>
        <w:rPr>
          <w:rFonts w:ascii="Arial" w:hAnsi="Arial"/>
        </w:rPr>
        <w:t>sprovo</w:t>
      </w:r>
      <w:r>
        <w:rPr>
          <w:rFonts w:ascii="Arial" w:hAnsi="Arial"/>
          <w:lang w:val="hr-HR"/>
        </w:rPr>
        <w:t>đ</w:t>
      </w:r>
      <w:r>
        <w:rPr>
          <w:rFonts w:ascii="Arial" w:hAnsi="Arial"/>
        </w:rPr>
        <w:t>enja</w:t>
      </w:r>
      <w:r>
        <w:rPr>
          <w:rFonts w:ascii="Arial" w:hAnsi="Arial"/>
          <w:lang w:val="hr-HR"/>
        </w:rPr>
        <w:t xml:space="preserve"> </w:t>
      </w:r>
      <w:r>
        <w:rPr>
          <w:rFonts w:ascii="Arial" w:hAnsi="Arial"/>
        </w:rPr>
        <w:t>Plana</w:t>
      </w:r>
      <w:r>
        <w:rPr>
          <w:rFonts w:ascii="Arial" w:hAnsi="Arial"/>
          <w:lang w:val="hr-HR"/>
        </w:rPr>
        <w:t xml:space="preserve"> </w:t>
      </w:r>
      <w:r>
        <w:rPr>
          <w:rFonts w:ascii="Arial" w:hAnsi="Arial"/>
        </w:rPr>
        <w:t>integriteta</w:t>
      </w:r>
      <w:r>
        <w:rPr>
          <w:rFonts w:ascii="Arial" w:hAnsi="Arial"/>
          <w:lang w:val="hr-HR"/>
        </w:rPr>
        <w:t xml:space="preserve">; </w:t>
      </w:r>
      <w:r>
        <w:rPr>
          <w:rFonts w:ascii="Arial" w:hAnsi="Arial"/>
        </w:rPr>
        <w:t>vo</w:t>
      </w:r>
      <w:r>
        <w:rPr>
          <w:rFonts w:ascii="Arial" w:hAnsi="Arial"/>
          <w:lang w:val="hr-HR"/>
        </w:rPr>
        <w:t xml:space="preserve">đenje </w:t>
      </w:r>
      <w:r>
        <w:rPr>
          <w:rFonts w:ascii="Arial" w:hAnsi="Arial"/>
        </w:rPr>
        <w:t>evidencije</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poklonima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Zakonom</w:t>
      </w:r>
      <w:r>
        <w:rPr>
          <w:rFonts w:ascii="Arial" w:hAnsi="Arial"/>
          <w:lang w:val="hr-HR"/>
        </w:rPr>
        <w:t xml:space="preserve"> </w:t>
      </w:r>
      <w:r>
        <w:rPr>
          <w:rFonts w:ascii="Arial" w:hAnsi="Arial"/>
        </w:rPr>
        <w:t>o</w:t>
      </w:r>
      <w:r>
        <w:rPr>
          <w:rFonts w:ascii="Arial" w:hAnsi="Arial"/>
          <w:lang w:val="hr-HR"/>
        </w:rPr>
        <w:t xml:space="preserve"> </w:t>
      </w:r>
      <w:r>
        <w:rPr>
          <w:rFonts w:ascii="Arial" w:hAnsi="Arial"/>
        </w:rPr>
        <w:t>sprje</w:t>
      </w:r>
      <w:r>
        <w:rPr>
          <w:rFonts w:ascii="Arial" w:hAnsi="Arial"/>
          <w:lang w:val="hr-HR"/>
        </w:rPr>
        <w:t>č</w:t>
      </w:r>
      <w:r>
        <w:rPr>
          <w:rFonts w:ascii="Arial" w:hAnsi="Arial"/>
        </w:rPr>
        <w:t>avanju</w:t>
      </w:r>
      <w:r>
        <w:rPr>
          <w:rFonts w:ascii="Arial" w:hAnsi="Arial"/>
          <w:lang w:val="hr-HR"/>
        </w:rPr>
        <w:t xml:space="preserve"> </w:t>
      </w:r>
      <w:r>
        <w:rPr>
          <w:rFonts w:ascii="Arial" w:hAnsi="Arial"/>
        </w:rPr>
        <w:t>sukoba</w:t>
      </w:r>
      <w:r>
        <w:rPr>
          <w:rFonts w:ascii="Arial" w:hAnsi="Arial"/>
          <w:lang w:val="hr-HR"/>
        </w:rPr>
        <w:t xml:space="preserve"> </w:t>
      </w:r>
      <w:r>
        <w:rPr>
          <w:rFonts w:ascii="Arial" w:hAnsi="Arial"/>
        </w:rPr>
        <w:t>interesa</w:t>
      </w:r>
      <w:r>
        <w:rPr>
          <w:rFonts w:ascii="Arial" w:hAnsi="Arial"/>
          <w:bCs/>
          <w:lang w:val="hr-HR"/>
        </w:rPr>
        <w:t xml:space="preserve"> </w:t>
      </w:r>
      <w:r>
        <w:rPr>
          <w:rFonts w:ascii="Arial" w:hAnsi="Arial"/>
          <w:bCs/>
          <w:lang w:val="pl-PL"/>
        </w:rPr>
        <w:t>davanje</w:t>
      </w:r>
      <w:r>
        <w:rPr>
          <w:rFonts w:ascii="Arial" w:hAnsi="Arial"/>
          <w:bCs/>
          <w:lang w:val="hr-HR"/>
        </w:rPr>
        <w:t xml:space="preserve"> </w:t>
      </w:r>
      <w:r>
        <w:rPr>
          <w:rFonts w:ascii="Arial" w:hAnsi="Arial"/>
          <w:bCs/>
          <w:lang w:val="pl-PL"/>
        </w:rPr>
        <w:t>mi</w:t>
      </w:r>
      <w:r>
        <w:rPr>
          <w:rFonts w:ascii="Arial" w:hAnsi="Arial"/>
          <w:bCs/>
          <w:lang w:val="hr-HR"/>
        </w:rPr>
        <w:t>š</w:t>
      </w:r>
      <w:r>
        <w:rPr>
          <w:rFonts w:ascii="Arial" w:hAnsi="Arial"/>
          <w:bCs/>
          <w:lang w:val="pl-PL"/>
        </w:rPr>
        <w:t>ljenja</w:t>
      </w:r>
      <w:r>
        <w:rPr>
          <w:rFonts w:ascii="Arial" w:hAnsi="Arial"/>
          <w:bCs/>
          <w:lang w:val="hr-HR"/>
        </w:rPr>
        <w:t xml:space="preserve"> </w:t>
      </w:r>
      <w:r>
        <w:rPr>
          <w:rFonts w:ascii="Arial" w:hAnsi="Arial"/>
          <w:bCs/>
          <w:lang w:val="pl-PL"/>
        </w:rPr>
        <w:t>o</w:t>
      </w:r>
      <w:r>
        <w:rPr>
          <w:rFonts w:ascii="Arial" w:hAnsi="Arial"/>
          <w:bCs/>
          <w:lang w:val="hr-HR"/>
        </w:rPr>
        <w:t xml:space="preserve"> </w:t>
      </w:r>
      <w:r>
        <w:rPr>
          <w:rFonts w:ascii="Arial" w:hAnsi="Arial"/>
          <w:bCs/>
          <w:lang w:val="pl-PL"/>
        </w:rPr>
        <w:t>opravdanosti</w:t>
      </w:r>
      <w:r>
        <w:rPr>
          <w:rFonts w:ascii="Arial" w:hAnsi="Arial"/>
          <w:bCs/>
          <w:lang w:val="hr-HR"/>
        </w:rPr>
        <w:t xml:space="preserve"> </w:t>
      </w:r>
      <w:r>
        <w:rPr>
          <w:rFonts w:ascii="Arial" w:hAnsi="Arial"/>
          <w:bCs/>
          <w:lang w:val="pl-PL"/>
        </w:rPr>
        <w:t>zahtjeva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obezbije</w:t>
      </w:r>
      <w:r>
        <w:rPr>
          <w:rFonts w:ascii="Arial" w:hAnsi="Arial"/>
          <w:lang w:val="hr-HR"/>
        </w:rPr>
        <w:t>đ</w:t>
      </w:r>
      <w:r>
        <w:rPr>
          <w:rFonts w:ascii="Arial" w:hAnsi="Arial"/>
          <w:lang w:val="pl-PL"/>
        </w:rPr>
        <w:t>enosti</w:t>
      </w:r>
      <w:r>
        <w:rPr>
          <w:rFonts w:ascii="Arial" w:hAnsi="Arial"/>
          <w:lang w:val="hr-HR"/>
        </w:rPr>
        <w:t xml:space="preserve"> </w:t>
      </w:r>
      <w:r>
        <w:rPr>
          <w:rFonts w:ascii="Arial" w:hAnsi="Arial"/>
          <w:lang w:val="pl-PL"/>
        </w:rPr>
        <w:t>uslova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razvoj</w:t>
      </w:r>
      <w:r>
        <w:rPr>
          <w:rFonts w:ascii="Arial" w:hAnsi="Arial"/>
          <w:lang w:val="hr-HR"/>
        </w:rPr>
        <w:t xml:space="preserve"> </w:t>
      </w:r>
      <w:r>
        <w:rPr>
          <w:rFonts w:ascii="Arial" w:hAnsi="Arial"/>
          <w:lang w:val="pl-PL"/>
        </w:rPr>
        <w:t>kadrovskih</w:t>
      </w:r>
      <w:r>
        <w:rPr>
          <w:rFonts w:ascii="Arial" w:hAnsi="Arial"/>
          <w:lang w:val="hr-HR"/>
        </w:rPr>
        <w:t xml:space="preserve"> </w:t>
      </w:r>
      <w:r>
        <w:rPr>
          <w:rFonts w:ascii="Arial" w:hAnsi="Arial"/>
          <w:lang w:val="pl-PL"/>
        </w:rPr>
        <w:t>potencijala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prijedloga</w:t>
      </w:r>
      <w:r>
        <w:rPr>
          <w:rFonts w:ascii="Arial" w:hAnsi="Arial"/>
          <w:lang w:val="hr-HR"/>
        </w:rPr>
        <w:t xml:space="preserve"> </w:t>
      </w:r>
      <w:r>
        <w:rPr>
          <w:rFonts w:ascii="Arial" w:hAnsi="Arial"/>
          <w:lang w:val="pl-PL"/>
        </w:rPr>
        <w:t>mjera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realizaciju</w:t>
      </w:r>
      <w:r>
        <w:rPr>
          <w:rFonts w:ascii="Arial" w:hAnsi="Arial"/>
          <w:lang w:val="hr-HR"/>
        </w:rPr>
        <w:t xml:space="preserve"> </w:t>
      </w:r>
      <w:r>
        <w:rPr>
          <w:rFonts w:ascii="Arial" w:hAnsi="Arial"/>
          <w:lang w:val="pl-PL"/>
        </w:rPr>
        <w:t>usvojene</w:t>
      </w:r>
      <w:r>
        <w:rPr>
          <w:rFonts w:ascii="Arial" w:hAnsi="Arial"/>
          <w:lang w:val="hr-HR"/>
        </w:rPr>
        <w:t xml:space="preserve"> </w:t>
      </w:r>
      <w:r>
        <w:rPr>
          <w:rFonts w:ascii="Arial" w:hAnsi="Arial"/>
          <w:lang w:val="pl-PL"/>
        </w:rPr>
        <w:t>kadrovske</w:t>
      </w:r>
      <w:r>
        <w:rPr>
          <w:rFonts w:ascii="Arial" w:hAnsi="Arial"/>
          <w:lang w:val="hr-HR"/>
        </w:rPr>
        <w:t xml:space="preserve"> </w:t>
      </w:r>
      <w:r>
        <w:rPr>
          <w:rFonts w:ascii="Arial" w:hAnsi="Arial"/>
          <w:lang w:val="pl-PL"/>
        </w:rPr>
        <w:t>politike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carinskoj</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bi</w:t>
      </w:r>
      <w:r>
        <w:rPr>
          <w:rFonts w:ascii="Arial" w:hAnsi="Arial"/>
          <w:lang w:val="hr-HR"/>
        </w:rPr>
        <w:t xml:space="preserve"> </w:t>
      </w:r>
      <w:r>
        <w:rPr>
          <w:rFonts w:ascii="Arial" w:hAnsi="Arial"/>
          <w:lang w:val="pl-PL"/>
        </w:rPr>
        <w:t>i</w:t>
      </w:r>
      <w:r>
        <w:rPr>
          <w:rFonts w:ascii="Arial" w:hAnsi="Arial"/>
          <w:lang w:val="hr-HR"/>
        </w:rPr>
        <w:t xml:space="preserve"> kadrovskog plana; praćenje i sprovođenje Strategije upravljanja ljudskim resursima;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jedinstvene</w:t>
      </w:r>
      <w:r>
        <w:rPr>
          <w:rFonts w:ascii="Arial" w:hAnsi="Arial"/>
          <w:lang w:val="hr-HR"/>
        </w:rPr>
        <w:t xml:space="preserve"> </w:t>
      </w:r>
      <w:r>
        <w:rPr>
          <w:rFonts w:ascii="Arial" w:hAnsi="Arial"/>
          <w:lang w:val="pl-PL"/>
        </w:rPr>
        <w:t>kadrovske</w:t>
      </w:r>
      <w:r>
        <w:rPr>
          <w:rFonts w:ascii="Arial" w:hAnsi="Arial"/>
          <w:lang w:val="hr-HR"/>
        </w:rPr>
        <w:t xml:space="preserve"> </w:t>
      </w:r>
      <w:r>
        <w:rPr>
          <w:rFonts w:ascii="Arial" w:hAnsi="Arial"/>
          <w:lang w:val="pl-PL"/>
        </w:rPr>
        <w:t>politike</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nadzor</w:t>
      </w:r>
      <w:r>
        <w:rPr>
          <w:rFonts w:ascii="Arial" w:hAnsi="Arial"/>
          <w:lang w:val="hr-HR"/>
        </w:rPr>
        <w:t xml:space="preserve"> </w:t>
      </w:r>
      <w:r>
        <w:rPr>
          <w:rFonts w:ascii="Arial" w:hAnsi="Arial"/>
          <w:lang w:val="pl-PL"/>
        </w:rPr>
        <w:t>nad</w:t>
      </w:r>
      <w:r>
        <w:rPr>
          <w:rFonts w:ascii="Arial" w:hAnsi="Arial"/>
          <w:lang w:val="hr-HR"/>
        </w:rPr>
        <w:t xml:space="preserve"> </w:t>
      </w:r>
      <w:r>
        <w:rPr>
          <w:rFonts w:ascii="Arial" w:hAnsi="Arial"/>
          <w:lang w:val="pl-PL"/>
        </w:rPr>
        <w:t>tom</w:t>
      </w:r>
      <w:r>
        <w:rPr>
          <w:rFonts w:ascii="Arial" w:hAnsi="Arial"/>
          <w:lang w:val="hr-HR"/>
        </w:rPr>
        <w:t xml:space="preserve"> </w:t>
      </w:r>
      <w:r>
        <w:rPr>
          <w:rFonts w:ascii="Arial" w:hAnsi="Arial"/>
          <w:lang w:val="pl-PL"/>
        </w:rPr>
        <w:t>realizacijom</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nadzora</w:t>
      </w:r>
      <w:r>
        <w:rPr>
          <w:rFonts w:ascii="Arial" w:hAnsi="Arial"/>
          <w:lang w:val="hr-HR"/>
        </w:rPr>
        <w:t xml:space="preserve"> </w:t>
      </w:r>
      <w:r>
        <w:rPr>
          <w:rFonts w:ascii="Arial" w:hAnsi="Arial"/>
          <w:lang w:val="pl-PL"/>
        </w:rPr>
        <w:t>i</w:t>
      </w:r>
      <w:r>
        <w:rPr>
          <w:rFonts w:ascii="Arial" w:hAnsi="Arial"/>
          <w:bCs/>
          <w:lang w:val="hr-HR"/>
        </w:rPr>
        <w:t xml:space="preserve"> </w:t>
      </w:r>
      <w:r>
        <w:rPr>
          <w:rFonts w:ascii="Arial" w:hAnsi="Arial"/>
          <w:bCs/>
          <w:lang w:val="pl-PL"/>
        </w:rPr>
        <w:t>pra</w:t>
      </w:r>
      <w:r>
        <w:rPr>
          <w:rFonts w:ascii="Arial" w:hAnsi="Arial"/>
          <w:bCs/>
          <w:lang w:val="hr-HR"/>
        </w:rPr>
        <w:t>ć</w:t>
      </w:r>
      <w:r>
        <w:rPr>
          <w:rFonts w:ascii="Arial" w:hAnsi="Arial"/>
          <w:bCs/>
          <w:lang w:val="pl-PL"/>
        </w:rPr>
        <w:t>enje</w:t>
      </w:r>
      <w:r>
        <w:rPr>
          <w:rFonts w:ascii="Arial" w:hAnsi="Arial"/>
          <w:bCs/>
          <w:lang w:val="hr-HR"/>
        </w:rPr>
        <w:t xml:space="preserve"> </w:t>
      </w:r>
      <w:r>
        <w:rPr>
          <w:rFonts w:ascii="Arial" w:hAnsi="Arial"/>
          <w:bCs/>
          <w:lang w:val="pl-PL"/>
        </w:rPr>
        <w:t>provjere</w:t>
      </w:r>
      <w:r>
        <w:rPr>
          <w:rFonts w:ascii="Arial" w:hAnsi="Arial"/>
          <w:bCs/>
          <w:lang w:val="hr-HR"/>
        </w:rPr>
        <w:t xml:space="preserve"> </w:t>
      </w:r>
      <w:r>
        <w:rPr>
          <w:rFonts w:ascii="Arial" w:hAnsi="Arial"/>
          <w:bCs/>
          <w:lang w:val="pl-PL"/>
        </w:rPr>
        <w:t>radnih</w:t>
      </w:r>
      <w:r>
        <w:rPr>
          <w:rFonts w:ascii="Arial" w:hAnsi="Arial"/>
          <w:bCs/>
          <w:lang w:val="hr-HR"/>
        </w:rPr>
        <w:t xml:space="preserve"> </w:t>
      </w:r>
      <w:r>
        <w:rPr>
          <w:rFonts w:ascii="Arial" w:hAnsi="Arial"/>
          <w:bCs/>
          <w:lang w:val="pl-PL"/>
        </w:rPr>
        <w:t>sposobnosti</w:t>
      </w:r>
      <w:r>
        <w:rPr>
          <w:rFonts w:ascii="Arial" w:hAnsi="Arial"/>
          <w:bCs/>
          <w:lang w:val="hr-HR"/>
        </w:rPr>
        <w:t xml:space="preserve"> </w:t>
      </w:r>
      <w:r>
        <w:rPr>
          <w:rFonts w:ascii="Arial" w:hAnsi="Arial"/>
          <w:bCs/>
          <w:lang w:val="pl-PL"/>
        </w:rPr>
        <w:t>carinskih</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benika</w:t>
      </w:r>
      <w:r>
        <w:rPr>
          <w:rFonts w:ascii="Arial" w:hAnsi="Arial"/>
          <w:bCs/>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nadzora</w:t>
      </w:r>
      <w:r>
        <w:rPr>
          <w:rFonts w:ascii="Arial" w:hAnsi="Arial"/>
          <w:lang w:val="hr-HR"/>
        </w:rPr>
        <w:t xml:space="preserve"> </w:t>
      </w:r>
      <w:r>
        <w:rPr>
          <w:rFonts w:ascii="Arial" w:hAnsi="Arial"/>
          <w:lang w:val="pl-PL"/>
        </w:rPr>
        <w:t>i</w:t>
      </w:r>
      <w:r>
        <w:rPr>
          <w:rFonts w:ascii="Arial" w:hAnsi="Arial"/>
          <w:bCs/>
          <w:lang w:val="hr-HR"/>
        </w:rPr>
        <w:t xml:space="preserve"> </w:t>
      </w:r>
      <w:r>
        <w:rPr>
          <w:rFonts w:ascii="Arial" w:hAnsi="Arial"/>
          <w:bCs/>
          <w:lang w:val="pl-PL"/>
        </w:rPr>
        <w:t>pra</w:t>
      </w:r>
      <w:r>
        <w:rPr>
          <w:rFonts w:ascii="Arial" w:hAnsi="Arial"/>
          <w:bCs/>
          <w:lang w:val="hr-HR"/>
        </w:rPr>
        <w:t>ć</w:t>
      </w:r>
      <w:r>
        <w:rPr>
          <w:rFonts w:ascii="Arial" w:hAnsi="Arial"/>
          <w:bCs/>
          <w:lang w:val="pl-PL"/>
        </w:rPr>
        <w:t>enje</w:t>
      </w:r>
      <w:r>
        <w:rPr>
          <w:rFonts w:ascii="Arial" w:hAnsi="Arial"/>
          <w:bCs/>
          <w:lang w:val="hr-HR"/>
        </w:rPr>
        <w:t xml:space="preserve"> </w:t>
      </w:r>
      <w:r>
        <w:rPr>
          <w:rFonts w:ascii="Arial" w:hAnsi="Arial"/>
          <w:bCs/>
          <w:lang w:val="pl-PL"/>
        </w:rPr>
        <w:t>ocjenjivanja</w:t>
      </w:r>
      <w:r>
        <w:rPr>
          <w:rFonts w:ascii="Arial" w:hAnsi="Arial"/>
          <w:bCs/>
          <w:lang w:val="hr-HR"/>
        </w:rPr>
        <w:t xml:space="preserve">, </w:t>
      </w:r>
      <w:r>
        <w:rPr>
          <w:rFonts w:ascii="Arial" w:hAnsi="Arial"/>
          <w:bCs/>
          <w:lang w:val="pl-PL"/>
        </w:rPr>
        <w:lastRenderedPageBreak/>
        <w:t>napredovanja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razvoja</w:t>
      </w:r>
      <w:r>
        <w:rPr>
          <w:rFonts w:ascii="Arial" w:hAnsi="Arial"/>
          <w:bCs/>
          <w:lang w:val="sr-Latn-CS"/>
        </w:rPr>
        <w:t xml:space="preserve"> kadrova;</w:t>
      </w:r>
      <w:r>
        <w:rPr>
          <w:rFonts w:ascii="Arial" w:hAnsi="Arial"/>
          <w:bCs/>
          <w:lang w:val="hr-HR"/>
        </w:rPr>
        <w:t xml:space="preserve"> </w:t>
      </w:r>
      <w:r>
        <w:rPr>
          <w:rFonts w:ascii="Arial" w:hAnsi="Arial"/>
          <w:bCs/>
          <w:lang w:val="pl-PL"/>
        </w:rPr>
        <w:t>predlaganje</w:t>
      </w:r>
      <w:r>
        <w:rPr>
          <w:rFonts w:ascii="Arial" w:hAnsi="Arial"/>
          <w:bCs/>
          <w:lang w:val="hr-HR"/>
        </w:rPr>
        <w:t xml:space="preserve"> </w:t>
      </w:r>
      <w:r>
        <w:rPr>
          <w:rFonts w:ascii="Arial" w:hAnsi="Arial"/>
          <w:bCs/>
          <w:lang w:val="pl-PL"/>
        </w:rPr>
        <w:t>odgovaraju</w:t>
      </w:r>
      <w:r>
        <w:rPr>
          <w:rFonts w:ascii="Arial" w:hAnsi="Arial"/>
          <w:bCs/>
          <w:lang w:val="hr-HR"/>
        </w:rPr>
        <w:t>ć</w:t>
      </w:r>
      <w:r>
        <w:rPr>
          <w:rFonts w:ascii="Arial" w:hAnsi="Arial"/>
          <w:bCs/>
          <w:lang w:val="pl-PL"/>
        </w:rPr>
        <w:t>ih</w:t>
      </w:r>
      <w:r>
        <w:rPr>
          <w:rFonts w:ascii="Arial" w:hAnsi="Arial"/>
          <w:bCs/>
          <w:lang w:val="hr-HR"/>
        </w:rPr>
        <w:t xml:space="preserve"> </w:t>
      </w:r>
      <w:r>
        <w:rPr>
          <w:rFonts w:ascii="Arial" w:hAnsi="Arial"/>
          <w:bCs/>
          <w:lang w:val="pl-PL"/>
        </w:rPr>
        <w:t>mjera</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enje</w:t>
      </w:r>
      <w:r>
        <w:rPr>
          <w:rFonts w:ascii="Arial" w:hAnsi="Arial"/>
          <w:bCs/>
          <w:lang w:val="hr-HR"/>
        </w:rPr>
        <w:t xml:space="preserve"> </w:t>
      </w:r>
      <w:r>
        <w:rPr>
          <w:rFonts w:ascii="Arial" w:hAnsi="Arial"/>
          <w:bCs/>
          <w:lang w:val="pl-PL"/>
        </w:rPr>
        <w:t>stru</w:t>
      </w:r>
      <w:r>
        <w:rPr>
          <w:rFonts w:ascii="Arial" w:hAnsi="Arial"/>
          <w:bCs/>
          <w:lang w:val="hr-HR"/>
        </w:rPr>
        <w:t>č</w:t>
      </w:r>
      <w:r>
        <w:rPr>
          <w:rFonts w:ascii="Arial" w:hAnsi="Arial"/>
          <w:bCs/>
          <w:lang w:val="pl-PL"/>
        </w:rPr>
        <w:t>ne</w:t>
      </w:r>
      <w:r>
        <w:rPr>
          <w:rFonts w:ascii="Arial" w:hAnsi="Arial"/>
          <w:bCs/>
          <w:lang w:val="hr-HR"/>
        </w:rPr>
        <w:t xml:space="preserve"> </w:t>
      </w:r>
      <w:r>
        <w:rPr>
          <w:rFonts w:ascii="Arial" w:hAnsi="Arial"/>
          <w:bCs/>
          <w:lang w:val="pl-PL"/>
        </w:rPr>
        <w:t>obuke</w:t>
      </w:r>
      <w:r>
        <w:rPr>
          <w:rFonts w:ascii="Arial" w:hAnsi="Arial"/>
          <w:bCs/>
          <w:lang w:val="hr-HR"/>
        </w:rPr>
        <w:t xml:space="preserve"> </w:t>
      </w:r>
      <w:r>
        <w:rPr>
          <w:rFonts w:ascii="Arial" w:hAnsi="Arial"/>
          <w:bCs/>
          <w:lang w:val="pl-PL"/>
        </w:rPr>
        <w:t>pripravnika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drugih</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benika</w:t>
      </w:r>
      <w:r>
        <w:rPr>
          <w:rFonts w:ascii="Arial" w:hAnsi="Arial"/>
          <w:bCs/>
          <w:lang w:val="hr-HR"/>
        </w:rPr>
        <w:t xml:space="preserve">; </w:t>
      </w:r>
      <w:r>
        <w:rPr>
          <w:rFonts w:ascii="Arial" w:hAnsi="Arial"/>
          <w:bCs/>
          <w:lang w:val="pl-PL"/>
        </w:rPr>
        <w:t>u</w:t>
      </w:r>
      <w:r>
        <w:rPr>
          <w:rFonts w:ascii="Arial" w:hAnsi="Arial"/>
          <w:bCs/>
          <w:lang w:val="hr-HR"/>
        </w:rPr>
        <w:t>č</w:t>
      </w:r>
      <w:r>
        <w:rPr>
          <w:rFonts w:ascii="Arial" w:hAnsi="Arial"/>
          <w:bCs/>
          <w:lang w:val="pl-PL"/>
        </w:rPr>
        <w:t>estvovanje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organizaciji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sprovo</w:t>
      </w:r>
      <w:r>
        <w:rPr>
          <w:rFonts w:ascii="Arial" w:hAnsi="Arial"/>
          <w:bCs/>
          <w:lang w:val="hr-HR"/>
        </w:rPr>
        <w:t>đ</w:t>
      </w:r>
      <w:r>
        <w:rPr>
          <w:rFonts w:ascii="Arial" w:hAnsi="Arial"/>
          <w:bCs/>
          <w:lang w:val="pl-PL"/>
        </w:rPr>
        <w:t>enju</w:t>
      </w:r>
      <w:r>
        <w:rPr>
          <w:rFonts w:ascii="Arial" w:hAnsi="Arial"/>
          <w:bCs/>
          <w:lang w:val="hr-HR"/>
        </w:rPr>
        <w:t xml:space="preserve"> </w:t>
      </w:r>
      <w:r>
        <w:rPr>
          <w:rFonts w:ascii="Arial" w:hAnsi="Arial"/>
          <w:bCs/>
          <w:lang w:val="pl-PL"/>
        </w:rPr>
        <w:t>stru</w:t>
      </w:r>
      <w:r>
        <w:rPr>
          <w:rFonts w:ascii="Arial" w:hAnsi="Arial"/>
          <w:bCs/>
          <w:lang w:val="hr-HR"/>
        </w:rPr>
        <w:t>č</w:t>
      </w:r>
      <w:r>
        <w:rPr>
          <w:rFonts w:ascii="Arial" w:hAnsi="Arial"/>
          <w:bCs/>
          <w:lang w:val="pl-PL"/>
        </w:rPr>
        <w:t>nih</w:t>
      </w:r>
      <w:r>
        <w:rPr>
          <w:rFonts w:ascii="Arial" w:hAnsi="Arial"/>
          <w:bCs/>
          <w:lang w:val="hr-HR"/>
        </w:rPr>
        <w:t xml:space="preserve"> </w:t>
      </w:r>
      <w:r>
        <w:rPr>
          <w:rFonts w:ascii="Arial" w:hAnsi="Arial"/>
          <w:bCs/>
          <w:lang w:val="pl-PL"/>
        </w:rPr>
        <w:t>ispita</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carinske</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benike</w:t>
      </w:r>
      <w:r>
        <w:rPr>
          <w:rFonts w:ascii="Arial" w:hAnsi="Arial"/>
          <w:bCs/>
          <w:lang w:val="hr-HR"/>
        </w:rPr>
        <w:t xml:space="preserve">; </w:t>
      </w:r>
      <w:r>
        <w:rPr>
          <w:rFonts w:ascii="Arial" w:hAnsi="Arial"/>
          <w:bCs/>
          <w:lang w:val="pl-PL"/>
        </w:rPr>
        <w:t>ostvarivanje</w:t>
      </w:r>
      <w:r>
        <w:rPr>
          <w:rFonts w:ascii="Arial" w:hAnsi="Arial"/>
          <w:bCs/>
          <w:lang w:val="hr-HR"/>
        </w:rPr>
        <w:t xml:space="preserve"> </w:t>
      </w:r>
      <w:r>
        <w:rPr>
          <w:rFonts w:ascii="Arial" w:hAnsi="Arial"/>
          <w:bCs/>
          <w:lang w:val="pl-PL"/>
        </w:rPr>
        <w:t>komunikacije</w:t>
      </w:r>
      <w:r>
        <w:rPr>
          <w:rFonts w:ascii="Arial" w:hAnsi="Arial"/>
          <w:bCs/>
          <w:lang w:val="hr-HR"/>
        </w:rPr>
        <w:t xml:space="preserve"> </w:t>
      </w:r>
      <w:r>
        <w:rPr>
          <w:rFonts w:ascii="Arial" w:hAnsi="Arial"/>
          <w:bCs/>
          <w:lang w:val="pl-PL"/>
        </w:rPr>
        <w:t>sa</w:t>
      </w:r>
      <w:r>
        <w:rPr>
          <w:rFonts w:ascii="Arial" w:hAnsi="Arial"/>
          <w:bCs/>
          <w:lang w:val="hr-HR"/>
        </w:rPr>
        <w:t xml:space="preserve"> </w:t>
      </w:r>
      <w:r>
        <w:rPr>
          <w:rFonts w:ascii="Arial" w:hAnsi="Arial"/>
          <w:bCs/>
          <w:lang w:val="pl-PL"/>
        </w:rPr>
        <w:t>nadle</w:t>
      </w:r>
      <w:r>
        <w:rPr>
          <w:rFonts w:ascii="Arial" w:hAnsi="Arial"/>
          <w:bCs/>
          <w:lang w:val="hr-HR"/>
        </w:rPr>
        <w:t>ž</w:t>
      </w:r>
      <w:r>
        <w:rPr>
          <w:rFonts w:ascii="Arial" w:hAnsi="Arial"/>
          <w:bCs/>
          <w:lang w:val="pl-PL"/>
        </w:rPr>
        <w:t>nim</w:t>
      </w:r>
      <w:r>
        <w:rPr>
          <w:rFonts w:ascii="Arial" w:hAnsi="Arial"/>
          <w:bCs/>
          <w:lang w:val="hr-HR"/>
        </w:rPr>
        <w:t xml:space="preserve"> </w:t>
      </w:r>
      <w:r>
        <w:rPr>
          <w:rFonts w:ascii="Arial" w:hAnsi="Arial"/>
          <w:bCs/>
          <w:lang w:val="pl-PL"/>
        </w:rPr>
        <w:t>dr</w:t>
      </w:r>
      <w:r>
        <w:rPr>
          <w:rFonts w:ascii="Arial" w:hAnsi="Arial"/>
          <w:bCs/>
          <w:lang w:val="hr-HR"/>
        </w:rPr>
        <w:t>ž</w:t>
      </w:r>
      <w:r>
        <w:rPr>
          <w:rFonts w:ascii="Arial" w:hAnsi="Arial"/>
          <w:bCs/>
          <w:lang w:val="pl-PL"/>
        </w:rPr>
        <w:t>avnim</w:t>
      </w:r>
      <w:r>
        <w:rPr>
          <w:rFonts w:ascii="Arial" w:hAnsi="Arial"/>
          <w:bCs/>
          <w:lang w:val="hr-HR"/>
        </w:rPr>
        <w:t xml:space="preserve"> </w:t>
      </w:r>
      <w:r>
        <w:rPr>
          <w:rFonts w:ascii="Arial" w:hAnsi="Arial"/>
          <w:bCs/>
          <w:lang w:val="pl-PL"/>
        </w:rPr>
        <w:t>organima</w:t>
      </w:r>
      <w:r>
        <w:rPr>
          <w:rFonts w:ascii="Arial" w:hAnsi="Arial"/>
          <w:bCs/>
          <w:lang w:val="hr-HR"/>
        </w:rPr>
        <w:t xml:space="preserve"> </w:t>
      </w:r>
      <w:r>
        <w:rPr>
          <w:rFonts w:ascii="Arial" w:hAnsi="Arial"/>
          <w:bCs/>
          <w:lang w:val="pl-PL"/>
        </w:rPr>
        <w:t>povodom</w:t>
      </w:r>
      <w:r>
        <w:rPr>
          <w:rFonts w:ascii="Arial" w:hAnsi="Arial"/>
          <w:bCs/>
          <w:lang w:val="hr-HR"/>
        </w:rPr>
        <w:t xml:space="preserve"> </w:t>
      </w:r>
      <w:r>
        <w:rPr>
          <w:rFonts w:ascii="Arial" w:hAnsi="Arial"/>
          <w:bCs/>
          <w:lang w:val="pl-PL"/>
        </w:rPr>
        <w:t>stru</w:t>
      </w:r>
      <w:r>
        <w:rPr>
          <w:rFonts w:ascii="Arial" w:hAnsi="Arial"/>
          <w:bCs/>
          <w:lang w:val="hr-HR"/>
        </w:rPr>
        <w:t>č</w:t>
      </w:r>
      <w:r>
        <w:rPr>
          <w:rFonts w:ascii="Arial" w:hAnsi="Arial"/>
          <w:bCs/>
          <w:lang w:val="pl-PL"/>
        </w:rPr>
        <w:t>nih</w:t>
      </w:r>
      <w:r>
        <w:rPr>
          <w:rFonts w:ascii="Arial" w:hAnsi="Arial"/>
          <w:bCs/>
          <w:lang w:val="hr-HR"/>
        </w:rPr>
        <w:t xml:space="preserve"> </w:t>
      </w:r>
      <w:r>
        <w:rPr>
          <w:rFonts w:ascii="Arial" w:hAnsi="Arial"/>
          <w:bCs/>
          <w:lang w:val="pl-PL"/>
        </w:rPr>
        <w:t>ispita</w:t>
      </w:r>
      <w:r>
        <w:rPr>
          <w:rFonts w:ascii="Arial" w:hAnsi="Arial"/>
          <w:bCs/>
          <w:lang w:val="hr-HR"/>
        </w:rPr>
        <w:t xml:space="preserve"> </w:t>
      </w:r>
      <w:r>
        <w:rPr>
          <w:rFonts w:ascii="Arial" w:hAnsi="Arial"/>
          <w:bCs/>
          <w:lang w:val="pl-PL"/>
        </w:rPr>
        <w:t>koji</w:t>
      </w:r>
      <w:r>
        <w:rPr>
          <w:rFonts w:ascii="Arial" w:hAnsi="Arial"/>
          <w:bCs/>
          <w:lang w:val="hr-HR"/>
        </w:rPr>
        <w:t xml:space="preserve"> </w:t>
      </w:r>
      <w:r>
        <w:rPr>
          <w:rFonts w:ascii="Arial" w:hAnsi="Arial"/>
          <w:bCs/>
          <w:lang w:val="pl-PL"/>
        </w:rPr>
        <w:t>se</w:t>
      </w:r>
      <w:r>
        <w:rPr>
          <w:rFonts w:ascii="Arial" w:hAnsi="Arial"/>
          <w:bCs/>
          <w:lang w:val="hr-HR"/>
        </w:rPr>
        <w:t xml:space="preserve"> </w:t>
      </w:r>
      <w:r>
        <w:rPr>
          <w:rFonts w:ascii="Arial" w:hAnsi="Arial"/>
          <w:bCs/>
          <w:lang w:val="pl-PL"/>
        </w:rPr>
        <w:t>pola</w:t>
      </w:r>
      <w:r>
        <w:rPr>
          <w:rFonts w:ascii="Arial" w:hAnsi="Arial"/>
          <w:bCs/>
          <w:lang w:val="hr-HR"/>
        </w:rPr>
        <w:t>ž</w:t>
      </w:r>
      <w:r>
        <w:rPr>
          <w:rFonts w:ascii="Arial" w:hAnsi="Arial"/>
          <w:bCs/>
          <w:lang w:val="pl-PL"/>
        </w:rPr>
        <w:t>u</w:t>
      </w:r>
      <w:r>
        <w:rPr>
          <w:rFonts w:ascii="Arial" w:hAnsi="Arial"/>
          <w:bCs/>
          <w:lang w:val="hr-HR"/>
        </w:rPr>
        <w:t xml:space="preserve"> </w:t>
      </w:r>
      <w:r>
        <w:rPr>
          <w:rFonts w:ascii="Arial" w:hAnsi="Arial"/>
          <w:bCs/>
          <w:lang w:val="pl-PL"/>
        </w:rPr>
        <w:t>pred</w:t>
      </w:r>
      <w:r>
        <w:rPr>
          <w:rFonts w:ascii="Arial" w:hAnsi="Arial"/>
          <w:bCs/>
          <w:lang w:val="hr-HR"/>
        </w:rPr>
        <w:t xml:space="preserve"> </w:t>
      </w:r>
      <w:r>
        <w:rPr>
          <w:rFonts w:ascii="Arial" w:hAnsi="Arial"/>
          <w:bCs/>
          <w:lang w:val="pl-PL"/>
        </w:rPr>
        <w:t>nadle</w:t>
      </w:r>
      <w:r>
        <w:rPr>
          <w:rFonts w:ascii="Arial" w:hAnsi="Arial"/>
          <w:bCs/>
          <w:lang w:val="hr-HR"/>
        </w:rPr>
        <w:t>ž</w:t>
      </w:r>
      <w:r>
        <w:rPr>
          <w:rFonts w:ascii="Arial" w:hAnsi="Arial"/>
          <w:bCs/>
          <w:lang w:val="pl-PL"/>
        </w:rPr>
        <w:t>nim</w:t>
      </w:r>
      <w:r>
        <w:rPr>
          <w:rFonts w:ascii="Arial" w:hAnsi="Arial"/>
          <w:bCs/>
          <w:lang w:val="hr-HR"/>
        </w:rPr>
        <w:t xml:space="preserve"> </w:t>
      </w:r>
      <w:r>
        <w:rPr>
          <w:rFonts w:ascii="Arial" w:hAnsi="Arial"/>
          <w:bCs/>
          <w:lang w:val="pl-PL"/>
        </w:rPr>
        <w:t>komisijama</w:t>
      </w:r>
      <w:r>
        <w:rPr>
          <w:rFonts w:ascii="Arial" w:hAnsi="Arial"/>
          <w:bCs/>
          <w:lang w:val="hr-HR"/>
        </w:rPr>
        <w:t xml:space="preserve">; </w:t>
      </w:r>
      <w:r>
        <w:rPr>
          <w:rFonts w:ascii="Arial" w:hAnsi="Arial"/>
          <w:bCs/>
          <w:lang w:val="pl-PL"/>
        </w:rPr>
        <w:t>edukovanje</w:t>
      </w:r>
      <w:r>
        <w:rPr>
          <w:rFonts w:ascii="Arial" w:hAnsi="Arial"/>
          <w:bCs/>
          <w:lang w:val="hr-HR"/>
        </w:rPr>
        <w:t xml:space="preserve">, </w:t>
      </w:r>
      <w:r>
        <w:rPr>
          <w:rFonts w:ascii="Arial" w:hAnsi="Arial"/>
          <w:bCs/>
          <w:lang w:val="pl-PL"/>
        </w:rPr>
        <w:t>obu</w:t>
      </w:r>
      <w:r>
        <w:rPr>
          <w:rFonts w:ascii="Arial" w:hAnsi="Arial"/>
          <w:bCs/>
          <w:lang w:val="hr-HR"/>
        </w:rPr>
        <w:t>č</w:t>
      </w:r>
      <w:r>
        <w:rPr>
          <w:rFonts w:ascii="Arial" w:hAnsi="Arial"/>
          <w:bCs/>
          <w:lang w:val="pl-PL"/>
        </w:rPr>
        <w:t>avanje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usavr</w:t>
      </w:r>
      <w:r>
        <w:rPr>
          <w:rFonts w:ascii="Arial" w:hAnsi="Arial"/>
          <w:bCs/>
          <w:lang w:val="hr-HR"/>
        </w:rPr>
        <w:t>š</w:t>
      </w:r>
      <w:r>
        <w:rPr>
          <w:rFonts w:ascii="Arial" w:hAnsi="Arial"/>
          <w:bCs/>
          <w:lang w:val="pl-PL"/>
        </w:rPr>
        <w:t>avanje</w:t>
      </w:r>
      <w:r>
        <w:rPr>
          <w:rFonts w:ascii="Arial" w:hAnsi="Arial"/>
          <w:bCs/>
          <w:lang w:val="hr-HR"/>
        </w:rPr>
        <w:t xml:space="preserve"> </w:t>
      </w:r>
      <w:r>
        <w:rPr>
          <w:rFonts w:ascii="Arial" w:hAnsi="Arial"/>
          <w:bCs/>
          <w:lang w:val="pl-PL"/>
        </w:rPr>
        <w:t>carinskih</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benika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namje</w:t>
      </w:r>
      <w:r>
        <w:rPr>
          <w:rFonts w:ascii="Arial" w:hAnsi="Arial"/>
          <w:bCs/>
          <w:lang w:val="hr-HR"/>
        </w:rPr>
        <w:t>š</w:t>
      </w:r>
      <w:r>
        <w:rPr>
          <w:rFonts w:ascii="Arial" w:hAnsi="Arial"/>
          <w:bCs/>
          <w:lang w:val="pl-PL"/>
        </w:rPr>
        <w:t>tenika</w:t>
      </w:r>
      <w:r>
        <w:rPr>
          <w:rFonts w:ascii="Arial" w:hAnsi="Arial"/>
          <w:bCs/>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izradu</w:t>
      </w:r>
      <w:r>
        <w:rPr>
          <w:rFonts w:ascii="Arial" w:hAnsi="Arial"/>
          <w:bCs/>
          <w:lang w:val="hr-HR"/>
        </w:rPr>
        <w:t xml:space="preserve"> </w:t>
      </w:r>
      <w:r>
        <w:rPr>
          <w:rFonts w:ascii="Arial" w:hAnsi="Arial"/>
          <w:bCs/>
          <w:lang w:val="pl-PL"/>
        </w:rPr>
        <w:t>plana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programa</w:t>
      </w:r>
      <w:r>
        <w:rPr>
          <w:rFonts w:ascii="Arial" w:hAnsi="Arial"/>
          <w:bCs/>
          <w:lang w:val="hr-HR"/>
        </w:rPr>
        <w:t xml:space="preserve"> </w:t>
      </w:r>
      <w:r>
        <w:rPr>
          <w:rFonts w:ascii="Arial" w:hAnsi="Arial"/>
          <w:bCs/>
          <w:lang w:val="pl-PL"/>
        </w:rPr>
        <w:t>stru</w:t>
      </w:r>
      <w:r>
        <w:rPr>
          <w:rFonts w:ascii="Arial" w:hAnsi="Arial"/>
          <w:bCs/>
          <w:lang w:val="hr-HR"/>
        </w:rPr>
        <w:t>č</w:t>
      </w:r>
      <w:r>
        <w:rPr>
          <w:rFonts w:ascii="Arial" w:hAnsi="Arial"/>
          <w:bCs/>
          <w:lang w:val="pl-PL"/>
        </w:rPr>
        <w:t>ne</w:t>
      </w:r>
      <w:r>
        <w:rPr>
          <w:rFonts w:ascii="Arial" w:hAnsi="Arial"/>
          <w:bCs/>
          <w:lang w:val="hr-HR"/>
        </w:rPr>
        <w:t xml:space="preserve"> </w:t>
      </w:r>
      <w:r>
        <w:rPr>
          <w:rFonts w:ascii="Arial" w:hAnsi="Arial"/>
          <w:bCs/>
          <w:lang w:val="pl-PL"/>
        </w:rPr>
        <w:t>obuke</w:t>
      </w:r>
      <w:r>
        <w:rPr>
          <w:rFonts w:ascii="Arial" w:hAnsi="Arial"/>
          <w:bCs/>
          <w:lang w:val="hr-HR"/>
        </w:rPr>
        <w:t xml:space="preserve"> </w:t>
      </w:r>
      <w:r>
        <w:rPr>
          <w:rFonts w:ascii="Arial" w:hAnsi="Arial"/>
          <w:bCs/>
          <w:lang w:val="pl-PL"/>
        </w:rPr>
        <w:t>zaposlenih</w:t>
      </w:r>
      <w:r>
        <w:rPr>
          <w:rFonts w:ascii="Arial" w:hAnsi="Arial"/>
          <w:bCs/>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predlaganje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sprovo</w:t>
      </w:r>
      <w:r>
        <w:rPr>
          <w:rFonts w:ascii="Arial" w:hAnsi="Arial"/>
          <w:bCs/>
          <w:lang w:val="hr-HR"/>
        </w:rPr>
        <w:t>đ</w:t>
      </w:r>
      <w:r>
        <w:rPr>
          <w:rFonts w:ascii="Arial" w:hAnsi="Arial"/>
          <w:bCs/>
          <w:lang w:val="pl-PL"/>
        </w:rPr>
        <w:t>enje</w:t>
      </w:r>
      <w:r>
        <w:rPr>
          <w:rFonts w:ascii="Arial" w:hAnsi="Arial"/>
          <w:bCs/>
          <w:lang w:val="hr-HR"/>
        </w:rPr>
        <w:t xml:space="preserve"> </w:t>
      </w:r>
      <w:r>
        <w:rPr>
          <w:rFonts w:ascii="Arial" w:hAnsi="Arial"/>
          <w:bCs/>
          <w:lang w:val="pl-PL"/>
        </w:rPr>
        <w:t>stru</w:t>
      </w:r>
      <w:r>
        <w:rPr>
          <w:rFonts w:ascii="Arial" w:hAnsi="Arial"/>
          <w:bCs/>
          <w:lang w:val="hr-HR"/>
        </w:rPr>
        <w:t>č</w:t>
      </w:r>
      <w:r>
        <w:rPr>
          <w:rFonts w:ascii="Arial" w:hAnsi="Arial"/>
          <w:bCs/>
          <w:lang w:val="pl-PL"/>
        </w:rPr>
        <w:t>nog</w:t>
      </w:r>
      <w:r>
        <w:rPr>
          <w:rFonts w:ascii="Arial" w:hAnsi="Arial"/>
          <w:bCs/>
          <w:lang w:val="hr-HR"/>
        </w:rPr>
        <w:t xml:space="preserve"> </w:t>
      </w:r>
      <w:r>
        <w:rPr>
          <w:rFonts w:ascii="Arial" w:hAnsi="Arial"/>
          <w:bCs/>
          <w:lang w:val="pl-PL"/>
        </w:rPr>
        <w:t>usavr</w:t>
      </w:r>
      <w:r>
        <w:rPr>
          <w:rFonts w:ascii="Arial" w:hAnsi="Arial"/>
          <w:bCs/>
          <w:lang w:val="hr-HR"/>
        </w:rPr>
        <w:t>š</w:t>
      </w:r>
      <w:r>
        <w:rPr>
          <w:rFonts w:ascii="Arial" w:hAnsi="Arial"/>
          <w:bCs/>
          <w:lang w:val="pl-PL"/>
        </w:rPr>
        <w:t>avanja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obrazovanja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osnovne</w:t>
      </w:r>
      <w:r>
        <w:rPr>
          <w:rFonts w:ascii="Arial" w:hAnsi="Arial"/>
          <w:bCs/>
          <w:lang w:val="hr-HR"/>
        </w:rPr>
        <w:t xml:space="preserve"> </w:t>
      </w:r>
      <w:r>
        <w:rPr>
          <w:rFonts w:ascii="Arial" w:hAnsi="Arial"/>
          <w:bCs/>
          <w:lang w:val="pl-PL"/>
        </w:rPr>
        <w:t>djelatnosti</w:t>
      </w:r>
      <w:r>
        <w:rPr>
          <w:rFonts w:ascii="Arial" w:hAnsi="Arial"/>
          <w:bCs/>
          <w:lang w:val="hr-HR"/>
        </w:rPr>
        <w:t xml:space="preserve"> </w:t>
      </w:r>
      <w:r>
        <w:rPr>
          <w:rFonts w:ascii="Arial" w:hAnsi="Arial"/>
          <w:bCs/>
          <w:lang w:val="pl-PL"/>
        </w:rPr>
        <w:t>organa</w:t>
      </w:r>
      <w:r>
        <w:rPr>
          <w:rFonts w:ascii="Arial" w:hAnsi="Arial"/>
          <w:bCs/>
          <w:lang w:val="hr-HR"/>
        </w:rPr>
        <w:t xml:space="preserve"> </w:t>
      </w:r>
      <w:r>
        <w:rPr>
          <w:rFonts w:ascii="Arial" w:hAnsi="Arial"/>
          <w:bCs/>
          <w:lang w:val="pl-PL"/>
        </w:rPr>
        <w:t>vezano</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oblasti</w:t>
      </w:r>
      <w:r>
        <w:rPr>
          <w:rFonts w:ascii="Arial" w:hAnsi="Arial"/>
          <w:bCs/>
          <w:lang w:val="hr-HR"/>
        </w:rPr>
        <w:t xml:space="preserve">, </w:t>
      </w:r>
      <w:r>
        <w:rPr>
          <w:rFonts w:ascii="Arial" w:hAnsi="Arial"/>
          <w:bCs/>
          <w:lang w:val="pl-PL"/>
        </w:rPr>
        <w:t>carinskog</w:t>
      </w:r>
      <w:r>
        <w:rPr>
          <w:rFonts w:ascii="Arial" w:hAnsi="Arial"/>
          <w:bCs/>
          <w:lang w:val="hr-HR"/>
        </w:rPr>
        <w:t xml:space="preserve"> </w:t>
      </w:r>
      <w:r>
        <w:rPr>
          <w:rFonts w:ascii="Arial" w:hAnsi="Arial"/>
          <w:bCs/>
          <w:lang w:val="pl-PL"/>
        </w:rPr>
        <w:t>postupka</w:t>
      </w:r>
      <w:r>
        <w:rPr>
          <w:rFonts w:ascii="Arial" w:hAnsi="Arial"/>
          <w:bCs/>
          <w:lang w:val="hr-HR"/>
        </w:rPr>
        <w:t xml:space="preserve">, </w:t>
      </w:r>
      <w:r>
        <w:rPr>
          <w:rFonts w:ascii="Arial" w:hAnsi="Arial"/>
          <w:bCs/>
          <w:lang w:val="pl-PL"/>
        </w:rPr>
        <w:t>carinske</w:t>
      </w:r>
      <w:r>
        <w:rPr>
          <w:rFonts w:ascii="Arial" w:hAnsi="Arial"/>
          <w:bCs/>
          <w:lang w:val="hr-HR"/>
        </w:rPr>
        <w:t xml:space="preserve"> </w:t>
      </w:r>
      <w:r>
        <w:rPr>
          <w:rFonts w:ascii="Arial" w:hAnsi="Arial"/>
          <w:bCs/>
          <w:lang w:val="pl-PL"/>
        </w:rPr>
        <w:t>tarife</w:t>
      </w:r>
      <w:r>
        <w:rPr>
          <w:rFonts w:ascii="Arial" w:hAnsi="Arial"/>
          <w:bCs/>
          <w:lang w:val="hr-HR"/>
        </w:rPr>
        <w:t xml:space="preserve">, </w:t>
      </w:r>
      <w:r>
        <w:rPr>
          <w:rFonts w:ascii="Arial" w:hAnsi="Arial"/>
          <w:bCs/>
          <w:lang w:val="pl-PL"/>
        </w:rPr>
        <w:t>poznavanja</w:t>
      </w:r>
      <w:r>
        <w:rPr>
          <w:rFonts w:ascii="Arial" w:hAnsi="Arial"/>
          <w:bCs/>
          <w:lang w:val="hr-HR"/>
        </w:rPr>
        <w:t xml:space="preserve"> </w:t>
      </w:r>
      <w:r>
        <w:rPr>
          <w:rFonts w:ascii="Arial" w:hAnsi="Arial"/>
          <w:bCs/>
          <w:lang w:val="pl-PL"/>
        </w:rPr>
        <w:t>robe</w:t>
      </w:r>
      <w:r>
        <w:rPr>
          <w:rFonts w:ascii="Arial" w:hAnsi="Arial"/>
          <w:bCs/>
          <w:lang w:val="hr-HR"/>
        </w:rPr>
        <w:t>,</w:t>
      </w:r>
      <w:r>
        <w:rPr>
          <w:rFonts w:ascii="Arial" w:hAnsi="Arial"/>
          <w:bCs/>
          <w:lang w:val="pl-PL"/>
        </w:rPr>
        <w:t>spoljno</w:t>
      </w:r>
      <w:r>
        <w:rPr>
          <w:rFonts w:ascii="Arial" w:hAnsi="Arial"/>
          <w:bCs/>
          <w:lang w:val="hr-HR"/>
        </w:rPr>
        <w:t>-</w:t>
      </w:r>
      <w:r>
        <w:rPr>
          <w:rFonts w:ascii="Arial" w:hAnsi="Arial"/>
          <w:bCs/>
          <w:lang w:val="pl-PL"/>
        </w:rPr>
        <w:t>trgovinskog</w:t>
      </w:r>
      <w:r>
        <w:rPr>
          <w:rFonts w:ascii="Arial" w:hAnsi="Arial"/>
          <w:bCs/>
          <w:lang w:val="hr-HR"/>
        </w:rPr>
        <w:t xml:space="preserve"> </w:t>
      </w:r>
      <w:r>
        <w:rPr>
          <w:rFonts w:ascii="Arial" w:hAnsi="Arial"/>
          <w:bCs/>
          <w:lang w:val="pl-PL"/>
        </w:rPr>
        <w:t>sistema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informacionog</w:t>
      </w:r>
      <w:r>
        <w:rPr>
          <w:rFonts w:ascii="Arial" w:hAnsi="Arial"/>
          <w:bCs/>
          <w:lang w:val="hr-HR"/>
        </w:rPr>
        <w:t xml:space="preserve"> </w:t>
      </w:r>
      <w:r>
        <w:rPr>
          <w:rFonts w:ascii="Arial" w:hAnsi="Arial"/>
          <w:bCs/>
          <w:lang w:val="pl-PL"/>
        </w:rPr>
        <w:t>sistema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suzbijanja</w:t>
      </w:r>
      <w:r>
        <w:rPr>
          <w:rFonts w:ascii="Arial" w:hAnsi="Arial"/>
          <w:bCs/>
          <w:lang w:val="hr-HR"/>
        </w:rPr>
        <w:t xml:space="preserve"> </w:t>
      </w:r>
      <w:r>
        <w:rPr>
          <w:rFonts w:ascii="Arial" w:hAnsi="Arial"/>
          <w:bCs/>
          <w:lang w:val="pl-PL"/>
        </w:rPr>
        <w:t>krijum</w:t>
      </w:r>
      <w:r>
        <w:rPr>
          <w:rFonts w:ascii="Arial" w:hAnsi="Arial"/>
          <w:bCs/>
          <w:lang w:val="hr-HR"/>
        </w:rPr>
        <w:t>č</w:t>
      </w:r>
      <w:r>
        <w:rPr>
          <w:rFonts w:ascii="Arial" w:hAnsi="Arial"/>
          <w:bCs/>
          <w:lang w:val="pl-PL"/>
        </w:rPr>
        <w:t>arenja</w:t>
      </w:r>
      <w:r>
        <w:rPr>
          <w:rFonts w:ascii="Arial" w:hAnsi="Arial"/>
          <w:bCs/>
          <w:lang w:val="hr-HR"/>
        </w:rPr>
        <w:t xml:space="preserve">; </w:t>
      </w:r>
      <w:r>
        <w:rPr>
          <w:rFonts w:ascii="Arial" w:hAnsi="Arial"/>
          <w:bCs/>
          <w:lang w:val="pl-PL"/>
        </w:rPr>
        <w:t>predla</w:t>
      </w:r>
      <w:r>
        <w:rPr>
          <w:rFonts w:ascii="Arial" w:hAnsi="Arial"/>
          <w:bCs/>
          <w:lang w:val="hr-HR"/>
        </w:rPr>
        <w:t xml:space="preserve">ganje </w:t>
      </w:r>
      <w:r>
        <w:rPr>
          <w:rFonts w:ascii="Arial" w:hAnsi="Arial"/>
          <w:bCs/>
          <w:lang w:val="pl-PL"/>
        </w:rPr>
        <w:t>odgovaraju</w:t>
      </w:r>
      <w:r>
        <w:rPr>
          <w:rFonts w:ascii="Arial" w:hAnsi="Arial"/>
          <w:bCs/>
          <w:lang w:val="hr-HR"/>
        </w:rPr>
        <w:t>ć</w:t>
      </w:r>
      <w:r>
        <w:rPr>
          <w:rFonts w:ascii="Arial" w:hAnsi="Arial"/>
          <w:bCs/>
          <w:lang w:val="pl-PL"/>
        </w:rPr>
        <w:t>ih</w:t>
      </w:r>
      <w:r>
        <w:rPr>
          <w:rFonts w:ascii="Arial" w:hAnsi="Arial"/>
          <w:bCs/>
          <w:lang w:val="hr-HR"/>
        </w:rPr>
        <w:t xml:space="preserve"> </w:t>
      </w:r>
      <w:r>
        <w:rPr>
          <w:rFonts w:ascii="Arial" w:hAnsi="Arial"/>
          <w:bCs/>
          <w:lang w:val="pl-PL"/>
        </w:rPr>
        <w:t>mjere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enje</w:t>
      </w:r>
      <w:r>
        <w:rPr>
          <w:rFonts w:ascii="Arial" w:hAnsi="Arial"/>
          <w:bCs/>
          <w:lang w:val="hr-HR"/>
        </w:rPr>
        <w:t xml:space="preserve"> </w:t>
      </w:r>
      <w:r>
        <w:rPr>
          <w:rFonts w:ascii="Arial" w:hAnsi="Arial"/>
          <w:bCs/>
          <w:lang w:val="pl-PL"/>
        </w:rPr>
        <w:t>specijalisti</w:t>
      </w:r>
      <w:r>
        <w:rPr>
          <w:rFonts w:ascii="Arial" w:hAnsi="Arial"/>
          <w:bCs/>
          <w:lang w:val="hr-HR"/>
        </w:rPr>
        <w:t>ć</w:t>
      </w:r>
      <w:r>
        <w:rPr>
          <w:rFonts w:ascii="Arial" w:hAnsi="Arial"/>
          <w:bCs/>
          <w:lang w:val="pl-PL"/>
        </w:rPr>
        <w:t>ke</w:t>
      </w:r>
      <w:r>
        <w:rPr>
          <w:rFonts w:ascii="Arial" w:hAnsi="Arial"/>
          <w:bCs/>
          <w:lang w:val="hr-HR"/>
        </w:rPr>
        <w:t xml:space="preserve"> </w:t>
      </w:r>
      <w:r>
        <w:rPr>
          <w:rFonts w:ascii="Arial" w:hAnsi="Arial"/>
          <w:bCs/>
          <w:lang w:val="pl-PL"/>
        </w:rPr>
        <w:t>obuke</w:t>
      </w:r>
      <w:r>
        <w:rPr>
          <w:rFonts w:ascii="Arial" w:hAnsi="Arial"/>
          <w:bCs/>
          <w:lang w:val="hr-HR"/>
        </w:rPr>
        <w:t xml:space="preserve"> </w:t>
      </w:r>
      <w:r>
        <w:rPr>
          <w:rFonts w:ascii="Arial" w:hAnsi="Arial"/>
          <w:bCs/>
          <w:lang w:val="pl-PL"/>
        </w:rPr>
        <w:t>zaposlenih</w:t>
      </w:r>
      <w:r>
        <w:rPr>
          <w:rFonts w:ascii="Arial" w:hAnsi="Arial"/>
          <w:bCs/>
          <w:lang w:val="hr-HR"/>
        </w:rPr>
        <w:t xml:space="preserve">; </w:t>
      </w:r>
      <w:r>
        <w:rPr>
          <w:rFonts w:ascii="Arial" w:hAnsi="Arial"/>
          <w:bCs/>
          <w:lang w:val="pl-PL"/>
        </w:rPr>
        <w:t>pra</w:t>
      </w:r>
      <w:r>
        <w:rPr>
          <w:rFonts w:ascii="Arial" w:hAnsi="Arial"/>
          <w:bCs/>
          <w:lang w:val="hr-HR"/>
        </w:rPr>
        <w:t>ć</w:t>
      </w:r>
      <w:r>
        <w:rPr>
          <w:rFonts w:ascii="Arial" w:hAnsi="Arial"/>
          <w:bCs/>
          <w:lang w:val="pl-PL"/>
        </w:rPr>
        <w:t>enje</w:t>
      </w:r>
      <w:r>
        <w:rPr>
          <w:rFonts w:ascii="Arial" w:hAnsi="Arial"/>
          <w:bCs/>
          <w:lang w:val="hr-HR"/>
        </w:rPr>
        <w:t xml:space="preserve"> </w:t>
      </w:r>
      <w:r>
        <w:rPr>
          <w:rFonts w:ascii="Arial" w:hAnsi="Arial"/>
          <w:bCs/>
          <w:lang w:val="pl-PL"/>
        </w:rPr>
        <w:t>savremenih</w:t>
      </w:r>
      <w:r>
        <w:rPr>
          <w:rFonts w:ascii="Arial" w:hAnsi="Arial"/>
          <w:bCs/>
          <w:lang w:val="hr-HR"/>
        </w:rPr>
        <w:t xml:space="preserve"> </w:t>
      </w:r>
      <w:r>
        <w:rPr>
          <w:rFonts w:ascii="Arial" w:hAnsi="Arial"/>
          <w:bCs/>
          <w:lang w:val="pl-PL"/>
        </w:rPr>
        <w:t>dostignu</w:t>
      </w:r>
      <w:r>
        <w:rPr>
          <w:rFonts w:ascii="Arial" w:hAnsi="Arial"/>
          <w:bCs/>
          <w:lang w:val="hr-HR"/>
        </w:rPr>
        <w:t>ć</w:t>
      </w:r>
      <w:r>
        <w:rPr>
          <w:rFonts w:ascii="Arial" w:hAnsi="Arial"/>
          <w:bCs/>
          <w:lang w:val="pl-PL"/>
        </w:rPr>
        <w:t>a</w:t>
      </w:r>
      <w:r>
        <w:rPr>
          <w:rFonts w:ascii="Arial" w:hAnsi="Arial"/>
          <w:bCs/>
          <w:lang w:val="hr-HR"/>
        </w:rPr>
        <w:t xml:space="preserve"> </w:t>
      </w:r>
      <w:r>
        <w:rPr>
          <w:rFonts w:ascii="Arial" w:hAnsi="Arial"/>
          <w:bCs/>
          <w:lang w:val="pl-PL"/>
        </w:rPr>
        <w:t>razvoja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edukacije</w:t>
      </w:r>
      <w:r>
        <w:rPr>
          <w:rFonts w:ascii="Arial" w:hAnsi="Arial"/>
          <w:bCs/>
          <w:lang w:val="hr-HR"/>
        </w:rPr>
        <w:t xml:space="preserve"> </w:t>
      </w:r>
      <w:r>
        <w:rPr>
          <w:rFonts w:ascii="Arial" w:hAnsi="Arial"/>
          <w:bCs/>
          <w:lang w:val="pl-PL"/>
        </w:rPr>
        <w:t>carinskih</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benika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namje</w:t>
      </w:r>
      <w:r>
        <w:rPr>
          <w:rFonts w:ascii="Arial" w:hAnsi="Arial"/>
          <w:bCs/>
          <w:lang w:val="hr-HR"/>
        </w:rPr>
        <w:t>š</w:t>
      </w:r>
      <w:r>
        <w:rPr>
          <w:rFonts w:ascii="Arial" w:hAnsi="Arial"/>
          <w:bCs/>
          <w:lang w:val="pl-PL"/>
        </w:rPr>
        <w:t>temika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predlaganje</w:t>
      </w:r>
      <w:r>
        <w:rPr>
          <w:rFonts w:ascii="Arial" w:hAnsi="Arial"/>
          <w:bCs/>
          <w:lang w:val="hr-HR"/>
        </w:rPr>
        <w:t xml:space="preserve"> </w:t>
      </w:r>
      <w:r>
        <w:rPr>
          <w:rFonts w:ascii="Arial" w:hAnsi="Arial"/>
          <w:bCs/>
          <w:lang w:val="pl-PL"/>
        </w:rPr>
        <w:t>njihove</w:t>
      </w:r>
      <w:r>
        <w:rPr>
          <w:rFonts w:ascii="Arial" w:hAnsi="Arial"/>
          <w:bCs/>
          <w:lang w:val="hr-HR"/>
        </w:rPr>
        <w:t xml:space="preserve"> </w:t>
      </w:r>
      <w:r>
        <w:rPr>
          <w:rFonts w:ascii="Arial" w:hAnsi="Arial"/>
          <w:bCs/>
          <w:lang w:val="pl-PL"/>
        </w:rPr>
        <w:t>primjene</w:t>
      </w:r>
      <w:r>
        <w:rPr>
          <w:rFonts w:ascii="Arial" w:hAnsi="Arial"/>
          <w:bCs/>
          <w:lang w:val="hr-HR"/>
        </w:rPr>
        <w:t>;</w:t>
      </w:r>
      <w:r>
        <w:rPr>
          <w:rFonts w:ascii="Arial" w:hAnsi="Arial"/>
          <w:lang w:val="pl-PL"/>
        </w:rPr>
        <w:t>staranje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enju</w:t>
      </w:r>
      <w:r>
        <w:rPr>
          <w:rFonts w:ascii="Arial" w:hAnsi="Arial"/>
          <w:lang w:val="hr-HR"/>
        </w:rPr>
        <w:t xml:space="preserve"> </w:t>
      </w:r>
      <w:r>
        <w:rPr>
          <w:rFonts w:ascii="Arial" w:hAnsi="Arial"/>
          <w:lang w:val="pl-PL"/>
        </w:rPr>
        <w:t>optimalnih</w:t>
      </w:r>
      <w:r>
        <w:rPr>
          <w:rFonts w:ascii="Arial" w:hAnsi="Arial"/>
          <w:lang w:val="hr-HR"/>
        </w:rPr>
        <w:t xml:space="preserve"> </w:t>
      </w:r>
      <w:r>
        <w:rPr>
          <w:rFonts w:ascii="Arial" w:hAnsi="Arial"/>
          <w:lang w:val="pl-PL"/>
        </w:rPr>
        <w:t>uslova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pobolj</w:t>
      </w:r>
      <w:r>
        <w:rPr>
          <w:rFonts w:ascii="Arial" w:hAnsi="Arial"/>
          <w:lang w:val="hr-HR"/>
        </w:rPr>
        <w:t>š</w:t>
      </w:r>
      <w:r>
        <w:rPr>
          <w:rFonts w:ascii="Arial" w:hAnsi="Arial"/>
          <w:lang w:val="pl-PL"/>
        </w:rPr>
        <w:t>anje</w:t>
      </w:r>
      <w:r>
        <w:rPr>
          <w:rFonts w:ascii="Arial" w:hAnsi="Arial"/>
          <w:lang w:val="hr-HR"/>
        </w:rPr>
        <w:t xml:space="preserve"> </w:t>
      </w:r>
      <w:r>
        <w:rPr>
          <w:rFonts w:ascii="Arial" w:hAnsi="Arial"/>
          <w:lang w:val="pl-PL"/>
        </w:rPr>
        <w:t>standarda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cilju</w:t>
      </w:r>
      <w:r>
        <w:rPr>
          <w:rFonts w:ascii="Arial" w:hAnsi="Arial"/>
          <w:lang w:val="hr-HR"/>
        </w:rPr>
        <w:t xml:space="preserve"> </w:t>
      </w:r>
      <w:r>
        <w:rPr>
          <w:rFonts w:ascii="Arial" w:hAnsi="Arial"/>
          <w:lang w:val="pl-PL"/>
        </w:rPr>
        <w:t>uspje</w:t>
      </w:r>
      <w:r>
        <w:rPr>
          <w:rFonts w:ascii="Arial" w:hAnsi="Arial"/>
          <w:lang w:val="hr-HR"/>
        </w:rPr>
        <w:t>š</w:t>
      </w:r>
      <w:r>
        <w:rPr>
          <w:rFonts w:ascii="Arial" w:hAnsi="Arial"/>
          <w:lang w:val="pl-PL"/>
        </w:rPr>
        <w:t>nog</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avanja</w:t>
      </w:r>
      <w:r>
        <w:rPr>
          <w:rFonts w:ascii="Arial" w:hAnsi="Arial"/>
          <w:lang w:val="hr-HR"/>
        </w:rPr>
        <w:t xml:space="preserve"> </w:t>
      </w:r>
      <w:r>
        <w:rPr>
          <w:rFonts w:ascii="Arial" w:hAnsi="Arial"/>
          <w:lang w:val="pl-PL"/>
        </w:rPr>
        <w:t>zadataka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bCs/>
          <w:lang w:val="hr-HR"/>
        </w:rPr>
        <w:t xml:space="preserve">; </w:t>
      </w:r>
      <w:r>
        <w:rPr>
          <w:rFonts w:ascii="Arial" w:hAnsi="Arial"/>
          <w:lang w:val="pl-PL"/>
        </w:rPr>
        <w:t>modernizaciju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propise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davanje</w:t>
      </w:r>
      <w:r>
        <w:rPr>
          <w:rFonts w:ascii="Arial" w:hAnsi="Arial"/>
          <w:lang w:val="hr-HR"/>
        </w:rPr>
        <w:t xml:space="preserve"> </w:t>
      </w:r>
      <w:r>
        <w:rPr>
          <w:rFonts w:ascii="Arial" w:hAnsi="Arial"/>
          <w:lang w:val="pl-PL"/>
        </w:rPr>
        <w:t>pravnih</w:t>
      </w:r>
      <w:r>
        <w:rPr>
          <w:rFonts w:ascii="Arial" w:hAnsi="Arial"/>
          <w:lang w:val="hr-HR"/>
        </w:rPr>
        <w:t xml:space="preserve"> </w:t>
      </w:r>
      <w:r>
        <w:rPr>
          <w:rFonts w:ascii="Arial" w:hAnsi="Arial"/>
          <w:lang w:val="pl-PL"/>
        </w:rPr>
        <w:t>tuma</w:t>
      </w:r>
      <w:r>
        <w:rPr>
          <w:rFonts w:ascii="Arial" w:hAnsi="Arial"/>
          <w:lang w:val="hr-HR"/>
        </w:rPr>
        <w:t>č</w:t>
      </w:r>
      <w:r>
        <w:rPr>
          <w:rFonts w:ascii="Arial" w:hAnsi="Arial"/>
          <w:lang w:val="pl-PL"/>
        </w:rPr>
        <w:t>enja</w:t>
      </w:r>
      <w:r>
        <w:rPr>
          <w:rFonts w:ascii="Arial" w:hAnsi="Arial"/>
          <w:lang w:val="hr-HR"/>
        </w:rPr>
        <w:t xml:space="preserve">, </w:t>
      </w:r>
      <w:r>
        <w:rPr>
          <w:rFonts w:ascii="Arial" w:hAnsi="Arial"/>
          <w:lang w:val="pl-PL"/>
        </w:rPr>
        <w:t>obja</w:t>
      </w:r>
      <w:r>
        <w:rPr>
          <w:rFonts w:ascii="Arial" w:hAnsi="Arial"/>
          <w:lang w:val="hr-HR"/>
        </w:rPr>
        <w:t>š</w:t>
      </w:r>
      <w:r>
        <w:rPr>
          <w:rFonts w:ascii="Arial" w:hAnsi="Arial"/>
          <w:lang w:val="pl-PL"/>
        </w:rPr>
        <w:t>njenja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instrukcije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pru</w:t>
      </w:r>
      <w:r>
        <w:rPr>
          <w:rFonts w:ascii="Arial" w:hAnsi="Arial"/>
          <w:lang w:val="hr-HR"/>
        </w:rPr>
        <w:t>ž</w:t>
      </w:r>
      <w:r>
        <w:rPr>
          <w:rFonts w:ascii="Arial" w:hAnsi="Arial"/>
          <w:lang w:val="pl-PL"/>
        </w:rPr>
        <w:t>anje</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ne</w:t>
      </w:r>
      <w:r>
        <w:rPr>
          <w:rFonts w:ascii="Arial" w:hAnsi="Arial"/>
          <w:lang w:val="hr-HR"/>
        </w:rPr>
        <w:t xml:space="preserve"> </w:t>
      </w:r>
      <w:r>
        <w:rPr>
          <w:rFonts w:ascii="Arial" w:hAnsi="Arial"/>
          <w:lang w:val="pl-PL"/>
        </w:rPr>
        <w:t>pomo</w:t>
      </w:r>
      <w:r>
        <w:rPr>
          <w:rFonts w:ascii="Arial" w:hAnsi="Arial"/>
          <w:lang w:val="hr-HR"/>
        </w:rPr>
        <w:t>ć</w:t>
      </w:r>
      <w:r>
        <w:rPr>
          <w:rFonts w:ascii="Arial" w:hAnsi="Arial"/>
          <w:lang w:val="pl-PL"/>
        </w:rPr>
        <w:t>i</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vezi</w:t>
      </w:r>
      <w:r>
        <w:rPr>
          <w:rFonts w:ascii="Arial" w:hAnsi="Arial"/>
          <w:lang w:val="hr-HR"/>
        </w:rPr>
        <w:t xml:space="preserve"> </w:t>
      </w:r>
      <w:r>
        <w:rPr>
          <w:rFonts w:ascii="Arial" w:hAnsi="Arial"/>
          <w:lang w:val="pl-PL"/>
        </w:rPr>
        <w:t>pravilne</w:t>
      </w:r>
      <w:r>
        <w:rPr>
          <w:rFonts w:ascii="Arial" w:hAnsi="Arial"/>
          <w:lang w:val="hr-HR"/>
        </w:rPr>
        <w:t xml:space="preserve"> </w:t>
      </w:r>
      <w:r>
        <w:rPr>
          <w:rFonts w:ascii="Arial" w:hAnsi="Arial"/>
          <w:lang w:val="pl-PL"/>
        </w:rPr>
        <w:t>primjene</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izradu</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taja</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su</w:t>
      </w:r>
      <w:r>
        <w:rPr>
          <w:rFonts w:ascii="Arial" w:hAnsi="Arial"/>
          <w:lang w:val="hr-HR"/>
        </w:rPr>
        <w:t xml:space="preserve"> </w:t>
      </w:r>
      <w:r>
        <w:rPr>
          <w:rFonts w:ascii="Arial" w:hAnsi="Arial"/>
          <w:lang w:val="pl-PL"/>
        </w:rPr>
        <w:t>neophodni</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pravosu</w:t>
      </w:r>
      <w:r>
        <w:rPr>
          <w:rFonts w:ascii="Arial" w:hAnsi="Arial"/>
          <w:lang w:val="hr-HR"/>
        </w:rPr>
        <w:t>đ</w:t>
      </w:r>
      <w:r>
        <w:rPr>
          <w:rFonts w:ascii="Arial" w:hAnsi="Arial"/>
          <w:lang w:val="pl-PL"/>
        </w:rPr>
        <w:t>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postupcima</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vode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krivi</w:t>
      </w:r>
      <w:r>
        <w:rPr>
          <w:rFonts w:ascii="Arial" w:hAnsi="Arial"/>
          <w:lang w:val="hr-HR"/>
        </w:rPr>
        <w:t>č</w:t>
      </w:r>
      <w:r>
        <w:rPr>
          <w:rFonts w:ascii="Arial" w:hAnsi="Arial"/>
          <w:lang w:val="pl-PL"/>
        </w:rPr>
        <w:t>nim</w:t>
      </w:r>
      <w:r>
        <w:rPr>
          <w:rFonts w:ascii="Arial" w:hAnsi="Arial"/>
          <w:lang w:val="hr-HR"/>
        </w:rPr>
        <w:t xml:space="preserve"> </w:t>
      </w:r>
      <w:r>
        <w:rPr>
          <w:rFonts w:ascii="Arial" w:hAnsi="Arial"/>
          <w:lang w:val="pl-PL"/>
        </w:rPr>
        <w:t>postupcima</w:t>
      </w:r>
      <w:r>
        <w:rPr>
          <w:rFonts w:ascii="Arial" w:hAnsi="Arial"/>
          <w:lang w:val="hr-HR"/>
        </w:rPr>
        <w:t xml:space="preserve"> </w:t>
      </w:r>
      <w:r>
        <w:rPr>
          <w:rFonts w:ascii="Arial" w:hAnsi="Arial"/>
          <w:lang w:val="pl-PL"/>
        </w:rPr>
        <w:t>pred</w:t>
      </w:r>
      <w:r>
        <w:rPr>
          <w:rFonts w:ascii="Arial" w:hAnsi="Arial"/>
          <w:lang w:val="hr-HR"/>
        </w:rPr>
        <w:t xml:space="preserve"> </w:t>
      </w:r>
      <w:r>
        <w:rPr>
          <w:rFonts w:ascii="Arial" w:hAnsi="Arial"/>
          <w:lang w:val="pl-PL"/>
        </w:rPr>
        <w:t>nadle</w:t>
      </w:r>
      <w:r>
        <w:rPr>
          <w:rFonts w:ascii="Arial" w:hAnsi="Arial"/>
          <w:lang w:val="hr-HR"/>
        </w:rPr>
        <w:t>ž</w:t>
      </w:r>
      <w:r>
        <w:rPr>
          <w:rFonts w:ascii="Arial" w:hAnsi="Arial"/>
          <w:lang w:val="pl-PL"/>
        </w:rPr>
        <w:t>nim</w:t>
      </w:r>
      <w:r>
        <w:rPr>
          <w:rFonts w:ascii="Arial" w:hAnsi="Arial"/>
          <w:lang w:val="hr-HR"/>
        </w:rPr>
        <w:t xml:space="preserve"> </w:t>
      </w:r>
      <w:r>
        <w:rPr>
          <w:rFonts w:ascii="Arial" w:hAnsi="Arial"/>
          <w:lang w:val="pl-PL"/>
        </w:rPr>
        <w:t>sudovima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krivi</w:t>
      </w:r>
      <w:r>
        <w:rPr>
          <w:rFonts w:ascii="Arial" w:hAnsi="Arial"/>
          <w:lang w:val="hr-HR"/>
        </w:rPr>
        <w:t>č</w:t>
      </w:r>
      <w:r>
        <w:rPr>
          <w:rFonts w:ascii="Arial" w:hAnsi="Arial"/>
          <w:lang w:val="pl-PL"/>
        </w:rPr>
        <w:t>na</w:t>
      </w:r>
      <w:r>
        <w:rPr>
          <w:rFonts w:ascii="Arial" w:hAnsi="Arial"/>
          <w:lang w:val="hr-HR"/>
        </w:rPr>
        <w:t xml:space="preserve"> </w:t>
      </w:r>
      <w:r>
        <w:rPr>
          <w:rFonts w:ascii="Arial" w:hAnsi="Arial"/>
          <w:lang w:val="pl-PL"/>
        </w:rPr>
        <w:t>djela</w:t>
      </w:r>
      <w:r>
        <w:rPr>
          <w:rFonts w:ascii="Arial" w:hAnsi="Arial"/>
          <w:lang w:val="hr-HR"/>
        </w:rPr>
        <w:t xml:space="preserve"> </w:t>
      </w:r>
      <w:r>
        <w:rPr>
          <w:rFonts w:ascii="Arial" w:hAnsi="Arial"/>
          <w:lang w:val="pl-PL"/>
        </w:rPr>
        <w:t>koja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gone</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benoj</w:t>
      </w:r>
      <w:r>
        <w:rPr>
          <w:rFonts w:ascii="Arial" w:hAnsi="Arial"/>
          <w:lang w:val="hr-HR"/>
        </w:rPr>
        <w:t xml:space="preserve"> </w:t>
      </w:r>
      <w:r>
        <w:rPr>
          <w:rFonts w:ascii="Arial" w:hAnsi="Arial"/>
          <w:lang w:val="pl-PL"/>
        </w:rPr>
        <w:t>du</w:t>
      </w:r>
      <w:r>
        <w:rPr>
          <w:rFonts w:ascii="Arial" w:hAnsi="Arial"/>
          <w:lang w:val="hr-HR"/>
        </w:rPr>
        <w:t>ž</w:t>
      </w:r>
      <w:r>
        <w:rPr>
          <w:rFonts w:ascii="Arial" w:hAnsi="Arial"/>
          <w:lang w:val="pl-PL"/>
        </w:rPr>
        <w:t>nosti</w:t>
      </w:r>
      <w:r>
        <w:rPr>
          <w:rFonts w:ascii="Arial" w:hAnsi="Arial"/>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obradu</w:t>
      </w:r>
      <w:r>
        <w:rPr>
          <w:rFonts w:ascii="Arial" w:hAnsi="Arial"/>
          <w:bCs/>
          <w:lang w:val="hr-HR"/>
        </w:rPr>
        <w:t xml:space="preserve"> </w:t>
      </w:r>
      <w:r>
        <w:rPr>
          <w:rFonts w:ascii="Arial" w:hAnsi="Arial"/>
          <w:bCs/>
          <w:lang w:val="pl-PL"/>
        </w:rPr>
        <w:t>akata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davanja</w:t>
      </w:r>
      <w:r>
        <w:rPr>
          <w:rFonts w:ascii="Arial" w:hAnsi="Arial"/>
          <w:bCs/>
          <w:lang w:val="hr-HR"/>
        </w:rPr>
        <w:t xml:space="preserve"> </w:t>
      </w:r>
      <w:r>
        <w:rPr>
          <w:rFonts w:ascii="Arial" w:hAnsi="Arial"/>
          <w:bCs/>
          <w:lang w:val="pl-PL"/>
        </w:rPr>
        <w:t>odgovora</w:t>
      </w:r>
      <w:r>
        <w:rPr>
          <w:rFonts w:ascii="Arial" w:hAnsi="Arial"/>
          <w:bCs/>
          <w:lang w:val="hr-HR"/>
        </w:rPr>
        <w:t xml:space="preserve"> </w:t>
      </w:r>
      <w:r>
        <w:rPr>
          <w:rFonts w:ascii="Arial" w:hAnsi="Arial"/>
          <w:bCs/>
          <w:lang w:val="pl-PL"/>
        </w:rPr>
        <w:t>po</w:t>
      </w:r>
      <w:r>
        <w:rPr>
          <w:rFonts w:ascii="Arial" w:hAnsi="Arial"/>
          <w:bCs/>
          <w:lang w:val="hr-HR"/>
        </w:rPr>
        <w:t xml:space="preserve"> </w:t>
      </w:r>
      <w:r>
        <w:rPr>
          <w:rFonts w:ascii="Arial" w:hAnsi="Arial"/>
          <w:bCs/>
          <w:lang w:val="pl-PL"/>
        </w:rPr>
        <w:t>zahtjevima</w:t>
      </w:r>
      <w:r>
        <w:rPr>
          <w:rFonts w:ascii="Arial" w:hAnsi="Arial"/>
          <w:bCs/>
          <w:lang w:val="hr-HR"/>
        </w:rPr>
        <w:t xml:space="preserve"> </w:t>
      </w:r>
      <w:r>
        <w:rPr>
          <w:rFonts w:ascii="Arial" w:hAnsi="Arial"/>
          <w:bCs/>
          <w:lang w:val="pl-PL"/>
        </w:rPr>
        <w:t>stranaka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domena</w:t>
      </w:r>
      <w:r>
        <w:rPr>
          <w:rFonts w:ascii="Arial" w:hAnsi="Arial"/>
          <w:bCs/>
          <w:lang w:val="hr-HR"/>
        </w:rPr>
        <w:t xml:space="preserve"> </w:t>
      </w:r>
      <w:r>
        <w:rPr>
          <w:rFonts w:ascii="Arial" w:hAnsi="Arial"/>
          <w:bCs/>
          <w:lang w:val="pl-PL"/>
        </w:rPr>
        <w:t>propisa</w:t>
      </w:r>
      <w:r>
        <w:rPr>
          <w:rFonts w:ascii="Arial" w:hAnsi="Arial"/>
          <w:bCs/>
          <w:lang w:val="hr-HR"/>
        </w:rPr>
        <w:t xml:space="preserve"> </w:t>
      </w:r>
      <w:r>
        <w:rPr>
          <w:rFonts w:ascii="Arial" w:hAnsi="Arial"/>
          <w:bCs/>
          <w:lang w:val="pl-PL"/>
        </w:rPr>
        <w:t>o</w:t>
      </w:r>
      <w:r>
        <w:rPr>
          <w:rFonts w:ascii="Arial" w:hAnsi="Arial"/>
          <w:bCs/>
          <w:lang w:val="hr-HR"/>
        </w:rPr>
        <w:t xml:space="preserve"> </w:t>
      </w:r>
      <w:r>
        <w:rPr>
          <w:rFonts w:ascii="Arial" w:hAnsi="Arial"/>
          <w:bCs/>
          <w:lang w:val="pl-PL"/>
        </w:rPr>
        <w:t>slobodnom</w:t>
      </w:r>
      <w:r>
        <w:rPr>
          <w:rFonts w:ascii="Arial" w:hAnsi="Arial"/>
          <w:bCs/>
          <w:lang w:val="hr-HR"/>
        </w:rPr>
        <w:t xml:space="preserve"> </w:t>
      </w:r>
      <w:r>
        <w:rPr>
          <w:rFonts w:ascii="Arial" w:hAnsi="Arial"/>
          <w:bCs/>
          <w:lang w:val="pl-PL"/>
        </w:rPr>
        <w:t>pristupu</w:t>
      </w:r>
      <w:r>
        <w:rPr>
          <w:rFonts w:ascii="Arial" w:hAnsi="Arial"/>
          <w:bCs/>
          <w:lang w:val="hr-HR"/>
        </w:rPr>
        <w:t xml:space="preserve"> </w:t>
      </w:r>
      <w:r>
        <w:rPr>
          <w:rFonts w:ascii="Arial" w:hAnsi="Arial"/>
          <w:bCs/>
          <w:lang w:val="pl-PL"/>
        </w:rPr>
        <w:t>informacijama</w:t>
      </w:r>
      <w:r>
        <w:rPr>
          <w:rFonts w:ascii="Arial" w:hAnsi="Arial"/>
          <w:bCs/>
          <w:lang w:val="hr-HR"/>
        </w:rPr>
        <w:t xml:space="preserve">; </w:t>
      </w:r>
      <w:r>
        <w:rPr>
          <w:rFonts w:ascii="Arial" w:hAnsi="Arial"/>
          <w:lang w:val="pl-PL"/>
        </w:rPr>
        <w:t>izradu</w:t>
      </w:r>
      <w:r>
        <w:rPr>
          <w:rFonts w:ascii="Arial" w:hAnsi="Arial"/>
          <w:lang w:val="hr-HR"/>
        </w:rPr>
        <w:t xml:space="preserve"> </w:t>
      </w:r>
      <w:r>
        <w:rPr>
          <w:rFonts w:ascii="Arial" w:hAnsi="Arial"/>
          <w:lang w:val="pl-PL"/>
        </w:rPr>
        <w:t>nacrta</w:t>
      </w:r>
      <w:r>
        <w:rPr>
          <w:rFonts w:ascii="Arial" w:hAnsi="Arial"/>
          <w:lang w:val="hr-HR"/>
        </w:rPr>
        <w:t xml:space="preserve"> </w:t>
      </w:r>
      <w:r>
        <w:rPr>
          <w:rFonts w:ascii="Arial" w:hAnsi="Arial"/>
          <w:lang w:val="pl-PL"/>
        </w:rPr>
        <w:t>ugovora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vezi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imovinsko</w:t>
      </w:r>
      <w:r>
        <w:rPr>
          <w:rFonts w:ascii="Arial" w:hAnsi="Arial"/>
          <w:lang w:val="hr-HR"/>
        </w:rPr>
        <w:t>-</w:t>
      </w:r>
      <w:r>
        <w:rPr>
          <w:rFonts w:ascii="Arial" w:hAnsi="Arial"/>
          <w:lang w:val="pl-PL"/>
        </w:rPr>
        <w:t>pravnim</w:t>
      </w:r>
      <w:r>
        <w:rPr>
          <w:rFonts w:ascii="Arial" w:hAnsi="Arial"/>
          <w:lang w:val="hr-HR"/>
        </w:rPr>
        <w:t xml:space="preserve"> </w:t>
      </w:r>
      <w:r>
        <w:rPr>
          <w:rFonts w:ascii="Arial" w:hAnsi="Arial"/>
          <w:lang w:val="pl-PL"/>
        </w:rPr>
        <w:t>odnosima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sporova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ove</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bCs/>
          <w:lang w:val="pl-PL"/>
        </w:rPr>
        <w:t>davanje</w:t>
      </w:r>
      <w:r>
        <w:rPr>
          <w:rFonts w:ascii="Arial" w:hAnsi="Arial"/>
          <w:bCs/>
          <w:lang w:val="hr-HR"/>
        </w:rPr>
        <w:t xml:space="preserve"> </w:t>
      </w:r>
      <w:r>
        <w:rPr>
          <w:rFonts w:ascii="Arial" w:hAnsi="Arial"/>
          <w:bCs/>
          <w:lang w:val="pl-PL"/>
        </w:rPr>
        <w:t>instrukcija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svog</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sara</w:t>
      </w:r>
      <w:r>
        <w:rPr>
          <w:rFonts w:ascii="Arial" w:hAnsi="Arial"/>
          <w:bCs/>
          <w:lang w:val="hr-HR"/>
        </w:rPr>
        <w:t>đ</w:t>
      </w:r>
      <w:r>
        <w:rPr>
          <w:rFonts w:ascii="Arial" w:hAnsi="Arial"/>
          <w:bCs/>
          <w:lang w:val="pl-PL"/>
        </w:rPr>
        <w:t>ivanje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izradi</w:t>
      </w:r>
      <w:r>
        <w:rPr>
          <w:rFonts w:ascii="Arial" w:hAnsi="Arial"/>
          <w:bCs/>
          <w:lang w:val="hr-HR"/>
        </w:rPr>
        <w:t xml:space="preserve"> </w:t>
      </w:r>
      <w:r>
        <w:rPr>
          <w:rFonts w:ascii="Arial" w:hAnsi="Arial"/>
          <w:bCs/>
          <w:lang w:val="pl-PL"/>
        </w:rPr>
        <w:t>zakonskih</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podzakonskih</w:t>
      </w:r>
      <w:r>
        <w:rPr>
          <w:rFonts w:ascii="Arial" w:hAnsi="Arial"/>
          <w:bCs/>
          <w:lang w:val="hr-HR"/>
        </w:rPr>
        <w:t xml:space="preserve"> </w:t>
      </w:r>
      <w:r>
        <w:rPr>
          <w:rFonts w:ascii="Arial" w:hAnsi="Arial"/>
          <w:bCs/>
          <w:lang w:val="pl-PL"/>
        </w:rPr>
        <w:t>propisa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carinske</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w:t>
      </w:r>
      <w:r>
        <w:rPr>
          <w:rFonts w:ascii="Arial" w:hAnsi="Arial"/>
          <w:bCs/>
          <w:lang w:val="hr-HR"/>
        </w:rPr>
        <w:t xml:space="preserve">; </w:t>
      </w:r>
      <w:r>
        <w:rPr>
          <w:rFonts w:ascii="Arial" w:hAnsi="Arial"/>
          <w:bCs/>
          <w:lang w:val="pl-PL"/>
        </w:rPr>
        <w:t>pripremanje</w:t>
      </w:r>
      <w:r>
        <w:rPr>
          <w:rFonts w:ascii="Arial" w:hAnsi="Arial"/>
          <w:bCs/>
          <w:lang w:val="hr-HR"/>
        </w:rPr>
        <w:t xml:space="preserve"> </w:t>
      </w:r>
      <w:r>
        <w:rPr>
          <w:rFonts w:ascii="Arial" w:hAnsi="Arial"/>
          <w:bCs/>
          <w:lang w:val="pl-PL"/>
        </w:rPr>
        <w:t>nacrta</w:t>
      </w:r>
      <w:r>
        <w:rPr>
          <w:rFonts w:ascii="Arial" w:hAnsi="Arial"/>
          <w:bCs/>
          <w:lang w:val="hr-HR"/>
        </w:rPr>
        <w:t xml:space="preserve"> </w:t>
      </w:r>
      <w:r>
        <w:rPr>
          <w:rFonts w:ascii="Arial" w:hAnsi="Arial"/>
          <w:bCs/>
          <w:lang w:val="pl-PL"/>
        </w:rPr>
        <w:t>akata</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uputstava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instrukcija</w:t>
      </w:r>
      <w:r>
        <w:rPr>
          <w:rFonts w:ascii="Arial" w:hAnsi="Arial"/>
          <w:bCs/>
          <w:lang w:val="hr-HR"/>
        </w:rPr>
        <w:t xml:space="preserve"> </w:t>
      </w:r>
      <w:r>
        <w:rPr>
          <w:rFonts w:ascii="Arial" w:hAnsi="Arial"/>
          <w:bCs/>
          <w:lang w:val="pl-PL"/>
        </w:rPr>
        <w:t>koje</w:t>
      </w:r>
      <w:r>
        <w:rPr>
          <w:rFonts w:ascii="Arial" w:hAnsi="Arial"/>
          <w:bCs/>
          <w:lang w:val="hr-HR"/>
        </w:rPr>
        <w:t xml:space="preserve"> </w:t>
      </w:r>
      <w:r>
        <w:rPr>
          <w:rFonts w:ascii="Arial" w:hAnsi="Arial"/>
          <w:bCs/>
          <w:lang w:val="pl-PL"/>
        </w:rPr>
        <w:t>donosi</w:t>
      </w:r>
      <w:r>
        <w:rPr>
          <w:rFonts w:ascii="Arial" w:hAnsi="Arial"/>
          <w:bCs/>
          <w:lang w:val="hr-HR"/>
        </w:rPr>
        <w:t xml:space="preserve"> </w:t>
      </w:r>
      <w:r>
        <w:rPr>
          <w:rFonts w:ascii="Arial" w:hAnsi="Arial"/>
          <w:bCs/>
          <w:lang w:val="pl-PL"/>
        </w:rPr>
        <w:t>direktor</w:t>
      </w:r>
      <w:r>
        <w:rPr>
          <w:rFonts w:ascii="Arial" w:hAnsi="Arial"/>
          <w:bCs/>
          <w:lang w:val="hr-HR"/>
        </w:rPr>
        <w:t xml:space="preserve">; </w:t>
      </w:r>
      <w:r>
        <w:rPr>
          <w:rFonts w:ascii="Arial" w:hAnsi="Arial"/>
          <w:bCs/>
          <w:lang w:val="pl-PL"/>
        </w:rPr>
        <w:t>pripremanje</w:t>
      </w:r>
      <w:r>
        <w:rPr>
          <w:rFonts w:ascii="Arial" w:hAnsi="Arial"/>
          <w:bCs/>
          <w:lang w:val="hr-HR"/>
        </w:rPr>
        <w:t xml:space="preserve"> </w:t>
      </w:r>
      <w:r>
        <w:rPr>
          <w:rFonts w:ascii="Arial" w:hAnsi="Arial"/>
          <w:bCs/>
          <w:lang w:val="pl-PL"/>
        </w:rPr>
        <w:t>stru</w:t>
      </w:r>
      <w:r>
        <w:rPr>
          <w:rFonts w:ascii="Arial" w:hAnsi="Arial"/>
          <w:bCs/>
          <w:lang w:val="hr-HR"/>
        </w:rPr>
        <w:t>č</w:t>
      </w:r>
      <w:r>
        <w:rPr>
          <w:rFonts w:ascii="Arial" w:hAnsi="Arial"/>
          <w:bCs/>
          <w:lang w:val="pl-PL"/>
        </w:rPr>
        <w:t>nih</w:t>
      </w:r>
      <w:r>
        <w:rPr>
          <w:rFonts w:ascii="Arial" w:hAnsi="Arial"/>
          <w:bCs/>
          <w:lang w:val="hr-HR"/>
        </w:rPr>
        <w:t xml:space="preserve"> </w:t>
      </w:r>
      <w:r>
        <w:rPr>
          <w:rFonts w:ascii="Arial" w:hAnsi="Arial"/>
          <w:bCs/>
          <w:lang w:val="pl-PL"/>
        </w:rPr>
        <w:t>publikacija</w:t>
      </w:r>
      <w:r>
        <w:rPr>
          <w:rFonts w:ascii="Arial" w:hAnsi="Arial"/>
          <w:bCs/>
          <w:lang w:val="hr-HR"/>
        </w:rPr>
        <w:t xml:space="preserve"> </w:t>
      </w:r>
      <w:r>
        <w:rPr>
          <w:rFonts w:ascii="Arial" w:hAnsi="Arial"/>
          <w:lang w:val="hr-HR"/>
        </w:rPr>
        <w:t xml:space="preserve">razmatranje i davanje prijedloga po zahtjevima stranaka za izdavanje odobrenja i licenci za obavljanje poslova zastupanja pred organom carinske službe;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strate</w:t>
      </w:r>
      <w:r>
        <w:rPr>
          <w:rFonts w:ascii="Arial" w:hAnsi="Arial"/>
          <w:lang w:val="hr-HR"/>
        </w:rPr>
        <w:t>š</w:t>
      </w:r>
      <w:r>
        <w:rPr>
          <w:rFonts w:ascii="Arial" w:hAnsi="Arial"/>
          <w:lang w:val="pl-PL"/>
        </w:rPr>
        <w:t>kih</w:t>
      </w:r>
      <w:r>
        <w:rPr>
          <w:rFonts w:ascii="Arial" w:hAnsi="Arial"/>
          <w:lang w:val="hr-HR"/>
        </w:rPr>
        <w:t xml:space="preserve"> </w:t>
      </w:r>
      <w:r>
        <w:rPr>
          <w:rFonts w:ascii="Arial" w:hAnsi="Arial"/>
          <w:lang w:val="pl-PL"/>
        </w:rPr>
        <w:t>planova</w:t>
      </w:r>
      <w:r>
        <w:rPr>
          <w:rFonts w:ascii="Arial" w:hAnsi="Arial"/>
          <w:lang w:val="hr-HR"/>
        </w:rPr>
        <w:t xml:space="preserve">, </w:t>
      </w:r>
      <w:r>
        <w:rPr>
          <w:rFonts w:ascii="Arial" w:hAnsi="Arial"/>
          <w:lang w:val="pl-PL"/>
        </w:rPr>
        <w:t>poslovne</w:t>
      </w:r>
      <w:r>
        <w:rPr>
          <w:rFonts w:ascii="Arial" w:hAnsi="Arial"/>
          <w:lang w:val="hr-HR"/>
        </w:rPr>
        <w:t xml:space="preserve"> </w:t>
      </w:r>
      <w:r>
        <w:rPr>
          <w:rFonts w:ascii="Arial" w:hAnsi="Arial"/>
          <w:lang w:val="pl-PL"/>
        </w:rPr>
        <w:t>strategije</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planova</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razvoja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poslovanja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pra</w:t>
      </w:r>
      <w:r>
        <w:rPr>
          <w:rFonts w:ascii="Arial" w:hAnsi="Arial"/>
          <w:lang w:val="hr-HR"/>
        </w:rPr>
        <w:t>ć</w:t>
      </w:r>
      <w:r>
        <w:rPr>
          <w:rFonts w:ascii="Arial" w:hAnsi="Arial"/>
          <w:lang w:val="pl-PL"/>
        </w:rPr>
        <w:t>enje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izrade</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poslovanju</w:t>
      </w:r>
      <w:r>
        <w:rPr>
          <w:rFonts w:ascii="Arial" w:hAnsi="Arial"/>
          <w:lang w:val="hr-HR"/>
        </w:rPr>
        <w:t xml:space="preserve"> </w:t>
      </w:r>
      <w:r>
        <w:rPr>
          <w:rFonts w:ascii="Arial" w:hAnsi="Arial"/>
          <w:lang w:val="pl-PL"/>
        </w:rPr>
        <w:t>organizacionih</w:t>
      </w:r>
      <w:r>
        <w:rPr>
          <w:rFonts w:ascii="Arial" w:hAnsi="Arial"/>
          <w:lang w:val="hr-HR"/>
        </w:rPr>
        <w:t xml:space="preserve"> </w:t>
      </w:r>
      <w:r>
        <w:rPr>
          <w:rFonts w:ascii="Arial" w:hAnsi="Arial"/>
          <w:lang w:val="pl-PL"/>
        </w:rPr>
        <w:t>jedinica</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iste</w:t>
      </w:r>
      <w:r>
        <w:rPr>
          <w:rFonts w:ascii="Arial" w:hAnsi="Arial"/>
          <w:lang w:val="hr-HR"/>
        </w:rPr>
        <w:t xml:space="preserve"> </w:t>
      </w:r>
      <w:r>
        <w:rPr>
          <w:rFonts w:ascii="Arial" w:hAnsi="Arial"/>
          <w:lang w:val="pl-PL"/>
        </w:rPr>
        <w:t>analizira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objedinjuje</w:t>
      </w:r>
      <w:r>
        <w:rPr>
          <w:rFonts w:ascii="Arial" w:hAnsi="Arial"/>
          <w:lang w:val="hr-HR"/>
        </w:rPr>
        <w:t xml:space="preserve">; </w:t>
      </w:r>
      <w:r>
        <w:rPr>
          <w:rFonts w:ascii="Arial" w:hAnsi="Arial"/>
          <w:bCs/>
          <w:lang w:val="pl-PL"/>
        </w:rPr>
        <w:t>analiziranje</w:t>
      </w:r>
      <w:r>
        <w:rPr>
          <w:rFonts w:ascii="Arial" w:hAnsi="Arial"/>
          <w:bCs/>
          <w:lang w:val="hr-HR"/>
        </w:rPr>
        <w:t xml:space="preserve"> </w:t>
      </w:r>
      <w:r>
        <w:rPr>
          <w:rFonts w:ascii="Arial" w:hAnsi="Arial"/>
          <w:bCs/>
          <w:lang w:val="pl-PL"/>
        </w:rPr>
        <w:t>sveobuhvatnih</w:t>
      </w:r>
      <w:r>
        <w:rPr>
          <w:rFonts w:ascii="Arial" w:hAnsi="Arial"/>
          <w:bCs/>
          <w:lang w:val="hr-HR"/>
        </w:rPr>
        <w:t xml:space="preserve"> </w:t>
      </w:r>
      <w:r>
        <w:rPr>
          <w:rFonts w:ascii="Arial" w:hAnsi="Arial"/>
          <w:bCs/>
          <w:lang w:val="pl-PL"/>
        </w:rPr>
        <w:t>podataka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analiti</w:t>
      </w:r>
      <w:r>
        <w:rPr>
          <w:rFonts w:ascii="Arial" w:hAnsi="Arial"/>
          <w:bCs/>
          <w:lang w:val="hr-HR"/>
        </w:rPr>
        <w:t>č</w:t>
      </w:r>
      <w:r>
        <w:rPr>
          <w:rFonts w:ascii="Arial" w:hAnsi="Arial"/>
          <w:bCs/>
          <w:lang w:val="pl-PL"/>
        </w:rPr>
        <w:t>kih</w:t>
      </w:r>
      <w:r>
        <w:rPr>
          <w:rFonts w:ascii="Arial" w:hAnsi="Arial"/>
          <w:bCs/>
          <w:lang w:val="hr-HR"/>
        </w:rPr>
        <w:t xml:space="preserve"> </w:t>
      </w:r>
      <w:r>
        <w:rPr>
          <w:rFonts w:ascii="Arial" w:hAnsi="Arial"/>
          <w:bCs/>
          <w:lang w:val="pl-PL"/>
        </w:rPr>
        <w:t>izvje</w:t>
      </w:r>
      <w:r>
        <w:rPr>
          <w:rFonts w:ascii="Arial" w:hAnsi="Arial"/>
          <w:bCs/>
          <w:lang w:val="hr-HR"/>
        </w:rPr>
        <w:t>š</w:t>
      </w:r>
      <w:r>
        <w:rPr>
          <w:rFonts w:ascii="Arial" w:hAnsi="Arial"/>
          <w:bCs/>
          <w:lang w:val="pl-PL"/>
        </w:rPr>
        <w:t>taje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korelaciji</w:t>
      </w:r>
      <w:r>
        <w:rPr>
          <w:rFonts w:ascii="Arial" w:hAnsi="Arial"/>
          <w:bCs/>
          <w:lang w:val="hr-HR"/>
        </w:rPr>
        <w:t xml:space="preserve"> </w:t>
      </w:r>
      <w:r>
        <w:rPr>
          <w:rFonts w:ascii="Arial" w:hAnsi="Arial"/>
          <w:bCs/>
          <w:lang w:val="pl-PL"/>
        </w:rPr>
        <w:t>sa</w:t>
      </w:r>
      <w:r>
        <w:rPr>
          <w:rFonts w:ascii="Arial" w:hAnsi="Arial"/>
          <w:bCs/>
          <w:lang w:val="hr-HR"/>
        </w:rPr>
        <w:t xml:space="preserve"> </w:t>
      </w:r>
      <w:r>
        <w:rPr>
          <w:rFonts w:ascii="Arial" w:hAnsi="Arial"/>
          <w:bCs/>
          <w:lang w:val="pl-PL"/>
        </w:rPr>
        <w:t>planovima</w:t>
      </w:r>
      <w:r>
        <w:rPr>
          <w:rFonts w:ascii="Arial" w:hAnsi="Arial"/>
          <w:bCs/>
          <w:lang w:val="hr-HR"/>
        </w:rPr>
        <w:t xml:space="preserve"> </w:t>
      </w:r>
      <w:r>
        <w:rPr>
          <w:rFonts w:ascii="Arial" w:hAnsi="Arial"/>
          <w:bCs/>
          <w:lang w:val="pl-PL"/>
        </w:rPr>
        <w:t>uo</w:t>
      </w:r>
      <w:r>
        <w:rPr>
          <w:rFonts w:ascii="Arial" w:hAnsi="Arial"/>
          <w:bCs/>
          <w:lang w:val="hr-HR"/>
        </w:rPr>
        <w:t>č</w:t>
      </w:r>
      <w:r>
        <w:rPr>
          <w:rFonts w:ascii="Arial" w:hAnsi="Arial"/>
          <w:bCs/>
          <w:lang w:val="pl-PL"/>
        </w:rPr>
        <w:t>avaju</w:t>
      </w:r>
      <w:r>
        <w:rPr>
          <w:rFonts w:ascii="Arial" w:hAnsi="Arial"/>
          <w:bCs/>
          <w:lang w:val="hr-HR"/>
        </w:rPr>
        <w:t>ć</w:t>
      </w:r>
      <w:r>
        <w:rPr>
          <w:rFonts w:ascii="Arial" w:hAnsi="Arial"/>
          <w:bCs/>
          <w:lang w:val="pl-PL"/>
        </w:rPr>
        <w:t>i</w:t>
      </w:r>
      <w:r>
        <w:rPr>
          <w:rFonts w:ascii="Arial" w:hAnsi="Arial"/>
          <w:bCs/>
          <w:lang w:val="hr-HR"/>
        </w:rPr>
        <w:t xml:space="preserve"> </w:t>
      </w:r>
      <w:r>
        <w:rPr>
          <w:rFonts w:ascii="Arial" w:hAnsi="Arial"/>
          <w:bCs/>
          <w:lang w:val="pl-PL"/>
        </w:rPr>
        <w:t>pojave</w:t>
      </w:r>
      <w:r>
        <w:rPr>
          <w:rFonts w:ascii="Arial" w:hAnsi="Arial"/>
          <w:bCs/>
          <w:lang w:val="hr-HR"/>
        </w:rPr>
        <w:t xml:space="preserve">; </w:t>
      </w:r>
      <w:r>
        <w:rPr>
          <w:rFonts w:ascii="Arial" w:hAnsi="Arial"/>
          <w:lang w:val="pl-PL"/>
        </w:rPr>
        <w:t>pripremanje</w:t>
      </w:r>
      <w:r>
        <w:rPr>
          <w:rFonts w:ascii="Arial" w:hAnsi="Arial"/>
          <w:lang w:val="hr-HR"/>
        </w:rPr>
        <w:t xml:space="preserve"> </w:t>
      </w:r>
      <w:r>
        <w:rPr>
          <w:rFonts w:ascii="Arial" w:hAnsi="Arial"/>
          <w:lang w:val="pl-PL"/>
        </w:rPr>
        <w:t>metodologija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izradu</w:t>
      </w:r>
      <w:r>
        <w:rPr>
          <w:rFonts w:ascii="Arial" w:hAnsi="Arial"/>
          <w:lang w:val="hr-HR"/>
        </w:rPr>
        <w:t xml:space="preserve"> </w:t>
      </w:r>
      <w:r>
        <w:rPr>
          <w:rFonts w:ascii="Arial" w:hAnsi="Arial"/>
          <w:lang w:val="pl-PL"/>
        </w:rPr>
        <w:t>planova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w:t>
      </w:r>
      <w:r w:rsidRPr="003113FF">
        <w:rPr>
          <w:rFonts w:ascii="Arial" w:hAnsi="Arial"/>
          <w:lang w:val="hr-HR"/>
        </w:rPr>
        <w:t xml:space="preserve"> </w:t>
      </w:r>
      <w:r w:rsidRPr="008102AD">
        <w:rPr>
          <w:rFonts w:ascii="Arial" w:hAnsi="Arial"/>
          <w:lang w:val="pl-PL"/>
        </w:rPr>
        <w:t>sprovo</w:t>
      </w:r>
      <w:r w:rsidRPr="008102AD">
        <w:rPr>
          <w:rFonts w:ascii="Arial" w:hAnsi="Arial"/>
          <w:lang w:val="hr-HR"/>
        </w:rPr>
        <w:t>đ</w:t>
      </w:r>
      <w:r w:rsidRPr="008102AD">
        <w:rPr>
          <w:rFonts w:ascii="Arial" w:hAnsi="Arial"/>
          <w:lang w:val="pl-PL"/>
        </w:rPr>
        <w:t>enje</w:t>
      </w:r>
      <w:r w:rsidRPr="008102AD">
        <w:rPr>
          <w:rFonts w:ascii="Arial" w:hAnsi="Arial"/>
          <w:lang w:val="hr-HR"/>
        </w:rPr>
        <w:t xml:space="preserve">   </w:t>
      </w:r>
      <w:r w:rsidRPr="008102AD">
        <w:rPr>
          <w:rFonts w:ascii="Arial" w:hAnsi="Arial"/>
          <w:lang w:val="pl-PL"/>
        </w:rPr>
        <w:t>odgovaraju</w:t>
      </w:r>
      <w:r w:rsidRPr="008102AD">
        <w:rPr>
          <w:rFonts w:ascii="Arial" w:hAnsi="Arial"/>
          <w:lang w:val="hr-HR"/>
        </w:rPr>
        <w:t>ć</w:t>
      </w:r>
      <w:r w:rsidRPr="008102AD">
        <w:rPr>
          <w:rFonts w:ascii="Arial" w:hAnsi="Arial"/>
          <w:lang w:val="pl-PL"/>
        </w:rPr>
        <w:t>eg</w:t>
      </w:r>
      <w:r w:rsidRPr="008102AD">
        <w:rPr>
          <w:rFonts w:ascii="Arial" w:hAnsi="Arial"/>
          <w:lang w:val="hr-HR"/>
        </w:rPr>
        <w:t xml:space="preserve"> </w:t>
      </w:r>
      <w:r w:rsidRPr="008102AD">
        <w:rPr>
          <w:rFonts w:ascii="Arial" w:hAnsi="Arial"/>
          <w:lang w:val="pl-PL"/>
        </w:rPr>
        <w:t>osposobljavanja</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benika</w:t>
      </w:r>
      <w:r w:rsidRPr="008102AD">
        <w:rPr>
          <w:rFonts w:ascii="Arial" w:hAnsi="Arial"/>
          <w:lang w:val="hr-HR"/>
        </w:rPr>
        <w:t xml:space="preserve"> </w:t>
      </w:r>
      <w:r w:rsidRPr="008102AD">
        <w:rPr>
          <w:rFonts w:ascii="Arial" w:hAnsi="Arial"/>
          <w:lang w:val="pl-PL"/>
        </w:rPr>
        <w:t>iz</w:t>
      </w:r>
      <w:r w:rsidRPr="008102AD">
        <w:rPr>
          <w:rFonts w:ascii="Arial" w:hAnsi="Arial"/>
          <w:lang w:val="hr-HR"/>
        </w:rPr>
        <w:t xml:space="preserve">  </w:t>
      </w:r>
      <w:r w:rsidRPr="008102AD">
        <w:rPr>
          <w:rFonts w:ascii="Arial" w:hAnsi="Arial"/>
          <w:lang w:val="pl-PL"/>
        </w:rPr>
        <w:t>oblasti</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tite</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radu</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bezbjedan</w:t>
      </w:r>
      <w:r w:rsidRPr="008102AD">
        <w:rPr>
          <w:rFonts w:ascii="Arial" w:hAnsi="Arial"/>
          <w:lang w:val="hr-HR"/>
        </w:rPr>
        <w:t xml:space="preserve"> </w:t>
      </w:r>
      <w:r w:rsidRPr="008102AD">
        <w:rPr>
          <w:rFonts w:ascii="Arial" w:hAnsi="Arial"/>
          <w:lang w:val="pl-PL"/>
        </w:rPr>
        <w:t>rad</w:t>
      </w:r>
      <w:r w:rsidRPr="008102AD">
        <w:rPr>
          <w:rFonts w:ascii="Arial" w:hAnsi="Arial"/>
          <w:lang w:val="hr-HR"/>
        </w:rPr>
        <w:t xml:space="preserve">, </w:t>
      </w:r>
      <w:r w:rsidRPr="008102AD">
        <w:rPr>
          <w:rFonts w:ascii="Arial" w:hAnsi="Arial"/>
          <w:lang w:val="pl-PL"/>
        </w:rPr>
        <w:t>kori</w:t>
      </w:r>
      <w:r w:rsidRPr="008102AD">
        <w:rPr>
          <w:rFonts w:ascii="Arial" w:hAnsi="Arial"/>
          <w:lang w:val="hr-HR"/>
        </w:rPr>
        <w:t>šć</w:t>
      </w:r>
      <w:r w:rsidRPr="008102AD">
        <w:rPr>
          <w:rFonts w:ascii="Arial" w:hAnsi="Arial"/>
          <w:lang w:val="pl-PL"/>
        </w:rPr>
        <w:t>enje</w:t>
      </w:r>
      <w:r w:rsidRPr="008102AD">
        <w:rPr>
          <w:rFonts w:ascii="Arial" w:hAnsi="Arial"/>
          <w:lang w:val="hr-HR"/>
        </w:rPr>
        <w:t xml:space="preserve"> </w:t>
      </w:r>
      <w:r w:rsidRPr="008102AD">
        <w:rPr>
          <w:rFonts w:ascii="Arial" w:hAnsi="Arial"/>
          <w:lang w:val="pl-PL"/>
        </w:rPr>
        <w:t>sredstava</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opreme</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tite</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carinskoj</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bi</w:t>
      </w:r>
      <w:r w:rsidRPr="008102AD">
        <w:rPr>
          <w:rFonts w:ascii="Arial" w:hAnsi="Arial"/>
          <w:lang w:val="hr-HR"/>
        </w:rPr>
        <w:t>; predlaganje p</w:t>
      </w:r>
      <w:r w:rsidRPr="008102AD">
        <w:rPr>
          <w:rFonts w:ascii="Arial" w:hAnsi="Arial"/>
          <w:lang w:val="pl-PL"/>
        </w:rPr>
        <w:t>rogram</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osposobljavanje</w:t>
      </w:r>
      <w:r w:rsidRPr="008102AD">
        <w:rPr>
          <w:rFonts w:ascii="Arial" w:hAnsi="Arial"/>
          <w:lang w:val="hr-HR"/>
        </w:rPr>
        <w:t xml:space="preserve"> </w:t>
      </w:r>
      <w:r w:rsidRPr="008102AD">
        <w:rPr>
          <w:rFonts w:ascii="Arial" w:hAnsi="Arial"/>
          <w:lang w:val="pl-PL"/>
        </w:rPr>
        <w:t>carinskih</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benika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bezbjedan</w:t>
      </w:r>
      <w:r w:rsidRPr="008102AD">
        <w:rPr>
          <w:rFonts w:ascii="Arial" w:hAnsi="Arial"/>
          <w:lang w:val="hr-HR"/>
        </w:rPr>
        <w:t xml:space="preserve"> </w:t>
      </w:r>
      <w:r w:rsidRPr="008102AD">
        <w:rPr>
          <w:rFonts w:ascii="Arial" w:hAnsi="Arial"/>
          <w:lang w:val="pl-PL"/>
        </w:rPr>
        <w:t>rad</w:t>
      </w:r>
      <w:r w:rsidRPr="008102AD">
        <w:rPr>
          <w:rFonts w:ascii="Arial" w:hAnsi="Arial"/>
          <w:lang w:val="hr-HR"/>
        </w:rPr>
        <w:t xml:space="preserve">; </w:t>
      </w:r>
      <w:r w:rsidRPr="008102AD">
        <w:rPr>
          <w:rFonts w:ascii="Arial" w:hAnsi="Arial"/>
          <w:lang w:val="pl-PL"/>
        </w:rPr>
        <w:t>procjenu</w:t>
      </w:r>
      <w:r w:rsidRPr="008102AD">
        <w:rPr>
          <w:rFonts w:ascii="Arial" w:hAnsi="Arial"/>
          <w:lang w:val="hr-HR"/>
        </w:rPr>
        <w:t xml:space="preserve">  </w:t>
      </w:r>
      <w:r w:rsidRPr="008102AD">
        <w:rPr>
          <w:rFonts w:ascii="Arial" w:hAnsi="Arial"/>
          <w:lang w:val="pl-PL"/>
        </w:rPr>
        <w:t>rizika</w:t>
      </w:r>
      <w:r w:rsidRPr="008102AD">
        <w:rPr>
          <w:rFonts w:ascii="Arial" w:hAnsi="Arial"/>
          <w:lang w:val="hr-HR"/>
        </w:rPr>
        <w:t xml:space="preserve"> u carinskom postupanju službenika </w:t>
      </w:r>
      <w:r w:rsidRPr="008102AD">
        <w:rPr>
          <w:rFonts w:ascii="Arial" w:hAnsi="Arial"/>
          <w:lang w:val="pl-PL"/>
        </w:rPr>
        <w:t>koji</w:t>
      </w:r>
      <w:r w:rsidRPr="008102AD">
        <w:rPr>
          <w:rFonts w:ascii="Arial" w:hAnsi="Arial"/>
          <w:lang w:val="hr-HR"/>
        </w:rPr>
        <w:t xml:space="preserve"> </w:t>
      </w:r>
      <w:r w:rsidRPr="008102AD">
        <w:rPr>
          <w:rFonts w:ascii="Arial" w:hAnsi="Arial"/>
          <w:lang w:val="pl-PL"/>
        </w:rPr>
        <w:t>se</w:t>
      </w:r>
      <w:r w:rsidRPr="008102AD">
        <w:rPr>
          <w:rFonts w:ascii="Arial" w:hAnsi="Arial"/>
          <w:lang w:val="hr-HR"/>
        </w:rPr>
        <w:t xml:space="preserve"> </w:t>
      </w:r>
      <w:r w:rsidRPr="008102AD">
        <w:rPr>
          <w:rFonts w:ascii="Arial" w:hAnsi="Arial"/>
          <w:lang w:val="pl-PL"/>
        </w:rPr>
        <w:t>ne</w:t>
      </w:r>
      <w:r w:rsidRPr="008102AD">
        <w:rPr>
          <w:rFonts w:ascii="Arial" w:hAnsi="Arial"/>
          <w:lang w:val="hr-HR"/>
        </w:rPr>
        <w:t xml:space="preserve"> </w:t>
      </w:r>
      <w:r w:rsidRPr="008102AD">
        <w:rPr>
          <w:rFonts w:ascii="Arial" w:hAnsi="Arial"/>
          <w:lang w:val="pl-PL"/>
        </w:rPr>
        <w:t>mogu</w:t>
      </w:r>
      <w:r w:rsidRPr="008102AD">
        <w:rPr>
          <w:rFonts w:ascii="Arial" w:hAnsi="Arial"/>
          <w:lang w:val="hr-HR"/>
        </w:rPr>
        <w:t xml:space="preserve"> </w:t>
      </w:r>
      <w:r w:rsidRPr="008102AD">
        <w:rPr>
          <w:rFonts w:ascii="Arial" w:hAnsi="Arial"/>
          <w:lang w:val="pl-PL"/>
        </w:rPr>
        <w:t>izbje</w:t>
      </w:r>
      <w:r w:rsidRPr="008102AD">
        <w:rPr>
          <w:rFonts w:ascii="Arial" w:hAnsi="Arial"/>
          <w:lang w:val="hr-HR"/>
        </w:rPr>
        <w:t>ć</w:t>
      </w:r>
      <w:r w:rsidRPr="008102AD">
        <w:rPr>
          <w:rFonts w:ascii="Arial" w:hAnsi="Arial"/>
          <w:lang w:val="pl-PL"/>
        </w:rPr>
        <w:t>i</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njihovo</w:t>
      </w:r>
      <w:r w:rsidRPr="008102AD">
        <w:rPr>
          <w:rFonts w:ascii="Arial" w:hAnsi="Arial"/>
          <w:lang w:val="hr-HR"/>
        </w:rPr>
        <w:t xml:space="preserve"> </w:t>
      </w:r>
      <w:r w:rsidRPr="008102AD">
        <w:rPr>
          <w:rFonts w:ascii="Arial" w:hAnsi="Arial"/>
          <w:lang w:val="pl-PL"/>
        </w:rPr>
        <w:t>otklanjanje</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samom</w:t>
      </w:r>
      <w:r w:rsidRPr="008102AD">
        <w:rPr>
          <w:rFonts w:ascii="Arial" w:hAnsi="Arial"/>
          <w:lang w:val="hr-HR"/>
        </w:rPr>
        <w:t xml:space="preserve"> </w:t>
      </w:r>
      <w:r w:rsidRPr="008102AD">
        <w:rPr>
          <w:rFonts w:ascii="Arial" w:hAnsi="Arial"/>
          <w:lang w:val="pl-PL"/>
        </w:rPr>
        <w:t>izvoru</w:t>
      </w:r>
      <w:r w:rsidRPr="008102AD">
        <w:rPr>
          <w:rFonts w:ascii="Arial" w:hAnsi="Arial"/>
          <w:lang w:val="hr-HR"/>
        </w:rPr>
        <w:t xml:space="preserve"> </w:t>
      </w:r>
      <w:r w:rsidRPr="008102AD">
        <w:rPr>
          <w:rFonts w:ascii="Arial" w:hAnsi="Arial"/>
          <w:lang w:val="pl-PL"/>
        </w:rPr>
        <w:t>primjenom</w:t>
      </w:r>
      <w:r w:rsidRPr="008102AD">
        <w:rPr>
          <w:rFonts w:ascii="Arial" w:hAnsi="Arial"/>
          <w:lang w:val="hr-HR"/>
        </w:rPr>
        <w:t xml:space="preserve"> </w:t>
      </w:r>
      <w:r w:rsidRPr="008102AD">
        <w:rPr>
          <w:rFonts w:ascii="Arial" w:hAnsi="Arial"/>
          <w:lang w:val="pl-PL"/>
        </w:rPr>
        <w:t>savremenih</w:t>
      </w:r>
      <w:r w:rsidRPr="008102AD">
        <w:rPr>
          <w:rFonts w:ascii="Arial" w:hAnsi="Arial"/>
          <w:lang w:val="hr-HR"/>
        </w:rPr>
        <w:t xml:space="preserve"> </w:t>
      </w:r>
      <w:r w:rsidRPr="008102AD">
        <w:rPr>
          <w:rFonts w:ascii="Arial" w:hAnsi="Arial"/>
          <w:lang w:val="pl-PL"/>
        </w:rPr>
        <w:t>rje</w:t>
      </w:r>
      <w:r w:rsidRPr="008102AD">
        <w:rPr>
          <w:rFonts w:ascii="Arial" w:hAnsi="Arial"/>
          <w:lang w:val="hr-HR"/>
        </w:rPr>
        <w:t>š</w:t>
      </w:r>
      <w:r w:rsidRPr="008102AD">
        <w:rPr>
          <w:rFonts w:ascii="Arial" w:hAnsi="Arial"/>
          <w:lang w:val="pl-PL"/>
        </w:rPr>
        <w:t>enja</w:t>
      </w:r>
      <w:r w:rsidRPr="008102AD">
        <w:rPr>
          <w:rFonts w:ascii="Arial" w:hAnsi="Arial"/>
          <w:lang w:val="hr-HR"/>
        </w:rPr>
        <w:t xml:space="preserve">;  </w:t>
      </w:r>
      <w:r w:rsidRPr="008102AD">
        <w:rPr>
          <w:rFonts w:ascii="Arial" w:hAnsi="Arial"/>
          <w:lang w:val="pl-PL"/>
        </w:rPr>
        <w:t>prilago</w:t>
      </w:r>
      <w:r w:rsidRPr="008102AD">
        <w:rPr>
          <w:rFonts w:ascii="Arial" w:hAnsi="Arial"/>
          <w:lang w:val="hr-HR"/>
        </w:rPr>
        <w:t>đ</w:t>
      </w:r>
      <w:r w:rsidRPr="008102AD">
        <w:rPr>
          <w:rFonts w:ascii="Arial" w:hAnsi="Arial"/>
          <w:lang w:val="pl-PL"/>
        </w:rPr>
        <w:t>avanje</w:t>
      </w:r>
      <w:r w:rsidRPr="008102AD">
        <w:rPr>
          <w:rFonts w:ascii="Arial" w:hAnsi="Arial"/>
          <w:lang w:val="hr-HR"/>
        </w:rPr>
        <w:t xml:space="preserve"> </w:t>
      </w:r>
      <w:r w:rsidRPr="008102AD">
        <w:rPr>
          <w:rFonts w:ascii="Arial" w:hAnsi="Arial"/>
          <w:lang w:val="pl-PL"/>
        </w:rPr>
        <w:t>rada</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radnih</w:t>
      </w:r>
      <w:r w:rsidRPr="008102AD">
        <w:rPr>
          <w:rFonts w:ascii="Arial" w:hAnsi="Arial"/>
          <w:lang w:val="hr-HR"/>
        </w:rPr>
        <w:t xml:space="preserve"> </w:t>
      </w:r>
      <w:r w:rsidRPr="008102AD">
        <w:rPr>
          <w:rFonts w:ascii="Arial" w:hAnsi="Arial"/>
          <w:lang w:val="pl-PL"/>
        </w:rPr>
        <w:t>mjesta</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benicima</w:t>
      </w:r>
      <w:r w:rsidRPr="008102AD">
        <w:rPr>
          <w:rFonts w:ascii="Arial" w:hAnsi="Arial"/>
          <w:lang w:val="hr-HR"/>
        </w:rPr>
        <w:t xml:space="preserve">, </w:t>
      </w:r>
      <w:r w:rsidRPr="008102AD">
        <w:rPr>
          <w:rFonts w:ascii="Arial" w:hAnsi="Arial"/>
          <w:lang w:val="pl-PL"/>
        </w:rPr>
        <w:t>naro</w:t>
      </w:r>
      <w:r w:rsidRPr="008102AD">
        <w:rPr>
          <w:rFonts w:ascii="Arial" w:hAnsi="Arial"/>
          <w:lang w:val="hr-HR"/>
        </w:rPr>
        <w:t>č</w:t>
      </w:r>
      <w:r w:rsidRPr="008102AD">
        <w:rPr>
          <w:rFonts w:ascii="Arial" w:hAnsi="Arial"/>
          <w:lang w:val="pl-PL"/>
        </w:rPr>
        <w:t>ito</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pogledu</w:t>
      </w:r>
      <w:r w:rsidRPr="008102AD">
        <w:rPr>
          <w:rFonts w:ascii="Arial" w:hAnsi="Arial"/>
          <w:lang w:val="hr-HR"/>
        </w:rPr>
        <w:t xml:space="preserve"> </w:t>
      </w:r>
      <w:r w:rsidRPr="008102AD">
        <w:rPr>
          <w:rFonts w:ascii="Arial" w:hAnsi="Arial"/>
          <w:lang w:val="pl-PL"/>
        </w:rPr>
        <w:t>konstruisanja</w:t>
      </w:r>
      <w:r w:rsidRPr="008102AD">
        <w:rPr>
          <w:rFonts w:ascii="Arial" w:hAnsi="Arial"/>
          <w:lang w:val="hr-HR"/>
        </w:rPr>
        <w:t xml:space="preserve"> </w:t>
      </w:r>
      <w:r w:rsidRPr="008102AD">
        <w:rPr>
          <w:rFonts w:ascii="Arial" w:hAnsi="Arial"/>
          <w:lang w:val="pl-PL"/>
        </w:rPr>
        <w:t>radnog</w:t>
      </w:r>
      <w:r w:rsidRPr="008102AD">
        <w:rPr>
          <w:rFonts w:ascii="Arial" w:hAnsi="Arial"/>
          <w:lang w:val="hr-HR"/>
        </w:rPr>
        <w:t xml:space="preserve"> </w:t>
      </w:r>
      <w:r w:rsidRPr="008102AD">
        <w:rPr>
          <w:rFonts w:ascii="Arial" w:hAnsi="Arial"/>
          <w:lang w:val="pl-PL"/>
        </w:rPr>
        <w:t>mjesta</w:t>
      </w:r>
      <w:r w:rsidRPr="008102AD">
        <w:rPr>
          <w:rFonts w:ascii="Arial" w:hAnsi="Arial"/>
          <w:lang w:val="hr-HR"/>
        </w:rPr>
        <w:t xml:space="preserve">, </w:t>
      </w:r>
      <w:r w:rsidRPr="008102AD">
        <w:rPr>
          <w:rFonts w:ascii="Arial" w:hAnsi="Arial"/>
          <w:lang w:val="pl-PL"/>
        </w:rPr>
        <w:t>izboru</w:t>
      </w:r>
      <w:r w:rsidRPr="008102AD">
        <w:rPr>
          <w:rFonts w:ascii="Arial" w:hAnsi="Arial"/>
          <w:lang w:val="hr-HR"/>
        </w:rPr>
        <w:t xml:space="preserve"> </w:t>
      </w:r>
      <w:r w:rsidRPr="008102AD">
        <w:rPr>
          <w:rFonts w:ascii="Arial" w:hAnsi="Arial"/>
          <w:lang w:val="pl-PL"/>
        </w:rPr>
        <w:t>sredstava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rad</w:t>
      </w:r>
      <w:r w:rsidRPr="008102AD">
        <w:rPr>
          <w:rFonts w:ascii="Arial" w:hAnsi="Arial"/>
          <w:lang w:val="hr-HR"/>
        </w:rPr>
        <w:t xml:space="preserve">, </w:t>
      </w:r>
      <w:r w:rsidRPr="008102AD">
        <w:rPr>
          <w:rFonts w:ascii="Arial" w:hAnsi="Arial"/>
          <w:lang w:val="pl-PL"/>
        </w:rPr>
        <w:t>izboru</w:t>
      </w:r>
      <w:r w:rsidRPr="008102AD">
        <w:rPr>
          <w:rFonts w:ascii="Arial" w:hAnsi="Arial"/>
          <w:lang w:val="hr-HR"/>
        </w:rPr>
        <w:t xml:space="preserve"> </w:t>
      </w:r>
      <w:r w:rsidRPr="008102AD">
        <w:rPr>
          <w:rFonts w:ascii="Arial" w:hAnsi="Arial"/>
          <w:lang w:val="pl-PL"/>
        </w:rPr>
        <w:t>radnih</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proizvodnih</w:t>
      </w:r>
      <w:r w:rsidRPr="008102AD">
        <w:rPr>
          <w:rFonts w:ascii="Arial" w:hAnsi="Arial"/>
          <w:lang w:val="hr-HR"/>
        </w:rPr>
        <w:t xml:space="preserve"> </w:t>
      </w:r>
      <w:r w:rsidRPr="008102AD">
        <w:rPr>
          <w:rFonts w:ascii="Arial" w:hAnsi="Arial"/>
          <w:lang w:val="pl-PL"/>
        </w:rPr>
        <w:t>metoda</w:t>
      </w:r>
      <w:r w:rsidRPr="008102AD">
        <w:rPr>
          <w:rFonts w:ascii="Arial" w:hAnsi="Arial"/>
          <w:lang w:val="hr-HR"/>
        </w:rPr>
        <w:t xml:space="preserve"> </w:t>
      </w:r>
      <w:r w:rsidRPr="008102AD">
        <w:rPr>
          <w:rFonts w:ascii="Arial" w:hAnsi="Arial"/>
          <w:lang w:val="pl-PL"/>
        </w:rPr>
        <w:t>sa</w:t>
      </w:r>
      <w:r w:rsidRPr="008102AD">
        <w:rPr>
          <w:rFonts w:ascii="Arial" w:hAnsi="Arial"/>
          <w:lang w:val="hr-HR"/>
        </w:rPr>
        <w:t xml:space="preserve"> </w:t>
      </w:r>
      <w:r w:rsidRPr="008102AD">
        <w:rPr>
          <w:rFonts w:ascii="Arial" w:hAnsi="Arial"/>
          <w:lang w:val="pl-PL"/>
        </w:rPr>
        <w:t>osvrtom</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izbjegavanje</w:t>
      </w:r>
      <w:r w:rsidRPr="008102AD">
        <w:rPr>
          <w:rFonts w:ascii="Arial" w:hAnsi="Arial"/>
          <w:lang w:val="hr-HR"/>
        </w:rPr>
        <w:t xml:space="preserve"> </w:t>
      </w:r>
      <w:r w:rsidRPr="008102AD">
        <w:rPr>
          <w:rFonts w:ascii="Arial" w:hAnsi="Arial"/>
          <w:lang w:val="pl-PL"/>
        </w:rPr>
        <w:t>monotonog</w:t>
      </w:r>
      <w:r w:rsidRPr="008102AD">
        <w:rPr>
          <w:rFonts w:ascii="Arial" w:hAnsi="Arial"/>
          <w:lang w:val="hr-HR"/>
        </w:rPr>
        <w:t xml:space="preserve"> </w:t>
      </w:r>
      <w:r w:rsidRPr="008102AD">
        <w:rPr>
          <w:rFonts w:ascii="Arial" w:hAnsi="Arial"/>
          <w:lang w:val="pl-PL"/>
        </w:rPr>
        <w:t>rada</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smanjenja</w:t>
      </w:r>
      <w:r w:rsidRPr="008102AD">
        <w:rPr>
          <w:rFonts w:ascii="Arial" w:hAnsi="Arial"/>
          <w:lang w:val="hr-HR"/>
        </w:rPr>
        <w:t xml:space="preserve"> </w:t>
      </w:r>
      <w:r w:rsidRPr="008102AD">
        <w:rPr>
          <w:rFonts w:ascii="Arial" w:hAnsi="Arial"/>
          <w:lang w:val="pl-PL"/>
        </w:rPr>
        <w:t>njihovog</w:t>
      </w:r>
      <w:r w:rsidRPr="008102AD">
        <w:rPr>
          <w:rFonts w:ascii="Arial" w:hAnsi="Arial"/>
          <w:lang w:val="hr-HR"/>
        </w:rPr>
        <w:t xml:space="preserve"> </w:t>
      </w:r>
      <w:r w:rsidRPr="008102AD">
        <w:rPr>
          <w:rFonts w:ascii="Arial" w:hAnsi="Arial"/>
          <w:lang w:val="pl-PL"/>
        </w:rPr>
        <w:t>dejstva</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zdravlje</w:t>
      </w:r>
      <w:r w:rsidRPr="008102AD">
        <w:rPr>
          <w:rFonts w:ascii="Arial" w:hAnsi="Arial"/>
          <w:lang w:val="hr-HR"/>
        </w:rPr>
        <w:t xml:space="preserve"> </w:t>
      </w:r>
      <w:r w:rsidRPr="008102AD">
        <w:rPr>
          <w:rFonts w:ascii="Arial" w:hAnsi="Arial"/>
          <w:lang w:val="pl-PL"/>
        </w:rPr>
        <w:t>zaposlenih</w:t>
      </w:r>
      <w:r w:rsidRPr="008102AD">
        <w:rPr>
          <w:rFonts w:ascii="Arial" w:hAnsi="Arial"/>
          <w:lang w:val="hr-HR"/>
        </w:rPr>
        <w:t xml:space="preserve">; </w:t>
      </w:r>
      <w:r w:rsidRPr="008102AD">
        <w:rPr>
          <w:rFonts w:ascii="Arial" w:hAnsi="Arial"/>
          <w:lang w:val="pl-PL"/>
        </w:rPr>
        <w:t>predlaga</w:t>
      </w:r>
      <w:r w:rsidRPr="008102AD">
        <w:rPr>
          <w:rFonts w:ascii="Arial" w:hAnsi="Arial"/>
          <w:lang w:val="hr-HR"/>
        </w:rPr>
        <w:t xml:space="preserve">nje  </w:t>
      </w:r>
      <w:r w:rsidRPr="008102AD">
        <w:rPr>
          <w:rFonts w:ascii="Arial" w:hAnsi="Arial"/>
          <w:lang w:val="pl-PL"/>
        </w:rPr>
        <w:t>zamjene</w:t>
      </w:r>
      <w:r w:rsidRPr="008102AD">
        <w:rPr>
          <w:rFonts w:ascii="Arial" w:hAnsi="Arial"/>
          <w:lang w:val="hr-HR"/>
        </w:rPr>
        <w:t xml:space="preserve"> </w:t>
      </w:r>
      <w:r w:rsidRPr="008102AD">
        <w:rPr>
          <w:rFonts w:ascii="Arial" w:hAnsi="Arial"/>
          <w:lang w:val="pl-PL"/>
        </w:rPr>
        <w:t>opasnih</w:t>
      </w:r>
      <w:r w:rsidRPr="008102AD">
        <w:rPr>
          <w:rFonts w:ascii="Arial" w:hAnsi="Arial"/>
          <w:lang w:val="hr-HR"/>
        </w:rPr>
        <w:t xml:space="preserve"> </w:t>
      </w:r>
      <w:r w:rsidRPr="008102AD">
        <w:rPr>
          <w:rFonts w:ascii="Arial" w:hAnsi="Arial"/>
          <w:lang w:val="pl-PL"/>
        </w:rPr>
        <w:t>tehnolo</w:t>
      </w:r>
      <w:r w:rsidRPr="008102AD">
        <w:rPr>
          <w:rFonts w:ascii="Arial" w:hAnsi="Arial"/>
          <w:lang w:val="hr-HR"/>
        </w:rPr>
        <w:t>š</w:t>
      </w:r>
      <w:r w:rsidRPr="008102AD">
        <w:rPr>
          <w:rFonts w:ascii="Arial" w:hAnsi="Arial"/>
          <w:lang w:val="pl-PL"/>
        </w:rPr>
        <w:t>kih</w:t>
      </w:r>
      <w:r w:rsidRPr="008102AD">
        <w:rPr>
          <w:rFonts w:ascii="Arial" w:hAnsi="Arial"/>
          <w:lang w:val="hr-HR"/>
        </w:rPr>
        <w:t xml:space="preserve"> </w:t>
      </w:r>
      <w:r w:rsidRPr="008102AD">
        <w:rPr>
          <w:rFonts w:ascii="Arial" w:hAnsi="Arial"/>
          <w:lang w:val="pl-PL"/>
        </w:rPr>
        <w:t>procesa</w:t>
      </w:r>
      <w:r w:rsidRPr="008102AD">
        <w:rPr>
          <w:rFonts w:ascii="Arial" w:hAnsi="Arial"/>
          <w:lang w:val="hr-HR"/>
        </w:rPr>
        <w:t xml:space="preserve">, </w:t>
      </w:r>
      <w:r w:rsidRPr="008102AD">
        <w:rPr>
          <w:rFonts w:ascii="Arial" w:hAnsi="Arial"/>
          <w:lang w:val="pl-PL"/>
        </w:rPr>
        <w:t>sredstava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rad</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metoda</w:t>
      </w:r>
      <w:r w:rsidRPr="008102AD">
        <w:rPr>
          <w:rFonts w:ascii="Arial" w:hAnsi="Arial"/>
          <w:lang w:val="hr-HR"/>
        </w:rPr>
        <w:t xml:space="preserve"> </w:t>
      </w:r>
      <w:r w:rsidRPr="008102AD">
        <w:rPr>
          <w:rFonts w:ascii="Arial" w:hAnsi="Arial"/>
          <w:lang w:val="pl-PL"/>
        </w:rPr>
        <w:t>rada</w:t>
      </w:r>
      <w:r w:rsidRPr="008102AD">
        <w:rPr>
          <w:rFonts w:ascii="Arial" w:hAnsi="Arial"/>
          <w:lang w:val="hr-HR"/>
        </w:rPr>
        <w:t xml:space="preserve"> </w:t>
      </w:r>
      <w:r w:rsidRPr="008102AD">
        <w:rPr>
          <w:rFonts w:ascii="Arial" w:hAnsi="Arial"/>
          <w:lang w:val="pl-PL"/>
        </w:rPr>
        <w:t>bezopasnim</w:t>
      </w:r>
      <w:r w:rsidRPr="008102AD">
        <w:rPr>
          <w:rFonts w:ascii="Arial" w:hAnsi="Arial"/>
          <w:lang w:val="hr-HR"/>
        </w:rPr>
        <w:t xml:space="preserve"> </w:t>
      </w:r>
      <w:r w:rsidRPr="008102AD">
        <w:rPr>
          <w:rFonts w:ascii="Arial" w:hAnsi="Arial"/>
          <w:lang w:val="pl-PL"/>
        </w:rPr>
        <w:t>ili</w:t>
      </w:r>
      <w:r w:rsidRPr="008102AD">
        <w:rPr>
          <w:rFonts w:ascii="Arial" w:hAnsi="Arial"/>
          <w:lang w:val="hr-HR"/>
        </w:rPr>
        <w:t xml:space="preserve"> </w:t>
      </w:r>
      <w:r w:rsidRPr="008102AD">
        <w:rPr>
          <w:rFonts w:ascii="Arial" w:hAnsi="Arial"/>
          <w:lang w:val="pl-PL"/>
        </w:rPr>
        <w:t>manje</w:t>
      </w:r>
      <w:r w:rsidRPr="008102AD">
        <w:rPr>
          <w:rFonts w:ascii="Arial" w:hAnsi="Arial"/>
          <w:lang w:val="hr-HR"/>
        </w:rPr>
        <w:t xml:space="preserve"> </w:t>
      </w:r>
      <w:r w:rsidRPr="008102AD">
        <w:rPr>
          <w:rFonts w:ascii="Arial" w:hAnsi="Arial"/>
          <w:lang w:val="pl-PL"/>
        </w:rPr>
        <w:t>opasnim</w:t>
      </w:r>
      <w:r>
        <w:rPr>
          <w:rFonts w:ascii="Arial" w:hAnsi="Arial"/>
          <w:lang w:val="hr-HR"/>
        </w:rPr>
        <w:t xml:space="preserve">; </w:t>
      </w:r>
      <w:r w:rsidRPr="008102AD">
        <w:rPr>
          <w:rFonts w:ascii="Arial" w:hAnsi="Arial"/>
          <w:lang w:val="pl-PL"/>
        </w:rPr>
        <w:t>obavje</w:t>
      </w:r>
      <w:r w:rsidRPr="008102AD">
        <w:rPr>
          <w:rFonts w:ascii="Arial" w:hAnsi="Arial"/>
          <w:lang w:val="hr-HR"/>
        </w:rPr>
        <w:t>š</w:t>
      </w:r>
      <w:r w:rsidRPr="008102AD">
        <w:rPr>
          <w:rFonts w:ascii="Arial" w:hAnsi="Arial"/>
          <w:lang w:val="pl-PL"/>
        </w:rPr>
        <w:t>tavanje</w:t>
      </w:r>
      <w:r w:rsidRPr="008102AD">
        <w:rPr>
          <w:rFonts w:ascii="Arial" w:hAnsi="Arial"/>
          <w:lang w:val="hr-HR"/>
        </w:rPr>
        <w:t xml:space="preserve"> </w:t>
      </w:r>
      <w:r w:rsidRPr="008102AD">
        <w:rPr>
          <w:rFonts w:ascii="Arial" w:hAnsi="Arial"/>
          <w:lang w:val="pl-PL"/>
        </w:rPr>
        <w:t>zaposlenih</w:t>
      </w:r>
      <w:r w:rsidRPr="008102AD">
        <w:rPr>
          <w:rFonts w:ascii="Arial" w:hAnsi="Arial"/>
          <w:lang w:val="hr-HR"/>
        </w:rPr>
        <w:t xml:space="preserve"> </w:t>
      </w:r>
      <w:r w:rsidRPr="008102AD">
        <w:rPr>
          <w:rFonts w:ascii="Arial" w:hAnsi="Arial"/>
          <w:lang w:val="pl-PL"/>
        </w:rPr>
        <w:t>o</w:t>
      </w:r>
      <w:r w:rsidRPr="008102AD">
        <w:rPr>
          <w:rFonts w:ascii="Arial" w:hAnsi="Arial"/>
          <w:lang w:val="hr-HR"/>
        </w:rPr>
        <w:t xml:space="preserve"> </w:t>
      </w:r>
      <w:r w:rsidRPr="008102AD">
        <w:rPr>
          <w:rFonts w:ascii="Arial" w:hAnsi="Arial"/>
          <w:lang w:val="pl-PL"/>
        </w:rPr>
        <w:t>op</w:t>
      </w:r>
      <w:r w:rsidRPr="008102AD">
        <w:rPr>
          <w:rFonts w:ascii="Arial" w:hAnsi="Arial"/>
          <w:lang w:val="hr-HR"/>
        </w:rPr>
        <w:t>š</w:t>
      </w:r>
      <w:r w:rsidRPr="008102AD">
        <w:rPr>
          <w:rFonts w:ascii="Arial" w:hAnsi="Arial"/>
          <w:lang w:val="pl-PL"/>
        </w:rPr>
        <w:t>tim</w:t>
      </w:r>
      <w:r w:rsidRPr="008102AD">
        <w:rPr>
          <w:rFonts w:ascii="Arial" w:hAnsi="Arial"/>
          <w:lang w:val="hr-HR"/>
        </w:rPr>
        <w:t xml:space="preserve"> </w:t>
      </w:r>
      <w:r w:rsidRPr="008102AD">
        <w:rPr>
          <w:rFonts w:ascii="Arial" w:hAnsi="Arial"/>
          <w:lang w:val="pl-PL"/>
        </w:rPr>
        <w:t>uputstava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rad</w:t>
      </w:r>
      <w:r w:rsidRPr="008102AD">
        <w:rPr>
          <w:rFonts w:ascii="Arial" w:hAnsi="Arial"/>
          <w:lang w:val="hr-HR"/>
        </w:rPr>
        <w:t xml:space="preserve">; </w:t>
      </w:r>
      <w:r w:rsidRPr="008102AD">
        <w:rPr>
          <w:rFonts w:ascii="Arial" w:hAnsi="Arial"/>
          <w:lang w:val="pl-PL"/>
        </w:rPr>
        <w:t>predlaga</w:t>
      </w:r>
      <w:r w:rsidRPr="008102AD">
        <w:rPr>
          <w:rFonts w:ascii="Arial" w:hAnsi="Arial"/>
          <w:lang w:val="hr-HR"/>
        </w:rPr>
        <w:t xml:space="preserve">nje </w:t>
      </w:r>
      <w:r w:rsidRPr="008102AD">
        <w:rPr>
          <w:rFonts w:ascii="Arial" w:hAnsi="Arial"/>
          <w:lang w:val="pl-PL"/>
        </w:rPr>
        <w:t>ak</w:t>
      </w:r>
      <w:r>
        <w:rPr>
          <w:rFonts w:ascii="Arial" w:hAnsi="Arial"/>
          <w:lang w:val="pl-PL"/>
        </w:rPr>
        <w:t>a</w:t>
      </w:r>
      <w:r w:rsidRPr="008102AD">
        <w:rPr>
          <w:rFonts w:ascii="Arial" w:hAnsi="Arial"/>
          <w:lang w:val="pl-PL"/>
        </w:rPr>
        <w:t>ta</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vezi</w:t>
      </w:r>
      <w:r w:rsidRPr="008102AD">
        <w:rPr>
          <w:rFonts w:ascii="Arial" w:hAnsi="Arial"/>
          <w:lang w:val="hr-HR"/>
        </w:rPr>
        <w:t xml:space="preserve"> </w:t>
      </w:r>
      <w:r w:rsidRPr="008102AD">
        <w:rPr>
          <w:rFonts w:ascii="Arial" w:hAnsi="Arial"/>
          <w:lang w:val="pl-PL"/>
        </w:rPr>
        <w:t>sa</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titom</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radu</w:t>
      </w:r>
      <w:r w:rsidRPr="008102AD">
        <w:rPr>
          <w:rFonts w:ascii="Arial" w:hAnsi="Arial"/>
          <w:lang w:val="hr-HR"/>
        </w:rPr>
        <w:t xml:space="preserve">; </w:t>
      </w:r>
      <w:r w:rsidRPr="008102AD">
        <w:rPr>
          <w:rFonts w:ascii="Arial" w:hAnsi="Arial"/>
          <w:lang w:val="pl-PL"/>
        </w:rPr>
        <w:t>predlaga</w:t>
      </w:r>
      <w:r w:rsidRPr="008102AD">
        <w:rPr>
          <w:rFonts w:ascii="Arial" w:hAnsi="Arial"/>
          <w:lang w:val="hr-HR"/>
        </w:rPr>
        <w:t xml:space="preserve">nje </w:t>
      </w:r>
      <w:r w:rsidRPr="008102AD">
        <w:rPr>
          <w:rFonts w:ascii="Arial" w:hAnsi="Arial"/>
          <w:lang w:val="pl-PL"/>
        </w:rPr>
        <w:t>i</w:t>
      </w:r>
      <w:r w:rsidRPr="008102AD">
        <w:rPr>
          <w:rFonts w:ascii="Arial" w:hAnsi="Arial"/>
          <w:lang w:val="hr-HR"/>
        </w:rPr>
        <w:t xml:space="preserve"> </w:t>
      </w:r>
      <w:r w:rsidRPr="008102AD">
        <w:rPr>
          <w:rFonts w:ascii="Arial" w:hAnsi="Arial"/>
          <w:lang w:val="pl-PL"/>
        </w:rPr>
        <w:t>sprovo</w:t>
      </w:r>
      <w:r w:rsidRPr="008102AD">
        <w:rPr>
          <w:rFonts w:ascii="Arial" w:hAnsi="Arial"/>
          <w:lang w:val="hr-HR"/>
        </w:rPr>
        <w:t>đ</w:t>
      </w:r>
      <w:r w:rsidRPr="008102AD">
        <w:rPr>
          <w:rFonts w:ascii="Arial" w:hAnsi="Arial"/>
          <w:lang w:val="pl-PL"/>
        </w:rPr>
        <w:t>enje</w:t>
      </w:r>
      <w:r w:rsidRPr="008102AD">
        <w:rPr>
          <w:rFonts w:ascii="Arial" w:hAnsi="Arial"/>
          <w:lang w:val="hr-HR"/>
        </w:rPr>
        <w:t xml:space="preserve"> </w:t>
      </w:r>
      <w:r>
        <w:rPr>
          <w:rFonts w:ascii="Arial" w:hAnsi="Arial"/>
          <w:lang w:val="pl-PL"/>
        </w:rPr>
        <w:t>mjera</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tite</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radu</w:t>
      </w:r>
      <w:r w:rsidRPr="008102AD">
        <w:rPr>
          <w:rFonts w:ascii="Arial" w:hAnsi="Arial"/>
          <w:lang w:val="hr-HR"/>
        </w:rPr>
        <w:t xml:space="preserve">;  </w:t>
      </w:r>
      <w:r w:rsidRPr="008102AD">
        <w:rPr>
          <w:rFonts w:ascii="Arial" w:hAnsi="Arial"/>
          <w:lang w:val="pl-PL"/>
        </w:rPr>
        <w:t>organizovanje</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sprovo</w:t>
      </w:r>
      <w:r w:rsidRPr="008102AD">
        <w:rPr>
          <w:rFonts w:ascii="Arial" w:hAnsi="Arial"/>
          <w:lang w:val="hr-HR"/>
        </w:rPr>
        <w:t>đ</w:t>
      </w:r>
      <w:r w:rsidRPr="008102AD">
        <w:rPr>
          <w:rFonts w:ascii="Arial" w:hAnsi="Arial"/>
          <w:lang w:val="pl-PL"/>
        </w:rPr>
        <w:t>enje</w:t>
      </w:r>
      <w:r w:rsidRPr="008102AD">
        <w:rPr>
          <w:rFonts w:ascii="Arial" w:hAnsi="Arial"/>
          <w:lang w:val="hr-HR"/>
        </w:rPr>
        <w:t xml:space="preserve"> </w:t>
      </w:r>
      <w:r w:rsidRPr="008102AD">
        <w:rPr>
          <w:rFonts w:ascii="Arial" w:hAnsi="Arial"/>
          <w:lang w:val="pl-PL"/>
        </w:rPr>
        <w:t>mjera</w:t>
      </w:r>
      <w:r w:rsidRPr="008102AD">
        <w:rPr>
          <w:rFonts w:ascii="Arial" w:hAnsi="Arial"/>
          <w:lang w:val="hr-HR"/>
        </w:rPr>
        <w:t xml:space="preserve"> </w:t>
      </w:r>
      <w:r w:rsidRPr="008102AD">
        <w:rPr>
          <w:rFonts w:ascii="Arial" w:hAnsi="Arial"/>
          <w:lang w:val="pl-PL"/>
        </w:rPr>
        <w:t>provjere</w:t>
      </w:r>
      <w:r w:rsidRPr="008102AD">
        <w:rPr>
          <w:rFonts w:ascii="Arial" w:hAnsi="Arial"/>
          <w:lang w:val="hr-HR"/>
        </w:rPr>
        <w:t xml:space="preserve"> </w:t>
      </w:r>
      <w:r w:rsidRPr="008102AD">
        <w:rPr>
          <w:rFonts w:ascii="Arial" w:hAnsi="Arial"/>
          <w:lang w:val="pl-PL"/>
        </w:rPr>
        <w:t>zdrastvenog</w:t>
      </w:r>
      <w:r w:rsidRPr="008102AD">
        <w:rPr>
          <w:rFonts w:ascii="Arial" w:hAnsi="Arial"/>
          <w:lang w:val="hr-HR"/>
        </w:rPr>
        <w:t xml:space="preserve"> </w:t>
      </w:r>
      <w:r w:rsidRPr="008102AD">
        <w:rPr>
          <w:rFonts w:ascii="Arial" w:hAnsi="Arial"/>
          <w:lang w:val="pl-PL"/>
        </w:rPr>
        <w:t>stanja</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benika</w:t>
      </w:r>
      <w:r w:rsidRPr="008102AD">
        <w:rPr>
          <w:rFonts w:ascii="Arial" w:hAnsi="Arial"/>
          <w:lang w:val="hr-HR"/>
        </w:rPr>
        <w:t xml:space="preserve"> </w:t>
      </w:r>
      <w:r w:rsidRPr="008102AD">
        <w:rPr>
          <w:rFonts w:ascii="Arial" w:hAnsi="Arial"/>
          <w:lang w:val="pl-PL"/>
        </w:rPr>
        <w:t>koji</w:t>
      </w:r>
      <w:r w:rsidRPr="008102AD">
        <w:rPr>
          <w:rFonts w:ascii="Arial" w:hAnsi="Arial"/>
          <w:lang w:val="hr-HR"/>
        </w:rPr>
        <w:t xml:space="preserve"> </w:t>
      </w:r>
      <w:r w:rsidRPr="008102AD">
        <w:rPr>
          <w:rFonts w:ascii="Arial" w:hAnsi="Arial"/>
          <w:lang w:val="pl-PL"/>
        </w:rPr>
        <w:t>rade</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poslovima</w:t>
      </w:r>
      <w:r w:rsidRPr="008102AD">
        <w:rPr>
          <w:rFonts w:ascii="Arial" w:hAnsi="Arial"/>
          <w:lang w:val="hr-HR"/>
        </w:rPr>
        <w:t xml:space="preserve"> </w:t>
      </w:r>
      <w:r w:rsidRPr="008102AD">
        <w:rPr>
          <w:rFonts w:ascii="Arial" w:hAnsi="Arial"/>
          <w:lang w:val="pl-PL"/>
        </w:rPr>
        <w:t>sa</w:t>
      </w:r>
      <w:r w:rsidRPr="008102AD">
        <w:rPr>
          <w:rFonts w:ascii="Arial" w:hAnsi="Arial"/>
          <w:lang w:val="hr-HR"/>
        </w:rPr>
        <w:t xml:space="preserve"> </w:t>
      </w:r>
      <w:r w:rsidRPr="008102AD">
        <w:rPr>
          <w:rFonts w:ascii="Arial" w:hAnsi="Arial"/>
          <w:lang w:val="pl-PL"/>
        </w:rPr>
        <w:t>posebnim</w:t>
      </w:r>
      <w:r w:rsidRPr="008102AD">
        <w:rPr>
          <w:rFonts w:ascii="Arial" w:hAnsi="Arial"/>
          <w:lang w:val="hr-HR"/>
        </w:rPr>
        <w:t xml:space="preserve"> </w:t>
      </w:r>
      <w:r w:rsidRPr="008102AD">
        <w:rPr>
          <w:rFonts w:ascii="Arial" w:hAnsi="Arial"/>
          <w:lang w:val="pl-PL"/>
        </w:rPr>
        <w:t>uslovima</w:t>
      </w:r>
      <w:r w:rsidRPr="008102AD">
        <w:rPr>
          <w:rFonts w:ascii="Arial" w:hAnsi="Arial"/>
          <w:lang w:val="hr-HR"/>
        </w:rPr>
        <w:t xml:space="preserve"> </w:t>
      </w:r>
      <w:r w:rsidRPr="008102AD">
        <w:rPr>
          <w:rFonts w:ascii="Arial" w:hAnsi="Arial"/>
          <w:lang w:val="pl-PL"/>
        </w:rPr>
        <w:t>rada</w:t>
      </w:r>
      <w:r w:rsidRPr="008102AD">
        <w:rPr>
          <w:rFonts w:ascii="Arial" w:hAnsi="Arial"/>
          <w:lang w:val="hr-HR"/>
        </w:rPr>
        <w:t xml:space="preserve">, </w:t>
      </w:r>
      <w:r w:rsidRPr="008102AD">
        <w:rPr>
          <w:rFonts w:ascii="Arial" w:hAnsi="Arial"/>
          <w:lang w:val="pl-PL"/>
        </w:rPr>
        <w:t>kao</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drugih</w:t>
      </w:r>
      <w:r w:rsidRPr="008102AD">
        <w:rPr>
          <w:rFonts w:ascii="Arial" w:hAnsi="Arial"/>
          <w:lang w:val="hr-HR"/>
        </w:rPr>
        <w:t xml:space="preserve"> </w:t>
      </w:r>
      <w:r w:rsidRPr="008102AD">
        <w:rPr>
          <w:rFonts w:ascii="Arial" w:hAnsi="Arial"/>
          <w:lang w:val="pl-PL"/>
        </w:rPr>
        <w:t>zaposlenih</w:t>
      </w:r>
      <w:r w:rsidRPr="008102AD">
        <w:rPr>
          <w:rFonts w:ascii="Arial" w:hAnsi="Arial"/>
          <w:lang w:val="hr-HR"/>
        </w:rPr>
        <w:t xml:space="preserve">;  </w:t>
      </w:r>
      <w:r w:rsidRPr="008102AD">
        <w:rPr>
          <w:rFonts w:ascii="Arial" w:hAnsi="Arial"/>
          <w:lang w:val="pl-PL"/>
        </w:rPr>
        <w:t>predla</w:t>
      </w:r>
      <w:r>
        <w:rPr>
          <w:rFonts w:ascii="Arial" w:hAnsi="Arial"/>
          <w:lang w:val="hr-HR"/>
        </w:rPr>
        <w:t>ganje</w:t>
      </w:r>
      <w:r w:rsidRPr="008102AD">
        <w:rPr>
          <w:rFonts w:ascii="Arial" w:hAnsi="Arial"/>
          <w:lang w:val="hr-HR"/>
        </w:rPr>
        <w:t xml:space="preserve"> </w:t>
      </w:r>
      <w:r w:rsidRPr="008102AD">
        <w:rPr>
          <w:rFonts w:ascii="Arial" w:hAnsi="Arial"/>
          <w:lang w:val="pl-PL"/>
        </w:rPr>
        <w:t>normativ</w:t>
      </w:r>
      <w:r>
        <w:rPr>
          <w:rFonts w:ascii="Arial" w:hAnsi="Arial"/>
          <w:lang w:val="pl-PL"/>
        </w:rPr>
        <w:t>a</w:t>
      </w:r>
      <w:r w:rsidRPr="008102AD">
        <w:rPr>
          <w:rFonts w:ascii="Arial" w:hAnsi="Arial"/>
          <w:lang w:val="hr-HR"/>
        </w:rPr>
        <w:t xml:space="preserve"> </w:t>
      </w:r>
      <w:r w:rsidRPr="008102AD">
        <w:rPr>
          <w:rFonts w:ascii="Arial" w:hAnsi="Arial"/>
          <w:lang w:val="pl-PL"/>
        </w:rPr>
        <w:t>sredstava</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opreme</w:t>
      </w:r>
      <w:r w:rsidRPr="008102AD">
        <w:rPr>
          <w:rFonts w:ascii="Arial" w:hAnsi="Arial"/>
          <w:lang w:val="hr-HR"/>
        </w:rPr>
        <w:t xml:space="preserve"> </w:t>
      </w:r>
      <w:r w:rsidRPr="008102AD">
        <w:rPr>
          <w:rFonts w:ascii="Arial" w:hAnsi="Arial"/>
          <w:lang w:val="pl-PL"/>
        </w:rPr>
        <w:t>li</w:t>
      </w:r>
      <w:r w:rsidRPr="008102AD">
        <w:rPr>
          <w:rFonts w:ascii="Arial" w:hAnsi="Arial"/>
          <w:lang w:val="hr-HR"/>
        </w:rPr>
        <w:t>č</w:t>
      </w:r>
      <w:r w:rsidRPr="008102AD">
        <w:rPr>
          <w:rFonts w:ascii="Arial" w:hAnsi="Arial"/>
          <w:lang w:val="pl-PL"/>
        </w:rPr>
        <w:t>ne</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tite</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radu</w:t>
      </w:r>
      <w:r w:rsidRPr="008102AD">
        <w:rPr>
          <w:rFonts w:ascii="Arial" w:hAnsi="Arial"/>
          <w:lang w:val="hr-HR"/>
        </w:rPr>
        <w:t xml:space="preserve"> </w:t>
      </w:r>
      <w:r w:rsidRPr="008102AD">
        <w:rPr>
          <w:rFonts w:ascii="Arial" w:hAnsi="Arial"/>
          <w:lang w:val="pl-PL"/>
        </w:rPr>
        <w:t>koja</w:t>
      </w:r>
      <w:r w:rsidRPr="008102AD">
        <w:rPr>
          <w:rFonts w:ascii="Arial" w:hAnsi="Arial"/>
          <w:lang w:val="hr-HR"/>
        </w:rPr>
        <w:t xml:space="preserve"> </w:t>
      </w:r>
      <w:r w:rsidRPr="008102AD">
        <w:rPr>
          <w:rFonts w:ascii="Arial" w:hAnsi="Arial"/>
          <w:lang w:val="pl-PL"/>
        </w:rPr>
        <w:t>pripadaju</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benicima</w:t>
      </w:r>
      <w:r w:rsidRPr="008102AD">
        <w:rPr>
          <w:rFonts w:ascii="Arial" w:hAnsi="Arial"/>
          <w:lang w:val="hr-HR"/>
        </w:rPr>
        <w:t xml:space="preserve">; </w:t>
      </w:r>
      <w:r w:rsidRPr="008102AD">
        <w:rPr>
          <w:rFonts w:ascii="Arial" w:hAnsi="Arial"/>
          <w:lang w:val="pl-PL"/>
        </w:rPr>
        <w:t>pra</w:t>
      </w:r>
      <w:r w:rsidRPr="008102AD">
        <w:rPr>
          <w:rFonts w:ascii="Arial" w:hAnsi="Arial"/>
          <w:lang w:val="hr-HR"/>
        </w:rPr>
        <w:t>ć</w:t>
      </w:r>
      <w:r w:rsidRPr="008102AD">
        <w:rPr>
          <w:rFonts w:ascii="Arial" w:hAnsi="Arial"/>
          <w:lang w:val="pl-PL"/>
        </w:rPr>
        <w:t>enje</w:t>
      </w:r>
      <w:r w:rsidRPr="008102AD">
        <w:rPr>
          <w:rFonts w:ascii="Arial" w:hAnsi="Arial"/>
          <w:lang w:val="hr-HR"/>
        </w:rPr>
        <w:t xml:space="preserve"> </w:t>
      </w:r>
      <w:r w:rsidRPr="008102AD">
        <w:rPr>
          <w:rFonts w:ascii="Arial" w:hAnsi="Arial"/>
          <w:lang w:val="pl-PL"/>
        </w:rPr>
        <w:t>primjene</w:t>
      </w:r>
      <w:r w:rsidRPr="008102AD">
        <w:rPr>
          <w:rFonts w:ascii="Arial" w:hAnsi="Arial"/>
          <w:lang w:val="hr-HR"/>
        </w:rPr>
        <w:t xml:space="preserve"> </w:t>
      </w:r>
      <w:r w:rsidRPr="008102AD">
        <w:rPr>
          <w:rFonts w:ascii="Arial" w:hAnsi="Arial"/>
          <w:lang w:val="pl-PL"/>
        </w:rPr>
        <w:t>preventivnih</w:t>
      </w:r>
      <w:r w:rsidRPr="008102AD">
        <w:rPr>
          <w:rFonts w:ascii="Arial" w:hAnsi="Arial"/>
          <w:lang w:val="hr-HR"/>
        </w:rPr>
        <w:t xml:space="preserve"> </w:t>
      </w:r>
      <w:r w:rsidRPr="008102AD">
        <w:rPr>
          <w:rFonts w:ascii="Arial" w:hAnsi="Arial"/>
          <w:lang w:val="pl-PL"/>
        </w:rPr>
        <w:t>mjera</w:t>
      </w:r>
      <w:r w:rsidRPr="008102AD">
        <w:rPr>
          <w:rFonts w:ascii="Arial" w:hAnsi="Arial"/>
          <w:lang w:val="hr-HR"/>
        </w:rPr>
        <w:t xml:space="preserve">; davanje </w:t>
      </w:r>
      <w:r w:rsidRPr="008102AD">
        <w:rPr>
          <w:rFonts w:ascii="Arial" w:hAnsi="Arial"/>
          <w:lang w:val="pl-PL"/>
        </w:rPr>
        <w:t>instrukcija</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upozoravanje</w:t>
      </w:r>
      <w:r w:rsidRPr="008102AD">
        <w:rPr>
          <w:rFonts w:ascii="Arial" w:hAnsi="Arial"/>
          <w:lang w:val="hr-HR"/>
        </w:rPr>
        <w:t xml:space="preserve"> </w:t>
      </w:r>
      <w:r w:rsidRPr="008102AD">
        <w:rPr>
          <w:rFonts w:ascii="Arial" w:hAnsi="Arial"/>
          <w:lang w:val="pl-PL"/>
        </w:rPr>
        <w:t>zaposlenih</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opasnost</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š</w:t>
      </w:r>
      <w:r w:rsidRPr="008102AD">
        <w:rPr>
          <w:rFonts w:ascii="Arial" w:hAnsi="Arial"/>
          <w:lang w:val="pl-PL"/>
        </w:rPr>
        <w:t>tetnost</w:t>
      </w:r>
      <w:r w:rsidRPr="008102AD">
        <w:rPr>
          <w:rFonts w:ascii="Arial" w:hAnsi="Arial"/>
          <w:lang w:val="hr-HR"/>
        </w:rPr>
        <w:t xml:space="preserve"> </w:t>
      </w:r>
      <w:r w:rsidRPr="008102AD">
        <w:rPr>
          <w:rFonts w:ascii="Arial" w:hAnsi="Arial"/>
          <w:lang w:val="pl-PL"/>
        </w:rPr>
        <w:t>po</w:t>
      </w:r>
      <w:r w:rsidRPr="008102AD">
        <w:rPr>
          <w:rFonts w:ascii="Arial" w:hAnsi="Arial"/>
          <w:lang w:val="hr-HR"/>
        </w:rPr>
        <w:t xml:space="preserve"> </w:t>
      </w:r>
      <w:r w:rsidRPr="008102AD">
        <w:rPr>
          <w:rFonts w:ascii="Arial" w:hAnsi="Arial"/>
          <w:lang w:val="pl-PL"/>
        </w:rPr>
        <w:t>zdravlje</w:t>
      </w:r>
      <w:r w:rsidRPr="008102AD">
        <w:rPr>
          <w:rFonts w:ascii="Arial" w:hAnsi="Arial"/>
          <w:lang w:val="hr-HR"/>
        </w:rPr>
        <w:t xml:space="preserve"> </w:t>
      </w:r>
      <w:r w:rsidRPr="008102AD">
        <w:rPr>
          <w:rFonts w:ascii="Arial" w:hAnsi="Arial"/>
          <w:lang w:val="pl-PL"/>
        </w:rPr>
        <w:t>koji</w:t>
      </w:r>
      <w:r w:rsidRPr="008102AD">
        <w:rPr>
          <w:rFonts w:ascii="Arial" w:hAnsi="Arial"/>
          <w:lang w:val="hr-HR"/>
        </w:rPr>
        <w:t xml:space="preserve"> </w:t>
      </w:r>
      <w:r w:rsidRPr="008102AD">
        <w:rPr>
          <w:rFonts w:ascii="Arial" w:hAnsi="Arial"/>
          <w:lang w:val="pl-PL"/>
        </w:rPr>
        <w:t>se</w:t>
      </w:r>
      <w:r w:rsidRPr="008102AD">
        <w:rPr>
          <w:rFonts w:ascii="Arial" w:hAnsi="Arial"/>
          <w:lang w:val="hr-HR"/>
        </w:rPr>
        <w:t xml:space="preserve"> </w:t>
      </w:r>
      <w:r w:rsidRPr="008102AD">
        <w:rPr>
          <w:rFonts w:ascii="Arial" w:hAnsi="Arial"/>
          <w:lang w:val="pl-PL"/>
        </w:rPr>
        <w:t>javljaju</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radnom</w:t>
      </w:r>
      <w:r w:rsidRPr="008102AD">
        <w:rPr>
          <w:rFonts w:ascii="Arial" w:hAnsi="Arial"/>
          <w:lang w:val="hr-HR"/>
        </w:rPr>
        <w:t xml:space="preserve"> </w:t>
      </w:r>
      <w:r w:rsidRPr="008102AD">
        <w:rPr>
          <w:rFonts w:ascii="Arial" w:hAnsi="Arial"/>
          <w:lang w:val="pl-PL"/>
        </w:rPr>
        <w:t>procesu</w:t>
      </w:r>
      <w:r w:rsidRPr="008102AD">
        <w:rPr>
          <w:rFonts w:ascii="Arial" w:hAnsi="Arial"/>
          <w:lang w:val="hr-HR"/>
        </w:rPr>
        <w:t xml:space="preserve">; </w:t>
      </w:r>
      <w:r w:rsidRPr="008102AD">
        <w:rPr>
          <w:rFonts w:ascii="Arial" w:hAnsi="Arial"/>
          <w:lang w:val="pl-PL"/>
        </w:rPr>
        <w:t>predla</w:t>
      </w:r>
      <w:r w:rsidRPr="008102AD">
        <w:rPr>
          <w:rFonts w:ascii="Arial" w:hAnsi="Arial"/>
          <w:lang w:val="hr-HR"/>
        </w:rPr>
        <w:t xml:space="preserve">ganje </w:t>
      </w:r>
      <w:r w:rsidRPr="008102AD">
        <w:rPr>
          <w:rFonts w:ascii="Arial" w:hAnsi="Arial"/>
          <w:lang w:val="pl-PL"/>
        </w:rPr>
        <w:t>mjera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adekvatnu</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titu</w:t>
      </w:r>
      <w:r w:rsidRPr="008102AD">
        <w:rPr>
          <w:rFonts w:ascii="Arial" w:hAnsi="Arial"/>
          <w:lang w:val="hr-HR"/>
        </w:rPr>
        <w:t xml:space="preserve">; </w:t>
      </w:r>
      <w:r w:rsidRPr="008102AD">
        <w:rPr>
          <w:rFonts w:ascii="Arial" w:hAnsi="Arial"/>
          <w:lang w:val="pl-PL"/>
        </w:rPr>
        <w:t>ostvarivanje</w:t>
      </w:r>
      <w:r w:rsidRPr="008102AD">
        <w:rPr>
          <w:rFonts w:ascii="Arial" w:hAnsi="Arial"/>
          <w:lang w:val="hr-HR"/>
        </w:rPr>
        <w:t xml:space="preserve"> </w:t>
      </w:r>
      <w:r w:rsidRPr="008102AD">
        <w:rPr>
          <w:rFonts w:ascii="Arial" w:hAnsi="Arial"/>
          <w:lang w:val="pl-PL"/>
        </w:rPr>
        <w:t>saradnje</w:t>
      </w:r>
      <w:r w:rsidRPr="008102AD">
        <w:rPr>
          <w:rFonts w:ascii="Arial" w:hAnsi="Arial"/>
          <w:lang w:val="hr-HR"/>
        </w:rPr>
        <w:t xml:space="preserve"> </w:t>
      </w:r>
      <w:r w:rsidRPr="008102AD">
        <w:rPr>
          <w:rFonts w:ascii="Arial" w:hAnsi="Arial"/>
          <w:lang w:val="pl-PL"/>
        </w:rPr>
        <w:t>sa</w:t>
      </w:r>
      <w:r w:rsidRPr="008102AD">
        <w:rPr>
          <w:rFonts w:ascii="Arial" w:hAnsi="Arial"/>
          <w:lang w:val="hr-HR"/>
        </w:rPr>
        <w:t xml:space="preserve"> </w:t>
      </w:r>
      <w:r w:rsidRPr="008102AD">
        <w:rPr>
          <w:rFonts w:ascii="Arial" w:hAnsi="Arial"/>
          <w:lang w:val="pl-PL"/>
        </w:rPr>
        <w:t>zaposlenim</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predstavnicima</w:t>
      </w:r>
      <w:r w:rsidRPr="008102AD">
        <w:rPr>
          <w:rFonts w:ascii="Arial" w:hAnsi="Arial"/>
          <w:lang w:val="hr-HR"/>
        </w:rPr>
        <w:t xml:space="preserve"> </w:t>
      </w:r>
      <w:r w:rsidRPr="008102AD">
        <w:rPr>
          <w:rFonts w:ascii="Arial" w:hAnsi="Arial"/>
          <w:lang w:val="pl-PL"/>
        </w:rPr>
        <w:t>sindikata</w:t>
      </w:r>
      <w:r w:rsidRPr="008102AD">
        <w:rPr>
          <w:rFonts w:ascii="Arial" w:hAnsi="Arial"/>
          <w:lang w:val="hr-HR"/>
        </w:rPr>
        <w:t xml:space="preserve"> </w:t>
      </w:r>
      <w:r w:rsidRPr="008102AD">
        <w:rPr>
          <w:rFonts w:ascii="Arial" w:hAnsi="Arial"/>
          <w:lang w:val="pl-PL"/>
        </w:rPr>
        <w:t>koji</w:t>
      </w:r>
      <w:r w:rsidRPr="008102AD">
        <w:rPr>
          <w:rFonts w:ascii="Arial" w:hAnsi="Arial"/>
          <w:lang w:val="hr-HR"/>
        </w:rPr>
        <w:t xml:space="preserve"> </w:t>
      </w:r>
      <w:r w:rsidRPr="008102AD">
        <w:rPr>
          <w:rFonts w:ascii="Arial" w:hAnsi="Arial"/>
          <w:lang w:val="pl-PL"/>
        </w:rPr>
        <w:t>se</w:t>
      </w:r>
      <w:r w:rsidRPr="008102AD">
        <w:rPr>
          <w:rFonts w:ascii="Arial" w:hAnsi="Arial"/>
          <w:lang w:val="hr-HR"/>
        </w:rPr>
        <w:t xml:space="preserve"> </w:t>
      </w:r>
      <w:r w:rsidRPr="008102AD">
        <w:rPr>
          <w:rFonts w:ascii="Arial" w:hAnsi="Arial"/>
          <w:lang w:val="pl-PL"/>
        </w:rPr>
        <w:t>odnose</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bezbjednost</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adekvatnu</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titu</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radnim</w:t>
      </w:r>
      <w:r w:rsidRPr="008102AD">
        <w:rPr>
          <w:rFonts w:ascii="Arial" w:hAnsi="Arial"/>
          <w:lang w:val="hr-HR"/>
        </w:rPr>
        <w:t xml:space="preserve"> </w:t>
      </w:r>
      <w:r w:rsidRPr="008102AD">
        <w:rPr>
          <w:rFonts w:ascii="Arial" w:hAnsi="Arial"/>
          <w:lang w:val="pl-PL"/>
        </w:rPr>
        <w:t>mjestima</w:t>
      </w:r>
      <w:r w:rsidRPr="008102AD">
        <w:rPr>
          <w:rFonts w:ascii="Arial" w:hAnsi="Arial"/>
          <w:lang w:val="hr-HR"/>
        </w:rPr>
        <w:t xml:space="preserve">; </w:t>
      </w:r>
      <w:r w:rsidRPr="008102AD">
        <w:rPr>
          <w:rFonts w:ascii="Arial" w:hAnsi="Arial"/>
          <w:lang w:val="pl-PL"/>
        </w:rPr>
        <w:t>davanje</w:t>
      </w:r>
      <w:r w:rsidRPr="008102AD">
        <w:rPr>
          <w:rFonts w:ascii="Arial" w:hAnsi="Arial"/>
          <w:lang w:val="hr-HR"/>
        </w:rPr>
        <w:t xml:space="preserve"> </w:t>
      </w:r>
      <w:r w:rsidRPr="008102AD">
        <w:rPr>
          <w:rFonts w:ascii="Arial" w:hAnsi="Arial"/>
          <w:lang w:val="pl-PL"/>
        </w:rPr>
        <w:t>instrukcija</w:t>
      </w:r>
      <w:r w:rsidRPr="008102AD">
        <w:rPr>
          <w:rFonts w:ascii="Arial" w:hAnsi="Arial"/>
          <w:lang w:val="hr-HR"/>
        </w:rPr>
        <w:t xml:space="preserve"> </w:t>
      </w:r>
      <w:r w:rsidRPr="008102AD">
        <w:rPr>
          <w:rFonts w:ascii="Arial" w:hAnsi="Arial"/>
          <w:lang w:val="pl-PL"/>
        </w:rPr>
        <w:t>pri</w:t>
      </w:r>
      <w:r w:rsidRPr="008102AD">
        <w:rPr>
          <w:rFonts w:ascii="Arial" w:hAnsi="Arial"/>
          <w:lang w:val="hr-HR"/>
        </w:rPr>
        <w:t xml:space="preserve"> </w:t>
      </w:r>
      <w:r w:rsidRPr="008102AD">
        <w:rPr>
          <w:rFonts w:ascii="Arial" w:hAnsi="Arial"/>
          <w:lang w:val="pl-PL"/>
        </w:rPr>
        <w:t>planiranju</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izboru</w:t>
      </w:r>
      <w:r w:rsidRPr="008102AD">
        <w:rPr>
          <w:rFonts w:ascii="Arial" w:hAnsi="Arial"/>
          <w:lang w:val="hr-HR"/>
        </w:rPr>
        <w:t xml:space="preserve"> </w:t>
      </w:r>
      <w:r w:rsidRPr="008102AD">
        <w:rPr>
          <w:rFonts w:ascii="Arial" w:hAnsi="Arial"/>
          <w:lang w:val="pl-PL"/>
        </w:rPr>
        <w:t>sredstava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rad</w:t>
      </w:r>
      <w:r w:rsidRPr="008102AD">
        <w:rPr>
          <w:rFonts w:ascii="Arial" w:hAnsi="Arial"/>
          <w:lang w:val="hr-HR"/>
        </w:rPr>
        <w:t xml:space="preserve">; </w:t>
      </w:r>
      <w:r w:rsidRPr="008102AD">
        <w:rPr>
          <w:rFonts w:ascii="Arial" w:hAnsi="Arial"/>
          <w:lang w:val="pl-PL"/>
        </w:rPr>
        <w:t>organizovanje</w:t>
      </w:r>
      <w:r w:rsidRPr="008102AD">
        <w:rPr>
          <w:rFonts w:ascii="Arial" w:hAnsi="Arial"/>
          <w:lang w:val="hr-HR"/>
        </w:rPr>
        <w:t xml:space="preserve"> </w:t>
      </w:r>
      <w:r w:rsidRPr="008102AD">
        <w:rPr>
          <w:rFonts w:ascii="Arial" w:hAnsi="Arial"/>
          <w:lang w:val="pl-PL"/>
        </w:rPr>
        <w:t>predhodnih</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periodi</w:t>
      </w:r>
      <w:r w:rsidRPr="008102AD">
        <w:rPr>
          <w:rFonts w:ascii="Arial" w:hAnsi="Arial"/>
          <w:lang w:val="hr-HR"/>
        </w:rPr>
        <w:t>č</w:t>
      </w:r>
      <w:r w:rsidRPr="008102AD">
        <w:rPr>
          <w:rFonts w:ascii="Arial" w:hAnsi="Arial"/>
          <w:lang w:val="pl-PL"/>
        </w:rPr>
        <w:t>nih</w:t>
      </w:r>
      <w:r w:rsidRPr="008102AD">
        <w:rPr>
          <w:rFonts w:ascii="Arial" w:hAnsi="Arial"/>
          <w:lang w:val="hr-HR"/>
        </w:rPr>
        <w:t xml:space="preserve"> </w:t>
      </w:r>
      <w:r w:rsidRPr="008102AD">
        <w:rPr>
          <w:rFonts w:ascii="Arial" w:hAnsi="Arial"/>
          <w:lang w:val="pl-PL"/>
        </w:rPr>
        <w:t>ispitivanja</w:t>
      </w:r>
      <w:r w:rsidRPr="008102AD">
        <w:rPr>
          <w:rFonts w:ascii="Arial" w:hAnsi="Arial"/>
          <w:lang w:val="hr-HR"/>
        </w:rPr>
        <w:t xml:space="preserve"> </w:t>
      </w:r>
      <w:r w:rsidRPr="008102AD">
        <w:rPr>
          <w:rFonts w:ascii="Arial" w:hAnsi="Arial"/>
          <w:lang w:val="pl-PL"/>
        </w:rPr>
        <w:t>uslova</w:t>
      </w:r>
      <w:r w:rsidRPr="008102AD">
        <w:rPr>
          <w:rFonts w:ascii="Arial" w:hAnsi="Arial"/>
          <w:lang w:val="hr-HR"/>
        </w:rPr>
        <w:t xml:space="preserve"> </w:t>
      </w:r>
      <w:r w:rsidRPr="008102AD">
        <w:rPr>
          <w:rFonts w:ascii="Arial" w:hAnsi="Arial"/>
          <w:lang w:val="pl-PL"/>
        </w:rPr>
        <w:t>rada</w:t>
      </w:r>
      <w:r w:rsidRPr="008102AD">
        <w:rPr>
          <w:rFonts w:ascii="Arial" w:hAnsi="Arial"/>
          <w:lang w:val="hr-HR"/>
        </w:rPr>
        <w:t xml:space="preserve">;  </w:t>
      </w:r>
      <w:r w:rsidRPr="008102AD">
        <w:rPr>
          <w:rFonts w:ascii="Arial" w:hAnsi="Arial"/>
          <w:lang w:val="pl-PL"/>
        </w:rPr>
        <w:t>koordiniranje</w:t>
      </w:r>
      <w:r w:rsidRPr="008102AD">
        <w:rPr>
          <w:rFonts w:ascii="Arial" w:hAnsi="Arial"/>
          <w:lang w:val="hr-HR"/>
        </w:rPr>
        <w:t xml:space="preserve"> </w:t>
      </w:r>
      <w:r w:rsidRPr="008102AD">
        <w:rPr>
          <w:rFonts w:ascii="Arial" w:hAnsi="Arial"/>
          <w:lang w:val="pl-PL"/>
        </w:rPr>
        <w:t>rada</w:t>
      </w:r>
      <w:r w:rsidRPr="008102AD">
        <w:rPr>
          <w:rFonts w:ascii="Arial" w:hAnsi="Arial"/>
          <w:lang w:val="hr-HR"/>
        </w:rPr>
        <w:t xml:space="preserve"> </w:t>
      </w:r>
      <w:r w:rsidRPr="008102AD">
        <w:rPr>
          <w:rFonts w:ascii="Arial" w:hAnsi="Arial"/>
          <w:lang w:val="pl-PL"/>
        </w:rPr>
        <w:t>iz</w:t>
      </w:r>
      <w:r w:rsidRPr="008102AD">
        <w:rPr>
          <w:rFonts w:ascii="Arial" w:hAnsi="Arial"/>
          <w:lang w:val="hr-HR"/>
        </w:rPr>
        <w:t xml:space="preserve"> </w:t>
      </w:r>
      <w:r w:rsidRPr="008102AD">
        <w:rPr>
          <w:rFonts w:ascii="Arial" w:hAnsi="Arial"/>
          <w:lang w:val="pl-PL"/>
        </w:rPr>
        <w:t>oblasti</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tite</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radu</w:t>
      </w:r>
      <w:r w:rsidRPr="008102AD">
        <w:rPr>
          <w:rFonts w:ascii="Arial" w:hAnsi="Arial"/>
          <w:lang w:val="hr-HR"/>
        </w:rPr>
        <w:t xml:space="preserve"> </w:t>
      </w:r>
      <w:r w:rsidRPr="008102AD">
        <w:rPr>
          <w:rFonts w:ascii="Arial" w:hAnsi="Arial"/>
          <w:lang w:val="pl-PL"/>
        </w:rPr>
        <w:t>sa</w:t>
      </w:r>
      <w:r w:rsidRPr="008102AD">
        <w:rPr>
          <w:rFonts w:ascii="Arial" w:hAnsi="Arial"/>
          <w:lang w:val="hr-HR"/>
        </w:rPr>
        <w:t xml:space="preserve"> </w:t>
      </w:r>
      <w:r w:rsidRPr="008102AD">
        <w:rPr>
          <w:rFonts w:ascii="Arial" w:hAnsi="Arial"/>
          <w:lang w:val="pl-PL"/>
        </w:rPr>
        <w:t>odgovaraju</w:t>
      </w:r>
      <w:r w:rsidRPr="008102AD">
        <w:rPr>
          <w:rFonts w:ascii="Arial" w:hAnsi="Arial"/>
          <w:lang w:val="hr-HR"/>
        </w:rPr>
        <w:t>ć</w:t>
      </w:r>
      <w:r w:rsidRPr="008102AD">
        <w:rPr>
          <w:rFonts w:ascii="Arial" w:hAnsi="Arial"/>
          <w:lang w:val="pl-PL"/>
        </w:rPr>
        <w:t>om</w:t>
      </w:r>
      <w:r w:rsidRPr="008102AD">
        <w:rPr>
          <w:rFonts w:ascii="Arial" w:hAnsi="Arial"/>
          <w:lang w:val="hr-HR"/>
        </w:rPr>
        <w:t xml:space="preserve"> </w:t>
      </w:r>
      <w:r w:rsidRPr="008102AD">
        <w:rPr>
          <w:rFonts w:ascii="Arial" w:hAnsi="Arial"/>
          <w:lang w:val="pl-PL"/>
        </w:rPr>
        <w:t>zdrastvenom</w:t>
      </w:r>
      <w:r w:rsidRPr="008102AD">
        <w:rPr>
          <w:rFonts w:ascii="Arial" w:hAnsi="Arial"/>
          <w:lang w:val="hr-HR"/>
        </w:rPr>
        <w:t xml:space="preserve"> </w:t>
      </w:r>
      <w:r w:rsidRPr="008102AD">
        <w:rPr>
          <w:rFonts w:ascii="Arial" w:hAnsi="Arial"/>
          <w:lang w:val="pl-PL"/>
        </w:rPr>
        <w:t>ustanovom</w:t>
      </w:r>
      <w:r w:rsidRPr="008102AD">
        <w:rPr>
          <w:rFonts w:ascii="Arial" w:hAnsi="Arial"/>
          <w:lang w:val="hr-HR"/>
        </w:rPr>
        <w:t xml:space="preserve">; praćenje </w:t>
      </w:r>
      <w:r w:rsidRPr="008102AD">
        <w:rPr>
          <w:rFonts w:ascii="Arial" w:hAnsi="Arial"/>
          <w:lang w:val="pl-PL"/>
        </w:rPr>
        <w:t>i</w:t>
      </w:r>
      <w:r w:rsidRPr="008102AD">
        <w:rPr>
          <w:rFonts w:ascii="Arial" w:hAnsi="Arial"/>
          <w:lang w:val="hr-HR"/>
        </w:rPr>
        <w:t xml:space="preserve"> </w:t>
      </w:r>
      <w:r w:rsidRPr="008102AD">
        <w:rPr>
          <w:rFonts w:ascii="Arial" w:hAnsi="Arial"/>
          <w:lang w:val="pl-PL"/>
        </w:rPr>
        <w:t>sprovo</w:t>
      </w:r>
      <w:r w:rsidRPr="008102AD">
        <w:rPr>
          <w:rFonts w:ascii="Arial" w:hAnsi="Arial"/>
          <w:lang w:val="hr-HR"/>
        </w:rPr>
        <w:t>đ</w:t>
      </w:r>
      <w:r w:rsidRPr="008102AD">
        <w:rPr>
          <w:rFonts w:ascii="Arial" w:hAnsi="Arial"/>
          <w:lang w:val="pl-PL"/>
        </w:rPr>
        <w:t>enje</w:t>
      </w:r>
      <w:r w:rsidRPr="008102AD">
        <w:rPr>
          <w:rFonts w:ascii="Arial" w:hAnsi="Arial"/>
          <w:lang w:val="hr-HR"/>
        </w:rPr>
        <w:t xml:space="preserve">  </w:t>
      </w:r>
      <w:r w:rsidRPr="008102AD">
        <w:rPr>
          <w:rFonts w:ascii="Arial" w:hAnsi="Arial"/>
          <w:lang w:val="pl-PL"/>
        </w:rPr>
        <w:t>mjere</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tite</w:t>
      </w:r>
      <w:r w:rsidRPr="008102AD">
        <w:rPr>
          <w:rFonts w:ascii="Arial" w:hAnsi="Arial"/>
          <w:lang w:val="hr-HR"/>
        </w:rPr>
        <w:t xml:space="preserve"> </w:t>
      </w:r>
      <w:r w:rsidRPr="008102AD">
        <w:rPr>
          <w:rFonts w:ascii="Arial" w:hAnsi="Arial"/>
          <w:lang w:val="pl-PL"/>
        </w:rPr>
        <w:t>od</w:t>
      </w:r>
      <w:r w:rsidRPr="008102AD">
        <w:rPr>
          <w:rFonts w:ascii="Arial" w:hAnsi="Arial"/>
          <w:lang w:val="hr-HR"/>
        </w:rPr>
        <w:t xml:space="preserve"> </w:t>
      </w:r>
      <w:r w:rsidRPr="008102AD">
        <w:rPr>
          <w:rFonts w:ascii="Arial" w:hAnsi="Arial"/>
          <w:lang w:val="pl-PL"/>
        </w:rPr>
        <w:lastRenderedPageBreak/>
        <w:t>joniziraju</w:t>
      </w:r>
      <w:r w:rsidRPr="008102AD">
        <w:rPr>
          <w:rFonts w:ascii="Arial" w:hAnsi="Arial"/>
          <w:lang w:val="hr-HR"/>
        </w:rPr>
        <w:t>ć</w:t>
      </w:r>
      <w:r w:rsidRPr="008102AD">
        <w:rPr>
          <w:rFonts w:ascii="Arial" w:hAnsi="Arial"/>
          <w:lang w:val="pl-PL"/>
        </w:rPr>
        <w:t>eg</w:t>
      </w:r>
      <w:r w:rsidRPr="008102AD">
        <w:rPr>
          <w:rFonts w:ascii="Arial" w:hAnsi="Arial"/>
          <w:lang w:val="hr-HR"/>
        </w:rPr>
        <w:t xml:space="preserve"> </w:t>
      </w:r>
      <w:r w:rsidRPr="008102AD">
        <w:rPr>
          <w:rFonts w:ascii="Arial" w:hAnsi="Arial"/>
          <w:lang w:val="pl-PL"/>
        </w:rPr>
        <w:t>zra</w:t>
      </w:r>
      <w:r w:rsidRPr="008102AD">
        <w:rPr>
          <w:rFonts w:ascii="Arial" w:hAnsi="Arial"/>
          <w:lang w:val="hr-HR"/>
        </w:rPr>
        <w:t>č</w:t>
      </w:r>
      <w:r w:rsidRPr="008102AD">
        <w:rPr>
          <w:rFonts w:ascii="Arial" w:hAnsi="Arial"/>
          <w:lang w:val="pl-PL"/>
        </w:rPr>
        <w:t>enja</w:t>
      </w:r>
      <w:r w:rsidRPr="008102AD">
        <w:rPr>
          <w:rFonts w:ascii="Arial" w:hAnsi="Arial"/>
          <w:lang w:val="hr-HR"/>
        </w:rPr>
        <w:t>; s</w:t>
      </w:r>
      <w:r w:rsidRPr="008102AD">
        <w:rPr>
          <w:rFonts w:ascii="Arial" w:hAnsi="Arial"/>
          <w:lang w:val="pl-PL"/>
        </w:rPr>
        <w:t>provo</w:t>
      </w:r>
      <w:r w:rsidRPr="008102AD">
        <w:rPr>
          <w:rFonts w:ascii="Arial" w:hAnsi="Arial"/>
          <w:lang w:val="hr-HR"/>
        </w:rPr>
        <w:t>đ</w:t>
      </w:r>
      <w:r w:rsidRPr="008102AD">
        <w:rPr>
          <w:rFonts w:ascii="Arial" w:hAnsi="Arial"/>
          <w:lang w:val="pl-PL"/>
        </w:rPr>
        <w:t>enje</w:t>
      </w:r>
      <w:r w:rsidRPr="008102AD">
        <w:rPr>
          <w:rFonts w:ascii="Arial" w:hAnsi="Arial"/>
          <w:lang w:val="hr-HR"/>
        </w:rPr>
        <w:t xml:space="preserve"> </w:t>
      </w:r>
      <w:r w:rsidRPr="008102AD">
        <w:rPr>
          <w:rFonts w:ascii="Arial" w:hAnsi="Arial"/>
          <w:lang w:val="pl-PL"/>
        </w:rPr>
        <w:t>unutra</w:t>
      </w:r>
      <w:r w:rsidRPr="008102AD">
        <w:rPr>
          <w:rFonts w:ascii="Arial" w:hAnsi="Arial"/>
          <w:lang w:val="hr-HR"/>
        </w:rPr>
        <w:t>š</w:t>
      </w:r>
      <w:r w:rsidRPr="008102AD">
        <w:rPr>
          <w:rFonts w:ascii="Arial" w:hAnsi="Arial"/>
          <w:lang w:val="pl-PL"/>
        </w:rPr>
        <w:t>njeg</w:t>
      </w:r>
      <w:r w:rsidRPr="008102AD">
        <w:rPr>
          <w:rFonts w:ascii="Arial" w:hAnsi="Arial"/>
          <w:lang w:val="hr-HR"/>
        </w:rPr>
        <w:t xml:space="preserve"> </w:t>
      </w:r>
      <w:r w:rsidRPr="008102AD">
        <w:rPr>
          <w:rFonts w:ascii="Arial" w:hAnsi="Arial"/>
          <w:lang w:val="pl-PL"/>
        </w:rPr>
        <w:t>nadzora</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tite</w:t>
      </w:r>
      <w:r w:rsidRPr="008102AD">
        <w:rPr>
          <w:rFonts w:ascii="Arial" w:hAnsi="Arial"/>
          <w:lang w:val="hr-HR"/>
        </w:rPr>
        <w:t xml:space="preserve"> </w:t>
      </w:r>
      <w:r w:rsidRPr="008102AD">
        <w:rPr>
          <w:rFonts w:ascii="Arial" w:hAnsi="Arial"/>
          <w:lang w:val="pl-PL"/>
        </w:rPr>
        <w:t>od</w:t>
      </w:r>
      <w:r w:rsidRPr="008102AD">
        <w:rPr>
          <w:rFonts w:ascii="Arial" w:hAnsi="Arial"/>
          <w:lang w:val="hr-HR"/>
        </w:rPr>
        <w:t xml:space="preserve"> </w:t>
      </w:r>
      <w:r w:rsidRPr="008102AD">
        <w:rPr>
          <w:rFonts w:ascii="Arial" w:hAnsi="Arial"/>
          <w:lang w:val="pl-PL"/>
        </w:rPr>
        <w:t>joniziraju</w:t>
      </w:r>
      <w:r w:rsidRPr="008102AD">
        <w:rPr>
          <w:rFonts w:ascii="Arial" w:hAnsi="Arial"/>
          <w:lang w:val="hr-HR"/>
        </w:rPr>
        <w:t>ć</w:t>
      </w:r>
      <w:r w:rsidRPr="008102AD">
        <w:rPr>
          <w:rFonts w:ascii="Arial" w:hAnsi="Arial"/>
          <w:lang w:val="pl-PL"/>
        </w:rPr>
        <w:t>eg</w:t>
      </w:r>
      <w:r w:rsidRPr="008102AD">
        <w:rPr>
          <w:rFonts w:ascii="Arial" w:hAnsi="Arial"/>
          <w:lang w:val="hr-HR"/>
        </w:rPr>
        <w:t xml:space="preserve"> </w:t>
      </w:r>
      <w:r w:rsidRPr="008102AD">
        <w:rPr>
          <w:rFonts w:ascii="Arial" w:hAnsi="Arial"/>
          <w:lang w:val="pl-PL"/>
        </w:rPr>
        <w:t>zra</w:t>
      </w:r>
      <w:r w:rsidRPr="008102AD">
        <w:rPr>
          <w:rFonts w:ascii="Arial" w:hAnsi="Arial"/>
          <w:lang w:val="hr-HR"/>
        </w:rPr>
        <w:t>č</w:t>
      </w:r>
      <w:r w:rsidRPr="008102AD">
        <w:rPr>
          <w:rFonts w:ascii="Arial" w:hAnsi="Arial"/>
          <w:lang w:val="pl-PL"/>
        </w:rPr>
        <w:t>enja</w:t>
      </w:r>
      <w:r w:rsidRPr="008102AD">
        <w:rPr>
          <w:rFonts w:ascii="Arial" w:hAnsi="Arial"/>
          <w:lang w:val="hr-HR"/>
        </w:rPr>
        <w:t xml:space="preserve">; </w:t>
      </w:r>
      <w:r w:rsidRPr="008102AD">
        <w:rPr>
          <w:rFonts w:ascii="Arial" w:hAnsi="Arial"/>
          <w:lang w:val="pl-PL"/>
        </w:rPr>
        <w:t>sprovo</w:t>
      </w:r>
      <w:r w:rsidRPr="008102AD">
        <w:rPr>
          <w:rFonts w:ascii="Arial" w:hAnsi="Arial"/>
          <w:lang w:val="hr-HR"/>
        </w:rPr>
        <w:t>đ</w:t>
      </w:r>
      <w:r w:rsidRPr="008102AD">
        <w:rPr>
          <w:rFonts w:ascii="Arial" w:hAnsi="Arial"/>
          <w:lang w:val="pl-PL"/>
        </w:rPr>
        <w:t>enje</w:t>
      </w:r>
      <w:r w:rsidRPr="008102AD">
        <w:rPr>
          <w:rFonts w:ascii="Arial" w:hAnsi="Arial"/>
          <w:lang w:val="hr-HR"/>
        </w:rPr>
        <w:t xml:space="preserve"> </w:t>
      </w:r>
      <w:r w:rsidRPr="008102AD">
        <w:rPr>
          <w:rFonts w:ascii="Arial" w:hAnsi="Arial"/>
          <w:lang w:val="pl-PL"/>
        </w:rPr>
        <w:t>redovne</w:t>
      </w:r>
      <w:r w:rsidRPr="008102AD">
        <w:rPr>
          <w:rFonts w:ascii="Arial" w:hAnsi="Arial"/>
          <w:lang w:val="hr-HR"/>
        </w:rPr>
        <w:t xml:space="preserve"> </w:t>
      </w:r>
      <w:r w:rsidRPr="008102AD">
        <w:rPr>
          <w:rFonts w:ascii="Arial" w:hAnsi="Arial"/>
          <w:lang w:val="pl-PL"/>
        </w:rPr>
        <w:t>kontrole</w:t>
      </w:r>
      <w:r w:rsidRPr="008102AD">
        <w:rPr>
          <w:rFonts w:ascii="Arial" w:hAnsi="Arial"/>
          <w:lang w:val="hr-HR"/>
        </w:rPr>
        <w:t xml:space="preserve"> </w:t>
      </w:r>
      <w:r w:rsidRPr="008102AD">
        <w:rPr>
          <w:rFonts w:ascii="Arial" w:hAnsi="Arial"/>
          <w:lang w:val="pl-PL"/>
        </w:rPr>
        <w:t>nad</w:t>
      </w:r>
      <w:r w:rsidRPr="008102AD">
        <w:rPr>
          <w:rFonts w:ascii="Arial" w:hAnsi="Arial"/>
          <w:lang w:val="hr-HR"/>
        </w:rPr>
        <w:t xml:space="preserve"> </w:t>
      </w:r>
      <w:r w:rsidRPr="008102AD">
        <w:rPr>
          <w:rFonts w:ascii="Arial" w:hAnsi="Arial"/>
          <w:lang w:val="pl-PL"/>
        </w:rPr>
        <w:t>izvorima</w:t>
      </w:r>
      <w:r w:rsidRPr="008102AD">
        <w:rPr>
          <w:rFonts w:ascii="Arial" w:hAnsi="Arial"/>
          <w:lang w:val="hr-HR"/>
        </w:rPr>
        <w:t xml:space="preserve"> </w:t>
      </w:r>
      <w:r w:rsidRPr="008102AD">
        <w:rPr>
          <w:rFonts w:ascii="Arial" w:hAnsi="Arial"/>
          <w:lang w:val="pl-PL"/>
        </w:rPr>
        <w:t>joniziraju</w:t>
      </w:r>
      <w:r w:rsidRPr="008102AD">
        <w:rPr>
          <w:rFonts w:ascii="Arial" w:hAnsi="Arial"/>
          <w:lang w:val="hr-HR"/>
        </w:rPr>
        <w:t>ć</w:t>
      </w:r>
      <w:r w:rsidRPr="008102AD">
        <w:rPr>
          <w:rFonts w:ascii="Arial" w:hAnsi="Arial"/>
          <w:lang w:val="pl-PL"/>
        </w:rPr>
        <w:t>eg</w:t>
      </w:r>
      <w:r w:rsidRPr="008102AD">
        <w:rPr>
          <w:rFonts w:ascii="Arial" w:hAnsi="Arial"/>
          <w:lang w:val="hr-HR"/>
        </w:rPr>
        <w:t xml:space="preserve"> </w:t>
      </w:r>
      <w:r w:rsidRPr="008102AD">
        <w:rPr>
          <w:rFonts w:ascii="Arial" w:hAnsi="Arial"/>
          <w:lang w:val="pl-PL"/>
        </w:rPr>
        <w:t>zra</w:t>
      </w:r>
      <w:r w:rsidRPr="008102AD">
        <w:rPr>
          <w:rFonts w:ascii="Arial" w:hAnsi="Arial"/>
          <w:lang w:val="hr-HR"/>
        </w:rPr>
        <w:t>č</w:t>
      </w:r>
      <w:r w:rsidRPr="008102AD">
        <w:rPr>
          <w:rFonts w:ascii="Arial" w:hAnsi="Arial"/>
          <w:lang w:val="pl-PL"/>
        </w:rPr>
        <w:t>enja</w:t>
      </w:r>
      <w:r w:rsidRPr="008102AD">
        <w:rPr>
          <w:rFonts w:ascii="Arial" w:hAnsi="Arial"/>
          <w:lang w:val="hr-HR"/>
        </w:rPr>
        <w:t xml:space="preserve">; </w:t>
      </w:r>
      <w:r w:rsidRPr="008102AD">
        <w:rPr>
          <w:rFonts w:ascii="Arial" w:hAnsi="Arial"/>
          <w:lang w:val="pl-PL"/>
        </w:rPr>
        <w:t>preduzimanje</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organizovanje</w:t>
      </w:r>
      <w:r w:rsidRPr="008102AD">
        <w:rPr>
          <w:rFonts w:ascii="Arial" w:hAnsi="Arial"/>
          <w:lang w:val="hr-HR"/>
        </w:rPr>
        <w:t xml:space="preserve"> </w:t>
      </w:r>
      <w:r w:rsidRPr="008102AD">
        <w:rPr>
          <w:rFonts w:ascii="Arial" w:hAnsi="Arial"/>
          <w:lang w:val="pl-PL"/>
        </w:rPr>
        <w:t>za</w:t>
      </w:r>
      <w:r w:rsidRPr="008102AD">
        <w:rPr>
          <w:rFonts w:ascii="Arial" w:hAnsi="Arial"/>
          <w:lang w:val="hr-HR"/>
        </w:rPr>
        <w:t>š</w:t>
      </w:r>
      <w:r w:rsidRPr="008102AD">
        <w:rPr>
          <w:rFonts w:ascii="Arial" w:hAnsi="Arial"/>
          <w:lang w:val="pl-PL"/>
        </w:rPr>
        <w:t>titne</w:t>
      </w:r>
      <w:r w:rsidRPr="008102AD">
        <w:rPr>
          <w:rFonts w:ascii="Arial" w:hAnsi="Arial"/>
          <w:lang w:val="hr-HR"/>
        </w:rPr>
        <w:t xml:space="preserve"> </w:t>
      </w:r>
      <w:r w:rsidRPr="008102AD">
        <w:rPr>
          <w:rFonts w:ascii="Arial" w:hAnsi="Arial"/>
          <w:lang w:val="pl-PL"/>
        </w:rPr>
        <w:t>mjere</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slu</w:t>
      </w:r>
      <w:r w:rsidRPr="008102AD">
        <w:rPr>
          <w:rFonts w:ascii="Arial" w:hAnsi="Arial"/>
          <w:lang w:val="hr-HR"/>
        </w:rPr>
        <w:t>č</w:t>
      </w:r>
      <w:r w:rsidRPr="008102AD">
        <w:rPr>
          <w:rFonts w:ascii="Arial" w:hAnsi="Arial"/>
          <w:lang w:val="pl-PL"/>
        </w:rPr>
        <w:t>aju</w:t>
      </w:r>
      <w:r w:rsidRPr="008102AD">
        <w:rPr>
          <w:rFonts w:ascii="Arial" w:hAnsi="Arial"/>
          <w:lang w:val="hr-HR"/>
        </w:rPr>
        <w:t xml:space="preserve"> </w:t>
      </w:r>
      <w:r w:rsidRPr="008102AD">
        <w:rPr>
          <w:rFonts w:ascii="Arial" w:hAnsi="Arial"/>
          <w:lang w:val="pl-PL"/>
        </w:rPr>
        <w:t>radiocionog</w:t>
      </w:r>
      <w:r w:rsidRPr="008102AD">
        <w:rPr>
          <w:rFonts w:ascii="Arial" w:hAnsi="Arial"/>
          <w:lang w:val="hr-HR"/>
        </w:rPr>
        <w:t xml:space="preserve"> </w:t>
      </w:r>
      <w:r w:rsidRPr="008102AD">
        <w:rPr>
          <w:rFonts w:ascii="Arial" w:hAnsi="Arial"/>
          <w:lang w:val="pl-PL"/>
        </w:rPr>
        <w:t>udesa</w:t>
      </w:r>
      <w:r w:rsidRPr="008102AD">
        <w:rPr>
          <w:rFonts w:ascii="Arial" w:hAnsi="Arial"/>
          <w:lang w:val="hr-HR"/>
        </w:rPr>
        <w:t xml:space="preserve">; saradnju sa </w:t>
      </w:r>
      <w:r w:rsidRPr="008102AD">
        <w:rPr>
          <w:rFonts w:ascii="Arial" w:hAnsi="Arial"/>
          <w:lang w:val="pl-PL"/>
        </w:rPr>
        <w:t>nadle</w:t>
      </w:r>
      <w:r w:rsidRPr="008102AD">
        <w:rPr>
          <w:rFonts w:ascii="Arial" w:hAnsi="Arial"/>
          <w:lang w:val="hr-HR"/>
        </w:rPr>
        <w:t>ž</w:t>
      </w:r>
      <w:r w:rsidRPr="008102AD">
        <w:rPr>
          <w:rFonts w:ascii="Arial" w:hAnsi="Arial"/>
          <w:lang w:val="pl-PL"/>
        </w:rPr>
        <w:t>nim</w:t>
      </w:r>
      <w:r w:rsidRPr="008102AD">
        <w:rPr>
          <w:rFonts w:ascii="Arial" w:hAnsi="Arial"/>
          <w:lang w:val="hr-HR"/>
        </w:rPr>
        <w:t xml:space="preserve"> </w:t>
      </w:r>
      <w:r w:rsidRPr="008102AD">
        <w:rPr>
          <w:rFonts w:ascii="Arial" w:hAnsi="Arial"/>
          <w:lang w:val="pl-PL"/>
        </w:rPr>
        <w:t>organima</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vezi</w:t>
      </w:r>
      <w:r w:rsidRPr="008102AD">
        <w:rPr>
          <w:rFonts w:ascii="Arial" w:hAnsi="Arial"/>
          <w:lang w:val="hr-HR"/>
        </w:rPr>
        <w:t xml:space="preserve"> </w:t>
      </w:r>
      <w:r w:rsidRPr="008102AD">
        <w:rPr>
          <w:rFonts w:ascii="Arial" w:hAnsi="Arial"/>
          <w:lang w:val="pl-PL"/>
        </w:rPr>
        <w:t>joniziraju</w:t>
      </w:r>
      <w:r w:rsidRPr="008102AD">
        <w:rPr>
          <w:rFonts w:ascii="Arial" w:hAnsi="Arial"/>
          <w:lang w:val="hr-HR"/>
        </w:rPr>
        <w:t>ć</w:t>
      </w:r>
      <w:r w:rsidRPr="008102AD">
        <w:rPr>
          <w:rFonts w:ascii="Arial" w:hAnsi="Arial"/>
          <w:lang w:val="pl-PL"/>
        </w:rPr>
        <w:t>eg</w:t>
      </w:r>
      <w:r w:rsidRPr="008102AD">
        <w:rPr>
          <w:rFonts w:ascii="Arial" w:hAnsi="Arial"/>
          <w:lang w:val="hr-HR"/>
        </w:rPr>
        <w:t xml:space="preserve"> </w:t>
      </w:r>
      <w:r w:rsidRPr="008102AD">
        <w:rPr>
          <w:rFonts w:ascii="Arial" w:hAnsi="Arial"/>
          <w:lang w:val="pl-PL"/>
        </w:rPr>
        <w:t>zra</w:t>
      </w:r>
      <w:r w:rsidRPr="008102AD">
        <w:rPr>
          <w:rFonts w:ascii="Arial" w:hAnsi="Arial"/>
          <w:lang w:val="hr-HR"/>
        </w:rPr>
        <w:t>č</w:t>
      </w:r>
      <w:r w:rsidRPr="008102AD">
        <w:rPr>
          <w:rFonts w:ascii="Arial" w:hAnsi="Arial"/>
          <w:lang w:val="pl-PL"/>
        </w:rPr>
        <w:t>enja</w:t>
      </w:r>
      <w:r w:rsidRPr="008102AD">
        <w:rPr>
          <w:rFonts w:ascii="Arial" w:hAnsi="Arial"/>
          <w:lang w:val="hr-HR"/>
        </w:rPr>
        <w:t>; praćenje</w:t>
      </w:r>
      <w:r>
        <w:rPr>
          <w:rFonts w:ascii="Arial" w:hAnsi="Arial"/>
          <w:lang w:val="hr-HR"/>
        </w:rPr>
        <w:t xml:space="preserve"> i usmjeravanje</w:t>
      </w:r>
      <w:r w:rsidRPr="008102AD">
        <w:rPr>
          <w:rFonts w:ascii="Arial" w:hAnsi="Arial"/>
          <w:lang w:val="hr-HR"/>
        </w:rPr>
        <w:t xml:space="preserve"> rada </w:t>
      </w:r>
      <w:r w:rsidRPr="008102AD">
        <w:rPr>
          <w:rFonts w:ascii="Arial" w:hAnsi="Arial"/>
          <w:lang w:val="pl-PL"/>
        </w:rPr>
        <w:t>slu</w:t>
      </w:r>
      <w:r w:rsidRPr="008102AD">
        <w:rPr>
          <w:rFonts w:ascii="Arial" w:hAnsi="Arial"/>
          <w:lang w:val="hr-HR"/>
        </w:rPr>
        <w:t>ž</w:t>
      </w:r>
      <w:r w:rsidRPr="008102AD">
        <w:rPr>
          <w:rFonts w:ascii="Arial" w:hAnsi="Arial"/>
          <w:lang w:val="pl-PL"/>
        </w:rPr>
        <w:t>benika</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mobilnom</w:t>
      </w:r>
      <w:r w:rsidRPr="008102AD">
        <w:rPr>
          <w:rFonts w:ascii="Arial" w:hAnsi="Arial"/>
          <w:lang w:val="hr-HR"/>
        </w:rPr>
        <w:t xml:space="preserve"> </w:t>
      </w:r>
      <w:r w:rsidRPr="008102AD">
        <w:rPr>
          <w:rFonts w:ascii="Arial" w:hAnsi="Arial"/>
          <w:lang w:val="pl-PL"/>
        </w:rPr>
        <w:t>skeneru</w:t>
      </w:r>
      <w:r w:rsidRPr="008102AD">
        <w:rPr>
          <w:rFonts w:ascii="Arial" w:hAnsi="Arial"/>
          <w:lang w:val="hr-HR"/>
        </w:rPr>
        <w:t xml:space="preserve">; davanje </w:t>
      </w:r>
      <w:r w:rsidRPr="008102AD">
        <w:rPr>
          <w:rFonts w:ascii="Arial" w:hAnsi="Arial"/>
          <w:lang w:val="pl-PL"/>
        </w:rPr>
        <w:t>instrukc</w:t>
      </w:r>
      <w:r>
        <w:rPr>
          <w:rFonts w:ascii="Arial" w:hAnsi="Arial"/>
          <w:lang w:val="pl-PL"/>
        </w:rPr>
        <w:t>ija</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benicima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pravilno</w:t>
      </w:r>
      <w:r w:rsidRPr="008102AD">
        <w:rPr>
          <w:rFonts w:ascii="Arial" w:hAnsi="Arial"/>
          <w:lang w:val="hr-HR"/>
        </w:rPr>
        <w:t xml:space="preserve"> </w:t>
      </w:r>
      <w:r w:rsidRPr="008102AD">
        <w:rPr>
          <w:rFonts w:ascii="Arial" w:hAnsi="Arial"/>
          <w:lang w:val="pl-PL"/>
        </w:rPr>
        <w:t>kori</w:t>
      </w:r>
      <w:r w:rsidRPr="008102AD">
        <w:rPr>
          <w:rFonts w:ascii="Arial" w:hAnsi="Arial"/>
          <w:lang w:val="hr-HR"/>
        </w:rPr>
        <w:t>šć</w:t>
      </w:r>
      <w:r w:rsidRPr="008102AD">
        <w:rPr>
          <w:rFonts w:ascii="Arial" w:hAnsi="Arial"/>
          <w:lang w:val="pl-PL"/>
        </w:rPr>
        <w:t>enje</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upotrebu</w:t>
      </w:r>
      <w:r w:rsidRPr="008102AD">
        <w:rPr>
          <w:rFonts w:ascii="Arial" w:hAnsi="Arial"/>
          <w:lang w:val="hr-HR"/>
        </w:rPr>
        <w:t xml:space="preserve"> </w:t>
      </w:r>
      <w:r w:rsidRPr="008102AD">
        <w:rPr>
          <w:rFonts w:ascii="Arial" w:hAnsi="Arial"/>
          <w:lang w:val="pl-PL"/>
        </w:rPr>
        <w:t>mobilnog</w:t>
      </w:r>
      <w:r w:rsidRPr="008102AD">
        <w:rPr>
          <w:rFonts w:ascii="Arial" w:hAnsi="Arial"/>
          <w:lang w:val="hr-HR"/>
        </w:rPr>
        <w:t xml:space="preserve"> </w:t>
      </w:r>
      <w:r w:rsidRPr="008102AD">
        <w:rPr>
          <w:rFonts w:ascii="Arial" w:hAnsi="Arial"/>
          <w:lang w:val="pl-PL"/>
        </w:rPr>
        <w:t>skenera</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specijalizovane</w:t>
      </w:r>
      <w:r w:rsidRPr="008102AD">
        <w:rPr>
          <w:rFonts w:ascii="Arial" w:hAnsi="Arial"/>
          <w:lang w:val="hr-HR"/>
        </w:rPr>
        <w:t xml:space="preserve"> </w:t>
      </w:r>
      <w:r w:rsidRPr="008102AD">
        <w:rPr>
          <w:rFonts w:ascii="Arial" w:hAnsi="Arial"/>
          <w:lang w:val="pl-PL"/>
        </w:rPr>
        <w:t>opreme</w:t>
      </w:r>
      <w:r w:rsidRPr="008102AD">
        <w:rPr>
          <w:rFonts w:ascii="Arial" w:hAnsi="Arial"/>
          <w:lang w:val="hr-HR"/>
        </w:rPr>
        <w:t xml:space="preserve">; </w:t>
      </w:r>
      <w:r w:rsidRPr="008102AD">
        <w:rPr>
          <w:rFonts w:ascii="Arial" w:hAnsi="Arial"/>
          <w:lang w:val="pl-PL"/>
        </w:rPr>
        <w:t>u</w:t>
      </w:r>
      <w:r w:rsidRPr="008102AD">
        <w:rPr>
          <w:rFonts w:ascii="Arial" w:hAnsi="Arial"/>
          <w:lang w:val="hr-HR"/>
        </w:rPr>
        <w:t>č</w:t>
      </w:r>
      <w:r>
        <w:rPr>
          <w:rFonts w:ascii="Arial" w:hAnsi="Arial"/>
          <w:lang w:val="pl-PL"/>
        </w:rPr>
        <w:t>estvovanje</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odabiru</w:t>
      </w:r>
      <w:r w:rsidRPr="008102AD">
        <w:rPr>
          <w:rFonts w:ascii="Arial" w:hAnsi="Arial"/>
          <w:lang w:val="hr-HR"/>
        </w:rPr>
        <w:t xml:space="preserve"> </w:t>
      </w:r>
      <w:r w:rsidRPr="008102AD">
        <w:rPr>
          <w:rFonts w:ascii="Arial" w:hAnsi="Arial"/>
          <w:lang w:val="pl-PL"/>
        </w:rPr>
        <w:t>timova</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benika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rad</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mobilnom</w:t>
      </w:r>
      <w:r w:rsidRPr="008102AD">
        <w:rPr>
          <w:rFonts w:ascii="Arial" w:hAnsi="Arial"/>
          <w:lang w:val="hr-HR"/>
        </w:rPr>
        <w:t xml:space="preserve"> </w:t>
      </w:r>
      <w:r w:rsidRPr="008102AD">
        <w:rPr>
          <w:rFonts w:ascii="Arial" w:hAnsi="Arial"/>
          <w:lang w:val="pl-PL"/>
        </w:rPr>
        <w:t>skeneru</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specijalizovanoj</w:t>
      </w:r>
      <w:r w:rsidRPr="008102AD">
        <w:rPr>
          <w:rFonts w:ascii="Arial" w:hAnsi="Arial"/>
          <w:lang w:val="hr-HR"/>
        </w:rPr>
        <w:t xml:space="preserve"> </w:t>
      </w:r>
      <w:r w:rsidRPr="008102AD">
        <w:rPr>
          <w:rFonts w:ascii="Arial" w:hAnsi="Arial"/>
          <w:lang w:val="pl-PL"/>
        </w:rPr>
        <w:t>opremi</w:t>
      </w:r>
      <w:r w:rsidRPr="008102AD">
        <w:rPr>
          <w:rFonts w:ascii="Arial" w:hAnsi="Arial"/>
          <w:lang w:val="hr-HR"/>
        </w:rPr>
        <w:t xml:space="preserve">; </w:t>
      </w:r>
      <w:r w:rsidRPr="008102AD">
        <w:rPr>
          <w:rFonts w:ascii="Arial" w:hAnsi="Arial"/>
          <w:lang w:val="pl-PL"/>
        </w:rPr>
        <w:t>u</w:t>
      </w:r>
      <w:r w:rsidRPr="008102AD">
        <w:rPr>
          <w:rFonts w:ascii="Arial" w:hAnsi="Arial"/>
          <w:lang w:val="hr-HR"/>
        </w:rPr>
        <w:t>č</w:t>
      </w:r>
      <w:r w:rsidRPr="008102AD">
        <w:rPr>
          <w:rFonts w:ascii="Arial" w:hAnsi="Arial"/>
          <w:lang w:val="pl-PL"/>
        </w:rPr>
        <w:t>estvovanje</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davanju</w:t>
      </w:r>
      <w:r w:rsidRPr="008102AD">
        <w:rPr>
          <w:rFonts w:ascii="Arial" w:hAnsi="Arial"/>
          <w:lang w:val="hr-HR"/>
        </w:rPr>
        <w:t xml:space="preserve"> </w:t>
      </w:r>
      <w:r w:rsidRPr="008102AD">
        <w:rPr>
          <w:rFonts w:ascii="Arial" w:hAnsi="Arial"/>
          <w:lang w:val="pl-PL"/>
        </w:rPr>
        <w:t>instrukcija</w:t>
      </w:r>
      <w:r w:rsidRPr="008102AD">
        <w:rPr>
          <w:rFonts w:ascii="Arial" w:hAnsi="Arial"/>
          <w:lang w:val="hr-HR"/>
        </w:rPr>
        <w:t xml:space="preserve"> službenicima prilikom pregleda pošiljki u </w:t>
      </w:r>
      <w:r>
        <w:rPr>
          <w:rFonts w:ascii="Arial" w:hAnsi="Arial"/>
          <w:lang w:val="hr-HR"/>
        </w:rPr>
        <w:t>kopnenom</w:t>
      </w:r>
      <w:r w:rsidRPr="008102AD">
        <w:rPr>
          <w:rFonts w:ascii="Arial" w:hAnsi="Arial"/>
          <w:lang w:val="hr-HR"/>
        </w:rPr>
        <w:t xml:space="preserve">, vazdušnom i vodenom saobraćaju; praćenje i </w:t>
      </w:r>
      <w:r w:rsidRPr="008102AD">
        <w:rPr>
          <w:rFonts w:ascii="Arial" w:hAnsi="Arial"/>
          <w:lang w:val="pl-PL"/>
        </w:rPr>
        <w:t>usmjeravanje</w:t>
      </w:r>
      <w:r w:rsidRPr="008102AD">
        <w:rPr>
          <w:rFonts w:ascii="Arial" w:hAnsi="Arial"/>
          <w:lang w:val="hr-HR"/>
        </w:rPr>
        <w:t xml:space="preserve"> </w:t>
      </w:r>
      <w:r w:rsidRPr="008102AD">
        <w:rPr>
          <w:rFonts w:ascii="Arial" w:hAnsi="Arial"/>
          <w:lang w:val="pl-PL"/>
        </w:rPr>
        <w:t>rada</w:t>
      </w:r>
      <w:r w:rsidRPr="008102AD">
        <w:rPr>
          <w:rFonts w:ascii="Arial" w:hAnsi="Arial"/>
          <w:lang w:val="hr-HR"/>
        </w:rPr>
        <w:t xml:space="preserve"> </w:t>
      </w:r>
      <w:r w:rsidRPr="008102AD">
        <w:rPr>
          <w:rFonts w:ascii="Arial" w:hAnsi="Arial"/>
          <w:lang w:val="pl-PL"/>
        </w:rPr>
        <w:t>slu</w:t>
      </w:r>
      <w:r w:rsidRPr="008102AD">
        <w:rPr>
          <w:rFonts w:ascii="Arial" w:hAnsi="Arial"/>
          <w:lang w:val="hr-HR"/>
        </w:rPr>
        <w:t>ž</w:t>
      </w:r>
      <w:r w:rsidRPr="008102AD">
        <w:rPr>
          <w:rFonts w:ascii="Arial" w:hAnsi="Arial"/>
          <w:lang w:val="pl-PL"/>
        </w:rPr>
        <w:t>benika</w:t>
      </w:r>
      <w:r w:rsidRPr="008102AD">
        <w:rPr>
          <w:rFonts w:ascii="Arial" w:hAnsi="Arial"/>
          <w:lang w:val="hr-HR"/>
        </w:rPr>
        <w:t xml:space="preserve"> </w:t>
      </w:r>
      <w:r w:rsidRPr="008102AD">
        <w:rPr>
          <w:rFonts w:ascii="Arial" w:hAnsi="Arial"/>
          <w:lang w:val="pl-PL"/>
        </w:rPr>
        <w:t>na</w:t>
      </w:r>
      <w:r w:rsidRPr="008102AD">
        <w:rPr>
          <w:rFonts w:ascii="Arial" w:hAnsi="Arial"/>
          <w:lang w:val="hr-HR"/>
        </w:rPr>
        <w:t xml:space="preserve"> </w:t>
      </w:r>
      <w:r w:rsidRPr="008102AD">
        <w:rPr>
          <w:rFonts w:ascii="Arial" w:hAnsi="Arial"/>
          <w:lang w:val="pl-PL"/>
        </w:rPr>
        <w:t>specijalizovanoj</w:t>
      </w:r>
      <w:r w:rsidRPr="008102AD">
        <w:rPr>
          <w:rFonts w:ascii="Arial" w:hAnsi="Arial"/>
          <w:lang w:val="hr-HR"/>
        </w:rPr>
        <w:t xml:space="preserve"> </w:t>
      </w:r>
      <w:r w:rsidRPr="008102AD">
        <w:rPr>
          <w:rFonts w:ascii="Arial" w:hAnsi="Arial"/>
          <w:lang w:val="pl-PL"/>
        </w:rPr>
        <w:t>opremi</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sredstvima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rad</w:t>
      </w:r>
      <w:r w:rsidRPr="008102AD">
        <w:rPr>
          <w:rFonts w:ascii="Arial" w:hAnsi="Arial"/>
          <w:lang w:val="hr-HR"/>
        </w:rPr>
        <w:t>; pr</w:t>
      </w:r>
      <w:r w:rsidRPr="008102AD">
        <w:rPr>
          <w:rFonts w:ascii="Arial" w:hAnsi="Arial"/>
          <w:lang w:val="pl-PL"/>
        </w:rPr>
        <w:t>edla</w:t>
      </w:r>
      <w:r w:rsidRPr="008102AD">
        <w:rPr>
          <w:rFonts w:ascii="Arial" w:hAnsi="Arial"/>
          <w:lang w:val="hr-HR"/>
        </w:rPr>
        <w:t xml:space="preserve">ganje </w:t>
      </w:r>
      <w:r w:rsidRPr="008102AD">
        <w:rPr>
          <w:rFonts w:ascii="Arial" w:hAnsi="Arial"/>
          <w:lang w:val="pl-PL"/>
        </w:rPr>
        <w:t>mjera</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staranje</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unapre</w:t>
      </w:r>
      <w:r w:rsidRPr="008102AD">
        <w:rPr>
          <w:rFonts w:ascii="Arial" w:hAnsi="Arial"/>
          <w:lang w:val="hr-HR"/>
        </w:rPr>
        <w:t>đ</w:t>
      </w:r>
      <w:r w:rsidRPr="008102AD">
        <w:rPr>
          <w:rFonts w:ascii="Arial" w:hAnsi="Arial"/>
          <w:lang w:val="pl-PL"/>
        </w:rPr>
        <w:t>enje</w:t>
      </w:r>
      <w:r w:rsidRPr="008102AD">
        <w:rPr>
          <w:rFonts w:ascii="Arial" w:hAnsi="Arial"/>
          <w:lang w:val="hr-HR"/>
        </w:rPr>
        <w:t xml:space="preserve"> </w:t>
      </w:r>
      <w:r w:rsidRPr="008102AD">
        <w:rPr>
          <w:rFonts w:ascii="Arial" w:hAnsi="Arial"/>
          <w:lang w:val="pl-PL"/>
        </w:rPr>
        <w:t>radnog</w:t>
      </w:r>
      <w:r w:rsidRPr="008102AD">
        <w:rPr>
          <w:rFonts w:ascii="Arial" w:hAnsi="Arial"/>
          <w:lang w:val="hr-HR"/>
        </w:rPr>
        <w:t xml:space="preserve"> </w:t>
      </w:r>
      <w:r w:rsidRPr="008102AD">
        <w:rPr>
          <w:rFonts w:ascii="Arial" w:hAnsi="Arial"/>
          <w:lang w:val="pl-PL"/>
        </w:rPr>
        <w:t>ambijenta</w:t>
      </w:r>
      <w:r w:rsidRPr="008102AD">
        <w:rPr>
          <w:rFonts w:ascii="Arial" w:hAnsi="Arial"/>
          <w:lang w:val="hr-HR"/>
        </w:rPr>
        <w:t xml:space="preserve">; </w:t>
      </w:r>
      <w:r w:rsidRPr="008102AD">
        <w:rPr>
          <w:rFonts w:ascii="Arial" w:hAnsi="Arial"/>
          <w:lang w:val="pl-PL"/>
        </w:rPr>
        <w:t>sprovo</w:t>
      </w:r>
      <w:r w:rsidRPr="00CC630B">
        <w:rPr>
          <w:rFonts w:ascii="Arial" w:hAnsi="Arial"/>
          <w:lang w:val="hr-HR"/>
        </w:rPr>
        <w:t>đ</w:t>
      </w:r>
      <w:r w:rsidRPr="008102AD">
        <w:rPr>
          <w:rFonts w:ascii="Arial" w:hAnsi="Arial"/>
          <w:lang w:val="pl-PL"/>
        </w:rPr>
        <w:t>enje</w:t>
      </w:r>
      <w:r w:rsidRPr="008102AD">
        <w:rPr>
          <w:rFonts w:ascii="Arial" w:hAnsi="Arial"/>
          <w:lang w:val="hr-HR"/>
        </w:rPr>
        <w:t xml:space="preserve"> </w:t>
      </w:r>
      <w:r>
        <w:rPr>
          <w:rFonts w:ascii="Arial" w:hAnsi="Arial"/>
          <w:lang w:val="hr-HR"/>
        </w:rPr>
        <w:t xml:space="preserve">mjera </w:t>
      </w:r>
      <w:r w:rsidRPr="008102AD">
        <w:rPr>
          <w:rFonts w:ascii="Arial" w:hAnsi="Arial"/>
          <w:lang w:val="pl-PL"/>
        </w:rPr>
        <w:t>i</w:t>
      </w:r>
      <w:r w:rsidRPr="008102AD">
        <w:rPr>
          <w:rFonts w:ascii="Arial" w:hAnsi="Arial"/>
          <w:lang w:val="hr-HR"/>
        </w:rPr>
        <w:t xml:space="preserve"> </w:t>
      </w:r>
      <w:r w:rsidRPr="008102AD">
        <w:rPr>
          <w:rFonts w:ascii="Arial" w:hAnsi="Arial"/>
          <w:lang w:val="pl-PL"/>
        </w:rPr>
        <w:t>pra</w:t>
      </w:r>
      <w:r w:rsidRPr="00CC630B">
        <w:rPr>
          <w:rFonts w:ascii="Arial" w:hAnsi="Arial"/>
          <w:lang w:val="hr-HR"/>
        </w:rPr>
        <w:t>ć</w:t>
      </w:r>
      <w:r w:rsidRPr="008102AD">
        <w:rPr>
          <w:rFonts w:ascii="Arial" w:hAnsi="Arial"/>
          <w:lang w:val="pl-PL"/>
        </w:rPr>
        <w:t>enje</w:t>
      </w:r>
      <w:r w:rsidRPr="008102AD">
        <w:rPr>
          <w:rFonts w:ascii="Arial" w:hAnsi="Arial"/>
          <w:lang w:val="hr-HR"/>
        </w:rPr>
        <w:t xml:space="preserve"> </w:t>
      </w:r>
      <w:r w:rsidRPr="008102AD">
        <w:rPr>
          <w:rFonts w:ascii="Arial" w:hAnsi="Arial"/>
          <w:lang w:val="pl-PL"/>
        </w:rPr>
        <w:t>uslova</w:t>
      </w:r>
      <w:r w:rsidRPr="008102AD">
        <w:rPr>
          <w:rFonts w:ascii="Arial" w:hAnsi="Arial"/>
          <w:lang w:val="hr-HR"/>
        </w:rPr>
        <w:t xml:space="preserve"> </w:t>
      </w:r>
      <w:r w:rsidRPr="008102AD">
        <w:rPr>
          <w:rFonts w:ascii="Arial" w:hAnsi="Arial"/>
          <w:lang w:val="pl-PL"/>
        </w:rPr>
        <w:t>za</w:t>
      </w:r>
      <w:r w:rsidRPr="008102AD">
        <w:rPr>
          <w:rFonts w:ascii="Arial" w:hAnsi="Arial"/>
          <w:lang w:val="hr-HR"/>
        </w:rPr>
        <w:t xml:space="preserve"> </w:t>
      </w:r>
      <w:r w:rsidRPr="008102AD">
        <w:rPr>
          <w:rFonts w:ascii="Arial" w:hAnsi="Arial"/>
          <w:lang w:val="pl-PL"/>
        </w:rPr>
        <w:t>razvijanje</w:t>
      </w:r>
      <w:r w:rsidRPr="008102AD">
        <w:rPr>
          <w:rFonts w:ascii="Arial" w:hAnsi="Arial"/>
          <w:lang w:val="hr-HR"/>
        </w:rPr>
        <w:t xml:space="preserve"> </w:t>
      </w:r>
      <w:r w:rsidRPr="008102AD">
        <w:rPr>
          <w:rFonts w:ascii="Arial" w:hAnsi="Arial"/>
          <w:lang w:val="pl-PL"/>
        </w:rPr>
        <w:t>pozitivne</w:t>
      </w:r>
      <w:r w:rsidRPr="008102AD">
        <w:rPr>
          <w:rFonts w:ascii="Arial" w:hAnsi="Arial"/>
          <w:lang w:val="hr-HR"/>
        </w:rPr>
        <w:t xml:space="preserve"> </w:t>
      </w:r>
      <w:r w:rsidRPr="008102AD">
        <w:rPr>
          <w:rFonts w:ascii="Arial" w:hAnsi="Arial"/>
          <w:lang w:val="pl-PL"/>
        </w:rPr>
        <w:t>radne</w:t>
      </w:r>
      <w:r w:rsidRPr="008102AD">
        <w:rPr>
          <w:rFonts w:ascii="Arial" w:hAnsi="Arial"/>
          <w:lang w:val="hr-HR"/>
        </w:rPr>
        <w:t xml:space="preserve"> </w:t>
      </w:r>
      <w:r w:rsidRPr="008102AD">
        <w:rPr>
          <w:rFonts w:ascii="Arial" w:hAnsi="Arial"/>
          <w:lang w:val="pl-PL"/>
        </w:rPr>
        <w:t>atmosfere</w:t>
      </w:r>
      <w:r w:rsidRPr="008102AD">
        <w:rPr>
          <w:rFonts w:ascii="Arial" w:hAnsi="Arial"/>
          <w:lang w:val="hr-HR"/>
        </w:rPr>
        <w:t>, te p</w:t>
      </w:r>
      <w:r w:rsidRPr="008102AD">
        <w:rPr>
          <w:rFonts w:ascii="Arial" w:hAnsi="Arial"/>
          <w:lang w:val="pl-PL"/>
        </w:rPr>
        <w:t>odsti</w:t>
      </w:r>
      <w:r w:rsidRPr="008102AD">
        <w:rPr>
          <w:rFonts w:ascii="Arial" w:hAnsi="Arial"/>
          <w:lang w:val="hr-HR"/>
        </w:rPr>
        <w:t xml:space="preserve">canje na </w:t>
      </w:r>
      <w:r w:rsidRPr="008102AD">
        <w:rPr>
          <w:rFonts w:ascii="Arial" w:hAnsi="Arial"/>
          <w:lang w:val="pl-PL"/>
        </w:rPr>
        <w:t>razvoj</w:t>
      </w:r>
      <w:r w:rsidRPr="008102AD">
        <w:rPr>
          <w:rFonts w:ascii="Arial" w:hAnsi="Arial"/>
          <w:lang w:val="hr-HR"/>
        </w:rPr>
        <w:t xml:space="preserve"> </w:t>
      </w:r>
      <w:r w:rsidRPr="008102AD">
        <w:rPr>
          <w:rFonts w:ascii="Arial" w:hAnsi="Arial"/>
          <w:lang w:val="pl-PL"/>
        </w:rPr>
        <w:t>povoljnijeg</w:t>
      </w:r>
      <w:r w:rsidRPr="008102AD">
        <w:rPr>
          <w:rFonts w:ascii="Arial" w:hAnsi="Arial"/>
          <w:lang w:val="hr-HR"/>
        </w:rPr>
        <w:t xml:space="preserve"> </w:t>
      </w:r>
      <w:r w:rsidRPr="008102AD">
        <w:rPr>
          <w:rFonts w:ascii="Arial" w:hAnsi="Arial"/>
          <w:lang w:val="pl-PL"/>
        </w:rPr>
        <w:t>radnog</w:t>
      </w:r>
      <w:r w:rsidRPr="008102AD">
        <w:rPr>
          <w:rFonts w:ascii="Arial" w:hAnsi="Arial"/>
          <w:lang w:val="hr-HR"/>
        </w:rPr>
        <w:t xml:space="preserve"> </w:t>
      </w:r>
      <w:r w:rsidRPr="008102AD">
        <w:rPr>
          <w:rFonts w:ascii="Arial" w:hAnsi="Arial"/>
          <w:lang w:val="pl-PL"/>
        </w:rPr>
        <w:t>okru</w:t>
      </w:r>
      <w:r w:rsidRPr="008102AD">
        <w:rPr>
          <w:rFonts w:ascii="Arial" w:hAnsi="Arial"/>
          <w:lang w:val="hr-HR"/>
        </w:rPr>
        <w:t>ž</w:t>
      </w:r>
      <w:r w:rsidRPr="008102AD">
        <w:rPr>
          <w:rFonts w:ascii="Arial" w:hAnsi="Arial"/>
          <w:lang w:val="pl-PL"/>
        </w:rPr>
        <w:t>enja</w:t>
      </w:r>
      <w:r w:rsidRPr="008102AD">
        <w:rPr>
          <w:rFonts w:ascii="Arial" w:hAnsi="Arial"/>
          <w:lang w:val="hr-HR"/>
        </w:rPr>
        <w:t>; praćenje izvršenja obaveza koje proizilaze iz obavljenih kontrola i preporuka;</w:t>
      </w:r>
      <w:r w:rsidRPr="008102AD">
        <w:rPr>
          <w:rFonts w:ascii="Arial" w:hAnsi="Arial"/>
          <w:bCs/>
          <w:lang w:val="hr-HR"/>
        </w:rPr>
        <w:t xml:space="preserve"> </w:t>
      </w:r>
      <w:r w:rsidRPr="008102AD">
        <w:rPr>
          <w:rFonts w:ascii="Arial" w:hAnsi="Arial"/>
          <w:bCs/>
          <w:lang w:val="pl-PL"/>
        </w:rPr>
        <w:t>davanje</w:t>
      </w:r>
      <w:r w:rsidRPr="008102AD">
        <w:rPr>
          <w:rFonts w:ascii="Arial" w:hAnsi="Arial"/>
          <w:bCs/>
          <w:lang w:val="hr-HR"/>
        </w:rPr>
        <w:t xml:space="preserve"> </w:t>
      </w:r>
      <w:r w:rsidRPr="008102AD">
        <w:rPr>
          <w:rFonts w:ascii="Arial" w:hAnsi="Arial"/>
          <w:bCs/>
          <w:lang w:val="pl-PL"/>
        </w:rPr>
        <w:t>predloga</w:t>
      </w:r>
      <w:r w:rsidRPr="008102AD">
        <w:rPr>
          <w:rFonts w:ascii="Arial" w:hAnsi="Arial"/>
          <w:bCs/>
          <w:lang w:val="hr-HR"/>
        </w:rPr>
        <w:t xml:space="preserve"> </w:t>
      </w:r>
      <w:r w:rsidRPr="008102AD">
        <w:rPr>
          <w:rFonts w:ascii="Arial" w:hAnsi="Arial"/>
          <w:bCs/>
          <w:lang w:val="pl-PL"/>
        </w:rPr>
        <w:t>za</w:t>
      </w:r>
      <w:r w:rsidRPr="008102AD">
        <w:rPr>
          <w:rFonts w:ascii="Arial" w:hAnsi="Arial"/>
          <w:bCs/>
          <w:lang w:val="hr-HR"/>
        </w:rPr>
        <w:t xml:space="preserve"> </w:t>
      </w:r>
      <w:r w:rsidRPr="008102AD">
        <w:rPr>
          <w:rFonts w:ascii="Arial" w:hAnsi="Arial"/>
          <w:bCs/>
          <w:lang w:val="pl-PL"/>
        </w:rPr>
        <w:t>obuku</w:t>
      </w:r>
      <w:r w:rsidRPr="008102AD">
        <w:rPr>
          <w:rFonts w:ascii="Arial" w:hAnsi="Arial"/>
          <w:bCs/>
          <w:lang w:val="hr-HR"/>
        </w:rPr>
        <w:t xml:space="preserve"> </w:t>
      </w:r>
      <w:r w:rsidRPr="008102AD">
        <w:rPr>
          <w:rFonts w:ascii="Arial" w:hAnsi="Arial"/>
          <w:bCs/>
          <w:lang w:val="pl-PL"/>
        </w:rPr>
        <w:t>zaposlenih</w:t>
      </w:r>
      <w:r w:rsidRPr="008102AD">
        <w:rPr>
          <w:rFonts w:ascii="Arial" w:hAnsi="Arial"/>
          <w:lang w:val="hr-HR"/>
        </w:rPr>
        <w:t xml:space="preserve">; </w:t>
      </w:r>
      <w:r w:rsidRPr="008102AD">
        <w:rPr>
          <w:rFonts w:ascii="Arial" w:hAnsi="Arial"/>
          <w:lang w:val="pl-PL"/>
        </w:rPr>
        <w:t>organizovanje</w:t>
      </w:r>
      <w:r w:rsidRPr="008102AD">
        <w:rPr>
          <w:rFonts w:ascii="Arial" w:hAnsi="Arial"/>
          <w:lang w:val="hr-HR"/>
        </w:rPr>
        <w:t xml:space="preserve"> </w:t>
      </w:r>
      <w:r w:rsidRPr="008102AD">
        <w:rPr>
          <w:rFonts w:ascii="Arial" w:hAnsi="Arial"/>
          <w:lang w:val="pl-PL"/>
        </w:rPr>
        <w:t>i</w:t>
      </w:r>
      <w:r w:rsidRPr="008102AD">
        <w:rPr>
          <w:rFonts w:ascii="Arial" w:hAnsi="Arial"/>
          <w:lang w:val="hr-HR"/>
        </w:rPr>
        <w:t xml:space="preserve"> </w:t>
      </w:r>
      <w:r w:rsidRPr="008102AD">
        <w:rPr>
          <w:rFonts w:ascii="Arial" w:hAnsi="Arial"/>
          <w:lang w:val="pl-PL"/>
        </w:rPr>
        <w:t>u</w:t>
      </w:r>
      <w:r w:rsidRPr="008102AD">
        <w:rPr>
          <w:rFonts w:ascii="Arial" w:hAnsi="Arial"/>
          <w:lang w:val="hr-HR"/>
        </w:rPr>
        <w:t>č</w:t>
      </w:r>
      <w:r w:rsidRPr="008102AD">
        <w:rPr>
          <w:rFonts w:ascii="Arial" w:hAnsi="Arial"/>
          <w:lang w:val="pl-PL"/>
        </w:rPr>
        <w:t>estvovanje</w:t>
      </w:r>
      <w:r w:rsidRPr="008102AD">
        <w:rPr>
          <w:rFonts w:ascii="Arial" w:hAnsi="Arial"/>
          <w:lang w:val="hr-HR"/>
        </w:rPr>
        <w:t xml:space="preserve"> </w:t>
      </w:r>
      <w:r w:rsidRPr="008102AD">
        <w:rPr>
          <w:rFonts w:ascii="Arial" w:hAnsi="Arial"/>
          <w:lang w:val="pl-PL"/>
        </w:rPr>
        <w:t>u</w:t>
      </w:r>
      <w:r w:rsidRPr="008102AD">
        <w:rPr>
          <w:rFonts w:ascii="Arial" w:hAnsi="Arial"/>
          <w:lang w:val="hr-HR"/>
        </w:rPr>
        <w:t xml:space="preserve"> </w:t>
      </w:r>
      <w:r w:rsidRPr="008102AD">
        <w:rPr>
          <w:rFonts w:ascii="Arial" w:hAnsi="Arial"/>
          <w:lang w:val="pl-PL"/>
        </w:rPr>
        <w:t>edukacijama</w:t>
      </w:r>
      <w:r w:rsidRPr="008102AD">
        <w:rPr>
          <w:rFonts w:ascii="Arial" w:hAnsi="Arial"/>
          <w:lang w:val="hr-HR"/>
        </w:rPr>
        <w:t xml:space="preserve"> </w:t>
      </w:r>
      <w:r w:rsidRPr="008102AD">
        <w:rPr>
          <w:rFonts w:ascii="Arial" w:hAnsi="Arial"/>
          <w:lang w:val="pl-PL"/>
        </w:rPr>
        <w:t>zaposlenih</w:t>
      </w:r>
      <w:r w:rsidRPr="008102AD">
        <w:rPr>
          <w:rFonts w:ascii="Arial" w:hAnsi="Arial"/>
          <w:lang w:val="hr-HR"/>
        </w:rPr>
        <w:t>;</w:t>
      </w:r>
      <w:r w:rsidRPr="008102AD">
        <w:rPr>
          <w:rFonts w:ascii="Arial" w:hAnsi="Arial"/>
          <w:bCs/>
          <w:lang w:val="hr-HR"/>
        </w:rPr>
        <w:t xml:space="preserve"> </w:t>
      </w:r>
      <w:r w:rsidRPr="008102AD">
        <w:rPr>
          <w:rFonts w:ascii="Arial" w:hAnsi="Arial"/>
          <w:bCs/>
          <w:lang w:val="pl-PL"/>
        </w:rPr>
        <w:t>pripremu</w:t>
      </w:r>
      <w:r w:rsidRPr="008102AD">
        <w:rPr>
          <w:rFonts w:ascii="Arial" w:hAnsi="Arial"/>
          <w:bCs/>
          <w:lang w:val="hr-HR"/>
        </w:rPr>
        <w:t xml:space="preserve"> </w:t>
      </w:r>
      <w:r w:rsidRPr="008102AD">
        <w:rPr>
          <w:rFonts w:ascii="Arial" w:hAnsi="Arial"/>
          <w:bCs/>
          <w:lang w:val="pl-PL"/>
        </w:rPr>
        <w:t>i</w:t>
      </w:r>
      <w:r w:rsidRPr="008102AD">
        <w:rPr>
          <w:rFonts w:ascii="Arial" w:hAnsi="Arial"/>
          <w:bCs/>
          <w:lang w:val="hr-HR"/>
        </w:rPr>
        <w:t xml:space="preserve"> </w:t>
      </w:r>
      <w:r w:rsidRPr="008102AD">
        <w:rPr>
          <w:rFonts w:ascii="Arial" w:hAnsi="Arial"/>
          <w:bCs/>
          <w:lang w:val="pl-PL"/>
        </w:rPr>
        <w:t>dostavljanje</w:t>
      </w:r>
      <w:r w:rsidRPr="008102AD">
        <w:rPr>
          <w:rFonts w:ascii="Arial" w:hAnsi="Arial"/>
          <w:bCs/>
          <w:lang w:val="hr-HR"/>
        </w:rPr>
        <w:t xml:space="preserve"> </w:t>
      </w:r>
      <w:r w:rsidRPr="008102AD">
        <w:rPr>
          <w:rFonts w:ascii="Arial" w:hAnsi="Arial"/>
          <w:bCs/>
          <w:lang w:val="pl-PL"/>
        </w:rPr>
        <w:t>podataka</w:t>
      </w:r>
      <w:r w:rsidRPr="008102AD">
        <w:rPr>
          <w:rFonts w:ascii="Arial" w:hAnsi="Arial"/>
          <w:bCs/>
          <w:lang w:val="hr-HR"/>
        </w:rPr>
        <w:t xml:space="preserve">, </w:t>
      </w:r>
      <w:r w:rsidRPr="008102AD">
        <w:rPr>
          <w:rFonts w:ascii="Arial" w:hAnsi="Arial"/>
          <w:bCs/>
          <w:lang w:val="pl-PL"/>
        </w:rPr>
        <w:t>iz</w:t>
      </w:r>
      <w:r w:rsidRPr="008102AD">
        <w:rPr>
          <w:rFonts w:ascii="Arial" w:hAnsi="Arial"/>
          <w:bCs/>
          <w:lang w:val="hr-HR"/>
        </w:rPr>
        <w:t xml:space="preserve"> </w:t>
      </w:r>
      <w:r w:rsidRPr="008102AD">
        <w:rPr>
          <w:rFonts w:ascii="Arial" w:hAnsi="Arial"/>
          <w:bCs/>
          <w:lang w:val="pl-PL"/>
        </w:rPr>
        <w:t>djelokruga</w:t>
      </w:r>
      <w:r w:rsidRPr="008102AD">
        <w:rPr>
          <w:rFonts w:ascii="Arial" w:hAnsi="Arial"/>
          <w:bCs/>
          <w:lang w:val="hr-HR"/>
        </w:rPr>
        <w:t xml:space="preserve"> </w:t>
      </w:r>
      <w:r w:rsidRPr="008102AD">
        <w:rPr>
          <w:rFonts w:ascii="Arial" w:hAnsi="Arial"/>
          <w:bCs/>
          <w:lang w:val="pl-PL"/>
        </w:rPr>
        <w:t>rada</w:t>
      </w:r>
      <w:r w:rsidRPr="008102AD">
        <w:rPr>
          <w:rFonts w:ascii="Arial" w:hAnsi="Arial"/>
          <w:bCs/>
          <w:lang w:val="hr-HR"/>
        </w:rPr>
        <w:t xml:space="preserve"> </w:t>
      </w:r>
      <w:r w:rsidRPr="008102AD">
        <w:rPr>
          <w:rFonts w:ascii="Arial" w:hAnsi="Arial"/>
          <w:bCs/>
          <w:lang w:val="pl-PL"/>
        </w:rPr>
        <w:t>Sektora</w:t>
      </w:r>
      <w:r w:rsidRPr="008102AD">
        <w:rPr>
          <w:rFonts w:ascii="Arial" w:hAnsi="Arial"/>
          <w:bCs/>
          <w:lang w:val="hr-HR"/>
        </w:rPr>
        <w:t xml:space="preserve"> </w:t>
      </w:r>
      <w:r w:rsidRPr="008102AD">
        <w:rPr>
          <w:rFonts w:ascii="Arial" w:hAnsi="Arial"/>
          <w:bCs/>
          <w:lang w:val="pl-PL"/>
        </w:rPr>
        <w:t>potrebnih</w:t>
      </w:r>
      <w:r w:rsidRPr="008102AD">
        <w:rPr>
          <w:rFonts w:ascii="Arial" w:hAnsi="Arial"/>
          <w:bCs/>
          <w:lang w:val="hr-HR"/>
        </w:rPr>
        <w:t xml:space="preserve"> </w:t>
      </w:r>
      <w:r w:rsidRPr="008102AD">
        <w:rPr>
          <w:rFonts w:ascii="Arial" w:hAnsi="Arial"/>
          <w:bCs/>
          <w:lang w:val="pl-PL"/>
        </w:rPr>
        <w:t>za</w:t>
      </w:r>
      <w:r w:rsidRPr="008102AD">
        <w:rPr>
          <w:rFonts w:ascii="Arial" w:hAnsi="Arial"/>
          <w:bCs/>
          <w:lang w:val="hr-HR"/>
        </w:rPr>
        <w:t xml:space="preserve"> </w:t>
      </w:r>
      <w:r w:rsidRPr="008102AD">
        <w:rPr>
          <w:rFonts w:ascii="Arial" w:hAnsi="Arial"/>
          <w:bCs/>
          <w:lang w:val="pl-PL"/>
        </w:rPr>
        <w:t>a</w:t>
      </w:r>
      <w:r w:rsidRPr="008102AD">
        <w:rPr>
          <w:rFonts w:ascii="Arial" w:hAnsi="Arial"/>
          <w:bCs/>
          <w:lang w:val="hr-HR"/>
        </w:rPr>
        <w:t>ž</w:t>
      </w:r>
      <w:r w:rsidRPr="008102AD">
        <w:rPr>
          <w:rFonts w:ascii="Arial" w:hAnsi="Arial"/>
          <w:bCs/>
          <w:lang w:val="pl-PL"/>
        </w:rPr>
        <w:t>uriranje</w:t>
      </w:r>
      <w:r w:rsidRPr="008102AD">
        <w:rPr>
          <w:rFonts w:ascii="Arial" w:hAnsi="Arial"/>
          <w:bCs/>
          <w:lang w:val="hr-HR"/>
        </w:rPr>
        <w:t xml:space="preserve"> </w:t>
      </w:r>
      <w:r w:rsidRPr="008102AD">
        <w:rPr>
          <w:rFonts w:ascii="Arial" w:hAnsi="Arial"/>
          <w:bCs/>
          <w:lang w:val="pl-PL"/>
        </w:rPr>
        <w:t>Web</w:t>
      </w:r>
      <w:r w:rsidRPr="008102AD">
        <w:rPr>
          <w:rFonts w:ascii="Arial" w:hAnsi="Arial"/>
          <w:bCs/>
          <w:lang w:val="hr-HR"/>
        </w:rPr>
        <w:t xml:space="preserve"> </w:t>
      </w:r>
      <w:r w:rsidRPr="008102AD">
        <w:rPr>
          <w:rFonts w:ascii="Arial" w:hAnsi="Arial"/>
          <w:bCs/>
          <w:lang w:val="pl-PL"/>
        </w:rPr>
        <w:t>site</w:t>
      </w:r>
      <w:r w:rsidRPr="008102AD">
        <w:rPr>
          <w:rFonts w:ascii="Arial" w:hAnsi="Arial"/>
          <w:bCs/>
          <w:lang w:val="hr-HR"/>
        </w:rPr>
        <w:t xml:space="preserve">; </w:t>
      </w:r>
      <w:r w:rsidRPr="008102AD">
        <w:rPr>
          <w:rFonts w:ascii="Arial" w:hAnsi="Arial"/>
          <w:lang w:val="hr-HR"/>
        </w:rPr>
        <w:t>vođenje evidencija i dostavljanja izvještaja iz svog djelokruga rada;</w:t>
      </w:r>
    </w:p>
    <w:p w:rsidR="008C7456" w:rsidRPr="008102AD" w:rsidRDefault="008C7456" w:rsidP="008C7456">
      <w:pPr>
        <w:jc w:val="both"/>
        <w:rPr>
          <w:rFonts w:ascii="Arial" w:hAnsi="Arial"/>
          <w:lang w:val="hr-HR"/>
        </w:rPr>
      </w:pPr>
      <w:r w:rsidRPr="008102AD">
        <w:rPr>
          <w:rFonts w:ascii="Arial" w:hAnsi="Arial"/>
          <w:bCs/>
          <w:lang w:val="hr-HR"/>
        </w:rPr>
        <w:t xml:space="preserve"> </w:t>
      </w:r>
    </w:p>
    <w:p w:rsidR="008C7456" w:rsidRDefault="008C7456" w:rsidP="008C7456">
      <w:pPr>
        <w:jc w:val="both"/>
        <w:rPr>
          <w:rFonts w:ascii="Arial" w:hAnsi="Arial"/>
          <w:lang w:val="hr-HR"/>
        </w:rPr>
      </w:pPr>
      <w:r>
        <w:rPr>
          <w:rFonts w:ascii="Arial" w:hAnsi="Arial"/>
          <w:lang w:val="pl-PL"/>
        </w:rPr>
        <w:t>Poslove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Sektora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planiranje</w:t>
      </w:r>
      <w:r>
        <w:rPr>
          <w:rFonts w:ascii="Arial" w:hAnsi="Arial"/>
          <w:lang w:val="hr-HR"/>
        </w:rPr>
        <w:t xml:space="preserve"> i </w:t>
      </w:r>
      <w:r>
        <w:rPr>
          <w:rFonts w:ascii="Arial" w:hAnsi="Arial"/>
          <w:lang w:val="pl-PL"/>
        </w:rPr>
        <w:t>upravljanje</w:t>
      </w:r>
      <w:r>
        <w:rPr>
          <w:rFonts w:ascii="Arial" w:hAnsi="Arial"/>
          <w:lang w:val="hr-HR"/>
        </w:rPr>
        <w:t xml:space="preserve"> </w:t>
      </w:r>
      <w:r>
        <w:rPr>
          <w:rFonts w:ascii="Arial" w:hAnsi="Arial"/>
          <w:lang w:val="pl-PL"/>
        </w:rPr>
        <w:t>ljudskim</w:t>
      </w:r>
      <w:r>
        <w:rPr>
          <w:rFonts w:ascii="Arial" w:hAnsi="Arial"/>
          <w:lang w:val="hr-HR"/>
        </w:rPr>
        <w:t xml:space="preserve"> </w:t>
      </w:r>
      <w:r>
        <w:rPr>
          <w:rFonts w:ascii="Arial" w:hAnsi="Arial"/>
          <w:lang w:val="pl-PL"/>
        </w:rPr>
        <w:t>resursima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organizacione</w:t>
      </w:r>
      <w:r>
        <w:rPr>
          <w:rFonts w:ascii="Arial" w:hAnsi="Arial"/>
          <w:lang w:val="hr-HR"/>
        </w:rPr>
        <w:t xml:space="preserve"> </w:t>
      </w:r>
      <w:r>
        <w:rPr>
          <w:rFonts w:ascii="Arial" w:hAnsi="Arial"/>
          <w:lang w:val="pl-PL"/>
        </w:rPr>
        <w:t>jedinice</w:t>
      </w:r>
      <w:r>
        <w:rPr>
          <w:rFonts w:ascii="Arial" w:hAnsi="Arial"/>
          <w:lang w:val="hr-HR"/>
        </w:rPr>
        <w:t>:</w:t>
      </w:r>
    </w:p>
    <w:p w:rsidR="008C7456" w:rsidRDefault="008C7456" w:rsidP="008C7456">
      <w:pPr>
        <w:jc w:val="both"/>
        <w:rPr>
          <w:rFonts w:ascii="Arial" w:hAnsi="Arial"/>
          <w:lang w:val="hr-HR"/>
        </w:rPr>
      </w:pPr>
    </w:p>
    <w:p w:rsidR="008C7456" w:rsidRPr="003113FF" w:rsidRDefault="008C7456" w:rsidP="008C7456">
      <w:pPr>
        <w:jc w:val="both"/>
        <w:rPr>
          <w:rFonts w:ascii="Arial" w:hAnsi="Arial"/>
          <w:lang w:val="hr-HR"/>
        </w:rPr>
      </w:pPr>
      <w:r w:rsidRPr="003113FF">
        <w:rPr>
          <w:rFonts w:ascii="Arial" w:hAnsi="Arial"/>
          <w:lang w:val="hr-HR"/>
        </w:rPr>
        <w:t xml:space="preserve">3.1. </w:t>
      </w:r>
      <w:r>
        <w:rPr>
          <w:rFonts w:ascii="Arial" w:hAnsi="Arial"/>
          <w:lang w:val="pl-PL"/>
        </w:rPr>
        <w:t>Odsjek</w:t>
      </w:r>
      <w:r w:rsidRPr="003113FF">
        <w:rPr>
          <w:rFonts w:ascii="Arial" w:hAnsi="Arial"/>
          <w:lang w:val="hr-HR"/>
        </w:rPr>
        <w:t xml:space="preserve"> </w:t>
      </w:r>
      <w:r>
        <w:rPr>
          <w:rFonts w:ascii="Arial" w:hAnsi="Arial"/>
          <w:lang w:val="pl-PL"/>
        </w:rPr>
        <w:t>za</w:t>
      </w:r>
      <w:r w:rsidRPr="003113FF">
        <w:rPr>
          <w:rFonts w:ascii="Arial" w:hAnsi="Arial"/>
          <w:lang w:val="hr-HR"/>
        </w:rPr>
        <w:t xml:space="preserve"> </w:t>
      </w:r>
      <w:r>
        <w:rPr>
          <w:rFonts w:ascii="Arial" w:hAnsi="Arial"/>
          <w:lang w:val="pl-PL"/>
        </w:rPr>
        <w:t>ljudske</w:t>
      </w:r>
      <w:r w:rsidRPr="003113FF">
        <w:rPr>
          <w:rFonts w:ascii="Arial" w:hAnsi="Arial"/>
          <w:lang w:val="hr-HR"/>
        </w:rPr>
        <w:t xml:space="preserve"> </w:t>
      </w:r>
      <w:r>
        <w:rPr>
          <w:rFonts w:ascii="Arial" w:hAnsi="Arial"/>
          <w:lang w:val="pl-PL"/>
        </w:rPr>
        <w:t>resurse</w:t>
      </w:r>
      <w:r w:rsidRPr="003113FF">
        <w:rPr>
          <w:rFonts w:ascii="Arial" w:hAnsi="Arial"/>
          <w:lang w:val="hr-HR"/>
        </w:rPr>
        <w:t>;</w:t>
      </w:r>
    </w:p>
    <w:p w:rsidR="008C7456" w:rsidRPr="003113FF" w:rsidRDefault="008C7456" w:rsidP="008C7456">
      <w:pPr>
        <w:jc w:val="both"/>
        <w:rPr>
          <w:rFonts w:ascii="Arial" w:hAnsi="Arial"/>
          <w:lang w:val="hr-HR"/>
        </w:rPr>
      </w:pPr>
      <w:r w:rsidRPr="003113FF">
        <w:rPr>
          <w:rFonts w:ascii="Arial" w:hAnsi="Arial"/>
          <w:lang w:val="hr-HR"/>
        </w:rPr>
        <w:t xml:space="preserve">3.2. </w:t>
      </w:r>
      <w:r>
        <w:rPr>
          <w:rFonts w:ascii="Arial" w:hAnsi="Arial"/>
          <w:lang w:val="pl-PL"/>
        </w:rPr>
        <w:t>Odsjek</w:t>
      </w:r>
      <w:r w:rsidRPr="003113FF">
        <w:rPr>
          <w:rFonts w:ascii="Arial" w:hAnsi="Arial"/>
          <w:lang w:val="hr-HR"/>
        </w:rPr>
        <w:t xml:space="preserve"> </w:t>
      </w:r>
      <w:r>
        <w:rPr>
          <w:rFonts w:ascii="Arial" w:hAnsi="Arial"/>
          <w:lang w:val="pl-PL"/>
        </w:rPr>
        <w:t>za</w:t>
      </w:r>
      <w:r w:rsidRPr="003113FF">
        <w:rPr>
          <w:rFonts w:ascii="Arial" w:hAnsi="Arial"/>
          <w:lang w:val="hr-HR"/>
        </w:rPr>
        <w:t xml:space="preserve"> </w:t>
      </w:r>
      <w:r>
        <w:rPr>
          <w:rFonts w:ascii="Arial" w:hAnsi="Arial"/>
          <w:lang w:val="pl-PL"/>
        </w:rPr>
        <w:t>stru</w:t>
      </w:r>
      <w:r w:rsidRPr="003113FF">
        <w:rPr>
          <w:rFonts w:ascii="Arial" w:hAnsi="Arial"/>
          <w:lang w:val="hr-HR"/>
        </w:rPr>
        <w:t>č</w:t>
      </w:r>
      <w:r>
        <w:rPr>
          <w:rFonts w:ascii="Arial" w:hAnsi="Arial"/>
          <w:lang w:val="pl-PL"/>
        </w:rPr>
        <w:t>no</w:t>
      </w:r>
      <w:r w:rsidRPr="003113FF">
        <w:rPr>
          <w:rFonts w:ascii="Arial" w:hAnsi="Arial"/>
          <w:lang w:val="hr-HR"/>
        </w:rPr>
        <w:t xml:space="preserve"> </w:t>
      </w:r>
      <w:r>
        <w:rPr>
          <w:rFonts w:ascii="Arial" w:hAnsi="Arial"/>
          <w:lang w:val="pl-PL"/>
        </w:rPr>
        <w:t>usavr</w:t>
      </w:r>
      <w:r w:rsidRPr="003113FF">
        <w:rPr>
          <w:rFonts w:ascii="Arial" w:hAnsi="Arial"/>
          <w:lang w:val="hr-HR"/>
        </w:rPr>
        <w:t>š</w:t>
      </w:r>
      <w:r>
        <w:rPr>
          <w:rFonts w:ascii="Arial" w:hAnsi="Arial"/>
          <w:lang w:val="pl-PL"/>
        </w:rPr>
        <w:t>avanje</w:t>
      </w:r>
      <w:r w:rsidRPr="003113FF">
        <w:rPr>
          <w:rFonts w:ascii="Arial" w:hAnsi="Arial"/>
          <w:lang w:val="hr-HR"/>
        </w:rPr>
        <w:t xml:space="preserve"> </w:t>
      </w:r>
      <w:r>
        <w:rPr>
          <w:rFonts w:ascii="Arial" w:hAnsi="Arial"/>
          <w:lang w:val="pl-PL"/>
        </w:rPr>
        <w:t>i</w:t>
      </w:r>
      <w:r w:rsidRPr="003113FF">
        <w:rPr>
          <w:rFonts w:ascii="Arial" w:hAnsi="Arial"/>
          <w:lang w:val="hr-HR"/>
        </w:rPr>
        <w:t xml:space="preserve"> </w:t>
      </w:r>
      <w:r>
        <w:rPr>
          <w:rFonts w:ascii="Arial" w:hAnsi="Arial"/>
          <w:lang w:val="pl-PL"/>
        </w:rPr>
        <w:t>obuku</w:t>
      </w:r>
      <w:r w:rsidRPr="003113FF">
        <w:rPr>
          <w:rFonts w:ascii="Arial" w:hAnsi="Arial"/>
          <w:lang w:val="hr-HR"/>
        </w:rPr>
        <w:t>;</w:t>
      </w:r>
    </w:p>
    <w:p w:rsidR="008C7456" w:rsidRPr="003113FF" w:rsidRDefault="008C7456" w:rsidP="008C7456">
      <w:pPr>
        <w:jc w:val="both"/>
        <w:rPr>
          <w:rFonts w:ascii="Arial" w:hAnsi="Arial"/>
          <w:lang w:val="hr-HR"/>
        </w:rPr>
      </w:pPr>
      <w:r w:rsidRPr="003113FF">
        <w:rPr>
          <w:rFonts w:ascii="Arial" w:hAnsi="Arial"/>
          <w:lang w:val="hr-HR"/>
        </w:rPr>
        <w:t xml:space="preserve">3.3. </w:t>
      </w:r>
      <w:r>
        <w:rPr>
          <w:rFonts w:ascii="Arial" w:hAnsi="Arial"/>
          <w:lang w:val="pl-PL"/>
        </w:rPr>
        <w:t>Odsjek</w:t>
      </w:r>
      <w:r w:rsidRPr="003113FF">
        <w:rPr>
          <w:rFonts w:ascii="Arial" w:hAnsi="Arial"/>
          <w:lang w:val="hr-HR"/>
        </w:rPr>
        <w:t xml:space="preserve"> </w:t>
      </w:r>
      <w:r>
        <w:rPr>
          <w:rFonts w:ascii="Arial" w:hAnsi="Arial"/>
          <w:lang w:val="pl-PL"/>
        </w:rPr>
        <w:t>za</w:t>
      </w:r>
      <w:r w:rsidRPr="003113FF">
        <w:rPr>
          <w:rFonts w:ascii="Arial" w:hAnsi="Arial"/>
          <w:lang w:val="hr-HR"/>
        </w:rPr>
        <w:t xml:space="preserve"> </w:t>
      </w:r>
      <w:r>
        <w:rPr>
          <w:rFonts w:ascii="Arial" w:hAnsi="Arial"/>
          <w:lang w:val="pl-PL"/>
        </w:rPr>
        <w:t>pra</w:t>
      </w:r>
      <w:r w:rsidRPr="003113FF">
        <w:rPr>
          <w:rFonts w:ascii="Arial" w:hAnsi="Arial"/>
          <w:lang w:val="hr-HR"/>
        </w:rPr>
        <w:t>ć</w:t>
      </w:r>
      <w:r>
        <w:rPr>
          <w:rFonts w:ascii="Arial" w:hAnsi="Arial"/>
          <w:lang w:val="pl-PL"/>
        </w:rPr>
        <w:t>enje</w:t>
      </w:r>
      <w:r w:rsidRPr="003113FF">
        <w:rPr>
          <w:rFonts w:ascii="Arial" w:hAnsi="Arial"/>
          <w:lang w:val="hr-HR"/>
        </w:rPr>
        <w:t xml:space="preserve"> </w:t>
      </w:r>
      <w:r>
        <w:rPr>
          <w:rFonts w:ascii="Arial" w:hAnsi="Arial"/>
          <w:lang w:val="pl-PL"/>
        </w:rPr>
        <w:t>i</w:t>
      </w:r>
      <w:r w:rsidRPr="003113FF">
        <w:rPr>
          <w:rFonts w:ascii="Arial" w:hAnsi="Arial"/>
          <w:lang w:val="hr-HR"/>
        </w:rPr>
        <w:t xml:space="preserve"> </w:t>
      </w:r>
      <w:r>
        <w:rPr>
          <w:rFonts w:ascii="Arial" w:hAnsi="Arial"/>
          <w:lang w:val="pl-PL"/>
        </w:rPr>
        <w:t>implementaciju</w:t>
      </w:r>
      <w:r w:rsidRPr="003113FF">
        <w:rPr>
          <w:rFonts w:ascii="Arial" w:hAnsi="Arial"/>
          <w:lang w:val="hr-HR"/>
        </w:rPr>
        <w:t xml:space="preserve"> </w:t>
      </w:r>
      <w:r>
        <w:rPr>
          <w:rFonts w:ascii="Arial" w:hAnsi="Arial"/>
          <w:lang w:val="pl-PL"/>
        </w:rPr>
        <w:t>propisa</w:t>
      </w:r>
      <w:r w:rsidRPr="003113FF">
        <w:rPr>
          <w:rFonts w:ascii="Arial" w:hAnsi="Arial"/>
          <w:lang w:val="hr-HR"/>
        </w:rPr>
        <w:t>;</w:t>
      </w:r>
    </w:p>
    <w:p w:rsidR="008C7456" w:rsidRPr="003113FF" w:rsidRDefault="008C7456" w:rsidP="008C7456">
      <w:pPr>
        <w:jc w:val="both"/>
        <w:rPr>
          <w:rFonts w:ascii="Arial" w:hAnsi="Arial"/>
          <w:lang w:val="hr-HR"/>
        </w:rPr>
      </w:pPr>
      <w:r w:rsidRPr="003113FF">
        <w:rPr>
          <w:rFonts w:ascii="Arial" w:hAnsi="Arial"/>
          <w:lang w:val="hr-HR"/>
        </w:rPr>
        <w:t xml:space="preserve">3.4. </w:t>
      </w:r>
      <w:r>
        <w:rPr>
          <w:rFonts w:ascii="Arial" w:hAnsi="Arial"/>
          <w:lang w:val="pl-PL"/>
        </w:rPr>
        <w:t>Odsjek</w:t>
      </w:r>
      <w:r w:rsidRPr="003113FF">
        <w:rPr>
          <w:rFonts w:ascii="Arial" w:hAnsi="Arial"/>
          <w:lang w:val="hr-HR"/>
        </w:rPr>
        <w:t xml:space="preserve"> </w:t>
      </w:r>
      <w:r>
        <w:rPr>
          <w:rFonts w:ascii="Arial" w:hAnsi="Arial"/>
          <w:lang w:val="pl-PL"/>
        </w:rPr>
        <w:t>za</w:t>
      </w:r>
      <w:r w:rsidRPr="003113FF">
        <w:rPr>
          <w:rFonts w:ascii="Arial" w:hAnsi="Arial"/>
          <w:lang w:val="hr-HR"/>
        </w:rPr>
        <w:t xml:space="preserve"> </w:t>
      </w:r>
      <w:r>
        <w:rPr>
          <w:rFonts w:ascii="Arial" w:hAnsi="Arial"/>
          <w:lang w:val="pl-PL"/>
        </w:rPr>
        <w:t>planiranje</w:t>
      </w:r>
      <w:r w:rsidRPr="003113FF">
        <w:rPr>
          <w:rFonts w:ascii="Arial" w:hAnsi="Arial"/>
          <w:lang w:val="hr-HR"/>
        </w:rPr>
        <w:t xml:space="preserve"> </w:t>
      </w:r>
      <w:r>
        <w:rPr>
          <w:rFonts w:ascii="Arial" w:hAnsi="Arial"/>
          <w:lang w:val="pl-PL"/>
        </w:rPr>
        <w:t>i</w:t>
      </w:r>
      <w:r w:rsidRPr="003113FF">
        <w:rPr>
          <w:rFonts w:ascii="Arial" w:hAnsi="Arial"/>
          <w:lang w:val="hr-HR"/>
        </w:rPr>
        <w:t xml:space="preserve"> </w:t>
      </w:r>
      <w:r>
        <w:rPr>
          <w:rFonts w:ascii="Arial" w:hAnsi="Arial"/>
          <w:lang w:val="pl-PL"/>
        </w:rPr>
        <w:t>izvje</w:t>
      </w:r>
      <w:r w:rsidRPr="003113FF">
        <w:rPr>
          <w:rFonts w:ascii="Arial" w:hAnsi="Arial"/>
          <w:lang w:val="hr-HR"/>
        </w:rPr>
        <w:t>š</w:t>
      </w:r>
      <w:r>
        <w:rPr>
          <w:rFonts w:ascii="Arial" w:hAnsi="Arial"/>
          <w:lang w:val="pl-PL"/>
        </w:rPr>
        <w:t>tavanje</w:t>
      </w:r>
      <w:r w:rsidRPr="003113FF">
        <w:rPr>
          <w:rFonts w:ascii="Arial" w:hAnsi="Arial"/>
          <w:lang w:val="hr-HR"/>
        </w:rPr>
        <w:t>;</w:t>
      </w:r>
    </w:p>
    <w:p w:rsidR="008C7456" w:rsidRPr="003113FF" w:rsidRDefault="008C7456" w:rsidP="008C7456">
      <w:pPr>
        <w:jc w:val="both"/>
        <w:rPr>
          <w:rFonts w:ascii="Arial" w:hAnsi="Arial"/>
          <w:lang w:val="hr-HR"/>
        </w:rPr>
      </w:pPr>
      <w:r w:rsidRPr="003113FF">
        <w:rPr>
          <w:rFonts w:ascii="Arial" w:hAnsi="Arial"/>
          <w:lang w:val="hr-HR"/>
        </w:rPr>
        <w:t xml:space="preserve">3.5. </w:t>
      </w:r>
      <w:r>
        <w:rPr>
          <w:rFonts w:ascii="Arial" w:hAnsi="Arial"/>
          <w:lang w:val="pl-PL"/>
        </w:rPr>
        <w:t>Odsjek</w:t>
      </w:r>
      <w:r w:rsidRPr="003113FF">
        <w:rPr>
          <w:rFonts w:ascii="Arial" w:hAnsi="Arial"/>
          <w:lang w:val="hr-HR"/>
        </w:rPr>
        <w:t xml:space="preserve"> </w:t>
      </w:r>
      <w:r>
        <w:rPr>
          <w:rFonts w:ascii="Arial" w:hAnsi="Arial"/>
          <w:lang w:val="pl-PL"/>
        </w:rPr>
        <w:t>za</w:t>
      </w:r>
      <w:r w:rsidRPr="003113FF">
        <w:rPr>
          <w:rFonts w:ascii="Arial" w:hAnsi="Arial"/>
          <w:lang w:val="hr-HR"/>
        </w:rPr>
        <w:t xml:space="preserve"> </w:t>
      </w:r>
      <w:r>
        <w:rPr>
          <w:rFonts w:ascii="Arial" w:hAnsi="Arial"/>
          <w:lang w:val="pl-PL"/>
        </w:rPr>
        <w:t>za</w:t>
      </w:r>
      <w:r w:rsidRPr="003113FF">
        <w:rPr>
          <w:rFonts w:ascii="Arial" w:hAnsi="Arial"/>
          <w:lang w:val="hr-HR"/>
        </w:rPr>
        <w:t>š</w:t>
      </w:r>
      <w:r>
        <w:rPr>
          <w:rFonts w:ascii="Arial" w:hAnsi="Arial"/>
          <w:lang w:val="pl-PL"/>
        </w:rPr>
        <w:t>titu</w:t>
      </w:r>
      <w:r w:rsidRPr="003113FF">
        <w:rPr>
          <w:rFonts w:ascii="Arial" w:hAnsi="Arial"/>
          <w:lang w:val="hr-HR"/>
        </w:rPr>
        <w:t xml:space="preserve"> </w:t>
      </w:r>
      <w:r>
        <w:rPr>
          <w:rFonts w:ascii="Arial" w:hAnsi="Arial"/>
          <w:lang w:val="pl-PL"/>
        </w:rPr>
        <w:t>na</w:t>
      </w:r>
      <w:r w:rsidRPr="003113FF">
        <w:rPr>
          <w:rFonts w:ascii="Arial" w:hAnsi="Arial"/>
          <w:lang w:val="hr-HR"/>
        </w:rPr>
        <w:t xml:space="preserve"> </w:t>
      </w:r>
      <w:r>
        <w:rPr>
          <w:rFonts w:ascii="Arial" w:hAnsi="Arial"/>
          <w:lang w:val="pl-PL"/>
        </w:rPr>
        <w:t>radu i unapređenje radnog ambijenta;</w:t>
      </w:r>
    </w:p>
    <w:p w:rsidR="008C7456" w:rsidRPr="003113FF" w:rsidRDefault="008C7456" w:rsidP="008C7456">
      <w:pPr>
        <w:jc w:val="both"/>
        <w:rPr>
          <w:rFonts w:ascii="Arial" w:hAnsi="Arial"/>
          <w:lang w:val="hr-HR"/>
        </w:rPr>
      </w:pPr>
    </w:p>
    <w:p w:rsidR="008C7456" w:rsidRPr="003113FF" w:rsidRDefault="008C7456" w:rsidP="008C7456">
      <w:pPr>
        <w:jc w:val="center"/>
        <w:rPr>
          <w:rFonts w:ascii="Arial" w:hAnsi="Arial"/>
          <w:b/>
          <w:lang w:val="hr-HR"/>
        </w:rPr>
      </w:pPr>
      <w:r w:rsidRPr="003113FF">
        <w:rPr>
          <w:rFonts w:ascii="Arial" w:hAnsi="Arial"/>
          <w:b/>
          <w:lang w:val="hr-HR"/>
        </w:rPr>
        <w:t>Č</w:t>
      </w:r>
      <w:r>
        <w:rPr>
          <w:rFonts w:ascii="Arial" w:hAnsi="Arial"/>
          <w:b/>
          <w:lang w:val="pl-PL"/>
        </w:rPr>
        <w:t>lan</w:t>
      </w:r>
      <w:r>
        <w:rPr>
          <w:rFonts w:ascii="Arial" w:hAnsi="Arial"/>
          <w:b/>
          <w:lang w:val="hr-HR"/>
        </w:rPr>
        <w:t xml:space="preserve"> 67</w:t>
      </w:r>
    </w:p>
    <w:p w:rsidR="008C7456" w:rsidRPr="003113FF" w:rsidRDefault="008C7456" w:rsidP="008C7456">
      <w:pPr>
        <w:jc w:val="center"/>
        <w:rPr>
          <w:rFonts w:ascii="Arial" w:hAnsi="Arial"/>
          <w:b/>
          <w:lang w:val="hr-HR"/>
        </w:rPr>
      </w:pPr>
    </w:p>
    <w:p w:rsidR="008C7456" w:rsidRPr="00CC630B" w:rsidRDefault="008C7456" w:rsidP="008C7456">
      <w:pPr>
        <w:jc w:val="both"/>
        <w:rPr>
          <w:rFonts w:ascii="Arial" w:hAnsi="Arial"/>
          <w:bCs/>
          <w:lang w:val="hr-HR"/>
        </w:rPr>
      </w:pPr>
      <w:r w:rsidRPr="003113FF">
        <w:rPr>
          <w:rFonts w:ascii="Arial" w:hAnsi="Arial"/>
          <w:b/>
          <w:lang w:val="hr-HR"/>
        </w:rPr>
        <w:t xml:space="preserve">3.1. </w:t>
      </w:r>
      <w:r>
        <w:rPr>
          <w:rFonts w:ascii="Arial" w:hAnsi="Arial"/>
          <w:b/>
          <w:lang w:val="pl-PL"/>
        </w:rPr>
        <w:t>Odsjek</w:t>
      </w:r>
      <w:r w:rsidRPr="003113FF">
        <w:rPr>
          <w:rFonts w:ascii="Arial" w:hAnsi="Arial"/>
          <w:b/>
          <w:lang w:val="hr-HR"/>
        </w:rPr>
        <w:t xml:space="preserve"> </w:t>
      </w:r>
      <w:r>
        <w:rPr>
          <w:rFonts w:ascii="Arial" w:hAnsi="Arial"/>
          <w:b/>
          <w:lang w:val="pl-PL"/>
        </w:rPr>
        <w:t>za</w:t>
      </w:r>
      <w:r w:rsidRPr="003113FF">
        <w:rPr>
          <w:rFonts w:ascii="Arial" w:hAnsi="Arial"/>
          <w:b/>
          <w:lang w:val="hr-HR"/>
        </w:rPr>
        <w:t xml:space="preserve"> </w:t>
      </w:r>
      <w:r>
        <w:rPr>
          <w:rFonts w:ascii="Arial" w:hAnsi="Arial"/>
          <w:b/>
          <w:lang w:val="pl-PL"/>
        </w:rPr>
        <w:t>ljudske</w:t>
      </w:r>
      <w:r w:rsidRPr="003113FF">
        <w:rPr>
          <w:rFonts w:ascii="Arial" w:hAnsi="Arial"/>
          <w:b/>
          <w:lang w:val="hr-HR"/>
        </w:rPr>
        <w:t xml:space="preserve"> </w:t>
      </w:r>
      <w:r>
        <w:rPr>
          <w:rFonts w:ascii="Arial" w:hAnsi="Arial"/>
          <w:b/>
          <w:lang w:val="pl-PL"/>
        </w:rPr>
        <w:t>resurse</w:t>
      </w:r>
      <w:r w:rsidRPr="003113FF">
        <w:rPr>
          <w:rFonts w:ascii="Arial" w:hAnsi="Arial"/>
          <w:b/>
          <w:lang w:val="hr-HR"/>
        </w:rPr>
        <w:t>,</w:t>
      </w:r>
      <w:r w:rsidRPr="003113FF">
        <w:rPr>
          <w:rFonts w:ascii="Arial" w:hAnsi="Arial"/>
          <w:bCs/>
          <w:lang w:val="hr-HR"/>
        </w:rPr>
        <w:t xml:space="preserve"> </w:t>
      </w:r>
      <w:r>
        <w:rPr>
          <w:rFonts w:ascii="Arial" w:hAnsi="Arial"/>
          <w:bCs/>
          <w:lang w:val="pl-PL"/>
        </w:rPr>
        <w:t>vr</w:t>
      </w:r>
      <w:r w:rsidRPr="003113FF">
        <w:rPr>
          <w:rFonts w:ascii="Arial" w:hAnsi="Arial"/>
          <w:bCs/>
          <w:lang w:val="hr-HR"/>
        </w:rPr>
        <w:t>š</w:t>
      </w:r>
      <w:r>
        <w:rPr>
          <w:rFonts w:ascii="Arial" w:hAnsi="Arial"/>
          <w:bCs/>
          <w:lang w:val="pl-PL"/>
        </w:rPr>
        <w:t>i</w:t>
      </w:r>
      <w:r w:rsidRPr="003113FF">
        <w:rPr>
          <w:rFonts w:ascii="Arial" w:hAnsi="Arial"/>
          <w:bCs/>
          <w:lang w:val="hr-HR"/>
        </w:rPr>
        <w:t xml:space="preserve"> </w:t>
      </w:r>
      <w:r>
        <w:rPr>
          <w:rFonts w:ascii="Arial" w:hAnsi="Arial"/>
          <w:bCs/>
          <w:lang w:val="pl-PL"/>
        </w:rPr>
        <w:t>slijede</w:t>
      </w:r>
      <w:r w:rsidRPr="003113FF">
        <w:rPr>
          <w:rFonts w:ascii="Arial" w:hAnsi="Arial"/>
          <w:bCs/>
          <w:lang w:val="hr-HR"/>
        </w:rPr>
        <w:t>ć</w:t>
      </w:r>
      <w:r>
        <w:rPr>
          <w:rFonts w:ascii="Arial" w:hAnsi="Arial"/>
          <w:bCs/>
          <w:lang w:val="pl-PL"/>
        </w:rPr>
        <w:t>e</w:t>
      </w:r>
      <w:r w:rsidRPr="003113FF">
        <w:rPr>
          <w:rFonts w:ascii="Arial" w:hAnsi="Arial"/>
          <w:bCs/>
          <w:lang w:val="hr-HR"/>
        </w:rPr>
        <w:t xml:space="preserve"> </w:t>
      </w:r>
      <w:r>
        <w:rPr>
          <w:rFonts w:ascii="Arial" w:hAnsi="Arial"/>
          <w:bCs/>
          <w:lang w:val="pl-PL"/>
        </w:rPr>
        <w:t>poslove</w:t>
      </w:r>
      <w:r w:rsidRPr="003113FF">
        <w:rPr>
          <w:rFonts w:ascii="Arial" w:hAnsi="Arial"/>
          <w:bCs/>
          <w:lang w:val="hr-HR"/>
        </w:rPr>
        <w:t xml:space="preserve">: </w:t>
      </w:r>
      <w:r>
        <w:rPr>
          <w:rFonts w:ascii="Arial" w:hAnsi="Arial"/>
          <w:bCs/>
          <w:lang w:val="pl-PL"/>
        </w:rPr>
        <w:t>prou</w:t>
      </w:r>
      <w:r w:rsidRPr="003113FF">
        <w:rPr>
          <w:rFonts w:ascii="Arial" w:hAnsi="Arial"/>
          <w:bCs/>
          <w:lang w:val="hr-HR"/>
        </w:rPr>
        <w:t>č</w:t>
      </w:r>
      <w:r>
        <w:rPr>
          <w:rFonts w:ascii="Arial" w:hAnsi="Arial"/>
          <w:bCs/>
          <w:lang w:val="pl-PL"/>
        </w:rPr>
        <w:t>ava</w:t>
      </w:r>
      <w:r w:rsidRPr="003113FF">
        <w:rPr>
          <w:rFonts w:ascii="Arial" w:hAnsi="Arial"/>
          <w:bCs/>
          <w:lang w:val="hr-HR"/>
        </w:rPr>
        <w:t xml:space="preserve"> </w:t>
      </w:r>
      <w:r>
        <w:rPr>
          <w:rFonts w:ascii="Arial" w:hAnsi="Arial"/>
          <w:bCs/>
          <w:lang w:val="pl-PL"/>
        </w:rPr>
        <w:t>i</w:t>
      </w:r>
      <w:r w:rsidRPr="003113FF">
        <w:rPr>
          <w:rFonts w:ascii="Arial" w:hAnsi="Arial"/>
          <w:bCs/>
          <w:lang w:val="hr-HR"/>
        </w:rPr>
        <w:t xml:space="preserve"> </w:t>
      </w:r>
      <w:r>
        <w:rPr>
          <w:rFonts w:ascii="Arial" w:hAnsi="Arial"/>
          <w:bCs/>
          <w:lang w:val="pl-PL"/>
        </w:rPr>
        <w:t>prati</w:t>
      </w:r>
      <w:r w:rsidRPr="003113FF">
        <w:rPr>
          <w:rFonts w:ascii="Arial" w:hAnsi="Arial"/>
          <w:bCs/>
          <w:lang w:val="hr-HR"/>
        </w:rPr>
        <w:t xml:space="preserve"> </w:t>
      </w:r>
      <w:r>
        <w:rPr>
          <w:rFonts w:ascii="Arial" w:hAnsi="Arial"/>
          <w:bCs/>
          <w:lang w:val="pl-PL"/>
        </w:rPr>
        <w:t>organizaciju</w:t>
      </w:r>
      <w:r w:rsidRPr="003113FF">
        <w:rPr>
          <w:rFonts w:ascii="Arial" w:hAnsi="Arial"/>
          <w:bCs/>
          <w:lang w:val="hr-HR"/>
        </w:rPr>
        <w:t xml:space="preserve"> </w:t>
      </w:r>
      <w:r>
        <w:rPr>
          <w:rFonts w:ascii="Arial" w:hAnsi="Arial"/>
          <w:bCs/>
          <w:lang w:val="pl-PL"/>
        </w:rPr>
        <w:t>i</w:t>
      </w:r>
      <w:r w:rsidRPr="003113FF">
        <w:rPr>
          <w:rFonts w:ascii="Arial" w:hAnsi="Arial"/>
          <w:bCs/>
          <w:lang w:val="hr-HR"/>
        </w:rPr>
        <w:t xml:space="preserve"> </w:t>
      </w:r>
      <w:r>
        <w:rPr>
          <w:rFonts w:ascii="Arial" w:hAnsi="Arial"/>
          <w:bCs/>
          <w:lang w:val="pl-PL"/>
        </w:rPr>
        <w:t>razvoj</w:t>
      </w:r>
      <w:r w:rsidRPr="003113FF">
        <w:rPr>
          <w:rFonts w:ascii="Arial" w:hAnsi="Arial"/>
          <w:bCs/>
          <w:lang w:val="hr-HR"/>
        </w:rPr>
        <w:t xml:space="preserve"> </w:t>
      </w:r>
      <w:r>
        <w:rPr>
          <w:rFonts w:ascii="Arial" w:hAnsi="Arial"/>
          <w:bCs/>
          <w:lang w:val="pl-PL"/>
        </w:rPr>
        <w:t>carinske</w:t>
      </w:r>
      <w:r w:rsidRPr="003113FF">
        <w:rPr>
          <w:rFonts w:ascii="Arial" w:hAnsi="Arial"/>
          <w:bCs/>
          <w:lang w:val="hr-HR"/>
        </w:rPr>
        <w:t xml:space="preserve"> </w:t>
      </w:r>
      <w:r>
        <w:rPr>
          <w:rFonts w:ascii="Arial" w:hAnsi="Arial"/>
          <w:bCs/>
          <w:lang w:val="pl-PL"/>
        </w:rPr>
        <w:t>slu</w:t>
      </w:r>
      <w:r w:rsidRPr="003113FF">
        <w:rPr>
          <w:rFonts w:ascii="Arial" w:hAnsi="Arial"/>
          <w:bCs/>
          <w:lang w:val="hr-HR"/>
        </w:rPr>
        <w:t>ž</w:t>
      </w:r>
      <w:r>
        <w:rPr>
          <w:rFonts w:ascii="Arial" w:hAnsi="Arial"/>
          <w:bCs/>
          <w:lang w:val="pl-PL"/>
        </w:rPr>
        <w:t>be</w:t>
      </w:r>
      <w:r w:rsidRPr="003113FF">
        <w:rPr>
          <w:rFonts w:ascii="Arial" w:hAnsi="Arial"/>
          <w:bCs/>
          <w:lang w:val="hr-HR"/>
        </w:rPr>
        <w:t xml:space="preserve">; </w:t>
      </w:r>
      <w:r>
        <w:rPr>
          <w:rFonts w:ascii="Arial" w:hAnsi="Arial"/>
          <w:lang w:val="hr-HR"/>
        </w:rPr>
        <w:t>prati  i sprovodi Strategiju upravljanja ljudskim resursima;</w:t>
      </w:r>
      <w:r w:rsidRPr="003113FF">
        <w:rPr>
          <w:rFonts w:ascii="Arial" w:hAnsi="Arial"/>
          <w:bCs/>
          <w:lang w:val="hr-HR"/>
        </w:rPr>
        <w:t xml:space="preserve"> </w:t>
      </w:r>
      <w:r>
        <w:rPr>
          <w:rFonts w:ascii="Arial" w:hAnsi="Arial"/>
          <w:bCs/>
          <w:lang w:val="pl-PL"/>
        </w:rPr>
        <w:t>daje</w:t>
      </w:r>
      <w:r w:rsidRPr="003113FF">
        <w:rPr>
          <w:rFonts w:ascii="Arial" w:hAnsi="Arial"/>
          <w:bCs/>
          <w:lang w:val="hr-HR"/>
        </w:rPr>
        <w:t xml:space="preserve"> </w:t>
      </w:r>
      <w:r>
        <w:rPr>
          <w:rFonts w:ascii="Arial" w:hAnsi="Arial"/>
          <w:bCs/>
          <w:lang w:val="pl-PL"/>
        </w:rPr>
        <w:t>mi</w:t>
      </w:r>
      <w:r w:rsidRPr="003113FF">
        <w:rPr>
          <w:rFonts w:ascii="Arial" w:hAnsi="Arial"/>
          <w:bCs/>
          <w:lang w:val="hr-HR"/>
        </w:rPr>
        <w:t>š</w:t>
      </w:r>
      <w:r>
        <w:rPr>
          <w:rFonts w:ascii="Arial" w:hAnsi="Arial"/>
          <w:bCs/>
          <w:lang w:val="pl-PL"/>
        </w:rPr>
        <w:t>ljenje</w:t>
      </w:r>
      <w:r w:rsidRPr="003113FF">
        <w:rPr>
          <w:rFonts w:ascii="Arial" w:hAnsi="Arial"/>
          <w:bCs/>
          <w:lang w:val="hr-HR"/>
        </w:rPr>
        <w:t xml:space="preserve"> </w:t>
      </w:r>
      <w:r>
        <w:rPr>
          <w:rFonts w:ascii="Arial" w:hAnsi="Arial"/>
          <w:bCs/>
          <w:lang w:val="pl-PL"/>
        </w:rPr>
        <w:t>o</w:t>
      </w:r>
      <w:r w:rsidRPr="003113FF">
        <w:rPr>
          <w:rFonts w:ascii="Arial" w:hAnsi="Arial"/>
          <w:bCs/>
          <w:lang w:val="hr-HR"/>
        </w:rPr>
        <w:t xml:space="preserve"> </w:t>
      </w:r>
      <w:r>
        <w:rPr>
          <w:rFonts w:ascii="Arial" w:hAnsi="Arial"/>
          <w:bCs/>
          <w:lang w:val="pl-PL"/>
        </w:rPr>
        <w:t>opravdanosti</w:t>
      </w:r>
      <w:r w:rsidRPr="003113FF">
        <w:rPr>
          <w:rFonts w:ascii="Arial" w:hAnsi="Arial"/>
          <w:bCs/>
          <w:lang w:val="hr-HR"/>
        </w:rPr>
        <w:t xml:space="preserve"> </w:t>
      </w:r>
      <w:r>
        <w:rPr>
          <w:rFonts w:ascii="Arial" w:hAnsi="Arial"/>
          <w:bCs/>
          <w:lang w:val="pl-PL"/>
        </w:rPr>
        <w:t>zahtjeva</w:t>
      </w:r>
      <w:r w:rsidRPr="003113FF">
        <w:rPr>
          <w:rFonts w:ascii="Arial" w:hAnsi="Arial"/>
          <w:lang w:val="hr-HR"/>
        </w:rPr>
        <w:t xml:space="preserve"> </w:t>
      </w:r>
      <w:r>
        <w:rPr>
          <w:rFonts w:ascii="Arial" w:hAnsi="Arial"/>
          <w:lang w:val="pl-PL"/>
        </w:rPr>
        <w:t>i</w:t>
      </w:r>
      <w:r w:rsidRPr="003113FF">
        <w:rPr>
          <w:rFonts w:ascii="Arial" w:hAnsi="Arial"/>
          <w:lang w:val="hr-HR"/>
        </w:rPr>
        <w:t xml:space="preserve"> </w:t>
      </w:r>
      <w:r>
        <w:rPr>
          <w:rFonts w:ascii="Arial" w:hAnsi="Arial"/>
          <w:lang w:val="pl-PL"/>
        </w:rPr>
        <w:t>obezbije</w:t>
      </w:r>
      <w:r w:rsidRPr="003113FF">
        <w:rPr>
          <w:rFonts w:ascii="Arial" w:hAnsi="Arial"/>
          <w:lang w:val="hr-HR"/>
        </w:rPr>
        <w:t>đ</w:t>
      </w:r>
      <w:r>
        <w:rPr>
          <w:rFonts w:ascii="Arial" w:hAnsi="Arial"/>
          <w:lang w:val="pl-PL"/>
        </w:rPr>
        <w:t>enosti</w:t>
      </w:r>
      <w:r w:rsidRPr="003113FF">
        <w:rPr>
          <w:rFonts w:ascii="Arial" w:hAnsi="Arial"/>
          <w:lang w:val="hr-HR"/>
        </w:rPr>
        <w:t xml:space="preserve"> </w:t>
      </w:r>
      <w:r>
        <w:rPr>
          <w:rFonts w:ascii="Arial" w:hAnsi="Arial"/>
          <w:lang w:val="pl-PL"/>
        </w:rPr>
        <w:t>uslova</w:t>
      </w:r>
      <w:r w:rsidRPr="003113FF">
        <w:rPr>
          <w:rFonts w:ascii="Arial" w:hAnsi="Arial"/>
          <w:lang w:val="hr-HR"/>
        </w:rPr>
        <w:t xml:space="preserve"> </w:t>
      </w:r>
      <w:r>
        <w:rPr>
          <w:rFonts w:ascii="Arial" w:hAnsi="Arial"/>
          <w:lang w:val="pl-PL"/>
        </w:rPr>
        <w:t>za</w:t>
      </w:r>
      <w:r w:rsidRPr="003113FF">
        <w:rPr>
          <w:rFonts w:ascii="Arial" w:hAnsi="Arial"/>
          <w:lang w:val="hr-HR"/>
        </w:rPr>
        <w:t xml:space="preserve"> </w:t>
      </w:r>
      <w:r>
        <w:rPr>
          <w:rFonts w:ascii="Arial" w:hAnsi="Arial"/>
          <w:lang w:val="pl-PL"/>
        </w:rPr>
        <w:t>otvaranje</w:t>
      </w:r>
      <w:r w:rsidRPr="003113FF">
        <w:rPr>
          <w:rFonts w:ascii="Arial" w:hAnsi="Arial"/>
          <w:lang w:val="hr-HR"/>
        </w:rPr>
        <w:t xml:space="preserve"> </w:t>
      </w:r>
      <w:r>
        <w:rPr>
          <w:rFonts w:ascii="Arial" w:hAnsi="Arial"/>
          <w:lang w:val="pl-PL"/>
        </w:rPr>
        <w:t>novih</w:t>
      </w:r>
      <w:r w:rsidRPr="002E20AD">
        <w:rPr>
          <w:rFonts w:ascii="Arial" w:hAnsi="Arial"/>
          <w:lang w:val="hr-HR"/>
        </w:rPr>
        <w:t xml:space="preserve"> </w:t>
      </w:r>
      <w:r>
        <w:rPr>
          <w:rFonts w:ascii="Arial" w:hAnsi="Arial"/>
          <w:lang w:val="pl-PL"/>
        </w:rPr>
        <w:t>kao</w:t>
      </w:r>
      <w:r w:rsidRPr="002E20AD">
        <w:rPr>
          <w:rFonts w:ascii="Arial" w:hAnsi="Arial"/>
          <w:lang w:val="hr-HR"/>
        </w:rPr>
        <w:t xml:space="preserve"> </w:t>
      </w:r>
      <w:r>
        <w:rPr>
          <w:rFonts w:ascii="Arial" w:hAnsi="Arial"/>
          <w:lang w:val="pl-PL"/>
        </w:rPr>
        <w:t>za</w:t>
      </w:r>
      <w:r w:rsidRPr="002E20AD">
        <w:rPr>
          <w:rFonts w:ascii="Arial" w:hAnsi="Arial"/>
          <w:lang w:val="hr-HR"/>
        </w:rPr>
        <w:t xml:space="preserve"> </w:t>
      </w:r>
      <w:r>
        <w:rPr>
          <w:rFonts w:ascii="Arial" w:hAnsi="Arial"/>
          <w:lang w:val="pl-PL"/>
        </w:rPr>
        <w:t>spajanje</w:t>
      </w:r>
      <w:r w:rsidRPr="002E20AD">
        <w:rPr>
          <w:rFonts w:ascii="Arial" w:hAnsi="Arial"/>
          <w:lang w:val="hr-HR"/>
        </w:rPr>
        <w:t xml:space="preserve"> </w:t>
      </w:r>
      <w:r>
        <w:rPr>
          <w:rFonts w:ascii="Arial" w:hAnsi="Arial"/>
          <w:lang w:val="pl-PL"/>
        </w:rPr>
        <w:t>i</w:t>
      </w:r>
      <w:r w:rsidRPr="002E20AD">
        <w:rPr>
          <w:rFonts w:ascii="Arial" w:hAnsi="Arial"/>
          <w:lang w:val="hr-HR"/>
        </w:rPr>
        <w:t xml:space="preserve"> </w:t>
      </w:r>
      <w:r>
        <w:rPr>
          <w:rFonts w:ascii="Arial" w:hAnsi="Arial"/>
          <w:lang w:val="pl-PL"/>
        </w:rPr>
        <w:t>ukidanje</w:t>
      </w:r>
      <w:r w:rsidRPr="002E20AD">
        <w:rPr>
          <w:rFonts w:ascii="Arial" w:hAnsi="Arial"/>
          <w:lang w:val="hr-HR"/>
        </w:rPr>
        <w:t xml:space="preserve"> </w:t>
      </w:r>
      <w:r>
        <w:rPr>
          <w:rFonts w:ascii="Arial" w:hAnsi="Arial"/>
          <w:lang w:val="pl-PL"/>
        </w:rPr>
        <w:t>postoje</w:t>
      </w:r>
      <w:r w:rsidRPr="002E20AD">
        <w:rPr>
          <w:rFonts w:ascii="Arial" w:hAnsi="Arial"/>
          <w:lang w:val="hr-HR"/>
        </w:rPr>
        <w:t>ć</w:t>
      </w:r>
      <w:r>
        <w:rPr>
          <w:rFonts w:ascii="Arial" w:hAnsi="Arial"/>
          <w:lang w:val="pl-PL"/>
        </w:rPr>
        <w:t>ih</w:t>
      </w:r>
      <w:r w:rsidRPr="002E20AD">
        <w:rPr>
          <w:rFonts w:ascii="Arial" w:hAnsi="Arial"/>
          <w:lang w:val="hr-HR"/>
        </w:rPr>
        <w:t xml:space="preserve"> </w:t>
      </w:r>
      <w:r>
        <w:rPr>
          <w:rFonts w:ascii="Arial" w:hAnsi="Arial"/>
          <w:lang w:val="pl-PL"/>
        </w:rPr>
        <w:t>unutra</w:t>
      </w:r>
      <w:r w:rsidRPr="002E20AD">
        <w:rPr>
          <w:rFonts w:ascii="Arial" w:hAnsi="Arial"/>
          <w:lang w:val="hr-HR"/>
        </w:rPr>
        <w:t>š</w:t>
      </w:r>
      <w:r>
        <w:rPr>
          <w:rFonts w:ascii="Arial" w:hAnsi="Arial"/>
          <w:lang w:val="pl-PL"/>
        </w:rPr>
        <w:t>njih</w:t>
      </w:r>
      <w:r w:rsidRPr="002E20AD">
        <w:rPr>
          <w:rFonts w:ascii="Arial" w:hAnsi="Arial"/>
          <w:lang w:val="hr-HR"/>
        </w:rPr>
        <w:t xml:space="preserve"> </w:t>
      </w:r>
      <w:r>
        <w:rPr>
          <w:rFonts w:ascii="Arial" w:hAnsi="Arial"/>
          <w:lang w:val="pl-PL"/>
        </w:rPr>
        <w:t>jedinica</w:t>
      </w:r>
      <w:r w:rsidRPr="002E20AD">
        <w:rPr>
          <w:rFonts w:ascii="Arial" w:hAnsi="Arial"/>
          <w:lang w:val="hr-HR"/>
        </w:rPr>
        <w:t xml:space="preserve"> </w:t>
      </w:r>
      <w:r>
        <w:rPr>
          <w:rFonts w:ascii="Arial" w:hAnsi="Arial"/>
          <w:lang w:val="pl-PL"/>
        </w:rPr>
        <w:t>Uprave</w:t>
      </w:r>
      <w:r w:rsidRPr="002E20AD">
        <w:rPr>
          <w:rFonts w:ascii="Arial" w:hAnsi="Arial"/>
          <w:lang w:val="hr-HR"/>
        </w:rPr>
        <w:t xml:space="preserve"> </w:t>
      </w:r>
      <w:r>
        <w:rPr>
          <w:rFonts w:ascii="Arial" w:hAnsi="Arial"/>
          <w:lang w:val="pl-PL"/>
        </w:rPr>
        <w:t>carina</w:t>
      </w:r>
      <w:r w:rsidRPr="002E20AD">
        <w:rPr>
          <w:rFonts w:ascii="Arial" w:hAnsi="Arial"/>
          <w:lang w:val="hr-HR"/>
        </w:rPr>
        <w:t xml:space="preserve">; </w:t>
      </w:r>
      <w:r>
        <w:rPr>
          <w:rFonts w:ascii="Arial" w:hAnsi="Arial"/>
          <w:lang w:val="pl-PL"/>
        </w:rPr>
        <w:t>podnosi</w:t>
      </w:r>
      <w:r w:rsidRPr="002E20AD">
        <w:rPr>
          <w:rFonts w:ascii="Arial" w:hAnsi="Arial"/>
          <w:lang w:val="hr-HR"/>
        </w:rPr>
        <w:t xml:space="preserve"> </w:t>
      </w:r>
      <w:r>
        <w:rPr>
          <w:rFonts w:ascii="Arial" w:hAnsi="Arial"/>
          <w:lang w:val="pl-PL"/>
        </w:rPr>
        <w:t>prijedloge</w:t>
      </w:r>
      <w:r w:rsidRPr="002E20AD">
        <w:rPr>
          <w:rFonts w:ascii="Arial" w:hAnsi="Arial"/>
          <w:lang w:val="hr-HR"/>
        </w:rPr>
        <w:t xml:space="preserve"> </w:t>
      </w:r>
      <w:r>
        <w:rPr>
          <w:rFonts w:ascii="Arial" w:hAnsi="Arial"/>
          <w:lang w:val="pl-PL"/>
        </w:rPr>
        <w:t>i</w:t>
      </w:r>
      <w:r w:rsidRPr="002E20AD">
        <w:rPr>
          <w:rFonts w:ascii="Arial" w:hAnsi="Arial"/>
          <w:lang w:val="hr-HR"/>
        </w:rPr>
        <w:t xml:space="preserve"> </w:t>
      </w:r>
      <w:r>
        <w:rPr>
          <w:rFonts w:ascii="Arial" w:hAnsi="Arial"/>
          <w:lang w:val="pl-PL"/>
        </w:rPr>
        <w:t>sprovode</w:t>
      </w:r>
      <w:r w:rsidRPr="002E20AD">
        <w:rPr>
          <w:rFonts w:ascii="Arial" w:hAnsi="Arial"/>
          <w:lang w:val="hr-HR"/>
        </w:rPr>
        <w:t xml:space="preserve"> </w:t>
      </w:r>
      <w:r>
        <w:rPr>
          <w:rFonts w:ascii="Arial" w:hAnsi="Arial"/>
          <w:lang w:val="pl-PL"/>
        </w:rPr>
        <w:t>mjere</w:t>
      </w:r>
      <w:r w:rsidRPr="002E20AD">
        <w:rPr>
          <w:rFonts w:ascii="Arial" w:hAnsi="Arial"/>
          <w:lang w:val="hr-HR"/>
        </w:rPr>
        <w:t xml:space="preserve"> </w:t>
      </w:r>
      <w:r>
        <w:rPr>
          <w:rFonts w:ascii="Arial" w:hAnsi="Arial"/>
          <w:lang w:val="pl-PL"/>
        </w:rPr>
        <w:t>za</w:t>
      </w:r>
      <w:r w:rsidRPr="002E20AD">
        <w:rPr>
          <w:rFonts w:ascii="Arial" w:hAnsi="Arial"/>
          <w:lang w:val="hr-HR"/>
        </w:rPr>
        <w:t xml:space="preserve"> </w:t>
      </w:r>
      <w:r>
        <w:rPr>
          <w:rFonts w:ascii="Arial" w:hAnsi="Arial"/>
          <w:lang w:val="pl-PL"/>
        </w:rPr>
        <w:t>realizaciju</w:t>
      </w:r>
      <w:r w:rsidRPr="002E20AD">
        <w:rPr>
          <w:rFonts w:ascii="Arial" w:hAnsi="Arial"/>
          <w:lang w:val="hr-HR"/>
        </w:rPr>
        <w:t xml:space="preserve"> </w:t>
      </w:r>
      <w:r>
        <w:rPr>
          <w:rFonts w:ascii="Arial" w:hAnsi="Arial"/>
          <w:lang w:val="pl-PL"/>
        </w:rPr>
        <w:t>usvojene</w:t>
      </w:r>
      <w:r w:rsidRPr="002E20AD">
        <w:rPr>
          <w:rFonts w:ascii="Arial" w:hAnsi="Arial"/>
          <w:lang w:val="hr-HR"/>
        </w:rPr>
        <w:t xml:space="preserve"> </w:t>
      </w:r>
      <w:r>
        <w:rPr>
          <w:rFonts w:ascii="Arial" w:hAnsi="Arial"/>
          <w:lang w:val="pl-PL"/>
        </w:rPr>
        <w:t>kadrovske</w:t>
      </w:r>
      <w:r w:rsidRPr="002E20AD">
        <w:rPr>
          <w:rFonts w:ascii="Arial" w:hAnsi="Arial"/>
          <w:lang w:val="hr-HR"/>
        </w:rPr>
        <w:t xml:space="preserve"> </w:t>
      </w:r>
      <w:r>
        <w:rPr>
          <w:rFonts w:ascii="Arial" w:hAnsi="Arial"/>
          <w:lang w:val="pl-PL"/>
        </w:rPr>
        <w:t>politike</w:t>
      </w:r>
      <w:r w:rsidRPr="002E20AD">
        <w:rPr>
          <w:rFonts w:ascii="Arial" w:hAnsi="Arial"/>
          <w:lang w:val="hr-HR"/>
        </w:rPr>
        <w:t xml:space="preserve"> </w:t>
      </w:r>
      <w:r>
        <w:rPr>
          <w:rFonts w:ascii="Arial" w:hAnsi="Arial"/>
          <w:lang w:val="pl-PL"/>
        </w:rPr>
        <w:t>u</w:t>
      </w:r>
      <w:r w:rsidRPr="002E20AD">
        <w:rPr>
          <w:rFonts w:ascii="Arial" w:hAnsi="Arial"/>
          <w:lang w:val="hr-HR"/>
        </w:rPr>
        <w:t xml:space="preserve"> </w:t>
      </w:r>
      <w:r>
        <w:rPr>
          <w:rFonts w:ascii="Arial" w:hAnsi="Arial"/>
          <w:lang w:val="pl-PL"/>
        </w:rPr>
        <w:t>carinskoj</w:t>
      </w:r>
      <w:r w:rsidRPr="002E20AD">
        <w:rPr>
          <w:rFonts w:ascii="Arial" w:hAnsi="Arial"/>
          <w:lang w:val="hr-HR"/>
        </w:rPr>
        <w:t xml:space="preserve"> </w:t>
      </w:r>
      <w:r>
        <w:rPr>
          <w:rFonts w:ascii="Arial" w:hAnsi="Arial"/>
          <w:lang w:val="pl-PL"/>
        </w:rPr>
        <w:t>slu</w:t>
      </w:r>
      <w:r w:rsidRPr="002E20AD">
        <w:rPr>
          <w:rFonts w:ascii="Arial" w:hAnsi="Arial"/>
          <w:lang w:val="hr-HR"/>
        </w:rPr>
        <w:t>ž</w:t>
      </w:r>
      <w:r>
        <w:rPr>
          <w:rFonts w:ascii="Arial" w:hAnsi="Arial"/>
          <w:lang w:val="pl-PL"/>
        </w:rPr>
        <w:t>bi</w:t>
      </w:r>
      <w:r w:rsidRPr="002E20AD">
        <w:rPr>
          <w:rFonts w:ascii="Arial" w:hAnsi="Arial"/>
          <w:lang w:val="hr-HR"/>
        </w:rPr>
        <w:t xml:space="preserve">; </w:t>
      </w:r>
      <w:r>
        <w:rPr>
          <w:rFonts w:ascii="Arial" w:hAnsi="Arial"/>
          <w:lang w:val="pl-PL"/>
        </w:rPr>
        <w:t>prati</w:t>
      </w:r>
      <w:r w:rsidRPr="002E20AD">
        <w:rPr>
          <w:rFonts w:ascii="Arial" w:hAnsi="Arial"/>
          <w:lang w:val="hr-HR"/>
        </w:rPr>
        <w:t xml:space="preserve"> </w:t>
      </w:r>
      <w:r>
        <w:rPr>
          <w:rFonts w:ascii="Arial" w:hAnsi="Arial"/>
          <w:lang w:val="pl-PL"/>
        </w:rPr>
        <w:t>sprovo</w:t>
      </w:r>
      <w:r w:rsidRPr="002E20AD">
        <w:rPr>
          <w:rFonts w:ascii="Arial" w:hAnsi="Arial"/>
          <w:lang w:val="hr-HR"/>
        </w:rPr>
        <w:t>đ</w:t>
      </w:r>
      <w:r>
        <w:rPr>
          <w:rFonts w:ascii="Arial" w:hAnsi="Arial"/>
          <w:lang w:val="pl-PL"/>
        </w:rPr>
        <w:t>enje</w:t>
      </w:r>
      <w:r w:rsidRPr="002E20AD">
        <w:rPr>
          <w:rFonts w:ascii="Arial" w:hAnsi="Arial"/>
          <w:lang w:val="hr-HR"/>
        </w:rPr>
        <w:t xml:space="preserve"> </w:t>
      </w:r>
      <w:r>
        <w:rPr>
          <w:rFonts w:ascii="Arial" w:hAnsi="Arial"/>
          <w:lang w:val="pl-PL"/>
        </w:rPr>
        <w:t>jedinstvene</w:t>
      </w:r>
      <w:r w:rsidRPr="002E20AD">
        <w:rPr>
          <w:rFonts w:ascii="Arial" w:hAnsi="Arial"/>
          <w:lang w:val="hr-HR"/>
        </w:rPr>
        <w:t xml:space="preserve"> </w:t>
      </w:r>
      <w:r>
        <w:rPr>
          <w:rFonts w:ascii="Arial" w:hAnsi="Arial"/>
          <w:lang w:val="pl-PL"/>
        </w:rPr>
        <w:t>kadrovske</w:t>
      </w:r>
      <w:r w:rsidRPr="002E20AD">
        <w:rPr>
          <w:rFonts w:ascii="Arial" w:hAnsi="Arial"/>
          <w:lang w:val="hr-HR"/>
        </w:rPr>
        <w:t xml:space="preserve"> </w:t>
      </w:r>
      <w:r>
        <w:rPr>
          <w:rFonts w:ascii="Arial" w:hAnsi="Arial"/>
          <w:lang w:val="pl-PL"/>
        </w:rPr>
        <w:t>politike</w:t>
      </w:r>
      <w:r w:rsidRPr="002E20AD">
        <w:rPr>
          <w:rFonts w:ascii="Arial" w:hAnsi="Arial"/>
          <w:lang w:val="hr-HR"/>
        </w:rPr>
        <w:t xml:space="preserve">, </w:t>
      </w:r>
      <w:r>
        <w:rPr>
          <w:rFonts w:ascii="Arial" w:hAnsi="Arial"/>
          <w:lang w:val="pl-PL"/>
        </w:rPr>
        <w:t>kao</w:t>
      </w:r>
      <w:r w:rsidRPr="002E20AD">
        <w:rPr>
          <w:rFonts w:ascii="Arial" w:hAnsi="Arial"/>
          <w:lang w:val="hr-HR"/>
        </w:rPr>
        <w:t xml:space="preserve"> </w:t>
      </w:r>
      <w:r>
        <w:rPr>
          <w:rFonts w:ascii="Arial" w:hAnsi="Arial"/>
          <w:lang w:val="pl-PL"/>
        </w:rPr>
        <w:t>i</w:t>
      </w:r>
      <w:r w:rsidRPr="002E20AD">
        <w:rPr>
          <w:rFonts w:ascii="Arial" w:hAnsi="Arial"/>
          <w:lang w:val="hr-HR"/>
        </w:rPr>
        <w:t xml:space="preserve"> </w:t>
      </w:r>
      <w:r>
        <w:rPr>
          <w:rFonts w:ascii="Arial" w:hAnsi="Arial"/>
          <w:lang w:val="pl-PL"/>
        </w:rPr>
        <w:t>nadzor</w:t>
      </w:r>
      <w:r w:rsidRPr="002E20AD">
        <w:rPr>
          <w:rFonts w:ascii="Arial" w:hAnsi="Arial"/>
          <w:lang w:val="hr-HR"/>
        </w:rPr>
        <w:t xml:space="preserve"> </w:t>
      </w:r>
      <w:r>
        <w:rPr>
          <w:rFonts w:ascii="Arial" w:hAnsi="Arial"/>
          <w:lang w:val="pl-PL"/>
        </w:rPr>
        <w:t>nad</w:t>
      </w:r>
      <w:r w:rsidRPr="002E20AD">
        <w:rPr>
          <w:rFonts w:ascii="Arial" w:hAnsi="Arial"/>
          <w:lang w:val="hr-HR"/>
        </w:rPr>
        <w:t xml:space="preserve"> </w:t>
      </w:r>
      <w:r>
        <w:rPr>
          <w:rFonts w:ascii="Arial" w:hAnsi="Arial"/>
          <w:lang w:val="pl-PL"/>
        </w:rPr>
        <w:t>tom</w:t>
      </w:r>
      <w:r w:rsidRPr="002E20AD">
        <w:rPr>
          <w:rFonts w:ascii="Arial" w:hAnsi="Arial"/>
          <w:lang w:val="hr-HR"/>
        </w:rPr>
        <w:t xml:space="preserve"> </w:t>
      </w:r>
      <w:r>
        <w:rPr>
          <w:rFonts w:ascii="Arial" w:hAnsi="Arial"/>
          <w:lang w:val="pl-PL"/>
        </w:rPr>
        <w:t>realizacijom</w:t>
      </w:r>
      <w:r w:rsidRPr="002E20AD">
        <w:rPr>
          <w:rFonts w:ascii="Arial" w:hAnsi="Arial"/>
          <w:lang w:val="hr-HR"/>
        </w:rPr>
        <w:t xml:space="preserve">; </w:t>
      </w:r>
      <w:r>
        <w:rPr>
          <w:rFonts w:ascii="Arial" w:hAnsi="Arial"/>
          <w:lang w:val="pl-PL"/>
        </w:rPr>
        <w:t>piprema</w:t>
      </w:r>
      <w:r w:rsidRPr="002E20AD">
        <w:rPr>
          <w:rFonts w:ascii="Arial" w:hAnsi="Arial"/>
          <w:lang w:val="hr-HR"/>
        </w:rPr>
        <w:t xml:space="preserve"> </w:t>
      </w:r>
      <w:r>
        <w:rPr>
          <w:rFonts w:ascii="Arial" w:hAnsi="Arial"/>
          <w:lang w:val="pl-PL"/>
        </w:rPr>
        <w:t>odgovore</w:t>
      </w:r>
      <w:r w:rsidRPr="002E20AD">
        <w:rPr>
          <w:rFonts w:ascii="Arial" w:hAnsi="Arial"/>
          <w:lang w:val="hr-HR"/>
        </w:rPr>
        <w:t xml:space="preserve"> </w:t>
      </w:r>
      <w:r>
        <w:rPr>
          <w:rFonts w:ascii="Arial" w:hAnsi="Arial"/>
          <w:lang w:val="pl-PL"/>
        </w:rPr>
        <w:t>na</w:t>
      </w:r>
      <w:r w:rsidRPr="002E20AD">
        <w:rPr>
          <w:rFonts w:ascii="Arial" w:hAnsi="Arial"/>
          <w:lang w:val="hr-HR"/>
        </w:rPr>
        <w:t xml:space="preserve"> </w:t>
      </w:r>
      <w:r>
        <w:rPr>
          <w:rFonts w:ascii="Arial" w:hAnsi="Arial"/>
          <w:lang w:val="pl-PL"/>
        </w:rPr>
        <w:t>postavljene</w:t>
      </w:r>
      <w:r w:rsidRPr="002E20AD">
        <w:rPr>
          <w:rFonts w:ascii="Arial" w:hAnsi="Arial"/>
          <w:lang w:val="hr-HR"/>
        </w:rPr>
        <w:t xml:space="preserve"> </w:t>
      </w:r>
      <w:r>
        <w:rPr>
          <w:rFonts w:ascii="Arial" w:hAnsi="Arial"/>
          <w:lang w:val="pl-PL"/>
        </w:rPr>
        <w:t>zahtjeve</w:t>
      </w:r>
      <w:r w:rsidRPr="002E20AD">
        <w:rPr>
          <w:rFonts w:ascii="Arial" w:hAnsi="Arial"/>
          <w:lang w:val="hr-HR"/>
        </w:rPr>
        <w:t xml:space="preserve"> </w:t>
      </w:r>
      <w:r>
        <w:rPr>
          <w:rFonts w:ascii="Arial" w:hAnsi="Arial"/>
          <w:lang w:val="pl-PL"/>
        </w:rPr>
        <w:t>i</w:t>
      </w:r>
      <w:r w:rsidRPr="002E20AD">
        <w:rPr>
          <w:rFonts w:ascii="Arial" w:hAnsi="Arial"/>
          <w:lang w:val="hr-HR"/>
        </w:rPr>
        <w:t xml:space="preserve"> </w:t>
      </w:r>
      <w:r>
        <w:rPr>
          <w:rFonts w:ascii="Arial" w:hAnsi="Arial"/>
          <w:lang w:val="pl-PL"/>
        </w:rPr>
        <w:t>upite</w:t>
      </w:r>
      <w:r w:rsidRPr="002E20AD">
        <w:rPr>
          <w:rFonts w:ascii="Arial" w:hAnsi="Arial"/>
          <w:lang w:val="hr-HR"/>
        </w:rPr>
        <w:t>;</w:t>
      </w:r>
      <w:r>
        <w:rPr>
          <w:rFonts w:ascii="Arial" w:hAnsi="Arial"/>
          <w:lang w:val="pl-PL"/>
        </w:rPr>
        <w:t>postupa</w:t>
      </w:r>
      <w:r w:rsidRPr="002E20AD">
        <w:rPr>
          <w:rFonts w:ascii="Arial" w:hAnsi="Arial"/>
          <w:lang w:val="hr-HR"/>
        </w:rPr>
        <w:t xml:space="preserve"> </w:t>
      </w:r>
      <w:r>
        <w:rPr>
          <w:rFonts w:ascii="Arial" w:hAnsi="Arial"/>
          <w:lang w:val="pl-PL"/>
        </w:rPr>
        <w:t>po</w:t>
      </w:r>
      <w:r w:rsidRPr="002E20AD">
        <w:rPr>
          <w:rFonts w:ascii="Arial" w:hAnsi="Arial"/>
          <w:lang w:val="hr-HR"/>
        </w:rPr>
        <w:t xml:space="preserve"> </w:t>
      </w:r>
      <w:r>
        <w:rPr>
          <w:rFonts w:ascii="Arial" w:hAnsi="Arial"/>
          <w:lang w:val="pl-PL"/>
        </w:rPr>
        <w:t>izjavljenim</w:t>
      </w:r>
      <w:r w:rsidRPr="002E20AD">
        <w:rPr>
          <w:rFonts w:ascii="Arial" w:hAnsi="Arial"/>
          <w:lang w:val="hr-HR"/>
        </w:rPr>
        <w:t xml:space="preserve"> ž</w:t>
      </w:r>
      <w:r>
        <w:rPr>
          <w:rFonts w:ascii="Arial" w:hAnsi="Arial"/>
          <w:lang w:val="pl-PL"/>
        </w:rPr>
        <w:t>albama</w:t>
      </w:r>
      <w:r w:rsidRPr="002E20AD">
        <w:rPr>
          <w:rFonts w:ascii="Arial" w:hAnsi="Arial"/>
          <w:lang w:val="hr-HR"/>
        </w:rPr>
        <w:t xml:space="preserve">; </w:t>
      </w:r>
      <w:r>
        <w:rPr>
          <w:rFonts w:ascii="Arial" w:hAnsi="Arial"/>
          <w:lang w:val="pl-PL"/>
        </w:rPr>
        <w:t>ostvaruje</w:t>
      </w:r>
      <w:r w:rsidRPr="002E20AD">
        <w:rPr>
          <w:rFonts w:ascii="Arial" w:hAnsi="Arial"/>
          <w:lang w:val="hr-HR"/>
        </w:rPr>
        <w:t xml:space="preserve"> </w:t>
      </w:r>
      <w:r>
        <w:rPr>
          <w:rFonts w:ascii="Arial" w:hAnsi="Arial"/>
          <w:lang w:val="pl-PL"/>
        </w:rPr>
        <w:t>komunikaciju</w:t>
      </w:r>
      <w:r w:rsidRPr="002E20AD">
        <w:rPr>
          <w:rFonts w:ascii="Arial" w:hAnsi="Arial"/>
          <w:lang w:val="hr-HR"/>
        </w:rPr>
        <w:t xml:space="preserve"> </w:t>
      </w:r>
      <w:r>
        <w:rPr>
          <w:rFonts w:ascii="Arial" w:hAnsi="Arial"/>
          <w:lang w:val="pl-PL"/>
        </w:rPr>
        <w:t>sa</w:t>
      </w:r>
      <w:r w:rsidRPr="002E20AD">
        <w:rPr>
          <w:rFonts w:ascii="Arial" w:hAnsi="Arial"/>
          <w:lang w:val="hr-HR"/>
        </w:rPr>
        <w:t xml:space="preserve"> </w:t>
      </w:r>
      <w:r>
        <w:rPr>
          <w:rFonts w:ascii="Arial" w:hAnsi="Arial"/>
          <w:lang w:val="pl-PL"/>
        </w:rPr>
        <w:t>dr</w:t>
      </w:r>
      <w:r w:rsidRPr="002E20AD">
        <w:rPr>
          <w:rFonts w:ascii="Arial" w:hAnsi="Arial"/>
          <w:lang w:val="hr-HR"/>
        </w:rPr>
        <w:t>ž</w:t>
      </w:r>
      <w:r>
        <w:rPr>
          <w:rFonts w:ascii="Arial" w:hAnsi="Arial"/>
          <w:lang w:val="pl-PL"/>
        </w:rPr>
        <w:t>avnim</w:t>
      </w:r>
      <w:r w:rsidRPr="002E20AD">
        <w:rPr>
          <w:rFonts w:ascii="Arial" w:hAnsi="Arial"/>
          <w:lang w:val="hr-HR"/>
        </w:rPr>
        <w:t xml:space="preserve"> </w:t>
      </w:r>
      <w:r>
        <w:rPr>
          <w:rFonts w:ascii="Arial" w:hAnsi="Arial"/>
          <w:lang w:val="pl-PL"/>
        </w:rPr>
        <w:t>organima</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vezi</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beni</w:t>
      </w:r>
      <w:r w:rsidRPr="00CC630B">
        <w:rPr>
          <w:rFonts w:ascii="Arial" w:hAnsi="Arial"/>
          <w:lang w:val="hr-HR"/>
        </w:rPr>
        <w:t>č</w:t>
      </w:r>
      <w:r>
        <w:rPr>
          <w:rFonts w:ascii="Arial" w:hAnsi="Arial"/>
          <w:lang w:val="pl-PL"/>
        </w:rPr>
        <w:t>kih</w:t>
      </w:r>
      <w:r w:rsidRPr="00CC630B">
        <w:rPr>
          <w:rFonts w:ascii="Arial" w:hAnsi="Arial"/>
          <w:lang w:val="hr-HR"/>
        </w:rPr>
        <w:t xml:space="preserve"> </w:t>
      </w:r>
      <w:r>
        <w:rPr>
          <w:rFonts w:ascii="Arial" w:hAnsi="Arial"/>
          <w:lang w:val="pl-PL"/>
        </w:rPr>
        <w:t>odnosa</w:t>
      </w:r>
      <w:r w:rsidRPr="00CC630B">
        <w:rPr>
          <w:rFonts w:ascii="Arial" w:hAnsi="Arial"/>
          <w:lang w:val="hr-HR"/>
        </w:rPr>
        <w:t xml:space="preserve">; </w:t>
      </w:r>
      <w:r>
        <w:rPr>
          <w:rFonts w:ascii="Arial" w:hAnsi="Arial"/>
          <w:lang w:val="pl-PL"/>
        </w:rPr>
        <w:t>vodi</w:t>
      </w:r>
      <w:r w:rsidRPr="00CC630B">
        <w:rPr>
          <w:rFonts w:ascii="Arial" w:hAnsi="Arial"/>
          <w:lang w:val="hr-HR"/>
        </w:rPr>
        <w:t xml:space="preserve"> </w:t>
      </w:r>
      <w:r>
        <w:rPr>
          <w:rFonts w:ascii="Arial" w:hAnsi="Arial"/>
          <w:lang w:val="pl-PL"/>
        </w:rPr>
        <w:t>evidencije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oblasti</w:t>
      </w:r>
      <w:r w:rsidRPr="00CC630B">
        <w:rPr>
          <w:rFonts w:ascii="Arial" w:hAnsi="Arial"/>
          <w:lang w:val="hr-HR"/>
        </w:rPr>
        <w:t xml:space="preserve"> </w:t>
      </w:r>
      <w:r>
        <w:rPr>
          <w:rFonts w:ascii="Arial" w:hAnsi="Arial"/>
          <w:lang w:val="pl-PL"/>
        </w:rPr>
        <w:t>rada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beni</w:t>
      </w:r>
      <w:r w:rsidRPr="00CC630B">
        <w:rPr>
          <w:rFonts w:ascii="Arial" w:hAnsi="Arial"/>
          <w:lang w:val="hr-HR"/>
        </w:rPr>
        <w:t>č</w:t>
      </w:r>
      <w:r>
        <w:rPr>
          <w:rFonts w:ascii="Arial" w:hAnsi="Arial"/>
          <w:lang w:val="pl-PL"/>
        </w:rPr>
        <w:t>kih</w:t>
      </w:r>
      <w:r w:rsidRPr="00CC630B">
        <w:rPr>
          <w:rFonts w:ascii="Arial" w:hAnsi="Arial"/>
          <w:lang w:val="hr-HR"/>
        </w:rPr>
        <w:t xml:space="preserve"> </w:t>
      </w:r>
      <w:r>
        <w:rPr>
          <w:rFonts w:ascii="Arial" w:hAnsi="Arial"/>
          <w:lang w:val="pl-PL"/>
        </w:rPr>
        <w:t>odnosa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priprema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obra</w:t>
      </w:r>
      <w:r w:rsidRPr="00CC630B">
        <w:rPr>
          <w:rFonts w:ascii="Arial" w:hAnsi="Arial"/>
          <w:lang w:val="hr-HR"/>
        </w:rPr>
        <w:t>đ</w:t>
      </w:r>
      <w:r>
        <w:rPr>
          <w:rFonts w:ascii="Arial" w:hAnsi="Arial"/>
          <w:lang w:val="pl-PL"/>
        </w:rPr>
        <w:t>uje</w:t>
      </w:r>
      <w:r w:rsidRPr="00CC630B">
        <w:rPr>
          <w:rFonts w:ascii="Arial" w:hAnsi="Arial"/>
          <w:lang w:val="hr-HR"/>
        </w:rPr>
        <w:t xml:space="preserve"> </w:t>
      </w:r>
      <w:r>
        <w:rPr>
          <w:rFonts w:ascii="Arial" w:hAnsi="Arial"/>
          <w:lang w:val="pl-PL"/>
        </w:rPr>
        <w:t>podatke</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izra</w:t>
      </w:r>
      <w:r w:rsidRPr="00CC630B">
        <w:rPr>
          <w:rFonts w:ascii="Arial" w:hAnsi="Arial"/>
          <w:lang w:val="hr-HR"/>
        </w:rPr>
        <w:t>đ</w:t>
      </w:r>
      <w:r>
        <w:rPr>
          <w:rFonts w:ascii="Arial" w:hAnsi="Arial"/>
          <w:lang w:val="pl-PL"/>
        </w:rPr>
        <w:t>uje</w:t>
      </w:r>
      <w:r w:rsidRPr="00CC630B">
        <w:rPr>
          <w:rFonts w:ascii="Arial" w:hAnsi="Arial"/>
          <w:lang w:val="hr-HR"/>
        </w:rPr>
        <w:t xml:space="preserve"> </w:t>
      </w:r>
      <w:r>
        <w:rPr>
          <w:rFonts w:ascii="Arial" w:hAnsi="Arial"/>
          <w:lang w:val="pl-PL"/>
        </w:rPr>
        <w:t>analize</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informacije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ove</w:t>
      </w:r>
      <w:r w:rsidRPr="00CC630B">
        <w:rPr>
          <w:rFonts w:ascii="Arial" w:hAnsi="Arial"/>
          <w:lang w:val="hr-HR"/>
        </w:rPr>
        <w:t xml:space="preserve"> </w:t>
      </w:r>
      <w:r>
        <w:rPr>
          <w:rFonts w:ascii="Arial" w:hAnsi="Arial"/>
          <w:lang w:val="pl-PL"/>
        </w:rPr>
        <w:t>oblasti</w:t>
      </w:r>
      <w:r w:rsidRPr="00CC630B">
        <w:rPr>
          <w:rFonts w:ascii="Arial" w:hAnsi="Arial"/>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ne</w:t>
      </w:r>
      <w:r w:rsidRPr="00CC630B">
        <w:rPr>
          <w:rFonts w:ascii="Arial" w:hAnsi="Arial"/>
          <w:bCs/>
          <w:lang w:val="hr-HR"/>
        </w:rPr>
        <w:t xml:space="preserve"> </w:t>
      </w:r>
      <w:r>
        <w:rPr>
          <w:rFonts w:ascii="Arial" w:hAnsi="Arial"/>
          <w:bCs/>
          <w:lang w:val="pl-PL"/>
        </w:rPr>
        <w:t>publikacije</w:t>
      </w:r>
      <w:r w:rsidRPr="00CC630B">
        <w:rPr>
          <w:rFonts w:ascii="Arial" w:hAnsi="Arial"/>
          <w:bCs/>
          <w:lang w:val="hr-HR"/>
        </w:rPr>
        <w:t>;</w:t>
      </w:r>
      <w:r w:rsidRPr="00CC630B">
        <w:rPr>
          <w:rFonts w:ascii="Arial" w:hAnsi="Arial"/>
          <w:lang w:val="hr-HR"/>
        </w:rPr>
        <w:t xml:space="preserve"> </w:t>
      </w:r>
      <w:r>
        <w:rPr>
          <w:rFonts w:ascii="Arial" w:hAnsi="Arial"/>
          <w:lang w:val="pl-PL"/>
        </w:rPr>
        <w:t>priprema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izra</w:t>
      </w:r>
      <w:r w:rsidRPr="00CC630B">
        <w:rPr>
          <w:rFonts w:ascii="Arial" w:hAnsi="Arial"/>
          <w:lang w:val="hr-HR"/>
        </w:rPr>
        <w:t>đ</w:t>
      </w:r>
      <w:r>
        <w:rPr>
          <w:rFonts w:ascii="Arial" w:hAnsi="Arial"/>
          <w:lang w:val="pl-PL"/>
        </w:rPr>
        <w:t>uje</w:t>
      </w:r>
      <w:r w:rsidRPr="00CC630B">
        <w:rPr>
          <w:rFonts w:ascii="Arial" w:hAnsi="Arial"/>
          <w:lang w:val="hr-HR"/>
        </w:rPr>
        <w:t xml:space="preserve"> </w:t>
      </w:r>
      <w:r>
        <w:rPr>
          <w:rFonts w:ascii="Arial" w:hAnsi="Arial"/>
          <w:lang w:val="pl-PL"/>
        </w:rPr>
        <w:t>prijedlog</w:t>
      </w:r>
      <w:r w:rsidRPr="00CC630B">
        <w:rPr>
          <w:rFonts w:ascii="Arial" w:hAnsi="Arial"/>
          <w:lang w:val="hr-HR"/>
        </w:rPr>
        <w:t xml:space="preserve"> </w:t>
      </w:r>
      <w:r>
        <w:rPr>
          <w:rFonts w:ascii="Arial" w:hAnsi="Arial"/>
          <w:lang w:val="pl-PL"/>
        </w:rPr>
        <w:t>akta</w:t>
      </w:r>
      <w:r w:rsidRPr="00CC630B">
        <w:rPr>
          <w:rFonts w:ascii="Arial" w:hAnsi="Arial"/>
          <w:lang w:val="hr-HR"/>
        </w:rPr>
        <w:t xml:space="preserve"> </w:t>
      </w:r>
      <w:r>
        <w:rPr>
          <w:rFonts w:ascii="Arial" w:hAnsi="Arial"/>
          <w:lang w:val="pl-PL"/>
        </w:rPr>
        <w:t>o</w:t>
      </w:r>
      <w:r w:rsidRPr="00CC630B">
        <w:rPr>
          <w:rFonts w:ascii="Arial" w:hAnsi="Arial"/>
          <w:lang w:val="hr-HR"/>
        </w:rPr>
        <w:t xml:space="preserve"> </w:t>
      </w:r>
      <w:r>
        <w:rPr>
          <w:rFonts w:ascii="Arial" w:hAnsi="Arial"/>
          <w:lang w:val="pl-PL"/>
        </w:rPr>
        <w:t>organizaciji</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sistematizaciji</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beni</w:t>
      </w:r>
      <w:r w:rsidRPr="00CC630B">
        <w:rPr>
          <w:rFonts w:ascii="Arial" w:hAnsi="Arial"/>
          <w:lang w:val="hr-HR"/>
        </w:rPr>
        <w:t>č</w:t>
      </w:r>
      <w:r>
        <w:rPr>
          <w:rFonts w:ascii="Arial" w:hAnsi="Arial"/>
          <w:lang w:val="pl-PL"/>
        </w:rPr>
        <w:t>kih</w:t>
      </w:r>
      <w:r w:rsidRPr="00CC630B">
        <w:rPr>
          <w:rFonts w:ascii="Arial" w:hAnsi="Arial"/>
          <w:lang w:val="hr-HR"/>
        </w:rPr>
        <w:t xml:space="preserve"> </w:t>
      </w:r>
      <w:r>
        <w:rPr>
          <w:rFonts w:ascii="Arial" w:hAnsi="Arial"/>
          <w:lang w:val="pl-PL"/>
        </w:rPr>
        <w:t>mjesta</w:t>
      </w:r>
      <w:r w:rsidRPr="00CC630B">
        <w:rPr>
          <w:rFonts w:ascii="Arial" w:hAnsi="Arial"/>
          <w:lang w:val="hr-HR"/>
        </w:rPr>
        <w:t xml:space="preserve">; </w:t>
      </w:r>
      <w:r>
        <w:rPr>
          <w:rFonts w:ascii="Arial" w:hAnsi="Arial"/>
          <w:lang w:val="pl-PL"/>
        </w:rPr>
        <w:t>vr</w:t>
      </w:r>
      <w:r w:rsidRPr="00CC630B">
        <w:rPr>
          <w:rFonts w:ascii="Arial" w:hAnsi="Arial"/>
          <w:lang w:val="hr-HR"/>
        </w:rPr>
        <w:t>š</w:t>
      </w:r>
      <w:r>
        <w:rPr>
          <w:rFonts w:ascii="Arial" w:hAnsi="Arial"/>
          <w:lang w:val="pl-PL"/>
        </w:rPr>
        <w:t>i</w:t>
      </w:r>
      <w:r w:rsidRPr="00CC630B">
        <w:rPr>
          <w:rFonts w:ascii="Arial" w:hAnsi="Arial"/>
          <w:lang w:val="hr-HR"/>
        </w:rPr>
        <w:t xml:space="preserve"> </w:t>
      </w:r>
      <w:r>
        <w:rPr>
          <w:rFonts w:ascii="Arial" w:hAnsi="Arial"/>
          <w:lang w:val="pl-PL"/>
        </w:rPr>
        <w:t>nadzor</w:t>
      </w:r>
      <w:r w:rsidRPr="00CC630B">
        <w:rPr>
          <w:rFonts w:ascii="Arial" w:hAnsi="Arial"/>
          <w:lang w:val="hr-HR"/>
        </w:rPr>
        <w:t xml:space="preserve"> </w:t>
      </w:r>
      <w:r>
        <w:rPr>
          <w:rFonts w:ascii="Arial" w:hAnsi="Arial"/>
          <w:lang w:val="pl-PL"/>
        </w:rPr>
        <w:t>i</w:t>
      </w:r>
      <w:r w:rsidRPr="00CC630B">
        <w:rPr>
          <w:rFonts w:ascii="Arial" w:hAnsi="Arial"/>
          <w:bCs/>
          <w:lang w:val="hr-HR"/>
        </w:rPr>
        <w:t xml:space="preserve"> </w:t>
      </w:r>
      <w:r>
        <w:rPr>
          <w:rFonts w:ascii="Arial" w:hAnsi="Arial"/>
          <w:bCs/>
          <w:lang w:val="pl-PL"/>
        </w:rPr>
        <w:t>prati</w:t>
      </w:r>
      <w:r w:rsidRPr="00CC630B">
        <w:rPr>
          <w:rFonts w:ascii="Arial" w:hAnsi="Arial"/>
          <w:bCs/>
          <w:lang w:val="hr-HR"/>
        </w:rPr>
        <w:t xml:space="preserve"> </w:t>
      </w:r>
      <w:r>
        <w:rPr>
          <w:rFonts w:ascii="Arial" w:hAnsi="Arial"/>
          <w:bCs/>
          <w:lang w:val="pl-PL"/>
        </w:rPr>
        <w:t>provjeru</w:t>
      </w:r>
      <w:r w:rsidRPr="00CC630B">
        <w:rPr>
          <w:rFonts w:ascii="Arial" w:hAnsi="Arial"/>
          <w:bCs/>
          <w:lang w:val="hr-HR"/>
        </w:rPr>
        <w:t xml:space="preserve"> </w:t>
      </w:r>
      <w:r>
        <w:rPr>
          <w:rFonts w:ascii="Arial" w:hAnsi="Arial"/>
          <w:bCs/>
          <w:lang w:val="pl-PL"/>
        </w:rPr>
        <w:t>radnih</w:t>
      </w:r>
      <w:r w:rsidRPr="00CC630B">
        <w:rPr>
          <w:rFonts w:ascii="Arial" w:hAnsi="Arial"/>
          <w:bCs/>
          <w:lang w:val="hr-HR"/>
        </w:rPr>
        <w:t xml:space="preserve"> </w:t>
      </w:r>
      <w:r>
        <w:rPr>
          <w:rFonts w:ascii="Arial" w:hAnsi="Arial"/>
          <w:bCs/>
          <w:lang w:val="pl-PL"/>
        </w:rPr>
        <w:t>sposobnosti</w:t>
      </w:r>
      <w:r w:rsidRPr="00CC630B">
        <w:rPr>
          <w:rFonts w:ascii="Arial" w:hAnsi="Arial"/>
          <w:bCs/>
          <w:lang w:val="hr-HR"/>
        </w:rPr>
        <w:t xml:space="preserve"> </w:t>
      </w:r>
      <w:r>
        <w:rPr>
          <w:rFonts w:ascii="Arial" w:hAnsi="Arial"/>
          <w:bCs/>
          <w:lang w:val="pl-PL"/>
        </w:rPr>
        <w:t>carinskih</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benika</w:t>
      </w:r>
      <w:r w:rsidRPr="00CC630B">
        <w:rPr>
          <w:rFonts w:ascii="Arial" w:hAnsi="Arial"/>
          <w:bCs/>
          <w:lang w:val="hr-HR"/>
        </w:rPr>
        <w:t>;</w:t>
      </w:r>
      <w:r w:rsidRPr="00CC630B">
        <w:rPr>
          <w:rFonts w:ascii="Arial" w:hAnsi="Arial"/>
          <w:lang w:val="hr-HR"/>
        </w:rPr>
        <w:t xml:space="preserve"> </w:t>
      </w:r>
      <w:r>
        <w:rPr>
          <w:rFonts w:ascii="Arial" w:hAnsi="Arial"/>
          <w:lang w:val="pl-PL"/>
        </w:rPr>
        <w:t>vr</w:t>
      </w:r>
      <w:r w:rsidRPr="00CC630B">
        <w:rPr>
          <w:rFonts w:ascii="Arial" w:hAnsi="Arial"/>
          <w:lang w:val="hr-HR"/>
        </w:rPr>
        <w:t>š</w:t>
      </w:r>
      <w:r>
        <w:rPr>
          <w:rFonts w:ascii="Arial" w:hAnsi="Arial"/>
          <w:lang w:val="pl-PL"/>
        </w:rPr>
        <w:t>i</w:t>
      </w:r>
      <w:r w:rsidRPr="00CC630B">
        <w:rPr>
          <w:rFonts w:ascii="Arial" w:hAnsi="Arial"/>
          <w:lang w:val="hr-HR"/>
        </w:rPr>
        <w:t xml:space="preserve"> </w:t>
      </w:r>
      <w:r>
        <w:rPr>
          <w:rFonts w:ascii="Arial" w:hAnsi="Arial"/>
          <w:lang w:val="pl-PL"/>
        </w:rPr>
        <w:t>nadzor</w:t>
      </w:r>
      <w:r w:rsidRPr="00CC630B">
        <w:rPr>
          <w:rFonts w:ascii="Arial" w:hAnsi="Arial"/>
          <w:lang w:val="hr-HR"/>
        </w:rPr>
        <w:t xml:space="preserve"> </w:t>
      </w:r>
      <w:r>
        <w:rPr>
          <w:rFonts w:ascii="Arial" w:hAnsi="Arial"/>
          <w:lang w:val="pl-PL"/>
        </w:rPr>
        <w:t>i</w:t>
      </w:r>
      <w:r w:rsidRPr="00CC630B">
        <w:rPr>
          <w:rFonts w:ascii="Arial" w:hAnsi="Arial"/>
          <w:bCs/>
          <w:lang w:val="hr-HR"/>
        </w:rPr>
        <w:t xml:space="preserve"> </w:t>
      </w:r>
      <w:r>
        <w:rPr>
          <w:rFonts w:ascii="Arial" w:hAnsi="Arial"/>
          <w:bCs/>
          <w:lang w:val="pl-PL"/>
        </w:rPr>
        <w:t>prati</w:t>
      </w:r>
      <w:r w:rsidRPr="00CC630B">
        <w:rPr>
          <w:rFonts w:ascii="Arial" w:hAnsi="Arial"/>
          <w:bCs/>
          <w:lang w:val="hr-HR"/>
        </w:rPr>
        <w:t xml:space="preserve"> </w:t>
      </w:r>
      <w:r>
        <w:rPr>
          <w:rFonts w:ascii="Arial" w:hAnsi="Arial"/>
          <w:bCs/>
          <w:lang w:val="pl-PL"/>
        </w:rPr>
        <w:t>ocjenjivanje</w:t>
      </w:r>
      <w:r w:rsidRPr="00CC630B">
        <w:rPr>
          <w:rFonts w:ascii="Arial" w:hAnsi="Arial"/>
          <w:bCs/>
          <w:lang w:val="hr-HR"/>
        </w:rPr>
        <w:t>,</w:t>
      </w:r>
      <w:r>
        <w:rPr>
          <w:rFonts w:ascii="Arial" w:hAnsi="Arial"/>
          <w:bCs/>
          <w:lang w:val="pl-PL"/>
        </w:rPr>
        <w:t>napredovanje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razvoj</w:t>
      </w:r>
      <w:r>
        <w:rPr>
          <w:rFonts w:ascii="Arial" w:hAnsi="Arial"/>
          <w:bCs/>
          <w:lang w:val="sr-Latn-CS"/>
        </w:rPr>
        <w:t xml:space="preserve"> kadrova;</w:t>
      </w:r>
      <w:r w:rsidRPr="00CC630B">
        <w:rPr>
          <w:rFonts w:ascii="Arial" w:hAnsi="Arial"/>
          <w:bCs/>
          <w:lang w:val="hr-HR"/>
        </w:rPr>
        <w:t xml:space="preserve"> </w:t>
      </w:r>
      <w:r>
        <w:rPr>
          <w:rFonts w:ascii="Arial" w:hAnsi="Arial"/>
          <w:bCs/>
          <w:lang w:val="pl-PL"/>
        </w:rPr>
        <w:t>predla</w:t>
      </w:r>
      <w:r w:rsidRPr="00CC630B">
        <w:rPr>
          <w:rFonts w:ascii="Arial" w:hAnsi="Arial"/>
          <w:bCs/>
          <w:lang w:val="hr-HR"/>
        </w:rPr>
        <w:t>ž</w:t>
      </w:r>
      <w:r>
        <w:rPr>
          <w:rFonts w:ascii="Arial" w:hAnsi="Arial"/>
          <w:bCs/>
          <w:lang w:val="pl-PL"/>
        </w:rPr>
        <w:t>e</w:t>
      </w:r>
      <w:r w:rsidRPr="00CC630B">
        <w:rPr>
          <w:rFonts w:ascii="Arial" w:hAnsi="Arial"/>
          <w:bCs/>
          <w:lang w:val="hr-HR"/>
        </w:rPr>
        <w:t xml:space="preserve"> </w:t>
      </w:r>
      <w:r>
        <w:rPr>
          <w:rFonts w:ascii="Arial" w:hAnsi="Arial"/>
          <w:bCs/>
          <w:lang w:val="pl-PL"/>
        </w:rPr>
        <w:t>odgovaraju</w:t>
      </w:r>
      <w:r w:rsidRPr="00CC630B">
        <w:rPr>
          <w:rFonts w:ascii="Arial" w:hAnsi="Arial"/>
          <w:bCs/>
          <w:lang w:val="hr-HR"/>
        </w:rPr>
        <w:t>ć</w:t>
      </w:r>
      <w:r>
        <w:rPr>
          <w:rFonts w:ascii="Arial" w:hAnsi="Arial"/>
          <w:bCs/>
          <w:lang w:val="pl-PL"/>
        </w:rPr>
        <w:t>e</w:t>
      </w:r>
      <w:r w:rsidRPr="00CC630B">
        <w:rPr>
          <w:rFonts w:ascii="Arial" w:hAnsi="Arial"/>
          <w:bCs/>
          <w:lang w:val="hr-HR"/>
        </w:rPr>
        <w:t xml:space="preserve"> </w:t>
      </w:r>
      <w:r>
        <w:rPr>
          <w:rFonts w:ascii="Arial" w:hAnsi="Arial"/>
          <w:bCs/>
          <w:lang w:val="pl-PL"/>
        </w:rPr>
        <w:t>mjere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vr</w:t>
      </w:r>
      <w:r w:rsidRPr="00CC630B">
        <w:rPr>
          <w:rFonts w:ascii="Arial" w:hAnsi="Arial"/>
          <w:bCs/>
          <w:lang w:val="hr-HR"/>
        </w:rPr>
        <w:t>š</w:t>
      </w:r>
      <w:r>
        <w:rPr>
          <w:rFonts w:ascii="Arial" w:hAnsi="Arial"/>
          <w:bCs/>
          <w:lang w:val="pl-PL"/>
        </w:rPr>
        <w:t>enje</w:t>
      </w:r>
      <w:r w:rsidRPr="00CC630B">
        <w:rPr>
          <w:rFonts w:ascii="Arial" w:hAnsi="Arial"/>
          <w:bCs/>
          <w:lang w:val="hr-HR"/>
        </w:rPr>
        <w:t xml:space="preserve"> </w:t>
      </w:r>
      <w:r>
        <w:rPr>
          <w:rFonts w:ascii="Arial" w:hAnsi="Arial"/>
          <w:bCs/>
          <w:lang w:val="pl-PL"/>
        </w:rPr>
        <w:lastRenderedPageBreak/>
        <w:t>stru</w:t>
      </w:r>
      <w:r w:rsidRPr="00CC630B">
        <w:rPr>
          <w:rFonts w:ascii="Arial" w:hAnsi="Arial"/>
          <w:bCs/>
          <w:lang w:val="hr-HR"/>
        </w:rPr>
        <w:t>č</w:t>
      </w:r>
      <w:r>
        <w:rPr>
          <w:rFonts w:ascii="Arial" w:hAnsi="Arial"/>
          <w:bCs/>
          <w:lang w:val="pl-PL"/>
        </w:rPr>
        <w:t>ne</w:t>
      </w:r>
      <w:r w:rsidRPr="00CC630B">
        <w:rPr>
          <w:rFonts w:ascii="Arial" w:hAnsi="Arial"/>
          <w:bCs/>
          <w:lang w:val="hr-HR"/>
        </w:rPr>
        <w:t xml:space="preserve"> </w:t>
      </w:r>
      <w:r>
        <w:rPr>
          <w:rFonts w:ascii="Arial" w:hAnsi="Arial"/>
          <w:bCs/>
          <w:lang w:val="pl-PL"/>
        </w:rPr>
        <w:t>obuke</w:t>
      </w:r>
      <w:r w:rsidRPr="00CC630B">
        <w:rPr>
          <w:rFonts w:ascii="Arial" w:hAnsi="Arial"/>
          <w:bCs/>
          <w:lang w:val="hr-HR"/>
        </w:rPr>
        <w:t xml:space="preserve"> </w:t>
      </w:r>
      <w:r>
        <w:rPr>
          <w:rFonts w:ascii="Arial" w:hAnsi="Arial"/>
          <w:bCs/>
          <w:lang w:val="pl-PL"/>
        </w:rPr>
        <w:t>pripravnika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drugih</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benika</w:t>
      </w:r>
      <w:r w:rsidRPr="00CC630B">
        <w:rPr>
          <w:rFonts w:ascii="Arial" w:hAnsi="Arial"/>
          <w:bCs/>
          <w:lang w:val="hr-HR"/>
        </w:rPr>
        <w:t xml:space="preserve">; </w:t>
      </w:r>
      <w:r>
        <w:rPr>
          <w:rFonts w:ascii="Arial" w:hAnsi="Arial"/>
          <w:bCs/>
          <w:lang w:val="pl-PL"/>
        </w:rPr>
        <w:t>u</w:t>
      </w:r>
      <w:r w:rsidRPr="00CC630B">
        <w:rPr>
          <w:rFonts w:ascii="Arial" w:hAnsi="Arial"/>
          <w:bCs/>
          <w:lang w:val="hr-HR"/>
        </w:rPr>
        <w:t>č</w:t>
      </w:r>
      <w:r>
        <w:rPr>
          <w:rFonts w:ascii="Arial" w:hAnsi="Arial"/>
          <w:bCs/>
          <w:lang w:val="pl-PL"/>
        </w:rPr>
        <w:t>estvuje</w:t>
      </w:r>
      <w:r w:rsidRPr="00CC630B">
        <w:rPr>
          <w:rFonts w:ascii="Arial" w:hAnsi="Arial"/>
          <w:bCs/>
          <w:lang w:val="hr-HR"/>
        </w:rPr>
        <w:t xml:space="preserve"> </w:t>
      </w:r>
      <w:r>
        <w:rPr>
          <w:rFonts w:ascii="Arial" w:hAnsi="Arial"/>
          <w:bCs/>
          <w:lang w:val="pl-PL"/>
        </w:rPr>
        <w:t>u</w:t>
      </w:r>
      <w:r w:rsidRPr="00CC630B">
        <w:rPr>
          <w:rFonts w:ascii="Arial" w:hAnsi="Arial"/>
          <w:bCs/>
          <w:lang w:val="hr-HR"/>
        </w:rPr>
        <w:t xml:space="preserve"> </w:t>
      </w:r>
      <w:r>
        <w:rPr>
          <w:rFonts w:ascii="Arial" w:hAnsi="Arial"/>
          <w:bCs/>
          <w:lang w:val="pl-PL"/>
        </w:rPr>
        <w:t>organizaciji</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sprovo</w:t>
      </w:r>
      <w:r w:rsidRPr="00CC630B">
        <w:rPr>
          <w:rFonts w:ascii="Arial" w:hAnsi="Arial"/>
          <w:bCs/>
          <w:lang w:val="hr-HR"/>
        </w:rPr>
        <w:t>đ</w:t>
      </w:r>
      <w:r>
        <w:rPr>
          <w:rFonts w:ascii="Arial" w:hAnsi="Arial"/>
          <w:bCs/>
          <w:lang w:val="pl-PL"/>
        </w:rPr>
        <w:t>enju</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nih</w:t>
      </w:r>
      <w:r w:rsidRPr="00CC630B">
        <w:rPr>
          <w:rFonts w:ascii="Arial" w:hAnsi="Arial"/>
          <w:bCs/>
          <w:lang w:val="hr-HR"/>
        </w:rPr>
        <w:t xml:space="preserve"> </w:t>
      </w:r>
      <w:r>
        <w:rPr>
          <w:rFonts w:ascii="Arial" w:hAnsi="Arial"/>
          <w:bCs/>
          <w:lang w:val="pl-PL"/>
        </w:rPr>
        <w:t>ispita</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carinske</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benike</w:t>
      </w:r>
      <w:r w:rsidRPr="00CC630B">
        <w:rPr>
          <w:rFonts w:ascii="Arial" w:hAnsi="Arial"/>
          <w:bCs/>
          <w:lang w:val="hr-HR"/>
        </w:rPr>
        <w:t xml:space="preserve">; </w:t>
      </w:r>
      <w:r>
        <w:rPr>
          <w:rFonts w:ascii="Arial" w:hAnsi="Arial"/>
          <w:bCs/>
          <w:lang w:val="pl-PL"/>
        </w:rPr>
        <w:t>ostvaruje</w:t>
      </w:r>
      <w:r w:rsidRPr="00CC630B">
        <w:rPr>
          <w:rFonts w:ascii="Arial" w:hAnsi="Arial"/>
          <w:bCs/>
          <w:lang w:val="hr-HR"/>
        </w:rPr>
        <w:t xml:space="preserve"> </w:t>
      </w:r>
      <w:r>
        <w:rPr>
          <w:rFonts w:ascii="Arial" w:hAnsi="Arial"/>
          <w:bCs/>
          <w:lang w:val="pl-PL"/>
        </w:rPr>
        <w:t>komunikaciju</w:t>
      </w:r>
      <w:r w:rsidRPr="00CC630B">
        <w:rPr>
          <w:rFonts w:ascii="Arial" w:hAnsi="Arial"/>
          <w:bCs/>
          <w:lang w:val="hr-HR"/>
        </w:rPr>
        <w:t xml:space="preserve"> </w:t>
      </w:r>
      <w:r>
        <w:rPr>
          <w:rFonts w:ascii="Arial" w:hAnsi="Arial"/>
          <w:bCs/>
          <w:lang w:val="pl-PL"/>
        </w:rPr>
        <w:t>sa</w:t>
      </w:r>
      <w:r w:rsidRPr="00CC630B">
        <w:rPr>
          <w:rFonts w:ascii="Arial" w:hAnsi="Arial"/>
          <w:bCs/>
          <w:lang w:val="hr-HR"/>
        </w:rPr>
        <w:t xml:space="preserve"> </w:t>
      </w:r>
      <w:r>
        <w:rPr>
          <w:rFonts w:ascii="Arial" w:hAnsi="Arial"/>
          <w:bCs/>
          <w:lang w:val="pl-PL"/>
        </w:rPr>
        <w:t>nadle</w:t>
      </w:r>
      <w:r w:rsidRPr="00CC630B">
        <w:rPr>
          <w:rFonts w:ascii="Arial" w:hAnsi="Arial"/>
          <w:bCs/>
          <w:lang w:val="hr-HR"/>
        </w:rPr>
        <w:t>ž</w:t>
      </w:r>
      <w:r>
        <w:rPr>
          <w:rFonts w:ascii="Arial" w:hAnsi="Arial"/>
          <w:bCs/>
          <w:lang w:val="pl-PL"/>
        </w:rPr>
        <w:t>nim</w:t>
      </w:r>
      <w:r w:rsidRPr="00CC630B">
        <w:rPr>
          <w:rFonts w:ascii="Arial" w:hAnsi="Arial"/>
          <w:bCs/>
          <w:lang w:val="hr-HR"/>
        </w:rPr>
        <w:t xml:space="preserve"> </w:t>
      </w:r>
      <w:r>
        <w:rPr>
          <w:rFonts w:ascii="Arial" w:hAnsi="Arial"/>
          <w:bCs/>
          <w:lang w:val="pl-PL"/>
        </w:rPr>
        <w:t>dr</w:t>
      </w:r>
      <w:r w:rsidRPr="00CC630B">
        <w:rPr>
          <w:rFonts w:ascii="Arial" w:hAnsi="Arial"/>
          <w:bCs/>
          <w:lang w:val="hr-HR"/>
        </w:rPr>
        <w:t>ž</w:t>
      </w:r>
      <w:r>
        <w:rPr>
          <w:rFonts w:ascii="Arial" w:hAnsi="Arial"/>
          <w:bCs/>
          <w:lang w:val="pl-PL"/>
        </w:rPr>
        <w:t>avnim</w:t>
      </w:r>
      <w:r w:rsidRPr="00CC630B">
        <w:rPr>
          <w:rFonts w:ascii="Arial" w:hAnsi="Arial"/>
          <w:bCs/>
          <w:lang w:val="hr-HR"/>
        </w:rPr>
        <w:t xml:space="preserve"> </w:t>
      </w:r>
      <w:r>
        <w:rPr>
          <w:rFonts w:ascii="Arial" w:hAnsi="Arial"/>
          <w:bCs/>
          <w:lang w:val="pl-PL"/>
        </w:rPr>
        <w:t>organima</w:t>
      </w:r>
      <w:r w:rsidRPr="00CC630B">
        <w:rPr>
          <w:rFonts w:ascii="Arial" w:hAnsi="Arial"/>
          <w:bCs/>
          <w:lang w:val="hr-HR"/>
        </w:rPr>
        <w:t xml:space="preserve"> </w:t>
      </w:r>
      <w:r>
        <w:rPr>
          <w:rFonts w:ascii="Arial" w:hAnsi="Arial"/>
          <w:bCs/>
          <w:lang w:val="pl-PL"/>
        </w:rPr>
        <w:t>povodom</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nih</w:t>
      </w:r>
      <w:r w:rsidRPr="00CC630B">
        <w:rPr>
          <w:rFonts w:ascii="Arial" w:hAnsi="Arial"/>
          <w:bCs/>
          <w:lang w:val="hr-HR"/>
        </w:rPr>
        <w:t xml:space="preserve"> </w:t>
      </w:r>
      <w:r>
        <w:rPr>
          <w:rFonts w:ascii="Arial" w:hAnsi="Arial"/>
          <w:bCs/>
          <w:lang w:val="pl-PL"/>
        </w:rPr>
        <w:t>ispita</w:t>
      </w:r>
      <w:r w:rsidRPr="00CC630B">
        <w:rPr>
          <w:rFonts w:ascii="Arial" w:hAnsi="Arial"/>
          <w:bCs/>
          <w:lang w:val="hr-HR"/>
        </w:rPr>
        <w:t xml:space="preserve"> </w:t>
      </w:r>
      <w:r>
        <w:rPr>
          <w:rFonts w:ascii="Arial" w:hAnsi="Arial"/>
          <w:bCs/>
          <w:lang w:val="pl-PL"/>
        </w:rPr>
        <w:t>koji</w:t>
      </w:r>
      <w:r w:rsidRPr="00CC630B">
        <w:rPr>
          <w:rFonts w:ascii="Arial" w:hAnsi="Arial"/>
          <w:bCs/>
          <w:lang w:val="hr-HR"/>
        </w:rPr>
        <w:t xml:space="preserve"> </w:t>
      </w:r>
      <w:r>
        <w:rPr>
          <w:rFonts w:ascii="Arial" w:hAnsi="Arial"/>
          <w:bCs/>
          <w:lang w:val="pl-PL"/>
        </w:rPr>
        <w:t>se</w:t>
      </w:r>
      <w:r w:rsidRPr="00CC630B">
        <w:rPr>
          <w:rFonts w:ascii="Arial" w:hAnsi="Arial"/>
          <w:bCs/>
          <w:lang w:val="hr-HR"/>
        </w:rPr>
        <w:t xml:space="preserve"> </w:t>
      </w:r>
      <w:r>
        <w:rPr>
          <w:rFonts w:ascii="Arial" w:hAnsi="Arial"/>
          <w:bCs/>
          <w:lang w:val="pl-PL"/>
        </w:rPr>
        <w:t>pola</w:t>
      </w:r>
      <w:r w:rsidRPr="00CC630B">
        <w:rPr>
          <w:rFonts w:ascii="Arial" w:hAnsi="Arial"/>
          <w:bCs/>
          <w:lang w:val="hr-HR"/>
        </w:rPr>
        <w:t>ž</w:t>
      </w:r>
      <w:r>
        <w:rPr>
          <w:rFonts w:ascii="Arial" w:hAnsi="Arial"/>
          <w:bCs/>
          <w:lang w:val="pl-PL"/>
        </w:rPr>
        <w:t>u</w:t>
      </w:r>
      <w:r w:rsidRPr="00CC630B">
        <w:rPr>
          <w:rFonts w:ascii="Arial" w:hAnsi="Arial"/>
          <w:bCs/>
          <w:lang w:val="hr-HR"/>
        </w:rPr>
        <w:t xml:space="preserve"> </w:t>
      </w:r>
      <w:r>
        <w:rPr>
          <w:rFonts w:ascii="Arial" w:hAnsi="Arial"/>
          <w:bCs/>
          <w:lang w:val="pl-PL"/>
        </w:rPr>
        <w:t>pred</w:t>
      </w:r>
      <w:r w:rsidRPr="00CC630B">
        <w:rPr>
          <w:rFonts w:ascii="Arial" w:hAnsi="Arial"/>
          <w:bCs/>
          <w:lang w:val="hr-HR"/>
        </w:rPr>
        <w:t xml:space="preserve"> </w:t>
      </w:r>
      <w:r>
        <w:rPr>
          <w:rFonts w:ascii="Arial" w:hAnsi="Arial"/>
          <w:bCs/>
          <w:lang w:val="pl-PL"/>
        </w:rPr>
        <w:t>nadle</w:t>
      </w:r>
      <w:r w:rsidRPr="00CC630B">
        <w:rPr>
          <w:rFonts w:ascii="Arial" w:hAnsi="Arial"/>
          <w:bCs/>
          <w:lang w:val="hr-HR"/>
        </w:rPr>
        <w:t>ž</w:t>
      </w:r>
      <w:r>
        <w:rPr>
          <w:rFonts w:ascii="Arial" w:hAnsi="Arial"/>
          <w:bCs/>
          <w:lang w:val="pl-PL"/>
        </w:rPr>
        <w:t>nim</w:t>
      </w:r>
      <w:r w:rsidRPr="00CC630B">
        <w:rPr>
          <w:rFonts w:ascii="Arial" w:hAnsi="Arial"/>
          <w:bCs/>
          <w:lang w:val="hr-HR"/>
        </w:rPr>
        <w:t xml:space="preserve"> </w:t>
      </w:r>
      <w:r>
        <w:rPr>
          <w:rFonts w:ascii="Arial" w:hAnsi="Arial"/>
          <w:bCs/>
          <w:lang w:val="pl-PL"/>
        </w:rPr>
        <w:t>komisijama</w:t>
      </w:r>
      <w:r w:rsidRPr="00CC630B">
        <w:rPr>
          <w:rFonts w:ascii="Arial" w:hAnsi="Arial"/>
          <w:bCs/>
          <w:lang w:val="hr-HR"/>
        </w:rPr>
        <w:t xml:space="preserve">; </w:t>
      </w:r>
      <w:r>
        <w:rPr>
          <w:rFonts w:ascii="Arial" w:hAnsi="Arial"/>
          <w:bCs/>
          <w:lang w:val="pl-PL"/>
        </w:rPr>
        <w:t>daje</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benicima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namje</w:t>
      </w:r>
      <w:r w:rsidRPr="00CC630B">
        <w:rPr>
          <w:rFonts w:ascii="Arial" w:hAnsi="Arial"/>
          <w:bCs/>
          <w:lang w:val="hr-HR"/>
        </w:rPr>
        <w:t>š</w:t>
      </w:r>
      <w:r>
        <w:rPr>
          <w:rFonts w:ascii="Arial" w:hAnsi="Arial"/>
          <w:bCs/>
          <w:lang w:val="pl-PL"/>
        </w:rPr>
        <w:t>tenicima</w:t>
      </w:r>
      <w:r w:rsidRPr="00CC630B">
        <w:rPr>
          <w:rFonts w:ascii="Arial" w:hAnsi="Arial"/>
          <w:bCs/>
          <w:lang w:val="hr-HR"/>
        </w:rPr>
        <w:t xml:space="preserve"> </w:t>
      </w:r>
      <w:r>
        <w:rPr>
          <w:rFonts w:ascii="Arial" w:hAnsi="Arial"/>
          <w:bCs/>
          <w:lang w:val="pl-PL"/>
        </w:rPr>
        <w:t>ovla</w:t>
      </w:r>
      <w:r w:rsidRPr="00CC630B">
        <w:rPr>
          <w:rFonts w:ascii="Arial" w:hAnsi="Arial"/>
          <w:bCs/>
          <w:lang w:val="hr-HR"/>
        </w:rPr>
        <w:t>šć</w:t>
      </w:r>
      <w:r>
        <w:rPr>
          <w:rFonts w:ascii="Arial" w:hAnsi="Arial"/>
          <w:bCs/>
          <w:lang w:val="pl-PL"/>
        </w:rPr>
        <w:t>enja</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rad</w:t>
      </w:r>
      <w:r w:rsidRPr="00CC630B">
        <w:rPr>
          <w:rFonts w:ascii="Arial" w:hAnsi="Arial"/>
          <w:bCs/>
          <w:lang w:val="hr-HR"/>
        </w:rPr>
        <w:t xml:space="preserve"> </w:t>
      </w:r>
      <w:r>
        <w:rPr>
          <w:rFonts w:ascii="Arial" w:hAnsi="Arial"/>
          <w:bCs/>
          <w:lang w:val="pl-PL"/>
        </w:rPr>
        <w:t>u</w:t>
      </w:r>
      <w:r w:rsidRPr="00CC630B">
        <w:rPr>
          <w:rFonts w:ascii="Arial" w:hAnsi="Arial"/>
          <w:bCs/>
          <w:lang w:val="hr-HR"/>
        </w:rPr>
        <w:t xml:space="preserve"> </w:t>
      </w:r>
      <w:r>
        <w:rPr>
          <w:rFonts w:ascii="Arial" w:hAnsi="Arial"/>
          <w:bCs/>
          <w:lang w:val="pl-PL"/>
        </w:rPr>
        <w:t>carinsko</w:t>
      </w:r>
      <w:r w:rsidRPr="00CC630B">
        <w:rPr>
          <w:rFonts w:ascii="Arial" w:hAnsi="Arial"/>
          <w:bCs/>
          <w:lang w:val="hr-HR"/>
        </w:rPr>
        <w:t xml:space="preserve"> </w:t>
      </w:r>
      <w:r>
        <w:rPr>
          <w:rFonts w:ascii="Arial" w:hAnsi="Arial"/>
          <w:bCs/>
          <w:lang w:val="pl-PL"/>
        </w:rPr>
        <w:t>informacionom</w:t>
      </w:r>
      <w:r w:rsidRPr="00CC630B">
        <w:rPr>
          <w:rFonts w:ascii="Arial" w:hAnsi="Arial"/>
          <w:bCs/>
          <w:lang w:val="hr-HR"/>
        </w:rPr>
        <w:t xml:space="preserve"> </w:t>
      </w:r>
      <w:r>
        <w:rPr>
          <w:rFonts w:ascii="Arial" w:hAnsi="Arial"/>
          <w:bCs/>
          <w:lang w:val="pl-PL"/>
        </w:rPr>
        <w:t>sistemu</w:t>
      </w:r>
      <w:r w:rsidRPr="00CC630B">
        <w:rPr>
          <w:rFonts w:ascii="Arial" w:hAnsi="Arial"/>
          <w:bCs/>
          <w:lang w:val="hr-HR"/>
        </w:rPr>
        <w:t xml:space="preserve"> </w:t>
      </w:r>
      <w:r>
        <w:rPr>
          <w:rFonts w:ascii="Arial" w:hAnsi="Arial"/>
          <w:bCs/>
          <w:lang w:val="pl-PL"/>
        </w:rPr>
        <w:t>shodno</w:t>
      </w:r>
      <w:r w:rsidRPr="00CC630B">
        <w:rPr>
          <w:rFonts w:ascii="Arial" w:hAnsi="Arial"/>
          <w:bCs/>
          <w:lang w:val="hr-HR"/>
        </w:rPr>
        <w:t xml:space="preserve"> </w:t>
      </w:r>
      <w:r>
        <w:rPr>
          <w:rFonts w:ascii="Arial" w:hAnsi="Arial"/>
          <w:bCs/>
          <w:lang w:val="pl-PL"/>
        </w:rPr>
        <w:t>rje</w:t>
      </w:r>
      <w:r w:rsidRPr="00CC630B">
        <w:rPr>
          <w:rFonts w:ascii="Arial" w:hAnsi="Arial"/>
          <w:bCs/>
          <w:lang w:val="hr-HR"/>
        </w:rPr>
        <w:t>š</w:t>
      </w:r>
      <w:r>
        <w:rPr>
          <w:rFonts w:ascii="Arial" w:hAnsi="Arial"/>
          <w:bCs/>
          <w:lang w:val="pl-PL"/>
        </w:rPr>
        <w:t>enjima</w:t>
      </w:r>
      <w:r w:rsidRPr="00CC630B">
        <w:rPr>
          <w:rFonts w:ascii="Arial" w:hAnsi="Arial"/>
          <w:bCs/>
          <w:lang w:val="hr-HR"/>
        </w:rPr>
        <w:t xml:space="preserve"> </w:t>
      </w:r>
      <w:r>
        <w:rPr>
          <w:rFonts w:ascii="Arial" w:hAnsi="Arial"/>
          <w:bCs/>
          <w:lang w:val="pl-PL"/>
        </w:rPr>
        <w:t>o</w:t>
      </w:r>
      <w:r w:rsidRPr="00CC630B">
        <w:rPr>
          <w:rFonts w:ascii="Arial" w:hAnsi="Arial"/>
          <w:bCs/>
          <w:lang w:val="hr-HR"/>
        </w:rPr>
        <w:t xml:space="preserve"> </w:t>
      </w:r>
      <w:r>
        <w:rPr>
          <w:rFonts w:ascii="Arial" w:hAnsi="Arial"/>
          <w:bCs/>
          <w:lang w:val="pl-PL"/>
        </w:rPr>
        <w:t>rasporedu</w:t>
      </w:r>
      <w:r w:rsidRPr="00CC630B">
        <w:rPr>
          <w:rFonts w:ascii="Arial" w:hAnsi="Arial"/>
          <w:bCs/>
          <w:lang w:val="hr-HR"/>
        </w:rPr>
        <w:t xml:space="preserve">; </w:t>
      </w:r>
      <w:r>
        <w:rPr>
          <w:rFonts w:ascii="Arial" w:hAnsi="Arial"/>
          <w:lang w:val="hr-HR"/>
        </w:rPr>
        <w:t>vo</w:t>
      </w:r>
      <w:r>
        <w:rPr>
          <w:rFonts w:ascii="Arial" w:hAnsi="Arial"/>
          <w:lang w:val="pl-PL"/>
        </w:rPr>
        <w:t>di</w:t>
      </w:r>
      <w:r w:rsidRPr="00CC630B">
        <w:rPr>
          <w:rFonts w:ascii="Arial" w:hAnsi="Arial"/>
          <w:lang w:val="hr-HR"/>
        </w:rPr>
        <w:t xml:space="preserve"> </w:t>
      </w:r>
      <w:r>
        <w:rPr>
          <w:rFonts w:ascii="Arial" w:hAnsi="Arial"/>
          <w:lang w:val="pl-PL"/>
        </w:rPr>
        <w:t>kadrovsku</w:t>
      </w:r>
      <w:r w:rsidRPr="00CC630B">
        <w:rPr>
          <w:rFonts w:ascii="Arial" w:hAnsi="Arial"/>
          <w:lang w:val="hr-HR"/>
        </w:rPr>
        <w:t xml:space="preserve"> </w:t>
      </w:r>
      <w:r>
        <w:rPr>
          <w:rFonts w:ascii="Arial" w:hAnsi="Arial"/>
          <w:lang w:val="pl-PL"/>
        </w:rPr>
        <w:t>evidenciju</w:t>
      </w:r>
      <w:r w:rsidRPr="00CC630B">
        <w:rPr>
          <w:rFonts w:ascii="Arial" w:hAnsi="Arial"/>
          <w:lang w:val="hr-HR"/>
        </w:rPr>
        <w:t xml:space="preserve">, </w:t>
      </w:r>
      <w:r>
        <w:rPr>
          <w:rFonts w:ascii="Arial" w:hAnsi="Arial"/>
          <w:lang w:val="pl-PL"/>
        </w:rPr>
        <w:t>kao</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sve</w:t>
      </w:r>
      <w:r w:rsidRPr="00CC630B">
        <w:rPr>
          <w:rFonts w:ascii="Arial" w:hAnsi="Arial"/>
          <w:lang w:val="hr-HR"/>
        </w:rPr>
        <w:t xml:space="preserve"> </w:t>
      </w:r>
      <w:r>
        <w:rPr>
          <w:rFonts w:ascii="Arial" w:hAnsi="Arial"/>
          <w:lang w:val="pl-PL"/>
        </w:rPr>
        <w:t>druge</w:t>
      </w:r>
      <w:r w:rsidRPr="00CC630B">
        <w:rPr>
          <w:rFonts w:ascii="Arial" w:hAnsi="Arial"/>
          <w:lang w:val="hr-HR"/>
        </w:rPr>
        <w:t xml:space="preserve"> </w:t>
      </w:r>
      <w:r>
        <w:rPr>
          <w:rFonts w:ascii="Arial" w:hAnsi="Arial"/>
          <w:lang w:val="pl-PL"/>
        </w:rPr>
        <w:t>evidencije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radno</w:t>
      </w:r>
      <w:r w:rsidRPr="00CC630B">
        <w:rPr>
          <w:rFonts w:ascii="Arial" w:hAnsi="Arial"/>
          <w:lang w:val="hr-HR"/>
        </w:rPr>
        <w:t xml:space="preserve">- </w:t>
      </w:r>
      <w:r>
        <w:rPr>
          <w:rFonts w:ascii="Arial" w:hAnsi="Arial"/>
          <w:lang w:val="pl-PL"/>
        </w:rPr>
        <w:t>pravnih</w:t>
      </w:r>
      <w:r w:rsidRPr="00CC630B">
        <w:rPr>
          <w:rFonts w:ascii="Arial" w:hAnsi="Arial"/>
          <w:lang w:val="hr-HR"/>
        </w:rPr>
        <w:t xml:space="preserve"> </w:t>
      </w:r>
      <w:r>
        <w:rPr>
          <w:rFonts w:ascii="Arial" w:hAnsi="Arial"/>
          <w:lang w:val="pl-PL"/>
        </w:rPr>
        <w:t>statusa</w:t>
      </w:r>
      <w:r w:rsidRPr="00CC630B">
        <w:rPr>
          <w:rFonts w:ascii="Arial" w:hAnsi="Arial"/>
          <w:lang w:val="hr-HR"/>
        </w:rPr>
        <w:t xml:space="preserve"> </w:t>
      </w:r>
      <w:r>
        <w:rPr>
          <w:rFonts w:ascii="Arial" w:hAnsi="Arial"/>
          <w:lang w:val="pl-PL"/>
        </w:rPr>
        <w:t>zaposlenih</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vr</w:t>
      </w:r>
      <w:r w:rsidRPr="00CC630B">
        <w:rPr>
          <w:rFonts w:ascii="Arial" w:hAnsi="Arial"/>
          <w:lang w:val="hr-HR"/>
        </w:rPr>
        <w:t>š</w:t>
      </w:r>
      <w:r>
        <w:rPr>
          <w:rFonts w:ascii="Arial" w:hAnsi="Arial"/>
          <w:lang w:val="pl-PL"/>
        </w:rPr>
        <w:t>i</w:t>
      </w:r>
      <w:r w:rsidRPr="00CC630B">
        <w:rPr>
          <w:rFonts w:ascii="Arial" w:hAnsi="Arial"/>
          <w:lang w:val="hr-HR"/>
        </w:rPr>
        <w:t xml:space="preserve"> </w:t>
      </w:r>
      <w:r>
        <w:rPr>
          <w:rFonts w:ascii="Arial" w:hAnsi="Arial"/>
          <w:lang w:val="pl-PL"/>
        </w:rPr>
        <w:t>a</w:t>
      </w:r>
      <w:r w:rsidRPr="00CC630B">
        <w:rPr>
          <w:rFonts w:ascii="Arial" w:hAnsi="Arial"/>
          <w:lang w:val="hr-HR"/>
        </w:rPr>
        <w:t>ž</w:t>
      </w:r>
      <w:r>
        <w:rPr>
          <w:rFonts w:ascii="Arial" w:hAnsi="Arial"/>
          <w:lang w:val="pl-PL"/>
        </w:rPr>
        <w:t>uriranje</w:t>
      </w:r>
      <w:r w:rsidRPr="00CC630B">
        <w:rPr>
          <w:rFonts w:ascii="Arial" w:hAnsi="Arial"/>
          <w:lang w:val="hr-HR"/>
        </w:rPr>
        <w:t xml:space="preserve"> </w:t>
      </w:r>
      <w:r>
        <w:rPr>
          <w:rFonts w:ascii="Arial" w:hAnsi="Arial"/>
          <w:lang w:val="pl-PL"/>
        </w:rPr>
        <w:t>podaraka</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istim</w:t>
      </w:r>
      <w:r w:rsidRPr="00CC630B">
        <w:rPr>
          <w:rFonts w:ascii="Arial" w:hAnsi="Arial"/>
          <w:lang w:val="hr-HR"/>
        </w:rPr>
        <w:t>;</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dostavlja</w:t>
      </w:r>
      <w:r w:rsidRPr="00CC630B">
        <w:rPr>
          <w:rFonts w:ascii="Arial" w:hAnsi="Arial"/>
          <w:bCs/>
          <w:lang w:val="hr-HR"/>
        </w:rPr>
        <w:t xml:space="preserve"> </w:t>
      </w:r>
      <w:r>
        <w:rPr>
          <w:rFonts w:ascii="Arial" w:hAnsi="Arial"/>
          <w:bCs/>
          <w:lang w:val="pl-PL"/>
        </w:rPr>
        <w:t>podatake</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djelokruga</w:t>
      </w:r>
      <w:r w:rsidRPr="00CC630B">
        <w:rPr>
          <w:rFonts w:ascii="Arial" w:hAnsi="Arial"/>
          <w:bCs/>
          <w:lang w:val="hr-HR"/>
        </w:rPr>
        <w:t xml:space="preserve"> </w:t>
      </w:r>
      <w:r>
        <w:rPr>
          <w:rFonts w:ascii="Arial" w:hAnsi="Arial"/>
          <w:bCs/>
          <w:lang w:val="pl-PL"/>
        </w:rPr>
        <w:t>rada</w:t>
      </w:r>
      <w:r w:rsidRPr="00CC630B">
        <w:rPr>
          <w:rFonts w:ascii="Arial" w:hAnsi="Arial"/>
          <w:bCs/>
          <w:lang w:val="hr-HR"/>
        </w:rPr>
        <w:t xml:space="preserve"> </w:t>
      </w:r>
      <w:r>
        <w:rPr>
          <w:rFonts w:ascii="Arial" w:hAnsi="Arial"/>
          <w:bCs/>
          <w:lang w:val="pl-PL"/>
        </w:rPr>
        <w:t>Odsjeka</w:t>
      </w:r>
      <w:r w:rsidRPr="00CC630B">
        <w:rPr>
          <w:rFonts w:ascii="Arial" w:hAnsi="Arial"/>
          <w:bCs/>
          <w:lang w:val="hr-HR"/>
        </w:rPr>
        <w:t xml:space="preserve"> </w:t>
      </w:r>
      <w:r>
        <w:rPr>
          <w:rFonts w:ascii="Arial" w:hAnsi="Arial"/>
          <w:bCs/>
          <w:lang w:val="pl-PL"/>
        </w:rPr>
        <w:t>potrebnih</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a</w:t>
      </w:r>
      <w:r w:rsidRPr="00CC630B">
        <w:rPr>
          <w:rFonts w:ascii="Arial" w:hAnsi="Arial"/>
          <w:bCs/>
          <w:lang w:val="hr-HR"/>
        </w:rPr>
        <w:t>ž</w:t>
      </w:r>
      <w:r>
        <w:rPr>
          <w:rFonts w:ascii="Arial" w:hAnsi="Arial"/>
          <w:bCs/>
          <w:lang w:val="pl-PL"/>
        </w:rPr>
        <w:t>uriranje</w:t>
      </w:r>
      <w:r w:rsidRPr="00CC630B">
        <w:rPr>
          <w:rFonts w:ascii="Arial" w:hAnsi="Arial"/>
          <w:bCs/>
          <w:lang w:val="hr-HR"/>
        </w:rPr>
        <w:t xml:space="preserve"> </w:t>
      </w:r>
      <w:r>
        <w:rPr>
          <w:rFonts w:ascii="Arial" w:hAnsi="Arial"/>
          <w:bCs/>
          <w:lang w:val="pl-PL"/>
        </w:rPr>
        <w:t>Web</w:t>
      </w:r>
      <w:r w:rsidRPr="00CC630B">
        <w:rPr>
          <w:rFonts w:ascii="Arial" w:hAnsi="Arial"/>
          <w:bCs/>
          <w:lang w:val="hr-HR"/>
        </w:rPr>
        <w:t xml:space="preserve"> </w:t>
      </w:r>
      <w:r>
        <w:rPr>
          <w:rFonts w:ascii="Arial" w:hAnsi="Arial"/>
          <w:bCs/>
          <w:lang w:val="pl-PL"/>
        </w:rPr>
        <w:t>site</w:t>
      </w:r>
      <w:r w:rsidRPr="00CC630B">
        <w:rPr>
          <w:rFonts w:ascii="Arial" w:hAnsi="Arial"/>
          <w:bCs/>
          <w:lang w:val="hr-HR"/>
        </w:rPr>
        <w:t>;</w:t>
      </w:r>
      <w:r>
        <w:rPr>
          <w:rFonts w:ascii="Arial" w:hAnsi="Arial"/>
          <w:lang w:val="hr-HR"/>
        </w:rPr>
        <w:t xml:space="preserve">  dostavlja</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svog</w:t>
      </w:r>
      <w:r w:rsidRPr="00CC630B">
        <w:rPr>
          <w:rFonts w:ascii="Arial" w:hAnsi="Arial"/>
          <w:lang w:val="hr-HR"/>
        </w:rPr>
        <w:t xml:space="preserve"> </w:t>
      </w:r>
      <w:r>
        <w:rPr>
          <w:rFonts w:ascii="Arial" w:hAnsi="Arial"/>
          <w:lang w:val="pl-PL"/>
        </w:rPr>
        <w:t>dje</w:t>
      </w:r>
      <w:r>
        <w:rPr>
          <w:rFonts w:ascii="Arial" w:hAnsi="Arial"/>
          <w:lang w:val="hr-HR"/>
        </w:rPr>
        <w:t xml:space="preserve">lokruga rada; </w:t>
      </w:r>
      <w:r>
        <w:rPr>
          <w:rFonts w:ascii="Arial" w:hAnsi="Arial"/>
          <w:bCs/>
          <w:lang w:val="pl-PL"/>
        </w:rPr>
        <w:t>vr</w:t>
      </w:r>
      <w:r w:rsidRPr="00CC630B">
        <w:rPr>
          <w:rFonts w:ascii="Arial" w:hAnsi="Arial"/>
          <w:bCs/>
          <w:lang w:val="hr-HR"/>
        </w:rPr>
        <w:t>š</w:t>
      </w:r>
      <w:r>
        <w:rPr>
          <w:rFonts w:ascii="Arial" w:hAnsi="Arial"/>
          <w:bCs/>
          <w:lang w:val="pl-PL"/>
        </w:rPr>
        <w:t>i</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druge</w:t>
      </w:r>
      <w:r w:rsidRPr="00CC630B">
        <w:rPr>
          <w:rFonts w:ascii="Arial" w:hAnsi="Arial"/>
          <w:bCs/>
          <w:lang w:val="hr-HR"/>
        </w:rPr>
        <w:t xml:space="preserve"> </w:t>
      </w:r>
      <w:r>
        <w:rPr>
          <w:rFonts w:ascii="Arial" w:hAnsi="Arial"/>
          <w:bCs/>
          <w:lang w:val="pl-PL"/>
        </w:rPr>
        <w:t>poslove</w:t>
      </w:r>
      <w:r w:rsidRPr="00CC630B">
        <w:rPr>
          <w:rFonts w:ascii="Arial" w:hAnsi="Arial"/>
          <w:bCs/>
          <w:lang w:val="hr-HR"/>
        </w:rPr>
        <w:t xml:space="preserve">. </w:t>
      </w:r>
    </w:p>
    <w:p w:rsidR="008C7456" w:rsidRPr="00CC630B" w:rsidRDefault="008C7456" w:rsidP="008C7456">
      <w:pPr>
        <w:jc w:val="both"/>
        <w:rPr>
          <w:rFonts w:ascii="Arial" w:hAnsi="Arial"/>
          <w:bCs/>
          <w:lang w:val="hr-HR"/>
        </w:rPr>
      </w:pPr>
    </w:p>
    <w:p w:rsidR="008C7456" w:rsidRPr="00CC630B" w:rsidRDefault="008C7456" w:rsidP="008C7456">
      <w:pPr>
        <w:jc w:val="center"/>
        <w:rPr>
          <w:rFonts w:ascii="Arial" w:hAnsi="Arial"/>
          <w:b/>
          <w:lang w:val="hr-HR"/>
        </w:rPr>
      </w:pPr>
      <w:r w:rsidRPr="00CC630B">
        <w:rPr>
          <w:rFonts w:ascii="Arial" w:hAnsi="Arial"/>
          <w:b/>
          <w:lang w:val="hr-HR"/>
        </w:rPr>
        <w:t>Č</w:t>
      </w:r>
      <w:r>
        <w:rPr>
          <w:rFonts w:ascii="Arial" w:hAnsi="Arial"/>
          <w:b/>
          <w:lang w:val="pl-PL"/>
        </w:rPr>
        <w:t>lan</w:t>
      </w:r>
      <w:r>
        <w:rPr>
          <w:rFonts w:ascii="Arial" w:hAnsi="Arial"/>
          <w:b/>
          <w:lang w:val="hr-HR"/>
        </w:rPr>
        <w:t xml:space="preserve"> 68</w:t>
      </w:r>
    </w:p>
    <w:p w:rsidR="008C7456" w:rsidRPr="00CC630B" w:rsidRDefault="008C7456" w:rsidP="008C7456">
      <w:pPr>
        <w:jc w:val="both"/>
        <w:rPr>
          <w:rFonts w:ascii="Arial" w:hAnsi="Arial"/>
          <w:bCs/>
          <w:lang w:val="hr-HR"/>
        </w:rPr>
      </w:pPr>
    </w:p>
    <w:p w:rsidR="008C7456" w:rsidRPr="00CC630B" w:rsidRDefault="008C7456" w:rsidP="008C7456">
      <w:pPr>
        <w:jc w:val="both"/>
        <w:rPr>
          <w:rFonts w:ascii="Arial" w:hAnsi="Arial"/>
          <w:bCs/>
          <w:lang w:val="hr-HR"/>
        </w:rPr>
      </w:pPr>
      <w:r>
        <w:rPr>
          <w:rFonts w:ascii="Arial" w:hAnsi="Arial"/>
          <w:b/>
          <w:bCs/>
          <w:lang w:val="hr-HR"/>
        </w:rPr>
        <w:t>3.2. Odsjek za stručno usavršavanje i obuku,</w:t>
      </w:r>
      <w:r w:rsidRPr="00CC630B">
        <w:rPr>
          <w:rFonts w:ascii="Arial" w:hAnsi="Arial"/>
          <w:bCs/>
          <w:lang w:val="hr-HR"/>
        </w:rPr>
        <w:t xml:space="preserve"> </w:t>
      </w:r>
      <w:r>
        <w:rPr>
          <w:rFonts w:ascii="Arial" w:hAnsi="Arial"/>
          <w:bCs/>
          <w:lang w:val="pl-PL"/>
        </w:rPr>
        <w:t>vr</w:t>
      </w:r>
      <w:r w:rsidRPr="00CC630B">
        <w:rPr>
          <w:rFonts w:ascii="Arial" w:hAnsi="Arial"/>
          <w:bCs/>
          <w:lang w:val="hr-HR"/>
        </w:rPr>
        <w:t>š</w:t>
      </w:r>
      <w:r>
        <w:rPr>
          <w:rFonts w:ascii="Arial" w:hAnsi="Arial"/>
          <w:bCs/>
          <w:lang w:val="pl-PL"/>
        </w:rPr>
        <w:t>i</w:t>
      </w:r>
      <w:r w:rsidRPr="00CC630B">
        <w:rPr>
          <w:rFonts w:ascii="Arial" w:hAnsi="Arial"/>
          <w:bCs/>
          <w:lang w:val="hr-HR"/>
        </w:rPr>
        <w:t xml:space="preserve"> </w:t>
      </w:r>
      <w:r>
        <w:rPr>
          <w:rFonts w:ascii="Arial" w:hAnsi="Arial"/>
          <w:bCs/>
          <w:lang w:val="pl-PL"/>
        </w:rPr>
        <w:t>slede</w:t>
      </w:r>
      <w:r w:rsidRPr="00CC630B">
        <w:rPr>
          <w:rFonts w:ascii="Arial" w:hAnsi="Arial"/>
          <w:bCs/>
          <w:lang w:val="hr-HR"/>
        </w:rPr>
        <w:t>ć</w:t>
      </w:r>
      <w:r>
        <w:rPr>
          <w:rFonts w:ascii="Arial" w:hAnsi="Arial"/>
          <w:bCs/>
          <w:lang w:val="pl-PL"/>
        </w:rPr>
        <w:t>e</w:t>
      </w:r>
      <w:r w:rsidRPr="00CC630B">
        <w:rPr>
          <w:rFonts w:ascii="Arial" w:hAnsi="Arial"/>
          <w:bCs/>
          <w:lang w:val="hr-HR"/>
        </w:rPr>
        <w:t xml:space="preserve"> </w:t>
      </w:r>
      <w:r>
        <w:rPr>
          <w:rFonts w:ascii="Arial" w:hAnsi="Arial"/>
          <w:bCs/>
          <w:lang w:val="pl-PL"/>
        </w:rPr>
        <w:t>poslove</w:t>
      </w:r>
      <w:r w:rsidRPr="00CC630B">
        <w:rPr>
          <w:rFonts w:ascii="Arial" w:hAnsi="Arial"/>
          <w:bCs/>
          <w:lang w:val="hr-HR"/>
        </w:rPr>
        <w:t xml:space="preserve">: </w:t>
      </w:r>
      <w:r>
        <w:rPr>
          <w:rFonts w:ascii="Arial" w:hAnsi="Arial"/>
          <w:bCs/>
          <w:lang w:val="pl-PL"/>
        </w:rPr>
        <w:t>edukuje</w:t>
      </w:r>
      <w:r w:rsidRPr="00CC630B">
        <w:rPr>
          <w:rFonts w:ascii="Arial" w:hAnsi="Arial"/>
          <w:bCs/>
          <w:lang w:val="hr-HR"/>
        </w:rPr>
        <w:t xml:space="preserve">, </w:t>
      </w:r>
      <w:r>
        <w:rPr>
          <w:rFonts w:ascii="Arial" w:hAnsi="Arial"/>
          <w:bCs/>
          <w:lang w:val="pl-PL"/>
        </w:rPr>
        <w:t>obu</w:t>
      </w:r>
      <w:r w:rsidRPr="00CC630B">
        <w:rPr>
          <w:rFonts w:ascii="Arial" w:hAnsi="Arial"/>
          <w:bCs/>
          <w:lang w:val="hr-HR"/>
        </w:rPr>
        <w:t>č</w:t>
      </w:r>
      <w:r>
        <w:rPr>
          <w:rFonts w:ascii="Arial" w:hAnsi="Arial"/>
          <w:bCs/>
          <w:lang w:val="pl-PL"/>
        </w:rPr>
        <w:t>ava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usavr</w:t>
      </w:r>
      <w:r w:rsidRPr="00CC630B">
        <w:rPr>
          <w:rFonts w:ascii="Arial" w:hAnsi="Arial"/>
          <w:bCs/>
          <w:lang w:val="hr-HR"/>
        </w:rPr>
        <w:t>š</w:t>
      </w:r>
      <w:r>
        <w:rPr>
          <w:rFonts w:ascii="Arial" w:hAnsi="Arial"/>
          <w:bCs/>
          <w:lang w:val="pl-PL"/>
        </w:rPr>
        <w:t>ava</w:t>
      </w:r>
      <w:r w:rsidRPr="00CC630B">
        <w:rPr>
          <w:rFonts w:ascii="Arial" w:hAnsi="Arial"/>
          <w:bCs/>
          <w:lang w:val="hr-HR"/>
        </w:rPr>
        <w:t xml:space="preserve"> </w:t>
      </w:r>
      <w:r>
        <w:rPr>
          <w:rFonts w:ascii="Arial" w:hAnsi="Arial"/>
          <w:bCs/>
          <w:lang w:val="pl-PL"/>
        </w:rPr>
        <w:t>carinske</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benike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namje</w:t>
      </w:r>
      <w:r w:rsidRPr="00CC630B">
        <w:rPr>
          <w:rFonts w:ascii="Arial" w:hAnsi="Arial"/>
          <w:bCs/>
          <w:lang w:val="hr-HR"/>
        </w:rPr>
        <w:t>š</w:t>
      </w:r>
      <w:r>
        <w:rPr>
          <w:rFonts w:ascii="Arial" w:hAnsi="Arial"/>
          <w:bCs/>
          <w:lang w:val="pl-PL"/>
        </w:rPr>
        <w:t>tenike</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izra</w:t>
      </w:r>
      <w:r w:rsidRPr="00CC630B">
        <w:rPr>
          <w:rFonts w:ascii="Arial" w:hAnsi="Arial"/>
          <w:bCs/>
          <w:lang w:val="hr-HR"/>
        </w:rPr>
        <w:t>đ</w:t>
      </w:r>
      <w:r>
        <w:rPr>
          <w:rFonts w:ascii="Arial" w:hAnsi="Arial"/>
          <w:bCs/>
          <w:lang w:val="pl-PL"/>
        </w:rPr>
        <w:t>uje</w:t>
      </w:r>
      <w:r w:rsidRPr="00CC630B">
        <w:rPr>
          <w:rFonts w:ascii="Arial" w:hAnsi="Arial"/>
          <w:bCs/>
          <w:lang w:val="hr-HR"/>
        </w:rPr>
        <w:t xml:space="preserve"> </w:t>
      </w:r>
      <w:r>
        <w:rPr>
          <w:rFonts w:ascii="Arial" w:hAnsi="Arial"/>
          <w:bCs/>
          <w:lang w:val="pl-PL"/>
        </w:rPr>
        <w:t>plan</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program</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ne</w:t>
      </w:r>
      <w:r w:rsidRPr="00CC630B">
        <w:rPr>
          <w:rFonts w:ascii="Arial" w:hAnsi="Arial"/>
          <w:bCs/>
          <w:lang w:val="hr-HR"/>
        </w:rPr>
        <w:t xml:space="preserve"> </w:t>
      </w:r>
      <w:r>
        <w:rPr>
          <w:rFonts w:ascii="Arial" w:hAnsi="Arial"/>
          <w:bCs/>
          <w:lang w:val="pl-PL"/>
        </w:rPr>
        <w:t>obuke</w:t>
      </w:r>
      <w:r w:rsidRPr="00CC630B">
        <w:rPr>
          <w:rFonts w:ascii="Arial" w:hAnsi="Arial"/>
          <w:bCs/>
          <w:lang w:val="hr-HR"/>
        </w:rPr>
        <w:t xml:space="preserve"> </w:t>
      </w:r>
      <w:r>
        <w:rPr>
          <w:rFonts w:ascii="Arial" w:hAnsi="Arial"/>
          <w:bCs/>
          <w:lang w:val="pl-PL"/>
        </w:rPr>
        <w:t>zaposlenih</w:t>
      </w:r>
      <w:r w:rsidRPr="00CC630B">
        <w:rPr>
          <w:rFonts w:ascii="Arial" w:hAnsi="Arial"/>
          <w:bCs/>
          <w:lang w:val="hr-HR"/>
        </w:rPr>
        <w:t>;</w:t>
      </w:r>
      <w:r w:rsidRPr="00CC630B">
        <w:rPr>
          <w:rFonts w:ascii="Arial" w:hAnsi="Arial"/>
          <w:lang w:val="hr-HR"/>
        </w:rPr>
        <w:t xml:space="preserve"> </w:t>
      </w:r>
      <w:r>
        <w:rPr>
          <w:rFonts w:ascii="Arial" w:hAnsi="Arial"/>
          <w:lang w:val="pl-PL"/>
        </w:rPr>
        <w:t>vr</w:t>
      </w:r>
      <w:r w:rsidRPr="00CC630B">
        <w:rPr>
          <w:rFonts w:ascii="Arial" w:hAnsi="Arial"/>
          <w:lang w:val="hr-HR"/>
        </w:rPr>
        <w:t>š</w:t>
      </w:r>
      <w:r>
        <w:rPr>
          <w:rFonts w:ascii="Arial" w:hAnsi="Arial"/>
          <w:lang w:val="pl-PL"/>
        </w:rPr>
        <w:t>i</w:t>
      </w:r>
      <w:r w:rsidRPr="00CC630B">
        <w:rPr>
          <w:rFonts w:ascii="Arial" w:hAnsi="Arial"/>
          <w:lang w:val="hr-HR"/>
        </w:rPr>
        <w:t xml:space="preserve"> </w:t>
      </w:r>
      <w:r>
        <w:rPr>
          <w:rFonts w:ascii="Arial" w:hAnsi="Arial"/>
          <w:lang w:val="pl-PL"/>
        </w:rPr>
        <w:t>nadzor</w:t>
      </w:r>
      <w:r w:rsidRPr="00CC630B">
        <w:rPr>
          <w:rFonts w:ascii="Arial" w:hAnsi="Arial"/>
          <w:lang w:val="hr-HR"/>
        </w:rPr>
        <w:t xml:space="preserve"> </w:t>
      </w:r>
      <w:r>
        <w:rPr>
          <w:rFonts w:ascii="Arial" w:hAnsi="Arial"/>
          <w:lang w:val="pl-PL"/>
        </w:rPr>
        <w:t>i</w:t>
      </w:r>
      <w:r w:rsidRPr="00CC630B">
        <w:rPr>
          <w:rFonts w:ascii="Arial" w:hAnsi="Arial"/>
          <w:bCs/>
          <w:lang w:val="hr-HR"/>
        </w:rPr>
        <w:t xml:space="preserve"> </w:t>
      </w:r>
      <w:r>
        <w:rPr>
          <w:rFonts w:ascii="Arial" w:hAnsi="Arial"/>
          <w:bCs/>
          <w:lang w:val="pl-PL"/>
        </w:rPr>
        <w:t>prati</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no</w:t>
      </w:r>
      <w:r w:rsidRPr="00CC630B">
        <w:rPr>
          <w:rFonts w:ascii="Arial" w:hAnsi="Arial"/>
          <w:bCs/>
          <w:lang w:val="hr-HR"/>
        </w:rPr>
        <w:t xml:space="preserve"> </w:t>
      </w:r>
      <w:r>
        <w:rPr>
          <w:rFonts w:ascii="Arial" w:hAnsi="Arial"/>
          <w:bCs/>
          <w:lang w:val="pl-PL"/>
        </w:rPr>
        <w:t>osposobljavanje</w:t>
      </w:r>
      <w:r w:rsidRPr="00CC630B">
        <w:rPr>
          <w:rFonts w:ascii="Arial" w:hAnsi="Arial"/>
          <w:bCs/>
          <w:lang w:val="hr-HR"/>
        </w:rPr>
        <w:t xml:space="preserve">, </w:t>
      </w:r>
      <w:r>
        <w:rPr>
          <w:rFonts w:ascii="Arial" w:hAnsi="Arial"/>
          <w:bCs/>
          <w:lang w:val="pl-PL"/>
        </w:rPr>
        <w:t>obrazovanje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usavr</w:t>
      </w:r>
      <w:r w:rsidRPr="00CC630B">
        <w:rPr>
          <w:rFonts w:ascii="Arial" w:hAnsi="Arial"/>
          <w:bCs/>
          <w:lang w:val="hr-HR"/>
        </w:rPr>
        <w:t>š</w:t>
      </w:r>
      <w:r>
        <w:rPr>
          <w:rFonts w:ascii="Arial" w:hAnsi="Arial"/>
          <w:bCs/>
          <w:lang w:val="pl-PL"/>
        </w:rPr>
        <w:t>avanje</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 </w:t>
      </w:r>
      <w:r>
        <w:rPr>
          <w:rFonts w:ascii="Arial" w:hAnsi="Arial"/>
          <w:bCs/>
          <w:lang w:val="pl-PL"/>
        </w:rPr>
        <w:t>predla</w:t>
      </w:r>
      <w:r w:rsidRPr="00CC630B">
        <w:rPr>
          <w:rFonts w:ascii="Arial" w:hAnsi="Arial"/>
          <w:bCs/>
          <w:lang w:val="hr-HR"/>
        </w:rPr>
        <w:t>ž</w:t>
      </w:r>
      <w:r>
        <w:rPr>
          <w:rFonts w:ascii="Arial" w:hAnsi="Arial"/>
          <w:bCs/>
          <w:lang w:val="pl-PL"/>
        </w:rPr>
        <w:t>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sprovodi</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no</w:t>
      </w:r>
      <w:r w:rsidRPr="00CC630B">
        <w:rPr>
          <w:rFonts w:ascii="Arial" w:hAnsi="Arial"/>
          <w:bCs/>
          <w:lang w:val="hr-HR"/>
        </w:rPr>
        <w:t xml:space="preserve"> </w:t>
      </w:r>
      <w:r>
        <w:rPr>
          <w:rFonts w:ascii="Arial" w:hAnsi="Arial"/>
          <w:bCs/>
          <w:lang w:val="pl-PL"/>
        </w:rPr>
        <w:t>usavr</w:t>
      </w:r>
      <w:r w:rsidRPr="00CC630B">
        <w:rPr>
          <w:rFonts w:ascii="Arial" w:hAnsi="Arial"/>
          <w:bCs/>
          <w:lang w:val="hr-HR"/>
        </w:rPr>
        <w:t>š</w:t>
      </w:r>
      <w:r>
        <w:rPr>
          <w:rFonts w:ascii="Arial" w:hAnsi="Arial"/>
          <w:bCs/>
          <w:lang w:val="pl-PL"/>
        </w:rPr>
        <w:t>avanje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obrazovanje</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osnovne</w:t>
      </w:r>
      <w:r w:rsidRPr="00CC630B">
        <w:rPr>
          <w:rFonts w:ascii="Arial" w:hAnsi="Arial"/>
          <w:bCs/>
          <w:lang w:val="hr-HR"/>
        </w:rPr>
        <w:t xml:space="preserve"> </w:t>
      </w:r>
      <w:r>
        <w:rPr>
          <w:rFonts w:ascii="Arial" w:hAnsi="Arial"/>
          <w:bCs/>
          <w:lang w:val="pl-PL"/>
        </w:rPr>
        <w:t>djelatnosti</w:t>
      </w:r>
      <w:r w:rsidRPr="00CC630B">
        <w:rPr>
          <w:rFonts w:ascii="Arial" w:hAnsi="Arial"/>
          <w:bCs/>
          <w:lang w:val="hr-HR"/>
        </w:rPr>
        <w:t xml:space="preserve"> </w:t>
      </w:r>
      <w:r>
        <w:rPr>
          <w:rFonts w:ascii="Arial" w:hAnsi="Arial"/>
          <w:bCs/>
          <w:lang w:val="pl-PL"/>
        </w:rPr>
        <w:t>organa</w:t>
      </w:r>
      <w:r w:rsidRPr="00CC630B">
        <w:rPr>
          <w:rFonts w:ascii="Arial" w:hAnsi="Arial"/>
          <w:bCs/>
          <w:lang w:val="hr-HR"/>
        </w:rPr>
        <w:t xml:space="preserve"> </w:t>
      </w:r>
      <w:r>
        <w:rPr>
          <w:rFonts w:ascii="Arial" w:hAnsi="Arial"/>
          <w:bCs/>
          <w:lang w:val="pl-PL"/>
        </w:rPr>
        <w:t>vezano</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oblasti</w:t>
      </w:r>
      <w:r w:rsidRPr="00CC630B">
        <w:rPr>
          <w:rFonts w:ascii="Arial" w:hAnsi="Arial"/>
          <w:bCs/>
          <w:lang w:val="hr-HR"/>
        </w:rPr>
        <w:t xml:space="preserve">, </w:t>
      </w:r>
      <w:r>
        <w:rPr>
          <w:rFonts w:ascii="Arial" w:hAnsi="Arial"/>
          <w:bCs/>
          <w:lang w:val="pl-PL"/>
        </w:rPr>
        <w:t>carinskog</w:t>
      </w:r>
      <w:r w:rsidRPr="00CC630B">
        <w:rPr>
          <w:rFonts w:ascii="Arial" w:hAnsi="Arial"/>
          <w:bCs/>
          <w:lang w:val="hr-HR"/>
        </w:rPr>
        <w:t xml:space="preserve"> </w:t>
      </w:r>
      <w:r>
        <w:rPr>
          <w:rFonts w:ascii="Arial" w:hAnsi="Arial"/>
          <w:bCs/>
          <w:lang w:val="pl-PL"/>
        </w:rPr>
        <w:t>postupka</w:t>
      </w:r>
      <w:r w:rsidRPr="00CC630B">
        <w:rPr>
          <w:rFonts w:ascii="Arial" w:hAnsi="Arial"/>
          <w:bCs/>
          <w:lang w:val="hr-HR"/>
        </w:rPr>
        <w:t xml:space="preserve">, </w:t>
      </w:r>
      <w:r>
        <w:rPr>
          <w:rFonts w:ascii="Arial" w:hAnsi="Arial"/>
          <w:bCs/>
          <w:lang w:val="pl-PL"/>
        </w:rPr>
        <w:t>carinske</w:t>
      </w:r>
      <w:r w:rsidRPr="00CC630B">
        <w:rPr>
          <w:rFonts w:ascii="Arial" w:hAnsi="Arial"/>
          <w:bCs/>
          <w:lang w:val="hr-HR"/>
        </w:rPr>
        <w:t xml:space="preserve"> </w:t>
      </w:r>
      <w:r>
        <w:rPr>
          <w:rFonts w:ascii="Arial" w:hAnsi="Arial"/>
          <w:bCs/>
          <w:lang w:val="pl-PL"/>
        </w:rPr>
        <w:t>tarife</w:t>
      </w:r>
      <w:r w:rsidRPr="00CC630B">
        <w:rPr>
          <w:rFonts w:ascii="Arial" w:hAnsi="Arial"/>
          <w:bCs/>
          <w:lang w:val="hr-HR"/>
        </w:rPr>
        <w:t xml:space="preserve">, </w:t>
      </w:r>
      <w:r>
        <w:rPr>
          <w:rFonts w:ascii="Arial" w:hAnsi="Arial"/>
          <w:bCs/>
          <w:lang w:val="pl-PL"/>
        </w:rPr>
        <w:t>poznavanja</w:t>
      </w:r>
      <w:r w:rsidRPr="00CC630B">
        <w:rPr>
          <w:rFonts w:ascii="Arial" w:hAnsi="Arial"/>
          <w:bCs/>
          <w:lang w:val="hr-HR"/>
        </w:rPr>
        <w:t xml:space="preserve"> </w:t>
      </w:r>
      <w:r>
        <w:rPr>
          <w:rFonts w:ascii="Arial" w:hAnsi="Arial"/>
          <w:bCs/>
          <w:lang w:val="pl-PL"/>
        </w:rPr>
        <w:t>robe</w:t>
      </w:r>
      <w:r w:rsidRPr="00CC630B">
        <w:rPr>
          <w:rFonts w:ascii="Arial" w:hAnsi="Arial"/>
          <w:bCs/>
          <w:lang w:val="hr-HR"/>
        </w:rPr>
        <w:t xml:space="preserve">, </w:t>
      </w:r>
      <w:r>
        <w:rPr>
          <w:rFonts w:ascii="Arial" w:hAnsi="Arial"/>
          <w:bCs/>
          <w:lang w:val="pl-PL"/>
        </w:rPr>
        <w:t>spoljno</w:t>
      </w:r>
      <w:r w:rsidRPr="00CC630B">
        <w:rPr>
          <w:rFonts w:ascii="Arial" w:hAnsi="Arial"/>
          <w:bCs/>
          <w:lang w:val="hr-HR"/>
        </w:rPr>
        <w:t>-</w:t>
      </w:r>
      <w:r>
        <w:rPr>
          <w:rFonts w:ascii="Arial" w:hAnsi="Arial"/>
          <w:bCs/>
          <w:lang w:val="pl-PL"/>
        </w:rPr>
        <w:t>trgovinskog</w:t>
      </w:r>
      <w:r w:rsidRPr="00CC630B">
        <w:rPr>
          <w:rFonts w:ascii="Arial" w:hAnsi="Arial"/>
          <w:bCs/>
          <w:lang w:val="hr-HR"/>
        </w:rPr>
        <w:t xml:space="preserve"> </w:t>
      </w:r>
      <w:r>
        <w:rPr>
          <w:rFonts w:ascii="Arial" w:hAnsi="Arial"/>
          <w:bCs/>
          <w:lang w:val="pl-PL"/>
        </w:rPr>
        <w:t>sistema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informacionog</w:t>
      </w:r>
      <w:r w:rsidRPr="00CC630B">
        <w:rPr>
          <w:rFonts w:ascii="Arial" w:hAnsi="Arial"/>
          <w:bCs/>
          <w:lang w:val="hr-HR"/>
        </w:rPr>
        <w:t xml:space="preserve"> </w:t>
      </w:r>
      <w:r>
        <w:rPr>
          <w:rFonts w:ascii="Arial" w:hAnsi="Arial"/>
          <w:bCs/>
          <w:lang w:val="pl-PL"/>
        </w:rPr>
        <w:t>sistema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suzbijanja</w:t>
      </w:r>
      <w:r w:rsidRPr="00CC630B">
        <w:rPr>
          <w:rFonts w:ascii="Arial" w:hAnsi="Arial"/>
          <w:bCs/>
          <w:lang w:val="hr-HR"/>
        </w:rPr>
        <w:t xml:space="preserve"> </w:t>
      </w:r>
      <w:r>
        <w:rPr>
          <w:rFonts w:ascii="Arial" w:hAnsi="Arial"/>
          <w:bCs/>
          <w:lang w:val="pl-PL"/>
        </w:rPr>
        <w:t>krijum</w:t>
      </w:r>
      <w:r w:rsidRPr="00CC630B">
        <w:rPr>
          <w:rFonts w:ascii="Arial" w:hAnsi="Arial"/>
          <w:bCs/>
          <w:lang w:val="hr-HR"/>
        </w:rPr>
        <w:t>č</w:t>
      </w:r>
      <w:r>
        <w:rPr>
          <w:rFonts w:ascii="Arial" w:hAnsi="Arial"/>
          <w:bCs/>
          <w:lang w:val="pl-PL"/>
        </w:rPr>
        <w:t>arenja</w:t>
      </w:r>
      <w:r w:rsidRPr="00CC630B">
        <w:rPr>
          <w:rFonts w:ascii="Arial" w:hAnsi="Arial"/>
          <w:bCs/>
          <w:lang w:val="hr-HR"/>
        </w:rPr>
        <w:t xml:space="preserve">; </w:t>
      </w:r>
      <w:r>
        <w:rPr>
          <w:rFonts w:ascii="Arial" w:hAnsi="Arial"/>
          <w:bCs/>
          <w:lang w:val="pl-PL"/>
        </w:rPr>
        <w:t>sprovodi</w:t>
      </w:r>
      <w:r w:rsidRPr="00CC630B">
        <w:rPr>
          <w:rFonts w:ascii="Arial" w:hAnsi="Arial"/>
          <w:bCs/>
          <w:lang w:val="hr-HR"/>
        </w:rPr>
        <w:t xml:space="preserve"> </w:t>
      </w:r>
      <w:r>
        <w:rPr>
          <w:rFonts w:ascii="Arial" w:hAnsi="Arial"/>
          <w:bCs/>
          <w:lang w:val="pl-PL"/>
        </w:rPr>
        <w:t>analizu</w:t>
      </w:r>
      <w:r w:rsidRPr="00CC630B">
        <w:rPr>
          <w:rFonts w:ascii="Arial" w:hAnsi="Arial"/>
          <w:bCs/>
          <w:lang w:val="hr-HR"/>
        </w:rPr>
        <w:t xml:space="preserve"> </w:t>
      </w:r>
      <w:r>
        <w:rPr>
          <w:rFonts w:ascii="Arial" w:hAnsi="Arial"/>
          <w:bCs/>
          <w:lang w:val="pl-PL"/>
        </w:rPr>
        <w:t>predloga</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obuku</w:t>
      </w:r>
      <w:r w:rsidRPr="00CC630B">
        <w:rPr>
          <w:rFonts w:ascii="Arial" w:hAnsi="Arial"/>
          <w:bCs/>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saradnji</w:t>
      </w:r>
      <w:r w:rsidRPr="00CC630B">
        <w:rPr>
          <w:rFonts w:ascii="Arial" w:hAnsi="Arial"/>
          <w:lang w:val="hr-HR"/>
        </w:rPr>
        <w:t xml:space="preserve"> </w:t>
      </w:r>
      <w:r>
        <w:rPr>
          <w:rFonts w:ascii="Arial" w:hAnsi="Arial"/>
          <w:lang w:val="pl-PL"/>
        </w:rPr>
        <w:t>sa</w:t>
      </w:r>
      <w:r w:rsidRPr="00CC630B">
        <w:rPr>
          <w:rFonts w:ascii="Arial" w:hAnsi="Arial"/>
          <w:lang w:val="hr-HR"/>
        </w:rPr>
        <w:t xml:space="preserve"> </w:t>
      </w:r>
      <w:r>
        <w:rPr>
          <w:rFonts w:ascii="Arial" w:hAnsi="Arial"/>
          <w:lang w:val="pl-PL"/>
        </w:rPr>
        <w:t>Upravom</w:t>
      </w:r>
      <w:r w:rsidRPr="00CC630B">
        <w:rPr>
          <w:rFonts w:ascii="Arial" w:hAnsi="Arial"/>
          <w:lang w:val="hr-HR"/>
        </w:rPr>
        <w:t xml:space="preserve"> </w:t>
      </w:r>
      <w:r>
        <w:rPr>
          <w:rFonts w:ascii="Arial" w:hAnsi="Arial"/>
          <w:lang w:val="pl-PL"/>
        </w:rPr>
        <w:t>za</w:t>
      </w:r>
      <w:r w:rsidRPr="00CC630B">
        <w:rPr>
          <w:rFonts w:ascii="Arial" w:hAnsi="Arial"/>
          <w:lang w:val="hr-HR"/>
        </w:rPr>
        <w:t xml:space="preserve"> </w:t>
      </w:r>
      <w:r>
        <w:rPr>
          <w:rFonts w:ascii="Arial" w:hAnsi="Arial"/>
          <w:lang w:val="pl-PL"/>
        </w:rPr>
        <w:t>kadrove</w:t>
      </w:r>
      <w:r w:rsidRPr="00CC630B">
        <w:rPr>
          <w:rFonts w:ascii="Arial" w:hAnsi="Arial"/>
          <w:bCs/>
          <w:lang w:val="hr-HR"/>
        </w:rPr>
        <w:t xml:space="preserve"> </w:t>
      </w:r>
      <w:r>
        <w:rPr>
          <w:rFonts w:ascii="Arial" w:hAnsi="Arial"/>
          <w:bCs/>
          <w:lang w:val="pl-PL"/>
        </w:rPr>
        <w:t>organizuje</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ne</w:t>
      </w:r>
      <w:r w:rsidRPr="00CC630B">
        <w:rPr>
          <w:rFonts w:ascii="Arial" w:hAnsi="Arial"/>
          <w:bCs/>
          <w:lang w:val="hr-HR"/>
        </w:rPr>
        <w:t xml:space="preserve"> </w:t>
      </w:r>
      <w:r>
        <w:rPr>
          <w:rFonts w:ascii="Arial" w:hAnsi="Arial"/>
          <w:bCs/>
          <w:lang w:val="pl-PL"/>
        </w:rPr>
        <w:t>seminare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potrebe</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drugih</w:t>
      </w:r>
      <w:r w:rsidRPr="00CC630B">
        <w:rPr>
          <w:rFonts w:ascii="Arial" w:hAnsi="Arial"/>
          <w:bCs/>
          <w:lang w:val="hr-HR"/>
        </w:rPr>
        <w:t xml:space="preserve"> </w:t>
      </w:r>
      <w:r>
        <w:rPr>
          <w:rFonts w:ascii="Arial" w:hAnsi="Arial"/>
          <w:bCs/>
          <w:lang w:val="pl-PL"/>
        </w:rPr>
        <w:t>u</w:t>
      </w:r>
      <w:r w:rsidRPr="00CC630B">
        <w:rPr>
          <w:rFonts w:ascii="Arial" w:hAnsi="Arial"/>
          <w:bCs/>
          <w:lang w:val="hr-HR"/>
        </w:rPr>
        <w:t>č</w:t>
      </w:r>
      <w:r>
        <w:rPr>
          <w:rFonts w:ascii="Arial" w:hAnsi="Arial"/>
          <w:bCs/>
          <w:lang w:val="pl-PL"/>
        </w:rPr>
        <w:t>esnika</w:t>
      </w:r>
      <w:r w:rsidRPr="00CC630B">
        <w:rPr>
          <w:rFonts w:ascii="Arial" w:hAnsi="Arial"/>
          <w:bCs/>
          <w:lang w:val="hr-HR"/>
        </w:rPr>
        <w:t xml:space="preserve"> </w:t>
      </w:r>
      <w:r>
        <w:rPr>
          <w:rFonts w:ascii="Arial" w:hAnsi="Arial"/>
          <w:bCs/>
          <w:lang w:val="pl-PL"/>
        </w:rPr>
        <w:t>u</w:t>
      </w:r>
      <w:r w:rsidRPr="00CC630B">
        <w:rPr>
          <w:rFonts w:ascii="Arial" w:hAnsi="Arial"/>
          <w:bCs/>
          <w:lang w:val="hr-HR"/>
        </w:rPr>
        <w:t xml:space="preserve"> </w:t>
      </w:r>
      <w:r>
        <w:rPr>
          <w:rFonts w:ascii="Arial" w:hAnsi="Arial"/>
          <w:bCs/>
          <w:lang w:val="pl-PL"/>
        </w:rPr>
        <w:t>carinskom</w:t>
      </w:r>
      <w:r w:rsidRPr="00CC630B">
        <w:rPr>
          <w:rFonts w:ascii="Arial" w:hAnsi="Arial"/>
          <w:bCs/>
          <w:lang w:val="hr-HR"/>
        </w:rPr>
        <w:t xml:space="preserve"> </w:t>
      </w:r>
      <w:r>
        <w:rPr>
          <w:rFonts w:ascii="Arial" w:hAnsi="Arial"/>
          <w:bCs/>
          <w:lang w:val="pl-PL"/>
        </w:rPr>
        <w:t>postupku</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izra</w:t>
      </w:r>
      <w:r w:rsidRPr="00CC630B">
        <w:rPr>
          <w:rFonts w:ascii="Arial" w:hAnsi="Arial"/>
          <w:bCs/>
          <w:lang w:val="hr-HR"/>
        </w:rPr>
        <w:t>đ</w:t>
      </w:r>
      <w:r>
        <w:rPr>
          <w:rFonts w:ascii="Arial" w:hAnsi="Arial"/>
          <w:bCs/>
          <w:lang w:val="pl-PL"/>
        </w:rPr>
        <w:t>uje</w:t>
      </w:r>
      <w:r w:rsidRPr="00CC630B">
        <w:rPr>
          <w:rFonts w:ascii="Arial" w:hAnsi="Arial"/>
          <w:bCs/>
          <w:lang w:val="hr-HR"/>
        </w:rPr>
        <w:t xml:space="preserve"> </w:t>
      </w:r>
      <w:r>
        <w:rPr>
          <w:rFonts w:ascii="Arial" w:hAnsi="Arial"/>
          <w:bCs/>
          <w:lang w:val="pl-PL"/>
        </w:rPr>
        <w:t>programe</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nog</w:t>
      </w:r>
      <w:r w:rsidRPr="00CC630B">
        <w:rPr>
          <w:rFonts w:ascii="Arial" w:hAnsi="Arial"/>
          <w:bCs/>
          <w:lang w:val="hr-HR"/>
        </w:rPr>
        <w:t xml:space="preserve"> </w:t>
      </w:r>
      <w:r>
        <w:rPr>
          <w:rFonts w:ascii="Arial" w:hAnsi="Arial"/>
          <w:bCs/>
          <w:lang w:val="pl-PL"/>
        </w:rPr>
        <w:t>usavr</w:t>
      </w:r>
      <w:r w:rsidRPr="00CC630B">
        <w:rPr>
          <w:rFonts w:ascii="Arial" w:hAnsi="Arial"/>
          <w:bCs/>
          <w:lang w:val="hr-HR"/>
        </w:rPr>
        <w:t>š</w:t>
      </w:r>
      <w:r>
        <w:rPr>
          <w:rFonts w:ascii="Arial" w:hAnsi="Arial"/>
          <w:bCs/>
          <w:lang w:val="pl-PL"/>
        </w:rPr>
        <w:t>avanja</w:t>
      </w:r>
      <w:r w:rsidRPr="00CC630B">
        <w:rPr>
          <w:rFonts w:ascii="Arial" w:hAnsi="Arial"/>
          <w:bCs/>
          <w:lang w:val="hr-HR"/>
        </w:rPr>
        <w:t xml:space="preserve"> </w:t>
      </w:r>
      <w:r>
        <w:rPr>
          <w:rFonts w:ascii="Arial" w:hAnsi="Arial"/>
          <w:bCs/>
          <w:lang w:val="pl-PL"/>
        </w:rPr>
        <w:t>carinskih</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benika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usavr</w:t>
      </w:r>
      <w:r w:rsidRPr="00CC630B">
        <w:rPr>
          <w:rFonts w:ascii="Arial" w:hAnsi="Arial"/>
          <w:bCs/>
          <w:lang w:val="hr-HR"/>
        </w:rPr>
        <w:t>š</w:t>
      </w:r>
      <w:r>
        <w:rPr>
          <w:rFonts w:ascii="Arial" w:hAnsi="Arial"/>
          <w:bCs/>
          <w:lang w:val="pl-PL"/>
        </w:rPr>
        <w:t>avanja</w:t>
      </w:r>
      <w:r w:rsidRPr="00CC630B">
        <w:rPr>
          <w:rFonts w:ascii="Arial" w:hAnsi="Arial"/>
          <w:bCs/>
          <w:lang w:val="hr-HR"/>
        </w:rPr>
        <w:t xml:space="preserve">, </w:t>
      </w:r>
      <w:r>
        <w:rPr>
          <w:rFonts w:ascii="Arial" w:hAnsi="Arial"/>
          <w:bCs/>
          <w:lang w:val="pl-PL"/>
        </w:rPr>
        <w:t>kao</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na</w:t>
      </w:r>
      <w:r w:rsidRPr="00CC630B">
        <w:rPr>
          <w:rFonts w:ascii="Arial" w:hAnsi="Arial"/>
          <w:bCs/>
          <w:lang w:val="hr-HR"/>
        </w:rPr>
        <w:t>č</w:t>
      </w:r>
      <w:r>
        <w:rPr>
          <w:rFonts w:ascii="Arial" w:hAnsi="Arial"/>
          <w:bCs/>
          <w:lang w:val="pl-PL"/>
        </w:rPr>
        <w:t>ina</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nog</w:t>
      </w:r>
      <w:r w:rsidRPr="00CC630B">
        <w:rPr>
          <w:rFonts w:ascii="Arial" w:hAnsi="Arial"/>
          <w:bCs/>
          <w:lang w:val="hr-HR"/>
        </w:rPr>
        <w:t xml:space="preserve"> </w:t>
      </w:r>
      <w:r>
        <w:rPr>
          <w:rFonts w:ascii="Arial" w:hAnsi="Arial"/>
          <w:bCs/>
          <w:lang w:val="pl-PL"/>
        </w:rPr>
        <w:t>obrazovanja</w:t>
      </w:r>
      <w:r w:rsidRPr="00CC630B">
        <w:rPr>
          <w:rFonts w:ascii="Arial" w:hAnsi="Arial"/>
          <w:bCs/>
          <w:lang w:val="hr-HR"/>
        </w:rPr>
        <w:t xml:space="preserve">; </w:t>
      </w:r>
      <w:r>
        <w:rPr>
          <w:rFonts w:ascii="Arial" w:hAnsi="Arial"/>
          <w:bCs/>
          <w:lang w:val="pl-PL"/>
        </w:rPr>
        <w:t>predla</w:t>
      </w:r>
      <w:r w:rsidRPr="00CC630B">
        <w:rPr>
          <w:rFonts w:ascii="Arial" w:hAnsi="Arial"/>
          <w:bCs/>
          <w:lang w:val="hr-HR"/>
        </w:rPr>
        <w:t>ž</w:t>
      </w:r>
      <w:r>
        <w:rPr>
          <w:rFonts w:ascii="Arial" w:hAnsi="Arial"/>
          <w:bCs/>
          <w:lang w:val="pl-PL"/>
        </w:rPr>
        <w:t>e</w:t>
      </w:r>
      <w:r w:rsidRPr="00CC630B">
        <w:rPr>
          <w:rFonts w:ascii="Arial" w:hAnsi="Arial"/>
          <w:bCs/>
          <w:lang w:val="hr-HR"/>
        </w:rPr>
        <w:t xml:space="preserve"> </w:t>
      </w:r>
      <w:r>
        <w:rPr>
          <w:rFonts w:ascii="Arial" w:hAnsi="Arial"/>
          <w:bCs/>
          <w:lang w:val="pl-PL"/>
        </w:rPr>
        <w:t>odgovaraju</w:t>
      </w:r>
      <w:r w:rsidRPr="00CC630B">
        <w:rPr>
          <w:rFonts w:ascii="Arial" w:hAnsi="Arial"/>
          <w:bCs/>
          <w:lang w:val="hr-HR"/>
        </w:rPr>
        <w:t>ć</w:t>
      </w:r>
      <w:r>
        <w:rPr>
          <w:rFonts w:ascii="Arial" w:hAnsi="Arial"/>
          <w:bCs/>
          <w:lang w:val="pl-PL"/>
        </w:rPr>
        <w:t>e</w:t>
      </w:r>
      <w:r w:rsidRPr="00CC630B">
        <w:rPr>
          <w:rFonts w:ascii="Arial" w:hAnsi="Arial"/>
          <w:bCs/>
          <w:lang w:val="hr-HR"/>
        </w:rPr>
        <w:t xml:space="preserve"> </w:t>
      </w:r>
      <w:r>
        <w:rPr>
          <w:rFonts w:ascii="Arial" w:hAnsi="Arial"/>
          <w:bCs/>
          <w:lang w:val="pl-PL"/>
        </w:rPr>
        <w:t>mjere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vr</w:t>
      </w:r>
      <w:r w:rsidRPr="00CC630B">
        <w:rPr>
          <w:rFonts w:ascii="Arial" w:hAnsi="Arial"/>
          <w:bCs/>
          <w:lang w:val="hr-HR"/>
        </w:rPr>
        <w:t>š</w:t>
      </w:r>
      <w:r>
        <w:rPr>
          <w:rFonts w:ascii="Arial" w:hAnsi="Arial"/>
          <w:bCs/>
          <w:lang w:val="pl-PL"/>
        </w:rPr>
        <w:t>enje</w:t>
      </w:r>
      <w:r w:rsidRPr="00CC630B">
        <w:rPr>
          <w:rFonts w:ascii="Arial" w:hAnsi="Arial"/>
          <w:bCs/>
          <w:lang w:val="hr-HR"/>
        </w:rPr>
        <w:t xml:space="preserve"> </w:t>
      </w:r>
      <w:r>
        <w:rPr>
          <w:rFonts w:ascii="Arial" w:hAnsi="Arial"/>
          <w:bCs/>
          <w:lang w:val="pl-PL"/>
        </w:rPr>
        <w:t>specijalisti</w:t>
      </w:r>
      <w:r w:rsidRPr="00CC630B">
        <w:rPr>
          <w:rFonts w:ascii="Arial" w:hAnsi="Arial"/>
          <w:bCs/>
          <w:lang w:val="hr-HR"/>
        </w:rPr>
        <w:t>ć</w:t>
      </w:r>
      <w:r>
        <w:rPr>
          <w:rFonts w:ascii="Arial" w:hAnsi="Arial"/>
          <w:bCs/>
          <w:lang w:val="pl-PL"/>
        </w:rPr>
        <w:t>ke</w:t>
      </w:r>
      <w:r w:rsidRPr="00CC630B">
        <w:rPr>
          <w:rFonts w:ascii="Arial" w:hAnsi="Arial"/>
          <w:bCs/>
          <w:lang w:val="hr-HR"/>
        </w:rPr>
        <w:t xml:space="preserve"> </w:t>
      </w:r>
      <w:r>
        <w:rPr>
          <w:rFonts w:ascii="Arial" w:hAnsi="Arial"/>
          <w:bCs/>
          <w:lang w:val="pl-PL"/>
        </w:rPr>
        <w:t>obuke</w:t>
      </w:r>
      <w:r w:rsidRPr="00CC630B">
        <w:rPr>
          <w:rFonts w:ascii="Arial" w:hAnsi="Arial"/>
          <w:bCs/>
          <w:lang w:val="hr-HR"/>
        </w:rPr>
        <w:t xml:space="preserve"> </w:t>
      </w:r>
      <w:r>
        <w:rPr>
          <w:rFonts w:ascii="Arial" w:hAnsi="Arial"/>
          <w:bCs/>
          <w:lang w:val="pl-PL"/>
        </w:rPr>
        <w:t>zaposlenih</w:t>
      </w:r>
      <w:r w:rsidRPr="00CC630B">
        <w:rPr>
          <w:rFonts w:ascii="Arial" w:hAnsi="Arial"/>
          <w:bCs/>
          <w:lang w:val="hr-HR"/>
        </w:rPr>
        <w:t xml:space="preserve">; </w:t>
      </w:r>
      <w:r>
        <w:rPr>
          <w:rFonts w:ascii="Arial" w:hAnsi="Arial"/>
          <w:bCs/>
          <w:lang w:val="pl-PL"/>
        </w:rPr>
        <w:t>ostvaruje</w:t>
      </w:r>
      <w:r w:rsidRPr="00CC630B">
        <w:rPr>
          <w:rFonts w:ascii="Arial" w:hAnsi="Arial"/>
          <w:bCs/>
          <w:lang w:val="hr-HR"/>
        </w:rPr>
        <w:t xml:space="preserve"> </w:t>
      </w:r>
      <w:r>
        <w:rPr>
          <w:rFonts w:ascii="Arial" w:hAnsi="Arial"/>
          <w:bCs/>
          <w:lang w:val="pl-PL"/>
        </w:rPr>
        <w:t>saradnju</w:t>
      </w:r>
      <w:r w:rsidRPr="00CC630B">
        <w:rPr>
          <w:rFonts w:ascii="Arial" w:hAnsi="Arial"/>
          <w:bCs/>
          <w:lang w:val="hr-HR"/>
        </w:rPr>
        <w:t xml:space="preserve"> </w:t>
      </w:r>
      <w:r>
        <w:rPr>
          <w:rFonts w:ascii="Arial" w:hAnsi="Arial"/>
          <w:bCs/>
          <w:lang w:val="pl-PL"/>
        </w:rPr>
        <w:t>sa</w:t>
      </w:r>
      <w:r w:rsidRPr="00CC630B">
        <w:rPr>
          <w:rFonts w:ascii="Arial" w:hAnsi="Arial"/>
          <w:bCs/>
          <w:lang w:val="hr-HR"/>
        </w:rPr>
        <w:t xml:space="preserve"> </w:t>
      </w:r>
      <w:r>
        <w:rPr>
          <w:rFonts w:ascii="Arial" w:hAnsi="Arial"/>
          <w:bCs/>
          <w:lang w:val="pl-PL"/>
        </w:rPr>
        <w:t>drugim</w:t>
      </w:r>
      <w:r w:rsidRPr="00CC630B">
        <w:rPr>
          <w:rFonts w:ascii="Arial" w:hAnsi="Arial"/>
          <w:bCs/>
          <w:lang w:val="hr-HR"/>
        </w:rPr>
        <w:t xml:space="preserve"> </w:t>
      </w:r>
      <w:r>
        <w:rPr>
          <w:rFonts w:ascii="Arial" w:hAnsi="Arial"/>
          <w:bCs/>
          <w:lang w:val="pl-PL"/>
        </w:rPr>
        <w:t>organizacionim</w:t>
      </w:r>
      <w:r w:rsidRPr="00CC630B">
        <w:rPr>
          <w:rFonts w:ascii="Arial" w:hAnsi="Arial"/>
          <w:bCs/>
          <w:lang w:val="hr-HR"/>
        </w:rPr>
        <w:t xml:space="preserve"> </w:t>
      </w:r>
      <w:r>
        <w:rPr>
          <w:rFonts w:ascii="Arial" w:hAnsi="Arial"/>
          <w:bCs/>
          <w:lang w:val="pl-PL"/>
        </w:rPr>
        <w:t>jedinicama</w:t>
      </w:r>
      <w:r w:rsidRPr="00CC630B">
        <w:rPr>
          <w:rFonts w:ascii="Arial" w:hAnsi="Arial"/>
          <w:bCs/>
          <w:lang w:val="hr-HR"/>
        </w:rPr>
        <w:t>,</w:t>
      </w:r>
      <w:r>
        <w:rPr>
          <w:rFonts w:ascii="Arial" w:hAnsi="Arial"/>
          <w:bCs/>
          <w:lang w:val="pl-PL"/>
        </w:rPr>
        <w:t>kao</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dr</w:t>
      </w:r>
      <w:r w:rsidRPr="00CC630B">
        <w:rPr>
          <w:rFonts w:ascii="Arial" w:hAnsi="Arial"/>
          <w:bCs/>
          <w:lang w:val="hr-HR"/>
        </w:rPr>
        <w:t>ž</w:t>
      </w:r>
      <w:r>
        <w:rPr>
          <w:rFonts w:ascii="Arial" w:hAnsi="Arial"/>
          <w:bCs/>
          <w:lang w:val="pl-PL"/>
        </w:rPr>
        <w:t>avnim</w:t>
      </w:r>
      <w:r w:rsidRPr="00CC630B">
        <w:rPr>
          <w:rFonts w:ascii="Arial" w:hAnsi="Arial"/>
          <w:bCs/>
          <w:lang w:val="hr-HR"/>
        </w:rPr>
        <w:t xml:space="preserve"> </w:t>
      </w:r>
      <w:r>
        <w:rPr>
          <w:rFonts w:ascii="Arial" w:hAnsi="Arial"/>
          <w:bCs/>
          <w:lang w:val="pl-PL"/>
        </w:rPr>
        <w:t>organima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organizacijama</w:t>
      </w:r>
      <w:r w:rsidRPr="00CC630B">
        <w:rPr>
          <w:rFonts w:ascii="Arial" w:hAnsi="Arial"/>
          <w:bCs/>
          <w:lang w:val="hr-HR"/>
        </w:rPr>
        <w:t xml:space="preserve"> </w:t>
      </w:r>
      <w:r>
        <w:rPr>
          <w:rFonts w:ascii="Arial" w:hAnsi="Arial"/>
          <w:bCs/>
          <w:lang w:val="pl-PL"/>
        </w:rPr>
        <w:t>po</w:t>
      </w:r>
      <w:r w:rsidRPr="00CC630B">
        <w:rPr>
          <w:rFonts w:ascii="Arial" w:hAnsi="Arial"/>
          <w:bCs/>
          <w:lang w:val="hr-HR"/>
        </w:rPr>
        <w:t xml:space="preserve"> </w:t>
      </w:r>
      <w:r>
        <w:rPr>
          <w:rFonts w:ascii="Arial" w:hAnsi="Arial"/>
          <w:bCs/>
          <w:lang w:val="pl-PL"/>
        </w:rPr>
        <w:t>pitanju</w:t>
      </w:r>
      <w:r w:rsidRPr="00CC630B">
        <w:rPr>
          <w:rFonts w:ascii="Arial" w:hAnsi="Arial"/>
          <w:bCs/>
          <w:lang w:val="hr-HR"/>
        </w:rPr>
        <w:t xml:space="preserve"> </w:t>
      </w:r>
      <w:r>
        <w:rPr>
          <w:rFonts w:ascii="Arial" w:hAnsi="Arial"/>
          <w:bCs/>
          <w:lang w:val="pl-PL"/>
        </w:rPr>
        <w:t>obuke</w:t>
      </w:r>
      <w:r w:rsidRPr="00CC630B">
        <w:rPr>
          <w:rFonts w:ascii="Arial" w:hAnsi="Arial"/>
          <w:bCs/>
          <w:lang w:val="hr-HR"/>
        </w:rPr>
        <w:t xml:space="preserve"> </w:t>
      </w:r>
      <w:r>
        <w:rPr>
          <w:rFonts w:ascii="Arial" w:hAnsi="Arial"/>
          <w:bCs/>
          <w:lang w:val="pl-PL"/>
        </w:rPr>
        <w:t>zaposlenih</w:t>
      </w:r>
      <w:r w:rsidRPr="00CC630B">
        <w:rPr>
          <w:rFonts w:ascii="Arial" w:hAnsi="Arial"/>
          <w:bCs/>
          <w:lang w:val="hr-HR"/>
        </w:rPr>
        <w:t xml:space="preserve">; </w:t>
      </w:r>
      <w:r>
        <w:rPr>
          <w:rFonts w:ascii="Arial" w:hAnsi="Arial"/>
          <w:bCs/>
          <w:lang w:val="pl-PL"/>
        </w:rPr>
        <w:t>sprovodi</w:t>
      </w:r>
      <w:r w:rsidRPr="00CC630B">
        <w:rPr>
          <w:rFonts w:ascii="Arial" w:hAnsi="Arial"/>
          <w:bCs/>
          <w:lang w:val="hr-HR"/>
        </w:rPr>
        <w:t xml:space="preserve"> </w:t>
      </w:r>
      <w:r>
        <w:rPr>
          <w:rFonts w:ascii="Arial" w:hAnsi="Arial"/>
          <w:bCs/>
          <w:lang w:val="pl-PL"/>
        </w:rPr>
        <w:t>analizu</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procjenjuje</w:t>
      </w:r>
      <w:r w:rsidRPr="00CC630B">
        <w:rPr>
          <w:rFonts w:ascii="Arial" w:hAnsi="Arial"/>
          <w:bCs/>
          <w:lang w:val="hr-HR"/>
        </w:rPr>
        <w:t xml:space="preserve"> </w:t>
      </w:r>
      <w:r>
        <w:rPr>
          <w:rFonts w:ascii="Arial" w:hAnsi="Arial"/>
          <w:bCs/>
          <w:lang w:val="pl-PL"/>
        </w:rPr>
        <w:t>porebu</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nim</w:t>
      </w:r>
      <w:r w:rsidRPr="00CC630B">
        <w:rPr>
          <w:rFonts w:ascii="Arial" w:hAnsi="Arial"/>
          <w:bCs/>
          <w:lang w:val="hr-HR"/>
        </w:rPr>
        <w:t xml:space="preserve"> </w:t>
      </w:r>
      <w:r>
        <w:rPr>
          <w:rFonts w:ascii="Arial" w:hAnsi="Arial"/>
          <w:bCs/>
          <w:lang w:val="pl-PL"/>
        </w:rPr>
        <w:t>usavr</w:t>
      </w:r>
      <w:r w:rsidRPr="00CC630B">
        <w:rPr>
          <w:rFonts w:ascii="Arial" w:hAnsi="Arial"/>
          <w:bCs/>
          <w:lang w:val="hr-HR"/>
        </w:rPr>
        <w:t>š</w:t>
      </w:r>
      <w:r>
        <w:rPr>
          <w:rFonts w:ascii="Arial" w:hAnsi="Arial"/>
          <w:bCs/>
          <w:lang w:val="pl-PL"/>
        </w:rPr>
        <w:t>avanjem</w:t>
      </w:r>
      <w:r w:rsidRPr="00CC630B">
        <w:rPr>
          <w:rFonts w:ascii="Arial" w:hAnsi="Arial"/>
          <w:bCs/>
          <w:lang w:val="hr-HR"/>
        </w:rPr>
        <w:t>;</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izra</w:t>
      </w:r>
      <w:r w:rsidRPr="00CC630B">
        <w:rPr>
          <w:rFonts w:ascii="Arial" w:hAnsi="Arial"/>
          <w:bCs/>
          <w:lang w:val="hr-HR"/>
        </w:rPr>
        <w:t>đ</w:t>
      </w:r>
      <w:r>
        <w:rPr>
          <w:rFonts w:ascii="Arial" w:hAnsi="Arial"/>
          <w:bCs/>
          <w:lang w:val="pl-PL"/>
        </w:rPr>
        <w:t>uje</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ne</w:t>
      </w:r>
      <w:r w:rsidRPr="00CC630B">
        <w:rPr>
          <w:rFonts w:ascii="Arial" w:hAnsi="Arial"/>
          <w:bCs/>
          <w:lang w:val="hr-HR"/>
        </w:rPr>
        <w:t xml:space="preserve"> </w:t>
      </w:r>
      <w:r>
        <w:rPr>
          <w:rFonts w:ascii="Arial" w:hAnsi="Arial"/>
          <w:bCs/>
          <w:lang w:val="pl-PL"/>
        </w:rPr>
        <w:t>publikacije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materijale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potrebe</w:t>
      </w:r>
      <w:r w:rsidRPr="00CC630B">
        <w:rPr>
          <w:rFonts w:ascii="Arial" w:hAnsi="Arial"/>
          <w:bCs/>
          <w:lang w:val="hr-HR"/>
        </w:rPr>
        <w:t xml:space="preserve"> </w:t>
      </w:r>
      <w:r>
        <w:rPr>
          <w:rFonts w:ascii="Arial" w:hAnsi="Arial"/>
          <w:bCs/>
          <w:lang w:val="pl-PL"/>
        </w:rPr>
        <w:t>stru</w:t>
      </w:r>
      <w:r w:rsidRPr="00CC630B">
        <w:rPr>
          <w:rFonts w:ascii="Arial" w:hAnsi="Arial"/>
          <w:bCs/>
          <w:lang w:val="hr-HR"/>
        </w:rPr>
        <w:t>č</w:t>
      </w:r>
      <w:r>
        <w:rPr>
          <w:rFonts w:ascii="Arial" w:hAnsi="Arial"/>
          <w:bCs/>
          <w:lang w:val="pl-PL"/>
        </w:rPr>
        <w:t>nog</w:t>
      </w:r>
      <w:r w:rsidRPr="00CC630B">
        <w:rPr>
          <w:rFonts w:ascii="Arial" w:hAnsi="Arial"/>
          <w:bCs/>
          <w:lang w:val="hr-HR"/>
        </w:rPr>
        <w:t xml:space="preserve"> </w:t>
      </w:r>
      <w:r>
        <w:rPr>
          <w:rFonts w:ascii="Arial" w:hAnsi="Arial"/>
          <w:bCs/>
          <w:lang w:val="pl-PL"/>
        </w:rPr>
        <w:t>usavr</w:t>
      </w:r>
      <w:r w:rsidRPr="00CC630B">
        <w:rPr>
          <w:rFonts w:ascii="Arial" w:hAnsi="Arial"/>
          <w:bCs/>
          <w:lang w:val="hr-HR"/>
        </w:rPr>
        <w:t>š</w:t>
      </w:r>
      <w:r>
        <w:rPr>
          <w:rFonts w:ascii="Arial" w:hAnsi="Arial"/>
          <w:bCs/>
          <w:lang w:val="pl-PL"/>
        </w:rPr>
        <w:t>avanja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obrazovanje</w:t>
      </w:r>
      <w:r w:rsidRPr="00CC630B">
        <w:rPr>
          <w:rFonts w:ascii="Arial" w:hAnsi="Arial"/>
          <w:bCs/>
          <w:lang w:val="hr-HR"/>
        </w:rPr>
        <w:t xml:space="preserve"> </w:t>
      </w:r>
      <w:r>
        <w:rPr>
          <w:rFonts w:ascii="Arial" w:hAnsi="Arial"/>
          <w:bCs/>
          <w:lang w:val="pl-PL"/>
        </w:rPr>
        <w:t>zaposlenih</w:t>
      </w:r>
      <w:r w:rsidRPr="00CC630B">
        <w:rPr>
          <w:rFonts w:ascii="Arial" w:hAnsi="Arial"/>
          <w:bCs/>
          <w:lang w:val="hr-HR"/>
        </w:rPr>
        <w:t>;</w:t>
      </w:r>
      <w:r w:rsidRPr="00CC630B">
        <w:rPr>
          <w:rFonts w:ascii="Arial" w:hAnsi="Arial"/>
          <w:lang w:val="hr-HR"/>
        </w:rPr>
        <w:t xml:space="preserve"> </w:t>
      </w:r>
      <w:r>
        <w:rPr>
          <w:rFonts w:ascii="Arial" w:hAnsi="Arial"/>
          <w:lang w:val="pl-PL"/>
        </w:rPr>
        <w:t>koordinira</w:t>
      </w:r>
      <w:r w:rsidRPr="00CC630B">
        <w:rPr>
          <w:rFonts w:ascii="Arial" w:hAnsi="Arial"/>
          <w:lang w:val="hr-HR"/>
        </w:rPr>
        <w:t xml:space="preserve"> </w:t>
      </w:r>
      <w:r>
        <w:rPr>
          <w:rFonts w:ascii="Arial" w:hAnsi="Arial"/>
          <w:lang w:val="pl-PL"/>
        </w:rPr>
        <w:t>rad</w:t>
      </w:r>
      <w:r w:rsidRPr="00CC630B">
        <w:rPr>
          <w:rFonts w:ascii="Arial" w:hAnsi="Arial"/>
          <w:lang w:val="hr-HR"/>
        </w:rPr>
        <w:t xml:space="preserve"> </w:t>
      </w:r>
      <w:r>
        <w:rPr>
          <w:rFonts w:ascii="Arial" w:hAnsi="Arial"/>
          <w:lang w:val="pl-PL"/>
        </w:rPr>
        <w:t>na</w:t>
      </w:r>
      <w:r w:rsidRPr="00CC630B">
        <w:rPr>
          <w:rFonts w:ascii="Arial" w:hAnsi="Arial"/>
          <w:lang w:val="hr-HR"/>
        </w:rPr>
        <w:t xml:space="preserve"> </w:t>
      </w:r>
      <w:r>
        <w:rPr>
          <w:rFonts w:ascii="Arial" w:hAnsi="Arial"/>
          <w:lang w:val="pl-PL"/>
        </w:rPr>
        <w:t>poslovima</w:t>
      </w:r>
      <w:r w:rsidRPr="00CC630B">
        <w:rPr>
          <w:rFonts w:ascii="Arial" w:hAnsi="Arial"/>
          <w:lang w:val="hr-HR"/>
        </w:rPr>
        <w:t xml:space="preserve"> </w:t>
      </w:r>
      <w:r>
        <w:rPr>
          <w:rFonts w:ascii="Arial" w:hAnsi="Arial"/>
          <w:lang w:val="pl-PL"/>
        </w:rPr>
        <w:t>obuke</w:t>
      </w:r>
      <w:r w:rsidRPr="00CC630B">
        <w:rPr>
          <w:rFonts w:ascii="Arial" w:hAnsi="Arial"/>
          <w:lang w:val="hr-HR"/>
        </w:rPr>
        <w:t xml:space="preserve"> </w:t>
      </w:r>
      <w:r>
        <w:rPr>
          <w:rFonts w:ascii="Arial" w:hAnsi="Arial"/>
          <w:lang w:val="pl-PL"/>
        </w:rPr>
        <w:t>za</w:t>
      </w:r>
      <w:r w:rsidRPr="00CC630B">
        <w:rPr>
          <w:rFonts w:ascii="Arial" w:hAnsi="Arial"/>
          <w:lang w:val="hr-HR"/>
        </w:rPr>
        <w:t xml:space="preserve"> </w:t>
      </w:r>
      <w:r>
        <w:rPr>
          <w:rFonts w:ascii="Arial" w:hAnsi="Arial"/>
          <w:lang w:val="pl-PL"/>
        </w:rPr>
        <w:t>rukovanje</w:t>
      </w:r>
      <w:r w:rsidRPr="00CC630B">
        <w:rPr>
          <w:rFonts w:ascii="Arial" w:hAnsi="Arial"/>
          <w:lang w:val="hr-HR"/>
        </w:rPr>
        <w:t xml:space="preserve"> </w:t>
      </w:r>
      <w:r>
        <w:rPr>
          <w:rFonts w:ascii="Arial" w:hAnsi="Arial"/>
          <w:lang w:val="pl-PL"/>
        </w:rPr>
        <w:t>oru</w:t>
      </w:r>
      <w:r w:rsidRPr="00CC630B">
        <w:rPr>
          <w:rFonts w:ascii="Arial" w:hAnsi="Arial"/>
          <w:lang w:val="hr-HR"/>
        </w:rPr>
        <w:t>ž</w:t>
      </w:r>
      <w:r>
        <w:rPr>
          <w:rFonts w:ascii="Arial" w:hAnsi="Arial"/>
          <w:lang w:val="pl-PL"/>
        </w:rPr>
        <w:t>jem</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trening</w:t>
      </w:r>
      <w:r w:rsidRPr="00CC630B">
        <w:rPr>
          <w:rFonts w:ascii="Arial" w:hAnsi="Arial"/>
          <w:lang w:val="hr-HR"/>
        </w:rPr>
        <w:t>;</w:t>
      </w:r>
      <w:r w:rsidRPr="00CC630B">
        <w:rPr>
          <w:rFonts w:ascii="Arial" w:hAnsi="Arial"/>
          <w:bCs/>
          <w:lang w:val="hr-HR"/>
        </w:rPr>
        <w:t xml:space="preserve"> </w:t>
      </w:r>
      <w:r>
        <w:rPr>
          <w:rFonts w:ascii="Arial" w:hAnsi="Arial"/>
          <w:bCs/>
          <w:lang w:val="pl-PL"/>
        </w:rPr>
        <w:t>izra</w:t>
      </w:r>
      <w:r w:rsidRPr="00CC630B">
        <w:rPr>
          <w:rFonts w:ascii="Arial" w:hAnsi="Arial"/>
          <w:bCs/>
          <w:lang w:val="hr-HR"/>
        </w:rPr>
        <w:t>đ</w:t>
      </w:r>
      <w:r>
        <w:rPr>
          <w:rFonts w:ascii="Arial" w:hAnsi="Arial"/>
          <w:bCs/>
          <w:lang w:val="pl-PL"/>
        </w:rPr>
        <w:t>uje</w:t>
      </w:r>
      <w:r w:rsidRPr="00CC630B">
        <w:rPr>
          <w:rFonts w:ascii="Arial" w:hAnsi="Arial"/>
          <w:bCs/>
          <w:lang w:val="hr-HR"/>
        </w:rPr>
        <w:t xml:space="preserve"> </w:t>
      </w:r>
      <w:r>
        <w:rPr>
          <w:rFonts w:ascii="Arial" w:hAnsi="Arial"/>
          <w:bCs/>
          <w:lang w:val="pl-PL"/>
        </w:rPr>
        <w:t>uputstva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smjernice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obuku</w:t>
      </w:r>
      <w:r w:rsidRPr="00CC630B">
        <w:rPr>
          <w:rFonts w:ascii="Arial" w:hAnsi="Arial"/>
          <w:bCs/>
          <w:lang w:val="hr-HR"/>
        </w:rPr>
        <w:t xml:space="preserve"> </w:t>
      </w:r>
      <w:r>
        <w:rPr>
          <w:rFonts w:ascii="Arial" w:hAnsi="Arial"/>
          <w:bCs/>
          <w:lang w:val="pl-PL"/>
        </w:rPr>
        <w:t>zaposlenih</w:t>
      </w:r>
      <w:r w:rsidRPr="00CC630B">
        <w:rPr>
          <w:rFonts w:ascii="Arial" w:hAnsi="Arial"/>
          <w:bCs/>
          <w:lang w:val="hr-HR"/>
        </w:rPr>
        <w:t xml:space="preserve"> </w:t>
      </w:r>
      <w:r>
        <w:rPr>
          <w:rFonts w:ascii="Arial" w:hAnsi="Arial"/>
          <w:bCs/>
          <w:lang w:val="pl-PL"/>
        </w:rPr>
        <w:t>u</w:t>
      </w:r>
      <w:r w:rsidRPr="00CC630B">
        <w:rPr>
          <w:rFonts w:ascii="Arial" w:hAnsi="Arial"/>
          <w:bCs/>
          <w:lang w:val="hr-HR"/>
        </w:rPr>
        <w:t xml:space="preserve"> </w:t>
      </w:r>
      <w:r>
        <w:rPr>
          <w:rFonts w:ascii="Arial" w:hAnsi="Arial"/>
          <w:bCs/>
          <w:lang w:val="pl-PL"/>
        </w:rPr>
        <w:t>carinskoj</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bi</w:t>
      </w:r>
      <w:r w:rsidRPr="00CC630B">
        <w:rPr>
          <w:rFonts w:ascii="Arial" w:hAnsi="Arial"/>
          <w:bCs/>
          <w:lang w:val="hr-HR"/>
        </w:rPr>
        <w:t>;</w:t>
      </w:r>
      <w:r>
        <w:rPr>
          <w:rFonts w:ascii="Arial" w:hAnsi="Arial"/>
          <w:bCs/>
          <w:lang w:val="pl-PL"/>
        </w:rPr>
        <w:t>prati</w:t>
      </w:r>
      <w:r w:rsidRPr="00CC630B">
        <w:rPr>
          <w:rFonts w:ascii="Arial" w:hAnsi="Arial"/>
          <w:bCs/>
          <w:lang w:val="hr-HR"/>
        </w:rPr>
        <w:t xml:space="preserve"> </w:t>
      </w:r>
      <w:r>
        <w:rPr>
          <w:rFonts w:ascii="Arial" w:hAnsi="Arial"/>
          <w:bCs/>
          <w:lang w:val="pl-PL"/>
        </w:rPr>
        <w:t>savremena</w:t>
      </w:r>
      <w:r w:rsidRPr="00CC630B">
        <w:rPr>
          <w:rFonts w:ascii="Arial" w:hAnsi="Arial"/>
          <w:bCs/>
          <w:lang w:val="hr-HR"/>
        </w:rPr>
        <w:t xml:space="preserve"> </w:t>
      </w:r>
      <w:r>
        <w:rPr>
          <w:rFonts w:ascii="Arial" w:hAnsi="Arial"/>
          <w:bCs/>
          <w:lang w:val="pl-PL"/>
        </w:rPr>
        <w:t>dostignu</w:t>
      </w:r>
      <w:r w:rsidRPr="00CC630B">
        <w:rPr>
          <w:rFonts w:ascii="Arial" w:hAnsi="Arial"/>
          <w:bCs/>
          <w:lang w:val="hr-HR"/>
        </w:rPr>
        <w:t>ć</w:t>
      </w:r>
      <w:r>
        <w:rPr>
          <w:rFonts w:ascii="Arial" w:hAnsi="Arial"/>
          <w:bCs/>
          <w:lang w:val="pl-PL"/>
        </w:rPr>
        <w:t>a</w:t>
      </w:r>
      <w:r w:rsidRPr="00CC630B">
        <w:rPr>
          <w:rFonts w:ascii="Arial" w:hAnsi="Arial"/>
          <w:bCs/>
          <w:lang w:val="hr-HR"/>
        </w:rPr>
        <w:t xml:space="preserve"> </w:t>
      </w:r>
      <w:r>
        <w:rPr>
          <w:rFonts w:ascii="Arial" w:hAnsi="Arial"/>
          <w:bCs/>
          <w:lang w:val="pl-PL"/>
        </w:rPr>
        <w:t>razvoja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edukacije</w:t>
      </w:r>
      <w:r w:rsidRPr="00CC630B">
        <w:rPr>
          <w:rFonts w:ascii="Arial" w:hAnsi="Arial"/>
          <w:bCs/>
          <w:lang w:val="hr-HR"/>
        </w:rPr>
        <w:t xml:space="preserve"> </w:t>
      </w:r>
      <w:r>
        <w:rPr>
          <w:rFonts w:ascii="Arial" w:hAnsi="Arial"/>
          <w:bCs/>
          <w:lang w:val="pl-PL"/>
        </w:rPr>
        <w:t>carinskih</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benika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namje</w:t>
      </w:r>
      <w:r w:rsidRPr="00CC630B">
        <w:rPr>
          <w:rFonts w:ascii="Arial" w:hAnsi="Arial"/>
          <w:bCs/>
          <w:lang w:val="hr-HR"/>
        </w:rPr>
        <w:t>š</w:t>
      </w:r>
      <w:r>
        <w:rPr>
          <w:rFonts w:ascii="Arial" w:hAnsi="Arial"/>
          <w:bCs/>
          <w:lang w:val="pl-PL"/>
        </w:rPr>
        <w:t>temika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predla</w:t>
      </w:r>
      <w:r w:rsidRPr="00CC630B">
        <w:rPr>
          <w:rFonts w:ascii="Arial" w:hAnsi="Arial"/>
          <w:bCs/>
          <w:lang w:val="hr-HR"/>
        </w:rPr>
        <w:t>ž</w:t>
      </w:r>
      <w:r>
        <w:rPr>
          <w:rFonts w:ascii="Arial" w:hAnsi="Arial"/>
          <w:bCs/>
          <w:lang w:val="pl-PL"/>
        </w:rPr>
        <w:t>e</w:t>
      </w:r>
      <w:r w:rsidRPr="00CC630B">
        <w:rPr>
          <w:rFonts w:ascii="Arial" w:hAnsi="Arial"/>
          <w:bCs/>
          <w:lang w:val="hr-HR"/>
        </w:rPr>
        <w:t xml:space="preserve"> </w:t>
      </w:r>
      <w:r>
        <w:rPr>
          <w:rFonts w:ascii="Arial" w:hAnsi="Arial"/>
          <w:bCs/>
          <w:lang w:val="pl-PL"/>
        </w:rPr>
        <w:t>njihovu</w:t>
      </w:r>
      <w:r w:rsidRPr="00CC630B">
        <w:rPr>
          <w:rFonts w:ascii="Arial" w:hAnsi="Arial"/>
          <w:bCs/>
          <w:lang w:val="hr-HR"/>
        </w:rPr>
        <w:t xml:space="preserve"> </w:t>
      </w:r>
      <w:r>
        <w:rPr>
          <w:rFonts w:ascii="Arial" w:hAnsi="Arial"/>
          <w:bCs/>
          <w:lang w:val="pl-PL"/>
        </w:rPr>
        <w:t>primjenu</w:t>
      </w:r>
      <w:r w:rsidRPr="00CC630B">
        <w:rPr>
          <w:rFonts w:ascii="Arial" w:hAnsi="Arial"/>
          <w:bCs/>
          <w:lang w:val="hr-HR"/>
        </w:rPr>
        <w:t>;</w:t>
      </w:r>
      <w:r>
        <w:rPr>
          <w:rFonts w:ascii="Arial" w:hAnsi="Arial"/>
          <w:lang w:val="hr-HR"/>
        </w:rPr>
        <w:t xml:space="preserve"> vo</w:t>
      </w:r>
      <w:r>
        <w:rPr>
          <w:rFonts w:ascii="Arial" w:hAnsi="Arial"/>
          <w:lang w:val="pl-PL"/>
        </w:rPr>
        <w:t>di</w:t>
      </w:r>
      <w:r w:rsidRPr="00CC630B">
        <w:rPr>
          <w:rFonts w:ascii="Arial" w:hAnsi="Arial"/>
          <w:lang w:val="hr-HR"/>
        </w:rPr>
        <w:t xml:space="preserve"> </w:t>
      </w:r>
      <w:r>
        <w:rPr>
          <w:rFonts w:ascii="Arial" w:hAnsi="Arial"/>
          <w:lang w:val="pl-PL"/>
        </w:rPr>
        <w:t>evidencije</w:t>
      </w:r>
      <w:r>
        <w:rPr>
          <w:rFonts w:ascii="Arial" w:hAnsi="Arial"/>
          <w:lang w:val="hr-HR"/>
        </w:rPr>
        <w:t xml:space="preserve"> i dostavlja</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svog</w:t>
      </w:r>
      <w:r w:rsidRPr="00CC630B">
        <w:rPr>
          <w:rFonts w:ascii="Arial" w:hAnsi="Arial"/>
          <w:lang w:val="hr-HR"/>
        </w:rPr>
        <w:t xml:space="preserve"> </w:t>
      </w:r>
      <w:r>
        <w:rPr>
          <w:rFonts w:ascii="Arial" w:hAnsi="Arial"/>
          <w:lang w:val="pl-PL"/>
        </w:rPr>
        <w:t>dje</w:t>
      </w:r>
      <w:r>
        <w:rPr>
          <w:rFonts w:ascii="Arial" w:hAnsi="Arial"/>
          <w:lang w:val="hr-HR"/>
        </w:rPr>
        <w:t>lokruga rada;</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dostavlja</w:t>
      </w:r>
      <w:r w:rsidRPr="00CC630B">
        <w:rPr>
          <w:rFonts w:ascii="Arial" w:hAnsi="Arial"/>
          <w:bCs/>
          <w:lang w:val="hr-HR"/>
        </w:rPr>
        <w:t xml:space="preserve"> </w:t>
      </w:r>
      <w:r>
        <w:rPr>
          <w:rFonts w:ascii="Arial" w:hAnsi="Arial"/>
          <w:bCs/>
          <w:lang w:val="pl-PL"/>
        </w:rPr>
        <w:t>podatake</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djelokruga</w:t>
      </w:r>
      <w:r w:rsidRPr="00CC630B">
        <w:rPr>
          <w:rFonts w:ascii="Arial" w:hAnsi="Arial"/>
          <w:bCs/>
          <w:lang w:val="hr-HR"/>
        </w:rPr>
        <w:t xml:space="preserve"> </w:t>
      </w:r>
      <w:r>
        <w:rPr>
          <w:rFonts w:ascii="Arial" w:hAnsi="Arial"/>
          <w:bCs/>
          <w:lang w:val="pl-PL"/>
        </w:rPr>
        <w:t>rada</w:t>
      </w:r>
      <w:r w:rsidRPr="00CC630B">
        <w:rPr>
          <w:rFonts w:ascii="Arial" w:hAnsi="Arial"/>
          <w:bCs/>
          <w:lang w:val="hr-HR"/>
        </w:rPr>
        <w:t xml:space="preserve"> </w:t>
      </w:r>
      <w:r>
        <w:rPr>
          <w:rFonts w:ascii="Arial" w:hAnsi="Arial"/>
          <w:bCs/>
          <w:lang w:val="pl-PL"/>
        </w:rPr>
        <w:t>Odjsjeka</w:t>
      </w:r>
      <w:r w:rsidRPr="00CC630B">
        <w:rPr>
          <w:rFonts w:ascii="Arial" w:hAnsi="Arial"/>
          <w:bCs/>
          <w:lang w:val="hr-HR"/>
        </w:rPr>
        <w:t xml:space="preserve">, </w:t>
      </w:r>
      <w:r>
        <w:rPr>
          <w:rFonts w:ascii="Arial" w:hAnsi="Arial"/>
          <w:bCs/>
          <w:lang w:val="pl-PL"/>
        </w:rPr>
        <w:t>potrebne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a</w:t>
      </w:r>
      <w:r w:rsidRPr="00CC630B">
        <w:rPr>
          <w:rFonts w:ascii="Arial" w:hAnsi="Arial"/>
          <w:bCs/>
          <w:lang w:val="hr-HR"/>
        </w:rPr>
        <w:t>ž</w:t>
      </w:r>
      <w:r>
        <w:rPr>
          <w:rFonts w:ascii="Arial" w:hAnsi="Arial"/>
          <w:bCs/>
          <w:lang w:val="pl-PL"/>
        </w:rPr>
        <w:t>uriranje</w:t>
      </w:r>
      <w:r w:rsidRPr="00CC630B">
        <w:rPr>
          <w:rFonts w:ascii="Arial" w:hAnsi="Arial"/>
          <w:bCs/>
          <w:lang w:val="hr-HR"/>
        </w:rPr>
        <w:t xml:space="preserve"> </w:t>
      </w:r>
      <w:r>
        <w:rPr>
          <w:rFonts w:ascii="Arial" w:hAnsi="Arial"/>
          <w:bCs/>
          <w:lang w:val="pl-PL"/>
        </w:rPr>
        <w:t>Web</w:t>
      </w:r>
      <w:r w:rsidRPr="00CC630B">
        <w:rPr>
          <w:rFonts w:ascii="Arial" w:hAnsi="Arial"/>
          <w:bCs/>
          <w:lang w:val="hr-HR"/>
        </w:rPr>
        <w:t xml:space="preserve"> </w:t>
      </w:r>
      <w:r>
        <w:rPr>
          <w:rFonts w:ascii="Arial" w:hAnsi="Arial"/>
          <w:bCs/>
          <w:lang w:val="pl-PL"/>
        </w:rPr>
        <w:t>site</w:t>
      </w:r>
      <w:r w:rsidRPr="00CC630B">
        <w:rPr>
          <w:rFonts w:ascii="Arial" w:hAnsi="Arial"/>
          <w:bCs/>
          <w:lang w:val="hr-HR"/>
        </w:rPr>
        <w:t xml:space="preserve">; </w:t>
      </w:r>
      <w:r>
        <w:rPr>
          <w:rFonts w:ascii="Arial" w:hAnsi="Arial"/>
          <w:bCs/>
          <w:lang w:val="pl-PL"/>
        </w:rPr>
        <w:t>vr</w:t>
      </w:r>
      <w:r w:rsidRPr="00CC630B">
        <w:rPr>
          <w:rFonts w:ascii="Arial" w:hAnsi="Arial"/>
          <w:bCs/>
          <w:lang w:val="hr-HR"/>
        </w:rPr>
        <w:t>š</w:t>
      </w:r>
      <w:r>
        <w:rPr>
          <w:rFonts w:ascii="Arial" w:hAnsi="Arial"/>
          <w:bCs/>
          <w:lang w:val="pl-PL"/>
        </w:rPr>
        <w:t>i</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druge</w:t>
      </w:r>
      <w:r w:rsidRPr="00CC630B">
        <w:rPr>
          <w:rFonts w:ascii="Arial" w:hAnsi="Arial"/>
          <w:bCs/>
          <w:lang w:val="hr-HR"/>
        </w:rPr>
        <w:t xml:space="preserve"> </w:t>
      </w:r>
      <w:r>
        <w:rPr>
          <w:rFonts w:ascii="Arial" w:hAnsi="Arial"/>
          <w:bCs/>
          <w:lang w:val="pl-PL"/>
        </w:rPr>
        <w:t>poslove</w:t>
      </w:r>
      <w:r w:rsidRPr="00CC630B">
        <w:rPr>
          <w:rFonts w:ascii="Arial" w:hAnsi="Arial"/>
          <w:bCs/>
          <w:lang w:val="hr-HR"/>
        </w:rPr>
        <w:t>.</w:t>
      </w:r>
    </w:p>
    <w:p w:rsidR="008C7456" w:rsidRPr="00CC630B" w:rsidRDefault="008C7456" w:rsidP="00B124FE">
      <w:pPr>
        <w:rPr>
          <w:rFonts w:ascii="Arial" w:hAnsi="Arial"/>
          <w:b/>
          <w:lang w:val="hr-HR"/>
        </w:rPr>
      </w:pPr>
    </w:p>
    <w:p w:rsidR="008C7456" w:rsidRPr="00CC630B" w:rsidRDefault="008C7456" w:rsidP="008C7456">
      <w:pPr>
        <w:jc w:val="center"/>
        <w:rPr>
          <w:rFonts w:ascii="Arial" w:hAnsi="Arial"/>
          <w:b/>
          <w:lang w:val="hr-HR"/>
        </w:rPr>
      </w:pPr>
      <w:r w:rsidRPr="00CC630B">
        <w:rPr>
          <w:rFonts w:ascii="Arial" w:hAnsi="Arial"/>
          <w:b/>
          <w:lang w:val="hr-HR"/>
        </w:rPr>
        <w:t>Č</w:t>
      </w:r>
      <w:r>
        <w:rPr>
          <w:rFonts w:ascii="Arial" w:hAnsi="Arial"/>
          <w:b/>
          <w:lang w:val="pl-PL"/>
        </w:rPr>
        <w:t>lan</w:t>
      </w:r>
      <w:r>
        <w:rPr>
          <w:rFonts w:ascii="Arial" w:hAnsi="Arial"/>
          <w:b/>
          <w:lang w:val="hr-HR"/>
        </w:rPr>
        <w:t xml:space="preserve"> 69</w:t>
      </w:r>
    </w:p>
    <w:p w:rsidR="008C7456" w:rsidRPr="00CC630B" w:rsidRDefault="008C7456" w:rsidP="008C7456">
      <w:pPr>
        <w:jc w:val="center"/>
        <w:rPr>
          <w:rFonts w:ascii="Arial" w:hAnsi="Arial"/>
          <w:b/>
          <w:lang w:val="hr-HR"/>
        </w:rPr>
      </w:pPr>
    </w:p>
    <w:p w:rsidR="008C7456" w:rsidRPr="00CC630B" w:rsidRDefault="008C7456" w:rsidP="008C7456">
      <w:pPr>
        <w:jc w:val="both"/>
        <w:rPr>
          <w:rFonts w:ascii="Arial" w:hAnsi="Arial"/>
          <w:bCs/>
          <w:lang w:val="hr-HR"/>
        </w:rPr>
      </w:pPr>
      <w:r w:rsidRPr="00CC630B">
        <w:rPr>
          <w:rFonts w:ascii="Arial" w:hAnsi="Arial"/>
          <w:b/>
          <w:lang w:val="hr-HR"/>
        </w:rPr>
        <w:t xml:space="preserve">3.3. </w:t>
      </w:r>
      <w:r>
        <w:rPr>
          <w:rFonts w:ascii="Arial" w:hAnsi="Arial"/>
          <w:b/>
          <w:lang w:val="pl-PL"/>
        </w:rPr>
        <w:t>Odsjek</w:t>
      </w:r>
      <w:r w:rsidRPr="00CC630B">
        <w:rPr>
          <w:rFonts w:ascii="Arial" w:hAnsi="Arial"/>
          <w:b/>
          <w:lang w:val="hr-HR"/>
        </w:rPr>
        <w:t xml:space="preserve"> </w:t>
      </w:r>
      <w:r>
        <w:rPr>
          <w:rFonts w:ascii="Arial" w:hAnsi="Arial"/>
          <w:b/>
          <w:lang w:val="pl-PL"/>
        </w:rPr>
        <w:t>za</w:t>
      </w:r>
      <w:r w:rsidRPr="00CC630B">
        <w:rPr>
          <w:rFonts w:ascii="Arial" w:hAnsi="Arial"/>
          <w:b/>
          <w:lang w:val="hr-HR"/>
        </w:rPr>
        <w:t xml:space="preserve"> </w:t>
      </w:r>
      <w:r>
        <w:rPr>
          <w:rFonts w:ascii="Arial" w:hAnsi="Arial"/>
          <w:b/>
          <w:lang w:val="pl-PL"/>
        </w:rPr>
        <w:t>pra</w:t>
      </w:r>
      <w:r w:rsidRPr="00CC630B">
        <w:rPr>
          <w:rFonts w:ascii="Arial" w:hAnsi="Arial"/>
          <w:b/>
          <w:lang w:val="hr-HR"/>
        </w:rPr>
        <w:t>ć</w:t>
      </w:r>
      <w:r>
        <w:rPr>
          <w:rFonts w:ascii="Arial" w:hAnsi="Arial"/>
          <w:b/>
          <w:lang w:val="pl-PL"/>
        </w:rPr>
        <w:t>enje</w:t>
      </w:r>
      <w:r w:rsidRPr="00CC630B">
        <w:rPr>
          <w:rFonts w:ascii="Arial" w:hAnsi="Arial"/>
          <w:b/>
          <w:lang w:val="hr-HR"/>
        </w:rPr>
        <w:t xml:space="preserve"> </w:t>
      </w:r>
      <w:r>
        <w:rPr>
          <w:rFonts w:ascii="Arial" w:hAnsi="Arial"/>
          <w:b/>
          <w:lang w:val="pl-PL"/>
        </w:rPr>
        <w:t>i</w:t>
      </w:r>
      <w:r w:rsidRPr="00CC630B">
        <w:rPr>
          <w:rFonts w:ascii="Arial" w:hAnsi="Arial"/>
          <w:b/>
          <w:lang w:val="hr-HR"/>
        </w:rPr>
        <w:t xml:space="preserve"> </w:t>
      </w:r>
      <w:r>
        <w:rPr>
          <w:rFonts w:ascii="Arial" w:hAnsi="Arial"/>
          <w:b/>
          <w:lang w:val="pl-PL"/>
        </w:rPr>
        <w:t>implementaciju</w:t>
      </w:r>
      <w:r w:rsidRPr="00CC630B">
        <w:rPr>
          <w:rFonts w:ascii="Arial" w:hAnsi="Arial"/>
          <w:b/>
          <w:lang w:val="hr-HR"/>
        </w:rPr>
        <w:t xml:space="preserve"> </w:t>
      </w:r>
      <w:r>
        <w:rPr>
          <w:rFonts w:ascii="Arial" w:hAnsi="Arial"/>
          <w:b/>
          <w:lang w:val="pl-PL"/>
        </w:rPr>
        <w:t>propisa</w:t>
      </w:r>
      <w:r w:rsidRPr="00CC630B">
        <w:rPr>
          <w:rFonts w:ascii="Arial" w:hAnsi="Arial"/>
          <w:b/>
          <w:lang w:val="hr-HR"/>
        </w:rPr>
        <w:t>,</w:t>
      </w:r>
      <w:r w:rsidRPr="00CC630B">
        <w:rPr>
          <w:rFonts w:ascii="Arial" w:hAnsi="Arial"/>
          <w:lang w:val="hr-HR"/>
        </w:rPr>
        <w:t xml:space="preserve"> </w:t>
      </w:r>
      <w:r>
        <w:rPr>
          <w:rFonts w:ascii="Arial" w:hAnsi="Arial"/>
          <w:lang w:val="pl-PL"/>
        </w:rPr>
        <w:t>vr</w:t>
      </w:r>
      <w:r w:rsidRPr="00CC630B">
        <w:rPr>
          <w:rFonts w:ascii="Arial" w:hAnsi="Arial"/>
          <w:lang w:val="hr-HR"/>
        </w:rPr>
        <w:t>š</w:t>
      </w:r>
      <w:r>
        <w:rPr>
          <w:rFonts w:ascii="Arial" w:hAnsi="Arial"/>
          <w:lang w:val="pl-PL"/>
        </w:rPr>
        <w:t>i</w:t>
      </w:r>
      <w:r w:rsidRPr="00CC630B">
        <w:rPr>
          <w:rFonts w:ascii="Arial" w:hAnsi="Arial"/>
          <w:lang w:val="hr-HR"/>
        </w:rPr>
        <w:t xml:space="preserve"> </w:t>
      </w:r>
      <w:r>
        <w:rPr>
          <w:rFonts w:ascii="Arial" w:hAnsi="Arial"/>
          <w:lang w:val="pl-PL"/>
        </w:rPr>
        <w:t>slijede</w:t>
      </w:r>
      <w:r w:rsidRPr="00CC630B">
        <w:rPr>
          <w:rFonts w:ascii="Arial" w:hAnsi="Arial"/>
          <w:lang w:val="hr-HR"/>
        </w:rPr>
        <w:t>ć</w:t>
      </w:r>
      <w:r>
        <w:rPr>
          <w:rFonts w:ascii="Arial" w:hAnsi="Arial"/>
          <w:lang w:val="pl-PL"/>
        </w:rPr>
        <w:t>e</w:t>
      </w:r>
      <w:r w:rsidRPr="00CC630B">
        <w:rPr>
          <w:rFonts w:ascii="Arial" w:hAnsi="Arial"/>
          <w:lang w:val="hr-HR"/>
        </w:rPr>
        <w:t xml:space="preserve"> </w:t>
      </w:r>
      <w:r>
        <w:rPr>
          <w:rFonts w:ascii="Arial" w:hAnsi="Arial"/>
          <w:lang w:val="pl-PL"/>
        </w:rPr>
        <w:t>poslove</w:t>
      </w:r>
      <w:r w:rsidRPr="00CC630B">
        <w:rPr>
          <w:rFonts w:ascii="Arial" w:hAnsi="Arial"/>
          <w:lang w:val="hr-HR"/>
        </w:rPr>
        <w:t xml:space="preserve">: </w:t>
      </w:r>
      <w:r>
        <w:rPr>
          <w:rFonts w:ascii="Arial" w:hAnsi="Arial"/>
          <w:lang w:val="pl-PL"/>
        </w:rPr>
        <w:t>prati</w:t>
      </w:r>
      <w:r w:rsidRPr="00CC630B">
        <w:rPr>
          <w:rFonts w:ascii="Arial" w:hAnsi="Arial"/>
          <w:lang w:val="hr-HR"/>
        </w:rPr>
        <w:t xml:space="preserve"> </w:t>
      </w:r>
      <w:r>
        <w:rPr>
          <w:rFonts w:ascii="Arial" w:hAnsi="Arial"/>
          <w:lang w:val="pl-PL"/>
        </w:rPr>
        <w:t>propise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djelokruga</w:t>
      </w:r>
      <w:r w:rsidRPr="00CC630B">
        <w:rPr>
          <w:rFonts w:ascii="Arial" w:hAnsi="Arial"/>
          <w:lang w:val="hr-HR"/>
        </w:rPr>
        <w:t xml:space="preserve"> </w:t>
      </w:r>
      <w:r>
        <w:rPr>
          <w:rFonts w:ascii="Arial" w:hAnsi="Arial"/>
          <w:lang w:val="pl-PL"/>
        </w:rPr>
        <w:t>rada</w:t>
      </w:r>
      <w:r w:rsidRPr="00CC630B">
        <w:rPr>
          <w:rFonts w:ascii="Arial" w:hAnsi="Arial"/>
          <w:lang w:val="hr-HR"/>
        </w:rPr>
        <w:t xml:space="preserve"> </w:t>
      </w:r>
      <w:r>
        <w:rPr>
          <w:rFonts w:ascii="Arial" w:hAnsi="Arial"/>
          <w:lang w:val="pl-PL"/>
        </w:rPr>
        <w:t>Odsjeka</w:t>
      </w:r>
      <w:r w:rsidRPr="00CC630B">
        <w:rPr>
          <w:rFonts w:ascii="Arial" w:hAnsi="Arial"/>
          <w:lang w:val="hr-HR"/>
        </w:rPr>
        <w:t xml:space="preserve">; </w:t>
      </w:r>
      <w:r>
        <w:rPr>
          <w:rFonts w:ascii="Arial" w:hAnsi="Arial"/>
          <w:lang w:val="pl-PL"/>
        </w:rPr>
        <w:t>daje</w:t>
      </w:r>
      <w:r w:rsidRPr="00CC630B">
        <w:rPr>
          <w:rFonts w:ascii="Arial" w:hAnsi="Arial"/>
          <w:lang w:val="hr-HR"/>
        </w:rPr>
        <w:t xml:space="preserve"> </w:t>
      </w:r>
      <w:r>
        <w:rPr>
          <w:rFonts w:ascii="Arial" w:hAnsi="Arial"/>
          <w:lang w:val="pl-PL"/>
        </w:rPr>
        <w:t>obja</w:t>
      </w:r>
      <w:r w:rsidRPr="00CC630B">
        <w:rPr>
          <w:rFonts w:ascii="Arial" w:hAnsi="Arial"/>
          <w:lang w:val="hr-HR"/>
        </w:rPr>
        <w:t>š</w:t>
      </w:r>
      <w:r>
        <w:rPr>
          <w:rFonts w:ascii="Arial" w:hAnsi="Arial"/>
          <w:lang w:val="pl-PL"/>
        </w:rPr>
        <w:t>njenja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instrukcije</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pru</w:t>
      </w:r>
      <w:r w:rsidRPr="00CC630B">
        <w:rPr>
          <w:rFonts w:ascii="Arial" w:hAnsi="Arial"/>
          <w:lang w:val="hr-HR"/>
        </w:rPr>
        <w:t>ž</w:t>
      </w:r>
      <w:r>
        <w:rPr>
          <w:rFonts w:ascii="Arial" w:hAnsi="Arial"/>
          <w:lang w:val="pl-PL"/>
        </w:rPr>
        <w:t>a</w:t>
      </w:r>
      <w:r w:rsidRPr="00CC630B">
        <w:rPr>
          <w:rFonts w:ascii="Arial" w:hAnsi="Arial"/>
          <w:lang w:val="hr-HR"/>
        </w:rPr>
        <w:t xml:space="preserve"> </w:t>
      </w:r>
      <w:r>
        <w:rPr>
          <w:rFonts w:ascii="Arial" w:hAnsi="Arial"/>
          <w:lang w:val="pl-PL"/>
        </w:rPr>
        <w:t>stru</w:t>
      </w:r>
      <w:r w:rsidRPr="00CC630B">
        <w:rPr>
          <w:rFonts w:ascii="Arial" w:hAnsi="Arial"/>
          <w:lang w:val="hr-HR"/>
        </w:rPr>
        <w:t>č</w:t>
      </w:r>
      <w:r>
        <w:rPr>
          <w:rFonts w:ascii="Arial" w:hAnsi="Arial"/>
          <w:lang w:val="pl-PL"/>
        </w:rPr>
        <w:t>nu</w:t>
      </w:r>
      <w:r w:rsidRPr="00CC630B">
        <w:rPr>
          <w:rFonts w:ascii="Arial" w:hAnsi="Arial"/>
          <w:lang w:val="hr-HR"/>
        </w:rPr>
        <w:t xml:space="preserve"> </w:t>
      </w:r>
      <w:r>
        <w:rPr>
          <w:rFonts w:ascii="Arial" w:hAnsi="Arial"/>
          <w:lang w:val="pl-PL"/>
        </w:rPr>
        <w:t>pomo</w:t>
      </w:r>
      <w:r w:rsidRPr="00CC630B">
        <w:rPr>
          <w:rFonts w:ascii="Arial" w:hAnsi="Arial"/>
          <w:lang w:val="hr-HR"/>
        </w:rPr>
        <w:t xml:space="preserve">ć </w:t>
      </w:r>
      <w:r>
        <w:rPr>
          <w:rFonts w:ascii="Arial" w:hAnsi="Arial"/>
          <w:lang w:val="pl-PL"/>
        </w:rPr>
        <w:t>u</w:t>
      </w:r>
      <w:r w:rsidRPr="00CC630B">
        <w:rPr>
          <w:rFonts w:ascii="Arial" w:hAnsi="Arial"/>
          <w:lang w:val="hr-HR"/>
        </w:rPr>
        <w:t xml:space="preserve"> </w:t>
      </w:r>
      <w:r>
        <w:rPr>
          <w:rFonts w:ascii="Arial" w:hAnsi="Arial"/>
          <w:lang w:val="pl-PL"/>
        </w:rPr>
        <w:t>vezi</w:t>
      </w:r>
      <w:r w:rsidRPr="00CC630B">
        <w:rPr>
          <w:rFonts w:ascii="Arial" w:hAnsi="Arial"/>
          <w:lang w:val="hr-HR"/>
        </w:rPr>
        <w:t xml:space="preserve"> </w:t>
      </w:r>
      <w:r>
        <w:rPr>
          <w:rFonts w:ascii="Arial" w:hAnsi="Arial"/>
          <w:lang w:val="pl-PL"/>
        </w:rPr>
        <w:t>pravilne</w:t>
      </w:r>
      <w:r w:rsidRPr="00CC630B">
        <w:rPr>
          <w:rFonts w:ascii="Arial" w:hAnsi="Arial"/>
          <w:lang w:val="hr-HR"/>
        </w:rPr>
        <w:t xml:space="preserve"> </w:t>
      </w:r>
      <w:r>
        <w:rPr>
          <w:rFonts w:ascii="Arial" w:hAnsi="Arial"/>
          <w:lang w:val="pl-PL"/>
        </w:rPr>
        <w:t>primjene</w:t>
      </w:r>
      <w:r w:rsidRPr="00CC630B">
        <w:rPr>
          <w:rFonts w:ascii="Arial" w:hAnsi="Arial"/>
          <w:lang w:val="hr-HR"/>
        </w:rPr>
        <w:t xml:space="preserve"> </w:t>
      </w:r>
      <w:r>
        <w:rPr>
          <w:rFonts w:ascii="Arial" w:hAnsi="Arial"/>
          <w:lang w:val="pl-PL"/>
        </w:rPr>
        <w:t>propisa</w:t>
      </w:r>
      <w:r w:rsidRPr="00CC630B">
        <w:rPr>
          <w:rFonts w:ascii="Arial" w:hAnsi="Arial"/>
          <w:lang w:val="hr-HR"/>
        </w:rPr>
        <w:t xml:space="preserve">; </w:t>
      </w:r>
      <w:r>
        <w:rPr>
          <w:rFonts w:ascii="Arial" w:hAnsi="Arial"/>
          <w:lang w:val="pl-PL"/>
        </w:rPr>
        <w:t>daje</w:t>
      </w:r>
      <w:r w:rsidRPr="00CC630B">
        <w:rPr>
          <w:rFonts w:ascii="Arial" w:hAnsi="Arial"/>
          <w:lang w:val="hr-HR"/>
        </w:rPr>
        <w:t xml:space="preserve"> </w:t>
      </w:r>
      <w:r>
        <w:rPr>
          <w:rFonts w:ascii="Arial" w:hAnsi="Arial"/>
          <w:lang w:val="pl-PL"/>
        </w:rPr>
        <w:t>obja</w:t>
      </w:r>
      <w:r w:rsidRPr="00CC630B">
        <w:rPr>
          <w:rFonts w:ascii="Arial" w:hAnsi="Arial"/>
          <w:lang w:val="hr-HR"/>
        </w:rPr>
        <w:t>š</w:t>
      </w:r>
      <w:r>
        <w:rPr>
          <w:rFonts w:ascii="Arial" w:hAnsi="Arial"/>
          <w:lang w:val="pl-PL"/>
        </w:rPr>
        <w:t>njenja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uputstva</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primjeni</w:t>
      </w:r>
      <w:r w:rsidRPr="00CC630B">
        <w:rPr>
          <w:rFonts w:ascii="Arial" w:hAnsi="Arial"/>
          <w:lang w:val="hr-HR"/>
        </w:rPr>
        <w:t xml:space="preserve"> </w:t>
      </w:r>
      <w:r>
        <w:rPr>
          <w:rFonts w:ascii="Arial" w:hAnsi="Arial"/>
          <w:lang w:val="pl-PL"/>
        </w:rPr>
        <w:t>propisa</w:t>
      </w:r>
      <w:r w:rsidRPr="00CC630B">
        <w:rPr>
          <w:rFonts w:ascii="Arial" w:hAnsi="Arial"/>
          <w:lang w:val="hr-HR"/>
        </w:rPr>
        <w:t xml:space="preserve">; </w:t>
      </w:r>
      <w:r>
        <w:rPr>
          <w:rFonts w:ascii="Arial" w:hAnsi="Arial"/>
          <w:lang w:val="pl-PL"/>
        </w:rPr>
        <w:t>izra</w:t>
      </w:r>
      <w:r w:rsidRPr="00CC630B">
        <w:rPr>
          <w:rFonts w:ascii="Arial" w:hAnsi="Arial"/>
          <w:lang w:val="hr-HR"/>
        </w:rPr>
        <w:t>đ</w:t>
      </w:r>
      <w:r>
        <w:rPr>
          <w:rFonts w:ascii="Arial" w:hAnsi="Arial"/>
          <w:lang w:val="pl-PL"/>
        </w:rPr>
        <w:t>uje</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taje</w:t>
      </w:r>
      <w:r w:rsidRPr="00CC630B">
        <w:rPr>
          <w:rFonts w:ascii="Arial" w:hAnsi="Arial"/>
          <w:lang w:val="hr-HR"/>
        </w:rPr>
        <w:t xml:space="preserve"> </w:t>
      </w:r>
      <w:r>
        <w:rPr>
          <w:rFonts w:ascii="Arial" w:hAnsi="Arial"/>
          <w:lang w:val="pl-PL"/>
        </w:rPr>
        <w:t>koji</w:t>
      </w:r>
      <w:r w:rsidRPr="00CC630B">
        <w:rPr>
          <w:rFonts w:ascii="Arial" w:hAnsi="Arial"/>
          <w:lang w:val="hr-HR"/>
        </w:rPr>
        <w:t xml:space="preserve"> </w:t>
      </w:r>
      <w:r>
        <w:rPr>
          <w:rFonts w:ascii="Arial" w:hAnsi="Arial"/>
          <w:lang w:val="pl-PL"/>
        </w:rPr>
        <w:t>su</w:t>
      </w:r>
      <w:r w:rsidRPr="00CC630B">
        <w:rPr>
          <w:rFonts w:ascii="Arial" w:hAnsi="Arial"/>
          <w:lang w:val="hr-HR"/>
        </w:rPr>
        <w:t xml:space="preserve"> </w:t>
      </w:r>
      <w:r>
        <w:rPr>
          <w:rFonts w:ascii="Arial" w:hAnsi="Arial"/>
          <w:lang w:val="pl-PL"/>
        </w:rPr>
        <w:t>neophodni</w:t>
      </w:r>
      <w:r w:rsidRPr="00CC630B">
        <w:rPr>
          <w:rFonts w:ascii="Arial" w:hAnsi="Arial"/>
          <w:lang w:val="hr-HR"/>
        </w:rPr>
        <w:t xml:space="preserve"> </w:t>
      </w:r>
      <w:r>
        <w:rPr>
          <w:rFonts w:ascii="Arial" w:hAnsi="Arial"/>
          <w:lang w:val="pl-PL"/>
        </w:rPr>
        <w:t>organima</w:t>
      </w:r>
      <w:r w:rsidRPr="00CC630B">
        <w:rPr>
          <w:rFonts w:ascii="Arial" w:hAnsi="Arial"/>
          <w:lang w:val="hr-HR"/>
        </w:rPr>
        <w:t xml:space="preserve"> </w:t>
      </w:r>
      <w:r>
        <w:rPr>
          <w:rFonts w:ascii="Arial" w:hAnsi="Arial"/>
          <w:lang w:val="pl-PL"/>
        </w:rPr>
        <w:t>pravosu</w:t>
      </w:r>
      <w:r w:rsidRPr="00CC630B">
        <w:rPr>
          <w:rFonts w:ascii="Arial" w:hAnsi="Arial"/>
          <w:lang w:val="hr-HR"/>
        </w:rPr>
        <w:t>đ</w:t>
      </w:r>
      <w:r>
        <w:rPr>
          <w:rFonts w:ascii="Arial" w:hAnsi="Arial"/>
          <w:lang w:val="pl-PL"/>
        </w:rPr>
        <w:t>a</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postupcima</w:t>
      </w:r>
      <w:r w:rsidRPr="00CC630B">
        <w:rPr>
          <w:rFonts w:ascii="Arial" w:hAnsi="Arial"/>
          <w:lang w:val="hr-HR"/>
        </w:rPr>
        <w:t xml:space="preserve"> </w:t>
      </w:r>
      <w:r>
        <w:rPr>
          <w:rFonts w:ascii="Arial" w:hAnsi="Arial"/>
          <w:lang w:val="pl-PL"/>
        </w:rPr>
        <w:t>koji</w:t>
      </w:r>
      <w:r w:rsidRPr="00CC630B">
        <w:rPr>
          <w:rFonts w:ascii="Arial" w:hAnsi="Arial"/>
          <w:lang w:val="hr-HR"/>
        </w:rPr>
        <w:t xml:space="preserve"> </w:t>
      </w:r>
      <w:r>
        <w:rPr>
          <w:rFonts w:ascii="Arial" w:hAnsi="Arial"/>
          <w:lang w:val="pl-PL"/>
        </w:rPr>
        <w:t>se</w:t>
      </w:r>
      <w:r w:rsidRPr="00CC630B">
        <w:rPr>
          <w:rFonts w:ascii="Arial" w:hAnsi="Arial"/>
          <w:lang w:val="hr-HR"/>
        </w:rPr>
        <w:t xml:space="preserve"> </w:t>
      </w:r>
      <w:r>
        <w:rPr>
          <w:rFonts w:ascii="Arial" w:hAnsi="Arial"/>
          <w:lang w:val="pl-PL"/>
        </w:rPr>
        <w:t>vode</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krivi</w:t>
      </w:r>
      <w:r w:rsidRPr="00CC630B">
        <w:rPr>
          <w:rFonts w:ascii="Arial" w:hAnsi="Arial"/>
          <w:lang w:val="hr-HR"/>
        </w:rPr>
        <w:t>č</w:t>
      </w:r>
      <w:r>
        <w:rPr>
          <w:rFonts w:ascii="Arial" w:hAnsi="Arial"/>
          <w:lang w:val="pl-PL"/>
        </w:rPr>
        <w:t>nim</w:t>
      </w:r>
      <w:r w:rsidRPr="00CC630B">
        <w:rPr>
          <w:rFonts w:ascii="Arial" w:hAnsi="Arial"/>
          <w:lang w:val="hr-HR"/>
        </w:rPr>
        <w:t xml:space="preserve"> </w:t>
      </w:r>
      <w:r>
        <w:rPr>
          <w:rFonts w:ascii="Arial" w:hAnsi="Arial"/>
          <w:lang w:val="pl-PL"/>
        </w:rPr>
        <w:t>postupcima</w:t>
      </w:r>
      <w:r w:rsidRPr="00CC630B">
        <w:rPr>
          <w:rFonts w:ascii="Arial" w:hAnsi="Arial"/>
          <w:lang w:val="hr-HR"/>
        </w:rPr>
        <w:t xml:space="preserve"> </w:t>
      </w:r>
      <w:r>
        <w:rPr>
          <w:rFonts w:ascii="Arial" w:hAnsi="Arial"/>
          <w:lang w:val="pl-PL"/>
        </w:rPr>
        <w:t>pred</w:t>
      </w:r>
      <w:r w:rsidRPr="00CC630B">
        <w:rPr>
          <w:rFonts w:ascii="Arial" w:hAnsi="Arial"/>
          <w:lang w:val="hr-HR"/>
        </w:rPr>
        <w:t xml:space="preserve"> </w:t>
      </w:r>
      <w:r>
        <w:rPr>
          <w:rFonts w:ascii="Arial" w:hAnsi="Arial"/>
          <w:lang w:val="pl-PL"/>
        </w:rPr>
        <w:t>nadle</w:t>
      </w:r>
      <w:r w:rsidRPr="00CC630B">
        <w:rPr>
          <w:rFonts w:ascii="Arial" w:hAnsi="Arial"/>
          <w:lang w:val="hr-HR"/>
        </w:rPr>
        <w:t>ž</w:t>
      </w:r>
      <w:r>
        <w:rPr>
          <w:rFonts w:ascii="Arial" w:hAnsi="Arial"/>
          <w:lang w:val="pl-PL"/>
        </w:rPr>
        <w:t>nim</w:t>
      </w:r>
      <w:r w:rsidRPr="00CC630B">
        <w:rPr>
          <w:rFonts w:ascii="Arial" w:hAnsi="Arial"/>
          <w:lang w:val="hr-HR"/>
        </w:rPr>
        <w:t xml:space="preserve"> </w:t>
      </w:r>
      <w:r>
        <w:rPr>
          <w:rFonts w:ascii="Arial" w:hAnsi="Arial"/>
          <w:lang w:val="pl-PL"/>
        </w:rPr>
        <w:t>sudovima</w:t>
      </w:r>
      <w:r w:rsidRPr="00CC630B">
        <w:rPr>
          <w:rFonts w:ascii="Arial" w:hAnsi="Arial"/>
          <w:lang w:val="hr-HR"/>
        </w:rPr>
        <w:t xml:space="preserve">, </w:t>
      </w:r>
      <w:r>
        <w:rPr>
          <w:rFonts w:ascii="Arial" w:hAnsi="Arial"/>
          <w:lang w:val="pl-PL"/>
        </w:rPr>
        <w:t>za</w:t>
      </w:r>
      <w:r w:rsidRPr="00CC630B">
        <w:rPr>
          <w:rFonts w:ascii="Arial" w:hAnsi="Arial"/>
          <w:lang w:val="hr-HR"/>
        </w:rPr>
        <w:t xml:space="preserve"> </w:t>
      </w:r>
      <w:r>
        <w:rPr>
          <w:rFonts w:ascii="Arial" w:hAnsi="Arial"/>
          <w:lang w:val="pl-PL"/>
        </w:rPr>
        <w:t>krivi</w:t>
      </w:r>
      <w:r w:rsidRPr="00CC630B">
        <w:rPr>
          <w:rFonts w:ascii="Arial" w:hAnsi="Arial"/>
          <w:lang w:val="hr-HR"/>
        </w:rPr>
        <w:t>č</w:t>
      </w:r>
      <w:r>
        <w:rPr>
          <w:rFonts w:ascii="Arial" w:hAnsi="Arial"/>
          <w:lang w:val="pl-PL"/>
        </w:rPr>
        <w:t>na</w:t>
      </w:r>
      <w:r w:rsidRPr="00CC630B">
        <w:rPr>
          <w:rFonts w:ascii="Arial" w:hAnsi="Arial"/>
          <w:lang w:val="hr-HR"/>
        </w:rPr>
        <w:t xml:space="preserve"> </w:t>
      </w:r>
      <w:r>
        <w:rPr>
          <w:rFonts w:ascii="Arial" w:hAnsi="Arial"/>
          <w:lang w:val="pl-PL"/>
        </w:rPr>
        <w:t>djela</w:t>
      </w:r>
      <w:r w:rsidRPr="00CC630B">
        <w:rPr>
          <w:rFonts w:ascii="Arial" w:hAnsi="Arial"/>
          <w:lang w:val="hr-HR"/>
        </w:rPr>
        <w:t xml:space="preserve"> </w:t>
      </w:r>
      <w:r>
        <w:rPr>
          <w:rFonts w:ascii="Arial" w:hAnsi="Arial"/>
          <w:lang w:val="pl-PL"/>
        </w:rPr>
        <w:t>koja</w:t>
      </w:r>
      <w:r w:rsidRPr="00CC630B">
        <w:rPr>
          <w:rFonts w:ascii="Arial" w:hAnsi="Arial"/>
          <w:lang w:val="hr-HR"/>
        </w:rPr>
        <w:t xml:space="preserve"> </w:t>
      </w:r>
      <w:r>
        <w:rPr>
          <w:rFonts w:ascii="Arial" w:hAnsi="Arial"/>
          <w:lang w:val="pl-PL"/>
        </w:rPr>
        <w:t>se</w:t>
      </w:r>
      <w:r w:rsidRPr="00CC630B">
        <w:rPr>
          <w:rFonts w:ascii="Arial" w:hAnsi="Arial"/>
          <w:lang w:val="hr-HR"/>
        </w:rPr>
        <w:t xml:space="preserve"> </w:t>
      </w:r>
      <w:r>
        <w:rPr>
          <w:rFonts w:ascii="Arial" w:hAnsi="Arial"/>
          <w:lang w:val="pl-PL"/>
        </w:rPr>
        <w:t>gone</w:t>
      </w:r>
      <w:r w:rsidRPr="00CC630B">
        <w:rPr>
          <w:rFonts w:ascii="Arial" w:hAnsi="Arial"/>
          <w:lang w:val="hr-HR"/>
        </w:rPr>
        <w:t xml:space="preserve"> </w:t>
      </w:r>
      <w:r>
        <w:rPr>
          <w:rFonts w:ascii="Arial" w:hAnsi="Arial"/>
          <w:lang w:val="pl-PL"/>
        </w:rPr>
        <w:t>po</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benoj</w:t>
      </w:r>
      <w:r w:rsidRPr="00CC630B">
        <w:rPr>
          <w:rFonts w:ascii="Arial" w:hAnsi="Arial"/>
          <w:lang w:val="hr-HR"/>
        </w:rPr>
        <w:t xml:space="preserve"> </w:t>
      </w:r>
      <w:r>
        <w:rPr>
          <w:rFonts w:ascii="Arial" w:hAnsi="Arial"/>
          <w:lang w:val="pl-PL"/>
        </w:rPr>
        <w:t>du</w:t>
      </w:r>
      <w:r w:rsidRPr="00CC630B">
        <w:rPr>
          <w:rFonts w:ascii="Arial" w:hAnsi="Arial"/>
          <w:lang w:val="hr-HR"/>
        </w:rPr>
        <w:t>ž</w:t>
      </w:r>
      <w:r>
        <w:rPr>
          <w:rFonts w:ascii="Arial" w:hAnsi="Arial"/>
          <w:lang w:val="pl-PL"/>
        </w:rPr>
        <w:t>nosti</w:t>
      </w:r>
      <w:r w:rsidRPr="00CC630B">
        <w:rPr>
          <w:rFonts w:ascii="Arial" w:hAnsi="Arial"/>
          <w:lang w:val="hr-HR"/>
        </w:rPr>
        <w:t xml:space="preserve">; </w:t>
      </w:r>
      <w:r>
        <w:rPr>
          <w:rFonts w:ascii="Arial" w:hAnsi="Arial"/>
          <w:lang w:val="pl-PL"/>
        </w:rPr>
        <w:t>priprema</w:t>
      </w:r>
      <w:r w:rsidRPr="00CC630B">
        <w:rPr>
          <w:rFonts w:ascii="Arial" w:hAnsi="Arial"/>
          <w:lang w:val="hr-HR"/>
        </w:rPr>
        <w:t xml:space="preserve"> </w:t>
      </w:r>
      <w:r>
        <w:rPr>
          <w:rFonts w:ascii="Arial" w:hAnsi="Arial"/>
          <w:lang w:val="pl-PL"/>
        </w:rPr>
        <w:t>ugovore</w:t>
      </w:r>
      <w:r w:rsidRPr="00CC630B">
        <w:rPr>
          <w:rFonts w:ascii="Arial" w:hAnsi="Arial"/>
          <w:lang w:val="hr-HR"/>
        </w:rPr>
        <w:t xml:space="preserve"> </w:t>
      </w:r>
      <w:r>
        <w:rPr>
          <w:rFonts w:ascii="Arial" w:hAnsi="Arial"/>
          <w:lang w:val="pl-PL"/>
        </w:rPr>
        <w:t>koje</w:t>
      </w:r>
      <w:r w:rsidRPr="00CC630B">
        <w:rPr>
          <w:rFonts w:ascii="Arial" w:hAnsi="Arial"/>
          <w:lang w:val="hr-HR"/>
        </w:rPr>
        <w:t xml:space="preserve"> </w:t>
      </w:r>
      <w:r>
        <w:rPr>
          <w:rFonts w:ascii="Arial" w:hAnsi="Arial"/>
          <w:lang w:val="pl-PL"/>
        </w:rPr>
        <w:t>zaklju</w:t>
      </w:r>
      <w:r w:rsidRPr="00CC630B">
        <w:rPr>
          <w:rFonts w:ascii="Arial" w:hAnsi="Arial"/>
          <w:lang w:val="hr-HR"/>
        </w:rPr>
        <w:t>č</w:t>
      </w:r>
      <w:r>
        <w:rPr>
          <w:rFonts w:ascii="Arial" w:hAnsi="Arial"/>
          <w:lang w:val="pl-PL"/>
        </w:rPr>
        <w:t>uje</w:t>
      </w:r>
      <w:r w:rsidRPr="00CC630B">
        <w:rPr>
          <w:rFonts w:ascii="Arial" w:hAnsi="Arial"/>
          <w:lang w:val="hr-HR"/>
        </w:rPr>
        <w:t xml:space="preserve"> </w:t>
      </w:r>
      <w:r>
        <w:rPr>
          <w:rFonts w:ascii="Arial" w:hAnsi="Arial"/>
          <w:lang w:val="pl-PL"/>
        </w:rPr>
        <w:t>Uprava</w:t>
      </w:r>
      <w:r w:rsidRPr="00CC630B">
        <w:rPr>
          <w:rFonts w:ascii="Arial" w:hAnsi="Arial"/>
          <w:lang w:val="hr-HR"/>
        </w:rPr>
        <w:t xml:space="preserve"> </w:t>
      </w:r>
      <w:r>
        <w:rPr>
          <w:rFonts w:ascii="Arial" w:hAnsi="Arial"/>
          <w:lang w:val="pl-PL"/>
        </w:rPr>
        <w:t>carina</w:t>
      </w:r>
      <w:r w:rsidRPr="00CC630B">
        <w:rPr>
          <w:rFonts w:ascii="Arial" w:hAnsi="Arial"/>
          <w:lang w:val="hr-HR"/>
        </w:rPr>
        <w:t xml:space="preserve">; </w:t>
      </w:r>
      <w:r>
        <w:rPr>
          <w:rFonts w:ascii="Arial" w:hAnsi="Arial"/>
          <w:lang w:val="pl-PL"/>
        </w:rPr>
        <w:t>obavlja</w:t>
      </w:r>
      <w:r w:rsidRPr="00CC630B">
        <w:rPr>
          <w:rFonts w:ascii="Arial" w:hAnsi="Arial"/>
          <w:lang w:val="hr-HR"/>
        </w:rPr>
        <w:t xml:space="preserve"> </w:t>
      </w:r>
      <w:r>
        <w:rPr>
          <w:rFonts w:ascii="Arial" w:hAnsi="Arial"/>
          <w:lang w:val="pl-PL"/>
        </w:rPr>
        <w:t>lektorske</w:t>
      </w:r>
      <w:r w:rsidRPr="00CC630B">
        <w:rPr>
          <w:rFonts w:ascii="Arial" w:hAnsi="Arial"/>
          <w:lang w:val="hr-HR"/>
        </w:rPr>
        <w:t xml:space="preserve"> </w:t>
      </w:r>
      <w:r>
        <w:rPr>
          <w:rFonts w:ascii="Arial" w:hAnsi="Arial"/>
          <w:lang w:val="pl-PL"/>
        </w:rPr>
        <w:t>poslove</w:t>
      </w:r>
      <w:r w:rsidRPr="00CC630B">
        <w:rPr>
          <w:rFonts w:ascii="Arial" w:hAnsi="Arial"/>
          <w:lang w:val="hr-HR"/>
        </w:rPr>
        <w:t xml:space="preserve"> </w:t>
      </w:r>
      <w:r>
        <w:rPr>
          <w:rFonts w:ascii="Arial" w:hAnsi="Arial"/>
          <w:lang w:val="pl-PL"/>
        </w:rPr>
        <w:t>za</w:t>
      </w:r>
      <w:r w:rsidRPr="00CC630B">
        <w:rPr>
          <w:rFonts w:ascii="Arial" w:hAnsi="Arial"/>
          <w:lang w:val="hr-HR"/>
        </w:rPr>
        <w:t xml:space="preserve"> </w:t>
      </w:r>
      <w:r>
        <w:rPr>
          <w:rFonts w:ascii="Arial" w:hAnsi="Arial"/>
          <w:lang w:val="pl-PL"/>
        </w:rPr>
        <w:t>potrebe</w:t>
      </w:r>
      <w:r w:rsidRPr="00CC630B">
        <w:rPr>
          <w:rFonts w:ascii="Arial" w:hAnsi="Arial"/>
          <w:lang w:val="hr-HR"/>
        </w:rPr>
        <w:t xml:space="preserve"> </w:t>
      </w:r>
      <w:r>
        <w:rPr>
          <w:rFonts w:ascii="Arial" w:hAnsi="Arial"/>
          <w:lang w:val="pl-PL"/>
        </w:rPr>
        <w:t>carinske</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w:t>
      </w:r>
      <w:r w:rsidRPr="00CC630B">
        <w:rPr>
          <w:rFonts w:ascii="Arial" w:hAnsi="Arial"/>
          <w:lang w:val="hr-HR"/>
        </w:rPr>
        <w:t xml:space="preserve">; </w:t>
      </w:r>
      <w:r>
        <w:rPr>
          <w:rFonts w:ascii="Arial" w:hAnsi="Arial"/>
          <w:lang w:val="pl-PL"/>
        </w:rPr>
        <w:t>vodi</w:t>
      </w:r>
      <w:r w:rsidRPr="00CC630B">
        <w:rPr>
          <w:rFonts w:ascii="Arial" w:hAnsi="Arial"/>
          <w:lang w:val="hr-HR"/>
        </w:rPr>
        <w:t xml:space="preserve"> </w:t>
      </w:r>
      <w:r>
        <w:rPr>
          <w:rFonts w:ascii="Arial" w:hAnsi="Arial"/>
          <w:lang w:val="pl-PL"/>
        </w:rPr>
        <w:t>stru</w:t>
      </w:r>
      <w:r w:rsidRPr="00CC630B">
        <w:rPr>
          <w:rFonts w:ascii="Arial" w:hAnsi="Arial"/>
          <w:lang w:val="hr-HR"/>
        </w:rPr>
        <w:t>č</w:t>
      </w:r>
      <w:r>
        <w:rPr>
          <w:rFonts w:ascii="Arial" w:hAnsi="Arial"/>
          <w:lang w:val="pl-PL"/>
        </w:rPr>
        <w:t>nu</w:t>
      </w:r>
      <w:r w:rsidRPr="00CC630B">
        <w:rPr>
          <w:rFonts w:ascii="Arial" w:hAnsi="Arial"/>
          <w:lang w:val="hr-HR"/>
        </w:rPr>
        <w:t xml:space="preserve"> </w:t>
      </w:r>
      <w:r>
        <w:rPr>
          <w:rFonts w:ascii="Arial" w:hAnsi="Arial"/>
          <w:lang w:val="pl-PL"/>
        </w:rPr>
        <w:t>biblioteku</w:t>
      </w:r>
      <w:r w:rsidRPr="00CC630B">
        <w:rPr>
          <w:rFonts w:ascii="Arial" w:hAnsi="Arial"/>
          <w:lang w:val="hr-HR"/>
        </w:rPr>
        <w:t xml:space="preserve"> </w:t>
      </w:r>
      <w:r>
        <w:rPr>
          <w:rFonts w:ascii="Arial" w:hAnsi="Arial"/>
          <w:lang w:val="pl-PL"/>
        </w:rPr>
        <w:t>Uprave</w:t>
      </w:r>
      <w:r w:rsidRPr="00CC630B">
        <w:rPr>
          <w:rFonts w:ascii="Arial" w:hAnsi="Arial"/>
          <w:lang w:val="hr-HR"/>
        </w:rPr>
        <w:t xml:space="preserve"> </w:t>
      </w:r>
      <w:r>
        <w:rPr>
          <w:rFonts w:ascii="Arial" w:hAnsi="Arial"/>
          <w:lang w:val="pl-PL"/>
        </w:rPr>
        <w:t>carina</w:t>
      </w:r>
      <w:r w:rsidRPr="00CC630B">
        <w:rPr>
          <w:rFonts w:ascii="Arial" w:hAnsi="Arial"/>
          <w:lang w:val="hr-HR"/>
        </w:rPr>
        <w:t xml:space="preserve">; </w:t>
      </w:r>
      <w:r>
        <w:rPr>
          <w:rFonts w:ascii="Arial" w:hAnsi="Arial"/>
          <w:lang w:val="pl-PL"/>
        </w:rPr>
        <w:t>sara</w:t>
      </w:r>
      <w:r w:rsidRPr="00CC630B">
        <w:rPr>
          <w:rFonts w:ascii="Arial" w:hAnsi="Arial"/>
          <w:lang w:val="hr-HR"/>
        </w:rPr>
        <w:t>đ</w:t>
      </w:r>
      <w:r>
        <w:rPr>
          <w:rFonts w:ascii="Arial" w:hAnsi="Arial"/>
          <w:lang w:val="pl-PL"/>
        </w:rPr>
        <w:t>uje</w:t>
      </w:r>
      <w:r w:rsidRPr="00CC630B">
        <w:rPr>
          <w:rFonts w:ascii="Arial" w:hAnsi="Arial"/>
          <w:lang w:val="hr-HR"/>
        </w:rPr>
        <w:t xml:space="preserve"> </w:t>
      </w:r>
      <w:r>
        <w:rPr>
          <w:rFonts w:ascii="Arial" w:hAnsi="Arial"/>
          <w:lang w:val="pl-PL"/>
        </w:rPr>
        <w:t>sa</w:t>
      </w:r>
      <w:r w:rsidRPr="00CC630B">
        <w:rPr>
          <w:rFonts w:ascii="Arial" w:hAnsi="Arial"/>
          <w:lang w:val="hr-HR"/>
        </w:rPr>
        <w:t xml:space="preserve"> </w:t>
      </w:r>
      <w:r>
        <w:rPr>
          <w:rFonts w:ascii="Arial" w:hAnsi="Arial"/>
          <w:lang w:val="pl-PL"/>
        </w:rPr>
        <w:t>drugim</w:t>
      </w:r>
      <w:r w:rsidRPr="00CC630B">
        <w:rPr>
          <w:rFonts w:ascii="Arial" w:hAnsi="Arial"/>
          <w:lang w:val="hr-HR"/>
        </w:rPr>
        <w:t xml:space="preserve"> </w:t>
      </w:r>
      <w:r>
        <w:rPr>
          <w:rFonts w:ascii="Arial" w:hAnsi="Arial"/>
          <w:lang w:val="pl-PL"/>
        </w:rPr>
        <w:t>dr</w:t>
      </w:r>
      <w:r w:rsidRPr="00CC630B">
        <w:rPr>
          <w:rFonts w:ascii="Arial" w:hAnsi="Arial"/>
          <w:lang w:val="hr-HR"/>
        </w:rPr>
        <w:t>ž</w:t>
      </w:r>
      <w:r>
        <w:rPr>
          <w:rFonts w:ascii="Arial" w:hAnsi="Arial"/>
          <w:lang w:val="pl-PL"/>
        </w:rPr>
        <w:t>avnim</w:t>
      </w:r>
      <w:r w:rsidRPr="00CC630B">
        <w:rPr>
          <w:rFonts w:ascii="Arial" w:hAnsi="Arial"/>
          <w:lang w:val="hr-HR"/>
        </w:rPr>
        <w:t xml:space="preserve"> </w:t>
      </w:r>
      <w:r>
        <w:rPr>
          <w:rFonts w:ascii="Arial" w:hAnsi="Arial"/>
          <w:lang w:val="pl-PL"/>
        </w:rPr>
        <w:t>organima</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predmetima</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oblasti</w:t>
      </w:r>
      <w:r w:rsidRPr="00CC630B">
        <w:rPr>
          <w:rFonts w:ascii="Arial" w:hAnsi="Arial"/>
          <w:lang w:val="hr-HR"/>
        </w:rPr>
        <w:t xml:space="preserve"> </w:t>
      </w:r>
      <w:r>
        <w:rPr>
          <w:rFonts w:ascii="Arial" w:hAnsi="Arial"/>
          <w:lang w:val="pl-PL"/>
        </w:rPr>
        <w:t>rada</w:t>
      </w:r>
      <w:r w:rsidRPr="00CC630B">
        <w:rPr>
          <w:rFonts w:ascii="Arial" w:hAnsi="Arial"/>
          <w:lang w:val="hr-HR"/>
        </w:rPr>
        <w:t xml:space="preserve"> </w:t>
      </w:r>
      <w:r>
        <w:rPr>
          <w:rFonts w:ascii="Arial" w:hAnsi="Arial"/>
          <w:lang w:val="pl-PL"/>
        </w:rPr>
        <w:t>Odsjeka</w:t>
      </w:r>
      <w:r w:rsidRPr="00CC630B">
        <w:rPr>
          <w:rFonts w:ascii="Arial" w:hAnsi="Arial"/>
          <w:lang w:val="hr-HR"/>
        </w:rPr>
        <w:t xml:space="preserve">; </w:t>
      </w:r>
      <w:r>
        <w:rPr>
          <w:rFonts w:ascii="Arial" w:hAnsi="Arial"/>
          <w:lang w:val="pl-PL"/>
        </w:rPr>
        <w:t>u</w:t>
      </w:r>
      <w:r w:rsidRPr="00CC630B">
        <w:rPr>
          <w:rFonts w:ascii="Arial" w:hAnsi="Arial"/>
          <w:lang w:val="hr-HR"/>
        </w:rPr>
        <w:t>č</w:t>
      </w:r>
      <w:r>
        <w:rPr>
          <w:rFonts w:ascii="Arial" w:hAnsi="Arial"/>
          <w:lang w:val="pl-PL"/>
        </w:rPr>
        <w:t>estvuje</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pripremi</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izradi</w:t>
      </w:r>
      <w:r w:rsidRPr="00CC630B">
        <w:rPr>
          <w:rFonts w:ascii="Arial" w:hAnsi="Arial"/>
          <w:lang w:val="hr-HR"/>
        </w:rPr>
        <w:t xml:space="preserve"> </w:t>
      </w:r>
      <w:r>
        <w:rPr>
          <w:rFonts w:ascii="Arial" w:hAnsi="Arial"/>
          <w:lang w:val="pl-PL"/>
        </w:rPr>
        <w:t>akata</w:t>
      </w:r>
      <w:r w:rsidRPr="00CC630B">
        <w:rPr>
          <w:rFonts w:ascii="Arial" w:hAnsi="Arial"/>
          <w:lang w:val="hr-HR"/>
        </w:rPr>
        <w:t xml:space="preserve"> </w:t>
      </w:r>
      <w:r>
        <w:rPr>
          <w:rFonts w:ascii="Arial" w:hAnsi="Arial"/>
          <w:lang w:val="pl-PL"/>
        </w:rPr>
        <w:t>koji</w:t>
      </w:r>
      <w:r w:rsidRPr="00CC630B">
        <w:rPr>
          <w:rFonts w:ascii="Arial" w:hAnsi="Arial"/>
          <w:lang w:val="hr-HR"/>
        </w:rPr>
        <w:t xml:space="preserve"> </w:t>
      </w:r>
      <w:r>
        <w:rPr>
          <w:rFonts w:ascii="Arial" w:hAnsi="Arial"/>
          <w:lang w:val="pl-PL"/>
        </w:rPr>
        <w:t>po</w:t>
      </w:r>
      <w:r w:rsidRPr="00CC630B">
        <w:rPr>
          <w:rFonts w:ascii="Arial" w:hAnsi="Arial"/>
          <w:lang w:val="hr-HR"/>
        </w:rPr>
        <w:t xml:space="preserve"> </w:t>
      </w:r>
      <w:r>
        <w:rPr>
          <w:rFonts w:ascii="Arial" w:hAnsi="Arial"/>
          <w:lang w:val="pl-PL"/>
        </w:rPr>
        <w:t>prirodi</w:t>
      </w:r>
      <w:r w:rsidRPr="00CC630B">
        <w:rPr>
          <w:rFonts w:ascii="Arial" w:hAnsi="Arial"/>
          <w:lang w:val="hr-HR"/>
        </w:rPr>
        <w:t xml:space="preserve"> </w:t>
      </w:r>
      <w:r>
        <w:rPr>
          <w:rFonts w:ascii="Arial" w:hAnsi="Arial"/>
          <w:lang w:val="pl-PL"/>
        </w:rPr>
        <w:t>stvari</w:t>
      </w:r>
      <w:r w:rsidRPr="00CC630B">
        <w:rPr>
          <w:rFonts w:ascii="Arial" w:hAnsi="Arial"/>
          <w:lang w:val="hr-HR"/>
        </w:rPr>
        <w:t xml:space="preserve"> </w:t>
      </w:r>
      <w:r>
        <w:rPr>
          <w:rFonts w:ascii="Arial" w:hAnsi="Arial"/>
          <w:lang w:val="pl-PL"/>
        </w:rPr>
        <w:t>ne</w:t>
      </w:r>
      <w:r w:rsidRPr="00CC630B">
        <w:rPr>
          <w:rFonts w:ascii="Arial" w:hAnsi="Arial"/>
          <w:lang w:val="hr-HR"/>
        </w:rPr>
        <w:t xml:space="preserve"> </w:t>
      </w:r>
      <w:r>
        <w:rPr>
          <w:rFonts w:ascii="Arial" w:hAnsi="Arial"/>
          <w:lang w:val="pl-PL"/>
        </w:rPr>
        <w:t>spadaju</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djelokrug</w:t>
      </w:r>
      <w:r w:rsidRPr="00CC630B">
        <w:rPr>
          <w:rFonts w:ascii="Arial" w:hAnsi="Arial"/>
          <w:lang w:val="hr-HR"/>
        </w:rPr>
        <w:t xml:space="preserve"> </w:t>
      </w:r>
      <w:r>
        <w:rPr>
          <w:rFonts w:ascii="Arial" w:hAnsi="Arial"/>
          <w:lang w:val="pl-PL"/>
        </w:rPr>
        <w:t>rada</w:t>
      </w:r>
      <w:r w:rsidRPr="00CC630B">
        <w:rPr>
          <w:rFonts w:ascii="Arial" w:hAnsi="Arial"/>
          <w:lang w:val="hr-HR"/>
        </w:rPr>
        <w:t xml:space="preserve"> </w:t>
      </w:r>
      <w:r>
        <w:rPr>
          <w:rFonts w:ascii="Arial" w:hAnsi="Arial"/>
          <w:lang w:val="pl-PL"/>
        </w:rPr>
        <w:t>drugih</w:t>
      </w:r>
      <w:r w:rsidRPr="00CC630B">
        <w:rPr>
          <w:rFonts w:ascii="Arial" w:hAnsi="Arial"/>
          <w:lang w:val="hr-HR"/>
        </w:rPr>
        <w:t xml:space="preserve"> </w:t>
      </w:r>
      <w:r>
        <w:rPr>
          <w:rFonts w:ascii="Arial" w:hAnsi="Arial"/>
          <w:lang w:val="pl-PL"/>
        </w:rPr>
        <w:t>organizacionih</w:t>
      </w:r>
      <w:r w:rsidRPr="00CC630B">
        <w:rPr>
          <w:rFonts w:ascii="Arial" w:hAnsi="Arial"/>
          <w:lang w:val="hr-HR"/>
        </w:rPr>
        <w:t xml:space="preserve"> </w:t>
      </w:r>
      <w:r>
        <w:rPr>
          <w:rFonts w:ascii="Arial" w:hAnsi="Arial"/>
          <w:lang w:val="pl-PL"/>
        </w:rPr>
        <w:t>jedinica</w:t>
      </w:r>
      <w:r w:rsidRPr="00CC630B">
        <w:rPr>
          <w:rFonts w:ascii="Arial" w:hAnsi="Arial"/>
          <w:lang w:val="hr-HR"/>
        </w:rPr>
        <w:t xml:space="preserve"> </w:t>
      </w:r>
      <w:r>
        <w:rPr>
          <w:rFonts w:ascii="Arial" w:hAnsi="Arial"/>
          <w:lang w:val="pl-PL"/>
        </w:rPr>
        <w:t>Uprave</w:t>
      </w:r>
      <w:r w:rsidRPr="00CC630B">
        <w:rPr>
          <w:rFonts w:ascii="Arial" w:hAnsi="Arial"/>
          <w:lang w:val="hr-HR"/>
        </w:rPr>
        <w:t xml:space="preserve"> </w:t>
      </w:r>
      <w:r>
        <w:rPr>
          <w:rFonts w:ascii="Arial" w:hAnsi="Arial"/>
          <w:lang w:val="pl-PL"/>
        </w:rPr>
        <w:t>carina</w:t>
      </w:r>
      <w:r w:rsidRPr="00CC630B">
        <w:rPr>
          <w:rFonts w:ascii="Arial" w:hAnsi="Arial"/>
          <w:lang w:val="hr-HR"/>
        </w:rPr>
        <w:t xml:space="preserve">; </w:t>
      </w:r>
      <w:r>
        <w:rPr>
          <w:rFonts w:ascii="Arial" w:hAnsi="Arial"/>
          <w:lang w:val="pl-PL"/>
        </w:rPr>
        <w:t>u</w:t>
      </w:r>
      <w:r w:rsidRPr="00CC630B">
        <w:rPr>
          <w:rFonts w:ascii="Arial" w:hAnsi="Arial"/>
          <w:lang w:val="hr-HR"/>
        </w:rPr>
        <w:t>č</w:t>
      </w:r>
      <w:r>
        <w:rPr>
          <w:rFonts w:ascii="Arial" w:hAnsi="Arial"/>
          <w:lang w:val="pl-PL"/>
        </w:rPr>
        <w:t>estvuje</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izradi</w:t>
      </w:r>
      <w:r w:rsidRPr="00CC630B">
        <w:rPr>
          <w:rFonts w:ascii="Arial" w:hAnsi="Arial"/>
          <w:lang w:val="hr-HR"/>
        </w:rPr>
        <w:t xml:space="preserve"> </w:t>
      </w:r>
      <w:r>
        <w:rPr>
          <w:rFonts w:ascii="Arial" w:hAnsi="Arial"/>
          <w:lang w:val="pl-PL"/>
        </w:rPr>
        <w:t>prijedloga</w:t>
      </w:r>
      <w:r w:rsidRPr="00CC630B">
        <w:rPr>
          <w:rFonts w:ascii="Arial" w:hAnsi="Arial"/>
          <w:lang w:val="hr-HR"/>
        </w:rPr>
        <w:t xml:space="preserve"> </w:t>
      </w:r>
      <w:r>
        <w:rPr>
          <w:rFonts w:ascii="Arial" w:hAnsi="Arial"/>
          <w:lang w:val="pl-PL"/>
        </w:rPr>
        <w:lastRenderedPageBreak/>
        <w:t>akta</w:t>
      </w:r>
      <w:r w:rsidRPr="00CC630B">
        <w:rPr>
          <w:rFonts w:ascii="Arial" w:hAnsi="Arial"/>
          <w:lang w:val="hr-HR"/>
        </w:rPr>
        <w:t xml:space="preserve"> </w:t>
      </w:r>
      <w:r>
        <w:rPr>
          <w:rFonts w:ascii="Arial" w:hAnsi="Arial"/>
          <w:lang w:val="pl-PL"/>
        </w:rPr>
        <w:t>o</w:t>
      </w:r>
      <w:r w:rsidRPr="00CC630B">
        <w:rPr>
          <w:rFonts w:ascii="Arial" w:hAnsi="Arial"/>
          <w:lang w:val="hr-HR"/>
        </w:rPr>
        <w:t xml:space="preserve"> </w:t>
      </w:r>
      <w:r>
        <w:rPr>
          <w:rFonts w:ascii="Arial" w:hAnsi="Arial"/>
          <w:lang w:val="pl-PL"/>
        </w:rPr>
        <w:t>organizaciji</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sistematizaciji</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beni</w:t>
      </w:r>
      <w:r w:rsidRPr="00CC630B">
        <w:rPr>
          <w:rFonts w:ascii="Arial" w:hAnsi="Arial"/>
          <w:lang w:val="hr-HR"/>
        </w:rPr>
        <w:t>č</w:t>
      </w:r>
      <w:r>
        <w:rPr>
          <w:rFonts w:ascii="Arial" w:hAnsi="Arial"/>
          <w:lang w:val="pl-PL"/>
        </w:rPr>
        <w:t>kih</w:t>
      </w:r>
      <w:r w:rsidRPr="00CC630B">
        <w:rPr>
          <w:rFonts w:ascii="Arial" w:hAnsi="Arial"/>
          <w:lang w:val="hr-HR"/>
        </w:rPr>
        <w:t xml:space="preserve"> </w:t>
      </w:r>
      <w:r>
        <w:rPr>
          <w:rFonts w:ascii="Arial" w:hAnsi="Arial"/>
          <w:lang w:val="pl-PL"/>
        </w:rPr>
        <w:t>mjesta</w:t>
      </w:r>
      <w:r w:rsidRPr="00CC630B">
        <w:rPr>
          <w:rFonts w:ascii="Arial" w:hAnsi="Arial"/>
          <w:lang w:val="hr-HR"/>
        </w:rPr>
        <w:t xml:space="preserve">; </w:t>
      </w:r>
      <w:r>
        <w:rPr>
          <w:rFonts w:ascii="Arial" w:hAnsi="Arial"/>
          <w:bCs/>
          <w:lang w:val="pl-PL"/>
        </w:rPr>
        <w:t>daje</w:t>
      </w:r>
      <w:r w:rsidRPr="00CC630B">
        <w:rPr>
          <w:rFonts w:ascii="Arial" w:hAnsi="Arial"/>
          <w:bCs/>
          <w:lang w:val="hr-HR"/>
        </w:rPr>
        <w:t xml:space="preserve"> </w:t>
      </w:r>
      <w:r>
        <w:rPr>
          <w:rFonts w:ascii="Arial" w:hAnsi="Arial"/>
          <w:bCs/>
          <w:lang w:val="pl-PL"/>
        </w:rPr>
        <w:t>instrukcije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obja</w:t>
      </w:r>
      <w:r w:rsidRPr="00CC630B">
        <w:rPr>
          <w:rFonts w:ascii="Arial" w:hAnsi="Arial"/>
          <w:bCs/>
          <w:lang w:val="hr-HR"/>
        </w:rPr>
        <w:t>š</w:t>
      </w:r>
      <w:r>
        <w:rPr>
          <w:rFonts w:ascii="Arial" w:hAnsi="Arial"/>
          <w:bCs/>
          <w:lang w:val="pl-PL"/>
        </w:rPr>
        <w:t>njenja</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svog</w:t>
      </w:r>
      <w:r w:rsidRPr="00CC630B">
        <w:rPr>
          <w:rFonts w:ascii="Arial" w:hAnsi="Arial"/>
          <w:bCs/>
          <w:lang w:val="hr-HR"/>
        </w:rPr>
        <w:t xml:space="preserve"> </w:t>
      </w:r>
      <w:r>
        <w:rPr>
          <w:rFonts w:ascii="Arial" w:hAnsi="Arial"/>
          <w:bCs/>
          <w:lang w:val="pl-PL"/>
        </w:rPr>
        <w:t>djelokruga</w:t>
      </w:r>
      <w:r w:rsidRPr="00CC630B">
        <w:rPr>
          <w:rFonts w:ascii="Arial" w:hAnsi="Arial"/>
          <w:bCs/>
          <w:lang w:val="hr-HR"/>
        </w:rPr>
        <w:t xml:space="preserve"> </w:t>
      </w:r>
      <w:r>
        <w:rPr>
          <w:rFonts w:ascii="Arial" w:hAnsi="Arial"/>
          <w:bCs/>
          <w:lang w:val="pl-PL"/>
        </w:rPr>
        <w:t>rada</w:t>
      </w:r>
      <w:r w:rsidRPr="00CC630B">
        <w:rPr>
          <w:rFonts w:ascii="Arial" w:hAnsi="Arial"/>
          <w:bCs/>
          <w:lang w:val="hr-HR"/>
        </w:rPr>
        <w:t xml:space="preserve">; </w:t>
      </w:r>
      <w:r>
        <w:rPr>
          <w:rFonts w:ascii="Arial" w:hAnsi="Arial"/>
          <w:bCs/>
          <w:lang w:val="pl-PL"/>
        </w:rPr>
        <w:t>sara</w:t>
      </w:r>
      <w:r w:rsidRPr="00CC630B">
        <w:rPr>
          <w:rFonts w:ascii="Arial" w:hAnsi="Arial"/>
          <w:bCs/>
          <w:lang w:val="hr-HR"/>
        </w:rPr>
        <w:t>đ</w:t>
      </w:r>
      <w:r>
        <w:rPr>
          <w:rFonts w:ascii="Arial" w:hAnsi="Arial"/>
          <w:bCs/>
          <w:lang w:val="pl-PL"/>
        </w:rPr>
        <w:t>uje</w:t>
      </w:r>
      <w:r w:rsidRPr="00CC630B">
        <w:rPr>
          <w:rFonts w:ascii="Arial" w:hAnsi="Arial"/>
          <w:bCs/>
          <w:lang w:val="hr-HR"/>
        </w:rPr>
        <w:t xml:space="preserve"> </w:t>
      </w:r>
      <w:r>
        <w:rPr>
          <w:rFonts w:ascii="Arial" w:hAnsi="Arial"/>
          <w:bCs/>
          <w:lang w:val="pl-PL"/>
        </w:rPr>
        <w:t>u</w:t>
      </w:r>
      <w:r w:rsidRPr="00CC630B">
        <w:rPr>
          <w:rFonts w:ascii="Arial" w:hAnsi="Arial"/>
          <w:bCs/>
          <w:lang w:val="hr-HR"/>
        </w:rPr>
        <w:t xml:space="preserve"> </w:t>
      </w:r>
      <w:r>
        <w:rPr>
          <w:rFonts w:ascii="Arial" w:hAnsi="Arial"/>
          <w:bCs/>
          <w:lang w:val="pl-PL"/>
        </w:rPr>
        <w:t>izradi</w:t>
      </w:r>
      <w:r w:rsidRPr="00CC630B">
        <w:rPr>
          <w:rFonts w:ascii="Arial" w:hAnsi="Arial"/>
          <w:bCs/>
          <w:lang w:val="hr-HR"/>
        </w:rPr>
        <w:t xml:space="preserve"> </w:t>
      </w:r>
      <w:r>
        <w:rPr>
          <w:rFonts w:ascii="Arial" w:hAnsi="Arial"/>
          <w:bCs/>
          <w:lang w:val="pl-PL"/>
        </w:rPr>
        <w:t>zakonskih</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podzakonskih</w:t>
      </w:r>
      <w:r w:rsidRPr="00CC630B">
        <w:rPr>
          <w:rFonts w:ascii="Arial" w:hAnsi="Arial"/>
          <w:bCs/>
          <w:lang w:val="hr-HR"/>
        </w:rPr>
        <w:t xml:space="preserve"> </w:t>
      </w:r>
      <w:r>
        <w:rPr>
          <w:rFonts w:ascii="Arial" w:hAnsi="Arial"/>
          <w:bCs/>
          <w:lang w:val="pl-PL"/>
        </w:rPr>
        <w:t>propisa</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djelokruga</w:t>
      </w:r>
      <w:r w:rsidRPr="00CC630B">
        <w:rPr>
          <w:rFonts w:ascii="Arial" w:hAnsi="Arial"/>
          <w:bCs/>
          <w:lang w:val="hr-HR"/>
        </w:rPr>
        <w:t xml:space="preserve"> </w:t>
      </w:r>
      <w:r>
        <w:rPr>
          <w:rFonts w:ascii="Arial" w:hAnsi="Arial"/>
          <w:bCs/>
          <w:lang w:val="pl-PL"/>
        </w:rPr>
        <w:t>rada</w:t>
      </w:r>
      <w:r w:rsidRPr="00CC630B">
        <w:rPr>
          <w:rFonts w:ascii="Arial" w:hAnsi="Arial"/>
          <w:bCs/>
          <w:lang w:val="hr-HR"/>
        </w:rPr>
        <w:t xml:space="preserve"> </w:t>
      </w:r>
      <w:r>
        <w:rPr>
          <w:rFonts w:ascii="Arial" w:hAnsi="Arial"/>
          <w:bCs/>
          <w:lang w:val="pl-PL"/>
        </w:rPr>
        <w:t>carinske</w:t>
      </w:r>
      <w:r w:rsidRPr="00CC630B">
        <w:rPr>
          <w:rFonts w:ascii="Arial" w:hAnsi="Arial"/>
          <w:bCs/>
          <w:lang w:val="hr-HR"/>
        </w:rPr>
        <w:t xml:space="preserve"> </w:t>
      </w:r>
      <w:r>
        <w:rPr>
          <w:rFonts w:ascii="Arial" w:hAnsi="Arial"/>
          <w:bCs/>
          <w:lang w:val="pl-PL"/>
        </w:rPr>
        <w:t>slu</w:t>
      </w:r>
      <w:r w:rsidRPr="00CC630B">
        <w:rPr>
          <w:rFonts w:ascii="Arial" w:hAnsi="Arial"/>
          <w:bCs/>
          <w:lang w:val="hr-HR"/>
        </w:rPr>
        <w:t>ž</w:t>
      </w:r>
      <w:r>
        <w:rPr>
          <w:rFonts w:ascii="Arial" w:hAnsi="Arial"/>
          <w:bCs/>
          <w:lang w:val="pl-PL"/>
        </w:rPr>
        <w:t>be</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nacrte</w:t>
      </w:r>
      <w:r w:rsidRPr="00CC630B">
        <w:rPr>
          <w:rFonts w:ascii="Arial" w:hAnsi="Arial"/>
          <w:bCs/>
          <w:lang w:val="hr-HR"/>
        </w:rPr>
        <w:t xml:space="preserve"> </w:t>
      </w:r>
      <w:r>
        <w:rPr>
          <w:rFonts w:ascii="Arial" w:hAnsi="Arial"/>
          <w:bCs/>
          <w:lang w:val="pl-PL"/>
        </w:rPr>
        <w:t>akata</w:t>
      </w:r>
      <w:r w:rsidRPr="00CC630B">
        <w:rPr>
          <w:rFonts w:ascii="Arial" w:hAnsi="Arial"/>
          <w:bCs/>
          <w:lang w:val="hr-HR"/>
        </w:rPr>
        <w:t xml:space="preserve">, </w:t>
      </w:r>
      <w:r>
        <w:rPr>
          <w:rFonts w:ascii="Arial" w:hAnsi="Arial"/>
          <w:bCs/>
          <w:lang w:val="pl-PL"/>
        </w:rPr>
        <w:t>obja</w:t>
      </w:r>
      <w:r w:rsidRPr="00CC630B">
        <w:rPr>
          <w:rFonts w:ascii="Arial" w:hAnsi="Arial"/>
          <w:bCs/>
          <w:lang w:val="hr-HR"/>
        </w:rPr>
        <w:t>š</w:t>
      </w:r>
      <w:r>
        <w:rPr>
          <w:rFonts w:ascii="Arial" w:hAnsi="Arial"/>
          <w:bCs/>
          <w:lang w:val="pl-PL"/>
        </w:rPr>
        <w:t>njenja</w:t>
      </w:r>
      <w:r w:rsidRPr="00CC630B">
        <w:rPr>
          <w:rFonts w:ascii="Arial" w:hAnsi="Arial"/>
          <w:bCs/>
          <w:lang w:val="hr-HR"/>
        </w:rPr>
        <w:t xml:space="preserve">, </w:t>
      </w:r>
      <w:r>
        <w:rPr>
          <w:rFonts w:ascii="Arial" w:hAnsi="Arial"/>
          <w:bCs/>
          <w:lang w:val="pl-PL"/>
        </w:rPr>
        <w:t>uputstava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instrukcija</w:t>
      </w:r>
      <w:r w:rsidRPr="00CC630B">
        <w:rPr>
          <w:rFonts w:ascii="Arial" w:hAnsi="Arial"/>
          <w:bCs/>
          <w:lang w:val="hr-HR"/>
        </w:rPr>
        <w:t xml:space="preserve"> </w:t>
      </w:r>
      <w:r>
        <w:rPr>
          <w:rFonts w:ascii="Arial" w:hAnsi="Arial"/>
          <w:bCs/>
          <w:lang w:val="pl-PL"/>
        </w:rPr>
        <w:t>koje</w:t>
      </w:r>
      <w:r w:rsidRPr="00CC630B">
        <w:rPr>
          <w:rFonts w:ascii="Arial" w:hAnsi="Arial"/>
          <w:bCs/>
          <w:lang w:val="hr-HR"/>
        </w:rPr>
        <w:t xml:space="preserve"> </w:t>
      </w:r>
      <w:r>
        <w:rPr>
          <w:rFonts w:ascii="Arial" w:hAnsi="Arial"/>
          <w:bCs/>
          <w:lang w:val="pl-PL"/>
        </w:rPr>
        <w:t>donosi</w:t>
      </w:r>
      <w:r w:rsidRPr="00CC630B">
        <w:rPr>
          <w:rFonts w:ascii="Arial" w:hAnsi="Arial"/>
          <w:bCs/>
          <w:lang w:val="hr-HR"/>
        </w:rPr>
        <w:t xml:space="preserve"> </w:t>
      </w:r>
      <w:r>
        <w:rPr>
          <w:rFonts w:ascii="Arial" w:hAnsi="Arial"/>
          <w:bCs/>
          <w:lang w:val="pl-PL"/>
        </w:rPr>
        <w:t>direktor</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djelokruga</w:t>
      </w:r>
      <w:r w:rsidRPr="00CC630B">
        <w:rPr>
          <w:rFonts w:ascii="Arial" w:hAnsi="Arial"/>
          <w:bCs/>
          <w:lang w:val="hr-HR"/>
        </w:rPr>
        <w:t xml:space="preserve"> </w:t>
      </w:r>
      <w:r>
        <w:rPr>
          <w:rFonts w:ascii="Arial" w:hAnsi="Arial"/>
          <w:bCs/>
          <w:lang w:val="pl-PL"/>
        </w:rPr>
        <w:t>rada</w:t>
      </w:r>
      <w:r w:rsidRPr="00CC630B">
        <w:rPr>
          <w:rFonts w:ascii="Arial" w:hAnsi="Arial"/>
          <w:bCs/>
          <w:lang w:val="hr-HR"/>
        </w:rPr>
        <w:t xml:space="preserve"> </w:t>
      </w:r>
      <w:r>
        <w:rPr>
          <w:rFonts w:ascii="Arial" w:hAnsi="Arial"/>
          <w:bCs/>
          <w:lang w:val="pl-PL"/>
        </w:rPr>
        <w:t>odsjeka</w:t>
      </w:r>
      <w:r w:rsidRPr="00CC630B">
        <w:rPr>
          <w:rFonts w:ascii="Arial" w:hAnsi="Arial"/>
          <w:bCs/>
          <w:lang w:val="hr-HR"/>
        </w:rPr>
        <w:t xml:space="preserve">; </w:t>
      </w:r>
      <w:r>
        <w:rPr>
          <w:rFonts w:ascii="Arial" w:hAnsi="Arial"/>
          <w:bCs/>
          <w:lang w:val="pl-PL"/>
        </w:rPr>
        <w:t>obavlja</w:t>
      </w:r>
      <w:r w:rsidRPr="00CC630B">
        <w:rPr>
          <w:rFonts w:ascii="Arial" w:hAnsi="Arial"/>
          <w:bCs/>
          <w:lang w:val="hr-HR"/>
        </w:rPr>
        <w:t xml:space="preserve"> </w:t>
      </w:r>
      <w:r>
        <w:rPr>
          <w:rFonts w:ascii="Arial" w:hAnsi="Arial"/>
          <w:bCs/>
          <w:lang w:val="pl-PL"/>
        </w:rPr>
        <w:t>poslove</w:t>
      </w:r>
      <w:r w:rsidRPr="00CC630B">
        <w:rPr>
          <w:rFonts w:ascii="Arial" w:hAnsi="Arial"/>
          <w:bCs/>
          <w:lang w:val="hr-HR"/>
        </w:rPr>
        <w:t xml:space="preserve"> </w:t>
      </w:r>
      <w:r>
        <w:rPr>
          <w:rFonts w:ascii="Arial" w:hAnsi="Arial"/>
          <w:bCs/>
          <w:lang w:val="pl-PL"/>
        </w:rPr>
        <w:t>vezane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podno</w:t>
      </w:r>
      <w:r w:rsidRPr="00CC630B">
        <w:rPr>
          <w:rFonts w:ascii="Arial" w:hAnsi="Arial"/>
          <w:bCs/>
          <w:lang w:val="hr-HR"/>
        </w:rPr>
        <w:t>š</w:t>
      </w:r>
      <w:r>
        <w:rPr>
          <w:rFonts w:ascii="Arial" w:hAnsi="Arial"/>
          <w:bCs/>
          <w:lang w:val="pl-PL"/>
        </w:rPr>
        <w:t>enje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zastupanje</w:t>
      </w:r>
      <w:r w:rsidRPr="00CC630B">
        <w:rPr>
          <w:rFonts w:ascii="Arial" w:hAnsi="Arial"/>
          <w:bCs/>
          <w:lang w:val="hr-HR"/>
        </w:rPr>
        <w:t xml:space="preserve"> </w:t>
      </w:r>
      <w:r>
        <w:rPr>
          <w:rFonts w:ascii="Arial" w:hAnsi="Arial"/>
          <w:bCs/>
          <w:lang w:val="pl-PL"/>
        </w:rPr>
        <w:t>zaklju</w:t>
      </w:r>
      <w:r w:rsidRPr="00CC630B">
        <w:rPr>
          <w:rFonts w:ascii="Arial" w:hAnsi="Arial"/>
          <w:bCs/>
          <w:lang w:val="hr-HR"/>
        </w:rPr>
        <w:t>č</w:t>
      </w:r>
      <w:r>
        <w:rPr>
          <w:rFonts w:ascii="Arial" w:hAnsi="Arial"/>
          <w:bCs/>
          <w:lang w:val="pl-PL"/>
        </w:rPr>
        <w:t>aka</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pokretanje</w:t>
      </w:r>
      <w:r w:rsidRPr="00CC630B">
        <w:rPr>
          <w:rFonts w:ascii="Arial" w:hAnsi="Arial"/>
          <w:bCs/>
          <w:lang w:val="hr-HR"/>
        </w:rPr>
        <w:t xml:space="preserve"> </w:t>
      </w:r>
      <w:r>
        <w:rPr>
          <w:rFonts w:ascii="Arial" w:hAnsi="Arial"/>
          <w:bCs/>
          <w:lang w:val="pl-PL"/>
        </w:rPr>
        <w:t>disciplinskih</w:t>
      </w:r>
      <w:r w:rsidRPr="00CC630B">
        <w:rPr>
          <w:rFonts w:ascii="Arial" w:hAnsi="Arial"/>
          <w:bCs/>
          <w:lang w:val="hr-HR"/>
        </w:rPr>
        <w:t xml:space="preserve"> </w:t>
      </w:r>
      <w:r>
        <w:rPr>
          <w:rFonts w:ascii="Arial" w:hAnsi="Arial"/>
          <w:bCs/>
          <w:lang w:val="pl-PL"/>
        </w:rPr>
        <w:t>postupaka</w:t>
      </w:r>
      <w:r w:rsidRPr="00CC630B">
        <w:rPr>
          <w:rFonts w:ascii="Arial" w:hAnsi="Arial"/>
          <w:bCs/>
          <w:lang w:val="hr-HR"/>
        </w:rPr>
        <w:t xml:space="preserve">; </w:t>
      </w:r>
      <w:r>
        <w:rPr>
          <w:rFonts w:ascii="Arial" w:hAnsi="Arial"/>
          <w:lang w:val="hr-HR"/>
        </w:rPr>
        <w:t>razmatra i daje prijedloge po zahtjevima stranaka za izdavanje odobrenja i licenci za obavljanje poslova zastupanja pred organom carinske službe;</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obra</w:t>
      </w:r>
      <w:r w:rsidRPr="00CC630B">
        <w:rPr>
          <w:rFonts w:ascii="Arial" w:hAnsi="Arial"/>
          <w:bCs/>
          <w:lang w:val="hr-HR"/>
        </w:rPr>
        <w:t>đ</w:t>
      </w:r>
      <w:r>
        <w:rPr>
          <w:rFonts w:ascii="Arial" w:hAnsi="Arial"/>
          <w:bCs/>
          <w:lang w:val="pl-PL"/>
        </w:rPr>
        <w:t>uje</w:t>
      </w:r>
      <w:r w:rsidRPr="00CC630B">
        <w:rPr>
          <w:rFonts w:ascii="Arial" w:hAnsi="Arial"/>
          <w:bCs/>
          <w:lang w:val="hr-HR"/>
        </w:rPr>
        <w:t xml:space="preserve"> </w:t>
      </w:r>
      <w:r>
        <w:rPr>
          <w:rFonts w:ascii="Arial" w:hAnsi="Arial"/>
          <w:bCs/>
          <w:lang w:val="pl-PL"/>
        </w:rPr>
        <w:t>akate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daje</w:t>
      </w:r>
      <w:r w:rsidRPr="00CC630B">
        <w:rPr>
          <w:rFonts w:ascii="Arial" w:hAnsi="Arial"/>
          <w:bCs/>
          <w:lang w:val="hr-HR"/>
        </w:rPr>
        <w:t xml:space="preserve"> </w:t>
      </w:r>
      <w:r>
        <w:rPr>
          <w:rFonts w:ascii="Arial" w:hAnsi="Arial"/>
          <w:bCs/>
          <w:lang w:val="pl-PL"/>
        </w:rPr>
        <w:t>odgovore</w:t>
      </w:r>
      <w:r w:rsidRPr="00CC630B">
        <w:rPr>
          <w:rFonts w:ascii="Arial" w:hAnsi="Arial"/>
          <w:bCs/>
          <w:lang w:val="hr-HR"/>
        </w:rPr>
        <w:t xml:space="preserve"> </w:t>
      </w:r>
      <w:r>
        <w:rPr>
          <w:rFonts w:ascii="Arial" w:hAnsi="Arial"/>
          <w:bCs/>
          <w:lang w:val="pl-PL"/>
        </w:rPr>
        <w:t>po</w:t>
      </w:r>
      <w:r w:rsidRPr="00CC630B">
        <w:rPr>
          <w:rFonts w:ascii="Arial" w:hAnsi="Arial"/>
          <w:bCs/>
          <w:lang w:val="hr-HR"/>
        </w:rPr>
        <w:t xml:space="preserve"> </w:t>
      </w:r>
      <w:r>
        <w:rPr>
          <w:rFonts w:ascii="Arial" w:hAnsi="Arial"/>
          <w:bCs/>
          <w:lang w:val="pl-PL"/>
        </w:rPr>
        <w:t>zahtjevima</w:t>
      </w:r>
      <w:r w:rsidRPr="00CC630B">
        <w:rPr>
          <w:rFonts w:ascii="Arial" w:hAnsi="Arial"/>
          <w:bCs/>
          <w:lang w:val="hr-HR"/>
        </w:rPr>
        <w:t xml:space="preserve"> </w:t>
      </w:r>
      <w:r>
        <w:rPr>
          <w:rFonts w:ascii="Arial" w:hAnsi="Arial"/>
          <w:bCs/>
          <w:lang w:val="pl-PL"/>
        </w:rPr>
        <w:t>stranaka</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domena</w:t>
      </w:r>
      <w:r w:rsidRPr="00CC630B">
        <w:rPr>
          <w:rFonts w:ascii="Arial" w:hAnsi="Arial"/>
          <w:bCs/>
          <w:lang w:val="hr-HR"/>
        </w:rPr>
        <w:t xml:space="preserve"> </w:t>
      </w:r>
      <w:r>
        <w:rPr>
          <w:rFonts w:ascii="Arial" w:hAnsi="Arial"/>
          <w:bCs/>
          <w:lang w:val="pl-PL"/>
        </w:rPr>
        <w:t>propisa</w:t>
      </w:r>
      <w:r w:rsidRPr="00CC630B">
        <w:rPr>
          <w:rFonts w:ascii="Arial" w:hAnsi="Arial"/>
          <w:bCs/>
          <w:lang w:val="hr-HR"/>
        </w:rPr>
        <w:t xml:space="preserve"> </w:t>
      </w:r>
      <w:r>
        <w:rPr>
          <w:rFonts w:ascii="Arial" w:hAnsi="Arial"/>
          <w:bCs/>
          <w:lang w:val="pl-PL"/>
        </w:rPr>
        <w:t>o</w:t>
      </w:r>
      <w:r w:rsidRPr="00CC630B">
        <w:rPr>
          <w:rFonts w:ascii="Arial" w:hAnsi="Arial"/>
          <w:bCs/>
          <w:lang w:val="hr-HR"/>
        </w:rPr>
        <w:t xml:space="preserve"> </w:t>
      </w:r>
      <w:r>
        <w:rPr>
          <w:rFonts w:ascii="Arial" w:hAnsi="Arial"/>
          <w:bCs/>
          <w:lang w:val="pl-PL"/>
        </w:rPr>
        <w:t>slobodnom</w:t>
      </w:r>
      <w:r w:rsidRPr="00CC630B">
        <w:rPr>
          <w:rFonts w:ascii="Arial" w:hAnsi="Arial"/>
          <w:bCs/>
          <w:lang w:val="hr-HR"/>
        </w:rPr>
        <w:t xml:space="preserve"> </w:t>
      </w:r>
      <w:r>
        <w:rPr>
          <w:rFonts w:ascii="Arial" w:hAnsi="Arial"/>
          <w:bCs/>
          <w:lang w:val="pl-PL"/>
        </w:rPr>
        <w:t>pristupu</w:t>
      </w:r>
      <w:r w:rsidRPr="00CC630B">
        <w:rPr>
          <w:rFonts w:ascii="Arial" w:hAnsi="Arial"/>
          <w:bCs/>
          <w:lang w:val="hr-HR"/>
        </w:rPr>
        <w:t xml:space="preserve"> </w:t>
      </w:r>
      <w:r>
        <w:rPr>
          <w:rFonts w:ascii="Arial" w:hAnsi="Arial"/>
          <w:bCs/>
          <w:lang w:val="pl-PL"/>
        </w:rPr>
        <w:t>informacijama</w:t>
      </w:r>
      <w:r w:rsidRPr="00CC630B">
        <w:rPr>
          <w:rFonts w:ascii="Arial" w:hAnsi="Arial"/>
          <w:bCs/>
          <w:lang w:val="hr-HR"/>
        </w:rPr>
        <w:t xml:space="preserve">; </w:t>
      </w:r>
      <w:r>
        <w:rPr>
          <w:rFonts w:ascii="Arial" w:hAnsi="Arial"/>
          <w:lang w:val="hr-HR"/>
        </w:rPr>
        <w:t>vo</w:t>
      </w:r>
      <w:r>
        <w:rPr>
          <w:rFonts w:ascii="Arial" w:hAnsi="Arial"/>
          <w:lang w:val="pl-PL"/>
        </w:rPr>
        <w:t>di</w:t>
      </w:r>
      <w:r w:rsidRPr="00CC630B">
        <w:rPr>
          <w:rFonts w:ascii="Arial" w:hAnsi="Arial"/>
          <w:lang w:val="hr-HR"/>
        </w:rPr>
        <w:t xml:space="preserve"> </w:t>
      </w:r>
      <w:r>
        <w:rPr>
          <w:rFonts w:ascii="Arial" w:hAnsi="Arial"/>
          <w:lang w:val="pl-PL"/>
        </w:rPr>
        <w:t>evidencije</w:t>
      </w:r>
      <w:r>
        <w:rPr>
          <w:rFonts w:ascii="Arial" w:hAnsi="Arial"/>
          <w:lang w:val="hr-HR"/>
        </w:rPr>
        <w:t xml:space="preserve"> i dostavlja</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svog</w:t>
      </w:r>
      <w:r w:rsidRPr="00CC630B">
        <w:rPr>
          <w:rFonts w:ascii="Arial" w:hAnsi="Arial"/>
          <w:lang w:val="hr-HR"/>
        </w:rPr>
        <w:t xml:space="preserve"> </w:t>
      </w:r>
      <w:r>
        <w:rPr>
          <w:rFonts w:ascii="Arial" w:hAnsi="Arial"/>
          <w:lang w:val="pl-PL"/>
        </w:rPr>
        <w:t>dje</w:t>
      </w:r>
      <w:r>
        <w:rPr>
          <w:rFonts w:ascii="Arial" w:hAnsi="Arial"/>
          <w:lang w:val="hr-HR"/>
        </w:rPr>
        <w:t>lokruga rada;</w:t>
      </w:r>
      <w:r w:rsidRPr="00CC630B">
        <w:rPr>
          <w:rFonts w:ascii="Arial" w:hAnsi="Arial"/>
          <w:bCs/>
          <w:lang w:val="hr-HR"/>
        </w:rPr>
        <w:t xml:space="preserve"> </w:t>
      </w:r>
      <w:r>
        <w:rPr>
          <w:rFonts w:ascii="Arial" w:hAnsi="Arial"/>
          <w:bCs/>
          <w:lang w:val="pl-PL"/>
        </w:rPr>
        <w:t>daje</w:t>
      </w:r>
      <w:r w:rsidRPr="00CC630B">
        <w:rPr>
          <w:rFonts w:ascii="Arial" w:hAnsi="Arial"/>
          <w:bCs/>
          <w:lang w:val="hr-HR"/>
        </w:rPr>
        <w:t xml:space="preserve"> </w:t>
      </w:r>
      <w:r>
        <w:rPr>
          <w:rFonts w:ascii="Arial" w:hAnsi="Arial"/>
          <w:bCs/>
          <w:lang w:val="pl-PL"/>
        </w:rPr>
        <w:t>predloge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obuku</w:t>
      </w:r>
      <w:r w:rsidRPr="00CC630B">
        <w:rPr>
          <w:rFonts w:ascii="Arial" w:hAnsi="Arial"/>
          <w:bCs/>
          <w:lang w:val="hr-HR"/>
        </w:rPr>
        <w:t xml:space="preserve"> </w:t>
      </w:r>
      <w:r>
        <w:rPr>
          <w:rFonts w:ascii="Arial" w:hAnsi="Arial"/>
          <w:bCs/>
          <w:lang w:val="pl-PL"/>
        </w:rPr>
        <w:t>zaposlenih</w:t>
      </w:r>
      <w:r w:rsidRPr="00CC630B">
        <w:rPr>
          <w:rFonts w:ascii="Arial" w:hAnsi="Arial"/>
          <w:lang w:val="hr-HR"/>
        </w:rPr>
        <w:t xml:space="preserve"> ; </w:t>
      </w:r>
      <w:r>
        <w:rPr>
          <w:rFonts w:ascii="Arial" w:hAnsi="Arial"/>
          <w:lang w:val="pl-PL"/>
        </w:rPr>
        <w:t>u</w:t>
      </w:r>
      <w:r w:rsidRPr="00CC630B">
        <w:rPr>
          <w:rFonts w:ascii="Arial" w:hAnsi="Arial"/>
          <w:lang w:val="hr-HR"/>
        </w:rPr>
        <w:t>č</w:t>
      </w:r>
      <w:r>
        <w:rPr>
          <w:rFonts w:ascii="Arial" w:hAnsi="Arial"/>
          <w:lang w:val="pl-PL"/>
        </w:rPr>
        <w:t>estvuje</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edukacijama</w:t>
      </w:r>
      <w:r w:rsidRPr="00CC630B">
        <w:rPr>
          <w:rFonts w:ascii="Arial" w:hAnsi="Arial"/>
          <w:lang w:val="hr-HR"/>
        </w:rPr>
        <w:t xml:space="preserve"> </w:t>
      </w:r>
      <w:r>
        <w:rPr>
          <w:rFonts w:ascii="Arial" w:hAnsi="Arial"/>
          <w:lang w:val="pl-PL"/>
        </w:rPr>
        <w:t>zaposlenih</w:t>
      </w:r>
      <w:r w:rsidRPr="00CC630B">
        <w:rPr>
          <w:rFonts w:ascii="Arial" w:hAnsi="Arial"/>
          <w:lang w:val="hr-HR"/>
        </w:rPr>
        <w:t>;</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dostavlja</w:t>
      </w:r>
      <w:r w:rsidRPr="00CC630B">
        <w:rPr>
          <w:rFonts w:ascii="Arial" w:hAnsi="Arial"/>
          <w:bCs/>
          <w:lang w:val="hr-HR"/>
        </w:rPr>
        <w:t xml:space="preserve"> </w:t>
      </w:r>
      <w:r>
        <w:rPr>
          <w:rFonts w:ascii="Arial" w:hAnsi="Arial"/>
          <w:bCs/>
          <w:lang w:val="pl-PL"/>
        </w:rPr>
        <w:t>podatake</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djelokruga</w:t>
      </w:r>
      <w:r w:rsidRPr="00CC630B">
        <w:rPr>
          <w:rFonts w:ascii="Arial" w:hAnsi="Arial"/>
          <w:bCs/>
          <w:lang w:val="hr-HR"/>
        </w:rPr>
        <w:t xml:space="preserve"> </w:t>
      </w:r>
      <w:r>
        <w:rPr>
          <w:rFonts w:ascii="Arial" w:hAnsi="Arial"/>
          <w:bCs/>
          <w:lang w:val="pl-PL"/>
        </w:rPr>
        <w:t>rada</w:t>
      </w:r>
      <w:r w:rsidRPr="00CC630B">
        <w:rPr>
          <w:rFonts w:ascii="Arial" w:hAnsi="Arial"/>
          <w:bCs/>
          <w:lang w:val="hr-HR"/>
        </w:rPr>
        <w:t xml:space="preserve"> </w:t>
      </w:r>
      <w:r>
        <w:rPr>
          <w:rFonts w:ascii="Arial" w:hAnsi="Arial"/>
          <w:bCs/>
          <w:lang w:val="pl-PL"/>
        </w:rPr>
        <w:t>Odsjeka</w:t>
      </w:r>
      <w:r w:rsidRPr="00CC630B">
        <w:rPr>
          <w:rFonts w:ascii="Arial" w:hAnsi="Arial"/>
          <w:bCs/>
          <w:lang w:val="hr-HR"/>
        </w:rPr>
        <w:t xml:space="preserve"> </w:t>
      </w:r>
      <w:r>
        <w:rPr>
          <w:rFonts w:ascii="Arial" w:hAnsi="Arial"/>
          <w:bCs/>
          <w:lang w:val="pl-PL"/>
        </w:rPr>
        <w:t>potrebne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a</w:t>
      </w:r>
      <w:r w:rsidRPr="00CC630B">
        <w:rPr>
          <w:rFonts w:ascii="Arial" w:hAnsi="Arial"/>
          <w:bCs/>
          <w:lang w:val="hr-HR"/>
        </w:rPr>
        <w:t>ž</w:t>
      </w:r>
      <w:r>
        <w:rPr>
          <w:rFonts w:ascii="Arial" w:hAnsi="Arial"/>
          <w:bCs/>
          <w:lang w:val="pl-PL"/>
        </w:rPr>
        <w:t>uriranje</w:t>
      </w:r>
      <w:r w:rsidRPr="00CC630B">
        <w:rPr>
          <w:rFonts w:ascii="Arial" w:hAnsi="Arial"/>
          <w:bCs/>
          <w:lang w:val="hr-HR"/>
        </w:rPr>
        <w:t xml:space="preserve"> </w:t>
      </w:r>
      <w:r>
        <w:rPr>
          <w:rFonts w:ascii="Arial" w:hAnsi="Arial"/>
          <w:bCs/>
          <w:lang w:val="pl-PL"/>
        </w:rPr>
        <w:t>Web</w:t>
      </w:r>
      <w:r w:rsidRPr="00CC630B">
        <w:rPr>
          <w:rFonts w:ascii="Arial" w:hAnsi="Arial"/>
          <w:bCs/>
          <w:lang w:val="hr-HR"/>
        </w:rPr>
        <w:t xml:space="preserve"> </w:t>
      </w:r>
      <w:r>
        <w:rPr>
          <w:rFonts w:ascii="Arial" w:hAnsi="Arial"/>
          <w:bCs/>
          <w:lang w:val="pl-PL"/>
        </w:rPr>
        <w:t>site</w:t>
      </w:r>
      <w:r w:rsidRPr="00CC630B">
        <w:rPr>
          <w:rFonts w:ascii="Arial" w:hAnsi="Arial"/>
          <w:bCs/>
          <w:lang w:val="hr-HR"/>
        </w:rPr>
        <w:t>;</w:t>
      </w:r>
      <w:r>
        <w:rPr>
          <w:rFonts w:ascii="Arial" w:hAnsi="Arial"/>
          <w:bCs/>
          <w:lang w:val="hr-HR"/>
        </w:rPr>
        <w:t xml:space="preserve">  </w:t>
      </w:r>
      <w:r>
        <w:rPr>
          <w:rFonts w:ascii="Arial" w:hAnsi="Arial"/>
          <w:bCs/>
          <w:lang w:val="pl-PL"/>
        </w:rPr>
        <w:t>vr</w:t>
      </w:r>
      <w:r w:rsidRPr="00CC630B">
        <w:rPr>
          <w:rFonts w:ascii="Arial" w:hAnsi="Arial"/>
          <w:bCs/>
          <w:lang w:val="hr-HR"/>
        </w:rPr>
        <w:t>š</w:t>
      </w:r>
      <w:r>
        <w:rPr>
          <w:rFonts w:ascii="Arial" w:hAnsi="Arial"/>
          <w:bCs/>
          <w:lang w:val="pl-PL"/>
        </w:rPr>
        <w:t>i</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druge</w:t>
      </w:r>
      <w:r w:rsidRPr="00CC630B">
        <w:rPr>
          <w:rFonts w:ascii="Arial" w:hAnsi="Arial"/>
          <w:bCs/>
          <w:lang w:val="hr-HR"/>
        </w:rPr>
        <w:t xml:space="preserve"> </w:t>
      </w:r>
      <w:r>
        <w:rPr>
          <w:rFonts w:ascii="Arial" w:hAnsi="Arial"/>
          <w:bCs/>
          <w:lang w:val="pl-PL"/>
        </w:rPr>
        <w:t>poslove</w:t>
      </w:r>
      <w:r w:rsidRPr="00CC630B">
        <w:rPr>
          <w:rFonts w:ascii="Arial" w:hAnsi="Arial"/>
          <w:bCs/>
          <w:lang w:val="hr-HR"/>
        </w:rPr>
        <w:t>.</w:t>
      </w:r>
    </w:p>
    <w:p w:rsidR="008C7456" w:rsidRPr="00CC630B" w:rsidRDefault="008C7456" w:rsidP="008C7456">
      <w:pPr>
        <w:jc w:val="both"/>
        <w:rPr>
          <w:rFonts w:ascii="Arial" w:hAnsi="Arial"/>
          <w:bCs/>
          <w:lang w:val="hr-HR"/>
        </w:rPr>
      </w:pPr>
    </w:p>
    <w:p w:rsidR="008C7456" w:rsidRPr="00CC630B" w:rsidRDefault="008C7456" w:rsidP="00B124FE">
      <w:pPr>
        <w:jc w:val="center"/>
        <w:rPr>
          <w:rFonts w:ascii="Arial" w:hAnsi="Arial"/>
          <w:b/>
          <w:lang w:val="hr-HR"/>
        </w:rPr>
      </w:pPr>
      <w:r w:rsidRPr="00CC630B">
        <w:rPr>
          <w:rFonts w:ascii="Arial" w:hAnsi="Arial"/>
          <w:b/>
          <w:lang w:val="hr-HR"/>
        </w:rPr>
        <w:t>Č</w:t>
      </w:r>
      <w:r>
        <w:rPr>
          <w:rFonts w:ascii="Arial" w:hAnsi="Arial"/>
          <w:b/>
          <w:lang w:val="pl-PL"/>
        </w:rPr>
        <w:t>lan</w:t>
      </w:r>
      <w:r>
        <w:rPr>
          <w:rFonts w:ascii="Arial" w:hAnsi="Arial"/>
          <w:b/>
          <w:lang w:val="hr-HR"/>
        </w:rPr>
        <w:t xml:space="preserve"> 70</w:t>
      </w:r>
    </w:p>
    <w:p w:rsidR="008C7456" w:rsidRPr="00CC630B" w:rsidRDefault="008C7456" w:rsidP="008C7456">
      <w:pPr>
        <w:jc w:val="both"/>
        <w:rPr>
          <w:rFonts w:ascii="Arial" w:hAnsi="Arial"/>
          <w:lang w:val="hr-HR"/>
        </w:rPr>
      </w:pPr>
      <w:r>
        <w:rPr>
          <w:rFonts w:ascii="Arial" w:hAnsi="Arial"/>
          <w:b/>
          <w:bCs/>
          <w:lang w:val="hr-HR"/>
        </w:rPr>
        <w:t xml:space="preserve">3.4. Odsjek za planiranje i izvještavanje, </w:t>
      </w:r>
      <w:r>
        <w:rPr>
          <w:rFonts w:ascii="Arial" w:hAnsi="Arial"/>
          <w:bCs/>
          <w:lang w:val="hr-HR"/>
        </w:rPr>
        <w:t xml:space="preserve">vrši sledeće poslove: </w:t>
      </w:r>
      <w:r>
        <w:rPr>
          <w:rFonts w:ascii="Arial" w:hAnsi="Arial"/>
          <w:lang w:val="pl-PL"/>
        </w:rPr>
        <w:t>prati</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sprovodi</w:t>
      </w:r>
      <w:r w:rsidRPr="00CC630B">
        <w:rPr>
          <w:rFonts w:ascii="Arial" w:hAnsi="Arial"/>
          <w:lang w:val="hr-HR"/>
        </w:rPr>
        <w:t xml:space="preserve"> </w:t>
      </w:r>
      <w:r>
        <w:rPr>
          <w:rFonts w:ascii="Arial" w:hAnsi="Arial"/>
          <w:lang w:val="pl-PL"/>
        </w:rPr>
        <w:t>strate</w:t>
      </w:r>
      <w:r w:rsidRPr="00CC630B">
        <w:rPr>
          <w:rFonts w:ascii="Arial" w:hAnsi="Arial"/>
          <w:lang w:val="hr-HR"/>
        </w:rPr>
        <w:t>š</w:t>
      </w:r>
      <w:r>
        <w:rPr>
          <w:rFonts w:ascii="Arial" w:hAnsi="Arial"/>
          <w:lang w:val="pl-PL"/>
        </w:rPr>
        <w:t>ke</w:t>
      </w:r>
      <w:r w:rsidRPr="00CC630B">
        <w:rPr>
          <w:rFonts w:ascii="Arial" w:hAnsi="Arial"/>
          <w:lang w:val="hr-HR"/>
        </w:rPr>
        <w:t xml:space="preserve"> </w:t>
      </w:r>
      <w:r>
        <w:rPr>
          <w:rFonts w:ascii="Arial" w:hAnsi="Arial"/>
          <w:lang w:val="pl-PL"/>
        </w:rPr>
        <w:t>planove</w:t>
      </w:r>
      <w:r w:rsidRPr="00CC630B">
        <w:rPr>
          <w:rFonts w:ascii="Arial" w:hAnsi="Arial"/>
          <w:lang w:val="hr-HR"/>
        </w:rPr>
        <w:t xml:space="preserve">, </w:t>
      </w:r>
      <w:r>
        <w:rPr>
          <w:rFonts w:ascii="Arial" w:hAnsi="Arial"/>
          <w:lang w:val="pl-PL"/>
        </w:rPr>
        <w:t>poslovnu</w:t>
      </w:r>
      <w:r w:rsidRPr="00CC630B">
        <w:rPr>
          <w:rFonts w:ascii="Arial" w:hAnsi="Arial"/>
          <w:lang w:val="hr-HR"/>
        </w:rPr>
        <w:t xml:space="preserve"> </w:t>
      </w:r>
      <w:r>
        <w:rPr>
          <w:rFonts w:ascii="Arial" w:hAnsi="Arial"/>
          <w:lang w:val="pl-PL"/>
        </w:rPr>
        <w:t>strategiju</w:t>
      </w:r>
      <w:r w:rsidRPr="00CC630B">
        <w:rPr>
          <w:rFonts w:ascii="Arial" w:hAnsi="Arial"/>
          <w:lang w:val="hr-HR"/>
        </w:rPr>
        <w:t xml:space="preserve">, </w:t>
      </w:r>
      <w:r>
        <w:rPr>
          <w:rFonts w:ascii="Arial" w:hAnsi="Arial"/>
          <w:lang w:val="pl-PL"/>
        </w:rPr>
        <w:t>kao</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druge</w:t>
      </w:r>
      <w:r w:rsidRPr="00CC630B">
        <w:rPr>
          <w:rFonts w:ascii="Arial" w:hAnsi="Arial"/>
          <w:lang w:val="hr-HR"/>
        </w:rPr>
        <w:t xml:space="preserve"> </w:t>
      </w:r>
      <w:r>
        <w:rPr>
          <w:rFonts w:ascii="Arial" w:hAnsi="Arial"/>
          <w:lang w:val="pl-PL"/>
        </w:rPr>
        <w:t>planove</w:t>
      </w:r>
      <w:r w:rsidRPr="00CC630B">
        <w:rPr>
          <w:rFonts w:ascii="Arial" w:hAnsi="Arial"/>
          <w:lang w:val="hr-HR"/>
        </w:rPr>
        <w:t xml:space="preserve">; </w:t>
      </w:r>
      <w:r>
        <w:rPr>
          <w:rFonts w:ascii="Arial" w:hAnsi="Arial"/>
          <w:lang w:val="pl-PL"/>
        </w:rPr>
        <w:t>prati</w:t>
      </w:r>
      <w:r w:rsidRPr="00CC630B">
        <w:rPr>
          <w:rFonts w:ascii="Arial" w:hAnsi="Arial"/>
          <w:lang w:val="hr-HR"/>
        </w:rPr>
        <w:t xml:space="preserve"> </w:t>
      </w:r>
      <w:r>
        <w:rPr>
          <w:rFonts w:ascii="Arial" w:hAnsi="Arial"/>
          <w:lang w:val="pl-PL"/>
        </w:rPr>
        <w:t>razvoj</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poslovanje</w:t>
      </w:r>
      <w:r w:rsidRPr="00CC630B">
        <w:rPr>
          <w:rFonts w:ascii="Arial" w:hAnsi="Arial"/>
          <w:lang w:val="hr-HR"/>
        </w:rPr>
        <w:t xml:space="preserve"> </w:t>
      </w:r>
      <w:r>
        <w:rPr>
          <w:rFonts w:ascii="Arial" w:hAnsi="Arial"/>
          <w:lang w:val="pl-PL"/>
        </w:rPr>
        <w:t>carinske</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w:t>
      </w:r>
      <w:r w:rsidRPr="00CC630B">
        <w:rPr>
          <w:rFonts w:ascii="Arial" w:hAnsi="Arial"/>
          <w:lang w:val="hr-HR"/>
        </w:rPr>
        <w:t xml:space="preserve">; </w:t>
      </w:r>
      <w:r>
        <w:rPr>
          <w:rFonts w:ascii="Arial" w:hAnsi="Arial"/>
          <w:lang w:val="pl-PL"/>
        </w:rPr>
        <w:t>prati</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sprovodi</w:t>
      </w:r>
      <w:r w:rsidRPr="00CC630B">
        <w:rPr>
          <w:rFonts w:ascii="Arial" w:hAnsi="Arial"/>
          <w:lang w:val="hr-HR"/>
        </w:rPr>
        <w:t xml:space="preserve"> </w:t>
      </w:r>
      <w:r>
        <w:rPr>
          <w:rFonts w:ascii="Arial" w:hAnsi="Arial"/>
          <w:lang w:val="pl-PL"/>
        </w:rPr>
        <w:t>izradu</w:t>
      </w:r>
      <w:r w:rsidRPr="00CC630B">
        <w:rPr>
          <w:rFonts w:ascii="Arial" w:hAnsi="Arial"/>
          <w:lang w:val="hr-HR"/>
        </w:rPr>
        <w:t xml:space="preserve"> </w:t>
      </w:r>
      <w:r>
        <w:rPr>
          <w:rFonts w:ascii="Arial" w:hAnsi="Arial"/>
          <w:lang w:val="pl-PL"/>
        </w:rPr>
        <w:t>statisti</w:t>
      </w:r>
      <w:r w:rsidRPr="00CC630B">
        <w:rPr>
          <w:rFonts w:ascii="Arial" w:hAnsi="Arial"/>
          <w:lang w:val="hr-HR"/>
        </w:rPr>
        <w:t>č</w:t>
      </w:r>
      <w:r>
        <w:rPr>
          <w:rFonts w:ascii="Arial" w:hAnsi="Arial"/>
          <w:lang w:val="pl-PL"/>
        </w:rPr>
        <w:t>kih</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taja</w:t>
      </w:r>
      <w:r w:rsidRPr="00CC630B">
        <w:rPr>
          <w:rFonts w:ascii="Arial" w:hAnsi="Arial"/>
          <w:lang w:val="hr-HR"/>
        </w:rPr>
        <w:t xml:space="preserve"> </w:t>
      </w:r>
      <w:r>
        <w:rPr>
          <w:rFonts w:ascii="Arial" w:hAnsi="Arial"/>
          <w:lang w:val="pl-PL"/>
        </w:rPr>
        <w:t>o</w:t>
      </w:r>
      <w:r w:rsidRPr="00CC630B">
        <w:rPr>
          <w:rFonts w:ascii="Arial" w:hAnsi="Arial"/>
          <w:lang w:val="hr-HR"/>
        </w:rPr>
        <w:t xml:space="preserve"> </w:t>
      </w:r>
      <w:r>
        <w:rPr>
          <w:rFonts w:ascii="Arial" w:hAnsi="Arial"/>
          <w:lang w:val="pl-PL"/>
        </w:rPr>
        <w:t>poslovanju</w:t>
      </w:r>
      <w:r w:rsidRPr="00CC630B">
        <w:rPr>
          <w:rFonts w:ascii="Arial" w:hAnsi="Arial"/>
          <w:lang w:val="hr-HR"/>
        </w:rPr>
        <w:t xml:space="preserve"> </w:t>
      </w:r>
      <w:r>
        <w:rPr>
          <w:rFonts w:ascii="Arial" w:hAnsi="Arial"/>
          <w:lang w:val="pl-PL"/>
        </w:rPr>
        <w:t>organizacionih</w:t>
      </w:r>
      <w:r w:rsidRPr="00CC630B">
        <w:rPr>
          <w:rFonts w:ascii="Arial" w:hAnsi="Arial"/>
          <w:lang w:val="hr-HR"/>
        </w:rPr>
        <w:t xml:space="preserve"> </w:t>
      </w:r>
      <w:r>
        <w:rPr>
          <w:rFonts w:ascii="Arial" w:hAnsi="Arial"/>
          <w:lang w:val="pl-PL"/>
        </w:rPr>
        <w:t>jedinica</w:t>
      </w:r>
      <w:r w:rsidRPr="00CC630B">
        <w:rPr>
          <w:rFonts w:ascii="Arial" w:hAnsi="Arial"/>
          <w:lang w:val="hr-HR"/>
        </w:rPr>
        <w:t xml:space="preserve"> </w:t>
      </w:r>
      <w:r>
        <w:rPr>
          <w:rFonts w:ascii="Arial" w:hAnsi="Arial"/>
          <w:lang w:val="pl-PL"/>
        </w:rPr>
        <w:t>Uprave</w:t>
      </w:r>
      <w:r w:rsidRPr="00CC630B">
        <w:rPr>
          <w:rFonts w:ascii="Arial" w:hAnsi="Arial"/>
          <w:lang w:val="hr-HR"/>
        </w:rPr>
        <w:t xml:space="preserve"> </w:t>
      </w:r>
      <w:r>
        <w:rPr>
          <w:rFonts w:ascii="Arial" w:hAnsi="Arial"/>
          <w:lang w:val="pl-PL"/>
        </w:rPr>
        <w:t>carina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iste</w:t>
      </w:r>
      <w:r w:rsidRPr="00CC630B">
        <w:rPr>
          <w:rFonts w:ascii="Arial" w:hAnsi="Arial"/>
          <w:lang w:val="hr-HR"/>
        </w:rPr>
        <w:t xml:space="preserve"> </w:t>
      </w:r>
      <w:r>
        <w:rPr>
          <w:rFonts w:ascii="Arial" w:hAnsi="Arial"/>
          <w:lang w:val="pl-PL"/>
        </w:rPr>
        <w:t>analizira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objedinjuje</w:t>
      </w:r>
      <w:r w:rsidRPr="00CC630B">
        <w:rPr>
          <w:rFonts w:ascii="Arial" w:hAnsi="Arial"/>
          <w:lang w:val="hr-HR"/>
        </w:rPr>
        <w:t xml:space="preserve">; </w:t>
      </w:r>
      <w:r>
        <w:rPr>
          <w:rFonts w:ascii="Arial" w:hAnsi="Arial"/>
          <w:bCs/>
          <w:lang w:val="pl-PL"/>
        </w:rPr>
        <w:t>analizira</w:t>
      </w:r>
      <w:r w:rsidRPr="00CC630B">
        <w:rPr>
          <w:rFonts w:ascii="Arial" w:hAnsi="Arial"/>
          <w:bCs/>
          <w:lang w:val="hr-HR"/>
        </w:rPr>
        <w:t xml:space="preserve"> </w:t>
      </w:r>
      <w:r>
        <w:rPr>
          <w:rFonts w:ascii="Arial" w:hAnsi="Arial"/>
          <w:bCs/>
          <w:lang w:val="pl-PL"/>
        </w:rPr>
        <w:t>sveobuhvatne</w:t>
      </w:r>
      <w:r w:rsidRPr="00CC630B">
        <w:rPr>
          <w:rFonts w:ascii="Arial" w:hAnsi="Arial"/>
          <w:bCs/>
          <w:lang w:val="hr-HR"/>
        </w:rPr>
        <w:t xml:space="preserve"> </w:t>
      </w:r>
      <w:r>
        <w:rPr>
          <w:rFonts w:ascii="Arial" w:hAnsi="Arial"/>
          <w:bCs/>
          <w:lang w:val="pl-PL"/>
        </w:rPr>
        <w:t>statisti</w:t>
      </w:r>
      <w:r w:rsidRPr="00CC630B">
        <w:rPr>
          <w:rFonts w:ascii="Arial" w:hAnsi="Arial"/>
          <w:bCs/>
          <w:lang w:val="hr-HR"/>
        </w:rPr>
        <w:t>č</w:t>
      </w:r>
      <w:r>
        <w:rPr>
          <w:rFonts w:ascii="Arial" w:hAnsi="Arial"/>
          <w:bCs/>
          <w:lang w:val="pl-PL"/>
        </w:rPr>
        <w:t>ke</w:t>
      </w:r>
      <w:r w:rsidRPr="00CC630B">
        <w:rPr>
          <w:rFonts w:ascii="Arial" w:hAnsi="Arial"/>
          <w:bCs/>
          <w:lang w:val="hr-HR"/>
        </w:rPr>
        <w:t xml:space="preserve"> </w:t>
      </w:r>
      <w:r>
        <w:rPr>
          <w:rFonts w:ascii="Arial" w:hAnsi="Arial"/>
          <w:bCs/>
          <w:lang w:val="pl-PL"/>
        </w:rPr>
        <w:t>podatake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analiti</w:t>
      </w:r>
      <w:r w:rsidRPr="00CC630B">
        <w:rPr>
          <w:rFonts w:ascii="Arial" w:hAnsi="Arial"/>
          <w:bCs/>
          <w:lang w:val="hr-HR"/>
        </w:rPr>
        <w:t>č</w:t>
      </w:r>
      <w:r>
        <w:rPr>
          <w:rFonts w:ascii="Arial" w:hAnsi="Arial"/>
          <w:bCs/>
          <w:lang w:val="pl-PL"/>
        </w:rPr>
        <w:t>ke</w:t>
      </w:r>
      <w:r w:rsidRPr="00CC630B">
        <w:rPr>
          <w:rFonts w:ascii="Arial" w:hAnsi="Arial"/>
          <w:bCs/>
          <w:lang w:val="hr-HR"/>
        </w:rPr>
        <w:t xml:space="preserve"> </w:t>
      </w:r>
      <w:r>
        <w:rPr>
          <w:rFonts w:ascii="Arial" w:hAnsi="Arial"/>
          <w:bCs/>
          <w:lang w:val="pl-PL"/>
        </w:rPr>
        <w:t>izvje</w:t>
      </w:r>
      <w:r w:rsidRPr="00CC630B">
        <w:rPr>
          <w:rFonts w:ascii="Arial" w:hAnsi="Arial"/>
          <w:bCs/>
          <w:lang w:val="hr-HR"/>
        </w:rPr>
        <w:t>š</w:t>
      </w:r>
      <w:r>
        <w:rPr>
          <w:rFonts w:ascii="Arial" w:hAnsi="Arial"/>
          <w:bCs/>
          <w:lang w:val="pl-PL"/>
        </w:rPr>
        <w:t>taje</w:t>
      </w:r>
      <w:r w:rsidRPr="00CC630B">
        <w:rPr>
          <w:rFonts w:ascii="Arial" w:hAnsi="Arial"/>
          <w:bCs/>
          <w:lang w:val="hr-HR"/>
        </w:rPr>
        <w:t xml:space="preserve"> </w:t>
      </w:r>
      <w:r>
        <w:rPr>
          <w:rFonts w:ascii="Arial" w:hAnsi="Arial"/>
          <w:bCs/>
          <w:lang w:val="pl-PL"/>
        </w:rPr>
        <w:t>u</w:t>
      </w:r>
      <w:r w:rsidRPr="00CC630B">
        <w:rPr>
          <w:rFonts w:ascii="Arial" w:hAnsi="Arial"/>
          <w:bCs/>
          <w:lang w:val="hr-HR"/>
        </w:rPr>
        <w:t xml:space="preserve"> </w:t>
      </w:r>
      <w:r>
        <w:rPr>
          <w:rFonts w:ascii="Arial" w:hAnsi="Arial"/>
          <w:bCs/>
          <w:lang w:val="pl-PL"/>
        </w:rPr>
        <w:t>korelaciji</w:t>
      </w:r>
      <w:r w:rsidRPr="00CC630B">
        <w:rPr>
          <w:rFonts w:ascii="Arial" w:hAnsi="Arial"/>
          <w:bCs/>
          <w:lang w:val="hr-HR"/>
        </w:rPr>
        <w:t xml:space="preserve"> </w:t>
      </w:r>
      <w:r>
        <w:rPr>
          <w:rFonts w:ascii="Arial" w:hAnsi="Arial"/>
          <w:bCs/>
          <w:lang w:val="pl-PL"/>
        </w:rPr>
        <w:t>sa</w:t>
      </w:r>
      <w:r w:rsidRPr="00CC630B">
        <w:rPr>
          <w:rFonts w:ascii="Arial" w:hAnsi="Arial"/>
          <w:bCs/>
          <w:lang w:val="hr-HR"/>
        </w:rPr>
        <w:t xml:space="preserve"> </w:t>
      </w:r>
      <w:r>
        <w:rPr>
          <w:rFonts w:ascii="Arial" w:hAnsi="Arial"/>
          <w:bCs/>
          <w:lang w:val="pl-PL"/>
        </w:rPr>
        <w:t>planovima</w:t>
      </w:r>
      <w:r w:rsidRPr="00CC630B">
        <w:rPr>
          <w:rFonts w:ascii="Arial" w:hAnsi="Arial"/>
          <w:bCs/>
          <w:lang w:val="hr-HR"/>
        </w:rPr>
        <w:t xml:space="preserve"> </w:t>
      </w:r>
      <w:r>
        <w:rPr>
          <w:rFonts w:ascii="Arial" w:hAnsi="Arial"/>
          <w:bCs/>
          <w:lang w:val="pl-PL"/>
        </w:rPr>
        <w:t>uo</w:t>
      </w:r>
      <w:r w:rsidRPr="00CC630B">
        <w:rPr>
          <w:rFonts w:ascii="Arial" w:hAnsi="Arial"/>
          <w:bCs/>
          <w:lang w:val="hr-HR"/>
        </w:rPr>
        <w:t>č</w:t>
      </w:r>
      <w:r>
        <w:rPr>
          <w:rFonts w:ascii="Arial" w:hAnsi="Arial"/>
          <w:bCs/>
          <w:lang w:val="pl-PL"/>
        </w:rPr>
        <w:t>avaju</w:t>
      </w:r>
      <w:r w:rsidRPr="00CC630B">
        <w:rPr>
          <w:rFonts w:ascii="Arial" w:hAnsi="Arial"/>
          <w:bCs/>
          <w:lang w:val="hr-HR"/>
        </w:rPr>
        <w:t>ć</w:t>
      </w:r>
      <w:r>
        <w:rPr>
          <w:rFonts w:ascii="Arial" w:hAnsi="Arial"/>
          <w:bCs/>
          <w:lang w:val="pl-PL"/>
        </w:rPr>
        <w:t>i</w:t>
      </w:r>
      <w:r w:rsidRPr="00CC630B">
        <w:rPr>
          <w:rFonts w:ascii="Arial" w:hAnsi="Arial"/>
          <w:bCs/>
          <w:lang w:val="hr-HR"/>
        </w:rPr>
        <w:t xml:space="preserve"> </w:t>
      </w:r>
      <w:r>
        <w:rPr>
          <w:rFonts w:ascii="Arial" w:hAnsi="Arial"/>
          <w:bCs/>
          <w:lang w:val="pl-PL"/>
        </w:rPr>
        <w:t>pojave</w:t>
      </w:r>
      <w:r w:rsidRPr="00CC630B">
        <w:rPr>
          <w:rFonts w:ascii="Arial" w:hAnsi="Arial"/>
          <w:bCs/>
          <w:lang w:val="hr-HR"/>
        </w:rPr>
        <w:t xml:space="preserve">; </w:t>
      </w:r>
      <w:r>
        <w:rPr>
          <w:rFonts w:ascii="Arial" w:hAnsi="Arial"/>
          <w:bCs/>
          <w:lang w:val="pl-PL"/>
        </w:rPr>
        <w:t>obra</w:t>
      </w:r>
      <w:r w:rsidRPr="00CC630B">
        <w:rPr>
          <w:rFonts w:ascii="Arial" w:hAnsi="Arial"/>
          <w:bCs/>
          <w:lang w:val="hr-HR"/>
        </w:rPr>
        <w:t>đ</w:t>
      </w:r>
      <w:r>
        <w:rPr>
          <w:rFonts w:ascii="Arial" w:hAnsi="Arial"/>
          <w:bCs/>
          <w:lang w:val="pl-PL"/>
        </w:rPr>
        <w:t>ene</w:t>
      </w:r>
      <w:r w:rsidRPr="00CC630B">
        <w:rPr>
          <w:rFonts w:ascii="Arial" w:hAnsi="Arial"/>
          <w:bCs/>
          <w:lang w:val="hr-HR"/>
        </w:rPr>
        <w:t xml:space="preserve"> </w:t>
      </w:r>
      <w:r>
        <w:rPr>
          <w:rFonts w:ascii="Arial" w:hAnsi="Arial"/>
          <w:bCs/>
          <w:lang w:val="pl-PL"/>
        </w:rPr>
        <w:t>podatke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izvje</w:t>
      </w:r>
      <w:r w:rsidRPr="00CC630B">
        <w:rPr>
          <w:rFonts w:ascii="Arial" w:hAnsi="Arial"/>
          <w:bCs/>
          <w:lang w:val="hr-HR"/>
        </w:rPr>
        <w:t>š</w:t>
      </w:r>
      <w:r>
        <w:rPr>
          <w:rFonts w:ascii="Arial" w:hAnsi="Arial"/>
          <w:bCs/>
          <w:lang w:val="pl-PL"/>
        </w:rPr>
        <w:t>taje</w:t>
      </w:r>
      <w:r w:rsidRPr="00CC630B">
        <w:rPr>
          <w:rFonts w:ascii="Arial" w:hAnsi="Arial"/>
          <w:bCs/>
          <w:lang w:val="hr-HR"/>
        </w:rPr>
        <w:t xml:space="preserve"> </w:t>
      </w:r>
      <w:r>
        <w:rPr>
          <w:rFonts w:ascii="Arial" w:hAnsi="Arial"/>
          <w:bCs/>
          <w:lang w:val="pl-PL"/>
        </w:rPr>
        <w:t>dostavlja</w:t>
      </w:r>
      <w:r w:rsidRPr="00CC630B">
        <w:rPr>
          <w:rFonts w:ascii="Arial" w:hAnsi="Arial"/>
          <w:bCs/>
          <w:lang w:val="hr-HR"/>
        </w:rPr>
        <w:t xml:space="preserve"> </w:t>
      </w:r>
      <w:r>
        <w:rPr>
          <w:rFonts w:ascii="Arial" w:hAnsi="Arial"/>
          <w:bCs/>
          <w:lang w:val="pl-PL"/>
        </w:rPr>
        <w:t>na</w:t>
      </w:r>
      <w:r w:rsidRPr="00CC630B">
        <w:rPr>
          <w:rFonts w:ascii="Arial" w:hAnsi="Arial"/>
          <w:bCs/>
          <w:lang w:val="hr-HR"/>
        </w:rPr>
        <w:t xml:space="preserve"> </w:t>
      </w:r>
      <w:r>
        <w:rPr>
          <w:rFonts w:ascii="Arial" w:hAnsi="Arial"/>
          <w:bCs/>
          <w:lang w:val="pl-PL"/>
        </w:rPr>
        <w:t>dalju</w:t>
      </w:r>
      <w:r w:rsidRPr="00CC630B">
        <w:rPr>
          <w:rFonts w:ascii="Arial" w:hAnsi="Arial"/>
          <w:bCs/>
          <w:lang w:val="hr-HR"/>
        </w:rPr>
        <w:t xml:space="preserve"> </w:t>
      </w:r>
      <w:r>
        <w:rPr>
          <w:rFonts w:ascii="Arial" w:hAnsi="Arial"/>
          <w:bCs/>
          <w:lang w:val="pl-PL"/>
        </w:rPr>
        <w:t>nadle</w:t>
      </w:r>
      <w:r w:rsidRPr="00CC630B">
        <w:rPr>
          <w:rFonts w:ascii="Arial" w:hAnsi="Arial"/>
          <w:bCs/>
          <w:lang w:val="hr-HR"/>
        </w:rPr>
        <w:t>ž</w:t>
      </w:r>
      <w:r>
        <w:rPr>
          <w:rFonts w:ascii="Arial" w:hAnsi="Arial"/>
          <w:bCs/>
          <w:lang w:val="pl-PL"/>
        </w:rPr>
        <w:t>nost</w:t>
      </w:r>
      <w:r w:rsidRPr="00CC630B">
        <w:rPr>
          <w:rFonts w:ascii="Arial" w:hAnsi="Arial"/>
          <w:bCs/>
          <w:lang w:val="hr-HR"/>
        </w:rPr>
        <w:t xml:space="preserve">, </w:t>
      </w:r>
      <w:r>
        <w:rPr>
          <w:rFonts w:ascii="Arial" w:hAnsi="Arial"/>
          <w:bCs/>
          <w:lang w:val="pl-PL"/>
        </w:rPr>
        <w:t>koji</w:t>
      </w:r>
      <w:r w:rsidRPr="00CC630B">
        <w:rPr>
          <w:rFonts w:ascii="Arial" w:hAnsi="Arial"/>
          <w:bCs/>
          <w:lang w:val="hr-HR"/>
        </w:rPr>
        <w:t xml:space="preserve"> </w:t>
      </w:r>
      <w:r>
        <w:rPr>
          <w:rFonts w:ascii="Arial" w:hAnsi="Arial"/>
          <w:bCs/>
          <w:lang w:val="pl-PL"/>
        </w:rPr>
        <w:t>su</w:t>
      </w:r>
      <w:r w:rsidRPr="00CC630B">
        <w:rPr>
          <w:rFonts w:ascii="Arial" w:hAnsi="Arial"/>
          <w:bCs/>
          <w:lang w:val="hr-HR"/>
        </w:rPr>
        <w:t xml:space="preserve"> </w:t>
      </w:r>
      <w:r>
        <w:rPr>
          <w:rFonts w:ascii="Arial" w:hAnsi="Arial"/>
          <w:bCs/>
          <w:lang w:val="pl-PL"/>
        </w:rPr>
        <w:t>osnov</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podloga</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predlaganje</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preduzimanje</w:t>
      </w:r>
      <w:r w:rsidRPr="00CC630B">
        <w:rPr>
          <w:rFonts w:ascii="Arial" w:hAnsi="Arial"/>
          <w:bCs/>
          <w:lang w:val="hr-HR"/>
        </w:rPr>
        <w:t xml:space="preserve"> </w:t>
      </w:r>
      <w:r>
        <w:rPr>
          <w:rFonts w:ascii="Arial" w:hAnsi="Arial"/>
          <w:bCs/>
          <w:lang w:val="pl-PL"/>
        </w:rPr>
        <w:t>adekvatnih</w:t>
      </w:r>
      <w:r w:rsidRPr="00CC630B">
        <w:rPr>
          <w:rFonts w:ascii="Arial" w:hAnsi="Arial"/>
          <w:bCs/>
          <w:lang w:val="hr-HR"/>
        </w:rPr>
        <w:t xml:space="preserve"> </w:t>
      </w:r>
      <w:r>
        <w:rPr>
          <w:rFonts w:ascii="Arial" w:hAnsi="Arial"/>
          <w:bCs/>
          <w:lang w:val="pl-PL"/>
        </w:rPr>
        <w:t>mjera</w:t>
      </w:r>
      <w:r w:rsidRPr="00CC630B">
        <w:rPr>
          <w:rFonts w:ascii="Arial" w:hAnsi="Arial"/>
          <w:bCs/>
          <w:lang w:val="hr-HR"/>
        </w:rPr>
        <w:t xml:space="preserve"> </w:t>
      </w:r>
      <w:r>
        <w:rPr>
          <w:rFonts w:ascii="Arial" w:hAnsi="Arial"/>
          <w:bCs/>
          <w:lang w:val="pl-PL"/>
        </w:rPr>
        <w:t>u</w:t>
      </w:r>
      <w:r w:rsidRPr="00CC630B">
        <w:rPr>
          <w:rFonts w:ascii="Arial" w:hAnsi="Arial"/>
          <w:bCs/>
          <w:lang w:val="hr-HR"/>
        </w:rPr>
        <w:t xml:space="preserve"> </w:t>
      </w:r>
      <w:r>
        <w:rPr>
          <w:rFonts w:ascii="Arial" w:hAnsi="Arial"/>
          <w:bCs/>
          <w:lang w:val="pl-PL"/>
        </w:rPr>
        <w:t>radu</w:t>
      </w:r>
      <w:r w:rsidRPr="00CC630B">
        <w:rPr>
          <w:rFonts w:ascii="Arial" w:hAnsi="Arial"/>
          <w:bCs/>
          <w:lang w:val="hr-HR"/>
        </w:rPr>
        <w:t xml:space="preserve">; </w:t>
      </w:r>
      <w:r>
        <w:rPr>
          <w:rFonts w:ascii="Arial" w:hAnsi="Arial"/>
          <w:lang w:val="hr-HR"/>
        </w:rPr>
        <w:t>vo</w:t>
      </w:r>
      <w:r>
        <w:rPr>
          <w:rFonts w:ascii="Arial" w:hAnsi="Arial"/>
          <w:lang w:val="pl-PL"/>
        </w:rPr>
        <w:t>di</w:t>
      </w:r>
      <w:r w:rsidRPr="00CC630B">
        <w:rPr>
          <w:rFonts w:ascii="Arial" w:hAnsi="Arial"/>
          <w:lang w:val="hr-HR"/>
        </w:rPr>
        <w:t xml:space="preserve"> </w:t>
      </w:r>
      <w:r>
        <w:rPr>
          <w:rFonts w:ascii="Arial" w:hAnsi="Arial"/>
          <w:lang w:val="pl-PL"/>
        </w:rPr>
        <w:t>evidencije</w:t>
      </w:r>
      <w:r>
        <w:rPr>
          <w:rFonts w:ascii="Arial" w:hAnsi="Arial"/>
          <w:lang w:val="hr-HR"/>
        </w:rPr>
        <w:t xml:space="preserve"> i dostavlja</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svog</w:t>
      </w:r>
      <w:r w:rsidRPr="00CC630B">
        <w:rPr>
          <w:rFonts w:ascii="Arial" w:hAnsi="Arial"/>
          <w:lang w:val="hr-HR"/>
        </w:rPr>
        <w:t xml:space="preserve"> </w:t>
      </w:r>
      <w:r>
        <w:rPr>
          <w:rFonts w:ascii="Arial" w:hAnsi="Arial"/>
          <w:lang w:val="pl-PL"/>
        </w:rPr>
        <w:t>dje</w:t>
      </w:r>
      <w:r>
        <w:rPr>
          <w:rFonts w:ascii="Arial" w:hAnsi="Arial"/>
          <w:lang w:val="hr-HR"/>
        </w:rPr>
        <w:t>lokruga rada; izrađuje planove, analize, informacije i druge materijale za potrebe direktora;</w:t>
      </w:r>
      <w:r w:rsidRPr="00CC630B">
        <w:rPr>
          <w:rFonts w:ascii="Arial" w:hAnsi="Arial"/>
          <w:bCs/>
          <w:lang w:val="hr-HR"/>
        </w:rPr>
        <w:t xml:space="preserve"> </w:t>
      </w:r>
      <w:r>
        <w:rPr>
          <w:rFonts w:ascii="Arial" w:hAnsi="Arial"/>
          <w:lang w:val="pl-PL"/>
        </w:rPr>
        <w:t>priprema</w:t>
      </w:r>
      <w:r w:rsidRPr="00CC630B">
        <w:rPr>
          <w:rFonts w:ascii="Arial" w:hAnsi="Arial"/>
          <w:lang w:val="hr-HR"/>
        </w:rPr>
        <w:t xml:space="preserve"> </w:t>
      </w:r>
      <w:r>
        <w:rPr>
          <w:rFonts w:ascii="Arial" w:hAnsi="Arial"/>
          <w:lang w:val="pl-PL"/>
        </w:rPr>
        <w:t>metodologiju</w:t>
      </w:r>
      <w:r w:rsidRPr="00CC630B">
        <w:rPr>
          <w:rFonts w:ascii="Arial" w:hAnsi="Arial"/>
          <w:lang w:val="hr-HR"/>
        </w:rPr>
        <w:t xml:space="preserve"> </w:t>
      </w:r>
      <w:r>
        <w:rPr>
          <w:rFonts w:ascii="Arial" w:hAnsi="Arial"/>
          <w:lang w:val="pl-PL"/>
        </w:rPr>
        <w:t>za</w:t>
      </w:r>
      <w:r w:rsidRPr="00CC630B">
        <w:rPr>
          <w:rFonts w:ascii="Arial" w:hAnsi="Arial"/>
          <w:lang w:val="hr-HR"/>
        </w:rPr>
        <w:t xml:space="preserve"> </w:t>
      </w:r>
      <w:r>
        <w:rPr>
          <w:rFonts w:ascii="Arial" w:hAnsi="Arial"/>
          <w:lang w:val="pl-PL"/>
        </w:rPr>
        <w:t>izradu</w:t>
      </w:r>
      <w:r w:rsidRPr="00CC630B">
        <w:rPr>
          <w:rFonts w:ascii="Arial" w:hAnsi="Arial"/>
          <w:lang w:val="hr-HR"/>
        </w:rPr>
        <w:t xml:space="preserve"> </w:t>
      </w:r>
      <w:r>
        <w:rPr>
          <w:rFonts w:ascii="Arial" w:hAnsi="Arial"/>
          <w:lang w:val="pl-PL"/>
        </w:rPr>
        <w:t>planova</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taja</w:t>
      </w:r>
      <w:r w:rsidRPr="00CC630B">
        <w:rPr>
          <w:rFonts w:ascii="Arial" w:hAnsi="Arial"/>
          <w:lang w:val="hr-HR"/>
        </w:rPr>
        <w:t xml:space="preserve"> </w:t>
      </w:r>
      <w:r>
        <w:rPr>
          <w:rFonts w:ascii="Arial" w:hAnsi="Arial"/>
          <w:lang w:val="pl-PL"/>
        </w:rPr>
        <w:t>carinske</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w:t>
      </w:r>
      <w:r w:rsidRPr="00CC630B">
        <w:rPr>
          <w:rFonts w:ascii="Arial" w:hAnsi="Arial"/>
          <w:lang w:val="hr-HR"/>
        </w:rPr>
        <w:t xml:space="preserve">; </w:t>
      </w:r>
      <w:r>
        <w:rPr>
          <w:rFonts w:ascii="Arial" w:hAnsi="Arial"/>
          <w:lang w:val="pl-PL"/>
        </w:rPr>
        <w:t>prati</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sprovodi</w:t>
      </w:r>
      <w:r w:rsidRPr="00CC630B">
        <w:rPr>
          <w:rFonts w:ascii="Arial" w:hAnsi="Arial"/>
          <w:lang w:val="hr-HR"/>
        </w:rPr>
        <w:t xml:space="preserve"> </w:t>
      </w:r>
      <w:r>
        <w:rPr>
          <w:rFonts w:ascii="Arial" w:hAnsi="Arial"/>
          <w:lang w:val="pl-PL"/>
        </w:rPr>
        <w:t>planove</w:t>
      </w:r>
      <w:r w:rsidRPr="00CC630B">
        <w:rPr>
          <w:rFonts w:ascii="Arial" w:hAnsi="Arial"/>
          <w:lang w:val="hr-HR"/>
        </w:rPr>
        <w:t xml:space="preserve"> </w:t>
      </w:r>
      <w:r>
        <w:rPr>
          <w:rFonts w:ascii="Arial" w:hAnsi="Arial"/>
          <w:lang w:val="pl-PL"/>
        </w:rPr>
        <w:t>carinske</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w:t>
      </w:r>
      <w:r w:rsidRPr="00CC630B">
        <w:rPr>
          <w:rFonts w:ascii="Arial" w:hAnsi="Arial"/>
          <w:lang w:val="hr-HR"/>
        </w:rPr>
        <w:t xml:space="preserve">, </w:t>
      </w:r>
      <w:r>
        <w:rPr>
          <w:rFonts w:ascii="Arial" w:hAnsi="Arial"/>
          <w:lang w:val="pl-PL"/>
        </w:rPr>
        <w:t>kao</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druge</w:t>
      </w:r>
      <w:r w:rsidRPr="00CC630B">
        <w:rPr>
          <w:rFonts w:ascii="Arial" w:hAnsi="Arial"/>
          <w:lang w:val="hr-HR"/>
        </w:rPr>
        <w:t xml:space="preserve"> </w:t>
      </w:r>
      <w:r>
        <w:rPr>
          <w:rFonts w:ascii="Arial" w:hAnsi="Arial"/>
          <w:lang w:val="pl-PL"/>
        </w:rPr>
        <w:t>planove</w:t>
      </w:r>
      <w:r w:rsidRPr="00CC630B">
        <w:rPr>
          <w:rFonts w:ascii="Arial" w:hAnsi="Arial"/>
          <w:lang w:val="hr-HR"/>
        </w:rPr>
        <w:t xml:space="preserve">; </w:t>
      </w:r>
      <w:r>
        <w:rPr>
          <w:rFonts w:ascii="Arial" w:hAnsi="Arial"/>
          <w:lang w:val="pl-PL"/>
        </w:rPr>
        <w:t>prati</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sprovodi</w:t>
      </w:r>
      <w:r w:rsidRPr="00CC630B">
        <w:rPr>
          <w:rFonts w:ascii="Arial" w:hAnsi="Arial"/>
          <w:lang w:val="hr-HR"/>
        </w:rPr>
        <w:t xml:space="preserve"> </w:t>
      </w:r>
      <w:r>
        <w:rPr>
          <w:rFonts w:ascii="Arial" w:hAnsi="Arial"/>
          <w:lang w:val="pl-PL"/>
        </w:rPr>
        <w:t>izradu</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taja</w:t>
      </w:r>
      <w:r w:rsidRPr="00CC630B">
        <w:rPr>
          <w:rFonts w:ascii="Arial" w:hAnsi="Arial"/>
          <w:lang w:val="hr-HR"/>
        </w:rPr>
        <w:t xml:space="preserve"> </w:t>
      </w:r>
      <w:r>
        <w:rPr>
          <w:rFonts w:ascii="Arial" w:hAnsi="Arial"/>
          <w:lang w:val="pl-PL"/>
        </w:rPr>
        <w:t>carinske</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w:t>
      </w:r>
      <w:r w:rsidRPr="00CC630B">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stalnih</w:t>
      </w:r>
      <w:r>
        <w:rPr>
          <w:rFonts w:ascii="Arial" w:hAnsi="Arial"/>
          <w:lang w:val="hr-HR"/>
        </w:rPr>
        <w:t xml:space="preserve"> </w:t>
      </w:r>
      <w:r>
        <w:rPr>
          <w:rFonts w:ascii="Arial" w:hAnsi="Arial"/>
          <w:lang w:val="pl-PL"/>
        </w:rPr>
        <w:t>komiteta</w:t>
      </w:r>
      <w:r>
        <w:rPr>
          <w:rFonts w:ascii="Arial" w:hAnsi="Arial"/>
          <w:lang w:val="hr-HR"/>
        </w:rPr>
        <w:t xml:space="preserve"> </w:t>
      </w:r>
      <w:r>
        <w:rPr>
          <w:rFonts w:ascii="Arial" w:hAnsi="Arial"/>
          <w:lang w:val="pl-PL"/>
        </w:rPr>
        <w:t>Svjetske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organizacije</w:t>
      </w:r>
      <w:r>
        <w:rPr>
          <w:rFonts w:ascii="Arial" w:hAnsi="Arial"/>
          <w:lang w:val="hr-HR"/>
        </w:rPr>
        <w:t>; vo</w:t>
      </w:r>
      <w:r>
        <w:rPr>
          <w:rFonts w:ascii="Arial" w:hAnsi="Arial"/>
          <w:lang w:val="pl-PL"/>
        </w:rPr>
        <w:t>di</w:t>
      </w:r>
      <w:r w:rsidRPr="00CC630B">
        <w:rPr>
          <w:rFonts w:ascii="Arial" w:hAnsi="Arial"/>
          <w:lang w:val="hr-HR"/>
        </w:rPr>
        <w:t xml:space="preserve"> </w:t>
      </w:r>
      <w:r>
        <w:rPr>
          <w:rFonts w:ascii="Arial" w:hAnsi="Arial"/>
          <w:lang w:val="pl-PL"/>
        </w:rPr>
        <w:t>evidencije</w:t>
      </w:r>
      <w:r>
        <w:rPr>
          <w:rFonts w:ascii="Arial" w:hAnsi="Arial"/>
          <w:lang w:val="hr-HR"/>
        </w:rPr>
        <w:t xml:space="preserve"> i dostavlja</w:t>
      </w:r>
      <w:r w:rsidRPr="00CC630B">
        <w:rPr>
          <w:rFonts w:ascii="Arial" w:hAnsi="Arial"/>
          <w:lang w:val="hr-HR"/>
        </w:rPr>
        <w:t xml:space="preserve"> </w:t>
      </w:r>
      <w:r>
        <w:rPr>
          <w:rFonts w:ascii="Arial" w:hAnsi="Arial"/>
          <w:lang w:val="pl-PL"/>
        </w:rPr>
        <w:t>izvje</w:t>
      </w:r>
      <w:r w:rsidRPr="00CC630B">
        <w:rPr>
          <w:rFonts w:ascii="Arial" w:hAnsi="Arial"/>
          <w:lang w:val="hr-HR"/>
        </w:rPr>
        <w:t>š</w:t>
      </w:r>
      <w:r>
        <w:rPr>
          <w:rFonts w:ascii="Arial" w:hAnsi="Arial"/>
          <w:lang w:val="pl-PL"/>
        </w:rPr>
        <w:t>taje</w:t>
      </w:r>
      <w:r w:rsidRPr="00CC630B">
        <w:rPr>
          <w:rFonts w:ascii="Arial" w:hAnsi="Arial"/>
          <w:lang w:val="hr-HR"/>
        </w:rPr>
        <w:t xml:space="preserve"> </w:t>
      </w:r>
      <w:r>
        <w:rPr>
          <w:rFonts w:ascii="Arial" w:hAnsi="Arial"/>
          <w:lang w:val="pl-PL"/>
        </w:rPr>
        <w:t>iz</w:t>
      </w:r>
      <w:r w:rsidRPr="00CC630B">
        <w:rPr>
          <w:rFonts w:ascii="Arial" w:hAnsi="Arial"/>
          <w:lang w:val="hr-HR"/>
        </w:rPr>
        <w:t xml:space="preserve"> </w:t>
      </w:r>
      <w:r>
        <w:rPr>
          <w:rFonts w:ascii="Arial" w:hAnsi="Arial"/>
          <w:lang w:val="pl-PL"/>
        </w:rPr>
        <w:t>svog</w:t>
      </w:r>
      <w:r w:rsidRPr="00CC630B">
        <w:rPr>
          <w:rFonts w:ascii="Arial" w:hAnsi="Arial"/>
          <w:lang w:val="hr-HR"/>
        </w:rPr>
        <w:t xml:space="preserve"> </w:t>
      </w:r>
      <w:r>
        <w:rPr>
          <w:rFonts w:ascii="Arial" w:hAnsi="Arial"/>
          <w:lang w:val="pl-PL"/>
        </w:rPr>
        <w:t>dje</w:t>
      </w:r>
      <w:r>
        <w:rPr>
          <w:rFonts w:ascii="Arial" w:hAnsi="Arial"/>
          <w:lang w:val="hr-HR"/>
        </w:rPr>
        <w:t>lokruga rada;</w:t>
      </w:r>
      <w:r w:rsidRPr="00CC630B">
        <w:rPr>
          <w:rFonts w:ascii="Arial" w:hAnsi="Arial"/>
          <w:b/>
          <w:bCs/>
          <w:lang w:val="hr-HR"/>
        </w:rPr>
        <w:t xml:space="preserve"> </w:t>
      </w:r>
      <w:r>
        <w:rPr>
          <w:rFonts w:ascii="Arial" w:hAnsi="Arial"/>
          <w:bCs/>
          <w:lang w:val="pl-PL"/>
        </w:rPr>
        <w:t>daje</w:t>
      </w:r>
      <w:r w:rsidRPr="00CC630B">
        <w:rPr>
          <w:rFonts w:ascii="Arial" w:hAnsi="Arial"/>
          <w:bCs/>
          <w:lang w:val="hr-HR"/>
        </w:rPr>
        <w:t xml:space="preserve"> </w:t>
      </w:r>
      <w:r>
        <w:rPr>
          <w:rFonts w:ascii="Arial" w:hAnsi="Arial"/>
          <w:bCs/>
          <w:lang w:val="pl-PL"/>
        </w:rPr>
        <w:t>predloge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obuku</w:t>
      </w:r>
      <w:r w:rsidRPr="00CC630B">
        <w:rPr>
          <w:rFonts w:ascii="Arial" w:hAnsi="Arial"/>
          <w:bCs/>
          <w:lang w:val="hr-HR"/>
        </w:rPr>
        <w:t xml:space="preserve"> </w:t>
      </w:r>
      <w:r>
        <w:rPr>
          <w:rFonts w:ascii="Arial" w:hAnsi="Arial"/>
          <w:bCs/>
          <w:lang w:val="pl-PL"/>
        </w:rPr>
        <w:t>zaposlenih</w:t>
      </w:r>
      <w:r w:rsidRPr="00CC630B">
        <w:rPr>
          <w:rFonts w:ascii="Arial" w:hAnsi="Arial"/>
          <w:lang w:val="hr-HR"/>
        </w:rPr>
        <w:t xml:space="preserve">; </w:t>
      </w:r>
      <w:r>
        <w:rPr>
          <w:rFonts w:ascii="Arial" w:hAnsi="Arial"/>
          <w:lang w:val="pl-PL"/>
        </w:rPr>
        <w:t>organizuje</w:t>
      </w:r>
      <w:r w:rsidRPr="00CC630B">
        <w:rPr>
          <w:rFonts w:ascii="Arial" w:hAnsi="Arial"/>
          <w:lang w:val="hr-HR"/>
        </w:rPr>
        <w:t xml:space="preserve"> </w:t>
      </w:r>
      <w:r>
        <w:rPr>
          <w:rFonts w:ascii="Arial" w:hAnsi="Arial"/>
          <w:lang w:val="pl-PL"/>
        </w:rPr>
        <w:t>i</w:t>
      </w:r>
      <w:r w:rsidRPr="00CC630B">
        <w:rPr>
          <w:rFonts w:ascii="Arial" w:hAnsi="Arial"/>
          <w:lang w:val="hr-HR"/>
        </w:rPr>
        <w:t xml:space="preserve"> </w:t>
      </w:r>
      <w:r>
        <w:rPr>
          <w:rFonts w:ascii="Arial" w:hAnsi="Arial"/>
          <w:lang w:val="pl-PL"/>
        </w:rPr>
        <w:t>u</w:t>
      </w:r>
      <w:r w:rsidRPr="00CC630B">
        <w:rPr>
          <w:rFonts w:ascii="Arial" w:hAnsi="Arial"/>
          <w:lang w:val="hr-HR"/>
        </w:rPr>
        <w:t>č</w:t>
      </w:r>
      <w:r>
        <w:rPr>
          <w:rFonts w:ascii="Arial" w:hAnsi="Arial"/>
          <w:lang w:val="pl-PL"/>
        </w:rPr>
        <w:t>estvuje</w:t>
      </w:r>
      <w:r w:rsidRPr="00CC630B">
        <w:rPr>
          <w:rFonts w:ascii="Arial" w:hAnsi="Arial"/>
          <w:lang w:val="hr-HR"/>
        </w:rPr>
        <w:t xml:space="preserve"> </w:t>
      </w:r>
      <w:r>
        <w:rPr>
          <w:rFonts w:ascii="Arial" w:hAnsi="Arial"/>
          <w:lang w:val="pl-PL"/>
        </w:rPr>
        <w:t>u</w:t>
      </w:r>
      <w:r w:rsidRPr="00CC630B">
        <w:rPr>
          <w:rFonts w:ascii="Arial" w:hAnsi="Arial"/>
          <w:lang w:val="hr-HR"/>
        </w:rPr>
        <w:t xml:space="preserve"> </w:t>
      </w:r>
      <w:r>
        <w:rPr>
          <w:rFonts w:ascii="Arial" w:hAnsi="Arial"/>
          <w:lang w:val="pl-PL"/>
        </w:rPr>
        <w:t>edukacijama</w:t>
      </w:r>
      <w:r w:rsidRPr="00CC630B">
        <w:rPr>
          <w:rFonts w:ascii="Arial" w:hAnsi="Arial"/>
          <w:lang w:val="hr-HR"/>
        </w:rPr>
        <w:t xml:space="preserve"> </w:t>
      </w:r>
      <w:r>
        <w:rPr>
          <w:rFonts w:ascii="Arial" w:hAnsi="Arial"/>
          <w:lang w:val="pl-PL"/>
        </w:rPr>
        <w:t>carinskih</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benika</w:t>
      </w:r>
      <w:r w:rsidRPr="00CC630B">
        <w:rPr>
          <w:rFonts w:ascii="Arial" w:hAnsi="Arial"/>
          <w:lang w:val="hr-HR"/>
        </w:rPr>
        <w:t>;</w:t>
      </w:r>
      <w:r w:rsidRPr="00CC630B">
        <w:rPr>
          <w:rFonts w:ascii="Arial" w:hAnsi="Arial"/>
          <w:bCs/>
          <w:lang w:val="hr-HR"/>
        </w:rPr>
        <w:t xml:space="preserve"> </w:t>
      </w:r>
      <w:r>
        <w:rPr>
          <w:rFonts w:ascii="Arial" w:hAnsi="Arial"/>
          <w:bCs/>
          <w:lang w:val="pl-PL"/>
        </w:rPr>
        <w:t>priprema</w:t>
      </w:r>
      <w:r w:rsidRPr="00CC630B">
        <w:rPr>
          <w:rFonts w:ascii="Arial" w:hAnsi="Arial"/>
          <w:bCs/>
          <w:lang w:val="hr-HR"/>
        </w:rPr>
        <w:t xml:space="preserve"> </w:t>
      </w:r>
      <w:r>
        <w:rPr>
          <w:rFonts w:ascii="Arial" w:hAnsi="Arial"/>
          <w:bCs/>
          <w:lang w:val="pl-PL"/>
        </w:rPr>
        <w:t>i</w:t>
      </w:r>
      <w:r w:rsidRPr="00CC630B">
        <w:rPr>
          <w:rFonts w:ascii="Arial" w:hAnsi="Arial"/>
          <w:bCs/>
          <w:lang w:val="hr-HR"/>
        </w:rPr>
        <w:t xml:space="preserve"> </w:t>
      </w:r>
      <w:r>
        <w:rPr>
          <w:rFonts w:ascii="Arial" w:hAnsi="Arial"/>
          <w:bCs/>
          <w:lang w:val="pl-PL"/>
        </w:rPr>
        <w:t>dostavlja</w:t>
      </w:r>
      <w:r w:rsidRPr="00CC630B">
        <w:rPr>
          <w:rFonts w:ascii="Arial" w:hAnsi="Arial"/>
          <w:bCs/>
          <w:lang w:val="hr-HR"/>
        </w:rPr>
        <w:t xml:space="preserve"> </w:t>
      </w:r>
      <w:r>
        <w:rPr>
          <w:rFonts w:ascii="Arial" w:hAnsi="Arial"/>
          <w:bCs/>
          <w:lang w:val="pl-PL"/>
        </w:rPr>
        <w:t>podatake</w:t>
      </w:r>
      <w:r w:rsidRPr="00CC630B">
        <w:rPr>
          <w:rFonts w:ascii="Arial" w:hAnsi="Arial"/>
          <w:bCs/>
          <w:lang w:val="hr-HR"/>
        </w:rPr>
        <w:t xml:space="preserve">, </w:t>
      </w:r>
      <w:r>
        <w:rPr>
          <w:rFonts w:ascii="Arial" w:hAnsi="Arial"/>
          <w:bCs/>
          <w:lang w:val="pl-PL"/>
        </w:rPr>
        <w:t>iz</w:t>
      </w:r>
      <w:r w:rsidRPr="00CC630B">
        <w:rPr>
          <w:rFonts w:ascii="Arial" w:hAnsi="Arial"/>
          <w:bCs/>
          <w:lang w:val="hr-HR"/>
        </w:rPr>
        <w:t xml:space="preserve"> </w:t>
      </w:r>
      <w:r>
        <w:rPr>
          <w:rFonts w:ascii="Arial" w:hAnsi="Arial"/>
          <w:bCs/>
          <w:lang w:val="pl-PL"/>
        </w:rPr>
        <w:t>djelokruga</w:t>
      </w:r>
      <w:r w:rsidRPr="00CC630B">
        <w:rPr>
          <w:rFonts w:ascii="Arial" w:hAnsi="Arial"/>
          <w:bCs/>
          <w:lang w:val="hr-HR"/>
        </w:rPr>
        <w:t xml:space="preserve"> </w:t>
      </w:r>
      <w:r>
        <w:rPr>
          <w:rFonts w:ascii="Arial" w:hAnsi="Arial"/>
          <w:bCs/>
          <w:lang w:val="pl-PL"/>
        </w:rPr>
        <w:t>rada</w:t>
      </w:r>
      <w:r w:rsidRPr="00CC630B">
        <w:rPr>
          <w:rFonts w:ascii="Arial" w:hAnsi="Arial"/>
          <w:bCs/>
          <w:lang w:val="hr-HR"/>
        </w:rPr>
        <w:t xml:space="preserve"> </w:t>
      </w:r>
      <w:r>
        <w:rPr>
          <w:rFonts w:ascii="Arial" w:hAnsi="Arial"/>
          <w:bCs/>
          <w:lang w:val="pl-PL"/>
        </w:rPr>
        <w:t>Odsjeka</w:t>
      </w:r>
      <w:r w:rsidRPr="00CC630B">
        <w:rPr>
          <w:rFonts w:ascii="Arial" w:hAnsi="Arial"/>
          <w:bCs/>
          <w:lang w:val="hr-HR"/>
        </w:rPr>
        <w:t xml:space="preserve">, </w:t>
      </w:r>
      <w:r>
        <w:rPr>
          <w:rFonts w:ascii="Arial" w:hAnsi="Arial"/>
          <w:bCs/>
          <w:lang w:val="pl-PL"/>
        </w:rPr>
        <w:t>potrebne</w:t>
      </w:r>
      <w:r w:rsidRPr="00CC630B">
        <w:rPr>
          <w:rFonts w:ascii="Arial" w:hAnsi="Arial"/>
          <w:bCs/>
          <w:lang w:val="hr-HR"/>
        </w:rPr>
        <w:t xml:space="preserve"> </w:t>
      </w:r>
      <w:r>
        <w:rPr>
          <w:rFonts w:ascii="Arial" w:hAnsi="Arial"/>
          <w:bCs/>
          <w:lang w:val="pl-PL"/>
        </w:rPr>
        <w:t>za</w:t>
      </w:r>
      <w:r w:rsidRPr="00CC630B">
        <w:rPr>
          <w:rFonts w:ascii="Arial" w:hAnsi="Arial"/>
          <w:bCs/>
          <w:lang w:val="hr-HR"/>
        </w:rPr>
        <w:t xml:space="preserve"> </w:t>
      </w:r>
      <w:r>
        <w:rPr>
          <w:rFonts w:ascii="Arial" w:hAnsi="Arial"/>
          <w:bCs/>
          <w:lang w:val="pl-PL"/>
        </w:rPr>
        <w:t>a</w:t>
      </w:r>
      <w:r w:rsidRPr="00CC630B">
        <w:rPr>
          <w:rFonts w:ascii="Arial" w:hAnsi="Arial"/>
          <w:bCs/>
          <w:lang w:val="hr-HR"/>
        </w:rPr>
        <w:t>ž</w:t>
      </w:r>
      <w:r>
        <w:rPr>
          <w:rFonts w:ascii="Arial" w:hAnsi="Arial"/>
          <w:bCs/>
          <w:lang w:val="pl-PL"/>
        </w:rPr>
        <w:t>uriranje</w:t>
      </w:r>
      <w:r w:rsidRPr="00CC630B">
        <w:rPr>
          <w:rFonts w:ascii="Arial" w:hAnsi="Arial"/>
          <w:bCs/>
          <w:lang w:val="hr-HR"/>
        </w:rPr>
        <w:t xml:space="preserve"> </w:t>
      </w:r>
      <w:r>
        <w:rPr>
          <w:rFonts w:ascii="Arial" w:hAnsi="Arial"/>
          <w:bCs/>
          <w:lang w:val="pl-PL"/>
        </w:rPr>
        <w:t>Web</w:t>
      </w:r>
      <w:r w:rsidRPr="00CC630B">
        <w:rPr>
          <w:rFonts w:ascii="Arial" w:hAnsi="Arial"/>
          <w:bCs/>
          <w:lang w:val="hr-HR"/>
        </w:rPr>
        <w:t xml:space="preserve"> </w:t>
      </w:r>
      <w:r>
        <w:rPr>
          <w:rFonts w:ascii="Arial" w:hAnsi="Arial"/>
          <w:bCs/>
          <w:lang w:val="pl-PL"/>
        </w:rPr>
        <w:t>site</w:t>
      </w:r>
      <w:r w:rsidRPr="00CC630B">
        <w:rPr>
          <w:rFonts w:ascii="Arial" w:hAnsi="Arial"/>
          <w:bCs/>
          <w:lang w:val="hr-HR"/>
        </w:rPr>
        <w:t>;</w:t>
      </w:r>
      <w:r>
        <w:rPr>
          <w:rFonts w:ascii="Arial" w:hAnsi="Arial"/>
          <w:b/>
          <w:bCs/>
          <w:lang w:val="hr-HR"/>
        </w:rPr>
        <w:t xml:space="preserve"> </w:t>
      </w:r>
      <w:r>
        <w:rPr>
          <w:rFonts w:ascii="Arial" w:hAnsi="Arial"/>
          <w:b/>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sidRPr="00CC630B">
        <w:rPr>
          <w:rFonts w:ascii="Arial" w:hAnsi="Arial"/>
          <w:lang w:val="hr-HR"/>
        </w:rPr>
        <w:t>.</w:t>
      </w:r>
    </w:p>
    <w:p w:rsidR="008C7456" w:rsidRPr="00CC630B" w:rsidRDefault="008C7456" w:rsidP="008C7456">
      <w:pPr>
        <w:jc w:val="both"/>
        <w:rPr>
          <w:rFonts w:ascii="Arial" w:hAnsi="Arial"/>
          <w:b/>
          <w:lang w:val="hr-HR"/>
        </w:rPr>
      </w:pPr>
      <w:r w:rsidRPr="00CC630B">
        <w:rPr>
          <w:rFonts w:ascii="Arial" w:hAnsi="Arial"/>
          <w:b/>
          <w:lang w:val="hr-HR"/>
        </w:rPr>
        <w:tab/>
      </w:r>
      <w:r w:rsidRPr="00CC630B">
        <w:rPr>
          <w:rFonts w:ascii="Arial" w:hAnsi="Arial"/>
          <w:b/>
          <w:lang w:val="hr-HR"/>
        </w:rPr>
        <w:tab/>
      </w:r>
      <w:r w:rsidRPr="00CC630B">
        <w:rPr>
          <w:rFonts w:ascii="Arial" w:hAnsi="Arial"/>
          <w:b/>
          <w:lang w:val="hr-HR"/>
        </w:rPr>
        <w:tab/>
      </w:r>
      <w:r w:rsidRPr="00CC630B">
        <w:rPr>
          <w:rFonts w:ascii="Arial" w:hAnsi="Arial"/>
          <w:b/>
          <w:lang w:val="hr-HR"/>
        </w:rPr>
        <w:tab/>
      </w:r>
      <w:r w:rsidRPr="00CC630B">
        <w:rPr>
          <w:rFonts w:ascii="Arial" w:hAnsi="Arial"/>
          <w:b/>
          <w:lang w:val="hr-HR"/>
        </w:rPr>
        <w:tab/>
      </w:r>
      <w:r w:rsidRPr="00CC630B">
        <w:rPr>
          <w:rFonts w:ascii="Arial" w:hAnsi="Arial"/>
          <w:b/>
          <w:lang w:val="hr-HR"/>
        </w:rPr>
        <w:tab/>
      </w:r>
    </w:p>
    <w:p w:rsidR="008C7456" w:rsidRPr="00CC630B" w:rsidRDefault="008C7456" w:rsidP="00B124FE">
      <w:pPr>
        <w:jc w:val="center"/>
        <w:rPr>
          <w:rFonts w:ascii="Arial" w:hAnsi="Arial"/>
          <w:b/>
          <w:lang w:val="hr-HR"/>
        </w:rPr>
      </w:pPr>
      <w:r w:rsidRPr="00CC630B">
        <w:rPr>
          <w:rFonts w:ascii="Arial" w:hAnsi="Arial"/>
          <w:b/>
          <w:lang w:val="hr-HR"/>
        </w:rPr>
        <w:t>Č</w:t>
      </w:r>
      <w:r>
        <w:rPr>
          <w:rFonts w:ascii="Arial" w:hAnsi="Arial"/>
          <w:b/>
          <w:lang w:val="pl-PL"/>
        </w:rPr>
        <w:t>lan</w:t>
      </w:r>
      <w:r>
        <w:rPr>
          <w:rFonts w:ascii="Arial" w:hAnsi="Arial"/>
          <w:b/>
          <w:lang w:val="hr-HR"/>
        </w:rPr>
        <w:t xml:space="preserve"> 71</w:t>
      </w:r>
    </w:p>
    <w:p w:rsidR="008C7456" w:rsidRDefault="008C7456" w:rsidP="008C7456">
      <w:pPr>
        <w:jc w:val="both"/>
        <w:rPr>
          <w:rFonts w:ascii="Arial" w:hAnsi="Arial"/>
          <w:bCs/>
          <w:lang w:val="hr-HR"/>
        </w:rPr>
      </w:pPr>
      <w:r w:rsidRPr="00CC630B">
        <w:rPr>
          <w:rFonts w:ascii="Arial" w:hAnsi="Arial"/>
          <w:b/>
          <w:lang w:val="hr-HR"/>
        </w:rPr>
        <w:t xml:space="preserve"> 3.5. </w:t>
      </w:r>
      <w:r w:rsidRPr="00826448">
        <w:rPr>
          <w:rFonts w:ascii="Arial" w:hAnsi="Arial"/>
          <w:b/>
          <w:lang w:val="pl-PL"/>
        </w:rPr>
        <w:t>Odsjek</w:t>
      </w:r>
      <w:r w:rsidRPr="00CC630B">
        <w:rPr>
          <w:rFonts w:ascii="Arial" w:hAnsi="Arial"/>
          <w:b/>
          <w:lang w:val="hr-HR"/>
        </w:rPr>
        <w:t xml:space="preserve"> </w:t>
      </w:r>
      <w:r w:rsidRPr="00826448">
        <w:rPr>
          <w:rFonts w:ascii="Arial" w:hAnsi="Arial"/>
          <w:b/>
          <w:lang w:val="pl-PL"/>
        </w:rPr>
        <w:t>za</w:t>
      </w:r>
      <w:r w:rsidRPr="00CC630B">
        <w:rPr>
          <w:rFonts w:ascii="Arial" w:hAnsi="Arial"/>
          <w:b/>
          <w:lang w:val="hr-HR"/>
        </w:rPr>
        <w:t xml:space="preserve"> </w:t>
      </w:r>
      <w:r w:rsidRPr="00826448">
        <w:rPr>
          <w:rFonts w:ascii="Arial" w:hAnsi="Arial"/>
          <w:b/>
          <w:lang w:val="pl-PL"/>
        </w:rPr>
        <w:t>za</w:t>
      </w:r>
      <w:r w:rsidRPr="00CC630B">
        <w:rPr>
          <w:rFonts w:ascii="Arial" w:hAnsi="Arial"/>
          <w:b/>
          <w:lang w:val="hr-HR"/>
        </w:rPr>
        <w:t>š</w:t>
      </w:r>
      <w:r w:rsidRPr="00826448">
        <w:rPr>
          <w:rFonts w:ascii="Arial" w:hAnsi="Arial"/>
          <w:b/>
          <w:lang w:val="pl-PL"/>
        </w:rPr>
        <w:t>titu</w:t>
      </w:r>
      <w:r w:rsidRPr="00CC630B">
        <w:rPr>
          <w:rFonts w:ascii="Arial" w:hAnsi="Arial"/>
          <w:b/>
          <w:lang w:val="hr-HR"/>
        </w:rPr>
        <w:t xml:space="preserve"> </w:t>
      </w:r>
      <w:r w:rsidRPr="00826448">
        <w:rPr>
          <w:rFonts w:ascii="Arial" w:hAnsi="Arial"/>
          <w:b/>
          <w:lang w:val="pl-PL"/>
        </w:rPr>
        <w:t>na</w:t>
      </w:r>
      <w:r w:rsidRPr="00CC630B">
        <w:rPr>
          <w:rFonts w:ascii="Arial" w:hAnsi="Arial"/>
          <w:b/>
          <w:lang w:val="hr-HR"/>
        </w:rPr>
        <w:t xml:space="preserve"> </w:t>
      </w:r>
      <w:r w:rsidRPr="00826448">
        <w:rPr>
          <w:rFonts w:ascii="Arial" w:hAnsi="Arial"/>
          <w:b/>
          <w:lang w:val="pl-PL"/>
        </w:rPr>
        <w:t>radu</w:t>
      </w:r>
      <w:r w:rsidRPr="00CC630B">
        <w:rPr>
          <w:rFonts w:ascii="Arial" w:hAnsi="Arial"/>
          <w:b/>
          <w:lang w:val="hr-HR"/>
        </w:rPr>
        <w:t xml:space="preserve"> </w:t>
      </w:r>
      <w:r w:rsidRPr="00826448">
        <w:rPr>
          <w:rFonts w:ascii="Arial" w:hAnsi="Arial"/>
          <w:b/>
          <w:lang w:val="pl-PL"/>
        </w:rPr>
        <w:t>i</w:t>
      </w:r>
      <w:r w:rsidRPr="00CC630B">
        <w:rPr>
          <w:rFonts w:ascii="Arial" w:hAnsi="Arial"/>
          <w:b/>
          <w:lang w:val="hr-HR"/>
        </w:rPr>
        <w:t xml:space="preserve"> </w:t>
      </w:r>
      <w:r w:rsidRPr="00826448">
        <w:rPr>
          <w:rFonts w:ascii="Arial" w:hAnsi="Arial"/>
          <w:b/>
          <w:lang w:val="pl-PL"/>
        </w:rPr>
        <w:t>unapre</w:t>
      </w:r>
      <w:r w:rsidRPr="00CC630B">
        <w:rPr>
          <w:rFonts w:ascii="Arial" w:hAnsi="Arial"/>
          <w:b/>
          <w:lang w:val="hr-HR"/>
        </w:rPr>
        <w:t>đ</w:t>
      </w:r>
      <w:r w:rsidRPr="00826448">
        <w:rPr>
          <w:rFonts w:ascii="Arial" w:hAnsi="Arial"/>
          <w:b/>
          <w:lang w:val="pl-PL"/>
        </w:rPr>
        <w:t>enje</w:t>
      </w:r>
      <w:r w:rsidRPr="00CC630B">
        <w:rPr>
          <w:rFonts w:ascii="Arial" w:hAnsi="Arial"/>
          <w:b/>
          <w:lang w:val="hr-HR"/>
        </w:rPr>
        <w:t xml:space="preserve"> </w:t>
      </w:r>
      <w:r w:rsidRPr="00826448">
        <w:rPr>
          <w:rFonts w:ascii="Arial" w:hAnsi="Arial"/>
          <w:b/>
          <w:lang w:val="pl-PL"/>
        </w:rPr>
        <w:t>radnog</w:t>
      </w:r>
      <w:r w:rsidRPr="00CC630B">
        <w:rPr>
          <w:rFonts w:ascii="Arial" w:hAnsi="Arial"/>
          <w:b/>
          <w:lang w:val="hr-HR"/>
        </w:rPr>
        <w:t xml:space="preserve"> </w:t>
      </w:r>
      <w:r w:rsidRPr="00826448">
        <w:rPr>
          <w:rFonts w:ascii="Arial" w:hAnsi="Arial"/>
          <w:b/>
          <w:lang w:val="pl-PL"/>
        </w:rPr>
        <w:t>ambijenta</w:t>
      </w:r>
      <w:r w:rsidRPr="00CC630B">
        <w:rPr>
          <w:rFonts w:ascii="Arial" w:hAnsi="Arial"/>
          <w:lang w:val="hr-HR"/>
        </w:rPr>
        <w:t xml:space="preserve">, </w:t>
      </w:r>
      <w:r w:rsidRPr="00826448">
        <w:rPr>
          <w:rFonts w:ascii="Arial" w:hAnsi="Arial"/>
          <w:bCs/>
          <w:lang w:val="hr-HR"/>
        </w:rPr>
        <w:t>vrši sledeće poslove:</w:t>
      </w:r>
      <w:r w:rsidRPr="00CC630B">
        <w:rPr>
          <w:rFonts w:ascii="Arial" w:hAnsi="Arial"/>
          <w:b/>
          <w:lang w:val="hr-HR"/>
        </w:rPr>
        <w:t xml:space="preserve"> </w:t>
      </w:r>
      <w:r w:rsidRPr="00826448">
        <w:rPr>
          <w:rFonts w:ascii="Arial" w:hAnsi="Arial"/>
          <w:lang w:val="pl-PL"/>
        </w:rPr>
        <w:t>sprovodi</w:t>
      </w:r>
      <w:r w:rsidRPr="00CC630B">
        <w:rPr>
          <w:rFonts w:ascii="Arial" w:hAnsi="Arial"/>
          <w:lang w:val="hr-HR"/>
        </w:rPr>
        <w:t xml:space="preserve"> </w:t>
      </w:r>
      <w:r w:rsidRPr="00826448">
        <w:rPr>
          <w:rFonts w:ascii="Arial" w:hAnsi="Arial"/>
          <w:lang w:val="hr-HR"/>
        </w:rPr>
        <w:t xml:space="preserve">  </w:t>
      </w:r>
      <w:r w:rsidRPr="004F2E1B">
        <w:rPr>
          <w:rFonts w:ascii="Arial" w:hAnsi="Arial"/>
          <w:lang w:val="pl-PL"/>
        </w:rPr>
        <w:t>odgovaraju</w:t>
      </w:r>
      <w:r w:rsidRPr="004F2E1B">
        <w:rPr>
          <w:rFonts w:ascii="Arial" w:hAnsi="Arial"/>
          <w:lang w:val="hr-HR"/>
        </w:rPr>
        <w:t>ć</w:t>
      </w:r>
      <w:r w:rsidRPr="004F2E1B">
        <w:rPr>
          <w:rFonts w:ascii="Arial" w:hAnsi="Arial"/>
          <w:lang w:val="pl-PL"/>
        </w:rPr>
        <w:t>e</w:t>
      </w:r>
      <w:r w:rsidRPr="004F2E1B">
        <w:rPr>
          <w:rFonts w:ascii="Arial" w:hAnsi="Arial"/>
          <w:lang w:val="hr-HR"/>
        </w:rPr>
        <w:t xml:space="preserve"> </w:t>
      </w:r>
      <w:r>
        <w:rPr>
          <w:rFonts w:ascii="Arial" w:hAnsi="Arial"/>
          <w:lang w:val="pl-PL"/>
        </w:rPr>
        <w:t>osposobljavanje</w:t>
      </w:r>
      <w:r w:rsidRPr="002B18F2">
        <w:rPr>
          <w:rFonts w:ascii="Arial" w:hAnsi="Arial"/>
          <w:lang w:val="hr-HR"/>
        </w:rPr>
        <w:t xml:space="preserve"> </w:t>
      </w:r>
      <w:r w:rsidRPr="004F2E1B">
        <w:rPr>
          <w:rFonts w:ascii="Arial" w:hAnsi="Arial"/>
          <w:lang w:val="pl-PL"/>
        </w:rPr>
        <w:t>slu</w:t>
      </w:r>
      <w:r w:rsidRPr="004F2E1B">
        <w:rPr>
          <w:rFonts w:ascii="Arial" w:hAnsi="Arial"/>
          <w:lang w:val="hr-HR"/>
        </w:rPr>
        <w:t>ž</w:t>
      </w:r>
      <w:r w:rsidRPr="004F2E1B">
        <w:rPr>
          <w:rFonts w:ascii="Arial" w:hAnsi="Arial"/>
          <w:lang w:val="pl-PL"/>
        </w:rPr>
        <w:t>benika</w:t>
      </w:r>
      <w:r w:rsidRPr="004F2E1B">
        <w:rPr>
          <w:rFonts w:ascii="Arial" w:hAnsi="Arial"/>
          <w:lang w:val="hr-HR"/>
        </w:rPr>
        <w:t xml:space="preserve"> </w:t>
      </w:r>
      <w:r w:rsidRPr="004F2E1B">
        <w:rPr>
          <w:rFonts w:ascii="Arial" w:hAnsi="Arial"/>
          <w:lang w:val="pl-PL"/>
        </w:rPr>
        <w:t>iz</w:t>
      </w:r>
      <w:r w:rsidRPr="004F2E1B">
        <w:rPr>
          <w:rFonts w:ascii="Arial" w:hAnsi="Arial"/>
          <w:lang w:val="hr-HR"/>
        </w:rPr>
        <w:t xml:space="preserve">  </w:t>
      </w:r>
      <w:r w:rsidRPr="004F2E1B">
        <w:rPr>
          <w:rFonts w:ascii="Arial" w:hAnsi="Arial"/>
          <w:lang w:val="pl-PL"/>
        </w:rPr>
        <w:t>oblasti</w:t>
      </w:r>
      <w:r w:rsidRPr="004F2E1B">
        <w:rPr>
          <w:rFonts w:ascii="Arial" w:hAnsi="Arial"/>
          <w:lang w:val="hr-HR"/>
        </w:rPr>
        <w:t xml:space="preserve"> </w:t>
      </w:r>
      <w:r w:rsidRPr="004F2E1B">
        <w:rPr>
          <w:rFonts w:ascii="Arial" w:hAnsi="Arial"/>
          <w:lang w:val="pl-PL"/>
        </w:rPr>
        <w:t>za</w:t>
      </w:r>
      <w:r w:rsidRPr="004F2E1B">
        <w:rPr>
          <w:rFonts w:ascii="Arial" w:hAnsi="Arial"/>
          <w:lang w:val="hr-HR"/>
        </w:rPr>
        <w:t>š</w:t>
      </w:r>
      <w:r w:rsidRPr="004F2E1B">
        <w:rPr>
          <w:rFonts w:ascii="Arial" w:hAnsi="Arial"/>
          <w:lang w:val="pl-PL"/>
        </w:rPr>
        <w:t>tite</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radu</w:t>
      </w:r>
      <w:r w:rsidRPr="00CC630B">
        <w:rPr>
          <w:rFonts w:ascii="Arial" w:hAnsi="Arial"/>
          <w:lang w:val="hr-HR"/>
        </w:rPr>
        <w:t>;</w:t>
      </w:r>
      <w:r>
        <w:rPr>
          <w:rFonts w:ascii="Arial" w:hAnsi="Arial"/>
          <w:lang w:val="pl-PL"/>
        </w:rPr>
        <w:t>preduzima</w:t>
      </w:r>
      <w:r w:rsidRPr="00CC630B">
        <w:rPr>
          <w:rFonts w:ascii="Arial" w:hAnsi="Arial"/>
          <w:lang w:val="hr-HR"/>
        </w:rPr>
        <w:t xml:space="preserve"> </w:t>
      </w:r>
      <w:r>
        <w:rPr>
          <w:rFonts w:ascii="Arial" w:hAnsi="Arial"/>
          <w:lang w:val="pl-PL"/>
        </w:rPr>
        <w:t>mjere</w:t>
      </w:r>
      <w:r w:rsidRPr="0032361F">
        <w:rPr>
          <w:rFonts w:ascii="Arial" w:hAnsi="Arial"/>
          <w:lang w:val="hr-HR"/>
        </w:rPr>
        <w:t xml:space="preserve"> </w:t>
      </w:r>
      <w:r w:rsidRPr="004F2E1B">
        <w:rPr>
          <w:rFonts w:ascii="Arial" w:hAnsi="Arial"/>
          <w:lang w:val="pl-PL"/>
        </w:rPr>
        <w:t>za</w:t>
      </w:r>
      <w:r w:rsidRPr="00B56E02">
        <w:rPr>
          <w:rFonts w:ascii="Arial" w:hAnsi="Arial"/>
          <w:lang w:val="hr-HR"/>
        </w:rPr>
        <w:t xml:space="preserve"> </w:t>
      </w:r>
      <w:r w:rsidRPr="004F2E1B">
        <w:rPr>
          <w:rFonts w:ascii="Arial" w:hAnsi="Arial"/>
          <w:lang w:val="pl-PL"/>
        </w:rPr>
        <w:t>bezbjedan</w:t>
      </w:r>
      <w:r w:rsidRPr="00B56E02">
        <w:rPr>
          <w:rFonts w:ascii="Arial" w:hAnsi="Arial"/>
          <w:lang w:val="hr-HR"/>
        </w:rPr>
        <w:t xml:space="preserve"> </w:t>
      </w:r>
      <w:r w:rsidRPr="004F2E1B">
        <w:rPr>
          <w:rFonts w:ascii="Arial" w:hAnsi="Arial"/>
          <w:lang w:val="pl-PL"/>
        </w:rPr>
        <w:t>rad</w:t>
      </w:r>
      <w:r w:rsidRPr="00B56E02">
        <w:rPr>
          <w:rFonts w:ascii="Arial" w:hAnsi="Arial"/>
          <w:lang w:val="hr-HR"/>
        </w:rPr>
        <w:t xml:space="preserve">, </w:t>
      </w:r>
      <w:r w:rsidRPr="004F2E1B">
        <w:rPr>
          <w:rFonts w:ascii="Arial" w:hAnsi="Arial"/>
          <w:lang w:val="pl-PL"/>
        </w:rPr>
        <w:t>kori</w:t>
      </w:r>
      <w:r w:rsidRPr="00B56E02">
        <w:rPr>
          <w:rFonts w:ascii="Arial" w:hAnsi="Arial"/>
          <w:lang w:val="hr-HR"/>
        </w:rPr>
        <w:t>šć</w:t>
      </w:r>
      <w:r w:rsidRPr="004F2E1B">
        <w:rPr>
          <w:rFonts w:ascii="Arial" w:hAnsi="Arial"/>
          <w:lang w:val="pl-PL"/>
        </w:rPr>
        <w:t>enje</w:t>
      </w:r>
      <w:r w:rsidRPr="00B56E02">
        <w:rPr>
          <w:rFonts w:ascii="Arial" w:hAnsi="Arial"/>
          <w:lang w:val="hr-HR"/>
        </w:rPr>
        <w:t xml:space="preserve"> </w:t>
      </w:r>
      <w:r w:rsidRPr="004F2E1B">
        <w:rPr>
          <w:rFonts w:ascii="Arial" w:hAnsi="Arial"/>
          <w:lang w:val="pl-PL"/>
        </w:rPr>
        <w:t>sredstava</w:t>
      </w:r>
      <w:r w:rsidRPr="00B56E02">
        <w:rPr>
          <w:rFonts w:ascii="Arial" w:hAnsi="Arial"/>
          <w:lang w:val="hr-HR"/>
        </w:rPr>
        <w:t xml:space="preserve"> </w:t>
      </w:r>
      <w:r w:rsidRPr="004F2E1B">
        <w:rPr>
          <w:rFonts w:ascii="Arial" w:hAnsi="Arial"/>
          <w:lang w:val="pl-PL"/>
        </w:rPr>
        <w:t>i</w:t>
      </w:r>
      <w:r w:rsidRPr="00B56E02">
        <w:rPr>
          <w:rFonts w:ascii="Arial" w:hAnsi="Arial"/>
          <w:lang w:val="hr-HR"/>
        </w:rPr>
        <w:t xml:space="preserve"> </w:t>
      </w:r>
      <w:r w:rsidRPr="004F2E1B">
        <w:rPr>
          <w:rFonts w:ascii="Arial" w:hAnsi="Arial"/>
          <w:lang w:val="pl-PL"/>
        </w:rPr>
        <w:t>opreme</w:t>
      </w:r>
      <w:r w:rsidRPr="00B56E02">
        <w:rPr>
          <w:rFonts w:ascii="Arial" w:hAnsi="Arial"/>
          <w:lang w:val="hr-HR"/>
        </w:rPr>
        <w:t xml:space="preserve"> </w:t>
      </w:r>
      <w:r>
        <w:rPr>
          <w:rFonts w:ascii="Arial" w:hAnsi="Arial"/>
          <w:lang w:val="pl-PL"/>
        </w:rPr>
        <w:t>za</w:t>
      </w:r>
      <w:r w:rsidRPr="0032361F">
        <w:rPr>
          <w:rFonts w:ascii="Arial" w:hAnsi="Arial"/>
          <w:lang w:val="hr-HR"/>
        </w:rPr>
        <w:t>š</w:t>
      </w:r>
      <w:r>
        <w:rPr>
          <w:rFonts w:ascii="Arial" w:hAnsi="Arial"/>
          <w:lang w:val="pl-PL"/>
        </w:rPr>
        <w:t>tite</w:t>
      </w:r>
      <w:r w:rsidRPr="00E70A84">
        <w:rPr>
          <w:rFonts w:ascii="Arial" w:hAnsi="Arial"/>
          <w:lang w:val="hr-HR"/>
        </w:rPr>
        <w:t xml:space="preserve"> </w:t>
      </w:r>
      <w:r>
        <w:rPr>
          <w:rFonts w:ascii="Arial" w:hAnsi="Arial"/>
          <w:lang w:val="pl-PL"/>
        </w:rPr>
        <w:t>u</w:t>
      </w:r>
      <w:r w:rsidRPr="00E70A84">
        <w:rPr>
          <w:rFonts w:ascii="Arial" w:hAnsi="Arial"/>
          <w:lang w:val="hr-HR"/>
        </w:rPr>
        <w:t xml:space="preserve"> </w:t>
      </w:r>
      <w:r>
        <w:rPr>
          <w:rFonts w:ascii="Arial" w:hAnsi="Arial"/>
          <w:lang w:val="pl-PL"/>
        </w:rPr>
        <w:t>carinskoj</w:t>
      </w:r>
      <w:r w:rsidRPr="00E70A84">
        <w:rPr>
          <w:rFonts w:ascii="Arial" w:hAnsi="Arial"/>
          <w:lang w:val="hr-HR"/>
        </w:rPr>
        <w:t xml:space="preserve"> </w:t>
      </w:r>
      <w:r>
        <w:rPr>
          <w:rFonts w:ascii="Arial" w:hAnsi="Arial"/>
          <w:lang w:val="pl-PL"/>
        </w:rPr>
        <w:t>slu</w:t>
      </w:r>
      <w:r w:rsidRPr="00E70A84">
        <w:rPr>
          <w:rFonts w:ascii="Arial" w:hAnsi="Arial"/>
          <w:lang w:val="hr-HR"/>
        </w:rPr>
        <w:t>ž</w:t>
      </w:r>
      <w:r>
        <w:rPr>
          <w:rFonts w:ascii="Arial" w:hAnsi="Arial"/>
          <w:lang w:val="pl-PL"/>
        </w:rPr>
        <w:t>bi</w:t>
      </w:r>
      <w:r w:rsidRPr="004F2E1B">
        <w:rPr>
          <w:rFonts w:ascii="Arial" w:hAnsi="Arial"/>
          <w:lang w:val="hr-HR"/>
        </w:rPr>
        <w:t xml:space="preserve">; </w:t>
      </w:r>
      <w:r>
        <w:rPr>
          <w:rFonts w:ascii="Arial" w:hAnsi="Arial"/>
          <w:lang w:val="hr-HR"/>
        </w:rPr>
        <w:t>predlaže p</w:t>
      </w:r>
      <w:r w:rsidRPr="004F2E1B">
        <w:rPr>
          <w:rFonts w:ascii="Arial" w:hAnsi="Arial"/>
          <w:lang w:val="pl-PL"/>
        </w:rPr>
        <w:t>rogram</w:t>
      </w:r>
      <w:r w:rsidRPr="0032361F">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osposobljavanje</w:t>
      </w:r>
      <w:r w:rsidRPr="0032361F">
        <w:rPr>
          <w:rFonts w:ascii="Arial" w:hAnsi="Arial"/>
          <w:lang w:val="hr-HR"/>
        </w:rPr>
        <w:t xml:space="preserve"> </w:t>
      </w:r>
      <w:r>
        <w:rPr>
          <w:rFonts w:ascii="Arial" w:hAnsi="Arial"/>
          <w:lang w:val="pl-PL"/>
        </w:rPr>
        <w:t>carinskih</w:t>
      </w:r>
      <w:r w:rsidRPr="00E70A84">
        <w:rPr>
          <w:rFonts w:ascii="Arial" w:hAnsi="Arial"/>
          <w:lang w:val="hr-HR"/>
        </w:rPr>
        <w:t xml:space="preserve"> </w:t>
      </w:r>
      <w:r>
        <w:rPr>
          <w:rFonts w:ascii="Arial" w:hAnsi="Arial"/>
          <w:lang w:val="pl-PL"/>
        </w:rPr>
        <w:t>slu</w:t>
      </w:r>
      <w:r w:rsidRPr="00E70A84">
        <w:rPr>
          <w:rFonts w:ascii="Arial" w:hAnsi="Arial"/>
          <w:lang w:val="hr-HR"/>
        </w:rPr>
        <w:t>ž</w:t>
      </w:r>
      <w:r>
        <w:rPr>
          <w:rFonts w:ascii="Arial" w:hAnsi="Arial"/>
          <w:lang w:val="pl-PL"/>
        </w:rPr>
        <w:t>benika</w:t>
      </w:r>
      <w:r w:rsidRPr="0032361F">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bezbjedan</w:t>
      </w:r>
      <w:r w:rsidRPr="0032361F">
        <w:rPr>
          <w:rFonts w:ascii="Arial" w:hAnsi="Arial"/>
          <w:lang w:val="hr-HR"/>
        </w:rPr>
        <w:t xml:space="preserve"> </w:t>
      </w:r>
      <w:r>
        <w:rPr>
          <w:rFonts w:ascii="Arial" w:hAnsi="Arial"/>
          <w:lang w:val="pl-PL"/>
        </w:rPr>
        <w:t>rad</w:t>
      </w:r>
      <w:r w:rsidRPr="0032361F">
        <w:rPr>
          <w:rFonts w:ascii="Arial" w:hAnsi="Arial"/>
          <w:lang w:val="hr-HR"/>
        </w:rPr>
        <w:t>;</w:t>
      </w:r>
      <w:r>
        <w:rPr>
          <w:rFonts w:ascii="Arial" w:hAnsi="Arial"/>
          <w:lang w:val="hr-HR"/>
        </w:rPr>
        <w:t xml:space="preserve"> </w:t>
      </w:r>
      <w:r w:rsidRPr="004F2E1B">
        <w:rPr>
          <w:rFonts w:ascii="Arial" w:hAnsi="Arial"/>
          <w:lang w:val="pl-PL"/>
        </w:rPr>
        <w:t>procjenjuje</w:t>
      </w:r>
      <w:r w:rsidRPr="004F2E1B">
        <w:rPr>
          <w:rFonts w:ascii="Arial" w:hAnsi="Arial"/>
          <w:lang w:val="hr-HR"/>
        </w:rPr>
        <w:t xml:space="preserve">  </w:t>
      </w:r>
      <w:r w:rsidRPr="004F2E1B">
        <w:rPr>
          <w:rFonts w:ascii="Arial" w:hAnsi="Arial"/>
          <w:lang w:val="pl-PL"/>
        </w:rPr>
        <w:t>rizike</w:t>
      </w:r>
      <w:r w:rsidRPr="004F2E1B">
        <w:rPr>
          <w:rFonts w:ascii="Arial" w:hAnsi="Arial"/>
          <w:lang w:val="hr-HR"/>
        </w:rPr>
        <w:t xml:space="preserve"> </w:t>
      </w:r>
      <w:r>
        <w:rPr>
          <w:rFonts w:ascii="Arial" w:hAnsi="Arial"/>
          <w:lang w:val="hr-HR"/>
        </w:rPr>
        <w:t xml:space="preserve">u carinskom postupanju službenika </w:t>
      </w:r>
      <w:r w:rsidRPr="004F2E1B">
        <w:rPr>
          <w:rFonts w:ascii="Arial" w:hAnsi="Arial"/>
          <w:lang w:val="pl-PL"/>
        </w:rPr>
        <w:t>koji</w:t>
      </w:r>
      <w:r w:rsidRPr="004F2E1B">
        <w:rPr>
          <w:rFonts w:ascii="Arial" w:hAnsi="Arial"/>
          <w:lang w:val="hr-HR"/>
        </w:rPr>
        <w:t xml:space="preserve"> </w:t>
      </w:r>
      <w:r w:rsidRPr="004F2E1B">
        <w:rPr>
          <w:rFonts w:ascii="Arial" w:hAnsi="Arial"/>
          <w:lang w:val="pl-PL"/>
        </w:rPr>
        <w:t>se</w:t>
      </w:r>
      <w:r w:rsidRPr="004F2E1B">
        <w:rPr>
          <w:rFonts w:ascii="Arial" w:hAnsi="Arial"/>
          <w:lang w:val="hr-HR"/>
        </w:rPr>
        <w:t xml:space="preserve"> </w:t>
      </w:r>
      <w:r w:rsidRPr="004F2E1B">
        <w:rPr>
          <w:rFonts w:ascii="Arial" w:hAnsi="Arial"/>
          <w:lang w:val="pl-PL"/>
        </w:rPr>
        <w:t>ne</w:t>
      </w:r>
      <w:r w:rsidRPr="004F2E1B">
        <w:rPr>
          <w:rFonts w:ascii="Arial" w:hAnsi="Arial"/>
          <w:lang w:val="hr-HR"/>
        </w:rPr>
        <w:t xml:space="preserve"> </w:t>
      </w:r>
      <w:r w:rsidRPr="004F2E1B">
        <w:rPr>
          <w:rFonts w:ascii="Arial" w:hAnsi="Arial"/>
          <w:lang w:val="pl-PL"/>
        </w:rPr>
        <w:t>mogu</w:t>
      </w:r>
      <w:r w:rsidRPr="004F2E1B">
        <w:rPr>
          <w:rFonts w:ascii="Arial" w:hAnsi="Arial"/>
          <w:lang w:val="hr-HR"/>
        </w:rPr>
        <w:t xml:space="preserve"> </w:t>
      </w:r>
      <w:r w:rsidRPr="004F2E1B">
        <w:rPr>
          <w:rFonts w:ascii="Arial" w:hAnsi="Arial"/>
          <w:lang w:val="pl-PL"/>
        </w:rPr>
        <w:t>izbje</w:t>
      </w:r>
      <w:r w:rsidRPr="004F2E1B">
        <w:rPr>
          <w:rFonts w:ascii="Arial" w:hAnsi="Arial"/>
          <w:lang w:val="hr-HR"/>
        </w:rPr>
        <w:t>ć</w:t>
      </w:r>
      <w:r w:rsidRPr="004F2E1B">
        <w:rPr>
          <w:rFonts w:ascii="Arial" w:hAnsi="Arial"/>
          <w:lang w:val="pl-PL"/>
        </w:rPr>
        <w:t>i</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Pr>
          <w:rFonts w:ascii="Arial" w:hAnsi="Arial"/>
          <w:lang w:val="hr-HR"/>
        </w:rPr>
        <w:t xml:space="preserve">vrši </w:t>
      </w:r>
      <w:r w:rsidRPr="004F2E1B">
        <w:rPr>
          <w:rFonts w:ascii="Arial" w:hAnsi="Arial"/>
          <w:lang w:val="pl-PL"/>
        </w:rPr>
        <w:t>njihovo</w:t>
      </w:r>
      <w:r w:rsidRPr="004F2E1B">
        <w:rPr>
          <w:rFonts w:ascii="Arial" w:hAnsi="Arial"/>
          <w:lang w:val="hr-HR"/>
        </w:rPr>
        <w:t xml:space="preserve"> </w:t>
      </w:r>
      <w:r w:rsidRPr="004F2E1B">
        <w:rPr>
          <w:rFonts w:ascii="Arial" w:hAnsi="Arial"/>
          <w:lang w:val="pl-PL"/>
        </w:rPr>
        <w:t>otklanjanje</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samom</w:t>
      </w:r>
      <w:r w:rsidRPr="004F2E1B">
        <w:rPr>
          <w:rFonts w:ascii="Arial" w:hAnsi="Arial"/>
          <w:lang w:val="hr-HR"/>
        </w:rPr>
        <w:t xml:space="preserve"> </w:t>
      </w:r>
      <w:r w:rsidRPr="004F2E1B">
        <w:rPr>
          <w:rFonts w:ascii="Arial" w:hAnsi="Arial"/>
          <w:lang w:val="pl-PL"/>
        </w:rPr>
        <w:t>izvoru</w:t>
      </w:r>
      <w:r w:rsidRPr="004F2E1B">
        <w:rPr>
          <w:rFonts w:ascii="Arial" w:hAnsi="Arial"/>
          <w:lang w:val="hr-HR"/>
        </w:rPr>
        <w:t xml:space="preserve"> </w:t>
      </w:r>
      <w:r w:rsidRPr="004F2E1B">
        <w:rPr>
          <w:rFonts w:ascii="Arial" w:hAnsi="Arial"/>
          <w:lang w:val="pl-PL"/>
        </w:rPr>
        <w:t>primjenom</w:t>
      </w:r>
      <w:r w:rsidRPr="004F2E1B">
        <w:rPr>
          <w:rFonts w:ascii="Arial" w:hAnsi="Arial"/>
          <w:lang w:val="hr-HR"/>
        </w:rPr>
        <w:t xml:space="preserve"> </w:t>
      </w:r>
      <w:r w:rsidRPr="004F2E1B">
        <w:rPr>
          <w:rFonts w:ascii="Arial" w:hAnsi="Arial"/>
          <w:lang w:val="pl-PL"/>
        </w:rPr>
        <w:t>savremenih</w:t>
      </w:r>
      <w:r w:rsidRPr="004F2E1B">
        <w:rPr>
          <w:rFonts w:ascii="Arial" w:hAnsi="Arial"/>
          <w:lang w:val="hr-HR"/>
        </w:rPr>
        <w:t xml:space="preserve"> </w:t>
      </w:r>
      <w:r w:rsidRPr="004F2E1B">
        <w:rPr>
          <w:rFonts w:ascii="Arial" w:hAnsi="Arial"/>
          <w:lang w:val="pl-PL"/>
        </w:rPr>
        <w:t>rje</w:t>
      </w:r>
      <w:r w:rsidRPr="004F2E1B">
        <w:rPr>
          <w:rFonts w:ascii="Arial" w:hAnsi="Arial"/>
          <w:lang w:val="hr-HR"/>
        </w:rPr>
        <w:t>š</w:t>
      </w:r>
      <w:r w:rsidRPr="004F2E1B">
        <w:rPr>
          <w:rFonts w:ascii="Arial" w:hAnsi="Arial"/>
          <w:lang w:val="pl-PL"/>
        </w:rPr>
        <w:t>enja</w:t>
      </w:r>
      <w:r w:rsidRPr="004F2E1B">
        <w:rPr>
          <w:rFonts w:ascii="Arial" w:hAnsi="Arial"/>
          <w:lang w:val="hr-HR"/>
        </w:rPr>
        <w:t xml:space="preserve">; </w:t>
      </w:r>
      <w:r>
        <w:rPr>
          <w:rFonts w:ascii="Arial" w:hAnsi="Arial"/>
          <w:lang w:val="hr-HR"/>
        </w:rPr>
        <w:t>obavlja</w:t>
      </w:r>
      <w:r w:rsidRPr="004F2E1B">
        <w:rPr>
          <w:rFonts w:ascii="Arial" w:hAnsi="Arial"/>
          <w:lang w:val="hr-HR"/>
        </w:rPr>
        <w:t xml:space="preserve"> </w:t>
      </w:r>
      <w:r w:rsidRPr="004F2E1B">
        <w:rPr>
          <w:rFonts w:ascii="Arial" w:hAnsi="Arial"/>
          <w:lang w:val="pl-PL"/>
        </w:rPr>
        <w:t>prilago</w:t>
      </w:r>
      <w:r w:rsidRPr="004F2E1B">
        <w:rPr>
          <w:rFonts w:ascii="Arial" w:hAnsi="Arial"/>
          <w:lang w:val="hr-HR"/>
        </w:rPr>
        <w:t>đ</w:t>
      </w:r>
      <w:r>
        <w:rPr>
          <w:rFonts w:ascii="Arial" w:hAnsi="Arial"/>
          <w:lang w:val="pl-PL"/>
        </w:rPr>
        <w:t>avanje</w:t>
      </w:r>
      <w:r w:rsidRPr="004F2E1B">
        <w:rPr>
          <w:rFonts w:ascii="Arial" w:hAnsi="Arial"/>
          <w:lang w:val="hr-HR"/>
        </w:rPr>
        <w:t xml:space="preserve"> </w:t>
      </w:r>
      <w:r w:rsidRPr="004F2E1B">
        <w:rPr>
          <w:rFonts w:ascii="Arial" w:hAnsi="Arial"/>
          <w:lang w:val="pl-PL"/>
        </w:rPr>
        <w:t>rada</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radnih</w:t>
      </w:r>
      <w:r w:rsidRPr="004F2E1B">
        <w:rPr>
          <w:rFonts w:ascii="Arial" w:hAnsi="Arial"/>
          <w:lang w:val="hr-HR"/>
        </w:rPr>
        <w:t xml:space="preserve"> </w:t>
      </w:r>
      <w:r w:rsidRPr="004F2E1B">
        <w:rPr>
          <w:rFonts w:ascii="Arial" w:hAnsi="Arial"/>
          <w:lang w:val="pl-PL"/>
        </w:rPr>
        <w:t>mjesta</w:t>
      </w:r>
      <w:r w:rsidRPr="004F2E1B">
        <w:rPr>
          <w:rFonts w:ascii="Arial" w:hAnsi="Arial"/>
          <w:lang w:val="hr-HR"/>
        </w:rPr>
        <w:t xml:space="preserve"> </w:t>
      </w:r>
      <w:r w:rsidRPr="004F2E1B">
        <w:rPr>
          <w:rFonts w:ascii="Arial" w:hAnsi="Arial"/>
          <w:lang w:val="pl-PL"/>
        </w:rPr>
        <w:t>slu</w:t>
      </w:r>
      <w:r w:rsidRPr="004F2E1B">
        <w:rPr>
          <w:rFonts w:ascii="Arial" w:hAnsi="Arial"/>
          <w:lang w:val="hr-HR"/>
        </w:rPr>
        <w:t>ž</w:t>
      </w:r>
      <w:r w:rsidRPr="004F2E1B">
        <w:rPr>
          <w:rFonts w:ascii="Arial" w:hAnsi="Arial"/>
          <w:lang w:val="pl-PL"/>
        </w:rPr>
        <w:t>benicima</w:t>
      </w:r>
      <w:r w:rsidRPr="004F2E1B">
        <w:rPr>
          <w:rFonts w:ascii="Arial" w:hAnsi="Arial"/>
          <w:lang w:val="hr-HR"/>
        </w:rPr>
        <w:t xml:space="preserve">, </w:t>
      </w:r>
      <w:r w:rsidRPr="004F2E1B">
        <w:rPr>
          <w:rFonts w:ascii="Arial" w:hAnsi="Arial"/>
          <w:lang w:val="pl-PL"/>
        </w:rPr>
        <w:t>naro</w:t>
      </w:r>
      <w:r w:rsidRPr="004F2E1B">
        <w:rPr>
          <w:rFonts w:ascii="Arial" w:hAnsi="Arial"/>
          <w:lang w:val="hr-HR"/>
        </w:rPr>
        <w:t>č</w:t>
      </w:r>
      <w:r w:rsidRPr="004F2E1B">
        <w:rPr>
          <w:rFonts w:ascii="Arial" w:hAnsi="Arial"/>
          <w:lang w:val="pl-PL"/>
        </w:rPr>
        <w:t>ito</w:t>
      </w:r>
      <w:r w:rsidRPr="004F2E1B">
        <w:rPr>
          <w:rFonts w:ascii="Arial" w:hAnsi="Arial"/>
          <w:lang w:val="hr-HR"/>
        </w:rPr>
        <w:t xml:space="preserve"> </w:t>
      </w:r>
      <w:r w:rsidRPr="004F2E1B">
        <w:rPr>
          <w:rFonts w:ascii="Arial" w:hAnsi="Arial"/>
          <w:lang w:val="pl-PL"/>
        </w:rPr>
        <w:t>u</w:t>
      </w:r>
      <w:r w:rsidRPr="004F2E1B">
        <w:rPr>
          <w:rFonts w:ascii="Arial" w:hAnsi="Arial"/>
          <w:lang w:val="hr-HR"/>
        </w:rPr>
        <w:t xml:space="preserve"> </w:t>
      </w:r>
      <w:r w:rsidRPr="004F2E1B">
        <w:rPr>
          <w:rFonts w:ascii="Arial" w:hAnsi="Arial"/>
          <w:lang w:val="pl-PL"/>
        </w:rPr>
        <w:t>pogledu</w:t>
      </w:r>
      <w:r w:rsidRPr="004F2E1B">
        <w:rPr>
          <w:rFonts w:ascii="Arial" w:hAnsi="Arial"/>
          <w:lang w:val="hr-HR"/>
        </w:rPr>
        <w:t xml:space="preserve"> </w:t>
      </w:r>
      <w:r w:rsidRPr="004F2E1B">
        <w:rPr>
          <w:rFonts w:ascii="Arial" w:hAnsi="Arial"/>
          <w:lang w:val="pl-PL"/>
        </w:rPr>
        <w:t>konstruisanja</w:t>
      </w:r>
      <w:r w:rsidRPr="004F2E1B">
        <w:rPr>
          <w:rFonts w:ascii="Arial" w:hAnsi="Arial"/>
          <w:lang w:val="hr-HR"/>
        </w:rPr>
        <w:t xml:space="preserve"> </w:t>
      </w:r>
      <w:r w:rsidRPr="004F2E1B">
        <w:rPr>
          <w:rFonts w:ascii="Arial" w:hAnsi="Arial"/>
          <w:lang w:val="pl-PL"/>
        </w:rPr>
        <w:t>radnog</w:t>
      </w:r>
      <w:r w:rsidRPr="004F2E1B">
        <w:rPr>
          <w:rFonts w:ascii="Arial" w:hAnsi="Arial"/>
          <w:lang w:val="hr-HR"/>
        </w:rPr>
        <w:t xml:space="preserve"> </w:t>
      </w:r>
      <w:r w:rsidRPr="004F2E1B">
        <w:rPr>
          <w:rFonts w:ascii="Arial" w:hAnsi="Arial"/>
          <w:lang w:val="pl-PL"/>
        </w:rPr>
        <w:t>mjesta</w:t>
      </w:r>
      <w:r w:rsidRPr="004F2E1B">
        <w:rPr>
          <w:rFonts w:ascii="Arial" w:hAnsi="Arial"/>
          <w:lang w:val="hr-HR"/>
        </w:rPr>
        <w:t xml:space="preserve">, </w:t>
      </w:r>
      <w:r w:rsidRPr="004F2E1B">
        <w:rPr>
          <w:rFonts w:ascii="Arial" w:hAnsi="Arial"/>
          <w:lang w:val="pl-PL"/>
        </w:rPr>
        <w:t>izboru</w:t>
      </w:r>
      <w:r w:rsidRPr="004F2E1B">
        <w:rPr>
          <w:rFonts w:ascii="Arial" w:hAnsi="Arial"/>
          <w:lang w:val="hr-HR"/>
        </w:rPr>
        <w:t xml:space="preserve"> </w:t>
      </w:r>
      <w:r w:rsidRPr="004F2E1B">
        <w:rPr>
          <w:rFonts w:ascii="Arial" w:hAnsi="Arial"/>
          <w:lang w:val="pl-PL"/>
        </w:rPr>
        <w:t>sredstava</w:t>
      </w:r>
      <w:r w:rsidRPr="004F2E1B">
        <w:rPr>
          <w:rFonts w:ascii="Arial" w:hAnsi="Arial"/>
          <w:lang w:val="hr-HR"/>
        </w:rPr>
        <w:t xml:space="preserve"> </w:t>
      </w:r>
      <w:r w:rsidRPr="004F2E1B">
        <w:rPr>
          <w:rFonts w:ascii="Arial" w:hAnsi="Arial"/>
          <w:lang w:val="pl-PL"/>
        </w:rPr>
        <w:t>za</w:t>
      </w:r>
      <w:r w:rsidRPr="004F2E1B">
        <w:rPr>
          <w:rFonts w:ascii="Arial" w:hAnsi="Arial"/>
          <w:lang w:val="hr-HR"/>
        </w:rPr>
        <w:t xml:space="preserve"> </w:t>
      </w:r>
      <w:r w:rsidRPr="004F2E1B">
        <w:rPr>
          <w:rFonts w:ascii="Arial" w:hAnsi="Arial"/>
          <w:lang w:val="pl-PL"/>
        </w:rPr>
        <w:t>rad</w:t>
      </w:r>
      <w:r w:rsidRPr="004F2E1B">
        <w:rPr>
          <w:rFonts w:ascii="Arial" w:hAnsi="Arial"/>
          <w:lang w:val="hr-HR"/>
        </w:rPr>
        <w:t xml:space="preserve">, </w:t>
      </w:r>
      <w:r w:rsidRPr="004F2E1B">
        <w:rPr>
          <w:rFonts w:ascii="Arial" w:hAnsi="Arial"/>
          <w:lang w:val="pl-PL"/>
        </w:rPr>
        <w:t>izboru</w:t>
      </w:r>
      <w:r w:rsidRPr="004F2E1B">
        <w:rPr>
          <w:rFonts w:ascii="Arial" w:hAnsi="Arial"/>
          <w:lang w:val="hr-HR"/>
        </w:rPr>
        <w:t xml:space="preserve"> </w:t>
      </w:r>
      <w:r w:rsidRPr="004F2E1B">
        <w:rPr>
          <w:rFonts w:ascii="Arial" w:hAnsi="Arial"/>
          <w:lang w:val="pl-PL"/>
        </w:rPr>
        <w:t>radnih</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proizvodnih</w:t>
      </w:r>
      <w:r w:rsidRPr="004F2E1B">
        <w:rPr>
          <w:rFonts w:ascii="Arial" w:hAnsi="Arial"/>
          <w:lang w:val="hr-HR"/>
        </w:rPr>
        <w:t xml:space="preserve"> </w:t>
      </w:r>
      <w:r w:rsidRPr="004F2E1B">
        <w:rPr>
          <w:rFonts w:ascii="Arial" w:hAnsi="Arial"/>
          <w:lang w:val="pl-PL"/>
        </w:rPr>
        <w:t>metoda</w:t>
      </w:r>
      <w:r w:rsidRPr="004F2E1B">
        <w:rPr>
          <w:rFonts w:ascii="Arial" w:hAnsi="Arial"/>
          <w:lang w:val="hr-HR"/>
        </w:rPr>
        <w:t xml:space="preserve"> </w:t>
      </w:r>
      <w:r w:rsidRPr="004F2E1B">
        <w:rPr>
          <w:rFonts w:ascii="Arial" w:hAnsi="Arial"/>
          <w:lang w:val="pl-PL"/>
        </w:rPr>
        <w:t>sa</w:t>
      </w:r>
      <w:r w:rsidRPr="004F2E1B">
        <w:rPr>
          <w:rFonts w:ascii="Arial" w:hAnsi="Arial"/>
          <w:lang w:val="hr-HR"/>
        </w:rPr>
        <w:t xml:space="preserve"> </w:t>
      </w:r>
      <w:r w:rsidRPr="004F2E1B">
        <w:rPr>
          <w:rFonts w:ascii="Arial" w:hAnsi="Arial"/>
          <w:lang w:val="pl-PL"/>
        </w:rPr>
        <w:t>osvrtom</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izbjegavanje</w:t>
      </w:r>
      <w:r w:rsidRPr="004F2E1B">
        <w:rPr>
          <w:rFonts w:ascii="Arial" w:hAnsi="Arial"/>
          <w:lang w:val="hr-HR"/>
        </w:rPr>
        <w:t xml:space="preserve"> </w:t>
      </w:r>
      <w:r w:rsidRPr="004F2E1B">
        <w:rPr>
          <w:rFonts w:ascii="Arial" w:hAnsi="Arial"/>
          <w:lang w:val="pl-PL"/>
        </w:rPr>
        <w:t>monotonog</w:t>
      </w:r>
      <w:r w:rsidRPr="004F2E1B">
        <w:rPr>
          <w:rFonts w:ascii="Arial" w:hAnsi="Arial"/>
          <w:lang w:val="hr-HR"/>
        </w:rPr>
        <w:t xml:space="preserve"> </w:t>
      </w:r>
      <w:r w:rsidRPr="004F2E1B">
        <w:rPr>
          <w:rFonts w:ascii="Arial" w:hAnsi="Arial"/>
          <w:lang w:val="pl-PL"/>
        </w:rPr>
        <w:t>rada</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smanjenja</w:t>
      </w:r>
      <w:r w:rsidRPr="004F2E1B">
        <w:rPr>
          <w:rFonts w:ascii="Arial" w:hAnsi="Arial"/>
          <w:lang w:val="hr-HR"/>
        </w:rPr>
        <w:t xml:space="preserve"> </w:t>
      </w:r>
      <w:r w:rsidRPr="004F2E1B">
        <w:rPr>
          <w:rFonts w:ascii="Arial" w:hAnsi="Arial"/>
          <w:lang w:val="pl-PL"/>
        </w:rPr>
        <w:t>njihovog</w:t>
      </w:r>
      <w:r w:rsidRPr="004F2E1B">
        <w:rPr>
          <w:rFonts w:ascii="Arial" w:hAnsi="Arial"/>
          <w:lang w:val="hr-HR"/>
        </w:rPr>
        <w:t xml:space="preserve"> </w:t>
      </w:r>
      <w:r w:rsidRPr="004F2E1B">
        <w:rPr>
          <w:rFonts w:ascii="Arial" w:hAnsi="Arial"/>
          <w:lang w:val="pl-PL"/>
        </w:rPr>
        <w:t>dejstva</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zdravlje</w:t>
      </w:r>
      <w:r w:rsidRPr="004F2E1B">
        <w:rPr>
          <w:rFonts w:ascii="Arial" w:hAnsi="Arial"/>
          <w:lang w:val="hr-HR"/>
        </w:rPr>
        <w:t xml:space="preserve"> </w:t>
      </w:r>
      <w:r>
        <w:rPr>
          <w:rFonts w:ascii="Arial" w:hAnsi="Arial"/>
          <w:lang w:val="pl-PL"/>
        </w:rPr>
        <w:t>zaposlenih</w:t>
      </w:r>
      <w:r w:rsidRPr="004F2E1B">
        <w:rPr>
          <w:rFonts w:ascii="Arial" w:hAnsi="Arial"/>
          <w:lang w:val="hr-HR"/>
        </w:rPr>
        <w:t xml:space="preserve">; </w:t>
      </w:r>
      <w:r>
        <w:rPr>
          <w:rFonts w:ascii="Arial" w:hAnsi="Arial"/>
          <w:lang w:val="pl-PL"/>
        </w:rPr>
        <w:t>predla</w:t>
      </w:r>
      <w:r w:rsidRPr="004F2E1B">
        <w:rPr>
          <w:rFonts w:ascii="Arial" w:hAnsi="Arial"/>
          <w:lang w:val="pl-PL"/>
        </w:rPr>
        <w:t>a</w:t>
      </w:r>
      <w:r w:rsidRPr="00CC630B">
        <w:rPr>
          <w:rFonts w:ascii="Arial" w:hAnsi="Arial"/>
          <w:lang w:val="hr-HR"/>
        </w:rPr>
        <w:t>ž</w:t>
      </w:r>
      <w:r>
        <w:rPr>
          <w:rFonts w:ascii="Arial" w:hAnsi="Arial"/>
          <w:lang w:val="pl-PL"/>
        </w:rPr>
        <w:t>e</w:t>
      </w:r>
      <w:r w:rsidRPr="004F2E1B">
        <w:rPr>
          <w:rFonts w:ascii="Arial" w:hAnsi="Arial"/>
          <w:lang w:val="hr-HR"/>
        </w:rPr>
        <w:t xml:space="preserve">  </w:t>
      </w:r>
      <w:r w:rsidRPr="004F2E1B">
        <w:rPr>
          <w:rFonts w:ascii="Arial" w:hAnsi="Arial"/>
          <w:lang w:val="pl-PL"/>
        </w:rPr>
        <w:t>zamjene</w:t>
      </w:r>
      <w:r w:rsidRPr="004F2E1B">
        <w:rPr>
          <w:rFonts w:ascii="Arial" w:hAnsi="Arial"/>
          <w:lang w:val="hr-HR"/>
        </w:rPr>
        <w:t xml:space="preserve"> </w:t>
      </w:r>
      <w:r w:rsidRPr="004F2E1B">
        <w:rPr>
          <w:rFonts w:ascii="Arial" w:hAnsi="Arial"/>
          <w:lang w:val="pl-PL"/>
        </w:rPr>
        <w:t>opasnih</w:t>
      </w:r>
      <w:r w:rsidRPr="004F2E1B">
        <w:rPr>
          <w:rFonts w:ascii="Arial" w:hAnsi="Arial"/>
          <w:lang w:val="hr-HR"/>
        </w:rPr>
        <w:t xml:space="preserve"> </w:t>
      </w:r>
      <w:r w:rsidRPr="004F2E1B">
        <w:rPr>
          <w:rFonts w:ascii="Arial" w:hAnsi="Arial"/>
          <w:lang w:val="pl-PL"/>
        </w:rPr>
        <w:t>tehnolo</w:t>
      </w:r>
      <w:r w:rsidRPr="004F2E1B">
        <w:rPr>
          <w:rFonts w:ascii="Arial" w:hAnsi="Arial"/>
          <w:lang w:val="hr-HR"/>
        </w:rPr>
        <w:t>š</w:t>
      </w:r>
      <w:r w:rsidRPr="004F2E1B">
        <w:rPr>
          <w:rFonts w:ascii="Arial" w:hAnsi="Arial"/>
          <w:lang w:val="pl-PL"/>
        </w:rPr>
        <w:t>kih</w:t>
      </w:r>
      <w:r w:rsidRPr="004F2E1B">
        <w:rPr>
          <w:rFonts w:ascii="Arial" w:hAnsi="Arial"/>
          <w:lang w:val="hr-HR"/>
        </w:rPr>
        <w:t xml:space="preserve"> </w:t>
      </w:r>
      <w:r w:rsidRPr="004F2E1B">
        <w:rPr>
          <w:rFonts w:ascii="Arial" w:hAnsi="Arial"/>
          <w:lang w:val="pl-PL"/>
        </w:rPr>
        <w:t>procesa</w:t>
      </w:r>
      <w:r w:rsidRPr="004F2E1B">
        <w:rPr>
          <w:rFonts w:ascii="Arial" w:hAnsi="Arial"/>
          <w:lang w:val="hr-HR"/>
        </w:rPr>
        <w:t xml:space="preserve">, </w:t>
      </w:r>
      <w:r w:rsidRPr="004F2E1B">
        <w:rPr>
          <w:rFonts w:ascii="Arial" w:hAnsi="Arial"/>
          <w:lang w:val="pl-PL"/>
        </w:rPr>
        <w:t>sredstava</w:t>
      </w:r>
      <w:r w:rsidRPr="004F2E1B">
        <w:rPr>
          <w:rFonts w:ascii="Arial" w:hAnsi="Arial"/>
          <w:lang w:val="hr-HR"/>
        </w:rPr>
        <w:t xml:space="preserve"> </w:t>
      </w:r>
      <w:r w:rsidRPr="004F2E1B">
        <w:rPr>
          <w:rFonts w:ascii="Arial" w:hAnsi="Arial"/>
          <w:lang w:val="pl-PL"/>
        </w:rPr>
        <w:t>za</w:t>
      </w:r>
      <w:r w:rsidRPr="004F2E1B">
        <w:rPr>
          <w:rFonts w:ascii="Arial" w:hAnsi="Arial"/>
          <w:lang w:val="hr-HR"/>
        </w:rPr>
        <w:t xml:space="preserve"> </w:t>
      </w:r>
      <w:r w:rsidRPr="004F2E1B">
        <w:rPr>
          <w:rFonts w:ascii="Arial" w:hAnsi="Arial"/>
          <w:lang w:val="pl-PL"/>
        </w:rPr>
        <w:t>rad</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metoda</w:t>
      </w:r>
      <w:r w:rsidRPr="004F2E1B">
        <w:rPr>
          <w:rFonts w:ascii="Arial" w:hAnsi="Arial"/>
          <w:lang w:val="hr-HR"/>
        </w:rPr>
        <w:t xml:space="preserve"> </w:t>
      </w:r>
      <w:r w:rsidRPr="004F2E1B">
        <w:rPr>
          <w:rFonts w:ascii="Arial" w:hAnsi="Arial"/>
          <w:lang w:val="pl-PL"/>
        </w:rPr>
        <w:t>rada</w:t>
      </w:r>
      <w:r w:rsidRPr="004F2E1B">
        <w:rPr>
          <w:rFonts w:ascii="Arial" w:hAnsi="Arial"/>
          <w:lang w:val="hr-HR"/>
        </w:rPr>
        <w:t xml:space="preserve"> </w:t>
      </w:r>
      <w:r w:rsidRPr="004F2E1B">
        <w:rPr>
          <w:rFonts w:ascii="Arial" w:hAnsi="Arial"/>
          <w:lang w:val="pl-PL"/>
        </w:rPr>
        <w:t>bezopasnim</w:t>
      </w:r>
      <w:r w:rsidRPr="004F2E1B">
        <w:rPr>
          <w:rFonts w:ascii="Arial" w:hAnsi="Arial"/>
          <w:lang w:val="hr-HR"/>
        </w:rPr>
        <w:t xml:space="preserve"> </w:t>
      </w:r>
      <w:r w:rsidRPr="004F2E1B">
        <w:rPr>
          <w:rFonts w:ascii="Arial" w:hAnsi="Arial"/>
          <w:lang w:val="pl-PL"/>
        </w:rPr>
        <w:t>ili</w:t>
      </w:r>
      <w:r w:rsidRPr="004F2E1B">
        <w:rPr>
          <w:rFonts w:ascii="Arial" w:hAnsi="Arial"/>
          <w:lang w:val="hr-HR"/>
        </w:rPr>
        <w:t xml:space="preserve"> </w:t>
      </w:r>
      <w:r w:rsidRPr="004F2E1B">
        <w:rPr>
          <w:rFonts w:ascii="Arial" w:hAnsi="Arial"/>
          <w:lang w:val="pl-PL"/>
        </w:rPr>
        <w:t>manje</w:t>
      </w:r>
      <w:r w:rsidRPr="004F2E1B">
        <w:rPr>
          <w:rFonts w:ascii="Arial" w:hAnsi="Arial"/>
          <w:lang w:val="hr-HR"/>
        </w:rPr>
        <w:t xml:space="preserve"> </w:t>
      </w:r>
      <w:r w:rsidRPr="004F2E1B">
        <w:rPr>
          <w:rFonts w:ascii="Arial" w:hAnsi="Arial"/>
          <w:lang w:val="pl-PL"/>
        </w:rPr>
        <w:t>opasnim</w:t>
      </w:r>
      <w:r w:rsidRPr="00CC630B">
        <w:rPr>
          <w:rFonts w:ascii="Arial" w:hAnsi="Arial"/>
          <w:lang w:val="hr-HR"/>
        </w:rPr>
        <w:t xml:space="preserve"> </w:t>
      </w:r>
      <w:r>
        <w:rPr>
          <w:rFonts w:ascii="Arial" w:hAnsi="Arial"/>
          <w:lang w:val="pl-PL"/>
        </w:rPr>
        <w:t>sredstvima</w:t>
      </w:r>
      <w:r w:rsidRPr="004F2E1B">
        <w:rPr>
          <w:rFonts w:ascii="Arial" w:hAnsi="Arial"/>
          <w:lang w:val="hr-HR"/>
        </w:rPr>
        <w:t xml:space="preserve">;  </w:t>
      </w:r>
      <w:r w:rsidRPr="004F2E1B">
        <w:rPr>
          <w:rFonts w:ascii="Arial" w:hAnsi="Arial"/>
          <w:lang w:val="pl-PL"/>
        </w:rPr>
        <w:t>obavje</w:t>
      </w:r>
      <w:r w:rsidRPr="004F2E1B">
        <w:rPr>
          <w:rFonts w:ascii="Arial" w:hAnsi="Arial"/>
          <w:lang w:val="hr-HR"/>
        </w:rPr>
        <w:t>š</w:t>
      </w:r>
      <w:r w:rsidRPr="004F2E1B">
        <w:rPr>
          <w:rFonts w:ascii="Arial" w:hAnsi="Arial"/>
          <w:lang w:val="pl-PL"/>
        </w:rPr>
        <w:t>tava</w:t>
      </w:r>
      <w:r w:rsidRPr="004F2E1B">
        <w:rPr>
          <w:rFonts w:ascii="Arial" w:hAnsi="Arial"/>
          <w:lang w:val="hr-HR"/>
        </w:rPr>
        <w:t xml:space="preserve"> </w:t>
      </w:r>
      <w:r w:rsidRPr="004F2E1B">
        <w:rPr>
          <w:rFonts w:ascii="Arial" w:hAnsi="Arial"/>
          <w:lang w:val="pl-PL"/>
        </w:rPr>
        <w:t>zaposlen</w:t>
      </w:r>
      <w:r>
        <w:rPr>
          <w:rFonts w:ascii="Arial" w:hAnsi="Arial"/>
          <w:lang w:val="pl-PL"/>
        </w:rPr>
        <w:t>e</w:t>
      </w:r>
      <w:r w:rsidRPr="00CC630B">
        <w:rPr>
          <w:rFonts w:ascii="Arial" w:hAnsi="Arial"/>
          <w:lang w:val="hr-HR"/>
        </w:rPr>
        <w:t xml:space="preserve"> </w:t>
      </w:r>
      <w:r>
        <w:rPr>
          <w:rFonts w:ascii="Arial" w:hAnsi="Arial"/>
          <w:lang w:val="pl-PL"/>
        </w:rPr>
        <w:t>ouslovima</w:t>
      </w:r>
      <w:r w:rsidRPr="00CC630B">
        <w:rPr>
          <w:rFonts w:ascii="Arial" w:hAnsi="Arial"/>
          <w:lang w:val="hr-HR"/>
        </w:rPr>
        <w:t xml:space="preserve"> </w:t>
      </w:r>
      <w:r>
        <w:rPr>
          <w:rFonts w:ascii="Arial" w:hAnsi="Arial"/>
          <w:lang w:val="pl-PL"/>
        </w:rPr>
        <w:t>rada</w:t>
      </w:r>
      <w:r w:rsidRPr="004F2E1B">
        <w:rPr>
          <w:rFonts w:ascii="Arial" w:hAnsi="Arial"/>
          <w:lang w:val="hr-HR"/>
        </w:rPr>
        <w:t xml:space="preserve"> </w:t>
      </w:r>
      <w:r w:rsidRPr="004F2E1B">
        <w:rPr>
          <w:rFonts w:ascii="Arial" w:hAnsi="Arial"/>
          <w:lang w:val="pl-PL"/>
        </w:rPr>
        <w:t>davanjem</w:t>
      </w:r>
      <w:r w:rsidRPr="004F2E1B">
        <w:rPr>
          <w:rFonts w:ascii="Arial" w:hAnsi="Arial"/>
          <w:lang w:val="hr-HR"/>
        </w:rPr>
        <w:t xml:space="preserve"> </w:t>
      </w:r>
      <w:r w:rsidRPr="004F2E1B">
        <w:rPr>
          <w:rFonts w:ascii="Arial" w:hAnsi="Arial"/>
          <w:lang w:val="pl-PL"/>
        </w:rPr>
        <w:t>op</w:t>
      </w:r>
      <w:r w:rsidRPr="004F2E1B">
        <w:rPr>
          <w:rFonts w:ascii="Arial" w:hAnsi="Arial"/>
          <w:lang w:val="hr-HR"/>
        </w:rPr>
        <w:t>š</w:t>
      </w:r>
      <w:r w:rsidRPr="004F2E1B">
        <w:rPr>
          <w:rFonts w:ascii="Arial" w:hAnsi="Arial"/>
          <w:lang w:val="pl-PL"/>
        </w:rPr>
        <w:t>tih</w:t>
      </w:r>
      <w:r w:rsidRPr="004F2E1B">
        <w:rPr>
          <w:rFonts w:ascii="Arial" w:hAnsi="Arial"/>
          <w:lang w:val="hr-HR"/>
        </w:rPr>
        <w:t xml:space="preserve"> </w:t>
      </w:r>
      <w:r w:rsidRPr="004F2E1B">
        <w:rPr>
          <w:rFonts w:ascii="Arial" w:hAnsi="Arial"/>
          <w:lang w:val="pl-PL"/>
        </w:rPr>
        <w:t>uputstava</w:t>
      </w:r>
      <w:r w:rsidRPr="004F2E1B">
        <w:rPr>
          <w:rFonts w:ascii="Arial" w:hAnsi="Arial"/>
          <w:lang w:val="hr-HR"/>
        </w:rPr>
        <w:t xml:space="preserve"> </w:t>
      </w:r>
      <w:r w:rsidRPr="004F2E1B">
        <w:rPr>
          <w:rFonts w:ascii="Arial" w:hAnsi="Arial"/>
          <w:lang w:val="pl-PL"/>
        </w:rPr>
        <w:t>za</w:t>
      </w:r>
      <w:r w:rsidRPr="004F2E1B">
        <w:rPr>
          <w:rFonts w:ascii="Arial" w:hAnsi="Arial"/>
          <w:lang w:val="hr-HR"/>
        </w:rPr>
        <w:t xml:space="preserve"> </w:t>
      </w:r>
      <w:r w:rsidRPr="004F2E1B">
        <w:rPr>
          <w:rFonts w:ascii="Arial" w:hAnsi="Arial"/>
          <w:lang w:val="pl-PL"/>
        </w:rPr>
        <w:t>rad</w:t>
      </w:r>
      <w:r w:rsidRPr="004F2E1B">
        <w:rPr>
          <w:rFonts w:ascii="Arial" w:hAnsi="Arial"/>
          <w:lang w:val="hr-HR"/>
        </w:rPr>
        <w:t>;</w:t>
      </w:r>
      <w:r w:rsidRPr="006F6D5E">
        <w:rPr>
          <w:rFonts w:ascii="Arial" w:hAnsi="Arial"/>
          <w:lang w:val="hr-HR"/>
        </w:rPr>
        <w:t xml:space="preserve"> </w:t>
      </w:r>
      <w:r>
        <w:rPr>
          <w:rFonts w:ascii="Arial" w:hAnsi="Arial"/>
          <w:lang w:val="pl-PL"/>
        </w:rPr>
        <w:t>predl</w:t>
      </w:r>
      <w:r w:rsidRPr="004F2E1B">
        <w:rPr>
          <w:rFonts w:ascii="Arial" w:hAnsi="Arial"/>
          <w:lang w:val="pl-PL"/>
        </w:rPr>
        <w:t>a</w:t>
      </w:r>
      <w:r w:rsidRPr="00CC630B">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akte</w:t>
      </w:r>
      <w:r w:rsidRPr="006F6D5E">
        <w:rPr>
          <w:rFonts w:ascii="Arial" w:hAnsi="Arial"/>
          <w:lang w:val="hr-HR"/>
        </w:rPr>
        <w:t xml:space="preserve"> </w:t>
      </w:r>
      <w:r w:rsidRPr="004F2E1B">
        <w:rPr>
          <w:rFonts w:ascii="Arial" w:hAnsi="Arial"/>
          <w:lang w:val="pl-PL"/>
        </w:rPr>
        <w:t>u</w:t>
      </w:r>
      <w:r w:rsidRPr="006F6D5E">
        <w:rPr>
          <w:rFonts w:ascii="Arial" w:hAnsi="Arial"/>
          <w:lang w:val="hr-HR"/>
        </w:rPr>
        <w:t xml:space="preserve"> </w:t>
      </w:r>
      <w:r w:rsidRPr="004F2E1B">
        <w:rPr>
          <w:rFonts w:ascii="Arial" w:hAnsi="Arial"/>
          <w:lang w:val="pl-PL"/>
        </w:rPr>
        <w:t>vezi</w:t>
      </w:r>
      <w:r w:rsidRPr="006F6D5E">
        <w:rPr>
          <w:rFonts w:ascii="Arial" w:hAnsi="Arial"/>
          <w:lang w:val="hr-HR"/>
        </w:rPr>
        <w:t xml:space="preserve"> </w:t>
      </w:r>
      <w:r w:rsidRPr="004F2E1B">
        <w:rPr>
          <w:rFonts w:ascii="Arial" w:hAnsi="Arial"/>
          <w:lang w:val="pl-PL"/>
        </w:rPr>
        <w:t>sa</w:t>
      </w:r>
      <w:r w:rsidRPr="006F6D5E">
        <w:rPr>
          <w:rFonts w:ascii="Arial" w:hAnsi="Arial"/>
          <w:lang w:val="hr-HR"/>
        </w:rPr>
        <w:t xml:space="preserve"> </w:t>
      </w:r>
      <w:r w:rsidRPr="004F2E1B">
        <w:rPr>
          <w:rFonts w:ascii="Arial" w:hAnsi="Arial"/>
          <w:lang w:val="pl-PL"/>
        </w:rPr>
        <w:t>za</w:t>
      </w:r>
      <w:r w:rsidRPr="006F6D5E">
        <w:rPr>
          <w:rFonts w:ascii="Arial" w:hAnsi="Arial"/>
          <w:lang w:val="hr-HR"/>
        </w:rPr>
        <w:t>š</w:t>
      </w:r>
      <w:r w:rsidRPr="004F2E1B">
        <w:rPr>
          <w:rFonts w:ascii="Arial" w:hAnsi="Arial"/>
          <w:lang w:val="pl-PL"/>
        </w:rPr>
        <w:t>titom</w:t>
      </w:r>
      <w:r w:rsidRPr="006F6D5E">
        <w:rPr>
          <w:rFonts w:ascii="Arial" w:hAnsi="Arial"/>
          <w:lang w:val="hr-HR"/>
        </w:rPr>
        <w:t xml:space="preserve"> </w:t>
      </w:r>
      <w:r w:rsidRPr="004F2E1B">
        <w:rPr>
          <w:rFonts w:ascii="Arial" w:hAnsi="Arial"/>
          <w:lang w:val="pl-PL"/>
        </w:rPr>
        <w:t>na</w:t>
      </w:r>
      <w:r w:rsidRPr="006F6D5E">
        <w:rPr>
          <w:rFonts w:ascii="Arial" w:hAnsi="Arial"/>
          <w:lang w:val="hr-HR"/>
        </w:rPr>
        <w:t xml:space="preserve"> </w:t>
      </w:r>
      <w:r w:rsidRPr="004F2E1B">
        <w:rPr>
          <w:rFonts w:ascii="Arial" w:hAnsi="Arial"/>
          <w:lang w:val="pl-PL"/>
        </w:rPr>
        <w:t>radu</w:t>
      </w:r>
      <w:r w:rsidRPr="00DF6BF8">
        <w:rPr>
          <w:rFonts w:ascii="Arial" w:hAnsi="Arial"/>
          <w:lang w:val="hr-HR"/>
        </w:rPr>
        <w:t>;</w:t>
      </w:r>
      <w:r w:rsidRPr="00B56E02">
        <w:rPr>
          <w:rFonts w:ascii="Arial" w:hAnsi="Arial"/>
          <w:lang w:val="hr-HR"/>
        </w:rPr>
        <w:t xml:space="preserve"> </w:t>
      </w:r>
      <w:r>
        <w:rPr>
          <w:rFonts w:ascii="Arial" w:hAnsi="Arial"/>
          <w:lang w:val="pl-PL"/>
        </w:rPr>
        <w:t>predla</w:t>
      </w:r>
      <w:r w:rsidRPr="004F2E1B">
        <w:rPr>
          <w:rFonts w:ascii="Arial" w:hAnsi="Arial"/>
          <w:lang w:val="pl-PL"/>
        </w:rPr>
        <w:t>a</w:t>
      </w:r>
      <w:r w:rsidRPr="00CC630B">
        <w:rPr>
          <w:rFonts w:ascii="Arial" w:hAnsi="Arial"/>
          <w:lang w:val="hr-HR"/>
        </w:rPr>
        <w:t>ž</w:t>
      </w:r>
      <w:r>
        <w:rPr>
          <w:rFonts w:ascii="Arial" w:hAnsi="Arial"/>
          <w:lang w:val="pl-PL"/>
        </w:rPr>
        <w:t>e</w:t>
      </w:r>
      <w:r w:rsidRPr="00B56E02">
        <w:rPr>
          <w:rFonts w:ascii="Arial" w:hAnsi="Arial"/>
          <w:lang w:val="hr-HR"/>
        </w:rPr>
        <w:t xml:space="preserve"> </w:t>
      </w:r>
      <w:r w:rsidRPr="004F2E1B">
        <w:rPr>
          <w:rFonts w:ascii="Arial" w:hAnsi="Arial"/>
          <w:lang w:val="pl-PL"/>
        </w:rPr>
        <w:t>i</w:t>
      </w:r>
      <w:r w:rsidRPr="00B56E02">
        <w:rPr>
          <w:rFonts w:ascii="Arial" w:hAnsi="Arial"/>
          <w:lang w:val="hr-HR"/>
        </w:rPr>
        <w:t xml:space="preserve"> </w:t>
      </w:r>
      <w:r w:rsidRPr="004F2E1B">
        <w:rPr>
          <w:rFonts w:ascii="Arial" w:hAnsi="Arial"/>
          <w:lang w:val="pl-PL"/>
        </w:rPr>
        <w:t>sprovodi</w:t>
      </w:r>
      <w:r w:rsidRPr="00B56E02">
        <w:rPr>
          <w:rFonts w:ascii="Arial" w:hAnsi="Arial"/>
          <w:lang w:val="hr-HR"/>
        </w:rPr>
        <w:t xml:space="preserve"> </w:t>
      </w:r>
      <w:r w:rsidRPr="004F2E1B">
        <w:rPr>
          <w:rFonts w:ascii="Arial" w:hAnsi="Arial"/>
          <w:lang w:val="pl-PL"/>
        </w:rPr>
        <w:t>mjere</w:t>
      </w:r>
      <w:r w:rsidRPr="00B56E02">
        <w:rPr>
          <w:rFonts w:ascii="Arial" w:hAnsi="Arial"/>
          <w:lang w:val="hr-HR"/>
        </w:rPr>
        <w:t xml:space="preserve"> </w:t>
      </w:r>
      <w:r w:rsidRPr="004F2E1B">
        <w:rPr>
          <w:rFonts w:ascii="Arial" w:hAnsi="Arial"/>
          <w:lang w:val="pl-PL"/>
        </w:rPr>
        <w:t>za</w:t>
      </w:r>
      <w:r w:rsidRPr="00B56E02">
        <w:rPr>
          <w:rFonts w:ascii="Arial" w:hAnsi="Arial"/>
          <w:lang w:val="hr-HR"/>
        </w:rPr>
        <w:t>š</w:t>
      </w:r>
      <w:r w:rsidRPr="004F2E1B">
        <w:rPr>
          <w:rFonts w:ascii="Arial" w:hAnsi="Arial"/>
          <w:lang w:val="pl-PL"/>
        </w:rPr>
        <w:t>tite</w:t>
      </w:r>
      <w:r w:rsidRPr="00B56E02">
        <w:rPr>
          <w:rFonts w:ascii="Arial" w:hAnsi="Arial"/>
          <w:lang w:val="hr-HR"/>
        </w:rPr>
        <w:t xml:space="preserve"> </w:t>
      </w:r>
      <w:r w:rsidRPr="004F2E1B">
        <w:rPr>
          <w:rFonts w:ascii="Arial" w:hAnsi="Arial"/>
          <w:lang w:val="pl-PL"/>
        </w:rPr>
        <w:t>na</w:t>
      </w:r>
      <w:r w:rsidRPr="00B56E02">
        <w:rPr>
          <w:rFonts w:ascii="Arial" w:hAnsi="Arial"/>
          <w:lang w:val="hr-HR"/>
        </w:rPr>
        <w:t xml:space="preserve"> </w:t>
      </w:r>
      <w:r w:rsidRPr="004F2E1B">
        <w:rPr>
          <w:rFonts w:ascii="Arial" w:hAnsi="Arial"/>
          <w:lang w:val="pl-PL"/>
        </w:rPr>
        <w:t>radu</w:t>
      </w:r>
      <w:r w:rsidRPr="00CC630B">
        <w:rPr>
          <w:rFonts w:ascii="Arial" w:hAnsi="Arial"/>
          <w:lang w:val="hr-HR"/>
        </w:rPr>
        <w:t xml:space="preserve"> </w:t>
      </w:r>
      <w:r>
        <w:rPr>
          <w:rFonts w:ascii="Arial" w:hAnsi="Arial"/>
          <w:lang w:val="pl-PL"/>
        </w:rPr>
        <w:t>carinskih</w:t>
      </w:r>
      <w:r w:rsidRPr="00CC630B">
        <w:rPr>
          <w:rFonts w:ascii="Arial" w:hAnsi="Arial"/>
          <w:lang w:val="hr-HR"/>
        </w:rPr>
        <w:t xml:space="preserve"> </w:t>
      </w:r>
      <w:r>
        <w:rPr>
          <w:rFonts w:ascii="Arial" w:hAnsi="Arial"/>
          <w:lang w:val="pl-PL"/>
        </w:rPr>
        <w:t>slu</w:t>
      </w:r>
      <w:r w:rsidRPr="00CC630B">
        <w:rPr>
          <w:rFonts w:ascii="Arial" w:hAnsi="Arial"/>
          <w:lang w:val="hr-HR"/>
        </w:rPr>
        <w:t>ž</w:t>
      </w:r>
      <w:r>
        <w:rPr>
          <w:rFonts w:ascii="Arial" w:hAnsi="Arial"/>
          <w:lang w:val="pl-PL"/>
        </w:rPr>
        <w:t>benika</w:t>
      </w:r>
      <w:r>
        <w:rPr>
          <w:rFonts w:ascii="Arial" w:hAnsi="Arial"/>
          <w:lang w:val="hr-HR"/>
        </w:rPr>
        <w:t xml:space="preserve">; </w:t>
      </w:r>
      <w:r w:rsidRPr="004F2E1B">
        <w:rPr>
          <w:rFonts w:ascii="Arial" w:hAnsi="Arial"/>
          <w:lang w:val="pl-PL"/>
        </w:rPr>
        <w:t>organiz</w:t>
      </w:r>
      <w:r>
        <w:rPr>
          <w:rFonts w:ascii="Arial" w:hAnsi="Arial"/>
          <w:lang w:val="pl-PL"/>
        </w:rPr>
        <w:t>uje</w:t>
      </w:r>
      <w:r w:rsidRPr="00B56E02">
        <w:rPr>
          <w:rFonts w:ascii="Arial" w:hAnsi="Arial"/>
          <w:lang w:val="hr-HR"/>
        </w:rPr>
        <w:t xml:space="preserve"> </w:t>
      </w:r>
      <w:r w:rsidRPr="004F2E1B">
        <w:rPr>
          <w:rFonts w:ascii="Arial" w:hAnsi="Arial"/>
          <w:lang w:val="pl-PL"/>
        </w:rPr>
        <w:t>i</w:t>
      </w:r>
      <w:r w:rsidRPr="00B56E02">
        <w:rPr>
          <w:rFonts w:ascii="Arial" w:hAnsi="Arial"/>
          <w:lang w:val="hr-HR"/>
        </w:rPr>
        <w:t xml:space="preserve"> </w:t>
      </w:r>
      <w:r w:rsidRPr="004F2E1B">
        <w:rPr>
          <w:rFonts w:ascii="Arial" w:hAnsi="Arial"/>
          <w:lang w:val="pl-PL"/>
        </w:rPr>
        <w:t>sprovo</w:t>
      </w:r>
      <w:r>
        <w:rPr>
          <w:rFonts w:ascii="Arial" w:hAnsi="Arial"/>
          <w:lang w:val="pl-PL"/>
        </w:rPr>
        <w:t>di</w:t>
      </w:r>
      <w:r w:rsidRPr="00B56E02">
        <w:rPr>
          <w:rFonts w:ascii="Arial" w:hAnsi="Arial"/>
          <w:lang w:val="hr-HR"/>
        </w:rPr>
        <w:t xml:space="preserve"> </w:t>
      </w:r>
      <w:r>
        <w:rPr>
          <w:rFonts w:ascii="Arial" w:hAnsi="Arial"/>
          <w:lang w:val="pl-PL"/>
        </w:rPr>
        <w:t>mjere</w:t>
      </w:r>
      <w:r w:rsidRPr="00B56E02">
        <w:rPr>
          <w:rFonts w:ascii="Arial" w:hAnsi="Arial"/>
          <w:lang w:val="hr-HR"/>
        </w:rPr>
        <w:t xml:space="preserve"> </w:t>
      </w:r>
      <w:r w:rsidRPr="004F2E1B">
        <w:rPr>
          <w:rFonts w:ascii="Arial" w:hAnsi="Arial"/>
          <w:lang w:val="pl-PL"/>
        </w:rPr>
        <w:t>provjere</w:t>
      </w:r>
      <w:r w:rsidRPr="00B56E02">
        <w:rPr>
          <w:rFonts w:ascii="Arial" w:hAnsi="Arial"/>
          <w:lang w:val="hr-HR"/>
        </w:rPr>
        <w:t xml:space="preserve"> </w:t>
      </w:r>
      <w:r w:rsidRPr="004F2E1B">
        <w:rPr>
          <w:rFonts w:ascii="Arial" w:hAnsi="Arial"/>
          <w:lang w:val="pl-PL"/>
        </w:rPr>
        <w:t>zdrastvenog</w:t>
      </w:r>
      <w:r w:rsidRPr="00B56E02">
        <w:rPr>
          <w:rFonts w:ascii="Arial" w:hAnsi="Arial"/>
          <w:lang w:val="hr-HR"/>
        </w:rPr>
        <w:t xml:space="preserve"> </w:t>
      </w:r>
      <w:r w:rsidRPr="004F2E1B">
        <w:rPr>
          <w:rFonts w:ascii="Arial" w:hAnsi="Arial"/>
          <w:lang w:val="pl-PL"/>
        </w:rPr>
        <w:t>stanja</w:t>
      </w:r>
      <w:r w:rsidRPr="00B56E02">
        <w:rPr>
          <w:rFonts w:ascii="Arial" w:hAnsi="Arial"/>
          <w:lang w:val="hr-HR"/>
        </w:rPr>
        <w:t xml:space="preserve"> </w:t>
      </w:r>
      <w:r w:rsidRPr="004F2E1B">
        <w:rPr>
          <w:rFonts w:ascii="Arial" w:hAnsi="Arial"/>
          <w:lang w:val="pl-PL"/>
        </w:rPr>
        <w:t>slu</w:t>
      </w:r>
      <w:r w:rsidRPr="00B56E02">
        <w:rPr>
          <w:rFonts w:ascii="Arial" w:hAnsi="Arial"/>
          <w:lang w:val="hr-HR"/>
        </w:rPr>
        <w:t>ž</w:t>
      </w:r>
      <w:r w:rsidRPr="004F2E1B">
        <w:rPr>
          <w:rFonts w:ascii="Arial" w:hAnsi="Arial"/>
          <w:lang w:val="pl-PL"/>
        </w:rPr>
        <w:t>benika</w:t>
      </w:r>
      <w:r w:rsidRPr="00B56E02">
        <w:rPr>
          <w:rFonts w:ascii="Arial" w:hAnsi="Arial"/>
          <w:lang w:val="hr-HR"/>
        </w:rPr>
        <w:t xml:space="preserve"> </w:t>
      </w:r>
      <w:r w:rsidRPr="004F2E1B">
        <w:rPr>
          <w:rFonts w:ascii="Arial" w:hAnsi="Arial"/>
          <w:lang w:val="pl-PL"/>
        </w:rPr>
        <w:t>koji</w:t>
      </w:r>
      <w:r w:rsidRPr="00B56E02">
        <w:rPr>
          <w:rFonts w:ascii="Arial" w:hAnsi="Arial"/>
          <w:lang w:val="hr-HR"/>
        </w:rPr>
        <w:t xml:space="preserve"> </w:t>
      </w:r>
      <w:r w:rsidRPr="004F2E1B">
        <w:rPr>
          <w:rFonts w:ascii="Arial" w:hAnsi="Arial"/>
          <w:lang w:val="pl-PL"/>
        </w:rPr>
        <w:t>rade</w:t>
      </w:r>
      <w:r w:rsidRPr="00B56E02">
        <w:rPr>
          <w:rFonts w:ascii="Arial" w:hAnsi="Arial"/>
          <w:lang w:val="hr-HR"/>
        </w:rPr>
        <w:t xml:space="preserve"> </w:t>
      </w:r>
      <w:r w:rsidRPr="004F2E1B">
        <w:rPr>
          <w:rFonts w:ascii="Arial" w:hAnsi="Arial"/>
          <w:lang w:val="pl-PL"/>
        </w:rPr>
        <w:t>na</w:t>
      </w:r>
      <w:r w:rsidRPr="00B56E02">
        <w:rPr>
          <w:rFonts w:ascii="Arial" w:hAnsi="Arial"/>
          <w:lang w:val="hr-HR"/>
        </w:rPr>
        <w:t xml:space="preserve"> </w:t>
      </w:r>
      <w:r w:rsidRPr="004F2E1B">
        <w:rPr>
          <w:rFonts w:ascii="Arial" w:hAnsi="Arial"/>
          <w:lang w:val="pl-PL"/>
        </w:rPr>
        <w:t>poslovima</w:t>
      </w:r>
      <w:r w:rsidRPr="00B56E02">
        <w:rPr>
          <w:rFonts w:ascii="Arial" w:hAnsi="Arial"/>
          <w:lang w:val="hr-HR"/>
        </w:rPr>
        <w:t xml:space="preserve"> </w:t>
      </w:r>
      <w:r w:rsidRPr="004F2E1B">
        <w:rPr>
          <w:rFonts w:ascii="Arial" w:hAnsi="Arial"/>
          <w:lang w:val="pl-PL"/>
        </w:rPr>
        <w:t>sa</w:t>
      </w:r>
      <w:r w:rsidRPr="00B56E02">
        <w:rPr>
          <w:rFonts w:ascii="Arial" w:hAnsi="Arial"/>
          <w:lang w:val="hr-HR"/>
        </w:rPr>
        <w:t xml:space="preserve"> </w:t>
      </w:r>
      <w:r w:rsidRPr="004F2E1B">
        <w:rPr>
          <w:rFonts w:ascii="Arial" w:hAnsi="Arial"/>
          <w:lang w:val="pl-PL"/>
        </w:rPr>
        <w:t>posebnim</w:t>
      </w:r>
      <w:r w:rsidRPr="00B56E02">
        <w:rPr>
          <w:rFonts w:ascii="Arial" w:hAnsi="Arial"/>
          <w:lang w:val="hr-HR"/>
        </w:rPr>
        <w:t xml:space="preserve"> </w:t>
      </w:r>
      <w:r w:rsidRPr="004F2E1B">
        <w:rPr>
          <w:rFonts w:ascii="Arial" w:hAnsi="Arial"/>
          <w:lang w:val="pl-PL"/>
        </w:rPr>
        <w:t>uslovima</w:t>
      </w:r>
      <w:r w:rsidRPr="00B56E02">
        <w:rPr>
          <w:rFonts w:ascii="Arial" w:hAnsi="Arial"/>
          <w:lang w:val="hr-HR"/>
        </w:rPr>
        <w:t xml:space="preserve"> </w:t>
      </w:r>
      <w:r w:rsidRPr="004F2E1B">
        <w:rPr>
          <w:rFonts w:ascii="Arial" w:hAnsi="Arial"/>
          <w:lang w:val="pl-PL"/>
        </w:rPr>
        <w:t>rada</w:t>
      </w:r>
      <w:r w:rsidRPr="00B56E02">
        <w:rPr>
          <w:rFonts w:ascii="Arial" w:hAnsi="Arial"/>
          <w:lang w:val="hr-HR"/>
        </w:rPr>
        <w:t xml:space="preserve">, </w:t>
      </w:r>
      <w:r w:rsidRPr="004F2E1B">
        <w:rPr>
          <w:rFonts w:ascii="Arial" w:hAnsi="Arial"/>
          <w:lang w:val="pl-PL"/>
        </w:rPr>
        <w:t>kao</w:t>
      </w:r>
      <w:r w:rsidRPr="00B56E02">
        <w:rPr>
          <w:rFonts w:ascii="Arial" w:hAnsi="Arial"/>
          <w:lang w:val="hr-HR"/>
        </w:rPr>
        <w:t xml:space="preserve"> </w:t>
      </w:r>
      <w:r w:rsidRPr="004F2E1B">
        <w:rPr>
          <w:rFonts w:ascii="Arial" w:hAnsi="Arial"/>
          <w:lang w:val="pl-PL"/>
        </w:rPr>
        <w:t>i</w:t>
      </w:r>
      <w:r w:rsidRPr="00B56E02">
        <w:rPr>
          <w:rFonts w:ascii="Arial" w:hAnsi="Arial"/>
          <w:lang w:val="hr-HR"/>
        </w:rPr>
        <w:t xml:space="preserve"> </w:t>
      </w:r>
      <w:r w:rsidRPr="004F2E1B">
        <w:rPr>
          <w:rFonts w:ascii="Arial" w:hAnsi="Arial"/>
          <w:lang w:val="pl-PL"/>
        </w:rPr>
        <w:t>drugih</w:t>
      </w:r>
      <w:r w:rsidRPr="00B56E02">
        <w:rPr>
          <w:rFonts w:ascii="Arial" w:hAnsi="Arial"/>
          <w:lang w:val="hr-HR"/>
        </w:rPr>
        <w:t xml:space="preserve"> </w:t>
      </w:r>
      <w:r w:rsidRPr="004F2E1B">
        <w:rPr>
          <w:rFonts w:ascii="Arial" w:hAnsi="Arial"/>
          <w:lang w:val="pl-PL"/>
        </w:rPr>
        <w:t>zaposlenih</w:t>
      </w:r>
      <w:r w:rsidRPr="00B56E02">
        <w:rPr>
          <w:rFonts w:ascii="Arial" w:hAnsi="Arial"/>
          <w:lang w:val="hr-HR"/>
        </w:rPr>
        <w:t>;</w:t>
      </w:r>
      <w:r>
        <w:rPr>
          <w:rFonts w:ascii="Arial" w:hAnsi="Arial"/>
          <w:lang w:val="hr-HR"/>
        </w:rPr>
        <w:t xml:space="preserve"> </w:t>
      </w:r>
      <w:r w:rsidRPr="0032361F">
        <w:rPr>
          <w:rFonts w:ascii="Arial" w:hAnsi="Arial"/>
          <w:lang w:val="hr-HR"/>
        </w:rPr>
        <w:t xml:space="preserve"> </w:t>
      </w:r>
      <w:r w:rsidRPr="004F2E1B">
        <w:rPr>
          <w:rFonts w:ascii="Arial" w:hAnsi="Arial"/>
          <w:lang w:val="pl-PL"/>
        </w:rPr>
        <w:t>predla</w:t>
      </w:r>
      <w:r w:rsidRPr="0032361F">
        <w:rPr>
          <w:rFonts w:ascii="Arial" w:hAnsi="Arial"/>
          <w:lang w:val="hr-HR"/>
        </w:rPr>
        <w:t>ž</w:t>
      </w:r>
      <w:r w:rsidRPr="004F2E1B">
        <w:rPr>
          <w:rFonts w:ascii="Arial" w:hAnsi="Arial"/>
          <w:lang w:val="pl-PL"/>
        </w:rPr>
        <w:t>e</w:t>
      </w:r>
      <w:r w:rsidRPr="0032361F">
        <w:rPr>
          <w:rFonts w:ascii="Arial" w:hAnsi="Arial"/>
          <w:lang w:val="hr-HR"/>
        </w:rPr>
        <w:t xml:space="preserve"> </w:t>
      </w:r>
      <w:r w:rsidRPr="004F2E1B">
        <w:rPr>
          <w:rFonts w:ascii="Arial" w:hAnsi="Arial"/>
          <w:lang w:val="pl-PL"/>
        </w:rPr>
        <w:t>normativ</w:t>
      </w:r>
      <w:r w:rsidRPr="0032361F">
        <w:rPr>
          <w:rFonts w:ascii="Arial" w:hAnsi="Arial"/>
          <w:lang w:val="hr-HR"/>
        </w:rPr>
        <w:t xml:space="preserve"> </w:t>
      </w:r>
      <w:r w:rsidRPr="004F2E1B">
        <w:rPr>
          <w:rFonts w:ascii="Arial" w:hAnsi="Arial"/>
          <w:lang w:val="pl-PL"/>
        </w:rPr>
        <w:t>sredstava</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opreme</w:t>
      </w:r>
      <w:r w:rsidRPr="0032361F">
        <w:rPr>
          <w:rFonts w:ascii="Arial" w:hAnsi="Arial"/>
          <w:lang w:val="hr-HR"/>
        </w:rPr>
        <w:t xml:space="preserve"> </w:t>
      </w:r>
      <w:r w:rsidRPr="004F2E1B">
        <w:rPr>
          <w:rFonts w:ascii="Arial" w:hAnsi="Arial"/>
          <w:lang w:val="pl-PL"/>
        </w:rPr>
        <w:t>li</w:t>
      </w:r>
      <w:r w:rsidRPr="0032361F">
        <w:rPr>
          <w:rFonts w:ascii="Arial" w:hAnsi="Arial"/>
          <w:lang w:val="hr-HR"/>
        </w:rPr>
        <w:t>č</w:t>
      </w:r>
      <w:r w:rsidRPr="004F2E1B">
        <w:rPr>
          <w:rFonts w:ascii="Arial" w:hAnsi="Arial"/>
          <w:lang w:val="pl-PL"/>
        </w:rPr>
        <w:t>ne</w:t>
      </w:r>
      <w:r w:rsidRPr="0032361F">
        <w:rPr>
          <w:rFonts w:ascii="Arial" w:hAnsi="Arial"/>
          <w:lang w:val="hr-HR"/>
        </w:rPr>
        <w:t xml:space="preserve"> </w:t>
      </w:r>
      <w:r w:rsidRPr="004F2E1B">
        <w:rPr>
          <w:rFonts w:ascii="Arial" w:hAnsi="Arial"/>
          <w:lang w:val="pl-PL"/>
        </w:rPr>
        <w:t>za</w:t>
      </w:r>
      <w:r w:rsidRPr="0032361F">
        <w:rPr>
          <w:rFonts w:ascii="Arial" w:hAnsi="Arial"/>
          <w:lang w:val="hr-HR"/>
        </w:rPr>
        <w:t>š</w:t>
      </w:r>
      <w:r w:rsidRPr="004F2E1B">
        <w:rPr>
          <w:rFonts w:ascii="Arial" w:hAnsi="Arial"/>
          <w:lang w:val="pl-PL"/>
        </w:rPr>
        <w:t>tite</w:t>
      </w:r>
      <w:r w:rsidRPr="0032361F">
        <w:rPr>
          <w:rFonts w:ascii="Arial" w:hAnsi="Arial"/>
          <w:lang w:val="hr-HR"/>
        </w:rPr>
        <w:t xml:space="preserve"> </w:t>
      </w:r>
      <w:r w:rsidRPr="004F2E1B">
        <w:rPr>
          <w:rFonts w:ascii="Arial" w:hAnsi="Arial"/>
          <w:lang w:val="pl-PL"/>
        </w:rPr>
        <w:lastRenderedPageBreak/>
        <w:t>na</w:t>
      </w:r>
      <w:r w:rsidRPr="0032361F">
        <w:rPr>
          <w:rFonts w:ascii="Arial" w:hAnsi="Arial"/>
          <w:lang w:val="hr-HR"/>
        </w:rPr>
        <w:t xml:space="preserve"> </w:t>
      </w:r>
      <w:r w:rsidRPr="004F2E1B">
        <w:rPr>
          <w:rFonts w:ascii="Arial" w:hAnsi="Arial"/>
          <w:lang w:val="pl-PL"/>
        </w:rPr>
        <w:t>radu</w:t>
      </w:r>
      <w:r w:rsidRPr="0032361F">
        <w:rPr>
          <w:rFonts w:ascii="Arial" w:hAnsi="Arial"/>
          <w:lang w:val="hr-HR"/>
        </w:rPr>
        <w:t xml:space="preserve"> </w:t>
      </w:r>
      <w:r w:rsidRPr="004F2E1B">
        <w:rPr>
          <w:rFonts w:ascii="Arial" w:hAnsi="Arial"/>
          <w:lang w:val="pl-PL"/>
        </w:rPr>
        <w:t>koja</w:t>
      </w:r>
      <w:r w:rsidRPr="0032361F">
        <w:rPr>
          <w:rFonts w:ascii="Arial" w:hAnsi="Arial"/>
          <w:lang w:val="hr-HR"/>
        </w:rPr>
        <w:t xml:space="preserve"> </w:t>
      </w:r>
      <w:r w:rsidRPr="004F2E1B">
        <w:rPr>
          <w:rFonts w:ascii="Arial" w:hAnsi="Arial"/>
          <w:lang w:val="pl-PL"/>
        </w:rPr>
        <w:t>prip</w:t>
      </w:r>
      <w:r>
        <w:rPr>
          <w:rFonts w:ascii="Arial" w:hAnsi="Arial"/>
          <w:lang w:val="pl-PL"/>
        </w:rPr>
        <w:t>a</w:t>
      </w:r>
      <w:r w:rsidRPr="004F2E1B">
        <w:rPr>
          <w:rFonts w:ascii="Arial" w:hAnsi="Arial"/>
          <w:lang w:val="pl-PL"/>
        </w:rPr>
        <w:t>daju</w:t>
      </w:r>
      <w:r w:rsidRPr="0032361F">
        <w:rPr>
          <w:rFonts w:ascii="Arial" w:hAnsi="Arial"/>
          <w:lang w:val="hr-HR"/>
        </w:rPr>
        <w:t xml:space="preserve"> </w:t>
      </w:r>
      <w:r w:rsidRPr="004F2E1B">
        <w:rPr>
          <w:rFonts w:ascii="Arial" w:hAnsi="Arial"/>
          <w:lang w:val="pl-PL"/>
        </w:rPr>
        <w:t>slu</w:t>
      </w:r>
      <w:r w:rsidRPr="0032361F">
        <w:rPr>
          <w:rFonts w:ascii="Arial" w:hAnsi="Arial"/>
          <w:lang w:val="hr-HR"/>
        </w:rPr>
        <w:t>ž</w:t>
      </w:r>
      <w:r w:rsidRPr="004F2E1B">
        <w:rPr>
          <w:rFonts w:ascii="Arial" w:hAnsi="Arial"/>
          <w:lang w:val="pl-PL"/>
        </w:rPr>
        <w:t>benicima</w:t>
      </w:r>
      <w:r w:rsidRPr="0032361F">
        <w:rPr>
          <w:rFonts w:ascii="Arial" w:hAnsi="Arial"/>
          <w:lang w:val="hr-HR"/>
        </w:rPr>
        <w:t>;</w:t>
      </w:r>
      <w:r>
        <w:rPr>
          <w:rFonts w:ascii="Arial" w:hAnsi="Arial"/>
          <w:lang w:val="hr-HR"/>
        </w:rPr>
        <w:t xml:space="preserve"> </w:t>
      </w:r>
      <w:r w:rsidRPr="004F2E1B">
        <w:rPr>
          <w:rFonts w:ascii="Arial" w:hAnsi="Arial"/>
          <w:lang w:val="pl-PL"/>
        </w:rPr>
        <w:t>prati</w:t>
      </w:r>
      <w:r w:rsidRPr="0032361F">
        <w:rPr>
          <w:rFonts w:ascii="Arial" w:hAnsi="Arial"/>
          <w:lang w:val="hr-HR"/>
        </w:rPr>
        <w:t xml:space="preserve"> </w:t>
      </w:r>
      <w:r w:rsidRPr="004F2E1B">
        <w:rPr>
          <w:rFonts w:ascii="Arial" w:hAnsi="Arial"/>
          <w:lang w:val="pl-PL"/>
        </w:rPr>
        <w:t>primjenu</w:t>
      </w:r>
      <w:r w:rsidRPr="0032361F">
        <w:rPr>
          <w:rFonts w:ascii="Arial" w:hAnsi="Arial"/>
          <w:lang w:val="hr-HR"/>
        </w:rPr>
        <w:t xml:space="preserve"> </w:t>
      </w:r>
      <w:r w:rsidRPr="004F2E1B">
        <w:rPr>
          <w:rFonts w:ascii="Arial" w:hAnsi="Arial"/>
          <w:lang w:val="pl-PL"/>
        </w:rPr>
        <w:t>preventivnih</w:t>
      </w:r>
      <w:r w:rsidRPr="0032361F">
        <w:rPr>
          <w:rFonts w:ascii="Arial" w:hAnsi="Arial"/>
          <w:lang w:val="hr-HR"/>
        </w:rPr>
        <w:t xml:space="preserve"> </w:t>
      </w:r>
      <w:r w:rsidRPr="004F2E1B">
        <w:rPr>
          <w:rFonts w:ascii="Arial" w:hAnsi="Arial"/>
          <w:lang w:val="pl-PL"/>
        </w:rPr>
        <w:t>mjera</w:t>
      </w:r>
      <w:r w:rsidRPr="0032361F">
        <w:rPr>
          <w:rFonts w:ascii="Arial" w:hAnsi="Arial"/>
          <w:lang w:val="hr-HR"/>
        </w:rPr>
        <w:t>;</w:t>
      </w:r>
      <w:r>
        <w:rPr>
          <w:rFonts w:ascii="Arial" w:hAnsi="Arial"/>
          <w:lang w:val="hr-HR"/>
        </w:rPr>
        <w:t xml:space="preserve"> daje</w:t>
      </w:r>
      <w:r w:rsidRPr="0032361F">
        <w:rPr>
          <w:rFonts w:ascii="Arial" w:hAnsi="Arial"/>
          <w:lang w:val="hr-HR"/>
        </w:rPr>
        <w:t xml:space="preserve"> </w:t>
      </w:r>
      <w:r>
        <w:rPr>
          <w:rFonts w:ascii="Arial" w:hAnsi="Arial"/>
          <w:lang w:val="pl-PL"/>
        </w:rPr>
        <w:t>instrukcije</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upozorava</w:t>
      </w:r>
      <w:r w:rsidRPr="0032361F">
        <w:rPr>
          <w:rFonts w:ascii="Arial" w:hAnsi="Arial"/>
          <w:lang w:val="hr-HR"/>
        </w:rPr>
        <w:t xml:space="preserve"> </w:t>
      </w:r>
      <w:r w:rsidRPr="004F2E1B">
        <w:rPr>
          <w:rFonts w:ascii="Arial" w:hAnsi="Arial"/>
          <w:lang w:val="pl-PL"/>
        </w:rPr>
        <w:t>zaposlene</w:t>
      </w:r>
      <w:r w:rsidRPr="0032361F">
        <w:rPr>
          <w:rFonts w:ascii="Arial" w:hAnsi="Arial"/>
          <w:lang w:val="hr-HR"/>
        </w:rPr>
        <w:t xml:space="preserve"> </w:t>
      </w:r>
      <w:r w:rsidRPr="004F2E1B">
        <w:rPr>
          <w:rFonts w:ascii="Arial" w:hAnsi="Arial"/>
          <w:lang w:val="pl-PL"/>
        </w:rPr>
        <w:t>na</w:t>
      </w:r>
      <w:r w:rsidRPr="0032361F">
        <w:rPr>
          <w:rFonts w:ascii="Arial" w:hAnsi="Arial"/>
          <w:lang w:val="hr-HR"/>
        </w:rPr>
        <w:t xml:space="preserve"> </w:t>
      </w:r>
      <w:r w:rsidRPr="004F2E1B">
        <w:rPr>
          <w:rFonts w:ascii="Arial" w:hAnsi="Arial"/>
          <w:lang w:val="pl-PL"/>
        </w:rPr>
        <w:t>opasnost</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š</w:t>
      </w:r>
      <w:r w:rsidRPr="004F2E1B">
        <w:rPr>
          <w:rFonts w:ascii="Arial" w:hAnsi="Arial"/>
          <w:lang w:val="pl-PL"/>
        </w:rPr>
        <w:t>tetnost</w:t>
      </w:r>
      <w:r w:rsidRPr="0032361F">
        <w:rPr>
          <w:rFonts w:ascii="Arial" w:hAnsi="Arial"/>
          <w:lang w:val="hr-HR"/>
        </w:rPr>
        <w:t xml:space="preserve"> </w:t>
      </w:r>
      <w:r w:rsidRPr="004F2E1B">
        <w:rPr>
          <w:rFonts w:ascii="Arial" w:hAnsi="Arial"/>
          <w:lang w:val="pl-PL"/>
        </w:rPr>
        <w:t>po</w:t>
      </w:r>
      <w:r w:rsidRPr="0032361F">
        <w:rPr>
          <w:rFonts w:ascii="Arial" w:hAnsi="Arial"/>
          <w:lang w:val="hr-HR"/>
        </w:rPr>
        <w:t xml:space="preserve"> </w:t>
      </w:r>
      <w:r w:rsidRPr="004F2E1B">
        <w:rPr>
          <w:rFonts w:ascii="Arial" w:hAnsi="Arial"/>
          <w:lang w:val="pl-PL"/>
        </w:rPr>
        <w:t>zdravlje</w:t>
      </w:r>
      <w:r w:rsidRPr="0032361F">
        <w:rPr>
          <w:rFonts w:ascii="Arial" w:hAnsi="Arial"/>
          <w:lang w:val="hr-HR"/>
        </w:rPr>
        <w:t xml:space="preserve"> </w:t>
      </w:r>
      <w:r w:rsidRPr="004F2E1B">
        <w:rPr>
          <w:rFonts w:ascii="Arial" w:hAnsi="Arial"/>
          <w:lang w:val="pl-PL"/>
        </w:rPr>
        <w:t>koji</w:t>
      </w:r>
      <w:r w:rsidRPr="0032361F">
        <w:rPr>
          <w:rFonts w:ascii="Arial" w:hAnsi="Arial"/>
          <w:lang w:val="hr-HR"/>
        </w:rPr>
        <w:t xml:space="preserve"> </w:t>
      </w:r>
      <w:r w:rsidRPr="004F2E1B">
        <w:rPr>
          <w:rFonts w:ascii="Arial" w:hAnsi="Arial"/>
          <w:lang w:val="pl-PL"/>
        </w:rPr>
        <w:t>se</w:t>
      </w:r>
      <w:r w:rsidRPr="0032361F">
        <w:rPr>
          <w:rFonts w:ascii="Arial" w:hAnsi="Arial"/>
          <w:lang w:val="hr-HR"/>
        </w:rPr>
        <w:t xml:space="preserve"> </w:t>
      </w:r>
      <w:r w:rsidRPr="004F2E1B">
        <w:rPr>
          <w:rFonts w:ascii="Arial" w:hAnsi="Arial"/>
          <w:lang w:val="pl-PL"/>
        </w:rPr>
        <w:t>javljaju</w:t>
      </w:r>
      <w:r w:rsidRPr="0032361F">
        <w:rPr>
          <w:rFonts w:ascii="Arial" w:hAnsi="Arial"/>
          <w:lang w:val="hr-HR"/>
        </w:rPr>
        <w:t xml:space="preserve"> </w:t>
      </w:r>
      <w:r w:rsidRPr="004F2E1B">
        <w:rPr>
          <w:rFonts w:ascii="Arial" w:hAnsi="Arial"/>
          <w:lang w:val="pl-PL"/>
        </w:rPr>
        <w:t>u</w:t>
      </w:r>
      <w:r w:rsidRPr="0032361F">
        <w:rPr>
          <w:rFonts w:ascii="Arial" w:hAnsi="Arial"/>
          <w:lang w:val="hr-HR"/>
        </w:rPr>
        <w:t xml:space="preserve"> </w:t>
      </w:r>
      <w:r w:rsidRPr="004F2E1B">
        <w:rPr>
          <w:rFonts w:ascii="Arial" w:hAnsi="Arial"/>
          <w:lang w:val="pl-PL"/>
        </w:rPr>
        <w:t>radnom</w:t>
      </w:r>
      <w:r w:rsidRPr="0032361F">
        <w:rPr>
          <w:rFonts w:ascii="Arial" w:hAnsi="Arial"/>
          <w:lang w:val="hr-HR"/>
        </w:rPr>
        <w:t xml:space="preserve"> </w:t>
      </w:r>
      <w:r w:rsidRPr="004F2E1B">
        <w:rPr>
          <w:rFonts w:ascii="Arial" w:hAnsi="Arial"/>
          <w:lang w:val="pl-PL"/>
        </w:rPr>
        <w:t>procesu</w:t>
      </w:r>
      <w:r w:rsidRPr="0032361F">
        <w:rPr>
          <w:rFonts w:ascii="Arial" w:hAnsi="Arial"/>
          <w:lang w:val="hr-HR"/>
        </w:rPr>
        <w:t>;</w:t>
      </w:r>
      <w:r>
        <w:rPr>
          <w:rFonts w:ascii="Arial" w:hAnsi="Arial"/>
          <w:lang w:val="hr-HR"/>
        </w:rPr>
        <w:t xml:space="preserve"> </w:t>
      </w:r>
      <w:r w:rsidRPr="004F2E1B">
        <w:rPr>
          <w:rFonts w:ascii="Arial" w:hAnsi="Arial"/>
          <w:lang w:val="pl-PL"/>
        </w:rPr>
        <w:t>predla</w:t>
      </w:r>
      <w:r w:rsidRPr="0032361F">
        <w:rPr>
          <w:rFonts w:ascii="Arial" w:hAnsi="Arial"/>
          <w:lang w:val="hr-HR"/>
        </w:rPr>
        <w:t>ž</w:t>
      </w:r>
      <w:r w:rsidRPr="004F2E1B">
        <w:rPr>
          <w:rFonts w:ascii="Arial" w:hAnsi="Arial"/>
          <w:lang w:val="pl-PL"/>
        </w:rPr>
        <w:t>e</w:t>
      </w:r>
      <w:r w:rsidRPr="0032361F">
        <w:rPr>
          <w:rFonts w:ascii="Arial" w:hAnsi="Arial"/>
          <w:lang w:val="hr-HR"/>
        </w:rPr>
        <w:t xml:space="preserve"> </w:t>
      </w:r>
      <w:r w:rsidRPr="004F2E1B">
        <w:rPr>
          <w:rFonts w:ascii="Arial" w:hAnsi="Arial"/>
          <w:lang w:val="pl-PL"/>
        </w:rPr>
        <w:t>mjere</w:t>
      </w:r>
      <w:r w:rsidRPr="0032361F">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adekvatnu</w:t>
      </w:r>
      <w:r w:rsidRPr="0032361F">
        <w:rPr>
          <w:rFonts w:ascii="Arial" w:hAnsi="Arial"/>
          <w:lang w:val="hr-HR"/>
        </w:rPr>
        <w:t xml:space="preserve"> </w:t>
      </w:r>
      <w:r w:rsidRPr="004F2E1B">
        <w:rPr>
          <w:rFonts w:ascii="Arial" w:hAnsi="Arial"/>
          <w:lang w:val="pl-PL"/>
        </w:rPr>
        <w:t>za</w:t>
      </w:r>
      <w:r w:rsidRPr="0032361F">
        <w:rPr>
          <w:rFonts w:ascii="Arial" w:hAnsi="Arial"/>
          <w:lang w:val="hr-HR"/>
        </w:rPr>
        <w:t>š</w:t>
      </w:r>
      <w:r w:rsidRPr="004F2E1B">
        <w:rPr>
          <w:rFonts w:ascii="Arial" w:hAnsi="Arial"/>
          <w:lang w:val="pl-PL"/>
        </w:rPr>
        <w:t>titu</w:t>
      </w:r>
      <w:r w:rsidRPr="0032361F">
        <w:rPr>
          <w:rFonts w:ascii="Arial" w:hAnsi="Arial"/>
          <w:lang w:val="hr-HR"/>
        </w:rPr>
        <w:t xml:space="preserve">; </w:t>
      </w:r>
      <w:r w:rsidRPr="004F2E1B">
        <w:rPr>
          <w:rFonts w:ascii="Arial" w:hAnsi="Arial"/>
          <w:lang w:val="pl-PL"/>
        </w:rPr>
        <w:t>ostvaruje</w:t>
      </w:r>
      <w:r w:rsidRPr="0032361F">
        <w:rPr>
          <w:rFonts w:ascii="Arial" w:hAnsi="Arial"/>
          <w:lang w:val="hr-HR"/>
        </w:rPr>
        <w:t xml:space="preserve"> </w:t>
      </w:r>
      <w:r w:rsidRPr="004F2E1B">
        <w:rPr>
          <w:rFonts w:ascii="Arial" w:hAnsi="Arial"/>
          <w:lang w:val="pl-PL"/>
        </w:rPr>
        <w:t>saradnju</w:t>
      </w:r>
      <w:r w:rsidRPr="0032361F">
        <w:rPr>
          <w:rFonts w:ascii="Arial" w:hAnsi="Arial"/>
          <w:lang w:val="hr-HR"/>
        </w:rPr>
        <w:t xml:space="preserve"> </w:t>
      </w:r>
      <w:r w:rsidRPr="004F2E1B">
        <w:rPr>
          <w:rFonts w:ascii="Arial" w:hAnsi="Arial"/>
          <w:lang w:val="pl-PL"/>
        </w:rPr>
        <w:t>sa</w:t>
      </w:r>
      <w:r w:rsidRPr="0032361F">
        <w:rPr>
          <w:rFonts w:ascii="Arial" w:hAnsi="Arial"/>
          <w:lang w:val="hr-HR"/>
        </w:rPr>
        <w:t xml:space="preserve"> </w:t>
      </w:r>
      <w:r w:rsidRPr="004F2E1B">
        <w:rPr>
          <w:rFonts w:ascii="Arial" w:hAnsi="Arial"/>
          <w:lang w:val="pl-PL"/>
        </w:rPr>
        <w:t>zaposlenim</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predstavnicima</w:t>
      </w:r>
      <w:r w:rsidRPr="0032361F">
        <w:rPr>
          <w:rFonts w:ascii="Arial" w:hAnsi="Arial"/>
          <w:lang w:val="hr-HR"/>
        </w:rPr>
        <w:t xml:space="preserve"> </w:t>
      </w:r>
      <w:r w:rsidRPr="004F2E1B">
        <w:rPr>
          <w:rFonts w:ascii="Arial" w:hAnsi="Arial"/>
          <w:lang w:val="pl-PL"/>
        </w:rPr>
        <w:t>sindikata</w:t>
      </w:r>
      <w:r w:rsidRPr="0032361F">
        <w:rPr>
          <w:rFonts w:ascii="Arial" w:hAnsi="Arial"/>
          <w:lang w:val="hr-HR"/>
        </w:rPr>
        <w:t xml:space="preserve"> </w:t>
      </w:r>
      <w:r w:rsidRPr="004F2E1B">
        <w:rPr>
          <w:rFonts w:ascii="Arial" w:hAnsi="Arial"/>
          <w:lang w:val="pl-PL"/>
        </w:rPr>
        <w:t>koji</w:t>
      </w:r>
      <w:r w:rsidRPr="0032361F">
        <w:rPr>
          <w:rFonts w:ascii="Arial" w:hAnsi="Arial"/>
          <w:lang w:val="hr-HR"/>
        </w:rPr>
        <w:t xml:space="preserve"> </w:t>
      </w:r>
      <w:r w:rsidRPr="004F2E1B">
        <w:rPr>
          <w:rFonts w:ascii="Arial" w:hAnsi="Arial"/>
          <w:lang w:val="pl-PL"/>
        </w:rPr>
        <w:t>se</w:t>
      </w:r>
      <w:r w:rsidRPr="0032361F">
        <w:rPr>
          <w:rFonts w:ascii="Arial" w:hAnsi="Arial"/>
          <w:lang w:val="hr-HR"/>
        </w:rPr>
        <w:t xml:space="preserve"> </w:t>
      </w:r>
      <w:r w:rsidRPr="004F2E1B">
        <w:rPr>
          <w:rFonts w:ascii="Arial" w:hAnsi="Arial"/>
          <w:lang w:val="pl-PL"/>
        </w:rPr>
        <w:t>odnose</w:t>
      </w:r>
      <w:r w:rsidRPr="0032361F">
        <w:rPr>
          <w:rFonts w:ascii="Arial" w:hAnsi="Arial"/>
          <w:lang w:val="hr-HR"/>
        </w:rPr>
        <w:t xml:space="preserve"> </w:t>
      </w:r>
      <w:r w:rsidRPr="004F2E1B">
        <w:rPr>
          <w:rFonts w:ascii="Arial" w:hAnsi="Arial"/>
          <w:lang w:val="pl-PL"/>
        </w:rPr>
        <w:t>na</w:t>
      </w:r>
      <w:r w:rsidRPr="0032361F">
        <w:rPr>
          <w:rFonts w:ascii="Arial" w:hAnsi="Arial"/>
          <w:lang w:val="hr-HR"/>
        </w:rPr>
        <w:t xml:space="preserve"> </w:t>
      </w:r>
      <w:r w:rsidRPr="004F2E1B">
        <w:rPr>
          <w:rFonts w:ascii="Arial" w:hAnsi="Arial"/>
          <w:lang w:val="pl-PL"/>
        </w:rPr>
        <w:t>bezbjednost</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adekvatnu</w:t>
      </w:r>
      <w:r w:rsidRPr="0032361F">
        <w:rPr>
          <w:rFonts w:ascii="Arial" w:hAnsi="Arial"/>
          <w:lang w:val="hr-HR"/>
        </w:rPr>
        <w:t xml:space="preserve"> </w:t>
      </w:r>
      <w:r w:rsidRPr="004F2E1B">
        <w:rPr>
          <w:rFonts w:ascii="Arial" w:hAnsi="Arial"/>
          <w:lang w:val="pl-PL"/>
        </w:rPr>
        <w:t>za</w:t>
      </w:r>
      <w:r w:rsidRPr="0032361F">
        <w:rPr>
          <w:rFonts w:ascii="Arial" w:hAnsi="Arial"/>
          <w:lang w:val="hr-HR"/>
        </w:rPr>
        <w:t>š</w:t>
      </w:r>
      <w:r w:rsidRPr="004F2E1B">
        <w:rPr>
          <w:rFonts w:ascii="Arial" w:hAnsi="Arial"/>
          <w:lang w:val="pl-PL"/>
        </w:rPr>
        <w:t>titu</w:t>
      </w:r>
      <w:r w:rsidRPr="0032361F">
        <w:rPr>
          <w:rFonts w:ascii="Arial" w:hAnsi="Arial"/>
          <w:lang w:val="hr-HR"/>
        </w:rPr>
        <w:t xml:space="preserve"> </w:t>
      </w:r>
      <w:r w:rsidRPr="004F2E1B">
        <w:rPr>
          <w:rFonts w:ascii="Arial" w:hAnsi="Arial"/>
          <w:lang w:val="pl-PL"/>
        </w:rPr>
        <w:t>na</w:t>
      </w:r>
      <w:r w:rsidRPr="0032361F">
        <w:rPr>
          <w:rFonts w:ascii="Arial" w:hAnsi="Arial"/>
          <w:lang w:val="hr-HR"/>
        </w:rPr>
        <w:t xml:space="preserve"> </w:t>
      </w:r>
      <w:r w:rsidRPr="004F2E1B">
        <w:rPr>
          <w:rFonts w:ascii="Arial" w:hAnsi="Arial"/>
          <w:lang w:val="pl-PL"/>
        </w:rPr>
        <w:t>radnim</w:t>
      </w:r>
      <w:r w:rsidRPr="0032361F">
        <w:rPr>
          <w:rFonts w:ascii="Arial" w:hAnsi="Arial"/>
          <w:lang w:val="hr-HR"/>
        </w:rPr>
        <w:t xml:space="preserve"> </w:t>
      </w:r>
      <w:r w:rsidRPr="004F2E1B">
        <w:rPr>
          <w:rFonts w:ascii="Arial" w:hAnsi="Arial"/>
          <w:lang w:val="pl-PL"/>
        </w:rPr>
        <w:t>mjestima</w:t>
      </w:r>
      <w:r w:rsidRPr="0032361F">
        <w:rPr>
          <w:rFonts w:ascii="Arial" w:hAnsi="Arial"/>
          <w:lang w:val="hr-HR"/>
        </w:rPr>
        <w:t xml:space="preserve">; </w:t>
      </w:r>
      <w:r>
        <w:rPr>
          <w:rFonts w:ascii="Arial" w:hAnsi="Arial"/>
          <w:lang w:val="pl-PL"/>
        </w:rPr>
        <w:t>daje</w:t>
      </w:r>
      <w:r w:rsidRPr="0032361F">
        <w:rPr>
          <w:rFonts w:ascii="Arial" w:hAnsi="Arial"/>
          <w:lang w:val="hr-HR"/>
        </w:rPr>
        <w:t xml:space="preserve"> </w:t>
      </w:r>
      <w:r>
        <w:rPr>
          <w:rFonts w:ascii="Arial" w:hAnsi="Arial"/>
          <w:lang w:val="pl-PL"/>
        </w:rPr>
        <w:t>instrukcije</w:t>
      </w:r>
      <w:r w:rsidRPr="0032361F">
        <w:rPr>
          <w:rFonts w:ascii="Arial" w:hAnsi="Arial"/>
          <w:lang w:val="hr-HR"/>
        </w:rPr>
        <w:t xml:space="preserve"> </w:t>
      </w:r>
      <w:r w:rsidRPr="004F2E1B">
        <w:rPr>
          <w:rFonts w:ascii="Arial" w:hAnsi="Arial"/>
          <w:lang w:val="pl-PL"/>
        </w:rPr>
        <w:t>pri</w:t>
      </w:r>
      <w:r w:rsidRPr="0032361F">
        <w:rPr>
          <w:rFonts w:ascii="Arial" w:hAnsi="Arial"/>
          <w:lang w:val="hr-HR"/>
        </w:rPr>
        <w:t xml:space="preserve"> </w:t>
      </w:r>
      <w:r w:rsidRPr="004F2E1B">
        <w:rPr>
          <w:rFonts w:ascii="Arial" w:hAnsi="Arial"/>
          <w:lang w:val="pl-PL"/>
        </w:rPr>
        <w:t>planiranju</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izboru</w:t>
      </w:r>
      <w:r w:rsidRPr="0032361F">
        <w:rPr>
          <w:rFonts w:ascii="Arial" w:hAnsi="Arial"/>
          <w:lang w:val="hr-HR"/>
        </w:rPr>
        <w:t xml:space="preserve"> </w:t>
      </w:r>
      <w:r w:rsidRPr="004F2E1B">
        <w:rPr>
          <w:rFonts w:ascii="Arial" w:hAnsi="Arial"/>
          <w:lang w:val="pl-PL"/>
        </w:rPr>
        <w:t>sredstava</w:t>
      </w:r>
      <w:r w:rsidRPr="0032361F">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rad</w:t>
      </w:r>
      <w:r w:rsidRPr="0032361F">
        <w:rPr>
          <w:rFonts w:ascii="Arial" w:hAnsi="Arial"/>
          <w:lang w:val="hr-HR"/>
        </w:rPr>
        <w:t>;</w:t>
      </w:r>
      <w:r>
        <w:rPr>
          <w:rFonts w:ascii="Arial" w:hAnsi="Arial"/>
          <w:lang w:val="hr-HR"/>
        </w:rPr>
        <w:t xml:space="preserve"> </w:t>
      </w:r>
      <w:r w:rsidRPr="00E70A84">
        <w:rPr>
          <w:rFonts w:ascii="Arial" w:hAnsi="Arial"/>
          <w:lang w:val="pl-PL"/>
        </w:rPr>
        <w:t>organizuje</w:t>
      </w:r>
      <w:r w:rsidRPr="0032361F">
        <w:rPr>
          <w:rFonts w:ascii="Arial" w:hAnsi="Arial"/>
          <w:lang w:val="hr-HR"/>
        </w:rPr>
        <w:t xml:space="preserve"> </w:t>
      </w:r>
      <w:r w:rsidRPr="00E70A84">
        <w:rPr>
          <w:rFonts w:ascii="Arial" w:hAnsi="Arial"/>
          <w:lang w:val="pl-PL"/>
        </w:rPr>
        <w:t>predhodna</w:t>
      </w:r>
      <w:r w:rsidRPr="0032361F">
        <w:rPr>
          <w:rFonts w:ascii="Arial" w:hAnsi="Arial"/>
          <w:lang w:val="hr-HR"/>
        </w:rPr>
        <w:t xml:space="preserve"> </w:t>
      </w:r>
      <w:r w:rsidRPr="00E70A84">
        <w:rPr>
          <w:rFonts w:ascii="Arial" w:hAnsi="Arial"/>
          <w:lang w:val="pl-PL"/>
        </w:rPr>
        <w:t>i</w:t>
      </w:r>
      <w:r w:rsidRPr="0032361F">
        <w:rPr>
          <w:rFonts w:ascii="Arial" w:hAnsi="Arial"/>
          <w:lang w:val="hr-HR"/>
        </w:rPr>
        <w:t xml:space="preserve"> </w:t>
      </w:r>
      <w:r w:rsidRPr="00E70A84">
        <w:rPr>
          <w:rFonts w:ascii="Arial" w:hAnsi="Arial"/>
          <w:lang w:val="pl-PL"/>
        </w:rPr>
        <w:t>periodi</w:t>
      </w:r>
      <w:r w:rsidRPr="0032361F">
        <w:rPr>
          <w:rFonts w:ascii="Arial" w:hAnsi="Arial"/>
          <w:lang w:val="hr-HR"/>
        </w:rPr>
        <w:t>č</w:t>
      </w:r>
      <w:r w:rsidRPr="00E70A84">
        <w:rPr>
          <w:rFonts w:ascii="Arial" w:hAnsi="Arial"/>
          <w:lang w:val="pl-PL"/>
        </w:rPr>
        <w:t>na</w:t>
      </w:r>
      <w:r w:rsidRPr="0032361F">
        <w:rPr>
          <w:rFonts w:ascii="Arial" w:hAnsi="Arial"/>
          <w:lang w:val="hr-HR"/>
        </w:rPr>
        <w:t xml:space="preserve"> </w:t>
      </w:r>
      <w:r w:rsidRPr="00E70A84">
        <w:rPr>
          <w:rFonts w:ascii="Arial" w:hAnsi="Arial"/>
          <w:lang w:val="pl-PL"/>
        </w:rPr>
        <w:t>ispitivanja</w:t>
      </w:r>
      <w:r w:rsidRPr="0032361F">
        <w:rPr>
          <w:rFonts w:ascii="Arial" w:hAnsi="Arial"/>
          <w:lang w:val="hr-HR"/>
        </w:rPr>
        <w:t xml:space="preserve"> </w:t>
      </w:r>
      <w:r w:rsidRPr="00E70A84">
        <w:rPr>
          <w:rFonts w:ascii="Arial" w:hAnsi="Arial"/>
          <w:lang w:val="pl-PL"/>
        </w:rPr>
        <w:t>uslova</w:t>
      </w:r>
      <w:r w:rsidRPr="0032361F">
        <w:rPr>
          <w:rFonts w:ascii="Arial" w:hAnsi="Arial"/>
          <w:lang w:val="hr-HR"/>
        </w:rPr>
        <w:t xml:space="preserve"> </w:t>
      </w:r>
      <w:r w:rsidRPr="00E70A84">
        <w:rPr>
          <w:rFonts w:ascii="Arial" w:hAnsi="Arial"/>
          <w:lang w:val="pl-PL"/>
        </w:rPr>
        <w:t>rada</w:t>
      </w:r>
      <w:r w:rsidRPr="0032361F">
        <w:rPr>
          <w:rFonts w:ascii="Arial" w:hAnsi="Arial"/>
          <w:lang w:val="hr-HR"/>
        </w:rPr>
        <w:t xml:space="preserve">;  </w:t>
      </w:r>
      <w:r w:rsidRPr="00E70A84">
        <w:rPr>
          <w:rFonts w:ascii="Arial" w:hAnsi="Arial"/>
          <w:lang w:val="pl-PL"/>
        </w:rPr>
        <w:t>koordinira</w:t>
      </w:r>
      <w:r w:rsidRPr="0032361F">
        <w:rPr>
          <w:rFonts w:ascii="Arial" w:hAnsi="Arial"/>
          <w:lang w:val="hr-HR"/>
        </w:rPr>
        <w:t xml:space="preserve"> </w:t>
      </w:r>
      <w:r w:rsidRPr="00E70A84">
        <w:rPr>
          <w:rFonts w:ascii="Arial" w:hAnsi="Arial"/>
          <w:lang w:val="pl-PL"/>
        </w:rPr>
        <w:t>rad</w:t>
      </w:r>
      <w:r w:rsidRPr="0032361F">
        <w:rPr>
          <w:rFonts w:ascii="Arial" w:hAnsi="Arial"/>
          <w:lang w:val="hr-HR"/>
        </w:rPr>
        <w:t xml:space="preserve"> </w:t>
      </w:r>
      <w:r w:rsidRPr="00E70A84">
        <w:rPr>
          <w:rFonts w:ascii="Arial" w:hAnsi="Arial"/>
          <w:lang w:val="pl-PL"/>
        </w:rPr>
        <w:t>iz</w:t>
      </w:r>
      <w:r w:rsidRPr="0032361F">
        <w:rPr>
          <w:rFonts w:ascii="Arial" w:hAnsi="Arial"/>
          <w:lang w:val="hr-HR"/>
        </w:rPr>
        <w:t xml:space="preserve"> </w:t>
      </w:r>
      <w:r w:rsidRPr="00E70A84">
        <w:rPr>
          <w:rFonts w:ascii="Arial" w:hAnsi="Arial"/>
          <w:lang w:val="pl-PL"/>
        </w:rPr>
        <w:t>oblasti</w:t>
      </w:r>
      <w:r w:rsidRPr="0032361F">
        <w:rPr>
          <w:rFonts w:ascii="Arial" w:hAnsi="Arial"/>
          <w:lang w:val="hr-HR"/>
        </w:rPr>
        <w:t xml:space="preserve"> </w:t>
      </w:r>
      <w:r w:rsidRPr="00E70A84">
        <w:rPr>
          <w:rFonts w:ascii="Arial" w:hAnsi="Arial"/>
          <w:lang w:val="pl-PL"/>
        </w:rPr>
        <w:t>za</w:t>
      </w:r>
      <w:r w:rsidRPr="0032361F">
        <w:rPr>
          <w:rFonts w:ascii="Arial" w:hAnsi="Arial"/>
          <w:lang w:val="hr-HR"/>
        </w:rPr>
        <w:t>š</w:t>
      </w:r>
      <w:r w:rsidRPr="00E70A84">
        <w:rPr>
          <w:rFonts w:ascii="Arial" w:hAnsi="Arial"/>
          <w:lang w:val="pl-PL"/>
        </w:rPr>
        <w:t>tite</w:t>
      </w:r>
      <w:r w:rsidRPr="0032361F">
        <w:rPr>
          <w:rFonts w:ascii="Arial" w:hAnsi="Arial"/>
          <w:lang w:val="hr-HR"/>
        </w:rPr>
        <w:t xml:space="preserve"> </w:t>
      </w:r>
      <w:r w:rsidRPr="00E70A84">
        <w:rPr>
          <w:rFonts w:ascii="Arial" w:hAnsi="Arial"/>
          <w:lang w:val="pl-PL"/>
        </w:rPr>
        <w:t>na</w:t>
      </w:r>
      <w:r w:rsidRPr="0032361F">
        <w:rPr>
          <w:rFonts w:ascii="Arial" w:hAnsi="Arial"/>
          <w:lang w:val="hr-HR"/>
        </w:rPr>
        <w:t xml:space="preserve"> </w:t>
      </w:r>
      <w:r w:rsidRPr="00E70A84">
        <w:rPr>
          <w:rFonts w:ascii="Arial" w:hAnsi="Arial"/>
          <w:lang w:val="pl-PL"/>
        </w:rPr>
        <w:t>radu</w:t>
      </w:r>
      <w:r w:rsidRPr="0032361F">
        <w:rPr>
          <w:rFonts w:ascii="Arial" w:hAnsi="Arial"/>
          <w:lang w:val="hr-HR"/>
        </w:rPr>
        <w:t xml:space="preserve"> </w:t>
      </w:r>
      <w:r w:rsidRPr="00E70A84">
        <w:rPr>
          <w:rFonts w:ascii="Arial" w:hAnsi="Arial"/>
          <w:lang w:val="pl-PL"/>
        </w:rPr>
        <w:t>sa</w:t>
      </w:r>
      <w:r w:rsidRPr="0032361F">
        <w:rPr>
          <w:rFonts w:ascii="Arial" w:hAnsi="Arial"/>
          <w:lang w:val="hr-HR"/>
        </w:rPr>
        <w:t xml:space="preserve"> </w:t>
      </w:r>
      <w:r w:rsidRPr="00E70A84">
        <w:rPr>
          <w:rFonts w:ascii="Arial" w:hAnsi="Arial"/>
          <w:lang w:val="pl-PL"/>
        </w:rPr>
        <w:t>odgovaraju</w:t>
      </w:r>
      <w:r w:rsidRPr="0032361F">
        <w:rPr>
          <w:rFonts w:ascii="Arial" w:hAnsi="Arial"/>
          <w:lang w:val="hr-HR"/>
        </w:rPr>
        <w:t>ć</w:t>
      </w:r>
      <w:r w:rsidRPr="00E70A84">
        <w:rPr>
          <w:rFonts w:ascii="Arial" w:hAnsi="Arial"/>
          <w:lang w:val="pl-PL"/>
        </w:rPr>
        <w:t>om</w:t>
      </w:r>
      <w:r w:rsidRPr="0032361F">
        <w:rPr>
          <w:rFonts w:ascii="Arial" w:hAnsi="Arial"/>
          <w:lang w:val="hr-HR"/>
        </w:rPr>
        <w:t xml:space="preserve"> </w:t>
      </w:r>
      <w:r w:rsidRPr="00E70A84">
        <w:rPr>
          <w:rFonts w:ascii="Arial" w:hAnsi="Arial"/>
          <w:lang w:val="pl-PL"/>
        </w:rPr>
        <w:t>zdrastvenom</w:t>
      </w:r>
      <w:r w:rsidRPr="0032361F">
        <w:rPr>
          <w:rFonts w:ascii="Arial" w:hAnsi="Arial"/>
          <w:lang w:val="hr-HR"/>
        </w:rPr>
        <w:t xml:space="preserve"> </w:t>
      </w:r>
      <w:r w:rsidRPr="00E70A84">
        <w:rPr>
          <w:rFonts w:ascii="Arial" w:hAnsi="Arial"/>
          <w:lang w:val="pl-PL"/>
        </w:rPr>
        <w:t>ustanovom</w:t>
      </w:r>
      <w:r w:rsidRPr="0032361F">
        <w:rPr>
          <w:rFonts w:ascii="Arial" w:hAnsi="Arial"/>
          <w:lang w:val="hr-HR"/>
        </w:rPr>
        <w:t xml:space="preserve">; </w:t>
      </w:r>
      <w:r>
        <w:rPr>
          <w:rFonts w:ascii="Arial" w:hAnsi="Arial"/>
          <w:lang w:val="hr-HR"/>
        </w:rPr>
        <w:t>prati</w:t>
      </w:r>
      <w:r w:rsidRPr="0032361F">
        <w:rPr>
          <w:rFonts w:ascii="Arial" w:hAnsi="Arial"/>
          <w:lang w:val="hr-HR"/>
        </w:rPr>
        <w:t xml:space="preserve"> </w:t>
      </w:r>
      <w:r w:rsidRPr="00E70A84">
        <w:rPr>
          <w:rFonts w:ascii="Arial" w:hAnsi="Arial"/>
          <w:lang w:val="pl-PL"/>
        </w:rPr>
        <w:t>i</w:t>
      </w:r>
      <w:r w:rsidRPr="0032361F">
        <w:rPr>
          <w:rFonts w:ascii="Arial" w:hAnsi="Arial"/>
          <w:lang w:val="hr-HR"/>
        </w:rPr>
        <w:t xml:space="preserve"> </w:t>
      </w:r>
      <w:r w:rsidRPr="00E70A84">
        <w:rPr>
          <w:rFonts w:ascii="Arial" w:hAnsi="Arial"/>
          <w:lang w:val="pl-PL"/>
        </w:rPr>
        <w:t>sprovo</w:t>
      </w:r>
      <w:r>
        <w:rPr>
          <w:rFonts w:ascii="Arial" w:hAnsi="Arial"/>
          <w:lang w:val="pl-PL"/>
        </w:rPr>
        <w:t>di</w:t>
      </w:r>
      <w:r w:rsidRPr="0032361F">
        <w:rPr>
          <w:rFonts w:ascii="Arial" w:hAnsi="Arial"/>
          <w:lang w:val="hr-HR"/>
        </w:rPr>
        <w:t xml:space="preserve">  </w:t>
      </w:r>
      <w:r>
        <w:rPr>
          <w:rFonts w:ascii="Arial" w:hAnsi="Arial"/>
          <w:lang w:val="pl-PL"/>
        </w:rPr>
        <w:t>mjere</w:t>
      </w:r>
      <w:r w:rsidRPr="0032361F">
        <w:rPr>
          <w:rFonts w:ascii="Arial" w:hAnsi="Arial"/>
          <w:lang w:val="hr-HR"/>
        </w:rPr>
        <w:t xml:space="preserve"> </w:t>
      </w:r>
      <w:r w:rsidRPr="00E70A84">
        <w:rPr>
          <w:rFonts w:ascii="Arial" w:hAnsi="Arial"/>
          <w:lang w:val="pl-PL"/>
        </w:rPr>
        <w:t>za</w:t>
      </w:r>
      <w:r w:rsidRPr="0032361F">
        <w:rPr>
          <w:rFonts w:ascii="Arial" w:hAnsi="Arial"/>
          <w:lang w:val="hr-HR"/>
        </w:rPr>
        <w:t>š</w:t>
      </w:r>
      <w:r w:rsidRPr="00E70A84">
        <w:rPr>
          <w:rFonts w:ascii="Arial" w:hAnsi="Arial"/>
          <w:lang w:val="pl-PL"/>
        </w:rPr>
        <w:t>tite</w:t>
      </w:r>
      <w:r w:rsidRPr="0032361F">
        <w:rPr>
          <w:rFonts w:ascii="Arial" w:hAnsi="Arial"/>
          <w:lang w:val="hr-HR"/>
        </w:rPr>
        <w:t xml:space="preserve"> </w:t>
      </w:r>
      <w:r w:rsidRPr="00E70A84">
        <w:rPr>
          <w:rFonts w:ascii="Arial" w:hAnsi="Arial"/>
          <w:lang w:val="pl-PL"/>
        </w:rPr>
        <w:t>od</w:t>
      </w:r>
      <w:r w:rsidRPr="0032361F">
        <w:rPr>
          <w:rFonts w:ascii="Arial" w:hAnsi="Arial"/>
          <w:lang w:val="hr-HR"/>
        </w:rPr>
        <w:t xml:space="preserve"> </w:t>
      </w:r>
      <w:r w:rsidRPr="00E70A84">
        <w:rPr>
          <w:rFonts w:ascii="Arial" w:hAnsi="Arial"/>
          <w:lang w:val="pl-PL"/>
        </w:rPr>
        <w:t>joniziraju</w:t>
      </w:r>
      <w:r w:rsidRPr="0032361F">
        <w:rPr>
          <w:rFonts w:ascii="Arial" w:hAnsi="Arial"/>
          <w:lang w:val="hr-HR"/>
        </w:rPr>
        <w:t>ć</w:t>
      </w:r>
      <w:r w:rsidRPr="00E70A84">
        <w:rPr>
          <w:rFonts w:ascii="Arial" w:hAnsi="Arial"/>
          <w:lang w:val="pl-PL"/>
        </w:rPr>
        <w:t>eg</w:t>
      </w:r>
      <w:r w:rsidRPr="0032361F">
        <w:rPr>
          <w:rFonts w:ascii="Arial" w:hAnsi="Arial"/>
          <w:lang w:val="hr-HR"/>
        </w:rPr>
        <w:t xml:space="preserve"> </w:t>
      </w:r>
      <w:r w:rsidRPr="00E70A84">
        <w:rPr>
          <w:rFonts w:ascii="Arial" w:hAnsi="Arial"/>
          <w:lang w:val="pl-PL"/>
        </w:rPr>
        <w:t>zra</w:t>
      </w:r>
      <w:r w:rsidRPr="0032361F">
        <w:rPr>
          <w:rFonts w:ascii="Arial" w:hAnsi="Arial"/>
          <w:lang w:val="hr-HR"/>
        </w:rPr>
        <w:t>č</w:t>
      </w:r>
      <w:r w:rsidRPr="00E70A84">
        <w:rPr>
          <w:rFonts w:ascii="Arial" w:hAnsi="Arial"/>
          <w:lang w:val="pl-PL"/>
        </w:rPr>
        <w:t>enja</w:t>
      </w:r>
      <w:r w:rsidRPr="0032361F">
        <w:rPr>
          <w:rFonts w:ascii="Arial" w:hAnsi="Arial"/>
          <w:lang w:val="hr-HR"/>
        </w:rPr>
        <w:t>;</w:t>
      </w:r>
      <w:r>
        <w:rPr>
          <w:rFonts w:ascii="Arial" w:hAnsi="Arial"/>
          <w:lang w:val="hr-HR"/>
        </w:rPr>
        <w:t xml:space="preserve"> s</w:t>
      </w:r>
      <w:r w:rsidRPr="00E70A84">
        <w:rPr>
          <w:rFonts w:ascii="Arial" w:hAnsi="Arial"/>
          <w:lang w:val="pl-PL"/>
        </w:rPr>
        <w:t>provo</w:t>
      </w:r>
      <w:r>
        <w:rPr>
          <w:rFonts w:ascii="Arial" w:hAnsi="Arial"/>
          <w:lang w:val="pl-PL"/>
        </w:rPr>
        <w:t>di</w:t>
      </w:r>
      <w:r w:rsidRPr="00826448">
        <w:rPr>
          <w:rFonts w:ascii="Arial" w:hAnsi="Arial"/>
          <w:lang w:val="hr-HR"/>
        </w:rPr>
        <w:t xml:space="preserve"> </w:t>
      </w:r>
      <w:r w:rsidRPr="00E70A84">
        <w:rPr>
          <w:rFonts w:ascii="Arial" w:hAnsi="Arial"/>
          <w:lang w:val="pl-PL"/>
        </w:rPr>
        <w:t>unutra</w:t>
      </w:r>
      <w:r w:rsidRPr="0008392A">
        <w:rPr>
          <w:rFonts w:ascii="Arial" w:hAnsi="Arial"/>
          <w:lang w:val="hr-HR"/>
        </w:rPr>
        <w:t>š</w:t>
      </w:r>
      <w:r w:rsidRPr="00E70A84">
        <w:rPr>
          <w:rFonts w:ascii="Arial" w:hAnsi="Arial"/>
          <w:lang w:val="pl-PL"/>
        </w:rPr>
        <w:t>nj</w:t>
      </w:r>
      <w:r>
        <w:rPr>
          <w:rFonts w:ascii="Arial" w:hAnsi="Arial"/>
          <w:lang w:val="pl-PL"/>
        </w:rPr>
        <w:t>i</w:t>
      </w:r>
      <w:r w:rsidRPr="0008392A">
        <w:rPr>
          <w:rFonts w:ascii="Arial" w:hAnsi="Arial"/>
          <w:lang w:val="hr-HR"/>
        </w:rPr>
        <w:t xml:space="preserve"> </w:t>
      </w:r>
      <w:r w:rsidRPr="00E70A84">
        <w:rPr>
          <w:rFonts w:ascii="Arial" w:hAnsi="Arial"/>
          <w:lang w:val="pl-PL"/>
        </w:rPr>
        <w:t>nadzor</w:t>
      </w:r>
      <w:r w:rsidRPr="0008392A">
        <w:rPr>
          <w:rFonts w:ascii="Arial" w:hAnsi="Arial"/>
          <w:lang w:val="hr-HR"/>
        </w:rPr>
        <w:t xml:space="preserve"> </w:t>
      </w:r>
      <w:r w:rsidRPr="00E70A84">
        <w:rPr>
          <w:rFonts w:ascii="Arial" w:hAnsi="Arial"/>
          <w:lang w:val="pl-PL"/>
        </w:rPr>
        <w:t>za</w:t>
      </w:r>
      <w:r w:rsidRPr="0008392A">
        <w:rPr>
          <w:rFonts w:ascii="Arial" w:hAnsi="Arial"/>
          <w:lang w:val="hr-HR"/>
        </w:rPr>
        <w:t>š</w:t>
      </w:r>
      <w:r w:rsidRPr="00E70A84">
        <w:rPr>
          <w:rFonts w:ascii="Arial" w:hAnsi="Arial"/>
          <w:lang w:val="pl-PL"/>
        </w:rPr>
        <w:t>tite</w:t>
      </w:r>
      <w:r w:rsidRPr="0008392A">
        <w:rPr>
          <w:rFonts w:ascii="Arial" w:hAnsi="Arial"/>
          <w:lang w:val="hr-HR"/>
        </w:rPr>
        <w:t xml:space="preserve"> </w:t>
      </w:r>
      <w:r w:rsidRPr="00E70A84">
        <w:rPr>
          <w:rFonts w:ascii="Arial" w:hAnsi="Arial"/>
          <w:lang w:val="pl-PL"/>
        </w:rPr>
        <w:t>od</w:t>
      </w:r>
      <w:r w:rsidRPr="0008392A">
        <w:rPr>
          <w:rFonts w:ascii="Arial" w:hAnsi="Arial"/>
          <w:lang w:val="hr-HR"/>
        </w:rPr>
        <w:t xml:space="preserve"> </w:t>
      </w:r>
      <w:r w:rsidRPr="00E70A84">
        <w:rPr>
          <w:rFonts w:ascii="Arial" w:hAnsi="Arial"/>
          <w:lang w:val="pl-PL"/>
        </w:rPr>
        <w:t>joniziraju</w:t>
      </w:r>
      <w:r w:rsidRPr="0008392A">
        <w:rPr>
          <w:rFonts w:ascii="Arial" w:hAnsi="Arial"/>
          <w:lang w:val="hr-HR"/>
        </w:rPr>
        <w:t>ć</w:t>
      </w:r>
      <w:r w:rsidRPr="00E70A84">
        <w:rPr>
          <w:rFonts w:ascii="Arial" w:hAnsi="Arial"/>
          <w:lang w:val="pl-PL"/>
        </w:rPr>
        <w:t>eg</w:t>
      </w:r>
      <w:r w:rsidRPr="0008392A">
        <w:rPr>
          <w:rFonts w:ascii="Arial" w:hAnsi="Arial"/>
          <w:lang w:val="hr-HR"/>
        </w:rPr>
        <w:t xml:space="preserve"> </w:t>
      </w:r>
      <w:r w:rsidRPr="00E70A84">
        <w:rPr>
          <w:rFonts w:ascii="Arial" w:hAnsi="Arial"/>
          <w:lang w:val="pl-PL"/>
        </w:rPr>
        <w:t>zra</w:t>
      </w:r>
      <w:r w:rsidRPr="0008392A">
        <w:rPr>
          <w:rFonts w:ascii="Arial" w:hAnsi="Arial"/>
          <w:lang w:val="hr-HR"/>
        </w:rPr>
        <w:t>č</w:t>
      </w:r>
      <w:r w:rsidRPr="00E70A84">
        <w:rPr>
          <w:rFonts w:ascii="Arial" w:hAnsi="Arial"/>
          <w:lang w:val="pl-PL"/>
        </w:rPr>
        <w:t>enja</w:t>
      </w:r>
      <w:r w:rsidRPr="0008392A">
        <w:rPr>
          <w:rFonts w:ascii="Arial" w:hAnsi="Arial"/>
          <w:lang w:val="hr-HR"/>
        </w:rPr>
        <w:t>;</w:t>
      </w:r>
      <w:r>
        <w:rPr>
          <w:rFonts w:ascii="Arial" w:hAnsi="Arial"/>
          <w:lang w:val="hr-HR"/>
        </w:rPr>
        <w:t xml:space="preserve"> </w:t>
      </w:r>
      <w:r w:rsidRPr="00E70A84">
        <w:rPr>
          <w:rFonts w:ascii="Arial" w:hAnsi="Arial"/>
          <w:lang w:val="pl-PL"/>
        </w:rPr>
        <w:t>sprovo</w:t>
      </w:r>
      <w:r>
        <w:rPr>
          <w:rFonts w:ascii="Arial" w:hAnsi="Arial"/>
          <w:lang w:val="pl-PL"/>
        </w:rPr>
        <w:t>di</w:t>
      </w:r>
      <w:r w:rsidRPr="005F3733">
        <w:rPr>
          <w:rFonts w:ascii="Arial" w:hAnsi="Arial"/>
          <w:lang w:val="hr-HR"/>
        </w:rPr>
        <w:t xml:space="preserve"> </w:t>
      </w:r>
      <w:r w:rsidRPr="00E70A84">
        <w:rPr>
          <w:rFonts w:ascii="Arial" w:hAnsi="Arial"/>
          <w:lang w:val="pl-PL"/>
        </w:rPr>
        <w:t>redovne</w:t>
      </w:r>
      <w:r w:rsidRPr="005F3733">
        <w:rPr>
          <w:rFonts w:ascii="Arial" w:hAnsi="Arial"/>
          <w:lang w:val="hr-HR"/>
        </w:rPr>
        <w:t xml:space="preserve"> </w:t>
      </w:r>
      <w:r w:rsidRPr="00E70A84">
        <w:rPr>
          <w:rFonts w:ascii="Arial" w:hAnsi="Arial"/>
          <w:lang w:val="pl-PL"/>
        </w:rPr>
        <w:t>kontrole</w:t>
      </w:r>
      <w:r w:rsidRPr="005F3733">
        <w:rPr>
          <w:rFonts w:ascii="Arial" w:hAnsi="Arial"/>
          <w:lang w:val="hr-HR"/>
        </w:rPr>
        <w:t xml:space="preserve"> </w:t>
      </w:r>
      <w:r w:rsidRPr="00E70A84">
        <w:rPr>
          <w:rFonts w:ascii="Arial" w:hAnsi="Arial"/>
          <w:lang w:val="pl-PL"/>
        </w:rPr>
        <w:t>nad</w:t>
      </w:r>
      <w:r w:rsidRPr="005F3733">
        <w:rPr>
          <w:rFonts w:ascii="Arial" w:hAnsi="Arial"/>
          <w:lang w:val="hr-HR"/>
        </w:rPr>
        <w:t xml:space="preserve"> </w:t>
      </w:r>
      <w:r w:rsidRPr="00E70A84">
        <w:rPr>
          <w:rFonts w:ascii="Arial" w:hAnsi="Arial"/>
          <w:lang w:val="pl-PL"/>
        </w:rPr>
        <w:t>izvorima</w:t>
      </w:r>
      <w:r w:rsidRPr="005F3733">
        <w:rPr>
          <w:rFonts w:ascii="Arial" w:hAnsi="Arial"/>
          <w:lang w:val="hr-HR"/>
        </w:rPr>
        <w:t xml:space="preserve"> </w:t>
      </w:r>
      <w:r w:rsidRPr="00E70A84">
        <w:rPr>
          <w:rFonts w:ascii="Arial" w:hAnsi="Arial"/>
          <w:lang w:val="pl-PL"/>
        </w:rPr>
        <w:t>joniziraju</w:t>
      </w:r>
      <w:r w:rsidRPr="005F3733">
        <w:rPr>
          <w:rFonts w:ascii="Arial" w:hAnsi="Arial"/>
          <w:lang w:val="hr-HR"/>
        </w:rPr>
        <w:t>ć</w:t>
      </w:r>
      <w:r w:rsidRPr="00E70A84">
        <w:rPr>
          <w:rFonts w:ascii="Arial" w:hAnsi="Arial"/>
          <w:lang w:val="pl-PL"/>
        </w:rPr>
        <w:t>eg</w:t>
      </w:r>
      <w:r w:rsidRPr="005F3733">
        <w:rPr>
          <w:rFonts w:ascii="Arial" w:hAnsi="Arial"/>
          <w:lang w:val="hr-HR"/>
        </w:rPr>
        <w:t xml:space="preserve"> </w:t>
      </w:r>
      <w:r w:rsidRPr="00E70A84">
        <w:rPr>
          <w:rFonts w:ascii="Arial" w:hAnsi="Arial"/>
          <w:lang w:val="pl-PL"/>
        </w:rPr>
        <w:t>zra</w:t>
      </w:r>
      <w:r w:rsidRPr="005F3733">
        <w:rPr>
          <w:rFonts w:ascii="Arial" w:hAnsi="Arial"/>
          <w:lang w:val="hr-HR"/>
        </w:rPr>
        <w:t>č</w:t>
      </w:r>
      <w:r w:rsidRPr="00E70A84">
        <w:rPr>
          <w:rFonts w:ascii="Arial" w:hAnsi="Arial"/>
          <w:lang w:val="pl-PL"/>
        </w:rPr>
        <w:t>enja</w:t>
      </w:r>
      <w:r w:rsidRPr="005F3733">
        <w:rPr>
          <w:rFonts w:ascii="Arial" w:hAnsi="Arial"/>
          <w:lang w:val="hr-HR"/>
        </w:rPr>
        <w:t xml:space="preserve">; </w:t>
      </w:r>
      <w:r w:rsidRPr="004F2E1B">
        <w:rPr>
          <w:rFonts w:ascii="Arial" w:hAnsi="Arial"/>
          <w:lang w:val="pl-PL"/>
        </w:rPr>
        <w:t>preduzima</w:t>
      </w:r>
      <w:r w:rsidRPr="005F3733">
        <w:rPr>
          <w:rFonts w:ascii="Arial" w:hAnsi="Arial"/>
          <w:lang w:val="hr-HR"/>
        </w:rPr>
        <w:t xml:space="preserve"> </w:t>
      </w:r>
      <w:r w:rsidRPr="004F2E1B">
        <w:rPr>
          <w:rFonts w:ascii="Arial" w:hAnsi="Arial"/>
          <w:lang w:val="pl-PL"/>
        </w:rPr>
        <w:t>i</w:t>
      </w:r>
      <w:r w:rsidRPr="005F3733">
        <w:rPr>
          <w:rFonts w:ascii="Arial" w:hAnsi="Arial"/>
          <w:lang w:val="hr-HR"/>
        </w:rPr>
        <w:t xml:space="preserve"> </w:t>
      </w:r>
      <w:r w:rsidRPr="004F2E1B">
        <w:rPr>
          <w:rFonts w:ascii="Arial" w:hAnsi="Arial"/>
          <w:lang w:val="pl-PL"/>
        </w:rPr>
        <w:t>organizuje</w:t>
      </w:r>
      <w:r w:rsidRPr="005F3733">
        <w:rPr>
          <w:rFonts w:ascii="Arial" w:hAnsi="Arial"/>
          <w:lang w:val="hr-HR"/>
        </w:rPr>
        <w:t xml:space="preserve"> </w:t>
      </w:r>
      <w:r w:rsidRPr="004F2E1B">
        <w:rPr>
          <w:rFonts w:ascii="Arial" w:hAnsi="Arial"/>
          <w:lang w:val="pl-PL"/>
        </w:rPr>
        <w:t>za</w:t>
      </w:r>
      <w:r w:rsidRPr="005F3733">
        <w:rPr>
          <w:rFonts w:ascii="Arial" w:hAnsi="Arial"/>
          <w:lang w:val="hr-HR"/>
        </w:rPr>
        <w:t>š</w:t>
      </w:r>
      <w:r w:rsidRPr="004F2E1B">
        <w:rPr>
          <w:rFonts w:ascii="Arial" w:hAnsi="Arial"/>
          <w:lang w:val="pl-PL"/>
        </w:rPr>
        <w:t>titne</w:t>
      </w:r>
      <w:r w:rsidRPr="005F3733">
        <w:rPr>
          <w:rFonts w:ascii="Arial" w:hAnsi="Arial"/>
          <w:lang w:val="hr-HR"/>
        </w:rPr>
        <w:t xml:space="preserve"> </w:t>
      </w:r>
      <w:r w:rsidRPr="004F2E1B">
        <w:rPr>
          <w:rFonts w:ascii="Arial" w:hAnsi="Arial"/>
          <w:lang w:val="pl-PL"/>
        </w:rPr>
        <w:t>mjere</w:t>
      </w:r>
      <w:r w:rsidRPr="005F3733">
        <w:rPr>
          <w:rFonts w:ascii="Arial" w:hAnsi="Arial"/>
          <w:lang w:val="hr-HR"/>
        </w:rPr>
        <w:t xml:space="preserve"> </w:t>
      </w:r>
      <w:r w:rsidRPr="004F2E1B">
        <w:rPr>
          <w:rFonts w:ascii="Arial" w:hAnsi="Arial"/>
          <w:lang w:val="pl-PL"/>
        </w:rPr>
        <w:t>u</w:t>
      </w:r>
      <w:r w:rsidRPr="005F3733">
        <w:rPr>
          <w:rFonts w:ascii="Arial" w:hAnsi="Arial"/>
          <w:lang w:val="hr-HR"/>
        </w:rPr>
        <w:t xml:space="preserve"> </w:t>
      </w:r>
      <w:r w:rsidRPr="004F2E1B">
        <w:rPr>
          <w:rFonts w:ascii="Arial" w:hAnsi="Arial"/>
          <w:lang w:val="pl-PL"/>
        </w:rPr>
        <w:t>slu</w:t>
      </w:r>
      <w:r w:rsidRPr="005F3733">
        <w:rPr>
          <w:rFonts w:ascii="Arial" w:hAnsi="Arial"/>
          <w:lang w:val="hr-HR"/>
        </w:rPr>
        <w:t>č</w:t>
      </w:r>
      <w:r w:rsidRPr="004F2E1B">
        <w:rPr>
          <w:rFonts w:ascii="Arial" w:hAnsi="Arial"/>
          <w:lang w:val="pl-PL"/>
        </w:rPr>
        <w:t>aju</w:t>
      </w:r>
      <w:r w:rsidRPr="005F3733">
        <w:rPr>
          <w:rFonts w:ascii="Arial" w:hAnsi="Arial"/>
          <w:lang w:val="hr-HR"/>
        </w:rPr>
        <w:t xml:space="preserve"> </w:t>
      </w:r>
      <w:r w:rsidRPr="004F2E1B">
        <w:rPr>
          <w:rFonts w:ascii="Arial" w:hAnsi="Arial"/>
          <w:lang w:val="pl-PL"/>
        </w:rPr>
        <w:t>radiocionog</w:t>
      </w:r>
      <w:r w:rsidRPr="005F3733">
        <w:rPr>
          <w:rFonts w:ascii="Arial" w:hAnsi="Arial"/>
          <w:lang w:val="hr-HR"/>
        </w:rPr>
        <w:t xml:space="preserve"> </w:t>
      </w:r>
      <w:r w:rsidRPr="004F2E1B">
        <w:rPr>
          <w:rFonts w:ascii="Arial" w:hAnsi="Arial"/>
          <w:lang w:val="pl-PL"/>
        </w:rPr>
        <w:t>udesa</w:t>
      </w:r>
      <w:r w:rsidRPr="005F3733">
        <w:rPr>
          <w:rFonts w:ascii="Arial" w:hAnsi="Arial"/>
          <w:lang w:val="hr-HR"/>
        </w:rPr>
        <w:t>;</w:t>
      </w:r>
      <w:r>
        <w:rPr>
          <w:rFonts w:ascii="Arial" w:hAnsi="Arial"/>
          <w:lang w:val="hr-HR"/>
        </w:rPr>
        <w:t xml:space="preserve"> sarađuje sa </w:t>
      </w:r>
      <w:r w:rsidRPr="004F2E1B">
        <w:rPr>
          <w:rFonts w:ascii="Arial" w:hAnsi="Arial"/>
          <w:lang w:val="pl-PL"/>
        </w:rPr>
        <w:t>nadle</w:t>
      </w:r>
      <w:r w:rsidRPr="005F3733">
        <w:rPr>
          <w:rFonts w:ascii="Arial" w:hAnsi="Arial"/>
          <w:lang w:val="hr-HR"/>
        </w:rPr>
        <w:t>ž</w:t>
      </w:r>
      <w:r w:rsidRPr="004F2E1B">
        <w:rPr>
          <w:rFonts w:ascii="Arial" w:hAnsi="Arial"/>
          <w:lang w:val="pl-PL"/>
        </w:rPr>
        <w:t>ni</w:t>
      </w:r>
      <w:r>
        <w:rPr>
          <w:rFonts w:ascii="Arial" w:hAnsi="Arial"/>
          <w:lang w:val="pl-PL"/>
        </w:rPr>
        <w:t>m</w:t>
      </w:r>
      <w:r w:rsidRPr="005F3733">
        <w:rPr>
          <w:rFonts w:ascii="Arial" w:hAnsi="Arial"/>
          <w:lang w:val="hr-HR"/>
        </w:rPr>
        <w:t xml:space="preserve"> </w:t>
      </w:r>
      <w:r w:rsidRPr="004F2E1B">
        <w:rPr>
          <w:rFonts w:ascii="Arial" w:hAnsi="Arial"/>
          <w:lang w:val="pl-PL"/>
        </w:rPr>
        <w:t>organ</w:t>
      </w:r>
      <w:r>
        <w:rPr>
          <w:rFonts w:ascii="Arial" w:hAnsi="Arial"/>
          <w:lang w:val="pl-PL"/>
        </w:rPr>
        <w:t>ima</w:t>
      </w:r>
      <w:r w:rsidRPr="005F3733">
        <w:rPr>
          <w:rFonts w:ascii="Arial" w:hAnsi="Arial"/>
          <w:lang w:val="hr-HR"/>
        </w:rPr>
        <w:t xml:space="preserve"> </w:t>
      </w:r>
      <w:r w:rsidRPr="004F2E1B">
        <w:rPr>
          <w:rFonts w:ascii="Arial" w:hAnsi="Arial"/>
          <w:lang w:val="pl-PL"/>
        </w:rPr>
        <w:t>u</w:t>
      </w:r>
      <w:r w:rsidRPr="005F3733">
        <w:rPr>
          <w:rFonts w:ascii="Arial" w:hAnsi="Arial"/>
          <w:lang w:val="hr-HR"/>
        </w:rPr>
        <w:t xml:space="preserve"> </w:t>
      </w:r>
      <w:r w:rsidRPr="004F2E1B">
        <w:rPr>
          <w:rFonts w:ascii="Arial" w:hAnsi="Arial"/>
          <w:lang w:val="pl-PL"/>
        </w:rPr>
        <w:t>vezi</w:t>
      </w:r>
      <w:r w:rsidRPr="005F3733">
        <w:rPr>
          <w:rFonts w:ascii="Arial" w:hAnsi="Arial"/>
          <w:lang w:val="hr-HR"/>
        </w:rPr>
        <w:t xml:space="preserve"> </w:t>
      </w:r>
      <w:r w:rsidRPr="004F2E1B">
        <w:rPr>
          <w:rFonts w:ascii="Arial" w:hAnsi="Arial"/>
          <w:lang w:val="pl-PL"/>
        </w:rPr>
        <w:t>joniziraju</w:t>
      </w:r>
      <w:r w:rsidRPr="005F3733">
        <w:rPr>
          <w:rFonts w:ascii="Arial" w:hAnsi="Arial"/>
          <w:lang w:val="hr-HR"/>
        </w:rPr>
        <w:t>ć</w:t>
      </w:r>
      <w:r w:rsidRPr="004F2E1B">
        <w:rPr>
          <w:rFonts w:ascii="Arial" w:hAnsi="Arial"/>
          <w:lang w:val="pl-PL"/>
        </w:rPr>
        <w:t>eg</w:t>
      </w:r>
      <w:r w:rsidRPr="005F3733">
        <w:rPr>
          <w:rFonts w:ascii="Arial" w:hAnsi="Arial"/>
          <w:lang w:val="hr-HR"/>
        </w:rPr>
        <w:t xml:space="preserve"> </w:t>
      </w:r>
      <w:r w:rsidRPr="004F2E1B">
        <w:rPr>
          <w:rFonts w:ascii="Arial" w:hAnsi="Arial"/>
          <w:lang w:val="pl-PL"/>
        </w:rPr>
        <w:t>zra</w:t>
      </w:r>
      <w:r w:rsidRPr="005F3733">
        <w:rPr>
          <w:rFonts w:ascii="Arial" w:hAnsi="Arial"/>
          <w:lang w:val="hr-HR"/>
        </w:rPr>
        <w:t>č</w:t>
      </w:r>
      <w:r>
        <w:rPr>
          <w:rFonts w:ascii="Arial" w:hAnsi="Arial"/>
          <w:lang w:val="pl-PL"/>
        </w:rPr>
        <w:t>enja</w:t>
      </w:r>
      <w:r w:rsidRPr="005F3733">
        <w:rPr>
          <w:rFonts w:ascii="Arial" w:hAnsi="Arial"/>
          <w:lang w:val="hr-HR"/>
        </w:rPr>
        <w:t>;</w:t>
      </w:r>
      <w:r>
        <w:rPr>
          <w:rFonts w:ascii="Arial" w:hAnsi="Arial"/>
          <w:lang w:val="hr-HR"/>
        </w:rPr>
        <w:t xml:space="preserve"> prati i usmjerava rada</w:t>
      </w:r>
      <w:r w:rsidRPr="007D269B">
        <w:rPr>
          <w:rFonts w:ascii="Arial" w:hAnsi="Arial"/>
          <w:lang w:val="hr-HR"/>
        </w:rPr>
        <w:t xml:space="preserve"> </w:t>
      </w:r>
      <w:r w:rsidRPr="004F2E1B">
        <w:rPr>
          <w:rFonts w:ascii="Arial" w:hAnsi="Arial"/>
          <w:lang w:val="pl-PL"/>
        </w:rPr>
        <w:t>slu</w:t>
      </w:r>
      <w:r w:rsidRPr="007D269B">
        <w:rPr>
          <w:rFonts w:ascii="Arial" w:hAnsi="Arial"/>
          <w:lang w:val="hr-HR"/>
        </w:rPr>
        <w:t>ž</w:t>
      </w:r>
      <w:r w:rsidRPr="004F2E1B">
        <w:rPr>
          <w:rFonts w:ascii="Arial" w:hAnsi="Arial"/>
          <w:lang w:val="pl-PL"/>
        </w:rPr>
        <w:t>benika</w:t>
      </w:r>
      <w:r w:rsidRPr="007D269B">
        <w:rPr>
          <w:rFonts w:ascii="Arial" w:hAnsi="Arial"/>
          <w:lang w:val="hr-HR"/>
        </w:rPr>
        <w:t xml:space="preserve"> </w:t>
      </w:r>
      <w:r w:rsidRPr="004F2E1B">
        <w:rPr>
          <w:rFonts w:ascii="Arial" w:hAnsi="Arial"/>
          <w:lang w:val="pl-PL"/>
        </w:rPr>
        <w:t>na</w:t>
      </w:r>
      <w:r w:rsidRPr="007D269B">
        <w:rPr>
          <w:rFonts w:ascii="Arial" w:hAnsi="Arial"/>
          <w:lang w:val="hr-HR"/>
        </w:rPr>
        <w:t xml:space="preserve"> </w:t>
      </w:r>
      <w:r w:rsidRPr="004F2E1B">
        <w:rPr>
          <w:rFonts w:ascii="Arial" w:hAnsi="Arial"/>
          <w:lang w:val="pl-PL"/>
        </w:rPr>
        <w:t>mobilnom</w:t>
      </w:r>
      <w:r w:rsidRPr="007D269B">
        <w:rPr>
          <w:rFonts w:ascii="Arial" w:hAnsi="Arial"/>
          <w:lang w:val="hr-HR"/>
        </w:rPr>
        <w:t xml:space="preserve"> </w:t>
      </w:r>
      <w:r w:rsidRPr="004F2E1B">
        <w:rPr>
          <w:rFonts w:ascii="Arial" w:hAnsi="Arial"/>
          <w:lang w:val="pl-PL"/>
        </w:rPr>
        <w:t>skeneru</w:t>
      </w:r>
      <w:r w:rsidRPr="007D269B">
        <w:rPr>
          <w:rFonts w:ascii="Arial" w:hAnsi="Arial"/>
          <w:lang w:val="hr-HR"/>
        </w:rPr>
        <w:t xml:space="preserve">; </w:t>
      </w:r>
      <w:r>
        <w:rPr>
          <w:rFonts w:ascii="Arial" w:hAnsi="Arial"/>
          <w:lang w:val="hr-HR"/>
        </w:rPr>
        <w:t>daje</w:t>
      </w:r>
      <w:r w:rsidRPr="007D269B">
        <w:rPr>
          <w:rFonts w:ascii="Arial" w:hAnsi="Arial"/>
          <w:lang w:val="hr-HR"/>
        </w:rPr>
        <w:t xml:space="preserve"> </w:t>
      </w:r>
      <w:r>
        <w:rPr>
          <w:rFonts w:ascii="Arial" w:hAnsi="Arial"/>
          <w:lang w:val="pl-PL"/>
        </w:rPr>
        <w:t>instrukcije</w:t>
      </w:r>
      <w:r w:rsidRPr="007D269B">
        <w:rPr>
          <w:rFonts w:ascii="Arial" w:hAnsi="Arial"/>
          <w:lang w:val="hr-HR"/>
        </w:rPr>
        <w:t xml:space="preserve"> </w:t>
      </w:r>
      <w:r w:rsidRPr="004F2E1B">
        <w:rPr>
          <w:rFonts w:ascii="Arial" w:hAnsi="Arial"/>
          <w:lang w:val="pl-PL"/>
        </w:rPr>
        <w:t>za</w:t>
      </w:r>
      <w:r w:rsidRPr="007D269B">
        <w:rPr>
          <w:rFonts w:ascii="Arial" w:hAnsi="Arial"/>
          <w:lang w:val="hr-HR"/>
        </w:rPr>
        <w:t xml:space="preserve"> </w:t>
      </w:r>
      <w:r w:rsidRPr="004F2E1B">
        <w:rPr>
          <w:rFonts w:ascii="Arial" w:hAnsi="Arial"/>
          <w:lang w:val="pl-PL"/>
        </w:rPr>
        <w:t>pravilno</w:t>
      </w:r>
      <w:r w:rsidRPr="007D269B">
        <w:rPr>
          <w:rFonts w:ascii="Arial" w:hAnsi="Arial"/>
          <w:lang w:val="hr-HR"/>
        </w:rPr>
        <w:t xml:space="preserve"> </w:t>
      </w:r>
      <w:r w:rsidRPr="004F2E1B">
        <w:rPr>
          <w:rFonts w:ascii="Arial" w:hAnsi="Arial"/>
          <w:lang w:val="pl-PL"/>
        </w:rPr>
        <w:t>kori</w:t>
      </w:r>
      <w:r w:rsidRPr="007D269B">
        <w:rPr>
          <w:rFonts w:ascii="Arial" w:hAnsi="Arial"/>
          <w:lang w:val="hr-HR"/>
        </w:rPr>
        <w:t>šć</w:t>
      </w:r>
      <w:r w:rsidRPr="004F2E1B">
        <w:rPr>
          <w:rFonts w:ascii="Arial" w:hAnsi="Arial"/>
          <w:lang w:val="pl-PL"/>
        </w:rPr>
        <w:t>enje</w:t>
      </w:r>
      <w:r w:rsidRPr="007D269B">
        <w:rPr>
          <w:rFonts w:ascii="Arial" w:hAnsi="Arial"/>
          <w:lang w:val="hr-HR"/>
        </w:rPr>
        <w:t xml:space="preserve"> </w:t>
      </w:r>
      <w:r w:rsidRPr="004F2E1B">
        <w:rPr>
          <w:rFonts w:ascii="Arial" w:hAnsi="Arial"/>
          <w:lang w:val="pl-PL"/>
        </w:rPr>
        <w:t>i</w:t>
      </w:r>
      <w:r w:rsidRPr="007D269B">
        <w:rPr>
          <w:rFonts w:ascii="Arial" w:hAnsi="Arial"/>
          <w:lang w:val="hr-HR"/>
        </w:rPr>
        <w:t xml:space="preserve"> </w:t>
      </w:r>
      <w:r w:rsidRPr="004F2E1B">
        <w:rPr>
          <w:rFonts w:ascii="Arial" w:hAnsi="Arial"/>
          <w:lang w:val="pl-PL"/>
        </w:rPr>
        <w:t>upotrebu</w:t>
      </w:r>
      <w:r w:rsidRPr="007D269B">
        <w:rPr>
          <w:rFonts w:ascii="Arial" w:hAnsi="Arial"/>
          <w:lang w:val="hr-HR"/>
        </w:rPr>
        <w:t xml:space="preserve"> </w:t>
      </w:r>
      <w:r w:rsidRPr="004F2E1B">
        <w:rPr>
          <w:rFonts w:ascii="Arial" w:hAnsi="Arial"/>
          <w:lang w:val="pl-PL"/>
        </w:rPr>
        <w:t>mobilnog</w:t>
      </w:r>
      <w:r w:rsidRPr="007D269B">
        <w:rPr>
          <w:rFonts w:ascii="Arial" w:hAnsi="Arial"/>
          <w:lang w:val="hr-HR"/>
        </w:rPr>
        <w:t xml:space="preserve"> </w:t>
      </w:r>
      <w:r w:rsidRPr="004F2E1B">
        <w:rPr>
          <w:rFonts w:ascii="Arial" w:hAnsi="Arial"/>
          <w:lang w:val="pl-PL"/>
        </w:rPr>
        <w:t>skenera</w:t>
      </w:r>
      <w:r w:rsidRPr="007D269B">
        <w:rPr>
          <w:rFonts w:ascii="Arial" w:hAnsi="Arial"/>
          <w:lang w:val="hr-HR"/>
        </w:rPr>
        <w:t xml:space="preserve"> </w:t>
      </w:r>
      <w:r w:rsidRPr="004F2E1B">
        <w:rPr>
          <w:rFonts w:ascii="Arial" w:hAnsi="Arial"/>
          <w:lang w:val="pl-PL"/>
        </w:rPr>
        <w:t>i</w:t>
      </w:r>
      <w:r w:rsidRPr="007D269B">
        <w:rPr>
          <w:rFonts w:ascii="Arial" w:hAnsi="Arial"/>
          <w:lang w:val="hr-HR"/>
        </w:rPr>
        <w:t xml:space="preserve"> </w:t>
      </w:r>
      <w:r w:rsidRPr="004F2E1B">
        <w:rPr>
          <w:rFonts w:ascii="Arial" w:hAnsi="Arial"/>
          <w:lang w:val="pl-PL"/>
        </w:rPr>
        <w:t>specijalizovane</w:t>
      </w:r>
      <w:r w:rsidRPr="007D269B">
        <w:rPr>
          <w:rFonts w:ascii="Arial" w:hAnsi="Arial"/>
          <w:lang w:val="hr-HR"/>
        </w:rPr>
        <w:t xml:space="preserve"> </w:t>
      </w:r>
      <w:r w:rsidRPr="004F2E1B">
        <w:rPr>
          <w:rFonts w:ascii="Arial" w:hAnsi="Arial"/>
          <w:lang w:val="pl-PL"/>
        </w:rPr>
        <w:t>opreme</w:t>
      </w:r>
      <w:r>
        <w:rPr>
          <w:rFonts w:ascii="Arial" w:hAnsi="Arial"/>
          <w:lang w:val="hr-HR"/>
        </w:rPr>
        <w:t>;</w:t>
      </w:r>
      <w:r w:rsidRPr="00770284">
        <w:rPr>
          <w:rFonts w:ascii="Arial" w:hAnsi="Arial"/>
          <w:lang w:val="hr-HR"/>
        </w:rPr>
        <w:t xml:space="preserve"> </w:t>
      </w:r>
      <w:r w:rsidRPr="004F2E1B">
        <w:rPr>
          <w:rFonts w:ascii="Arial" w:hAnsi="Arial"/>
          <w:lang w:val="pl-PL"/>
        </w:rPr>
        <w:t>u</w:t>
      </w:r>
      <w:r w:rsidRPr="00CF6049">
        <w:rPr>
          <w:rFonts w:ascii="Arial" w:hAnsi="Arial"/>
          <w:lang w:val="hr-HR"/>
        </w:rPr>
        <w:t>č</w:t>
      </w:r>
      <w:r w:rsidRPr="004F2E1B">
        <w:rPr>
          <w:rFonts w:ascii="Arial" w:hAnsi="Arial"/>
          <w:lang w:val="pl-PL"/>
        </w:rPr>
        <w:t>estvuje</w:t>
      </w:r>
      <w:r w:rsidRPr="00CF6049">
        <w:rPr>
          <w:rFonts w:ascii="Arial" w:hAnsi="Arial"/>
          <w:lang w:val="hr-HR"/>
        </w:rPr>
        <w:t xml:space="preserve"> </w:t>
      </w:r>
      <w:r w:rsidRPr="004F2E1B">
        <w:rPr>
          <w:rFonts w:ascii="Arial" w:hAnsi="Arial"/>
          <w:lang w:val="pl-PL"/>
        </w:rPr>
        <w:t>u</w:t>
      </w:r>
      <w:r w:rsidRPr="00CF6049">
        <w:rPr>
          <w:rFonts w:ascii="Arial" w:hAnsi="Arial"/>
          <w:lang w:val="hr-HR"/>
        </w:rPr>
        <w:t xml:space="preserve"> </w:t>
      </w:r>
      <w:r w:rsidRPr="004F2E1B">
        <w:rPr>
          <w:rFonts w:ascii="Arial" w:hAnsi="Arial"/>
          <w:lang w:val="pl-PL"/>
        </w:rPr>
        <w:t>odabiru</w:t>
      </w:r>
      <w:r w:rsidRPr="00CF6049">
        <w:rPr>
          <w:rFonts w:ascii="Arial" w:hAnsi="Arial"/>
          <w:lang w:val="hr-HR"/>
        </w:rPr>
        <w:t xml:space="preserve"> </w:t>
      </w:r>
      <w:r w:rsidRPr="004F2E1B">
        <w:rPr>
          <w:rFonts w:ascii="Arial" w:hAnsi="Arial"/>
          <w:lang w:val="pl-PL"/>
        </w:rPr>
        <w:t>timova</w:t>
      </w:r>
      <w:r w:rsidRPr="00CF6049">
        <w:rPr>
          <w:rFonts w:ascii="Arial" w:hAnsi="Arial"/>
          <w:lang w:val="hr-HR"/>
        </w:rPr>
        <w:t xml:space="preserve"> </w:t>
      </w:r>
      <w:r w:rsidRPr="004F2E1B">
        <w:rPr>
          <w:rFonts w:ascii="Arial" w:hAnsi="Arial"/>
          <w:lang w:val="pl-PL"/>
        </w:rPr>
        <w:t>slu</w:t>
      </w:r>
      <w:r w:rsidRPr="00CF6049">
        <w:rPr>
          <w:rFonts w:ascii="Arial" w:hAnsi="Arial"/>
          <w:lang w:val="hr-HR"/>
        </w:rPr>
        <w:t>ž</w:t>
      </w:r>
      <w:r w:rsidRPr="004F2E1B">
        <w:rPr>
          <w:rFonts w:ascii="Arial" w:hAnsi="Arial"/>
          <w:lang w:val="pl-PL"/>
        </w:rPr>
        <w:t>benika</w:t>
      </w:r>
      <w:r w:rsidRPr="00CF6049">
        <w:rPr>
          <w:rFonts w:ascii="Arial" w:hAnsi="Arial"/>
          <w:lang w:val="hr-HR"/>
        </w:rPr>
        <w:t xml:space="preserve"> </w:t>
      </w:r>
      <w:r w:rsidRPr="004F2E1B">
        <w:rPr>
          <w:rFonts w:ascii="Arial" w:hAnsi="Arial"/>
          <w:lang w:val="pl-PL"/>
        </w:rPr>
        <w:t>za</w:t>
      </w:r>
      <w:r w:rsidRPr="00CF6049">
        <w:rPr>
          <w:rFonts w:ascii="Arial" w:hAnsi="Arial"/>
          <w:lang w:val="hr-HR"/>
        </w:rPr>
        <w:t xml:space="preserve"> </w:t>
      </w:r>
      <w:r w:rsidRPr="004F2E1B">
        <w:rPr>
          <w:rFonts w:ascii="Arial" w:hAnsi="Arial"/>
          <w:lang w:val="pl-PL"/>
        </w:rPr>
        <w:t>rad</w:t>
      </w:r>
      <w:r w:rsidRPr="00CF6049">
        <w:rPr>
          <w:rFonts w:ascii="Arial" w:hAnsi="Arial"/>
          <w:lang w:val="hr-HR"/>
        </w:rPr>
        <w:t xml:space="preserve"> </w:t>
      </w:r>
      <w:r w:rsidRPr="004F2E1B">
        <w:rPr>
          <w:rFonts w:ascii="Arial" w:hAnsi="Arial"/>
          <w:lang w:val="pl-PL"/>
        </w:rPr>
        <w:t>na</w:t>
      </w:r>
      <w:r w:rsidRPr="00CF6049">
        <w:rPr>
          <w:rFonts w:ascii="Arial" w:hAnsi="Arial"/>
          <w:lang w:val="hr-HR"/>
        </w:rPr>
        <w:t xml:space="preserve"> </w:t>
      </w:r>
      <w:r w:rsidRPr="004F2E1B">
        <w:rPr>
          <w:rFonts w:ascii="Arial" w:hAnsi="Arial"/>
          <w:lang w:val="pl-PL"/>
        </w:rPr>
        <w:t>mobilnom</w:t>
      </w:r>
      <w:r w:rsidRPr="00CF6049">
        <w:rPr>
          <w:rFonts w:ascii="Arial" w:hAnsi="Arial"/>
          <w:lang w:val="hr-HR"/>
        </w:rPr>
        <w:t xml:space="preserve"> </w:t>
      </w:r>
      <w:r w:rsidRPr="004F2E1B">
        <w:rPr>
          <w:rFonts w:ascii="Arial" w:hAnsi="Arial"/>
          <w:lang w:val="pl-PL"/>
        </w:rPr>
        <w:t>skeneru</w:t>
      </w:r>
      <w:r w:rsidRPr="00CF6049">
        <w:rPr>
          <w:rFonts w:ascii="Arial" w:hAnsi="Arial"/>
          <w:lang w:val="hr-HR"/>
        </w:rPr>
        <w:t xml:space="preserve"> </w:t>
      </w:r>
      <w:r w:rsidRPr="004F2E1B">
        <w:rPr>
          <w:rFonts w:ascii="Arial" w:hAnsi="Arial"/>
          <w:lang w:val="pl-PL"/>
        </w:rPr>
        <w:t>i</w:t>
      </w:r>
      <w:r w:rsidRPr="00CF6049">
        <w:rPr>
          <w:rFonts w:ascii="Arial" w:hAnsi="Arial"/>
          <w:lang w:val="hr-HR"/>
        </w:rPr>
        <w:t xml:space="preserve"> </w:t>
      </w:r>
      <w:r w:rsidRPr="004F2E1B">
        <w:rPr>
          <w:rFonts w:ascii="Arial" w:hAnsi="Arial"/>
          <w:lang w:val="pl-PL"/>
        </w:rPr>
        <w:t>specijalizovanoj</w:t>
      </w:r>
      <w:r w:rsidRPr="00CF6049">
        <w:rPr>
          <w:rFonts w:ascii="Arial" w:hAnsi="Arial"/>
          <w:lang w:val="hr-HR"/>
        </w:rPr>
        <w:t xml:space="preserve"> </w:t>
      </w:r>
      <w:r w:rsidRPr="004F2E1B">
        <w:rPr>
          <w:rFonts w:ascii="Arial" w:hAnsi="Arial"/>
          <w:lang w:val="pl-PL"/>
        </w:rPr>
        <w:t>opremi</w:t>
      </w:r>
      <w:r w:rsidRPr="00CF6049">
        <w:rPr>
          <w:rFonts w:ascii="Arial" w:hAnsi="Arial"/>
          <w:lang w:val="hr-HR"/>
        </w:rPr>
        <w:t>;</w:t>
      </w:r>
      <w:r w:rsidRPr="00E70A84">
        <w:rPr>
          <w:rFonts w:ascii="Arial" w:hAnsi="Arial"/>
          <w:lang w:val="hr-HR"/>
        </w:rPr>
        <w:t xml:space="preserve"> </w:t>
      </w:r>
      <w:r>
        <w:rPr>
          <w:rFonts w:ascii="Arial" w:hAnsi="Arial"/>
          <w:lang w:val="pl-PL"/>
        </w:rPr>
        <w:t>u</w:t>
      </w:r>
      <w:r w:rsidRPr="007D269B">
        <w:rPr>
          <w:rFonts w:ascii="Arial" w:hAnsi="Arial"/>
          <w:lang w:val="hr-HR"/>
        </w:rPr>
        <w:t>č</w:t>
      </w:r>
      <w:r>
        <w:rPr>
          <w:rFonts w:ascii="Arial" w:hAnsi="Arial"/>
          <w:lang w:val="pl-PL"/>
        </w:rPr>
        <w:t>estvuje</w:t>
      </w:r>
      <w:r w:rsidRPr="007D269B">
        <w:rPr>
          <w:rFonts w:ascii="Arial" w:hAnsi="Arial"/>
          <w:lang w:val="hr-HR"/>
        </w:rPr>
        <w:t xml:space="preserve"> </w:t>
      </w:r>
      <w:r>
        <w:rPr>
          <w:rFonts w:ascii="Arial" w:hAnsi="Arial"/>
          <w:lang w:val="pl-PL"/>
        </w:rPr>
        <w:t>u</w:t>
      </w:r>
      <w:r w:rsidRPr="007D269B">
        <w:rPr>
          <w:rFonts w:ascii="Arial" w:hAnsi="Arial"/>
          <w:lang w:val="hr-HR"/>
        </w:rPr>
        <w:t xml:space="preserve"> </w:t>
      </w:r>
      <w:r>
        <w:rPr>
          <w:rFonts w:ascii="Arial" w:hAnsi="Arial"/>
          <w:lang w:val="pl-PL"/>
        </w:rPr>
        <w:t>davanju</w:t>
      </w:r>
      <w:r w:rsidRPr="007D269B">
        <w:rPr>
          <w:rFonts w:ascii="Arial" w:hAnsi="Arial"/>
          <w:lang w:val="hr-HR"/>
        </w:rPr>
        <w:t xml:space="preserve"> </w:t>
      </w:r>
      <w:r>
        <w:rPr>
          <w:rFonts w:ascii="Arial" w:hAnsi="Arial"/>
          <w:lang w:val="pl-PL"/>
        </w:rPr>
        <w:t>instrukcija</w:t>
      </w:r>
      <w:r w:rsidRPr="007D269B">
        <w:rPr>
          <w:rFonts w:ascii="Arial" w:hAnsi="Arial"/>
          <w:lang w:val="hr-HR"/>
        </w:rPr>
        <w:t xml:space="preserve"> </w:t>
      </w:r>
      <w:r>
        <w:rPr>
          <w:rFonts w:ascii="Arial" w:hAnsi="Arial"/>
          <w:lang w:val="hr-HR"/>
        </w:rPr>
        <w:t xml:space="preserve">službenicima prilikom pregleda pošiljki specijalizovanom opremom u kopnenom, vazdušnom i vodenom saobraćaju; prati i </w:t>
      </w:r>
      <w:r w:rsidRPr="004F2E1B">
        <w:rPr>
          <w:rFonts w:ascii="Arial" w:hAnsi="Arial"/>
          <w:lang w:val="pl-PL"/>
        </w:rPr>
        <w:t>usmjerava</w:t>
      </w:r>
      <w:r w:rsidRPr="007D269B">
        <w:rPr>
          <w:rFonts w:ascii="Arial" w:hAnsi="Arial"/>
          <w:lang w:val="hr-HR"/>
        </w:rPr>
        <w:t xml:space="preserve"> </w:t>
      </w:r>
      <w:r w:rsidRPr="004F2E1B">
        <w:rPr>
          <w:rFonts w:ascii="Arial" w:hAnsi="Arial"/>
          <w:lang w:val="pl-PL"/>
        </w:rPr>
        <w:t>rad</w:t>
      </w:r>
      <w:r w:rsidRPr="007D269B">
        <w:rPr>
          <w:rFonts w:ascii="Arial" w:hAnsi="Arial"/>
          <w:lang w:val="hr-HR"/>
        </w:rPr>
        <w:t xml:space="preserve"> </w:t>
      </w:r>
      <w:r w:rsidRPr="004F2E1B">
        <w:rPr>
          <w:rFonts w:ascii="Arial" w:hAnsi="Arial"/>
          <w:lang w:val="pl-PL"/>
        </w:rPr>
        <w:t>slu</w:t>
      </w:r>
      <w:r w:rsidRPr="007D269B">
        <w:rPr>
          <w:rFonts w:ascii="Arial" w:hAnsi="Arial"/>
          <w:lang w:val="hr-HR"/>
        </w:rPr>
        <w:t>ž</w:t>
      </w:r>
      <w:r w:rsidRPr="004F2E1B">
        <w:rPr>
          <w:rFonts w:ascii="Arial" w:hAnsi="Arial"/>
          <w:lang w:val="pl-PL"/>
        </w:rPr>
        <w:t>benika</w:t>
      </w:r>
      <w:r w:rsidRPr="007D269B">
        <w:rPr>
          <w:rFonts w:ascii="Arial" w:hAnsi="Arial"/>
          <w:lang w:val="hr-HR"/>
        </w:rPr>
        <w:t xml:space="preserve"> </w:t>
      </w:r>
      <w:r w:rsidRPr="004F2E1B">
        <w:rPr>
          <w:rFonts w:ascii="Arial" w:hAnsi="Arial"/>
          <w:lang w:val="pl-PL"/>
        </w:rPr>
        <w:t>na</w:t>
      </w:r>
      <w:r w:rsidRPr="007D269B">
        <w:rPr>
          <w:rFonts w:ascii="Arial" w:hAnsi="Arial"/>
          <w:lang w:val="hr-HR"/>
        </w:rPr>
        <w:t xml:space="preserve"> </w:t>
      </w:r>
      <w:r w:rsidRPr="004F2E1B">
        <w:rPr>
          <w:rFonts w:ascii="Arial" w:hAnsi="Arial"/>
          <w:lang w:val="pl-PL"/>
        </w:rPr>
        <w:t>specijalizovanoj</w:t>
      </w:r>
      <w:r w:rsidRPr="007D269B">
        <w:rPr>
          <w:rFonts w:ascii="Arial" w:hAnsi="Arial"/>
          <w:lang w:val="hr-HR"/>
        </w:rPr>
        <w:t xml:space="preserve"> </w:t>
      </w:r>
      <w:r w:rsidRPr="004F2E1B">
        <w:rPr>
          <w:rFonts w:ascii="Arial" w:hAnsi="Arial"/>
          <w:lang w:val="pl-PL"/>
        </w:rPr>
        <w:t>opremi</w:t>
      </w:r>
      <w:r w:rsidRPr="007D269B">
        <w:rPr>
          <w:rFonts w:ascii="Arial" w:hAnsi="Arial"/>
          <w:lang w:val="hr-HR"/>
        </w:rPr>
        <w:t xml:space="preserve"> </w:t>
      </w:r>
      <w:r w:rsidRPr="004F2E1B">
        <w:rPr>
          <w:rFonts w:ascii="Arial" w:hAnsi="Arial"/>
          <w:lang w:val="pl-PL"/>
        </w:rPr>
        <w:t>i</w:t>
      </w:r>
      <w:r w:rsidRPr="007D269B">
        <w:rPr>
          <w:rFonts w:ascii="Arial" w:hAnsi="Arial"/>
          <w:lang w:val="hr-HR"/>
        </w:rPr>
        <w:t xml:space="preserve"> </w:t>
      </w:r>
      <w:r w:rsidRPr="004F2E1B">
        <w:rPr>
          <w:rFonts w:ascii="Arial" w:hAnsi="Arial"/>
          <w:lang w:val="pl-PL"/>
        </w:rPr>
        <w:t>sredstvima</w:t>
      </w:r>
      <w:r w:rsidRPr="007D269B">
        <w:rPr>
          <w:rFonts w:ascii="Arial" w:hAnsi="Arial"/>
          <w:lang w:val="hr-HR"/>
        </w:rPr>
        <w:t xml:space="preserve"> </w:t>
      </w:r>
      <w:r w:rsidRPr="004F2E1B">
        <w:rPr>
          <w:rFonts w:ascii="Arial" w:hAnsi="Arial"/>
          <w:lang w:val="pl-PL"/>
        </w:rPr>
        <w:t>za</w:t>
      </w:r>
      <w:r w:rsidRPr="007D269B">
        <w:rPr>
          <w:rFonts w:ascii="Arial" w:hAnsi="Arial"/>
          <w:lang w:val="hr-HR"/>
        </w:rPr>
        <w:t xml:space="preserve"> </w:t>
      </w:r>
      <w:r w:rsidRPr="004F2E1B">
        <w:rPr>
          <w:rFonts w:ascii="Arial" w:hAnsi="Arial"/>
          <w:lang w:val="pl-PL"/>
        </w:rPr>
        <w:t>rad</w:t>
      </w:r>
      <w:r w:rsidRPr="007D269B">
        <w:rPr>
          <w:rFonts w:ascii="Arial" w:hAnsi="Arial"/>
          <w:lang w:val="hr-HR"/>
        </w:rPr>
        <w:t>;</w:t>
      </w:r>
      <w:r>
        <w:rPr>
          <w:rFonts w:ascii="Arial" w:hAnsi="Arial"/>
          <w:lang w:val="hr-HR"/>
        </w:rPr>
        <w:t xml:space="preserve"> pr</w:t>
      </w:r>
      <w:r w:rsidRPr="004F2E1B">
        <w:rPr>
          <w:rFonts w:ascii="Arial" w:hAnsi="Arial"/>
          <w:lang w:val="pl-PL"/>
        </w:rPr>
        <w:t>edla</w:t>
      </w:r>
      <w:r w:rsidRPr="00306F6A">
        <w:rPr>
          <w:rFonts w:ascii="Arial" w:hAnsi="Arial"/>
          <w:lang w:val="hr-HR"/>
        </w:rPr>
        <w:t>ž</w:t>
      </w:r>
      <w:r w:rsidRPr="004F2E1B">
        <w:rPr>
          <w:rFonts w:ascii="Arial" w:hAnsi="Arial"/>
          <w:lang w:val="pl-PL"/>
        </w:rPr>
        <w:t>e</w:t>
      </w:r>
      <w:r w:rsidRPr="00306F6A">
        <w:rPr>
          <w:rFonts w:ascii="Arial" w:hAnsi="Arial"/>
          <w:lang w:val="hr-HR"/>
        </w:rPr>
        <w:t xml:space="preserve"> </w:t>
      </w:r>
      <w:r w:rsidRPr="004F2E1B">
        <w:rPr>
          <w:rFonts w:ascii="Arial" w:hAnsi="Arial"/>
          <w:lang w:val="pl-PL"/>
        </w:rPr>
        <w:t>mjere</w:t>
      </w:r>
      <w:r w:rsidRPr="00306F6A">
        <w:rPr>
          <w:rFonts w:ascii="Arial" w:hAnsi="Arial"/>
          <w:lang w:val="hr-HR"/>
        </w:rPr>
        <w:t xml:space="preserve"> </w:t>
      </w:r>
      <w:r w:rsidRPr="004F2E1B">
        <w:rPr>
          <w:rFonts w:ascii="Arial" w:hAnsi="Arial"/>
          <w:lang w:val="pl-PL"/>
        </w:rPr>
        <w:t>i</w:t>
      </w:r>
      <w:r w:rsidRPr="00306F6A">
        <w:rPr>
          <w:rFonts w:ascii="Arial" w:hAnsi="Arial"/>
          <w:lang w:val="hr-HR"/>
        </w:rPr>
        <w:t xml:space="preserve"> </w:t>
      </w:r>
      <w:r w:rsidRPr="004F2E1B">
        <w:rPr>
          <w:rFonts w:ascii="Arial" w:hAnsi="Arial"/>
          <w:lang w:val="pl-PL"/>
        </w:rPr>
        <w:t>stara</w:t>
      </w:r>
      <w:r w:rsidRPr="00306F6A">
        <w:rPr>
          <w:rFonts w:ascii="Arial" w:hAnsi="Arial"/>
          <w:lang w:val="hr-HR"/>
        </w:rPr>
        <w:t xml:space="preserve"> </w:t>
      </w:r>
      <w:r w:rsidRPr="004F2E1B">
        <w:rPr>
          <w:rFonts w:ascii="Arial" w:hAnsi="Arial"/>
          <w:lang w:val="pl-PL"/>
        </w:rPr>
        <w:t>se</w:t>
      </w:r>
      <w:r w:rsidRPr="00306F6A">
        <w:rPr>
          <w:rFonts w:ascii="Arial" w:hAnsi="Arial"/>
          <w:lang w:val="hr-HR"/>
        </w:rPr>
        <w:t xml:space="preserve"> </w:t>
      </w:r>
      <w:r w:rsidRPr="004F2E1B">
        <w:rPr>
          <w:rFonts w:ascii="Arial" w:hAnsi="Arial"/>
          <w:lang w:val="pl-PL"/>
        </w:rPr>
        <w:t>za</w:t>
      </w:r>
      <w:r w:rsidRPr="00306F6A">
        <w:rPr>
          <w:rFonts w:ascii="Arial" w:hAnsi="Arial"/>
          <w:lang w:val="hr-HR"/>
        </w:rPr>
        <w:t xml:space="preserve"> </w:t>
      </w:r>
      <w:r w:rsidRPr="004F2E1B">
        <w:rPr>
          <w:rFonts w:ascii="Arial" w:hAnsi="Arial"/>
          <w:lang w:val="pl-PL"/>
        </w:rPr>
        <w:t>unapre</w:t>
      </w:r>
      <w:r w:rsidRPr="00306F6A">
        <w:rPr>
          <w:rFonts w:ascii="Arial" w:hAnsi="Arial"/>
          <w:lang w:val="hr-HR"/>
        </w:rPr>
        <w:t>đ</w:t>
      </w:r>
      <w:r w:rsidRPr="004F2E1B">
        <w:rPr>
          <w:rFonts w:ascii="Arial" w:hAnsi="Arial"/>
          <w:lang w:val="pl-PL"/>
        </w:rPr>
        <w:t>enje</w:t>
      </w:r>
      <w:r w:rsidRPr="00306F6A">
        <w:rPr>
          <w:rFonts w:ascii="Arial" w:hAnsi="Arial"/>
          <w:lang w:val="hr-HR"/>
        </w:rPr>
        <w:t xml:space="preserve"> </w:t>
      </w:r>
      <w:r w:rsidRPr="004F2E1B">
        <w:rPr>
          <w:rFonts w:ascii="Arial" w:hAnsi="Arial"/>
          <w:lang w:val="pl-PL"/>
        </w:rPr>
        <w:t>radnog</w:t>
      </w:r>
      <w:r w:rsidRPr="00306F6A">
        <w:rPr>
          <w:rFonts w:ascii="Arial" w:hAnsi="Arial"/>
          <w:lang w:val="hr-HR"/>
        </w:rPr>
        <w:t xml:space="preserve"> </w:t>
      </w:r>
      <w:r w:rsidRPr="004F2E1B">
        <w:rPr>
          <w:rFonts w:ascii="Arial" w:hAnsi="Arial"/>
          <w:lang w:val="pl-PL"/>
        </w:rPr>
        <w:t>ambijenta</w:t>
      </w:r>
      <w:r w:rsidRPr="00CC630B">
        <w:rPr>
          <w:rFonts w:ascii="Arial" w:hAnsi="Arial"/>
          <w:lang w:val="hr-HR"/>
        </w:rPr>
        <w:t xml:space="preserve"> </w:t>
      </w:r>
      <w:r>
        <w:rPr>
          <w:rFonts w:ascii="Arial" w:hAnsi="Arial"/>
          <w:lang w:val="pl-PL"/>
        </w:rPr>
        <w:t>zaposlenih</w:t>
      </w:r>
      <w:r w:rsidRPr="00306F6A">
        <w:rPr>
          <w:rFonts w:ascii="Arial" w:hAnsi="Arial"/>
          <w:lang w:val="hr-HR"/>
        </w:rPr>
        <w:t>;</w:t>
      </w:r>
      <w:r>
        <w:rPr>
          <w:rFonts w:ascii="Arial" w:hAnsi="Arial"/>
          <w:lang w:val="hr-HR"/>
        </w:rPr>
        <w:t xml:space="preserve"> </w:t>
      </w:r>
      <w:r w:rsidRPr="004F2E1B">
        <w:rPr>
          <w:rFonts w:ascii="Arial" w:hAnsi="Arial"/>
          <w:lang w:val="pl-PL"/>
        </w:rPr>
        <w:t>sprovodi</w:t>
      </w:r>
      <w:r w:rsidRPr="00FE3582">
        <w:rPr>
          <w:rFonts w:ascii="Arial" w:hAnsi="Arial"/>
          <w:lang w:val="hr-HR"/>
        </w:rPr>
        <w:t xml:space="preserve"> </w:t>
      </w:r>
      <w:r w:rsidRPr="004F2E1B">
        <w:rPr>
          <w:rFonts w:ascii="Arial" w:hAnsi="Arial"/>
          <w:lang w:val="pl-PL"/>
        </w:rPr>
        <w:t>i</w:t>
      </w:r>
      <w:r w:rsidRPr="00FE3582">
        <w:rPr>
          <w:rFonts w:ascii="Arial" w:hAnsi="Arial"/>
          <w:lang w:val="hr-HR"/>
        </w:rPr>
        <w:t xml:space="preserve"> </w:t>
      </w:r>
      <w:r w:rsidRPr="004F2E1B">
        <w:rPr>
          <w:rFonts w:ascii="Arial" w:hAnsi="Arial"/>
          <w:lang w:val="pl-PL"/>
        </w:rPr>
        <w:t>prati</w:t>
      </w:r>
      <w:r w:rsidRPr="00FE3582">
        <w:rPr>
          <w:rFonts w:ascii="Arial" w:hAnsi="Arial"/>
          <w:lang w:val="hr-HR"/>
        </w:rPr>
        <w:t xml:space="preserve"> </w:t>
      </w:r>
      <w:r w:rsidRPr="004F2E1B">
        <w:rPr>
          <w:rFonts w:ascii="Arial" w:hAnsi="Arial"/>
          <w:lang w:val="pl-PL"/>
        </w:rPr>
        <w:t>mjere</w:t>
      </w:r>
      <w:r w:rsidRPr="00FE3582">
        <w:rPr>
          <w:rFonts w:ascii="Arial" w:hAnsi="Arial"/>
          <w:lang w:val="hr-HR"/>
        </w:rPr>
        <w:t xml:space="preserve"> </w:t>
      </w:r>
      <w:r w:rsidRPr="004F2E1B">
        <w:rPr>
          <w:rFonts w:ascii="Arial" w:hAnsi="Arial"/>
          <w:lang w:val="pl-PL"/>
        </w:rPr>
        <w:t>za</w:t>
      </w:r>
      <w:r w:rsidRPr="00FE3582">
        <w:rPr>
          <w:rFonts w:ascii="Arial" w:hAnsi="Arial"/>
          <w:lang w:val="hr-HR"/>
        </w:rPr>
        <w:t xml:space="preserve"> </w:t>
      </w:r>
      <w:r w:rsidRPr="004F2E1B">
        <w:rPr>
          <w:rFonts w:ascii="Arial" w:hAnsi="Arial"/>
          <w:lang w:val="pl-PL"/>
        </w:rPr>
        <w:t>razvijanje</w:t>
      </w:r>
      <w:r w:rsidRPr="00FE3582">
        <w:rPr>
          <w:rFonts w:ascii="Arial" w:hAnsi="Arial"/>
          <w:lang w:val="hr-HR"/>
        </w:rPr>
        <w:t xml:space="preserve"> </w:t>
      </w:r>
      <w:r w:rsidRPr="004F2E1B">
        <w:rPr>
          <w:rFonts w:ascii="Arial" w:hAnsi="Arial"/>
          <w:lang w:val="pl-PL"/>
        </w:rPr>
        <w:t>pozitivne</w:t>
      </w:r>
      <w:r w:rsidRPr="00FE3582">
        <w:rPr>
          <w:rFonts w:ascii="Arial" w:hAnsi="Arial"/>
          <w:lang w:val="hr-HR"/>
        </w:rPr>
        <w:t xml:space="preserve"> </w:t>
      </w:r>
      <w:r w:rsidRPr="004F2E1B">
        <w:rPr>
          <w:rFonts w:ascii="Arial" w:hAnsi="Arial"/>
          <w:lang w:val="pl-PL"/>
        </w:rPr>
        <w:t>radne</w:t>
      </w:r>
      <w:r w:rsidRPr="00FE3582">
        <w:rPr>
          <w:rFonts w:ascii="Arial" w:hAnsi="Arial"/>
          <w:lang w:val="hr-HR"/>
        </w:rPr>
        <w:t xml:space="preserve"> </w:t>
      </w:r>
      <w:r w:rsidRPr="004F2E1B">
        <w:rPr>
          <w:rFonts w:ascii="Arial" w:hAnsi="Arial"/>
          <w:lang w:val="pl-PL"/>
        </w:rPr>
        <w:t>atmosfere</w:t>
      </w:r>
      <w:r>
        <w:rPr>
          <w:rFonts w:ascii="Arial" w:hAnsi="Arial"/>
          <w:lang w:val="hr-HR"/>
        </w:rPr>
        <w:t>, te p</w:t>
      </w:r>
      <w:r w:rsidRPr="004F2E1B">
        <w:rPr>
          <w:rFonts w:ascii="Arial" w:hAnsi="Arial"/>
          <w:lang w:val="pl-PL"/>
        </w:rPr>
        <w:t>odsti</w:t>
      </w:r>
      <w:r w:rsidRPr="00FE3582">
        <w:rPr>
          <w:rFonts w:ascii="Arial" w:hAnsi="Arial"/>
          <w:lang w:val="hr-HR"/>
        </w:rPr>
        <w:t>č</w:t>
      </w:r>
      <w:r w:rsidRPr="004F2E1B">
        <w:rPr>
          <w:rFonts w:ascii="Arial" w:hAnsi="Arial"/>
          <w:lang w:val="pl-PL"/>
        </w:rPr>
        <w:t>e</w:t>
      </w:r>
      <w:r w:rsidRPr="00FE3582">
        <w:rPr>
          <w:rFonts w:ascii="Arial" w:hAnsi="Arial"/>
          <w:lang w:val="hr-HR"/>
        </w:rPr>
        <w:t xml:space="preserve"> </w:t>
      </w:r>
      <w:r w:rsidRPr="004F2E1B">
        <w:rPr>
          <w:rFonts w:ascii="Arial" w:hAnsi="Arial"/>
          <w:lang w:val="pl-PL"/>
        </w:rPr>
        <w:t>razvoj</w:t>
      </w:r>
      <w:r w:rsidRPr="00FE3582">
        <w:rPr>
          <w:rFonts w:ascii="Arial" w:hAnsi="Arial"/>
          <w:lang w:val="hr-HR"/>
        </w:rPr>
        <w:t xml:space="preserve"> </w:t>
      </w:r>
      <w:r w:rsidRPr="004F2E1B">
        <w:rPr>
          <w:rFonts w:ascii="Arial" w:hAnsi="Arial"/>
          <w:lang w:val="pl-PL"/>
        </w:rPr>
        <w:t>povoljn</w:t>
      </w:r>
      <w:r>
        <w:rPr>
          <w:rFonts w:ascii="Arial" w:hAnsi="Arial"/>
          <w:lang w:val="pl-PL"/>
        </w:rPr>
        <w:t>ijeg</w:t>
      </w:r>
      <w:r w:rsidRPr="00FE3582">
        <w:rPr>
          <w:rFonts w:ascii="Arial" w:hAnsi="Arial"/>
          <w:lang w:val="hr-HR"/>
        </w:rPr>
        <w:t xml:space="preserve"> </w:t>
      </w:r>
      <w:r w:rsidRPr="004F2E1B">
        <w:rPr>
          <w:rFonts w:ascii="Arial" w:hAnsi="Arial"/>
          <w:lang w:val="pl-PL"/>
        </w:rPr>
        <w:t>radnog</w:t>
      </w:r>
      <w:r w:rsidRPr="00FE3582">
        <w:rPr>
          <w:rFonts w:ascii="Arial" w:hAnsi="Arial"/>
          <w:lang w:val="hr-HR"/>
        </w:rPr>
        <w:t xml:space="preserve"> </w:t>
      </w:r>
      <w:r w:rsidRPr="004F2E1B">
        <w:rPr>
          <w:rFonts w:ascii="Arial" w:hAnsi="Arial"/>
          <w:lang w:val="pl-PL"/>
        </w:rPr>
        <w:t>okru</w:t>
      </w:r>
      <w:r w:rsidRPr="00FE3582">
        <w:rPr>
          <w:rFonts w:ascii="Arial" w:hAnsi="Arial"/>
          <w:lang w:val="hr-HR"/>
        </w:rPr>
        <w:t>ž</w:t>
      </w:r>
      <w:r w:rsidRPr="004F2E1B">
        <w:rPr>
          <w:rFonts w:ascii="Arial" w:hAnsi="Arial"/>
          <w:lang w:val="pl-PL"/>
        </w:rPr>
        <w:t>enja</w:t>
      </w:r>
      <w:r w:rsidRPr="00FE3582">
        <w:rPr>
          <w:rFonts w:ascii="Arial" w:hAnsi="Arial"/>
          <w:lang w:val="hr-HR"/>
        </w:rPr>
        <w:t>;</w:t>
      </w:r>
      <w:r w:rsidRPr="00CF6049">
        <w:rPr>
          <w:rFonts w:ascii="Arial" w:hAnsi="Arial"/>
          <w:lang w:val="hr-HR"/>
        </w:rPr>
        <w:t xml:space="preserve"> </w:t>
      </w:r>
      <w:r>
        <w:rPr>
          <w:rFonts w:ascii="Arial" w:hAnsi="Arial"/>
          <w:lang w:val="hr-HR"/>
        </w:rPr>
        <w:t>p</w:t>
      </w:r>
      <w:r w:rsidRPr="004F2E1B">
        <w:rPr>
          <w:rFonts w:ascii="Arial" w:hAnsi="Arial"/>
          <w:lang w:val="pl-PL"/>
        </w:rPr>
        <w:t>redla</w:t>
      </w:r>
      <w:r w:rsidRPr="00CF6049">
        <w:rPr>
          <w:rFonts w:ascii="Arial" w:hAnsi="Arial"/>
          <w:lang w:val="hr-HR"/>
        </w:rPr>
        <w:t>ž</w:t>
      </w:r>
      <w:r w:rsidRPr="004F2E1B">
        <w:rPr>
          <w:rFonts w:ascii="Arial" w:hAnsi="Arial"/>
          <w:lang w:val="pl-PL"/>
        </w:rPr>
        <w:t>e</w:t>
      </w:r>
      <w:r w:rsidRPr="00CF6049">
        <w:rPr>
          <w:rFonts w:ascii="Arial" w:hAnsi="Arial"/>
          <w:lang w:val="hr-HR"/>
        </w:rPr>
        <w:t xml:space="preserve"> </w:t>
      </w:r>
      <w:r w:rsidRPr="004F2E1B">
        <w:rPr>
          <w:rFonts w:ascii="Arial" w:hAnsi="Arial"/>
          <w:lang w:val="pl-PL"/>
        </w:rPr>
        <w:t>i</w:t>
      </w:r>
      <w:r w:rsidRPr="00CF6049">
        <w:rPr>
          <w:rFonts w:ascii="Arial" w:hAnsi="Arial"/>
          <w:lang w:val="hr-HR"/>
        </w:rPr>
        <w:t xml:space="preserve"> </w:t>
      </w:r>
      <w:r w:rsidRPr="004F2E1B">
        <w:rPr>
          <w:rFonts w:ascii="Arial" w:hAnsi="Arial"/>
          <w:lang w:val="pl-PL"/>
        </w:rPr>
        <w:t>sprovodi</w:t>
      </w:r>
      <w:r w:rsidRPr="00CF6049">
        <w:rPr>
          <w:rFonts w:ascii="Arial" w:hAnsi="Arial"/>
          <w:lang w:val="hr-HR"/>
        </w:rPr>
        <w:t xml:space="preserve"> </w:t>
      </w:r>
      <w:r w:rsidRPr="004F2E1B">
        <w:rPr>
          <w:rFonts w:ascii="Arial" w:hAnsi="Arial"/>
          <w:lang w:val="pl-PL"/>
        </w:rPr>
        <w:t>mjere</w:t>
      </w:r>
      <w:r w:rsidRPr="00CF6049">
        <w:rPr>
          <w:rFonts w:ascii="Arial" w:hAnsi="Arial"/>
          <w:lang w:val="hr-HR"/>
        </w:rPr>
        <w:t xml:space="preserve"> </w:t>
      </w:r>
      <w:r w:rsidRPr="004F2E1B">
        <w:rPr>
          <w:rFonts w:ascii="Arial" w:hAnsi="Arial"/>
          <w:lang w:val="pl-PL"/>
        </w:rPr>
        <w:t>za</w:t>
      </w:r>
      <w:r w:rsidRPr="00CF6049">
        <w:rPr>
          <w:rFonts w:ascii="Arial" w:hAnsi="Arial"/>
          <w:lang w:val="hr-HR"/>
        </w:rPr>
        <w:t xml:space="preserve"> </w:t>
      </w:r>
      <w:r>
        <w:rPr>
          <w:rFonts w:ascii="Arial" w:hAnsi="Arial"/>
          <w:lang w:val="pl-PL"/>
        </w:rPr>
        <w:t>obezbe</w:t>
      </w:r>
      <w:r w:rsidRPr="00CF6049">
        <w:rPr>
          <w:rFonts w:ascii="Arial" w:hAnsi="Arial"/>
          <w:lang w:val="hr-HR"/>
        </w:rPr>
        <w:t>đ</w:t>
      </w:r>
      <w:r>
        <w:rPr>
          <w:rFonts w:ascii="Arial" w:hAnsi="Arial"/>
          <w:lang w:val="pl-PL"/>
        </w:rPr>
        <w:t>enje</w:t>
      </w:r>
      <w:r w:rsidRPr="00CF6049">
        <w:rPr>
          <w:rFonts w:ascii="Arial" w:hAnsi="Arial"/>
          <w:lang w:val="hr-HR"/>
        </w:rPr>
        <w:t xml:space="preserve"> </w:t>
      </w:r>
      <w:r>
        <w:rPr>
          <w:rFonts w:ascii="Arial" w:hAnsi="Arial"/>
          <w:lang w:val="pl-PL"/>
        </w:rPr>
        <w:t>kval</w:t>
      </w:r>
      <w:r w:rsidRPr="004F2E1B">
        <w:rPr>
          <w:rFonts w:ascii="Arial" w:hAnsi="Arial"/>
          <w:lang w:val="pl-PL"/>
        </w:rPr>
        <w:t>iteta</w:t>
      </w:r>
      <w:r w:rsidRPr="00CF6049">
        <w:rPr>
          <w:rFonts w:ascii="Arial" w:hAnsi="Arial"/>
          <w:lang w:val="hr-HR"/>
        </w:rPr>
        <w:t xml:space="preserve"> </w:t>
      </w:r>
      <w:r w:rsidRPr="004F2E1B">
        <w:rPr>
          <w:rFonts w:ascii="Arial" w:hAnsi="Arial"/>
          <w:lang w:val="pl-PL"/>
        </w:rPr>
        <w:t>i</w:t>
      </w:r>
      <w:r w:rsidRPr="00CF6049">
        <w:rPr>
          <w:rFonts w:ascii="Arial" w:hAnsi="Arial"/>
          <w:lang w:val="hr-HR"/>
        </w:rPr>
        <w:t xml:space="preserve"> </w:t>
      </w:r>
      <w:r w:rsidRPr="004F2E1B">
        <w:rPr>
          <w:rFonts w:ascii="Arial" w:hAnsi="Arial"/>
          <w:lang w:val="pl-PL"/>
        </w:rPr>
        <w:t>bezbjednih</w:t>
      </w:r>
      <w:r w:rsidRPr="00CF6049">
        <w:rPr>
          <w:rFonts w:ascii="Arial" w:hAnsi="Arial"/>
          <w:lang w:val="hr-HR"/>
        </w:rPr>
        <w:t xml:space="preserve"> </w:t>
      </w:r>
      <w:r w:rsidRPr="004F2E1B">
        <w:rPr>
          <w:rFonts w:ascii="Arial" w:hAnsi="Arial"/>
          <w:lang w:val="pl-PL"/>
        </w:rPr>
        <w:t>uslova</w:t>
      </w:r>
      <w:r w:rsidRPr="00CF6049">
        <w:rPr>
          <w:rFonts w:ascii="Arial" w:hAnsi="Arial"/>
          <w:lang w:val="hr-HR"/>
        </w:rPr>
        <w:t xml:space="preserve"> </w:t>
      </w:r>
      <w:r w:rsidRPr="004F2E1B">
        <w:rPr>
          <w:rFonts w:ascii="Arial" w:hAnsi="Arial"/>
          <w:lang w:val="pl-PL"/>
        </w:rPr>
        <w:t>rada</w:t>
      </w:r>
      <w:r w:rsidRPr="00CF6049">
        <w:rPr>
          <w:rFonts w:ascii="Arial" w:hAnsi="Arial"/>
          <w:lang w:val="hr-HR"/>
        </w:rPr>
        <w:t xml:space="preserve"> </w:t>
      </w:r>
      <w:r w:rsidRPr="004F2E1B">
        <w:rPr>
          <w:rFonts w:ascii="Arial" w:hAnsi="Arial"/>
          <w:lang w:val="pl-PL"/>
        </w:rPr>
        <w:t>carinskih</w:t>
      </w:r>
      <w:r w:rsidRPr="00CF6049">
        <w:rPr>
          <w:rFonts w:ascii="Arial" w:hAnsi="Arial"/>
          <w:lang w:val="hr-HR"/>
        </w:rPr>
        <w:t xml:space="preserve"> </w:t>
      </w:r>
      <w:r w:rsidRPr="004F2E1B">
        <w:rPr>
          <w:rFonts w:ascii="Arial" w:hAnsi="Arial"/>
          <w:lang w:val="pl-PL"/>
        </w:rPr>
        <w:t>slu</w:t>
      </w:r>
      <w:r w:rsidRPr="00CF6049">
        <w:rPr>
          <w:rFonts w:ascii="Arial" w:hAnsi="Arial"/>
          <w:lang w:val="hr-HR"/>
        </w:rPr>
        <w:t>ž</w:t>
      </w:r>
      <w:r w:rsidRPr="004F2E1B">
        <w:rPr>
          <w:rFonts w:ascii="Arial" w:hAnsi="Arial"/>
          <w:lang w:val="pl-PL"/>
        </w:rPr>
        <w:t>benika</w:t>
      </w:r>
      <w:r w:rsidRPr="00CF6049">
        <w:rPr>
          <w:rFonts w:ascii="Arial" w:hAnsi="Arial"/>
          <w:lang w:val="hr-HR"/>
        </w:rPr>
        <w:t>;</w:t>
      </w:r>
      <w:r>
        <w:rPr>
          <w:rFonts w:ascii="Arial" w:hAnsi="Arial"/>
          <w:lang w:val="hr-HR"/>
        </w:rPr>
        <w:t xml:space="preserve"> učestvuje u </w:t>
      </w:r>
      <w:r w:rsidRPr="00E70A84">
        <w:rPr>
          <w:rFonts w:ascii="Arial" w:hAnsi="Arial"/>
          <w:lang w:val="pl-PL"/>
        </w:rPr>
        <w:t>uskla</w:t>
      </w:r>
      <w:r w:rsidRPr="00CF6049">
        <w:rPr>
          <w:rFonts w:ascii="Arial" w:hAnsi="Arial"/>
          <w:lang w:val="hr-HR"/>
        </w:rPr>
        <w:t>đ</w:t>
      </w:r>
      <w:r w:rsidRPr="00E70A84">
        <w:rPr>
          <w:rFonts w:ascii="Arial" w:hAnsi="Arial"/>
          <w:lang w:val="pl-PL"/>
        </w:rPr>
        <w:t>ivanju</w:t>
      </w:r>
      <w:r w:rsidRPr="00CF6049">
        <w:rPr>
          <w:rFonts w:ascii="Arial" w:hAnsi="Arial"/>
          <w:lang w:val="hr-HR"/>
        </w:rPr>
        <w:t xml:space="preserve"> </w:t>
      </w:r>
      <w:r w:rsidRPr="00E70A84">
        <w:rPr>
          <w:rFonts w:ascii="Arial" w:hAnsi="Arial"/>
          <w:lang w:val="pl-PL"/>
        </w:rPr>
        <w:t>radnih</w:t>
      </w:r>
      <w:r w:rsidRPr="00CF6049">
        <w:rPr>
          <w:rFonts w:ascii="Arial" w:hAnsi="Arial"/>
          <w:lang w:val="hr-HR"/>
        </w:rPr>
        <w:t xml:space="preserve"> </w:t>
      </w:r>
      <w:r w:rsidRPr="00E70A84">
        <w:rPr>
          <w:rFonts w:ascii="Arial" w:hAnsi="Arial"/>
          <w:lang w:val="pl-PL"/>
        </w:rPr>
        <w:t>uslova</w:t>
      </w:r>
      <w:r w:rsidRPr="00CF6049">
        <w:rPr>
          <w:rFonts w:ascii="Arial" w:hAnsi="Arial"/>
          <w:lang w:val="hr-HR"/>
        </w:rPr>
        <w:t xml:space="preserve"> </w:t>
      </w:r>
      <w:r w:rsidRPr="00E70A84">
        <w:rPr>
          <w:rFonts w:ascii="Arial" w:hAnsi="Arial"/>
          <w:lang w:val="pl-PL"/>
        </w:rPr>
        <w:t>sa</w:t>
      </w:r>
      <w:r w:rsidRPr="00CF6049">
        <w:rPr>
          <w:rFonts w:ascii="Arial" w:hAnsi="Arial"/>
          <w:lang w:val="hr-HR"/>
        </w:rPr>
        <w:t xml:space="preserve"> </w:t>
      </w:r>
      <w:r w:rsidRPr="00E70A84">
        <w:rPr>
          <w:rFonts w:ascii="Arial" w:hAnsi="Arial"/>
          <w:lang w:val="pl-PL"/>
        </w:rPr>
        <w:t>EU</w:t>
      </w:r>
      <w:r w:rsidRPr="00CF6049">
        <w:rPr>
          <w:rFonts w:ascii="Arial" w:hAnsi="Arial"/>
          <w:lang w:val="hr-HR"/>
        </w:rPr>
        <w:t xml:space="preserve"> </w:t>
      </w:r>
      <w:r w:rsidRPr="00E70A84">
        <w:rPr>
          <w:rFonts w:ascii="Arial" w:hAnsi="Arial"/>
          <w:lang w:val="pl-PL"/>
        </w:rPr>
        <w:t>standardima</w:t>
      </w:r>
      <w:r w:rsidRPr="00CF6049">
        <w:rPr>
          <w:rFonts w:ascii="Arial" w:hAnsi="Arial"/>
          <w:lang w:val="hr-HR"/>
        </w:rPr>
        <w:t>;</w:t>
      </w:r>
      <w:r>
        <w:rPr>
          <w:rFonts w:ascii="Arial" w:hAnsi="Arial"/>
          <w:lang w:val="hr-HR"/>
        </w:rPr>
        <w:t xml:space="preserve"> </w:t>
      </w:r>
      <w:r>
        <w:rPr>
          <w:rFonts w:ascii="Arial" w:hAnsi="Arial"/>
          <w:bCs/>
          <w:lang w:val="hr-HR"/>
        </w:rPr>
        <w:t xml:space="preserve">vrši kontrolu izvršenja obima i kvaliteta postavljenih zadataka i s tim u vezi daje prijedloge i preduzima adekvatne mjere; </w:t>
      </w:r>
      <w:r w:rsidRPr="00B83153">
        <w:rPr>
          <w:rFonts w:ascii="Arial" w:hAnsi="Arial"/>
          <w:bCs/>
          <w:lang w:val="pl-PL"/>
        </w:rPr>
        <w:t>dostavlja</w:t>
      </w:r>
      <w:r w:rsidRPr="00B83153">
        <w:rPr>
          <w:rFonts w:ascii="Arial" w:hAnsi="Arial"/>
          <w:bCs/>
          <w:lang w:val="hr-HR"/>
        </w:rPr>
        <w:t xml:space="preserve"> </w:t>
      </w:r>
      <w:r w:rsidRPr="00B83153">
        <w:rPr>
          <w:rFonts w:ascii="Arial" w:hAnsi="Arial"/>
          <w:bCs/>
          <w:lang w:val="pl-PL"/>
        </w:rPr>
        <w:t>podatake</w:t>
      </w:r>
      <w:r w:rsidRPr="00B83153">
        <w:rPr>
          <w:rFonts w:ascii="Arial" w:hAnsi="Arial"/>
          <w:bCs/>
          <w:lang w:val="hr-HR"/>
        </w:rPr>
        <w:t xml:space="preserve"> </w:t>
      </w:r>
      <w:r w:rsidRPr="00B83153">
        <w:rPr>
          <w:rFonts w:ascii="Arial" w:hAnsi="Arial"/>
          <w:bCs/>
          <w:lang w:val="pl-PL"/>
        </w:rPr>
        <w:t>iz</w:t>
      </w:r>
      <w:r w:rsidRPr="00B83153">
        <w:rPr>
          <w:rFonts w:ascii="Arial" w:hAnsi="Arial"/>
          <w:bCs/>
          <w:lang w:val="hr-HR"/>
        </w:rPr>
        <w:t xml:space="preserve"> </w:t>
      </w:r>
      <w:r w:rsidRPr="00B83153">
        <w:rPr>
          <w:rFonts w:ascii="Arial" w:hAnsi="Arial"/>
          <w:bCs/>
          <w:lang w:val="pl-PL"/>
        </w:rPr>
        <w:t>djelokruga</w:t>
      </w:r>
      <w:r w:rsidRPr="00B83153">
        <w:rPr>
          <w:rFonts w:ascii="Arial" w:hAnsi="Arial"/>
          <w:bCs/>
          <w:lang w:val="hr-HR"/>
        </w:rPr>
        <w:t xml:space="preserve"> </w:t>
      </w:r>
      <w:r w:rsidRPr="00B83153">
        <w:rPr>
          <w:rFonts w:ascii="Arial" w:hAnsi="Arial"/>
          <w:bCs/>
          <w:lang w:val="pl-PL"/>
        </w:rPr>
        <w:t>rada</w:t>
      </w:r>
      <w:r w:rsidRPr="00B83153">
        <w:rPr>
          <w:rFonts w:ascii="Arial" w:hAnsi="Arial"/>
          <w:bCs/>
          <w:lang w:val="hr-HR"/>
        </w:rPr>
        <w:t xml:space="preserve"> </w:t>
      </w:r>
      <w:r w:rsidRPr="00B83153">
        <w:rPr>
          <w:rFonts w:ascii="Arial" w:hAnsi="Arial"/>
          <w:bCs/>
          <w:lang w:val="pl-PL"/>
        </w:rPr>
        <w:t>odsjeka</w:t>
      </w:r>
      <w:r w:rsidRPr="00B83153">
        <w:rPr>
          <w:rFonts w:ascii="Arial" w:hAnsi="Arial"/>
          <w:bCs/>
          <w:lang w:val="hr-HR"/>
        </w:rPr>
        <w:t xml:space="preserve">, </w:t>
      </w:r>
      <w:r w:rsidRPr="00B83153">
        <w:rPr>
          <w:rFonts w:ascii="Arial" w:hAnsi="Arial"/>
          <w:bCs/>
          <w:lang w:val="pl-PL"/>
        </w:rPr>
        <w:t>potrebne</w:t>
      </w:r>
      <w:r w:rsidRPr="00B83153">
        <w:rPr>
          <w:rFonts w:ascii="Arial" w:hAnsi="Arial"/>
          <w:bCs/>
          <w:lang w:val="hr-HR"/>
        </w:rPr>
        <w:t xml:space="preserve"> </w:t>
      </w:r>
      <w:r w:rsidRPr="00B83153">
        <w:rPr>
          <w:rFonts w:ascii="Arial" w:hAnsi="Arial"/>
          <w:bCs/>
          <w:lang w:val="pl-PL"/>
        </w:rPr>
        <w:t>za</w:t>
      </w:r>
      <w:r w:rsidRPr="00B83153">
        <w:rPr>
          <w:rFonts w:ascii="Arial" w:hAnsi="Arial"/>
          <w:bCs/>
          <w:lang w:val="hr-HR"/>
        </w:rPr>
        <w:t xml:space="preserve"> </w:t>
      </w:r>
      <w:r w:rsidRPr="00B83153">
        <w:rPr>
          <w:rFonts w:ascii="Arial" w:hAnsi="Arial"/>
          <w:bCs/>
          <w:lang w:val="pl-PL"/>
        </w:rPr>
        <w:t>a</w:t>
      </w:r>
      <w:r w:rsidRPr="00B83153">
        <w:rPr>
          <w:rFonts w:ascii="Arial" w:hAnsi="Arial"/>
          <w:bCs/>
          <w:lang w:val="hr-HR"/>
        </w:rPr>
        <w:t>ž</w:t>
      </w:r>
      <w:r w:rsidRPr="00B83153">
        <w:rPr>
          <w:rFonts w:ascii="Arial" w:hAnsi="Arial"/>
          <w:bCs/>
          <w:lang w:val="pl-PL"/>
        </w:rPr>
        <w:t>uriranje</w:t>
      </w:r>
      <w:r w:rsidRPr="00B83153">
        <w:rPr>
          <w:rFonts w:ascii="Arial" w:hAnsi="Arial"/>
          <w:bCs/>
          <w:lang w:val="hr-HR"/>
        </w:rPr>
        <w:t xml:space="preserve"> </w:t>
      </w:r>
      <w:r w:rsidRPr="00B83153">
        <w:rPr>
          <w:rFonts w:ascii="Arial" w:hAnsi="Arial"/>
          <w:bCs/>
          <w:lang w:val="pl-PL"/>
        </w:rPr>
        <w:t>Web</w:t>
      </w:r>
      <w:r w:rsidRPr="00B83153">
        <w:rPr>
          <w:rFonts w:ascii="Arial" w:hAnsi="Arial"/>
          <w:bCs/>
          <w:lang w:val="hr-HR"/>
        </w:rPr>
        <w:t xml:space="preserve"> </w:t>
      </w:r>
      <w:r w:rsidRPr="00B83153">
        <w:rPr>
          <w:rFonts w:ascii="Arial" w:hAnsi="Arial"/>
          <w:bCs/>
          <w:lang w:val="pl-PL"/>
        </w:rPr>
        <w:t>site</w:t>
      </w:r>
      <w:r w:rsidRPr="00B83153">
        <w:rPr>
          <w:rFonts w:ascii="Arial" w:hAnsi="Arial"/>
          <w:bCs/>
          <w:lang w:val="hr-HR"/>
        </w:rPr>
        <w:t>;</w:t>
      </w:r>
      <w:r>
        <w:rPr>
          <w:rFonts w:ascii="Arial" w:hAnsi="Arial"/>
          <w:bCs/>
          <w:lang w:val="hr-HR"/>
        </w:rPr>
        <w:t xml:space="preserve"> vrši sveobuhvatnu analizu izvještaja organizacione jedinice i preduzima potrebne mjere;  vrši i druge poslove.</w:t>
      </w:r>
    </w:p>
    <w:p w:rsidR="008C7456" w:rsidRPr="008A314A" w:rsidRDefault="008C7456" w:rsidP="008C7456">
      <w:pPr>
        <w:jc w:val="both"/>
        <w:rPr>
          <w:rFonts w:ascii="Arial" w:hAnsi="Arial"/>
          <w:b/>
          <w:lang w:val="hr-HR"/>
        </w:rPr>
      </w:pPr>
    </w:p>
    <w:p w:rsidR="008C7456" w:rsidRDefault="008C7456" w:rsidP="008C7456">
      <w:pPr>
        <w:jc w:val="center"/>
        <w:rPr>
          <w:rFonts w:ascii="Arial" w:hAnsi="Arial"/>
          <w:b/>
          <w:lang w:val="hr-HR"/>
        </w:rPr>
      </w:pPr>
      <w:r>
        <w:rPr>
          <w:rFonts w:ascii="Arial" w:hAnsi="Arial"/>
          <w:b/>
          <w:lang w:val="hr-HR"/>
        </w:rPr>
        <w:t>Č</w:t>
      </w:r>
      <w:r>
        <w:rPr>
          <w:rFonts w:ascii="Arial" w:hAnsi="Arial"/>
          <w:b/>
          <w:lang w:val="pl-PL"/>
        </w:rPr>
        <w:t>lan</w:t>
      </w:r>
      <w:r>
        <w:rPr>
          <w:rFonts w:ascii="Arial" w:hAnsi="Arial"/>
          <w:b/>
          <w:lang w:val="hr-HR"/>
        </w:rPr>
        <w:t xml:space="preserve"> 72</w:t>
      </w:r>
    </w:p>
    <w:p w:rsidR="008C7456" w:rsidRDefault="008C7456" w:rsidP="008C7456">
      <w:pPr>
        <w:jc w:val="center"/>
        <w:rPr>
          <w:rFonts w:ascii="Arial" w:hAnsi="Arial"/>
          <w:b/>
          <w:lang w:val="hr-HR"/>
        </w:rPr>
      </w:pPr>
    </w:p>
    <w:p w:rsidR="008C7456" w:rsidRDefault="008C7456" w:rsidP="008C7456">
      <w:pPr>
        <w:rPr>
          <w:rFonts w:ascii="Arial" w:hAnsi="Arial"/>
          <w:b/>
          <w:bCs/>
          <w:lang w:val="pl-PL"/>
        </w:rPr>
      </w:pPr>
      <w:r>
        <w:rPr>
          <w:rFonts w:ascii="Arial" w:hAnsi="Arial"/>
          <w:b/>
          <w:bCs/>
          <w:lang w:val="hr-HR"/>
        </w:rPr>
        <w:t xml:space="preserve">4.  </w:t>
      </w:r>
      <w:r>
        <w:rPr>
          <w:rFonts w:ascii="Arial" w:hAnsi="Arial"/>
          <w:b/>
          <w:bCs/>
          <w:lang w:val="pl-PL"/>
        </w:rPr>
        <w:t>SEKTOR</w:t>
      </w:r>
      <w:r>
        <w:rPr>
          <w:rFonts w:ascii="Arial" w:hAnsi="Arial"/>
          <w:b/>
          <w:bCs/>
          <w:lang w:val="hr-HR"/>
        </w:rPr>
        <w:t xml:space="preserve"> </w:t>
      </w:r>
      <w:r>
        <w:rPr>
          <w:rFonts w:ascii="Arial" w:hAnsi="Arial"/>
          <w:b/>
          <w:bCs/>
          <w:lang w:val="pl-PL"/>
        </w:rPr>
        <w:t>ZA</w:t>
      </w:r>
      <w:r>
        <w:rPr>
          <w:rFonts w:ascii="Arial" w:hAnsi="Arial"/>
          <w:b/>
          <w:bCs/>
          <w:lang w:val="hr-HR"/>
        </w:rPr>
        <w:t xml:space="preserve"> </w:t>
      </w:r>
      <w:r>
        <w:rPr>
          <w:rFonts w:ascii="Arial" w:hAnsi="Arial"/>
          <w:b/>
          <w:bCs/>
          <w:lang w:val="pl-PL"/>
        </w:rPr>
        <w:t>CARINSKU</w:t>
      </w:r>
      <w:r>
        <w:rPr>
          <w:rFonts w:ascii="Arial" w:hAnsi="Arial"/>
          <w:b/>
          <w:bCs/>
          <w:lang w:val="hr-HR"/>
        </w:rPr>
        <w:t xml:space="preserve"> </w:t>
      </w:r>
      <w:r>
        <w:rPr>
          <w:rFonts w:ascii="Arial" w:hAnsi="Arial"/>
          <w:b/>
          <w:bCs/>
          <w:lang w:val="pl-PL"/>
        </w:rPr>
        <w:t>BEZBJEDNOST I KONTROLU</w:t>
      </w:r>
    </w:p>
    <w:p w:rsidR="008C7456" w:rsidRDefault="008C7456" w:rsidP="008C7456">
      <w:pPr>
        <w:rPr>
          <w:rFonts w:ascii="Arial" w:hAnsi="Arial"/>
          <w:b/>
          <w:bCs/>
          <w:lang w:val="hr-HR"/>
        </w:rPr>
      </w:pPr>
    </w:p>
    <w:p w:rsidR="008C7456" w:rsidRDefault="008C7456" w:rsidP="008C7456">
      <w:pPr>
        <w:jc w:val="both"/>
        <w:rPr>
          <w:rFonts w:ascii="Arial" w:hAnsi="Arial"/>
          <w:lang w:val="hr-HR"/>
        </w:rPr>
      </w:pPr>
      <w:r>
        <w:rPr>
          <w:rFonts w:ascii="Arial" w:hAnsi="Arial"/>
          <w:b/>
          <w:bCs/>
          <w:lang w:val="pl-PL"/>
        </w:rPr>
        <w:t>Sektor</w:t>
      </w:r>
      <w:r>
        <w:rPr>
          <w:rFonts w:ascii="Arial" w:hAnsi="Arial"/>
          <w:b/>
          <w:bCs/>
          <w:lang w:val="hr-HR"/>
        </w:rPr>
        <w:t xml:space="preserve"> </w:t>
      </w:r>
      <w:r>
        <w:rPr>
          <w:rFonts w:ascii="Arial" w:hAnsi="Arial"/>
          <w:b/>
          <w:bCs/>
          <w:lang w:val="pl-PL"/>
        </w:rPr>
        <w:t>za</w:t>
      </w:r>
      <w:r>
        <w:rPr>
          <w:rFonts w:ascii="Arial" w:hAnsi="Arial"/>
          <w:b/>
          <w:bCs/>
          <w:lang w:val="hr-HR"/>
        </w:rPr>
        <w:t xml:space="preserve"> </w:t>
      </w:r>
      <w:r>
        <w:rPr>
          <w:rFonts w:ascii="Arial" w:hAnsi="Arial"/>
          <w:b/>
          <w:bCs/>
          <w:lang w:val="pl-PL"/>
        </w:rPr>
        <w:t>carinsku</w:t>
      </w:r>
      <w:r>
        <w:rPr>
          <w:rFonts w:ascii="Arial" w:hAnsi="Arial"/>
          <w:b/>
          <w:bCs/>
          <w:lang w:val="hr-HR"/>
        </w:rPr>
        <w:t xml:space="preserve"> </w:t>
      </w:r>
      <w:r>
        <w:rPr>
          <w:rFonts w:ascii="Arial" w:hAnsi="Arial"/>
          <w:b/>
          <w:bCs/>
          <w:lang w:val="pl-PL"/>
        </w:rPr>
        <w:t>bezbjednost</w:t>
      </w:r>
      <w:r>
        <w:rPr>
          <w:rFonts w:ascii="Arial" w:hAnsi="Arial"/>
          <w:b/>
          <w:bCs/>
          <w:lang w:val="hr-HR"/>
        </w:rPr>
        <w:t xml:space="preserve"> </w:t>
      </w:r>
      <w:r>
        <w:rPr>
          <w:rFonts w:ascii="Arial" w:hAnsi="Arial"/>
          <w:b/>
          <w:bCs/>
          <w:lang w:val="pl-PL"/>
        </w:rPr>
        <w:t>i</w:t>
      </w:r>
      <w:r>
        <w:rPr>
          <w:rFonts w:ascii="Arial" w:hAnsi="Arial"/>
          <w:b/>
          <w:bCs/>
          <w:lang w:val="hr-HR"/>
        </w:rPr>
        <w:t xml:space="preserve"> </w:t>
      </w:r>
      <w:r>
        <w:rPr>
          <w:rFonts w:ascii="Arial" w:hAnsi="Arial"/>
          <w:b/>
          <w:bCs/>
          <w:lang w:val="pl-PL"/>
        </w:rPr>
        <w:t>kontrolu</w:t>
      </w:r>
      <w:r>
        <w:rPr>
          <w:rFonts w:ascii="Arial" w:hAnsi="Arial"/>
          <w:b/>
          <w:lang w:val="hr-HR"/>
        </w:rPr>
        <w:t>,</w:t>
      </w:r>
      <w:r>
        <w:rPr>
          <w:rFonts w:ascii="Arial" w:hAnsi="Arial"/>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poslove</w:t>
      </w:r>
      <w:r>
        <w:rPr>
          <w:rFonts w:ascii="Arial" w:hAnsi="Arial"/>
          <w:bCs/>
          <w:lang w:val="hr-HR"/>
        </w:rPr>
        <w:t xml:space="preserve"> </w:t>
      </w:r>
      <w:r>
        <w:rPr>
          <w:rFonts w:ascii="Arial" w:hAnsi="Arial"/>
          <w:bCs/>
          <w:lang w:val="pl-PL"/>
        </w:rPr>
        <w:t>koji</w:t>
      </w:r>
      <w:r>
        <w:rPr>
          <w:rFonts w:ascii="Arial" w:hAnsi="Arial"/>
          <w:bCs/>
          <w:lang w:val="hr-HR"/>
        </w:rPr>
        <w:t xml:space="preserve"> </w:t>
      </w:r>
      <w:r>
        <w:rPr>
          <w:rFonts w:ascii="Arial" w:hAnsi="Arial"/>
          <w:bCs/>
          <w:lang w:val="pl-PL"/>
        </w:rPr>
        <w:t>se</w:t>
      </w:r>
      <w:r>
        <w:rPr>
          <w:rFonts w:ascii="Arial" w:hAnsi="Arial"/>
          <w:bCs/>
          <w:lang w:val="hr-HR"/>
        </w:rPr>
        <w:t xml:space="preserve"> </w:t>
      </w:r>
      <w:r>
        <w:rPr>
          <w:rFonts w:ascii="Arial" w:hAnsi="Arial"/>
          <w:bCs/>
          <w:lang w:val="pl-PL"/>
        </w:rPr>
        <w:t>odnose</w:t>
      </w:r>
      <w:r>
        <w:rPr>
          <w:rFonts w:ascii="Arial" w:hAnsi="Arial"/>
          <w:bCs/>
          <w:lang w:val="hr-HR"/>
        </w:rPr>
        <w:t xml:space="preserve"> </w:t>
      </w:r>
      <w:r>
        <w:rPr>
          <w:rFonts w:ascii="Arial" w:hAnsi="Arial"/>
          <w:bCs/>
          <w:lang w:val="pl-PL"/>
        </w:rPr>
        <w:t>na</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poslove</w:t>
      </w:r>
      <w:r>
        <w:rPr>
          <w:rFonts w:ascii="Arial" w:hAnsi="Arial"/>
          <w:bCs/>
          <w:lang w:val="hr-HR"/>
        </w:rPr>
        <w:t xml:space="preserve"> </w:t>
      </w:r>
      <w:r>
        <w:rPr>
          <w:rFonts w:ascii="Arial" w:hAnsi="Arial"/>
          <w:bCs/>
          <w:lang w:val="pl-PL"/>
        </w:rPr>
        <w:t>koji</w:t>
      </w:r>
      <w:r>
        <w:rPr>
          <w:rFonts w:ascii="Arial" w:hAnsi="Arial"/>
          <w:bCs/>
          <w:lang w:val="hr-HR"/>
        </w:rPr>
        <w:t xml:space="preserve"> </w:t>
      </w:r>
      <w:r>
        <w:rPr>
          <w:rFonts w:ascii="Arial" w:hAnsi="Arial"/>
          <w:bCs/>
          <w:lang w:val="pl-PL"/>
        </w:rPr>
        <w:t>se</w:t>
      </w:r>
      <w:r>
        <w:rPr>
          <w:rFonts w:ascii="Arial" w:hAnsi="Arial"/>
          <w:bCs/>
          <w:lang w:val="hr-HR"/>
        </w:rPr>
        <w:t xml:space="preserve"> </w:t>
      </w:r>
      <w:r>
        <w:rPr>
          <w:rFonts w:ascii="Arial" w:hAnsi="Arial"/>
          <w:bCs/>
          <w:lang w:val="pl-PL"/>
        </w:rPr>
        <w:t>odnose</w:t>
      </w:r>
      <w:r>
        <w:rPr>
          <w:rFonts w:ascii="Arial" w:hAnsi="Arial"/>
          <w:bCs/>
          <w:lang w:val="hr-HR"/>
        </w:rPr>
        <w:t xml:space="preserve"> </w:t>
      </w:r>
      <w:r>
        <w:rPr>
          <w:rFonts w:ascii="Arial" w:hAnsi="Arial"/>
          <w:bCs/>
          <w:lang w:val="pl-PL"/>
        </w:rPr>
        <w:t>na</w:t>
      </w:r>
      <w:r>
        <w:rPr>
          <w:rFonts w:ascii="Arial" w:hAnsi="Arial"/>
          <w:bCs/>
          <w:lang w:val="hr-HR"/>
        </w:rPr>
        <w:t xml:space="preserve">: </w:t>
      </w:r>
      <w:r>
        <w:rPr>
          <w:rFonts w:ascii="Arial" w:hAnsi="Arial"/>
          <w:lang w:val="pl-PL"/>
        </w:rPr>
        <w:t>kontrolno</w:t>
      </w:r>
      <w:r>
        <w:rPr>
          <w:rFonts w:ascii="Arial" w:hAnsi="Arial"/>
          <w:lang w:val="hr-HR"/>
        </w:rPr>
        <w:t>-</w:t>
      </w:r>
      <w:r>
        <w:rPr>
          <w:rFonts w:ascii="Arial" w:hAnsi="Arial"/>
          <w:lang w:val="pl-PL"/>
        </w:rPr>
        <w:t>analiti</w:t>
      </w:r>
      <w:r>
        <w:rPr>
          <w:rFonts w:ascii="Arial" w:hAnsi="Arial"/>
          <w:lang w:val="hr-HR"/>
        </w:rPr>
        <w:t>č</w:t>
      </w:r>
      <w:r>
        <w:rPr>
          <w:rFonts w:ascii="Arial" w:hAnsi="Arial"/>
          <w:lang w:val="pl-PL"/>
        </w:rPr>
        <w:t>ke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suzbijanja</w:t>
      </w:r>
      <w:r>
        <w:rPr>
          <w:rFonts w:ascii="Arial" w:hAnsi="Arial"/>
          <w:lang w:val="hr-HR"/>
        </w:rPr>
        <w:t xml:space="preserve"> </w:t>
      </w:r>
      <w:r>
        <w:rPr>
          <w:rFonts w:ascii="Arial" w:hAnsi="Arial"/>
          <w:lang w:val="pl-PL"/>
        </w:rPr>
        <w:t>krijum</w:t>
      </w:r>
      <w:r>
        <w:rPr>
          <w:rFonts w:ascii="Arial" w:hAnsi="Arial"/>
          <w:lang w:val="hr-HR"/>
        </w:rPr>
        <w:t>č</w:t>
      </w:r>
      <w:r>
        <w:rPr>
          <w:rFonts w:ascii="Arial" w:hAnsi="Arial"/>
          <w:lang w:val="pl-PL"/>
        </w:rPr>
        <w:t>arenja</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istraga</w:t>
      </w:r>
      <w:r>
        <w:rPr>
          <w:rFonts w:ascii="Arial" w:hAnsi="Arial"/>
          <w:lang w:val="hr-HR"/>
        </w:rPr>
        <w:t xml:space="preserve">; </w:t>
      </w:r>
      <w:r>
        <w:rPr>
          <w:rFonts w:ascii="Arial" w:hAnsi="Arial"/>
          <w:lang w:val="pl-PL"/>
        </w:rPr>
        <w:t>organizovanje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obavje</w:t>
      </w:r>
      <w:r>
        <w:rPr>
          <w:rFonts w:ascii="Arial" w:hAnsi="Arial"/>
          <w:lang w:val="hr-HR"/>
        </w:rPr>
        <w:t>š</w:t>
      </w:r>
      <w:r>
        <w:rPr>
          <w:rFonts w:ascii="Arial" w:hAnsi="Arial"/>
          <w:lang w:val="pl-PL"/>
        </w:rPr>
        <w:t>tajno</w:t>
      </w:r>
      <w:r>
        <w:rPr>
          <w:rFonts w:ascii="Arial" w:hAnsi="Arial"/>
          <w:lang w:val="hr-HR"/>
        </w:rPr>
        <w:t xml:space="preserve"> </w:t>
      </w:r>
      <w:r>
        <w:rPr>
          <w:rFonts w:ascii="Arial" w:hAnsi="Arial"/>
          <w:lang w:val="pl-PL"/>
        </w:rPr>
        <w:t>preventivnih</w:t>
      </w:r>
      <w:r>
        <w:rPr>
          <w:rFonts w:ascii="Arial" w:hAnsi="Arial"/>
          <w:lang w:val="hr-HR"/>
        </w:rPr>
        <w:t xml:space="preserve"> </w:t>
      </w:r>
      <w:r>
        <w:rPr>
          <w:rFonts w:ascii="Arial" w:hAnsi="Arial"/>
          <w:lang w:val="pl-PL"/>
        </w:rPr>
        <w:t>aktivnosti</w:t>
      </w:r>
      <w:r>
        <w:rPr>
          <w:rFonts w:ascii="Arial" w:hAnsi="Arial"/>
          <w:lang w:val="hr-HR"/>
        </w:rPr>
        <w:t xml:space="preserve">; </w:t>
      </w:r>
      <w:r>
        <w:rPr>
          <w:rFonts w:ascii="Arial" w:hAnsi="Arial"/>
          <w:lang w:val="pl-PL"/>
        </w:rPr>
        <w:t>prikupljanje</w:t>
      </w:r>
      <w:r>
        <w:rPr>
          <w:rFonts w:ascii="Arial" w:hAnsi="Arial"/>
          <w:lang w:val="hr-HR"/>
        </w:rPr>
        <w:t xml:space="preserve">, </w:t>
      </w:r>
      <w:r>
        <w:rPr>
          <w:rFonts w:ascii="Arial" w:hAnsi="Arial"/>
          <w:lang w:val="pl-PL"/>
        </w:rPr>
        <w:t>evidentiranje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analiziranje</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potrebnih</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sprovo</w:t>
      </w:r>
      <w:r>
        <w:rPr>
          <w:rFonts w:ascii="Arial" w:hAnsi="Arial"/>
          <w:lang w:val="hr-HR"/>
        </w:rPr>
        <w:t>đ</w:t>
      </w:r>
      <w:r>
        <w:rPr>
          <w:rFonts w:ascii="Arial" w:hAnsi="Arial"/>
          <w:lang w:val="pl-PL"/>
        </w:rPr>
        <w:t>enje</w:t>
      </w:r>
      <w:r>
        <w:rPr>
          <w:rFonts w:ascii="Arial" w:hAnsi="Arial"/>
          <w:lang w:val="hr-HR"/>
        </w:rPr>
        <w:t xml:space="preserve"> </w:t>
      </w:r>
      <w:r>
        <w:rPr>
          <w:rFonts w:ascii="Arial" w:hAnsi="Arial"/>
          <w:lang w:val="pl-PL"/>
        </w:rPr>
        <w:t>postupaka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provjera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kontrola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kontrola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provjera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cilju</w:t>
      </w:r>
      <w:r>
        <w:rPr>
          <w:rFonts w:ascii="Arial" w:hAnsi="Arial"/>
          <w:lang w:val="hr-HR"/>
        </w:rPr>
        <w:t xml:space="preserve"> </w:t>
      </w:r>
      <w:r>
        <w:rPr>
          <w:rFonts w:ascii="Arial" w:hAnsi="Arial"/>
          <w:lang w:val="pl-PL"/>
        </w:rPr>
        <w:t>otkrivanja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spre</w:t>
      </w:r>
      <w:r>
        <w:rPr>
          <w:rFonts w:ascii="Arial" w:hAnsi="Arial"/>
          <w:lang w:val="hr-HR"/>
        </w:rPr>
        <w:t>č</w:t>
      </w:r>
      <w:r>
        <w:rPr>
          <w:rFonts w:ascii="Arial" w:hAnsi="Arial"/>
          <w:lang w:val="pl-PL"/>
        </w:rPr>
        <w:t>avanja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krivi</w:t>
      </w:r>
      <w:r>
        <w:rPr>
          <w:rFonts w:ascii="Arial" w:hAnsi="Arial"/>
          <w:lang w:val="hr-HR"/>
        </w:rPr>
        <w:t>č</w:t>
      </w:r>
      <w:r>
        <w:rPr>
          <w:rFonts w:ascii="Arial" w:hAnsi="Arial"/>
          <w:lang w:val="pl-PL"/>
        </w:rPr>
        <w:t>nih</w:t>
      </w:r>
      <w:r>
        <w:rPr>
          <w:rFonts w:ascii="Arial" w:hAnsi="Arial"/>
          <w:lang w:val="hr-HR"/>
        </w:rPr>
        <w:t xml:space="preserve"> </w:t>
      </w:r>
      <w:r>
        <w:rPr>
          <w:rFonts w:ascii="Arial" w:hAnsi="Arial"/>
          <w:lang w:val="pl-PL"/>
        </w:rPr>
        <w:t>djela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aja</w:t>
      </w:r>
      <w:r>
        <w:rPr>
          <w:rFonts w:ascii="Arial" w:hAnsi="Arial"/>
          <w:lang w:val="hr-HR"/>
        </w:rPr>
        <w:t xml:space="preserve">; </w:t>
      </w:r>
      <w:r>
        <w:rPr>
          <w:rFonts w:ascii="Arial" w:hAnsi="Arial"/>
          <w:lang w:val="pl-PL"/>
        </w:rPr>
        <w:t>operaterske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pregleda</w:t>
      </w:r>
      <w:r>
        <w:rPr>
          <w:rFonts w:ascii="Arial" w:hAnsi="Arial"/>
          <w:lang w:val="hr-HR"/>
        </w:rPr>
        <w:t xml:space="preserve"> </w:t>
      </w:r>
      <w:r>
        <w:rPr>
          <w:rFonts w:ascii="Arial" w:hAnsi="Arial"/>
          <w:lang w:val="pl-PL"/>
        </w:rPr>
        <w:t>po</w:t>
      </w:r>
      <w:r>
        <w:rPr>
          <w:rFonts w:ascii="Arial" w:hAnsi="Arial"/>
          <w:lang w:val="hr-HR"/>
        </w:rPr>
        <w:t>š</w:t>
      </w:r>
      <w:r>
        <w:rPr>
          <w:rFonts w:ascii="Arial" w:hAnsi="Arial"/>
          <w:lang w:val="pl-PL"/>
        </w:rPr>
        <w:t>iljki</w:t>
      </w:r>
      <w:r>
        <w:rPr>
          <w:rFonts w:ascii="Arial" w:hAnsi="Arial"/>
          <w:lang w:val="hr-HR"/>
        </w:rPr>
        <w:t xml:space="preserve"> </w:t>
      </w:r>
      <w:r>
        <w:rPr>
          <w:rFonts w:ascii="Arial" w:hAnsi="Arial"/>
          <w:lang w:val="pl-PL"/>
        </w:rPr>
        <w:t>koriste</w:t>
      </w:r>
      <w:r>
        <w:rPr>
          <w:rFonts w:ascii="Arial" w:hAnsi="Arial"/>
          <w:lang w:val="hr-HR"/>
        </w:rPr>
        <w:t>ć</w:t>
      </w:r>
      <w:r>
        <w:rPr>
          <w:rFonts w:ascii="Arial" w:hAnsi="Arial"/>
          <w:lang w:val="pl-PL"/>
        </w:rPr>
        <w:t>i</w:t>
      </w:r>
      <w:r>
        <w:rPr>
          <w:rFonts w:ascii="Arial" w:hAnsi="Arial"/>
          <w:lang w:val="hr-HR"/>
        </w:rPr>
        <w:t xml:space="preserve"> </w:t>
      </w:r>
      <w:r>
        <w:rPr>
          <w:rFonts w:ascii="Arial" w:hAnsi="Arial"/>
          <w:lang w:val="pl-PL"/>
        </w:rPr>
        <w:t>skener</w:t>
      </w:r>
      <w:r>
        <w:rPr>
          <w:rFonts w:ascii="Arial" w:hAnsi="Arial"/>
          <w:lang w:val="hr-HR"/>
        </w:rPr>
        <w:t xml:space="preserve"> </w:t>
      </w:r>
      <w:r>
        <w:rPr>
          <w:rFonts w:ascii="Arial" w:hAnsi="Arial"/>
          <w:lang w:val="pl-PL"/>
        </w:rPr>
        <w:t>ure</w:t>
      </w:r>
      <w:r>
        <w:rPr>
          <w:rFonts w:ascii="Arial" w:hAnsi="Arial"/>
          <w:lang w:val="hr-HR"/>
        </w:rPr>
        <w:t>đ</w:t>
      </w:r>
      <w:r>
        <w:rPr>
          <w:rFonts w:ascii="Arial" w:hAnsi="Arial"/>
          <w:lang w:val="pl-PL"/>
        </w:rPr>
        <w:t>aje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rizika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lokalnom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globalnom</w:t>
      </w:r>
      <w:r>
        <w:rPr>
          <w:rFonts w:ascii="Arial" w:hAnsi="Arial"/>
          <w:lang w:val="hr-HR"/>
        </w:rPr>
        <w:t xml:space="preserve"> </w:t>
      </w:r>
      <w:r>
        <w:rPr>
          <w:rFonts w:ascii="Arial" w:hAnsi="Arial"/>
          <w:lang w:val="pl-PL"/>
        </w:rPr>
        <w:t>podru</w:t>
      </w:r>
      <w:r>
        <w:rPr>
          <w:rFonts w:ascii="Arial" w:hAnsi="Arial"/>
          <w:lang w:val="hr-HR"/>
        </w:rPr>
        <w:t>č</w:t>
      </w:r>
      <w:r>
        <w:rPr>
          <w:rFonts w:ascii="Arial" w:hAnsi="Arial"/>
          <w:lang w:val="pl-PL"/>
        </w:rPr>
        <w:t>ju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tom</w:t>
      </w:r>
      <w:r>
        <w:rPr>
          <w:rFonts w:ascii="Arial" w:hAnsi="Arial"/>
          <w:lang w:val="hr-HR"/>
        </w:rPr>
        <w:t xml:space="preserve"> </w:t>
      </w:r>
      <w:r>
        <w:rPr>
          <w:rFonts w:ascii="Arial" w:hAnsi="Arial"/>
          <w:lang w:val="pl-PL"/>
        </w:rPr>
        <w:t>smislu</w:t>
      </w:r>
      <w:r>
        <w:rPr>
          <w:rFonts w:ascii="Arial" w:hAnsi="Arial"/>
          <w:lang w:val="hr-HR"/>
        </w:rPr>
        <w:t xml:space="preserve"> </w:t>
      </w:r>
      <w:r>
        <w:rPr>
          <w:rFonts w:ascii="Arial" w:hAnsi="Arial"/>
          <w:lang w:val="pl-PL"/>
        </w:rPr>
        <w:t>dostavlja</w:t>
      </w:r>
      <w:r>
        <w:rPr>
          <w:rFonts w:ascii="Arial" w:hAnsi="Arial"/>
          <w:lang w:val="hr-HR"/>
        </w:rPr>
        <w:t xml:space="preserve"> </w:t>
      </w:r>
      <w:r>
        <w:rPr>
          <w:rFonts w:ascii="Arial" w:hAnsi="Arial"/>
          <w:lang w:val="pl-PL"/>
        </w:rPr>
        <w:t>informacije</w:t>
      </w:r>
      <w:r>
        <w:rPr>
          <w:rFonts w:ascii="Arial" w:hAnsi="Arial"/>
          <w:lang w:val="hr-HR"/>
        </w:rPr>
        <w:t xml:space="preserve"> </w:t>
      </w:r>
      <w:r>
        <w:rPr>
          <w:rFonts w:ascii="Arial" w:hAnsi="Arial"/>
          <w:lang w:val="pl-PL"/>
        </w:rPr>
        <w:t>Upravi</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carinarnicama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profiliranja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ciljanja</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potrebnih</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analizu</w:t>
      </w:r>
      <w:r>
        <w:rPr>
          <w:rFonts w:ascii="Arial" w:hAnsi="Arial"/>
          <w:lang w:val="hr-HR"/>
        </w:rPr>
        <w:t xml:space="preserve"> </w:t>
      </w:r>
      <w:r>
        <w:rPr>
          <w:rFonts w:ascii="Arial" w:hAnsi="Arial"/>
          <w:lang w:val="pl-PL"/>
        </w:rPr>
        <w:t>rizika</w:t>
      </w:r>
      <w:r>
        <w:rPr>
          <w:rFonts w:ascii="Arial" w:hAnsi="Arial"/>
          <w:lang w:val="hr-HR"/>
        </w:rPr>
        <w:t xml:space="preserve">; vršenje  selektivnost i ciljnog praćenja u okviru sistema za analizu rizika; prikupljanje i analizu informacija dobijene iz međunarodne razmjene sa otvorene linije, sistema SEMS (sistem za razmjenu poruka u jugoistočnoj Evropi) i na bazi memoranduma o razumijevanju sa FERI i avio kompanijama; praćenje i analizu kretanja kontejnera i drugih tovara u lukama i aerodromima; prikupljanje podatka za izradu strateške analize; ažuriranje podataka o prekršajima i sumnjive aktivnosti u bazu podataka sistema za analizu rizika;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organizacionim</w:t>
      </w:r>
      <w:r>
        <w:rPr>
          <w:rFonts w:ascii="Arial" w:hAnsi="Arial"/>
          <w:lang w:val="hr-HR"/>
        </w:rPr>
        <w:t xml:space="preserve"> </w:t>
      </w:r>
      <w:r>
        <w:rPr>
          <w:rFonts w:ascii="Arial" w:hAnsi="Arial"/>
          <w:lang w:val="pl-PL"/>
        </w:rPr>
        <w:t>jedinicama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okviru</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avnim</w:t>
      </w:r>
      <w:r>
        <w:rPr>
          <w:rFonts w:ascii="Arial" w:hAnsi="Arial"/>
          <w:lang w:val="hr-HR"/>
        </w:rPr>
        <w:t xml:space="preserve"> </w:t>
      </w:r>
      <w:r>
        <w:rPr>
          <w:rFonts w:ascii="Arial" w:hAnsi="Arial"/>
          <w:lang w:val="pl-PL"/>
        </w:rPr>
        <w:lastRenderedPageBreak/>
        <w:t>organima</w:t>
      </w:r>
      <w:r>
        <w:rPr>
          <w:rFonts w:ascii="Arial" w:hAnsi="Arial"/>
          <w:lang w:val="hr-HR"/>
        </w:rPr>
        <w:t>,</w:t>
      </w:r>
      <w:r>
        <w:rPr>
          <w:rFonts w:ascii="Arial" w:hAnsi="Arial"/>
          <w:lang w:val="pl-PL"/>
        </w:rPr>
        <w:t>carinskim</w:t>
      </w:r>
      <w:r>
        <w:rPr>
          <w:rFonts w:ascii="Arial" w:hAnsi="Arial"/>
          <w:lang w:val="hr-HR"/>
        </w:rPr>
        <w:t xml:space="preserve"> </w:t>
      </w:r>
      <w:r>
        <w:rPr>
          <w:rFonts w:ascii="Arial" w:hAnsi="Arial"/>
          <w:lang w:val="pl-PL"/>
        </w:rPr>
        <w:t>administracijama</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zemalja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unarodnim</w:t>
      </w:r>
      <w:r>
        <w:rPr>
          <w:rFonts w:ascii="Arial" w:hAnsi="Arial"/>
          <w:lang w:val="hr-HR"/>
        </w:rPr>
        <w:t xml:space="preserve"> </w:t>
      </w:r>
      <w:r>
        <w:rPr>
          <w:rFonts w:ascii="Arial" w:hAnsi="Arial"/>
          <w:lang w:val="pl-PL"/>
        </w:rPr>
        <w:t>organizacijama</w:t>
      </w:r>
      <w:r>
        <w:rPr>
          <w:rFonts w:ascii="Arial" w:hAnsi="Arial"/>
          <w:lang w:val="hr-HR"/>
        </w:rPr>
        <w:t xml:space="preserve">; praćenje i učestvovanje u realizaciji programa IPA; </w:t>
      </w:r>
      <w:r>
        <w:rPr>
          <w:rFonts w:ascii="Arial" w:hAnsi="Arial"/>
          <w:lang w:val="pl-PL"/>
        </w:rPr>
        <w:t>u</w:t>
      </w:r>
      <w:r>
        <w:rPr>
          <w:rFonts w:ascii="Arial" w:hAnsi="Arial"/>
          <w:lang w:val="hr-HR"/>
        </w:rPr>
        <w:t>č</w:t>
      </w:r>
      <w:r>
        <w:rPr>
          <w:rFonts w:ascii="Arial" w:hAnsi="Arial"/>
          <w:lang w:val="pl-PL"/>
        </w:rPr>
        <w:t>estvovanje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ostvarivanje</w:t>
      </w:r>
      <w:r>
        <w:rPr>
          <w:rFonts w:ascii="Arial" w:hAnsi="Arial"/>
          <w:lang w:val="hr-HR"/>
        </w:rPr>
        <w:t xml:space="preserve"> </w:t>
      </w:r>
      <w:r>
        <w:rPr>
          <w:rFonts w:ascii="Arial" w:hAnsi="Arial"/>
          <w:lang w:val="pl-PL"/>
        </w:rPr>
        <w:t>saradnje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obukama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benika</w:t>
      </w:r>
      <w:r>
        <w:rPr>
          <w:rFonts w:ascii="Arial" w:hAnsi="Arial"/>
          <w:lang w:val="hr-HR"/>
        </w:rPr>
        <w:t xml:space="preserve"> </w:t>
      </w:r>
      <w:r>
        <w:rPr>
          <w:rFonts w:ascii="Arial" w:hAnsi="Arial"/>
          <w:lang w:val="pl-PL"/>
        </w:rPr>
        <w:t>vezanih</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obu</w:t>
      </w:r>
      <w:r>
        <w:rPr>
          <w:rFonts w:ascii="Arial" w:hAnsi="Arial"/>
          <w:lang w:val="hr-HR"/>
        </w:rPr>
        <w:t>č</w:t>
      </w:r>
      <w:r>
        <w:rPr>
          <w:rFonts w:ascii="Arial" w:hAnsi="Arial"/>
          <w:lang w:val="pl-PL"/>
        </w:rPr>
        <w:t>enost</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tehnikama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grani</w:t>
      </w:r>
      <w:r>
        <w:rPr>
          <w:rFonts w:ascii="Arial" w:hAnsi="Arial"/>
          <w:lang w:val="hr-HR"/>
        </w:rPr>
        <w:t>č</w:t>
      </w:r>
      <w:r>
        <w:rPr>
          <w:rFonts w:ascii="Arial" w:hAnsi="Arial"/>
          <w:lang w:val="pl-PL"/>
        </w:rPr>
        <w:t>nim</w:t>
      </w:r>
      <w:r>
        <w:rPr>
          <w:rFonts w:ascii="Arial" w:hAnsi="Arial"/>
          <w:lang w:val="hr-HR"/>
        </w:rPr>
        <w:t xml:space="preserve"> </w:t>
      </w:r>
      <w:r>
        <w:rPr>
          <w:rFonts w:ascii="Arial" w:hAnsi="Arial"/>
          <w:lang w:val="pl-PL"/>
        </w:rPr>
        <w:t>prelazima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pravilnu</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kori</w:t>
      </w:r>
      <w:r>
        <w:rPr>
          <w:rFonts w:ascii="Arial" w:hAnsi="Arial"/>
          <w:lang w:val="hr-HR"/>
        </w:rPr>
        <w:t>šć</w:t>
      </w:r>
      <w:r>
        <w:rPr>
          <w:rFonts w:ascii="Arial" w:hAnsi="Arial"/>
          <w:lang w:val="pl-PL"/>
        </w:rPr>
        <w:t>enje</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opreme</w:t>
      </w:r>
      <w:r>
        <w:rPr>
          <w:rFonts w:ascii="Arial" w:hAnsi="Arial"/>
          <w:lang w:val="hr-HR"/>
        </w:rPr>
        <w:t>;saradnju sa poreskim i inspekcijskim organima, organima policije, kao i drugim organima i organizacijama u svom djelokrugu rada; vršenje kontrole ažurnosti i jedinstvene primjene propisa od strane carinarnica na poslovima carinjenja robe, carinskog nadzora, carinskog</w:t>
      </w:r>
      <w:r>
        <w:rPr>
          <w:rFonts w:ascii="Arial" w:hAnsi="Arial"/>
          <w:b/>
          <w:lang w:val="hr-HR"/>
        </w:rPr>
        <w:t xml:space="preserve"> </w:t>
      </w:r>
      <w:r>
        <w:rPr>
          <w:rFonts w:ascii="Arial" w:hAnsi="Arial"/>
          <w:lang w:val="hr-HR"/>
        </w:rPr>
        <w:t>upravnog postupka, postupanja sa carinskom robom i naplate carinskog duga; promovisanje efikasnu i isplativu upravljačke kontrole  i upravljanje rizikom; ukazivanje na neželjene posljedice koje proizilaze zbog nesprovođenja carinskih i drugih propisa; učestvovanje u pružanju  savjeta u vezi sa novim sistemima i procedurama, kao i sa uprvljačkom kontrolom upravljanja rizikom i načinom rukovođenja; praćenje izvršenje obaveza koje proizilaze iz obavljenih kontrola i preporuka</w:t>
      </w:r>
      <w:r>
        <w:rPr>
          <w:rFonts w:ascii="Arial" w:hAnsi="Arial"/>
          <w:bCs/>
          <w:lang w:val="hr-HR"/>
        </w:rPr>
        <w:t>;</w:t>
      </w:r>
      <w:r>
        <w:rPr>
          <w:rFonts w:ascii="Arial" w:hAnsi="Arial"/>
          <w:lang w:val="hr-HR"/>
        </w:rPr>
        <w:t xml:space="preserve"> pružanje stručne pomoći carinarnicama u cilju unapređenja rada; planiranje, organizovanje i koordinaciju rada na poslovima naknadne kontrole; </w:t>
      </w:r>
      <w:r>
        <w:rPr>
          <w:rFonts w:ascii="Arial" w:hAnsi="Arial"/>
          <w:bCs/>
          <w:lang w:val="hr-HR"/>
        </w:rPr>
        <w:t>preduzimanje sveobuhvatnih mjera za podsticanje uvoznika odnosno izvoznika ili drugih učesnika da poštuju carinske propise; obavljanje prethodnih kontrola po zahtjevima za dobijanje odobrenja za pojednostavljenje procedura; obavljanje naknadnih kontrolu uvoznika, izvoznika i drugih učesnika u carinskom postupku; formulisanje politike i metoda rada jedinica za kontrolu; izradu godišnjeg plana kontrola; ostvarivanje saradnje sa privrednicina; ostvarivanje saradnje sa drugim kontrolno-inspekcijskim organima; unapređivanje vodiča za naknadnu kontrolu; praćenje i analiziru rada carinarnica u izvršavanju naknadnih kontrola</w:t>
      </w:r>
      <w:r>
        <w:rPr>
          <w:rFonts w:ascii="Arial" w:hAnsi="Arial"/>
          <w:lang w:val="hr-HR"/>
        </w:rPr>
        <w:t xml:space="preserve">; </w:t>
      </w:r>
      <w:r>
        <w:rPr>
          <w:rFonts w:ascii="Arial" w:hAnsi="Arial"/>
          <w:bCs/>
          <w:lang w:val="pl-PL"/>
        </w:rPr>
        <w:t>davanje</w:t>
      </w:r>
      <w:r>
        <w:rPr>
          <w:rFonts w:ascii="Arial" w:hAnsi="Arial"/>
          <w:bCs/>
          <w:lang w:val="hr-HR"/>
        </w:rPr>
        <w:t xml:space="preserve"> </w:t>
      </w:r>
      <w:r>
        <w:rPr>
          <w:rFonts w:ascii="Arial" w:hAnsi="Arial"/>
          <w:bCs/>
          <w:lang w:val="pl-PL"/>
        </w:rPr>
        <w:t>predloga</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w:t>
      </w:r>
      <w:r>
        <w:rPr>
          <w:rFonts w:ascii="Arial" w:hAnsi="Arial"/>
          <w:bCs/>
          <w:lang w:val="hr-HR"/>
        </w:rPr>
        <w:t xml:space="preserve"> </w:t>
      </w:r>
      <w:r>
        <w:rPr>
          <w:rFonts w:ascii="Arial" w:hAnsi="Arial"/>
          <w:lang w:val="hr-HR"/>
        </w:rPr>
        <w:t>vođenje evidencija i dostavljanja izvještaja iz svog djelokruga rada;</w:t>
      </w:r>
      <w:r>
        <w:rPr>
          <w:rFonts w:ascii="Arial" w:hAnsi="Arial"/>
          <w:bCs/>
          <w:lang w:val="hr-HR"/>
        </w:rPr>
        <w:t xml:space="preserve"> </w:t>
      </w:r>
      <w:r>
        <w:rPr>
          <w:rFonts w:ascii="Arial" w:hAnsi="Arial"/>
          <w:bCs/>
          <w:lang w:val="pl-PL"/>
        </w:rPr>
        <w:t>pripremu</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dostavljanje</w:t>
      </w:r>
      <w:r>
        <w:rPr>
          <w:rFonts w:ascii="Arial" w:hAnsi="Arial"/>
          <w:bCs/>
          <w:lang w:val="hr-HR"/>
        </w:rPr>
        <w:t xml:space="preserve"> </w:t>
      </w:r>
      <w:r>
        <w:rPr>
          <w:rFonts w:ascii="Arial" w:hAnsi="Arial"/>
          <w:bCs/>
          <w:lang w:val="pl-PL"/>
        </w:rPr>
        <w:t>podataka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Sektora</w:t>
      </w:r>
      <w:r>
        <w:rPr>
          <w:rFonts w:ascii="Arial" w:hAnsi="Arial"/>
          <w:bCs/>
          <w:lang w:val="hr-HR"/>
        </w:rPr>
        <w:t xml:space="preserve"> </w:t>
      </w:r>
      <w:r>
        <w:rPr>
          <w:rFonts w:ascii="Arial" w:hAnsi="Arial"/>
          <w:bCs/>
          <w:lang w:val="pl-PL"/>
        </w:rPr>
        <w:t>potrebnih</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a</w:t>
      </w:r>
      <w:r>
        <w:rPr>
          <w:rFonts w:ascii="Arial" w:hAnsi="Arial"/>
          <w:bCs/>
          <w:lang w:val="hr-HR"/>
        </w:rPr>
        <w:t>ž</w:t>
      </w:r>
      <w:r>
        <w:rPr>
          <w:rFonts w:ascii="Arial" w:hAnsi="Arial"/>
          <w:bCs/>
          <w:lang w:val="pl-PL"/>
        </w:rPr>
        <w:t>uriranje</w:t>
      </w:r>
      <w:r>
        <w:rPr>
          <w:rFonts w:ascii="Arial" w:hAnsi="Arial"/>
          <w:bCs/>
          <w:lang w:val="hr-HR"/>
        </w:rPr>
        <w:t xml:space="preserve"> </w:t>
      </w:r>
      <w:r>
        <w:rPr>
          <w:rFonts w:ascii="Arial" w:hAnsi="Arial"/>
          <w:bCs/>
          <w:lang w:val="pl-PL"/>
        </w:rPr>
        <w:t>Web</w:t>
      </w:r>
      <w:r>
        <w:rPr>
          <w:rFonts w:ascii="Arial" w:hAnsi="Arial"/>
          <w:bCs/>
          <w:lang w:val="hr-HR"/>
        </w:rPr>
        <w:t xml:space="preserve"> </w:t>
      </w:r>
      <w:r>
        <w:rPr>
          <w:rFonts w:ascii="Arial" w:hAnsi="Arial"/>
          <w:bCs/>
          <w:lang w:val="pl-PL"/>
        </w:rPr>
        <w:t>site</w:t>
      </w:r>
      <w:r>
        <w:rPr>
          <w:rFonts w:ascii="Arial" w:hAnsi="Arial"/>
          <w:bCs/>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w:t>
      </w:r>
    </w:p>
    <w:p w:rsidR="008C7456" w:rsidRDefault="008C7456" w:rsidP="008C7456">
      <w:pPr>
        <w:jc w:val="both"/>
        <w:rPr>
          <w:rFonts w:ascii="Arial" w:hAnsi="Arial"/>
          <w:lang w:val="hr-HR"/>
        </w:rPr>
      </w:pPr>
    </w:p>
    <w:p w:rsidR="008C7456" w:rsidRDefault="008C7456" w:rsidP="00B124FE">
      <w:pPr>
        <w:jc w:val="both"/>
        <w:rPr>
          <w:rFonts w:ascii="Arial" w:hAnsi="Arial"/>
          <w:lang w:val="pl-PL"/>
        </w:rPr>
      </w:pPr>
      <w:r>
        <w:rPr>
          <w:rFonts w:ascii="Arial" w:hAnsi="Arial"/>
          <w:lang w:val="pl-PL"/>
        </w:rPr>
        <w:t>Poslove iz djelokruga Sektora za carinsku bezbjednost, vrše slijedeće organizacione jedinice:</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r>
        <w:rPr>
          <w:rFonts w:ascii="Arial" w:hAnsi="Arial"/>
          <w:lang w:val="pl-PL"/>
        </w:rPr>
        <w:t>4.1. Odsjek za obavještajni rad;</w:t>
      </w:r>
    </w:p>
    <w:p w:rsidR="008C7456" w:rsidRDefault="008C7456" w:rsidP="008C7456">
      <w:pPr>
        <w:jc w:val="both"/>
        <w:rPr>
          <w:rFonts w:ascii="Arial" w:hAnsi="Arial"/>
          <w:lang w:val="pl-PL"/>
        </w:rPr>
      </w:pPr>
      <w:r>
        <w:rPr>
          <w:rFonts w:ascii="Arial" w:hAnsi="Arial"/>
          <w:lang w:val="pl-PL"/>
        </w:rPr>
        <w:t xml:space="preserve">4.1.1. Grupa za operativno - tehničke poslove </w:t>
      </w:r>
    </w:p>
    <w:p w:rsidR="008C7456" w:rsidRDefault="008C7456" w:rsidP="008C7456">
      <w:pPr>
        <w:jc w:val="both"/>
        <w:rPr>
          <w:rFonts w:ascii="Arial" w:hAnsi="Arial"/>
          <w:lang w:val="pl-PL"/>
        </w:rPr>
      </w:pPr>
      <w:r>
        <w:rPr>
          <w:rFonts w:ascii="Arial" w:hAnsi="Arial"/>
          <w:lang w:val="pl-PL"/>
        </w:rPr>
        <w:t>4.2. Odsjek za suzbijanje krijumčarenja;</w:t>
      </w:r>
    </w:p>
    <w:p w:rsidR="008C7456" w:rsidRDefault="008C7456" w:rsidP="008C7456">
      <w:pPr>
        <w:jc w:val="both"/>
        <w:rPr>
          <w:rFonts w:ascii="Arial" w:hAnsi="Arial"/>
          <w:lang w:val="pl-PL"/>
        </w:rPr>
      </w:pPr>
      <w:r>
        <w:rPr>
          <w:rFonts w:ascii="Arial" w:hAnsi="Arial"/>
          <w:lang w:val="pl-PL"/>
        </w:rPr>
        <w:t>4.3. Odsjek za naknadnu kontrolu</w:t>
      </w:r>
    </w:p>
    <w:p w:rsidR="008C7456" w:rsidRDefault="008C7456" w:rsidP="008C7456">
      <w:pPr>
        <w:jc w:val="both"/>
        <w:rPr>
          <w:rFonts w:ascii="Arial" w:hAnsi="Arial"/>
          <w:lang w:val="pl-PL"/>
        </w:rPr>
      </w:pPr>
      <w:r>
        <w:rPr>
          <w:rFonts w:ascii="Arial" w:hAnsi="Arial"/>
          <w:lang w:val="pl-PL"/>
        </w:rPr>
        <w:t>4.4. Odsjek za carinske istrage;.</w:t>
      </w:r>
    </w:p>
    <w:p w:rsidR="008C7456" w:rsidRDefault="008C7456" w:rsidP="008C7456">
      <w:pPr>
        <w:jc w:val="center"/>
        <w:rPr>
          <w:rFonts w:ascii="Arial" w:hAnsi="Arial"/>
          <w:b/>
          <w:lang w:val="pl-PL"/>
        </w:rPr>
      </w:pPr>
    </w:p>
    <w:p w:rsidR="008C7456" w:rsidRDefault="008C7456" w:rsidP="008C7456">
      <w:pPr>
        <w:jc w:val="center"/>
        <w:rPr>
          <w:rFonts w:ascii="Arial" w:hAnsi="Arial"/>
          <w:b/>
          <w:lang w:val="pl-PL"/>
        </w:rPr>
      </w:pPr>
    </w:p>
    <w:p w:rsidR="008C7456" w:rsidRDefault="008C7456" w:rsidP="008C7456">
      <w:pPr>
        <w:jc w:val="center"/>
        <w:rPr>
          <w:rFonts w:ascii="Arial" w:hAnsi="Arial"/>
          <w:b/>
          <w:lang w:val="pl-PL"/>
        </w:rPr>
      </w:pPr>
    </w:p>
    <w:p w:rsidR="008C7456" w:rsidRDefault="008C7456" w:rsidP="008C7456">
      <w:pPr>
        <w:jc w:val="center"/>
        <w:rPr>
          <w:rFonts w:ascii="Arial" w:hAnsi="Arial"/>
          <w:b/>
          <w:lang w:val="pl-PL"/>
        </w:rPr>
      </w:pPr>
    </w:p>
    <w:p w:rsidR="008C7456" w:rsidRDefault="008C7456" w:rsidP="00B124FE">
      <w:pPr>
        <w:jc w:val="center"/>
        <w:rPr>
          <w:rFonts w:ascii="Arial" w:hAnsi="Arial"/>
          <w:b/>
          <w:lang w:val="pl-PL"/>
        </w:rPr>
      </w:pPr>
      <w:r>
        <w:rPr>
          <w:rFonts w:ascii="Arial" w:hAnsi="Arial"/>
          <w:b/>
          <w:lang w:val="pl-PL"/>
        </w:rPr>
        <w:t>Član 73</w:t>
      </w:r>
    </w:p>
    <w:p w:rsidR="008C7456" w:rsidRDefault="008C7456" w:rsidP="008C7456">
      <w:pPr>
        <w:jc w:val="both"/>
        <w:rPr>
          <w:rFonts w:ascii="Arial" w:hAnsi="Arial"/>
          <w:bCs/>
          <w:lang w:val="pl-PL"/>
        </w:rPr>
      </w:pPr>
      <w:r>
        <w:rPr>
          <w:rFonts w:ascii="Arial" w:hAnsi="Arial"/>
          <w:b/>
          <w:bCs/>
          <w:lang w:val="pl-PL"/>
        </w:rPr>
        <w:lastRenderedPageBreak/>
        <w:t>4.1.</w:t>
      </w:r>
      <w:r>
        <w:rPr>
          <w:rFonts w:ascii="Arial" w:hAnsi="Arial"/>
          <w:lang w:val="pl-PL"/>
        </w:rPr>
        <w:t xml:space="preserve"> </w:t>
      </w:r>
      <w:r>
        <w:rPr>
          <w:rFonts w:ascii="Arial" w:hAnsi="Arial"/>
          <w:b/>
          <w:lang w:val="pl-PL"/>
        </w:rPr>
        <w:t>Odsjek</w:t>
      </w:r>
      <w:r>
        <w:rPr>
          <w:rFonts w:ascii="Arial" w:hAnsi="Arial"/>
          <w:b/>
          <w:bCs/>
          <w:lang w:val="pl-PL"/>
        </w:rPr>
        <w:t xml:space="preserve"> za obavještajni rad,</w:t>
      </w:r>
      <w:r>
        <w:rPr>
          <w:rFonts w:ascii="Arial" w:hAnsi="Arial"/>
          <w:lang w:val="pl-PL"/>
        </w:rPr>
        <w:t xml:space="preserve"> vrši slijedeće poslove: organizuje i sprovodi obavještajno preventivne aktivnosti u sprječavanju i otkrivanju carinskih krivičnih djela i carinskih prekršaja; prikuplja, istražuje, analizira i dostavlja obavještajne i operativne informacije o mogućim carinskim prekršajima, carinskim krivičnim djelima i o njihovim izvršiocima, kao i o događajima i pojavama koje mogu biti lokalni ili globalni rizik za izbjegavanje naplate budžetskih prihoda; vodi obavještajnu bazu podataka; prikuplja podatke iz raznih izvora kao i od angažovanih lica (informatora); vrši analizu prikupljenih podataka u cilju analize rizika na lokalnom i globalnom području, i u tom smislu dostavlja obavještajne informacije direktoru Uprave carina i organizacionim jednicama u okviru Uprave carina; na području lokalnog rizika pruža stručnu pomoć carinarnicama u cilju analize rizika; vrši profiliranje i ciljanje podataka potrebnih za analizu rizika;</w:t>
      </w:r>
      <w:r>
        <w:rPr>
          <w:rFonts w:ascii="Arial" w:hAnsi="Arial"/>
          <w:lang w:val="hr-HR"/>
        </w:rPr>
        <w:t xml:space="preserve"> vrši  selektivnost i ciljno praćenje u okviru sistema za analizu rizika</w:t>
      </w:r>
      <w:r>
        <w:rPr>
          <w:rFonts w:ascii="Arial" w:hAnsi="Arial"/>
          <w:lang w:val="pl-PL"/>
        </w:rPr>
        <w:t xml:space="preserve"> i drugih sistema i baza podataka</w:t>
      </w:r>
      <w:r>
        <w:rPr>
          <w:rFonts w:ascii="Arial" w:hAnsi="Arial"/>
          <w:lang w:val="hr-HR"/>
        </w:rPr>
        <w:t xml:space="preserve">; prikuplja i analizira informacije dobijene iz međunarodne razmjene sa otvorene linije, sistema SEMS i na bazi memoranduma o razumijevanju sa FERI i avio kompanijama;u prati i analizira kretanje kontejnera i drugih tovara u lukama i aerodromima; prikuplja podatke za izradu strateške analize; unosi podatke o prekršajima i sumnjive aktivnosti u bazu podataka sistema za analizu rizika; vrši analizu podataka i sistema za analizu rizika; </w:t>
      </w:r>
      <w:r>
        <w:rPr>
          <w:rFonts w:ascii="Arial" w:hAnsi="Arial"/>
          <w:lang w:val="pl-PL"/>
        </w:rPr>
        <w:t xml:space="preserve">vodi "otvorenu liniju", putem koje prima podatke, i istovremeno podatke i instrukcije dostavlja organizacionim jednicama u okviru Uprave carina; učestvuje u akcijama koje Sektor organizuje, sarađuje sa odsjecima u okviru Sektora, sa ostalim organizacionim jedinicama u okviru Uprave carina, kao i sa ostalim državnim oragnima; vodi propisane evidencije; osigurava konspirativnost i zaštitu podataka; </w:t>
      </w:r>
      <w:r>
        <w:rPr>
          <w:rFonts w:ascii="Arial" w:hAnsi="Arial"/>
          <w:bCs/>
          <w:lang w:val="pl-PL"/>
        </w:rPr>
        <w:t xml:space="preserve">priprema i dostavlja podatake, iz djelokruga rada Odsjeka, potrebne za ažuriranje Web site; </w:t>
      </w:r>
      <w:r>
        <w:rPr>
          <w:rFonts w:ascii="Arial" w:hAnsi="Arial"/>
          <w:lang w:val="hr-HR"/>
        </w:rPr>
        <w:t>vo</w:t>
      </w:r>
      <w:r>
        <w:rPr>
          <w:rFonts w:ascii="Arial" w:hAnsi="Arial"/>
          <w:lang w:val="pl-PL"/>
        </w:rPr>
        <w:t>di evidencije</w:t>
      </w:r>
      <w:r>
        <w:rPr>
          <w:rFonts w:ascii="Arial" w:hAnsi="Arial"/>
          <w:lang w:val="hr-HR"/>
        </w:rPr>
        <w:t xml:space="preserve"> i dostavlja</w:t>
      </w:r>
      <w:r>
        <w:rPr>
          <w:rFonts w:ascii="Arial" w:hAnsi="Arial"/>
          <w:lang w:val="pl-PL"/>
        </w:rPr>
        <w:t xml:space="preserve"> izvještaje iz svog dje</w:t>
      </w:r>
      <w:r>
        <w:rPr>
          <w:rFonts w:ascii="Arial" w:hAnsi="Arial"/>
          <w:lang w:val="hr-HR"/>
        </w:rPr>
        <w:t>lokruga rada;</w:t>
      </w:r>
      <w:r>
        <w:rPr>
          <w:rFonts w:ascii="Arial" w:hAnsi="Arial"/>
          <w:bCs/>
          <w:lang w:val="pl-PL"/>
        </w:rPr>
        <w:t xml:space="preserve"> daje predloge za obuku zaposlenih</w:t>
      </w:r>
      <w:r>
        <w:rPr>
          <w:rFonts w:ascii="Arial" w:hAnsi="Arial"/>
          <w:lang w:val="pl-PL"/>
        </w:rPr>
        <w:t>; učestvuje u edukacijama zaposlenih;</w:t>
      </w:r>
      <w:r>
        <w:rPr>
          <w:rFonts w:ascii="Arial" w:hAnsi="Arial"/>
          <w:bCs/>
          <w:lang w:val="hr-HR"/>
        </w:rPr>
        <w:t xml:space="preserve"> </w:t>
      </w:r>
      <w:r>
        <w:rPr>
          <w:rFonts w:ascii="Arial" w:hAnsi="Arial"/>
          <w:lang w:val="hr-HR"/>
        </w:rPr>
        <w:t xml:space="preserve"> </w:t>
      </w:r>
      <w:r>
        <w:rPr>
          <w:rFonts w:ascii="Arial" w:hAnsi="Arial"/>
          <w:bCs/>
          <w:lang w:val="pl-PL"/>
        </w:rPr>
        <w:t>vrši i druge poslove.</w:t>
      </w:r>
    </w:p>
    <w:p w:rsidR="008C7456" w:rsidRDefault="008C7456" w:rsidP="008C7456">
      <w:pPr>
        <w:jc w:val="both"/>
        <w:rPr>
          <w:rFonts w:ascii="Arial" w:hAnsi="Arial"/>
          <w:bCs/>
          <w:lang w:val="pl-PL"/>
        </w:rPr>
      </w:pPr>
    </w:p>
    <w:p w:rsidR="008C7456" w:rsidRPr="00B124FE" w:rsidRDefault="008C7456" w:rsidP="008C7456">
      <w:pPr>
        <w:jc w:val="both"/>
        <w:rPr>
          <w:rFonts w:ascii="Arial" w:hAnsi="Arial"/>
          <w:b/>
          <w:lang w:val="pl-PL"/>
        </w:rPr>
      </w:pPr>
      <w:r>
        <w:rPr>
          <w:rFonts w:ascii="Arial" w:hAnsi="Arial"/>
          <w:b/>
          <w:lang w:val="pl-PL"/>
        </w:rPr>
        <w:t xml:space="preserve">4.1.1. Grupa za operativno - tehničke poslove, </w:t>
      </w:r>
      <w:r>
        <w:rPr>
          <w:rFonts w:ascii="Arial" w:hAnsi="Arial"/>
          <w:lang w:val="pl-PL"/>
        </w:rPr>
        <w:t xml:space="preserve">vrši slijedeće poslove: </w:t>
      </w:r>
      <w:r>
        <w:rPr>
          <w:rFonts w:ascii="Arial" w:hAnsi="Arial"/>
          <w:lang w:val="hr-HR"/>
        </w:rPr>
        <w:t xml:space="preserve">analizu podataka i sistema za analizu rizika; </w:t>
      </w:r>
      <w:r>
        <w:rPr>
          <w:rFonts w:ascii="Arial" w:hAnsi="Arial"/>
          <w:lang w:val="pl-PL"/>
        </w:rPr>
        <w:t xml:space="preserve">vodi "otvorenu liniju", putem koje prima podatke, i istovremeno podatke i instrukcije dostavlja organizacionim jedinicama u okviru Uprave carina; </w:t>
      </w:r>
      <w:r>
        <w:rPr>
          <w:rFonts w:ascii="Arial" w:hAnsi="Arial"/>
          <w:bCs/>
          <w:lang w:val="pl-PL"/>
        </w:rPr>
        <w:t>priprema i dostavlja podatake, iz djelokruga rada Grupe, potrebne za ažuriranje Web site; prati video link sa graničnih prelaza i vrši zapažanja i sačinjava zabilješke o uočenim nepravilnostima kod učesnika u carinskom postupku i carinskih službenika; sačinjavanje službenih zabilješki i izvještavanje;  vrši i druge poslove.</w:t>
      </w:r>
    </w:p>
    <w:p w:rsidR="008C7456" w:rsidRDefault="008C7456" w:rsidP="008C7456">
      <w:pPr>
        <w:jc w:val="center"/>
        <w:rPr>
          <w:rFonts w:ascii="Arial" w:hAnsi="Arial"/>
          <w:b/>
          <w:lang w:val="pl-PL"/>
        </w:rPr>
      </w:pPr>
    </w:p>
    <w:p w:rsidR="008C7456" w:rsidRDefault="008C7456" w:rsidP="008C7456">
      <w:pPr>
        <w:jc w:val="center"/>
        <w:rPr>
          <w:rFonts w:ascii="Arial" w:hAnsi="Arial"/>
          <w:b/>
          <w:lang w:val="pl-PL"/>
        </w:rPr>
      </w:pPr>
      <w:r>
        <w:rPr>
          <w:rFonts w:ascii="Arial" w:hAnsi="Arial"/>
          <w:b/>
          <w:lang w:val="pl-PL"/>
        </w:rPr>
        <w:t>Član 74</w:t>
      </w:r>
    </w:p>
    <w:p w:rsidR="008C7456" w:rsidRDefault="008C7456" w:rsidP="008C7456">
      <w:pPr>
        <w:jc w:val="center"/>
        <w:rPr>
          <w:rFonts w:ascii="Arial" w:hAnsi="Arial"/>
          <w:b/>
          <w:lang w:val="pl-PL"/>
        </w:rPr>
      </w:pPr>
    </w:p>
    <w:p w:rsidR="008C7456" w:rsidRDefault="008C7456" w:rsidP="008C7456">
      <w:pPr>
        <w:jc w:val="both"/>
        <w:rPr>
          <w:rFonts w:ascii="Arial" w:hAnsi="Arial"/>
          <w:bCs/>
          <w:lang w:val="pl-PL"/>
        </w:rPr>
      </w:pPr>
      <w:r>
        <w:rPr>
          <w:rFonts w:ascii="Arial" w:hAnsi="Arial"/>
          <w:b/>
          <w:bCs/>
          <w:lang w:val="pl-PL"/>
        </w:rPr>
        <w:t>4.2.</w:t>
      </w:r>
      <w:r>
        <w:rPr>
          <w:rFonts w:ascii="Arial" w:hAnsi="Arial"/>
          <w:lang w:val="pl-PL"/>
        </w:rPr>
        <w:t xml:space="preserve"> </w:t>
      </w:r>
      <w:r>
        <w:rPr>
          <w:rFonts w:ascii="Arial" w:hAnsi="Arial"/>
          <w:b/>
          <w:lang w:val="pl-PL"/>
        </w:rPr>
        <w:t>Odsjek</w:t>
      </w:r>
      <w:r>
        <w:rPr>
          <w:rFonts w:ascii="Arial" w:hAnsi="Arial"/>
          <w:b/>
          <w:bCs/>
          <w:lang w:val="pl-PL"/>
        </w:rPr>
        <w:t xml:space="preserve"> za suzbijanje krijumčarenja,</w:t>
      </w:r>
      <w:r>
        <w:rPr>
          <w:rFonts w:ascii="Arial" w:hAnsi="Arial"/>
          <w:lang w:val="pl-PL"/>
        </w:rPr>
        <w:t xml:space="preserve"> vrši slijedeće poslove: preduzima mjere i radnje u cilju otkrivanja i sprečavanja carinskih prekršaja i carinskih krivičnih djela; prikuplja podatke, vrši provjere, analizira prikupljene podatke i sačinjava obavještajne i operativne informacije;  na osnovu procijenjenog rizika vrši planirane kontrole uvoza, izvoza i tranzita roba fizičkih i pravnih lica; vrši detaljan pretres lica i pregled roba, vozila, kontejnera, brodova, aviona i vozova; vrši provjere carinske dokumentacije; vrši kontolu unošenja domaćih i stranih sredstava plaćanja; preduzima operativne akcije samostalno, zajedno sa službenicima Sektora i sa službenicima ispostava; vrši operaterske poslove pregleda pošiljki koristeći </w:t>
      </w:r>
      <w:r>
        <w:rPr>
          <w:rFonts w:ascii="Arial" w:hAnsi="Arial"/>
          <w:lang w:val="pl-PL"/>
        </w:rPr>
        <w:lastRenderedPageBreak/>
        <w:t>skener uređaje; priprema, podnosi i zastupa zahtjeve za pokretanje prekršajnih postupaka i inicira krivične postupke;</w:t>
      </w:r>
      <w:r>
        <w:rPr>
          <w:rFonts w:ascii="Arial" w:hAnsi="Arial"/>
          <w:b/>
          <w:lang w:val="pl-PL"/>
        </w:rPr>
        <w:t xml:space="preserve"> </w:t>
      </w:r>
      <w:r>
        <w:rPr>
          <w:rFonts w:ascii="Arial" w:hAnsi="Arial"/>
          <w:lang w:val="pl-PL"/>
        </w:rPr>
        <w:t xml:space="preserve">sarađuje sa odsjecima u okviru Sektora, sa ostalim organizacionim jedinicama u okviru Uprave carina, kao i sa drugim državnim organima; vodi propisane evidencije; osigurava konspirativnost i zaštitu podataka; učestvuje i ostvaruje saradnju u obukama carinskih službenika vezanih za obuke u carinskim tehnikama na graničnim prelazima i pravilnoj primjeni i korišćenju sredstava i opreme; </w:t>
      </w:r>
      <w:r>
        <w:rPr>
          <w:rFonts w:ascii="Arial" w:hAnsi="Arial"/>
          <w:lang w:val="hr-HR"/>
        </w:rPr>
        <w:t>vo</w:t>
      </w:r>
      <w:r>
        <w:rPr>
          <w:rFonts w:ascii="Arial" w:hAnsi="Arial"/>
          <w:lang w:val="pl-PL"/>
        </w:rPr>
        <w:t>di evidencije</w:t>
      </w:r>
      <w:r>
        <w:rPr>
          <w:rFonts w:ascii="Arial" w:hAnsi="Arial"/>
          <w:lang w:val="hr-HR"/>
        </w:rPr>
        <w:t xml:space="preserve"> i dostavlja</w:t>
      </w:r>
      <w:r>
        <w:rPr>
          <w:rFonts w:ascii="Arial" w:hAnsi="Arial"/>
          <w:lang w:val="pl-PL"/>
        </w:rPr>
        <w:t xml:space="preserve"> izvještaje iz svog dje</w:t>
      </w:r>
      <w:r>
        <w:rPr>
          <w:rFonts w:ascii="Arial" w:hAnsi="Arial"/>
          <w:lang w:val="hr-HR"/>
        </w:rPr>
        <w:t>lokruga rada;</w:t>
      </w:r>
      <w:r>
        <w:rPr>
          <w:rFonts w:ascii="Arial" w:hAnsi="Arial"/>
          <w:bCs/>
          <w:lang w:val="pl-PL"/>
        </w:rPr>
        <w:t xml:space="preserve"> daje predloge za obuku zaposlenih</w:t>
      </w:r>
      <w:r>
        <w:rPr>
          <w:rFonts w:ascii="Arial" w:hAnsi="Arial"/>
          <w:lang w:val="pl-PL"/>
        </w:rPr>
        <w:t>;</w:t>
      </w:r>
      <w:r>
        <w:rPr>
          <w:rFonts w:ascii="Arial" w:hAnsi="Arial"/>
          <w:bCs/>
          <w:lang w:val="hr-HR"/>
        </w:rPr>
        <w:t xml:space="preserve"> </w:t>
      </w:r>
      <w:r>
        <w:rPr>
          <w:rFonts w:ascii="Arial" w:hAnsi="Arial"/>
          <w:bCs/>
          <w:lang w:val="pl-PL"/>
        </w:rPr>
        <w:t>priprema i dostavlja podatake, iz djelokruga rada Odsjeka potrebne za ažuriranje Web site;</w:t>
      </w:r>
      <w:r>
        <w:rPr>
          <w:rFonts w:ascii="Arial" w:hAnsi="Arial"/>
          <w:lang w:val="hr-HR"/>
        </w:rPr>
        <w:t xml:space="preserve"> </w:t>
      </w:r>
      <w:r>
        <w:rPr>
          <w:rFonts w:ascii="Arial" w:hAnsi="Arial"/>
          <w:bCs/>
          <w:lang w:val="pl-PL"/>
        </w:rPr>
        <w:t>vrši i druge poslove.</w:t>
      </w:r>
    </w:p>
    <w:p w:rsidR="008C7456" w:rsidRDefault="008C7456" w:rsidP="008C7456">
      <w:pPr>
        <w:jc w:val="center"/>
        <w:rPr>
          <w:rFonts w:ascii="Arial" w:hAnsi="Arial"/>
          <w:bCs/>
          <w:lang w:val="pl-PL"/>
        </w:rPr>
      </w:pPr>
    </w:p>
    <w:p w:rsidR="008C7456" w:rsidRDefault="008C7456" w:rsidP="00B124FE">
      <w:pPr>
        <w:jc w:val="center"/>
        <w:rPr>
          <w:rFonts w:ascii="Arial" w:hAnsi="Arial"/>
          <w:b/>
          <w:lang w:val="pl-PL"/>
        </w:rPr>
      </w:pPr>
      <w:r>
        <w:rPr>
          <w:rFonts w:ascii="Arial" w:hAnsi="Arial"/>
          <w:b/>
          <w:lang w:val="pl-PL"/>
        </w:rPr>
        <w:t>Član 75</w:t>
      </w:r>
    </w:p>
    <w:p w:rsidR="008C7456" w:rsidRDefault="008C7456" w:rsidP="008C7456">
      <w:pPr>
        <w:tabs>
          <w:tab w:val="left" w:pos="330"/>
          <w:tab w:val="left" w:pos="495"/>
        </w:tabs>
        <w:jc w:val="both"/>
        <w:rPr>
          <w:rFonts w:ascii="Arial" w:hAnsi="Arial"/>
          <w:bCs/>
          <w:lang w:val="hr-HR"/>
        </w:rPr>
      </w:pPr>
      <w:r>
        <w:rPr>
          <w:rFonts w:ascii="Arial" w:hAnsi="Arial"/>
          <w:b/>
          <w:bCs/>
          <w:lang w:val="hr-HR"/>
        </w:rPr>
        <w:t xml:space="preserve">4.3.  </w:t>
      </w:r>
      <w:r>
        <w:rPr>
          <w:rFonts w:ascii="Arial" w:hAnsi="Arial"/>
          <w:b/>
          <w:bCs/>
          <w:lang w:val="pl-PL"/>
        </w:rPr>
        <w:t>O</w:t>
      </w:r>
      <w:r>
        <w:rPr>
          <w:rFonts w:ascii="Arial" w:hAnsi="Arial"/>
          <w:b/>
          <w:bCs/>
          <w:lang w:val="hr-HR"/>
        </w:rPr>
        <w:t xml:space="preserve">dsjek </w:t>
      </w:r>
      <w:r>
        <w:rPr>
          <w:rFonts w:ascii="Arial" w:hAnsi="Arial"/>
          <w:b/>
          <w:bCs/>
          <w:lang w:val="pl-PL"/>
        </w:rPr>
        <w:t>za</w:t>
      </w:r>
      <w:r>
        <w:rPr>
          <w:rFonts w:ascii="Arial" w:hAnsi="Arial"/>
          <w:b/>
          <w:bCs/>
          <w:lang w:val="hr-HR"/>
        </w:rPr>
        <w:t xml:space="preserve"> </w:t>
      </w:r>
      <w:r>
        <w:rPr>
          <w:rFonts w:ascii="Arial" w:hAnsi="Arial"/>
          <w:b/>
          <w:bCs/>
          <w:lang w:val="pl-PL"/>
        </w:rPr>
        <w:t>naknadnu</w:t>
      </w:r>
      <w:r>
        <w:rPr>
          <w:rFonts w:ascii="Arial" w:hAnsi="Arial"/>
          <w:b/>
          <w:bCs/>
          <w:lang w:val="hr-HR"/>
        </w:rPr>
        <w:t xml:space="preserve"> </w:t>
      </w:r>
      <w:r>
        <w:rPr>
          <w:rFonts w:ascii="Arial" w:hAnsi="Arial"/>
          <w:b/>
          <w:bCs/>
          <w:lang w:val="pl-PL"/>
        </w:rPr>
        <w:t>kontrolu</w:t>
      </w:r>
      <w:r>
        <w:rPr>
          <w:rFonts w:ascii="Arial" w:hAnsi="Arial"/>
          <w:b/>
          <w:bCs/>
          <w:lang w:val="hr-HR"/>
        </w:rPr>
        <w:t>,</w:t>
      </w:r>
      <w:r>
        <w:rPr>
          <w:rFonts w:ascii="Arial" w:hAnsi="Arial"/>
          <w:b/>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sljede</w:t>
      </w:r>
      <w:r>
        <w:rPr>
          <w:rFonts w:ascii="Arial" w:hAnsi="Arial"/>
          <w:bCs/>
          <w:lang w:val="hr-HR"/>
        </w:rPr>
        <w:t>ć</w:t>
      </w:r>
      <w:r>
        <w:rPr>
          <w:rFonts w:ascii="Arial" w:hAnsi="Arial"/>
          <w:bCs/>
          <w:lang w:val="pl-PL"/>
        </w:rPr>
        <w:t>e</w:t>
      </w:r>
      <w:r>
        <w:rPr>
          <w:rFonts w:ascii="Arial" w:hAnsi="Arial"/>
          <w:bCs/>
          <w:lang w:val="hr-HR"/>
        </w:rPr>
        <w:t xml:space="preserve"> </w:t>
      </w:r>
      <w:r>
        <w:rPr>
          <w:rFonts w:ascii="Arial" w:hAnsi="Arial"/>
          <w:bCs/>
          <w:lang w:val="pl-PL"/>
        </w:rPr>
        <w:t>poslove</w:t>
      </w:r>
      <w:r>
        <w:rPr>
          <w:rFonts w:ascii="Arial" w:hAnsi="Arial"/>
          <w:bCs/>
          <w:lang w:val="hr-HR"/>
        </w:rPr>
        <w:t>: preduzima sveobuhvatne mjere za podsticanje uvoznika odnosno izvoznika ili drugih učesnika da poštuju carinske propise; obavlja prethodnu kontrolu po zahtjevima za dobijanje odobrenja za pojednostavljenje procedura; obavlja naknadnu kontrolu uvoznika, izvoznika i drugih učesnika u carinskom postupku; formuliše politiku i metode rada jedinica za naknadnu kontrolu; izrađuje godišnji plan kontrola; sarađuje sa drugi jedinicaama po planu kontrola; ostvaruje saradnju sa privrednicina;ostvaruje saradnju sa drugim kontrolno-inspekcijskim organima; unapređuje vodič za naknadnu kontrolu; prati i analizira rad carinarnica u izvršavanju naknadnih kontrola;</w:t>
      </w:r>
      <w:r>
        <w:rPr>
          <w:rFonts w:ascii="Arial" w:hAnsi="Arial"/>
          <w:b/>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w:t>
      </w:r>
      <w:r>
        <w:rPr>
          <w:rFonts w:ascii="Arial" w:hAnsi="Arial"/>
          <w:bCs/>
          <w:lang w:val="hr-HR"/>
        </w:rPr>
        <w:t xml:space="preserve"> </w:t>
      </w:r>
      <w:r>
        <w:rPr>
          <w:rFonts w:ascii="Arial" w:hAnsi="Arial"/>
          <w:lang w:val="hr-HR"/>
        </w:rPr>
        <w:t>vo</w:t>
      </w:r>
      <w:r>
        <w:rPr>
          <w:rFonts w:ascii="Arial" w:hAnsi="Arial"/>
          <w:lang w:val="pl-PL"/>
        </w:rPr>
        <w:t>di</w:t>
      </w:r>
      <w:r>
        <w:rPr>
          <w:rFonts w:ascii="Arial" w:hAnsi="Arial"/>
          <w:lang w:val="hr-HR"/>
        </w:rPr>
        <w:t xml:space="preserve"> </w:t>
      </w:r>
      <w:r>
        <w:rPr>
          <w:rFonts w:ascii="Arial" w:hAnsi="Arial"/>
          <w:lang w:val="pl-PL"/>
        </w:rPr>
        <w:t>evidencije</w:t>
      </w:r>
      <w:r>
        <w:rPr>
          <w:rFonts w:ascii="Arial" w:hAnsi="Arial"/>
          <w:lang w:val="hr-HR"/>
        </w:rPr>
        <w:t xml:space="preserve"> i dostavlja </w:t>
      </w:r>
      <w:r>
        <w:rPr>
          <w:rFonts w:ascii="Arial" w:hAnsi="Arial"/>
          <w:lang w:val="pl-PL"/>
        </w:rPr>
        <w:t>izvje</w:t>
      </w:r>
      <w:r>
        <w:rPr>
          <w:rFonts w:ascii="Arial" w:hAnsi="Arial"/>
          <w:lang w:val="hr-HR"/>
        </w:rPr>
        <w:t>š</w:t>
      </w:r>
      <w:r>
        <w:rPr>
          <w:rFonts w:ascii="Arial" w:hAnsi="Arial"/>
          <w:lang w:val="pl-PL"/>
        </w:rPr>
        <w:t>taje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w:t>
      </w:r>
      <w:r>
        <w:rPr>
          <w:rFonts w:ascii="Arial" w:hAnsi="Arial"/>
          <w:lang w:val="hr-HR"/>
        </w:rPr>
        <w:t xml:space="preserve">lokruga rada; </w:t>
      </w:r>
      <w:r>
        <w:rPr>
          <w:rFonts w:ascii="Arial" w:hAnsi="Arial"/>
          <w:bCs/>
          <w:lang w:val="pl-PL"/>
        </w:rPr>
        <w:t>priprema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dostavlja</w:t>
      </w:r>
      <w:r>
        <w:rPr>
          <w:rFonts w:ascii="Arial" w:hAnsi="Arial"/>
          <w:bCs/>
          <w:lang w:val="hr-HR"/>
        </w:rPr>
        <w:t xml:space="preserve"> </w:t>
      </w:r>
      <w:r>
        <w:rPr>
          <w:rFonts w:ascii="Arial" w:hAnsi="Arial"/>
          <w:bCs/>
          <w:lang w:val="pl-PL"/>
        </w:rPr>
        <w:t>podatake</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Odsjeka</w:t>
      </w:r>
      <w:r>
        <w:rPr>
          <w:rFonts w:ascii="Arial" w:hAnsi="Arial"/>
          <w:bCs/>
          <w:lang w:val="hr-HR"/>
        </w:rPr>
        <w:t xml:space="preserve"> </w:t>
      </w:r>
      <w:r>
        <w:rPr>
          <w:rFonts w:ascii="Arial" w:hAnsi="Arial"/>
          <w:bCs/>
          <w:lang w:val="pl-PL"/>
        </w:rPr>
        <w:t>potrebne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a</w:t>
      </w:r>
      <w:r>
        <w:rPr>
          <w:rFonts w:ascii="Arial" w:hAnsi="Arial"/>
          <w:bCs/>
          <w:lang w:val="hr-HR"/>
        </w:rPr>
        <w:t>ž</w:t>
      </w:r>
      <w:r>
        <w:rPr>
          <w:rFonts w:ascii="Arial" w:hAnsi="Arial"/>
          <w:bCs/>
          <w:lang w:val="pl-PL"/>
        </w:rPr>
        <w:t>uriranje</w:t>
      </w:r>
      <w:r>
        <w:rPr>
          <w:rFonts w:ascii="Arial" w:hAnsi="Arial"/>
          <w:bCs/>
          <w:lang w:val="hr-HR"/>
        </w:rPr>
        <w:t xml:space="preserve"> </w:t>
      </w:r>
      <w:r>
        <w:rPr>
          <w:rFonts w:ascii="Arial" w:hAnsi="Arial"/>
          <w:bCs/>
          <w:lang w:val="pl-PL"/>
        </w:rPr>
        <w:t>Web</w:t>
      </w:r>
      <w:r>
        <w:rPr>
          <w:rFonts w:ascii="Arial" w:hAnsi="Arial"/>
          <w:bCs/>
          <w:lang w:val="hr-HR"/>
        </w:rPr>
        <w:t xml:space="preserve"> </w:t>
      </w:r>
      <w:r>
        <w:rPr>
          <w:rFonts w:ascii="Arial" w:hAnsi="Arial"/>
          <w:bCs/>
          <w:lang w:val="pl-PL"/>
        </w:rPr>
        <w:t>site</w:t>
      </w:r>
      <w:r>
        <w:rPr>
          <w:rFonts w:ascii="Arial" w:hAnsi="Arial"/>
          <w:bCs/>
          <w:lang w:val="hr-HR"/>
        </w:rPr>
        <w:t>;vrši i druge poslove.</w:t>
      </w:r>
    </w:p>
    <w:p w:rsidR="008C7456" w:rsidRDefault="008C7456" w:rsidP="008C7456">
      <w:pPr>
        <w:tabs>
          <w:tab w:val="left" w:pos="330"/>
          <w:tab w:val="left" w:pos="495"/>
        </w:tabs>
        <w:jc w:val="center"/>
        <w:rPr>
          <w:rFonts w:ascii="Arial" w:hAnsi="Arial"/>
          <w:b/>
          <w:lang w:val="hr-HR"/>
        </w:rPr>
      </w:pPr>
    </w:p>
    <w:p w:rsidR="008C7456" w:rsidRDefault="008C7456" w:rsidP="008C7456">
      <w:pPr>
        <w:tabs>
          <w:tab w:val="left" w:pos="330"/>
          <w:tab w:val="left" w:pos="495"/>
        </w:tabs>
        <w:jc w:val="center"/>
        <w:rPr>
          <w:rFonts w:ascii="Arial" w:hAnsi="Arial"/>
          <w:b/>
          <w:lang w:val="hr-HR"/>
        </w:rPr>
      </w:pPr>
      <w:r>
        <w:rPr>
          <w:rFonts w:ascii="Arial" w:hAnsi="Arial"/>
          <w:b/>
          <w:lang w:val="hr-HR"/>
        </w:rPr>
        <w:t>Član 76</w:t>
      </w:r>
    </w:p>
    <w:p w:rsidR="008C7456" w:rsidRDefault="008C7456" w:rsidP="008C7456">
      <w:pPr>
        <w:jc w:val="center"/>
        <w:rPr>
          <w:rFonts w:ascii="Arial" w:hAnsi="Arial"/>
          <w:b/>
          <w:lang w:val="hr-HR"/>
        </w:rPr>
      </w:pPr>
    </w:p>
    <w:p w:rsidR="008C7456" w:rsidRDefault="008C7456" w:rsidP="008C7456">
      <w:pPr>
        <w:tabs>
          <w:tab w:val="left" w:pos="1260"/>
        </w:tabs>
        <w:jc w:val="both"/>
        <w:rPr>
          <w:rFonts w:ascii="Arial" w:hAnsi="Arial"/>
          <w:bCs/>
          <w:lang w:val="hr-HR"/>
        </w:rPr>
      </w:pPr>
      <w:r>
        <w:rPr>
          <w:rFonts w:ascii="Arial" w:hAnsi="Arial"/>
          <w:b/>
          <w:bCs/>
          <w:lang w:val="hr-HR"/>
        </w:rPr>
        <w:t>4.4.</w:t>
      </w:r>
      <w:r>
        <w:rPr>
          <w:rFonts w:ascii="Arial" w:hAnsi="Arial"/>
          <w:lang w:val="hr-HR"/>
        </w:rPr>
        <w:t xml:space="preserve"> </w:t>
      </w:r>
      <w:r>
        <w:rPr>
          <w:rFonts w:ascii="Arial" w:hAnsi="Arial"/>
          <w:b/>
          <w:lang w:val="pl-PL"/>
        </w:rPr>
        <w:t>Odsjek</w:t>
      </w:r>
      <w:r>
        <w:rPr>
          <w:rFonts w:ascii="Arial" w:hAnsi="Arial"/>
          <w:b/>
          <w:bCs/>
          <w:lang w:val="hr-HR"/>
        </w:rPr>
        <w:t xml:space="preserve"> </w:t>
      </w:r>
      <w:r>
        <w:rPr>
          <w:rFonts w:ascii="Arial" w:hAnsi="Arial"/>
          <w:b/>
          <w:bCs/>
          <w:lang w:val="pl-PL"/>
        </w:rPr>
        <w:t>za</w:t>
      </w:r>
      <w:r>
        <w:rPr>
          <w:rFonts w:ascii="Arial" w:hAnsi="Arial"/>
          <w:b/>
          <w:bCs/>
          <w:lang w:val="hr-HR"/>
        </w:rPr>
        <w:t xml:space="preserve"> </w:t>
      </w:r>
      <w:r>
        <w:rPr>
          <w:rFonts w:ascii="Arial" w:hAnsi="Arial"/>
          <w:b/>
          <w:bCs/>
          <w:lang w:val="pl-PL"/>
        </w:rPr>
        <w:t>carinske</w:t>
      </w:r>
      <w:r>
        <w:rPr>
          <w:rFonts w:ascii="Arial" w:hAnsi="Arial"/>
          <w:b/>
          <w:bCs/>
          <w:lang w:val="hr-HR"/>
        </w:rPr>
        <w:t xml:space="preserve"> </w:t>
      </w:r>
      <w:r>
        <w:rPr>
          <w:rFonts w:ascii="Arial" w:hAnsi="Arial"/>
          <w:b/>
          <w:bCs/>
          <w:lang w:val="pl-PL"/>
        </w:rPr>
        <w:t>istrage</w:t>
      </w:r>
      <w:r>
        <w:rPr>
          <w:rFonts w:ascii="Arial" w:hAnsi="Arial"/>
          <w:b/>
          <w:bCs/>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preduzima</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radnje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cilju</w:t>
      </w:r>
      <w:r>
        <w:rPr>
          <w:rFonts w:ascii="Arial" w:hAnsi="Arial"/>
          <w:lang w:val="hr-HR"/>
        </w:rPr>
        <w:t xml:space="preserve"> </w:t>
      </w:r>
      <w:r>
        <w:rPr>
          <w:rFonts w:ascii="Arial" w:hAnsi="Arial"/>
          <w:lang w:val="pl-PL"/>
        </w:rPr>
        <w:t>otkrivanja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istra</w:t>
      </w:r>
      <w:r>
        <w:rPr>
          <w:rFonts w:ascii="Arial" w:hAnsi="Arial"/>
          <w:lang w:val="hr-HR"/>
        </w:rPr>
        <w:t>ž</w:t>
      </w:r>
      <w:r>
        <w:rPr>
          <w:rFonts w:ascii="Arial" w:hAnsi="Arial"/>
          <w:lang w:val="pl-PL"/>
        </w:rPr>
        <w:t>ivanja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krivi</w:t>
      </w:r>
      <w:r>
        <w:rPr>
          <w:rFonts w:ascii="Arial" w:hAnsi="Arial"/>
          <w:lang w:val="hr-HR"/>
        </w:rPr>
        <w:t>č</w:t>
      </w:r>
      <w:r>
        <w:rPr>
          <w:rFonts w:ascii="Arial" w:hAnsi="Arial"/>
          <w:lang w:val="pl-PL"/>
        </w:rPr>
        <w:t>nih</w:t>
      </w:r>
      <w:r>
        <w:rPr>
          <w:rFonts w:ascii="Arial" w:hAnsi="Arial"/>
          <w:lang w:val="hr-HR"/>
        </w:rPr>
        <w:t xml:space="preserve"> </w:t>
      </w:r>
      <w:r>
        <w:rPr>
          <w:rFonts w:ascii="Arial" w:hAnsi="Arial"/>
          <w:lang w:val="pl-PL"/>
        </w:rPr>
        <w:t>djela</w:t>
      </w:r>
      <w:r>
        <w:rPr>
          <w:rFonts w:ascii="Arial" w:hAnsi="Arial"/>
          <w:lang w:val="hr-HR"/>
        </w:rPr>
        <w:t xml:space="preserve">; </w:t>
      </w:r>
      <w:r>
        <w:rPr>
          <w:rFonts w:ascii="Arial" w:hAnsi="Arial"/>
          <w:lang w:val="pl-PL"/>
        </w:rPr>
        <w:t>prikuplja</w:t>
      </w:r>
      <w:r>
        <w:rPr>
          <w:rFonts w:ascii="Arial" w:hAnsi="Arial"/>
          <w:lang w:val="hr-HR"/>
        </w:rPr>
        <w:t xml:space="preserve">, </w:t>
      </w:r>
      <w:r>
        <w:rPr>
          <w:rFonts w:ascii="Arial" w:hAnsi="Arial"/>
          <w:lang w:val="pl-PL"/>
        </w:rPr>
        <w:t>sistematizuje</w:t>
      </w:r>
      <w:r>
        <w:rPr>
          <w:rFonts w:ascii="Arial" w:hAnsi="Arial"/>
          <w:lang w:val="hr-HR"/>
        </w:rPr>
        <w:t xml:space="preserve">, </w:t>
      </w:r>
      <w:r>
        <w:rPr>
          <w:rFonts w:ascii="Arial" w:hAnsi="Arial"/>
          <w:lang w:val="pl-PL"/>
        </w:rPr>
        <w:t>obra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analizira</w:t>
      </w:r>
      <w:r>
        <w:rPr>
          <w:rFonts w:ascii="Arial" w:hAnsi="Arial"/>
          <w:lang w:val="hr-HR"/>
        </w:rPr>
        <w:t xml:space="preserve"> </w:t>
      </w:r>
      <w:r>
        <w:rPr>
          <w:rFonts w:ascii="Arial" w:hAnsi="Arial"/>
          <w:lang w:val="pl-PL"/>
        </w:rPr>
        <w:t>sopstvene</w:t>
      </w:r>
      <w:r>
        <w:rPr>
          <w:rFonts w:ascii="Arial" w:hAnsi="Arial"/>
          <w:lang w:val="hr-HR"/>
        </w:rPr>
        <w:t xml:space="preserve"> </w:t>
      </w:r>
      <w:r>
        <w:rPr>
          <w:rFonts w:ascii="Arial" w:hAnsi="Arial"/>
          <w:lang w:val="pl-PL"/>
        </w:rPr>
        <w:t>podatke</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podatke</w:t>
      </w:r>
      <w:r>
        <w:rPr>
          <w:rFonts w:ascii="Arial" w:hAnsi="Arial"/>
          <w:lang w:val="hr-HR"/>
        </w:rPr>
        <w:t xml:space="preserve"> </w:t>
      </w:r>
      <w:r>
        <w:rPr>
          <w:rFonts w:ascii="Arial" w:hAnsi="Arial"/>
          <w:lang w:val="pl-PL"/>
        </w:rPr>
        <w:t>dobijene</w:t>
      </w:r>
      <w:r>
        <w:rPr>
          <w:rFonts w:ascii="Arial" w:hAnsi="Arial"/>
          <w:lang w:val="hr-HR"/>
        </w:rPr>
        <w:t xml:space="preserve"> </w:t>
      </w:r>
      <w:r>
        <w:rPr>
          <w:rFonts w:ascii="Arial" w:hAnsi="Arial"/>
          <w:lang w:val="pl-PL"/>
        </w:rPr>
        <w:t>obavje</w:t>
      </w:r>
      <w:r>
        <w:rPr>
          <w:rFonts w:ascii="Arial" w:hAnsi="Arial"/>
          <w:lang w:val="hr-HR"/>
        </w:rPr>
        <w:t>š</w:t>
      </w:r>
      <w:r>
        <w:rPr>
          <w:rFonts w:ascii="Arial" w:hAnsi="Arial"/>
          <w:lang w:val="pl-PL"/>
        </w:rPr>
        <w:t>tajnim</w:t>
      </w:r>
      <w:r>
        <w:rPr>
          <w:rFonts w:ascii="Arial" w:hAnsi="Arial"/>
          <w:lang w:val="hr-HR"/>
        </w:rPr>
        <w:t xml:space="preserve"> </w:t>
      </w:r>
      <w:r>
        <w:rPr>
          <w:rFonts w:ascii="Arial" w:hAnsi="Arial"/>
          <w:lang w:val="pl-PL"/>
        </w:rPr>
        <w:t>putem</w:t>
      </w:r>
      <w:r>
        <w:rPr>
          <w:rFonts w:ascii="Arial" w:hAnsi="Arial"/>
          <w:lang w:val="hr-HR"/>
        </w:rPr>
        <w:t xml:space="preserve"> </w:t>
      </w:r>
      <w:r>
        <w:rPr>
          <w:rFonts w:ascii="Arial" w:hAnsi="Arial"/>
          <w:lang w:val="pl-PL"/>
        </w:rPr>
        <w:t>ili</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drugi</w:t>
      </w:r>
      <w:r>
        <w:rPr>
          <w:rFonts w:ascii="Arial" w:hAnsi="Arial"/>
          <w:lang w:val="hr-HR"/>
        </w:rPr>
        <w:t xml:space="preserve"> </w:t>
      </w:r>
      <w:r>
        <w:rPr>
          <w:rFonts w:ascii="Arial" w:hAnsi="Arial"/>
          <w:lang w:val="pl-PL"/>
        </w:rPr>
        <w:t>na</w:t>
      </w:r>
      <w:r>
        <w:rPr>
          <w:rFonts w:ascii="Arial" w:hAnsi="Arial"/>
          <w:lang w:val="hr-HR"/>
        </w:rPr>
        <w:t>č</w:t>
      </w:r>
      <w:r>
        <w:rPr>
          <w:rFonts w:ascii="Arial" w:hAnsi="Arial"/>
          <w:lang w:val="pl-PL"/>
        </w:rPr>
        <w:t>in</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osnovu</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procjene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planirane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istrage</w:t>
      </w:r>
      <w:r>
        <w:rPr>
          <w:rFonts w:ascii="Arial" w:hAnsi="Arial"/>
          <w:lang w:val="hr-HR"/>
        </w:rPr>
        <w:t xml:space="preserve"> </w:t>
      </w:r>
      <w:r>
        <w:rPr>
          <w:rFonts w:ascii="Arial" w:hAnsi="Arial"/>
          <w:lang w:val="pl-PL"/>
        </w:rPr>
        <w:t>ili</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posebno</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pojavama</w:t>
      </w:r>
      <w:r>
        <w:rPr>
          <w:rFonts w:ascii="Arial" w:hAnsi="Arial"/>
          <w:lang w:val="hr-HR"/>
        </w:rPr>
        <w:t xml:space="preserve"> </w:t>
      </w:r>
      <w:r>
        <w:rPr>
          <w:rFonts w:ascii="Arial" w:hAnsi="Arial"/>
          <w:lang w:val="pl-PL"/>
        </w:rPr>
        <w:t>od</w:t>
      </w:r>
      <w:r>
        <w:rPr>
          <w:rFonts w:ascii="Arial" w:hAnsi="Arial"/>
          <w:lang w:val="hr-HR"/>
        </w:rPr>
        <w:t xml:space="preserve"> š</w:t>
      </w:r>
      <w:r>
        <w:rPr>
          <w:rFonts w:ascii="Arial" w:hAnsi="Arial"/>
          <w:lang w:val="pl-PL"/>
        </w:rPr>
        <w:t>ireg</w:t>
      </w:r>
      <w:r>
        <w:rPr>
          <w:rFonts w:ascii="Arial" w:hAnsi="Arial"/>
          <w:lang w:val="hr-HR"/>
        </w:rPr>
        <w:t xml:space="preserve"> </w:t>
      </w:r>
      <w:r>
        <w:rPr>
          <w:rFonts w:ascii="Arial" w:hAnsi="Arial"/>
          <w:lang w:val="pl-PL"/>
        </w:rPr>
        <w:t>interesa</w:t>
      </w:r>
      <w:r>
        <w:rPr>
          <w:rFonts w:ascii="Arial" w:hAnsi="Arial"/>
          <w:lang w:val="hr-HR"/>
        </w:rPr>
        <w:t xml:space="preserve">; </w:t>
      </w:r>
      <w:r>
        <w:rPr>
          <w:rFonts w:ascii="Arial" w:hAnsi="Arial"/>
          <w:lang w:val="pl-PL"/>
        </w:rPr>
        <w:t>inicira</w:t>
      </w:r>
      <w:r>
        <w:rPr>
          <w:rFonts w:ascii="Arial" w:hAnsi="Arial"/>
          <w:b/>
          <w:lang w:val="hr-HR"/>
        </w:rPr>
        <w:t xml:space="preserve"> </w:t>
      </w:r>
      <w:r>
        <w:rPr>
          <w:rFonts w:ascii="Arial" w:hAnsi="Arial"/>
          <w:lang w:val="pl-PL"/>
        </w:rPr>
        <w:t>prekr</w:t>
      </w:r>
      <w:r>
        <w:rPr>
          <w:rFonts w:ascii="Arial" w:hAnsi="Arial"/>
          <w:lang w:val="hr-HR"/>
        </w:rPr>
        <w:t>š</w:t>
      </w:r>
      <w:r>
        <w:rPr>
          <w:rFonts w:ascii="Arial" w:hAnsi="Arial"/>
          <w:lang w:val="pl-PL"/>
        </w:rPr>
        <w:t>ajne</w:t>
      </w:r>
      <w:r>
        <w:rPr>
          <w:rFonts w:ascii="Arial" w:hAnsi="Arial"/>
          <w:b/>
          <w:lang w:val="hr-HR"/>
        </w:rPr>
        <w:t xml:space="preserve"> </w:t>
      </w:r>
      <w:r>
        <w:rPr>
          <w:rFonts w:ascii="Arial" w:hAnsi="Arial"/>
          <w:lang w:val="pl-PL"/>
        </w:rPr>
        <w:t>i</w:t>
      </w:r>
      <w:r>
        <w:rPr>
          <w:rFonts w:ascii="Arial" w:hAnsi="Arial"/>
          <w:lang w:val="hr-HR"/>
        </w:rPr>
        <w:t xml:space="preserve"> </w:t>
      </w:r>
      <w:r>
        <w:rPr>
          <w:rFonts w:ascii="Arial" w:hAnsi="Arial"/>
          <w:lang w:val="pl-PL"/>
        </w:rPr>
        <w:t>krivi</w:t>
      </w:r>
      <w:r>
        <w:rPr>
          <w:rFonts w:ascii="Arial" w:hAnsi="Arial"/>
          <w:lang w:val="hr-HR"/>
        </w:rPr>
        <w:t>č</w:t>
      </w:r>
      <w:r>
        <w:rPr>
          <w:rFonts w:ascii="Arial" w:hAnsi="Arial"/>
          <w:lang w:val="pl-PL"/>
        </w:rPr>
        <w:t>ne</w:t>
      </w:r>
      <w:r>
        <w:rPr>
          <w:rFonts w:ascii="Arial" w:hAnsi="Arial"/>
          <w:lang w:val="hr-HR"/>
        </w:rPr>
        <w:t xml:space="preserve"> </w:t>
      </w:r>
      <w:r>
        <w:rPr>
          <w:rFonts w:ascii="Arial" w:hAnsi="Arial"/>
          <w:lang w:val="pl-PL"/>
        </w:rPr>
        <w:t>postupke</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akcijama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Sektor</w:t>
      </w:r>
      <w:r>
        <w:rPr>
          <w:rFonts w:ascii="Arial" w:hAnsi="Arial"/>
          <w:lang w:val="hr-HR"/>
        </w:rPr>
        <w:t xml:space="preserve"> </w:t>
      </w:r>
      <w:r>
        <w:rPr>
          <w:rFonts w:ascii="Arial" w:hAnsi="Arial"/>
          <w:lang w:val="pl-PL"/>
        </w:rPr>
        <w:t>organizuje</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odsjecima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okviru</w:t>
      </w:r>
      <w:r>
        <w:rPr>
          <w:rFonts w:ascii="Arial" w:hAnsi="Arial"/>
          <w:lang w:val="hr-HR"/>
        </w:rPr>
        <w:t xml:space="preserve"> </w:t>
      </w:r>
      <w:r>
        <w:rPr>
          <w:rFonts w:ascii="Arial" w:hAnsi="Arial"/>
          <w:lang w:val="pl-PL"/>
        </w:rPr>
        <w:t>Sektora</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ostalim</w:t>
      </w:r>
      <w:r>
        <w:rPr>
          <w:rFonts w:ascii="Arial" w:hAnsi="Arial"/>
          <w:lang w:val="hr-HR"/>
        </w:rPr>
        <w:t xml:space="preserve"> </w:t>
      </w:r>
      <w:r>
        <w:rPr>
          <w:rFonts w:ascii="Arial" w:hAnsi="Arial"/>
          <w:lang w:val="pl-PL"/>
        </w:rPr>
        <w:t>organizacionim</w:t>
      </w:r>
      <w:r>
        <w:rPr>
          <w:rFonts w:ascii="Arial" w:hAnsi="Arial"/>
          <w:lang w:val="hr-HR"/>
        </w:rPr>
        <w:t xml:space="preserve"> </w:t>
      </w:r>
      <w:r>
        <w:rPr>
          <w:rFonts w:ascii="Arial" w:hAnsi="Arial"/>
          <w:lang w:val="pl-PL"/>
        </w:rPr>
        <w:t>jedinicama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okviru</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avnim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vodi</w:t>
      </w:r>
      <w:r>
        <w:rPr>
          <w:rFonts w:ascii="Arial" w:hAnsi="Arial"/>
          <w:lang w:val="hr-HR"/>
        </w:rPr>
        <w:t xml:space="preserve"> </w:t>
      </w:r>
      <w:r>
        <w:rPr>
          <w:rFonts w:ascii="Arial" w:hAnsi="Arial"/>
          <w:lang w:val="pl-PL"/>
        </w:rPr>
        <w:t>propisane</w:t>
      </w:r>
      <w:r>
        <w:rPr>
          <w:rFonts w:ascii="Arial" w:hAnsi="Arial"/>
          <w:lang w:val="hr-HR"/>
        </w:rPr>
        <w:t xml:space="preserve"> </w:t>
      </w:r>
      <w:r>
        <w:rPr>
          <w:rFonts w:ascii="Arial" w:hAnsi="Arial"/>
          <w:lang w:val="pl-PL"/>
        </w:rPr>
        <w:t>evidencije</w:t>
      </w:r>
      <w:r>
        <w:rPr>
          <w:rFonts w:ascii="Arial" w:hAnsi="Arial"/>
          <w:lang w:val="hr-HR"/>
        </w:rPr>
        <w:t xml:space="preserve">; </w:t>
      </w:r>
      <w:r>
        <w:rPr>
          <w:rFonts w:ascii="Arial" w:hAnsi="Arial"/>
          <w:lang w:val="pl-PL"/>
        </w:rPr>
        <w:t>osigurava</w:t>
      </w:r>
      <w:r>
        <w:rPr>
          <w:rFonts w:ascii="Arial" w:hAnsi="Arial"/>
          <w:lang w:val="hr-HR"/>
        </w:rPr>
        <w:t xml:space="preserve"> </w:t>
      </w:r>
      <w:r>
        <w:rPr>
          <w:rFonts w:ascii="Arial" w:hAnsi="Arial"/>
          <w:lang w:val="pl-PL"/>
        </w:rPr>
        <w:t>konspirativnost</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za</w:t>
      </w:r>
      <w:r>
        <w:rPr>
          <w:rFonts w:ascii="Arial" w:hAnsi="Arial"/>
          <w:lang w:val="hr-HR"/>
        </w:rPr>
        <w:t>š</w:t>
      </w:r>
      <w:r>
        <w:rPr>
          <w:rFonts w:ascii="Arial" w:hAnsi="Arial"/>
          <w:lang w:val="pl-PL"/>
        </w:rPr>
        <w:t>titu</w:t>
      </w:r>
      <w:r>
        <w:rPr>
          <w:rFonts w:ascii="Arial" w:hAnsi="Arial"/>
          <w:lang w:val="hr-HR"/>
        </w:rPr>
        <w:t xml:space="preserve"> </w:t>
      </w:r>
      <w:r>
        <w:rPr>
          <w:rFonts w:ascii="Arial" w:hAnsi="Arial"/>
          <w:lang w:val="pl-PL"/>
        </w:rPr>
        <w:t>podataka</w:t>
      </w:r>
      <w:r>
        <w:rPr>
          <w:rFonts w:ascii="Arial" w:hAnsi="Arial"/>
          <w:lang w:val="hr-HR"/>
        </w:rPr>
        <w:t>; vo</w:t>
      </w:r>
      <w:r>
        <w:rPr>
          <w:rFonts w:ascii="Arial" w:hAnsi="Arial"/>
          <w:lang w:val="pl-PL"/>
        </w:rPr>
        <w:t>di</w:t>
      </w:r>
      <w:r>
        <w:rPr>
          <w:rFonts w:ascii="Arial" w:hAnsi="Arial"/>
          <w:lang w:val="hr-HR"/>
        </w:rPr>
        <w:t xml:space="preserve"> </w:t>
      </w:r>
      <w:r>
        <w:rPr>
          <w:rFonts w:ascii="Arial" w:hAnsi="Arial"/>
          <w:lang w:val="pl-PL"/>
        </w:rPr>
        <w:t>evidencije</w:t>
      </w:r>
      <w:r>
        <w:rPr>
          <w:rFonts w:ascii="Arial" w:hAnsi="Arial"/>
          <w:lang w:val="hr-HR"/>
        </w:rPr>
        <w:t xml:space="preserve"> i dostavlja </w:t>
      </w:r>
      <w:r>
        <w:rPr>
          <w:rFonts w:ascii="Arial" w:hAnsi="Arial"/>
          <w:lang w:val="pl-PL"/>
        </w:rPr>
        <w:t>izvje</w:t>
      </w:r>
      <w:r>
        <w:rPr>
          <w:rFonts w:ascii="Arial" w:hAnsi="Arial"/>
          <w:lang w:val="hr-HR"/>
        </w:rPr>
        <w:t>š</w:t>
      </w:r>
      <w:r>
        <w:rPr>
          <w:rFonts w:ascii="Arial" w:hAnsi="Arial"/>
          <w:lang w:val="pl-PL"/>
        </w:rPr>
        <w:t>taje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w:t>
      </w:r>
      <w:r>
        <w:rPr>
          <w:rFonts w:ascii="Arial" w:hAnsi="Arial"/>
          <w:lang w:val="hr-HR"/>
        </w:rPr>
        <w:t xml:space="preserve">lokruga rada;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 xml:space="preserve">; </w:t>
      </w:r>
      <w:r>
        <w:rPr>
          <w:rFonts w:ascii="Arial" w:hAnsi="Arial"/>
          <w:bCs/>
          <w:lang w:val="hr-HR"/>
        </w:rPr>
        <w:t xml:space="preserve"> </w:t>
      </w:r>
      <w:r>
        <w:rPr>
          <w:rFonts w:ascii="Arial" w:hAnsi="Arial"/>
          <w:bCs/>
          <w:lang w:val="pl-PL"/>
        </w:rPr>
        <w:t>priprema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dostavlja</w:t>
      </w:r>
      <w:r>
        <w:rPr>
          <w:rFonts w:ascii="Arial" w:hAnsi="Arial"/>
          <w:bCs/>
          <w:lang w:val="hr-HR"/>
        </w:rPr>
        <w:t xml:space="preserve"> </w:t>
      </w:r>
      <w:r>
        <w:rPr>
          <w:rFonts w:ascii="Arial" w:hAnsi="Arial"/>
          <w:bCs/>
          <w:lang w:val="pl-PL"/>
        </w:rPr>
        <w:t>podatake</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Odsjeka</w:t>
      </w:r>
      <w:r>
        <w:rPr>
          <w:rFonts w:ascii="Arial" w:hAnsi="Arial"/>
          <w:bCs/>
          <w:lang w:val="hr-HR"/>
        </w:rPr>
        <w:t xml:space="preserve"> </w:t>
      </w:r>
      <w:r>
        <w:rPr>
          <w:rFonts w:ascii="Arial" w:hAnsi="Arial"/>
          <w:bCs/>
          <w:lang w:val="pl-PL"/>
        </w:rPr>
        <w:t>potrebne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a</w:t>
      </w:r>
      <w:r>
        <w:rPr>
          <w:rFonts w:ascii="Arial" w:hAnsi="Arial"/>
          <w:bCs/>
          <w:lang w:val="hr-HR"/>
        </w:rPr>
        <w:t>ž</w:t>
      </w:r>
      <w:r>
        <w:rPr>
          <w:rFonts w:ascii="Arial" w:hAnsi="Arial"/>
          <w:bCs/>
          <w:lang w:val="pl-PL"/>
        </w:rPr>
        <w:t>uriranje</w:t>
      </w:r>
      <w:r>
        <w:rPr>
          <w:rFonts w:ascii="Arial" w:hAnsi="Arial"/>
          <w:bCs/>
          <w:lang w:val="hr-HR"/>
        </w:rPr>
        <w:t xml:space="preserve"> </w:t>
      </w:r>
      <w:r>
        <w:rPr>
          <w:rFonts w:ascii="Arial" w:hAnsi="Arial"/>
          <w:bCs/>
          <w:lang w:val="pl-PL"/>
        </w:rPr>
        <w:t>Web</w:t>
      </w:r>
      <w:r>
        <w:rPr>
          <w:rFonts w:ascii="Arial" w:hAnsi="Arial"/>
          <w:bCs/>
          <w:lang w:val="hr-HR"/>
        </w:rPr>
        <w:t xml:space="preserve"> </w:t>
      </w:r>
      <w:r>
        <w:rPr>
          <w:rFonts w:ascii="Arial" w:hAnsi="Arial"/>
          <w:bCs/>
          <w:lang w:val="pl-PL"/>
        </w:rPr>
        <w:t>site</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bCs/>
          <w:lang w:val="hr-HR"/>
        </w:rPr>
        <w:t>.</w:t>
      </w:r>
    </w:p>
    <w:p w:rsidR="008C7456" w:rsidRDefault="008C7456" w:rsidP="008C7456">
      <w:pPr>
        <w:tabs>
          <w:tab w:val="left" w:pos="1260"/>
        </w:tabs>
        <w:jc w:val="both"/>
        <w:rPr>
          <w:rFonts w:ascii="Arial" w:hAnsi="Arial"/>
          <w:b/>
          <w:bCs/>
          <w:lang w:val="hr-HR"/>
        </w:rPr>
      </w:pPr>
    </w:p>
    <w:p w:rsidR="008C7456" w:rsidRDefault="008C7456" w:rsidP="008C7456">
      <w:pPr>
        <w:tabs>
          <w:tab w:val="left" w:pos="1260"/>
        </w:tabs>
        <w:jc w:val="both"/>
        <w:rPr>
          <w:rFonts w:ascii="Arial" w:hAnsi="Arial"/>
          <w:b/>
          <w:bCs/>
          <w:lang w:val="hr-HR"/>
        </w:rPr>
      </w:pPr>
    </w:p>
    <w:p w:rsidR="00B124FE" w:rsidRDefault="00B124FE" w:rsidP="008C7456">
      <w:pPr>
        <w:tabs>
          <w:tab w:val="left" w:pos="1260"/>
        </w:tabs>
        <w:jc w:val="both"/>
        <w:rPr>
          <w:rFonts w:ascii="Arial" w:hAnsi="Arial"/>
          <w:b/>
          <w:bCs/>
          <w:lang w:val="hr-HR"/>
        </w:rPr>
      </w:pPr>
    </w:p>
    <w:p w:rsidR="008C7456" w:rsidRDefault="008C7456" w:rsidP="008C7456">
      <w:pPr>
        <w:jc w:val="center"/>
        <w:rPr>
          <w:rFonts w:ascii="Arial" w:hAnsi="Arial"/>
          <w:b/>
          <w:bCs/>
          <w:lang w:val="hr-HR"/>
        </w:rPr>
      </w:pPr>
      <w:r>
        <w:rPr>
          <w:rFonts w:ascii="Arial" w:hAnsi="Arial"/>
          <w:b/>
          <w:bCs/>
          <w:lang w:val="hr-HR"/>
        </w:rPr>
        <w:t>Č</w:t>
      </w:r>
      <w:r>
        <w:rPr>
          <w:rFonts w:ascii="Arial" w:hAnsi="Arial"/>
          <w:b/>
          <w:bCs/>
          <w:lang w:val="pl-PL"/>
        </w:rPr>
        <w:t>lan</w:t>
      </w:r>
      <w:r>
        <w:rPr>
          <w:rFonts w:ascii="Arial" w:hAnsi="Arial"/>
          <w:b/>
          <w:bCs/>
          <w:lang w:val="hr-HR"/>
        </w:rPr>
        <w:t xml:space="preserve"> 77</w:t>
      </w:r>
    </w:p>
    <w:p w:rsidR="008C7456" w:rsidRDefault="008C7456" w:rsidP="008C7456">
      <w:pPr>
        <w:jc w:val="both"/>
        <w:rPr>
          <w:rFonts w:ascii="Arial" w:hAnsi="Arial"/>
          <w:b/>
          <w:lang w:val="sl-SI"/>
        </w:rPr>
      </w:pPr>
    </w:p>
    <w:p w:rsidR="008C7456" w:rsidRDefault="008C7456" w:rsidP="008C7456">
      <w:pPr>
        <w:jc w:val="both"/>
        <w:rPr>
          <w:rFonts w:ascii="Arial" w:hAnsi="Arial"/>
          <w:b/>
          <w:lang w:val="sl-SI"/>
        </w:rPr>
      </w:pPr>
      <w:r>
        <w:rPr>
          <w:rFonts w:ascii="Arial" w:hAnsi="Arial"/>
          <w:b/>
          <w:lang w:val="sl-SI"/>
        </w:rPr>
        <w:t>5. ODJELJENJE ZA MEĐUNARODNU CARINSKU SARADNJU I EVROPSKE INTEGRACIJE</w:t>
      </w:r>
    </w:p>
    <w:p w:rsidR="008C7456" w:rsidRDefault="008C7456" w:rsidP="008C7456">
      <w:pPr>
        <w:jc w:val="both"/>
        <w:rPr>
          <w:rFonts w:ascii="Arial" w:hAnsi="Arial"/>
          <w:b/>
          <w:bCs/>
          <w:lang w:val="hr-HR"/>
        </w:rPr>
      </w:pPr>
    </w:p>
    <w:p w:rsidR="008C7456" w:rsidRDefault="008C7456" w:rsidP="008C7456">
      <w:pPr>
        <w:jc w:val="both"/>
        <w:rPr>
          <w:rFonts w:ascii="Arial" w:hAnsi="Arial"/>
          <w:b/>
          <w:lang w:val="hr-HR"/>
        </w:rPr>
      </w:pPr>
      <w:r>
        <w:rPr>
          <w:rFonts w:ascii="Arial" w:hAnsi="Arial"/>
          <w:b/>
          <w:bCs/>
          <w:lang w:val="hr-HR"/>
        </w:rPr>
        <w:t>Odjeljenje za međunarodnu carinsku saradnju i evropske integracije,</w:t>
      </w:r>
      <w:r>
        <w:rPr>
          <w:rFonts w:ascii="Arial" w:hAnsi="Arial"/>
          <w:bCs/>
          <w:lang w:val="hr-HR"/>
        </w:rPr>
        <w:t xml:space="preserve"> vrši sledeće poslove: </w:t>
      </w:r>
      <w:r>
        <w:rPr>
          <w:rFonts w:ascii="Arial" w:hAnsi="Arial"/>
          <w:lang w:val="hr-HR"/>
        </w:rPr>
        <w:t>realizuje aktivnosti Uprave carina iz oblasti međunarodne carinske saradnje;</w:t>
      </w:r>
      <w:r>
        <w:rPr>
          <w:rFonts w:ascii="Arial" w:hAnsi="Arial"/>
          <w:bCs/>
          <w:lang w:val="hr-HR"/>
        </w:rPr>
        <w:t xml:space="preserve"> </w:t>
      </w:r>
      <w:r>
        <w:rPr>
          <w:rFonts w:ascii="Arial" w:hAnsi="Arial"/>
          <w:lang w:val="pl-PL"/>
        </w:rPr>
        <w:t>koordiniranje</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poslovima</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saradnje</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stalnog</w:t>
      </w:r>
      <w:r>
        <w:rPr>
          <w:rFonts w:ascii="Arial" w:hAnsi="Arial"/>
          <w:lang w:val="hr-HR"/>
        </w:rPr>
        <w:t xml:space="preserve"> </w:t>
      </w:r>
      <w:r>
        <w:rPr>
          <w:rFonts w:ascii="Arial" w:hAnsi="Arial"/>
          <w:lang w:val="pl-PL"/>
        </w:rPr>
        <w:t>komiteta</w:t>
      </w:r>
      <w:r>
        <w:rPr>
          <w:rFonts w:ascii="Arial" w:hAnsi="Arial"/>
          <w:lang w:val="hr-HR"/>
        </w:rPr>
        <w:t xml:space="preserve"> </w:t>
      </w:r>
      <w:r>
        <w:rPr>
          <w:rFonts w:ascii="Arial" w:hAnsi="Arial"/>
          <w:lang w:val="pl-PL"/>
        </w:rPr>
        <w:t>Svjetske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organizacije</w:t>
      </w:r>
      <w:r>
        <w:rPr>
          <w:rFonts w:ascii="Arial" w:hAnsi="Arial"/>
          <w:lang w:val="hr-HR"/>
        </w:rPr>
        <w:t xml:space="preserve">; prati rad vezan za poslove integracije u </w:t>
      </w:r>
      <w:r>
        <w:rPr>
          <w:rFonts w:ascii="Arial" w:hAnsi="Arial"/>
          <w:lang w:val="pl-PL"/>
        </w:rPr>
        <w:t>Evropsku</w:t>
      </w:r>
      <w:r>
        <w:rPr>
          <w:rFonts w:ascii="Arial" w:hAnsi="Arial"/>
          <w:lang w:val="hr-HR"/>
        </w:rPr>
        <w:t xml:space="preserve"> </w:t>
      </w:r>
      <w:r>
        <w:rPr>
          <w:rFonts w:ascii="Arial" w:hAnsi="Arial"/>
          <w:lang w:val="pl-PL"/>
        </w:rPr>
        <w:t>uniju</w:t>
      </w:r>
      <w:r>
        <w:rPr>
          <w:rFonts w:ascii="Arial" w:hAnsi="Arial"/>
          <w:lang w:val="hr-HR"/>
        </w:rPr>
        <w:t xml:space="preserve">; </w:t>
      </w:r>
      <w:r>
        <w:rPr>
          <w:rFonts w:ascii="Arial" w:hAnsi="Arial"/>
          <w:lang w:val="pl-PL"/>
        </w:rPr>
        <w:t>koordinira</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poslovima</w:t>
      </w:r>
      <w:r>
        <w:rPr>
          <w:rFonts w:ascii="Arial" w:hAnsi="Arial"/>
          <w:lang w:val="hr-HR"/>
        </w:rPr>
        <w:t xml:space="preserve"> e</w:t>
      </w:r>
      <w:r>
        <w:rPr>
          <w:rFonts w:ascii="Arial" w:hAnsi="Arial"/>
          <w:lang w:val="pl-PL"/>
        </w:rPr>
        <w:t>vropske</w:t>
      </w:r>
      <w:r>
        <w:rPr>
          <w:rFonts w:ascii="Arial" w:hAnsi="Arial"/>
          <w:lang w:val="hr-HR"/>
        </w:rPr>
        <w:t xml:space="preserve"> </w:t>
      </w:r>
      <w:r>
        <w:rPr>
          <w:rFonts w:ascii="Arial" w:hAnsi="Arial"/>
          <w:lang w:val="pl-PL"/>
        </w:rPr>
        <w:t>integracije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sistema</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poslovima</w:t>
      </w:r>
      <w:r>
        <w:rPr>
          <w:rFonts w:ascii="Arial" w:hAnsi="Arial"/>
          <w:lang w:val="hr-HR"/>
        </w:rPr>
        <w:t xml:space="preserve"> </w:t>
      </w:r>
      <w:r>
        <w:rPr>
          <w:rFonts w:ascii="Arial" w:hAnsi="Arial"/>
          <w:lang w:val="pl-PL"/>
        </w:rPr>
        <w:t>uskla</w:t>
      </w:r>
      <w:r>
        <w:rPr>
          <w:rFonts w:ascii="Arial" w:hAnsi="Arial"/>
          <w:lang w:val="hr-HR"/>
        </w:rPr>
        <w:t>đ</w:t>
      </w:r>
      <w:r>
        <w:rPr>
          <w:rFonts w:ascii="Arial" w:hAnsi="Arial"/>
          <w:lang w:val="pl-PL"/>
        </w:rPr>
        <w:t>ivanja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nomenklature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administracijama</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analizira</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unarodnih</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konvencija</w:t>
      </w:r>
      <w:r>
        <w:rPr>
          <w:rFonts w:ascii="Arial" w:hAnsi="Arial"/>
          <w:lang w:val="hr-HR"/>
        </w:rPr>
        <w:t xml:space="preserve">, </w:t>
      </w:r>
      <w:r>
        <w:rPr>
          <w:rFonts w:ascii="Arial" w:hAnsi="Arial"/>
          <w:lang w:val="pl-PL"/>
        </w:rPr>
        <w:t>sporazuma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instrumenata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je</w:t>
      </w:r>
      <w:r>
        <w:rPr>
          <w:rFonts w:ascii="Arial" w:hAnsi="Arial"/>
          <w:lang w:val="hr-HR"/>
        </w:rPr>
        <w:t xml:space="preserve"> </w:t>
      </w:r>
      <w:r>
        <w:rPr>
          <w:rFonts w:ascii="Arial" w:hAnsi="Arial"/>
          <w:lang w:val="pl-PL"/>
        </w:rPr>
        <w:t>usvojila</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prijedloge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njihovo</w:t>
      </w:r>
      <w:r>
        <w:rPr>
          <w:rFonts w:ascii="Arial" w:hAnsi="Arial"/>
          <w:lang w:val="hr-HR"/>
        </w:rPr>
        <w:t xml:space="preserve"> </w:t>
      </w:r>
      <w:r>
        <w:rPr>
          <w:rFonts w:ascii="Arial" w:hAnsi="Arial"/>
          <w:lang w:val="pl-PL"/>
        </w:rPr>
        <w:t>usavr</w:t>
      </w:r>
      <w:r>
        <w:rPr>
          <w:rFonts w:ascii="Arial" w:hAnsi="Arial"/>
          <w:lang w:val="hr-HR"/>
        </w:rPr>
        <w:t>š</w:t>
      </w:r>
      <w:r>
        <w:rPr>
          <w:rFonts w:ascii="Arial" w:hAnsi="Arial"/>
          <w:lang w:val="pl-PL"/>
        </w:rPr>
        <w:t>avanje</w:t>
      </w:r>
      <w:r>
        <w:rPr>
          <w:rFonts w:ascii="Arial" w:hAnsi="Arial"/>
          <w:lang w:val="hr-HR"/>
        </w:rPr>
        <w:t xml:space="preserve">; </w:t>
      </w:r>
      <w:r>
        <w:rPr>
          <w:rFonts w:ascii="Arial" w:hAnsi="Arial"/>
          <w:lang w:val="pl-PL"/>
        </w:rPr>
        <w:t>koordinira</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sve</w:t>
      </w:r>
      <w:r>
        <w:rPr>
          <w:rFonts w:ascii="Arial" w:hAnsi="Arial"/>
          <w:lang w:val="hr-HR"/>
        </w:rPr>
        <w:t xml:space="preserve"> </w:t>
      </w:r>
      <w:r>
        <w:rPr>
          <w:rFonts w:ascii="Arial" w:hAnsi="Arial"/>
          <w:lang w:val="pl-PL"/>
        </w:rPr>
        <w:t>oblike</w:t>
      </w:r>
      <w:r>
        <w:rPr>
          <w:rFonts w:ascii="Arial" w:hAnsi="Arial"/>
          <w:lang w:val="hr-HR"/>
        </w:rPr>
        <w:t xml:space="preserve"> </w:t>
      </w:r>
      <w:r>
        <w:rPr>
          <w:rFonts w:ascii="Arial" w:hAnsi="Arial"/>
          <w:lang w:val="pl-PL"/>
        </w:rPr>
        <w:t>pomo</w:t>
      </w:r>
      <w:r>
        <w:rPr>
          <w:rFonts w:ascii="Arial" w:hAnsi="Arial"/>
          <w:lang w:val="hr-HR"/>
        </w:rPr>
        <w:t>ć</w:t>
      </w:r>
      <w:r>
        <w:rPr>
          <w:rFonts w:ascii="Arial" w:hAnsi="Arial"/>
          <w:lang w:val="pl-PL"/>
        </w:rPr>
        <w:t>i</w:t>
      </w:r>
      <w:r>
        <w:rPr>
          <w:rFonts w:ascii="Arial" w:hAnsi="Arial"/>
          <w:lang w:val="hr-HR"/>
        </w:rPr>
        <w:t xml:space="preserve"> </w:t>
      </w:r>
      <w:r>
        <w:rPr>
          <w:rFonts w:ascii="Arial" w:hAnsi="Arial"/>
          <w:lang w:val="pl-PL"/>
        </w:rPr>
        <w:t>Evropske</w:t>
      </w:r>
      <w:r>
        <w:rPr>
          <w:rFonts w:ascii="Arial" w:hAnsi="Arial"/>
          <w:lang w:val="hr-HR"/>
        </w:rPr>
        <w:t xml:space="preserve"> </w:t>
      </w:r>
      <w:r>
        <w:rPr>
          <w:rFonts w:ascii="Arial" w:hAnsi="Arial"/>
          <w:lang w:val="pl-PL"/>
        </w:rPr>
        <w:t>Unije</w:t>
      </w:r>
      <w:r>
        <w:rPr>
          <w:rFonts w:ascii="Arial" w:hAnsi="Arial"/>
          <w:lang w:val="hr-HR"/>
        </w:rPr>
        <w:t xml:space="preserve"> </w:t>
      </w:r>
      <w:r>
        <w:rPr>
          <w:rFonts w:ascii="Arial" w:hAnsi="Arial"/>
          <w:lang w:val="pl-PL"/>
        </w:rPr>
        <w:t>carinskoj</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bi</w:t>
      </w:r>
      <w:r>
        <w:rPr>
          <w:rFonts w:ascii="Arial" w:hAnsi="Arial"/>
          <w:lang w:val="hr-HR"/>
        </w:rPr>
        <w:t>,</w:t>
      </w:r>
      <w:r>
        <w:rPr>
          <w:rFonts w:ascii="Arial" w:hAnsi="Arial"/>
          <w:bCs/>
          <w:lang w:val="hr-HR"/>
        </w:rPr>
        <w:t xml:space="preserve"> </w:t>
      </w:r>
      <w:r>
        <w:rPr>
          <w:rFonts w:ascii="Arial" w:hAnsi="Arial"/>
          <w:lang w:val="hr-HR"/>
        </w:rPr>
        <w:t xml:space="preserve">koji se odnose na realizaciju međunarodne carinske saradnje; učestvuje u međunarodnim sastancima predstavnika carinskih službi; proučava materijale WCO-a i WTO-a i drugih međunarodnih organizacija iz oblasti carina; prati i učestvuje u realizaciji programa IPA; prati rad vezan za poslove integracije u </w:t>
      </w:r>
      <w:r>
        <w:rPr>
          <w:rFonts w:ascii="Arial" w:hAnsi="Arial"/>
          <w:lang w:val="pl-PL"/>
        </w:rPr>
        <w:t>Evropsku</w:t>
      </w:r>
      <w:r>
        <w:rPr>
          <w:rFonts w:ascii="Arial" w:hAnsi="Arial"/>
          <w:lang w:val="hr-HR"/>
        </w:rPr>
        <w:t xml:space="preserve"> </w:t>
      </w:r>
      <w:r>
        <w:rPr>
          <w:rFonts w:ascii="Arial" w:hAnsi="Arial"/>
          <w:lang w:val="pl-PL"/>
        </w:rPr>
        <w:t>uniju</w:t>
      </w:r>
      <w:r>
        <w:rPr>
          <w:rFonts w:ascii="Arial" w:hAnsi="Arial"/>
          <w:lang w:val="hr-HR"/>
        </w:rPr>
        <w:t>; koordinira aktivnosti Uprave carina iz oblasti međunarodne carinske saradnje; vo</w:t>
      </w:r>
      <w:r>
        <w:rPr>
          <w:rFonts w:ascii="Arial" w:hAnsi="Arial"/>
          <w:lang w:val="pl-PL"/>
        </w:rPr>
        <w:t>di</w:t>
      </w:r>
      <w:r>
        <w:rPr>
          <w:rFonts w:ascii="Arial" w:hAnsi="Arial"/>
          <w:lang w:val="hr-HR"/>
        </w:rPr>
        <w:t xml:space="preserve"> </w:t>
      </w:r>
      <w:r>
        <w:rPr>
          <w:rFonts w:ascii="Arial" w:hAnsi="Arial"/>
          <w:lang w:val="pl-PL"/>
        </w:rPr>
        <w:t>evidencije</w:t>
      </w:r>
      <w:r>
        <w:rPr>
          <w:rFonts w:ascii="Arial" w:hAnsi="Arial"/>
          <w:lang w:val="hr-HR"/>
        </w:rPr>
        <w:t xml:space="preserve"> i dostavlja </w:t>
      </w:r>
      <w:r>
        <w:rPr>
          <w:rFonts w:ascii="Arial" w:hAnsi="Arial"/>
          <w:lang w:val="pl-PL"/>
        </w:rPr>
        <w:t>izvje</w:t>
      </w:r>
      <w:r>
        <w:rPr>
          <w:rFonts w:ascii="Arial" w:hAnsi="Arial"/>
          <w:lang w:val="hr-HR"/>
        </w:rPr>
        <w:t>š</w:t>
      </w:r>
      <w:r>
        <w:rPr>
          <w:rFonts w:ascii="Arial" w:hAnsi="Arial"/>
          <w:lang w:val="pl-PL"/>
        </w:rPr>
        <w:t>taje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w:t>
      </w:r>
      <w:r>
        <w:rPr>
          <w:rFonts w:ascii="Arial" w:hAnsi="Arial"/>
          <w:lang w:val="hr-HR"/>
        </w:rPr>
        <w:t>lokruga rada;</w:t>
      </w:r>
      <w:r>
        <w:rPr>
          <w:rFonts w:ascii="Arial" w:hAnsi="Arial"/>
          <w:b/>
          <w:bCs/>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organizuje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benika</w:t>
      </w:r>
      <w:r>
        <w:rPr>
          <w:rFonts w:ascii="Arial" w:hAnsi="Arial"/>
          <w:lang w:val="hr-HR"/>
        </w:rPr>
        <w:t>;</w:t>
      </w:r>
      <w:r>
        <w:rPr>
          <w:rFonts w:ascii="Arial" w:hAnsi="Arial"/>
          <w:bCs/>
          <w:lang w:val="hr-HR"/>
        </w:rPr>
        <w:t xml:space="preserve"> </w:t>
      </w:r>
      <w:r>
        <w:rPr>
          <w:rFonts w:ascii="Arial" w:hAnsi="Arial"/>
          <w:bCs/>
          <w:lang w:val="pl-PL"/>
        </w:rPr>
        <w:t>priprema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dostavlja</w:t>
      </w:r>
      <w:r>
        <w:rPr>
          <w:rFonts w:ascii="Arial" w:hAnsi="Arial"/>
          <w:bCs/>
          <w:lang w:val="hr-HR"/>
        </w:rPr>
        <w:t xml:space="preserve"> </w:t>
      </w:r>
      <w:r>
        <w:rPr>
          <w:rFonts w:ascii="Arial" w:hAnsi="Arial"/>
          <w:bCs/>
          <w:lang w:val="pl-PL"/>
        </w:rPr>
        <w:t>podatake</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odsjeka</w:t>
      </w:r>
      <w:r>
        <w:rPr>
          <w:rFonts w:ascii="Arial" w:hAnsi="Arial"/>
          <w:bCs/>
          <w:lang w:val="hr-HR"/>
        </w:rPr>
        <w:t xml:space="preserve">, </w:t>
      </w:r>
      <w:r>
        <w:rPr>
          <w:rFonts w:ascii="Arial" w:hAnsi="Arial"/>
          <w:bCs/>
          <w:lang w:val="pl-PL"/>
        </w:rPr>
        <w:t>potrebne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a</w:t>
      </w:r>
      <w:r>
        <w:rPr>
          <w:rFonts w:ascii="Arial" w:hAnsi="Arial"/>
          <w:bCs/>
          <w:lang w:val="hr-HR"/>
        </w:rPr>
        <w:t>ž</w:t>
      </w:r>
      <w:r>
        <w:rPr>
          <w:rFonts w:ascii="Arial" w:hAnsi="Arial"/>
          <w:bCs/>
          <w:lang w:val="pl-PL"/>
        </w:rPr>
        <w:t>uriranje</w:t>
      </w:r>
      <w:r>
        <w:rPr>
          <w:rFonts w:ascii="Arial" w:hAnsi="Arial"/>
          <w:bCs/>
          <w:lang w:val="hr-HR"/>
        </w:rPr>
        <w:t xml:space="preserve"> </w:t>
      </w:r>
      <w:r>
        <w:rPr>
          <w:rFonts w:ascii="Arial" w:hAnsi="Arial"/>
          <w:bCs/>
          <w:lang w:val="pl-PL"/>
        </w:rPr>
        <w:t>Web</w:t>
      </w:r>
      <w:r>
        <w:rPr>
          <w:rFonts w:ascii="Arial" w:hAnsi="Arial"/>
          <w:bCs/>
          <w:lang w:val="hr-HR"/>
        </w:rPr>
        <w:t xml:space="preserve"> </w:t>
      </w:r>
      <w:r>
        <w:rPr>
          <w:rFonts w:ascii="Arial" w:hAnsi="Arial"/>
          <w:bCs/>
          <w:lang w:val="pl-PL"/>
        </w:rPr>
        <w:t>site</w:t>
      </w:r>
      <w:r>
        <w:rPr>
          <w:rFonts w:ascii="Arial" w:hAnsi="Arial"/>
          <w:bCs/>
          <w:lang w:val="hr-HR"/>
        </w:rPr>
        <w:t>;</w:t>
      </w:r>
      <w:r>
        <w:rPr>
          <w:rFonts w:ascii="Arial" w:hAnsi="Arial"/>
          <w:b/>
          <w:bCs/>
          <w:lang w:val="hr-HR"/>
        </w:rPr>
        <w:t xml:space="preserve"> </w:t>
      </w:r>
      <w:r>
        <w:rPr>
          <w:rFonts w:ascii="Arial" w:hAnsi="Arial"/>
          <w:b/>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lang w:val="hr-HR"/>
        </w:rPr>
        <w:t>.</w:t>
      </w:r>
    </w:p>
    <w:p w:rsidR="008C7456" w:rsidRDefault="008C7456" w:rsidP="008C7456">
      <w:pPr>
        <w:rPr>
          <w:rFonts w:ascii="Arial" w:hAnsi="Arial"/>
          <w:b/>
          <w:lang w:val="hr-HR"/>
        </w:rPr>
      </w:pPr>
    </w:p>
    <w:p w:rsidR="008C7456" w:rsidRDefault="008C7456" w:rsidP="008C7456">
      <w:pPr>
        <w:jc w:val="center"/>
        <w:rPr>
          <w:rFonts w:ascii="Arial" w:hAnsi="Arial"/>
          <w:b/>
          <w:lang w:val="hr-HR"/>
        </w:rPr>
      </w:pPr>
      <w:r>
        <w:rPr>
          <w:rFonts w:ascii="Arial" w:hAnsi="Arial"/>
          <w:b/>
          <w:lang w:val="hr-HR"/>
        </w:rPr>
        <w:t>Član 78</w:t>
      </w:r>
    </w:p>
    <w:p w:rsidR="008C7456" w:rsidRDefault="008C7456" w:rsidP="008C7456">
      <w:pPr>
        <w:jc w:val="center"/>
        <w:rPr>
          <w:rFonts w:ascii="Arial" w:hAnsi="Arial"/>
          <w:b/>
          <w:lang w:val="hr-HR"/>
        </w:rPr>
      </w:pPr>
    </w:p>
    <w:p w:rsidR="008C7456" w:rsidRPr="003D3A80" w:rsidRDefault="008C7456" w:rsidP="008C7456">
      <w:pPr>
        <w:jc w:val="both"/>
        <w:rPr>
          <w:rFonts w:ascii="Arial" w:hAnsi="Arial"/>
          <w:b/>
          <w:bCs/>
          <w:lang w:val="hr-HR"/>
        </w:rPr>
      </w:pPr>
      <w:r w:rsidRPr="003D3A80">
        <w:rPr>
          <w:rFonts w:ascii="Arial" w:hAnsi="Arial"/>
          <w:b/>
          <w:bCs/>
          <w:lang w:val="hr-HR"/>
        </w:rPr>
        <w:t xml:space="preserve">6. </w:t>
      </w:r>
      <w:r>
        <w:rPr>
          <w:rFonts w:ascii="Arial" w:hAnsi="Arial"/>
          <w:b/>
          <w:bCs/>
          <w:lang w:val="pl-PL"/>
        </w:rPr>
        <w:t>ODJELJENJE</w:t>
      </w:r>
      <w:r w:rsidRPr="003D3A80">
        <w:rPr>
          <w:rFonts w:ascii="Arial" w:hAnsi="Arial"/>
          <w:b/>
          <w:bCs/>
          <w:lang w:val="hr-HR"/>
        </w:rPr>
        <w:t xml:space="preserve"> </w:t>
      </w:r>
      <w:r>
        <w:rPr>
          <w:rFonts w:ascii="Arial" w:hAnsi="Arial"/>
          <w:b/>
          <w:bCs/>
          <w:lang w:val="pl-PL"/>
        </w:rPr>
        <w:t>ZA</w:t>
      </w:r>
      <w:r w:rsidRPr="003D3A80">
        <w:rPr>
          <w:rFonts w:ascii="Arial" w:hAnsi="Arial"/>
          <w:b/>
          <w:bCs/>
          <w:lang w:val="hr-HR"/>
        </w:rPr>
        <w:t xml:space="preserve"> </w:t>
      </w:r>
      <w:r>
        <w:rPr>
          <w:rFonts w:ascii="Arial" w:hAnsi="Arial"/>
          <w:b/>
          <w:bCs/>
          <w:lang w:val="pl-PL"/>
        </w:rPr>
        <w:t>RAZVOJ</w:t>
      </w:r>
      <w:r w:rsidRPr="003D3A80">
        <w:rPr>
          <w:rFonts w:ascii="Arial" w:hAnsi="Arial"/>
          <w:b/>
          <w:bCs/>
          <w:lang w:val="hr-HR"/>
        </w:rPr>
        <w:t xml:space="preserve"> </w:t>
      </w:r>
    </w:p>
    <w:p w:rsidR="008C7456" w:rsidRPr="003D3A80"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b/>
          <w:lang w:val="pl-PL"/>
        </w:rPr>
        <w:t>Odjeljenje</w:t>
      </w:r>
      <w:r w:rsidRPr="003D3A80">
        <w:rPr>
          <w:rFonts w:ascii="Arial" w:hAnsi="Arial"/>
          <w:b/>
          <w:lang w:val="hr-HR"/>
        </w:rPr>
        <w:t xml:space="preserve"> </w:t>
      </w:r>
      <w:r>
        <w:rPr>
          <w:rFonts w:ascii="Arial" w:hAnsi="Arial"/>
          <w:b/>
          <w:lang w:val="pl-PL"/>
        </w:rPr>
        <w:t>za</w:t>
      </w:r>
      <w:r w:rsidRPr="003D3A80">
        <w:rPr>
          <w:rFonts w:ascii="Arial" w:hAnsi="Arial"/>
          <w:b/>
          <w:lang w:val="hr-HR"/>
        </w:rPr>
        <w:t xml:space="preserve"> </w:t>
      </w:r>
      <w:r>
        <w:rPr>
          <w:rFonts w:ascii="Arial" w:hAnsi="Arial"/>
          <w:b/>
          <w:lang w:val="pl-PL"/>
        </w:rPr>
        <w:t>razvoj</w:t>
      </w:r>
      <w:r>
        <w:rPr>
          <w:rFonts w:ascii="Arial" w:hAnsi="Arial"/>
          <w:b/>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w:t>
      </w:r>
      <w:r>
        <w:rPr>
          <w:rFonts w:ascii="Arial" w:hAnsi="Arial"/>
          <w:lang w:val="sl-SI"/>
        </w:rPr>
        <w:t xml:space="preserve"> obavlja poslove koji se odnose na pripremu i praćenje metedologija za planove razvoja carinske službe, kao i razvojnih projekata sa međunarodnim, međuresornim i evroatalnskim integracijama; sprovodi strategiju razvoja u oblasti carinske službe; vrši istraživanje i sprovodi razvoj u oblasti uvođenja novih metodologija u carinskom postupanju;  koordinira poslovima vezanim  za razvoj i poslovanje po organizacionim jedinicama Uprave i pripremu objedinjene dokumentacije za potrebe odgovarajuće službe Ministarastva finansija; vrši poslove pripreme i usaglašavanja potreba i zahtjeva  za razvoj organizacionih jedinica Uprave carina; učestvuje u poslovima pripreme cjelovitog prijedloga budžetskog zahtjeva u okviru Uprave carina i predaje odgovarajućoj službi Ministarstva; vrši poslove praćenja svih ugovora sklopljenih između Uprave carina i drugih subjekata u dijelu unapređenja razvoja carinske službe, kao i potrebno usaglašavanje organizacionih jedinica i drugih subjekata; vrši praćenje u dijelu realizacije svih razvojnih projekata koji proističu iz međunarodne saradnje i međunarodnih obaveza ove Uprave, vezanih za projekat IPA, TAIEX, CUSTOMS, CEED itd.; </w:t>
      </w:r>
      <w:r>
        <w:rPr>
          <w:rFonts w:ascii="Arial" w:hAnsi="Arial"/>
          <w:lang w:val="pl-PL"/>
        </w:rPr>
        <w:t>prati</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avanje</w:t>
      </w:r>
      <w:r>
        <w:rPr>
          <w:rFonts w:ascii="Arial" w:hAnsi="Arial"/>
          <w:lang w:val="hr-HR"/>
        </w:rPr>
        <w:t xml:space="preserve"> </w:t>
      </w:r>
      <w:r>
        <w:rPr>
          <w:rFonts w:ascii="Arial" w:hAnsi="Arial"/>
          <w:lang w:val="pl-PL"/>
        </w:rPr>
        <w:t>projekta</w:t>
      </w:r>
      <w:r>
        <w:rPr>
          <w:rFonts w:ascii="Arial" w:hAnsi="Arial"/>
          <w:lang w:val="hr-HR"/>
        </w:rPr>
        <w:t xml:space="preserve"> </w:t>
      </w:r>
      <w:r>
        <w:rPr>
          <w:rFonts w:ascii="Arial" w:hAnsi="Arial"/>
          <w:lang w:val="pl-PL"/>
        </w:rPr>
        <w:t>kreditiranja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od</w:t>
      </w:r>
      <w:r>
        <w:rPr>
          <w:rFonts w:ascii="Arial" w:hAnsi="Arial"/>
          <w:lang w:val="hr-HR"/>
        </w:rPr>
        <w:t xml:space="preserve"> </w:t>
      </w:r>
      <w:r>
        <w:rPr>
          <w:rFonts w:ascii="Arial" w:hAnsi="Arial"/>
          <w:lang w:val="pl-PL"/>
        </w:rPr>
        <w:t>Svjetske</w:t>
      </w:r>
      <w:r>
        <w:rPr>
          <w:rFonts w:ascii="Arial" w:hAnsi="Arial"/>
          <w:lang w:val="hr-HR"/>
        </w:rPr>
        <w:t xml:space="preserve"> </w:t>
      </w:r>
      <w:r>
        <w:rPr>
          <w:rFonts w:ascii="Arial" w:hAnsi="Arial"/>
          <w:lang w:val="pl-PL"/>
        </w:rPr>
        <w:t>banke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organizacija</w:t>
      </w:r>
      <w:r>
        <w:rPr>
          <w:rFonts w:ascii="Arial" w:hAnsi="Arial"/>
          <w:lang w:val="sl-SI"/>
        </w:rPr>
        <w:t xml:space="preserve">; vrši koordinaciju i </w:t>
      </w:r>
      <w:r>
        <w:rPr>
          <w:rFonts w:ascii="Arial" w:hAnsi="Arial"/>
          <w:lang w:val="sl-SI"/>
        </w:rPr>
        <w:lastRenderedPageBreak/>
        <w:t xml:space="preserve">praćenje rada carinske službe koji proističu iz međunarodne saradnje u odnosu na projekte kreditiranja carinske službe od svjetske banke i drugih organizacija, kao i koordinaciji poslova koji se odnose na sve oblike pomoći carinskoj službi; prati realizaciju projekata koji se finansiraju iz sredstava fondova EU, kao i drugih međunarodnih fondova, donacija i drugih obika razvojne pomoći u oblasti carinske djelatnosti; priprema materijale i organizuje sjednice kolegijuma, savjetovanja i sastanke koje održava direktor; izrađuje zapisnike i zaključke i prati njihovo izvršenje; sarađuje  sa sektorima, odsjecima i odjeljenjima i područnim organizacionim jedinicama; učestvuje u izradi analiza, informacija i drugih materijala za potrebe direktora; brine se o materijalima koje prima direktor i po njegovom nalogu vrši obradu istih; </w:t>
      </w:r>
      <w:r>
        <w:rPr>
          <w:rFonts w:ascii="Arial" w:hAnsi="Arial"/>
          <w:bCs/>
          <w:lang w:val="sl-SI"/>
        </w:rPr>
        <w:t>sakuplja i čuva podatke koji se odnose na rad Uprave carina i njenih službenika i namještenika;</w:t>
      </w:r>
      <w:r>
        <w:rPr>
          <w:rFonts w:ascii="Arial" w:hAnsi="Arial"/>
          <w:lang w:val="hr-HR"/>
        </w:rPr>
        <w:t xml:space="preserve">dostavlja </w:t>
      </w:r>
      <w:r>
        <w:rPr>
          <w:rFonts w:ascii="Arial" w:hAnsi="Arial"/>
          <w:bCs/>
          <w:lang w:val="sl-SI"/>
        </w:rPr>
        <w:t>potrebne podatke za ažuriranje Web site i vrši ažuriranje podataka za isti;</w:t>
      </w:r>
      <w:r>
        <w:rPr>
          <w:rFonts w:ascii="Arial" w:hAnsi="Arial"/>
          <w:bCs/>
          <w:lang w:val="hr-HR"/>
        </w:rPr>
        <w:t xml:space="preserve"> </w:t>
      </w:r>
      <w:r>
        <w:rPr>
          <w:rFonts w:ascii="Arial" w:hAnsi="Arial"/>
          <w:bCs/>
          <w:lang w:val="sl-SI"/>
        </w:rPr>
        <w:t>daje</w:t>
      </w:r>
      <w:r>
        <w:rPr>
          <w:rFonts w:ascii="Arial" w:hAnsi="Arial"/>
          <w:bCs/>
          <w:lang w:val="hr-HR"/>
        </w:rPr>
        <w:t xml:space="preserve"> </w:t>
      </w:r>
      <w:r>
        <w:rPr>
          <w:rFonts w:ascii="Arial" w:hAnsi="Arial"/>
          <w:bCs/>
          <w:lang w:val="sl-SI"/>
        </w:rPr>
        <w:t>predloge</w:t>
      </w:r>
      <w:r>
        <w:rPr>
          <w:rFonts w:ascii="Arial" w:hAnsi="Arial"/>
          <w:bCs/>
          <w:lang w:val="hr-HR"/>
        </w:rPr>
        <w:t xml:space="preserve"> </w:t>
      </w:r>
      <w:r>
        <w:rPr>
          <w:rFonts w:ascii="Arial" w:hAnsi="Arial"/>
          <w:bCs/>
          <w:lang w:val="sl-SI"/>
        </w:rPr>
        <w:t>za</w:t>
      </w:r>
      <w:r>
        <w:rPr>
          <w:rFonts w:ascii="Arial" w:hAnsi="Arial"/>
          <w:bCs/>
          <w:lang w:val="hr-HR"/>
        </w:rPr>
        <w:t xml:space="preserve"> </w:t>
      </w:r>
      <w:r>
        <w:rPr>
          <w:rFonts w:ascii="Arial" w:hAnsi="Arial"/>
          <w:bCs/>
          <w:lang w:val="sl-SI"/>
        </w:rPr>
        <w:t>obuku</w:t>
      </w:r>
      <w:r>
        <w:rPr>
          <w:rFonts w:ascii="Arial" w:hAnsi="Arial"/>
          <w:bCs/>
          <w:lang w:val="hr-HR"/>
        </w:rPr>
        <w:t xml:space="preserve"> </w:t>
      </w:r>
      <w:r>
        <w:rPr>
          <w:rFonts w:ascii="Arial" w:hAnsi="Arial"/>
          <w:bCs/>
          <w:lang w:val="sl-SI"/>
        </w:rPr>
        <w:t>zaposlenih</w:t>
      </w:r>
      <w:r>
        <w:rPr>
          <w:rFonts w:ascii="Arial" w:hAnsi="Arial"/>
          <w:lang w:val="hr-HR"/>
        </w:rPr>
        <w:t xml:space="preserve">; </w:t>
      </w:r>
      <w:r>
        <w:rPr>
          <w:rFonts w:ascii="Arial" w:hAnsi="Arial"/>
          <w:lang w:val="sl-SI"/>
        </w:rPr>
        <w:t>u</w:t>
      </w:r>
      <w:r>
        <w:rPr>
          <w:rFonts w:ascii="Arial" w:hAnsi="Arial"/>
          <w:lang w:val="hr-HR"/>
        </w:rPr>
        <w:t>č</w:t>
      </w:r>
      <w:r>
        <w:rPr>
          <w:rFonts w:ascii="Arial" w:hAnsi="Arial"/>
          <w:lang w:val="sl-SI"/>
        </w:rPr>
        <w:t>estvuje</w:t>
      </w:r>
      <w:r>
        <w:rPr>
          <w:rFonts w:ascii="Arial" w:hAnsi="Arial"/>
          <w:lang w:val="hr-HR"/>
        </w:rPr>
        <w:t xml:space="preserve"> </w:t>
      </w:r>
      <w:r>
        <w:rPr>
          <w:rFonts w:ascii="Arial" w:hAnsi="Arial"/>
          <w:lang w:val="sl-SI"/>
        </w:rPr>
        <w:t>u</w:t>
      </w:r>
      <w:r>
        <w:rPr>
          <w:rFonts w:ascii="Arial" w:hAnsi="Arial"/>
          <w:lang w:val="hr-HR"/>
        </w:rPr>
        <w:t xml:space="preserve"> </w:t>
      </w:r>
      <w:r>
        <w:rPr>
          <w:rFonts w:ascii="Arial" w:hAnsi="Arial"/>
          <w:lang w:val="sl-SI"/>
        </w:rPr>
        <w:t>edukacijama</w:t>
      </w:r>
      <w:r>
        <w:rPr>
          <w:rFonts w:ascii="Arial" w:hAnsi="Arial"/>
          <w:lang w:val="hr-HR"/>
        </w:rPr>
        <w:t xml:space="preserve"> </w:t>
      </w:r>
      <w:r>
        <w:rPr>
          <w:rFonts w:ascii="Arial" w:hAnsi="Arial"/>
          <w:lang w:val="sl-SI"/>
        </w:rPr>
        <w:t>zaposlenih</w:t>
      </w:r>
      <w:r>
        <w:rPr>
          <w:rFonts w:ascii="Arial" w:hAnsi="Arial"/>
          <w:lang w:val="hr-HR"/>
        </w:rPr>
        <w:t>;</w:t>
      </w:r>
      <w:r>
        <w:rPr>
          <w:rFonts w:ascii="Arial" w:hAnsi="Arial"/>
          <w:bCs/>
          <w:lang w:val="hr-HR"/>
        </w:rPr>
        <w:t xml:space="preserve"> </w:t>
      </w:r>
      <w:r>
        <w:rPr>
          <w:rFonts w:ascii="Arial" w:hAnsi="Arial"/>
          <w:lang w:val="hr-HR"/>
        </w:rPr>
        <w:t>vo</w:t>
      </w:r>
      <w:r>
        <w:rPr>
          <w:rFonts w:ascii="Arial" w:hAnsi="Arial"/>
          <w:lang w:val="sl-SI"/>
        </w:rPr>
        <w:t>di</w:t>
      </w:r>
      <w:r>
        <w:rPr>
          <w:rFonts w:ascii="Arial" w:hAnsi="Arial"/>
          <w:lang w:val="hr-HR"/>
        </w:rPr>
        <w:t xml:space="preserve"> </w:t>
      </w:r>
      <w:r>
        <w:rPr>
          <w:rFonts w:ascii="Arial" w:hAnsi="Arial"/>
          <w:lang w:val="sl-SI"/>
        </w:rPr>
        <w:t>evidencije</w:t>
      </w:r>
      <w:r>
        <w:rPr>
          <w:rFonts w:ascii="Arial" w:hAnsi="Arial"/>
          <w:lang w:val="hr-HR"/>
        </w:rPr>
        <w:t xml:space="preserve"> i dostavlja </w:t>
      </w:r>
      <w:r>
        <w:rPr>
          <w:rFonts w:ascii="Arial" w:hAnsi="Arial"/>
          <w:lang w:val="sl-SI"/>
        </w:rPr>
        <w:t>izvje</w:t>
      </w:r>
      <w:r>
        <w:rPr>
          <w:rFonts w:ascii="Arial" w:hAnsi="Arial"/>
          <w:lang w:val="hr-HR"/>
        </w:rPr>
        <w:t>š</w:t>
      </w:r>
      <w:r>
        <w:rPr>
          <w:rFonts w:ascii="Arial" w:hAnsi="Arial"/>
          <w:lang w:val="sl-SI"/>
        </w:rPr>
        <w:t>taje</w:t>
      </w:r>
      <w:r>
        <w:rPr>
          <w:rFonts w:ascii="Arial" w:hAnsi="Arial"/>
          <w:lang w:val="hr-HR"/>
        </w:rPr>
        <w:t xml:space="preserve"> </w:t>
      </w:r>
      <w:r>
        <w:rPr>
          <w:rFonts w:ascii="Arial" w:hAnsi="Arial"/>
          <w:lang w:val="sl-SI"/>
        </w:rPr>
        <w:t>iz</w:t>
      </w:r>
      <w:r>
        <w:rPr>
          <w:rFonts w:ascii="Arial" w:hAnsi="Arial"/>
          <w:lang w:val="hr-HR"/>
        </w:rPr>
        <w:t xml:space="preserve"> </w:t>
      </w:r>
      <w:r>
        <w:rPr>
          <w:rFonts w:ascii="Arial" w:hAnsi="Arial"/>
          <w:lang w:val="sl-SI"/>
        </w:rPr>
        <w:t>svog</w:t>
      </w:r>
      <w:r>
        <w:rPr>
          <w:rFonts w:ascii="Arial" w:hAnsi="Arial"/>
          <w:lang w:val="hr-HR"/>
        </w:rPr>
        <w:t xml:space="preserve"> </w:t>
      </w:r>
      <w:r>
        <w:rPr>
          <w:rFonts w:ascii="Arial" w:hAnsi="Arial"/>
          <w:lang w:val="sl-SI"/>
        </w:rPr>
        <w:t>dje</w:t>
      </w:r>
      <w:r>
        <w:rPr>
          <w:rFonts w:ascii="Arial" w:hAnsi="Arial"/>
          <w:lang w:val="hr-HR"/>
        </w:rPr>
        <w:t>lokruga rada;</w:t>
      </w:r>
      <w:r>
        <w:rPr>
          <w:rFonts w:ascii="Arial" w:hAnsi="Arial"/>
          <w:bCs/>
          <w:lang w:val="hr-HR"/>
        </w:rPr>
        <w:t xml:space="preserve"> </w:t>
      </w:r>
      <w:r>
        <w:rPr>
          <w:rFonts w:ascii="Arial" w:hAnsi="Arial"/>
          <w:bCs/>
          <w:lang w:val="sl-SI"/>
        </w:rPr>
        <w:t>vr</w:t>
      </w:r>
      <w:r>
        <w:rPr>
          <w:rFonts w:ascii="Arial" w:hAnsi="Arial"/>
          <w:bCs/>
          <w:lang w:val="hr-HR"/>
        </w:rPr>
        <w:t>š</w:t>
      </w:r>
      <w:r>
        <w:rPr>
          <w:rFonts w:ascii="Arial" w:hAnsi="Arial"/>
          <w:bCs/>
          <w:lang w:val="sl-SI"/>
        </w:rPr>
        <w:t>i</w:t>
      </w:r>
      <w:r>
        <w:rPr>
          <w:rFonts w:ascii="Arial" w:hAnsi="Arial"/>
          <w:bCs/>
          <w:lang w:val="hr-HR"/>
        </w:rPr>
        <w:t xml:space="preserve"> </w:t>
      </w:r>
      <w:r>
        <w:rPr>
          <w:rFonts w:ascii="Arial" w:hAnsi="Arial"/>
          <w:bCs/>
          <w:lang w:val="sl-SI"/>
        </w:rPr>
        <w:t>i</w:t>
      </w:r>
      <w:r>
        <w:rPr>
          <w:rFonts w:ascii="Arial" w:hAnsi="Arial"/>
          <w:bCs/>
          <w:lang w:val="hr-HR"/>
        </w:rPr>
        <w:t xml:space="preserve"> </w:t>
      </w:r>
      <w:r>
        <w:rPr>
          <w:rFonts w:ascii="Arial" w:hAnsi="Arial"/>
          <w:bCs/>
          <w:lang w:val="sl-SI"/>
        </w:rPr>
        <w:t>druge</w:t>
      </w:r>
      <w:r>
        <w:rPr>
          <w:rFonts w:ascii="Arial" w:hAnsi="Arial"/>
          <w:bCs/>
          <w:lang w:val="hr-HR"/>
        </w:rPr>
        <w:t xml:space="preserve"> </w:t>
      </w:r>
      <w:r>
        <w:rPr>
          <w:rFonts w:ascii="Arial" w:hAnsi="Arial"/>
          <w:bCs/>
          <w:lang w:val="sl-SI"/>
        </w:rPr>
        <w:t>poslove.</w:t>
      </w:r>
    </w:p>
    <w:p w:rsidR="008C7456" w:rsidRDefault="008C7456" w:rsidP="008C7456">
      <w:pPr>
        <w:jc w:val="center"/>
        <w:rPr>
          <w:rFonts w:ascii="Arial" w:hAnsi="Arial"/>
          <w:b/>
          <w:lang w:val="hr-HR"/>
        </w:rPr>
      </w:pPr>
    </w:p>
    <w:p w:rsidR="008C7456" w:rsidRDefault="008C7456" w:rsidP="008C7456">
      <w:pPr>
        <w:jc w:val="center"/>
        <w:rPr>
          <w:rFonts w:ascii="Arial" w:hAnsi="Arial"/>
          <w:b/>
          <w:lang w:val="hr-HR"/>
        </w:rPr>
      </w:pPr>
      <w:r>
        <w:rPr>
          <w:rFonts w:ascii="Arial" w:hAnsi="Arial"/>
          <w:b/>
          <w:lang w:val="hr-HR"/>
        </w:rPr>
        <w:t>Član 79</w:t>
      </w:r>
    </w:p>
    <w:p w:rsidR="008C7456" w:rsidRDefault="008C7456" w:rsidP="008C7456">
      <w:pPr>
        <w:jc w:val="center"/>
        <w:rPr>
          <w:rFonts w:ascii="Arial" w:hAnsi="Arial"/>
          <w:b/>
          <w:lang w:val="hr-HR"/>
        </w:rPr>
      </w:pPr>
    </w:p>
    <w:p w:rsidR="008C7456" w:rsidRDefault="008C7456" w:rsidP="008C7456">
      <w:pPr>
        <w:ind w:left="60"/>
        <w:jc w:val="both"/>
        <w:rPr>
          <w:rFonts w:ascii="Arial" w:hAnsi="Arial"/>
          <w:b/>
          <w:bCs/>
          <w:lang w:val="hr-HR"/>
        </w:rPr>
      </w:pPr>
      <w:r>
        <w:rPr>
          <w:rFonts w:ascii="Arial" w:hAnsi="Arial"/>
          <w:b/>
          <w:lang w:val="hr-HR"/>
        </w:rPr>
        <w:t xml:space="preserve">7.  </w:t>
      </w:r>
      <w:r>
        <w:rPr>
          <w:rFonts w:ascii="Arial" w:hAnsi="Arial"/>
          <w:b/>
          <w:bCs/>
          <w:lang w:val="pl-PL"/>
        </w:rPr>
        <w:t>O</w:t>
      </w:r>
      <w:r>
        <w:rPr>
          <w:rFonts w:ascii="Arial" w:hAnsi="Arial"/>
          <w:b/>
          <w:bCs/>
          <w:lang w:val="hr-HR"/>
        </w:rPr>
        <w:t>DJ</w:t>
      </w:r>
      <w:r>
        <w:rPr>
          <w:rFonts w:ascii="Arial" w:hAnsi="Arial"/>
          <w:b/>
          <w:bCs/>
          <w:lang w:val="pl-PL"/>
        </w:rPr>
        <w:t>ELJENJE</w:t>
      </w:r>
      <w:r>
        <w:rPr>
          <w:rFonts w:ascii="Arial" w:hAnsi="Arial"/>
          <w:b/>
          <w:bCs/>
          <w:lang w:val="hr-HR"/>
        </w:rPr>
        <w:t xml:space="preserve">  </w:t>
      </w:r>
      <w:r>
        <w:rPr>
          <w:rFonts w:ascii="Arial" w:hAnsi="Arial"/>
          <w:b/>
          <w:bCs/>
          <w:lang w:val="pl-PL"/>
        </w:rPr>
        <w:t>ZA</w:t>
      </w:r>
      <w:r>
        <w:rPr>
          <w:rFonts w:ascii="Arial" w:hAnsi="Arial"/>
          <w:b/>
          <w:bCs/>
          <w:lang w:val="hr-HR"/>
        </w:rPr>
        <w:t xml:space="preserve"> CARINSKU REVIZIJU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
          <w:bCs/>
          <w:lang w:val="hr-HR"/>
        </w:rPr>
        <w:t xml:space="preserve"> Odjeljenje za carinsku reviziju</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djeluje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ime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zahtjev</w:t>
      </w:r>
      <w:r>
        <w:rPr>
          <w:rFonts w:ascii="Arial" w:hAnsi="Arial"/>
          <w:lang w:val="hr-HR"/>
        </w:rPr>
        <w:t xml:space="preserve"> </w:t>
      </w:r>
      <w:r>
        <w:rPr>
          <w:rFonts w:ascii="Arial" w:hAnsi="Arial"/>
          <w:lang w:val="pl-PL"/>
        </w:rPr>
        <w:t>direktora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sledeće poslove: prati i vrši kontrolu nad sprovođenjem materijalnih propisa o postupcima iz nadležnosti carinarnica u vezi za carinskih postupaka; sprovodi redovne i periodične carinske revizije organizacionih jedinica carinarnica koje obavljaju carinske poslove; vodi evidenciju o izvršenim kontrolama; organizuje i izvodi unakrsne kontrole; formira i održava bazu podataka u sistemu carinske revizije; sarađuje sa poreskim i inspekcijskim organima, organima policije, kao i drugim organima i organizacijama u svom djelokrugu rada; vrši kontrolu ažurnosti i jedinstvene primjene propisa od strane carinarnica na poslovima carinjenja robe, carinskog nadzora, privremenog uvoza, aktivnog i pasivnog oplemenjivanja, carinskog upravnog i prekršajnog postipka, postupanja sa carinskom robom i naplate carinskog duga; promoviše efikasnu i isplativu upravljačku kontrolu i upravljanje rizikom u carinarnicama; ukazuje na neželjene posljedice koje proizilaze zbog nesprovođenja carinskih i drugih propisa koji su u nadležnosti carinarnica; učestvuje u pružanju  savjeta u vezi sa novim sistemima i procedurama, kao i sa uprvljačkom kontrolom upravljanja rizikom i načinom rukovođenja; sačinjava izvještaje o rezultatima obavljenih carinskih revizija i daje preporuke za unapređenja procedura sistema i upravljačkih procesa; prati izvršenje obaveza koje proizilaze iz obavljenih kontrola i preporuka; prati i analizira izvještaje dobijene od lokalnih carinskih revizora koji se odnose na carinarnice; pruža stručnu pomoć carinarnicama u cilju obezbjeđenja pravilne i jednoobrazne primjene propisa; vrši dokumentarnu kontrolu u cilju sprovođenja zakonom propisanih carinskih i drugih propisa koji su u nadležnosti carinske službe</w:t>
      </w:r>
      <w:r>
        <w:rPr>
          <w:rFonts w:ascii="Arial" w:hAnsi="Arial"/>
          <w:bCs/>
          <w:lang w:val="hr-HR"/>
        </w:rPr>
        <w:t xml:space="preserve">; </w:t>
      </w:r>
      <w:r>
        <w:rPr>
          <w:rFonts w:ascii="Arial" w:hAnsi="Arial"/>
          <w:lang w:val="hr-HR"/>
        </w:rPr>
        <w:t>vo</w:t>
      </w:r>
      <w:r>
        <w:rPr>
          <w:rFonts w:ascii="Arial" w:hAnsi="Arial"/>
        </w:rPr>
        <w:t>di</w:t>
      </w:r>
      <w:r>
        <w:rPr>
          <w:rFonts w:ascii="Arial" w:hAnsi="Arial"/>
          <w:lang w:val="hr-HR"/>
        </w:rPr>
        <w:t xml:space="preserve"> </w:t>
      </w:r>
      <w:r>
        <w:rPr>
          <w:rFonts w:ascii="Arial" w:hAnsi="Arial"/>
        </w:rPr>
        <w:t>evidencije</w:t>
      </w:r>
      <w:r>
        <w:rPr>
          <w:rFonts w:ascii="Arial" w:hAnsi="Arial"/>
          <w:lang w:val="hr-HR"/>
        </w:rPr>
        <w:t xml:space="preserve"> i dostavlja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w:t>
      </w:r>
      <w:r>
        <w:rPr>
          <w:rFonts w:ascii="Arial" w:hAnsi="Arial"/>
        </w:rPr>
        <w:t>dje</w:t>
      </w:r>
      <w:r>
        <w:rPr>
          <w:rFonts w:ascii="Arial" w:hAnsi="Arial"/>
          <w:lang w:val="hr-HR"/>
        </w:rPr>
        <w:t>lokruga rada;</w:t>
      </w:r>
      <w:r>
        <w:rPr>
          <w:rFonts w:ascii="Arial" w:hAnsi="Arial"/>
          <w:bCs/>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w:t>
      </w:r>
      <w:r>
        <w:rPr>
          <w:rFonts w:ascii="Arial" w:hAnsi="Arial"/>
          <w:bCs/>
          <w:lang w:val="hr-HR"/>
        </w:rPr>
        <w:t xml:space="preserve"> </w:t>
      </w:r>
      <w:r>
        <w:rPr>
          <w:rFonts w:ascii="Arial" w:hAnsi="Arial"/>
          <w:bCs/>
          <w:lang w:val="nb-NO"/>
        </w:rPr>
        <w:t>priprema</w:t>
      </w:r>
      <w:r>
        <w:rPr>
          <w:rFonts w:ascii="Arial" w:hAnsi="Arial"/>
          <w:bCs/>
          <w:lang w:val="hr-HR"/>
        </w:rPr>
        <w:t xml:space="preserve"> </w:t>
      </w:r>
      <w:r>
        <w:rPr>
          <w:rFonts w:ascii="Arial" w:hAnsi="Arial"/>
          <w:bCs/>
          <w:lang w:val="nb-NO"/>
        </w:rPr>
        <w:t>i</w:t>
      </w:r>
      <w:r>
        <w:rPr>
          <w:rFonts w:ascii="Arial" w:hAnsi="Arial"/>
          <w:bCs/>
          <w:lang w:val="hr-HR"/>
        </w:rPr>
        <w:t xml:space="preserve"> </w:t>
      </w:r>
      <w:r>
        <w:rPr>
          <w:rFonts w:ascii="Arial" w:hAnsi="Arial"/>
          <w:bCs/>
          <w:lang w:val="nb-NO"/>
        </w:rPr>
        <w:t>dostavlja</w:t>
      </w:r>
      <w:r>
        <w:rPr>
          <w:rFonts w:ascii="Arial" w:hAnsi="Arial"/>
          <w:bCs/>
          <w:lang w:val="hr-HR"/>
        </w:rPr>
        <w:t xml:space="preserve"> </w:t>
      </w:r>
      <w:r>
        <w:rPr>
          <w:rFonts w:ascii="Arial" w:hAnsi="Arial"/>
          <w:bCs/>
          <w:lang w:val="nb-NO"/>
        </w:rPr>
        <w:t>podatake</w:t>
      </w:r>
      <w:r>
        <w:rPr>
          <w:rFonts w:ascii="Arial" w:hAnsi="Arial"/>
          <w:bCs/>
          <w:lang w:val="hr-HR"/>
        </w:rPr>
        <w:t xml:space="preserve">, </w:t>
      </w:r>
      <w:r>
        <w:rPr>
          <w:rFonts w:ascii="Arial" w:hAnsi="Arial"/>
          <w:bCs/>
          <w:lang w:val="nb-NO"/>
        </w:rPr>
        <w:t>iz</w:t>
      </w:r>
      <w:r>
        <w:rPr>
          <w:rFonts w:ascii="Arial" w:hAnsi="Arial"/>
          <w:bCs/>
          <w:lang w:val="hr-HR"/>
        </w:rPr>
        <w:t xml:space="preserve"> </w:t>
      </w:r>
      <w:r>
        <w:rPr>
          <w:rFonts w:ascii="Arial" w:hAnsi="Arial"/>
          <w:bCs/>
          <w:lang w:val="nb-NO"/>
        </w:rPr>
        <w:t>djelokruga</w:t>
      </w:r>
      <w:r>
        <w:rPr>
          <w:rFonts w:ascii="Arial" w:hAnsi="Arial"/>
          <w:bCs/>
          <w:lang w:val="hr-HR"/>
        </w:rPr>
        <w:t xml:space="preserve"> </w:t>
      </w:r>
      <w:r>
        <w:rPr>
          <w:rFonts w:ascii="Arial" w:hAnsi="Arial"/>
          <w:bCs/>
          <w:lang w:val="nb-NO"/>
        </w:rPr>
        <w:t>rada</w:t>
      </w:r>
      <w:r>
        <w:rPr>
          <w:rFonts w:ascii="Arial" w:hAnsi="Arial"/>
          <w:bCs/>
          <w:lang w:val="hr-HR"/>
        </w:rPr>
        <w:t xml:space="preserve"> </w:t>
      </w:r>
      <w:r>
        <w:rPr>
          <w:rFonts w:ascii="Arial" w:hAnsi="Arial"/>
          <w:bCs/>
          <w:lang w:val="nb-NO"/>
        </w:rPr>
        <w:t>Odeljenja</w:t>
      </w:r>
      <w:r>
        <w:rPr>
          <w:rFonts w:ascii="Arial" w:hAnsi="Arial"/>
          <w:bCs/>
          <w:lang w:val="hr-HR"/>
        </w:rPr>
        <w:t xml:space="preserve"> </w:t>
      </w:r>
      <w:r>
        <w:rPr>
          <w:rFonts w:ascii="Arial" w:hAnsi="Arial"/>
          <w:bCs/>
          <w:lang w:val="nb-NO"/>
        </w:rPr>
        <w:t>potrebne</w:t>
      </w:r>
      <w:r>
        <w:rPr>
          <w:rFonts w:ascii="Arial" w:hAnsi="Arial"/>
          <w:bCs/>
          <w:lang w:val="hr-HR"/>
        </w:rPr>
        <w:t xml:space="preserve"> </w:t>
      </w:r>
      <w:r>
        <w:rPr>
          <w:rFonts w:ascii="Arial" w:hAnsi="Arial"/>
          <w:bCs/>
          <w:lang w:val="nb-NO"/>
        </w:rPr>
        <w:t>za</w:t>
      </w:r>
      <w:r>
        <w:rPr>
          <w:rFonts w:ascii="Arial" w:hAnsi="Arial"/>
          <w:bCs/>
          <w:lang w:val="hr-HR"/>
        </w:rPr>
        <w:t xml:space="preserve"> </w:t>
      </w:r>
      <w:r>
        <w:rPr>
          <w:rFonts w:ascii="Arial" w:hAnsi="Arial"/>
          <w:bCs/>
          <w:lang w:val="nb-NO"/>
        </w:rPr>
        <w:t>a</w:t>
      </w:r>
      <w:r>
        <w:rPr>
          <w:rFonts w:ascii="Arial" w:hAnsi="Arial"/>
          <w:bCs/>
          <w:lang w:val="hr-HR"/>
        </w:rPr>
        <w:t>ž</w:t>
      </w:r>
      <w:r>
        <w:rPr>
          <w:rFonts w:ascii="Arial" w:hAnsi="Arial"/>
          <w:bCs/>
          <w:lang w:val="nb-NO"/>
        </w:rPr>
        <w:t>uriranje</w:t>
      </w:r>
      <w:r>
        <w:rPr>
          <w:rFonts w:ascii="Arial" w:hAnsi="Arial"/>
          <w:bCs/>
          <w:lang w:val="hr-HR"/>
        </w:rPr>
        <w:t xml:space="preserve"> </w:t>
      </w:r>
      <w:r>
        <w:rPr>
          <w:rFonts w:ascii="Arial" w:hAnsi="Arial"/>
          <w:bCs/>
          <w:lang w:val="nb-NO"/>
        </w:rPr>
        <w:t>Web</w:t>
      </w:r>
      <w:r>
        <w:rPr>
          <w:rFonts w:ascii="Arial" w:hAnsi="Arial"/>
          <w:bCs/>
          <w:lang w:val="hr-HR"/>
        </w:rPr>
        <w:t xml:space="preserve"> </w:t>
      </w:r>
      <w:r>
        <w:rPr>
          <w:rFonts w:ascii="Arial" w:hAnsi="Arial"/>
          <w:bCs/>
          <w:lang w:val="nb-NO"/>
        </w:rPr>
        <w:t>site</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bCs/>
          <w:lang w:val="hr-HR"/>
        </w:rPr>
        <w:t>.</w:t>
      </w:r>
    </w:p>
    <w:p w:rsidR="008C7456" w:rsidRDefault="008C7456" w:rsidP="00B124FE">
      <w:pPr>
        <w:rPr>
          <w:rFonts w:ascii="Arial" w:hAnsi="Arial"/>
          <w:b/>
          <w:bCs/>
          <w:lang w:val="hr-HR"/>
        </w:rPr>
      </w:pPr>
    </w:p>
    <w:p w:rsidR="008C7456" w:rsidRDefault="008C7456" w:rsidP="008C7456">
      <w:pPr>
        <w:jc w:val="center"/>
        <w:rPr>
          <w:rFonts w:ascii="Arial" w:hAnsi="Arial"/>
          <w:b/>
          <w:bCs/>
          <w:lang w:val="hr-HR"/>
        </w:rPr>
      </w:pPr>
      <w:r>
        <w:rPr>
          <w:rFonts w:ascii="Arial" w:hAnsi="Arial"/>
          <w:b/>
          <w:bCs/>
          <w:lang w:val="hr-HR"/>
        </w:rPr>
        <w:lastRenderedPageBreak/>
        <w:t>Č</w:t>
      </w:r>
      <w:r>
        <w:rPr>
          <w:rFonts w:ascii="Arial" w:hAnsi="Arial"/>
          <w:b/>
          <w:bCs/>
          <w:lang w:val="pl-PL"/>
        </w:rPr>
        <w:t>lan</w:t>
      </w:r>
      <w:r>
        <w:rPr>
          <w:rFonts w:ascii="Arial" w:hAnsi="Arial"/>
          <w:b/>
          <w:bCs/>
          <w:lang w:val="hr-HR"/>
        </w:rPr>
        <w:t xml:space="preserve"> 80</w:t>
      </w:r>
    </w:p>
    <w:p w:rsidR="008C7456" w:rsidRDefault="008C7456" w:rsidP="008C7456">
      <w:pPr>
        <w:rPr>
          <w:rFonts w:ascii="Arial" w:hAnsi="Arial"/>
          <w:bCs/>
          <w:lang w:val="hr-HR"/>
        </w:rPr>
      </w:pPr>
    </w:p>
    <w:p w:rsidR="008C7456" w:rsidRDefault="008C7456" w:rsidP="008C7456">
      <w:pPr>
        <w:ind w:left="60"/>
        <w:jc w:val="both"/>
        <w:rPr>
          <w:rFonts w:ascii="Arial" w:hAnsi="Arial"/>
          <w:b/>
          <w:bCs/>
          <w:lang w:val="hr-HR"/>
        </w:rPr>
      </w:pPr>
      <w:r>
        <w:rPr>
          <w:rFonts w:ascii="Arial" w:hAnsi="Arial"/>
          <w:b/>
          <w:bCs/>
          <w:lang w:val="hr-HR"/>
        </w:rPr>
        <w:t xml:space="preserve">8.  </w:t>
      </w:r>
      <w:r>
        <w:rPr>
          <w:rFonts w:ascii="Arial" w:hAnsi="Arial"/>
          <w:b/>
          <w:bCs/>
          <w:lang w:val="pl-PL"/>
        </w:rPr>
        <w:t>O</w:t>
      </w:r>
      <w:r>
        <w:rPr>
          <w:rFonts w:ascii="Arial" w:hAnsi="Arial"/>
          <w:b/>
          <w:bCs/>
          <w:lang w:val="hr-HR"/>
        </w:rPr>
        <w:t>DJ</w:t>
      </w:r>
      <w:r>
        <w:rPr>
          <w:rFonts w:ascii="Arial" w:hAnsi="Arial"/>
          <w:b/>
          <w:bCs/>
          <w:lang w:val="pl-PL"/>
        </w:rPr>
        <w:t>ELJENJE</w:t>
      </w:r>
      <w:r>
        <w:rPr>
          <w:rFonts w:ascii="Arial" w:hAnsi="Arial"/>
          <w:b/>
          <w:bCs/>
          <w:lang w:val="hr-HR"/>
        </w:rPr>
        <w:t xml:space="preserve">  </w:t>
      </w:r>
      <w:r>
        <w:rPr>
          <w:rFonts w:ascii="Arial" w:hAnsi="Arial"/>
          <w:b/>
          <w:bCs/>
          <w:lang w:val="pl-PL"/>
        </w:rPr>
        <w:t>ZA</w:t>
      </w:r>
      <w:r>
        <w:rPr>
          <w:rFonts w:ascii="Arial" w:hAnsi="Arial"/>
          <w:b/>
          <w:bCs/>
          <w:lang w:val="hr-HR"/>
        </w:rPr>
        <w:t xml:space="preserve"> UNUTRAŠNJU KONTROLU </w:t>
      </w:r>
    </w:p>
    <w:p w:rsidR="008C7456" w:rsidRDefault="008C7456" w:rsidP="008C7456">
      <w:pPr>
        <w:jc w:val="center"/>
        <w:rPr>
          <w:rFonts w:ascii="Arial" w:hAnsi="Arial"/>
          <w:b/>
          <w:lang w:val="hr-HR"/>
        </w:rPr>
      </w:pPr>
    </w:p>
    <w:p w:rsidR="008C7456" w:rsidRDefault="008C7456" w:rsidP="008C7456">
      <w:pPr>
        <w:jc w:val="both"/>
        <w:rPr>
          <w:rFonts w:ascii="Arial" w:hAnsi="Arial"/>
          <w:lang w:val="hr-HR"/>
        </w:rPr>
      </w:pPr>
      <w:r>
        <w:rPr>
          <w:rFonts w:ascii="Arial" w:hAnsi="Arial"/>
          <w:b/>
          <w:bCs/>
          <w:lang w:val="pl-PL"/>
        </w:rPr>
        <w:t>Odjeljenje</w:t>
      </w:r>
      <w:r>
        <w:rPr>
          <w:rFonts w:ascii="Arial" w:hAnsi="Arial"/>
          <w:b/>
          <w:bCs/>
          <w:lang w:val="hr-HR"/>
        </w:rPr>
        <w:t xml:space="preserve"> </w:t>
      </w:r>
      <w:r>
        <w:rPr>
          <w:rFonts w:ascii="Arial" w:hAnsi="Arial"/>
          <w:b/>
          <w:bCs/>
          <w:lang w:val="pl-PL"/>
        </w:rPr>
        <w:t>za</w:t>
      </w:r>
      <w:r>
        <w:rPr>
          <w:rFonts w:ascii="Arial" w:hAnsi="Arial"/>
          <w:b/>
          <w:bCs/>
          <w:lang w:val="hr-HR"/>
        </w:rPr>
        <w:t xml:space="preserve"> </w:t>
      </w:r>
      <w:r>
        <w:rPr>
          <w:rFonts w:ascii="Arial" w:hAnsi="Arial"/>
          <w:b/>
          <w:bCs/>
          <w:lang w:val="pl-PL"/>
        </w:rPr>
        <w:t>unutra</w:t>
      </w:r>
      <w:r>
        <w:rPr>
          <w:rFonts w:ascii="Arial" w:hAnsi="Arial"/>
          <w:b/>
          <w:bCs/>
          <w:lang w:val="hr-HR"/>
        </w:rPr>
        <w:t>š</w:t>
      </w:r>
      <w:r>
        <w:rPr>
          <w:rFonts w:ascii="Arial" w:hAnsi="Arial"/>
          <w:b/>
          <w:bCs/>
          <w:lang w:val="pl-PL"/>
        </w:rPr>
        <w:t>nju</w:t>
      </w:r>
      <w:r>
        <w:rPr>
          <w:rFonts w:ascii="Arial" w:hAnsi="Arial"/>
          <w:b/>
          <w:bCs/>
          <w:lang w:val="hr-HR"/>
        </w:rPr>
        <w:t xml:space="preserve"> </w:t>
      </w:r>
      <w:r>
        <w:rPr>
          <w:rFonts w:ascii="Arial" w:hAnsi="Arial"/>
          <w:b/>
          <w:bCs/>
          <w:lang w:val="pl-PL"/>
        </w:rPr>
        <w:t>kontrolu</w:t>
      </w:r>
      <w:r>
        <w:rPr>
          <w:rFonts w:ascii="Arial" w:hAnsi="Arial"/>
          <w:b/>
          <w:bCs/>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slijede</w:t>
      </w:r>
      <w:r>
        <w:rPr>
          <w:rFonts w:ascii="Arial" w:hAnsi="Arial"/>
          <w:lang w:val="hr-HR"/>
        </w:rPr>
        <w:t>ć</w:t>
      </w:r>
      <w:r>
        <w:rPr>
          <w:rFonts w:ascii="Arial" w:hAnsi="Arial"/>
          <w:lang w:val="pl-PL"/>
        </w:rPr>
        <w:t>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djeluje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ime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zahtjev</w:t>
      </w:r>
      <w:r>
        <w:rPr>
          <w:rFonts w:ascii="Arial" w:hAnsi="Arial"/>
          <w:lang w:val="hr-HR"/>
        </w:rPr>
        <w:t xml:space="preserve"> </w:t>
      </w:r>
      <w:r>
        <w:rPr>
          <w:rFonts w:ascii="Arial" w:hAnsi="Arial"/>
          <w:lang w:val="pl-PL"/>
        </w:rPr>
        <w:t>direktora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uz</w:t>
      </w:r>
      <w:r>
        <w:rPr>
          <w:rFonts w:ascii="Arial" w:hAnsi="Arial"/>
          <w:lang w:val="hr-HR"/>
        </w:rPr>
        <w:t xml:space="preserve"> </w:t>
      </w:r>
      <w:r>
        <w:rPr>
          <w:rFonts w:ascii="Arial" w:hAnsi="Arial"/>
          <w:lang w:val="pl-PL"/>
        </w:rPr>
        <w:t>puni</w:t>
      </w:r>
      <w:r>
        <w:rPr>
          <w:rFonts w:ascii="Arial" w:hAnsi="Arial"/>
          <w:lang w:val="hr-HR"/>
        </w:rPr>
        <w:t xml:space="preserve"> </w:t>
      </w:r>
      <w:r>
        <w:rPr>
          <w:rFonts w:ascii="Arial" w:hAnsi="Arial"/>
          <w:lang w:val="pl-PL"/>
        </w:rPr>
        <w:t>pristup</w:t>
      </w:r>
      <w:r>
        <w:rPr>
          <w:rFonts w:ascii="Arial" w:hAnsi="Arial"/>
          <w:lang w:val="hr-HR"/>
        </w:rPr>
        <w:t xml:space="preserve"> </w:t>
      </w:r>
      <w:r>
        <w:rPr>
          <w:rFonts w:ascii="Arial" w:hAnsi="Arial"/>
          <w:lang w:val="pl-PL"/>
        </w:rPr>
        <w:t>svim</w:t>
      </w:r>
      <w:r>
        <w:rPr>
          <w:rFonts w:ascii="Arial" w:hAnsi="Arial"/>
          <w:lang w:val="hr-HR"/>
        </w:rPr>
        <w:t xml:space="preserve"> </w:t>
      </w:r>
      <w:r>
        <w:rPr>
          <w:rFonts w:ascii="Arial" w:hAnsi="Arial"/>
          <w:lang w:val="pl-PL"/>
        </w:rPr>
        <w:t>informacijama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dokumentacijama</w:t>
      </w:r>
      <w:r>
        <w:rPr>
          <w:rFonts w:ascii="Arial" w:hAnsi="Arial"/>
          <w:lang w:val="hr-HR"/>
        </w:rPr>
        <w:t xml:space="preserve"> </w:t>
      </w:r>
      <w:r>
        <w:rPr>
          <w:rFonts w:ascii="Arial" w:hAnsi="Arial"/>
          <w:lang w:val="pl-PL"/>
        </w:rPr>
        <w:t>organizacionih</w:t>
      </w:r>
      <w:r>
        <w:rPr>
          <w:rFonts w:ascii="Arial" w:hAnsi="Arial"/>
          <w:lang w:val="hr-HR"/>
        </w:rPr>
        <w:t xml:space="preserve"> </w:t>
      </w:r>
      <w:r>
        <w:rPr>
          <w:rFonts w:ascii="Arial" w:hAnsi="Arial"/>
          <w:lang w:val="pl-PL"/>
        </w:rPr>
        <w:t>jedinica</w:t>
      </w:r>
      <w:r>
        <w:rPr>
          <w:rFonts w:ascii="Arial" w:hAnsi="Arial"/>
          <w:lang w:val="hr-HR"/>
        </w:rPr>
        <w:t xml:space="preserve">; </w:t>
      </w:r>
      <w:r>
        <w:rPr>
          <w:rFonts w:ascii="Arial" w:hAnsi="Arial"/>
          <w:lang w:val="pl-PL"/>
        </w:rPr>
        <w:t>podnosi</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w:t>
      </w:r>
      <w:r>
        <w:rPr>
          <w:rFonts w:ascii="Arial" w:hAnsi="Arial"/>
          <w:lang w:val="hr-HR"/>
        </w:rPr>
        <w:t xml:space="preserve"> </w:t>
      </w:r>
      <w:r>
        <w:rPr>
          <w:rFonts w:ascii="Arial" w:hAnsi="Arial"/>
          <w:lang w:val="pl-PL"/>
        </w:rPr>
        <w:t>direktoru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vezi</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svojim</w:t>
      </w:r>
      <w:r>
        <w:rPr>
          <w:rFonts w:ascii="Arial" w:hAnsi="Arial"/>
          <w:lang w:val="hr-HR"/>
        </w:rPr>
        <w:t xml:space="preserve"> </w:t>
      </w:r>
      <w:r>
        <w:rPr>
          <w:rFonts w:ascii="Arial" w:hAnsi="Arial"/>
          <w:lang w:val="pl-PL"/>
        </w:rPr>
        <w:t>radom</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informacije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direktora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Odjeljenja</w:t>
      </w:r>
      <w:r>
        <w:rPr>
          <w:rFonts w:ascii="Arial" w:hAnsi="Arial"/>
          <w:lang w:val="hr-HR"/>
        </w:rPr>
        <w:t xml:space="preserve">; </w:t>
      </w:r>
      <w:r>
        <w:rPr>
          <w:rFonts w:ascii="Arial" w:hAnsi="Arial"/>
          <w:lang w:val="pl-PL"/>
        </w:rPr>
        <w:t>obavlja</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cilju</w:t>
      </w:r>
      <w:r>
        <w:rPr>
          <w:rFonts w:ascii="Arial" w:hAnsi="Arial"/>
          <w:lang w:val="hr-HR"/>
        </w:rPr>
        <w:t xml:space="preserve"> </w:t>
      </w:r>
      <w:r>
        <w:rPr>
          <w:rFonts w:ascii="Arial" w:hAnsi="Arial"/>
          <w:lang w:val="pl-PL"/>
        </w:rPr>
        <w:t>za</w:t>
      </w:r>
      <w:r>
        <w:rPr>
          <w:rFonts w:ascii="Arial" w:hAnsi="Arial"/>
          <w:lang w:val="hr-HR"/>
        </w:rPr>
        <w:t>š</w:t>
      </w:r>
      <w:r>
        <w:rPr>
          <w:rFonts w:ascii="Arial" w:hAnsi="Arial"/>
          <w:lang w:val="pl-PL"/>
        </w:rPr>
        <w:t>tite</w:t>
      </w:r>
      <w:r>
        <w:rPr>
          <w:rFonts w:ascii="Arial" w:hAnsi="Arial"/>
          <w:lang w:val="hr-HR"/>
        </w:rPr>
        <w:t xml:space="preserve"> </w:t>
      </w:r>
      <w:r>
        <w:rPr>
          <w:rFonts w:ascii="Arial" w:hAnsi="Arial"/>
          <w:lang w:val="pl-PL"/>
        </w:rPr>
        <w:t>Uprave</w:t>
      </w:r>
      <w:r>
        <w:rPr>
          <w:rFonts w:ascii="Arial" w:hAnsi="Arial"/>
          <w:lang w:val="hr-HR"/>
        </w:rPr>
        <w:t xml:space="preserve"> </w:t>
      </w:r>
      <w:r>
        <w:rPr>
          <w:rFonts w:ascii="Arial" w:hAnsi="Arial"/>
          <w:lang w:val="pl-PL"/>
        </w:rPr>
        <w:t>carina</w:t>
      </w:r>
      <w:r>
        <w:rPr>
          <w:rFonts w:ascii="Arial" w:hAnsi="Arial"/>
          <w:lang w:val="hr-HR"/>
        </w:rPr>
        <w:t xml:space="preserve"> </w:t>
      </w:r>
      <w:r>
        <w:rPr>
          <w:rFonts w:ascii="Arial" w:hAnsi="Arial"/>
          <w:lang w:val="pl-PL"/>
        </w:rPr>
        <w:t>od</w:t>
      </w:r>
      <w:r>
        <w:rPr>
          <w:rFonts w:ascii="Arial" w:hAnsi="Arial"/>
          <w:lang w:val="hr-HR"/>
        </w:rPr>
        <w:t xml:space="preserve"> </w:t>
      </w:r>
      <w:r>
        <w:rPr>
          <w:rFonts w:ascii="Arial" w:hAnsi="Arial"/>
          <w:lang w:val="pl-PL"/>
        </w:rPr>
        <w:t>svih</w:t>
      </w:r>
      <w:r>
        <w:rPr>
          <w:rFonts w:ascii="Arial" w:hAnsi="Arial"/>
          <w:lang w:val="hr-HR"/>
        </w:rPr>
        <w:t xml:space="preserve"> </w:t>
      </w:r>
      <w:r>
        <w:rPr>
          <w:rFonts w:ascii="Arial" w:hAnsi="Arial"/>
          <w:lang w:val="pl-PL"/>
        </w:rPr>
        <w:t>mogu</w:t>
      </w:r>
      <w:r>
        <w:rPr>
          <w:rFonts w:ascii="Arial" w:hAnsi="Arial"/>
          <w:lang w:val="hr-HR"/>
        </w:rPr>
        <w:t>ć</w:t>
      </w:r>
      <w:r>
        <w:rPr>
          <w:rFonts w:ascii="Arial" w:hAnsi="Arial"/>
          <w:lang w:val="pl-PL"/>
        </w:rPr>
        <w:t>ih</w:t>
      </w:r>
      <w:r>
        <w:rPr>
          <w:rFonts w:ascii="Arial" w:hAnsi="Arial"/>
          <w:lang w:val="hr-HR"/>
        </w:rPr>
        <w:t xml:space="preserve"> š</w:t>
      </w:r>
      <w:r>
        <w:rPr>
          <w:rFonts w:ascii="Arial" w:hAnsi="Arial"/>
          <w:lang w:val="pl-PL"/>
        </w:rPr>
        <w:t>teta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negativnih</w:t>
      </w:r>
      <w:r>
        <w:rPr>
          <w:rFonts w:ascii="Arial" w:hAnsi="Arial"/>
          <w:lang w:val="hr-HR"/>
        </w:rPr>
        <w:t xml:space="preserve"> </w:t>
      </w:r>
      <w:r>
        <w:rPr>
          <w:rFonts w:ascii="Arial" w:hAnsi="Arial"/>
          <w:lang w:val="pl-PL"/>
        </w:rPr>
        <w:t>posledica</w:t>
      </w:r>
      <w:r>
        <w:rPr>
          <w:rFonts w:ascii="Arial" w:hAnsi="Arial"/>
          <w:lang w:val="hr-HR"/>
        </w:rPr>
        <w:t xml:space="preserve">; </w:t>
      </w:r>
      <w:r>
        <w:rPr>
          <w:rFonts w:ascii="Arial" w:hAnsi="Arial"/>
          <w:lang w:val="pl-PL"/>
        </w:rPr>
        <w:t>obezbije</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pravilno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efikasno</w:t>
      </w:r>
      <w:r>
        <w:rPr>
          <w:rFonts w:ascii="Arial" w:hAnsi="Arial"/>
          <w:lang w:val="hr-HR"/>
        </w:rPr>
        <w:t xml:space="preserve"> </w:t>
      </w:r>
      <w:r>
        <w:rPr>
          <w:rFonts w:ascii="Arial" w:hAnsi="Arial"/>
          <w:lang w:val="pl-PL"/>
        </w:rPr>
        <w:t>kori</w:t>
      </w:r>
      <w:r>
        <w:rPr>
          <w:rFonts w:ascii="Arial" w:hAnsi="Arial"/>
          <w:lang w:val="hr-HR"/>
        </w:rPr>
        <w:t>šć</w:t>
      </w:r>
      <w:r>
        <w:rPr>
          <w:rFonts w:ascii="Arial" w:hAnsi="Arial"/>
          <w:lang w:val="pl-PL"/>
        </w:rPr>
        <w:t>enje</w:t>
      </w:r>
      <w:r>
        <w:rPr>
          <w:rFonts w:ascii="Arial" w:hAnsi="Arial"/>
          <w:lang w:val="hr-HR"/>
        </w:rPr>
        <w:t xml:space="preserve"> </w:t>
      </w:r>
      <w:r>
        <w:rPr>
          <w:rFonts w:ascii="Arial" w:hAnsi="Arial"/>
          <w:lang w:val="pl-PL"/>
        </w:rPr>
        <w:t>kadrovskih</w:t>
      </w:r>
      <w:r>
        <w:rPr>
          <w:rFonts w:ascii="Arial" w:hAnsi="Arial"/>
          <w:lang w:val="hr-HR"/>
        </w:rPr>
        <w:t xml:space="preserve"> </w:t>
      </w:r>
      <w:r>
        <w:rPr>
          <w:rFonts w:ascii="Arial" w:hAnsi="Arial"/>
          <w:lang w:val="pl-PL"/>
        </w:rPr>
        <w:t>potencijala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materijalnih</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svih</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lang w:val="pl-PL"/>
        </w:rPr>
        <w:t>djelatnosti</w:t>
      </w:r>
      <w:r>
        <w:rPr>
          <w:rFonts w:ascii="Arial" w:hAnsi="Arial"/>
          <w:lang w:val="hr-HR"/>
        </w:rPr>
        <w:t xml:space="preserve">; </w:t>
      </w:r>
      <w:r>
        <w:rPr>
          <w:rFonts w:ascii="Arial" w:hAnsi="Arial"/>
          <w:lang w:val="pl-PL"/>
        </w:rPr>
        <w:t>osigurava</w:t>
      </w:r>
      <w:r>
        <w:rPr>
          <w:rFonts w:ascii="Arial" w:hAnsi="Arial"/>
          <w:lang w:val="hr-HR"/>
        </w:rPr>
        <w:t xml:space="preserve"> </w:t>
      </w:r>
      <w:r>
        <w:rPr>
          <w:rFonts w:ascii="Arial" w:hAnsi="Arial"/>
          <w:lang w:val="pl-PL"/>
        </w:rPr>
        <w:t>da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pozitivnim</w:t>
      </w:r>
      <w:r>
        <w:rPr>
          <w:rFonts w:ascii="Arial" w:hAnsi="Arial"/>
          <w:lang w:val="hr-HR"/>
        </w:rPr>
        <w:t xml:space="preserve"> </w:t>
      </w:r>
      <w:r>
        <w:rPr>
          <w:rFonts w:ascii="Arial" w:hAnsi="Arial"/>
          <w:lang w:val="pl-PL"/>
        </w:rPr>
        <w:t>zakonskim</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posebno</w:t>
      </w:r>
      <w:r>
        <w:rPr>
          <w:rFonts w:ascii="Arial" w:hAnsi="Arial"/>
          <w:lang w:val="hr-HR"/>
        </w:rPr>
        <w:t xml:space="preserve"> </w:t>
      </w:r>
      <w:r>
        <w:rPr>
          <w:rFonts w:ascii="Arial" w:hAnsi="Arial"/>
          <w:lang w:val="pl-PL"/>
        </w:rPr>
        <w:t>kontroli</w:t>
      </w:r>
      <w:r>
        <w:rPr>
          <w:rFonts w:ascii="Arial" w:hAnsi="Arial"/>
          <w:lang w:val="hr-HR"/>
        </w:rPr>
        <w:t>š</w:t>
      </w:r>
      <w:r>
        <w:rPr>
          <w:rFonts w:ascii="Arial" w:hAnsi="Arial"/>
          <w:lang w:val="pl-PL"/>
        </w:rPr>
        <w:t>e</w:t>
      </w:r>
      <w:r>
        <w:rPr>
          <w:rFonts w:ascii="Arial" w:hAnsi="Arial"/>
          <w:lang w:val="hr-HR"/>
        </w:rPr>
        <w:t xml:space="preserve"> </w:t>
      </w:r>
      <w:r>
        <w:rPr>
          <w:rFonts w:ascii="Arial" w:hAnsi="Arial"/>
          <w:lang w:val="pl-PL"/>
        </w:rPr>
        <w:t>pravilno</w:t>
      </w:r>
      <w:r>
        <w:rPr>
          <w:rFonts w:ascii="Arial" w:hAnsi="Arial"/>
          <w:lang w:val="hr-HR"/>
        </w:rPr>
        <w:t xml:space="preserve"> </w:t>
      </w:r>
      <w:r>
        <w:rPr>
          <w:rFonts w:ascii="Arial" w:hAnsi="Arial"/>
          <w:lang w:val="pl-PL"/>
        </w:rPr>
        <w:t>napla</w:t>
      </w:r>
      <w:r>
        <w:rPr>
          <w:rFonts w:ascii="Arial" w:hAnsi="Arial"/>
          <w:lang w:val="hr-HR"/>
        </w:rPr>
        <w:t>ć</w:t>
      </w:r>
      <w:r>
        <w:rPr>
          <w:rFonts w:ascii="Arial" w:hAnsi="Arial"/>
          <w:lang w:val="pl-PL"/>
        </w:rPr>
        <w:t>ivanje</w:t>
      </w:r>
      <w:r>
        <w:rPr>
          <w:rFonts w:ascii="Arial" w:hAnsi="Arial"/>
          <w:lang w:val="hr-HR"/>
        </w:rPr>
        <w:t xml:space="preserve"> </w:t>
      </w:r>
      <w:r>
        <w:rPr>
          <w:rFonts w:ascii="Arial" w:hAnsi="Arial"/>
          <w:lang w:val="pl-PL"/>
        </w:rPr>
        <w:t>prihoda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pravilno</w:t>
      </w:r>
      <w:r>
        <w:rPr>
          <w:rFonts w:ascii="Arial" w:hAnsi="Arial"/>
          <w:lang w:val="hr-HR"/>
        </w:rPr>
        <w:t xml:space="preserve"> </w:t>
      </w:r>
      <w:r>
        <w:rPr>
          <w:rFonts w:ascii="Arial" w:hAnsi="Arial"/>
          <w:lang w:val="pl-PL"/>
        </w:rPr>
        <w:t>kori</w:t>
      </w:r>
      <w:r>
        <w:rPr>
          <w:rFonts w:ascii="Arial" w:hAnsi="Arial"/>
          <w:lang w:val="hr-HR"/>
        </w:rPr>
        <w:t>šć</w:t>
      </w:r>
      <w:r>
        <w:rPr>
          <w:rFonts w:ascii="Arial" w:hAnsi="Arial"/>
          <w:lang w:val="pl-PL"/>
        </w:rPr>
        <w:t>enje</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kontroli</w:t>
      </w:r>
      <w:r>
        <w:rPr>
          <w:rFonts w:ascii="Arial" w:hAnsi="Arial"/>
          <w:lang w:val="hr-HR"/>
        </w:rPr>
        <w:t>š</w:t>
      </w:r>
      <w:r>
        <w:rPr>
          <w:rFonts w:ascii="Arial" w:hAnsi="Arial"/>
          <w:lang w:val="pl-PL"/>
        </w:rPr>
        <w:t>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preduzima</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protiv</w:t>
      </w:r>
      <w:r>
        <w:rPr>
          <w:rFonts w:ascii="Arial" w:hAnsi="Arial"/>
          <w:lang w:val="hr-HR"/>
        </w:rPr>
        <w:t xml:space="preserve"> </w:t>
      </w:r>
      <w:r>
        <w:rPr>
          <w:rFonts w:ascii="Arial" w:hAnsi="Arial"/>
          <w:lang w:val="pl-PL"/>
        </w:rPr>
        <w:t>nezakonitog</w:t>
      </w:r>
      <w:r>
        <w:rPr>
          <w:rFonts w:ascii="Arial" w:hAnsi="Arial"/>
          <w:lang w:val="hr-HR"/>
        </w:rPr>
        <w:t xml:space="preserve"> </w:t>
      </w:r>
      <w:r>
        <w:rPr>
          <w:rFonts w:ascii="Arial" w:hAnsi="Arial"/>
          <w:lang w:val="pl-PL"/>
        </w:rPr>
        <w:t>prisvajanja</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spre</w:t>
      </w:r>
      <w:r>
        <w:rPr>
          <w:rFonts w:ascii="Arial" w:hAnsi="Arial"/>
          <w:lang w:val="hr-HR"/>
        </w:rPr>
        <w:t>č</w:t>
      </w:r>
      <w:r>
        <w:rPr>
          <w:rFonts w:ascii="Arial" w:hAnsi="Arial"/>
          <w:lang w:val="pl-PL"/>
        </w:rPr>
        <w:t>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otkriva</w:t>
      </w:r>
      <w:r>
        <w:rPr>
          <w:rFonts w:ascii="Arial" w:hAnsi="Arial"/>
          <w:lang w:val="hr-HR"/>
        </w:rPr>
        <w:t xml:space="preserve"> </w:t>
      </w:r>
      <w:r>
        <w:rPr>
          <w:rFonts w:ascii="Arial" w:hAnsi="Arial"/>
          <w:lang w:val="pl-PL"/>
        </w:rPr>
        <w:t>unutra</w:t>
      </w:r>
      <w:r>
        <w:rPr>
          <w:rFonts w:ascii="Arial" w:hAnsi="Arial"/>
          <w:lang w:val="hr-HR"/>
        </w:rPr>
        <w:t>š</w:t>
      </w:r>
      <w:r>
        <w:rPr>
          <w:rFonts w:ascii="Arial" w:hAnsi="Arial"/>
          <w:lang w:val="pl-PL"/>
        </w:rPr>
        <w:t>nje</w:t>
      </w:r>
      <w:r>
        <w:rPr>
          <w:rFonts w:ascii="Arial" w:hAnsi="Arial"/>
          <w:lang w:val="hr-HR"/>
        </w:rPr>
        <w:t xml:space="preserve"> </w:t>
      </w:r>
      <w:r>
        <w:rPr>
          <w:rFonts w:ascii="Arial" w:hAnsi="Arial"/>
          <w:lang w:val="pl-PL"/>
        </w:rPr>
        <w:t>prevare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korupcije</w:t>
      </w:r>
      <w:r>
        <w:rPr>
          <w:rFonts w:ascii="Arial" w:hAnsi="Arial"/>
          <w:lang w:val="hr-HR"/>
        </w:rPr>
        <w:t>; radi na jačanju integriteta službe;</w:t>
      </w:r>
      <w:r>
        <w:rPr>
          <w:rFonts w:ascii="Arial" w:hAnsi="Arial"/>
          <w:b/>
          <w:lang w:val="hr-HR"/>
        </w:rPr>
        <w:t xml:space="preserve"> </w:t>
      </w:r>
      <w:r>
        <w:rPr>
          <w:rFonts w:ascii="Arial" w:hAnsi="Arial"/>
          <w:lang w:val="pl-PL"/>
        </w:rPr>
        <w:t>sa</w:t>
      </w:r>
      <w:r>
        <w:rPr>
          <w:rFonts w:ascii="Arial" w:hAnsi="Arial"/>
          <w:lang w:val="hr-HR"/>
        </w:rPr>
        <w:t>č</w:t>
      </w:r>
      <w:r>
        <w:rPr>
          <w:rFonts w:ascii="Arial" w:hAnsi="Arial"/>
          <w:lang w:val="pl-PL"/>
        </w:rPr>
        <w:t>injava</w:t>
      </w:r>
      <w:r>
        <w:rPr>
          <w:rFonts w:ascii="Arial" w:hAnsi="Arial"/>
          <w:lang w:val="hr-HR"/>
        </w:rPr>
        <w:t xml:space="preserve"> </w:t>
      </w:r>
      <w:r>
        <w:rPr>
          <w:rFonts w:ascii="Arial" w:hAnsi="Arial"/>
          <w:lang w:val="pl-PL"/>
        </w:rPr>
        <w:t>godi</w:t>
      </w:r>
      <w:r>
        <w:rPr>
          <w:rFonts w:ascii="Arial" w:hAnsi="Arial"/>
          <w:lang w:val="hr-HR"/>
        </w:rPr>
        <w:t>š</w:t>
      </w:r>
      <w:r>
        <w:rPr>
          <w:rFonts w:ascii="Arial" w:hAnsi="Arial"/>
          <w:lang w:val="pl-PL"/>
        </w:rPr>
        <w:t>nje</w:t>
      </w:r>
      <w:r>
        <w:rPr>
          <w:rFonts w:ascii="Arial" w:hAnsi="Arial"/>
          <w:lang w:val="hr-HR"/>
        </w:rPr>
        <w:t xml:space="preserve"> </w:t>
      </w:r>
      <w:r>
        <w:rPr>
          <w:rFonts w:ascii="Arial" w:hAnsi="Arial"/>
          <w:lang w:val="pl-PL"/>
        </w:rPr>
        <w:t>planove</w:t>
      </w:r>
      <w:r>
        <w:rPr>
          <w:rFonts w:ascii="Arial" w:hAnsi="Arial"/>
          <w:lang w:val="hr-HR"/>
        </w:rPr>
        <w:t xml:space="preserve"> </w:t>
      </w:r>
      <w:r>
        <w:rPr>
          <w:rFonts w:ascii="Arial" w:hAnsi="Arial"/>
          <w:lang w:val="pl-PL"/>
        </w:rPr>
        <w:t>sopstvenih</w:t>
      </w:r>
      <w:r>
        <w:rPr>
          <w:rFonts w:ascii="Arial" w:hAnsi="Arial"/>
          <w:lang w:val="hr-HR"/>
        </w:rPr>
        <w:t xml:space="preserve"> </w:t>
      </w:r>
      <w:r>
        <w:rPr>
          <w:rFonts w:ascii="Arial" w:hAnsi="Arial"/>
          <w:lang w:val="pl-PL"/>
        </w:rPr>
        <w:t>aktivnosti</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potrebne</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w:t>
      </w:r>
      <w:r>
        <w:rPr>
          <w:rFonts w:ascii="Arial" w:hAnsi="Arial"/>
          <w:lang w:val="hr-HR"/>
        </w:rPr>
        <w:t>; prati i učestvuje u realizaciji programa IPA;</w:t>
      </w:r>
      <w:r>
        <w:rPr>
          <w:rFonts w:ascii="Arial" w:hAnsi="Arial"/>
          <w:bCs/>
          <w:lang w:val="hr-HR"/>
        </w:rPr>
        <w:t xml:space="preserve"> </w:t>
      </w:r>
      <w:r>
        <w:rPr>
          <w:rFonts w:ascii="Arial" w:hAnsi="Arial"/>
          <w:lang w:val="pl-PL"/>
        </w:rPr>
        <w:t>priprema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sprovodi</w:t>
      </w:r>
      <w:r>
        <w:rPr>
          <w:rFonts w:ascii="Arial" w:hAnsi="Arial"/>
          <w:lang w:val="hr-HR"/>
        </w:rPr>
        <w:t xml:space="preserve"> </w:t>
      </w:r>
      <w:r>
        <w:rPr>
          <w:rFonts w:ascii="Arial" w:hAnsi="Arial"/>
          <w:lang w:val="pl-PL"/>
        </w:rPr>
        <w:t>Plan</w:t>
      </w:r>
      <w:r>
        <w:rPr>
          <w:rFonts w:ascii="Arial" w:hAnsi="Arial"/>
          <w:lang w:val="hr-HR"/>
        </w:rPr>
        <w:t xml:space="preserve"> </w:t>
      </w:r>
      <w:r>
        <w:rPr>
          <w:rFonts w:ascii="Arial" w:hAnsi="Arial"/>
          <w:lang w:val="pl-PL"/>
        </w:rPr>
        <w:t>integriteta</w:t>
      </w:r>
      <w:r>
        <w:rPr>
          <w:rFonts w:ascii="Arial" w:hAnsi="Arial"/>
          <w:lang w:val="hr-HR"/>
        </w:rPr>
        <w:t>; vo</w:t>
      </w:r>
      <w:r>
        <w:rPr>
          <w:rFonts w:ascii="Arial" w:hAnsi="Arial"/>
          <w:lang w:val="pl-PL"/>
        </w:rPr>
        <w:t>di</w:t>
      </w:r>
      <w:r>
        <w:rPr>
          <w:rFonts w:ascii="Arial" w:hAnsi="Arial"/>
          <w:lang w:val="hr-HR"/>
        </w:rPr>
        <w:t xml:space="preserve"> </w:t>
      </w:r>
      <w:r>
        <w:rPr>
          <w:rFonts w:ascii="Arial" w:hAnsi="Arial"/>
          <w:lang w:val="pl-PL"/>
        </w:rPr>
        <w:t>evidencije</w:t>
      </w:r>
      <w:r>
        <w:rPr>
          <w:rFonts w:ascii="Arial" w:hAnsi="Arial"/>
          <w:lang w:val="hr-HR"/>
        </w:rPr>
        <w:t xml:space="preserve"> i dostavlja </w:t>
      </w:r>
      <w:r>
        <w:rPr>
          <w:rFonts w:ascii="Arial" w:hAnsi="Arial"/>
          <w:lang w:val="pl-PL"/>
        </w:rPr>
        <w:t>izvje</w:t>
      </w:r>
      <w:r>
        <w:rPr>
          <w:rFonts w:ascii="Arial" w:hAnsi="Arial"/>
          <w:lang w:val="hr-HR"/>
        </w:rPr>
        <w:t>š</w:t>
      </w:r>
      <w:r>
        <w:rPr>
          <w:rFonts w:ascii="Arial" w:hAnsi="Arial"/>
          <w:lang w:val="pl-PL"/>
        </w:rPr>
        <w:t>taje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w:t>
      </w:r>
      <w:r>
        <w:rPr>
          <w:rFonts w:ascii="Arial" w:hAnsi="Arial"/>
          <w:lang w:val="hr-HR"/>
        </w:rPr>
        <w:t xml:space="preserve">lokruga rada;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w:t>
      </w:r>
      <w:r>
        <w:rPr>
          <w:rFonts w:ascii="Arial" w:hAnsi="Arial"/>
          <w:bCs/>
          <w:lang w:val="hr-HR"/>
        </w:rPr>
        <w:t xml:space="preserve"> </w:t>
      </w:r>
      <w:r>
        <w:rPr>
          <w:rFonts w:ascii="Arial" w:hAnsi="Arial"/>
          <w:bCs/>
          <w:lang w:val="nb-NO"/>
        </w:rPr>
        <w:t>priprema</w:t>
      </w:r>
      <w:r>
        <w:rPr>
          <w:rFonts w:ascii="Arial" w:hAnsi="Arial"/>
          <w:bCs/>
          <w:lang w:val="hr-HR"/>
        </w:rPr>
        <w:t xml:space="preserve"> </w:t>
      </w:r>
      <w:r>
        <w:rPr>
          <w:rFonts w:ascii="Arial" w:hAnsi="Arial"/>
          <w:bCs/>
          <w:lang w:val="nb-NO"/>
        </w:rPr>
        <w:t>i</w:t>
      </w:r>
      <w:r>
        <w:rPr>
          <w:rFonts w:ascii="Arial" w:hAnsi="Arial"/>
          <w:bCs/>
          <w:lang w:val="hr-HR"/>
        </w:rPr>
        <w:t xml:space="preserve"> </w:t>
      </w:r>
      <w:r>
        <w:rPr>
          <w:rFonts w:ascii="Arial" w:hAnsi="Arial"/>
          <w:bCs/>
          <w:lang w:val="nb-NO"/>
        </w:rPr>
        <w:t>dostavlja</w:t>
      </w:r>
      <w:r>
        <w:rPr>
          <w:rFonts w:ascii="Arial" w:hAnsi="Arial"/>
          <w:bCs/>
          <w:lang w:val="hr-HR"/>
        </w:rPr>
        <w:t xml:space="preserve"> </w:t>
      </w:r>
      <w:r>
        <w:rPr>
          <w:rFonts w:ascii="Arial" w:hAnsi="Arial"/>
          <w:bCs/>
          <w:lang w:val="nb-NO"/>
        </w:rPr>
        <w:t>podatake</w:t>
      </w:r>
      <w:r>
        <w:rPr>
          <w:rFonts w:ascii="Arial" w:hAnsi="Arial"/>
          <w:bCs/>
          <w:lang w:val="hr-HR"/>
        </w:rPr>
        <w:t xml:space="preserve">, </w:t>
      </w:r>
      <w:r>
        <w:rPr>
          <w:rFonts w:ascii="Arial" w:hAnsi="Arial"/>
          <w:bCs/>
          <w:lang w:val="nb-NO"/>
        </w:rPr>
        <w:t>iz</w:t>
      </w:r>
      <w:r>
        <w:rPr>
          <w:rFonts w:ascii="Arial" w:hAnsi="Arial"/>
          <w:bCs/>
          <w:lang w:val="hr-HR"/>
        </w:rPr>
        <w:t xml:space="preserve"> </w:t>
      </w:r>
      <w:r>
        <w:rPr>
          <w:rFonts w:ascii="Arial" w:hAnsi="Arial"/>
          <w:bCs/>
          <w:lang w:val="nb-NO"/>
        </w:rPr>
        <w:t>djelokruga</w:t>
      </w:r>
      <w:r>
        <w:rPr>
          <w:rFonts w:ascii="Arial" w:hAnsi="Arial"/>
          <w:bCs/>
          <w:lang w:val="hr-HR"/>
        </w:rPr>
        <w:t xml:space="preserve"> </w:t>
      </w:r>
      <w:r>
        <w:rPr>
          <w:rFonts w:ascii="Arial" w:hAnsi="Arial"/>
          <w:bCs/>
          <w:lang w:val="nb-NO"/>
        </w:rPr>
        <w:t>rada</w:t>
      </w:r>
      <w:r>
        <w:rPr>
          <w:rFonts w:ascii="Arial" w:hAnsi="Arial"/>
          <w:bCs/>
          <w:lang w:val="hr-HR"/>
        </w:rPr>
        <w:t xml:space="preserve"> </w:t>
      </w:r>
      <w:r>
        <w:rPr>
          <w:rFonts w:ascii="Arial" w:hAnsi="Arial"/>
          <w:bCs/>
          <w:lang w:val="nb-NO"/>
        </w:rPr>
        <w:t>Odjeljenja</w:t>
      </w:r>
      <w:r>
        <w:rPr>
          <w:rFonts w:ascii="Arial" w:hAnsi="Arial"/>
          <w:bCs/>
          <w:lang w:val="hr-HR"/>
        </w:rPr>
        <w:t xml:space="preserve">; </w:t>
      </w:r>
      <w:r>
        <w:rPr>
          <w:rFonts w:ascii="Arial" w:hAnsi="Arial"/>
          <w:bCs/>
          <w:lang w:val="nb-NO"/>
        </w:rPr>
        <w:t>potrebne</w:t>
      </w:r>
      <w:r>
        <w:rPr>
          <w:rFonts w:ascii="Arial" w:hAnsi="Arial"/>
          <w:bCs/>
          <w:lang w:val="hr-HR"/>
        </w:rPr>
        <w:t xml:space="preserve"> </w:t>
      </w:r>
      <w:r>
        <w:rPr>
          <w:rFonts w:ascii="Arial" w:hAnsi="Arial"/>
          <w:bCs/>
          <w:lang w:val="nb-NO"/>
        </w:rPr>
        <w:t>za</w:t>
      </w:r>
      <w:r>
        <w:rPr>
          <w:rFonts w:ascii="Arial" w:hAnsi="Arial"/>
          <w:bCs/>
          <w:lang w:val="hr-HR"/>
        </w:rPr>
        <w:t xml:space="preserve"> </w:t>
      </w:r>
      <w:r>
        <w:rPr>
          <w:rFonts w:ascii="Arial" w:hAnsi="Arial"/>
          <w:bCs/>
          <w:lang w:val="nb-NO"/>
        </w:rPr>
        <w:t>a</w:t>
      </w:r>
      <w:r>
        <w:rPr>
          <w:rFonts w:ascii="Arial" w:hAnsi="Arial"/>
          <w:bCs/>
          <w:lang w:val="hr-HR"/>
        </w:rPr>
        <w:t>ž</w:t>
      </w:r>
      <w:r>
        <w:rPr>
          <w:rFonts w:ascii="Arial" w:hAnsi="Arial"/>
          <w:bCs/>
          <w:lang w:val="nb-NO"/>
        </w:rPr>
        <w:t>uriranje</w:t>
      </w:r>
      <w:r>
        <w:rPr>
          <w:rFonts w:ascii="Arial" w:hAnsi="Arial"/>
          <w:bCs/>
          <w:lang w:val="hr-HR"/>
        </w:rPr>
        <w:t xml:space="preserve"> </w:t>
      </w:r>
      <w:r>
        <w:rPr>
          <w:rFonts w:ascii="Arial" w:hAnsi="Arial"/>
          <w:bCs/>
          <w:lang w:val="nb-NO"/>
        </w:rPr>
        <w:t>Web</w:t>
      </w:r>
      <w:r>
        <w:rPr>
          <w:rFonts w:ascii="Arial" w:hAnsi="Arial"/>
          <w:bCs/>
          <w:lang w:val="hr-HR"/>
        </w:rPr>
        <w:t xml:space="preserve"> </w:t>
      </w:r>
      <w:r>
        <w:rPr>
          <w:rFonts w:ascii="Arial" w:hAnsi="Arial"/>
          <w:bCs/>
          <w:lang w:val="nb-NO"/>
        </w:rPr>
        <w:t>site</w:t>
      </w:r>
      <w:r>
        <w:rPr>
          <w:rFonts w:ascii="Arial" w:hAnsi="Arial"/>
          <w:bCs/>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w:t>
      </w:r>
    </w:p>
    <w:p w:rsidR="008C7456" w:rsidRDefault="008C7456" w:rsidP="008C7456">
      <w:pPr>
        <w:jc w:val="center"/>
        <w:rPr>
          <w:rFonts w:ascii="Arial" w:hAnsi="Arial"/>
          <w:b/>
          <w:bCs/>
          <w:lang w:val="hr-HR"/>
        </w:rPr>
      </w:pPr>
    </w:p>
    <w:p w:rsidR="008C7456" w:rsidRDefault="008C7456" w:rsidP="008C7456">
      <w:pPr>
        <w:jc w:val="center"/>
        <w:rPr>
          <w:rFonts w:ascii="Arial" w:hAnsi="Arial"/>
          <w:b/>
          <w:bCs/>
          <w:lang w:val="hr-HR"/>
        </w:rPr>
      </w:pPr>
      <w:r>
        <w:rPr>
          <w:rFonts w:ascii="Arial" w:hAnsi="Arial"/>
          <w:b/>
          <w:bCs/>
          <w:lang w:val="hr-HR"/>
        </w:rPr>
        <w:t>Č</w:t>
      </w:r>
      <w:r>
        <w:rPr>
          <w:rFonts w:ascii="Arial" w:hAnsi="Arial"/>
          <w:b/>
          <w:bCs/>
          <w:lang w:val="pl-PL"/>
        </w:rPr>
        <w:t>lan</w:t>
      </w:r>
      <w:r>
        <w:rPr>
          <w:rFonts w:ascii="Arial" w:hAnsi="Arial"/>
          <w:b/>
          <w:bCs/>
          <w:lang w:val="hr-HR"/>
        </w:rPr>
        <w:t xml:space="preserve"> 81</w:t>
      </w:r>
    </w:p>
    <w:p w:rsidR="008C7456" w:rsidRDefault="008C7456" w:rsidP="008C7456">
      <w:pPr>
        <w:jc w:val="center"/>
        <w:rPr>
          <w:rFonts w:ascii="Arial" w:hAnsi="Arial"/>
          <w:b/>
          <w:bCs/>
          <w:lang w:val="hr-HR"/>
        </w:rPr>
      </w:pPr>
    </w:p>
    <w:p w:rsidR="008C7456" w:rsidRDefault="008C7456" w:rsidP="008C7456">
      <w:pPr>
        <w:rPr>
          <w:rFonts w:ascii="Arial" w:hAnsi="Arial"/>
          <w:b/>
          <w:bCs/>
          <w:lang w:val="hr-HR"/>
        </w:rPr>
      </w:pPr>
      <w:r>
        <w:rPr>
          <w:rFonts w:ascii="Arial" w:hAnsi="Arial"/>
          <w:b/>
          <w:bCs/>
          <w:lang w:val="pl-PL"/>
        </w:rPr>
        <w:t>PODRU</w:t>
      </w:r>
      <w:r>
        <w:rPr>
          <w:rFonts w:ascii="Arial" w:hAnsi="Arial"/>
          <w:b/>
          <w:bCs/>
          <w:lang w:val="hr-HR"/>
        </w:rPr>
        <w:t>Č</w:t>
      </w:r>
      <w:r>
        <w:rPr>
          <w:rFonts w:ascii="Arial" w:hAnsi="Arial"/>
          <w:b/>
          <w:bCs/>
          <w:lang w:val="pl-PL"/>
        </w:rPr>
        <w:t>NE</w:t>
      </w:r>
      <w:r>
        <w:rPr>
          <w:rFonts w:ascii="Arial" w:hAnsi="Arial"/>
          <w:b/>
          <w:bCs/>
          <w:lang w:val="hr-HR"/>
        </w:rPr>
        <w:t xml:space="preserve"> </w:t>
      </w:r>
      <w:r>
        <w:rPr>
          <w:rFonts w:ascii="Arial" w:hAnsi="Arial"/>
          <w:b/>
          <w:bCs/>
          <w:lang w:val="pl-PL"/>
        </w:rPr>
        <w:t>JEDINICE</w:t>
      </w:r>
    </w:p>
    <w:p w:rsidR="008C7456" w:rsidRDefault="008C7456" w:rsidP="008C7456">
      <w:pPr>
        <w:rPr>
          <w:rFonts w:ascii="Arial" w:hAnsi="Arial"/>
          <w:b/>
          <w:bCs/>
          <w:lang w:val="hr-HR"/>
        </w:rPr>
      </w:pPr>
    </w:p>
    <w:p w:rsidR="008C7456" w:rsidRDefault="008C7456" w:rsidP="008C7456">
      <w:pPr>
        <w:pStyle w:val="Heading3"/>
        <w:rPr>
          <w:rFonts w:ascii="Arial" w:hAnsi="Arial" w:cs="Arial"/>
          <w:bCs w:val="0"/>
          <w:sz w:val="22"/>
          <w:szCs w:val="22"/>
          <w:lang w:val="hr-HR"/>
        </w:rPr>
      </w:pPr>
      <w:r>
        <w:rPr>
          <w:rFonts w:ascii="Arial" w:hAnsi="Arial" w:cs="Arial"/>
          <w:bCs w:val="0"/>
          <w:sz w:val="22"/>
          <w:szCs w:val="22"/>
          <w:lang w:val="hr-HR"/>
        </w:rPr>
        <w:t xml:space="preserve">9, 10, 11, 12 </w:t>
      </w:r>
      <w:r>
        <w:rPr>
          <w:rFonts w:ascii="Arial" w:hAnsi="Arial" w:cs="Arial"/>
          <w:bCs w:val="0"/>
          <w:sz w:val="22"/>
          <w:szCs w:val="22"/>
          <w:lang w:val="it-IT"/>
        </w:rPr>
        <w:t>CARINARNICA</w:t>
      </w:r>
      <w:r>
        <w:rPr>
          <w:rFonts w:ascii="Arial" w:hAnsi="Arial" w:cs="Arial"/>
          <w:bCs w:val="0"/>
          <w:sz w:val="22"/>
          <w:szCs w:val="22"/>
          <w:lang w:val="hr-HR"/>
        </w:rPr>
        <w:t xml:space="preserve"> </w:t>
      </w:r>
      <w:r>
        <w:rPr>
          <w:rFonts w:ascii="Arial" w:hAnsi="Arial" w:cs="Arial"/>
          <w:bCs w:val="0"/>
          <w:sz w:val="22"/>
          <w:szCs w:val="22"/>
          <w:lang w:val="it-IT"/>
        </w:rPr>
        <w:t>PODGORICA</w:t>
      </w:r>
      <w:r>
        <w:rPr>
          <w:rFonts w:ascii="Arial" w:hAnsi="Arial" w:cs="Arial"/>
          <w:bCs w:val="0"/>
          <w:sz w:val="22"/>
          <w:szCs w:val="22"/>
          <w:lang w:val="hr-HR"/>
        </w:rPr>
        <w:t xml:space="preserve">,  </w:t>
      </w:r>
      <w:r>
        <w:rPr>
          <w:rFonts w:ascii="Arial" w:hAnsi="Arial" w:cs="Arial"/>
          <w:bCs w:val="0"/>
          <w:sz w:val="22"/>
          <w:szCs w:val="22"/>
          <w:lang w:val="it-IT"/>
        </w:rPr>
        <w:t>BAR</w:t>
      </w:r>
      <w:r>
        <w:rPr>
          <w:rFonts w:ascii="Arial" w:hAnsi="Arial" w:cs="Arial"/>
          <w:bCs w:val="0"/>
          <w:sz w:val="22"/>
          <w:szCs w:val="22"/>
          <w:lang w:val="hr-HR"/>
        </w:rPr>
        <w:t xml:space="preserve"> ,  </w:t>
      </w:r>
      <w:r>
        <w:rPr>
          <w:rFonts w:ascii="Arial" w:hAnsi="Arial" w:cs="Arial"/>
          <w:bCs w:val="0"/>
          <w:sz w:val="22"/>
          <w:szCs w:val="22"/>
          <w:lang w:val="it-IT"/>
        </w:rPr>
        <w:t>KOTOR</w:t>
      </w:r>
      <w:r>
        <w:rPr>
          <w:rFonts w:ascii="Arial" w:hAnsi="Arial" w:cs="Arial"/>
          <w:bCs w:val="0"/>
          <w:sz w:val="22"/>
          <w:szCs w:val="22"/>
          <w:lang w:val="hr-HR"/>
        </w:rPr>
        <w:t xml:space="preserve">  </w:t>
      </w:r>
      <w:r>
        <w:rPr>
          <w:rFonts w:ascii="Arial" w:hAnsi="Arial" w:cs="Arial"/>
          <w:bCs w:val="0"/>
          <w:sz w:val="22"/>
          <w:szCs w:val="22"/>
          <w:lang w:val="it-IT"/>
        </w:rPr>
        <w:t>I</w:t>
      </w:r>
      <w:r>
        <w:rPr>
          <w:rFonts w:ascii="Arial" w:hAnsi="Arial" w:cs="Arial"/>
          <w:bCs w:val="0"/>
          <w:sz w:val="22"/>
          <w:szCs w:val="22"/>
          <w:lang w:val="hr-HR"/>
        </w:rPr>
        <w:t xml:space="preserve">  </w:t>
      </w:r>
      <w:r>
        <w:rPr>
          <w:rFonts w:ascii="Arial" w:hAnsi="Arial" w:cs="Arial"/>
          <w:bCs w:val="0"/>
          <w:sz w:val="22"/>
          <w:szCs w:val="22"/>
          <w:lang w:val="it-IT"/>
        </w:rPr>
        <w:t>BIJELO</w:t>
      </w:r>
      <w:r>
        <w:rPr>
          <w:rFonts w:ascii="Arial" w:hAnsi="Arial" w:cs="Arial"/>
          <w:bCs w:val="0"/>
          <w:sz w:val="22"/>
          <w:szCs w:val="22"/>
          <w:lang w:val="hr-HR"/>
        </w:rPr>
        <w:t xml:space="preserve"> </w:t>
      </w:r>
      <w:r>
        <w:rPr>
          <w:rFonts w:ascii="Arial" w:hAnsi="Arial" w:cs="Arial"/>
          <w:bCs w:val="0"/>
          <w:sz w:val="22"/>
          <w:szCs w:val="22"/>
          <w:lang w:val="it-IT"/>
        </w:rPr>
        <w:t>POLJE</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b/>
          <w:lang w:val="hr-HR"/>
        </w:rPr>
        <w:t xml:space="preserve"> </w:t>
      </w:r>
      <w:r>
        <w:rPr>
          <w:rFonts w:ascii="Arial" w:hAnsi="Arial"/>
          <w:b/>
          <w:sz w:val="24"/>
          <w:szCs w:val="24"/>
          <w:lang w:val="pl-PL"/>
        </w:rPr>
        <w:t>Carinarnica</w:t>
      </w:r>
      <w:r>
        <w:rPr>
          <w:rFonts w:ascii="Arial" w:hAnsi="Arial"/>
          <w:b/>
          <w:sz w:val="24"/>
          <w:szCs w:val="24"/>
          <w:lang w:val="hr-HR"/>
        </w:rPr>
        <w:t xml:space="preserve">, </w:t>
      </w:r>
      <w:r w:rsidRPr="00054391">
        <w:rPr>
          <w:rFonts w:ascii="Arial" w:hAnsi="Arial"/>
          <w:lang w:val="pl-PL"/>
        </w:rPr>
        <w:t>slijede</w:t>
      </w:r>
      <w:r w:rsidRPr="00054391">
        <w:rPr>
          <w:rFonts w:ascii="Arial" w:hAnsi="Arial"/>
          <w:lang w:val="hr-HR"/>
        </w:rPr>
        <w:t>ć</w:t>
      </w:r>
      <w:r w:rsidRPr="00054391">
        <w:rPr>
          <w:rFonts w:ascii="Arial" w:hAnsi="Arial"/>
          <w:lang w:val="pl-PL"/>
        </w:rPr>
        <w:t>e</w:t>
      </w:r>
      <w:r w:rsidRPr="00054391">
        <w:rPr>
          <w:rFonts w:ascii="Arial" w:hAnsi="Arial"/>
          <w:lang w:val="hr-HR"/>
        </w:rPr>
        <w:t xml:space="preserve"> </w:t>
      </w:r>
      <w:r w:rsidRPr="00054391">
        <w:rPr>
          <w:rFonts w:ascii="Arial" w:hAnsi="Arial"/>
          <w:lang w:val="pl-PL"/>
        </w:rPr>
        <w:t>poslove</w:t>
      </w:r>
      <w:r w:rsidRPr="00054391">
        <w:rPr>
          <w:rFonts w:ascii="Arial" w:hAnsi="Arial"/>
          <w:lang w:val="hr-HR"/>
        </w:rPr>
        <w:t xml:space="preserve">: </w:t>
      </w:r>
      <w:r w:rsidRPr="00054391">
        <w:rPr>
          <w:rFonts w:ascii="Arial" w:hAnsi="Arial"/>
          <w:lang w:val="pl-PL"/>
        </w:rPr>
        <w:t>odobrava</w:t>
      </w:r>
      <w:r w:rsidRPr="00054391">
        <w:rPr>
          <w:rFonts w:ascii="Arial" w:hAnsi="Arial"/>
          <w:lang w:val="hr-HR"/>
        </w:rPr>
        <w:t xml:space="preserve"> </w:t>
      </w:r>
      <w:r w:rsidRPr="00054391">
        <w:rPr>
          <w:rFonts w:ascii="Arial" w:hAnsi="Arial"/>
          <w:lang w:val="pl-PL"/>
        </w:rPr>
        <w:t>carinsko</w:t>
      </w:r>
      <w:r w:rsidRPr="00054391">
        <w:rPr>
          <w:rFonts w:ascii="Arial" w:hAnsi="Arial"/>
          <w:lang w:val="hr-HR"/>
        </w:rPr>
        <w:t xml:space="preserve"> </w:t>
      </w:r>
      <w:r w:rsidRPr="00054391">
        <w:rPr>
          <w:rFonts w:ascii="Arial" w:hAnsi="Arial"/>
          <w:lang w:val="pl-PL"/>
        </w:rPr>
        <w:t>dozvoljeno</w:t>
      </w:r>
      <w:r w:rsidRPr="00054391">
        <w:rPr>
          <w:rFonts w:ascii="Arial" w:hAnsi="Arial"/>
          <w:lang w:val="hr-HR"/>
        </w:rPr>
        <w:t xml:space="preserve"> </w:t>
      </w:r>
      <w:r w:rsidRPr="00054391">
        <w:rPr>
          <w:rFonts w:ascii="Arial" w:hAnsi="Arial"/>
          <w:lang w:val="pl-PL"/>
        </w:rPr>
        <w:t>kori</w:t>
      </w:r>
      <w:r w:rsidRPr="00054391">
        <w:rPr>
          <w:rFonts w:ascii="Arial" w:hAnsi="Arial"/>
          <w:lang w:val="hr-HR"/>
        </w:rPr>
        <w:t>šć</w:t>
      </w:r>
      <w:r w:rsidRPr="00054391">
        <w:rPr>
          <w:rFonts w:ascii="Arial" w:hAnsi="Arial"/>
          <w:lang w:val="pl-PL"/>
        </w:rPr>
        <w:t>enje</w:t>
      </w:r>
      <w:r w:rsidRPr="00054391">
        <w:rPr>
          <w:rFonts w:ascii="Arial" w:hAnsi="Arial"/>
          <w:lang w:val="hr-HR"/>
        </w:rPr>
        <w:t xml:space="preserve"> </w:t>
      </w:r>
      <w:r w:rsidRPr="00054391">
        <w:rPr>
          <w:rFonts w:ascii="Arial" w:hAnsi="Arial"/>
          <w:lang w:val="pl-PL"/>
        </w:rPr>
        <w:t>ili</w:t>
      </w:r>
      <w:r w:rsidRPr="00054391">
        <w:rPr>
          <w:rFonts w:ascii="Arial" w:hAnsi="Arial"/>
          <w:lang w:val="hr-HR"/>
        </w:rPr>
        <w:t xml:space="preserve"> </w:t>
      </w:r>
      <w:r w:rsidRPr="00054391">
        <w:rPr>
          <w:rFonts w:ascii="Arial" w:hAnsi="Arial"/>
          <w:lang w:val="pl-PL"/>
        </w:rPr>
        <w:t>upotrebu</w:t>
      </w:r>
      <w:r w:rsidRPr="00054391">
        <w:rPr>
          <w:rFonts w:ascii="Arial" w:hAnsi="Arial"/>
          <w:lang w:val="hr-HR"/>
        </w:rPr>
        <w:t xml:space="preserve"> </w:t>
      </w:r>
      <w:r w:rsidRPr="00054391">
        <w:rPr>
          <w:rFonts w:ascii="Arial" w:hAnsi="Arial"/>
          <w:lang w:val="pl-PL"/>
        </w:rPr>
        <w:t>robe</w:t>
      </w:r>
      <w:r w:rsidRPr="00054391">
        <w:rPr>
          <w:rFonts w:ascii="Arial" w:hAnsi="Arial"/>
          <w:lang w:val="hr-HR"/>
        </w:rPr>
        <w:t xml:space="preserve">; </w:t>
      </w:r>
      <w:r w:rsidRPr="00054391">
        <w:rPr>
          <w:rFonts w:ascii="Arial" w:hAnsi="Arial"/>
          <w:lang w:val="pl-PL"/>
        </w:rPr>
        <w:t>utvr</w:t>
      </w:r>
      <w:r w:rsidRPr="00054391">
        <w:rPr>
          <w:rFonts w:ascii="Arial" w:hAnsi="Arial"/>
          <w:lang w:val="hr-HR"/>
        </w:rPr>
        <w:t>đ</w:t>
      </w:r>
      <w:r w:rsidRPr="00054391">
        <w:rPr>
          <w:rFonts w:ascii="Arial" w:hAnsi="Arial"/>
          <w:lang w:val="pl-PL"/>
        </w:rPr>
        <w:t>uje</w:t>
      </w:r>
      <w:r w:rsidRPr="00054391">
        <w:rPr>
          <w:rFonts w:ascii="Arial" w:hAnsi="Arial"/>
          <w:lang w:val="hr-HR"/>
        </w:rPr>
        <w:t xml:space="preserve">, </w:t>
      </w:r>
      <w:r w:rsidRPr="00054391">
        <w:rPr>
          <w:rFonts w:ascii="Arial" w:hAnsi="Arial"/>
          <w:lang w:val="pl-PL"/>
        </w:rPr>
        <w:t>obra</w:t>
      </w:r>
      <w:r w:rsidRPr="00054391">
        <w:rPr>
          <w:rFonts w:ascii="Arial" w:hAnsi="Arial"/>
          <w:lang w:val="hr-HR"/>
        </w:rPr>
        <w:t>č</w:t>
      </w:r>
      <w:r w:rsidRPr="00054391">
        <w:rPr>
          <w:rFonts w:ascii="Arial" w:hAnsi="Arial"/>
          <w:lang w:val="pl-PL"/>
        </w:rPr>
        <w:t>unava</w:t>
      </w:r>
      <w:r w:rsidRPr="00054391">
        <w:rPr>
          <w:rFonts w:ascii="Arial" w:hAnsi="Arial"/>
          <w:lang w:val="hr-HR"/>
        </w:rPr>
        <w:t xml:space="preserve"> </w:t>
      </w:r>
      <w:r w:rsidRPr="00054391">
        <w:rPr>
          <w:rFonts w:ascii="Arial" w:hAnsi="Arial"/>
          <w:lang w:val="pl-PL"/>
        </w:rPr>
        <w:t>i</w:t>
      </w:r>
      <w:r w:rsidRPr="00054391">
        <w:rPr>
          <w:rFonts w:ascii="Arial" w:hAnsi="Arial"/>
          <w:lang w:val="hr-HR"/>
        </w:rPr>
        <w:t xml:space="preserve"> </w:t>
      </w:r>
      <w:r w:rsidRPr="00054391">
        <w:rPr>
          <w:rFonts w:ascii="Arial" w:hAnsi="Arial"/>
          <w:lang w:val="pl-PL"/>
        </w:rPr>
        <w:t>napla</w:t>
      </w:r>
      <w:r w:rsidRPr="00054391">
        <w:rPr>
          <w:rFonts w:ascii="Arial" w:hAnsi="Arial"/>
          <w:lang w:val="hr-HR"/>
        </w:rPr>
        <w:t>ć</w:t>
      </w:r>
      <w:r w:rsidRPr="00054391">
        <w:rPr>
          <w:rFonts w:ascii="Arial" w:hAnsi="Arial"/>
          <w:lang w:val="pl-PL"/>
        </w:rPr>
        <w:t>uje</w:t>
      </w:r>
      <w:r w:rsidRPr="00054391">
        <w:rPr>
          <w:rFonts w:ascii="Arial" w:hAnsi="Arial"/>
          <w:lang w:val="hr-HR"/>
        </w:rPr>
        <w:t xml:space="preserve"> </w:t>
      </w:r>
      <w:r>
        <w:rPr>
          <w:rFonts w:ascii="Arial" w:hAnsi="Arial"/>
          <w:sz w:val="24"/>
          <w:szCs w:val="24"/>
          <w:lang w:val="pl-PL"/>
        </w:rPr>
        <w:t>vr</w:t>
      </w:r>
      <w:r>
        <w:rPr>
          <w:rFonts w:ascii="Arial" w:hAnsi="Arial"/>
          <w:sz w:val="24"/>
          <w:szCs w:val="24"/>
          <w:lang w:val="hr-HR"/>
        </w:rPr>
        <w:t>š</w:t>
      </w:r>
      <w:r>
        <w:rPr>
          <w:rFonts w:ascii="Arial" w:hAnsi="Arial"/>
          <w:sz w:val="24"/>
          <w:szCs w:val="24"/>
          <w:lang w:val="pl-PL"/>
        </w:rPr>
        <w:t>i</w:t>
      </w:r>
      <w:r>
        <w:rPr>
          <w:rFonts w:ascii="Arial" w:hAnsi="Arial"/>
          <w:sz w:val="24"/>
          <w:szCs w:val="24"/>
          <w:lang w:val="hr-HR"/>
        </w:rPr>
        <w:t xml:space="preserve"> </w:t>
      </w:r>
      <w:r>
        <w:rPr>
          <w:rFonts w:ascii="Arial" w:hAnsi="Arial"/>
          <w:lang w:val="pl-PL"/>
        </w:rPr>
        <w:t>uvozne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izvozne</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bine</w:t>
      </w:r>
      <w:r>
        <w:rPr>
          <w:rFonts w:ascii="Arial" w:hAnsi="Arial"/>
          <w:lang w:val="hr-HR"/>
        </w:rPr>
        <w:t xml:space="preserve">, </w:t>
      </w:r>
      <w:r>
        <w:rPr>
          <w:rFonts w:ascii="Arial" w:hAnsi="Arial"/>
          <w:lang w:val="pl-PL"/>
        </w:rPr>
        <w:t>poreze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akcize</w:t>
      </w:r>
      <w:r>
        <w:rPr>
          <w:rFonts w:ascii="Arial" w:hAnsi="Arial"/>
          <w:lang w:val="hr-HR"/>
        </w:rPr>
        <w:t xml:space="preserve"> </w:t>
      </w:r>
      <w:r>
        <w:rPr>
          <w:rFonts w:ascii="Arial" w:hAnsi="Arial"/>
          <w:lang w:val="pl-PL"/>
        </w:rPr>
        <w:t>kod</w:t>
      </w:r>
      <w:r>
        <w:rPr>
          <w:rFonts w:ascii="Arial" w:hAnsi="Arial"/>
          <w:lang w:val="hr-HR"/>
        </w:rPr>
        <w:t xml:space="preserve"> </w:t>
      </w:r>
      <w:r>
        <w:rPr>
          <w:rFonts w:ascii="Arial" w:hAnsi="Arial"/>
          <w:lang w:val="pl-PL"/>
        </w:rPr>
        <w:t>uvoza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takse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aju</w:t>
      </w:r>
      <w:r>
        <w:rPr>
          <w:rFonts w:ascii="Arial" w:hAnsi="Arial"/>
          <w:lang w:val="hr-HR"/>
        </w:rPr>
        <w:t xml:space="preserve"> </w:t>
      </w:r>
      <w:r>
        <w:rPr>
          <w:rFonts w:ascii="Arial" w:hAnsi="Arial"/>
          <w:lang w:val="pl-PL"/>
        </w:rPr>
        <w:t>kod</w:t>
      </w:r>
      <w:r>
        <w:rPr>
          <w:rFonts w:ascii="Arial" w:hAnsi="Arial"/>
          <w:lang w:val="hr-HR"/>
        </w:rPr>
        <w:t xml:space="preserve"> </w:t>
      </w:r>
      <w:r>
        <w:rPr>
          <w:rFonts w:ascii="Arial" w:hAnsi="Arial"/>
          <w:lang w:val="pl-PL"/>
        </w:rPr>
        <w:t>uvoza</w:t>
      </w:r>
      <w:r>
        <w:rPr>
          <w:rFonts w:ascii="Arial" w:hAnsi="Arial"/>
          <w:lang w:val="hr-HR"/>
        </w:rPr>
        <w:t xml:space="preserve">, </w:t>
      </w:r>
      <w:r>
        <w:rPr>
          <w:rFonts w:ascii="Arial" w:hAnsi="Arial"/>
          <w:lang w:val="pl-PL"/>
        </w:rPr>
        <w:t>izvoza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tranzita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posebnim</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nadzora</w:t>
      </w:r>
      <w:r>
        <w:rPr>
          <w:rFonts w:ascii="Arial" w:hAnsi="Arial"/>
          <w:lang w:val="hr-HR"/>
        </w:rPr>
        <w:t xml:space="preserve"> </w:t>
      </w:r>
      <w:r>
        <w:rPr>
          <w:rFonts w:ascii="Arial" w:hAnsi="Arial"/>
          <w:lang w:val="pl-PL"/>
        </w:rPr>
        <w:t>nad</w:t>
      </w:r>
      <w:r>
        <w:rPr>
          <w:rFonts w:ascii="Arial" w:hAnsi="Arial"/>
          <w:lang w:val="hr-HR"/>
        </w:rPr>
        <w:t xml:space="preserve"> </w:t>
      </w:r>
      <w:r>
        <w:rPr>
          <w:rFonts w:ascii="Arial" w:hAnsi="Arial"/>
          <w:lang w:val="pl-PL"/>
        </w:rPr>
        <w:t>carinskom</w:t>
      </w:r>
      <w:r>
        <w:rPr>
          <w:rFonts w:ascii="Arial" w:hAnsi="Arial"/>
          <w:lang w:val="hr-HR"/>
        </w:rPr>
        <w:t xml:space="preserve"> </w:t>
      </w:r>
      <w:r>
        <w:rPr>
          <w:rFonts w:ascii="Arial" w:hAnsi="Arial"/>
          <w:lang w:val="pl-PL"/>
        </w:rPr>
        <w:t>odnosno</w:t>
      </w:r>
      <w:r>
        <w:rPr>
          <w:rFonts w:ascii="Arial" w:hAnsi="Arial"/>
          <w:lang w:val="hr-HR"/>
        </w:rPr>
        <w:t xml:space="preserve"> </w:t>
      </w:r>
      <w:r>
        <w:rPr>
          <w:rFonts w:ascii="Arial" w:hAnsi="Arial"/>
          <w:lang w:val="pl-PL"/>
        </w:rPr>
        <w:t>stranom</w:t>
      </w:r>
      <w:r>
        <w:rPr>
          <w:rFonts w:ascii="Arial" w:hAnsi="Arial"/>
          <w:lang w:val="hr-HR"/>
        </w:rPr>
        <w:t xml:space="preserve"> </w:t>
      </w:r>
      <w:r>
        <w:rPr>
          <w:rFonts w:ascii="Arial" w:hAnsi="Arial"/>
          <w:lang w:val="pl-PL"/>
        </w:rPr>
        <w:t>robom</w:t>
      </w:r>
      <w:r>
        <w:rPr>
          <w:rFonts w:ascii="Arial" w:hAnsi="Arial"/>
          <w:lang w:val="hr-HR"/>
        </w:rPr>
        <w:t xml:space="preserve">, </w:t>
      </w:r>
      <w:r>
        <w:rPr>
          <w:rFonts w:ascii="Arial" w:hAnsi="Arial"/>
          <w:lang w:val="pl-PL"/>
        </w:rPr>
        <w:t>putnicima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prevoznim</w:t>
      </w:r>
      <w:r>
        <w:rPr>
          <w:rFonts w:ascii="Arial" w:hAnsi="Arial"/>
          <w:lang w:val="hr-HR"/>
        </w:rPr>
        <w:t xml:space="preserve"> </w:t>
      </w:r>
      <w:r>
        <w:rPr>
          <w:rFonts w:ascii="Arial" w:hAnsi="Arial"/>
          <w:lang w:val="pl-PL"/>
        </w:rPr>
        <w:t>sredstvima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unarodnom</w:t>
      </w:r>
      <w:r>
        <w:rPr>
          <w:rFonts w:ascii="Arial" w:hAnsi="Arial"/>
          <w:lang w:val="hr-HR"/>
        </w:rPr>
        <w:t xml:space="preserve"> </w:t>
      </w:r>
      <w:r>
        <w:rPr>
          <w:rFonts w:ascii="Arial" w:hAnsi="Arial"/>
          <w:lang w:val="pl-PL"/>
        </w:rPr>
        <w:t>saobra</w:t>
      </w:r>
      <w:r>
        <w:rPr>
          <w:rFonts w:ascii="Arial" w:hAnsi="Arial"/>
          <w:lang w:val="hr-HR"/>
        </w:rPr>
        <w:t>ć</w:t>
      </w:r>
      <w:r>
        <w:rPr>
          <w:rFonts w:ascii="Arial" w:hAnsi="Arial"/>
          <w:lang w:val="pl-PL"/>
        </w:rPr>
        <w:t>aju</w:t>
      </w:r>
      <w:r>
        <w:rPr>
          <w:rFonts w:ascii="Arial" w:hAnsi="Arial"/>
          <w:lang w:val="hr-HR"/>
        </w:rPr>
        <w:t xml:space="preserve">; </w:t>
      </w:r>
      <w:r>
        <w:rPr>
          <w:rFonts w:ascii="Arial" w:hAnsi="Arial"/>
          <w:lang w:val="pl-PL"/>
        </w:rPr>
        <w:t>utvr</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carinsku</w:t>
      </w:r>
      <w:r>
        <w:rPr>
          <w:rFonts w:ascii="Arial" w:hAnsi="Arial"/>
          <w:lang w:val="hr-HR"/>
        </w:rPr>
        <w:t xml:space="preserve"> </w:t>
      </w:r>
      <w:r>
        <w:rPr>
          <w:rFonts w:ascii="Arial" w:hAnsi="Arial"/>
          <w:lang w:val="pl-PL"/>
        </w:rPr>
        <w:t>vrijednost</w:t>
      </w:r>
      <w:r>
        <w:rPr>
          <w:rFonts w:ascii="Arial" w:hAnsi="Arial"/>
          <w:lang w:val="hr-HR"/>
        </w:rPr>
        <w:t xml:space="preserve">, </w:t>
      </w:r>
      <w:r>
        <w:rPr>
          <w:rFonts w:ascii="Arial" w:hAnsi="Arial"/>
          <w:lang w:val="pl-PL"/>
        </w:rPr>
        <w:t>svrstava</w:t>
      </w:r>
      <w:r>
        <w:rPr>
          <w:rFonts w:ascii="Arial" w:hAnsi="Arial"/>
          <w:lang w:val="hr-HR"/>
        </w:rPr>
        <w:t xml:space="preserve"> </w:t>
      </w:r>
      <w:r>
        <w:rPr>
          <w:rFonts w:ascii="Arial" w:hAnsi="Arial"/>
          <w:lang w:val="pl-PL"/>
        </w:rPr>
        <w:t>robu</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carinskoj</w:t>
      </w:r>
      <w:r>
        <w:rPr>
          <w:rFonts w:ascii="Arial" w:hAnsi="Arial"/>
          <w:lang w:val="hr-HR"/>
        </w:rPr>
        <w:t xml:space="preserve"> </w:t>
      </w:r>
      <w:r>
        <w:rPr>
          <w:rFonts w:ascii="Arial" w:hAnsi="Arial"/>
          <w:lang w:val="pl-PL"/>
        </w:rPr>
        <w:t>tarifi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utvr</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porijeklo</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va</w:t>
      </w:r>
      <w:r>
        <w:rPr>
          <w:rFonts w:ascii="Arial" w:hAnsi="Arial"/>
          <w:lang w:val="hr-HR"/>
        </w:rPr>
        <w:t>ž</w:t>
      </w:r>
      <w:r>
        <w:rPr>
          <w:rFonts w:ascii="Arial" w:hAnsi="Arial"/>
          <w:lang w:val="pl-PL"/>
        </w:rPr>
        <w:t>e</w:t>
      </w:r>
      <w:r>
        <w:rPr>
          <w:rFonts w:ascii="Arial" w:hAnsi="Arial"/>
          <w:lang w:val="hr-HR"/>
        </w:rPr>
        <w:t>ć</w:t>
      </w:r>
      <w:r>
        <w:rPr>
          <w:rFonts w:ascii="Arial" w:hAnsi="Arial"/>
          <w:lang w:val="pl-PL"/>
        </w:rPr>
        <w:t>im</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me</w:t>
      </w:r>
      <w:r>
        <w:rPr>
          <w:rFonts w:ascii="Arial" w:hAnsi="Arial"/>
          <w:lang w:val="hr-HR"/>
        </w:rPr>
        <w:t>đ</w:t>
      </w:r>
      <w:r>
        <w:rPr>
          <w:rFonts w:ascii="Arial" w:hAnsi="Arial"/>
          <w:lang w:val="pl-PL"/>
        </w:rPr>
        <w:t>unarodnim</w:t>
      </w:r>
      <w:r>
        <w:rPr>
          <w:rFonts w:ascii="Arial" w:hAnsi="Arial"/>
          <w:lang w:val="hr-HR"/>
        </w:rPr>
        <w:t xml:space="preserve"> </w:t>
      </w:r>
      <w:r>
        <w:rPr>
          <w:rFonts w:ascii="Arial" w:hAnsi="Arial"/>
          <w:lang w:val="pl-PL"/>
        </w:rPr>
        <w:t>sporazumima</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ava</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anju</w:t>
      </w:r>
      <w:r>
        <w:rPr>
          <w:rFonts w:ascii="Arial" w:hAnsi="Arial"/>
          <w:lang w:val="hr-HR"/>
        </w:rPr>
        <w:t xml:space="preserve"> </w:t>
      </w:r>
      <w:r>
        <w:rPr>
          <w:rFonts w:ascii="Arial" w:hAnsi="Arial"/>
          <w:lang w:val="pl-PL"/>
        </w:rPr>
        <w:t>povoljnije</w:t>
      </w:r>
      <w:r>
        <w:rPr>
          <w:rFonts w:ascii="Arial" w:hAnsi="Arial"/>
          <w:lang w:val="hr-HR"/>
        </w:rPr>
        <w:t xml:space="preserve"> </w:t>
      </w:r>
      <w:r>
        <w:rPr>
          <w:rFonts w:ascii="Arial" w:hAnsi="Arial"/>
          <w:lang w:val="pl-PL"/>
        </w:rPr>
        <w:t>carine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oslobo</w:t>
      </w:r>
      <w:r>
        <w:rPr>
          <w:rFonts w:ascii="Arial" w:hAnsi="Arial"/>
          <w:lang w:val="hr-HR"/>
        </w:rPr>
        <w:t>đ</w:t>
      </w:r>
      <w:r>
        <w:rPr>
          <w:rFonts w:ascii="Arial" w:hAnsi="Arial"/>
          <w:lang w:val="pl-PL"/>
        </w:rPr>
        <w:t>enju</w:t>
      </w:r>
      <w:r>
        <w:rPr>
          <w:rFonts w:ascii="Arial" w:hAnsi="Arial"/>
          <w:lang w:val="hr-HR"/>
        </w:rPr>
        <w:t xml:space="preserve"> </w:t>
      </w:r>
      <w:r>
        <w:rPr>
          <w:rFonts w:ascii="Arial" w:hAnsi="Arial"/>
          <w:lang w:val="pl-PL"/>
        </w:rPr>
        <w:t>od</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anja</w:t>
      </w:r>
      <w:r>
        <w:rPr>
          <w:rFonts w:ascii="Arial" w:hAnsi="Arial"/>
          <w:lang w:val="hr-HR"/>
        </w:rPr>
        <w:t xml:space="preserve"> </w:t>
      </w:r>
      <w:r>
        <w:rPr>
          <w:rFonts w:ascii="Arial" w:hAnsi="Arial"/>
          <w:lang w:val="pl-PL"/>
        </w:rPr>
        <w:t>carine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odlo</w:t>
      </w:r>
      <w:r>
        <w:rPr>
          <w:rFonts w:ascii="Arial" w:hAnsi="Arial"/>
          <w:lang w:val="hr-HR"/>
        </w:rPr>
        <w:t>ž</w:t>
      </w:r>
      <w:r>
        <w:rPr>
          <w:rFonts w:ascii="Arial" w:hAnsi="Arial"/>
          <w:lang w:val="pl-PL"/>
        </w:rPr>
        <w:t>enom</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anju</w:t>
      </w:r>
      <w:r>
        <w:rPr>
          <w:rFonts w:ascii="Arial" w:hAnsi="Arial"/>
          <w:lang w:val="hr-HR"/>
        </w:rPr>
        <w:t xml:space="preserve">, </w:t>
      </w:r>
      <w:r>
        <w:rPr>
          <w:rFonts w:ascii="Arial" w:hAnsi="Arial"/>
          <w:lang w:val="pl-PL"/>
        </w:rPr>
        <w:t>povra</w:t>
      </w:r>
      <w:r>
        <w:rPr>
          <w:rFonts w:ascii="Arial" w:hAnsi="Arial"/>
          <w:lang w:val="hr-HR"/>
        </w:rPr>
        <w:t>ć</w:t>
      </w:r>
      <w:r>
        <w:rPr>
          <w:rFonts w:ascii="Arial" w:hAnsi="Arial"/>
          <w:lang w:val="pl-PL"/>
        </w:rPr>
        <w:t>aju</w:t>
      </w:r>
      <w:r>
        <w:rPr>
          <w:rFonts w:ascii="Arial" w:hAnsi="Arial"/>
          <w:lang w:val="hr-HR"/>
        </w:rPr>
        <w:t xml:space="preserve"> </w:t>
      </w:r>
      <w:r>
        <w:rPr>
          <w:rFonts w:ascii="Arial" w:hAnsi="Arial"/>
          <w:lang w:val="pl-PL"/>
        </w:rPr>
        <w:t>ili</w:t>
      </w:r>
      <w:r>
        <w:rPr>
          <w:rFonts w:ascii="Arial" w:hAnsi="Arial"/>
          <w:lang w:val="hr-HR"/>
        </w:rPr>
        <w:t xml:space="preserve"> </w:t>
      </w:r>
      <w:r>
        <w:rPr>
          <w:rFonts w:ascii="Arial" w:hAnsi="Arial"/>
          <w:lang w:val="pl-PL"/>
        </w:rPr>
        <w:t>otpisu</w:t>
      </w:r>
      <w:r>
        <w:rPr>
          <w:rFonts w:ascii="Arial" w:hAnsi="Arial"/>
          <w:lang w:val="hr-HR"/>
        </w:rPr>
        <w:t xml:space="preserve">, </w:t>
      </w:r>
      <w:r>
        <w:rPr>
          <w:rFonts w:ascii="Arial" w:hAnsi="Arial"/>
          <w:lang w:val="pl-PL"/>
        </w:rPr>
        <w:t>kao</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naknadnoj</w:t>
      </w:r>
      <w:r>
        <w:rPr>
          <w:rFonts w:ascii="Arial" w:hAnsi="Arial"/>
          <w:lang w:val="hr-HR"/>
        </w:rPr>
        <w:t xml:space="preserve"> </w:t>
      </w:r>
      <w:r>
        <w:rPr>
          <w:rFonts w:ascii="Arial" w:hAnsi="Arial"/>
          <w:lang w:val="pl-PL"/>
        </w:rPr>
        <w:t>naplati</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poreskih</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bina</w:t>
      </w:r>
      <w:r>
        <w:rPr>
          <w:rFonts w:ascii="Arial" w:hAnsi="Arial"/>
          <w:lang w:val="hr-HR"/>
        </w:rPr>
        <w:t xml:space="preserve">, </w:t>
      </w:r>
      <w:r>
        <w:rPr>
          <w:rFonts w:ascii="Arial" w:hAnsi="Arial"/>
          <w:lang w:val="pl-PL"/>
        </w:rPr>
        <w:t>poreza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dodatu</w:t>
      </w:r>
      <w:r>
        <w:rPr>
          <w:rFonts w:ascii="Arial" w:hAnsi="Arial"/>
          <w:lang w:val="hr-HR"/>
        </w:rPr>
        <w:t xml:space="preserve"> </w:t>
      </w:r>
      <w:r>
        <w:rPr>
          <w:rFonts w:ascii="Arial" w:hAnsi="Arial"/>
          <w:lang w:val="pl-PL"/>
        </w:rPr>
        <w:t>vrijednost</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napla</w:t>
      </w:r>
      <w:r>
        <w:rPr>
          <w:rFonts w:ascii="Arial" w:hAnsi="Arial"/>
          <w:lang w:val="hr-HR"/>
        </w:rPr>
        <w:t>ć</w:t>
      </w:r>
      <w:r>
        <w:rPr>
          <w:rFonts w:ascii="Arial" w:hAnsi="Arial"/>
          <w:lang w:val="pl-PL"/>
        </w:rPr>
        <w:t>uju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posebnim</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preduzima</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radnje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cilju</w:t>
      </w:r>
      <w:r>
        <w:rPr>
          <w:rFonts w:ascii="Arial" w:hAnsi="Arial"/>
          <w:lang w:val="hr-HR"/>
        </w:rPr>
        <w:t xml:space="preserve"> </w:t>
      </w:r>
      <w:r>
        <w:rPr>
          <w:rFonts w:ascii="Arial" w:hAnsi="Arial"/>
          <w:lang w:val="pl-PL"/>
        </w:rPr>
        <w:t>ja</w:t>
      </w:r>
      <w:r>
        <w:rPr>
          <w:rFonts w:ascii="Arial" w:hAnsi="Arial"/>
          <w:lang w:val="hr-HR"/>
        </w:rPr>
        <w:t>č</w:t>
      </w:r>
      <w:r>
        <w:rPr>
          <w:rFonts w:ascii="Arial" w:hAnsi="Arial"/>
          <w:lang w:val="pl-PL"/>
        </w:rPr>
        <w:t>anja</w:t>
      </w:r>
      <w:r>
        <w:rPr>
          <w:rFonts w:ascii="Arial" w:hAnsi="Arial"/>
          <w:lang w:val="hr-HR"/>
        </w:rPr>
        <w:t xml:space="preserve"> </w:t>
      </w:r>
      <w:r>
        <w:rPr>
          <w:rFonts w:ascii="Arial" w:hAnsi="Arial"/>
          <w:lang w:val="pl-PL"/>
        </w:rPr>
        <w:t>bezbjednosti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za</w:t>
      </w:r>
      <w:r>
        <w:rPr>
          <w:rFonts w:ascii="Arial" w:hAnsi="Arial"/>
          <w:lang w:val="hr-HR"/>
        </w:rPr>
        <w:t>š</w:t>
      </w:r>
      <w:r>
        <w:rPr>
          <w:rFonts w:ascii="Arial" w:hAnsi="Arial"/>
          <w:lang w:val="pl-PL"/>
        </w:rPr>
        <w:t>tite</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podru</w:t>
      </w:r>
      <w:r>
        <w:rPr>
          <w:rFonts w:ascii="Arial" w:hAnsi="Arial"/>
          <w:lang w:val="hr-HR"/>
        </w:rPr>
        <w:t>č</w:t>
      </w:r>
      <w:r>
        <w:rPr>
          <w:rFonts w:ascii="Arial" w:hAnsi="Arial"/>
          <w:lang w:val="pl-PL"/>
        </w:rPr>
        <w:t>ja</w:t>
      </w:r>
      <w:r>
        <w:rPr>
          <w:rFonts w:ascii="Arial" w:hAnsi="Arial"/>
          <w:lang w:val="hr-HR"/>
        </w:rPr>
        <w:t xml:space="preserve">; </w:t>
      </w:r>
      <w:r>
        <w:rPr>
          <w:rFonts w:ascii="Arial" w:hAnsi="Arial"/>
          <w:lang w:val="pl-PL"/>
        </w:rPr>
        <w:t>obavlja</w:t>
      </w:r>
      <w:r>
        <w:rPr>
          <w:rFonts w:ascii="Arial" w:hAnsi="Arial"/>
          <w:lang w:val="hr-HR"/>
        </w:rPr>
        <w:t xml:space="preserve"> </w:t>
      </w:r>
      <w:r>
        <w:rPr>
          <w:rFonts w:ascii="Arial" w:hAnsi="Arial"/>
          <w:lang w:val="pl-PL"/>
        </w:rPr>
        <w:t>naknadne</w:t>
      </w:r>
      <w:r>
        <w:rPr>
          <w:rFonts w:ascii="Arial" w:hAnsi="Arial"/>
          <w:lang w:val="hr-HR"/>
        </w:rPr>
        <w:t xml:space="preserve"> </w:t>
      </w:r>
      <w:r>
        <w:rPr>
          <w:rFonts w:ascii="Arial" w:hAnsi="Arial"/>
          <w:lang w:val="pl-PL"/>
        </w:rPr>
        <w:t>provjere</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deklaracija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Carinskom</w:t>
      </w:r>
      <w:r>
        <w:rPr>
          <w:rFonts w:ascii="Arial" w:hAnsi="Arial"/>
          <w:lang w:val="hr-HR"/>
        </w:rPr>
        <w:t xml:space="preserve"> </w:t>
      </w:r>
      <w:r>
        <w:rPr>
          <w:rFonts w:ascii="Arial" w:hAnsi="Arial"/>
          <w:lang w:val="pl-PL"/>
        </w:rPr>
        <w:t>zakonu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inspekcijskog</w:t>
      </w:r>
      <w:r>
        <w:rPr>
          <w:rFonts w:ascii="Arial" w:hAnsi="Arial"/>
          <w:lang w:val="hr-HR"/>
        </w:rPr>
        <w:t xml:space="preserve"> </w:t>
      </w:r>
      <w:r>
        <w:rPr>
          <w:rFonts w:ascii="Arial" w:hAnsi="Arial"/>
          <w:lang w:val="pl-PL"/>
        </w:rPr>
        <w:t>nadzora</w:t>
      </w:r>
      <w:r>
        <w:rPr>
          <w:rFonts w:ascii="Arial" w:hAnsi="Arial"/>
          <w:lang w:val="hr-HR"/>
        </w:rPr>
        <w:t xml:space="preserve">; </w:t>
      </w:r>
      <w:r>
        <w:rPr>
          <w:rFonts w:ascii="Arial" w:hAnsi="Arial"/>
          <w:lang w:val="pl-PL"/>
        </w:rPr>
        <w:t>kontroli</w:t>
      </w:r>
      <w:r>
        <w:rPr>
          <w:rFonts w:ascii="Arial" w:hAnsi="Arial"/>
          <w:lang w:val="hr-HR"/>
        </w:rPr>
        <w:t>š</w:t>
      </w:r>
      <w:r>
        <w:rPr>
          <w:rFonts w:ascii="Arial" w:hAnsi="Arial"/>
          <w:lang w:val="pl-PL"/>
        </w:rPr>
        <w:t>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provjerava</w:t>
      </w:r>
      <w:r>
        <w:rPr>
          <w:rFonts w:ascii="Arial" w:hAnsi="Arial"/>
          <w:lang w:val="hr-HR"/>
        </w:rPr>
        <w:t xml:space="preserve"> </w:t>
      </w:r>
      <w:r>
        <w:rPr>
          <w:rFonts w:ascii="Arial" w:hAnsi="Arial"/>
          <w:lang w:val="pl-PL"/>
        </w:rPr>
        <w:t>upotrebu</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koja</w:t>
      </w:r>
      <w:r>
        <w:rPr>
          <w:rFonts w:ascii="Arial" w:hAnsi="Arial"/>
          <w:lang w:val="hr-HR"/>
        </w:rPr>
        <w:t xml:space="preserve"> </w:t>
      </w:r>
      <w:r>
        <w:rPr>
          <w:rFonts w:ascii="Arial" w:hAnsi="Arial"/>
          <w:lang w:val="pl-PL"/>
        </w:rPr>
        <w:t>je</w:t>
      </w:r>
      <w:r>
        <w:rPr>
          <w:rFonts w:ascii="Arial" w:hAnsi="Arial"/>
          <w:lang w:val="hr-HR"/>
        </w:rPr>
        <w:t xml:space="preserve"> </w:t>
      </w:r>
      <w:r>
        <w:rPr>
          <w:rFonts w:ascii="Arial" w:hAnsi="Arial"/>
          <w:lang w:val="pl-PL"/>
        </w:rPr>
        <w:t>bila</w:t>
      </w:r>
      <w:r>
        <w:rPr>
          <w:rFonts w:ascii="Arial" w:hAnsi="Arial"/>
          <w:lang w:val="hr-HR"/>
        </w:rPr>
        <w:t xml:space="preserve"> </w:t>
      </w:r>
      <w:r>
        <w:rPr>
          <w:rFonts w:ascii="Arial" w:hAnsi="Arial"/>
          <w:lang w:val="pl-PL"/>
        </w:rPr>
        <w:t>oslobo</w:t>
      </w:r>
      <w:r>
        <w:rPr>
          <w:rFonts w:ascii="Arial" w:hAnsi="Arial"/>
          <w:lang w:val="hr-HR"/>
        </w:rPr>
        <w:t>đ</w:t>
      </w:r>
      <w:r>
        <w:rPr>
          <w:rFonts w:ascii="Arial" w:hAnsi="Arial"/>
          <w:lang w:val="pl-PL"/>
        </w:rPr>
        <w:t>ena</w:t>
      </w:r>
      <w:r>
        <w:rPr>
          <w:rFonts w:ascii="Arial" w:hAnsi="Arial"/>
          <w:lang w:val="hr-HR"/>
        </w:rPr>
        <w:t xml:space="preserve"> </w:t>
      </w:r>
      <w:r>
        <w:rPr>
          <w:rFonts w:ascii="Arial" w:hAnsi="Arial"/>
          <w:lang w:val="pl-PL"/>
        </w:rPr>
        <w:t>od</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anja</w:t>
      </w:r>
      <w:r>
        <w:rPr>
          <w:rFonts w:ascii="Arial" w:hAnsi="Arial"/>
          <w:lang w:val="hr-HR"/>
        </w:rPr>
        <w:t xml:space="preserve"> </w:t>
      </w:r>
      <w:r>
        <w:rPr>
          <w:rFonts w:ascii="Arial" w:hAnsi="Arial"/>
          <w:lang w:val="pl-PL"/>
        </w:rPr>
        <w:t>carine</w:t>
      </w:r>
      <w:r>
        <w:rPr>
          <w:rFonts w:ascii="Arial" w:hAnsi="Arial"/>
          <w:lang w:val="hr-HR"/>
        </w:rPr>
        <w:t xml:space="preserve">, </w:t>
      </w:r>
      <w:r>
        <w:rPr>
          <w:rFonts w:ascii="Arial" w:hAnsi="Arial"/>
          <w:lang w:val="pl-PL"/>
        </w:rPr>
        <w:t>poreza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dodatu</w:t>
      </w:r>
      <w:r>
        <w:rPr>
          <w:rFonts w:ascii="Arial" w:hAnsi="Arial"/>
          <w:lang w:val="hr-HR"/>
        </w:rPr>
        <w:t xml:space="preserve"> </w:t>
      </w:r>
      <w:r>
        <w:rPr>
          <w:rFonts w:ascii="Arial" w:hAnsi="Arial"/>
          <w:lang w:val="pl-PL"/>
        </w:rPr>
        <w:t>vrijednost</w:t>
      </w:r>
      <w:r>
        <w:rPr>
          <w:rFonts w:ascii="Arial" w:hAnsi="Arial"/>
          <w:lang w:val="hr-HR"/>
        </w:rPr>
        <w:t xml:space="preserve">, </w:t>
      </w:r>
      <w:r>
        <w:rPr>
          <w:rFonts w:ascii="Arial" w:hAnsi="Arial"/>
          <w:lang w:val="pl-PL"/>
        </w:rPr>
        <w:t>akciza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da</w:t>
      </w:r>
      <w:r>
        <w:rPr>
          <w:rFonts w:ascii="Arial" w:hAnsi="Arial"/>
          <w:lang w:val="hr-HR"/>
        </w:rPr>
        <w:t>ž</w:t>
      </w:r>
      <w:r>
        <w:rPr>
          <w:rFonts w:ascii="Arial" w:hAnsi="Arial"/>
          <w:lang w:val="pl-PL"/>
        </w:rPr>
        <w:t>bina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napla</w:t>
      </w:r>
      <w:r>
        <w:rPr>
          <w:rFonts w:ascii="Arial" w:hAnsi="Arial"/>
          <w:lang w:val="hr-HR"/>
        </w:rPr>
        <w:t>ć</w:t>
      </w:r>
      <w:r>
        <w:rPr>
          <w:rFonts w:ascii="Arial" w:hAnsi="Arial"/>
          <w:lang w:val="pl-PL"/>
        </w:rPr>
        <w:t>uju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poreskim</w:t>
      </w:r>
      <w:r>
        <w:rPr>
          <w:rFonts w:ascii="Arial" w:hAnsi="Arial"/>
          <w:lang w:val="hr-HR"/>
        </w:rPr>
        <w:t xml:space="preserve">, </w:t>
      </w:r>
      <w:r>
        <w:rPr>
          <w:rFonts w:ascii="Arial" w:hAnsi="Arial"/>
          <w:lang w:val="pl-PL"/>
        </w:rPr>
        <w:t>akciznim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lastRenderedPageBreak/>
        <w:t>sprovodi</w:t>
      </w:r>
      <w:r>
        <w:rPr>
          <w:rFonts w:ascii="Arial" w:hAnsi="Arial"/>
          <w:lang w:val="hr-HR"/>
        </w:rPr>
        <w:t xml:space="preserve"> </w:t>
      </w:r>
      <w:r>
        <w:rPr>
          <w:rFonts w:ascii="Arial" w:hAnsi="Arial"/>
          <w:lang w:val="pl-PL"/>
        </w:rPr>
        <w:t>postupke</w:t>
      </w:r>
      <w:r>
        <w:rPr>
          <w:rFonts w:ascii="Arial" w:hAnsi="Arial"/>
          <w:lang w:val="hr-HR"/>
        </w:rPr>
        <w:t xml:space="preserve"> </w:t>
      </w:r>
      <w:r>
        <w:rPr>
          <w:rFonts w:ascii="Arial" w:hAnsi="Arial"/>
          <w:lang w:val="pl-PL"/>
        </w:rPr>
        <w:t>prinudne</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propisane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enja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namirenje</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pratnju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grani</w:t>
      </w:r>
      <w:r>
        <w:rPr>
          <w:rFonts w:ascii="Arial" w:hAnsi="Arial"/>
          <w:lang w:val="hr-HR"/>
        </w:rPr>
        <w:t>č</w:t>
      </w:r>
      <w:r>
        <w:rPr>
          <w:rFonts w:ascii="Arial" w:hAnsi="Arial"/>
          <w:lang w:val="pl-PL"/>
        </w:rPr>
        <w:t>nim</w:t>
      </w:r>
      <w:r>
        <w:rPr>
          <w:rFonts w:ascii="Arial" w:hAnsi="Arial"/>
          <w:lang w:val="hr-HR"/>
        </w:rPr>
        <w:t xml:space="preserve"> </w:t>
      </w:r>
      <w:r>
        <w:rPr>
          <w:rFonts w:ascii="Arial" w:hAnsi="Arial"/>
          <w:lang w:val="pl-PL"/>
        </w:rPr>
        <w:t>prijelazima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odredi</w:t>
      </w:r>
      <w:r>
        <w:rPr>
          <w:rFonts w:ascii="Arial" w:hAnsi="Arial"/>
          <w:lang w:val="hr-HR"/>
        </w:rPr>
        <w:t xml:space="preserve"> </w:t>
      </w:r>
      <w:r>
        <w:rPr>
          <w:rFonts w:ascii="Arial" w:hAnsi="Arial"/>
          <w:lang w:val="pl-PL"/>
        </w:rPr>
        <w:t>Vlada</w:t>
      </w:r>
      <w:r>
        <w:rPr>
          <w:rFonts w:ascii="Arial" w:hAnsi="Arial"/>
          <w:lang w:val="hr-HR"/>
        </w:rPr>
        <w:t xml:space="preserve">, </w:t>
      </w:r>
      <w:r>
        <w:rPr>
          <w:rFonts w:ascii="Arial" w:hAnsi="Arial"/>
          <w:lang w:val="pl-PL"/>
        </w:rPr>
        <w:t>obavlja</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prelaza</w:t>
      </w:r>
      <w:r>
        <w:rPr>
          <w:rFonts w:ascii="Arial" w:hAnsi="Arial"/>
          <w:lang w:val="hr-HR"/>
        </w:rPr>
        <w:t xml:space="preserve"> </w:t>
      </w:r>
      <w:r>
        <w:rPr>
          <w:rFonts w:ascii="Arial" w:hAnsi="Arial"/>
          <w:lang w:val="pl-PL"/>
        </w:rPr>
        <w:t>preko</w:t>
      </w:r>
      <w:r>
        <w:rPr>
          <w:rFonts w:ascii="Arial" w:hAnsi="Arial"/>
          <w:lang w:val="hr-HR"/>
        </w:rPr>
        <w:t xml:space="preserve"> </w:t>
      </w:r>
      <w:r>
        <w:rPr>
          <w:rFonts w:ascii="Arial" w:hAnsi="Arial"/>
          <w:lang w:val="pl-PL"/>
        </w:rPr>
        <w:t>dr</w:t>
      </w:r>
      <w:r>
        <w:rPr>
          <w:rFonts w:ascii="Arial" w:hAnsi="Arial"/>
          <w:lang w:val="hr-HR"/>
        </w:rPr>
        <w:t>ž</w:t>
      </w:r>
      <w:r>
        <w:rPr>
          <w:rFonts w:ascii="Arial" w:hAnsi="Arial"/>
          <w:lang w:val="pl-PL"/>
        </w:rPr>
        <w:t>avne</w:t>
      </w:r>
      <w:r>
        <w:rPr>
          <w:rFonts w:ascii="Arial" w:hAnsi="Arial"/>
          <w:lang w:val="hr-HR"/>
        </w:rPr>
        <w:t xml:space="preserve"> </w:t>
      </w:r>
      <w:r>
        <w:rPr>
          <w:rFonts w:ascii="Arial" w:hAnsi="Arial"/>
          <w:lang w:val="pl-PL"/>
        </w:rPr>
        <w:t>granice</w:t>
      </w:r>
      <w:r>
        <w:rPr>
          <w:rFonts w:ascii="Arial" w:hAnsi="Arial"/>
          <w:lang w:val="hr-HR"/>
        </w:rPr>
        <w:t xml:space="preserve">; </w:t>
      </w:r>
      <w:r>
        <w:rPr>
          <w:rFonts w:ascii="Arial" w:hAnsi="Arial"/>
          <w:lang w:val="pl-PL"/>
        </w:rPr>
        <w:t>obavlja</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uno</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izno</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doma</w:t>
      </w:r>
      <w:r>
        <w:rPr>
          <w:rFonts w:ascii="Arial" w:hAnsi="Arial"/>
          <w:lang w:val="hr-HR"/>
        </w:rPr>
        <w:t>ć</w:t>
      </w:r>
      <w:r>
        <w:rPr>
          <w:rFonts w:ascii="Arial" w:hAnsi="Arial"/>
          <w:lang w:val="pl-PL"/>
        </w:rPr>
        <w:t>ih</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stranih</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spre</w:t>
      </w:r>
      <w:r>
        <w:rPr>
          <w:rFonts w:ascii="Arial" w:hAnsi="Arial"/>
          <w:lang w:val="hr-HR"/>
        </w:rPr>
        <w:t>č</w:t>
      </w:r>
      <w:r>
        <w:rPr>
          <w:rFonts w:ascii="Arial" w:hAnsi="Arial"/>
          <w:lang w:val="pl-PL"/>
        </w:rPr>
        <w:t>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otkriva</w:t>
      </w:r>
      <w:r>
        <w:rPr>
          <w:rFonts w:ascii="Arial" w:hAnsi="Arial"/>
          <w:lang w:val="hr-HR"/>
        </w:rPr>
        <w:t xml:space="preserve"> </w:t>
      </w:r>
      <w:r>
        <w:rPr>
          <w:rFonts w:ascii="Arial" w:hAnsi="Arial"/>
          <w:lang w:val="pl-PL"/>
        </w:rPr>
        <w:t>krivi</w:t>
      </w:r>
      <w:r>
        <w:rPr>
          <w:rFonts w:ascii="Arial" w:hAnsi="Arial"/>
          <w:lang w:val="hr-HR"/>
        </w:rPr>
        <w:t>č</w:t>
      </w:r>
      <w:r>
        <w:rPr>
          <w:rFonts w:ascii="Arial" w:hAnsi="Arial"/>
          <w:lang w:val="pl-PL"/>
        </w:rPr>
        <w:t>na</w:t>
      </w:r>
      <w:r>
        <w:rPr>
          <w:rFonts w:ascii="Arial" w:hAnsi="Arial"/>
          <w:lang w:val="hr-HR"/>
        </w:rPr>
        <w:t xml:space="preserve"> </w:t>
      </w:r>
      <w:r>
        <w:rPr>
          <w:rFonts w:ascii="Arial" w:hAnsi="Arial"/>
          <w:lang w:val="pl-PL"/>
        </w:rPr>
        <w:t>djela</w:t>
      </w:r>
      <w:r>
        <w:rPr>
          <w:rFonts w:ascii="Arial" w:hAnsi="Arial"/>
          <w:lang w:val="hr-HR"/>
        </w:rPr>
        <w:t xml:space="preserve"> </w:t>
      </w:r>
      <w:r>
        <w:rPr>
          <w:rFonts w:ascii="Arial" w:hAnsi="Arial"/>
          <w:lang w:val="pl-PL"/>
        </w:rPr>
        <w:t>vezana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te</w:t>
      </w:r>
      <w:r>
        <w:rPr>
          <w:rFonts w:ascii="Arial" w:hAnsi="Arial"/>
          <w:lang w:val="hr-HR"/>
        </w:rPr>
        <w:t xml:space="preserve"> </w:t>
      </w:r>
      <w:r>
        <w:rPr>
          <w:rFonts w:ascii="Arial" w:hAnsi="Arial"/>
          <w:lang w:val="pl-PL"/>
        </w:rPr>
        <w:t>radnje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operaterske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pregleda</w:t>
      </w:r>
      <w:r>
        <w:rPr>
          <w:rFonts w:ascii="Arial" w:hAnsi="Arial"/>
          <w:lang w:val="hr-HR"/>
        </w:rPr>
        <w:t xml:space="preserve"> </w:t>
      </w:r>
      <w:r>
        <w:rPr>
          <w:rFonts w:ascii="Arial" w:hAnsi="Arial"/>
          <w:lang w:val="pl-PL"/>
        </w:rPr>
        <w:t>po</w:t>
      </w:r>
      <w:r>
        <w:rPr>
          <w:rFonts w:ascii="Arial" w:hAnsi="Arial"/>
          <w:lang w:val="hr-HR"/>
        </w:rPr>
        <w:t>š</w:t>
      </w:r>
      <w:r>
        <w:rPr>
          <w:rFonts w:ascii="Arial" w:hAnsi="Arial"/>
          <w:lang w:val="pl-PL"/>
        </w:rPr>
        <w:t>iljki</w:t>
      </w:r>
      <w:r>
        <w:rPr>
          <w:rFonts w:ascii="Arial" w:hAnsi="Arial"/>
          <w:lang w:val="hr-HR"/>
        </w:rPr>
        <w:t xml:space="preserve"> </w:t>
      </w:r>
      <w:r>
        <w:rPr>
          <w:rFonts w:ascii="Arial" w:hAnsi="Arial"/>
          <w:lang w:val="pl-PL"/>
        </w:rPr>
        <w:t>koriste</w:t>
      </w:r>
      <w:r>
        <w:rPr>
          <w:rFonts w:ascii="Arial" w:hAnsi="Arial"/>
          <w:lang w:val="hr-HR"/>
        </w:rPr>
        <w:t>ć</w:t>
      </w:r>
      <w:r>
        <w:rPr>
          <w:rFonts w:ascii="Arial" w:hAnsi="Arial"/>
          <w:lang w:val="pl-PL"/>
        </w:rPr>
        <w:t>i</w:t>
      </w:r>
      <w:r>
        <w:rPr>
          <w:rFonts w:ascii="Arial" w:hAnsi="Arial"/>
          <w:lang w:val="hr-HR"/>
        </w:rPr>
        <w:t xml:space="preserve"> </w:t>
      </w:r>
      <w:r>
        <w:rPr>
          <w:rFonts w:ascii="Arial" w:hAnsi="Arial"/>
          <w:lang w:val="pl-PL"/>
        </w:rPr>
        <w:t>skener</w:t>
      </w:r>
      <w:r>
        <w:rPr>
          <w:rFonts w:ascii="Arial" w:hAnsi="Arial"/>
          <w:lang w:val="hr-HR"/>
        </w:rPr>
        <w:t xml:space="preserve"> </w:t>
      </w:r>
      <w:r>
        <w:rPr>
          <w:rFonts w:ascii="Arial" w:hAnsi="Arial"/>
          <w:lang w:val="pl-PL"/>
        </w:rPr>
        <w:t>ure</w:t>
      </w:r>
      <w:r>
        <w:rPr>
          <w:rFonts w:ascii="Arial" w:hAnsi="Arial"/>
          <w:lang w:val="hr-HR"/>
        </w:rPr>
        <w:t>đ</w:t>
      </w:r>
      <w:r>
        <w:rPr>
          <w:rFonts w:ascii="Arial" w:hAnsi="Arial"/>
          <w:lang w:val="pl-PL"/>
        </w:rPr>
        <w:t>aje</w:t>
      </w:r>
      <w:r>
        <w:rPr>
          <w:rFonts w:ascii="Arial" w:hAnsi="Arial"/>
          <w:lang w:val="hr-HR"/>
        </w:rPr>
        <w:t xml:space="preserve">; </w:t>
      </w:r>
      <w:r>
        <w:rPr>
          <w:rFonts w:ascii="Arial" w:hAnsi="Arial"/>
          <w:lang w:val="pl-PL"/>
        </w:rPr>
        <w:t>prikuplja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analizira</w:t>
      </w:r>
      <w:r>
        <w:rPr>
          <w:rFonts w:ascii="Arial" w:hAnsi="Arial"/>
          <w:lang w:val="hr-HR"/>
        </w:rPr>
        <w:t xml:space="preserve"> </w:t>
      </w:r>
      <w:r>
        <w:rPr>
          <w:rFonts w:ascii="Arial" w:hAnsi="Arial"/>
          <w:lang w:val="pl-PL"/>
        </w:rPr>
        <w:t>podatke</w:t>
      </w:r>
      <w:r>
        <w:rPr>
          <w:rFonts w:ascii="Arial" w:hAnsi="Arial"/>
          <w:lang w:val="hr-HR"/>
        </w:rPr>
        <w:t xml:space="preserve"> </w:t>
      </w:r>
      <w:r>
        <w:rPr>
          <w:rFonts w:ascii="Arial" w:hAnsi="Arial"/>
          <w:lang w:val="pl-PL"/>
        </w:rPr>
        <w:t>potrebne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analizu</w:t>
      </w:r>
      <w:r>
        <w:rPr>
          <w:rFonts w:ascii="Arial" w:hAnsi="Arial"/>
          <w:lang w:val="hr-HR"/>
        </w:rPr>
        <w:t xml:space="preserve"> </w:t>
      </w:r>
      <w:r>
        <w:rPr>
          <w:rFonts w:ascii="Arial" w:hAnsi="Arial"/>
          <w:lang w:val="pl-PL"/>
        </w:rPr>
        <w:t>rizika</w:t>
      </w:r>
      <w:r>
        <w:rPr>
          <w:rFonts w:ascii="Arial" w:hAnsi="Arial"/>
          <w:lang w:val="hr-HR"/>
        </w:rPr>
        <w:t xml:space="preserve">; </w:t>
      </w:r>
      <w:r>
        <w:rPr>
          <w:rFonts w:ascii="Arial" w:hAnsi="Arial"/>
          <w:lang w:val="pl-PL"/>
        </w:rPr>
        <w:t>preduzima</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cilju</w:t>
      </w:r>
      <w:r>
        <w:rPr>
          <w:rFonts w:ascii="Arial" w:hAnsi="Arial"/>
          <w:lang w:val="hr-HR"/>
        </w:rPr>
        <w:t xml:space="preserve"> </w:t>
      </w:r>
      <w:r>
        <w:rPr>
          <w:rFonts w:ascii="Arial" w:hAnsi="Arial"/>
          <w:lang w:val="pl-PL"/>
        </w:rPr>
        <w:t>ja</w:t>
      </w:r>
      <w:r>
        <w:rPr>
          <w:rFonts w:ascii="Arial" w:hAnsi="Arial"/>
          <w:lang w:val="hr-HR"/>
        </w:rPr>
        <w:t>č</w:t>
      </w:r>
      <w:r>
        <w:rPr>
          <w:rFonts w:ascii="Arial" w:hAnsi="Arial"/>
          <w:lang w:val="pl-PL"/>
        </w:rPr>
        <w:t>anja</w:t>
      </w:r>
      <w:r>
        <w:rPr>
          <w:rFonts w:ascii="Arial" w:hAnsi="Arial"/>
          <w:lang w:val="hr-HR"/>
        </w:rPr>
        <w:t xml:space="preserve"> </w:t>
      </w:r>
      <w:r>
        <w:rPr>
          <w:rFonts w:ascii="Arial" w:hAnsi="Arial"/>
          <w:lang w:val="pl-PL"/>
        </w:rPr>
        <w:t>bezbjednosti</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podru</w:t>
      </w:r>
      <w:r>
        <w:rPr>
          <w:rFonts w:ascii="Arial" w:hAnsi="Arial"/>
          <w:lang w:val="hr-HR"/>
        </w:rPr>
        <w:t>č</w:t>
      </w:r>
      <w:r>
        <w:rPr>
          <w:rFonts w:ascii="Arial" w:hAnsi="Arial"/>
          <w:lang w:val="pl-PL"/>
        </w:rPr>
        <w:t>ja</w:t>
      </w:r>
      <w:r>
        <w:rPr>
          <w:rFonts w:ascii="Arial" w:hAnsi="Arial"/>
          <w:lang w:val="hr-HR"/>
        </w:rPr>
        <w:t>;</w:t>
      </w:r>
      <w:r>
        <w:rPr>
          <w:rFonts w:ascii="Arial" w:hAnsi="Arial"/>
          <w:b/>
          <w:lang w:val="hr-HR"/>
        </w:rPr>
        <w:t xml:space="preserve"> </w:t>
      </w:r>
      <w:r>
        <w:rPr>
          <w:rFonts w:ascii="Arial" w:hAnsi="Arial"/>
          <w:lang w:val="pl-PL"/>
        </w:rPr>
        <w:t>vodi</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prvom</w:t>
      </w:r>
      <w:r>
        <w:rPr>
          <w:rFonts w:ascii="Arial" w:hAnsi="Arial"/>
          <w:lang w:val="hr-HR"/>
        </w:rPr>
        <w:t xml:space="preserve"> </w:t>
      </w:r>
      <w:r>
        <w:rPr>
          <w:rFonts w:ascii="Arial" w:hAnsi="Arial"/>
          <w:lang w:val="pl-PL"/>
        </w:rPr>
        <w:t>stepenu</w:t>
      </w:r>
      <w:r>
        <w:rPr>
          <w:rFonts w:ascii="Arial" w:hAnsi="Arial"/>
          <w:lang w:val="hr-HR"/>
        </w:rPr>
        <w:t xml:space="preserve"> </w:t>
      </w:r>
      <w:r>
        <w:rPr>
          <w:rFonts w:ascii="Arial" w:hAnsi="Arial"/>
          <w:lang w:val="pl-PL"/>
        </w:rPr>
        <w:t>upravni</w:t>
      </w:r>
      <w:r>
        <w:rPr>
          <w:rFonts w:ascii="Arial" w:hAnsi="Arial"/>
          <w:lang w:val="hr-HR"/>
        </w:rPr>
        <w:t xml:space="preserve"> </w:t>
      </w:r>
      <w:r>
        <w:rPr>
          <w:rFonts w:ascii="Arial" w:hAnsi="Arial"/>
          <w:lang w:val="pl-PL"/>
        </w:rPr>
        <w:t>postupak</w:t>
      </w:r>
      <w:r>
        <w:rPr>
          <w:rFonts w:ascii="Arial" w:hAnsi="Arial"/>
          <w:lang w:val="hr-HR"/>
        </w:rPr>
        <w:t>; č</w:t>
      </w:r>
      <w:r>
        <w:rPr>
          <w:rFonts w:ascii="Arial" w:hAnsi="Arial"/>
          <w:lang w:val="pl-PL"/>
        </w:rPr>
        <w:t>uva</w:t>
      </w:r>
      <w:r>
        <w:rPr>
          <w:rFonts w:ascii="Arial" w:hAnsi="Arial"/>
          <w:lang w:val="hr-HR"/>
        </w:rPr>
        <w:t xml:space="preserve"> </w:t>
      </w:r>
      <w:r>
        <w:rPr>
          <w:rFonts w:ascii="Arial" w:hAnsi="Arial"/>
          <w:lang w:val="pl-PL"/>
        </w:rPr>
        <w:t>arhivu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registratorski</w:t>
      </w:r>
      <w:r>
        <w:rPr>
          <w:rFonts w:ascii="Arial" w:hAnsi="Arial"/>
          <w:lang w:val="hr-HR"/>
        </w:rPr>
        <w:t xml:space="preserve"> </w:t>
      </w:r>
      <w:r>
        <w:rPr>
          <w:rFonts w:ascii="Arial" w:hAnsi="Arial"/>
          <w:lang w:val="pl-PL"/>
        </w:rPr>
        <w:t>materijal</w:t>
      </w:r>
      <w:r>
        <w:rPr>
          <w:rFonts w:ascii="Arial" w:hAnsi="Arial"/>
          <w:lang w:val="hr-HR"/>
        </w:rPr>
        <w:t xml:space="preserve">; </w:t>
      </w:r>
      <w:r>
        <w:rPr>
          <w:rFonts w:ascii="Arial" w:hAnsi="Arial"/>
          <w:lang w:val="pl-PL"/>
        </w:rPr>
        <w:t>odobrava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postupke</w:t>
      </w:r>
      <w:r>
        <w:rPr>
          <w:rFonts w:ascii="Arial" w:hAnsi="Arial"/>
          <w:lang w:val="hr-HR"/>
        </w:rPr>
        <w:t>; prati i učestvuje u realizaciji programa IPA;</w:t>
      </w:r>
      <w:r>
        <w:rPr>
          <w:rFonts w:ascii="Arial" w:hAnsi="Arial"/>
          <w:bCs/>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w:t>
      </w:r>
      <w:r>
        <w:rPr>
          <w:rFonts w:ascii="Arial" w:hAnsi="Arial"/>
          <w:bCs/>
          <w:lang w:val="hr-HR"/>
        </w:rPr>
        <w:t xml:space="preserve"> </w:t>
      </w:r>
      <w:r>
        <w:rPr>
          <w:rFonts w:ascii="Arial" w:hAnsi="Arial"/>
          <w:bCs/>
          <w:lang w:val="pl-PL"/>
        </w:rPr>
        <w:t>priprema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dostavlja</w:t>
      </w:r>
      <w:r>
        <w:rPr>
          <w:rFonts w:ascii="Arial" w:hAnsi="Arial"/>
          <w:bCs/>
          <w:lang w:val="hr-HR"/>
        </w:rPr>
        <w:t xml:space="preserve"> </w:t>
      </w:r>
      <w:r>
        <w:rPr>
          <w:rFonts w:ascii="Arial" w:hAnsi="Arial"/>
          <w:bCs/>
          <w:lang w:val="pl-PL"/>
        </w:rPr>
        <w:t>podatake</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djelokruga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Carinarnice</w:t>
      </w:r>
      <w:r>
        <w:rPr>
          <w:rFonts w:ascii="Arial" w:hAnsi="Arial"/>
          <w:bCs/>
          <w:lang w:val="hr-HR"/>
        </w:rPr>
        <w:t xml:space="preserve"> </w:t>
      </w:r>
      <w:r>
        <w:rPr>
          <w:rFonts w:ascii="Arial" w:hAnsi="Arial"/>
          <w:bCs/>
          <w:lang w:val="pl-PL"/>
        </w:rPr>
        <w:t>potrebne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a</w:t>
      </w:r>
      <w:r>
        <w:rPr>
          <w:rFonts w:ascii="Arial" w:hAnsi="Arial"/>
          <w:bCs/>
          <w:lang w:val="hr-HR"/>
        </w:rPr>
        <w:t>ž</w:t>
      </w:r>
      <w:r>
        <w:rPr>
          <w:rFonts w:ascii="Arial" w:hAnsi="Arial"/>
          <w:bCs/>
          <w:lang w:val="pl-PL"/>
        </w:rPr>
        <w:t>uriranje</w:t>
      </w:r>
      <w:r>
        <w:rPr>
          <w:rFonts w:ascii="Arial" w:hAnsi="Arial"/>
          <w:bCs/>
          <w:lang w:val="hr-HR"/>
        </w:rPr>
        <w:t xml:space="preserve"> </w:t>
      </w:r>
      <w:r>
        <w:rPr>
          <w:rFonts w:ascii="Arial" w:hAnsi="Arial"/>
          <w:bCs/>
          <w:lang w:val="pl-PL"/>
        </w:rPr>
        <w:t>Web</w:t>
      </w:r>
      <w:r>
        <w:rPr>
          <w:rFonts w:ascii="Arial" w:hAnsi="Arial"/>
          <w:bCs/>
          <w:lang w:val="hr-HR"/>
        </w:rPr>
        <w:t xml:space="preserve"> </w:t>
      </w:r>
      <w:r>
        <w:rPr>
          <w:rFonts w:ascii="Arial" w:hAnsi="Arial"/>
          <w:bCs/>
          <w:lang w:val="pl-PL"/>
        </w:rPr>
        <w:t>site</w:t>
      </w:r>
      <w:r>
        <w:rPr>
          <w:rFonts w:ascii="Arial" w:hAnsi="Arial"/>
          <w:lang w:val="hr-HR"/>
        </w:rPr>
        <w:t>; vo</w:t>
      </w:r>
      <w:r>
        <w:rPr>
          <w:rFonts w:ascii="Arial" w:hAnsi="Arial"/>
          <w:lang w:val="pl-PL"/>
        </w:rPr>
        <w:t>di</w:t>
      </w:r>
      <w:r>
        <w:rPr>
          <w:rFonts w:ascii="Arial" w:hAnsi="Arial"/>
          <w:lang w:val="hr-HR"/>
        </w:rPr>
        <w:t xml:space="preserve"> </w:t>
      </w:r>
      <w:r>
        <w:rPr>
          <w:rFonts w:ascii="Arial" w:hAnsi="Arial"/>
          <w:lang w:val="pl-PL"/>
        </w:rPr>
        <w:t>evidencije</w:t>
      </w:r>
      <w:r>
        <w:rPr>
          <w:rFonts w:ascii="Arial" w:hAnsi="Arial"/>
          <w:lang w:val="hr-HR"/>
        </w:rPr>
        <w:t xml:space="preserve"> i dostavlja </w:t>
      </w:r>
      <w:r>
        <w:rPr>
          <w:rFonts w:ascii="Arial" w:hAnsi="Arial"/>
          <w:lang w:val="pl-PL"/>
        </w:rPr>
        <w:t>izvje</w:t>
      </w:r>
      <w:r>
        <w:rPr>
          <w:rFonts w:ascii="Arial" w:hAnsi="Arial"/>
          <w:lang w:val="hr-HR"/>
        </w:rPr>
        <w:t>š</w:t>
      </w:r>
      <w:r>
        <w:rPr>
          <w:rFonts w:ascii="Arial" w:hAnsi="Arial"/>
          <w:lang w:val="pl-PL"/>
        </w:rPr>
        <w:t>taje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w:t>
      </w:r>
      <w:r>
        <w:rPr>
          <w:rFonts w:ascii="Arial" w:hAnsi="Arial"/>
          <w:lang w:val="pl-PL"/>
        </w:rPr>
        <w:t>dje</w:t>
      </w:r>
      <w:r>
        <w:rPr>
          <w:rFonts w:ascii="Arial" w:hAnsi="Arial"/>
          <w:lang w:val="hr-HR"/>
        </w:rPr>
        <w:t xml:space="preserve">lokruga rada;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w:t>
      </w:r>
    </w:p>
    <w:p w:rsidR="008C7456" w:rsidRDefault="008C7456" w:rsidP="008C7456">
      <w:pPr>
        <w:rPr>
          <w:rFonts w:ascii="Arial" w:hAnsi="Arial"/>
          <w:lang w:val="hr-HR"/>
        </w:rPr>
      </w:pPr>
    </w:p>
    <w:p w:rsidR="008C7456" w:rsidRPr="00B124FE" w:rsidRDefault="008C7456" w:rsidP="008C7456">
      <w:pPr>
        <w:pStyle w:val="Heading1"/>
        <w:jc w:val="center"/>
        <w:rPr>
          <w:rFonts w:ascii="Arial" w:hAnsi="Arial" w:cs="Arial"/>
          <w:color w:val="auto"/>
          <w:sz w:val="22"/>
          <w:szCs w:val="22"/>
        </w:rPr>
      </w:pPr>
      <w:r w:rsidRPr="00B124FE">
        <w:rPr>
          <w:rFonts w:ascii="Arial" w:hAnsi="Arial" w:cs="Arial"/>
          <w:color w:val="auto"/>
          <w:sz w:val="22"/>
          <w:szCs w:val="22"/>
        </w:rPr>
        <w:t>Član 82</w:t>
      </w:r>
    </w:p>
    <w:p w:rsidR="008C7456" w:rsidRDefault="008C7456" w:rsidP="008C7456">
      <w:pPr>
        <w:rPr>
          <w:rFonts w:ascii="Arial" w:hAnsi="Arial"/>
          <w:lang w:val="hr-HR"/>
        </w:rPr>
      </w:pPr>
    </w:p>
    <w:p w:rsidR="008C7456" w:rsidRPr="00B124FE" w:rsidRDefault="008C7456" w:rsidP="00B124FE">
      <w:pPr>
        <w:jc w:val="both"/>
        <w:rPr>
          <w:rFonts w:ascii="Arial" w:hAnsi="Arial"/>
          <w:lang w:val="hr-HR"/>
        </w:rPr>
      </w:pPr>
      <w:r>
        <w:rPr>
          <w:rFonts w:ascii="Arial" w:hAnsi="Arial"/>
          <w:lang w:val="pl-PL"/>
        </w:rPr>
        <w:t>Poslove</w:t>
      </w:r>
      <w:r>
        <w:rPr>
          <w:rFonts w:ascii="Arial" w:hAnsi="Arial"/>
          <w:lang w:val="hr-HR"/>
        </w:rPr>
        <w:t xml:space="preserve"> </w:t>
      </w:r>
      <w:r>
        <w:rPr>
          <w:rFonts w:ascii="Arial" w:hAnsi="Arial"/>
          <w:lang w:val="pl-PL"/>
        </w:rPr>
        <w:t>iz</w:t>
      </w:r>
      <w:r>
        <w:rPr>
          <w:rFonts w:ascii="Arial" w:hAnsi="Arial"/>
          <w:lang w:val="hr-HR"/>
        </w:rPr>
        <w:t xml:space="preserve"> dj</w:t>
      </w:r>
      <w:r>
        <w:rPr>
          <w:rFonts w:ascii="Arial" w:hAnsi="Arial"/>
          <w:lang w:val="pl-PL"/>
        </w:rPr>
        <w:t>elokruga</w:t>
      </w:r>
      <w:r>
        <w:rPr>
          <w:rFonts w:ascii="Arial" w:hAnsi="Arial"/>
          <w:lang w:val="hr-HR"/>
        </w:rPr>
        <w:t xml:space="preserve"> područnih jedinica-</w:t>
      </w:r>
      <w:r>
        <w:rPr>
          <w:rFonts w:ascii="Arial" w:hAnsi="Arial"/>
          <w:lang w:val="pl-PL"/>
        </w:rPr>
        <w:t>carinarnica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i filijale kao </w:t>
      </w:r>
      <w:r>
        <w:rPr>
          <w:rFonts w:ascii="Arial" w:hAnsi="Arial"/>
          <w:lang w:val="pl-PL"/>
        </w:rPr>
        <w:t>organizacione</w:t>
      </w:r>
      <w:r>
        <w:rPr>
          <w:rFonts w:ascii="Arial" w:hAnsi="Arial"/>
          <w:lang w:val="hr-HR"/>
        </w:rPr>
        <w:t xml:space="preserve"> </w:t>
      </w:r>
      <w:r>
        <w:rPr>
          <w:rFonts w:ascii="Arial" w:hAnsi="Arial"/>
          <w:lang w:val="pl-PL"/>
        </w:rPr>
        <w:t>jedinice</w:t>
      </w:r>
      <w:r>
        <w:rPr>
          <w:rFonts w:ascii="Arial" w:hAnsi="Arial"/>
          <w:lang w:val="hr-HR"/>
        </w:rPr>
        <w:t>.</w:t>
      </w:r>
    </w:p>
    <w:p w:rsidR="008C7456" w:rsidRPr="00B124FE" w:rsidRDefault="008C7456" w:rsidP="008C7456">
      <w:pPr>
        <w:pStyle w:val="Heading1"/>
        <w:jc w:val="center"/>
        <w:rPr>
          <w:rFonts w:ascii="Arial" w:hAnsi="Arial" w:cs="Arial"/>
          <w:color w:val="auto"/>
          <w:sz w:val="22"/>
          <w:szCs w:val="22"/>
        </w:rPr>
      </w:pPr>
      <w:r w:rsidRPr="00B124FE">
        <w:rPr>
          <w:rFonts w:ascii="Arial" w:hAnsi="Arial" w:cs="Arial"/>
          <w:color w:val="auto"/>
          <w:sz w:val="22"/>
          <w:szCs w:val="22"/>
        </w:rPr>
        <w:t>Član 83</w:t>
      </w:r>
    </w:p>
    <w:p w:rsidR="008C7456" w:rsidRPr="00B124FE" w:rsidRDefault="008C7456" w:rsidP="008C7456">
      <w:pPr>
        <w:rPr>
          <w:rFonts w:ascii="Arial" w:hAnsi="Arial"/>
          <w:lang w:val="hr-HR"/>
        </w:rPr>
      </w:pPr>
    </w:p>
    <w:p w:rsidR="008C7456" w:rsidRDefault="008C7456" w:rsidP="008C7456">
      <w:pPr>
        <w:jc w:val="both"/>
        <w:rPr>
          <w:rFonts w:ascii="Arial" w:hAnsi="Arial"/>
          <w:b/>
          <w:lang w:val="hr-HR"/>
        </w:rPr>
      </w:pPr>
      <w:r>
        <w:rPr>
          <w:rFonts w:ascii="Arial" w:hAnsi="Arial"/>
          <w:b/>
          <w:bCs/>
        </w:rPr>
        <w:t>Carinska</w:t>
      </w:r>
      <w:r>
        <w:rPr>
          <w:rFonts w:ascii="Arial" w:hAnsi="Arial"/>
          <w:b/>
          <w:bCs/>
          <w:lang w:val="hr-HR"/>
        </w:rPr>
        <w:t xml:space="preserve"> </w:t>
      </w:r>
      <w:r>
        <w:rPr>
          <w:rFonts w:ascii="Arial" w:hAnsi="Arial"/>
          <w:b/>
          <w:bCs/>
        </w:rPr>
        <w:t>ispostava</w:t>
      </w:r>
      <w:r>
        <w:rPr>
          <w:rFonts w:ascii="Arial" w:hAnsi="Arial"/>
          <w:b/>
          <w:bCs/>
          <w:lang w:val="hr-HR"/>
        </w:rPr>
        <w:t xml:space="preserve"> </w:t>
      </w:r>
      <w:r>
        <w:rPr>
          <w:rFonts w:ascii="Arial" w:hAnsi="Arial"/>
          <w:b/>
          <w:bCs/>
        </w:rPr>
        <w:t>za</w:t>
      </w:r>
      <w:r>
        <w:rPr>
          <w:rFonts w:ascii="Arial" w:hAnsi="Arial"/>
          <w:b/>
          <w:bCs/>
          <w:lang w:val="hr-HR"/>
        </w:rPr>
        <w:t xml:space="preserve"> </w:t>
      </w:r>
      <w:r>
        <w:rPr>
          <w:rFonts w:ascii="Arial" w:hAnsi="Arial"/>
          <w:b/>
          <w:bCs/>
        </w:rPr>
        <w:t>carinsko</w:t>
      </w:r>
      <w:r>
        <w:rPr>
          <w:rFonts w:ascii="Arial" w:hAnsi="Arial"/>
          <w:b/>
          <w:bCs/>
          <w:lang w:val="hr-HR"/>
        </w:rPr>
        <w:t xml:space="preserve"> – </w:t>
      </w:r>
      <w:r>
        <w:rPr>
          <w:rFonts w:ascii="Arial" w:hAnsi="Arial"/>
          <w:b/>
          <w:bCs/>
        </w:rPr>
        <w:t>upravni</w:t>
      </w:r>
      <w:r>
        <w:rPr>
          <w:rFonts w:ascii="Arial" w:hAnsi="Arial"/>
          <w:b/>
          <w:bCs/>
          <w:lang w:val="hr-HR"/>
        </w:rPr>
        <w:t xml:space="preserve"> </w:t>
      </w:r>
      <w:r>
        <w:rPr>
          <w:rFonts w:ascii="Arial" w:hAnsi="Arial"/>
          <w:b/>
          <w:bCs/>
        </w:rPr>
        <w:t>postupak</w:t>
      </w:r>
      <w:r>
        <w:rPr>
          <w:rFonts w:ascii="Arial" w:hAnsi="Arial"/>
          <w:b/>
          <w:bCs/>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slijede</w:t>
      </w:r>
      <w:r>
        <w:rPr>
          <w:rFonts w:ascii="Arial" w:hAnsi="Arial"/>
          <w:lang w:val="hr-HR"/>
        </w:rPr>
        <w:t>ć</w:t>
      </w:r>
      <w:r>
        <w:rPr>
          <w:rFonts w:ascii="Arial" w:hAnsi="Arial"/>
        </w:rPr>
        <w:t>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prvostepenom</w:t>
      </w:r>
      <w:r>
        <w:rPr>
          <w:rFonts w:ascii="Arial" w:hAnsi="Arial"/>
          <w:lang w:val="hr-HR"/>
        </w:rPr>
        <w:t xml:space="preserve"> </w:t>
      </w:r>
      <w:r>
        <w:rPr>
          <w:rFonts w:ascii="Arial" w:hAnsi="Arial"/>
        </w:rPr>
        <w:t>carinsko</w:t>
      </w:r>
      <w:r>
        <w:rPr>
          <w:rFonts w:ascii="Arial" w:hAnsi="Arial"/>
          <w:lang w:val="hr-HR"/>
        </w:rPr>
        <w:t>-</w:t>
      </w:r>
      <w:r>
        <w:rPr>
          <w:rFonts w:ascii="Arial" w:hAnsi="Arial"/>
        </w:rPr>
        <w:t>upravnom</w:t>
      </w:r>
      <w:r>
        <w:rPr>
          <w:rFonts w:ascii="Arial" w:hAnsi="Arial"/>
          <w:lang w:val="hr-HR"/>
        </w:rPr>
        <w:t xml:space="preserve"> </w:t>
      </w:r>
      <w:r>
        <w:rPr>
          <w:rFonts w:ascii="Arial" w:hAnsi="Arial"/>
        </w:rPr>
        <w:t>postupku</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odredbama</w:t>
      </w:r>
      <w:r>
        <w:rPr>
          <w:rFonts w:ascii="Arial" w:hAnsi="Arial"/>
          <w:lang w:val="hr-HR"/>
        </w:rPr>
        <w:t xml:space="preserve"> </w:t>
      </w:r>
      <w:r>
        <w:rPr>
          <w:rFonts w:ascii="Arial" w:hAnsi="Arial"/>
        </w:rPr>
        <w:t>Carinskog</w:t>
      </w:r>
      <w:r>
        <w:rPr>
          <w:rFonts w:ascii="Arial" w:hAnsi="Arial"/>
          <w:lang w:val="hr-HR"/>
        </w:rPr>
        <w:t xml:space="preserve"> </w:t>
      </w:r>
      <w:r>
        <w:rPr>
          <w:rFonts w:ascii="Arial" w:hAnsi="Arial"/>
        </w:rPr>
        <w:t>zakona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postupa</w:t>
      </w:r>
      <w:r>
        <w:rPr>
          <w:rFonts w:ascii="Arial" w:hAnsi="Arial"/>
          <w:lang w:val="hr-HR"/>
        </w:rPr>
        <w:t xml:space="preserve"> </w:t>
      </w:r>
      <w:r>
        <w:rPr>
          <w:rFonts w:ascii="Arial" w:hAnsi="Arial"/>
        </w:rPr>
        <w:t>po</w:t>
      </w:r>
      <w:r>
        <w:rPr>
          <w:rFonts w:ascii="Arial" w:hAnsi="Arial"/>
          <w:lang w:val="hr-HR"/>
        </w:rPr>
        <w:t xml:space="preserve"> ž</w:t>
      </w:r>
      <w:r>
        <w:rPr>
          <w:rFonts w:ascii="Arial" w:hAnsi="Arial"/>
        </w:rPr>
        <w:t>albama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okviru</w:t>
      </w:r>
      <w:r>
        <w:rPr>
          <w:rFonts w:ascii="Arial" w:hAnsi="Arial"/>
          <w:lang w:val="hr-HR"/>
        </w:rPr>
        <w:t xml:space="preserve"> </w:t>
      </w:r>
      <w:r>
        <w:rPr>
          <w:rFonts w:ascii="Arial" w:hAnsi="Arial"/>
        </w:rPr>
        <w:t>zakonskih</w:t>
      </w:r>
      <w:r>
        <w:rPr>
          <w:rFonts w:ascii="Arial" w:hAnsi="Arial"/>
          <w:lang w:val="hr-HR"/>
        </w:rPr>
        <w:t xml:space="preserve"> </w:t>
      </w:r>
      <w:r>
        <w:rPr>
          <w:rFonts w:ascii="Arial" w:hAnsi="Arial"/>
        </w:rPr>
        <w:t>ovla</w:t>
      </w:r>
      <w:r>
        <w:rPr>
          <w:rFonts w:ascii="Arial" w:hAnsi="Arial"/>
          <w:lang w:val="hr-HR"/>
        </w:rPr>
        <w:t>šć</w:t>
      </w:r>
      <w:r>
        <w:rPr>
          <w:rFonts w:ascii="Arial" w:hAnsi="Arial"/>
        </w:rPr>
        <w:t>enja</w:t>
      </w:r>
      <w:r>
        <w:rPr>
          <w:rFonts w:ascii="Arial" w:hAnsi="Arial"/>
          <w:lang w:val="hr-HR"/>
        </w:rPr>
        <w:t xml:space="preserve">; </w:t>
      </w:r>
      <w:r>
        <w:rPr>
          <w:rFonts w:ascii="Arial" w:hAnsi="Arial"/>
        </w:rPr>
        <w:t>dostavlja</w:t>
      </w:r>
      <w:r>
        <w:rPr>
          <w:rFonts w:ascii="Arial" w:hAnsi="Arial"/>
          <w:lang w:val="hr-HR"/>
        </w:rPr>
        <w:t xml:space="preserve"> </w:t>
      </w:r>
      <w:r>
        <w:rPr>
          <w:rFonts w:ascii="Arial" w:hAnsi="Arial"/>
        </w:rPr>
        <w:t>podnijete</w:t>
      </w:r>
      <w:r>
        <w:rPr>
          <w:rFonts w:ascii="Arial" w:hAnsi="Arial"/>
          <w:lang w:val="hr-HR"/>
        </w:rPr>
        <w:t xml:space="preserve"> ž</w:t>
      </w:r>
      <w:r>
        <w:rPr>
          <w:rFonts w:ascii="Arial" w:hAnsi="Arial"/>
        </w:rPr>
        <w:t>albe</w:t>
      </w:r>
      <w:r>
        <w:rPr>
          <w:rFonts w:ascii="Arial" w:hAnsi="Arial"/>
          <w:lang w:val="hr-HR"/>
        </w:rPr>
        <w:t xml:space="preserve"> </w:t>
      </w:r>
      <w:r>
        <w:rPr>
          <w:rFonts w:ascii="Arial" w:hAnsi="Arial"/>
        </w:rPr>
        <w:t>drugostepenom</w:t>
      </w:r>
      <w:r>
        <w:rPr>
          <w:rFonts w:ascii="Arial" w:hAnsi="Arial"/>
          <w:lang w:val="hr-HR"/>
        </w:rPr>
        <w:t xml:space="preserve"> </w:t>
      </w:r>
      <w:r>
        <w:rPr>
          <w:rFonts w:ascii="Arial" w:hAnsi="Arial"/>
        </w:rPr>
        <w:t>organu</w:t>
      </w:r>
      <w:r>
        <w:rPr>
          <w:rFonts w:ascii="Arial" w:hAnsi="Arial"/>
          <w:lang w:val="hr-HR"/>
        </w:rPr>
        <w:t xml:space="preserve">; </w:t>
      </w:r>
      <w:r>
        <w:rPr>
          <w:rFonts w:ascii="Arial" w:hAnsi="Arial"/>
        </w:rPr>
        <w:t>prati</w:t>
      </w:r>
      <w:r>
        <w:rPr>
          <w:rFonts w:ascii="Arial" w:hAnsi="Arial"/>
          <w:lang w:val="hr-HR"/>
        </w:rPr>
        <w:t xml:space="preserve"> </w:t>
      </w:r>
      <w:r>
        <w:rPr>
          <w:rFonts w:ascii="Arial" w:hAnsi="Arial"/>
        </w:rPr>
        <w:t>rokove</w:t>
      </w:r>
      <w:r>
        <w:rPr>
          <w:rFonts w:ascii="Arial" w:hAnsi="Arial"/>
          <w:lang w:val="hr-HR"/>
        </w:rPr>
        <w:t xml:space="preserve"> </w:t>
      </w:r>
      <w:r>
        <w:rPr>
          <w:rFonts w:ascii="Arial" w:hAnsi="Arial"/>
        </w:rPr>
        <w:t>pravosna</w:t>
      </w:r>
      <w:r>
        <w:rPr>
          <w:rFonts w:ascii="Arial" w:hAnsi="Arial"/>
          <w:lang w:val="hr-HR"/>
        </w:rPr>
        <w:t>ž</w:t>
      </w:r>
      <w:r>
        <w:rPr>
          <w:rFonts w:ascii="Arial" w:hAnsi="Arial"/>
        </w:rPr>
        <w:t>nosti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izvr</w:t>
      </w:r>
      <w:r>
        <w:rPr>
          <w:rFonts w:ascii="Arial" w:hAnsi="Arial"/>
          <w:lang w:val="hr-HR"/>
        </w:rPr>
        <w:t>š</w:t>
      </w:r>
      <w:r>
        <w:rPr>
          <w:rFonts w:ascii="Arial" w:hAnsi="Arial"/>
        </w:rPr>
        <w:t>nosti</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klauzule</w:t>
      </w:r>
      <w:r>
        <w:rPr>
          <w:rFonts w:ascii="Arial" w:hAnsi="Arial"/>
          <w:lang w:val="hr-HR"/>
        </w:rPr>
        <w:t xml:space="preserve"> </w:t>
      </w:r>
      <w:r>
        <w:rPr>
          <w:rFonts w:ascii="Arial" w:hAnsi="Arial"/>
        </w:rPr>
        <w:t>pravosna</w:t>
      </w:r>
      <w:r>
        <w:rPr>
          <w:rFonts w:ascii="Arial" w:hAnsi="Arial"/>
          <w:lang w:val="hr-HR"/>
        </w:rPr>
        <w:t>ž</w:t>
      </w:r>
      <w:r>
        <w:rPr>
          <w:rFonts w:ascii="Arial" w:hAnsi="Arial"/>
        </w:rPr>
        <w:t>nosti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izvr</w:t>
      </w:r>
      <w:r>
        <w:rPr>
          <w:rFonts w:ascii="Arial" w:hAnsi="Arial"/>
          <w:lang w:val="hr-HR"/>
        </w:rPr>
        <w:t>š</w:t>
      </w:r>
      <w:r>
        <w:rPr>
          <w:rFonts w:ascii="Arial" w:hAnsi="Arial"/>
        </w:rPr>
        <w:t>nosti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odgovore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obja</w:t>
      </w:r>
      <w:r>
        <w:rPr>
          <w:rFonts w:ascii="Arial" w:hAnsi="Arial"/>
          <w:lang w:val="hr-HR"/>
        </w:rPr>
        <w:t>š</w:t>
      </w:r>
      <w:r>
        <w:rPr>
          <w:rFonts w:ascii="Arial" w:hAnsi="Arial"/>
        </w:rPr>
        <w:t>njenja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upravnika</w:t>
      </w:r>
      <w:r>
        <w:rPr>
          <w:rFonts w:ascii="Arial" w:hAnsi="Arial"/>
          <w:lang w:val="hr-HR"/>
        </w:rPr>
        <w:t xml:space="preserve"> </w:t>
      </w:r>
      <w:r>
        <w:rPr>
          <w:rFonts w:ascii="Arial" w:hAnsi="Arial"/>
        </w:rPr>
        <w:t>carinarnice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saslu</w:t>
      </w:r>
      <w:r>
        <w:rPr>
          <w:rFonts w:ascii="Arial" w:hAnsi="Arial"/>
          <w:lang w:val="hr-HR"/>
        </w:rPr>
        <w:t>š</w:t>
      </w:r>
      <w:r>
        <w:rPr>
          <w:rFonts w:ascii="Arial" w:hAnsi="Arial"/>
        </w:rPr>
        <w:t>anje</w:t>
      </w:r>
      <w:r>
        <w:rPr>
          <w:rFonts w:ascii="Arial" w:hAnsi="Arial"/>
          <w:lang w:val="hr-HR"/>
        </w:rPr>
        <w:t xml:space="preserve"> </w:t>
      </w:r>
      <w:r>
        <w:rPr>
          <w:rFonts w:ascii="Arial" w:hAnsi="Arial"/>
        </w:rPr>
        <w:t>stranaka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zamolnicama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organa</w:t>
      </w:r>
      <w:r>
        <w:rPr>
          <w:rFonts w:ascii="Arial" w:hAnsi="Arial"/>
          <w:lang w:val="hr-HR"/>
        </w:rPr>
        <w:t>;</w:t>
      </w:r>
      <w:r>
        <w:rPr>
          <w:rFonts w:ascii="Arial" w:hAnsi="Arial"/>
          <w:b/>
          <w:lang w:val="hr-HR"/>
        </w:rPr>
        <w:t xml:space="preserve"> </w:t>
      </w:r>
      <w:r>
        <w:rPr>
          <w:rFonts w:ascii="Arial" w:hAnsi="Arial"/>
          <w:lang w:val="pl-PL"/>
        </w:rPr>
        <w:t>podnosi</w:t>
      </w:r>
      <w:r>
        <w:rPr>
          <w:rFonts w:ascii="Arial" w:hAnsi="Arial"/>
          <w:lang w:val="hr-HR"/>
        </w:rPr>
        <w:t xml:space="preserve"> </w:t>
      </w:r>
      <w:r>
        <w:rPr>
          <w:rFonts w:ascii="Arial" w:hAnsi="Arial"/>
          <w:lang w:val="pl-PL"/>
        </w:rPr>
        <w:t>zahtjeve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ajnih</w:t>
      </w:r>
      <w:r>
        <w:rPr>
          <w:rFonts w:ascii="Arial" w:hAnsi="Arial"/>
          <w:lang w:val="hr-HR"/>
        </w:rPr>
        <w:t xml:space="preserve"> </w:t>
      </w:r>
      <w:r>
        <w:rPr>
          <w:rFonts w:ascii="Arial" w:hAnsi="Arial"/>
          <w:lang w:val="pl-PL"/>
        </w:rPr>
        <w:t>postupaka</w:t>
      </w:r>
      <w:r>
        <w:rPr>
          <w:rFonts w:ascii="Arial" w:hAnsi="Arial"/>
          <w:lang w:val="hr-HR"/>
        </w:rPr>
        <w:t xml:space="preserve">, </w:t>
      </w:r>
      <w:r>
        <w:rPr>
          <w:rFonts w:ascii="Arial" w:hAnsi="Arial"/>
          <w:lang w:val="pl-PL"/>
        </w:rPr>
        <w:t>te</w:t>
      </w:r>
      <w:r>
        <w:rPr>
          <w:rFonts w:ascii="Arial" w:hAnsi="Arial"/>
          <w:lang w:val="hr-HR"/>
        </w:rPr>
        <w:t xml:space="preserve"> </w:t>
      </w:r>
      <w:r>
        <w:rPr>
          <w:rFonts w:ascii="Arial" w:hAnsi="Arial"/>
          <w:lang w:val="pl-PL"/>
        </w:rPr>
        <w:t>iste</w:t>
      </w:r>
      <w:r>
        <w:rPr>
          <w:rFonts w:ascii="Arial" w:hAnsi="Arial"/>
          <w:lang w:val="hr-HR"/>
        </w:rPr>
        <w:t xml:space="preserve"> </w:t>
      </w:r>
      <w:r>
        <w:rPr>
          <w:rFonts w:ascii="Arial" w:hAnsi="Arial"/>
          <w:lang w:val="pl-PL"/>
        </w:rPr>
        <w:t>zastupa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predmete</w:t>
      </w:r>
      <w:r>
        <w:rPr>
          <w:rFonts w:ascii="Arial" w:hAnsi="Arial"/>
          <w:lang w:val="hr-HR"/>
        </w:rPr>
        <w:t xml:space="preserve"> </w:t>
      </w:r>
      <w:r>
        <w:rPr>
          <w:rFonts w:ascii="Arial" w:hAnsi="Arial"/>
        </w:rPr>
        <w:t>po</w:t>
      </w:r>
      <w:r>
        <w:rPr>
          <w:rFonts w:ascii="Arial" w:hAnsi="Arial"/>
          <w:lang w:val="hr-HR"/>
        </w:rPr>
        <w:t xml:space="preserve"> ž</w:t>
      </w:r>
      <w:r>
        <w:rPr>
          <w:rFonts w:ascii="Arial" w:hAnsi="Arial"/>
        </w:rPr>
        <w:t>albama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postupa</w:t>
      </w:r>
      <w:r>
        <w:rPr>
          <w:rFonts w:ascii="Arial" w:hAnsi="Arial"/>
          <w:lang w:val="hr-HR"/>
        </w:rPr>
        <w:t xml:space="preserve"> </w:t>
      </w:r>
      <w:r>
        <w:rPr>
          <w:rFonts w:ascii="Arial" w:hAnsi="Arial"/>
        </w:rPr>
        <w:t>po</w:t>
      </w:r>
      <w:r>
        <w:rPr>
          <w:rFonts w:ascii="Arial" w:hAnsi="Arial"/>
          <w:lang w:val="hr-HR"/>
        </w:rPr>
        <w:t xml:space="preserve"> ž</w:t>
      </w:r>
      <w:r>
        <w:rPr>
          <w:rFonts w:ascii="Arial" w:hAnsi="Arial"/>
        </w:rPr>
        <w:t>albama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okviru</w:t>
      </w:r>
      <w:r>
        <w:rPr>
          <w:rFonts w:ascii="Arial" w:hAnsi="Arial"/>
          <w:lang w:val="hr-HR"/>
        </w:rPr>
        <w:t xml:space="preserve"> </w:t>
      </w:r>
      <w:r>
        <w:rPr>
          <w:rFonts w:ascii="Arial" w:hAnsi="Arial"/>
        </w:rPr>
        <w:t>zakonskih</w:t>
      </w:r>
      <w:r>
        <w:rPr>
          <w:rFonts w:ascii="Arial" w:hAnsi="Arial"/>
          <w:lang w:val="hr-HR"/>
        </w:rPr>
        <w:t xml:space="preserve"> </w:t>
      </w:r>
      <w:r>
        <w:rPr>
          <w:rFonts w:ascii="Arial" w:hAnsi="Arial"/>
        </w:rPr>
        <w:t>ovla</w:t>
      </w:r>
      <w:r>
        <w:rPr>
          <w:rFonts w:ascii="Arial" w:hAnsi="Arial"/>
          <w:lang w:val="hr-HR"/>
        </w:rPr>
        <w:t>šć</w:t>
      </w:r>
      <w:r>
        <w:rPr>
          <w:rFonts w:ascii="Arial" w:hAnsi="Arial"/>
        </w:rPr>
        <w:t>enjapr</w:t>
      </w:r>
      <w:r>
        <w:rPr>
          <w:rFonts w:ascii="Arial" w:hAnsi="Arial"/>
          <w:lang w:val="hr-HR"/>
        </w:rPr>
        <w:t xml:space="preserve">; </w:t>
      </w:r>
      <w:r>
        <w:rPr>
          <w:rFonts w:ascii="Arial" w:hAnsi="Arial"/>
        </w:rPr>
        <w:t>izvr</w:t>
      </w:r>
      <w:r>
        <w:rPr>
          <w:rFonts w:ascii="Arial" w:hAnsi="Arial"/>
          <w:lang w:val="hr-HR"/>
        </w:rPr>
        <w:t>š</w:t>
      </w:r>
      <w:r>
        <w:rPr>
          <w:rFonts w:ascii="Arial" w:hAnsi="Arial"/>
        </w:rPr>
        <w:t>ava</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donijeta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carinsko</w:t>
      </w:r>
      <w:r>
        <w:rPr>
          <w:rFonts w:ascii="Arial" w:hAnsi="Arial"/>
          <w:lang w:val="hr-HR"/>
        </w:rPr>
        <w:t>-</w:t>
      </w:r>
      <w:r>
        <w:rPr>
          <w:rFonts w:ascii="Arial" w:hAnsi="Arial"/>
        </w:rPr>
        <w:t>upravnom</w:t>
      </w:r>
      <w:r>
        <w:rPr>
          <w:rFonts w:ascii="Arial" w:hAnsi="Arial"/>
          <w:lang w:val="hr-HR"/>
        </w:rPr>
        <w:t xml:space="preserve"> </w:t>
      </w:r>
      <w:r>
        <w:rPr>
          <w:rFonts w:ascii="Arial" w:hAnsi="Arial"/>
        </w:rPr>
        <w:t>postupku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namirenja</w:t>
      </w:r>
      <w:r>
        <w:rPr>
          <w:rFonts w:ascii="Arial" w:hAnsi="Arial"/>
          <w:lang w:val="hr-HR"/>
        </w:rPr>
        <w:t xml:space="preserve"> </w:t>
      </w:r>
      <w:r>
        <w:rPr>
          <w:rFonts w:ascii="Arial" w:hAnsi="Arial"/>
        </w:rPr>
        <w:t>carinskog</w:t>
      </w:r>
      <w:r>
        <w:rPr>
          <w:rFonts w:ascii="Arial" w:hAnsi="Arial"/>
          <w:lang w:val="hr-HR"/>
        </w:rPr>
        <w:t xml:space="preserve"> </w:t>
      </w:r>
      <w:r>
        <w:rPr>
          <w:rFonts w:ascii="Arial" w:hAnsi="Arial"/>
        </w:rPr>
        <w:t>duga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teret</w:t>
      </w:r>
      <w:r>
        <w:rPr>
          <w:rFonts w:ascii="Arial" w:hAnsi="Arial"/>
          <w:lang w:val="hr-HR"/>
        </w:rPr>
        <w:t xml:space="preserve"> </w:t>
      </w:r>
      <w:r>
        <w:rPr>
          <w:rFonts w:ascii="Arial" w:hAnsi="Arial"/>
        </w:rPr>
        <w:t>ulo</w:t>
      </w:r>
      <w:r>
        <w:rPr>
          <w:rFonts w:ascii="Arial" w:hAnsi="Arial"/>
          <w:lang w:val="hr-HR"/>
        </w:rPr>
        <w:t>ž</w:t>
      </w:r>
      <w:r>
        <w:rPr>
          <w:rFonts w:ascii="Arial" w:hAnsi="Arial"/>
        </w:rPr>
        <w:t>enog</w:t>
      </w:r>
      <w:r>
        <w:rPr>
          <w:rFonts w:ascii="Arial" w:hAnsi="Arial"/>
          <w:lang w:val="hr-HR"/>
        </w:rPr>
        <w:t xml:space="preserve"> </w:t>
      </w:r>
      <w:r>
        <w:rPr>
          <w:rFonts w:ascii="Arial" w:hAnsi="Arial"/>
        </w:rPr>
        <w:t>jedina</w:t>
      </w:r>
      <w:r>
        <w:rPr>
          <w:rFonts w:ascii="Arial" w:hAnsi="Arial"/>
          <w:lang w:val="hr-HR"/>
        </w:rPr>
        <w:t>č</w:t>
      </w:r>
      <w:r>
        <w:rPr>
          <w:rFonts w:ascii="Arial" w:hAnsi="Arial"/>
        </w:rPr>
        <w:t>nog</w:t>
      </w:r>
      <w:r>
        <w:rPr>
          <w:rFonts w:ascii="Arial" w:hAnsi="Arial"/>
          <w:lang w:val="hr-HR"/>
        </w:rPr>
        <w:t xml:space="preserve"> </w:t>
      </w:r>
      <w:r>
        <w:rPr>
          <w:rFonts w:ascii="Arial" w:hAnsi="Arial"/>
        </w:rPr>
        <w:t>obezbje</w:t>
      </w:r>
      <w:r>
        <w:rPr>
          <w:rFonts w:ascii="Arial" w:hAnsi="Arial"/>
          <w:lang w:val="hr-HR"/>
        </w:rPr>
        <w:t>đ</w:t>
      </w:r>
      <w:r>
        <w:rPr>
          <w:rFonts w:ascii="Arial" w:hAnsi="Arial"/>
        </w:rPr>
        <w:t>enja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ostvarivanjem</w:t>
      </w:r>
      <w:r>
        <w:rPr>
          <w:rFonts w:ascii="Arial" w:hAnsi="Arial"/>
          <w:lang w:val="hr-HR"/>
        </w:rPr>
        <w:t xml:space="preserve"> </w:t>
      </w:r>
      <w:r>
        <w:rPr>
          <w:rFonts w:ascii="Arial" w:hAnsi="Arial"/>
        </w:rPr>
        <w:t>prava</w:t>
      </w:r>
      <w:r>
        <w:rPr>
          <w:rFonts w:ascii="Arial" w:hAnsi="Arial"/>
          <w:lang w:val="hr-HR"/>
        </w:rPr>
        <w:t xml:space="preserve">, </w:t>
      </w:r>
      <w:r>
        <w:rPr>
          <w:rFonts w:ascii="Arial" w:hAnsi="Arial"/>
        </w:rPr>
        <w:t>du</w:t>
      </w:r>
      <w:r>
        <w:rPr>
          <w:rFonts w:ascii="Arial" w:hAnsi="Arial"/>
          <w:lang w:val="hr-HR"/>
        </w:rPr>
        <w:t>ž</w:t>
      </w:r>
      <w:r>
        <w:rPr>
          <w:rFonts w:ascii="Arial" w:hAnsi="Arial"/>
        </w:rPr>
        <w:t>nosti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odgovornosti</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carinarnica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slu</w:t>
      </w:r>
      <w:r>
        <w:rPr>
          <w:rFonts w:ascii="Arial" w:hAnsi="Arial"/>
          <w:lang w:val="hr-HR"/>
        </w:rPr>
        <w:t>ž</w:t>
      </w:r>
      <w:r>
        <w:rPr>
          <w:rFonts w:ascii="Arial" w:hAnsi="Arial"/>
        </w:rPr>
        <w:t>beni</w:t>
      </w:r>
      <w:r>
        <w:rPr>
          <w:rFonts w:ascii="Arial" w:hAnsi="Arial"/>
          <w:lang w:val="hr-HR"/>
        </w:rPr>
        <w:t>č</w:t>
      </w:r>
      <w:r>
        <w:rPr>
          <w:rFonts w:ascii="Arial" w:hAnsi="Arial"/>
        </w:rPr>
        <w:t>kih</w:t>
      </w:r>
      <w:r>
        <w:rPr>
          <w:rFonts w:ascii="Arial" w:hAnsi="Arial"/>
          <w:lang w:val="hr-HR"/>
        </w:rPr>
        <w:t xml:space="preserve"> </w:t>
      </w:r>
      <w:r>
        <w:rPr>
          <w:rFonts w:ascii="Arial" w:hAnsi="Arial"/>
        </w:rPr>
        <w:t>odnosa</w:t>
      </w:r>
      <w:r>
        <w:rPr>
          <w:rFonts w:ascii="Arial" w:hAnsi="Arial"/>
          <w:lang w:val="hr-HR"/>
        </w:rPr>
        <w:t xml:space="preserve">; </w:t>
      </w:r>
      <w:r w:rsidRPr="00054391">
        <w:rPr>
          <w:rFonts w:ascii="Arial" w:hAnsi="Arial"/>
          <w:lang w:val="hr-HR"/>
        </w:rPr>
        <w:t xml:space="preserve"> </w:t>
      </w:r>
      <w:r w:rsidRPr="00054391">
        <w:rPr>
          <w:rFonts w:ascii="Arial" w:hAnsi="Arial"/>
        </w:rPr>
        <w:t>pro</w:t>
      </w:r>
      <w:r>
        <w:rPr>
          <w:rFonts w:ascii="Arial" w:hAnsi="Arial"/>
        </w:rPr>
        <w:t>u</w:t>
      </w:r>
      <w:r>
        <w:rPr>
          <w:rFonts w:ascii="Arial" w:hAnsi="Arial"/>
          <w:lang w:val="hr-HR"/>
        </w:rPr>
        <w:t>č</w:t>
      </w:r>
      <w:r>
        <w:rPr>
          <w:rFonts w:ascii="Arial" w:hAnsi="Arial"/>
        </w:rPr>
        <w: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prati</w:t>
      </w:r>
      <w:r>
        <w:rPr>
          <w:rFonts w:ascii="Arial" w:hAnsi="Arial"/>
          <w:lang w:val="hr-HR"/>
        </w:rPr>
        <w:t xml:space="preserve"> </w:t>
      </w:r>
      <w:r>
        <w:rPr>
          <w:rFonts w:ascii="Arial" w:hAnsi="Arial"/>
        </w:rPr>
        <w:t>organizaciju</w:t>
      </w:r>
      <w:r>
        <w:rPr>
          <w:rFonts w:ascii="Arial" w:hAnsi="Arial"/>
          <w:lang w:val="hr-HR"/>
        </w:rPr>
        <w:t xml:space="preserve"> </w:t>
      </w:r>
      <w:r>
        <w:rPr>
          <w:rFonts w:ascii="Arial" w:hAnsi="Arial"/>
        </w:rPr>
        <w:t>carinarnice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njeno</w:t>
      </w:r>
      <w:r>
        <w:rPr>
          <w:rFonts w:ascii="Arial" w:hAnsi="Arial"/>
          <w:lang w:val="hr-HR"/>
        </w:rPr>
        <w:t xml:space="preserve"> </w:t>
      </w:r>
      <w:r>
        <w:rPr>
          <w:rFonts w:ascii="Arial" w:hAnsi="Arial"/>
        </w:rPr>
        <w:t>unapre</w:t>
      </w:r>
      <w:r>
        <w:rPr>
          <w:rFonts w:ascii="Arial" w:hAnsi="Arial"/>
          <w:lang w:val="hr-HR"/>
        </w:rPr>
        <w:t>đ</w:t>
      </w:r>
      <w:r>
        <w:rPr>
          <w:rFonts w:ascii="Arial" w:hAnsi="Arial"/>
        </w:rPr>
        <w:t>enje</w:t>
      </w:r>
      <w:r>
        <w:rPr>
          <w:rFonts w:ascii="Arial" w:hAnsi="Arial"/>
          <w:lang w:val="hr-HR"/>
        </w:rPr>
        <w:t xml:space="preserve">; </w:t>
      </w:r>
      <w:r>
        <w:rPr>
          <w:rFonts w:ascii="Arial" w:hAnsi="Arial"/>
        </w:rPr>
        <w:t>obavlja</w:t>
      </w:r>
      <w:r>
        <w:rPr>
          <w:rFonts w:ascii="Arial" w:hAnsi="Arial"/>
          <w:lang w:val="hr-HR"/>
        </w:rPr>
        <w:t xml:space="preserve"> </w:t>
      </w:r>
      <w:r>
        <w:rPr>
          <w:rFonts w:ascii="Arial" w:hAnsi="Arial"/>
        </w:rPr>
        <w:t>imovinsko</w:t>
      </w:r>
      <w:r>
        <w:rPr>
          <w:rFonts w:ascii="Arial" w:hAnsi="Arial"/>
          <w:lang w:val="hr-HR"/>
        </w:rPr>
        <w:t>-</w:t>
      </w:r>
      <w:r>
        <w:rPr>
          <w:rFonts w:ascii="Arial" w:hAnsi="Arial"/>
        </w:rPr>
        <w:t>pravne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carinarnice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postupke</w:t>
      </w:r>
      <w:r>
        <w:rPr>
          <w:rFonts w:ascii="Arial" w:hAnsi="Arial"/>
          <w:lang w:val="hr-HR"/>
        </w:rPr>
        <w:t xml:space="preserve"> </w:t>
      </w:r>
      <w:r>
        <w:rPr>
          <w:rFonts w:ascii="Arial" w:hAnsi="Arial"/>
        </w:rPr>
        <w:t>prinudne</w:t>
      </w:r>
      <w:r>
        <w:rPr>
          <w:rFonts w:ascii="Arial" w:hAnsi="Arial"/>
          <w:lang w:val="hr-HR"/>
        </w:rPr>
        <w:t xml:space="preserve"> </w:t>
      </w:r>
      <w:r>
        <w:rPr>
          <w:rFonts w:ascii="Arial" w:hAnsi="Arial"/>
        </w:rPr>
        <w:t>naplate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prirodi</w:t>
      </w:r>
      <w:r>
        <w:rPr>
          <w:rFonts w:ascii="Arial" w:hAnsi="Arial"/>
          <w:lang w:val="hr-HR"/>
        </w:rPr>
        <w:t xml:space="preserve"> </w:t>
      </w:r>
      <w:r>
        <w:rPr>
          <w:rFonts w:ascii="Arial" w:hAnsi="Arial"/>
        </w:rPr>
        <w:t>djelatnosti</w:t>
      </w:r>
      <w:r>
        <w:rPr>
          <w:rFonts w:ascii="Arial" w:hAnsi="Arial"/>
          <w:lang w:val="hr-HR"/>
        </w:rPr>
        <w:t xml:space="preserve"> </w:t>
      </w:r>
      <w:r>
        <w:rPr>
          <w:rFonts w:ascii="Arial" w:hAnsi="Arial"/>
        </w:rPr>
        <w:t>ne</w:t>
      </w:r>
      <w:r>
        <w:rPr>
          <w:rFonts w:ascii="Arial" w:hAnsi="Arial"/>
          <w:lang w:val="hr-HR"/>
        </w:rPr>
        <w:t xml:space="preserve"> </w:t>
      </w:r>
      <w:r>
        <w:rPr>
          <w:rFonts w:ascii="Arial" w:hAnsi="Arial"/>
        </w:rPr>
        <w:t>spadaju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djelokrug</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ostalih</w:t>
      </w:r>
      <w:r>
        <w:rPr>
          <w:rFonts w:ascii="Arial" w:hAnsi="Arial"/>
          <w:lang w:val="hr-HR"/>
        </w:rPr>
        <w:t xml:space="preserve"> </w:t>
      </w:r>
      <w:r>
        <w:rPr>
          <w:rFonts w:ascii="Arial" w:hAnsi="Arial"/>
        </w:rPr>
        <w:t>organizacionih</w:t>
      </w:r>
      <w:r>
        <w:rPr>
          <w:rFonts w:ascii="Arial" w:hAnsi="Arial"/>
          <w:lang w:val="hr-HR"/>
        </w:rPr>
        <w:t xml:space="preserve"> </w:t>
      </w:r>
      <w:r>
        <w:rPr>
          <w:rFonts w:ascii="Arial" w:hAnsi="Arial"/>
        </w:rPr>
        <w:t>jedinica</w:t>
      </w:r>
      <w:r>
        <w:rPr>
          <w:rFonts w:ascii="Arial" w:hAnsi="Arial"/>
          <w:lang w:val="hr-HR"/>
        </w:rPr>
        <w:t xml:space="preserve">; </w:t>
      </w:r>
      <w:r>
        <w:rPr>
          <w:rFonts w:ascii="Arial" w:hAnsi="Arial"/>
        </w:rPr>
        <w:t>prati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realizaciji</w:t>
      </w:r>
      <w:r>
        <w:rPr>
          <w:rFonts w:ascii="Arial" w:hAnsi="Arial"/>
          <w:lang w:val="hr-HR"/>
        </w:rPr>
        <w:t xml:space="preserve"> </w:t>
      </w:r>
      <w:r>
        <w:rPr>
          <w:rFonts w:ascii="Arial" w:hAnsi="Arial"/>
        </w:rPr>
        <w:t>programa</w:t>
      </w:r>
      <w:r>
        <w:rPr>
          <w:rFonts w:ascii="Arial" w:hAnsi="Arial"/>
          <w:lang w:val="hr-HR"/>
        </w:rPr>
        <w:t xml:space="preserve"> </w:t>
      </w:r>
      <w:r>
        <w:rPr>
          <w:rFonts w:ascii="Arial" w:hAnsi="Arial"/>
        </w:rPr>
        <w:t>IPA</w:t>
      </w:r>
      <w:r>
        <w:rPr>
          <w:rFonts w:ascii="Arial" w:hAnsi="Arial"/>
          <w:lang w:val="hr-HR"/>
        </w:rPr>
        <w:t>;</w:t>
      </w:r>
      <w:r>
        <w:rPr>
          <w:rFonts w:ascii="Arial" w:hAnsi="Arial"/>
          <w:bCs/>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edukacijama</w:t>
      </w:r>
      <w:r>
        <w:rPr>
          <w:rFonts w:ascii="Arial" w:hAnsi="Arial"/>
          <w:lang w:val="hr-HR"/>
        </w:rPr>
        <w:t xml:space="preserve"> </w:t>
      </w:r>
      <w:r>
        <w:rPr>
          <w:rFonts w:ascii="Arial" w:hAnsi="Arial"/>
          <w:lang w:val="pl-PL"/>
        </w:rPr>
        <w:t>zaposlenih</w:t>
      </w:r>
      <w:r>
        <w:rPr>
          <w:rFonts w:ascii="Arial" w:hAnsi="Arial"/>
          <w:lang w:val="hr-HR"/>
        </w:rPr>
        <w:t xml:space="preserve">; </w:t>
      </w:r>
      <w:r>
        <w:rPr>
          <w:rFonts w:ascii="Arial" w:hAnsi="Arial"/>
          <w:bCs/>
          <w:lang w:val="nb-NO"/>
        </w:rPr>
        <w:t>priprema</w:t>
      </w:r>
      <w:r>
        <w:rPr>
          <w:rFonts w:ascii="Arial" w:hAnsi="Arial"/>
          <w:bCs/>
          <w:lang w:val="hr-HR"/>
        </w:rPr>
        <w:t xml:space="preserve"> </w:t>
      </w:r>
      <w:r>
        <w:rPr>
          <w:rFonts w:ascii="Arial" w:hAnsi="Arial"/>
          <w:bCs/>
          <w:lang w:val="nb-NO"/>
        </w:rPr>
        <w:t>i</w:t>
      </w:r>
      <w:r>
        <w:rPr>
          <w:rFonts w:ascii="Arial" w:hAnsi="Arial"/>
          <w:bCs/>
          <w:lang w:val="hr-HR"/>
        </w:rPr>
        <w:t xml:space="preserve"> </w:t>
      </w:r>
      <w:r>
        <w:rPr>
          <w:rFonts w:ascii="Arial" w:hAnsi="Arial"/>
          <w:bCs/>
          <w:lang w:val="nb-NO"/>
        </w:rPr>
        <w:t>dostavlja</w:t>
      </w:r>
      <w:r>
        <w:rPr>
          <w:rFonts w:ascii="Arial" w:hAnsi="Arial"/>
          <w:bCs/>
          <w:lang w:val="hr-HR"/>
        </w:rPr>
        <w:t xml:space="preserve"> </w:t>
      </w:r>
      <w:r>
        <w:rPr>
          <w:rFonts w:ascii="Arial" w:hAnsi="Arial"/>
          <w:bCs/>
          <w:lang w:val="nb-NO"/>
        </w:rPr>
        <w:t>podatake</w:t>
      </w:r>
      <w:r>
        <w:rPr>
          <w:rFonts w:ascii="Arial" w:hAnsi="Arial"/>
          <w:bCs/>
          <w:lang w:val="hr-HR"/>
        </w:rPr>
        <w:t xml:space="preserve">, </w:t>
      </w:r>
      <w:r>
        <w:rPr>
          <w:rFonts w:ascii="Arial" w:hAnsi="Arial"/>
          <w:bCs/>
          <w:lang w:val="nb-NO"/>
        </w:rPr>
        <w:t>iz</w:t>
      </w:r>
      <w:r>
        <w:rPr>
          <w:rFonts w:ascii="Arial" w:hAnsi="Arial"/>
          <w:bCs/>
          <w:lang w:val="hr-HR"/>
        </w:rPr>
        <w:t xml:space="preserve"> </w:t>
      </w:r>
      <w:r>
        <w:rPr>
          <w:rFonts w:ascii="Arial" w:hAnsi="Arial"/>
          <w:bCs/>
          <w:lang w:val="nb-NO"/>
        </w:rPr>
        <w:t>djelokruga</w:t>
      </w:r>
      <w:r>
        <w:rPr>
          <w:rFonts w:ascii="Arial" w:hAnsi="Arial"/>
          <w:bCs/>
          <w:lang w:val="hr-HR"/>
        </w:rPr>
        <w:t xml:space="preserve"> </w:t>
      </w:r>
      <w:r>
        <w:rPr>
          <w:rFonts w:ascii="Arial" w:hAnsi="Arial"/>
          <w:bCs/>
          <w:lang w:val="nb-NO"/>
        </w:rPr>
        <w:t>rada</w:t>
      </w:r>
      <w:r>
        <w:rPr>
          <w:rFonts w:ascii="Arial" w:hAnsi="Arial"/>
          <w:bCs/>
          <w:lang w:val="hr-HR"/>
        </w:rPr>
        <w:t xml:space="preserve"> </w:t>
      </w:r>
      <w:r>
        <w:rPr>
          <w:rFonts w:ascii="Arial" w:hAnsi="Arial"/>
          <w:bCs/>
          <w:lang w:val="nb-NO"/>
        </w:rPr>
        <w:t>Ispostave</w:t>
      </w:r>
      <w:r>
        <w:rPr>
          <w:rFonts w:ascii="Arial" w:hAnsi="Arial"/>
          <w:bCs/>
          <w:lang w:val="hr-HR"/>
        </w:rPr>
        <w:t xml:space="preserve">; </w:t>
      </w:r>
      <w:r>
        <w:rPr>
          <w:rFonts w:ascii="Arial" w:hAnsi="Arial"/>
          <w:bCs/>
          <w:lang w:val="nb-NO"/>
        </w:rPr>
        <w:t>potrebne</w:t>
      </w:r>
      <w:r>
        <w:rPr>
          <w:rFonts w:ascii="Arial" w:hAnsi="Arial"/>
          <w:bCs/>
          <w:lang w:val="hr-HR"/>
        </w:rPr>
        <w:t xml:space="preserve"> </w:t>
      </w:r>
      <w:r>
        <w:rPr>
          <w:rFonts w:ascii="Arial" w:hAnsi="Arial"/>
          <w:bCs/>
          <w:lang w:val="nb-NO"/>
        </w:rPr>
        <w:t>za</w:t>
      </w:r>
      <w:r>
        <w:rPr>
          <w:rFonts w:ascii="Arial" w:hAnsi="Arial"/>
          <w:bCs/>
          <w:lang w:val="hr-HR"/>
        </w:rPr>
        <w:t xml:space="preserve"> </w:t>
      </w:r>
      <w:r>
        <w:rPr>
          <w:rFonts w:ascii="Arial" w:hAnsi="Arial"/>
          <w:bCs/>
          <w:lang w:val="nb-NO"/>
        </w:rPr>
        <w:t>a</w:t>
      </w:r>
      <w:r>
        <w:rPr>
          <w:rFonts w:ascii="Arial" w:hAnsi="Arial"/>
          <w:bCs/>
          <w:lang w:val="hr-HR"/>
        </w:rPr>
        <w:t>ž</w:t>
      </w:r>
      <w:r>
        <w:rPr>
          <w:rFonts w:ascii="Arial" w:hAnsi="Arial"/>
          <w:bCs/>
          <w:lang w:val="nb-NO"/>
        </w:rPr>
        <w:t>uriranje</w:t>
      </w:r>
      <w:r>
        <w:rPr>
          <w:rFonts w:ascii="Arial" w:hAnsi="Arial"/>
          <w:bCs/>
          <w:lang w:val="hr-HR"/>
        </w:rPr>
        <w:t xml:space="preserve"> </w:t>
      </w:r>
      <w:r>
        <w:rPr>
          <w:rFonts w:ascii="Arial" w:hAnsi="Arial"/>
          <w:bCs/>
          <w:lang w:val="nb-NO"/>
        </w:rPr>
        <w:t>Web</w:t>
      </w:r>
      <w:r>
        <w:rPr>
          <w:rFonts w:ascii="Arial" w:hAnsi="Arial"/>
          <w:bCs/>
          <w:lang w:val="hr-HR"/>
        </w:rPr>
        <w:t xml:space="preserve"> </w:t>
      </w:r>
      <w:r>
        <w:rPr>
          <w:rFonts w:ascii="Arial" w:hAnsi="Arial"/>
          <w:bCs/>
          <w:lang w:val="nb-NO"/>
        </w:rPr>
        <w:t>site</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dostavlja</w:t>
      </w:r>
      <w:r>
        <w:rPr>
          <w:rFonts w:ascii="Arial" w:hAnsi="Arial"/>
          <w:lang w:val="hr-HR"/>
        </w:rPr>
        <w:t xml:space="preserve">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w:t>
      </w:r>
    </w:p>
    <w:p w:rsidR="008C7456" w:rsidRDefault="008C7456" w:rsidP="008C7456">
      <w:pPr>
        <w:jc w:val="center"/>
        <w:rPr>
          <w:rFonts w:ascii="Arial" w:hAnsi="Arial"/>
          <w:b/>
          <w:lang w:val="hr-HR"/>
        </w:rPr>
      </w:pPr>
    </w:p>
    <w:p w:rsidR="00B124FE" w:rsidRDefault="00B124FE" w:rsidP="008C7456">
      <w:pPr>
        <w:jc w:val="center"/>
        <w:rPr>
          <w:rFonts w:ascii="Arial" w:hAnsi="Arial"/>
          <w:b/>
          <w:lang w:val="hr-HR"/>
        </w:rPr>
      </w:pPr>
    </w:p>
    <w:p w:rsidR="008C7456" w:rsidRDefault="008C7456" w:rsidP="00B124FE">
      <w:pPr>
        <w:jc w:val="center"/>
        <w:rPr>
          <w:rFonts w:ascii="Arial" w:hAnsi="Arial"/>
          <w:b/>
          <w:lang w:val="hr-HR"/>
        </w:rPr>
      </w:pPr>
      <w:r>
        <w:rPr>
          <w:rFonts w:ascii="Arial" w:hAnsi="Arial"/>
          <w:b/>
          <w:lang w:val="hr-HR"/>
        </w:rPr>
        <w:t>Č</w:t>
      </w:r>
      <w:r>
        <w:rPr>
          <w:rFonts w:ascii="Arial" w:hAnsi="Arial"/>
          <w:b/>
        </w:rPr>
        <w:t>lan</w:t>
      </w:r>
      <w:r>
        <w:rPr>
          <w:rFonts w:ascii="Arial" w:hAnsi="Arial"/>
          <w:b/>
          <w:lang w:val="hr-HR"/>
        </w:rPr>
        <w:t xml:space="preserve"> 84</w:t>
      </w:r>
    </w:p>
    <w:p w:rsidR="008C7456" w:rsidRDefault="008C7456" w:rsidP="00B124FE">
      <w:pPr>
        <w:pStyle w:val="BodyText"/>
        <w:jc w:val="both"/>
        <w:rPr>
          <w:rFonts w:ascii="Arial" w:hAnsi="Arial" w:cs="Arial"/>
        </w:rPr>
      </w:pPr>
      <w:r>
        <w:rPr>
          <w:rFonts w:ascii="Arial" w:hAnsi="Arial" w:cs="Arial"/>
          <w:b/>
        </w:rPr>
        <w:lastRenderedPageBreak/>
        <w:t>Carinska ispostava i filijala</w:t>
      </w:r>
      <w:r>
        <w:rPr>
          <w:rFonts w:ascii="Arial" w:hAnsi="Arial" w:cs="Arial"/>
        </w:rPr>
        <w:t>,</w:t>
      </w:r>
      <w:r>
        <w:t xml:space="preserve"> </w:t>
      </w:r>
      <w:r w:rsidRPr="00CC630B">
        <w:rPr>
          <w:rFonts w:ascii="Arial" w:hAnsi="Arial" w:cs="Arial"/>
        </w:rPr>
        <w:t>vrše slijedeće poslove: odobrava</w:t>
      </w:r>
      <w:r>
        <w:rPr>
          <w:rFonts w:ascii="Arial" w:hAnsi="Arial" w:cs="Arial"/>
        </w:rPr>
        <w:t xml:space="preserve"> carinske postupke i postupanja, carinsko dozvoljeno korišćenje ili upotrebu robe; utvrđuje, obračunava i naplaćuje uvozne i izvozne dažbine, poreze i akcize kod uvoza robe, koje se plaćaju kod uvoza, izvoza i tranzita robe i druge dažbine u skladu sa posebnim propisima; carinskog nadzora nad carinskom robom, putnicima i prevoznim sredstvima u međunarodnom saobraćaju; utvrđuje carinsku vrijednost, svrstava robu po carinskoj tarifi i utvrđuje porijeklo robe u skladu sa važećim propisima i međunarodnim sporazumima; rješava o plaćanju povoljnije carine i oslobođenju od plaćanja carine, o odloženom plaćanju, povraćaju ili otpisu, carinskog duga, poreza na dodatu vrijednost, akciza i drugih dažbina, koje se naplaćuju u skladu sa carinskim i drugim propisima; utvrđuje visinu i oblik obezbjeđenja za namirenje carinskog duga; čuva garancije kao sredstva obezbjeđenja i prati dospjelost i dostavlja ih Carinskoj ispostavi za crinsko-upravne poslove radi namirenja carinskog duga; po ukazanoj potrebi pokreće postupak naknadne naplate carinskog duga kod carinarnice; izvještava </w:t>
      </w:r>
      <w:r>
        <w:rPr>
          <w:rFonts w:ascii="Arial" w:hAnsi="Arial" w:cs="Arial"/>
          <w:lang w:val="pl-PL"/>
        </w:rPr>
        <w:t>Odsjek</w:t>
      </w:r>
      <w:r w:rsidRPr="00352F94">
        <w:rPr>
          <w:rFonts w:ascii="Arial" w:hAnsi="Arial" w:cs="Arial"/>
        </w:rPr>
        <w:t xml:space="preserve"> </w:t>
      </w:r>
      <w:r>
        <w:rPr>
          <w:rFonts w:ascii="Arial" w:hAnsi="Arial" w:cs="Arial"/>
          <w:lang w:val="pl-PL"/>
        </w:rPr>
        <w:t>za</w:t>
      </w:r>
      <w:r w:rsidRPr="00CC630B">
        <w:rPr>
          <w:rFonts w:ascii="Arial" w:hAnsi="Arial" w:cs="Arial"/>
        </w:rPr>
        <w:t xml:space="preserve"> </w:t>
      </w:r>
      <w:r>
        <w:rPr>
          <w:rFonts w:ascii="Arial" w:hAnsi="Arial" w:cs="Arial"/>
          <w:lang w:val="pl-PL"/>
        </w:rPr>
        <w:t>naplatu</w:t>
      </w:r>
      <w:r w:rsidRPr="00CC630B">
        <w:rPr>
          <w:rFonts w:ascii="Arial" w:hAnsi="Arial" w:cs="Arial"/>
        </w:rPr>
        <w:t xml:space="preserve"> </w:t>
      </w:r>
      <w:r>
        <w:rPr>
          <w:rFonts w:ascii="Arial" w:hAnsi="Arial" w:cs="Arial"/>
          <w:lang w:val="pl-PL"/>
        </w:rPr>
        <w:t>prihoda</w:t>
      </w:r>
      <w:r w:rsidRPr="00CC630B">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postupanje</w:t>
      </w:r>
      <w:r w:rsidRPr="00352F94">
        <w:rPr>
          <w:rFonts w:ascii="Arial" w:hAnsi="Arial" w:cs="Arial"/>
        </w:rPr>
        <w:t xml:space="preserve"> </w:t>
      </w:r>
      <w:r>
        <w:rPr>
          <w:rFonts w:ascii="Arial" w:hAnsi="Arial" w:cs="Arial"/>
          <w:lang w:val="pl-PL"/>
        </w:rPr>
        <w:t>sa</w:t>
      </w:r>
      <w:r w:rsidRPr="00352F94">
        <w:rPr>
          <w:rFonts w:ascii="Arial" w:hAnsi="Arial" w:cs="Arial"/>
        </w:rPr>
        <w:t xml:space="preserve"> </w:t>
      </w:r>
      <w:r>
        <w:rPr>
          <w:rFonts w:ascii="Arial" w:hAnsi="Arial" w:cs="Arial"/>
          <w:lang w:val="pl-PL"/>
        </w:rPr>
        <w:t>carinskom</w:t>
      </w:r>
      <w:r w:rsidRPr="00352F94">
        <w:rPr>
          <w:rFonts w:ascii="Arial" w:hAnsi="Arial" w:cs="Arial"/>
        </w:rPr>
        <w:t xml:space="preserve"> </w:t>
      </w:r>
      <w:r>
        <w:rPr>
          <w:rFonts w:ascii="Arial" w:hAnsi="Arial" w:cs="Arial"/>
          <w:lang w:val="pl-PL"/>
        </w:rPr>
        <w:t>robom</w:t>
      </w:r>
      <w:r>
        <w:rPr>
          <w:rFonts w:ascii="Arial" w:hAnsi="Arial" w:cs="Arial"/>
        </w:rPr>
        <w:t xml:space="preserve">, o privremeno zadržanoj, napuštenoj, odbačenoj ili robi koje su se vlasnici odrekli u korist države u cilju preuzimanja iste; na graničnim prijelazima koje odredi Vlada CG, obavlja kontrolu prijelaza preko državne granice; obavlja kontrolu unošenja i iznošenja domaćih i stranih sredstava plaćanja i sprečava i otkriva krivična djela i prekršaje vezane za te radnje;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operaterske</w:t>
      </w:r>
      <w:r w:rsidRPr="00352F94">
        <w:rPr>
          <w:rFonts w:ascii="Arial" w:hAnsi="Arial" w:cs="Arial"/>
        </w:rPr>
        <w:t xml:space="preserve"> </w:t>
      </w:r>
      <w:r>
        <w:rPr>
          <w:rFonts w:ascii="Arial" w:hAnsi="Arial" w:cs="Arial"/>
          <w:lang w:val="pl-PL"/>
        </w:rPr>
        <w:t>poslove</w:t>
      </w:r>
      <w:r w:rsidRPr="00352F94">
        <w:rPr>
          <w:rFonts w:ascii="Arial" w:hAnsi="Arial" w:cs="Arial"/>
        </w:rPr>
        <w:t xml:space="preserve"> </w:t>
      </w:r>
      <w:r>
        <w:rPr>
          <w:rFonts w:ascii="Arial" w:hAnsi="Arial" w:cs="Arial"/>
          <w:lang w:val="pl-PL"/>
        </w:rPr>
        <w:t>pregleda</w:t>
      </w:r>
      <w:r w:rsidRPr="00352F94">
        <w:rPr>
          <w:rFonts w:ascii="Arial" w:hAnsi="Arial" w:cs="Arial"/>
        </w:rPr>
        <w:t xml:space="preserve"> </w:t>
      </w:r>
      <w:r>
        <w:rPr>
          <w:rFonts w:ascii="Arial" w:hAnsi="Arial" w:cs="Arial"/>
          <w:lang w:val="pl-PL"/>
        </w:rPr>
        <w:t>po</w:t>
      </w:r>
      <w:r>
        <w:rPr>
          <w:rFonts w:ascii="Arial" w:hAnsi="Arial" w:cs="Arial"/>
        </w:rPr>
        <w:t>š</w:t>
      </w:r>
      <w:r>
        <w:rPr>
          <w:rFonts w:ascii="Arial" w:hAnsi="Arial" w:cs="Arial"/>
          <w:lang w:val="pl-PL"/>
        </w:rPr>
        <w:t>iljki</w:t>
      </w:r>
      <w:r w:rsidRPr="00352F94">
        <w:rPr>
          <w:rFonts w:ascii="Arial" w:hAnsi="Arial" w:cs="Arial"/>
        </w:rPr>
        <w:t xml:space="preserve"> </w:t>
      </w:r>
      <w:r>
        <w:rPr>
          <w:rFonts w:ascii="Arial" w:hAnsi="Arial" w:cs="Arial"/>
          <w:lang w:val="pl-PL"/>
        </w:rPr>
        <w:t>koriste</w:t>
      </w:r>
      <w:r>
        <w:rPr>
          <w:rFonts w:ascii="Arial" w:hAnsi="Arial" w:cs="Arial"/>
        </w:rPr>
        <w:t>ć</w:t>
      </w:r>
      <w:r>
        <w:rPr>
          <w:rFonts w:ascii="Arial" w:hAnsi="Arial" w:cs="Arial"/>
          <w:lang w:val="pl-PL"/>
        </w:rPr>
        <w:t>i</w:t>
      </w:r>
      <w:r w:rsidRPr="00352F94">
        <w:rPr>
          <w:rFonts w:ascii="Arial" w:hAnsi="Arial" w:cs="Arial"/>
        </w:rPr>
        <w:t xml:space="preserve"> </w:t>
      </w:r>
      <w:r>
        <w:rPr>
          <w:rFonts w:ascii="Arial" w:hAnsi="Arial" w:cs="Arial"/>
          <w:lang w:val="pl-PL"/>
        </w:rPr>
        <w:t>skener</w:t>
      </w:r>
      <w:r w:rsidRPr="00352F94">
        <w:rPr>
          <w:rFonts w:ascii="Arial" w:hAnsi="Arial" w:cs="Arial"/>
        </w:rPr>
        <w:t xml:space="preserve"> </w:t>
      </w:r>
      <w:r>
        <w:rPr>
          <w:rFonts w:ascii="Arial" w:hAnsi="Arial" w:cs="Arial"/>
          <w:lang w:val="pl-PL"/>
        </w:rPr>
        <w:t>ure</w:t>
      </w:r>
      <w:r>
        <w:rPr>
          <w:rFonts w:ascii="Arial" w:hAnsi="Arial" w:cs="Arial"/>
        </w:rPr>
        <w:t>đ</w:t>
      </w:r>
      <w:r>
        <w:rPr>
          <w:rFonts w:ascii="Arial" w:hAnsi="Arial" w:cs="Arial"/>
          <w:lang w:val="pl-PL"/>
        </w:rPr>
        <w:t>aje</w:t>
      </w:r>
      <w:r>
        <w:rPr>
          <w:rFonts w:ascii="Arial" w:hAnsi="Arial" w:cs="Arial"/>
        </w:rPr>
        <w:t xml:space="preserve">;  prikuplja i analizira podatke potrebne za analizu rizika na lokalnom nivou; sprečava i otkriva carinske prekršaje; vodi, u okviru ovlašćenja, u prvom stepenu, upravni postupak; organizuje pratnju robe; vrši nadzor nad prevoznim sredstvima i licima koja ulaze ili napuštaju područje slobodne zone, pri čemu se ne dozvoljava skladištenje robe van iste; vrši kontrolu evidencije unošenja, iznošenja, upotrebi i promjenama na robi smještenoj u zoni; </w:t>
      </w:r>
      <w:r>
        <w:rPr>
          <w:rFonts w:ascii="Arial" w:hAnsi="Arial" w:cs="Arial"/>
          <w:lang w:val="pl-PL"/>
        </w:rPr>
        <w:t>preduzima</w:t>
      </w:r>
      <w:r w:rsidRPr="00352F94">
        <w:rPr>
          <w:rFonts w:ascii="Arial" w:hAnsi="Arial" w:cs="Arial"/>
        </w:rPr>
        <w:t xml:space="preserve"> </w:t>
      </w:r>
      <w:r>
        <w:rPr>
          <w:rFonts w:ascii="Arial" w:hAnsi="Arial" w:cs="Arial"/>
          <w:lang w:val="pl-PL"/>
        </w:rPr>
        <w:t>mjere</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cilju</w:t>
      </w:r>
      <w:r w:rsidRPr="00352F94">
        <w:rPr>
          <w:rFonts w:ascii="Arial" w:hAnsi="Arial" w:cs="Arial"/>
        </w:rPr>
        <w:t xml:space="preserve"> </w:t>
      </w:r>
      <w:r>
        <w:rPr>
          <w:rFonts w:ascii="Arial" w:hAnsi="Arial" w:cs="Arial"/>
          <w:lang w:val="pl-PL"/>
        </w:rPr>
        <w:t>ja</w:t>
      </w:r>
      <w:r>
        <w:rPr>
          <w:rFonts w:ascii="Arial" w:hAnsi="Arial" w:cs="Arial"/>
        </w:rPr>
        <w:t>č</w:t>
      </w:r>
      <w:r>
        <w:rPr>
          <w:rFonts w:ascii="Arial" w:hAnsi="Arial" w:cs="Arial"/>
          <w:lang w:val="pl-PL"/>
        </w:rPr>
        <w:t>anja</w:t>
      </w:r>
      <w:r w:rsidRPr="00352F94">
        <w:rPr>
          <w:rFonts w:ascii="Arial" w:hAnsi="Arial" w:cs="Arial"/>
        </w:rPr>
        <w:t xml:space="preserve"> </w:t>
      </w:r>
      <w:r>
        <w:rPr>
          <w:rFonts w:ascii="Arial" w:hAnsi="Arial" w:cs="Arial"/>
          <w:lang w:val="pl-PL"/>
        </w:rPr>
        <w:t>bezbjednosti</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za</w:t>
      </w:r>
      <w:r>
        <w:rPr>
          <w:rFonts w:ascii="Arial" w:hAnsi="Arial" w:cs="Arial"/>
        </w:rPr>
        <w:t>š</w:t>
      </w:r>
      <w:r>
        <w:rPr>
          <w:rFonts w:ascii="Arial" w:hAnsi="Arial" w:cs="Arial"/>
          <w:lang w:val="pl-PL"/>
        </w:rPr>
        <w:t>tite</w:t>
      </w:r>
      <w:r w:rsidRPr="00352F94">
        <w:rPr>
          <w:rFonts w:ascii="Arial" w:hAnsi="Arial" w:cs="Arial"/>
        </w:rPr>
        <w:t xml:space="preserve"> </w:t>
      </w:r>
      <w:r>
        <w:rPr>
          <w:rFonts w:ascii="Arial" w:hAnsi="Arial" w:cs="Arial"/>
          <w:lang w:val="pl-PL"/>
        </w:rPr>
        <w:t>carinskog</w:t>
      </w:r>
      <w:r w:rsidRPr="00352F94">
        <w:rPr>
          <w:rFonts w:ascii="Arial" w:hAnsi="Arial" w:cs="Arial"/>
        </w:rPr>
        <w:t xml:space="preserve"> </w:t>
      </w:r>
      <w:r>
        <w:rPr>
          <w:rFonts w:ascii="Arial" w:hAnsi="Arial" w:cs="Arial"/>
          <w:lang w:val="pl-PL"/>
        </w:rPr>
        <w:t>podru</w:t>
      </w:r>
      <w:r>
        <w:rPr>
          <w:rFonts w:ascii="Arial" w:hAnsi="Arial" w:cs="Arial"/>
        </w:rPr>
        <w:t>č</w:t>
      </w:r>
      <w:r>
        <w:rPr>
          <w:rFonts w:ascii="Arial" w:hAnsi="Arial" w:cs="Arial"/>
          <w:lang w:val="pl-PL"/>
        </w:rPr>
        <w:t>ja</w:t>
      </w:r>
      <w:r>
        <w:rPr>
          <w:rFonts w:ascii="Arial" w:hAnsi="Arial" w:cs="Arial"/>
        </w:rPr>
        <w:t>; izdaje prekršajne naloge;sastavlja zapisnik o počinjenim carinskim prekršajima u pisanoj formi i inicira prekršajni postupak; sarađuje sa predstavnicima drugih državnih organa; č</w:t>
      </w:r>
      <w:r>
        <w:rPr>
          <w:rFonts w:ascii="Arial" w:hAnsi="Arial" w:cs="Arial"/>
          <w:lang w:val="pl-PL"/>
        </w:rPr>
        <w:t>uva</w:t>
      </w:r>
      <w:r w:rsidRPr="00352F94">
        <w:rPr>
          <w:rFonts w:ascii="Arial" w:hAnsi="Arial" w:cs="Arial"/>
        </w:rPr>
        <w:t xml:space="preserve"> </w:t>
      </w:r>
      <w:r>
        <w:rPr>
          <w:rFonts w:ascii="Arial" w:hAnsi="Arial" w:cs="Arial"/>
          <w:lang w:val="pl-PL"/>
        </w:rPr>
        <w:t>arhivu</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registratorski</w:t>
      </w:r>
      <w:r w:rsidRPr="00352F94">
        <w:rPr>
          <w:rFonts w:ascii="Arial" w:hAnsi="Arial" w:cs="Arial"/>
        </w:rPr>
        <w:t xml:space="preserve"> </w:t>
      </w:r>
      <w:r>
        <w:rPr>
          <w:rFonts w:ascii="Arial" w:hAnsi="Arial" w:cs="Arial"/>
          <w:lang w:val="pl-PL"/>
        </w:rPr>
        <w:t>materijal</w:t>
      </w:r>
      <w:r>
        <w:rPr>
          <w:rFonts w:ascii="Arial" w:hAnsi="Arial" w:cs="Arial"/>
        </w:rPr>
        <w:t xml:space="preserve">; </w:t>
      </w:r>
      <w:r>
        <w:rPr>
          <w:rFonts w:ascii="Arial" w:hAnsi="Arial" w:cs="Arial"/>
          <w:bCs/>
          <w:lang w:val="pl-PL"/>
        </w:rPr>
        <w:t>daje</w:t>
      </w:r>
      <w:r w:rsidRPr="00352F94">
        <w:rPr>
          <w:rFonts w:ascii="Arial" w:hAnsi="Arial" w:cs="Arial"/>
          <w:bCs/>
        </w:rPr>
        <w:t xml:space="preserve"> </w:t>
      </w:r>
      <w:r>
        <w:rPr>
          <w:rFonts w:ascii="Arial" w:hAnsi="Arial" w:cs="Arial"/>
          <w:bCs/>
          <w:lang w:val="pl-PL"/>
        </w:rPr>
        <w:t>predloge</w:t>
      </w:r>
      <w:r w:rsidRPr="00352F94">
        <w:rPr>
          <w:rFonts w:ascii="Arial" w:hAnsi="Arial" w:cs="Arial"/>
          <w:bCs/>
        </w:rPr>
        <w:t xml:space="preserve"> </w:t>
      </w:r>
      <w:r>
        <w:rPr>
          <w:rFonts w:ascii="Arial" w:hAnsi="Arial" w:cs="Arial"/>
          <w:bCs/>
          <w:lang w:val="pl-PL"/>
        </w:rPr>
        <w:t>za</w:t>
      </w:r>
      <w:r w:rsidRPr="00352F94">
        <w:rPr>
          <w:rFonts w:ascii="Arial" w:hAnsi="Arial" w:cs="Arial"/>
          <w:bCs/>
        </w:rPr>
        <w:t xml:space="preserve"> </w:t>
      </w:r>
      <w:r>
        <w:rPr>
          <w:rFonts w:ascii="Arial" w:hAnsi="Arial" w:cs="Arial"/>
          <w:bCs/>
          <w:lang w:val="pl-PL"/>
        </w:rPr>
        <w:t>obuku</w:t>
      </w:r>
      <w:r w:rsidRPr="00352F94">
        <w:rPr>
          <w:rFonts w:ascii="Arial" w:hAnsi="Arial" w:cs="Arial"/>
          <w:bCs/>
        </w:rPr>
        <w:t xml:space="preserve"> </w:t>
      </w:r>
      <w:r>
        <w:rPr>
          <w:rFonts w:ascii="Arial" w:hAnsi="Arial" w:cs="Arial"/>
          <w:bCs/>
          <w:lang w:val="pl-PL"/>
        </w:rPr>
        <w:t>zaposlenih</w:t>
      </w:r>
      <w:r>
        <w:rPr>
          <w:rFonts w:ascii="Arial" w:hAnsi="Arial" w:cs="Arial"/>
        </w:rPr>
        <w:t xml:space="preserve">;  </w:t>
      </w:r>
      <w:r>
        <w:rPr>
          <w:rFonts w:ascii="Arial" w:hAnsi="Arial" w:cs="Arial"/>
          <w:lang w:val="pl-PL"/>
        </w:rPr>
        <w:t>u</w:t>
      </w:r>
      <w:r>
        <w:rPr>
          <w:rFonts w:ascii="Arial" w:hAnsi="Arial" w:cs="Arial"/>
        </w:rPr>
        <w:t>č</w:t>
      </w:r>
      <w:r>
        <w:rPr>
          <w:rFonts w:ascii="Arial" w:hAnsi="Arial" w:cs="Arial"/>
          <w:lang w:val="pl-PL"/>
        </w:rPr>
        <w:t>estvuje</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edukacijama</w:t>
      </w:r>
      <w:r w:rsidRPr="00352F94">
        <w:rPr>
          <w:rFonts w:ascii="Arial" w:hAnsi="Arial" w:cs="Arial"/>
        </w:rPr>
        <w:t xml:space="preserve"> </w:t>
      </w:r>
      <w:r>
        <w:rPr>
          <w:rFonts w:ascii="Arial" w:hAnsi="Arial" w:cs="Arial"/>
          <w:lang w:val="pl-PL"/>
        </w:rPr>
        <w:t>zaposlenih</w:t>
      </w:r>
      <w:r>
        <w:rPr>
          <w:rFonts w:ascii="Arial" w:hAnsi="Arial" w:cs="Arial"/>
        </w:rPr>
        <w:t>;</w:t>
      </w:r>
      <w:r>
        <w:rPr>
          <w:rFonts w:ascii="Arial" w:hAnsi="Arial" w:cs="Arial"/>
          <w:bCs/>
        </w:rPr>
        <w:t xml:space="preserve"> </w:t>
      </w:r>
      <w:r>
        <w:rPr>
          <w:rFonts w:ascii="Arial" w:hAnsi="Arial" w:cs="Arial"/>
          <w:bCs/>
          <w:lang w:val="nb-NO"/>
        </w:rPr>
        <w:t>priprema i dostavlja podatake</w:t>
      </w:r>
      <w:r>
        <w:rPr>
          <w:rFonts w:ascii="Arial" w:hAnsi="Arial" w:cs="Arial"/>
          <w:bCs/>
        </w:rPr>
        <w:t xml:space="preserve">, </w:t>
      </w:r>
      <w:r>
        <w:rPr>
          <w:rFonts w:ascii="Arial" w:hAnsi="Arial" w:cs="Arial"/>
          <w:bCs/>
          <w:lang w:val="nb-NO"/>
        </w:rPr>
        <w:t>iz djelokruga rada</w:t>
      </w:r>
      <w:r>
        <w:rPr>
          <w:rFonts w:ascii="Arial" w:hAnsi="Arial" w:cs="Arial"/>
          <w:bCs/>
        </w:rPr>
        <w:t xml:space="preserve">; </w:t>
      </w:r>
      <w:r>
        <w:rPr>
          <w:rFonts w:ascii="Arial" w:hAnsi="Arial" w:cs="Arial"/>
          <w:bCs/>
          <w:lang w:val="nb-NO"/>
        </w:rPr>
        <w:t>priprema i dostavlja podatake</w:t>
      </w:r>
      <w:r>
        <w:rPr>
          <w:rFonts w:ascii="Arial" w:hAnsi="Arial" w:cs="Arial"/>
          <w:bCs/>
        </w:rPr>
        <w:t xml:space="preserve">, </w:t>
      </w:r>
      <w:r>
        <w:rPr>
          <w:rFonts w:ascii="Arial" w:hAnsi="Arial" w:cs="Arial"/>
          <w:bCs/>
          <w:lang w:val="nb-NO"/>
        </w:rPr>
        <w:t>iz djelokruga rada Ispostave</w:t>
      </w:r>
      <w:r>
        <w:rPr>
          <w:rFonts w:ascii="Arial" w:hAnsi="Arial" w:cs="Arial"/>
          <w:bCs/>
        </w:rPr>
        <w:t xml:space="preserve">, </w:t>
      </w:r>
      <w:r>
        <w:rPr>
          <w:rFonts w:ascii="Arial" w:hAnsi="Arial" w:cs="Arial"/>
          <w:bCs/>
          <w:lang w:val="nb-NO"/>
        </w:rPr>
        <w:t>potrebne za a</w:t>
      </w:r>
      <w:r>
        <w:rPr>
          <w:rFonts w:ascii="Arial" w:hAnsi="Arial" w:cs="Arial"/>
          <w:bCs/>
        </w:rPr>
        <w:t>ž</w:t>
      </w:r>
      <w:r>
        <w:rPr>
          <w:rFonts w:ascii="Arial" w:hAnsi="Arial" w:cs="Arial"/>
          <w:bCs/>
          <w:lang w:val="nb-NO"/>
        </w:rPr>
        <w:t>uriranje Web site</w:t>
      </w:r>
      <w:r>
        <w:rPr>
          <w:rFonts w:ascii="Arial" w:hAnsi="Arial" w:cs="Arial"/>
          <w:bCs/>
        </w:rPr>
        <w:t>;</w:t>
      </w:r>
      <w:r>
        <w:rPr>
          <w:rFonts w:ascii="Arial" w:hAnsi="Arial" w:cs="Arial"/>
        </w:rPr>
        <w:t xml:space="preserve"> vodi evidencije i dostavlja izvještaje iz svog djelokruga rada; vrši i druge poslove.</w:t>
      </w:r>
    </w:p>
    <w:p w:rsidR="008C7456" w:rsidRDefault="008C7456" w:rsidP="008C7456">
      <w:pPr>
        <w:pStyle w:val="BodyText"/>
        <w:rPr>
          <w:rFonts w:ascii="Arial" w:hAnsi="Arial" w:cs="Arial"/>
        </w:rPr>
      </w:pPr>
    </w:p>
    <w:p w:rsidR="008C7456" w:rsidRDefault="008C7456" w:rsidP="008C7456">
      <w:pPr>
        <w:pStyle w:val="BodyText"/>
        <w:rPr>
          <w:rFonts w:ascii="Arial" w:hAnsi="Arial" w:cs="Arial"/>
        </w:rPr>
      </w:pPr>
    </w:p>
    <w:p w:rsidR="008C7456" w:rsidRDefault="008C7456" w:rsidP="008C7456">
      <w:pPr>
        <w:pStyle w:val="BodyText"/>
        <w:rPr>
          <w:rFonts w:ascii="Arial" w:hAnsi="Arial" w:cs="Arial"/>
        </w:rPr>
      </w:pPr>
    </w:p>
    <w:p w:rsidR="008C7456" w:rsidRDefault="008C7456" w:rsidP="008C7456">
      <w:pPr>
        <w:pStyle w:val="BodyText"/>
        <w:rPr>
          <w:rFonts w:ascii="Arial" w:hAnsi="Arial" w:cs="Arial"/>
        </w:rPr>
      </w:pPr>
    </w:p>
    <w:p w:rsidR="008C7456" w:rsidRDefault="008C7456" w:rsidP="008C7456">
      <w:pPr>
        <w:jc w:val="center"/>
        <w:rPr>
          <w:rFonts w:ascii="Arial" w:hAnsi="Arial"/>
          <w:b/>
          <w:lang w:val="hr-HR"/>
        </w:rPr>
      </w:pPr>
    </w:p>
    <w:p w:rsidR="00B124FE" w:rsidRDefault="00B124FE" w:rsidP="008C7456">
      <w:pPr>
        <w:jc w:val="center"/>
        <w:rPr>
          <w:rFonts w:ascii="Arial" w:hAnsi="Arial"/>
          <w:b/>
          <w:lang w:val="hr-HR"/>
        </w:rPr>
      </w:pPr>
    </w:p>
    <w:p w:rsidR="00B124FE" w:rsidRDefault="00B124FE" w:rsidP="008C7456">
      <w:pPr>
        <w:jc w:val="center"/>
        <w:rPr>
          <w:rFonts w:ascii="Arial" w:hAnsi="Arial"/>
          <w:b/>
          <w:lang w:val="hr-HR"/>
        </w:rPr>
      </w:pPr>
    </w:p>
    <w:p w:rsidR="00B124FE" w:rsidRDefault="00B124FE" w:rsidP="008C7456">
      <w:pPr>
        <w:jc w:val="center"/>
        <w:rPr>
          <w:rFonts w:ascii="Arial" w:hAnsi="Arial"/>
          <w:b/>
          <w:lang w:val="hr-HR"/>
        </w:rPr>
      </w:pPr>
    </w:p>
    <w:p w:rsidR="00B124FE" w:rsidRDefault="00B124FE" w:rsidP="008C7456">
      <w:pPr>
        <w:jc w:val="center"/>
        <w:rPr>
          <w:rFonts w:ascii="Arial" w:hAnsi="Arial"/>
          <w:b/>
          <w:lang w:val="hr-HR"/>
        </w:rPr>
      </w:pPr>
    </w:p>
    <w:p w:rsidR="008C7456" w:rsidRDefault="008C7456" w:rsidP="008C7456">
      <w:pPr>
        <w:jc w:val="center"/>
        <w:rPr>
          <w:rFonts w:ascii="Arial" w:hAnsi="Arial"/>
          <w:b/>
          <w:lang w:val="hr-HR"/>
        </w:rPr>
      </w:pPr>
      <w:r>
        <w:rPr>
          <w:rFonts w:ascii="Arial" w:hAnsi="Arial"/>
          <w:b/>
          <w:lang w:val="hr-HR"/>
        </w:rPr>
        <w:t>Član 85</w:t>
      </w:r>
    </w:p>
    <w:p w:rsidR="008C7456" w:rsidRPr="00B124FE" w:rsidRDefault="008C7456" w:rsidP="008C7456">
      <w:pPr>
        <w:jc w:val="center"/>
        <w:rPr>
          <w:rFonts w:ascii="Arial" w:hAnsi="Arial"/>
          <w:b/>
          <w:lang w:val="hr-HR"/>
        </w:rPr>
      </w:pPr>
      <w:r w:rsidRPr="00B124FE">
        <w:rPr>
          <w:rFonts w:ascii="Arial" w:hAnsi="Arial"/>
          <w:b/>
          <w:lang w:val="hr-HR"/>
        </w:rPr>
        <w:lastRenderedPageBreak/>
        <w:t>III. Sistematizacija</w:t>
      </w:r>
    </w:p>
    <w:p w:rsidR="008C7456" w:rsidRDefault="008C7456" w:rsidP="008C7456">
      <w:pPr>
        <w:jc w:val="center"/>
        <w:rPr>
          <w:rFonts w:ascii="Arial" w:hAnsi="Arial"/>
          <w:b/>
          <w:lang w:val="hr-HR"/>
        </w:rPr>
      </w:pPr>
    </w:p>
    <w:p w:rsidR="008C7456" w:rsidRDefault="008C7456" w:rsidP="008C7456">
      <w:pPr>
        <w:jc w:val="both"/>
        <w:rPr>
          <w:rFonts w:ascii="Arial" w:hAnsi="Arial"/>
          <w:lang w:val="hr-HR"/>
        </w:rPr>
      </w:pPr>
      <w:r>
        <w:rPr>
          <w:rFonts w:ascii="Arial" w:hAnsi="Arial"/>
          <w:lang w:val="hr-HR"/>
        </w:rPr>
        <w:t>U Upravi carina je sistematizovano 281 radno mjesto sa 606 izvršioca.</w:t>
      </w:r>
    </w:p>
    <w:p w:rsidR="008C7456" w:rsidRDefault="008C7456" w:rsidP="008C7456">
      <w:pPr>
        <w:jc w:val="both"/>
        <w:rPr>
          <w:rFonts w:ascii="Arial" w:hAnsi="Arial"/>
          <w:lang w:val="hr-HR"/>
        </w:rPr>
      </w:pPr>
    </w:p>
    <w:tbl>
      <w:tblPr>
        <w:tblW w:w="10042" w:type="dxa"/>
        <w:jc w:val="center"/>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9"/>
        <w:gridCol w:w="70"/>
        <w:gridCol w:w="2240"/>
        <w:gridCol w:w="22"/>
        <w:gridCol w:w="802"/>
        <w:gridCol w:w="23"/>
        <w:gridCol w:w="5812"/>
        <w:gridCol w:w="23"/>
        <w:gridCol w:w="21"/>
      </w:tblGrid>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vAlign w:val="center"/>
          </w:tcPr>
          <w:p w:rsidR="008C7456" w:rsidRDefault="008C7456" w:rsidP="008C7456">
            <w:pPr>
              <w:rPr>
                <w:rFonts w:ascii="Arial" w:hAnsi="Arial"/>
                <w:b/>
              </w:rPr>
            </w:pPr>
            <w:r>
              <w:rPr>
                <w:rFonts w:ascii="Arial" w:hAnsi="Arial"/>
                <w:b/>
              </w:rPr>
              <w:t>R.</w:t>
            </w:r>
          </w:p>
          <w:p w:rsidR="008C7456" w:rsidRDefault="008C7456" w:rsidP="008C7456">
            <w:pPr>
              <w:rPr>
                <w:rFonts w:ascii="Arial" w:hAnsi="Arial"/>
                <w:b/>
              </w:rPr>
            </w:pPr>
            <w:r>
              <w:rPr>
                <w:rFonts w:ascii="Arial" w:hAnsi="Arial"/>
                <w:b/>
              </w:rPr>
              <w:t>broj</w:t>
            </w:r>
          </w:p>
        </w:tc>
        <w:tc>
          <w:tcPr>
            <w:tcW w:w="2240" w:type="dxa"/>
            <w:tcBorders>
              <w:top w:val="single" w:sz="4" w:space="0" w:color="auto"/>
              <w:left w:val="single" w:sz="4" w:space="0" w:color="auto"/>
              <w:bottom w:val="single" w:sz="4" w:space="0" w:color="auto"/>
              <w:right w:val="single" w:sz="4" w:space="0" w:color="auto"/>
            </w:tcBorders>
            <w:vAlign w:val="center"/>
          </w:tcPr>
          <w:p w:rsidR="008C7456" w:rsidRDefault="008C7456" w:rsidP="008C7456">
            <w:pPr>
              <w:rPr>
                <w:rFonts w:ascii="Arial" w:hAnsi="Arial"/>
                <w:b/>
                <w:bCs/>
                <w:lang w:val="hr-HR"/>
              </w:rPr>
            </w:pPr>
            <w:r>
              <w:rPr>
                <w:rFonts w:ascii="Arial" w:hAnsi="Arial"/>
                <w:b/>
                <w:bCs/>
                <w:lang w:val="hr-HR"/>
              </w:rPr>
              <w:t>Naziv radnog mjesta i uslovi za obavljanje poslova u određ</w:t>
            </w:r>
            <w:r>
              <w:rPr>
                <w:rFonts w:ascii="Arial" w:hAnsi="Arial"/>
                <w:b/>
                <w:bCs/>
                <w:lang w:val="sl-SI"/>
              </w:rPr>
              <w:t>enom zvanju</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8C7456" w:rsidRDefault="008C7456" w:rsidP="008C7456">
            <w:pPr>
              <w:pStyle w:val="StyleHeading3AutoCentered"/>
              <w:spacing w:before="0" w:after="0"/>
              <w:jc w:val="left"/>
              <w:rPr>
                <w:rFonts w:cs="Arial"/>
                <w:sz w:val="22"/>
                <w:szCs w:val="22"/>
                <w:lang w:val="sl-SI"/>
              </w:rPr>
            </w:pPr>
            <w:r>
              <w:rPr>
                <w:rFonts w:cs="Arial"/>
                <w:sz w:val="22"/>
                <w:szCs w:val="22"/>
                <w:lang w:val="sl-SI"/>
              </w:rPr>
              <w:t>Br. izvršilaca</w:t>
            </w:r>
          </w:p>
        </w:tc>
        <w:tc>
          <w:tcPr>
            <w:tcW w:w="5835" w:type="dxa"/>
            <w:gridSpan w:val="2"/>
            <w:tcBorders>
              <w:top w:val="single" w:sz="4" w:space="0" w:color="auto"/>
              <w:left w:val="single" w:sz="4" w:space="0" w:color="auto"/>
              <w:bottom w:val="single" w:sz="4" w:space="0" w:color="auto"/>
              <w:right w:val="single" w:sz="4" w:space="0" w:color="auto"/>
            </w:tcBorders>
            <w:vAlign w:val="center"/>
          </w:tcPr>
          <w:p w:rsidR="008C7456" w:rsidRDefault="008C7456" w:rsidP="008C7456">
            <w:pPr>
              <w:rPr>
                <w:rFonts w:ascii="Arial" w:hAnsi="Arial"/>
                <w:b/>
                <w:lang w:val="hr-HR"/>
              </w:rPr>
            </w:pPr>
            <w:r>
              <w:rPr>
                <w:rFonts w:ascii="Arial" w:hAnsi="Arial"/>
                <w:b/>
                <w:lang w:val="hr-HR"/>
              </w:rPr>
              <w:t>Opis poslova</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E61404">
            <w:pPr>
              <w:numPr>
                <w:ilvl w:val="0"/>
                <w:numId w:val="28"/>
              </w:numPr>
              <w:tabs>
                <w:tab w:val="left" w:pos="195"/>
              </w:tabs>
              <w:overflowPunct w:val="0"/>
              <w:autoSpaceDE w:val="0"/>
              <w:autoSpaceDN w:val="0"/>
              <w:adjustRightInd w:val="0"/>
              <w:spacing w:after="0" w:line="240" w:lineRule="auto"/>
              <w:jc w:val="both"/>
              <w:textAlignment w:val="baseline"/>
              <w:rPr>
                <w:rFonts w:ascii="Arial" w:hAnsi="Arial"/>
                <w:lang w:val="sl-SI"/>
              </w:rPr>
            </w:pP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sl-SI"/>
              </w:rPr>
            </w:pPr>
            <w:r>
              <w:rPr>
                <w:rFonts w:ascii="Arial" w:hAnsi="Arial"/>
                <w:b/>
                <w:bCs/>
                <w:lang w:val="hr-HR"/>
              </w:rPr>
              <w:t>Direktor</w:t>
            </w:r>
            <w:r>
              <w:rPr>
                <w:rFonts w:ascii="Arial" w:hAnsi="Arial"/>
                <w:b/>
                <w:lang w:val="sl-SI"/>
              </w:rPr>
              <w:t xml:space="preserve"> </w:t>
            </w:r>
          </w:p>
          <w:p w:rsidR="008C7456" w:rsidRDefault="008C7456" w:rsidP="008C7456">
            <w:pPr>
              <w:jc w:val="both"/>
              <w:rPr>
                <w:rFonts w:ascii="Arial" w:hAnsi="Arial"/>
                <w:b/>
                <w:lang w:val="sl-SI"/>
              </w:rPr>
            </w:pPr>
          </w:p>
          <w:p w:rsidR="008C7456" w:rsidRDefault="008C7456" w:rsidP="008C7456">
            <w:pPr>
              <w:jc w:val="both"/>
              <w:rPr>
                <w:rFonts w:ascii="Arial" w:hAnsi="Arial"/>
                <w:bCs/>
                <w:lang w:val="sr-Latn-CS"/>
              </w:rPr>
            </w:pPr>
            <w:r>
              <w:rPr>
                <w:rFonts w:ascii="Arial" w:hAnsi="Arial"/>
                <w:bCs/>
              </w:rPr>
              <w:t>Visoko obrazovanje u obimu od 240 CSPK-a (VII-1 nivo kvalifikacije obrazovanja)</w:t>
            </w:r>
            <w:r>
              <w:rPr>
                <w:rFonts w:ascii="Arial" w:hAnsi="Arial"/>
                <w:bCs/>
                <w:lang w:val="sr-Latn-CS"/>
              </w:rPr>
              <w:t xml:space="preserve"> </w:t>
            </w:r>
          </w:p>
          <w:p w:rsidR="008C7456" w:rsidRDefault="008C7456" w:rsidP="008C7456">
            <w:pPr>
              <w:jc w:val="both"/>
              <w:rPr>
                <w:rFonts w:ascii="Arial" w:hAnsi="Arial"/>
                <w:lang w:val="hr-HR"/>
              </w:rPr>
            </w:pPr>
            <w:r>
              <w:rPr>
                <w:rFonts w:ascii="Arial" w:hAnsi="Arial"/>
                <w:bCs/>
                <w:lang w:val="sr-Latn-CS"/>
              </w:rPr>
              <w:t>-</w:t>
            </w:r>
            <w:r>
              <w:rPr>
                <w:rFonts w:ascii="Arial" w:hAnsi="Arial"/>
                <w:bCs/>
                <w:lang w:val="da-DK"/>
              </w:rPr>
              <w:t xml:space="preserve"> Pravni ili  Ekonomski f</w:t>
            </w:r>
            <w:r>
              <w:rPr>
                <w:rFonts w:ascii="Arial" w:hAnsi="Arial"/>
                <w:lang w:val="hr-HR"/>
              </w:rPr>
              <w:t xml:space="preserve">akultet </w:t>
            </w:r>
          </w:p>
          <w:p w:rsidR="008C7456" w:rsidRDefault="008C7456" w:rsidP="008C7456">
            <w:pPr>
              <w:rPr>
                <w:rFonts w:ascii="Arial" w:hAnsi="Arial"/>
                <w:szCs w:val="20"/>
                <w:lang w:val="hr-HR"/>
              </w:rPr>
            </w:pPr>
            <w:r>
              <w:rPr>
                <w:rFonts w:ascii="Arial" w:hAnsi="Arial"/>
                <w:bCs/>
                <w:lang w:val="da-DK"/>
              </w:rPr>
              <w:t xml:space="preserve">- 5 godina radnog iskustva od </w:t>
            </w:r>
            <w:r>
              <w:rPr>
                <w:rFonts w:ascii="Arial" w:hAnsi="Arial"/>
                <w:bCs/>
                <w:lang w:val="sr-Latn-CS"/>
              </w:rPr>
              <w:t xml:space="preserve">čega </w:t>
            </w:r>
            <w:r>
              <w:rPr>
                <w:rFonts w:ascii="Arial" w:hAnsi="Arial"/>
                <w:bCs/>
                <w:szCs w:val="20"/>
                <w:lang w:val="da-DK"/>
              </w:rPr>
              <w:t>3</w:t>
            </w:r>
            <w:r>
              <w:rPr>
                <w:rFonts w:ascii="Arial" w:hAnsi="Arial"/>
                <w:lang w:val="hr-HR"/>
              </w:rPr>
              <w:t xml:space="preserve"> godine radnog iskustva na poslovima rukovođenja, odnosno na drugim odgovarajućim poslovima koji zahtijevaju samostalnost u radu,</w:t>
            </w:r>
          </w:p>
          <w:p w:rsidR="008C7456" w:rsidRDefault="008C7456" w:rsidP="008C7456">
            <w:pPr>
              <w:jc w:val="both"/>
              <w:rPr>
                <w:rFonts w:ascii="Arial" w:hAnsi="Arial"/>
                <w:b/>
                <w:lang w:val="sl-SI"/>
              </w:rPr>
            </w:pPr>
            <w:r>
              <w:rPr>
                <w:rFonts w:ascii="Arial" w:hAnsi="Arial"/>
                <w:bCs/>
                <w:lang w:val="da-DK"/>
              </w:rPr>
              <w:t xml:space="preserve">- položen stručni ispit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Heading3AutoCentered"/>
              <w:spacing w:before="0" w:after="0"/>
              <w:jc w:val="left"/>
              <w:rPr>
                <w:rFonts w:cs="Arial"/>
                <w:b w:val="0"/>
                <w:sz w:val="22"/>
                <w:szCs w:val="22"/>
                <w:lang w:val="sl-SI"/>
              </w:rPr>
            </w:pPr>
            <w:r>
              <w:rPr>
                <w:rFonts w:cs="Arial"/>
                <w:b w:val="0"/>
                <w:sz w:val="22"/>
                <w:szCs w:val="22"/>
                <w:lang w:val="sl-SI"/>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hr-HR"/>
              </w:rPr>
              <w:t>Predstavlja Upravu, upravlja i rukovodi njenim radom.</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tabs>
                <w:tab w:val="left" w:pos="195"/>
              </w:tabs>
              <w:overflowPunct w:val="0"/>
              <w:autoSpaceDE w:val="0"/>
              <w:autoSpaceDN w:val="0"/>
              <w:adjustRightInd w:val="0"/>
              <w:ind w:left="180"/>
              <w:textAlignment w:val="baseline"/>
              <w:rPr>
                <w:rFonts w:ascii="Arial" w:hAnsi="Arial"/>
                <w:lang w:val="sl-SI"/>
              </w:rPr>
            </w:pPr>
            <w:r>
              <w:rPr>
                <w:rFonts w:ascii="Arial" w:hAnsi="Arial"/>
                <w:lang w:val="sl-SI"/>
              </w:rPr>
              <w:t>2.</w:t>
            </w:r>
          </w:p>
          <w:p w:rsidR="008C7456" w:rsidRDefault="008C7456" w:rsidP="008C7456">
            <w:pPr>
              <w:tabs>
                <w:tab w:val="left" w:pos="195"/>
              </w:tabs>
              <w:overflowPunct w:val="0"/>
              <w:autoSpaceDE w:val="0"/>
              <w:autoSpaceDN w:val="0"/>
              <w:adjustRightInd w:val="0"/>
              <w:ind w:left="180"/>
              <w:textAlignment w:val="baseline"/>
              <w:rPr>
                <w:rFonts w:ascii="Arial" w:hAnsi="Arial"/>
                <w:lang w:val="sl-SI"/>
              </w:rPr>
            </w:pPr>
            <w:r>
              <w:rPr>
                <w:rFonts w:ascii="Arial" w:hAnsi="Arial"/>
                <w:lang w:val="sl-SI"/>
              </w:rPr>
              <w:t>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sl-SI"/>
              </w:rPr>
            </w:pPr>
            <w:r>
              <w:rPr>
                <w:rFonts w:ascii="Arial" w:hAnsi="Arial"/>
                <w:b/>
                <w:bCs/>
                <w:lang w:val="hr-HR"/>
              </w:rPr>
              <w:t xml:space="preserve">Samostalni/a  savjetnik/ca I  </w:t>
            </w:r>
          </w:p>
          <w:p w:rsidR="008C7456" w:rsidRDefault="008C7456" w:rsidP="008C7456">
            <w:pPr>
              <w:jc w:val="both"/>
              <w:rPr>
                <w:rFonts w:ascii="Arial" w:hAnsi="Arial"/>
                <w:b/>
                <w:bCs/>
                <w:lang w:val="sl-SI"/>
              </w:rPr>
            </w:pPr>
          </w:p>
          <w:p w:rsidR="008C7456" w:rsidRDefault="008C7456" w:rsidP="008C7456">
            <w:pPr>
              <w:tabs>
                <w:tab w:val="left" w:pos="1899"/>
              </w:tabs>
              <w:jc w:val="both"/>
              <w:rPr>
                <w:rFonts w:ascii="Arial" w:hAnsi="Arial"/>
                <w:b/>
                <w:bCs/>
                <w:lang w:val="hr-HR"/>
              </w:rPr>
            </w:pPr>
            <w:r>
              <w:rPr>
                <w:rFonts w:ascii="Arial" w:hAnsi="Arial"/>
                <w:lang w:val="hr-HR"/>
              </w:rPr>
              <w:t xml:space="preserve">Visoko obrazovanje u obimu od 240 kredita CSPK-a, </w:t>
            </w:r>
            <w:r>
              <w:rPr>
                <w:rFonts w:ascii="Arial" w:hAnsi="Arial"/>
                <w:lang w:val="hr-HR"/>
              </w:rPr>
              <w:lastRenderedPageBreak/>
              <w:t>(VII-1 nivo kvalifikacije obrazovanja)  Pravni ili Ekonomski fakultet, 5 godina radnog iskustva, položen stručni ispit, znanje engleskog jezika –Nivo B1.</w:t>
            </w:r>
          </w:p>
          <w:p w:rsidR="008C7456" w:rsidRDefault="008C7456" w:rsidP="008C7456">
            <w:pPr>
              <w:jc w:val="both"/>
              <w:rPr>
                <w:rFonts w:ascii="Arial" w:hAnsi="Arial"/>
                <w:b/>
                <w:bCs/>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Heading3AutoCentered"/>
              <w:spacing w:before="0" w:after="0"/>
              <w:jc w:val="left"/>
              <w:rPr>
                <w:rFonts w:cs="Arial"/>
                <w:b w:val="0"/>
                <w:sz w:val="22"/>
                <w:szCs w:val="22"/>
                <w:lang w:val="sl-SI"/>
              </w:rPr>
            </w:pPr>
            <w:r>
              <w:rPr>
                <w:rFonts w:cs="Arial"/>
                <w:b w:val="0"/>
                <w:sz w:val="22"/>
                <w:szCs w:val="22"/>
                <w:lang w:val="sl-SI"/>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najsloženije poslove za direktora Uprave carina koji zahtijevaju posebnu stručnost i samostalnost u radu,a odnose se na praćenje i primjenu propisa iz djelokruga rad carinske službe; predlaže rješenja i daje preporuke direktoru; vrši poslove koji se odnose na razmatranje zahtjeva fizičkih i pravnih lica upućenih direktoru i daje stručno mišljenje o istim; učestvuje u radu stručnih komisija koje obrazuje direktor; proučava i prati razvoj i </w:t>
            </w:r>
            <w:r>
              <w:rPr>
                <w:rFonts w:ascii="Arial" w:hAnsi="Arial"/>
                <w:lang w:val="hr-HR"/>
              </w:rPr>
              <w:lastRenderedPageBreak/>
              <w:t>organizaciju carinske službe i daje prijedloge direktoru za unapređenje i racionalizaciju rada carinske službe;po nalogu direktora koordinira pravilno i blagovremeno izvršavanje poslova iz djelokruga rada organizacionih jedinica, vrši i druge poslove koje odredi direktor.</w:t>
            </w:r>
          </w:p>
        </w:tc>
      </w:tr>
      <w:tr w:rsidR="008C7456" w:rsidRPr="00352F94" w:rsidTr="008C7456">
        <w:trPr>
          <w:gridAfter w:val="2"/>
          <w:wAfter w:w="44" w:type="dxa"/>
          <w:trHeight w:val="5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p>
          <w:p w:rsidR="008C7456" w:rsidRDefault="008C7456" w:rsidP="008C7456">
            <w:pPr>
              <w:pStyle w:val="IGORVPONOVO"/>
              <w:rPr>
                <w:sz w:val="22"/>
                <w:lang w:val="hr-HR"/>
              </w:rPr>
            </w:pPr>
            <w:r>
              <w:rPr>
                <w:sz w:val="22"/>
                <w:lang w:val="hr-HR"/>
              </w:rPr>
              <w:t xml:space="preserve">1.  </w:t>
            </w:r>
            <w:r>
              <w:rPr>
                <w:sz w:val="22"/>
                <w:lang w:val="sl-SI"/>
              </w:rPr>
              <w:t>SEKTOR   ZA CARINSKO – PRAVNE POSLOVE</w:t>
            </w:r>
            <w:r>
              <w:rPr>
                <w:sz w:val="22"/>
                <w:lang w:val="hr-HR"/>
              </w:rPr>
              <w:t xml:space="preserve"> (35)</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sl-SI"/>
              </w:rPr>
            </w:pPr>
            <w:r>
              <w:rPr>
                <w:rFonts w:ascii="Arial" w:hAnsi="Arial"/>
                <w:lang w:val="sl-SI"/>
              </w:rPr>
              <w:t>4.</w:t>
            </w:r>
          </w:p>
          <w:p w:rsidR="008C7456" w:rsidRDefault="008C7456" w:rsidP="008C7456">
            <w:pPr>
              <w:rPr>
                <w:rFonts w:ascii="Arial" w:hAnsi="Arial"/>
                <w:lang w:val="sl-SI"/>
              </w:rPr>
            </w:pP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sl-SI"/>
              </w:rPr>
            </w:pPr>
            <w:r>
              <w:rPr>
                <w:rFonts w:ascii="Arial" w:hAnsi="Arial"/>
                <w:b/>
                <w:bCs/>
                <w:lang w:val="hr-HR"/>
              </w:rPr>
              <w:t>Pomoćnik/ca direktora</w:t>
            </w:r>
            <w:r>
              <w:rPr>
                <w:rFonts w:ascii="Arial" w:hAnsi="Arial"/>
                <w:lang w:val="sl-SI"/>
              </w:rPr>
              <w:t xml:space="preserve"> </w:t>
            </w:r>
          </w:p>
          <w:p w:rsidR="008C7456" w:rsidRDefault="008C7456" w:rsidP="008C7456">
            <w:pPr>
              <w:rPr>
                <w:rFonts w:ascii="Arial" w:hAnsi="Arial"/>
                <w:lang w:val="sl-SI"/>
              </w:rPr>
            </w:pPr>
          </w:p>
          <w:p w:rsidR="008C7456" w:rsidRDefault="008C7456" w:rsidP="008C7456">
            <w:pPr>
              <w:jc w:val="both"/>
              <w:rPr>
                <w:rFonts w:ascii="Arial" w:hAnsi="Arial"/>
                <w:lang w:val="sl-SI"/>
              </w:rPr>
            </w:pPr>
            <w:r>
              <w:rPr>
                <w:rFonts w:ascii="Arial" w:hAnsi="Arial"/>
                <w:lang w:val="hr-HR"/>
              </w:rPr>
              <w:t>Visoko obrazovanje u obimu od 240 kredita CSPK-a, (VII-1 nivo kvalifikacije obrazovanja)  Pravni ili Ekonomski fakultet, tri godine radnog iskustva na poslovima rukovođenja, odnosno na drugim odgovarajućim poslovima koji zahtijevaju samostalnost u radu,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Rukovodi sektorom i s tim u vezi vrši poslove koji se odnose na: staranje o usklađenosti rada sektora u odnosu na funkcionalno jedinstvo, naročito kada se u tekućem radu prepliću (konzumiraju) ovlašćenja drugih organizacionih jedinica; praćenje i davanje prijedloga u pravcu obezbjeđenja jednoobrazne i pravilne primjene carinskih i drugih propisa koje izvršava carinska služba;  praćenje i uočavanje pojava i problema pojedinih organizacionih jedinica koje mogu imati uticaja na funkcionisanja carinske službe; praćenje primjene propisa; preduzimanje aktivnosti u cilju  blagovremenog i zakonitog postupanja u upravnim i prekršajnim postupcima; neposredno organizovanje rada iz jedne ili više oblasti poslova i rukovođenje radom u izvršavanju tih poslova; efikasno, ekonomično funkcionisanje organizacionih jedinica sektora kojima neposredno rukovodi; organizuje i ostvaruje saradnju sektora sa sektorima Uprave i organizacionim jedinicama van sektora; programiranje i planiranje poslova i saradnje u vezi sa izvršavanjem tih poslova, kao i pripremanje izvještaja o radu sektora; neposredno učestvuju u izvršavanju najsloženijih poslova iz djelokruga rada sektora; odgovara za blagovremeno, zakonito i pravilno vršenje poslova iz djelokruga sektora kojim rukovodi; praćenje funkcionisanja organizacionih jedinica carinske službe u dijelu koji se odnosi na djelokrug rada sektora kojim rukovodi i davanje prijedloga direktoru za rješavanje konkretnih pitanja i problema;</w:t>
            </w:r>
            <w:r>
              <w:rPr>
                <w:rFonts w:ascii="Arial" w:hAnsi="Arial"/>
                <w:b/>
                <w:lang w:val="hr-HR"/>
              </w:rPr>
              <w:t xml:space="preserve"> </w:t>
            </w:r>
            <w:r>
              <w:rPr>
                <w:rFonts w:ascii="Arial" w:hAnsi="Arial"/>
                <w:lang w:val="hr-HR"/>
              </w:rPr>
              <w:t>obezbjeđuje izvršavanje propisa i mjera u radu sektora;</w:t>
            </w:r>
            <w:r>
              <w:rPr>
                <w:rFonts w:ascii="Arial" w:hAnsi="Arial"/>
                <w:b/>
                <w:lang w:val="hr-HR"/>
              </w:rPr>
              <w:t xml:space="preserve"> </w:t>
            </w:r>
            <w:r>
              <w:rPr>
                <w:rFonts w:ascii="Arial" w:hAnsi="Arial"/>
                <w:lang w:val="hr-HR"/>
              </w:rPr>
              <w:t xml:space="preserve">vršenje kontrole izvršenja obima i kvaliteta postavljenih zadataka i s tim u vezi daje prijedloge i preduzima adekvatne mjere; vršenje sveobuhvatne analize izvještaja organizacione jedinice i preduzimanja potrebnih mjera; </w:t>
            </w:r>
            <w:r>
              <w:rPr>
                <w:rFonts w:ascii="Arial" w:hAnsi="Arial"/>
                <w:lang w:val="hr-HR"/>
              </w:rPr>
              <w:lastRenderedPageBreak/>
              <w:t>odgovara direktoru  i Vladi za svoj rad i rad sektora; vrši i druge poslove iz djelokruga rada Sektora i druge</w:t>
            </w:r>
            <w:r>
              <w:rPr>
                <w:rFonts w:ascii="Arial" w:hAnsi="Arial"/>
                <w:b/>
                <w:lang w:val="hr-HR"/>
              </w:rPr>
              <w:t xml:space="preserve"> </w:t>
            </w:r>
            <w:r>
              <w:rPr>
                <w:rFonts w:ascii="Arial" w:hAnsi="Arial"/>
                <w:lang w:val="hr-HR"/>
              </w:rPr>
              <w:t>polove koje odredi direktor.</w:t>
            </w:r>
            <w:r>
              <w:rPr>
                <w:rFonts w:ascii="Arial" w:hAnsi="Arial"/>
                <w:b/>
                <w:lang w:val="hr-HR"/>
              </w:rPr>
              <w:t xml:space="preserve">  </w:t>
            </w:r>
          </w:p>
        </w:tc>
      </w:tr>
      <w:tr w:rsidR="008C7456" w:rsidRPr="00352F94" w:rsidTr="008C7456">
        <w:trPr>
          <w:gridAfter w:val="2"/>
          <w:wAfter w:w="44" w:type="dxa"/>
          <w:trHeight w:val="747"/>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lastRenderedPageBreak/>
              <w:t>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jc w:val="both"/>
              <w:rPr>
                <w:rFonts w:ascii="Arial" w:hAnsi="Arial"/>
                <w:b/>
                <w:lang w:val="hr-HR"/>
              </w:rPr>
            </w:pPr>
            <w:r>
              <w:rPr>
                <w:rFonts w:ascii="Arial" w:hAnsi="Arial"/>
                <w:lang w:val="hr-HR"/>
              </w:rPr>
              <w:t>Srednje obrazovanje u obimu od 240 kredita CSPK-a, (IV nivo kvalifikacije obrazovanja), 3 godina radnog iskustva, poznavanje rada na računaru,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lang w:val="hr-HR"/>
              </w:rPr>
            </w:pPr>
            <w:r>
              <w:rPr>
                <w:rFonts w:cs="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poslove koji se odnose na tehničko organizovanje rada iz nadležnosti Sektora; obavlja prijem i distribuciju svih akata iz djelatnosti Sektora; vodi evidencije, statistiku i stručnu biblioteku za potrebe Sektora; priprema i vodi izvještaje za potrebe Sektora;vrši i druge poslove koje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tc>
      </w:tr>
      <w:tr w:rsidR="008C7456" w:rsidRPr="00352F94" w:rsidTr="008C7456">
        <w:trPr>
          <w:gridAfter w:val="2"/>
          <w:wAfter w:w="44" w:type="dxa"/>
          <w:trHeight w:val="686"/>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Pr="00CC630B" w:rsidRDefault="008C7456" w:rsidP="008C7456">
            <w:pPr>
              <w:pStyle w:val="IGORVPONOVO"/>
              <w:rPr>
                <w:sz w:val="22"/>
                <w:lang w:val="hr-HR"/>
              </w:rPr>
            </w:pPr>
          </w:p>
          <w:p w:rsidR="008C7456" w:rsidRDefault="008C7456" w:rsidP="008C7456">
            <w:pPr>
              <w:pStyle w:val="IGORVPONOVO"/>
              <w:rPr>
                <w:sz w:val="22"/>
                <w:lang w:val="pl-PL"/>
              </w:rPr>
            </w:pPr>
            <w:r>
              <w:rPr>
                <w:sz w:val="22"/>
                <w:lang w:val="pl-PL"/>
              </w:rPr>
              <w:t>1.1. Odsjek za carinsku tarifu i TARIC  (5)</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Načelnik/ca </w:t>
            </w:r>
          </w:p>
          <w:p w:rsidR="008C7456" w:rsidRDefault="008C7456" w:rsidP="008C7456">
            <w:pPr>
              <w:jc w:val="both"/>
              <w:rPr>
                <w:rFonts w:ascii="Arial" w:hAnsi="Arial"/>
                <w:b/>
                <w:lang w:val="pl-PL"/>
              </w:rPr>
            </w:pPr>
          </w:p>
          <w:p w:rsidR="008C7456" w:rsidRDefault="008C7456" w:rsidP="008C7456">
            <w:pPr>
              <w:jc w:val="both"/>
              <w:rPr>
                <w:rFonts w:ascii="Arial" w:hAnsi="Arial"/>
                <w:b/>
                <w:lang w:val="sv-SE"/>
              </w:rPr>
            </w:pPr>
            <w:r>
              <w:rPr>
                <w:rFonts w:ascii="Arial" w:hAnsi="Arial"/>
                <w:lang w:val="hr-HR"/>
              </w:rPr>
              <w:t>Visoko obrazovanje u obimu od 240 kredita CSPK-a, (VII-1 nivo kvalifikacije obrazovanja)  Pravni ili Ekonomski fakultet, tri godine radnog iskustva na poslovima rukovođenja, položen stručni i carinski ispit, znanje engleskog jezika –Nivo B2.</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objedinjava i usmjerava rad Odsjeka i službenika u njemu; vrši najsloženije poslove iz djelokruga Odsjeka i raspoređuje poslove; vrši najsloženije zadatke koji zahtijevaju posebnu stručnost i samostalnost u radu; rukovodi radom Odsjeka; prati jedinstvenu primjenu propisa iz oblasti Odsjeka; prati i analizira probleme svrstavanja robe po carinskoj tarifi i problematiku međunarodne carinske saradnje; vrši kontrolu i odobrava unošenje i održavanje baze podataka carinske tarife i inregrisane tarife Evropske unije; kontroliše sprovođenje mjera ekonomske politike, kao i roba svrstanih po carinskoj tarifi i integrisanoj tarifi Evropske unije; vrši nadzor nad pravilnim i jedinstvenim sprovođenjem kao i primjenu propisanih metoda utvrđivanja osnova za određivanje visine uvoznih odnosno izvoznih dažbina kao i drugih mjera trgovinske politike, propisa, izdatih na osnovu Zakona o carinskoj tarifi i sporazuma o slobodnoj trgovini; svrstava robe u nomenklaturu carinske tarife na osnovu pravila za korišćenje kombinovane nomenklature; svrstava akcizne robe i robe za koje se plaća porez na dodatu vrijednost u carinsku tarifu;</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instrukcije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iz</w:t>
            </w:r>
            <w:r>
              <w:rPr>
                <w:rFonts w:ascii="Arial" w:hAnsi="Arial"/>
                <w:bCs/>
                <w:lang w:val="hr-HR"/>
              </w:rPr>
              <w:t xml:space="preserve"> </w:t>
            </w:r>
            <w:r>
              <w:rPr>
                <w:rFonts w:ascii="Arial" w:hAnsi="Arial"/>
                <w:bCs/>
              </w:rPr>
              <w:t>svog</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sara</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lastRenderedPageBreak/>
              <w:t>podzakonskih</w:t>
            </w:r>
            <w:r>
              <w:rPr>
                <w:rFonts w:ascii="Arial" w:hAnsi="Arial"/>
                <w:bCs/>
                <w:lang w:val="hr-HR"/>
              </w:rPr>
              <w:t xml:space="preserve"> </w:t>
            </w:r>
            <w:r>
              <w:rPr>
                <w:rFonts w:ascii="Arial" w:hAnsi="Arial"/>
                <w:bCs/>
              </w:rPr>
              <w:t>propisa</w:t>
            </w:r>
            <w:r>
              <w:rPr>
                <w:rFonts w:ascii="Arial" w:hAnsi="Arial"/>
                <w:bCs/>
                <w:lang w:val="hr-HR"/>
              </w:rPr>
              <w:t xml:space="preserve"> </w:t>
            </w:r>
            <w:r>
              <w:rPr>
                <w:rFonts w:ascii="Arial" w:hAnsi="Arial"/>
                <w:bCs/>
              </w:rPr>
              <w:t>iz</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carinske</w:t>
            </w:r>
            <w:r>
              <w:rPr>
                <w:rFonts w:ascii="Arial" w:hAnsi="Arial"/>
                <w:bCs/>
                <w:lang w:val="hr-HR"/>
              </w:rPr>
              <w:t xml:space="preserve"> </w:t>
            </w:r>
            <w:r>
              <w:rPr>
                <w:rFonts w:ascii="Arial" w:hAnsi="Arial"/>
                <w:bCs/>
              </w:rPr>
              <w:t>slu</w:t>
            </w:r>
            <w:r>
              <w:rPr>
                <w:rFonts w:ascii="Arial" w:hAnsi="Arial"/>
                <w:bCs/>
                <w:lang w:val="hr-HR"/>
              </w:rPr>
              <w:t>ž</w:t>
            </w:r>
            <w:r>
              <w:rPr>
                <w:rFonts w:ascii="Arial" w:hAnsi="Arial"/>
                <w:bCs/>
              </w:rPr>
              <w:t>be</w:t>
            </w:r>
            <w:r>
              <w:rPr>
                <w:rFonts w:ascii="Arial" w:hAnsi="Arial"/>
                <w:bCs/>
                <w:lang w:val="hr-HR"/>
              </w:rPr>
              <w:t xml:space="preserve">;sarađuje sa drugim domaćim i stranim organima i organizacijama u oblasti tarife; prati i kontroliše rad carinarnica na poslovima carinske tarife; </w:t>
            </w:r>
            <w:r>
              <w:rPr>
                <w:rFonts w:ascii="Arial" w:hAnsi="Arial"/>
                <w:bCs/>
              </w:rPr>
              <w:t>priprema</w:t>
            </w:r>
            <w:r>
              <w:rPr>
                <w:rFonts w:ascii="Arial" w:hAnsi="Arial"/>
                <w:bCs/>
                <w:lang w:val="hr-HR"/>
              </w:rPr>
              <w:t xml:space="preserve"> </w:t>
            </w:r>
            <w:r>
              <w:rPr>
                <w:rFonts w:ascii="Arial" w:hAnsi="Arial"/>
                <w:bCs/>
              </w:rPr>
              <w:t>nacrte</w:t>
            </w:r>
            <w:r>
              <w:rPr>
                <w:rFonts w:ascii="Arial" w:hAnsi="Arial"/>
                <w:bCs/>
                <w:lang w:val="hr-HR"/>
              </w:rPr>
              <w:t xml:space="preserve"> </w:t>
            </w:r>
            <w:r>
              <w:rPr>
                <w:rFonts w:ascii="Arial" w:hAnsi="Arial"/>
                <w:bCs/>
              </w:rPr>
              <w:t>akata</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uputstava</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donosi</w:t>
            </w:r>
            <w:r>
              <w:rPr>
                <w:rFonts w:ascii="Arial" w:hAnsi="Arial"/>
                <w:bCs/>
                <w:lang w:val="hr-HR"/>
              </w:rPr>
              <w:t xml:space="preserve"> </w:t>
            </w:r>
            <w:r>
              <w:rPr>
                <w:rFonts w:ascii="Arial" w:hAnsi="Arial"/>
                <w:bCs/>
              </w:rPr>
              <w:t>direktor</w:t>
            </w:r>
            <w:r>
              <w:rPr>
                <w:rFonts w:ascii="Arial" w:hAnsi="Arial"/>
                <w:lang w:val="hr-HR"/>
              </w:rPr>
              <w:t>; učestvuje i usklađuje saradnju sa drugim organizacionom jedinicama u oblasti tarife; učestvuje u izradi propisa iz oblasti tarife; vrši kontrolu izvršenja obima i kvaliteta postavljenih zadataka i s tim u vezi daje prijedloge i preduzima adekvatne mjere; vrši sveobuhvatnu analizu izvještaja organizacione jedinice i preduzima potrebne mjere;</w:t>
            </w:r>
            <w:r>
              <w:rPr>
                <w:rFonts w:ascii="Arial" w:hAnsi="Arial"/>
                <w:b/>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 xml:space="preserve">benika; </w:t>
            </w:r>
            <w:r>
              <w:rPr>
                <w:rFonts w:ascii="Arial" w:hAnsi="Arial"/>
                <w:lang w:val="hr-HR"/>
              </w:rPr>
              <w:t>vrši i druge poslove; za svoj rad i rad Odsjeka kojim rukovodi, odgovara pretpostavljenom.</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Samostalni/a  savjetnik/ca I  -  za tarifu         </w:t>
            </w:r>
          </w:p>
          <w:p w:rsidR="008C7456" w:rsidRDefault="008C7456" w:rsidP="008C7456">
            <w:pPr>
              <w:jc w:val="both"/>
              <w:rPr>
                <w:rFonts w:ascii="Arial" w:hAnsi="Arial"/>
                <w:b/>
                <w:lang w:val="pl-PL"/>
              </w:rPr>
            </w:pPr>
          </w:p>
          <w:p w:rsidR="008C7456" w:rsidRDefault="008C7456" w:rsidP="008C7456">
            <w:pPr>
              <w:jc w:val="both"/>
              <w:rPr>
                <w:rFonts w:ascii="Arial" w:hAnsi="Arial"/>
                <w:b/>
                <w:lang w:val="pl-PL"/>
              </w:rPr>
            </w:pPr>
            <w:r>
              <w:rPr>
                <w:rFonts w:ascii="Arial" w:hAnsi="Arial"/>
                <w:lang w:val="hr-HR"/>
              </w:rPr>
              <w:t>Visoko obrazovanje u obimu od 240 kredita CSPK-a, (VII-1 nivo kvalifikacije obrazovanja)  Ekonomski, Pravni, Mašinski, Elektrotehnički ili Tehnološki fakultet, 5 godina radnog iskustva, položen stručni i carinski ispit, znanje engleskog jezika –Nivo B1</w:t>
            </w:r>
            <w:r>
              <w:rPr>
                <w:rFonts w:ascii="Arial" w:hAnsi="Arial"/>
                <w:bCs/>
                <w:lang w:val="hr-HR"/>
              </w:rPr>
              <w:t>.</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jedinstvenu primjenu propisa iz oblasti carinske tarife; prati i analizira probleme svrstavanja robe po carinskoj tarifi; priprema  objašnjenja o svrstavanju robe po carinskoj tarifi; vrši kontrolu unošenja i održavanja baze podataka o carinskoj tarifi; pruža stručnu pomoć carinarnicama; prati i učestvuje u poslovima međunarodne saradnje, iz svog djelokruga rada; aktivno učestvuje u planiranju analize rizika; svrstava akcizne robe i robe za koje se plaća porez na dodatu vrijednost u carinsku tarifu; obavlja laboratrorijske analize akcizne robe oslobođenih korisnika; vrši nadzor nad pravilnim i jedinstvenim sprovođenjem sporazuma o slobodnoj trgovini i daje mišljenje o istim;</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vrši i druge poslove koje mu odredi 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Samostalni/a  savjetnik/ca III  -  za tarifu         </w:t>
            </w:r>
          </w:p>
          <w:p w:rsidR="008C7456" w:rsidRDefault="008C7456" w:rsidP="008C7456">
            <w:pPr>
              <w:jc w:val="both"/>
              <w:rPr>
                <w:rFonts w:ascii="Arial" w:hAnsi="Arial"/>
                <w:b/>
                <w:lang w:val="pl-PL"/>
              </w:rPr>
            </w:pPr>
          </w:p>
          <w:p w:rsidR="008C7456" w:rsidRDefault="008C7456" w:rsidP="008C7456">
            <w:pPr>
              <w:jc w:val="both"/>
              <w:rPr>
                <w:rFonts w:ascii="Arial" w:hAnsi="Arial"/>
                <w:b/>
                <w:lang w:val="pl-PL"/>
              </w:rPr>
            </w:pPr>
            <w:r>
              <w:rPr>
                <w:rFonts w:ascii="Arial" w:hAnsi="Arial"/>
                <w:lang w:val="hr-HR"/>
              </w:rPr>
              <w:t xml:space="preserve">Visoko obrazovanje u obimu od 240 kredita CSPK-a, (VII-1 nivo kvalifikacije </w:t>
            </w:r>
            <w:r>
              <w:rPr>
                <w:rFonts w:ascii="Arial" w:hAnsi="Arial"/>
                <w:lang w:val="hr-HR"/>
              </w:rPr>
              <w:lastRenderedPageBreak/>
              <w:t>obrazovanja)  Ekonomski, Pravni, Mašinski, Elektrotehnički ili Tehnološki fakultet, 1 godina radnog iskustva, položen stručni i carinski ispit, znanje engleskog jezika –Nivo B1.</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Prati jedinstvenu primjenu propisa iz oblasti carinske tarife; prati i analizira probleme svrstavanja robe po carinskoj tarifi; priprema  objašnjenja o svrstavanju robe po carinskoj tarifi; vrši kontrolu unošenja i održavanja baze podataka o carinskoj tarifi; pruža stručnu pomoć carinarnicama; prati i učestvuje u poslovima međunarodne saradnje, iz svog djelokruga rada; aktivno učestvuje u planiranju analize rizika; svrstava akcizne robe i robe za koje se plaća porez na dodatu vrijednost u carinsku tarifu; obavlja laboratrorijske analize akcizne robe oslobođenih korisnika; vrši nadzor nad pravilnim i </w:t>
            </w:r>
            <w:r>
              <w:rPr>
                <w:rFonts w:ascii="Arial" w:hAnsi="Arial"/>
                <w:lang w:val="hr-HR"/>
              </w:rPr>
              <w:lastRenderedPageBreak/>
              <w:t>jedinstvenim sprovođenjem sporazuma o slobodnoj trgovini i daje mišljenje o istim;</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vrši i druge poslove koje mu odredi 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9.</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Samostalni/a  savjetnik/ca I  -  za TARICG       </w:t>
            </w:r>
          </w:p>
          <w:p w:rsidR="008C7456" w:rsidRDefault="008C7456" w:rsidP="008C7456">
            <w:pPr>
              <w:jc w:val="both"/>
              <w:rPr>
                <w:rFonts w:ascii="Arial" w:hAnsi="Arial"/>
                <w:b/>
                <w:bCs/>
                <w:lang w:val="hr-HR"/>
              </w:rPr>
            </w:pPr>
          </w:p>
          <w:p w:rsidR="008C7456" w:rsidRDefault="008C7456" w:rsidP="008C7456">
            <w:pPr>
              <w:jc w:val="both"/>
              <w:rPr>
                <w:rFonts w:ascii="Arial" w:hAnsi="Arial"/>
                <w:b/>
                <w:lang w:val="hr-HR"/>
              </w:rPr>
            </w:pPr>
            <w:r>
              <w:rPr>
                <w:rFonts w:ascii="Arial" w:hAnsi="Arial"/>
                <w:lang w:val="hr-HR"/>
              </w:rPr>
              <w:t>Visoko obrazovanje u obimu od 240 kredita CSPK-a, (VII-1 nivo kvalifikacije obrazovanja)  Ekonomski, Pravni, Mašinski, Elektrotehnički ili Tehnološki fakultet, 5 godina radnog iskustva, položen stručni i carinski ispit, znanje engleskog jezika –Nivo B1</w:t>
            </w:r>
            <w:r>
              <w:rPr>
                <w:rFonts w:ascii="Arial" w:hAnsi="Arial"/>
                <w:bCs/>
                <w:lang w:val="hr-HR"/>
              </w:rPr>
              <w:t>.</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jedinstvenu primjenu propisa iz oblasti carinske tarife i integrisane tarife Evropske unije; prati i analizira probleme svrstavanja robe po carinskoj tarifi; priprema  objašnjenja o svrstavanju robe po carinskoj tarifi; vrši kontrolu unošenja i održavanja baze podataka o carinskoj tarifi; pruža stručnu pomoć carinarnicama; prati i učestvuje u poslovima međunarodne saradnje, iz svog djelokruga rada; aktivno učestvuje u planiranju analize rizika; svrstava akcizne robe i robe za koje se plaća porez na dodatu vrijednost u carinsku tarifu; obavlja laboratrorijske analize akcizne robe oslobođenih korisnika; vrši nadzor nad pravilnim i jedinstvenim sprovođenjem sporazuma o slobodnoj trgovini i daje mišljenje o istim; obavlja najsloženije zadatke iz oblasti integrisane tarife Evropske unije; učestvuje u izradi projekata iz oblasti integrisane tarife Evrposke unije i sarađuje IT projektima za oblast carinske tarife; učestvuje u izradi propisa i uputstava u vezi pojašnjenja integrisane tarife Evropske unije; prati i kontroliše rad carinarnica na poslovima carinske tarife;</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vrši i druge poslove koje mu odredi pretpostavljeni.</w:t>
            </w:r>
          </w:p>
        </w:tc>
      </w:tr>
      <w:tr w:rsidR="008C7456" w:rsidTr="008C7456">
        <w:trPr>
          <w:gridAfter w:val="2"/>
          <w:wAfter w:w="44" w:type="dxa"/>
          <w:trHeight w:val="5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pl-PL"/>
              </w:rPr>
            </w:pPr>
            <w:r>
              <w:rPr>
                <w:rFonts w:ascii="Arial" w:hAnsi="Arial"/>
                <w:b/>
                <w:bCs/>
              </w:rPr>
              <w:t xml:space="preserve">                                                  </w:t>
            </w:r>
            <w:r>
              <w:rPr>
                <w:rFonts w:ascii="Arial" w:hAnsi="Arial"/>
                <w:b/>
                <w:bCs/>
                <w:lang w:val="pl-PL"/>
              </w:rPr>
              <w:t xml:space="preserve">1.1.1 Grupa za laboratoriju  </w:t>
            </w:r>
            <w:r>
              <w:rPr>
                <w:rFonts w:ascii="Arial" w:hAnsi="Arial"/>
                <w:b/>
                <w:lang w:val="pl-PL"/>
              </w:rPr>
              <w:t>(4)</w:t>
            </w:r>
          </w:p>
          <w:p w:rsidR="008C7456" w:rsidRDefault="008C7456" w:rsidP="008C7456">
            <w:pPr>
              <w:jc w:val="both"/>
              <w:rPr>
                <w:rFonts w:ascii="Arial" w:hAnsi="Arial"/>
                <w:b/>
                <w:lang w:val="hr-HR"/>
              </w:rPr>
            </w:pP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11.</w:t>
            </w:r>
          </w:p>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12.</w:t>
            </w:r>
          </w:p>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13.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pl-PL"/>
              </w:rPr>
              <w:t>Samostalni</w:t>
            </w:r>
            <w:r>
              <w:rPr>
                <w:rFonts w:ascii="Arial" w:hAnsi="Arial"/>
                <w:b/>
                <w:bCs/>
                <w:lang w:val="hr-HR"/>
              </w:rPr>
              <w:t>/</w:t>
            </w:r>
            <w:r>
              <w:rPr>
                <w:rFonts w:ascii="Arial" w:hAnsi="Arial"/>
                <w:b/>
                <w:bCs/>
                <w:lang w:val="pl-PL"/>
              </w:rPr>
              <w:t>a</w:t>
            </w:r>
            <w:r>
              <w:rPr>
                <w:rFonts w:ascii="Arial" w:hAnsi="Arial"/>
                <w:b/>
                <w:bCs/>
                <w:lang w:val="hr-HR"/>
              </w:rPr>
              <w:t xml:space="preserve">  </w:t>
            </w:r>
            <w:r>
              <w:rPr>
                <w:rFonts w:ascii="Arial" w:hAnsi="Arial"/>
                <w:b/>
                <w:bCs/>
                <w:lang w:val="pl-PL"/>
              </w:rPr>
              <w:t>savjetnik</w:t>
            </w:r>
            <w:r>
              <w:rPr>
                <w:rFonts w:ascii="Arial" w:hAnsi="Arial"/>
                <w:b/>
                <w:bCs/>
                <w:lang w:val="hr-HR"/>
              </w:rPr>
              <w:t xml:space="preserve">/ca </w:t>
            </w:r>
            <w:r>
              <w:rPr>
                <w:rFonts w:ascii="Arial" w:hAnsi="Arial"/>
                <w:b/>
                <w:bCs/>
                <w:lang w:val="pl-PL"/>
              </w:rPr>
              <w:t>I</w:t>
            </w:r>
            <w:r>
              <w:rPr>
                <w:rFonts w:ascii="Arial" w:hAnsi="Arial"/>
                <w:b/>
                <w:lang w:val="hr-HR"/>
              </w:rPr>
              <w:t xml:space="preserve">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w:t>
            </w:r>
            <w:r>
              <w:rPr>
                <w:rFonts w:ascii="Arial" w:hAnsi="Arial"/>
                <w:lang w:val="hr-HR"/>
              </w:rPr>
              <w:lastRenderedPageBreak/>
              <w:t xml:space="preserve">obrazovanja) Fakultet hemijskih, bioloških ili tehničko-tehnoloških nauka, 5 </w:t>
            </w:r>
            <w:r>
              <w:rPr>
                <w:rFonts w:ascii="Arial" w:hAnsi="Arial"/>
              </w:rPr>
              <w:t>godina</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ispit</w:t>
            </w:r>
            <w:r>
              <w:rPr>
                <w:rFonts w:ascii="Arial" w:hAnsi="Arial"/>
                <w:lang w:val="hr-HR"/>
              </w:rPr>
              <w:t>, znanje engleskog jezika –Nivo B1.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hemijske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fizi</w:t>
            </w:r>
            <w:r>
              <w:rPr>
                <w:rFonts w:ascii="Arial" w:hAnsi="Arial"/>
                <w:lang w:val="hr-HR"/>
              </w:rPr>
              <w:t>č</w:t>
            </w:r>
            <w:r>
              <w:rPr>
                <w:rFonts w:ascii="Arial" w:hAnsi="Arial"/>
              </w:rPr>
              <w:t>ke</w:t>
            </w:r>
            <w:r>
              <w:rPr>
                <w:rFonts w:ascii="Arial" w:hAnsi="Arial"/>
                <w:lang w:val="hr-HR"/>
              </w:rPr>
              <w:t xml:space="preserve">  </w:t>
            </w:r>
            <w:r>
              <w:rPr>
                <w:rFonts w:ascii="Arial" w:hAnsi="Arial"/>
              </w:rPr>
              <w:t>analize</w:t>
            </w:r>
            <w:r>
              <w:rPr>
                <w:rFonts w:ascii="Arial" w:hAnsi="Arial"/>
                <w:lang w:val="hr-HR"/>
              </w:rPr>
              <w:t xml:space="preserve">  </w:t>
            </w:r>
            <w:r>
              <w:rPr>
                <w:rFonts w:ascii="Arial" w:hAnsi="Arial"/>
              </w:rPr>
              <w:t>uzoraka</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pismene</w:t>
            </w:r>
            <w:r>
              <w:rPr>
                <w:rFonts w:ascii="Arial" w:hAnsi="Arial"/>
                <w:lang w:val="hr-HR"/>
              </w:rPr>
              <w:t xml:space="preserve"> </w:t>
            </w:r>
            <w:r>
              <w:rPr>
                <w:rFonts w:ascii="Arial" w:hAnsi="Arial"/>
              </w:rPr>
              <w:t>nalaze</w:t>
            </w:r>
            <w:r>
              <w:rPr>
                <w:rFonts w:ascii="Arial" w:hAnsi="Arial"/>
                <w:lang w:val="hr-HR"/>
              </w:rPr>
              <w:t xml:space="preserve">; analizira i prdlaže svrstavanje uzoraka robe po carinskoj tarifi; </w:t>
            </w:r>
            <w:r>
              <w:rPr>
                <w:rFonts w:ascii="Arial" w:hAnsi="Arial"/>
              </w:rPr>
              <w:t>pru</w:t>
            </w:r>
            <w:r>
              <w:rPr>
                <w:rFonts w:ascii="Arial" w:hAnsi="Arial"/>
                <w:lang w:val="hr-HR"/>
              </w:rPr>
              <w:t>ž</w:t>
            </w:r>
            <w:r>
              <w:rPr>
                <w:rFonts w:ascii="Arial" w:hAnsi="Arial"/>
              </w:rPr>
              <w:t>a</w:t>
            </w:r>
            <w:r>
              <w:rPr>
                <w:rFonts w:ascii="Arial" w:hAnsi="Arial"/>
                <w:lang w:val="hr-HR"/>
              </w:rPr>
              <w:t xml:space="preserve"> </w:t>
            </w:r>
            <w:r>
              <w:rPr>
                <w:rFonts w:ascii="Arial" w:hAnsi="Arial"/>
              </w:rPr>
              <w:t>stru</w:t>
            </w:r>
            <w:r>
              <w:rPr>
                <w:rFonts w:ascii="Arial" w:hAnsi="Arial"/>
                <w:lang w:val="hr-HR"/>
              </w:rPr>
              <w:t>č</w:t>
            </w:r>
            <w:r>
              <w:rPr>
                <w:rFonts w:ascii="Arial" w:hAnsi="Arial"/>
              </w:rPr>
              <w:t>nu</w:t>
            </w:r>
            <w:r>
              <w:rPr>
                <w:rFonts w:ascii="Arial" w:hAnsi="Arial"/>
                <w:lang w:val="hr-HR"/>
              </w:rPr>
              <w:t xml:space="preserve"> </w:t>
            </w:r>
            <w:r>
              <w:rPr>
                <w:rFonts w:ascii="Arial" w:hAnsi="Arial"/>
              </w:rPr>
              <w:t>pomo</w:t>
            </w:r>
            <w:r>
              <w:rPr>
                <w:rFonts w:ascii="Arial" w:hAnsi="Arial"/>
                <w:lang w:val="hr-HR"/>
              </w:rPr>
              <w:t xml:space="preserve">ć </w:t>
            </w:r>
            <w:r>
              <w:rPr>
                <w:rFonts w:ascii="Arial" w:hAnsi="Arial"/>
              </w:rPr>
              <w:t>podru</w:t>
            </w:r>
            <w:r>
              <w:rPr>
                <w:rFonts w:ascii="Arial" w:hAnsi="Arial"/>
                <w:lang w:val="hr-HR"/>
              </w:rPr>
              <w:t>č</w:t>
            </w:r>
            <w:r>
              <w:rPr>
                <w:rFonts w:ascii="Arial" w:hAnsi="Arial"/>
              </w:rPr>
              <w:t>nim</w:t>
            </w:r>
            <w:r>
              <w:rPr>
                <w:rFonts w:ascii="Arial" w:hAnsi="Arial"/>
                <w:lang w:val="hr-HR"/>
              </w:rPr>
              <w:t xml:space="preserve"> </w:t>
            </w:r>
            <w:r>
              <w:rPr>
                <w:rFonts w:ascii="Arial" w:hAnsi="Arial"/>
              </w:rPr>
              <w:t>carinarnicama</w:t>
            </w:r>
            <w:r>
              <w:rPr>
                <w:rFonts w:ascii="Arial" w:hAnsi="Arial"/>
                <w:lang w:val="hr-HR"/>
              </w:rPr>
              <w:t xml:space="preserve">, </w:t>
            </w:r>
            <w:r>
              <w:rPr>
                <w:rFonts w:ascii="Arial" w:hAnsi="Arial"/>
              </w:rPr>
              <w:t>stara</w:t>
            </w:r>
            <w:r>
              <w:rPr>
                <w:rFonts w:ascii="Arial" w:hAnsi="Arial"/>
                <w:lang w:val="hr-HR"/>
              </w:rPr>
              <w:t xml:space="preserve"> </w:t>
            </w:r>
            <w:r>
              <w:rPr>
                <w:rFonts w:ascii="Arial" w:hAnsi="Arial"/>
              </w:rPr>
              <w:t>se</w:t>
            </w:r>
            <w:r>
              <w:rPr>
                <w:rFonts w:ascii="Arial" w:hAnsi="Arial"/>
                <w:lang w:val="hr-HR"/>
              </w:rPr>
              <w:t xml:space="preserve"> </w:t>
            </w:r>
            <w:r>
              <w:rPr>
                <w:rFonts w:ascii="Arial" w:hAnsi="Arial"/>
              </w:rPr>
              <w:t>o</w:t>
            </w:r>
            <w:r>
              <w:rPr>
                <w:rFonts w:ascii="Arial" w:hAnsi="Arial"/>
                <w:lang w:val="hr-HR"/>
              </w:rPr>
              <w:t xml:space="preserve"> </w:t>
            </w:r>
            <w:r>
              <w:rPr>
                <w:rFonts w:ascii="Arial" w:hAnsi="Arial"/>
              </w:rPr>
              <w:t>tehni</w:t>
            </w:r>
            <w:r>
              <w:rPr>
                <w:rFonts w:ascii="Arial" w:hAnsi="Arial"/>
                <w:lang w:val="hr-HR"/>
              </w:rPr>
              <w:t>č</w:t>
            </w:r>
            <w:r>
              <w:rPr>
                <w:rFonts w:ascii="Arial" w:hAnsi="Arial"/>
              </w:rPr>
              <w:t>koj</w:t>
            </w:r>
            <w:r>
              <w:rPr>
                <w:rFonts w:ascii="Arial" w:hAnsi="Arial"/>
                <w:lang w:val="hr-HR"/>
              </w:rPr>
              <w:t xml:space="preserve"> </w:t>
            </w:r>
            <w:r>
              <w:rPr>
                <w:rFonts w:ascii="Arial" w:hAnsi="Arial"/>
              </w:rPr>
              <w:t>ispravnosti</w:t>
            </w:r>
            <w:r>
              <w:rPr>
                <w:rFonts w:ascii="Arial" w:hAnsi="Arial"/>
                <w:lang w:val="hr-HR"/>
              </w:rPr>
              <w:t xml:space="preserve"> </w:t>
            </w:r>
            <w:r>
              <w:rPr>
                <w:rFonts w:ascii="Arial" w:hAnsi="Arial"/>
              </w:rPr>
              <w:t>laboratorijske</w:t>
            </w:r>
            <w:r>
              <w:rPr>
                <w:rFonts w:ascii="Arial" w:hAnsi="Arial"/>
                <w:lang w:val="hr-HR"/>
              </w:rPr>
              <w:t xml:space="preserve"> </w:t>
            </w:r>
            <w:r>
              <w:rPr>
                <w:rFonts w:ascii="Arial" w:hAnsi="Arial"/>
              </w:rPr>
              <w:t>opreme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pribora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w:t>
            </w:r>
            <w:r>
              <w:rPr>
                <w:rFonts w:ascii="Arial" w:hAnsi="Arial"/>
                <w:lang w:val="hr-HR"/>
              </w:rPr>
              <w:t>č</w:t>
            </w:r>
            <w:r>
              <w:rPr>
                <w:rFonts w:ascii="Arial" w:hAnsi="Arial"/>
              </w:rPr>
              <w:t>no</w:t>
            </w:r>
            <w:r>
              <w:rPr>
                <w:rFonts w:ascii="Arial" w:hAnsi="Arial"/>
                <w:lang w:val="hr-HR"/>
              </w:rPr>
              <w:t xml:space="preserve"> </w:t>
            </w:r>
            <w:r>
              <w:rPr>
                <w:rFonts w:ascii="Arial" w:hAnsi="Arial"/>
              </w:rPr>
              <w:t>osposobljavanje</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referent/ica  </w:t>
            </w:r>
          </w:p>
          <w:p w:rsidR="008C7456" w:rsidRDefault="008C7456" w:rsidP="008C7456">
            <w:pPr>
              <w:rPr>
                <w:rFonts w:ascii="Arial" w:hAnsi="Arial"/>
                <w:b/>
                <w:bCs/>
                <w:lang w:val="hr-HR"/>
              </w:rPr>
            </w:pPr>
            <w:r>
              <w:rPr>
                <w:rFonts w:ascii="Arial" w:hAnsi="Arial"/>
                <w:b/>
                <w:bCs/>
                <w:lang w:val="hr-HR"/>
              </w:rPr>
              <w:t xml:space="preserve">-  </w:t>
            </w:r>
            <w:r>
              <w:rPr>
                <w:rFonts w:ascii="Arial" w:hAnsi="Arial"/>
                <w:b/>
                <w:bCs/>
                <w:lang w:val="pl-PL"/>
              </w:rPr>
              <w:t>tehni</w:t>
            </w:r>
            <w:r>
              <w:rPr>
                <w:rFonts w:ascii="Arial" w:hAnsi="Arial"/>
                <w:b/>
                <w:bCs/>
                <w:lang w:val="hr-HR"/>
              </w:rPr>
              <w:t>č</w:t>
            </w:r>
            <w:r>
              <w:rPr>
                <w:rFonts w:ascii="Arial" w:hAnsi="Arial"/>
                <w:b/>
                <w:bCs/>
                <w:lang w:val="pl-PL"/>
              </w:rPr>
              <w:t>ar</w:t>
            </w:r>
            <w:r>
              <w:rPr>
                <w:rFonts w:ascii="Arial" w:hAnsi="Arial"/>
                <w:b/>
                <w:bCs/>
                <w:lang w:val="hr-HR"/>
              </w:rPr>
              <w:t>/</w:t>
            </w:r>
            <w:r>
              <w:rPr>
                <w:rFonts w:ascii="Arial" w:hAnsi="Arial"/>
                <w:b/>
                <w:bCs/>
                <w:lang w:val="pl-PL"/>
              </w:rPr>
              <w:t>ka</w:t>
            </w:r>
            <w:r>
              <w:rPr>
                <w:rFonts w:ascii="Arial" w:hAnsi="Arial"/>
                <w:b/>
                <w:bCs/>
                <w:lang w:val="hr-HR"/>
              </w:rPr>
              <w:t xml:space="preserve">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rPr>
              <w:t>Srednje</w:t>
            </w:r>
            <w:r>
              <w:rPr>
                <w:rFonts w:ascii="Arial" w:hAnsi="Arial"/>
                <w:lang w:val="hr-HR"/>
              </w:rPr>
              <w:t xml:space="preserve"> </w:t>
            </w:r>
            <w:r>
              <w:rPr>
                <w:rFonts w:ascii="Arial" w:hAnsi="Arial"/>
              </w:rPr>
              <w:t>obrazovanje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obimu</w:t>
            </w:r>
            <w:r>
              <w:rPr>
                <w:rFonts w:ascii="Arial" w:hAnsi="Arial"/>
                <w:lang w:val="hr-HR"/>
              </w:rPr>
              <w:t xml:space="preserve"> </w:t>
            </w:r>
            <w:r>
              <w:rPr>
                <w:rFonts w:ascii="Arial" w:hAnsi="Arial"/>
              </w:rPr>
              <w:t>od</w:t>
            </w:r>
            <w:r>
              <w:rPr>
                <w:rFonts w:ascii="Arial" w:hAnsi="Arial"/>
                <w:lang w:val="hr-HR"/>
              </w:rPr>
              <w:t xml:space="preserve"> 240 </w:t>
            </w:r>
            <w:r>
              <w:rPr>
                <w:rFonts w:ascii="Arial" w:hAnsi="Arial"/>
              </w:rPr>
              <w:t>kredita</w:t>
            </w:r>
            <w:r>
              <w:rPr>
                <w:rFonts w:ascii="Arial" w:hAnsi="Arial"/>
                <w:lang w:val="hr-HR"/>
              </w:rPr>
              <w:t xml:space="preserve"> </w:t>
            </w:r>
            <w:r>
              <w:rPr>
                <w:rFonts w:ascii="Arial" w:hAnsi="Arial"/>
              </w:rPr>
              <w:t>CSPK</w:t>
            </w:r>
            <w:r>
              <w:rPr>
                <w:rFonts w:ascii="Arial" w:hAnsi="Arial"/>
                <w:lang w:val="hr-HR"/>
              </w:rPr>
              <w:t>-</w:t>
            </w:r>
            <w:r>
              <w:rPr>
                <w:rFonts w:ascii="Arial" w:hAnsi="Arial"/>
              </w:rPr>
              <w:t>a</w:t>
            </w:r>
            <w:r>
              <w:rPr>
                <w:rFonts w:ascii="Arial" w:hAnsi="Arial"/>
                <w:lang w:val="hr-HR"/>
              </w:rPr>
              <w:t xml:space="preserve">, (IV nivo kvalifikacije obrazovanja)  </w:t>
            </w:r>
            <w:r>
              <w:rPr>
                <w:rFonts w:ascii="Arial" w:hAnsi="Arial"/>
              </w:rPr>
              <w:t>hemijskih</w:t>
            </w:r>
            <w:r>
              <w:rPr>
                <w:rFonts w:ascii="Arial" w:hAnsi="Arial"/>
                <w:lang w:val="hr-HR"/>
              </w:rPr>
              <w:t xml:space="preserve"> </w:t>
            </w:r>
            <w:r>
              <w:rPr>
                <w:rFonts w:ascii="Arial" w:hAnsi="Arial"/>
              </w:rPr>
              <w:t>nauka</w:t>
            </w:r>
            <w:r>
              <w:rPr>
                <w:rFonts w:ascii="Arial" w:hAnsi="Arial"/>
                <w:lang w:val="hr-HR"/>
              </w:rPr>
              <w:t xml:space="preserve">, 3 </w:t>
            </w:r>
            <w:r>
              <w:rPr>
                <w:rFonts w:ascii="Arial" w:hAnsi="Arial"/>
              </w:rPr>
              <w:t>godine</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ispit</w:t>
            </w:r>
            <w:r>
              <w:rPr>
                <w:rFonts w:ascii="Arial" w:hAnsi="Arial"/>
                <w:lang w:val="hr-HR"/>
              </w:rPr>
              <w: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lang w:val="hr-HR"/>
              </w:rPr>
              <w:t>V</w:t>
            </w:r>
            <w:r>
              <w:rPr>
                <w:rFonts w:ascii="Arial" w:hAnsi="Arial"/>
              </w:rPr>
              <w:t>r</w:t>
            </w:r>
            <w:r>
              <w:rPr>
                <w:rFonts w:ascii="Arial" w:hAnsi="Arial"/>
                <w:lang w:val="hr-HR"/>
              </w:rPr>
              <w:t>š</w:t>
            </w:r>
            <w:r>
              <w:rPr>
                <w:rFonts w:ascii="Arial" w:hAnsi="Arial"/>
              </w:rPr>
              <w:t>i</w:t>
            </w:r>
            <w:r>
              <w:rPr>
                <w:rFonts w:ascii="Arial" w:hAnsi="Arial"/>
                <w:lang w:val="hr-HR"/>
              </w:rPr>
              <w:t xml:space="preserve"> </w:t>
            </w:r>
            <w:r>
              <w:rPr>
                <w:rFonts w:ascii="Arial" w:hAnsi="Arial"/>
              </w:rPr>
              <w:t>hemijsko</w:t>
            </w:r>
            <w:r>
              <w:rPr>
                <w:rFonts w:ascii="Arial" w:hAnsi="Arial"/>
                <w:lang w:val="hr-HR"/>
              </w:rPr>
              <w:t xml:space="preserve"> - </w:t>
            </w:r>
            <w:r>
              <w:rPr>
                <w:rFonts w:ascii="Arial" w:hAnsi="Arial"/>
              </w:rPr>
              <w:t>tehnolo</w:t>
            </w:r>
            <w:r>
              <w:rPr>
                <w:rFonts w:ascii="Arial" w:hAnsi="Arial"/>
                <w:lang w:val="hr-HR"/>
              </w:rPr>
              <w:t>š</w:t>
            </w:r>
            <w:r>
              <w:rPr>
                <w:rFonts w:ascii="Arial" w:hAnsi="Arial"/>
              </w:rPr>
              <w:t>ki</w:t>
            </w:r>
            <w:r>
              <w:rPr>
                <w:rFonts w:ascii="Arial" w:hAnsi="Arial"/>
                <w:lang w:val="hr-HR"/>
              </w:rPr>
              <w:t xml:space="preserve"> </w:t>
            </w:r>
            <w:r>
              <w:rPr>
                <w:rFonts w:ascii="Arial" w:hAnsi="Arial"/>
              </w:rPr>
              <w:t>ispitivanja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uz</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samostalnog</w:t>
            </w:r>
            <w:r>
              <w:rPr>
                <w:rFonts w:ascii="Arial" w:hAnsi="Arial"/>
                <w:lang w:val="hr-HR"/>
              </w:rPr>
              <w:t xml:space="preserve"> </w:t>
            </w:r>
            <w:r>
              <w:rPr>
                <w:rFonts w:ascii="Arial" w:hAnsi="Arial"/>
              </w:rPr>
              <w:t>savjetnika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uzimanje</w:t>
            </w:r>
            <w:r>
              <w:rPr>
                <w:rFonts w:ascii="Arial" w:hAnsi="Arial"/>
                <w:lang w:val="hr-HR"/>
              </w:rPr>
              <w:t xml:space="preserve"> </w:t>
            </w:r>
            <w:r>
              <w:rPr>
                <w:rFonts w:ascii="Arial" w:hAnsi="Arial"/>
              </w:rPr>
              <w:t>uzoraka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 </w:t>
            </w: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tc>
      </w:tr>
      <w:tr w:rsidR="008C7456" w:rsidRPr="00352F94" w:rsidTr="008C7456">
        <w:trPr>
          <w:gridAfter w:val="2"/>
          <w:wAfter w:w="44" w:type="dxa"/>
          <w:trHeight w:val="5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t>1.2. Odsjek za vrijednost i porijeklo robe (6)</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15.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Načelnik/ca </w:t>
            </w:r>
          </w:p>
          <w:p w:rsidR="008C7456" w:rsidRDefault="008C7456" w:rsidP="008C7456">
            <w:pPr>
              <w:jc w:val="both"/>
              <w:rPr>
                <w:rFonts w:ascii="Arial" w:hAnsi="Arial"/>
                <w:b/>
                <w:lang w:val="pl-PL"/>
              </w:rPr>
            </w:pPr>
          </w:p>
          <w:p w:rsidR="008C7456" w:rsidRDefault="008C7456" w:rsidP="008C7456">
            <w:pPr>
              <w:jc w:val="both"/>
              <w:rPr>
                <w:rFonts w:ascii="Arial" w:hAnsi="Arial"/>
                <w:b/>
                <w:lang w:val="sv-SE"/>
              </w:rPr>
            </w:pPr>
            <w:r>
              <w:rPr>
                <w:rFonts w:ascii="Arial" w:hAnsi="Arial"/>
                <w:lang w:val="hr-HR"/>
              </w:rPr>
              <w:t xml:space="preserve">Visoko obrazovanje u obimu od 240 kredita CSPK-a, (VII-1 nivo kvalifikacije obrazovanja)  Pravni ili Ekonomski fakultet, tri godine </w:t>
            </w:r>
            <w:r>
              <w:rPr>
                <w:rFonts w:ascii="Arial" w:hAnsi="Arial"/>
                <w:lang w:val="hr-HR"/>
              </w:rPr>
              <w:lastRenderedPageBreak/>
              <w:t>radnog iskustva na poslovima rukovođenja, položen stručni i carinski ispit, znanje engleskog jezika –Nivo B2</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Organizuje, objedinjava i usmjerava rad Odsjeka i službenika u njemu; vrši najsloženije poslove iz djelokruga Odsjeka i raspoređuje poslove; vrši najsloženije zadatke koji zahtijevaju posebnu stručnost i samostalnost u radu; rukovodi radom Odsjeka; prati jedinstvenu primjenu propisa iz oblasti Odsjeka; prati i analizira probleme vrednovanja i porijekla robe i problematiku međunarodne carinske saradnje; vrši nadzor nad pravilnim i jedinstvenim sprovođenjem kao i primjenu propisanih metoda utvrđivanja osnova za određivanje visine uvoznih odnosno izvoznih dažbina kao </w:t>
            </w:r>
            <w:r>
              <w:rPr>
                <w:rFonts w:ascii="Arial" w:hAnsi="Arial"/>
                <w:lang w:val="hr-HR"/>
              </w:rPr>
              <w:lastRenderedPageBreak/>
              <w:t xml:space="preserve">i drugih mjera trgovinske politike; </w:t>
            </w:r>
            <w:r>
              <w:rPr>
                <w:rFonts w:ascii="Arial" w:hAnsi="Arial"/>
                <w:bCs/>
              </w:rPr>
              <w:t>priprema</w:t>
            </w:r>
            <w:r>
              <w:rPr>
                <w:rFonts w:ascii="Arial" w:hAnsi="Arial"/>
                <w:bCs/>
                <w:lang w:val="hr-HR"/>
              </w:rPr>
              <w:t xml:space="preserve"> </w:t>
            </w:r>
            <w:r>
              <w:rPr>
                <w:rFonts w:ascii="Arial" w:hAnsi="Arial"/>
                <w:bCs/>
              </w:rPr>
              <w:t>instrukcije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iz</w:t>
            </w:r>
            <w:r>
              <w:rPr>
                <w:rFonts w:ascii="Arial" w:hAnsi="Arial"/>
                <w:bCs/>
                <w:lang w:val="hr-HR"/>
              </w:rPr>
              <w:t xml:space="preserve"> </w:t>
            </w:r>
            <w:r>
              <w:rPr>
                <w:rFonts w:ascii="Arial" w:hAnsi="Arial"/>
                <w:bCs/>
              </w:rPr>
              <w:t>svog</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sara</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propisa</w:t>
            </w:r>
            <w:r>
              <w:rPr>
                <w:rFonts w:ascii="Arial" w:hAnsi="Arial"/>
                <w:bCs/>
                <w:lang w:val="hr-HR"/>
              </w:rPr>
              <w:t xml:space="preserve"> </w:t>
            </w:r>
            <w:r>
              <w:rPr>
                <w:rFonts w:ascii="Arial" w:hAnsi="Arial"/>
                <w:bCs/>
              </w:rPr>
              <w:t>iz</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carinske</w:t>
            </w:r>
            <w:r>
              <w:rPr>
                <w:rFonts w:ascii="Arial" w:hAnsi="Arial"/>
                <w:bCs/>
                <w:lang w:val="hr-HR"/>
              </w:rPr>
              <w:t xml:space="preserve"> </w:t>
            </w:r>
            <w:r>
              <w:rPr>
                <w:rFonts w:ascii="Arial" w:hAnsi="Arial"/>
                <w:bCs/>
              </w:rPr>
              <w:t>slu</w:t>
            </w:r>
            <w:r>
              <w:rPr>
                <w:rFonts w:ascii="Arial" w:hAnsi="Arial"/>
                <w:bCs/>
                <w:lang w:val="hr-HR"/>
              </w:rPr>
              <w:t>ž</w:t>
            </w:r>
            <w:r>
              <w:rPr>
                <w:rFonts w:ascii="Arial" w:hAnsi="Arial"/>
                <w:bCs/>
              </w:rPr>
              <w:t>be</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nacrte</w:t>
            </w:r>
            <w:r>
              <w:rPr>
                <w:rFonts w:ascii="Arial" w:hAnsi="Arial"/>
                <w:bCs/>
                <w:lang w:val="hr-HR"/>
              </w:rPr>
              <w:t xml:space="preserve"> </w:t>
            </w:r>
            <w:r>
              <w:rPr>
                <w:rFonts w:ascii="Arial" w:hAnsi="Arial"/>
                <w:bCs/>
              </w:rPr>
              <w:t>akata</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uputstava</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donosi</w:t>
            </w:r>
            <w:r>
              <w:rPr>
                <w:rFonts w:ascii="Arial" w:hAnsi="Arial"/>
                <w:bCs/>
                <w:lang w:val="hr-HR"/>
              </w:rPr>
              <w:t xml:space="preserve"> </w:t>
            </w:r>
            <w:r>
              <w:rPr>
                <w:rFonts w:ascii="Arial" w:hAnsi="Arial"/>
                <w:bCs/>
              </w:rPr>
              <w:t>direktor</w:t>
            </w:r>
            <w:r>
              <w:rPr>
                <w:rFonts w:ascii="Arial" w:hAnsi="Arial"/>
                <w:lang w:val="hr-HR"/>
              </w:rPr>
              <w:t>; koordinira radom carinske laboratorije; vrši kontrolu izvršenja obima i kvaliteta postavljenih zadataka i s tim u vezi daje prijedloge i preduzima adekvatne mjere; vrši sveobuhvatnu analizu izvještaja organizacione jedinice i preduzima potrebne mjere;</w:t>
            </w:r>
            <w:r>
              <w:rPr>
                <w:rFonts w:ascii="Arial" w:hAnsi="Arial"/>
                <w:b/>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 xml:space="preserve">benika; </w:t>
            </w:r>
            <w:r>
              <w:rPr>
                <w:rFonts w:ascii="Arial" w:hAnsi="Arial"/>
                <w:lang w:val="hr-HR"/>
              </w:rPr>
              <w:t>vrši i druge poslove; za svoj rad i rad Odsjeka kojim rukovodi, odgovara pretpostavljenom.</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ind w:left="5103" w:hanging="5103"/>
              <w:jc w:val="both"/>
              <w:rPr>
                <w:rFonts w:ascii="Arial" w:hAnsi="Arial"/>
                <w:b/>
                <w:bCs/>
                <w:lang w:val="hr-HR"/>
              </w:rPr>
            </w:pPr>
            <w:r>
              <w:rPr>
                <w:rFonts w:ascii="Arial" w:hAnsi="Arial"/>
                <w:b/>
                <w:bCs/>
                <w:lang w:val="hr-HR"/>
              </w:rPr>
              <w:t xml:space="preserve">Samostalni/a  </w:t>
            </w:r>
          </w:p>
          <w:p w:rsidR="008C7456" w:rsidRDefault="008C7456" w:rsidP="008C7456">
            <w:pPr>
              <w:ind w:left="5103" w:hanging="5103"/>
              <w:jc w:val="both"/>
              <w:rPr>
                <w:rFonts w:ascii="Arial" w:hAnsi="Arial"/>
                <w:b/>
                <w:bCs/>
                <w:lang w:val="hr-HR"/>
              </w:rPr>
            </w:pPr>
            <w:r>
              <w:rPr>
                <w:rFonts w:ascii="Arial" w:hAnsi="Arial"/>
                <w:b/>
                <w:bCs/>
                <w:lang w:val="hr-HR"/>
              </w:rPr>
              <w:t>savjetnik/ca</w:t>
            </w:r>
          </w:p>
          <w:p w:rsidR="008C7456" w:rsidRDefault="008C7456" w:rsidP="008C7456">
            <w:pPr>
              <w:ind w:left="5103" w:hanging="5103"/>
              <w:jc w:val="both"/>
              <w:rPr>
                <w:rFonts w:ascii="Arial" w:hAnsi="Arial"/>
                <w:b/>
                <w:bCs/>
                <w:lang w:val="hr-HR"/>
              </w:rPr>
            </w:pPr>
            <w:r>
              <w:rPr>
                <w:rFonts w:ascii="Arial" w:hAnsi="Arial"/>
                <w:b/>
                <w:bCs/>
                <w:lang w:val="hr-HR"/>
              </w:rPr>
              <w:t>I-za vrijednost robe</w:t>
            </w:r>
          </w:p>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lang w:val="hr-HR"/>
              </w:rPr>
              <w:t>Visoko obrazovanje u obimu od 240 kredita CSPK-a, (VII-1 nivo kvalifikacije obrazovanja)  Ekonomski, Pravni, Mašinski, Elektrotehnički ili Tehnološki fakultet, 5 godina radnog iskustva, položen stručni i carinski ispit, znanje engleskog jezika –Nivo B1</w:t>
            </w:r>
            <w:r>
              <w:rPr>
                <w:rFonts w:ascii="Arial" w:hAnsi="Arial"/>
                <w:bCs/>
                <w:lang w:val="hr-HR"/>
              </w:rPr>
              <w:t>.</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i/>
                <w:u w:val="single"/>
              </w:rPr>
            </w:pPr>
            <w:r>
              <w:rPr>
                <w:rFonts w:ascii="Arial" w:hAnsi="Arial"/>
                <w:lang w:val="hr-HR"/>
              </w:rPr>
              <w:t xml:space="preserve">Prati i analizira primjenu propisa o carinskoj vrijednosti i učestvuje u pripremi propisa iz oblasti carinske vrijednosti; priprema objašnjenja o vrijednosti robe i posebno prati i analizira podatke o vrijednosti roba koje se uvoze; prati i učestvuje u poslovima međunarodne saradnje, iz svog djelokruga rada; aktivno učestvuje u planiranju analize rizika; kreira bazu podataka; vrši kontrolu unošenja podataka u bazu podataka o vrijednosti robe; razmatra sporne slučajeve po zahtjevu carinarnica, uvoznika ili u drugostepenom carinsko upravnom postupku i daje stručno mišljenje po tim pitanjima; preduzima potrebne mjere za suzbijanje pojava prijavljivanja lažnih vrijednosti; </w:t>
            </w:r>
            <w:r>
              <w:rPr>
                <w:rFonts w:ascii="Arial" w:hAnsi="Arial"/>
              </w:rPr>
              <w:t xml:space="preserve">vrši razmjenu informacija o vrednovanju robe sa drugim državama na osnovu bilateralnih i multilateralnih Sporazuma vrši kontrolu pravilnog sprovođenja odredbi iz Sporazuma o vrijednosti robe STO (GATT), </w:t>
            </w:r>
            <w:r>
              <w:rPr>
                <w:rFonts w:ascii="Arial" w:hAnsi="Arial"/>
                <w:lang w:val="hr-HR"/>
              </w:rPr>
              <w:t>prati odluke komiteta WTO-a i WCO-a i ostvaruje saradnju sa inostranim organizacijama,</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vrši i druge poslove koje mu odredi 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III – za vrijednost robe</w:t>
            </w:r>
          </w:p>
          <w:p w:rsidR="008C7456" w:rsidRDefault="008C7456" w:rsidP="008C7456">
            <w:pPr>
              <w:jc w:val="both"/>
              <w:rPr>
                <w:rFonts w:ascii="Arial" w:hAnsi="Arial"/>
                <w:b/>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
                <w:lang w:val="hr-HR"/>
              </w:rPr>
              <w:t xml:space="preserve"> </w:t>
            </w:r>
            <w:r>
              <w:rPr>
                <w:rFonts w:ascii="Arial" w:hAnsi="Arial"/>
                <w:lang w:val="hr-HR"/>
              </w:rPr>
              <w:lastRenderedPageBreak/>
              <w:t>Ekonomski, Pravni, Mašinski, Elektrotehnički ili Tehnološki fakultet, 1 godina radnog iskustva, položen stručni i carinski ispit, znanje engleskog jezika –Nivo B1</w:t>
            </w:r>
            <w:r>
              <w:rPr>
                <w:rFonts w:ascii="Arial" w:hAnsi="Arial"/>
                <w:bCs/>
                <w:lang w:val="hr-HR"/>
              </w:rPr>
              <w:t>.</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i analizira primjenu propisa o carinskoj vrijednosti; priprema objašnjenja o vrijednosti robe i posebno prati i analizira podatke o vrijednosti roba koje se uvoze; prati i učestvuje u poslovima međunarodne saradnje, iz svog djelokruga rada; aktivno učestvuje u planiranju analize rizika; kreira bazu podataka; vrši kontrolu unošenja podataka u bazu podataka o vrijednosti robe; razmatra sporne slučajeve po zahtjevu carinarnica, uvoznika ili u drugostepenom carinsko upravnom postupku i daje stručno mišljenje po tim pitanjima; preduzima potrebne mjere za suzbijanje pojava prijavljivanja lažnih vrijednosti</w:t>
            </w:r>
            <w:r>
              <w:rPr>
                <w:rFonts w:ascii="Arial" w:hAnsi="Arial"/>
                <w:u w:val="single"/>
                <w:lang w:val="hr-HR"/>
              </w:rPr>
              <w:t xml:space="preserve">; </w:t>
            </w:r>
            <w:r>
              <w:rPr>
                <w:rFonts w:ascii="Arial" w:hAnsi="Arial"/>
              </w:rPr>
              <w:lastRenderedPageBreak/>
              <w:t>vrši razmjenu informacija o vrednovanju robe sa drugim državama na osnovu bilateralnih i multilateralnih Sporazuma vrši kontrolu pravilnog sprovođenja odredbi iz Sporazuma o vrijednosti robe STO (GATT),</w:t>
            </w:r>
            <w:r>
              <w:rPr>
                <w:rFonts w:ascii="Arial" w:hAnsi="Arial"/>
                <w:lang w:val="hr-HR"/>
              </w:rPr>
              <w:t>prati odluke komiteta WTO-a i WCO-a i ostvaruje saradnju sa inostranim organizacijama;</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 xml:space="preserve">benika; </w:t>
            </w:r>
            <w:r>
              <w:rPr>
                <w:rFonts w:ascii="Arial" w:hAnsi="Arial"/>
                <w:lang w:val="hr-HR"/>
              </w:rPr>
              <w:t>vrši i druge poslove koje mu odredi 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18.</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ind w:left="5103" w:hanging="5103"/>
              <w:jc w:val="both"/>
              <w:rPr>
                <w:rFonts w:ascii="Arial" w:hAnsi="Arial"/>
                <w:b/>
                <w:bCs/>
                <w:lang w:val="hr-HR"/>
              </w:rPr>
            </w:pPr>
            <w:r>
              <w:rPr>
                <w:rFonts w:ascii="Arial" w:hAnsi="Arial"/>
                <w:b/>
                <w:bCs/>
                <w:lang w:val="hr-HR"/>
              </w:rPr>
              <w:t xml:space="preserve">Samostalni/a </w:t>
            </w:r>
          </w:p>
          <w:p w:rsidR="008C7456" w:rsidRDefault="008C7456" w:rsidP="008C7456">
            <w:pPr>
              <w:ind w:left="5103" w:hanging="5103"/>
              <w:jc w:val="both"/>
              <w:rPr>
                <w:rFonts w:ascii="Arial" w:hAnsi="Arial"/>
                <w:b/>
                <w:bCs/>
                <w:lang w:val="hr-HR"/>
              </w:rPr>
            </w:pPr>
            <w:r>
              <w:rPr>
                <w:rFonts w:ascii="Arial" w:hAnsi="Arial"/>
                <w:b/>
                <w:bCs/>
                <w:lang w:val="hr-HR"/>
              </w:rPr>
              <w:t>savjetnik/ca I  -</w:t>
            </w:r>
          </w:p>
          <w:p w:rsidR="008C7456" w:rsidRDefault="008C7456" w:rsidP="008C7456">
            <w:pPr>
              <w:jc w:val="both"/>
              <w:rPr>
                <w:rFonts w:ascii="Arial" w:hAnsi="Arial"/>
                <w:b/>
                <w:bCs/>
                <w:lang w:val="hr-HR"/>
              </w:rPr>
            </w:pPr>
            <w:r>
              <w:rPr>
                <w:rFonts w:ascii="Arial" w:hAnsi="Arial"/>
                <w:b/>
                <w:bCs/>
                <w:lang w:val="hr-HR"/>
              </w:rPr>
              <w:t>za porijeklo robe</w:t>
            </w:r>
          </w:p>
          <w:p w:rsidR="008C7456" w:rsidRDefault="008C7456" w:rsidP="008C7456">
            <w:pPr>
              <w:jc w:val="both"/>
              <w:rPr>
                <w:rFonts w:ascii="Arial" w:hAnsi="Arial"/>
                <w:b/>
                <w:bCs/>
                <w:lang w:val="hr-HR"/>
              </w:rPr>
            </w:pPr>
          </w:p>
          <w:p w:rsidR="008C7456" w:rsidRDefault="008C7456" w:rsidP="008C7456">
            <w:pPr>
              <w:jc w:val="both"/>
              <w:rPr>
                <w:rFonts w:ascii="Arial" w:hAnsi="Arial"/>
                <w:lang w:val="hr-HR"/>
              </w:rPr>
            </w:pPr>
            <w:r>
              <w:rPr>
                <w:rFonts w:ascii="Arial" w:hAnsi="Arial"/>
                <w:bCs/>
                <w:lang w:val="hr-HR"/>
              </w:rPr>
              <w:t>Visoko obrazovanje u obimu od 240 kredita CSPK-a</w:t>
            </w:r>
            <w:r>
              <w:rPr>
                <w:rFonts w:ascii="Arial" w:hAnsi="Arial"/>
                <w:lang w:val="hr-HR"/>
              </w:rPr>
              <w:t>, (VII-1 nivo kvalifikacije obrazovanja)  Ekonomski, Pravni, Mašinski, Elektrotehnički ili Tehnološki fakultet, 5 godina radnog iskustva, položen stručni i carinski ispit, znanje engleskog jezika –Nivo B1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propise iz oblasti porijekla robe; prati pravilnu primjenu pravila o porijeklu robe; sarađuje u primjeni propisa o porijeklu robe; vrši naknadno provjeravanje uvjerenja o porijeklu robe; vodi postupke za izdavanje dozvola za pojednostavljeno potvrđivanje porijekla robe; prati i učestvuje u poslovima međunarodne saradnje, iz svog djelokruga rada; aktivno učestvuje u planiranju analize rizika;</w:t>
            </w:r>
            <w:r>
              <w:rPr>
                <w:rFonts w:ascii="Arial" w:hAnsi="Arial"/>
                <w:b/>
                <w:lang w:val="hr-HR"/>
              </w:rPr>
              <w:t xml:space="preserve"> </w:t>
            </w:r>
            <w:r>
              <w:rPr>
                <w:rFonts w:ascii="Arial" w:hAnsi="Arial"/>
                <w:lang w:val="hr-HR"/>
              </w:rPr>
              <w:t xml:space="preserve">vrši nadzor nad pravilnim i jedinstvenim sprovođenjem sporazuma o slobodnoj trgovini i daje mišljenje o istim; učestvuje; </w:t>
            </w:r>
            <w:r>
              <w:rPr>
                <w:rFonts w:ascii="Arial" w:hAnsi="Arial"/>
                <w:bCs/>
              </w:rPr>
              <w:t>obavlja</w:t>
            </w:r>
            <w:r>
              <w:rPr>
                <w:rFonts w:ascii="Arial" w:hAnsi="Arial"/>
                <w:bCs/>
                <w:lang w:val="hr-HR"/>
              </w:rPr>
              <w:t xml:space="preserve"> </w:t>
            </w:r>
            <w:r>
              <w:rPr>
                <w:rFonts w:ascii="Arial" w:hAnsi="Arial"/>
                <w:bCs/>
              </w:rPr>
              <w:t>poslove</w:t>
            </w:r>
            <w:r>
              <w:rPr>
                <w:rFonts w:ascii="Arial" w:hAnsi="Arial"/>
                <w:bCs/>
                <w:lang w:val="hr-HR"/>
              </w:rPr>
              <w:t xml:space="preserve"> </w:t>
            </w:r>
            <w:r>
              <w:rPr>
                <w:rFonts w:ascii="Arial" w:hAnsi="Arial"/>
                <w:bCs/>
              </w:rPr>
              <w:t>koordinacije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kontrole</w:t>
            </w:r>
            <w:r>
              <w:rPr>
                <w:rFonts w:ascii="Arial" w:hAnsi="Arial"/>
                <w:bCs/>
                <w:lang w:val="hr-HR"/>
              </w:rPr>
              <w:t xml:space="preserve"> </w:t>
            </w:r>
            <w:r>
              <w:rPr>
                <w:rFonts w:ascii="Arial" w:hAnsi="Arial"/>
                <w:bCs/>
              </w:rPr>
              <w:t>procedure</w:t>
            </w:r>
            <w:r>
              <w:rPr>
                <w:rFonts w:ascii="Arial" w:hAnsi="Arial"/>
                <w:bCs/>
                <w:lang w:val="hr-HR"/>
              </w:rPr>
              <w:t xml:space="preserve"> </w:t>
            </w:r>
            <w:r>
              <w:rPr>
                <w:rFonts w:ascii="Arial" w:hAnsi="Arial"/>
                <w:bCs/>
              </w:rPr>
              <w:t>izdavanja</w:t>
            </w:r>
            <w:r>
              <w:rPr>
                <w:rFonts w:ascii="Arial" w:hAnsi="Arial"/>
                <w:bCs/>
                <w:lang w:val="hr-HR"/>
              </w:rPr>
              <w:t xml:space="preserve"> </w:t>
            </w:r>
            <w:r>
              <w:rPr>
                <w:rFonts w:ascii="Arial" w:hAnsi="Arial"/>
                <w:bCs/>
              </w:rPr>
              <w:t>sertifikata</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porijeklu</w:t>
            </w:r>
            <w:r>
              <w:rPr>
                <w:rFonts w:ascii="Arial" w:hAnsi="Arial"/>
                <w:bCs/>
                <w:lang w:val="hr-HR"/>
              </w:rPr>
              <w:t xml:space="preserve"> </w:t>
            </w:r>
            <w:r>
              <w:rPr>
                <w:rFonts w:ascii="Arial" w:hAnsi="Arial"/>
                <w:bCs/>
              </w:rPr>
              <w:t>robe</w:t>
            </w:r>
            <w:r>
              <w:rPr>
                <w:rFonts w:ascii="Arial" w:hAnsi="Arial"/>
                <w:bCs/>
                <w:lang w:val="hr-HR"/>
              </w:rPr>
              <w:t xml:space="preserve"> </w:t>
            </w:r>
            <w:r>
              <w:rPr>
                <w:rFonts w:ascii="Arial" w:hAnsi="Arial"/>
                <w:bCs/>
              </w:rPr>
              <w:t>sa</w:t>
            </w:r>
            <w:r>
              <w:rPr>
                <w:rFonts w:ascii="Arial" w:hAnsi="Arial"/>
                <w:bCs/>
                <w:lang w:val="hr-HR"/>
              </w:rPr>
              <w:t xml:space="preserve"> </w:t>
            </w:r>
            <w:r>
              <w:rPr>
                <w:rFonts w:ascii="Arial" w:hAnsi="Arial"/>
                <w:bCs/>
              </w:rPr>
              <w:t>teritorije</w:t>
            </w:r>
            <w:r>
              <w:rPr>
                <w:rFonts w:ascii="Arial" w:hAnsi="Arial"/>
                <w:bCs/>
                <w:lang w:val="hr-HR"/>
              </w:rPr>
              <w:t xml:space="preserve"> </w:t>
            </w:r>
            <w:r>
              <w:rPr>
                <w:rFonts w:ascii="Arial" w:hAnsi="Arial"/>
                <w:bCs/>
              </w:rPr>
              <w:t>CG</w:t>
            </w:r>
            <w:r>
              <w:rPr>
                <w:rFonts w:ascii="Arial" w:hAnsi="Arial"/>
                <w:bCs/>
                <w:lang w:val="hr-HR"/>
              </w:rPr>
              <w:t xml:space="preserve">;  </w:t>
            </w:r>
            <w:r>
              <w:rPr>
                <w:rFonts w:ascii="Arial" w:hAnsi="Arial"/>
                <w:bCs/>
              </w:rPr>
              <w:t>utvr</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prijedloge</w:t>
            </w:r>
            <w:r>
              <w:rPr>
                <w:rFonts w:ascii="Arial" w:hAnsi="Arial"/>
                <w:bCs/>
                <w:lang w:val="hr-HR"/>
              </w:rPr>
              <w:t xml:space="preserve"> </w:t>
            </w:r>
            <w:r>
              <w:rPr>
                <w:rFonts w:ascii="Arial" w:hAnsi="Arial"/>
                <w:bCs/>
              </w:rPr>
              <w:t>oblika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sadr</w:t>
            </w:r>
            <w:r>
              <w:rPr>
                <w:rFonts w:ascii="Arial" w:hAnsi="Arial"/>
                <w:bCs/>
                <w:lang w:val="hr-HR"/>
              </w:rPr>
              <w:t>ž</w:t>
            </w:r>
            <w:r>
              <w:rPr>
                <w:rFonts w:ascii="Arial" w:hAnsi="Arial"/>
                <w:bCs/>
              </w:rPr>
              <w:t>aja</w:t>
            </w:r>
            <w:r>
              <w:rPr>
                <w:rFonts w:ascii="Arial" w:hAnsi="Arial"/>
                <w:bCs/>
                <w:lang w:val="hr-HR"/>
              </w:rPr>
              <w:t xml:space="preserve"> </w:t>
            </w:r>
            <w:r>
              <w:rPr>
                <w:rFonts w:ascii="Arial" w:hAnsi="Arial"/>
                <w:bCs/>
              </w:rPr>
              <w:t>pe</w:t>
            </w:r>
            <w:r>
              <w:rPr>
                <w:rFonts w:ascii="Arial" w:hAnsi="Arial"/>
                <w:bCs/>
                <w:lang w:val="hr-HR"/>
              </w:rPr>
              <w:t>č</w:t>
            </w:r>
            <w:r>
              <w:rPr>
                <w:rFonts w:ascii="Arial" w:hAnsi="Arial"/>
                <w:bCs/>
              </w:rPr>
              <w:t>ata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stara</w:t>
            </w:r>
            <w:r>
              <w:rPr>
                <w:rFonts w:ascii="Arial" w:hAnsi="Arial"/>
                <w:bCs/>
                <w:lang w:val="hr-HR"/>
              </w:rPr>
              <w:t xml:space="preserve"> </w:t>
            </w:r>
            <w:r>
              <w:rPr>
                <w:rFonts w:ascii="Arial" w:hAnsi="Arial"/>
                <w:bCs/>
              </w:rPr>
              <w:t>se</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blagovremenom</w:t>
            </w:r>
            <w:r>
              <w:rPr>
                <w:rFonts w:ascii="Arial" w:hAnsi="Arial"/>
                <w:bCs/>
                <w:lang w:val="hr-HR"/>
              </w:rPr>
              <w:t xml:space="preserve"> </w:t>
            </w:r>
            <w:r>
              <w:rPr>
                <w:rFonts w:ascii="Arial" w:hAnsi="Arial"/>
                <w:bCs/>
              </w:rPr>
              <w:t>dostavljanju</w:t>
            </w:r>
            <w:r>
              <w:rPr>
                <w:rFonts w:ascii="Arial" w:hAnsi="Arial"/>
                <w:bCs/>
                <w:lang w:val="hr-HR"/>
              </w:rPr>
              <w:t xml:space="preserve"> </w:t>
            </w:r>
            <w:r>
              <w:rPr>
                <w:rFonts w:ascii="Arial" w:hAnsi="Arial"/>
                <w:bCs/>
              </w:rPr>
              <w:t>otisaka</w:t>
            </w:r>
            <w:r>
              <w:rPr>
                <w:rFonts w:ascii="Arial" w:hAnsi="Arial"/>
                <w:bCs/>
                <w:lang w:val="hr-HR"/>
              </w:rPr>
              <w:t xml:space="preserve"> </w:t>
            </w:r>
            <w:r>
              <w:rPr>
                <w:rFonts w:ascii="Arial" w:hAnsi="Arial"/>
                <w:bCs/>
              </w:rPr>
              <w:t>pe</w:t>
            </w:r>
            <w:r>
              <w:rPr>
                <w:rFonts w:ascii="Arial" w:hAnsi="Arial"/>
                <w:bCs/>
                <w:lang w:val="hr-HR"/>
              </w:rPr>
              <w:t>č</w:t>
            </w:r>
            <w:r>
              <w:rPr>
                <w:rFonts w:ascii="Arial" w:hAnsi="Arial"/>
                <w:bCs/>
              </w:rPr>
              <w:t>ata</w:t>
            </w:r>
            <w:r>
              <w:rPr>
                <w:rFonts w:ascii="Arial" w:hAnsi="Arial"/>
                <w:bCs/>
                <w:lang w:val="hr-HR"/>
              </w:rPr>
              <w:t xml:space="preserve"> </w:t>
            </w:r>
            <w:r>
              <w:rPr>
                <w:rFonts w:ascii="Arial" w:hAnsi="Arial"/>
                <w:bCs/>
              </w:rPr>
              <w:t>svim</w:t>
            </w:r>
            <w:r>
              <w:rPr>
                <w:rFonts w:ascii="Arial" w:hAnsi="Arial"/>
                <w:bCs/>
                <w:lang w:val="hr-HR"/>
              </w:rPr>
              <w:t xml:space="preserve"> </w:t>
            </w:r>
            <w:r>
              <w:rPr>
                <w:rFonts w:ascii="Arial" w:hAnsi="Arial"/>
                <w:bCs/>
              </w:rPr>
              <w:t>carinarnicama</w:t>
            </w:r>
            <w:r>
              <w:rPr>
                <w:rFonts w:ascii="Arial" w:hAnsi="Arial"/>
                <w:bCs/>
                <w:lang w:val="hr-HR"/>
              </w:rPr>
              <w:t xml:space="preserve">, </w:t>
            </w:r>
            <w:r>
              <w:rPr>
                <w:rFonts w:ascii="Arial" w:hAnsi="Arial"/>
                <w:bCs/>
              </w:rPr>
              <w:t>nadle</w:t>
            </w:r>
            <w:r>
              <w:rPr>
                <w:rFonts w:ascii="Arial" w:hAnsi="Arial"/>
                <w:bCs/>
                <w:lang w:val="hr-HR"/>
              </w:rPr>
              <w:t>ž</w:t>
            </w:r>
            <w:r>
              <w:rPr>
                <w:rFonts w:ascii="Arial" w:hAnsi="Arial"/>
                <w:bCs/>
              </w:rPr>
              <w:t>nim</w:t>
            </w:r>
            <w:r>
              <w:rPr>
                <w:rFonts w:ascii="Arial" w:hAnsi="Arial"/>
                <w:bCs/>
                <w:lang w:val="hr-HR"/>
              </w:rPr>
              <w:t xml:space="preserve"> </w:t>
            </w:r>
            <w:r>
              <w:rPr>
                <w:rFonts w:ascii="Arial" w:hAnsi="Arial"/>
                <w:bCs/>
              </w:rPr>
              <w:t>organima</w:t>
            </w:r>
            <w:r>
              <w:rPr>
                <w:rFonts w:ascii="Arial" w:hAnsi="Arial"/>
                <w:bCs/>
                <w:lang w:val="hr-HR"/>
              </w:rPr>
              <w:t xml:space="preserve"> </w:t>
            </w:r>
            <w:r>
              <w:rPr>
                <w:rFonts w:ascii="Arial" w:hAnsi="Arial"/>
                <w:bCs/>
              </w:rPr>
              <w:t>Evropske</w:t>
            </w:r>
            <w:r>
              <w:rPr>
                <w:rFonts w:ascii="Arial" w:hAnsi="Arial"/>
                <w:bCs/>
                <w:lang w:val="hr-HR"/>
              </w:rPr>
              <w:t xml:space="preserve"> </w:t>
            </w:r>
            <w:r>
              <w:rPr>
                <w:rFonts w:ascii="Arial" w:hAnsi="Arial"/>
                <w:bCs/>
              </w:rPr>
              <w:t>unije</w:t>
            </w:r>
            <w:r>
              <w:rPr>
                <w:rFonts w:ascii="Arial" w:hAnsi="Arial"/>
                <w:bCs/>
                <w:lang w:val="hr-HR"/>
              </w:rPr>
              <w:t xml:space="preserve">, </w:t>
            </w:r>
            <w:r>
              <w:rPr>
                <w:rFonts w:ascii="Arial" w:hAnsi="Arial"/>
                <w:bCs/>
              </w:rPr>
              <w:t>kao</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drugim</w:t>
            </w:r>
            <w:r>
              <w:rPr>
                <w:rFonts w:ascii="Arial" w:hAnsi="Arial"/>
                <w:bCs/>
                <w:lang w:val="hr-HR"/>
              </w:rPr>
              <w:t xml:space="preserve"> </w:t>
            </w:r>
            <w:r>
              <w:rPr>
                <w:rFonts w:ascii="Arial" w:hAnsi="Arial"/>
                <w:bCs/>
              </w:rPr>
              <w:t>nadle</w:t>
            </w:r>
            <w:r>
              <w:rPr>
                <w:rFonts w:ascii="Arial" w:hAnsi="Arial"/>
                <w:bCs/>
                <w:lang w:val="hr-HR"/>
              </w:rPr>
              <w:t>ž</w:t>
            </w:r>
            <w:r>
              <w:rPr>
                <w:rFonts w:ascii="Arial" w:hAnsi="Arial"/>
                <w:bCs/>
              </w:rPr>
              <w:t>nim</w:t>
            </w:r>
            <w:r>
              <w:rPr>
                <w:rFonts w:ascii="Arial" w:hAnsi="Arial"/>
                <w:bCs/>
                <w:lang w:val="hr-HR"/>
              </w:rPr>
              <w:t xml:space="preserve"> </w:t>
            </w:r>
            <w:r>
              <w:rPr>
                <w:rFonts w:ascii="Arial" w:hAnsi="Arial"/>
                <w:bCs/>
              </w:rPr>
              <w:t>organima</w:t>
            </w:r>
            <w:r>
              <w:rPr>
                <w:rFonts w:ascii="Arial" w:hAnsi="Arial"/>
                <w:bCs/>
                <w:lang w:val="hr-HR"/>
              </w:rPr>
              <w:t xml:space="preserve"> </w:t>
            </w:r>
            <w:r>
              <w:rPr>
                <w:rFonts w:ascii="Arial" w:hAnsi="Arial"/>
                <w:bCs/>
              </w:rPr>
              <w:t>dr</w:t>
            </w:r>
            <w:r>
              <w:rPr>
                <w:rFonts w:ascii="Arial" w:hAnsi="Arial"/>
                <w:bCs/>
                <w:lang w:val="hr-HR"/>
              </w:rPr>
              <w:t>ž</w:t>
            </w:r>
            <w:r>
              <w:rPr>
                <w:rFonts w:ascii="Arial" w:hAnsi="Arial"/>
                <w:bCs/>
              </w:rPr>
              <w:t>ava</w:t>
            </w:r>
            <w:r>
              <w:rPr>
                <w:rFonts w:ascii="Arial" w:hAnsi="Arial"/>
                <w:bCs/>
                <w:lang w:val="hr-HR"/>
              </w:rPr>
              <w:t xml:space="preserve"> </w:t>
            </w:r>
            <w:r>
              <w:rPr>
                <w:rFonts w:ascii="Arial" w:hAnsi="Arial"/>
                <w:bCs/>
              </w:rPr>
              <w:t>sa</w:t>
            </w:r>
            <w:r>
              <w:rPr>
                <w:rFonts w:ascii="Arial" w:hAnsi="Arial"/>
                <w:bCs/>
                <w:lang w:val="hr-HR"/>
              </w:rPr>
              <w:t xml:space="preserve"> </w:t>
            </w:r>
            <w:r>
              <w:rPr>
                <w:rFonts w:ascii="Arial" w:hAnsi="Arial"/>
                <w:bCs/>
              </w:rPr>
              <w:t>kojima</w:t>
            </w:r>
            <w:r>
              <w:rPr>
                <w:rFonts w:ascii="Arial" w:hAnsi="Arial"/>
                <w:bCs/>
                <w:lang w:val="hr-HR"/>
              </w:rPr>
              <w:t xml:space="preserve"> </w:t>
            </w:r>
            <w:r>
              <w:rPr>
                <w:rFonts w:ascii="Arial" w:hAnsi="Arial"/>
                <w:bCs/>
              </w:rPr>
              <w:t>je</w:t>
            </w:r>
            <w:r>
              <w:rPr>
                <w:rFonts w:ascii="Arial" w:hAnsi="Arial"/>
                <w:bCs/>
                <w:lang w:val="hr-HR"/>
              </w:rPr>
              <w:t xml:space="preserve"> </w:t>
            </w:r>
            <w:r>
              <w:rPr>
                <w:rFonts w:ascii="Arial" w:hAnsi="Arial"/>
                <w:bCs/>
              </w:rPr>
              <w:t>potpisan</w:t>
            </w:r>
            <w:r>
              <w:rPr>
                <w:rFonts w:ascii="Arial" w:hAnsi="Arial"/>
                <w:bCs/>
                <w:lang w:val="hr-HR"/>
              </w:rPr>
              <w:t xml:space="preserve"> </w:t>
            </w:r>
            <w:r>
              <w:rPr>
                <w:rFonts w:ascii="Arial" w:hAnsi="Arial"/>
                <w:bCs/>
              </w:rPr>
              <w:t>sporazum</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slobodnoj</w:t>
            </w:r>
            <w:r>
              <w:rPr>
                <w:rFonts w:ascii="Arial" w:hAnsi="Arial"/>
                <w:bCs/>
                <w:lang w:val="hr-HR"/>
              </w:rPr>
              <w:t xml:space="preserve"> </w:t>
            </w:r>
            <w:r>
              <w:rPr>
                <w:rFonts w:ascii="Arial" w:hAnsi="Arial"/>
                <w:bCs/>
              </w:rPr>
              <w:t>trgovini</w:t>
            </w:r>
            <w:r>
              <w:rPr>
                <w:rFonts w:ascii="Arial" w:hAnsi="Arial"/>
                <w:bCs/>
                <w:lang w:val="hr-HR"/>
              </w:rPr>
              <w:t xml:space="preserve">;  </w:t>
            </w:r>
            <w:r>
              <w:rPr>
                <w:rFonts w:ascii="Arial" w:hAnsi="Arial"/>
                <w:bCs/>
              </w:rPr>
              <w:t>provjerava</w:t>
            </w:r>
            <w:r>
              <w:rPr>
                <w:rFonts w:ascii="Arial" w:hAnsi="Arial"/>
                <w:bCs/>
                <w:lang w:val="hr-HR"/>
              </w:rPr>
              <w:t xml:space="preserve"> </w:t>
            </w:r>
            <w:r>
              <w:rPr>
                <w:rFonts w:ascii="Arial" w:hAnsi="Arial"/>
                <w:bCs/>
              </w:rPr>
              <w:t>ta</w:t>
            </w:r>
            <w:r>
              <w:rPr>
                <w:rFonts w:ascii="Arial" w:hAnsi="Arial"/>
                <w:bCs/>
                <w:lang w:val="hr-HR"/>
              </w:rPr>
              <w:t>č</w:t>
            </w:r>
            <w:r>
              <w:rPr>
                <w:rFonts w:ascii="Arial" w:hAnsi="Arial"/>
                <w:bCs/>
              </w:rPr>
              <w:t>nost</w:t>
            </w:r>
            <w:r>
              <w:rPr>
                <w:rFonts w:ascii="Arial" w:hAnsi="Arial"/>
                <w:bCs/>
                <w:lang w:val="hr-HR"/>
              </w:rPr>
              <w:t xml:space="preserve"> </w:t>
            </w:r>
            <w:r>
              <w:rPr>
                <w:rFonts w:ascii="Arial" w:hAnsi="Arial"/>
                <w:bCs/>
              </w:rPr>
              <w:t>izdatih</w:t>
            </w:r>
            <w:r>
              <w:rPr>
                <w:rFonts w:ascii="Arial" w:hAnsi="Arial"/>
                <w:bCs/>
                <w:lang w:val="hr-HR"/>
              </w:rPr>
              <w:t xml:space="preserve"> </w:t>
            </w:r>
            <w:r>
              <w:rPr>
                <w:rFonts w:ascii="Arial" w:hAnsi="Arial"/>
                <w:bCs/>
              </w:rPr>
              <w:t>sertifikata</w:t>
            </w:r>
            <w:r>
              <w:rPr>
                <w:rFonts w:ascii="Arial" w:hAnsi="Arial"/>
                <w:bCs/>
                <w:lang w:val="hr-HR"/>
              </w:rPr>
              <w:t xml:space="preserve"> o porijeklu robe;  </w:t>
            </w:r>
            <w:r>
              <w:rPr>
                <w:rFonts w:ascii="Arial" w:hAnsi="Arial"/>
                <w:bCs/>
              </w:rPr>
              <w:t>kontroli</w:t>
            </w:r>
            <w:r>
              <w:rPr>
                <w:rFonts w:ascii="Arial" w:hAnsi="Arial"/>
                <w:bCs/>
                <w:lang w:val="hr-HR"/>
              </w:rPr>
              <w:t>š</w:t>
            </w:r>
            <w:r>
              <w:rPr>
                <w:rFonts w:ascii="Arial" w:hAnsi="Arial"/>
                <w:bCs/>
              </w:rPr>
              <w:t>e</w:t>
            </w:r>
            <w:r>
              <w:rPr>
                <w:rFonts w:ascii="Arial" w:hAnsi="Arial"/>
                <w:bCs/>
                <w:lang w:val="hr-HR"/>
              </w:rPr>
              <w:t xml:space="preserve"> </w:t>
            </w:r>
            <w:r>
              <w:rPr>
                <w:rFonts w:ascii="Arial" w:hAnsi="Arial"/>
                <w:bCs/>
              </w:rPr>
              <w:t>primjenu</w:t>
            </w:r>
            <w:r>
              <w:rPr>
                <w:rFonts w:ascii="Arial" w:hAnsi="Arial"/>
                <w:bCs/>
                <w:lang w:val="hr-HR"/>
              </w:rPr>
              <w:t xml:space="preserve"> </w:t>
            </w:r>
            <w:r>
              <w:rPr>
                <w:rFonts w:ascii="Arial" w:hAnsi="Arial"/>
                <w:bCs/>
              </w:rPr>
              <w:t>pravila</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porijeklu</w:t>
            </w:r>
            <w:r>
              <w:rPr>
                <w:rFonts w:ascii="Arial" w:hAnsi="Arial"/>
                <w:bCs/>
                <w:lang w:val="hr-HR"/>
              </w:rPr>
              <w:t xml:space="preserve"> </w:t>
            </w:r>
            <w:r>
              <w:rPr>
                <w:rFonts w:ascii="Arial" w:hAnsi="Arial"/>
                <w:bCs/>
              </w:rPr>
              <w:t>robe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stara</w:t>
            </w:r>
            <w:r>
              <w:rPr>
                <w:rFonts w:ascii="Arial" w:hAnsi="Arial"/>
                <w:bCs/>
                <w:lang w:val="hr-HR"/>
              </w:rPr>
              <w:t xml:space="preserve"> </w:t>
            </w:r>
            <w:r>
              <w:rPr>
                <w:rFonts w:ascii="Arial" w:hAnsi="Arial"/>
                <w:bCs/>
              </w:rPr>
              <w:t>se</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njihovoj</w:t>
            </w:r>
            <w:r>
              <w:rPr>
                <w:rFonts w:ascii="Arial" w:hAnsi="Arial"/>
                <w:bCs/>
                <w:lang w:val="hr-HR"/>
              </w:rPr>
              <w:t xml:space="preserve"> </w:t>
            </w:r>
            <w:r>
              <w:rPr>
                <w:rFonts w:ascii="Arial" w:hAnsi="Arial"/>
                <w:bCs/>
              </w:rPr>
              <w:t>pravilnoj</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jednoobraznoj</w:t>
            </w:r>
            <w:r>
              <w:rPr>
                <w:rFonts w:ascii="Arial" w:hAnsi="Arial"/>
                <w:bCs/>
                <w:lang w:val="hr-HR"/>
              </w:rPr>
              <w:t xml:space="preserve"> </w:t>
            </w:r>
            <w:r>
              <w:rPr>
                <w:rFonts w:ascii="Arial" w:hAnsi="Arial"/>
                <w:bCs/>
              </w:rPr>
              <w:t>primjeni</w:t>
            </w:r>
            <w:r>
              <w:rPr>
                <w:rFonts w:ascii="Arial" w:hAnsi="Arial"/>
                <w:bCs/>
                <w:lang w:val="hr-HR"/>
              </w:rPr>
              <w:t>;</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obuku</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bCs/>
                <w:lang w:val="hr-HR"/>
              </w:rPr>
              <w:t xml:space="preserve"> </w:t>
            </w:r>
            <w:r>
              <w:rPr>
                <w:rFonts w:ascii="Arial" w:hAnsi="Arial"/>
                <w:bCs/>
              </w:rPr>
              <w:t>vr</w:t>
            </w:r>
            <w:r>
              <w:rPr>
                <w:rFonts w:ascii="Arial" w:hAnsi="Arial"/>
                <w:bCs/>
                <w:lang w:val="hr-HR"/>
              </w:rPr>
              <w:t xml:space="preserve">ši </w:t>
            </w:r>
            <w:r>
              <w:rPr>
                <w:rFonts w:ascii="Arial" w:hAnsi="Arial"/>
                <w:bCs/>
              </w:rPr>
              <w:t>i</w:t>
            </w:r>
            <w:r>
              <w:rPr>
                <w:rFonts w:ascii="Arial" w:hAnsi="Arial"/>
                <w:bCs/>
                <w:lang w:val="hr-HR"/>
              </w:rPr>
              <w:t xml:space="preserve"> </w:t>
            </w:r>
            <w:r>
              <w:rPr>
                <w:rFonts w:ascii="Arial" w:hAnsi="Arial"/>
                <w:bCs/>
              </w:rPr>
              <w:t>druge</w:t>
            </w:r>
            <w:r>
              <w:rPr>
                <w:rFonts w:ascii="Arial" w:hAnsi="Arial"/>
                <w:bCs/>
                <w:lang w:val="hr-HR"/>
              </w:rPr>
              <w:t xml:space="preserve"> </w:t>
            </w:r>
            <w:r>
              <w:rPr>
                <w:rFonts w:ascii="Arial" w:hAnsi="Arial"/>
                <w:bCs/>
              </w:rPr>
              <w:t>poslove</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odredi</w:t>
            </w:r>
            <w:r>
              <w:rPr>
                <w:rFonts w:ascii="Arial" w:hAnsi="Arial"/>
                <w:bCs/>
                <w:lang w:val="hr-HR"/>
              </w:rPr>
              <w:t xml:space="preserve"> </w:t>
            </w:r>
            <w:r>
              <w:rPr>
                <w:rFonts w:ascii="Arial" w:hAnsi="Arial"/>
                <w:lang w:val="hr-HR"/>
              </w:rPr>
              <w:t>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20.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pl-PL"/>
              </w:rPr>
            </w:pPr>
            <w:r>
              <w:rPr>
                <w:rFonts w:ascii="Arial" w:hAnsi="Arial"/>
                <w:b/>
                <w:bCs/>
                <w:lang w:val="pl-PL"/>
              </w:rPr>
              <w:t>Samostalni/a  savjetnik/ca III-</w:t>
            </w:r>
          </w:p>
          <w:p w:rsidR="008C7456" w:rsidRDefault="008C7456" w:rsidP="008C7456">
            <w:pPr>
              <w:jc w:val="both"/>
              <w:rPr>
                <w:rFonts w:ascii="Arial" w:hAnsi="Arial"/>
                <w:b/>
                <w:bCs/>
                <w:lang w:val="pl-PL"/>
              </w:rPr>
            </w:pPr>
            <w:r>
              <w:rPr>
                <w:rFonts w:ascii="Arial" w:hAnsi="Arial"/>
                <w:b/>
                <w:bCs/>
                <w:lang w:val="pl-PL"/>
              </w:rPr>
              <w:t>za porijeklo robe</w:t>
            </w:r>
          </w:p>
          <w:p w:rsidR="008C7456" w:rsidRDefault="008C7456" w:rsidP="008C7456">
            <w:pPr>
              <w:jc w:val="both"/>
              <w:rPr>
                <w:rFonts w:ascii="Arial" w:hAnsi="Arial"/>
                <w:b/>
                <w:bCs/>
                <w:lang w:val="pl-PL"/>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Pravni, Ekonomski, </w:t>
            </w:r>
            <w:r>
              <w:rPr>
                <w:rFonts w:ascii="Arial" w:hAnsi="Arial"/>
                <w:lang w:val="hr-HR"/>
              </w:rPr>
              <w:lastRenderedPageBreak/>
              <w:t>Mašinski, Elektrotehnički ili Tehnološki fakultet, 5 godina radnog iskustva, položen stručni i carinski ispit; znanje engleskog jezika –Nivo B1</w:t>
            </w:r>
            <w:r>
              <w:rPr>
                <w:rFonts w:ascii="Arial" w:hAnsi="Arial"/>
                <w:bCs/>
                <w:lang w:val="hr-HR"/>
              </w:rPr>
              <w:t>.</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Prati propise iz oblasti porijekla robe; prati pravilnu primjenu pravila o porijeklu robe; sarađuje u primjeni propisa o porijeklu robe; vrši naknadno provjeravanje uvjerenja o porijeklu robe; vodi postupke za izdavanje dozvola za pojednostavljeno potvrđivanje porijekla robe; prati i učestvuje u poslovima međunarodne saradnje, iz svog djelokruga rada; aktivno učestvuje u planiranju analize rizika; </w:t>
            </w:r>
            <w:r>
              <w:rPr>
                <w:rFonts w:ascii="Arial" w:hAnsi="Arial"/>
                <w:bCs/>
              </w:rPr>
              <w:t>obavlja</w:t>
            </w:r>
            <w:r>
              <w:rPr>
                <w:rFonts w:ascii="Arial" w:hAnsi="Arial"/>
                <w:bCs/>
                <w:lang w:val="hr-HR"/>
              </w:rPr>
              <w:t xml:space="preserve"> </w:t>
            </w:r>
            <w:r>
              <w:rPr>
                <w:rFonts w:ascii="Arial" w:hAnsi="Arial"/>
                <w:bCs/>
              </w:rPr>
              <w:t>poslove</w:t>
            </w:r>
            <w:r>
              <w:rPr>
                <w:rFonts w:ascii="Arial" w:hAnsi="Arial"/>
                <w:bCs/>
                <w:lang w:val="hr-HR"/>
              </w:rPr>
              <w:t xml:space="preserve"> </w:t>
            </w:r>
            <w:r>
              <w:rPr>
                <w:rFonts w:ascii="Arial" w:hAnsi="Arial"/>
                <w:bCs/>
              </w:rPr>
              <w:t>koordinacije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kontrole</w:t>
            </w:r>
            <w:r>
              <w:rPr>
                <w:rFonts w:ascii="Arial" w:hAnsi="Arial"/>
                <w:bCs/>
                <w:lang w:val="hr-HR"/>
              </w:rPr>
              <w:t xml:space="preserve"> </w:t>
            </w:r>
            <w:r>
              <w:rPr>
                <w:rFonts w:ascii="Arial" w:hAnsi="Arial"/>
                <w:bCs/>
              </w:rPr>
              <w:t>procedure</w:t>
            </w:r>
            <w:r>
              <w:rPr>
                <w:rFonts w:ascii="Arial" w:hAnsi="Arial"/>
                <w:bCs/>
                <w:lang w:val="hr-HR"/>
              </w:rPr>
              <w:t xml:space="preserve"> </w:t>
            </w:r>
            <w:r>
              <w:rPr>
                <w:rFonts w:ascii="Arial" w:hAnsi="Arial"/>
                <w:bCs/>
              </w:rPr>
              <w:t>izdavanja</w:t>
            </w:r>
            <w:r>
              <w:rPr>
                <w:rFonts w:ascii="Arial" w:hAnsi="Arial"/>
                <w:bCs/>
                <w:lang w:val="hr-HR"/>
              </w:rPr>
              <w:t xml:space="preserve"> </w:t>
            </w:r>
            <w:r>
              <w:rPr>
                <w:rFonts w:ascii="Arial" w:hAnsi="Arial"/>
                <w:bCs/>
              </w:rPr>
              <w:t>sertifikata</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porijeklu</w:t>
            </w:r>
            <w:r>
              <w:rPr>
                <w:rFonts w:ascii="Arial" w:hAnsi="Arial"/>
                <w:bCs/>
                <w:lang w:val="hr-HR"/>
              </w:rPr>
              <w:t xml:space="preserve"> </w:t>
            </w:r>
            <w:r>
              <w:rPr>
                <w:rFonts w:ascii="Arial" w:hAnsi="Arial"/>
                <w:bCs/>
              </w:rPr>
              <w:t>robe</w:t>
            </w:r>
            <w:r>
              <w:rPr>
                <w:rFonts w:ascii="Arial" w:hAnsi="Arial"/>
                <w:bCs/>
                <w:lang w:val="hr-HR"/>
              </w:rPr>
              <w:t xml:space="preserve"> </w:t>
            </w:r>
            <w:r>
              <w:rPr>
                <w:rFonts w:ascii="Arial" w:hAnsi="Arial"/>
                <w:bCs/>
              </w:rPr>
              <w:t>sa</w:t>
            </w:r>
            <w:r>
              <w:rPr>
                <w:rFonts w:ascii="Arial" w:hAnsi="Arial"/>
                <w:bCs/>
                <w:lang w:val="hr-HR"/>
              </w:rPr>
              <w:t xml:space="preserve"> </w:t>
            </w:r>
            <w:r>
              <w:rPr>
                <w:rFonts w:ascii="Arial" w:hAnsi="Arial"/>
                <w:bCs/>
              </w:rPr>
              <w:t>teritorije</w:t>
            </w:r>
            <w:r>
              <w:rPr>
                <w:rFonts w:ascii="Arial" w:hAnsi="Arial"/>
                <w:bCs/>
                <w:lang w:val="hr-HR"/>
              </w:rPr>
              <w:t xml:space="preserve"> </w:t>
            </w:r>
            <w:r>
              <w:rPr>
                <w:rFonts w:ascii="Arial" w:hAnsi="Arial"/>
                <w:bCs/>
              </w:rPr>
              <w:t>CG</w:t>
            </w:r>
            <w:r>
              <w:rPr>
                <w:rFonts w:ascii="Arial" w:hAnsi="Arial"/>
                <w:bCs/>
                <w:lang w:val="hr-HR"/>
              </w:rPr>
              <w:t xml:space="preserve">;  </w:t>
            </w:r>
            <w:r>
              <w:rPr>
                <w:rFonts w:ascii="Arial" w:hAnsi="Arial"/>
                <w:bCs/>
              </w:rPr>
              <w:t>utvr</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prijedloge</w:t>
            </w:r>
            <w:r>
              <w:rPr>
                <w:rFonts w:ascii="Arial" w:hAnsi="Arial"/>
                <w:bCs/>
                <w:lang w:val="hr-HR"/>
              </w:rPr>
              <w:t xml:space="preserve"> </w:t>
            </w:r>
            <w:r>
              <w:rPr>
                <w:rFonts w:ascii="Arial" w:hAnsi="Arial"/>
                <w:bCs/>
              </w:rPr>
              <w:t>oblika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sadr</w:t>
            </w:r>
            <w:r>
              <w:rPr>
                <w:rFonts w:ascii="Arial" w:hAnsi="Arial"/>
                <w:bCs/>
                <w:lang w:val="hr-HR"/>
              </w:rPr>
              <w:t>ž</w:t>
            </w:r>
            <w:r>
              <w:rPr>
                <w:rFonts w:ascii="Arial" w:hAnsi="Arial"/>
                <w:bCs/>
              </w:rPr>
              <w:t>aja</w:t>
            </w:r>
            <w:r>
              <w:rPr>
                <w:rFonts w:ascii="Arial" w:hAnsi="Arial"/>
                <w:bCs/>
                <w:lang w:val="hr-HR"/>
              </w:rPr>
              <w:t xml:space="preserve"> </w:t>
            </w:r>
            <w:r>
              <w:rPr>
                <w:rFonts w:ascii="Arial" w:hAnsi="Arial"/>
                <w:bCs/>
              </w:rPr>
              <w:t>pe</w:t>
            </w:r>
            <w:r>
              <w:rPr>
                <w:rFonts w:ascii="Arial" w:hAnsi="Arial"/>
                <w:bCs/>
                <w:lang w:val="hr-HR"/>
              </w:rPr>
              <w:t>č</w:t>
            </w:r>
            <w:r>
              <w:rPr>
                <w:rFonts w:ascii="Arial" w:hAnsi="Arial"/>
                <w:bCs/>
              </w:rPr>
              <w:t>ata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stara</w:t>
            </w:r>
            <w:r>
              <w:rPr>
                <w:rFonts w:ascii="Arial" w:hAnsi="Arial"/>
                <w:bCs/>
                <w:lang w:val="hr-HR"/>
              </w:rPr>
              <w:t xml:space="preserve"> </w:t>
            </w:r>
            <w:r>
              <w:rPr>
                <w:rFonts w:ascii="Arial" w:hAnsi="Arial"/>
                <w:bCs/>
              </w:rPr>
              <w:t>se</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blagovremenom</w:t>
            </w:r>
            <w:r>
              <w:rPr>
                <w:rFonts w:ascii="Arial" w:hAnsi="Arial"/>
                <w:bCs/>
                <w:lang w:val="hr-HR"/>
              </w:rPr>
              <w:t xml:space="preserve"> </w:t>
            </w:r>
            <w:r>
              <w:rPr>
                <w:rFonts w:ascii="Arial" w:hAnsi="Arial"/>
                <w:bCs/>
              </w:rPr>
              <w:t>dostavljanju</w:t>
            </w:r>
            <w:r>
              <w:rPr>
                <w:rFonts w:ascii="Arial" w:hAnsi="Arial"/>
                <w:bCs/>
                <w:lang w:val="hr-HR"/>
              </w:rPr>
              <w:t xml:space="preserve"> </w:t>
            </w:r>
            <w:r>
              <w:rPr>
                <w:rFonts w:ascii="Arial" w:hAnsi="Arial"/>
                <w:bCs/>
              </w:rPr>
              <w:t>otisaka</w:t>
            </w:r>
            <w:r>
              <w:rPr>
                <w:rFonts w:ascii="Arial" w:hAnsi="Arial"/>
                <w:bCs/>
                <w:lang w:val="hr-HR"/>
              </w:rPr>
              <w:t xml:space="preserve"> </w:t>
            </w:r>
            <w:r>
              <w:rPr>
                <w:rFonts w:ascii="Arial" w:hAnsi="Arial"/>
                <w:bCs/>
              </w:rPr>
              <w:t>pe</w:t>
            </w:r>
            <w:r>
              <w:rPr>
                <w:rFonts w:ascii="Arial" w:hAnsi="Arial"/>
                <w:bCs/>
                <w:lang w:val="hr-HR"/>
              </w:rPr>
              <w:t>č</w:t>
            </w:r>
            <w:r>
              <w:rPr>
                <w:rFonts w:ascii="Arial" w:hAnsi="Arial"/>
                <w:bCs/>
              </w:rPr>
              <w:t>ata</w:t>
            </w:r>
            <w:r>
              <w:rPr>
                <w:rFonts w:ascii="Arial" w:hAnsi="Arial"/>
                <w:bCs/>
                <w:lang w:val="hr-HR"/>
              </w:rPr>
              <w:t xml:space="preserve"> </w:t>
            </w:r>
            <w:r>
              <w:rPr>
                <w:rFonts w:ascii="Arial" w:hAnsi="Arial"/>
                <w:bCs/>
              </w:rPr>
              <w:t>svim</w:t>
            </w:r>
            <w:r>
              <w:rPr>
                <w:rFonts w:ascii="Arial" w:hAnsi="Arial"/>
                <w:bCs/>
                <w:lang w:val="hr-HR"/>
              </w:rPr>
              <w:t xml:space="preserve"> </w:t>
            </w:r>
            <w:r>
              <w:rPr>
                <w:rFonts w:ascii="Arial" w:hAnsi="Arial"/>
                <w:bCs/>
              </w:rPr>
              <w:t>carinarnicama</w:t>
            </w:r>
            <w:r>
              <w:rPr>
                <w:rFonts w:ascii="Arial" w:hAnsi="Arial"/>
                <w:bCs/>
                <w:lang w:val="hr-HR"/>
              </w:rPr>
              <w:t xml:space="preserve">, </w:t>
            </w:r>
            <w:r>
              <w:rPr>
                <w:rFonts w:ascii="Arial" w:hAnsi="Arial"/>
                <w:bCs/>
              </w:rPr>
              <w:t>nadle</w:t>
            </w:r>
            <w:r>
              <w:rPr>
                <w:rFonts w:ascii="Arial" w:hAnsi="Arial"/>
                <w:bCs/>
                <w:lang w:val="hr-HR"/>
              </w:rPr>
              <w:t>ž</w:t>
            </w:r>
            <w:r>
              <w:rPr>
                <w:rFonts w:ascii="Arial" w:hAnsi="Arial"/>
                <w:bCs/>
              </w:rPr>
              <w:t>nim</w:t>
            </w:r>
            <w:r>
              <w:rPr>
                <w:rFonts w:ascii="Arial" w:hAnsi="Arial"/>
                <w:bCs/>
                <w:lang w:val="hr-HR"/>
              </w:rPr>
              <w:t xml:space="preserve"> </w:t>
            </w:r>
            <w:r>
              <w:rPr>
                <w:rFonts w:ascii="Arial" w:hAnsi="Arial"/>
                <w:bCs/>
              </w:rPr>
              <w:t>organima</w:t>
            </w:r>
            <w:r>
              <w:rPr>
                <w:rFonts w:ascii="Arial" w:hAnsi="Arial"/>
                <w:bCs/>
                <w:lang w:val="hr-HR"/>
              </w:rPr>
              <w:t xml:space="preserve"> </w:t>
            </w:r>
            <w:r>
              <w:rPr>
                <w:rFonts w:ascii="Arial" w:hAnsi="Arial"/>
                <w:bCs/>
              </w:rPr>
              <w:t>Evropske</w:t>
            </w:r>
            <w:r>
              <w:rPr>
                <w:rFonts w:ascii="Arial" w:hAnsi="Arial"/>
                <w:bCs/>
                <w:lang w:val="hr-HR"/>
              </w:rPr>
              <w:t xml:space="preserve"> </w:t>
            </w:r>
            <w:r>
              <w:rPr>
                <w:rFonts w:ascii="Arial" w:hAnsi="Arial"/>
                <w:bCs/>
              </w:rPr>
              <w:t>unije</w:t>
            </w:r>
            <w:r>
              <w:rPr>
                <w:rFonts w:ascii="Arial" w:hAnsi="Arial"/>
                <w:bCs/>
                <w:lang w:val="hr-HR"/>
              </w:rPr>
              <w:t xml:space="preserve">, </w:t>
            </w:r>
            <w:r>
              <w:rPr>
                <w:rFonts w:ascii="Arial" w:hAnsi="Arial"/>
                <w:bCs/>
              </w:rPr>
              <w:t>kao</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drugim</w:t>
            </w:r>
            <w:r>
              <w:rPr>
                <w:rFonts w:ascii="Arial" w:hAnsi="Arial"/>
                <w:bCs/>
                <w:lang w:val="hr-HR"/>
              </w:rPr>
              <w:t xml:space="preserve"> </w:t>
            </w:r>
            <w:r>
              <w:rPr>
                <w:rFonts w:ascii="Arial" w:hAnsi="Arial"/>
                <w:bCs/>
              </w:rPr>
              <w:t>nadle</w:t>
            </w:r>
            <w:r>
              <w:rPr>
                <w:rFonts w:ascii="Arial" w:hAnsi="Arial"/>
                <w:bCs/>
                <w:lang w:val="hr-HR"/>
              </w:rPr>
              <w:t>ž</w:t>
            </w:r>
            <w:r>
              <w:rPr>
                <w:rFonts w:ascii="Arial" w:hAnsi="Arial"/>
                <w:bCs/>
              </w:rPr>
              <w:t>nim</w:t>
            </w:r>
            <w:r>
              <w:rPr>
                <w:rFonts w:ascii="Arial" w:hAnsi="Arial"/>
                <w:bCs/>
                <w:lang w:val="hr-HR"/>
              </w:rPr>
              <w:t xml:space="preserve"> </w:t>
            </w:r>
            <w:r>
              <w:rPr>
                <w:rFonts w:ascii="Arial" w:hAnsi="Arial"/>
                <w:bCs/>
              </w:rPr>
              <w:t>organima</w:t>
            </w:r>
            <w:r>
              <w:rPr>
                <w:rFonts w:ascii="Arial" w:hAnsi="Arial"/>
                <w:bCs/>
                <w:lang w:val="hr-HR"/>
              </w:rPr>
              <w:t xml:space="preserve"> </w:t>
            </w:r>
            <w:r>
              <w:rPr>
                <w:rFonts w:ascii="Arial" w:hAnsi="Arial"/>
                <w:bCs/>
              </w:rPr>
              <w:t>dr</w:t>
            </w:r>
            <w:r>
              <w:rPr>
                <w:rFonts w:ascii="Arial" w:hAnsi="Arial"/>
                <w:bCs/>
                <w:lang w:val="hr-HR"/>
              </w:rPr>
              <w:t>ž</w:t>
            </w:r>
            <w:r>
              <w:rPr>
                <w:rFonts w:ascii="Arial" w:hAnsi="Arial"/>
                <w:bCs/>
              </w:rPr>
              <w:t>ava</w:t>
            </w:r>
            <w:r>
              <w:rPr>
                <w:rFonts w:ascii="Arial" w:hAnsi="Arial"/>
                <w:bCs/>
                <w:lang w:val="hr-HR"/>
              </w:rPr>
              <w:t xml:space="preserve"> </w:t>
            </w:r>
            <w:r>
              <w:rPr>
                <w:rFonts w:ascii="Arial" w:hAnsi="Arial"/>
                <w:bCs/>
              </w:rPr>
              <w:t>sa</w:t>
            </w:r>
            <w:r>
              <w:rPr>
                <w:rFonts w:ascii="Arial" w:hAnsi="Arial"/>
                <w:bCs/>
                <w:lang w:val="hr-HR"/>
              </w:rPr>
              <w:t xml:space="preserve"> </w:t>
            </w:r>
            <w:r>
              <w:rPr>
                <w:rFonts w:ascii="Arial" w:hAnsi="Arial"/>
                <w:bCs/>
              </w:rPr>
              <w:t>kojima</w:t>
            </w:r>
            <w:r>
              <w:rPr>
                <w:rFonts w:ascii="Arial" w:hAnsi="Arial"/>
                <w:bCs/>
                <w:lang w:val="hr-HR"/>
              </w:rPr>
              <w:t xml:space="preserve"> </w:t>
            </w:r>
            <w:r>
              <w:rPr>
                <w:rFonts w:ascii="Arial" w:hAnsi="Arial"/>
                <w:bCs/>
              </w:rPr>
              <w:t>je</w:t>
            </w:r>
            <w:r>
              <w:rPr>
                <w:rFonts w:ascii="Arial" w:hAnsi="Arial"/>
                <w:bCs/>
                <w:lang w:val="hr-HR"/>
              </w:rPr>
              <w:t xml:space="preserve"> </w:t>
            </w:r>
            <w:r>
              <w:rPr>
                <w:rFonts w:ascii="Arial" w:hAnsi="Arial"/>
                <w:bCs/>
              </w:rPr>
              <w:lastRenderedPageBreak/>
              <w:t>potpisan</w:t>
            </w:r>
            <w:r>
              <w:rPr>
                <w:rFonts w:ascii="Arial" w:hAnsi="Arial"/>
                <w:bCs/>
                <w:lang w:val="hr-HR"/>
              </w:rPr>
              <w:t xml:space="preserve"> </w:t>
            </w:r>
            <w:r>
              <w:rPr>
                <w:rFonts w:ascii="Arial" w:hAnsi="Arial"/>
                <w:bCs/>
              </w:rPr>
              <w:t>sporazum</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slobodnoj</w:t>
            </w:r>
            <w:r>
              <w:rPr>
                <w:rFonts w:ascii="Arial" w:hAnsi="Arial"/>
                <w:bCs/>
                <w:lang w:val="hr-HR"/>
              </w:rPr>
              <w:t xml:space="preserve"> </w:t>
            </w:r>
            <w:r>
              <w:rPr>
                <w:rFonts w:ascii="Arial" w:hAnsi="Arial"/>
                <w:bCs/>
              </w:rPr>
              <w:t>trgovini</w:t>
            </w:r>
            <w:r>
              <w:rPr>
                <w:rFonts w:ascii="Arial" w:hAnsi="Arial"/>
                <w:bCs/>
                <w:lang w:val="hr-HR"/>
              </w:rPr>
              <w:t xml:space="preserve">; </w:t>
            </w:r>
            <w:r>
              <w:rPr>
                <w:rFonts w:ascii="Arial" w:hAnsi="Arial"/>
                <w:bCs/>
              </w:rPr>
              <w:t>provjerava</w:t>
            </w:r>
            <w:r>
              <w:rPr>
                <w:rFonts w:ascii="Arial" w:hAnsi="Arial"/>
                <w:bCs/>
                <w:lang w:val="hr-HR"/>
              </w:rPr>
              <w:t xml:space="preserve"> </w:t>
            </w:r>
            <w:r>
              <w:rPr>
                <w:rFonts w:ascii="Arial" w:hAnsi="Arial"/>
                <w:bCs/>
              </w:rPr>
              <w:t>ta</w:t>
            </w:r>
            <w:r>
              <w:rPr>
                <w:rFonts w:ascii="Arial" w:hAnsi="Arial"/>
                <w:bCs/>
                <w:lang w:val="hr-HR"/>
              </w:rPr>
              <w:t>č</w:t>
            </w:r>
            <w:r>
              <w:rPr>
                <w:rFonts w:ascii="Arial" w:hAnsi="Arial"/>
                <w:bCs/>
              </w:rPr>
              <w:t>nost</w:t>
            </w:r>
            <w:r>
              <w:rPr>
                <w:rFonts w:ascii="Arial" w:hAnsi="Arial"/>
                <w:bCs/>
                <w:lang w:val="hr-HR"/>
              </w:rPr>
              <w:t xml:space="preserve"> </w:t>
            </w:r>
            <w:r>
              <w:rPr>
                <w:rFonts w:ascii="Arial" w:hAnsi="Arial"/>
                <w:bCs/>
              </w:rPr>
              <w:t>izdatih</w:t>
            </w:r>
            <w:r>
              <w:rPr>
                <w:rFonts w:ascii="Arial" w:hAnsi="Arial"/>
                <w:bCs/>
                <w:lang w:val="hr-HR"/>
              </w:rPr>
              <w:t xml:space="preserve"> </w:t>
            </w:r>
            <w:r>
              <w:rPr>
                <w:rFonts w:ascii="Arial" w:hAnsi="Arial"/>
                <w:bCs/>
              </w:rPr>
              <w:t>sertifikata</w:t>
            </w:r>
            <w:r>
              <w:rPr>
                <w:rFonts w:ascii="Arial" w:hAnsi="Arial"/>
                <w:bCs/>
                <w:lang w:val="hr-HR"/>
              </w:rPr>
              <w:t xml:space="preserve"> o</w:t>
            </w:r>
            <w:r>
              <w:rPr>
                <w:rFonts w:ascii="Arial" w:hAnsi="Arial"/>
                <w:b/>
                <w:bCs/>
                <w:lang w:val="hr-HR"/>
              </w:rPr>
              <w:t xml:space="preserve"> </w:t>
            </w:r>
            <w:r>
              <w:rPr>
                <w:rFonts w:ascii="Arial" w:hAnsi="Arial"/>
                <w:bCs/>
                <w:lang w:val="hr-HR"/>
              </w:rPr>
              <w:t xml:space="preserve">porijeklu robe; </w:t>
            </w:r>
            <w:r>
              <w:rPr>
                <w:rFonts w:ascii="Arial" w:hAnsi="Arial"/>
                <w:bCs/>
              </w:rPr>
              <w:t>kontroli</w:t>
            </w:r>
            <w:r>
              <w:rPr>
                <w:rFonts w:ascii="Arial" w:hAnsi="Arial"/>
                <w:bCs/>
                <w:lang w:val="hr-HR"/>
              </w:rPr>
              <w:t>š</w:t>
            </w:r>
            <w:r>
              <w:rPr>
                <w:rFonts w:ascii="Arial" w:hAnsi="Arial"/>
                <w:bCs/>
              </w:rPr>
              <w:t>e</w:t>
            </w:r>
            <w:r>
              <w:rPr>
                <w:rFonts w:ascii="Arial" w:hAnsi="Arial"/>
                <w:bCs/>
                <w:lang w:val="hr-HR"/>
              </w:rPr>
              <w:t xml:space="preserve"> </w:t>
            </w:r>
            <w:r>
              <w:rPr>
                <w:rFonts w:ascii="Arial" w:hAnsi="Arial"/>
                <w:bCs/>
              </w:rPr>
              <w:t>primjenu</w:t>
            </w:r>
            <w:r>
              <w:rPr>
                <w:rFonts w:ascii="Arial" w:hAnsi="Arial"/>
                <w:bCs/>
                <w:lang w:val="hr-HR"/>
              </w:rPr>
              <w:t xml:space="preserve"> </w:t>
            </w:r>
            <w:r>
              <w:rPr>
                <w:rFonts w:ascii="Arial" w:hAnsi="Arial"/>
                <w:bCs/>
              </w:rPr>
              <w:t>pravila</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porijeklu</w:t>
            </w:r>
            <w:r>
              <w:rPr>
                <w:rFonts w:ascii="Arial" w:hAnsi="Arial"/>
                <w:bCs/>
                <w:lang w:val="hr-HR"/>
              </w:rPr>
              <w:t xml:space="preserve"> </w:t>
            </w:r>
            <w:r>
              <w:rPr>
                <w:rFonts w:ascii="Arial" w:hAnsi="Arial"/>
                <w:bCs/>
              </w:rPr>
              <w:t>robe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stara</w:t>
            </w:r>
            <w:r>
              <w:rPr>
                <w:rFonts w:ascii="Arial" w:hAnsi="Arial"/>
                <w:bCs/>
                <w:lang w:val="hr-HR"/>
              </w:rPr>
              <w:t xml:space="preserve"> </w:t>
            </w:r>
            <w:r>
              <w:rPr>
                <w:rFonts w:ascii="Arial" w:hAnsi="Arial"/>
                <w:bCs/>
              </w:rPr>
              <w:t>se</w:t>
            </w:r>
            <w:r>
              <w:rPr>
                <w:rFonts w:ascii="Arial" w:hAnsi="Arial"/>
                <w:bCs/>
                <w:lang w:val="hr-HR"/>
              </w:rPr>
              <w:t xml:space="preserve"> </w:t>
            </w:r>
            <w:r>
              <w:rPr>
                <w:rFonts w:ascii="Arial" w:hAnsi="Arial"/>
                <w:bCs/>
              </w:rPr>
              <w:t>o</w:t>
            </w:r>
            <w:r>
              <w:rPr>
                <w:rFonts w:ascii="Arial" w:hAnsi="Arial"/>
                <w:bCs/>
                <w:lang w:val="hr-HR"/>
              </w:rPr>
              <w:t xml:space="preserve"> </w:t>
            </w:r>
            <w:r>
              <w:rPr>
                <w:rFonts w:ascii="Arial" w:hAnsi="Arial"/>
                <w:bCs/>
              </w:rPr>
              <w:t>njihovoj</w:t>
            </w:r>
            <w:r>
              <w:rPr>
                <w:rFonts w:ascii="Arial" w:hAnsi="Arial"/>
                <w:bCs/>
                <w:lang w:val="hr-HR"/>
              </w:rPr>
              <w:t xml:space="preserve"> </w:t>
            </w:r>
            <w:r>
              <w:rPr>
                <w:rFonts w:ascii="Arial" w:hAnsi="Arial"/>
                <w:bCs/>
              </w:rPr>
              <w:t>pravilnoj</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jednoobraznoj</w:t>
            </w:r>
            <w:r>
              <w:rPr>
                <w:rFonts w:ascii="Arial" w:hAnsi="Arial"/>
                <w:bCs/>
                <w:lang w:val="hr-HR"/>
              </w:rPr>
              <w:t xml:space="preserve"> </w:t>
            </w:r>
            <w:r>
              <w:rPr>
                <w:rFonts w:ascii="Arial" w:hAnsi="Arial"/>
                <w:bCs/>
              </w:rPr>
              <w:t>primjeni</w:t>
            </w:r>
            <w:r>
              <w:rPr>
                <w:rFonts w:ascii="Arial" w:hAnsi="Arial"/>
                <w:bCs/>
                <w:lang w:val="hr-HR"/>
              </w:rPr>
              <w:t>;</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 xml:space="preserve">benika; </w:t>
            </w:r>
            <w:r>
              <w:rPr>
                <w:rFonts w:ascii="Arial" w:hAnsi="Arial"/>
                <w:bCs/>
              </w:rPr>
              <w:t>vr</w:t>
            </w:r>
            <w:r>
              <w:rPr>
                <w:rFonts w:ascii="Arial" w:hAnsi="Arial"/>
                <w:bCs/>
                <w:lang w:val="hr-HR"/>
              </w:rPr>
              <w:t xml:space="preserve">ši </w:t>
            </w:r>
            <w:r>
              <w:rPr>
                <w:rFonts w:ascii="Arial" w:hAnsi="Arial"/>
                <w:bCs/>
              </w:rPr>
              <w:t>i</w:t>
            </w:r>
            <w:r>
              <w:rPr>
                <w:rFonts w:ascii="Arial" w:hAnsi="Arial"/>
                <w:bCs/>
                <w:lang w:val="hr-HR"/>
              </w:rPr>
              <w:t xml:space="preserve"> </w:t>
            </w:r>
            <w:r>
              <w:rPr>
                <w:rFonts w:ascii="Arial" w:hAnsi="Arial"/>
                <w:bCs/>
              </w:rPr>
              <w:t>druge</w:t>
            </w:r>
            <w:r>
              <w:rPr>
                <w:rFonts w:ascii="Arial" w:hAnsi="Arial"/>
                <w:bCs/>
                <w:lang w:val="hr-HR"/>
              </w:rPr>
              <w:t xml:space="preserve"> </w:t>
            </w:r>
            <w:r>
              <w:rPr>
                <w:rFonts w:ascii="Arial" w:hAnsi="Arial"/>
                <w:bCs/>
              </w:rPr>
              <w:t>poslove</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odredi</w:t>
            </w:r>
            <w:r>
              <w:rPr>
                <w:rFonts w:ascii="Arial" w:hAnsi="Arial"/>
                <w:bCs/>
                <w:lang w:val="hr-HR"/>
              </w:rPr>
              <w:t xml:space="preserve"> </w:t>
            </w:r>
            <w:r>
              <w:rPr>
                <w:rFonts w:ascii="Arial" w:hAnsi="Arial"/>
                <w:lang w:val="hr-HR"/>
              </w:rPr>
              <w:t>pretpostavljeni.</w:t>
            </w:r>
          </w:p>
          <w:p w:rsidR="008C7456" w:rsidRDefault="008C7456" w:rsidP="008C7456">
            <w:pPr>
              <w:jc w:val="both"/>
              <w:rPr>
                <w:rFonts w:ascii="Arial" w:hAnsi="Arial"/>
                <w:lang w:val="hr-HR"/>
              </w:rPr>
            </w:pPr>
          </w:p>
        </w:tc>
      </w:tr>
      <w:tr w:rsidR="008C7456" w:rsidTr="008C7456">
        <w:trPr>
          <w:gridAfter w:val="2"/>
          <w:wAfter w:w="44" w:type="dxa"/>
          <w:trHeight w:val="5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pl-PL"/>
              </w:rPr>
              <w:lastRenderedPageBreak/>
              <w:t>1.3. Odsjek za carinske postupke (7)</w:t>
            </w:r>
          </w:p>
        </w:tc>
      </w:tr>
      <w:tr w:rsidR="008C7456" w:rsidTr="008C7456">
        <w:trPr>
          <w:gridAfter w:val="2"/>
          <w:wAfter w:w="44" w:type="dxa"/>
          <w:trHeight w:val="3139"/>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21.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Načelnik/ca  </w:t>
            </w:r>
          </w:p>
          <w:p w:rsidR="008C7456" w:rsidRDefault="008C7456" w:rsidP="008C7456">
            <w:pPr>
              <w:rPr>
                <w:rFonts w:ascii="Arial" w:hAnsi="Arial"/>
                <w:b/>
                <w:bCs/>
                <w:lang w:val="hr-HR"/>
              </w:rPr>
            </w:pPr>
          </w:p>
          <w:p w:rsidR="008C7456" w:rsidRDefault="008C7456" w:rsidP="008C7456">
            <w:pPr>
              <w:rPr>
                <w:rFonts w:ascii="Arial" w:hAnsi="Arial"/>
                <w:b/>
                <w:bCs/>
                <w:lang w:val="hr-HR"/>
              </w:rPr>
            </w:pPr>
            <w:r>
              <w:rPr>
                <w:rFonts w:ascii="Arial" w:hAnsi="Arial"/>
                <w:lang w:val="hr-HR"/>
              </w:rPr>
              <w:t>Visoko obrazovanje u obimu od 240 kredita CSPK-a, (VII-1 nivo kvalifikacije obrazovanja) Ekonomski ili Pravni fakultet, tri godine radnog iskustva na poslovima rukovođenja, položen stručni i carinski ispit, znanje engleskog jezika –Nivo B2</w:t>
            </w:r>
            <w:r>
              <w:rPr>
                <w:rFonts w:ascii="Arial" w:hAnsi="Arial"/>
                <w:bCs/>
                <w:lang w:val="hr-HR"/>
              </w:rPr>
              <w:t>.</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Organizuje, objedinjava i usmjerava rad Odsjeka i službenika u njemu; vrši najsloženije poslove iz djelokruga Odsjeka i raspoređuje poslove na neposredne izvršioce; vrši najsloženije zadatke koji zahtijevaju posebnu stručnost i samostalnost u radu; </w:t>
            </w:r>
            <w:r>
              <w:rPr>
                <w:rFonts w:ascii="Arial" w:hAnsi="Arial"/>
              </w:rPr>
              <w:t>analizira</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probleme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pojave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nastaju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primjeni</w:t>
            </w:r>
            <w:r>
              <w:rPr>
                <w:rFonts w:ascii="Arial" w:hAnsi="Arial"/>
                <w:lang w:val="hr-HR"/>
              </w:rPr>
              <w:t xml:space="preserve"> </w:t>
            </w:r>
            <w:r>
              <w:rPr>
                <w:rFonts w:ascii="Arial" w:hAnsi="Arial"/>
              </w:rPr>
              <w:t>tih</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njihovo</w:t>
            </w:r>
            <w:r>
              <w:rPr>
                <w:rFonts w:ascii="Arial" w:hAnsi="Arial"/>
                <w:lang w:val="hr-HR"/>
              </w:rPr>
              <w:t xml:space="preserve"> </w:t>
            </w:r>
            <w:r>
              <w:rPr>
                <w:rFonts w:ascii="Arial" w:hAnsi="Arial"/>
              </w:rPr>
              <w:t>rje</w:t>
            </w:r>
            <w:r>
              <w:rPr>
                <w:rFonts w:ascii="Arial" w:hAnsi="Arial"/>
                <w:lang w:val="hr-HR"/>
              </w:rPr>
              <w:t>š</w:t>
            </w:r>
            <w:r>
              <w:rPr>
                <w:rFonts w:ascii="Arial" w:hAnsi="Arial"/>
              </w:rPr>
              <w:t>avanje</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uputstva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obja</w:t>
            </w:r>
            <w:r>
              <w:rPr>
                <w:rFonts w:ascii="Arial" w:hAnsi="Arial"/>
                <w:lang w:val="hr-HR"/>
              </w:rPr>
              <w:t>š</w:t>
            </w:r>
            <w:r>
              <w:rPr>
                <w:rFonts w:ascii="Arial" w:hAnsi="Arial"/>
              </w:rPr>
              <w:t>njenja</w:t>
            </w:r>
            <w:r>
              <w:rPr>
                <w:rFonts w:ascii="Arial" w:hAnsi="Arial"/>
                <w:lang w:val="hr-HR"/>
              </w:rPr>
              <w:t xml:space="preserve"> </w:t>
            </w:r>
            <w:r>
              <w:rPr>
                <w:rFonts w:ascii="Arial" w:hAnsi="Arial"/>
              </w:rPr>
              <w:t>carinarnicama</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drugim</w:t>
            </w:r>
            <w:r>
              <w:rPr>
                <w:rFonts w:ascii="Arial" w:hAnsi="Arial"/>
                <w:lang w:val="hr-HR"/>
              </w:rPr>
              <w:t xml:space="preserve"> </w:t>
            </w:r>
            <w:r>
              <w:rPr>
                <w:rFonts w:ascii="Arial" w:hAnsi="Arial"/>
              </w:rPr>
              <w:t>organima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organizacijama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pitanjima</w:t>
            </w:r>
            <w:r>
              <w:rPr>
                <w:rFonts w:ascii="Arial" w:hAnsi="Arial"/>
                <w:lang w:val="hr-HR"/>
              </w:rPr>
              <w:t xml:space="preserve"> </w:t>
            </w:r>
            <w:r>
              <w:rPr>
                <w:rFonts w:ascii="Arial" w:hAnsi="Arial"/>
              </w:rPr>
              <w:t>iz</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rada</w:t>
            </w:r>
            <w:r>
              <w:rPr>
                <w:rFonts w:ascii="Arial" w:hAnsi="Arial"/>
                <w:lang w:val="hr-HR"/>
              </w:rPr>
              <w:t xml:space="preserve"> odsjeka;</w:t>
            </w:r>
            <w:r>
              <w:rPr>
                <w:rFonts w:ascii="Arial" w:hAnsi="Arial"/>
                <w:color w:val="000000"/>
              </w:rPr>
              <w:t xml:space="preserve"> prati i analizira pojednostavljene postupke deklarisanja, posebne pojednostavljene postupke za tranzitni postupak, postupke za odobravanje statusa „ovlašćenog privrednog subjekta’’ te drugih pojednostavljenja;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utvr</w:t>
            </w:r>
            <w:r>
              <w:rPr>
                <w:rFonts w:ascii="Arial" w:hAnsi="Arial"/>
                <w:lang w:val="hr-HR"/>
              </w:rPr>
              <w:t>đ</w:t>
            </w:r>
            <w:r>
              <w:rPr>
                <w:rFonts w:ascii="Arial" w:hAnsi="Arial"/>
              </w:rPr>
              <w:t>ivanju</w:t>
            </w:r>
            <w:r>
              <w:rPr>
                <w:rFonts w:ascii="Arial" w:hAnsi="Arial"/>
                <w:lang w:val="hr-HR"/>
              </w:rPr>
              <w:t xml:space="preserve"> </w:t>
            </w:r>
            <w:r>
              <w:rPr>
                <w:rFonts w:ascii="Arial" w:hAnsi="Arial"/>
              </w:rPr>
              <w:t>me</w:t>
            </w:r>
            <w:r>
              <w:rPr>
                <w:rFonts w:ascii="Arial" w:hAnsi="Arial"/>
                <w:lang w:val="hr-HR"/>
              </w:rPr>
              <w:t>đ</w:t>
            </w:r>
            <w:r>
              <w:rPr>
                <w:rFonts w:ascii="Arial" w:hAnsi="Arial"/>
              </w:rPr>
              <w:t>unarodnih</w:t>
            </w:r>
            <w:r>
              <w:rPr>
                <w:rFonts w:ascii="Arial" w:hAnsi="Arial"/>
                <w:lang w:val="hr-HR"/>
              </w:rPr>
              <w:t xml:space="preserve"> </w:t>
            </w:r>
            <w:r>
              <w:rPr>
                <w:rFonts w:ascii="Arial" w:hAnsi="Arial"/>
              </w:rPr>
              <w:t>grani</w:t>
            </w:r>
            <w:r>
              <w:rPr>
                <w:rFonts w:ascii="Arial" w:hAnsi="Arial"/>
                <w:lang w:val="hr-HR"/>
              </w:rPr>
              <w:t>č</w:t>
            </w:r>
            <w:r>
              <w:rPr>
                <w:rFonts w:ascii="Arial" w:hAnsi="Arial"/>
              </w:rPr>
              <w:t>nih</w:t>
            </w:r>
            <w:r>
              <w:rPr>
                <w:rFonts w:ascii="Arial" w:hAnsi="Arial"/>
                <w:lang w:val="hr-HR"/>
              </w:rPr>
              <w:t xml:space="preserve"> </w:t>
            </w:r>
            <w:r>
              <w:rPr>
                <w:rFonts w:ascii="Arial" w:hAnsi="Arial"/>
              </w:rPr>
              <w:t>prelaza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saradnji</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grani</w:t>
            </w:r>
            <w:r>
              <w:rPr>
                <w:rFonts w:ascii="Arial" w:hAnsi="Arial"/>
                <w:lang w:val="hr-HR"/>
              </w:rPr>
              <w:t>č</w:t>
            </w:r>
            <w:r>
              <w:rPr>
                <w:rFonts w:ascii="Arial" w:hAnsi="Arial"/>
              </w:rPr>
              <w:t>nim</w:t>
            </w:r>
            <w:r>
              <w:rPr>
                <w:rFonts w:ascii="Arial" w:hAnsi="Arial"/>
                <w:lang w:val="hr-HR"/>
              </w:rPr>
              <w:t xml:space="preserve"> </w:t>
            </w:r>
            <w:r>
              <w:rPr>
                <w:rFonts w:ascii="Arial" w:hAnsi="Arial"/>
              </w:rPr>
              <w:t>inspekcijskim</w:t>
            </w:r>
            <w:r>
              <w:rPr>
                <w:rFonts w:ascii="Arial" w:hAnsi="Arial"/>
                <w:lang w:val="hr-HR"/>
              </w:rPr>
              <w:t xml:space="preserve"> </w:t>
            </w:r>
            <w:r>
              <w:rPr>
                <w:rFonts w:ascii="Arial" w:hAnsi="Arial"/>
              </w:rPr>
              <w:t>slu</w:t>
            </w:r>
            <w:r>
              <w:rPr>
                <w:rFonts w:ascii="Arial" w:hAnsi="Arial"/>
                <w:lang w:val="hr-HR"/>
              </w:rPr>
              <w:t>ž</w:t>
            </w:r>
            <w:r>
              <w:rPr>
                <w:rFonts w:ascii="Arial" w:hAnsi="Arial"/>
              </w:rPr>
              <w:t>bama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 kroz sistem integrisanog upravljanja granicom</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koordinaciju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predloge</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tranzitnih</w:t>
            </w:r>
            <w:r>
              <w:rPr>
                <w:rFonts w:ascii="Arial" w:hAnsi="Arial"/>
                <w:lang w:val="hr-HR"/>
              </w:rPr>
              <w:t xml:space="preserve"> </w:t>
            </w:r>
            <w:r>
              <w:rPr>
                <w:rFonts w:ascii="Arial" w:hAnsi="Arial"/>
              </w:rPr>
              <w:t>postupaka i uvođenja NCTS-a</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tuma</w:t>
            </w:r>
            <w:r>
              <w:rPr>
                <w:rFonts w:ascii="Arial" w:hAnsi="Arial"/>
                <w:lang w:val="hr-HR"/>
              </w:rPr>
              <w:t>č</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kontroli</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carinarnica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poslovima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priprema</w:t>
            </w:r>
            <w:r>
              <w:rPr>
                <w:rFonts w:ascii="Arial" w:hAnsi="Arial"/>
                <w:bCs/>
                <w:lang w:val="hr-HR"/>
              </w:rPr>
              <w:t xml:space="preserve"> </w:t>
            </w:r>
            <w:r>
              <w:rPr>
                <w:rFonts w:ascii="Arial" w:hAnsi="Arial"/>
                <w:bCs/>
              </w:rPr>
              <w:t>instrukcije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iz</w:t>
            </w:r>
            <w:r>
              <w:rPr>
                <w:rFonts w:ascii="Arial" w:hAnsi="Arial"/>
                <w:bCs/>
                <w:lang w:val="hr-HR"/>
              </w:rPr>
              <w:t xml:space="preserve"> </w:t>
            </w:r>
            <w:r>
              <w:rPr>
                <w:rFonts w:ascii="Arial" w:hAnsi="Arial"/>
                <w:bCs/>
              </w:rPr>
              <w:t>svog</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sara</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propisa</w:t>
            </w:r>
            <w:r>
              <w:rPr>
                <w:rFonts w:ascii="Arial" w:hAnsi="Arial"/>
                <w:bCs/>
                <w:lang w:val="hr-HR"/>
              </w:rPr>
              <w:t xml:space="preserve"> </w:t>
            </w:r>
            <w:r>
              <w:rPr>
                <w:rFonts w:ascii="Arial" w:hAnsi="Arial"/>
                <w:bCs/>
              </w:rPr>
              <w:t>iz</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odsjeka</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nacrte</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akata</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uputstava</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donosi</w:t>
            </w:r>
            <w:r>
              <w:rPr>
                <w:rFonts w:ascii="Arial" w:hAnsi="Arial"/>
                <w:bCs/>
                <w:lang w:val="hr-HR"/>
              </w:rPr>
              <w:t xml:space="preserve"> </w:t>
            </w:r>
            <w:r>
              <w:rPr>
                <w:rFonts w:ascii="Arial" w:hAnsi="Arial"/>
                <w:bCs/>
              </w:rPr>
              <w:t>direktor</w:t>
            </w:r>
            <w:r>
              <w:rPr>
                <w:rFonts w:ascii="Arial" w:hAnsi="Arial"/>
                <w:bCs/>
                <w:lang w:val="hr-HR"/>
              </w:rPr>
              <w:t>;</w:t>
            </w:r>
            <w:r>
              <w:rPr>
                <w:rFonts w:ascii="Arial" w:hAnsi="Arial"/>
                <w:lang w:val="hr-HR"/>
              </w:rPr>
              <w:t xml:space="preserve"> </w:t>
            </w:r>
            <w:r>
              <w:rPr>
                <w:rFonts w:ascii="Arial" w:hAnsi="Arial"/>
                <w:lang w:val="sr-Latn-CS"/>
              </w:rPr>
              <w:t>prati primjenu međunarodnih konvencija koje se odnose na sprovođenje carinskih procedura;</w:t>
            </w:r>
            <w:r>
              <w:rPr>
                <w:rFonts w:ascii="Arial" w:hAnsi="Arial"/>
                <w:lang w:val="hr-HR"/>
              </w:rPr>
              <w:t xml:space="preserve"> </w:t>
            </w:r>
            <w:r>
              <w:rPr>
                <w:rFonts w:ascii="Arial" w:hAnsi="Arial"/>
                <w:lang w:val="sr-Latn-CS"/>
              </w:rPr>
              <w:t>prati rad Svjetske carinske organizacije po pitanjima iz djelokruga rada odsjeka;</w:t>
            </w:r>
            <w:r>
              <w:rPr>
                <w:rFonts w:ascii="Arial" w:hAnsi="Arial"/>
                <w:lang w:val="hr-HR"/>
              </w:rPr>
              <w:t xml:space="preserve"> </w:t>
            </w:r>
            <w:r>
              <w:rPr>
                <w:rFonts w:ascii="Arial" w:hAnsi="Arial"/>
                <w:color w:val="000000"/>
              </w:rPr>
              <w:t>sarađuje u postupcima usklađivanja crnogorskih carinskih propisa s carinskim propisima Evropske unije iz djelokruga rada Odsjeka;</w:t>
            </w:r>
            <w:r>
              <w:rPr>
                <w:rFonts w:ascii="Arial" w:hAnsi="Arial"/>
                <w:lang w:val="hr-HR"/>
              </w:rPr>
              <w:t xml:space="preserve"> vrši kontrolu izvršenja obima i kvaliteta postavljenih zadataka i s tim u vezi daje prijedloge i preduzima adekvatne mjere; vrši sveobuhvatnu analizu izvještaja organizacione jedinice i preduzima potrebne mjere;</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 xml:space="preserve">stručno </w:t>
            </w:r>
            <w:r>
              <w:rPr>
                <w:rFonts w:ascii="Arial" w:hAnsi="Arial"/>
              </w:rPr>
              <w:lastRenderedPageBreak/>
              <w:t>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bCs/>
                <w:lang w:val="hr-HR"/>
              </w:rPr>
              <w:t xml:space="preserve"> </w:t>
            </w:r>
            <w:r>
              <w:rPr>
                <w:rFonts w:ascii="Arial" w:hAnsi="Arial"/>
                <w:bCs/>
              </w:rPr>
              <w:t>vr</w:t>
            </w:r>
            <w:r>
              <w:rPr>
                <w:rFonts w:ascii="Arial" w:hAnsi="Arial"/>
                <w:bCs/>
                <w:lang w:val="hr-HR"/>
              </w:rPr>
              <w:t>š</w:t>
            </w:r>
            <w:r>
              <w:rPr>
                <w:rFonts w:ascii="Arial" w:hAnsi="Arial"/>
                <w:bCs/>
              </w:rPr>
              <w:t>i</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druge</w:t>
            </w:r>
            <w:r>
              <w:rPr>
                <w:rFonts w:ascii="Arial" w:hAnsi="Arial"/>
                <w:bCs/>
                <w:lang w:val="hr-HR"/>
              </w:rPr>
              <w:t xml:space="preserve"> </w:t>
            </w:r>
            <w:r>
              <w:rPr>
                <w:rFonts w:ascii="Arial" w:hAnsi="Arial"/>
                <w:bCs/>
              </w:rPr>
              <w:t>poslove</w:t>
            </w:r>
            <w:r>
              <w:rPr>
                <w:rFonts w:ascii="Arial" w:hAnsi="Arial"/>
                <w:bCs/>
                <w:lang w:val="hr-HR"/>
              </w:rPr>
              <w:t>; z</w:t>
            </w:r>
            <w:r>
              <w:rPr>
                <w:rFonts w:ascii="Arial" w:hAnsi="Arial"/>
                <w:bCs/>
              </w:rPr>
              <w:t>a</w:t>
            </w:r>
            <w:r>
              <w:rPr>
                <w:rFonts w:ascii="Arial" w:hAnsi="Arial"/>
                <w:bCs/>
                <w:lang w:val="hr-HR"/>
              </w:rPr>
              <w:t xml:space="preserve"> </w:t>
            </w:r>
            <w:r>
              <w:rPr>
                <w:rFonts w:ascii="Arial" w:hAnsi="Arial"/>
                <w:bCs/>
              </w:rPr>
              <w:t>svoj</w:t>
            </w:r>
            <w:r>
              <w:rPr>
                <w:rFonts w:ascii="Arial" w:hAnsi="Arial"/>
                <w:bCs/>
                <w:lang w:val="hr-HR"/>
              </w:rPr>
              <w:t xml:space="preserve"> </w:t>
            </w:r>
            <w:r>
              <w:rPr>
                <w:rFonts w:ascii="Arial" w:hAnsi="Arial"/>
                <w:bCs/>
              </w:rPr>
              <w:t>rad</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rad</w:t>
            </w:r>
            <w:r>
              <w:rPr>
                <w:rFonts w:ascii="Arial" w:hAnsi="Arial"/>
                <w:bCs/>
                <w:lang w:val="hr-HR"/>
              </w:rPr>
              <w:t xml:space="preserve"> </w:t>
            </w:r>
            <w:r>
              <w:rPr>
                <w:rFonts w:ascii="Arial" w:hAnsi="Arial"/>
                <w:lang w:val="hr-HR"/>
              </w:rPr>
              <w:t xml:space="preserve">Odsjeka  </w:t>
            </w:r>
            <w:r>
              <w:rPr>
                <w:rFonts w:ascii="Arial" w:hAnsi="Arial"/>
                <w:bCs/>
              </w:rPr>
              <w:t>kojim</w:t>
            </w:r>
            <w:r>
              <w:rPr>
                <w:rFonts w:ascii="Arial" w:hAnsi="Arial"/>
                <w:bCs/>
                <w:lang w:val="hr-HR"/>
              </w:rPr>
              <w:t xml:space="preserve"> </w:t>
            </w:r>
            <w:r>
              <w:rPr>
                <w:rFonts w:ascii="Arial" w:hAnsi="Arial"/>
                <w:bCs/>
              </w:rPr>
              <w:t>rukovodi</w:t>
            </w:r>
            <w:r>
              <w:rPr>
                <w:rFonts w:ascii="Arial" w:hAnsi="Arial"/>
                <w:bCs/>
                <w:lang w:val="hr-HR"/>
              </w:rPr>
              <w:t xml:space="preserve">, </w:t>
            </w:r>
            <w:r>
              <w:rPr>
                <w:rFonts w:ascii="Arial" w:hAnsi="Arial"/>
                <w:bCs/>
              </w:rPr>
              <w:t>odgovara</w:t>
            </w:r>
            <w:r>
              <w:rPr>
                <w:rFonts w:ascii="Arial" w:hAnsi="Arial"/>
                <w:bCs/>
                <w:lang w:val="hr-HR"/>
              </w:rPr>
              <w:t xml:space="preserve"> </w:t>
            </w:r>
            <w:r>
              <w:rPr>
                <w:rFonts w:ascii="Arial" w:hAnsi="Arial"/>
                <w:lang w:val="hr-HR"/>
              </w:rPr>
              <w:t>pretpostavljenom.</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22.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jc w:val="both"/>
              <w:textAlignment w:val="baseline"/>
              <w:rPr>
                <w:rFonts w:ascii="Arial" w:hAnsi="Arial"/>
                <w:b/>
                <w:lang w:val="pl-PL"/>
              </w:rPr>
            </w:pPr>
            <w:r>
              <w:rPr>
                <w:rFonts w:ascii="Arial" w:hAnsi="Arial"/>
                <w:b/>
                <w:lang w:val="pl-PL"/>
              </w:rPr>
              <w:t xml:space="preserve">Samostalni/a savjetnik/ca I - za izvoz, ponovni izvoz i pasivno oplemenjivanje </w:t>
            </w:r>
          </w:p>
          <w:p w:rsidR="008C7456" w:rsidRDefault="008C7456" w:rsidP="008C7456">
            <w:pPr>
              <w:jc w:val="both"/>
              <w:rPr>
                <w:rFonts w:ascii="Arial" w:hAnsi="Arial"/>
                <w:b/>
                <w:bCs/>
                <w:lang w:val="hr-HR"/>
              </w:rPr>
            </w:pPr>
          </w:p>
          <w:p w:rsidR="008C7456" w:rsidRDefault="008C7456" w:rsidP="008C7456">
            <w:pPr>
              <w:jc w:val="both"/>
              <w:rPr>
                <w:rFonts w:ascii="Arial" w:hAnsi="Arial"/>
                <w:b/>
                <w:lang w:val="hr-HR"/>
              </w:rPr>
            </w:pPr>
            <w:r>
              <w:rPr>
                <w:rFonts w:ascii="Arial" w:hAnsi="Arial"/>
                <w:lang w:val="hr-HR"/>
              </w:rPr>
              <w:t>Visoko obrazovanje u obimu od 240 kredita CSPK-a, (VII-1 nivo kvalifikacije obrazovanja)  Pravni, Ekonomski, Mašinski, Elektrotehnički ili Tehnološki fakultet, 5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Obezbjeđuje izvršenje poslova iz djelokruga rada; učestvuje u izradi propisa iz svog djelokruga rada; analizira i prati probleme u sprovođenju carinskih propisa koji se odnose na carinske postupke izvoza, ponovnog izvoza i pasivnog oplemenjivanja i predlaže mjere za njihovo rješavanje; prati i učestvuje u poslovima međunarodne saradnje, iz svog djelokruga rada; izrađuje uputstva za rad, informacije i objašnjenja koja se odnose na carinske postupke izvoza, ponovnog izvoza i pasivnog oplemenjivanja; </w:t>
            </w:r>
            <w:r>
              <w:rPr>
                <w:rFonts w:ascii="Arial" w:hAnsi="Arial"/>
                <w:lang w:val="nb-NO"/>
              </w:rPr>
              <w:t>u</w:t>
            </w:r>
            <w:r>
              <w:rPr>
                <w:rFonts w:ascii="Arial" w:hAnsi="Arial"/>
                <w:lang w:val="hr-HR"/>
              </w:rPr>
              <w:t>č</w:t>
            </w:r>
            <w:r>
              <w:rPr>
                <w:rFonts w:ascii="Arial" w:hAnsi="Arial"/>
                <w:lang w:val="nb-NO"/>
              </w:rPr>
              <w:t>estvuje</w:t>
            </w:r>
            <w:r>
              <w:rPr>
                <w:rFonts w:ascii="Arial" w:hAnsi="Arial"/>
                <w:lang w:val="hr-HR"/>
              </w:rPr>
              <w:t xml:space="preserve"> </w:t>
            </w:r>
            <w:r>
              <w:rPr>
                <w:rFonts w:ascii="Arial" w:hAnsi="Arial"/>
                <w:lang w:val="nb-NO"/>
              </w:rPr>
              <w:t>i</w:t>
            </w:r>
            <w:r>
              <w:rPr>
                <w:rFonts w:ascii="Arial" w:hAnsi="Arial"/>
                <w:lang w:val="hr-HR"/>
              </w:rPr>
              <w:t xml:space="preserve"> vrši </w:t>
            </w:r>
            <w:r>
              <w:rPr>
                <w:rFonts w:ascii="Arial" w:hAnsi="Arial"/>
                <w:lang w:val="nb-NO"/>
              </w:rPr>
              <w:t>stru</w:t>
            </w:r>
            <w:r>
              <w:rPr>
                <w:rFonts w:ascii="Arial" w:hAnsi="Arial"/>
                <w:lang w:val="hr-HR"/>
              </w:rPr>
              <w:t>č</w:t>
            </w:r>
            <w:r>
              <w:rPr>
                <w:rFonts w:ascii="Arial" w:hAnsi="Arial"/>
                <w:lang w:val="nb-NO"/>
              </w:rPr>
              <w:t>no</w:t>
            </w:r>
            <w:r>
              <w:rPr>
                <w:rFonts w:ascii="Arial" w:hAnsi="Arial"/>
                <w:lang w:val="hr-HR"/>
              </w:rPr>
              <w:t xml:space="preserve"> </w:t>
            </w:r>
            <w:r>
              <w:rPr>
                <w:rFonts w:ascii="Arial" w:hAnsi="Arial"/>
                <w:lang w:val="nb-NO"/>
              </w:rPr>
              <w:t>osposobljavanje</w:t>
            </w:r>
            <w:r>
              <w:rPr>
                <w:rFonts w:ascii="Arial" w:hAnsi="Arial"/>
                <w:lang w:val="hr-HR"/>
              </w:rPr>
              <w:t xml:space="preserve"> </w:t>
            </w:r>
            <w:r>
              <w:rPr>
                <w:rFonts w:ascii="Arial" w:hAnsi="Arial"/>
                <w:lang w:val="nb-NO"/>
              </w:rPr>
              <w:t>carinskih</w:t>
            </w:r>
            <w:r>
              <w:rPr>
                <w:rFonts w:ascii="Arial" w:hAnsi="Arial"/>
                <w:lang w:val="hr-HR"/>
              </w:rPr>
              <w:t xml:space="preserve"> </w:t>
            </w:r>
            <w:r>
              <w:rPr>
                <w:rFonts w:ascii="Arial" w:hAnsi="Arial"/>
                <w:lang w:val="nb-NO"/>
              </w:rPr>
              <w:t>slu</w:t>
            </w:r>
            <w:r>
              <w:rPr>
                <w:rFonts w:ascii="Arial" w:hAnsi="Arial"/>
                <w:lang w:val="hr-HR"/>
              </w:rPr>
              <w:t>ž</w:t>
            </w:r>
            <w:r>
              <w:rPr>
                <w:rFonts w:ascii="Arial" w:hAnsi="Arial"/>
                <w:lang w:val="nb-NO"/>
              </w:rPr>
              <w:t>benika</w:t>
            </w:r>
            <w:r>
              <w:rPr>
                <w:rFonts w:ascii="Arial" w:hAnsi="Arial"/>
                <w:lang w:val="hr-HR"/>
              </w:rPr>
              <w:t>; vrši i druge poslove koje mu odredi pretpostavljeni.</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23.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0"/>
              <w:textAlignment w:val="baseline"/>
              <w:rPr>
                <w:rFonts w:ascii="Arial" w:hAnsi="Arial"/>
                <w:b/>
                <w:lang w:val="hr-HR"/>
              </w:rPr>
            </w:pPr>
            <w:r>
              <w:rPr>
                <w:rFonts w:ascii="Arial" w:hAnsi="Arial"/>
                <w:b/>
              </w:rPr>
              <w:t>Samostalni</w:t>
            </w:r>
            <w:r>
              <w:rPr>
                <w:rFonts w:ascii="Arial" w:hAnsi="Arial"/>
                <w:b/>
                <w:lang w:val="hr-HR"/>
              </w:rPr>
              <w:t>/</w:t>
            </w:r>
            <w:r>
              <w:rPr>
                <w:rFonts w:ascii="Arial" w:hAnsi="Arial"/>
                <w:b/>
              </w:rPr>
              <w:t>a</w:t>
            </w:r>
            <w:r>
              <w:rPr>
                <w:rFonts w:ascii="Arial" w:hAnsi="Arial"/>
                <w:b/>
                <w:lang w:val="hr-HR"/>
              </w:rPr>
              <w:t xml:space="preserve"> </w:t>
            </w:r>
            <w:r>
              <w:rPr>
                <w:rFonts w:ascii="Arial" w:hAnsi="Arial"/>
                <w:b/>
              </w:rPr>
              <w:t>savjetnik</w:t>
            </w:r>
            <w:r>
              <w:rPr>
                <w:rFonts w:ascii="Arial" w:hAnsi="Arial"/>
                <w:b/>
                <w:lang w:val="hr-HR"/>
              </w:rPr>
              <w:t>/</w:t>
            </w:r>
            <w:r>
              <w:rPr>
                <w:rFonts w:ascii="Arial" w:hAnsi="Arial"/>
                <w:b/>
              </w:rPr>
              <w:t>ca</w:t>
            </w:r>
            <w:r>
              <w:rPr>
                <w:rFonts w:ascii="Arial" w:hAnsi="Arial"/>
                <w:b/>
                <w:lang w:val="hr-HR"/>
              </w:rPr>
              <w:t xml:space="preserve"> </w:t>
            </w:r>
            <w:r>
              <w:rPr>
                <w:rFonts w:ascii="Arial" w:hAnsi="Arial"/>
                <w:b/>
              </w:rPr>
              <w:t>I</w:t>
            </w:r>
            <w:r>
              <w:rPr>
                <w:rFonts w:ascii="Arial" w:hAnsi="Arial"/>
                <w:b/>
                <w:lang w:val="hr-HR"/>
              </w:rPr>
              <w:t xml:space="preserve"> - </w:t>
            </w:r>
            <w:r>
              <w:rPr>
                <w:rFonts w:ascii="Arial" w:hAnsi="Arial"/>
                <w:b/>
              </w:rPr>
              <w:t>za</w:t>
            </w:r>
            <w:r>
              <w:rPr>
                <w:rFonts w:ascii="Arial" w:hAnsi="Arial"/>
                <w:b/>
                <w:lang w:val="hr-HR"/>
              </w:rPr>
              <w:t xml:space="preserve"> </w:t>
            </w:r>
            <w:r>
              <w:rPr>
                <w:rFonts w:ascii="Arial" w:hAnsi="Arial"/>
                <w:b/>
              </w:rPr>
              <w:t>uvoz</w:t>
            </w:r>
            <w:r>
              <w:rPr>
                <w:rFonts w:ascii="Arial" w:hAnsi="Arial"/>
                <w:b/>
                <w:lang w:val="hr-HR"/>
              </w:rPr>
              <w:t xml:space="preserve">, </w:t>
            </w:r>
            <w:r>
              <w:rPr>
                <w:rFonts w:ascii="Arial" w:hAnsi="Arial"/>
                <w:b/>
              </w:rPr>
              <w:t>privremeni</w:t>
            </w:r>
            <w:r>
              <w:rPr>
                <w:rFonts w:ascii="Arial" w:hAnsi="Arial"/>
                <w:b/>
                <w:lang w:val="hr-HR"/>
              </w:rPr>
              <w:t xml:space="preserve"> </w:t>
            </w:r>
            <w:r>
              <w:rPr>
                <w:rFonts w:ascii="Arial" w:hAnsi="Arial"/>
                <w:b/>
              </w:rPr>
              <w:t>uvoz</w:t>
            </w:r>
            <w:r>
              <w:rPr>
                <w:rFonts w:ascii="Arial" w:hAnsi="Arial"/>
                <w:b/>
                <w:lang w:val="hr-HR"/>
              </w:rPr>
              <w:t xml:space="preserve">, </w:t>
            </w:r>
            <w:r>
              <w:rPr>
                <w:rFonts w:ascii="Arial" w:hAnsi="Arial"/>
                <w:b/>
              </w:rPr>
              <w:t>aktivno</w:t>
            </w:r>
            <w:r>
              <w:rPr>
                <w:rFonts w:ascii="Arial" w:hAnsi="Arial"/>
                <w:b/>
                <w:lang w:val="hr-HR"/>
              </w:rPr>
              <w:t xml:space="preserve"> </w:t>
            </w:r>
            <w:r>
              <w:rPr>
                <w:rFonts w:ascii="Arial" w:hAnsi="Arial"/>
                <w:b/>
              </w:rPr>
              <w:t>oplemenjivanje</w:t>
            </w:r>
            <w:r>
              <w:rPr>
                <w:rFonts w:ascii="Arial" w:hAnsi="Arial"/>
                <w:b/>
                <w:lang w:val="hr-HR"/>
              </w:rPr>
              <w:t xml:space="preserve"> </w:t>
            </w:r>
            <w:r>
              <w:rPr>
                <w:rFonts w:ascii="Arial" w:hAnsi="Arial"/>
                <w:b/>
              </w:rPr>
              <w:t>i</w:t>
            </w:r>
            <w:r>
              <w:rPr>
                <w:rFonts w:ascii="Arial" w:hAnsi="Arial"/>
                <w:b/>
                <w:lang w:val="hr-HR"/>
              </w:rPr>
              <w:t xml:space="preserve"> </w:t>
            </w:r>
            <w:r>
              <w:rPr>
                <w:rFonts w:ascii="Arial" w:hAnsi="Arial"/>
                <w:b/>
              </w:rPr>
              <w:t>poslovna</w:t>
            </w:r>
            <w:r>
              <w:rPr>
                <w:rFonts w:ascii="Arial" w:hAnsi="Arial"/>
                <w:b/>
                <w:lang w:val="hr-HR"/>
              </w:rPr>
              <w:t xml:space="preserve"> </w:t>
            </w:r>
            <w:r>
              <w:rPr>
                <w:rFonts w:ascii="Arial" w:hAnsi="Arial"/>
                <w:b/>
              </w:rPr>
              <w:t>pravila</w:t>
            </w:r>
            <w:r>
              <w:rPr>
                <w:rFonts w:ascii="Arial" w:hAnsi="Arial"/>
                <w:b/>
                <w:lang w:val="hr-HR"/>
              </w:rPr>
              <w:t xml:space="preserve">  </w:t>
            </w:r>
          </w:p>
          <w:p w:rsidR="008C7456" w:rsidRDefault="008C7456" w:rsidP="008C7456">
            <w:pPr>
              <w:ind w:left="10"/>
              <w:rPr>
                <w:rFonts w:ascii="Arial" w:hAnsi="Arial"/>
                <w:b/>
                <w:bCs/>
                <w:lang w:val="hr-HR"/>
              </w:rPr>
            </w:pPr>
          </w:p>
          <w:p w:rsidR="008C7456" w:rsidRDefault="008C7456" w:rsidP="008C7456">
            <w:pPr>
              <w:ind w:left="10"/>
              <w:jc w:val="both"/>
              <w:rPr>
                <w:rFonts w:ascii="Arial" w:hAnsi="Arial"/>
                <w:lang w:val="hr-HR"/>
              </w:rPr>
            </w:pPr>
            <w:r>
              <w:rPr>
                <w:rFonts w:ascii="Arial" w:hAnsi="Arial"/>
                <w:lang w:val="hr-HR"/>
              </w:rPr>
              <w:t xml:space="preserve">Visoko obrazovanje u obimu od 240 kredita CSPK-a, Pravni, Ekonomski, </w:t>
            </w:r>
            <w:r>
              <w:rPr>
                <w:rFonts w:ascii="Arial" w:hAnsi="Arial"/>
                <w:lang w:val="hr-HR"/>
              </w:rPr>
              <w:lastRenderedPageBreak/>
              <w:t>Mašinski, Elektrotehnički ili Tehnološki fakultet, 5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Analizira i prati postupke stavljanja robe u slobodan promet, privremeni uvoz, aktivno oplemenjivanje i preradu robe pod carinskim nadzorom i daje odgovarajuća uputstva i objašnjenja; prati i analizira oslobođenje od plaćanja carine, priprema uputstva, objašnjenja i informacije iz navedenih oblasti; vrši </w:t>
            </w:r>
            <w:r>
              <w:rPr>
                <w:rFonts w:ascii="Arial" w:hAnsi="Arial"/>
                <w:color w:val="000000"/>
                <w:lang w:val="pl-PL"/>
              </w:rPr>
              <w:t>unos</w:t>
            </w:r>
            <w:r>
              <w:rPr>
                <w:rFonts w:ascii="Arial" w:hAnsi="Arial"/>
                <w:color w:val="000000"/>
                <w:lang w:val="hr-HR"/>
              </w:rPr>
              <w:t xml:space="preserve"> </w:t>
            </w:r>
            <w:r>
              <w:rPr>
                <w:rFonts w:ascii="Arial" w:hAnsi="Arial"/>
                <w:color w:val="000000"/>
                <w:lang w:val="pl-PL"/>
              </w:rPr>
              <w:t>poslovnih</w:t>
            </w:r>
            <w:r>
              <w:rPr>
                <w:rFonts w:ascii="Arial" w:hAnsi="Arial"/>
                <w:color w:val="000000"/>
                <w:lang w:val="hr-HR"/>
              </w:rPr>
              <w:t xml:space="preserve"> </w:t>
            </w:r>
            <w:r>
              <w:rPr>
                <w:rFonts w:ascii="Arial" w:hAnsi="Arial"/>
                <w:color w:val="000000"/>
                <w:lang w:val="pl-PL"/>
              </w:rPr>
              <w:t>pravila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carinski</w:t>
            </w:r>
            <w:r>
              <w:rPr>
                <w:rFonts w:ascii="Arial" w:hAnsi="Arial"/>
                <w:color w:val="000000"/>
                <w:lang w:val="hr-HR"/>
              </w:rPr>
              <w:t xml:space="preserve"> </w:t>
            </w:r>
            <w:r>
              <w:rPr>
                <w:rFonts w:ascii="Arial" w:hAnsi="Arial"/>
                <w:color w:val="000000"/>
                <w:lang w:val="pl-PL"/>
              </w:rPr>
              <w:t>informacioni</w:t>
            </w:r>
            <w:r>
              <w:rPr>
                <w:rFonts w:ascii="Arial" w:hAnsi="Arial"/>
                <w:color w:val="000000"/>
                <w:lang w:val="hr-HR"/>
              </w:rPr>
              <w:t xml:space="preserve"> </w:t>
            </w:r>
            <w:r>
              <w:rPr>
                <w:rFonts w:ascii="Arial" w:hAnsi="Arial"/>
                <w:color w:val="000000"/>
                <w:lang w:val="pl-PL"/>
              </w:rPr>
              <w:t>sistem</w:t>
            </w:r>
            <w:r>
              <w:rPr>
                <w:rFonts w:ascii="Arial" w:hAnsi="Arial"/>
                <w:color w:val="000000"/>
                <w:lang w:val="hr-HR"/>
              </w:rPr>
              <w:t>;</w:t>
            </w:r>
            <w:r>
              <w:rPr>
                <w:rFonts w:ascii="Arial" w:hAnsi="Arial"/>
                <w:lang w:val="hr-HR"/>
              </w:rPr>
              <w:t xml:space="preserve"> učestvuje u izradi propisa iz svog djelokruga rada; prati i učestvuje u poslovima međunarodne saradnje, iz svog djelokruga rada; vrši i druge poslove koje mu odredi 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24.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textAlignment w:val="baseline"/>
              <w:rPr>
                <w:rFonts w:ascii="Arial" w:hAnsi="Arial"/>
                <w:b/>
                <w:lang w:val="hr-HR"/>
              </w:rPr>
            </w:pPr>
            <w:r>
              <w:rPr>
                <w:rFonts w:ascii="Arial" w:hAnsi="Arial"/>
                <w:b/>
                <w:bCs/>
                <w:lang w:val="hr-HR"/>
              </w:rPr>
              <w:t xml:space="preserve">Samostalni/a savjetnik/ca  III - </w:t>
            </w:r>
            <w:r>
              <w:rPr>
                <w:rFonts w:ascii="Arial" w:hAnsi="Arial"/>
                <w:b/>
              </w:rPr>
              <w:t>za</w:t>
            </w:r>
            <w:r>
              <w:rPr>
                <w:rFonts w:ascii="Arial" w:hAnsi="Arial"/>
                <w:b/>
                <w:lang w:val="hr-HR"/>
              </w:rPr>
              <w:t xml:space="preserve"> </w:t>
            </w:r>
            <w:r>
              <w:rPr>
                <w:rFonts w:ascii="Arial" w:hAnsi="Arial"/>
                <w:b/>
              </w:rPr>
              <w:t>uvoz</w:t>
            </w:r>
            <w:r>
              <w:rPr>
                <w:rFonts w:ascii="Arial" w:hAnsi="Arial"/>
                <w:b/>
                <w:lang w:val="hr-HR"/>
              </w:rPr>
              <w:t xml:space="preserve">, </w:t>
            </w:r>
            <w:r>
              <w:rPr>
                <w:rFonts w:ascii="Arial" w:hAnsi="Arial"/>
                <w:b/>
              </w:rPr>
              <w:t>privremeni</w:t>
            </w:r>
            <w:r>
              <w:rPr>
                <w:rFonts w:ascii="Arial" w:hAnsi="Arial"/>
                <w:b/>
                <w:lang w:val="hr-HR"/>
              </w:rPr>
              <w:t xml:space="preserve"> </w:t>
            </w:r>
            <w:r>
              <w:rPr>
                <w:rFonts w:ascii="Arial" w:hAnsi="Arial"/>
                <w:b/>
              </w:rPr>
              <w:t>uvoz</w:t>
            </w:r>
            <w:r>
              <w:rPr>
                <w:rFonts w:ascii="Arial" w:hAnsi="Arial"/>
                <w:b/>
                <w:lang w:val="hr-HR"/>
              </w:rPr>
              <w:t xml:space="preserve">, </w:t>
            </w:r>
            <w:r>
              <w:rPr>
                <w:rFonts w:ascii="Arial" w:hAnsi="Arial"/>
                <w:b/>
              </w:rPr>
              <w:t>aktivno</w:t>
            </w:r>
            <w:r>
              <w:rPr>
                <w:rFonts w:ascii="Arial" w:hAnsi="Arial"/>
                <w:b/>
                <w:lang w:val="hr-HR"/>
              </w:rPr>
              <w:t xml:space="preserve"> </w:t>
            </w:r>
            <w:r>
              <w:rPr>
                <w:rFonts w:ascii="Arial" w:hAnsi="Arial"/>
                <w:b/>
              </w:rPr>
              <w:t>oplemenjivanje</w:t>
            </w:r>
            <w:r>
              <w:rPr>
                <w:rFonts w:ascii="Arial" w:hAnsi="Arial"/>
                <w:b/>
                <w:lang w:val="hr-HR"/>
              </w:rPr>
              <w:t xml:space="preserve"> </w:t>
            </w:r>
            <w:r>
              <w:rPr>
                <w:rFonts w:ascii="Arial" w:hAnsi="Arial"/>
                <w:b/>
              </w:rPr>
              <w:t>i</w:t>
            </w:r>
            <w:r>
              <w:rPr>
                <w:rFonts w:ascii="Arial" w:hAnsi="Arial"/>
                <w:b/>
                <w:lang w:val="hr-HR"/>
              </w:rPr>
              <w:t xml:space="preserve"> </w:t>
            </w:r>
            <w:r>
              <w:rPr>
                <w:rFonts w:ascii="Arial" w:hAnsi="Arial"/>
                <w:b/>
              </w:rPr>
              <w:t>poslovna</w:t>
            </w:r>
            <w:r>
              <w:rPr>
                <w:rFonts w:ascii="Arial" w:hAnsi="Arial"/>
                <w:b/>
                <w:lang w:val="hr-HR"/>
              </w:rPr>
              <w:t xml:space="preserve"> </w:t>
            </w:r>
            <w:r>
              <w:rPr>
                <w:rFonts w:ascii="Arial" w:hAnsi="Arial"/>
                <w:b/>
              </w:rPr>
              <w:t>pravila</w:t>
            </w:r>
            <w:r>
              <w:rPr>
                <w:rFonts w:ascii="Arial" w:hAnsi="Arial"/>
                <w:b/>
                <w:lang w:val="hr-HR"/>
              </w:rPr>
              <w:t xml:space="preserve">  </w:t>
            </w:r>
          </w:p>
          <w:p w:rsidR="008C7456" w:rsidRDefault="008C7456" w:rsidP="008C7456">
            <w:pPr>
              <w:jc w:val="both"/>
              <w:rPr>
                <w:rFonts w:ascii="Arial" w:hAnsi="Arial"/>
                <w:b/>
                <w:bCs/>
                <w:lang w:val="hr-HR"/>
              </w:rPr>
            </w:pPr>
          </w:p>
          <w:p w:rsidR="008C7456" w:rsidRDefault="008C7456" w:rsidP="008C7456">
            <w:pPr>
              <w:jc w:val="both"/>
              <w:rPr>
                <w:rFonts w:ascii="Arial" w:hAnsi="Arial"/>
                <w:b/>
                <w:lang w:val="hr-HR"/>
              </w:rPr>
            </w:pPr>
            <w:r>
              <w:rPr>
                <w:rFonts w:ascii="Arial" w:hAnsi="Arial"/>
                <w:lang w:val="hr-HR"/>
              </w:rPr>
              <w:t xml:space="preserve">Visoko obrazovanje u obimu od 240 kredita CSPK-a, (VII-1 nivo kvalifikacije obrazovanja) </w:t>
            </w:r>
            <w:r>
              <w:rPr>
                <w:rFonts w:ascii="Arial" w:hAnsi="Arial"/>
                <w:b/>
                <w:lang w:val="hr-HR"/>
              </w:rPr>
              <w:t xml:space="preserve"> </w:t>
            </w:r>
            <w:r>
              <w:rPr>
                <w:rFonts w:ascii="Arial" w:hAnsi="Arial"/>
                <w:lang w:val="hr-HR"/>
              </w:rPr>
              <w:t>Pravni, Ekonomski, Mašinski, Elektrotehnički ili Tehnološki fakultet, 1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jc w:val="both"/>
              <w:textAlignment w:val="baseline"/>
              <w:rPr>
                <w:rFonts w:ascii="Arial" w:hAnsi="Arial"/>
                <w:lang w:val="hr-HR"/>
              </w:rPr>
            </w:pPr>
            <w:r>
              <w:rPr>
                <w:rFonts w:ascii="Arial" w:hAnsi="Arial"/>
                <w:lang w:val="hr-HR"/>
              </w:rPr>
              <w:t xml:space="preserve">Analizira i prati postupke stavljanja robe u slobodan promet, privremeni uvoz, aktivno oplemenjivanje i preradu robe pod carinskim nadzorom i daje odgovarajuća uputstva i objašnjenja; prati i analizira oslobođenje od plaćanja carine; vrši </w:t>
            </w:r>
            <w:r>
              <w:rPr>
                <w:rFonts w:ascii="Arial" w:hAnsi="Arial"/>
                <w:color w:val="000000"/>
              </w:rPr>
              <w:t xml:space="preserve">unos poslovnih pravila u carinski informacioni sistem; </w:t>
            </w:r>
            <w:r>
              <w:rPr>
                <w:rFonts w:ascii="Arial" w:hAnsi="Arial"/>
                <w:lang w:val="hr-HR"/>
              </w:rPr>
              <w:t>priprema uputstva, objašnjenja i informacije iz navedenih oblasti; prati i učestvuje u poslovima međunarodne saradnje, iz svog djelokruga rada; vrši i druge poslove koje mu odredi pretpostavljeni.</w:t>
            </w:r>
          </w:p>
          <w:p w:rsidR="008C7456" w:rsidRDefault="008C7456" w:rsidP="008C7456">
            <w:pPr>
              <w:jc w:val="both"/>
              <w:rPr>
                <w:rFonts w:ascii="Arial" w:hAnsi="Arial"/>
                <w:lang w:val="hr-HR"/>
              </w:rPr>
            </w:pP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25.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jc w:val="both"/>
              <w:textAlignment w:val="baseline"/>
              <w:rPr>
                <w:rFonts w:ascii="Arial" w:hAnsi="Arial"/>
                <w:b/>
                <w:lang w:val="pl-PL"/>
              </w:rPr>
            </w:pPr>
            <w:r>
              <w:rPr>
                <w:rFonts w:ascii="Arial" w:hAnsi="Arial"/>
                <w:b/>
                <w:bCs/>
                <w:lang w:val="hr-HR"/>
              </w:rPr>
              <w:t xml:space="preserve">Samostalni/a savjetnik/ca - </w:t>
            </w:r>
            <w:r>
              <w:rPr>
                <w:rFonts w:ascii="Arial" w:hAnsi="Arial"/>
                <w:b/>
                <w:lang w:val="pl-PL"/>
              </w:rPr>
              <w:t xml:space="preserve">II za skladištenje, slobodne zone i fizička lica </w:t>
            </w:r>
          </w:p>
          <w:p w:rsidR="008C7456" w:rsidRDefault="008C7456" w:rsidP="008C7456">
            <w:pPr>
              <w:jc w:val="both"/>
              <w:rPr>
                <w:rFonts w:ascii="Arial" w:hAnsi="Arial"/>
                <w:b/>
                <w:bCs/>
                <w:lang w:val="hr-HR"/>
              </w:rPr>
            </w:pPr>
          </w:p>
          <w:p w:rsidR="008C7456" w:rsidRDefault="008C7456" w:rsidP="008C7456">
            <w:pPr>
              <w:jc w:val="both"/>
              <w:rPr>
                <w:rFonts w:ascii="Arial" w:hAnsi="Arial"/>
                <w:b/>
                <w:lang w:val="hr-HR"/>
              </w:rPr>
            </w:pPr>
            <w:r>
              <w:rPr>
                <w:rFonts w:ascii="Arial" w:hAnsi="Arial"/>
                <w:lang w:val="hr-HR"/>
              </w:rPr>
              <w:t xml:space="preserve">Visoko obrazovanje u obimu od 240 kredita CSPK-a, (VII-1 nivo kvalifikacije </w:t>
            </w:r>
            <w:r>
              <w:rPr>
                <w:rFonts w:ascii="Arial" w:hAnsi="Arial"/>
                <w:lang w:val="hr-HR"/>
              </w:rPr>
              <w:lastRenderedPageBreak/>
              <w:t>obrazovanja)  Pravni, Ekonomski, Mašinski, Elektrotehnički ili Tehnološki fakultet, 3 godine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propise iz oblasti carinskog postupka skladištenja robe, postupanja u slobodnim zonama i carinjenja robe od strane fizičkih lica; analizira i prati probleme vezane za skladištenje robe, postupanje u slobodnim zonama, carinske postupke u putničkom prometu i predlaže mjere za njihovo rješavanje; prati i učestvuje u poslovima međunarodne saradnje, iz svog djelokruga rada;  i  vrši i druge poslove koje mu odredi pretpostavljeni.</w:t>
            </w:r>
          </w:p>
          <w:p w:rsidR="008C7456" w:rsidRDefault="008C7456" w:rsidP="008C7456">
            <w:pPr>
              <w:jc w:val="both"/>
              <w:rPr>
                <w:rFonts w:ascii="Arial" w:hAnsi="Arial"/>
                <w:lang w:val="hr-HR"/>
              </w:rPr>
            </w:pPr>
            <w:r>
              <w:rPr>
                <w:rFonts w:ascii="Arial" w:hAnsi="Arial"/>
                <w:lang w:val="hr-HR"/>
              </w:rPr>
              <w:t xml:space="preserve">  </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26.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jc w:val="both"/>
              <w:textAlignment w:val="baseline"/>
              <w:rPr>
                <w:rFonts w:ascii="Arial" w:hAnsi="Arial"/>
                <w:b/>
                <w:lang w:val="pl-PL"/>
              </w:rPr>
            </w:pPr>
            <w:r>
              <w:rPr>
                <w:rFonts w:ascii="Arial" w:hAnsi="Arial"/>
                <w:b/>
                <w:lang w:val="hr-HR"/>
              </w:rPr>
              <w:t xml:space="preserve">Samostalni/a savjetnik/ca  I -  </w:t>
            </w:r>
            <w:r>
              <w:rPr>
                <w:rFonts w:ascii="Arial" w:hAnsi="Arial"/>
                <w:b/>
                <w:lang w:val="pl-PL"/>
              </w:rPr>
              <w:t xml:space="preserve">za pojednostavljene postupke </w:t>
            </w:r>
          </w:p>
          <w:p w:rsidR="008C7456" w:rsidRDefault="008C7456" w:rsidP="008C7456">
            <w:pPr>
              <w:jc w:val="both"/>
              <w:rPr>
                <w:rFonts w:ascii="Arial" w:hAnsi="Arial"/>
                <w:b/>
                <w:bCs/>
                <w:lang w:val="hr-HR"/>
              </w:rPr>
            </w:pPr>
          </w:p>
          <w:p w:rsidR="008C7456" w:rsidRDefault="008C7456" w:rsidP="008C7456">
            <w:pPr>
              <w:jc w:val="both"/>
              <w:rPr>
                <w:rFonts w:ascii="Arial" w:hAnsi="Arial"/>
                <w:b/>
                <w:lang w:val="hr-HR"/>
              </w:rPr>
            </w:pPr>
            <w:r>
              <w:rPr>
                <w:rFonts w:ascii="Arial" w:hAnsi="Arial"/>
                <w:lang w:val="hr-HR"/>
              </w:rPr>
              <w:t>Visoko obrazovanje u obimu od 240 kredita CSPK-a</w:t>
            </w:r>
            <w:r>
              <w:rPr>
                <w:rFonts w:ascii="Arial" w:hAnsi="Arial"/>
                <w:b/>
                <w:lang w:val="hr-HR"/>
              </w:rPr>
              <w:t>,</w:t>
            </w:r>
            <w:r>
              <w:rPr>
                <w:rFonts w:ascii="Arial" w:hAnsi="Arial"/>
                <w:lang w:val="hr-HR"/>
              </w:rPr>
              <w:t xml:space="preserve"> (VII-1 nivo kvalifikacije obrazovanja) </w:t>
            </w:r>
            <w:r>
              <w:rPr>
                <w:rFonts w:ascii="Arial" w:hAnsi="Arial"/>
                <w:b/>
                <w:lang w:val="hr-HR"/>
              </w:rPr>
              <w:t xml:space="preserve"> </w:t>
            </w:r>
            <w:r>
              <w:rPr>
                <w:rFonts w:ascii="Arial" w:hAnsi="Arial"/>
                <w:lang w:val="hr-HR"/>
              </w:rPr>
              <w:t>Pravni, Ekonomski, Mašinski, Elektrotehnički ili Tehnološki fakultet, 5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hr-HR"/>
              </w:rPr>
              <w:t>Razmatra i obrađuje zahtjeve za davanje odobrenja za pojednostavljene postupke iz Carinskog zakona i zahtjeve za davanje saglasnosti za rad slobodnih zona; koordinira rad na poslovima razmatranja i obrade zahtjeve za projektovanje, izgradnju, odnosno rekonstrukciju graničnog prelaza  za međunarodni saobraća daje smjernice i koordinira izradu i pripremu izvještaj u carinsko-upravnom postupku;</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organizovanju</w:t>
            </w:r>
            <w:r>
              <w:rPr>
                <w:rFonts w:ascii="Arial" w:hAnsi="Arial"/>
                <w:lang w:val="hr-HR"/>
              </w:rPr>
              <w:t xml:space="preserve"> </w:t>
            </w:r>
            <w:r>
              <w:rPr>
                <w:rFonts w:ascii="Arial" w:hAnsi="Arial"/>
                <w:lang w:val="pl-PL"/>
              </w:rPr>
              <w:t>seminara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radionica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ove</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organizacijama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pitanjima</w:t>
            </w:r>
            <w:r>
              <w:rPr>
                <w:rFonts w:ascii="Arial" w:hAnsi="Arial"/>
                <w:lang w:val="hr-HR"/>
              </w:rPr>
              <w:t xml:space="preserve"> </w:t>
            </w:r>
            <w:r>
              <w:rPr>
                <w:rFonts w:ascii="Arial" w:hAnsi="Arial"/>
                <w:lang w:val="pl-PL"/>
              </w:rPr>
              <w:t>iz</w:t>
            </w:r>
            <w:r>
              <w:rPr>
                <w:rFonts w:ascii="Arial" w:hAnsi="Arial"/>
                <w:lang w:val="hr-HR"/>
              </w:rPr>
              <w:t xml:space="preserve"> dj</w:t>
            </w:r>
            <w:r>
              <w:rPr>
                <w:rFonts w:ascii="Arial" w:hAnsi="Arial"/>
                <w:lang w:val="pl-PL"/>
              </w:rPr>
              <w:t>elokruga</w:t>
            </w:r>
            <w:r>
              <w:rPr>
                <w:rFonts w:ascii="Arial" w:hAnsi="Arial"/>
                <w:lang w:val="hr-HR"/>
              </w:rPr>
              <w:t xml:space="preserve"> </w:t>
            </w:r>
            <w:r>
              <w:rPr>
                <w:rFonts w:ascii="Arial" w:hAnsi="Arial"/>
                <w:lang w:val="pl-PL"/>
              </w:rPr>
              <w:t>rada</w:t>
            </w:r>
            <w:r>
              <w:rPr>
                <w:rFonts w:ascii="Arial" w:hAnsi="Arial"/>
                <w:lang w:val="hr-HR"/>
              </w:rPr>
              <w:t xml:space="preserve"> odjsjeka; </w:t>
            </w:r>
            <w:r>
              <w:rPr>
                <w:rFonts w:ascii="Arial" w:hAnsi="Arial"/>
                <w:lang w:val="pl-PL"/>
              </w:rPr>
              <w:t>daje</w:t>
            </w:r>
            <w:r>
              <w:rPr>
                <w:rFonts w:ascii="Arial" w:hAnsi="Arial"/>
                <w:lang w:val="hr-HR"/>
              </w:rPr>
              <w:t xml:space="preserve"> </w:t>
            </w:r>
            <w:r>
              <w:rPr>
                <w:rFonts w:ascii="Arial" w:hAnsi="Arial"/>
                <w:lang w:val="pl-PL"/>
              </w:rPr>
              <w:t>tuma</w:t>
            </w:r>
            <w:r>
              <w:rPr>
                <w:rFonts w:ascii="Arial" w:hAnsi="Arial"/>
                <w:lang w:val="hr-HR"/>
              </w:rPr>
              <w:t>č</w:t>
            </w:r>
            <w:r>
              <w:rPr>
                <w:rFonts w:ascii="Arial" w:hAnsi="Arial"/>
                <w:lang w:val="pl-PL"/>
              </w:rPr>
              <w:t>enja</w:t>
            </w:r>
            <w:r>
              <w:rPr>
                <w:rFonts w:ascii="Arial" w:hAnsi="Arial"/>
                <w:lang w:val="hr-HR"/>
              </w:rPr>
              <w:t xml:space="preserve"> </w:t>
            </w:r>
            <w:r>
              <w:rPr>
                <w:rFonts w:ascii="Arial" w:hAnsi="Arial"/>
                <w:lang w:val="pl-PL"/>
              </w:rPr>
              <w:t>iz</w:t>
            </w:r>
            <w:r>
              <w:rPr>
                <w:rFonts w:ascii="Arial" w:hAnsi="Arial"/>
                <w:lang w:val="hr-HR"/>
              </w:rPr>
              <w:t xml:space="preserve"> dj</w:t>
            </w:r>
            <w:r>
              <w:rPr>
                <w:rFonts w:ascii="Arial" w:hAnsi="Arial"/>
                <w:lang w:val="pl-PL"/>
              </w:rPr>
              <w:t>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kontroli</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poslovima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dj</w:t>
            </w:r>
            <w:r>
              <w:rPr>
                <w:rFonts w:ascii="Arial" w:hAnsi="Arial"/>
                <w:lang w:val="pl-PL"/>
              </w:rPr>
              <w:t>elokruga</w:t>
            </w:r>
            <w:r>
              <w:rPr>
                <w:rFonts w:ascii="Arial" w:hAnsi="Arial"/>
                <w:lang w:val="hr-HR"/>
              </w:rPr>
              <w:t xml:space="preserve">; </w:t>
            </w:r>
            <w:r>
              <w:rPr>
                <w:rFonts w:ascii="Arial" w:hAnsi="Arial"/>
                <w:lang w:val="pl-PL"/>
              </w:rPr>
              <w:t>priprema</w:t>
            </w:r>
            <w:r>
              <w:rPr>
                <w:rFonts w:ascii="Arial" w:hAnsi="Arial"/>
                <w:bCs/>
                <w:lang w:val="hr-HR"/>
              </w:rPr>
              <w:t xml:space="preserve"> </w:t>
            </w:r>
            <w:r>
              <w:rPr>
                <w:rFonts w:ascii="Arial" w:hAnsi="Arial"/>
                <w:bCs/>
                <w:lang w:val="pl-PL"/>
              </w:rPr>
              <w:t>instrukcije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svog</w:t>
            </w:r>
            <w:r>
              <w:rPr>
                <w:rFonts w:ascii="Arial" w:hAnsi="Arial"/>
                <w:bCs/>
                <w:lang w:val="hr-HR"/>
              </w:rPr>
              <w:t xml:space="preserve"> dj</w:t>
            </w:r>
            <w:r>
              <w:rPr>
                <w:rFonts w:ascii="Arial" w:hAnsi="Arial"/>
                <w:bCs/>
                <w:lang w:val="pl-PL"/>
              </w:rPr>
              <w:t>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sara</w:t>
            </w:r>
            <w:r>
              <w:rPr>
                <w:rFonts w:ascii="Arial" w:hAnsi="Arial"/>
                <w:bCs/>
                <w:lang w:val="hr-HR"/>
              </w:rPr>
              <w:t>đ</w:t>
            </w:r>
            <w:r>
              <w:rPr>
                <w:rFonts w:ascii="Arial" w:hAnsi="Arial"/>
                <w:bCs/>
                <w:lang w:val="pl-PL"/>
              </w:rPr>
              <w:t>uje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izradi</w:t>
            </w:r>
            <w:r>
              <w:rPr>
                <w:rFonts w:ascii="Arial" w:hAnsi="Arial"/>
                <w:bCs/>
                <w:lang w:val="hr-HR"/>
              </w:rPr>
              <w:t xml:space="preserve"> </w:t>
            </w:r>
            <w:r>
              <w:rPr>
                <w:rFonts w:ascii="Arial" w:hAnsi="Arial"/>
                <w:bCs/>
                <w:lang w:val="pl-PL"/>
              </w:rPr>
              <w:t>zakonskih</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podzakonskih</w:t>
            </w:r>
            <w:r>
              <w:rPr>
                <w:rFonts w:ascii="Arial" w:hAnsi="Arial"/>
                <w:bCs/>
                <w:lang w:val="hr-HR"/>
              </w:rPr>
              <w:t xml:space="preserve"> </w:t>
            </w:r>
            <w:r>
              <w:rPr>
                <w:rFonts w:ascii="Arial" w:hAnsi="Arial"/>
                <w:bCs/>
                <w:lang w:val="pl-PL"/>
              </w:rPr>
              <w:t>propisa</w:t>
            </w:r>
            <w:r>
              <w:rPr>
                <w:rFonts w:ascii="Arial" w:hAnsi="Arial"/>
                <w:bCs/>
                <w:lang w:val="hr-HR"/>
              </w:rPr>
              <w:t xml:space="preserve"> </w:t>
            </w:r>
            <w:r>
              <w:rPr>
                <w:rFonts w:ascii="Arial" w:hAnsi="Arial"/>
                <w:bCs/>
                <w:lang w:val="pl-PL"/>
              </w:rPr>
              <w:t>iz</w:t>
            </w:r>
            <w:r>
              <w:rPr>
                <w:rFonts w:ascii="Arial" w:hAnsi="Arial"/>
                <w:bCs/>
                <w:lang w:val="hr-HR"/>
              </w:rPr>
              <w:t xml:space="preserve"> dj</w:t>
            </w:r>
            <w:r>
              <w:rPr>
                <w:rFonts w:ascii="Arial" w:hAnsi="Arial"/>
                <w:bCs/>
                <w:lang w:val="pl-PL"/>
              </w:rPr>
              <w:t>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color w:val="000000"/>
                <w:lang w:val="pl-PL"/>
              </w:rPr>
              <w:t>prati</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analizira</w:t>
            </w:r>
            <w:r>
              <w:rPr>
                <w:rFonts w:ascii="Arial" w:hAnsi="Arial"/>
                <w:color w:val="000000"/>
                <w:lang w:val="hr-HR"/>
              </w:rPr>
              <w:t xml:space="preserve"> </w:t>
            </w:r>
            <w:r>
              <w:rPr>
                <w:rFonts w:ascii="Arial" w:hAnsi="Arial"/>
                <w:color w:val="000000"/>
                <w:lang w:val="pl-PL"/>
              </w:rPr>
              <w:t>pojednostavljene</w:t>
            </w:r>
            <w:r>
              <w:rPr>
                <w:rFonts w:ascii="Arial" w:hAnsi="Arial"/>
                <w:color w:val="000000"/>
                <w:lang w:val="hr-HR"/>
              </w:rPr>
              <w:t xml:space="preserve"> </w:t>
            </w:r>
            <w:r>
              <w:rPr>
                <w:rFonts w:ascii="Arial" w:hAnsi="Arial"/>
                <w:color w:val="000000"/>
                <w:lang w:val="pl-PL"/>
              </w:rPr>
              <w:t>postupke</w:t>
            </w:r>
            <w:r>
              <w:rPr>
                <w:rFonts w:ascii="Arial" w:hAnsi="Arial"/>
                <w:color w:val="000000"/>
                <w:lang w:val="hr-HR"/>
              </w:rPr>
              <w:t xml:space="preserve"> </w:t>
            </w:r>
            <w:r>
              <w:rPr>
                <w:rFonts w:ascii="Arial" w:hAnsi="Arial"/>
                <w:color w:val="000000"/>
                <w:lang w:val="pl-PL"/>
              </w:rPr>
              <w:t>deklarisanja</w:t>
            </w:r>
            <w:r>
              <w:rPr>
                <w:rFonts w:ascii="Arial" w:hAnsi="Arial"/>
                <w:color w:val="000000"/>
                <w:lang w:val="hr-HR"/>
              </w:rPr>
              <w:t xml:space="preserve">, </w:t>
            </w:r>
            <w:r>
              <w:rPr>
                <w:rFonts w:ascii="Arial" w:hAnsi="Arial"/>
                <w:color w:val="000000"/>
                <w:lang w:val="pl-PL"/>
              </w:rPr>
              <w:t>posebne</w:t>
            </w:r>
            <w:r>
              <w:rPr>
                <w:rFonts w:ascii="Arial" w:hAnsi="Arial"/>
                <w:color w:val="000000"/>
                <w:lang w:val="hr-HR"/>
              </w:rPr>
              <w:t xml:space="preserve"> </w:t>
            </w:r>
            <w:r>
              <w:rPr>
                <w:rFonts w:ascii="Arial" w:hAnsi="Arial"/>
                <w:color w:val="000000"/>
                <w:lang w:val="pl-PL"/>
              </w:rPr>
              <w:t>pojednostavljene</w:t>
            </w:r>
            <w:r>
              <w:rPr>
                <w:rFonts w:ascii="Arial" w:hAnsi="Arial"/>
                <w:color w:val="000000"/>
                <w:lang w:val="hr-HR"/>
              </w:rPr>
              <w:t xml:space="preserve"> </w:t>
            </w:r>
            <w:r>
              <w:rPr>
                <w:rFonts w:ascii="Arial" w:hAnsi="Arial"/>
                <w:color w:val="000000"/>
                <w:lang w:val="pl-PL"/>
              </w:rPr>
              <w:t>postupke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t>postupak</w:t>
            </w:r>
            <w:r>
              <w:rPr>
                <w:rFonts w:ascii="Arial" w:hAnsi="Arial"/>
                <w:color w:val="000000"/>
                <w:lang w:val="hr-HR"/>
              </w:rPr>
              <w:t xml:space="preserve">, </w:t>
            </w:r>
            <w:r>
              <w:rPr>
                <w:rFonts w:ascii="Arial" w:hAnsi="Arial"/>
                <w:color w:val="000000"/>
                <w:lang w:val="pl-PL"/>
              </w:rPr>
              <w:t>postupke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odobravanje</w:t>
            </w:r>
            <w:r>
              <w:rPr>
                <w:rFonts w:ascii="Arial" w:hAnsi="Arial"/>
                <w:color w:val="000000"/>
                <w:lang w:val="hr-HR"/>
              </w:rPr>
              <w:t xml:space="preserve"> </w:t>
            </w:r>
            <w:r>
              <w:rPr>
                <w:rFonts w:ascii="Arial" w:hAnsi="Arial"/>
                <w:color w:val="000000"/>
                <w:lang w:val="pl-PL"/>
              </w:rPr>
              <w:t>statusa</w:t>
            </w:r>
            <w:r>
              <w:rPr>
                <w:rFonts w:ascii="Arial" w:hAnsi="Arial"/>
                <w:color w:val="000000"/>
                <w:lang w:val="hr-HR"/>
              </w:rPr>
              <w:t xml:space="preserve"> „</w:t>
            </w:r>
            <w:r>
              <w:rPr>
                <w:rFonts w:ascii="Arial" w:hAnsi="Arial"/>
                <w:color w:val="000000"/>
              </w:rPr>
              <w:t>ovla</w:t>
            </w:r>
            <w:r>
              <w:rPr>
                <w:rFonts w:ascii="Arial" w:hAnsi="Arial"/>
                <w:color w:val="000000"/>
                <w:lang w:val="hr-HR"/>
              </w:rPr>
              <w:t>šć</w:t>
            </w:r>
            <w:r>
              <w:rPr>
                <w:rFonts w:ascii="Arial" w:hAnsi="Arial"/>
                <w:color w:val="000000"/>
              </w:rPr>
              <w:t>enog</w:t>
            </w:r>
            <w:r>
              <w:rPr>
                <w:rFonts w:ascii="Arial" w:hAnsi="Arial"/>
                <w:color w:val="000000"/>
                <w:lang w:val="hr-HR"/>
              </w:rPr>
              <w:t xml:space="preserve"> </w:t>
            </w:r>
            <w:r>
              <w:rPr>
                <w:rFonts w:ascii="Arial" w:hAnsi="Arial"/>
                <w:color w:val="000000"/>
              </w:rPr>
              <w:t>privrednog</w:t>
            </w:r>
            <w:r>
              <w:rPr>
                <w:rFonts w:ascii="Arial" w:hAnsi="Arial"/>
                <w:color w:val="000000"/>
                <w:lang w:val="hr-HR"/>
              </w:rPr>
              <w:t xml:space="preserve"> </w:t>
            </w:r>
            <w:r>
              <w:rPr>
                <w:rFonts w:ascii="Arial" w:hAnsi="Arial"/>
                <w:color w:val="000000"/>
              </w:rPr>
              <w:t>subjekta</w:t>
            </w:r>
            <w:r>
              <w:rPr>
                <w:rFonts w:ascii="Arial" w:hAnsi="Arial"/>
                <w:color w:val="000000"/>
                <w:lang w:val="hr-HR"/>
              </w:rPr>
              <w:t xml:space="preserve">’’ </w:t>
            </w:r>
            <w:r>
              <w:rPr>
                <w:rFonts w:ascii="Arial" w:hAnsi="Arial"/>
                <w:color w:val="000000"/>
                <w:lang w:val="pl-PL"/>
              </w:rPr>
              <w:t>te</w:t>
            </w:r>
            <w:r>
              <w:rPr>
                <w:rFonts w:ascii="Arial" w:hAnsi="Arial"/>
                <w:color w:val="000000"/>
                <w:lang w:val="hr-HR"/>
              </w:rPr>
              <w:t xml:space="preserve"> </w:t>
            </w:r>
            <w:r>
              <w:rPr>
                <w:rFonts w:ascii="Arial" w:hAnsi="Arial"/>
                <w:color w:val="000000"/>
                <w:lang w:val="pl-PL"/>
              </w:rPr>
              <w:t>drugih</w:t>
            </w:r>
            <w:r>
              <w:rPr>
                <w:rFonts w:ascii="Arial" w:hAnsi="Arial"/>
                <w:color w:val="000000"/>
                <w:lang w:val="hr-HR"/>
              </w:rPr>
              <w:t xml:space="preserve"> </w:t>
            </w:r>
            <w:r>
              <w:rPr>
                <w:rFonts w:ascii="Arial" w:hAnsi="Arial"/>
                <w:color w:val="000000"/>
                <w:lang w:val="pl-PL"/>
              </w:rPr>
              <w:t>pojednostavljenja</w:t>
            </w:r>
            <w:r>
              <w:rPr>
                <w:rFonts w:ascii="Arial" w:hAnsi="Arial"/>
                <w:color w:val="000000"/>
                <w:lang w:val="hr-HR"/>
              </w:rPr>
              <w:t>;</w:t>
            </w:r>
            <w:r>
              <w:rPr>
                <w:rFonts w:ascii="Arial" w:hAnsi="Arial"/>
                <w:b/>
                <w:lang w:val="hr-HR"/>
              </w:rPr>
              <w:t xml:space="preserve"> </w:t>
            </w:r>
            <w:r>
              <w:rPr>
                <w:rFonts w:ascii="Arial" w:hAnsi="Arial"/>
                <w:lang w:val="hr-HR"/>
              </w:rPr>
              <w:t>priprema uputstva, objašnjenja i informacije iz navedenih oblasti; vrši i druge poslove koje mu odredi pretpostavljeni.</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27.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jc w:val="both"/>
              <w:textAlignment w:val="baseline"/>
              <w:rPr>
                <w:rFonts w:ascii="Arial" w:hAnsi="Arial"/>
                <w:b/>
                <w:lang w:val="pl-PL"/>
              </w:rPr>
            </w:pPr>
            <w:r>
              <w:rPr>
                <w:rFonts w:ascii="Arial" w:hAnsi="Arial"/>
                <w:b/>
                <w:lang w:val="hr-HR"/>
              </w:rPr>
              <w:t>Samostalni/a savjetnik/ca  III-</w:t>
            </w:r>
            <w:r>
              <w:rPr>
                <w:rFonts w:ascii="Arial" w:hAnsi="Arial"/>
                <w:b/>
                <w:lang w:val="sl-SI"/>
              </w:rPr>
              <w:t xml:space="preserve"> </w:t>
            </w:r>
            <w:r>
              <w:rPr>
                <w:rFonts w:ascii="Arial" w:hAnsi="Arial"/>
                <w:b/>
                <w:lang w:val="pl-PL"/>
              </w:rPr>
              <w:t xml:space="preserve">za pojednostavljene postupke </w:t>
            </w:r>
          </w:p>
          <w:p w:rsidR="008C7456" w:rsidRDefault="008C7456" w:rsidP="008C7456">
            <w:pPr>
              <w:pStyle w:val="Footer"/>
              <w:rPr>
                <w:rFonts w:ascii="Arial" w:hAnsi="Arial" w:cs="Arial"/>
                <w:b/>
                <w:lang w:val="sl-SI"/>
              </w:rPr>
            </w:pPr>
          </w:p>
          <w:p w:rsidR="008C7456" w:rsidRDefault="008C7456" w:rsidP="008C7456">
            <w:pPr>
              <w:pStyle w:val="Footer"/>
              <w:jc w:val="both"/>
              <w:rPr>
                <w:rFonts w:ascii="Arial" w:hAnsi="Arial" w:cs="Arial"/>
                <w:lang w:val="hr-HR"/>
              </w:rPr>
            </w:pPr>
            <w:r>
              <w:rPr>
                <w:rFonts w:ascii="Arial" w:hAnsi="Arial" w:cs="Arial"/>
                <w:lang w:val="hr-HR"/>
              </w:rPr>
              <w:t>Visoko obrazovanje u obimu od 240 kredita CSPK-a,</w:t>
            </w:r>
            <w:r>
              <w:rPr>
                <w:rFonts w:ascii="Arial" w:hAnsi="Arial"/>
                <w:lang w:val="hr-HR"/>
              </w:rPr>
              <w:t xml:space="preserve"> (VII-1 nivo kvalifikacije obrazovanja) </w:t>
            </w:r>
            <w:r>
              <w:rPr>
                <w:rFonts w:ascii="Arial" w:hAnsi="Arial" w:cs="Arial"/>
                <w:lang w:val="hr-HR"/>
              </w:rPr>
              <w:t xml:space="preserve"> Pravni, Ekonomski, Mašinski, </w:t>
            </w:r>
            <w:r>
              <w:rPr>
                <w:rFonts w:ascii="Arial" w:hAnsi="Arial" w:cs="Arial"/>
                <w:lang w:val="hr-HR"/>
              </w:rPr>
              <w:lastRenderedPageBreak/>
              <w:t xml:space="preserve">Elektrotehnički ili Tehnološki fakultet,1 godina radnog iskustva, položen stručni i carinski ispit; </w:t>
            </w:r>
            <w:r>
              <w:rPr>
                <w:rFonts w:ascii="Arial" w:hAnsi="Arial"/>
                <w:lang w:val="hr-HR"/>
              </w:rPr>
              <w:t>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hr-HR"/>
              </w:rPr>
              <w:t>Razmatra i obrađuje zahtjeve za davanje odobrenja za pojednostavljene postupke iz Carinskog zakona i zahtjeve za davanje saglasnosti za rad slobodnih zona; koordinira rad na poslovima razmatranja i obrade zahtjeve za projektovanje, izgradnju, odnosno rekonstrukciju graničnog prelaza  za međunarodni saobraća daje smjernice i koordinira izradu i pripremu izvještaj u carinsko-upravnom postupku;</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organizovanju</w:t>
            </w:r>
            <w:r>
              <w:rPr>
                <w:rFonts w:ascii="Arial" w:hAnsi="Arial"/>
                <w:lang w:val="hr-HR"/>
              </w:rPr>
              <w:t xml:space="preserve"> </w:t>
            </w:r>
            <w:r>
              <w:rPr>
                <w:rFonts w:ascii="Arial" w:hAnsi="Arial"/>
                <w:lang w:val="pl-PL"/>
              </w:rPr>
              <w:t>seminara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radionica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ove</w:t>
            </w:r>
            <w:r>
              <w:rPr>
                <w:rFonts w:ascii="Arial" w:hAnsi="Arial"/>
                <w:lang w:val="hr-HR"/>
              </w:rPr>
              <w:t xml:space="preserve"> </w:t>
            </w:r>
            <w:r>
              <w:rPr>
                <w:rFonts w:ascii="Arial" w:hAnsi="Arial"/>
                <w:lang w:val="pl-PL"/>
              </w:rPr>
              <w:t>oblasti</w:t>
            </w:r>
            <w:r>
              <w:rPr>
                <w:rFonts w:ascii="Arial" w:hAnsi="Arial"/>
                <w:lang w:val="hr-HR"/>
              </w:rPr>
              <w:t xml:space="preserve">; </w:t>
            </w:r>
            <w:r>
              <w:rPr>
                <w:rFonts w:ascii="Arial" w:hAnsi="Arial"/>
                <w:bCs/>
                <w:lang w:val="pl-PL"/>
              </w:rPr>
              <w:t>daje</w:t>
            </w:r>
            <w:r>
              <w:rPr>
                <w:rFonts w:ascii="Arial" w:hAnsi="Arial"/>
                <w:bCs/>
                <w:lang w:val="hr-HR"/>
              </w:rPr>
              <w:t xml:space="preserve"> </w:t>
            </w:r>
            <w:r>
              <w:rPr>
                <w:rFonts w:ascii="Arial" w:hAnsi="Arial"/>
                <w:bCs/>
                <w:lang w:val="pl-PL"/>
              </w:rPr>
              <w:t>predloge</w:t>
            </w:r>
            <w:r>
              <w:rPr>
                <w:rFonts w:ascii="Arial" w:hAnsi="Arial"/>
                <w:bCs/>
                <w:lang w:val="hr-HR"/>
              </w:rPr>
              <w:t xml:space="preserve"> </w:t>
            </w:r>
            <w:r>
              <w:rPr>
                <w:rFonts w:ascii="Arial" w:hAnsi="Arial"/>
                <w:bCs/>
                <w:lang w:val="pl-PL"/>
              </w:rPr>
              <w:t>za</w:t>
            </w:r>
            <w:r>
              <w:rPr>
                <w:rFonts w:ascii="Arial" w:hAnsi="Arial"/>
                <w:bCs/>
                <w:lang w:val="hr-HR"/>
              </w:rPr>
              <w:t xml:space="preserve"> </w:t>
            </w:r>
            <w:r>
              <w:rPr>
                <w:rFonts w:ascii="Arial" w:hAnsi="Arial"/>
                <w:bCs/>
                <w:lang w:val="pl-PL"/>
              </w:rPr>
              <w:t>obuku</w:t>
            </w:r>
            <w:r>
              <w:rPr>
                <w:rFonts w:ascii="Arial" w:hAnsi="Arial"/>
                <w:bCs/>
                <w:lang w:val="hr-HR"/>
              </w:rPr>
              <w:t xml:space="preserve"> </w:t>
            </w:r>
            <w:r>
              <w:rPr>
                <w:rFonts w:ascii="Arial" w:hAnsi="Arial"/>
                <w:bCs/>
                <w:lang w:val="pl-PL"/>
              </w:rPr>
              <w:t>zaposlenih</w:t>
            </w:r>
            <w:r>
              <w:rPr>
                <w:rFonts w:ascii="Arial" w:hAnsi="Arial"/>
                <w:lang w:val="hr-HR"/>
              </w:rPr>
              <w:t xml:space="preserve"> </w:t>
            </w:r>
            <w:r>
              <w:rPr>
                <w:rFonts w:ascii="Arial" w:hAnsi="Arial"/>
                <w:lang w:val="pl-PL"/>
              </w:rPr>
              <w:t>sara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drugim</w:t>
            </w:r>
            <w:r>
              <w:rPr>
                <w:rFonts w:ascii="Arial" w:hAnsi="Arial"/>
                <w:lang w:val="hr-HR"/>
              </w:rPr>
              <w:t xml:space="preserve"> </w:t>
            </w:r>
            <w:r>
              <w:rPr>
                <w:rFonts w:ascii="Arial" w:hAnsi="Arial"/>
                <w:lang w:val="pl-PL"/>
              </w:rPr>
              <w:t>organima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organizacijama</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pitanjima</w:t>
            </w:r>
            <w:r>
              <w:rPr>
                <w:rFonts w:ascii="Arial" w:hAnsi="Arial"/>
                <w:lang w:val="hr-HR"/>
              </w:rPr>
              <w:t xml:space="preserve"> </w:t>
            </w:r>
            <w:r>
              <w:rPr>
                <w:rFonts w:ascii="Arial" w:hAnsi="Arial"/>
                <w:lang w:val="pl-PL"/>
              </w:rPr>
              <w:t>iz</w:t>
            </w:r>
            <w:r>
              <w:rPr>
                <w:rFonts w:ascii="Arial" w:hAnsi="Arial"/>
                <w:lang w:val="hr-HR"/>
              </w:rPr>
              <w:t xml:space="preserve"> dj</w:t>
            </w:r>
            <w:r>
              <w:rPr>
                <w:rFonts w:ascii="Arial" w:hAnsi="Arial"/>
                <w:lang w:val="pl-PL"/>
              </w:rPr>
              <w:t>elokruga</w:t>
            </w:r>
            <w:r>
              <w:rPr>
                <w:rFonts w:ascii="Arial" w:hAnsi="Arial"/>
                <w:lang w:val="hr-HR"/>
              </w:rPr>
              <w:t xml:space="preserve"> </w:t>
            </w:r>
            <w:r>
              <w:rPr>
                <w:rFonts w:ascii="Arial" w:hAnsi="Arial"/>
                <w:lang w:val="pl-PL"/>
              </w:rPr>
              <w:t>rada</w:t>
            </w:r>
            <w:r>
              <w:rPr>
                <w:rFonts w:ascii="Arial" w:hAnsi="Arial"/>
                <w:lang w:val="hr-HR"/>
              </w:rPr>
              <w:t xml:space="preserve"> odjsjeka; </w:t>
            </w:r>
            <w:r>
              <w:rPr>
                <w:rFonts w:ascii="Arial" w:hAnsi="Arial"/>
                <w:lang w:val="pl-PL"/>
              </w:rPr>
              <w:t>daje</w:t>
            </w:r>
            <w:r>
              <w:rPr>
                <w:rFonts w:ascii="Arial" w:hAnsi="Arial"/>
                <w:lang w:val="hr-HR"/>
              </w:rPr>
              <w:t xml:space="preserve"> </w:t>
            </w:r>
            <w:r>
              <w:rPr>
                <w:rFonts w:ascii="Arial" w:hAnsi="Arial"/>
                <w:lang w:val="pl-PL"/>
              </w:rPr>
              <w:t>tuma</w:t>
            </w:r>
            <w:r>
              <w:rPr>
                <w:rFonts w:ascii="Arial" w:hAnsi="Arial"/>
                <w:lang w:val="hr-HR"/>
              </w:rPr>
              <w:t>č</w:t>
            </w:r>
            <w:r>
              <w:rPr>
                <w:rFonts w:ascii="Arial" w:hAnsi="Arial"/>
                <w:lang w:val="pl-PL"/>
              </w:rPr>
              <w:t>enja</w:t>
            </w:r>
            <w:r>
              <w:rPr>
                <w:rFonts w:ascii="Arial" w:hAnsi="Arial"/>
                <w:lang w:val="hr-HR"/>
              </w:rPr>
              <w:t xml:space="preserve"> </w:t>
            </w:r>
            <w:r>
              <w:rPr>
                <w:rFonts w:ascii="Arial" w:hAnsi="Arial"/>
                <w:lang w:val="pl-PL"/>
              </w:rPr>
              <w:t>iz</w:t>
            </w:r>
            <w:r>
              <w:rPr>
                <w:rFonts w:ascii="Arial" w:hAnsi="Arial"/>
                <w:lang w:val="hr-HR"/>
              </w:rPr>
              <w:t xml:space="preserve"> dj</w:t>
            </w:r>
            <w:r>
              <w:rPr>
                <w:rFonts w:ascii="Arial" w:hAnsi="Arial"/>
                <w:lang w:val="pl-PL"/>
              </w:rPr>
              <w:t>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kontroli</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poslovima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dj</w:t>
            </w:r>
            <w:r>
              <w:rPr>
                <w:rFonts w:ascii="Arial" w:hAnsi="Arial"/>
                <w:lang w:val="pl-PL"/>
              </w:rPr>
              <w:t>elokruga</w:t>
            </w:r>
            <w:r>
              <w:rPr>
                <w:rFonts w:ascii="Arial" w:hAnsi="Arial"/>
                <w:lang w:val="hr-HR"/>
              </w:rPr>
              <w:t xml:space="preserve">; </w:t>
            </w:r>
            <w:r>
              <w:rPr>
                <w:rFonts w:ascii="Arial" w:hAnsi="Arial"/>
                <w:lang w:val="pl-PL"/>
              </w:rPr>
              <w:lastRenderedPageBreak/>
              <w:t>priprema</w:t>
            </w:r>
            <w:r>
              <w:rPr>
                <w:rFonts w:ascii="Arial" w:hAnsi="Arial"/>
                <w:bCs/>
                <w:lang w:val="hr-HR"/>
              </w:rPr>
              <w:t xml:space="preserve"> </w:t>
            </w:r>
            <w:r>
              <w:rPr>
                <w:rFonts w:ascii="Arial" w:hAnsi="Arial"/>
                <w:bCs/>
                <w:lang w:val="pl-PL"/>
              </w:rPr>
              <w:t>instrukcije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svog</w:t>
            </w:r>
            <w:r>
              <w:rPr>
                <w:rFonts w:ascii="Arial" w:hAnsi="Arial"/>
                <w:bCs/>
                <w:lang w:val="hr-HR"/>
              </w:rPr>
              <w:t xml:space="preserve"> dj</w:t>
            </w:r>
            <w:r>
              <w:rPr>
                <w:rFonts w:ascii="Arial" w:hAnsi="Arial"/>
                <w:bCs/>
                <w:lang w:val="pl-PL"/>
              </w:rPr>
              <w:t>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sara</w:t>
            </w:r>
            <w:r>
              <w:rPr>
                <w:rFonts w:ascii="Arial" w:hAnsi="Arial"/>
                <w:bCs/>
                <w:lang w:val="hr-HR"/>
              </w:rPr>
              <w:t>đ</w:t>
            </w:r>
            <w:r>
              <w:rPr>
                <w:rFonts w:ascii="Arial" w:hAnsi="Arial"/>
                <w:bCs/>
                <w:lang w:val="pl-PL"/>
              </w:rPr>
              <w:t>uje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izradi</w:t>
            </w:r>
            <w:r>
              <w:rPr>
                <w:rFonts w:ascii="Arial" w:hAnsi="Arial"/>
                <w:bCs/>
                <w:lang w:val="hr-HR"/>
              </w:rPr>
              <w:t xml:space="preserve"> </w:t>
            </w:r>
            <w:r>
              <w:rPr>
                <w:rFonts w:ascii="Arial" w:hAnsi="Arial"/>
                <w:bCs/>
                <w:lang w:val="pl-PL"/>
              </w:rPr>
              <w:t>zakonskih</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podzakonskih</w:t>
            </w:r>
            <w:r>
              <w:rPr>
                <w:rFonts w:ascii="Arial" w:hAnsi="Arial"/>
                <w:bCs/>
                <w:lang w:val="hr-HR"/>
              </w:rPr>
              <w:t xml:space="preserve"> </w:t>
            </w:r>
            <w:r>
              <w:rPr>
                <w:rFonts w:ascii="Arial" w:hAnsi="Arial"/>
                <w:bCs/>
                <w:lang w:val="pl-PL"/>
              </w:rPr>
              <w:t>propisa</w:t>
            </w:r>
            <w:r>
              <w:rPr>
                <w:rFonts w:ascii="Arial" w:hAnsi="Arial"/>
                <w:bCs/>
                <w:lang w:val="hr-HR"/>
              </w:rPr>
              <w:t xml:space="preserve"> </w:t>
            </w:r>
            <w:r>
              <w:rPr>
                <w:rFonts w:ascii="Arial" w:hAnsi="Arial"/>
                <w:bCs/>
                <w:lang w:val="pl-PL"/>
              </w:rPr>
              <w:t>iz</w:t>
            </w:r>
            <w:r>
              <w:rPr>
                <w:rFonts w:ascii="Arial" w:hAnsi="Arial"/>
                <w:bCs/>
                <w:lang w:val="hr-HR"/>
              </w:rPr>
              <w:t xml:space="preserve"> dj</w:t>
            </w:r>
            <w:r>
              <w:rPr>
                <w:rFonts w:ascii="Arial" w:hAnsi="Arial"/>
                <w:bCs/>
                <w:lang w:val="pl-PL"/>
              </w:rPr>
              <w:t>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color w:val="000000"/>
                <w:lang w:val="pl-PL"/>
              </w:rPr>
              <w:t>prati</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analizira</w:t>
            </w:r>
            <w:r>
              <w:rPr>
                <w:rFonts w:ascii="Arial" w:hAnsi="Arial"/>
                <w:color w:val="000000"/>
                <w:lang w:val="hr-HR"/>
              </w:rPr>
              <w:t xml:space="preserve"> </w:t>
            </w:r>
            <w:r>
              <w:rPr>
                <w:rFonts w:ascii="Arial" w:hAnsi="Arial"/>
                <w:color w:val="000000"/>
                <w:lang w:val="pl-PL"/>
              </w:rPr>
              <w:t>pojednostavljene</w:t>
            </w:r>
            <w:r>
              <w:rPr>
                <w:rFonts w:ascii="Arial" w:hAnsi="Arial"/>
                <w:color w:val="000000"/>
                <w:lang w:val="hr-HR"/>
              </w:rPr>
              <w:t xml:space="preserve"> </w:t>
            </w:r>
            <w:r>
              <w:rPr>
                <w:rFonts w:ascii="Arial" w:hAnsi="Arial"/>
                <w:color w:val="000000"/>
                <w:lang w:val="pl-PL"/>
              </w:rPr>
              <w:t>postupke</w:t>
            </w:r>
            <w:r>
              <w:rPr>
                <w:rFonts w:ascii="Arial" w:hAnsi="Arial"/>
                <w:color w:val="000000"/>
                <w:lang w:val="hr-HR"/>
              </w:rPr>
              <w:t xml:space="preserve"> </w:t>
            </w:r>
            <w:r>
              <w:rPr>
                <w:rFonts w:ascii="Arial" w:hAnsi="Arial"/>
                <w:color w:val="000000"/>
                <w:lang w:val="pl-PL"/>
              </w:rPr>
              <w:t>deklarisanja</w:t>
            </w:r>
            <w:r>
              <w:rPr>
                <w:rFonts w:ascii="Arial" w:hAnsi="Arial"/>
                <w:color w:val="000000"/>
                <w:lang w:val="hr-HR"/>
              </w:rPr>
              <w:t xml:space="preserve">, </w:t>
            </w:r>
            <w:r>
              <w:rPr>
                <w:rFonts w:ascii="Arial" w:hAnsi="Arial"/>
                <w:color w:val="000000"/>
                <w:lang w:val="pl-PL"/>
              </w:rPr>
              <w:t>posebne</w:t>
            </w:r>
            <w:r>
              <w:rPr>
                <w:rFonts w:ascii="Arial" w:hAnsi="Arial"/>
                <w:color w:val="000000"/>
                <w:lang w:val="hr-HR"/>
              </w:rPr>
              <w:t xml:space="preserve"> </w:t>
            </w:r>
            <w:r>
              <w:rPr>
                <w:rFonts w:ascii="Arial" w:hAnsi="Arial"/>
                <w:color w:val="000000"/>
                <w:lang w:val="pl-PL"/>
              </w:rPr>
              <w:t>pojednostavljene</w:t>
            </w:r>
            <w:r>
              <w:rPr>
                <w:rFonts w:ascii="Arial" w:hAnsi="Arial"/>
                <w:color w:val="000000"/>
                <w:lang w:val="hr-HR"/>
              </w:rPr>
              <w:t xml:space="preserve"> </w:t>
            </w:r>
            <w:r>
              <w:rPr>
                <w:rFonts w:ascii="Arial" w:hAnsi="Arial"/>
                <w:color w:val="000000"/>
                <w:lang w:val="pl-PL"/>
              </w:rPr>
              <w:t>postupke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t>postupak</w:t>
            </w:r>
            <w:r>
              <w:rPr>
                <w:rFonts w:ascii="Arial" w:hAnsi="Arial"/>
                <w:color w:val="000000"/>
                <w:lang w:val="hr-HR"/>
              </w:rPr>
              <w:t xml:space="preserve">, </w:t>
            </w:r>
            <w:r>
              <w:rPr>
                <w:rFonts w:ascii="Arial" w:hAnsi="Arial"/>
                <w:color w:val="000000"/>
                <w:lang w:val="pl-PL"/>
              </w:rPr>
              <w:t>postupke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odobravanje</w:t>
            </w:r>
            <w:r>
              <w:rPr>
                <w:rFonts w:ascii="Arial" w:hAnsi="Arial"/>
                <w:color w:val="000000"/>
                <w:lang w:val="hr-HR"/>
              </w:rPr>
              <w:t xml:space="preserve"> </w:t>
            </w:r>
            <w:r>
              <w:rPr>
                <w:rFonts w:ascii="Arial" w:hAnsi="Arial"/>
                <w:color w:val="000000"/>
                <w:lang w:val="pl-PL"/>
              </w:rPr>
              <w:t>statusa</w:t>
            </w:r>
            <w:r>
              <w:rPr>
                <w:rFonts w:ascii="Arial" w:hAnsi="Arial"/>
                <w:color w:val="000000"/>
                <w:lang w:val="hr-HR"/>
              </w:rPr>
              <w:t xml:space="preserve"> „</w:t>
            </w:r>
            <w:r>
              <w:rPr>
                <w:rFonts w:ascii="Arial" w:hAnsi="Arial"/>
                <w:color w:val="000000"/>
              </w:rPr>
              <w:t>ovla</w:t>
            </w:r>
            <w:r>
              <w:rPr>
                <w:rFonts w:ascii="Arial" w:hAnsi="Arial"/>
                <w:color w:val="000000"/>
                <w:lang w:val="hr-HR"/>
              </w:rPr>
              <w:t>šć</w:t>
            </w:r>
            <w:r>
              <w:rPr>
                <w:rFonts w:ascii="Arial" w:hAnsi="Arial"/>
                <w:color w:val="000000"/>
              </w:rPr>
              <w:t>enog</w:t>
            </w:r>
            <w:r>
              <w:rPr>
                <w:rFonts w:ascii="Arial" w:hAnsi="Arial"/>
                <w:color w:val="000000"/>
                <w:lang w:val="hr-HR"/>
              </w:rPr>
              <w:t xml:space="preserve"> </w:t>
            </w:r>
            <w:r>
              <w:rPr>
                <w:rFonts w:ascii="Arial" w:hAnsi="Arial"/>
                <w:color w:val="000000"/>
              </w:rPr>
              <w:t>privrednog</w:t>
            </w:r>
            <w:r>
              <w:rPr>
                <w:rFonts w:ascii="Arial" w:hAnsi="Arial"/>
                <w:color w:val="000000"/>
                <w:lang w:val="hr-HR"/>
              </w:rPr>
              <w:t xml:space="preserve"> </w:t>
            </w:r>
            <w:r>
              <w:rPr>
                <w:rFonts w:ascii="Arial" w:hAnsi="Arial"/>
                <w:color w:val="000000"/>
              </w:rPr>
              <w:t>subjekta</w:t>
            </w:r>
            <w:r>
              <w:rPr>
                <w:rFonts w:ascii="Arial" w:hAnsi="Arial"/>
                <w:color w:val="000000"/>
                <w:lang w:val="hr-HR"/>
              </w:rPr>
              <w:t xml:space="preserve">’’ </w:t>
            </w:r>
            <w:r>
              <w:rPr>
                <w:rFonts w:ascii="Arial" w:hAnsi="Arial"/>
                <w:color w:val="000000"/>
                <w:lang w:val="pl-PL"/>
              </w:rPr>
              <w:t>te</w:t>
            </w:r>
            <w:r>
              <w:rPr>
                <w:rFonts w:ascii="Arial" w:hAnsi="Arial"/>
                <w:color w:val="000000"/>
                <w:lang w:val="hr-HR"/>
              </w:rPr>
              <w:t xml:space="preserve"> </w:t>
            </w:r>
            <w:r>
              <w:rPr>
                <w:rFonts w:ascii="Arial" w:hAnsi="Arial"/>
                <w:color w:val="000000"/>
                <w:lang w:val="pl-PL"/>
              </w:rPr>
              <w:t>drugih</w:t>
            </w:r>
            <w:r>
              <w:rPr>
                <w:rFonts w:ascii="Arial" w:hAnsi="Arial"/>
                <w:color w:val="000000"/>
                <w:lang w:val="hr-HR"/>
              </w:rPr>
              <w:t xml:space="preserve"> </w:t>
            </w:r>
            <w:r>
              <w:rPr>
                <w:rFonts w:ascii="Arial" w:hAnsi="Arial"/>
                <w:color w:val="000000"/>
                <w:lang w:val="pl-PL"/>
              </w:rPr>
              <w:t>pojednostavljenja</w:t>
            </w:r>
            <w:r>
              <w:rPr>
                <w:rFonts w:ascii="Arial" w:hAnsi="Arial"/>
                <w:color w:val="000000"/>
                <w:lang w:val="hr-HR"/>
              </w:rPr>
              <w:t>;</w:t>
            </w:r>
            <w:r>
              <w:rPr>
                <w:rFonts w:ascii="Arial" w:hAnsi="Arial"/>
                <w:b/>
                <w:lang w:val="hr-HR"/>
              </w:rPr>
              <w:t xml:space="preserve"> </w:t>
            </w:r>
            <w:r>
              <w:rPr>
                <w:rFonts w:ascii="Arial" w:hAnsi="Arial"/>
                <w:lang w:val="hr-HR"/>
              </w:rPr>
              <w:t>priprema uputstva, objašnjenja i informacije iz navedenih oblasti; vrši i druge poslove koje mu odredi pretpostavljeni.</w:t>
            </w:r>
          </w:p>
        </w:tc>
      </w:tr>
      <w:tr w:rsidR="008C7456" w:rsidRPr="00352F94" w:rsidTr="008C7456">
        <w:trPr>
          <w:gridAfter w:val="2"/>
          <w:wAfter w:w="44" w:type="dxa"/>
          <w:trHeight w:val="5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lang w:val="hr-HR"/>
              </w:rPr>
            </w:pPr>
          </w:p>
          <w:p w:rsidR="008C7456" w:rsidRDefault="008C7456" w:rsidP="008C7456">
            <w:pPr>
              <w:jc w:val="center"/>
              <w:rPr>
                <w:rFonts w:ascii="Arial" w:hAnsi="Arial"/>
                <w:lang w:val="hr-HR"/>
              </w:rPr>
            </w:pPr>
            <w:r>
              <w:rPr>
                <w:rFonts w:ascii="Arial" w:hAnsi="Arial"/>
                <w:b/>
                <w:lang w:val="hr-HR"/>
              </w:rPr>
              <w:t>1.3.1. Grupa za tranzitni postupak i NCTS (3)</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28.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lang w:val="sl-SI"/>
              </w:rPr>
            </w:pPr>
            <w:r>
              <w:rPr>
                <w:rFonts w:ascii="Arial" w:hAnsi="Arial"/>
                <w:b/>
                <w:lang w:val="hr-HR"/>
              </w:rPr>
              <w:t xml:space="preserve">Samostalni/a savjetnik/ca  I </w:t>
            </w:r>
            <w:r>
              <w:rPr>
                <w:rFonts w:ascii="Arial" w:hAnsi="Arial"/>
                <w:b/>
                <w:lang w:val="sl-SI"/>
              </w:rPr>
              <w:t>– za tranzit</w:t>
            </w:r>
          </w:p>
          <w:p w:rsidR="008C7456" w:rsidRDefault="008C7456" w:rsidP="008C7456">
            <w:pPr>
              <w:rPr>
                <w:rFonts w:ascii="Arial" w:hAnsi="Arial"/>
                <w:b/>
                <w:lang w:val="sl-SI"/>
              </w:rPr>
            </w:pPr>
          </w:p>
          <w:p w:rsidR="008C7456" w:rsidRDefault="008C7456" w:rsidP="008C7456">
            <w:pPr>
              <w:jc w:val="both"/>
              <w:rPr>
                <w:rFonts w:ascii="Arial" w:hAnsi="Arial"/>
                <w:lang w:val="sl-SI"/>
              </w:rPr>
            </w:pPr>
            <w:r>
              <w:rPr>
                <w:rFonts w:ascii="Arial" w:hAnsi="Arial"/>
                <w:lang w:val="hr-HR"/>
              </w:rPr>
              <w:t>Visoko obrazovanje u obimu od 240 kredita CSPK-a, (VII-1 nivo kvalifikacije obrazovanja)  Pravni, Ekonomski, Mašinski, Elektrotehnički ili Tehnološki fakultet, 5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najsloženije zadatke koji zahtijevaju posebnu stručnost i samostalnost u radu;</w:t>
            </w:r>
            <w:r>
              <w:rPr>
                <w:rFonts w:ascii="Arial" w:hAnsi="Arial"/>
                <w:b/>
                <w:lang w:val="hr-HR"/>
              </w:rPr>
              <w:t xml:space="preserve"> </w:t>
            </w:r>
            <w:r>
              <w:rPr>
                <w:rFonts w:ascii="Arial" w:hAnsi="Arial"/>
                <w:lang w:val="hr-HR"/>
              </w:rPr>
              <w:t xml:space="preserve">prati i analizira tranzit robe; priprema uputstva, objašnjenja i informacije iz navedene oblasti; prati i učestvuje u poslovima međunarodne saradnje, iz svog djelokruga rada; prati implementaciju propisa iz oblasti tranzita robe; </w:t>
            </w:r>
            <w:r>
              <w:rPr>
                <w:rFonts w:ascii="Arial" w:hAnsi="Arial"/>
                <w:bCs/>
              </w:rPr>
              <w:t>sara</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propisa</w:t>
            </w:r>
            <w:r>
              <w:rPr>
                <w:rFonts w:ascii="Arial" w:hAnsi="Arial"/>
                <w:bCs/>
                <w:lang w:val="hr-HR"/>
              </w:rPr>
              <w:t xml:space="preserve"> </w:t>
            </w:r>
            <w:r>
              <w:rPr>
                <w:rFonts w:ascii="Arial" w:hAnsi="Arial"/>
                <w:bCs/>
              </w:rPr>
              <w:t>iz</w:t>
            </w:r>
            <w:r>
              <w:rPr>
                <w:rFonts w:ascii="Arial" w:hAnsi="Arial"/>
                <w:bCs/>
                <w:lang w:val="hr-HR"/>
              </w:rPr>
              <w:t xml:space="preserve"> svog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nacrte</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akata</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uputstava</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donosi</w:t>
            </w:r>
            <w:r>
              <w:rPr>
                <w:rFonts w:ascii="Arial" w:hAnsi="Arial"/>
                <w:bCs/>
                <w:lang w:val="hr-HR"/>
              </w:rPr>
              <w:t xml:space="preserve"> </w:t>
            </w:r>
            <w:r>
              <w:rPr>
                <w:rFonts w:ascii="Arial" w:hAnsi="Arial"/>
                <w:bCs/>
              </w:rPr>
              <w:t>direktor</w:t>
            </w:r>
            <w:r>
              <w:rPr>
                <w:rFonts w:ascii="Arial" w:hAnsi="Arial"/>
                <w:bCs/>
                <w:lang w:val="hr-HR"/>
              </w:rPr>
              <w:t>;</w:t>
            </w:r>
            <w:r>
              <w:rPr>
                <w:rFonts w:ascii="Arial" w:hAnsi="Arial"/>
                <w:lang w:val="hr-HR"/>
              </w:rPr>
              <w:t xml:space="preserve"> </w:t>
            </w:r>
            <w:r>
              <w:rPr>
                <w:rFonts w:ascii="Arial" w:hAnsi="Arial"/>
                <w:lang w:val="sr-Latn-CS"/>
              </w:rPr>
              <w:t>prati primjenu međunarodnih konvencija koje se odnose na sprovođenje tranzitnih procedura;</w:t>
            </w:r>
            <w:r>
              <w:rPr>
                <w:rFonts w:ascii="Arial" w:hAnsi="Arial"/>
                <w:lang w:val="hr-HR"/>
              </w:rPr>
              <w:t xml:space="preserve"> </w:t>
            </w:r>
            <w:r>
              <w:rPr>
                <w:rFonts w:ascii="Arial" w:hAnsi="Arial"/>
                <w:color w:val="000000"/>
                <w:lang w:val="pl-PL"/>
              </w:rPr>
              <w:t>prati</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propise</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dijelu</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pra</w:t>
            </w:r>
            <w:r>
              <w:rPr>
                <w:rFonts w:ascii="Arial" w:hAnsi="Arial"/>
                <w:color w:val="000000"/>
                <w:lang w:val="hr-HR"/>
              </w:rPr>
              <w:t>ć</w:t>
            </w:r>
            <w:r>
              <w:rPr>
                <w:rFonts w:ascii="Arial" w:hAnsi="Arial"/>
                <w:color w:val="000000"/>
                <w:lang w:val="pl-PL"/>
              </w:rPr>
              <w:t>enja</w:t>
            </w:r>
            <w:r>
              <w:rPr>
                <w:rFonts w:ascii="Arial" w:hAnsi="Arial"/>
                <w:color w:val="000000"/>
                <w:lang w:val="hr-HR"/>
              </w:rPr>
              <w:t xml:space="preserve"> </w:t>
            </w:r>
            <w:r>
              <w:rPr>
                <w:rFonts w:ascii="Arial" w:hAnsi="Arial"/>
                <w:color w:val="000000"/>
                <w:lang w:val="pl-PL"/>
              </w:rPr>
              <w:t>primjene</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izmjena</w:t>
            </w:r>
            <w:r>
              <w:rPr>
                <w:rFonts w:ascii="Arial" w:hAnsi="Arial"/>
                <w:color w:val="000000"/>
                <w:lang w:val="hr-HR"/>
              </w:rPr>
              <w:t xml:space="preserve"> </w:t>
            </w:r>
            <w:r>
              <w:rPr>
                <w:rFonts w:ascii="Arial" w:hAnsi="Arial"/>
                <w:color w:val="000000"/>
                <w:lang w:val="pl-PL"/>
              </w:rPr>
              <w:t>me</w:t>
            </w:r>
            <w:r>
              <w:rPr>
                <w:rFonts w:ascii="Arial" w:hAnsi="Arial"/>
                <w:color w:val="000000"/>
                <w:lang w:val="hr-HR"/>
              </w:rPr>
              <w:t>đ</w:t>
            </w:r>
            <w:r>
              <w:rPr>
                <w:rFonts w:ascii="Arial" w:hAnsi="Arial"/>
                <w:color w:val="000000"/>
                <w:lang w:val="pl-PL"/>
              </w:rPr>
              <w:t>unarodnih</w:t>
            </w:r>
            <w:r>
              <w:rPr>
                <w:rFonts w:ascii="Arial" w:hAnsi="Arial"/>
                <w:color w:val="000000"/>
                <w:lang w:val="hr-HR"/>
              </w:rPr>
              <w:t xml:space="preserve"> </w:t>
            </w:r>
            <w:r>
              <w:rPr>
                <w:rFonts w:ascii="Arial" w:hAnsi="Arial"/>
                <w:color w:val="000000"/>
                <w:lang w:val="pl-PL"/>
              </w:rPr>
              <w:t>konvencija</w:t>
            </w:r>
            <w:r>
              <w:rPr>
                <w:rFonts w:ascii="Arial" w:hAnsi="Arial"/>
                <w:color w:val="000000"/>
                <w:lang w:val="hr-HR"/>
              </w:rPr>
              <w:t xml:space="preserve"> </w:t>
            </w:r>
            <w:r>
              <w:rPr>
                <w:rFonts w:ascii="Arial" w:hAnsi="Arial"/>
                <w:color w:val="000000"/>
                <w:lang w:val="pl-PL"/>
              </w:rPr>
              <w:t>koje</w:t>
            </w:r>
            <w:r>
              <w:rPr>
                <w:rFonts w:ascii="Arial" w:hAnsi="Arial"/>
                <w:color w:val="000000"/>
                <w:lang w:val="hr-HR"/>
              </w:rPr>
              <w:t xml:space="preserve"> </w:t>
            </w:r>
            <w:r>
              <w:rPr>
                <w:rFonts w:ascii="Arial" w:hAnsi="Arial"/>
                <w:color w:val="000000"/>
                <w:lang w:val="pl-PL"/>
              </w:rPr>
              <w:t>se</w:t>
            </w:r>
            <w:r>
              <w:rPr>
                <w:rFonts w:ascii="Arial" w:hAnsi="Arial"/>
                <w:color w:val="000000"/>
                <w:lang w:val="hr-HR"/>
              </w:rPr>
              <w:t xml:space="preserve"> </w:t>
            </w:r>
            <w:r>
              <w:rPr>
                <w:rFonts w:ascii="Arial" w:hAnsi="Arial"/>
                <w:color w:val="000000"/>
                <w:lang w:val="pl-PL"/>
              </w:rPr>
              <w:t>odnose</w:t>
            </w:r>
            <w:r>
              <w:rPr>
                <w:rFonts w:ascii="Arial" w:hAnsi="Arial"/>
                <w:color w:val="000000"/>
                <w:lang w:val="hr-HR"/>
              </w:rPr>
              <w:t xml:space="preserve"> </w:t>
            </w:r>
            <w:r>
              <w:rPr>
                <w:rFonts w:ascii="Arial" w:hAnsi="Arial"/>
                <w:color w:val="000000"/>
                <w:lang w:val="pl-PL"/>
              </w:rPr>
              <w:t>na</w:t>
            </w:r>
            <w:r>
              <w:rPr>
                <w:rFonts w:ascii="Arial" w:hAnsi="Arial"/>
                <w:color w:val="000000"/>
                <w:lang w:val="hr-HR"/>
              </w:rPr>
              <w:t xml:space="preserve"> </w:t>
            </w:r>
            <w:r>
              <w:rPr>
                <w:rFonts w:ascii="Arial" w:hAnsi="Arial"/>
                <w:color w:val="000000"/>
                <w:lang w:val="pl-PL"/>
              </w:rPr>
              <w:t>slobodno</w:t>
            </w:r>
            <w:r>
              <w:rPr>
                <w:rFonts w:ascii="Arial" w:hAnsi="Arial"/>
                <w:color w:val="000000"/>
                <w:lang w:val="hr-HR"/>
              </w:rPr>
              <w:t xml:space="preserve"> </w:t>
            </w:r>
            <w:r>
              <w:rPr>
                <w:rFonts w:ascii="Arial" w:hAnsi="Arial"/>
                <w:color w:val="000000"/>
                <w:lang w:val="pl-PL"/>
              </w:rPr>
              <w:t>kretanje</w:t>
            </w:r>
            <w:r>
              <w:rPr>
                <w:rFonts w:ascii="Arial" w:hAnsi="Arial"/>
                <w:color w:val="000000"/>
                <w:lang w:val="hr-HR"/>
              </w:rPr>
              <w:t xml:space="preserve"> </w:t>
            </w:r>
            <w:r>
              <w:rPr>
                <w:rFonts w:ascii="Arial" w:hAnsi="Arial"/>
                <w:color w:val="000000"/>
                <w:lang w:val="pl-PL"/>
              </w:rPr>
              <w:t>robe</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t>postupak</w:t>
            </w:r>
            <w:r>
              <w:rPr>
                <w:rFonts w:ascii="Arial" w:hAnsi="Arial"/>
                <w:color w:val="000000"/>
                <w:lang w:val="hr-HR"/>
              </w:rPr>
              <w:t xml:space="preserve">, </w:t>
            </w:r>
            <w:r>
              <w:rPr>
                <w:rFonts w:ascii="Arial" w:hAnsi="Arial"/>
                <w:color w:val="000000"/>
                <w:lang w:val="pl-PL"/>
              </w:rPr>
              <w:t>a</w:t>
            </w:r>
            <w:r>
              <w:rPr>
                <w:rFonts w:ascii="Arial" w:hAnsi="Arial"/>
                <w:color w:val="000000"/>
                <w:lang w:val="hr-HR"/>
              </w:rPr>
              <w:t xml:space="preserve"> </w:t>
            </w:r>
            <w:r>
              <w:rPr>
                <w:rFonts w:ascii="Arial" w:hAnsi="Arial"/>
                <w:color w:val="000000"/>
                <w:lang w:val="pl-PL"/>
              </w:rPr>
              <w:t>kojima</w:t>
            </w:r>
            <w:r>
              <w:rPr>
                <w:rFonts w:ascii="Arial" w:hAnsi="Arial"/>
                <w:color w:val="000000"/>
                <w:lang w:val="hr-HR"/>
              </w:rPr>
              <w:t xml:space="preserve"> </w:t>
            </w:r>
            <w:r>
              <w:rPr>
                <w:rFonts w:ascii="Arial" w:hAnsi="Arial"/>
                <w:color w:val="000000"/>
                <w:lang w:val="pl-PL"/>
              </w:rPr>
              <w:t>su</w:t>
            </w:r>
            <w:r>
              <w:rPr>
                <w:rFonts w:ascii="Arial" w:hAnsi="Arial"/>
                <w:color w:val="000000"/>
                <w:lang w:val="hr-HR"/>
              </w:rPr>
              <w:t xml:space="preserve"> </w:t>
            </w:r>
            <w:r>
              <w:rPr>
                <w:rFonts w:ascii="Arial" w:hAnsi="Arial"/>
                <w:color w:val="000000"/>
                <w:lang w:val="pl-PL"/>
              </w:rPr>
              <w:t>propisane</w:t>
            </w:r>
            <w:r>
              <w:rPr>
                <w:rFonts w:ascii="Arial" w:hAnsi="Arial"/>
                <w:color w:val="000000"/>
                <w:lang w:val="hr-HR"/>
              </w:rPr>
              <w:t xml:space="preserve"> </w:t>
            </w:r>
            <w:r>
              <w:rPr>
                <w:rFonts w:ascii="Arial" w:hAnsi="Arial"/>
                <w:color w:val="000000"/>
                <w:lang w:val="pl-PL"/>
              </w:rPr>
              <w:t>odre</w:t>
            </w:r>
            <w:r>
              <w:rPr>
                <w:rFonts w:ascii="Arial" w:hAnsi="Arial"/>
                <w:color w:val="000000"/>
                <w:lang w:val="hr-HR"/>
              </w:rPr>
              <w:t>đ</w:t>
            </w:r>
            <w:r>
              <w:rPr>
                <w:rFonts w:ascii="Arial" w:hAnsi="Arial"/>
                <w:color w:val="000000"/>
                <w:lang w:val="pl-PL"/>
              </w:rPr>
              <w:t>ene</w:t>
            </w:r>
            <w:r>
              <w:rPr>
                <w:rFonts w:ascii="Arial" w:hAnsi="Arial"/>
                <w:color w:val="000000"/>
                <w:lang w:val="hr-HR"/>
              </w:rPr>
              <w:t xml:space="preserve"> </w:t>
            </w:r>
            <w:r>
              <w:rPr>
                <w:rFonts w:ascii="Arial" w:hAnsi="Arial"/>
                <w:color w:val="000000"/>
                <w:lang w:val="pl-PL"/>
              </w:rPr>
              <w:t>isprave</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tranzitnom</w:t>
            </w:r>
            <w:r>
              <w:rPr>
                <w:rFonts w:ascii="Arial" w:hAnsi="Arial"/>
                <w:color w:val="000000"/>
                <w:lang w:val="hr-HR"/>
              </w:rPr>
              <w:t xml:space="preserve"> </w:t>
            </w:r>
            <w:r>
              <w:rPr>
                <w:rFonts w:ascii="Arial" w:hAnsi="Arial"/>
                <w:color w:val="000000"/>
                <w:lang w:val="pl-PL"/>
              </w:rPr>
              <w:t>postupku</w:t>
            </w:r>
            <w:r>
              <w:rPr>
                <w:rFonts w:ascii="Arial" w:hAnsi="Arial"/>
                <w:color w:val="000000"/>
                <w:lang w:val="hr-HR"/>
              </w:rPr>
              <w:t xml:space="preserve"> (</w:t>
            </w:r>
            <w:r>
              <w:rPr>
                <w:rFonts w:ascii="Arial" w:hAnsi="Arial"/>
                <w:color w:val="000000"/>
                <w:lang w:val="pl-PL"/>
              </w:rPr>
              <w:t>TIR</w:t>
            </w:r>
            <w:r>
              <w:rPr>
                <w:rFonts w:ascii="Arial" w:hAnsi="Arial"/>
                <w:color w:val="000000"/>
                <w:lang w:val="hr-HR"/>
              </w:rPr>
              <w:t xml:space="preserve"> </w:t>
            </w:r>
            <w:r>
              <w:rPr>
                <w:rFonts w:ascii="Arial" w:hAnsi="Arial"/>
                <w:color w:val="000000"/>
                <w:lang w:val="pl-PL"/>
              </w:rPr>
              <w:t>Karnet</w:t>
            </w:r>
            <w:r>
              <w:rPr>
                <w:rFonts w:ascii="Arial" w:hAnsi="Arial"/>
                <w:color w:val="000000"/>
                <w:lang w:val="hr-HR"/>
              </w:rPr>
              <w:t xml:space="preserve">, </w:t>
            </w:r>
            <w:r>
              <w:rPr>
                <w:rFonts w:ascii="Arial" w:hAnsi="Arial"/>
                <w:color w:val="000000"/>
                <w:lang w:val="pl-PL"/>
              </w:rPr>
              <w:t>ATA</w:t>
            </w:r>
            <w:r>
              <w:rPr>
                <w:rFonts w:ascii="Arial" w:hAnsi="Arial"/>
                <w:color w:val="000000"/>
                <w:lang w:val="hr-HR"/>
              </w:rPr>
              <w:t xml:space="preserve"> </w:t>
            </w:r>
            <w:r>
              <w:rPr>
                <w:rFonts w:ascii="Arial" w:hAnsi="Arial"/>
                <w:color w:val="000000"/>
                <w:lang w:val="pl-PL"/>
              </w:rPr>
              <w:t>Karnet</w:t>
            </w:r>
            <w:r>
              <w:rPr>
                <w:rFonts w:ascii="Arial" w:hAnsi="Arial"/>
                <w:color w:val="000000"/>
                <w:lang w:val="hr-HR"/>
              </w:rPr>
              <w:t xml:space="preserve">, </w:t>
            </w:r>
            <w:r>
              <w:rPr>
                <w:rFonts w:ascii="Arial" w:hAnsi="Arial"/>
                <w:color w:val="000000"/>
                <w:lang w:val="pl-PL"/>
              </w:rPr>
              <w:t>Obrazac</w:t>
            </w:r>
            <w:r>
              <w:rPr>
                <w:rFonts w:ascii="Arial" w:hAnsi="Arial"/>
                <w:color w:val="000000"/>
                <w:lang w:val="hr-HR"/>
              </w:rPr>
              <w:t xml:space="preserve"> 302 </w:t>
            </w:r>
            <w:r>
              <w:rPr>
                <w:rFonts w:ascii="Arial" w:hAnsi="Arial"/>
                <w:color w:val="000000"/>
                <w:lang w:val="pl-PL"/>
              </w:rPr>
              <w:t>NATO</w:t>
            </w:r>
            <w:r>
              <w:rPr>
                <w:rFonts w:ascii="Arial" w:hAnsi="Arial"/>
                <w:color w:val="000000"/>
                <w:lang w:val="hr-HR"/>
              </w:rPr>
              <w:t xml:space="preserve">, </w:t>
            </w:r>
            <w:r>
              <w:rPr>
                <w:rFonts w:ascii="Arial" w:hAnsi="Arial"/>
                <w:color w:val="000000"/>
                <w:lang w:val="pl-PL"/>
              </w:rPr>
              <w:t>po</w:t>
            </w:r>
            <w:r>
              <w:rPr>
                <w:rFonts w:ascii="Arial" w:hAnsi="Arial"/>
                <w:color w:val="000000"/>
                <w:lang w:val="hr-HR"/>
              </w:rPr>
              <w:t>š</w:t>
            </w:r>
            <w:r>
              <w:rPr>
                <w:rFonts w:ascii="Arial" w:hAnsi="Arial"/>
                <w:color w:val="000000"/>
                <w:lang w:val="pl-PL"/>
              </w:rPr>
              <w:t>tanske</w:t>
            </w:r>
            <w:r>
              <w:rPr>
                <w:rFonts w:ascii="Arial" w:hAnsi="Arial"/>
                <w:color w:val="000000"/>
                <w:lang w:val="hr-HR"/>
              </w:rPr>
              <w:t xml:space="preserve"> </w:t>
            </w:r>
            <w:r>
              <w:rPr>
                <w:rFonts w:ascii="Arial" w:hAnsi="Arial"/>
                <w:color w:val="000000"/>
                <w:lang w:val="pl-PL"/>
              </w:rPr>
              <w:t>isprave</w:t>
            </w:r>
            <w:r>
              <w:rPr>
                <w:rFonts w:ascii="Arial" w:hAnsi="Arial"/>
                <w:color w:val="000000"/>
                <w:lang w:val="hr-HR"/>
              </w:rPr>
              <w:t xml:space="preserve">), </w:t>
            </w:r>
            <w:r>
              <w:rPr>
                <w:rFonts w:ascii="Arial" w:hAnsi="Arial"/>
                <w:color w:val="000000"/>
                <w:lang w:val="pl-PL"/>
              </w:rPr>
              <w:t>priprema</w:t>
            </w:r>
            <w:r>
              <w:rPr>
                <w:rFonts w:ascii="Arial" w:hAnsi="Arial"/>
                <w:color w:val="000000"/>
                <w:lang w:val="hr-HR"/>
              </w:rPr>
              <w:t xml:space="preserve"> </w:t>
            </w:r>
            <w:r>
              <w:rPr>
                <w:rFonts w:ascii="Arial" w:hAnsi="Arial"/>
                <w:color w:val="000000"/>
                <w:lang w:val="pl-PL"/>
              </w:rPr>
              <w:t>akte</w:t>
            </w:r>
            <w:r>
              <w:rPr>
                <w:rFonts w:ascii="Arial" w:hAnsi="Arial"/>
                <w:color w:val="000000"/>
                <w:lang w:val="hr-HR"/>
              </w:rPr>
              <w:t xml:space="preserve"> </w:t>
            </w:r>
            <w:r>
              <w:rPr>
                <w:rFonts w:ascii="Arial" w:hAnsi="Arial"/>
                <w:color w:val="000000"/>
                <w:lang w:val="pl-PL"/>
              </w:rPr>
              <w:t>neophodne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pravilnu</w:t>
            </w:r>
            <w:r>
              <w:rPr>
                <w:rFonts w:ascii="Arial" w:hAnsi="Arial"/>
                <w:color w:val="000000"/>
                <w:lang w:val="hr-HR"/>
              </w:rPr>
              <w:t xml:space="preserve"> </w:t>
            </w:r>
            <w:r>
              <w:rPr>
                <w:rFonts w:ascii="Arial" w:hAnsi="Arial"/>
                <w:color w:val="000000"/>
                <w:lang w:val="pl-PL"/>
              </w:rPr>
              <w:t>primjenu</w:t>
            </w:r>
            <w:r>
              <w:rPr>
                <w:rFonts w:ascii="Arial" w:hAnsi="Arial"/>
                <w:color w:val="000000"/>
                <w:lang w:val="hr-HR"/>
              </w:rPr>
              <w:t xml:space="preserve"> </w:t>
            </w:r>
            <w:r>
              <w:rPr>
                <w:rFonts w:ascii="Arial" w:hAnsi="Arial"/>
                <w:color w:val="000000"/>
                <w:lang w:val="pl-PL"/>
              </w:rPr>
              <w:t>konvencija</w:t>
            </w:r>
            <w:r>
              <w:rPr>
                <w:rFonts w:ascii="Arial" w:hAnsi="Arial"/>
                <w:color w:val="000000"/>
                <w:lang w:val="hr-HR"/>
              </w:rPr>
              <w:t xml:space="preserve">; </w:t>
            </w:r>
            <w:r>
              <w:rPr>
                <w:rFonts w:ascii="Arial" w:hAnsi="Arial"/>
                <w:lang w:val="hr-HR"/>
              </w:rPr>
              <w:t>vrši i druge poslove koje mu odredi pretpostavljeni.</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29.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lang w:val="sl-SI"/>
              </w:rPr>
            </w:pPr>
            <w:r>
              <w:rPr>
                <w:rFonts w:ascii="Arial" w:hAnsi="Arial"/>
                <w:b/>
                <w:lang w:val="hr-HR"/>
              </w:rPr>
              <w:t xml:space="preserve">Samostalni/a savjetnik/ca  I </w:t>
            </w:r>
            <w:r>
              <w:rPr>
                <w:rFonts w:ascii="Arial" w:hAnsi="Arial"/>
                <w:b/>
                <w:lang w:val="sl-SI"/>
              </w:rPr>
              <w:t>– za NCTS</w:t>
            </w:r>
          </w:p>
          <w:p w:rsidR="008C7456" w:rsidRDefault="008C7456" w:rsidP="008C7456">
            <w:pPr>
              <w:rPr>
                <w:rFonts w:ascii="Arial" w:hAnsi="Arial"/>
                <w:b/>
                <w:lang w:val="sl-SI"/>
              </w:rPr>
            </w:pPr>
          </w:p>
          <w:p w:rsidR="008C7456" w:rsidRDefault="008C7456" w:rsidP="008C7456">
            <w:pPr>
              <w:jc w:val="both"/>
              <w:rPr>
                <w:rFonts w:ascii="Arial" w:hAnsi="Arial"/>
                <w:lang w:val="sl-SI"/>
              </w:rPr>
            </w:pPr>
            <w:r>
              <w:rPr>
                <w:rFonts w:ascii="Arial" w:hAnsi="Arial"/>
                <w:lang w:val="hr-HR"/>
              </w:rPr>
              <w:t xml:space="preserve">Visoko obrazovanje u obimu od 240 kredita CSPK-a, (VII-1 nivo kvalifikacije obrazovanja)  Pravni, Ekonomski, </w:t>
            </w:r>
            <w:r>
              <w:rPr>
                <w:rFonts w:ascii="Arial" w:hAnsi="Arial"/>
                <w:lang w:val="hr-HR"/>
              </w:rPr>
              <w:lastRenderedPageBreak/>
              <w:t>Mašinski, Elektrotehnički ili Tehnološki fakultet, 5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koordinaciju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predloge</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tranzitnih</w:t>
            </w:r>
            <w:r>
              <w:rPr>
                <w:rFonts w:ascii="Arial" w:hAnsi="Arial"/>
                <w:lang w:val="hr-HR"/>
              </w:rPr>
              <w:t xml:space="preserve"> </w:t>
            </w:r>
            <w:r>
              <w:rPr>
                <w:rFonts w:ascii="Arial" w:hAnsi="Arial"/>
              </w:rPr>
              <w:t>postupaka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uvo</w:t>
            </w:r>
            <w:r>
              <w:rPr>
                <w:rFonts w:ascii="Arial" w:hAnsi="Arial"/>
                <w:lang w:val="hr-HR"/>
              </w:rPr>
              <w:t>đ</w:t>
            </w:r>
            <w:r>
              <w:rPr>
                <w:rFonts w:ascii="Arial" w:hAnsi="Arial"/>
              </w:rPr>
              <w:t>enja</w:t>
            </w:r>
            <w:r>
              <w:rPr>
                <w:rFonts w:ascii="Arial" w:hAnsi="Arial"/>
                <w:lang w:val="hr-HR"/>
              </w:rPr>
              <w:t xml:space="preserve"> </w:t>
            </w:r>
            <w:r>
              <w:rPr>
                <w:rFonts w:ascii="Arial" w:hAnsi="Arial"/>
              </w:rPr>
              <w:t>NCTS</w:t>
            </w:r>
            <w:r>
              <w:rPr>
                <w:rFonts w:ascii="Arial" w:hAnsi="Arial"/>
                <w:lang w:val="hr-HR"/>
              </w:rPr>
              <w:t>-</w:t>
            </w:r>
            <w:r>
              <w:rPr>
                <w:rFonts w:ascii="Arial" w:hAnsi="Arial"/>
              </w:rPr>
              <w:t>a</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tuma</w:t>
            </w:r>
            <w:r>
              <w:rPr>
                <w:rFonts w:ascii="Arial" w:hAnsi="Arial"/>
                <w:lang w:val="hr-HR"/>
              </w:rPr>
              <w:t>č</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kontroli</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carinarnica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poslovima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priprema</w:t>
            </w:r>
            <w:r>
              <w:rPr>
                <w:rFonts w:ascii="Arial" w:hAnsi="Arial"/>
                <w:bCs/>
                <w:lang w:val="hr-HR"/>
              </w:rPr>
              <w:t xml:space="preserve"> </w:t>
            </w:r>
            <w:r>
              <w:rPr>
                <w:rFonts w:ascii="Arial" w:hAnsi="Arial"/>
                <w:bCs/>
              </w:rPr>
              <w:t>instrukcije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iz</w:t>
            </w:r>
            <w:r>
              <w:rPr>
                <w:rFonts w:ascii="Arial" w:hAnsi="Arial"/>
                <w:bCs/>
                <w:lang w:val="hr-HR"/>
              </w:rPr>
              <w:t xml:space="preserve"> </w:t>
            </w:r>
            <w:r>
              <w:rPr>
                <w:rFonts w:ascii="Arial" w:hAnsi="Arial"/>
                <w:bCs/>
              </w:rPr>
              <w:t>svog</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sara</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propisa</w:t>
            </w:r>
            <w:r>
              <w:rPr>
                <w:rFonts w:ascii="Arial" w:hAnsi="Arial"/>
                <w:bCs/>
                <w:lang w:val="hr-HR"/>
              </w:rPr>
              <w:t xml:space="preserve"> </w:t>
            </w:r>
            <w:r>
              <w:rPr>
                <w:rFonts w:ascii="Arial" w:hAnsi="Arial"/>
                <w:bCs/>
              </w:rPr>
              <w:t>iz</w:t>
            </w:r>
            <w:r>
              <w:rPr>
                <w:rFonts w:ascii="Arial" w:hAnsi="Arial"/>
                <w:bCs/>
                <w:lang w:val="hr-HR"/>
              </w:rPr>
              <w:t xml:space="preserve"> svog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nacrte</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akata</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uputstava</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donosi</w:t>
            </w:r>
            <w:r>
              <w:rPr>
                <w:rFonts w:ascii="Arial" w:hAnsi="Arial"/>
                <w:bCs/>
                <w:lang w:val="hr-HR"/>
              </w:rPr>
              <w:t xml:space="preserve"> </w:t>
            </w:r>
            <w:r>
              <w:rPr>
                <w:rFonts w:ascii="Arial" w:hAnsi="Arial"/>
                <w:bCs/>
              </w:rPr>
              <w:t>direktor</w:t>
            </w:r>
            <w:r>
              <w:rPr>
                <w:rFonts w:ascii="Arial" w:hAnsi="Arial"/>
                <w:bCs/>
                <w:lang w:val="hr-HR"/>
              </w:rPr>
              <w:t>;</w:t>
            </w:r>
            <w:r>
              <w:rPr>
                <w:rFonts w:ascii="Arial" w:hAnsi="Arial"/>
                <w:lang w:val="hr-HR"/>
              </w:rPr>
              <w:t xml:space="preserve"> </w:t>
            </w:r>
            <w:r>
              <w:rPr>
                <w:rFonts w:ascii="Arial" w:hAnsi="Arial"/>
                <w:color w:val="000000"/>
                <w:lang w:val="pl-PL"/>
              </w:rPr>
              <w:t>u</w:t>
            </w:r>
            <w:r>
              <w:rPr>
                <w:rFonts w:ascii="Arial" w:hAnsi="Arial"/>
                <w:color w:val="000000"/>
                <w:lang w:val="hr-HR"/>
              </w:rPr>
              <w:t>č</w:t>
            </w:r>
            <w:r>
              <w:rPr>
                <w:rFonts w:ascii="Arial" w:hAnsi="Arial"/>
                <w:color w:val="000000"/>
                <w:lang w:val="pl-PL"/>
              </w:rPr>
              <w:t>estvuje</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pripremi</w:t>
            </w:r>
            <w:r>
              <w:rPr>
                <w:rFonts w:ascii="Arial" w:hAnsi="Arial"/>
                <w:color w:val="000000"/>
                <w:lang w:val="hr-HR"/>
              </w:rPr>
              <w:t xml:space="preserve"> </w:t>
            </w:r>
            <w:r>
              <w:rPr>
                <w:rFonts w:ascii="Arial" w:hAnsi="Arial"/>
                <w:color w:val="000000"/>
                <w:lang w:val="pl-PL"/>
              </w:rPr>
              <w:t>akata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cilju</w:t>
            </w:r>
            <w:r>
              <w:rPr>
                <w:rFonts w:ascii="Arial" w:hAnsi="Arial"/>
                <w:color w:val="000000"/>
                <w:lang w:val="hr-HR"/>
              </w:rPr>
              <w:t xml:space="preserve"> </w:t>
            </w:r>
            <w:r>
              <w:rPr>
                <w:rFonts w:ascii="Arial" w:hAnsi="Arial"/>
                <w:color w:val="000000"/>
                <w:lang w:val="pl-PL"/>
              </w:rPr>
              <w:t>uspostavljanja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efikasnog</w:t>
            </w:r>
            <w:r>
              <w:rPr>
                <w:rFonts w:ascii="Arial" w:hAnsi="Arial"/>
                <w:color w:val="000000"/>
                <w:lang w:val="hr-HR"/>
              </w:rPr>
              <w:t xml:space="preserve"> </w:t>
            </w:r>
            <w:r>
              <w:rPr>
                <w:rFonts w:ascii="Arial" w:hAnsi="Arial"/>
                <w:color w:val="000000"/>
                <w:lang w:val="pl-PL"/>
              </w:rPr>
              <w:t>funkcionisanja</w:t>
            </w:r>
            <w:r>
              <w:rPr>
                <w:rFonts w:ascii="Arial" w:hAnsi="Arial"/>
                <w:color w:val="000000"/>
                <w:lang w:val="hr-HR"/>
              </w:rPr>
              <w:t xml:space="preserve"> </w:t>
            </w:r>
            <w:r>
              <w:rPr>
                <w:rFonts w:ascii="Arial" w:hAnsi="Arial"/>
                <w:color w:val="000000"/>
                <w:lang w:val="pl-PL"/>
              </w:rPr>
              <w:t>organizacionih</w:t>
            </w:r>
            <w:r>
              <w:rPr>
                <w:rFonts w:ascii="Arial" w:hAnsi="Arial"/>
                <w:color w:val="000000"/>
                <w:lang w:val="hr-HR"/>
              </w:rPr>
              <w:t xml:space="preserve"> </w:t>
            </w:r>
            <w:r>
              <w:rPr>
                <w:rFonts w:ascii="Arial" w:hAnsi="Arial"/>
                <w:color w:val="000000"/>
                <w:lang w:val="pl-PL"/>
              </w:rPr>
              <w:t>jedinica</w:t>
            </w:r>
            <w:r>
              <w:rPr>
                <w:rFonts w:ascii="Arial" w:hAnsi="Arial"/>
                <w:color w:val="000000"/>
                <w:lang w:val="hr-HR"/>
              </w:rPr>
              <w:t xml:space="preserve"> </w:t>
            </w:r>
            <w:r>
              <w:rPr>
                <w:rFonts w:ascii="Arial" w:hAnsi="Arial"/>
                <w:color w:val="000000"/>
                <w:lang w:val="pl-PL"/>
              </w:rPr>
              <w:t>neophodnih</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funkcioniranje</w:t>
            </w:r>
            <w:r>
              <w:rPr>
                <w:rFonts w:ascii="Arial" w:hAnsi="Arial"/>
                <w:color w:val="000000"/>
                <w:lang w:val="hr-HR"/>
              </w:rPr>
              <w:t xml:space="preserve"> </w:t>
            </w:r>
            <w:r>
              <w:rPr>
                <w:rFonts w:ascii="Arial" w:hAnsi="Arial"/>
                <w:color w:val="000000"/>
                <w:lang w:val="pl-PL"/>
              </w:rPr>
              <w:t>NCTS</w:t>
            </w:r>
            <w:r>
              <w:rPr>
                <w:rFonts w:ascii="Arial" w:hAnsi="Arial"/>
                <w:color w:val="000000"/>
                <w:lang w:val="hr-HR"/>
              </w:rPr>
              <w:t xml:space="preserve"> </w:t>
            </w:r>
            <w:r>
              <w:rPr>
                <w:rFonts w:ascii="Arial" w:hAnsi="Arial"/>
                <w:color w:val="000000"/>
                <w:lang w:val="pl-PL"/>
              </w:rPr>
              <w:t>sistema</w:t>
            </w:r>
            <w:r>
              <w:rPr>
                <w:rFonts w:ascii="Arial" w:hAnsi="Arial"/>
                <w:color w:val="000000"/>
                <w:lang w:val="hr-HR"/>
              </w:rPr>
              <w:t xml:space="preserve"> (</w:t>
            </w:r>
            <w:r>
              <w:rPr>
                <w:rFonts w:ascii="Arial" w:hAnsi="Arial"/>
                <w:color w:val="000000"/>
                <w:lang w:val="pl-PL"/>
              </w:rPr>
              <w:t>kao</w:t>
            </w:r>
            <w:r>
              <w:rPr>
                <w:rFonts w:ascii="Arial" w:hAnsi="Arial"/>
                <w:color w:val="000000"/>
                <w:lang w:val="hr-HR"/>
              </w:rPr>
              <w:t xml:space="preserve"> š</w:t>
            </w:r>
            <w:r>
              <w:rPr>
                <w:rFonts w:ascii="Arial" w:hAnsi="Arial"/>
                <w:color w:val="000000"/>
                <w:lang w:val="pl-PL"/>
              </w:rPr>
              <w:t>to</w:t>
            </w:r>
            <w:r>
              <w:rPr>
                <w:rFonts w:ascii="Arial" w:hAnsi="Arial"/>
                <w:color w:val="000000"/>
                <w:lang w:val="hr-HR"/>
              </w:rPr>
              <w:t xml:space="preserve"> </w:t>
            </w:r>
            <w:r>
              <w:rPr>
                <w:rFonts w:ascii="Arial" w:hAnsi="Arial"/>
                <w:color w:val="000000"/>
                <w:lang w:val="pl-PL"/>
              </w:rPr>
              <w:t>su</w:t>
            </w:r>
            <w:r>
              <w:rPr>
                <w:rFonts w:ascii="Arial" w:hAnsi="Arial"/>
                <w:color w:val="000000"/>
                <w:lang w:val="hr-HR"/>
              </w:rPr>
              <w:t xml:space="preserve"> </w:t>
            </w:r>
            <w:r>
              <w:rPr>
                <w:rFonts w:ascii="Arial" w:hAnsi="Arial"/>
                <w:color w:val="000000"/>
                <w:lang w:val="pl-PL"/>
              </w:rPr>
              <w:t>NCTS</w:t>
            </w:r>
            <w:r>
              <w:rPr>
                <w:rFonts w:ascii="Arial" w:hAnsi="Arial"/>
                <w:color w:val="000000"/>
                <w:lang w:val="hr-HR"/>
              </w:rPr>
              <w:t xml:space="preserve"> </w:t>
            </w:r>
            <w:r>
              <w:rPr>
                <w:rFonts w:ascii="Arial" w:hAnsi="Arial"/>
                <w:color w:val="000000"/>
                <w:lang w:val="pl-PL"/>
              </w:rPr>
              <w:t>Help</w:t>
            </w:r>
            <w:r>
              <w:rPr>
                <w:rFonts w:ascii="Arial" w:hAnsi="Arial"/>
                <w:color w:val="000000"/>
                <w:lang w:val="hr-HR"/>
              </w:rPr>
              <w:t xml:space="preserve"> </w:t>
            </w:r>
            <w:r>
              <w:rPr>
                <w:rFonts w:ascii="Arial" w:hAnsi="Arial"/>
                <w:color w:val="000000"/>
                <w:lang w:val="pl-PL"/>
              </w:rPr>
              <w:t>desk</w:t>
            </w:r>
            <w:r>
              <w:rPr>
                <w:rFonts w:ascii="Arial" w:hAnsi="Arial"/>
                <w:color w:val="000000"/>
                <w:lang w:val="hr-HR"/>
              </w:rPr>
              <w:t xml:space="preserve">, </w:t>
            </w:r>
            <w:r>
              <w:rPr>
                <w:rFonts w:ascii="Arial" w:hAnsi="Arial"/>
                <w:color w:val="000000"/>
                <w:lang w:val="pl-PL"/>
              </w:rPr>
              <w:t>Centralno</w:t>
            </w:r>
            <w:r>
              <w:rPr>
                <w:rFonts w:ascii="Arial" w:hAnsi="Arial"/>
                <w:color w:val="000000"/>
                <w:lang w:val="hr-HR"/>
              </w:rPr>
              <w:t xml:space="preserve"> </w:t>
            </w:r>
            <w:r>
              <w:rPr>
                <w:rFonts w:ascii="Arial" w:hAnsi="Arial"/>
                <w:color w:val="000000"/>
                <w:lang w:val="pl-PL"/>
              </w:rPr>
              <w:t>odjeljenje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lastRenderedPageBreak/>
              <w:t>postupak</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Transit</w:t>
            </w:r>
            <w:r>
              <w:rPr>
                <w:rFonts w:ascii="Arial" w:hAnsi="Arial"/>
                <w:color w:val="000000"/>
                <w:lang w:val="hr-HR"/>
              </w:rPr>
              <w:t xml:space="preserve"> </w:t>
            </w:r>
            <w:r>
              <w:rPr>
                <w:rFonts w:ascii="Arial" w:hAnsi="Arial"/>
                <w:color w:val="000000"/>
                <w:lang w:val="pl-PL"/>
              </w:rPr>
              <w:t>network</w:t>
            </w:r>
            <w:r>
              <w:rPr>
                <w:rFonts w:ascii="Arial" w:hAnsi="Arial"/>
                <w:color w:val="000000"/>
                <w:lang w:val="hr-HR"/>
              </w:rPr>
              <w:t xml:space="preserve">) </w:t>
            </w:r>
            <w:r>
              <w:rPr>
                <w:rFonts w:ascii="Arial" w:hAnsi="Arial"/>
                <w:color w:val="000000"/>
                <w:lang w:val="pl-PL"/>
              </w:rPr>
              <w:t>te</w:t>
            </w:r>
            <w:r>
              <w:rPr>
                <w:rFonts w:ascii="Arial" w:hAnsi="Arial"/>
                <w:color w:val="000000"/>
                <w:lang w:val="hr-HR"/>
              </w:rPr>
              <w:t xml:space="preserve"> </w:t>
            </w:r>
            <w:r>
              <w:rPr>
                <w:rFonts w:ascii="Arial" w:hAnsi="Arial"/>
                <w:color w:val="000000"/>
                <w:lang w:val="pl-PL"/>
              </w:rPr>
              <w:t>prati</w:t>
            </w:r>
            <w:r>
              <w:rPr>
                <w:rFonts w:ascii="Arial" w:hAnsi="Arial"/>
                <w:color w:val="000000"/>
                <w:lang w:val="hr-HR"/>
              </w:rPr>
              <w:t xml:space="preserve"> </w:t>
            </w:r>
            <w:r>
              <w:rPr>
                <w:rFonts w:ascii="Arial" w:hAnsi="Arial"/>
                <w:color w:val="000000"/>
                <w:lang w:val="pl-PL"/>
              </w:rPr>
              <w:t>njihov</w:t>
            </w:r>
            <w:r>
              <w:rPr>
                <w:rFonts w:ascii="Arial" w:hAnsi="Arial"/>
                <w:color w:val="000000"/>
                <w:lang w:val="hr-HR"/>
              </w:rPr>
              <w:t xml:space="preserve"> </w:t>
            </w:r>
            <w:r>
              <w:rPr>
                <w:rFonts w:ascii="Arial" w:hAnsi="Arial"/>
                <w:color w:val="000000"/>
                <w:lang w:val="pl-PL"/>
              </w:rPr>
              <w:t>rad</w:t>
            </w:r>
            <w:r>
              <w:rPr>
                <w:rFonts w:ascii="Arial" w:hAnsi="Arial"/>
                <w:color w:val="000000"/>
                <w:lang w:val="hr-HR"/>
              </w:rPr>
              <w:t xml:space="preserve"> </w:t>
            </w:r>
            <w:r>
              <w:rPr>
                <w:rFonts w:ascii="Arial" w:hAnsi="Arial"/>
                <w:color w:val="000000"/>
                <w:lang w:val="pl-PL"/>
              </w:rPr>
              <w:t>uskla</w:t>
            </w:r>
            <w:r>
              <w:rPr>
                <w:rFonts w:ascii="Arial" w:hAnsi="Arial"/>
                <w:color w:val="000000"/>
                <w:lang w:val="hr-HR"/>
              </w:rPr>
              <w:t>đ</w:t>
            </w:r>
            <w:r>
              <w:rPr>
                <w:rFonts w:ascii="Arial" w:hAnsi="Arial"/>
                <w:color w:val="000000"/>
                <w:lang w:val="pl-PL"/>
              </w:rPr>
              <w:t>ivanjem</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koordinacijom</w:t>
            </w:r>
            <w:r>
              <w:rPr>
                <w:rFonts w:ascii="Arial" w:hAnsi="Arial"/>
                <w:color w:val="000000"/>
                <w:lang w:val="hr-HR"/>
              </w:rPr>
              <w:t xml:space="preserve"> </w:t>
            </w:r>
            <w:r>
              <w:rPr>
                <w:rFonts w:ascii="Arial" w:hAnsi="Arial"/>
                <w:color w:val="000000"/>
                <w:lang w:val="pl-PL"/>
              </w:rPr>
              <w:t>s</w:t>
            </w:r>
            <w:r>
              <w:rPr>
                <w:rFonts w:ascii="Arial" w:hAnsi="Arial"/>
                <w:color w:val="000000"/>
                <w:lang w:val="hr-HR"/>
              </w:rPr>
              <w:t xml:space="preserve"> </w:t>
            </w:r>
            <w:r>
              <w:rPr>
                <w:rFonts w:ascii="Arial" w:hAnsi="Arial"/>
                <w:color w:val="000000"/>
                <w:lang w:val="pl-PL"/>
              </w:rPr>
              <w:t>odgovaraju</w:t>
            </w:r>
            <w:r>
              <w:rPr>
                <w:rFonts w:ascii="Arial" w:hAnsi="Arial"/>
                <w:color w:val="000000"/>
                <w:lang w:val="hr-HR"/>
              </w:rPr>
              <w:t>ć</w:t>
            </w:r>
            <w:r>
              <w:rPr>
                <w:rFonts w:ascii="Arial" w:hAnsi="Arial"/>
                <w:color w:val="000000"/>
                <w:lang w:val="pl-PL"/>
              </w:rPr>
              <w:t>im</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sistemima</w:t>
            </w:r>
            <w:r>
              <w:rPr>
                <w:rFonts w:ascii="Arial" w:hAnsi="Arial"/>
                <w:color w:val="000000"/>
                <w:lang w:val="hr-HR"/>
              </w:rPr>
              <w:t xml:space="preserve"> </w:t>
            </w:r>
            <w:r>
              <w:rPr>
                <w:rFonts w:ascii="Arial" w:hAnsi="Arial"/>
                <w:color w:val="000000"/>
                <w:lang w:val="pl-PL"/>
              </w:rPr>
              <w:t>uspostavljenih</w:t>
            </w:r>
            <w:r>
              <w:rPr>
                <w:rFonts w:ascii="Arial" w:hAnsi="Arial"/>
                <w:color w:val="000000"/>
                <w:lang w:val="hr-HR"/>
              </w:rPr>
              <w:t xml:space="preserve"> </w:t>
            </w:r>
            <w:r>
              <w:rPr>
                <w:rFonts w:ascii="Arial" w:hAnsi="Arial"/>
                <w:color w:val="000000"/>
                <w:lang w:val="pl-PL"/>
              </w:rPr>
              <w:t>radi</w:t>
            </w:r>
            <w:r>
              <w:rPr>
                <w:rFonts w:ascii="Arial" w:hAnsi="Arial"/>
                <w:color w:val="000000"/>
                <w:lang w:val="hr-HR"/>
              </w:rPr>
              <w:t xml:space="preserve"> </w:t>
            </w:r>
            <w:r>
              <w:rPr>
                <w:rFonts w:ascii="Arial" w:hAnsi="Arial"/>
                <w:color w:val="000000"/>
                <w:lang w:val="pl-PL"/>
              </w:rPr>
              <w:t>efikasnog</w:t>
            </w:r>
            <w:r>
              <w:rPr>
                <w:rFonts w:ascii="Arial" w:hAnsi="Arial"/>
                <w:color w:val="000000"/>
                <w:lang w:val="hr-HR"/>
              </w:rPr>
              <w:t xml:space="preserve"> </w:t>
            </w:r>
            <w:r>
              <w:rPr>
                <w:rFonts w:ascii="Arial" w:hAnsi="Arial"/>
                <w:color w:val="000000"/>
                <w:lang w:val="pl-PL"/>
              </w:rPr>
              <w:t>funkcionisanja</w:t>
            </w:r>
            <w:r>
              <w:rPr>
                <w:rFonts w:ascii="Arial" w:hAnsi="Arial"/>
                <w:color w:val="000000"/>
                <w:lang w:val="hr-HR"/>
              </w:rPr>
              <w:t xml:space="preserve"> »</w:t>
            </w:r>
            <w:r>
              <w:rPr>
                <w:rFonts w:ascii="Arial" w:hAnsi="Arial"/>
                <w:color w:val="000000"/>
                <w:lang w:val="pl-PL"/>
              </w:rPr>
              <w:t>zajedni</w:t>
            </w:r>
            <w:r>
              <w:rPr>
                <w:rFonts w:ascii="Arial" w:hAnsi="Arial"/>
                <w:color w:val="000000"/>
                <w:lang w:val="hr-HR"/>
              </w:rPr>
              <w:t>č</w:t>
            </w:r>
            <w:r>
              <w:rPr>
                <w:rFonts w:ascii="Arial" w:hAnsi="Arial"/>
                <w:color w:val="000000"/>
                <w:lang w:val="pl-PL"/>
              </w:rPr>
              <w:t>kog</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Zajednice</w:t>
            </w:r>
            <w:r>
              <w:rPr>
                <w:rFonts w:ascii="Arial" w:hAnsi="Arial"/>
                <w:color w:val="000000"/>
                <w:lang w:val="hr-HR"/>
              </w:rPr>
              <w:t xml:space="preserve">«; </w:t>
            </w:r>
            <w:r>
              <w:rPr>
                <w:rFonts w:ascii="Arial" w:hAnsi="Arial"/>
                <w:lang w:val="hr-HR"/>
              </w:rPr>
              <w:t>vrši i druge poslove koje mu odredi pretpostavljeni.</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30.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lang w:val="sl-SI"/>
              </w:rPr>
            </w:pPr>
            <w:r>
              <w:rPr>
                <w:rFonts w:ascii="Arial" w:hAnsi="Arial"/>
                <w:b/>
                <w:lang w:val="hr-HR"/>
              </w:rPr>
              <w:t xml:space="preserve">Samostalni/a savjetnik/ca  III </w:t>
            </w:r>
            <w:r>
              <w:rPr>
                <w:rFonts w:ascii="Arial" w:hAnsi="Arial"/>
                <w:b/>
                <w:lang w:val="sl-SI"/>
              </w:rPr>
              <w:t>– za NCTS</w:t>
            </w:r>
          </w:p>
          <w:p w:rsidR="008C7456" w:rsidRDefault="008C7456" w:rsidP="008C7456">
            <w:pPr>
              <w:rPr>
                <w:rFonts w:ascii="Arial" w:hAnsi="Arial"/>
                <w:b/>
                <w:lang w:val="sl-SI"/>
              </w:rPr>
            </w:pPr>
          </w:p>
          <w:p w:rsidR="008C7456" w:rsidRDefault="008C7456" w:rsidP="008C7456">
            <w:pPr>
              <w:jc w:val="both"/>
              <w:rPr>
                <w:rFonts w:ascii="Arial" w:hAnsi="Arial"/>
                <w:lang w:val="sl-SI"/>
              </w:rPr>
            </w:pPr>
            <w:r>
              <w:rPr>
                <w:rFonts w:ascii="Arial" w:hAnsi="Arial"/>
                <w:lang w:val="hr-HR"/>
              </w:rPr>
              <w:t>Visoko obrazovanje u obimu od 240 kredita CSPK-a, (VII-1 nivo kvalifikacije obrazovanja)  Pravni, Ekonomski, Mašinski, Elektrotehnički ili Tehnološki fakultet, 1 godina radnog iskustva, položen stručni i carinski ispit; znanje engleskog jezika –Nivo B1</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koordinaciju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predloge</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tranzitnih</w:t>
            </w:r>
            <w:r>
              <w:rPr>
                <w:rFonts w:ascii="Arial" w:hAnsi="Arial"/>
                <w:lang w:val="hr-HR"/>
              </w:rPr>
              <w:t xml:space="preserve"> </w:t>
            </w:r>
            <w:r>
              <w:rPr>
                <w:rFonts w:ascii="Arial" w:hAnsi="Arial"/>
              </w:rPr>
              <w:t>postupaka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uvo</w:t>
            </w:r>
            <w:r>
              <w:rPr>
                <w:rFonts w:ascii="Arial" w:hAnsi="Arial"/>
                <w:lang w:val="hr-HR"/>
              </w:rPr>
              <w:t>đ</w:t>
            </w:r>
            <w:r>
              <w:rPr>
                <w:rFonts w:ascii="Arial" w:hAnsi="Arial"/>
              </w:rPr>
              <w:t>enja</w:t>
            </w:r>
            <w:r>
              <w:rPr>
                <w:rFonts w:ascii="Arial" w:hAnsi="Arial"/>
                <w:lang w:val="hr-HR"/>
              </w:rPr>
              <w:t xml:space="preserve"> </w:t>
            </w:r>
            <w:r>
              <w:rPr>
                <w:rFonts w:ascii="Arial" w:hAnsi="Arial"/>
              </w:rPr>
              <w:t>NCTS</w:t>
            </w:r>
            <w:r>
              <w:rPr>
                <w:rFonts w:ascii="Arial" w:hAnsi="Arial"/>
                <w:lang w:val="hr-HR"/>
              </w:rPr>
              <w:t>-</w:t>
            </w:r>
            <w:r>
              <w:rPr>
                <w:rFonts w:ascii="Arial" w:hAnsi="Arial"/>
              </w:rPr>
              <w:t>a</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tuma</w:t>
            </w:r>
            <w:r>
              <w:rPr>
                <w:rFonts w:ascii="Arial" w:hAnsi="Arial"/>
                <w:lang w:val="hr-HR"/>
              </w:rPr>
              <w:t>č</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kontroli</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carinarnica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poslovima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priprema</w:t>
            </w:r>
            <w:r>
              <w:rPr>
                <w:rFonts w:ascii="Arial" w:hAnsi="Arial"/>
                <w:bCs/>
                <w:lang w:val="hr-HR"/>
              </w:rPr>
              <w:t xml:space="preserve"> </w:t>
            </w:r>
            <w:r>
              <w:rPr>
                <w:rFonts w:ascii="Arial" w:hAnsi="Arial"/>
                <w:bCs/>
              </w:rPr>
              <w:t>instrukcije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iz</w:t>
            </w:r>
            <w:r>
              <w:rPr>
                <w:rFonts w:ascii="Arial" w:hAnsi="Arial"/>
                <w:bCs/>
                <w:lang w:val="hr-HR"/>
              </w:rPr>
              <w:t xml:space="preserve"> </w:t>
            </w:r>
            <w:r>
              <w:rPr>
                <w:rFonts w:ascii="Arial" w:hAnsi="Arial"/>
                <w:bCs/>
              </w:rPr>
              <w:t>svog</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sara</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propisa</w:t>
            </w:r>
            <w:r>
              <w:rPr>
                <w:rFonts w:ascii="Arial" w:hAnsi="Arial"/>
                <w:bCs/>
                <w:lang w:val="hr-HR"/>
              </w:rPr>
              <w:t xml:space="preserve"> </w:t>
            </w:r>
            <w:r>
              <w:rPr>
                <w:rFonts w:ascii="Arial" w:hAnsi="Arial"/>
                <w:bCs/>
              </w:rPr>
              <w:t>iz</w:t>
            </w:r>
            <w:r>
              <w:rPr>
                <w:rFonts w:ascii="Arial" w:hAnsi="Arial"/>
                <w:bCs/>
                <w:lang w:val="hr-HR"/>
              </w:rPr>
              <w:t xml:space="preserve"> svog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nacrte</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akata</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uputstava</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donosi</w:t>
            </w:r>
            <w:r>
              <w:rPr>
                <w:rFonts w:ascii="Arial" w:hAnsi="Arial"/>
                <w:bCs/>
                <w:lang w:val="hr-HR"/>
              </w:rPr>
              <w:t xml:space="preserve"> </w:t>
            </w:r>
            <w:r>
              <w:rPr>
                <w:rFonts w:ascii="Arial" w:hAnsi="Arial"/>
                <w:bCs/>
              </w:rPr>
              <w:t>direktor</w:t>
            </w:r>
            <w:r>
              <w:rPr>
                <w:rFonts w:ascii="Arial" w:hAnsi="Arial"/>
                <w:bCs/>
                <w:lang w:val="hr-HR"/>
              </w:rPr>
              <w:t>;</w:t>
            </w:r>
            <w:r>
              <w:rPr>
                <w:rFonts w:ascii="Arial" w:hAnsi="Arial"/>
                <w:lang w:val="hr-HR"/>
              </w:rPr>
              <w:t xml:space="preserve"> </w:t>
            </w:r>
            <w:r>
              <w:rPr>
                <w:rFonts w:ascii="Arial" w:hAnsi="Arial"/>
                <w:color w:val="000000"/>
                <w:lang w:val="pl-PL"/>
              </w:rPr>
              <w:t>u</w:t>
            </w:r>
            <w:r>
              <w:rPr>
                <w:rFonts w:ascii="Arial" w:hAnsi="Arial"/>
                <w:color w:val="000000"/>
                <w:lang w:val="hr-HR"/>
              </w:rPr>
              <w:t>č</w:t>
            </w:r>
            <w:r>
              <w:rPr>
                <w:rFonts w:ascii="Arial" w:hAnsi="Arial"/>
                <w:color w:val="000000"/>
                <w:lang w:val="pl-PL"/>
              </w:rPr>
              <w:t>estvuje</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pripremi</w:t>
            </w:r>
            <w:r>
              <w:rPr>
                <w:rFonts w:ascii="Arial" w:hAnsi="Arial"/>
                <w:color w:val="000000"/>
                <w:lang w:val="hr-HR"/>
              </w:rPr>
              <w:t xml:space="preserve"> </w:t>
            </w:r>
            <w:r>
              <w:rPr>
                <w:rFonts w:ascii="Arial" w:hAnsi="Arial"/>
                <w:color w:val="000000"/>
                <w:lang w:val="pl-PL"/>
              </w:rPr>
              <w:t>akata</w:t>
            </w:r>
            <w:r>
              <w:rPr>
                <w:rFonts w:ascii="Arial" w:hAnsi="Arial"/>
                <w:color w:val="000000"/>
                <w:lang w:val="hr-HR"/>
              </w:rPr>
              <w:t xml:space="preserve"> </w:t>
            </w:r>
            <w:r>
              <w:rPr>
                <w:rFonts w:ascii="Arial" w:hAnsi="Arial"/>
                <w:color w:val="000000"/>
                <w:lang w:val="pl-PL"/>
              </w:rPr>
              <w:t>u</w:t>
            </w:r>
            <w:r>
              <w:rPr>
                <w:rFonts w:ascii="Arial" w:hAnsi="Arial"/>
                <w:color w:val="000000"/>
                <w:lang w:val="hr-HR"/>
              </w:rPr>
              <w:t xml:space="preserve"> </w:t>
            </w:r>
            <w:r>
              <w:rPr>
                <w:rFonts w:ascii="Arial" w:hAnsi="Arial"/>
                <w:color w:val="000000"/>
                <w:lang w:val="pl-PL"/>
              </w:rPr>
              <w:t>cilju</w:t>
            </w:r>
            <w:r>
              <w:rPr>
                <w:rFonts w:ascii="Arial" w:hAnsi="Arial"/>
                <w:color w:val="000000"/>
                <w:lang w:val="hr-HR"/>
              </w:rPr>
              <w:t xml:space="preserve"> </w:t>
            </w:r>
            <w:r>
              <w:rPr>
                <w:rFonts w:ascii="Arial" w:hAnsi="Arial"/>
                <w:color w:val="000000"/>
                <w:lang w:val="pl-PL"/>
              </w:rPr>
              <w:t>uspostavljanja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efikasnog</w:t>
            </w:r>
            <w:r>
              <w:rPr>
                <w:rFonts w:ascii="Arial" w:hAnsi="Arial"/>
                <w:color w:val="000000"/>
                <w:lang w:val="hr-HR"/>
              </w:rPr>
              <w:t xml:space="preserve"> </w:t>
            </w:r>
            <w:r>
              <w:rPr>
                <w:rFonts w:ascii="Arial" w:hAnsi="Arial"/>
                <w:color w:val="000000"/>
                <w:lang w:val="pl-PL"/>
              </w:rPr>
              <w:t>funkcionisanja</w:t>
            </w:r>
            <w:r>
              <w:rPr>
                <w:rFonts w:ascii="Arial" w:hAnsi="Arial"/>
                <w:color w:val="000000"/>
                <w:lang w:val="hr-HR"/>
              </w:rPr>
              <w:t xml:space="preserve"> </w:t>
            </w:r>
            <w:r>
              <w:rPr>
                <w:rFonts w:ascii="Arial" w:hAnsi="Arial"/>
                <w:color w:val="000000"/>
                <w:lang w:val="pl-PL"/>
              </w:rPr>
              <w:t>organizacionih</w:t>
            </w:r>
            <w:r>
              <w:rPr>
                <w:rFonts w:ascii="Arial" w:hAnsi="Arial"/>
                <w:color w:val="000000"/>
                <w:lang w:val="hr-HR"/>
              </w:rPr>
              <w:t xml:space="preserve"> </w:t>
            </w:r>
            <w:r>
              <w:rPr>
                <w:rFonts w:ascii="Arial" w:hAnsi="Arial"/>
                <w:color w:val="000000"/>
                <w:lang w:val="pl-PL"/>
              </w:rPr>
              <w:t>jedinica</w:t>
            </w:r>
            <w:r>
              <w:rPr>
                <w:rFonts w:ascii="Arial" w:hAnsi="Arial"/>
                <w:color w:val="000000"/>
                <w:lang w:val="hr-HR"/>
              </w:rPr>
              <w:t xml:space="preserve"> </w:t>
            </w:r>
            <w:r>
              <w:rPr>
                <w:rFonts w:ascii="Arial" w:hAnsi="Arial"/>
                <w:color w:val="000000"/>
                <w:lang w:val="pl-PL"/>
              </w:rPr>
              <w:t>neophodnih</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funkcioniranje</w:t>
            </w:r>
            <w:r>
              <w:rPr>
                <w:rFonts w:ascii="Arial" w:hAnsi="Arial"/>
                <w:color w:val="000000"/>
                <w:lang w:val="hr-HR"/>
              </w:rPr>
              <w:t xml:space="preserve"> </w:t>
            </w:r>
            <w:r>
              <w:rPr>
                <w:rFonts w:ascii="Arial" w:hAnsi="Arial"/>
                <w:color w:val="000000"/>
                <w:lang w:val="pl-PL"/>
              </w:rPr>
              <w:t>NCTS</w:t>
            </w:r>
            <w:r>
              <w:rPr>
                <w:rFonts w:ascii="Arial" w:hAnsi="Arial"/>
                <w:color w:val="000000"/>
                <w:lang w:val="hr-HR"/>
              </w:rPr>
              <w:t xml:space="preserve"> </w:t>
            </w:r>
            <w:r>
              <w:rPr>
                <w:rFonts w:ascii="Arial" w:hAnsi="Arial"/>
                <w:color w:val="000000"/>
                <w:lang w:val="pl-PL"/>
              </w:rPr>
              <w:t>sistema</w:t>
            </w:r>
            <w:r>
              <w:rPr>
                <w:rFonts w:ascii="Arial" w:hAnsi="Arial"/>
                <w:color w:val="000000"/>
                <w:lang w:val="hr-HR"/>
              </w:rPr>
              <w:t xml:space="preserve"> (</w:t>
            </w:r>
            <w:r>
              <w:rPr>
                <w:rFonts w:ascii="Arial" w:hAnsi="Arial"/>
                <w:color w:val="000000"/>
                <w:lang w:val="pl-PL"/>
              </w:rPr>
              <w:t>kao</w:t>
            </w:r>
            <w:r>
              <w:rPr>
                <w:rFonts w:ascii="Arial" w:hAnsi="Arial"/>
                <w:color w:val="000000"/>
                <w:lang w:val="hr-HR"/>
              </w:rPr>
              <w:t xml:space="preserve"> š</w:t>
            </w:r>
            <w:r>
              <w:rPr>
                <w:rFonts w:ascii="Arial" w:hAnsi="Arial"/>
                <w:color w:val="000000"/>
                <w:lang w:val="pl-PL"/>
              </w:rPr>
              <w:t>to</w:t>
            </w:r>
            <w:r>
              <w:rPr>
                <w:rFonts w:ascii="Arial" w:hAnsi="Arial"/>
                <w:color w:val="000000"/>
                <w:lang w:val="hr-HR"/>
              </w:rPr>
              <w:t xml:space="preserve"> </w:t>
            </w:r>
            <w:r>
              <w:rPr>
                <w:rFonts w:ascii="Arial" w:hAnsi="Arial"/>
                <w:color w:val="000000"/>
                <w:lang w:val="pl-PL"/>
              </w:rPr>
              <w:t>su</w:t>
            </w:r>
            <w:r>
              <w:rPr>
                <w:rFonts w:ascii="Arial" w:hAnsi="Arial"/>
                <w:color w:val="000000"/>
                <w:lang w:val="hr-HR"/>
              </w:rPr>
              <w:t xml:space="preserve"> </w:t>
            </w:r>
            <w:r>
              <w:rPr>
                <w:rFonts w:ascii="Arial" w:hAnsi="Arial"/>
                <w:color w:val="000000"/>
                <w:lang w:val="pl-PL"/>
              </w:rPr>
              <w:t>NCTS</w:t>
            </w:r>
            <w:r>
              <w:rPr>
                <w:rFonts w:ascii="Arial" w:hAnsi="Arial"/>
                <w:color w:val="000000"/>
                <w:lang w:val="hr-HR"/>
              </w:rPr>
              <w:t xml:space="preserve"> </w:t>
            </w:r>
            <w:r>
              <w:rPr>
                <w:rFonts w:ascii="Arial" w:hAnsi="Arial"/>
                <w:color w:val="000000"/>
                <w:lang w:val="pl-PL"/>
              </w:rPr>
              <w:t>Help</w:t>
            </w:r>
            <w:r>
              <w:rPr>
                <w:rFonts w:ascii="Arial" w:hAnsi="Arial"/>
                <w:color w:val="000000"/>
                <w:lang w:val="hr-HR"/>
              </w:rPr>
              <w:t xml:space="preserve"> </w:t>
            </w:r>
            <w:r>
              <w:rPr>
                <w:rFonts w:ascii="Arial" w:hAnsi="Arial"/>
                <w:color w:val="000000"/>
                <w:lang w:val="pl-PL"/>
              </w:rPr>
              <w:t>desk</w:t>
            </w:r>
            <w:r>
              <w:rPr>
                <w:rFonts w:ascii="Arial" w:hAnsi="Arial"/>
                <w:color w:val="000000"/>
                <w:lang w:val="hr-HR"/>
              </w:rPr>
              <w:t xml:space="preserve">, </w:t>
            </w:r>
            <w:r>
              <w:rPr>
                <w:rFonts w:ascii="Arial" w:hAnsi="Arial"/>
                <w:color w:val="000000"/>
                <w:lang w:val="pl-PL"/>
              </w:rPr>
              <w:t>Centralno</w:t>
            </w:r>
            <w:r>
              <w:rPr>
                <w:rFonts w:ascii="Arial" w:hAnsi="Arial"/>
                <w:color w:val="000000"/>
                <w:lang w:val="hr-HR"/>
              </w:rPr>
              <w:t xml:space="preserve"> </w:t>
            </w:r>
            <w:r>
              <w:rPr>
                <w:rFonts w:ascii="Arial" w:hAnsi="Arial"/>
                <w:color w:val="000000"/>
                <w:lang w:val="pl-PL"/>
              </w:rPr>
              <w:t>odjeljenje</w:t>
            </w:r>
            <w:r>
              <w:rPr>
                <w:rFonts w:ascii="Arial" w:hAnsi="Arial"/>
                <w:color w:val="000000"/>
                <w:lang w:val="hr-HR"/>
              </w:rPr>
              <w:t xml:space="preserve"> </w:t>
            </w:r>
            <w:r>
              <w:rPr>
                <w:rFonts w:ascii="Arial" w:hAnsi="Arial"/>
                <w:color w:val="000000"/>
                <w:lang w:val="pl-PL"/>
              </w:rPr>
              <w:t>za</w:t>
            </w:r>
            <w:r>
              <w:rPr>
                <w:rFonts w:ascii="Arial" w:hAnsi="Arial"/>
                <w:color w:val="000000"/>
                <w:lang w:val="hr-HR"/>
              </w:rPr>
              <w:t xml:space="preserve"> </w:t>
            </w:r>
            <w:r>
              <w:rPr>
                <w:rFonts w:ascii="Arial" w:hAnsi="Arial"/>
                <w:color w:val="000000"/>
                <w:lang w:val="pl-PL"/>
              </w:rPr>
              <w:t>tranzitni</w:t>
            </w:r>
            <w:r>
              <w:rPr>
                <w:rFonts w:ascii="Arial" w:hAnsi="Arial"/>
                <w:color w:val="000000"/>
                <w:lang w:val="hr-HR"/>
              </w:rPr>
              <w:t xml:space="preserve"> </w:t>
            </w:r>
            <w:r>
              <w:rPr>
                <w:rFonts w:ascii="Arial" w:hAnsi="Arial"/>
                <w:color w:val="000000"/>
                <w:lang w:val="pl-PL"/>
              </w:rPr>
              <w:t>postupak</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Transit</w:t>
            </w:r>
            <w:r>
              <w:rPr>
                <w:rFonts w:ascii="Arial" w:hAnsi="Arial"/>
                <w:color w:val="000000"/>
                <w:lang w:val="hr-HR"/>
              </w:rPr>
              <w:t xml:space="preserve"> </w:t>
            </w:r>
            <w:r>
              <w:rPr>
                <w:rFonts w:ascii="Arial" w:hAnsi="Arial"/>
                <w:color w:val="000000"/>
                <w:lang w:val="pl-PL"/>
              </w:rPr>
              <w:t>network</w:t>
            </w:r>
            <w:r>
              <w:rPr>
                <w:rFonts w:ascii="Arial" w:hAnsi="Arial"/>
                <w:color w:val="000000"/>
                <w:lang w:val="hr-HR"/>
              </w:rPr>
              <w:t xml:space="preserve">) </w:t>
            </w:r>
            <w:r>
              <w:rPr>
                <w:rFonts w:ascii="Arial" w:hAnsi="Arial"/>
                <w:color w:val="000000"/>
                <w:lang w:val="pl-PL"/>
              </w:rPr>
              <w:t>te</w:t>
            </w:r>
            <w:r>
              <w:rPr>
                <w:rFonts w:ascii="Arial" w:hAnsi="Arial"/>
                <w:color w:val="000000"/>
                <w:lang w:val="hr-HR"/>
              </w:rPr>
              <w:t xml:space="preserve"> </w:t>
            </w:r>
            <w:r>
              <w:rPr>
                <w:rFonts w:ascii="Arial" w:hAnsi="Arial"/>
                <w:color w:val="000000"/>
                <w:lang w:val="pl-PL"/>
              </w:rPr>
              <w:t>prati</w:t>
            </w:r>
            <w:r>
              <w:rPr>
                <w:rFonts w:ascii="Arial" w:hAnsi="Arial"/>
                <w:color w:val="000000"/>
                <w:lang w:val="hr-HR"/>
              </w:rPr>
              <w:t xml:space="preserve"> </w:t>
            </w:r>
            <w:r>
              <w:rPr>
                <w:rFonts w:ascii="Arial" w:hAnsi="Arial"/>
                <w:color w:val="000000"/>
                <w:lang w:val="pl-PL"/>
              </w:rPr>
              <w:t>njihov</w:t>
            </w:r>
            <w:r>
              <w:rPr>
                <w:rFonts w:ascii="Arial" w:hAnsi="Arial"/>
                <w:color w:val="000000"/>
                <w:lang w:val="hr-HR"/>
              </w:rPr>
              <w:t xml:space="preserve"> </w:t>
            </w:r>
            <w:r>
              <w:rPr>
                <w:rFonts w:ascii="Arial" w:hAnsi="Arial"/>
                <w:color w:val="000000"/>
                <w:lang w:val="pl-PL"/>
              </w:rPr>
              <w:t>rad</w:t>
            </w:r>
            <w:r>
              <w:rPr>
                <w:rFonts w:ascii="Arial" w:hAnsi="Arial"/>
                <w:color w:val="000000"/>
                <w:lang w:val="hr-HR"/>
              </w:rPr>
              <w:t xml:space="preserve"> </w:t>
            </w:r>
            <w:r>
              <w:rPr>
                <w:rFonts w:ascii="Arial" w:hAnsi="Arial"/>
                <w:color w:val="000000"/>
                <w:lang w:val="pl-PL"/>
              </w:rPr>
              <w:t>uskla</w:t>
            </w:r>
            <w:r>
              <w:rPr>
                <w:rFonts w:ascii="Arial" w:hAnsi="Arial"/>
                <w:color w:val="000000"/>
                <w:lang w:val="hr-HR"/>
              </w:rPr>
              <w:t>đ</w:t>
            </w:r>
            <w:r>
              <w:rPr>
                <w:rFonts w:ascii="Arial" w:hAnsi="Arial"/>
                <w:color w:val="000000"/>
                <w:lang w:val="pl-PL"/>
              </w:rPr>
              <w:t>ivanjem</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koordinacijom</w:t>
            </w:r>
            <w:r>
              <w:rPr>
                <w:rFonts w:ascii="Arial" w:hAnsi="Arial"/>
                <w:color w:val="000000"/>
                <w:lang w:val="hr-HR"/>
              </w:rPr>
              <w:t xml:space="preserve"> </w:t>
            </w:r>
            <w:r>
              <w:rPr>
                <w:rFonts w:ascii="Arial" w:hAnsi="Arial"/>
                <w:color w:val="000000"/>
                <w:lang w:val="pl-PL"/>
              </w:rPr>
              <w:t>s</w:t>
            </w:r>
            <w:r>
              <w:rPr>
                <w:rFonts w:ascii="Arial" w:hAnsi="Arial"/>
                <w:color w:val="000000"/>
                <w:lang w:val="hr-HR"/>
              </w:rPr>
              <w:t xml:space="preserve"> </w:t>
            </w:r>
            <w:r>
              <w:rPr>
                <w:rFonts w:ascii="Arial" w:hAnsi="Arial"/>
                <w:color w:val="000000"/>
                <w:lang w:val="pl-PL"/>
              </w:rPr>
              <w:t>odgovaraju</w:t>
            </w:r>
            <w:r>
              <w:rPr>
                <w:rFonts w:ascii="Arial" w:hAnsi="Arial"/>
                <w:color w:val="000000"/>
                <w:lang w:val="hr-HR"/>
              </w:rPr>
              <w:t>ć</w:t>
            </w:r>
            <w:r>
              <w:rPr>
                <w:rFonts w:ascii="Arial" w:hAnsi="Arial"/>
                <w:color w:val="000000"/>
                <w:lang w:val="pl-PL"/>
              </w:rPr>
              <w:t>im</w:t>
            </w:r>
            <w:r>
              <w:rPr>
                <w:rFonts w:ascii="Arial" w:hAnsi="Arial"/>
                <w:color w:val="000000"/>
                <w:lang w:val="hr-HR"/>
              </w:rPr>
              <w:t xml:space="preserve"> </w:t>
            </w:r>
            <w:r>
              <w:rPr>
                <w:rFonts w:ascii="Arial" w:hAnsi="Arial"/>
                <w:color w:val="000000"/>
                <w:lang w:val="pl-PL"/>
              </w:rPr>
              <w:t>EU</w:t>
            </w:r>
            <w:r>
              <w:rPr>
                <w:rFonts w:ascii="Arial" w:hAnsi="Arial"/>
                <w:color w:val="000000"/>
                <w:lang w:val="hr-HR"/>
              </w:rPr>
              <w:t xml:space="preserve"> </w:t>
            </w:r>
            <w:r>
              <w:rPr>
                <w:rFonts w:ascii="Arial" w:hAnsi="Arial"/>
                <w:color w:val="000000"/>
                <w:lang w:val="pl-PL"/>
              </w:rPr>
              <w:t>sistemima</w:t>
            </w:r>
            <w:r>
              <w:rPr>
                <w:rFonts w:ascii="Arial" w:hAnsi="Arial"/>
                <w:color w:val="000000"/>
                <w:lang w:val="hr-HR"/>
              </w:rPr>
              <w:t xml:space="preserve"> </w:t>
            </w:r>
            <w:r>
              <w:rPr>
                <w:rFonts w:ascii="Arial" w:hAnsi="Arial"/>
                <w:color w:val="000000"/>
                <w:lang w:val="pl-PL"/>
              </w:rPr>
              <w:t>uspostavljenih</w:t>
            </w:r>
            <w:r>
              <w:rPr>
                <w:rFonts w:ascii="Arial" w:hAnsi="Arial"/>
                <w:color w:val="000000"/>
                <w:lang w:val="hr-HR"/>
              </w:rPr>
              <w:t xml:space="preserve"> </w:t>
            </w:r>
            <w:r>
              <w:rPr>
                <w:rFonts w:ascii="Arial" w:hAnsi="Arial"/>
                <w:color w:val="000000"/>
                <w:lang w:val="pl-PL"/>
              </w:rPr>
              <w:t>radi</w:t>
            </w:r>
            <w:r>
              <w:rPr>
                <w:rFonts w:ascii="Arial" w:hAnsi="Arial"/>
                <w:color w:val="000000"/>
                <w:lang w:val="hr-HR"/>
              </w:rPr>
              <w:t xml:space="preserve"> </w:t>
            </w:r>
            <w:r>
              <w:rPr>
                <w:rFonts w:ascii="Arial" w:hAnsi="Arial"/>
                <w:color w:val="000000"/>
                <w:lang w:val="pl-PL"/>
              </w:rPr>
              <w:t>efikasnog</w:t>
            </w:r>
            <w:r>
              <w:rPr>
                <w:rFonts w:ascii="Arial" w:hAnsi="Arial"/>
                <w:color w:val="000000"/>
                <w:lang w:val="hr-HR"/>
              </w:rPr>
              <w:t xml:space="preserve"> </w:t>
            </w:r>
            <w:r>
              <w:rPr>
                <w:rFonts w:ascii="Arial" w:hAnsi="Arial"/>
                <w:color w:val="000000"/>
                <w:lang w:val="pl-PL"/>
              </w:rPr>
              <w:t>funkcionisanja</w:t>
            </w:r>
            <w:r>
              <w:rPr>
                <w:rFonts w:ascii="Arial" w:hAnsi="Arial"/>
                <w:color w:val="000000"/>
                <w:lang w:val="hr-HR"/>
              </w:rPr>
              <w:t xml:space="preserve"> »</w:t>
            </w:r>
            <w:r>
              <w:rPr>
                <w:rFonts w:ascii="Arial" w:hAnsi="Arial"/>
                <w:color w:val="000000"/>
                <w:lang w:val="pl-PL"/>
              </w:rPr>
              <w:t>zajedni</w:t>
            </w:r>
            <w:r>
              <w:rPr>
                <w:rFonts w:ascii="Arial" w:hAnsi="Arial"/>
                <w:color w:val="000000"/>
                <w:lang w:val="hr-HR"/>
              </w:rPr>
              <w:t>č</w:t>
            </w:r>
            <w:r>
              <w:rPr>
                <w:rFonts w:ascii="Arial" w:hAnsi="Arial"/>
                <w:color w:val="000000"/>
                <w:lang w:val="pl-PL"/>
              </w:rPr>
              <w:t>kog</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i</w:t>
            </w:r>
            <w:r>
              <w:rPr>
                <w:rFonts w:ascii="Arial" w:hAnsi="Arial"/>
                <w:color w:val="000000"/>
                <w:lang w:val="hr-HR"/>
              </w:rPr>
              <w:t xml:space="preserve"> »</w:t>
            </w:r>
            <w:r>
              <w:rPr>
                <w:rFonts w:ascii="Arial" w:hAnsi="Arial"/>
                <w:color w:val="000000"/>
                <w:lang w:val="pl-PL"/>
              </w:rPr>
              <w:t>tranzitnog</w:t>
            </w:r>
            <w:r>
              <w:rPr>
                <w:rFonts w:ascii="Arial" w:hAnsi="Arial"/>
                <w:color w:val="000000"/>
                <w:lang w:val="hr-HR"/>
              </w:rPr>
              <w:t xml:space="preserve"> </w:t>
            </w:r>
            <w:r>
              <w:rPr>
                <w:rFonts w:ascii="Arial" w:hAnsi="Arial"/>
                <w:color w:val="000000"/>
                <w:lang w:val="pl-PL"/>
              </w:rPr>
              <w:t>postupka</w:t>
            </w:r>
            <w:r>
              <w:rPr>
                <w:rFonts w:ascii="Arial" w:hAnsi="Arial"/>
                <w:color w:val="000000"/>
                <w:lang w:val="hr-HR"/>
              </w:rPr>
              <w:t xml:space="preserve"> </w:t>
            </w:r>
            <w:r>
              <w:rPr>
                <w:rFonts w:ascii="Arial" w:hAnsi="Arial"/>
                <w:color w:val="000000"/>
                <w:lang w:val="pl-PL"/>
              </w:rPr>
              <w:t>Zajednice</w:t>
            </w:r>
            <w:r>
              <w:rPr>
                <w:rFonts w:ascii="Arial" w:hAnsi="Arial"/>
                <w:color w:val="000000"/>
                <w:lang w:val="hr-HR"/>
              </w:rPr>
              <w:t xml:space="preserve">«; </w:t>
            </w:r>
            <w:r>
              <w:rPr>
                <w:rFonts w:ascii="Arial" w:hAnsi="Arial"/>
                <w:lang w:val="hr-HR"/>
              </w:rPr>
              <w:t>vrši i druge poslove koje mu odredi pretpostavljeni.</w:t>
            </w:r>
          </w:p>
        </w:tc>
      </w:tr>
      <w:tr w:rsidR="008C7456" w:rsidRPr="00352F94" w:rsidTr="008C7456">
        <w:trPr>
          <w:gridAfter w:val="2"/>
          <w:wAfter w:w="44" w:type="dxa"/>
          <w:trHeight w:val="5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t xml:space="preserve">1.4. </w:t>
            </w:r>
            <w:r>
              <w:rPr>
                <w:sz w:val="22"/>
                <w:lang w:val="sl-SI"/>
              </w:rPr>
              <w:t>Odsjek za zaštitu prava intelektualne svojine i praćenje zabrana i ograničenja</w:t>
            </w:r>
            <w:r>
              <w:rPr>
                <w:sz w:val="22"/>
                <w:lang w:val="pl-PL"/>
              </w:rPr>
              <w:t xml:space="preserve"> (4)</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31.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hr-HR"/>
              </w:rPr>
              <w:t xml:space="preserve">Načelnik/ca </w:t>
            </w: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r>
              <w:rPr>
                <w:rFonts w:ascii="Arial" w:hAnsi="Arial"/>
                <w:lang w:val="hr-HR"/>
              </w:rPr>
              <w:t xml:space="preserve">Visoko obrazovanje u obimu od 240 kredita CSPK-a, (VII-1 nivo kvalifikacije obrazovanja)  Ekonomski ili Pravni fakultet, tri godine radnog iskustva na poslovima </w:t>
            </w:r>
            <w:r>
              <w:rPr>
                <w:rFonts w:ascii="Arial" w:hAnsi="Arial"/>
                <w:lang w:val="hr-HR"/>
              </w:rPr>
              <w:lastRenderedPageBreak/>
              <w:t>rukovođenja, položen stručni i carinski ispit, znanje engleskog jezika –Nivo B2</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Organizuje, objedinjava i usmjerava rad Odsjeka i službenika u njemu; vrši najsloženije poslove iz djelokruga Odsjeka i raspoređuje poslove na neposredne izvršioce; k</w:t>
            </w:r>
            <w:r>
              <w:rPr>
                <w:rFonts w:ascii="Arial" w:hAnsi="Arial"/>
                <w:lang w:val="pl-PL"/>
              </w:rPr>
              <w:t>oordinira i ostvaruje saradnju sa organizacionim jedinicama Uprave po pitanjima iz djelokruga rada Odsjeka; ostvaruje saradnju sa državnim organima i insitucijama koji se bave zaštitom intelektualne svojine i uvođenjem zabrana i ograničenja; ostvaruje saradnju sa međunarodnim organima i institucijama koje se bave zaštitom intelektualne svojine i sprovođenjem zabrana i ograničenja; sarađuje sa ostalim subjektima na koja se odnose prava i obaveze po osnovu zaštite intelektualne svojine, zabrana i ograničenja;</w:t>
            </w:r>
            <w:r>
              <w:rPr>
                <w:rFonts w:ascii="Arial" w:hAnsi="Arial"/>
                <w:lang w:val="hr-HR"/>
              </w:rPr>
              <w:t xml:space="preserve"> </w:t>
            </w:r>
            <w:r>
              <w:rPr>
                <w:rFonts w:ascii="Arial" w:hAnsi="Arial"/>
                <w:lang w:val="pl-PL"/>
              </w:rPr>
              <w:t xml:space="preserve">prati propise i stara se o pravilnoj i jednoobraznoj primjeni </w:t>
            </w:r>
            <w:r>
              <w:rPr>
                <w:rFonts w:ascii="Arial" w:hAnsi="Arial"/>
                <w:lang w:val="pl-PL"/>
              </w:rPr>
              <w:lastRenderedPageBreak/>
              <w:t>propisa iz oblasti zaštite intelektualne svojine, zabrana i ograničenja, i 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izradi</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tih</w:t>
            </w:r>
            <w:r>
              <w:rPr>
                <w:rFonts w:ascii="Arial" w:hAnsi="Arial"/>
                <w:lang w:val="hr-HR"/>
              </w:rPr>
              <w:t xml:space="preserve"> </w:t>
            </w:r>
            <w:r>
              <w:rPr>
                <w:rFonts w:ascii="Arial" w:hAnsi="Arial"/>
                <w:lang w:val="pl-PL"/>
              </w:rPr>
              <w:t xml:space="preserve">oblasti, prati međunarodne konvencije iz oblasti zaštite prava intelektualne svojine, i međunarodne konvencije kojima se uvode zabrane i ograničenja, analizira probleme uočene u radu organizacionih jednica Uprave po pitanjima iz djelokruga rada Odsjeka i predlaže mjere za njihovo rješavanje; </w:t>
            </w:r>
            <w:r>
              <w:rPr>
                <w:rFonts w:ascii="Arial" w:hAnsi="Arial"/>
                <w:bCs/>
                <w:lang w:val="hr-HR"/>
              </w:rPr>
              <w:t xml:space="preserve">razmatra, obrađuje i rješava zahtjeve za preduzimanje mjera za zaštitu prava intelektualne svojine; vrši nadzor i kontrolu poslova pri razmatranju, obradi i rješavanju zahtjeva za preduzimanje mjera za zaštitu prava intelektualne svojine, priprema i </w:t>
            </w:r>
            <w:r>
              <w:rPr>
                <w:rFonts w:ascii="Arial" w:hAnsi="Arial"/>
                <w:lang w:val="pl-PL"/>
              </w:rPr>
              <w:t>izrađuje instrukcije i objašnjenja po pitanjima iz djelokruga rada Odsjeka; priprema odgovore na postavljene upite i pruža sve vidove stručne pomoći u primjeni propisa iz oblasti zaštite prava intelektualne svojine, 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kontroli</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carinarnica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poslovima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svog</w:t>
            </w:r>
            <w:r>
              <w:rPr>
                <w:rFonts w:ascii="Arial" w:hAnsi="Arial"/>
                <w:lang w:val="hr-HR"/>
              </w:rPr>
              <w:t xml:space="preserve"> dj</w:t>
            </w:r>
            <w:r>
              <w:rPr>
                <w:rFonts w:ascii="Arial" w:hAnsi="Arial"/>
                <w:lang w:val="pl-PL"/>
              </w:rPr>
              <w:t xml:space="preserve">elokruga, prati nove trendove, izrađuje planove i izvještaje iz djelokruga rada Odsjeka; vrši poslove nadzora unosa podataka u elektronsku bazu za intelektualnu svojinu, učestvuje u razvoju i uvođenju novih informacionih sistema u oblasti zaštite intelektualne svojine, zabrana i ograničenja; </w:t>
            </w:r>
            <w:r>
              <w:rPr>
                <w:rFonts w:ascii="Arial" w:hAnsi="Arial"/>
                <w:lang w:val="hr-HR"/>
              </w:rPr>
              <w:t>vrši kontrolu izvršenja obima i kvaliteta postavljenih zadataka i s tim u vezi daje prijedloge i preduzima adekvatne mjere</w:t>
            </w:r>
            <w:r>
              <w:rPr>
                <w:rFonts w:ascii="Arial" w:hAnsi="Arial"/>
                <w:lang w:val="pl-PL"/>
              </w:rPr>
              <w:t>, učestvuje u organizovanju i izvođenju obuka, seminara i radionica u oblasti intelektualne svojine, zabrana i ograničenja;</w:t>
            </w:r>
            <w:r>
              <w:rPr>
                <w:rFonts w:ascii="Arial" w:hAnsi="Arial"/>
                <w:bCs/>
                <w:lang w:val="pl-PL"/>
              </w:rPr>
              <w:t xml:space="preserve"> 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 koje mu odredi nadređeni</w:t>
            </w:r>
            <w:r>
              <w:rPr>
                <w:rFonts w:ascii="Arial" w:hAnsi="Arial"/>
                <w:bCs/>
                <w:lang w:val="hr-HR"/>
              </w:rPr>
              <w:t>; z</w:t>
            </w:r>
            <w:r>
              <w:rPr>
                <w:rFonts w:ascii="Arial" w:hAnsi="Arial"/>
                <w:bCs/>
                <w:lang w:val="pl-PL"/>
              </w:rPr>
              <w:t>a</w:t>
            </w:r>
            <w:r>
              <w:rPr>
                <w:rFonts w:ascii="Arial" w:hAnsi="Arial"/>
                <w:bCs/>
                <w:lang w:val="hr-HR"/>
              </w:rPr>
              <w:t xml:space="preserve"> </w:t>
            </w:r>
            <w:r>
              <w:rPr>
                <w:rFonts w:ascii="Arial" w:hAnsi="Arial"/>
                <w:bCs/>
                <w:lang w:val="pl-PL"/>
              </w:rPr>
              <w:t>svoj</w:t>
            </w:r>
            <w:r>
              <w:rPr>
                <w:rFonts w:ascii="Arial" w:hAnsi="Arial"/>
                <w:bCs/>
                <w:lang w:val="hr-HR"/>
              </w:rPr>
              <w:t xml:space="preserve"> </w:t>
            </w:r>
            <w:r>
              <w:rPr>
                <w:rFonts w:ascii="Arial" w:hAnsi="Arial"/>
                <w:bCs/>
                <w:lang w:val="pl-PL"/>
              </w:rPr>
              <w:t>rad</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rad</w:t>
            </w:r>
            <w:r>
              <w:rPr>
                <w:rFonts w:ascii="Arial" w:hAnsi="Arial"/>
                <w:bCs/>
                <w:lang w:val="hr-HR"/>
              </w:rPr>
              <w:t xml:space="preserve"> </w:t>
            </w:r>
            <w:r>
              <w:rPr>
                <w:rFonts w:ascii="Arial" w:hAnsi="Arial"/>
                <w:lang w:val="hr-HR"/>
              </w:rPr>
              <w:t xml:space="preserve">Odsjeka </w:t>
            </w:r>
            <w:r>
              <w:rPr>
                <w:rFonts w:ascii="Arial" w:hAnsi="Arial"/>
                <w:bCs/>
                <w:lang w:val="pl-PL"/>
              </w:rPr>
              <w:t>kojim</w:t>
            </w:r>
            <w:r>
              <w:rPr>
                <w:rFonts w:ascii="Arial" w:hAnsi="Arial"/>
                <w:bCs/>
                <w:lang w:val="hr-HR"/>
              </w:rPr>
              <w:t xml:space="preserve"> </w:t>
            </w:r>
            <w:r>
              <w:rPr>
                <w:rFonts w:ascii="Arial" w:hAnsi="Arial"/>
                <w:bCs/>
                <w:lang w:val="pl-PL"/>
              </w:rPr>
              <w:t>rukovodi</w:t>
            </w:r>
            <w:r>
              <w:rPr>
                <w:rFonts w:ascii="Arial" w:hAnsi="Arial"/>
                <w:bCs/>
                <w:lang w:val="hr-HR"/>
              </w:rPr>
              <w:t xml:space="preserve">, </w:t>
            </w:r>
            <w:r>
              <w:rPr>
                <w:rFonts w:ascii="Arial" w:hAnsi="Arial"/>
                <w:bCs/>
                <w:lang w:val="pl-PL"/>
              </w:rPr>
              <w:t>odgovara</w:t>
            </w:r>
            <w:r>
              <w:rPr>
                <w:rFonts w:ascii="Arial" w:hAnsi="Arial"/>
                <w:bCs/>
                <w:lang w:val="hr-HR"/>
              </w:rPr>
              <w:t xml:space="preserve"> </w:t>
            </w:r>
            <w:r>
              <w:rPr>
                <w:rFonts w:ascii="Arial" w:hAnsi="Arial"/>
                <w:lang w:val="hr-HR"/>
              </w:rPr>
              <w:t>pretpostavljenom.</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32.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Samostalni/a savjetnik/ca  I -za poslove intelektualne svojine</w:t>
            </w:r>
          </w:p>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lang w:val="hr-HR"/>
              </w:rPr>
              <w:t xml:space="preserve">Visoko obrazovanje u obimu od 240 kredita CSPK-a, (VII-1 nivo kvalifikacije obrazovanja)  Pravni fakultet, 5 godina radnog iskustva, položen stručni i carinski ispit, znanje </w:t>
            </w:r>
            <w:r>
              <w:rPr>
                <w:rFonts w:ascii="Arial" w:hAnsi="Arial"/>
                <w:lang w:val="hr-HR"/>
              </w:rPr>
              <w:lastRenderedPageBreak/>
              <w:t>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ListParagraph"/>
              <w:ind w:left="0"/>
              <w:jc w:val="both"/>
              <w:rPr>
                <w:rFonts w:ascii="Arial" w:hAnsi="Arial" w:cs="Arial"/>
                <w:lang w:val="pl-PL"/>
              </w:rPr>
            </w:pPr>
            <w:r>
              <w:rPr>
                <w:rFonts w:ascii="Arial" w:hAnsi="Arial" w:cs="Arial"/>
                <w:lang w:val="pl-PL"/>
              </w:rPr>
              <w:t xml:space="preserve">Prima i obrađuje zahtjeve za preduzimanje mjera za zaštitu prava intelektualne svojine i izrađuje  rješenja u skladu sa propisanim postupkom za preduzimanje ovih mjera; komunicira i sarađuje sa nosiocima prava intelektualne svojine i njihovim zastupnicima; prati propise i stara se o pravilnoj i jednoobraznoj primjeni propisa iz oblasti zaštite intelektualne svojine, i učestvuje u njihovoj izradi,prati i analizira problematiku sprovođenja postupka po osnovu zaštite intelektualne svojine i daje predloge za rješavanje iste;priprema nacrte uputstava, instrukcija i objašnjenja iz oblasti zaštite intelektualne svojine; sarađuje sa organizacionim jedinicama Uprave po pitanjima iz oblasti zaštite intelektualne svojine i pružanja stručne pomoći; odgovara na postavljene upite iz ove oblasti, sarađuje sa međunarodnim, državnim organima i insitucijama koje se bave zaštitom intelektualne svojine; vrši poslove unosa podataka u elektronsku bazu za intelektualnu svojinu,učestvuje u </w:t>
            </w:r>
            <w:r>
              <w:rPr>
                <w:rFonts w:ascii="Arial" w:hAnsi="Arial" w:cs="Arial"/>
                <w:lang w:val="pl-PL"/>
              </w:rPr>
              <w:lastRenderedPageBreak/>
              <w:t xml:space="preserve">razvoju i uvođenju novih informacionih sistema u oblasti zaštite intelektualne svojine; učestvuje u izvođenju obuka, radionica iz oblasti intelektualne svojine; sačinjava informacije i izvještaje iz djelokruga rada Odsjeka, obavlja i druge poslove koje odredi </w:t>
            </w:r>
            <w:r>
              <w:rPr>
                <w:rFonts w:ascii="Arial" w:hAnsi="Arial"/>
                <w:lang w:val="hr-HR"/>
              </w:rPr>
              <w:t>pretpostavljeni</w:t>
            </w:r>
            <w:r>
              <w:rPr>
                <w:rFonts w:ascii="Arial" w:hAnsi="Arial" w:cs="Arial"/>
                <w:lang w:val="pl-PL"/>
              </w:rPr>
              <w:t>.</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33.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Samostalni/a savjetnik/ca  III- za  poslove intelektualne svojine</w:t>
            </w:r>
          </w:p>
          <w:p w:rsidR="008C7456" w:rsidRDefault="008C7456" w:rsidP="008C7456">
            <w:pPr>
              <w:jc w:val="both"/>
              <w:rPr>
                <w:rFonts w:ascii="Arial" w:hAnsi="Arial"/>
                <w:lang w:val="hr-HR"/>
              </w:rPr>
            </w:pPr>
            <w:r>
              <w:rPr>
                <w:rFonts w:ascii="Arial" w:hAnsi="Arial"/>
                <w:lang w:val="hr-HR"/>
              </w:rPr>
              <w:t>Visoko obrazovanje u obimu od 240 kredita CSPK-a, (VII-1 nivo kvalifikacije obrazovanja)  Pravni ili Ekonomski fakultet, 1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Prati</w:t>
            </w:r>
            <w:r>
              <w:rPr>
                <w:rFonts w:ascii="Arial" w:hAnsi="Arial"/>
                <w:lang w:val="hr-HR"/>
              </w:rPr>
              <w:t xml:space="preserve"> </w:t>
            </w:r>
            <w:r>
              <w:rPr>
                <w:rFonts w:ascii="Arial" w:hAnsi="Arial"/>
              </w:rPr>
              <w:t>propise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za</w:t>
            </w:r>
            <w:r>
              <w:rPr>
                <w:rFonts w:ascii="Arial" w:hAnsi="Arial"/>
                <w:lang w:val="hr-HR"/>
              </w:rPr>
              <w:t>š</w:t>
            </w:r>
            <w:r>
              <w:rPr>
                <w:rFonts w:ascii="Arial" w:hAnsi="Arial"/>
              </w:rPr>
              <w:t>tite</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komunicira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nosiocima</w:t>
            </w:r>
            <w:r>
              <w:rPr>
                <w:rFonts w:ascii="Arial" w:hAnsi="Arial"/>
                <w:lang w:val="hr-HR"/>
              </w:rPr>
              <w:t xml:space="preserve"> </w:t>
            </w:r>
            <w:r>
              <w:rPr>
                <w:rFonts w:ascii="Arial" w:hAnsi="Arial"/>
              </w:rPr>
              <w:t>prava</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njihovim</w:t>
            </w:r>
            <w:r>
              <w:rPr>
                <w:rFonts w:ascii="Arial" w:hAnsi="Arial"/>
                <w:lang w:val="hr-HR"/>
              </w:rPr>
              <w:t xml:space="preserve"> </w:t>
            </w:r>
            <w:r>
              <w:rPr>
                <w:rFonts w:ascii="Arial" w:hAnsi="Arial"/>
              </w:rPr>
              <w:t>zastupnicima</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organizacionim</w:t>
            </w:r>
            <w:r>
              <w:rPr>
                <w:rFonts w:ascii="Arial" w:hAnsi="Arial"/>
                <w:lang w:val="hr-HR"/>
              </w:rPr>
              <w:t xml:space="preserve"> </w:t>
            </w:r>
            <w:r>
              <w:rPr>
                <w:rFonts w:ascii="Arial" w:hAnsi="Arial"/>
              </w:rPr>
              <w:t>jedinicama</w:t>
            </w:r>
            <w:r>
              <w:rPr>
                <w:rFonts w:ascii="Arial" w:hAnsi="Arial"/>
                <w:lang w:val="hr-HR"/>
              </w:rPr>
              <w:t xml:space="preserve"> </w:t>
            </w:r>
            <w:r>
              <w:rPr>
                <w:rFonts w:ascii="Arial" w:hAnsi="Arial"/>
              </w:rPr>
              <w:t>Uprave</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pitanjima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za</w:t>
            </w:r>
            <w:r>
              <w:rPr>
                <w:rFonts w:ascii="Arial" w:hAnsi="Arial"/>
                <w:lang w:val="hr-HR"/>
              </w:rPr>
              <w:t>š</w:t>
            </w:r>
            <w:r>
              <w:rPr>
                <w:rFonts w:ascii="Arial" w:hAnsi="Arial"/>
              </w:rPr>
              <w:t>tite</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pru</w:t>
            </w:r>
            <w:r>
              <w:rPr>
                <w:rFonts w:ascii="Arial" w:hAnsi="Arial"/>
                <w:lang w:val="hr-HR"/>
              </w:rPr>
              <w:t>ž</w:t>
            </w:r>
            <w:r>
              <w:rPr>
                <w:rFonts w:ascii="Arial" w:hAnsi="Arial"/>
              </w:rPr>
              <w:t>anja</w:t>
            </w:r>
            <w:r>
              <w:rPr>
                <w:rFonts w:ascii="Arial" w:hAnsi="Arial"/>
                <w:lang w:val="hr-HR"/>
              </w:rPr>
              <w:t xml:space="preserve"> </w:t>
            </w:r>
            <w:r>
              <w:rPr>
                <w:rFonts w:ascii="Arial" w:hAnsi="Arial"/>
              </w:rPr>
              <w:t>stru</w:t>
            </w:r>
            <w:r>
              <w:rPr>
                <w:rFonts w:ascii="Arial" w:hAnsi="Arial"/>
                <w:lang w:val="hr-HR"/>
              </w:rPr>
              <w:t>č</w:t>
            </w:r>
            <w:r>
              <w:rPr>
                <w:rFonts w:ascii="Arial" w:hAnsi="Arial"/>
              </w:rPr>
              <w:t>ne</w:t>
            </w:r>
            <w:r>
              <w:rPr>
                <w:rFonts w:ascii="Arial" w:hAnsi="Arial"/>
                <w:lang w:val="hr-HR"/>
              </w:rPr>
              <w:t xml:space="preserve"> </w:t>
            </w:r>
            <w:r>
              <w:rPr>
                <w:rFonts w:ascii="Arial" w:hAnsi="Arial"/>
              </w:rPr>
              <w:t>pomo</w:t>
            </w:r>
            <w:r>
              <w:rPr>
                <w:rFonts w:ascii="Arial" w:hAnsi="Arial"/>
                <w:lang w:val="hr-HR"/>
              </w:rPr>
              <w:t>ć</w:t>
            </w:r>
            <w:r>
              <w:rPr>
                <w:rFonts w:ascii="Arial" w:hAnsi="Arial"/>
              </w:rPr>
              <w:t>i</w:t>
            </w:r>
            <w:r>
              <w:rPr>
                <w:rFonts w:ascii="Arial" w:hAnsi="Arial"/>
                <w:b/>
                <w:lang w:val="hr-HR"/>
              </w:rPr>
              <w:t xml:space="preserve">; </w:t>
            </w:r>
            <w:r>
              <w:rPr>
                <w:rFonts w:ascii="Arial" w:hAnsi="Arial"/>
              </w:rPr>
              <w:t>prima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obra</w:t>
            </w:r>
            <w:r>
              <w:rPr>
                <w:rFonts w:ascii="Arial" w:hAnsi="Arial"/>
                <w:lang w:val="hr-HR"/>
              </w:rPr>
              <w:t>đ</w:t>
            </w:r>
            <w:r>
              <w:rPr>
                <w:rFonts w:ascii="Arial" w:hAnsi="Arial"/>
              </w:rPr>
              <w:t>uje</w:t>
            </w:r>
            <w:r>
              <w:rPr>
                <w:rFonts w:ascii="Arial" w:hAnsi="Arial"/>
                <w:lang w:val="hr-HR"/>
              </w:rPr>
              <w:t xml:space="preserve"> </w:t>
            </w:r>
            <w:r>
              <w:rPr>
                <w:rFonts w:ascii="Arial" w:hAnsi="Arial"/>
              </w:rPr>
              <w:t>zahtjeve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preduzimanje</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za</w:t>
            </w:r>
            <w:r>
              <w:rPr>
                <w:rFonts w:ascii="Arial" w:hAnsi="Arial"/>
                <w:lang w:val="hr-HR"/>
              </w:rPr>
              <w:t>š</w:t>
            </w:r>
            <w:r>
              <w:rPr>
                <w:rFonts w:ascii="Arial" w:hAnsi="Arial"/>
              </w:rPr>
              <w:t>titu</w:t>
            </w:r>
            <w:r>
              <w:rPr>
                <w:rFonts w:ascii="Arial" w:hAnsi="Arial"/>
                <w:lang w:val="hr-HR"/>
              </w:rPr>
              <w:t xml:space="preserve"> </w:t>
            </w:r>
            <w:r>
              <w:rPr>
                <w:rFonts w:ascii="Arial" w:hAnsi="Arial"/>
              </w:rPr>
              <w:t>prava</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propisanim</w:t>
            </w:r>
            <w:r>
              <w:rPr>
                <w:rFonts w:ascii="Arial" w:hAnsi="Arial"/>
                <w:lang w:val="hr-HR"/>
              </w:rPr>
              <w:t xml:space="preserve"> </w:t>
            </w:r>
            <w:r>
              <w:rPr>
                <w:rFonts w:ascii="Arial" w:hAnsi="Arial"/>
              </w:rPr>
              <w:t>postupkom</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preduzimanje</w:t>
            </w:r>
            <w:r>
              <w:rPr>
                <w:rFonts w:ascii="Arial" w:hAnsi="Arial"/>
                <w:lang w:val="hr-HR"/>
              </w:rPr>
              <w:t xml:space="preserve"> </w:t>
            </w:r>
            <w:r>
              <w:rPr>
                <w:rFonts w:ascii="Arial" w:hAnsi="Arial"/>
              </w:rPr>
              <w:t>ovih</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radnje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postupcima</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se</w:t>
            </w:r>
            <w:r>
              <w:rPr>
                <w:rFonts w:ascii="Arial" w:hAnsi="Arial"/>
                <w:lang w:val="hr-HR"/>
              </w:rPr>
              <w:t xml:space="preserve"> </w:t>
            </w:r>
            <w:r>
              <w:rPr>
                <w:rFonts w:ascii="Arial" w:hAnsi="Arial"/>
              </w:rPr>
              <w:t>vode</w:t>
            </w:r>
            <w:r>
              <w:rPr>
                <w:rFonts w:ascii="Arial" w:hAnsi="Arial"/>
                <w:lang w:val="hr-HR"/>
              </w:rPr>
              <w:t xml:space="preserve"> </w:t>
            </w:r>
            <w:r>
              <w:rPr>
                <w:rFonts w:ascii="Arial" w:hAnsi="Arial"/>
              </w:rPr>
              <w:t>kod</w:t>
            </w:r>
            <w:r>
              <w:rPr>
                <w:rFonts w:ascii="Arial" w:hAnsi="Arial"/>
                <w:lang w:val="hr-HR"/>
              </w:rPr>
              <w:t xml:space="preserve"> </w:t>
            </w:r>
            <w:r>
              <w:rPr>
                <w:rFonts w:ascii="Arial" w:hAnsi="Arial"/>
              </w:rPr>
              <w:t>nadle</w:t>
            </w:r>
            <w:r>
              <w:rPr>
                <w:rFonts w:ascii="Arial" w:hAnsi="Arial"/>
                <w:lang w:val="hr-HR"/>
              </w:rPr>
              <w:t>ž</w:t>
            </w:r>
            <w:r>
              <w:rPr>
                <w:rFonts w:ascii="Arial" w:hAnsi="Arial"/>
              </w:rPr>
              <w:t>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proiza</w:t>
            </w:r>
            <w:r>
              <w:rPr>
                <w:rFonts w:ascii="Arial" w:hAnsi="Arial"/>
                <w:lang w:val="hr-HR"/>
              </w:rPr>
              <w:t>š</w:t>
            </w:r>
            <w:r>
              <w:rPr>
                <w:rFonts w:ascii="Arial" w:hAnsi="Arial"/>
              </w:rPr>
              <w:t>lih</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postupanja</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pitanjima</w:t>
            </w:r>
            <w:r>
              <w:rPr>
                <w:rFonts w:ascii="Arial" w:hAnsi="Arial"/>
                <w:lang w:val="hr-HR"/>
              </w:rPr>
              <w:t xml:space="preserve"> </w:t>
            </w:r>
            <w:r>
              <w:rPr>
                <w:rFonts w:ascii="Arial" w:hAnsi="Arial"/>
              </w:rPr>
              <w:t>za</w:t>
            </w:r>
            <w:r>
              <w:rPr>
                <w:rFonts w:ascii="Arial" w:hAnsi="Arial"/>
                <w:lang w:val="hr-HR"/>
              </w:rPr>
              <w:t>š</w:t>
            </w:r>
            <w:r>
              <w:rPr>
                <w:rFonts w:ascii="Arial" w:hAnsi="Arial"/>
              </w:rPr>
              <w:t>tite</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unosa</w:t>
            </w:r>
            <w:r>
              <w:rPr>
                <w:rFonts w:ascii="Arial" w:hAnsi="Arial"/>
                <w:lang w:val="hr-HR"/>
              </w:rPr>
              <w:t xml:space="preserve"> </w:t>
            </w:r>
            <w:r>
              <w:rPr>
                <w:rFonts w:ascii="Arial" w:hAnsi="Arial"/>
              </w:rPr>
              <w:t>podataka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elektronsku</w:t>
            </w:r>
            <w:r>
              <w:rPr>
                <w:rFonts w:ascii="Arial" w:hAnsi="Arial"/>
                <w:lang w:val="hr-HR"/>
              </w:rPr>
              <w:t xml:space="preserve"> </w:t>
            </w:r>
            <w:r>
              <w:rPr>
                <w:rFonts w:ascii="Arial" w:hAnsi="Arial"/>
              </w:rPr>
              <w:t>bazu</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intelektualnu</w:t>
            </w:r>
            <w:r>
              <w:rPr>
                <w:rFonts w:ascii="Arial" w:hAnsi="Arial"/>
                <w:lang w:val="hr-HR"/>
              </w:rPr>
              <w:t xml:space="preserve"> </w:t>
            </w:r>
            <w:r>
              <w:rPr>
                <w:rFonts w:ascii="Arial" w:hAnsi="Arial"/>
              </w:rPr>
              <w:t>svojinu</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razvoju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uvo</w:t>
            </w:r>
            <w:r>
              <w:rPr>
                <w:rFonts w:ascii="Arial" w:hAnsi="Arial"/>
                <w:lang w:val="hr-HR"/>
              </w:rPr>
              <w:t>đ</w:t>
            </w:r>
            <w:r>
              <w:rPr>
                <w:rFonts w:ascii="Arial" w:hAnsi="Arial"/>
              </w:rPr>
              <w:t>enju</w:t>
            </w:r>
            <w:r>
              <w:rPr>
                <w:rFonts w:ascii="Arial" w:hAnsi="Arial"/>
                <w:lang w:val="hr-HR"/>
              </w:rPr>
              <w:t xml:space="preserve"> </w:t>
            </w:r>
            <w:r>
              <w:rPr>
                <w:rFonts w:ascii="Arial" w:hAnsi="Arial"/>
              </w:rPr>
              <w:t>novih</w:t>
            </w:r>
            <w:r>
              <w:rPr>
                <w:rFonts w:ascii="Arial" w:hAnsi="Arial"/>
                <w:lang w:val="hr-HR"/>
              </w:rPr>
              <w:t xml:space="preserve"> </w:t>
            </w:r>
            <w:r>
              <w:rPr>
                <w:rFonts w:ascii="Arial" w:hAnsi="Arial"/>
              </w:rPr>
              <w:t>informacionih</w:t>
            </w:r>
            <w:r>
              <w:rPr>
                <w:rFonts w:ascii="Arial" w:hAnsi="Arial"/>
                <w:lang w:val="hr-HR"/>
              </w:rPr>
              <w:t xml:space="preserve"> </w:t>
            </w:r>
            <w:r>
              <w:rPr>
                <w:rFonts w:ascii="Arial" w:hAnsi="Arial"/>
              </w:rPr>
              <w:t>sistema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za</w:t>
            </w:r>
            <w:r>
              <w:rPr>
                <w:rFonts w:ascii="Arial" w:hAnsi="Arial"/>
                <w:lang w:val="hr-HR"/>
              </w:rPr>
              <w:t>š</w:t>
            </w:r>
            <w:r>
              <w:rPr>
                <w:rFonts w:ascii="Arial" w:hAnsi="Arial"/>
              </w:rPr>
              <w:t>tite</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rPr>
              <w:t>prikuplja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podatke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rizika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informacije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o</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Odsjeka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izvo</w:t>
            </w:r>
            <w:r>
              <w:rPr>
                <w:rFonts w:ascii="Arial" w:hAnsi="Arial"/>
                <w:lang w:val="hr-HR"/>
              </w:rPr>
              <w:t>đ</w:t>
            </w:r>
            <w:r>
              <w:rPr>
                <w:rFonts w:ascii="Arial" w:hAnsi="Arial"/>
              </w:rPr>
              <w:t>enju</w:t>
            </w:r>
            <w:r>
              <w:rPr>
                <w:rFonts w:ascii="Arial" w:hAnsi="Arial"/>
                <w:lang w:val="hr-HR"/>
              </w:rPr>
              <w:t xml:space="preserve"> </w:t>
            </w:r>
            <w:r>
              <w:rPr>
                <w:rFonts w:ascii="Arial" w:hAnsi="Arial"/>
              </w:rPr>
              <w:t>obuke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oblasti</w:t>
            </w:r>
            <w:r>
              <w:rPr>
                <w:rFonts w:ascii="Arial" w:hAnsi="Arial"/>
                <w:lang w:val="hr-HR"/>
              </w:rPr>
              <w:t xml:space="preserve"> </w:t>
            </w:r>
            <w:r>
              <w:rPr>
                <w:rFonts w:ascii="Arial" w:hAnsi="Arial"/>
              </w:rPr>
              <w:t>intelektualne</w:t>
            </w:r>
            <w:r>
              <w:rPr>
                <w:rFonts w:ascii="Arial" w:hAnsi="Arial"/>
                <w:lang w:val="hr-HR"/>
              </w:rPr>
              <w:t xml:space="preserve"> </w:t>
            </w:r>
            <w:r>
              <w:rPr>
                <w:rFonts w:ascii="Arial" w:hAnsi="Arial"/>
              </w:rPr>
              <w:t>svojine</w:t>
            </w:r>
            <w:r>
              <w:rPr>
                <w:rFonts w:ascii="Arial" w:hAnsi="Arial"/>
                <w:lang w:val="hr-HR"/>
              </w:rPr>
              <w:t xml:space="preserve">; </w:t>
            </w:r>
            <w:r>
              <w:rPr>
                <w:rFonts w:ascii="Arial" w:hAnsi="Arial"/>
                <w:bCs/>
              </w:rPr>
              <w:t>vr</w:t>
            </w:r>
            <w:r>
              <w:rPr>
                <w:rFonts w:ascii="Arial" w:hAnsi="Arial"/>
                <w:bCs/>
                <w:lang w:val="hr-HR"/>
              </w:rPr>
              <w:t xml:space="preserve">ši </w:t>
            </w:r>
            <w:r>
              <w:rPr>
                <w:rFonts w:ascii="Arial" w:hAnsi="Arial"/>
                <w:bCs/>
              </w:rPr>
              <w:t>i</w:t>
            </w:r>
            <w:r>
              <w:rPr>
                <w:rFonts w:ascii="Arial" w:hAnsi="Arial"/>
                <w:bCs/>
                <w:lang w:val="hr-HR"/>
              </w:rPr>
              <w:t xml:space="preserve"> </w:t>
            </w:r>
            <w:r>
              <w:rPr>
                <w:rFonts w:ascii="Arial" w:hAnsi="Arial"/>
                <w:bCs/>
              </w:rPr>
              <w:t>druge</w:t>
            </w:r>
            <w:r>
              <w:rPr>
                <w:rFonts w:ascii="Arial" w:hAnsi="Arial"/>
                <w:bCs/>
                <w:lang w:val="hr-HR"/>
              </w:rPr>
              <w:t xml:space="preserve"> </w:t>
            </w:r>
            <w:r>
              <w:rPr>
                <w:rFonts w:ascii="Arial" w:hAnsi="Arial"/>
                <w:bCs/>
              </w:rPr>
              <w:t>poslove</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odredi</w:t>
            </w:r>
            <w:r>
              <w:rPr>
                <w:rFonts w:ascii="Arial" w:hAnsi="Arial"/>
                <w:bCs/>
                <w:lang w:val="hr-HR"/>
              </w:rPr>
              <w:t xml:space="preserve"> </w:t>
            </w:r>
            <w:r>
              <w:rPr>
                <w:rFonts w:ascii="Arial" w:hAnsi="Arial"/>
                <w:lang w:val="hr-HR"/>
              </w:rPr>
              <w:t xml:space="preserve">pretpostavljeni. </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34.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Samostalni/a savjetnik/ca  III- za praćenje zabrana i ograničenja</w:t>
            </w:r>
          </w:p>
          <w:p w:rsidR="008C7456" w:rsidRDefault="008C7456" w:rsidP="008C7456">
            <w:pPr>
              <w:jc w:val="both"/>
              <w:rPr>
                <w:rFonts w:ascii="Arial" w:hAnsi="Arial"/>
                <w:b/>
                <w:bCs/>
                <w:lang w:val="hr-HR"/>
              </w:rPr>
            </w:pPr>
          </w:p>
          <w:p w:rsidR="008C7456" w:rsidRDefault="008C7456" w:rsidP="008C7456">
            <w:pPr>
              <w:rPr>
                <w:rFonts w:ascii="Arial" w:hAnsi="Arial"/>
                <w:bCs/>
                <w:lang w:val="hr-HR"/>
              </w:rPr>
            </w:pPr>
            <w:r>
              <w:rPr>
                <w:rFonts w:ascii="Arial" w:hAnsi="Arial"/>
                <w:lang w:val="hr-HR"/>
              </w:rPr>
              <w:t>Visoko obrazovanje u obimu od 240 kredita CSPK-a, (VII-1 nivo kvalifikacije obrazovanja) Pravni ili Ekonomski fakultet, 1 godina radnog iskustva, položen stručni i carinski ispit, znanje engleskog jezika –Nivo B1</w:t>
            </w:r>
            <w:r>
              <w:rPr>
                <w:rFonts w:ascii="Arial" w:hAnsi="Arial"/>
                <w:bCs/>
                <w:lang w:val="hr-HR"/>
              </w:rPr>
              <w:t>.</w:t>
            </w:r>
          </w:p>
          <w:p w:rsidR="00E84A7E" w:rsidRDefault="00E84A7E" w:rsidP="008C7456">
            <w:pPr>
              <w:rPr>
                <w:rFonts w:ascii="Arial" w:hAnsi="Arial"/>
                <w:b/>
                <w:bCs/>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ListParagraph"/>
              <w:ind w:left="0"/>
              <w:jc w:val="both"/>
              <w:rPr>
                <w:rFonts w:ascii="Arial" w:hAnsi="Arial" w:cs="Arial"/>
                <w:lang w:val="hr-HR"/>
              </w:rPr>
            </w:pPr>
            <w:r>
              <w:rPr>
                <w:rFonts w:ascii="Arial" w:hAnsi="Arial" w:cs="Arial"/>
              </w:rPr>
              <w:t>Prati</w:t>
            </w:r>
            <w:r>
              <w:rPr>
                <w:rFonts w:ascii="Arial" w:hAnsi="Arial" w:cs="Arial"/>
                <w:lang w:val="hr-HR"/>
              </w:rPr>
              <w:t xml:space="preserve"> </w:t>
            </w:r>
            <w:r>
              <w:rPr>
                <w:rFonts w:ascii="Arial" w:hAnsi="Arial" w:cs="Arial"/>
              </w:rPr>
              <w:t>propise</w:t>
            </w:r>
            <w:r>
              <w:rPr>
                <w:rFonts w:ascii="Arial" w:hAnsi="Arial" w:cs="Arial"/>
                <w:lang w:val="hr-HR"/>
              </w:rPr>
              <w:t xml:space="preserve"> (</w:t>
            </w:r>
            <w:r>
              <w:rPr>
                <w:rFonts w:ascii="Arial" w:hAnsi="Arial" w:cs="Arial"/>
              </w:rPr>
              <w:t>me</w:t>
            </w:r>
            <w:r>
              <w:rPr>
                <w:rFonts w:ascii="Arial" w:hAnsi="Arial" w:cs="Arial"/>
                <w:lang w:val="hr-HR"/>
              </w:rPr>
              <w:t>đ</w:t>
            </w:r>
            <w:r>
              <w:rPr>
                <w:rFonts w:ascii="Arial" w:hAnsi="Arial" w:cs="Arial"/>
              </w:rPr>
              <w:t>unarodne</w:t>
            </w:r>
            <w:r>
              <w:rPr>
                <w:rFonts w:ascii="Arial" w:hAnsi="Arial" w:cs="Arial"/>
                <w:lang w:val="hr-HR"/>
              </w:rPr>
              <w:t xml:space="preserve"> </w:t>
            </w:r>
            <w:r>
              <w:rPr>
                <w:rFonts w:ascii="Arial" w:hAnsi="Arial" w:cs="Arial"/>
              </w:rPr>
              <w:t>konvencije</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nacionalni</w:t>
            </w:r>
            <w:r>
              <w:rPr>
                <w:rFonts w:ascii="Arial" w:hAnsi="Arial" w:cs="Arial"/>
                <w:lang w:val="hr-HR"/>
              </w:rPr>
              <w:t xml:space="preserve"> </w:t>
            </w:r>
            <w:r>
              <w:rPr>
                <w:rFonts w:ascii="Arial" w:hAnsi="Arial" w:cs="Arial"/>
              </w:rPr>
              <w:t>propisi</w:t>
            </w:r>
            <w:r>
              <w:rPr>
                <w:rFonts w:ascii="Arial" w:hAnsi="Arial" w:cs="Arial"/>
                <w:lang w:val="hr-HR"/>
              </w:rPr>
              <w:t xml:space="preserve">) </w:t>
            </w:r>
            <w:r>
              <w:rPr>
                <w:rFonts w:ascii="Arial" w:hAnsi="Arial" w:cs="Arial"/>
              </w:rPr>
              <w:t>kojima</w:t>
            </w:r>
            <w:r>
              <w:rPr>
                <w:rFonts w:ascii="Arial" w:hAnsi="Arial" w:cs="Arial"/>
                <w:lang w:val="hr-HR"/>
              </w:rPr>
              <w:t xml:space="preserve"> </w:t>
            </w:r>
            <w:r>
              <w:rPr>
                <w:rFonts w:ascii="Arial" w:hAnsi="Arial" w:cs="Arial"/>
              </w:rPr>
              <w:t>su</w:t>
            </w:r>
            <w:r>
              <w:rPr>
                <w:rFonts w:ascii="Arial" w:hAnsi="Arial" w:cs="Arial"/>
                <w:lang w:val="hr-HR"/>
              </w:rPr>
              <w:t xml:space="preserve"> </w:t>
            </w:r>
            <w:r>
              <w:rPr>
                <w:rFonts w:ascii="Arial" w:hAnsi="Arial" w:cs="Arial"/>
              </w:rPr>
              <w:t>uvedene</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kojima</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uvode</w:t>
            </w:r>
            <w:r>
              <w:rPr>
                <w:rFonts w:ascii="Arial" w:hAnsi="Arial" w:cs="Arial"/>
                <w:lang w:val="hr-HR"/>
              </w:rPr>
              <w:t xml:space="preserve"> </w:t>
            </w:r>
            <w:r>
              <w:rPr>
                <w:rFonts w:ascii="Arial" w:hAnsi="Arial" w:cs="Arial"/>
              </w:rPr>
              <w:t>odre</w:t>
            </w:r>
            <w:r>
              <w:rPr>
                <w:rFonts w:ascii="Arial" w:hAnsi="Arial" w:cs="Arial"/>
                <w:lang w:val="hr-HR"/>
              </w:rPr>
              <w:t>đ</w:t>
            </w:r>
            <w:r>
              <w:rPr>
                <w:rFonts w:ascii="Arial" w:hAnsi="Arial" w:cs="Arial"/>
              </w:rPr>
              <w:t>ene</w:t>
            </w:r>
            <w:r>
              <w:rPr>
                <w:rFonts w:ascii="Arial" w:hAnsi="Arial" w:cs="Arial"/>
                <w:lang w:val="hr-HR"/>
              </w:rPr>
              <w:t xml:space="preserve"> </w:t>
            </w:r>
            <w:r>
              <w:rPr>
                <w:rFonts w:ascii="Arial" w:hAnsi="Arial" w:cs="Arial"/>
              </w:rPr>
              <w:t>zabrane</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ograni</w:t>
            </w:r>
            <w:r>
              <w:rPr>
                <w:rFonts w:ascii="Arial" w:hAnsi="Arial" w:cs="Arial"/>
                <w:lang w:val="hr-HR"/>
              </w:rPr>
              <w:t>č</w:t>
            </w:r>
            <w:r>
              <w:rPr>
                <w:rFonts w:ascii="Arial" w:hAnsi="Arial" w:cs="Arial"/>
              </w:rPr>
              <w:t>enja</w:t>
            </w:r>
            <w:r>
              <w:rPr>
                <w:rFonts w:ascii="Arial" w:hAnsi="Arial" w:cs="Arial"/>
                <w:lang w:val="hr-HR"/>
              </w:rPr>
              <w:t xml:space="preserve"> </w:t>
            </w:r>
            <w:r>
              <w:rPr>
                <w:rFonts w:ascii="Arial" w:hAnsi="Arial" w:cs="Arial"/>
              </w:rPr>
              <w:t>koja</w:t>
            </w:r>
            <w:r>
              <w:rPr>
                <w:rFonts w:ascii="Arial" w:hAnsi="Arial" w:cs="Arial"/>
                <w:lang w:val="hr-HR"/>
              </w:rPr>
              <w:t xml:space="preserve"> </w:t>
            </w:r>
            <w:r>
              <w:rPr>
                <w:rFonts w:ascii="Arial" w:hAnsi="Arial" w:cs="Arial"/>
              </w:rPr>
              <w:t>se</w:t>
            </w:r>
            <w:r>
              <w:rPr>
                <w:rFonts w:ascii="Arial" w:hAnsi="Arial" w:cs="Arial"/>
                <w:lang w:val="hr-HR"/>
              </w:rPr>
              <w:t xml:space="preserve"> </w:t>
            </w:r>
            <w:r>
              <w:rPr>
                <w:rFonts w:ascii="Arial" w:hAnsi="Arial" w:cs="Arial"/>
              </w:rPr>
              <w:t>kontroli</w:t>
            </w:r>
            <w:r>
              <w:rPr>
                <w:rFonts w:ascii="Arial" w:hAnsi="Arial" w:cs="Arial"/>
                <w:lang w:val="hr-HR"/>
              </w:rPr>
              <w:t>š</w:t>
            </w:r>
            <w:r>
              <w:rPr>
                <w:rFonts w:ascii="Arial" w:hAnsi="Arial" w:cs="Arial"/>
              </w:rPr>
              <w:t>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sprovode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postupku</w:t>
            </w:r>
            <w:r>
              <w:rPr>
                <w:rFonts w:ascii="Arial" w:hAnsi="Arial" w:cs="Arial"/>
                <w:lang w:val="hr-HR"/>
              </w:rPr>
              <w:t xml:space="preserve"> </w:t>
            </w:r>
            <w:r>
              <w:rPr>
                <w:rFonts w:ascii="Arial" w:hAnsi="Arial" w:cs="Arial"/>
              </w:rPr>
              <w:t>uvoza</w:t>
            </w:r>
            <w:r>
              <w:rPr>
                <w:rFonts w:ascii="Arial" w:hAnsi="Arial" w:cs="Arial"/>
                <w:lang w:val="hr-HR"/>
              </w:rPr>
              <w:t xml:space="preserve">, </w:t>
            </w:r>
            <w:r>
              <w:rPr>
                <w:rFonts w:ascii="Arial" w:hAnsi="Arial" w:cs="Arial"/>
              </w:rPr>
              <w:t>izvoza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tranzita</w:t>
            </w:r>
            <w:r>
              <w:rPr>
                <w:rFonts w:ascii="Arial" w:hAnsi="Arial" w:cs="Arial"/>
                <w:lang w:val="hr-HR"/>
              </w:rPr>
              <w:t xml:space="preserve"> </w:t>
            </w:r>
            <w:r>
              <w:rPr>
                <w:rFonts w:ascii="Arial" w:hAnsi="Arial" w:cs="Arial"/>
              </w:rPr>
              <w:t>roba</w:t>
            </w:r>
            <w:r>
              <w:rPr>
                <w:rFonts w:ascii="Arial" w:hAnsi="Arial" w:cs="Arial"/>
                <w:lang w:val="hr-HR"/>
              </w:rPr>
              <w:t xml:space="preserve">; </w:t>
            </w:r>
            <w:r>
              <w:rPr>
                <w:rFonts w:ascii="Arial" w:hAnsi="Arial" w:cs="Arial"/>
              </w:rPr>
              <w:t>pru</w:t>
            </w:r>
            <w:r>
              <w:rPr>
                <w:rFonts w:ascii="Arial" w:hAnsi="Arial" w:cs="Arial"/>
                <w:lang w:val="hr-HR"/>
              </w:rPr>
              <w:t>ž</w:t>
            </w:r>
            <w:r>
              <w:rPr>
                <w:rFonts w:ascii="Arial" w:hAnsi="Arial" w:cs="Arial"/>
              </w:rPr>
              <w:t>a</w:t>
            </w:r>
            <w:r>
              <w:rPr>
                <w:rFonts w:ascii="Arial" w:hAnsi="Arial" w:cs="Arial"/>
                <w:lang w:val="hr-HR"/>
              </w:rPr>
              <w:t xml:space="preserve"> </w:t>
            </w:r>
            <w:r>
              <w:rPr>
                <w:rFonts w:ascii="Arial" w:hAnsi="Arial" w:cs="Arial"/>
              </w:rPr>
              <w:t>stru</w:t>
            </w:r>
            <w:r>
              <w:rPr>
                <w:rFonts w:ascii="Arial" w:hAnsi="Arial" w:cs="Arial"/>
                <w:lang w:val="hr-HR"/>
              </w:rPr>
              <w:t>č</w:t>
            </w:r>
            <w:r>
              <w:rPr>
                <w:rFonts w:ascii="Arial" w:hAnsi="Arial" w:cs="Arial"/>
              </w:rPr>
              <w:t>nu</w:t>
            </w:r>
            <w:r>
              <w:rPr>
                <w:rFonts w:ascii="Arial" w:hAnsi="Arial" w:cs="Arial"/>
                <w:lang w:val="hr-HR"/>
              </w:rPr>
              <w:t xml:space="preserve"> </w:t>
            </w:r>
            <w:r>
              <w:rPr>
                <w:rFonts w:ascii="Arial" w:hAnsi="Arial" w:cs="Arial"/>
              </w:rPr>
              <w:t>pomo</w:t>
            </w:r>
            <w:r>
              <w:rPr>
                <w:rFonts w:ascii="Arial" w:hAnsi="Arial" w:cs="Arial"/>
                <w:lang w:val="hr-HR"/>
              </w:rPr>
              <w:t xml:space="preserve">ć </w:t>
            </w:r>
            <w:r>
              <w:rPr>
                <w:rFonts w:ascii="Arial" w:hAnsi="Arial" w:cs="Arial"/>
              </w:rPr>
              <w:t>carinarnicama</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zabrana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ograni</w:t>
            </w:r>
            <w:r>
              <w:rPr>
                <w:rFonts w:ascii="Arial" w:hAnsi="Arial" w:cs="Arial"/>
                <w:lang w:val="hr-HR"/>
              </w:rPr>
              <w:t>č</w:t>
            </w:r>
            <w:r>
              <w:rPr>
                <w:rFonts w:ascii="Arial" w:hAnsi="Arial" w:cs="Arial"/>
              </w:rPr>
              <w:t>enja</w:t>
            </w:r>
            <w:r>
              <w:rPr>
                <w:rFonts w:ascii="Arial" w:hAnsi="Arial" w:cs="Arial"/>
                <w:lang w:val="hr-HR"/>
              </w:rPr>
              <w:t xml:space="preserve">; </w:t>
            </w:r>
            <w:r>
              <w:rPr>
                <w:rFonts w:ascii="Arial" w:hAnsi="Arial" w:cs="Arial"/>
              </w:rPr>
              <w:t>priprema</w:t>
            </w:r>
            <w:r>
              <w:rPr>
                <w:rFonts w:ascii="Arial" w:hAnsi="Arial" w:cs="Arial"/>
                <w:lang w:val="hr-HR"/>
              </w:rPr>
              <w:t xml:space="preserve"> </w:t>
            </w:r>
            <w:r>
              <w:rPr>
                <w:rFonts w:ascii="Arial" w:hAnsi="Arial" w:cs="Arial"/>
              </w:rPr>
              <w:t>podatke</w:t>
            </w:r>
            <w:r>
              <w:rPr>
                <w:rFonts w:ascii="Arial" w:hAnsi="Arial" w:cs="Arial"/>
                <w:lang w:val="hr-HR"/>
              </w:rPr>
              <w:t xml:space="preserve"> </w:t>
            </w:r>
            <w:r>
              <w:rPr>
                <w:rFonts w:ascii="Arial" w:hAnsi="Arial" w:cs="Arial"/>
              </w:rPr>
              <w:t>za</w:t>
            </w:r>
            <w:r>
              <w:rPr>
                <w:rFonts w:ascii="Arial" w:hAnsi="Arial" w:cs="Arial"/>
                <w:lang w:val="hr-HR"/>
              </w:rPr>
              <w:t xml:space="preserve"> </w:t>
            </w:r>
            <w:r>
              <w:rPr>
                <w:rFonts w:ascii="Arial" w:hAnsi="Arial" w:cs="Arial"/>
              </w:rPr>
              <w:t>izradu</w:t>
            </w:r>
            <w:r>
              <w:rPr>
                <w:rFonts w:ascii="Arial" w:hAnsi="Arial" w:cs="Arial"/>
                <w:lang w:val="hr-HR"/>
              </w:rPr>
              <w:t xml:space="preserve"> </w:t>
            </w:r>
            <w:r>
              <w:rPr>
                <w:rFonts w:ascii="Arial" w:hAnsi="Arial" w:cs="Arial"/>
              </w:rPr>
              <w:t>kataloga</w:t>
            </w:r>
            <w:r>
              <w:rPr>
                <w:rFonts w:ascii="Arial" w:hAnsi="Arial" w:cs="Arial"/>
                <w:lang w:val="hr-HR"/>
              </w:rPr>
              <w:t xml:space="preserve"> </w:t>
            </w:r>
            <w:r>
              <w:rPr>
                <w:rFonts w:ascii="Arial" w:hAnsi="Arial" w:cs="Arial"/>
              </w:rPr>
              <w:t>zabrana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ograni</w:t>
            </w:r>
            <w:r>
              <w:rPr>
                <w:rFonts w:ascii="Arial" w:hAnsi="Arial" w:cs="Arial"/>
                <w:lang w:val="hr-HR"/>
              </w:rPr>
              <w:t>č</w:t>
            </w:r>
            <w:r>
              <w:rPr>
                <w:rFonts w:ascii="Arial" w:hAnsi="Arial" w:cs="Arial"/>
              </w:rPr>
              <w:t>enja</w:t>
            </w:r>
            <w:r>
              <w:rPr>
                <w:rFonts w:ascii="Arial" w:hAnsi="Arial" w:cs="Arial"/>
                <w:lang w:val="hr-HR"/>
              </w:rPr>
              <w:t xml:space="preserve">, </w:t>
            </w:r>
            <w:r>
              <w:rPr>
                <w:rFonts w:ascii="Arial" w:hAnsi="Arial" w:cs="Arial"/>
              </w:rPr>
              <w:t>daje</w:t>
            </w:r>
            <w:r>
              <w:rPr>
                <w:rFonts w:ascii="Arial" w:hAnsi="Arial" w:cs="Arial"/>
                <w:lang w:val="hr-HR"/>
              </w:rPr>
              <w:t xml:space="preserve"> </w:t>
            </w:r>
            <w:r>
              <w:rPr>
                <w:rFonts w:ascii="Arial" w:hAnsi="Arial" w:cs="Arial"/>
              </w:rPr>
              <w:t>odgovore</w:t>
            </w:r>
            <w:r>
              <w:rPr>
                <w:rFonts w:ascii="Arial" w:hAnsi="Arial" w:cs="Arial"/>
                <w:lang w:val="hr-HR"/>
              </w:rPr>
              <w:t xml:space="preserve"> </w:t>
            </w:r>
            <w:r>
              <w:rPr>
                <w:rFonts w:ascii="Arial" w:hAnsi="Arial" w:cs="Arial"/>
              </w:rPr>
              <w:t>na</w:t>
            </w:r>
            <w:r>
              <w:rPr>
                <w:rFonts w:ascii="Arial" w:hAnsi="Arial" w:cs="Arial"/>
                <w:lang w:val="hr-HR"/>
              </w:rPr>
              <w:t xml:space="preserve"> </w:t>
            </w:r>
            <w:r>
              <w:rPr>
                <w:rFonts w:ascii="Arial" w:hAnsi="Arial" w:cs="Arial"/>
              </w:rPr>
              <w:t>upite</w:t>
            </w:r>
            <w:r>
              <w:rPr>
                <w:rFonts w:ascii="Arial" w:hAnsi="Arial" w:cs="Arial"/>
                <w:lang w:val="hr-HR"/>
              </w:rPr>
              <w:t xml:space="preserve"> </w:t>
            </w:r>
            <w:r>
              <w:rPr>
                <w:rFonts w:ascii="Arial" w:hAnsi="Arial" w:cs="Arial"/>
              </w:rPr>
              <w:t>carinarnica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stranaka</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zabrana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ograni</w:t>
            </w:r>
            <w:r>
              <w:rPr>
                <w:rFonts w:ascii="Arial" w:hAnsi="Arial" w:cs="Arial"/>
                <w:lang w:val="hr-HR"/>
              </w:rPr>
              <w:t>č</w:t>
            </w:r>
            <w:r>
              <w:rPr>
                <w:rFonts w:ascii="Arial" w:hAnsi="Arial" w:cs="Arial"/>
              </w:rPr>
              <w:t>enja</w:t>
            </w:r>
            <w:r>
              <w:rPr>
                <w:rFonts w:ascii="Arial" w:hAnsi="Arial" w:cs="Arial"/>
                <w:lang w:val="hr-HR"/>
              </w:rPr>
              <w:t>;</w:t>
            </w:r>
            <w:r>
              <w:rPr>
                <w:rFonts w:ascii="Arial" w:hAnsi="Arial" w:cs="Arial"/>
              </w:rPr>
              <w:t>u</w:t>
            </w:r>
            <w:r>
              <w:rPr>
                <w:rFonts w:ascii="Arial" w:hAnsi="Arial" w:cs="Arial"/>
                <w:lang w:val="hr-HR"/>
              </w:rPr>
              <w:t>č</w:t>
            </w:r>
            <w:r>
              <w:rPr>
                <w:rFonts w:ascii="Arial" w:hAnsi="Arial" w:cs="Arial"/>
              </w:rPr>
              <w:t>estvuje</w:t>
            </w:r>
            <w:r>
              <w:rPr>
                <w:rFonts w:ascii="Arial" w:hAnsi="Arial" w:cs="Arial"/>
                <w:lang w:val="hr-HR"/>
              </w:rPr>
              <w:t xml:space="preserve"> </w:t>
            </w:r>
            <w:r>
              <w:rPr>
                <w:rFonts w:ascii="Arial" w:hAnsi="Arial" w:cs="Arial"/>
              </w:rPr>
              <w:t>u</w:t>
            </w:r>
            <w:r>
              <w:rPr>
                <w:rFonts w:ascii="Arial" w:hAnsi="Arial" w:cs="Arial"/>
                <w:lang w:val="hr-HR"/>
              </w:rPr>
              <w:t xml:space="preserve"> </w:t>
            </w:r>
            <w:r>
              <w:rPr>
                <w:rFonts w:ascii="Arial" w:hAnsi="Arial" w:cs="Arial"/>
              </w:rPr>
              <w:t>izvo</w:t>
            </w:r>
            <w:r>
              <w:rPr>
                <w:rFonts w:ascii="Arial" w:hAnsi="Arial" w:cs="Arial"/>
                <w:lang w:val="hr-HR"/>
              </w:rPr>
              <w:t>đ</w:t>
            </w:r>
            <w:r>
              <w:rPr>
                <w:rFonts w:ascii="Arial" w:hAnsi="Arial" w:cs="Arial"/>
              </w:rPr>
              <w:t>enju</w:t>
            </w:r>
            <w:r>
              <w:rPr>
                <w:rFonts w:ascii="Arial" w:hAnsi="Arial" w:cs="Arial"/>
                <w:lang w:val="hr-HR"/>
              </w:rPr>
              <w:t xml:space="preserve"> </w:t>
            </w:r>
            <w:r>
              <w:rPr>
                <w:rFonts w:ascii="Arial" w:hAnsi="Arial" w:cs="Arial"/>
              </w:rPr>
              <w:t>obuke</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zabrana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ograni</w:t>
            </w:r>
            <w:r>
              <w:rPr>
                <w:rFonts w:ascii="Arial" w:hAnsi="Arial" w:cs="Arial"/>
                <w:lang w:val="hr-HR"/>
              </w:rPr>
              <w:t>č</w:t>
            </w:r>
            <w:r>
              <w:rPr>
                <w:rFonts w:ascii="Arial" w:hAnsi="Arial" w:cs="Arial"/>
              </w:rPr>
              <w:t>enja</w:t>
            </w:r>
            <w:r>
              <w:rPr>
                <w:rFonts w:ascii="Arial" w:hAnsi="Arial" w:cs="Arial"/>
                <w:lang w:val="hr-HR"/>
              </w:rPr>
              <w:t>;</w:t>
            </w:r>
            <w:r>
              <w:rPr>
                <w:rFonts w:ascii="Arial" w:hAnsi="Arial" w:cs="Arial"/>
              </w:rPr>
              <w:t>pru</w:t>
            </w:r>
            <w:r>
              <w:rPr>
                <w:rFonts w:ascii="Arial" w:hAnsi="Arial" w:cs="Arial"/>
                <w:lang w:val="hr-HR"/>
              </w:rPr>
              <w:t>ž</w:t>
            </w:r>
            <w:r>
              <w:rPr>
                <w:rFonts w:ascii="Arial" w:hAnsi="Arial" w:cs="Arial"/>
              </w:rPr>
              <w:t>a</w:t>
            </w:r>
            <w:r>
              <w:rPr>
                <w:rFonts w:ascii="Arial" w:hAnsi="Arial" w:cs="Arial"/>
                <w:lang w:val="hr-HR"/>
              </w:rPr>
              <w:t xml:space="preserve"> </w:t>
            </w:r>
            <w:r>
              <w:rPr>
                <w:rFonts w:ascii="Arial" w:hAnsi="Arial" w:cs="Arial"/>
              </w:rPr>
              <w:t>stru</w:t>
            </w:r>
            <w:r>
              <w:rPr>
                <w:rFonts w:ascii="Arial" w:hAnsi="Arial" w:cs="Arial"/>
                <w:lang w:val="hr-HR"/>
              </w:rPr>
              <w:t>č</w:t>
            </w:r>
            <w:r>
              <w:rPr>
                <w:rFonts w:ascii="Arial" w:hAnsi="Arial" w:cs="Arial"/>
              </w:rPr>
              <w:t>nu</w:t>
            </w:r>
            <w:r>
              <w:rPr>
                <w:rFonts w:ascii="Arial" w:hAnsi="Arial" w:cs="Arial"/>
                <w:lang w:val="hr-HR"/>
              </w:rPr>
              <w:t xml:space="preserve"> </w:t>
            </w:r>
            <w:r>
              <w:rPr>
                <w:rFonts w:ascii="Arial" w:hAnsi="Arial" w:cs="Arial"/>
              </w:rPr>
              <w:t>pomo</w:t>
            </w:r>
            <w:r>
              <w:rPr>
                <w:rFonts w:ascii="Arial" w:hAnsi="Arial" w:cs="Arial"/>
                <w:lang w:val="hr-HR"/>
              </w:rPr>
              <w:t xml:space="preserve">ć </w:t>
            </w:r>
            <w:r>
              <w:rPr>
                <w:rFonts w:ascii="Arial" w:hAnsi="Arial" w:cs="Arial"/>
              </w:rPr>
              <w:t>pri</w:t>
            </w:r>
            <w:r>
              <w:rPr>
                <w:rFonts w:ascii="Arial" w:hAnsi="Arial" w:cs="Arial"/>
                <w:lang w:val="hr-HR"/>
              </w:rPr>
              <w:t xml:space="preserve"> </w:t>
            </w:r>
            <w:r>
              <w:rPr>
                <w:rFonts w:ascii="Arial" w:hAnsi="Arial" w:cs="Arial"/>
              </w:rPr>
              <w:t>uvo</w:t>
            </w:r>
            <w:r>
              <w:rPr>
                <w:rFonts w:ascii="Arial" w:hAnsi="Arial" w:cs="Arial"/>
                <w:lang w:val="hr-HR"/>
              </w:rPr>
              <w:t>đ</w:t>
            </w:r>
            <w:r>
              <w:rPr>
                <w:rFonts w:ascii="Arial" w:hAnsi="Arial" w:cs="Arial"/>
              </w:rPr>
              <w:t>enju</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razvoju</w:t>
            </w:r>
            <w:r>
              <w:rPr>
                <w:rFonts w:ascii="Arial" w:hAnsi="Arial" w:cs="Arial"/>
                <w:lang w:val="hr-HR"/>
              </w:rPr>
              <w:t xml:space="preserve"> </w:t>
            </w:r>
            <w:r>
              <w:rPr>
                <w:rFonts w:ascii="Arial" w:hAnsi="Arial" w:cs="Arial"/>
              </w:rPr>
              <w:t>informacionih</w:t>
            </w:r>
            <w:r>
              <w:rPr>
                <w:rFonts w:ascii="Arial" w:hAnsi="Arial" w:cs="Arial"/>
                <w:lang w:val="hr-HR"/>
              </w:rPr>
              <w:t xml:space="preserve"> </w:t>
            </w:r>
            <w:r>
              <w:rPr>
                <w:rFonts w:ascii="Arial" w:hAnsi="Arial" w:cs="Arial"/>
              </w:rPr>
              <w:t>sistema</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oblasti</w:t>
            </w:r>
            <w:r>
              <w:rPr>
                <w:rFonts w:ascii="Arial" w:hAnsi="Arial" w:cs="Arial"/>
                <w:lang w:val="hr-HR"/>
              </w:rPr>
              <w:t xml:space="preserve"> </w:t>
            </w:r>
            <w:r>
              <w:rPr>
                <w:rFonts w:ascii="Arial" w:hAnsi="Arial" w:cs="Arial"/>
              </w:rPr>
              <w:t>zabrana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ograni</w:t>
            </w:r>
            <w:r>
              <w:rPr>
                <w:rFonts w:ascii="Arial" w:hAnsi="Arial" w:cs="Arial"/>
                <w:lang w:val="hr-HR"/>
              </w:rPr>
              <w:t>č</w:t>
            </w:r>
            <w:r>
              <w:rPr>
                <w:rFonts w:ascii="Arial" w:hAnsi="Arial" w:cs="Arial"/>
              </w:rPr>
              <w:t>enja</w:t>
            </w:r>
            <w:r>
              <w:rPr>
                <w:rFonts w:ascii="Arial" w:hAnsi="Arial" w:cs="Arial"/>
                <w:lang w:val="hr-HR"/>
              </w:rPr>
              <w:t xml:space="preserve">; </w:t>
            </w:r>
            <w:r>
              <w:rPr>
                <w:rFonts w:ascii="Arial" w:hAnsi="Arial" w:cs="Arial"/>
              </w:rPr>
              <w:t>sara</w:t>
            </w:r>
            <w:r>
              <w:rPr>
                <w:rFonts w:ascii="Arial" w:hAnsi="Arial" w:cs="Arial"/>
                <w:lang w:val="hr-HR"/>
              </w:rPr>
              <w:t>đ</w:t>
            </w:r>
            <w:r>
              <w:rPr>
                <w:rFonts w:ascii="Arial" w:hAnsi="Arial" w:cs="Arial"/>
              </w:rPr>
              <w:t>uje</w:t>
            </w:r>
            <w:r>
              <w:rPr>
                <w:rFonts w:ascii="Arial" w:hAnsi="Arial" w:cs="Arial"/>
                <w:lang w:val="hr-HR"/>
              </w:rPr>
              <w:t xml:space="preserve"> </w:t>
            </w:r>
            <w:r>
              <w:rPr>
                <w:rFonts w:ascii="Arial" w:hAnsi="Arial" w:cs="Arial"/>
              </w:rPr>
              <w:t>sa</w:t>
            </w:r>
            <w:r>
              <w:rPr>
                <w:rFonts w:ascii="Arial" w:hAnsi="Arial" w:cs="Arial"/>
                <w:lang w:val="hr-HR"/>
              </w:rPr>
              <w:t xml:space="preserve"> </w:t>
            </w:r>
            <w:r>
              <w:rPr>
                <w:rFonts w:ascii="Arial" w:hAnsi="Arial" w:cs="Arial"/>
              </w:rPr>
              <w:t>dr</w:t>
            </w:r>
            <w:r>
              <w:rPr>
                <w:rFonts w:ascii="Arial" w:hAnsi="Arial" w:cs="Arial"/>
                <w:lang w:val="hr-HR"/>
              </w:rPr>
              <w:t>ž</w:t>
            </w:r>
            <w:r>
              <w:rPr>
                <w:rFonts w:ascii="Arial" w:hAnsi="Arial" w:cs="Arial"/>
              </w:rPr>
              <w:t>avnim</w:t>
            </w:r>
            <w:r>
              <w:rPr>
                <w:rFonts w:ascii="Arial" w:hAnsi="Arial" w:cs="Arial"/>
                <w:lang w:val="hr-HR"/>
              </w:rPr>
              <w:t xml:space="preserve"> </w:t>
            </w:r>
            <w:r>
              <w:rPr>
                <w:rFonts w:ascii="Arial" w:hAnsi="Arial" w:cs="Arial"/>
              </w:rPr>
              <w:t>organima</w:t>
            </w:r>
            <w:r>
              <w:rPr>
                <w:rFonts w:ascii="Arial" w:hAnsi="Arial" w:cs="Arial"/>
                <w:lang w:val="hr-HR"/>
              </w:rPr>
              <w:t xml:space="preserve">, </w:t>
            </w:r>
            <w:r>
              <w:rPr>
                <w:rFonts w:ascii="Arial" w:hAnsi="Arial" w:cs="Arial"/>
              </w:rPr>
              <w:t>institucijama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agencijama</w:t>
            </w:r>
            <w:r>
              <w:rPr>
                <w:rFonts w:ascii="Arial" w:hAnsi="Arial" w:cs="Arial"/>
                <w:lang w:val="hr-HR"/>
              </w:rPr>
              <w:t xml:space="preserve"> </w:t>
            </w:r>
            <w:r>
              <w:rPr>
                <w:rFonts w:ascii="Arial" w:hAnsi="Arial" w:cs="Arial"/>
              </w:rPr>
              <w:t>u</w:t>
            </w:r>
            <w:r>
              <w:rPr>
                <w:rFonts w:ascii="Arial" w:hAnsi="Arial" w:cs="Arial"/>
                <w:lang w:val="hr-HR"/>
              </w:rPr>
              <w:t xml:space="preserve"> č</w:t>
            </w:r>
            <w:r>
              <w:rPr>
                <w:rFonts w:ascii="Arial" w:hAnsi="Arial" w:cs="Arial"/>
              </w:rPr>
              <w:t>ijoj</w:t>
            </w:r>
            <w:r>
              <w:rPr>
                <w:rFonts w:ascii="Arial" w:hAnsi="Arial" w:cs="Arial"/>
                <w:lang w:val="hr-HR"/>
              </w:rPr>
              <w:t xml:space="preserve"> </w:t>
            </w:r>
            <w:r>
              <w:rPr>
                <w:rFonts w:ascii="Arial" w:hAnsi="Arial" w:cs="Arial"/>
              </w:rPr>
              <w:t>nadle</w:t>
            </w:r>
            <w:r>
              <w:rPr>
                <w:rFonts w:ascii="Arial" w:hAnsi="Arial" w:cs="Arial"/>
                <w:lang w:val="hr-HR"/>
              </w:rPr>
              <w:t>ž</w:t>
            </w:r>
            <w:r>
              <w:rPr>
                <w:rFonts w:ascii="Arial" w:hAnsi="Arial" w:cs="Arial"/>
              </w:rPr>
              <w:t>nosti</w:t>
            </w:r>
            <w:r>
              <w:rPr>
                <w:rFonts w:ascii="Arial" w:hAnsi="Arial" w:cs="Arial"/>
                <w:lang w:val="hr-HR"/>
              </w:rPr>
              <w:t xml:space="preserve"> </w:t>
            </w:r>
            <w:r>
              <w:rPr>
                <w:rFonts w:ascii="Arial" w:hAnsi="Arial" w:cs="Arial"/>
              </w:rPr>
              <w:t>su</w:t>
            </w:r>
            <w:r>
              <w:rPr>
                <w:rFonts w:ascii="Arial" w:hAnsi="Arial" w:cs="Arial"/>
                <w:lang w:val="hr-HR"/>
              </w:rPr>
              <w:t xml:space="preserve"> </w:t>
            </w:r>
            <w:r>
              <w:rPr>
                <w:rFonts w:ascii="Arial" w:hAnsi="Arial" w:cs="Arial"/>
              </w:rPr>
              <w:t>odre</w:t>
            </w:r>
            <w:r>
              <w:rPr>
                <w:rFonts w:ascii="Arial" w:hAnsi="Arial" w:cs="Arial"/>
                <w:lang w:val="hr-HR"/>
              </w:rPr>
              <w:t>đ</w:t>
            </w:r>
            <w:r>
              <w:rPr>
                <w:rFonts w:ascii="Arial" w:hAnsi="Arial" w:cs="Arial"/>
              </w:rPr>
              <w:t>ene</w:t>
            </w:r>
            <w:r>
              <w:rPr>
                <w:rFonts w:ascii="Arial" w:hAnsi="Arial" w:cs="Arial"/>
                <w:lang w:val="hr-HR"/>
              </w:rPr>
              <w:t xml:space="preserve"> </w:t>
            </w:r>
            <w:r>
              <w:rPr>
                <w:rFonts w:ascii="Arial" w:hAnsi="Arial" w:cs="Arial"/>
              </w:rPr>
              <w:t>zabrane</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ograni</w:t>
            </w:r>
            <w:r>
              <w:rPr>
                <w:rFonts w:ascii="Arial" w:hAnsi="Arial" w:cs="Arial"/>
                <w:lang w:val="hr-HR"/>
              </w:rPr>
              <w:t>č</w:t>
            </w:r>
            <w:r>
              <w:rPr>
                <w:rFonts w:ascii="Arial" w:hAnsi="Arial" w:cs="Arial"/>
              </w:rPr>
              <w:t>enja</w:t>
            </w:r>
            <w:r>
              <w:rPr>
                <w:rFonts w:ascii="Arial" w:hAnsi="Arial" w:cs="Arial"/>
                <w:lang w:val="hr-HR"/>
              </w:rPr>
              <w:t xml:space="preserve">; </w:t>
            </w:r>
            <w:r>
              <w:rPr>
                <w:rFonts w:ascii="Arial" w:hAnsi="Arial" w:cs="Arial"/>
              </w:rPr>
              <w:t>priprema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izra</w:t>
            </w:r>
            <w:r>
              <w:rPr>
                <w:rFonts w:ascii="Arial" w:hAnsi="Arial" w:cs="Arial"/>
                <w:lang w:val="hr-HR"/>
              </w:rPr>
              <w:t>đ</w:t>
            </w:r>
            <w:r>
              <w:rPr>
                <w:rFonts w:ascii="Arial" w:hAnsi="Arial" w:cs="Arial"/>
              </w:rPr>
              <w:t>uje</w:t>
            </w:r>
            <w:r>
              <w:rPr>
                <w:rFonts w:ascii="Arial" w:hAnsi="Arial" w:cs="Arial"/>
                <w:lang w:val="hr-HR"/>
              </w:rPr>
              <w:t xml:space="preserve"> </w:t>
            </w:r>
            <w:r>
              <w:rPr>
                <w:rFonts w:ascii="Arial" w:hAnsi="Arial" w:cs="Arial"/>
              </w:rPr>
              <w:t>izvje</w:t>
            </w:r>
            <w:r>
              <w:rPr>
                <w:rFonts w:ascii="Arial" w:hAnsi="Arial" w:cs="Arial"/>
                <w:lang w:val="hr-HR"/>
              </w:rPr>
              <w:t>š</w:t>
            </w:r>
            <w:r>
              <w:rPr>
                <w:rFonts w:ascii="Arial" w:hAnsi="Arial" w:cs="Arial"/>
              </w:rPr>
              <w:t>taje</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informacije</w:t>
            </w:r>
            <w:r>
              <w:rPr>
                <w:rFonts w:ascii="Arial" w:hAnsi="Arial" w:cs="Arial"/>
                <w:lang w:val="hr-HR"/>
              </w:rPr>
              <w:t xml:space="preserve"> </w:t>
            </w:r>
            <w:r>
              <w:rPr>
                <w:rFonts w:ascii="Arial" w:hAnsi="Arial" w:cs="Arial"/>
              </w:rPr>
              <w:t>o</w:t>
            </w:r>
            <w:r>
              <w:rPr>
                <w:rFonts w:ascii="Arial" w:hAnsi="Arial" w:cs="Arial"/>
                <w:lang w:val="hr-HR"/>
              </w:rPr>
              <w:t xml:space="preserve"> </w:t>
            </w:r>
            <w:r>
              <w:rPr>
                <w:rFonts w:ascii="Arial" w:hAnsi="Arial" w:cs="Arial"/>
              </w:rPr>
              <w:t>radu</w:t>
            </w:r>
            <w:r>
              <w:rPr>
                <w:rFonts w:ascii="Arial" w:hAnsi="Arial" w:cs="Arial"/>
                <w:lang w:val="hr-HR"/>
              </w:rPr>
              <w:t xml:space="preserve"> </w:t>
            </w:r>
            <w:r>
              <w:rPr>
                <w:rFonts w:ascii="Arial" w:hAnsi="Arial" w:cs="Arial"/>
              </w:rPr>
              <w:t>iz</w:t>
            </w:r>
            <w:r>
              <w:rPr>
                <w:rFonts w:ascii="Arial" w:hAnsi="Arial" w:cs="Arial"/>
                <w:lang w:val="hr-HR"/>
              </w:rPr>
              <w:t xml:space="preserve"> </w:t>
            </w:r>
            <w:r>
              <w:rPr>
                <w:rFonts w:ascii="Arial" w:hAnsi="Arial" w:cs="Arial"/>
              </w:rPr>
              <w:t>djelokruga</w:t>
            </w:r>
            <w:r>
              <w:rPr>
                <w:rFonts w:ascii="Arial" w:hAnsi="Arial" w:cs="Arial"/>
                <w:lang w:val="hr-HR"/>
              </w:rPr>
              <w:t xml:space="preserve"> </w:t>
            </w:r>
            <w:r>
              <w:rPr>
                <w:rFonts w:ascii="Arial" w:hAnsi="Arial" w:cs="Arial"/>
              </w:rPr>
              <w:t>Odsjeka</w:t>
            </w:r>
            <w:r>
              <w:rPr>
                <w:rFonts w:ascii="Arial" w:hAnsi="Arial" w:cs="Arial"/>
                <w:lang w:val="hr-HR"/>
              </w:rPr>
              <w:t xml:space="preserve">, </w:t>
            </w:r>
            <w:r>
              <w:rPr>
                <w:rFonts w:ascii="Arial" w:hAnsi="Arial" w:cs="Arial"/>
              </w:rPr>
              <w:t>obavlja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druge</w:t>
            </w:r>
            <w:r>
              <w:rPr>
                <w:rFonts w:ascii="Arial" w:hAnsi="Arial" w:cs="Arial"/>
                <w:lang w:val="hr-HR"/>
              </w:rPr>
              <w:t xml:space="preserve"> </w:t>
            </w:r>
            <w:r>
              <w:rPr>
                <w:rFonts w:ascii="Arial" w:hAnsi="Arial" w:cs="Arial"/>
              </w:rPr>
              <w:t>poslove</w:t>
            </w:r>
            <w:r>
              <w:rPr>
                <w:rFonts w:ascii="Arial" w:hAnsi="Arial" w:cs="Arial"/>
                <w:lang w:val="hr-HR"/>
              </w:rPr>
              <w:t xml:space="preserve"> </w:t>
            </w:r>
            <w:r>
              <w:rPr>
                <w:rFonts w:ascii="Arial" w:hAnsi="Arial" w:cs="Arial"/>
              </w:rPr>
              <w:t>koje</w:t>
            </w:r>
            <w:r>
              <w:rPr>
                <w:rFonts w:ascii="Arial" w:hAnsi="Arial" w:cs="Arial"/>
                <w:lang w:val="hr-HR"/>
              </w:rPr>
              <w:t xml:space="preserve"> </w:t>
            </w:r>
            <w:r>
              <w:rPr>
                <w:rFonts w:ascii="Arial" w:hAnsi="Arial" w:cs="Arial"/>
              </w:rPr>
              <w:t>odredi</w:t>
            </w:r>
            <w:r>
              <w:rPr>
                <w:rFonts w:ascii="Arial" w:hAnsi="Arial" w:cs="Arial"/>
                <w:lang w:val="hr-HR"/>
              </w:rPr>
              <w:t xml:space="preserve"> </w:t>
            </w:r>
            <w:r>
              <w:rPr>
                <w:rFonts w:ascii="Arial" w:hAnsi="Arial"/>
                <w:lang w:val="hr-HR"/>
              </w:rPr>
              <w:t>pretpostavljeni</w:t>
            </w:r>
            <w:r>
              <w:rPr>
                <w:rFonts w:ascii="Arial" w:hAnsi="Arial" w:cs="Arial"/>
                <w:lang w:val="hr-HR"/>
              </w:rPr>
              <w:t>.</w:t>
            </w:r>
          </w:p>
        </w:tc>
      </w:tr>
      <w:tr w:rsidR="008C7456" w:rsidRPr="00352F94" w:rsidTr="008C7456">
        <w:trPr>
          <w:gridAfter w:val="2"/>
          <w:wAfter w:w="44" w:type="dxa"/>
          <w:trHeight w:val="5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lastRenderedPageBreak/>
              <w:t>1.5. Odsjek za poreze, akcize i saradnju sa privrednim okruženjem (4)</w:t>
            </w:r>
          </w:p>
        </w:tc>
      </w:tr>
      <w:tr w:rsidR="008C7456" w:rsidRPr="00352F94"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35.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pStyle w:val="Footer"/>
              <w:jc w:val="both"/>
              <w:rPr>
                <w:rFonts w:ascii="Arial" w:hAnsi="Arial" w:cs="Arial"/>
                <w:b/>
                <w:lang w:val="pl-PL"/>
              </w:rPr>
            </w:pPr>
            <w:r>
              <w:rPr>
                <w:rFonts w:ascii="Arial" w:hAnsi="Arial" w:cs="Arial"/>
                <w:b/>
                <w:bCs/>
                <w:lang w:val="hr-HR"/>
              </w:rPr>
              <w:t xml:space="preserve">Načelnik/ca </w:t>
            </w:r>
          </w:p>
          <w:p w:rsidR="008C7456" w:rsidRDefault="008C7456" w:rsidP="008C7456">
            <w:pPr>
              <w:pStyle w:val="Footer"/>
              <w:jc w:val="both"/>
              <w:rPr>
                <w:rFonts w:ascii="Arial" w:hAnsi="Arial" w:cs="Arial"/>
                <w:b/>
                <w:lang w:val="pl-PL"/>
              </w:rPr>
            </w:pPr>
          </w:p>
          <w:p w:rsidR="008C7456" w:rsidRDefault="008C7456" w:rsidP="008C7456">
            <w:pPr>
              <w:pStyle w:val="Footer"/>
              <w:jc w:val="both"/>
              <w:rPr>
                <w:rFonts w:ascii="Arial" w:hAnsi="Arial" w:cs="Arial"/>
                <w:b/>
                <w:bCs/>
                <w:lang w:val="sv-SE"/>
              </w:rPr>
            </w:pPr>
            <w:r>
              <w:rPr>
                <w:rFonts w:ascii="Arial" w:hAnsi="Arial" w:cs="Arial"/>
                <w:lang w:val="hr-HR"/>
              </w:rPr>
              <w:t>Visoko obrazovanje u obimu od 240 kredita CSPK-a,</w:t>
            </w:r>
            <w:r>
              <w:rPr>
                <w:rFonts w:ascii="Arial" w:hAnsi="Arial"/>
                <w:lang w:val="hr-HR"/>
              </w:rPr>
              <w:t xml:space="preserve"> (VII-1 nivo kvalifikacije obrazovanja) </w:t>
            </w:r>
            <w:r>
              <w:rPr>
                <w:rFonts w:ascii="Arial" w:hAnsi="Arial" w:cs="Arial"/>
                <w:lang w:val="hr-HR"/>
              </w:rPr>
              <w:t xml:space="preserve"> Ekonomski ili Pravni fakultet, </w:t>
            </w:r>
            <w:r>
              <w:rPr>
                <w:rFonts w:ascii="Arial" w:hAnsi="Arial"/>
                <w:lang w:val="hr-HR"/>
              </w:rPr>
              <w:t>tri godine radnog iskustva na poslovima rukovođenja,</w:t>
            </w:r>
            <w:r>
              <w:rPr>
                <w:rFonts w:ascii="Arial" w:hAnsi="Arial" w:cs="Arial"/>
                <w:lang w:val="hr-HR"/>
              </w:rPr>
              <w:t xml:space="preserve"> položen stručni i carinski ispit, </w:t>
            </w:r>
            <w:r>
              <w:rPr>
                <w:rFonts w:ascii="Arial" w:hAnsi="Arial"/>
                <w:lang w:val="hr-HR"/>
              </w:rPr>
              <w:t>znanje engleskog jezika –Nivo B2</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objedinjava i usmjerava rad Odsjeka i službenika u njemu; vrši najsloženije poslove iz djelokruga Odsjeka i raspoređuje poslove na neposredne izvršioce; vrši najsloženije zadatke koji zahtijevaju posebnu stručnost i samostalnost u radu; rukovodi radom Odsjeka;</w:t>
            </w:r>
            <w:r>
              <w:rPr>
                <w:rFonts w:ascii="Arial" w:hAnsi="Arial"/>
                <w:lang w:val="pl-PL"/>
              </w:rPr>
              <w:t xml:space="preserve"> </w:t>
            </w:r>
            <w:r>
              <w:rPr>
                <w:rFonts w:ascii="Arial" w:hAnsi="Arial"/>
                <w:lang w:val="hr-HR"/>
              </w:rPr>
              <w:t xml:space="preserve">prati jedinstvenu primjenu propisa iz oblasti Odsjeka; </w:t>
            </w:r>
            <w:r>
              <w:rPr>
                <w:rFonts w:ascii="Arial" w:hAnsi="Arial"/>
                <w:bCs/>
                <w:lang w:val="pl-PL"/>
              </w:rPr>
              <w:t>priprema</w:t>
            </w:r>
            <w:r>
              <w:rPr>
                <w:rFonts w:ascii="Arial" w:hAnsi="Arial"/>
                <w:bCs/>
                <w:lang w:val="hr-HR"/>
              </w:rPr>
              <w:t xml:space="preserve"> </w:t>
            </w:r>
            <w:r>
              <w:rPr>
                <w:rFonts w:ascii="Arial" w:hAnsi="Arial"/>
                <w:bCs/>
                <w:lang w:val="pl-PL"/>
              </w:rPr>
              <w:t>instrukcije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iz</w:t>
            </w:r>
            <w:r>
              <w:rPr>
                <w:rFonts w:ascii="Arial" w:hAnsi="Arial"/>
                <w:bCs/>
                <w:lang w:val="hr-HR"/>
              </w:rPr>
              <w:t xml:space="preserve"> </w:t>
            </w:r>
            <w:r>
              <w:rPr>
                <w:rFonts w:ascii="Arial" w:hAnsi="Arial"/>
                <w:bCs/>
                <w:lang w:val="pl-PL"/>
              </w:rPr>
              <w:t>svog</w:t>
            </w:r>
            <w:r>
              <w:rPr>
                <w:rFonts w:ascii="Arial" w:hAnsi="Arial"/>
                <w:bCs/>
                <w:lang w:val="hr-HR"/>
              </w:rPr>
              <w:t xml:space="preserve"> dj</w:t>
            </w:r>
            <w:r>
              <w:rPr>
                <w:rFonts w:ascii="Arial" w:hAnsi="Arial"/>
                <w:bCs/>
                <w:lang w:val="pl-PL"/>
              </w:rPr>
              <w:t>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sara</w:t>
            </w:r>
            <w:r>
              <w:rPr>
                <w:rFonts w:ascii="Arial" w:hAnsi="Arial"/>
                <w:bCs/>
                <w:lang w:val="hr-HR"/>
              </w:rPr>
              <w:t>đ</w:t>
            </w:r>
            <w:r>
              <w:rPr>
                <w:rFonts w:ascii="Arial" w:hAnsi="Arial"/>
                <w:bCs/>
                <w:lang w:val="pl-PL"/>
              </w:rPr>
              <w:t>uje</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izradi</w:t>
            </w:r>
            <w:r>
              <w:rPr>
                <w:rFonts w:ascii="Arial" w:hAnsi="Arial"/>
                <w:bCs/>
                <w:lang w:val="hr-HR"/>
              </w:rPr>
              <w:t xml:space="preserve"> </w:t>
            </w:r>
            <w:r>
              <w:rPr>
                <w:rFonts w:ascii="Arial" w:hAnsi="Arial"/>
                <w:bCs/>
                <w:lang w:val="pl-PL"/>
              </w:rPr>
              <w:t>zakonskih</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podzakonskih</w:t>
            </w:r>
            <w:r>
              <w:rPr>
                <w:rFonts w:ascii="Arial" w:hAnsi="Arial"/>
                <w:bCs/>
                <w:lang w:val="hr-HR"/>
              </w:rPr>
              <w:t xml:space="preserve"> </w:t>
            </w:r>
            <w:r>
              <w:rPr>
                <w:rFonts w:ascii="Arial" w:hAnsi="Arial"/>
                <w:bCs/>
                <w:lang w:val="pl-PL"/>
              </w:rPr>
              <w:t>propisa</w:t>
            </w:r>
            <w:r>
              <w:rPr>
                <w:rFonts w:ascii="Arial" w:hAnsi="Arial"/>
                <w:bCs/>
                <w:lang w:val="hr-HR"/>
              </w:rPr>
              <w:t xml:space="preserve"> </w:t>
            </w:r>
            <w:r>
              <w:rPr>
                <w:rFonts w:ascii="Arial" w:hAnsi="Arial"/>
                <w:bCs/>
                <w:lang w:val="pl-PL"/>
              </w:rPr>
              <w:t>iz</w:t>
            </w:r>
            <w:r>
              <w:rPr>
                <w:rFonts w:ascii="Arial" w:hAnsi="Arial"/>
                <w:bCs/>
                <w:lang w:val="hr-HR"/>
              </w:rPr>
              <w:t xml:space="preserve"> dj</w:t>
            </w:r>
            <w:r>
              <w:rPr>
                <w:rFonts w:ascii="Arial" w:hAnsi="Arial"/>
                <w:bCs/>
                <w:lang w:val="pl-PL"/>
              </w:rPr>
              <w:t>elokruga</w:t>
            </w:r>
            <w:r>
              <w:rPr>
                <w:rFonts w:ascii="Arial" w:hAnsi="Arial"/>
                <w:bCs/>
                <w:lang w:val="hr-HR"/>
              </w:rPr>
              <w:t xml:space="preserve"> </w:t>
            </w:r>
            <w:r>
              <w:rPr>
                <w:rFonts w:ascii="Arial" w:hAnsi="Arial"/>
                <w:bCs/>
                <w:lang w:val="pl-PL"/>
              </w:rPr>
              <w:t>rada</w:t>
            </w:r>
            <w:r>
              <w:rPr>
                <w:rFonts w:ascii="Arial" w:hAnsi="Arial"/>
                <w:bCs/>
                <w:lang w:val="hr-HR"/>
              </w:rPr>
              <w:t xml:space="preserve"> </w:t>
            </w:r>
            <w:r>
              <w:rPr>
                <w:rFonts w:ascii="Arial" w:hAnsi="Arial"/>
                <w:bCs/>
                <w:lang w:val="pl-PL"/>
              </w:rPr>
              <w:t>carinske</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w:t>
            </w:r>
            <w:r>
              <w:rPr>
                <w:rFonts w:ascii="Arial" w:hAnsi="Arial"/>
                <w:bCs/>
                <w:lang w:val="hr-HR"/>
              </w:rPr>
              <w:t xml:space="preserve">; </w:t>
            </w:r>
            <w:r>
              <w:rPr>
                <w:rFonts w:ascii="Arial" w:hAnsi="Arial"/>
                <w:bCs/>
                <w:lang w:val="pl-PL"/>
              </w:rPr>
              <w:t>priprema</w:t>
            </w:r>
            <w:r>
              <w:rPr>
                <w:rFonts w:ascii="Arial" w:hAnsi="Arial"/>
                <w:bCs/>
                <w:lang w:val="hr-HR"/>
              </w:rPr>
              <w:t xml:space="preserve"> </w:t>
            </w:r>
            <w:r>
              <w:rPr>
                <w:rFonts w:ascii="Arial" w:hAnsi="Arial"/>
                <w:bCs/>
                <w:lang w:val="pl-PL"/>
              </w:rPr>
              <w:t>nacrte</w:t>
            </w:r>
            <w:r>
              <w:rPr>
                <w:rFonts w:ascii="Arial" w:hAnsi="Arial"/>
                <w:bCs/>
                <w:lang w:val="hr-HR"/>
              </w:rPr>
              <w:t xml:space="preserve"> </w:t>
            </w:r>
            <w:r>
              <w:rPr>
                <w:rFonts w:ascii="Arial" w:hAnsi="Arial"/>
                <w:bCs/>
                <w:lang w:val="pl-PL"/>
              </w:rPr>
              <w:t>akata</w:t>
            </w:r>
            <w:r>
              <w:rPr>
                <w:rFonts w:ascii="Arial" w:hAnsi="Arial"/>
                <w:bCs/>
                <w:lang w:val="hr-HR"/>
              </w:rPr>
              <w:t xml:space="preserve">, </w:t>
            </w:r>
            <w:r>
              <w:rPr>
                <w:rFonts w:ascii="Arial" w:hAnsi="Arial"/>
                <w:bCs/>
                <w:lang w:val="pl-PL"/>
              </w:rPr>
              <w:t>obja</w:t>
            </w:r>
            <w:r>
              <w:rPr>
                <w:rFonts w:ascii="Arial" w:hAnsi="Arial"/>
                <w:bCs/>
                <w:lang w:val="hr-HR"/>
              </w:rPr>
              <w:t>š</w:t>
            </w:r>
            <w:r>
              <w:rPr>
                <w:rFonts w:ascii="Arial" w:hAnsi="Arial"/>
                <w:bCs/>
                <w:lang w:val="pl-PL"/>
              </w:rPr>
              <w:t>njenja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uputstava</w:t>
            </w:r>
            <w:r>
              <w:rPr>
                <w:rFonts w:ascii="Arial" w:hAnsi="Arial"/>
                <w:bCs/>
                <w:lang w:val="hr-HR"/>
              </w:rPr>
              <w:t xml:space="preserve"> </w:t>
            </w:r>
            <w:r>
              <w:rPr>
                <w:rFonts w:ascii="Arial" w:hAnsi="Arial"/>
                <w:bCs/>
                <w:lang w:val="pl-PL"/>
              </w:rPr>
              <w:t>koje</w:t>
            </w:r>
            <w:r>
              <w:rPr>
                <w:rFonts w:ascii="Arial" w:hAnsi="Arial"/>
                <w:bCs/>
                <w:lang w:val="hr-HR"/>
              </w:rPr>
              <w:t xml:space="preserve"> </w:t>
            </w:r>
            <w:r>
              <w:rPr>
                <w:rFonts w:ascii="Arial" w:hAnsi="Arial"/>
                <w:bCs/>
                <w:lang w:val="pl-PL"/>
              </w:rPr>
              <w:t>donosi</w:t>
            </w:r>
            <w:r>
              <w:rPr>
                <w:rFonts w:ascii="Arial" w:hAnsi="Arial"/>
                <w:bCs/>
                <w:lang w:val="hr-HR"/>
              </w:rPr>
              <w:t xml:space="preserve"> </w:t>
            </w:r>
            <w:r>
              <w:rPr>
                <w:rFonts w:ascii="Arial" w:hAnsi="Arial"/>
                <w:bCs/>
                <w:lang w:val="pl-PL"/>
              </w:rPr>
              <w:t>direktor</w:t>
            </w:r>
            <w:r>
              <w:rPr>
                <w:rFonts w:ascii="Arial" w:hAnsi="Arial"/>
                <w:lang w:val="hr-HR"/>
              </w:rPr>
              <w:t>; k</w:t>
            </w:r>
            <w:r>
              <w:rPr>
                <w:rFonts w:ascii="Arial" w:hAnsi="Arial"/>
                <w:bCs/>
                <w:lang w:val="hr-HR"/>
              </w:rPr>
              <w:t xml:space="preserve">oordinira rad i ostvaruje kontakte sa privrednim okruženjem, kao i sa udruženjima privrednika; koordinira i organizuje rad na poslovima organizacije sastanaka sa privrednim okruženjem po njihovim zahtjevima ili po inicijativi Uprave carina; kordinira i učestvuje u organizaciji obuke i edukacije po različitim temama, radionicama i seminarima; koordinira iniciranje sastanaka Uprave carina sa poslovnim okruženjem u cilju efikasnijeg rada i rješavanja nastalih problema;prati rad na pripremi odgovora na postavljjene upite i prati njihovu azurnost; daje predloge za obuku službenika; </w:t>
            </w:r>
            <w:r>
              <w:rPr>
                <w:rFonts w:ascii="Arial" w:hAnsi="Arial"/>
                <w:lang w:val="hr-HR"/>
              </w:rPr>
              <w:t>vrši kontrolu izvršenja obima i kvaliteta postavljenih zadataka i s tim u vezi daje prijedloge i preduzima adekvatne mjere; vrši sveobuhvatnu analizu izvještaja organizacione jedinice i preduzima potrebne mjere;</w:t>
            </w:r>
            <w:r>
              <w:rPr>
                <w:rFonts w:ascii="Arial" w:hAnsi="Arial"/>
                <w:lang w:val="pl-PL"/>
              </w:rPr>
              <w:t xml:space="preserve"> 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i</w:t>
            </w:r>
            <w:r>
              <w:rPr>
                <w:rFonts w:ascii="Arial" w:hAnsi="Arial"/>
                <w:lang w:val="hr-HR"/>
              </w:rPr>
              <w:t xml:space="preserve"> vrši </w:t>
            </w:r>
            <w:r>
              <w:rPr>
                <w:rFonts w:ascii="Arial" w:hAnsi="Arial"/>
                <w:lang w:val="pl-PL"/>
              </w:rPr>
              <w:t>stručno osposobljavanje carinskih</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benika;</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druge</w:t>
            </w:r>
            <w:r>
              <w:rPr>
                <w:rFonts w:ascii="Arial" w:hAnsi="Arial"/>
                <w:bCs/>
                <w:lang w:val="hr-HR"/>
              </w:rPr>
              <w:t xml:space="preserve"> </w:t>
            </w:r>
            <w:r>
              <w:rPr>
                <w:rFonts w:ascii="Arial" w:hAnsi="Arial"/>
                <w:bCs/>
                <w:lang w:val="pl-PL"/>
              </w:rPr>
              <w:t>poslove</w:t>
            </w:r>
            <w:r>
              <w:rPr>
                <w:rFonts w:ascii="Arial" w:hAnsi="Arial"/>
                <w:bCs/>
                <w:lang w:val="hr-HR"/>
              </w:rPr>
              <w:t>; z</w:t>
            </w:r>
            <w:r>
              <w:rPr>
                <w:rFonts w:ascii="Arial" w:hAnsi="Arial"/>
                <w:bCs/>
                <w:lang w:val="pl-PL"/>
              </w:rPr>
              <w:t>a</w:t>
            </w:r>
            <w:r>
              <w:rPr>
                <w:rFonts w:ascii="Arial" w:hAnsi="Arial"/>
                <w:bCs/>
                <w:lang w:val="hr-HR"/>
              </w:rPr>
              <w:t xml:space="preserve"> </w:t>
            </w:r>
            <w:r>
              <w:rPr>
                <w:rFonts w:ascii="Arial" w:hAnsi="Arial"/>
                <w:bCs/>
                <w:lang w:val="pl-PL"/>
              </w:rPr>
              <w:t>svoj</w:t>
            </w:r>
            <w:r>
              <w:rPr>
                <w:rFonts w:ascii="Arial" w:hAnsi="Arial"/>
                <w:bCs/>
                <w:lang w:val="hr-HR"/>
              </w:rPr>
              <w:t xml:space="preserve"> </w:t>
            </w:r>
            <w:r>
              <w:rPr>
                <w:rFonts w:ascii="Arial" w:hAnsi="Arial"/>
                <w:bCs/>
                <w:lang w:val="pl-PL"/>
              </w:rPr>
              <w:t>rad</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rad</w:t>
            </w:r>
            <w:r>
              <w:rPr>
                <w:rFonts w:ascii="Arial" w:hAnsi="Arial"/>
                <w:bCs/>
                <w:lang w:val="hr-HR"/>
              </w:rPr>
              <w:t xml:space="preserve"> </w:t>
            </w:r>
            <w:r>
              <w:rPr>
                <w:rFonts w:ascii="Arial" w:hAnsi="Arial"/>
                <w:lang w:val="hr-HR"/>
              </w:rPr>
              <w:t xml:space="preserve">Odsjeka </w:t>
            </w:r>
            <w:r>
              <w:rPr>
                <w:rFonts w:ascii="Arial" w:hAnsi="Arial"/>
                <w:bCs/>
                <w:lang w:val="pl-PL"/>
              </w:rPr>
              <w:t>kojim</w:t>
            </w:r>
            <w:r>
              <w:rPr>
                <w:rFonts w:ascii="Arial" w:hAnsi="Arial"/>
                <w:bCs/>
                <w:lang w:val="hr-HR"/>
              </w:rPr>
              <w:t xml:space="preserve"> </w:t>
            </w:r>
            <w:r>
              <w:rPr>
                <w:rFonts w:ascii="Arial" w:hAnsi="Arial"/>
                <w:bCs/>
                <w:lang w:val="pl-PL"/>
              </w:rPr>
              <w:t>rukovodi</w:t>
            </w:r>
            <w:r>
              <w:rPr>
                <w:rFonts w:ascii="Arial" w:hAnsi="Arial"/>
                <w:bCs/>
                <w:lang w:val="hr-HR"/>
              </w:rPr>
              <w:t xml:space="preserve">, </w:t>
            </w:r>
            <w:r>
              <w:rPr>
                <w:rFonts w:ascii="Arial" w:hAnsi="Arial"/>
                <w:bCs/>
                <w:lang w:val="pl-PL"/>
              </w:rPr>
              <w:t>odgovara</w:t>
            </w:r>
            <w:r>
              <w:rPr>
                <w:rFonts w:ascii="Arial" w:hAnsi="Arial"/>
                <w:bCs/>
                <w:lang w:val="hr-HR"/>
              </w:rPr>
              <w:t xml:space="preserve"> </w:t>
            </w:r>
            <w:r>
              <w:rPr>
                <w:rFonts w:ascii="Arial" w:hAnsi="Arial"/>
                <w:lang w:val="hr-HR"/>
              </w:rPr>
              <w:t>pretpostavljenom.</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36.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 - za poreze</w:t>
            </w:r>
          </w:p>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lang w:val="hr-HR"/>
              </w:rPr>
              <w:t xml:space="preserve">Visoko obrazovanje u obimu od 240 kredita CSPK-a, (VII-1 nivo kvalifikacije obrazovanja)  Ekonomski, Pravni, Mašinski, Elektrotehnički ili Tehnološki fakultet, 5 godina radnog iskustva, položen </w:t>
            </w:r>
            <w:r>
              <w:rPr>
                <w:rFonts w:ascii="Arial" w:hAnsi="Arial"/>
                <w:lang w:val="hr-HR"/>
              </w:rPr>
              <w:lastRenderedPageBreak/>
              <w:t>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jedinstveno sprovođenje poreskih propisa; prati jedinstvenu primjenu poreskih propisa i pedlaže način rješavanja problema u toj oblasti; prati i učestvuje u poslovima međunarodne saradnje, iz svog djelokruga rada; daje objašnjenja iz oblasti poreza; sarađuje sa drugim državnim organima iz oblasti poreza; učestvuje u kontrolama izvršene naplate; učestvuje u kontrolama izvršene naplate poreza;</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vrši i druge poslove koje mu odredi 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37.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 - za akcize</w:t>
            </w:r>
          </w:p>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lang w:val="hr-HR"/>
              </w:rPr>
              <w:t>Visoko obrazovanje u obimu od 240 kredita CSPK-a, (VII-1 nivo kvalifikacije obrazovanja)  Ekonomski, Pravni, Mašinski, Elektrotehnički ili Tehnološki fakultet, 5 godina radnog iskustva, položen stručni i carinski ispit, 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jedinstveno sprovođenje¸ akciznih propisa; prati jedinstvenu primjenu akciznih propisa i pedlaže način rješavanja problema u toj oblasti; prati i učestvuje u poslovima međunarodne saradnje, iz svog djelokruga rada; daje objašnjenja iz oblasti akciza; sarađuje sa drugim državnim organima iz oblasti akciza; učestvuje u kontrolama izvršene naplate; učestvuje u kontrolama izvršene naplate akciza;</w:t>
            </w:r>
            <w:r>
              <w:rPr>
                <w:rFonts w:ascii="Arial" w:hAnsi="Arial"/>
              </w:rPr>
              <w:t xml:space="preserve"> 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stručno osposobljavanje 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vrši i druge poslove koje mu odredi pretpostavljeni.</w:t>
            </w:r>
          </w:p>
        </w:tc>
      </w:tr>
      <w:tr w:rsidR="008C7456" w:rsidTr="008C7456">
        <w:trPr>
          <w:gridAfter w:val="2"/>
          <w:wAfter w:w="44" w:type="dxa"/>
          <w:trHeight w:val="5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38.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 savjetnik/ca I – za saradnju sa privrednim okruženjem</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w:t>
            </w:r>
            <w:r>
              <w:rPr>
                <w:rFonts w:ascii="Arial" w:hAnsi="Arial"/>
                <w:bCs/>
                <w:lang w:val="hr-HR"/>
              </w:rPr>
              <w:t>,</w:t>
            </w:r>
            <w:r>
              <w:rPr>
                <w:rFonts w:ascii="Arial" w:hAnsi="Arial"/>
                <w:lang w:val="hr-HR"/>
              </w:rPr>
              <w:t xml:space="preserve"> (VII-1 nivo kvalifikacije obrazovanja) </w:t>
            </w:r>
            <w:r>
              <w:rPr>
                <w:rFonts w:ascii="Arial" w:hAnsi="Arial"/>
                <w:bCs/>
                <w:lang w:val="hr-HR"/>
              </w:rPr>
              <w:t xml:space="preserve"> Pravni ili Ekonomski fakultet, 5 godina radnog iskustva, položen stručni i carinski ispit, </w:t>
            </w:r>
            <w:r>
              <w:rPr>
                <w:rFonts w:ascii="Arial" w:hAnsi="Arial"/>
                <w:lang w:val="hr-HR"/>
              </w:rPr>
              <w:t>znanje engleskog jezika –Nivo B1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Priprema instrukcije i objašnjenja iz svog djelokruga rada; ostvaruje kontakte sa privrednim okruženjem, kao i sa udruženjima privrednika; organizuje sastanke sa privrednim okruženjem po njihovim zahtjevima ili po inicijativi Uprave carina; učestvuje u organizaciji obuke i edukacije po različitim temama, radionicama i seminarima; inicira sastanke Uprave carina sa poslovnim okruženjem u cilju efikasnijeg rada i rješavanja nastalih problema; priprema odgovore na postavljjene upite i prati njihovu azurnost, daje predloge za obuku službenika; sarađuje u izradi zakonskih i podzakonskih propisa iz djelokruga rada carinske službe; priprema nacrte podzakonskih akata, objašnjenja i uputstava koje donosi direktor; učestvuje i vrši stručno osposobljavanje carinskih službenika; vrši i druge poslove; priprema izvještaj u carinsko-upravnom postupku; učestvuje i vrši stručno osposobljavanje carinskih službenika; vrši i druge poslove koje mu odredi pretpostavljeni.</w:t>
            </w:r>
          </w:p>
          <w:p w:rsidR="008C7456" w:rsidRDefault="008C7456" w:rsidP="008C7456">
            <w:pPr>
              <w:pStyle w:val="normal0"/>
              <w:ind w:right="160"/>
              <w:jc w:val="both"/>
              <w:rPr>
                <w:rFonts w:ascii="Arial" w:hAnsi="Arial" w:cs="Arial"/>
                <w:sz w:val="22"/>
                <w:szCs w:val="22"/>
                <w:lang w:val="sr-Latn-CS"/>
              </w:rPr>
            </w:pP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jc w:val="left"/>
              <w:rPr>
                <w:sz w:val="22"/>
                <w:lang w:val="hr-HR"/>
              </w:rPr>
            </w:pPr>
          </w:p>
          <w:p w:rsidR="008C7456" w:rsidRDefault="008C7456" w:rsidP="008C7456">
            <w:pPr>
              <w:pStyle w:val="IGORVPONOVO"/>
              <w:rPr>
                <w:sz w:val="22"/>
                <w:lang w:val="hr-HR"/>
              </w:rPr>
            </w:pPr>
            <w:r>
              <w:rPr>
                <w:sz w:val="22"/>
                <w:lang w:val="hr-HR"/>
              </w:rPr>
              <w:t>2. SEKTOR ZA CARINSKO-INFORMACIONI SISTEM I NAPLATU PRIHODA (32)</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39.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lang w:val="hr-HR"/>
              </w:rPr>
              <w:t xml:space="preserve"> </w:t>
            </w:r>
            <w:r>
              <w:rPr>
                <w:rFonts w:ascii="Arial" w:hAnsi="Arial"/>
                <w:b/>
                <w:bCs/>
                <w:lang w:val="hr-HR"/>
              </w:rPr>
              <w:t>Pomoćnik/ca direktora</w:t>
            </w:r>
          </w:p>
          <w:p w:rsidR="008C7456" w:rsidRDefault="008C7456" w:rsidP="008C7456">
            <w:pPr>
              <w:jc w:val="both"/>
              <w:rPr>
                <w:rFonts w:ascii="Arial" w:hAnsi="Arial"/>
                <w:bCs/>
                <w:lang w:val="hr-HR"/>
              </w:rPr>
            </w:pPr>
            <w:r>
              <w:rPr>
                <w:rFonts w:ascii="Arial" w:hAnsi="Arial"/>
                <w:b/>
                <w:bCs/>
                <w:lang w:val="hr-HR"/>
              </w:rPr>
              <w:t xml:space="preserve"> </w:t>
            </w:r>
            <w:r>
              <w:rPr>
                <w:rFonts w:ascii="Arial" w:hAnsi="Arial"/>
                <w:bCs/>
                <w:lang w:val="hr-HR"/>
              </w:rPr>
              <w:tab/>
            </w:r>
          </w:p>
          <w:p w:rsidR="008C7456" w:rsidRDefault="008C7456" w:rsidP="008C7456">
            <w:pPr>
              <w:jc w:val="both"/>
              <w:rPr>
                <w:rFonts w:ascii="Arial" w:hAnsi="Arial"/>
                <w:lang w:val="hr-HR"/>
              </w:rPr>
            </w:pPr>
            <w:r>
              <w:rPr>
                <w:rFonts w:ascii="Arial" w:hAnsi="Arial"/>
                <w:lang w:val="hr-HR"/>
              </w:rPr>
              <w:t>Visoko obrazovanje u obimu od 240 kredita CSPK-a, (VII-1 nivo kvalifikacije obrazovanja)  Prirodnomatematiči, Elektrotehnički,Ma</w:t>
            </w:r>
            <w:r>
              <w:rPr>
                <w:rFonts w:ascii="Arial" w:hAnsi="Arial"/>
                <w:lang w:val="sr-Latn-CS"/>
              </w:rPr>
              <w:t xml:space="preserve">šinski, Pravni ili Ekonomski </w:t>
            </w:r>
            <w:r>
              <w:rPr>
                <w:rFonts w:ascii="Arial" w:hAnsi="Arial"/>
                <w:lang w:val="hr-HR"/>
              </w:rPr>
              <w:t>fakultet, tri godine radnog iskustva na poslovima rukovođenja, odnosno na drugim odgovarajućim poslovima koji zahtijevaju samostalnost u radu,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Rukovodi sektorom i s tim u vezi vrši poslove koji se odnose na: staranje o usklađenosti rada sektora u odnosu na funkcionalno jedinstvo, naročito kada se u tekućem radu prepliću (konzumiraju) ovlašćenja drugih organizacionih jedinica; praćenje i davanje prijedloga u pravcu obezbjeđenja jednoobrazne i pravilne primjene carinskih i drugih propisa koje izvršava carinska služba;  praćenje i uočavanje pojava i problema pojedinih organizacionih jedinica koje mogu imati uticaja na funkcionisanja carinske službe; praćenje primjene propisa; preduzimanje aktivnosti u cilju  blagovremenog i zakonitog postupanja u upravnim i prekršajnim postupcima; neposredno organizovanje rada iz jedne ili više oblasti poslova i rukovođenje radom u izvršavanju tih poslova; efikasno, ekonomično funkcionisanje organizacionih jedinica sektora kojima neposredno rukovodi; organizuje i ostvaruje saradnju sektora sa sektorima Uprave i odjeljenjima van sektora; programiranje i planiranje poslova i saradnje u vezi sa izvršavanjem tih poslova, kao i pripremanje izvještaja o radu sektora; neposredno učestvuju u izvršavanju najsloženijih poslova iz djelokruga rada sektora; odgovara za blagovremeno, zakonito i pravilno vršenje poslova iz djelokruga sektora kojim rukovodi; praćenje funkcionisanja organizacionih jedinica carinske službe  u dijelu koji se odnosi na djelokrug rada sektora kojim rukovodi i davanje prijedloga direktoru za rješavanje konkretnih pitanja i problema; obezbjeđuje izvršavanje propisa i mjera u radu sektora; vršenje kontrole izvršenja obima i kvaliteta postavljenih zadataka i s tim u vezi daje prijedloge i preduzima adekvatne mjere; vršenje sveobuhvatne analize izvještaja organizacione jedinice i preduzimanja potrebnih mjera; obavljanje koordinacije i vođenje računa o poslovima neophodnim za efikasno postupanje sa carinskom robom; odgovara direktoru i Vladi za svoj rad i rad sektora; vrši i druge poslove iz djelokruga rada Sektora i druge polove koje odredi direktor.  </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40.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jc w:val="both"/>
              <w:rPr>
                <w:rFonts w:ascii="Arial" w:hAnsi="Arial"/>
                <w:lang w:val="hr-HR"/>
              </w:rPr>
            </w:pPr>
            <w:r>
              <w:rPr>
                <w:rFonts w:ascii="Arial" w:hAnsi="Arial"/>
                <w:lang w:val="hr-HR"/>
              </w:rPr>
              <w:t xml:space="preserve">Srednje obrazovanje </w:t>
            </w:r>
            <w:r>
              <w:rPr>
                <w:rFonts w:ascii="Arial" w:hAnsi="Arial"/>
                <w:lang w:val="hr-HR"/>
              </w:rPr>
              <w:lastRenderedPageBreak/>
              <w:t>u obimu od 240 kredita CSPK-a, (IV nivo kvalifikacije obrazovanja), 3 godina radnog iskustva, poznavanje rada na računaru,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koji se odnose na tehničko organizovanje rada iz nadležnosti Sektora; obavlja prijem i distribuciju svih akata iz djelatnosti Sektora; vodi evidencije, statistiku i stručnu biblioteku za potrebe Sektora; priprema i vodi izvještaje za potrebe Sektora;vrši i druge </w:t>
            </w:r>
            <w:r>
              <w:rPr>
                <w:rFonts w:ascii="Arial" w:hAnsi="Arial"/>
                <w:lang w:val="hr-HR"/>
              </w:rPr>
              <w:lastRenderedPageBreak/>
              <w:t>poslove koje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rPr>
            </w:pPr>
            <w:r>
              <w:rPr>
                <w:rFonts w:ascii="Arial" w:hAnsi="Arial"/>
                <w:lang w:val="hr-HR"/>
              </w:rPr>
              <w:t>.</w:t>
            </w: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lastRenderedPageBreak/>
              <w:t>2.1. Odsjek za eksploataciju  (11)</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41.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Načelnik/ca </w:t>
            </w:r>
            <w:r>
              <w:rPr>
                <w:rFonts w:ascii="Arial" w:hAnsi="Arial"/>
                <w:b/>
                <w:lang w:val="hr-HR"/>
              </w:rPr>
              <w:t xml:space="preserve">    </w:t>
            </w:r>
            <w:r>
              <w:rPr>
                <w:rFonts w:ascii="Arial" w:hAnsi="Arial"/>
                <w:b/>
                <w:bCs/>
                <w:lang w:val="hr-HR"/>
              </w:rPr>
              <w:t xml:space="preserve">         </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r>
              <w:rPr>
                <w:rFonts w:ascii="Arial" w:hAnsi="Arial"/>
                <w:lang w:val="hr-HR"/>
              </w:rPr>
              <w:t>Visoko obrazovanje u obimu od 240 kredita CSPK-a, (VII-1 nivo kvalifikacije obrazovanja)  Prirodno-matematički,Elektrotehnički,Mašinski ili Fakultet primijenjenog računarstva, tri godine radnog iskustva na poslovima rukovođenja,  položen stručni  ispit, znanje engleskog jezika –Nivo A2.</w:t>
            </w:r>
          </w:p>
          <w:p w:rsidR="008C7456" w:rsidRDefault="008C7456" w:rsidP="008C7456">
            <w:pPr>
              <w:jc w:val="both"/>
              <w:rPr>
                <w:rFonts w:ascii="Arial" w:hAnsi="Arial"/>
                <w:lang w:val="pl-PL"/>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Organizuje, objedinjava i usmjerava rad Odsjeka i službenika u njemu; vrši najsloženije poslove iz djelokruga Odsjeka i raspoređuje poslove na neposredne izvršioce; vrši najsloženije zadatke koji zahtijevaju posebnu stručnost i samostalnost u radu;  rukovodi radom Odsjeka; obezbjeđuje obavljanje poslova na  uvođenju, održavanju i razvoju automatizovanog informacionog sistema carinske službe; obezbjeđuje rad i funkcionisanje informacionog sistema po smjenama, ostvaruje saradnju sa ostalim sektorima na sprovođenju koncepta automatizacije poslova; organizuje obuku zaposlenih informatičkih kadrova u sektoru, vrši angažovanje radnika sektora na obuci u primjeni Carinskog informacionog sistema, učestvuje u iznalaženju najoptimalnijih rješenja u procesu automatizacije; ostvaruje saradnju sa predstavnicima drugih organa korisnika informacija CIS-a; vrši kontrolu izvršenja obima i kvaliteta postavljenih zadataka i s tim u vezi daje predloge i preduzima adekvatne mjere; vrši sveobuhvatnu analizu izvještaja organizacione jedinice i preduzima potrebne mjere; vrši i druge poslove;  z</w:t>
            </w:r>
            <w:r>
              <w:rPr>
                <w:rFonts w:ascii="Arial" w:hAnsi="Arial"/>
                <w:bCs/>
                <w:lang w:val="pl-PL"/>
              </w:rPr>
              <w:t>a</w:t>
            </w:r>
            <w:r>
              <w:rPr>
                <w:rFonts w:ascii="Arial" w:hAnsi="Arial"/>
                <w:bCs/>
                <w:lang w:val="hr-HR"/>
              </w:rPr>
              <w:t xml:space="preserve"> </w:t>
            </w:r>
            <w:r>
              <w:rPr>
                <w:rFonts w:ascii="Arial" w:hAnsi="Arial"/>
                <w:bCs/>
                <w:lang w:val="pl-PL"/>
              </w:rPr>
              <w:t>svoj</w:t>
            </w:r>
            <w:r>
              <w:rPr>
                <w:rFonts w:ascii="Arial" w:hAnsi="Arial"/>
                <w:bCs/>
                <w:lang w:val="hr-HR"/>
              </w:rPr>
              <w:t xml:space="preserve"> </w:t>
            </w:r>
            <w:r>
              <w:rPr>
                <w:rFonts w:ascii="Arial" w:hAnsi="Arial"/>
                <w:bCs/>
                <w:lang w:val="pl-PL"/>
              </w:rPr>
              <w:t>rad</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rad</w:t>
            </w:r>
            <w:r>
              <w:rPr>
                <w:rFonts w:ascii="Arial" w:hAnsi="Arial"/>
                <w:bCs/>
                <w:lang w:val="hr-HR"/>
              </w:rPr>
              <w:t xml:space="preserve"> </w:t>
            </w:r>
            <w:r>
              <w:rPr>
                <w:rFonts w:ascii="Arial" w:hAnsi="Arial"/>
                <w:lang w:val="hr-HR"/>
              </w:rPr>
              <w:t xml:space="preserve">Odsjeka </w:t>
            </w:r>
            <w:r>
              <w:rPr>
                <w:rFonts w:ascii="Arial" w:hAnsi="Arial"/>
                <w:bCs/>
                <w:lang w:val="pl-PL"/>
              </w:rPr>
              <w:t>kojim</w:t>
            </w:r>
            <w:r>
              <w:rPr>
                <w:rFonts w:ascii="Arial" w:hAnsi="Arial"/>
                <w:bCs/>
                <w:lang w:val="hr-HR"/>
              </w:rPr>
              <w:t xml:space="preserve"> </w:t>
            </w:r>
            <w:r>
              <w:rPr>
                <w:rFonts w:ascii="Arial" w:hAnsi="Arial"/>
                <w:bCs/>
                <w:lang w:val="pl-PL"/>
              </w:rPr>
              <w:t>rukovodi</w:t>
            </w:r>
            <w:r>
              <w:rPr>
                <w:rFonts w:ascii="Arial" w:hAnsi="Arial"/>
                <w:bCs/>
                <w:lang w:val="hr-HR"/>
              </w:rPr>
              <w:t xml:space="preserve">, </w:t>
            </w:r>
            <w:r>
              <w:rPr>
                <w:rFonts w:ascii="Arial" w:hAnsi="Arial"/>
                <w:bCs/>
                <w:lang w:val="pl-PL"/>
              </w:rPr>
              <w:t>odgovara</w:t>
            </w:r>
            <w:r>
              <w:rPr>
                <w:rFonts w:ascii="Arial" w:hAnsi="Arial"/>
                <w:bCs/>
                <w:lang w:val="hr-HR"/>
              </w:rPr>
              <w:t xml:space="preserve"> </w:t>
            </w:r>
            <w:r>
              <w:rPr>
                <w:rFonts w:ascii="Arial" w:hAnsi="Arial"/>
                <w:lang w:val="hr-HR"/>
              </w:rPr>
              <w:t>pretpostavljenom.</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42.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  - vodeći sistem inženjer, specijalista za mrežu, bezbjednost na mreži  i antivirusnu zaštitu</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Prirodno-matematički, Elektrotehnički, Mašinski ili Fakultet primijenjenog računarstva, 5 godina radnog iskustva, položen stručni  ispit,  znanje engleskog jezika –Nivo A2</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Organizuje rad na uvođenju i održavanju integralnog informacionog sistema carinske službe; učestvuje u pripremi propisa, objašnjenja i instrukcija iz djelokruga carinske službe; ostvaruje saradnju sa stručnim službama u Upravi carina i carinarnica na sprovođenju koncepta automatizacije poslova; organizuje rad na održavanju softvera; učestvuje u utvrđivanju koncepta razvoja integralnog informacionog sistema carinske službe, utvrđivanju informacijskih tehnologija i izrada standarda i uputstava za rad u automatizaciji poslovnih </w:t>
            </w:r>
            <w:r>
              <w:rPr>
                <w:rFonts w:ascii="Arial" w:hAnsi="Arial"/>
                <w:lang w:val="hr-HR"/>
              </w:rPr>
              <w:lastRenderedPageBreak/>
              <w:t>procesa; radi na pripremi složenijih analiza i informacija iz djelokruga rada službe; učestvuje u pripremi propisa, objašnjenja i instrukcija iz djelokruga carinske službe; organizuje rad na održavanju komunikacione opreme;obezbjeđuje i vrši poslove obezbjeđenja podataka; prati trendove iz svoje oblasti i predlaže obuku informatičkih kadrova;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43.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 – vodeći sistem inženjer, specijalista  za hardver, baze podataka i operativne sisteme</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Prirodno-matematički, Elektrotehnički, Mašinski ili Fakultet primijenjenog računarstva, 5 godina radnog iskustva, položen stručni  ispit,  znanje engleskog jezika –Nivo A2</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rad na uvođenju i održavanju integralnog informacionog sistema carinske službe; učestvuje u pripremi propisa, objašnjenja i instrukcija iz djelokruga carinske službe; ostvaruje saradnju sa stručnim službama u Upravi carina i carinarnica na sprovođenju koncepta automatizacije poslova; organizuje rad na održavanju softvera; učestvuje u utvrđivanju koncepta razvoja integralnog informacionog sistema carinske službe, utvrđivanju informacijskih tehnologija i izrada standarda i uputstava za rad u automatizaciji poslovnih procesa; radi na pripremi složenijih analiza i informacija iz djelokruga rada službe; učestvuje u pripremi propisa, objašnjenja i instrukcija iz djelokruga carinske službe; organizuje rad na održavanju računarske opreme; obezbjeđuje i vrši poslove obezbjeđenja podataka; prati trendove iz svoje oblasti i predlaže obuku informatičkih kadrova;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44.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 - sistem inženjer, specijalista za mrežu, bezbjednost na mreži i antivirusnu zaštitu</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Prirodno-matematički, Elektrotehnički, Mašinski ili Fakultet primijenjenog računarstva, 3 godine radnog iskustva, položen stručni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Izvršava zadatke na osnovu uputstava i koordinacije rukovodioca i vodećih sistem inženjera; vrši poslove vezane za održavanje komunikacione opreme i bezbjednosne opreme i antivirusne zaštite; učestvuje u održavanju hardvera; učestvuje u izradi standarda i uputstava za rad za korišćenje softverskih resursa;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45.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 - sistem inženjer, specijalista za hardver baze podataka i operativne sisteme</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Prirodno-matematički, Elektrotehnički, Mašinski ili Fakultet </w:t>
            </w:r>
            <w:r>
              <w:rPr>
                <w:rFonts w:ascii="Arial" w:hAnsi="Arial"/>
                <w:lang w:val="hr-HR"/>
              </w:rPr>
              <w:lastRenderedPageBreak/>
              <w:t>primijenjenog računarstva, 3 godine radnog iskustva, položen stručni ispit, znanje engleskog jezika –Nivo A2</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Izvršava zadatke na osnovu uputstava i koordinacije rukovodioca i  podataka i operativnih sistema učestvuje na održavanju hardvera; učestvuje u izradi standarda i uputstava za rad za korišćenje softverskih resursa;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46.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III - sistem inženjer, specijalista za mrežu, bezbjednost na mreži i antivirusnu zaštitu</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Prirodno-matematički, Elektrotehnički, Mašinski ili Fakultet primijenjenog računarstva, 1 godina radnog iskustva, položen stručni ispit, znanje engleskog jezika –Nivo A2</w:t>
            </w:r>
            <w:r>
              <w:rPr>
                <w:rFonts w:ascii="Arial" w:hAnsi="Arial"/>
                <w:bCs/>
                <w:lang w:val="hr-HR"/>
              </w:rPr>
              <w:t>.</w:t>
            </w:r>
          </w:p>
          <w:p w:rsidR="008C7456" w:rsidRDefault="008C7456" w:rsidP="008C7456">
            <w:pPr>
              <w:jc w:val="both"/>
              <w:rPr>
                <w:rFonts w:ascii="Arial" w:hAnsi="Arial"/>
                <w:bCs/>
                <w:lang w:val="hr-HR"/>
              </w:rPr>
            </w:pP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Samostalno izvršava zadatke na osnovu uputstava i koordinacije rukovodioca i vodećih sistem inženjera; vrši poslove vezane za održavanje komunikacione opreme i bezbjednosne opreme i antivirusne zaštite; učestvuje u održavanju hardvera; učestvuje u izradi standarda i Uputstva za rad za korišćenje softverskih resursa;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47.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 /ca  III - sistem inženjer, specijalista za hardver baze, podataka i operativne sisteme</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w:t>
            </w:r>
            <w:r>
              <w:rPr>
                <w:rFonts w:ascii="Arial" w:hAnsi="Arial"/>
                <w:lang w:val="hr-HR"/>
              </w:rPr>
              <w:lastRenderedPageBreak/>
              <w:t>u obimu od 240 kredita CSPK-a, (VII-1 nivo kvalifikacije obrazovanja)  Prirodno-matematički, Elektrotehnički, Mašinski ili Fakultet primijenjenog računarstva, 1 godina radnog iskustva, položen stručni ispit, znanje engleskog jezika –Nivo A2</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Samostalno izvršava zadatke na osnovu uputstava i koordinacije rukovodioca i vodećih sistem inženjera; izvodi rad na idržavanju baza podataka i operativnih sistema; učestvuje u održavanju hardvera; učestvuje u izradi standarda i Uputstva za rad za korišćenje softverskih resursa; vrši i druge poslove koje mu odredi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48.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tabs>
                <w:tab w:val="left" w:pos="900"/>
              </w:tabs>
              <w:jc w:val="both"/>
              <w:rPr>
                <w:rFonts w:ascii="Arial" w:hAnsi="Arial"/>
                <w:b/>
                <w:bCs/>
                <w:lang w:val="hr-HR"/>
              </w:rPr>
            </w:pPr>
            <w:r>
              <w:rPr>
                <w:rFonts w:ascii="Arial" w:hAnsi="Arial"/>
                <w:b/>
                <w:bCs/>
                <w:lang w:val="hr-HR"/>
              </w:rPr>
              <w:t>Savjetnik/ca   II - sistem inženjer, specijalista za mrežu, bezbjednost na mreži i antivirusnu zaštitu</w:t>
            </w:r>
          </w:p>
          <w:p w:rsidR="008C7456" w:rsidRDefault="008C7456" w:rsidP="008C7456">
            <w:pPr>
              <w:tabs>
                <w:tab w:val="left" w:pos="900"/>
              </w:tabs>
              <w:jc w:val="both"/>
              <w:rPr>
                <w:rFonts w:ascii="Arial" w:hAnsi="Arial"/>
                <w:bCs/>
                <w:lang w:val="hr-HR"/>
              </w:rPr>
            </w:pPr>
          </w:p>
          <w:p w:rsidR="008C7456" w:rsidRDefault="008C7456" w:rsidP="008C7456">
            <w:pPr>
              <w:tabs>
                <w:tab w:val="left" w:pos="900"/>
              </w:tabs>
              <w:jc w:val="both"/>
              <w:rPr>
                <w:rFonts w:ascii="Arial" w:hAnsi="Arial"/>
                <w:lang w:val="hr-HR"/>
              </w:rPr>
            </w:pPr>
            <w:r>
              <w:rPr>
                <w:rFonts w:ascii="Arial" w:hAnsi="Arial"/>
                <w:lang w:val="hr-HR"/>
              </w:rPr>
              <w:t>Više obrazovanje u obimu od 120 kredita CSPK-a, (najmanje V nivo kvalifikacije obrazovanja)  Viša računarska škola, 3 godine radnog iskustva, položen stručni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Samostalno izvršava zadatke na osnovu uputstava i koordinacije rukovodioca i vodećih sistem inženjera; vrši poslove vezane za održavanje komunikacione opreme i bezbjednosne opreme i antivirusne zaštite; učestvuje u održavanju hardvera; učestvuje u izradi standarda i Uputstva za rad za korišćenje softverskih resursa;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49.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pl-PL"/>
              </w:rPr>
              <w:t>Savjetnik</w:t>
            </w:r>
            <w:r>
              <w:rPr>
                <w:rFonts w:ascii="Arial" w:hAnsi="Arial"/>
                <w:b/>
                <w:bCs/>
                <w:lang w:val="hr-HR"/>
              </w:rPr>
              <w:t>/ca  II - sistem inženjer, specijalista za hardver, baze podataka i operativne sisteme</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lastRenderedPageBreak/>
              <w:t>Više obrazovanje u obimu od 120 kredita CSPK-a, (najmanje V nivo kvalifikacije obrazovanja)  Viša računarska škola, 2 godine radnog iskustva, položen stručni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Obavlja poslove koji se odnose na idržavanju baza podataka i operativnih sistema; učestvuje u održavanju hardvera; učestvuje u izradi standarda i Uputstva za rad za korišćenje softverskih resursa; vrši i druge poslove koje mu odredi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50.</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51.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rPr>
              <w:t>Savjetnik</w:t>
            </w:r>
            <w:r>
              <w:rPr>
                <w:rFonts w:ascii="Arial" w:hAnsi="Arial"/>
                <w:b/>
                <w:bCs/>
                <w:lang w:val="hr-HR"/>
              </w:rPr>
              <w:t>/ca  III - Serviser na održavanju, računarske i komunikacione opreme i pratećih, uređaja</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Više obrazovanje u obimu od 120 kredita CSPK-a, (najmanje V nivo kvalifikacije obrazovanja)  Viša računarska škola, 1 godine radnog iskustva, položen stručni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osnovno održavanje računarske opreme i uređaja, vodi evidenciju o stanju opreme, otklanja kvarove na opremi, učestvuje u nabavkama potrebnog materijala; vrši i druge poslove koje mu odredi pretpostavljeni.</w:t>
            </w: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sv-SE"/>
              </w:rPr>
            </w:pPr>
            <w:r>
              <w:rPr>
                <w:sz w:val="22"/>
                <w:lang w:val="sv-SE"/>
              </w:rPr>
              <w:t>2.2. Odsjek za razvoj carinsko-informacionog sistema i statistiku (10)</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52.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Načelnik/ca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Visoko obrazovanje u obimu od 240 kredita CSPK-a, (VII-1 nivo kvalifikacije obrazovanja)  Prirodno-</w:t>
            </w:r>
            <w:r>
              <w:rPr>
                <w:rFonts w:ascii="Arial" w:hAnsi="Arial"/>
                <w:lang w:val="hr-HR"/>
              </w:rPr>
              <w:lastRenderedPageBreak/>
              <w:t>matematički,</w:t>
            </w:r>
          </w:p>
          <w:p w:rsidR="008C7456" w:rsidRDefault="008C7456" w:rsidP="008C7456">
            <w:pPr>
              <w:jc w:val="both"/>
              <w:rPr>
                <w:rFonts w:ascii="Arial" w:hAnsi="Arial"/>
                <w:bCs/>
                <w:lang w:val="hr-HR"/>
              </w:rPr>
            </w:pPr>
            <w:r>
              <w:rPr>
                <w:rFonts w:ascii="Arial" w:hAnsi="Arial"/>
                <w:lang w:val="hr-HR"/>
              </w:rPr>
              <w:t>Elektrotehnički,Mašinski ili Fakultet primijenjenog računarstva, tri godine radnog iskustva na poslovima rukovođenja,   položen stručni i carinski ispit, znanje engleskog jezika –Nivo B1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de-DE"/>
              </w:rPr>
            </w:pPr>
            <w:r>
              <w:rPr>
                <w:rFonts w:ascii="Arial" w:hAnsi="Arial"/>
                <w:lang w:val="de-DE"/>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tabs>
                <w:tab w:val="left" w:pos="900"/>
              </w:tabs>
              <w:jc w:val="both"/>
              <w:rPr>
                <w:rFonts w:ascii="Arial" w:hAnsi="Arial"/>
                <w:lang w:val="hr-HR"/>
              </w:rPr>
            </w:pPr>
            <w:r>
              <w:rPr>
                <w:rFonts w:ascii="Arial" w:hAnsi="Arial"/>
                <w:lang w:val="hr-HR"/>
              </w:rPr>
              <w:t xml:space="preserve">Organizuje, objedinjava i usmjerava rad Odsjeka i službenika u njemu; vrši najsloženije poslove iz djelokruga Odsjeka i raspoređuje poslove na neposredne izvršioce; vrši najsloženije zadatke koji zahtijevaju posebnu stručnost i samostalnost u radu; rukovodi radom Odsjeka; prati i kontroliše statističke izvještaje i daje informacije ostalim sektorima i ustanovama sa kojima sarađuje Uprava carina; obezbjeđuje obavljanje poslova na  uvođenju, održavanju i razvoju CIS-a za kompletan rad carinskih službi zasnovanog na računarsko – komunikacionoj tehnologiji; obezbjeđuje rad i </w:t>
            </w:r>
            <w:r>
              <w:rPr>
                <w:rFonts w:ascii="Arial" w:hAnsi="Arial"/>
                <w:lang w:val="hr-HR"/>
              </w:rPr>
              <w:lastRenderedPageBreak/>
              <w:t xml:space="preserve">funkcionisanje informacionog sistema po smjenama, ostvaruje saradnju sa ostalim sektorima na sprovođenju koncepta automatizacije poslova; organizuje obuku zaposlenih informatičkih kadrova u sektoru, vrši angažovanje radnika sektora na obuci u primjeni CIS-a, učestvuje u iznalaženju najoptimalnijih rješenja u procesu automatizacije; ostvaruje saradnju sa predstavnicima drugih organa korisnika informacija CIS-a; radi na izradi i spovođenju koncepta sistema poslovnih pravila i profila analize rizika u programskom jeziku koji definiše poslovno pravilo; vrši kontrolu izvršenja obima i kvaliteta postavljenih zadataka i s tim u vezi daje prijedloge i preduzima adekvatne mjere; vrši sveobuhvatnu analizu izvještaja organizacione jedinice i preduzima potrebne mjere; vrši i druge poslove; </w:t>
            </w:r>
            <w:r>
              <w:rPr>
                <w:rFonts w:ascii="Arial" w:hAnsi="Arial"/>
                <w:bCs/>
                <w:lang w:val="de-DE"/>
              </w:rPr>
              <w:t>za</w:t>
            </w:r>
            <w:r>
              <w:rPr>
                <w:rFonts w:ascii="Arial" w:hAnsi="Arial"/>
                <w:bCs/>
                <w:lang w:val="hr-HR"/>
              </w:rPr>
              <w:t xml:space="preserve"> </w:t>
            </w:r>
            <w:r>
              <w:rPr>
                <w:rFonts w:ascii="Arial" w:hAnsi="Arial"/>
                <w:bCs/>
                <w:lang w:val="de-DE"/>
              </w:rPr>
              <w:t>svoj</w:t>
            </w:r>
            <w:r>
              <w:rPr>
                <w:rFonts w:ascii="Arial" w:hAnsi="Arial"/>
                <w:bCs/>
                <w:lang w:val="hr-HR"/>
              </w:rPr>
              <w:t xml:space="preserve"> </w:t>
            </w:r>
            <w:r>
              <w:rPr>
                <w:rFonts w:ascii="Arial" w:hAnsi="Arial"/>
                <w:bCs/>
                <w:lang w:val="de-DE"/>
              </w:rPr>
              <w:t>rad</w:t>
            </w:r>
            <w:r>
              <w:rPr>
                <w:rFonts w:ascii="Arial" w:hAnsi="Arial"/>
                <w:bCs/>
                <w:lang w:val="hr-HR"/>
              </w:rPr>
              <w:t xml:space="preserve"> </w:t>
            </w:r>
            <w:r>
              <w:rPr>
                <w:rFonts w:ascii="Arial" w:hAnsi="Arial"/>
                <w:bCs/>
                <w:lang w:val="de-DE"/>
              </w:rPr>
              <w:t>i</w:t>
            </w:r>
            <w:r>
              <w:rPr>
                <w:rFonts w:ascii="Arial" w:hAnsi="Arial"/>
                <w:bCs/>
                <w:lang w:val="hr-HR"/>
              </w:rPr>
              <w:t xml:space="preserve"> </w:t>
            </w:r>
            <w:r>
              <w:rPr>
                <w:rFonts w:ascii="Arial" w:hAnsi="Arial"/>
                <w:bCs/>
                <w:lang w:val="de-DE"/>
              </w:rPr>
              <w:t>rad</w:t>
            </w:r>
            <w:r>
              <w:rPr>
                <w:rFonts w:ascii="Arial" w:hAnsi="Arial"/>
                <w:bCs/>
                <w:lang w:val="hr-HR"/>
              </w:rPr>
              <w:t xml:space="preserve"> </w:t>
            </w:r>
            <w:r>
              <w:rPr>
                <w:rFonts w:ascii="Arial" w:hAnsi="Arial"/>
                <w:lang w:val="hr-HR"/>
              </w:rPr>
              <w:t xml:space="preserve">Odsjeka </w:t>
            </w:r>
            <w:r>
              <w:rPr>
                <w:rFonts w:ascii="Arial" w:hAnsi="Arial"/>
                <w:bCs/>
                <w:lang w:val="de-DE"/>
              </w:rPr>
              <w:t>kojim</w:t>
            </w:r>
            <w:r>
              <w:rPr>
                <w:rFonts w:ascii="Arial" w:hAnsi="Arial"/>
                <w:bCs/>
                <w:lang w:val="hr-HR"/>
              </w:rPr>
              <w:t xml:space="preserve"> </w:t>
            </w:r>
            <w:r>
              <w:rPr>
                <w:rFonts w:ascii="Arial" w:hAnsi="Arial"/>
                <w:bCs/>
                <w:lang w:val="de-DE"/>
              </w:rPr>
              <w:t>rukovodi</w:t>
            </w:r>
            <w:r>
              <w:rPr>
                <w:rFonts w:ascii="Arial" w:hAnsi="Arial"/>
                <w:bCs/>
                <w:lang w:val="hr-HR"/>
              </w:rPr>
              <w:t xml:space="preserve">, </w:t>
            </w:r>
            <w:r>
              <w:rPr>
                <w:rFonts w:ascii="Arial" w:hAnsi="Arial"/>
                <w:bCs/>
                <w:lang w:val="de-DE"/>
              </w:rPr>
              <w:t>odgovara</w:t>
            </w:r>
            <w:r>
              <w:rPr>
                <w:rFonts w:ascii="Arial" w:hAnsi="Arial"/>
                <w:bCs/>
                <w:lang w:val="hr-HR"/>
              </w:rPr>
              <w:t xml:space="preserve"> </w:t>
            </w:r>
            <w:r>
              <w:rPr>
                <w:rFonts w:ascii="Arial" w:hAnsi="Arial"/>
                <w:lang w:val="hr-HR"/>
              </w:rPr>
              <w:t>pretpostavljenom.</w:t>
            </w:r>
            <w:r>
              <w:rPr>
                <w:rFonts w:ascii="Arial" w:hAnsi="Arial"/>
                <w:lang w:val="hr-HR"/>
              </w:rPr>
              <w:tab/>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de-DE"/>
              </w:rPr>
            </w:pPr>
            <w:r>
              <w:rPr>
                <w:rFonts w:ascii="Arial" w:hAnsi="Arial"/>
                <w:lang w:val="de-DE"/>
              </w:rPr>
              <w:lastRenderedPageBreak/>
              <w:t>53.</w:t>
            </w:r>
          </w:p>
          <w:p w:rsidR="008C7456" w:rsidRDefault="008C7456" w:rsidP="008C7456">
            <w:pPr>
              <w:overflowPunct w:val="0"/>
              <w:autoSpaceDE w:val="0"/>
              <w:autoSpaceDN w:val="0"/>
              <w:adjustRightInd w:val="0"/>
              <w:ind w:left="180"/>
              <w:textAlignment w:val="baseline"/>
              <w:rPr>
                <w:rFonts w:ascii="Arial" w:hAnsi="Arial"/>
                <w:lang w:val="de-DE"/>
              </w:rPr>
            </w:pPr>
            <w:r>
              <w:rPr>
                <w:rFonts w:ascii="Arial" w:hAnsi="Arial"/>
                <w:lang w:val="de-DE"/>
              </w:rPr>
              <w:t>54.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  -  vodeći (glavni) projektant</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Prirodno-matematički, Elektrotehnički, Mašinski ili Fakultet primijenjenog računarstva, 5 godina radnog iskustva, položen stručni i carinski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i izvodi radove na projektovanju carinskog informacionog sistema zasnovanog na primjeni računarsko - komunikacione tehnologije poslovnih informacija; radi na uvođenju i održavanju integralnog informacionog sistema carinske službe; prati i učestvuje u pripremi propisa, objašnjenja i instrukcija iz djelokruga carinske službe; ostvaruje saradnju sa stručnim službama u Upravi carina na sprovođenju koncepta automatizacije poslova; organizuje i izvodi radove  na održavanju aplikativnog softvera; učestvuje u utvrđivanju koncepta razvoja integralnog informacionog sistema carinske službe, utvrđivanju informacijskih tehnologija i izrada standarda i uputstava za rad u automatizaciji poslovnih procesa; organizuje i učestvuje u  radu na uvođenju i održavanju CIS-a; radi na pripremi složenijih analiza i informacija iz djelokruga rada službe;</w:t>
            </w:r>
            <w:r>
              <w:rPr>
                <w:rFonts w:ascii="Arial" w:hAnsi="Arial"/>
                <w:b/>
                <w:lang w:val="hr-HR"/>
              </w:rPr>
              <w:t xml:space="preserve"> </w:t>
            </w:r>
            <w:r>
              <w:rPr>
                <w:rFonts w:ascii="Arial" w:hAnsi="Arial"/>
                <w:lang w:val="hr-HR"/>
              </w:rPr>
              <w:t>radi na izradi i spovođenju koncepta sistema poslovnih pravila i profila analize rizika u programskom jeziku koji definiše poslovno pravilo; obezbjeđuje i vrši poslove obezbjeđenja podataka; prati trendove iz svoje oblasti i predlaže obuku informatičkih kadrova;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55.</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56.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  -  vodeći (glavni) projektant</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Prirodno-matematički, Elektrotehnički, Mašinski, Ekonomski fakultet ili  Fakultet primijenjenog računarstva, 3 godine radnog iskustva, položen stručni i carinski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Organizuje i izvodi radove na projektovanju carinskog informacionog sistema zasnovanog na primjeni računarsko-komunikacione tehnologije poslovnih informacija; radi na uvođenju i održavanju integralnog informacionog sistema carinske službe; ostvaruje saradnju sa stručnim službama u Upravi carina na </w:t>
            </w:r>
            <w:r>
              <w:rPr>
                <w:rFonts w:ascii="Arial" w:hAnsi="Arial"/>
                <w:lang w:val="hr-HR"/>
              </w:rPr>
              <w:lastRenderedPageBreak/>
              <w:t>sprovođenju koncepta automatizacije poslova; organizuje i izvodi radove  na održavanju aplikativnog softvera; učestvuje u utvrđivanju koncepta razvoja integralnog informacionog sistema carinske službe, utvrđivanju informacijskih tehnologija i izrada standarda i uputstava za rad u automatizaciji poslovnih procesa; organizuje i učestvuje u  radu na uvođenju i održavanju CIS-a, radi na pripremi analiza i informacija iz djelokruga rada službe;</w:t>
            </w:r>
            <w:r>
              <w:rPr>
                <w:rFonts w:ascii="Arial" w:hAnsi="Arial"/>
                <w:b/>
                <w:lang w:val="hr-HR"/>
              </w:rPr>
              <w:t xml:space="preserve"> </w:t>
            </w:r>
            <w:r>
              <w:rPr>
                <w:rFonts w:ascii="Arial" w:hAnsi="Arial"/>
                <w:lang w:val="hr-HR"/>
              </w:rPr>
              <w:t>radi na izradi i spovođenju koncepta sistema poslovnih pravila i profila analize rizika u programskom jeziku koji definiše poslovno pravilo; obezbjeđuje i vrši poslove obezbjeđenja podataka; prati trendove iz svoje oblasti i predlaže obuku informatičkih kadrova; vrši i druge poslove koje mu odredi  pretpostavljeni.</w:t>
            </w:r>
          </w:p>
          <w:p w:rsidR="008C7456" w:rsidRDefault="008C7456" w:rsidP="008C7456">
            <w:pPr>
              <w:tabs>
                <w:tab w:val="left" w:pos="1275"/>
              </w:tabs>
              <w:jc w:val="both"/>
              <w:rPr>
                <w:rFonts w:ascii="Arial" w:hAnsi="Arial"/>
                <w:lang w:val="hr-HR"/>
              </w:rPr>
            </w:pPr>
            <w:r>
              <w:rPr>
                <w:rFonts w:ascii="Arial" w:hAnsi="Arial"/>
                <w:lang w:val="hr-HR"/>
              </w:rPr>
              <w:tab/>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57.</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58.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III –</w:t>
            </w:r>
          </w:p>
          <w:p w:rsidR="008C7456" w:rsidRDefault="008C7456" w:rsidP="008C7456">
            <w:pPr>
              <w:jc w:val="both"/>
              <w:rPr>
                <w:rFonts w:ascii="Arial" w:hAnsi="Arial"/>
                <w:b/>
                <w:bCs/>
                <w:lang w:val="hr-HR"/>
              </w:rPr>
            </w:pPr>
            <w:r>
              <w:rPr>
                <w:rFonts w:ascii="Arial" w:hAnsi="Arial"/>
                <w:b/>
                <w:bCs/>
                <w:lang w:val="hr-HR"/>
              </w:rPr>
              <w:t>projektant- sistem analitičar</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pl-PL"/>
              </w:rPr>
              <w:t>Visoko</w:t>
            </w:r>
            <w:r>
              <w:rPr>
                <w:rFonts w:ascii="Arial" w:hAnsi="Arial"/>
                <w:lang w:val="hr-HR"/>
              </w:rPr>
              <w:t xml:space="preserve"> </w:t>
            </w:r>
            <w:r>
              <w:rPr>
                <w:rFonts w:ascii="Arial" w:hAnsi="Arial"/>
                <w:lang w:val="pl-PL"/>
              </w:rPr>
              <w:t>obrazovanje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obimu</w:t>
            </w:r>
            <w:r>
              <w:rPr>
                <w:rFonts w:ascii="Arial" w:hAnsi="Arial"/>
                <w:lang w:val="hr-HR"/>
              </w:rPr>
              <w:t xml:space="preserve"> </w:t>
            </w:r>
            <w:r>
              <w:rPr>
                <w:rFonts w:ascii="Arial" w:hAnsi="Arial"/>
                <w:lang w:val="pl-PL"/>
              </w:rPr>
              <w:t>od</w:t>
            </w:r>
            <w:r>
              <w:rPr>
                <w:rFonts w:ascii="Arial" w:hAnsi="Arial"/>
                <w:lang w:val="hr-HR"/>
              </w:rPr>
              <w:t xml:space="preserve"> 240 </w:t>
            </w:r>
            <w:r>
              <w:rPr>
                <w:rFonts w:ascii="Arial" w:hAnsi="Arial"/>
                <w:lang w:val="pl-PL"/>
              </w:rPr>
              <w:t>kredita</w:t>
            </w:r>
            <w:r>
              <w:rPr>
                <w:rFonts w:ascii="Arial" w:hAnsi="Arial"/>
                <w:lang w:val="hr-HR"/>
              </w:rPr>
              <w:t xml:space="preserve"> </w:t>
            </w:r>
            <w:r>
              <w:rPr>
                <w:rFonts w:ascii="Arial" w:hAnsi="Arial"/>
                <w:lang w:val="pl-PL"/>
              </w:rPr>
              <w:t>CSPK</w:t>
            </w:r>
            <w:r>
              <w:rPr>
                <w:rFonts w:ascii="Arial" w:hAnsi="Arial"/>
                <w:lang w:val="hr-HR"/>
              </w:rPr>
              <w:t>-</w:t>
            </w:r>
            <w:r>
              <w:rPr>
                <w:rFonts w:ascii="Arial" w:hAnsi="Arial"/>
                <w:lang w:val="pl-PL"/>
              </w:rPr>
              <w:t>a</w:t>
            </w:r>
            <w:r>
              <w:rPr>
                <w:rFonts w:ascii="Arial" w:hAnsi="Arial"/>
                <w:lang w:val="hr-HR"/>
              </w:rPr>
              <w:t xml:space="preserve">, (VII-1 nivo kvalifikacije obrazovanja), </w:t>
            </w:r>
            <w:r>
              <w:rPr>
                <w:rFonts w:ascii="Arial" w:hAnsi="Arial"/>
              </w:rPr>
              <w:t>Prirodno</w:t>
            </w:r>
            <w:r>
              <w:rPr>
                <w:rFonts w:ascii="Arial" w:hAnsi="Arial"/>
                <w:lang w:val="hr-HR"/>
              </w:rPr>
              <w:t>-</w:t>
            </w:r>
            <w:r>
              <w:rPr>
                <w:rFonts w:ascii="Arial" w:hAnsi="Arial"/>
              </w:rPr>
              <w:t>matemati</w:t>
            </w:r>
            <w:r>
              <w:rPr>
                <w:rFonts w:ascii="Arial" w:hAnsi="Arial"/>
                <w:lang w:val="hr-HR"/>
              </w:rPr>
              <w:t>č</w:t>
            </w:r>
            <w:r>
              <w:rPr>
                <w:rFonts w:ascii="Arial" w:hAnsi="Arial"/>
              </w:rPr>
              <w:t>ki</w:t>
            </w:r>
            <w:r>
              <w:rPr>
                <w:rFonts w:ascii="Arial" w:hAnsi="Arial"/>
                <w:lang w:val="hr-HR"/>
              </w:rPr>
              <w:t xml:space="preserve">, </w:t>
            </w:r>
            <w:r>
              <w:rPr>
                <w:rFonts w:ascii="Arial" w:hAnsi="Arial"/>
              </w:rPr>
              <w:t>Elektrotehni</w:t>
            </w:r>
            <w:r>
              <w:rPr>
                <w:rFonts w:ascii="Arial" w:hAnsi="Arial"/>
                <w:lang w:val="hr-HR"/>
              </w:rPr>
              <w:t>č</w:t>
            </w:r>
            <w:r>
              <w:rPr>
                <w:rFonts w:ascii="Arial" w:hAnsi="Arial"/>
              </w:rPr>
              <w:t>ki</w:t>
            </w:r>
            <w:r>
              <w:rPr>
                <w:rFonts w:ascii="Arial" w:hAnsi="Arial"/>
                <w:lang w:val="hr-HR"/>
              </w:rPr>
              <w:t xml:space="preserve">  </w:t>
            </w:r>
            <w:r>
              <w:rPr>
                <w:rFonts w:ascii="Arial" w:hAnsi="Arial"/>
              </w:rPr>
              <w:t>fakultet</w:t>
            </w:r>
            <w:r>
              <w:rPr>
                <w:rFonts w:ascii="Arial" w:hAnsi="Arial"/>
                <w:lang w:val="hr-HR"/>
              </w:rPr>
              <w:t xml:space="preserve"> ili </w:t>
            </w:r>
            <w:r>
              <w:rPr>
                <w:rFonts w:ascii="Arial" w:hAnsi="Arial"/>
              </w:rPr>
              <w:t>Fakultet</w:t>
            </w:r>
            <w:r>
              <w:rPr>
                <w:rFonts w:ascii="Arial" w:hAnsi="Arial"/>
                <w:lang w:val="hr-HR"/>
              </w:rPr>
              <w:t xml:space="preserve"> </w:t>
            </w:r>
            <w:r>
              <w:rPr>
                <w:rFonts w:ascii="Arial" w:hAnsi="Arial"/>
              </w:rPr>
              <w:t>primijenjenog</w:t>
            </w:r>
            <w:r>
              <w:rPr>
                <w:rFonts w:ascii="Arial" w:hAnsi="Arial"/>
                <w:lang w:val="hr-HR"/>
              </w:rPr>
              <w:t xml:space="preserve"> </w:t>
            </w:r>
            <w:r>
              <w:rPr>
                <w:rFonts w:ascii="Arial" w:hAnsi="Arial"/>
              </w:rPr>
              <w:t>ra</w:t>
            </w:r>
            <w:r>
              <w:rPr>
                <w:rFonts w:ascii="Arial" w:hAnsi="Arial"/>
                <w:lang w:val="hr-HR"/>
              </w:rPr>
              <w:t>č</w:t>
            </w:r>
            <w:r>
              <w:rPr>
                <w:rFonts w:ascii="Arial" w:hAnsi="Arial"/>
              </w:rPr>
              <w:t>unarstva</w:t>
            </w:r>
            <w:r>
              <w:rPr>
                <w:rFonts w:ascii="Arial" w:hAnsi="Arial"/>
                <w:lang w:val="hr-HR"/>
              </w:rPr>
              <w:t xml:space="preserve">, 1 </w:t>
            </w:r>
            <w:r>
              <w:rPr>
                <w:rFonts w:ascii="Arial" w:hAnsi="Arial"/>
              </w:rPr>
              <w:t>godina</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ispit</w:t>
            </w:r>
            <w:r>
              <w:rPr>
                <w:rFonts w:ascii="Arial" w:hAnsi="Arial"/>
                <w:lang w:val="hr-HR"/>
              </w:rPr>
              <w:t>, znanje engleskog jezika –</w:t>
            </w:r>
            <w:r>
              <w:rPr>
                <w:rFonts w:ascii="Arial" w:hAnsi="Arial"/>
                <w:lang w:val="hr-HR"/>
              </w:rPr>
              <w:lastRenderedPageBreak/>
              <w:t>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Prati i analizira rad CIS-a; predlaže nove informacione module: sarađuje sa projektantima na primjeni CIS-a; učestvuje u obuci korisnika CIS-a, prati i učestvuje u pripremi propisa, objašnjenja i instrukcija iz djelokruga carinske službe; ostvaruje saradnju sa stručnim službama u Upravi carina i carinarnica na sprovođenju koncepta automatizacije poslova; učestvuje u utvrđivanju koncepta razvoja integralnog informacionog sistema carinske službe, učestvuje u  izradi standarda i uputstava za rad u automatizaciji poslovnih procesa; učestvuje u izradi definisanja autorizacija prava korišćenja CIS-a za carinske radnike; učestvuje u  rad na testiranju i uvođenju i održavanju modula CIS-a; predviđaju i predlažu  budući razvoj i strategiju razvoja CIS-a; radi na analizi poslovnih pravila i daje preporuke o nadogradnji na osnovu saradnje sa drugim organizacionim jedinicama;obezbjeđuje pravovremene izvještaje po zahtjevu ostalih sektora ili ustanova u okruženju; izrađuje i objedinjava  statističke izvještaje i učestvuje u davanju informacija ostalima sektorima i ustanovama sa kojima sarađuje Uprava carina; predlaže nove tipove izvještaja koji poboljšavaju rad carinske službe; obrađuju zahtjeve od drugih sektora prema Sektoru za informatiku i statistiku i daju mišljenje o njima vrši i druge poslove koje </w:t>
            </w:r>
            <w:r>
              <w:rPr>
                <w:rFonts w:ascii="Arial" w:hAnsi="Arial"/>
                <w:lang w:val="hr-HR"/>
              </w:rPr>
              <w:lastRenderedPageBreak/>
              <w:t>mu odredi pretpostavljeni.</w:t>
            </w: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59.</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60.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Samostalni/a savjetnik/ca  III – </w:t>
            </w:r>
          </w:p>
          <w:p w:rsidR="008C7456" w:rsidRDefault="008C7456" w:rsidP="008C7456">
            <w:pPr>
              <w:jc w:val="both"/>
              <w:rPr>
                <w:rFonts w:ascii="Arial" w:hAnsi="Arial"/>
                <w:b/>
                <w:bCs/>
                <w:lang w:val="hr-HR"/>
              </w:rPr>
            </w:pPr>
            <w:r>
              <w:rPr>
                <w:rFonts w:ascii="Arial" w:hAnsi="Arial"/>
                <w:b/>
                <w:bCs/>
                <w:lang w:val="hr-HR"/>
              </w:rPr>
              <w:t>projektant- analitičar (statističar)</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rPr>
              <w:t>Visoko</w:t>
            </w:r>
            <w:r>
              <w:rPr>
                <w:rFonts w:ascii="Arial" w:hAnsi="Arial"/>
                <w:lang w:val="hr-HR"/>
              </w:rPr>
              <w:t xml:space="preserve"> </w:t>
            </w:r>
            <w:r>
              <w:rPr>
                <w:rFonts w:ascii="Arial" w:hAnsi="Arial"/>
              </w:rPr>
              <w:t>obrazovanje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obimu</w:t>
            </w:r>
            <w:r>
              <w:rPr>
                <w:rFonts w:ascii="Arial" w:hAnsi="Arial"/>
                <w:lang w:val="hr-HR"/>
              </w:rPr>
              <w:t xml:space="preserve"> </w:t>
            </w:r>
            <w:r>
              <w:rPr>
                <w:rFonts w:ascii="Arial" w:hAnsi="Arial"/>
              </w:rPr>
              <w:t>od</w:t>
            </w:r>
            <w:r>
              <w:rPr>
                <w:rFonts w:ascii="Arial" w:hAnsi="Arial"/>
                <w:lang w:val="hr-HR"/>
              </w:rPr>
              <w:t xml:space="preserve"> 240 </w:t>
            </w:r>
            <w:r>
              <w:rPr>
                <w:rFonts w:ascii="Arial" w:hAnsi="Arial"/>
              </w:rPr>
              <w:t>kredita</w:t>
            </w:r>
            <w:r>
              <w:rPr>
                <w:rFonts w:ascii="Arial" w:hAnsi="Arial"/>
                <w:lang w:val="hr-HR"/>
              </w:rPr>
              <w:t xml:space="preserve"> </w:t>
            </w:r>
            <w:r>
              <w:rPr>
                <w:rFonts w:ascii="Arial" w:hAnsi="Arial"/>
              </w:rPr>
              <w:t>CSPK</w:t>
            </w:r>
            <w:r>
              <w:rPr>
                <w:rFonts w:ascii="Arial" w:hAnsi="Arial"/>
                <w:lang w:val="hr-HR"/>
              </w:rPr>
              <w:t>-</w:t>
            </w:r>
            <w:r>
              <w:rPr>
                <w:rFonts w:ascii="Arial" w:hAnsi="Arial"/>
              </w:rPr>
              <w:t>a</w:t>
            </w:r>
            <w:r>
              <w:rPr>
                <w:rFonts w:ascii="Arial" w:hAnsi="Arial"/>
                <w:lang w:val="hr-HR"/>
              </w:rPr>
              <w:t xml:space="preserve">, (VII-1 nivo kvalifikacije obrazovanja)   </w:t>
            </w:r>
            <w:r>
              <w:rPr>
                <w:rFonts w:ascii="Arial" w:hAnsi="Arial"/>
              </w:rPr>
              <w:t>Prirodno</w:t>
            </w:r>
            <w:r>
              <w:rPr>
                <w:rFonts w:ascii="Arial" w:hAnsi="Arial"/>
                <w:lang w:val="hr-HR"/>
              </w:rPr>
              <w:t>-</w:t>
            </w:r>
            <w:r>
              <w:rPr>
                <w:rFonts w:ascii="Arial" w:hAnsi="Arial"/>
              </w:rPr>
              <w:t>matemati</w:t>
            </w:r>
            <w:r>
              <w:rPr>
                <w:rFonts w:ascii="Arial" w:hAnsi="Arial"/>
                <w:lang w:val="hr-HR"/>
              </w:rPr>
              <w:t>č</w:t>
            </w:r>
            <w:r>
              <w:rPr>
                <w:rFonts w:ascii="Arial" w:hAnsi="Arial"/>
              </w:rPr>
              <w:t>ki</w:t>
            </w:r>
            <w:r>
              <w:rPr>
                <w:rFonts w:ascii="Arial" w:hAnsi="Arial"/>
                <w:lang w:val="hr-HR"/>
              </w:rPr>
              <w:t xml:space="preserve">,  </w:t>
            </w:r>
            <w:r>
              <w:rPr>
                <w:rFonts w:ascii="Arial" w:hAnsi="Arial"/>
              </w:rPr>
              <w:t>Elektrotehni</w:t>
            </w:r>
            <w:r>
              <w:rPr>
                <w:rFonts w:ascii="Arial" w:hAnsi="Arial"/>
                <w:lang w:val="hr-HR"/>
              </w:rPr>
              <w:t>č</w:t>
            </w:r>
            <w:r>
              <w:rPr>
                <w:rFonts w:ascii="Arial" w:hAnsi="Arial"/>
              </w:rPr>
              <w:t>ki</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primijenjenog</w:t>
            </w:r>
            <w:r>
              <w:rPr>
                <w:rFonts w:ascii="Arial" w:hAnsi="Arial"/>
                <w:lang w:val="hr-HR"/>
              </w:rPr>
              <w:t xml:space="preserve"> </w:t>
            </w:r>
            <w:r>
              <w:rPr>
                <w:rFonts w:ascii="Arial" w:hAnsi="Arial"/>
              </w:rPr>
              <w:t>ra</w:t>
            </w:r>
            <w:r>
              <w:rPr>
                <w:rFonts w:ascii="Arial" w:hAnsi="Arial"/>
                <w:lang w:val="hr-HR"/>
              </w:rPr>
              <w:t>č</w:t>
            </w:r>
            <w:r>
              <w:rPr>
                <w:rFonts w:ascii="Arial" w:hAnsi="Arial"/>
              </w:rPr>
              <w:t>unarstva</w:t>
            </w:r>
            <w:r>
              <w:rPr>
                <w:rFonts w:ascii="Arial" w:hAnsi="Arial"/>
                <w:lang w:val="hr-HR"/>
              </w:rPr>
              <w:t xml:space="preserve">, 1 </w:t>
            </w:r>
            <w:r>
              <w:rPr>
                <w:rFonts w:ascii="Arial" w:hAnsi="Arial"/>
              </w:rPr>
              <w:t>godina</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ispit</w:t>
            </w:r>
            <w:r>
              <w:rPr>
                <w:rFonts w:ascii="Arial" w:hAnsi="Arial"/>
                <w:lang w:val="hr-HR"/>
              </w:rPr>
              <w: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i analizira rad CIS-a; predlaže nove informacione module: sarađuje sa projektantima na primjeni CIS-a; učestvuje u obuci korisnika CIS-a; objašnjenja i instrukcija iz djelokruga carinske službe; ostvaruje saradnju sa stručnim službama u Upravi carina i carinarnica na sprovođenju koncepta automatizacije poslova; učestvuje u utvrđivanju koncepta razvoja integralnog informacionog sistema carinske službe, učestvuje u  izradi standarda i uputstava za rad u automatizaciji poslovnih procesa; učestvuje u izradi definisanja autorizacija prava korišćenja CIS-a za carinske radnike; učestvuje u  rad na testiranju i uvođenju i održavanju modula CIS-a; predviđaju budući razvoj i strategiju razvoja CIS-a; radi na analizi poslovnih pravila i daje preporuke o nadogradnji na osnovu saradnje sa drugim organizacionim jedinicama; obezbjeđuje pravovremene izvještaje po zahtjevu ostalih sektora ili ustanova u okruženju; izrađuje i objedinjava  statističke izvještaje i učestvuje u davanju informacija ostalima sektorima i ustanovama sa kojima sarađuje Uprava carina; predlaže nove tipove izvještaja koji poboljšavaju rad carinske službe; obrađuju zahtjeve od drugih sektora prema Sektoru za informatiku i statistiku i daju mišljenje o njima vrši i druge poslove koje mu odredi pretpostavljeni.</w:t>
            </w: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61.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referent/ica   </w:t>
            </w:r>
          </w:p>
          <w:p w:rsidR="008C7456" w:rsidRDefault="008C7456" w:rsidP="008C7456">
            <w:pPr>
              <w:jc w:val="both"/>
              <w:rPr>
                <w:rFonts w:ascii="Arial" w:hAnsi="Arial"/>
                <w:b/>
                <w:bCs/>
                <w:lang w:val="hr-HR"/>
              </w:rPr>
            </w:pPr>
            <w:r>
              <w:rPr>
                <w:rFonts w:ascii="Arial" w:hAnsi="Arial"/>
                <w:b/>
                <w:bCs/>
                <w:lang w:val="hr-HR"/>
              </w:rPr>
              <w:t>-  kontrolor na održavanju šifrarnika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prirodnih, društvenih ili tehničkih nauka, 3 </w:t>
            </w:r>
            <w:r>
              <w:rPr>
                <w:rFonts w:ascii="Arial" w:hAnsi="Arial"/>
                <w:lang w:val="hr-HR"/>
              </w:rPr>
              <w:lastRenderedPageBreak/>
              <w:t>godine radnog iskustva, položen stručni ispit, znanje engleskog jezika –Nivo A1</w:t>
            </w:r>
            <w:r>
              <w:rPr>
                <w:rFonts w:ascii="Arial" w:hAnsi="Arial"/>
                <w:bCs/>
                <w:lang w:val="hr-HR"/>
              </w:rPr>
              <w:t xml:space="preserve">.                          </w:t>
            </w:r>
          </w:p>
          <w:p w:rsidR="008C7456" w:rsidRDefault="008C7456" w:rsidP="008C7456">
            <w:pPr>
              <w:jc w:val="both"/>
              <w:rPr>
                <w:rFonts w:ascii="Arial" w:hAnsi="Arial"/>
                <w:bCs/>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osnovno</w:t>
            </w:r>
            <w:r>
              <w:rPr>
                <w:rFonts w:ascii="Arial" w:hAnsi="Arial"/>
                <w:lang w:val="hr-HR"/>
              </w:rPr>
              <w:t xml:space="preserve"> </w:t>
            </w:r>
            <w:r>
              <w:rPr>
                <w:rFonts w:ascii="Arial" w:hAnsi="Arial"/>
              </w:rPr>
              <w:t>pra</w:t>
            </w:r>
            <w:r>
              <w:rPr>
                <w:rFonts w:ascii="Arial" w:hAnsi="Arial"/>
                <w:lang w:val="hr-HR"/>
              </w:rPr>
              <w:t>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š</w:t>
            </w:r>
            <w:r>
              <w:rPr>
                <w:rFonts w:ascii="Arial" w:hAnsi="Arial"/>
              </w:rPr>
              <w:t>ifrarnika</w:t>
            </w:r>
            <w:r>
              <w:rPr>
                <w:rFonts w:ascii="Arial" w:hAnsi="Arial"/>
                <w:lang w:val="hr-HR"/>
              </w:rPr>
              <w:t xml:space="preserve"> </w:t>
            </w:r>
            <w:r>
              <w:rPr>
                <w:rFonts w:ascii="Arial" w:hAnsi="Arial"/>
              </w:rPr>
              <w:t>CIS</w:t>
            </w:r>
            <w:r>
              <w:rPr>
                <w:rFonts w:ascii="Arial" w:hAnsi="Arial"/>
                <w:lang w:val="hr-HR"/>
              </w:rPr>
              <w:t>-</w:t>
            </w:r>
            <w:r>
              <w:rPr>
                <w:rFonts w:ascii="Arial" w:hAnsi="Arial"/>
              </w:rPr>
              <w:t>a</w:t>
            </w:r>
            <w:r>
              <w:rPr>
                <w:rFonts w:ascii="Arial" w:hAnsi="Arial"/>
                <w:lang w:val="hr-HR"/>
              </w:rPr>
              <w:t>; r</w:t>
            </w:r>
            <w:r>
              <w:rPr>
                <w:rFonts w:ascii="Arial" w:hAnsi="Arial"/>
              </w:rPr>
              <w:t>egistruje</w:t>
            </w:r>
            <w:r>
              <w:rPr>
                <w:rFonts w:ascii="Arial" w:hAnsi="Arial"/>
                <w:lang w:val="hr-HR"/>
              </w:rPr>
              <w:t xml:space="preserve"> </w:t>
            </w:r>
            <w:r>
              <w:rPr>
                <w:rFonts w:ascii="Arial" w:hAnsi="Arial"/>
              </w:rPr>
              <w:t>nepravilnosti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izvje</w:t>
            </w:r>
            <w:r>
              <w:rPr>
                <w:rFonts w:ascii="Arial" w:hAnsi="Arial"/>
                <w:lang w:val="hr-HR"/>
              </w:rPr>
              <w:t>š</w:t>
            </w:r>
            <w:r>
              <w:rPr>
                <w:rFonts w:ascii="Arial" w:hAnsi="Arial"/>
              </w:rPr>
              <w:t>tava</w:t>
            </w:r>
            <w:r>
              <w:rPr>
                <w:rFonts w:ascii="Arial" w:hAnsi="Arial"/>
                <w:lang w:val="hr-HR"/>
              </w:rPr>
              <w:t xml:space="preserve"> </w:t>
            </w:r>
            <w:r>
              <w:rPr>
                <w:rFonts w:ascii="Arial" w:hAnsi="Arial"/>
              </w:rPr>
              <w:t>o</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dostavlja</w:t>
            </w:r>
            <w:r>
              <w:rPr>
                <w:rFonts w:ascii="Arial" w:hAnsi="Arial"/>
                <w:lang w:val="hr-HR"/>
              </w:rPr>
              <w:t xml:space="preserve"> </w:t>
            </w:r>
            <w:r>
              <w:rPr>
                <w:rFonts w:ascii="Arial" w:hAnsi="Arial"/>
              </w:rPr>
              <w:t>pripremljene</w:t>
            </w:r>
            <w:r>
              <w:rPr>
                <w:rFonts w:ascii="Arial" w:hAnsi="Arial"/>
                <w:lang w:val="hr-HR"/>
              </w:rPr>
              <w:t xml:space="preserve"> </w:t>
            </w:r>
            <w:r>
              <w:rPr>
                <w:rFonts w:ascii="Arial" w:hAnsi="Arial"/>
              </w:rPr>
              <w:t>izvje</w:t>
            </w:r>
            <w:r>
              <w:rPr>
                <w:rFonts w:ascii="Arial" w:hAnsi="Arial"/>
                <w:lang w:val="hr-HR"/>
              </w:rPr>
              <w:t>š</w:t>
            </w:r>
            <w:r>
              <w:rPr>
                <w:rFonts w:ascii="Arial" w:hAnsi="Arial"/>
              </w:rPr>
              <w:t>taje</w:t>
            </w:r>
            <w:r>
              <w:rPr>
                <w:rFonts w:ascii="Arial" w:hAnsi="Arial"/>
                <w:lang w:val="hr-HR"/>
              </w:rPr>
              <w:t xml:space="preserve"> organizacionim jedinicama i drugim subjektima;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kontroli</w:t>
            </w:r>
            <w:r>
              <w:rPr>
                <w:rFonts w:ascii="Arial" w:hAnsi="Arial"/>
                <w:lang w:val="hr-HR"/>
              </w:rPr>
              <w:t>š</w:t>
            </w:r>
            <w:r>
              <w:rPr>
                <w:rFonts w:ascii="Arial" w:hAnsi="Arial"/>
              </w:rPr>
              <w:t>e</w:t>
            </w:r>
            <w:r>
              <w:rPr>
                <w:rFonts w:ascii="Arial" w:hAnsi="Arial"/>
                <w:lang w:val="hr-HR"/>
              </w:rPr>
              <w:t xml:space="preserve"> </w:t>
            </w:r>
            <w:r>
              <w:rPr>
                <w:rFonts w:ascii="Arial" w:hAnsi="Arial"/>
              </w:rPr>
              <w:t>procese</w:t>
            </w:r>
            <w:r>
              <w:rPr>
                <w:rFonts w:ascii="Arial" w:hAnsi="Arial"/>
                <w:lang w:val="hr-HR"/>
              </w:rPr>
              <w:t xml:space="preserve"> </w:t>
            </w:r>
            <w:r>
              <w:rPr>
                <w:rFonts w:ascii="Arial" w:hAnsi="Arial"/>
              </w:rPr>
              <w:t>razmjene</w:t>
            </w:r>
            <w:r>
              <w:rPr>
                <w:rFonts w:ascii="Arial" w:hAnsi="Arial"/>
                <w:lang w:val="hr-HR"/>
              </w:rPr>
              <w:t xml:space="preserve"> </w:t>
            </w:r>
            <w:r>
              <w:rPr>
                <w:rFonts w:ascii="Arial" w:hAnsi="Arial"/>
              </w:rPr>
              <w:t>podataka</w:t>
            </w:r>
            <w:r>
              <w:rPr>
                <w:rFonts w:ascii="Arial" w:hAnsi="Arial"/>
                <w:lang w:val="hr-HR"/>
              </w:rPr>
              <w:t xml:space="preserve">, </w:t>
            </w:r>
            <w:r>
              <w:rPr>
                <w:rFonts w:ascii="Arial" w:hAnsi="Arial"/>
              </w:rPr>
              <w:t>neposredno</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projektantima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obuci</w:t>
            </w:r>
            <w:r>
              <w:rPr>
                <w:rFonts w:ascii="Arial" w:hAnsi="Arial"/>
                <w:lang w:val="hr-HR"/>
              </w:rPr>
              <w:t xml:space="preserve"> </w:t>
            </w:r>
            <w:r>
              <w:rPr>
                <w:rFonts w:ascii="Arial" w:hAnsi="Arial"/>
              </w:rPr>
              <w:t>korisnika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upustva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budu</w:t>
            </w:r>
            <w:r>
              <w:rPr>
                <w:rFonts w:ascii="Arial" w:hAnsi="Arial"/>
                <w:lang w:val="hr-HR"/>
              </w:rPr>
              <w:t>ć</w:t>
            </w:r>
            <w:r>
              <w:rPr>
                <w:rFonts w:ascii="Arial" w:hAnsi="Arial"/>
              </w:rPr>
              <w:t>e</w:t>
            </w:r>
            <w:r>
              <w:rPr>
                <w:rFonts w:ascii="Arial" w:hAnsi="Arial"/>
                <w:lang w:val="hr-HR"/>
              </w:rPr>
              <w:t xml:space="preserve"> </w:t>
            </w:r>
            <w:r>
              <w:rPr>
                <w:rFonts w:ascii="Arial" w:hAnsi="Arial"/>
              </w:rPr>
              <w:t>korisnike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lastRenderedPageBreak/>
              <w:t>2.3. Odsjek za naplatu prihoda i postupanje sa carinskom robom (9)</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62.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Načelnik/ca </w:t>
            </w:r>
          </w:p>
          <w:p w:rsidR="008C7456" w:rsidRDefault="008C7456" w:rsidP="008C7456">
            <w:pPr>
              <w:jc w:val="both"/>
              <w:rPr>
                <w:rFonts w:ascii="Arial" w:hAnsi="Arial"/>
                <w:lang w:val="pl-PL"/>
              </w:rPr>
            </w:pPr>
          </w:p>
          <w:p w:rsidR="008C7456" w:rsidRDefault="008C7456" w:rsidP="008C7456">
            <w:pPr>
              <w:jc w:val="both"/>
              <w:rPr>
                <w:rFonts w:ascii="Arial" w:hAnsi="Arial"/>
                <w:bCs/>
                <w:lang w:val="pl-PL"/>
              </w:rPr>
            </w:pPr>
            <w:r>
              <w:rPr>
                <w:rFonts w:ascii="Arial" w:hAnsi="Arial"/>
                <w:lang w:val="hr-HR"/>
              </w:rPr>
              <w:t>Visoko obrazovanje u obimu od 240 kredita CSPK-a, (VII-1 nivo kvalifikacije obrazovanja)  Pravni ili Ekonomski fakultet, tri godine radnog iskustva na poslovima rukovođenja,    položen stručni 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de-DE"/>
              </w:rPr>
            </w:pPr>
            <w:r>
              <w:rPr>
                <w:rFonts w:ascii="Arial" w:hAnsi="Arial"/>
                <w:lang w:val="de-DE"/>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objedinjava i usmjerava rad Odsjeka i službenika u njemu; vrši najsloženije poslove iz djelokruga Odsjeka i raspoređuje na neposredne izvršioce; vrši najsloženije zadatke koji zahtijevaju posebnu stručnost i samostalnost u radu; kontroliše ažurnost knjiženja; obezbjeđuje pravilnu i jednoobraznu primjeu propisa  iz nadležnosti rada Odsjeka, propisanih evidencija, obračuna dažbina; odlučuje o prihvatanju ponuđenih sredstava obezbjeđenja; vrši kontrolu nad ispravnošću uplaćivanja prikupljenih prihoda u budžet; prati izvršenje budžeta po planiranim prihodima i naknadama; učestvuje u poslovima planiranja budžeta po prihodima i naknadama koje uplaćuje carinska služba; sarađuje sa organizacionim jedinicama Uprave carina i državnim organima; kordinira izradu planova i izvještaja carinske službe; kordinira i učestvuje u izradi planova, analiza, informacija i drugih materijala za potrebe direktora; vrši kontrolu izvršenja obima i kvaliteta postavljenih zadataka i s tim u vezi daje prijedloge i preduzima adekvatne mjere; vrši sveobuhvatnu analizu izvještaja organizacione jedinice i preduzima potrebne mjere; vrši nadzor i kontrolu preuzimanja i prodaje robe oduzete po zahtjevima za pokretanje prekršajnog postupka po roku ležanja  carinske - strane robe koje se vlasnici odriču u korist države, kao i napuštene i odbačene carinske - strane robe; vrši kontrolu izvršenja obima i kvaliteta postavljenih zadataka i s tim u vezi daje prijedloge i preduzima adekvatne mjere; vrši i druge poslove koje mu odredi pomoćnik direktora; za svoj rad  i rad Odsjeka kojim rukovodi, odgovara pretpostavljenom.</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de-DE"/>
              </w:rPr>
            </w:pPr>
            <w:r>
              <w:rPr>
                <w:rFonts w:ascii="Arial" w:hAnsi="Arial"/>
                <w:lang w:val="de-DE"/>
              </w:rPr>
              <w:t>63.</w:t>
            </w:r>
          </w:p>
          <w:p w:rsidR="008C7456" w:rsidRDefault="008C7456" w:rsidP="008C7456">
            <w:pPr>
              <w:overflowPunct w:val="0"/>
              <w:autoSpaceDE w:val="0"/>
              <w:autoSpaceDN w:val="0"/>
              <w:adjustRightInd w:val="0"/>
              <w:ind w:left="180"/>
              <w:textAlignment w:val="baseline"/>
              <w:rPr>
                <w:rFonts w:ascii="Arial" w:hAnsi="Arial"/>
                <w:lang w:val="de-DE"/>
              </w:rPr>
            </w:pPr>
            <w:r>
              <w:rPr>
                <w:rFonts w:ascii="Arial" w:hAnsi="Arial"/>
                <w:lang w:val="de-DE"/>
              </w:rPr>
              <w:t>64.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center"/>
              <w:rPr>
                <w:rFonts w:ascii="Arial" w:hAnsi="Arial"/>
                <w:lang w:val="de-DE"/>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lang w:val="hr-HR"/>
              </w:rPr>
              <w:t xml:space="preserve">, </w:t>
            </w:r>
            <w:r>
              <w:rPr>
                <w:rFonts w:ascii="Arial" w:hAnsi="Arial"/>
                <w:lang w:val="hr-HR"/>
              </w:rPr>
              <w:lastRenderedPageBreak/>
              <w:t xml:space="preserve">(VII-1 nivo kvalifikacije obrazovanja)  </w:t>
            </w:r>
            <w:r>
              <w:rPr>
                <w:rFonts w:ascii="Arial" w:hAnsi="Arial"/>
                <w:lang w:val="sv-SE"/>
              </w:rPr>
              <w:t>Pravni</w:t>
            </w:r>
            <w:r>
              <w:rPr>
                <w:rFonts w:ascii="Arial" w:hAnsi="Arial"/>
                <w:lang w:val="hr-HR"/>
              </w:rPr>
              <w:t xml:space="preserve"> </w:t>
            </w:r>
            <w:r>
              <w:rPr>
                <w:rFonts w:ascii="Arial" w:hAnsi="Arial"/>
                <w:lang w:val="sv-SE"/>
              </w:rPr>
              <w:t>ili</w:t>
            </w:r>
            <w:r>
              <w:rPr>
                <w:rFonts w:ascii="Arial" w:hAnsi="Arial"/>
                <w:lang w:val="hr-HR"/>
              </w:rPr>
              <w:t xml:space="preserve"> </w:t>
            </w:r>
            <w:r>
              <w:rPr>
                <w:rFonts w:ascii="Arial" w:hAnsi="Arial"/>
                <w:lang w:val="sv-SE"/>
              </w:rPr>
              <w:t>Ekonomski</w:t>
            </w:r>
            <w:r>
              <w:rPr>
                <w:rFonts w:ascii="Arial" w:hAnsi="Arial"/>
                <w:lang w:val="hr-HR"/>
              </w:rPr>
              <w:t xml:space="preserve"> </w:t>
            </w:r>
            <w:r>
              <w:rPr>
                <w:rFonts w:ascii="Arial" w:hAnsi="Arial"/>
                <w:lang w:val="sv-SE"/>
              </w:rPr>
              <w:t>fakultet</w:t>
            </w:r>
            <w:r>
              <w:rPr>
                <w:rFonts w:ascii="Arial" w:hAnsi="Arial"/>
                <w:lang w:val="hr-HR"/>
              </w:rPr>
              <w:t xml:space="preserve">, 5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ispit</w:t>
            </w:r>
            <w:r>
              <w:rPr>
                <w:rFonts w:ascii="Arial" w:hAnsi="Arial"/>
                <w:lang w:val="hr-HR"/>
              </w:rPr>
              <w: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Prati</w:t>
            </w:r>
            <w:r>
              <w:rPr>
                <w:rFonts w:ascii="Arial" w:hAnsi="Arial"/>
                <w:lang w:val="hr-HR"/>
              </w:rPr>
              <w:t xml:space="preserve"> </w:t>
            </w:r>
            <w:r>
              <w:rPr>
                <w:rFonts w:ascii="Arial" w:hAnsi="Arial"/>
              </w:rPr>
              <w:t>realizaciju</w:t>
            </w:r>
            <w:r>
              <w:rPr>
                <w:rFonts w:ascii="Arial" w:hAnsi="Arial"/>
                <w:lang w:val="hr-HR"/>
              </w:rPr>
              <w:t xml:space="preserve"> </w:t>
            </w:r>
            <w:r>
              <w:rPr>
                <w:rFonts w:ascii="Arial" w:hAnsi="Arial"/>
              </w:rPr>
              <w:t>naplate</w:t>
            </w:r>
            <w:r>
              <w:rPr>
                <w:rFonts w:ascii="Arial" w:hAnsi="Arial"/>
                <w:lang w:val="hr-HR"/>
              </w:rPr>
              <w:t xml:space="preserve"> </w:t>
            </w:r>
            <w:r>
              <w:rPr>
                <w:rFonts w:ascii="Arial" w:hAnsi="Arial"/>
              </w:rPr>
              <w:t>prihoda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osnovu</w:t>
            </w:r>
            <w:r>
              <w:rPr>
                <w:rFonts w:ascii="Arial" w:hAnsi="Arial"/>
                <w:lang w:val="hr-HR"/>
              </w:rPr>
              <w:t xml:space="preserve"> </w:t>
            </w:r>
            <w:r>
              <w:rPr>
                <w:rFonts w:ascii="Arial" w:hAnsi="Arial"/>
              </w:rPr>
              <w:t>carinskog</w:t>
            </w:r>
            <w:r>
              <w:rPr>
                <w:rFonts w:ascii="Arial" w:hAnsi="Arial"/>
                <w:lang w:val="hr-HR"/>
              </w:rPr>
              <w:t xml:space="preserve"> </w:t>
            </w:r>
            <w:r>
              <w:rPr>
                <w:rFonts w:ascii="Arial" w:hAnsi="Arial"/>
              </w:rPr>
              <w:t>duga</w:t>
            </w:r>
            <w:r>
              <w:rPr>
                <w:rFonts w:ascii="Arial" w:hAnsi="Arial"/>
                <w:lang w:val="hr-HR"/>
              </w:rPr>
              <w:t xml:space="preserve">, </w:t>
            </w:r>
            <w:r>
              <w:rPr>
                <w:rFonts w:ascii="Arial" w:hAnsi="Arial"/>
              </w:rPr>
              <w:t>akciza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PDV</w:t>
            </w:r>
            <w:r>
              <w:rPr>
                <w:rFonts w:ascii="Arial" w:hAnsi="Arial"/>
                <w:lang w:val="hr-HR"/>
              </w:rPr>
              <w:t xml:space="preserve">, </w:t>
            </w:r>
            <w:r>
              <w:rPr>
                <w:rFonts w:ascii="Arial" w:hAnsi="Arial"/>
              </w:rPr>
              <w:t>naknada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administrativnih</w:t>
            </w:r>
            <w:r>
              <w:rPr>
                <w:rFonts w:ascii="Arial" w:hAnsi="Arial"/>
                <w:lang w:val="hr-HR"/>
              </w:rPr>
              <w:t xml:space="preserve"> </w:t>
            </w:r>
            <w:r>
              <w:rPr>
                <w:rFonts w:ascii="Arial" w:hAnsi="Arial"/>
              </w:rPr>
              <w:t>taksa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pra</w:t>
            </w:r>
            <w:r>
              <w:rPr>
                <w:rFonts w:ascii="Arial" w:hAnsi="Arial"/>
                <w:lang w:val="hr-HR"/>
              </w:rPr>
              <w:t>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realizaciju</w:t>
            </w:r>
            <w:r>
              <w:rPr>
                <w:rFonts w:ascii="Arial" w:hAnsi="Arial"/>
                <w:lang w:val="hr-HR"/>
              </w:rPr>
              <w:t xml:space="preserve"> </w:t>
            </w:r>
            <w:r>
              <w:rPr>
                <w:rFonts w:ascii="Arial" w:hAnsi="Arial"/>
              </w:rPr>
              <w:t>naplate</w:t>
            </w:r>
            <w:r>
              <w:rPr>
                <w:rFonts w:ascii="Arial" w:hAnsi="Arial"/>
                <w:lang w:val="hr-HR"/>
              </w:rPr>
              <w:t xml:space="preserve"> </w:t>
            </w:r>
            <w:r>
              <w:rPr>
                <w:rFonts w:ascii="Arial" w:hAnsi="Arial"/>
              </w:rPr>
              <w:t>prihoda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listi</w:t>
            </w:r>
            <w:r>
              <w:rPr>
                <w:rFonts w:ascii="Arial" w:hAnsi="Arial"/>
                <w:lang w:val="hr-HR"/>
              </w:rPr>
              <w:t xml:space="preserve"> </w:t>
            </w:r>
            <w:r>
              <w:rPr>
                <w:rFonts w:ascii="Arial" w:hAnsi="Arial"/>
              </w:rPr>
              <w:t>du</w:t>
            </w:r>
            <w:r>
              <w:rPr>
                <w:rFonts w:ascii="Arial" w:hAnsi="Arial"/>
                <w:lang w:val="hr-HR"/>
              </w:rPr>
              <w:t>ž</w:t>
            </w:r>
            <w:r>
              <w:rPr>
                <w:rFonts w:ascii="Arial" w:hAnsi="Arial"/>
              </w:rPr>
              <w:t>nika</w:t>
            </w:r>
            <w:r>
              <w:rPr>
                <w:rFonts w:ascii="Arial" w:hAnsi="Arial"/>
                <w:lang w:val="hr-HR"/>
              </w:rPr>
              <w:t xml:space="preserve">, </w:t>
            </w:r>
            <w:r>
              <w:rPr>
                <w:rFonts w:ascii="Arial" w:hAnsi="Arial"/>
              </w:rPr>
              <w:t>a</w:t>
            </w:r>
            <w:r>
              <w:rPr>
                <w:rFonts w:ascii="Arial" w:hAnsi="Arial"/>
                <w:lang w:val="hr-HR"/>
              </w:rPr>
              <w:t xml:space="preserve"> </w:t>
            </w:r>
            <w:r>
              <w:rPr>
                <w:rFonts w:ascii="Arial" w:hAnsi="Arial"/>
              </w:rPr>
              <w:t>posebno</w:t>
            </w:r>
            <w:r>
              <w:rPr>
                <w:rFonts w:ascii="Arial" w:hAnsi="Arial"/>
                <w:lang w:val="hr-HR"/>
              </w:rPr>
              <w:t xml:space="preserve"> </w:t>
            </w:r>
            <w:r>
              <w:rPr>
                <w:rFonts w:ascii="Arial" w:hAnsi="Arial"/>
              </w:rPr>
              <w:t>realizaciju</w:t>
            </w:r>
            <w:r>
              <w:rPr>
                <w:rFonts w:ascii="Arial" w:hAnsi="Arial"/>
                <w:lang w:val="hr-HR"/>
              </w:rPr>
              <w:t xml:space="preserve"> </w:t>
            </w:r>
            <w:r>
              <w:rPr>
                <w:rFonts w:ascii="Arial" w:hAnsi="Arial"/>
              </w:rPr>
              <w:t>naplate</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prihva</w:t>
            </w:r>
            <w:r>
              <w:rPr>
                <w:rFonts w:ascii="Arial" w:hAnsi="Arial"/>
                <w:lang w:val="hr-HR"/>
              </w:rPr>
              <w:t>ć</w:t>
            </w:r>
            <w:r>
              <w:rPr>
                <w:rFonts w:ascii="Arial" w:hAnsi="Arial"/>
              </w:rPr>
              <w:t>enim</w:t>
            </w:r>
            <w:r>
              <w:rPr>
                <w:rFonts w:ascii="Arial" w:hAnsi="Arial"/>
                <w:lang w:val="hr-HR"/>
              </w:rPr>
              <w:t xml:space="preserve"> </w:t>
            </w:r>
            <w:r>
              <w:rPr>
                <w:rFonts w:ascii="Arial" w:hAnsi="Arial"/>
              </w:rPr>
              <w:t>obezbje</w:t>
            </w:r>
            <w:r>
              <w:rPr>
                <w:rFonts w:ascii="Arial" w:hAnsi="Arial"/>
                <w:lang w:val="hr-HR"/>
              </w:rPr>
              <w:t>đ</w:t>
            </w:r>
            <w:r>
              <w:rPr>
                <w:rFonts w:ascii="Arial" w:hAnsi="Arial"/>
              </w:rPr>
              <w:t>enjima</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naplatu</w:t>
            </w:r>
            <w:r>
              <w:rPr>
                <w:rFonts w:ascii="Arial" w:hAnsi="Arial"/>
                <w:lang w:val="hr-HR"/>
              </w:rPr>
              <w:t xml:space="preserve"> </w:t>
            </w:r>
            <w:r>
              <w:rPr>
                <w:rFonts w:ascii="Arial" w:hAnsi="Arial"/>
              </w:rPr>
              <w:t>prihoda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izradi</w:t>
            </w:r>
            <w:r>
              <w:rPr>
                <w:rFonts w:ascii="Arial" w:hAnsi="Arial"/>
                <w:lang w:val="hr-HR"/>
              </w:rPr>
              <w:t xml:space="preserve"> </w:t>
            </w:r>
            <w:r>
              <w:rPr>
                <w:rFonts w:ascii="Arial" w:hAnsi="Arial"/>
              </w:rPr>
              <w:t>plana</w:t>
            </w:r>
            <w:r>
              <w:rPr>
                <w:rFonts w:ascii="Arial" w:hAnsi="Arial"/>
                <w:lang w:val="hr-HR"/>
              </w:rPr>
              <w:t xml:space="preserve"> </w:t>
            </w:r>
            <w:r>
              <w:rPr>
                <w:rFonts w:ascii="Arial" w:hAnsi="Arial"/>
              </w:rPr>
              <w:t>dr</w:t>
            </w:r>
            <w:r>
              <w:rPr>
                <w:rFonts w:ascii="Arial" w:hAnsi="Arial"/>
                <w:lang w:val="hr-HR"/>
              </w:rPr>
              <w:t>ž</w:t>
            </w:r>
            <w:r>
              <w:rPr>
                <w:rFonts w:ascii="Arial" w:hAnsi="Arial"/>
              </w:rPr>
              <w:t>avnog</w:t>
            </w:r>
            <w:r>
              <w:rPr>
                <w:rFonts w:ascii="Arial" w:hAnsi="Arial"/>
                <w:lang w:val="hr-HR"/>
              </w:rPr>
              <w:t xml:space="preserve"> </w:t>
            </w:r>
            <w:r>
              <w:rPr>
                <w:rFonts w:ascii="Arial" w:hAnsi="Arial"/>
              </w:rPr>
              <w:t>bud</w:t>
            </w:r>
            <w:r>
              <w:rPr>
                <w:rFonts w:ascii="Arial" w:hAnsi="Arial"/>
                <w:lang w:val="hr-HR"/>
              </w:rPr>
              <w:t>ž</w:t>
            </w:r>
            <w:r>
              <w:rPr>
                <w:rFonts w:ascii="Arial" w:hAnsi="Arial"/>
              </w:rPr>
              <w:t>eta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izvje</w:t>
            </w:r>
            <w:r>
              <w:rPr>
                <w:rFonts w:ascii="Arial" w:hAnsi="Arial"/>
                <w:lang w:val="hr-HR"/>
              </w:rPr>
              <w:t>š</w:t>
            </w:r>
            <w:r>
              <w:rPr>
                <w:rFonts w:ascii="Arial" w:hAnsi="Arial"/>
              </w:rPr>
              <w:t>taj</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potrebe</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slu</w:t>
            </w:r>
            <w:r>
              <w:rPr>
                <w:rFonts w:ascii="Arial" w:hAnsi="Arial"/>
                <w:lang w:val="hr-HR"/>
              </w:rPr>
              <w:t>ž</w:t>
            </w:r>
            <w:r>
              <w:rPr>
                <w:rFonts w:ascii="Arial" w:hAnsi="Arial"/>
              </w:rPr>
              <w:t>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lastRenderedPageBreak/>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r>
              <w:rPr>
                <w:rFonts w:ascii="Arial" w:hAnsi="Arial"/>
              </w:rPr>
              <w:t>.</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65.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referent/ica  </w:t>
            </w:r>
          </w:p>
          <w:p w:rsidR="008C7456" w:rsidRDefault="008C7456" w:rsidP="008C7456">
            <w:pPr>
              <w:rPr>
                <w:rFonts w:ascii="Arial" w:hAnsi="Arial"/>
                <w:b/>
                <w:bCs/>
                <w:lang w:val="hr-HR"/>
              </w:rPr>
            </w:pPr>
            <w:r>
              <w:rPr>
                <w:rFonts w:ascii="Arial" w:hAnsi="Arial"/>
                <w:b/>
                <w:bCs/>
                <w:lang w:val="hr-HR"/>
              </w:rPr>
              <w:t xml:space="preserve"> </w:t>
            </w: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prirodnih, tehničko – tehnoloških ili društvenih nauka, 3 </w:t>
            </w:r>
            <w:r>
              <w:rPr>
                <w:rFonts w:ascii="Arial" w:hAnsi="Arial"/>
              </w:rPr>
              <w:t>godine</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ispit</w:t>
            </w:r>
            <w:r>
              <w:rPr>
                <w:rFonts w:ascii="Arial" w:hAnsi="Arial"/>
                <w:lang w:val="hr-HR"/>
              </w:rPr>
              <w:t>, znanje engleskog jezika –Nivo A1</w:t>
            </w:r>
            <w:r>
              <w:rPr>
                <w:rFonts w:ascii="Arial" w:hAnsi="Arial"/>
                <w:bCs/>
                <w:lang w:val="hr-HR"/>
              </w:rPr>
              <w:t xml:space="preserve">.                        </w:t>
            </w:r>
          </w:p>
          <w:p w:rsidR="008C7456" w:rsidRDefault="008C7456" w:rsidP="008C7456">
            <w:pPr>
              <w:jc w:val="both"/>
              <w:rPr>
                <w:rFonts w:ascii="Arial" w:hAnsi="Arial"/>
                <w:bCs/>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w:t>
            </w:r>
            <w:r>
              <w:rPr>
                <w:rFonts w:ascii="Arial" w:hAnsi="Arial"/>
              </w:rPr>
              <w:t>r</w:t>
            </w:r>
            <w:r>
              <w:rPr>
                <w:rFonts w:ascii="Arial" w:hAnsi="Arial"/>
                <w:lang w:val="hr-HR"/>
              </w:rPr>
              <w:t>š</w:t>
            </w:r>
            <w:r>
              <w:rPr>
                <w:rFonts w:ascii="Arial" w:hAnsi="Arial"/>
              </w:rPr>
              <w:t>i</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pra</w:t>
            </w:r>
            <w:r>
              <w:rPr>
                <w:rFonts w:ascii="Arial" w:hAnsi="Arial"/>
                <w:lang w:val="hr-HR"/>
              </w:rPr>
              <w:t>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realizaciju</w:t>
            </w:r>
            <w:r>
              <w:rPr>
                <w:rFonts w:ascii="Arial" w:hAnsi="Arial"/>
                <w:lang w:val="hr-HR"/>
              </w:rPr>
              <w:t xml:space="preserve"> </w:t>
            </w:r>
            <w:r>
              <w:rPr>
                <w:rFonts w:ascii="Arial" w:hAnsi="Arial"/>
              </w:rPr>
              <w:t>naplate</w:t>
            </w:r>
            <w:r>
              <w:rPr>
                <w:rFonts w:ascii="Arial" w:hAnsi="Arial"/>
                <w:lang w:val="hr-HR"/>
              </w:rPr>
              <w:t xml:space="preserve"> </w:t>
            </w:r>
            <w:r>
              <w:rPr>
                <w:rFonts w:ascii="Arial" w:hAnsi="Arial"/>
              </w:rPr>
              <w:t>prihoda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listi</w:t>
            </w:r>
            <w:r>
              <w:rPr>
                <w:rFonts w:ascii="Arial" w:hAnsi="Arial"/>
                <w:lang w:val="hr-HR"/>
              </w:rPr>
              <w:t xml:space="preserve"> </w:t>
            </w:r>
            <w:r>
              <w:rPr>
                <w:rFonts w:ascii="Arial" w:hAnsi="Arial"/>
              </w:rPr>
              <w:t>du</w:t>
            </w:r>
            <w:r>
              <w:rPr>
                <w:rFonts w:ascii="Arial" w:hAnsi="Arial"/>
                <w:lang w:val="hr-HR"/>
              </w:rPr>
              <w:t>ž</w:t>
            </w:r>
            <w:r>
              <w:rPr>
                <w:rFonts w:ascii="Arial" w:hAnsi="Arial"/>
              </w:rPr>
              <w:t>nika</w:t>
            </w:r>
            <w:r>
              <w:rPr>
                <w:rFonts w:ascii="Arial" w:hAnsi="Arial"/>
                <w:lang w:val="hr-HR"/>
              </w:rPr>
              <w:t xml:space="preserve"> </w:t>
            </w:r>
            <w:r>
              <w:rPr>
                <w:rFonts w:ascii="Arial" w:hAnsi="Arial"/>
              </w:rPr>
              <w:t>a</w:t>
            </w:r>
            <w:r>
              <w:rPr>
                <w:rFonts w:ascii="Arial" w:hAnsi="Arial"/>
                <w:lang w:val="hr-HR"/>
              </w:rPr>
              <w:t xml:space="preserve"> </w:t>
            </w:r>
            <w:r>
              <w:rPr>
                <w:rFonts w:ascii="Arial" w:hAnsi="Arial"/>
              </w:rPr>
              <w:t>posebno</w:t>
            </w:r>
            <w:r>
              <w:rPr>
                <w:rFonts w:ascii="Arial" w:hAnsi="Arial"/>
                <w:lang w:val="hr-HR"/>
              </w:rPr>
              <w:t xml:space="preserve"> </w:t>
            </w:r>
            <w:r>
              <w:rPr>
                <w:rFonts w:ascii="Arial" w:hAnsi="Arial"/>
              </w:rPr>
              <w:t>realizaciju</w:t>
            </w:r>
            <w:r>
              <w:rPr>
                <w:rFonts w:ascii="Arial" w:hAnsi="Arial"/>
                <w:lang w:val="hr-HR"/>
              </w:rPr>
              <w:t xml:space="preserve"> </w:t>
            </w:r>
            <w:r>
              <w:rPr>
                <w:rFonts w:ascii="Arial" w:hAnsi="Arial"/>
              </w:rPr>
              <w:t>naplate</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prihva</w:t>
            </w:r>
            <w:r>
              <w:rPr>
                <w:rFonts w:ascii="Arial" w:hAnsi="Arial"/>
                <w:lang w:val="hr-HR"/>
              </w:rPr>
              <w:t>ć</w:t>
            </w:r>
            <w:r>
              <w:rPr>
                <w:rFonts w:ascii="Arial" w:hAnsi="Arial"/>
              </w:rPr>
              <w:t>enim</w:t>
            </w:r>
            <w:r>
              <w:rPr>
                <w:rFonts w:ascii="Arial" w:hAnsi="Arial"/>
                <w:lang w:val="hr-HR"/>
              </w:rPr>
              <w:t xml:space="preserve"> </w:t>
            </w:r>
            <w:r>
              <w:rPr>
                <w:rFonts w:ascii="Arial" w:hAnsi="Arial"/>
              </w:rPr>
              <w:t>obezbje</w:t>
            </w:r>
            <w:r>
              <w:rPr>
                <w:rFonts w:ascii="Arial" w:hAnsi="Arial"/>
                <w:lang w:val="hr-HR"/>
              </w:rPr>
              <w:t>đ</w:t>
            </w:r>
            <w:r>
              <w:rPr>
                <w:rFonts w:ascii="Arial" w:hAnsi="Arial"/>
              </w:rPr>
              <w:t>enjima</w:t>
            </w:r>
            <w:r>
              <w:rPr>
                <w:rFonts w:ascii="Arial" w:hAnsi="Arial"/>
                <w:lang w:val="hr-HR"/>
              </w:rPr>
              <w:t xml:space="preserve">; Učestvuje u </w:t>
            </w:r>
            <w:r>
              <w:rPr>
                <w:rFonts w:ascii="Arial" w:hAnsi="Arial"/>
              </w:rPr>
              <w:t>predla</w:t>
            </w:r>
            <w:r>
              <w:rPr>
                <w:rFonts w:ascii="Arial" w:hAnsi="Arial"/>
                <w:lang w:val="hr-HR"/>
              </w:rPr>
              <w:t xml:space="preserve">ganju </w:t>
            </w:r>
            <w:r>
              <w:rPr>
                <w:rFonts w:ascii="Arial" w:hAnsi="Arial"/>
              </w:rPr>
              <w:t>mjera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naplatu</w:t>
            </w:r>
            <w:r>
              <w:rPr>
                <w:rFonts w:ascii="Arial" w:hAnsi="Arial"/>
                <w:lang w:val="hr-HR"/>
              </w:rPr>
              <w:t xml:space="preserve"> </w:t>
            </w:r>
            <w:r>
              <w:rPr>
                <w:rFonts w:ascii="Arial" w:hAnsi="Arial"/>
              </w:rPr>
              <w:t>prihoda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izradi</w:t>
            </w:r>
            <w:r>
              <w:rPr>
                <w:rFonts w:ascii="Arial" w:hAnsi="Arial"/>
                <w:lang w:val="hr-HR"/>
              </w:rPr>
              <w:t xml:space="preserve"> </w:t>
            </w:r>
            <w:r>
              <w:rPr>
                <w:rFonts w:ascii="Arial" w:hAnsi="Arial"/>
              </w:rPr>
              <w:t>plana</w:t>
            </w:r>
            <w:r>
              <w:rPr>
                <w:rFonts w:ascii="Arial" w:hAnsi="Arial"/>
                <w:lang w:val="hr-HR"/>
              </w:rPr>
              <w:t xml:space="preserve"> </w:t>
            </w:r>
            <w:r>
              <w:rPr>
                <w:rFonts w:ascii="Arial" w:hAnsi="Arial"/>
              </w:rPr>
              <w:t>dr</w:t>
            </w:r>
            <w:r>
              <w:rPr>
                <w:rFonts w:ascii="Arial" w:hAnsi="Arial"/>
                <w:lang w:val="hr-HR"/>
              </w:rPr>
              <w:t>ž</w:t>
            </w:r>
            <w:r>
              <w:rPr>
                <w:rFonts w:ascii="Arial" w:hAnsi="Arial"/>
              </w:rPr>
              <w:t>avnog</w:t>
            </w:r>
            <w:r>
              <w:rPr>
                <w:rFonts w:ascii="Arial" w:hAnsi="Arial"/>
                <w:lang w:val="hr-HR"/>
              </w:rPr>
              <w:t xml:space="preserve"> </w:t>
            </w:r>
            <w:r>
              <w:rPr>
                <w:rFonts w:ascii="Arial" w:hAnsi="Arial"/>
              </w:rPr>
              <w:t>bud</w:t>
            </w:r>
            <w:r>
              <w:rPr>
                <w:rFonts w:ascii="Arial" w:hAnsi="Arial"/>
                <w:lang w:val="hr-HR"/>
              </w:rPr>
              <w:t>ž</w:t>
            </w:r>
            <w:r>
              <w:rPr>
                <w:rFonts w:ascii="Arial" w:hAnsi="Arial"/>
              </w:rPr>
              <w:t>eta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izvje</w:t>
            </w:r>
            <w:r>
              <w:rPr>
                <w:rFonts w:ascii="Arial" w:hAnsi="Arial"/>
                <w:lang w:val="hr-HR"/>
              </w:rPr>
              <w:t>š</w:t>
            </w:r>
            <w:r>
              <w:rPr>
                <w:rFonts w:ascii="Arial" w:hAnsi="Arial"/>
              </w:rPr>
              <w:t>taj</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potrebe</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slu</w:t>
            </w:r>
            <w:r>
              <w:rPr>
                <w:rFonts w:ascii="Arial" w:hAnsi="Arial"/>
                <w:lang w:val="hr-HR"/>
              </w:rPr>
              <w:t>ž</w:t>
            </w:r>
            <w:r>
              <w:rPr>
                <w:rFonts w:ascii="Arial" w:hAnsi="Arial"/>
              </w:rPr>
              <w:t>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r>
              <w:rPr>
                <w:rFonts w:ascii="Arial" w:hAnsi="Arial"/>
              </w:rPr>
              <w:t>.</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66.</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67.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lang w:val="hr-HR"/>
              </w:rPr>
              <w:t xml:space="preserve"> - </w:t>
            </w:r>
            <w:r>
              <w:rPr>
                <w:rFonts w:ascii="Arial" w:hAnsi="Arial"/>
                <w:lang w:val="sv-SE"/>
              </w:rPr>
              <w:t>Pravni</w:t>
            </w:r>
            <w:r>
              <w:rPr>
                <w:rFonts w:ascii="Arial" w:hAnsi="Arial"/>
                <w:lang w:val="hr-HR"/>
              </w:rPr>
              <w:t xml:space="preserve"> </w:t>
            </w:r>
            <w:r>
              <w:rPr>
                <w:rFonts w:ascii="Arial" w:hAnsi="Arial"/>
                <w:lang w:val="sv-SE"/>
              </w:rPr>
              <w:t>ili</w:t>
            </w:r>
            <w:r>
              <w:rPr>
                <w:rFonts w:ascii="Arial" w:hAnsi="Arial"/>
                <w:lang w:val="hr-HR"/>
              </w:rPr>
              <w:t xml:space="preserve"> </w:t>
            </w:r>
            <w:r>
              <w:rPr>
                <w:rFonts w:ascii="Arial" w:hAnsi="Arial"/>
                <w:lang w:val="sv-SE"/>
              </w:rPr>
              <w:t>Ekonomski</w:t>
            </w:r>
            <w:r>
              <w:rPr>
                <w:rFonts w:ascii="Arial" w:hAnsi="Arial"/>
                <w:lang w:val="hr-HR"/>
              </w:rPr>
              <w:t xml:space="preserve"> </w:t>
            </w:r>
            <w:r>
              <w:rPr>
                <w:rFonts w:ascii="Arial" w:hAnsi="Arial"/>
                <w:lang w:val="sv-SE"/>
              </w:rPr>
              <w:t>fakultet</w:t>
            </w:r>
            <w:r>
              <w:rPr>
                <w:rFonts w:ascii="Arial" w:hAnsi="Arial"/>
                <w:lang w:val="hr-HR"/>
              </w:rPr>
              <w:t xml:space="preserve">, 5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ispit</w:t>
            </w:r>
            <w:r>
              <w:rPr>
                <w:rFonts w:ascii="Arial" w:hAnsi="Arial"/>
                <w:lang w:val="hr-HR"/>
              </w:rPr>
              <w: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Kontroliše dokumentaciju u postupku naplate na teret obezbjeđenja i priprema ih za automatsku obradu; daje naloge za povraćaje zalutalih i pogrešnih uplata; obrađuje prispjele uplate koje nijesu prilagođene automatskoj obradi podataka; pokreće postupak po izvršnim rješenjima za naknadne naplate i povraćaje odnosno po rješenjima o izrečenim kaznama; vrši poslove knjiženja prihoda i naknada; sprovodi postupke naplate, otpisa i gašenja carinskog duga; vrši poslove kontrole shodno prihodnom modelu Trezora; vrši i druge poslove koje mu odredi pretpostavljeni</w:t>
            </w:r>
            <w:r>
              <w:rPr>
                <w:rFonts w:ascii="Arial" w:hAnsi="Arial"/>
              </w:rPr>
              <w:t>.</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68.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rPr>
              <w:t>Visoko</w:t>
            </w:r>
            <w:r>
              <w:rPr>
                <w:rFonts w:ascii="Arial" w:hAnsi="Arial"/>
                <w:lang w:val="hr-HR"/>
              </w:rPr>
              <w:t xml:space="preserve"> </w:t>
            </w:r>
            <w:r>
              <w:rPr>
                <w:rFonts w:ascii="Arial" w:hAnsi="Arial"/>
              </w:rPr>
              <w:t>obrazovanje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obimu</w:t>
            </w:r>
            <w:r>
              <w:rPr>
                <w:rFonts w:ascii="Arial" w:hAnsi="Arial"/>
                <w:lang w:val="hr-HR"/>
              </w:rPr>
              <w:t xml:space="preserve"> </w:t>
            </w:r>
            <w:r>
              <w:rPr>
                <w:rFonts w:ascii="Arial" w:hAnsi="Arial"/>
              </w:rPr>
              <w:t>od</w:t>
            </w:r>
            <w:r>
              <w:rPr>
                <w:rFonts w:ascii="Arial" w:hAnsi="Arial"/>
                <w:lang w:val="hr-HR"/>
              </w:rPr>
              <w:t xml:space="preserve"> 240 </w:t>
            </w:r>
            <w:r>
              <w:rPr>
                <w:rFonts w:ascii="Arial" w:hAnsi="Arial"/>
              </w:rPr>
              <w:t>kredita</w:t>
            </w:r>
            <w:r>
              <w:rPr>
                <w:rFonts w:ascii="Arial" w:hAnsi="Arial"/>
                <w:lang w:val="hr-HR"/>
              </w:rPr>
              <w:t xml:space="preserve"> </w:t>
            </w:r>
            <w:r>
              <w:rPr>
                <w:rFonts w:ascii="Arial" w:hAnsi="Arial"/>
              </w:rPr>
              <w:t>CSPK</w:t>
            </w:r>
            <w:r>
              <w:rPr>
                <w:rFonts w:ascii="Arial" w:hAnsi="Arial"/>
                <w:lang w:val="hr-HR"/>
              </w:rPr>
              <w:t>-</w:t>
            </w:r>
            <w:r>
              <w:rPr>
                <w:rFonts w:ascii="Arial" w:hAnsi="Arial"/>
              </w:rPr>
              <w:t>a</w:t>
            </w:r>
            <w:r>
              <w:rPr>
                <w:rFonts w:ascii="Arial" w:hAnsi="Arial"/>
                <w:lang w:val="hr-HR"/>
              </w:rPr>
              <w:t xml:space="preserve">, (VII-1 nivo kvalifikacije obrazovanja)  </w:t>
            </w:r>
            <w:r>
              <w:rPr>
                <w:rFonts w:ascii="Arial" w:hAnsi="Arial"/>
              </w:rPr>
              <w:t>Pravni</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Ekonomski</w:t>
            </w:r>
            <w:r>
              <w:rPr>
                <w:rFonts w:ascii="Arial" w:hAnsi="Arial"/>
                <w:lang w:val="hr-HR"/>
              </w:rPr>
              <w:t xml:space="preserve"> </w:t>
            </w:r>
            <w:r>
              <w:rPr>
                <w:rFonts w:ascii="Arial" w:hAnsi="Arial"/>
              </w:rPr>
              <w:t>fakultet</w:t>
            </w:r>
            <w:r>
              <w:rPr>
                <w:rFonts w:ascii="Arial" w:hAnsi="Arial"/>
                <w:lang w:val="hr-HR"/>
              </w:rPr>
              <w:t xml:space="preserve">, 1 </w:t>
            </w:r>
            <w:r>
              <w:rPr>
                <w:rFonts w:ascii="Arial" w:hAnsi="Arial"/>
              </w:rPr>
              <w:t>godina</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ispit</w:t>
            </w:r>
            <w:r>
              <w:rPr>
                <w:rFonts w:ascii="Arial" w:hAnsi="Arial"/>
                <w:lang w:val="hr-HR"/>
              </w:rPr>
              <w: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Kontroliše dokumentaciju u postupku naplate na teret obezbjeđenja i priprema ih za automatsku obradu; daje naloge za povraćaje zalutalih i pogrešnih uplata; obrađuje prispjele uplate koje nijesu prilagođene automatskoj </w:t>
            </w:r>
            <w:r>
              <w:rPr>
                <w:rFonts w:ascii="Arial" w:hAnsi="Arial"/>
                <w:lang w:val="hr-HR"/>
              </w:rPr>
              <w:lastRenderedPageBreak/>
              <w:t>obradi podataka; pokreće postupak po izvršnim rješenjima za naknadne naplate i povraćaje odnosno po rješenjima o izrečenim kaznama; vrši poslove knjiženja prihoda i naknada; sprovodi postupke naplate, otpisa i gašenja carinskog duga; vrši poslove kontrole shodno prihodnom modelu Trezora; vrši i druge poslove koje mu odredi pretpostavljeni</w:t>
            </w:r>
            <w:r>
              <w:rPr>
                <w:rFonts w:ascii="Arial" w:hAnsi="Arial"/>
              </w:rPr>
              <w:t>.</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de-DE"/>
              </w:rPr>
            </w:pPr>
            <w:r>
              <w:rPr>
                <w:rFonts w:ascii="Arial" w:hAnsi="Arial"/>
                <w:lang w:val="de-DE"/>
              </w:rPr>
              <w:lastRenderedPageBreak/>
              <w:t>69.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  - za prodaju robe i izvršne poslove</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de-DE"/>
              </w:rPr>
              <w:t>Visoko obrazovanje u obimu od 240 kredita CSPK-a</w:t>
            </w:r>
            <w:r>
              <w:rPr>
                <w:rFonts w:ascii="Arial" w:hAnsi="Arial"/>
                <w:lang w:val="hr-HR"/>
              </w:rPr>
              <w:t xml:space="preserve">, (VII-1 nivo kvalifikacije obrazovanja)  </w:t>
            </w:r>
            <w:r>
              <w:rPr>
                <w:rFonts w:ascii="Arial" w:hAnsi="Arial"/>
                <w:lang w:val="de-DE"/>
              </w:rPr>
              <w:t>Pravni</w:t>
            </w:r>
            <w:r>
              <w:rPr>
                <w:rFonts w:ascii="Arial" w:hAnsi="Arial"/>
                <w:lang w:val="hr-HR"/>
              </w:rPr>
              <w:t xml:space="preserve"> ili </w:t>
            </w:r>
            <w:r>
              <w:rPr>
                <w:rFonts w:ascii="Arial" w:hAnsi="Arial"/>
                <w:lang w:val="de-DE"/>
              </w:rPr>
              <w:t>Ekonomski fakultet</w:t>
            </w:r>
            <w:r>
              <w:rPr>
                <w:rFonts w:ascii="Arial" w:hAnsi="Arial"/>
                <w:lang w:val="hr-HR"/>
              </w:rPr>
              <w:t xml:space="preserve">, 5 </w:t>
            </w:r>
            <w:r>
              <w:rPr>
                <w:rFonts w:ascii="Arial" w:hAnsi="Arial"/>
                <w:lang w:val="de-DE"/>
              </w:rPr>
              <w:t>godina</w:t>
            </w:r>
            <w:r>
              <w:rPr>
                <w:rFonts w:ascii="Arial" w:hAnsi="Arial"/>
                <w:lang w:val="hr-HR"/>
              </w:rPr>
              <w:t xml:space="preserve"> </w:t>
            </w:r>
            <w:r>
              <w:rPr>
                <w:rFonts w:ascii="Arial" w:hAnsi="Arial"/>
                <w:lang w:val="de-DE"/>
              </w:rPr>
              <w:t>radnog</w:t>
            </w:r>
            <w:r>
              <w:rPr>
                <w:rFonts w:ascii="Arial" w:hAnsi="Arial"/>
                <w:lang w:val="hr-HR"/>
              </w:rPr>
              <w:t xml:space="preserve"> </w:t>
            </w:r>
            <w:r>
              <w:rPr>
                <w:rFonts w:ascii="Arial" w:hAnsi="Arial"/>
                <w:lang w:val="de-DE"/>
              </w:rPr>
              <w:t>iskustva</w:t>
            </w:r>
            <w:r>
              <w:rPr>
                <w:rFonts w:ascii="Arial" w:hAnsi="Arial"/>
                <w:lang w:val="hr-HR"/>
              </w:rPr>
              <w:t xml:space="preserve">, </w:t>
            </w:r>
            <w:r>
              <w:rPr>
                <w:rFonts w:ascii="Arial" w:hAnsi="Arial"/>
                <w:lang w:val="de-DE"/>
              </w:rPr>
              <w:t>polo</w:t>
            </w:r>
            <w:r>
              <w:rPr>
                <w:rFonts w:ascii="Arial" w:hAnsi="Arial"/>
                <w:lang w:val="hr-HR"/>
              </w:rPr>
              <w:t>ž</w:t>
            </w:r>
            <w:r>
              <w:rPr>
                <w:rFonts w:ascii="Arial" w:hAnsi="Arial"/>
                <w:lang w:val="de-DE"/>
              </w:rPr>
              <w:t>en</w:t>
            </w:r>
            <w:r>
              <w:rPr>
                <w:rFonts w:ascii="Arial" w:hAnsi="Arial"/>
                <w:lang w:val="hr-HR"/>
              </w:rPr>
              <w:t xml:space="preserve"> </w:t>
            </w:r>
            <w:r>
              <w:rPr>
                <w:rFonts w:ascii="Arial" w:hAnsi="Arial"/>
                <w:lang w:val="de-DE"/>
              </w:rPr>
              <w:t>stru</w:t>
            </w:r>
            <w:r>
              <w:rPr>
                <w:rFonts w:ascii="Arial" w:hAnsi="Arial"/>
                <w:lang w:val="hr-HR"/>
              </w:rPr>
              <w:t>č</w:t>
            </w:r>
            <w:r>
              <w:rPr>
                <w:rFonts w:ascii="Arial" w:hAnsi="Arial"/>
                <w:lang w:val="de-DE"/>
              </w:rPr>
              <w:t>ni</w:t>
            </w:r>
            <w:r>
              <w:rPr>
                <w:rFonts w:ascii="Arial" w:hAnsi="Arial"/>
                <w:lang w:val="hr-HR"/>
              </w:rPr>
              <w:t xml:space="preserve"> </w:t>
            </w:r>
            <w:r>
              <w:rPr>
                <w:rFonts w:ascii="Arial" w:hAnsi="Arial"/>
                <w:lang w:val="de-DE"/>
              </w:rPr>
              <w:t>ispit</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preuzimanja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prodaje</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oduzete</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zahtjevima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pokretanje</w:t>
            </w:r>
            <w:r>
              <w:rPr>
                <w:rFonts w:ascii="Arial" w:hAnsi="Arial"/>
                <w:lang w:val="hr-HR"/>
              </w:rPr>
              <w:t xml:space="preserve"> </w:t>
            </w:r>
            <w:r>
              <w:rPr>
                <w:rFonts w:ascii="Arial" w:hAnsi="Arial"/>
              </w:rPr>
              <w:t>prekr</w:t>
            </w:r>
            <w:r>
              <w:rPr>
                <w:rFonts w:ascii="Arial" w:hAnsi="Arial"/>
                <w:lang w:val="hr-HR"/>
              </w:rPr>
              <w:t>š</w:t>
            </w:r>
            <w:r>
              <w:rPr>
                <w:rFonts w:ascii="Arial" w:hAnsi="Arial"/>
              </w:rPr>
              <w:t>ajnog</w:t>
            </w:r>
            <w:r>
              <w:rPr>
                <w:rFonts w:ascii="Arial" w:hAnsi="Arial"/>
                <w:lang w:val="hr-HR"/>
              </w:rPr>
              <w:t xml:space="preserve"> </w:t>
            </w:r>
            <w:r>
              <w:rPr>
                <w:rFonts w:ascii="Arial" w:hAnsi="Arial"/>
              </w:rPr>
              <w:t>postupka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roku</w:t>
            </w:r>
            <w:r>
              <w:rPr>
                <w:rFonts w:ascii="Arial" w:hAnsi="Arial"/>
                <w:lang w:val="hr-HR"/>
              </w:rPr>
              <w:t xml:space="preserve"> </w:t>
            </w:r>
            <w:r>
              <w:rPr>
                <w:rFonts w:ascii="Arial" w:hAnsi="Arial"/>
              </w:rPr>
              <w:t>le</w:t>
            </w:r>
            <w:r>
              <w:rPr>
                <w:rFonts w:ascii="Arial" w:hAnsi="Arial"/>
                <w:lang w:val="hr-HR"/>
              </w:rPr>
              <w:t>ž</w:t>
            </w:r>
            <w:r>
              <w:rPr>
                <w:rFonts w:ascii="Arial" w:hAnsi="Arial"/>
              </w:rPr>
              <w:t>anja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carinske</w:t>
            </w:r>
            <w:r>
              <w:rPr>
                <w:rFonts w:ascii="Arial" w:hAnsi="Arial"/>
                <w:lang w:val="hr-HR"/>
              </w:rPr>
              <w:t xml:space="preserve"> - </w:t>
            </w:r>
            <w:r>
              <w:rPr>
                <w:rFonts w:ascii="Arial" w:hAnsi="Arial"/>
              </w:rPr>
              <w:t>strane</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se</w:t>
            </w:r>
            <w:r>
              <w:rPr>
                <w:rFonts w:ascii="Arial" w:hAnsi="Arial"/>
                <w:lang w:val="hr-HR"/>
              </w:rPr>
              <w:t xml:space="preserve"> </w:t>
            </w:r>
            <w:r>
              <w:rPr>
                <w:rFonts w:ascii="Arial" w:hAnsi="Arial"/>
              </w:rPr>
              <w:t>vlasnici</w:t>
            </w:r>
            <w:r>
              <w:rPr>
                <w:rFonts w:ascii="Arial" w:hAnsi="Arial"/>
                <w:lang w:val="hr-HR"/>
              </w:rPr>
              <w:t xml:space="preserve"> </w:t>
            </w:r>
            <w:r>
              <w:rPr>
                <w:rFonts w:ascii="Arial" w:hAnsi="Arial"/>
              </w:rPr>
              <w:t>odri</w:t>
            </w:r>
            <w:r>
              <w:rPr>
                <w:rFonts w:ascii="Arial" w:hAnsi="Arial"/>
                <w:lang w:val="hr-HR"/>
              </w:rPr>
              <w:t>č</w:t>
            </w:r>
            <w:r>
              <w:rPr>
                <w:rFonts w:ascii="Arial" w:hAnsi="Arial"/>
              </w:rPr>
              <w: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korist</w:t>
            </w:r>
            <w:r>
              <w:rPr>
                <w:rFonts w:ascii="Arial" w:hAnsi="Arial"/>
                <w:lang w:val="hr-HR"/>
              </w:rPr>
              <w:t xml:space="preserve"> </w:t>
            </w:r>
            <w:r>
              <w:rPr>
                <w:rFonts w:ascii="Arial" w:hAnsi="Arial"/>
              </w:rPr>
              <w:t>dr</w:t>
            </w:r>
            <w:r>
              <w:rPr>
                <w:rFonts w:ascii="Arial" w:hAnsi="Arial"/>
                <w:lang w:val="hr-HR"/>
              </w:rPr>
              <w:t>ž</w:t>
            </w:r>
            <w:r>
              <w:rPr>
                <w:rFonts w:ascii="Arial" w:hAnsi="Arial"/>
              </w:rPr>
              <w:t>ave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napu</w:t>
            </w:r>
            <w:r>
              <w:rPr>
                <w:rFonts w:ascii="Arial" w:hAnsi="Arial"/>
                <w:lang w:val="hr-HR"/>
              </w:rPr>
              <w:t>š</w:t>
            </w:r>
            <w:r>
              <w:rPr>
                <w:rFonts w:ascii="Arial" w:hAnsi="Arial"/>
              </w:rPr>
              <w:t>tene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odba</w:t>
            </w:r>
            <w:r>
              <w:rPr>
                <w:rFonts w:ascii="Arial" w:hAnsi="Arial"/>
                <w:lang w:val="hr-HR"/>
              </w:rPr>
              <w:t>č</w:t>
            </w:r>
            <w:r>
              <w:rPr>
                <w:rFonts w:ascii="Arial" w:hAnsi="Arial"/>
              </w:rPr>
              <w:t>ene</w:t>
            </w:r>
            <w:r>
              <w:rPr>
                <w:rFonts w:ascii="Arial" w:hAnsi="Arial"/>
                <w:lang w:val="hr-HR"/>
              </w:rPr>
              <w:t xml:space="preserve"> </w:t>
            </w:r>
            <w:r>
              <w:rPr>
                <w:rFonts w:ascii="Arial" w:hAnsi="Arial"/>
              </w:rPr>
              <w:t>carinske</w:t>
            </w:r>
            <w:r>
              <w:rPr>
                <w:rFonts w:ascii="Arial" w:hAnsi="Arial"/>
                <w:lang w:val="hr-HR"/>
              </w:rPr>
              <w:t xml:space="preserve"> - </w:t>
            </w:r>
            <w:r>
              <w:rPr>
                <w:rFonts w:ascii="Arial" w:hAnsi="Arial"/>
              </w:rPr>
              <w:t>strane</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o</w:t>
            </w:r>
            <w:r>
              <w:rPr>
                <w:rFonts w:ascii="Arial" w:hAnsi="Arial"/>
                <w:lang w:val="hr-HR"/>
              </w:rPr>
              <w:t xml:space="preserve"> </w:t>
            </w:r>
            <w:r>
              <w:rPr>
                <w:rFonts w:ascii="Arial" w:hAnsi="Arial"/>
              </w:rPr>
              <w:t>robi</w:t>
            </w:r>
            <w:r>
              <w:rPr>
                <w:rFonts w:ascii="Arial" w:hAnsi="Arial"/>
                <w:lang w:val="hr-HR"/>
              </w:rPr>
              <w:t xml:space="preserve">, </w:t>
            </w:r>
            <w:r>
              <w:rPr>
                <w:rFonts w:ascii="Arial" w:hAnsi="Arial"/>
              </w:rPr>
              <w:t>postupa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izvr</w:t>
            </w:r>
            <w:r>
              <w:rPr>
                <w:rFonts w:ascii="Arial" w:hAnsi="Arial"/>
                <w:lang w:val="hr-HR"/>
              </w:rPr>
              <w:t>š</w:t>
            </w:r>
            <w:r>
              <w:rPr>
                <w:rFonts w:ascii="Arial" w:hAnsi="Arial"/>
              </w:rPr>
              <w:t>nim</w:t>
            </w:r>
            <w:r>
              <w:rPr>
                <w:rFonts w:ascii="Arial" w:hAnsi="Arial"/>
                <w:lang w:val="hr-HR"/>
              </w:rPr>
              <w:t xml:space="preserve"> </w:t>
            </w:r>
            <w:r>
              <w:rPr>
                <w:rFonts w:ascii="Arial" w:hAnsi="Arial"/>
              </w:rPr>
              <w:t>prekr</w:t>
            </w:r>
            <w:r>
              <w:rPr>
                <w:rFonts w:ascii="Arial" w:hAnsi="Arial"/>
                <w:lang w:val="hr-HR"/>
              </w:rPr>
              <w:t>š</w:t>
            </w:r>
            <w:r>
              <w:rPr>
                <w:rFonts w:ascii="Arial" w:hAnsi="Arial"/>
              </w:rPr>
              <w:t>ajnim</w:t>
            </w:r>
            <w:r>
              <w:rPr>
                <w:rFonts w:ascii="Arial" w:hAnsi="Arial"/>
                <w:lang w:val="hr-HR"/>
              </w:rPr>
              <w:t xml:space="preserve"> </w:t>
            </w:r>
            <w:r>
              <w:rPr>
                <w:rFonts w:ascii="Arial" w:hAnsi="Arial"/>
              </w:rPr>
              <w:t>rje</w:t>
            </w:r>
            <w:r>
              <w:rPr>
                <w:rFonts w:ascii="Arial" w:hAnsi="Arial"/>
                <w:lang w:val="hr-HR"/>
              </w:rPr>
              <w:t>š</w:t>
            </w:r>
            <w:r>
              <w:rPr>
                <w:rFonts w:ascii="Arial" w:hAnsi="Arial"/>
              </w:rPr>
              <w:t>enjima</w:t>
            </w:r>
            <w:r>
              <w:rPr>
                <w:rFonts w:ascii="Arial" w:hAnsi="Arial"/>
                <w:lang w:val="hr-HR"/>
              </w:rPr>
              <w:t xml:space="preserve"> </w:t>
            </w:r>
            <w:r>
              <w:rPr>
                <w:rFonts w:ascii="Arial" w:hAnsi="Arial"/>
              </w:rPr>
              <w:t>carinarnice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obra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dokumentaciju</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prodaju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postupku</w:t>
            </w:r>
            <w:r>
              <w:rPr>
                <w:rFonts w:ascii="Arial" w:hAnsi="Arial"/>
                <w:lang w:val="hr-HR"/>
              </w:rPr>
              <w:t xml:space="preserve"> </w:t>
            </w:r>
            <w:r>
              <w:rPr>
                <w:rFonts w:ascii="Arial" w:hAnsi="Arial"/>
              </w:rPr>
              <w:t>prodaje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predaje</w:t>
            </w:r>
            <w:r>
              <w:rPr>
                <w:rFonts w:ascii="Arial" w:hAnsi="Arial"/>
                <w:lang w:val="hr-HR"/>
              </w:rPr>
              <w:t xml:space="preserve"> </w:t>
            </w:r>
            <w:r>
              <w:rPr>
                <w:rFonts w:ascii="Arial" w:hAnsi="Arial"/>
              </w:rPr>
              <w:t>ustupljene</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ustupanje</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prema</w:t>
            </w:r>
            <w:r>
              <w:rPr>
                <w:rFonts w:ascii="Arial" w:hAnsi="Arial"/>
                <w:lang w:val="hr-HR"/>
              </w:rPr>
              <w:t xml:space="preserve"> </w:t>
            </w:r>
            <w:r>
              <w:rPr>
                <w:rFonts w:ascii="Arial" w:hAnsi="Arial"/>
              </w:rPr>
              <w:t>Vladi</w:t>
            </w:r>
            <w:r>
              <w:rPr>
                <w:rFonts w:ascii="Arial" w:hAnsi="Arial"/>
                <w:lang w:val="hr-HR"/>
              </w:rPr>
              <w:t xml:space="preserve"> </w:t>
            </w:r>
            <w:r>
              <w:rPr>
                <w:rFonts w:ascii="Arial" w:hAnsi="Arial"/>
              </w:rPr>
              <w:t>CG</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postupku</w:t>
            </w:r>
            <w:r>
              <w:rPr>
                <w:rFonts w:ascii="Arial" w:hAnsi="Arial"/>
                <w:lang w:val="hr-HR"/>
              </w:rPr>
              <w:t xml:space="preserve"> </w:t>
            </w:r>
            <w:r>
              <w:rPr>
                <w:rFonts w:ascii="Arial" w:hAnsi="Arial"/>
              </w:rPr>
              <w:t>uni</w:t>
            </w:r>
            <w:r>
              <w:rPr>
                <w:rFonts w:ascii="Arial" w:hAnsi="Arial"/>
                <w:lang w:val="hr-HR"/>
              </w:rPr>
              <w:t>š</w:t>
            </w:r>
            <w:r>
              <w:rPr>
                <w:rFonts w:ascii="Arial" w:hAnsi="Arial"/>
              </w:rPr>
              <w:t>tenja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70.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Samostalni/a savjetnik/ca III </w:t>
            </w:r>
          </w:p>
          <w:p w:rsidR="008C7456" w:rsidRDefault="008C7456" w:rsidP="008C7456">
            <w:pPr>
              <w:jc w:val="both"/>
              <w:rPr>
                <w:rFonts w:ascii="Arial" w:hAnsi="Arial"/>
                <w:bCs/>
                <w:lang w:val="hr-HR"/>
              </w:rPr>
            </w:pPr>
            <w:r>
              <w:rPr>
                <w:rFonts w:ascii="Arial" w:hAnsi="Arial"/>
                <w:b/>
                <w:bCs/>
                <w:lang w:val="hr-HR"/>
              </w:rPr>
              <w:t xml:space="preserve"> </w:t>
            </w:r>
          </w:p>
          <w:p w:rsidR="008C7456" w:rsidRDefault="008C7456" w:rsidP="008C7456">
            <w:pPr>
              <w:jc w:val="both"/>
              <w:rPr>
                <w:rFonts w:ascii="Arial" w:hAnsi="Arial"/>
                <w:lang w:val="hr-HR"/>
              </w:rPr>
            </w:pPr>
            <w:r>
              <w:rPr>
                <w:rFonts w:ascii="Arial" w:hAnsi="Arial"/>
                <w:lang w:val="de-DE"/>
              </w:rPr>
              <w:t>Visoko obrazovanje u obimu od 240 kredita CSPK-a,</w:t>
            </w:r>
            <w:r>
              <w:rPr>
                <w:rFonts w:ascii="Arial" w:hAnsi="Arial"/>
                <w:lang w:val="hr-HR"/>
              </w:rPr>
              <w:t xml:space="preserve"> (VII-1 nivo kvalifikacije obrazovanja)  </w:t>
            </w:r>
            <w:r>
              <w:rPr>
                <w:rFonts w:ascii="Arial" w:hAnsi="Arial"/>
                <w:lang w:val="de-DE"/>
              </w:rPr>
              <w:t>Pravni</w:t>
            </w:r>
            <w:r>
              <w:rPr>
                <w:rFonts w:ascii="Arial" w:hAnsi="Arial"/>
                <w:lang w:val="hr-HR"/>
              </w:rPr>
              <w:t xml:space="preserve"> ili </w:t>
            </w:r>
            <w:r>
              <w:rPr>
                <w:rFonts w:ascii="Arial" w:hAnsi="Arial"/>
                <w:lang w:val="de-DE"/>
              </w:rPr>
              <w:t>Ekonomski fakultet</w:t>
            </w:r>
            <w:r>
              <w:rPr>
                <w:rFonts w:ascii="Arial" w:hAnsi="Arial"/>
                <w:lang w:val="hr-HR"/>
              </w:rPr>
              <w:t xml:space="preserve">, 1 </w:t>
            </w:r>
            <w:r>
              <w:rPr>
                <w:rFonts w:ascii="Arial" w:hAnsi="Arial"/>
              </w:rPr>
              <w:t>godina</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ispit</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pl-PL"/>
              </w:rPr>
              <w:t xml:space="preserve">Vrši poslove preuzimanja i prodaje robe oduzete po carinskim prekršajima, po roku ležanja  i carinske - strane robe koje se vlasnici odriču u korist države, kao i napuštene i odbačene carinske - strane robe i vodi evidenciju iste; učestvuje u postupku uništenja robe; priprema dokumenta za prodaju robe; vrši i druge poslove koje mu odredi </w:t>
            </w:r>
            <w:r>
              <w:rPr>
                <w:rFonts w:ascii="Arial" w:hAnsi="Arial"/>
                <w:lang w:val="hr-HR"/>
              </w:rPr>
              <w:t>pretpostavljeni</w:t>
            </w:r>
            <w:r>
              <w:rPr>
                <w:rFonts w:ascii="Arial" w:hAnsi="Arial"/>
                <w:lang w:val="pl-PL"/>
              </w:rPr>
              <w:t>.</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p>
          <w:p w:rsidR="008C7456" w:rsidRDefault="008C7456" w:rsidP="008C7456">
            <w:pPr>
              <w:pStyle w:val="IGORVPONOVO"/>
              <w:rPr>
                <w:sz w:val="22"/>
                <w:lang w:val="pl-PL"/>
              </w:rPr>
            </w:pPr>
            <w:r>
              <w:rPr>
                <w:sz w:val="22"/>
                <w:lang w:val="pl-PL"/>
              </w:rPr>
              <w:t>3. SEKTOR ZA PLANIRANJE I  UPRAVLJANJE LJUDSKIM RESURSIMA  (24)</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71.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Pomoćnik/ca direktora</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Pravni ili Ekonomski fakultet, tri godine radnog iskustva na poslovima rukovođenja, odnosno na drugim odgovarajućim poslovima koji zahtijevaju samostalnost u radu,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Rukovodi sektorom i s tim u vezi vrši poslove koji se odnose na: staranje o usklađenosti rada sektora u odnosu na funkcionalno jedinstvo, naročito kada se u tekućem radu prepliću (konzumiraju) ovlašćenja drugih organizacionih jedinica; praćenje i davanje prijedloga u pravcu obezbjeđenja jednoobrazne i pravilne primjene carinskih i drugih propisa koje izvršava carinska služba;  praćenje i uočavanje pojava i problema pojedinih organizacionih jedinica koje mogu imati uticaja na funkcionisanja carinske službe; praćenje primjene propisa; preduzimanje aktivnosti u cilju  blagovremenog i zakonitog postupanja u upravnim i prekršajnim postupcima; neposredno organizovanje rada iz jedne ili više oblasti poslova i rukovođenje radom u izvršavanju tih poslova; efikasno, ekonomično funkcionisanje organizacionih jedinica sektora kojima neposredno rukovodi; organizuje i ostvaruje saradnju sektora sa sektorima Uprave i odjeljenjima van sektora; programiranje i planiranje poslova i saradnje u vezi sa izvršavanjem tih poslova, kao i pripremanje izvještaja o radu sektora; neposredno učestvuju u izvršavanju najsloženijih poslova iz djelokruga rada sektora; odgovara za blagovremeno, zakonito i pravilno vršenje poslova iz djelokruga sektora kojim rukovodi; praćenje funkcionisanja organizacionih jedinica carinske službe  u dijelu koji se odnosi na djelokrug rada sektora kojim rukovodi i davanje prijedloga direktoru za rješavanje konkretnih pitanja i problema; obezbjeđuje izvršavanje propisa i mjera u radu sektora; vršenje kontrole izvršenja obima i kvaliteta postavljenih zadataka i s tim u vezi davanja prijedloga i preduzimanja adekvatnih mjera; vršenje sveobuhvatne analize izvještaja organizacione jedinice i preduzimanje potrebnih mjera; staranje o obezbjeđenju optimalnih uslova rada i poboljšanje standarda carinskih službenika; prati i sprovodi Strategiju upravljanja ljudskim resursima; odgovara direktoru  i Vladi za svoj rad i rad sektora; vrši i druge poslove iz djelokruga rada Sektora i druge polove po nalogu pretpostavljenih.</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72.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jc w:val="both"/>
              <w:rPr>
                <w:rFonts w:ascii="Arial" w:hAnsi="Arial"/>
                <w:lang w:val="hr-HR"/>
              </w:rPr>
            </w:pPr>
            <w:r>
              <w:rPr>
                <w:rFonts w:ascii="Arial" w:hAnsi="Arial"/>
                <w:lang w:val="hr-HR"/>
              </w:rPr>
              <w:lastRenderedPageBreak/>
              <w:t>Srednje obrazovanje u obimu od 240 kredita CSPK-a, (IV nivo kvalifikacije obrazovanja), 3 godina radnog iskustva, poznavanje rada na računaru,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koji se odnose na tehničko organizovanje rada iz nadležnosti Sektora; obavlja prijem i distribuciju svih akata iz djelatnosti Sektora; vodi evidencije, statistiku i stručnu biblioteku za potrebe Sektora; </w:t>
            </w:r>
            <w:r>
              <w:rPr>
                <w:rFonts w:ascii="Arial" w:hAnsi="Arial"/>
                <w:lang w:val="hr-HR"/>
              </w:rPr>
              <w:lastRenderedPageBreak/>
              <w:t>priprema i vodi izvještaje za potrebe Sektora;vrši i druge poslove koje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rPr>
            </w:pP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lang w:val="hr-HR"/>
              </w:rPr>
              <w:lastRenderedPageBreak/>
              <w:t xml:space="preserve">3.1.  </w:t>
            </w:r>
            <w:r>
              <w:rPr>
                <w:sz w:val="22"/>
              </w:rPr>
              <w:t>Odsjek za ljudske resurse (5)</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73.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Načelnik/ca </w:t>
            </w:r>
          </w:p>
          <w:p w:rsidR="008C7456" w:rsidRDefault="008C7456" w:rsidP="008C7456">
            <w:pPr>
              <w:jc w:val="both"/>
              <w:rPr>
                <w:rFonts w:ascii="Arial" w:hAnsi="Arial"/>
                <w:bCs/>
                <w:lang w:val="sl-SI"/>
              </w:rPr>
            </w:pPr>
          </w:p>
          <w:p w:rsidR="008C7456" w:rsidRDefault="008C7456" w:rsidP="008C7456">
            <w:pPr>
              <w:jc w:val="both"/>
              <w:rPr>
                <w:rFonts w:ascii="Arial" w:hAnsi="Arial"/>
                <w:bCs/>
                <w:lang w:val="sl-SI"/>
              </w:rPr>
            </w:pPr>
            <w:r>
              <w:rPr>
                <w:rFonts w:ascii="Arial" w:hAnsi="Arial"/>
                <w:lang w:val="hr-HR"/>
              </w:rPr>
              <w:t>Visoko obrazovanje u obimu od 240 kredita CSPK-a, (VII-1 nivo kvalifikacije obrazovanja)  Pravni fakultet, tri godine radnog iskustva na poslovima rukovođenja,     položen stručni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objedinjava i usmjerava rad Odsjeka i službenika u njemu; vrši najsloženije poslove iz djelokruga službe i raspoređuje poslove na neposredne izvršioce; vrši najsloženije zadatke koji zahtijevaju posebnu stručnost i samostalnost u radu;</w:t>
            </w:r>
            <w:r>
              <w:rPr>
                <w:rFonts w:ascii="Arial" w:hAnsi="Arial"/>
                <w:lang w:val="sl-SI"/>
              </w:rPr>
              <w:t xml:space="preserve"> vrši </w:t>
            </w:r>
            <w:r>
              <w:rPr>
                <w:rFonts w:ascii="Arial" w:hAnsi="Arial"/>
                <w:lang w:val="hr-HR"/>
              </w:rPr>
              <w:t xml:space="preserve">sprovođenje kadrovskog plana; podnosi prijedloge i sprovodi mjere za realizaciju usvojene kadrovske politike u carinskoj službi; vrši koordinaciju sprovođenja jedinstvene kadrovske politike, kao i nadzor nad tom realizacijom; priprema i izrađuje analize i informacije; ostvaruje potrebnu saradnju sa Upravom za kadrove; učestvuje u pripremi i izradi prijedloga akta o organizaciji i sistematizaciji radnih mjesta u carinskoj službi; predlaže odgovarajuće mjere za vršenje stručne obuke pripravnika i drugih službenika; kordinira rad na  organizovanju stručnih ispita za carinske službenike; ostvaruje komunikaciju sa nadležnim državnim organima povodom stručnih ispita za pripravnike i druge službenike koji stručni ispit polažu pred nadležnim komisijama; </w:t>
            </w:r>
            <w:r>
              <w:rPr>
                <w:rFonts w:ascii="Arial" w:hAnsi="Arial"/>
                <w:bCs/>
              </w:rPr>
              <w:t>prati ocjenjivanje,napredovanje i razvoj</w:t>
            </w:r>
            <w:r>
              <w:rPr>
                <w:rFonts w:ascii="Arial" w:hAnsi="Arial"/>
                <w:bCs/>
                <w:lang w:val="sr-Latn-CS"/>
              </w:rPr>
              <w:t xml:space="preserve"> kadrova;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kontroli</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carinarnica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poslovima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dj</w:t>
            </w:r>
            <w:r>
              <w:rPr>
                <w:rFonts w:ascii="Arial" w:hAnsi="Arial"/>
              </w:rPr>
              <w:t>elokruga</w:t>
            </w:r>
            <w:r>
              <w:rPr>
                <w:rFonts w:ascii="Arial" w:hAnsi="Arial"/>
                <w:lang w:val="hr-HR"/>
              </w:rPr>
              <w:t xml:space="preserve">;prati i sprovodi Strategiju upravljanja ljudskim resursima; </w:t>
            </w:r>
            <w:r>
              <w:rPr>
                <w:rFonts w:ascii="Arial" w:hAnsi="Arial"/>
              </w:rPr>
              <w:t>obavlja</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posrednika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Zakonu</w:t>
            </w:r>
            <w:r>
              <w:rPr>
                <w:rFonts w:ascii="Arial" w:hAnsi="Arial"/>
                <w:lang w:val="hr-HR"/>
              </w:rPr>
              <w:t xml:space="preserve"> </w:t>
            </w:r>
            <w:r>
              <w:rPr>
                <w:rFonts w:ascii="Arial" w:hAnsi="Arial"/>
              </w:rPr>
              <w:t>o</w:t>
            </w:r>
            <w:r>
              <w:rPr>
                <w:rFonts w:ascii="Arial" w:hAnsi="Arial"/>
                <w:lang w:val="hr-HR"/>
              </w:rPr>
              <w:t xml:space="preserve"> </w:t>
            </w:r>
            <w:r>
              <w:rPr>
                <w:rFonts w:ascii="Arial" w:hAnsi="Arial"/>
              </w:rPr>
              <w:t>zabrani</w:t>
            </w:r>
            <w:r>
              <w:rPr>
                <w:rFonts w:ascii="Arial" w:hAnsi="Arial"/>
                <w:lang w:val="hr-HR"/>
              </w:rPr>
              <w:t xml:space="preserve"> </w:t>
            </w:r>
            <w:r>
              <w:rPr>
                <w:rFonts w:ascii="Arial" w:hAnsi="Arial"/>
              </w:rPr>
              <w:t>zlostavljanja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radu</w:t>
            </w:r>
            <w:r>
              <w:rPr>
                <w:rFonts w:ascii="Arial" w:hAnsi="Arial"/>
                <w:lang w:val="hr-HR"/>
              </w:rPr>
              <w:t xml:space="preserve">; učestvuje u </w:t>
            </w:r>
            <w:r>
              <w:rPr>
                <w:rFonts w:ascii="Arial" w:hAnsi="Arial"/>
              </w:rPr>
              <w:t>pripremi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sprovo</w:t>
            </w:r>
            <w:r>
              <w:rPr>
                <w:rFonts w:ascii="Arial" w:hAnsi="Arial"/>
                <w:lang w:val="hr-HR"/>
              </w:rPr>
              <w:t>đ</w:t>
            </w:r>
            <w:r>
              <w:rPr>
                <w:rFonts w:ascii="Arial" w:hAnsi="Arial"/>
              </w:rPr>
              <w:t>enju</w:t>
            </w:r>
            <w:r>
              <w:rPr>
                <w:rFonts w:ascii="Arial" w:hAnsi="Arial"/>
                <w:lang w:val="hr-HR"/>
              </w:rPr>
              <w:t xml:space="preserve"> </w:t>
            </w:r>
            <w:r>
              <w:rPr>
                <w:rFonts w:ascii="Arial" w:hAnsi="Arial"/>
              </w:rPr>
              <w:t>Plana</w:t>
            </w:r>
            <w:r>
              <w:rPr>
                <w:rFonts w:ascii="Arial" w:hAnsi="Arial"/>
                <w:lang w:val="hr-HR"/>
              </w:rPr>
              <w:t xml:space="preserve"> </w:t>
            </w:r>
            <w:r>
              <w:rPr>
                <w:rFonts w:ascii="Arial" w:hAnsi="Arial"/>
              </w:rPr>
              <w:t>integriteta</w:t>
            </w:r>
            <w:r>
              <w:rPr>
                <w:rFonts w:ascii="Arial" w:hAnsi="Arial"/>
                <w:lang w:val="hr-HR"/>
              </w:rPr>
              <w:t xml:space="preserve">; </w:t>
            </w:r>
            <w:r>
              <w:rPr>
                <w:rFonts w:ascii="Arial" w:hAnsi="Arial"/>
              </w:rPr>
              <w:t>vo</w:t>
            </w:r>
            <w:r>
              <w:rPr>
                <w:rFonts w:ascii="Arial" w:hAnsi="Arial"/>
                <w:lang w:val="hr-HR"/>
              </w:rPr>
              <w:t xml:space="preserve">di </w:t>
            </w:r>
            <w:r>
              <w:rPr>
                <w:rFonts w:ascii="Arial" w:hAnsi="Arial"/>
              </w:rPr>
              <w:t>evidencije</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poklonima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Zakonom</w:t>
            </w:r>
            <w:r>
              <w:rPr>
                <w:rFonts w:ascii="Arial" w:hAnsi="Arial"/>
                <w:lang w:val="hr-HR"/>
              </w:rPr>
              <w:t xml:space="preserve"> </w:t>
            </w:r>
            <w:r>
              <w:rPr>
                <w:rFonts w:ascii="Arial" w:hAnsi="Arial"/>
              </w:rPr>
              <w:t>o</w:t>
            </w:r>
            <w:r>
              <w:rPr>
                <w:rFonts w:ascii="Arial" w:hAnsi="Arial"/>
                <w:lang w:val="hr-HR"/>
              </w:rPr>
              <w:t xml:space="preserve"> </w:t>
            </w:r>
            <w:r>
              <w:rPr>
                <w:rFonts w:ascii="Arial" w:hAnsi="Arial"/>
              </w:rPr>
              <w:t>sprje</w:t>
            </w:r>
            <w:r>
              <w:rPr>
                <w:rFonts w:ascii="Arial" w:hAnsi="Arial"/>
                <w:lang w:val="hr-HR"/>
              </w:rPr>
              <w:t>č</w:t>
            </w:r>
            <w:r>
              <w:rPr>
                <w:rFonts w:ascii="Arial" w:hAnsi="Arial"/>
              </w:rPr>
              <w:t>avanju</w:t>
            </w:r>
            <w:r>
              <w:rPr>
                <w:rFonts w:ascii="Arial" w:hAnsi="Arial"/>
                <w:lang w:val="hr-HR"/>
              </w:rPr>
              <w:t xml:space="preserve"> </w:t>
            </w:r>
            <w:r>
              <w:rPr>
                <w:rFonts w:ascii="Arial" w:hAnsi="Arial"/>
              </w:rPr>
              <w:t>sukoba</w:t>
            </w:r>
            <w:r>
              <w:rPr>
                <w:rFonts w:ascii="Arial" w:hAnsi="Arial"/>
                <w:lang w:val="hr-HR"/>
              </w:rPr>
              <w:t xml:space="preserve"> </w:t>
            </w:r>
            <w:r>
              <w:rPr>
                <w:rFonts w:ascii="Arial" w:hAnsi="Arial"/>
              </w:rPr>
              <w:t xml:space="preserve">interesa; </w:t>
            </w:r>
            <w:r>
              <w:rPr>
                <w:rFonts w:ascii="Arial" w:hAnsi="Arial"/>
                <w:lang w:val="hr-HR"/>
              </w:rPr>
              <w:t>vrši kontrolu izvršenja obima i kvaliteta postavljenih zadataka i s tim u vezi daje prijedloge i preduzima adekvatne mjere; vrši sveobuhvatnu analizu izvještaja organizacione jedinice i preduzima potrebne mjere; vrši i druge poslove; za svoj rad i rad Odsjeka kojim rukovodi i ostale poslove po nalogu pretpostavljenog.</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74.</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75.</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76.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lastRenderedPageBreak/>
              <w:t xml:space="preserve">Samostalni/a </w:t>
            </w:r>
            <w:r>
              <w:rPr>
                <w:rFonts w:ascii="Arial" w:hAnsi="Arial"/>
                <w:b/>
                <w:bCs/>
                <w:lang w:val="hr-HR"/>
              </w:rPr>
              <w:lastRenderedPageBreak/>
              <w:t>savjetnik /ca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stručno obrazovanje u obimu od 240 kredita CSPK-a, (VII-1 nivo kvalifikacije obrazovanja)  Pravni fakultet, 5 godina radnog iskustva, položen stručni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Sprovodi mjere za realizaciju usvojene kadrovske  </w:t>
            </w:r>
            <w:r>
              <w:rPr>
                <w:rFonts w:ascii="Arial" w:hAnsi="Arial"/>
                <w:lang w:val="hr-HR"/>
              </w:rPr>
              <w:lastRenderedPageBreak/>
              <w:t xml:space="preserve">politike u carinskoj službi i sprovođenja kadrovskog plana;vodi evidenciju o službenim legitimacijama; </w:t>
            </w:r>
            <w:r>
              <w:rPr>
                <w:rFonts w:ascii="Arial" w:hAnsi="Arial"/>
                <w:bCs/>
              </w:rPr>
              <w:t>prati ocjenjivanje, napredovanje i razvoj</w:t>
            </w:r>
            <w:r>
              <w:rPr>
                <w:rFonts w:ascii="Arial" w:hAnsi="Arial"/>
                <w:bCs/>
                <w:lang w:val="sr-Latn-CS"/>
              </w:rPr>
              <w:t xml:space="preserve"> kadrova ;prati provjere sposobnosti zaposlenih;</w:t>
            </w:r>
            <w:r>
              <w:rPr>
                <w:rFonts w:ascii="Arial" w:hAnsi="Arial"/>
                <w:lang w:val="hr-HR"/>
              </w:rPr>
              <w:t xml:space="preserve"> postupa po rješenjima o rasporedu službenika i namještenika i daje potrebna ovlašćenja za rad u CIS-u; vodi evidencije iz oblasti rada i radnih odnosa i priprema i obrađuje podatke i izrađuje analize i informacije iz ove oblasti, kontaktira sa organizacionim jedinicama carinarnica po pitanjima iz ove oblasti, priprema i obrađuje podatke i izrađuje analize i informacije iz ove oblasti; učestvuje u pripremi i izradi prijedloga akta o organizaciji i sistematizaciji radnih mjesta u carinskoj službi; prati i sprovodi Strategiju upravljanja ljudskim resursima;</w:t>
            </w:r>
            <w:r>
              <w:rPr>
                <w:rFonts w:ascii="Arial" w:hAnsi="Arial"/>
              </w:rPr>
              <w:t>obavlja</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posrednika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Zakonu</w:t>
            </w:r>
            <w:r>
              <w:rPr>
                <w:rFonts w:ascii="Arial" w:hAnsi="Arial"/>
                <w:lang w:val="hr-HR"/>
              </w:rPr>
              <w:t xml:space="preserve"> </w:t>
            </w:r>
            <w:r>
              <w:rPr>
                <w:rFonts w:ascii="Arial" w:hAnsi="Arial"/>
              </w:rPr>
              <w:t>o</w:t>
            </w:r>
            <w:r>
              <w:rPr>
                <w:rFonts w:ascii="Arial" w:hAnsi="Arial"/>
                <w:lang w:val="hr-HR"/>
              </w:rPr>
              <w:t xml:space="preserve"> </w:t>
            </w:r>
            <w:r>
              <w:rPr>
                <w:rFonts w:ascii="Arial" w:hAnsi="Arial"/>
              </w:rPr>
              <w:t>zabrani</w:t>
            </w:r>
            <w:r>
              <w:rPr>
                <w:rFonts w:ascii="Arial" w:hAnsi="Arial"/>
                <w:lang w:val="hr-HR"/>
              </w:rPr>
              <w:t xml:space="preserve"> </w:t>
            </w:r>
            <w:r>
              <w:rPr>
                <w:rFonts w:ascii="Arial" w:hAnsi="Arial"/>
              </w:rPr>
              <w:t>zlostavljanja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radu</w:t>
            </w:r>
            <w:r>
              <w:rPr>
                <w:rFonts w:ascii="Arial" w:hAnsi="Arial"/>
                <w:lang w:val="hr-HR"/>
              </w:rPr>
              <w:t xml:space="preserve">; učestvuje u </w:t>
            </w:r>
            <w:r>
              <w:rPr>
                <w:rFonts w:ascii="Arial" w:hAnsi="Arial"/>
              </w:rPr>
              <w:t>pripremi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sprovo</w:t>
            </w:r>
            <w:r>
              <w:rPr>
                <w:rFonts w:ascii="Arial" w:hAnsi="Arial"/>
                <w:lang w:val="hr-HR"/>
              </w:rPr>
              <w:t>đ</w:t>
            </w:r>
            <w:r>
              <w:rPr>
                <w:rFonts w:ascii="Arial" w:hAnsi="Arial"/>
              </w:rPr>
              <w:t>enju</w:t>
            </w:r>
            <w:r>
              <w:rPr>
                <w:rFonts w:ascii="Arial" w:hAnsi="Arial"/>
                <w:lang w:val="hr-HR"/>
              </w:rPr>
              <w:t xml:space="preserve"> </w:t>
            </w:r>
            <w:r>
              <w:rPr>
                <w:rFonts w:ascii="Arial" w:hAnsi="Arial"/>
              </w:rPr>
              <w:t>Plana</w:t>
            </w:r>
            <w:r>
              <w:rPr>
                <w:rFonts w:ascii="Arial" w:hAnsi="Arial"/>
                <w:lang w:val="hr-HR"/>
              </w:rPr>
              <w:t xml:space="preserve"> </w:t>
            </w:r>
            <w:r>
              <w:rPr>
                <w:rFonts w:ascii="Arial" w:hAnsi="Arial"/>
              </w:rPr>
              <w:t>integriteta</w:t>
            </w:r>
            <w:r>
              <w:rPr>
                <w:rFonts w:ascii="Arial" w:hAnsi="Arial"/>
                <w:lang w:val="hr-HR"/>
              </w:rPr>
              <w:t xml:space="preserve">; </w:t>
            </w:r>
            <w:r>
              <w:rPr>
                <w:rFonts w:ascii="Arial" w:hAnsi="Arial"/>
              </w:rPr>
              <w:t>vo</w:t>
            </w:r>
            <w:r>
              <w:rPr>
                <w:rFonts w:ascii="Arial" w:hAnsi="Arial"/>
                <w:lang w:val="hr-HR"/>
              </w:rPr>
              <w:t xml:space="preserve">di </w:t>
            </w:r>
            <w:r>
              <w:rPr>
                <w:rFonts w:ascii="Arial" w:hAnsi="Arial"/>
              </w:rPr>
              <w:t>evidencije</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poklonima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Zakonom</w:t>
            </w:r>
            <w:r>
              <w:rPr>
                <w:rFonts w:ascii="Arial" w:hAnsi="Arial"/>
                <w:lang w:val="hr-HR"/>
              </w:rPr>
              <w:t xml:space="preserve"> </w:t>
            </w:r>
            <w:r>
              <w:rPr>
                <w:rFonts w:ascii="Arial" w:hAnsi="Arial"/>
              </w:rPr>
              <w:t>o</w:t>
            </w:r>
            <w:r>
              <w:rPr>
                <w:rFonts w:ascii="Arial" w:hAnsi="Arial"/>
                <w:lang w:val="hr-HR"/>
              </w:rPr>
              <w:t xml:space="preserve"> </w:t>
            </w:r>
            <w:r>
              <w:rPr>
                <w:rFonts w:ascii="Arial" w:hAnsi="Arial"/>
              </w:rPr>
              <w:t>sprje</w:t>
            </w:r>
            <w:r>
              <w:rPr>
                <w:rFonts w:ascii="Arial" w:hAnsi="Arial"/>
                <w:lang w:val="hr-HR"/>
              </w:rPr>
              <w:t>č</w:t>
            </w:r>
            <w:r>
              <w:rPr>
                <w:rFonts w:ascii="Arial" w:hAnsi="Arial"/>
              </w:rPr>
              <w:t>avanju</w:t>
            </w:r>
            <w:r>
              <w:rPr>
                <w:rFonts w:ascii="Arial" w:hAnsi="Arial"/>
                <w:lang w:val="hr-HR"/>
              </w:rPr>
              <w:t xml:space="preserve"> </w:t>
            </w:r>
            <w:r>
              <w:rPr>
                <w:rFonts w:ascii="Arial" w:hAnsi="Arial"/>
              </w:rPr>
              <w:t>sukoba</w:t>
            </w:r>
            <w:r>
              <w:rPr>
                <w:rFonts w:ascii="Arial" w:hAnsi="Arial"/>
                <w:lang w:val="hr-HR"/>
              </w:rPr>
              <w:t xml:space="preserve"> </w:t>
            </w:r>
            <w:r>
              <w:rPr>
                <w:rFonts w:ascii="Arial" w:hAnsi="Arial"/>
              </w:rPr>
              <w:t>interesa;</w:t>
            </w:r>
            <w:r>
              <w:rPr>
                <w:rFonts w:ascii="Arial" w:hAnsi="Arial"/>
                <w:bCs/>
                <w:lang w:val="hr-HR"/>
              </w:rPr>
              <w:t xml:space="preserve"> sarađuje sa Upravom za kadrove</w:t>
            </w:r>
            <w:r>
              <w:rPr>
                <w:rFonts w:ascii="Arial" w:hAnsi="Arial"/>
                <w:lang w:val="hr-HR"/>
              </w:rPr>
              <w:t xml:space="preserve"> oko sprovođenja postupka javnog oglašavanja iz oblasti radnih odnosa; vrši i druge poslove koje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77.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Pravni fakultet, 3 godine radnog iskustva, položen stručni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Učestvuje u planiranju i formiranju grupa carinskih službenika koji imaju obavezu polaganja stručnog carinskog ispita; organizuje polaganje stručnih ispita; učestvuje u organizovanju polaganja stručnog ispita kod nadležnih organa; </w:t>
            </w:r>
            <w:r>
              <w:rPr>
                <w:rFonts w:ascii="Arial" w:hAnsi="Arial"/>
                <w:bCs/>
                <w:lang w:val="hr-HR"/>
              </w:rPr>
              <w:t>v</w:t>
            </w:r>
            <w:r>
              <w:rPr>
                <w:rFonts w:ascii="Arial" w:hAnsi="Arial"/>
                <w:lang w:val="hr-HR"/>
              </w:rPr>
              <w:t>odi evidenciju o službenim legitimacijama;</w:t>
            </w:r>
            <w:r>
              <w:rPr>
                <w:rFonts w:ascii="Arial" w:hAnsi="Arial"/>
                <w:bCs/>
              </w:rPr>
              <w:t xml:space="preserve"> prati ocjenjivanje, napredovanje i razvoj</w:t>
            </w:r>
            <w:r>
              <w:rPr>
                <w:rFonts w:ascii="Arial" w:hAnsi="Arial"/>
                <w:bCs/>
                <w:lang w:val="sr-Latn-CS"/>
              </w:rPr>
              <w:t xml:space="preserve"> kadrova;</w:t>
            </w:r>
            <w:r>
              <w:rPr>
                <w:rFonts w:ascii="Arial" w:hAnsi="Arial"/>
                <w:lang w:val="hr-HR"/>
              </w:rPr>
              <w:t xml:space="preserve"> </w:t>
            </w:r>
            <w:r>
              <w:rPr>
                <w:rFonts w:ascii="Arial" w:hAnsi="Arial"/>
                <w:bCs/>
                <w:lang w:val="sr-Latn-CS"/>
              </w:rPr>
              <w:t xml:space="preserve">prati provjere sposobnosti zaposlenih; </w:t>
            </w:r>
            <w:r>
              <w:rPr>
                <w:rFonts w:ascii="Arial" w:hAnsi="Arial"/>
                <w:lang w:val="hr-HR"/>
              </w:rPr>
              <w:t>postupa po rješenjima o rasporedu službenika i namještenika i daje potrebna ovlašćenja za rad u CIS-u; vodi evidencije iz oblasti rada i radnih odnosa i priprema i obrađuje podatke i izrađuje analize i informacije iz ove oblasti, kontaktira sa organizacionim jedinicama carinarnica po pitanjima iz ove oblasti za  službenike koji ne rade na poslovima osnovne djelatnosti; priprema stručne publikacije; učestvuje u organizaciji stručnih seminara za potrebe službe i drugih učesnika u carinskom postupku; učestvuje u planiranju stručne obuke i formiranju grupa carinskih službenika koji imaju potrebu za usavršavanjem i polaganje stručnog ispita;</w:t>
            </w:r>
            <w:r>
              <w:rPr>
                <w:rFonts w:ascii="Arial" w:hAnsi="Arial"/>
                <w:bCs/>
                <w:lang w:val="hr-HR"/>
              </w:rPr>
              <w:t xml:space="preserve"> ;</w:t>
            </w:r>
            <w:r>
              <w:rPr>
                <w:rFonts w:ascii="Arial" w:hAnsi="Arial"/>
                <w:lang w:val="hr-HR"/>
              </w:rPr>
              <w:t xml:space="preserve"> prati i sprovodi Strategiju upravljanja ljudskim resursima; </w:t>
            </w:r>
            <w:r>
              <w:rPr>
                <w:rFonts w:ascii="Arial" w:hAnsi="Arial"/>
              </w:rPr>
              <w:t>obavlja</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posrednika</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Zakonu</w:t>
            </w:r>
            <w:r>
              <w:rPr>
                <w:rFonts w:ascii="Arial" w:hAnsi="Arial"/>
                <w:lang w:val="hr-HR"/>
              </w:rPr>
              <w:t xml:space="preserve"> </w:t>
            </w:r>
            <w:r>
              <w:rPr>
                <w:rFonts w:ascii="Arial" w:hAnsi="Arial"/>
              </w:rPr>
              <w:t>o</w:t>
            </w:r>
            <w:r>
              <w:rPr>
                <w:rFonts w:ascii="Arial" w:hAnsi="Arial"/>
                <w:lang w:val="hr-HR"/>
              </w:rPr>
              <w:t xml:space="preserve"> </w:t>
            </w:r>
            <w:r>
              <w:rPr>
                <w:rFonts w:ascii="Arial" w:hAnsi="Arial"/>
              </w:rPr>
              <w:t>zabrani</w:t>
            </w:r>
            <w:r>
              <w:rPr>
                <w:rFonts w:ascii="Arial" w:hAnsi="Arial"/>
                <w:lang w:val="hr-HR"/>
              </w:rPr>
              <w:t xml:space="preserve"> </w:t>
            </w:r>
            <w:r>
              <w:rPr>
                <w:rFonts w:ascii="Arial" w:hAnsi="Arial"/>
              </w:rPr>
              <w:t>zlostavljanja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radu</w:t>
            </w:r>
            <w:r>
              <w:rPr>
                <w:rFonts w:ascii="Arial" w:hAnsi="Arial"/>
                <w:lang w:val="hr-HR"/>
              </w:rPr>
              <w:t xml:space="preserve">; učestvuje u </w:t>
            </w:r>
            <w:r>
              <w:rPr>
                <w:rFonts w:ascii="Arial" w:hAnsi="Arial"/>
              </w:rPr>
              <w:t>pripremi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sprovo</w:t>
            </w:r>
            <w:r>
              <w:rPr>
                <w:rFonts w:ascii="Arial" w:hAnsi="Arial"/>
                <w:lang w:val="hr-HR"/>
              </w:rPr>
              <w:t>đ</w:t>
            </w:r>
            <w:r>
              <w:rPr>
                <w:rFonts w:ascii="Arial" w:hAnsi="Arial"/>
              </w:rPr>
              <w:t>enju</w:t>
            </w:r>
            <w:r>
              <w:rPr>
                <w:rFonts w:ascii="Arial" w:hAnsi="Arial"/>
                <w:lang w:val="hr-HR"/>
              </w:rPr>
              <w:t xml:space="preserve"> </w:t>
            </w:r>
            <w:r>
              <w:rPr>
                <w:rFonts w:ascii="Arial" w:hAnsi="Arial"/>
              </w:rPr>
              <w:t>Plana</w:t>
            </w:r>
            <w:r>
              <w:rPr>
                <w:rFonts w:ascii="Arial" w:hAnsi="Arial"/>
                <w:lang w:val="hr-HR"/>
              </w:rPr>
              <w:t xml:space="preserve"> </w:t>
            </w:r>
            <w:r>
              <w:rPr>
                <w:rFonts w:ascii="Arial" w:hAnsi="Arial"/>
              </w:rPr>
              <w:t>integriteta</w:t>
            </w:r>
            <w:r>
              <w:rPr>
                <w:rFonts w:ascii="Arial" w:hAnsi="Arial"/>
                <w:lang w:val="hr-HR"/>
              </w:rPr>
              <w:t xml:space="preserve">; </w:t>
            </w:r>
            <w:r>
              <w:rPr>
                <w:rFonts w:ascii="Arial" w:hAnsi="Arial"/>
              </w:rPr>
              <w:t>vo</w:t>
            </w:r>
            <w:r>
              <w:rPr>
                <w:rFonts w:ascii="Arial" w:hAnsi="Arial"/>
                <w:lang w:val="hr-HR"/>
              </w:rPr>
              <w:t xml:space="preserve">di </w:t>
            </w:r>
            <w:r>
              <w:rPr>
                <w:rFonts w:ascii="Arial" w:hAnsi="Arial"/>
              </w:rPr>
              <w:t>evidencije</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poklonima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Zakonom</w:t>
            </w:r>
            <w:r>
              <w:rPr>
                <w:rFonts w:ascii="Arial" w:hAnsi="Arial"/>
                <w:lang w:val="hr-HR"/>
              </w:rPr>
              <w:t xml:space="preserve"> </w:t>
            </w:r>
            <w:r>
              <w:rPr>
                <w:rFonts w:ascii="Arial" w:hAnsi="Arial"/>
              </w:rPr>
              <w:t>o</w:t>
            </w:r>
            <w:r>
              <w:rPr>
                <w:rFonts w:ascii="Arial" w:hAnsi="Arial"/>
                <w:lang w:val="hr-HR"/>
              </w:rPr>
              <w:t xml:space="preserve"> </w:t>
            </w:r>
            <w:r>
              <w:rPr>
                <w:rFonts w:ascii="Arial" w:hAnsi="Arial"/>
              </w:rPr>
              <w:t>sprje</w:t>
            </w:r>
            <w:r>
              <w:rPr>
                <w:rFonts w:ascii="Arial" w:hAnsi="Arial"/>
                <w:lang w:val="hr-HR"/>
              </w:rPr>
              <w:t>č</w:t>
            </w:r>
            <w:r>
              <w:rPr>
                <w:rFonts w:ascii="Arial" w:hAnsi="Arial"/>
              </w:rPr>
              <w:t>avanju</w:t>
            </w:r>
            <w:r>
              <w:rPr>
                <w:rFonts w:ascii="Arial" w:hAnsi="Arial"/>
                <w:lang w:val="hr-HR"/>
              </w:rPr>
              <w:t xml:space="preserve"> </w:t>
            </w:r>
            <w:r>
              <w:rPr>
                <w:rFonts w:ascii="Arial" w:hAnsi="Arial"/>
              </w:rPr>
              <w:t>sukoba</w:t>
            </w:r>
            <w:r>
              <w:rPr>
                <w:rFonts w:ascii="Arial" w:hAnsi="Arial"/>
                <w:lang w:val="hr-HR"/>
              </w:rPr>
              <w:t xml:space="preserve"> </w:t>
            </w:r>
            <w:r>
              <w:rPr>
                <w:rFonts w:ascii="Arial" w:hAnsi="Arial"/>
              </w:rPr>
              <w:t>interesa;</w:t>
            </w:r>
            <w:r>
              <w:rPr>
                <w:rFonts w:ascii="Arial" w:hAnsi="Arial"/>
                <w:lang w:val="hr-HR"/>
              </w:rPr>
              <w:t xml:space="preserve"> vodi stručnu biblioteku Uprave carina; vrši i druge  poslove koje mu odredi </w:t>
            </w:r>
            <w:r>
              <w:rPr>
                <w:rFonts w:ascii="Arial" w:hAnsi="Arial"/>
                <w:lang w:val="hr-HR"/>
              </w:rPr>
              <w:lastRenderedPageBreak/>
              <w:t>pretpostavljeni.</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lastRenderedPageBreak/>
              <w:t>3.2.  Odsjek za stručno usavršavanje i obuku (6)</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78.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720"/>
              </w:tabs>
              <w:jc w:val="both"/>
              <w:rPr>
                <w:rFonts w:ascii="Arial" w:hAnsi="Arial"/>
                <w:b/>
                <w:bCs/>
                <w:lang w:val="hr-HR"/>
              </w:rPr>
            </w:pPr>
            <w:r>
              <w:rPr>
                <w:rFonts w:ascii="Arial" w:hAnsi="Arial"/>
                <w:b/>
                <w:bCs/>
                <w:lang w:val="hr-HR"/>
              </w:rPr>
              <w:t xml:space="preserve">Načelnik/ca </w:t>
            </w:r>
          </w:p>
          <w:p w:rsidR="008C7456" w:rsidRDefault="008C7456" w:rsidP="008C7456">
            <w:pPr>
              <w:tabs>
                <w:tab w:val="num" w:pos="720"/>
              </w:tabs>
              <w:jc w:val="both"/>
              <w:rPr>
                <w:rFonts w:ascii="Arial" w:hAnsi="Arial"/>
                <w:lang w:val="hr-HR"/>
              </w:rPr>
            </w:pPr>
          </w:p>
          <w:p w:rsidR="008C7456" w:rsidRDefault="008C7456" w:rsidP="008C7456">
            <w:pPr>
              <w:tabs>
                <w:tab w:val="num" w:pos="720"/>
              </w:tabs>
              <w:jc w:val="both"/>
              <w:rPr>
                <w:rFonts w:ascii="Arial" w:hAnsi="Arial"/>
                <w:lang w:val="hr-HR"/>
              </w:rPr>
            </w:pPr>
            <w:r>
              <w:rPr>
                <w:rFonts w:ascii="Arial" w:hAnsi="Arial"/>
                <w:lang w:val="hr-HR"/>
              </w:rPr>
              <w:t>Visoko obrazovanje u obimu od 240 kredita CSPK-a, (VII-1 nivo kvalifikacije obrazovanja)  Pravni fakultet, tri godine radnog iskustva na poslovima rukovođenja,      položen stručni i carinski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objedinjava i usmjerava rad Odsjeka i službenika u njoj; vrši najsloženije poslove iz djelokruga službe i raspoređuje poslove na neposredne izvršioce; vrši najsloženije zadatke koji zahtijevaju posebnu stručnost i samostalnost u radu;</w:t>
            </w:r>
            <w:r>
              <w:rPr>
                <w:rFonts w:ascii="Arial" w:hAnsi="Arial"/>
                <w:lang w:val="sl-SI"/>
              </w:rPr>
              <w:t xml:space="preserve"> </w:t>
            </w:r>
            <w:r>
              <w:rPr>
                <w:rFonts w:ascii="Arial" w:hAnsi="Arial"/>
                <w:lang w:val="hr-HR"/>
              </w:rPr>
              <w:t>podnosi prijedloge i sprovodi mjere za realizaciju stručnog usavršavanja; predlaže i planira sručno usavršavanje i obuku zaposlenih; vrši nadzor, organizuje i koordinira rad na stručnom osposoblajvanju i obrazovanju carinskih službenika; organizuje pripremu stručnih publikacija; radi na pripremi i izradi priručnika za potrebe stručnog osposobljavanja; organizuje stručne seminare za potrebe službe i drugih učesnika u carinskom postupku; u saradnji sa Upravom za kadrove obezbjeđuje pripremu i izrađivanje programa stručnog usavršavanja carinskih službenika i usavršavanje načina stručnog obrazovanja; predlaže odgovarajuće mjere za vršenje stručne obuke pripravnika i drugih službenika; učestvuje u pripremi i izradi Programa osposobljavanja i provjere znanja u vezi nošenja i korišćenja službenog oružja i prati njegovo sprovođenje; učestvuje u pripremi i izradi akta kojim se utvrđuje pravo i obaveza nošenja oružja i municije, način i uslovi ostvarivanja tog prava i obaveze i prati njegovo sprovođenje;vrši kontrolu izvršenja obima i kvaliteta postavljenih zadataka i s tim u vezi daje prijedloge ipreduzima adekvatne mjere; vrši sveobuhvatnu analizu izvještaja organizacione jedinice i preduzima potrebne mjere;  vrši i druge poslove; za svoj rad i rad Odsjeka kojom rukovodi odgovara pretpostavljenom.</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79.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720"/>
              </w:tabs>
              <w:jc w:val="both"/>
              <w:rPr>
                <w:rFonts w:ascii="Arial" w:hAnsi="Arial"/>
                <w:b/>
                <w:bCs/>
                <w:lang w:val="hr-HR"/>
              </w:rPr>
            </w:pPr>
            <w:r>
              <w:rPr>
                <w:rFonts w:ascii="Arial" w:hAnsi="Arial"/>
                <w:b/>
                <w:bCs/>
                <w:lang w:val="hr-HR"/>
              </w:rPr>
              <w:t>Samostalni/a savjetnik/ca  I</w:t>
            </w:r>
          </w:p>
          <w:p w:rsidR="008C7456" w:rsidRDefault="008C7456" w:rsidP="008C7456">
            <w:pPr>
              <w:tabs>
                <w:tab w:val="num" w:pos="720"/>
              </w:tabs>
              <w:jc w:val="both"/>
              <w:rPr>
                <w:rFonts w:ascii="Arial" w:hAnsi="Arial"/>
                <w:bCs/>
                <w:lang w:val="hr-HR"/>
              </w:rPr>
            </w:pPr>
          </w:p>
          <w:p w:rsidR="008C7456" w:rsidRDefault="008C7456" w:rsidP="008C7456">
            <w:pPr>
              <w:tabs>
                <w:tab w:val="num" w:pos="720"/>
              </w:tabs>
              <w:jc w:val="both"/>
              <w:rPr>
                <w:rFonts w:ascii="Arial" w:hAnsi="Arial"/>
                <w:bCs/>
                <w:lang w:val="hr-HR"/>
              </w:rPr>
            </w:pPr>
            <w:r>
              <w:rPr>
                <w:rFonts w:ascii="Arial" w:hAnsi="Arial"/>
                <w:lang w:val="hr-HR"/>
              </w:rPr>
              <w:t xml:space="preserve">Visoko obrazovanje u obimu od 240 kredita CSPK-a, (VII-1 nivo kvalifikacije obrazovanja)  Pravni ili  Ekonomski fakultet, 5 godina radnog iskustva položen stručni i </w:t>
            </w:r>
            <w:r>
              <w:rPr>
                <w:rFonts w:ascii="Arial" w:hAnsi="Arial"/>
                <w:lang w:val="hr-HR"/>
              </w:rPr>
              <w:lastRenderedPageBreak/>
              <w:t>carinski ispit, znanje engleskog jezika –Nivo A1</w:t>
            </w:r>
            <w:r>
              <w:rPr>
                <w:rFonts w:ascii="Arial" w:hAnsi="Arial"/>
                <w:bCs/>
                <w:lang w:val="hr-HR"/>
              </w:rPr>
              <w:t xml:space="preserve">.                          </w:t>
            </w:r>
          </w:p>
          <w:p w:rsidR="008C7456" w:rsidRDefault="008C7456" w:rsidP="008C7456">
            <w:pPr>
              <w:tabs>
                <w:tab w:val="num" w:pos="720"/>
              </w:tabs>
              <w:jc w:val="both"/>
              <w:rPr>
                <w:rFonts w:ascii="Arial" w:hAnsi="Arial"/>
                <w:bCs/>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analizu potrebnih obuka za carinske službenike i namještenike; učestvuje u organizovanju stručnog osposobljavanja, obrazovanja i usavršavanja carinskih službenika; učestvuje u planiranju stručne obuke i formiranju grupa carinskih službenika koji se stručno usavršavaju i   koji imaju obavezu polaganja stručnog carinskog ispita; podnosi prijedloge i sprovodi realizaciju stručnog usavršavanja; predlaže i planira sručno usavršavanje i obuku zaposlenih; vrši nadzor,organizuje stručno osposoblajvanje i obrazovanje carinskih službenika i namještenika; organizuje pripremu stručnih publikacija; radi na pripremi i izradi priručnika za potrebe stručnog osposobljavanja; organizuje stručne seminare za potrebe službe i drugih učesnika u carinskom </w:t>
            </w:r>
            <w:r>
              <w:rPr>
                <w:rFonts w:ascii="Arial" w:hAnsi="Arial"/>
                <w:lang w:val="hr-HR"/>
              </w:rPr>
              <w:lastRenderedPageBreak/>
              <w:t>postupku; u saradnji sa Upravom za kadrove obezbjeđuje pripremu i izrađivanje programa stručnog usavršavanja carinskih službenika i usavršavanje načina stručnog obrazovanja; predlaže odgovarajuće mjere za vršenje stručne obuke pripravnika i drugih službenika;</w:t>
            </w:r>
            <w:r>
              <w:rPr>
                <w:rFonts w:ascii="Arial" w:hAnsi="Arial"/>
                <w:bCs/>
                <w:lang w:val="hr-HR"/>
              </w:rPr>
              <w:t xml:space="preserve"> s</w:t>
            </w:r>
            <w:r>
              <w:rPr>
                <w:rFonts w:ascii="Arial" w:hAnsi="Arial"/>
                <w:lang w:val="hr-HR"/>
              </w:rPr>
              <w:t>provodi Program osposobljavanja i provjere znanja u vezi sa nošenjem i korišćenjem službenog oružja; sprovodi akt kojim se utvrđuje pravo i obaveza nošenja oružja i municije, način i uslovi ostvarivanja togprava i obaveze; vodi evidenciju o službenom oružju i municiji; vodi evidenciju zaduženja službenog oružja i municije; vodi evidencije o korišćenju i upotrebi službenog oružja i municije; obezbjeđuje ispravnost službenog oružja,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80.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tabs>
                <w:tab w:val="num" w:pos="720"/>
              </w:tabs>
              <w:jc w:val="both"/>
              <w:rPr>
                <w:rFonts w:ascii="Arial" w:hAnsi="Arial"/>
                <w:b/>
                <w:bCs/>
                <w:lang w:val="hr-HR"/>
              </w:rPr>
            </w:pPr>
            <w:r>
              <w:rPr>
                <w:rFonts w:ascii="Arial" w:hAnsi="Arial"/>
                <w:b/>
                <w:bCs/>
                <w:lang w:val="hr-HR"/>
              </w:rPr>
              <w:t>za obuku iz oblasti carinskog postupka i spoljno –trgovinskog sistema</w:t>
            </w:r>
          </w:p>
          <w:p w:rsidR="008C7456" w:rsidRDefault="008C7456" w:rsidP="008C7456">
            <w:pPr>
              <w:tabs>
                <w:tab w:val="num" w:pos="720"/>
              </w:tabs>
              <w:jc w:val="both"/>
              <w:rPr>
                <w:rFonts w:ascii="Arial" w:hAnsi="Arial"/>
                <w:bCs/>
                <w:lang w:val="hr-HR"/>
              </w:rPr>
            </w:pPr>
          </w:p>
          <w:p w:rsidR="008C7456" w:rsidRDefault="008C7456" w:rsidP="008C7456">
            <w:pPr>
              <w:tabs>
                <w:tab w:val="num" w:pos="720"/>
              </w:tabs>
              <w:jc w:val="both"/>
              <w:rPr>
                <w:rFonts w:ascii="Arial" w:hAnsi="Arial"/>
                <w:bCs/>
                <w:lang w:val="hr-HR"/>
              </w:rPr>
            </w:pPr>
            <w:r>
              <w:rPr>
                <w:rFonts w:ascii="Arial" w:hAnsi="Arial"/>
                <w:lang w:val="hr-HR"/>
              </w:rPr>
              <w:t>Visoko stručno obrazovanje u obimu od 240 kredita CSPK-a, (VII-1 nivo kvalifikacije obrazovanja)  Pravni ili      Ekonomski fakultet,  5 godina radnog iskustva, položen stručni i  carinski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obuku carinskih službenika i zvodi nastavu iz oblasti carinskog sistema i postupka i spoljnjo-trgovinskog sistema; priprema materijale za polaganje stručnih ispita i učestvuje u radu ispitnih komisija; radi na pripremi priručnika i drugih materijala za potrebe stručnog usavršavanja zaposlenih; učestvuje u izradi programa i planova stručnog obrazovanja i edukacije zaposlenih u carinskoj službi; učestvuje u planiranju stručne obuke i formiranju grupa carinskih službenika koji imaju potrebu zausavršavanjem i polaganje stručnog ispita; vrši i druge poslove koje mu odredi pretpostavljeni.</w:t>
            </w: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81.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r>
              <w:rPr>
                <w:rFonts w:ascii="Arial" w:hAnsi="Arial"/>
                <w:b/>
                <w:bCs/>
                <w:lang w:val="hr-HR"/>
              </w:rPr>
              <w:t>za obuku iz oblasti carinske tarife i  poznavanja robe</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sv-SE"/>
              </w:rPr>
              <w:lastRenderedPageBreak/>
              <w:t>Visoko obrazovanje u obimu od 240 kredita CSPK-a</w:t>
            </w:r>
            <w:r>
              <w:rPr>
                <w:rFonts w:ascii="Arial" w:hAnsi="Arial"/>
                <w:lang w:val="hr-HR"/>
              </w:rPr>
              <w:t>, (VII-1 nivo kvalifikacije obrazovanja)  Pravni, Ekonomski ili Tehnološki fakultet, 5 godina radnog iskustva, položen stručni i carinski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obuku carinskih službenika i izvodi nastavu iz oblasti carinske tarife i poznavanja robe; priprema materijale za polaganje stručnih ispita i učestvuje u radu ispitnih komisija; radi na pripremi priručnika i drugih materijala za potrebe stručnog usavršavanja zaposlenih; učestvuje u izradi programa i planova stručnog obrazovanja i edukacije zaposlenih u carinskoj službi; učestvuje u planiranju stručne obuke i formiranju grupa carinskih </w:t>
            </w:r>
            <w:r>
              <w:rPr>
                <w:rFonts w:ascii="Arial" w:hAnsi="Arial"/>
                <w:lang w:val="hr-HR"/>
              </w:rPr>
              <w:lastRenderedPageBreak/>
              <w:t>službenika koji imaju potrebu zausavršavanjem i polaganje stručnog ispita; vrši i druge poslove koje mu odredi pretpostavljeni.</w:t>
            </w: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82.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Cs/>
                <w:lang w:val="hr-HR"/>
              </w:rPr>
            </w:pPr>
            <w:r>
              <w:rPr>
                <w:rFonts w:ascii="Arial" w:hAnsi="Arial"/>
                <w:b/>
                <w:bCs/>
                <w:lang w:val="hr-HR"/>
              </w:rPr>
              <w:t>za obuku iz oblasti suzbijanje krijumčarenja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Visoko stručno obrazovanje u obimu od 240 kredita CSPK-a, (VII-1 nivo kvalifikacije obrazovanja)  Fakultet društvenih nauka, 5 godina radnog     iskustva, položen stručni i carinski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obuku carinskih službenika i izvodi nastavu iz oblasti suzbijanje krijumčarenja; priprema materijale za polaganje stručnih ispita i učestvuje u radu ispitnih komisija; radi na pripremi priručnika i drugih materijala za potrebe stručnog usavršavanja zaposlenih; učestvuje u izradi programa i planova stručnog obrazovanja i edukacije zaposlenih u carinskoj službi; učestvuje u planiranju stručne obuke i formiranju grupa carinskih službenika koji imaju potrebu za usavršavanjem i polaganje stručnog ispita; vrši i druge poslove koje mu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83.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r>
              <w:rPr>
                <w:rFonts w:ascii="Arial" w:hAnsi="Arial"/>
                <w:b/>
                <w:bCs/>
                <w:lang w:val="hr-HR"/>
              </w:rPr>
              <w:t>za obuku iz oblasti carinsko-</w:t>
            </w:r>
          </w:p>
          <w:p w:rsidR="008C7456" w:rsidRDefault="008C7456" w:rsidP="008C7456">
            <w:pPr>
              <w:jc w:val="both"/>
              <w:rPr>
                <w:rFonts w:ascii="Arial" w:hAnsi="Arial"/>
                <w:b/>
                <w:bCs/>
                <w:lang w:val="hr-HR"/>
              </w:rPr>
            </w:pPr>
            <w:r>
              <w:rPr>
                <w:rFonts w:ascii="Arial" w:hAnsi="Arial"/>
                <w:b/>
                <w:bCs/>
                <w:lang w:val="hr-HR"/>
              </w:rPr>
              <w:lastRenderedPageBreak/>
              <w:t>informacionog sistema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Visoko stručno obrazovanje u obimu od 240 kredita CSPK-a, (VII-1 nivo kvalifikacije obrazovanja)  Elektrotehnički ili Prirodno-matematički fakultet,  5 godina radnog iskustva, položen stručni i carinski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obuku carinskih službenika i  izvodi nastavu iz oblasti carinsko-informacionog sistema; priprema materijale za polaganje stručnih ispita i učestvuje u radu ispitnih komisija; radi na pripremi priručnika i drugih materijala za potrebe stručnog usavršavanja zaposlenih; učestvuje u izradi programa i planova stručnog obrazovanja i </w:t>
            </w:r>
            <w:r>
              <w:rPr>
                <w:rFonts w:ascii="Arial" w:hAnsi="Arial"/>
                <w:lang w:val="hr-HR"/>
              </w:rPr>
              <w:lastRenderedPageBreak/>
              <w:t>edukacije zaposlenih u carinskoj službi; učestvuje u planiranju stručne obuke i formiranju grupa carinskih službenika koji imaju potrebu zausavršavanjem i polaganje stručnog ispita; vrši i druge poslove koje mu odredi pretpostavljeni.</w:t>
            </w:r>
          </w:p>
          <w:p w:rsidR="008C7456" w:rsidRDefault="008C7456" w:rsidP="008C7456">
            <w:pPr>
              <w:jc w:val="both"/>
              <w:rPr>
                <w:rFonts w:ascii="Arial" w:hAnsi="Arial"/>
                <w:lang w:val="hr-HR"/>
              </w:rPr>
            </w:pP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3.3. Odsjek za praćenje i implementaciju propisa (5)</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84.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Načelnik/ca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rFonts w:ascii="Arial" w:hAnsi="Arial"/>
                <w:lang w:val="sv-SE"/>
              </w:rPr>
              <w:t>Visoko obrazovanje u obimu od 240 kredita CSPK-a,</w:t>
            </w:r>
            <w:r>
              <w:rPr>
                <w:rFonts w:ascii="Arial" w:hAnsi="Arial"/>
                <w:lang w:val="hr-HR"/>
              </w:rPr>
              <w:t xml:space="preserve"> (VII-1 nivo kvalifikacije obrazovanja)  </w:t>
            </w:r>
            <w:r>
              <w:rPr>
                <w:rFonts w:ascii="Arial" w:hAnsi="Arial"/>
                <w:lang w:val="sv-SE"/>
              </w:rPr>
              <w:t>Pravni</w:t>
            </w:r>
            <w:r>
              <w:rPr>
                <w:rFonts w:ascii="Arial" w:hAnsi="Arial"/>
                <w:lang w:val="hr-HR"/>
              </w:rPr>
              <w:t xml:space="preserve"> </w:t>
            </w:r>
            <w:r>
              <w:rPr>
                <w:rFonts w:ascii="Arial" w:hAnsi="Arial"/>
                <w:lang w:val="sv-SE"/>
              </w:rPr>
              <w:t>fakultet</w:t>
            </w:r>
            <w:r>
              <w:rPr>
                <w:rFonts w:ascii="Arial" w:hAnsi="Arial"/>
                <w:lang w:val="hr-HR"/>
              </w:rPr>
              <w:t xml:space="preserve">, 3 godine radnog iskustva na poslovima rukovođenja,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pravosudni</w:t>
            </w:r>
            <w:r>
              <w:rPr>
                <w:rFonts w:ascii="Arial" w:hAnsi="Arial"/>
                <w:lang w:val="hr-HR"/>
              </w:rPr>
              <w:t xml:space="preserve"> </w:t>
            </w:r>
            <w:r>
              <w:rPr>
                <w:rFonts w:ascii="Arial" w:hAnsi="Arial"/>
                <w:lang w:val="sv-SE"/>
              </w:rPr>
              <w:t>ispit</w:t>
            </w:r>
            <w:r>
              <w:rPr>
                <w:rFonts w:ascii="Arial" w:hAnsi="Arial"/>
                <w:lang w:val="hr-HR"/>
              </w:rPr>
              <w: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rPr>
            </w:pP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Odsjeka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njemu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Odsjeka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vrši najsloženije zadatke koji zahtijevaju posebnu stručnost i samostalnost u radu;  </w:t>
            </w: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Odsjeka</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pravosudnim organima </w:t>
            </w:r>
            <w:r>
              <w:rPr>
                <w:rFonts w:ascii="Arial" w:hAnsi="Arial"/>
              </w:rPr>
              <w:t>u</w:t>
            </w:r>
            <w:r>
              <w:rPr>
                <w:rFonts w:ascii="Arial" w:hAnsi="Arial"/>
                <w:lang w:val="hr-HR"/>
              </w:rPr>
              <w:t xml:space="preserve"> </w:t>
            </w:r>
            <w:r>
              <w:rPr>
                <w:rFonts w:ascii="Arial" w:hAnsi="Arial"/>
              </w:rPr>
              <w:t>svim</w:t>
            </w:r>
            <w:r>
              <w:rPr>
                <w:rFonts w:ascii="Arial" w:hAnsi="Arial"/>
                <w:lang w:val="hr-HR"/>
              </w:rPr>
              <w:t xml:space="preserve"> </w:t>
            </w:r>
            <w:r>
              <w:rPr>
                <w:rFonts w:ascii="Arial" w:hAnsi="Arial"/>
              </w:rPr>
              <w:t>sudskim</w:t>
            </w:r>
            <w:r>
              <w:rPr>
                <w:rFonts w:ascii="Arial" w:hAnsi="Arial"/>
                <w:lang w:val="hr-HR"/>
              </w:rPr>
              <w:t xml:space="preserve"> </w:t>
            </w:r>
            <w:r>
              <w:rPr>
                <w:rFonts w:ascii="Arial" w:hAnsi="Arial"/>
              </w:rPr>
              <w:t>i</w:t>
            </w:r>
            <w:r>
              <w:rPr>
                <w:rFonts w:ascii="Arial" w:hAnsi="Arial"/>
                <w:lang w:val="hr-HR"/>
              </w:rPr>
              <w:t xml:space="preserve"> </w:t>
            </w:r>
            <w:r>
              <w:rPr>
                <w:rFonts w:ascii="Arial" w:hAnsi="Arial"/>
              </w:rPr>
              <w:t>vansudskim</w:t>
            </w:r>
            <w:r>
              <w:rPr>
                <w:rFonts w:ascii="Arial" w:hAnsi="Arial"/>
                <w:lang w:val="hr-HR"/>
              </w:rPr>
              <w:t xml:space="preserve"> </w:t>
            </w:r>
            <w:r>
              <w:rPr>
                <w:rFonts w:ascii="Arial" w:hAnsi="Arial"/>
              </w:rPr>
              <w:t>postupcima</w:t>
            </w:r>
            <w:r>
              <w:rPr>
                <w:rFonts w:ascii="Arial" w:hAnsi="Arial"/>
                <w:lang w:val="hr-HR"/>
              </w:rPr>
              <w:t xml:space="preserve"> (</w:t>
            </w:r>
            <w:r>
              <w:rPr>
                <w:rFonts w:ascii="Arial" w:hAnsi="Arial"/>
              </w:rPr>
              <w:t>radno</w:t>
            </w:r>
            <w:r>
              <w:rPr>
                <w:rFonts w:ascii="Arial" w:hAnsi="Arial"/>
                <w:lang w:val="hr-HR"/>
              </w:rPr>
              <w:t xml:space="preserve"> </w:t>
            </w:r>
            <w:r>
              <w:rPr>
                <w:rFonts w:ascii="Arial" w:hAnsi="Arial"/>
              </w:rPr>
              <w:t>pravnim</w:t>
            </w:r>
            <w:r>
              <w:rPr>
                <w:rFonts w:ascii="Arial" w:hAnsi="Arial"/>
                <w:lang w:val="hr-HR"/>
              </w:rPr>
              <w:t xml:space="preserve">, imovinskim, </w:t>
            </w:r>
            <w:r>
              <w:rPr>
                <w:rFonts w:ascii="Arial" w:hAnsi="Arial"/>
              </w:rPr>
              <w:t>od</w:t>
            </w:r>
            <w:r>
              <w:rPr>
                <w:rFonts w:ascii="Arial" w:hAnsi="Arial"/>
                <w:lang w:val="hr-HR"/>
              </w:rPr>
              <w:t>š</w:t>
            </w:r>
            <w:r>
              <w:rPr>
                <w:rFonts w:ascii="Arial" w:hAnsi="Arial"/>
              </w:rPr>
              <w:t>tenim</w:t>
            </w:r>
            <w:r>
              <w:rPr>
                <w:rFonts w:ascii="Arial" w:hAnsi="Arial"/>
                <w:lang w:val="hr-HR"/>
              </w:rPr>
              <w:t xml:space="preserve">, </w:t>
            </w:r>
            <w:r>
              <w:rPr>
                <w:rFonts w:ascii="Arial" w:hAnsi="Arial"/>
              </w:rPr>
              <w:t>izvr</w:t>
            </w:r>
            <w:r>
              <w:rPr>
                <w:rFonts w:ascii="Arial" w:hAnsi="Arial"/>
                <w:lang w:val="hr-HR"/>
              </w:rPr>
              <w:t>š</w:t>
            </w:r>
            <w:r>
              <w:rPr>
                <w:rFonts w:ascii="Arial" w:hAnsi="Arial"/>
              </w:rPr>
              <w:t>nim</w:t>
            </w:r>
            <w:r>
              <w:rPr>
                <w:rFonts w:ascii="Arial" w:hAnsi="Arial"/>
                <w:lang w:val="hr-HR"/>
              </w:rPr>
              <w:t xml:space="preserve">, </w:t>
            </w:r>
            <w:r>
              <w:rPr>
                <w:rFonts w:ascii="Arial" w:hAnsi="Arial"/>
              </w:rPr>
              <w:t>ste</w:t>
            </w:r>
            <w:r>
              <w:rPr>
                <w:rFonts w:ascii="Arial" w:hAnsi="Arial"/>
                <w:lang w:val="hr-HR"/>
              </w:rPr>
              <w:t>č</w:t>
            </w:r>
            <w:r>
              <w:rPr>
                <w:rFonts w:ascii="Arial" w:hAnsi="Arial"/>
              </w:rPr>
              <w:t>ajnim</w:t>
            </w:r>
            <w:r>
              <w:rPr>
                <w:rFonts w:ascii="Arial" w:hAnsi="Arial"/>
                <w:lang w:val="hr-HR"/>
              </w:rPr>
              <w:t xml:space="preserve">, </w:t>
            </w:r>
            <w:r>
              <w:rPr>
                <w:rFonts w:ascii="Arial" w:hAnsi="Arial"/>
              </w:rPr>
              <w:t>privrednim</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td</w:t>
            </w:r>
            <w:r>
              <w:rPr>
                <w:rFonts w:ascii="Arial" w:hAnsi="Arial"/>
                <w:lang w:val="hr-HR"/>
              </w:rPr>
              <w:t xml:space="preserve">.); prati i kordinira rad i obavlja poslove zastupanja Uprave carina pred pravosudnim organima; prati i kordinira izradu izvještaja koji su neophodni organima pravosuđa u postupcima koji se vode za krivična djela koja se gone po službenoj dužnosti; kordinira i prati rad na izradi ugovora koje zaključuje Uprava carina; prati realizaciju ugovora zaključenih između Uprave carina i drugih subjekata; prati i kordinira rad na poslovima praćenja i implementacije propisa; prati i kordinira  obradu akata za davanje odgovora po zahtjevima stranaka iz domena propisa o slobodnom pristupu informacijama;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Službom</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finansijske</w:t>
            </w:r>
            <w:r>
              <w:rPr>
                <w:rFonts w:ascii="Arial" w:hAnsi="Arial"/>
                <w:lang w:val="hr-HR"/>
              </w:rPr>
              <w:t xml:space="preserve"> </w:t>
            </w:r>
            <w:r>
              <w:rPr>
                <w:rFonts w:ascii="Arial" w:hAnsi="Arial"/>
              </w:rPr>
              <w:t>poslove,</w:t>
            </w:r>
            <w:r>
              <w:rPr>
                <w:rFonts w:ascii="Arial" w:hAnsi="Arial"/>
                <w:lang w:val="hr-HR"/>
              </w:rPr>
              <w:t xml:space="preserve"> javne nabavke i investicije </w:t>
            </w:r>
            <w:r>
              <w:rPr>
                <w:rFonts w:ascii="Arial" w:hAnsi="Arial"/>
              </w:rPr>
              <w:t>kod</w:t>
            </w:r>
            <w:r>
              <w:rPr>
                <w:rFonts w:ascii="Arial" w:hAnsi="Arial"/>
                <w:lang w:val="hr-HR"/>
              </w:rPr>
              <w:t xml:space="preserve"> </w:t>
            </w:r>
            <w:r>
              <w:rPr>
                <w:rFonts w:ascii="Arial" w:hAnsi="Arial"/>
              </w:rPr>
              <w:t>vo</w:t>
            </w:r>
            <w:r>
              <w:rPr>
                <w:rFonts w:ascii="Arial" w:hAnsi="Arial"/>
                <w:lang w:val="hr-HR"/>
              </w:rPr>
              <w:t>đ</w:t>
            </w:r>
            <w:r>
              <w:rPr>
                <w:rFonts w:ascii="Arial" w:hAnsi="Arial"/>
              </w:rPr>
              <w:t>enja</w:t>
            </w:r>
            <w:r>
              <w:rPr>
                <w:rFonts w:ascii="Arial" w:hAnsi="Arial"/>
                <w:lang w:val="hr-HR"/>
              </w:rPr>
              <w:t xml:space="preserve"> </w:t>
            </w:r>
            <w:r>
              <w:rPr>
                <w:rFonts w:ascii="Arial" w:hAnsi="Arial"/>
              </w:rPr>
              <w:t>postupaka</w:t>
            </w:r>
            <w:r>
              <w:rPr>
                <w:rFonts w:ascii="Arial" w:hAnsi="Arial"/>
                <w:lang w:val="hr-HR"/>
              </w:rPr>
              <w:t xml:space="preserve"> </w:t>
            </w:r>
            <w:r>
              <w:rPr>
                <w:rFonts w:ascii="Arial" w:hAnsi="Arial"/>
              </w:rPr>
              <w:t>javnih</w:t>
            </w:r>
            <w:r>
              <w:rPr>
                <w:rFonts w:ascii="Arial" w:hAnsi="Arial"/>
                <w:lang w:val="hr-HR"/>
              </w:rPr>
              <w:t xml:space="preserve"> </w:t>
            </w:r>
            <w:r>
              <w:rPr>
                <w:rFonts w:ascii="Arial" w:hAnsi="Arial"/>
              </w:rPr>
              <w:t>nabavki</w:t>
            </w:r>
            <w:r>
              <w:rPr>
                <w:rFonts w:ascii="Arial" w:hAnsi="Arial"/>
                <w:lang w:val="hr-HR"/>
              </w:rPr>
              <w:t xml:space="preserve">; </w:t>
            </w:r>
            <w:r>
              <w:rPr>
                <w:rFonts w:ascii="Arial" w:hAnsi="Arial"/>
              </w:rPr>
              <w:t>priprema instrukcije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obja</w:t>
            </w:r>
            <w:r>
              <w:rPr>
                <w:rFonts w:ascii="Arial" w:hAnsi="Arial"/>
                <w:lang w:val="hr-HR"/>
              </w:rPr>
              <w:t>š</w:t>
            </w:r>
            <w:r>
              <w:rPr>
                <w:rFonts w:ascii="Arial" w:hAnsi="Arial"/>
              </w:rPr>
              <w:t>njenja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izradi</w:t>
            </w:r>
            <w:r>
              <w:rPr>
                <w:rFonts w:ascii="Arial" w:hAnsi="Arial"/>
                <w:lang w:val="hr-HR"/>
              </w:rPr>
              <w:t xml:space="preserve"> </w:t>
            </w:r>
            <w:r>
              <w:rPr>
                <w:rFonts w:ascii="Arial" w:hAnsi="Arial"/>
              </w:rPr>
              <w:t>zakonskih</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podzakonskih</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slu</w:t>
            </w:r>
            <w:r>
              <w:rPr>
                <w:rFonts w:ascii="Arial" w:hAnsi="Arial"/>
                <w:lang w:val="hr-HR"/>
              </w:rPr>
              <w:t>ž</w:t>
            </w:r>
            <w:r>
              <w:rPr>
                <w:rFonts w:ascii="Arial" w:hAnsi="Arial"/>
              </w:rPr>
              <w:t>be</w:t>
            </w:r>
            <w:r>
              <w:rPr>
                <w:rFonts w:ascii="Arial" w:hAnsi="Arial"/>
                <w:lang w:val="hr-HR"/>
              </w:rPr>
              <w:t xml:space="preserve">; prati i koordinira rad vezan za </w:t>
            </w:r>
            <w:r>
              <w:rPr>
                <w:rFonts w:ascii="Arial" w:hAnsi="Arial"/>
                <w:bCs/>
              </w:rPr>
              <w:t>poslove</w:t>
            </w:r>
            <w:r>
              <w:rPr>
                <w:rFonts w:ascii="Arial" w:hAnsi="Arial"/>
                <w:bCs/>
                <w:lang w:val="hr-HR"/>
              </w:rPr>
              <w:t xml:space="preserve"> </w:t>
            </w:r>
            <w:r>
              <w:rPr>
                <w:rFonts w:ascii="Arial" w:hAnsi="Arial"/>
                <w:bCs/>
              </w:rPr>
              <w:t>podno</w:t>
            </w:r>
            <w:r>
              <w:rPr>
                <w:rFonts w:ascii="Arial" w:hAnsi="Arial"/>
                <w:bCs/>
                <w:lang w:val="hr-HR"/>
              </w:rPr>
              <w:t>š</w:t>
            </w:r>
            <w:r>
              <w:rPr>
                <w:rFonts w:ascii="Arial" w:hAnsi="Arial"/>
                <w:bCs/>
              </w:rPr>
              <w:t>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zasupanja</w:t>
            </w:r>
            <w:r>
              <w:rPr>
                <w:rFonts w:ascii="Arial" w:hAnsi="Arial"/>
                <w:bCs/>
                <w:lang w:val="hr-HR"/>
              </w:rPr>
              <w:t xml:space="preserve"> </w:t>
            </w:r>
            <w:r>
              <w:rPr>
                <w:rFonts w:ascii="Arial" w:hAnsi="Arial"/>
                <w:bCs/>
              </w:rPr>
              <w:t>zahtjeva</w:t>
            </w:r>
            <w:r>
              <w:rPr>
                <w:rFonts w:ascii="Arial" w:hAnsi="Arial"/>
                <w:bCs/>
                <w:lang w:val="hr-HR"/>
              </w:rPr>
              <w:t xml:space="preserve"> </w:t>
            </w:r>
            <w:r>
              <w:rPr>
                <w:rFonts w:ascii="Arial" w:hAnsi="Arial"/>
                <w:bCs/>
              </w:rPr>
              <w:t>za</w:t>
            </w:r>
            <w:r>
              <w:rPr>
                <w:rFonts w:ascii="Arial" w:hAnsi="Arial"/>
                <w:bCs/>
                <w:lang w:val="hr-HR"/>
              </w:rPr>
              <w:t xml:space="preserve"> </w:t>
            </w:r>
            <w:r>
              <w:rPr>
                <w:rFonts w:ascii="Arial" w:hAnsi="Arial"/>
                <w:bCs/>
              </w:rPr>
              <w:lastRenderedPageBreak/>
              <w:t>utvr</w:t>
            </w:r>
            <w:r>
              <w:rPr>
                <w:rFonts w:ascii="Arial" w:hAnsi="Arial"/>
                <w:bCs/>
                <w:lang w:val="hr-HR"/>
              </w:rPr>
              <w:t>đ</w:t>
            </w:r>
            <w:r>
              <w:rPr>
                <w:rFonts w:ascii="Arial" w:hAnsi="Arial"/>
                <w:bCs/>
              </w:rPr>
              <w:t>ivanje</w:t>
            </w:r>
            <w:r>
              <w:rPr>
                <w:rFonts w:ascii="Arial" w:hAnsi="Arial"/>
                <w:bCs/>
                <w:lang w:val="hr-HR"/>
              </w:rPr>
              <w:t xml:space="preserve"> </w:t>
            </w:r>
            <w:r>
              <w:rPr>
                <w:rFonts w:ascii="Arial" w:hAnsi="Arial"/>
                <w:bCs/>
              </w:rPr>
              <w:t>disciplinske</w:t>
            </w:r>
            <w:r>
              <w:rPr>
                <w:rFonts w:ascii="Arial" w:hAnsi="Arial"/>
                <w:bCs/>
                <w:lang w:val="hr-HR"/>
              </w:rPr>
              <w:t xml:space="preserve"> </w:t>
            </w:r>
            <w:r>
              <w:rPr>
                <w:rFonts w:ascii="Arial" w:hAnsi="Arial"/>
                <w:bCs/>
              </w:rPr>
              <w:t>odgovornosti</w:t>
            </w:r>
            <w:r>
              <w:rPr>
                <w:rFonts w:ascii="Arial" w:hAnsi="Arial"/>
                <w:bCs/>
                <w:lang w:val="hr-HR"/>
              </w:rPr>
              <w:t xml:space="preserve"> </w:t>
            </w:r>
            <w:r>
              <w:rPr>
                <w:rFonts w:ascii="Arial" w:hAnsi="Arial"/>
                <w:bCs/>
              </w:rPr>
              <w:t>slu</w:t>
            </w:r>
            <w:r>
              <w:rPr>
                <w:rFonts w:ascii="Arial" w:hAnsi="Arial"/>
                <w:bCs/>
                <w:lang w:val="hr-HR"/>
              </w:rPr>
              <w:t>ž</w:t>
            </w:r>
            <w:r>
              <w:rPr>
                <w:rFonts w:ascii="Arial" w:hAnsi="Arial"/>
                <w:bCs/>
              </w:rPr>
              <w:t>benika</w:t>
            </w:r>
            <w:r>
              <w:rPr>
                <w:rFonts w:ascii="Arial" w:hAnsi="Arial"/>
                <w:bCs/>
                <w:lang w:val="hr-HR"/>
              </w:rPr>
              <w:t xml:space="preserve">; </w:t>
            </w:r>
            <w:r>
              <w:rPr>
                <w:rFonts w:ascii="Arial" w:hAnsi="Arial"/>
              </w:rPr>
              <w:t>priprema</w:t>
            </w:r>
            <w:r>
              <w:rPr>
                <w:rFonts w:ascii="Arial" w:hAnsi="Arial"/>
                <w:lang w:val="hr-HR"/>
              </w:rPr>
              <w:t xml:space="preserve"> </w:t>
            </w:r>
            <w:r>
              <w:rPr>
                <w:rFonts w:ascii="Arial" w:hAnsi="Arial"/>
              </w:rPr>
              <w:t>nacrte</w:t>
            </w:r>
            <w:r>
              <w:rPr>
                <w:rFonts w:ascii="Arial" w:hAnsi="Arial"/>
                <w:lang w:val="hr-HR"/>
              </w:rPr>
              <w:t xml:space="preserve"> </w:t>
            </w:r>
            <w:r>
              <w:rPr>
                <w:rFonts w:ascii="Arial" w:hAnsi="Arial"/>
              </w:rPr>
              <w:t>akata</w:t>
            </w:r>
            <w:r>
              <w:rPr>
                <w:rFonts w:ascii="Arial" w:hAnsi="Arial"/>
                <w:lang w:val="hr-HR"/>
              </w:rPr>
              <w:t xml:space="preserve">, </w:t>
            </w:r>
            <w:r>
              <w:rPr>
                <w:rFonts w:ascii="Arial" w:hAnsi="Arial"/>
              </w:rPr>
              <w:t>obja</w:t>
            </w:r>
            <w:r>
              <w:rPr>
                <w:rFonts w:ascii="Arial" w:hAnsi="Arial"/>
                <w:lang w:val="hr-HR"/>
              </w:rPr>
              <w:t>š</w:t>
            </w:r>
            <w:r>
              <w:rPr>
                <w:rFonts w:ascii="Arial" w:hAnsi="Arial"/>
              </w:rPr>
              <w:t>njenja i</w:t>
            </w:r>
            <w:r>
              <w:rPr>
                <w:rFonts w:ascii="Arial" w:hAnsi="Arial"/>
                <w:lang w:val="hr-HR"/>
              </w:rPr>
              <w:t xml:space="preserve"> </w:t>
            </w:r>
            <w:r>
              <w:rPr>
                <w:rFonts w:ascii="Arial" w:hAnsi="Arial"/>
              </w:rPr>
              <w:t>uputstava</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donosi</w:t>
            </w:r>
            <w:r>
              <w:rPr>
                <w:rFonts w:ascii="Arial" w:hAnsi="Arial"/>
                <w:lang w:val="hr-HR"/>
              </w:rPr>
              <w:t xml:space="preserve"> </w:t>
            </w:r>
            <w:r>
              <w:rPr>
                <w:rFonts w:ascii="Arial" w:hAnsi="Arial"/>
              </w:rPr>
              <w:t>direktor</w:t>
            </w:r>
            <w:r>
              <w:rPr>
                <w:rFonts w:ascii="Arial" w:hAnsi="Arial"/>
                <w:lang w:val="hr-HR"/>
              </w:rPr>
              <w:t xml:space="preserve">; vrši kontrolu izvršenja obima i kvaliteta postavljenih zadataka i s tim u vezi daje predloge i preduzima adekvatne mjere; vrši sveobuhvatnu analizu izvještaja organizacione jedinice i preduzima potrebne mjere;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w:t>
            </w:r>
            <w:r>
              <w:rPr>
                <w:rFonts w:ascii="Arial" w:hAnsi="Arial"/>
              </w:rPr>
              <w:t>pomo</w:t>
            </w:r>
            <w:r>
              <w:rPr>
                <w:rFonts w:ascii="Arial" w:hAnsi="Arial"/>
                <w:lang w:val="hr-HR"/>
              </w:rPr>
              <w:t>ć</w:t>
            </w:r>
            <w:r>
              <w:rPr>
                <w:rFonts w:ascii="Arial" w:hAnsi="Arial"/>
              </w:rPr>
              <w:t>nik</w:t>
            </w:r>
            <w:r>
              <w:rPr>
                <w:rFonts w:ascii="Arial" w:hAnsi="Arial"/>
                <w:lang w:val="hr-HR"/>
              </w:rPr>
              <w:t xml:space="preserve"> </w:t>
            </w:r>
            <w:r>
              <w:rPr>
                <w:rFonts w:ascii="Arial" w:hAnsi="Arial"/>
              </w:rPr>
              <w:t>direktora</w:t>
            </w:r>
            <w:r>
              <w:rPr>
                <w:rFonts w:ascii="Arial" w:hAnsi="Arial"/>
                <w:lang w:val="hr-HR"/>
              </w:rPr>
              <w:t>; z</w:t>
            </w:r>
            <w:r>
              <w:rPr>
                <w:rFonts w:ascii="Arial" w:hAnsi="Arial"/>
              </w:rPr>
              <w:t>a</w:t>
            </w:r>
            <w:r>
              <w:rPr>
                <w:rFonts w:ascii="Arial" w:hAnsi="Arial"/>
                <w:lang w:val="hr-HR"/>
              </w:rPr>
              <w:t xml:space="preserve"> </w:t>
            </w:r>
            <w:r>
              <w:rPr>
                <w:rFonts w:ascii="Arial" w:hAnsi="Arial"/>
              </w:rPr>
              <w:t>svoj</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Odsjeka kojim</w:t>
            </w:r>
            <w:r>
              <w:rPr>
                <w:rFonts w:ascii="Arial" w:hAnsi="Arial"/>
                <w:lang w:val="hr-HR"/>
              </w:rPr>
              <w:t xml:space="preserve"> </w:t>
            </w:r>
            <w:r>
              <w:rPr>
                <w:rFonts w:ascii="Arial" w:hAnsi="Arial"/>
              </w:rPr>
              <w:t>rukovodi</w:t>
            </w:r>
            <w:r>
              <w:rPr>
                <w:rFonts w:ascii="Arial" w:hAnsi="Arial"/>
                <w:lang w:val="hr-HR"/>
              </w:rPr>
              <w:t xml:space="preserve">, </w:t>
            </w:r>
            <w:r>
              <w:rPr>
                <w:rFonts w:ascii="Arial" w:hAnsi="Arial"/>
              </w:rPr>
              <w:t>odgovara</w:t>
            </w:r>
            <w:r>
              <w:rPr>
                <w:rFonts w:ascii="Arial" w:hAnsi="Arial"/>
                <w:lang w:val="hr-HR"/>
              </w:rPr>
              <w:t xml:space="preserve"> pretpostavljenom.</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85.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Visoko obrazovanje u obimu od 240 kredita CSPK-a -(VII-1 nivo kvalifikacije obrazovanja)  Pravni fakultet, 5 godina radnog iskustva, položen pravosudni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Prati primjenu propisa iz djelokruga rada Odsjeka; priprema ugovore koje zaključuje Uprava carina; prati realizaciju ugovora koje zaključuje Uprava carina sa drugim subjektima; priprema i obrađuje izvještaje koji su neophodni u postupcima koji se vode po optužnicama Osnovnog, Višeg, i Vrhovnog državnog tužioca; razmatra, priprema, obrađuje i daje odgovore po zahtjevima stranaka iz domena propisa o slobodnom pristupu informacijama;  učestvuje u pripremi i izradi propisa koji po prirodi stvari ne spadaju u djelokrug rada drugih organizacionih jedinica Uprave carina; učestvuje u izradi akta o organizaciji i sistematizaciji; prati primjenu propisa iz oblasti zaštite na radu; učestvuje u izradi mišljenja, instrukcija i tumačenja djelokruga rada;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86.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rPr>
            </w:pPr>
          </w:p>
          <w:p w:rsidR="008C7456" w:rsidRDefault="008C7456" w:rsidP="008C7456">
            <w:pPr>
              <w:jc w:val="both"/>
              <w:rPr>
                <w:rFonts w:ascii="Arial" w:hAnsi="Arial"/>
              </w:rPr>
            </w:pPr>
            <w:r>
              <w:rPr>
                <w:rFonts w:ascii="Arial" w:hAnsi="Arial"/>
                <w:lang w:val="hr-HR"/>
              </w:rPr>
              <w:t>Visoko obrazovanje u obimu od 240 kredita CSPK-a - Pravni fakultet, 5 godine radnog iskustva, položen pravosudni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poslove praćenja i primjene propisa iz djelokruga rada Odsjeka po instrukcijama i objašnjenjima rukovodioca Odsjeka; priprema  jednostavnije ugovore koje zaključuje Uprava carina; prati realizaciju ugovora koje zaključuje Uprava carina sa drugim subjektima; priprema i obrađuje izvještaje koji su neophodni u postupcima koji se vode po optužnicama Osnovnog, Višeg, i Vrhovnog državnog tužioca;  učestvuje u pripremi i izradi propisa koji po prirodi stvari ne spadaju u djelokrug rada drugih organizacionih jedinica Uprave carina; učestvuje u izradi akta o organizaciji i sistematizaciji; prati primjenu propisa iz oblasti zaštite na radu; učestvuje u izradi mišljenja, instrukcija i tumačenja djelokruga rada; razmatra, priprema, obrađuje i daje odgovore po zahtjevima stranaka iz domena propisa o slobodnom pristupu informacijama;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87.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III</w:t>
            </w:r>
          </w:p>
          <w:p w:rsidR="008C7456" w:rsidRDefault="008C7456" w:rsidP="008C7456">
            <w:pPr>
              <w:jc w:val="both"/>
              <w:rPr>
                <w:rFonts w:ascii="Arial" w:hAnsi="Arial"/>
                <w:lang w:val="sv-SE"/>
              </w:rPr>
            </w:pPr>
          </w:p>
          <w:p w:rsidR="008C7456" w:rsidRDefault="008C7456" w:rsidP="008C7456">
            <w:pPr>
              <w:jc w:val="both"/>
              <w:rPr>
                <w:rFonts w:ascii="Arial" w:hAnsi="Arial"/>
                <w:lang w:val="sv-SE"/>
              </w:rPr>
            </w:pPr>
            <w:r>
              <w:rPr>
                <w:rFonts w:ascii="Arial" w:hAnsi="Arial"/>
                <w:lang w:val="hr-HR"/>
              </w:rPr>
              <w:t>Visoko stručno obrazovanje u obimu od 240 kredita CSPK-a, (VII-1 nivo kvalifikacije obrazovanja)  Pravni fakultet, 1 godina radnog iskustva, položen stručni i carinski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hr-HR"/>
              </w:rPr>
              <w:t xml:space="preserve">Obrađuje,  pravno uobličava  i podnosi zahtjev za uvrđivanje disciplinske odgovornosti  službenika,  te isti zastupa pred Disciplinskom komisijom; neposredno </w:t>
            </w:r>
            <w:r>
              <w:rPr>
                <w:rFonts w:ascii="Arial" w:hAnsi="Arial"/>
                <w:bCs/>
                <w:lang w:val="hr-HR"/>
              </w:rPr>
              <w:lastRenderedPageBreak/>
              <w:t xml:space="preserve">preduzima odgovarajuće mjere u cilju utvrđivanja činjenica na kojima se zasniva podnošenje zahtjeva za utvrđivanje disciplinske odgovornosti; </w:t>
            </w:r>
            <w:r>
              <w:rPr>
                <w:rFonts w:ascii="Arial" w:hAnsi="Arial"/>
                <w:lang w:val="hr-HR"/>
              </w:rPr>
              <w:t>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88.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stručno obrazovanje u obimu od 240 kredita CSPK-a, (VII-1 nivo kvalifikacije obrazovanja)  Pravni   fakultet, 5 godine radnog iskustva, položen stručni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Razmatra i daje predloge po zahtjevima stranaka za izdavanja odobrenja licenci za obavljanje poslova zastupanja pred organima carinske službe; učestvuje u organizovanju savjetovanja i seminara; učestvuje u organizovanju stručnog obrazovanja i usavršavanja lica koja se bave poslovima zastupanja pred organima carinske službe; učestvuje u organizovanju polaganja stručnog ispita za dobijanje licenci za obavljanje poslova zastupanja; prati primjenu propisa koji se odnose na poslove zastupanja pred organima carinske službe; sarađuje sa udruženjima i Privrednom komorom; vrši i druge poslove koje mu odredi pretpostavljeni.</w:t>
            </w:r>
          </w:p>
        </w:tc>
      </w:tr>
      <w:tr w:rsidR="008C7456" w:rsidRPr="00352F94" w:rsidTr="008C7456">
        <w:trPr>
          <w:gridAfter w:val="2"/>
          <w:wAfter w:w="44" w:type="dxa"/>
          <w:trHeight w:val="164"/>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t>3.4. Odsjek za  planiranje i izvještavanje (3)</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89.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Načelnik/ca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Pravni ili Ekonomski fakultet, tri godine radnog iskustva na </w:t>
            </w:r>
            <w:r>
              <w:rPr>
                <w:rFonts w:ascii="Arial" w:hAnsi="Arial"/>
                <w:lang w:val="hr-HR"/>
              </w:rPr>
              <w:lastRenderedPageBreak/>
              <w:t>poslovima rukovođenja,       , položen stručni i carinski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Organizuje, objedinjava i usmjerava rad Odsjeka i službenika u njemu; vrši najsloženije poslove iz djelokruga Odsjeka i raspoređuje na neposredne izvršioce; vrši najsloženije zadatke koji zahtijevaju posebnu stručnost i samostalnost u radu; kontroliše ažurnost u radu; obezbjeđuje pravilnu i jednoobraznu primjenu propisa  iz nadležnosti rada Odsjeka; kordinira i učstvuje u  izradi, </w:t>
            </w:r>
            <w:r>
              <w:rPr>
                <w:rFonts w:ascii="Arial" w:hAnsi="Arial"/>
              </w:rPr>
              <w:t>pra</w:t>
            </w:r>
            <w:r>
              <w:rPr>
                <w:rFonts w:ascii="Arial" w:hAnsi="Arial"/>
                <w:lang w:val="hr-HR"/>
              </w:rPr>
              <w:t>ć</w:t>
            </w:r>
            <w:r>
              <w:rPr>
                <w:rFonts w:ascii="Arial" w:hAnsi="Arial"/>
              </w:rPr>
              <w:t>enju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sprovo</w:t>
            </w:r>
            <w:r>
              <w:rPr>
                <w:rFonts w:ascii="Arial" w:hAnsi="Arial"/>
                <w:lang w:val="hr-HR"/>
              </w:rPr>
              <w:t>đ</w:t>
            </w:r>
            <w:r>
              <w:rPr>
                <w:rFonts w:ascii="Arial" w:hAnsi="Arial"/>
              </w:rPr>
              <w:t>enju</w:t>
            </w:r>
            <w:r>
              <w:rPr>
                <w:rFonts w:ascii="Arial" w:hAnsi="Arial"/>
                <w:lang w:val="hr-HR"/>
              </w:rPr>
              <w:t xml:space="preserve"> </w:t>
            </w:r>
            <w:r>
              <w:rPr>
                <w:rFonts w:ascii="Arial" w:hAnsi="Arial"/>
              </w:rPr>
              <w:t>strate</w:t>
            </w:r>
            <w:r>
              <w:rPr>
                <w:rFonts w:ascii="Arial" w:hAnsi="Arial"/>
                <w:lang w:val="hr-HR"/>
              </w:rPr>
              <w:t>š</w:t>
            </w:r>
            <w:r>
              <w:rPr>
                <w:rFonts w:ascii="Arial" w:hAnsi="Arial"/>
              </w:rPr>
              <w:t>kih</w:t>
            </w:r>
            <w:r>
              <w:rPr>
                <w:rFonts w:ascii="Arial" w:hAnsi="Arial"/>
                <w:lang w:val="hr-HR"/>
              </w:rPr>
              <w:t xml:space="preserve"> </w:t>
            </w:r>
            <w:r>
              <w:rPr>
                <w:rFonts w:ascii="Arial" w:hAnsi="Arial"/>
              </w:rPr>
              <w:t>planova</w:t>
            </w:r>
            <w:r>
              <w:rPr>
                <w:rFonts w:ascii="Arial" w:hAnsi="Arial"/>
                <w:lang w:val="hr-HR"/>
              </w:rPr>
              <w:t xml:space="preserve">, </w:t>
            </w:r>
            <w:r>
              <w:rPr>
                <w:rFonts w:ascii="Arial" w:hAnsi="Arial"/>
              </w:rPr>
              <w:t>poslovne</w:t>
            </w:r>
            <w:r>
              <w:rPr>
                <w:rFonts w:ascii="Arial" w:hAnsi="Arial"/>
                <w:lang w:val="hr-HR"/>
              </w:rPr>
              <w:t xml:space="preserve"> </w:t>
            </w:r>
            <w:r>
              <w:rPr>
                <w:rFonts w:ascii="Arial" w:hAnsi="Arial"/>
              </w:rPr>
              <w:t>strategije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planova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poslovanju</w:t>
            </w:r>
            <w:r>
              <w:rPr>
                <w:rFonts w:ascii="Arial" w:hAnsi="Arial"/>
                <w:lang w:val="hr-HR"/>
              </w:rPr>
              <w:t xml:space="preserve"> Uprave carina;  kordinira i</w:t>
            </w:r>
            <w:r>
              <w:rPr>
                <w:rFonts w:ascii="Arial" w:hAnsi="Arial"/>
              </w:rPr>
              <w:t xml:space="preserve"> prati</w:t>
            </w:r>
            <w:r>
              <w:rPr>
                <w:rFonts w:ascii="Arial" w:hAnsi="Arial"/>
                <w:lang w:val="hr-HR"/>
              </w:rPr>
              <w:t xml:space="preserve"> </w:t>
            </w:r>
            <w:r>
              <w:rPr>
                <w:rFonts w:ascii="Arial" w:hAnsi="Arial"/>
              </w:rPr>
              <w:t>razvoj</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poslovanje</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slu</w:t>
            </w:r>
            <w:r>
              <w:rPr>
                <w:rFonts w:ascii="Arial" w:hAnsi="Arial"/>
                <w:lang w:val="hr-HR"/>
              </w:rPr>
              <w:t>ž</w:t>
            </w:r>
            <w:r>
              <w:rPr>
                <w:rFonts w:ascii="Arial" w:hAnsi="Arial"/>
              </w:rPr>
              <w:t>be</w:t>
            </w:r>
            <w:r>
              <w:rPr>
                <w:rFonts w:ascii="Arial" w:hAnsi="Arial"/>
                <w:lang w:val="hr-HR"/>
              </w:rPr>
              <w:t xml:space="preserve">; kordinira,organizuje, </w:t>
            </w:r>
            <w:r>
              <w:rPr>
                <w:rFonts w:ascii="Arial" w:hAnsi="Arial"/>
              </w:rPr>
              <w:t>prati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sprovodi</w:t>
            </w:r>
            <w:r>
              <w:rPr>
                <w:rFonts w:ascii="Arial" w:hAnsi="Arial"/>
                <w:lang w:val="hr-HR"/>
              </w:rPr>
              <w:t xml:space="preserve">  </w:t>
            </w:r>
            <w:r>
              <w:rPr>
                <w:rFonts w:ascii="Arial" w:hAnsi="Arial"/>
              </w:rPr>
              <w:t>izradu</w:t>
            </w:r>
            <w:r>
              <w:rPr>
                <w:rFonts w:ascii="Arial" w:hAnsi="Arial"/>
                <w:lang w:val="hr-HR"/>
              </w:rPr>
              <w:t xml:space="preserve">  statističkih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poslovanju</w:t>
            </w:r>
            <w:r>
              <w:rPr>
                <w:rFonts w:ascii="Arial" w:hAnsi="Arial"/>
                <w:lang w:val="hr-HR"/>
              </w:rPr>
              <w:t xml:space="preserve"> </w:t>
            </w:r>
            <w:r>
              <w:rPr>
                <w:rFonts w:ascii="Arial" w:hAnsi="Arial"/>
              </w:rPr>
              <w:lastRenderedPageBreak/>
              <w:t>organizacionih</w:t>
            </w:r>
            <w:r>
              <w:rPr>
                <w:rFonts w:ascii="Arial" w:hAnsi="Arial"/>
                <w:lang w:val="hr-HR"/>
              </w:rPr>
              <w:t xml:space="preserve"> </w:t>
            </w:r>
            <w:r>
              <w:rPr>
                <w:rFonts w:ascii="Arial" w:hAnsi="Arial"/>
              </w:rPr>
              <w:t>jedinica</w:t>
            </w:r>
            <w:r>
              <w:rPr>
                <w:rFonts w:ascii="Arial" w:hAnsi="Arial"/>
                <w:lang w:val="hr-HR"/>
              </w:rPr>
              <w:t xml:space="preserve"> </w:t>
            </w:r>
            <w:r>
              <w:rPr>
                <w:rFonts w:ascii="Arial" w:hAnsi="Arial"/>
              </w:rPr>
              <w:t>Uprave</w:t>
            </w:r>
            <w:r>
              <w:rPr>
                <w:rFonts w:ascii="Arial" w:hAnsi="Arial"/>
                <w:lang w:val="hr-HR"/>
              </w:rPr>
              <w:t xml:space="preserve"> </w:t>
            </w:r>
            <w:r>
              <w:rPr>
                <w:rFonts w:ascii="Arial" w:hAnsi="Arial"/>
              </w:rPr>
              <w:t>carina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iste</w:t>
            </w:r>
            <w:r>
              <w:rPr>
                <w:rFonts w:ascii="Arial" w:hAnsi="Arial"/>
                <w:lang w:val="hr-HR"/>
              </w:rPr>
              <w:t xml:space="preserve"> </w:t>
            </w:r>
            <w:r>
              <w:rPr>
                <w:rFonts w:ascii="Arial" w:hAnsi="Arial"/>
              </w:rPr>
              <w:t>analizira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objedinjuje</w:t>
            </w:r>
            <w:r>
              <w:rPr>
                <w:rFonts w:ascii="Arial" w:hAnsi="Arial"/>
                <w:lang w:val="hr-HR"/>
              </w:rPr>
              <w:t xml:space="preserve">; kordinira i prati </w:t>
            </w:r>
            <w:r>
              <w:rPr>
                <w:rFonts w:ascii="Arial" w:hAnsi="Arial"/>
                <w:bCs/>
              </w:rPr>
              <w:t>analizu</w:t>
            </w:r>
            <w:r>
              <w:rPr>
                <w:rFonts w:ascii="Arial" w:hAnsi="Arial"/>
                <w:bCs/>
                <w:lang w:val="hr-HR"/>
              </w:rPr>
              <w:t xml:space="preserve"> </w:t>
            </w:r>
            <w:r>
              <w:rPr>
                <w:rFonts w:ascii="Arial" w:hAnsi="Arial"/>
                <w:bCs/>
              </w:rPr>
              <w:t>sveobuhvatnih</w:t>
            </w:r>
            <w:r>
              <w:rPr>
                <w:rFonts w:ascii="Arial" w:hAnsi="Arial"/>
                <w:bCs/>
                <w:lang w:val="hr-HR"/>
              </w:rPr>
              <w:t xml:space="preserve"> </w:t>
            </w:r>
            <w:r>
              <w:rPr>
                <w:rFonts w:ascii="Arial" w:hAnsi="Arial"/>
                <w:bCs/>
              </w:rPr>
              <w:t>podataka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pripremu</w:t>
            </w:r>
            <w:r>
              <w:rPr>
                <w:rFonts w:ascii="Arial" w:hAnsi="Arial"/>
                <w:bCs/>
                <w:lang w:val="hr-HR"/>
              </w:rPr>
              <w:t xml:space="preserve"> </w:t>
            </w:r>
            <w:r>
              <w:rPr>
                <w:rFonts w:ascii="Arial" w:hAnsi="Arial"/>
                <w:bCs/>
              </w:rPr>
              <w:t>analiti</w:t>
            </w:r>
            <w:r>
              <w:rPr>
                <w:rFonts w:ascii="Arial" w:hAnsi="Arial"/>
                <w:bCs/>
                <w:lang w:val="hr-HR"/>
              </w:rPr>
              <w:t>č</w:t>
            </w:r>
            <w:r>
              <w:rPr>
                <w:rFonts w:ascii="Arial" w:hAnsi="Arial"/>
                <w:bCs/>
              </w:rPr>
              <w:t>kih</w:t>
            </w:r>
            <w:r>
              <w:rPr>
                <w:rFonts w:ascii="Arial" w:hAnsi="Arial"/>
                <w:bCs/>
                <w:lang w:val="hr-HR"/>
              </w:rPr>
              <w:t xml:space="preserve"> </w:t>
            </w:r>
            <w:r>
              <w:rPr>
                <w:rFonts w:ascii="Arial" w:hAnsi="Arial"/>
                <w:bCs/>
              </w:rPr>
              <w:t>izvje</w:t>
            </w:r>
            <w:r>
              <w:rPr>
                <w:rFonts w:ascii="Arial" w:hAnsi="Arial"/>
                <w:bCs/>
                <w:lang w:val="hr-HR"/>
              </w:rPr>
              <w:t>š</w:t>
            </w:r>
            <w:r>
              <w:rPr>
                <w:rFonts w:ascii="Arial" w:hAnsi="Arial"/>
                <w:bCs/>
              </w:rPr>
              <w:t>taja</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korelaciji</w:t>
            </w:r>
            <w:r>
              <w:rPr>
                <w:rFonts w:ascii="Arial" w:hAnsi="Arial"/>
                <w:bCs/>
                <w:lang w:val="hr-HR"/>
              </w:rPr>
              <w:t xml:space="preserve"> </w:t>
            </w:r>
            <w:r>
              <w:rPr>
                <w:rFonts w:ascii="Arial" w:hAnsi="Arial"/>
                <w:bCs/>
              </w:rPr>
              <w:t>sa</w:t>
            </w:r>
            <w:r>
              <w:rPr>
                <w:rFonts w:ascii="Arial" w:hAnsi="Arial"/>
                <w:bCs/>
                <w:lang w:val="hr-HR"/>
              </w:rPr>
              <w:t xml:space="preserve"> </w:t>
            </w:r>
            <w:r>
              <w:rPr>
                <w:rFonts w:ascii="Arial" w:hAnsi="Arial"/>
                <w:bCs/>
              </w:rPr>
              <w:t>planovima</w:t>
            </w:r>
            <w:r>
              <w:rPr>
                <w:rFonts w:ascii="Arial" w:hAnsi="Arial"/>
                <w:bCs/>
                <w:lang w:val="hr-HR"/>
              </w:rPr>
              <w:t xml:space="preserve"> </w:t>
            </w:r>
            <w:r>
              <w:rPr>
                <w:rFonts w:ascii="Arial" w:hAnsi="Arial"/>
                <w:bCs/>
              </w:rPr>
              <w:t>uo</w:t>
            </w:r>
            <w:r>
              <w:rPr>
                <w:rFonts w:ascii="Arial" w:hAnsi="Arial"/>
                <w:bCs/>
                <w:lang w:val="hr-HR"/>
              </w:rPr>
              <w:t>č</w:t>
            </w:r>
            <w:r>
              <w:rPr>
                <w:rFonts w:ascii="Arial" w:hAnsi="Arial"/>
                <w:bCs/>
              </w:rPr>
              <w:t>avaju</w:t>
            </w:r>
            <w:r>
              <w:rPr>
                <w:rFonts w:ascii="Arial" w:hAnsi="Arial"/>
                <w:bCs/>
                <w:lang w:val="hr-HR"/>
              </w:rPr>
              <w:t>ć</w:t>
            </w:r>
            <w:r>
              <w:rPr>
                <w:rFonts w:ascii="Arial" w:hAnsi="Arial"/>
                <w:bCs/>
              </w:rPr>
              <w:t>i</w:t>
            </w:r>
            <w:r>
              <w:rPr>
                <w:rFonts w:ascii="Arial" w:hAnsi="Arial"/>
                <w:bCs/>
                <w:lang w:val="hr-HR"/>
              </w:rPr>
              <w:t xml:space="preserve"> </w:t>
            </w:r>
            <w:r>
              <w:rPr>
                <w:rFonts w:ascii="Arial" w:hAnsi="Arial"/>
                <w:bCs/>
              </w:rPr>
              <w:t>pojave</w:t>
            </w:r>
            <w:r>
              <w:rPr>
                <w:rFonts w:ascii="Arial" w:hAnsi="Arial"/>
                <w:bCs/>
                <w:lang w:val="hr-HR"/>
              </w:rPr>
              <w:t xml:space="preserve">; kordinira dostavu </w:t>
            </w:r>
            <w:r>
              <w:rPr>
                <w:rFonts w:ascii="Arial" w:hAnsi="Arial"/>
                <w:bCs/>
              </w:rPr>
              <w:t>obra</w:t>
            </w:r>
            <w:r>
              <w:rPr>
                <w:rFonts w:ascii="Arial" w:hAnsi="Arial"/>
                <w:bCs/>
                <w:lang w:val="hr-HR"/>
              </w:rPr>
              <w:t>đ</w:t>
            </w:r>
            <w:r>
              <w:rPr>
                <w:rFonts w:ascii="Arial" w:hAnsi="Arial"/>
                <w:bCs/>
              </w:rPr>
              <w:t>enih</w:t>
            </w:r>
            <w:r>
              <w:rPr>
                <w:rFonts w:ascii="Arial" w:hAnsi="Arial"/>
                <w:bCs/>
                <w:lang w:val="hr-HR"/>
              </w:rPr>
              <w:t xml:space="preserve"> </w:t>
            </w:r>
            <w:r>
              <w:rPr>
                <w:rFonts w:ascii="Arial" w:hAnsi="Arial"/>
                <w:bCs/>
              </w:rPr>
              <w:t>statisti</w:t>
            </w:r>
            <w:r>
              <w:rPr>
                <w:rFonts w:ascii="Arial" w:hAnsi="Arial"/>
                <w:bCs/>
                <w:lang w:val="hr-HR"/>
              </w:rPr>
              <w:t>č</w:t>
            </w:r>
            <w:r>
              <w:rPr>
                <w:rFonts w:ascii="Arial" w:hAnsi="Arial"/>
                <w:bCs/>
              </w:rPr>
              <w:t>kih</w:t>
            </w:r>
            <w:r>
              <w:rPr>
                <w:rFonts w:ascii="Arial" w:hAnsi="Arial"/>
                <w:bCs/>
                <w:lang w:val="hr-HR"/>
              </w:rPr>
              <w:t xml:space="preserve"> </w:t>
            </w:r>
            <w:r>
              <w:rPr>
                <w:rFonts w:ascii="Arial" w:hAnsi="Arial"/>
                <w:bCs/>
              </w:rPr>
              <w:t>podatka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izvje</w:t>
            </w:r>
            <w:r>
              <w:rPr>
                <w:rFonts w:ascii="Arial" w:hAnsi="Arial"/>
                <w:bCs/>
                <w:lang w:val="hr-HR"/>
              </w:rPr>
              <w:t>š</w:t>
            </w:r>
            <w:r>
              <w:rPr>
                <w:rFonts w:ascii="Arial" w:hAnsi="Arial"/>
                <w:bCs/>
              </w:rPr>
              <w:t>taja</w:t>
            </w:r>
            <w:r>
              <w:rPr>
                <w:rFonts w:ascii="Arial" w:hAnsi="Arial"/>
                <w:bCs/>
                <w:lang w:val="hr-HR"/>
              </w:rPr>
              <w:t xml:space="preserve"> </w:t>
            </w:r>
            <w:r>
              <w:rPr>
                <w:rFonts w:ascii="Arial" w:hAnsi="Arial"/>
                <w:bCs/>
              </w:rPr>
              <w:t>na</w:t>
            </w:r>
            <w:r>
              <w:rPr>
                <w:rFonts w:ascii="Arial" w:hAnsi="Arial"/>
                <w:bCs/>
                <w:lang w:val="hr-HR"/>
              </w:rPr>
              <w:t xml:space="preserve"> </w:t>
            </w:r>
            <w:r>
              <w:rPr>
                <w:rFonts w:ascii="Arial" w:hAnsi="Arial"/>
                <w:bCs/>
              </w:rPr>
              <w:t>dalju</w:t>
            </w:r>
            <w:r>
              <w:rPr>
                <w:rFonts w:ascii="Arial" w:hAnsi="Arial"/>
                <w:bCs/>
                <w:lang w:val="hr-HR"/>
              </w:rPr>
              <w:t xml:space="preserve"> </w:t>
            </w:r>
            <w:r>
              <w:rPr>
                <w:rFonts w:ascii="Arial" w:hAnsi="Arial"/>
                <w:bCs/>
              </w:rPr>
              <w:t>nadle</w:t>
            </w:r>
            <w:r>
              <w:rPr>
                <w:rFonts w:ascii="Arial" w:hAnsi="Arial"/>
                <w:bCs/>
                <w:lang w:val="hr-HR"/>
              </w:rPr>
              <w:t>ž</w:t>
            </w:r>
            <w:r>
              <w:rPr>
                <w:rFonts w:ascii="Arial" w:hAnsi="Arial"/>
                <w:bCs/>
              </w:rPr>
              <w:t>nost</w:t>
            </w:r>
            <w:r>
              <w:rPr>
                <w:rFonts w:ascii="Arial" w:hAnsi="Arial"/>
                <w:bCs/>
                <w:lang w:val="hr-HR"/>
              </w:rPr>
              <w:t xml:space="preserve">, </w:t>
            </w:r>
            <w:r>
              <w:rPr>
                <w:rFonts w:ascii="Arial" w:hAnsi="Arial"/>
                <w:bCs/>
              </w:rPr>
              <w:t>koji</w:t>
            </w:r>
            <w:r>
              <w:rPr>
                <w:rFonts w:ascii="Arial" w:hAnsi="Arial"/>
                <w:bCs/>
                <w:lang w:val="hr-HR"/>
              </w:rPr>
              <w:t xml:space="preserve"> </w:t>
            </w:r>
            <w:r>
              <w:rPr>
                <w:rFonts w:ascii="Arial" w:hAnsi="Arial"/>
                <w:bCs/>
              </w:rPr>
              <w:t>su</w:t>
            </w:r>
            <w:r>
              <w:rPr>
                <w:rFonts w:ascii="Arial" w:hAnsi="Arial"/>
                <w:bCs/>
                <w:lang w:val="hr-HR"/>
              </w:rPr>
              <w:t xml:space="preserve"> </w:t>
            </w:r>
            <w:r>
              <w:rPr>
                <w:rFonts w:ascii="Arial" w:hAnsi="Arial"/>
                <w:bCs/>
              </w:rPr>
              <w:t>osnov</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podloga podloga</w:t>
            </w:r>
            <w:r>
              <w:rPr>
                <w:rFonts w:ascii="Arial" w:hAnsi="Arial"/>
                <w:bCs/>
                <w:lang w:val="hr-HR"/>
              </w:rPr>
              <w:t xml:space="preserve"> </w:t>
            </w:r>
            <w:r>
              <w:rPr>
                <w:rFonts w:ascii="Arial" w:hAnsi="Arial"/>
                <w:bCs/>
              </w:rPr>
              <w:t>za</w:t>
            </w:r>
            <w:r>
              <w:rPr>
                <w:rFonts w:ascii="Arial" w:hAnsi="Arial"/>
                <w:bCs/>
                <w:lang w:val="hr-HR"/>
              </w:rPr>
              <w:t xml:space="preserve"> </w:t>
            </w:r>
            <w:r>
              <w:rPr>
                <w:rFonts w:ascii="Arial" w:hAnsi="Arial"/>
                <w:bCs/>
              </w:rPr>
              <w:t>predlaganje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preduzimanje</w:t>
            </w:r>
            <w:r>
              <w:rPr>
                <w:rFonts w:ascii="Arial" w:hAnsi="Arial"/>
                <w:bCs/>
                <w:lang w:val="hr-HR"/>
              </w:rPr>
              <w:t xml:space="preserve"> </w:t>
            </w:r>
            <w:r>
              <w:rPr>
                <w:rFonts w:ascii="Arial" w:hAnsi="Arial"/>
                <w:bCs/>
              </w:rPr>
              <w:t>adekvatnih</w:t>
            </w:r>
            <w:r>
              <w:rPr>
                <w:rFonts w:ascii="Arial" w:hAnsi="Arial"/>
                <w:bCs/>
                <w:lang w:val="hr-HR"/>
              </w:rPr>
              <w:t xml:space="preserve"> </w:t>
            </w:r>
            <w:r>
              <w:rPr>
                <w:rFonts w:ascii="Arial" w:hAnsi="Arial"/>
                <w:bCs/>
              </w:rPr>
              <w:t>mjera</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radu</w:t>
            </w:r>
            <w:r>
              <w:rPr>
                <w:rFonts w:ascii="Arial" w:hAnsi="Arial"/>
                <w:bCs/>
                <w:lang w:val="hr-HR"/>
              </w:rPr>
              <w:t xml:space="preserve">; prati </w:t>
            </w:r>
            <w:r>
              <w:rPr>
                <w:rFonts w:ascii="Arial" w:hAnsi="Arial"/>
                <w:lang w:val="hr-HR"/>
              </w:rPr>
              <w:t>vo</w:t>
            </w:r>
            <w:r>
              <w:rPr>
                <w:rFonts w:ascii="Arial" w:hAnsi="Arial"/>
              </w:rPr>
              <w:t>di</w:t>
            </w:r>
            <w:r>
              <w:rPr>
                <w:rFonts w:ascii="Arial" w:hAnsi="Arial"/>
                <w:lang w:val="hr-HR"/>
              </w:rPr>
              <w:t xml:space="preserve">enje </w:t>
            </w:r>
            <w:r>
              <w:rPr>
                <w:rFonts w:ascii="Arial" w:hAnsi="Arial"/>
              </w:rPr>
              <w:t>evidencija</w:t>
            </w:r>
            <w:r>
              <w:rPr>
                <w:rFonts w:ascii="Arial" w:hAnsi="Arial"/>
                <w:lang w:val="hr-HR"/>
              </w:rPr>
              <w:t xml:space="preserve"> i dostavu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w:t>
            </w:r>
            <w:r>
              <w:rPr>
                <w:rFonts w:ascii="Arial" w:hAnsi="Arial"/>
              </w:rPr>
              <w:t>dje</w:t>
            </w:r>
            <w:r>
              <w:rPr>
                <w:rFonts w:ascii="Arial" w:hAnsi="Arial"/>
                <w:lang w:val="hr-HR"/>
              </w:rPr>
              <w:t>lokruga rada; kordinira i učestvuje u izradi planova, analiza, informacija i drugih materijala; vrši kontrolu izvršenja obima i kvaliteta postavljenih zadataka i s tim u vezi daje predloge i preduzima adekvatne mjere; vrši sveobuhvatnu analizu izvještaja organizacione jedinice i preduzima potrebne mjere; vrši i druge poslove koje mu odredi pomoćnik direktora; za svoj rad  i rad Odsjeka kojim rukovodi, odgovara pretpostavljenom.</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90.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 (VII-1 nivo kvalifikacije obrazovanja)  Pravni ili Ekonomski fakultet, 5 godina radnog iskustva, položen stručni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Izrađuje, </w:t>
            </w:r>
            <w:r>
              <w:rPr>
                <w:rFonts w:ascii="Arial" w:hAnsi="Arial"/>
              </w:rPr>
              <w:t>pra</w:t>
            </w:r>
            <w:r>
              <w:rPr>
                <w:rFonts w:ascii="Arial" w:hAnsi="Arial"/>
                <w:lang w:val="hr-HR"/>
              </w:rPr>
              <w:t xml:space="preserve">ti </w:t>
            </w:r>
            <w:r>
              <w:rPr>
                <w:rFonts w:ascii="Arial" w:hAnsi="Arial"/>
              </w:rPr>
              <w:t>i</w:t>
            </w:r>
            <w:r>
              <w:rPr>
                <w:rFonts w:ascii="Arial" w:hAnsi="Arial"/>
                <w:lang w:val="hr-HR"/>
              </w:rPr>
              <w:t xml:space="preserve"> </w:t>
            </w:r>
            <w:r>
              <w:rPr>
                <w:rFonts w:ascii="Arial" w:hAnsi="Arial"/>
              </w:rPr>
              <w:t>sprovo</w:t>
            </w:r>
            <w:r>
              <w:rPr>
                <w:rFonts w:ascii="Arial" w:hAnsi="Arial"/>
                <w:lang w:val="hr-HR"/>
              </w:rPr>
              <w:t xml:space="preserve">di </w:t>
            </w:r>
            <w:r>
              <w:rPr>
                <w:rFonts w:ascii="Arial" w:hAnsi="Arial"/>
              </w:rPr>
              <w:t>strate</w:t>
            </w:r>
            <w:r>
              <w:rPr>
                <w:rFonts w:ascii="Arial" w:hAnsi="Arial"/>
                <w:lang w:val="hr-HR"/>
              </w:rPr>
              <w:t>š</w:t>
            </w:r>
            <w:r>
              <w:rPr>
                <w:rFonts w:ascii="Arial" w:hAnsi="Arial"/>
              </w:rPr>
              <w:t>ke</w:t>
            </w:r>
            <w:r>
              <w:rPr>
                <w:rFonts w:ascii="Arial" w:hAnsi="Arial"/>
                <w:lang w:val="hr-HR"/>
              </w:rPr>
              <w:t xml:space="preserve"> </w:t>
            </w:r>
            <w:r>
              <w:rPr>
                <w:rFonts w:ascii="Arial" w:hAnsi="Arial"/>
              </w:rPr>
              <w:t>planove</w:t>
            </w:r>
            <w:r>
              <w:rPr>
                <w:rFonts w:ascii="Arial" w:hAnsi="Arial"/>
                <w:lang w:val="hr-HR"/>
              </w:rPr>
              <w:t xml:space="preserve">, </w:t>
            </w:r>
            <w:r>
              <w:rPr>
                <w:rFonts w:ascii="Arial" w:hAnsi="Arial"/>
              </w:rPr>
              <w:t>poslovnu</w:t>
            </w:r>
            <w:r>
              <w:rPr>
                <w:rFonts w:ascii="Arial" w:hAnsi="Arial"/>
                <w:lang w:val="hr-HR"/>
              </w:rPr>
              <w:t xml:space="preserve"> </w:t>
            </w:r>
            <w:r>
              <w:rPr>
                <w:rFonts w:ascii="Arial" w:hAnsi="Arial"/>
              </w:rPr>
              <w:t>strategiju</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planove</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poslovanje</w:t>
            </w:r>
            <w:r>
              <w:rPr>
                <w:rFonts w:ascii="Arial" w:hAnsi="Arial"/>
                <w:lang w:val="hr-HR"/>
              </w:rPr>
              <w:t xml:space="preserve"> Uprave carina;  </w:t>
            </w:r>
            <w:r>
              <w:rPr>
                <w:rFonts w:ascii="Arial" w:hAnsi="Arial"/>
              </w:rPr>
              <w:t>prati</w:t>
            </w:r>
            <w:r>
              <w:rPr>
                <w:rFonts w:ascii="Arial" w:hAnsi="Arial"/>
                <w:lang w:val="hr-HR"/>
              </w:rPr>
              <w:t xml:space="preserve"> </w:t>
            </w:r>
            <w:r>
              <w:rPr>
                <w:rFonts w:ascii="Arial" w:hAnsi="Arial"/>
              </w:rPr>
              <w:t>poslovanje</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slu</w:t>
            </w:r>
            <w:r>
              <w:rPr>
                <w:rFonts w:ascii="Arial" w:hAnsi="Arial"/>
                <w:lang w:val="hr-HR"/>
              </w:rPr>
              <w:t>ž</w:t>
            </w:r>
            <w:r>
              <w:rPr>
                <w:rFonts w:ascii="Arial" w:hAnsi="Arial"/>
              </w:rPr>
              <w:t>be</w:t>
            </w:r>
            <w:r>
              <w:rPr>
                <w:rFonts w:ascii="Arial" w:hAnsi="Arial"/>
                <w:lang w:val="hr-HR"/>
              </w:rPr>
              <w:t xml:space="preserve">; </w:t>
            </w:r>
            <w:r>
              <w:rPr>
                <w:rFonts w:ascii="Arial" w:hAnsi="Arial"/>
              </w:rPr>
              <w:t>prati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statisti</w:t>
            </w:r>
            <w:r>
              <w:rPr>
                <w:rFonts w:ascii="Arial" w:hAnsi="Arial"/>
                <w:lang w:val="hr-HR"/>
              </w:rPr>
              <w:t>č</w:t>
            </w:r>
            <w:r>
              <w:rPr>
                <w:rFonts w:ascii="Arial" w:hAnsi="Arial"/>
              </w:rPr>
              <w:t>ke</w:t>
            </w:r>
            <w:r>
              <w:rPr>
                <w:rFonts w:ascii="Arial" w:hAnsi="Arial"/>
                <w:lang w:val="hr-HR"/>
              </w:rPr>
              <w:t xml:space="preserve">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poslovanju</w:t>
            </w:r>
            <w:r>
              <w:rPr>
                <w:rFonts w:ascii="Arial" w:hAnsi="Arial"/>
                <w:lang w:val="hr-HR"/>
              </w:rPr>
              <w:t xml:space="preserve"> </w:t>
            </w:r>
            <w:r>
              <w:rPr>
                <w:rFonts w:ascii="Arial" w:hAnsi="Arial"/>
              </w:rPr>
              <w:t>organizacionih</w:t>
            </w:r>
            <w:r>
              <w:rPr>
                <w:rFonts w:ascii="Arial" w:hAnsi="Arial"/>
                <w:lang w:val="hr-HR"/>
              </w:rPr>
              <w:t xml:space="preserve"> </w:t>
            </w:r>
            <w:r>
              <w:rPr>
                <w:rFonts w:ascii="Arial" w:hAnsi="Arial"/>
              </w:rPr>
              <w:t>jedinica</w:t>
            </w:r>
            <w:r>
              <w:rPr>
                <w:rFonts w:ascii="Arial" w:hAnsi="Arial"/>
                <w:lang w:val="hr-HR"/>
              </w:rPr>
              <w:t xml:space="preserve"> </w:t>
            </w:r>
            <w:r>
              <w:rPr>
                <w:rFonts w:ascii="Arial" w:hAnsi="Arial"/>
              </w:rPr>
              <w:t>Uprave</w:t>
            </w:r>
            <w:r>
              <w:rPr>
                <w:rFonts w:ascii="Arial" w:hAnsi="Arial"/>
                <w:lang w:val="hr-HR"/>
              </w:rPr>
              <w:t xml:space="preserve"> </w:t>
            </w:r>
            <w:r>
              <w:rPr>
                <w:rFonts w:ascii="Arial" w:hAnsi="Arial"/>
              </w:rPr>
              <w:t>carina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iste</w:t>
            </w:r>
            <w:r>
              <w:rPr>
                <w:rFonts w:ascii="Arial" w:hAnsi="Arial"/>
                <w:lang w:val="hr-HR"/>
              </w:rPr>
              <w:t xml:space="preserve"> </w:t>
            </w:r>
            <w:r>
              <w:rPr>
                <w:rFonts w:ascii="Arial" w:hAnsi="Arial"/>
              </w:rPr>
              <w:t>analizira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objedinjuje</w:t>
            </w:r>
            <w:r>
              <w:rPr>
                <w:rFonts w:ascii="Arial" w:hAnsi="Arial"/>
                <w:lang w:val="hr-HR"/>
              </w:rPr>
              <w:t xml:space="preserve">; vrši </w:t>
            </w:r>
            <w:r>
              <w:rPr>
                <w:rFonts w:ascii="Arial" w:hAnsi="Arial"/>
                <w:bCs/>
              </w:rPr>
              <w:t>analizu</w:t>
            </w:r>
            <w:r>
              <w:rPr>
                <w:rFonts w:ascii="Arial" w:hAnsi="Arial"/>
                <w:bCs/>
                <w:lang w:val="hr-HR"/>
              </w:rPr>
              <w:t xml:space="preserve"> </w:t>
            </w:r>
            <w:r>
              <w:rPr>
                <w:rFonts w:ascii="Arial" w:hAnsi="Arial"/>
                <w:bCs/>
              </w:rPr>
              <w:t>sveobuhvatnih</w:t>
            </w:r>
            <w:r>
              <w:rPr>
                <w:rFonts w:ascii="Arial" w:hAnsi="Arial"/>
                <w:bCs/>
                <w:lang w:val="hr-HR"/>
              </w:rPr>
              <w:t xml:space="preserve"> </w:t>
            </w:r>
            <w:r>
              <w:rPr>
                <w:rFonts w:ascii="Arial" w:hAnsi="Arial"/>
                <w:bCs/>
              </w:rPr>
              <w:t>podataka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analiti</w:t>
            </w:r>
            <w:r>
              <w:rPr>
                <w:rFonts w:ascii="Arial" w:hAnsi="Arial"/>
                <w:bCs/>
                <w:lang w:val="hr-HR"/>
              </w:rPr>
              <w:t>č</w:t>
            </w:r>
            <w:r>
              <w:rPr>
                <w:rFonts w:ascii="Arial" w:hAnsi="Arial"/>
                <w:bCs/>
              </w:rPr>
              <w:t>ke</w:t>
            </w:r>
            <w:r>
              <w:rPr>
                <w:rFonts w:ascii="Arial" w:hAnsi="Arial"/>
                <w:bCs/>
                <w:lang w:val="hr-HR"/>
              </w:rPr>
              <w:t xml:space="preserve"> </w:t>
            </w:r>
            <w:r>
              <w:rPr>
                <w:rFonts w:ascii="Arial" w:hAnsi="Arial"/>
                <w:bCs/>
              </w:rPr>
              <w:t>izvje</w:t>
            </w:r>
            <w:r>
              <w:rPr>
                <w:rFonts w:ascii="Arial" w:hAnsi="Arial"/>
                <w:bCs/>
                <w:lang w:val="hr-HR"/>
              </w:rPr>
              <w:t>š</w:t>
            </w:r>
            <w:r>
              <w:rPr>
                <w:rFonts w:ascii="Arial" w:hAnsi="Arial"/>
                <w:bCs/>
              </w:rPr>
              <w:t>taje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korelaciji</w:t>
            </w:r>
            <w:r>
              <w:rPr>
                <w:rFonts w:ascii="Arial" w:hAnsi="Arial"/>
                <w:bCs/>
                <w:lang w:val="hr-HR"/>
              </w:rPr>
              <w:t xml:space="preserve"> </w:t>
            </w:r>
            <w:r>
              <w:rPr>
                <w:rFonts w:ascii="Arial" w:hAnsi="Arial"/>
                <w:bCs/>
              </w:rPr>
              <w:t>sa</w:t>
            </w:r>
            <w:r>
              <w:rPr>
                <w:rFonts w:ascii="Arial" w:hAnsi="Arial"/>
                <w:bCs/>
                <w:lang w:val="hr-HR"/>
              </w:rPr>
              <w:t xml:space="preserve"> </w:t>
            </w:r>
            <w:r>
              <w:rPr>
                <w:rFonts w:ascii="Arial" w:hAnsi="Arial"/>
                <w:bCs/>
              </w:rPr>
              <w:t>planovima uo</w:t>
            </w:r>
            <w:r>
              <w:rPr>
                <w:rFonts w:ascii="Arial" w:hAnsi="Arial"/>
                <w:bCs/>
                <w:lang w:val="hr-HR"/>
              </w:rPr>
              <w:t>č</w:t>
            </w:r>
            <w:r>
              <w:rPr>
                <w:rFonts w:ascii="Arial" w:hAnsi="Arial"/>
                <w:bCs/>
              </w:rPr>
              <w:t>avaju</w:t>
            </w:r>
            <w:r>
              <w:rPr>
                <w:rFonts w:ascii="Arial" w:hAnsi="Arial"/>
                <w:bCs/>
                <w:lang w:val="hr-HR"/>
              </w:rPr>
              <w:t>ć</w:t>
            </w:r>
            <w:r>
              <w:rPr>
                <w:rFonts w:ascii="Arial" w:hAnsi="Arial"/>
                <w:bCs/>
              </w:rPr>
              <w:t>i</w:t>
            </w:r>
            <w:r>
              <w:rPr>
                <w:rFonts w:ascii="Arial" w:hAnsi="Arial"/>
                <w:bCs/>
                <w:lang w:val="hr-HR"/>
              </w:rPr>
              <w:t xml:space="preserve"> </w:t>
            </w:r>
            <w:r>
              <w:rPr>
                <w:rFonts w:ascii="Arial" w:hAnsi="Arial"/>
                <w:bCs/>
              </w:rPr>
              <w:t>pojave</w:t>
            </w:r>
            <w:r>
              <w:rPr>
                <w:rFonts w:ascii="Arial" w:hAnsi="Arial"/>
                <w:bCs/>
                <w:lang w:val="hr-HR"/>
              </w:rPr>
              <w:t xml:space="preserve">; dostavlja </w:t>
            </w:r>
            <w:r>
              <w:rPr>
                <w:rFonts w:ascii="Arial" w:hAnsi="Arial"/>
                <w:bCs/>
              </w:rPr>
              <w:t>obra</w:t>
            </w:r>
            <w:r>
              <w:rPr>
                <w:rFonts w:ascii="Arial" w:hAnsi="Arial"/>
                <w:bCs/>
                <w:lang w:val="hr-HR"/>
              </w:rPr>
              <w:t>đ</w:t>
            </w:r>
            <w:r>
              <w:rPr>
                <w:rFonts w:ascii="Arial" w:hAnsi="Arial"/>
                <w:bCs/>
              </w:rPr>
              <w:t>ene</w:t>
            </w:r>
            <w:r>
              <w:rPr>
                <w:rFonts w:ascii="Arial" w:hAnsi="Arial"/>
                <w:bCs/>
                <w:lang w:val="hr-HR"/>
              </w:rPr>
              <w:t xml:space="preserve"> </w:t>
            </w:r>
            <w:r>
              <w:rPr>
                <w:rFonts w:ascii="Arial" w:hAnsi="Arial"/>
                <w:bCs/>
              </w:rPr>
              <w:t>statisti</w:t>
            </w:r>
            <w:r>
              <w:rPr>
                <w:rFonts w:ascii="Arial" w:hAnsi="Arial"/>
                <w:bCs/>
                <w:lang w:val="hr-HR"/>
              </w:rPr>
              <w:t>č</w:t>
            </w:r>
            <w:r>
              <w:rPr>
                <w:rFonts w:ascii="Arial" w:hAnsi="Arial"/>
                <w:bCs/>
              </w:rPr>
              <w:t>ke</w:t>
            </w:r>
            <w:r>
              <w:rPr>
                <w:rFonts w:ascii="Arial" w:hAnsi="Arial"/>
                <w:bCs/>
                <w:lang w:val="hr-HR"/>
              </w:rPr>
              <w:t xml:space="preserve"> </w:t>
            </w:r>
            <w:r>
              <w:rPr>
                <w:rFonts w:ascii="Arial" w:hAnsi="Arial"/>
                <w:bCs/>
              </w:rPr>
              <w:t>podatke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izvje</w:t>
            </w:r>
            <w:r>
              <w:rPr>
                <w:rFonts w:ascii="Arial" w:hAnsi="Arial"/>
                <w:bCs/>
                <w:lang w:val="hr-HR"/>
              </w:rPr>
              <w:t>š</w:t>
            </w:r>
            <w:r>
              <w:rPr>
                <w:rFonts w:ascii="Arial" w:hAnsi="Arial"/>
                <w:bCs/>
              </w:rPr>
              <w:t>taje</w:t>
            </w:r>
            <w:r>
              <w:rPr>
                <w:rFonts w:ascii="Arial" w:hAnsi="Arial"/>
                <w:bCs/>
                <w:lang w:val="hr-HR"/>
              </w:rPr>
              <w:t xml:space="preserve"> </w:t>
            </w:r>
            <w:r>
              <w:rPr>
                <w:rFonts w:ascii="Arial" w:hAnsi="Arial"/>
                <w:bCs/>
              </w:rPr>
              <w:t>na</w:t>
            </w:r>
            <w:r>
              <w:rPr>
                <w:rFonts w:ascii="Arial" w:hAnsi="Arial"/>
                <w:bCs/>
                <w:lang w:val="hr-HR"/>
              </w:rPr>
              <w:t xml:space="preserve"> </w:t>
            </w:r>
            <w:r>
              <w:rPr>
                <w:rFonts w:ascii="Arial" w:hAnsi="Arial"/>
                <w:bCs/>
              </w:rPr>
              <w:t>dalju</w:t>
            </w:r>
            <w:r>
              <w:rPr>
                <w:rFonts w:ascii="Arial" w:hAnsi="Arial"/>
                <w:bCs/>
                <w:lang w:val="hr-HR"/>
              </w:rPr>
              <w:t xml:space="preserve"> </w:t>
            </w:r>
            <w:r>
              <w:rPr>
                <w:rFonts w:ascii="Arial" w:hAnsi="Arial"/>
                <w:bCs/>
              </w:rPr>
              <w:t>nadle</w:t>
            </w:r>
            <w:r>
              <w:rPr>
                <w:rFonts w:ascii="Arial" w:hAnsi="Arial"/>
                <w:bCs/>
                <w:lang w:val="hr-HR"/>
              </w:rPr>
              <w:t>ž</w:t>
            </w:r>
            <w:r>
              <w:rPr>
                <w:rFonts w:ascii="Arial" w:hAnsi="Arial"/>
                <w:bCs/>
              </w:rPr>
              <w:t>nost</w:t>
            </w:r>
            <w:r>
              <w:rPr>
                <w:rFonts w:ascii="Arial" w:hAnsi="Arial"/>
                <w:bCs/>
                <w:lang w:val="hr-HR"/>
              </w:rPr>
              <w:t xml:space="preserve">, </w:t>
            </w:r>
            <w:r>
              <w:rPr>
                <w:rFonts w:ascii="Arial" w:hAnsi="Arial"/>
                <w:bCs/>
              </w:rPr>
              <w:t>koji</w:t>
            </w:r>
            <w:r>
              <w:rPr>
                <w:rFonts w:ascii="Arial" w:hAnsi="Arial"/>
                <w:bCs/>
                <w:lang w:val="hr-HR"/>
              </w:rPr>
              <w:t xml:space="preserve"> </w:t>
            </w:r>
            <w:r>
              <w:rPr>
                <w:rFonts w:ascii="Arial" w:hAnsi="Arial"/>
                <w:bCs/>
              </w:rPr>
              <w:t>su</w:t>
            </w:r>
            <w:r>
              <w:rPr>
                <w:rFonts w:ascii="Arial" w:hAnsi="Arial"/>
                <w:bCs/>
                <w:lang w:val="hr-HR"/>
              </w:rPr>
              <w:t xml:space="preserve"> </w:t>
            </w:r>
            <w:r>
              <w:rPr>
                <w:rFonts w:ascii="Arial" w:hAnsi="Arial"/>
                <w:bCs/>
              </w:rPr>
              <w:t>osnov</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podloga</w:t>
            </w:r>
            <w:r>
              <w:rPr>
                <w:rFonts w:ascii="Arial" w:hAnsi="Arial"/>
                <w:bCs/>
                <w:lang w:val="hr-HR"/>
              </w:rPr>
              <w:t xml:space="preserve"> </w:t>
            </w:r>
            <w:r>
              <w:rPr>
                <w:rFonts w:ascii="Arial" w:hAnsi="Arial"/>
                <w:bCs/>
              </w:rPr>
              <w:t>podloga</w:t>
            </w:r>
            <w:r>
              <w:rPr>
                <w:rFonts w:ascii="Arial" w:hAnsi="Arial"/>
                <w:bCs/>
                <w:lang w:val="hr-HR"/>
              </w:rPr>
              <w:t xml:space="preserve"> </w:t>
            </w:r>
            <w:r>
              <w:rPr>
                <w:rFonts w:ascii="Arial" w:hAnsi="Arial"/>
                <w:bCs/>
              </w:rPr>
              <w:t>za</w:t>
            </w:r>
            <w:r>
              <w:rPr>
                <w:rFonts w:ascii="Arial" w:hAnsi="Arial"/>
                <w:bCs/>
                <w:lang w:val="hr-HR"/>
              </w:rPr>
              <w:t xml:space="preserve"> </w:t>
            </w:r>
            <w:r>
              <w:rPr>
                <w:rFonts w:ascii="Arial" w:hAnsi="Arial"/>
                <w:bCs/>
              </w:rPr>
              <w:t>predlaganje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preduzimanje</w:t>
            </w:r>
            <w:r>
              <w:rPr>
                <w:rFonts w:ascii="Arial" w:hAnsi="Arial"/>
                <w:bCs/>
                <w:lang w:val="hr-HR"/>
              </w:rPr>
              <w:t xml:space="preserve"> </w:t>
            </w:r>
            <w:r>
              <w:rPr>
                <w:rFonts w:ascii="Arial" w:hAnsi="Arial"/>
                <w:bCs/>
              </w:rPr>
              <w:t>adekvatnih</w:t>
            </w:r>
            <w:r>
              <w:rPr>
                <w:rFonts w:ascii="Arial" w:hAnsi="Arial"/>
                <w:bCs/>
                <w:lang w:val="hr-HR"/>
              </w:rPr>
              <w:t xml:space="preserve"> </w:t>
            </w:r>
            <w:r>
              <w:rPr>
                <w:rFonts w:ascii="Arial" w:hAnsi="Arial"/>
                <w:bCs/>
              </w:rPr>
              <w:t>mjera</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radu</w:t>
            </w:r>
            <w:r>
              <w:rPr>
                <w:rFonts w:ascii="Arial" w:hAnsi="Arial"/>
                <w:bCs/>
                <w:lang w:val="hr-HR"/>
              </w:rPr>
              <w:t xml:space="preserve">; </w:t>
            </w:r>
            <w:r>
              <w:rPr>
                <w:rFonts w:ascii="Arial" w:hAnsi="Arial"/>
                <w:lang w:val="hr-HR"/>
              </w:rPr>
              <w:t>vo</w:t>
            </w:r>
            <w:r>
              <w:rPr>
                <w:rFonts w:ascii="Arial" w:hAnsi="Arial"/>
              </w:rPr>
              <w:t>di</w:t>
            </w:r>
            <w:r>
              <w:rPr>
                <w:rFonts w:ascii="Arial" w:hAnsi="Arial"/>
                <w:lang w:val="hr-HR"/>
              </w:rPr>
              <w:t xml:space="preserve"> </w:t>
            </w:r>
            <w:r>
              <w:rPr>
                <w:rFonts w:ascii="Arial" w:hAnsi="Arial"/>
              </w:rPr>
              <w:t>evidencije</w:t>
            </w:r>
            <w:r>
              <w:rPr>
                <w:rFonts w:ascii="Arial" w:hAnsi="Arial"/>
                <w:lang w:val="hr-HR"/>
              </w:rPr>
              <w:t xml:space="preserve"> i dostavlja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w:t>
            </w:r>
            <w:r>
              <w:rPr>
                <w:rFonts w:ascii="Arial" w:hAnsi="Arial"/>
                <w:lang w:val="hr-HR"/>
              </w:rPr>
              <w:t>lokruga rada Odsjeka; izrađuje planove, analize, informacije i druge materijale; vrši i druge poslove koje mu odredi pretpostavljeni.</w:t>
            </w: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91.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Samostalni/a savjetnik/ca III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Pravni ili Ekonomski fakultet, 1 godina radnog iskustva, </w:t>
            </w:r>
            <w:r>
              <w:rPr>
                <w:rFonts w:ascii="Arial" w:hAnsi="Arial"/>
                <w:lang w:val="hr-HR"/>
              </w:rPr>
              <w:lastRenderedPageBreak/>
              <w:t>položen stručni ispit, 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Učestvuje u pripremi </w:t>
            </w:r>
            <w:r>
              <w:rPr>
                <w:rFonts w:ascii="Arial" w:hAnsi="Arial"/>
              </w:rPr>
              <w:t>strate</w:t>
            </w:r>
            <w:r>
              <w:rPr>
                <w:rFonts w:ascii="Arial" w:hAnsi="Arial"/>
                <w:lang w:val="hr-HR"/>
              </w:rPr>
              <w:t>š</w:t>
            </w:r>
            <w:r>
              <w:rPr>
                <w:rFonts w:ascii="Arial" w:hAnsi="Arial"/>
              </w:rPr>
              <w:t>kih</w:t>
            </w:r>
            <w:r>
              <w:rPr>
                <w:rFonts w:ascii="Arial" w:hAnsi="Arial"/>
                <w:lang w:val="hr-HR"/>
              </w:rPr>
              <w:t xml:space="preserve"> </w:t>
            </w:r>
            <w:r>
              <w:rPr>
                <w:rFonts w:ascii="Arial" w:hAnsi="Arial"/>
              </w:rPr>
              <w:t>planova</w:t>
            </w:r>
            <w:r>
              <w:rPr>
                <w:rFonts w:ascii="Arial" w:hAnsi="Arial"/>
                <w:lang w:val="hr-HR"/>
              </w:rPr>
              <w:t xml:space="preserve">, </w:t>
            </w:r>
            <w:r>
              <w:rPr>
                <w:rFonts w:ascii="Arial" w:hAnsi="Arial"/>
              </w:rPr>
              <w:t>poslovne</w:t>
            </w:r>
            <w:r>
              <w:rPr>
                <w:rFonts w:ascii="Arial" w:hAnsi="Arial"/>
                <w:lang w:val="hr-HR"/>
              </w:rPr>
              <w:t xml:space="preserve"> </w:t>
            </w:r>
            <w:r>
              <w:rPr>
                <w:rFonts w:ascii="Arial" w:hAnsi="Arial"/>
              </w:rPr>
              <w:t>strategije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planova</w:t>
            </w:r>
            <w:r>
              <w:rPr>
                <w:rFonts w:ascii="Arial" w:hAnsi="Arial"/>
                <w:lang w:val="hr-HR"/>
              </w:rPr>
              <w:t xml:space="preserve"> </w:t>
            </w:r>
            <w:r>
              <w:rPr>
                <w:rFonts w:ascii="Arial" w:hAnsi="Arial"/>
              </w:rPr>
              <w:t>potrebnih</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poslovanje</w:t>
            </w:r>
            <w:r>
              <w:rPr>
                <w:rFonts w:ascii="Arial" w:hAnsi="Arial"/>
                <w:lang w:val="hr-HR"/>
              </w:rPr>
              <w:t xml:space="preserve"> Uprave carina;  </w:t>
            </w:r>
            <w:r>
              <w:rPr>
                <w:rFonts w:ascii="Arial" w:hAnsi="Arial"/>
              </w:rPr>
              <w:t>prati</w:t>
            </w:r>
            <w:r>
              <w:rPr>
                <w:rFonts w:ascii="Arial" w:hAnsi="Arial"/>
                <w:lang w:val="hr-HR"/>
              </w:rPr>
              <w:t xml:space="preserve"> </w:t>
            </w:r>
            <w:r>
              <w:rPr>
                <w:rFonts w:ascii="Arial" w:hAnsi="Arial"/>
              </w:rPr>
              <w:t>poslovanje</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slu</w:t>
            </w:r>
            <w:r>
              <w:rPr>
                <w:rFonts w:ascii="Arial" w:hAnsi="Arial"/>
                <w:lang w:val="hr-HR"/>
              </w:rPr>
              <w:t>ž</w:t>
            </w:r>
            <w:r>
              <w:rPr>
                <w:rFonts w:ascii="Arial" w:hAnsi="Arial"/>
              </w:rPr>
              <w:t>be</w:t>
            </w:r>
            <w:r>
              <w:rPr>
                <w:rFonts w:ascii="Arial" w:hAnsi="Arial"/>
                <w:lang w:val="hr-HR"/>
              </w:rPr>
              <w:t xml:space="preserve">; učestvuje u izradi </w:t>
            </w:r>
            <w:r>
              <w:rPr>
                <w:rFonts w:ascii="Arial" w:hAnsi="Arial"/>
              </w:rPr>
              <w:t>statisti</w:t>
            </w:r>
            <w:r>
              <w:rPr>
                <w:rFonts w:ascii="Arial" w:hAnsi="Arial"/>
                <w:lang w:val="hr-HR"/>
              </w:rPr>
              <w:t>č</w:t>
            </w:r>
            <w:r>
              <w:rPr>
                <w:rFonts w:ascii="Arial" w:hAnsi="Arial"/>
              </w:rPr>
              <w:t>kih</w:t>
            </w:r>
            <w:r>
              <w:rPr>
                <w:rFonts w:ascii="Arial" w:hAnsi="Arial"/>
                <w:lang w:val="hr-HR"/>
              </w:rPr>
              <w:t xml:space="preserve">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poslovanju</w:t>
            </w:r>
            <w:r>
              <w:rPr>
                <w:rFonts w:ascii="Arial" w:hAnsi="Arial"/>
                <w:lang w:val="hr-HR"/>
              </w:rPr>
              <w:t xml:space="preserve"> </w:t>
            </w:r>
            <w:r>
              <w:rPr>
                <w:rFonts w:ascii="Arial" w:hAnsi="Arial"/>
              </w:rPr>
              <w:t>organizacionih</w:t>
            </w:r>
            <w:r>
              <w:rPr>
                <w:rFonts w:ascii="Arial" w:hAnsi="Arial"/>
                <w:lang w:val="hr-HR"/>
              </w:rPr>
              <w:t xml:space="preserve"> </w:t>
            </w:r>
            <w:r>
              <w:rPr>
                <w:rFonts w:ascii="Arial" w:hAnsi="Arial"/>
              </w:rPr>
              <w:t>jedinica</w:t>
            </w:r>
            <w:r>
              <w:rPr>
                <w:rFonts w:ascii="Arial" w:hAnsi="Arial"/>
                <w:lang w:val="hr-HR"/>
              </w:rPr>
              <w:t xml:space="preserve"> </w:t>
            </w:r>
            <w:r>
              <w:rPr>
                <w:rFonts w:ascii="Arial" w:hAnsi="Arial"/>
              </w:rPr>
              <w:t>Uprave</w:t>
            </w:r>
            <w:r>
              <w:rPr>
                <w:rFonts w:ascii="Arial" w:hAnsi="Arial"/>
                <w:lang w:val="hr-HR"/>
              </w:rPr>
              <w:t xml:space="preserve"> </w:t>
            </w:r>
            <w:r>
              <w:rPr>
                <w:rFonts w:ascii="Arial" w:hAnsi="Arial"/>
              </w:rPr>
              <w:t>carina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iste</w:t>
            </w:r>
            <w:r>
              <w:rPr>
                <w:rFonts w:ascii="Arial" w:hAnsi="Arial"/>
                <w:lang w:val="hr-HR"/>
              </w:rPr>
              <w:t xml:space="preserve"> </w:t>
            </w:r>
            <w:r>
              <w:rPr>
                <w:rFonts w:ascii="Arial" w:hAnsi="Arial"/>
              </w:rPr>
              <w:t>analizira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objedinjuje</w:t>
            </w:r>
            <w:r>
              <w:rPr>
                <w:rFonts w:ascii="Arial" w:hAnsi="Arial"/>
                <w:lang w:val="hr-HR"/>
              </w:rPr>
              <w:t>; učestvuje u analizi sveobuhvatnih podataka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pripremi</w:t>
            </w:r>
            <w:r>
              <w:rPr>
                <w:rFonts w:ascii="Arial" w:hAnsi="Arial"/>
                <w:bCs/>
                <w:lang w:val="hr-HR"/>
              </w:rPr>
              <w:t xml:space="preserve"> </w:t>
            </w:r>
            <w:r>
              <w:rPr>
                <w:rFonts w:ascii="Arial" w:hAnsi="Arial"/>
                <w:bCs/>
              </w:rPr>
              <w:t>analiti</w:t>
            </w:r>
            <w:r>
              <w:rPr>
                <w:rFonts w:ascii="Arial" w:hAnsi="Arial"/>
                <w:bCs/>
                <w:lang w:val="hr-HR"/>
              </w:rPr>
              <w:t>č</w:t>
            </w:r>
            <w:r>
              <w:rPr>
                <w:rFonts w:ascii="Arial" w:hAnsi="Arial"/>
                <w:bCs/>
              </w:rPr>
              <w:t>kih</w:t>
            </w:r>
            <w:r>
              <w:rPr>
                <w:rFonts w:ascii="Arial" w:hAnsi="Arial"/>
                <w:bCs/>
                <w:lang w:val="hr-HR"/>
              </w:rPr>
              <w:t xml:space="preserve"> </w:t>
            </w:r>
            <w:r>
              <w:rPr>
                <w:rFonts w:ascii="Arial" w:hAnsi="Arial"/>
                <w:bCs/>
              </w:rPr>
              <w:t>izvje</w:t>
            </w:r>
            <w:r>
              <w:rPr>
                <w:rFonts w:ascii="Arial" w:hAnsi="Arial"/>
                <w:bCs/>
                <w:lang w:val="hr-HR"/>
              </w:rPr>
              <w:t>š</w:t>
            </w:r>
            <w:r>
              <w:rPr>
                <w:rFonts w:ascii="Arial" w:hAnsi="Arial"/>
                <w:bCs/>
              </w:rPr>
              <w:t>taja</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korelaciji</w:t>
            </w:r>
            <w:r>
              <w:rPr>
                <w:rFonts w:ascii="Arial" w:hAnsi="Arial"/>
                <w:bCs/>
                <w:lang w:val="hr-HR"/>
              </w:rPr>
              <w:t xml:space="preserve"> </w:t>
            </w:r>
            <w:r>
              <w:rPr>
                <w:rFonts w:ascii="Arial" w:hAnsi="Arial"/>
                <w:bCs/>
              </w:rPr>
              <w:t>sa</w:t>
            </w:r>
            <w:r>
              <w:rPr>
                <w:rFonts w:ascii="Arial" w:hAnsi="Arial"/>
                <w:bCs/>
                <w:lang w:val="hr-HR"/>
              </w:rPr>
              <w:t xml:space="preserve"> </w:t>
            </w:r>
            <w:r>
              <w:rPr>
                <w:rFonts w:ascii="Arial" w:hAnsi="Arial"/>
                <w:bCs/>
              </w:rPr>
              <w:t>planovima</w:t>
            </w:r>
            <w:r>
              <w:rPr>
                <w:rFonts w:ascii="Arial" w:hAnsi="Arial"/>
                <w:bCs/>
                <w:lang w:val="hr-HR"/>
              </w:rPr>
              <w:t xml:space="preserve"> </w:t>
            </w:r>
            <w:r>
              <w:rPr>
                <w:rFonts w:ascii="Arial" w:hAnsi="Arial"/>
                <w:bCs/>
              </w:rPr>
              <w:t>uo</w:t>
            </w:r>
            <w:r>
              <w:rPr>
                <w:rFonts w:ascii="Arial" w:hAnsi="Arial"/>
                <w:bCs/>
                <w:lang w:val="hr-HR"/>
              </w:rPr>
              <w:t>č</w:t>
            </w:r>
            <w:r>
              <w:rPr>
                <w:rFonts w:ascii="Arial" w:hAnsi="Arial"/>
                <w:bCs/>
              </w:rPr>
              <w:t>avaju</w:t>
            </w:r>
            <w:r>
              <w:rPr>
                <w:rFonts w:ascii="Arial" w:hAnsi="Arial"/>
                <w:bCs/>
                <w:lang w:val="hr-HR"/>
              </w:rPr>
              <w:t>ć</w:t>
            </w:r>
            <w:r>
              <w:rPr>
                <w:rFonts w:ascii="Arial" w:hAnsi="Arial"/>
                <w:bCs/>
              </w:rPr>
              <w:t>i</w:t>
            </w:r>
            <w:r>
              <w:rPr>
                <w:rFonts w:ascii="Arial" w:hAnsi="Arial"/>
                <w:bCs/>
                <w:lang w:val="hr-HR"/>
              </w:rPr>
              <w:t xml:space="preserve"> </w:t>
            </w:r>
            <w:r>
              <w:rPr>
                <w:rFonts w:ascii="Arial" w:hAnsi="Arial"/>
                <w:bCs/>
              </w:rPr>
              <w:t>pojave</w:t>
            </w:r>
            <w:r>
              <w:rPr>
                <w:rFonts w:ascii="Arial" w:hAnsi="Arial"/>
                <w:bCs/>
                <w:lang w:val="hr-HR"/>
              </w:rPr>
              <w:t xml:space="preserve">; dostavlja </w:t>
            </w:r>
            <w:r>
              <w:rPr>
                <w:rFonts w:ascii="Arial" w:hAnsi="Arial"/>
                <w:bCs/>
              </w:rPr>
              <w:t>obra</w:t>
            </w:r>
            <w:r>
              <w:rPr>
                <w:rFonts w:ascii="Arial" w:hAnsi="Arial"/>
                <w:bCs/>
                <w:lang w:val="hr-HR"/>
              </w:rPr>
              <w:t>đ</w:t>
            </w:r>
            <w:r>
              <w:rPr>
                <w:rFonts w:ascii="Arial" w:hAnsi="Arial"/>
                <w:bCs/>
              </w:rPr>
              <w:t>ene</w:t>
            </w:r>
            <w:r>
              <w:rPr>
                <w:rFonts w:ascii="Arial" w:hAnsi="Arial"/>
                <w:bCs/>
                <w:lang w:val="hr-HR"/>
              </w:rPr>
              <w:t xml:space="preserve"> statističke </w:t>
            </w:r>
            <w:r>
              <w:rPr>
                <w:rFonts w:ascii="Arial" w:hAnsi="Arial"/>
                <w:bCs/>
              </w:rPr>
              <w:t>podatke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izvje</w:t>
            </w:r>
            <w:r>
              <w:rPr>
                <w:rFonts w:ascii="Arial" w:hAnsi="Arial"/>
                <w:bCs/>
                <w:lang w:val="hr-HR"/>
              </w:rPr>
              <w:t>š</w:t>
            </w:r>
            <w:r>
              <w:rPr>
                <w:rFonts w:ascii="Arial" w:hAnsi="Arial"/>
                <w:bCs/>
              </w:rPr>
              <w:t>taje</w:t>
            </w:r>
            <w:r>
              <w:rPr>
                <w:rFonts w:ascii="Arial" w:hAnsi="Arial"/>
                <w:bCs/>
                <w:lang w:val="hr-HR"/>
              </w:rPr>
              <w:t xml:space="preserve"> </w:t>
            </w:r>
            <w:r>
              <w:rPr>
                <w:rFonts w:ascii="Arial" w:hAnsi="Arial"/>
                <w:bCs/>
              </w:rPr>
              <w:t>na</w:t>
            </w:r>
            <w:r>
              <w:rPr>
                <w:rFonts w:ascii="Arial" w:hAnsi="Arial"/>
                <w:bCs/>
                <w:lang w:val="hr-HR"/>
              </w:rPr>
              <w:t xml:space="preserve"> </w:t>
            </w:r>
            <w:r>
              <w:rPr>
                <w:rFonts w:ascii="Arial" w:hAnsi="Arial"/>
                <w:bCs/>
              </w:rPr>
              <w:t>dalju</w:t>
            </w:r>
            <w:r>
              <w:rPr>
                <w:rFonts w:ascii="Arial" w:hAnsi="Arial"/>
                <w:bCs/>
                <w:lang w:val="hr-HR"/>
              </w:rPr>
              <w:t xml:space="preserve"> </w:t>
            </w:r>
            <w:r>
              <w:rPr>
                <w:rFonts w:ascii="Arial" w:hAnsi="Arial"/>
                <w:bCs/>
              </w:rPr>
              <w:t>nadle</w:t>
            </w:r>
            <w:r>
              <w:rPr>
                <w:rFonts w:ascii="Arial" w:hAnsi="Arial"/>
                <w:bCs/>
                <w:lang w:val="hr-HR"/>
              </w:rPr>
              <w:t>ž</w:t>
            </w:r>
            <w:r>
              <w:rPr>
                <w:rFonts w:ascii="Arial" w:hAnsi="Arial"/>
                <w:bCs/>
              </w:rPr>
              <w:t>nost</w:t>
            </w:r>
            <w:r>
              <w:rPr>
                <w:rFonts w:ascii="Arial" w:hAnsi="Arial"/>
                <w:bCs/>
                <w:lang w:val="hr-HR"/>
              </w:rPr>
              <w:t xml:space="preserve">, </w:t>
            </w:r>
            <w:r>
              <w:rPr>
                <w:rFonts w:ascii="Arial" w:hAnsi="Arial"/>
                <w:bCs/>
              </w:rPr>
              <w:t>koji</w:t>
            </w:r>
            <w:r>
              <w:rPr>
                <w:rFonts w:ascii="Arial" w:hAnsi="Arial"/>
                <w:bCs/>
                <w:lang w:val="hr-HR"/>
              </w:rPr>
              <w:t xml:space="preserve"> </w:t>
            </w:r>
            <w:r>
              <w:rPr>
                <w:rFonts w:ascii="Arial" w:hAnsi="Arial"/>
                <w:bCs/>
              </w:rPr>
              <w:t>su</w:t>
            </w:r>
            <w:r>
              <w:rPr>
                <w:rFonts w:ascii="Arial" w:hAnsi="Arial"/>
                <w:bCs/>
                <w:lang w:val="hr-HR"/>
              </w:rPr>
              <w:t xml:space="preserve"> </w:t>
            </w:r>
            <w:r>
              <w:rPr>
                <w:rFonts w:ascii="Arial" w:hAnsi="Arial"/>
                <w:bCs/>
              </w:rPr>
              <w:t>osnov</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podloga</w:t>
            </w:r>
            <w:r>
              <w:rPr>
                <w:rFonts w:ascii="Arial" w:hAnsi="Arial"/>
                <w:bCs/>
                <w:lang w:val="hr-HR"/>
              </w:rPr>
              <w:t xml:space="preserve"> </w:t>
            </w:r>
            <w:r>
              <w:rPr>
                <w:rFonts w:ascii="Arial" w:hAnsi="Arial"/>
                <w:bCs/>
              </w:rPr>
              <w:t>podloga</w:t>
            </w:r>
            <w:r>
              <w:rPr>
                <w:rFonts w:ascii="Arial" w:hAnsi="Arial"/>
                <w:bCs/>
                <w:lang w:val="hr-HR"/>
              </w:rPr>
              <w:t xml:space="preserve"> </w:t>
            </w:r>
            <w:r>
              <w:rPr>
                <w:rFonts w:ascii="Arial" w:hAnsi="Arial"/>
                <w:bCs/>
              </w:rPr>
              <w:t>za</w:t>
            </w:r>
            <w:r>
              <w:rPr>
                <w:rFonts w:ascii="Arial" w:hAnsi="Arial"/>
                <w:bCs/>
                <w:lang w:val="hr-HR"/>
              </w:rPr>
              <w:t xml:space="preserve"> </w:t>
            </w:r>
            <w:r>
              <w:rPr>
                <w:rFonts w:ascii="Arial" w:hAnsi="Arial"/>
                <w:bCs/>
              </w:rPr>
              <w:t>predlaganje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preduzimanje</w:t>
            </w:r>
            <w:r>
              <w:rPr>
                <w:rFonts w:ascii="Arial" w:hAnsi="Arial"/>
                <w:bCs/>
                <w:lang w:val="hr-HR"/>
              </w:rPr>
              <w:t xml:space="preserve"> </w:t>
            </w:r>
            <w:r>
              <w:rPr>
                <w:rFonts w:ascii="Arial" w:hAnsi="Arial"/>
                <w:bCs/>
              </w:rPr>
              <w:t>adekvatnih</w:t>
            </w:r>
            <w:r>
              <w:rPr>
                <w:rFonts w:ascii="Arial" w:hAnsi="Arial"/>
                <w:bCs/>
                <w:lang w:val="hr-HR"/>
              </w:rPr>
              <w:t xml:space="preserve"> </w:t>
            </w:r>
            <w:r>
              <w:rPr>
                <w:rFonts w:ascii="Arial" w:hAnsi="Arial"/>
                <w:bCs/>
              </w:rPr>
              <w:t>mjera</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radu</w:t>
            </w:r>
            <w:r>
              <w:rPr>
                <w:rFonts w:ascii="Arial" w:hAnsi="Arial"/>
                <w:bCs/>
                <w:lang w:val="hr-HR"/>
              </w:rPr>
              <w:t xml:space="preserve">; </w:t>
            </w:r>
            <w:r>
              <w:rPr>
                <w:rFonts w:ascii="Arial" w:hAnsi="Arial"/>
                <w:lang w:val="hr-HR"/>
              </w:rPr>
              <w:t>vo</w:t>
            </w:r>
            <w:r>
              <w:rPr>
                <w:rFonts w:ascii="Arial" w:hAnsi="Arial"/>
              </w:rPr>
              <w:t>di</w:t>
            </w:r>
            <w:r>
              <w:rPr>
                <w:rFonts w:ascii="Arial" w:hAnsi="Arial"/>
                <w:lang w:val="hr-HR"/>
              </w:rPr>
              <w:t xml:space="preserve"> </w:t>
            </w:r>
            <w:r>
              <w:rPr>
                <w:rFonts w:ascii="Arial" w:hAnsi="Arial"/>
              </w:rPr>
              <w:t>evidencije</w:t>
            </w:r>
            <w:r>
              <w:rPr>
                <w:rFonts w:ascii="Arial" w:hAnsi="Arial"/>
                <w:lang w:val="hr-HR"/>
              </w:rPr>
              <w:t xml:space="preserve"> i dostavlja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w:t>
            </w:r>
            <w:r>
              <w:rPr>
                <w:rFonts w:ascii="Arial" w:hAnsi="Arial"/>
                <w:lang w:val="hr-HR"/>
              </w:rPr>
              <w:t xml:space="preserve">lokruga rada Odsjeka; učestvuje u izradi planova, analiza, informacija i drugih materijala; vrši i druge poslove koje </w:t>
            </w:r>
            <w:r>
              <w:rPr>
                <w:rFonts w:ascii="Arial" w:hAnsi="Arial"/>
                <w:lang w:val="hr-HR"/>
              </w:rPr>
              <w:lastRenderedPageBreak/>
              <w:t>mu odredi pretpostavljeni.</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p>
          <w:p w:rsidR="008C7456" w:rsidRDefault="008C7456" w:rsidP="008C7456">
            <w:pPr>
              <w:rPr>
                <w:rFonts w:ascii="Arial" w:hAnsi="Arial"/>
                <w:b/>
                <w:color w:val="000000"/>
                <w:lang w:val="pl-PL"/>
              </w:rPr>
            </w:pPr>
            <w:r>
              <w:rPr>
                <w:rFonts w:ascii="Arial" w:hAnsi="Arial"/>
              </w:rPr>
              <w:t xml:space="preserve">                                 </w:t>
            </w:r>
            <w:r>
              <w:rPr>
                <w:rFonts w:ascii="Arial" w:hAnsi="Arial"/>
                <w:b/>
                <w:color w:val="000000"/>
                <w:lang w:val="pl-PL"/>
              </w:rPr>
              <w:t>3.5. Odsjek za zaštitu na radu i unapređenje radnog ambijenta (3)</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Pr="00F74502" w:rsidRDefault="008C7456" w:rsidP="008C7456">
            <w:pPr>
              <w:pStyle w:val="StyleArial11ptAutoCentered1"/>
              <w:tabs>
                <w:tab w:val="clear" w:pos="540"/>
              </w:tabs>
              <w:ind w:left="180" w:firstLine="0"/>
              <w:rPr>
                <w:lang w:val="pl-PL"/>
              </w:rPr>
            </w:pPr>
            <w:r>
              <w:rPr>
                <w:lang w:val="pl-PL"/>
              </w:rPr>
              <w:t>92.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sl-SI"/>
              </w:rPr>
            </w:pPr>
            <w:r>
              <w:rPr>
                <w:rFonts w:ascii="Arial" w:hAnsi="Arial"/>
                <w:b/>
                <w:bCs/>
                <w:lang w:val="hr-HR"/>
              </w:rPr>
              <w:t xml:space="preserve">Načelnik/ca </w:t>
            </w:r>
          </w:p>
          <w:p w:rsidR="008C7456" w:rsidRDefault="008C7456" w:rsidP="008C7456">
            <w:pPr>
              <w:jc w:val="both"/>
              <w:rPr>
                <w:rFonts w:ascii="Arial" w:hAnsi="Arial"/>
                <w:b/>
                <w:lang w:val="sl-SI"/>
              </w:rPr>
            </w:pPr>
          </w:p>
          <w:p w:rsidR="008C7456" w:rsidRDefault="008C7456" w:rsidP="008C7456">
            <w:pPr>
              <w:jc w:val="both"/>
              <w:rPr>
                <w:rFonts w:ascii="Arial" w:hAnsi="Arial"/>
                <w:b/>
                <w:bCs/>
                <w:lang w:val="hr-HR"/>
              </w:rPr>
            </w:pPr>
            <w:r>
              <w:rPr>
                <w:rFonts w:ascii="Arial" w:hAnsi="Arial"/>
                <w:lang w:val="sv-SE"/>
              </w:rPr>
              <w:t>Visoko obrazovanje u obimu od 240 kredita CSPK-a,</w:t>
            </w:r>
            <w:r>
              <w:rPr>
                <w:rFonts w:ascii="Arial" w:hAnsi="Arial"/>
                <w:lang w:val="hr-HR"/>
              </w:rPr>
              <w:t xml:space="preserve"> (VII-1 nivo kvalifikacije obrazovanja) </w:t>
            </w:r>
            <w:r>
              <w:rPr>
                <w:rFonts w:ascii="Arial" w:hAnsi="Arial"/>
                <w:lang w:val="sv-SE"/>
              </w:rPr>
              <w:t xml:space="preserve"> </w:t>
            </w:r>
            <w:r w:rsidRPr="00925D3B">
              <w:rPr>
                <w:rFonts w:ascii="Arial" w:hAnsi="Arial"/>
                <w:lang w:val="sv-SE"/>
              </w:rPr>
              <w:t xml:space="preserve">Fakultet </w:t>
            </w:r>
            <w:r w:rsidRPr="00925D3B">
              <w:rPr>
                <w:rFonts w:ascii="Arial" w:hAnsi="Arial"/>
                <w:lang w:val="hr-HR"/>
              </w:rPr>
              <w:t>tehničko-tehnoloških ili društvenih nauka,</w:t>
            </w:r>
            <w:r>
              <w:rPr>
                <w:rFonts w:ascii="Arial" w:hAnsi="Arial"/>
                <w:lang w:val="hr-HR"/>
              </w:rPr>
              <w:t xml:space="preserve"> tri godine radnog iskustva na poslovima rukovođenja,        položen stručni ispit, znanje engleskog jezika –Nivo A2</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Organizuje, objedinjava i usmjerava rad Odsjeka i službenika u njemu; vrši najsloženije poslove iz djelokruga Odsjeka i raspoređuje na neposredne izvršioce; vrši najsloženije zadatke koji zahtijevaju posebnu stručnost i samostalnost u radu; kontroliše ažurnost u radu; obezbjeđuje pravilnu i jednoobraznu primjenu propisa  iz nadležnosti rada Odsjeka; učestvuje u </w:t>
            </w:r>
            <w:r w:rsidRPr="004F2E1B">
              <w:rPr>
                <w:rFonts w:ascii="Arial" w:hAnsi="Arial"/>
                <w:lang w:val="hr-HR"/>
              </w:rPr>
              <w:t xml:space="preserve"> </w:t>
            </w:r>
            <w:r w:rsidRPr="00CC630B">
              <w:rPr>
                <w:rFonts w:ascii="Arial" w:hAnsi="Arial"/>
                <w:lang w:val="sl-SI"/>
              </w:rPr>
              <w:t>odgovaraju</w:t>
            </w:r>
            <w:r w:rsidRPr="004F2E1B">
              <w:rPr>
                <w:rFonts w:ascii="Arial" w:hAnsi="Arial"/>
                <w:lang w:val="hr-HR"/>
              </w:rPr>
              <w:t>ć</w:t>
            </w:r>
            <w:r w:rsidRPr="00CC630B">
              <w:rPr>
                <w:rFonts w:ascii="Arial" w:hAnsi="Arial"/>
                <w:lang w:val="sl-SI"/>
              </w:rPr>
              <w:t>em</w:t>
            </w:r>
            <w:r w:rsidRPr="004F2E1B">
              <w:rPr>
                <w:rFonts w:ascii="Arial" w:hAnsi="Arial"/>
                <w:lang w:val="hr-HR"/>
              </w:rPr>
              <w:t xml:space="preserve"> </w:t>
            </w:r>
            <w:r w:rsidRPr="00CC630B">
              <w:rPr>
                <w:rFonts w:ascii="Arial" w:hAnsi="Arial"/>
                <w:lang w:val="sl-SI"/>
              </w:rPr>
              <w:t>osposobljavanju</w:t>
            </w:r>
            <w:r w:rsidRPr="002B18F2">
              <w:rPr>
                <w:rFonts w:ascii="Arial" w:hAnsi="Arial"/>
                <w:lang w:val="hr-HR"/>
              </w:rPr>
              <w:t xml:space="preserve"> </w:t>
            </w:r>
            <w:r w:rsidRPr="00CC630B">
              <w:rPr>
                <w:rFonts w:ascii="Arial" w:hAnsi="Arial"/>
                <w:lang w:val="sl-SI"/>
              </w:rPr>
              <w:t>slu</w:t>
            </w:r>
            <w:r w:rsidRPr="004F2E1B">
              <w:rPr>
                <w:rFonts w:ascii="Arial" w:hAnsi="Arial"/>
                <w:lang w:val="hr-HR"/>
              </w:rPr>
              <w:t>ž</w:t>
            </w:r>
            <w:r w:rsidRPr="00CC630B">
              <w:rPr>
                <w:rFonts w:ascii="Arial" w:hAnsi="Arial"/>
                <w:lang w:val="sl-SI"/>
              </w:rPr>
              <w:t>benika</w:t>
            </w:r>
            <w:r w:rsidRPr="004F2E1B">
              <w:rPr>
                <w:rFonts w:ascii="Arial" w:hAnsi="Arial"/>
                <w:lang w:val="hr-HR"/>
              </w:rPr>
              <w:t xml:space="preserve"> </w:t>
            </w:r>
            <w:r w:rsidRPr="00CC630B">
              <w:rPr>
                <w:rFonts w:ascii="Arial" w:hAnsi="Arial"/>
                <w:lang w:val="sl-SI"/>
              </w:rPr>
              <w:t>iz</w:t>
            </w:r>
            <w:r w:rsidRPr="004F2E1B">
              <w:rPr>
                <w:rFonts w:ascii="Arial" w:hAnsi="Arial"/>
                <w:lang w:val="hr-HR"/>
              </w:rPr>
              <w:t xml:space="preserve">  </w:t>
            </w:r>
            <w:r w:rsidRPr="00CC630B">
              <w:rPr>
                <w:rFonts w:ascii="Arial" w:hAnsi="Arial"/>
                <w:lang w:val="sl-SI"/>
              </w:rPr>
              <w:t>oblasti</w:t>
            </w:r>
            <w:r w:rsidRPr="004F2E1B">
              <w:rPr>
                <w:rFonts w:ascii="Arial" w:hAnsi="Arial"/>
                <w:lang w:val="hr-HR"/>
              </w:rPr>
              <w:t xml:space="preserve"> </w:t>
            </w:r>
            <w:r w:rsidRPr="00CC630B">
              <w:rPr>
                <w:rFonts w:ascii="Arial" w:hAnsi="Arial"/>
                <w:lang w:val="sl-SI"/>
              </w:rPr>
              <w:t>za</w:t>
            </w:r>
            <w:r w:rsidRPr="004F2E1B">
              <w:rPr>
                <w:rFonts w:ascii="Arial" w:hAnsi="Arial"/>
                <w:lang w:val="hr-HR"/>
              </w:rPr>
              <w:t>š</w:t>
            </w:r>
            <w:r w:rsidRPr="00CC630B">
              <w:rPr>
                <w:rFonts w:ascii="Arial" w:hAnsi="Arial"/>
                <w:lang w:val="sl-SI"/>
              </w:rPr>
              <w:t>tite</w:t>
            </w:r>
            <w:r w:rsidRPr="004F2E1B">
              <w:rPr>
                <w:rFonts w:ascii="Arial" w:hAnsi="Arial"/>
                <w:lang w:val="hr-HR"/>
              </w:rPr>
              <w:t xml:space="preserve"> </w:t>
            </w:r>
            <w:r w:rsidRPr="00CC630B">
              <w:rPr>
                <w:rFonts w:ascii="Arial" w:hAnsi="Arial"/>
                <w:lang w:val="sl-SI"/>
              </w:rPr>
              <w:t>na</w:t>
            </w:r>
            <w:r w:rsidRPr="004F2E1B">
              <w:rPr>
                <w:rFonts w:ascii="Arial" w:hAnsi="Arial"/>
                <w:lang w:val="hr-HR"/>
              </w:rPr>
              <w:t xml:space="preserve"> </w:t>
            </w:r>
            <w:r w:rsidRPr="00CC630B">
              <w:rPr>
                <w:rFonts w:ascii="Arial" w:hAnsi="Arial"/>
                <w:lang w:val="sl-SI"/>
              </w:rPr>
              <w:t>radu</w:t>
            </w:r>
            <w:r w:rsidRPr="0032361F">
              <w:rPr>
                <w:rFonts w:ascii="Arial" w:hAnsi="Arial"/>
                <w:lang w:val="hr-HR"/>
              </w:rPr>
              <w:t xml:space="preserve"> </w:t>
            </w:r>
            <w:r w:rsidRPr="00CC630B">
              <w:rPr>
                <w:rFonts w:ascii="Arial" w:hAnsi="Arial"/>
                <w:lang w:val="sl-SI"/>
              </w:rPr>
              <w:t>za</w:t>
            </w:r>
            <w:r w:rsidRPr="00B56E02">
              <w:rPr>
                <w:rFonts w:ascii="Arial" w:hAnsi="Arial"/>
                <w:lang w:val="hr-HR"/>
              </w:rPr>
              <w:t xml:space="preserve"> </w:t>
            </w:r>
            <w:r w:rsidRPr="00CC630B">
              <w:rPr>
                <w:rFonts w:ascii="Arial" w:hAnsi="Arial"/>
                <w:lang w:val="sl-SI"/>
              </w:rPr>
              <w:t>bezbjedan</w:t>
            </w:r>
            <w:r w:rsidRPr="00B56E02">
              <w:rPr>
                <w:rFonts w:ascii="Arial" w:hAnsi="Arial"/>
                <w:lang w:val="hr-HR"/>
              </w:rPr>
              <w:t xml:space="preserve"> </w:t>
            </w:r>
            <w:r w:rsidRPr="00CC630B">
              <w:rPr>
                <w:rFonts w:ascii="Arial" w:hAnsi="Arial"/>
                <w:lang w:val="sl-SI"/>
              </w:rPr>
              <w:t>rad</w:t>
            </w:r>
            <w:r w:rsidRPr="00B56E02">
              <w:rPr>
                <w:rFonts w:ascii="Arial" w:hAnsi="Arial"/>
                <w:lang w:val="hr-HR"/>
              </w:rPr>
              <w:t xml:space="preserve">, </w:t>
            </w:r>
            <w:r w:rsidRPr="00CC630B">
              <w:rPr>
                <w:rFonts w:ascii="Arial" w:hAnsi="Arial"/>
                <w:lang w:val="sl-SI"/>
              </w:rPr>
              <w:t>kori</w:t>
            </w:r>
            <w:r w:rsidRPr="00B56E02">
              <w:rPr>
                <w:rFonts w:ascii="Arial" w:hAnsi="Arial"/>
                <w:lang w:val="hr-HR"/>
              </w:rPr>
              <w:t>šć</w:t>
            </w:r>
            <w:r w:rsidRPr="00CC630B">
              <w:rPr>
                <w:rFonts w:ascii="Arial" w:hAnsi="Arial"/>
                <w:lang w:val="sl-SI"/>
              </w:rPr>
              <w:t>enje</w:t>
            </w:r>
            <w:r w:rsidRPr="00B56E02">
              <w:rPr>
                <w:rFonts w:ascii="Arial" w:hAnsi="Arial"/>
                <w:lang w:val="hr-HR"/>
              </w:rPr>
              <w:t xml:space="preserve"> </w:t>
            </w:r>
            <w:r w:rsidRPr="00CC630B">
              <w:rPr>
                <w:rFonts w:ascii="Arial" w:hAnsi="Arial"/>
                <w:lang w:val="sl-SI"/>
              </w:rPr>
              <w:t>sredstava</w:t>
            </w:r>
            <w:r w:rsidRPr="00B56E02">
              <w:rPr>
                <w:rFonts w:ascii="Arial" w:hAnsi="Arial"/>
                <w:lang w:val="hr-HR"/>
              </w:rPr>
              <w:t xml:space="preserve"> </w:t>
            </w:r>
            <w:r w:rsidRPr="00CC630B">
              <w:rPr>
                <w:rFonts w:ascii="Arial" w:hAnsi="Arial"/>
                <w:lang w:val="sl-SI"/>
              </w:rPr>
              <w:t>i</w:t>
            </w:r>
            <w:r w:rsidRPr="00B56E02">
              <w:rPr>
                <w:rFonts w:ascii="Arial" w:hAnsi="Arial"/>
                <w:lang w:val="hr-HR"/>
              </w:rPr>
              <w:t xml:space="preserve"> </w:t>
            </w:r>
            <w:r w:rsidRPr="00CC630B">
              <w:rPr>
                <w:rFonts w:ascii="Arial" w:hAnsi="Arial"/>
                <w:lang w:val="sl-SI"/>
              </w:rPr>
              <w:t>opreme</w:t>
            </w:r>
            <w:r w:rsidRPr="00B56E02">
              <w:rPr>
                <w:rFonts w:ascii="Arial" w:hAnsi="Arial"/>
                <w:lang w:val="hr-HR"/>
              </w:rPr>
              <w:t xml:space="preserve"> </w:t>
            </w:r>
            <w:r w:rsidRPr="00CC630B">
              <w:rPr>
                <w:rFonts w:ascii="Arial" w:hAnsi="Arial"/>
                <w:lang w:val="sl-SI"/>
              </w:rPr>
              <w:t>za</w:t>
            </w:r>
            <w:r w:rsidRPr="0032361F">
              <w:rPr>
                <w:rFonts w:ascii="Arial" w:hAnsi="Arial"/>
                <w:lang w:val="hr-HR"/>
              </w:rPr>
              <w:t>š</w:t>
            </w:r>
            <w:r w:rsidRPr="00CC630B">
              <w:rPr>
                <w:rFonts w:ascii="Arial" w:hAnsi="Arial"/>
                <w:lang w:val="sl-SI"/>
              </w:rPr>
              <w:t>tite</w:t>
            </w:r>
            <w:r w:rsidRPr="00E70A84">
              <w:rPr>
                <w:rFonts w:ascii="Arial" w:hAnsi="Arial"/>
                <w:lang w:val="hr-HR"/>
              </w:rPr>
              <w:t xml:space="preserve"> </w:t>
            </w:r>
            <w:r w:rsidRPr="00CC630B">
              <w:rPr>
                <w:rFonts w:ascii="Arial" w:hAnsi="Arial"/>
                <w:lang w:val="sl-SI"/>
              </w:rPr>
              <w:t>u</w:t>
            </w:r>
            <w:r w:rsidRPr="00E70A84">
              <w:rPr>
                <w:rFonts w:ascii="Arial" w:hAnsi="Arial"/>
                <w:lang w:val="hr-HR"/>
              </w:rPr>
              <w:t xml:space="preserve"> </w:t>
            </w:r>
            <w:r w:rsidRPr="00CC630B">
              <w:rPr>
                <w:rFonts w:ascii="Arial" w:hAnsi="Arial"/>
                <w:lang w:val="sl-SI"/>
              </w:rPr>
              <w:t>carinskoj</w:t>
            </w:r>
            <w:r w:rsidRPr="00E70A84">
              <w:rPr>
                <w:rFonts w:ascii="Arial" w:hAnsi="Arial"/>
                <w:lang w:val="hr-HR"/>
              </w:rPr>
              <w:t xml:space="preserve"> </w:t>
            </w:r>
            <w:r w:rsidRPr="00CC630B">
              <w:rPr>
                <w:rFonts w:ascii="Arial" w:hAnsi="Arial"/>
                <w:lang w:val="sl-SI"/>
              </w:rPr>
              <w:t>slu</w:t>
            </w:r>
            <w:r w:rsidRPr="00E70A84">
              <w:rPr>
                <w:rFonts w:ascii="Arial" w:hAnsi="Arial"/>
                <w:lang w:val="hr-HR"/>
              </w:rPr>
              <w:t>ž</w:t>
            </w:r>
            <w:r w:rsidRPr="00CC630B">
              <w:rPr>
                <w:rFonts w:ascii="Arial" w:hAnsi="Arial"/>
                <w:lang w:val="sl-SI"/>
              </w:rPr>
              <w:t>bi</w:t>
            </w:r>
            <w:r w:rsidRPr="004F2E1B">
              <w:rPr>
                <w:rFonts w:ascii="Arial" w:hAnsi="Arial"/>
                <w:lang w:val="hr-HR"/>
              </w:rPr>
              <w:t xml:space="preserve">; </w:t>
            </w:r>
            <w:r w:rsidRPr="00CC630B">
              <w:rPr>
                <w:rFonts w:ascii="Arial" w:hAnsi="Arial"/>
                <w:lang w:val="sl-SI"/>
              </w:rPr>
              <w:t>predla</w:t>
            </w:r>
            <w:r w:rsidRPr="0032361F">
              <w:rPr>
                <w:rFonts w:ascii="Arial" w:hAnsi="Arial"/>
                <w:lang w:val="hr-HR"/>
              </w:rPr>
              <w:t>ž</w:t>
            </w:r>
            <w:r w:rsidRPr="00CC630B">
              <w:rPr>
                <w:rFonts w:ascii="Arial" w:hAnsi="Arial"/>
                <w:lang w:val="sl-SI"/>
              </w:rPr>
              <w:t>e</w:t>
            </w:r>
            <w:r w:rsidRPr="0032361F">
              <w:rPr>
                <w:rFonts w:ascii="Arial" w:hAnsi="Arial"/>
                <w:lang w:val="hr-HR"/>
              </w:rPr>
              <w:t xml:space="preserve"> </w:t>
            </w:r>
            <w:r w:rsidRPr="00CC630B">
              <w:rPr>
                <w:rFonts w:ascii="Arial" w:hAnsi="Arial"/>
                <w:lang w:val="sl-SI"/>
              </w:rPr>
              <w:t>program</w:t>
            </w:r>
            <w:r w:rsidRPr="0032361F">
              <w:rPr>
                <w:rFonts w:ascii="Arial" w:hAnsi="Arial"/>
                <w:lang w:val="hr-HR"/>
              </w:rPr>
              <w:t xml:space="preserve"> </w:t>
            </w:r>
            <w:r w:rsidRPr="00CC630B">
              <w:rPr>
                <w:rFonts w:ascii="Arial" w:hAnsi="Arial"/>
                <w:lang w:val="sl-SI"/>
              </w:rPr>
              <w:t>za</w:t>
            </w:r>
            <w:r w:rsidRPr="0032361F">
              <w:rPr>
                <w:rFonts w:ascii="Arial" w:hAnsi="Arial"/>
                <w:lang w:val="hr-HR"/>
              </w:rPr>
              <w:t xml:space="preserve"> </w:t>
            </w:r>
            <w:r w:rsidRPr="00CC630B">
              <w:rPr>
                <w:rFonts w:ascii="Arial" w:hAnsi="Arial"/>
                <w:lang w:val="sl-SI"/>
              </w:rPr>
              <w:t>osposobljavanje</w:t>
            </w:r>
            <w:r w:rsidRPr="0032361F">
              <w:rPr>
                <w:rFonts w:ascii="Arial" w:hAnsi="Arial"/>
                <w:lang w:val="hr-HR"/>
              </w:rPr>
              <w:t xml:space="preserve"> </w:t>
            </w:r>
            <w:r w:rsidRPr="00CC630B">
              <w:rPr>
                <w:rFonts w:ascii="Arial" w:hAnsi="Arial"/>
                <w:lang w:val="sl-SI"/>
              </w:rPr>
              <w:t>carinskih</w:t>
            </w:r>
            <w:r w:rsidRPr="00E70A84">
              <w:rPr>
                <w:rFonts w:ascii="Arial" w:hAnsi="Arial"/>
                <w:lang w:val="hr-HR"/>
              </w:rPr>
              <w:t xml:space="preserve"> </w:t>
            </w:r>
            <w:r w:rsidRPr="00CC630B">
              <w:rPr>
                <w:rFonts w:ascii="Arial" w:hAnsi="Arial"/>
                <w:lang w:val="sl-SI"/>
              </w:rPr>
              <w:t>slu</w:t>
            </w:r>
            <w:r w:rsidRPr="00E70A84">
              <w:rPr>
                <w:rFonts w:ascii="Arial" w:hAnsi="Arial"/>
                <w:lang w:val="hr-HR"/>
              </w:rPr>
              <w:t>ž</w:t>
            </w:r>
            <w:r w:rsidRPr="00CC630B">
              <w:rPr>
                <w:rFonts w:ascii="Arial" w:hAnsi="Arial"/>
                <w:lang w:val="sl-SI"/>
              </w:rPr>
              <w:t>benika</w:t>
            </w:r>
            <w:r w:rsidRPr="0032361F">
              <w:rPr>
                <w:rFonts w:ascii="Arial" w:hAnsi="Arial"/>
                <w:lang w:val="hr-HR"/>
              </w:rPr>
              <w:t xml:space="preserve"> </w:t>
            </w:r>
            <w:r w:rsidRPr="00CC630B">
              <w:rPr>
                <w:rFonts w:ascii="Arial" w:hAnsi="Arial"/>
                <w:lang w:val="sl-SI"/>
              </w:rPr>
              <w:t>za</w:t>
            </w:r>
            <w:r w:rsidRPr="0032361F">
              <w:rPr>
                <w:rFonts w:ascii="Arial" w:hAnsi="Arial"/>
                <w:lang w:val="hr-HR"/>
              </w:rPr>
              <w:t xml:space="preserve"> </w:t>
            </w:r>
            <w:r w:rsidRPr="00CC630B">
              <w:rPr>
                <w:rFonts w:ascii="Arial" w:hAnsi="Arial"/>
                <w:lang w:val="sl-SI"/>
              </w:rPr>
              <w:t>bezbjedan</w:t>
            </w:r>
            <w:r w:rsidRPr="0032361F">
              <w:rPr>
                <w:rFonts w:ascii="Arial" w:hAnsi="Arial"/>
                <w:lang w:val="hr-HR"/>
              </w:rPr>
              <w:t xml:space="preserve"> </w:t>
            </w:r>
            <w:r w:rsidRPr="00CC630B">
              <w:rPr>
                <w:rFonts w:ascii="Arial" w:hAnsi="Arial"/>
                <w:lang w:val="sl-SI"/>
              </w:rPr>
              <w:t>rad</w:t>
            </w:r>
            <w:r w:rsidRPr="0032361F">
              <w:rPr>
                <w:rFonts w:ascii="Arial" w:hAnsi="Arial"/>
                <w:lang w:val="hr-HR"/>
              </w:rPr>
              <w:t>;</w:t>
            </w:r>
            <w:r>
              <w:rPr>
                <w:rFonts w:ascii="Arial" w:hAnsi="Arial"/>
                <w:lang w:val="hr-HR"/>
              </w:rPr>
              <w:t xml:space="preserve"> </w:t>
            </w:r>
            <w:r w:rsidRPr="00CC630B">
              <w:rPr>
                <w:rFonts w:ascii="Arial" w:hAnsi="Arial"/>
                <w:lang w:val="sl-SI"/>
              </w:rPr>
              <w:t>procjenjuje</w:t>
            </w:r>
            <w:r w:rsidRPr="004F2E1B">
              <w:rPr>
                <w:rFonts w:ascii="Arial" w:hAnsi="Arial"/>
                <w:lang w:val="hr-HR"/>
              </w:rPr>
              <w:t xml:space="preserve">  </w:t>
            </w:r>
            <w:r w:rsidRPr="00CC630B">
              <w:rPr>
                <w:rFonts w:ascii="Arial" w:hAnsi="Arial"/>
                <w:lang w:val="sl-SI"/>
              </w:rPr>
              <w:t>rizike</w:t>
            </w:r>
            <w:r w:rsidRPr="004F2E1B">
              <w:rPr>
                <w:rFonts w:ascii="Arial" w:hAnsi="Arial"/>
                <w:lang w:val="hr-HR"/>
              </w:rPr>
              <w:t xml:space="preserve"> </w:t>
            </w:r>
            <w:r>
              <w:rPr>
                <w:rFonts w:ascii="Arial" w:hAnsi="Arial"/>
                <w:lang w:val="hr-HR"/>
              </w:rPr>
              <w:t xml:space="preserve">u cariskom postupanju službenika </w:t>
            </w:r>
            <w:r w:rsidRPr="00CC630B">
              <w:rPr>
                <w:rFonts w:ascii="Arial" w:hAnsi="Arial"/>
                <w:lang w:val="sl-SI"/>
              </w:rPr>
              <w:t>koji</w:t>
            </w:r>
            <w:r w:rsidRPr="004F2E1B">
              <w:rPr>
                <w:rFonts w:ascii="Arial" w:hAnsi="Arial"/>
                <w:lang w:val="hr-HR"/>
              </w:rPr>
              <w:t xml:space="preserve"> </w:t>
            </w:r>
            <w:r w:rsidRPr="00CC630B">
              <w:rPr>
                <w:rFonts w:ascii="Arial" w:hAnsi="Arial"/>
                <w:lang w:val="sl-SI"/>
              </w:rPr>
              <w:t>se</w:t>
            </w:r>
            <w:r w:rsidRPr="004F2E1B">
              <w:rPr>
                <w:rFonts w:ascii="Arial" w:hAnsi="Arial"/>
                <w:lang w:val="hr-HR"/>
              </w:rPr>
              <w:t xml:space="preserve"> </w:t>
            </w:r>
            <w:r w:rsidRPr="00CC630B">
              <w:rPr>
                <w:rFonts w:ascii="Arial" w:hAnsi="Arial"/>
                <w:lang w:val="sl-SI"/>
              </w:rPr>
              <w:t>ne</w:t>
            </w:r>
            <w:r w:rsidRPr="004F2E1B">
              <w:rPr>
                <w:rFonts w:ascii="Arial" w:hAnsi="Arial"/>
                <w:lang w:val="hr-HR"/>
              </w:rPr>
              <w:t xml:space="preserve"> </w:t>
            </w:r>
            <w:r w:rsidRPr="00CC630B">
              <w:rPr>
                <w:rFonts w:ascii="Arial" w:hAnsi="Arial"/>
                <w:lang w:val="sl-SI"/>
              </w:rPr>
              <w:t>mogu</w:t>
            </w:r>
            <w:r w:rsidRPr="004F2E1B">
              <w:rPr>
                <w:rFonts w:ascii="Arial" w:hAnsi="Arial"/>
                <w:lang w:val="hr-HR"/>
              </w:rPr>
              <w:t xml:space="preserve"> </w:t>
            </w:r>
            <w:r w:rsidRPr="00CC630B">
              <w:rPr>
                <w:rFonts w:ascii="Arial" w:hAnsi="Arial"/>
                <w:lang w:val="sl-SI"/>
              </w:rPr>
              <w:t>izbje</w:t>
            </w:r>
            <w:r w:rsidRPr="004F2E1B">
              <w:rPr>
                <w:rFonts w:ascii="Arial" w:hAnsi="Arial"/>
                <w:lang w:val="hr-HR"/>
              </w:rPr>
              <w:t>ć</w:t>
            </w:r>
            <w:r w:rsidRPr="00CC630B">
              <w:rPr>
                <w:rFonts w:ascii="Arial" w:hAnsi="Arial"/>
                <w:lang w:val="sl-SI"/>
              </w:rPr>
              <w:t>i</w:t>
            </w:r>
            <w:r w:rsidRPr="004F2E1B">
              <w:rPr>
                <w:rFonts w:ascii="Arial" w:hAnsi="Arial"/>
                <w:lang w:val="hr-HR"/>
              </w:rPr>
              <w:t xml:space="preserve"> </w:t>
            </w:r>
            <w:r w:rsidRPr="00CC630B">
              <w:rPr>
                <w:rFonts w:ascii="Arial" w:hAnsi="Arial"/>
                <w:lang w:val="sl-SI"/>
              </w:rPr>
              <w:t>i</w:t>
            </w:r>
            <w:r w:rsidRPr="004F2E1B">
              <w:rPr>
                <w:rFonts w:ascii="Arial" w:hAnsi="Arial"/>
                <w:lang w:val="hr-HR"/>
              </w:rPr>
              <w:t xml:space="preserve"> </w:t>
            </w:r>
            <w:r w:rsidRPr="00CC630B">
              <w:rPr>
                <w:rFonts w:ascii="Arial" w:hAnsi="Arial"/>
                <w:lang w:val="sl-SI"/>
              </w:rPr>
              <w:t>njihovo</w:t>
            </w:r>
            <w:r w:rsidRPr="004F2E1B">
              <w:rPr>
                <w:rFonts w:ascii="Arial" w:hAnsi="Arial"/>
                <w:lang w:val="hr-HR"/>
              </w:rPr>
              <w:t xml:space="preserve"> </w:t>
            </w:r>
            <w:r w:rsidRPr="00CC630B">
              <w:rPr>
                <w:rFonts w:ascii="Arial" w:hAnsi="Arial"/>
                <w:lang w:val="sl-SI"/>
              </w:rPr>
              <w:t>otklanjanje</w:t>
            </w:r>
            <w:r w:rsidRPr="004F2E1B">
              <w:rPr>
                <w:rFonts w:ascii="Arial" w:hAnsi="Arial"/>
                <w:lang w:val="hr-HR"/>
              </w:rPr>
              <w:t xml:space="preserve"> </w:t>
            </w:r>
            <w:r w:rsidRPr="00CC630B">
              <w:rPr>
                <w:rFonts w:ascii="Arial" w:hAnsi="Arial"/>
                <w:lang w:val="sl-SI"/>
              </w:rPr>
              <w:t>na</w:t>
            </w:r>
            <w:r w:rsidRPr="004F2E1B">
              <w:rPr>
                <w:rFonts w:ascii="Arial" w:hAnsi="Arial"/>
                <w:lang w:val="hr-HR"/>
              </w:rPr>
              <w:t xml:space="preserve"> </w:t>
            </w:r>
            <w:r w:rsidRPr="00CC630B">
              <w:rPr>
                <w:rFonts w:ascii="Arial" w:hAnsi="Arial"/>
                <w:lang w:val="sl-SI"/>
              </w:rPr>
              <w:t>samom</w:t>
            </w:r>
            <w:r w:rsidRPr="004F2E1B">
              <w:rPr>
                <w:rFonts w:ascii="Arial" w:hAnsi="Arial"/>
                <w:lang w:val="hr-HR"/>
              </w:rPr>
              <w:t xml:space="preserve"> </w:t>
            </w:r>
            <w:r w:rsidRPr="00CC630B">
              <w:rPr>
                <w:rFonts w:ascii="Arial" w:hAnsi="Arial"/>
                <w:lang w:val="sl-SI"/>
              </w:rPr>
              <w:t>izvoru</w:t>
            </w:r>
            <w:r w:rsidRPr="004F2E1B">
              <w:rPr>
                <w:rFonts w:ascii="Arial" w:hAnsi="Arial"/>
                <w:lang w:val="hr-HR"/>
              </w:rPr>
              <w:t xml:space="preserve"> </w:t>
            </w:r>
            <w:r w:rsidRPr="00CC630B">
              <w:rPr>
                <w:rFonts w:ascii="Arial" w:hAnsi="Arial"/>
                <w:lang w:val="sl-SI"/>
              </w:rPr>
              <w:t>primjenom</w:t>
            </w:r>
            <w:r w:rsidRPr="004F2E1B">
              <w:rPr>
                <w:rFonts w:ascii="Arial" w:hAnsi="Arial"/>
                <w:lang w:val="hr-HR"/>
              </w:rPr>
              <w:t xml:space="preserve"> </w:t>
            </w:r>
            <w:r w:rsidRPr="00CC630B">
              <w:rPr>
                <w:rFonts w:ascii="Arial" w:hAnsi="Arial"/>
                <w:lang w:val="sl-SI"/>
              </w:rPr>
              <w:t>savremenih</w:t>
            </w:r>
            <w:r w:rsidRPr="004F2E1B">
              <w:rPr>
                <w:rFonts w:ascii="Arial" w:hAnsi="Arial"/>
                <w:lang w:val="hr-HR"/>
              </w:rPr>
              <w:t xml:space="preserve"> </w:t>
            </w:r>
            <w:r w:rsidRPr="00CC630B">
              <w:rPr>
                <w:rFonts w:ascii="Arial" w:hAnsi="Arial"/>
                <w:lang w:val="sl-SI"/>
              </w:rPr>
              <w:t>rje</w:t>
            </w:r>
            <w:r w:rsidRPr="004F2E1B">
              <w:rPr>
                <w:rFonts w:ascii="Arial" w:hAnsi="Arial"/>
                <w:lang w:val="hr-HR"/>
              </w:rPr>
              <w:t>š</w:t>
            </w:r>
            <w:r w:rsidRPr="00CC630B">
              <w:rPr>
                <w:rFonts w:ascii="Arial" w:hAnsi="Arial"/>
                <w:lang w:val="sl-SI"/>
              </w:rPr>
              <w:t>enja</w:t>
            </w:r>
            <w:r w:rsidRPr="004F2E1B">
              <w:rPr>
                <w:rFonts w:ascii="Arial" w:hAnsi="Arial"/>
                <w:lang w:val="hr-HR"/>
              </w:rPr>
              <w:t xml:space="preserve">;  </w:t>
            </w:r>
            <w:r w:rsidRPr="00CC630B">
              <w:rPr>
                <w:rFonts w:ascii="Arial" w:hAnsi="Arial"/>
                <w:lang w:val="sl-SI"/>
              </w:rPr>
              <w:t>vr</w:t>
            </w:r>
            <w:r w:rsidRPr="004F2E1B">
              <w:rPr>
                <w:rFonts w:ascii="Arial" w:hAnsi="Arial"/>
                <w:lang w:val="hr-HR"/>
              </w:rPr>
              <w:t>š</w:t>
            </w:r>
            <w:r w:rsidRPr="00CC630B">
              <w:rPr>
                <w:rFonts w:ascii="Arial" w:hAnsi="Arial"/>
                <w:lang w:val="sl-SI"/>
              </w:rPr>
              <w:t>i</w:t>
            </w:r>
            <w:r w:rsidRPr="004F2E1B">
              <w:rPr>
                <w:rFonts w:ascii="Arial" w:hAnsi="Arial"/>
                <w:lang w:val="hr-HR"/>
              </w:rPr>
              <w:t xml:space="preserve"> </w:t>
            </w:r>
            <w:r w:rsidRPr="00CC630B">
              <w:rPr>
                <w:rFonts w:ascii="Arial" w:hAnsi="Arial"/>
                <w:lang w:val="sl-SI"/>
              </w:rPr>
              <w:t>prilago</w:t>
            </w:r>
            <w:r w:rsidRPr="004F2E1B">
              <w:rPr>
                <w:rFonts w:ascii="Arial" w:hAnsi="Arial"/>
                <w:lang w:val="hr-HR"/>
              </w:rPr>
              <w:t>đ</w:t>
            </w:r>
            <w:r w:rsidRPr="00CC630B">
              <w:rPr>
                <w:rFonts w:ascii="Arial" w:hAnsi="Arial"/>
                <w:lang w:val="sl-SI"/>
              </w:rPr>
              <w:t>avanje</w:t>
            </w:r>
            <w:r w:rsidRPr="004F2E1B">
              <w:rPr>
                <w:rFonts w:ascii="Arial" w:hAnsi="Arial"/>
                <w:lang w:val="hr-HR"/>
              </w:rPr>
              <w:t xml:space="preserve"> </w:t>
            </w:r>
            <w:r w:rsidRPr="00CC630B">
              <w:rPr>
                <w:rFonts w:ascii="Arial" w:hAnsi="Arial"/>
                <w:lang w:val="sl-SI"/>
              </w:rPr>
              <w:t>rada</w:t>
            </w:r>
            <w:r w:rsidRPr="004F2E1B">
              <w:rPr>
                <w:rFonts w:ascii="Arial" w:hAnsi="Arial"/>
                <w:lang w:val="hr-HR"/>
              </w:rPr>
              <w:t xml:space="preserve"> </w:t>
            </w:r>
            <w:r w:rsidRPr="00CC630B">
              <w:rPr>
                <w:rFonts w:ascii="Arial" w:hAnsi="Arial"/>
                <w:lang w:val="sl-SI"/>
              </w:rPr>
              <w:t>i</w:t>
            </w:r>
            <w:r w:rsidRPr="004F2E1B">
              <w:rPr>
                <w:rFonts w:ascii="Arial" w:hAnsi="Arial"/>
                <w:lang w:val="hr-HR"/>
              </w:rPr>
              <w:t xml:space="preserve"> </w:t>
            </w:r>
            <w:r w:rsidRPr="00CC630B">
              <w:rPr>
                <w:rFonts w:ascii="Arial" w:hAnsi="Arial"/>
                <w:lang w:val="sl-SI"/>
              </w:rPr>
              <w:t>radnih</w:t>
            </w:r>
            <w:r w:rsidRPr="004F2E1B">
              <w:rPr>
                <w:rFonts w:ascii="Arial" w:hAnsi="Arial"/>
                <w:lang w:val="hr-HR"/>
              </w:rPr>
              <w:t xml:space="preserve"> </w:t>
            </w:r>
            <w:r w:rsidRPr="00CC630B">
              <w:rPr>
                <w:rFonts w:ascii="Arial" w:hAnsi="Arial"/>
                <w:lang w:val="sl-SI"/>
              </w:rPr>
              <w:t>mjesta</w:t>
            </w:r>
            <w:r w:rsidRPr="004F2E1B">
              <w:rPr>
                <w:rFonts w:ascii="Arial" w:hAnsi="Arial"/>
                <w:lang w:val="hr-HR"/>
              </w:rPr>
              <w:t xml:space="preserve"> </w:t>
            </w:r>
            <w:r w:rsidRPr="00CC630B">
              <w:rPr>
                <w:rFonts w:ascii="Arial" w:hAnsi="Arial"/>
                <w:lang w:val="sl-SI"/>
              </w:rPr>
              <w:t>slu</w:t>
            </w:r>
            <w:r w:rsidRPr="004F2E1B">
              <w:rPr>
                <w:rFonts w:ascii="Arial" w:hAnsi="Arial"/>
                <w:lang w:val="hr-HR"/>
              </w:rPr>
              <w:t>ž</w:t>
            </w:r>
            <w:r w:rsidRPr="00CC630B">
              <w:rPr>
                <w:rFonts w:ascii="Arial" w:hAnsi="Arial"/>
                <w:lang w:val="sl-SI"/>
              </w:rPr>
              <w:t>benicima</w:t>
            </w:r>
            <w:r w:rsidRPr="004F2E1B">
              <w:rPr>
                <w:rFonts w:ascii="Arial" w:hAnsi="Arial"/>
                <w:lang w:val="hr-HR"/>
              </w:rPr>
              <w:t xml:space="preserve">, </w:t>
            </w:r>
            <w:r w:rsidRPr="00CC630B">
              <w:rPr>
                <w:rFonts w:ascii="Arial" w:hAnsi="Arial"/>
                <w:lang w:val="sl-SI"/>
              </w:rPr>
              <w:t>naro</w:t>
            </w:r>
            <w:r w:rsidRPr="004F2E1B">
              <w:rPr>
                <w:rFonts w:ascii="Arial" w:hAnsi="Arial"/>
                <w:lang w:val="hr-HR"/>
              </w:rPr>
              <w:t>č</w:t>
            </w:r>
            <w:r w:rsidRPr="00CC630B">
              <w:rPr>
                <w:rFonts w:ascii="Arial" w:hAnsi="Arial"/>
                <w:lang w:val="sl-SI"/>
              </w:rPr>
              <w:t>ito</w:t>
            </w:r>
            <w:r w:rsidRPr="004F2E1B">
              <w:rPr>
                <w:rFonts w:ascii="Arial" w:hAnsi="Arial"/>
                <w:lang w:val="hr-HR"/>
              </w:rPr>
              <w:t xml:space="preserve"> </w:t>
            </w:r>
            <w:r w:rsidRPr="00CC630B">
              <w:rPr>
                <w:rFonts w:ascii="Arial" w:hAnsi="Arial"/>
                <w:lang w:val="sl-SI"/>
              </w:rPr>
              <w:t>u</w:t>
            </w:r>
            <w:r w:rsidRPr="004F2E1B">
              <w:rPr>
                <w:rFonts w:ascii="Arial" w:hAnsi="Arial"/>
                <w:lang w:val="hr-HR"/>
              </w:rPr>
              <w:t xml:space="preserve"> </w:t>
            </w:r>
            <w:r w:rsidRPr="00CC630B">
              <w:rPr>
                <w:rFonts w:ascii="Arial" w:hAnsi="Arial"/>
                <w:lang w:val="sl-SI"/>
              </w:rPr>
              <w:t>pogledu</w:t>
            </w:r>
            <w:r w:rsidRPr="004F2E1B">
              <w:rPr>
                <w:rFonts w:ascii="Arial" w:hAnsi="Arial"/>
                <w:lang w:val="hr-HR"/>
              </w:rPr>
              <w:t xml:space="preserve"> </w:t>
            </w:r>
            <w:r w:rsidRPr="00CC630B">
              <w:rPr>
                <w:rFonts w:ascii="Arial" w:hAnsi="Arial"/>
                <w:lang w:val="sl-SI"/>
              </w:rPr>
              <w:t>konstruisanja</w:t>
            </w:r>
            <w:r w:rsidRPr="004F2E1B">
              <w:rPr>
                <w:rFonts w:ascii="Arial" w:hAnsi="Arial"/>
                <w:lang w:val="hr-HR"/>
              </w:rPr>
              <w:t xml:space="preserve"> </w:t>
            </w:r>
            <w:r w:rsidRPr="00CC630B">
              <w:rPr>
                <w:rFonts w:ascii="Arial" w:hAnsi="Arial"/>
                <w:lang w:val="sl-SI"/>
              </w:rPr>
              <w:t>radnog</w:t>
            </w:r>
            <w:r w:rsidRPr="004F2E1B">
              <w:rPr>
                <w:rFonts w:ascii="Arial" w:hAnsi="Arial"/>
                <w:lang w:val="hr-HR"/>
              </w:rPr>
              <w:t xml:space="preserve"> </w:t>
            </w:r>
            <w:r w:rsidRPr="00CC630B">
              <w:rPr>
                <w:rFonts w:ascii="Arial" w:hAnsi="Arial"/>
                <w:lang w:val="sl-SI"/>
              </w:rPr>
              <w:t>mjesta</w:t>
            </w:r>
            <w:r w:rsidRPr="004F2E1B">
              <w:rPr>
                <w:rFonts w:ascii="Arial" w:hAnsi="Arial"/>
                <w:lang w:val="hr-HR"/>
              </w:rPr>
              <w:t xml:space="preserve">, </w:t>
            </w:r>
            <w:r w:rsidRPr="00CC630B">
              <w:rPr>
                <w:rFonts w:ascii="Arial" w:hAnsi="Arial"/>
                <w:lang w:val="sl-SI"/>
              </w:rPr>
              <w:t>izboru</w:t>
            </w:r>
            <w:r w:rsidRPr="004F2E1B">
              <w:rPr>
                <w:rFonts w:ascii="Arial" w:hAnsi="Arial"/>
                <w:lang w:val="hr-HR"/>
              </w:rPr>
              <w:t xml:space="preserve"> </w:t>
            </w:r>
            <w:r w:rsidRPr="00CC630B">
              <w:rPr>
                <w:rFonts w:ascii="Arial" w:hAnsi="Arial"/>
                <w:lang w:val="sl-SI"/>
              </w:rPr>
              <w:t>sredstava</w:t>
            </w:r>
            <w:r w:rsidRPr="004F2E1B">
              <w:rPr>
                <w:rFonts w:ascii="Arial" w:hAnsi="Arial"/>
                <w:lang w:val="hr-HR"/>
              </w:rPr>
              <w:t xml:space="preserve"> </w:t>
            </w:r>
            <w:r w:rsidRPr="00CC630B">
              <w:rPr>
                <w:rFonts w:ascii="Arial" w:hAnsi="Arial"/>
                <w:lang w:val="sl-SI"/>
              </w:rPr>
              <w:t>za</w:t>
            </w:r>
            <w:r w:rsidRPr="004F2E1B">
              <w:rPr>
                <w:rFonts w:ascii="Arial" w:hAnsi="Arial"/>
                <w:lang w:val="hr-HR"/>
              </w:rPr>
              <w:t xml:space="preserve"> </w:t>
            </w:r>
            <w:r w:rsidRPr="00CC630B">
              <w:rPr>
                <w:rFonts w:ascii="Arial" w:hAnsi="Arial"/>
                <w:lang w:val="sl-SI"/>
              </w:rPr>
              <w:t>rad</w:t>
            </w:r>
            <w:r w:rsidRPr="004F2E1B">
              <w:rPr>
                <w:rFonts w:ascii="Arial" w:hAnsi="Arial"/>
                <w:lang w:val="hr-HR"/>
              </w:rPr>
              <w:t xml:space="preserve">, </w:t>
            </w:r>
            <w:r w:rsidRPr="00CC630B">
              <w:rPr>
                <w:rFonts w:ascii="Arial" w:hAnsi="Arial"/>
                <w:lang w:val="sl-SI"/>
              </w:rPr>
              <w:t>izboru</w:t>
            </w:r>
            <w:r w:rsidRPr="004F2E1B">
              <w:rPr>
                <w:rFonts w:ascii="Arial" w:hAnsi="Arial"/>
                <w:lang w:val="hr-HR"/>
              </w:rPr>
              <w:t xml:space="preserve"> </w:t>
            </w:r>
            <w:r w:rsidRPr="00CC630B">
              <w:rPr>
                <w:rFonts w:ascii="Arial" w:hAnsi="Arial"/>
                <w:lang w:val="sl-SI"/>
              </w:rPr>
              <w:t>radnih</w:t>
            </w:r>
            <w:r w:rsidRPr="004F2E1B">
              <w:rPr>
                <w:rFonts w:ascii="Arial" w:hAnsi="Arial"/>
                <w:lang w:val="hr-HR"/>
              </w:rPr>
              <w:t xml:space="preserve"> </w:t>
            </w:r>
            <w:r w:rsidRPr="00CC630B">
              <w:rPr>
                <w:rFonts w:ascii="Arial" w:hAnsi="Arial"/>
                <w:lang w:val="sl-SI"/>
              </w:rPr>
              <w:t>i</w:t>
            </w:r>
            <w:r w:rsidRPr="004F2E1B">
              <w:rPr>
                <w:rFonts w:ascii="Arial" w:hAnsi="Arial"/>
                <w:lang w:val="hr-HR"/>
              </w:rPr>
              <w:t xml:space="preserve"> </w:t>
            </w:r>
            <w:r w:rsidRPr="00CC630B">
              <w:rPr>
                <w:rFonts w:ascii="Arial" w:hAnsi="Arial"/>
                <w:lang w:val="sl-SI"/>
              </w:rPr>
              <w:t>proizvodnih</w:t>
            </w:r>
            <w:r w:rsidRPr="004F2E1B">
              <w:rPr>
                <w:rFonts w:ascii="Arial" w:hAnsi="Arial"/>
                <w:lang w:val="hr-HR"/>
              </w:rPr>
              <w:t xml:space="preserve"> </w:t>
            </w:r>
            <w:r w:rsidRPr="00CC630B">
              <w:rPr>
                <w:rFonts w:ascii="Arial" w:hAnsi="Arial"/>
                <w:lang w:val="sl-SI"/>
              </w:rPr>
              <w:t>metoda</w:t>
            </w:r>
            <w:r w:rsidRPr="004F2E1B">
              <w:rPr>
                <w:rFonts w:ascii="Arial" w:hAnsi="Arial"/>
                <w:lang w:val="hr-HR"/>
              </w:rPr>
              <w:t xml:space="preserve"> </w:t>
            </w:r>
            <w:r w:rsidRPr="00CC630B">
              <w:rPr>
                <w:rFonts w:ascii="Arial" w:hAnsi="Arial"/>
                <w:lang w:val="sl-SI"/>
              </w:rPr>
              <w:t>sa</w:t>
            </w:r>
            <w:r w:rsidRPr="004F2E1B">
              <w:rPr>
                <w:rFonts w:ascii="Arial" w:hAnsi="Arial"/>
                <w:lang w:val="hr-HR"/>
              </w:rPr>
              <w:t xml:space="preserve"> </w:t>
            </w:r>
            <w:r w:rsidRPr="00CC630B">
              <w:rPr>
                <w:rFonts w:ascii="Arial" w:hAnsi="Arial"/>
                <w:lang w:val="sl-SI"/>
              </w:rPr>
              <w:t>osvrtom</w:t>
            </w:r>
            <w:r w:rsidRPr="004F2E1B">
              <w:rPr>
                <w:rFonts w:ascii="Arial" w:hAnsi="Arial"/>
                <w:lang w:val="hr-HR"/>
              </w:rPr>
              <w:t xml:space="preserve"> </w:t>
            </w:r>
            <w:r w:rsidRPr="00CC630B">
              <w:rPr>
                <w:rFonts w:ascii="Arial" w:hAnsi="Arial"/>
                <w:lang w:val="sl-SI"/>
              </w:rPr>
              <w:t>na</w:t>
            </w:r>
            <w:r w:rsidRPr="004F2E1B">
              <w:rPr>
                <w:rFonts w:ascii="Arial" w:hAnsi="Arial"/>
                <w:lang w:val="hr-HR"/>
              </w:rPr>
              <w:t xml:space="preserve"> </w:t>
            </w:r>
            <w:r w:rsidRPr="00CC630B">
              <w:rPr>
                <w:rFonts w:ascii="Arial" w:hAnsi="Arial"/>
                <w:lang w:val="sl-SI"/>
              </w:rPr>
              <w:t>izbjegavanje</w:t>
            </w:r>
            <w:r w:rsidRPr="004F2E1B">
              <w:rPr>
                <w:rFonts w:ascii="Arial" w:hAnsi="Arial"/>
                <w:lang w:val="hr-HR"/>
              </w:rPr>
              <w:t xml:space="preserve"> </w:t>
            </w:r>
            <w:r w:rsidRPr="00CC630B">
              <w:rPr>
                <w:rFonts w:ascii="Arial" w:hAnsi="Arial"/>
                <w:lang w:val="sl-SI"/>
              </w:rPr>
              <w:t>monotonog</w:t>
            </w:r>
            <w:r w:rsidRPr="004F2E1B">
              <w:rPr>
                <w:rFonts w:ascii="Arial" w:hAnsi="Arial"/>
                <w:lang w:val="hr-HR"/>
              </w:rPr>
              <w:t xml:space="preserve"> </w:t>
            </w:r>
            <w:r w:rsidRPr="00CC630B">
              <w:rPr>
                <w:rFonts w:ascii="Arial" w:hAnsi="Arial"/>
                <w:lang w:val="sl-SI"/>
              </w:rPr>
              <w:t>rada</w:t>
            </w:r>
            <w:r w:rsidRPr="004F2E1B">
              <w:rPr>
                <w:rFonts w:ascii="Arial" w:hAnsi="Arial"/>
                <w:lang w:val="hr-HR"/>
              </w:rPr>
              <w:t xml:space="preserve"> </w:t>
            </w:r>
            <w:r w:rsidRPr="00CC630B">
              <w:rPr>
                <w:rFonts w:ascii="Arial" w:hAnsi="Arial"/>
                <w:lang w:val="sl-SI"/>
              </w:rPr>
              <w:t>i</w:t>
            </w:r>
            <w:r w:rsidRPr="004F2E1B">
              <w:rPr>
                <w:rFonts w:ascii="Arial" w:hAnsi="Arial"/>
                <w:lang w:val="hr-HR"/>
              </w:rPr>
              <w:t xml:space="preserve"> </w:t>
            </w:r>
            <w:r w:rsidRPr="00CC630B">
              <w:rPr>
                <w:rFonts w:ascii="Arial" w:hAnsi="Arial"/>
                <w:lang w:val="sl-SI"/>
              </w:rPr>
              <w:t>smanjenja</w:t>
            </w:r>
            <w:r w:rsidRPr="004F2E1B">
              <w:rPr>
                <w:rFonts w:ascii="Arial" w:hAnsi="Arial"/>
                <w:lang w:val="hr-HR"/>
              </w:rPr>
              <w:t xml:space="preserve"> </w:t>
            </w:r>
            <w:r w:rsidRPr="00CC630B">
              <w:rPr>
                <w:rFonts w:ascii="Arial" w:hAnsi="Arial"/>
                <w:lang w:val="sl-SI"/>
              </w:rPr>
              <w:t>njihovog</w:t>
            </w:r>
            <w:r w:rsidRPr="004F2E1B">
              <w:rPr>
                <w:rFonts w:ascii="Arial" w:hAnsi="Arial"/>
                <w:lang w:val="hr-HR"/>
              </w:rPr>
              <w:t xml:space="preserve"> </w:t>
            </w:r>
            <w:r w:rsidRPr="00CC630B">
              <w:rPr>
                <w:rFonts w:ascii="Arial" w:hAnsi="Arial"/>
                <w:lang w:val="sl-SI"/>
              </w:rPr>
              <w:t>dejstva</w:t>
            </w:r>
            <w:r w:rsidRPr="004F2E1B">
              <w:rPr>
                <w:rFonts w:ascii="Arial" w:hAnsi="Arial"/>
                <w:lang w:val="hr-HR"/>
              </w:rPr>
              <w:t xml:space="preserve"> </w:t>
            </w:r>
            <w:r w:rsidRPr="00CC630B">
              <w:rPr>
                <w:rFonts w:ascii="Arial" w:hAnsi="Arial"/>
                <w:lang w:val="sl-SI"/>
              </w:rPr>
              <w:t>na</w:t>
            </w:r>
            <w:r w:rsidRPr="004F2E1B">
              <w:rPr>
                <w:rFonts w:ascii="Arial" w:hAnsi="Arial"/>
                <w:lang w:val="hr-HR"/>
              </w:rPr>
              <w:t xml:space="preserve"> </w:t>
            </w:r>
            <w:r w:rsidRPr="00CC630B">
              <w:rPr>
                <w:rFonts w:ascii="Arial" w:hAnsi="Arial"/>
                <w:lang w:val="sl-SI"/>
              </w:rPr>
              <w:t>zdravlje</w:t>
            </w:r>
            <w:r w:rsidRPr="004F2E1B">
              <w:rPr>
                <w:rFonts w:ascii="Arial" w:hAnsi="Arial"/>
                <w:lang w:val="hr-HR"/>
              </w:rPr>
              <w:t xml:space="preserve"> </w:t>
            </w:r>
            <w:r w:rsidRPr="00CC630B">
              <w:rPr>
                <w:rFonts w:ascii="Arial" w:hAnsi="Arial"/>
                <w:lang w:val="sl-SI"/>
              </w:rPr>
              <w:t>zaposlenih</w:t>
            </w:r>
            <w:r w:rsidRPr="004F2E1B">
              <w:rPr>
                <w:rFonts w:ascii="Arial" w:hAnsi="Arial"/>
                <w:lang w:val="hr-HR"/>
              </w:rPr>
              <w:t xml:space="preserve">; </w:t>
            </w:r>
            <w:r w:rsidRPr="00CC630B">
              <w:rPr>
                <w:rFonts w:ascii="Arial" w:hAnsi="Arial"/>
                <w:lang w:val="sl-SI"/>
              </w:rPr>
              <w:t>vr</w:t>
            </w:r>
            <w:r w:rsidRPr="004F2E1B">
              <w:rPr>
                <w:rFonts w:ascii="Arial" w:hAnsi="Arial"/>
                <w:lang w:val="hr-HR"/>
              </w:rPr>
              <w:t>š</w:t>
            </w:r>
            <w:r w:rsidRPr="00CC630B">
              <w:rPr>
                <w:rFonts w:ascii="Arial" w:hAnsi="Arial"/>
                <w:lang w:val="sl-SI"/>
              </w:rPr>
              <w:t>i</w:t>
            </w:r>
            <w:r w:rsidRPr="004F2E1B">
              <w:rPr>
                <w:rFonts w:ascii="Arial" w:hAnsi="Arial"/>
                <w:lang w:val="hr-HR"/>
              </w:rPr>
              <w:t xml:space="preserve"> </w:t>
            </w:r>
            <w:r w:rsidRPr="00CC630B">
              <w:rPr>
                <w:rFonts w:ascii="Arial" w:hAnsi="Arial"/>
                <w:lang w:val="sl-SI"/>
              </w:rPr>
              <w:t>predlaganje</w:t>
            </w:r>
            <w:r w:rsidRPr="004F2E1B">
              <w:rPr>
                <w:rFonts w:ascii="Arial" w:hAnsi="Arial"/>
                <w:lang w:val="hr-HR"/>
              </w:rPr>
              <w:t xml:space="preserve">  </w:t>
            </w:r>
            <w:r w:rsidRPr="00CC630B">
              <w:rPr>
                <w:rFonts w:ascii="Arial" w:hAnsi="Arial"/>
                <w:lang w:val="sl-SI"/>
              </w:rPr>
              <w:t>zamjene</w:t>
            </w:r>
            <w:r w:rsidRPr="004F2E1B">
              <w:rPr>
                <w:rFonts w:ascii="Arial" w:hAnsi="Arial"/>
                <w:lang w:val="hr-HR"/>
              </w:rPr>
              <w:t xml:space="preserve"> </w:t>
            </w:r>
            <w:r w:rsidRPr="00CC630B">
              <w:rPr>
                <w:rFonts w:ascii="Arial" w:hAnsi="Arial"/>
                <w:lang w:val="sl-SI"/>
              </w:rPr>
              <w:t>opasnih</w:t>
            </w:r>
            <w:r w:rsidRPr="004F2E1B">
              <w:rPr>
                <w:rFonts w:ascii="Arial" w:hAnsi="Arial"/>
                <w:lang w:val="hr-HR"/>
              </w:rPr>
              <w:t xml:space="preserve"> </w:t>
            </w:r>
            <w:r w:rsidRPr="00CC630B">
              <w:rPr>
                <w:rFonts w:ascii="Arial" w:hAnsi="Arial"/>
                <w:lang w:val="sl-SI"/>
              </w:rPr>
              <w:t>tehnolo</w:t>
            </w:r>
            <w:r w:rsidRPr="004F2E1B">
              <w:rPr>
                <w:rFonts w:ascii="Arial" w:hAnsi="Arial"/>
                <w:lang w:val="hr-HR"/>
              </w:rPr>
              <w:t>š</w:t>
            </w:r>
            <w:r w:rsidRPr="00CC630B">
              <w:rPr>
                <w:rFonts w:ascii="Arial" w:hAnsi="Arial"/>
                <w:lang w:val="sl-SI"/>
              </w:rPr>
              <w:t>kih</w:t>
            </w:r>
            <w:r w:rsidRPr="004F2E1B">
              <w:rPr>
                <w:rFonts w:ascii="Arial" w:hAnsi="Arial"/>
                <w:lang w:val="hr-HR"/>
              </w:rPr>
              <w:t xml:space="preserve"> </w:t>
            </w:r>
            <w:r w:rsidRPr="00CC630B">
              <w:rPr>
                <w:rFonts w:ascii="Arial" w:hAnsi="Arial"/>
                <w:lang w:val="sl-SI"/>
              </w:rPr>
              <w:t>procesa</w:t>
            </w:r>
            <w:r w:rsidRPr="004F2E1B">
              <w:rPr>
                <w:rFonts w:ascii="Arial" w:hAnsi="Arial"/>
                <w:lang w:val="hr-HR"/>
              </w:rPr>
              <w:t xml:space="preserve">, </w:t>
            </w:r>
            <w:r w:rsidRPr="00CC630B">
              <w:rPr>
                <w:rFonts w:ascii="Arial" w:hAnsi="Arial"/>
                <w:lang w:val="sl-SI"/>
              </w:rPr>
              <w:t>sredstava</w:t>
            </w:r>
            <w:r w:rsidRPr="004F2E1B">
              <w:rPr>
                <w:rFonts w:ascii="Arial" w:hAnsi="Arial"/>
                <w:lang w:val="hr-HR"/>
              </w:rPr>
              <w:t xml:space="preserve"> </w:t>
            </w:r>
            <w:r w:rsidRPr="00CC630B">
              <w:rPr>
                <w:rFonts w:ascii="Arial" w:hAnsi="Arial"/>
                <w:lang w:val="sl-SI"/>
              </w:rPr>
              <w:t>za</w:t>
            </w:r>
            <w:r w:rsidRPr="004F2E1B">
              <w:rPr>
                <w:rFonts w:ascii="Arial" w:hAnsi="Arial"/>
                <w:lang w:val="hr-HR"/>
              </w:rPr>
              <w:t xml:space="preserve"> </w:t>
            </w:r>
            <w:r w:rsidRPr="00CC630B">
              <w:rPr>
                <w:rFonts w:ascii="Arial" w:hAnsi="Arial"/>
                <w:lang w:val="sl-SI"/>
              </w:rPr>
              <w:t>rad</w:t>
            </w:r>
            <w:r w:rsidRPr="004F2E1B">
              <w:rPr>
                <w:rFonts w:ascii="Arial" w:hAnsi="Arial"/>
                <w:lang w:val="hr-HR"/>
              </w:rPr>
              <w:t xml:space="preserve"> </w:t>
            </w:r>
            <w:r w:rsidRPr="00CC630B">
              <w:rPr>
                <w:rFonts w:ascii="Arial" w:hAnsi="Arial"/>
                <w:lang w:val="sl-SI"/>
              </w:rPr>
              <w:t>i</w:t>
            </w:r>
            <w:r w:rsidRPr="004F2E1B">
              <w:rPr>
                <w:rFonts w:ascii="Arial" w:hAnsi="Arial"/>
                <w:lang w:val="hr-HR"/>
              </w:rPr>
              <w:t xml:space="preserve"> </w:t>
            </w:r>
            <w:r w:rsidRPr="00CC630B">
              <w:rPr>
                <w:rFonts w:ascii="Arial" w:hAnsi="Arial"/>
                <w:lang w:val="sl-SI"/>
              </w:rPr>
              <w:t>metoda</w:t>
            </w:r>
            <w:r w:rsidRPr="004F2E1B">
              <w:rPr>
                <w:rFonts w:ascii="Arial" w:hAnsi="Arial"/>
                <w:lang w:val="hr-HR"/>
              </w:rPr>
              <w:t xml:space="preserve"> </w:t>
            </w:r>
            <w:r w:rsidRPr="00CC630B">
              <w:rPr>
                <w:rFonts w:ascii="Arial" w:hAnsi="Arial"/>
                <w:lang w:val="sl-SI"/>
              </w:rPr>
              <w:t>rada</w:t>
            </w:r>
            <w:r w:rsidRPr="004F2E1B">
              <w:rPr>
                <w:rFonts w:ascii="Arial" w:hAnsi="Arial"/>
                <w:lang w:val="hr-HR"/>
              </w:rPr>
              <w:t xml:space="preserve"> </w:t>
            </w:r>
            <w:r w:rsidRPr="00CC630B">
              <w:rPr>
                <w:rFonts w:ascii="Arial" w:hAnsi="Arial"/>
                <w:lang w:val="sl-SI"/>
              </w:rPr>
              <w:t>bezopasnim</w:t>
            </w:r>
            <w:r w:rsidRPr="004F2E1B">
              <w:rPr>
                <w:rFonts w:ascii="Arial" w:hAnsi="Arial"/>
                <w:lang w:val="hr-HR"/>
              </w:rPr>
              <w:t xml:space="preserve"> </w:t>
            </w:r>
            <w:r w:rsidRPr="00CC630B">
              <w:rPr>
                <w:rFonts w:ascii="Arial" w:hAnsi="Arial"/>
                <w:lang w:val="sl-SI"/>
              </w:rPr>
              <w:t>ili</w:t>
            </w:r>
            <w:r w:rsidRPr="004F2E1B">
              <w:rPr>
                <w:rFonts w:ascii="Arial" w:hAnsi="Arial"/>
                <w:lang w:val="hr-HR"/>
              </w:rPr>
              <w:t xml:space="preserve"> </w:t>
            </w:r>
            <w:r w:rsidRPr="00CC630B">
              <w:rPr>
                <w:rFonts w:ascii="Arial" w:hAnsi="Arial"/>
                <w:lang w:val="sl-SI"/>
              </w:rPr>
              <w:t>manje</w:t>
            </w:r>
            <w:r w:rsidRPr="004F2E1B">
              <w:rPr>
                <w:rFonts w:ascii="Arial" w:hAnsi="Arial"/>
                <w:lang w:val="hr-HR"/>
              </w:rPr>
              <w:t xml:space="preserve"> </w:t>
            </w:r>
            <w:r w:rsidRPr="00CC630B">
              <w:rPr>
                <w:rFonts w:ascii="Arial" w:hAnsi="Arial"/>
                <w:lang w:val="sl-SI"/>
              </w:rPr>
              <w:t>opasnim</w:t>
            </w:r>
            <w:r w:rsidRPr="004F2E1B">
              <w:rPr>
                <w:rFonts w:ascii="Arial" w:hAnsi="Arial"/>
                <w:lang w:val="hr-HR"/>
              </w:rPr>
              <w:t xml:space="preserve">; </w:t>
            </w:r>
            <w:r w:rsidRPr="00CC630B">
              <w:rPr>
                <w:rFonts w:ascii="Arial" w:hAnsi="Arial"/>
                <w:lang w:val="sl-SI"/>
              </w:rPr>
              <w:t>vr</w:t>
            </w:r>
            <w:r w:rsidRPr="004F2E1B">
              <w:rPr>
                <w:rFonts w:ascii="Arial" w:hAnsi="Arial"/>
                <w:lang w:val="hr-HR"/>
              </w:rPr>
              <w:t>š</w:t>
            </w:r>
            <w:r w:rsidRPr="00CC630B">
              <w:rPr>
                <w:rFonts w:ascii="Arial" w:hAnsi="Arial"/>
                <w:lang w:val="sl-SI"/>
              </w:rPr>
              <w:t>i</w:t>
            </w:r>
            <w:r w:rsidRPr="004F2E1B">
              <w:rPr>
                <w:rFonts w:ascii="Arial" w:hAnsi="Arial"/>
                <w:lang w:val="hr-HR"/>
              </w:rPr>
              <w:t xml:space="preserve"> </w:t>
            </w:r>
            <w:r w:rsidRPr="00CC630B">
              <w:rPr>
                <w:rFonts w:ascii="Arial" w:hAnsi="Arial"/>
                <w:lang w:val="sl-SI"/>
              </w:rPr>
              <w:t>davanje</w:t>
            </w:r>
            <w:r w:rsidRPr="004F2E1B">
              <w:rPr>
                <w:rFonts w:ascii="Arial" w:hAnsi="Arial"/>
                <w:lang w:val="hr-HR"/>
              </w:rPr>
              <w:t xml:space="preserve"> </w:t>
            </w:r>
            <w:r w:rsidRPr="00CC630B">
              <w:rPr>
                <w:rFonts w:ascii="Arial" w:hAnsi="Arial"/>
                <w:lang w:val="sl-SI"/>
              </w:rPr>
              <w:t>prednosti</w:t>
            </w:r>
            <w:r w:rsidRPr="004F2E1B">
              <w:rPr>
                <w:rFonts w:ascii="Arial" w:hAnsi="Arial"/>
                <w:lang w:val="hr-HR"/>
              </w:rPr>
              <w:t xml:space="preserve"> </w:t>
            </w:r>
            <w:r w:rsidRPr="00CC630B">
              <w:rPr>
                <w:rFonts w:ascii="Arial" w:hAnsi="Arial"/>
                <w:lang w:val="sl-SI"/>
              </w:rPr>
              <w:t>kolektivnim</w:t>
            </w:r>
            <w:r w:rsidRPr="004F2E1B">
              <w:rPr>
                <w:rFonts w:ascii="Arial" w:hAnsi="Arial"/>
                <w:lang w:val="hr-HR"/>
              </w:rPr>
              <w:t xml:space="preserve"> </w:t>
            </w:r>
            <w:r w:rsidRPr="00CC630B">
              <w:rPr>
                <w:rFonts w:ascii="Arial" w:hAnsi="Arial"/>
                <w:lang w:val="sl-SI"/>
              </w:rPr>
              <w:t>nad</w:t>
            </w:r>
            <w:r w:rsidRPr="004F2E1B">
              <w:rPr>
                <w:rFonts w:ascii="Arial" w:hAnsi="Arial"/>
                <w:lang w:val="hr-HR"/>
              </w:rPr>
              <w:t xml:space="preserve"> </w:t>
            </w:r>
            <w:r w:rsidRPr="00CC630B">
              <w:rPr>
                <w:rFonts w:ascii="Arial" w:hAnsi="Arial"/>
                <w:lang w:val="sl-SI"/>
              </w:rPr>
              <w:t>pojedina</w:t>
            </w:r>
            <w:r w:rsidRPr="004F2E1B">
              <w:rPr>
                <w:rFonts w:ascii="Arial" w:hAnsi="Arial"/>
                <w:lang w:val="hr-HR"/>
              </w:rPr>
              <w:t>č</w:t>
            </w:r>
            <w:r w:rsidRPr="00CC630B">
              <w:rPr>
                <w:rFonts w:ascii="Arial" w:hAnsi="Arial"/>
                <w:lang w:val="sl-SI"/>
              </w:rPr>
              <w:t>nim</w:t>
            </w:r>
            <w:r w:rsidRPr="004F2E1B">
              <w:rPr>
                <w:rFonts w:ascii="Arial" w:hAnsi="Arial"/>
                <w:lang w:val="hr-HR"/>
              </w:rPr>
              <w:t xml:space="preserve"> </w:t>
            </w:r>
            <w:r w:rsidRPr="00CC630B">
              <w:rPr>
                <w:rFonts w:ascii="Arial" w:hAnsi="Arial"/>
                <w:lang w:val="sl-SI"/>
              </w:rPr>
              <w:t>mjerama</w:t>
            </w:r>
            <w:r w:rsidRPr="004F2E1B">
              <w:rPr>
                <w:rFonts w:ascii="Arial" w:hAnsi="Arial"/>
                <w:lang w:val="hr-HR"/>
              </w:rPr>
              <w:t xml:space="preserve"> </w:t>
            </w:r>
            <w:r w:rsidRPr="00CC630B">
              <w:rPr>
                <w:rFonts w:ascii="Arial" w:hAnsi="Arial"/>
                <w:lang w:val="sl-SI"/>
              </w:rPr>
              <w:t>za</w:t>
            </w:r>
            <w:r w:rsidRPr="004F2E1B">
              <w:rPr>
                <w:rFonts w:ascii="Arial" w:hAnsi="Arial"/>
                <w:lang w:val="hr-HR"/>
              </w:rPr>
              <w:t>š</w:t>
            </w:r>
            <w:r w:rsidRPr="00CC630B">
              <w:rPr>
                <w:rFonts w:ascii="Arial" w:hAnsi="Arial"/>
                <w:lang w:val="sl-SI"/>
              </w:rPr>
              <w:t>tite</w:t>
            </w:r>
            <w:r w:rsidRPr="004F2E1B">
              <w:rPr>
                <w:rFonts w:ascii="Arial" w:hAnsi="Arial"/>
                <w:lang w:val="hr-HR"/>
              </w:rPr>
              <w:t xml:space="preserve"> </w:t>
            </w:r>
            <w:r w:rsidRPr="00CC630B">
              <w:rPr>
                <w:rFonts w:ascii="Arial" w:hAnsi="Arial"/>
                <w:lang w:val="sl-SI"/>
              </w:rPr>
              <w:t>na</w:t>
            </w:r>
            <w:r w:rsidRPr="004F2E1B">
              <w:rPr>
                <w:rFonts w:ascii="Arial" w:hAnsi="Arial"/>
                <w:lang w:val="hr-HR"/>
              </w:rPr>
              <w:t xml:space="preserve"> </w:t>
            </w:r>
            <w:r w:rsidRPr="00CC630B">
              <w:rPr>
                <w:rFonts w:ascii="Arial" w:hAnsi="Arial"/>
                <w:lang w:val="sl-SI"/>
              </w:rPr>
              <w:t>radu</w:t>
            </w:r>
            <w:r w:rsidRPr="004F2E1B">
              <w:rPr>
                <w:rFonts w:ascii="Arial" w:hAnsi="Arial"/>
                <w:lang w:val="hr-HR"/>
              </w:rPr>
              <w:t xml:space="preserve">; </w:t>
            </w:r>
            <w:r w:rsidRPr="00CC630B">
              <w:rPr>
                <w:rFonts w:ascii="Arial" w:hAnsi="Arial"/>
                <w:lang w:val="sl-SI"/>
              </w:rPr>
              <w:t>vr</w:t>
            </w:r>
            <w:r w:rsidRPr="004F2E1B">
              <w:rPr>
                <w:rFonts w:ascii="Arial" w:hAnsi="Arial"/>
                <w:lang w:val="hr-HR"/>
              </w:rPr>
              <w:t>š</w:t>
            </w:r>
            <w:r w:rsidRPr="00CC630B">
              <w:rPr>
                <w:rFonts w:ascii="Arial" w:hAnsi="Arial"/>
                <w:lang w:val="sl-SI"/>
              </w:rPr>
              <w:t>i</w:t>
            </w:r>
            <w:r w:rsidRPr="004F2E1B">
              <w:rPr>
                <w:rFonts w:ascii="Arial" w:hAnsi="Arial"/>
                <w:lang w:val="hr-HR"/>
              </w:rPr>
              <w:t xml:space="preserve">  </w:t>
            </w:r>
            <w:r w:rsidRPr="00CC630B">
              <w:rPr>
                <w:rFonts w:ascii="Arial" w:hAnsi="Arial"/>
                <w:lang w:val="sl-SI"/>
              </w:rPr>
              <w:t>obavje</w:t>
            </w:r>
            <w:r w:rsidRPr="004F2E1B">
              <w:rPr>
                <w:rFonts w:ascii="Arial" w:hAnsi="Arial"/>
                <w:lang w:val="hr-HR"/>
              </w:rPr>
              <w:t>š</w:t>
            </w:r>
            <w:r w:rsidRPr="00CC630B">
              <w:rPr>
                <w:rFonts w:ascii="Arial" w:hAnsi="Arial"/>
                <w:lang w:val="sl-SI"/>
              </w:rPr>
              <w:t>tavanje</w:t>
            </w:r>
            <w:r w:rsidRPr="004F2E1B">
              <w:rPr>
                <w:rFonts w:ascii="Arial" w:hAnsi="Arial"/>
                <w:lang w:val="hr-HR"/>
              </w:rPr>
              <w:t xml:space="preserve"> </w:t>
            </w:r>
            <w:r w:rsidRPr="00CC630B">
              <w:rPr>
                <w:rFonts w:ascii="Arial" w:hAnsi="Arial"/>
                <w:lang w:val="sl-SI"/>
              </w:rPr>
              <w:t>zaposlenih</w:t>
            </w:r>
            <w:r w:rsidRPr="004F2E1B">
              <w:rPr>
                <w:rFonts w:ascii="Arial" w:hAnsi="Arial"/>
                <w:lang w:val="hr-HR"/>
              </w:rPr>
              <w:t xml:space="preserve"> </w:t>
            </w:r>
            <w:r w:rsidRPr="00CC630B">
              <w:rPr>
                <w:rFonts w:ascii="Arial" w:hAnsi="Arial"/>
                <w:lang w:val="sl-SI"/>
              </w:rPr>
              <w:t>davanjem</w:t>
            </w:r>
            <w:r w:rsidRPr="004F2E1B">
              <w:rPr>
                <w:rFonts w:ascii="Arial" w:hAnsi="Arial"/>
                <w:lang w:val="hr-HR"/>
              </w:rPr>
              <w:t xml:space="preserve"> </w:t>
            </w:r>
            <w:r w:rsidRPr="00CC630B">
              <w:rPr>
                <w:rFonts w:ascii="Arial" w:hAnsi="Arial"/>
                <w:lang w:val="sl-SI"/>
              </w:rPr>
              <w:t>op</w:t>
            </w:r>
            <w:r w:rsidRPr="004F2E1B">
              <w:rPr>
                <w:rFonts w:ascii="Arial" w:hAnsi="Arial"/>
                <w:lang w:val="hr-HR"/>
              </w:rPr>
              <w:t>š</w:t>
            </w:r>
            <w:r w:rsidRPr="00CC630B">
              <w:rPr>
                <w:rFonts w:ascii="Arial" w:hAnsi="Arial"/>
                <w:lang w:val="sl-SI"/>
              </w:rPr>
              <w:t>tih</w:t>
            </w:r>
            <w:r w:rsidRPr="004F2E1B">
              <w:rPr>
                <w:rFonts w:ascii="Arial" w:hAnsi="Arial"/>
                <w:lang w:val="hr-HR"/>
              </w:rPr>
              <w:t xml:space="preserve"> </w:t>
            </w:r>
            <w:r w:rsidRPr="00CC630B">
              <w:rPr>
                <w:rFonts w:ascii="Arial" w:hAnsi="Arial"/>
                <w:lang w:val="sl-SI"/>
              </w:rPr>
              <w:t>uputstava</w:t>
            </w:r>
            <w:r w:rsidRPr="004F2E1B">
              <w:rPr>
                <w:rFonts w:ascii="Arial" w:hAnsi="Arial"/>
                <w:lang w:val="hr-HR"/>
              </w:rPr>
              <w:t xml:space="preserve"> </w:t>
            </w:r>
            <w:r w:rsidRPr="00CC630B">
              <w:rPr>
                <w:rFonts w:ascii="Arial" w:hAnsi="Arial"/>
                <w:lang w:val="sl-SI"/>
              </w:rPr>
              <w:t>za</w:t>
            </w:r>
            <w:r w:rsidRPr="004F2E1B">
              <w:rPr>
                <w:rFonts w:ascii="Arial" w:hAnsi="Arial"/>
                <w:lang w:val="hr-HR"/>
              </w:rPr>
              <w:t xml:space="preserve"> </w:t>
            </w:r>
            <w:r w:rsidRPr="00CC630B">
              <w:rPr>
                <w:rFonts w:ascii="Arial" w:hAnsi="Arial"/>
                <w:lang w:val="sl-SI"/>
              </w:rPr>
              <w:t>rad</w:t>
            </w:r>
            <w:r w:rsidRPr="004F2E1B">
              <w:rPr>
                <w:rFonts w:ascii="Arial" w:hAnsi="Arial"/>
                <w:lang w:val="hr-HR"/>
              </w:rPr>
              <w:t>;</w:t>
            </w:r>
            <w:r w:rsidRPr="006F6D5E">
              <w:rPr>
                <w:rFonts w:ascii="Arial" w:hAnsi="Arial"/>
                <w:lang w:val="hr-HR"/>
              </w:rPr>
              <w:t xml:space="preserve"> </w:t>
            </w:r>
            <w:r w:rsidRPr="00CC630B">
              <w:rPr>
                <w:rFonts w:ascii="Arial" w:hAnsi="Arial"/>
                <w:lang w:val="sl-SI"/>
              </w:rPr>
              <w:t>vr</w:t>
            </w:r>
            <w:r w:rsidRPr="006F6D5E">
              <w:rPr>
                <w:rFonts w:ascii="Arial" w:hAnsi="Arial"/>
                <w:lang w:val="hr-HR"/>
              </w:rPr>
              <w:t>š</w:t>
            </w:r>
            <w:r w:rsidRPr="00CC630B">
              <w:rPr>
                <w:rFonts w:ascii="Arial" w:hAnsi="Arial"/>
                <w:lang w:val="sl-SI"/>
              </w:rPr>
              <w:t>i</w:t>
            </w:r>
            <w:r w:rsidRPr="006F6D5E">
              <w:rPr>
                <w:rFonts w:ascii="Arial" w:hAnsi="Arial"/>
                <w:lang w:val="hr-HR"/>
              </w:rPr>
              <w:t xml:space="preserve"> </w:t>
            </w:r>
            <w:r w:rsidRPr="00CC630B">
              <w:rPr>
                <w:rFonts w:ascii="Arial" w:hAnsi="Arial"/>
                <w:lang w:val="sl-SI"/>
              </w:rPr>
              <w:t>predlaganje</w:t>
            </w:r>
            <w:r>
              <w:rPr>
                <w:rFonts w:ascii="Arial" w:hAnsi="Arial"/>
                <w:lang w:val="hr-HR"/>
              </w:rPr>
              <w:t xml:space="preserve"> </w:t>
            </w:r>
            <w:r w:rsidRPr="00CC630B">
              <w:rPr>
                <w:rFonts w:ascii="Arial" w:hAnsi="Arial"/>
                <w:lang w:val="sl-SI"/>
              </w:rPr>
              <w:t>akata</w:t>
            </w:r>
            <w:r w:rsidRPr="006F6D5E">
              <w:rPr>
                <w:rFonts w:ascii="Arial" w:hAnsi="Arial"/>
                <w:lang w:val="hr-HR"/>
              </w:rPr>
              <w:t xml:space="preserve"> </w:t>
            </w:r>
            <w:r w:rsidRPr="00CC630B">
              <w:rPr>
                <w:rFonts w:ascii="Arial" w:hAnsi="Arial"/>
                <w:lang w:val="sl-SI"/>
              </w:rPr>
              <w:t>u</w:t>
            </w:r>
            <w:r w:rsidRPr="006F6D5E">
              <w:rPr>
                <w:rFonts w:ascii="Arial" w:hAnsi="Arial"/>
                <w:lang w:val="hr-HR"/>
              </w:rPr>
              <w:t xml:space="preserve"> </w:t>
            </w:r>
            <w:r w:rsidRPr="00CC630B">
              <w:rPr>
                <w:rFonts w:ascii="Arial" w:hAnsi="Arial"/>
                <w:lang w:val="sl-SI"/>
              </w:rPr>
              <w:t>vezi</w:t>
            </w:r>
            <w:r w:rsidRPr="006F6D5E">
              <w:rPr>
                <w:rFonts w:ascii="Arial" w:hAnsi="Arial"/>
                <w:lang w:val="hr-HR"/>
              </w:rPr>
              <w:t xml:space="preserve"> </w:t>
            </w:r>
            <w:r w:rsidRPr="00CC630B">
              <w:rPr>
                <w:rFonts w:ascii="Arial" w:hAnsi="Arial"/>
                <w:lang w:val="sl-SI"/>
              </w:rPr>
              <w:t>sa</w:t>
            </w:r>
            <w:r w:rsidRPr="006F6D5E">
              <w:rPr>
                <w:rFonts w:ascii="Arial" w:hAnsi="Arial"/>
                <w:lang w:val="hr-HR"/>
              </w:rPr>
              <w:t xml:space="preserve"> </w:t>
            </w:r>
            <w:r w:rsidRPr="00CC630B">
              <w:rPr>
                <w:rFonts w:ascii="Arial" w:hAnsi="Arial"/>
                <w:lang w:val="sl-SI"/>
              </w:rPr>
              <w:t>za</w:t>
            </w:r>
            <w:r w:rsidRPr="006F6D5E">
              <w:rPr>
                <w:rFonts w:ascii="Arial" w:hAnsi="Arial"/>
                <w:lang w:val="hr-HR"/>
              </w:rPr>
              <w:t>š</w:t>
            </w:r>
            <w:r w:rsidRPr="00CC630B">
              <w:rPr>
                <w:rFonts w:ascii="Arial" w:hAnsi="Arial"/>
                <w:lang w:val="sl-SI"/>
              </w:rPr>
              <w:t>titom</w:t>
            </w:r>
            <w:r w:rsidRPr="006F6D5E">
              <w:rPr>
                <w:rFonts w:ascii="Arial" w:hAnsi="Arial"/>
                <w:lang w:val="hr-HR"/>
              </w:rPr>
              <w:t xml:space="preserve"> </w:t>
            </w:r>
            <w:r w:rsidRPr="00CC630B">
              <w:rPr>
                <w:rFonts w:ascii="Arial" w:hAnsi="Arial"/>
                <w:lang w:val="sl-SI"/>
              </w:rPr>
              <w:t>na</w:t>
            </w:r>
            <w:r w:rsidRPr="006F6D5E">
              <w:rPr>
                <w:rFonts w:ascii="Arial" w:hAnsi="Arial"/>
                <w:lang w:val="hr-HR"/>
              </w:rPr>
              <w:t xml:space="preserve"> </w:t>
            </w:r>
            <w:r w:rsidRPr="00CC630B">
              <w:rPr>
                <w:rFonts w:ascii="Arial" w:hAnsi="Arial"/>
                <w:lang w:val="sl-SI"/>
              </w:rPr>
              <w:t>radu</w:t>
            </w:r>
            <w:r w:rsidRPr="00DF6BF8">
              <w:rPr>
                <w:rFonts w:ascii="Arial" w:hAnsi="Arial"/>
                <w:lang w:val="hr-HR"/>
              </w:rPr>
              <w:t>;</w:t>
            </w:r>
            <w:r w:rsidRPr="00B56E02">
              <w:rPr>
                <w:rFonts w:ascii="Arial" w:hAnsi="Arial"/>
                <w:lang w:val="hr-HR"/>
              </w:rPr>
              <w:t xml:space="preserve"> </w:t>
            </w:r>
            <w:r w:rsidRPr="00CC630B">
              <w:rPr>
                <w:rFonts w:ascii="Arial" w:hAnsi="Arial"/>
                <w:lang w:val="sl-SI"/>
              </w:rPr>
              <w:t>vr</w:t>
            </w:r>
            <w:r w:rsidRPr="00B56E02">
              <w:rPr>
                <w:rFonts w:ascii="Arial" w:hAnsi="Arial"/>
                <w:lang w:val="hr-HR"/>
              </w:rPr>
              <w:t>š</w:t>
            </w:r>
            <w:r w:rsidRPr="00CC630B">
              <w:rPr>
                <w:rFonts w:ascii="Arial" w:hAnsi="Arial"/>
                <w:lang w:val="sl-SI"/>
              </w:rPr>
              <w:t>i</w:t>
            </w:r>
            <w:r w:rsidRPr="00B56E02">
              <w:rPr>
                <w:rFonts w:ascii="Arial" w:hAnsi="Arial"/>
                <w:lang w:val="hr-HR"/>
              </w:rPr>
              <w:t xml:space="preserve"> </w:t>
            </w:r>
            <w:r w:rsidRPr="00CC630B">
              <w:rPr>
                <w:rFonts w:ascii="Arial" w:hAnsi="Arial"/>
                <w:lang w:val="sl-SI"/>
              </w:rPr>
              <w:t>predlaganje</w:t>
            </w:r>
            <w:r w:rsidRPr="00B56E02">
              <w:rPr>
                <w:rFonts w:ascii="Arial" w:hAnsi="Arial"/>
                <w:lang w:val="hr-HR"/>
              </w:rPr>
              <w:t xml:space="preserve"> </w:t>
            </w:r>
            <w:r w:rsidRPr="00CC630B">
              <w:rPr>
                <w:rFonts w:ascii="Arial" w:hAnsi="Arial"/>
                <w:lang w:val="sl-SI"/>
              </w:rPr>
              <w:t>i</w:t>
            </w:r>
            <w:r w:rsidRPr="00B56E02">
              <w:rPr>
                <w:rFonts w:ascii="Arial" w:hAnsi="Arial"/>
                <w:lang w:val="hr-HR"/>
              </w:rPr>
              <w:t xml:space="preserve"> </w:t>
            </w:r>
            <w:r w:rsidRPr="00CC630B">
              <w:rPr>
                <w:rFonts w:ascii="Arial" w:hAnsi="Arial"/>
                <w:lang w:val="sl-SI"/>
              </w:rPr>
              <w:t>sprovodi</w:t>
            </w:r>
            <w:r w:rsidRPr="00B56E02">
              <w:rPr>
                <w:rFonts w:ascii="Arial" w:hAnsi="Arial"/>
                <w:lang w:val="hr-HR"/>
              </w:rPr>
              <w:t xml:space="preserve"> </w:t>
            </w:r>
            <w:r w:rsidRPr="00CC630B">
              <w:rPr>
                <w:rFonts w:ascii="Arial" w:hAnsi="Arial"/>
                <w:lang w:val="sl-SI"/>
              </w:rPr>
              <w:t>mjere</w:t>
            </w:r>
            <w:r w:rsidRPr="00B56E02">
              <w:rPr>
                <w:rFonts w:ascii="Arial" w:hAnsi="Arial"/>
                <w:lang w:val="hr-HR"/>
              </w:rPr>
              <w:t xml:space="preserve"> </w:t>
            </w:r>
            <w:r w:rsidRPr="00CC630B">
              <w:rPr>
                <w:rFonts w:ascii="Arial" w:hAnsi="Arial"/>
                <w:lang w:val="sl-SI"/>
              </w:rPr>
              <w:t>za</w:t>
            </w:r>
            <w:r w:rsidRPr="00B56E02">
              <w:rPr>
                <w:rFonts w:ascii="Arial" w:hAnsi="Arial"/>
                <w:lang w:val="hr-HR"/>
              </w:rPr>
              <w:t>š</w:t>
            </w:r>
            <w:r w:rsidRPr="00CC630B">
              <w:rPr>
                <w:rFonts w:ascii="Arial" w:hAnsi="Arial"/>
                <w:lang w:val="sl-SI"/>
              </w:rPr>
              <w:t>tite</w:t>
            </w:r>
            <w:r w:rsidRPr="00B56E02">
              <w:rPr>
                <w:rFonts w:ascii="Arial" w:hAnsi="Arial"/>
                <w:lang w:val="hr-HR"/>
              </w:rPr>
              <w:t xml:space="preserve"> </w:t>
            </w:r>
            <w:r w:rsidRPr="00CC630B">
              <w:rPr>
                <w:rFonts w:ascii="Arial" w:hAnsi="Arial"/>
                <w:lang w:val="sl-SI"/>
              </w:rPr>
              <w:t>na</w:t>
            </w:r>
            <w:r w:rsidRPr="00B56E02">
              <w:rPr>
                <w:rFonts w:ascii="Arial" w:hAnsi="Arial"/>
                <w:lang w:val="hr-HR"/>
              </w:rPr>
              <w:t xml:space="preserve"> </w:t>
            </w:r>
            <w:r w:rsidRPr="00CC630B">
              <w:rPr>
                <w:rFonts w:ascii="Arial" w:hAnsi="Arial"/>
                <w:lang w:val="sl-SI"/>
              </w:rPr>
              <w:t>radu</w:t>
            </w:r>
            <w:r w:rsidRPr="00B56E02">
              <w:rPr>
                <w:rFonts w:ascii="Arial" w:hAnsi="Arial"/>
                <w:lang w:val="hr-HR"/>
              </w:rPr>
              <w:t xml:space="preserve">; </w:t>
            </w:r>
            <w:r w:rsidRPr="00CC630B">
              <w:rPr>
                <w:rFonts w:ascii="Arial" w:hAnsi="Arial"/>
                <w:lang w:val="sl-SI"/>
              </w:rPr>
              <w:t>u</w:t>
            </w:r>
            <w:r w:rsidRPr="00B56E02">
              <w:rPr>
                <w:rFonts w:ascii="Arial" w:hAnsi="Arial"/>
                <w:lang w:val="hr-HR"/>
              </w:rPr>
              <w:t>č</w:t>
            </w:r>
            <w:r w:rsidRPr="00CC630B">
              <w:rPr>
                <w:rFonts w:ascii="Arial" w:hAnsi="Arial"/>
                <w:lang w:val="sl-SI"/>
              </w:rPr>
              <w:t>estvuje</w:t>
            </w:r>
            <w:r w:rsidRPr="00B56E02">
              <w:rPr>
                <w:rFonts w:ascii="Arial" w:hAnsi="Arial"/>
                <w:lang w:val="hr-HR"/>
              </w:rPr>
              <w:t xml:space="preserve"> </w:t>
            </w:r>
            <w:r w:rsidRPr="00CC630B">
              <w:rPr>
                <w:rFonts w:ascii="Arial" w:hAnsi="Arial"/>
                <w:lang w:val="sl-SI"/>
              </w:rPr>
              <w:t>u</w:t>
            </w:r>
            <w:r w:rsidRPr="00B56E02">
              <w:rPr>
                <w:rFonts w:ascii="Arial" w:hAnsi="Arial"/>
                <w:lang w:val="hr-HR"/>
              </w:rPr>
              <w:t xml:space="preserve">  </w:t>
            </w:r>
            <w:r w:rsidRPr="00CC630B">
              <w:rPr>
                <w:rFonts w:ascii="Arial" w:hAnsi="Arial"/>
                <w:lang w:val="sl-SI"/>
              </w:rPr>
              <w:t>organizovanju</w:t>
            </w:r>
            <w:r w:rsidRPr="00B56E02">
              <w:rPr>
                <w:rFonts w:ascii="Arial" w:hAnsi="Arial"/>
                <w:lang w:val="hr-HR"/>
              </w:rPr>
              <w:t xml:space="preserve"> </w:t>
            </w:r>
            <w:r w:rsidRPr="00CC630B">
              <w:rPr>
                <w:rFonts w:ascii="Arial" w:hAnsi="Arial"/>
                <w:lang w:val="sl-SI"/>
              </w:rPr>
              <w:t>i</w:t>
            </w:r>
            <w:r w:rsidRPr="00B56E02">
              <w:rPr>
                <w:rFonts w:ascii="Arial" w:hAnsi="Arial"/>
                <w:lang w:val="hr-HR"/>
              </w:rPr>
              <w:t xml:space="preserve"> </w:t>
            </w:r>
            <w:r w:rsidRPr="00CC630B">
              <w:rPr>
                <w:rFonts w:ascii="Arial" w:hAnsi="Arial"/>
                <w:lang w:val="sl-SI"/>
              </w:rPr>
              <w:t>sprovo</w:t>
            </w:r>
            <w:r w:rsidRPr="00B56E02">
              <w:rPr>
                <w:rFonts w:ascii="Arial" w:hAnsi="Arial"/>
                <w:lang w:val="hr-HR"/>
              </w:rPr>
              <w:t>đ</w:t>
            </w:r>
            <w:r w:rsidRPr="00CC630B">
              <w:rPr>
                <w:rFonts w:ascii="Arial" w:hAnsi="Arial"/>
                <w:lang w:val="sl-SI"/>
              </w:rPr>
              <w:t>enju</w:t>
            </w:r>
            <w:r w:rsidRPr="00B56E02">
              <w:rPr>
                <w:rFonts w:ascii="Arial" w:hAnsi="Arial"/>
                <w:lang w:val="hr-HR"/>
              </w:rPr>
              <w:t xml:space="preserve"> </w:t>
            </w:r>
            <w:r w:rsidRPr="00CC630B">
              <w:rPr>
                <w:rFonts w:ascii="Arial" w:hAnsi="Arial"/>
                <w:lang w:val="sl-SI"/>
              </w:rPr>
              <w:t>mjera</w:t>
            </w:r>
            <w:r w:rsidRPr="00B56E02">
              <w:rPr>
                <w:rFonts w:ascii="Arial" w:hAnsi="Arial"/>
                <w:lang w:val="hr-HR"/>
              </w:rPr>
              <w:t xml:space="preserve"> </w:t>
            </w:r>
            <w:r w:rsidRPr="00CC630B">
              <w:rPr>
                <w:rFonts w:ascii="Arial" w:hAnsi="Arial"/>
                <w:lang w:val="sl-SI"/>
              </w:rPr>
              <w:t>provjere</w:t>
            </w:r>
            <w:r w:rsidRPr="00B56E02">
              <w:rPr>
                <w:rFonts w:ascii="Arial" w:hAnsi="Arial"/>
                <w:lang w:val="hr-HR"/>
              </w:rPr>
              <w:t xml:space="preserve"> </w:t>
            </w:r>
            <w:r w:rsidRPr="00CC630B">
              <w:rPr>
                <w:rFonts w:ascii="Arial" w:hAnsi="Arial"/>
                <w:lang w:val="sl-SI"/>
              </w:rPr>
              <w:t>zdrastvenog</w:t>
            </w:r>
            <w:r w:rsidRPr="00B56E02">
              <w:rPr>
                <w:rFonts w:ascii="Arial" w:hAnsi="Arial"/>
                <w:lang w:val="hr-HR"/>
              </w:rPr>
              <w:t xml:space="preserve"> </w:t>
            </w:r>
            <w:r w:rsidRPr="00CC630B">
              <w:rPr>
                <w:rFonts w:ascii="Arial" w:hAnsi="Arial"/>
                <w:lang w:val="sl-SI"/>
              </w:rPr>
              <w:t>stanja</w:t>
            </w:r>
            <w:r w:rsidRPr="00B56E02">
              <w:rPr>
                <w:rFonts w:ascii="Arial" w:hAnsi="Arial"/>
                <w:lang w:val="hr-HR"/>
              </w:rPr>
              <w:t xml:space="preserve"> </w:t>
            </w:r>
            <w:r w:rsidRPr="00CC630B">
              <w:rPr>
                <w:rFonts w:ascii="Arial" w:hAnsi="Arial"/>
                <w:lang w:val="sl-SI"/>
              </w:rPr>
              <w:t>slu</w:t>
            </w:r>
            <w:r w:rsidRPr="00B56E02">
              <w:rPr>
                <w:rFonts w:ascii="Arial" w:hAnsi="Arial"/>
                <w:lang w:val="hr-HR"/>
              </w:rPr>
              <w:t>ž</w:t>
            </w:r>
            <w:r w:rsidRPr="00CC630B">
              <w:rPr>
                <w:rFonts w:ascii="Arial" w:hAnsi="Arial"/>
                <w:lang w:val="sl-SI"/>
              </w:rPr>
              <w:t>benika</w:t>
            </w:r>
            <w:r w:rsidRPr="00B56E02">
              <w:rPr>
                <w:rFonts w:ascii="Arial" w:hAnsi="Arial"/>
                <w:lang w:val="hr-HR"/>
              </w:rPr>
              <w:t xml:space="preserve"> </w:t>
            </w:r>
            <w:r w:rsidRPr="00CC630B">
              <w:rPr>
                <w:rFonts w:ascii="Arial" w:hAnsi="Arial"/>
                <w:lang w:val="sl-SI"/>
              </w:rPr>
              <w:t>koji</w:t>
            </w:r>
            <w:r w:rsidRPr="00B56E02">
              <w:rPr>
                <w:rFonts w:ascii="Arial" w:hAnsi="Arial"/>
                <w:lang w:val="hr-HR"/>
              </w:rPr>
              <w:t xml:space="preserve"> </w:t>
            </w:r>
            <w:r w:rsidRPr="00CC630B">
              <w:rPr>
                <w:rFonts w:ascii="Arial" w:hAnsi="Arial"/>
                <w:lang w:val="sl-SI"/>
              </w:rPr>
              <w:t>rade</w:t>
            </w:r>
            <w:r w:rsidRPr="00B56E02">
              <w:rPr>
                <w:rFonts w:ascii="Arial" w:hAnsi="Arial"/>
                <w:lang w:val="hr-HR"/>
              </w:rPr>
              <w:t xml:space="preserve"> </w:t>
            </w:r>
            <w:r w:rsidRPr="00CC630B">
              <w:rPr>
                <w:rFonts w:ascii="Arial" w:hAnsi="Arial"/>
                <w:lang w:val="sl-SI"/>
              </w:rPr>
              <w:t>na</w:t>
            </w:r>
            <w:r w:rsidRPr="00B56E02">
              <w:rPr>
                <w:rFonts w:ascii="Arial" w:hAnsi="Arial"/>
                <w:lang w:val="hr-HR"/>
              </w:rPr>
              <w:t xml:space="preserve"> </w:t>
            </w:r>
            <w:r w:rsidRPr="00CC630B">
              <w:rPr>
                <w:rFonts w:ascii="Arial" w:hAnsi="Arial"/>
                <w:lang w:val="sl-SI"/>
              </w:rPr>
              <w:t>poslovima</w:t>
            </w:r>
            <w:r w:rsidRPr="00B56E02">
              <w:rPr>
                <w:rFonts w:ascii="Arial" w:hAnsi="Arial"/>
                <w:lang w:val="hr-HR"/>
              </w:rPr>
              <w:t xml:space="preserve"> </w:t>
            </w:r>
            <w:r w:rsidRPr="00CC630B">
              <w:rPr>
                <w:rFonts w:ascii="Arial" w:hAnsi="Arial"/>
                <w:lang w:val="sl-SI"/>
              </w:rPr>
              <w:t>sa</w:t>
            </w:r>
            <w:r w:rsidRPr="00B56E02">
              <w:rPr>
                <w:rFonts w:ascii="Arial" w:hAnsi="Arial"/>
                <w:lang w:val="hr-HR"/>
              </w:rPr>
              <w:t xml:space="preserve"> </w:t>
            </w:r>
            <w:r w:rsidRPr="00CC630B">
              <w:rPr>
                <w:rFonts w:ascii="Arial" w:hAnsi="Arial"/>
                <w:lang w:val="sl-SI"/>
              </w:rPr>
              <w:t>posebnim</w:t>
            </w:r>
            <w:r w:rsidRPr="00B56E02">
              <w:rPr>
                <w:rFonts w:ascii="Arial" w:hAnsi="Arial"/>
                <w:lang w:val="hr-HR"/>
              </w:rPr>
              <w:t xml:space="preserve"> </w:t>
            </w:r>
            <w:r w:rsidRPr="00CC630B">
              <w:rPr>
                <w:rFonts w:ascii="Arial" w:hAnsi="Arial"/>
                <w:lang w:val="sl-SI"/>
              </w:rPr>
              <w:t>uslovima</w:t>
            </w:r>
            <w:r w:rsidRPr="00B56E02">
              <w:rPr>
                <w:rFonts w:ascii="Arial" w:hAnsi="Arial"/>
                <w:lang w:val="hr-HR"/>
              </w:rPr>
              <w:t xml:space="preserve"> </w:t>
            </w:r>
            <w:r w:rsidRPr="00CC630B">
              <w:rPr>
                <w:rFonts w:ascii="Arial" w:hAnsi="Arial"/>
                <w:lang w:val="sl-SI"/>
              </w:rPr>
              <w:t>rada</w:t>
            </w:r>
            <w:r w:rsidRPr="00B56E02">
              <w:rPr>
                <w:rFonts w:ascii="Arial" w:hAnsi="Arial"/>
                <w:lang w:val="hr-HR"/>
              </w:rPr>
              <w:t xml:space="preserve">, </w:t>
            </w:r>
            <w:r w:rsidRPr="00CC630B">
              <w:rPr>
                <w:rFonts w:ascii="Arial" w:hAnsi="Arial"/>
                <w:lang w:val="sl-SI"/>
              </w:rPr>
              <w:t>kao</w:t>
            </w:r>
            <w:r w:rsidRPr="00B56E02">
              <w:rPr>
                <w:rFonts w:ascii="Arial" w:hAnsi="Arial"/>
                <w:lang w:val="hr-HR"/>
              </w:rPr>
              <w:t xml:space="preserve"> </w:t>
            </w:r>
            <w:r w:rsidRPr="00CC630B">
              <w:rPr>
                <w:rFonts w:ascii="Arial" w:hAnsi="Arial"/>
                <w:lang w:val="sl-SI"/>
              </w:rPr>
              <w:t>i</w:t>
            </w:r>
            <w:r w:rsidRPr="00B56E02">
              <w:rPr>
                <w:rFonts w:ascii="Arial" w:hAnsi="Arial"/>
                <w:lang w:val="hr-HR"/>
              </w:rPr>
              <w:t xml:space="preserve"> </w:t>
            </w:r>
            <w:r w:rsidRPr="00CC630B">
              <w:rPr>
                <w:rFonts w:ascii="Arial" w:hAnsi="Arial"/>
                <w:lang w:val="sl-SI"/>
              </w:rPr>
              <w:t>drugih</w:t>
            </w:r>
            <w:r w:rsidRPr="00B56E02">
              <w:rPr>
                <w:rFonts w:ascii="Arial" w:hAnsi="Arial"/>
                <w:lang w:val="hr-HR"/>
              </w:rPr>
              <w:t xml:space="preserve"> </w:t>
            </w:r>
            <w:r w:rsidRPr="00CC630B">
              <w:rPr>
                <w:rFonts w:ascii="Arial" w:hAnsi="Arial"/>
                <w:lang w:val="sl-SI"/>
              </w:rPr>
              <w:t>zaposlenih</w:t>
            </w:r>
            <w:r w:rsidRPr="00B56E02">
              <w:rPr>
                <w:rFonts w:ascii="Arial" w:hAnsi="Arial"/>
                <w:lang w:val="hr-HR"/>
              </w:rPr>
              <w:t>;</w:t>
            </w:r>
            <w:r>
              <w:rPr>
                <w:rFonts w:ascii="Arial" w:hAnsi="Arial"/>
                <w:lang w:val="hr-HR"/>
              </w:rPr>
              <w:t xml:space="preserve"> </w:t>
            </w:r>
            <w:r w:rsidRPr="0032361F">
              <w:rPr>
                <w:rFonts w:ascii="Arial" w:hAnsi="Arial"/>
                <w:lang w:val="hr-HR"/>
              </w:rPr>
              <w:t xml:space="preserve"> </w:t>
            </w:r>
            <w:r w:rsidRPr="00CC630B">
              <w:rPr>
                <w:rFonts w:ascii="Arial" w:hAnsi="Arial"/>
                <w:lang w:val="sl-SI"/>
              </w:rPr>
              <w:t>predla</w:t>
            </w:r>
            <w:r w:rsidRPr="0032361F">
              <w:rPr>
                <w:rFonts w:ascii="Arial" w:hAnsi="Arial"/>
                <w:lang w:val="hr-HR"/>
              </w:rPr>
              <w:t>ž</w:t>
            </w:r>
            <w:r w:rsidRPr="00CC630B">
              <w:rPr>
                <w:rFonts w:ascii="Arial" w:hAnsi="Arial"/>
                <w:lang w:val="sl-SI"/>
              </w:rPr>
              <w:t>e</w:t>
            </w:r>
            <w:r w:rsidRPr="0032361F">
              <w:rPr>
                <w:rFonts w:ascii="Arial" w:hAnsi="Arial"/>
                <w:lang w:val="hr-HR"/>
              </w:rPr>
              <w:t xml:space="preserve"> </w:t>
            </w:r>
            <w:r w:rsidRPr="00CC630B">
              <w:rPr>
                <w:rFonts w:ascii="Arial" w:hAnsi="Arial"/>
                <w:lang w:val="sl-SI"/>
              </w:rPr>
              <w:t>normativ</w:t>
            </w:r>
            <w:r w:rsidRPr="0032361F">
              <w:rPr>
                <w:rFonts w:ascii="Arial" w:hAnsi="Arial"/>
                <w:lang w:val="hr-HR"/>
              </w:rPr>
              <w:t xml:space="preserve"> </w:t>
            </w:r>
            <w:r w:rsidRPr="00CC630B">
              <w:rPr>
                <w:rFonts w:ascii="Arial" w:hAnsi="Arial"/>
                <w:lang w:val="sl-SI"/>
              </w:rPr>
              <w:t>sredstava</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opreme</w:t>
            </w:r>
            <w:r w:rsidRPr="0032361F">
              <w:rPr>
                <w:rFonts w:ascii="Arial" w:hAnsi="Arial"/>
                <w:lang w:val="hr-HR"/>
              </w:rPr>
              <w:t xml:space="preserve"> </w:t>
            </w:r>
            <w:r w:rsidRPr="00CC630B">
              <w:rPr>
                <w:rFonts w:ascii="Arial" w:hAnsi="Arial"/>
                <w:lang w:val="sl-SI"/>
              </w:rPr>
              <w:t>li</w:t>
            </w:r>
            <w:r w:rsidRPr="0032361F">
              <w:rPr>
                <w:rFonts w:ascii="Arial" w:hAnsi="Arial"/>
                <w:lang w:val="hr-HR"/>
              </w:rPr>
              <w:t>č</w:t>
            </w:r>
            <w:r w:rsidRPr="00CC630B">
              <w:rPr>
                <w:rFonts w:ascii="Arial" w:hAnsi="Arial"/>
                <w:lang w:val="sl-SI"/>
              </w:rPr>
              <w:t>ne</w:t>
            </w:r>
            <w:r w:rsidRPr="0032361F">
              <w:rPr>
                <w:rFonts w:ascii="Arial" w:hAnsi="Arial"/>
                <w:lang w:val="hr-HR"/>
              </w:rPr>
              <w:t xml:space="preserve"> </w:t>
            </w:r>
            <w:r w:rsidRPr="00CC630B">
              <w:rPr>
                <w:rFonts w:ascii="Arial" w:hAnsi="Arial"/>
                <w:lang w:val="sl-SI"/>
              </w:rPr>
              <w:t>za</w:t>
            </w:r>
            <w:r w:rsidRPr="0032361F">
              <w:rPr>
                <w:rFonts w:ascii="Arial" w:hAnsi="Arial"/>
                <w:lang w:val="hr-HR"/>
              </w:rPr>
              <w:t>š</w:t>
            </w:r>
            <w:r w:rsidRPr="00CC630B">
              <w:rPr>
                <w:rFonts w:ascii="Arial" w:hAnsi="Arial"/>
                <w:lang w:val="sl-SI"/>
              </w:rPr>
              <w:t>tite</w:t>
            </w:r>
            <w:r w:rsidRPr="0032361F">
              <w:rPr>
                <w:rFonts w:ascii="Arial" w:hAnsi="Arial"/>
                <w:lang w:val="hr-HR"/>
              </w:rPr>
              <w:t xml:space="preserve"> </w:t>
            </w:r>
            <w:r w:rsidRPr="00CC630B">
              <w:rPr>
                <w:rFonts w:ascii="Arial" w:hAnsi="Arial"/>
                <w:lang w:val="sl-SI"/>
              </w:rPr>
              <w:t>na</w:t>
            </w:r>
            <w:r w:rsidRPr="0032361F">
              <w:rPr>
                <w:rFonts w:ascii="Arial" w:hAnsi="Arial"/>
                <w:lang w:val="hr-HR"/>
              </w:rPr>
              <w:t xml:space="preserve"> </w:t>
            </w:r>
            <w:r w:rsidRPr="00CC630B">
              <w:rPr>
                <w:rFonts w:ascii="Arial" w:hAnsi="Arial"/>
                <w:lang w:val="sl-SI"/>
              </w:rPr>
              <w:t>radu</w:t>
            </w:r>
            <w:r w:rsidRPr="0032361F">
              <w:rPr>
                <w:rFonts w:ascii="Arial" w:hAnsi="Arial"/>
                <w:lang w:val="hr-HR"/>
              </w:rPr>
              <w:t xml:space="preserve"> </w:t>
            </w:r>
            <w:r w:rsidRPr="00CC630B">
              <w:rPr>
                <w:rFonts w:ascii="Arial" w:hAnsi="Arial"/>
                <w:lang w:val="sl-SI"/>
              </w:rPr>
              <w:t>koja</w:t>
            </w:r>
            <w:r w:rsidRPr="0032361F">
              <w:rPr>
                <w:rFonts w:ascii="Arial" w:hAnsi="Arial"/>
                <w:lang w:val="hr-HR"/>
              </w:rPr>
              <w:t xml:space="preserve"> </w:t>
            </w:r>
            <w:r w:rsidRPr="00CC630B">
              <w:rPr>
                <w:rFonts w:ascii="Arial" w:hAnsi="Arial"/>
                <w:lang w:val="sl-SI"/>
              </w:rPr>
              <w:t>pripadaju</w:t>
            </w:r>
            <w:r w:rsidRPr="0032361F">
              <w:rPr>
                <w:rFonts w:ascii="Arial" w:hAnsi="Arial"/>
                <w:lang w:val="hr-HR"/>
              </w:rPr>
              <w:t xml:space="preserve"> </w:t>
            </w:r>
            <w:r w:rsidRPr="00CC630B">
              <w:rPr>
                <w:rFonts w:ascii="Arial" w:hAnsi="Arial"/>
                <w:lang w:val="sl-SI"/>
              </w:rPr>
              <w:t>slu</w:t>
            </w:r>
            <w:r w:rsidRPr="0032361F">
              <w:rPr>
                <w:rFonts w:ascii="Arial" w:hAnsi="Arial"/>
                <w:lang w:val="hr-HR"/>
              </w:rPr>
              <w:t>ž</w:t>
            </w:r>
            <w:r w:rsidRPr="00CC630B">
              <w:rPr>
                <w:rFonts w:ascii="Arial" w:hAnsi="Arial"/>
                <w:lang w:val="sl-SI"/>
              </w:rPr>
              <w:t>benicima</w:t>
            </w:r>
            <w:r w:rsidRPr="0032361F">
              <w:rPr>
                <w:rFonts w:ascii="Arial" w:hAnsi="Arial"/>
                <w:lang w:val="hr-HR"/>
              </w:rPr>
              <w:t>;</w:t>
            </w:r>
            <w:r>
              <w:rPr>
                <w:rFonts w:ascii="Arial" w:hAnsi="Arial"/>
                <w:lang w:val="hr-HR"/>
              </w:rPr>
              <w:t xml:space="preserve"> </w:t>
            </w:r>
            <w:r w:rsidRPr="00CC630B">
              <w:rPr>
                <w:rFonts w:ascii="Arial" w:hAnsi="Arial"/>
                <w:lang w:val="sl-SI"/>
              </w:rPr>
              <w:t>prati</w:t>
            </w:r>
            <w:r w:rsidRPr="0032361F">
              <w:rPr>
                <w:rFonts w:ascii="Arial" w:hAnsi="Arial"/>
                <w:lang w:val="hr-HR"/>
              </w:rPr>
              <w:t xml:space="preserve"> </w:t>
            </w:r>
            <w:r w:rsidRPr="00CC630B">
              <w:rPr>
                <w:rFonts w:ascii="Arial" w:hAnsi="Arial"/>
                <w:lang w:val="sl-SI"/>
              </w:rPr>
              <w:t>primjenu</w:t>
            </w:r>
            <w:r w:rsidRPr="0032361F">
              <w:rPr>
                <w:rFonts w:ascii="Arial" w:hAnsi="Arial"/>
                <w:lang w:val="hr-HR"/>
              </w:rPr>
              <w:t xml:space="preserve"> </w:t>
            </w:r>
            <w:r w:rsidRPr="00CC630B">
              <w:rPr>
                <w:rFonts w:ascii="Arial" w:hAnsi="Arial"/>
                <w:lang w:val="sl-SI"/>
              </w:rPr>
              <w:t>preventivnih</w:t>
            </w:r>
            <w:r w:rsidRPr="0032361F">
              <w:rPr>
                <w:rFonts w:ascii="Arial" w:hAnsi="Arial"/>
                <w:lang w:val="hr-HR"/>
              </w:rPr>
              <w:t xml:space="preserve"> </w:t>
            </w:r>
            <w:r w:rsidRPr="00CC630B">
              <w:rPr>
                <w:rFonts w:ascii="Arial" w:hAnsi="Arial"/>
                <w:lang w:val="sl-SI"/>
              </w:rPr>
              <w:t>mjera</w:t>
            </w:r>
            <w:r w:rsidRPr="0032361F">
              <w:rPr>
                <w:rFonts w:ascii="Arial" w:hAnsi="Arial"/>
                <w:lang w:val="hr-HR"/>
              </w:rPr>
              <w:t>;</w:t>
            </w:r>
            <w:r>
              <w:rPr>
                <w:rFonts w:ascii="Arial" w:hAnsi="Arial"/>
                <w:lang w:val="hr-HR"/>
              </w:rPr>
              <w:t xml:space="preserve"> učestvuje u davanju</w:t>
            </w:r>
            <w:r w:rsidRPr="0032361F">
              <w:rPr>
                <w:rFonts w:ascii="Arial" w:hAnsi="Arial"/>
                <w:lang w:val="hr-HR"/>
              </w:rPr>
              <w:t xml:space="preserve"> </w:t>
            </w:r>
            <w:r w:rsidRPr="00CC630B">
              <w:rPr>
                <w:rFonts w:ascii="Arial" w:hAnsi="Arial"/>
                <w:lang w:val="sl-SI"/>
              </w:rPr>
              <w:t>instrukcija</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upozorava</w:t>
            </w:r>
            <w:r w:rsidRPr="0032361F">
              <w:rPr>
                <w:rFonts w:ascii="Arial" w:hAnsi="Arial"/>
                <w:lang w:val="hr-HR"/>
              </w:rPr>
              <w:t xml:space="preserve"> </w:t>
            </w:r>
            <w:r w:rsidRPr="00CC630B">
              <w:rPr>
                <w:rFonts w:ascii="Arial" w:hAnsi="Arial"/>
                <w:lang w:val="sl-SI"/>
              </w:rPr>
              <w:t>zaposlene</w:t>
            </w:r>
            <w:r w:rsidRPr="0032361F">
              <w:rPr>
                <w:rFonts w:ascii="Arial" w:hAnsi="Arial"/>
                <w:lang w:val="hr-HR"/>
              </w:rPr>
              <w:t xml:space="preserve"> </w:t>
            </w:r>
            <w:r w:rsidRPr="00CC630B">
              <w:rPr>
                <w:rFonts w:ascii="Arial" w:hAnsi="Arial"/>
                <w:lang w:val="sl-SI"/>
              </w:rPr>
              <w:t>na</w:t>
            </w:r>
            <w:r w:rsidRPr="0032361F">
              <w:rPr>
                <w:rFonts w:ascii="Arial" w:hAnsi="Arial"/>
                <w:lang w:val="hr-HR"/>
              </w:rPr>
              <w:t xml:space="preserve"> </w:t>
            </w:r>
            <w:r w:rsidRPr="00CC630B">
              <w:rPr>
                <w:rFonts w:ascii="Arial" w:hAnsi="Arial"/>
                <w:lang w:val="sl-SI"/>
              </w:rPr>
              <w:t>opasnost</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š</w:t>
            </w:r>
            <w:r w:rsidRPr="00CC630B">
              <w:rPr>
                <w:rFonts w:ascii="Arial" w:hAnsi="Arial"/>
                <w:lang w:val="sl-SI"/>
              </w:rPr>
              <w:t>tetnost</w:t>
            </w:r>
            <w:r w:rsidRPr="0032361F">
              <w:rPr>
                <w:rFonts w:ascii="Arial" w:hAnsi="Arial"/>
                <w:lang w:val="hr-HR"/>
              </w:rPr>
              <w:t xml:space="preserve"> </w:t>
            </w:r>
            <w:r w:rsidRPr="00CC630B">
              <w:rPr>
                <w:rFonts w:ascii="Arial" w:hAnsi="Arial"/>
                <w:lang w:val="sl-SI"/>
              </w:rPr>
              <w:t>po</w:t>
            </w:r>
            <w:r w:rsidRPr="0032361F">
              <w:rPr>
                <w:rFonts w:ascii="Arial" w:hAnsi="Arial"/>
                <w:lang w:val="hr-HR"/>
              </w:rPr>
              <w:t xml:space="preserve"> </w:t>
            </w:r>
            <w:r w:rsidRPr="00CC630B">
              <w:rPr>
                <w:rFonts w:ascii="Arial" w:hAnsi="Arial"/>
                <w:lang w:val="sl-SI"/>
              </w:rPr>
              <w:t>zdravlje</w:t>
            </w:r>
            <w:r w:rsidRPr="0032361F">
              <w:rPr>
                <w:rFonts w:ascii="Arial" w:hAnsi="Arial"/>
                <w:lang w:val="hr-HR"/>
              </w:rPr>
              <w:t xml:space="preserve"> </w:t>
            </w:r>
            <w:r w:rsidRPr="00CC630B">
              <w:rPr>
                <w:rFonts w:ascii="Arial" w:hAnsi="Arial"/>
                <w:lang w:val="sl-SI"/>
              </w:rPr>
              <w:t>koji</w:t>
            </w:r>
            <w:r w:rsidRPr="0032361F">
              <w:rPr>
                <w:rFonts w:ascii="Arial" w:hAnsi="Arial"/>
                <w:lang w:val="hr-HR"/>
              </w:rPr>
              <w:t xml:space="preserve"> </w:t>
            </w:r>
            <w:r w:rsidRPr="00CC630B">
              <w:rPr>
                <w:rFonts w:ascii="Arial" w:hAnsi="Arial"/>
                <w:lang w:val="sl-SI"/>
              </w:rPr>
              <w:t>se</w:t>
            </w:r>
            <w:r w:rsidRPr="0032361F">
              <w:rPr>
                <w:rFonts w:ascii="Arial" w:hAnsi="Arial"/>
                <w:lang w:val="hr-HR"/>
              </w:rPr>
              <w:t xml:space="preserve"> </w:t>
            </w:r>
            <w:r w:rsidRPr="00CC630B">
              <w:rPr>
                <w:rFonts w:ascii="Arial" w:hAnsi="Arial"/>
                <w:lang w:val="sl-SI"/>
              </w:rPr>
              <w:t>javljaju</w:t>
            </w:r>
            <w:r w:rsidRPr="0032361F">
              <w:rPr>
                <w:rFonts w:ascii="Arial" w:hAnsi="Arial"/>
                <w:lang w:val="hr-HR"/>
              </w:rPr>
              <w:t xml:space="preserve"> </w:t>
            </w:r>
            <w:r w:rsidRPr="00CC630B">
              <w:rPr>
                <w:rFonts w:ascii="Arial" w:hAnsi="Arial"/>
                <w:lang w:val="sl-SI"/>
              </w:rPr>
              <w:t>u</w:t>
            </w:r>
            <w:r w:rsidRPr="0032361F">
              <w:rPr>
                <w:rFonts w:ascii="Arial" w:hAnsi="Arial"/>
                <w:lang w:val="hr-HR"/>
              </w:rPr>
              <w:t xml:space="preserve"> </w:t>
            </w:r>
            <w:r w:rsidRPr="00CC630B">
              <w:rPr>
                <w:rFonts w:ascii="Arial" w:hAnsi="Arial"/>
                <w:lang w:val="sl-SI"/>
              </w:rPr>
              <w:t>radnom</w:t>
            </w:r>
            <w:r w:rsidRPr="0032361F">
              <w:rPr>
                <w:rFonts w:ascii="Arial" w:hAnsi="Arial"/>
                <w:lang w:val="hr-HR"/>
              </w:rPr>
              <w:t xml:space="preserve"> </w:t>
            </w:r>
            <w:r w:rsidRPr="00CC630B">
              <w:rPr>
                <w:rFonts w:ascii="Arial" w:hAnsi="Arial"/>
                <w:lang w:val="sl-SI"/>
              </w:rPr>
              <w:t>procesu</w:t>
            </w:r>
            <w:r w:rsidRPr="0032361F">
              <w:rPr>
                <w:rFonts w:ascii="Arial" w:hAnsi="Arial"/>
                <w:lang w:val="hr-HR"/>
              </w:rPr>
              <w:t>;</w:t>
            </w:r>
            <w:r>
              <w:rPr>
                <w:rFonts w:ascii="Arial" w:hAnsi="Arial"/>
                <w:lang w:val="hr-HR"/>
              </w:rPr>
              <w:t xml:space="preserve"> </w:t>
            </w:r>
            <w:r w:rsidRPr="00CC630B">
              <w:rPr>
                <w:rFonts w:ascii="Arial" w:hAnsi="Arial"/>
                <w:lang w:val="sl-SI"/>
              </w:rPr>
              <w:t>predla</w:t>
            </w:r>
            <w:r w:rsidRPr="0032361F">
              <w:rPr>
                <w:rFonts w:ascii="Arial" w:hAnsi="Arial"/>
                <w:lang w:val="hr-HR"/>
              </w:rPr>
              <w:t>ž</w:t>
            </w:r>
            <w:r w:rsidRPr="00CC630B">
              <w:rPr>
                <w:rFonts w:ascii="Arial" w:hAnsi="Arial"/>
                <w:lang w:val="sl-SI"/>
              </w:rPr>
              <w:t>e</w:t>
            </w:r>
            <w:r w:rsidRPr="0032361F">
              <w:rPr>
                <w:rFonts w:ascii="Arial" w:hAnsi="Arial"/>
                <w:lang w:val="hr-HR"/>
              </w:rPr>
              <w:t xml:space="preserve"> </w:t>
            </w:r>
            <w:r w:rsidRPr="00CC630B">
              <w:rPr>
                <w:rFonts w:ascii="Arial" w:hAnsi="Arial"/>
                <w:lang w:val="sl-SI"/>
              </w:rPr>
              <w:t>mjere</w:t>
            </w:r>
            <w:r w:rsidRPr="0032361F">
              <w:rPr>
                <w:rFonts w:ascii="Arial" w:hAnsi="Arial"/>
                <w:lang w:val="hr-HR"/>
              </w:rPr>
              <w:t xml:space="preserve"> </w:t>
            </w:r>
            <w:r w:rsidRPr="00CC630B">
              <w:rPr>
                <w:rFonts w:ascii="Arial" w:hAnsi="Arial"/>
                <w:lang w:val="sl-SI"/>
              </w:rPr>
              <w:t>za</w:t>
            </w:r>
            <w:r w:rsidRPr="0032361F">
              <w:rPr>
                <w:rFonts w:ascii="Arial" w:hAnsi="Arial"/>
                <w:lang w:val="hr-HR"/>
              </w:rPr>
              <w:t xml:space="preserve"> </w:t>
            </w:r>
            <w:r w:rsidRPr="00CC630B">
              <w:rPr>
                <w:rFonts w:ascii="Arial" w:hAnsi="Arial"/>
                <w:lang w:val="sl-SI"/>
              </w:rPr>
              <w:t>adekvatnu</w:t>
            </w:r>
            <w:r w:rsidRPr="0032361F">
              <w:rPr>
                <w:rFonts w:ascii="Arial" w:hAnsi="Arial"/>
                <w:lang w:val="hr-HR"/>
              </w:rPr>
              <w:t xml:space="preserve"> </w:t>
            </w:r>
            <w:r w:rsidRPr="00CC630B">
              <w:rPr>
                <w:rFonts w:ascii="Arial" w:hAnsi="Arial"/>
                <w:lang w:val="sl-SI"/>
              </w:rPr>
              <w:t>za</w:t>
            </w:r>
            <w:r w:rsidRPr="0032361F">
              <w:rPr>
                <w:rFonts w:ascii="Arial" w:hAnsi="Arial"/>
                <w:lang w:val="hr-HR"/>
              </w:rPr>
              <w:t>š</w:t>
            </w:r>
            <w:r w:rsidRPr="00CC630B">
              <w:rPr>
                <w:rFonts w:ascii="Arial" w:hAnsi="Arial"/>
                <w:lang w:val="sl-SI"/>
              </w:rPr>
              <w:t>titu</w:t>
            </w:r>
            <w:r w:rsidRPr="0032361F">
              <w:rPr>
                <w:rFonts w:ascii="Arial" w:hAnsi="Arial"/>
                <w:lang w:val="hr-HR"/>
              </w:rPr>
              <w:t xml:space="preserve">; </w:t>
            </w:r>
            <w:r w:rsidRPr="00CC630B">
              <w:rPr>
                <w:rFonts w:ascii="Arial" w:hAnsi="Arial"/>
                <w:lang w:val="sl-SI"/>
              </w:rPr>
              <w:t>ostvaruje</w:t>
            </w:r>
            <w:r w:rsidRPr="0032361F">
              <w:rPr>
                <w:rFonts w:ascii="Arial" w:hAnsi="Arial"/>
                <w:lang w:val="hr-HR"/>
              </w:rPr>
              <w:t xml:space="preserve"> </w:t>
            </w:r>
            <w:r w:rsidRPr="00CC630B">
              <w:rPr>
                <w:rFonts w:ascii="Arial" w:hAnsi="Arial"/>
                <w:lang w:val="sl-SI"/>
              </w:rPr>
              <w:t>saradnju</w:t>
            </w:r>
            <w:r w:rsidRPr="0032361F">
              <w:rPr>
                <w:rFonts w:ascii="Arial" w:hAnsi="Arial"/>
                <w:lang w:val="hr-HR"/>
              </w:rPr>
              <w:t xml:space="preserve"> </w:t>
            </w:r>
            <w:r w:rsidRPr="00CC630B">
              <w:rPr>
                <w:rFonts w:ascii="Arial" w:hAnsi="Arial"/>
                <w:lang w:val="sl-SI"/>
              </w:rPr>
              <w:t>sa</w:t>
            </w:r>
            <w:r w:rsidRPr="0032361F">
              <w:rPr>
                <w:rFonts w:ascii="Arial" w:hAnsi="Arial"/>
                <w:lang w:val="hr-HR"/>
              </w:rPr>
              <w:t xml:space="preserve"> </w:t>
            </w:r>
            <w:r w:rsidRPr="00CC630B">
              <w:rPr>
                <w:rFonts w:ascii="Arial" w:hAnsi="Arial"/>
                <w:lang w:val="sl-SI"/>
              </w:rPr>
              <w:t>zaposlenim</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predstavnicima</w:t>
            </w:r>
            <w:r w:rsidRPr="0032361F">
              <w:rPr>
                <w:rFonts w:ascii="Arial" w:hAnsi="Arial"/>
                <w:lang w:val="hr-HR"/>
              </w:rPr>
              <w:t xml:space="preserve"> </w:t>
            </w:r>
            <w:r w:rsidRPr="00CC630B">
              <w:rPr>
                <w:rFonts w:ascii="Arial" w:hAnsi="Arial"/>
                <w:lang w:val="sl-SI"/>
              </w:rPr>
              <w:t>sindikata</w:t>
            </w:r>
            <w:r w:rsidRPr="0032361F">
              <w:rPr>
                <w:rFonts w:ascii="Arial" w:hAnsi="Arial"/>
                <w:lang w:val="hr-HR"/>
              </w:rPr>
              <w:t xml:space="preserve"> </w:t>
            </w:r>
            <w:r w:rsidRPr="00CC630B">
              <w:rPr>
                <w:rFonts w:ascii="Arial" w:hAnsi="Arial"/>
                <w:lang w:val="sl-SI"/>
              </w:rPr>
              <w:t>koji</w:t>
            </w:r>
            <w:r w:rsidRPr="0032361F">
              <w:rPr>
                <w:rFonts w:ascii="Arial" w:hAnsi="Arial"/>
                <w:lang w:val="hr-HR"/>
              </w:rPr>
              <w:t xml:space="preserve"> </w:t>
            </w:r>
            <w:r w:rsidRPr="00CC630B">
              <w:rPr>
                <w:rFonts w:ascii="Arial" w:hAnsi="Arial"/>
                <w:lang w:val="sl-SI"/>
              </w:rPr>
              <w:t>se</w:t>
            </w:r>
            <w:r w:rsidRPr="0032361F">
              <w:rPr>
                <w:rFonts w:ascii="Arial" w:hAnsi="Arial"/>
                <w:lang w:val="hr-HR"/>
              </w:rPr>
              <w:t xml:space="preserve"> </w:t>
            </w:r>
            <w:r w:rsidRPr="00CC630B">
              <w:rPr>
                <w:rFonts w:ascii="Arial" w:hAnsi="Arial"/>
                <w:lang w:val="sl-SI"/>
              </w:rPr>
              <w:t>odnose</w:t>
            </w:r>
            <w:r w:rsidRPr="0032361F">
              <w:rPr>
                <w:rFonts w:ascii="Arial" w:hAnsi="Arial"/>
                <w:lang w:val="hr-HR"/>
              </w:rPr>
              <w:t xml:space="preserve"> </w:t>
            </w:r>
            <w:r w:rsidRPr="00CC630B">
              <w:rPr>
                <w:rFonts w:ascii="Arial" w:hAnsi="Arial"/>
                <w:lang w:val="sl-SI"/>
              </w:rPr>
              <w:t>na</w:t>
            </w:r>
            <w:r w:rsidRPr="0032361F">
              <w:rPr>
                <w:rFonts w:ascii="Arial" w:hAnsi="Arial"/>
                <w:lang w:val="hr-HR"/>
              </w:rPr>
              <w:t xml:space="preserve"> </w:t>
            </w:r>
            <w:r w:rsidRPr="00CC630B">
              <w:rPr>
                <w:rFonts w:ascii="Arial" w:hAnsi="Arial"/>
                <w:lang w:val="sl-SI"/>
              </w:rPr>
              <w:t>bezbjednost</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adekvatnu</w:t>
            </w:r>
            <w:r w:rsidRPr="0032361F">
              <w:rPr>
                <w:rFonts w:ascii="Arial" w:hAnsi="Arial"/>
                <w:lang w:val="hr-HR"/>
              </w:rPr>
              <w:t xml:space="preserve"> </w:t>
            </w:r>
            <w:r w:rsidRPr="00CC630B">
              <w:rPr>
                <w:rFonts w:ascii="Arial" w:hAnsi="Arial"/>
                <w:lang w:val="sl-SI"/>
              </w:rPr>
              <w:t>za</w:t>
            </w:r>
            <w:r w:rsidRPr="0032361F">
              <w:rPr>
                <w:rFonts w:ascii="Arial" w:hAnsi="Arial"/>
                <w:lang w:val="hr-HR"/>
              </w:rPr>
              <w:t>š</w:t>
            </w:r>
            <w:r w:rsidRPr="00CC630B">
              <w:rPr>
                <w:rFonts w:ascii="Arial" w:hAnsi="Arial"/>
                <w:lang w:val="sl-SI"/>
              </w:rPr>
              <w:t>titu</w:t>
            </w:r>
            <w:r w:rsidRPr="0032361F">
              <w:rPr>
                <w:rFonts w:ascii="Arial" w:hAnsi="Arial"/>
                <w:lang w:val="hr-HR"/>
              </w:rPr>
              <w:t xml:space="preserve"> </w:t>
            </w:r>
            <w:r w:rsidRPr="00CC630B">
              <w:rPr>
                <w:rFonts w:ascii="Arial" w:hAnsi="Arial"/>
                <w:lang w:val="sl-SI"/>
              </w:rPr>
              <w:t>na</w:t>
            </w:r>
            <w:r w:rsidRPr="0032361F">
              <w:rPr>
                <w:rFonts w:ascii="Arial" w:hAnsi="Arial"/>
                <w:lang w:val="hr-HR"/>
              </w:rPr>
              <w:t xml:space="preserve"> </w:t>
            </w:r>
            <w:r w:rsidRPr="00CC630B">
              <w:rPr>
                <w:rFonts w:ascii="Arial" w:hAnsi="Arial"/>
                <w:lang w:val="sl-SI"/>
              </w:rPr>
              <w:t>radnim</w:t>
            </w:r>
            <w:r w:rsidRPr="0032361F">
              <w:rPr>
                <w:rFonts w:ascii="Arial" w:hAnsi="Arial"/>
                <w:lang w:val="hr-HR"/>
              </w:rPr>
              <w:t xml:space="preserve"> </w:t>
            </w:r>
            <w:r w:rsidRPr="00CC630B">
              <w:rPr>
                <w:rFonts w:ascii="Arial" w:hAnsi="Arial"/>
                <w:lang w:val="sl-SI"/>
              </w:rPr>
              <w:t>mjestima</w:t>
            </w:r>
            <w:r w:rsidRPr="0032361F">
              <w:rPr>
                <w:rFonts w:ascii="Arial" w:hAnsi="Arial"/>
                <w:lang w:val="hr-HR"/>
              </w:rPr>
              <w:t xml:space="preserve">; </w:t>
            </w:r>
            <w:r w:rsidRPr="00CC630B">
              <w:rPr>
                <w:rFonts w:ascii="Arial" w:hAnsi="Arial"/>
                <w:lang w:val="sl-SI"/>
              </w:rPr>
              <w:t>u</w:t>
            </w:r>
            <w:r w:rsidRPr="0032361F">
              <w:rPr>
                <w:rFonts w:ascii="Arial" w:hAnsi="Arial"/>
                <w:lang w:val="hr-HR"/>
              </w:rPr>
              <w:t>č</w:t>
            </w:r>
            <w:r w:rsidRPr="00CC630B">
              <w:rPr>
                <w:rFonts w:ascii="Arial" w:hAnsi="Arial"/>
                <w:lang w:val="sl-SI"/>
              </w:rPr>
              <w:t>estvuje</w:t>
            </w:r>
            <w:r w:rsidRPr="0032361F">
              <w:rPr>
                <w:rFonts w:ascii="Arial" w:hAnsi="Arial"/>
                <w:lang w:val="hr-HR"/>
              </w:rPr>
              <w:t xml:space="preserve"> </w:t>
            </w:r>
            <w:r w:rsidRPr="00CC630B">
              <w:rPr>
                <w:rFonts w:ascii="Arial" w:hAnsi="Arial"/>
                <w:lang w:val="sl-SI"/>
              </w:rPr>
              <w:t>u</w:t>
            </w:r>
            <w:r w:rsidRPr="0032361F">
              <w:rPr>
                <w:rFonts w:ascii="Arial" w:hAnsi="Arial"/>
                <w:lang w:val="hr-HR"/>
              </w:rPr>
              <w:t xml:space="preserve"> </w:t>
            </w:r>
            <w:r w:rsidRPr="00CC630B">
              <w:rPr>
                <w:rFonts w:ascii="Arial" w:hAnsi="Arial"/>
                <w:lang w:val="sl-SI"/>
              </w:rPr>
              <w:t>davanju</w:t>
            </w:r>
            <w:r w:rsidRPr="0032361F">
              <w:rPr>
                <w:rFonts w:ascii="Arial" w:hAnsi="Arial"/>
                <w:lang w:val="hr-HR"/>
              </w:rPr>
              <w:t xml:space="preserve"> </w:t>
            </w:r>
            <w:r w:rsidRPr="00CC630B">
              <w:rPr>
                <w:rFonts w:ascii="Arial" w:hAnsi="Arial"/>
                <w:lang w:val="sl-SI"/>
              </w:rPr>
              <w:t>instrukcija</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savjeta</w:t>
            </w:r>
            <w:r w:rsidRPr="0032361F">
              <w:rPr>
                <w:rFonts w:ascii="Arial" w:hAnsi="Arial"/>
                <w:lang w:val="hr-HR"/>
              </w:rPr>
              <w:t xml:space="preserve"> </w:t>
            </w:r>
            <w:r w:rsidRPr="00CC630B">
              <w:rPr>
                <w:rFonts w:ascii="Arial" w:hAnsi="Arial"/>
                <w:lang w:val="sl-SI"/>
              </w:rPr>
              <w:t>pri</w:t>
            </w:r>
            <w:r w:rsidRPr="0032361F">
              <w:rPr>
                <w:rFonts w:ascii="Arial" w:hAnsi="Arial"/>
                <w:lang w:val="hr-HR"/>
              </w:rPr>
              <w:t xml:space="preserve"> </w:t>
            </w:r>
            <w:r w:rsidRPr="00CC630B">
              <w:rPr>
                <w:rFonts w:ascii="Arial" w:hAnsi="Arial"/>
                <w:lang w:val="sl-SI"/>
              </w:rPr>
              <w:t>planiranju</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izboru</w:t>
            </w:r>
            <w:r w:rsidRPr="0032361F">
              <w:rPr>
                <w:rFonts w:ascii="Arial" w:hAnsi="Arial"/>
                <w:lang w:val="hr-HR"/>
              </w:rPr>
              <w:t xml:space="preserve"> </w:t>
            </w:r>
            <w:r w:rsidRPr="00CC630B">
              <w:rPr>
                <w:rFonts w:ascii="Arial" w:hAnsi="Arial"/>
                <w:lang w:val="sl-SI"/>
              </w:rPr>
              <w:t>sredstava</w:t>
            </w:r>
            <w:r w:rsidRPr="0032361F">
              <w:rPr>
                <w:rFonts w:ascii="Arial" w:hAnsi="Arial"/>
                <w:lang w:val="hr-HR"/>
              </w:rPr>
              <w:t xml:space="preserve"> </w:t>
            </w:r>
            <w:r w:rsidRPr="00CC630B">
              <w:rPr>
                <w:rFonts w:ascii="Arial" w:hAnsi="Arial"/>
                <w:lang w:val="sl-SI"/>
              </w:rPr>
              <w:t>za</w:t>
            </w:r>
            <w:r w:rsidRPr="0032361F">
              <w:rPr>
                <w:rFonts w:ascii="Arial" w:hAnsi="Arial"/>
                <w:lang w:val="hr-HR"/>
              </w:rPr>
              <w:t xml:space="preserve"> </w:t>
            </w:r>
            <w:r w:rsidRPr="00CC630B">
              <w:rPr>
                <w:rFonts w:ascii="Arial" w:hAnsi="Arial"/>
                <w:lang w:val="sl-SI"/>
              </w:rPr>
              <w:t>rad</w:t>
            </w:r>
            <w:r w:rsidRPr="0032361F">
              <w:rPr>
                <w:rFonts w:ascii="Arial" w:hAnsi="Arial"/>
                <w:lang w:val="hr-HR"/>
              </w:rPr>
              <w:t>;</w:t>
            </w:r>
            <w:r>
              <w:rPr>
                <w:rFonts w:ascii="Arial" w:hAnsi="Arial"/>
                <w:lang w:val="hr-HR"/>
              </w:rPr>
              <w:t xml:space="preserve"> </w:t>
            </w:r>
            <w:r w:rsidRPr="00CC630B">
              <w:rPr>
                <w:rFonts w:ascii="Arial" w:hAnsi="Arial"/>
                <w:lang w:val="sl-SI"/>
              </w:rPr>
              <w:t>organizuje</w:t>
            </w:r>
            <w:r w:rsidRPr="0032361F">
              <w:rPr>
                <w:rFonts w:ascii="Arial" w:hAnsi="Arial"/>
                <w:lang w:val="hr-HR"/>
              </w:rPr>
              <w:t xml:space="preserve"> </w:t>
            </w:r>
            <w:r w:rsidRPr="00CC630B">
              <w:rPr>
                <w:rFonts w:ascii="Arial" w:hAnsi="Arial"/>
                <w:lang w:val="sl-SI"/>
              </w:rPr>
              <w:t>predhodna</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periodi</w:t>
            </w:r>
            <w:r w:rsidRPr="0032361F">
              <w:rPr>
                <w:rFonts w:ascii="Arial" w:hAnsi="Arial"/>
                <w:lang w:val="hr-HR"/>
              </w:rPr>
              <w:t>č</w:t>
            </w:r>
            <w:r w:rsidRPr="00CC630B">
              <w:rPr>
                <w:rFonts w:ascii="Arial" w:hAnsi="Arial"/>
                <w:lang w:val="sl-SI"/>
              </w:rPr>
              <w:t>na</w:t>
            </w:r>
            <w:r w:rsidRPr="0032361F">
              <w:rPr>
                <w:rFonts w:ascii="Arial" w:hAnsi="Arial"/>
                <w:lang w:val="hr-HR"/>
              </w:rPr>
              <w:t xml:space="preserve"> </w:t>
            </w:r>
            <w:r w:rsidRPr="00CC630B">
              <w:rPr>
                <w:rFonts w:ascii="Arial" w:hAnsi="Arial"/>
                <w:lang w:val="sl-SI"/>
              </w:rPr>
              <w:t>ispitivanja</w:t>
            </w:r>
            <w:r w:rsidRPr="0032361F">
              <w:rPr>
                <w:rFonts w:ascii="Arial" w:hAnsi="Arial"/>
                <w:lang w:val="hr-HR"/>
              </w:rPr>
              <w:t xml:space="preserve"> </w:t>
            </w:r>
            <w:r w:rsidRPr="00CC630B">
              <w:rPr>
                <w:rFonts w:ascii="Arial" w:hAnsi="Arial"/>
                <w:lang w:val="sl-SI"/>
              </w:rPr>
              <w:t>uslova</w:t>
            </w:r>
            <w:r w:rsidRPr="0032361F">
              <w:rPr>
                <w:rFonts w:ascii="Arial" w:hAnsi="Arial"/>
                <w:lang w:val="hr-HR"/>
              </w:rPr>
              <w:t xml:space="preserve"> </w:t>
            </w:r>
            <w:r w:rsidRPr="00CC630B">
              <w:rPr>
                <w:rFonts w:ascii="Arial" w:hAnsi="Arial"/>
                <w:lang w:val="sl-SI"/>
              </w:rPr>
              <w:t>rada</w:t>
            </w:r>
            <w:r w:rsidRPr="0032361F">
              <w:rPr>
                <w:rFonts w:ascii="Arial" w:hAnsi="Arial"/>
                <w:lang w:val="hr-HR"/>
              </w:rPr>
              <w:t xml:space="preserve">;  </w:t>
            </w:r>
            <w:r w:rsidRPr="00CC630B">
              <w:rPr>
                <w:rFonts w:ascii="Arial" w:hAnsi="Arial"/>
                <w:lang w:val="sl-SI"/>
              </w:rPr>
              <w:t>predla</w:t>
            </w:r>
            <w:r w:rsidRPr="0032361F">
              <w:rPr>
                <w:rFonts w:ascii="Arial" w:hAnsi="Arial"/>
                <w:lang w:val="hr-HR"/>
              </w:rPr>
              <w:t>ž</w:t>
            </w:r>
            <w:r w:rsidRPr="00CC630B">
              <w:rPr>
                <w:rFonts w:ascii="Arial" w:hAnsi="Arial"/>
                <w:lang w:val="sl-SI"/>
              </w:rPr>
              <w:t>e</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koordinira</w:t>
            </w:r>
            <w:r w:rsidRPr="0032361F">
              <w:rPr>
                <w:rFonts w:ascii="Arial" w:hAnsi="Arial"/>
                <w:lang w:val="hr-HR"/>
              </w:rPr>
              <w:t xml:space="preserve"> </w:t>
            </w:r>
            <w:r w:rsidRPr="00CC630B">
              <w:rPr>
                <w:rFonts w:ascii="Arial" w:hAnsi="Arial"/>
                <w:lang w:val="sl-SI"/>
              </w:rPr>
              <w:t>rad</w:t>
            </w:r>
            <w:r w:rsidRPr="0032361F">
              <w:rPr>
                <w:rFonts w:ascii="Arial" w:hAnsi="Arial"/>
                <w:lang w:val="hr-HR"/>
              </w:rPr>
              <w:t xml:space="preserve"> </w:t>
            </w:r>
            <w:r w:rsidRPr="00CC630B">
              <w:rPr>
                <w:rFonts w:ascii="Arial" w:hAnsi="Arial"/>
                <w:lang w:val="sl-SI"/>
              </w:rPr>
              <w:t>iz</w:t>
            </w:r>
            <w:r w:rsidRPr="0032361F">
              <w:rPr>
                <w:rFonts w:ascii="Arial" w:hAnsi="Arial"/>
                <w:lang w:val="hr-HR"/>
              </w:rPr>
              <w:t xml:space="preserve"> </w:t>
            </w:r>
            <w:r w:rsidRPr="00CC630B">
              <w:rPr>
                <w:rFonts w:ascii="Arial" w:hAnsi="Arial"/>
                <w:lang w:val="sl-SI"/>
              </w:rPr>
              <w:t>oblasti</w:t>
            </w:r>
            <w:r w:rsidRPr="0032361F">
              <w:rPr>
                <w:rFonts w:ascii="Arial" w:hAnsi="Arial"/>
                <w:lang w:val="hr-HR"/>
              </w:rPr>
              <w:t xml:space="preserve"> </w:t>
            </w:r>
            <w:r w:rsidRPr="00CC630B">
              <w:rPr>
                <w:rFonts w:ascii="Arial" w:hAnsi="Arial"/>
                <w:lang w:val="sl-SI"/>
              </w:rPr>
              <w:t>za</w:t>
            </w:r>
            <w:r w:rsidRPr="0032361F">
              <w:rPr>
                <w:rFonts w:ascii="Arial" w:hAnsi="Arial"/>
                <w:lang w:val="hr-HR"/>
              </w:rPr>
              <w:t>š</w:t>
            </w:r>
            <w:r w:rsidRPr="00CC630B">
              <w:rPr>
                <w:rFonts w:ascii="Arial" w:hAnsi="Arial"/>
                <w:lang w:val="sl-SI"/>
              </w:rPr>
              <w:t>tite</w:t>
            </w:r>
            <w:r w:rsidRPr="0032361F">
              <w:rPr>
                <w:rFonts w:ascii="Arial" w:hAnsi="Arial"/>
                <w:lang w:val="hr-HR"/>
              </w:rPr>
              <w:t xml:space="preserve"> </w:t>
            </w:r>
            <w:r w:rsidRPr="00CC630B">
              <w:rPr>
                <w:rFonts w:ascii="Arial" w:hAnsi="Arial"/>
                <w:lang w:val="sl-SI"/>
              </w:rPr>
              <w:t>na</w:t>
            </w:r>
            <w:r w:rsidRPr="0032361F">
              <w:rPr>
                <w:rFonts w:ascii="Arial" w:hAnsi="Arial"/>
                <w:lang w:val="hr-HR"/>
              </w:rPr>
              <w:t xml:space="preserve"> </w:t>
            </w:r>
            <w:r w:rsidRPr="00CC630B">
              <w:rPr>
                <w:rFonts w:ascii="Arial" w:hAnsi="Arial"/>
                <w:lang w:val="sl-SI"/>
              </w:rPr>
              <w:t>radu</w:t>
            </w:r>
            <w:r w:rsidRPr="0032361F">
              <w:rPr>
                <w:rFonts w:ascii="Arial" w:hAnsi="Arial"/>
                <w:lang w:val="hr-HR"/>
              </w:rPr>
              <w:t xml:space="preserve"> </w:t>
            </w:r>
            <w:r w:rsidRPr="00CC630B">
              <w:rPr>
                <w:rFonts w:ascii="Arial" w:hAnsi="Arial"/>
                <w:lang w:val="sl-SI"/>
              </w:rPr>
              <w:t>sa</w:t>
            </w:r>
            <w:r w:rsidRPr="0032361F">
              <w:rPr>
                <w:rFonts w:ascii="Arial" w:hAnsi="Arial"/>
                <w:lang w:val="hr-HR"/>
              </w:rPr>
              <w:t xml:space="preserve"> </w:t>
            </w:r>
            <w:r w:rsidRPr="00CC630B">
              <w:rPr>
                <w:rFonts w:ascii="Arial" w:hAnsi="Arial"/>
                <w:lang w:val="sl-SI"/>
              </w:rPr>
              <w:t>odgovaraju</w:t>
            </w:r>
            <w:r w:rsidRPr="0032361F">
              <w:rPr>
                <w:rFonts w:ascii="Arial" w:hAnsi="Arial"/>
                <w:lang w:val="hr-HR"/>
              </w:rPr>
              <w:t>ć</w:t>
            </w:r>
            <w:r w:rsidRPr="00CC630B">
              <w:rPr>
                <w:rFonts w:ascii="Arial" w:hAnsi="Arial"/>
                <w:lang w:val="sl-SI"/>
              </w:rPr>
              <w:t>om</w:t>
            </w:r>
            <w:r w:rsidRPr="0032361F">
              <w:rPr>
                <w:rFonts w:ascii="Arial" w:hAnsi="Arial"/>
                <w:lang w:val="hr-HR"/>
              </w:rPr>
              <w:t xml:space="preserve"> </w:t>
            </w:r>
            <w:r w:rsidRPr="00CC630B">
              <w:rPr>
                <w:rFonts w:ascii="Arial" w:hAnsi="Arial"/>
                <w:lang w:val="sl-SI"/>
              </w:rPr>
              <w:lastRenderedPageBreak/>
              <w:t>zdrastvenom</w:t>
            </w:r>
            <w:r w:rsidRPr="0032361F">
              <w:rPr>
                <w:rFonts w:ascii="Arial" w:hAnsi="Arial"/>
                <w:lang w:val="hr-HR"/>
              </w:rPr>
              <w:t xml:space="preserve"> </w:t>
            </w:r>
            <w:r w:rsidRPr="00CC630B">
              <w:rPr>
                <w:rFonts w:ascii="Arial" w:hAnsi="Arial"/>
                <w:lang w:val="sl-SI"/>
              </w:rPr>
              <w:t>ustanovom</w:t>
            </w:r>
            <w:r w:rsidRPr="0032361F">
              <w:rPr>
                <w:rFonts w:ascii="Arial" w:hAnsi="Arial"/>
                <w:lang w:val="hr-HR"/>
              </w:rPr>
              <w:t xml:space="preserve">; </w:t>
            </w:r>
            <w:r w:rsidRPr="00CC630B">
              <w:rPr>
                <w:rFonts w:ascii="Arial" w:hAnsi="Arial"/>
                <w:lang w:val="sl-SI"/>
              </w:rPr>
              <w:t>u</w:t>
            </w:r>
            <w:r w:rsidRPr="0032361F">
              <w:rPr>
                <w:rFonts w:ascii="Arial" w:hAnsi="Arial"/>
                <w:lang w:val="hr-HR"/>
              </w:rPr>
              <w:t>č</w:t>
            </w:r>
            <w:r w:rsidRPr="00CC630B">
              <w:rPr>
                <w:rFonts w:ascii="Arial" w:hAnsi="Arial"/>
                <w:lang w:val="sl-SI"/>
              </w:rPr>
              <w:t>estvuje</w:t>
            </w:r>
            <w:r w:rsidRPr="0032361F">
              <w:rPr>
                <w:rFonts w:ascii="Arial" w:hAnsi="Arial"/>
                <w:lang w:val="hr-HR"/>
              </w:rPr>
              <w:t xml:space="preserve"> </w:t>
            </w:r>
            <w:r w:rsidRPr="00CC630B">
              <w:rPr>
                <w:rFonts w:ascii="Arial" w:hAnsi="Arial"/>
                <w:lang w:val="sl-SI"/>
              </w:rPr>
              <w:t>u</w:t>
            </w:r>
            <w:r w:rsidRPr="0032361F">
              <w:rPr>
                <w:rFonts w:ascii="Arial" w:hAnsi="Arial"/>
                <w:lang w:val="hr-HR"/>
              </w:rPr>
              <w:t xml:space="preserve"> </w:t>
            </w:r>
            <w:r w:rsidRPr="00CC630B">
              <w:rPr>
                <w:rFonts w:ascii="Arial" w:hAnsi="Arial"/>
                <w:lang w:val="sl-SI"/>
              </w:rPr>
              <w:t>pra</w:t>
            </w:r>
            <w:r w:rsidRPr="0032361F">
              <w:rPr>
                <w:rFonts w:ascii="Arial" w:hAnsi="Arial"/>
                <w:lang w:val="hr-HR"/>
              </w:rPr>
              <w:t>ć</w:t>
            </w:r>
            <w:r w:rsidRPr="00CC630B">
              <w:rPr>
                <w:rFonts w:ascii="Arial" w:hAnsi="Arial"/>
                <w:lang w:val="sl-SI"/>
              </w:rPr>
              <w:t>enju</w:t>
            </w:r>
            <w:r w:rsidRPr="0032361F">
              <w:rPr>
                <w:rFonts w:ascii="Arial" w:hAnsi="Arial"/>
                <w:lang w:val="hr-HR"/>
              </w:rPr>
              <w:t xml:space="preserve"> </w:t>
            </w:r>
            <w:r w:rsidRPr="00CC630B">
              <w:rPr>
                <w:rFonts w:ascii="Arial" w:hAnsi="Arial"/>
                <w:lang w:val="sl-SI"/>
              </w:rPr>
              <w:t>i</w:t>
            </w:r>
            <w:r w:rsidRPr="0032361F">
              <w:rPr>
                <w:rFonts w:ascii="Arial" w:hAnsi="Arial"/>
                <w:lang w:val="hr-HR"/>
              </w:rPr>
              <w:t xml:space="preserve"> </w:t>
            </w:r>
            <w:r w:rsidRPr="00CC630B">
              <w:rPr>
                <w:rFonts w:ascii="Arial" w:hAnsi="Arial"/>
                <w:lang w:val="sl-SI"/>
              </w:rPr>
              <w:t>sprovo</w:t>
            </w:r>
            <w:r w:rsidRPr="0032361F">
              <w:rPr>
                <w:rFonts w:ascii="Arial" w:hAnsi="Arial"/>
                <w:lang w:val="hr-HR"/>
              </w:rPr>
              <w:t>đ</w:t>
            </w:r>
            <w:r w:rsidRPr="00CC630B">
              <w:rPr>
                <w:rFonts w:ascii="Arial" w:hAnsi="Arial"/>
                <w:lang w:val="sl-SI"/>
              </w:rPr>
              <w:t>enju</w:t>
            </w:r>
            <w:r w:rsidRPr="0032361F">
              <w:rPr>
                <w:rFonts w:ascii="Arial" w:hAnsi="Arial"/>
                <w:lang w:val="hr-HR"/>
              </w:rPr>
              <w:t xml:space="preserve">  </w:t>
            </w:r>
            <w:r w:rsidRPr="00CC630B">
              <w:rPr>
                <w:rFonts w:ascii="Arial" w:hAnsi="Arial"/>
                <w:lang w:val="sl-SI"/>
              </w:rPr>
              <w:t>mjera</w:t>
            </w:r>
            <w:r w:rsidRPr="0032361F">
              <w:rPr>
                <w:rFonts w:ascii="Arial" w:hAnsi="Arial"/>
                <w:lang w:val="hr-HR"/>
              </w:rPr>
              <w:t xml:space="preserve"> </w:t>
            </w:r>
            <w:r w:rsidRPr="00CC630B">
              <w:rPr>
                <w:rFonts w:ascii="Arial" w:hAnsi="Arial"/>
                <w:lang w:val="sl-SI"/>
              </w:rPr>
              <w:t>za</w:t>
            </w:r>
            <w:r w:rsidRPr="0032361F">
              <w:rPr>
                <w:rFonts w:ascii="Arial" w:hAnsi="Arial"/>
                <w:lang w:val="hr-HR"/>
              </w:rPr>
              <w:t>š</w:t>
            </w:r>
            <w:r w:rsidRPr="00CC630B">
              <w:rPr>
                <w:rFonts w:ascii="Arial" w:hAnsi="Arial"/>
                <w:lang w:val="sl-SI"/>
              </w:rPr>
              <w:t>tite</w:t>
            </w:r>
            <w:r w:rsidRPr="0032361F">
              <w:rPr>
                <w:rFonts w:ascii="Arial" w:hAnsi="Arial"/>
                <w:lang w:val="hr-HR"/>
              </w:rPr>
              <w:t xml:space="preserve"> </w:t>
            </w:r>
            <w:r w:rsidRPr="00CC630B">
              <w:rPr>
                <w:rFonts w:ascii="Arial" w:hAnsi="Arial"/>
                <w:lang w:val="sl-SI"/>
              </w:rPr>
              <w:t>od</w:t>
            </w:r>
            <w:r w:rsidRPr="0032361F">
              <w:rPr>
                <w:rFonts w:ascii="Arial" w:hAnsi="Arial"/>
                <w:lang w:val="hr-HR"/>
              </w:rPr>
              <w:t xml:space="preserve"> </w:t>
            </w:r>
            <w:r w:rsidRPr="00CC630B">
              <w:rPr>
                <w:rFonts w:ascii="Arial" w:hAnsi="Arial"/>
                <w:lang w:val="sl-SI"/>
              </w:rPr>
              <w:t>joniziraju</w:t>
            </w:r>
            <w:r w:rsidRPr="0032361F">
              <w:rPr>
                <w:rFonts w:ascii="Arial" w:hAnsi="Arial"/>
                <w:lang w:val="hr-HR"/>
              </w:rPr>
              <w:t>ć</w:t>
            </w:r>
            <w:r w:rsidRPr="00CC630B">
              <w:rPr>
                <w:rFonts w:ascii="Arial" w:hAnsi="Arial"/>
                <w:lang w:val="sl-SI"/>
              </w:rPr>
              <w:t>eg</w:t>
            </w:r>
            <w:r w:rsidRPr="0032361F">
              <w:rPr>
                <w:rFonts w:ascii="Arial" w:hAnsi="Arial"/>
                <w:lang w:val="hr-HR"/>
              </w:rPr>
              <w:t xml:space="preserve"> </w:t>
            </w:r>
            <w:r w:rsidRPr="00CC630B">
              <w:rPr>
                <w:rFonts w:ascii="Arial" w:hAnsi="Arial"/>
                <w:lang w:val="sl-SI"/>
              </w:rPr>
              <w:t>zra</w:t>
            </w:r>
            <w:r w:rsidRPr="0032361F">
              <w:rPr>
                <w:rFonts w:ascii="Arial" w:hAnsi="Arial"/>
                <w:lang w:val="hr-HR"/>
              </w:rPr>
              <w:t>č</w:t>
            </w:r>
            <w:r w:rsidRPr="00CC630B">
              <w:rPr>
                <w:rFonts w:ascii="Arial" w:hAnsi="Arial"/>
                <w:lang w:val="sl-SI"/>
              </w:rPr>
              <w:t>enja</w:t>
            </w:r>
            <w:r w:rsidRPr="0032361F">
              <w:rPr>
                <w:rFonts w:ascii="Arial" w:hAnsi="Arial"/>
                <w:lang w:val="hr-HR"/>
              </w:rPr>
              <w:t>;</w:t>
            </w:r>
            <w:r>
              <w:rPr>
                <w:rFonts w:ascii="Arial" w:hAnsi="Arial"/>
                <w:lang w:val="hr-HR"/>
              </w:rPr>
              <w:t xml:space="preserve"> učestvuje u s</w:t>
            </w:r>
            <w:r w:rsidRPr="00CC630B">
              <w:rPr>
                <w:rFonts w:ascii="Arial" w:hAnsi="Arial"/>
                <w:lang w:val="sl-SI"/>
              </w:rPr>
              <w:t>provo</w:t>
            </w:r>
            <w:r w:rsidRPr="0008392A">
              <w:rPr>
                <w:rFonts w:ascii="Arial" w:hAnsi="Arial"/>
                <w:lang w:val="hr-HR"/>
              </w:rPr>
              <w:t>đ</w:t>
            </w:r>
            <w:r w:rsidRPr="00CC630B">
              <w:rPr>
                <w:rFonts w:ascii="Arial" w:hAnsi="Arial"/>
                <w:lang w:val="sl-SI"/>
              </w:rPr>
              <w:t>enju</w:t>
            </w:r>
            <w:r w:rsidRPr="0008392A">
              <w:rPr>
                <w:rFonts w:ascii="Arial" w:hAnsi="Arial"/>
                <w:lang w:val="hr-HR"/>
              </w:rPr>
              <w:t xml:space="preserve"> </w:t>
            </w:r>
            <w:r w:rsidRPr="00CC630B">
              <w:rPr>
                <w:rFonts w:ascii="Arial" w:hAnsi="Arial"/>
                <w:lang w:val="sl-SI"/>
              </w:rPr>
              <w:t>unutra</w:t>
            </w:r>
            <w:r w:rsidRPr="0008392A">
              <w:rPr>
                <w:rFonts w:ascii="Arial" w:hAnsi="Arial"/>
                <w:lang w:val="hr-HR"/>
              </w:rPr>
              <w:t>š</w:t>
            </w:r>
            <w:r w:rsidRPr="00CC630B">
              <w:rPr>
                <w:rFonts w:ascii="Arial" w:hAnsi="Arial"/>
                <w:lang w:val="sl-SI"/>
              </w:rPr>
              <w:t>njeg</w:t>
            </w:r>
            <w:r w:rsidRPr="0008392A">
              <w:rPr>
                <w:rFonts w:ascii="Arial" w:hAnsi="Arial"/>
                <w:lang w:val="hr-HR"/>
              </w:rPr>
              <w:t xml:space="preserve"> </w:t>
            </w:r>
            <w:r w:rsidRPr="00CC630B">
              <w:rPr>
                <w:rFonts w:ascii="Arial" w:hAnsi="Arial"/>
                <w:lang w:val="sl-SI"/>
              </w:rPr>
              <w:t>nadzora</w:t>
            </w:r>
            <w:r w:rsidRPr="0008392A">
              <w:rPr>
                <w:rFonts w:ascii="Arial" w:hAnsi="Arial"/>
                <w:lang w:val="hr-HR"/>
              </w:rPr>
              <w:t xml:space="preserve"> </w:t>
            </w:r>
            <w:r w:rsidRPr="00CC630B">
              <w:rPr>
                <w:rFonts w:ascii="Arial" w:hAnsi="Arial"/>
                <w:lang w:val="sl-SI"/>
              </w:rPr>
              <w:t>za</w:t>
            </w:r>
            <w:r w:rsidRPr="0008392A">
              <w:rPr>
                <w:rFonts w:ascii="Arial" w:hAnsi="Arial"/>
                <w:lang w:val="hr-HR"/>
              </w:rPr>
              <w:t>š</w:t>
            </w:r>
            <w:r w:rsidRPr="00CC630B">
              <w:rPr>
                <w:rFonts w:ascii="Arial" w:hAnsi="Arial"/>
                <w:lang w:val="sl-SI"/>
              </w:rPr>
              <w:t>tite</w:t>
            </w:r>
            <w:r w:rsidRPr="0008392A">
              <w:rPr>
                <w:rFonts w:ascii="Arial" w:hAnsi="Arial"/>
                <w:lang w:val="hr-HR"/>
              </w:rPr>
              <w:t xml:space="preserve"> </w:t>
            </w:r>
            <w:r w:rsidRPr="00CC630B">
              <w:rPr>
                <w:rFonts w:ascii="Arial" w:hAnsi="Arial"/>
                <w:lang w:val="sl-SI"/>
              </w:rPr>
              <w:t>od</w:t>
            </w:r>
            <w:r w:rsidRPr="0008392A">
              <w:rPr>
                <w:rFonts w:ascii="Arial" w:hAnsi="Arial"/>
                <w:lang w:val="hr-HR"/>
              </w:rPr>
              <w:t xml:space="preserve"> </w:t>
            </w:r>
            <w:r w:rsidRPr="00CC630B">
              <w:rPr>
                <w:rFonts w:ascii="Arial" w:hAnsi="Arial"/>
                <w:lang w:val="sl-SI"/>
              </w:rPr>
              <w:t>joniziraju</w:t>
            </w:r>
            <w:r w:rsidRPr="0008392A">
              <w:rPr>
                <w:rFonts w:ascii="Arial" w:hAnsi="Arial"/>
                <w:lang w:val="hr-HR"/>
              </w:rPr>
              <w:t>ć</w:t>
            </w:r>
            <w:r w:rsidRPr="00CC630B">
              <w:rPr>
                <w:rFonts w:ascii="Arial" w:hAnsi="Arial"/>
                <w:lang w:val="sl-SI"/>
              </w:rPr>
              <w:t>eg</w:t>
            </w:r>
            <w:r w:rsidRPr="0008392A">
              <w:rPr>
                <w:rFonts w:ascii="Arial" w:hAnsi="Arial"/>
                <w:lang w:val="hr-HR"/>
              </w:rPr>
              <w:t xml:space="preserve"> </w:t>
            </w:r>
            <w:r w:rsidRPr="00CC630B">
              <w:rPr>
                <w:rFonts w:ascii="Arial" w:hAnsi="Arial"/>
                <w:lang w:val="sl-SI"/>
              </w:rPr>
              <w:t>zra</w:t>
            </w:r>
            <w:r w:rsidRPr="0008392A">
              <w:rPr>
                <w:rFonts w:ascii="Arial" w:hAnsi="Arial"/>
                <w:lang w:val="hr-HR"/>
              </w:rPr>
              <w:t>č</w:t>
            </w:r>
            <w:r w:rsidRPr="00CC630B">
              <w:rPr>
                <w:rFonts w:ascii="Arial" w:hAnsi="Arial"/>
                <w:lang w:val="sl-SI"/>
              </w:rPr>
              <w:t>enja</w:t>
            </w:r>
            <w:r w:rsidRPr="0008392A">
              <w:rPr>
                <w:rFonts w:ascii="Arial" w:hAnsi="Arial"/>
                <w:lang w:val="hr-HR"/>
              </w:rPr>
              <w:t>;</w:t>
            </w:r>
            <w:r>
              <w:rPr>
                <w:rFonts w:ascii="Arial" w:hAnsi="Arial"/>
                <w:lang w:val="hr-HR"/>
              </w:rPr>
              <w:t xml:space="preserve"> učestvuje u </w:t>
            </w:r>
            <w:r w:rsidRPr="00CC630B">
              <w:rPr>
                <w:rFonts w:ascii="Arial" w:hAnsi="Arial"/>
                <w:lang w:val="sl-SI"/>
              </w:rPr>
              <w:t>sprovo</w:t>
            </w:r>
            <w:r w:rsidRPr="005F3733">
              <w:rPr>
                <w:rFonts w:ascii="Arial" w:hAnsi="Arial"/>
                <w:lang w:val="hr-HR"/>
              </w:rPr>
              <w:t>đ</w:t>
            </w:r>
            <w:r w:rsidRPr="00CC630B">
              <w:rPr>
                <w:rFonts w:ascii="Arial" w:hAnsi="Arial"/>
                <w:lang w:val="sl-SI"/>
              </w:rPr>
              <w:t>enju</w:t>
            </w:r>
            <w:r w:rsidRPr="005F3733">
              <w:rPr>
                <w:rFonts w:ascii="Arial" w:hAnsi="Arial"/>
                <w:lang w:val="hr-HR"/>
              </w:rPr>
              <w:t xml:space="preserve"> </w:t>
            </w:r>
            <w:r w:rsidRPr="00CC630B">
              <w:rPr>
                <w:rFonts w:ascii="Arial" w:hAnsi="Arial"/>
                <w:lang w:val="sl-SI"/>
              </w:rPr>
              <w:t>redovne</w:t>
            </w:r>
            <w:r w:rsidRPr="005F3733">
              <w:rPr>
                <w:rFonts w:ascii="Arial" w:hAnsi="Arial"/>
                <w:lang w:val="hr-HR"/>
              </w:rPr>
              <w:t xml:space="preserve"> </w:t>
            </w:r>
            <w:r w:rsidRPr="00CC630B">
              <w:rPr>
                <w:rFonts w:ascii="Arial" w:hAnsi="Arial"/>
                <w:lang w:val="sl-SI"/>
              </w:rPr>
              <w:t>kontrole</w:t>
            </w:r>
            <w:r w:rsidRPr="005F3733">
              <w:rPr>
                <w:rFonts w:ascii="Arial" w:hAnsi="Arial"/>
                <w:lang w:val="hr-HR"/>
              </w:rPr>
              <w:t xml:space="preserve"> </w:t>
            </w:r>
            <w:r w:rsidRPr="00CC630B">
              <w:rPr>
                <w:rFonts w:ascii="Arial" w:hAnsi="Arial"/>
                <w:lang w:val="sl-SI"/>
              </w:rPr>
              <w:t>nad</w:t>
            </w:r>
            <w:r w:rsidRPr="005F3733">
              <w:rPr>
                <w:rFonts w:ascii="Arial" w:hAnsi="Arial"/>
                <w:lang w:val="hr-HR"/>
              </w:rPr>
              <w:t xml:space="preserve"> </w:t>
            </w:r>
            <w:r w:rsidRPr="00CC630B">
              <w:rPr>
                <w:rFonts w:ascii="Arial" w:hAnsi="Arial"/>
                <w:lang w:val="sl-SI"/>
              </w:rPr>
              <w:t>izvorima</w:t>
            </w:r>
            <w:r w:rsidRPr="005F3733">
              <w:rPr>
                <w:rFonts w:ascii="Arial" w:hAnsi="Arial"/>
                <w:lang w:val="hr-HR"/>
              </w:rPr>
              <w:t xml:space="preserve"> </w:t>
            </w:r>
            <w:r w:rsidRPr="00CC630B">
              <w:rPr>
                <w:rFonts w:ascii="Arial" w:hAnsi="Arial"/>
                <w:lang w:val="sl-SI"/>
              </w:rPr>
              <w:t>joniziraju</w:t>
            </w:r>
            <w:r w:rsidRPr="005F3733">
              <w:rPr>
                <w:rFonts w:ascii="Arial" w:hAnsi="Arial"/>
                <w:lang w:val="hr-HR"/>
              </w:rPr>
              <w:t>ć</w:t>
            </w:r>
            <w:r w:rsidRPr="00CC630B">
              <w:rPr>
                <w:rFonts w:ascii="Arial" w:hAnsi="Arial"/>
                <w:lang w:val="sl-SI"/>
              </w:rPr>
              <w:t>eg</w:t>
            </w:r>
            <w:r w:rsidRPr="005F3733">
              <w:rPr>
                <w:rFonts w:ascii="Arial" w:hAnsi="Arial"/>
                <w:lang w:val="hr-HR"/>
              </w:rPr>
              <w:t xml:space="preserve"> </w:t>
            </w:r>
            <w:r w:rsidRPr="00CC630B">
              <w:rPr>
                <w:rFonts w:ascii="Arial" w:hAnsi="Arial"/>
                <w:lang w:val="sl-SI"/>
              </w:rPr>
              <w:t>zra</w:t>
            </w:r>
            <w:r w:rsidRPr="005F3733">
              <w:rPr>
                <w:rFonts w:ascii="Arial" w:hAnsi="Arial"/>
                <w:lang w:val="hr-HR"/>
              </w:rPr>
              <w:t>č</w:t>
            </w:r>
            <w:r w:rsidRPr="00CC630B">
              <w:rPr>
                <w:rFonts w:ascii="Arial" w:hAnsi="Arial"/>
                <w:lang w:val="sl-SI"/>
              </w:rPr>
              <w:t>enja</w:t>
            </w:r>
            <w:r w:rsidRPr="005F3733">
              <w:rPr>
                <w:rFonts w:ascii="Arial" w:hAnsi="Arial"/>
                <w:lang w:val="hr-HR"/>
              </w:rPr>
              <w:t xml:space="preserve">; </w:t>
            </w:r>
            <w:r w:rsidRPr="00CC630B">
              <w:rPr>
                <w:rFonts w:ascii="Arial" w:hAnsi="Arial"/>
                <w:lang w:val="sl-SI"/>
              </w:rPr>
              <w:t>preduzima</w:t>
            </w:r>
            <w:r w:rsidRPr="005F3733">
              <w:rPr>
                <w:rFonts w:ascii="Arial" w:hAnsi="Arial"/>
                <w:lang w:val="hr-HR"/>
              </w:rPr>
              <w:t xml:space="preserve"> </w:t>
            </w:r>
            <w:r w:rsidRPr="00CC630B">
              <w:rPr>
                <w:rFonts w:ascii="Arial" w:hAnsi="Arial"/>
                <w:lang w:val="sl-SI"/>
              </w:rPr>
              <w:t>i</w:t>
            </w:r>
            <w:r w:rsidRPr="005F3733">
              <w:rPr>
                <w:rFonts w:ascii="Arial" w:hAnsi="Arial"/>
                <w:lang w:val="hr-HR"/>
              </w:rPr>
              <w:t xml:space="preserve"> </w:t>
            </w:r>
            <w:r w:rsidRPr="00CC630B">
              <w:rPr>
                <w:rFonts w:ascii="Arial" w:hAnsi="Arial"/>
                <w:lang w:val="sl-SI"/>
              </w:rPr>
              <w:t>organizuje</w:t>
            </w:r>
            <w:r w:rsidRPr="005F3733">
              <w:rPr>
                <w:rFonts w:ascii="Arial" w:hAnsi="Arial"/>
                <w:lang w:val="hr-HR"/>
              </w:rPr>
              <w:t xml:space="preserve"> </w:t>
            </w:r>
            <w:r w:rsidRPr="00CC630B">
              <w:rPr>
                <w:rFonts w:ascii="Arial" w:hAnsi="Arial"/>
                <w:lang w:val="sl-SI"/>
              </w:rPr>
              <w:t>za</w:t>
            </w:r>
            <w:r w:rsidRPr="005F3733">
              <w:rPr>
                <w:rFonts w:ascii="Arial" w:hAnsi="Arial"/>
                <w:lang w:val="hr-HR"/>
              </w:rPr>
              <w:t>š</w:t>
            </w:r>
            <w:r w:rsidRPr="00CC630B">
              <w:rPr>
                <w:rFonts w:ascii="Arial" w:hAnsi="Arial"/>
                <w:lang w:val="sl-SI"/>
              </w:rPr>
              <w:t>titne</w:t>
            </w:r>
            <w:r w:rsidRPr="005F3733">
              <w:rPr>
                <w:rFonts w:ascii="Arial" w:hAnsi="Arial"/>
                <w:lang w:val="hr-HR"/>
              </w:rPr>
              <w:t xml:space="preserve"> </w:t>
            </w:r>
            <w:r w:rsidRPr="00CC630B">
              <w:rPr>
                <w:rFonts w:ascii="Arial" w:hAnsi="Arial"/>
                <w:lang w:val="sl-SI"/>
              </w:rPr>
              <w:t>mjere</w:t>
            </w:r>
            <w:r w:rsidRPr="005F3733">
              <w:rPr>
                <w:rFonts w:ascii="Arial" w:hAnsi="Arial"/>
                <w:lang w:val="hr-HR"/>
              </w:rPr>
              <w:t xml:space="preserve"> </w:t>
            </w:r>
            <w:r w:rsidRPr="00CC630B">
              <w:rPr>
                <w:rFonts w:ascii="Arial" w:hAnsi="Arial"/>
                <w:lang w:val="sl-SI"/>
              </w:rPr>
              <w:t>u</w:t>
            </w:r>
            <w:r w:rsidRPr="005F3733">
              <w:rPr>
                <w:rFonts w:ascii="Arial" w:hAnsi="Arial"/>
                <w:lang w:val="hr-HR"/>
              </w:rPr>
              <w:t xml:space="preserve"> </w:t>
            </w:r>
            <w:r w:rsidRPr="00CC630B">
              <w:rPr>
                <w:rFonts w:ascii="Arial" w:hAnsi="Arial"/>
                <w:lang w:val="sl-SI"/>
              </w:rPr>
              <w:t>slu</w:t>
            </w:r>
            <w:r w:rsidRPr="005F3733">
              <w:rPr>
                <w:rFonts w:ascii="Arial" w:hAnsi="Arial"/>
                <w:lang w:val="hr-HR"/>
              </w:rPr>
              <w:t>č</w:t>
            </w:r>
            <w:r w:rsidRPr="00CC630B">
              <w:rPr>
                <w:rFonts w:ascii="Arial" w:hAnsi="Arial"/>
                <w:lang w:val="sl-SI"/>
              </w:rPr>
              <w:t>aju</w:t>
            </w:r>
            <w:r w:rsidRPr="005F3733">
              <w:rPr>
                <w:rFonts w:ascii="Arial" w:hAnsi="Arial"/>
                <w:lang w:val="hr-HR"/>
              </w:rPr>
              <w:t xml:space="preserve"> </w:t>
            </w:r>
            <w:r w:rsidRPr="00CC630B">
              <w:rPr>
                <w:rFonts w:ascii="Arial" w:hAnsi="Arial"/>
                <w:lang w:val="sl-SI"/>
              </w:rPr>
              <w:t>radiocionog</w:t>
            </w:r>
            <w:r w:rsidRPr="005F3733">
              <w:rPr>
                <w:rFonts w:ascii="Arial" w:hAnsi="Arial"/>
                <w:lang w:val="hr-HR"/>
              </w:rPr>
              <w:t xml:space="preserve"> </w:t>
            </w:r>
            <w:r w:rsidRPr="00CC630B">
              <w:rPr>
                <w:rFonts w:ascii="Arial" w:hAnsi="Arial"/>
                <w:lang w:val="sl-SI"/>
              </w:rPr>
              <w:t>udesa</w:t>
            </w:r>
            <w:r w:rsidRPr="005F3733">
              <w:rPr>
                <w:rFonts w:ascii="Arial" w:hAnsi="Arial"/>
                <w:lang w:val="hr-HR"/>
              </w:rPr>
              <w:t>;</w:t>
            </w:r>
            <w:r>
              <w:rPr>
                <w:rFonts w:ascii="Arial" w:hAnsi="Arial"/>
                <w:lang w:val="hr-HR"/>
              </w:rPr>
              <w:t xml:space="preserve"> </w:t>
            </w:r>
            <w:r w:rsidRPr="00CC630B">
              <w:rPr>
                <w:rFonts w:ascii="Arial" w:hAnsi="Arial"/>
                <w:lang w:val="sl-SI"/>
              </w:rPr>
              <w:t>prisustvuje</w:t>
            </w:r>
            <w:r w:rsidRPr="005F3733">
              <w:rPr>
                <w:rFonts w:ascii="Arial" w:hAnsi="Arial"/>
                <w:lang w:val="hr-HR"/>
              </w:rPr>
              <w:t xml:space="preserve"> </w:t>
            </w:r>
            <w:r w:rsidRPr="00CC630B">
              <w:rPr>
                <w:rFonts w:ascii="Arial" w:hAnsi="Arial"/>
                <w:lang w:val="sl-SI"/>
              </w:rPr>
              <w:t>inspekcijskom</w:t>
            </w:r>
            <w:r w:rsidRPr="005F3733">
              <w:rPr>
                <w:rFonts w:ascii="Arial" w:hAnsi="Arial"/>
                <w:lang w:val="hr-HR"/>
              </w:rPr>
              <w:t xml:space="preserve"> </w:t>
            </w:r>
            <w:r w:rsidRPr="00CC630B">
              <w:rPr>
                <w:rFonts w:ascii="Arial" w:hAnsi="Arial"/>
                <w:lang w:val="sl-SI"/>
              </w:rPr>
              <w:t>nadzoru</w:t>
            </w:r>
            <w:r w:rsidRPr="005F3733">
              <w:rPr>
                <w:rFonts w:ascii="Arial" w:hAnsi="Arial"/>
                <w:lang w:val="hr-HR"/>
              </w:rPr>
              <w:t>;</w:t>
            </w:r>
            <w:r>
              <w:rPr>
                <w:rFonts w:ascii="Arial" w:hAnsi="Arial"/>
                <w:lang w:val="hr-HR"/>
              </w:rPr>
              <w:t xml:space="preserve"> sarađuje sa </w:t>
            </w:r>
            <w:r w:rsidRPr="00CC630B">
              <w:rPr>
                <w:rFonts w:ascii="Arial" w:hAnsi="Arial"/>
                <w:lang w:val="sl-SI"/>
              </w:rPr>
              <w:t>nadle</w:t>
            </w:r>
            <w:r w:rsidRPr="005F3733">
              <w:rPr>
                <w:rFonts w:ascii="Arial" w:hAnsi="Arial"/>
                <w:lang w:val="hr-HR"/>
              </w:rPr>
              <w:t>ž</w:t>
            </w:r>
            <w:r w:rsidRPr="00CC630B">
              <w:rPr>
                <w:rFonts w:ascii="Arial" w:hAnsi="Arial"/>
                <w:lang w:val="sl-SI"/>
              </w:rPr>
              <w:t>nim</w:t>
            </w:r>
            <w:r w:rsidRPr="005F3733">
              <w:rPr>
                <w:rFonts w:ascii="Arial" w:hAnsi="Arial"/>
                <w:lang w:val="hr-HR"/>
              </w:rPr>
              <w:t xml:space="preserve"> </w:t>
            </w:r>
            <w:r w:rsidRPr="00CC630B">
              <w:rPr>
                <w:rFonts w:ascii="Arial" w:hAnsi="Arial"/>
                <w:lang w:val="sl-SI"/>
              </w:rPr>
              <w:t>organima</w:t>
            </w:r>
            <w:r w:rsidRPr="005F3733">
              <w:rPr>
                <w:rFonts w:ascii="Arial" w:hAnsi="Arial"/>
                <w:lang w:val="hr-HR"/>
              </w:rPr>
              <w:t xml:space="preserve"> </w:t>
            </w:r>
            <w:r w:rsidRPr="00CC630B">
              <w:rPr>
                <w:rFonts w:ascii="Arial" w:hAnsi="Arial"/>
                <w:lang w:val="sl-SI"/>
              </w:rPr>
              <w:t>u</w:t>
            </w:r>
            <w:r w:rsidRPr="005F3733">
              <w:rPr>
                <w:rFonts w:ascii="Arial" w:hAnsi="Arial"/>
                <w:lang w:val="hr-HR"/>
              </w:rPr>
              <w:t xml:space="preserve"> </w:t>
            </w:r>
            <w:r w:rsidRPr="00CC630B">
              <w:rPr>
                <w:rFonts w:ascii="Arial" w:hAnsi="Arial"/>
                <w:lang w:val="sl-SI"/>
              </w:rPr>
              <w:t>vezi</w:t>
            </w:r>
            <w:r w:rsidRPr="005F3733">
              <w:rPr>
                <w:rFonts w:ascii="Arial" w:hAnsi="Arial"/>
                <w:lang w:val="hr-HR"/>
              </w:rPr>
              <w:t xml:space="preserve"> </w:t>
            </w:r>
            <w:r w:rsidRPr="00CC630B">
              <w:rPr>
                <w:rFonts w:ascii="Arial" w:hAnsi="Arial"/>
                <w:lang w:val="sl-SI"/>
              </w:rPr>
              <w:t>joniziraju</w:t>
            </w:r>
            <w:r w:rsidRPr="005F3733">
              <w:rPr>
                <w:rFonts w:ascii="Arial" w:hAnsi="Arial"/>
                <w:lang w:val="hr-HR"/>
              </w:rPr>
              <w:t>ć</w:t>
            </w:r>
            <w:r w:rsidRPr="00CC630B">
              <w:rPr>
                <w:rFonts w:ascii="Arial" w:hAnsi="Arial"/>
                <w:lang w:val="sl-SI"/>
              </w:rPr>
              <w:t>eg</w:t>
            </w:r>
            <w:r w:rsidRPr="005F3733">
              <w:rPr>
                <w:rFonts w:ascii="Arial" w:hAnsi="Arial"/>
                <w:lang w:val="hr-HR"/>
              </w:rPr>
              <w:t xml:space="preserve"> </w:t>
            </w:r>
            <w:r w:rsidRPr="00CC630B">
              <w:rPr>
                <w:rFonts w:ascii="Arial" w:hAnsi="Arial"/>
                <w:lang w:val="sl-SI"/>
              </w:rPr>
              <w:t>zra</w:t>
            </w:r>
            <w:r w:rsidRPr="005F3733">
              <w:rPr>
                <w:rFonts w:ascii="Arial" w:hAnsi="Arial"/>
                <w:lang w:val="hr-HR"/>
              </w:rPr>
              <w:t>č</w:t>
            </w:r>
            <w:r w:rsidRPr="00CC630B">
              <w:rPr>
                <w:rFonts w:ascii="Arial" w:hAnsi="Arial"/>
                <w:lang w:val="sl-SI"/>
              </w:rPr>
              <w:t>enja</w:t>
            </w:r>
            <w:r w:rsidRPr="005F3733">
              <w:rPr>
                <w:rFonts w:ascii="Arial" w:hAnsi="Arial"/>
                <w:lang w:val="hr-HR"/>
              </w:rPr>
              <w:t>;</w:t>
            </w:r>
            <w:r>
              <w:rPr>
                <w:rFonts w:ascii="Arial" w:hAnsi="Arial"/>
                <w:lang w:val="hr-HR"/>
              </w:rPr>
              <w:t xml:space="preserve"> </w:t>
            </w:r>
            <w:r w:rsidRPr="00CC630B">
              <w:rPr>
                <w:rFonts w:ascii="Arial" w:hAnsi="Arial"/>
                <w:lang w:val="sl-SI"/>
              </w:rPr>
              <w:t>usmjerava</w:t>
            </w:r>
            <w:r w:rsidRPr="007D269B">
              <w:rPr>
                <w:rFonts w:ascii="Arial" w:hAnsi="Arial"/>
                <w:lang w:val="hr-HR"/>
              </w:rPr>
              <w:t xml:space="preserve"> </w:t>
            </w:r>
            <w:r w:rsidRPr="00CC630B">
              <w:rPr>
                <w:rFonts w:ascii="Arial" w:hAnsi="Arial"/>
                <w:lang w:val="sl-SI"/>
              </w:rPr>
              <w:t>rad</w:t>
            </w:r>
            <w:r w:rsidRPr="007D269B">
              <w:rPr>
                <w:rFonts w:ascii="Arial" w:hAnsi="Arial"/>
                <w:lang w:val="hr-HR"/>
              </w:rPr>
              <w:t xml:space="preserve"> </w:t>
            </w:r>
            <w:r w:rsidRPr="00CC630B">
              <w:rPr>
                <w:rFonts w:ascii="Arial" w:hAnsi="Arial"/>
                <w:lang w:val="sl-SI"/>
              </w:rPr>
              <w:t>slu</w:t>
            </w:r>
            <w:r w:rsidRPr="007D269B">
              <w:rPr>
                <w:rFonts w:ascii="Arial" w:hAnsi="Arial"/>
                <w:lang w:val="hr-HR"/>
              </w:rPr>
              <w:t>ž</w:t>
            </w:r>
            <w:r w:rsidRPr="00CC630B">
              <w:rPr>
                <w:rFonts w:ascii="Arial" w:hAnsi="Arial"/>
                <w:lang w:val="sl-SI"/>
              </w:rPr>
              <w:t>benika</w:t>
            </w:r>
            <w:r w:rsidRPr="007D269B">
              <w:rPr>
                <w:rFonts w:ascii="Arial" w:hAnsi="Arial"/>
                <w:lang w:val="hr-HR"/>
              </w:rPr>
              <w:t xml:space="preserve"> </w:t>
            </w:r>
            <w:r w:rsidRPr="00CC630B">
              <w:rPr>
                <w:rFonts w:ascii="Arial" w:hAnsi="Arial"/>
                <w:lang w:val="sl-SI"/>
              </w:rPr>
              <w:t>na</w:t>
            </w:r>
            <w:r w:rsidRPr="007D269B">
              <w:rPr>
                <w:rFonts w:ascii="Arial" w:hAnsi="Arial"/>
                <w:lang w:val="hr-HR"/>
              </w:rPr>
              <w:t xml:space="preserve"> </w:t>
            </w:r>
            <w:r w:rsidRPr="00CC630B">
              <w:rPr>
                <w:rFonts w:ascii="Arial" w:hAnsi="Arial"/>
                <w:lang w:val="sl-SI"/>
              </w:rPr>
              <w:t>mobilnom</w:t>
            </w:r>
            <w:r w:rsidRPr="007D269B">
              <w:rPr>
                <w:rFonts w:ascii="Arial" w:hAnsi="Arial"/>
                <w:lang w:val="hr-HR"/>
              </w:rPr>
              <w:t xml:space="preserve"> </w:t>
            </w:r>
            <w:r w:rsidRPr="00CC630B">
              <w:rPr>
                <w:rFonts w:ascii="Arial" w:hAnsi="Arial"/>
                <w:lang w:val="sl-SI"/>
              </w:rPr>
              <w:t>skeneru</w:t>
            </w:r>
            <w:r w:rsidRPr="007D269B">
              <w:rPr>
                <w:rFonts w:ascii="Arial" w:hAnsi="Arial"/>
                <w:lang w:val="hr-HR"/>
              </w:rPr>
              <w:t xml:space="preserve">; </w:t>
            </w:r>
            <w:r w:rsidRPr="00CC630B">
              <w:rPr>
                <w:rFonts w:ascii="Arial" w:hAnsi="Arial"/>
                <w:lang w:val="sl-SI"/>
              </w:rPr>
              <w:t>u</w:t>
            </w:r>
            <w:r w:rsidRPr="007D269B">
              <w:rPr>
                <w:rFonts w:ascii="Arial" w:hAnsi="Arial"/>
                <w:lang w:val="hr-HR"/>
              </w:rPr>
              <w:t>č</w:t>
            </w:r>
            <w:r w:rsidRPr="00CC630B">
              <w:rPr>
                <w:rFonts w:ascii="Arial" w:hAnsi="Arial"/>
                <w:lang w:val="sl-SI"/>
              </w:rPr>
              <w:t>estvuje</w:t>
            </w:r>
            <w:r w:rsidRPr="007D269B">
              <w:rPr>
                <w:rFonts w:ascii="Arial" w:hAnsi="Arial"/>
                <w:lang w:val="hr-HR"/>
              </w:rPr>
              <w:t xml:space="preserve"> </w:t>
            </w:r>
            <w:r w:rsidRPr="00CC630B">
              <w:rPr>
                <w:rFonts w:ascii="Arial" w:hAnsi="Arial"/>
                <w:lang w:val="sl-SI"/>
              </w:rPr>
              <w:t>u</w:t>
            </w:r>
            <w:r w:rsidRPr="007D269B">
              <w:rPr>
                <w:rFonts w:ascii="Arial" w:hAnsi="Arial"/>
                <w:lang w:val="hr-HR"/>
              </w:rPr>
              <w:t xml:space="preserve"> </w:t>
            </w:r>
            <w:r w:rsidRPr="00CC630B">
              <w:rPr>
                <w:rFonts w:ascii="Arial" w:hAnsi="Arial"/>
                <w:lang w:val="sl-SI"/>
              </w:rPr>
              <w:t>davanju</w:t>
            </w:r>
            <w:r w:rsidRPr="007D269B">
              <w:rPr>
                <w:rFonts w:ascii="Arial" w:hAnsi="Arial"/>
                <w:lang w:val="hr-HR"/>
              </w:rPr>
              <w:t xml:space="preserve"> </w:t>
            </w:r>
            <w:r w:rsidRPr="00CC630B">
              <w:rPr>
                <w:rFonts w:ascii="Arial" w:hAnsi="Arial"/>
                <w:lang w:val="sl-SI"/>
              </w:rPr>
              <w:t>instrukcija</w:t>
            </w:r>
            <w:r w:rsidRPr="007D269B">
              <w:rPr>
                <w:rFonts w:ascii="Arial" w:hAnsi="Arial"/>
                <w:lang w:val="hr-HR"/>
              </w:rPr>
              <w:t xml:space="preserve"> </w:t>
            </w:r>
            <w:r>
              <w:rPr>
                <w:rFonts w:ascii="Arial" w:hAnsi="Arial"/>
                <w:lang w:val="hr-HR"/>
              </w:rPr>
              <w:t xml:space="preserve">službenicima </w:t>
            </w:r>
            <w:r w:rsidRPr="00CC630B">
              <w:rPr>
                <w:rFonts w:ascii="Arial" w:hAnsi="Arial"/>
                <w:lang w:val="sl-SI"/>
              </w:rPr>
              <w:t>za</w:t>
            </w:r>
            <w:r w:rsidRPr="007D269B">
              <w:rPr>
                <w:rFonts w:ascii="Arial" w:hAnsi="Arial"/>
                <w:lang w:val="hr-HR"/>
              </w:rPr>
              <w:t xml:space="preserve"> </w:t>
            </w:r>
            <w:r w:rsidRPr="00CC630B">
              <w:rPr>
                <w:rFonts w:ascii="Arial" w:hAnsi="Arial"/>
                <w:lang w:val="sl-SI"/>
              </w:rPr>
              <w:t>pravilno</w:t>
            </w:r>
            <w:r w:rsidRPr="007D269B">
              <w:rPr>
                <w:rFonts w:ascii="Arial" w:hAnsi="Arial"/>
                <w:lang w:val="hr-HR"/>
              </w:rPr>
              <w:t xml:space="preserve"> </w:t>
            </w:r>
            <w:r w:rsidRPr="00CC630B">
              <w:rPr>
                <w:rFonts w:ascii="Arial" w:hAnsi="Arial"/>
                <w:lang w:val="sl-SI"/>
              </w:rPr>
              <w:t>kori</w:t>
            </w:r>
            <w:r w:rsidRPr="007D269B">
              <w:rPr>
                <w:rFonts w:ascii="Arial" w:hAnsi="Arial"/>
                <w:lang w:val="hr-HR"/>
              </w:rPr>
              <w:t>šć</w:t>
            </w:r>
            <w:r w:rsidRPr="00CC630B">
              <w:rPr>
                <w:rFonts w:ascii="Arial" w:hAnsi="Arial"/>
                <w:lang w:val="sl-SI"/>
              </w:rPr>
              <w:t>enje</w:t>
            </w:r>
            <w:r w:rsidRPr="007D269B">
              <w:rPr>
                <w:rFonts w:ascii="Arial" w:hAnsi="Arial"/>
                <w:lang w:val="hr-HR"/>
              </w:rPr>
              <w:t xml:space="preserve"> </w:t>
            </w:r>
            <w:r w:rsidRPr="00CC630B">
              <w:rPr>
                <w:rFonts w:ascii="Arial" w:hAnsi="Arial"/>
                <w:lang w:val="sl-SI"/>
              </w:rPr>
              <w:t>i</w:t>
            </w:r>
            <w:r w:rsidRPr="007D269B">
              <w:rPr>
                <w:rFonts w:ascii="Arial" w:hAnsi="Arial"/>
                <w:lang w:val="hr-HR"/>
              </w:rPr>
              <w:t xml:space="preserve"> </w:t>
            </w:r>
            <w:r w:rsidRPr="00CC630B">
              <w:rPr>
                <w:rFonts w:ascii="Arial" w:hAnsi="Arial"/>
                <w:lang w:val="sl-SI"/>
              </w:rPr>
              <w:t>upotrebu</w:t>
            </w:r>
            <w:r w:rsidRPr="007D269B">
              <w:rPr>
                <w:rFonts w:ascii="Arial" w:hAnsi="Arial"/>
                <w:lang w:val="hr-HR"/>
              </w:rPr>
              <w:t xml:space="preserve"> </w:t>
            </w:r>
            <w:r w:rsidRPr="00CC630B">
              <w:rPr>
                <w:rFonts w:ascii="Arial" w:hAnsi="Arial"/>
                <w:lang w:val="sl-SI"/>
              </w:rPr>
              <w:t>mobilnog</w:t>
            </w:r>
            <w:r w:rsidRPr="007D269B">
              <w:rPr>
                <w:rFonts w:ascii="Arial" w:hAnsi="Arial"/>
                <w:lang w:val="hr-HR"/>
              </w:rPr>
              <w:t xml:space="preserve"> </w:t>
            </w:r>
            <w:r w:rsidRPr="00CC630B">
              <w:rPr>
                <w:rFonts w:ascii="Arial" w:hAnsi="Arial"/>
                <w:lang w:val="sl-SI"/>
              </w:rPr>
              <w:t>skenera</w:t>
            </w:r>
            <w:r w:rsidRPr="007D269B">
              <w:rPr>
                <w:rFonts w:ascii="Arial" w:hAnsi="Arial"/>
                <w:lang w:val="hr-HR"/>
              </w:rPr>
              <w:t xml:space="preserve"> </w:t>
            </w:r>
            <w:r w:rsidRPr="00CC630B">
              <w:rPr>
                <w:rFonts w:ascii="Arial" w:hAnsi="Arial"/>
                <w:lang w:val="sl-SI"/>
              </w:rPr>
              <w:t>i</w:t>
            </w:r>
            <w:r w:rsidRPr="007D269B">
              <w:rPr>
                <w:rFonts w:ascii="Arial" w:hAnsi="Arial"/>
                <w:lang w:val="hr-HR"/>
              </w:rPr>
              <w:t xml:space="preserve"> </w:t>
            </w:r>
            <w:r w:rsidRPr="00CC630B">
              <w:rPr>
                <w:rFonts w:ascii="Arial" w:hAnsi="Arial"/>
                <w:lang w:val="sl-SI"/>
              </w:rPr>
              <w:t>specijalizovane</w:t>
            </w:r>
            <w:r w:rsidRPr="007D269B">
              <w:rPr>
                <w:rFonts w:ascii="Arial" w:hAnsi="Arial"/>
                <w:lang w:val="hr-HR"/>
              </w:rPr>
              <w:t xml:space="preserve"> </w:t>
            </w:r>
            <w:r w:rsidRPr="00CC630B">
              <w:rPr>
                <w:rFonts w:ascii="Arial" w:hAnsi="Arial"/>
                <w:lang w:val="sl-SI"/>
              </w:rPr>
              <w:t>opreme</w:t>
            </w:r>
            <w:r>
              <w:rPr>
                <w:rFonts w:ascii="Arial" w:hAnsi="Arial"/>
                <w:lang w:val="hr-HR"/>
              </w:rPr>
              <w:t>;</w:t>
            </w:r>
            <w:r w:rsidRPr="00770284">
              <w:rPr>
                <w:rFonts w:ascii="Arial" w:hAnsi="Arial"/>
                <w:lang w:val="hr-HR"/>
              </w:rPr>
              <w:t xml:space="preserve"> </w:t>
            </w:r>
            <w:r w:rsidRPr="00CC630B">
              <w:rPr>
                <w:rFonts w:ascii="Arial" w:hAnsi="Arial"/>
                <w:lang w:val="sl-SI"/>
              </w:rPr>
              <w:t>u</w:t>
            </w:r>
            <w:r w:rsidRPr="00CF6049">
              <w:rPr>
                <w:rFonts w:ascii="Arial" w:hAnsi="Arial"/>
                <w:lang w:val="hr-HR"/>
              </w:rPr>
              <w:t>č</w:t>
            </w:r>
            <w:r w:rsidRPr="00CC630B">
              <w:rPr>
                <w:rFonts w:ascii="Arial" w:hAnsi="Arial"/>
                <w:lang w:val="sl-SI"/>
              </w:rPr>
              <w:t>estvuje</w:t>
            </w:r>
            <w:r w:rsidRPr="00CF6049">
              <w:rPr>
                <w:rFonts w:ascii="Arial" w:hAnsi="Arial"/>
                <w:lang w:val="hr-HR"/>
              </w:rPr>
              <w:t xml:space="preserve"> </w:t>
            </w:r>
            <w:r w:rsidRPr="00CC630B">
              <w:rPr>
                <w:rFonts w:ascii="Arial" w:hAnsi="Arial"/>
                <w:lang w:val="sl-SI"/>
              </w:rPr>
              <w:t>u</w:t>
            </w:r>
            <w:r w:rsidRPr="00CF6049">
              <w:rPr>
                <w:rFonts w:ascii="Arial" w:hAnsi="Arial"/>
                <w:lang w:val="hr-HR"/>
              </w:rPr>
              <w:t xml:space="preserve"> </w:t>
            </w:r>
            <w:r w:rsidRPr="00CC630B">
              <w:rPr>
                <w:rFonts w:ascii="Arial" w:hAnsi="Arial"/>
                <w:lang w:val="sl-SI"/>
              </w:rPr>
              <w:t>odabiru</w:t>
            </w:r>
            <w:r w:rsidRPr="00CF6049">
              <w:rPr>
                <w:rFonts w:ascii="Arial" w:hAnsi="Arial"/>
                <w:lang w:val="hr-HR"/>
              </w:rPr>
              <w:t xml:space="preserve"> </w:t>
            </w:r>
            <w:r w:rsidRPr="00CC630B">
              <w:rPr>
                <w:rFonts w:ascii="Arial" w:hAnsi="Arial"/>
                <w:lang w:val="sl-SI"/>
              </w:rPr>
              <w:t>timova</w:t>
            </w:r>
            <w:r w:rsidRPr="00CF6049">
              <w:rPr>
                <w:rFonts w:ascii="Arial" w:hAnsi="Arial"/>
                <w:lang w:val="hr-HR"/>
              </w:rPr>
              <w:t xml:space="preserve"> </w:t>
            </w:r>
            <w:r w:rsidRPr="00CC630B">
              <w:rPr>
                <w:rFonts w:ascii="Arial" w:hAnsi="Arial"/>
                <w:lang w:val="sl-SI"/>
              </w:rPr>
              <w:t>slu</w:t>
            </w:r>
            <w:r w:rsidRPr="00CF6049">
              <w:rPr>
                <w:rFonts w:ascii="Arial" w:hAnsi="Arial"/>
                <w:lang w:val="hr-HR"/>
              </w:rPr>
              <w:t>ž</w:t>
            </w:r>
            <w:r w:rsidRPr="00CC630B">
              <w:rPr>
                <w:rFonts w:ascii="Arial" w:hAnsi="Arial"/>
                <w:lang w:val="sl-SI"/>
              </w:rPr>
              <w:t>benika</w:t>
            </w:r>
            <w:r w:rsidRPr="00CF6049">
              <w:rPr>
                <w:rFonts w:ascii="Arial" w:hAnsi="Arial"/>
                <w:lang w:val="hr-HR"/>
              </w:rPr>
              <w:t xml:space="preserve"> </w:t>
            </w:r>
            <w:r w:rsidRPr="00CC630B">
              <w:rPr>
                <w:rFonts w:ascii="Arial" w:hAnsi="Arial"/>
                <w:lang w:val="sl-SI"/>
              </w:rPr>
              <w:t>za</w:t>
            </w:r>
            <w:r w:rsidRPr="00CF6049">
              <w:rPr>
                <w:rFonts w:ascii="Arial" w:hAnsi="Arial"/>
                <w:lang w:val="hr-HR"/>
              </w:rPr>
              <w:t xml:space="preserve"> </w:t>
            </w:r>
            <w:r w:rsidRPr="00CC630B">
              <w:rPr>
                <w:rFonts w:ascii="Arial" w:hAnsi="Arial"/>
                <w:lang w:val="sl-SI"/>
              </w:rPr>
              <w:t>rad</w:t>
            </w:r>
            <w:r w:rsidRPr="00CF6049">
              <w:rPr>
                <w:rFonts w:ascii="Arial" w:hAnsi="Arial"/>
                <w:lang w:val="hr-HR"/>
              </w:rPr>
              <w:t xml:space="preserve"> </w:t>
            </w:r>
            <w:r w:rsidRPr="00CC630B">
              <w:rPr>
                <w:rFonts w:ascii="Arial" w:hAnsi="Arial"/>
                <w:lang w:val="sl-SI"/>
              </w:rPr>
              <w:t>na</w:t>
            </w:r>
            <w:r w:rsidRPr="00CF6049">
              <w:rPr>
                <w:rFonts w:ascii="Arial" w:hAnsi="Arial"/>
                <w:lang w:val="hr-HR"/>
              </w:rPr>
              <w:t xml:space="preserve"> </w:t>
            </w:r>
            <w:r w:rsidRPr="00CC630B">
              <w:rPr>
                <w:rFonts w:ascii="Arial" w:hAnsi="Arial"/>
                <w:lang w:val="sl-SI"/>
              </w:rPr>
              <w:t>mobilnom</w:t>
            </w:r>
            <w:r w:rsidRPr="00CF6049">
              <w:rPr>
                <w:rFonts w:ascii="Arial" w:hAnsi="Arial"/>
                <w:lang w:val="hr-HR"/>
              </w:rPr>
              <w:t xml:space="preserve"> </w:t>
            </w:r>
            <w:r w:rsidRPr="00CC630B">
              <w:rPr>
                <w:rFonts w:ascii="Arial" w:hAnsi="Arial"/>
                <w:lang w:val="sl-SI"/>
              </w:rPr>
              <w:t>skeneru</w:t>
            </w:r>
            <w:r w:rsidRPr="00CF6049">
              <w:rPr>
                <w:rFonts w:ascii="Arial" w:hAnsi="Arial"/>
                <w:lang w:val="hr-HR"/>
              </w:rPr>
              <w:t xml:space="preserve"> </w:t>
            </w:r>
            <w:r w:rsidRPr="00CC630B">
              <w:rPr>
                <w:rFonts w:ascii="Arial" w:hAnsi="Arial"/>
                <w:lang w:val="sl-SI"/>
              </w:rPr>
              <w:t>i</w:t>
            </w:r>
            <w:r w:rsidRPr="00CF6049">
              <w:rPr>
                <w:rFonts w:ascii="Arial" w:hAnsi="Arial"/>
                <w:lang w:val="hr-HR"/>
              </w:rPr>
              <w:t xml:space="preserve"> </w:t>
            </w:r>
            <w:r w:rsidRPr="00CC630B">
              <w:rPr>
                <w:rFonts w:ascii="Arial" w:hAnsi="Arial"/>
                <w:lang w:val="sl-SI"/>
              </w:rPr>
              <w:t>specijalizovanoj</w:t>
            </w:r>
            <w:r w:rsidRPr="00CF6049">
              <w:rPr>
                <w:rFonts w:ascii="Arial" w:hAnsi="Arial"/>
                <w:lang w:val="hr-HR"/>
              </w:rPr>
              <w:t xml:space="preserve"> </w:t>
            </w:r>
            <w:r w:rsidRPr="00CC630B">
              <w:rPr>
                <w:rFonts w:ascii="Arial" w:hAnsi="Arial"/>
                <w:lang w:val="sl-SI"/>
              </w:rPr>
              <w:t>opremi</w:t>
            </w:r>
            <w:r w:rsidRPr="00CF6049">
              <w:rPr>
                <w:rFonts w:ascii="Arial" w:hAnsi="Arial"/>
                <w:lang w:val="hr-HR"/>
              </w:rPr>
              <w:t>;</w:t>
            </w:r>
            <w:r w:rsidRPr="00E70A84">
              <w:rPr>
                <w:rFonts w:ascii="Arial" w:hAnsi="Arial"/>
                <w:lang w:val="hr-HR"/>
              </w:rPr>
              <w:t xml:space="preserve"> </w:t>
            </w:r>
            <w:r w:rsidRPr="00CC630B">
              <w:rPr>
                <w:rFonts w:ascii="Arial" w:hAnsi="Arial"/>
                <w:lang w:val="sl-SI"/>
              </w:rPr>
              <w:t>u</w:t>
            </w:r>
            <w:r w:rsidRPr="007D269B">
              <w:rPr>
                <w:rFonts w:ascii="Arial" w:hAnsi="Arial"/>
                <w:lang w:val="hr-HR"/>
              </w:rPr>
              <w:t>č</w:t>
            </w:r>
            <w:r w:rsidRPr="00CC630B">
              <w:rPr>
                <w:rFonts w:ascii="Arial" w:hAnsi="Arial"/>
                <w:lang w:val="sl-SI"/>
              </w:rPr>
              <w:t>estvuje</w:t>
            </w:r>
            <w:r w:rsidRPr="007D269B">
              <w:rPr>
                <w:rFonts w:ascii="Arial" w:hAnsi="Arial"/>
                <w:lang w:val="hr-HR"/>
              </w:rPr>
              <w:t xml:space="preserve"> </w:t>
            </w:r>
            <w:r w:rsidRPr="00CC630B">
              <w:rPr>
                <w:rFonts w:ascii="Arial" w:hAnsi="Arial"/>
                <w:lang w:val="sl-SI"/>
              </w:rPr>
              <w:t>u</w:t>
            </w:r>
            <w:r w:rsidRPr="007D269B">
              <w:rPr>
                <w:rFonts w:ascii="Arial" w:hAnsi="Arial"/>
                <w:lang w:val="hr-HR"/>
              </w:rPr>
              <w:t xml:space="preserve"> </w:t>
            </w:r>
            <w:r w:rsidRPr="00CC630B">
              <w:rPr>
                <w:rFonts w:ascii="Arial" w:hAnsi="Arial"/>
                <w:lang w:val="sl-SI"/>
              </w:rPr>
              <w:t>davanju</w:t>
            </w:r>
            <w:r w:rsidRPr="007D269B">
              <w:rPr>
                <w:rFonts w:ascii="Arial" w:hAnsi="Arial"/>
                <w:lang w:val="hr-HR"/>
              </w:rPr>
              <w:t xml:space="preserve"> </w:t>
            </w:r>
            <w:r w:rsidRPr="00CC630B">
              <w:rPr>
                <w:rFonts w:ascii="Arial" w:hAnsi="Arial"/>
                <w:lang w:val="sl-SI"/>
              </w:rPr>
              <w:t>instrukcija</w:t>
            </w:r>
            <w:r w:rsidRPr="007D269B">
              <w:rPr>
                <w:rFonts w:ascii="Arial" w:hAnsi="Arial"/>
                <w:lang w:val="hr-HR"/>
              </w:rPr>
              <w:t xml:space="preserve"> </w:t>
            </w:r>
            <w:r>
              <w:rPr>
                <w:rFonts w:ascii="Arial" w:hAnsi="Arial"/>
                <w:lang w:val="hr-HR"/>
              </w:rPr>
              <w:t xml:space="preserve">prilikom pregleda pošiljki u kopnenom, vazdušnom i vodenom saobraćaju; </w:t>
            </w:r>
            <w:r w:rsidRPr="00CC630B">
              <w:rPr>
                <w:rFonts w:ascii="Arial" w:hAnsi="Arial"/>
                <w:lang w:val="sl-SI"/>
              </w:rPr>
              <w:t>usmjerava</w:t>
            </w:r>
            <w:r w:rsidRPr="007D269B">
              <w:rPr>
                <w:rFonts w:ascii="Arial" w:hAnsi="Arial"/>
                <w:lang w:val="hr-HR"/>
              </w:rPr>
              <w:t xml:space="preserve"> </w:t>
            </w:r>
            <w:r w:rsidRPr="00CC630B">
              <w:rPr>
                <w:rFonts w:ascii="Arial" w:hAnsi="Arial"/>
                <w:lang w:val="sl-SI"/>
              </w:rPr>
              <w:t>rad</w:t>
            </w:r>
            <w:r w:rsidRPr="007D269B">
              <w:rPr>
                <w:rFonts w:ascii="Arial" w:hAnsi="Arial"/>
                <w:lang w:val="hr-HR"/>
              </w:rPr>
              <w:t xml:space="preserve"> </w:t>
            </w:r>
            <w:r w:rsidRPr="00CC630B">
              <w:rPr>
                <w:rFonts w:ascii="Arial" w:hAnsi="Arial"/>
                <w:lang w:val="sl-SI"/>
              </w:rPr>
              <w:t>slu</w:t>
            </w:r>
            <w:r w:rsidRPr="007D269B">
              <w:rPr>
                <w:rFonts w:ascii="Arial" w:hAnsi="Arial"/>
                <w:lang w:val="hr-HR"/>
              </w:rPr>
              <w:t>ž</w:t>
            </w:r>
            <w:r w:rsidRPr="00CC630B">
              <w:rPr>
                <w:rFonts w:ascii="Arial" w:hAnsi="Arial"/>
                <w:lang w:val="sl-SI"/>
              </w:rPr>
              <w:t>benika</w:t>
            </w:r>
            <w:r w:rsidRPr="007D269B">
              <w:rPr>
                <w:rFonts w:ascii="Arial" w:hAnsi="Arial"/>
                <w:lang w:val="hr-HR"/>
              </w:rPr>
              <w:t xml:space="preserve"> </w:t>
            </w:r>
            <w:r w:rsidRPr="00CC630B">
              <w:rPr>
                <w:rFonts w:ascii="Arial" w:hAnsi="Arial"/>
                <w:lang w:val="sl-SI"/>
              </w:rPr>
              <w:t>na</w:t>
            </w:r>
            <w:r w:rsidRPr="007D269B">
              <w:rPr>
                <w:rFonts w:ascii="Arial" w:hAnsi="Arial"/>
                <w:lang w:val="hr-HR"/>
              </w:rPr>
              <w:t xml:space="preserve"> </w:t>
            </w:r>
            <w:r w:rsidRPr="00CC630B">
              <w:rPr>
                <w:rFonts w:ascii="Arial" w:hAnsi="Arial"/>
                <w:lang w:val="sl-SI"/>
              </w:rPr>
              <w:t>specijalizovanoj</w:t>
            </w:r>
            <w:r w:rsidRPr="007D269B">
              <w:rPr>
                <w:rFonts w:ascii="Arial" w:hAnsi="Arial"/>
                <w:lang w:val="hr-HR"/>
              </w:rPr>
              <w:t xml:space="preserve"> </w:t>
            </w:r>
            <w:r w:rsidRPr="00CC630B">
              <w:rPr>
                <w:rFonts w:ascii="Arial" w:hAnsi="Arial"/>
                <w:lang w:val="sl-SI"/>
              </w:rPr>
              <w:t>opremi</w:t>
            </w:r>
            <w:r w:rsidRPr="007D269B">
              <w:rPr>
                <w:rFonts w:ascii="Arial" w:hAnsi="Arial"/>
                <w:lang w:val="hr-HR"/>
              </w:rPr>
              <w:t xml:space="preserve"> </w:t>
            </w:r>
            <w:r w:rsidRPr="00CC630B">
              <w:rPr>
                <w:rFonts w:ascii="Arial" w:hAnsi="Arial"/>
                <w:lang w:val="sl-SI"/>
              </w:rPr>
              <w:t>i</w:t>
            </w:r>
            <w:r w:rsidRPr="007D269B">
              <w:rPr>
                <w:rFonts w:ascii="Arial" w:hAnsi="Arial"/>
                <w:lang w:val="hr-HR"/>
              </w:rPr>
              <w:t xml:space="preserve"> </w:t>
            </w:r>
            <w:r w:rsidRPr="00CC630B">
              <w:rPr>
                <w:rFonts w:ascii="Arial" w:hAnsi="Arial"/>
                <w:lang w:val="sl-SI"/>
              </w:rPr>
              <w:t>sredstvima</w:t>
            </w:r>
            <w:r w:rsidRPr="007D269B">
              <w:rPr>
                <w:rFonts w:ascii="Arial" w:hAnsi="Arial"/>
                <w:lang w:val="hr-HR"/>
              </w:rPr>
              <w:t xml:space="preserve"> </w:t>
            </w:r>
            <w:r w:rsidRPr="00CC630B">
              <w:rPr>
                <w:rFonts w:ascii="Arial" w:hAnsi="Arial"/>
                <w:lang w:val="sl-SI"/>
              </w:rPr>
              <w:t>za</w:t>
            </w:r>
            <w:r w:rsidRPr="007D269B">
              <w:rPr>
                <w:rFonts w:ascii="Arial" w:hAnsi="Arial"/>
                <w:lang w:val="hr-HR"/>
              </w:rPr>
              <w:t xml:space="preserve"> </w:t>
            </w:r>
            <w:r w:rsidRPr="00CC630B">
              <w:rPr>
                <w:rFonts w:ascii="Arial" w:hAnsi="Arial"/>
                <w:lang w:val="sl-SI"/>
              </w:rPr>
              <w:t>rad</w:t>
            </w:r>
            <w:r w:rsidRPr="007D269B">
              <w:rPr>
                <w:rFonts w:ascii="Arial" w:hAnsi="Arial"/>
                <w:lang w:val="hr-HR"/>
              </w:rPr>
              <w:t>;</w:t>
            </w:r>
            <w:r>
              <w:rPr>
                <w:rFonts w:ascii="Arial" w:hAnsi="Arial"/>
                <w:lang w:val="hr-HR"/>
              </w:rPr>
              <w:t xml:space="preserve"> pr</w:t>
            </w:r>
            <w:r w:rsidRPr="004F2E1B">
              <w:rPr>
                <w:rFonts w:ascii="Arial" w:hAnsi="Arial"/>
                <w:lang w:val="pl-PL"/>
              </w:rPr>
              <w:t>edla</w:t>
            </w:r>
            <w:r w:rsidRPr="00306F6A">
              <w:rPr>
                <w:rFonts w:ascii="Arial" w:hAnsi="Arial"/>
                <w:lang w:val="hr-HR"/>
              </w:rPr>
              <w:t>ž</w:t>
            </w:r>
            <w:r w:rsidRPr="004F2E1B">
              <w:rPr>
                <w:rFonts w:ascii="Arial" w:hAnsi="Arial"/>
                <w:lang w:val="pl-PL"/>
              </w:rPr>
              <w:t>e</w:t>
            </w:r>
            <w:r w:rsidRPr="00306F6A">
              <w:rPr>
                <w:rFonts w:ascii="Arial" w:hAnsi="Arial"/>
                <w:lang w:val="hr-HR"/>
              </w:rPr>
              <w:t xml:space="preserve"> </w:t>
            </w:r>
            <w:r w:rsidRPr="004F2E1B">
              <w:rPr>
                <w:rFonts w:ascii="Arial" w:hAnsi="Arial"/>
                <w:lang w:val="pl-PL"/>
              </w:rPr>
              <w:t>mjere</w:t>
            </w:r>
            <w:r w:rsidRPr="00306F6A">
              <w:rPr>
                <w:rFonts w:ascii="Arial" w:hAnsi="Arial"/>
                <w:lang w:val="hr-HR"/>
              </w:rPr>
              <w:t xml:space="preserve"> </w:t>
            </w:r>
            <w:r w:rsidRPr="004F2E1B">
              <w:rPr>
                <w:rFonts w:ascii="Arial" w:hAnsi="Arial"/>
                <w:lang w:val="pl-PL"/>
              </w:rPr>
              <w:t>i</w:t>
            </w:r>
            <w:r w:rsidRPr="00306F6A">
              <w:rPr>
                <w:rFonts w:ascii="Arial" w:hAnsi="Arial"/>
                <w:lang w:val="hr-HR"/>
              </w:rPr>
              <w:t xml:space="preserve"> </w:t>
            </w:r>
            <w:r w:rsidRPr="004F2E1B">
              <w:rPr>
                <w:rFonts w:ascii="Arial" w:hAnsi="Arial"/>
                <w:lang w:val="pl-PL"/>
              </w:rPr>
              <w:t>stara</w:t>
            </w:r>
            <w:r w:rsidRPr="00306F6A">
              <w:rPr>
                <w:rFonts w:ascii="Arial" w:hAnsi="Arial"/>
                <w:lang w:val="hr-HR"/>
              </w:rPr>
              <w:t xml:space="preserve"> </w:t>
            </w:r>
            <w:r w:rsidRPr="004F2E1B">
              <w:rPr>
                <w:rFonts w:ascii="Arial" w:hAnsi="Arial"/>
                <w:lang w:val="pl-PL"/>
              </w:rPr>
              <w:t>se</w:t>
            </w:r>
            <w:r w:rsidRPr="00306F6A">
              <w:rPr>
                <w:rFonts w:ascii="Arial" w:hAnsi="Arial"/>
                <w:lang w:val="hr-HR"/>
              </w:rPr>
              <w:t xml:space="preserve"> </w:t>
            </w:r>
            <w:r w:rsidRPr="004F2E1B">
              <w:rPr>
                <w:rFonts w:ascii="Arial" w:hAnsi="Arial"/>
                <w:lang w:val="pl-PL"/>
              </w:rPr>
              <w:t>za</w:t>
            </w:r>
            <w:r w:rsidRPr="00306F6A">
              <w:rPr>
                <w:rFonts w:ascii="Arial" w:hAnsi="Arial"/>
                <w:lang w:val="hr-HR"/>
              </w:rPr>
              <w:t xml:space="preserve"> </w:t>
            </w:r>
            <w:r w:rsidRPr="004F2E1B">
              <w:rPr>
                <w:rFonts w:ascii="Arial" w:hAnsi="Arial"/>
                <w:lang w:val="pl-PL"/>
              </w:rPr>
              <w:t>unapre</w:t>
            </w:r>
            <w:r w:rsidRPr="00306F6A">
              <w:rPr>
                <w:rFonts w:ascii="Arial" w:hAnsi="Arial"/>
                <w:lang w:val="hr-HR"/>
              </w:rPr>
              <w:t>đ</w:t>
            </w:r>
            <w:r w:rsidRPr="004F2E1B">
              <w:rPr>
                <w:rFonts w:ascii="Arial" w:hAnsi="Arial"/>
                <w:lang w:val="pl-PL"/>
              </w:rPr>
              <w:t>enje</w:t>
            </w:r>
            <w:r w:rsidRPr="00306F6A">
              <w:rPr>
                <w:rFonts w:ascii="Arial" w:hAnsi="Arial"/>
                <w:lang w:val="hr-HR"/>
              </w:rPr>
              <w:t xml:space="preserve"> </w:t>
            </w:r>
            <w:r w:rsidRPr="004F2E1B">
              <w:rPr>
                <w:rFonts w:ascii="Arial" w:hAnsi="Arial"/>
                <w:lang w:val="pl-PL"/>
              </w:rPr>
              <w:t>radnog</w:t>
            </w:r>
            <w:r w:rsidRPr="00306F6A">
              <w:rPr>
                <w:rFonts w:ascii="Arial" w:hAnsi="Arial"/>
                <w:lang w:val="hr-HR"/>
              </w:rPr>
              <w:t xml:space="preserve"> </w:t>
            </w:r>
            <w:r w:rsidRPr="004F2E1B">
              <w:rPr>
                <w:rFonts w:ascii="Arial" w:hAnsi="Arial"/>
                <w:lang w:val="pl-PL"/>
              </w:rPr>
              <w:t>ambijenta</w:t>
            </w:r>
            <w:r w:rsidRPr="00306F6A">
              <w:rPr>
                <w:rFonts w:ascii="Arial" w:hAnsi="Arial"/>
                <w:lang w:val="hr-HR"/>
              </w:rPr>
              <w:t>;</w:t>
            </w:r>
            <w:r>
              <w:rPr>
                <w:rFonts w:ascii="Arial" w:hAnsi="Arial"/>
                <w:lang w:val="hr-HR"/>
              </w:rPr>
              <w:t xml:space="preserve"> </w:t>
            </w:r>
            <w:r w:rsidRPr="004F2E1B">
              <w:rPr>
                <w:rFonts w:ascii="Arial" w:hAnsi="Arial"/>
                <w:lang w:val="pl-PL"/>
              </w:rPr>
              <w:t>sprovodi</w:t>
            </w:r>
            <w:r w:rsidRPr="00FE3582">
              <w:rPr>
                <w:rFonts w:ascii="Arial" w:hAnsi="Arial"/>
                <w:lang w:val="hr-HR"/>
              </w:rPr>
              <w:t xml:space="preserve"> </w:t>
            </w:r>
            <w:r w:rsidRPr="004F2E1B">
              <w:rPr>
                <w:rFonts w:ascii="Arial" w:hAnsi="Arial"/>
                <w:lang w:val="pl-PL"/>
              </w:rPr>
              <w:t>i</w:t>
            </w:r>
            <w:r w:rsidRPr="00FE3582">
              <w:rPr>
                <w:rFonts w:ascii="Arial" w:hAnsi="Arial"/>
                <w:lang w:val="hr-HR"/>
              </w:rPr>
              <w:t xml:space="preserve"> </w:t>
            </w:r>
            <w:r w:rsidRPr="004F2E1B">
              <w:rPr>
                <w:rFonts w:ascii="Arial" w:hAnsi="Arial"/>
                <w:lang w:val="pl-PL"/>
              </w:rPr>
              <w:t>prati</w:t>
            </w:r>
            <w:r w:rsidRPr="00FE3582">
              <w:rPr>
                <w:rFonts w:ascii="Arial" w:hAnsi="Arial"/>
                <w:lang w:val="hr-HR"/>
              </w:rPr>
              <w:t xml:space="preserve"> </w:t>
            </w:r>
            <w:r w:rsidRPr="004F2E1B">
              <w:rPr>
                <w:rFonts w:ascii="Arial" w:hAnsi="Arial"/>
                <w:lang w:val="pl-PL"/>
              </w:rPr>
              <w:t>mjere</w:t>
            </w:r>
            <w:r w:rsidRPr="00FE3582">
              <w:rPr>
                <w:rFonts w:ascii="Arial" w:hAnsi="Arial"/>
                <w:lang w:val="hr-HR"/>
              </w:rPr>
              <w:t xml:space="preserve"> </w:t>
            </w:r>
            <w:r w:rsidRPr="004F2E1B">
              <w:rPr>
                <w:rFonts w:ascii="Arial" w:hAnsi="Arial"/>
                <w:lang w:val="pl-PL"/>
              </w:rPr>
              <w:t>za</w:t>
            </w:r>
            <w:r w:rsidRPr="00FE3582">
              <w:rPr>
                <w:rFonts w:ascii="Arial" w:hAnsi="Arial"/>
                <w:lang w:val="hr-HR"/>
              </w:rPr>
              <w:t xml:space="preserve"> </w:t>
            </w:r>
            <w:r w:rsidRPr="004F2E1B">
              <w:rPr>
                <w:rFonts w:ascii="Arial" w:hAnsi="Arial"/>
                <w:lang w:val="pl-PL"/>
              </w:rPr>
              <w:t>razvijanje</w:t>
            </w:r>
            <w:r w:rsidRPr="00FE3582">
              <w:rPr>
                <w:rFonts w:ascii="Arial" w:hAnsi="Arial"/>
                <w:lang w:val="hr-HR"/>
              </w:rPr>
              <w:t xml:space="preserve"> </w:t>
            </w:r>
            <w:r w:rsidRPr="004F2E1B">
              <w:rPr>
                <w:rFonts w:ascii="Arial" w:hAnsi="Arial"/>
                <w:lang w:val="pl-PL"/>
              </w:rPr>
              <w:t>pozitivne</w:t>
            </w:r>
            <w:r w:rsidRPr="00FE3582">
              <w:rPr>
                <w:rFonts w:ascii="Arial" w:hAnsi="Arial"/>
                <w:lang w:val="hr-HR"/>
              </w:rPr>
              <w:t xml:space="preserve"> </w:t>
            </w:r>
            <w:r w:rsidRPr="004F2E1B">
              <w:rPr>
                <w:rFonts w:ascii="Arial" w:hAnsi="Arial"/>
                <w:lang w:val="pl-PL"/>
              </w:rPr>
              <w:t>radne</w:t>
            </w:r>
            <w:r w:rsidRPr="00FE3582">
              <w:rPr>
                <w:rFonts w:ascii="Arial" w:hAnsi="Arial"/>
                <w:lang w:val="hr-HR"/>
              </w:rPr>
              <w:t xml:space="preserve"> </w:t>
            </w:r>
            <w:r w:rsidRPr="004F2E1B">
              <w:rPr>
                <w:rFonts w:ascii="Arial" w:hAnsi="Arial"/>
                <w:lang w:val="pl-PL"/>
              </w:rPr>
              <w:t>atmosfere</w:t>
            </w:r>
            <w:r>
              <w:rPr>
                <w:rFonts w:ascii="Arial" w:hAnsi="Arial"/>
                <w:lang w:val="hr-HR"/>
              </w:rPr>
              <w:t>, te p</w:t>
            </w:r>
            <w:r w:rsidRPr="004F2E1B">
              <w:rPr>
                <w:rFonts w:ascii="Arial" w:hAnsi="Arial"/>
                <w:lang w:val="pl-PL"/>
              </w:rPr>
              <w:t>odsti</w:t>
            </w:r>
            <w:r w:rsidRPr="00FE3582">
              <w:rPr>
                <w:rFonts w:ascii="Arial" w:hAnsi="Arial"/>
                <w:lang w:val="hr-HR"/>
              </w:rPr>
              <w:t>č</w:t>
            </w:r>
            <w:r w:rsidRPr="004F2E1B">
              <w:rPr>
                <w:rFonts w:ascii="Arial" w:hAnsi="Arial"/>
                <w:lang w:val="pl-PL"/>
              </w:rPr>
              <w:t>e</w:t>
            </w:r>
            <w:r w:rsidRPr="00FE3582">
              <w:rPr>
                <w:rFonts w:ascii="Arial" w:hAnsi="Arial"/>
                <w:lang w:val="hr-HR"/>
              </w:rPr>
              <w:t xml:space="preserve"> </w:t>
            </w:r>
            <w:r w:rsidRPr="004F2E1B">
              <w:rPr>
                <w:rFonts w:ascii="Arial" w:hAnsi="Arial"/>
                <w:lang w:val="pl-PL"/>
              </w:rPr>
              <w:t>razvoj</w:t>
            </w:r>
            <w:r w:rsidRPr="00FE3582">
              <w:rPr>
                <w:rFonts w:ascii="Arial" w:hAnsi="Arial"/>
                <w:lang w:val="hr-HR"/>
              </w:rPr>
              <w:t xml:space="preserve"> </w:t>
            </w:r>
            <w:r w:rsidRPr="004F2E1B">
              <w:rPr>
                <w:rFonts w:ascii="Arial" w:hAnsi="Arial"/>
                <w:lang w:val="pl-PL"/>
              </w:rPr>
              <w:t>povoljn</w:t>
            </w:r>
            <w:r>
              <w:rPr>
                <w:rFonts w:ascii="Arial" w:hAnsi="Arial"/>
                <w:lang w:val="pl-PL"/>
              </w:rPr>
              <w:t>ijeg</w:t>
            </w:r>
            <w:r w:rsidRPr="00FE3582">
              <w:rPr>
                <w:rFonts w:ascii="Arial" w:hAnsi="Arial"/>
                <w:lang w:val="hr-HR"/>
              </w:rPr>
              <w:t xml:space="preserve"> </w:t>
            </w:r>
            <w:r w:rsidRPr="004F2E1B">
              <w:rPr>
                <w:rFonts w:ascii="Arial" w:hAnsi="Arial"/>
                <w:lang w:val="pl-PL"/>
              </w:rPr>
              <w:t>radnog</w:t>
            </w:r>
            <w:r w:rsidRPr="00FE3582">
              <w:rPr>
                <w:rFonts w:ascii="Arial" w:hAnsi="Arial"/>
                <w:lang w:val="hr-HR"/>
              </w:rPr>
              <w:t xml:space="preserve"> </w:t>
            </w:r>
            <w:r w:rsidRPr="004F2E1B">
              <w:rPr>
                <w:rFonts w:ascii="Arial" w:hAnsi="Arial"/>
                <w:lang w:val="pl-PL"/>
              </w:rPr>
              <w:t>okru</w:t>
            </w:r>
            <w:r w:rsidRPr="00FE3582">
              <w:rPr>
                <w:rFonts w:ascii="Arial" w:hAnsi="Arial"/>
                <w:lang w:val="hr-HR"/>
              </w:rPr>
              <w:t>ž</w:t>
            </w:r>
            <w:r w:rsidRPr="004F2E1B">
              <w:rPr>
                <w:rFonts w:ascii="Arial" w:hAnsi="Arial"/>
                <w:lang w:val="pl-PL"/>
              </w:rPr>
              <w:t>enja</w:t>
            </w:r>
            <w:r w:rsidRPr="00FE3582">
              <w:rPr>
                <w:rFonts w:ascii="Arial" w:hAnsi="Arial"/>
                <w:lang w:val="hr-HR"/>
              </w:rPr>
              <w:t>;</w:t>
            </w:r>
            <w:r w:rsidRPr="00CF6049">
              <w:rPr>
                <w:rFonts w:ascii="Arial" w:hAnsi="Arial"/>
                <w:lang w:val="hr-HR"/>
              </w:rPr>
              <w:t xml:space="preserve"> </w:t>
            </w:r>
            <w:r>
              <w:rPr>
                <w:rFonts w:ascii="Arial" w:hAnsi="Arial"/>
                <w:lang w:val="hr-HR"/>
              </w:rPr>
              <w:t>p</w:t>
            </w:r>
            <w:r w:rsidRPr="004F2E1B">
              <w:rPr>
                <w:rFonts w:ascii="Arial" w:hAnsi="Arial"/>
                <w:lang w:val="pl-PL"/>
              </w:rPr>
              <w:t>redla</w:t>
            </w:r>
            <w:r w:rsidRPr="00CF6049">
              <w:rPr>
                <w:rFonts w:ascii="Arial" w:hAnsi="Arial"/>
                <w:lang w:val="hr-HR"/>
              </w:rPr>
              <w:t>ž</w:t>
            </w:r>
            <w:r w:rsidRPr="004F2E1B">
              <w:rPr>
                <w:rFonts w:ascii="Arial" w:hAnsi="Arial"/>
                <w:lang w:val="pl-PL"/>
              </w:rPr>
              <w:t>e</w:t>
            </w:r>
            <w:r w:rsidRPr="00CF6049">
              <w:rPr>
                <w:rFonts w:ascii="Arial" w:hAnsi="Arial"/>
                <w:lang w:val="hr-HR"/>
              </w:rPr>
              <w:t xml:space="preserve"> </w:t>
            </w:r>
            <w:r w:rsidRPr="004F2E1B">
              <w:rPr>
                <w:rFonts w:ascii="Arial" w:hAnsi="Arial"/>
                <w:lang w:val="pl-PL"/>
              </w:rPr>
              <w:t>i</w:t>
            </w:r>
            <w:r w:rsidRPr="00CF6049">
              <w:rPr>
                <w:rFonts w:ascii="Arial" w:hAnsi="Arial"/>
                <w:lang w:val="hr-HR"/>
              </w:rPr>
              <w:t xml:space="preserve"> </w:t>
            </w:r>
            <w:r w:rsidRPr="004F2E1B">
              <w:rPr>
                <w:rFonts w:ascii="Arial" w:hAnsi="Arial"/>
                <w:lang w:val="pl-PL"/>
              </w:rPr>
              <w:t>sprovodi</w:t>
            </w:r>
            <w:r w:rsidRPr="00CF6049">
              <w:rPr>
                <w:rFonts w:ascii="Arial" w:hAnsi="Arial"/>
                <w:lang w:val="hr-HR"/>
              </w:rPr>
              <w:t xml:space="preserve"> </w:t>
            </w:r>
            <w:r w:rsidRPr="004F2E1B">
              <w:rPr>
                <w:rFonts w:ascii="Arial" w:hAnsi="Arial"/>
                <w:lang w:val="pl-PL"/>
              </w:rPr>
              <w:t>mjere</w:t>
            </w:r>
            <w:r w:rsidRPr="00CF6049">
              <w:rPr>
                <w:rFonts w:ascii="Arial" w:hAnsi="Arial"/>
                <w:lang w:val="hr-HR"/>
              </w:rPr>
              <w:t xml:space="preserve"> </w:t>
            </w:r>
            <w:r w:rsidRPr="004F2E1B">
              <w:rPr>
                <w:rFonts w:ascii="Arial" w:hAnsi="Arial"/>
                <w:lang w:val="pl-PL"/>
              </w:rPr>
              <w:t>za</w:t>
            </w:r>
            <w:r w:rsidRPr="00CF6049">
              <w:rPr>
                <w:rFonts w:ascii="Arial" w:hAnsi="Arial"/>
                <w:lang w:val="hr-HR"/>
              </w:rPr>
              <w:t xml:space="preserve"> </w:t>
            </w:r>
            <w:r>
              <w:rPr>
                <w:rFonts w:ascii="Arial" w:hAnsi="Arial"/>
                <w:lang w:val="pl-PL"/>
              </w:rPr>
              <w:t>obezje</w:t>
            </w:r>
            <w:r w:rsidRPr="00CF6049">
              <w:rPr>
                <w:rFonts w:ascii="Arial" w:hAnsi="Arial"/>
                <w:lang w:val="hr-HR"/>
              </w:rPr>
              <w:t>đ</w:t>
            </w:r>
            <w:r>
              <w:rPr>
                <w:rFonts w:ascii="Arial" w:hAnsi="Arial"/>
                <w:lang w:val="pl-PL"/>
              </w:rPr>
              <w:t>enje</w:t>
            </w:r>
            <w:r w:rsidRPr="00CF6049">
              <w:rPr>
                <w:rFonts w:ascii="Arial" w:hAnsi="Arial"/>
                <w:lang w:val="hr-HR"/>
              </w:rPr>
              <w:t xml:space="preserve"> </w:t>
            </w:r>
            <w:r>
              <w:rPr>
                <w:rFonts w:ascii="Arial" w:hAnsi="Arial"/>
                <w:lang w:val="pl-PL"/>
              </w:rPr>
              <w:t>kval</w:t>
            </w:r>
            <w:r w:rsidRPr="004F2E1B">
              <w:rPr>
                <w:rFonts w:ascii="Arial" w:hAnsi="Arial"/>
                <w:lang w:val="pl-PL"/>
              </w:rPr>
              <w:t>iteta</w:t>
            </w:r>
            <w:r w:rsidRPr="00CF6049">
              <w:rPr>
                <w:rFonts w:ascii="Arial" w:hAnsi="Arial"/>
                <w:lang w:val="hr-HR"/>
              </w:rPr>
              <w:t xml:space="preserve"> </w:t>
            </w:r>
            <w:r w:rsidRPr="004F2E1B">
              <w:rPr>
                <w:rFonts w:ascii="Arial" w:hAnsi="Arial"/>
                <w:lang w:val="pl-PL"/>
              </w:rPr>
              <w:t>i</w:t>
            </w:r>
            <w:r w:rsidRPr="00CF6049">
              <w:rPr>
                <w:rFonts w:ascii="Arial" w:hAnsi="Arial"/>
                <w:lang w:val="hr-HR"/>
              </w:rPr>
              <w:t xml:space="preserve"> </w:t>
            </w:r>
            <w:r w:rsidRPr="004F2E1B">
              <w:rPr>
                <w:rFonts w:ascii="Arial" w:hAnsi="Arial"/>
                <w:lang w:val="pl-PL"/>
              </w:rPr>
              <w:t>bezbjednih</w:t>
            </w:r>
            <w:r w:rsidRPr="00CF6049">
              <w:rPr>
                <w:rFonts w:ascii="Arial" w:hAnsi="Arial"/>
                <w:lang w:val="hr-HR"/>
              </w:rPr>
              <w:t xml:space="preserve"> </w:t>
            </w:r>
            <w:r w:rsidRPr="004F2E1B">
              <w:rPr>
                <w:rFonts w:ascii="Arial" w:hAnsi="Arial"/>
                <w:lang w:val="pl-PL"/>
              </w:rPr>
              <w:t>uslova</w:t>
            </w:r>
            <w:r w:rsidRPr="00CF6049">
              <w:rPr>
                <w:rFonts w:ascii="Arial" w:hAnsi="Arial"/>
                <w:lang w:val="hr-HR"/>
              </w:rPr>
              <w:t xml:space="preserve"> </w:t>
            </w:r>
            <w:r w:rsidRPr="004F2E1B">
              <w:rPr>
                <w:rFonts w:ascii="Arial" w:hAnsi="Arial"/>
                <w:lang w:val="pl-PL"/>
              </w:rPr>
              <w:t>rada</w:t>
            </w:r>
            <w:r w:rsidRPr="00CF6049">
              <w:rPr>
                <w:rFonts w:ascii="Arial" w:hAnsi="Arial"/>
                <w:lang w:val="hr-HR"/>
              </w:rPr>
              <w:t xml:space="preserve"> </w:t>
            </w:r>
            <w:r w:rsidRPr="004F2E1B">
              <w:rPr>
                <w:rFonts w:ascii="Arial" w:hAnsi="Arial"/>
                <w:lang w:val="pl-PL"/>
              </w:rPr>
              <w:t>carinskih</w:t>
            </w:r>
            <w:r w:rsidRPr="00CF6049">
              <w:rPr>
                <w:rFonts w:ascii="Arial" w:hAnsi="Arial"/>
                <w:lang w:val="hr-HR"/>
              </w:rPr>
              <w:t xml:space="preserve"> </w:t>
            </w:r>
            <w:r w:rsidRPr="004F2E1B">
              <w:rPr>
                <w:rFonts w:ascii="Arial" w:hAnsi="Arial"/>
                <w:lang w:val="pl-PL"/>
              </w:rPr>
              <w:t>slu</w:t>
            </w:r>
            <w:r w:rsidRPr="00CF6049">
              <w:rPr>
                <w:rFonts w:ascii="Arial" w:hAnsi="Arial"/>
                <w:lang w:val="hr-HR"/>
              </w:rPr>
              <w:t>ž</w:t>
            </w:r>
            <w:r w:rsidRPr="004F2E1B">
              <w:rPr>
                <w:rFonts w:ascii="Arial" w:hAnsi="Arial"/>
                <w:lang w:val="pl-PL"/>
              </w:rPr>
              <w:t>benika</w:t>
            </w:r>
            <w:r w:rsidRPr="00CF6049">
              <w:rPr>
                <w:rFonts w:ascii="Arial" w:hAnsi="Arial"/>
                <w:lang w:val="hr-HR"/>
              </w:rPr>
              <w:t>;</w:t>
            </w:r>
            <w:r>
              <w:rPr>
                <w:rFonts w:ascii="Arial" w:hAnsi="Arial"/>
                <w:lang w:val="hr-HR"/>
              </w:rPr>
              <w:t xml:space="preserve"> učestvuje u </w:t>
            </w:r>
            <w:r w:rsidRPr="00E70A84">
              <w:rPr>
                <w:rFonts w:ascii="Arial" w:hAnsi="Arial"/>
                <w:lang w:val="pl-PL"/>
              </w:rPr>
              <w:t>uskla</w:t>
            </w:r>
            <w:r w:rsidRPr="00CF6049">
              <w:rPr>
                <w:rFonts w:ascii="Arial" w:hAnsi="Arial"/>
                <w:lang w:val="hr-HR"/>
              </w:rPr>
              <w:t>đ</w:t>
            </w:r>
            <w:r w:rsidRPr="00E70A84">
              <w:rPr>
                <w:rFonts w:ascii="Arial" w:hAnsi="Arial"/>
                <w:lang w:val="pl-PL"/>
              </w:rPr>
              <w:t>ivanju</w:t>
            </w:r>
            <w:r w:rsidRPr="00CF6049">
              <w:rPr>
                <w:rFonts w:ascii="Arial" w:hAnsi="Arial"/>
                <w:lang w:val="hr-HR"/>
              </w:rPr>
              <w:t xml:space="preserve"> </w:t>
            </w:r>
            <w:r w:rsidRPr="00E70A84">
              <w:rPr>
                <w:rFonts w:ascii="Arial" w:hAnsi="Arial"/>
                <w:lang w:val="pl-PL"/>
              </w:rPr>
              <w:t>radnih</w:t>
            </w:r>
            <w:r w:rsidRPr="00CF6049">
              <w:rPr>
                <w:rFonts w:ascii="Arial" w:hAnsi="Arial"/>
                <w:lang w:val="hr-HR"/>
              </w:rPr>
              <w:t xml:space="preserve"> </w:t>
            </w:r>
            <w:r w:rsidRPr="00E70A84">
              <w:rPr>
                <w:rFonts w:ascii="Arial" w:hAnsi="Arial"/>
                <w:lang w:val="pl-PL"/>
              </w:rPr>
              <w:t>uslova</w:t>
            </w:r>
            <w:r w:rsidRPr="00CF6049">
              <w:rPr>
                <w:rFonts w:ascii="Arial" w:hAnsi="Arial"/>
                <w:lang w:val="hr-HR"/>
              </w:rPr>
              <w:t xml:space="preserve"> </w:t>
            </w:r>
            <w:r w:rsidRPr="00E70A84">
              <w:rPr>
                <w:rFonts w:ascii="Arial" w:hAnsi="Arial"/>
                <w:lang w:val="pl-PL"/>
              </w:rPr>
              <w:t>sa</w:t>
            </w:r>
            <w:r w:rsidRPr="00CF6049">
              <w:rPr>
                <w:rFonts w:ascii="Arial" w:hAnsi="Arial"/>
                <w:lang w:val="hr-HR"/>
              </w:rPr>
              <w:t xml:space="preserve"> </w:t>
            </w:r>
            <w:r w:rsidRPr="00E70A84">
              <w:rPr>
                <w:rFonts w:ascii="Arial" w:hAnsi="Arial"/>
                <w:lang w:val="pl-PL"/>
              </w:rPr>
              <w:t>EU</w:t>
            </w:r>
            <w:r w:rsidRPr="00CF6049">
              <w:rPr>
                <w:rFonts w:ascii="Arial" w:hAnsi="Arial"/>
                <w:lang w:val="hr-HR"/>
              </w:rPr>
              <w:t xml:space="preserve"> </w:t>
            </w:r>
            <w:r w:rsidRPr="00E70A84">
              <w:rPr>
                <w:rFonts w:ascii="Arial" w:hAnsi="Arial"/>
                <w:lang w:val="pl-PL"/>
              </w:rPr>
              <w:t>standardima</w:t>
            </w:r>
            <w:r w:rsidRPr="00CF6049">
              <w:rPr>
                <w:rFonts w:ascii="Arial" w:hAnsi="Arial"/>
                <w:lang w:val="hr-HR"/>
              </w:rPr>
              <w:t>;</w:t>
            </w:r>
            <w:r>
              <w:rPr>
                <w:rFonts w:ascii="Arial" w:hAnsi="Arial"/>
                <w:lang w:val="hr-HR"/>
              </w:rPr>
              <w:t xml:space="preserve"> </w:t>
            </w:r>
            <w:r>
              <w:rPr>
                <w:rFonts w:ascii="Arial" w:hAnsi="Arial"/>
                <w:bCs/>
                <w:lang w:val="hr-HR"/>
              </w:rPr>
              <w:t xml:space="preserve">vrši kontrolu izvršenja obima i kvaliteta postavljenih zadataka i s tim u vezi daje prijedloge i preduzima adekvatne mjere; vrši sveobuhvatnu analizu izvještaja organizacione jedinice i preduzima potrebne mjere;  </w:t>
            </w:r>
            <w:r>
              <w:rPr>
                <w:rFonts w:ascii="Arial" w:hAnsi="Arial"/>
                <w:lang w:val="hr-HR"/>
              </w:rPr>
              <w:t>za svoj rad i rad Odsjeka kojim rukovodi odgovara pretpostavljenom.</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sl-SI"/>
              </w:rPr>
            </w:pPr>
            <w:r>
              <w:rPr>
                <w:rFonts w:ascii="Arial" w:hAnsi="Arial"/>
                <w:lang w:val="sl-SI"/>
              </w:rPr>
              <w:lastRenderedPageBreak/>
              <w:t>93.</w:t>
            </w:r>
          </w:p>
          <w:p w:rsidR="008C7456" w:rsidRDefault="008C7456" w:rsidP="008C7456">
            <w:pPr>
              <w:overflowPunct w:val="0"/>
              <w:autoSpaceDE w:val="0"/>
              <w:autoSpaceDN w:val="0"/>
              <w:adjustRightInd w:val="0"/>
              <w:ind w:left="180"/>
              <w:textAlignment w:val="baseline"/>
              <w:rPr>
                <w:rFonts w:ascii="Arial" w:hAnsi="Arial"/>
                <w:lang w:val="sl-SI"/>
              </w:rPr>
            </w:pPr>
            <w:r>
              <w:rPr>
                <w:rFonts w:ascii="Arial" w:hAnsi="Arial"/>
                <w:lang w:val="sl-SI"/>
              </w:rPr>
              <w:t>94.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Samostalni/a  savjetnik/ca  I  </w:t>
            </w:r>
          </w:p>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lang w:val="sv-SE"/>
              </w:rPr>
              <w:t>Visoko obrazovanje u obimu od 240 kredita CSPK-a,</w:t>
            </w:r>
            <w:r>
              <w:rPr>
                <w:rFonts w:ascii="Arial" w:hAnsi="Arial"/>
                <w:lang w:val="hr-HR"/>
              </w:rPr>
              <w:t xml:space="preserve"> (VII-1 nivo kvalifikacije obrazovanja) </w:t>
            </w:r>
            <w:r>
              <w:rPr>
                <w:rFonts w:ascii="Arial" w:hAnsi="Arial"/>
                <w:lang w:val="sv-SE"/>
              </w:rPr>
              <w:t xml:space="preserve"> </w:t>
            </w:r>
            <w:r w:rsidRPr="00925D3B">
              <w:rPr>
                <w:rFonts w:ascii="Arial" w:hAnsi="Arial"/>
                <w:lang w:val="sv-SE"/>
              </w:rPr>
              <w:t xml:space="preserve">Fakultet </w:t>
            </w:r>
            <w:r w:rsidRPr="00925D3B">
              <w:rPr>
                <w:rFonts w:ascii="Arial" w:hAnsi="Arial"/>
                <w:lang w:val="hr-HR"/>
              </w:rPr>
              <w:t>tehničko-tehnoloških ili društvenih nauka</w:t>
            </w:r>
            <w:r>
              <w:rPr>
                <w:rFonts w:ascii="Arial" w:hAnsi="Arial"/>
                <w:bCs/>
                <w:lang w:val="hr-HR"/>
              </w:rPr>
              <w:t xml:space="preserve">, 5 godina radnog iskustva, položen stručni ispit, </w:t>
            </w:r>
            <w:r>
              <w:rPr>
                <w:rFonts w:ascii="Arial" w:hAnsi="Arial"/>
                <w:lang w:val="hr-HR"/>
              </w:rPr>
              <w:t>znanje engleskog jezika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Prati propise iz oblasti zaštite na radu u sprovođenju carinskih postupaka;stara se o bezbjednosti uslova rada carinskih službenika; predlaže</w:t>
            </w:r>
            <w:r w:rsidRPr="004F2E1B">
              <w:rPr>
                <w:rFonts w:ascii="Arial" w:hAnsi="Arial"/>
                <w:lang w:val="hr-HR"/>
              </w:rPr>
              <w:t xml:space="preserve"> </w:t>
            </w:r>
            <w:r>
              <w:rPr>
                <w:rFonts w:ascii="Arial" w:hAnsi="Arial"/>
                <w:lang w:val="hr-HR"/>
              </w:rPr>
              <w:t xml:space="preserve">i sprovodi </w:t>
            </w:r>
            <w:r w:rsidRPr="004F2E1B">
              <w:rPr>
                <w:rFonts w:ascii="Arial" w:hAnsi="Arial"/>
                <w:lang w:val="pl-PL"/>
              </w:rPr>
              <w:t>odgovaraju</w:t>
            </w:r>
            <w:r w:rsidRPr="004F2E1B">
              <w:rPr>
                <w:rFonts w:ascii="Arial" w:hAnsi="Arial"/>
                <w:lang w:val="hr-HR"/>
              </w:rPr>
              <w:t>ć</w:t>
            </w:r>
            <w:r w:rsidRPr="004F2E1B">
              <w:rPr>
                <w:rFonts w:ascii="Arial" w:hAnsi="Arial"/>
                <w:lang w:val="pl-PL"/>
              </w:rPr>
              <w:t>e</w:t>
            </w:r>
            <w:r w:rsidRPr="004F2E1B">
              <w:rPr>
                <w:rFonts w:ascii="Arial" w:hAnsi="Arial"/>
                <w:lang w:val="hr-HR"/>
              </w:rPr>
              <w:t xml:space="preserve"> </w:t>
            </w:r>
            <w:r>
              <w:rPr>
                <w:rFonts w:ascii="Arial" w:hAnsi="Arial"/>
                <w:lang w:val="hr-HR"/>
              </w:rPr>
              <w:t xml:space="preserve">mjere za </w:t>
            </w:r>
            <w:r w:rsidRPr="004F2E1B">
              <w:rPr>
                <w:rFonts w:ascii="Arial" w:hAnsi="Arial"/>
                <w:lang w:val="pl-PL"/>
              </w:rPr>
              <w:t>osposobljavanje</w:t>
            </w:r>
            <w:r w:rsidRPr="004F2E1B">
              <w:rPr>
                <w:rFonts w:ascii="Arial" w:hAnsi="Arial"/>
                <w:lang w:val="hr-HR"/>
              </w:rPr>
              <w:t xml:space="preserve"> </w:t>
            </w:r>
            <w:r w:rsidRPr="004F2E1B">
              <w:rPr>
                <w:rFonts w:ascii="Arial" w:hAnsi="Arial"/>
                <w:lang w:val="pl-PL"/>
              </w:rPr>
              <w:t>slu</w:t>
            </w:r>
            <w:r w:rsidRPr="004F2E1B">
              <w:rPr>
                <w:rFonts w:ascii="Arial" w:hAnsi="Arial"/>
                <w:lang w:val="hr-HR"/>
              </w:rPr>
              <w:t>ž</w:t>
            </w:r>
            <w:r w:rsidRPr="004F2E1B">
              <w:rPr>
                <w:rFonts w:ascii="Arial" w:hAnsi="Arial"/>
                <w:lang w:val="pl-PL"/>
              </w:rPr>
              <w:t>benika</w:t>
            </w:r>
            <w:r w:rsidRPr="004F2E1B">
              <w:rPr>
                <w:rFonts w:ascii="Arial" w:hAnsi="Arial"/>
                <w:lang w:val="hr-HR"/>
              </w:rPr>
              <w:t xml:space="preserve"> </w:t>
            </w:r>
            <w:r w:rsidRPr="004F2E1B">
              <w:rPr>
                <w:rFonts w:ascii="Arial" w:hAnsi="Arial"/>
                <w:lang w:val="pl-PL"/>
              </w:rPr>
              <w:t>iz</w:t>
            </w:r>
            <w:r w:rsidRPr="004F2E1B">
              <w:rPr>
                <w:rFonts w:ascii="Arial" w:hAnsi="Arial"/>
                <w:lang w:val="hr-HR"/>
              </w:rPr>
              <w:t xml:space="preserve">  </w:t>
            </w:r>
            <w:r w:rsidRPr="004F2E1B">
              <w:rPr>
                <w:rFonts w:ascii="Arial" w:hAnsi="Arial"/>
                <w:lang w:val="pl-PL"/>
              </w:rPr>
              <w:t>oblasti</w:t>
            </w:r>
            <w:r w:rsidRPr="004F2E1B">
              <w:rPr>
                <w:rFonts w:ascii="Arial" w:hAnsi="Arial"/>
                <w:lang w:val="hr-HR"/>
              </w:rPr>
              <w:t xml:space="preserve"> </w:t>
            </w:r>
            <w:r w:rsidRPr="004F2E1B">
              <w:rPr>
                <w:rFonts w:ascii="Arial" w:hAnsi="Arial"/>
                <w:lang w:val="pl-PL"/>
              </w:rPr>
              <w:t>za</w:t>
            </w:r>
            <w:r w:rsidRPr="004F2E1B">
              <w:rPr>
                <w:rFonts w:ascii="Arial" w:hAnsi="Arial"/>
                <w:lang w:val="hr-HR"/>
              </w:rPr>
              <w:t>š</w:t>
            </w:r>
            <w:r w:rsidRPr="004F2E1B">
              <w:rPr>
                <w:rFonts w:ascii="Arial" w:hAnsi="Arial"/>
                <w:lang w:val="pl-PL"/>
              </w:rPr>
              <w:t>tite</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radu</w:t>
            </w:r>
            <w:r w:rsidRPr="0032361F">
              <w:rPr>
                <w:rFonts w:ascii="Arial" w:hAnsi="Arial"/>
                <w:lang w:val="hr-HR"/>
              </w:rPr>
              <w:t xml:space="preserve"> </w:t>
            </w:r>
            <w:r>
              <w:rPr>
                <w:rFonts w:ascii="Arial" w:hAnsi="Arial"/>
                <w:lang w:val="pl-PL"/>
              </w:rPr>
              <w:t>u</w:t>
            </w:r>
            <w:r w:rsidRPr="00723AA6">
              <w:rPr>
                <w:rFonts w:ascii="Arial" w:hAnsi="Arial"/>
                <w:lang w:val="hr-HR"/>
              </w:rPr>
              <w:t xml:space="preserve"> </w:t>
            </w:r>
            <w:r>
              <w:rPr>
                <w:rFonts w:ascii="Arial" w:hAnsi="Arial"/>
                <w:lang w:val="pl-PL"/>
              </w:rPr>
              <w:t>carinskoj</w:t>
            </w:r>
            <w:r w:rsidRPr="00723AA6">
              <w:rPr>
                <w:rFonts w:ascii="Arial" w:hAnsi="Arial"/>
                <w:lang w:val="hr-HR"/>
              </w:rPr>
              <w:t xml:space="preserve"> </w:t>
            </w:r>
            <w:r>
              <w:rPr>
                <w:rFonts w:ascii="Arial" w:hAnsi="Arial"/>
                <w:lang w:val="pl-PL"/>
              </w:rPr>
              <w:t>slu</w:t>
            </w:r>
            <w:r w:rsidRPr="00723AA6">
              <w:rPr>
                <w:rFonts w:ascii="Arial" w:hAnsi="Arial"/>
                <w:lang w:val="hr-HR"/>
              </w:rPr>
              <w:t>ž</w:t>
            </w:r>
            <w:r>
              <w:rPr>
                <w:rFonts w:ascii="Arial" w:hAnsi="Arial"/>
                <w:lang w:val="pl-PL"/>
              </w:rPr>
              <w:t>bi</w:t>
            </w:r>
            <w:r w:rsidRPr="00723AA6">
              <w:rPr>
                <w:rFonts w:ascii="Arial" w:hAnsi="Arial"/>
                <w:lang w:val="hr-HR"/>
              </w:rPr>
              <w:t>;</w:t>
            </w:r>
            <w:r>
              <w:rPr>
                <w:rFonts w:ascii="Arial" w:hAnsi="Arial"/>
                <w:lang w:val="hr-HR"/>
              </w:rPr>
              <w:t>daje instrukcije za pravilno</w:t>
            </w:r>
            <w:r w:rsidRPr="00B56E02">
              <w:rPr>
                <w:rFonts w:ascii="Arial" w:hAnsi="Arial"/>
                <w:lang w:val="hr-HR"/>
              </w:rPr>
              <w:t xml:space="preserve"> </w:t>
            </w:r>
            <w:r w:rsidRPr="004F2E1B">
              <w:rPr>
                <w:rFonts w:ascii="Arial" w:hAnsi="Arial"/>
                <w:lang w:val="pl-PL"/>
              </w:rPr>
              <w:t>kori</w:t>
            </w:r>
            <w:r w:rsidRPr="00B56E02">
              <w:rPr>
                <w:rFonts w:ascii="Arial" w:hAnsi="Arial"/>
                <w:lang w:val="hr-HR"/>
              </w:rPr>
              <w:t>šć</w:t>
            </w:r>
            <w:r w:rsidRPr="004F2E1B">
              <w:rPr>
                <w:rFonts w:ascii="Arial" w:hAnsi="Arial"/>
                <w:lang w:val="pl-PL"/>
              </w:rPr>
              <w:t>enje</w:t>
            </w:r>
            <w:r w:rsidRPr="00B56E02">
              <w:rPr>
                <w:rFonts w:ascii="Arial" w:hAnsi="Arial"/>
                <w:lang w:val="hr-HR"/>
              </w:rPr>
              <w:t xml:space="preserve"> </w:t>
            </w:r>
            <w:r w:rsidRPr="004F2E1B">
              <w:rPr>
                <w:rFonts w:ascii="Arial" w:hAnsi="Arial"/>
                <w:lang w:val="pl-PL"/>
              </w:rPr>
              <w:t>sredstava</w:t>
            </w:r>
            <w:r w:rsidRPr="00B56E02">
              <w:rPr>
                <w:rFonts w:ascii="Arial" w:hAnsi="Arial"/>
                <w:lang w:val="hr-HR"/>
              </w:rPr>
              <w:t xml:space="preserve"> </w:t>
            </w:r>
            <w:r w:rsidRPr="004F2E1B">
              <w:rPr>
                <w:rFonts w:ascii="Arial" w:hAnsi="Arial"/>
                <w:lang w:val="pl-PL"/>
              </w:rPr>
              <w:t>i</w:t>
            </w:r>
            <w:r w:rsidRPr="00B56E02">
              <w:rPr>
                <w:rFonts w:ascii="Arial" w:hAnsi="Arial"/>
                <w:lang w:val="hr-HR"/>
              </w:rPr>
              <w:t xml:space="preserve"> </w:t>
            </w:r>
            <w:r w:rsidRPr="004F2E1B">
              <w:rPr>
                <w:rFonts w:ascii="Arial" w:hAnsi="Arial"/>
                <w:lang w:val="pl-PL"/>
              </w:rPr>
              <w:t>opreme</w:t>
            </w:r>
            <w:r w:rsidRPr="00B56E02">
              <w:rPr>
                <w:rFonts w:ascii="Arial" w:hAnsi="Arial"/>
                <w:lang w:val="hr-HR"/>
              </w:rPr>
              <w:t xml:space="preserve"> </w:t>
            </w:r>
            <w:r>
              <w:rPr>
                <w:rFonts w:ascii="Arial" w:hAnsi="Arial"/>
                <w:lang w:val="pl-PL"/>
              </w:rPr>
              <w:t>za</w:t>
            </w:r>
            <w:r w:rsidRPr="0032361F">
              <w:rPr>
                <w:rFonts w:ascii="Arial" w:hAnsi="Arial"/>
                <w:lang w:val="hr-HR"/>
              </w:rPr>
              <w:t>š</w:t>
            </w:r>
            <w:r>
              <w:rPr>
                <w:rFonts w:ascii="Arial" w:hAnsi="Arial"/>
                <w:lang w:val="pl-PL"/>
              </w:rPr>
              <w:t>tite</w:t>
            </w:r>
            <w:r w:rsidRPr="00E70A84">
              <w:rPr>
                <w:rFonts w:ascii="Arial" w:hAnsi="Arial"/>
                <w:lang w:val="hr-HR"/>
              </w:rPr>
              <w:t xml:space="preserve"> </w:t>
            </w:r>
            <w:r>
              <w:rPr>
                <w:rFonts w:ascii="Arial" w:hAnsi="Arial"/>
                <w:lang w:val="hr-HR"/>
              </w:rPr>
              <w:t xml:space="preserve"> na radu </w:t>
            </w:r>
            <w:r>
              <w:rPr>
                <w:rFonts w:ascii="Arial" w:hAnsi="Arial"/>
                <w:lang w:val="pl-PL"/>
              </w:rPr>
              <w:t>u</w:t>
            </w:r>
            <w:r w:rsidRPr="00E70A84">
              <w:rPr>
                <w:rFonts w:ascii="Arial" w:hAnsi="Arial"/>
                <w:lang w:val="hr-HR"/>
              </w:rPr>
              <w:t xml:space="preserve"> </w:t>
            </w:r>
            <w:r>
              <w:rPr>
                <w:rFonts w:ascii="Arial" w:hAnsi="Arial"/>
                <w:lang w:val="pl-PL"/>
              </w:rPr>
              <w:t>carinskoj</w:t>
            </w:r>
            <w:r w:rsidRPr="00E70A84">
              <w:rPr>
                <w:rFonts w:ascii="Arial" w:hAnsi="Arial"/>
                <w:lang w:val="hr-HR"/>
              </w:rPr>
              <w:t xml:space="preserve"> </w:t>
            </w:r>
            <w:r>
              <w:rPr>
                <w:rFonts w:ascii="Arial" w:hAnsi="Arial"/>
                <w:lang w:val="pl-PL"/>
              </w:rPr>
              <w:t>slu</w:t>
            </w:r>
            <w:r w:rsidRPr="00E70A84">
              <w:rPr>
                <w:rFonts w:ascii="Arial" w:hAnsi="Arial"/>
                <w:lang w:val="hr-HR"/>
              </w:rPr>
              <w:t>ž</w:t>
            </w:r>
            <w:r>
              <w:rPr>
                <w:rFonts w:ascii="Arial" w:hAnsi="Arial"/>
                <w:lang w:val="pl-PL"/>
              </w:rPr>
              <w:t>bi</w:t>
            </w:r>
            <w:r w:rsidRPr="004F2E1B">
              <w:rPr>
                <w:rFonts w:ascii="Arial" w:hAnsi="Arial"/>
                <w:lang w:val="hr-HR"/>
              </w:rPr>
              <w:t xml:space="preserve">; </w:t>
            </w:r>
            <w:r w:rsidRPr="004F2E1B">
              <w:rPr>
                <w:rFonts w:ascii="Arial" w:hAnsi="Arial"/>
                <w:lang w:val="pl-PL"/>
              </w:rPr>
              <w:t>predla</w:t>
            </w:r>
            <w:r w:rsidRPr="0032361F">
              <w:rPr>
                <w:rFonts w:ascii="Arial" w:hAnsi="Arial"/>
                <w:lang w:val="hr-HR"/>
              </w:rPr>
              <w:t>ž</w:t>
            </w:r>
            <w:r w:rsidRPr="004F2E1B">
              <w:rPr>
                <w:rFonts w:ascii="Arial" w:hAnsi="Arial"/>
                <w:lang w:val="pl-PL"/>
              </w:rPr>
              <w:t>e</w:t>
            </w:r>
            <w:r w:rsidRPr="0032361F">
              <w:rPr>
                <w:rFonts w:ascii="Arial" w:hAnsi="Arial"/>
                <w:lang w:val="hr-HR"/>
              </w:rPr>
              <w:t xml:space="preserve"> </w:t>
            </w:r>
            <w:r w:rsidRPr="004F2E1B">
              <w:rPr>
                <w:rFonts w:ascii="Arial" w:hAnsi="Arial"/>
                <w:lang w:val="pl-PL"/>
              </w:rPr>
              <w:t>program</w:t>
            </w:r>
            <w:r w:rsidRPr="0032361F">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osposobljavanje</w:t>
            </w:r>
            <w:r w:rsidRPr="0032361F">
              <w:rPr>
                <w:rFonts w:ascii="Arial" w:hAnsi="Arial"/>
                <w:lang w:val="hr-HR"/>
              </w:rPr>
              <w:t xml:space="preserve"> </w:t>
            </w:r>
            <w:r>
              <w:rPr>
                <w:rFonts w:ascii="Arial" w:hAnsi="Arial"/>
                <w:lang w:val="pl-PL"/>
              </w:rPr>
              <w:t>carinskih</w:t>
            </w:r>
            <w:r w:rsidRPr="00E70A84">
              <w:rPr>
                <w:rFonts w:ascii="Arial" w:hAnsi="Arial"/>
                <w:lang w:val="hr-HR"/>
              </w:rPr>
              <w:t xml:space="preserve"> </w:t>
            </w:r>
            <w:r>
              <w:rPr>
                <w:rFonts w:ascii="Arial" w:hAnsi="Arial"/>
                <w:lang w:val="pl-PL"/>
              </w:rPr>
              <w:t>slu</w:t>
            </w:r>
            <w:r w:rsidRPr="00E70A84">
              <w:rPr>
                <w:rFonts w:ascii="Arial" w:hAnsi="Arial"/>
                <w:lang w:val="hr-HR"/>
              </w:rPr>
              <w:t>ž</w:t>
            </w:r>
            <w:r>
              <w:rPr>
                <w:rFonts w:ascii="Arial" w:hAnsi="Arial"/>
                <w:lang w:val="pl-PL"/>
              </w:rPr>
              <w:t>benika</w:t>
            </w:r>
            <w:r w:rsidRPr="0032361F">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bezbjedan</w:t>
            </w:r>
            <w:r w:rsidRPr="0032361F">
              <w:rPr>
                <w:rFonts w:ascii="Arial" w:hAnsi="Arial"/>
                <w:lang w:val="hr-HR"/>
              </w:rPr>
              <w:t xml:space="preserve"> </w:t>
            </w:r>
            <w:r>
              <w:rPr>
                <w:rFonts w:ascii="Arial" w:hAnsi="Arial"/>
                <w:lang w:val="pl-PL"/>
              </w:rPr>
              <w:t>rad</w:t>
            </w:r>
            <w:r w:rsidRPr="0032361F">
              <w:rPr>
                <w:rFonts w:ascii="Arial" w:hAnsi="Arial"/>
                <w:lang w:val="hr-HR"/>
              </w:rPr>
              <w:t>;</w:t>
            </w:r>
            <w:r>
              <w:rPr>
                <w:rFonts w:ascii="Arial" w:hAnsi="Arial"/>
                <w:lang w:val="hr-HR"/>
              </w:rPr>
              <w:t xml:space="preserve"> </w:t>
            </w:r>
            <w:r w:rsidRPr="004F2E1B">
              <w:rPr>
                <w:rFonts w:ascii="Arial" w:hAnsi="Arial"/>
                <w:lang w:val="pl-PL"/>
              </w:rPr>
              <w:t>procjenjuje</w:t>
            </w:r>
            <w:r w:rsidRPr="004F2E1B">
              <w:rPr>
                <w:rFonts w:ascii="Arial" w:hAnsi="Arial"/>
                <w:lang w:val="hr-HR"/>
              </w:rPr>
              <w:t xml:space="preserve">  </w:t>
            </w:r>
            <w:r w:rsidRPr="004F2E1B">
              <w:rPr>
                <w:rFonts w:ascii="Arial" w:hAnsi="Arial"/>
                <w:lang w:val="pl-PL"/>
              </w:rPr>
              <w:t>rizike</w:t>
            </w:r>
            <w:r w:rsidRPr="004F2E1B">
              <w:rPr>
                <w:rFonts w:ascii="Arial" w:hAnsi="Arial"/>
                <w:lang w:val="hr-HR"/>
              </w:rPr>
              <w:t xml:space="preserve"> </w:t>
            </w:r>
            <w:r>
              <w:rPr>
                <w:rFonts w:ascii="Arial" w:hAnsi="Arial"/>
                <w:lang w:val="hr-HR"/>
              </w:rPr>
              <w:t xml:space="preserve">u cariskom postupanju službenika </w:t>
            </w:r>
            <w:r w:rsidRPr="004F2E1B">
              <w:rPr>
                <w:rFonts w:ascii="Arial" w:hAnsi="Arial"/>
                <w:lang w:val="pl-PL"/>
              </w:rPr>
              <w:t>koji</w:t>
            </w:r>
            <w:r w:rsidRPr="004F2E1B">
              <w:rPr>
                <w:rFonts w:ascii="Arial" w:hAnsi="Arial"/>
                <w:lang w:val="hr-HR"/>
              </w:rPr>
              <w:t xml:space="preserve"> </w:t>
            </w:r>
            <w:r w:rsidRPr="004F2E1B">
              <w:rPr>
                <w:rFonts w:ascii="Arial" w:hAnsi="Arial"/>
                <w:lang w:val="pl-PL"/>
              </w:rPr>
              <w:t>se</w:t>
            </w:r>
            <w:r w:rsidRPr="004F2E1B">
              <w:rPr>
                <w:rFonts w:ascii="Arial" w:hAnsi="Arial"/>
                <w:lang w:val="hr-HR"/>
              </w:rPr>
              <w:t xml:space="preserve"> </w:t>
            </w:r>
            <w:r w:rsidRPr="004F2E1B">
              <w:rPr>
                <w:rFonts w:ascii="Arial" w:hAnsi="Arial"/>
                <w:lang w:val="pl-PL"/>
              </w:rPr>
              <w:t>ne</w:t>
            </w:r>
            <w:r w:rsidRPr="004F2E1B">
              <w:rPr>
                <w:rFonts w:ascii="Arial" w:hAnsi="Arial"/>
                <w:lang w:val="hr-HR"/>
              </w:rPr>
              <w:t xml:space="preserve"> </w:t>
            </w:r>
            <w:r w:rsidRPr="004F2E1B">
              <w:rPr>
                <w:rFonts w:ascii="Arial" w:hAnsi="Arial"/>
                <w:lang w:val="pl-PL"/>
              </w:rPr>
              <w:t>mogu</w:t>
            </w:r>
            <w:r w:rsidRPr="004F2E1B">
              <w:rPr>
                <w:rFonts w:ascii="Arial" w:hAnsi="Arial"/>
                <w:lang w:val="hr-HR"/>
              </w:rPr>
              <w:t xml:space="preserve"> </w:t>
            </w:r>
            <w:r w:rsidRPr="004F2E1B">
              <w:rPr>
                <w:rFonts w:ascii="Arial" w:hAnsi="Arial"/>
                <w:lang w:val="pl-PL"/>
              </w:rPr>
              <w:t>izbje</w:t>
            </w:r>
            <w:r w:rsidRPr="004F2E1B">
              <w:rPr>
                <w:rFonts w:ascii="Arial" w:hAnsi="Arial"/>
                <w:lang w:val="hr-HR"/>
              </w:rPr>
              <w:t>ć</w:t>
            </w:r>
            <w:r w:rsidRPr="004F2E1B">
              <w:rPr>
                <w:rFonts w:ascii="Arial" w:hAnsi="Arial"/>
                <w:lang w:val="pl-PL"/>
              </w:rPr>
              <w:t>i</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njihovo</w:t>
            </w:r>
            <w:r w:rsidRPr="004F2E1B">
              <w:rPr>
                <w:rFonts w:ascii="Arial" w:hAnsi="Arial"/>
                <w:lang w:val="hr-HR"/>
              </w:rPr>
              <w:t xml:space="preserve"> </w:t>
            </w:r>
            <w:r w:rsidRPr="004F2E1B">
              <w:rPr>
                <w:rFonts w:ascii="Arial" w:hAnsi="Arial"/>
                <w:lang w:val="pl-PL"/>
              </w:rPr>
              <w:t>otklanjanje</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samom</w:t>
            </w:r>
            <w:r w:rsidRPr="004F2E1B">
              <w:rPr>
                <w:rFonts w:ascii="Arial" w:hAnsi="Arial"/>
                <w:lang w:val="hr-HR"/>
              </w:rPr>
              <w:t xml:space="preserve"> </w:t>
            </w:r>
            <w:r w:rsidRPr="004F2E1B">
              <w:rPr>
                <w:rFonts w:ascii="Arial" w:hAnsi="Arial"/>
                <w:lang w:val="pl-PL"/>
              </w:rPr>
              <w:t>izvoru</w:t>
            </w:r>
            <w:r w:rsidRPr="004F2E1B">
              <w:rPr>
                <w:rFonts w:ascii="Arial" w:hAnsi="Arial"/>
                <w:lang w:val="hr-HR"/>
              </w:rPr>
              <w:t xml:space="preserve"> </w:t>
            </w:r>
            <w:r w:rsidRPr="004F2E1B">
              <w:rPr>
                <w:rFonts w:ascii="Arial" w:hAnsi="Arial"/>
                <w:lang w:val="pl-PL"/>
              </w:rPr>
              <w:t>primjenom</w:t>
            </w:r>
            <w:r w:rsidRPr="004F2E1B">
              <w:rPr>
                <w:rFonts w:ascii="Arial" w:hAnsi="Arial"/>
                <w:lang w:val="hr-HR"/>
              </w:rPr>
              <w:t xml:space="preserve"> </w:t>
            </w:r>
            <w:r w:rsidRPr="004F2E1B">
              <w:rPr>
                <w:rFonts w:ascii="Arial" w:hAnsi="Arial"/>
                <w:lang w:val="pl-PL"/>
              </w:rPr>
              <w:t>savremenih</w:t>
            </w:r>
            <w:r w:rsidRPr="004F2E1B">
              <w:rPr>
                <w:rFonts w:ascii="Arial" w:hAnsi="Arial"/>
                <w:lang w:val="hr-HR"/>
              </w:rPr>
              <w:t xml:space="preserve"> </w:t>
            </w:r>
            <w:r w:rsidRPr="004F2E1B">
              <w:rPr>
                <w:rFonts w:ascii="Arial" w:hAnsi="Arial"/>
                <w:lang w:val="pl-PL"/>
              </w:rPr>
              <w:t>rje</w:t>
            </w:r>
            <w:r w:rsidRPr="004F2E1B">
              <w:rPr>
                <w:rFonts w:ascii="Arial" w:hAnsi="Arial"/>
                <w:lang w:val="hr-HR"/>
              </w:rPr>
              <w:t>š</w:t>
            </w:r>
            <w:r w:rsidRPr="004F2E1B">
              <w:rPr>
                <w:rFonts w:ascii="Arial" w:hAnsi="Arial"/>
                <w:lang w:val="pl-PL"/>
              </w:rPr>
              <w:t>enja</w:t>
            </w:r>
            <w:r w:rsidRPr="004F2E1B">
              <w:rPr>
                <w:rFonts w:ascii="Arial" w:hAnsi="Arial"/>
                <w:lang w:val="hr-HR"/>
              </w:rPr>
              <w:t xml:space="preserve">;  </w:t>
            </w:r>
            <w:r w:rsidRPr="004F2E1B">
              <w:rPr>
                <w:rFonts w:ascii="Arial" w:hAnsi="Arial"/>
                <w:lang w:val="pl-PL"/>
              </w:rPr>
              <w:t>vr</w:t>
            </w:r>
            <w:r w:rsidRPr="004F2E1B">
              <w:rPr>
                <w:rFonts w:ascii="Arial" w:hAnsi="Arial"/>
                <w:lang w:val="hr-HR"/>
              </w:rPr>
              <w:t>š</w:t>
            </w:r>
            <w:r w:rsidRPr="004F2E1B">
              <w:rPr>
                <w:rFonts w:ascii="Arial" w:hAnsi="Arial"/>
                <w:lang w:val="pl-PL"/>
              </w:rPr>
              <w:t>i</w:t>
            </w:r>
            <w:r w:rsidRPr="004F2E1B">
              <w:rPr>
                <w:rFonts w:ascii="Arial" w:hAnsi="Arial"/>
                <w:lang w:val="hr-HR"/>
              </w:rPr>
              <w:t xml:space="preserve"> </w:t>
            </w:r>
            <w:r w:rsidRPr="004F2E1B">
              <w:rPr>
                <w:rFonts w:ascii="Arial" w:hAnsi="Arial"/>
                <w:lang w:val="pl-PL"/>
              </w:rPr>
              <w:t>prilago</w:t>
            </w:r>
            <w:r w:rsidRPr="004F2E1B">
              <w:rPr>
                <w:rFonts w:ascii="Arial" w:hAnsi="Arial"/>
                <w:lang w:val="hr-HR"/>
              </w:rPr>
              <w:t>đ</w:t>
            </w:r>
            <w:r w:rsidRPr="004F2E1B">
              <w:rPr>
                <w:rFonts w:ascii="Arial" w:hAnsi="Arial"/>
                <w:lang w:val="pl-PL"/>
              </w:rPr>
              <w:t>avanje</w:t>
            </w:r>
            <w:r w:rsidRPr="004F2E1B">
              <w:rPr>
                <w:rFonts w:ascii="Arial" w:hAnsi="Arial"/>
                <w:lang w:val="hr-HR"/>
              </w:rPr>
              <w:t xml:space="preserve"> </w:t>
            </w:r>
            <w:r w:rsidRPr="004F2E1B">
              <w:rPr>
                <w:rFonts w:ascii="Arial" w:hAnsi="Arial"/>
                <w:lang w:val="pl-PL"/>
              </w:rPr>
              <w:t>rada</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radnih</w:t>
            </w:r>
            <w:r w:rsidRPr="004F2E1B">
              <w:rPr>
                <w:rFonts w:ascii="Arial" w:hAnsi="Arial"/>
                <w:lang w:val="hr-HR"/>
              </w:rPr>
              <w:t xml:space="preserve"> </w:t>
            </w:r>
            <w:r w:rsidRPr="004F2E1B">
              <w:rPr>
                <w:rFonts w:ascii="Arial" w:hAnsi="Arial"/>
                <w:lang w:val="pl-PL"/>
              </w:rPr>
              <w:t>mjesta</w:t>
            </w:r>
            <w:r w:rsidRPr="004F2E1B">
              <w:rPr>
                <w:rFonts w:ascii="Arial" w:hAnsi="Arial"/>
                <w:lang w:val="hr-HR"/>
              </w:rPr>
              <w:t xml:space="preserve"> </w:t>
            </w:r>
            <w:r w:rsidRPr="004F2E1B">
              <w:rPr>
                <w:rFonts w:ascii="Arial" w:hAnsi="Arial"/>
                <w:lang w:val="pl-PL"/>
              </w:rPr>
              <w:t>slu</w:t>
            </w:r>
            <w:r w:rsidRPr="004F2E1B">
              <w:rPr>
                <w:rFonts w:ascii="Arial" w:hAnsi="Arial"/>
                <w:lang w:val="hr-HR"/>
              </w:rPr>
              <w:t>ž</w:t>
            </w:r>
            <w:r w:rsidRPr="004F2E1B">
              <w:rPr>
                <w:rFonts w:ascii="Arial" w:hAnsi="Arial"/>
                <w:lang w:val="pl-PL"/>
              </w:rPr>
              <w:t>benicima</w:t>
            </w:r>
            <w:r w:rsidRPr="004F2E1B">
              <w:rPr>
                <w:rFonts w:ascii="Arial" w:hAnsi="Arial"/>
                <w:lang w:val="hr-HR"/>
              </w:rPr>
              <w:t xml:space="preserve">, </w:t>
            </w:r>
            <w:r w:rsidRPr="004F2E1B">
              <w:rPr>
                <w:rFonts w:ascii="Arial" w:hAnsi="Arial"/>
                <w:lang w:val="pl-PL"/>
              </w:rPr>
              <w:t>naro</w:t>
            </w:r>
            <w:r w:rsidRPr="004F2E1B">
              <w:rPr>
                <w:rFonts w:ascii="Arial" w:hAnsi="Arial"/>
                <w:lang w:val="hr-HR"/>
              </w:rPr>
              <w:t>č</w:t>
            </w:r>
            <w:r w:rsidRPr="004F2E1B">
              <w:rPr>
                <w:rFonts w:ascii="Arial" w:hAnsi="Arial"/>
                <w:lang w:val="pl-PL"/>
              </w:rPr>
              <w:t>ito</w:t>
            </w:r>
            <w:r w:rsidRPr="004F2E1B">
              <w:rPr>
                <w:rFonts w:ascii="Arial" w:hAnsi="Arial"/>
                <w:lang w:val="hr-HR"/>
              </w:rPr>
              <w:t xml:space="preserve"> </w:t>
            </w:r>
            <w:r w:rsidRPr="004F2E1B">
              <w:rPr>
                <w:rFonts w:ascii="Arial" w:hAnsi="Arial"/>
                <w:lang w:val="pl-PL"/>
              </w:rPr>
              <w:t>u</w:t>
            </w:r>
            <w:r w:rsidRPr="004F2E1B">
              <w:rPr>
                <w:rFonts w:ascii="Arial" w:hAnsi="Arial"/>
                <w:lang w:val="hr-HR"/>
              </w:rPr>
              <w:t xml:space="preserve"> </w:t>
            </w:r>
            <w:r w:rsidRPr="004F2E1B">
              <w:rPr>
                <w:rFonts w:ascii="Arial" w:hAnsi="Arial"/>
                <w:lang w:val="pl-PL"/>
              </w:rPr>
              <w:t>pogledu</w:t>
            </w:r>
            <w:r w:rsidRPr="004F2E1B">
              <w:rPr>
                <w:rFonts w:ascii="Arial" w:hAnsi="Arial"/>
                <w:lang w:val="hr-HR"/>
              </w:rPr>
              <w:t xml:space="preserve"> </w:t>
            </w:r>
            <w:r w:rsidRPr="004F2E1B">
              <w:rPr>
                <w:rFonts w:ascii="Arial" w:hAnsi="Arial"/>
                <w:lang w:val="pl-PL"/>
              </w:rPr>
              <w:t>konstruisanja</w:t>
            </w:r>
            <w:r w:rsidRPr="004F2E1B">
              <w:rPr>
                <w:rFonts w:ascii="Arial" w:hAnsi="Arial"/>
                <w:lang w:val="hr-HR"/>
              </w:rPr>
              <w:t xml:space="preserve"> </w:t>
            </w:r>
            <w:r w:rsidRPr="004F2E1B">
              <w:rPr>
                <w:rFonts w:ascii="Arial" w:hAnsi="Arial"/>
                <w:lang w:val="pl-PL"/>
              </w:rPr>
              <w:t>radnog</w:t>
            </w:r>
            <w:r w:rsidRPr="004F2E1B">
              <w:rPr>
                <w:rFonts w:ascii="Arial" w:hAnsi="Arial"/>
                <w:lang w:val="hr-HR"/>
              </w:rPr>
              <w:t xml:space="preserve"> </w:t>
            </w:r>
            <w:r w:rsidRPr="004F2E1B">
              <w:rPr>
                <w:rFonts w:ascii="Arial" w:hAnsi="Arial"/>
                <w:lang w:val="pl-PL"/>
              </w:rPr>
              <w:t>mjesta</w:t>
            </w:r>
            <w:r>
              <w:rPr>
                <w:rFonts w:ascii="Arial" w:hAnsi="Arial"/>
                <w:lang w:val="hr-HR"/>
              </w:rPr>
              <w:t>;  vrši</w:t>
            </w:r>
            <w:r w:rsidRPr="004F2E1B">
              <w:rPr>
                <w:rFonts w:ascii="Arial" w:hAnsi="Arial"/>
                <w:lang w:val="hr-HR"/>
              </w:rPr>
              <w:t xml:space="preserve"> </w:t>
            </w:r>
            <w:r>
              <w:rPr>
                <w:rFonts w:ascii="Arial" w:hAnsi="Arial"/>
                <w:lang w:val="pl-PL"/>
              </w:rPr>
              <w:t>izbor</w:t>
            </w:r>
            <w:r w:rsidRPr="004F2E1B">
              <w:rPr>
                <w:rFonts w:ascii="Arial" w:hAnsi="Arial"/>
                <w:lang w:val="hr-HR"/>
              </w:rPr>
              <w:t xml:space="preserve"> </w:t>
            </w:r>
            <w:r w:rsidRPr="004F2E1B">
              <w:rPr>
                <w:rFonts w:ascii="Arial" w:hAnsi="Arial"/>
                <w:lang w:val="pl-PL"/>
              </w:rPr>
              <w:t>sredstava</w:t>
            </w:r>
            <w:r w:rsidRPr="004F2E1B">
              <w:rPr>
                <w:rFonts w:ascii="Arial" w:hAnsi="Arial"/>
                <w:lang w:val="hr-HR"/>
              </w:rPr>
              <w:t xml:space="preserve"> </w:t>
            </w:r>
            <w:r w:rsidRPr="004F2E1B">
              <w:rPr>
                <w:rFonts w:ascii="Arial" w:hAnsi="Arial"/>
                <w:lang w:val="pl-PL"/>
              </w:rPr>
              <w:t>za</w:t>
            </w:r>
            <w:r w:rsidRPr="004F2E1B">
              <w:rPr>
                <w:rFonts w:ascii="Arial" w:hAnsi="Arial"/>
                <w:lang w:val="hr-HR"/>
              </w:rPr>
              <w:t xml:space="preserve"> </w:t>
            </w:r>
            <w:r w:rsidRPr="004F2E1B">
              <w:rPr>
                <w:rFonts w:ascii="Arial" w:hAnsi="Arial"/>
                <w:lang w:val="pl-PL"/>
              </w:rPr>
              <w:t>rad</w:t>
            </w:r>
            <w:r w:rsidRPr="004F2E1B">
              <w:rPr>
                <w:rFonts w:ascii="Arial" w:hAnsi="Arial"/>
                <w:lang w:val="hr-HR"/>
              </w:rPr>
              <w:t xml:space="preserve">, </w:t>
            </w:r>
            <w:r>
              <w:rPr>
                <w:rFonts w:ascii="Arial" w:hAnsi="Arial"/>
                <w:lang w:val="pl-PL"/>
              </w:rPr>
              <w:t>izbor</w:t>
            </w:r>
            <w:r w:rsidRPr="004F2E1B">
              <w:rPr>
                <w:rFonts w:ascii="Arial" w:hAnsi="Arial"/>
                <w:lang w:val="hr-HR"/>
              </w:rPr>
              <w:t xml:space="preserve"> </w:t>
            </w:r>
            <w:r w:rsidRPr="004F2E1B">
              <w:rPr>
                <w:rFonts w:ascii="Arial" w:hAnsi="Arial"/>
                <w:lang w:val="pl-PL"/>
              </w:rPr>
              <w:t>radnih</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proizvodnih</w:t>
            </w:r>
            <w:r w:rsidRPr="004F2E1B">
              <w:rPr>
                <w:rFonts w:ascii="Arial" w:hAnsi="Arial"/>
                <w:lang w:val="hr-HR"/>
              </w:rPr>
              <w:t xml:space="preserve"> </w:t>
            </w:r>
            <w:r w:rsidRPr="004F2E1B">
              <w:rPr>
                <w:rFonts w:ascii="Arial" w:hAnsi="Arial"/>
                <w:lang w:val="pl-PL"/>
              </w:rPr>
              <w:t>metoda</w:t>
            </w:r>
            <w:r w:rsidRPr="004F2E1B">
              <w:rPr>
                <w:rFonts w:ascii="Arial" w:hAnsi="Arial"/>
                <w:lang w:val="hr-HR"/>
              </w:rPr>
              <w:t xml:space="preserve"> </w:t>
            </w:r>
            <w:r w:rsidRPr="004F2E1B">
              <w:rPr>
                <w:rFonts w:ascii="Arial" w:hAnsi="Arial"/>
                <w:lang w:val="pl-PL"/>
              </w:rPr>
              <w:t>sa</w:t>
            </w:r>
            <w:r w:rsidRPr="004F2E1B">
              <w:rPr>
                <w:rFonts w:ascii="Arial" w:hAnsi="Arial"/>
                <w:lang w:val="hr-HR"/>
              </w:rPr>
              <w:t xml:space="preserve"> </w:t>
            </w:r>
            <w:r w:rsidRPr="004F2E1B">
              <w:rPr>
                <w:rFonts w:ascii="Arial" w:hAnsi="Arial"/>
                <w:lang w:val="pl-PL"/>
              </w:rPr>
              <w:t>osvrtom</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izbjegavanje</w:t>
            </w:r>
            <w:r w:rsidRPr="004F2E1B">
              <w:rPr>
                <w:rFonts w:ascii="Arial" w:hAnsi="Arial"/>
                <w:lang w:val="hr-HR"/>
              </w:rPr>
              <w:t xml:space="preserve"> </w:t>
            </w:r>
            <w:r w:rsidRPr="004F2E1B">
              <w:rPr>
                <w:rFonts w:ascii="Arial" w:hAnsi="Arial"/>
                <w:lang w:val="pl-PL"/>
              </w:rPr>
              <w:t>monotonog</w:t>
            </w:r>
            <w:r w:rsidRPr="004F2E1B">
              <w:rPr>
                <w:rFonts w:ascii="Arial" w:hAnsi="Arial"/>
                <w:lang w:val="hr-HR"/>
              </w:rPr>
              <w:t xml:space="preserve"> </w:t>
            </w:r>
            <w:r w:rsidRPr="004F2E1B">
              <w:rPr>
                <w:rFonts w:ascii="Arial" w:hAnsi="Arial"/>
                <w:lang w:val="pl-PL"/>
              </w:rPr>
              <w:t>rada</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smanjenja</w:t>
            </w:r>
            <w:r w:rsidRPr="004F2E1B">
              <w:rPr>
                <w:rFonts w:ascii="Arial" w:hAnsi="Arial"/>
                <w:lang w:val="hr-HR"/>
              </w:rPr>
              <w:t xml:space="preserve"> </w:t>
            </w:r>
            <w:r w:rsidRPr="004F2E1B">
              <w:rPr>
                <w:rFonts w:ascii="Arial" w:hAnsi="Arial"/>
                <w:lang w:val="pl-PL"/>
              </w:rPr>
              <w:t>njihovog</w:t>
            </w:r>
            <w:r w:rsidRPr="004F2E1B">
              <w:rPr>
                <w:rFonts w:ascii="Arial" w:hAnsi="Arial"/>
                <w:lang w:val="hr-HR"/>
              </w:rPr>
              <w:t xml:space="preserve"> </w:t>
            </w:r>
            <w:r w:rsidRPr="004F2E1B">
              <w:rPr>
                <w:rFonts w:ascii="Arial" w:hAnsi="Arial"/>
                <w:lang w:val="pl-PL"/>
              </w:rPr>
              <w:t>dejstva</w:t>
            </w:r>
            <w:r w:rsidRPr="004F2E1B">
              <w:rPr>
                <w:rFonts w:ascii="Arial" w:hAnsi="Arial"/>
                <w:lang w:val="hr-HR"/>
              </w:rPr>
              <w:t xml:space="preserve"> </w:t>
            </w:r>
            <w:r w:rsidRPr="004F2E1B">
              <w:rPr>
                <w:rFonts w:ascii="Arial" w:hAnsi="Arial"/>
                <w:lang w:val="pl-PL"/>
              </w:rPr>
              <w:t>na</w:t>
            </w:r>
            <w:r w:rsidRPr="004F2E1B">
              <w:rPr>
                <w:rFonts w:ascii="Arial" w:hAnsi="Arial"/>
                <w:lang w:val="hr-HR"/>
              </w:rPr>
              <w:t xml:space="preserve"> </w:t>
            </w:r>
            <w:r w:rsidRPr="004F2E1B">
              <w:rPr>
                <w:rFonts w:ascii="Arial" w:hAnsi="Arial"/>
                <w:lang w:val="pl-PL"/>
              </w:rPr>
              <w:t>zdravlje</w:t>
            </w:r>
            <w:r w:rsidRPr="004F2E1B">
              <w:rPr>
                <w:rFonts w:ascii="Arial" w:hAnsi="Arial"/>
                <w:lang w:val="hr-HR"/>
              </w:rPr>
              <w:t xml:space="preserve"> </w:t>
            </w:r>
            <w:r>
              <w:rPr>
                <w:rFonts w:ascii="Arial" w:hAnsi="Arial"/>
                <w:lang w:val="pl-PL"/>
              </w:rPr>
              <w:t>zaposlenih</w:t>
            </w:r>
            <w:r w:rsidRPr="004F2E1B">
              <w:rPr>
                <w:rFonts w:ascii="Arial" w:hAnsi="Arial"/>
                <w:lang w:val="hr-HR"/>
              </w:rPr>
              <w:t xml:space="preserve">; </w:t>
            </w:r>
            <w:r w:rsidRPr="004F2E1B">
              <w:rPr>
                <w:rFonts w:ascii="Arial" w:hAnsi="Arial"/>
                <w:lang w:val="pl-PL"/>
              </w:rPr>
              <w:t>vr</w:t>
            </w:r>
            <w:r w:rsidRPr="004F2E1B">
              <w:rPr>
                <w:rFonts w:ascii="Arial" w:hAnsi="Arial"/>
                <w:lang w:val="hr-HR"/>
              </w:rPr>
              <w:t>š</w:t>
            </w:r>
            <w:r w:rsidRPr="004F2E1B">
              <w:rPr>
                <w:rFonts w:ascii="Arial" w:hAnsi="Arial"/>
                <w:lang w:val="pl-PL"/>
              </w:rPr>
              <w:t>i</w:t>
            </w:r>
            <w:r w:rsidRPr="004F2E1B">
              <w:rPr>
                <w:rFonts w:ascii="Arial" w:hAnsi="Arial"/>
                <w:lang w:val="hr-HR"/>
              </w:rPr>
              <w:t xml:space="preserve"> </w:t>
            </w:r>
            <w:r w:rsidRPr="004F2E1B">
              <w:rPr>
                <w:rFonts w:ascii="Arial" w:hAnsi="Arial"/>
                <w:lang w:val="pl-PL"/>
              </w:rPr>
              <w:t>predlaganje</w:t>
            </w:r>
            <w:r w:rsidRPr="004F2E1B">
              <w:rPr>
                <w:rFonts w:ascii="Arial" w:hAnsi="Arial"/>
                <w:lang w:val="hr-HR"/>
              </w:rPr>
              <w:t xml:space="preserve">  </w:t>
            </w:r>
            <w:r w:rsidRPr="004F2E1B">
              <w:rPr>
                <w:rFonts w:ascii="Arial" w:hAnsi="Arial"/>
                <w:lang w:val="pl-PL"/>
              </w:rPr>
              <w:t>zamjene</w:t>
            </w:r>
            <w:r w:rsidRPr="004F2E1B">
              <w:rPr>
                <w:rFonts w:ascii="Arial" w:hAnsi="Arial"/>
                <w:lang w:val="hr-HR"/>
              </w:rPr>
              <w:t xml:space="preserve"> </w:t>
            </w:r>
            <w:r w:rsidRPr="004F2E1B">
              <w:rPr>
                <w:rFonts w:ascii="Arial" w:hAnsi="Arial"/>
                <w:lang w:val="pl-PL"/>
              </w:rPr>
              <w:t>opasnih</w:t>
            </w:r>
            <w:r w:rsidRPr="004F2E1B">
              <w:rPr>
                <w:rFonts w:ascii="Arial" w:hAnsi="Arial"/>
                <w:lang w:val="hr-HR"/>
              </w:rPr>
              <w:t xml:space="preserve"> </w:t>
            </w:r>
            <w:r w:rsidRPr="004F2E1B">
              <w:rPr>
                <w:rFonts w:ascii="Arial" w:hAnsi="Arial"/>
                <w:lang w:val="pl-PL"/>
              </w:rPr>
              <w:t>tehnolo</w:t>
            </w:r>
            <w:r w:rsidRPr="004F2E1B">
              <w:rPr>
                <w:rFonts w:ascii="Arial" w:hAnsi="Arial"/>
                <w:lang w:val="hr-HR"/>
              </w:rPr>
              <w:t>š</w:t>
            </w:r>
            <w:r w:rsidRPr="004F2E1B">
              <w:rPr>
                <w:rFonts w:ascii="Arial" w:hAnsi="Arial"/>
                <w:lang w:val="pl-PL"/>
              </w:rPr>
              <w:t>kih</w:t>
            </w:r>
            <w:r w:rsidRPr="004F2E1B">
              <w:rPr>
                <w:rFonts w:ascii="Arial" w:hAnsi="Arial"/>
                <w:lang w:val="hr-HR"/>
              </w:rPr>
              <w:t xml:space="preserve"> </w:t>
            </w:r>
            <w:r w:rsidRPr="004F2E1B">
              <w:rPr>
                <w:rFonts w:ascii="Arial" w:hAnsi="Arial"/>
                <w:lang w:val="pl-PL"/>
              </w:rPr>
              <w:t>procesa</w:t>
            </w:r>
            <w:r w:rsidRPr="004F2E1B">
              <w:rPr>
                <w:rFonts w:ascii="Arial" w:hAnsi="Arial"/>
                <w:lang w:val="hr-HR"/>
              </w:rPr>
              <w:t xml:space="preserve">, </w:t>
            </w:r>
            <w:r w:rsidRPr="004F2E1B">
              <w:rPr>
                <w:rFonts w:ascii="Arial" w:hAnsi="Arial"/>
                <w:lang w:val="pl-PL"/>
              </w:rPr>
              <w:t>sredstava</w:t>
            </w:r>
            <w:r w:rsidRPr="004F2E1B">
              <w:rPr>
                <w:rFonts w:ascii="Arial" w:hAnsi="Arial"/>
                <w:lang w:val="hr-HR"/>
              </w:rPr>
              <w:t xml:space="preserve"> </w:t>
            </w:r>
            <w:r w:rsidRPr="004F2E1B">
              <w:rPr>
                <w:rFonts w:ascii="Arial" w:hAnsi="Arial"/>
                <w:lang w:val="pl-PL"/>
              </w:rPr>
              <w:t>za</w:t>
            </w:r>
            <w:r w:rsidRPr="004F2E1B">
              <w:rPr>
                <w:rFonts w:ascii="Arial" w:hAnsi="Arial"/>
                <w:lang w:val="hr-HR"/>
              </w:rPr>
              <w:t xml:space="preserve"> </w:t>
            </w:r>
            <w:r w:rsidRPr="004F2E1B">
              <w:rPr>
                <w:rFonts w:ascii="Arial" w:hAnsi="Arial"/>
                <w:lang w:val="pl-PL"/>
              </w:rPr>
              <w:t>rad</w:t>
            </w:r>
            <w:r w:rsidRPr="004F2E1B">
              <w:rPr>
                <w:rFonts w:ascii="Arial" w:hAnsi="Arial"/>
                <w:lang w:val="hr-HR"/>
              </w:rPr>
              <w:t xml:space="preserve"> </w:t>
            </w:r>
            <w:r w:rsidRPr="004F2E1B">
              <w:rPr>
                <w:rFonts w:ascii="Arial" w:hAnsi="Arial"/>
                <w:lang w:val="pl-PL"/>
              </w:rPr>
              <w:t>i</w:t>
            </w:r>
            <w:r w:rsidRPr="004F2E1B">
              <w:rPr>
                <w:rFonts w:ascii="Arial" w:hAnsi="Arial"/>
                <w:lang w:val="hr-HR"/>
              </w:rPr>
              <w:t xml:space="preserve"> </w:t>
            </w:r>
            <w:r w:rsidRPr="004F2E1B">
              <w:rPr>
                <w:rFonts w:ascii="Arial" w:hAnsi="Arial"/>
                <w:lang w:val="pl-PL"/>
              </w:rPr>
              <w:t>metoda</w:t>
            </w:r>
            <w:r w:rsidRPr="004F2E1B">
              <w:rPr>
                <w:rFonts w:ascii="Arial" w:hAnsi="Arial"/>
                <w:lang w:val="hr-HR"/>
              </w:rPr>
              <w:t xml:space="preserve"> </w:t>
            </w:r>
            <w:r w:rsidRPr="004F2E1B">
              <w:rPr>
                <w:rFonts w:ascii="Arial" w:hAnsi="Arial"/>
                <w:lang w:val="pl-PL"/>
              </w:rPr>
              <w:t>rada</w:t>
            </w:r>
            <w:r w:rsidRPr="004F2E1B">
              <w:rPr>
                <w:rFonts w:ascii="Arial" w:hAnsi="Arial"/>
                <w:lang w:val="hr-HR"/>
              </w:rPr>
              <w:t xml:space="preserve"> </w:t>
            </w:r>
            <w:r w:rsidRPr="004F2E1B">
              <w:rPr>
                <w:rFonts w:ascii="Arial" w:hAnsi="Arial"/>
                <w:lang w:val="pl-PL"/>
              </w:rPr>
              <w:t>bezopasnim</w:t>
            </w:r>
            <w:r w:rsidRPr="004F2E1B">
              <w:rPr>
                <w:rFonts w:ascii="Arial" w:hAnsi="Arial"/>
                <w:lang w:val="hr-HR"/>
              </w:rPr>
              <w:t xml:space="preserve"> </w:t>
            </w:r>
            <w:r w:rsidRPr="004F2E1B">
              <w:rPr>
                <w:rFonts w:ascii="Arial" w:hAnsi="Arial"/>
                <w:lang w:val="pl-PL"/>
              </w:rPr>
              <w:t>ili</w:t>
            </w:r>
            <w:r w:rsidRPr="004F2E1B">
              <w:rPr>
                <w:rFonts w:ascii="Arial" w:hAnsi="Arial"/>
                <w:lang w:val="hr-HR"/>
              </w:rPr>
              <w:t xml:space="preserve"> </w:t>
            </w:r>
            <w:r w:rsidRPr="004F2E1B">
              <w:rPr>
                <w:rFonts w:ascii="Arial" w:hAnsi="Arial"/>
                <w:lang w:val="pl-PL"/>
              </w:rPr>
              <w:t>manje</w:t>
            </w:r>
            <w:r w:rsidRPr="004F2E1B">
              <w:rPr>
                <w:rFonts w:ascii="Arial" w:hAnsi="Arial"/>
                <w:lang w:val="hr-HR"/>
              </w:rPr>
              <w:t xml:space="preserve"> </w:t>
            </w:r>
            <w:r w:rsidRPr="004F2E1B">
              <w:rPr>
                <w:rFonts w:ascii="Arial" w:hAnsi="Arial"/>
                <w:lang w:val="pl-PL"/>
              </w:rPr>
              <w:t>opasnim</w:t>
            </w:r>
            <w:r w:rsidRPr="00723AA6">
              <w:rPr>
                <w:rFonts w:ascii="Arial" w:hAnsi="Arial"/>
                <w:lang w:val="hr-HR"/>
              </w:rPr>
              <w:t xml:space="preserve"> </w:t>
            </w:r>
            <w:r>
              <w:rPr>
                <w:rFonts w:ascii="Arial" w:hAnsi="Arial"/>
                <w:lang w:val="pl-PL"/>
              </w:rPr>
              <w:t>sredstvima</w:t>
            </w:r>
            <w:r w:rsidRPr="004F2E1B">
              <w:rPr>
                <w:rFonts w:ascii="Arial" w:hAnsi="Arial"/>
                <w:lang w:val="hr-HR"/>
              </w:rPr>
              <w:t xml:space="preserve">; </w:t>
            </w:r>
            <w:r w:rsidRPr="004F2E1B">
              <w:rPr>
                <w:rFonts w:ascii="Arial" w:hAnsi="Arial"/>
                <w:lang w:val="pl-PL"/>
              </w:rPr>
              <w:t>vr</w:t>
            </w:r>
            <w:r w:rsidRPr="004F2E1B">
              <w:rPr>
                <w:rFonts w:ascii="Arial" w:hAnsi="Arial"/>
                <w:lang w:val="hr-HR"/>
              </w:rPr>
              <w:t>š</w:t>
            </w:r>
            <w:r w:rsidRPr="004F2E1B">
              <w:rPr>
                <w:rFonts w:ascii="Arial" w:hAnsi="Arial"/>
                <w:lang w:val="pl-PL"/>
              </w:rPr>
              <w:t>i</w:t>
            </w:r>
            <w:r w:rsidRPr="004F2E1B">
              <w:rPr>
                <w:rFonts w:ascii="Arial" w:hAnsi="Arial"/>
                <w:lang w:val="hr-HR"/>
              </w:rPr>
              <w:t xml:space="preserve">  </w:t>
            </w:r>
            <w:r w:rsidRPr="004F2E1B">
              <w:rPr>
                <w:rFonts w:ascii="Arial" w:hAnsi="Arial"/>
                <w:lang w:val="pl-PL"/>
              </w:rPr>
              <w:t>obavje</w:t>
            </w:r>
            <w:r w:rsidRPr="004F2E1B">
              <w:rPr>
                <w:rFonts w:ascii="Arial" w:hAnsi="Arial"/>
                <w:lang w:val="hr-HR"/>
              </w:rPr>
              <w:t>š</w:t>
            </w:r>
            <w:r w:rsidRPr="004F2E1B">
              <w:rPr>
                <w:rFonts w:ascii="Arial" w:hAnsi="Arial"/>
                <w:lang w:val="pl-PL"/>
              </w:rPr>
              <w:t>tavanje</w:t>
            </w:r>
            <w:r w:rsidRPr="004F2E1B">
              <w:rPr>
                <w:rFonts w:ascii="Arial" w:hAnsi="Arial"/>
                <w:lang w:val="hr-HR"/>
              </w:rPr>
              <w:t xml:space="preserve"> </w:t>
            </w:r>
            <w:r w:rsidRPr="004F2E1B">
              <w:rPr>
                <w:rFonts w:ascii="Arial" w:hAnsi="Arial"/>
                <w:lang w:val="pl-PL"/>
              </w:rPr>
              <w:t>zaposlenih</w:t>
            </w:r>
            <w:r w:rsidRPr="004F2E1B">
              <w:rPr>
                <w:rFonts w:ascii="Arial" w:hAnsi="Arial"/>
                <w:lang w:val="hr-HR"/>
              </w:rPr>
              <w:t xml:space="preserve"> </w:t>
            </w:r>
            <w:r w:rsidRPr="004F2E1B">
              <w:rPr>
                <w:rFonts w:ascii="Arial" w:hAnsi="Arial"/>
                <w:lang w:val="pl-PL"/>
              </w:rPr>
              <w:t>davanjem</w:t>
            </w:r>
            <w:r w:rsidRPr="004F2E1B">
              <w:rPr>
                <w:rFonts w:ascii="Arial" w:hAnsi="Arial"/>
                <w:lang w:val="hr-HR"/>
              </w:rPr>
              <w:t xml:space="preserve"> </w:t>
            </w:r>
            <w:r w:rsidRPr="004F2E1B">
              <w:rPr>
                <w:rFonts w:ascii="Arial" w:hAnsi="Arial"/>
                <w:lang w:val="pl-PL"/>
              </w:rPr>
              <w:t>op</w:t>
            </w:r>
            <w:r w:rsidRPr="004F2E1B">
              <w:rPr>
                <w:rFonts w:ascii="Arial" w:hAnsi="Arial"/>
                <w:lang w:val="hr-HR"/>
              </w:rPr>
              <w:t>š</w:t>
            </w:r>
            <w:r w:rsidRPr="004F2E1B">
              <w:rPr>
                <w:rFonts w:ascii="Arial" w:hAnsi="Arial"/>
                <w:lang w:val="pl-PL"/>
              </w:rPr>
              <w:t>tih</w:t>
            </w:r>
            <w:r w:rsidRPr="004F2E1B">
              <w:rPr>
                <w:rFonts w:ascii="Arial" w:hAnsi="Arial"/>
                <w:lang w:val="hr-HR"/>
              </w:rPr>
              <w:t xml:space="preserve"> </w:t>
            </w:r>
            <w:r w:rsidRPr="004F2E1B">
              <w:rPr>
                <w:rFonts w:ascii="Arial" w:hAnsi="Arial"/>
                <w:lang w:val="pl-PL"/>
              </w:rPr>
              <w:t>uputstava</w:t>
            </w:r>
            <w:r w:rsidRPr="004F2E1B">
              <w:rPr>
                <w:rFonts w:ascii="Arial" w:hAnsi="Arial"/>
                <w:lang w:val="hr-HR"/>
              </w:rPr>
              <w:t xml:space="preserve"> </w:t>
            </w:r>
            <w:r w:rsidRPr="004F2E1B">
              <w:rPr>
                <w:rFonts w:ascii="Arial" w:hAnsi="Arial"/>
                <w:lang w:val="pl-PL"/>
              </w:rPr>
              <w:t>za</w:t>
            </w:r>
            <w:r w:rsidRPr="004F2E1B">
              <w:rPr>
                <w:rFonts w:ascii="Arial" w:hAnsi="Arial"/>
                <w:lang w:val="hr-HR"/>
              </w:rPr>
              <w:t xml:space="preserve"> </w:t>
            </w:r>
            <w:r w:rsidRPr="004F2E1B">
              <w:rPr>
                <w:rFonts w:ascii="Arial" w:hAnsi="Arial"/>
                <w:lang w:val="pl-PL"/>
              </w:rPr>
              <w:lastRenderedPageBreak/>
              <w:t>rad</w:t>
            </w:r>
            <w:r w:rsidRPr="004F2E1B">
              <w:rPr>
                <w:rFonts w:ascii="Arial" w:hAnsi="Arial"/>
                <w:lang w:val="hr-HR"/>
              </w:rPr>
              <w:t>;</w:t>
            </w:r>
            <w:r w:rsidRPr="006F6D5E">
              <w:rPr>
                <w:rFonts w:ascii="Arial" w:hAnsi="Arial"/>
                <w:lang w:val="hr-HR"/>
              </w:rPr>
              <w:t xml:space="preserve"> </w:t>
            </w:r>
            <w:r w:rsidRPr="004F2E1B">
              <w:rPr>
                <w:rFonts w:ascii="Arial" w:hAnsi="Arial"/>
                <w:lang w:val="pl-PL"/>
              </w:rPr>
              <w:t>vr</w:t>
            </w:r>
            <w:r w:rsidRPr="00B56E02">
              <w:rPr>
                <w:rFonts w:ascii="Arial" w:hAnsi="Arial"/>
                <w:lang w:val="hr-HR"/>
              </w:rPr>
              <w:t>š</w:t>
            </w:r>
            <w:r w:rsidRPr="004F2E1B">
              <w:rPr>
                <w:rFonts w:ascii="Arial" w:hAnsi="Arial"/>
                <w:lang w:val="pl-PL"/>
              </w:rPr>
              <w:t>i</w:t>
            </w:r>
            <w:r w:rsidRPr="00B56E02">
              <w:rPr>
                <w:rFonts w:ascii="Arial" w:hAnsi="Arial"/>
                <w:lang w:val="hr-HR"/>
              </w:rPr>
              <w:t xml:space="preserve"> </w:t>
            </w:r>
            <w:r>
              <w:rPr>
                <w:rFonts w:ascii="Arial" w:hAnsi="Arial"/>
                <w:lang w:val="pl-PL"/>
              </w:rPr>
              <w:t>sprovo</w:t>
            </w:r>
            <w:r w:rsidRPr="00C60102">
              <w:rPr>
                <w:rFonts w:ascii="Arial" w:hAnsi="Arial"/>
                <w:lang w:val="hr-HR"/>
              </w:rPr>
              <w:t>đ</w:t>
            </w:r>
            <w:r>
              <w:rPr>
                <w:rFonts w:ascii="Arial" w:hAnsi="Arial"/>
                <w:lang w:val="pl-PL"/>
              </w:rPr>
              <w:t>enje</w:t>
            </w:r>
            <w:r w:rsidRPr="00B56E02">
              <w:rPr>
                <w:rFonts w:ascii="Arial" w:hAnsi="Arial"/>
                <w:lang w:val="hr-HR"/>
              </w:rPr>
              <w:t xml:space="preserve"> </w:t>
            </w:r>
            <w:r>
              <w:rPr>
                <w:rFonts w:ascii="Arial" w:hAnsi="Arial"/>
                <w:lang w:val="pl-PL"/>
              </w:rPr>
              <w:t>mjera</w:t>
            </w:r>
            <w:r w:rsidRPr="00B56E02">
              <w:rPr>
                <w:rFonts w:ascii="Arial" w:hAnsi="Arial"/>
                <w:lang w:val="hr-HR"/>
              </w:rPr>
              <w:t xml:space="preserve"> </w:t>
            </w:r>
            <w:r w:rsidRPr="004F2E1B">
              <w:rPr>
                <w:rFonts w:ascii="Arial" w:hAnsi="Arial"/>
                <w:lang w:val="pl-PL"/>
              </w:rPr>
              <w:t>za</w:t>
            </w:r>
            <w:r w:rsidRPr="00B56E02">
              <w:rPr>
                <w:rFonts w:ascii="Arial" w:hAnsi="Arial"/>
                <w:lang w:val="hr-HR"/>
              </w:rPr>
              <w:t>š</w:t>
            </w:r>
            <w:r w:rsidRPr="004F2E1B">
              <w:rPr>
                <w:rFonts w:ascii="Arial" w:hAnsi="Arial"/>
                <w:lang w:val="pl-PL"/>
              </w:rPr>
              <w:t>tite</w:t>
            </w:r>
            <w:r w:rsidRPr="00B56E02">
              <w:rPr>
                <w:rFonts w:ascii="Arial" w:hAnsi="Arial"/>
                <w:lang w:val="hr-HR"/>
              </w:rPr>
              <w:t xml:space="preserve"> </w:t>
            </w:r>
            <w:r w:rsidRPr="004F2E1B">
              <w:rPr>
                <w:rFonts w:ascii="Arial" w:hAnsi="Arial"/>
                <w:lang w:val="pl-PL"/>
              </w:rPr>
              <w:t>na</w:t>
            </w:r>
            <w:r w:rsidRPr="00B56E02">
              <w:rPr>
                <w:rFonts w:ascii="Arial" w:hAnsi="Arial"/>
                <w:lang w:val="hr-HR"/>
              </w:rPr>
              <w:t xml:space="preserve"> </w:t>
            </w:r>
            <w:r w:rsidRPr="004F2E1B">
              <w:rPr>
                <w:rFonts w:ascii="Arial" w:hAnsi="Arial"/>
                <w:lang w:val="pl-PL"/>
              </w:rPr>
              <w:t>radu</w:t>
            </w:r>
            <w:r w:rsidRPr="00B56E02">
              <w:rPr>
                <w:rFonts w:ascii="Arial" w:hAnsi="Arial"/>
                <w:lang w:val="hr-HR"/>
              </w:rPr>
              <w:t xml:space="preserve">;  </w:t>
            </w:r>
            <w:r w:rsidRPr="004F2E1B">
              <w:rPr>
                <w:rFonts w:ascii="Arial" w:hAnsi="Arial"/>
                <w:lang w:val="pl-PL"/>
              </w:rPr>
              <w:t>sprovo</w:t>
            </w:r>
            <w:r>
              <w:rPr>
                <w:rFonts w:ascii="Arial" w:hAnsi="Arial"/>
                <w:lang w:val="pl-PL"/>
              </w:rPr>
              <w:t>di</w:t>
            </w:r>
            <w:r w:rsidRPr="00B56E02">
              <w:rPr>
                <w:rFonts w:ascii="Arial" w:hAnsi="Arial"/>
                <w:lang w:val="hr-HR"/>
              </w:rPr>
              <w:t xml:space="preserve"> </w:t>
            </w:r>
            <w:r w:rsidRPr="004F2E1B">
              <w:rPr>
                <w:rFonts w:ascii="Arial" w:hAnsi="Arial"/>
                <w:lang w:val="pl-PL"/>
              </w:rPr>
              <w:t>provjere</w:t>
            </w:r>
            <w:r w:rsidRPr="00B56E02">
              <w:rPr>
                <w:rFonts w:ascii="Arial" w:hAnsi="Arial"/>
                <w:lang w:val="hr-HR"/>
              </w:rPr>
              <w:t xml:space="preserve"> </w:t>
            </w:r>
            <w:r w:rsidRPr="004F2E1B">
              <w:rPr>
                <w:rFonts w:ascii="Arial" w:hAnsi="Arial"/>
                <w:lang w:val="pl-PL"/>
              </w:rPr>
              <w:t>zdrastvenog</w:t>
            </w:r>
            <w:r w:rsidRPr="00B56E02">
              <w:rPr>
                <w:rFonts w:ascii="Arial" w:hAnsi="Arial"/>
                <w:lang w:val="hr-HR"/>
              </w:rPr>
              <w:t xml:space="preserve"> </w:t>
            </w:r>
            <w:r w:rsidRPr="004F2E1B">
              <w:rPr>
                <w:rFonts w:ascii="Arial" w:hAnsi="Arial"/>
                <w:lang w:val="pl-PL"/>
              </w:rPr>
              <w:t>stanja</w:t>
            </w:r>
            <w:r w:rsidRPr="00B56E02">
              <w:rPr>
                <w:rFonts w:ascii="Arial" w:hAnsi="Arial"/>
                <w:lang w:val="hr-HR"/>
              </w:rPr>
              <w:t xml:space="preserve"> </w:t>
            </w:r>
            <w:r w:rsidRPr="004F2E1B">
              <w:rPr>
                <w:rFonts w:ascii="Arial" w:hAnsi="Arial"/>
                <w:lang w:val="pl-PL"/>
              </w:rPr>
              <w:t>slu</w:t>
            </w:r>
            <w:r w:rsidRPr="00B56E02">
              <w:rPr>
                <w:rFonts w:ascii="Arial" w:hAnsi="Arial"/>
                <w:lang w:val="hr-HR"/>
              </w:rPr>
              <w:t>ž</w:t>
            </w:r>
            <w:r w:rsidRPr="004F2E1B">
              <w:rPr>
                <w:rFonts w:ascii="Arial" w:hAnsi="Arial"/>
                <w:lang w:val="pl-PL"/>
              </w:rPr>
              <w:t>benika</w:t>
            </w:r>
            <w:r w:rsidRPr="00B56E02">
              <w:rPr>
                <w:rFonts w:ascii="Arial" w:hAnsi="Arial"/>
                <w:lang w:val="hr-HR"/>
              </w:rPr>
              <w:t xml:space="preserve"> </w:t>
            </w:r>
            <w:r w:rsidRPr="004F2E1B">
              <w:rPr>
                <w:rFonts w:ascii="Arial" w:hAnsi="Arial"/>
                <w:lang w:val="pl-PL"/>
              </w:rPr>
              <w:t>koji</w:t>
            </w:r>
            <w:r w:rsidRPr="00B56E02">
              <w:rPr>
                <w:rFonts w:ascii="Arial" w:hAnsi="Arial"/>
                <w:lang w:val="hr-HR"/>
              </w:rPr>
              <w:t xml:space="preserve"> </w:t>
            </w:r>
            <w:r w:rsidRPr="004F2E1B">
              <w:rPr>
                <w:rFonts w:ascii="Arial" w:hAnsi="Arial"/>
                <w:lang w:val="pl-PL"/>
              </w:rPr>
              <w:t>rade</w:t>
            </w:r>
            <w:r w:rsidRPr="00B56E02">
              <w:rPr>
                <w:rFonts w:ascii="Arial" w:hAnsi="Arial"/>
                <w:lang w:val="hr-HR"/>
              </w:rPr>
              <w:t xml:space="preserve"> </w:t>
            </w:r>
            <w:r w:rsidRPr="004F2E1B">
              <w:rPr>
                <w:rFonts w:ascii="Arial" w:hAnsi="Arial"/>
                <w:lang w:val="pl-PL"/>
              </w:rPr>
              <w:t>na</w:t>
            </w:r>
            <w:r w:rsidRPr="00B56E02">
              <w:rPr>
                <w:rFonts w:ascii="Arial" w:hAnsi="Arial"/>
                <w:lang w:val="hr-HR"/>
              </w:rPr>
              <w:t xml:space="preserve"> </w:t>
            </w:r>
            <w:r w:rsidRPr="004F2E1B">
              <w:rPr>
                <w:rFonts w:ascii="Arial" w:hAnsi="Arial"/>
                <w:lang w:val="pl-PL"/>
              </w:rPr>
              <w:t>poslovima</w:t>
            </w:r>
            <w:r w:rsidRPr="00B56E02">
              <w:rPr>
                <w:rFonts w:ascii="Arial" w:hAnsi="Arial"/>
                <w:lang w:val="hr-HR"/>
              </w:rPr>
              <w:t xml:space="preserve"> </w:t>
            </w:r>
            <w:r w:rsidRPr="004F2E1B">
              <w:rPr>
                <w:rFonts w:ascii="Arial" w:hAnsi="Arial"/>
                <w:lang w:val="pl-PL"/>
              </w:rPr>
              <w:t>sa</w:t>
            </w:r>
            <w:r w:rsidRPr="00B56E02">
              <w:rPr>
                <w:rFonts w:ascii="Arial" w:hAnsi="Arial"/>
                <w:lang w:val="hr-HR"/>
              </w:rPr>
              <w:t xml:space="preserve"> </w:t>
            </w:r>
            <w:r w:rsidRPr="004F2E1B">
              <w:rPr>
                <w:rFonts w:ascii="Arial" w:hAnsi="Arial"/>
                <w:lang w:val="pl-PL"/>
              </w:rPr>
              <w:t>posebnim</w:t>
            </w:r>
            <w:r w:rsidRPr="00B56E02">
              <w:rPr>
                <w:rFonts w:ascii="Arial" w:hAnsi="Arial"/>
                <w:lang w:val="hr-HR"/>
              </w:rPr>
              <w:t xml:space="preserve"> </w:t>
            </w:r>
            <w:r w:rsidRPr="004F2E1B">
              <w:rPr>
                <w:rFonts w:ascii="Arial" w:hAnsi="Arial"/>
                <w:lang w:val="pl-PL"/>
              </w:rPr>
              <w:t>uslovima</w:t>
            </w:r>
            <w:r w:rsidRPr="00B56E02">
              <w:rPr>
                <w:rFonts w:ascii="Arial" w:hAnsi="Arial"/>
                <w:lang w:val="hr-HR"/>
              </w:rPr>
              <w:t xml:space="preserve"> </w:t>
            </w:r>
            <w:r w:rsidRPr="004F2E1B">
              <w:rPr>
                <w:rFonts w:ascii="Arial" w:hAnsi="Arial"/>
                <w:lang w:val="pl-PL"/>
              </w:rPr>
              <w:t>rada</w:t>
            </w:r>
            <w:r w:rsidRPr="00B56E02">
              <w:rPr>
                <w:rFonts w:ascii="Arial" w:hAnsi="Arial"/>
                <w:lang w:val="hr-HR"/>
              </w:rPr>
              <w:t xml:space="preserve">, </w:t>
            </w:r>
            <w:r w:rsidRPr="004F2E1B">
              <w:rPr>
                <w:rFonts w:ascii="Arial" w:hAnsi="Arial"/>
                <w:lang w:val="pl-PL"/>
              </w:rPr>
              <w:t>kao</w:t>
            </w:r>
            <w:r w:rsidRPr="00B56E02">
              <w:rPr>
                <w:rFonts w:ascii="Arial" w:hAnsi="Arial"/>
                <w:lang w:val="hr-HR"/>
              </w:rPr>
              <w:t xml:space="preserve"> </w:t>
            </w:r>
            <w:r w:rsidRPr="004F2E1B">
              <w:rPr>
                <w:rFonts w:ascii="Arial" w:hAnsi="Arial"/>
                <w:lang w:val="pl-PL"/>
              </w:rPr>
              <w:t>i</w:t>
            </w:r>
            <w:r w:rsidRPr="00B56E02">
              <w:rPr>
                <w:rFonts w:ascii="Arial" w:hAnsi="Arial"/>
                <w:lang w:val="hr-HR"/>
              </w:rPr>
              <w:t xml:space="preserve"> </w:t>
            </w:r>
            <w:r w:rsidRPr="004F2E1B">
              <w:rPr>
                <w:rFonts w:ascii="Arial" w:hAnsi="Arial"/>
                <w:lang w:val="pl-PL"/>
              </w:rPr>
              <w:t>drugih</w:t>
            </w:r>
            <w:r w:rsidRPr="00B56E02">
              <w:rPr>
                <w:rFonts w:ascii="Arial" w:hAnsi="Arial"/>
                <w:lang w:val="hr-HR"/>
              </w:rPr>
              <w:t xml:space="preserve"> </w:t>
            </w:r>
            <w:r w:rsidRPr="004F2E1B">
              <w:rPr>
                <w:rFonts w:ascii="Arial" w:hAnsi="Arial"/>
                <w:lang w:val="pl-PL"/>
              </w:rPr>
              <w:t>zaposlenih</w:t>
            </w:r>
            <w:r w:rsidRPr="00B56E02">
              <w:rPr>
                <w:rFonts w:ascii="Arial" w:hAnsi="Arial"/>
                <w:lang w:val="hr-HR"/>
              </w:rPr>
              <w:t>;</w:t>
            </w:r>
            <w:r>
              <w:rPr>
                <w:rFonts w:ascii="Arial" w:hAnsi="Arial"/>
                <w:lang w:val="hr-HR"/>
              </w:rPr>
              <w:t xml:space="preserve"> </w:t>
            </w:r>
            <w:r w:rsidRPr="0032361F">
              <w:rPr>
                <w:rFonts w:ascii="Arial" w:hAnsi="Arial"/>
                <w:lang w:val="hr-HR"/>
              </w:rPr>
              <w:t xml:space="preserve"> </w:t>
            </w:r>
            <w:r w:rsidRPr="004F2E1B">
              <w:rPr>
                <w:rFonts w:ascii="Arial" w:hAnsi="Arial"/>
                <w:lang w:val="pl-PL"/>
              </w:rPr>
              <w:t>predla</w:t>
            </w:r>
            <w:r w:rsidRPr="0032361F">
              <w:rPr>
                <w:rFonts w:ascii="Arial" w:hAnsi="Arial"/>
                <w:lang w:val="hr-HR"/>
              </w:rPr>
              <w:t>ž</w:t>
            </w:r>
            <w:r w:rsidRPr="004F2E1B">
              <w:rPr>
                <w:rFonts w:ascii="Arial" w:hAnsi="Arial"/>
                <w:lang w:val="pl-PL"/>
              </w:rPr>
              <w:t>e</w:t>
            </w:r>
            <w:r w:rsidRPr="0032361F">
              <w:rPr>
                <w:rFonts w:ascii="Arial" w:hAnsi="Arial"/>
                <w:lang w:val="hr-HR"/>
              </w:rPr>
              <w:t xml:space="preserve"> </w:t>
            </w:r>
            <w:r w:rsidRPr="004F2E1B">
              <w:rPr>
                <w:rFonts w:ascii="Arial" w:hAnsi="Arial"/>
                <w:lang w:val="pl-PL"/>
              </w:rPr>
              <w:t>normativ</w:t>
            </w:r>
            <w:r w:rsidRPr="0032361F">
              <w:rPr>
                <w:rFonts w:ascii="Arial" w:hAnsi="Arial"/>
                <w:lang w:val="hr-HR"/>
              </w:rPr>
              <w:t xml:space="preserve"> </w:t>
            </w:r>
            <w:r w:rsidRPr="004F2E1B">
              <w:rPr>
                <w:rFonts w:ascii="Arial" w:hAnsi="Arial"/>
                <w:lang w:val="pl-PL"/>
              </w:rPr>
              <w:t>sredstava</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opreme</w:t>
            </w:r>
            <w:r w:rsidRPr="0032361F">
              <w:rPr>
                <w:rFonts w:ascii="Arial" w:hAnsi="Arial"/>
                <w:lang w:val="hr-HR"/>
              </w:rPr>
              <w:t xml:space="preserve"> </w:t>
            </w:r>
            <w:r w:rsidRPr="004F2E1B">
              <w:rPr>
                <w:rFonts w:ascii="Arial" w:hAnsi="Arial"/>
                <w:lang w:val="pl-PL"/>
              </w:rPr>
              <w:t>li</w:t>
            </w:r>
            <w:r w:rsidRPr="0032361F">
              <w:rPr>
                <w:rFonts w:ascii="Arial" w:hAnsi="Arial"/>
                <w:lang w:val="hr-HR"/>
              </w:rPr>
              <w:t>č</w:t>
            </w:r>
            <w:r w:rsidRPr="004F2E1B">
              <w:rPr>
                <w:rFonts w:ascii="Arial" w:hAnsi="Arial"/>
                <w:lang w:val="pl-PL"/>
              </w:rPr>
              <w:t>ne</w:t>
            </w:r>
            <w:r w:rsidRPr="0032361F">
              <w:rPr>
                <w:rFonts w:ascii="Arial" w:hAnsi="Arial"/>
                <w:lang w:val="hr-HR"/>
              </w:rPr>
              <w:t xml:space="preserve"> </w:t>
            </w:r>
            <w:r w:rsidRPr="004F2E1B">
              <w:rPr>
                <w:rFonts w:ascii="Arial" w:hAnsi="Arial"/>
                <w:lang w:val="pl-PL"/>
              </w:rPr>
              <w:t>za</w:t>
            </w:r>
            <w:r w:rsidRPr="0032361F">
              <w:rPr>
                <w:rFonts w:ascii="Arial" w:hAnsi="Arial"/>
                <w:lang w:val="hr-HR"/>
              </w:rPr>
              <w:t>š</w:t>
            </w:r>
            <w:r w:rsidRPr="004F2E1B">
              <w:rPr>
                <w:rFonts w:ascii="Arial" w:hAnsi="Arial"/>
                <w:lang w:val="pl-PL"/>
              </w:rPr>
              <w:t>tite</w:t>
            </w:r>
            <w:r w:rsidRPr="0032361F">
              <w:rPr>
                <w:rFonts w:ascii="Arial" w:hAnsi="Arial"/>
                <w:lang w:val="hr-HR"/>
              </w:rPr>
              <w:t xml:space="preserve"> </w:t>
            </w:r>
            <w:r w:rsidRPr="004F2E1B">
              <w:rPr>
                <w:rFonts w:ascii="Arial" w:hAnsi="Arial"/>
                <w:lang w:val="pl-PL"/>
              </w:rPr>
              <w:t>na</w:t>
            </w:r>
            <w:r w:rsidRPr="0032361F">
              <w:rPr>
                <w:rFonts w:ascii="Arial" w:hAnsi="Arial"/>
                <w:lang w:val="hr-HR"/>
              </w:rPr>
              <w:t xml:space="preserve"> </w:t>
            </w:r>
            <w:r w:rsidRPr="004F2E1B">
              <w:rPr>
                <w:rFonts w:ascii="Arial" w:hAnsi="Arial"/>
                <w:lang w:val="pl-PL"/>
              </w:rPr>
              <w:t>radu</w:t>
            </w:r>
            <w:r w:rsidRPr="0032361F">
              <w:rPr>
                <w:rFonts w:ascii="Arial" w:hAnsi="Arial"/>
                <w:lang w:val="hr-HR"/>
              </w:rPr>
              <w:t xml:space="preserve"> </w:t>
            </w:r>
            <w:r w:rsidRPr="004F2E1B">
              <w:rPr>
                <w:rFonts w:ascii="Arial" w:hAnsi="Arial"/>
                <w:lang w:val="pl-PL"/>
              </w:rPr>
              <w:t>koja</w:t>
            </w:r>
            <w:r w:rsidRPr="0032361F">
              <w:rPr>
                <w:rFonts w:ascii="Arial" w:hAnsi="Arial"/>
                <w:lang w:val="hr-HR"/>
              </w:rPr>
              <w:t xml:space="preserve"> </w:t>
            </w:r>
            <w:r w:rsidRPr="004F2E1B">
              <w:rPr>
                <w:rFonts w:ascii="Arial" w:hAnsi="Arial"/>
                <w:lang w:val="pl-PL"/>
              </w:rPr>
              <w:t>prip</w:t>
            </w:r>
            <w:r>
              <w:rPr>
                <w:rFonts w:ascii="Arial" w:hAnsi="Arial"/>
                <w:lang w:val="pl-PL"/>
              </w:rPr>
              <w:t>a</w:t>
            </w:r>
            <w:r w:rsidRPr="004F2E1B">
              <w:rPr>
                <w:rFonts w:ascii="Arial" w:hAnsi="Arial"/>
                <w:lang w:val="pl-PL"/>
              </w:rPr>
              <w:t>daju</w:t>
            </w:r>
            <w:r w:rsidRPr="0032361F">
              <w:rPr>
                <w:rFonts w:ascii="Arial" w:hAnsi="Arial"/>
                <w:lang w:val="hr-HR"/>
              </w:rPr>
              <w:t xml:space="preserve"> </w:t>
            </w:r>
            <w:r w:rsidRPr="004F2E1B">
              <w:rPr>
                <w:rFonts w:ascii="Arial" w:hAnsi="Arial"/>
                <w:lang w:val="pl-PL"/>
              </w:rPr>
              <w:t>slu</w:t>
            </w:r>
            <w:r w:rsidRPr="0032361F">
              <w:rPr>
                <w:rFonts w:ascii="Arial" w:hAnsi="Arial"/>
                <w:lang w:val="hr-HR"/>
              </w:rPr>
              <w:t>ž</w:t>
            </w:r>
            <w:r w:rsidRPr="004F2E1B">
              <w:rPr>
                <w:rFonts w:ascii="Arial" w:hAnsi="Arial"/>
                <w:lang w:val="pl-PL"/>
              </w:rPr>
              <w:t>benicima</w:t>
            </w:r>
            <w:r w:rsidRPr="0032361F">
              <w:rPr>
                <w:rFonts w:ascii="Arial" w:hAnsi="Arial"/>
                <w:lang w:val="hr-HR"/>
              </w:rPr>
              <w:t>;</w:t>
            </w:r>
            <w:r>
              <w:rPr>
                <w:rFonts w:ascii="Arial" w:hAnsi="Arial"/>
                <w:lang w:val="hr-HR"/>
              </w:rPr>
              <w:t xml:space="preserve"> </w:t>
            </w:r>
            <w:r w:rsidRPr="004F2E1B">
              <w:rPr>
                <w:rFonts w:ascii="Arial" w:hAnsi="Arial"/>
                <w:lang w:val="pl-PL"/>
              </w:rPr>
              <w:t>prati</w:t>
            </w:r>
            <w:r w:rsidRPr="0032361F">
              <w:rPr>
                <w:rFonts w:ascii="Arial" w:hAnsi="Arial"/>
                <w:lang w:val="hr-HR"/>
              </w:rPr>
              <w:t xml:space="preserve"> </w:t>
            </w:r>
            <w:r w:rsidRPr="004F2E1B">
              <w:rPr>
                <w:rFonts w:ascii="Arial" w:hAnsi="Arial"/>
                <w:lang w:val="pl-PL"/>
              </w:rPr>
              <w:t>primjenu</w:t>
            </w:r>
            <w:r w:rsidRPr="0032361F">
              <w:rPr>
                <w:rFonts w:ascii="Arial" w:hAnsi="Arial"/>
                <w:lang w:val="hr-HR"/>
              </w:rPr>
              <w:t xml:space="preserve"> </w:t>
            </w:r>
            <w:r w:rsidRPr="004F2E1B">
              <w:rPr>
                <w:rFonts w:ascii="Arial" w:hAnsi="Arial"/>
                <w:lang w:val="pl-PL"/>
              </w:rPr>
              <w:t>preventivnih</w:t>
            </w:r>
            <w:r w:rsidRPr="0032361F">
              <w:rPr>
                <w:rFonts w:ascii="Arial" w:hAnsi="Arial"/>
                <w:lang w:val="hr-HR"/>
              </w:rPr>
              <w:t xml:space="preserve"> </w:t>
            </w:r>
            <w:r w:rsidRPr="004F2E1B">
              <w:rPr>
                <w:rFonts w:ascii="Arial" w:hAnsi="Arial"/>
                <w:lang w:val="pl-PL"/>
              </w:rPr>
              <w:t>mjera</w:t>
            </w:r>
            <w:r w:rsidRPr="0032361F">
              <w:rPr>
                <w:rFonts w:ascii="Arial" w:hAnsi="Arial"/>
                <w:lang w:val="hr-HR"/>
              </w:rPr>
              <w:t>;</w:t>
            </w:r>
            <w:r>
              <w:rPr>
                <w:rFonts w:ascii="Arial" w:hAnsi="Arial"/>
                <w:lang w:val="hr-HR"/>
              </w:rPr>
              <w:t xml:space="preserve"> učestvuje u davanju</w:t>
            </w:r>
            <w:r w:rsidRPr="0032361F">
              <w:rPr>
                <w:rFonts w:ascii="Arial" w:hAnsi="Arial"/>
                <w:lang w:val="hr-HR"/>
              </w:rPr>
              <w:t xml:space="preserve"> </w:t>
            </w:r>
            <w:r>
              <w:rPr>
                <w:rFonts w:ascii="Arial" w:hAnsi="Arial"/>
                <w:lang w:val="pl-PL"/>
              </w:rPr>
              <w:t>instrukcija</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upozorava</w:t>
            </w:r>
            <w:r w:rsidRPr="0032361F">
              <w:rPr>
                <w:rFonts w:ascii="Arial" w:hAnsi="Arial"/>
                <w:lang w:val="hr-HR"/>
              </w:rPr>
              <w:t xml:space="preserve"> </w:t>
            </w:r>
            <w:r w:rsidRPr="004F2E1B">
              <w:rPr>
                <w:rFonts w:ascii="Arial" w:hAnsi="Arial"/>
                <w:lang w:val="pl-PL"/>
              </w:rPr>
              <w:t>zaposlene</w:t>
            </w:r>
            <w:r w:rsidRPr="0032361F">
              <w:rPr>
                <w:rFonts w:ascii="Arial" w:hAnsi="Arial"/>
                <w:lang w:val="hr-HR"/>
              </w:rPr>
              <w:t xml:space="preserve"> </w:t>
            </w:r>
            <w:r w:rsidRPr="004F2E1B">
              <w:rPr>
                <w:rFonts w:ascii="Arial" w:hAnsi="Arial"/>
                <w:lang w:val="pl-PL"/>
              </w:rPr>
              <w:t>na</w:t>
            </w:r>
            <w:r w:rsidRPr="0032361F">
              <w:rPr>
                <w:rFonts w:ascii="Arial" w:hAnsi="Arial"/>
                <w:lang w:val="hr-HR"/>
              </w:rPr>
              <w:t xml:space="preserve"> </w:t>
            </w:r>
            <w:r w:rsidRPr="004F2E1B">
              <w:rPr>
                <w:rFonts w:ascii="Arial" w:hAnsi="Arial"/>
                <w:lang w:val="pl-PL"/>
              </w:rPr>
              <w:t>opasnost</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š</w:t>
            </w:r>
            <w:r w:rsidRPr="004F2E1B">
              <w:rPr>
                <w:rFonts w:ascii="Arial" w:hAnsi="Arial"/>
                <w:lang w:val="pl-PL"/>
              </w:rPr>
              <w:t>tetnost</w:t>
            </w:r>
            <w:r w:rsidRPr="0032361F">
              <w:rPr>
                <w:rFonts w:ascii="Arial" w:hAnsi="Arial"/>
                <w:lang w:val="hr-HR"/>
              </w:rPr>
              <w:t xml:space="preserve"> </w:t>
            </w:r>
            <w:r w:rsidRPr="004F2E1B">
              <w:rPr>
                <w:rFonts w:ascii="Arial" w:hAnsi="Arial"/>
                <w:lang w:val="pl-PL"/>
              </w:rPr>
              <w:t>po</w:t>
            </w:r>
            <w:r w:rsidRPr="0032361F">
              <w:rPr>
                <w:rFonts w:ascii="Arial" w:hAnsi="Arial"/>
                <w:lang w:val="hr-HR"/>
              </w:rPr>
              <w:t xml:space="preserve"> </w:t>
            </w:r>
            <w:r w:rsidRPr="004F2E1B">
              <w:rPr>
                <w:rFonts w:ascii="Arial" w:hAnsi="Arial"/>
                <w:lang w:val="pl-PL"/>
              </w:rPr>
              <w:t>zdravlje</w:t>
            </w:r>
            <w:r w:rsidRPr="0032361F">
              <w:rPr>
                <w:rFonts w:ascii="Arial" w:hAnsi="Arial"/>
                <w:lang w:val="hr-HR"/>
              </w:rPr>
              <w:t xml:space="preserve"> </w:t>
            </w:r>
            <w:r w:rsidRPr="004F2E1B">
              <w:rPr>
                <w:rFonts w:ascii="Arial" w:hAnsi="Arial"/>
                <w:lang w:val="pl-PL"/>
              </w:rPr>
              <w:t>koji</w:t>
            </w:r>
            <w:r w:rsidRPr="0032361F">
              <w:rPr>
                <w:rFonts w:ascii="Arial" w:hAnsi="Arial"/>
                <w:lang w:val="hr-HR"/>
              </w:rPr>
              <w:t xml:space="preserve"> </w:t>
            </w:r>
            <w:r w:rsidRPr="004F2E1B">
              <w:rPr>
                <w:rFonts w:ascii="Arial" w:hAnsi="Arial"/>
                <w:lang w:val="pl-PL"/>
              </w:rPr>
              <w:t>se</w:t>
            </w:r>
            <w:r w:rsidRPr="0032361F">
              <w:rPr>
                <w:rFonts w:ascii="Arial" w:hAnsi="Arial"/>
                <w:lang w:val="hr-HR"/>
              </w:rPr>
              <w:t xml:space="preserve"> </w:t>
            </w:r>
            <w:r w:rsidRPr="004F2E1B">
              <w:rPr>
                <w:rFonts w:ascii="Arial" w:hAnsi="Arial"/>
                <w:lang w:val="pl-PL"/>
              </w:rPr>
              <w:t>javljaju</w:t>
            </w:r>
            <w:r w:rsidRPr="0032361F">
              <w:rPr>
                <w:rFonts w:ascii="Arial" w:hAnsi="Arial"/>
                <w:lang w:val="hr-HR"/>
              </w:rPr>
              <w:t xml:space="preserve"> </w:t>
            </w:r>
            <w:r w:rsidRPr="004F2E1B">
              <w:rPr>
                <w:rFonts w:ascii="Arial" w:hAnsi="Arial"/>
                <w:lang w:val="pl-PL"/>
              </w:rPr>
              <w:t>u</w:t>
            </w:r>
            <w:r w:rsidRPr="0032361F">
              <w:rPr>
                <w:rFonts w:ascii="Arial" w:hAnsi="Arial"/>
                <w:lang w:val="hr-HR"/>
              </w:rPr>
              <w:t xml:space="preserve"> </w:t>
            </w:r>
            <w:r w:rsidRPr="004F2E1B">
              <w:rPr>
                <w:rFonts w:ascii="Arial" w:hAnsi="Arial"/>
                <w:lang w:val="pl-PL"/>
              </w:rPr>
              <w:t>radnom</w:t>
            </w:r>
            <w:r w:rsidRPr="0032361F">
              <w:rPr>
                <w:rFonts w:ascii="Arial" w:hAnsi="Arial"/>
                <w:lang w:val="hr-HR"/>
              </w:rPr>
              <w:t xml:space="preserve"> </w:t>
            </w:r>
            <w:r w:rsidRPr="004F2E1B">
              <w:rPr>
                <w:rFonts w:ascii="Arial" w:hAnsi="Arial"/>
                <w:lang w:val="pl-PL"/>
              </w:rPr>
              <w:t>procesu</w:t>
            </w:r>
            <w:r w:rsidRPr="0032361F">
              <w:rPr>
                <w:rFonts w:ascii="Arial" w:hAnsi="Arial"/>
                <w:lang w:val="hr-HR"/>
              </w:rPr>
              <w:t>;</w:t>
            </w:r>
            <w:r>
              <w:rPr>
                <w:rFonts w:ascii="Arial" w:hAnsi="Arial"/>
                <w:lang w:val="hr-HR"/>
              </w:rPr>
              <w:t xml:space="preserve"> </w:t>
            </w:r>
            <w:r w:rsidRPr="004F2E1B">
              <w:rPr>
                <w:rFonts w:ascii="Arial" w:hAnsi="Arial"/>
                <w:lang w:val="pl-PL"/>
              </w:rPr>
              <w:t>predla</w:t>
            </w:r>
            <w:r w:rsidRPr="0032361F">
              <w:rPr>
                <w:rFonts w:ascii="Arial" w:hAnsi="Arial"/>
                <w:lang w:val="hr-HR"/>
              </w:rPr>
              <w:t>ž</w:t>
            </w:r>
            <w:r w:rsidRPr="004F2E1B">
              <w:rPr>
                <w:rFonts w:ascii="Arial" w:hAnsi="Arial"/>
                <w:lang w:val="pl-PL"/>
              </w:rPr>
              <w:t>e</w:t>
            </w:r>
            <w:r w:rsidRPr="0032361F">
              <w:rPr>
                <w:rFonts w:ascii="Arial" w:hAnsi="Arial"/>
                <w:lang w:val="hr-HR"/>
              </w:rPr>
              <w:t xml:space="preserve"> </w:t>
            </w:r>
            <w:r w:rsidRPr="007E1ED5">
              <w:rPr>
                <w:rFonts w:ascii="Arial" w:hAnsi="Arial"/>
                <w:lang w:val="pl-PL"/>
              </w:rPr>
              <w:t>mjere</w:t>
            </w:r>
            <w:r w:rsidRPr="007E1ED5">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adekvatnu</w:t>
            </w:r>
            <w:r w:rsidRPr="0032361F">
              <w:rPr>
                <w:rFonts w:ascii="Arial" w:hAnsi="Arial"/>
                <w:lang w:val="hr-HR"/>
              </w:rPr>
              <w:t xml:space="preserve"> </w:t>
            </w:r>
            <w:r w:rsidRPr="004F2E1B">
              <w:rPr>
                <w:rFonts w:ascii="Arial" w:hAnsi="Arial"/>
                <w:lang w:val="pl-PL"/>
              </w:rPr>
              <w:t>za</w:t>
            </w:r>
            <w:r w:rsidRPr="0032361F">
              <w:rPr>
                <w:rFonts w:ascii="Arial" w:hAnsi="Arial"/>
                <w:lang w:val="hr-HR"/>
              </w:rPr>
              <w:t>š</w:t>
            </w:r>
            <w:r w:rsidRPr="004F2E1B">
              <w:rPr>
                <w:rFonts w:ascii="Arial" w:hAnsi="Arial"/>
                <w:lang w:val="pl-PL"/>
              </w:rPr>
              <w:t>titu</w:t>
            </w:r>
            <w:r w:rsidRPr="0032361F">
              <w:rPr>
                <w:rFonts w:ascii="Arial" w:hAnsi="Arial"/>
                <w:lang w:val="hr-HR"/>
              </w:rPr>
              <w:t xml:space="preserve">; </w:t>
            </w:r>
            <w:r w:rsidRPr="004F2E1B">
              <w:rPr>
                <w:rFonts w:ascii="Arial" w:hAnsi="Arial"/>
                <w:lang w:val="pl-PL"/>
              </w:rPr>
              <w:t>ostvaruje</w:t>
            </w:r>
            <w:r w:rsidRPr="0032361F">
              <w:rPr>
                <w:rFonts w:ascii="Arial" w:hAnsi="Arial"/>
                <w:lang w:val="hr-HR"/>
              </w:rPr>
              <w:t xml:space="preserve"> </w:t>
            </w:r>
            <w:r w:rsidRPr="004F2E1B">
              <w:rPr>
                <w:rFonts w:ascii="Arial" w:hAnsi="Arial"/>
                <w:lang w:val="pl-PL"/>
              </w:rPr>
              <w:t>saradnju</w:t>
            </w:r>
            <w:r w:rsidRPr="0032361F">
              <w:rPr>
                <w:rFonts w:ascii="Arial" w:hAnsi="Arial"/>
                <w:lang w:val="hr-HR"/>
              </w:rPr>
              <w:t xml:space="preserve"> </w:t>
            </w:r>
            <w:r w:rsidRPr="004F2E1B">
              <w:rPr>
                <w:rFonts w:ascii="Arial" w:hAnsi="Arial"/>
                <w:lang w:val="pl-PL"/>
              </w:rPr>
              <w:t>sa</w:t>
            </w:r>
            <w:r w:rsidRPr="0032361F">
              <w:rPr>
                <w:rFonts w:ascii="Arial" w:hAnsi="Arial"/>
                <w:lang w:val="hr-HR"/>
              </w:rPr>
              <w:t xml:space="preserve"> </w:t>
            </w:r>
            <w:r w:rsidRPr="004F2E1B">
              <w:rPr>
                <w:rFonts w:ascii="Arial" w:hAnsi="Arial"/>
                <w:lang w:val="pl-PL"/>
              </w:rPr>
              <w:t>zaposlenim</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predstavnicima</w:t>
            </w:r>
            <w:r w:rsidRPr="0032361F">
              <w:rPr>
                <w:rFonts w:ascii="Arial" w:hAnsi="Arial"/>
                <w:lang w:val="hr-HR"/>
              </w:rPr>
              <w:t xml:space="preserve"> </w:t>
            </w:r>
            <w:r w:rsidRPr="004F2E1B">
              <w:rPr>
                <w:rFonts w:ascii="Arial" w:hAnsi="Arial"/>
                <w:lang w:val="pl-PL"/>
              </w:rPr>
              <w:t>sindikata</w:t>
            </w:r>
            <w:r w:rsidRPr="0032361F">
              <w:rPr>
                <w:rFonts w:ascii="Arial" w:hAnsi="Arial"/>
                <w:lang w:val="hr-HR"/>
              </w:rPr>
              <w:t xml:space="preserve"> </w:t>
            </w:r>
            <w:r w:rsidRPr="004F2E1B">
              <w:rPr>
                <w:rFonts w:ascii="Arial" w:hAnsi="Arial"/>
                <w:lang w:val="pl-PL"/>
              </w:rPr>
              <w:t>koji</w:t>
            </w:r>
            <w:r w:rsidRPr="0032361F">
              <w:rPr>
                <w:rFonts w:ascii="Arial" w:hAnsi="Arial"/>
                <w:lang w:val="hr-HR"/>
              </w:rPr>
              <w:t xml:space="preserve"> </w:t>
            </w:r>
            <w:r w:rsidRPr="004F2E1B">
              <w:rPr>
                <w:rFonts w:ascii="Arial" w:hAnsi="Arial"/>
                <w:lang w:val="pl-PL"/>
              </w:rPr>
              <w:t>se</w:t>
            </w:r>
            <w:r w:rsidRPr="0032361F">
              <w:rPr>
                <w:rFonts w:ascii="Arial" w:hAnsi="Arial"/>
                <w:lang w:val="hr-HR"/>
              </w:rPr>
              <w:t xml:space="preserve"> </w:t>
            </w:r>
            <w:r w:rsidRPr="004F2E1B">
              <w:rPr>
                <w:rFonts w:ascii="Arial" w:hAnsi="Arial"/>
                <w:lang w:val="pl-PL"/>
              </w:rPr>
              <w:t>odnose</w:t>
            </w:r>
            <w:r w:rsidRPr="0032361F">
              <w:rPr>
                <w:rFonts w:ascii="Arial" w:hAnsi="Arial"/>
                <w:lang w:val="hr-HR"/>
              </w:rPr>
              <w:t xml:space="preserve"> </w:t>
            </w:r>
            <w:r w:rsidRPr="004F2E1B">
              <w:rPr>
                <w:rFonts w:ascii="Arial" w:hAnsi="Arial"/>
                <w:lang w:val="pl-PL"/>
              </w:rPr>
              <w:t>na</w:t>
            </w:r>
            <w:r w:rsidRPr="0032361F">
              <w:rPr>
                <w:rFonts w:ascii="Arial" w:hAnsi="Arial"/>
                <w:lang w:val="hr-HR"/>
              </w:rPr>
              <w:t xml:space="preserve"> </w:t>
            </w:r>
            <w:r w:rsidRPr="004F2E1B">
              <w:rPr>
                <w:rFonts w:ascii="Arial" w:hAnsi="Arial"/>
                <w:lang w:val="pl-PL"/>
              </w:rPr>
              <w:t>bezbjednost</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adekvatnu</w:t>
            </w:r>
            <w:r w:rsidRPr="0032361F">
              <w:rPr>
                <w:rFonts w:ascii="Arial" w:hAnsi="Arial"/>
                <w:lang w:val="hr-HR"/>
              </w:rPr>
              <w:t xml:space="preserve"> </w:t>
            </w:r>
            <w:r w:rsidRPr="004F2E1B">
              <w:rPr>
                <w:rFonts w:ascii="Arial" w:hAnsi="Arial"/>
                <w:lang w:val="pl-PL"/>
              </w:rPr>
              <w:t>za</w:t>
            </w:r>
            <w:r w:rsidRPr="0032361F">
              <w:rPr>
                <w:rFonts w:ascii="Arial" w:hAnsi="Arial"/>
                <w:lang w:val="hr-HR"/>
              </w:rPr>
              <w:t>š</w:t>
            </w:r>
            <w:r w:rsidRPr="004F2E1B">
              <w:rPr>
                <w:rFonts w:ascii="Arial" w:hAnsi="Arial"/>
                <w:lang w:val="pl-PL"/>
              </w:rPr>
              <w:t>titu</w:t>
            </w:r>
            <w:r w:rsidRPr="0032361F">
              <w:rPr>
                <w:rFonts w:ascii="Arial" w:hAnsi="Arial"/>
                <w:lang w:val="hr-HR"/>
              </w:rPr>
              <w:t xml:space="preserve"> </w:t>
            </w:r>
            <w:r w:rsidRPr="004F2E1B">
              <w:rPr>
                <w:rFonts w:ascii="Arial" w:hAnsi="Arial"/>
                <w:lang w:val="pl-PL"/>
              </w:rPr>
              <w:t>na</w:t>
            </w:r>
            <w:r w:rsidRPr="0032361F">
              <w:rPr>
                <w:rFonts w:ascii="Arial" w:hAnsi="Arial"/>
                <w:lang w:val="hr-HR"/>
              </w:rPr>
              <w:t xml:space="preserve"> </w:t>
            </w:r>
            <w:r w:rsidRPr="004F2E1B">
              <w:rPr>
                <w:rFonts w:ascii="Arial" w:hAnsi="Arial"/>
                <w:lang w:val="pl-PL"/>
              </w:rPr>
              <w:t>radnim</w:t>
            </w:r>
            <w:r w:rsidRPr="0032361F">
              <w:rPr>
                <w:rFonts w:ascii="Arial" w:hAnsi="Arial"/>
                <w:lang w:val="hr-HR"/>
              </w:rPr>
              <w:t xml:space="preserve"> </w:t>
            </w:r>
            <w:r w:rsidRPr="004F2E1B">
              <w:rPr>
                <w:rFonts w:ascii="Arial" w:hAnsi="Arial"/>
                <w:lang w:val="pl-PL"/>
              </w:rPr>
              <w:t>mjestima</w:t>
            </w:r>
            <w:r w:rsidRPr="0032361F">
              <w:rPr>
                <w:rFonts w:ascii="Arial" w:hAnsi="Arial"/>
                <w:lang w:val="hr-HR"/>
              </w:rPr>
              <w:t xml:space="preserve">; </w:t>
            </w:r>
            <w:r>
              <w:rPr>
                <w:rFonts w:ascii="Arial" w:hAnsi="Arial"/>
                <w:lang w:val="pl-PL"/>
              </w:rPr>
              <w:t>u</w:t>
            </w:r>
            <w:r w:rsidRPr="0032361F">
              <w:rPr>
                <w:rFonts w:ascii="Arial" w:hAnsi="Arial"/>
                <w:lang w:val="hr-HR"/>
              </w:rPr>
              <w:t>č</w:t>
            </w:r>
            <w:r>
              <w:rPr>
                <w:rFonts w:ascii="Arial" w:hAnsi="Arial"/>
                <w:lang w:val="pl-PL"/>
              </w:rPr>
              <w:t>estvuje</w:t>
            </w:r>
            <w:r w:rsidRPr="0032361F">
              <w:rPr>
                <w:rFonts w:ascii="Arial" w:hAnsi="Arial"/>
                <w:lang w:val="hr-HR"/>
              </w:rPr>
              <w:t xml:space="preserve"> </w:t>
            </w:r>
            <w:r>
              <w:rPr>
                <w:rFonts w:ascii="Arial" w:hAnsi="Arial"/>
                <w:lang w:val="pl-PL"/>
              </w:rPr>
              <w:t>u</w:t>
            </w:r>
            <w:r w:rsidRPr="0032361F">
              <w:rPr>
                <w:rFonts w:ascii="Arial" w:hAnsi="Arial"/>
                <w:lang w:val="hr-HR"/>
              </w:rPr>
              <w:t xml:space="preserve"> </w:t>
            </w:r>
            <w:r>
              <w:rPr>
                <w:rFonts w:ascii="Arial" w:hAnsi="Arial"/>
                <w:lang w:val="pl-PL"/>
              </w:rPr>
              <w:t>davanju</w:t>
            </w:r>
            <w:r w:rsidRPr="0032361F">
              <w:rPr>
                <w:rFonts w:ascii="Arial" w:hAnsi="Arial"/>
                <w:lang w:val="hr-HR"/>
              </w:rPr>
              <w:t xml:space="preserve"> </w:t>
            </w:r>
            <w:r>
              <w:rPr>
                <w:rFonts w:ascii="Arial" w:hAnsi="Arial"/>
                <w:lang w:val="pl-PL"/>
              </w:rPr>
              <w:t>instrukcija</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savjet</w:t>
            </w:r>
            <w:r>
              <w:rPr>
                <w:rFonts w:ascii="Arial" w:hAnsi="Arial"/>
                <w:lang w:val="pl-PL"/>
              </w:rPr>
              <w:t>a</w:t>
            </w:r>
            <w:r w:rsidRPr="0032361F">
              <w:rPr>
                <w:rFonts w:ascii="Arial" w:hAnsi="Arial"/>
                <w:lang w:val="hr-HR"/>
              </w:rPr>
              <w:t xml:space="preserve"> </w:t>
            </w:r>
            <w:r w:rsidRPr="004F2E1B">
              <w:rPr>
                <w:rFonts w:ascii="Arial" w:hAnsi="Arial"/>
                <w:lang w:val="pl-PL"/>
              </w:rPr>
              <w:t>pri</w:t>
            </w:r>
            <w:r w:rsidRPr="0032361F">
              <w:rPr>
                <w:rFonts w:ascii="Arial" w:hAnsi="Arial"/>
                <w:lang w:val="hr-HR"/>
              </w:rPr>
              <w:t xml:space="preserve"> </w:t>
            </w:r>
            <w:r w:rsidRPr="004F2E1B">
              <w:rPr>
                <w:rFonts w:ascii="Arial" w:hAnsi="Arial"/>
                <w:lang w:val="pl-PL"/>
              </w:rPr>
              <w:t>planiranju</w:t>
            </w:r>
            <w:r w:rsidRPr="0032361F">
              <w:rPr>
                <w:rFonts w:ascii="Arial" w:hAnsi="Arial"/>
                <w:lang w:val="hr-HR"/>
              </w:rPr>
              <w:t xml:space="preserve"> </w:t>
            </w:r>
            <w:r w:rsidRPr="004F2E1B">
              <w:rPr>
                <w:rFonts w:ascii="Arial" w:hAnsi="Arial"/>
                <w:lang w:val="pl-PL"/>
              </w:rPr>
              <w:t>i</w:t>
            </w:r>
            <w:r w:rsidRPr="0032361F">
              <w:rPr>
                <w:rFonts w:ascii="Arial" w:hAnsi="Arial"/>
                <w:lang w:val="hr-HR"/>
              </w:rPr>
              <w:t xml:space="preserve"> </w:t>
            </w:r>
            <w:r w:rsidRPr="004F2E1B">
              <w:rPr>
                <w:rFonts w:ascii="Arial" w:hAnsi="Arial"/>
                <w:lang w:val="pl-PL"/>
              </w:rPr>
              <w:t>izboru</w:t>
            </w:r>
            <w:r w:rsidRPr="0032361F">
              <w:rPr>
                <w:rFonts w:ascii="Arial" w:hAnsi="Arial"/>
                <w:lang w:val="hr-HR"/>
              </w:rPr>
              <w:t xml:space="preserve"> </w:t>
            </w:r>
            <w:r w:rsidRPr="004F2E1B">
              <w:rPr>
                <w:rFonts w:ascii="Arial" w:hAnsi="Arial"/>
                <w:lang w:val="pl-PL"/>
              </w:rPr>
              <w:t>sredstava</w:t>
            </w:r>
            <w:r w:rsidRPr="0032361F">
              <w:rPr>
                <w:rFonts w:ascii="Arial" w:hAnsi="Arial"/>
                <w:lang w:val="hr-HR"/>
              </w:rPr>
              <w:t xml:space="preserve"> </w:t>
            </w:r>
            <w:r w:rsidRPr="004F2E1B">
              <w:rPr>
                <w:rFonts w:ascii="Arial" w:hAnsi="Arial"/>
                <w:lang w:val="pl-PL"/>
              </w:rPr>
              <w:t>za</w:t>
            </w:r>
            <w:r w:rsidRPr="0032361F">
              <w:rPr>
                <w:rFonts w:ascii="Arial" w:hAnsi="Arial"/>
                <w:lang w:val="hr-HR"/>
              </w:rPr>
              <w:t xml:space="preserve"> </w:t>
            </w:r>
            <w:r w:rsidRPr="004F2E1B">
              <w:rPr>
                <w:rFonts w:ascii="Arial" w:hAnsi="Arial"/>
                <w:lang w:val="pl-PL"/>
              </w:rPr>
              <w:t>rad</w:t>
            </w:r>
            <w:r w:rsidRPr="0032361F">
              <w:rPr>
                <w:rFonts w:ascii="Arial" w:hAnsi="Arial"/>
                <w:lang w:val="hr-HR"/>
              </w:rPr>
              <w:t>;</w:t>
            </w:r>
            <w:r>
              <w:rPr>
                <w:rFonts w:ascii="Arial" w:hAnsi="Arial"/>
                <w:lang w:val="hr-HR"/>
              </w:rPr>
              <w:t xml:space="preserve"> </w:t>
            </w:r>
            <w:r w:rsidRPr="00E70A84">
              <w:rPr>
                <w:rFonts w:ascii="Arial" w:hAnsi="Arial"/>
                <w:lang w:val="pl-PL"/>
              </w:rPr>
              <w:t>organizuje</w:t>
            </w:r>
            <w:r w:rsidRPr="0032361F">
              <w:rPr>
                <w:rFonts w:ascii="Arial" w:hAnsi="Arial"/>
                <w:lang w:val="hr-HR"/>
              </w:rPr>
              <w:t xml:space="preserve"> </w:t>
            </w:r>
            <w:r w:rsidRPr="00E70A84">
              <w:rPr>
                <w:rFonts w:ascii="Arial" w:hAnsi="Arial"/>
                <w:lang w:val="pl-PL"/>
              </w:rPr>
              <w:t>predhodna</w:t>
            </w:r>
            <w:r w:rsidRPr="0032361F">
              <w:rPr>
                <w:rFonts w:ascii="Arial" w:hAnsi="Arial"/>
                <w:lang w:val="hr-HR"/>
              </w:rPr>
              <w:t xml:space="preserve"> </w:t>
            </w:r>
            <w:r w:rsidRPr="00E70A84">
              <w:rPr>
                <w:rFonts w:ascii="Arial" w:hAnsi="Arial"/>
                <w:lang w:val="pl-PL"/>
              </w:rPr>
              <w:t>i</w:t>
            </w:r>
            <w:r w:rsidRPr="0032361F">
              <w:rPr>
                <w:rFonts w:ascii="Arial" w:hAnsi="Arial"/>
                <w:lang w:val="hr-HR"/>
              </w:rPr>
              <w:t xml:space="preserve"> </w:t>
            </w:r>
            <w:r w:rsidRPr="00E70A84">
              <w:rPr>
                <w:rFonts w:ascii="Arial" w:hAnsi="Arial"/>
                <w:lang w:val="pl-PL"/>
              </w:rPr>
              <w:t>periodi</w:t>
            </w:r>
            <w:r w:rsidRPr="0032361F">
              <w:rPr>
                <w:rFonts w:ascii="Arial" w:hAnsi="Arial"/>
                <w:lang w:val="hr-HR"/>
              </w:rPr>
              <w:t>č</w:t>
            </w:r>
            <w:r w:rsidRPr="00E70A84">
              <w:rPr>
                <w:rFonts w:ascii="Arial" w:hAnsi="Arial"/>
                <w:lang w:val="pl-PL"/>
              </w:rPr>
              <w:t>na</w:t>
            </w:r>
            <w:r w:rsidRPr="0032361F">
              <w:rPr>
                <w:rFonts w:ascii="Arial" w:hAnsi="Arial"/>
                <w:lang w:val="hr-HR"/>
              </w:rPr>
              <w:t xml:space="preserve"> </w:t>
            </w:r>
            <w:r w:rsidRPr="00E70A84">
              <w:rPr>
                <w:rFonts w:ascii="Arial" w:hAnsi="Arial"/>
                <w:lang w:val="pl-PL"/>
              </w:rPr>
              <w:t>ispitivanja</w:t>
            </w:r>
            <w:r w:rsidRPr="0032361F">
              <w:rPr>
                <w:rFonts w:ascii="Arial" w:hAnsi="Arial"/>
                <w:lang w:val="hr-HR"/>
              </w:rPr>
              <w:t xml:space="preserve"> </w:t>
            </w:r>
            <w:r w:rsidRPr="00E70A84">
              <w:rPr>
                <w:rFonts w:ascii="Arial" w:hAnsi="Arial"/>
                <w:lang w:val="pl-PL"/>
              </w:rPr>
              <w:t>uslova</w:t>
            </w:r>
            <w:r w:rsidRPr="0032361F">
              <w:rPr>
                <w:rFonts w:ascii="Arial" w:hAnsi="Arial"/>
                <w:lang w:val="hr-HR"/>
              </w:rPr>
              <w:t xml:space="preserve"> </w:t>
            </w:r>
            <w:r w:rsidRPr="00E70A84">
              <w:rPr>
                <w:rFonts w:ascii="Arial" w:hAnsi="Arial"/>
                <w:lang w:val="pl-PL"/>
              </w:rPr>
              <w:t>rada</w:t>
            </w:r>
            <w:r w:rsidRPr="0032361F">
              <w:rPr>
                <w:rFonts w:ascii="Arial" w:hAnsi="Arial"/>
                <w:lang w:val="hr-HR"/>
              </w:rPr>
              <w:t xml:space="preserve">;  </w:t>
            </w:r>
            <w:r w:rsidRPr="00E70A84">
              <w:rPr>
                <w:rFonts w:ascii="Arial" w:hAnsi="Arial"/>
                <w:lang w:val="pl-PL"/>
              </w:rPr>
              <w:t>koordinira</w:t>
            </w:r>
            <w:r w:rsidRPr="0032361F">
              <w:rPr>
                <w:rFonts w:ascii="Arial" w:hAnsi="Arial"/>
                <w:lang w:val="hr-HR"/>
              </w:rPr>
              <w:t xml:space="preserve"> </w:t>
            </w:r>
            <w:r w:rsidRPr="00E70A84">
              <w:rPr>
                <w:rFonts w:ascii="Arial" w:hAnsi="Arial"/>
                <w:lang w:val="pl-PL"/>
              </w:rPr>
              <w:t>sa</w:t>
            </w:r>
            <w:r w:rsidRPr="0032361F">
              <w:rPr>
                <w:rFonts w:ascii="Arial" w:hAnsi="Arial"/>
                <w:lang w:val="hr-HR"/>
              </w:rPr>
              <w:t xml:space="preserve"> </w:t>
            </w:r>
            <w:r w:rsidRPr="00E70A84">
              <w:rPr>
                <w:rFonts w:ascii="Arial" w:hAnsi="Arial"/>
                <w:lang w:val="pl-PL"/>
              </w:rPr>
              <w:t>odgovaraju</w:t>
            </w:r>
            <w:r w:rsidRPr="0032361F">
              <w:rPr>
                <w:rFonts w:ascii="Arial" w:hAnsi="Arial"/>
                <w:lang w:val="hr-HR"/>
              </w:rPr>
              <w:t>ć</w:t>
            </w:r>
            <w:r w:rsidRPr="00E70A84">
              <w:rPr>
                <w:rFonts w:ascii="Arial" w:hAnsi="Arial"/>
                <w:lang w:val="pl-PL"/>
              </w:rPr>
              <w:t>om</w:t>
            </w:r>
            <w:r w:rsidRPr="0032361F">
              <w:rPr>
                <w:rFonts w:ascii="Arial" w:hAnsi="Arial"/>
                <w:lang w:val="hr-HR"/>
              </w:rPr>
              <w:t xml:space="preserve"> </w:t>
            </w:r>
            <w:r w:rsidRPr="00E70A84">
              <w:rPr>
                <w:rFonts w:ascii="Arial" w:hAnsi="Arial"/>
                <w:lang w:val="pl-PL"/>
              </w:rPr>
              <w:t>zdrastvenom</w:t>
            </w:r>
            <w:r w:rsidRPr="0032361F">
              <w:rPr>
                <w:rFonts w:ascii="Arial" w:hAnsi="Arial"/>
                <w:lang w:val="hr-HR"/>
              </w:rPr>
              <w:t xml:space="preserve"> </w:t>
            </w:r>
            <w:r w:rsidRPr="00E70A84">
              <w:rPr>
                <w:rFonts w:ascii="Arial" w:hAnsi="Arial"/>
                <w:lang w:val="pl-PL"/>
              </w:rPr>
              <w:t>ustanovom</w:t>
            </w:r>
            <w:r w:rsidRPr="00C60102">
              <w:rPr>
                <w:rFonts w:ascii="Arial" w:hAnsi="Arial"/>
                <w:lang w:val="hr-HR"/>
              </w:rPr>
              <w:t xml:space="preserve"> </w:t>
            </w:r>
            <w:r w:rsidRPr="00E70A84">
              <w:rPr>
                <w:rFonts w:ascii="Arial" w:hAnsi="Arial"/>
                <w:lang w:val="pl-PL"/>
              </w:rPr>
              <w:t>iz</w:t>
            </w:r>
            <w:r w:rsidRPr="0032361F">
              <w:rPr>
                <w:rFonts w:ascii="Arial" w:hAnsi="Arial"/>
                <w:lang w:val="hr-HR"/>
              </w:rPr>
              <w:t xml:space="preserve"> </w:t>
            </w:r>
            <w:r w:rsidRPr="00E70A84">
              <w:rPr>
                <w:rFonts w:ascii="Arial" w:hAnsi="Arial"/>
                <w:lang w:val="pl-PL"/>
              </w:rPr>
              <w:t>oblasti</w:t>
            </w:r>
            <w:r w:rsidRPr="0032361F">
              <w:rPr>
                <w:rFonts w:ascii="Arial" w:hAnsi="Arial"/>
                <w:lang w:val="hr-HR"/>
              </w:rPr>
              <w:t xml:space="preserve"> </w:t>
            </w:r>
            <w:r w:rsidRPr="00E70A84">
              <w:rPr>
                <w:rFonts w:ascii="Arial" w:hAnsi="Arial"/>
                <w:lang w:val="pl-PL"/>
              </w:rPr>
              <w:t>za</w:t>
            </w:r>
            <w:r w:rsidRPr="0032361F">
              <w:rPr>
                <w:rFonts w:ascii="Arial" w:hAnsi="Arial"/>
                <w:lang w:val="hr-HR"/>
              </w:rPr>
              <w:t>š</w:t>
            </w:r>
            <w:r w:rsidRPr="00E70A84">
              <w:rPr>
                <w:rFonts w:ascii="Arial" w:hAnsi="Arial"/>
                <w:lang w:val="pl-PL"/>
              </w:rPr>
              <w:t>tite</w:t>
            </w:r>
            <w:r w:rsidRPr="0032361F">
              <w:rPr>
                <w:rFonts w:ascii="Arial" w:hAnsi="Arial"/>
                <w:lang w:val="hr-HR"/>
              </w:rPr>
              <w:t xml:space="preserve"> </w:t>
            </w:r>
            <w:r w:rsidRPr="00E70A84">
              <w:rPr>
                <w:rFonts w:ascii="Arial" w:hAnsi="Arial"/>
                <w:lang w:val="pl-PL"/>
              </w:rPr>
              <w:t>na</w:t>
            </w:r>
            <w:r w:rsidRPr="0032361F">
              <w:rPr>
                <w:rFonts w:ascii="Arial" w:hAnsi="Arial"/>
                <w:lang w:val="hr-HR"/>
              </w:rPr>
              <w:t xml:space="preserve"> </w:t>
            </w:r>
            <w:r w:rsidRPr="00E70A84">
              <w:rPr>
                <w:rFonts w:ascii="Arial" w:hAnsi="Arial"/>
                <w:lang w:val="pl-PL"/>
              </w:rPr>
              <w:t>radu</w:t>
            </w:r>
            <w:r w:rsidRPr="00C60102">
              <w:rPr>
                <w:rFonts w:ascii="Arial" w:hAnsi="Arial"/>
                <w:lang w:val="hr-HR"/>
              </w:rPr>
              <w:t xml:space="preserve">; </w:t>
            </w:r>
            <w:r>
              <w:rPr>
                <w:rFonts w:ascii="Arial" w:hAnsi="Arial"/>
                <w:lang w:val="pl-PL"/>
              </w:rPr>
              <w:t>prati</w:t>
            </w:r>
            <w:r w:rsidRPr="0032361F">
              <w:rPr>
                <w:rFonts w:ascii="Arial" w:hAnsi="Arial"/>
                <w:lang w:val="hr-HR"/>
              </w:rPr>
              <w:t xml:space="preserve"> </w:t>
            </w:r>
            <w:r w:rsidRPr="00E70A84">
              <w:rPr>
                <w:rFonts w:ascii="Arial" w:hAnsi="Arial"/>
                <w:lang w:val="pl-PL"/>
              </w:rPr>
              <w:t>i</w:t>
            </w:r>
            <w:r w:rsidRPr="0032361F">
              <w:rPr>
                <w:rFonts w:ascii="Arial" w:hAnsi="Arial"/>
                <w:lang w:val="hr-HR"/>
              </w:rPr>
              <w:t xml:space="preserve"> </w:t>
            </w:r>
            <w:r w:rsidRPr="00E70A84">
              <w:rPr>
                <w:rFonts w:ascii="Arial" w:hAnsi="Arial"/>
                <w:lang w:val="pl-PL"/>
              </w:rPr>
              <w:t>sprovo</w:t>
            </w:r>
            <w:r>
              <w:rPr>
                <w:rFonts w:ascii="Arial" w:hAnsi="Arial"/>
                <w:lang w:val="pl-PL"/>
              </w:rPr>
              <w:t>di</w:t>
            </w:r>
            <w:r w:rsidRPr="00C60102">
              <w:rPr>
                <w:rFonts w:ascii="Arial" w:hAnsi="Arial"/>
                <w:lang w:val="hr-HR"/>
              </w:rPr>
              <w:t xml:space="preserve"> </w:t>
            </w:r>
            <w:r>
              <w:rPr>
                <w:rFonts w:ascii="Arial" w:hAnsi="Arial"/>
                <w:lang w:val="pl-PL"/>
              </w:rPr>
              <w:t>mjere</w:t>
            </w:r>
            <w:r w:rsidRPr="0032361F">
              <w:rPr>
                <w:rFonts w:ascii="Arial" w:hAnsi="Arial"/>
                <w:lang w:val="hr-HR"/>
              </w:rPr>
              <w:t xml:space="preserve"> </w:t>
            </w:r>
            <w:r w:rsidRPr="00E70A84">
              <w:rPr>
                <w:rFonts w:ascii="Arial" w:hAnsi="Arial"/>
                <w:lang w:val="pl-PL"/>
              </w:rPr>
              <w:t>za</w:t>
            </w:r>
            <w:r w:rsidRPr="0032361F">
              <w:rPr>
                <w:rFonts w:ascii="Arial" w:hAnsi="Arial"/>
                <w:lang w:val="hr-HR"/>
              </w:rPr>
              <w:t>š</w:t>
            </w:r>
            <w:r w:rsidRPr="00E70A84">
              <w:rPr>
                <w:rFonts w:ascii="Arial" w:hAnsi="Arial"/>
                <w:lang w:val="pl-PL"/>
              </w:rPr>
              <w:t>tite</w:t>
            </w:r>
            <w:r w:rsidRPr="0032361F">
              <w:rPr>
                <w:rFonts w:ascii="Arial" w:hAnsi="Arial"/>
                <w:lang w:val="hr-HR"/>
              </w:rPr>
              <w:t xml:space="preserve"> </w:t>
            </w:r>
            <w:r w:rsidRPr="00E70A84">
              <w:rPr>
                <w:rFonts w:ascii="Arial" w:hAnsi="Arial"/>
                <w:lang w:val="pl-PL"/>
              </w:rPr>
              <w:t>od</w:t>
            </w:r>
            <w:r w:rsidRPr="0032361F">
              <w:rPr>
                <w:rFonts w:ascii="Arial" w:hAnsi="Arial"/>
                <w:lang w:val="hr-HR"/>
              </w:rPr>
              <w:t xml:space="preserve"> </w:t>
            </w:r>
            <w:r w:rsidRPr="00E70A84">
              <w:rPr>
                <w:rFonts w:ascii="Arial" w:hAnsi="Arial"/>
                <w:lang w:val="pl-PL"/>
              </w:rPr>
              <w:t>joniziraju</w:t>
            </w:r>
            <w:r w:rsidRPr="0032361F">
              <w:rPr>
                <w:rFonts w:ascii="Arial" w:hAnsi="Arial"/>
                <w:lang w:val="hr-HR"/>
              </w:rPr>
              <w:t>ć</w:t>
            </w:r>
            <w:r w:rsidRPr="00E70A84">
              <w:rPr>
                <w:rFonts w:ascii="Arial" w:hAnsi="Arial"/>
                <w:lang w:val="pl-PL"/>
              </w:rPr>
              <w:t>eg</w:t>
            </w:r>
            <w:r w:rsidRPr="0032361F">
              <w:rPr>
                <w:rFonts w:ascii="Arial" w:hAnsi="Arial"/>
                <w:lang w:val="hr-HR"/>
              </w:rPr>
              <w:t xml:space="preserve"> </w:t>
            </w:r>
            <w:r w:rsidRPr="00E70A84">
              <w:rPr>
                <w:rFonts w:ascii="Arial" w:hAnsi="Arial"/>
                <w:lang w:val="pl-PL"/>
              </w:rPr>
              <w:t>zra</w:t>
            </w:r>
            <w:r w:rsidRPr="0032361F">
              <w:rPr>
                <w:rFonts w:ascii="Arial" w:hAnsi="Arial"/>
                <w:lang w:val="hr-HR"/>
              </w:rPr>
              <w:t>č</w:t>
            </w:r>
            <w:r w:rsidRPr="00E70A84">
              <w:rPr>
                <w:rFonts w:ascii="Arial" w:hAnsi="Arial"/>
                <w:lang w:val="pl-PL"/>
              </w:rPr>
              <w:t>enja</w:t>
            </w:r>
            <w:r w:rsidRPr="0032361F">
              <w:rPr>
                <w:rFonts w:ascii="Arial" w:hAnsi="Arial"/>
                <w:lang w:val="hr-HR"/>
              </w:rPr>
              <w:t>;</w:t>
            </w:r>
            <w:r>
              <w:rPr>
                <w:rFonts w:ascii="Arial" w:hAnsi="Arial"/>
                <w:lang w:val="hr-HR"/>
              </w:rPr>
              <w:t xml:space="preserve"> s</w:t>
            </w:r>
            <w:r w:rsidRPr="00E70A84">
              <w:rPr>
                <w:rFonts w:ascii="Arial" w:hAnsi="Arial"/>
                <w:lang w:val="pl-PL"/>
              </w:rPr>
              <w:t>provo</w:t>
            </w:r>
            <w:r>
              <w:rPr>
                <w:rFonts w:ascii="Arial" w:hAnsi="Arial"/>
                <w:lang w:val="pl-PL"/>
              </w:rPr>
              <w:t>di</w:t>
            </w:r>
            <w:r w:rsidRPr="0008392A">
              <w:rPr>
                <w:rFonts w:ascii="Arial" w:hAnsi="Arial"/>
                <w:lang w:val="hr-HR"/>
              </w:rPr>
              <w:t xml:space="preserve"> </w:t>
            </w:r>
            <w:r w:rsidRPr="00E70A84">
              <w:rPr>
                <w:rFonts w:ascii="Arial" w:hAnsi="Arial"/>
                <w:lang w:val="pl-PL"/>
              </w:rPr>
              <w:t>unutra</w:t>
            </w:r>
            <w:r w:rsidRPr="0008392A">
              <w:rPr>
                <w:rFonts w:ascii="Arial" w:hAnsi="Arial"/>
                <w:lang w:val="hr-HR"/>
              </w:rPr>
              <w:t>š</w:t>
            </w:r>
            <w:r>
              <w:rPr>
                <w:rFonts w:ascii="Arial" w:hAnsi="Arial"/>
                <w:lang w:val="pl-PL"/>
              </w:rPr>
              <w:t>nji</w:t>
            </w:r>
            <w:r w:rsidRPr="0008392A">
              <w:rPr>
                <w:rFonts w:ascii="Arial" w:hAnsi="Arial"/>
                <w:lang w:val="hr-HR"/>
              </w:rPr>
              <w:t xml:space="preserve"> </w:t>
            </w:r>
            <w:r>
              <w:rPr>
                <w:rFonts w:ascii="Arial" w:hAnsi="Arial"/>
                <w:lang w:val="pl-PL"/>
              </w:rPr>
              <w:t>nadzor</w:t>
            </w:r>
            <w:r w:rsidRPr="0008392A">
              <w:rPr>
                <w:rFonts w:ascii="Arial" w:hAnsi="Arial"/>
                <w:lang w:val="hr-HR"/>
              </w:rPr>
              <w:t xml:space="preserve"> </w:t>
            </w:r>
            <w:r w:rsidRPr="00E70A84">
              <w:rPr>
                <w:rFonts w:ascii="Arial" w:hAnsi="Arial"/>
                <w:lang w:val="pl-PL"/>
              </w:rPr>
              <w:t>za</w:t>
            </w:r>
            <w:r w:rsidRPr="0008392A">
              <w:rPr>
                <w:rFonts w:ascii="Arial" w:hAnsi="Arial"/>
                <w:lang w:val="hr-HR"/>
              </w:rPr>
              <w:t>š</w:t>
            </w:r>
            <w:r w:rsidRPr="00E70A84">
              <w:rPr>
                <w:rFonts w:ascii="Arial" w:hAnsi="Arial"/>
                <w:lang w:val="pl-PL"/>
              </w:rPr>
              <w:t>tite</w:t>
            </w:r>
            <w:r w:rsidRPr="0008392A">
              <w:rPr>
                <w:rFonts w:ascii="Arial" w:hAnsi="Arial"/>
                <w:lang w:val="hr-HR"/>
              </w:rPr>
              <w:t xml:space="preserve"> </w:t>
            </w:r>
            <w:r w:rsidRPr="00E70A84">
              <w:rPr>
                <w:rFonts w:ascii="Arial" w:hAnsi="Arial"/>
                <w:lang w:val="pl-PL"/>
              </w:rPr>
              <w:t>od</w:t>
            </w:r>
            <w:r w:rsidRPr="0008392A">
              <w:rPr>
                <w:rFonts w:ascii="Arial" w:hAnsi="Arial"/>
                <w:lang w:val="hr-HR"/>
              </w:rPr>
              <w:t xml:space="preserve"> </w:t>
            </w:r>
            <w:r w:rsidRPr="00E70A84">
              <w:rPr>
                <w:rFonts w:ascii="Arial" w:hAnsi="Arial"/>
                <w:lang w:val="pl-PL"/>
              </w:rPr>
              <w:t>joniziraju</w:t>
            </w:r>
            <w:r w:rsidRPr="0008392A">
              <w:rPr>
                <w:rFonts w:ascii="Arial" w:hAnsi="Arial"/>
                <w:lang w:val="hr-HR"/>
              </w:rPr>
              <w:t>ć</w:t>
            </w:r>
            <w:r w:rsidRPr="00E70A84">
              <w:rPr>
                <w:rFonts w:ascii="Arial" w:hAnsi="Arial"/>
                <w:lang w:val="pl-PL"/>
              </w:rPr>
              <w:t>eg</w:t>
            </w:r>
            <w:r w:rsidRPr="0008392A">
              <w:rPr>
                <w:rFonts w:ascii="Arial" w:hAnsi="Arial"/>
                <w:lang w:val="hr-HR"/>
              </w:rPr>
              <w:t xml:space="preserve"> </w:t>
            </w:r>
            <w:r w:rsidRPr="00E70A84">
              <w:rPr>
                <w:rFonts w:ascii="Arial" w:hAnsi="Arial"/>
                <w:lang w:val="pl-PL"/>
              </w:rPr>
              <w:t>zra</w:t>
            </w:r>
            <w:r w:rsidRPr="0008392A">
              <w:rPr>
                <w:rFonts w:ascii="Arial" w:hAnsi="Arial"/>
                <w:lang w:val="hr-HR"/>
              </w:rPr>
              <w:t>č</w:t>
            </w:r>
            <w:r w:rsidRPr="00E70A84">
              <w:rPr>
                <w:rFonts w:ascii="Arial" w:hAnsi="Arial"/>
                <w:lang w:val="pl-PL"/>
              </w:rPr>
              <w:t>enja</w:t>
            </w:r>
            <w:r w:rsidRPr="0008392A">
              <w:rPr>
                <w:rFonts w:ascii="Arial" w:hAnsi="Arial"/>
                <w:lang w:val="hr-HR"/>
              </w:rPr>
              <w:t>;</w:t>
            </w:r>
            <w:r>
              <w:rPr>
                <w:rFonts w:ascii="Arial" w:hAnsi="Arial"/>
                <w:lang w:val="hr-HR"/>
              </w:rPr>
              <w:t xml:space="preserve"> s</w:t>
            </w:r>
            <w:r w:rsidRPr="00E70A84">
              <w:rPr>
                <w:rFonts w:ascii="Arial" w:hAnsi="Arial"/>
                <w:lang w:val="pl-PL"/>
              </w:rPr>
              <w:t>provo</w:t>
            </w:r>
            <w:r>
              <w:rPr>
                <w:rFonts w:ascii="Arial" w:hAnsi="Arial"/>
                <w:lang w:val="pl-PL"/>
              </w:rPr>
              <w:t>di</w:t>
            </w:r>
            <w:r w:rsidRPr="005F3733">
              <w:rPr>
                <w:rFonts w:ascii="Arial" w:hAnsi="Arial"/>
                <w:lang w:val="hr-HR"/>
              </w:rPr>
              <w:t xml:space="preserve"> </w:t>
            </w:r>
            <w:r w:rsidRPr="00E70A84">
              <w:rPr>
                <w:rFonts w:ascii="Arial" w:hAnsi="Arial"/>
                <w:lang w:val="pl-PL"/>
              </w:rPr>
              <w:t>redovne</w:t>
            </w:r>
            <w:r w:rsidRPr="005F3733">
              <w:rPr>
                <w:rFonts w:ascii="Arial" w:hAnsi="Arial"/>
                <w:lang w:val="hr-HR"/>
              </w:rPr>
              <w:t xml:space="preserve"> </w:t>
            </w:r>
            <w:r w:rsidRPr="00E70A84">
              <w:rPr>
                <w:rFonts w:ascii="Arial" w:hAnsi="Arial"/>
                <w:lang w:val="pl-PL"/>
              </w:rPr>
              <w:t>kontrole</w:t>
            </w:r>
            <w:r w:rsidRPr="005F3733">
              <w:rPr>
                <w:rFonts w:ascii="Arial" w:hAnsi="Arial"/>
                <w:lang w:val="hr-HR"/>
              </w:rPr>
              <w:t xml:space="preserve"> </w:t>
            </w:r>
            <w:r w:rsidRPr="00E70A84">
              <w:rPr>
                <w:rFonts w:ascii="Arial" w:hAnsi="Arial"/>
                <w:lang w:val="pl-PL"/>
              </w:rPr>
              <w:t>nad</w:t>
            </w:r>
            <w:r w:rsidRPr="005F3733">
              <w:rPr>
                <w:rFonts w:ascii="Arial" w:hAnsi="Arial"/>
                <w:lang w:val="hr-HR"/>
              </w:rPr>
              <w:t xml:space="preserve"> </w:t>
            </w:r>
            <w:r w:rsidRPr="00E70A84">
              <w:rPr>
                <w:rFonts w:ascii="Arial" w:hAnsi="Arial"/>
                <w:lang w:val="pl-PL"/>
              </w:rPr>
              <w:t>izvorima</w:t>
            </w:r>
            <w:r w:rsidRPr="005F3733">
              <w:rPr>
                <w:rFonts w:ascii="Arial" w:hAnsi="Arial"/>
                <w:lang w:val="hr-HR"/>
              </w:rPr>
              <w:t xml:space="preserve"> </w:t>
            </w:r>
            <w:r w:rsidRPr="00E70A84">
              <w:rPr>
                <w:rFonts w:ascii="Arial" w:hAnsi="Arial"/>
                <w:lang w:val="pl-PL"/>
              </w:rPr>
              <w:t>joniziraju</w:t>
            </w:r>
            <w:r w:rsidRPr="005F3733">
              <w:rPr>
                <w:rFonts w:ascii="Arial" w:hAnsi="Arial"/>
                <w:lang w:val="hr-HR"/>
              </w:rPr>
              <w:t>ć</w:t>
            </w:r>
            <w:r w:rsidRPr="00E70A84">
              <w:rPr>
                <w:rFonts w:ascii="Arial" w:hAnsi="Arial"/>
                <w:lang w:val="pl-PL"/>
              </w:rPr>
              <w:t>eg</w:t>
            </w:r>
            <w:r w:rsidRPr="005F3733">
              <w:rPr>
                <w:rFonts w:ascii="Arial" w:hAnsi="Arial"/>
                <w:lang w:val="hr-HR"/>
              </w:rPr>
              <w:t xml:space="preserve"> </w:t>
            </w:r>
            <w:r w:rsidRPr="00E70A84">
              <w:rPr>
                <w:rFonts w:ascii="Arial" w:hAnsi="Arial"/>
                <w:lang w:val="pl-PL"/>
              </w:rPr>
              <w:t>zra</w:t>
            </w:r>
            <w:r w:rsidRPr="005F3733">
              <w:rPr>
                <w:rFonts w:ascii="Arial" w:hAnsi="Arial"/>
                <w:lang w:val="hr-HR"/>
              </w:rPr>
              <w:t>č</w:t>
            </w:r>
            <w:r w:rsidRPr="00E70A84">
              <w:rPr>
                <w:rFonts w:ascii="Arial" w:hAnsi="Arial"/>
                <w:lang w:val="pl-PL"/>
              </w:rPr>
              <w:t>enja</w:t>
            </w:r>
            <w:r w:rsidRPr="005F3733">
              <w:rPr>
                <w:rFonts w:ascii="Arial" w:hAnsi="Arial"/>
                <w:lang w:val="hr-HR"/>
              </w:rPr>
              <w:t xml:space="preserve">; </w:t>
            </w:r>
            <w:r w:rsidRPr="004F2E1B">
              <w:rPr>
                <w:rFonts w:ascii="Arial" w:hAnsi="Arial"/>
                <w:lang w:val="pl-PL"/>
              </w:rPr>
              <w:t>preduzima</w:t>
            </w:r>
            <w:r w:rsidRPr="005F3733">
              <w:rPr>
                <w:rFonts w:ascii="Arial" w:hAnsi="Arial"/>
                <w:lang w:val="hr-HR"/>
              </w:rPr>
              <w:t xml:space="preserve"> </w:t>
            </w:r>
            <w:r w:rsidRPr="004F2E1B">
              <w:rPr>
                <w:rFonts w:ascii="Arial" w:hAnsi="Arial"/>
                <w:lang w:val="pl-PL"/>
              </w:rPr>
              <w:t>i</w:t>
            </w:r>
            <w:r w:rsidRPr="005F3733">
              <w:rPr>
                <w:rFonts w:ascii="Arial" w:hAnsi="Arial"/>
                <w:lang w:val="hr-HR"/>
              </w:rPr>
              <w:t xml:space="preserve"> </w:t>
            </w:r>
            <w:r w:rsidRPr="004F2E1B">
              <w:rPr>
                <w:rFonts w:ascii="Arial" w:hAnsi="Arial"/>
                <w:lang w:val="pl-PL"/>
              </w:rPr>
              <w:t>organizuje</w:t>
            </w:r>
            <w:r w:rsidRPr="005F3733">
              <w:rPr>
                <w:rFonts w:ascii="Arial" w:hAnsi="Arial"/>
                <w:lang w:val="hr-HR"/>
              </w:rPr>
              <w:t xml:space="preserve"> </w:t>
            </w:r>
            <w:r w:rsidRPr="004F2E1B">
              <w:rPr>
                <w:rFonts w:ascii="Arial" w:hAnsi="Arial"/>
                <w:lang w:val="pl-PL"/>
              </w:rPr>
              <w:t>za</w:t>
            </w:r>
            <w:r w:rsidRPr="005F3733">
              <w:rPr>
                <w:rFonts w:ascii="Arial" w:hAnsi="Arial"/>
                <w:lang w:val="hr-HR"/>
              </w:rPr>
              <w:t>š</w:t>
            </w:r>
            <w:r w:rsidRPr="004F2E1B">
              <w:rPr>
                <w:rFonts w:ascii="Arial" w:hAnsi="Arial"/>
                <w:lang w:val="pl-PL"/>
              </w:rPr>
              <w:t>titne</w:t>
            </w:r>
            <w:r w:rsidRPr="005F3733">
              <w:rPr>
                <w:rFonts w:ascii="Arial" w:hAnsi="Arial"/>
                <w:lang w:val="hr-HR"/>
              </w:rPr>
              <w:t xml:space="preserve"> </w:t>
            </w:r>
            <w:r w:rsidRPr="004F2E1B">
              <w:rPr>
                <w:rFonts w:ascii="Arial" w:hAnsi="Arial"/>
                <w:lang w:val="pl-PL"/>
              </w:rPr>
              <w:t>mjere</w:t>
            </w:r>
            <w:r w:rsidRPr="005F3733">
              <w:rPr>
                <w:rFonts w:ascii="Arial" w:hAnsi="Arial"/>
                <w:lang w:val="hr-HR"/>
              </w:rPr>
              <w:t xml:space="preserve"> </w:t>
            </w:r>
            <w:r w:rsidRPr="004F2E1B">
              <w:rPr>
                <w:rFonts w:ascii="Arial" w:hAnsi="Arial"/>
                <w:lang w:val="pl-PL"/>
              </w:rPr>
              <w:t>u</w:t>
            </w:r>
            <w:r w:rsidRPr="005F3733">
              <w:rPr>
                <w:rFonts w:ascii="Arial" w:hAnsi="Arial"/>
                <w:lang w:val="hr-HR"/>
              </w:rPr>
              <w:t xml:space="preserve"> </w:t>
            </w:r>
            <w:r w:rsidRPr="004F2E1B">
              <w:rPr>
                <w:rFonts w:ascii="Arial" w:hAnsi="Arial"/>
                <w:lang w:val="pl-PL"/>
              </w:rPr>
              <w:t>slu</w:t>
            </w:r>
            <w:r w:rsidRPr="005F3733">
              <w:rPr>
                <w:rFonts w:ascii="Arial" w:hAnsi="Arial"/>
                <w:lang w:val="hr-HR"/>
              </w:rPr>
              <w:t>č</w:t>
            </w:r>
            <w:r w:rsidRPr="004F2E1B">
              <w:rPr>
                <w:rFonts w:ascii="Arial" w:hAnsi="Arial"/>
                <w:lang w:val="pl-PL"/>
              </w:rPr>
              <w:t>aju</w:t>
            </w:r>
            <w:r w:rsidRPr="005F3733">
              <w:rPr>
                <w:rFonts w:ascii="Arial" w:hAnsi="Arial"/>
                <w:lang w:val="hr-HR"/>
              </w:rPr>
              <w:t xml:space="preserve"> </w:t>
            </w:r>
            <w:r w:rsidRPr="004F2E1B">
              <w:rPr>
                <w:rFonts w:ascii="Arial" w:hAnsi="Arial"/>
                <w:lang w:val="pl-PL"/>
              </w:rPr>
              <w:t>radiocionog</w:t>
            </w:r>
            <w:r w:rsidRPr="005F3733">
              <w:rPr>
                <w:rFonts w:ascii="Arial" w:hAnsi="Arial"/>
                <w:lang w:val="hr-HR"/>
              </w:rPr>
              <w:t xml:space="preserve"> </w:t>
            </w:r>
            <w:r w:rsidRPr="004F2E1B">
              <w:rPr>
                <w:rFonts w:ascii="Arial" w:hAnsi="Arial"/>
                <w:lang w:val="pl-PL"/>
              </w:rPr>
              <w:t>udesa</w:t>
            </w:r>
            <w:r w:rsidRPr="005F3733">
              <w:rPr>
                <w:rFonts w:ascii="Arial" w:hAnsi="Arial"/>
                <w:lang w:val="hr-HR"/>
              </w:rPr>
              <w:t>;</w:t>
            </w:r>
            <w:r>
              <w:rPr>
                <w:rFonts w:ascii="Arial" w:hAnsi="Arial"/>
                <w:lang w:val="hr-HR"/>
              </w:rPr>
              <w:t xml:space="preserve"> </w:t>
            </w:r>
            <w:r w:rsidRPr="004F2E1B">
              <w:rPr>
                <w:rFonts w:ascii="Arial" w:hAnsi="Arial"/>
                <w:lang w:val="pl-PL"/>
              </w:rPr>
              <w:t>prisustvuje</w:t>
            </w:r>
            <w:r w:rsidRPr="005F3733">
              <w:rPr>
                <w:rFonts w:ascii="Arial" w:hAnsi="Arial"/>
                <w:lang w:val="hr-HR"/>
              </w:rPr>
              <w:t xml:space="preserve"> </w:t>
            </w:r>
            <w:r w:rsidRPr="004F2E1B">
              <w:rPr>
                <w:rFonts w:ascii="Arial" w:hAnsi="Arial"/>
                <w:lang w:val="pl-PL"/>
              </w:rPr>
              <w:t>inspekcijskom</w:t>
            </w:r>
            <w:r w:rsidRPr="005F3733">
              <w:rPr>
                <w:rFonts w:ascii="Arial" w:hAnsi="Arial"/>
                <w:lang w:val="hr-HR"/>
              </w:rPr>
              <w:t xml:space="preserve"> </w:t>
            </w:r>
            <w:r w:rsidRPr="004F2E1B">
              <w:rPr>
                <w:rFonts w:ascii="Arial" w:hAnsi="Arial"/>
                <w:lang w:val="pl-PL"/>
              </w:rPr>
              <w:t>nadzoru</w:t>
            </w:r>
            <w:r w:rsidRPr="005F3733">
              <w:rPr>
                <w:rFonts w:ascii="Arial" w:hAnsi="Arial"/>
                <w:lang w:val="hr-HR"/>
              </w:rPr>
              <w:t>;</w:t>
            </w:r>
            <w:r>
              <w:rPr>
                <w:rFonts w:ascii="Arial" w:hAnsi="Arial"/>
                <w:lang w:val="hr-HR"/>
              </w:rPr>
              <w:t xml:space="preserve"> sarađuje sa </w:t>
            </w:r>
            <w:r w:rsidRPr="004F2E1B">
              <w:rPr>
                <w:rFonts w:ascii="Arial" w:hAnsi="Arial"/>
                <w:lang w:val="pl-PL"/>
              </w:rPr>
              <w:t>nadle</w:t>
            </w:r>
            <w:r w:rsidRPr="005F3733">
              <w:rPr>
                <w:rFonts w:ascii="Arial" w:hAnsi="Arial"/>
                <w:lang w:val="hr-HR"/>
              </w:rPr>
              <w:t>ž</w:t>
            </w:r>
            <w:r w:rsidRPr="004F2E1B">
              <w:rPr>
                <w:rFonts w:ascii="Arial" w:hAnsi="Arial"/>
                <w:lang w:val="pl-PL"/>
              </w:rPr>
              <w:t>ni</w:t>
            </w:r>
            <w:r>
              <w:rPr>
                <w:rFonts w:ascii="Arial" w:hAnsi="Arial"/>
                <w:lang w:val="pl-PL"/>
              </w:rPr>
              <w:t>m</w:t>
            </w:r>
            <w:r w:rsidRPr="005F3733">
              <w:rPr>
                <w:rFonts w:ascii="Arial" w:hAnsi="Arial"/>
                <w:lang w:val="hr-HR"/>
              </w:rPr>
              <w:t xml:space="preserve"> </w:t>
            </w:r>
            <w:r w:rsidRPr="004F2E1B">
              <w:rPr>
                <w:rFonts w:ascii="Arial" w:hAnsi="Arial"/>
                <w:lang w:val="pl-PL"/>
              </w:rPr>
              <w:t>organ</w:t>
            </w:r>
            <w:r>
              <w:rPr>
                <w:rFonts w:ascii="Arial" w:hAnsi="Arial"/>
                <w:lang w:val="pl-PL"/>
              </w:rPr>
              <w:t>ima</w:t>
            </w:r>
            <w:r w:rsidRPr="005F3733">
              <w:rPr>
                <w:rFonts w:ascii="Arial" w:hAnsi="Arial"/>
                <w:lang w:val="hr-HR"/>
              </w:rPr>
              <w:t xml:space="preserve"> </w:t>
            </w:r>
            <w:r w:rsidRPr="004F2E1B">
              <w:rPr>
                <w:rFonts w:ascii="Arial" w:hAnsi="Arial"/>
                <w:lang w:val="pl-PL"/>
              </w:rPr>
              <w:t>u</w:t>
            </w:r>
            <w:r w:rsidRPr="005F3733">
              <w:rPr>
                <w:rFonts w:ascii="Arial" w:hAnsi="Arial"/>
                <w:lang w:val="hr-HR"/>
              </w:rPr>
              <w:t xml:space="preserve"> </w:t>
            </w:r>
            <w:r w:rsidRPr="004F2E1B">
              <w:rPr>
                <w:rFonts w:ascii="Arial" w:hAnsi="Arial"/>
                <w:lang w:val="pl-PL"/>
              </w:rPr>
              <w:t>vezi</w:t>
            </w:r>
            <w:r w:rsidRPr="005F3733">
              <w:rPr>
                <w:rFonts w:ascii="Arial" w:hAnsi="Arial"/>
                <w:lang w:val="hr-HR"/>
              </w:rPr>
              <w:t xml:space="preserve"> </w:t>
            </w:r>
            <w:r w:rsidRPr="004F2E1B">
              <w:rPr>
                <w:rFonts w:ascii="Arial" w:hAnsi="Arial"/>
                <w:lang w:val="pl-PL"/>
              </w:rPr>
              <w:t>joniziraju</w:t>
            </w:r>
            <w:r w:rsidRPr="005F3733">
              <w:rPr>
                <w:rFonts w:ascii="Arial" w:hAnsi="Arial"/>
                <w:lang w:val="hr-HR"/>
              </w:rPr>
              <w:t>ć</w:t>
            </w:r>
            <w:r w:rsidRPr="004F2E1B">
              <w:rPr>
                <w:rFonts w:ascii="Arial" w:hAnsi="Arial"/>
                <w:lang w:val="pl-PL"/>
              </w:rPr>
              <w:t>eg</w:t>
            </w:r>
            <w:r w:rsidRPr="005F3733">
              <w:rPr>
                <w:rFonts w:ascii="Arial" w:hAnsi="Arial"/>
                <w:lang w:val="hr-HR"/>
              </w:rPr>
              <w:t xml:space="preserve"> </w:t>
            </w:r>
            <w:r w:rsidRPr="004F2E1B">
              <w:rPr>
                <w:rFonts w:ascii="Arial" w:hAnsi="Arial"/>
                <w:lang w:val="pl-PL"/>
              </w:rPr>
              <w:t>zra</w:t>
            </w:r>
            <w:r w:rsidRPr="005F3733">
              <w:rPr>
                <w:rFonts w:ascii="Arial" w:hAnsi="Arial"/>
                <w:lang w:val="hr-HR"/>
              </w:rPr>
              <w:t>č</w:t>
            </w:r>
            <w:r>
              <w:rPr>
                <w:rFonts w:ascii="Arial" w:hAnsi="Arial"/>
                <w:lang w:val="pl-PL"/>
              </w:rPr>
              <w:t>enja</w:t>
            </w:r>
            <w:r w:rsidRPr="005F3733">
              <w:rPr>
                <w:rFonts w:ascii="Arial" w:hAnsi="Arial"/>
                <w:lang w:val="hr-HR"/>
              </w:rPr>
              <w:t>;</w:t>
            </w:r>
            <w:r>
              <w:rPr>
                <w:rFonts w:ascii="Arial" w:hAnsi="Arial"/>
                <w:lang w:val="hr-HR"/>
              </w:rPr>
              <w:t xml:space="preserve"> </w:t>
            </w:r>
            <w:r w:rsidRPr="004F2E1B">
              <w:rPr>
                <w:rFonts w:ascii="Arial" w:hAnsi="Arial"/>
                <w:lang w:val="pl-PL"/>
              </w:rPr>
              <w:t>usmjerava</w:t>
            </w:r>
            <w:r w:rsidRPr="007D269B">
              <w:rPr>
                <w:rFonts w:ascii="Arial" w:hAnsi="Arial"/>
                <w:lang w:val="hr-HR"/>
              </w:rPr>
              <w:t xml:space="preserve"> </w:t>
            </w:r>
            <w:r w:rsidRPr="004F2E1B">
              <w:rPr>
                <w:rFonts w:ascii="Arial" w:hAnsi="Arial"/>
                <w:lang w:val="pl-PL"/>
              </w:rPr>
              <w:t>rad</w:t>
            </w:r>
            <w:r w:rsidRPr="007D269B">
              <w:rPr>
                <w:rFonts w:ascii="Arial" w:hAnsi="Arial"/>
                <w:lang w:val="hr-HR"/>
              </w:rPr>
              <w:t xml:space="preserve"> </w:t>
            </w:r>
            <w:r w:rsidRPr="004F2E1B">
              <w:rPr>
                <w:rFonts w:ascii="Arial" w:hAnsi="Arial"/>
                <w:lang w:val="pl-PL"/>
              </w:rPr>
              <w:t>slu</w:t>
            </w:r>
            <w:r w:rsidRPr="007D269B">
              <w:rPr>
                <w:rFonts w:ascii="Arial" w:hAnsi="Arial"/>
                <w:lang w:val="hr-HR"/>
              </w:rPr>
              <w:t>ž</w:t>
            </w:r>
            <w:r w:rsidRPr="004F2E1B">
              <w:rPr>
                <w:rFonts w:ascii="Arial" w:hAnsi="Arial"/>
                <w:lang w:val="pl-PL"/>
              </w:rPr>
              <w:t>benika</w:t>
            </w:r>
            <w:r w:rsidRPr="007D269B">
              <w:rPr>
                <w:rFonts w:ascii="Arial" w:hAnsi="Arial"/>
                <w:lang w:val="hr-HR"/>
              </w:rPr>
              <w:t xml:space="preserve"> </w:t>
            </w:r>
            <w:r w:rsidRPr="004F2E1B">
              <w:rPr>
                <w:rFonts w:ascii="Arial" w:hAnsi="Arial"/>
                <w:lang w:val="pl-PL"/>
              </w:rPr>
              <w:t>na</w:t>
            </w:r>
            <w:r w:rsidRPr="007D269B">
              <w:rPr>
                <w:rFonts w:ascii="Arial" w:hAnsi="Arial"/>
                <w:lang w:val="hr-HR"/>
              </w:rPr>
              <w:t xml:space="preserve"> </w:t>
            </w:r>
            <w:r w:rsidRPr="004F2E1B">
              <w:rPr>
                <w:rFonts w:ascii="Arial" w:hAnsi="Arial"/>
                <w:lang w:val="pl-PL"/>
              </w:rPr>
              <w:t>mobilnom</w:t>
            </w:r>
            <w:r w:rsidRPr="007D269B">
              <w:rPr>
                <w:rFonts w:ascii="Arial" w:hAnsi="Arial"/>
                <w:lang w:val="hr-HR"/>
              </w:rPr>
              <w:t xml:space="preserve"> </w:t>
            </w:r>
            <w:r w:rsidRPr="004F2E1B">
              <w:rPr>
                <w:rFonts w:ascii="Arial" w:hAnsi="Arial"/>
                <w:lang w:val="pl-PL"/>
              </w:rPr>
              <w:t>skeneru</w:t>
            </w:r>
            <w:r w:rsidRPr="007D269B">
              <w:rPr>
                <w:rFonts w:ascii="Arial" w:hAnsi="Arial"/>
                <w:lang w:val="hr-HR"/>
              </w:rPr>
              <w:t xml:space="preserve">; </w:t>
            </w:r>
            <w:r>
              <w:rPr>
                <w:rFonts w:ascii="Arial" w:hAnsi="Arial"/>
                <w:lang w:val="pl-PL"/>
              </w:rPr>
              <w:t>u</w:t>
            </w:r>
            <w:r w:rsidRPr="007D269B">
              <w:rPr>
                <w:rFonts w:ascii="Arial" w:hAnsi="Arial"/>
                <w:lang w:val="hr-HR"/>
              </w:rPr>
              <w:t>č</w:t>
            </w:r>
            <w:r>
              <w:rPr>
                <w:rFonts w:ascii="Arial" w:hAnsi="Arial"/>
                <w:lang w:val="pl-PL"/>
              </w:rPr>
              <w:t>estvuje</w:t>
            </w:r>
            <w:r w:rsidRPr="007D269B">
              <w:rPr>
                <w:rFonts w:ascii="Arial" w:hAnsi="Arial"/>
                <w:lang w:val="hr-HR"/>
              </w:rPr>
              <w:t xml:space="preserve"> </w:t>
            </w:r>
            <w:r>
              <w:rPr>
                <w:rFonts w:ascii="Arial" w:hAnsi="Arial"/>
                <w:lang w:val="pl-PL"/>
              </w:rPr>
              <w:t>u</w:t>
            </w:r>
            <w:r w:rsidRPr="007D269B">
              <w:rPr>
                <w:rFonts w:ascii="Arial" w:hAnsi="Arial"/>
                <w:lang w:val="hr-HR"/>
              </w:rPr>
              <w:t xml:space="preserve"> </w:t>
            </w:r>
            <w:r>
              <w:rPr>
                <w:rFonts w:ascii="Arial" w:hAnsi="Arial"/>
                <w:lang w:val="pl-PL"/>
              </w:rPr>
              <w:t>davanju</w:t>
            </w:r>
            <w:r w:rsidRPr="007D269B">
              <w:rPr>
                <w:rFonts w:ascii="Arial" w:hAnsi="Arial"/>
                <w:lang w:val="hr-HR"/>
              </w:rPr>
              <w:t xml:space="preserve"> </w:t>
            </w:r>
            <w:r>
              <w:rPr>
                <w:rFonts w:ascii="Arial" w:hAnsi="Arial"/>
                <w:lang w:val="pl-PL"/>
              </w:rPr>
              <w:t>instrukcija</w:t>
            </w:r>
            <w:r w:rsidRPr="007D269B">
              <w:rPr>
                <w:rFonts w:ascii="Arial" w:hAnsi="Arial"/>
                <w:lang w:val="hr-HR"/>
              </w:rPr>
              <w:t xml:space="preserve"> </w:t>
            </w:r>
            <w:r>
              <w:rPr>
                <w:rFonts w:ascii="Arial" w:hAnsi="Arial"/>
                <w:lang w:val="hr-HR"/>
              </w:rPr>
              <w:t>službenicima</w:t>
            </w:r>
            <w:r w:rsidRPr="004F2E1B">
              <w:rPr>
                <w:rFonts w:ascii="Arial" w:hAnsi="Arial"/>
                <w:lang w:val="pl-PL"/>
              </w:rPr>
              <w:t>za</w:t>
            </w:r>
            <w:r w:rsidRPr="007D269B">
              <w:rPr>
                <w:rFonts w:ascii="Arial" w:hAnsi="Arial"/>
                <w:lang w:val="hr-HR"/>
              </w:rPr>
              <w:t xml:space="preserve"> </w:t>
            </w:r>
            <w:r w:rsidRPr="004F2E1B">
              <w:rPr>
                <w:rFonts w:ascii="Arial" w:hAnsi="Arial"/>
                <w:lang w:val="pl-PL"/>
              </w:rPr>
              <w:t>pravilno</w:t>
            </w:r>
            <w:r w:rsidRPr="007D269B">
              <w:rPr>
                <w:rFonts w:ascii="Arial" w:hAnsi="Arial"/>
                <w:lang w:val="hr-HR"/>
              </w:rPr>
              <w:t xml:space="preserve"> </w:t>
            </w:r>
            <w:r w:rsidRPr="004F2E1B">
              <w:rPr>
                <w:rFonts w:ascii="Arial" w:hAnsi="Arial"/>
                <w:lang w:val="pl-PL"/>
              </w:rPr>
              <w:t>kori</w:t>
            </w:r>
            <w:r w:rsidRPr="007D269B">
              <w:rPr>
                <w:rFonts w:ascii="Arial" w:hAnsi="Arial"/>
                <w:lang w:val="hr-HR"/>
              </w:rPr>
              <w:t>šć</w:t>
            </w:r>
            <w:r w:rsidRPr="004F2E1B">
              <w:rPr>
                <w:rFonts w:ascii="Arial" w:hAnsi="Arial"/>
                <w:lang w:val="pl-PL"/>
              </w:rPr>
              <w:t>enje</w:t>
            </w:r>
            <w:r w:rsidRPr="007D269B">
              <w:rPr>
                <w:rFonts w:ascii="Arial" w:hAnsi="Arial"/>
                <w:lang w:val="hr-HR"/>
              </w:rPr>
              <w:t xml:space="preserve"> </w:t>
            </w:r>
            <w:r w:rsidRPr="004F2E1B">
              <w:rPr>
                <w:rFonts w:ascii="Arial" w:hAnsi="Arial"/>
                <w:lang w:val="pl-PL"/>
              </w:rPr>
              <w:t>i</w:t>
            </w:r>
            <w:r w:rsidRPr="007D269B">
              <w:rPr>
                <w:rFonts w:ascii="Arial" w:hAnsi="Arial"/>
                <w:lang w:val="hr-HR"/>
              </w:rPr>
              <w:t xml:space="preserve"> </w:t>
            </w:r>
            <w:r w:rsidRPr="004F2E1B">
              <w:rPr>
                <w:rFonts w:ascii="Arial" w:hAnsi="Arial"/>
                <w:lang w:val="pl-PL"/>
              </w:rPr>
              <w:t>upotrebu</w:t>
            </w:r>
            <w:r w:rsidRPr="007D269B">
              <w:rPr>
                <w:rFonts w:ascii="Arial" w:hAnsi="Arial"/>
                <w:lang w:val="hr-HR"/>
              </w:rPr>
              <w:t xml:space="preserve"> </w:t>
            </w:r>
            <w:r w:rsidRPr="004F2E1B">
              <w:rPr>
                <w:rFonts w:ascii="Arial" w:hAnsi="Arial"/>
                <w:lang w:val="pl-PL"/>
              </w:rPr>
              <w:t>mobilnog</w:t>
            </w:r>
            <w:r w:rsidRPr="007D269B">
              <w:rPr>
                <w:rFonts w:ascii="Arial" w:hAnsi="Arial"/>
                <w:lang w:val="hr-HR"/>
              </w:rPr>
              <w:t xml:space="preserve"> </w:t>
            </w:r>
            <w:r w:rsidRPr="004F2E1B">
              <w:rPr>
                <w:rFonts w:ascii="Arial" w:hAnsi="Arial"/>
                <w:lang w:val="pl-PL"/>
              </w:rPr>
              <w:t>skenera</w:t>
            </w:r>
            <w:r w:rsidRPr="007D269B">
              <w:rPr>
                <w:rFonts w:ascii="Arial" w:hAnsi="Arial"/>
                <w:lang w:val="hr-HR"/>
              </w:rPr>
              <w:t xml:space="preserve"> </w:t>
            </w:r>
            <w:r w:rsidRPr="004F2E1B">
              <w:rPr>
                <w:rFonts w:ascii="Arial" w:hAnsi="Arial"/>
                <w:lang w:val="pl-PL"/>
              </w:rPr>
              <w:t>i</w:t>
            </w:r>
            <w:r w:rsidRPr="007D269B">
              <w:rPr>
                <w:rFonts w:ascii="Arial" w:hAnsi="Arial"/>
                <w:lang w:val="hr-HR"/>
              </w:rPr>
              <w:t xml:space="preserve"> </w:t>
            </w:r>
            <w:r w:rsidRPr="004F2E1B">
              <w:rPr>
                <w:rFonts w:ascii="Arial" w:hAnsi="Arial"/>
                <w:lang w:val="pl-PL"/>
              </w:rPr>
              <w:t>specijalizovane</w:t>
            </w:r>
            <w:r w:rsidRPr="007D269B">
              <w:rPr>
                <w:rFonts w:ascii="Arial" w:hAnsi="Arial"/>
                <w:lang w:val="hr-HR"/>
              </w:rPr>
              <w:t xml:space="preserve"> </w:t>
            </w:r>
            <w:r w:rsidRPr="004F2E1B">
              <w:rPr>
                <w:rFonts w:ascii="Arial" w:hAnsi="Arial"/>
                <w:lang w:val="pl-PL"/>
              </w:rPr>
              <w:t>opreme</w:t>
            </w:r>
            <w:r>
              <w:rPr>
                <w:rFonts w:ascii="Arial" w:hAnsi="Arial"/>
                <w:lang w:val="hr-HR"/>
              </w:rPr>
              <w:t>;</w:t>
            </w:r>
            <w:r w:rsidRPr="00770284">
              <w:rPr>
                <w:rFonts w:ascii="Arial" w:hAnsi="Arial"/>
                <w:lang w:val="hr-HR"/>
              </w:rPr>
              <w:t xml:space="preserve"> </w:t>
            </w:r>
            <w:r w:rsidRPr="004F2E1B">
              <w:rPr>
                <w:rFonts w:ascii="Arial" w:hAnsi="Arial"/>
                <w:lang w:val="pl-PL"/>
              </w:rPr>
              <w:t>u</w:t>
            </w:r>
            <w:r w:rsidRPr="00CF6049">
              <w:rPr>
                <w:rFonts w:ascii="Arial" w:hAnsi="Arial"/>
                <w:lang w:val="hr-HR"/>
              </w:rPr>
              <w:t>č</w:t>
            </w:r>
            <w:r w:rsidRPr="004F2E1B">
              <w:rPr>
                <w:rFonts w:ascii="Arial" w:hAnsi="Arial"/>
                <w:lang w:val="pl-PL"/>
              </w:rPr>
              <w:t>estvuje</w:t>
            </w:r>
            <w:r w:rsidRPr="00CF6049">
              <w:rPr>
                <w:rFonts w:ascii="Arial" w:hAnsi="Arial"/>
                <w:lang w:val="hr-HR"/>
              </w:rPr>
              <w:t xml:space="preserve"> </w:t>
            </w:r>
            <w:r w:rsidRPr="004F2E1B">
              <w:rPr>
                <w:rFonts w:ascii="Arial" w:hAnsi="Arial"/>
                <w:lang w:val="pl-PL"/>
              </w:rPr>
              <w:t>u</w:t>
            </w:r>
            <w:r w:rsidRPr="00CF6049">
              <w:rPr>
                <w:rFonts w:ascii="Arial" w:hAnsi="Arial"/>
                <w:lang w:val="hr-HR"/>
              </w:rPr>
              <w:t xml:space="preserve"> </w:t>
            </w:r>
            <w:r w:rsidRPr="004F2E1B">
              <w:rPr>
                <w:rFonts w:ascii="Arial" w:hAnsi="Arial"/>
                <w:lang w:val="pl-PL"/>
              </w:rPr>
              <w:t>odabiru</w:t>
            </w:r>
            <w:r w:rsidRPr="00CF6049">
              <w:rPr>
                <w:rFonts w:ascii="Arial" w:hAnsi="Arial"/>
                <w:lang w:val="hr-HR"/>
              </w:rPr>
              <w:t xml:space="preserve"> </w:t>
            </w:r>
            <w:r w:rsidRPr="004F2E1B">
              <w:rPr>
                <w:rFonts w:ascii="Arial" w:hAnsi="Arial"/>
                <w:lang w:val="pl-PL"/>
              </w:rPr>
              <w:t>timova</w:t>
            </w:r>
            <w:r w:rsidRPr="00CF6049">
              <w:rPr>
                <w:rFonts w:ascii="Arial" w:hAnsi="Arial"/>
                <w:lang w:val="hr-HR"/>
              </w:rPr>
              <w:t xml:space="preserve"> </w:t>
            </w:r>
            <w:r w:rsidRPr="004F2E1B">
              <w:rPr>
                <w:rFonts w:ascii="Arial" w:hAnsi="Arial"/>
                <w:lang w:val="pl-PL"/>
              </w:rPr>
              <w:t>slu</w:t>
            </w:r>
            <w:r w:rsidRPr="00CF6049">
              <w:rPr>
                <w:rFonts w:ascii="Arial" w:hAnsi="Arial"/>
                <w:lang w:val="hr-HR"/>
              </w:rPr>
              <w:t>ž</w:t>
            </w:r>
            <w:r w:rsidRPr="004F2E1B">
              <w:rPr>
                <w:rFonts w:ascii="Arial" w:hAnsi="Arial"/>
                <w:lang w:val="pl-PL"/>
              </w:rPr>
              <w:t>benika</w:t>
            </w:r>
            <w:r w:rsidRPr="00CF6049">
              <w:rPr>
                <w:rFonts w:ascii="Arial" w:hAnsi="Arial"/>
                <w:lang w:val="hr-HR"/>
              </w:rPr>
              <w:t xml:space="preserve"> </w:t>
            </w:r>
            <w:r w:rsidRPr="004F2E1B">
              <w:rPr>
                <w:rFonts w:ascii="Arial" w:hAnsi="Arial"/>
                <w:lang w:val="pl-PL"/>
              </w:rPr>
              <w:t>za</w:t>
            </w:r>
            <w:r w:rsidRPr="00CF6049">
              <w:rPr>
                <w:rFonts w:ascii="Arial" w:hAnsi="Arial"/>
                <w:lang w:val="hr-HR"/>
              </w:rPr>
              <w:t xml:space="preserve"> </w:t>
            </w:r>
            <w:r w:rsidRPr="004F2E1B">
              <w:rPr>
                <w:rFonts w:ascii="Arial" w:hAnsi="Arial"/>
                <w:lang w:val="pl-PL"/>
              </w:rPr>
              <w:t>rad</w:t>
            </w:r>
            <w:r w:rsidRPr="00CF6049">
              <w:rPr>
                <w:rFonts w:ascii="Arial" w:hAnsi="Arial"/>
                <w:lang w:val="hr-HR"/>
              </w:rPr>
              <w:t xml:space="preserve"> </w:t>
            </w:r>
            <w:r w:rsidRPr="004F2E1B">
              <w:rPr>
                <w:rFonts w:ascii="Arial" w:hAnsi="Arial"/>
                <w:lang w:val="pl-PL"/>
              </w:rPr>
              <w:t>na</w:t>
            </w:r>
            <w:r w:rsidRPr="00CF6049">
              <w:rPr>
                <w:rFonts w:ascii="Arial" w:hAnsi="Arial"/>
                <w:lang w:val="hr-HR"/>
              </w:rPr>
              <w:t xml:space="preserve"> </w:t>
            </w:r>
            <w:r w:rsidRPr="004F2E1B">
              <w:rPr>
                <w:rFonts w:ascii="Arial" w:hAnsi="Arial"/>
                <w:lang w:val="pl-PL"/>
              </w:rPr>
              <w:t>mobilnom</w:t>
            </w:r>
            <w:r w:rsidRPr="00CF6049">
              <w:rPr>
                <w:rFonts w:ascii="Arial" w:hAnsi="Arial"/>
                <w:lang w:val="hr-HR"/>
              </w:rPr>
              <w:t xml:space="preserve"> </w:t>
            </w:r>
            <w:r w:rsidRPr="004F2E1B">
              <w:rPr>
                <w:rFonts w:ascii="Arial" w:hAnsi="Arial"/>
                <w:lang w:val="pl-PL"/>
              </w:rPr>
              <w:t>skeneru</w:t>
            </w:r>
            <w:r w:rsidRPr="00CF6049">
              <w:rPr>
                <w:rFonts w:ascii="Arial" w:hAnsi="Arial"/>
                <w:lang w:val="hr-HR"/>
              </w:rPr>
              <w:t xml:space="preserve"> </w:t>
            </w:r>
            <w:r w:rsidRPr="004F2E1B">
              <w:rPr>
                <w:rFonts w:ascii="Arial" w:hAnsi="Arial"/>
                <w:lang w:val="pl-PL"/>
              </w:rPr>
              <w:t>i</w:t>
            </w:r>
            <w:r w:rsidRPr="00CF6049">
              <w:rPr>
                <w:rFonts w:ascii="Arial" w:hAnsi="Arial"/>
                <w:lang w:val="hr-HR"/>
              </w:rPr>
              <w:t xml:space="preserve"> </w:t>
            </w:r>
            <w:r w:rsidRPr="004F2E1B">
              <w:rPr>
                <w:rFonts w:ascii="Arial" w:hAnsi="Arial"/>
                <w:lang w:val="pl-PL"/>
              </w:rPr>
              <w:t>specijalizovanoj</w:t>
            </w:r>
            <w:r w:rsidRPr="00CF6049">
              <w:rPr>
                <w:rFonts w:ascii="Arial" w:hAnsi="Arial"/>
                <w:lang w:val="hr-HR"/>
              </w:rPr>
              <w:t xml:space="preserve"> </w:t>
            </w:r>
            <w:r w:rsidRPr="004F2E1B">
              <w:rPr>
                <w:rFonts w:ascii="Arial" w:hAnsi="Arial"/>
                <w:lang w:val="pl-PL"/>
              </w:rPr>
              <w:t>opremi</w:t>
            </w:r>
            <w:r w:rsidRPr="00CF6049">
              <w:rPr>
                <w:rFonts w:ascii="Arial" w:hAnsi="Arial"/>
                <w:lang w:val="hr-HR"/>
              </w:rPr>
              <w:t>;</w:t>
            </w:r>
            <w:r w:rsidRPr="00E70A84">
              <w:rPr>
                <w:rFonts w:ascii="Arial" w:hAnsi="Arial"/>
                <w:lang w:val="hr-HR"/>
              </w:rPr>
              <w:t xml:space="preserve"> </w:t>
            </w:r>
            <w:r>
              <w:rPr>
                <w:rFonts w:ascii="Arial" w:hAnsi="Arial"/>
                <w:lang w:val="pl-PL"/>
              </w:rPr>
              <w:t>u</w:t>
            </w:r>
            <w:r w:rsidRPr="007D269B">
              <w:rPr>
                <w:rFonts w:ascii="Arial" w:hAnsi="Arial"/>
                <w:lang w:val="hr-HR"/>
              </w:rPr>
              <w:t>č</w:t>
            </w:r>
            <w:r>
              <w:rPr>
                <w:rFonts w:ascii="Arial" w:hAnsi="Arial"/>
                <w:lang w:val="pl-PL"/>
              </w:rPr>
              <w:t>estvuje</w:t>
            </w:r>
            <w:r w:rsidRPr="007D269B">
              <w:rPr>
                <w:rFonts w:ascii="Arial" w:hAnsi="Arial"/>
                <w:lang w:val="hr-HR"/>
              </w:rPr>
              <w:t xml:space="preserve"> </w:t>
            </w:r>
            <w:r>
              <w:rPr>
                <w:rFonts w:ascii="Arial" w:hAnsi="Arial"/>
                <w:lang w:val="pl-PL"/>
              </w:rPr>
              <w:t>u</w:t>
            </w:r>
            <w:r w:rsidRPr="007D269B">
              <w:rPr>
                <w:rFonts w:ascii="Arial" w:hAnsi="Arial"/>
                <w:lang w:val="hr-HR"/>
              </w:rPr>
              <w:t xml:space="preserve"> </w:t>
            </w:r>
            <w:r>
              <w:rPr>
                <w:rFonts w:ascii="Arial" w:hAnsi="Arial"/>
                <w:lang w:val="pl-PL"/>
              </w:rPr>
              <w:t>davanju</w:t>
            </w:r>
            <w:r w:rsidRPr="007D269B">
              <w:rPr>
                <w:rFonts w:ascii="Arial" w:hAnsi="Arial"/>
                <w:lang w:val="hr-HR"/>
              </w:rPr>
              <w:t xml:space="preserve"> </w:t>
            </w:r>
            <w:r>
              <w:rPr>
                <w:rFonts w:ascii="Arial" w:hAnsi="Arial"/>
                <w:lang w:val="pl-PL"/>
              </w:rPr>
              <w:t>instrukcija</w:t>
            </w:r>
            <w:r w:rsidRPr="007D269B">
              <w:rPr>
                <w:rFonts w:ascii="Arial" w:hAnsi="Arial"/>
                <w:lang w:val="hr-HR"/>
              </w:rPr>
              <w:t xml:space="preserve"> </w:t>
            </w:r>
            <w:r>
              <w:rPr>
                <w:rFonts w:ascii="Arial" w:hAnsi="Arial"/>
                <w:lang w:val="hr-HR"/>
              </w:rPr>
              <w:t xml:space="preserve">prilikom pregleda pošiljki u kopnenom, vazdušnom i vodenom saobraćaju; </w:t>
            </w:r>
            <w:r w:rsidRPr="004F2E1B">
              <w:rPr>
                <w:rFonts w:ascii="Arial" w:hAnsi="Arial"/>
                <w:lang w:val="pl-PL"/>
              </w:rPr>
              <w:t>usmjerava</w:t>
            </w:r>
            <w:r w:rsidRPr="007D269B">
              <w:rPr>
                <w:rFonts w:ascii="Arial" w:hAnsi="Arial"/>
                <w:lang w:val="hr-HR"/>
              </w:rPr>
              <w:t xml:space="preserve"> </w:t>
            </w:r>
            <w:r w:rsidRPr="004F2E1B">
              <w:rPr>
                <w:rFonts w:ascii="Arial" w:hAnsi="Arial"/>
                <w:lang w:val="pl-PL"/>
              </w:rPr>
              <w:t>rad</w:t>
            </w:r>
            <w:r w:rsidRPr="007D269B">
              <w:rPr>
                <w:rFonts w:ascii="Arial" w:hAnsi="Arial"/>
                <w:lang w:val="hr-HR"/>
              </w:rPr>
              <w:t xml:space="preserve"> </w:t>
            </w:r>
            <w:r w:rsidRPr="004F2E1B">
              <w:rPr>
                <w:rFonts w:ascii="Arial" w:hAnsi="Arial"/>
                <w:lang w:val="pl-PL"/>
              </w:rPr>
              <w:t>slu</w:t>
            </w:r>
            <w:r w:rsidRPr="007D269B">
              <w:rPr>
                <w:rFonts w:ascii="Arial" w:hAnsi="Arial"/>
                <w:lang w:val="hr-HR"/>
              </w:rPr>
              <w:t>ž</w:t>
            </w:r>
            <w:r w:rsidRPr="004F2E1B">
              <w:rPr>
                <w:rFonts w:ascii="Arial" w:hAnsi="Arial"/>
                <w:lang w:val="pl-PL"/>
              </w:rPr>
              <w:t>benika</w:t>
            </w:r>
            <w:r w:rsidRPr="007D269B">
              <w:rPr>
                <w:rFonts w:ascii="Arial" w:hAnsi="Arial"/>
                <w:lang w:val="hr-HR"/>
              </w:rPr>
              <w:t xml:space="preserve"> </w:t>
            </w:r>
            <w:r w:rsidRPr="004F2E1B">
              <w:rPr>
                <w:rFonts w:ascii="Arial" w:hAnsi="Arial"/>
                <w:lang w:val="pl-PL"/>
              </w:rPr>
              <w:t>na</w:t>
            </w:r>
            <w:r w:rsidRPr="007D269B">
              <w:rPr>
                <w:rFonts w:ascii="Arial" w:hAnsi="Arial"/>
                <w:lang w:val="hr-HR"/>
              </w:rPr>
              <w:t xml:space="preserve"> </w:t>
            </w:r>
            <w:r w:rsidRPr="004F2E1B">
              <w:rPr>
                <w:rFonts w:ascii="Arial" w:hAnsi="Arial"/>
                <w:lang w:val="pl-PL"/>
              </w:rPr>
              <w:t>specijalizovanoj</w:t>
            </w:r>
            <w:r w:rsidRPr="007D269B">
              <w:rPr>
                <w:rFonts w:ascii="Arial" w:hAnsi="Arial"/>
                <w:lang w:val="hr-HR"/>
              </w:rPr>
              <w:t xml:space="preserve"> </w:t>
            </w:r>
            <w:r w:rsidRPr="004F2E1B">
              <w:rPr>
                <w:rFonts w:ascii="Arial" w:hAnsi="Arial"/>
                <w:lang w:val="pl-PL"/>
              </w:rPr>
              <w:t>opremi</w:t>
            </w:r>
            <w:r w:rsidRPr="007D269B">
              <w:rPr>
                <w:rFonts w:ascii="Arial" w:hAnsi="Arial"/>
                <w:lang w:val="hr-HR"/>
              </w:rPr>
              <w:t xml:space="preserve"> </w:t>
            </w:r>
            <w:r w:rsidRPr="004F2E1B">
              <w:rPr>
                <w:rFonts w:ascii="Arial" w:hAnsi="Arial"/>
                <w:lang w:val="pl-PL"/>
              </w:rPr>
              <w:t>i</w:t>
            </w:r>
            <w:r w:rsidRPr="007D269B">
              <w:rPr>
                <w:rFonts w:ascii="Arial" w:hAnsi="Arial"/>
                <w:lang w:val="hr-HR"/>
              </w:rPr>
              <w:t xml:space="preserve"> </w:t>
            </w:r>
            <w:r w:rsidRPr="004F2E1B">
              <w:rPr>
                <w:rFonts w:ascii="Arial" w:hAnsi="Arial"/>
                <w:lang w:val="pl-PL"/>
              </w:rPr>
              <w:t>sredstvima</w:t>
            </w:r>
            <w:r w:rsidRPr="007D269B">
              <w:rPr>
                <w:rFonts w:ascii="Arial" w:hAnsi="Arial"/>
                <w:lang w:val="hr-HR"/>
              </w:rPr>
              <w:t xml:space="preserve"> </w:t>
            </w:r>
            <w:r w:rsidRPr="004F2E1B">
              <w:rPr>
                <w:rFonts w:ascii="Arial" w:hAnsi="Arial"/>
                <w:lang w:val="pl-PL"/>
              </w:rPr>
              <w:t>za</w:t>
            </w:r>
            <w:r w:rsidRPr="007D269B">
              <w:rPr>
                <w:rFonts w:ascii="Arial" w:hAnsi="Arial"/>
                <w:lang w:val="hr-HR"/>
              </w:rPr>
              <w:t xml:space="preserve"> </w:t>
            </w:r>
            <w:r w:rsidRPr="004F2E1B">
              <w:rPr>
                <w:rFonts w:ascii="Arial" w:hAnsi="Arial"/>
                <w:lang w:val="pl-PL"/>
              </w:rPr>
              <w:t>rad</w:t>
            </w:r>
            <w:r w:rsidRPr="007D269B">
              <w:rPr>
                <w:rFonts w:ascii="Arial" w:hAnsi="Arial"/>
                <w:lang w:val="hr-HR"/>
              </w:rPr>
              <w:t>;</w:t>
            </w:r>
            <w:r>
              <w:rPr>
                <w:rFonts w:ascii="Arial" w:hAnsi="Arial"/>
                <w:lang w:val="hr-HR"/>
              </w:rPr>
              <w:t xml:space="preserve"> pr</w:t>
            </w:r>
            <w:r w:rsidRPr="004F2E1B">
              <w:rPr>
                <w:rFonts w:ascii="Arial" w:hAnsi="Arial"/>
                <w:lang w:val="pl-PL"/>
              </w:rPr>
              <w:t>edla</w:t>
            </w:r>
            <w:r w:rsidRPr="00306F6A">
              <w:rPr>
                <w:rFonts w:ascii="Arial" w:hAnsi="Arial"/>
                <w:lang w:val="hr-HR"/>
              </w:rPr>
              <w:t>ž</w:t>
            </w:r>
            <w:r w:rsidRPr="004F2E1B">
              <w:rPr>
                <w:rFonts w:ascii="Arial" w:hAnsi="Arial"/>
                <w:lang w:val="pl-PL"/>
              </w:rPr>
              <w:t>e</w:t>
            </w:r>
            <w:r w:rsidRPr="00306F6A">
              <w:rPr>
                <w:rFonts w:ascii="Arial" w:hAnsi="Arial"/>
                <w:lang w:val="hr-HR"/>
              </w:rPr>
              <w:t xml:space="preserve"> </w:t>
            </w:r>
            <w:r w:rsidRPr="004F2E1B">
              <w:rPr>
                <w:rFonts w:ascii="Arial" w:hAnsi="Arial"/>
                <w:lang w:val="pl-PL"/>
              </w:rPr>
              <w:t>mjere</w:t>
            </w:r>
            <w:r w:rsidRPr="00306F6A">
              <w:rPr>
                <w:rFonts w:ascii="Arial" w:hAnsi="Arial"/>
                <w:lang w:val="hr-HR"/>
              </w:rPr>
              <w:t xml:space="preserve"> </w:t>
            </w:r>
            <w:r w:rsidRPr="004F2E1B">
              <w:rPr>
                <w:rFonts w:ascii="Arial" w:hAnsi="Arial"/>
                <w:lang w:val="pl-PL"/>
              </w:rPr>
              <w:t>i</w:t>
            </w:r>
            <w:r w:rsidRPr="00306F6A">
              <w:rPr>
                <w:rFonts w:ascii="Arial" w:hAnsi="Arial"/>
                <w:lang w:val="hr-HR"/>
              </w:rPr>
              <w:t xml:space="preserve"> </w:t>
            </w:r>
            <w:r w:rsidRPr="004F2E1B">
              <w:rPr>
                <w:rFonts w:ascii="Arial" w:hAnsi="Arial"/>
                <w:lang w:val="pl-PL"/>
              </w:rPr>
              <w:t>stara</w:t>
            </w:r>
            <w:r w:rsidRPr="00306F6A">
              <w:rPr>
                <w:rFonts w:ascii="Arial" w:hAnsi="Arial"/>
                <w:lang w:val="hr-HR"/>
              </w:rPr>
              <w:t xml:space="preserve"> </w:t>
            </w:r>
            <w:r w:rsidRPr="004F2E1B">
              <w:rPr>
                <w:rFonts w:ascii="Arial" w:hAnsi="Arial"/>
                <w:lang w:val="pl-PL"/>
              </w:rPr>
              <w:t>se</w:t>
            </w:r>
            <w:r w:rsidRPr="00306F6A">
              <w:rPr>
                <w:rFonts w:ascii="Arial" w:hAnsi="Arial"/>
                <w:lang w:val="hr-HR"/>
              </w:rPr>
              <w:t xml:space="preserve"> </w:t>
            </w:r>
            <w:r w:rsidRPr="004F2E1B">
              <w:rPr>
                <w:rFonts w:ascii="Arial" w:hAnsi="Arial"/>
                <w:lang w:val="pl-PL"/>
              </w:rPr>
              <w:t>za</w:t>
            </w:r>
            <w:r w:rsidRPr="00306F6A">
              <w:rPr>
                <w:rFonts w:ascii="Arial" w:hAnsi="Arial"/>
                <w:lang w:val="hr-HR"/>
              </w:rPr>
              <w:t xml:space="preserve"> </w:t>
            </w:r>
            <w:r w:rsidRPr="004F2E1B">
              <w:rPr>
                <w:rFonts w:ascii="Arial" w:hAnsi="Arial"/>
                <w:lang w:val="pl-PL"/>
              </w:rPr>
              <w:t>unapre</w:t>
            </w:r>
            <w:r w:rsidRPr="00306F6A">
              <w:rPr>
                <w:rFonts w:ascii="Arial" w:hAnsi="Arial"/>
                <w:lang w:val="hr-HR"/>
              </w:rPr>
              <w:t>đ</w:t>
            </w:r>
            <w:r w:rsidRPr="004F2E1B">
              <w:rPr>
                <w:rFonts w:ascii="Arial" w:hAnsi="Arial"/>
                <w:lang w:val="pl-PL"/>
              </w:rPr>
              <w:t>enje</w:t>
            </w:r>
            <w:r w:rsidRPr="00306F6A">
              <w:rPr>
                <w:rFonts w:ascii="Arial" w:hAnsi="Arial"/>
                <w:lang w:val="hr-HR"/>
              </w:rPr>
              <w:t xml:space="preserve"> </w:t>
            </w:r>
            <w:r w:rsidRPr="004F2E1B">
              <w:rPr>
                <w:rFonts w:ascii="Arial" w:hAnsi="Arial"/>
                <w:lang w:val="pl-PL"/>
              </w:rPr>
              <w:t>radnog</w:t>
            </w:r>
            <w:r w:rsidRPr="00306F6A">
              <w:rPr>
                <w:rFonts w:ascii="Arial" w:hAnsi="Arial"/>
                <w:lang w:val="hr-HR"/>
              </w:rPr>
              <w:t xml:space="preserve"> </w:t>
            </w:r>
            <w:r w:rsidRPr="004F2E1B">
              <w:rPr>
                <w:rFonts w:ascii="Arial" w:hAnsi="Arial"/>
                <w:lang w:val="pl-PL"/>
              </w:rPr>
              <w:t>ambijenta</w:t>
            </w:r>
            <w:r w:rsidRPr="00306F6A">
              <w:rPr>
                <w:rFonts w:ascii="Arial" w:hAnsi="Arial"/>
                <w:lang w:val="hr-HR"/>
              </w:rPr>
              <w:t>;</w:t>
            </w:r>
            <w:r>
              <w:rPr>
                <w:rFonts w:ascii="Arial" w:hAnsi="Arial"/>
                <w:lang w:val="hr-HR"/>
              </w:rPr>
              <w:t xml:space="preserve"> </w:t>
            </w:r>
            <w:r w:rsidRPr="004F2E1B">
              <w:rPr>
                <w:rFonts w:ascii="Arial" w:hAnsi="Arial"/>
                <w:lang w:val="pl-PL"/>
              </w:rPr>
              <w:t>sprovodi</w:t>
            </w:r>
            <w:r w:rsidRPr="00FE3582">
              <w:rPr>
                <w:rFonts w:ascii="Arial" w:hAnsi="Arial"/>
                <w:lang w:val="hr-HR"/>
              </w:rPr>
              <w:t xml:space="preserve"> </w:t>
            </w:r>
            <w:r w:rsidRPr="004F2E1B">
              <w:rPr>
                <w:rFonts w:ascii="Arial" w:hAnsi="Arial"/>
                <w:lang w:val="pl-PL"/>
              </w:rPr>
              <w:t>i</w:t>
            </w:r>
            <w:r w:rsidRPr="00FE3582">
              <w:rPr>
                <w:rFonts w:ascii="Arial" w:hAnsi="Arial"/>
                <w:lang w:val="hr-HR"/>
              </w:rPr>
              <w:t xml:space="preserve"> </w:t>
            </w:r>
            <w:r w:rsidRPr="004F2E1B">
              <w:rPr>
                <w:rFonts w:ascii="Arial" w:hAnsi="Arial"/>
                <w:lang w:val="pl-PL"/>
              </w:rPr>
              <w:t>prati</w:t>
            </w:r>
            <w:r w:rsidRPr="00FE3582">
              <w:rPr>
                <w:rFonts w:ascii="Arial" w:hAnsi="Arial"/>
                <w:lang w:val="hr-HR"/>
              </w:rPr>
              <w:t xml:space="preserve"> </w:t>
            </w:r>
            <w:r w:rsidRPr="004F2E1B">
              <w:rPr>
                <w:rFonts w:ascii="Arial" w:hAnsi="Arial"/>
                <w:lang w:val="pl-PL"/>
              </w:rPr>
              <w:t>mjere</w:t>
            </w:r>
            <w:r w:rsidRPr="00FE3582">
              <w:rPr>
                <w:rFonts w:ascii="Arial" w:hAnsi="Arial"/>
                <w:lang w:val="hr-HR"/>
              </w:rPr>
              <w:t xml:space="preserve"> </w:t>
            </w:r>
            <w:r w:rsidRPr="004F2E1B">
              <w:rPr>
                <w:rFonts w:ascii="Arial" w:hAnsi="Arial"/>
                <w:lang w:val="pl-PL"/>
              </w:rPr>
              <w:t>za</w:t>
            </w:r>
            <w:r w:rsidRPr="00FE3582">
              <w:rPr>
                <w:rFonts w:ascii="Arial" w:hAnsi="Arial"/>
                <w:lang w:val="hr-HR"/>
              </w:rPr>
              <w:t xml:space="preserve"> </w:t>
            </w:r>
            <w:r w:rsidRPr="004F2E1B">
              <w:rPr>
                <w:rFonts w:ascii="Arial" w:hAnsi="Arial"/>
                <w:lang w:val="pl-PL"/>
              </w:rPr>
              <w:t>razvijanje</w:t>
            </w:r>
            <w:r w:rsidRPr="00FE3582">
              <w:rPr>
                <w:rFonts w:ascii="Arial" w:hAnsi="Arial"/>
                <w:lang w:val="hr-HR"/>
              </w:rPr>
              <w:t xml:space="preserve"> </w:t>
            </w:r>
            <w:r w:rsidRPr="004F2E1B">
              <w:rPr>
                <w:rFonts w:ascii="Arial" w:hAnsi="Arial"/>
                <w:lang w:val="pl-PL"/>
              </w:rPr>
              <w:t>pozitivne</w:t>
            </w:r>
            <w:r w:rsidRPr="00FE3582">
              <w:rPr>
                <w:rFonts w:ascii="Arial" w:hAnsi="Arial"/>
                <w:lang w:val="hr-HR"/>
              </w:rPr>
              <w:t xml:space="preserve"> </w:t>
            </w:r>
            <w:r w:rsidRPr="004F2E1B">
              <w:rPr>
                <w:rFonts w:ascii="Arial" w:hAnsi="Arial"/>
                <w:lang w:val="pl-PL"/>
              </w:rPr>
              <w:t>radne</w:t>
            </w:r>
            <w:r w:rsidRPr="00FE3582">
              <w:rPr>
                <w:rFonts w:ascii="Arial" w:hAnsi="Arial"/>
                <w:lang w:val="hr-HR"/>
              </w:rPr>
              <w:t xml:space="preserve"> </w:t>
            </w:r>
            <w:r w:rsidRPr="004F2E1B">
              <w:rPr>
                <w:rFonts w:ascii="Arial" w:hAnsi="Arial"/>
                <w:lang w:val="pl-PL"/>
              </w:rPr>
              <w:t>atmosfere</w:t>
            </w:r>
            <w:r>
              <w:rPr>
                <w:rFonts w:ascii="Arial" w:hAnsi="Arial"/>
                <w:lang w:val="hr-HR"/>
              </w:rPr>
              <w:t>, te p</w:t>
            </w:r>
            <w:r w:rsidRPr="004F2E1B">
              <w:rPr>
                <w:rFonts w:ascii="Arial" w:hAnsi="Arial"/>
                <w:lang w:val="pl-PL"/>
              </w:rPr>
              <w:t>odsti</w:t>
            </w:r>
            <w:r w:rsidRPr="00FE3582">
              <w:rPr>
                <w:rFonts w:ascii="Arial" w:hAnsi="Arial"/>
                <w:lang w:val="hr-HR"/>
              </w:rPr>
              <w:t>č</w:t>
            </w:r>
            <w:r w:rsidRPr="004F2E1B">
              <w:rPr>
                <w:rFonts w:ascii="Arial" w:hAnsi="Arial"/>
                <w:lang w:val="pl-PL"/>
              </w:rPr>
              <w:t>e</w:t>
            </w:r>
            <w:r w:rsidRPr="00FE3582">
              <w:rPr>
                <w:rFonts w:ascii="Arial" w:hAnsi="Arial"/>
                <w:lang w:val="hr-HR"/>
              </w:rPr>
              <w:t xml:space="preserve"> </w:t>
            </w:r>
            <w:r w:rsidRPr="004F2E1B">
              <w:rPr>
                <w:rFonts w:ascii="Arial" w:hAnsi="Arial"/>
                <w:lang w:val="pl-PL"/>
              </w:rPr>
              <w:t>razvoj</w:t>
            </w:r>
            <w:r w:rsidRPr="00FE3582">
              <w:rPr>
                <w:rFonts w:ascii="Arial" w:hAnsi="Arial"/>
                <w:lang w:val="hr-HR"/>
              </w:rPr>
              <w:t xml:space="preserve"> </w:t>
            </w:r>
            <w:r w:rsidRPr="004F2E1B">
              <w:rPr>
                <w:rFonts w:ascii="Arial" w:hAnsi="Arial"/>
                <w:lang w:val="pl-PL"/>
              </w:rPr>
              <w:t>povoljn</w:t>
            </w:r>
            <w:r>
              <w:rPr>
                <w:rFonts w:ascii="Arial" w:hAnsi="Arial"/>
                <w:lang w:val="pl-PL"/>
              </w:rPr>
              <w:t>ijeg</w:t>
            </w:r>
            <w:r w:rsidRPr="00FE3582">
              <w:rPr>
                <w:rFonts w:ascii="Arial" w:hAnsi="Arial"/>
                <w:lang w:val="hr-HR"/>
              </w:rPr>
              <w:t xml:space="preserve"> </w:t>
            </w:r>
            <w:r w:rsidRPr="004F2E1B">
              <w:rPr>
                <w:rFonts w:ascii="Arial" w:hAnsi="Arial"/>
                <w:lang w:val="pl-PL"/>
              </w:rPr>
              <w:t>radnog</w:t>
            </w:r>
            <w:r w:rsidRPr="00FE3582">
              <w:rPr>
                <w:rFonts w:ascii="Arial" w:hAnsi="Arial"/>
                <w:lang w:val="hr-HR"/>
              </w:rPr>
              <w:t xml:space="preserve"> </w:t>
            </w:r>
            <w:r w:rsidRPr="004F2E1B">
              <w:rPr>
                <w:rFonts w:ascii="Arial" w:hAnsi="Arial"/>
                <w:lang w:val="pl-PL"/>
              </w:rPr>
              <w:t>okru</w:t>
            </w:r>
            <w:r w:rsidRPr="00FE3582">
              <w:rPr>
                <w:rFonts w:ascii="Arial" w:hAnsi="Arial"/>
                <w:lang w:val="hr-HR"/>
              </w:rPr>
              <w:t>ž</w:t>
            </w:r>
            <w:r w:rsidRPr="004F2E1B">
              <w:rPr>
                <w:rFonts w:ascii="Arial" w:hAnsi="Arial"/>
                <w:lang w:val="pl-PL"/>
              </w:rPr>
              <w:t>enja</w:t>
            </w:r>
            <w:r w:rsidRPr="00FE3582">
              <w:rPr>
                <w:rFonts w:ascii="Arial" w:hAnsi="Arial"/>
                <w:lang w:val="hr-HR"/>
              </w:rPr>
              <w:t>;</w:t>
            </w:r>
            <w:r w:rsidRPr="00CF6049">
              <w:rPr>
                <w:rFonts w:ascii="Arial" w:hAnsi="Arial"/>
                <w:lang w:val="hr-HR"/>
              </w:rPr>
              <w:t xml:space="preserve"> </w:t>
            </w:r>
            <w:r w:rsidRPr="004F2E1B">
              <w:rPr>
                <w:rFonts w:ascii="Arial" w:hAnsi="Arial"/>
                <w:lang w:val="pl-PL"/>
              </w:rPr>
              <w:t>sprovodi</w:t>
            </w:r>
            <w:r w:rsidRPr="00CF6049">
              <w:rPr>
                <w:rFonts w:ascii="Arial" w:hAnsi="Arial"/>
                <w:lang w:val="hr-HR"/>
              </w:rPr>
              <w:t xml:space="preserve"> </w:t>
            </w:r>
            <w:r w:rsidRPr="004F2E1B">
              <w:rPr>
                <w:rFonts w:ascii="Arial" w:hAnsi="Arial"/>
                <w:lang w:val="pl-PL"/>
              </w:rPr>
              <w:t>mjere</w:t>
            </w:r>
            <w:r w:rsidRPr="00CF6049">
              <w:rPr>
                <w:rFonts w:ascii="Arial" w:hAnsi="Arial"/>
                <w:lang w:val="hr-HR"/>
              </w:rPr>
              <w:t xml:space="preserve"> </w:t>
            </w:r>
            <w:r w:rsidRPr="004F2E1B">
              <w:rPr>
                <w:rFonts w:ascii="Arial" w:hAnsi="Arial"/>
                <w:lang w:val="pl-PL"/>
              </w:rPr>
              <w:t>za</w:t>
            </w:r>
            <w:r w:rsidRPr="00CF6049">
              <w:rPr>
                <w:rFonts w:ascii="Arial" w:hAnsi="Arial"/>
                <w:lang w:val="hr-HR"/>
              </w:rPr>
              <w:t xml:space="preserve"> </w:t>
            </w:r>
            <w:r>
              <w:rPr>
                <w:rFonts w:ascii="Arial" w:hAnsi="Arial"/>
                <w:lang w:val="pl-PL"/>
              </w:rPr>
              <w:t>obezje</w:t>
            </w:r>
            <w:r w:rsidRPr="00CF6049">
              <w:rPr>
                <w:rFonts w:ascii="Arial" w:hAnsi="Arial"/>
                <w:lang w:val="hr-HR"/>
              </w:rPr>
              <w:t>đ</w:t>
            </w:r>
            <w:r>
              <w:rPr>
                <w:rFonts w:ascii="Arial" w:hAnsi="Arial"/>
                <w:lang w:val="pl-PL"/>
              </w:rPr>
              <w:t>enje</w:t>
            </w:r>
            <w:r w:rsidRPr="00CF6049">
              <w:rPr>
                <w:rFonts w:ascii="Arial" w:hAnsi="Arial"/>
                <w:lang w:val="hr-HR"/>
              </w:rPr>
              <w:t xml:space="preserve"> </w:t>
            </w:r>
            <w:r>
              <w:rPr>
                <w:rFonts w:ascii="Arial" w:hAnsi="Arial"/>
                <w:lang w:val="pl-PL"/>
              </w:rPr>
              <w:t>kval</w:t>
            </w:r>
            <w:r w:rsidRPr="004F2E1B">
              <w:rPr>
                <w:rFonts w:ascii="Arial" w:hAnsi="Arial"/>
                <w:lang w:val="pl-PL"/>
              </w:rPr>
              <w:t>iteta</w:t>
            </w:r>
            <w:r w:rsidRPr="00CF6049">
              <w:rPr>
                <w:rFonts w:ascii="Arial" w:hAnsi="Arial"/>
                <w:lang w:val="hr-HR"/>
              </w:rPr>
              <w:t xml:space="preserve"> </w:t>
            </w:r>
            <w:r w:rsidRPr="004F2E1B">
              <w:rPr>
                <w:rFonts w:ascii="Arial" w:hAnsi="Arial"/>
                <w:lang w:val="pl-PL"/>
              </w:rPr>
              <w:t>i</w:t>
            </w:r>
            <w:r w:rsidRPr="00CF6049">
              <w:rPr>
                <w:rFonts w:ascii="Arial" w:hAnsi="Arial"/>
                <w:lang w:val="hr-HR"/>
              </w:rPr>
              <w:t xml:space="preserve"> </w:t>
            </w:r>
            <w:r w:rsidRPr="004F2E1B">
              <w:rPr>
                <w:rFonts w:ascii="Arial" w:hAnsi="Arial"/>
                <w:lang w:val="pl-PL"/>
              </w:rPr>
              <w:t>bezbjednih</w:t>
            </w:r>
            <w:r w:rsidRPr="00CF6049">
              <w:rPr>
                <w:rFonts w:ascii="Arial" w:hAnsi="Arial"/>
                <w:lang w:val="hr-HR"/>
              </w:rPr>
              <w:t xml:space="preserve"> </w:t>
            </w:r>
            <w:r w:rsidRPr="004F2E1B">
              <w:rPr>
                <w:rFonts w:ascii="Arial" w:hAnsi="Arial"/>
                <w:lang w:val="pl-PL"/>
              </w:rPr>
              <w:t>uslova</w:t>
            </w:r>
            <w:r w:rsidRPr="00CF6049">
              <w:rPr>
                <w:rFonts w:ascii="Arial" w:hAnsi="Arial"/>
                <w:lang w:val="hr-HR"/>
              </w:rPr>
              <w:t xml:space="preserve"> </w:t>
            </w:r>
            <w:r w:rsidRPr="004F2E1B">
              <w:rPr>
                <w:rFonts w:ascii="Arial" w:hAnsi="Arial"/>
                <w:lang w:val="pl-PL"/>
              </w:rPr>
              <w:t>rada</w:t>
            </w:r>
            <w:r w:rsidRPr="00CF6049">
              <w:rPr>
                <w:rFonts w:ascii="Arial" w:hAnsi="Arial"/>
                <w:lang w:val="hr-HR"/>
              </w:rPr>
              <w:t xml:space="preserve"> </w:t>
            </w:r>
            <w:r w:rsidRPr="004F2E1B">
              <w:rPr>
                <w:rFonts w:ascii="Arial" w:hAnsi="Arial"/>
                <w:lang w:val="pl-PL"/>
              </w:rPr>
              <w:t>carinskih</w:t>
            </w:r>
            <w:r w:rsidRPr="00CF6049">
              <w:rPr>
                <w:rFonts w:ascii="Arial" w:hAnsi="Arial"/>
                <w:lang w:val="hr-HR"/>
              </w:rPr>
              <w:t xml:space="preserve"> </w:t>
            </w:r>
            <w:r w:rsidRPr="004F2E1B">
              <w:rPr>
                <w:rFonts w:ascii="Arial" w:hAnsi="Arial"/>
                <w:lang w:val="pl-PL"/>
              </w:rPr>
              <w:t>slu</w:t>
            </w:r>
            <w:r w:rsidRPr="00CF6049">
              <w:rPr>
                <w:rFonts w:ascii="Arial" w:hAnsi="Arial"/>
                <w:lang w:val="hr-HR"/>
              </w:rPr>
              <w:t>ž</w:t>
            </w:r>
            <w:r w:rsidRPr="004F2E1B">
              <w:rPr>
                <w:rFonts w:ascii="Arial" w:hAnsi="Arial"/>
                <w:lang w:val="pl-PL"/>
              </w:rPr>
              <w:t>benika</w:t>
            </w:r>
            <w:r w:rsidRPr="00CF6049">
              <w:rPr>
                <w:rFonts w:ascii="Arial" w:hAnsi="Arial"/>
                <w:lang w:val="hr-HR"/>
              </w:rPr>
              <w:t>;</w:t>
            </w:r>
            <w:r>
              <w:rPr>
                <w:rFonts w:ascii="Arial" w:hAnsi="Arial"/>
                <w:lang w:val="hr-HR"/>
              </w:rPr>
              <w:t xml:space="preserve"> učestvuje u </w:t>
            </w:r>
            <w:r w:rsidRPr="00E70A84">
              <w:rPr>
                <w:rFonts w:ascii="Arial" w:hAnsi="Arial"/>
                <w:lang w:val="pl-PL"/>
              </w:rPr>
              <w:t>uskla</w:t>
            </w:r>
            <w:r w:rsidRPr="00CF6049">
              <w:rPr>
                <w:rFonts w:ascii="Arial" w:hAnsi="Arial"/>
                <w:lang w:val="hr-HR"/>
              </w:rPr>
              <w:t>đ</w:t>
            </w:r>
            <w:r w:rsidRPr="00E70A84">
              <w:rPr>
                <w:rFonts w:ascii="Arial" w:hAnsi="Arial"/>
                <w:lang w:val="pl-PL"/>
              </w:rPr>
              <w:t>ivanju</w:t>
            </w:r>
            <w:r w:rsidRPr="00CF6049">
              <w:rPr>
                <w:rFonts w:ascii="Arial" w:hAnsi="Arial"/>
                <w:lang w:val="hr-HR"/>
              </w:rPr>
              <w:t xml:space="preserve"> </w:t>
            </w:r>
            <w:r w:rsidRPr="00E70A84">
              <w:rPr>
                <w:rFonts w:ascii="Arial" w:hAnsi="Arial"/>
                <w:lang w:val="pl-PL"/>
              </w:rPr>
              <w:t>radnih</w:t>
            </w:r>
            <w:r w:rsidRPr="00CF6049">
              <w:rPr>
                <w:rFonts w:ascii="Arial" w:hAnsi="Arial"/>
                <w:lang w:val="hr-HR"/>
              </w:rPr>
              <w:t xml:space="preserve"> </w:t>
            </w:r>
            <w:r w:rsidRPr="00E70A84">
              <w:rPr>
                <w:rFonts w:ascii="Arial" w:hAnsi="Arial"/>
                <w:lang w:val="pl-PL"/>
              </w:rPr>
              <w:t>uslova</w:t>
            </w:r>
            <w:r w:rsidRPr="00CF6049">
              <w:rPr>
                <w:rFonts w:ascii="Arial" w:hAnsi="Arial"/>
                <w:lang w:val="hr-HR"/>
              </w:rPr>
              <w:t xml:space="preserve"> </w:t>
            </w:r>
            <w:r w:rsidRPr="00E70A84">
              <w:rPr>
                <w:rFonts w:ascii="Arial" w:hAnsi="Arial"/>
                <w:lang w:val="pl-PL"/>
              </w:rPr>
              <w:t>sa</w:t>
            </w:r>
            <w:r w:rsidRPr="00CF6049">
              <w:rPr>
                <w:rFonts w:ascii="Arial" w:hAnsi="Arial"/>
                <w:lang w:val="hr-HR"/>
              </w:rPr>
              <w:t xml:space="preserve"> </w:t>
            </w:r>
            <w:r w:rsidRPr="00E70A84">
              <w:rPr>
                <w:rFonts w:ascii="Arial" w:hAnsi="Arial"/>
                <w:lang w:val="pl-PL"/>
              </w:rPr>
              <w:t>EU</w:t>
            </w:r>
            <w:r w:rsidRPr="00CF6049">
              <w:rPr>
                <w:rFonts w:ascii="Arial" w:hAnsi="Arial"/>
                <w:lang w:val="hr-HR"/>
              </w:rPr>
              <w:t xml:space="preserve"> </w:t>
            </w:r>
            <w:r w:rsidRPr="00E70A84">
              <w:rPr>
                <w:rFonts w:ascii="Arial" w:hAnsi="Arial"/>
                <w:lang w:val="pl-PL"/>
              </w:rPr>
              <w:t>standardima</w:t>
            </w:r>
            <w:r w:rsidRPr="00CF6049">
              <w:rPr>
                <w:rFonts w:ascii="Arial" w:hAnsi="Arial"/>
                <w:lang w:val="hr-HR"/>
              </w:rPr>
              <w:t>;</w:t>
            </w:r>
            <w:r>
              <w:rPr>
                <w:rFonts w:ascii="Arial" w:hAnsi="Arial"/>
                <w:bCs/>
                <w:lang w:val="hr-HR"/>
              </w:rPr>
              <w:t xml:space="preserve">  </w:t>
            </w:r>
            <w:r>
              <w:rPr>
                <w:rFonts w:ascii="Arial" w:hAnsi="Arial"/>
                <w:lang w:val="hr-HR"/>
              </w:rPr>
              <w:t>vrši i druge poslove koje mu odredi pretpostavljeni.</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p>
          <w:p w:rsidR="008C7456" w:rsidRDefault="008C7456" w:rsidP="008C7456">
            <w:pPr>
              <w:jc w:val="center"/>
              <w:rPr>
                <w:rFonts w:ascii="Arial" w:hAnsi="Arial"/>
                <w:b/>
                <w:lang w:val="hr-HR"/>
              </w:rPr>
            </w:pPr>
            <w:r>
              <w:rPr>
                <w:rFonts w:ascii="Arial" w:hAnsi="Arial"/>
                <w:b/>
                <w:lang w:val="hr-HR"/>
              </w:rPr>
              <w:t>4. SEKTOR ZA CARINSKU BEZBJEDNOST  I KONTROLU (47)</w:t>
            </w:r>
          </w:p>
          <w:p w:rsidR="008C7456" w:rsidRDefault="008C7456" w:rsidP="008C7456">
            <w:pPr>
              <w:jc w:val="center"/>
              <w:rPr>
                <w:rFonts w:ascii="Arial" w:hAnsi="Arial"/>
                <w:b/>
                <w:bCs/>
                <w:lang w:val="hr-HR"/>
              </w:rPr>
            </w:pP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pl-PL"/>
              </w:rPr>
            </w:pPr>
            <w:r>
              <w:rPr>
                <w:rFonts w:ascii="Arial" w:hAnsi="Arial"/>
                <w:lang w:val="pl-PL"/>
              </w:rPr>
              <w:t>95.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Pomoćnik/ca direktora</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lastRenderedPageBreak/>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tri godine radnog iskustva na poslovima rukovođenja, odnosno na drugim odgovarajućim poslovima koji zahtijevaju samostalnost u radu, položen stručni ispit</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Rukovodi sektorom i s tim u vezi vrši poslove koji se odnose na: staranje o usklađenosti rada sektora u odnosu na funkcionalno jedinstvo, naročito kada se u tekućem radu prepliću (konzumiraju) ovlašćenja drugih organizacionih jedinica; praćenje i davanje prijedloga u </w:t>
            </w:r>
            <w:r>
              <w:rPr>
                <w:rFonts w:ascii="Arial" w:hAnsi="Arial"/>
                <w:lang w:val="hr-HR"/>
              </w:rPr>
              <w:lastRenderedPageBreak/>
              <w:t>pravcu obezbjeđenja jednoobrazne i pravilne primjene carinskih i drugih propisa koje izvršava carinska služba;  praćenje i uočavanje pojava i problema pojedinih organizacionih jedinica koje mogu imati uticaja na funkcionisanja carinske službe; praćenje primjene propisa; preduzimanje aktivnosti u cilju  blagovremenog i zakonitog postupanja u upravnim i prekršajnim postupcima; neposredno organizovanje rada iz jedne ili više oblasti poslova i rukovođenje radom u izvršavanju tih poslova; efikasno, ekonomično funkcionisanje organizacionih jedinica sektora kojima neposredno rukovodi; organizuje i ostvaruje saradnju sektora sa sektorima Uprave i organizacionim jedinica van sektora; programiranje i planiranje poslova i saradnje u vezi sa izvršavanjem tih poslova, kao i pripremanje izvještaja o radu sektora; neposredno učestvuju u izvršavanju najsloženijih poslova iz djelokruga rada sektora; odgovara za blagovremeno, zakonito i pravilno vršenje poslova iz djelokruga sektora kojim rukovodi; praćenje funkcionisanja organizacionih jedinica carinske službe  u dijelu koji se odnosi na djelokrug rada sektora kojim rukovodi i davanje prijedloga direktoru za rješavanje konkretnih pitanja i problema; obezbjeđivanje izvršavanje propisa i mjera u radu sektora; vršenje kontrole izvršenja obima i kvaliteta postavljenih zadataka i s tim u vezi daje prijedloge i preduzima adekvatne mjere; vršenje sveobuhvatne analize izvještaja organizacione jedinice i preduzima potrebne mjere; vršenje nadzora, koordinacije, objedinjavanja i usmjeravanja rada Carinarnica- Podgorica, Bar, Kotor i Bijelo Polje na poslovima utvrđenih nadležnosti; ostvarivanje saradnje sa upravnicima carinarnica u vezi izvršavanja poslova i unapređenja rada carinarnica, te predlaganje mjera za efikasniji rad;  odgovara direktoru  i Vladi za svoj rad i rad sektora; vrši i druge poslove iz djelokruga rada Sektora i druge poslove koje odredi direktor.</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96.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jc w:val="both"/>
              <w:rPr>
                <w:rFonts w:ascii="Arial" w:hAnsi="Arial"/>
                <w:b/>
                <w:bCs/>
                <w:lang w:val="hr-HR"/>
              </w:rPr>
            </w:pPr>
            <w:r>
              <w:rPr>
                <w:rFonts w:ascii="Arial" w:hAnsi="Arial"/>
                <w:lang w:val="hr-HR"/>
              </w:rPr>
              <w:t xml:space="preserve">Srednje obrazovanje u obimu od 240 kredita CSPK-a, (IV nivo kvalifikacije obrazovanja), 3 godina radnog </w:t>
            </w:r>
            <w:r>
              <w:rPr>
                <w:rFonts w:ascii="Arial" w:hAnsi="Arial"/>
                <w:lang w:val="hr-HR"/>
              </w:rPr>
              <w:lastRenderedPageBreak/>
              <w:t>iskustva, poznavanje rada na računaru,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poslove koji se odnose na tehničko organizovanje rada iz nadležnosti Sektora; obavlja prijem i distribuciju svih akata iz djelatnosti Sektora; vodi evidencije, statistiku i stručnu biblioteku za potrebe Sektora; priprema i vodi izvještaje za potrebe Sektora;vrši i druge poslove koje odredi pomoćnik direktora.</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Cs/>
                <w:lang w:val="hr-HR"/>
              </w:rPr>
            </w:pPr>
          </w:p>
          <w:p w:rsidR="008C7456" w:rsidRDefault="008C7456" w:rsidP="008C7456">
            <w:pPr>
              <w:jc w:val="center"/>
              <w:rPr>
                <w:rFonts w:ascii="Arial" w:hAnsi="Arial"/>
                <w:b/>
                <w:bCs/>
                <w:lang w:val="hr-HR"/>
              </w:rPr>
            </w:pPr>
            <w:r>
              <w:rPr>
                <w:rFonts w:ascii="Arial" w:hAnsi="Arial"/>
                <w:b/>
              </w:rPr>
              <w:t>4.1. Odsjek za obavještajni rad  (12)</w:t>
            </w:r>
          </w:p>
        </w:tc>
      </w:tr>
      <w:tr w:rsidR="008C7456" w:rsidRPr="00352F94" w:rsidTr="008C7456">
        <w:trPr>
          <w:gridAfter w:val="2"/>
          <w:wAfter w:w="44" w:type="dxa"/>
          <w:trHeight w:val="7357"/>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97.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Načelnik/ca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tri godine radnog iskustva na poslovima rukovođenja,    položen stručni i carinski ispit, znanje engleskog jezika –Nivo B1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Odsjeka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njemu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Odsjeka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neposredne</w:t>
            </w:r>
            <w:r>
              <w:rPr>
                <w:rFonts w:ascii="Arial" w:hAnsi="Arial"/>
                <w:lang w:val="hr-HR"/>
              </w:rPr>
              <w:t xml:space="preserve"> </w:t>
            </w:r>
            <w:r>
              <w:rPr>
                <w:rFonts w:ascii="Arial" w:hAnsi="Arial"/>
              </w:rPr>
              <w:t>izvr</w:t>
            </w:r>
            <w:r>
              <w:rPr>
                <w:rFonts w:ascii="Arial" w:hAnsi="Arial"/>
                <w:lang w:val="hr-HR"/>
              </w:rPr>
              <w:t>š</w:t>
            </w:r>
            <w:r>
              <w:rPr>
                <w:rFonts w:ascii="Arial" w:hAnsi="Arial"/>
              </w:rPr>
              <w:t>ioce</w:t>
            </w:r>
            <w:r>
              <w:rPr>
                <w:rFonts w:ascii="Arial" w:hAnsi="Arial"/>
                <w:lang w:val="hr-HR"/>
              </w:rPr>
              <w:t xml:space="preserve">; vrši najsloženije zadatke koji zahtijevaju posebnu stručnost i samostalnost u radu; </w:t>
            </w:r>
            <w:r>
              <w:rPr>
                <w:rFonts w:ascii="Arial" w:hAnsi="Arial"/>
              </w:rPr>
              <w:t>organizuje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sprovodi</w:t>
            </w:r>
            <w:r>
              <w:rPr>
                <w:rFonts w:ascii="Arial" w:hAnsi="Arial"/>
                <w:lang w:val="hr-HR"/>
              </w:rPr>
              <w:t xml:space="preserve"> </w:t>
            </w:r>
            <w:r>
              <w:rPr>
                <w:rFonts w:ascii="Arial" w:hAnsi="Arial"/>
              </w:rPr>
              <w:t>obavje</w:t>
            </w:r>
            <w:r>
              <w:rPr>
                <w:rFonts w:ascii="Arial" w:hAnsi="Arial"/>
                <w:lang w:val="hr-HR"/>
              </w:rPr>
              <w:t>š</w:t>
            </w:r>
            <w:r>
              <w:rPr>
                <w:rFonts w:ascii="Arial" w:hAnsi="Arial"/>
              </w:rPr>
              <w:t>tajno</w:t>
            </w:r>
            <w:r>
              <w:rPr>
                <w:rFonts w:ascii="Arial" w:hAnsi="Arial"/>
                <w:lang w:val="hr-HR"/>
              </w:rPr>
              <w:t xml:space="preserve"> </w:t>
            </w:r>
            <w:r>
              <w:rPr>
                <w:rFonts w:ascii="Arial" w:hAnsi="Arial"/>
              </w:rPr>
              <w:t>preventivne</w:t>
            </w:r>
            <w:r>
              <w:rPr>
                <w:rFonts w:ascii="Arial" w:hAnsi="Arial"/>
                <w:lang w:val="hr-HR"/>
              </w:rPr>
              <w:t xml:space="preserve"> </w:t>
            </w:r>
            <w:r>
              <w:rPr>
                <w:rFonts w:ascii="Arial" w:hAnsi="Arial"/>
              </w:rPr>
              <w:t>aktivnosti</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sprje</w:t>
            </w:r>
            <w:r>
              <w:rPr>
                <w:rFonts w:ascii="Arial" w:hAnsi="Arial"/>
                <w:lang w:val="hr-HR"/>
              </w:rPr>
              <w:t>č</w:t>
            </w:r>
            <w:r>
              <w:rPr>
                <w:rFonts w:ascii="Arial" w:hAnsi="Arial"/>
              </w:rPr>
              <w:t>avanju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otkrivanju</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krivi</w:t>
            </w:r>
            <w:r>
              <w:rPr>
                <w:rFonts w:ascii="Arial" w:hAnsi="Arial"/>
                <w:lang w:val="hr-HR"/>
              </w:rPr>
              <w:t>č</w:t>
            </w:r>
            <w:r>
              <w:rPr>
                <w:rFonts w:ascii="Arial" w:hAnsi="Arial"/>
              </w:rPr>
              <w:t>nih</w:t>
            </w:r>
            <w:r>
              <w:rPr>
                <w:rFonts w:ascii="Arial" w:hAnsi="Arial"/>
                <w:lang w:val="hr-HR"/>
              </w:rPr>
              <w:t xml:space="preserve"> </w:t>
            </w:r>
            <w:r>
              <w:rPr>
                <w:rFonts w:ascii="Arial" w:hAnsi="Arial"/>
              </w:rPr>
              <w:t>djela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prekr</w:t>
            </w:r>
            <w:r>
              <w:rPr>
                <w:rFonts w:ascii="Arial" w:hAnsi="Arial"/>
                <w:lang w:val="hr-HR"/>
              </w:rPr>
              <w:t>š</w:t>
            </w:r>
            <w:r>
              <w:rPr>
                <w:rFonts w:ascii="Arial" w:hAnsi="Arial"/>
              </w:rPr>
              <w:t>aja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w:t>
            </w:r>
            <w:r>
              <w:rPr>
                <w:rFonts w:ascii="Arial" w:hAnsi="Arial"/>
                <w:lang w:val="hr-HR"/>
              </w:rPr>
              <w:t xml:space="preserve"> </w:t>
            </w:r>
            <w:r>
              <w:rPr>
                <w:rFonts w:ascii="Arial" w:hAnsi="Arial"/>
              </w:rPr>
              <w:t>tom</w:t>
            </w:r>
            <w:r>
              <w:rPr>
                <w:rFonts w:ascii="Arial" w:hAnsi="Arial"/>
                <w:lang w:val="hr-HR"/>
              </w:rPr>
              <w:t xml:space="preserve"> </w:t>
            </w:r>
            <w:r>
              <w:rPr>
                <w:rFonts w:ascii="Arial" w:hAnsi="Arial"/>
              </w:rPr>
              <w:t>smislu</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carinskom</w:t>
            </w:r>
            <w:r>
              <w:rPr>
                <w:rFonts w:ascii="Arial" w:hAnsi="Arial"/>
                <w:lang w:val="hr-HR"/>
              </w:rPr>
              <w:t xml:space="preserve"> </w:t>
            </w:r>
            <w:r>
              <w:rPr>
                <w:rFonts w:ascii="Arial" w:hAnsi="Arial"/>
              </w:rPr>
              <w:t>administracijom</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zemalja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me</w:t>
            </w:r>
            <w:r>
              <w:rPr>
                <w:rFonts w:ascii="Arial" w:hAnsi="Arial"/>
                <w:lang w:val="hr-HR"/>
              </w:rPr>
              <w:t>đ</w:t>
            </w:r>
            <w:r>
              <w:rPr>
                <w:rFonts w:ascii="Arial" w:hAnsi="Arial"/>
              </w:rPr>
              <w:t>unarodnim</w:t>
            </w:r>
            <w:r>
              <w:rPr>
                <w:rFonts w:ascii="Arial" w:hAnsi="Arial"/>
                <w:lang w:val="hr-HR"/>
              </w:rPr>
              <w:t xml:space="preserve"> </w:t>
            </w:r>
            <w:r>
              <w:rPr>
                <w:rFonts w:ascii="Arial" w:hAnsi="Arial"/>
              </w:rPr>
              <w:t>organizacijama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obra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dostavlja</w:t>
            </w:r>
            <w:r>
              <w:rPr>
                <w:rFonts w:ascii="Arial" w:hAnsi="Arial"/>
                <w:lang w:val="hr-HR"/>
              </w:rPr>
              <w:t xml:space="preserve">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podlogu</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drugih</w:t>
            </w:r>
            <w:r>
              <w:rPr>
                <w:rFonts w:ascii="Arial" w:hAnsi="Arial"/>
                <w:lang w:val="hr-HR"/>
              </w:rPr>
              <w:t xml:space="preserve"> Odsjeka;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odgovaraju</w:t>
            </w:r>
            <w:r>
              <w:rPr>
                <w:rFonts w:ascii="Arial" w:hAnsi="Arial"/>
                <w:lang w:val="hr-HR"/>
              </w:rPr>
              <w:t>ć</w:t>
            </w:r>
            <w:r>
              <w:rPr>
                <w:rFonts w:ascii="Arial" w:hAnsi="Arial"/>
              </w:rPr>
              <w:t>e</w:t>
            </w:r>
            <w:r>
              <w:rPr>
                <w:rFonts w:ascii="Arial" w:hAnsi="Arial"/>
                <w:lang w:val="hr-HR"/>
              </w:rPr>
              <w:t xml:space="preserve"> </w:t>
            </w:r>
            <w:r>
              <w:rPr>
                <w:rFonts w:ascii="Arial" w:hAnsi="Arial"/>
              </w:rPr>
              <w:t>postupanje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informatorima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obavje</w:t>
            </w:r>
            <w:r>
              <w:rPr>
                <w:rFonts w:ascii="Arial" w:hAnsi="Arial"/>
                <w:lang w:val="hr-HR"/>
              </w:rPr>
              <w:t>š</w:t>
            </w:r>
            <w:r>
              <w:rPr>
                <w:rFonts w:ascii="Arial" w:hAnsi="Arial"/>
              </w:rPr>
              <w:t>tajnim</w:t>
            </w:r>
            <w:r>
              <w:rPr>
                <w:rFonts w:ascii="Arial" w:hAnsi="Arial"/>
                <w:lang w:val="hr-HR"/>
              </w:rPr>
              <w:t xml:space="preserve"> </w:t>
            </w:r>
            <w:r>
              <w:rPr>
                <w:rFonts w:ascii="Arial" w:hAnsi="Arial"/>
              </w:rPr>
              <w:t>informacijama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reguli</w:t>
            </w:r>
            <w:r>
              <w:rPr>
                <w:rFonts w:ascii="Arial" w:hAnsi="Arial"/>
                <w:lang w:val="hr-HR"/>
              </w:rPr>
              <w:t>š</w:t>
            </w:r>
            <w:r>
              <w:rPr>
                <w:rFonts w:ascii="Arial" w:hAnsi="Arial"/>
              </w:rPr>
              <w:t>u</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kontroli</w:t>
            </w:r>
            <w:r>
              <w:rPr>
                <w:rFonts w:ascii="Arial" w:hAnsi="Arial"/>
                <w:lang w:val="hr-HR"/>
              </w:rPr>
              <w:t>š</w:t>
            </w:r>
            <w:r>
              <w:rPr>
                <w:rFonts w:ascii="Arial" w:hAnsi="Arial"/>
              </w:rPr>
              <w:t>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obavje</w:t>
            </w:r>
            <w:r>
              <w:rPr>
                <w:rFonts w:ascii="Arial" w:hAnsi="Arial"/>
                <w:lang w:val="hr-HR"/>
              </w:rPr>
              <w:t>š</w:t>
            </w:r>
            <w:r>
              <w:rPr>
                <w:rFonts w:ascii="Arial" w:hAnsi="Arial"/>
              </w:rPr>
              <w:t>tajni</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lociranih</w:t>
            </w:r>
            <w:r>
              <w:rPr>
                <w:rFonts w:ascii="Arial" w:hAnsi="Arial"/>
                <w:lang w:val="hr-HR"/>
              </w:rPr>
              <w:t xml:space="preserve"> </w:t>
            </w:r>
            <w:r>
              <w:rPr>
                <w:rFonts w:ascii="Arial" w:hAnsi="Arial"/>
              </w:rPr>
              <w:t>van</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uprave</w:t>
            </w:r>
            <w:r>
              <w:rPr>
                <w:rFonts w:ascii="Arial" w:hAnsi="Arial"/>
                <w:lang w:val="hr-HR"/>
              </w:rPr>
              <w:t xml:space="preserve">; </w:t>
            </w:r>
            <w:r>
              <w:rPr>
                <w:rFonts w:ascii="Arial" w:hAnsi="Arial"/>
              </w:rPr>
              <w:t>osigurava</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informatorima</w:t>
            </w:r>
            <w:r>
              <w:rPr>
                <w:rFonts w:ascii="Arial" w:hAnsi="Arial"/>
                <w:lang w:val="hr-HR"/>
              </w:rPr>
              <w:t xml:space="preserve">; </w:t>
            </w:r>
            <w:r>
              <w:rPr>
                <w:rFonts w:ascii="Arial" w:hAnsi="Arial"/>
              </w:rPr>
              <w:t>prati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koordinira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vezan</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prikupljanje</w:t>
            </w:r>
            <w:r>
              <w:rPr>
                <w:rFonts w:ascii="Arial" w:hAnsi="Arial"/>
                <w:lang w:val="hr-HR"/>
              </w:rPr>
              <w:t xml:space="preserve"> </w:t>
            </w:r>
            <w:r>
              <w:rPr>
                <w:rFonts w:ascii="Arial" w:hAnsi="Arial"/>
              </w:rPr>
              <w:t>podataka</w:t>
            </w:r>
            <w:r>
              <w:rPr>
                <w:rFonts w:ascii="Arial" w:hAnsi="Arial"/>
                <w:lang w:val="hr-HR"/>
              </w:rPr>
              <w:t xml:space="preserve"> </w:t>
            </w:r>
            <w:r>
              <w:rPr>
                <w:rFonts w:ascii="Arial" w:hAnsi="Arial"/>
              </w:rPr>
              <w:t>potrebnih</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rizika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lokalnom</w:t>
            </w:r>
            <w:r>
              <w:rPr>
                <w:rFonts w:ascii="Arial" w:hAnsi="Arial"/>
                <w:lang w:val="hr-HR"/>
              </w:rPr>
              <w:t xml:space="preserve"> </w:t>
            </w:r>
            <w:r>
              <w:rPr>
                <w:rFonts w:ascii="Arial" w:hAnsi="Arial"/>
              </w:rPr>
              <w:t>i</w:t>
            </w:r>
            <w:r>
              <w:rPr>
                <w:rFonts w:ascii="Arial" w:hAnsi="Arial"/>
                <w:lang w:val="hr-HR"/>
              </w:rPr>
              <w:t xml:space="preserve"> </w:t>
            </w:r>
            <w:r>
              <w:rPr>
                <w:rFonts w:ascii="Arial" w:hAnsi="Arial"/>
              </w:rPr>
              <w:t>globalnom</w:t>
            </w:r>
            <w:r>
              <w:rPr>
                <w:rFonts w:ascii="Arial" w:hAnsi="Arial"/>
                <w:lang w:val="hr-HR"/>
              </w:rPr>
              <w:t xml:space="preserve"> </w:t>
            </w:r>
            <w:r>
              <w:rPr>
                <w:rFonts w:ascii="Arial" w:hAnsi="Arial"/>
              </w:rPr>
              <w:t>podru</w:t>
            </w:r>
            <w:r>
              <w:rPr>
                <w:rFonts w:ascii="Arial" w:hAnsi="Arial"/>
                <w:lang w:val="hr-HR"/>
              </w:rPr>
              <w:t>č</w:t>
            </w:r>
            <w:r>
              <w:rPr>
                <w:rFonts w:ascii="Arial" w:hAnsi="Arial"/>
              </w:rPr>
              <w:t>ju</w:t>
            </w:r>
            <w:r>
              <w:rPr>
                <w:rFonts w:ascii="Arial" w:hAnsi="Arial"/>
                <w:lang w:val="hr-HR"/>
              </w:rPr>
              <w:t xml:space="preserve">; </w:t>
            </w:r>
            <w:r>
              <w:rPr>
                <w:rFonts w:ascii="Arial" w:hAnsi="Arial"/>
              </w:rPr>
              <w:t>poma</w:t>
            </w:r>
            <w:r>
              <w:rPr>
                <w:rFonts w:ascii="Arial" w:hAnsi="Arial"/>
                <w:lang w:val="hr-HR"/>
              </w:rPr>
              <w:t>ž</w:t>
            </w:r>
            <w:r>
              <w:rPr>
                <w:rFonts w:ascii="Arial" w:hAnsi="Arial"/>
              </w:rPr>
              <w:t>e</w:t>
            </w:r>
            <w:r>
              <w:rPr>
                <w:rFonts w:ascii="Arial" w:hAnsi="Arial"/>
                <w:lang w:val="hr-HR"/>
              </w:rPr>
              <w:t xml:space="preserve"> </w:t>
            </w:r>
            <w:r>
              <w:rPr>
                <w:rFonts w:ascii="Arial" w:hAnsi="Arial"/>
              </w:rPr>
              <w:t>pomo</w:t>
            </w:r>
            <w:r>
              <w:rPr>
                <w:rFonts w:ascii="Arial" w:hAnsi="Arial"/>
                <w:lang w:val="hr-HR"/>
              </w:rPr>
              <w:t>ć</w:t>
            </w:r>
            <w:r>
              <w:rPr>
                <w:rFonts w:ascii="Arial" w:hAnsi="Arial"/>
              </w:rPr>
              <w:t>niku</w:t>
            </w:r>
            <w:r>
              <w:rPr>
                <w:rFonts w:ascii="Arial" w:hAnsi="Arial"/>
                <w:lang w:val="hr-HR"/>
              </w:rPr>
              <w:t xml:space="preserve"> </w:t>
            </w:r>
            <w:r>
              <w:rPr>
                <w:rFonts w:ascii="Arial" w:hAnsi="Arial"/>
              </w:rPr>
              <w:t>direktora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sektor</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pronala</w:t>
            </w:r>
            <w:r>
              <w:rPr>
                <w:rFonts w:ascii="Arial" w:hAnsi="Arial"/>
                <w:lang w:val="hr-HR"/>
              </w:rPr>
              <w:t>ž</w:t>
            </w:r>
            <w:r>
              <w:rPr>
                <w:rFonts w:ascii="Arial" w:hAnsi="Arial"/>
              </w:rPr>
              <w:t>enju</w:t>
            </w:r>
            <w:r>
              <w:rPr>
                <w:rFonts w:ascii="Arial" w:hAnsi="Arial"/>
                <w:lang w:val="hr-HR"/>
              </w:rPr>
              <w:t xml:space="preserve"> </w:t>
            </w:r>
            <w:r>
              <w:rPr>
                <w:rFonts w:ascii="Arial" w:hAnsi="Arial"/>
              </w:rPr>
              <w:t>metoda</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bi</w:t>
            </w:r>
            <w:r>
              <w:rPr>
                <w:rFonts w:ascii="Arial" w:hAnsi="Arial"/>
                <w:lang w:val="hr-HR"/>
              </w:rPr>
              <w:t xml:space="preserve"> </w:t>
            </w:r>
            <w:r>
              <w:rPr>
                <w:rFonts w:ascii="Arial" w:hAnsi="Arial"/>
              </w:rPr>
              <w:t>se</w:t>
            </w:r>
            <w:r>
              <w:rPr>
                <w:rFonts w:ascii="Arial" w:hAnsi="Arial"/>
                <w:lang w:val="hr-HR"/>
              </w:rPr>
              <w:t xml:space="preserve"> </w:t>
            </w:r>
            <w:r>
              <w:rPr>
                <w:rFonts w:ascii="Arial" w:hAnsi="Arial"/>
              </w:rPr>
              <w:t>postigli</w:t>
            </w:r>
            <w:r>
              <w:rPr>
                <w:rFonts w:ascii="Arial" w:hAnsi="Arial"/>
                <w:lang w:val="hr-HR"/>
              </w:rPr>
              <w:t xml:space="preserve"> </w:t>
            </w:r>
            <w:r>
              <w:rPr>
                <w:rFonts w:ascii="Arial" w:hAnsi="Arial"/>
              </w:rPr>
              <w:t>ciljevi</w:t>
            </w:r>
            <w:r>
              <w:rPr>
                <w:rFonts w:ascii="Arial" w:hAnsi="Arial"/>
                <w:lang w:val="hr-HR"/>
              </w:rPr>
              <w:t xml:space="preserve"> </w:t>
            </w:r>
            <w:r>
              <w:rPr>
                <w:rFonts w:ascii="Arial" w:hAnsi="Arial"/>
              </w:rPr>
              <w:t>postavljeni</w:t>
            </w:r>
            <w:r>
              <w:rPr>
                <w:rFonts w:ascii="Arial" w:hAnsi="Arial"/>
                <w:lang w:val="hr-HR"/>
              </w:rPr>
              <w:t xml:space="preserve"> </w:t>
            </w:r>
            <w:r>
              <w:rPr>
                <w:rFonts w:ascii="Arial" w:hAnsi="Arial"/>
              </w:rPr>
              <w:t>od</w:t>
            </w:r>
            <w:r>
              <w:rPr>
                <w:rFonts w:ascii="Arial" w:hAnsi="Arial"/>
                <w:lang w:val="hr-HR"/>
              </w:rPr>
              <w:t xml:space="preserve"> </w:t>
            </w:r>
            <w:r>
              <w:rPr>
                <w:rFonts w:ascii="Arial" w:hAnsi="Arial"/>
              </w:rPr>
              <w:t>strane</w:t>
            </w:r>
            <w:r>
              <w:rPr>
                <w:rFonts w:ascii="Arial" w:hAnsi="Arial"/>
                <w:lang w:val="hr-HR"/>
              </w:rPr>
              <w:t xml:space="preserve"> </w:t>
            </w:r>
            <w:r>
              <w:rPr>
                <w:rFonts w:ascii="Arial" w:hAnsi="Arial"/>
              </w:rPr>
              <w:t>nadle</w:t>
            </w:r>
            <w:r>
              <w:rPr>
                <w:rFonts w:ascii="Arial" w:hAnsi="Arial"/>
                <w:lang w:val="hr-HR"/>
              </w:rPr>
              <w:t>ž</w:t>
            </w:r>
            <w:r>
              <w:rPr>
                <w:rFonts w:ascii="Arial" w:hAnsi="Arial"/>
              </w:rPr>
              <w:t>nih</w:t>
            </w:r>
            <w:r>
              <w:rPr>
                <w:rFonts w:ascii="Arial" w:hAnsi="Arial"/>
                <w:lang w:val="hr-HR"/>
              </w:rPr>
              <w:t xml:space="preserve"> </w:t>
            </w:r>
            <w:r>
              <w:rPr>
                <w:rFonts w:ascii="Arial" w:hAnsi="Arial"/>
              </w:rPr>
              <w:t>u</w:t>
            </w:r>
            <w:r>
              <w:rPr>
                <w:rFonts w:ascii="Arial" w:hAnsi="Arial"/>
                <w:lang w:val="hr-HR"/>
              </w:rPr>
              <w:t xml:space="preserve"> </w:t>
            </w:r>
            <w:r>
              <w:rPr>
                <w:rFonts w:ascii="Arial" w:hAnsi="Arial"/>
              </w:rPr>
              <w:t>Upravi</w:t>
            </w:r>
            <w:r>
              <w:rPr>
                <w:rFonts w:ascii="Arial" w:hAnsi="Arial"/>
                <w:lang w:val="hr-HR"/>
              </w:rPr>
              <w:t xml:space="preserve"> </w:t>
            </w:r>
            <w:r>
              <w:rPr>
                <w:rFonts w:ascii="Arial" w:hAnsi="Arial"/>
              </w:rPr>
              <w:t>carina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mjese</w:t>
            </w:r>
            <w:r>
              <w:rPr>
                <w:rFonts w:ascii="Arial" w:hAnsi="Arial"/>
                <w:lang w:val="hr-HR"/>
              </w:rPr>
              <w:t>č</w:t>
            </w:r>
            <w:r>
              <w:rPr>
                <w:rFonts w:ascii="Arial" w:hAnsi="Arial"/>
              </w:rPr>
              <w:t>ne</w:t>
            </w:r>
            <w:r>
              <w:rPr>
                <w:rFonts w:ascii="Arial" w:hAnsi="Arial"/>
                <w:lang w:val="hr-HR"/>
              </w:rPr>
              <w:t xml:space="preserve"> </w:t>
            </w:r>
            <w:r>
              <w:rPr>
                <w:rFonts w:ascii="Arial" w:hAnsi="Arial"/>
              </w:rPr>
              <w:t>izvje</w:t>
            </w:r>
            <w:r>
              <w:rPr>
                <w:rFonts w:ascii="Arial" w:hAnsi="Arial"/>
                <w:lang w:val="hr-HR"/>
              </w:rPr>
              <w:t>š</w:t>
            </w:r>
            <w:r>
              <w:rPr>
                <w:rFonts w:ascii="Arial" w:hAnsi="Arial"/>
              </w:rPr>
              <w:t>taje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uklju</w:t>
            </w:r>
            <w:r>
              <w:rPr>
                <w:rFonts w:ascii="Arial" w:hAnsi="Arial"/>
                <w:lang w:val="hr-HR"/>
              </w:rPr>
              <w:t>č</w:t>
            </w:r>
            <w:r>
              <w:rPr>
                <w:rFonts w:ascii="Arial" w:hAnsi="Arial"/>
              </w:rPr>
              <w:t>uju</w:t>
            </w:r>
            <w:r>
              <w:rPr>
                <w:rFonts w:ascii="Arial" w:hAnsi="Arial"/>
                <w:lang w:val="hr-HR"/>
              </w:rPr>
              <w:t xml:space="preserve"> </w:t>
            </w:r>
            <w:r>
              <w:rPr>
                <w:rFonts w:ascii="Arial" w:hAnsi="Arial"/>
              </w:rPr>
              <w:t>rezultate</w:t>
            </w:r>
            <w:r>
              <w:rPr>
                <w:rFonts w:ascii="Arial" w:hAnsi="Arial"/>
                <w:lang w:val="hr-HR"/>
              </w:rPr>
              <w:t xml:space="preserve"> Odsjeka;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w:t>
            </w:r>
            <w:r>
              <w:rPr>
                <w:rFonts w:ascii="Arial" w:hAnsi="Arial"/>
              </w:rPr>
              <w:t>tehni</w:t>
            </w:r>
            <w:r>
              <w:rPr>
                <w:rFonts w:ascii="Arial" w:hAnsi="Arial"/>
                <w:lang w:val="hr-HR"/>
              </w:rPr>
              <w:t>č</w:t>
            </w:r>
            <w:r>
              <w:rPr>
                <w:rFonts w:ascii="Arial" w:hAnsi="Arial"/>
              </w:rPr>
              <w:t>kih</w:t>
            </w:r>
            <w:r>
              <w:rPr>
                <w:rFonts w:ascii="Arial" w:hAnsi="Arial"/>
                <w:lang w:val="hr-HR"/>
              </w:rPr>
              <w:t xml:space="preserve"> </w:t>
            </w:r>
            <w:r>
              <w:rPr>
                <w:rFonts w:ascii="Arial" w:hAnsi="Arial"/>
              </w:rPr>
              <w:t>sredstava</w:t>
            </w:r>
            <w:r>
              <w:rPr>
                <w:rFonts w:ascii="Arial" w:hAnsi="Arial"/>
                <w:lang w:val="hr-HR"/>
              </w:rPr>
              <w:t xml:space="preserve">; vrši kontrolu izvršenja obima i kvaliteta postavljenih zadataka i s tim u vezi daje preijdloge i preduzima adekvatne mjere; vrši sveobuhvatnu analizu izvještaja organizacione jedinice i preduzima potrebne mjere;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w:t>
            </w:r>
            <w:r>
              <w:rPr>
                <w:rFonts w:ascii="Arial" w:hAnsi="Arial"/>
              </w:rPr>
              <w:t>pomo</w:t>
            </w:r>
            <w:r>
              <w:rPr>
                <w:rFonts w:ascii="Arial" w:hAnsi="Arial"/>
                <w:lang w:val="hr-HR"/>
              </w:rPr>
              <w:t>ć</w:t>
            </w:r>
            <w:r>
              <w:rPr>
                <w:rFonts w:ascii="Arial" w:hAnsi="Arial"/>
              </w:rPr>
              <w:t>nik</w:t>
            </w:r>
            <w:r>
              <w:rPr>
                <w:rFonts w:ascii="Arial" w:hAnsi="Arial"/>
                <w:lang w:val="hr-HR"/>
              </w:rPr>
              <w:t xml:space="preserve"> </w:t>
            </w:r>
            <w:r>
              <w:rPr>
                <w:rFonts w:ascii="Arial" w:hAnsi="Arial"/>
              </w:rPr>
              <w:t>direktora</w:t>
            </w:r>
            <w:r>
              <w:rPr>
                <w:rFonts w:ascii="Arial" w:hAnsi="Arial"/>
                <w:lang w:val="hr-HR"/>
              </w:rPr>
              <w:t>; z</w:t>
            </w:r>
            <w:r>
              <w:rPr>
                <w:rFonts w:ascii="Arial" w:hAnsi="Arial"/>
              </w:rPr>
              <w:t>a</w:t>
            </w:r>
            <w:r>
              <w:rPr>
                <w:rFonts w:ascii="Arial" w:hAnsi="Arial"/>
                <w:lang w:val="hr-HR"/>
              </w:rPr>
              <w:t xml:space="preserve"> </w:t>
            </w:r>
            <w:r>
              <w:rPr>
                <w:rFonts w:ascii="Arial" w:hAnsi="Arial"/>
              </w:rPr>
              <w:t>svoj</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Odsjeka</w:t>
            </w:r>
            <w:r w:rsidRPr="00CB3C5D">
              <w:rPr>
                <w:rFonts w:ascii="Arial" w:hAnsi="Arial"/>
                <w:lang w:val="hr-HR"/>
              </w:rPr>
              <w:t xml:space="preserve"> </w:t>
            </w:r>
            <w:r>
              <w:rPr>
                <w:rFonts w:ascii="Arial" w:hAnsi="Arial"/>
              </w:rPr>
              <w:t>kojim</w:t>
            </w:r>
            <w:r>
              <w:rPr>
                <w:rFonts w:ascii="Arial" w:hAnsi="Arial"/>
                <w:lang w:val="hr-HR"/>
              </w:rPr>
              <w:t xml:space="preserve"> </w:t>
            </w:r>
            <w:r>
              <w:rPr>
                <w:rFonts w:ascii="Arial" w:hAnsi="Arial"/>
              </w:rPr>
              <w:t>rukovodi</w:t>
            </w:r>
            <w:r>
              <w:rPr>
                <w:rFonts w:ascii="Arial" w:hAnsi="Arial"/>
                <w:lang w:val="hr-HR"/>
              </w:rPr>
              <w:t xml:space="preserve">, </w:t>
            </w:r>
            <w:r>
              <w:rPr>
                <w:rFonts w:ascii="Arial" w:hAnsi="Arial"/>
              </w:rPr>
              <w:t>odgovara</w:t>
            </w:r>
            <w:r>
              <w:rPr>
                <w:rFonts w:ascii="Arial" w:hAnsi="Arial"/>
                <w:lang w:val="hr-HR"/>
              </w:rPr>
              <w:t xml:space="preserve"> pretpostavljenom.</w:t>
            </w:r>
          </w:p>
        </w:tc>
      </w:tr>
      <w:tr w:rsidR="008C7456" w:rsidRPr="00352F94" w:rsidTr="008C7456">
        <w:trPr>
          <w:gridAfter w:val="2"/>
          <w:wAfter w:w="44" w:type="dxa"/>
          <w:trHeight w:val="5904"/>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98.</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99.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-samostalni/a savjetnik/ca I -   analitičar/ka</w:t>
            </w:r>
          </w:p>
          <w:p w:rsidR="008C7456" w:rsidRDefault="008C7456" w:rsidP="008C7456">
            <w:pPr>
              <w:jc w:val="both"/>
              <w:rPr>
                <w:rFonts w:ascii="Arial" w:hAnsi="Arial"/>
                <w:bCs/>
                <w:lang w:val="hr-HR"/>
              </w:rPr>
            </w:pPr>
          </w:p>
          <w:p w:rsidR="008C7456" w:rsidRPr="0041329F"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Fakultet društvenih ili tehničko-tehnoloških nauka, 5 godina radnog iskustva, položen stručni i carinski ispit, poznavanje rada na računaru, znanje engleskog jezika – Nivo A2</w:t>
            </w:r>
            <w:r>
              <w:rPr>
                <w:rFonts w:ascii="Arial" w:hAnsi="Arial"/>
                <w:bCs/>
                <w:lang w:val="hr-HR"/>
              </w:rPr>
              <w:t xml:space="preserve">.                          .                      </w:t>
            </w:r>
            <w:r>
              <w:rPr>
                <w:rFonts w:ascii="Arial" w:hAnsi="Arial"/>
                <w:lang w:val="hr-HR"/>
              </w:rPr>
              <w:t xml:space="preserve">                                            </w:t>
            </w:r>
            <w:r>
              <w:rPr>
                <w:rFonts w:ascii="Arial" w:hAnsi="Arial"/>
                <w:bCs/>
                <w:lang w:val="hr-HR"/>
              </w:rPr>
              <w:t xml:space="preserve">             </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Istražuje, prikuplja, analizira i selektira obavještajne podatke o potencijalnim carinskim prekršajima i krivičnim djelima osiguravajući povjerljivost i zaštitu svih informacija; aktivno traži informacije iz svih raspoloživih izvora;   prikuplja i analizira podatke potrebne za analizu rizika na lokalnom i globalnom području; prikuplja svakodnevne podatke; priprema izvještaje za rukovodioca Odsjeka; stvara bazu podataka; organizuje selektivnost i ciljno praćenje u okviru sistema za analizu rizika;prikuplja i analizira informacije dobijene iz međunarodne razmjene sa otvorene linije, sistema SEMS i na bazi memoranduma o razumijevanju sa FERI i avio kompanijama; u saradnji sa službenicima za obavještajni rad u Baru prati i analizira kretanje kontejnera i drugih tovara u lukama i aerodromima; šalje podatke službenicima na teren uz saglasnost rukovodioca; bavi se vašjnijim obavještajnim slučajevima; provjerava informacije koje se unose u bazu podataka; odgovoran je za zaštitu podataka u bazi; održava kontakte sa službenicima za obavještajni rad i pruža im podršku; pravi strateške analize na osnovu podataka u bazi; vrši i druge poslove koje mu odredi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-samostalni savjetnik/ca  II -   analitičar/ka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Fakultet društvenih ili tehničko-tehnoloških nauka, 3 godine radnog iskustva, položen stručni i carinski ispit, poznavanje rada na računaru, znanje engleskog </w:t>
            </w:r>
            <w:r>
              <w:rPr>
                <w:rFonts w:ascii="Arial" w:hAnsi="Arial"/>
                <w:lang w:val="hr-HR"/>
              </w:rPr>
              <w:lastRenderedPageBreak/>
              <w:t>jezika – Nivo A2</w:t>
            </w:r>
            <w:r>
              <w:rPr>
                <w:rFonts w:ascii="Arial" w:hAnsi="Arial"/>
                <w:bCs/>
                <w:lang w:val="hr-HR"/>
              </w:rPr>
              <w:t>.</w:t>
            </w:r>
          </w:p>
          <w:p w:rsidR="008C7456" w:rsidRDefault="008C7456" w:rsidP="008C7456">
            <w:pPr>
              <w:jc w:val="both"/>
              <w:rPr>
                <w:rFonts w:ascii="Arial" w:hAnsi="Arial"/>
                <w:bCs/>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Istražuje, prikuplja, analizira i selektira obavještajne podatke o potencijalnim carinskim prekršajima i krivičnim djelima osiguravajući povjerljivost i zaštitu svih informacija; aktivno traži informacije iz svih raspoloživih izvora;   prikuplja i analizira podatke potrebne za analizu rizika na lokalnom i globalnom području; prikuplja svakodnevne podatke; priprema izvještaje za rukovodioca Odsjeka; stvara bazu podataka; organizuje selektivnost i ciljno praćenje u okviru sistema za analizu rizika; prikuplja i analizira informacije dobijene iz međunarodne razmjene sa otvorene linije,sistema SEMS i na bazi memoranduma o razumijevanju sa FERI i avio kompanijama; u saradnji sa službenicima za obavještajni rad  prati i analizira kretanje kontejnera u drugih tovara u lukama i aerrodromima; šalje podatke službenicima na teren uz saglasnost rukovodioca; bavi se vašjnijim obavještajnim slučajevima; provjerava informacije koje se unose u bazu podataka; odgovoran je za zaštitu podataka u bazi; održava kontakte sa službenicima za obavještajni rad i pruža im podršku; pravi strateške analize na osnovu podataka u bazi; vrši i druge poslove koje mu odredi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101.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inspektor/ka-samostalni savjetnik/ca  III -   analitičar/ka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Fakultet društvenih ili tehničko-tehnoloških nauka, 1 godine radnog iskustva, položen stručni i carinski ispit, poznavanje rada na računaru, znanje engleskog jezika – Nivo A2</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hr-HR"/>
              </w:rPr>
              <w:t xml:space="preserve">                           </w:t>
            </w:r>
          </w:p>
          <w:p w:rsidR="008C7456" w:rsidRDefault="008C7456" w:rsidP="008C7456">
            <w:pPr>
              <w:jc w:val="both"/>
              <w:rPr>
                <w:rFonts w:ascii="Arial" w:hAnsi="Arial"/>
                <w:bCs/>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Istražuje, prikuplja, analizira i selektira obavještajne podatke o potencijalnim carinskim prekršajima i krivičnim djelima osiguravajući povjerljivost i zaštitu svih informacija; aktivno traži informacije iz svih raspoloživih izvora;   prikuplja i analizira podatke potrebne za analizu rizika na lokalnom i globalnom području; prikuplja svakodnevne podatke; priprema izvještaje za rukovodioca Odsjeka; stvara bazu podataka; organizuje selektivnost i ciljno praćenje u okviru sistema za analizu rizika;prikuplja i analizira informacije dobijene iz međunarodne razmjene sa otvorene linije,sistema SEMS i na bazi memoranduma o razumijevanju sa FERI i avio kompanijama; u saradnji sa službenicima za obavještajni rad prati i analizira kretanje kontejnera u drugih tovara u lukama i aerrodromima; šalje podatke službenicima na teren uz saglasnost rukovodioca; bavi se vašjnijim obavještajnim slučajevima; provjerava informacije koje se unose u bazu podataka; odgovoran je za zaštitu podataka u bazi; održava kontakte sa službenicima za obavještajni rad i pruža im podršku; pravi strateške analize na osnovu podataka u bazi; vrši i druge poslove koje mu odredi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102.</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103.</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104.</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105.</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106.</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107.</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Samostalni/a savjetnik/ ca  III -za obavještajni rad</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Fakultet društvenih ili tehničko-tehnoloških nauka, 1 godina radnog iskustva, položen </w:t>
            </w:r>
            <w:r>
              <w:rPr>
                <w:rFonts w:ascii="Arial" w:hAnsi="Arial"/>
                <w:lang w:val="hr-HR"/>
              </w:rPr>
              <w:lastRenderedPageBreak/>
              <w:t>stručni i carinski ispit, poznavanje rada na računaru, znanje engleskog jezika – Nivo A2</w:t>
            </w:r>
            <w:r>
              <w:rPr>
                <w:rFonts w:ascii="Arial" w:hAnsi="Arial"/>
                <w:bCs/>
                <w:lang w:val="hr-HR"/>
              </w:rPr>
              <w:t>.</w:t>
            </w:r>
          </w:p>
          <w:p w:rsidR="008C7456" w:rsidRDefault="008C7456" w:rsidP="008C7456">
            <w:pPr>
              <w:jc w:val="both"/>
              <w:rPr>
                <w:rFonts w:ascii="Arial" w:hAnsi="Arial"/>
                <w:bCs/>
                <w:lang w:val="hr-HR"/>
              </w:rPr>
            </w:pP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7</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Istražuje, prikuplja, analizira i selektira obavještajne podatke o potencijalnim carinskim prekršajima i krivičnim djelima osiguravajući povjerljivost i zaštitu svih informacija; prikuplja podatke za izradu strateške analize; unosi podatke o prekršajima i sumnjive aktivnosti u bazu podataka sistema za analizu rizika; vrši analizu podataka i sistema za analizu rizika; dostavlja obrazac za unos podataka u operativni centar, s tim što je obavezan da mjesečno dostavi minimum deset obrazaca za unos podataka; aktivno traži informacije iz svih raspoloživih izvora; priprema i obnavlja analizu rizika na lokalnom i globalnom području; prikuplja svakodnevne podatke; priprema izvještaje za rukovodioca Odsjeka; vrši i druge poslove koje mu odredi pretpostavljeni.</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p>
          <w:p w:rsidR="008C7456" w:rsidRDefault="008C7456" w:rsidP="008C7456">
            <w:pPr>
              <w:rPr>
                <w:rFonts w:ascii="Arial" w:hAnsi="Arial"/>
                <w:b/>
                <w:lang w:val="hr-HR"/>
              </w:rPr>
            </w:pPr>
            <w:r>
              <w:rPr>
                <w:rFonts w:ascii="Arial" w:hAnsi="Arial"/>
                <w:lang w:val="hr-HR"/>
              </w:rPr>
              <w:t xml:space="preserve">                                       </w:t>
            </w:r>
            <w:r>
              <w:rPr>
                <w:rFonts w:ascii="Arial" w:hAnsi="Arial"/>
                <w:b/>
                <w:lang w:val="hr-HR"/>
              </w:rPr>
              <w:t>4.1.1. Grupa za operativno-tehničke poslove (4)</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109.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Samostalni/a savjetnik/ ca  III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stručno obrazovanje u obimu od 240 kredita CSPK-a, (VII-1 nivo kvalifikacije obrazovanja) </w:t>
            </w:r>
            <w:r>
              <w:rPr>
                <w:rFonts w:ascii="Arial" w:hAnsi="Arial"/>
                <w:bCs/>
                <w:lang w:val="hr-HR"/>
              </w:rPr>
              <w:t xml:space="preserve"> </w:t>
            </w:r>
            <w:r>
              <w:rPr>
                <w:rFonts w:ascii="Arial" w:hAnsi="Arial"/>
                <w:lang w:val="hr-HR"/>
              </w:rPr>
              <w:t xml:space="preserve"> Fakultet društvenih ili tehničko-tehnoloških nauka, 1 godina radnog iskustva, položen stručni i carinski ispit, poznavanje rada na računaru, znanje engleskog jezika – Nivo A2</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 xml:space="preserve">Evidentira pozive i slučajeve "otvorene linije";  unosi podatke u bazu podataka; traži dopunske podatke o dobijenim informacijama; svaku korisnu informaciju unosi u podsjetnik (knjigu informacija); vrši </w:t>
            </w:r>
            <w:r>
              <w:rPr>
                <w:rFonts w:ascii="Arial" w:hAnsi="Arial"/>
                <w:bCs/>
                <w:lang w:val="pl-PL"/>
              </w:rPr>
              <w:t>pra</w:t>
            </w:r>
            <w:r>
              <w:rPr>
                <w:rFonts w:ascii="Arial" w:hAnsi="Arial"/>
                <w:bCs/>
                <w:lang w:val="hr-HR"/>
              </w:rPr>
              <w:t>ć</w:t>
            </w:r>
            <w:r>
              <w:rPr>
                <w:rFonts w:ascii="Arial" w:hAnsi="Arial"/>
                <w:bCs/>
                <w:lang w:val="pl-PL"/>
              </w:rPr>
              <w:t>enje</w:t>
            </w:r>
            <w:r>
              <w:rPr>
                <w:rFonts w:ascii="Arial" w:hAnsi="Arial"/>
                <w:bCs/>
                <w:lang w:val="hr-HR"/>
              </w:rPr>
              <w:t xml:space="preserve"> </w:t>
            </w:r>
            <w:r>
              <w:rPr>
                <w:rFonts w:ascii="Arial" w:hAnsi="Arial"/>
                <w:bCs/>
                <w:lang w:val="pl-PL"/>
              </w:rPr>
              <w:t>video</w:t>
            </w:r>
            <w:r>
              <w:rPr>
                <w:rFonts w:ascii="Arial" w:hAnsi="Arial"/>
                <w:bCs/>
                <w:lang w:val="hr-HR"/>
              </w:rPr>
              <w:t xml:space="preserve"> </w:t>
            </w:r>
            <w:r>
              <w:rPr>
                <w:rFonts w:ascii="Arial" w:hAnsi="Arial"/>
                <w:bCs/>
                <w:lang w:val="pl-PL"/>
              </w:rPr>
              <w:t>linka</w:t>
            </w:r>
            <w:r>
              <w:rPr>
                <w:rFonts w:ascii="Arial" w:hAnsi="Arial"/>
                <w:bCs/>
                <w:lang w:val="hr-HR"/>
              </w:rPr>
              <w:t xml:space="preserve"> </w:t>
            </w:r>
            <w:r>
              <w:rPr>
                <w:rFonts w:ascii="Arial" w:hAnsi="Arial"/>
                <w:bCs/>
                <w:lang w:val="pl-PL"/>
              </w:rPr>
              <w:t>sa</w:t>
            </w:r>
            <w:r>
              <w:rPr>
                <w:rFonts w:ascii="Arial" w:hAnsi="Arial"/>
                <w:bCs/>
                <w:lang w:val="hr-HR"/>
              </w:rPr>
              <w:t xml:space="preserve"> </w:t>
            </w:r>
            <w:r>
              <w:rPr>
                <w:rFonts w:ascii="Arial" w:hAnsi="Arial"/>
                <w:bCs/>
                <w:lang w:val="pl-PL"/>
              </w:rPr>
              <w:t>Grani</w:t>
            </w:r>
            <w:r>
              <w:rPr>
                <w:rFonts w:ascii="Arial" w:hAnsi="Arial"/>
                <w:bCs/>
                <w:lang w:val="hr-HR"/>
              </w:rPr>
              <w:t>č</w:t>
            </w:r>
            <w:r>
              <w:rPr>
                <w:rFonts w:ascii="Arial" w:hAnsi="Arial"/>
                <w:bCs/>
                <w:lang w:val="pl-PL"/>
              </w:rPr>
              <w:t>nih</w:t>
            </w:r>
            <w:r>
              <w:rPr>
                <w:rFonts w:ascii="Arial" w:hAnsi="Arial"/>
                <w:bCs/>
                <w:lang w:val="hr-HR"/>
              </w:rPr>
              <w:t xml:space="preserve"> </w:t>
            </w:r>
            <w:r>
              <w:rPr>
                <w:rFonts w:ascii="Arial" w:hAnsi="Arial"/>
                <w:bCs/>
                <w:lang w:val="pl-PL"/>
              </w:rPr>
              <w:t>prelaza</w:t>
            </w:r>
            <w:r>
              <w:rPr>
                <w:rFonts w:ascii="Arial" w:hAnsi="Arial"/>
                <w:bCs/>
                <w:lang w:val="hr-HR"/>
              </w:rPr>
              <w:t xml:space="preserve">, </w:t>
            </w:r>
            <w:r>
              <w:rPr>
                <w:rFonts w:ascii="Arial" w:hAnsi="Arial"/>
                <w:bCs/>
                <w:lang w:val="pl-PL"/>
              </w:rPr>
              <w:t>te</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zapa</w:t>
            </w:r>
            <w:r>
              <w:rPr>
                <w:rFonts w:ascii="Arial" w:hAnsi="Arial"/>
                <w:bCs/>
                <w:lang w:val="hr-HR"/>
              </w:rPr>
              <w:t>ž</w:t>
            </w:r>
            <w:r>
              <w:rPr>
                <w:rFonts w:ascii="Arial" w:hAnsi="Arial"/>
                <w:bCs/>
                <w:lang w:val="pl-PL"/>
              </w:rPr>
              <w:t>anja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sa</w:t>
            </w:r>
            <w:r>
              <w:rPr>
                <w:rFonts w:ascii="Arial" w:hAnsi="Arial"/>
                <w:bCs/>
                <w:lang w:val="hr-HR"/>
              </w:rPr>
              <w:t>č</w:t>
            </w:r>
            <w:r>
              <w:rPr>
                <w:rFonts w:ascii="Arial" w:hAnsi="Arial"/>
                <w:bCs/>
                <w:lang w:val="pl-PL"/>
              </w:rPr>
              <w:t>injava</w:t>
            </w:r>
            <w:r>
              <w:rPr>
                <w:rFonts w:ascii="Arial" w:hAnsi="Arial"/>
                <w:bCs/>
                <w:lang w:val="hr-HR"/>
              </w:rPr>
              <w:t xml:space="preserve"> </w:t>
            </w:r>
            <w:r>
              <w:rPr>
                <w:rFonts w:ascii="Arial" w:hAnsi="Arial"/>
                <w:bCs/>
                <w:lang w:val="pl-PL"/>
              </w:rPr>
              <w:t>zabilje</w:t>
            </w:r>
            <w:r>
              <w:rPr>
                <w:rFonts w:ascii="Arial" w:hAnsi="Arial"/>
                <w:bCs/>
                <w:lang w:val="hr-HR"/>
              </w:rPr>
              <w:t>š</w:t>
            </w:r>
            <w:r>
              <w:rPr>
                <w:rFonts w:ascii="Arial" w:hAnsi="Arial"/>
                <w:bCs/>
                <w:lang w:val="pl-PL"/>
              </w:rPr>
              <w:t>ke</w:t>
            </w:r>
            <w:r>
              <w:rPr>
                <w:rFonts w:ascii="Arial" w:hAnsi="Arial"/>
                <w:bCs/>
                <w:lang w:val="hr-HR"/>
              </w:rPr>
              <w:t xml:space="preserve"> </w:t>
            </w:r>
            <w:r>
              <w:rPr>
                <w:rFonts w:ascii="Arial" w:hAnsi="Arial"/>
                <w:bCs/>
                <w:lang w:val="pl-PL"/>
              </w:rPr>
              <w:t>o</w:t>
            </w:r>
            <w:r>
              <w:rPr>
                <w:rFonts w:ascii="Arial" w:hAnsi="Arial"/>
                <w:bCs/>
                <w:lang w:val="hr-HR"/>
              </w:rPr>
              <w:t xml:space="preserve"> </w:t>
            </w:r>
            <w:r>
              <w:rPr>
                <w:rFonts w:ascii="Arial" w:hAnsi="Arial"/>
                <w:bCs/>
                <w:lang w:val="pl-PL"/>
              </w:rPr>
              <w:t>uo</w:t>
            </w:r>
            <w:r>
              <w:rPr>
                <w:rFonts w:ascii="Arial" w:hAnsi="Arial"/>
                <w:bCs/>
                <w:lang w:val="hr-HR"/>
              </w:rPr>
              <w:t>č</w:t>
            </w:r>
            <w:r>
              <w:rPr>
                <w:rFonts w:ascii="Arial" w:hAnsi="Arial"/>
                <w:bCs/>
                <w:lang w:val="pl-PL"/>
              </w:rPr>
              <w:t>enim</w:t>
            </w:r>
            <w:r>
              <w:rPr>
                <w:rFonts w:ascii="Arial" w:hAnsi="Arial"/>
                <w:bCs/>
                <w:lang w:val="hr-HR"/>
              </w:rPr>
              <w:t xml:space="preserve"> </w:t>
            </w:r>
            <w:r>
              <w:rPr>
                <w:rFonts w:ascii="Arial" w:hAnsi="Arial"/>
                <w:bCs/>
                <w:lang w:val="pl-PL"/>
              </w:rPr>
              <w:t>nepravilnostima</w:t>
            </w:r>
            <w:r>
              <w:rPr>
                <w:rFonts w:ascii="Arial" w:hAnsi="Arial"/>
                <w:bCs/>
                <w:lang w:val="hr-HR"/>
              </w:rPr>
              <w:t xml:space="preserve"> </w:t>
            </w:r>
            <w:r>
              <w:rPr>
                <w:rFonts w:ascii="Arial" w:hAnsi="Arial"/>
                <w:bCs/>
                <w:lang w:val="pl-PL"/>
              </w:rPr>
              <w:t>kod</w:t>
            </w:r>
            <w:r>
              <w:rPr>
                <w:rFonts w:ascii="Arial" w:hAnsi="Arial"/>
                <w:bCs/>
                <w:lang w:val="hr-HR"/>
              </w:rPr>
              <w:t xml:space="preserve"> </w:t>
            </w:r>
            <w:r>
              <w:rPr>
                <w:rFonts w:ascii="Arial" w:hAnsi="Arial"/>
                <w:bCs/>
                <w:lang w:val="pl-PL"/>
              </w:rPr>
              <w:t>u</w:t>
            </w:r>
            <w:r>
              <w:rPr>
                <w:rFonts w:ascii="Arial" w:hAnsi="Arial"/>
                <w:bCs/>
                <w:lang w:val="hr-HR"/>
              </w:rPr>
              <w:t>č</w:t>
            </w:r>
            <w:r>
              <w:rPr>
                <w:rFonts w:ascii="Arial" w:hAnsi="Arial"/>
                <w:bCs/>
                <w:lang w:val="pl-PL"/>
              </w:rPr>
              <w:t>esnika</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carinskom</w:t>
            </w:r>
            <w:r>
              <w:rPr>
                <w:rFonts w:ascii="Arial" w:hAnsi="Arial"/>
                <w:bCs/>
                <w:lang w:val="hr-HR"/>
              </w:rPr>
              <w:t xml:space="preserve"> </w:t>
            </w:r>
            <w:r>
              <w:rPr>
                <w:rFonts w:ascii="Arial" w:hAnsi="Arial"/>
                <w:bCs/>
                <w:lang w:val="pl-PL"/>
              </w:rPr>
              <w:t>postupku</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carinskih</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benika</w:t>
            </w:r>
            <w:r>
              <w:rPr>
                <w:rFonts w:ascii="Arial" w:hAnsi="Arial"/>
                <w:bCs/>
                <w:lang w:val="hr-HR"/>
              </w:rPr>
              <w:t xml:space="preserve">; </w:t>
            </w:r>
            <w:r>
              <w:rPr>
                <w:rFonts w:ascii="Arial" w:hAnsi="Arial"/>
                <w:bCs/>
                <w:lang w:val="pl-PL"/>
              </w:rPr>
              <w:t>sa</w:t>
            </w:r>
            <w:r>
              <w:rPr>
                <w:rFonts w:ascii="Arial" w:hAnsi="Arial"/>
                <w:bCs/>
                <w:lang w:val="hr-HR"/>
              </w:rPr>
              <w:t>č</w:t>
            </w:r>
            <w:r>
              <w:rPr>
                <w:rFonts w:ascii="Arial" w:hAnsi="Arial"/>
                <w:bCs/>
                <w:lang w:val="pl-PL"/>
              </w:rPr>
              <w:t>injava</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bene</w:t>
            </w:r>
            <w:r>
              <w:rPr>
                <w:rFonts w:ascii="Arial" w:hAnsi="Arial"/>
                <w:bCs/>
                <w:lang w:val="hr-HR"/>
              </w:rPr>
              <w:t xml:space="preserve"> </w:t>
            </w:r>
            <w:r>
              <w:rPr>
                <w:rFonts w:ascii="Arial" w:hAnsi="Arial"/>
                <w:bCs/>
                <w:lang w:val="pl-PL"/>
              </w:rPr>
              <w:t>zabilje</w:t>
            </w:r>
            <w:r>
              <w:rPr>
                <w:rFonts w:ascii="Arial" w:hAnsi="Arial"/>
                <w:bCs/>
                <w:lang w:val="hr-HR"/>
              </w:rPr>
              <w:t>š</w:t>
            </w:r>
            <w:r>
              <w:rPr>
                <w:rFonts w:ascii="Arial" w:hAnsi="Arial"/>
                <w:bCs/>
                <w:lang w:val="pl-PL"/>
              </w:rPr>
              <w:t>ke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izvje</w:t>
            </w:r>
            <w:r>
              <w:rPr>
                <w:rFonts w:ascii="Arial" w:hAnsi="Arial"/>
                <w:bCs/>
                <w:lang w:val="hr-HR"/>
              </w:rPr>
              <w:t>š</w:t>
            </w:r>
            <w:r>
              <w:rPr>
                <w:rFonts w:ascii="Arial" w:hAnsi="Arial"/>
                <w:bCs/>
                <w:lang w:val="pl-PL"/>
              </w:rPr>
              <w:t>tava</w:t>
            </w:r>
            <w:r>
              <w:rPr>
                <w:rFonts w:ascii="Arial" w:hAnsi="Arial"/>
                <w:bCs/>
                <w:lang w:val="hr-HR"/>
              </w:rPr>
              <w:t xml:space="preserve"> </w:t>
            </w:r>
            <w:r>
              <w:rPr>
                <w:rFonts w:ascii="Arial" w:hAnsi="Arial"/>
                <w:bCs/>
                <w:lang w:val="pl-PL"/>
              </w:rPr>
              <w:t>pretpostavljenog</w:t>
            </w:r>
            <w:r>
              <w:rPr>
                <w:rFonts w:ascii="Arial" w:hAnsi="Arial"/>
                <w:bCs/>
                <w:lang w:val="hr-HR"/>
              </w:rPr>
              <w:t xml:space="preserve">; </w:t>
            </w:r>
            <w:r>
              <w:rPr>
                <w:rFonts w:ascii="Arial" w:hAnsi="Arial"/>
                <w:lang w:val="hr-HR"/>
              </w:rPr>
              <w:t>svakodnevno pruža pomoć analitičarima; vrši i druge poslove koje mu odredi pretpostavljeni.</w:t>
            </w:r>
          </w:p>
          <w:p w:rsidR="008C7456" w:rsidRDefault="008C7456" w:rsidP="008C7456">
            <w:pPr>
              <w:jc w:val="both"/>
              <w:rPr>
                <w:rFonts w:ascii="Arial" w:hAnsi="Arial"/>
                <w:b/>
                <w:lang w:val="hr-HR"/>
              </w:rPr>
            </w:pP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110.</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111.</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112.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Carinik/ca – saradnik/ca – operater/ka  - Samostalni/a referent/ica</w:t>
            </w:r>
            <w:r>
              <w:rPr>
                <w:rFonts w:ascii="Arial" w:hAnsi="Arial"/>
                <w:b/>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lang w:val="hr-HR"/>
              </w:rPr>
              <w:lastRenderedPageBreak/>
              <w:t>prirodnih,tehničko-tehnoloških ili društvenih nauka, 3 godine radnog iskustva, položen stručni i carinski ispit, poznavanje rada na računaru,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 xml:space="preserve">Odgovara na pozive "otvorene linije"; evidentira slučajeve; unosi podatke u bazu podataka; traži dopunske podatke o dobijenim informacijama; svaku korisnu informaciju unosi u podsjetnik (knjigu informacija); vrši </w:t>
            </w:r>
            <w:r>
              <w:rPr>
                <w:rFonts w:ascii="Arial" w:hAnsi="Arial"/>
                <w:bCs/>
                <w:lang w:val="pl-PL"/>
              </w:rPr>
              <w:t>pra</w:t>
            </w:r>
            <w:r>
              <w:rPr>
                <w:rFonts w:ascii="Arial" w:hAnsi="Arial"/>
                <w:bCs/>
                <w:lang w:val="hr-HR"/>
              </w:rPr>
              <w:t>ć</w:t>
            </w:r>
            <w:r>
              <w:rPr>
                <w:rFonts w:ascii="Arial" w:hAnsi="Arial"/>
                <w:bCs/>
                <w:lang w:val="pl-PL"/>
              </w:rPr>
              <w:t>enje</w:t>
            </w:r>
            <w:r>
              <w:rPr>
                <w:rFonts w:ascii="Arial" w:hAnsi="Arial"/>
                <w:bCs/>
                <w:lang w:val="hr-HR"/>
              </w:rPr>
              <w:t xml:space="preserve"> </w:t>
            </w:r>
            <w:r>
              <w:rPr>
                <w:rFonts w:ascii="Arial" w:hAnsi="Arial"/>
                <w:bCs/>
                <w:lang w:val="pl-PL"/>
              </w:rPr>
              <w:t>video</w:t>
            </w:r>
            <w:r>
              <w:rPr>
                <w:rFonts w:ascii="Arial" w:hAnsi="Arial"/>
                <w:bCs/>
                <w:lang w:val="hr-HR"/>
              </w:rPr>
              <w:t xml:space="preserve"> </w:t>
            </w:r>
            <w:r>
              <w:rPr>
                <w:rFonts w:ascii="Arial" w:hAnsi="Arial"/>
                <w:bCs/>
                <w:lang w:val="pl-PL"/>
              </w:rPr>
              <w:t>linka</w:t>
            </w:r>
            <w:r>
              <w:rPr>
                <w:rFonts w:ascii="Arial" w:hAnsi="Arial"/>
                <w:bCs/>
                <w:lang w:val="hr-HR"/>
              </w:rPr>
              <w:t xml:space="preserve"> </w:t>
            </w:r>
            <w:r>
              <w:rPr>
                <w:rFonts w:ascii="Arial" w:hAnsi="Arial"/>
                <w:bCs/>
                <w:lang w:val="pl-PL"/>
              </w:rPr>
              <w:t>sa</w:t>
            </w:r>
            <w:r>
              <w:rPr>
                <w:rFonts w:ascii="Arial" w:hAnsi="Arial"/>
                <w:bCs/>
                <w:lang w:val="hr-HR"/>
              </w:rPr>
              <w:t xml:space="preserve"> </w:t>
            </w:r>
            <w:r>
              <w:rPr>
                <w:rFonts w:ascii="Arial" w:hAnsi="Arial"/>
                <w:bCs/>
                <w:lang w:val="pl-PL"/>
              </w:rPr>
              <w:t>grani</w:t>
            </w:r>
            <w:r>
              <w:rPr>
                <w:rFonts w:ascii="Arial" w:hAnsi="Arial"/>
                <w:bCs/>
                <w:lang w:val="hr-HR"/>
              </w:rPr>
              <w:t>č</w:t>
            </w:r>
            <w:r>
              <w:rPr>
                <w:rFonts w:ascii="Arial" w:hAnsi="Arial"/>
                <w:bCs/>
                <w:lang w:val="pl-PL"/>
              </w:rPr>
              <w:t>nih</w:t>
            </w:r>
            <w:r>
              <w:rPr>
                <w:rFonts w:ascii="Arial" w:hAnsi="Arial"/>
                <w:bCs/>
                <w:lang w:val="hr-HR"/>
              </w:rPr>
              <w:t xml:space="preserve"> </w:t>
            </w:r>
            <w:r>
              <w:rPr>
                <w:rFonts w:ascii="Arial" w:hAnsi="Arial"/>
                <w:bCs/>
                <w:lang w:val="pl-PL"/>
              </w:rPr>
              <w:t>prelaza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vr</w:t>
            </w:r>
            <w:r>
              <w:rPr>
                <w:rFonts w:ascii="Arial" w:hAnsi="Arial"/>
                <w:bCs/>
                <w:lang w:val="hr-HR"/>
              </w:rPr>
              <w:t>š</w:t>
            </w:r>
            <w:r>
              <w:rPr>
                <w:rFonts w:ascii="Arial" w:hAnsi="Arial"/>
                <w:bCs/>
                <w:lang w:val="pl-PL"/>
              </w:rPr>
              <w:t>i</w:t>
            </w:r>
            <w:r>
              <w:rPr>
                <w:rFonts w:ascii="Arial" w:hAnsi="Arial"/>
                <w:bCs/>
                <w:lang w:val="hr-HR"/>
              </w:rPr>
              <w:t xml:space="preserve"> </w:t>
            </w:r>
            <w:r>
              <w:rPr>
                <w:rFonts w:ascii="Arial" w:hAnsi="Arial"/>
                <w:bCs/>
                <w:lang w:val="pl-PL"/>
              </w:rPr>
              <w:t>zapa</w:t>
            </w:r>
            <w:r>
              <w:rPr>
                <w:rFonts w:ascii="Arial" w:hAnsi="Arial"/>
                <w:bCs/>
                <w:lang w:val="hr-HR"/>
              </w:rPr>
              <w:t>ž</w:t>
            </w:r>
            <w:r>
              <w:rPr>
                <w:rFonts w:ascii="Arial" w:hAnsi="Arial"/>
                <w:bCs/>
                <w:lang w:val="pl-PL"/>
              </w:rPr>
              <w:t>anja</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sa</w:t>
            </w:r>
            <w:r>
              <w:rPr>
                <w:rFonts w:ascii="Arial" w:hAnsi="Arial"/>
                <w:bCs/>
                <w:lang w:val="hr-HR"/>
              </w:rPr>
              <w:t>č</w:t>
            </w:r>
            <w:r>
              <w:rPr>
                <w:rFonts w:ascii="Arial" w:hAnsi="Arial"/>
                <w:bCs/>
                <w:lang w:val="pl-PL"/>
              </w:rPr>
              <w:t>injava</w:t>
            </w:r>
            <w:r>
              <w:rPr>
                <w:rFonts w:ascii="Arial" w:hAnsi="Arial"/>
                <w:bCs/>
                <w:lang w:val="hr-HR"/>
              </w:rPr>
              <w:t xml:space="preserve"> </w:t>
            </w:r>
            <w:r>
              <w:rPr>
                <w:rFonts w:ascii="Arial" w:hAnsi="Arial"/>
                <w:bCs/>
                <w:lang w:val="pl-PL"/>
              </w:rPr>
              <w:t>zabilje</w:t>
            </w:r>
            <w:r>
              <w:rPr>
                <w:rFonts w:ascii="Arial" w:hAnsi="Arial"/>
                <w:bCs/>
                <w:lang w:val="hr-HR"/>
              </w:rPr>
              <w:t>š</w:t>
            </w:r>
            <w:r>
              <w:rPr>
                <w:rFonts w:ascii="Arial" w:hAnsi="Arial"/>
                <w:bCs/>
                <w:lang w:val="pl-PL"/>
              </w:rPr>
              <w:t>ke</w:t>
            </w:r>
            <w:r>
              <w:rPr>
                <w:rFonts w:ascii="Arial" w:hAnsi="Arial"/>
                <w:bCs/>
                <w:lang w:val="hr-HR"/>
              </w:rPr>
              <w:t xml:space="preserve"> </w:t>
            </w:r>
            <w:r>
              <w:rPr>
                <w:rFonts w:ascii="Arial" w:hAnsi="Arial"/>
                <w:bCs/>
                <w:lang w:val="pl-PL"/>
              </w:rPr>
              <w:t>o</w:t>
            </w:r>
            <w:r>
              <w:rPr>
                <w:rFonts w:ascii="Arial" w:hAnsi="Arial"/>
                <w:bCs/>
                <w:lang w:val="hr-HR"/>
              </w:rPr>
              <w:t xml:space="preserve"> </w:t>
            </w:r>
            <w:r>
              <w:rPr>
                <w:rFonts w:ascii="Arial" w:hAnsi="Arial"/>
                <w:bCs/>
                <w:lang w:val="pl-PL"/>
              </w:rPr>
              <w:t>uo</w:t>
            </w:r>
            <w:r>
              <w:rPr>
                <w:rFonts w:ascii="Arial" w:hAnsi="Arial"/>
                <w:bCs/>
                <w:lang w:val="hr-HR"/>
              </w:rPr>
              <w:t>č</w:t>
            </w:r>
            <w:r>
              <w:rPr>
                <w:rFonts w:ascii="Arial" w:hAnsi="Arial"/>
                <w:bCs/>
                <w:lang w:val="pl-PL"/>
              </w:rPr>
              <w:t>enim</w:t>
            </w:r>
            <w:r>
              <w:rPr>
                <w:rFonts w:ascii="Arial" w:hAnsi="Arial"/>
                <w:bCs/>
                <w:lang w:val="hr-HR"/>
              </w:rPr>
              <w:t xml:space="preserve"> </w:t>
            </w:r>
            <w:r>
              <w:rPr>
                <w:rFonts w:ascii="Arial" w:hAnsi="Arial"/>
                <w:bCs/>
                <w:lang w:val="pl-PL"/>
              </w:rPr>
              <w:t>nepravilnostima</w:t>
            </w:r>
            <w:r>
              <w:rPr>
                <w:rFonts w:ascii="Arial" w:hAnsi="Arial"/>
                <w:bCs/>
                <w:lang w:val="hr-HR"/>
              </w:rPr>
              <w:t xml:space="preserve"> </w:t>
            </w:r>
            <w:r>
              <w:rPr>
                <w:rFonts w:ascii="Arial" w:hAnsi="Arial"/>
                <w:bCs/>
                <w:lang w:val="pl-PL"/>
              </w:rPr>
              <w:t>kod</w:t>
            </w:r>
            <w:r>
              <w:rPr>
                <w:rFonts w:ascii="Arial" w:hAnsi="Arial"/>
                <w:bCs/>
                <w:lang w:val="hr-HR"/>
              </w:rPr>
              <w:t xml:space="preserve"> </w:t>
            </w:r>
            <w:r>
              <w:rPr>
                <w:rFonts w:ascii="Arial" w:hAnsi="Arial"/>
                <w:bCs/>
                <w:lang w:val="pl-PL"/>
              </w:rPr>
              <w:t>u</w:t>
            </w:r>
            <w:r>
              <w:rPr>
                <w:rFonts w:ascii="Arial" w:hAnsi="Arial"/>
                <w:bCs/>
                <w:lang w:val="hr-HR"/>
              </w:rPr>
              <w:t>č</w:t>
            </w:r>
            <w:r>
              <w:rPr>
                <w:rFonts w:ascii="Arial" w:hAnsi="Arial"/>
                <w:bCs/>
                <w:lang w:val="pl-PL"/>
              </w:rPr>
              <w:t>esnika</w:t>
            </w:r>
            <w:r>
              <w:rPr>
                <w:rFonts w:ascii="Arial" w:hAnsi="Arial"/>
                <w:bCs/>
                <w:lang w:val="hr-HR"/>
              </w:rPr>
              <w:t xml:space="preserve"> </w:t>
            </w:r>
            <w:r>
              <w:rPr>
                <w:rFonts w:ascii="Arial" w:hAnsi="Arial"/>
                <w:bCs/>
                <w:lang w:val="pl-PL"/>
              </w:rPr>
              <w:t>u</w:t>
            </w:r>
            <w:r>
              <w:rPr>
                <w:rFonts w:ascii="Arial" w:hAnsi="Arial"/>
                <w:bCs/>
                <w:lang w:val="hr-HR"/>
              </w:rPr>
              <w:t xml:space="preserve"> </w:t>
            </w:r>
            <w:r>
              <w:rPr>
                <w:rFonts w:ascii="Arial" w:hAnsi="Arial"/>
                <w:bCs/>
                <w:lang w:val="pl-PL"/>
              </w:rPr>
              <w:t>carinskom</w:t>
            </w:r>
            <w:r>
              <w:rPr>
                <w:rFonts w:ascii="Arial" w:hAnsi="Arial"/>
                <w:bCs/>
                <w:lang w:val="hr-HR"/>
              </w:rPr>
              <w:t xml:space="preserve"> </w:t>
            </w:r>
            <w:r>
              <w:rPr>
                <w:rFonts w:ascii="Arial" w:hAnsi="Arial"/>
                <w:bCs/>
                <w:lang w:val="pl-PL"/>
              </w:rPr>
              <w:t>postupku</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carinskih</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benika</w:t>
            </w:r>
            <w:r>
              <w:rPr>
                <w:rFonts w:ascii="Arial" w:hAnsi="Arial"/>
                <w:bCs/>
                <w:lang w:val="hr-HR"/>
              </w:rPr>
              <w:t xml:space="preserve">; </w:t>
            </w:r>
            <w:r>
              <w:rPr>
                <w:rFonts w:ascii="Arial" w:hAnsi="Arial"/>
                <w:bCs/>
                <w:lang w:val="pl-PL"/>
              </w:rPr>
              <w:t>sa</w:t>
            </w:r>
            <w:r>
              <w:rPr>
                <w:rFonts w:ascii="Arial" w:hAnsi="Arial"/>
                <w:bCs/>
                <w:lang w:val="hr-HR"/>
              </w:rPr>
              <w:t>č</w:t>
            </w:r>
            <w:r>
              <w:rPr>
                <w:rFonts w:ascii="Arial" w:hAnsi="Arial"/>
                <w:bCs/>
                <w:lang w:val="pl-PL"/>
              </w:rPr>
              <w:t>injava</w:t>
            </w:r>
            <w:r>
              <w:rPr>
                <w:rFonts w:ascii="Arial" w:hAnsi="Arial"/>
                <w:bCs/>
                <w:lang w:val="hr-HR"/>
              </w:rPr>
              <w:t xml:space="preserve"> </w:t>
            </w:r>
            <w:r>
              <w:rPr>
                <w:rFonts w:ascii="Arial" w:hAnsi="Arial"/>
                <w:bCs/>
                <w:lang w:val="pl-PL"/>
              </w:rPr>
              <w:t>slu</w:t>
            </w:r>
            <w:r>
              <w:rPr>
                <w:rFonts w:ascii="Arial" w:hAnsi="Arial"/>
                <w:bCs/>
                <w:lang w:val="hr-HR"/>
              </w:rPr>
              <w:t>ž</w:t>
            </w:r>
            <w:r>
              <w:rPr>
                <w:rFonts w:ascii="Arial" w:hAnsi="Arial"/>
                <w:bCs/>
                <w:lang w:val="pl-PL"/>
              </w:rPr>
              <w:t>bene</w:t>
            </w:r>
            <w:r>
              <w:rPr>
                <w:rFonts w:ascii="Arial" w:hAnsi="Arial"/>
                <w:bCs/>
                <w:lang w:val="hr-HR"/>
              </w:rPr>
              <w:t xml:space="preserve"> </w:t>
            </w:r>
            <w:r>
              <w:rPr>
                <w:rFonts w:ascii="Arial" w:hAnsi="Arial"/>
                <w:bCs/>
                <w:lang w:val="pl-PL"/>
              </w:rPr>
              <w:t>zabilje</w:t>
            </w:r>
            <w:r>
              <w:rPr>
                <w:rFonts w:ascii="Arial" w:hAnsi="Arial"/>
                <w:bCs/>
                <w:lang w:val="hr-HR"/>
              </w:rPr>
              <w:t>š</w:t>
            </w:r>
            <w:r>
              <w:rPr>
                <w:rFonts w:ascii="Arial" w:hAnsi="Arial"/>
                <w:bCs/>
                <w:lang w:val="pl-PL"/>
              </w:rPr>
              <w:t>ke</w:t>
            </w:r>
            <w:r>
              <w:rPr>
                <w:rFonts w:ascii="Arial" w:hAnsi="Arial"/>
                <w:bCs/>
                <w:lang w:val="hr-HR"/>
              </w:rPr>
              <w:t xml:space="preserve"> </w:t>
            </w:r>
            <w:r>
              <w:rPr>
                <w:rFonts w:ascii="Arial" w:hAnsi="Arial"/>
                <w:bCs/>
                <w:lang w:val="pl-PL"/>
              </w:rPr>
              <w:t>i</w:t>
            </w:r>
            <w:r>
              <w:rPr>
                <w:rFonts w:ascii="Arial" w:hAnsi="Arial"/>
                <w:bCs/>
                <w:lang w:val="hr-HR"/>
              </w:rPr>
              <w:t xml:space="preserve"> </w:t>
            </w:r>
            <w:r>
              <w:rPr>
                <w:rFonts w:ascii="Arial" w:hAnsi="Arial"/>
                <w:bCs/>
                <w:lang w:val="pl-PL"/>
              </w:rPr>
              <w:t>izvje</w:t>
            </w:r>
            <w:r>
              <w:rPr>
                <w:rFonts w:ascii="Arial" w:hAnsi="Arial"/>
                <w:bCs/>
                <w:lang w:val="hr-HR"/>
              </w:rPr>
              <w:t>š</w:t>
            </w:r>
            <w:r>
              <w:rPr>
                <w:rFonts w:ascii="Arial" w:hAnsi="Arial"/>
                <w:bCs/>
                <w:lang w:val="pl-PL"/>
              </w:rPr>
              <w:t>tava</w:t>
            </w:r>
            <w:r>
              <w:rPr>
                <w:rFonts w:ascii="Arial" w:hAnsi="Arial"/>
                <w:bCs/>
                <w:lang w:val="hr-HR"/>
              </w:rPr>
              <w:t xml:space="preserve"> </w:t>
            </w:r>
            <w:r>
              <w:rPr>
                <w:rFonts w:ascii="Arial" w:hAnsi="Arial"/>
                <w:bCs/>
                <w:lang w:val="pl-PL"/>
              </w:rPr>
              <w:t>pretpostavljenog</w:t>
            </w:r>
            <w:r>
              <w:rPr>
                <w:rFonts w:ascii="Arial" w:hAnsi="Arial"/>
                <w:bCs/>
                <w:lang w:val="hr-HR"/>
              </w:rPr>
              <w:t xml:space="preserve">; </w:t>
            </w:r>
            <w:r>
              <w:rPr>
                <w:rFonts w:ascii="Arial" w:hAnsi="Arial"/>
                <w:lang w:val="hr-HR"/>
              </w:rPr>
              <w:t>svakodnevno pruža pomoć analitičarima; vrši i druge poslove koje mu odredi pretpostavljeni.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rPr>
              <w:lastRenderedPageBreak/>
              <w:t>4.2. Odsjek za suzbijanje krijumčarenja  (22)</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113.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Načelnik/ca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Fakultet prirodnih, tehničko-tehnoloških ili društvenih nauka,  tri godine radnog iskustva na poslovima rukovođenja,    položen stručni i carinski ispit, znanje engleskog jezika – Nivo A2</w:t>
            </w:r>
            <w:r>
              <w:rPr>
                <w:rFonts w:ascii="Arial" w:hAnsi="Arial"/>
                <w:bCs/>
                <w:lang w:val="hr-HR"/>
              </w:rPr>
              <w:t>.</w:t>
            </w:r>
          </w:p>
          <w:p w:rsidR="008C7456" w:rsidRDefault="008C7456" w:rsidP="008C7456">
            <w:pPr>
              <w:jc w:val="both"/>
              <w:rPr>
                <w:rFonts w:ascii="Arial" w:hAnsi="Arial"/>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Organizuje, objedinjava i usmjerava rad Odsjeka i službenika; vrši najsloženije poslove iz djelokruga Odsjeka i raspoređuje poslove na neposredne izvršioce; vrši najsloženije zadatke koji zahtijevaju posebnu stručnost i samostalnost u radu; predlaže mjere, organizuje akcije i učestvuje u njihovom izvođenju na suzbijanju i otkrivanju krijumčarenja robe i nedozvoljenog unošenja i iznošenja domaćih i stranih sredstava plaćanja; organizuje i učestvuje u mjerama naknadne kontrole; podnosi</w:t>
            </w:r>
            <w:r>
              <w:rPr>
                <w:rFonts w:ascii="Arial" w:hAnsi="Arial"/>
              </w:rPr>
              <w:t xml:space="preserve"> zahtjeve za pokretanje prekršajnih postupaka i izdaje prekršajni nalog za počinjeni carinski prekršaj u skladu sa propisima; inicira krivične postupke</w:t>
            </w:r>
            <w:r>
              <w:rPr>
                <w:rFonts w:ascii="Arial" w:hAnsi="Arial"/>
                <w:lang w:val="hr-HR"/>
              </w:rPr>
              <w:t>; prati, analizira i upoznaje carinske službenike sa pojavnim oblicima krijumčarenja robe, nedozvoljenog unošenja domaćih i stranih sredstava plaćanja i drugim vidovima nedozvoljenog uvoza, izvoza i tranzita robe od strane pravnih i fizičkih lica; obezbjeđuje pravilno korišćenje i održavanje tehničkih sredstava; vrši kontrolu izvršenja obima i kvaliteta postavljenih zadataka i s tim u vezi daje predloge i preduzima adekvatne mjere; vrši sveobuhvatnu analizu izvještaja organizacione jedinice i preduzima potrebne mjere; vrši i druge poslove, za svoj rad i rad Odsjeka kojim rukovodi, odgovara pretpostavljenom.</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114.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za suzbijanje krijumčarenja – samostalni/a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lang w:val="hr-HR"/>
              </w:rPr>
              <w:t xml:space="preserve">Visoko obrazovanje u obimu od 240 </w:t>
            </w:r>
            <w:r>
              <w:rPr>
                <w:rFonts w:ascii="Arial" w:hAnsi="Arial"/>
                <w:lang w:val="hr-HR"/>
              </w:rPr>
              <w:lastRenderedPageBreak/>
              <w:t xml:space="preserve">kredita CSPK-a, (VII-1 nivo kvalifikacije obrazovanja) </w:t>
            </w:r>
            <w:r>
              <w:rPr>
                <w:rFonts w:ascii="Arial" w:hAnsi="Arial"/>
                <w:bCs/>
                <w:lang w:val="hr-HR"/>
              </w:rPr>
              <w:t xml:space="preserve"> </w:t>
            </w:r>
            <w:r>
              <w:rPr>
                <w:rFonts w:ascii="Arial" w:hAnsi="Arial"/>
                <w:lang w:val="hr-HR"/>
              </w:rPr>
              <w:t xml:space="preserve"> Pravni fakultet, 1 godina radnog iskustva, položen stručni i carinski ispit,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Neposredno radi na sprečavanju i otkrivanju krijumčarenja robe, nedozvoljenog unošenja i iznošenja domaćih i stranih sredstava plaćanja i sprečava i otkriva carinske i druge prekršaje i krivična djela vezana za te radnje; </w:t>
            </w:r>
            <w:r>
              <w:rPr>
                <w:rFonts w:ascii="Arial" w:hAnsi="Arial"/>
              </w:rPr>
              <w:t>inicira, obrađuje i zastupa zahtjeve za pokretanje prekršajnih postupaka; inicira krivične postupke</w:t>
            </w:r>
            <w:r>
              <w:rPr>
                <w:rFonts w:ascii="Arial" w:hAnsi="Arial"/>
                <w:lang w:val="hr-HR"/>
              </w:rPr>
              <w:t xml:space="preserve">; organizuje i učestvuje u mjerama naknadne kontrole;  prati, analizira i upoznaje carinske službenike sa pojavnim oblicima krijumčarenja robe, nedozvoljenog unošenja i iznošenja  domaćih i stranih sredstava </w:t>
            </w:r>
            <w:r>
              <w:rPr>
                <w:rFonts w:ascii="Arial" w:hAnsi="Arial"/>
                <w:lang w:val="hr-HR"/>
              </w:rPr>
              <w:lastRenderedPageBreak/>
              <w:t xml:space="preserve">plaćanja i drugim vidovima nedozvoljenog uvoza, izvoza i tranzita robe od strane pravnih i fizičkih lica; </w:t>
            </w:r>
            <w:r>
              <w:rPr>
                <w:rFonts w:ascii="Arial" w:hAnsi="Arial"/>
              </w:rPr>
              <w:t>sastavlja zapisnik o počinjenim prekršajnim u pisanoj formi; izdaje prekršajni nalog za počinjeni prekršaj u skladu sa propisima; vrši unos podataka i prati naplatu u RNK i PE</w:t>
            </w:r>
            <w:r>
              <w:rPr>
                <w:rFonts w:ascii="Arial" w:hAnsi="Arial"/>
                <w:b/>
                <w:lang w:val="hr-HR"/>
              </w:rPr>
              <w:t>;</w:t>
            </w:r>
            <w:r>
              <w:rPr>
                <w:rFonts w:ascii="Arial" w:hAnsi="Arial"/>
                <w:lang w:val="hr-HR"/>
              </w:rPr>
              <w:t xml:space="preserve">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115.</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116.</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117.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Carinik /ca  viši/a saradnik/ca  za suzbijanje krijumčarenja – Savjetnik/ca I</w:t>
            </w:r>
            <w:r>
              <w:rPr>
                <w:rFonts w:ascii="Arial" w:hAnsi="Arial"/>
                <w:bCs/>
                <w:lang w:val="hr-HR"/>
              </w:rPr>
              <w:t xml:space="preserve">    </w:t>
            </w:r>
          </w:p>
          <w:p w:rsidR="008C7456" w:rsidRDefault="008C7456" w:rsidP="008C7456">
            <w:pPr>
              <w:jc w:val="both"/>
              <w:rPr>
                <w:rFonts w:ascii="Arial" w:hAnsi="Arial"/>
                <w:bCs/>
                <w:lang w:val="hr-HR"/>
              </w:rPr>
            </w:pPr>
            <w:r>
              <w:rPr>
                <w:rFonts w:ascii="Arial" w:hAnsi="Arial"/>
                <w:bCs/>
                <w:lang w:val="hr-HR"/>
              </w:rPr>
              <w:t xml:space="preserve">             </w:t>
            </w:r>
          </w:p>
          <w:p w:rsidR="008C7456" w:rsidRPr="0041329F" w:rsidRDefault="008C7456" w:rsidP="008C7456">
            <w:pPr>
              <w:jc w:val="both"/>
              <w:rPr>
                <w:rFonts w:ascii="Arial" w:hAnsi="Arial"/>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poznavanje rada na računaru,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Neposredno radi na sprečavanju i otkrivanju krijumčarenja robe, nedozvoljenog unošenja i iznošenja daomaćih i stranih sredstava plaćanja i sprečava i otkriva carinske i druge prekršaje i krivična djela vezana za te radnje, sa mjestom rada u Podgorici; organizuje i učestvuje u mjerama naknadne kontrole;  prati, analizira i upoznaje carinske službenike sa pojavnim oblicima krijumčarenja robe, nedozvoljenog unošenja i iznošenja  domaćih i stranih sredstava plaćanja i drugim vidovima nedozvoljenog uvoza, izvoza i tranzita robe od strane pravnih i fizičkih lica; </w:t>
            </w:r>
            <w:r>
              <w:rPr>
                <w:rFonts w:ascii="Arial" w:hAnsi="Aria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 xml:space="preserve">; </w:t>
            </w:r>
            <w:r>
              <w:rPr>
                <w:rFonts w:ascii="Arial" w:hAnsi="Arial"/>
                <w:lang w:val="hr-HR"/>
              </w:rPr>
              <w:t>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118.</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119.</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120.</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121.</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122.</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123.</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124.</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125.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lastRenderedPageBreak/>
              <w:t>Carinik/ca  - saradnik/ca  za suzbijanje krijumčarenja -  Samostalni/a referent/ica</w:t>
            </w:r>
            <w:r>
              <w:rPr>
                <w:rFonts w:ascii="Arial" w:hAnsi="Arial"/>
                <w:b/>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w:t>
            </w:r>
            <w:r>
              <w:rPr>
                <w:rFonts w:ascii="Arial" w:hAnsi="Arial"/>
                <w:lang w:val="hr-HR"/>
              </w:rPr>
              <w:lastRenderedPageBreak/>
              <w:t>nivo kvalifikacije obrazovanja) prirodnih, tehničko – tehnoloških ili društvenih nauka,</w:t>
            </w:r>
            <w:r>
              <w:rPr>
                <w:rFonts w:ascii="Arial" w:hAnsi="Arial"/>
                <w:bCs/>
                <w:lang w:val="hr-HR"/>
              </w:rPr>
              <w:t xml:space="preserve"> </w:t>
            </w:r>
            <w:r>
              <w:rPr>
                <w:rFonts w:ascii="Arial" w:hAnsi="Arial"/>
                <w:lang w:val="hr-HR"/>
              </w:rPr>
              <w:t xml:space="preserve">  3 godine radnog iskustva, položen stručni i carinski ispit, poznavanje rada na računaru, položen ispit kod organa državne uprave nadležnog za poslove pomorstva za upravljanje motornim čamcem,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8</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 xml:space="preserve">Učestvuje u izvođenju mjera pojačane kontrole u putničkom i robnom prometu robe i domaćih i stranih sredstava plaćanja sa aspekta suzbijanja i otkrivanja krijumčarenja na cjelokupnom carinskom području, sa mjestom rada u Podgorici; vrši operaterske poslove pregleda pošiljki koristeći skener uređaje;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126.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 xml:space="preserve"> Carinik/ca  - saradnik/ca  za suzbijanje krijumčarenja -  viši/a referent/ica</w:t>
            </w:r>
            <w:r>
              <w:rPr>
                <w:rFonts w:ascii="Arial" w:hAnsi="Arial"/>
                <w:b/>
                <w:lang w:val="pl-PL"/>
              </w:rPr>
              <w:t xml:space="preserve">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2 godine radnog iskustva, položen stručni i carinski ispit, poznavanje rada na računaru, položen ispit kod organa državne uprave nadležnog za poslove pomorstva za upravljanje motornim čamcem, </w:t>
            </w:r>
            <w:r>
              <w:rPr>
                <w:rFonts w:ascii="Arial" w:hAnsi="Arial"/>
                <w:lang w:val="hr-HR"/>
              </w:rPr>
              <w:lastRenderedPageBreak/>
              <w:t>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Učestvuje u izvođenju mjera pojačane kontrole u putničkom i robnom prometu robe i domaćih i stranih sredstava plaćanja sa aspekta suzbijanja i otkrivanja krijumčarenja na cjelokupnom carinskom području, sa mjestom rada u Podgorici;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i</w:t>
            </w:r>
            <w:r>
              <w:rPr>
                <w:rFonts w:ascii="Arial" w:hAnsi="Arial"/>
                <w:lang w:val="hr-HR"/>
              </w:rPr>
              <w:t xml:space="preserve"> vrši </w:t>
            </w:r>
            <w:r>
              <w:rPr>
                <w:rFonts w:ascii="Arial" w:hAnsi="Arial"/>
              </w:rPr>
              <w:t>obuku</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carinskim</w:t>
            </w:r>
            <w:r>
              <w:rPr>
                <w:rFonts w:ascii="Arial" w:hAnsi="Arial"/>
                <w:lang w:val="hr-HR"/>
              </w:rPr>
              <w:t xml:space="preserve"> </w:t>
            </w:r>
            <w:r>
              <w:rPr>
                <w:rFonts w:ascii="Arial" w:hAnsi="Arial"/>
              </w:rPr>
              <w:t>tehnikama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nim</w:t>
            </w:r>
            <w:r>
              <w:rPr>
                <w:rFonts w:ascii="Arial" w:hAnsi="Arial"/>
                <w:lang w:val="hr-HR"/>
              </w:rPr>
              <w:t xml:space="preserve"> </w:t>
            </w:r>
            <w:r>
              <w:rPr>
                <w:rFonts w:ascii="Arial" w:hAnsi="Arial"/>
              </w:rPr>
              <w:t>prelazima</w:t>
            </w:r>
            <w:r>
              <w:rPr>
                <w:rFonts w:ascii="Arial" w:hAnsi="Arial"/>
                <w:lang w:val="hr-HR"/>
              </w:rPr>
              <w:t>;</w:t>
            </w:r>
            <w:r>
              <w:rPr>
                <w:rFonts w:ascii="Arial" w:hAnsi="Arial"/>
              </w:rPr>
              <w:t xml:space="preserve"> vr</w:t>
            </w:r>
            <w:r>
              <w:rPr>
                <w:rFonts w:ascii="Arial" w:hAnsi="Arial"/>
                <w:lang w:val="hr-HR"/>
              </w:rPr>
              <w:t>š</w:t>
            </w:r>
            <w:r>
              <w:rPr>
                <w:rFonts w:ascii="Arial" w:hAnsi="Arial"/>
              </w:rPr>
              <w:t>i</w:t>
            </w:r>
            <w:r>
              <w:rPr>
                <w:rFonts w:ascii="Arial" w:hAnsi="Arial"/>
                <w:lang w:val="hr-HR"/>
              </w:rPr>
              <w:t xml:space="preserve"> </w:t>
            </w:r>
            <w:r>
              <w:rPr>
                <w:rFonts w:ascii="Arial" w:hAnsi="Arial"/>
              </w:rPr>
              <w:t>obuku</w:t>
            </w:r>
            <w:r>
              <w:rPr>
                <w:rFonts w:ascii="Arial" w:hAnsi="Arial"/>
                <w:lang w:val="hr-HR"/>
              </w:rPr>
              <w:t xml:space="preserve">  </w:t>
            </w:r>
            <w:r>
              <w:rPr>
                <w:rFonts w:ascii="Arial" w:hAnsi="Arial"/>
              </w:rPr>
              <w:t>pravilne</w:t>
            </w:r>
            <w:r>
              <w:rPr>
                <w:rFonts w:ascii="Arial" w:hAnsi="Arial"/>
                <w:lang w:val="hr-HR"/>
              </w:rPr>
              <w:t xml:space="preserve"> </w:t>
            </w:r>
            <w:r>
              <w:rPr>
                <w:rFonts w:ascii="Arial" w:hAnsi="Arial"/>
              </w:rPr>
              <w:t>primjene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opreme</w:t>
            </w:r>
            <w:r>
              <w:rPr>
                <w:rFonts w:ascii="Arial" w:hAnsi="Arial"/>
                <w:lang w:val="hr-HR"/>
              </w:rPr>
              <w:t xml:space="preserve">; vrši operaterske poslove pregleda pošiljki koristeći skener uređaje;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127.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za  suzbijanje</w:t>
            </w:r>
          </w:p>
          <w:p w:rsidR="008C7456" w:rsidRDefault="008C7456" w:rsidP="008C7456">
            <w:pPr>
              <w:jc w:val="both"/>
              <w:rPr>
                <w:rFonts w:ascii="Arial" w:hAnsi="Arial"/>
                <w:b/>
                <w:bCs/>
                <w:lang w:val="hr-HR"/>
              </w:rPr>
            </w:pPr>
            <w:r>
              <w:rPr>
                <w:rFonts w:ascii="Arial" w:hAnsi="Arial"/>
                <w:b/>
                <w:bCs/>
                <w:lang w:val="hr-HR"/>
              </w:rPr>
              <w:t>krijumčarenja – Savjetnik/ca 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prirodnih, tehničko – tehnoloških ili društvenih nauka, </w:t>
            </w:r>
          </w:p>
          <w:p w:rsidR="008C7456" w:rsidRDefault="008C7456" w:rsidP="008C7456">
            <w:pPr>
              <w:jc w:val="both"/>
              <w:rPr>
                <w:rFonts w:ascii="Arial" w:hAnsi="Arial"/>
                <w:lang w:val="hr-HR"/>
              </w:rPr>
            </w:pPr>
            <w:r>
              <w:rPr>
                <w:rFonts w:ascii="Arial" w:hAnsi="Arial"/>
                <w:lang w:val="hr-HR"/>
              </w:rPr>
              <w:t>3 godine radnog iskustva,  položen stručni i carinski ispit,  poznavanje rada</w:t>
            </w:r>
            <w:r>
              <w:rPr>
                <w:rFonts w:ascii="Arial" w:hAnsi="Arial"/>
                <w:bCs/>
                <w:lang w:val="hr-HR"/>
              </w:rPr>
              <w:t xml:space="preserve">  </w:t>
            </w:r>
            <w:r>
              <w:rPr>
                <w:rFonts w:ascii="Arial" w:hAnsi="Arial"/>
                <w:lang w:val="hr-HR"/>
              </w:rPr>
              <w:t>na računaru,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Neposredno radi na sprečavanju i otkrivanju krijumčarenja robe, nedozvoljenog unošenja i iznošenja daomaćih i stranih sredstava plaćanja i sprečava i otkriva carinske i druge prekršaje i krivična djela vezana za te radnje, sa mjestom rada u Baru; organizuje i učestvuje u mjerama naknadne kontrole;  prati, analizira i upoznaje carinske službenike sa pojavnim oblicima krijumčarenja robe, nedozvoljenog unošenja i iznošenja  domaćih i stranih sredstava plaćanja i drugim vidovima nedozvoljenog uvoza, izvoza i tranzita robe od strane pravnih i fizičkih lica; </w:t>
            </w:r>
            <w:r>
              <w:rPr>
                <w:rFonts w:ascii="Arial" w:hAnsi="Aria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hr-HR"/>
              </w:rPr>
              <w:t>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128.</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129.</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130.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za suzbijanje krijumčarenja -  samostalni/a referent/ica</w:t>
            </w:r>
            <w:r>
              <w:rPr>
                <w:rFonts w:ascii="Arial" w:hAnsi="Arial"/>
                <w:b/>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w:t>
            </w:r>
            <w:r>
              <w:rPr>
                <w:rFonts w:ascii="Arial" w:hAnsi="Arial"/>
                <w:lang w:val="hr-HR"/>
              </w:rPr>
              <w:lastRenderedPageBreak/>
              <w:t>ispit, poznavanje rada na računaru, položen ispit kod organa državne uprave nadležnog za poslove pomorstva za</w:t>
            </w:r>
            <w:r>
              <w:rPr>
                <w:rFonts w:ascii="Arial" w:hAnsi="Arial"/>
                <w:bCs/>
                <w:lang w:val="hr-HR"/>
              </w:rPr>
              <w:t xml:space="preserve">  </w:t>
            </w:r>
            <w:r>
              <w:rPr>
                <w:rFonts w:ascii="Arial" w:hAnsi="Arial"/>
                <w:lang w:val="hr-HR"/>
              </w:rPr>
              <w:t>upravljanje motornim čamcem,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Učestvuje u izvođenju mjera pojačane kontrole u putničkom i robnom prometu robe i domaćih i stranih sredstava plaćanja sa aspekta suzbijanja i otkrivanja </w:t>
            </w:r>
            <w:r>
              <w:rPr>
                <w:rFonts w:ascii="Arial" w:hAnsi="Arial"/>
                <w:shd w:val="clear" w:color="auto" w:fill="FFFFFF"/>
                <w:lang w:val="hr-HR"/>
              </w:rPr>
              <w:t xml:space="preserve">krijumčarenja na cjelokupnom carinskom području, sa mjestom rada u Baru; vrši operaterske poslove pregleda pošiljki koristeći skener uređaje; sastavlja zapisnik o počinjenim </w:t>
            </w:r>
            <w:r>
              <w:rPr>
                <w:rFonts w:ascii="Arial" w:hAnsi="Arial"/>
                <w:shd w:val="clear" w:color="auto" w:fill="FFFFFF"/>
              </w:rPr>
              <w:t>prekr</w:t>
            </w:r>
            <w:r>
              <w:rPr>
                <w:rFonts w:ascii="Arial" w:hAnsi="Arial"/>
                <w:shd w:val="clear" w:color="auto" w:fill="FFFFFF"/>
                <w:lang w:val="hr-HR"/>
              </w:rPr>
              <w:t>š</w:t>
            </w:r>
            <w:r>
              <w:rPr>
                <w:rFonts w:ascii="Arial" w:hAnsi="Arial"/>
                <w:shd w:val="clear" w:color="auto" w:fill="FFFFFF"/>
              </w:rPr>
              <w:t>ajima</w:t>
            </w:r>
            <w:r>
              <w:rPr>
                <w:rFonts w:ascii="Arial" w:hAnsi="Arial"/>
                <w:shd w:val="clear" w:color="auto" w:fill="FFFFFF"/>
                <w:lang w:val="hr-HR"/>
              </w:rPr>
              <w:t xml:space="preserve"> u pisanoj formi; </w:t>
            </w:r>
            <w:r>
              <w:rPr>
                <w:rFonts w:ascii="Arial" w:hAnsi="Arial"/>
                <w:shd w:val="clear" w:color="auto" w:fill="FFFFFF"/>
              </w:rPr>
              <w:t>izdaje</w:t>
            </w:r>
            <w:r>
              <w:rPr>
                <w:rFonts w:ascii="Arial" w:hAnsi="Arial"/>
                <w:shd w:val="clear" w:color="auto" w:fill="FFFFFF"/>
                <w:lang w:val="hr-HR"/>
              </w:rPr>
              <w:t xml:space="preserve"> </w:t>
            </w:r>
            <w:r>
              <w:rPr>
                <w:rFonts w:ascii="Arial" w:hAnsi="Arial"/>
                <w:shd w:val="clear" w:color="auto" w:fill="FFFFFF"/>
              </w:rPr>
              <w:t>prekr</w:t>
            </w:r>
            <w:r>
              <w:rPr>
                <w:rFonts w:ascii="Arial" w:hAnsi="Arial"/>
                <w:shd w:val="clear" w:color="auto" w:fill="FFFFFF"/>
                <w:lang w:val="hr-HR"/>
              </w:rPr>
              <w:t>š</w:t>
            </w:r>
            <w:r>
              <w:rPr>
                <w:rFonts w:ascii="Arial" w:hAnsi="Arial"/>
                <w:shd w:val="clear" w:color="auto" w:fill="FFFFFF"/>
              </w:rPr>
              <w:t>ajni</w:t>
            </w:r>
            <w:r>
              <w:rPr>
                <w:rFonts w:ascii="Arial" w:hAnsi="Arial"/>
                <w:shd w:val="clear" w:color="auto" w:fill="FFFFFF"/>
                <w:lang w:val="hr-HR"/>
              </w:rPr>
              <w:t xml:space="preserve"> </w:t>
            </w:r>
            <w:r>
              <w:rPr>
                <w:rFonts w:ascii="Arial" w:hAnsi="Arial"/>
                <w:shd w:val="clear" w:color="auto" w:fill="FFFFFF"/>
              </w:rPr>
              <w:t>nalog</w:t>
            </w:r>
            <w:r>
              <w:rPr>
                <w:rFonts w:ascii="Arial" w:hAnsi="Arial"/>
                <w:shd w:val="clear" w:color="auto" w:fill="FFFFFF"/>
                <w:lang w:val="hr-HR"/>
              </w:rPr>
              <w:t xml:space="preserve"> </w:t>
            </w:r>
            <w:r>
              <w:rPr>
                <w:rFonts w:ascii="Arial" w:hAnsi="Arial"/>
                <w:shd w:val="clear" w:color="auto" w:fill="FFFFFF"/>
              </w:rPr>
              <w:t>za</w:t>
            </w:r>
            <w:r>
              <w:rPr>
                <w:rFonts w:ascii="Arial" w:hAnsi="Arial"/>
                <w:shd w:val="clear" w:color="auto" w:fill="FFFFFF"/>
                <w:lang w:val="hr-HR"/>
              </w:rPr>
              <w:t xml:space="preserve"> </w:t>
            </w:r>
            <w:r>
              <w:rPr>
                <w:rFonts w:ascii="Arial" w:hAnsi="Arial"/>
                <w:shd w:val="clear" w:color="auto" w:fill="FFFFFF"/>
              </w:rPr>
              <w:t>po</w:t>
            </w:r>
            <w:r>
              <w:rPr>
                <w:rFonts w:ascii="Arial" w:hAnsi="Arial"/>
                <w:shd w:val="clear" w:color="auto" w:fill="FFFFFF"/>
                <w:lang w:val="hr-HR"/>
              </w:rPr>
              <w:t>č</w:t>
            </w:r>
            <w:r>
              <w:rPr>
                <w:rFonts w:ascii="Arial" w:hAnsi="Arial"/>
                <w:shd w:val="clear" w:color="auto" w:fill="FFFFFF"/>
              </w:rPr>
              <w:t>injeni</w:t>
            </w:r>
            <w:r>
              <w:rPr>
                <w:rFonts w:ascii="Arial" w:hAnsi="Arial"/>
                <w:shd w:val="clear" w:color="auto" w:fill="FFFFFF"/>
                <w:lang w:val="hr-HR"/>
              </w:rPr>
              <w:t xml:space="preserve"> </w:t>
            </w:r>
            <w:r>
              <w:rPr>
                <w:rFonts w:ascii="Arial" w:hAnsi="Arial"/>
                <w:shd w:val="clear" w:color="auto" w:fill="FFFFFF"/>
              </w:rPr>
              <w:t>prekr</w:t>
            </w:r>
            <w:r>
              <w:rPr>
                <w:rFonts w:ascii="Arial" w:hAnsi="Arial"/>
                <w:shd w:val="clear" w:color="auto" w:fill="FFFFFF"/>
                <w:lang w:val="hr-HR"/>
              </w:rPr>
              <w:t>š</w:t>
            </w:r>
            <w:r>
              <w:rPr>
                <w:rFonts w:ascii="Arial" w:hAnsi="Arial"/>
                <w:shd w:val="clear" w:color="auto" w:fill="FFFFFF"/>
              </w:rPr>
              <w:t>aj</w:t>
            </w:r>
            <w:r>
              <w:rPr>
                <w:rFonts w:ascii="Arial" w:hAnsi="Arial"/>
                <w:shd w:val="clear" w:color="auto" w:fill="FFFFFF"/>
                <w:lang w:val="hr-HR"/>
              </w:rPr>
              <w:t xml:space="preserve"> </w:t>
            </w:r>
            <w:r>
              <w:rPr>
                <w:rFonts w:ascii="Arial" w:hAnsi="Arial"/>
                <w:shd w:val="clear" w:color="auto" w:fill="FFFFFF"/>
              </w:rPr>
              <w:t>u</w:t>
            </w:r>
            <w:r>
              <w:rPr>
                <w:rFonts w:ascii="Arial" w:hAnsi="Arial"/>
                <w:shd w:val="clear" w:color="auto" w:fill="FFFFFF"/>
                <w:lang w:val="hr-HR"/>
              </w:rPr>
              <w:t xml:space="preserve"> </w:t>
            </w:r>
            <w:r>
              <w:rPr>
                <w:rFonts w:ascii="Arial" w:hAnsi="Arial"/>
                <w:shd w:val="clear" w:color="auto" w:fill="FFFFFF"/>
              </w:rPr>
              <w:t>skladu</w:t>
            </w:r>
            <w:r>
              <w:rPr>
                <w:rFonts w:ascii="Arial" w:hAnsi="Arial"/>
                <w:shd w:val="clear" w:color="auto" w:fill="FFFFFF"/>
                <w:lang w:val="hr-HR"/>
              </w:rPr>
              <w:t xml:space="preserve"> </w:t>
            </w:r>
            <w:r>
              <w:rPr>
                <w:rFonts w:ascii="Arial" w:hAnsi="Arial"/>
                <w:shd w:val="clear" w:color="auto" w:fill="FFFFFF"/>
              </w:rPr>
              <w:t>sa</w:t>
            </w:r>
            <w:r>
              <w:rPr>
                <w:rFonts w:ascii="Arial" w:hAnsi="Arial"/>
                <w:shd w:val="clear" w:color="auto" w:fill="FFFFFF"/>
                <w:lang w:val="hr-HR"/>
              </w:rPr>
              <w:t xml:space="preserve"> </w:t>
            </w:r>
            <w:r>
              <w:rPr>
                <w:rFonts w:ascii="Arial" w:hAnsi="Arial"/>
                <w:shd w:val="clear" w:color="auto" w:fill="FFFFFF"/>
              </w:rPr>
              <w:t>propisima; vrši unos podataka i prati naplatu u RNK i PE</w:t>
            </w:r>
            <w:r>
              <w:rPr>
                <w:rFonts w:ascii="Arial" w:hAnsi="Arial"/>
                <w:shd w:val="clear" w:color="auto" w:fill="FFFFFF"/>
                <w:lang w:val="hr-HR"/>
              </w:rPr>
              <w:t>; vrši i druge poslove</w:t>
            </w:r>
            <w:r>
              <w:rPr>
                <w:rFonts w:ascii="Arial" w:hAnsi="Arial"/>
                <w:lang w:val="hr-HR"/>
              </w:rPr>
              <w:t xml:space="preser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131.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za    suzbijanje</w:t>
            </w:r>
          </w:p>
          <w:p w:rsidR="008C7456" w:rsidRDefault="008C7456" w:rsidP="008C7456">
            <w:pPr>
              <w:jc w:val="both"/>
              <w:rPr>
                <w:rFonts w:ascii="Arial" w:hAnsi="Arial"/>
                <w:b/>
                <w:bCs/>
                <w:lang w:val="hr-HR"/>
              </w:rPr>
            </w:pPr>
            <w:r>
              <w:rPr>
                <w:rFonts w:ascii="Arial" w:hAnsi="Arial"/>
                <w:b/>
                <w:bCs/>
                <w:lang w:val="hr-HR"/>
              </w:rPr>
              <w:t>krijumčarenja –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poznavanje rada na</w:t>
            </w:r>
            <w:r>
              <w:rPr>
                <w:rFonts w:ascii="Arial" w:hAnsi="Arial"/>
                <w:bCs/>
                <w:lang w:val="hr-HR"/>
              </w:rPr>
              <w:t xml:space="preserve"> </w:t>
            </w:r>
            <w:r>
              <w:rPr>
                <w:rFonts w:ascii="Arial" w:hAnsi="Arial"/>
                <w:lang w:val="hr-HR"/>
              </w:rPr>
              <w:t>računaru,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Neposredno radi na sprečavanju i otkrivanju krijumčarenja robe, nedozvoljenog unošenja i iznošenja domaćih i stranih sredstava plaćanja i sprečava i otkriva carinske i druge prekršaje i krivična djela vezana za te radnje, sa mjestom rada u Bijelom Polju; organizuje i učestvuje u mjerama naknadne kontrole;  prati, analizira i upoznaje carinske službenike sa pojavnim oblicima krijumčarenja robe, nedozvoljenog unošenja i iznošenja  domaćih i stranih sredstava plaćanja i drugim vidovima nedozvoljenog uvoza, izvoza i tranzita robe od strane pravnih i fizičkih lica; </w:t>
            </w:r>
            <w:r>
              <w:rPr>
                <w:rFonts w:ascii="Arial" w:hAnsi="Aria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hr-HR"/>
              </w:rPr>
              <w:t xml:space="preserve"> vrši i druge poslove koje mu odredi pretpostavljeni.</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132.</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133.</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134.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za suzbijanje krijumčarenja -  samostalni/a referent/ica</w:t>
            </w:r>
            <w:r>
              <w:rPr>
                <w:rFonts w:ascii="Arial" w:hAnsi="Arial"/>
                <w:b/>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w:t>
            </w:r>
            <w:r>
              <w:rPr>
                <w:rFonts w:ascii="Arial" w:hAnsi="Arial"/>
                <w:lang w:val="hr-HR"/>
              </w:rPr>
              <w:lastRenderedPageBreak/>
              <w:t xml:space="preserve">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poznavanje rada na računaru, položen ispit kod organa državne uprave nadležnog za poslove pomorstva za upravljanje motornim čamcem,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Učestvuje u izvođenju mjera pojačane kontrole u putničkom i robnom prometu robe i domaćih i stranih sredstava plaćanja sa aspekta suzbijanja i otkrivanja krijumčarenja na cjelokupnom carinskom području, sa mjestom rada u Bijelom Polju; vrši operaterske poslove pregleda pošiljki koristeći skener uređaje;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
              <w:jc w:val="left"/>
              <w:rPr>
                <w:sz w:val="22"/>
                <w:lang w:val="en-US"/>
              </w:rPr>
            </w:pPr>
          </w:p>
          <w:p w:rsidR="008C7456" w:rsidRDefault="008C7456" w:rsidP="008C7456">
            <w:pPr>
              <w:pStyle w:val="Igorv"/>
              <w:rPr>
                <w:color w:val="auto"/>
                <w:sz w:val="22"/>
              </w:rPr>
            </w:pPr>
            <w:r>
              <w:rPr>
                <w:color w:val="auto"/>
                <w:sz w:val="22"/>
              </w:rPr>
              <w:t>4.3.  Odsjek za naknadnu kontrolu (3)</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135.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hr-HR"/>
              </w:rPr>
              <w:t xml:space="preserve">Načelnik/ca </w:t>
            </w:r>
          </w:p>
          <w:p w:rsidR="008C7456" w:rsidRDefault="008C7456" w:rsidP="008C7456">
            <w:pPr>
              <w:jc w:val="both"/>
              <w:rPr>
                <w:rFonts w:ascii="Arial" w:hAnsi="Arial"/>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tri godine radnog iskustva na poslovima rukovođenja,    , položen stručni i carinski  ispit, znanje engleskog jezika – Nivo A2.</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Organizuje, objedinjava i usmjerava rad Odsjeka i službenika u njemu; vrši najsloženije poslove iz djelokruga Odsjeka i raspoređuje poslove; vrši najsloženije zadatke koji zahtijevaju posebnu stručnost i samostalnost u radu; izrađuje stalne i povremene izvještaje o radu Odsjeka; priprema</w:t>
            </w:r>
            <w:r>
              <w:rPr>
                <w:rFonts w:ascii="Arial" w:hAnsi="Arial"/>
                <w:bCs/>
                <w:lang w:val="hr-HR"/>
              </w:rPr>
              <w:t xml:space="preserve"> </w:t>
            </w:r>
            <w:r>
              <w:rPr>
                <w:rFonts w:ascii="Arial" w:hAnsi="Arial"/>
                <w:bCs/>
              </w:rPr>
              <w:t>instrukcije</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iz</w:t>
            </w:r>
            <w:r>
              <w:rPr>
                <w:rFonts w:ascii="Arial" w:hAnsi="Arial"/>
                <w:bCs/>
                <w:lang w:val="hr-HR"/>
              </w:rPr>
              <w:t xml:space="preserve"> </w:t>
            </w:r>
            <w:r>
              <w:rPr>
                <w:rFonts w:ascii="Arial" w:hAnsi="Arial"/>
                <w:bCs/>
              </w:rPr>
              <w:t>svog</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sara</w:t>
            </w:r>
            <w:r>
              <w:rPr>
                <w:rFonts w:ascii="Arial" w:hAnsi="Arial"/>
                <w:bCs/>
                <w:lang w:val="hr-HR"/>
              </w:rPr>
              <w:t>đ</w:t>
            </w:r>
            <w:r>
              <w:rPr>
                <w:rFonts w:ascii="Arial" w:hAnsi="Arial"/>
                <w:bCs/>
              </w:rPr>
              <w:t>uje</w:t>
            </w:r>
            <w:r>
              <w:rPr>
                <w:rFonts w:ascii="Arial" w:hAnsi="Arial"/>
                <w:bCs/>
                <w:lang w:val="hr-HR"/>
              </w:rPr>
              <w:t xml:space="preserve"> </w:t>
            </w:r>
            <w:r>
              <w:rPr>
                <w:rFonts w:ascii="Arial" w:hAnsi="Arial"/>
                <w:bCs/>
              </w:rPr>
              <w:t>u</w:t>
            </w:r>
            <w:r>
              <w:rPr>
                <w:rFonts w:ascii="Arial" w:hAnsi="Arial"/>
                <w:bCs/>
                <w:lang w:val="hr-HR"/>
              </w:rPr>
              <w:t xml:space="preserve"> </w:t>
            </w:r>
            <w:r>
              <w:rPr>
                <w:rFonts w:ascii="Arial" w:hAnsi="Arial"/>
                <w:bCs/>
              </w:rPr>
              <w:t>izradi</w:t>
            </w:r>
            <w:r>
              <w:rPr>
                <w:rFonts w:ascii="Arial" w:hAnsi="Arial"/>
                <w:bCs/>
                <w:lang w:val="hr-HR"/>
              </w:rPr>
              <w:t xml:space="preserve"> </w:t>
            </w:r>
            <w:r>
              <w:rPr>
                <w:rFonts w:ascii="Arial" w:hAnsi="Arial"/>
                <w:bCs/>
              </w:rPr>
              <w:t>zakonskih</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podzakonskih</w:t>
            </w:r>
            <w:r>
              <w:rPr>
                <w:rFonts w:ascii="Arial" w:hAnsi="Arial"/>
                <w:bCs/>
                <w:lang w:val="hr-HR"/>
              </w:rPr>
              <w:t xml:space="preserve"> </w:t>
            </w:r>
            <w:r>
              <w:rPr>
                <w:rFonts w:ascii="Arial" w:hAnsi="Arial"/>
                <w:bCs/>
              </w:rPr>
              <w:t>propisa</w:t>
            </w:r>
            <w:r>
              <w:rPr>
                <w:rFonts w:ascii="Arial" w:hAnsi="Arial"/>
                <w:bCs/>
                <w:lang w:val="hr-HR"/>
              </w:rPr>
              <w:t xml:space="preserve"> </w:t>
            </w:r>
            <w:r>
              <w:rPr>
                <w:rFonts w:ascii="Arial" w:hAnsi="Arial"/>
                <w:bCs/>
              </w:rPr>
              <w:t>iz</w:t>
            </w:r>
            <w:r>
              <w:rPr>
                <w:rFonts w:ascii="Arial" w:hAnsi="Arial"/>
                <w:bCs/>
                <w:lang w:val="hr-HR"/>
              </w:rPr>
              <w:t xml:space="preserve"> dj</w:t>
            </w:r>
            <w:r>
              <w:rPr>
                <w:rFonts w:ascii="Arial" w:hAnsi="Arial"/>
                <w:bCs/>
              </w:rPr>
              <w:t>elokruga</w:t>
            </w:r>
            <w:r>
              <w:rPr>
                <w:rFonts w:ascii="Arial" w:hAnsi="Arial"/>
                <w:bCs/>
                <w:lang w:val="hr-HR"/>
              </w:rPr>
              <w:t xml:space="preserve"> </w:t>
            </w:r>
            <w:r>
              <w:rPr>
                <w:rFonts w:ascii="Arial" w:hAnsi="Arial"/>
                <w:bCs/>
              </w:rPr>
              <w:t>rada</w:t>
            </w:r>
            <w:r>
              <w:rPr>
                <w:rFonts w:ascii="Arial" w:hAnsi="Arial"/>
                <w:bCs/>
                <w:lang w:val="hr-HR"/>
              </w:rPr>
              <w:t xml:space="preserve"> </w:t>
            </w:r>
            <w:r>
              <w:rPr>
                <w:rFonts w:ascii="Arial" w:hAnsi="Arial"/>
                <w:bCs/>
              </w:rPr>
              <w:t>carinske</w:t>
            </w:r>
            <w:r>
              <w:rPr>
                <w:rFonts w:ascii="Arial" w:hAnsi="Arial"/>
                <w:bCs/>
                <w:lang w:val="hr-HR"/>
              </w:rPr>
              <w:t xml:space="preserve"> </w:t>
            </w:r>
            <w:r>
              <w:rPr>
                <w:rFonts w:ascii="Arial" w:hAnsi="Arial"/>
                <w:bCs/>
              </w:rPr>
              <w:t>slu</w:t>
            </w:r>
            <w:r>
              <w:rPr>
                <w:rFonts w:ascii="Arial" w:hAnsi="Arial"/>
                <w:bCs/>
                <w:lang w:val="hr-HR"/>
              </w:rPr>
              <w:t>ž</w:t>
            </w:r>
            <w:r>
              <w:rPr>
                <w:rFonts w:ascii="Arial" w:hAnsi="Arial"/>
                <w:bCs/>
              </w:rPr>
              <w:t>be</w:t>
            </w:r>
            <w:r>
              <w:rPr>
                <w:rFonts w:ascii="Arial" w:hAnsi="Arial"/>
                <w:bCs/>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izradi</w:t>
            </w:r>
            <w:r>
              <w:rPr>
                <w:rFonts w:ascii="Arial" w:hAnsi="Arial"/>
                <w:lang w:val="hr-HR"/>
              </w:rPr>
              <w:t xml:space="preserve"> </w:t>
            </w:r>
            <w:r>
              <w:rPr>
                <w:rFonts w:ascii="Arial" w:hAnsi="Arial"/>
              </w:rPr>
              <w:t>nacrta</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se</w:t>
            </w:r>
            <w:r>
              <w:rPr>
                <w:rFonts w:ascii="Arial" w:hAnsi="Arial"/>
                <w:lang w:val="hr-HR"/>
              </w:rPr>
              <w:t xml:space="preserve"> </w:t>
            </w:r>
            <w:r>
              <w:rPr>
                <w:rFonts w:ascii="Arial" w:hAnsi="Arial"/>
              </w:rPr>
              <w:t>odnose</w:t>
            </w:r>
            <w:r>
              <w:rPr>
                <w:rFonts w:ascii="Arial" w:hAnsi="Arial"/>
                <w:lang w:val="hr-HR"/>
              </w:rPr>
              <w:t xml:space="preserve"> </w:t>
            </w:r>
            <w:r>
              <w:rPr>
                <w:rFonts w:ascii="Arial" w:hAnsi="Arial"/>
              </w:rPr>
              <w:t>na</w:t>
            </w:r>
            <w:r>
              <w:rPr>
                <w:rFonts w:ascii="Arial" w:hAnsi="Arial"/>
                <w:lang w:val="hr-HR"/>
              </w:rPr>
              <w:t xml:space="preserve"> dj</w:t>
            </w:r>
            <w:r>
              <w:rPr>
                <w:rFonts w:ascii="Arial" w:hAnsi="Arial"/>
              </w:rPr>
              <w:t>elokrug</w:t>
            </w:r>
            <w:r>
              <w:rPr>
                <w:rFonts w:ascii="Arial" w:hAnsi="Arial"/>
                <w:lang w:val="hr-HR"/>
              </w:rPr>
              <w:t xml:space="preserve"> </w:t>
            </w:r>
            <w:r>
              <w:rPr>
                <w:rFonts w:ascii="Arial" w:hAnsi="Arial"/>
              </w:rPr>
              <w:t>rada</w:t>
            </w:r>
            <w:r>
              <w:rPr>
                <w:rFonts w:ascii="Arial" w:hAnsi="Arial"/>
                <w:lang w:val="hr-HR"/>
              </w:rPr>
              <w:t xml:space="preserve"> Odsjeka; </w:t>
            </w:r>
            <w:r>
              <w:rPr>
                <w:rFonts w:ascii="Arial" w:hAnsi="Arial"/>
              </w:rPr>
              <w:t>priprema</w:t>
            </w:r>
            <w:r>
              <w:rPr>
                <w:rFonts w:ascii="Arial" w:hAnsi="Arial"/>
                <w:lang w:val="hr-HR"/>
              </w:rPr>
              <w:t xml:space="preserve"> </w:t>
            </w:r>
            <w:r>
              <w:rPr>
                <w:rFonts w:ascii="Arial" w:hAnsi="Arial"/>
              </w:rPr>
              <w:t>instrukcije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obja</w:t>
            </w:r>
            <w:r>
              <w:rPr>
                <w:rFonts w:ascii="Arial" w:hAnsi="Arial"/>
                <w:lang w:val="hr-HR"/>
              </w:rPr>
              <w:t>š</w:t>
            </w:r>
            <w:r>
              <w:rPr>
                <w:rFonts w:ascii="Arial" w:hAnsi="Arial"/>
              </w:rPr>
              <w:t>njenja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svog</w:t>
            </w:r>
            <w:r>
              <w:rPr>
                <w:rFonts w:ascii="Arial" w:hAnsi="Arial"/>
                <w:lang w:val="hr-HR"/>
              </w:rPr>
              <w:t xml:space="preserve"> dj</w:t>
            </w:r>
            <w:r>
              <w:rPr>
                <w:rFonts w:ascii="Arial" w:hAnsi="Arial"/>
              </w:rPr>
              <w:t>elokruga</w:t>
            </w:r>
            <w:r>
              <w:rPr>
                <w:rFonts w:ascii="Arial" w:hAnsi="Arial"/>
                <w:lang w:val="hr-HR"/>
              </w:rPr>
              <w:t xml:space="preserve"> </w:t>
            </w:r>
            <w:r>
              <w:rPr>
                <w:rFonts w:ascii="Arial" w:hAnsi="Arial"/>
              </w:rPr>
              <w:t>rada</w:t>
            </w:r>
            <w:r>
              <w:rPr>
                <w:rFonts w:ascii="Arial" w:hAnsi="Arial"/>
                <w:lang w:val="hr-HR"/>
              </w:rPr>
              <w:t xml:space="preserve">; organizuje, objedinjava i preduzima sveobuhvatne mjere za podsticanje uvoznika, izvoznika i drugih učesnika da poštuju carinske propise; organizuje i usmjerava naknadne kontrole trgovačkih preduzeća, uvoznika, primaoca uvezene robe, vlasnika uvezene robe, narednih kupaca uvezene robe, carinskih službenika koji carine uvezenu robu, prevoznika uvezene robe i drugih trgovaca koji su uključeni u transakcije sa uvezenom robom; preduzima mjere u cilju obezbjeđenja da se trgovina koja je predmet carinskih kontrola vrši u skladu sa propisima;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izvje</w:t>
            </w:r>
            <w:r>
              <w:rPr>
                <w:rFonts w:ascii="Arial" w:hAnsi="Arial"/>
                <w:lang w:val="hr-HR"/>
              </w:rPr>
              <w:t>š</w:t>
            </w:r>
            <w:r>
              <w:rPr>
                <w:rFonts w:ascii="Arial" w:hAnsi="Arial"/>
              </w:rPr>
              <w:t>taj</w:t>
            </w:r>
            <w:r>
              <w:rPr>
                <w:rFonts w:ascii="Arial" w:hAnsi="Arial"/>
                <w:lang w:val="hr-HR"/>
              </w:rPr>
              <w:t xml:space="preserve"> </w:t>
            </w:r>
            <w:r>
              <w:rPr>
                <w:rFonts w:ascii="Arial" w:hAnsi="Arial"/>
              </w:rPr>
              <w:t>o</w:t>
            </w:r>
            <w:r>
              <w:rPr>
                <w:rFonts w:ascii="Arial" w:hAnsi="Arial"/>
                <w:lang w:val="hr-HR"/>
              </w:rPr>
              <w:t xml:space="preserve"> izvršenim kontrolama uočenim i spriječenim nepravilnostima i prevarama; izrađuje i priprema izvještaj o izvršenim kontrolama tarifne oznake, porijekla, vrijednosti oslobađanja od plaćanja carine, stavljanja robe u carinski postupak, </w:t>
            </w:r>
            <w:r>
              <w:rPr>
                <w:rFonts w:ascii="Arial" w:hAnsi="Arial"/>
                <w:lang w:val="hr-HR"/>
              </w:rPr>
              <w:lastRenderedPageBreak/>
              <w:t>priprema i izrađuje izvještaj o kontrolama nefiskalnih podataka, veterinarskih i zdravstvenih dokumenata o kvalitetu, kontroli zaštite trgovačke politike i trgovačkog saobraćaja, kontroli zaštite životne sredine zaštiti javnog zdravstva i bezbjednosti; izrađuje strateški plan o kontrolama; organizuje i ostvaruje saradnju sa drugim organizacionim jedinicama u svim fazama pripreme plana i završetka naknadne kontrole koristeći analizu rizika i obavještajne podatke;</w:t>
            </w:r>
            <w:r>
              <w:rPr>
                <w:rFonts w:ascii="Arial" w:hAnsi="Arial"/>
                <w:bCs/>
                <w:lang w:val="hr-HR"/>
              </w:rPr>
              <w:t xml:space="preserve"> </w:t>
            </w:r>
            <w:r>
              <w:rPr>
                <w:rFonts w:ascii="Arial" w:hAnsi="Arial"/>
                <w:bCs/>
              </w:rPr>
              <w:t>priprema</w:t>
            </w:r>
            <w:r>
              <w:rPr>
                <w:rFonts w:ascii="Arial" w:hAnsi="Arial"/>
                <w:bCs/>
                <w:lang w:val="hr-HR"/>
              </w:rPr>
              <w:t xml:space="preserve"> </w:t>
            </w:r>
            <w:r>
              <w:rPr>
                <w:rFonts w:ascii="Arial" w:hAnsi="Arial"/>
                <w:bCs/>
              </w:rPr>
              <w:t>nacrte</w:t>
            </w:r>
            <w:r>
              <w:rPr>
                <w:rFonts w:ascii="Arial" w:hAnsi="Arial"/>
                <w:bCs/>
                <w:lang w:val="hr-HR"/>
              </w:rPr>
              <w:t xml:space="preserve"> </w:t>
            </w:r>
            <w:r>
              <w:rPr>
                <w:rFonts w:ascii="Arial" w:hAnsi="Arial"/>
                <w:bCs/>
              </w:rPr>
              <w:t>akata</w:t>
            </w:r>
            <w:r>
              <w:rPr>
                <w:rFonts w:ascii="Arial" w:hAnsi="Arial"/>
                <w:bCs/>
                <w:lang w:val="hr-HR"/>
              </w:rPr>
              <w:t xml:space="preserve">, </w:t>
            </w:r>
            <w:r>
              <w:rPr>
                <w:rFonts w:ascii="Arial" w:hAnsi="Arial"/>
                <w:bCs/>
              </w:rPr>
              <w:t>obja</w:t>
            </w:r>
            <w:r>
              <w:rPr>
                <w:rFonts w:ascii="Arial" w:hAnsi="Arial"/>
                <w:bCs/>
                <w:lang w:val="hr-HR"/>
              </w:rPr>
              <w:t>š</w:t>
            </w:r>
            <w:r>
              <w:rPr>
                <w:rFonts w:ascii="Arial" w:hAnsi="Arial"/>
                <w:bCs/>
              </w:rPr>
              <w:t>njenja</w:t>
            </w:r>
            <w:r>
              <w:rPr>
                <w:rFonts w:ascii="Arial" w:hAnsi="Arial"/>
                <w:bCs/>
                <w:lang w:val="hr-HR"/>
              </w:rPr>
              <w:t xml:space="preserve"> </w:t>
            </w:r>
            <w:r>
              <w:rPr>
                <w:rFonts w:ascii="Arial" w:hAnsi="Arial"/>
                <w:bCs/>
              </w:rPr>
              <w:t>i</w:t>
            </w:r>
            <w:r>
              <w:rPr>
                <w:rFonts w:ascii="Arial" w:hAnsi="Arial"/>
                <w:bCs/>
                <w:lang w:val="hr-HR"/>
              </w:rPr>
              <w:t xml:space="preserve"> </w:t>
            </w:r>
            <w:r>
              <w:rPr>
                <w:rFonts w:ascii="Arial" w:hAnsi="Arial"/>
                <w:bCs/>
              </w:rPr>
              <w:t>uputstava</w:t>
            </w:r>
            <w:r>
              <w:rPr>
                <w:rFonts w:ascii="Arial" w:hAnsi="Arial"/>
                <w:bCs/>
                <w:lang w:val="hr-HR"/>
              </w:rPr>
              <w:t xml:space="preserve"> </w:t>
            </w:r>
            <w:r>
              <w:rPr>
                <w:rFonts w:ascii="Arial" w:hAnsi="Arial"/>
                <w:bCs/>
              </w:rPr>
              <w:t>koje</w:t>
            </w:r>
            <w:r>
              <w:rPr>
                <w:rFonts w:ascii="Arial" w:hAnsi="Arial"/>
                <w:bCs/>
                <w:lang w:val="hr-HR"/>
              </w:rPr>
              <w:t xml:space="preserve"> </w:t>
            </w:r>
            <w:r>
              <w:rPr>
                <w:rFonts w:ascii="Arial" w:hAnsi="Arial"/>
                <w:bCs/>
              </w:rPr>
              <w:t>donosi</w:t>
            </w:r>
            <w:r>
              <w:rPr>
                <w:rFonts w:ascii="Arial" w:hAnsi="Arial"/>
                <w:bCs/>
                <w:lang w:val="hr-HR"/>
              </w:rPr>
              <w:t xml:space="preserve"> </w:t>
            </w:r>
            <w:r>
              <w:rPr>
                <w:rFonts w:ascii="Arial" w:hAnsi="Arial"/>
                <w:bCs/>
              </w:rPr>
              <w:t>direktor</w:t>
            </w:r>
            <w:r>
              <w:rPr>
                <w:rFonts w:ascii="Arial" w:hAnsi="Arial"/>
                <w:bCs/>
                <w:lang w:val="hr-HR"/>
              </w:rPr>
              <w:t>;</w:t>
            </w:r>
            <w:r>
              <w:rPr>
                <w:rFonts w:ascii="Arial" w:hAnsi="Arial"/>
                <w:lang w:val="hr-HR"/>
              </w:rPr>
              <w:t xml:space="preserve"> vrši kontrolu izvršenja obima i kvaliteta postavljenih zadataka i s tim u vezi daje predloge i preduzima adekvatne mjere; vrši sveobuhvatnu analizu izvještaja organizacione jedinice i preduzima potrebne mjere; </w:t>
            </w:r>
            <w:r>
              <w:rPr>
                <w:rFonts w:ascii="Arial" w:hAnsi="Arial"/>
                <w:lang w:val="nb-NO"/>
              </w:rPr>
              <w:t>u</w:t>
            </w:r>
            <w:r>
              <w:rPr>
                <w:rFonts w:ascii="Arial" w:hAnsi="Arial"/>
                <w:lang w:val="hr-HR"/>
              </w:rPr>
              <w:t>č</w:t>
            </w:r>
            <w:r>
              <w:rPr>
                <w:rFonts w:ascii="Arial" w:hAnsi="Arial"/>
                <w:lang w:val="nb-NO"/>
              </w:rPr>
              <w:t>estvuje</w:t>
            </w:r>
            <w:r>
              <w:rPr>
                <w:rFonts w:ascii="Arial" w:hAnsi="Arial"/>
                <w:lang w:val="hr-HR"/>
              </w:rPr>
              <w:t xml:space="preserve"> </w:t>
            </w:r>
            <w:r>
              <w:rPr>
                <w:rFonts w:ascii="Arial" w:hAnsi="Arial"/>
                <w:lang w:val="nb-NO"/>
              </w:rPr>
              <w:t>i</w:t>
            </w:r>
            <w:r>
              <w:rPr>
                <w:rFonts w:ascii="Arial" w:hAnsi="Arial"/>
                <w:lang w:val="hr-HR"/>
              </w:rPr>
              <w:t xml:space="preserve"> vrši </w:t>
            </w:r>
            <w:r>
              <w:rPr>
                <w:rFonts w:ascii="Arial" w:hAnsi="Arial"/>
                <w:lang w:val="nb-NO"/>
              </w:rPr>
              <w:t>stru</w:t>
            </w:r>
            <w:r>
              <w:rPr>
                <w:rFonts w:ascii="Arial" w:hAnsi="Arial"/>
                <w:lang w:val="hr-HR"/>
              </w:rPr>
              <w:t>č</w:t>
            </w:r>
            <w:r>
              <w:rPr>
                <w:rFonts w:ascii="Arial" w:hAnsi="Arial"/>
                <w:lang w:val="nb-NO"/>
              </w:rPr>
              <w:t>no</w:t>
            </w:r>
            <w:r>
              <w:rPr>
                <w:rFonts w:ascii="Arial" w:hAnsi="Arial"/>
                <w:lang w:val="hr-HR"/>
              </w:rPr>
              <w:t xml:space="preserve"> </w:t>
            </w:r>
            <w:r>
              <w:rPr>
                <w:rFonts w:ascii="Arial" w:hAnsi="Arial"/>
                <w:lang w:val="nb-NO"/>
              </w:rPr>
              <w:t>osposobljavanje</w:t>
            </w:r>
            <w:r>
              <w:rPr>
                <w:rFonts w:ascii="Arial" w:hAnsi="Arial"/>
                <w:lang w:val="hr-HR"/>
              </w:rPr>
              <w:t xml:space="preserve"> </w:t>
            </w:r>
            <w:r>
              <w:rPr>
                <w:rFonts w:ascii="Arial" w:hAnsi="Arial"/>
                <w:lang w:val="nb-NO"/>
              </w:rPr>
              <w:t>carinskih</w:t>
            </w:r>
            <w:r>
              <w:rPr>
                <w:rFonts w:ascii="Arial" w:hAnsi="Arial"/>
                <w:lang w:val="hr-HR"/>
              </w:rPr>
              <w:t xml:space="preserve"> </w:t>
            </w:r>
            <w:r>
              <w:rPr>
                <w:rFonts w:ascii="Arial" w:hAnsi="Arial"/>
                <w:lang w:val="nb-NO"/>
              </w:rPr>
              <w:t>slu</w:t>
            </w:r>
            <w:r>
              <w:rPr>
                <w:rFonts w:ascii="Arial" w:hAnsi="Arial"/>
                <w:lang w:val="hr-HR"/>
              </w:rPr>
              <w:t>ž</w:t>
            </w:r>
            <w:r>
              <w:rPr>
                <w:rFonts w:ascii="Arial" w:hAnsi="Arial"/>
                <w:lang w:val="nb-NO"/>
              </w:rPr>
              <w:t>benika</w:t>
            </w:r>
            <w:r>
              <w:rPr>
                <w:rFonts w:ascii="Arial" w:hAnsi="Arial"/>
                <w:lang w:val="hr-HR"/>
              </w:rPr>
              <w:t>; vrši i druge poslove koje mu odredi pomoćnik direktora; za svoj rad i rad Odsjeka kojim rukovodi, odgovara pretpostavljenom.</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136.</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137.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-samostalni/a  savjetnik/ca I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5 godina radnog iskustva, položen stručni i carinski ispit, znanje engleskog jezika –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i preduzima mjere za podsticanje uvoznika, izvoznika i drugih učesnika u postupku da poštuju carinske propise; obavlja naknadnu kontrolu trgovačkih preduzeća-uvoznika, primaoca uvezene robe, vlasnika uvezene robe, narednih kupaca uvezene robe; obavlja naknadnu kontrolu carinskih službenika koji carine uvezenu robu, prevoznika uvezene robe i drugih trgovaca koji neposredno ili posredno učestvuju u transakcijama sa uvezenom robom; preduzima radnje i mjere da se obezbijedi trgovina koja je predmet carinskih kontrola i da se ona vrši u skladu sa propisima; obavlja kontrolu u cilju zaštite prihoda; uočava i sprječava nepravilnosti i prevare; obavlja kontrolu fiskalnih odnosno kontrolu tarifne oznake, porijekla, vrijednosti, oslobađanja od plaćanja carine, povraćaja, stavljanja robe u carinski postupak, kao i  nefiskalnih podataka, veterinarskih i zdravstvenih dokumenata, dokumenata o kvalitetu, zaštiti trgovačke politike, trgovačkog saobraćaja, zaštiti životne sredine i zaštiti javnog zdravstva i bezbjednosti; </w:t>
            </w:r>
            <w:r>
              <w:rPr>
                <w:rFonts w:ascii="Arial" w:hAnsi="Arial"/>
                <w:lang w:val="nb-NO"/>
              </w:rPr>
              <w:t>u</w:t>
            </w:r>
            <w:r>
              <w:rPr>
                <w:rFonts w:ascii="Arial" w:hAnsi="Arial"/>
                <w:lang w:val="hr-HR"/>
              </w:rPr>
              <w:t>č</w:t>
            </w:r>
            <w:r>
              <w:rPr>
                <w:rFonts w:ascii="Arial" w:hAnsi="Arial"/>
                <w:lang w:val="nb-NO"/>
              </w:rPr>
              <w:t>estvuje</w:t>
            </w:r>
            <w:r>
              <w:rPr>
                <w:rFonts w:ascii="Arial" w:hAnsi="Arial"/>
                <w:lang w:val="hr-HR"/>
              </w:rPr>
              <w:t xml:space="preserve"> </w:t>
            </w:r>
            <w:r>
              <w:rPr>
                <w:rFonts w:ascii="Arial" w:hAnsi="Arial"/>
                <w:lang w:val="nb-NO"/>
              </w:rPr>
              <w:t>i</w:t>
            </w:r>
            <w:r>
              <w:rPr>
                <w:rFonts w:ascii="Arial" w:hAnsi="Arial"/>
                <w:lang w:val="hr-HR"/>
              </w:rPr>
              <w:t xml:space="preserve"> vrši </w:t>
            </w:r>
            <w:r>
              <w:rPr>
                <w:rFonts w:ascii="Arial" w:hAnsi="Arial"/>
                <w:lang w:val="nb-NO"/>
              </w:rPr>
              <w:t>stru</w:t>
            </w:r>
            <w:r>
              <w:rPr>
                <w:rFonts w:ascii="Arial" w:hAnsi="Arial"/>
                <w:lang w:val="hr-HR"/>
              </w:rPr>
              <w:t>č</w:t>
            </w:r>
            <w:r>
              <w:rPr>
                <w:rFonts w:ascii="Arial" w:hAnsi="Arial"/>
                <w:lang w:val="nb-NO"/>
              </w:rPr>
              <w:t>no</w:t>
            </w:r>
            <w:r>
              <w:rPr>
                <w:rFonts w:ascii="Arial" w:hAnsi="Arial"/>
                <w:lang w:val="hr-HR"/>
              </w:rPr>
              <w:t xml:space="preserve"> </w:t>
            </w:r>
            <w:r>
              <w:rPr>
                <w:rFonts w:ascii="Arial" w:hAnsi="Arial"/>
                <w:lang w:val="nb-NO"/>
              </w:rPr>
              <w:t>osposobljavanje</w:t>
            </w:r>
            <w:r>
              <w:rPr>
                <w:rFonts w:ascii="Arial" w:hAnsi="Arial"/>
                <w:lang w:val="hr-HR"/>
              </w:rPr>
              <w:t xml:space="preserve"> </w:t>
            </w:r>
            <w:r>
              <w:rPr>
                <w:rFonts w:ascii="Arial" w:hAnsi="Arial"/>
                <w:lang w:val="nb-NO"/>
              </w:rPr>
              <w:t>carinskih</w:t>
            </w:r>
            <w:r>
              <w:rPr>
                <w:rFonts w:ascii="Arial" w:hAnsi="Arial"/>
                <w:lang w:val="hr-HR"/>
              </w:rPr>
              <w:t xml:space="preserve"> </w:t>
            </w:r>
            <w:r>
              <w:rPr>
                <w:rFonts w:ascii="Arial" w:hAnsi="Arial"/>
                <w:lang w:val="nb-NO"/>
              </w:rPr>
              <w:t>slu</w:t>
            </w:r>
            <w:r>
              <w:rPr>
                <w:rFonts w:ascii="Arial" w:hAnsi="Arial"/>
                <w:lang w:val="hr-HR"/>
              </w:rPr>
              <w:t>ž</w:t>
            </w:r>
            <w:r>
              <w:rPr>
                <w:rFonts w:ascii="Arial" w:hAnsi="Arial"/>
                <w:lang w:val="nb-NO"/>
              </w:rPr>
              <w:t>benika</w:t>
            </w:r>
            <w:r>
              <w:rPr>
                <w:rFonts w:ascii="Arial" w:hAnsi="Arial"/>
                <w:lang w:val="hr-HR"/>
              </w:rPr>
              <w:t>; vrši i druge poslove koje mu odredi pretpostavljeni.</w:t>
            </w: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t>4.4.  Odsjek za carinske istrage  (4)</w:t>
            </w:r>
          </w:p>
        </w:tc>
      </w:tr>
      <w:tr w:rsidR="008C7456"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t>138.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rPr>
            </w:pPr>
            <w:r>
              <w:rPr>
                <w:rFonts w:ascii="Arial" w:hAnsi="Arial"/>
                <w:b/>
                <w:bCs/>
                <w:lang w:val="hr-HR"/>
              </w:rPr>
              <w:t xml:space="preserve">Načelnik/ca </w:t>
            </w:r>
          </w:p>
          <w:p w:rsidR="008C7456" w:rsidRDefault="008C7456" w:rsidP="008C7456">
            <w:pPr>
              <w:jc w:val="both"/>
              <w:rPr>
                <w:rFonts w:ascii="Arial" w:hAnsi="Arial"/>
              </w:rPr>
            </w:pPr>
          </w:p>
          <w:p w:rsidR="008C7456" w:rsidRDefault="008C7456" w:rsidP="008C7456">
            <w:pPr>
              <w:jc w:val="both"/>
              <w:rPr>
                <w:rFonts w:ascii="Arial" w:hAnsi="Arial"/>
                <w:lang w:val="hr-HR"/>
              </w:rPr>
            </w:pPr>
            <w:r>
              <w:rPr>
                <w:rFonts w:ascii="Arial" w:hAnsi="Arial"/>
                <w:lang w:val="hr-HR"/>
              </w:rPr>
              <w:t xml:space="preserve">Visoko obrazovanje u obimu od 240 </w:t>
            </w:r>
            <w:r>
              <w:rPr>
                <w:rFonts w:ascii="Arial" w:hAnsi="Arial"/>
                <w:lang w:val="hr-HR"/>
              </w:rPr>
              <w:lastRenderedPageBreak/>
              <w:t xml:space="preserve">kredita CSPK-a, (VII-1 nivo kvalifikacije obrazovanja) </w:t>
            </w:r>
            <w:r>
              <w:rPr>
                <w:rFonts w:ascii="Arial" w:hAnsi="Arial"/>
                <w:bCs/>
                <w:lang w:val="hr-HR"/>
              </w:rPr>
              <w:t xml:space="preserve"> </w:t>
            </w:r>
            <w:r>
              <w:rPr>
                <w:rFonts w:ascii="Arial" w:hAnsi="Arial"/>
                <w:lang w:val="hr-HR"/>
              </w:rPr>
              <w:t xml:space="preserve"> Pravni ili Ekonomski fakultet, tri godine radnog iskustva na poslovima rukovođenja,    položen stručni i carinski ispit, znanje engleskog jezika – Nivo A2.</w:t>
            </w:r>
            <w:r>
              <w:rPr>
                <w:rFonts w:ascii="Arial" w:hAnsi="Arial"/>
                <w:bCs/>
                <w:lang w:val="hr-HR"/>
              </w:rPr>
              <w:t xml:space="preserve">                </w:t>
            </w:r>
          </w:p>
          <w:p w:rsidR="008C7456" w:rsidRDefault="008C7456" w:rsidP="008C7456">
            <w:pPr>
              <w:jc w:val="both"/>
              <w:rPr>
                <w:rFonts w:ascii="Arial" w:hAnsi="Arial"/>
                <w:lang w:val="hr-HR"/>
              </w:rPr>
            </w:pPr>
          </w:p>
          <w:p w:rsidR="008C7456" w:rsidRDefault="008C7456" w:rsidP="008C7456">
            <w:pPr>
              <w:jc w:val="both"/>
              <w:rPr>
                <w:rFonts w:ascii="Arial" w:hAnsi="Arial"/>
                <w:lang w:val="sv-SE"/>
              </w:rPr>
            </w:pPr>
          </w:p>
          <w:p w:rsidR="008C7456" w:rsidRDefault="008C7456" w:rsidP="008C7456">
            <w:pPr>
              <w:jc w:val="both"/>
              <w:rPr>
                <w:rFonts w:ascii="Arial" w:hAnsi="Arial"/>
                <w:lang w:val="sv-SE"/>
              </w:rPr>
            </w:pPr>
          </w:p>
          <w:p w:rsidR="008C7456" w:rsidRDefault="008C7456" w:rsidP="008C7456">
            <w:pPr>
              <w:jc w:val="both"/>
              <w:rPr>
                <w:rFonts w:ascii="Arial" w:hAnsi="Arial"/>
                <w:lang w:val="sv-SE"/>
              </w:rPr>
            </w:pPr>
          </w:p>
          <w:p w:rsidR="008C7456" w:rsidRDefault="008C7456" w:rsidP="008C7456">
            <w:pPr>
              <w:jc w:val="both"/>
              <w:rPr>
                <w:rFonts w:ascii="Arial" w:hAnsi="Arial"/>
                <w:lang w:val="sv-SE"/>
              </w:rPr>
            </w:pPr>
          </w:p>
          <w:p w:rsidR="008C7456" w:rsidRDefault="008C7456" w:rsidP="008C7456">
            <w:pPr>
              <w:jc w:val="both"/>
              <w:rPr>
                <w:rFonts w:ascii="Arial" w:hAnsi="Arial"/>
                <w:lang w:val="sv-SE"/>
              </w:rPr>
            </w:pPr>
          </w:p>
          <w:p w:rsidR="008C7456" w:rsidRDefault="008C7456" w:rsidP="008C7456">
            <w:pPr>
              <w:jc w:val="both"/>
              <w:rPr>
                <w:rFonts w:ascii="Arial" w:hAnsi="Arial"/>
                <w:lang w:val="sv-SE"/>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Organizuje, objedinjava i usmjerava rad Odsjeka i službenika u njemu; vrši najsloženije poslove iz djelokruga Odsjeka i raspoređuje poslove na neposredne izvršioce; vrši najsloženije zadatke koji zahtijevaju posebnu stručnost i samostalnost u radu; prikuplja </w:t>
            </w:r>
            <w:r>
              <w:rPr>
                <w:rFonts w:ascii="Arial" w:hAnsi="Arial"/>
                <w:lang w:val="hr-HR"/>
              </w:rPr>
              <w:lastRenderedPageBreak/>
              <w:t>operativne informacije i organizuje  istrage carinskih i drugih prekršaja i krivičnih djela; odgovoran je za efikasnu organizaciju, planiranje i raspored kadrova; daje nalog za pokretanje carinskih i drugih istraga i o tome obavještava pomoćnika direktora; nadgleda i prati rad carinskih inspektora za istrage, kako bi se obezbijedio kvalitet rada i profesionalni standardi u rezultatima istrage; obezbjeđuje odgovarajuće postupanje sa povjerljivim informacijama do kojih dođe tokom istrage ili koje dobija od drugih Odsjekaili od drugih državnih organa; sarađuje sa drugim odsjecima u okviru sektora; priprema mjesečni izvještaj koji uključuje rezultate i aktivnosti Odsjeka; obezbjeđuje pravilno korišćenje i održavanje tehničkih sredstava; vrši kontrolu izvršenja obima i kvaliteta postavljenih zadataka i s tim u vezi daje prijedloge i preduzima adekvatne mjere; vrši sveobuhvatnu analizu izvještaja organizacione jedinice i preduzima potrebne mjere; vrši i druge poslove; za svoj rad i rad Odsjeka kojim rukovodi, odgovara pretpostavljenom.</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rPr>
            </w:pPr>
            <w:r>
              <w:rPr>
                <w:rFonts w:ascii="Arial" w:hAnsi="Arial"/>
              </w:rPr>
              <w:lastRenderedPageBreak/>
              <w:t>139.</w:t>
            </w:r>
          </w:p>
          <w:p w:rsidR="008C7456" w:rsidRDefault="008C7456" w:rsidP="008C7456">
            <w:pPr>
              <w:overflowPunct w:val="0"/>
              <w:autoSpaceDE w:val="0"/>
              <w:autoSpaceDN w:val="0"/>
              <w:adjustRightInd w:val="0"/>
              <w:ind w:left="180"/>
              <w:textAlignment w:val="baseline"/>
              <w:rPr>
                <w:rFonts w:ascii="Arial" w:hAnsi="Arial"/>
              </w:rPr>
            </w:pPr>
            <w:r>
              <w:rPr>
                <w:rFonts w:ascii="Arial" w:hAnsi="Arial"/>
              </w:rPr>
              <w:t>140.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za istrage - 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5 godina radnog iskustva, položen stručni i carinski ispit, znanje engleskog jezika – Nivo A1</w:t>
            </w: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Prikuplja operativne podatke i istražuje carinske i druge prekršaje i krivična djela, koristeći sva odgovarajuća sredstva; identifikuje ciljeve za istraživanje; planira i sprovodi istragu; ispituje i procjenjuje obavještenja i dokaze; vrši nadzor i ispitivanje osumnjičenih lica; istražuje i planira radnje u vezi sa identifikacijom carinskih i drugih prekršaja i krivičnih djela; nakon sprovedene istrage sačinjava zapisnik i isti dostavlja rukovodiocu Odsjeka; sačinjava zapisnik o počinjenim carinskim i drugim prekršajima u pisanoj formi koji evidentira i dostavlja načelniku Odsjeka; vrši i druge poslove koje mu odredi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141.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za istrage - Samostalni/a savjetnik/ca  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3 godine radnog iskustva, položen stručni i carinski ispit, znanje engleskog jezika – Nivo A1</w:t>
            </w:r>
            <w:r>
              <w:rPr>
                <w:rFonts w:ascii="Arial" w:hAnsi="Arial"/>
                <w:bCs/>
                <w:lang w:val="hr-HR"/>
              </w:rPr>
              <w: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Prikuplja operativne podatke i istražuje carinske i druge prekršaje i krivična djela, koristeći sva odgovarajuća sredstva; planira i sprovodi istragu; ispituje i procjenjuje obavještenja i dokaze; vrši nadzor i ispitivanje osumnjičenih lica; istražuje i planira radnje u vezi sa identifikacijom carinskih i drugih prekršaja i krivičnih djela; nakon sprovedene istrage sačinjava zapisnik i isti dostavlja rukovodiocu Odsjeka; sačinjava zapisnik o počinjenim carinskim i drugim prekršajima u pisanoj formi koji evidentira i dostavlja načelniku  Odsjeka; vrši i druge poslove koje mu odredi pretpostavljeni.</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ind w:left="285"/>
              <w:rPr>
                <w:rFonts w:ascii="Arial" w:hAnsi="Arial"/>
                <w:lang w:val="hr-HR"/>
              </w:rPr>
            </w:pPr>
          </w:p>
          <w:p w:rsidR="008C7456" w:rsidRDefault="008C7456" w:rsidP="008C7456">
            <w:pPr>
              <w:pStyle w:val="Igorv"/>
              <w:rPr>
                <w:color w:val="auto"/>
                <w:sz w:val="22"/>
                <w:lang w:val="hr-HR"/>
              </w:rPr>
            </w:pPr>
            <w:r>
              <w:rPr>
                <w:color w:val="auto"/>
                <w:sz w:val="22"/>
                <w:lang w:val="hr-HR"/>
              </w:rPr>
              <w:t xml:space="preserve">5. </w:t>
            </w:r>
            <w:r>
              <w:rPr>
                <w:color w:val="auto"/>
                <w:sz w:val="22"/>
                <w:lang w:val="pl-PL"/>
              </w:rPr>
              <w:t>ODJELJENJE ZA MEĐUNARODNU CARINSKU SARADNJU I EVROPSKE INTEGRACIJE</w:t>
            </w:r>
            <w:r>
              <w:rPr>
                <w:color w:val="auto"/>
                <w:sz w:val="22"/>
                <w:lang w:val="hr-HR"/>
              </w:rPr>
              <w:t xml:space="preserve"> (7)</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142.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lang w:val="pl-PL"/>
              </w:rPr>
              <w:t>Na</w:t>
            </w:r>
            <w:r>
              <w:rPr>
                <w:rFonts w:ascii="Arial" w:hAnsi="Arial"/>
                <w:b/>
                <w:lang w:val="hr-HR"/>
              </w:rPr>
              <w:t>č</w:t>
            </w:r>
            <w:r>
              <w:rPr>
                <w:rFonts w:ascii="Arial" w:hAnsi="Arial"/>
                <w:b/>
                <w:lang w:val="pl-PL"/>
              </w:rPr>
              <w:t>elnik</w:t>
            </w:r>
            <w:r>
              <w:rPr>
                <w:rFonts w:ascii="Arial" w:hAnsi="Arial"/>
                <w:b/>
                <w:lang w:val="hr-HR"/>
              </w:rPr>
              <w:t>/</w:t>
            </w:r>
            <w:r>
              <w:rPr>
                <w:rFonts w:ascii="Arial" w:hAnsi="Arial"/>
                <w:b/>
                <w:lang w:val="pl-PL"/>
              </w:rPr>
              <w:t>ca</w:t>
            </w:r>
            <w:r>
              <w:rPr>
                <w:rFonts w:ascii="Arial" w:hAnsi="Arial"/>
                <w:b/>
                <w:lang w:val="hr-HR"/>
              </w:rPr>
              <w:t xml:space="preserve"> </w:t>
            </w: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Ekonomski ili Pravni fakultet,  tri godine radnog iskustva na poslovima rukovođenja,    položen stručni i carinski ispit, znanje engleskog jezika – Nivo B2.</w:t>
            </w:r>
            <w:r>
              <w:rPr>
                <w:rFonts w:ascii="Arial" w:hAnsi="Arial"/>
                <w:bCs/>
                <w:lang w:val="hr-HR"/>
              </w:rPr>
              <w:t xml:space="preserve">         </w:t>
            </w:r>
            <w:r>
              <w:rPr>
                <w:rFonts w:ascii="Arial" w:hAnsi="Arial"/>
                <w:b/>
                <w:lang w:val="hr-HR"/>
              </w:rPr>
              <w:t xml:space="preserve">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Organizuje, objedinjava i usmjerava rad Odsjeka i službenika u njemu; vrši najsloženije  poslove iz djelokruga Odsjeka i raspoređuje poslove na neposredne izvršioce; vrši najsloženije zadatke koji zahtijevaju posebnu stručnost i samostalnost u radu; rukovodi radom Odsjeka; stara se o pravilnom i blagovremenom izvršavanju poslova koji se odnose na realizaciju međunarodne carinske saradnje; učestvuje na međunaronim sastancima predstavnika carinskih službi; prati i analizira primjenu međunarodnih carinskih konvencija, sporazuma i drugih instrumenata koje je usvojila naša zemlja; daje prijedloge za njihovo usavršavanje i uvođenje u domaće propise; prati aktivnosti </w:t>
            </w:r>
            <w:r>
              <w:rPr>
                <w:rFonts w:ascii="Arial" w:hAnsi="Arial"/>
                <w:lang w:val="sl-SI"/>
              </w:rPr>
              <w:t xml:space="preserve">vezane za projekat IPA, TAIEX, CUSTOMS, CEED itd.; </w:t>
            </w:r>
            <w:r>
              <w:rPr>
                <w:rFonts w:ascii="Arial" w:hAnsi="Arial"/>
                <w:lang w:val="pl-PL"/>
              </w:rPr>
              <w:t xml:space="preserve">prati i analizira rad stalnih mješovitih komisija za sprovođenje međunarodnih bilateralnih sporazuma o međunarodnoj carinskoj saradnji; obavlja poslove koordinacije aktivnosti Upravecarina iz oblasti međunarodne carinske saradnje; obavlja studijsko - analitičke poslove iz djelokruga rada Odjeljenja; vrši kontrolu izvršenja obima i kvaliteta postavljenih zadataka i s tim u vezi daje prijedloge i preduzima adekvatne mjere; vrši sveobuhvatnu analizu izvještaja organizacione </w:t>
            </w:r>
            <w:r>
              <w:rPr>
                <w:rFonts w:ascii="Arial" w:hAnsi="Arial"/>
                <w:lang w:val="pl-PL"/>
              </w:rPr>
              <w:lastRenderedPageBreak/>
              <w:t>jedinice i preduzima potrebne mjere;</w:t>
            </w:r>
            <w:r>
              <w:rPr>
                <w:rFonts w:ascii="Arial" w:hAnsi="Arial"/>
                <w:lang w:val="hr-HR"/>
              </w:rPr>
              <w:t xml:space="preserve"> vrši i druge poslove; za svoj rad i rad Odjeljenja kojim rukovodi, odgovara pretpostavljenom. </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143.</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 xml:space="preserve">Samostalni/a savjetnik/ca  I  - za </w:t>
            </w:r>
            <w:r>
              <w:rPr>
                <w:rFonts w:ascii="Arial" w:hAnsi="Arial"/>
                <w:b/>
                <w:lang w:val="pl-PL"/>
              </w:rPr>
              <w:br/>
              <w:t>billateralnu carinsku saradnju</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pl-PL"/>
              </w:rPr>
              <w:t xml:space="preserve"> Fakultet društvenih ili humanističkih nauka, 5 godina radnog iskustva, položen stručni i carinski ispit, </w:t>
            </w:r>
            <w:r>
              <w:rPr>
                <w:rFonts w:ascii="Arial" w:hAnsi="Arial"/>
                <w:lang w:val="hr-HR"/>
              </w:rPr>
              <w:t>znanje engleskog jezika – Nivo B2.</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Obavlja poslove koji se odnose na zaključivanje i sprovođenje bilateralnih sporazuma o uzajamnoj carinskoj saradnji; prati međunarodnu carinsku konvenciju o uzajamnoj carinskoj saradnji; po potrebi prevodi razgovore i materijale iz oblasti međunardne carinske saradnje; prati tekuću bilateralnu saradnju, kao i sprovođenje drugih sporazuma i dogovora zaključenih na bilateralnom nivou; vrši i prati poslove saranje sa nevladinim organizacijama; vrši i druge poslove koje mu odredi načelnik </w:t>
            </w:r>
            <w:r>
              <w:rPr>
                <w:rFonts w:ascii="Arial" w:hAnsi="Arial"/>
                <w:lang w:val="hr-HR"/>
              </w:rPr>
              <w:t>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144.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 xml:space="preserve">Samostalni/a savjetnik/ca I  - </w:t>
            </w:r>
            <w:r>
              <w:rPr>
                <w:rFonts w:ascii="Arial" w:hAnsi="Arial"/>
                <w:b/>
                <w:lang w:val="pl-PL"/>
              </w:rPr>
              <w:br/>
              <w:t>za multilateralnu</w:t>
            </w:r>
            <w:r>
              <w:rPr>
                <w:rFonts w:ascii="Arial" w:hAnsi="Arial"/>
                <w:lang w:val="pl-PL"/>
              </w:rPr>
              <w:t xml:space="preserve"> </w:t>
            </w:r>
          </w:p>
          <w:p w:rsidR="008C7456" w:rsidRDefault="008C7456" w:rsidP="008C7456">
            <w:pPr>
              <w:jc w:val="both"/>
              <w:rPr>
                <w:rFonts w:ascii="Arial" w:hAnsi="Arial"/>
                <w:lang w:val="pl-PL"/>
              </w:rPr>
            </w:pPr>
            <w:r>
              <w:rPr>
                <w:rFonts w:ascii="Arial" w:hAnsi="Arial"/>
                <w:b/>
                <w:lang w:val="pl-PL"/>
              </w:rPr>
              <w:t>carinsku saradnju</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pl-PL"/>
              </w:rPr>
              <w:t xml:space="preserve"> Fakultet društvenih ili humanističkih nauka, 5 godina radnog iskustva, položen stručni i carinski ispit, </w:t>
            </w:r>
            <w:r>
              <w:rPr>
                <w:rFonts w:ascii="Arial" w:hAnsi="Arial"/>
                <w:lang w:val="hr-HR"/>
              </w:rPr>
              <w:t>znanje engleskog jezika – Nivo B2.</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Obavlja poslove koji se odnose na izvršavanje međunarodnih ugovora i sporazuma iz oblasti carinske saradnje; prati rad Svjetske carinske organizacije i njenih komiteta; prati rad drugih međunarodnih organizacija; po potrebi prevodi materijale iz oblasti međunardne carinske saradnje; obavlja poslove koji se odnose na izvršavanje međunarodnih ugovora i sporazuma iz oblasti carinske saradnje; sarađuje sa ostalim učesnicima u projektu i radi na rješavanju problema koji mogu da se pojave na realizaciji projekta; obavlja poslove vezane za saobraćaj  sa aspekta carine; prati primjenu propisa  koji se odnose na saobraćaj, kako domaćih tako i međunarodnih; prati i izrađuje uputstva za njihovu primjenu; učestvuje u radu mješovitih grupa za praćenje primjene sporazuma iz oblasti saobraćaja; prati primjenu konvencije o kontejnerima, konvencije ATA i konvencije TIR; vrši i druge poslove koje mu odredi </w:t>
            </w:r>
            <w:r>
              <w:rPr>
                <w:rFonts w:ascii="Arial" w:hAnsi="Arial"/>
                <w:lang w:val="hr-HR"/>
              </w:rPr>
              <w:t>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145.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 xml:space="preserve">Samostalni/a savjetnik/ca  III  - </w:t>
            </w:r>
            <w:r>
              <w:rPr>
                <w:rFonts w:ascii="Arial" w:hAnsi="Arial"/>
                <w:b/>
                <w:lang w:val="pl-PL"/>
              </w:rPr>
              <w:br/>
            </w:r>
            <w:r>
              <w:rPr>
                <w:rFonts w:ascii="Arial" w:hAnsi="Arial"/>
                <w:b/>
                <w:lang w:val="pl-PL"/>
              </w:rPr>
              <w:lastRenderedPageBreak/>
              <w:t>za multilateralnu carinsku saradnju</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pl-PL"/>
              </w:rPr>
              <w:t xml:space="preserve"> Fakultet društvenih ili humanističkih nauka, 1 godine radnog iskustva, položen stručni i carinski ispit, </w:t>
            </w:r>
            <w:r>
              <w:rPr>
                <w:rFonts w:ascii="Arial" w:hAnsi="Arial"/>
                <w:lang w:val="hr-HR"/>
              </w:rPr>
              <w:t>znanje engleskog jezika – Nivo B2.</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Obavlja poslove koji se odnose na izvršavanje međunarodnih ugovora i sporazuma iz oblasti carinske </w:t>
            </w:r>
            <w:r>
              <w:rPr>
                <w:rFonts w:ascii="Arial" w:hAnsi="Arial"/>
                <w:lang w:val="pl-PL"/>
              </w:rPr>
              <w:lastRenderedPageBreak/>
              <w:t xml:space="preserve">saradnje; prati rad Svjetske carinske organizacije i njenih komiteta; prati rad drugih međunarodnih organizacija; po potrebi prevodi materijale iz oblasti međunardne carinske saradnje; obavlja poslove koji se odnose na izvršavanje međunarodnih ugovora i sporazuma iz oblasti carinske saradnje; sarađuje sa ostalim učesnicima u projektu i radi na rješavanju problema koji mogu da se pojave na realizaciji projekta; obavlja poslove vezane za saobraćaj  sa aspekta carine; prati primjenu propisa koji se odnose na saobraćaj, kako domaćih tako i međunarodnih; prati i izrađuje uputstva za njihovu primjenu; učestvuje u radu mješovitih grupa za praćenje primjene sporazuma iz oblasti saobraćaja; vrši i druge poslove koje mu odredi </w:t>
            </w:r>
            <w:r>
              <w:rPr>
                <w:rFonts w:ascii="Arial" w:hAnsi="Arial"/>
                <w:lang w:val="hr-HR"/>
              </w:rPr>
              <w:t>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146.</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Samostalni/a savjetnik /ca I  -</w:t>
            </w:r>
            <w:r>
              <w:rPr>
                <w:rFonts w:ascii="Arial" w:hAnsi="Arial"/>
                <w:b/>
                <w:lang w:val="pl-PL"/>
              </w:rPr>
              <w:br/>
              <w:t>za uključivanje u  Evropsku  uniju  i</w:t>
            </w:r>
            <w:r>
              <w:rPr>
                <w:rFonts w:ascii="Arial" w:hAnsi="Arial"/>
                <w:b/>
                <w:lang w:val="pl-PL"/>
              </w:rPr>
              <w:br/>
              <w:t>Svjetsku trgovinsku    organizaciju</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pl-PL"/>
              </w:rPr>
              <w:t xml:space="preserve"> Fakultet društvenih ili humanističkih nauka, 5 godina radnog iskustva, položen stručni i carinski ispit, </w:t>
            </w:r>
            <w:r>
              <w:rPr>
                <w:rFonts w:ascii="Arial" w:hAnsi="Arial"/>
                <w:lang w:val="hr-HR"/>
              </w:rPr>
              <w:t>znanje engleskog jezika – Nivo B2.</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Obavlja pripremu i izrađuje materijale iz djelokruga carinske službe koji se odnose na  saradnju sa Evropskom unijom i Svjetskom trgovinskom organizacijom i učestvuje na sastancima istih; prati aktivnosti u multilateralnoj saradnji; proučava materijale stalnog tehničkog komiteta; prati primjenu međunarodnih carinskih konvencija, kao i sprovođenje drugih sporazuma i dogovora zaključenih na multilateralnom nivou; po potrebi obavlja poslove prevođenja materijala iz oblasti međunarodne carinske saradnje; učestvuje u pripremama i prati realizaciju svih međunarodnih programa pomoći EU, Svjetske banke, UN, USA (IPA i drugih programa); vrši i druge poslove koje mu odredi </w:t>
            </w:r>
            <w:r>
              <w:rPr>
                <w:rFonts w:ascii="Arial" w:hAnsi="Arial"/>
                <w:lang w:val="hr-HR"/>
              </w:rPr>
              <w:t>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147.</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Samostalni/a savjetnik /ca III  -</w:t>
            </w:r>
            <w:r>
              <w:rPr>
                <w:rFonts w:ascii="Arial" w:hAnsi="Arial"/>
                <w:b/>
                <w:lang w:val="pl-PL"/>
              </w:rPr>
              <w:br/>
              <w:t>za uključivanje u  Evropsku  uniju  i</w:t>
            </w:r>
            <w:r>
              <w:rPr>
                <w:rFonts w:ascii="Arial" w:hAnsi="Arial"/>
                <w:b/>
                <w:lang w:val="pl-PL"/>
              </w:rPr>
              <w:br/>
              <w:t xml:space="preserve">Svjetsku trgovinsku    </w:t>
            </w:r>
            <w:r>
              <w:rPr>
                <w:rFonts w:ascii="Arial" w:hAnsi="Arial"/>
                <w:b/>
                <w:lang w:val="pl-PL"/>
              </w:rPr>
              <w:lastRenderedPageBreak/>
              <w:t>organizaciju</w:t>
            </w:r>
            <w:r>
              <w:rPr>
                <w:rFonts w:ascii="Arial" w:hAnsi="Arial"/>
                <w:lang w:val="pl-PL"/>
              </w:rPr>
              <w:t xml:space="preserve">    </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r>
              <w:rPr>
                <w:rFonts w:ascii="Arial" w:hAnsi="Arial"/>
                <w:lang w:val="pl-PL"/>
              </w:rP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pl-PL"/>
              </w:rPr>
              <w:t xml:space="preserve"> Fakultet društvenih ili humanističkih nauka, 1 godina radnog iskustva, položen stručni i carinski ispit, </w:t>
            </w:r>
            <w:r>
              <w:rPr>
                <w:rFonts w:ascii="Arial" w:hAnsi="Arial"/>
                <w:lang w:val="hr-HR"/>
              </w:rPr>
              <w:t>znanje engleskog jezika – Nivo B2.</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Obavlja pripremu i izrađuje materijale iz djelokruga carinske službe koji se odnose na  saradnju sa Evropskom unijom i </w:t>
            </w:r>
            <w:r>
              <w:rPr>
                <w:rFonts w:ascii="Arial" w:hAnsi="Arial"/>
                <w:bCs/>
                <w:lang w:val="hr-HR"/>
              </w:rPr>
              <w:t xml:space="preserve">Svjetskom trgovinskom organizacijom i učestvuje na sastancima istih; proučava materijale stalnog tehničkog komiteta; prati primjenu međunarodnih carinskih konvencija, kao i sprovođenje </w:t>
            </w:r>
            <w:r>
              <w:rPr>
                <w:rFonts w:ascii="Arial" w:hAnsi="Arial"/>
                <w:bCs/>
                <w:lang w:val="hr-HR"/>
              </w:rPr>
              <w:lastRenderedPageBreak/>
              <w:t xml:space="preserve">drugih sporazuma i dogovora zaključenih na multilateralnom nivou; po potrebi obavlja poslove prevođenja materijala iz oblasti međunarodne carinske saradnje; učestvuje u pripremama i prati realizaciju svih međunarodnih programa pomoći EU, Svjetske banke, UN, USA (IPA i drugih programa); </w:t>
            </w:r>
            <w:r>
              <w:rPr>
                <w:rFonts w:ascii="Arial" w:hAnsi="Arial"/>
                <w:lang w:val="hr-HR"/>
              </w:rPr>
              <w:t>vrši i druge poslove koje mu odredi pretpostavljeni.</w:t>
            </w:r>
          </w:p>
          <w:p w:rsidR="008C7456" w:rsidRDefault="008C7456" w:rsidP="008C7456">
            <w:pPr>
              <w:jc w:val="both"/>
              <w:rPr>
                <w:rFonts w:ascii="Arial" w:hAnsi="Arial"/>
                <w:lang w:val="hr-HR"/>
              </w:rPr>
            </w:pP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148.</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Samostalni/a savjetnik/ca I - prevodilac</w:t>
            </w:r>
            <w:r>
              <w:rPr>
                <w:rFonts w:ascii="Arial" w:hAnsi="Arial"/>
                <w:lang w:val="pl-PL"/>
              </w:rPr>
              <w:t xml:space="preserve">    </w:t>
            </w:r>
          </w:p>
          <w:p w:rsidR="008C7456" w:rsidRDefault="008C7456" w:rsidP="008C7456">
            <w:pPr>
              <w:jc w:val="both"/>
              <w:rPr>
                <w:rFonts w:ascii="Arial" w:hAnsi="Arial"/>
                <w:bCs/>
                <w:lang w:val="hr-HR"/>
              </w:rPr>
            </w:pPr>
            <w:r>
              <w:rPr>
                <w:rFonts w:ascii="Arial" w:hAnsi="Arial"/>
                <w:lang w:val="pl-PL"/>
              </w:rPr>
              <w:t xml:space="preserve">        </w:t>
            </w: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pl-PL"/>
              </w:rPr>
              <w:t xml:space="preserve"> Filozofski fakultet – odsjek za engleski jezik i književnost, 5 godina radnog iskustva, položen stručni ispit</w:t>
            </w:r>
            <w:r>
              <w:rPr>
                <w:rFonts w:ascii="Arial" w:hAnsi="Arial"/>
                <w:bCs/>
                <w:lang w:val="hr-HR"/>
              </w:rPr>
              <w:t xml:space="preserve">.      </w:t>
            </w:r>
          </w:p>
          <w:p w:rsidR="008C7456" w:rsidRDefault="008C7456" w:rsidP="008C7456">
            <w:pPr>
              <w:jc w:val="both"/>
              <w:rPr>
                <w:rFonts w:ascii="Arial" w:hAnsi="Arial"/>
                <w:lang w:val="pl-PL"/>
              </w:rPr>
            </w:pPr>
            <w:r>
              <w:rPr>
                <w:rFonts w:ascii="Arial" w:hAnsi="Arial"/>
                <w:bCs/>
                <w:lang w:val="hr-HR"/>
              </w:rPr>
              <w:t xml:space="preserve">        </w:t>
            </w:r>
            <w:r>
              <w:rPr>
                <w:rFonts w:ascii="Arial" w:hAnsi="Arial"/>
                <w:lang w:val="pl-PL"/>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Obavlja poslove prevođenja i simultanog prevođenja za potrebe direktora, Odsjeka i drugih organizacionih jedinica; vrši i druge poslove koje mu odredi </w:t>
            </w:r>
            <w:r>
              <w:rPr>
                <w:rFonts w:ascii="Arial" w:hAnsi="Arial"/>
                <w:lang w:val="hr-HR"/>
              </w:rPr>
              <w:t>pretpostavljeni.</w:t>
            </w:r>
          </w:p>
        </w:tc>
      </w:tr>
      <w:tr w:rsidR="008C7456" w:rsidRPr="00352F94"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
              <w:jc w:val="left"/>
              <w:rPr>
                <w:sz w:val="22"/>
                <w:lang w:val="hr-HR"/>
              </w:rPr>
            </w:pPr>
          </w:p>
          <w:p w:rsidR="008C7456" w:rsidRDefault="008C7456" w:rsidP="008C7456">
            <w:pPr>
              <w:pStyle w:val="Igorv"/>
              <w:rPr>
                <w:color w:val="auto"/>
                <w:sz w:val="22"/>
                <w:lang w:val="pl-PL"/>
              </w:rPr>
            </w:pPr>
            <w:r>
              <w:rPr>
                <w:color w:val="auto"/>
                <w:sz w:val="22"/>
                <w:lang w:val="hr-HR"/>
              </w:rPr>
              <w:t xml:space="preserve">6. </w:t>
            </w:r>
            <w:r>
              <w:rPr>
                <w:color w:val="auto"/>
                <w:sz w:val="22"/>
                <w:lang w:val="pl-PL"/>
              </w:rPr>
              <w:t>ODJELJENJE ZA RAZVOJ (6)</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149.</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de-DE"/>
              </w:rPr>
              <w:t>Na</w:t>
            </w:r>
            <w:r>
              <w:rPr>
                <w:rFonts w:ascii="Arial" w:hAnsi="Arial"/>
                <w:b/>
                <w:bCs/>
                <w:lang w:val="hr-HR"/>
              </w:rPr>
              <w:t>č</w:t>
            </w:r>
            <w:r>
              <w:rPr>
                <w:rFonts w:ascii="Arial" w:hAnsi="Arial"/>
                <w:b/>
                <w:bCs/>
                <w:lang w:val="de-DE"/>
              </w:rPr>
              <w:t>elnik</w:t>
            </w:r>
            <w:r>
              <w:rPr>
                <w:rFonts w:ascii="Arial" w:hAnsi="Arial"/>
                <w:b/>
                <w:bCs/>
                <w:lang w:val="hr-HR"/>
              </w:rPr>
              <w:t>/</w:t>
            </w:r>
            <w:r>
              <w:rPr>
                <w:rFonts w:ascii="Arial" w:hAnsi="Arial"/>
                <w:b/>
                <w:bCs/>
                <w:lang w:val="de-DE"/>
              </w:rPr>
              <w:t>ca</w:t>
            </w:r>
            <w:r>
              <w:rPr>
                <w:rFonts w:ascii="Arial" w:hAnsi="Arial"/>
                <w:b/>
                <w:bCs/>
                <w:lang w:val="hr-HR"/>
              </w:rPr>
              <w:t xml:space="preserve"> </w:t>
            </w: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w:t>
            </w:r>
            <w:r>
              <w:rPr>
                <w:rFonts w:ascii="Arial" w:hAnsi="Arial"/>
                <w:lang w:val="hr-HR"/>
              </w:rPr>
              <w:lastRenderedPageBreak/>
              <w:t>fakultet, tri godine radnog iskustva na poslovima rukovođenja,    položen stručni  ispit,  znanje engleskog jezika – Nivo B1.</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41329F" w:rsidRDefault="008C7456" w:rsidP="008C7456">
            <w:pPr>
              <w:ind w:left="51" w:hanging="30"/>
              <w:jc w:val="both"/>
              <w:rPr>
                <w:rFonts w:ascii="Arial" w:hAnsi="Arial"/>
                <w:lang w:val="hr-HR"/>
              </w:rPr>
            </w:pPr>
            <w:r>
              <w:rPr>
                <w:rFonts w:ascii="Arial" w:hAnsi="Arial"/>
                <w:lang w:val="hr-HR"/>
              </w:rPr>
              <w:t>Organizuje,</w:t>
            </w:r>
            <w:r>
              <w:rPr>
                <w:rFonts w:ascii="Arial" w:hAnsi="Arial"/>
                <w:bCs/>
                <w:lang w:val="hr-HR"/>
              </w:rPr>
              <w:t xml:space="preserve"> </w:t>
            </w:r>
            <w:r>
              <w:rPr>
                <w:rFonts w:ascii="Arial" w:hAnsi="Arial"/>
                <w:lang w:val="hr-HR"/>
              </w:rPr>
              <w:t xml:space="preserve">objedinjava i usmjerava rad odjeljenja i službenika u njemu; vrši najsloženije poslove iz djelokruga odjeljenja i raspoređuje poslove na neposredne izvršioce; </w:t>
            </w:r>
            <w:r>
              <w:rPr>
                <w:rFonts w:ascii="Arial" w:hAnsi="Arial"/>
                <w:lang w:val="sl-SI"/>
              </w:rPr>
              <w:t>sprovodi strategiju razvoja u oblasti carinske službe; vrši istraživanje i sprovodi razvoj u oblasti uvođenja novih metodologija u carinskom postupanju</w:t>
            </w:r>
            <w:r>
              <w:rPr>
                <w:rFonts w:ascii="Arial" w:hAnsi="Arial"/>
                <w:lang w:val="hr-HR"/>
              </w:rPr>
              <w:t xml:space="preserve">; učestvuje u izradi analiza, informacija i drugih materijala iz djelokruga rada carinske službe za </w:t>
            </w:r>
            <w:r>
              <w:rPr>
                <w:rFonts w:ascii="Arial" w:hAnsi="Arial"/>
                <w:lang w:val="hr-HR"/>
              </w:rPr>
              <w:lastRenderedPageBreak/>
              <w:t xml:space="preserve">potrebe direktora; brine se o materijalima koje prima direktor i po njegovom nalogu vrši obradu istih; vrši </w:t>
            </w:r>
            <w:r>
              <w:rPr>
                <w:rFonts w:ascii="Arial" w:hAnsi="Arial"/>
                <w:lang w:val="sl-SI"/>
              </w:rPr>
              <w:t xml:space="preserve">poslove koji se odnose na pripremu i praćenje metedologija za planove razvoja carinske službe, koordinira poslovima vezanim za razvoj i poslovanje po organizacionim jedinicama Uprave i priprema objedinjenu dokumentaciju za potrebe odgovarajuće službe Ministarastva finansija; vrši poslove pripreme i usaglašavanja potreba i zahtjeva organizacionih jedinica Uprave carina; vrši poslove cjelovitog prijedloga budžetskog zahtjeva u okviru Uprave carina i predaje odgovarajućoj službi Ministarstva; vrši prikupljanje i dostavljanje objedinjenog predloga za unapređenje rada i razvoja složbe na usvajanje Ministarstvu finansija; vrši poslove praćenja svih Ugovora sklopljenih između Uprave carina i drugih subjekata u razvojnom dijelu, kao i potrebno usaglašavanje organizacionih jedinica i drugih subjekata; koordinira praćenje realizacije svih razvojnih projekata koji proističu iz međunarodne saradnje i međunarodnih obaveza ove Uprave, vezanih za projekat IPA, TAIEX, CUSTOMS, CEED itd.; </w:t>
            </w:r>
            <w:r>
              <w:rPr>
                <w:rFonts w:ascii="Arial" w:hAnsi="Arial"/>
                <w:lang w:val="hr-HR"/>
              </w:rPr>
              <w:t xml:space="preserve">priprema materijale i organizuje sjednice kolegijuma, savjetovanja i sastanke koje održava direktor; organizuje izradu zapisnika i zaključaka i prati njihovo izvršenje; organizuje koodinaciju i praćenje projekta TTFSE; </w:t>
            </w:r>
            <w:r>
              <w:rPr>
                <w:rFonts w:ascii="Arial" w:hAnsi="Arial"/>
                <w:lang w:val="sl-SI"/>
              </w:rPr>
              <w:t>prati realizaciju projekata koji se finansiraju iz sredstava fondova EU, kao i drugih međunarodnih fondova, donacija i drugih obika razvojne pomoći u oblasti carinske djelatnosti</w:t>
            </w:r>
            <w:r>
              <w:rPr>
                <w:rFonts w:ascii="Arial" w:hAnsi="Arial"/>
                <w:lang w:val="hr-HR"/>
              </w:rPr>
              <w:t>; organizuje praćenje izvršavanja projekta kreditiranja Uprave carina od Svjetske banke i od drugih finansijskih organizacija; prati rad na poslovima ažuriranja podataka za WEB site Uprave carina; vrši kontrolu izvršenja obima i kvaliteta postavljenih zadataka i s tim u vezi daje predloge i preduzima adekvatne mjere; vrši sveobuhvatnu analizu izvještaja organizacione jedinice i preduzima potrebne mjere; vrši i druge poslove; za svoj rad i rad Odjeljenja kojim rukovodi, odgovara pretpostavljenom.</w:t>
            </w:r>
          </w:p>
        </w:tc>
      </w:tr>
      <w:tr w:rsidR="008C7456" w:rsidRPr="00891FF9"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150.</w:t>
            </w:r>
          </w:p>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151.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savjetnik</w:t>
            </w:r>
            <w:r>
              <w:rPr>
                <w:rFonts w:ascii="Arial" w:hAnsi="Arial"/>
                <w:b/>
                <w:lang w:val="hr-HR"/>
              </w:rPr>
              <w:t>/</w:t>
            </w:r>
            <w:r>
              <w:rPr>
                <w:rFonts w:ascii="Arial" w:hAnsi="Arial"/>
                <w:b/>
                <w:lang w:val="pl-PL"/>
              </w:rPr>
              <w:t>ca</w:t>
            </w:r>
            <w:r>
              <w:rPr>
                <w:rFonts w:ascii="Arial" w:hAnsi="Arial"/>
                <w:b/>
                <w:lang w:val="hr-HR"/>
              </w:rPr>
              <w:t xml:space="preserve">  </w:t>
            </w:r>
            <w:r>
              <w:rPr>
                <w:rFonts w:ascii="Arial" w:hAnsi="Arial"/>
                <w:b/>
                <w:lang w:val="pl-PL"/>
              </w:rPr>
              <w:t>I</w:t>
            </w:r>
          </w:p>
          <w:p w:rsidR="008C7456" w:rsidRDefault="008C7456" w:rsidP="008C7456">
            <w:pPr>
              <w:jc w:val="both"/>
              <w:rPr>
                <w:rFonts w:ascii="Arial" w:hAnsi="Arial"/>
                <w:b/>
                <w:lang w:val="hr-HR"/>
              </w:rPr>
            </w:pPr>
          </w:p>
          <w:p w:rsidR="008C7456" w:rsidRDefault="008C7456" w:rsidP="008C7456">
            <w:pPr>
              <w:jc w:val="both"/>
              <w:rPr>
                <w:rFonts w:ascii="Arial" w:hAnsi="Arial"/>
                <w:bCs/>
                <w:lang w:val="hr-HR"/>
              </w:rPr>
            </w:pPr>
            <w:r>
              <w:rPr>
                <w:rFonts w:ascii="Arial" w:hAnsi="Arial"/>
                <w:b/>
                <w:lang w:val="hr-HR"/>
              </w:rPr>
              <w:t xml:space="preserve"> </w:t>
            </w:r>
            <w:r>
              <w:rPr>
                <w:rFonts w:ascii="Arial" w:hAnsi="Arial"/>
                <w:lang w:val="hr-HR"/>
              </w:rPr>
              <w:t xml:space="preserve">Visoko obrazovanje u obimu od 240 kredita CSPK-a, (VII-1 nivo </w:t>
            </w:r>
            <w:r>
              <w:rPr>
                <w:rFonts w:ascii="Arial" w:hAnsi="Arial"/>
                <w:lang w:val="hr-HR"/>
              </w:rPr>
              <w:lastRenderedPageBreak/>
              <w:t xml:space="preserve">kvalifikacije obrazovanja) </w:t>
            </w:r>
            <w:r>
              <w:rPr>
                <w:rFonts w:ascii="Arial" w:hAnsi="Arial"/>
                <w:bCs/>
                <w:lang w:val="hr-HR"/>
              </w:rPr>
              <w:t xml:space="preserve"> </w:t>
            </w:r>
            <w:r>
              <w:rPr>
                <w:rFonts w:ascii="Arial" w:hAnsi="Arial"/>
                <w:lang w:val="hr-HR"/>
              </w:rPr>
              <w:t xml:space="preserve"> Pravni ili Ekonomski fakultet, 5 godina radnog iskustva, položen stručni  ispit,  znanje engleskog jezika – Nivo A2.</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ind w:left="51" w:hanging="30"/>
              <w:jc w:val="both"/>
              <w:rPr>
                <w:rFonts w:ascii="Arial" w:hAnsi="Arial"/>
                <w:lang w:val="hr-HR"/>
              </w:rPr>
            </w:pPr>
            <w:r>
              <w:rPr>
                <w:rFonts w:ascii="Arial" w:hAnsi="Arial"/>
                <w:lang w:val="pl-PL"/>
              </w:rPr>
              <w:t>Obavlja poslove koji se odnose na izvršavanje međunarodnih ugovora i sporazuma iz oblasti carinske saradnje;</w:t>
            </w:r>
            <w:r>
              <w:rPr>
                <w:rFonts w:ascii="Arial" w:hAnsi="Arial"/>
                <w:lang w:val="hr-HR"/>
              </w:rPr>
              <w:t xml:space="preserve"> vrši </w:t>
            </w:r>
            <w:r>
              <w:rPr>
                <w:rFonts w:ascii="Arial" w:hAnsi="Arial"/>
                <w:lang w:val="sl-SI"/>
              </w:rPr>
              <w:t xml:space="preserve">poslove koji se odnose na pripremu i praćenje metedologija za planove razvoja carinske službe, te obavlja poslove vezane za razvoj po organizacionim jedinicama Uprave i priprema objedinjenu dokumentaciju za potrebe odgovarajuće službe Ministarastva finansija; sprovodi strategiju razvoja u oblasti carinske službe; vrši istraživanje i sprovodi </w:t>
            </w:r>
            <w:r>
              <w:rPr>
                <w:rFonts w:ascii="Arial" w:hAnsi="Arial"/>
                <w:lang w:val="sl-SI"/>
              </w:rPr>
              <w:lastRenderedPageBreak/>
              <w:t>razvoj u oblasti uvođenja novih metodologija u carinskom postupanju;</w:t>
            </w:r>
            <w:r>
              <w:rPr>
                <w:rFonts w:ascii="Arial" w:hAnsi="Arial"/>
                <w:lang w:val="hr-HR"/>
              </w:rPr>
              <w:t xml:space="preserve">vrši poslove ažuriranja podataka za WEB site Uprave carina; </w:t>
            </w:r>
            <w:r>
              <w:rPr>
                <w:rFonts w:ascii="Arial" w:hAnsi="Arial"/>
                <w:lang w:val="sl-SI"/>
              </w:rPr>
              <w:t>vrši praćenje realizacije svih razvojnih projekata koji proističu iz međunarodne saradnje i međunarodnih obaveza ove Uprave, vezanih za projekat IPA, TAIEX, CUSTOMS, CEED itd.; prati realizaciju projekata koji se finansiraju iz sredstava fondova EU, kao i drugih međunarodnih fondova, donacija i drugih obika razvojne pomoći u oblasti carinske djelatnosti</w:t>
            </w:r>
            <w:r>
              <w:rPr>
                <w:rFonts w:ascii="Arial" w:hAnsi="Arial"/>
                <w:lang w:val="hr-HR"/>
              </w:rPr>
              <w:t>; vrši poslove praćenja izvršavanja projekta kreditiranja Uprave carina od Svjetske banke i od drugih finansijskih organizacija;</w:t>
            </w:r>
            <w:r w:rsidRPr="00891FF9">
              <w:rPr>
                <w:rFonts w:ascii="Arial" w:hAnsi="Arial"/>
                <w:lang w:val="sl-SI"/>
              </w:rPr>
              <w:t xml:space="preserve"> vrši i druge poslove koje mu odredi </w:t>
            </w:r>
            <w:r>
              <w:rPr>
                <w:rFonts w:ascii="Arial" w:hAnsi="Arial"/>
                <w:lang w:val="hr-HR"/>
              </w:rPr>
              <w:t>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152.</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savjetnik</w:t>
            </w:r>
            <w:r>
              <w:rPr>
                <w:rFonts w:ascii="Arial" w:hAnsi="Arial"/>
                <w:b/>
                <w:lang w:val="hr-HR"/>
              </w:rPr>
              <w:t>/</w:t>
            </w:r>
            <w:r>
              <w:rPr>
                <w:rFonts w:ascii="Arial" w:hAnsi="Arial"/>
                <w:b/>
                <w:lang w:val="pl-PL"/>
              </w:rPr>
              <w:t>ca</w:t>
            </w:r>
            <w:r>
              <w:rPr>
                <w:rFonts w:ascii="Arial" w:hAnsi="Arial"/>
                <w:b/>
                <w:lang w:val="hr-HR"/>
              </w:rPr>
              <w:t xml:space="preserve">  </w:t>
            </w:r>
            <w:r>
              <w:rPr>
                <w:rFonts w:ascii="Arial" w:hAnsi="Arial"/>
                <w:b/>
                <w:lang w:val="pl-PL"/>
              </w:rPr>
              <w:t>I</w:t>
            </w:r>
          </w:p>
          <w:p w:rsidR="008C7456" w:rsidRDefault="008C7456" w:rsidP="008C7456">
            <w:pPr>
              <w:jc w:val="both"/>
              <w:rPr>
                <w:rFonts w:ascii="Arial" w:hAnsi="Arial"/>
                <w:lang w:val="hr-HR"/>
              </w:rPr>
            </w:pPr>
          </w:p>
          <w:p w:rsidR="008C7456" w:rsidRDefault="008C7456" w:rsidP="008C7456">
            <w:pPr>
              <w:jc w:val="both"/>
              <w:rPr>
                <w:rFonts w:ascii="Arial" w:hAnsi="Arial"/>
                <w:b/>
                <w:lang w:val="hr-HR"/>
              </w:rPr>
            </w:pPr>
            <w:r>
              <w:rPr>
                <w:rFonts w:ascii="Arial" w:hAnsi="Arial"/>
                <w:lang w:val="hr-HR"/>
              </w:rPr>
              <w:t>Visoko obrazovanje u obimu od 240 kredita CSPK-a, Pravni ili Ekonomski fakultet, 5 godina radnog iskustva, položen stručni  ispit,  znanje engleskog jezika – Nivo A1.</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ind w:left="51" w:hanging="30"/>
              <w:jc w:val="both"/>
              <w:rPr>
                <w:rFonts w:ascii="Arial" w:hAnsi="Arial"/>
                <w:lang w:val="hr-HR"/>
              </w:rPr>
            </w:pPr>
            <w:r>
              <w:rPr>
                <w:rFonts w:ascii="Arial" w:hAnsi="Arial"/>
                <w:lang w:val="hr-HR"/>
              </w:rPr>
              <w:t>Priprema materijale iz djelokruga rada carinske službe za sjednice kolegijuma, savjetovanja i sastanke koje održava direktor i sa istih izrađuje zapisnike i zaključke i prati njihovo izvršenje; učestvuje u izradi analiza, informacija i drugih materijala za potrebe direktora; predlaže i prati mjere za razvoj carinske službe;</w:t>
            </w:r>
            <w:r>
              <w:rPr>
                <w:rFonts w:ascii="Arial" w:hAnsi="Arial"/>
                <w:lang w:val="sl-SI"/>
              </w:rPr>
              <w:t xml:space="preserve"> sprovodi strategiju razvoja u oblasti carinske službe; vrši istraživanje i sprovodi razvoj u oblasti uvođenja novih metodologija u carinskom postupanju</w:t>
            </w:r>
            <w:r>
              <w:rPr>
                <w:rFonts w:ascii="Arial" w:hAnsi="Arial"/>
                <w:lang w:val="hr-HR"/>
              </w:rPr>
              <w:t xml:space="preserve">; izučava i predlaže metodologiju i standarde u razvoju i organizaciji službe; </w:t>
            </w:r>
            <w:r>
              <w:rPr>
                <w:rFonts w:ascii="Arial" w:hAnsi="Arial"/>
                <w:lang w:val="sl-SI"/>
              </w:rPr>
              <w:t>prati realizaciju projekata koji se finansiraju iz sredstava fondova EU, kao i drugih međunarodnih fondova, donacija i drugih obika razvojne pomoći u oblasti carinske djelatnosti</w:t>
            </w:r>
            <w:r>
              <w:rPr>
                <w:rFonts w:ascii="Arial" w:hAnsi="Arial"/>
                <w:lang w:val="hr-HR"/>
              </w:rPr>
              <w:t>; vrši i druge poslove koje mu odredi 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t>153.</w:t>
            </w:r>
          </w:p>
        </w:tc>
        <w:tc>
          <w:tcPr>
            <w:tcW w:w="2240" w:type="dxa"/>
            <w:tcBorders>
              <w:top w:val="single" w:sz="4" w:space="0" w:color="auto"/>
              <w:left w:val="single" w:sz="4" w:space="0" w:color="auto"/>
              <w:bottom w:val="single" w:sz="4" w:space="0" w:color="auto"/>
              <w:right w:val="single" w:sz="4" w:space="0" w:color="auto"/>
            </w:tcBorders>
          </w:tcPr>
          <w:p w:rsidR="008C7456" w:rsidRPr="00CC630B" w:rsidRDefault="008C7456" w:rsidP="008C7456">
            <w:pPr>
              <w:jc w:val="both"/>
              <w:rPr>
                <w:rFonts w:ascii="Arial" w:hAnsi="Arial"/>
                <w:lang w:val="hr-HR"/>
              </w:rPr>
            </w:pPr>
            <w:r>
              <w:rPr>
                <w:rFonts w:ascii="Arial" w:hAnsi="Arial"/>
                <w:b/>
                <w:lang w:val="pl-PL"/>
              </w:rPr>
              <w:t>Samostalni</w:t>
            </w:r>
            <w:r w:rsidRPr="00CC630B">
              <w:rPr>
                <w:rFonts w:ascii="Arial" w:hAnsi="Arial"/>
                <w:b/>
                <w:lang w:val="hr-HR"/>
              </w:rPr>
              <w:t>/</w:t>
            </w:r>
            <w:r>
              <w:rPr>
                <w:rFonts w:ascii="Arial" w:hAnsi="Arial"/>
                <w:b/>
                <w:lang w:val="pl-PL"/>
              </w:rPr>
              <w:t>a</w:t>
            </w:r>
            <w:r w:rsidRPr="00CC630B">
              <w:rPr>
                <w:rFonts w:ascii="Arial" w:hAnsi="Arial"/>
                <w:b/>
                <w:lang w:val="hr-HR"/>
              </w:rPr>
              <w:t xml:space="preserve"> </w:t>
            </w:r>
            <w:r>
              <w:rPr>
                <w:rFonts w:ascii="Arial" w:hAnsi="Arial"/>
                <w:b/>
                <w:lang w:val="pl-PL"/>
              </w:rPr>
              <w:t>savjetnik</w:t>
            </w:r>
            <w:r w:rsidRPr="00CC630B">
              <w:rPr>
                <w:rFonts w:ascii="Arial" w:hAnsi="Arial"/>
                <w:b/>
                <w:lang w:val="hr-HR"/>
              </w:rPr>
              <w:t>/</w:t>
            </w:r>
            <w:r>
              <w:rPr>
                <w:rFonts w:ascii="Arial" w:hAnsi="Arial"/>
                <w:b/>
                <w:lang w:val="pl-PL"/>
              </w:rPr>
              <w:t>ca</w:t>
            </w:r>
            <w:r w:rsidRPr="00CC630B">
              <w:rPr>
                <w:rFonts w:ascii="Arial" w:hAnsi="Arial"/>
                <w:b/>
                <w:lang w:val="hr-HR"/>
              </w:rPr>
              <w:t xml:space="preserve">  </w:t>
            </w:r>
            <w:r>
              <w:rPr>
                <w:rFonts w:ascii="Arial" w:hAnsi="Arial"/>
                <w:b/>
                <w:lang w:val="pl-PL"/>
              </w:rPr>
              <w:t>I</w:t>
            </w:r>
            <w:r w:rsidRPr="00CC630B">
              <w:rPr>
                <w:rFonts w:ascii="Arial" w:hAnsi="Arial"/>
                <w:b/>
                <w:lang w:val="hr-HR"/>
              </w:rPr>
              <w:t xml:space="preserve">  </w:t>
            </w:r>
            <w:r w:rsidRPr="00CC630B">
              <w:rPr>
                <w:rFonts w:ascii="Arial" w:hAnsi="Arial"/>
                <w:lang w:val="hr-HR"/>
              </w:rPr>
              <w:t xml:space="preserve"> </w:t>
            </w:r>
          </w:p>
          <w:p w:rsidR="008C7456" w:rsidRDefault="008C7456" w:rsidP="008C7456">
            <w:pPr>
              <w:jc w:val="both"/>
              <w:rPr>
                <w:rFonts w:ascii="Arial" w:hAnsi="Arial"/>
                <w:lang w:val="hr-HR"/>
              </w:rPr>
            </w:pPr>
          </w:p>
          <w:p w:rsidR="008C7456" w:rsidRDefault="008C7456" w:rsidP="008C7456">
            <w:pPr>
              <w:jc w:val="both"/>
              <w:rPr>
                <w:rFonts w:ascii="Arial" w:hAnsi="Arial"/>
                <w:b/>
                <w:bCs/>
                <w:lang w:val="de-DE"/>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lang w:val="pl-PL"/>
              </w:rPr>
              <w:t>Fakultet</w:t>
            </w:r>
            <w:r w:rsidRPr="00921BEF">
              <w:rPr>
                <w:rFonts w:ascii="Arial" w:hAnsi="Arial"/>
                <w:lang w:val="hr-HR"/>
              </w:rPr>
              <w:t xml:space="preserve"> </w:t>
            </w:r>
            <w:r>
              <w:rPr>
                <w:rFonts w:ascii="Arial" w:hAnsi="Arial"/>
                <w:lang w:val="pl-PL"/>
              </w:rPr>
              <w:t>dru</w:t>
            </w:r>
            <w:r w:rsidRPr="00921BEF">
              <w:rPr>
                <w:rFonts w:ascii="Arial" w:hAnsi="Arial"/>
                <w:lang w:val="hr-HR"/>
              </w:rPr>
              <w:t>š</w:t>
            </w:r>
            <w:r>
              <w:rPr>
                <w:rFonts w:ascii="Arial" w:hAnsi="Arial"/>
                <w:lang w:val="pl-PL"/>
              </w:rPr>
              <w:t>tvenih</w:t>
            </w:r>
            <w:r w:rsidRPr="00921BEF">
              <w:rPr>
                <w:rFonts w:ascii="Arial" w:hAnsi="Arial"/>
                <w:lang w:val="hr-HR"/>
              </w:rPr>
              <w:t xml:space="preserve"> </w:t>
            </w:r>
            <w:r>
              <w:rPr>
                <w:rFonts w:ascii="Arial" w:hAnsi="Arial"/>
                <w:lang w:val="pl-PL"/>
              </w:rPr>
              <w:t>nauka</w:t>
            </w:r>
            <w:r w:rsidRPr="00921BEF">
              <w:rPr>
                <w:rFonts w:ascii="Arial" w:hAnsi="Arial"/>
                <w:lang w:val="hr-HR"/>
              </w:rPr>
              <w:t>,</w:t>
            </w:r>
            <w:r>
              <w:rPr>
                <w:rFonts w:ascii="Arial" w:hAnsi="Arial"/>
                <w:lang w:val="hr-HR"/>
              </w:rPr>
              <w:t xml:space="preserve"> 5 godina radnog iskustva, položen stručni ispit,  znanje engleskog jezika – Nivo B1.</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tabs>
                <w:tab w:val="left" w:pos="1680"/>
              </w:tabs>
              <w:ind w:left="78" w:hanging="15"/>
              <w:jc w:val="both"/>
              <w:rPr>
                <w:rFonts w:ascii="Arial" w:hAnsi="Arial"/>
                <w:lang w:val="hr-HR"/>
              </w:rPr>
            </w:pPr>
            <w:r>
              <w:rPr>
                <w:rFonts w:ascii="Arial" w:hAnsi="Arial"/>
                <w:lang w:val="pl-PL"/>
              </w:rPr>
              <w:t xml:space="preserve">Prati i analizira informacije objavljene u domaćim i stranim sredstvima informisanja i drugim izvorima informacija o radu Uprave carina i stranih carinskih administracija; učestvuje, priprema i organizuje konferencije za štampu i javne nastupe direktora; priprema saopštenja i odgovore Uprave carina u sredstvima informisanja iz djelatnosti carinske službe; učestvuje i izrađuje plan interne i eksterne komunikacije; vrši sve poslove iz domena odnosa s javnošću; ostvaruje saradnju sa nevladinim sektorom; po nalogu direktora daje izjave za sredstva informisanja; sakuplja i čuva izvode iz štampe koji se odnose na rad Uprave carina i njenih službenika; učestvuje u pripremi i organizaciji konferencija za štampu i javnih nastupa direktora; učestvuje u pripremi saopštenja i odgovora Uprave carina u sredstvima informisanja; </w:t>
            </w:r>
            <w:r>
              <w:rPr>
                <w:rFonts w:ascii="Arial" w:hAnsi="Arial"/>
                <w:lang w:val="sl-SI"/>
              </w:rPr>
              <w:t xml:space="preserve">sprovodi strategiju razvoja u oblasti carinske službe; vrši istraživanje i sprovodi razvoj u oblasti uvođenja novih metodologija u </w:t>
            </w:r>
            <w:r>
              <w:rPr>
                <w:rFonts w:ascii="Arial" w:hAnsi="Arial"/>
                <w:lang w:val="sl-SI"/>
              </w:rPr>
              <w:lastRenderedPageBreak/>
              <w:t>carinskom postupanju; prati realizaciju projekata koji se finansiraju iz sredstava fondova EU, kao i drugih međunarodnih fondova, donacija i drugih obika razvojne pomoći u oblasti carinske djelatnosti</w:t>
            </w:r>
            <w:r>
              <w:rPr>
                <w:rFonts w:ascii="Arial" w:hAnsi="Arial"/>
                <w:lang w:val="pl-PL"/>
              </w:rPr>
              <w:t xml:space="preserve">; ažurira i dokumentuje podatke za WEB site Uprave carina; vrši i druge poslove koje mu odredi </w:t>
            </w:r>
            <w:r>
              <w:rPr>
                <w:rFonts w:ascii="Arial" w:hAnsi="Arial"/>
                <w:lang w:val="hr-HR"/>
              </w:rPr>
              <w:t>pretpostavljeni.</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lang w:val="hr-HR"/>
              </w:rPr>
            </w:pPr>
            <w:r>
              <w:rPr>
                <w:rFonts w:ascii="Arial" w:hAnsi="Arial"/>
                <w:lang w:val="hr-HR"/>
              </w:rPr>
              <w:lastRenderedPageBreak/>
              <w:t>154.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jc w:val="both"/>
              <w:rPr>
                <w:rFonts w:ascii="Arial" w:hAnsi="Arial"/>
                <w:lang w:val="hr-HR"/>
              </w:rPr>
            </w:pPr>
            <w:r>
              <w:rPr>
                <w:rFonts w:ascii="Arial" w:hAnsi="Arial"/>
                <w:lang w:val="hr-HR"/>
              </w:rPr>
              <w:t>Srednje obrazovanje u obimu od 240 kredita CSPK-a, (IV nivo kvalifikacije obrazovanja), 3 godina radnog iskustva, poznavanje rada na računaru, položen stručni ispit.</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poslove koji se odnose na tehničko organizovanje rada iz djelokruga rada carinske službe,kao i za potebe direktora; obavlja prijem i distribuciju svih akata za potebe direktora; vodi evidencije, statistiku i stručnu biblioteku za potebe direktora; priprema i vodi izvještaje za potebe direktora;</w:t>
            </w:r>
            <w:r>
              <w:rPr>
                <w:rFonts w:ascii="Arial" w:hAnsi="Arial"/>
                <w:lang w:val="sl-SI"/>
              </w:rPr>
              <w:t xml:space="preserve"> učestvuje u sprovođenju razvoja u oblasti uvođenja novih metodologija u carinskom postupanju; prati realizaciju projekata koji se finansiraju iz sredstava fondova EU;</w:t>
            </w:r>
            <w:r>
              <w:rPr>
                <w:rFonts w:ascii="Arial" w:hAnsi="Arial"/>
                <w:lang w:val="hr-HR"/>
              </w:rPr>
              <w:t xml:space="preserve"> vrši i druge poslove koje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rPr>
            </w:pPr>
            <w:r>
              <w:rPr>
                <w:rFonts w:ascii="Arial" w:hAnsi="Arial"/>
                <w:lang w:val="hr-HR"/>
              </w:rPr>
              <w:t>.</w:t>
            </w: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ind w:left="51" w:hanging="30"/>
              <w:jc w:val="both"/>
              <w:rPr>
                <w:rFonts w:ascii="Arial" w:hAnsi="Arial"/>
                <w:lang w:val="hr-HR"/>
              </w:rPr>
            </w:pPr>
          </w:p>
          <w:p w:rsidR="008C7456" w:rsidRDefault="008C7456" w:rsidP="008C7456">
            <w:pPr>
              <w:pStyle w:val="Igorv"/>
              <w:rPr>
                <w:color w:val="auto"/>
                <w:sz w:val="22"/>
                <w:lang w:val="hr-HR"/>
              </w:rPr>
            </w:pPr>
            <w:r>
              <w:rPr>
                <w:color w:val="auto"/>
                <w:sz w:val="22"/>
                <w:lang w:val="hr-HR"/>
              </w:rPr>
              <w:t xml:space="preserve">7. </w:t>
            </w:r>
            <w:r>
              <w:rPr>
                <w:color w:val="auto"/>
                <w:sz w:val="22"/>
              </w:rPr>
              <w:t>ODJELJENJE ZA CARINSKU REVIZIJU</w:t>
            </w:r>
            <w:r>
              <w:rPr>
                <w:color w:val="auto"/>
                <w:sz w:val="22"/>
                <w:lang w:val="hr-HR"/>
              </w:rPr>
              <w:t xml:space="preserve"> (6)</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155.</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de-DE"/>
              </w:rPr>
              <w:t>Na</w:t>
            </w:r>
            <w:r>
              <w:rPr>
                <w:rFonts w:ascii="Arial" w:hAnsi="Arial"/>
                <w:b/>
                <w:bCs/>
                <w:lang w:val="hr-HR"/>
              </w:rPr>
              <w:t>č</w:t>
            </w:r>
            <w:r>
              <w:rPr>
                <w:rFonts w:ascii="Arial" w:hAnsi="Arial"/>
                <w:b/>
                <w:bCs/>
                <w:lang w:val="de-DE"/>
              </w:rPr>
              <w:t>elnik</w:t>
            </w:r>
            <w:r>
              <w:rPr>
                <w:rFonts w:ascii="Arial" w:hAnsi="Arial"/>
                <w:b/>
                <w:bCs/>
                <w:lang w:val="hr-HR"/>
              </w:rPr>
              <w:t>/</w:t>
            </w:r>
            <w:r>
              <w:rPr>
                <w:rFonts w:ascii="Arial" w:hAnsi="Arial"/>
                <w:b/>
                <w:bCs/>
                <w:lang w:val="de-DE"/>
              </w:rPr>
              <w:t>ca</w:t>
            </w:r>
            <w:r>
              <w:rPr>
                <w:rFonts w:ascii="Arial" w:hAnsi="Arial"/>
                <w:b/>
                <w:bCs/>
                <w:lang w:val="hr-HR"/>
              </w:rPr>
              <w:t xml:space="preserve">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tri godine radnog iskustva na poslovima rukovođenja,     položen stručni i carinski ispit,  znanje engleskog jezika – Nivo A2.</w:t>
            </w:r>
            <w:r>
              <w:rPr>
                <w:rFonts w:ascii="Arial" w:hAnsi="Arial"/>
                <w:bCs/>
                <w:lang w:val="hr-HR"/>
              </w:rPr>
              <w:t xml:space="preserve">         </w:t>
            </w:r>
            <w:r>
              <w:rPr>
                <w:rFonts w:ascii="Arial" w:hAnsi="Arial"/>
                <w:b/>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5"/>
              <w:rPr>
                <w:rFonts w:ascii="Arial" w:hAnsi="Arial" w:cs="Arial"/>
                <w:b w:val="0"/>
                <w:bCs w:val="0"/>
                <w:sz w:val="22"/>
                <w:szCs w:val="22"/>
              </w:rPr>
            </w:pPr>
            <w:r>
              <w:rPr>
                <w:rFonts w:ascii="Arial" w:hAnsi="Arial" w:cs="Arial"/>
                <w:b w:val="0"/>
                <w:sz w:val="22"/>
                <w:szCs w:val="22"/>
              </w:rPr>
              <w:t xml:space="preserve">Organizuje, objedinjava i usmjerava rad Odsjeka i službenika u njemu; vrši najsloženije poslove iz djelokruga odsjeka i raspoređuje poslove na neposredne izvršioce; vrši najsloženije zadatke koji zahtijevaju posebnu stručnost i samostalnost u radu; priprema godišnji i periodični plan kontrole; organizuje vršenje redovnih  i vanrednih kontrola carinarnica; sarađuje sa državnim organima; pruža stručnu pomoć carinarnicama; predlaže mjere za rješavanje uočenih problema; dostavlja izvještaje o utvrđenom stanju i radu odsjeka; brine se o ispunjavanju konkretnih i opštih zaduženja koja odredi direktor i koja su definisana zakonom; organizuje rad na način da službenici kojima rukovodi budu uposleni na efikasan i ekonomičan način i da rad odsjeka bude u skladu sa standardima koji se odnose na profesionalni rad carinske revizije i kodeks ponašanja; utvrđuje planove izvršavanja zaduženja carinske revizije, kao i politiku i procedure usmjeravanja službenika; izrađuje i sprovodi program izbora i usavršavanja ljudskih resursa u okviru odsjeka , uključujući efikasno delegirnje odgovarajućih zadataka; planira kontrole, određuje neophodne resurse i nastoji da se usvojeni plan carinske revizije ispuni, u onoj mjeri u kojoj je to moguće, sa raspoloživim brojem službenika i o kvalitetu istog; sprovodi individualno angažovanje carinskih revizora i nadzor nad istim kao i kritičko pregledanje obavljenog </w:t>
            </w:r>
            <w:r>
              <w:rPr>
                <w:rFonts w:ascii="Arial" w:hAnsi="Arial" w:cs="Arial"/>
                <w:b w:val="0"/>
                <w:sz w:val="22"/>
                <w:szCs w:val="22"/>
              </w:rPr>
              <w:lastRenderedPageBreak/>
              <w:t xml:space="preserve">posla da bi se obezbijedila adekvatnost kontrolnih ciljeva, izvršenih provjera i tačnost zaključaka do kojih se došlo, a u cilju sagledavanja poštovanja propisanih postupaka interne revizije; komunikacija sa onima koji treba da budu obaviješteni o revizijama i povezivanje sa službenicima Uprave carina, posebno sa onima kod kojih je obavljena revizija, da bi se razriješile stavke koje su predmet revizije i izvršile neophodne korektivne mjere; vrši ocjenjivanje učinka revizora i daje savjete revizorima, da bi se poboljšala njihova znanja i sposobnost; olakšava postupke  carinske revizije rješavanjem problema i pitanja koja postavljaju službenici tokom svakodnevnog rada carinske revizije; podnosi zahtjeve za pokretanje prekršajnih postupaka i izdaje prekršajni nalog za počinjeni carinski prekršaj u skladu sa propisima; inicira krivične postupke; vrši kontrolu izvršenja obima i kvaliteta postavljenih zadataka i s tim u vezi daje predloge i preduzima adekvatne mjere; vrši sveobuhvatnu analizu izvještaja organizacione jedinice i preduzima potrebne mjere;vrši i druge poslove; za svoj rad i rad Odjeljenja kojim rukovodi odgovara  </w:t>
            </w:r>
            <w:r w:rsidRPr="009801E4">
              <w:rPr>
                <w:rFonts w:ascii="Arial" w:hAnsi="Arial"/>
                <w:b w:val="0"/>
                <w:sz w:val="22"/>
                <w:szCs w:val="22"/>
              </w:rPr>
              <w:t>pretpostavljenom.</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156.</w:t>
            </w:r>
          </w:p>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157.</w:t>
            </w:r>
          </w:p>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158.</w:t>
            </w:r>
          </w:p>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159.</w:t>
            </w:r>
          </w:p>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160.</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lang w:val="pl-PL"/>
              </w:rPr>
              <w:t>Carinski/a inspektor/ka</w:t>
            </w:r>
            <w:r>
              <w:rPr>
                <w:rFonts w:ascii="Arial" w:hAnsi="Arial"/>
                <w:b/>
                <w:bCs/>
                <w:lang w:val="hr-HR"/>
              </w:rPr>
              <w:t>-Samostalni/a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Pravni ili Ekonomski fakultet, 5 godina radnog iskustva, položen stručni i carinski ispit, znanje engleskog jezika – Nivo A1.</w:t>
            </w:r>
            <w:r>
              <w:rPr>
                <w:rFonts w:ascii="Arial" w:hAnsi="Arial"/>
                <w:bCs/>
                <w:lang w:val="hr-HR"/>
              </w:rPr>
              <w:t xml:space="preserve">         </w:t>
            </w:r>
            <w:r>
              <w:rPr>
                <w:rFonts w:ascii="Arial" w:hAnsi="Arial"/>
                <w:b/>
                <w:lang w:val="hr-HR"/>
              </w:rPr>
              <w:t xml:space="preserve">            </w:t>
            </w:r>
          </w:p>
          <w:p w:rsidR="008C7456" w:rsidRDefault="008C7456" w:rsidP="008C7456">
            <w:pPr>
              <w:jc w:val="both"/>
              <w:rPr>
                <w:rFonts w:ascii="Arial" w:hAnsi="Arial"/>
                <w:bCs/>
                <w:lang w:val="hr-HR"/>
              </w:rPr>
            </w:pPr>
            <w:r>
              <w:rPr>
                <w:rFonts w:ascii="Arial" w:hAnsi="Arial"/>
                <w:bCs/>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5</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tabs>
                <w:tab w:val="left" w:pos="2240"/>
              </w:tabs>
              <w:jc w:val="both"/>
              <w:rPr>
                <w:rFonts w:ascii="Arial" w:hAnsi="Arial"/>
                <w:lang w:val="hr-HR"/>
              </w:rPr>
            </w:pPr>
            <w:r>
              <w:rPr>
                <w:rFonts w:ascii="Arial" w:hAnsi="Arial"/>
                <w:bCs/>
                <w:lang w:val="hr-HR"/>
              </w:rPr>
              <w:t xml:space="preserve">Planira i sprovodi dogovorene carinske revizije organizacionih jedinica u Upravi carina; planira i sprovodi sistemske (unakrsne) carinske revizije u Upravi carina, priprema izvještaj o carinskoj reviziji; daje preporuke za poboljšanje procedura sistema i upravljačkih procesa gdje je potrebno; čuva podatke o izvršenim revizijama; prati implementaciju datih preporuka; prati i analizira izvještaje dostavljenih od carinarnica; pruža stručnu pomoć i savjete organizacionim jedinicama Uprave carina; da je predloge koje treba sprovesti u cilju rješavanja uočenih problema; daje savjete za razvoj i implementaciju novog zakonodavstva novog sistema i procedura; </w:t>
            </w:r>
            <w:r>
              <w:rPr>
                <w:rFonts w:ascii="Arial" w:hAnsi="Arial"/>
                <w:lang w:val="hr-HR"/>
              </w:rPr>
              <w:t>realizuje planove kontrole; vrši redovne i vanredne kontrole rada carinarnica; pruža stručnu pomoć carinskim službenicima; analizira utvrđene podatke i predlaže mjere za rješavanje uočenih problema; priprema zapisnike, izvještaje i informacije o nađenom stanju pri izvršenoj kontroli; vrši dokumentarnu kontrolu carinskog nadzora, odnosno carinskih postupaka, postupanja i ažurnosti carinsko upravnog postupka; kontroliše ažurnost rada laboratorije; vrši i druge poslove koje mu odredi  pretpostavljeni.</w:t>
            </w:r>
          </w:p>
        </w:tc>
      </w:tr>
      <w:tr w:rsidR="008C7456" w:rsidTr="008C7456">
        <w:trPr>
          <w:gridAfter w:val="2"/>
          <w:wAfter w:w="44" w:type="dxa"/>
          <w:trHeight w:val="51"/>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
              <w:rPr>
                <w:sz w:val="22"/>
                <w:lang w:val="hr-HR"/>
              </w:rPr>
            </w:pPr>
          </w:p>
          <w:p w:rsidR="008C7456" w:rsidRDefault="008C7456" w:rsidP="008C7456">
            <w:pPr>
              <w:pStyle w:val="Igorv"/>
              <w:rPr>
                <w:color w:val="auto"/>
                <w:sz w:val="22"/>
              </w:rPr>
            </w:pPr>
            <w:r>
              <w:rPr>
                <w:color w:val="auto"/>
                <w:sz w:val="22"/>
              </w:rPr>
              <w:t>8.  ODJELJENJE ZA UNUTRAŠNJU KONTROLU (4)</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161.</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lang w:val="pl-PL"/>
              </w:rPr>
              <w:t>Na</w:t>
            </w:r>
            <w:r>
              <w:rPr>
                <w:rFonts w:ascii="Arial" w:hAnsi="Arial"/>
                <w:b/>
                <w:lang w:val="hr-HR"/>
              </w:rPr>
              <w:t>č</w:t>
            </w:r>
            <w:r>
              <w:rPr>
                <w:rFonts w:ascii="Arial" w:hAnsi="Arial"/>
                <w:b/>
                <w:lang w:val="pl-PL"/>
              </w:rPr>
              <w:t>elnik</w:t>
            </w:r>
            <w:r>
              <w:rPr>
                <w:rFonts w:ascii="Arial" w:hAnsi="Arial"/>
                <w:b/>
                <w:lang w:val="hr-HR"/>
              </w:rPr>
              <w:t>/</w:t>
            </w:r>
            <w:r>
              <w:rPr>
                <w:rFonts w:ascii="Arial" w:hAnsi="Arial"/>
                <w:b/>
                <w:lang w:val="pl-PL"/>
              </w:rPr>
              <w:t>ca</w:t>
            </w:r>
            <w:r>
              <w:rPr>
                <w:rFonts w:ascii="Arial" w:hAnsi="Arial"/>
                <w:b/>
                <w:lang w:val="hr-HR"/>
              </w:rPr>
              <w:t xml:space="preserve"> </w:t>
            </w:r>
            <w:r>
              <w:rPr>
                <w:rFonts w:ascii="Arial" w:hAnsi="Arial"/>
                <w:lang w:val="hr-HR"/>
              </w:rPr>
              <w:t xml:space="preserve">    </w:t>
            </w:r>
          </w:p>
          <w:p w:rsidR="008C7456" w:rsidRDefault="008C7456" w:rsidP="008C7456">
            <w:pPr>
              <w:jc w:val="both"/>
              <w:rPr>
                <w:rFonts w:ascii="Arial" w:hAnsi="Arial"/>
                <w:lang w:val="hr-HR"/>
              </w:rPr>
            </w:pPr>
            <w:r>
              <w:rPr>
                <w:rFonts w:ascii="Arial" w:hAnsi="Arial"/>
                <w:lang w:val="hr-HR"/>
              </w:rPr>
              <w:t xml:space="preserve">        </w:t>
            </w:r>
            <w:r>
              <w:rPr>
                <w:rFonts w:ascii="Arial" w:hAnsi="Arial"/>
                <w:lang w:val="hr-HR"/>
              </w:rPr>
              <w:br/>
            </w:r>
            <w:r>
              <w:rPr>
                <w:rFonts w:ascii="Arial" w:hAnsi="Arial"/>
                <w:lang w:val="pl-PL"/>
              </w:rPr>
              <w:t>Visoko</w:t>
            </w:r>
            <w:r>
              <w:rPr>
                <w:rFonts w:ascii="Arial" w:hAnsi="Arial"/>
                <w:lang w:val="hr-HR"/>
              </w:rPr>
              <w:t xml:space="preserve"> </w:t>
            </w:r>
            <w:r>
              <w:rPr>
                <w:rFonts w:ascii="Arial" w:hAnsi="Arial"/>
                <w:lang w:val="pl-PL"/>
              </w:rPr>
              <w:t>obrazovanje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obimu</w:t>
            </w:r>
            <w:r>
              <w:rPr>
                <w:rFonts w:ascii="Arial" w:hAnsi="Arial"/>
                <w:lang w:val="hr-HR"/>
              </w:rPr>
              <w:t xml:space="preserve"> </w:t>
            </w:r>
            <w:r>
              <w:rPr>
                <w:rFonts w:ascii="Arial" w:hAnsi="Arial"/>
                <w:lang w:val="pl-PL"/>
              </w:rPr>
              <w:t>od</w:t>
            </w:r>
            <w:r>
              <w:rPr>
                <w:rFonts w:ascii="Arial" w:hAnsi="Arial"/>
                <w:lang w:val="hr-HR"/>
              </w:rPr>
              <w:t xml:space="preserve"> 240 </w:t>
            </w:r>
            <w:r>
              <w:rPr>
                <w:rFonts w:ascii="Arial" w:hAnsi="Arial"/>
                <w:lang w:val="pl-PL"/>
              </w:rPr>
              <w:lastRenderedPageBreak/>
              <w:t>kredita</w:t>
            </w:r>
            <w:r>
              <w:rPr>
                <w:rFonts w:ascii="Arial" w:hAnsi="Arial"/>
                <w:lang w:val="hr-HR"/>
              </w:rPr>
              <w:t xml:space="preserve"> </w:t>
            </w:r>
            <w:r>
              <w:rPr>
                <w:rFonts w:ascii="Arial" w:hAnsi="Arial"/>
                <w:lang w:val="pl-PL"/>
              </w:rPr>
              <w:t>CSPK</w:t>
            </w:r>
            <w:r>
              <w:rPr>
                <w:rFonts w:ascii="Arial" w:hAnsi="Arial"/>
                <w:lang w:val="hr-HR"/>
              </w:rPr>
              <w:t>-</w:t>
            </w:r>
            <w:r>
              <w:rPr>
                <w:rFonts w:ascii="Arial" w:hAnsi="Arial"/>
                <w:lang w:val="pl-PL"/>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lang w:val="pl-PL"/>
              </w:rPr>
              <w:t>Pravni</w:t>
            </w:r>
            <w:r>
              <w:rPr>
                <w:rFonts w:ascii="Arial" w:hAnsi="Arial"/>
                <w:lang w:val="hr-HR"/>
              </w:rPr>
              <w:t xml:space="preserve"> ili </w:t>
            </w:r>
            <w:r>
              <w:rPr>
                <w:rFonts w:ascii="Arial" w:hAnsi="Arial"/>
                <w:lang w:val="pl-PL"/>
              </w:rPr>
              <w:t>Ekonomski</w:t>
            </w:r>
            <w:r>
              <w:rPr>
                <w:rFonts w:ascii="Arial" w:hAnsi="Arial"/>
                <w:lang w:val="hr-HR"/>
              </w:rPr>
              <w:t xml:space="preserve"> f</w:t>
            </w:r>
            <w:r>
              <w:rPr>
                <w:rFonts w:ascii="Arial" w:hAnsi="Arial"/>
                <w:lang w:val="pl-PL"/>
              </w:rPr>
              <w:t>akultet</w:t>
            </w:r>
            <w:r>
              <w:rPr>
                <w:rFonts w:ascii="Arial" w:hAnsi="Arial"/>
                <w:lang w:val="hr-HR"/>
              </w:rPr>
              <w:t xml:space="preserve">, tri godine radnog iskustva na poslovima rukovođenja,      </w:t>
            </w:r>
            <w:r>
              <w:rPr>
                <w:rFonts w:ascii="Arial" w:hAnsi="Arial"/>
                <w:lang w:val="pl-PL"/>
              </w:rPr>
              <w:t>polo</w:t>
            </w:r>
            <w:r>
              <w:rPr>
                <w:rFonts w:ascii="Arial" w:hAnsi="Arial"/>
                <w:lang w:val="hr-HR"/>
              </w:rPr>
              <w:t>ž</w:t>
            </w:r>
            <w:r>
              <w:rPr>
                <w:rFonts w:ascii="Arial" w:hAnsi="Arial"/>
                <w:lang w:val="pl-PL"/>
              </w:rPr>
              <w:t>en</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ispit</w:t>
            </w:r>
            <w:r>
              <w:rPr>
                <w:rFonts w:ascii="Arial" w:hAnsi="Arial"/>
                <w:lang w:val="hr-HR"/>
              </w:rPr>
              <w:t>,  znanje engleskog jezika – Nivo A2.</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Organizuje, objedinjava i usmjerava rad Odjeljenja i službenika u njemu; vrši najsloženije poslove iz djelokruga odjeljenja i raspoređuje poslove;  vrši najsloženije zadatke koji zahtijevaju posebnu stručnost i samostalnost u radu; rukovodi radom odjeljenja; predlaže </w:t>
            </w:r>
            <w:r>
              <w:rPr>
                <w:rFonts w:ascii="Arial" w:hAnsi="Arial"/>
                <w:lang w:val="pl-PL"/>
              </w:rPr>
              <w:lastRenderedPageBreak/>
              <w:t>godišnji plan rada i organizuje kontrole po posebnim zahtjevima direktora; priprema i izrađuje analize i informacije za direktora iz djelokruga rada odjeljenja; izvještava direktora o radu odjeljenja; priprema i sprovodi Plan integriteta;</w:t>
            </w:r>
            <w:r>
              <w:rPr>
                <w:rFonts w:ascii="Arial" w:hAnsi="Arial"/>
                <w:bCs/>
                <w:lang w:val="hr-HR"/>
              </w:rPr>
              <w:t xml:space="preserve"> </w:t>
            </w:r>
            <w:r>
              <w:rPr>
                <w:rFonts w:ascii="Arial" w:hAnsi="Arial"/>
                <w:lang w:val="pl-PL"/>
              </w:rPr>
              <w:t xml:space="preserve"> ostvaruje potrebnu saradnju sa odgovarajućim antikorupcijskim timovima; vrši kontrolu izvršenja obima i kvaliteta postavljenih zadataka i s tim u vezi daje predloge i preduzima adekvatne mjere; vrši sveobuhvatnu analizu izvještaja organizacione jedinice i preduzima potrebne mjere; vrši i druge poslove;</w:t>
            </w:r>
            <w:r>
              <w:rPr>
                <w:rFonts w:ascii="Arial" w:hAnsi="Arial"/>
                <w:lang w:val="hr-HR"/>
              </w:rPr>
              <w:t xml:space="preserve"> za svoj rad i rad Odjeljenja kojim rukovodi, odgovara pretpostavljenom.</w:t>
            </w:r>
            <w:r>
              <w:rPr>
                <w:rFonts w:ascii="Arial" w:hAnsi="Arial"/>
                <w:lang w:val="pl-PL"/>
              </w:rPr>
              <w:t xml:space="preserve"> </w:t>
            </w:r>
          </w:p>
        </w:tc>
      </w:tr>
      <w:tr w:rsidR="008C7456" w:rsidRPr="00352F94" w:rsidTr="008C7456">
        <w:trPr>
          <w:gridAfter w:val="2"/>
          <w:wAfter w:w="44" w:type="dxa"/>
          <w:trHeight w:val="51"/>
          <w:jc w:val="center"/>
        </w:trPr>
        <w:tc>
          <w:tcPr>
            <w:tcW w:w="1099"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162.</w:t>
            </w:r>
          </w:p>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163.</w:t>
            </w:r>
          </w:p>
          <w:p w:rsidR="008C7456" w:rsidRDefault="008C7456" w:rsidP="008C7456">
            <w:pPr>
              <w:overflowPunct w:val="0"/>
              <w:autoSpaceDE w:val="0"/>
              <w:autoSpaceDN w:val="0"/>
              <w:adjustRightInd w:val="0"/>
              <w:ind w:left="180"/>
              <w:jc w:val="both"/>
              <w:textAlignment w:val="baseline"/>
              <w:rPr>
                <w:rFonts w:ascii="Arial" w:hAnsi="Arial"/>
                <w:lang w:val="hr-HR"/>
              </w:rPr>
            </w:pPr>
            <w:r>
              <w:rPr>
                <w:rFonts w:ascii="Arial" w:hAnsi="Arial"/>
                <w:lang w:val="hr-HR"/>
              </w:rPr>
              <w:t>164.</w:t>
            </w:r>
          </w:p>
        </w:tc>
        <w:tc>
          <w:tcPr>
            <w:tcW w:w="2240"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 xml:space="preserve">Samostalni/a savjetnik/ca  I -  </w:t>
            </w:r>
            <w:r>
              <w:rPr>
                <w:rFonts w:ascii="Arial" w:hAnsi="Arial"/>
                <w:b/>
                <w:lang w:val="pl-PL"/>
              </w:rPr>
              <w:br/>
              <w:t>za unutrašnju kontrolu</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pl-PL"/>
              </w:rPr>
              <w:t xml:space="preserve"> Pravni</w:t>
            </w:r>
            <w:r>
              <w:rPr>
                <w:rFonts w:ascii="Arial" w:hAnsi="Arial"/>
                <w:lang w:val="hr-HR"/>
              </w:rPr>
              <w:t xml:space="preserve"> ili </w:t>
            </w:r>
            <w:r>
              <w:rPr>
                <w:rFonts w:ascii="Arial" w:hAnsi="Arial"/>
                <w:lang w:val="pl-PL"/>
              </w:rPr>
              <w:t>Ekonomski</w:t>
            </w:r>
            <w:r>
              <w:rPr>
                <w:rFonts w:ascii="Arial" w:hAnsi="Arial"/>
                <w:lang w:val="hr-HR"/>
              </w:rPr>
              <w:t xml:space="preserve"> f</w:t>
            </w:r>
            <w:r>
              <w:rPr>
                <w:rFonts w:ascii="Arial" w:hAnsi="Arial"/>
                <w:lang w:val="pl-PL"/>
              </w:rPr>
              <w:t>akultet</w:t>
            </w:r>
            <w:r>
              <w:rPr>
                <w:rFonts w:ascii="Arial" w:hAnsi="Arial"/>
                <w:lang w:val="hr-HR"/>
              </w:rPr>
              <w:t>,</w:t>
            </w:r>
            <w:r>
              <w:rPr>
                <w:rFonts w:ascii="Arial" w:hAnsi="Arial"/>
                <w:lang w:val="pl-PL"/>
              </w:rPr>
              <w:t xml:space="preserve"> 5 godina radnog iskustva, položen stručni i carinski ispit, </w:t>
            </w:r>
            <w:r>
              <w:rPr>
                <w:rFonts w:ascii="Arial" w:hAnsi="Arial"/>
                <w:lang w:val="hr-HR"/>
              </w:rPr>
              <w:t>znanje engleskog jezika – Nivo A1.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p>
        </w:tc>
        <w:tc>
          <w:tcPr>
            <w:tcW w:w="824"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Vrši kontrolu pravilnog sprovođenja propisa; kontroliše sprovođenje propisanih postupaka i rizika od prevara;  vrši početnu istragu površnog, nemarnog i nezakonitog rada carinskih službenika; priprema i sprovodi Plan integriteta;</w:t>
            </w:r>
            <w:r>
              <w:rPr>
                <w:rFonts w:ascii="Arial" w:hAnsi="Arial"/>
                <w:bCs/>
                <w:lang w:val="hr-HR"/>
              </w:rPr>
              <w:t xml:space="preserve"> </w:t>
            </w:r>
            <w:r>
              <w:rPr>
                <w:rFonts w:ascii="Arial" w:hAnsi="Arial"/>
                <w:lang w:val="pl-PL"/>
              </w:rPr>
              <w:t xml:space="preserve">vrši i druge poslove koje mu odredi </w:t>
            </w:r>
            <w:r>
              <w:rPr>
                <w:rFonts w:ascii="Arial" w:hAnsi="Arial"/>
                <w:lang w:val="hr-HR"/>
              </w:rPr>
              <w:t>pretpostavljeni.</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p w:rsidR="008C7456" w:rsidRDefault="008C7456" w:rsidP="008C7456">
            <w:pPr>
              <w:jc w:val="both"/>
              <w:rPr>
                <w:rFonts w:ascii="Arial" w:hAnsi="Arial"/>
                <w:lang w:val="pl-PL"/>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Pr="00891FF9" w:rsidRDefault="008C7456" w:rsidP="008C7456">
            <w:pPr>
              <w:pStyle w:val="IGORVPONOVO"/>
              <w:rPr>
                <w:sz w:val="22"/>
                <w:lang w:val="pl-PL"/>
              </w:rPr>
            </w:pPr>
          </w:p>
          <w:p w:rsidR="008C7456" w:rsidRDefault="008C7456" w:rsidP="008C7456">
            <w:pPr>
              <w:pStyle w:val="IGORVPONOVO"/>
              <w:rPr>
                <w:sz w:val="22"/>
              </w:rPr>
            </w:pPr>
            <w:r>
              <w:rPr>
                <w:sz w:val="22"/>
              </w:rPr>
              <w:t>9. PODRUČNA JEDINICA - CARINARNICA PODGORICA (142)</w:t>
            </w:r>
          </w:p>
        </w:tc>
      </w:tr>
      <w:tr w:rsidR="008C7456" w:rsidRPr="00352F94" w:rsidTr="008C7456">
        <w:trPr>
          <w:gridAfter w:val="1"/>
          <w:wAfter w:w="21"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165.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ind w:right="-870"/>
              <w:jc w:val="both"/>
              <w:rPr>
                <w:rFonts w:ascii="Arial" w:hAnsi="Arial"/>
                <w:b/>
                <w:bCs/>
                <w:lang w:val="hr-HR"/>
              </w:rPr>
            </w:pPr>
            <w:r>
              <w:rPr>
                <w:rFonts w:ascii="Arial" w:hAnsi="Arial"/>
                <w:b/>
                <w:bCs/>
                <w:lang w:val="hr-HR"/>
              </w:rPr>
              <w:t xml:space="preserve">Upravnik/ca </w:t>
            </w:r>
          </w:p>
          <w:p w:rsidR="008C7456" w:rsidRDefault="008C7456" w:rsidP="008C7456">
            <w:pPr>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Visoko obrazovanje u obimu od 240 kredita CSPK-a,</w:t>
            </w:r>
            <w:r>
              <w:rPr>
                <w:rFonts w:ascii="Arial" w:hAnsi="Arial"/>
                <w:lang w:val="hr-HR"/>
              </w:rPr>
              <w:t xml:space="preserve"> (VII-1 nivo </w:t>
            </w:r>
            <w:r>
              <w:rPr>
                <w:rFonts w:ascii="Arial" w:hAnsi="Arial"/>
                <w:lang w:val="hr-HR"/>
              </w:rPr>
              <w:lastRenderedPageBreak/>
              <w:t xml:space="preserve">kvalifikacije obrazovanja) </w:t>
            </w:r>
            <w:r>
              <w:rPr>
                <w:rFonts w:ascii="Arial" w:hAnsi="Arial"/>
                <w:bCs/>
                <w:lang w:val="hr-HR"/>
              </w:rPr>
              <w:t xml:space="preserve">  Pravni, Ekonomski ili fakultet</w:t>
            </w:r>
          </w:p>
          <w:p w:rsidR="008C7456" w:rsidRDefault="008C7456" w:rsidP="008C7456">
            <w:pPr>
              <w:jc w:val="both"/>
              <w:rPr>
                <w:rFonts w:ascii="Arial" w:hAnsi="Arial"/>
                <w:bCs/>
                <w:lang w:val="hr-HR"/>
              </w:rPr>
            </w:pPr>
            <w:r>
              <w:rPr>
                <w:rFonts w:ascii="Arial" w:hAnsi="Arial"/>
                <w:bCs/>
                <w:lang w:val="hr-HR"/>
              </w:rPr>
              <w:t xml:space="preserve">tehničko-tehnoloških nauka, </w:t>
            </w:r>
            <w:r>
              <w:rPr>
                <w:rFonts w:ascii="Arial" w:hAnsi="Arial"/>
                <w:lang w:val="hr-HR"/>
              </w:rPr>
              <w:t>tri godine radnog iskustva na poslovima rukovođenja</w:t>
            </w:r>
            <w:r>
              <w:rPr>
                <w:rFonts w:ascii="Arial" w:hAnsi="Arial"/>
                <w:bCs/>
                <w:lang w:val="hr-HR"/>
              </w:rPr>
              <w:t xml:space="preserve">, položen stručni ispit, </w:t>
            </w:r>
            <w:r>
              <w:rPr>
                <w:rFonts w:ascii="Arial" w:hAnsi="Arial"/>
                <w:lang w:val="hr-HR"/>
              </w:rPr>
              <w:t>znanje engleskog jezika – Nivo A2.</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p w:rsidR="008C7456" w:rsidRDefault="008C7456" w:rsidP="008C7456">
            <w:pPr>
              <w:jc w:val="both"/>
              <w:rPr>
                <w:rFonts w:ascii="Arial" w:hAnsi="Arial"/>
                <w:bCs/>
                <w:lang w:val="hr-HR"/>
              </w:rPr>
            </w:pP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2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Cs/>
                <w:lang w:val="hr-HR"/>
              </w:rPr>
              <w:t xml:space="preserve">Rukovodi radom carinarnice, organizuje i koordinira vršenje poslova u carinarnici i odgovoran je za zakonitost, blagovremenost izvršavanja poslova iz njene nadležnosti; sarađuje sa državnim organima; potpisuje rješenja iz nadležnosti carinarnice; obrazuje stručne komisije, te imenuje i razrešava njihove članove; vrši kontrolu izvršenja obima i kvaliteta postavljenih zadataka </w:t>
            </w:r>
            <w:r>
              <w:rPr>
                <w:rFonts w:ascii="Arial" w:hAnsi="Arial"/>
                <w:bCs/>
                <w:lang w:val="hr-HR"/>
              </w:rPr>
              <w:lastRenderedPageBreak/>
              <w:t xml:space="preserve">i s tim u vezi daje predloge i preduzima adekvatne mjere; vrši sveobuhvatnu analizu izvještaja organizacione jedinice i preduzima potrebne mjere; vrši i druge poslove po ovlašćenju direktora. </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jc w:val="center"/>
              <w:rPr>
                <w:rFonts w:ascii="Arial" w:hAnsi="Arial"/>
                <w:b/>
                <w:bCs/>
                <w:lang w:val="hr-HR"/>
              </w:rPr>
            </w:pPr>
          </w:p>
          <w:p w:rsidR="008C7456" w:rsidRDefault="008C7456" w:rsidP="008C7456">
            <w:pPr>
              <w:jc w:val="center"/>
              <w:rPr>
                <w:rFonts w:ascii="Arial" w:hAnsi="Arial"/>
                <w:b/>
                <w:bCs/>
                <w:lang w:val="sl-SI"/>
              </w:rPr>
            </w:pPr>
            <w:r>
              <w:rPr>
                <w:rFonts w:ascii="Arial" w:hAnsi="Arial"/>
                <w:b/>
                <w:lang w:val="sl-SI"/>
              </w:rPr>
              <w:t>9.1. Carinska ispostava za carinsko-upravni  postupak  (6)</w:t>
            </w:r>
          </w:p>
        </w:tc>
      </w:tr>
      <w:tr w:rsidR="008C7456" w:rsidRPr="00352F94" w:rsidTr="008C7456">
        <w:trPr>
          <w:gridAfter w:val="1"/>
          <w:wAfter w:w="21"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166.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Sef/ca ispostave - </w:t>
            </w:r>
            <w:r>
              <w:rPr>
                <w:rFonts w:ascii="Arial" w:hAnsi="Arial"/>
                <w:b/>
                <w:lang w:val="it-IT"/>
              </w:rPr>
              <w:t>Carinski/a inspektor/ka</w:t>
            </w:r>
          </w:p>
          <w:p w:rsidR="008C7456" w:rsidRDefault="008C7456" w:rsidP="008C7456">
            <w:pPr>
              <w:jc w:val="both"/>
              <w:rPr>
                <w:rFonts w:ascii="Arial" w:hAnsi="Arial"/>
                <w:bCs/>
                <w:lang w:val="hr-HR"/>
              </w:rPr>
            </w:pPr>
            <w:r>
              <w:rPr>
                <w:rFonts w:ascii="Arial" w:hAnsi="Arial"/>
                <w:bCs/>
                <w:lang w:val="hr-HR"/>
              </w:rPr>
              <w:t>Visoko obrazovanje u obimu od 240 kredita CSPK-a,</w:t>
            </w:r>
            <w:r>
              <w:rPr>
                <w:rFonts w:ascii="Arial" w:hAnsi="Arial"/>
                <w:lang w:val="hr-HR"/>
              </w:rPr>
              <w:t xml:space="preserve"> (VII-1 nivo kvalifikacije obrazovanja) </w:t>
            </w:r>
            <w:r>
              <w:rPr>
                <w:rFonts w:ascii="Arial" w:hAnsi="Arial"/>
                <w:bCs/>
                <w:lang w:val="hr-HR"/>
              </w:rPr>
              <w:t xml:space="preserve">  Pravni ili ekonomski fakultet, dvije godine radnog iskustva na poslovima prvog nivoa ekspertskog kadra, položen stručni i carinski ispit, </w:t>
            </w:r>
            <w:r>
              <w:rPr>
                <w:rFonts w:ascii="Arial" w:hAnsi="Arial"/>
                <w:lang w:val="hr-HR"/>
              </w:rPr>
              <w:t>znanje engleskog jezika – Nivo A1.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p w:rsidR="008C7456" w:rsidRDefault="008C7456" w:rsidP="008C7456">
            <w:pPr>
              <w:jc w:val="both"/>
              <w:rPr>
                <w:rFonts w:ascii="Arial" w:hAnsi="Arial"/>
                <w:bCs/>
                <w:lang w:val="hr-HR"/>
              </w:rPr>
            </w:pPr>
            <w:r>
              <w:rPr>
                <w:rFonts w:ascii="Arial" w:hAnsi="Arial"/>
                <w:bCs/>
                <w:lang w:val="hr-HR"/>
              </w:rPr>
              <w:t xml:space="preserve">  </w:t>
            </w:r>
          </w:p>
        </w:tc>
        <w:tc>
          <w:tcPr>
            <w:tcW w:w="82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Cs/>
                <w:lang w:val="hr-HR"/>
              </w:rPr>
              <w:t xml:space="preserve"> Rukovodi radom ispostave; obrađuje, priprema i izrađuje najsloženija prvostepena rješenja iz oblasti carinsko-upravnog postupka; prati ostvarivanje prava, obaveza ili pravnih interesa građana i pravnih lica i drugih stranaka  u postupku koji vodi ova ispostava; vrši najsloženije zadatke koji zahtijevaju posebnu stručnost i samostalnost u radu; neposredno vodi dokazni postupak u najsloženijim predmetima;</w:t>
            </w:r>
            <w:r>
              <w:rPr>
                <w:rFonts w:ascii="Arial" w:hAnsi="Arial"/>
                <w:lang w:val="hr-HR"/>
              </w:rPr>
              <w:t xml:space="preserve"> </w:t>
            </w:r>
            <w:r>
              <w:rPr>
                <w:rFonts w:ascii="Arial" w:hAnsi="Arial"/>
                <w:lang w:val="pl-PL"/>
              </w:rPr>
              <w:t>stara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blagovremenosti</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avanja</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teret</w:t>
            </w:r>
            <w:r>
              <w:rPr>
                <w:rFonts w:ascii="Arial" w:hAnsi="Arial"/>
                <w:lang w:val="hr-HR"/>
              </w:rPr>
              <w:t xml:space="preserve"> </w:t>
            </w:r>
            <w:r>
              <w:rPr>
                <w:rFonts w:ascii="Arial" w:hAnsi="Arial"/>
                <w:lang w:val="pl-PL"/>
              </w:rPr>
              <w:t>deponovane</w:t>
            </w:r>
            <w:r>
              <w:rPr>
                <w:rFonts w:ascii="Arial" w:hAnsi="Arial"/>
                <w:lang w:val="hr-HR"/>
              </w:rPr>
              <w:t xml:space="preserve"> </w:t>
            </w:r>
            <w:r>
              <w:rPr>
                <w:rFonts w:ascii="Arial" w:hAnsi="Arial"/>
                <w:lang w:val="pl-PL"/>
              </w:rPr>
              <w:t>gotovine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instrumenata</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anja</w:t>
            </w:r>
            <w:r>
              <w:rPr>
                <w:rFonts w:ascii="Arial" w:hAnsi="Arial"/>
                <w:lang w:val="hr-HR"/>
              </w:rPr>
              <w:t>;kontroliše proučava i prati organizaciju carinarnice i daje prijedloge za njeno unapređenje; vrši kontrolu izvršenja obima i kvaliteta postavljenih zadataka i s tim u vezi daje predloge i preduzima adekvatne mjere; vrši sveobuhvatnu analizu izvještaja organizacione jedinice i preduzima potrebne mjere; koordinira radom ispostave i vrši druge poslove koje mu odredi pretpostavljeni.</w:t>
            </w:r>
          </w:p>
          <w:p w:rsidR="008C7456" w:rsidRDefault="008C7456" w:rsidP="008C7456">
            <w:pPr>
              <w:jc w:val="both"/>
              <w:rPr>
                <w:rFonts w:ascii="Arial" w:hAnsi="Arial"/>
                <w:lang w:val="hr-HR"/>
              </w:rPr>
            </w:pPr>
            <w:r>
              <w:rPr>
                <w:rFonts w:ascii="Arial" w:hAnsi="Arial"/>
                <w:lang w:val="hr-HR"/>
              </w:rPr>
              <w:t>.</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rPr>
                <w:lang w:val="pl-PL"/>
              </w:rPr>
            </w:pPr>
            <w:r>
              <w:rPr>
                <w:lang w:val="pl-PL"/>
              </w:rPr>
              <w:t>167.</w:t>
            </w:r>
          </w:p>
          <w:p w:rsidR="008C7456" w:rsidRPr="00CC630B" w:rsidRDefault="008C7456" w:rsidP="008C7456">
            <w:pPr>
              <w:pStyle w:val="StyleArial11ptAutoCentered1"/>
              <w:tabs>
                <w:tab w:val="clear" w:pos="540"/>
              </w:tabs>
              <w:ind w:left="180" w:firstLine="0"/>
              <w:rPr>
                <w:lang w:val="pl-PL"/>
              </w:rPr>
            </w:pPr>
            <w:r>
              <w:rPr>
                <w:lang w:val="pl-PL"/>
              </w:rPr>
              <w:t>168.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lang w:val="pl-PL"/>
              </w:rPr>
              <w:t xml:space="preserve">Carinski/a inspektor/ka </w:t>
            </w:r>
            <w:r>
              <w:rPr>
                <w:rFonts w:ascii="Arial" w:hAnsi="Arial"/>
                <w:b/>
                <w:bCs/>
                <w:lang w:val="hr-HR"/>
              </w:rPr>
              <w:t>–za carinsko upravni postupak -</w:t>
            </w:r>
          </w:p>
          <w:p w:rsidR="008C7456" w:rsidRDefault="008C7456" w:rsidP="008C7456">
            <w:pPr>
              <w:jc w:val="both"/>
              <w:rPr>
                <w:rFonts w:ascii="Arial" w:hAnsi="Arial"/>
                <w:b/>
                <w:bCs/>
                <w:lang w:val="hr-HR"/>
              </w:rPr>
            </w:pPr>
            <w:r>
              <w:rPr>
                <w:rFonts w:ascii="Arial" w:hAnsi="Arial"/>
                <w:b/>
                <w:bCs/>
                <w:lang w:val="hr-HR"/>
              </w:rPr>
              <w:t xml:space="preserve">Samostalni/a savjetnik/ca I - </w:t>
            </w:r>
          </w:p>
          <w:p w:rsidR="008C7456" w:rsidRDefault="008C7456" w:rsidP="008C7456">
            <w:pPr>
              <w:jc w:val="both"/>
              <w:rPr>
                <w:rFonts w:ascii="Arial" w:hAnsi="Arial"/>
                <w:b/>
                <w:bCs/>
                <w:lang w:val="hr-HR"/>
              </w:rPr>
            </w:pPr>
            <w:r>
              <w:rPr>
                <w:rFonts w:ascii="Arial" w:hAnsi="Arial"/>
                <w:b/>
                <w:bCs/>
                <w:lang w:val="hr-HR"/>
              </w:rPr>
              <w:t xml:space="preserve">   </w:t>
            </w:r>
          </w:p>
          <w:p w:rsidR="008C7456" w:rsidRDefault="008C7456" w:rsidP="008C7456">
            <w:pPr>
              <w:jc w:val="both"/>
              <w:rPr>
                <w:rFonts w:ascii="Arial" w:hAnsi="Arial"/>
                <w:bCs/>
                <w:lang w:val="hr-HR"/>
              </w:rPr>
            </w:pPr>
            <w:r>
              <w:rPr>
                <w:rFonts w:ascii="Arial" w:hAnsi="Arial"/>
                <w:bCs/>
                <w:lang w:val="hr-HR"/>
              </w:rPr>
              <w:lastRenderedPageBreak/>
              <w:t>Visoko obrazovanje u obimu od 240 kredita CSPK-a,</w:t>
            </w:r>
            <w:r>
              <w:rPr>
                <w:rFonts w:ascii="Arial" w:hAnsi="Arial"/>
                <w:lang w:val="hr-HR"/>
              </w:rPr>
              <w:t xml:space="preserve"> (VII-1 nivo kvalifikacije obrazovanja) </w:t>
            </w:r>
            <w:r>
              <w:rPr>
                <w:rFonts w:ascii="Arial" w:hAnsi="Arial"/>
                <w:bCs/>
                <w:lang w:val="hr-HR"/>
              </w:rPr>
              <w:t xml:space="preserve">  Pravni fakultet,  5 godina radnog iskustva,  položen stručni i carinski ispit, </w:t>
            </w:r>
            <w:r>
              <w:rPr>
                <w:rFonts w:ascii="Arial" w:hAnsi="Arial"/>
                <w:lang w:val="hr-HR"/>
              </w:rPr>
              <w:t>znanje engleskog jezika – Nivo A1.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firstLine="7"/>
              <w:rPr>
                <w:rFonts w:ascii="Arial" w:hAnsi="Arial" w:cs="Arial"/>
              </w:rPr>
            </w:pPr>
            <w:r>
              <w:rPr>
                <w:rFonts w:ascii="Arial" w:hAnsi="Arial" w:cs="Arial"/>
                <w:lang w:val="pl-PL"/>
              </w:rPr>
              <w:t>Obra</w:t>
            </w:r>
            <w:r>
              <w:rPr>
                <w:rFonts w:ascii="Arial" w:hAnsi="Arial" w:cs="Arial"/>
              </w:rPr>
              <w:t>đ</w:t>
            </w:r>
            <w:r>
              <w:rPr>
                <w:rFonts w:ascii="Arial" w:hAnsi="Arial" w:cs="Arial"/>
                <w:lang w:val="pl-PL"/>
              </w:rPr>
              <w:t>uje</w:t>
            </w:r>
            <w:r w:rsidRPr="00352F94">
              <w:rPr>
                <w:rFonts w:ascii="Arial" w:hAnsi="Arial" w:cs="Arial"/>
              </w:rPr>
              <w:t xml:space="preserve"> </w:t>
            </w:r>
            <w:r>
              <w:rPr>
                <w:rFonts w:ascii="Arial" w:hAnsi="Arial" w:cs="Arial"/>
                <w:lang w:val="pl-PL"/>
              </w:rPr>
              <w:t>najslo</w:t>
            </w:r>
            <w:r>
              <w:rPr>
                <w:rFonts w:ascii="Arial" w:hAnsi="Arial" w:cs="Arial"/>
              </w:rPr>
              <w:t>ž</w:t>
            </w:r>
            <w:r>
              <w:rPr>
                <w:rFonts w:ascii="Arial" w:hAnsi="Arial" w:cs="Arial"/>
                <w:lang w:val="pl-PL"/>
              </w:rPr>
              <w:t>enije</w:t>
            </w:r>
            <w:r w:rsidRPr="00352F94">
              <w:rPr>
                <w:rFonts w:ascii="Arial" w:hAnsi="Arial" w:cs="Arial"/>
              </w:rPr>
              <w:t xml:space="preserve"> </w:t>
            </w:r>
            <w:r>
              <w:rPr>
                <w:rFonts w:ascii="Arial" w:hAnsi="Arial" w:cs="Arial"/>
                <w:lang w:val="pl-PL"/>
              </w:rPr>
              <w:t>predmete</w:t>
            </w:r>
            <w:r w:rsidRPr="00352F94">
              <w:rPr>
                <w:rFonts w:ascii="Arial" w:hAnsi="Arial" w:cs="Arial"/>
              </w:rPr>
              <w:t xml:space="preserve"> </w:t>
            </w:r>
            <w:r>
              <w:rPr>
                <w:rFonts w:ascii="Arial" w:hAnsi="Arial" w:cs="Arial"/>
                <w:lang w:val="pl-PL"/>
              </w:rPr>
              <w:t>carinsko</w:t>
            </w:r>
            <w:r w:rsidRPr="00352F94">
              <w:rPr>
                <w:rFonts w:ascii="Arial" w:hAnsi="Arial" w:cs="Arial"/>
              </w:rPr>
              <w:t xml:space="preserve"> </w:t>
            </w:r>
            <w:r>
              <w:rPr>
                <w:rFonts w:ascii="Arial" w:hAnsi="Arial" w:cs="Arial"/>
                <w:lang w:val="pl-PL"/>
              </w:rPr>
              <w:t>upravnog</w:t>
            </w:r>
            <w:r w:rsidRPr="00352F94">
              <w:rPr>
                <w:rFonts w:ascii="Arial" w:hAnsi="Arial" w:cs="Arial"/>
              </w:rPr>
              <w:t xml:space="preserve"> </w:t>
            </w:r>
            <w:r>
              <w:rPr>
                <w:rFonts w:ascii="Arial" w:hAnsi="Arial" w:cs="Arial"/>
                <w:lang w:val="pl-PL"/>
              </w:rPr>
              <w:t>postupka</w:t>
            </w:r>
            <w:r>
              <w:rPr>
                <w:rFonts w:ascii="Arial" w:hAnsi="Arial" w:cs="Arial"/>
              </w:rPr>
              <w:t xml:space="preserve">, </w:t>
            </w:r>
            <w:r>
              <w:rPr>
                <w:rFonts w:ascii="Arial" w:hAnsi="Arial" w:cs="Arial"/>
                <w:lang w:val="pl-PL"/>
              </w:rPr>
              <w:t>priprema</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izra</w:t>
            </w:r>
            <w:r>
              <w:rPr>
                <w:rFonts w:ascii="Arial" w:hAnsi="Arial" w:cs="Arial"/>
              </w:rPr>
              <w:t>đ</w:t>
            </w:r>
            <w:r>
              <w:rPr>
                <w:rFonts w:ascii="Arial" w:hAnsi="Arial" w:cs="Arial"/>
                <w:lang w:val="pl-PL"/>
              </w:rPr>
              <w:t>uje</w:t>
            </w:r>
            <w:r w:rsidRPr="00352F94">
              <w:rPr>
                <w:rFonts w:ascii="Arial" w:hAnsi="Arial" w:cs="Arial"/>
              </w:rPr>
              <w:t xml:space="preserve"> </w:t>
            </w:r>
            <w:r>
              <w:rPr>
                <w:rFonts w:ascii="Arial" w:hAnsi="Arial" w:cs="Arial"/>
                <w:lang w:val="pl-PL"/>
              </w:rPr>
              <w:t>prvostepena</w:t>
            </w:r>
            <w:r w:rsidRPr="00352F94">
              <w:rPr>
                <w:rFonts w:ascii="Arial" w:hAnsi="Arial" w:cs="Arial"/>
              </w:rPr>
              <w:t xml:space="preserve"> </w:t>
            </w:r>
            <w:r>
              <w:rPr>
                <w:rFonts w:ascii="Arial" w:hAnsi="Arial" w:cs="Arial"/>
                <w:lang w:val="pl-PL"/>
              </w:rPr>
              <w:t>rje</w:t>
            </w:r>
            <w:r>
              <w:rPr>
                <w:rFonts w:ascii="Arial" w:hAnsi="Arial" w:cs="Arial"/>
              </w:rPr>
              <w:t>š</w:t>
            </w:r>
            <w:r>
              <w:rPr>
                <w:rFonts w:ascii="Arial" w:hAnsi="Arial" w:cs="Arial"/>
                <w:lang w:val="pl-PL"/>
              </w:rPr>
              <w:t>enja</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carinsko</w:t>
            </w:r>
            <w:r>
              <w:rPr>
                <w:rFonts w:ascii="Arial" w:hAnsi="Arial" w:cs="Arial"/>
              </w:rPr>
              <w:t>-</w:t>
            </w:r>
            <w:r>
              <w:rPr>
                <w:rFonts w:ascii="Arial" w:hAnsi="Arial" w:cs="Arial"/>
                <w:lang w:val="pl-PL"/>
              </w:rPr>
              <w:t>upravnom</w:t>
            </w:r>
            <w:r w:rsidRPr="00352F94">
              <w:rPr>
                <w:rFonts w:ascii="Arial" w:hAnsi="Arial" w:cs="Arial"/>
              </w:rPr>
              <w:t xml:space="preserve"> </w:t>
            </w:r>
            <w:r>
              <w:rPr>
                <w:rFonts w:ascii="Arial" w:hAnsi="Arial" w:cs="Arial"/>
                <w:lang w:val="pl-PL"/>
              </w:rPr>
              <w:t>postupku</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izra</w:t>
            </w:r>
            <w:r>
              <w:rPr>
                <w:rFonts w:ascii="Arial" w:hAnsi="Arial" w:cs="Arial"/>
              </w:rPr>
              <w:t>đ</w:t>
            </w:r>
            <w:r>
              <w:rPr>
                <w:rFonts w:ascii="Arial" w:hAnsi="Arial" w:cs="Arial"/>
                <w:lang w:val="pl-PL"/>
              </w:rPr>
              <w:t>uje</w:t>
            </w:r>
            <w:r w:rsidRPr="00352F94">
              <w:rPr>
                <w:rFonts w:ascii="Arial" w:hAnsi="Arial" w:cs="Arial"/>
              </w:rPr>
              <w:t xml:space="preserve"> </w:t>
            </w:r>
            <w:r>
              <w:rPr>
                <w:rFonts w:ascii="Arial" w:hAnsi="Arial" w:cs="Arial"/>
                <w:lang w:val="pl-PL"/>
              </w:rPr>
              <w:t>rje</w:t>
            </w:r>
            <w:r>
              <w:rPr>
                <w:rFonts w:ascii="Arial" w:hAnsi="Arial" w:cs="Arial"/>
              </w:rPr>
              <w:t>š</w:t>
            </w:r>
            <w:r>
              <w:rPr>
                <w:rFonts w:ascii="Arial" w:hAnsi="Arial" w:cs="Arial"/>
                <w:lang w:val="pl-PL"/>
              </w:rPr>
              <w:t>enja</w:t>
            </w:r>
            <w:r>
              <w:rPr>
                <w:rFonts w:ascii="Arial" w:hAnsi="Arial" w:cs="Arial"/>
              </w:rPr>
              <w:t xml:space="preserve">; </w:t>
            </w:r>
            <w:r>
              <w:rPr>
                <w:rFonts w:ascii="Arial" w:hAnsi="Arial" w:cs="Arial"/>
                <w:lang w:val="pl-PL"/>
              </w:rPr>
              <w:t>priprema</w:t>
            </w:r>
            <w:r w:rsidRPr="00352F94">
              <w:rPr>
                <w:rFonts w:ascii="Arial" w:hAnsi="Arial" w:cs="Arial"/>
              </w:rPr>
              <w:t xml:space="preserve"> </w:t>
            </w:r>
            <w:r>
              <w:rPr>
                <w:rFonts w:ascii="Arial" w:hAnsi="Arial" w:cs="Arial"/>
                <w:lang w:val="pl-PL"/>
              </w:rPr>
              <w:t>predmete</w:t>
            </w:r>
            <w:r w:rsidRPr="00352F94">
              <w:rPr>
                <w:rFonts w:ascii="Arial" w:hAnsi="Arial" w:cs="Arial"/>
              </w:rPr>
              <w:t xml:space="preserve"> </w:t>
            </w:r>
            <w:r>
              <w:rPr>
                <w:rFonts w:ascii="Arial" w:hAnsi="Arial" w:cs="Arial"/>
                <w:lang w:val="pl-PL"/>
              </w:rPr>
              <w:t>po</w:t>
            </w:r>
            <w:r>
              <w:rPr>
                <w:rFonts w:ascii="Arial" w:hAnsi="Arial" w:cs="Arial"/>
              </w:rPr>
              <w:t xml:space="preserve"> ž</w:t>
            </w:r>
            <w:r>
              <w:rPr>
                <w:rFonts w:ascii="Arial" w:hAnsi="Arial" w:cs="Arial"/>
                <w:lang w:val="pl-PL"/>
              </w:rPr>
              <w:t>albama</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druge</w:t>
            </w:r>
            <w:r w:rsidRPr="00352F94">
              <w:rPr>
                <w:rFonts w:ascii="Arial" w:hAnsi="Arial" w:cs="Arial"/>
              </w:rPr>
              <w:t xml:space="preserve"> </w:t>
            </w:r>
            <w:r>
              <w:rPr>
                <w:rFonts w:ascii="Arial" w:hAnsi="Arial" w:cs="Arial"/>
                <w:lang w:val="pl-PL"/>
              </w:rPr>
              <w:t>poslove</w:t>
            </w:r>
            <w:r w:rsidRPr="00352F94">
              <w:rPr>
                <w:rFonts w:ascii="Arial" w:hAnsi="Arial" w:cs="Arial"/>
              </w:rPr>
              <w:t xml:space="preserve"> </w:t>
            </w:r>
            <w:r>
              <w:rPr>
                <w:rFonts w:ascii="Arial" w:hAnsi="Arial" w:cs="Arial"/>
                <w:lang w:val="pl-PL"/>
              </w:rPr>
              <w:t>koje</w:t>
            </w:r>
            <w:r w:rsidRPr="00352F94">
              <w:rPr>
                <w:rFonts w:ascii="Arial" w:hAnsi="Arial" w:cs="Arial"/>
              </w:rPr>
              <w:t xml:space="preserve"> </w:t>
            </w:r>
            <w:r>
              <w:rPr>
                <w:rFonts w:ascii="Arial" w:hAnsi="Arial" w:cs="Arial"/>
                <w:lang w:val="pl-PL"/>
              </w:rPr>
              <w:t>mu</w:t>
            </w:r>
            <w:r w:rsidRPr="00352F94">
              <w:rPr>
                <w:rFonts w:ascii="Arial" w:hAnsi="Arial" w:cs="Arial"/>
              </w:rPr>
              <w:t xml:space="preserve"> </w:t>
            </w:r>
            <w:r>
              <w:rPr>
                <w:rFonts w:ascii="Arial" w:hAnsi="Arial" w:cs="Arial"/>
                <w:lang w:val="pl-PL"/>
              </w:rPr>
              <w:t>odredi</w:t>
            </w:r>
            <w:r>
              <w:rPr>
                <w:rFonts w:ascii="Arial" w:hAnsi="Arial" w:cs="Arial"/>
              </w:rPr>
              <w:t xml:space="preserve"> </w:t>
            </w:r>
            <w:r>
              <w:rPr>
                <w:rFonts w:ascii="Arial" w:hAnsi="Arial"/>
              </w:rPr>
              <w:t>pretpostavljeni.</w:t>
            </w:r>
          </w:p>
          <w:p w:rsidR="008C7456" w:rsidRDefault="008C7456" w:rsidP="008C7456">
            <w:pPr>
              <w:pStyle w:val="BodyTextIndent2"/>
              <w:ind w:left="0" w:firstLine="7"/>
              <w:rPr>
                <w:rFonts w:ascii="Arial" w:hAnsi="Arial" w:cs="Arial"/>
              </w:rPr>
            </w:pPr>
          </w:p>
          <w:p w:rsidR="008C7456" w:rsidRDefault="008C7456" w:rsidP="008C7456">
            <w:pPr>
              <w:pStyle w:val="BodyTextIndent2"/>
              <w:ind w:left="0" w:firstLine="7"/>
              <w:rPr>
                <w:rFonts w:ascii="Arial" w:hAnsi="Arial" w:cs="Arial"/>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753"/>
                <w:tab w:val="num" w:pos="903"/>
              </w:tabs>
              <w:overflowPunct w:val="0"/>
              <w:autoSpaceDE w:val="0"/>
              <w:autoSpaceDN w:val="0"/>
              <w:adjustRightInd w:val="0"/>
              <w:ind w:left="180"/>
              <w:textAlignment w:val="baseline"/>
              <w:rPr>
                <w:rFonts w:ascii="Arial" w:hAnsi="Arial"/>
                <w:bCs/>
                <w:lang w:val="hr-HR"/>
              </w:rPr>
            </w:pPr>
            <w:r>
              <w:rPr>
                <w:rFonts w:ascii="Arial" w:hAnsi="Arial"/>
                <w:bCs/>
                <w:lang w:val="hr-HR"/>
              </w:rPr>
              <w:lastRenderedPageBreak/>
              <w:t>169.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Samostalni/a savjetnik/ca  I     </w:t>
            </w:r>
          </w:p>
          <w:p w:rsidR="008C7456" w:rsidRDefault="008C7456" w:rsidP="008C7456">
            <w:pPr>
              <w:jc w:val="both"/>
              <w:rPr>
                <w:rFonts w:ascii="Arial" w:hAnsi="Arial"/>
                <w:b/>
                <w:bCs/>
                <w:lang w:val="hr-HR"/>
              </w:rPr>
            </w:pPr>
          </w:p>
          <w:p w:rsidR="008C7456" w:rsidRDefault="008C7456" w:rsidP="008C7456">
            <w:pPr>
              <w:pStyle w:val="BodyTextIndent2"/>
              <w:ind w:left="0"/>
              <w:rPr>
                <w:rFonts w:ascii="Arial" w:hAnsi="Arial" w:cs="Arial"/>
                <w:bCs/>
              </w:rPr>
            </w:pPr>
            <w:r>
              <w:rPr>
                <w:rFonts w:ascii="Arial" w:hAnsi="Arial"/>
                <w:bCs/>
              </w:rPr>
              <w:t>Visoko obrazovanje u obimu od 240 kredita CSPK-a,</w:t>
            </w:r>
            <w:r>
              <w:rPr>
                <w:rFonts w:ascii="Arial" w:hAnsi="Arial"/>
              </w:rPr>
              <w:t xml:space="preserve"> (VII-1 nivo kvalifikacije obrazovanja) </w:t>
            </w:r>
            <w:r>
              <w:rPr>
                <w:rFonts w:ascii="Arial" w:hAnsi="Arial"/>
                <w:bCs/>
              </w:rPr>
              <w:t xml:space="preserve">  Pravni fakultet, 5 godina radnog iskustva, položen stručni i carinski ispit, </w:t>
            </w:r>
            <w:r>
              <w:rPr>
                <w:rFonts w:ascii="Arial" w:hAnsi="Arial"/>
              </w:rPr>
              <w:t>znanje engleskog jezika – Nivo A1.</w:t>
            </w:r>
            <w:r>
              <w:rPr>
                <w:rFonts w:ascii="Arial" w:hAnsi="Arial"/>
                <w:bCs/>
              </w:rPr>
              <w:t xml:space="preserve">         </w:t>
            </w:r>
            <w:r>
              <w:rPr>
                <w:rFonts w:ascii="Arial" w:hAnsi="Arial"/>
                <w:b/>
              </w:rPr>
              <w:t xml:space="preserve">            </w:t>
            </w:r>
            <w:r>
              <w:rPr>
                <w:rFonts w:ascii="Arial" w:hAnsi="Arial"/>
                <w:bCs/>
              </w:rPr>
              <w:t xml:space="preserve">                  </w:t>
            </w:r>
            <w:r>
              <w:rPr>
                <w:rFonts w:ascii="Arial" w:hAnsi="Arial"/>
              </w:rPr>
              <w:t xml:space="preserve">                                                            </w:t>
            </w:r>
            <w:r>
              <w:rPr>
                <w:rFonts w:ascii="Arial" w:hAnsi="Arial"/>
                <w:bCs/>
              </w:rPr>
              <w:t xml:space="preserve">                  </w:t>
            </w:r>
            <w:r>
              <w:rPr>
                <w:rFonts w:ascii="Arial" w:hAnsi="Arial"/>
              </w:rPr>
              <w:t xml:space="preserve">                                                                                         </w:t>
            </w:r>
            <w:r>
              <w:rPr>
                <w:rFonts w:ascii="Arial" w:hAnsi="Arial"/>
                <w:bCs/>
              </w:rPr>
              <w:t xml:space="preserve">         </w:t>
            </w:r>
            <w:r>
              <w:rPr>
                <w:rFonts w:ascii="Arial" w:hAnsi="Arial" w:cs="Arial"/>
                <w:b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r-Latn-CS"/>
              </w:rPr>
            </w:pPr>
            <w:r>
              <w:rPr>
                <w:rFonts w:ascii="Arial" w:hAnsi="Arial"/>
                <w:lang w:val="pl-PL"/>
              </w:rPr>
              <w:t>Priprema</w:t>
            </w:r>
            <w:r>
              <w:rPr>
                <w:rFonts w:ascii="Arial" w:hAnsi="Arial"/>
                <w:lang w:val="hr-HR"/>
              </w:rPr>
              <w:t xml:space="preserve">, </w:t>
            </w:r>
            <w:r>
              <w:rPr>
                <w:rFonts w:ascii="Arial" w:hAnsi="Arial"/>
                <w:lang w:val="pl-PL"/>
              </w:rPr>
              <w:t>podnosi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zastupa</w:t>
            </w:r>
            <w:r>
              <w:rPr>
                <w:rFonts w:ascii="Arial" w:hAnsi="Arial"/>
                <w:lang w:val="hr-HR"/>
              </w:rPr>
              <w:t xml:space="preserve"> </w:t>
            </w:r>
            <w:r>
              <w:rPr>
                <w:rFonts w:ascii="Arial" w:hAnsi="Arial"/>
                <w:lang w:val="pl-PL"/>
              </w:rPr>
              <w:t>zahtjeve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prekršajnog postupka </w:t>
            </w:r>
            <w:r>
              <w:rPr>
                <w:rFonts w:ascii="Arial" w:hAnsi="Arial"/>
                <w:lang w:val="sr-Latn-CS" w:eastAsia="sr-Latn-CS"/>
              </w:rPr>
              <w:t>pred nadležnim prekr</w:t>
            </w:r>
            <w:r>
              <w:rPr>
                <w:rFonts w:ascii="Arial" w:hAnsi="Arial"/>
                <w:lang w:val="hr-HR"/>
              </w:rPr>
              <w:t>š</w:t>
            </w:r>
            <w:r>
              <w:rPr>
                <w:rFonts w:ascii="Arial" w:hAnsi="Arial"/>
                <w:lang w:val="sr-Latn-CS" w:eastAsia="sr-Latn-CS"/>
              </w:rPr>
              <w:t>ajnim organima; izjavljuje žalbe na prvostepena rješenja</w:t>
            </w:r>
            <w:r>
              <w:rPr>
                <w:rFonts w:ascii="Arial" w:hAnsi="Arial"/>
                <w:b/>
                <w:lang w:val="sr-Latn-CS" w:eastAsia="sr-Latn-CS"/>
              </w:rPr>
              <w:t xml:space="preserve">; </w:t>
            </w:r>
            <w:r>
              <w:rPr>
                <w:rFonts w:ascii="Arial" w:hAnsi="Arial"/>
                <w:lang w:val="hr-HR"/>
              </w:rPr>
              <w:t xml:space="preserve">otvara korisničke naloge u RNKiPE, prati izvještaje o izdatim i naplaćenim prekršajnim nalozima, kao i nenaplaćenim prekršajnim nalozima radi vršanja pasivne (prinudne) naplate; vrši unos uplata koje nijesu automatski uparene; vodi evidenciju i izvještava o prekršajnim nalozima koji su u predmet sudskog postupka; </w:t>
            </w:r>
            <w:r>
              <w:rPr>
                <w:rFonts w:ascii="Arial" w:hAnsi="Arial"/>
                <w:lang w:val="sr-Latn-CS"/>
              </w:rPr>
              <w:t xml:space="preserve">vrši poslove u vezi ostvarivanja prava, dužnosti i odgovornosti službenika iz službeničkog odnosa; učestvuje u pripremi programa stručnog osposobljavanja službenika i isti sprovodi; </w:t>
            </w:r>
            <w:r>
              <w:rPr>
                <w:rFonts w:ascii="Arial" w:hAnsi="Arial"/>
                <w:lang w:val="hr-HR"/>
              </w:rPr>
              <w:t>vrši i druge poslove koje mu odredi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753"/>
                <w:tab w:val="num" w:pos="903"/>
              </w:tabs>
              <w:overflowPunct w:val="0"/>
              <w:autoSpaceDE w:val="0"/>
              <w:autoSpaceDN w:val="0"/>
              <w:adjustRightInd w:val="0"/>
              <w:ind w:left="180"/>
              <w:textAlignment w:val="baseline"/>
              <w:rPr>
                <w:rFonts w:ascii="Arial" w:hAnsi="Arial"/>
                <w:bCs/>
                <w:lang w:val="pl-PL"/>
              </w:rPr>
            </w:pPr>
            <w:r>
              <w:rPr>
                <w:rFonts w:ascii="Arial" w:hAnsi="Arial"/>
                <w:bCs/>
                <w:lang w:val="pl-PL"/>
              </w:rPr>
              <w:t>170.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Samostalni/a savjetnik/ca III </w:t>
            </w:r>
          </w:p>
          <w:p w:rsidR="008C7456" w:rsidRDefault="008C7456" w:rsidP="008C7456">
            <w:pPr>
              <w:jc w:val="both"/>
              <w:rPr>
                <w:rFonts w:ascii="Arial" w:hAnsi="Arial"/>
                <w:bCs/>
                <w:lang w:val="hr-HR"/>
              </w:rPr>
            </w:pPr>
            <w:r>
              <w:rPr>
                <w:rFonts w:ascii="Arial" w:hAnsi="Arial"/>
                <w:bCs/>
                <w:lang w:val="hr-HR"/>
              </w:rPr>
              <w:t>Visoko obrazovanje u obimu od 240 kredita CSPK-a,</w:t>
            </w:r>
            <w:r>
              <w:rPr>
                <w:rFonts w:ascii="Arial" w:hAnsi="Arial"/>
                <w:lang w:val="hr-HR"/>
              </w:rPr>
              <w:t xml:space="preserve"> (VII-1 nivo kvalifikacije obrazovanja) </w:t>
            </w:r>
            <w:r>
              <w:rPr>
                <w:rFonts w:ascii="Arial" w:hAnsi="Arial"/>
                <w:bCs/>
                <w:lang w:val="hr-HR"/>
              </w:rPr>
              <w:t xml:space="preserve">  Ekonomski ili Pravni fakultet, 1 godina radnog iskustva, </w:t>
            </w:r>
            <w:r>
              <w:rPr>
                <w:rFonts w:ascii="Arial" w:hAnsi="Arial"/>
                <w:bCs/>
                <w:lang w:val="hr-HR"/>
              </w:rPr>
              <w:lastRenderedPageBreak/>
              <w:t xml:space="preserve">položen stručni ispit.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pl-PL"/>
              </w:rPr>
              <w:t>V</w:t>
            </w:r>
            <w:r>
              <w:rPr>
                <w:rFonts w:ascii="Arial" w:hAnsi="Arial"/>
                <w:lang w:val="hr-HR"/>
              </w:rPr>
              <w:t xml:space="preserve">rši poslove u vezi sa izvršenjem rješenja koja donosi carinarnica u carinsko-upravnom postupku, odnosno izvršavanja naplate carinskog duga po carinskim deklaracijama kao izvršnom naslovu; prati izvršenje naplata izrečenih kazni i dostavlja podatke ovlašćenom službeniku za zastupanje zahtjeva za pokretanje prekršajnog postupka; sprovodi postupak prinudne naplate carinskog duga; prati oglašavanje stečajnih postupaka carinskih obveznika - dužnika; evidentira i svakodnevno dostavlja Odsjeku za naplatu prihoda i postupanja sa carinskom robom zahtjeve za pokretanje prekršajnog postupka i prekršajna rješenja sa klauzulama </w:t>
            </w:r>
            <w:r>
              <w:rPr>
                <w:rFonts w:ascii="Arial" w:hAnsi="Arial"/>
                <w:lang w:val="hr-HR"/>
              </w:rPr>
              <w:lastRenderedPageBreak/>
              <w:t>pravosnažnosti i izvršnosti; evidentira lokaciju robe za koje su podneseni zahtjevi za pokretanje prekršajnog postupka i o tome obavještava Odsjeku za naplatu prihoda i postupanja sa carinskom robom; vrši i druge poslove koje mu odredi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textAlignment w:val="baseline"/>
              <w:rPr>
                <w:rFonts w:ascii="Arial" w:hAnsi="Arial"/>
                <w:bCs/>
                <w:lang w:val="hr-HR"/>
              </w:rPr>
            </w:pPr>
            <w:r>
              <w:rPr>
                <w:rFonts w:ascii="Arial" w:hAnsi="Arial"/>
                <w:bCs/>
                <w:lang w:val="hr-HR"/>
              </w:rPr>
              <w:lastRenderedPageBreak/>
              <w:t>171.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jc w:val="both"/>
              <w:rPr>
                <w:rFonts w:ascii="Arial" w:hAnsi="Arial"/>
                <w:bCs/>
                <w:lang w:val="hr-HR"/>
              </w:rPr>
            </w:pPr>
            <w:r>
              <w:rPr>
                <w:rFonts w:ascii="Arial" w:hAnsi="Arial"/>
                <w:lang w:val="hr-HR"/>
              </w:rPr>
              <w:t>Srednje obrazovanje u obimu od 240 kredita CSPK-a, (IV nivo kvalifikacije obrazovanja), 3 godina radnog iskustva, poznavanje rada na računaru, položen stručni ispit.</w:t>
            </w:r>
            <w:r>
              <w:rPr>
                <w:rFonts w:ascii="Arial" w:hAnsi="Arial"/>
                <w:b/>
                <w:bCs/>
                <w:lang w:val="sr-Latn-CS"/>
              </w:rPr>
              <w:t xml:space="preserve">       </w:t>
            </w:r>
          </w:p>
          <w:p w:rsidR="008C7456" w:rsidRDefault="008C7456" w:rsidP="008C7456">
            <w:pPr>
              <w:jc w:val="both"/>
              <w:rPr>
                <w:rFonts w:ascii="Arial" w:hAnsi="Arial"/>
                <w:bCs/>
                <w:lang w:val="hr-HR"/>
              </w:rPr>
            </w:pPr>
          </w:p>
          <w:p w:rsidR="008C7456" w:rsidRDefault="008C7456" w:rsidP="008C7456">
            <w:pPr>
              <w:pStyle w:val="Footer"/>
              <w:rPr>
                <w:rFonts w:ascii="Arial" w:hAnsi="Arial" w:cs="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Knjiži promjene na sredstvima i izvorima sredstava  na knjigovodstvenim evidencijama; vrši poslove materijalnog knjigovodstva; prima i knjiži knjigovodstvena dokumenta; vrši knjiženje svih promjena nastalih na depozitnom računu carinarnice; vrši sravnjivanje knjigovodstvenog stanja sa zavodom za obračun i plaćanje; prati depozitni račun i izvršava povraćaj sredstava sa depozitnog računa; prima i čuva novčana sredstva i stranu valutu, koja je privremeno zadržana u putničkom prometu i vrši uplatu istih na odgovarajuće račune; po potrebi vrši poslove rukovaoca imovine; vrši poslove prijema opreme, sitnog inventara i potrošnog materijala, te o tome vodi odgovarajuće evidencije; vodi evidenciju o službenoj odjeći i obući i stara se o blagovremenom snabdijevanju službenika istom; učestvuje u poslovima inventarisanja; izdaje potrošni materijal i o tome vodi evidenciju; priprema prijedlog za rashodovanje opreme, sitnog inventara i kancelarijskog materijala; čuva pečate, žigove i štambilje i carinska kliješta i vodi evidenciju o stanju razduženja i zaduženja; vrši poslove preuzimanja robe oduzete po carinskim prekršajima i carinske robe koje se vlasnici odriču u korist države kao i napuštene i odbačene carinske - strane robe i vodi evidenciju iste; </w:t>
            </w:r>
            <w:r w:rsidRPr="00C82022">
              <w:rPr>
                <w:rFonts w:ascii="Arial" w:hAnsi="Arial"/>
                <w:lang w:val="hr-HR"/>
              </w:rPr>
              <w:t>vrši poslove koji se odnose na tehničko organizovanje rada Carinarnice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odredi</w:t>
            </w:r>
            <w:r>
              <w:rPr>
                <w:rFonts w:ascii="Arial" w:hAnsi="Arial"/>
                <w:lang w:val="hr-HR"/>
              </w:rPr>
              <w:t xml:space="preserve"> pretpostavljeni </w:t>
            </w:r>
            <w:r>
              <w:rPr>
                <w:rFonts w:ascii="Arial" w:hAnsi="Arial"/>
                <w:lang w:val="pl-PL"/>
              </w:rPr>
              <w:t>i</w:t>
            </w:r>
            <w:r>
              <w:rPr>
                <w:rFonts w:ascii="Arial" w:hAnsi="Arial"/>
                <w:lang w:val="hr-HR"/>
              </w:rPr>
              <w:t xml:space="preserve">  </w:t>
            </w:r>
            <w:r>
              <w:rPr>
                <w:rFonts w:ascii="Arial" w:hAnsi="Arial"/>
                <w:lang w:val="pl-PL"/>
              </w:rPr>
              <w:t>upravnik</w:t>
            </w:r>
            <w:r>
              <w:rPr>
                <w:rFonts w:ascii="Arial" w:hAnsi="Arial"/>
                <w:lang w:val="hr-HR"/>
              </w:rPr>
              <w:t xml:space="preserve"> </w:t>
            </w:r>
            <w:r>
              <w:rPr>
                <w:rFonts w:ascii="Arial" w:hAnsi="Arial"/>
                <w:lang w:val="pl-PL"/>
              </w:rPr>
              <w:t>carinarnice</w:t>
            </w:r>
            <w:r>
              <w:rPr>
                <w:rFonts w:ascii="Arial" w:hAnsi="Arial"/>
                <w:lang w:val="hr-HR"/>
              </w:rPr>
              <w:t xml:space="preserve">. </w:t>
            </w:r>
          </w:p>
        </w:tc>
      </w:tr>
      <w:tr w:rsidR="008C7456" w:rsidTr="008C7456">
        <w:trPr>
          <w:trHeight w:val="63"/>
          <w:jc w:val="center"/>
        </w:trPr>
        <w:tc>
          <w:tcPr>
            <w:tcW w:w="10042" w:type="dxa"/>
            <w:gridSpan w:val="9"/>
            <w:tcBorders>
              <w:top w:val="single" w:sz="4" w:space="0" w:color="auto"/>
              <w:left w:val="single" w:sz="4" w:space="0" w:color="auto"/>
              <w:bottom w:val="single" w:sz="4" w:space="0" w:color="auto"/>
              <w:right w:val="single" w:sz="4" w:space="0" w:color="auto"/>
            </w:tcBorders>
          </w:tcPr>
          <w:p w:rsidR="008C7456" w:rsidRDefault="008C7456" w:rsidP="008C7456">
            <w:pPr>
              <w:jc w:val="center"/>
              <w:rPr>
                <w:rFonts w:ascii="Arial" w:hAnsi="Arial"/>
                <w:b/>
              </w:rPr>
            </w:pPr>
            <w:r>
              <w:rPr>
                <w:rFonts w:ascii="Arial" w:hAnsi="Arial"/>
                <w:b/>
              </w:rPr>
              <w:t>9.2. Carinska ispostava Terminal  Podgorica (35)</w:t>
            </w:r>
          </w:p>
          <w:p w:rsidR="008C7456" w:rsidRDefault="008C7456" w:rsidP="008C7456">
            <w:pPr>
              <w:jc w:val="center"/>
              <w:rPr>
                <w:rFonts w:ascii="Arial" w:hAnsi="Arial"/>
                <w:b/>
              </w:rPr>
            </w:pP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pPr>
            <w:r>
              <w:t>172.</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b/>
              </w:rPr>
              <w:t xml:space="preserve">Šef/ica  ispostave -  Carinski/a inspektor/ka </w:t>
            </w:r>
          </w:p>
          <w:p w:rsidR="008C7456" w:rsidRDefault="008C7456" w:rsidP="008C7456">
            <w:pPr>
              <w:jc w:val="both"/>
              <w:rPr>
                <w:rFonts w:ascii="Arial" w:hAnsi="Arial"/>
              </w:rPr>
            </w:pPr>
            <w:r>
              <w:rPr>
                <w:rFonts w:ascii="Arial" w:hAnsi="Aria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rPr>
              <w:t xml:space="preserve">Fakultet prirodnih, tehničko-tehnoloških </w:t>
            </w:r>
            <w:r>
              <w:rPr>
                <w:rFonts w:ascii="Arial" w:hAnsi="Arial"/>
              </w:rPr>
              <w:lastRenderedPageBreak/>
              <w:t>ili društvenih nauka,</w:t>
            </w:r>
          </w:p>
          <w:p w:rsidR="008C7456" w:rsidRDefault="008C7456" w:rsidP="008C7456">
            <w:pPr>
              <w:jc w:val="both"/>
              <w:rPr>
                <w:rFonts w:ascii="Arial" w:hAnsi="Arial"/>
              </w:rPr>
            </w:pPr>
            <w:r>
              <w:rPr>
                <w:rFonts w:ascii="Arial" w:hAnsi="Arial"/>
                <w:bCs/>
                <w:lang w:val="hr-HR"/>
              </w:rPr>
              <w:t>dvije godine radnog iskustva na poslovima prvog nivoa ekspertskog kadra,</w:t>
            </w:r>
            <w:r>
              <w:rPr>
                <w:rFonts w:ascii="Arial" w:hAnsi="Arial"/>
              </w:rPr>
              <w:t xml:space="preserve"> položen stručni i carinski ispit, znanje engleskog jezika – Nivo A1.</w:t>
            </w:r>
            <w:r>
              <w:rPr>
                <w:rFonts w:ascii="Arial" w:hAnsi="Arial"/>
                <w:bCs/>
              </w:rPr>
              <w:t xml:space="preserve">         </w:t>
            </w:r>
            <w:r>
              <w:rPr>
                <w:rFonts w:ascii="Arial" w:hAnsi="Arial"/>
                <w:b/>
              </w:rPr>
              <w:t xml:space="preserve">            </w:t>
            </w:r>
            <w:r>
              <w:rPr>
                <w:rFonts w:ascii="Arial" w:hAnsi="Arial"/>
                <w:bCs/>
              </w:rPr>
              <w:t xml:space="preserve">                  </w:t>
            </w:r>
            <w:r>
              <w:rPr>
                <w:rFonts w:ascii="Arial" w:hAnsi="Arial"/>
              </w:rPr>
              <w:t xml:space="preserve">                                                            </w:t>
            </w:r>
            <w:r>
              <w:rPr>
                <w:rFonts w:ascii="Arial" w:hAnsi="Arial"/>
                <w:bCs/>
              </w:rPr>
              <w:t xml:space="preserve">                  </w:t>
            </w:r>
            <w:r>
              <w:rPr>
                <w:rFonts w:ascii="Arial" w:hAnsi="Arial"/>
              </w:rPr>
              <w:t xml:space="preserve">                                                                                         </w:t>
            </w:r>
            <w:r>
              <w:rPr>
                <w:rFonts w:ascii="Arial" w:hAnsi="Arial"/>
                <w:bCs/>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Rukovodi radom Ispostave i Filijale, te je odgovoran  za blagovremen, pravilan i zakonit rad u istim; organizuje, objedinjava i usmjerava rad carinske ispostave i filijale , kao i carinskih službenika u njima; vrši najsloženije zadatke koji zahtijevaju posebnu stručnost i samostalnost u radu; vrši najsloženije poslove iz djelokruga rada carinske ispostave i filjale, te raspoređuje poslove na neposredne izvršioce; obezbjeđuje jednoobraznu i pravilnu primjenu propisa, priprema, izrađuje i donosi rješenja iz carinsko-upravnog postupka iz nadležnosti ispostave i filijale za koja je ovlašćen; predlaže potrebu naknadne kontrole i posebnih mjera kontrole i po potrebi </w:t>
            </w:r>
            <w:r>
              <w:rPr>
                <w:rFonts w:ascii="Arial" w:hAnsi="Arial"/>
                <w:lang w:val="pl-PL"/>
              </w:rPr>
              <w:lastRenderedPageBreak/>
              <w:t>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lang w:val="pl-PL"/>
              </w:rPr>
              <w:t xml:space="preserve"> sarađuje sa predstavnicima pošte i željeznice vrši i druge poslove koje mu odredi upravnik carinarnice.</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pl-PL"/>
              </w:rPr>
            </w:pPr>
            <w:r>
              <w:rPr>
                <w:lang w:val="pl-PL"/>
              </w:rPr>
              <w:lastRenderedPageBreak/>
              <w:t>173.</w:t>
            </w:r>
          </w:p>
          <w:p w:rsidR="008C7456" w:rsidRPr="00CC630B" w:rsidRDefault="008C7456" w:rsidP="008C7456">
            <w:pPr>
              <w:pStyle w:val="StyleArial11ptAutoCentered1"/>
              <w:tabs>
                <w:tab w:val="clear" w:pos="540"/>
              </w:tabs>
              <w:ind w:left="180" w:firstLine="0"/>
              <w:rPr>
                <w:lang w:val="pl-PL"/>
              </w:rPr>
            </w:pPr>
            <w:r>
              <w:rPr>
                <w:lang w:val="pl-PL"/>
              </w:rPr>
              <w:t>174.</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Carinski/a  inspektor/ka  - pomoćnik šefa       ispostave</w:t>
            </w:r>
          </w:p>
          <w:p w:rsidR="008C7456" w:rsidRPr="0058214D" w:rsidRDefault="008C7456" w:rsidP="008C7456">
            <w:pPr>
              <w:rPr>
                <w:rFonts w:ascii="Arial" w:hAnsi="Arial"/>
                <w:bCs/>
                <w:lang w:val="hr-HR"/>
              </w:rPr>
            </w:pP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lang w:val="pl-PL"/>
              </w:rPr>
              <w:t>Fakultet</w:t>
            </w:r>
            <w:r w:rsidRPr="0058214D">
              <w:rPr>
                <w:rFonts w:ascii="Arial" w:hAnsi="Arial"/>
                <w:lang w:val="hr-HR"/>
              </w:rPr>
              <w:t xml:space="preserve"> </w:t>
            </w:r>
            <w:r>
              <w:rPr>
                <w:rFonts w:ascii="Arial" w:hAnsi="Arial"/>
                <w:lang w:val="pl-PL"/>
              </w:rPr>
              <w:t>prirodnih</w:t>
            </w:r>
            <w:r w:rsidRPr="0058214D">
              <w:rPr>
                <w:rFonts w:ascii="Arial" w:hAnsi="Arial"/>
                <w:lang w:val="hr-HR"/>
              </w:rPr>
              <w:t xml:space="preserve">, </w:t>
            </w:r>
            <w:r>
              <w:rPr>
                <w:rFonts w:ascii="Arial" w:hAnsi="Arial"/>
                <w:lang w:val="pl-PL"/>
              </w:rPr>
              <w:t>tehni</w:t>
            </w:r>
            <w:r w:rsidRPr="0058214D">
              <w:rPr>
                <w:rFonts w:ascii="Arial" w:hAnsi="Arial"/>
                <w:lang w:val="hr-HR"/>
              </w:rPr>
              <w:t>č</w:t>
            </w:r>
            <w:r>
              <w:rPr>
                <w:rFonts w:ascii="Arial" w:hAnsi="Arial"/>
                <w:lang w:val="pl-PL"/>
              </w:rPr>
              <w:t>ko</w:t>
            </w:r>
            <w:r w:rsidRPr="0058214D">
              <w:rPr>
                <w:rFonts w:ascii="Arial" w:hAnsi="Arial"/>
                <w:lang w:val="hr-HR"/>
              </w:rPr>
              <w:t>-</w:t>
            </w:r>
            <w:r>
              <w:rPr>
                <w:rFonts w:ascii="Arial" w:hAnsi="Arial"/>
                <w:lang w:val="pl-PL"/>
              </w:rPr>
              <w:t>tehnolo</w:t>
            </w:r>
            <w:r w:rsidRPr="0058214D">
              <w:rPr>
                <w:rFonts w:ascii="Arial" w:hAnsi="Arial"/>
                <w:lang w:val="hr-HR"/>
              </w:rPr>
              <w:t>š</w:t>
            </w:r>
            <w:r>
              <w:rPr>
                <w:rFonts w:ascii="Arial" w:hAnsi="Arial"/>
                <w:lang w:val="pl-PL"/>
              </w:rPr>
              <w:t>kih</w:t>
            </w:r>
            <w:r w:rsidRPr="0058214D">
              <w:rPr>
                <w:rFonts w:ascii="Arial" w:hAnsi="Arial"/>
                <w:lang w:val="hr-HR"/>
              </w:rPr>
              <w:t xml:space="preserve"> </w:t>
            </w:r>
            <w:r>
              <w:rPr>
                <w:rFonts w:ascii="Arial" w:hAnsi="Arial"/>
                <w:lang w:val="pl-PL"/>
              </w:rPr>
              <w:t>ili</w:t>
            </w:r>
            <w:r w:rsidRPr="0058214D">
              <w:rPr>
                <w:rFonts w:ascii="Arial" w:hAnsi="Arial"/>
                <w:lang w:val="hr-HR"/>
              </w:rPr>
              <w:t xml:space="preserve"> </w:t>
            </w:r>
            <w:r>
              <w:rPr>
                <w:rFonts w:ascii="Arial" w:hAnsi="Arial"/>
                <w:lang w:val="pl-PL"/>
              </w:rPr>
              <w:t>dru</w:t>
            </w:r>
            <w:r w:rsidRPr="0058214D">
              <w:rPr>
                <w:rFonts w:ascii="Arial" w:hAnsi="Arial"/>
                <w:lang w:val="hr-HR"/>
              </w:rPr>
              <w:t>š</w:t>
            </w:r>
            <w:r>
              <w:rPr>
                <w:rFonts w:ascii="Arial" w:hAnsi="Arial"/>
                <w:lang w:val="pl-PL"/>
              </w:rPr>
              <w:t>tvenih</w:t>
            </w:r>
            <w:r w:rsidRPr="0058214D">
              <w:rPr>
                <w:rFonts w:ascii="Arial" w:hAnsi="Arial"/>
                <w:lang w:val="hr-HR"/>
              </w:rPr>
              <w:t xml:space="preserve"> </w:t>
            </w:r>
            <w:r>
              <w:rPr>
                <w:rFonts w:ascii="Arial" w:hAnsi="Arial"/>
                <w:lang w:val="pl-PL"/>
              </w:rPr>
              <w:t>nauka</w:t>
            </w:r>
            <w:r w:rsidRPr="0058214D">
              <w:rPr>
                <w:rFonts w:ascii="Arial" w:hAnsi="Arial"/>
                <w:lang w:val="hr-HR"/>
              </w:rPr>
              <w:t xml:space="preserve">, 5 </w:t>
            </w:r>
            <w:r>
              <w:rPr>
                <w:rFonts w:ascii="Arial" w:hAnsi="Arial"/>
                <w:lang w:val="pl-PL"/>
              </w:rPr>
              <w:t>godina</w:t>
            </w:r>
            <w:r w:rsidRPr="0058214D">
              <w:rPr>
                <w:rFonts w:ascii="Arial" w:hAnsi="Arial"/>
                <w:lang w:val="hr-HR"/>
              </w:rPr>
              <w:t xml:space="preserve"> </w:t>
            </w:r>
            <w:r>
              <w:rPr>
                <w:rFonts w:ascii="Arial" w:hAnsi="Arial"/>
                <w:lang w:val="pl-PL"/>
              </w:rPr>
              <w:t>radnog</w:t>
            </w:r>
            <w:r w:rsidRPr="0058214D">
              <w:rPr>
                <w:rFonts w:ascii="Arial" w:hAnsi="Arial"/>
                <w:lang w:val="hr-HR"/>
              </w:rPr>
              <w:t xml:space="preserve"> </w:t>
            </w:r>
            <w:r>
              <w:rPr>
                <w:rFonts w:ascii="Arial" w:hAnsi="Arial"/>
                <w:lang w:val="pl-PL"/>
              </w:rPr>
              <w:t>iskustva</w:t>
            </w:r>
            <w:r>
              <w:rPr>
                <w:rFonts w:ascii="Arial" w:hAnsi="Arial"/>
                <w:lang w:val="hr-HR"/>
              </w:rPr>
              <w:t xml:space="preserve">, </w:t>
            </w:r>
            <w:r>
              <w:rPr>
                <w:rFonts w:ascii="Arial" w:hAnsi="Arial"/>
                <w:lang w:val="pl-PL"/>
              </w:rPr>
              <w:t>polo</w:t>
            </w:r>
            <w:r w:rsidRPr="0058214D">
              <w:rPr>
                <w:rFonts w:ascii="Arial" w:hAnsi="Arial"/>
                <w:lang w:val="hr-HR"/>
              </w:rPr>
              <w:t>ž</w:t>
            </w:r>
            <w:r>
              <w:rPr>
                <w:rFonts w:ascii="Arial" w:hAnsi="Arial"/>
                <w:lang w:val="pl-PL"/>
              </w:rPr>
              <w:t>en</w:t>
            </w:r>
            <w:r w:rsidRPr="0058214D">
              <w:rPr>
                <w:rFonts w:ascii="Arial" w:hAnsi="Arial"/>
                <w:lang w:val="hr-HR"/>
              </w:rPr>
              <w:t xml:space="preserve"> </w:t>
            </w:r>
            <w:r>
              <w:rPr>
                <w:rFonts w:ascii="Arial" w:hAnsi="Arial"/>
                <w:lang w:val="pl-PL"/>
              </w:rPr>
              <w:t>stru</w:t>
            </w:r>
            <w:r w:rsidRPr="0058214D">
              <w:rPr>
                <w:rFonts w:ascii="Arial" w:hAnsi="Arial"/>
                <w:lang w:val="hr-HR"/>
              </w:rPr>
              <w:t>č</w:t>
            </w:r>
            <w:r>
              <w:rPr>
                <w:rFonts w:ascii="Arial" w:hAnsi="Arial"/>
                <w:lang w:val="pl-PL"/>
              </w:rPr>
              <w:t>ni</w:t>
            </w:r>
            <w:r w:rsidRPr="0058214D">
              <w:rPr>
                <w:rFonts w:ascii="Arial" w:hAnsi="Arial"/>
                <w:lang w:val="hr-HR"/>
              </w:rPr>
              <w:t xml:space="preserve"> </w:t>
            </w:r>
            <w:r>
              <w:rPr>
                <w:rFonts w:ascii="Arial" w:hAnsi="Arial"/>
                <w:lang w:val="pl-PL"/>
              </w:rPr>
              <w:t>i</w:t>
            </w:r>
            <w:r w:rsidRPr="0058214D">
              <w:rPr>
                <w:rFonts w:ascii="Arial" w:hAnsi="Arial"/>
                <w:lang w:val="hr-HR"/>
              </w:rPr>
              <w:t xml:space="preserve"> </w:t>
            </w:r>
            <w:r>
              <w:rPr>
                <w:rFonts w:ascii="Arial" w:hAnsi="Arial"/>
                <w:lang w:val="pl-PL"/>
              </w:rPr>
              <w:t>carinski</w:t>
            </w:r>
            <w:r w:rsidRPr="0058214D">
              <w:rPr>
                <w:rFonts w:ascii="Arial" w:hAnsi="Arial"/>
                <w:lang w:val="hr-HR"/>
              </w:rPr>
              <w:t xml:space="preserve"> </w:t>
            </w:r>
            <w:r>
              <w:rPr>
                <w:rFonts w:ascii="Arial" w:hAnsi="Arial"/>
                <w:lang w:val="pl-PL"/>
              </w:rPr>
              <w:t>ispit</w:t>
            </w:r>
            <w:r w:rsidRPr="0058214D">
              <w:rPr>
                <w:rFonts w:ascii="Arial" w:hAnsi="Arial"/>
                <w:lang w:val="hr-HR"/>
              </w:rPr>
              <w:t xml:space="preserve">, </w:t>
            </w:r>
            <w:r>
              <w:rPr>
                <w:rFonts w:ascii="Arial" w:hAnsi="Arial"/>
                <w:lang w:val="pl-PL"/>
              </w:rPr>
              <w:t>znanje</w:t>
            </w:r>
            <w:r w:rsidRPr="0058214D">
              <w:rPr>
                <w:rFonts w:ascii="Arial" w:hAnsi="Arial"/>
                <w:lang w:val="hr-HR"/>
              </w:rPr>
              <w:t xml:space="preserve"> </w:t>
            </w:r>
            <w:r>
              <w:rPr>
                <w:rFonts w:ascii="Arial" w:hAnsi="Arial"/>
                <w:lang w:val="pl-PL"/>
              </w:rPr>
              <w:t>engleskog</w:t>
            </w:r>
            <w:r w:rsidRPr="0058214D">
              <w:rPr>
                <w:rFonts w:ascii="Arial" w:hAnsi="Arial"/>
                <w:lang w:val="hr-HR"/>
              </w:rPr>
              <w:t xml:space="preserve"> </w:t>
            </w:r>
            <w:r>
              <w:rPr>
                <w:rFonts w:ascii="Arial" w:hAnsi="Arial"/>
                <w:lang w:val="pl-PL"/>
              </w:rPr>
              <w:t>jezika</w:t>
            </w:r>
            <w:r w:rsidRPr="0058214D">
              <w:rPr>
                <w:rFonts w:ascii="Arial" w:hAnsi="Arial"/>
                <w:lang w:val="hr-HR"/>
              </w:rPr>
              <w:t xml:space="preserve"> – </w:t>
            </w:r>
            <w:r>
              <w:rPr>
                <w:rFonts w:ascii="Arial" w:hAnsi="Arial"/>
                <w:lang w:val="pl-PL"/>
              </w:rPr>
              <w:t>Nivo</w:t>
            </w:r>
            <w:r w:rsidRPr="0058214D">
              <w:rPr>
                <w:rFonts w:ascii="Arial" w:hAnsi="Arial"/>
                <w:lang w:val="hr-HR"/>
              </w:rPr>
              <w:t xml:space="preserve"> </w:t>
            </w:r>
            <w:r>
              <w:rPr>
                <w:rFonts w:ascii="Arial" w:hAnsi="Arial"/>
                <w:lang w:val="pl-PL"/>
              </w:rPr>
              <w:t>A</w:t>
            </w:r>
            <w:r w:rsidRPr="0058214D">
              <w:rPr>
                <w:rFonts w:ascii="Arial" w:hAnsi="Arial"/>
                <w:lang w:val="hr-HR"/>
              </w:rPr>
              <w:t>1.</w:t>
            </w:r>
            <w:r w:rsidRPr="0058214D">
              <w:rPr>
                <w:rFonts w:ascii="Arial" w:hAnsi="Arial"/>
                <w:bCs/>
                <w:lang w:val="hr-HR"/>
              </w:rPr>
              <w:t xml:space="preserve">         </w:t>
            </w:r>
            <w:r w:rsidRPr="0058214D">
              <w:rPr>
                <w:rFonts w:ascii="Arial" w:hAnsi="Arial"/>
                <w:b/>
                <w:lang w:val="hr-HR"/>
              </w:rPr>
              <w:t xml:space="preserve">            </w:t>
            </w:r>
            <w:r w:rsidRPr="0058214D">
              <w:rPr>
                <w:rFonts w:ascii="Arial" w:hAnsi="Arial"/>
                <w:bCs/>
                <w:lang w:val="hr-HR"/>
              </w:rPr>
              <w:t xml:space="preserve">                  </w:t>
            </w:r>
            <w:r w:rsidRPr="0058214D">
              <w:rPr>
                <w:rFonts w:ascii="Arial" w:hAnsi="Arial"/>
                <w:lang w:val="hr-HR"/>
              </w:rPr>
              <w:t xml:space="preserve">                                                            </w:t>
            </w:r>
            <w:r w:rsidRPr="0058214D">
              <w:rPr>
                <w:rFonts w:ascii="Arial" w:hAnsi="Arial"/>
                <w:bCs/>
                <w:lang w:val="hr-HR"/>
              </w:rPr>
              <w:t xml:space="preserve">                  </w:t>
            </w:r>
            <w:r w:rsidRPr="0058214D">
              <w:rPr>
                <w:rFonts w:ascii="Arial" w:hAnsi="Arial"/>
                <w:lang w:val="hr-HR"/>
              </w:rPr>
              <w:t xml:space="preserve">                                                                                         </w:t>
            </w:r>
            <w:r w:rsidRPr="0058214D">
              <w:rPr>
                <w:rFonts w:ascii="Arial" w:hAnsi="Arial"/>
                <w:bCs/>
                <w:lang w:val="hr-HR"/>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t>2</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Pomaže šefu ispostave u organizovanju i obavljanju carinskih poslova, obavlja poslove u vezi unapređenja organizacije rad; zamjenjuje šefa ispostave u njegovoj odsutnosti; sprovodi kontrolu pregleda i nadzora;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pl-PL"/>
              </w:rPr>
            </w:pPr>
            <w:r>
              <w:rPr>
                <w:lang w:val="pl-PL"/>
              </w:rPr>
              <w:t>175.</w:t>
            </w:r>
          </w:p>
          <w:p w:rsidR="008C7456" w:rsidRDefault="008C7456" w:rsidP="008C7456">
            <w:pPr>
              <w:pStyle w:val="StyleArial11ptAutoCentered1"/>
              <w:tabs>
                <w:tab w:val="clear" w:pos="540"/>
              </w:tabs>
              <w:ind w:left="180" w:firstLine="0"/>
              <w:rPr>
                <w:lang w:val="pl-PL"/>
              </w:rPr>
            </w:pPr>
            <w:r>
              <w:rPr>
                <w:lang w:val="pl-PL"/>
              </w:rPr>
              <w:t>176.</w:t>
            </w:r>
          </w:p>
          <w:p w:rsidR="008C7456" w:rsidRDefault="008C7456" w:rsidP="008C7456">
            <w:pPr>
              <w:pStyle w:val="StyleArial11ptAutoCentered1"/>
              <w:tabs>
                <w:tab w:val="clear" w:pos="540"/>
              </w:tabs>
              <w:ind w:left="180" w:firstLine="0"/>
              <w:rPr>
                <w:lang w:val="pl-PL"/>
              </w:rPr>
            </w:pPr>
            <w:r>
              <w:rPr>
                <w:lang w:val="pl-PL"/>
              </w:rPr>
              <w:t>177.</w:t>
            </w:r>
          </w:p>
          <w:p w:rsidR="008C7456" w:rsidRDefault="008C7456" w:rsidP="008C7456">
            <w:pPr>
              <w:pStyle w:val="StyleArial11ptAutoCentered1"/>
              <w:tabs>
                <w:tab w:val="clear" w:pos="540"/>
              </w:tabs>
              <w:ind w:left="180" w:firstLine="0"/>
              <w:rPr>
                <w:lang w:val="pl-PL"/>
              </w:rPr>
            </w:pPr>
            <w:r>
              <w:rPr>
                <w:lang w:val="pl-PL"/>
              </w:rPr>
              <w:t>178.</w:t>
            </w:r>
          </w:p>
          <w:p w:rsidR="008C7456" w:rsidRDefault="008C7456" w:rsidP="008C7456">
            <w:pPr>
              <w:pStyle w:val="StyleArial11ptAutoCentered1"/>
              <w:tabs>
                <w:tab w:val="clear" w:pos="540"/>
              </w:tabs>
              <w:ind w:left="180" w:firstLine="0"/>
              <w:rPr>
                <w:lang w:val="pl-PL"/>
              </w:rPr>
            </w:pPr>
            <w:r>
              <w:rPr>
                <w:lang w:val="pl-PL"/>
              </w:rPr>
              <w:t>179.</w:t>
            </w:r>
          </w:p>
          <w:p w:rsidR="008C7456" w:rsidRDefault="008C7456" w:rsidP="008C7456">
            <w:pPr>
              <w:pStyle w:val="StyleArial11ptAutoCentered1"/>
              <w:tabs>
                <w:tab w:val="clear" w:pos="540"/>
              </w:tabs>
              <w:ind w:left="180" w:firstLine="0"/>
              <w:rPr>
                <w:lang w:val="pl-PL"/>
              </w:rPr>
            </w:pPr>
            <w:r>
              <w:rPr>
                <w:lang w:val="pl-PL"/>
              </w:rPr>
              <w:t>180.</w:t>
            </w:r>
          </w:p>
          <w:p w:rsidR="008C7456" w:rsidRDefault="008C7456" w:rsidP="008C7456">
            <w:pPr>
              <w:pStyle w:val="StyleArial11ptAutoCentered1"/>
              <w:tabs>
                <w:tab w:val="clear" w:pos="540"/>
              </w:tabs>
              <w:ind w:left="180" w:firstLine="0"/>
              <w:rPr>
                <w:lang w:val="pl-PL"/>
              </w:rPr>
            </w:pPr>
            <w:r>
              <w:rPr>
                <w:lang w:val="pl-PL"/>
              </w:rPr>
              <w:t>181.</w:t>
            </w:r>
          </w:p>
          <w:p w:rsidR="008C7456" w:rsidRDefault="008C7456" w:rsidP="008C7456">
            <w:pPr>
              <w:pStyle w:val="StyleArial11ptAutoCentered1"/>
              <w:tabs>
                <w:tab w:val="clear" w:pos="540"/>
              </w:tabs>
              <w:ind w:left="180" w:firstLine="0"/>
              <w:rPr>
                <w:lang w:val="pl-PL"/>
              </w:rPr>
            </w:pPr>
            <w:r>
              <w:rPr>
                <w:lang w:val="pl-PL"/>
              </w:rPr>
              <w:t>182.</w:t>
            </w:r>
          </w:p>
          <w:p w:rsidR="008C7456" w:rsidRDefault="008C7456" w:rsidP="008C7456">
            <w:pPr>
              <w:pStyle w:val="StyleArial11ptAutoCentered1"/>
              <w:tabs>
                <w:tab w:val="clear" w:pos="540"/>
              </w:tabs>
              <w:ind w:left="180" w:firstLine="0"/>
              <w:rPr>
                <w:lang w:val="pl-PL"/>
              </w:rPr>
            </w:pPr>
            <w:r>
              <w:rPr>
                <w:lang w:val="pl-PL"/>
              </w:rPr>
              <w:t>183.</w:t>
            </w:r>
          </w:p>
          <w:p w:rsidR="008C7456" w:rsidRPr="00CC630B" w:rsidRDefault="008C7456" w:rsidP="008C7456">
            <w:pPr>
              <w:pStyle w:val="StyleArial11ptAutoCentered1"/>
              <w:tabs>
                <w:tab w:val="clear" w:pos="540"/>
              </w:tabs>
              <w:ind w:left="180" w:firstLine="0"/>
              <w:rPr>
                <w:lang w:val="pl-PL"/>
              </w:rPr>
            </w:pPr>
            <w:r>
              <w:rPr>
                <w:lang w:val="pl-PL"/>
              </w:rPr>
              <w:t>184.</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Carinski/a  inspektor/ka  -Samostalni/a  savjetnik/ca  I</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pl-PL"/>
              </w:rPr>
              <w:lastRenderedPageBreak/>
              <w:t>Fakultet prirodnih, tehničko-tehnoloških ili društvenih nauka,5 godina radnog iskustva, položen stručni i carinski ispit, znanje engleskog jezika – Nivo A1.</w:t>
            </w:r>
            <w:r>
              <w:rPr>
                <w:rFonts w:ascii="Arial" w:hAnsi="Arial"/>
                <w:bCs/>
                <w:lang w:val="pl-PL"/>
              </w:rPr>
              <w:t xml:space="preserve">         </w:t>
            </w:r>
            <w:r>
              <w:rPr>
                <w:rFonts w:ascii="Arial" w:hAnsi="Arial"/>
                <w:b/>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lastRenderedPageBreak/>
              <w:t>10</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w:t>
            </w:r>
            <w:r>
              <w:rPr>
                <w:rFonts w:ascii="Arial" w:hAnsi="Arial"/>
                <w:lang w:val="pl-PL"/>
              </w:rPr>
              <w:lastRenderedPageBreak/>
              <w:t>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pl-PL"/>
              </w:rPr>
            </w:pPr>
            <w:r>
              <w:rPr>
                <w:lang w:val="pl-PL"/>
              </w:rPr>
              <w:lastRenderedPageBreak/>
              <w:t>185.</w:t>
            </w:r>
          </w:p>
          <w:p w:rsidR="008C7456" w:rsidRDefault="008C7456" w:rsidP="008C7456">
            <w:pPr>
              <w:pStyle w:val="StyleArial11ptAutoCentered1"/>
              <w:tabs>
                <w:tab w:val="clear" w:pos="540"/>
              </w:tabs>
              <w:ind w:left="180" w:firstLine="0"/>
              <w:rPr>
                <w:lang w:val="pl-PL"/>
              </w:rPr>
            </w:pPr>
            <w:r>
              <w:rPr>
                <w:lang w:val="pl-PL"/>
              </w:rPr>
              <w:t>186.</w:t>
            </w:r>
          </w:p>
          <w:p w:rsidR="008C7456" w:rsidRDefault="008C7456" w:rsidP="008C7456">
            <w:pPr>
              <w:pStyle w:val="StyleArial11ptAutoCentered1"/>
              <w:tabs>
                <w:tab w:val="clear" w:pos="540"/>
              </w:tabs>
              <w:ind w:left="180" w:firstLine="0"/>
              <w:rPr>
                <w:lang w:val="pl-PL"/>
              </w:rPr>
            </w:pPr>
            <w:r>
              <w:rPr>
                <w:lang w:val="pl-PL"/>
              </w:rPr>
              <w:t>187.</w:t>
            </w:r>
          </w:p>
          <w:p w:rsidR="008C7456" w:rsidRDefault="008C7456" w:rsidP="008C7456">
            <w:pPr>
              <w:pStyle w:val="StyleArial11ptAutoCentered1"/>
              <w:tabs>
                <w:tab w:val="clear" w:pos="540"/>
              </w:tabs>
              <w:ind w:left="180" w:firstLine="0"/>
              <w:rPr>
                <w:lang w:val="pl-PL"/>
              </w:rPr>
            </w:pPr>
            <w:r>
              <w:rPr>
                <w:lang w:val="pl-PL"/>
              </w:rPr>
              <w:t>188.</w:t>
            </w:r>
          </w:p>
          <w:p w:rsidR="008C7456" w:rsidRPr="00CC630B" w:rsidRDefault="008C7456" w:rsidP="008C7456">
            <w:pPr>
              <w:pStyle w:val="StyleArial11ptAutoCentered1"/>
              <w:tabs>
                <w:tab w:val="clear" w:pos="540"/>
              </w:tabs>
              <w:ind w:left="180" w:firstLine="0"/>
              <w:rPr>
                <w:lang w:val="pl-PL"/>
              </w:rPr>
            </w:pPr>
            <w:r>
              <w:rPr>
                <w:lang w:val="pl-PL"/>
              </w:rPr>
              <w:t>189.</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II</w:t>
            </w:r>
          </w:p>
          <w:p w:rsidR="008C7456" w:rsidRDefault="008C7456" w:rsidP="008C7456">
            <w:pPr>
              <w:jc w:val="both"/>
              <w:rPr>
                <w:rFonts w:ascii="Arial" w:hAnsi="Arial"/>
                <w:bCs/>
                <w:lang w:val="hr-HR"/>
              </w:rPr>
            </w:pPr>
          </w:p>
          <w:p w:rsidR="008C7456" w:rsidRDefault="008C7456" w:rsidP="008C7456">
            <w:pPr>
              <w:jc w:val="both"/>
              <w:rPr>
                <w:rFonts w:ascii="Arial" w:hAnsi="Arial"/>
                <w:b/>
                <w:lang w:val="hr-HR"/>
              </w:rPr>
            </w:pPr>
            <w:r>
              <w:rPr>
                <w:rFonts w:ascii="Arial" w:hAnsi="Arial"/>
                <w:lang w:val="pl-PL"/>
              </w:rPr>
              <w:t>Visoko</w:t>
            </w:r>
            <w:r>
              <w:rPr>
                <w:rFonts w:ascii="Arial" w:hAnsi="Arial"/>
                <w:lang w:val="hr-HR"/>
              </w:rPr>
              <w:t xml:space="preserve"> </w:t>
            </w:r>
            <w:r>
              <w:rPr>
                <w:rFonts w:ascii="Arial" w:hAnsi="Arial"/>
                <w:lang w:val="pl-PL"/>
              </w:rPr>
              <w:t>obrazovanje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obimu</w:t>
            </w:r>
            <w:r>
              <w:rPr>
                <w:rFonts w:ascii="Arial" w:hAnsi="Arial"/>
                <w:lang w:val="hr-HR"/>
              </w:rPr>
              <w:t xml:space="preserve"> </w:t>
            </w:r>
            <w:r>
              <w:rPr>
                <w:rFonts w:ascii="Arial" w:hAnsi="Arial"/>
                <w:lang w:val="pl-PL"/>
              </w:rPr>
              <w:t>od</w:t>
            </w:r>
            <w:r>
              <w:rPr>
                <w:rFonts w:ascii="Arial" w:hAnsi="Arial"/>
                <w:lang w:val="hr-HR"/>
              </w:rPr>
              <w:t xml:space="preserve"> 240 </w:t>
            </w:r>
            <w:r>
              <w:rPr>
                <w:rFonts w:ascii="Arial" w:hAnsi="Arial"/>
                <w:lang w:val="pl-PL"/>
              </w:rPr>
              <w:t>kredita</w:t>
            </w:r>
            <w:r>
              <w:rPr>
                <w:rFonts w:ascii="Arial" w:hAnsi="Arial"/>
                <w:lang w:val="hr-HR"/>
              </w:rPr>
              <w:t xml:space="preserve"> </w:t>
            </w:r>
            <w:r>
              <w:rPr>
                <w:rFonts w:ascii="Arial" w:hAnsi="Arial"/>
                <w:lang w:val="pl-PL"/>
              </w:rPr>
              <w:t>CSPK</w:t>
            </w:r>
            <w:r>
              <w:rPr>
                <w:rFonts w:ascii="Arial" w:hAnsi="Arial"/>
                <w:lang w:val="hr-HR"/>
              </w:rPr>
              <w:t>-</w:t>
            </w:r>
            <w:r>
              <w:rPr>
                <w:rFonts w:ascii="Arial" w:hAnsi="Arial"/>
                <w:lang w:val="pl-PL"/>
              </w:rPr>
              <w:t>a</w:t>
            </w:r>
            <w:r>
              <w:rPr>
                <w:rFonts w:ascii="Arial" w:hAnsi="Arial"/>
                <w:lang w:val="hr-HR"/>
              </w:rPr>
              <w:t xml:space="preserve">, (VII-1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lang w:val="hr-HR"/>
              </w:rPr>
            </w:pPr>
            <w:r>
              <w:rPr>
                <w:rFonts w:cs="Arial"/>
                <w:lang w:val="hr-HR"/>
              </w:rPr>
              <w:t>5</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p w:rsidR="008C7456" w:rsidRDefault="008C7456" w:rsidP="008C7456">
            <w:pPr>
              <w:jc w:val="both"/>
              <w:rPr>
                <w:rFonts w:ascii="Arial" w:hAnsi="Arial"/>
                <w:lang w:val="hr-HR"/>
              </w:rPr>
            </w:pP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hr-HR"/>
              </w:rPr>
            </w:pPr>
            <w:r>
              <w:rPr>
                <w:lang w:val="hr-HR"/>
              </w:rPr>
              <w:t>190.</w:t>
            </w:r>
          </w:p>
          <w:p w:rsidR="008C7456" w:rsidRDefault="008C7456" w:rsidP="008C7456">
            <w:pPr>
              <w:pStyle w:val="StyleArial11ptAutoCentered1"/>
              <w:tabs>
                <w:tab w:val="clear" w:pos="540"/>
              </w:tabs>
              <w:ind w:left="180" w:firstLine="0"/>
              <w:rPr>
                <w:lang w:val="hr-HR"/>
              </w:rPr>
            </w:pPr>
            <w:r>
              <w:rPr>
                <w:lang w:val="hr-HR"/>
              </w:rPr>
              <w:t>191.</w:t>
            </w:r>
          </w:p>
          <w:p w:rsidR="008C7456" w:rsidRPr="00CC630B" w:rsidRDefault="008C7456" w:rsidP="008C7456">
            <w:pPr>
              <w:pStyle w:val="StyleArial11ptAutoCentered1"/>
              <w:tabs>
                <w:tab w:val="clear" w:pos="540"/>
              </w:tabs>
              <w:ind w:left="180" w:firstLine="0"/>
              <w:rPr>
                <w:lang w:val="hr-HR"/>
              </w:rPr>
            </w:pPr>
            <w:r>
              <w:rPr>
                <w:lang w:val="hr-HR"/>
              </w:rPr>
              <w:t>192.</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Carinski/a inspektor/ka  -Samostalni/a  savjetnik/ca  III</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pl-PL"/>
              </w:rPr>
              <w:t xml:space="preserve">Fakultet prirodnih, tehničko-tehnoloških ili društvenih nauka, 1 godina radnog iskustva, položen stručni i carinski ispit, znanje engleskog </w:t>
            </w:r>
            <w:r>
              <w:rPr>
                <w:rFonts w:ascii="Arial" w:hAnsi="Arial"/>
                <w:lang w:val="pl-PL"/>
              </w:rPr>
              <w:lastRenderedPageBreak/>
              <w:t>jezika – Nivo A1.</w:t>
            </w:r>
            <w:r>
              <w:rPr>
                <w:rFonts w:ascii="Arial" w:hAnsi="Arial"/>
                <w:bCs/>
                <w:lang w:val="pl-PL"/>
              </w:rPr>
              <w:t xml:space="preserve">         </w:t>
            </w:r>
            <w:r>
              <w:rPr>
                <w:rFonts w:ascii="Arial" w:hAnsi="Arial"/>
                <w:b/>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lastRenderedPageBreak/>
              <w:t>3</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pl-PL"/>
              </w:rPr>
            </w:pPr>
            <w:r>
              <w:rPr>
                <w:lang w:val="pl-PL"/>
              </w:rPr>
              <w:lastRenderedPageBreak/>
              <w:t>193.</w:t>
            </w:r>
          </w:p>
          <w:p w:rsidR="008C7456" w:rsidRPr="00CC630B" w:rsidRDefault="008C7456" w:rsidP="008C7456">
            <w:pPr>
              <w:pStyle w:val="StyleArial11ptAutoCentered1"/>
              <w:tabs>
                <w:tab w:val="clear" w:pos="540"/>
              </w:tabs>
              <w:ind w:left="180" w:firstLine="0"/>
              <w:rPr>
                <w:lang w:val="pl-PL"/>
              </w:rPr>
            </w:pPr>
            <w:r>
              <w:rPr>
                <w:lang w:val="pl-PL"/>
              </w:rPr>
              <w:t>194.</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 xml:space="preserve">Carinski/a  inspektor/ka -Viši/a  savjetnik/ca I        </w:t>
            </w:r>
            <w:r>
              <w:rPr>
                <w:rFonts w:ascii="Arial" w:hAnsi="Arial"/>
                <w:b/>
                <w:lang w:val="pl-PL"/>
              </w:rPr>
              <w:br/>
            </w:r>
          </w:p>
          <w:p w:rsidR="008C7456" w:rsidRDefault="008C7456" w:rsidP="008C7456">
            <w:pPr>
              <w:jc w:val="both"/>
              <w:rPr>
                <w:rFonts w:ascii="Arial" w:hAnsi="Arial"/>
                <w:lang w:val="pl-PL"/>
              </w:rPr>
            </w:pPr>
            <w:r>
              <w:rPr>
                <w:rFonts w:ascii="Arial" w:hAnsi="Arial"/>
                <w:lang w:val="pl-PL"/>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pl-PL"/>
              </w:rPr>
              <w:t>Fakultet prirodnih, tehničko-tehnoloških ili društvenih nauka, 3 godine radnog iskustva, položen stručni i carinski ispit,  znanje engleskog jezika – Nivo A1.</w:t>
            </w:r>
            <w:r>
              <w:rPr>
                <w:rFonts w:ascii="Arial" w:hAnsi="Arial"/>
                <w:bCs/>
                <w:lang w:val="pl-PL"/>
              </w:rPr>
              <w:t xml:space="preserve">         </w:t>
            </w:r>
            <w:r>
              <w:rPr>
                <w:rFonts w:ascii="Arial" w:hAnsi="Arial"/>
                <w:b/>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t>2</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Vrši prijem i kontrolu podnijete carinske deklaracije zajedno sa svim ispravama koje se zahtijevaju radi primjene propisa, kojima je regulisan postupak za koji je roba prijavljena; vraća neispravne carinske deklaracije; vrši pregled robe po podnijetim carinskim deklaracijama,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pl-PL"/>
              </w:rPr>
            </w:pPr>
            <w:r>
              <w:rPr>
                <w:lang w:val="pl-PL"/>
              </w:rPr>
              <w:t>195.</w:t>
            </w:r>
          </w:p>
          <w:p w:rsidR="008C7456" w:rsidRPr="00CC630B" w:rsidRDefault="008C7456" w:rsidP="008C7456">
            <w:pPr>
              <w:pStyle w:val="StyleArial11ptAutoCentered1"/>
              <w:tabs>
                <w:tab w:val="clear" w:pos="540"/>
              </w:tabs>
              <w:ind w:left="180" w:firstLine="0"/>
              <w:rPr>
                <w:lang w:val="pl-PL"/>
              </w:rPr>
            </w:pPr>
            <w:r>
              <w:rPr>
                <w:lang w:val="pl-PL"/>
              </w:rPr>
              <w:t>196.</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Carinski/a  inspektor/ka - Viši/a  savjetnik /ca III</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pl-PL"/>
              </w:rPr>
              <w:t>Fakultet prirodnih, tehničko-tehnoloških ili društvenih nauka, 1 godina radnog iskustva, položen stručni i carinski ispit,  znanje engleskog jezika – Nivo A1.</w:t>
            </w:r>
            <w:r>
              <w:rPr>
                <w:rFonts w:ascii="Arial" w:hAnsi="Arial"/>
                <w:bCs/>
                <w:lang w:val="pl-PL"/>
              </w:rPr>
              <w:t xml:space="preserve">         </w:t>
            </w:r>
            <w:r>
              <w:rPr>
                <w:rFonts w:ascii="Arial" w:hAnsi="Arial"/>
                <w:b/>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t>2</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Vrši prijem i kontrolu podnijete carinske deklaracije zajedno sa svim ispravama koje se zahtijevaju radi primjene propisa, kojima je regulisan postupak za koji je roba prijavljena; vraća neispravne carinske deklaracije; vrši pregled robe po podnijetim carinskim deklaracijama, uzima uzorke radi analize robe ili radi detaljnog ispitivanja;priprema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pl-PL"/>
              </w:rPr>
            </w:pPr>
            <w:r>
              <w:rPr>
                <w:lang w:val="pl-PL"/>
              </w:rPr>
              <w:t>197.</w:t>
            </w:r>
          </w:p>
          <w:p w:rsidR="008C7456" w:rsidRDefault="008C7456" w:rsidP="008C7456">
            <w:pPr>
              <w:pStyle w:val="StyleArial11ptAutoCentered1"/>
              <w:tabs>
                <w:tab w:val="clear" w:pos="540"/>
              </w:tabs>
              <w:ind w:left="180" w:firstLine="0"/>
              <w:rPr>
                <w:lang w:val="pl-PL"/>
              </w:rPr>
            </w:pPr>
            <w:r>
              <w:rPr>
                <w:lang w:val="pl-PL"/>
              </w:rPr>
              <w:t>198.</w:t>
            </w:r>
          </w:p>
          <w:p w:rsidR="008C7456" w:rsidRDefault="008C7456" w:rsidP="008C7456">
            <w:pPr>
              <w:pStyle w:val="StyleArial11ptAutoCentered1"/>
              <w:tabs>
                <w:tab w:val="clear" w:pos="540"/>
              </w:tabs>
              <w:ind w:left="180" w:firstLine="0"/>
              <w:rPr>
                <w:lang w:val="pl-PL"/>
              </w:rPr>
            </w:pPr>
            <w:r>
              <w:rPr>
                <w:lang w:val="pl-PL"/>
              </w:rPr>
              <w:t>199.</w:t>
            </w:r>
          </w:p>
          <w:p w:rsidR="008C7456" w:rsidRDefault="008C7456" w:rsidP="008C7456">
            <w:pPr>
              <w:pStyle w:val="StyleArial11ptAutoCentered1"/>
              <w:tabs>
                <w:tab w:val="clear" w:pos="540"/>
              </w:tabs>
              <w:ind w:left="180" w:firstLine="0"/>
              <w:rPr>
                <w:lang w:val="pl-PL"/>
              </w:rPr>
            </w:pPr>
            <w:r>
              <w:rPr>
                <w:lang w:val="pl-PL"/>
              </w:rPr>
              <w:t>200.</w:t>
            </w:r>
          </w:p>
          <w:p w:rsidR="008C7456" w:rsidRDefault="008C7456" w:rsidP="008C7456">
            <w:pPr>
              <w:pStyle w:val="StyleArial11ptAutoCentered1"/>
              <w:tabs>
                <w:tab w:val="clear" w:pos="540"/>
              </w:tabs>
              <w:ind w:left="180" w:firstLine="0"/>
              <w:rPr>
                <w:lang w:val="pl-PL"/>
              </w:rPr>
            </w:pPr>
            <w:r>
              <w:rPr>
                <w:lang w:val="pl-PL"/>
              </w:rPr>
              <w:t>201.</w:t>
            </w:r>
          </w:p>
          <w:p w:rsidR="008C7456" w:rsidRPr="00CC630B" w:rsidRDefault="008C7456" w:rsidP="008C7456">
            <w:pPr>
              <w:pStyle w:val="StyleArial11ptAutoCentered1"/>
              <w:tabs>
                <w:tab w:val="clear" w:pos="540"/>
              </w:tabs>
              <w:ind w:left="180" w:firstLine="0"/>
              <w:rPr>
                <w:lang w:val="pl-PL"/>
              </w:rPr>
            </w:pPr>
            <w:r>
              <w:rPr>
                <w:lang w:val="pl-PL"/>
              </w:rPr>
              <w:t>202.</w:t>
            </w:r>
          </w:p>
        </w:tc>
        <w:tc>
          <w:tcPr>
            <w:tcW w:w="2332" w:type="dxa"/>
            <w:gridSpan w:val="3"/>
            <w:tcBorders>
              <w:top w:val="single" w:sz="4" w:space="0" w:color="auto"/>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Carinik/ca – saradnik/ca –  Samostalni/a referent/ica</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Srednje obrazovanje  u obimu od 240 kredita CSPK-a,</w:t>
            </w:r>
            <w:r>
              <w:rPr>
                <w:rFonts w:ascii="Arial" w:hAnsi="Arial"/>
                <w:lang w:val="hr-HR"/>
              </w:rPr>
              <w:t xml:space="preserve"> (IV </w:t>
            </w:r>
            <w:r>
              <w:rPr>
                <w:rFonts w:ascii="Arial" w:hAnsi="Arial"/>
                <w:lang w:val="hr-HR"/>
              </w:rPr>
              <w:lastRenderedPageBreak/>
              <w:t xml:space="preserve">nivo kvalifikacije obrazovanja) </w:t>
            </w:r>
            <w:r>
              <w:rPr>
                <w:rFonts w:ascii="Arial" w:hAnsi="Arial"/>
                <w:bCs/>
                <w:lang w:val="hr-HR"/>
              </w:rPr>
              <w:t xml:space="preserve">  </w:t>
            </w:r>
            <w:r>
              <w:rPr>
                <w:rFonts w:ascii="Arial" w:hAnsi="Arial"/>
                <w:lang w:val="pl-PL"/>
              </w:rPr>
              <w:t xml:space="preserve"> </w:t>
            </w:r>
            <w:r>
              <w:rPr>
                <w:rFonts w:ascii="Arial" w:hAnsi="Arial"/>
                <w:lang w:val="hr-HR"/>
              </w:rPr>
              <w:t>prirodnih, tehničko – tehnoloških ili društvenih nauka</w:t>
            </w:r>
            <w:r>
              <w:rPr>
                <w:rFonts w:ascii="Arial" w:hAnsi="Arial"/>
                <w:lang w:val="pl-PL"/>
              </w:rPr>
              <w:t>, 3 godine radnog iskustva, položen stručni i carinski ispit, znanje engleskog jezika – Nivo A1.</w:t>
            </w:r>
            <w:r>
              <w:rPr>
                <w:rFonts w:ascii="Arial" w:hAnsi="Arial"/>
                <w:bCs/>
                <w:lang w:val="pl-PL"/>
              </w:rPr>
              <w:t xml:space="preserve">         </w:t>
            </w:r>
            <w:r>
              <w:rPr>
                <w:rFonts w:ascii="Arial" w:hAnsi="Arial"/>
                <w:b/>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p>
        </w:tc>
        <w:tc>
          <w:tcPr>
            <w:tcW w:w="802" w:type="dxa"/>
            <w:tcBorders>
              <w:top w:val="single" w:sz="4" w:space="0" w:color="auto"/>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lastRenderedPageBreak/>
              <w:t>6</w:t>
            </w:r>
          </w:p>
        </w:tc>
        <w:tc>
          <w:tcPr>
            <w:tcW w:w="5835" w:type="dxa"/>
            <w:gridSpan w:val="2"/>
            <w:tcBorders>
              <w:top w:val="single" w:sz="4" w:space="0" w:color="auto"/>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pl-P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hr-HR"/>
              </w:rPr>
              <w:lastRenderedPageBreak/>
              <w:t xml:space="preserve">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 vrši unos podataka i prati naplatu u RNK i PE</w:t>
            </w:r>
            <w:r>
              <w:rPr>
                <w:rFonts w:ascii="Arial" w:hAnsi="Arial"/>
                <w:lang w:val="hr-HR"/>
              </w:rPr>
              <w:t>; vrši i druge poslove koje mu odredi pretpostavljeni.</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noWrap/>
          </w:tcPr>
          <w:p w:rsidR="008C7456" w:rsidRDefault="008C7456" w:rsidP="008C7456">
            <w:pPr>
              <w:pStyle w:val="StyleArial11ptAutoCentered1"/>
              <w:tabs>
                <w:tab w:val="clear" w:pos="540"/>
              </w:tabs>
              <w:ind w:left="180" w:firstLine="0"/>
              <w:rPr>
                <w:lang w:val="pl-PL"/>
              </w:rPr>
            </w:pPr>
            <w:r>
              <w:rPr>
                <w:lang w:val="pl-PL"/>
              </w:rPr>
              <w:lastRenderedPageBreak/>
              <w:t>203.</w:t>
            </w:r>
          </w:p>
          <w:p w:rsidR="008C7456" w:rsidRDefault="008C7456" w:rsidP="008C7456">
            <w:pPr>
              <w:pStyle w:val="StyleArial11ptAutoCentered1"/>
              <w:tabs>
                <w:tab w:val="clear" w:pos="540"/>
              </w:tabs>
              <w:ind w:left="180" w:firstLine="0"/>
              <w:rPr>
                <w:lang w:val="pl-PL"/>
              </w:rPr>
            </w:pPr>
            <w:r>
              <w:rPr>
                <w:lang w:val="pl-PL"/>
              </w:rPr>
              <w:t>204.</w:t>
            </w:r>
          </w:p>
          <w:p w:rsidR="008C7456" w:rsidRDefault="008C7456" w:rsidP="008C7456">
            <w:pPr>
              <w:pStyle w:val="StyleArial11ptAutoCentered1"/>
              <w:tabs>
                <w:tab w:val="clear" w:pos="540"/>
              </w:tabs>
              <w:ind w:left="180" w:firstLine="0"/>
              <w:rPr>
                <w:lang w:val="pl-PL"/>
              </w:rPr>
            </w:pPr>
            <w:r>
              <w:rPr>
                <w:lang w:val="pl-PL"/>
              </w:rPr>
              <w:t>205.</w:t>
            </w:r>
          </w:p>
          <w:p w:rsidR="008C7456" w:rsidRPr="00CC630B" w:rsidRDefault="008C7456" w:rsidP="008C7456">
            <w:pPr>
              <w:pStyle w:val="StyleArial11ptAutoCentered1"/>
              <w:tabs>
                <w:tab w:val="clear" w:pos="540"/>
              </w:tabs>
              <w:ind w:left="180" w:firstLine="0"/>
              <w:rPr>
                <w:lang w:val="pl-PL"/>
              </w:rPr>
            </w:pPr>
            <w:r>
              <w:rPr>
                <w:lang w:val="pl-PL"/>
              </w:rPr>
              <w:t>206.</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Carinik/ca – saradnik/ca-  Viši/a referent/ica</w:t>
            </w:r>
          </w:p>
          <w:p w:rsidR="008C7456" w:rsidRDefault="008C7456" w:rsidP="008C7456">
            <w:pPr>
              <w:jc w:val="both"/>
              <w:rPr>
                <w:rFonts w:ascii="Arial" w:hAnsi="Arial"/>
                <w:lang w:val="pl-PL"/>
              </w:rPr>
            </w:pPr>
            <w:r>
              <w:rPr>
                <w:rFonts w:ascii="Arial" w:hAnsi="Arial"/>
                <w:lang w:val="pl-PL"/>
              </w:rPr>
              <w:b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pl-PL"/>
              </w:rPr>
              <w:t xml:space="preserve"> </w:t>
            </w:r>
            <w:r>
              <w:rPr>
                <w:rFonts w:ascii="Arial" w:hAnsi="Arial"/>
                <w:lang w:val="hr-HR"/>
              </w:rPr>
              <w:t>prirodnih, tehničko – tehnoloških ili društvenih nauka</w:t>
            </w:r>
            <w:r>
              <w:rPr>
                <w:rFonts w:ascii="Arial" w:hAnsi="Arial"/>
                <w:lang w:val="pl-PL"/>
              </w:rPr>
              <w:t>, 2 godine radnog iskustva, položen stručni i carinski ispit, znanje engleskog jezika – Nivo A1.</w:t>
            </w:r>
            <w:r>
              <w:rPr>
                <w:rFonts w:ascii="Arial" w:hAnsi="Arial"/>
                <w:bCs/>
                <w:lang w:val="pl-PL"/>
              </w:rPr>
              <w:t xml:space="preserve">         </w:t>
            </w:r>
            <w:r>
              <w:rPr>
                <w:rFonts w:ascii="Arial" w:hAnsi="Arial"/>
                <w:b/>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p>
        </w:tc>
        <w:tc>
          <w:tcPr>
            <w:tcW w:w="802" w:type="dxa"/>
            <w:tcBorders>
              <w:top w:val="nil"/>
              <w:left w:val="nil"/>
              <w:bottom w:val="single" w:sz="4" w:space="0" w:color="auto"/>
              <w:right w:val="single" w:sz="4" w:space="0" w:color="auto"/>
            </w:tcBorders>
            <w:noWrap/>
          </w:tcPr>
          <w:p w:rsidR="008C7456" w:rsidRDefault="008C7456" w:rsidP="008C7456">
            <w:pPr>
              <w:pStyle w:val="StyleArial11ptAutoCentered"/>
              <w:rPr>
                <w:rFonts w:cs="Arial"/>
              </w:rPr>
            </w:pPr>
            <w:r>
              <w:rPr>
                <w:rFonts w:cs="Arial"/>
              </w:rPr>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pl-P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t>9.2.1.  Carinska filijala Željeznička stanica Podgorica (4)</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207.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208.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Carinski/a  inspektor/ka  -Samostalni/a  savjetnik/ca  I</w:t>
            </w:r>
            <w:r>
              <w:rPr>
                <w:rFonts w:ascii="Arial" w:hAnsi="Arial"/>
                <w:lang w:val="pl-PL"/>
              </w:rPr>
              <w:t xml:space="preserve">      </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pl-PL"/>
              </w:rPr>
              <w:t xml:space="preserve"> Fakultet prirodnih, tehničko-tehnoloških ili društvenih nauka, 5 godina radnog iskustva, položen stručni i carinski ispit, </w:t>
            </w:r>
            <w:r>
              <w:rPr>
                <w:rFonts w:ascii="Arial" w:hAnsi="Arial"/>
                <w:lang w:val="pl-PL"/>
              </w:rPr>
              <w:lastRenderedPageBreak/>
              <w:t>znanje engleskog jezika – Nivo A1.</w:t>
            </w:r>
            <w:r>
              <w:rPr>
                <w:rFonts w:ascii="Arial" w:hAnsi="Arial"/>
                <w:bCs/>
                <w:lang w:val="pl-PL"/>
              </w:rPr>
              <w:t xml:space="preserve">         </w:t>
            </w:r>
            <w:r>
              <w:rPr>
                <w:rFonts w:ascii="Arial" w:hAnsi="Arial"/>
                <w:b/>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r>
              <w:rPr>
                <w:rFonts w:ascii="Arial" w:hAnsi="Arial"/>
                <w:lang w:val="pl-PL"/>
              </w:rPr>
              <w:t xml:space="preserve">                                                                                         </w:t>
            </w:r>
            <w:r>
              <w:rPr>
                <w:rFonts w:ascii="Arial" w:hAnsi="Arial"/>
                <w:bCs/>
                <w:lang w:val="pl-PL"/>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17388" w:rsidRDefault="008C7456" w:rsidP="008C7456">
            <w:pPr>
              <w:jc w:val="both"/>
              <w:rPr>
                <w:rFonts w:ascii="Arial" w:hAnsi="Arial"/>
                <w:lang w:val="pl-PL"/>
              </w:rPr>
            </w:pPr>
            <w:r>
              <w:rPr>
                <w:rFonts w:ascii="Arial" w:hAnsi="Arial"/>
                <w:lang w:val="pl-PL"/>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w:t>
            </w:r>
            <w:r>
              <w:rPr>
                <w:rFonts w:ascii="Arial" w:hAnsi="Arial"/>
                <w:lang w:val="pl-PL"/>
              </w:rPr>
              <w:lastRenderedPageBreak/>
              <w:t>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lastRenderedPageBreak/>
              <w:t>209.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210.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t>Carinik/ca saradnik/ca –</w:t>
            </w:r>
            <w:r>
              <w:rPr>
                <w:rFonts w:ascii="Arial" w:hAnsi="Arial"/>
                <w:b/>
                <w:lang w:val="pl-PL"/>
              </w:rPr>
              <w:t xml:space="preserve"> Samostalni/a referent/ica</w:t>
            </w:r>
            <w:r>
              <w:rPr>
                <w:rFonts w:ascii="Arial" w:hAnsi="Arial"/>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(VII-1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17388" w:rsidRDefault="008C7456" w:rsidP="008C7456">
            <w:pPr>
              <w:jc w:val="both"/>
              <w:rPr>
                <w:rFonts w:ascii="Arial" w:hAnsi="Arial"/>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p w:rsidR="008C7456" w:rsidRPr="00017388" w:rsidRDefault="008C7456" w:rsidP="008C7456">
            <w:pPr>
              <w:jc w:val="both"/>
              <w:rPr>
                <w:rFonts w:ascii="Arial" w:hAnsi="Arial"/>
              </w:rPr>
            </w:pPr>
          </w:p>
          <w:p w:rsidR="008C7456" w:rsidRDefault="008C7456" w:rsidP="008C7456">
            <w:pPr>
              <w:jc w:val="both"/>
              <w:rPr>
                <w:rFonts w:ascii="Arial" w:hAnsi="Arial"/>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9.2.2  </w:t>
            </w:r>
            <w:r>
              <w:rPr>
                <w:sz w:val="22"/>
              </w:rPr>
              <w:t>Carinska</w:t>
            </w:r>
            <w:r>
              <w:rPr>
                <w:sz w:val="22"/>
                <w:lang w:val="hr-HR"/>
              </w:rPr>
              <w:t xml:space="preserve"> </w:t>
            </w:r>
            <w:r>
              <w:rPr>
                <w:sz w:val="22"/>
              </w:rPr>
              <w:t>filijala</w:t>
            </w:r>
            <w:r>
              <w:rPr>
                <w:sz w:val="22"/>
                <w:lang w:val="hr-HR"/>
              </w:rPr>
              <w:t xml:space="preserve"> </w:t>
            </w:r>
            <w:r>
              <w:rPr>
                <w:sz w:val="22"/>
              </w:rPr>
              <w:t>Po</w:t>
            </w:r>
            <w:r>
              <w:rPr>
                <w:sz w:val="22"/>
                <w:lang w:val="hr-HR"/>
              </w:rPr>
              <w:t>š</w:t>
            </w:r>
            <w:r>
              <w:rPr>
                <w:sz w:val="22"/>
              </w:rPr>
              <w:t>ta</w:t>
            </w:r>
            <w:r>
              <w:rPr>
                <w:sz w:val="22"/>
                <w:lang w:val="hr-HR"/>
              </w:rPr>
              <w:t xml:space="preserve"> - </w:t>
            </w:r>
            <w:r>
              <w:rPr>
                <w:sz w:val="22"/>
              </w:rPr>
              <w:t>Podgorica</w:t>
            </w:r>
            <w:r>
              <w:rPr>
                <w:sz w:val="22"/>
                <w:lang w:val="hr-HR"/>
              </w:rPr>
              <w:t xml:space="preserve"> (2)</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211.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rPr>
            </w:pPr>
            <w:r>
              <w:rPr>
                <w:rFonts w:ascii="Arial" w:hAnsi="Arial"/>
                <w:b/>
                <w:bCs/>
              </w:rPr>
              <w:t>Carinik/ca –viši/a</w:t>
            </w:r>
          </w:p>
          <w:p w:rsidR="008C7456" w:rsidRDefault="008C7456" w:rsidP="008C7456">
            <w:pPr>
              <w:jc w:val="both"/>
              <w:rPr>
                <w:rFonts w:ascii="Arial" w:hAnsi="Arial"/>
                <w:b/>
                <w:bCs/>
                <w:lang w:val="pl-PL"/>
              </w:rPr>
            </w:pPr>
            <w:r>
              <w:rPr>
                <w:rFonts w:ascii="Arial" w:hAnsi="Arial"/>
                <w:b/>
                <w:bCs/>
                <w:lang w:val="pl-PL"/>
              </w:rPr>
              <w:t>saradnik/ca- Savjetnik/ca I</w:t>
            </w:r>
          </w:p>
          <w:p w:rsidR="008C7456" w:rsidRDefault="008C7456" w:rsidP="008C7456">
            <w:pPr>
              <w:jc w:val="both"/>
              <w:rPr>
                <w:rFonts w:ascii="Arial" w:hAnsi="Arial"/>
                <w:bCs/>
                <w:lang w:val="pl-PL"/>
              </w:rPr>
            </w:pPr>
          </w:p>
          <w:p w:rsidR="008C7456" w:rsidRDefault="008C7456" w:rsidP="008C7456">
            <w:pPr>
              <w:jc w:val="both"/>
              <w:rPr>
                <w:rFonts w:ascii="Arial" w:hAnsi="Arial"/>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
              <w:rPr>
                <w:rFonts w:ascii="Arial" w:hAnsi="Arial" w:cs="Arial"/>
                <w:lang w:val="en-US"/>
              </w:rPr>
            </w:pPr>
            <w:r>
              <w:rPr>
                <w:rFonts w:ascii="Arial" w:hAnsi="Arial"/>
              </w:rPr>
              <w:t xml:space="preserve">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propisane evidencije; vrši pregled putnika i sredstava i stavlja robu u carinski postupak u putničkom prometu; vrši kontrolu unošenja, iznošenja i tranzita robe; vrši pratnju carinske robe; </w:t>
            </w:r>
            <w:r>
              <w:rPr>
                <w:rFonts w:ascii="Arial" w:hAnsi="Arial"/>
                <w:lang w:val="en-US"/>
              </w:rPr>
              <w:t>sastavlja</w:t>
            </w:r>
            <w:r>
              <w:rPr>
                <w:rFonts w:ascii="Arial" w:hAnsi="Arial"/>
              </w:rPr>
              <w:t xml:space="preserve"> </w:t>
            </w:r>
            <w:r>
              <w:rPr>
                <w:rFonts w:ascii="Arial" w:hAnsi="Arial"/>
                <w:lang w:val="en-US"/>
              </w:rPr>
              <w:t>zapisnik</w:t>
            </w:r>
            <w:r>
              <w:rPr>
                <w:rFonts w:ascii="Arial" w:hAnsi="Arial"/>
              </w:rPr>
              <w:t xml:space="preserve"> </w:t>
            </w:r>
            <w:r>
              <w:rPr>
                <w:rFonts w:ascii="Arial" w:hAnsi="Arial"/>
                <w:lang w:val="en-US"/>
              </w:rPr>
              <w:t>o</w:t>
            </w:r>
            <w:r>
              <w:rPr>
                <w:rFonts w:ascii="Arial" w:hAnsi="Arial"/>
              </w:rPr>
              <w:t xml:space="preserve"> </w:t>
            </w:r>
            <w:r>
              <w:rPr>
                <w:rFonts w:ascii="Arial" w:hAnsi="Arial"/>
                <w:lang w:val="en-US"/>
              </w:rPr>
              <w:t>po</w:t>
            </w:r>
            <w:r>
              <w:rPr>
                <w:rFonts w:ascii="Arial" w:hAnsi="Arial"/>
              </w:rPr>
              <w:t>č</w:t>
            </w:r>
            <w:r>
              <w:rPr>
                <w:rFonts w:ascii="Arial" w:hAnsi="Arial"/>
                <w:lang w:val="en-US"/>
              </w:rPr>
              <w:t>injenim</w:t>
            </w:r>
            <w:r>
              <w:rPr>
                <w:rFonts w:ascii="Arial" w:hAnsi="Arial"/>
              </w:rPr>
              <w:t xml:space="preserve"> </w:t>
            </w:r>
            <w:r>
              <w:rPr>
                <w:rFonts w:ascii="Arial" w:hAnsi="Arial"/>
                <w:lang w:val="en-US"/>
              </w:rPr>
              <w:t>prekr</w:t>
            </w:r>
            <w:r>
              <w:rPr>
                <w:rFonts w:ascii="Arial" w:hAnsi="Arial"/>
              </w:rPr>
              <w:t>š</w:t>
            </w:r>
            <w:r>
              <w:rPr>
                <w:rFonts w:ascii="Arial" w:hAnsi="Arial"/>
                <w:lang w:val="en-US"/>
              </w:rPr>
              <w:t>ajnim</w:t>
            </w:r>
            <w:r>
              <w:rPr>
                <w:rFonts w:ascii="Arial" w:hAnsi="Arial"/>
              </w:rPr>
              <w:t xml:space="preserve"> </w:t>
            </w:r>
            <w:r>
              <w:rPr>
                <w:rFonts w:ascii="Arial" w:hAnsi="Arial"/>
                <w:lang w:val="en-US"/>
              </w:rPr>
              <w:t>u</w:t>
            </w:r>
            <w:r>
              <w:rPr>
                <w:rFonts w:ascii="Arial" w:hAnsi="Arial"/>
              </w:rPr>
              <w:t xml:space="preserve"> </w:t>
            </w:r>
            <w:r>
              <w:rPr>
                <w:rFonts w:ascii="Arial" w:hAnsi="Arial"/>
                <w:lang w:val="en-US"/>
              </w:rPr>
              <w:t>pisanoj</w:t>
            </w:r>
            <w:r>
              <w:rPr>
                <w:rFonts w:ascii="Arial" w:hAnsi="Arial"/>
              </w:rPr>
              <w:t xml:space="preserve"> </w:t>
            </w:r>
            <w:r>
              <w:rPr>
                <w:rFonts w:ascii="Arial" w:hAnsi="Arial"/>
                <w:lang w:val="en-US"/>
              </w:rPr>
              <w:t>formi</w:t>
            </w:r>
            <w:r>
              <w:rPr>
                <w:rFonts w:ascii="Arial" w:hAnsi="Arial"/>
              </w:rPr>
              <w:t xml:space="preserve">; </w:t>
            </w:r>
            <w:r>
              <w:rPr>
                <w:rFonts w:ascii="Arial" w:hAnsi="Arial"/>
                <w:lang w:val="en-US"/>
              </w:rPr>
              <w:t>inicira</w:t>
            </w:r>
            <w:r>
              <w:rPr>
                <w:rFonts w:ascii="Arial" w:hAnsi="Arial"/>
              </w:rPr>
              <w:t xml:space="preserve"> </w:t>
            </w:r>
            <w:r>
              <w:rPr>
                <w:rFonts w:ascii="Arial" w:hAnsi="Arial"/>
                <w:lang w:val="en-US"/>
              </w:rPr>
              <w:t>podno</w:t>
            </w:r>
            <w:r>
              <w:rPr>
                <w:rFonts w:ascii="Arial" w:hAnsi="Arial"/>
              </w:rPr>
              <w:t>š</w:t>
            </w:r>
            <w:r>
              <w:rPr>
                <w:rFonts w:ascii="Arial" w:hAnsi="Arial"/>
                <w:lang w:val="en-US"/>
              </w:rPr>
              <w:t>enje</w:t>
            </w:r>
            <w:r>
              <w:rPr>
                <w:rFonts w:ascii="Arial" w:hAnsi="Arial"/>
              </w:rPr>
              <w:t xml:space="preserve"> </w:t>
            </w:r>
            <w:r>
              <w:rPr>
                <w:rFonts w:ascii="Arial" w:hAnsi="Arial"/>
                <w:lang w:val="en-US"/>
              </w:rPr>
              <w:t>zahtjeva</w:t>
            </w:r>
            <w:r>
              <w:rPr>
                <w:rFonts w:ascii="Arial" w:hAnsi="Arial"/>
              </w:rPr>
              <w:t xml:space="preserve"> </w:t>
            </w:r>
            <w:r>
              <w:rPr>
                <w:rFonts w:ascii="Arial" w:hAnsi="Arial"/>
                <w:lang w:val="en-US"/>
              </w:rPr>
              <w:t>za</w:t>
            </w:r>
            <w:r>
              <w:rPr>
                <w:rFonts w:ascii="Arial" w:hAnsi="Arial"/>
              </w:rPr>
              <w:t xml:space="preserve"> </w:t>
            </w:r>
            <w:r>
              <w:rPr>
                <w:rFonts w:ascii="Arial" w:hAnsi="Arial"/>
                <w:lang w:val="en-US"/>
              </w:rPr>
              <w:t>pokretanje</w:t>
            </w:r>
            <w:r>
              <w:rPr>
                <w:rFonts w:ascii="Arial" w:hAnsi="Arial"/>
              </w:rPr>
              <w:t xml:space="preserve"> </w:t>
            </w:r>
            <w:r>
              <w:rPr>
                <w:rFonts w:ascii="Arial" w:hAnsi="Arial"/>
                <w:lang w:val="en-US"/>
              </w:rPr>
              <w:t>prekr</w:t>
            </w:r>
            <w:r>
              <w:rPr>
                <w:rFonts w:ascii="Arial" w:hAnsi="Arial"/>
              </w:rPr>
              <w:t>š</w:t>
            </w:r>
            <w:r>
              <w:rPr>
                <w:rFonts w:ascii="Arial" w:hAnsi="Arial"/>
                <w:lang w:val="en-US"/>
              </w:rPr>
              <w:t>ajnog</w:t>
            </w:r>
            <w:r>
              <w:rPr>
                <w:rFonts w:ascii="Arial" w:hAnsi="Arial"/>
              </w:rPr>
              <w:t xml:space="preserve"> </w:t>
            </w:r>
            <w:r>
              <w:rPr>
                <w:rFonts w:ascii="Arial" w:hAnsi="Arial"/>
                <w:lang w:val="en-US"/>
              </w:rPr>
              <w:t>postupka</w:t>
            </w:r>
            <w:r>
              <w:rPr>
                <w:rFonts w:ascii="Arial" w:hAnsi="Arial"/>
              </w:rPr>
              <w:t xml:space="preserve"> š</w:t>
            </w:r>
            <w:r>
              <w:rPr>
                <w:rFonts w:ascii="Arial" w:hAnsi="Arial"/>
                <w:lang w:val="en-US"/>
              </w:rPr>
              <w:t>efu</w:t>
            </w:r>
            <w:r>
              <w:rPr>
                <w:rFonts w:ascii="Arial" w:hAnsi="Arial"/>
              </w:rPr>
              <w:t xml:space="preserve"> </w:t>
            </w:r>
            <w:r>
              <w:rPr>
                <w:rFonts w:ascii="Arial" w:hAnsi="Arial"/>
                <w:lang w:val="en-US"/>
              </w:rPr>
              <w:t>carinske</w:t>
            </w:r>
            <w:r>
              <w:rPr>
                <w:rFonts w:ascii="Arial" w:hAnsi="Arial"/>
              </w:rPr>
              <w:t xml:space="preserve"> </w:t>
            </w:r>
            <w:r>
              <w:rPr>
                <w:rFonts w:ascii="Arial" w:hAnsi="Arial"/>
                <w:lang w:val="en-US"/>
              </w:rPr>
              <w:t>ispostave</w:t>
            </w:r>
            <w:r>
              <w:rPr>
                <w:rFonts w:ascii="Arial" w:hAnsi="Arial"/>
              </w:rPr>
              <w:t xml:space="preserve">; </w:t>
            </w:r>
            <w:r>
              <w:rPr>
                <w:rFonts w:ascii="Arial" w:hAnsi="Arial"/>
                <w:lang w:val="en-US"/>
              </w:rPr>
              <w:t>izdaje</w:t>
            </w:r>
            <w:r>
              <w:rPr>
                <w:rFonts w:ascii="Arial" w:hAnsi="Arial"/>
              </w:rPr>
              <w:t xml:space="preserve"> </w:t>
            </w:r>
            <w:r>
              <w:rPr>
                <w:rFonts w:ascii="Arial" w:hAnsi="Arial"/>
                <w:lang w:val="en-US"/>
              </w:rPr>
              <w:t>prekr</w:t>
            </w:r>
            <w:r>
              <w:rPr>
                <w:rFonts w:ascii="Arial" w:hAnsi="Arial"/>
              </w:rPr>
              <w:t>š</w:t>
            </w:r>
            <w:r>
              <w:rPr>
                <w:rFonts w:ascii="Arial" w:hAnsi="Arial"/>
                <w:lang w:val="en-US"/>
              </w:rPr>
              <w:t>ajni</w:t>
            </w:r>
            <w:r>
              <w:rPr>
                <w:rFonts w:ascii="Arial" w:hAnsi="Arial"/>
              </w:rPr>
              <w:t xml:space="preserve"> </w:t>
            </w:r>
            <w:r>
              <w:rPr>
                <w:rFonts w:ascii="Arial" w:hAnsi="Arial"/>
                <w:lang w:val="en-US"/>
              </w:rPr>
              <w:t>nalog</w:t>
            </w:r>
            <w:r>
              <w:rPr>
                <w:rFonts w:ascii="Arial" w:hAnsi="Arial"/>
              </w:rPr>
              <w:t xml:space="preserve"> </w:t>
            </w:r>
            <w:r>
              <w:rPr>
                <w:rFonts w:ascii="Arial" w:hAnsi="Arial"/>
                <w:lang w:val="en-US"/>
              </w:rPr>
              <w:t>za</w:t>
            </w:r>
            <w:r>
              <w:rPr>
                <w:rFonts w:ascii="Arial" w:hAnsi="Arial"/>
              </w:rPr>
              <w:t xml:space="preserve"> </w:t>
            </w:r>
            <w:r>
              <w:rPr>
                <w:rFonts w:ascii="Arial" w:hAnsi="Arial"/>
                <w:lang w:val="en-US"/>
              </w:rPr>
              <w:t>po</w:t>
            </w:r>
            <w:r>
              <w:rPr>
                <w:rFonts w:ascii="Arial" w:hAnsi="Arial"/>
              </w:rPr>
              <w:t>č</w:t>
            </w:r>
            <w:r>
              <w:rPr>
                <w:rFonts w:ascii="Arial" w:hAnsi="Arial"/>
                <w:lang w:val="en-US"/>
              </w:rPr>
              <w:t>injeni</w:t>
            </w:r>
            <w:r>
              <w:rPr>
                <w:rFonts w:ascii="Arial" w:hAnsi="Arial"/>
              </w:rPr>
              <w:t xml:space="preserve"> </w:t>
            </w:r>
            <w:r>
              <w:rPr>
                <w:rFonts w:ascii="Arial" w:hAnsi="Arial"/>
                <w:lang w:val="en-US"/>
              </w:rPr>
              <w:t>prekr</w:t>
            </w:r>
            <w:r>
              <w:rPr>
                <w:rFonts w:ascii="Arial" w:hAnsi="Arial"/>
              </w:rPr>
              <w:t>š</w:t>
            </w:r>
            <w:r>
              <w:rPr>
                <w:rFonts w:ascii="Arial" w:hAnsi="Arial"/>
                <w:lang w:val="en-US"/>
              </w:rPr>
              <w:t>aj</w:t>
            </w:r>
            <w:r>
              <w:rPr>
                <w:rFonts w:ascii="Arial" w:hAnsi="Arial"/>
              </w:rPr>
              <w:t xml:space="preserve"> </w:t>
            </w:r>
            <w:r>
              <w:rPr>
                <w:rFonts w:ascii="Arial" w:hAnsi="Arial"/>
                <w:lang w:val="en-US"/>
              </w:rPr>
              <w:t>u</w:t>
            </w:r>
            <w:r>
              <w:rPr>
                <w:rFonts w:ascii="Arial" w:hAnsi="Arial"/>
              </w:rPr>
              <w:t xml:space="preserve"> </w:t>
            </w:r>
            <w:r>
              <w:rPr>
                <w:rFonts w:ascii="Arial" w:hAnsi="Arial"/>
                <w:lang w:val="en-US"/>
              </w:rPr>
              <w:t>skladu</w:t>
            </w:r>
            <w:r>
              <w:rPr>
                <w:rFonts w:ascii="Arial" w:hAnsi="Arial"/>
              </w:rPr>
              <w:t xml:space="preserve"> </w:t>
            </w:r>
            <w:r>
              <w:rPr>
                <w:rFonts w:ascii="Arial" w:hAnsi="Arial"/>
                <w:lang w:val="en-US"/>
              </w:rPr>
              <w:t>sa</w:t>
            </w:r>
            <w:r>
              <w:rPr>
                <w:rFonts w:ascii="Arial" w:hAnsi="Arial"/>
              </w:rPr>
              <w:t xml:space="preserve"> </w:t>
            </w:r>
            <w:r>
              <w:rPr>
                <w:rFonts w:ascii="Arial" w:hAnsi="Arial"/>
                <w:lang w:val="en-US"/>
              </w:rPr>
              <w:t>propisima</w:t>
            </w:r>
            <w:r>
              <w:rPr>
                <w:rFonts w:ascii="Arial" w:hAnsi="Arial"/>
              </w:rPr>
              <w:t xml:space="preserve">; </w:t>
            </w:r>
            <w:r>
              <w:rPr>
                <w:rFonts w:ascii="Arial" w:hAnsi="Arial"/>
                <w:lang w:val="en-US"/>
              </w:rPr>
              <w:t>vr</w:t>
            </w:r>
            <w:r>
              <w:rPr>
                <w:rFonts w:ascii="Arial" w:hAnsi="Arial"/>
              </w:rPr>
              <w:t>š</w:t>
            </w:r>
            <w:r>
              <w:rPr>
                <w:rFonts w:ascii="Arial" w:hAnsi="Arial"/>
                <w:lang w:val="en-US"/>
              </w:rPr>
              <w:t>i</w:t>
            </w:r>
            <w:r>
              <w:rPr>
                <w:rFonts w:ascii="Arial" w:hAnsi="Arial"/>
              </w:rPr>
              <w:t xml:space="preserve"> </w:t>
            </w:r>
            <w:r>
              <w:rPr>
                <w:rFonts w:ascii="Arial" w:hAnsi="Arial"/>
                <w:lang w:val="en-US"/>
              </w:rPr>
              <w:t>unos</w:t>
            </w:r>
            <w:r>
              <w:rPr>
                <w:rFonts w:ascii="Arial" w:hAnsi="Arial"/>
              </w:rPr>
              <w:t xml:space="preserve"> </w:t>
            </w:r>
            <w:r>
              <w:rPr>
                <w:rFonts w:ascii="Arial" w:hAnsi="Arial"/>
                <w:lang w:val="en-US"/>
              </w:rPr>
              <w:t>podataka</w:t>
            </w:r>
            <w:r>
              <w:rPr>
                <w:rFonts w:ascii="Arial" w:hAnsi="Arial"/>
              </w:rPr>
              <w:t xml:space="preserve"> </w:t>
            </w:r>
            <w:r>
              <w:rPr>
                <w:rFonts w:ascii="Arial" w:hAnsi="Arial"/>
                <w:lang w:val="en-US"/>
              </w:rPr>
              <w:t>i</w:t>
            </w:r>
            <w:r>
              <w:rPr>
                <w:rFonts w:ascii="Arial" w:hAnsi="Arial"/>
              </w:rPr>
              <w:t xml:space="preserve"> </w:t>
            </w:r>
            <w:r>
              <w:rPr>
                <w:rFonts w:ascii="Arial" w:hAnsi="Arial"/>
                <w:lang w:val="en-US"/>
              </w:rPr>
              <w:t>prati</w:t>
            </w:r>
            <w:r>
              <w:rPr>
                <w:rFonts w:ascii="Arial" w:hAnsi="Arial"/>
              </w:rPr>
              <w:t xml:space="preserve"> </w:t>
            </w:r>
            <w:r>
              <w:rPr>
                <w:rFonts w:ascii="Arial" w:hAnsi="Arial"/>
                <w:lang w:val="en-US"/>
              </w:rPr>
              <w:t>naplatu</w:t>
            </w:r>
            <w:r>
              <w:rPr>
                <w:rFonts w:ascii="Arial" w:hAnsi="Arial"/>
              </w:rPr>
              <w:t xml:space="preserve"> </w:t>
            </w:r>
            <w:r>
              <w:rPr>
                <w:rFonts w:ascii="Arial" w:hAnsi="Arial"/>
                <w:lang w:val="en-US"/>
              </w:rPr>
              <w:t>u</w:t>
            </w:r>
            <w:r>
              <w:rPr>
                <w:rFonts w:ascii="Arial" w:hAnsi="Arial"/>
              </w:rPr>
              <w:t xml:space="preserve"> </w:t>
            </w:r>
            <w:r>
              <w:rPr>
                <w:rFonts w:ascii="Arial" w:hAnsi="Arial"/>
                <w:lang w:val="en-US"/>
              </w:rPr>
              <w:t>RNK</w:t>
            </w:r>
            <w:r>
              <w:rPr>
                <w:rFonts w:ascii="Arial" w:hAnsi="Arial"/>
              </w:rPr>
              <w:t xml:space="preserve"> </w:t>
            </w:r>
            <w:r>
              <w:rPr>
                <w:rFonts w:ascii="Arial" w:hAnsi="Arial"/>
                <w:lang w:val="en-US"/>
              </w:rPr>
              <w:t>i</w:t>
            </w:r>
            <w:r>
              <w:rPr>
                <w:rFonts w:ascii="Arial" w:hAnsi="Arial"/>
              </w:rPr>
              <w:t xml:space="preserve"> </w:t>
            </w:r>
            <w:r>
              <w:rPr>
                <w:rFonts w:ascii="Arial" w:hAnsi="Arial"/>
                <w:lang w:val="en-US"/>
              </w:rPr>
              <w:t>PE</w:t>
            </w:r>
            <w:r>
              <w:rPr>
                <w:rFonts w:ascii="Arial" w:hAnsi="Arial"/>
                <w:b/>
              </w:rPr>
              <w:t>;</w:t>
            </w:r>
            <w:r>
              <w:rPr>
                <w:rFonts w:ascii="Arial" w:hAnsi="Arial"/>
              </w:rPr>
              <w:t xml:space="preserve"> </w:t>
            </w:r>
            <w:r>
              <w:rPr>
                <w:rFonts w:ascii="Arial" w:hAnsi="Arial"/>
                <w:lang w:val="en-US"/>
              </w:rPr>
              <w:t>vr</w:t>
            </w:r>
            <w:r>
              <w:rPr>
                <w:rFonts w:ascii="Arial" w:hAnsi="Arial"/>
              </w:rPr>
              <w:t>š</w:t>
            </w:r>
            <w:r>
              <w:rPr>
                <w:rFonts w:ascii="Arial" w:hAnsi="Arial"/>
                <w:lang w:val="en-US"/>
              </w:rPr>
              <w:t>i</w:t>
            </w:r>
            <w:r>
              <w:rPr>
                <w:rFonts w:ascii="Arial" w:hAnsi="Arial"/>
              </w:rPr>
              <w:t xml:space="preserve"> </w:t>
            </w:r>
            <w:r>
              <w:rPr>
                <w:rFonts w:ascii="Arial" w:hAnsi="Arial"/>
                <w:lang w:val="en-US"/>
              </w:rPr>
              <w:t>i</w:t>
            </w:r>
            <w:r>
              <w:rPr>
                <w:rFonts w:ascii="Arial" w:hAnsi="Arial"/>
              </w:rPr>
              <w:t xml:space="preserve"> </w:t>
            </w:r>
            <w:r>
              <w:rPr>
                <w:rFonts w:ascii="Arial" w:hAnsi="Arial"/>
                <w:lang w:val="en-US"/>
              </w:rPr>
              <w:t>druge</w:t>
            </w:r>
            <w:r>
              <w:rPr>
                <w:rFonts w:ascii="Arial" w:hAnsi="Arial"/>
              </w:rPr>
              <w:t xml:space="preserve"> </w:t>
            </w:r>
            <w:r>
              <w:rPr>
                <w:rFonts w:ascii="Arial" w:hAnsi="Arial"/>
                <w:lang w:val="en-US"/>
              </w:rPr>
              <w:t>poslove</w:t>
            </w:r>
            <w:r>
              <w:rPr>
                <w:rFonts w:ascii="Arial" w:hAnsi="Arial"/>
              </w:rPr>
              <w:t xml:space="preserve"> </w:t>
            </w:r>
            <w:r>
              <w:rPr>
                <w:rFonts w:ascii="Arial" w:hAnsi="Arial"/>
                <w:lang w:val="en-US"/>
              </w:rPr>
              <w:t>koje</w:t>
            </w:r>
            <w:r>
              <w:rPr>
                <w:rFonts w:ascii="Arial" w:hAnsi="Arial"/>
              </w:rPr>
              <w:t xml:space="preserve"> </w:t>
            </w:r>
            <w:r>
              <w:rPr>
                <w:rFonts w:ascii="Arial" w:hAnsi="Arial"/>
                <w:lang w:val="en-US"/>
              </w:rPr>
              <w:t>mu</w:t>
            </w:r>
            <w:r>
              <w:rPr>
                <w:rFonts w:ascii="Arial" w:hAnsi="Arial"/>
              </w:rPr>
              <w:t xml:space="preserve"> </w:t>
            </w:r>
            <w:r>
              <w:rPr>
                <w:rFonts w:ascii="Arial" w:hAnsi="Arial"/>
                <w:lang w:val="en-US"/>
              </w:rPr>
              <w:t>odredi</w:t>
            </w:r>
            <w:r>
              <w:rPr>
                <w:rFonts w:ascii="Arial" w:hAnsi="Arial"/>
              </w:rPr>
              <w:t xml:space="preserve"> š</w:t>
            </w:r>
            <w:r>
              <w:rPr>
                <w:rFonts w:ascii="Arial" w:hAnsi="Arial"/>
                <w:lang w:val="en-US"/>
              </w:rPr>
              <w:t>ef</w:t>
            </w:r>
            <w:r>
              <w:rPr>
                <w:rFonts w:ascii="Arial" w:hAnsi="Arial"/>
              </w:rPr>
              <w:t xml:space="preserve"> </w:t>
            </w:r>
            <w:r>
              <w:rPr>
                <w:rFonts w:ascii="Arial" w:hAnsi="Arial"/>
                <w:lang w:val="en-US"/>
              </w:rPr>
              <w:t>ispostave</w:t>
            </w:r>
            <w:r>
              <w:rPr>
                <w:rFonts w:ascii="Arial" w:hAnsi="Arial"/>
              </w:rPr>
              <w:t xml:space="preserve"> Terminal Podgorica.</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212.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t xml:space="preserve">Carinik/ca – </w:t>
            </w:r>
            <w:r>
              <w:rPr>
                <w:rFonts w:ascii="Arial" w:hAnsi="Arial"/>
                <w:b/>
                <w:bCs/>
                <w:lang w:val="hr-HR"/>
              </w:rPr>
              <w:lastRenderedPageBreak/>
              <w:t>saradnik/ca –</w:t>
            </w:r>
            <w:r>
              <w:rPr>
                <w:rFonts w:ascii="Arial" w:hAnsi="Arial"/>
                <w:b/>
                <w:lang w:val="pl-PL"/>
              </w:rPr>
              <w:t xml:space="preserve"> Samostalni/a referent/ica</w:t>
            </w:r>
            <w:r>
              <w:rPr>
                <w:rFonts w:ascii="Arial" w:hAnsi="Arial"/>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p w:rsidR="008C7456" w:rsidRDefault="008C7456" w:rsidP="008C7456">
            <w:pPr>
              <w:pStyle w:val="BodyText"/>
              <w:rPr>
                <w:rFonts w:ascii="Arial" w:hAnsi="Arial" w:cs="Arial"/>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17388" w:rsidRDefault="008C7456" w:rsidP="008C7456">
            <w:pPr>
              <w:jc w:val="both"/>
              <w:rPr>
                <w:rFonts w:ascii="Arial" w:hAnsi="Arial"/>
              </w:rPr>
            </w:pPr>
            <w:r>
              <w:rPr>
                <w:rFonts w:ascii="Arial" w:hAnsi="Arial"/>
                <w:lang w:val="hr-HR"/>
              </w:rPr>
              <w:t xml:space="preserve">Vrši poslove carinske kontrole putnika, prevoznih </w:t>
            </w:r>
            <w:r>
              <w:rPr>
                <w:rFonts w:ascii="Arial" w:hAnsi="Arial"/>
                <w:lang w:val="hr-HR"/>
              </w:rPr>
              <w:lastRenderedPageBreak/>
              <w:t xml:space="preserve">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vrši prijem carinskih poštanskih deklaracija i obračun carinskog duga po istim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xml:space="preserve">; </w:t>
            </w:r>
            <w:r>
              <w:rPr>
                <w:rFonts w:ascii="Arial" w:hAnsi="Arial"/>
              </w:rPr>
              <w:t xml:space="preserve">vrši i druge poslove koje mu odredi </w:t>
            </w:r>
            <w:r>
              <w:rPr>
                <w:rFonts w:ascii="Arial" w:hAnsi="Arial"/>
                <w:lang w:val="hr-HR"/>
              </w:rPr>
              <w:t>pretpostavljeni.</w:t>
            </w:r>
          </w:p>
          <w:p w:rsidR="008C7456" w:rsidRPr="00017388" w:rsidRDefault="008C7456" w:rsidP="008C7456">
            <w:pPr>
              <w:jc w:val="both"/>
              <w:rPr>
                <w:rFonts w:ascii="Arial" w:hAnsi="Arial"/>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rStyle w:val="BodyTextChar"/>
                <w:sz w:val="22"/>
              </w:rPr>
              <w:lastRenderedPageBreak/>
              <w:t xml:space="preserve">9.2.3. </w:t>
            </w:r>
            <w:r>
              <w:rPr>
                <w:sz w:val="22"/>
                <w:lang w:val="hr-HR"/>
              </w:rPr>
              <w:t xml:space="preserve">  </w:t>
            </w:r>
            <w:r>
              <w:rPr>
                <w:sz w:val="22"/>
                <w:lang w:val="en-US"/>
              </w:rPr>
              <w:t>Carinska</w:t>
            </w:r>
            <w:r>
              <w:rPr>
                <w:sz w:val="22"/>
                <w:lang w:val="hr-HR"/>
              </w:rPr>
              <w:t xml:space="preserve"> </w:t>
            </w:r>
            <w:r>
              <w:rPr>
                <w:sz w:val="22"/>
                <w:lang w:val="en-US"/>
              </w:rPr>
              <w:t>filijala</w:t>
            </w:r>
            <w:r>
              <w:rPr>
                <w:sz w:val="22"/>
                <w:lang w:val="hr-HR"/>
              </w:rPr>
              <w:t xml:space="preserve">  Ž</w:t>
            </w:r>
            <w:r>
              <w:rPr>
                <w:sz w:val="22"/>
                <w:lang w:val="en-US"/>
              </w:rPr>
              <w:t>eljezni</w:t>
            </w:r>
            <w:r>
              <w:rPr>
                <w:sz w:val="22"/>
                <w:lang w:val="hr-HR"/>
              </w:rPr>
              <w:t>č</w:t>
            </w:r>
            <w:r>
              <w:rPr>
                <w:sz w:val="22"/>
                <w:lang w:val="en-US"/>
              </w:rPr>
              <w:t>ka</w:t>
            </w:r>
            <w:r>
              <w:rPr>
                <w:sz w:val="22"/>
                <w:lang w:val="hr-HR"/>
              </w:rPr>
              <w:t xml:space="preserve">  </w:t>
            </w:r>
            <w:r>
              <w:rPr>
                <w:sz w:val="22"/>
                <w:lang w:val="en-US"/>
              </w:rPr>
              <w:t>stanica</w:t>
            </w:r>
            <w:r>
              <w:rPr>
                <w:sz w:val="22"/>
                <w:lang w:val="hr-HR"/>
              </w:rPr>
              <w:t xml:space="preserve"> </w:t>
            </w:r>
            <w:r>
              <w:rPr>
                <w:sz w:val="22"/>
                <w:lang w:val="en-US"/>
              </w:rPr>
              <w:t>Tuzi</w:t>
            </w:r>
            <w:r>
              <w:rPr>
                <w:sz w:val="22"/>
                <w:lang w:val="hr-HR"/>
              </w:rPr>
              <w:t xml:space="preserve">  (3)</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213.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pl-PL"/>
              </w:rPr>
              <w:t>Carinik</w:t>
            </w:r>
            <w:r>
              <w:rPr>
                <w:rFonts w:ascii="Arial" w:hAnsi="Arial"/>
                <w:b/>
                <w:bCs/>
                <w:lang w:val="hr-HR"/>
              </w:rPr>
              <w:t>/</w:t>
            </w:r>
            <w:r>
              <w:rPr>
                <w:rFonts w:ascii="Arial" w:hAnsi="Arial"/>
                <w:b/>
                <w:bCs/>
                <w:lang w:val="pl-PL"/>
              </w:rPr>
              <w:t>ca</w:t>
            </w:r>
            <w:r>
              <w:rPr>
                <w:rFonts w:ascii="Arial" w:hAnsi="Arial"/>
                <w:b/>
                <w:bCs/>
                <w:lang w:val="hr-HR"/>
              </w:rPr>
              <w:t>–</w:t>
            </w:r>
          </w:p>
          <w:p w:rsidR="008C7456" w:rsidRDefault="008C7456" w:rsidP="008C7456">
            <w:pPr>
              <w:jc w:val="both"/>
              <w:rPr>
                <w:rFonts w:ascii="Arial" w:hAnsi="Arial"/>
                <w:b/>
                <w:bCs/>
                <w:lang w:val="hr-HR"/>
              </w:rPr>
            </w:pPr>
            <w:r>
              <w:rPr>
                <w:rFonts w:ascii="Arial" w:hAnsi="Arial"/>
                <w:b/>
                <w:bCs/>
                <w:lang w:val="pl-PL"/>
              </w:rPr>
              <w:t>vi</w:t>
            </w:r>
            <w:r>
              <w:rPr>
                <w:rFonts w:ascii="Arial" w:hAnsi="Arial"/>
                <w:b/>
                <w:bCs/>
                <w:lang w:val="hr-HR"/>
              </w:rPr>
              <w:t>š</w:t>
            </w:r>
            <w:r>
              <w:rPr>
                <w:rFonts w:ascii="Arial" w:hAnsi="Arial"/>
                <w:b/>
                <w:bCs/>
                <w:lang w:val="pl-PL"/>
              </w:rPr>
              <w:t>i</w:t>
            </w:r>
            <w:r>
              <w:rPr>
                <w:rFonts w:ascii="Arial" w:hAnsi="Arial"/>
                <w:b/>
                <w:bCs/>
                <w:lang w:val="hr-HR"/>
              </w:rPr>
              <w:t>/</w:t>
            </w:r>
            <w:r>
              <w:rPr>
                <w:rFonts w:ascii="Arial" w:hAnsi="Arial"/>
                <w:b/>
                <w:bCs/>
                <w:lang w:val="pl-PL"/>
              </w:rPr>
              <w:t>a</w:t>
            </w:r>
            <w:r>
              <w:rPr>
                <w:rFonts w:ascii="Arial" w:hAnsi="Arial"/>
                <w:b/>
                <w:bCs/>
                <w:lang w:val="hr-HR"/>
              </w:rPr>
              <w:t xml:space="preserve"> </w:t>
            </w:r>
            <w:r>
              <w:rPr>
                <w:rFonts w:ascii="Arial" w:hAnsi="Arial"/>
                <w:b/>
                <w:bCs/>
                <w:lang w:val="pl-PL"/>
              </w:rPr>
              <w:t>saradnik</w:t>
            </w:r>
            <w:r>
              <w:rPr>
                <w:rFonts w:ascii="Arial" w:hAnsi="Arial"/>
                <w:b/>
                <w:bCs/>
                <w:lang w:val="hr-HR"/>
              </w:rPr>
              <w:t>/</w:t>
            </w:r>
            <w:r>
              <w:rPr>
                <w:rFonts w:ascii="Arial" w:hAnsi="Arial"/>
                <w:b/>
                <w:bCs/>
                <w:lang w:val="pl-PL"/>
              </w:rPr>
              <w:t>ca</w:t>
            </w:r>
            <w:r>
              <w:rPr>
                <w:rFonts w:ascii="Arial" w:hAnsi="Arial"/>
                <w:b/>
                <w:bCs/>
                <w:lang w:val="hr-HR"/>
              </w:rPr>
              <w:t xml:space="preserve"> –</w:t>
            </w:r>
          </w:p>
          <w:p w:rsidR="008C7456" w:rsidRDefault="008C7456" w:rsidP="008C7456">
            <w:pPr>
              <w:jc w:val="both"/>
              <w:rPr>
                <w:rFonts w:ascii="Arial" w:hAnsi="Arial"/>
                <w:b/>
                <w:bCs/>
                <w:lang w:val="hr-HR"/>
              </w:rPr>
            </w:pPr>
            <w:r>
              <w:rPr>
                <w:rFonts w:ascii="Arial" w:hAnsi="Arial"/>
                <w:b/>
                <w:bCs/>
                <w:lang w:val="pl-PL"/>
              </w:rPr>
              <w:t>Savjetnik</w:t>
            </w:r>
            <w:r>
              <w:rPr>
                <w:rFonts w:ascii="Arial" w:hAnsi="Arial"/>
                <w:b/>
                <w:bCs/>
                <w:lang w:val="hr-HR"/>
              </w:rPr>
              <w:t xml:space="preserve"> /</w:t>
            </w:r>
            <w:r>
              <w:rPr>
                <w:rFonts w:ascii="Arial" w:hAnsi="Arial"/>
                <w:b/>
                <w:bCs/>
                <w:lang w:val="pl-PL"/>
              </w:rPr>
              <w:t>ca</w:t>
            </w:r>
            <w:r>
              <w:rPr>
                <w:rFonts w:ascii="Arial" w:hAnsi="Arial"/>
                <w:b/>
                <w:bCs/>
                <w:lang w:val="hr-HR"/>
              </w:rPr>
              <w:t xml:space="preserve"> </w:t>
            </w:r>
            <w:r>
              <w:rPr>
                <w:rFonts w:ascii="Arial" w:hAnsi="Arial"/>
                <w:b/>
                <w:bCs/>
                <w:lang w:val="pl-PL"/>
              </w:rPr>
              <w:t>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17388" w:rsidRDefault="008C7456" w:rsidP="008C7456">
            <w:pPr>
              <w:jc w:val="both"/>
              <w:rPr>
                <w:rFonts w:ascii="Arial" w:hAnsi="Arial"/>
              </w:rPr>
            </w:pPr>
            <w:r>
              <w:rPr>
                <w:rFonts w:ascii="Arial" w:hAnsi="Arial"/>
              </w:rPr>
              <w:t>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propisane evidencije;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rPr>
              <w:t>;</w:t>
            </w:r>
            <w:r>
              <w:rPr>
                <w:rFonts w:ascii="Arial" w:hAnsi="Arial"/>
              </w:rPr>
              <w:t xml:space="preserve"> vrši i druge poslove koje mu odredi </w:t>
            </w:r>
            <w:r>
              <w:rPr>
                <w:rFonts w:ascii="Arial" w:hAnsi="Arial"/>
                <w:lang w:val="hr-HR"/>
              </w:rPr>
              <w:t>pretpostavljeni.</w:t>
            </w:r>
          </w:p>
          <w:p w:rsidR="008C7456" w:rsidRDefault="008C7456" w:rsidP="008C7456">
            <w:pPr>
              <w:pStyle w:val="BodyText"/>
              <w:rPr>
                <w:rFonts w:ascii="Arial" w:hAnsi="Arial" w:cs="Arial"/>
                <w:lang w:val="en-US"/>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214.</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215.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Carinik/ca – saradnik/ca –</w:t>
            </w:r>
            <w:r>
              <w:rPr>
                <w:rFonts w:ascii="Arial" w:hAnsi="Arial"/>
                <w:b/>
                <w:lang w:val="pl-PL"/>
              </w:rPr>
              <w:t xml:space="preserve"> Samostalni/a </w:t>
            </w:r>
            <w:r>
              <w:rPr>
                <w:rFonts w:ascii="Arial" w:hAnsi="Arial"/>
                <w:b/>
                <w:lang w:val="pl-PL"/>
              </w:rPr>
              <w:lastRenderedPageBreak/>
              <w:t xml:space="preserve">referent/ica </w:t>
            </w:r>
          </w:p>
          <w:p w:rsidR="008C7456" w:rsidRDefault="008C7456" w:rsidP="008C7456">
            <w:pPr>
              <w:jc w:val="both"/>
              <w:rPr>
                <w:rFonts w:ascii="Arial" w:hAnsi="Arial"/>
                <w:bCs/>
                <w:lang w:val="pl-PL"/>
              </w:rPr>
            </w:pP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w:t>
            </w:r>
            <w:r>
              <w:rPr>
                <w:rFonts w:ascii="Arial" w:hAnsi="Arial"/>
                <w:lang w:val="hr-HR"/>
              </w:rPr>
              <w:lastRenderedPageBreak/>
              <w:t xml:space="preserve">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vrši prijem carinskih poštanskih deklaracija i obračun carinskog duga po istim;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p w:rsidR="008C7456" w:rsidRDefault="008C7456" w:rsidP="008C7456">
            <w:pPr>
              <w:jc w:val="both"/>
              <w:rPr>
                <w:rFonts w:ascii="Arial" w:hAnsi="Arial"/>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lastRenderedPageBreak/>
              <w:t>9.6 Carinska ispostava Božaj (13)</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216.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b/>
              </w:rPr>
              <w:t xml:space="preserve">Šef/ica  ispostave -  Carinski/a inspektor/ka </w:t>
            </w:r>
          </w:p>
          <w:p w:rsidR="008C7456" w:rsidRDefault="008C7456" w:rsidP="008C7456">
            <w:pPr>
              <w:jc w:val="both"/>
              <w:rPr>
                <w:rFonts w:ascii="Arial" w:hAnsi="Arial"/>
              </w:rPr>
            </w:pPr>
            <w:r>
              <w:rPr>
                <w:rFonts w:ascii="Arial" w:hAnsi="Aria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rPr>
              <w:t>Fakultet prirodnih, tehničko-tehnoloških ili društvenih nauka,</w:t>
            </w:r>
          </w:p>
          <w:p w:rsidR="008C7456" w:rsidRDefault="008C7456" w:rsidP="008C7456">
            <w:pPr>
              <w:jc w:val="both"/>
              <w:rPr>
                <w:rFonts w:ascii="Arial" w:hAnsi="Arial"/>
              </w:rPr>
            </w:pPr>
            <w:r>
              <w:rPr>
                <w:rFonts w:ascii="Arial" w:hAnsi="Arial"/>
                <w:bCs/>
                <w:lang w:val="hr-HR"/>
              </w:rPr>
              <w:t xml:space="preserve">dvije godine radnog iskustva na poslovima prvog nivoa ekspertskog kadra, </w:t>
            </w:r>
            <w:r>
              <w:rPr>
                <w:rFonts w:ascii="Arial" w:hAnsi="Arial"/>
              </w:rPr>
              <w:t>položen stručni i carinski ispit, znanje</w:t>
            </w:r>
            <w:r>
              <w:rPr>
                <w:rFonts w:ascii="Arial" w:hAnsi="Arial"/>
                <w:lang w:val="hr-HR"/>
              </w:rPr>
              <w:t xml:space="preserve"> </w:t>
            </w:r>
            <w:r>
              <w:rPr>
                <w:rFonts w:ascii="Arial" w:hAnsi="Arial"/>
              </w:rPr>
              <w:t>engleskog</w:t>
            </w:r>
            <w:r>
              <w:rPr>
                <w:rFonts w:ascii="Arial" w:hAnsi="Arial"/>
                <w:lang w:val="hr-HR"/>
              </w:rPr>
              <w:t xml:space="preserve"> </w:t>
            </w:r>
            <w:r>
              <w:rPr>
                <w:rFonts w:ascii="Arial" w:hAnsi="Arial"/>
              </w:rPr>
              <w:t>jezika</w:t>
            </w:r>
            <w:r>
              <w:rPr>
                <w:rFonts w:ascii="Arial" w:hAnsi="Arial"/>
                <w:lang w:val="hr-HR"/>
              </w:rPr>
              <w:t xml:space="preserve"> – </w:t>
            </w:r>
            <w:r>
              <w:rPr>
                <w:rFonts w:ascii="Arial" w:hAnsi="Arial"/>
              </w:rPr>
              <w:t>Nivo</w:t>
            </w:r>
            <w:r>
              <w:rPr>
                <w:rFonts w:ascii="Arial" w:hAnsi="Arial"/>
                <w:lang w:val="hr-HR"/>
              </w:rPr>
              <w:t xml:space="preserve"> </w:t>
            </w:r>
            <w:r>
              <w:rPr>
                <w:rFonts w:ascii="Arial" w:hAnsi="Aria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Rukovodi radom Ispostave i Filijale, te je odgovoran  za blagovremen, pravilan i zakonit rad u istim; organizuje, objedinjava i usmjerava rad carinske ispostave i filijale , kao i carinskih službenika u njima; vrši najsloženije zadatke koji zahtijevaju posebnu stručnost i samostalnost u radu; vrši najsloženije poslove iz djelokruga rada carinske ispostave i filjale, te raspoređuje poslove na neposredne izvršioce; obezbjeđuje jednoobraznu i pravilnu primjenu propisa, priprema, izrađuje i donosi rješenja iz carinsko-upravnog postupka iz nadležnosti ispostave i filijale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lang w:val="pl-PL"/>
              </w:rPr>
              <w:t xml:space="preserve"> sarađuje sa predstavnicima pošte i željeznice vrši i druge poslove koje mu odredi upravnik carinarnice.</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217.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218.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219.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pl-PL"/>
              </w:rPr>
              <w:t>Carinik</w:t>
            </w:r>
            <w:r>
              <w:rPr>
                <w:rFonts w:ascii="Arial" w:hAnsi="Arial"/>
                <w:b/>
                <w:bCs/>
                <w:lang w:val="hr-HR"/>
              </w:rPr>
              <w:t>/</w:t>
            </w:r>
            <w:r>
              <w:rPr>
                <w:rFonts w:ascii="Arial" w:hAnsi="Arial"/>
                <w:b/>
                <w:bCs/>
                <w:lang w:val="pl-PL"/>
              </w:rPr>
              <w:t>ca</w:t>
            </w:r>
            <w:r>
              <w:rPr>
                <w:rFonts w:ascii="Arial" w:hAnsi="Arial"/>
                <w:b/>
                <w:bCs/>
                <w:lang w:val="hr-HR"/>
              </w:rPr>
              <w:t xml:space="preserve"> – </w:t>
            </w:r>
            <w:r>
              <w:rPr>
                <w:rFonts w:ascii="Arial" w:hAnsi="Arial"/>
                <w:b/>
                <w:bCs/>
                <w:lang w:val="pl-PL"/>
              </w:rPr>
              <w:t>vi</w:t>
            </w:r>
            <w:r>
              <w:rPr>
                <w:rFonts w:ascii="Arial" w:hAnsi="Arial"/>
                <w:b/>
                <w:bCs/>
                <w:lang w:val="hr-HR"/>
              </w:rPr>
              <w:t>š</w:t>
            </w:r>
            <w:r>
              <w:rPr>
                <w:rFonts w:ascii="Arial" w:hAnsi="Arial"/>
                <w:b/>
                <w:bCs/>
                <w:lang w:val="pl-PL"/>
              </w:rPr>
              <w:t>i</w:t>
            </w:r>
            <w:r>
              <w:rPr>
                <w:rFonts w:ascii="Arial" w:hAnsi="Arial"/>
                <w:b/>
                <w:bCs/>
                <w:lang w:val="hr-HR"/>
              </w:rPr>
              <w:t>/</w:t>
            </w:r>
            <w:r>
              <w:rPr>
                <w:rFonts w:ascii="Arial" w:hAnsi="Arial"/>
                <w:b/>
                <w:bCs/>
                <w:lang w:val="pl-PL"/>
              </w:rPr>
              <w:t>a</w:t>
            </w:r>
            <w:r>
              <w:rPr>
                <w:rFonts w:ascii="Arial" w:hAnsi="Arial"/>
                <w:b/>
                <w:bCs/>
                <w:lang w:val="hr-HR"/>
              </w:rPr>
              <w:t xml:space="preserve"> </w:t>
            </w:r>
            <w:r>
              <w:rPr>
                <w:rFonts w:ascii="Arial" w:hAnsi="Arial"/>
                <w:b/>
                <w:bCs/>
                <w:lang w:val="pl-PL"/>
              </w:rPr>
              <w:t>saradnik</w:t>
            </w:r>
            <w:r>
              <w:rPr>
                <w:rFonts w:ascii="Arial" w:hAnsi="Arial"/>
                <w:b/>
                <w:bCs/>
                <w:lang w:val="hr-HR"/>
              </w:rPr>
              <w:t>/</w:t>
            </w:r>
            <w:r>
              <w:rPr>
                <w:rFonts w:ascii="Arial" w:hAnsi="Arial"/>
                <w:b/>
                <w:bCs/>
                <w:lang w:val="pl-PL"/>
              </w:rPr>
              <w:t>ca</w:t>
            </w:r>
            <w:r>
              <w:rPr>
                <w:rFonts w:ascii="Arial" w:hAnsi="Arial"/>
                <w:b/>
                <w:bCs/>
                <w:lang w:val="hr-HR"/>
              </w:rPr>
              <w:t xml:space="preserve"> - </w:t>
            </w:r>
            <w:r>
              <w:rPr>
                <w:rFonts w:ascii="Arial" w:hAnsi="Arial"/>
                <w:b/>
                <w:bCs/>
                <w:lang w:val="pl-PL"/>
              </w:rPr>
              <w:t>vo</w:t>
            </w:r>
            <w:r>
              <w:rPr>
                <w:rFonts w:ascii="Arial" w:hAnsi="Arial"/>
                <w:b/>
                <w:bCs/>
                <w:lang w:val="hr-HR"/>
              </w:rPr>
              <w:t>đ</w:t>
            </w:r>
            <w:r>
              <w:rPr>
                <w:rFonts w:ascii="Arial" w:hAnsi="Arial"/>
                <w:b/>
                <w:bCs/>
                <w:lang w:val="pl-PL"/>
              </w:rPr>
              <w:t>a</w:t>
            </w:r>
            <w:r>
              <w:rPr>
                <w:rFonts w:ascii="Arial" w:hAnsi="Arial"/>
                <w:b/>
                <w:bCs/>
                <w:lang w:val="hr-HR"/>
              </w:rPr>
              <w:t xml:space="preserve"> </w:t>
            </w:r>
            <w:r>
              <w:rPr>
                <w:rFonts w:ascii="Arial" w:hAnsi="Arial"/>
                <w:b/>
                <w:bCs/>
                <w:lang w:val="pl-PL"/>
              </w:rPr>
              <w:t>smjene</w:t>
            </w:r>
            <w:r>
              <w:rPr>
                <w:rFonts w:ascii="Arial" w:hAnsi="Arial"/>
                <w:b/>
                <w:bCs/>
                <w:lang w:val="hr-HR"/>
              </w:rPr>
              <w:t xml:space="preserve"> - </w:t>
            </w:r>
            <w:r>
              <w:rPr>
                <w:rFonts w:ascii="Arial" w:hAnsi="Arial"/>
                <w:b/>
                <w:bCs/>
                <w:lang w:val="pl-PL"/>
              </w:rPr>
              <w:t>Savjetnik</w:t>
            </w:r>
            <w:r>
              <w:rPr>
                <w:rFonts w:ascii="Arial" w:hAnsi="Arial"/>
                <w:b/>
                <w:bCs/>
                <w:lang w:val="hr-HR"/>
              </w:rPr>
              <w:t xml:space="preserve"> /</w:t>
            </w:r>
            <w:r>
              <w:rPr>
                <w:rFonts w:ascii="Arial" w:hAnsi="Arial"/>
                <w:b/>
                <w:bCs/>
                <w:lang w:val="pl-PL"/>
              </w:rPr>
              <w:t>ca</w:t>
            </w:r>
            <w:r>
              <w:rPr>
                <w:rFonts w:ascii="Arial" w:hAnsi="Arial"/>
                <w:b/>
                <w:bCs/>
                <w:lang w:val="hr-HR"/>
              </w:rPr>
              <w:t xml:space="preserve"> </w:t>
            </w:r>
            <w:r>
              <w:rPr>
                <w:rFonts w:ascii="Arial" w:hAnsi="Arial"/>
                <w:b/>
                <w:bCs/>
                <w:lang w:val="pl-PL"/>
              </w:rPr>
              <w:t>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Više stručno obrazovanje u obimu od 120 kredita CSPKa, (najmanje V nivo kvalifikacije obrazovanja) </w:t>
            </w:r>
            <w:r>
              <w:rPr>
                <w:rFonts w:ascii="Arial" w:hAnsi="Arial"/>
                <w:bCs/>
                <w:lang w:val="hr-HR"/>
              </w:rPr>
              <w:t xml:space="preserve">  </w:t>
            </w:r>
          </w:p>
          <w:p w:rsidR="008C7456" w:rsidRDefault="008C7456" w:rsidP="008C7456">
            <w:pPr>
              <w:jc w:val="both"/>
              <w:rPr>
                <w:rFonts w:ascii="Arial" w:hAnsi="Arial"/>
                <w:bCs/>
                <w:lang w:val="hr-HR"/>
              </w:rPr>
            </w:pPr>
            <w:r>
              <w:rPr>
                <w:rFonts w:ascii="Arial" w:hAnsi="Arial"/>
                <w:lang w:val="hr-HR"/>
              </w:rPr>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228.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t>Carinik/ca – saradnik/ca -</w:t>
            </w:r>
            <w:r>
              <w:rPr>
                <w:rFonts w:ascii="Arial" w:hAnsi="Arial"/>
                <w:b/>
                <w:lang w:val="pl-PL"/>
              </w:rPr>
              <w:t xml:space="preserve"> Samostalni/a referent/ica</w:t>
            </w:r>
            <w:r>
              <w:rPr>
                <w:rFonts w:ascii="Arial" w:hAnsi="Arial"/>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8</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t>9.7 Carinska ispostava Aerodrom  -  Podgorica  (19)</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229.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pl-PL"/>
              </w:rPr>
            </w:pPr>
            <w:r>
              <w:rPr>
                <w:rFonts w:ascii="Arial" w:hAnsi="Arial"/>
                <w:b/>
                <w:bCs/>
                <w:lang w:val="pl-PL"/>
              </w:rPr>
              <w:t>Šef/ica ispostave -</w:t>
            </w:r>
            <w:r>
              <w:rPr>
                <w:rFonts w:ascii="Arial" w:hAnsi="Arial"/>
                <w:bCs/>
                <w:lang w:val="pl-PL"/>
              </w:rPr>
              <w:t xml:space="preserve"> </w:t>
            </w:r>
            <w:r>
              <w:rPr>
                <w:rFonts w:ascii="Arial" w:hAnsi="Arial"/>
                <w:b/>
                <w:bCs/>
                <w:lang w:val="pl-PL"/>
              </w:rPr>
              <w:t>Carinski/a inspektor/ka</w:t>
            </w:r>
          </w:p>
          <w:p w:rsidR="008C7456" w:rsidRDefault="008C7456" w:rsidP="008C7456">
            <w:pPr>
              <w:jc w:val="both"/>
              <w:rPr>
                <w:rFonts w:ascii="Arial" w:hAnsi="Arial"/>
                <w:bCs/>
                <w:lang w:val="pl-PL"/>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pl-PL"/>
              </w:rPr>
              <w:t xml:space="preserve">Fakultet prirodnih, tehničko-tehnoloških ili društvenih nauka,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rPr>
                <w:rFonts w:ascii="Arial" w:hAnsi="Arial" w:cs="Arial"/>
              </w:rPr>
            </w:pPr>
            <w:r>
              <w:rPr>
                <w:rFonts w:ascii="Arial" w:hAnsi="Arial" w:cs="Arial"/>
              </w:rPr>
              <w:t xml:space="preserve">Rukovodi radom ispostave i odgovoran je za blagovremen, pravilan i zakonit rad u ispostavi; </w:t>
            </w:r>
            <w:r>
              <w:rPr>
                <w:rFonts w:ascii="Arial" w:hAnsi="Arial" w:cs="Arial"/>
              </w:rPr>
              <w:lastRenderedPageBreak/>
              <w:t xml:space="preserve">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w:t>
            </w:r>
            <w:r>
              <w:rPr>
                <w:rFonts w:ascii="Arial" w:hAnsi="Arial" w:cs="Arial"/>
                <w:lang w:val="pl-PL"/>
              </w:rPr>
              <w:t>predla</w:t>
            </w:r>
            <w:r>
              <w:rPr>
                <w:rFonts w:ascii="Arial" w:hAnsi="Arial" w:cs="Arial"/>
              </w:rPr>
              <w:t>ž</w:t>
            </w:r>
            <w:r>
              <w:rPr>
                <w:rFonts w:ascii="Arial" w:hAnsi="Arial" w:cs="Arial"/>
                <w:lang w:val="pl-PL"/>
              </w:rPr>
              <w:t>e</w:t>
            </w:r>
            <w:r w:rsidRPr="00352F94">
              <w:rPr>
                <w:rFonts w:ascii="Arial" w:hAnsi="Arial" w:cs="Arial"/>
              </w:rPr>
              <w:t xml:space="preserve"> </w:t>
            </w:r>
            <w:r>
              <w:rPr>
                <w:rFonts w:ascii="Arial" w:hAnsi="Arial" w:cs="Arial"/>
                <w:lang w:val="pl-PL"/>
              </w:rPr>
              <w:t>podno</w:t>
            </w:r>
            <w:r>
              <w:rPr>
                <w:rFonts w:ascii="Arial" w:hAnsi="Arial" w:cs="Arial"/>
              </w:rPr>
              <w:t>š</w:t>
            </w:r>
            <w:r>
              <w:rPr>
                <w:rFonts w:ascii="Arial" w:hAnsi="Arial" w:cs="Arial"/>
                <w:lang w:val="pl-PL"/>
              </w:rPr>
              <w:t>enje</w:t>
            </w:r>
            <w:r w:rsidRPr="00352F94">
              <w:rPr>
                <w:rFonts w:ascii="Arial" w:hAnsi="Arial" w:cs="Arial"/>
              </w:rPr>
              <w:t xml:space="preserve"> </w:t>
            </w:r>
            <w:r>
              <w:rPr>
                <w:rFonts w:ascii="Arial" w:hAnsi="Arial" w:cs="Arial"/>
                <w:lang w:val="pl-PL"/>
              </w:rPr>
              <w:t>zahtjeva</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pokretanje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ajnog</w:t>
            </w:r>
            <w:r w:rsidRPr="00352F94">
              <w:rPr>
                <w:rFonts w:ascii="Arial" w:hAnsi="Arial" w:cs="Arial"/>
              </w:rPr>
              <w:t xml:space="preserve"> </w:t>
            </w:r>
            <w:r>
              <w:rPr>
                <w:rFonts w:ascii="Arial" w:hAnsi="Arial" w:cs="Arial"/>
                <w:lang w:val="pl-PL"/>
              </w:rPr>
              <w:t>postupka</w:t>
            </w:r>
            <w:r w:rsidRPr="00352F94">
              <w:rPr>
                <w:rFonts w:ascii="Arial" w:hAnsi="Arial" w:cs="Arial"/>
              </w:rPr>
              <w:t xml:space="preserve"> </w:t>
            </w:r>
            <w:r>
              <w:rPr>
                <w:rFonts w:ascii="Arial" w:hAnsi="Arial" w:cs="Arial"/>
                <w:lang w:val="pl-PL"/>
              </w:rPr>
              <w:t>ovla</w:t>
            </w:r>
            <w:r>
              <w:rPr>
                <w:rFonts w:ascii="Arial" w:hAnsi="Arial" w:cs="Arial"/>
              </w:rPr>
              <w:t>šċ</w:t>
            </w:r>
            <w:r>
              <w:rPr>
                <w:rFonts w:ascii="Arial" w:hAnsi="Arial" w:cs="Arial"/>
                <w:lang w:val="pl-PL"/>
              </w:rPr>
              <w:t>enom</w:t>
            </w:r>
            <w:r w:rsidRPr="00352F94">
              <w:rPr>
                <w:rFonts w:ascii="Arial" w:hAnsi="Arial" w:cs="Arial"/>
              </w:rPr>
              <w:t xml:space="preserve"> </w:t>
            </w:r>
            <w:r>
              <w:rPr>
                <w:rFonts w:ascii="Arial" w:hAnsi="Arial" w:cs="Arial"/>
                <w:lang w:val="pl-PL"/>
              </w:rPr>
              <w:t>slu</w:t>
            </w:r>
            <w:r>
              <w:rPr>
                <w:rFonts w:ascii="Arial" w:hAnsi="Arial" w:cs="Arial"/>
              </w:rPr>
              <w:t>ž</w:t>
            </w:r>
            <w:r>
              <w:rPr>
                <w:rFonts w:ascii="Arial" w:hAnsi="Arial" w:cs="Arial"/>
                <w:lang w:val="pl-PL"/>
              </w:rPr>
              <w:t>beniku</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zastupanje</w:t>
            </w:r>
            <w:r>
              <w:rPr>
                <w:rFonts w:ascii="Arial" w:hAnsi="Arial" w:cs="Arial"/>
              </w:rPr>
              <w:t xml:space="preserve">; </w:t>
            </w:r>
            <w:r>
              <w:rPr>
                <w:rFonts w:ascii="Arial" w:hAnsi="Arial" w:cs="Arial"/>
                <w:lang w:val="pl-PL"/>
              </w:rPr>
              <w:t>sastavlja</w:t>
            </w:r>
            <w:r w:rsidRPr="00352F94">
              <w:rPr>
                <w:rFonts w:ascii="Arial" w:hAnsi="Arial" w:cs="Arial"/>
              </w:rPr>
              <w:t xml:space="preserve"> </w:t>
            </w:r>
            <w:r>
              <w:rPr>
                <w:rFonts w:ascii="Arial" w:hAnsi="Arial" w:cs="Arial"/>
                <w:lang w:val="pl-PL"/>
              </w:rPr>
              <w:t>zapisnik</w:t>
            </w:r>
            <w:r w:rsidRPr="00352F94">
              <w:rPr>
                <w:rFonts w:ascii="Arial" w:hAnsi="Arial" w:cs="Arial"/>
              </w:rPr>
              <w:t xml:space="preserve"> </w:t>
            </w:r>
            <w:r>
              <w:rPr>
                <w:rFonts w:ascii="Arial" w:hAnsi="Arial" w:cs="Arial"/>
                <w:lang w:val="pl-PL"/>
              </w:rPr>
              <w:t>o</w:t>
            </w:r>
            <w:r w:rsidRPr="00352F94">
              <w:rPr>
                <w:rFonts w:ascii="Arial" w:hAnsi="Arial" w:cs="Arial"/>
              </w:rPr>
              <w:t xml:space="preserve"> </w:t>
            </w:r>
            <w:r>
              <w:rPr>
                <w:rFonts w:ascii="Arial" w:hAnsi="Arial" w:cs="Arial"/>
                <w:lang w:val="pl-PL"/>
              </w:rPr>
              <w:t>po</w:t>
            </w:r>
            <w:r>
              <w:rPr>
                <w:rFonts w:ascii="Arial" w:hAnsi="Arial" w:cs="Arial"/>
              </w:rPr>
              <w:t>č</w:t>
            </w:r>
            <w:r>
              <w:rPr>
                <w:rFonts w:ascii="Arial" w:hAnsi="Arial" w:cs="Arial"/>
                <w:lang w:val="pl-PL"/>
              </w:rPr>
              <w:t>injenim</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ajima</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pisanoj</w:t>
            </w:r>
            <w:r w:rsidRPr="00352F94">
              <w:rPr>
                <w:rFonts w:ascii="Arial" w:hAnsi="Arial" w:cs="Arial"/>
              </w:rPr>
              <w:t xml:space="preserve"> </w:t>
            </w:r>
            <w:r>
              <w:rPr>
                <w:rFonts w:ascii="Arial" w:hAnsi="Arial" w:cs="Arial"/>
                <w:lang w:val="pl-PL"/>
              </w:rPr>
              <w:t>formi</w:t>
            </w:r>
            <w:r>
              <w:rPr>
                <w:rFonts w:ascii="Arial" w:hAnsi="Arial" w:cs="Arial"/>
              </w:rPr>
              <w:t xml:space="preserve">; </w:t>
            </w:r>
            <w:r>
              <w:rPr>
                <w:rFonts w:ascii="Arial" w:hAnsi="Arial" w:cs="Arial"/>
                <w:lang w:val="pl-PL"/>
              </w:rPr>
              <w:t>izdaje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ajni</w:t>
            </w:r>
            <w:r w:rsidRPr="00352F94">
              <w:rPr>
                <w:rFonts w:ascii="Arial" w:hAnsi="Arial" w:cs="Arial"/>
              </w:rPr>
              <w:t xml:space="preserve"> </w:t>
            </w:r>
            <w:r>
              <w:rPr>
                <w:rFonts w:ascii="Arial" w:hAnsi="Arial" w:cs="Arial"/>
                <w:lang w:val="pl-PL"/>
              </w:rPr>
              <w:t>nalog</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po</w:t>
            </w:r>
            <w:r>
              <w:rPr>
                <w:rFonts w:ascii="Arial" w:hAnsi="Arial" w:cs="Arial"/>
              </w:rPr>
              <w:t>č</w:t>
            </w:r>
            <w:r>
              <w:rPr>
                <w:rFonts w:ascii="Arial" w:hAnsi="Arial" w:cs="Arial"/>
                <w:lang w:val="pl-PL"/>
              </w:rPr>
              <w:t>injeni</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skladu</w:t>
            </w:r>
            <w:r w:rsidRPr="00352F94">
              <w:rPr>
                <w:rFonts w:ascii="Arial" w:hAnsi="Arial" w:cs="Arial"/>
              </w:rPr>
              <w:t xml:space="preserve"> </w:t>
            </w:r>
            <w:r>
              <w:rPr>
                <w:rFonts w:ascii="Arial" w:hAnsi="Arial" w:cs="Arial"/>
                <w:lang w:val="pl-PL"/>
              </w:rPr>
              <w:t>sa</w:t>
            </w:r>
            <w:r w:rsidRPr="00352F94">
              <w:rPr>
                <w:rFonts w:ascii="Arial" w:hAnsi="Arial" w:cs="Arial"/>
              </w:rPr>
              <w:t xml:space="preserve"> </w:t>
            </w:r>
            <w:r>
              <w:rPr>
                <w:rFonts w:ascii="Arial" w:hAnsi="Arial" w:cs="Arial"/>
                <w:lang w:val="pl-PL"/>
              </w:rPr>
              <w:t>propisima</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unos</w:t>
            </w:r>
            <w:r w:rsidRPr="00352F94">
              <w:rPr>
                <w:rFonts w:ascii="Arial" w:hAnsi="Arial" w:cs="Arial"/>
              </w:rPr>
              <w:t xml:space="preserve"> </w:t>
            </w:r>
            <w:r>
              <w:rPr>
                <w:rFonts w:ascii="Arial" w:hAnsi="Arial" w:cs="Arial"/>
                <w:lang w:val="pl-PL"/>
              </w:rPr>
              <w:t>podataka</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prati</w:t>
            </w:r>
            <w:r w:rsidRPr="00352F94">
              <w:rPr>
                <w:rFonts w:ascii="Arial" w:hAnsi="Arial" w:cs="Arial"/>
              </w:rPr>
              <w:t xml:space="preserve"> </w:t>
            </w:r>
            <w:r>
              <w:rPr>
                <w:rFonts w:ascii="Arial" w:hAnsi="Arial" w:cs="Arial"/>
                <w:lang w:val="pl-PL"/>
              </w:rPr>
              <w:t>naplatu</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RNK</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PE</w:t>
            </w:r>
            <w:r>
              <w:rPr>
                <w:rFonts w:ascii="Arial" w:hAnsi="Arial" w:cs="Arial"/>
                <w:b/>
              </w:rPr>
              <w:t>;</w:t>
            </w:r>
            <w:r>
              <w:rPr>
                <w:rFonts w:ascii="Arial" w:hAnsi="Arial" w:cs="Arial"/>
              </w:rPr>
              <w:t xml:space="preserve"> sarađuje sa predstavnicima Aerodroma; vrši i druge poslove koje mu odredi upravnik carinarnice. </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230.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w:t>
            </w:r>
            <w:r>
              <w:rPr>
                <w:rFonts w:ascii="Arial" w:hAnsi="Arial"/>
                <w:lang w:val="hr-HR"/>
              </w:rPr>
              <w:lastRenderedPageBreak/>
              <w:t xml:space="preserve">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uno</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izno</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tranzita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pratnju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232.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pl-PL"/>
              </w:rPr>
              <w:t>Carinik</w:t>
            </w:r>
            <w:r>
              <w:rPr>
                <w:rFonts w:ascii="Arial" w:hAnsi="Arial"/>
                <w:b/>
                <w:bCs/>
                <w:lang w:val="hr-HR"/>
              </w:rPr>
              <w:t>/</w:t>
            </w:r>
            <w:r>
              <w:rPr>
                <w:rFonts w:ascii="Arial" w:hAnsi="Arial"/>
                <w:b/>
                <w:bCs/>
                <w:lang w:val="pl-PL"/>
              </w:rPr>
              <w:t>ca</w:t>
            </w:r>
            <w:r>
              <w:rPr>
                <w:rFonts w:ascii="Arial" w:hAnsi="Arial"/>
                <w:b/>
                <w:bCs/>
                <w:lang w:val="hr-HR"/>
              </w:rPr>
              <w:t xml:space="preserve"> – </w:t>
            </w:r>
            <w:r>
              <w:rPr>
                <w:rFonts w:ascii="Arial" w:hAnsi="Arial"/>
                <w:b/>
                <w:bCs/>
                <w:lang w:val="pl-PL"/>
              </w:rPr>
              <w:t>vi</w:t>
            </w:r>
            <w:r>
              <w:rPr>
                <w:rFonts w:ascii="Arial" w:hAnsi="Arial"/>
                <w:b/>
                <w:bCs/>
                <w:lang w:val="hr-HR"/>
              </w:rPr>
              <w:t>š</w:t>
            </w:r>
            <w:r>
              <w:rPr>
                <w:rFonts w:ascii="Arial" w:hAnsi="Arial"/>
                <w:b/>
                <w:bCs/>
                <w:lang w:val="pl-PL"/>
              </w:rPr>
              <w:t>i</w:t>
            </w:r>
            <w:r>
              <w:rPr>
                <w:rFonts w:ascii="Arial" w:hAnsi="Arial"/>
                <w:b/>
                <w:bCs/>
                <w:lang w:val="hr-HR"/>
              </w:rPr>
              <w:t>/</w:t>
            </w:r>
            <w:r>
              <w:rPr>
                <w:rFonts w:ascii="Arial" w:hAnsi="Arial"/>
                <w:b/>
                <w:bCs/>
                <w:lang w:val="pl-PL"/>
              </w:rPr>
              <w:t>a</w:t>
            </w:r>
            <w:r>
              <w:rPr>
                <w:rFonts w:ascii="Arial" w:hAnsi="Arial"/>
                <w:b/>
                <w:bCs/>
                <w:lang w:val="hr-HR"/>
              </w:rPr>
              <w:t xml:space="preserve"> </w:t>
            </w:r>
            <w:r>
              <w:rPr>
                <w:rFonts w:ascii="Arial" w:hAnsi="Arial"/>
                <w:b/>
                <w:bCs/>
                <w:lang w:val="pl-PL"/>
              </w:rPr>
              <w:t>saradnik</w:t>
            </w:r>
            <w:r>
              <w:rPr>
                <w:rFonts w:ascii="Arial" w:hAnsi="Arial"/>
                <w:b/>
                <w:bCs/>
                <w:lang w:val="hr-HR"/>
              </w:rPr>
              <w:t>/</w:t>
            </w:r>
            <w:r>
              <w:rPr>
                <w:rFonts w:ascii="Arial" w:hAnsi="Arial"/>
                <w:b/>
                <w:bCs/>
                <w:lang w:val="pl-PL"/>
              </w:rPr>
              <w:t>ca</w:t>
            </w:r>
            <w:r>
              <w:rPr>
                <w:rFonts w:ascii="Arial" w:hAnsi="Arial"/>
                <w:b/>
                <w:bCs/>
                <w:lang w:val="hr-HR"/>
              </w:rPr>
              <w:t xml:space="preserve"> - </w:t>
            </w:r>
            <w:r>
              <w:rPr>
                <w:rFonts w:ascii="Arial" w:hAnsi="Arial"/>
                <w:b/>
                <w:bCs/>
                <w:lang w:val="pl-PL"/>
              </w:rPr>
              <w:t>vo</w:t>
            </w:r>
            <w:r>
              <w:rPr>
                <w:rFonts w:ascii="Arial" w:hAnsi="Arial"/>
                <w:b/>
                <w:bCs/>
                <w:lang w:val="hr-HR"/>
              </w:rPr>
              <w:t>đ</w:t>
            </w:r>
            <w:r>
              <w:rPr>
                <w:rFonts w:ascii="Arial" w:hAnsi="Arial"/>
                <w:b/>
                <w:bCs/>
                <w:lang w:val="pl-PL"/>
              </w:rPr>
              <w:t>a</w:t>
            </w:r>
            <w:r>
              <w:rPr>
                <w:rFonts w:ascii="Arial" w:hAnsi="Arial"/>
                <w:b/>
                <w:bCs/>
                <w:lang w:val="hr-HR"/>
              </w:rPr>
              <w:t xml:space="preserve"> </w:t>
            </w:r>
            <w:r>
              <w:rPr>
                <w:rFonts w:ascii="Arial" w:hAnsi="Arial"/>
                <w:b/>
                <w:bCs/>
                <w:lang w:val="pl-PL"/>
              </w:rPr>
              <w:t>smjene</w:t>
            </w:r>
            <w:r>
              <w:rPr>
                <w:rFonts w:ascii="Arial" w:hAnsi="Arial"/>
                <w:b/>
                <w:bCs/>
                <w:lang w:val="hr-HR"/>
              </w:rPr>
              <w:t xml:space="preserve">  -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239.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240.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241.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242.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243.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244.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lastRenderedPageBreak/>
              <w:t>Carinik/ca -  saradnik/ca –</w:t>
            </w:r>
            <w:r>
              <w:rPr>
                <w:rFonts w:ascii="Arial" w:hAnsi="Arial"/>
                <w:b/>
                <w:lang w:val="pl-PL"/>
              </w:rPr>
              <w:t xml:space="preserve"> Samostalni/a referent/ica</w:t>
            </w:r>
            <w:r>
              <w:rPr>
                <w:rFonts w:ascii="Arial" w:hAnsi="Arial"/>
                <w:lang w:val="pl-PL"/>
              </w:rPr>
              <w:t xml:space="preserve"> </w:t>
            </w:r>
          </w:p>
          <w:p w:rsidR="008C7456" w:rsidRDefault="008C7456" w:rsidP="008C7456">
            <w:pPr>
              <w:jc w:val="both"/>
              <w:rPr>
                <w:rFonts w:ascii="Arial" w:hAnsi="Arial"/>
                <w:b/>
                <w:bCs/>
                <w:lang w:val="pl-PL"/>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lang w:val="hr-HR"/>
              </w:rPr>
              <w:lastRenderedPageBreak/>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9</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vrši i druge poslove koje mu odredi </w:t>
            </w:r>
            <w:r>
              <w:rPr>
                <w:rFonts w:ascii="Arial" w:hAnsi="Arial"/>
                <w:lang w:val="hr-HR"/>
              </w:rPr>
              <w:lastRenderedPageBreak/>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245.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246.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247.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w:t>
            </w:r>
            <w:r>
              <w:rPr>
                <w:rFonts w:ascii="Arial" w:hAnsi="Arial"/>
                <w:b/>
                <w:lang w:val="hr-HR"/>
              </w:rPr>
              <w:t xml:space="preserve"> </w:t>
            </w:r>
            <w:r>
              <w:rPr>
                <w:rFonts w:ascii="Arial" w:hAnsi="Arial"/>
                <w:b/>
                <w:lang w:val="pl-PL"/>
              </w:rPr>
              <w:t>Vi</w:t>
            </w:r>
            <w:r>
              <w:rPr>
                <w:rFonts w:ascii="Arial" w:hAnsi="Arial"/>
                <w:b/>
                <w:lang w:val="hr-HR"/>
              </w:rPr>
              <w:t>š</w:t>
            </w:r>
            <w:r>
              <w:rPr>
                <w:rFonts w:ascii="Arial" w:hAnsi="Arial"/>
                <w:b/>
                <w:lang w:val="pl-PL"/>
              </w:rPr>
              <w:t>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2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p>
          <w:p w:rsidR="008C7456" w:rsidRDefault="008C7456" w:rsidP="008C7456">
            <w:pPr>
              <w:jc w:val="both"/>
              <w:rPr>
                <w:rFonts w:ascii="Arial" w:hAnsi="Arial"/>
                <w:bCs/>
                <w:lang w:val="hr-HR"/>
              </w:rPr>
            </w:pP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p>
          <w:p w:rsidR="008C7456" w:rsidRDefault="008C7456" w:rsidP="008C7456">
            <w:pPr>
              <w:jc w:val="center"/>
              <w:rPr>
                <w:rFonts w:ascii="Arial" w:hAnsi="Arial"/>
                <w:b/>
                <w:lang w:val="hr-HR"/>
              </w:rPr>
            </w:pPr>
            <w:r>
              <w:rPr>
                <w:rFonts w:ascii="Arial" w:hAnsi="Arial"/>
                <w:b/>
                <w:lang w:val="hr-HR"/>
              </w:rPr>
              <w:t xml:space="preserve">9.8.  </w:t>
            </w:r>
            <w:r>
              <w:rPr>
                <w:rFonts w:ascii="Arial" w:hAnsi="Arial"/>
                <w:b/>
              </w:rPr>
              <w:t>Carinska</w:t>
            </w:r>
            <w:r>
              <w:rPr>
                <w:rFonts w:ascii="Arial" w:hAnsi="Arial"/>
                <w:b/>
                <w:lang w:val="hr-HR"/>
              </w:rPr>
              <w:t xml:space="preserve"> </w:t>
            </w:r>
            <w:r>
              <w:rPr>
                <w:rFonts w:ascii="Arial" w:hAnsi="Arial"/>
                <w:b/>
              </w:rPr>
              <w:t>ispostava</w:t>
            </w:r>
            <w:r>
              <w:rPr>
                <w:rFonts w:ascii="Arial" w:hAnsi="Arial"/>
                <w:b/>
                <w:lang w:val="hr-HR"/>
              </w:rPr>
              <w:t xml:space="preserve"> </w:t>
            </w:r>
            <w:r>
              <w:rPr>
                <w:rFonts w:ascii="Arial" w:hAnsi="Arial"/>
                <w:b/>
              </w:rPr>
              <w:t>Danilovgrad</w:t>
            </w:r>
            <w:r>
              <w:rPr>
                <w:rFonts w:ascii="Arial" w:hAnsi="Arial"/>
                <w:b/>
                <w:lang w:val="hr-HR"/>
              </w:rPr>
              <w:t xml:space="preserve"> (5)</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248.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t>Šef/ica  ispostave -</w:t>
            </w:r>
            <w:r>
              <w:rPr>
                <w:rFonts w:ascii="Arial" w:hAnsi="Arial"/>
                <w:lang w:val="pl-PL"/>
              </w:rPr>
              <w:t xml:space="preserve"> </w:t>
            </w:r>
            <w:r>
              <w:rPr>
                <w:rFonts w:ascii="Arial" w:hAnsi="Arial"/>
                <w:b/>
                <w:bCs/>
                <w:lang w:val="hr-HR"/>
              </w:rPr>
              <w:t>Carinski/a inspektor/ka</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lang w:val="pl-PL"/>
              </w:rPr>
              <w:t xml:space="preserve">Fakultet prirodnih, tehničko-tehnoloških </w:t>
            </w:r>
            <w:r>
              <w:rPr>
                <w:rFonts w:ascii="Arial" w:hAnsi="Arial"/>
                <w:lang w:val="pl-PL"/>
              </w:rPr>
              <w:lastRenderedPageBreak/>
              <w:t xml:space="preserve">ili društvenih nauka,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 xml:space="preserve">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w:t>
            </w:r>
            <w:r>
              <w:rPr>
                <w:rFonts w:ascii="Arial" w:hAnsi="Arial"/>
              </w:rPr>
              <w:lastRenderedPageBreak/>
              <w:t>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rPr>
              <w:t xml:space="preserve"> 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w:t>
            </w:r>
            <w:r>
              <w:rPr>
                <w:rFonts w:ascii="Arial" w:hAnsi="Arial"/>
              </w:rPr>
              <w:t>upravnik</w:t>
            </w:r>
            <w:r>
              <w:rPr>
                <w:rFonts w:ascii="Arial" w:hAnsi="Arial"/>
                <w:lang w:val="hr-HR"/>
              </w:rPr>
              <w:t xml:space="preserve"> </w:t>
            </w:r>
            <w:r>
              <w:rPr>
                <w:rFonts w:ascii="Arial" w:hAnsi="Arial"/>
              </w:rPr>
              <w:t>carinarnice</w:t>
            </w:r>
            <w:r>
              <w:rPr>
                <w:rFonts w:ascii="Arial" w:hAnsi="Arial"/>
                <w:lang w:val="hr-HR"/>
              </w:rPr>
              <w:t>.</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249.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w:t>
            </w:r>
            <w:r>
              <w:rPr>
                <w:rFonts w:ascii="Arial" w:hAnsi="Arial"/>
                <w:lang w:val="hr-HR"/>
              </w:rPr>
              <w:lastRenderedPageBreak/>
              <w:t xml:space="preserve">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rPr>
              <w:t xml:space="preserve">sastavlja zapisnik o počinjenim prekršajnim u pisanoj formi; inicira podnošenje zahtjeva za pokretanje prekršajnog postupka šefu carinske </w:t>
            </w:r>
            <w:r>
              <w:rPr>
                <w:rFonts w:ascii="Arial" w:hAnsi="Arial"/>
              </w:rPr>
              <w:lastRenderedPageBreak/>
              <w:t>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251.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t>Carinik/ca saradnik/ca –</w:t>
            </w:r>
            <w:r>
              <w:rPr>
                <w:rFonts w:ascii="Arial" w:hAnsi="Arial"/>
                <w:b/>
                <w:lang w:val="pl-PL"/>
              </w:rPr>
              <w:t xml:space="preserve"> Samostalni/a referent/ica</w:t>
            </w:r>
            <w:r>
              <w:rPr>
                <w:rFonts w:ascii="Arial" w:hAnsi="Arial"/>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9.9.  </w:t>
            </w:r>
            <w:r>
              <w:rPr>
                <w:sz w:val="22"/>
              </w:rPr>
              <w:t>Carinska</w:t>
            </w:r>
            <w:r>
              <w:rPr>
                <w:sz w:val="22"/>
                <w:lang w:val="hr-HR"/>
              </w:rPr>
              <w:t xml:space="preserve"> </w:t>
            </w:r>
            <w:r>
              <w:rPr>
                <w:sz w:val="22"/>
              </w:rPr>
              <w:t>ispostava</w:t>
            </w:r>
            <w:r>
              <w:rPr>
                <w:sz w:val="22"/>
                <w:lang w:val="hr-HR"/>
              </w:rPr>
              <w:t xml:space="preserve"> </w:t>
            </w:r>
            <w:r>
              <w:rPr>
                <w:sz w:val="22"/>
              </w:rPr>
              <w:t>Cetinje</w:t>
            </w:r>
            <w:r>
              <w:rPr>
                <w:sz w:val="22"/>
                <w:lang w:val="hr-HR"/>
              </w:rPr>
              <w:t xml:space="preserve"> (4)</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Šef/ica ispostave - Carinski/a inspektor/ka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položen </w:t>
            </w:r>
            <w:r>
              <w:rPr>
                <w:rFonts w:ascii="Arial" w:hAnsi="Arial"/>
                <w:lang w:val="hr-HR"/>
              </w:rPr>
              <w:lastRenderedPageBreak/>
              <w:t xml:space="preserve">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odgovoran</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njoj</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zadatke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zahtijevaju</w:t>
            </w:r>
            <w:r>
              <w:rPr>
                <w:rFonts w:ascii="Arial" w:hAnsi="Arial"/>
                <w:lang w:val="hr-HR"/>
              </w:rPr>
              <w:t xml:space="preserve"> </w:t>
            </w:r>
            <w:r>
              <w:rPr>
                <w:rFonts w:ascii="Arial" w:hAnsi="Arial"/>
              </w:rPr>
              <w:t>posebnu</w:t>
            </w:r>
            <w:r>
              <w:rPr>
                <w:rFonts w:ascii="Arial" w:hAnsi="Arial"/>
                <w:lang w:val="hr-HR"/>
              </w:rPr>
              <w:t xml:space="preserve"> </w:t>
            </w:r>
            <w:r>
              <w:rPr>
                <w:rFonts w:ascii="Arial" w:hAnsi="Arial"/>
              </w:rPr>
              <w:t>stru</w:t>
            </w:r>
            <w:r>
              <w:rPr>
                <w:rFonts w:ascii="Arial" w:hAnsi="Arial"/>
                <w:lang w:val="hr-HR"/>
              </w:rPr>
              <w:t>č</w:t>
            </w:r>
            <w:r>
              <w:rPr>
                <w:rFonts w:ascii="Arial" w:hAnsi="Arial"/>
              </w:rPr>
              <w:t>nost</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samostalnost</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neposredne</w:t>
            </w:r>
            <w:r>
              <w:rPr>
                <w:rFonts w:ascii="Arial" w:hAnsi="Arial"/>
                <w:lang w:val="hr-HR"/>
              </w:rPr>
              <w:t xml:space="preserve"> </w:t>
            </w:r>
            <w:r>
              <w:rPr>
                <w:rFonts w:ascii="Arial" w:hAnsi="Arial"/>
              </w:rPr>
              <w:t>izvr</w:t>
            </w:r>
            <w:r>
              <w:rPr>
                <w:rFonts w:ascii="Arial" w:hAnsi="Arial"/>
                <w:lang w:val="hr-HR"/>
              </w:rPr>
              <w:t>š</w:t>
            </w:r>
            <w:r>
              <w:rPr>
                <w:rFonts w:ascii="Arial" w:hAnsi="Arial"/>
              </w:rPr>
              <w:t>ioce</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jednoobraznu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pravilnu</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donosi</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carinsko</w:t>
            </w:r>
            <w:r>
              <w:rPr>
                <w:rFonts w:ascii="Arial" w:hAnsi="Arial"/>
                <w:lang w:val="hr-HR"/>
              </w:rPr>
              <w:t>-</w:t>
            </w:r>
            <w:r>
              <w:rPr>
                <w:rFonts w:ascii="Arial" w:hAnsi="Arial"/>
              </w:rPr>
              <w:t>upravnog</w:t>
            </w:r>
            <w:r>
              <w:rPr>
                <w:rFonts w:ascii="Arial" w:hAnsi="Arial"/>
                <w:lang w:val="hr-HR"/>
              </w:rPr>
              <w:t xml:space="preserve"> </w:t>
            </w:r>
            <w:r>
              <w:rPr>
                <w:rFonts w:ascii="Arial" w:hAnsi="Arial"/>
              </w:rPr>
              <w:t>postupka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nadle</w:t>
            </w:r>
            <w:r>
              <w:rPr>
                <w:rFonts w:ascii="Arial" w:hAnsi="Arial"/>
                <w:lang w:val="hr-HR"/>
              </w:rPr>
              <w:t>ž</w:t>
            </w:r>
            <w:r>
              <w:rPr>
                <w:rFonts w:ascii="Arial" w:hAnsi="Arial"/>
              </w:rPr>
              <w:t>nosti</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koja</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ovla</w:t>
            </w:r>
            <w:r>
              <w:rPr>
                <w:rFonts w:ascii="Arial" w:hAnsi="Arial"/>
                <w:lang w:val="hr-HR"/>
              </w:rPr>
              <w:t>šć</w:t>
            </w:r>
            <w:r>
              <w:rPr>
                <w:rFonts w:ascii="Arial" w:hAnsi="Arial"/>
              </w:rPr>
              <w:t>en</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potrebu</w:t>
            </w:r>
            <w:r>
              <w:rPr>
                <w:rFonts w:ascii="Arial" w:hAnsi="Arial"/>
                <w:lang w:val="hr-HR"/>
              </w:rPr>
              <w:t xml:space="preserve"> </w:t>
            </w:r>
            <w:r>
              <w:rPr>
                <w:rFonts w:ascii="Arial" w:hAnsi="Arial"/>
              </w:rPr>
              <w:t>naknadne</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posebnih</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neposredno</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w:t>
            </w:r>
            <w:r>
              <w:rPr>
                <w:rFonts w:ascii="Arial" w:hAnsi="Arial"/>
              </w:rPr>
              <w:t>tehni</w:t>
            </w:r>
            <w:r>
              <w:rPr>
                <w:rFonts w:ascii="Arial" w:hAnsi="Arial"/>
                <w:lang w:val="hr-HR"/>
              </w:rPr>
              <w:t>č</w:t>
            </w:r>
            <w:r>
              <w:rPr>
                <w:rFonts w:ascii="Arial" w:hAnsi="Arial"/>
              </w:rPr>
              <w:t>kih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stru</w:t>
            </w:r>
            <w:r>
              <w:rPr>
                <w:rFonts w:ascii="Arial" w:hAnsi="Arial"/>
                <w:lang w:val="hr-HR"/>
              </w:rPr>
              <w:t>č</w:t>
            </w:r>
            <w:r>
              <w:rPr>
                <w:rFonts w:ascii="Arial" w:hAnsi="Arial"/>
              </w:rPr>
              <w:t>noj</w:t>
            </w:r>
            <w:r>
              <w:rPr>
                <w:rFonts w:ascii="Arial" w:hAnsi="Arial"/>
                <w:lang w:val="hr-HR"/>
              </w:rPr>
              <w:t xml:space="preserve"> </w:t>
            </w:r>
            <w:r>
              <w:rPr>
                <w:rFonts w:ascii="Arial" w:hAnsi="Arial"/>
              </w:rPr>
              <w:t>obuci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usavr</w:t>
            </w:r>
            <w:r>
              <w:rPr>
                <w:rFonts w:ascii="Arial" w:hAnsi="Arial"/>
                <w:lang w:val="hr-HR"/>
              </w:rPr>
              <w:t>š</w:t>
            </w:r>
            <w:r>
              <w:rPr>
                <w:rFonts w:ascii="Arial" w:hAnsi="Arial"/>
              </w:rPr>
              <w:t>avanju</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podnos</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izvr</w:t>
            </w:r>
            <w:r>
              <w:rPr>
                <w:rFonts w:ascii="Arial" w:hAnsi="Arial"/>
                <w:lang w:val="hr-HR"/>
              </w:rPr>
              <w:t>š</w:t>
            </w:r>
            <w:r>
              <w:rPr>
                <w:rFonts w:ascii="Arial" w:hAnsi="Arial"/>
              </w:rPr>
              <w:t>enja</w:t>
            </w:r>
            <w:r>
              <w:rPr>
                <w:rFonts w:ascii="Arial" w:hAnsi="Arial"/>
                <w:lang w:val="hr-HR"/>
              </w:rPr>
              <w:t xml:space="preserve"> </w:t>
            </w:r>
            <w:r>
              <w:rPr>
                <w:rFonts w:ascii="Arial" w:hAnsi="Arial"/>
              </w:rPr>
              <w:t>obima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kvaliteta</w:t>
            </w:r>
            <w:r>
              <w:rPr>
                <w:rFonts w:ascii="Arial" w:hAnsi="Arial"/>
                <w:lang w:val="hr-HR"/>
              </w:rPr>
              <w:t xml:space="preserve"> </w:t>
            </w:r>
            <w:r>
              <w:rPr>
                <w:rFonts w:ascii="Arial" w:hAnsi="Arial"/>
              </w:rPr>
              <w:t>postavljenih</w:t>
            </w:r>
            <w:r>
              <w:rPr>
                <w:rFonts w:ascii="Arial" w:hAnsi="Arial"/>
                <w:lang w:val="hr-HR"/>
              </w:rPr>
              <w:t xml:space="preserve"> </w:t>
            </w:r>
            <w:r>
              <w:rPr>
                <w:rFonts w:ascii="Arial" w:hAnsi="Arial"/>
              </w:rPr>
              <w:t>zadataka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w:t>
            </w:r>
            <w:r>
              <w:rPr>
                <w:rFonts w:ascii="Arial" w:hAnsi="Arial"/>
                <w:lang w:val="hr-HR"/>
              </w:rPr>
              <w:t xml:space="preserve"> </w:t>
            </w:r>
            <w:r>
              <w:rPr>
                <w:rFonts w:ascii="Arial" w:hAnsi="Arial"/>
              </w:rPr>
              <w:t>tim</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adekvatne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sveobuhvatnu</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organizacione</w:t>
            </w:r>
            <w:r>
              <w:rPr>
                <w:rFonts w:ascii="Arial" w:hAnsi="Arial"/>
                <w:lang w:val="hr-HR"/>
              </w:rPr>
              <w:t xml:space="preserve"> </w:t>
            </w:r>
            <w:r>
              <w:rPr>
                <w:rFonts w:ascii="Arial" w:hAnsi="Arial"/>
              </w:rPr>
              <w:t>jedinice</w:t>
            </w:r>
            <w:r>
              <w:rPr>
                <w:rFonts w:ascii="Arial" w:hAnsi="Arial"/>
                <w:lang w:val="hr-HR"/>
              </w:rPr>
              <w:t xml:space="preserve"> </w:t>
            </w:r>
            <w:r>
              <w:rPr>
                <w:rFonts w:ascii="Arial" w:hAnsi="Arial"/>
              </w:rPr>
              <w:t>i</w:t>
            </w:r>
            <w:r>
              <w:rPr>
                <w:rFonts w:ascii="Arial" w:hAnsi="Arial"/>
                <w:lang w:val="hr-HR"/>
              </w:rPr>
              <w:t xml:space="preserve"> </w:t>
            </w:r>
            <w:r>
              <w:rPr>
                <w:rFonts w:ascii="Arial" w:hAnsi="Arial"/>
              </w:rPr>
              <w:lastRenderedPageBreak/>
              <w:t>preduzima</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mjere</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ovla</w:t>
            </w:r>
            <w:r>
              <w:rPr>
                <w:rFonts w:ascii="Arial" w:hAnsi="Arial"/>
                <w:lang w:val="hr-HR"/>
              </w:rPr>
              <w:t>šċ</w:t>
            </w:r>
            <w:r>
              <w:rPr>
                <w:rFonts w:ascii="Arial" w:hAnsi="Arial"/>
                <w:lang w:val="pl-PL"/>
              </w:rPr>
              <w:t>enom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zastupanje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w:t>
            </w:r>
            <w:r>
              <w:rPr>
                <w:rFonts w:ascii="Arial" w:hAnsi="Arial"/>
              </w:rPr>
              <w:t>upravnik</w:t>
            </w:r>
            <w:r>
              <w:rPr>
                <w:rFonts w:ascii="Arial" w:hAnsi="Arial"/>
                <w:lang w:val="hr-HR"/>
              </w:rPr>
              <w:t xml:space="preserve"> </w:t>
            </w:r>
            <w:r>
              <w:rPr>
                <w:rFonts w:ascii="Arial" w:hAnsi="Arial"/>
              </w:rPr>
              <w:t>carinarnice</w:t>
            </w:r>
            <w:r>
              <w:rPr>
                <w:rFonts w:ascii="Arial" w:hAnsi="Arial"/>
                <w:lang w:val="hr-HR"/>
              </w:rPr>
              <w:t>.</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254.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-samostalni/a savjetnik/ca  III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sv-SE"/>
              </w:rPr>
              <w:t>Visoko</w:t>
            </w:r>
            <w:r>
              <w:rPr>
                <w:rFonts w:ascii="Arial" w:hAnsi="Arial"/>
                <w:lang w:val="hr-HR"/>
              </w:rPr>
              <w:t xml:space="preserve"> </w:t>
            </w:r>
            <w:r>
              <w:rPr>
                <w:rFonts w:ascii="Arial" w:hAnsi="Arial"/>
                <w:lang w:val="sv-SE"/>
              </w:rPr>
              <w:t>obrazovanje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obimu</w:t>
            </w:r>
            <w:r>
              <w:rPr>
                <w:rFonts w:ascii="Arial" w:hAnsi="Arial"/>
                <w:lang w:val="hr-HR"/>
              </w:rPr>
              <w:t xml:space="preserve"> </w:t>
            </w:r>
            <w:r>
              <w:rPr>
                <w:rFonts w:ascii="Arial" w:hAnsi="Arial"/>
                <w:lang w:val="sv-SE"/>
              </w:rPr>
              <w:t>od</w:t>
            </w:r>
            <w:r>
              <w:rPr>
                <w:rFonts w:ascii="Arial" w:hAnsi="Arial"/>
                <w:lang w:val="hr-HR"/>
              </w:rPr>
              <w:t xml:space="preserve"> 240 </w:t>
            </w:r>
            <w:r>
              <w:rPr>
                <w:rFonts w:ascii="Arial" w:hAnsi="Arial"/>
                <w:lang w:val="sv-SE"/>
              </w:rPr>
              <w:t>kredita</w:t>
            </w:r>
            <w:r>
              <w:rPr>
                <w:rFonts w:ascii="Arial" w:hAnsi="Arial"/>
                <w:lang w:val="hr-HR"/>
              </w:rPr>
              <w:t xml:space="preserve"> </w:t>
            </w:r>
            <w:r>
              <w:rPr>
                <w:rFonts w:ascii="Arial" w:hAnsi="Arial"/>
                <w:lang w:val="sv-SE"/>
              </w:rPr>
              <w:t>CSPK</w:t>
            </w:r>
            <w:r>
              <w:rPr>
                <w:rFonts w:ascii="Arial" w:hAnsi="Arial"/>
                <w:lang w:val="hr-HR"/>
              </w:rPr>
              <w:t>-</w:t>
            </w:r>
            <w:r>
              <w:rPr>
                <w:rFonts w:ascii="Arial" w:hAnsi="Arial"/>
                <w:lang w:val="sv-SE"/>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1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carinski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t>Carinik/a – saradnik/ca –</w:t>
            </w:r>
            <w:r>
              <w:rPr>
                <w:rFonts w:ascii="Arial" w:hAnsi="Arial"/>
                <w:b/>
                <w:lang w:val="pl-PL"/>
              </w:rPr>
              <w:t xml:space="preserve"> Samostalni/a referent/ica</w:t>
            </w:r>
            <w:r>
              <w:rPr>
                <w:rFonts w:ascii="Arial" w:hAnsi="Arial"/>
                <w:lang w:val="pl-PL"/>
              </w:rPr>
              <w:t xml:space="preserve"> </w:t>
            </w:r>
          </w:p>
          <w:p w:rsidR="008C7456" w:rsidRDefault="008C7456" w:rsidP="008C7456">
            <w:pPr>
              <w:jc w:val="both"/>
              <w:rPr>
                <w:rFonts w:ascii="Arial" w:hAnsi="Arial"/>
                <w:bCs/>
                <w:lang w:val="pl-PL"/>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lastRenderedPageBreak/>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9.10. </w:t>
            </w:r>
            <w:r>
              <w:rPr>
                <w:sz w:val="22"/>
              </w:rPr>
              <w:t>Carinska</w:t>
            </w:r>
            <w:r>
              <w:rPr>
                <w:sz w:val="22"/>
                <w:lang w:val="hr-HR"/>
              </w:rPr>
              <w:t xml:space="preserve"> </w:t>
            </w:r>
            <w:r>
              <w:rPr>
                <w:sz w:val="22"/>
              </w:rPr>
              <w:t>ispostava</w:t>
            </w:r>
            <w:r>
              <w:rPr>
                <w:sz w:val="22"/>
                <w:lang w:val="hr-HR"/>
              </w:rPr>
              <w:t xml:space="preserve"> </w:t>
            </w:r>
            <w:r>
              <w:rPr>
                <w:sz w:val="22"/>
              </w:rPr>
              <w:t>Nik</w:t>
            </w:r>
            <w:r>
              <w:rPr>
                <w:sz w:val="22"/>
                <w:lang w:val="hr-HR"/>
              </w:rPr>
              <w:t>š</w:t>
            </w:r>
            <w:r>
              <w:rPr>
                <w:sz w:val="22"/>
              </w:rPr>
              <w:t>i</w:t>
            </w:r>
            <w:r>
              <w:rPr>
                <w:sz w:val="22"/>
                <w:lang w:val="hr-HR"/>
              </w:rPr>
              <w:t>ć (11)</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 xml:space="preserve">Šef/ica ispostave - Carinski/a inspektor/ka </w:t>
            </w: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i filijale, te je  </w:t>
            </w:r>
            <w:r>
              <w:rPr>
                <w:rFonts w:ascii="Arial" w:hAnsi="Arial"/>
              </w:rPr>
              <w:t>odgovoran</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zadatke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zahtijevaju</w:t>
            </w:r>
            <w:r>
              <w:rPr>
                <w:rFonts w:ascii="Arial" w:hAnsi="Arial"/>
                <w:lang w:val="hr-HR"/>
              </w:rPr>
              <w:t xml:space="preserve"> </w:t>
            </w:r>
            <w:r>
              <w:rPr>
                <w:rFonts w:ascii="Arial" w:hAnsi="Arial"/>
              </w:rPr>
              <w:t>posebnu</w:t>
            </w:r>
            <w:r>
              <w:rPr>
                <w:rFonts w:ascii="Arial" w:hAnsi="Arial"/>
                <w:lang w:val="hr-HR"/>
              </w:rPr>
              <w:t xml:space="preserve"> </w:t>
            </w:r>
            <w:r>
              <w:rPr>
                <w:rFonts w:ascii="Arial" w:hAnsi="Arial"/>
              </w:rPr>
              <w:t>stru</w:t>
            </w:r>
            <w:r>
              <w:rPr>
                <w:rFonts w:ascii="Arial" w:hAnsi="Arial"/>
                <w:lang w:val="hr-HR"/>
              </w:rPr>
              <w:t>č</w:t>
            </w:r>
            <w:r>
              <w:rPr>
                <w:rFonts w:ascii="Arial" w:hAnsi="Arial"/>
              </w:rPr>
              <w:t>nost</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samostalnost</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neposredne</w:t>
            </w:r>
            <w:r>
              <w:rPr>
                <w:rFonts w:ascii="Arial" w:hAnsi="Arial"/>
                <w:lang w:val="hr-HR"/>
              </w:rPr>
              <w:t xml:space="preserve"> </w:t>
            </w:r>
            <w:r>
              <w:rPr>
                <w:rFonts w:ascii="Arial" w:hAnsi="Arial"/>
              </w:rPr>
              <w:t>izvr</w:t>
            </w:r>
            <w:r>
              <w:rPr>
                <w:rFonts w:ascii="Arial" w:hAnsi="Arial"/>
                <w:lang w:val="hr-HR"/>
              </w:rPr>
              <w:t>š</w:t>
            </w:r>
            <w:r>
              <w:rPr>
                <w:rFonts w:ascii="Arial" w:hAnsi="Arial"/>
              </w:rPr>
              <w:t>ioce</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jednoobraznu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pravilnu</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donosi</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carinsko</w:t>
            </w:r>
            <w:r>
              <w:rPr>
                <w:rFonts w:ascii="Arial" w:hAnsi="Arial"/>
                <w:lang w:val="hr-HR"/>
              </w:rPr>
              <w:t>-</w:t>
            </w:r>
            <w:r>
              <w:rPr>
                <w:rFonts w:ascii="Arial" w:hAnsi="Arial"/>
              </w:rPr>
              <w:t>upravnog</w:t>
            </w:r>
            <w:r>
              <w:rPr>
                <w:rFonts w:ascii="Arial" w:hAnsi="Arial"/>
                <w:lang w:val="hr-HR"/>
              </w:rPr>
              <w:t xml:space="preserve"> </w:t>
            </w:r>
            <w:r>
              <w:rPr>
                <w:rFonts w:ascii="Arial" w:hAnsi="Arial"/>
              </w:rPr>
              <w:t>postupka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nadle</w:t>
            </w:r>
            <w:r>
              <w:rPr>
                <w:rFonts w:ascii="Arial" w:hAnsi="Arial"/>
                <w:lang w:val="hr-HR"/>
              </w:rPr>
              <w:t>ž</w:t>
            </w:r>
            <w:r>
              <w:rPr>
                <w:rFonts w:ascii="Arial" w:hAnsi="Arial"/>
              </w:rPr>
              <w:t>nosti</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koja</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ovla</w:t>
            </w:r>
            <w:r>
              <w:rPr>
                <w:rFonts w:ascii="Arial" w:hAnsi="Arial"/>
                <w:lang w:val="hr-HR"/>
              </w:rPr>
              <w:t>šć</w:t>
            </w:r>
            <w:r>
              <w:rPr>
                <w:rFonts w:ascii="Arial" w:hAnsi="Arial"/>
              </w:rPr>
              <w:t>en</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potrebu</w:t>
            </w:r>
            <w:r>
              <w:rPr>
                <w:rFonts w:ascii="Arial" w:hAnsi="Arial"/>
                <w:lang w:val="hr-HR"/>
              </w:rPr>
              <w:t xml:space="preserve"> </w:t>
            </w:r>
            <w:r>
              <w:rPr>
                <w:rFonts w:ascii="Arial" w:hAnsi="Arial"/>
              </w:rPr>
              <w:t>naknadne</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posebnih</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neposredno</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w:t>
            </w:r>
            <w:r>
              <w:rPr>
                <w:rFonts w:ascii="Arial" w:hAnsi="Arial"/>
              </w:rPr>
              <w:t>tehni</w:t>
            </w:r>
            <w:r>
              <w:rPr>
                <w:rFonts w:ascii="Arial" w:hAnsi="Arial"/>
                <w:lang w:val="hr-HR"/>
              </w:rPr>
              <w:t>č</w:t>
            </w:r>
            <w:r>
              <w:rPr>
                <w:rFonts w:ascii="Arial" w:hAnsi="Arial"/>
              </w:rPr>
              <w:t>kih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stru</w:t>
            </w:r>
            <w:r>
              <w:rPr>
                <w:rFonts w:ascii="Arial" w:hAnsi="Arial"/>
                <w:lang w:val="hr-HR"/>
              </w:rPr>
              <w:t>č</w:t>
            </w:r>
            <w:r>
              <w:rPr>
                <w:rFonts w:ascii="Arial" w:hAnsi="Arial"/>
              </w:rPr>
              <w:t>noj</w:t>
            </w:r>
            <w:r>
              <w:rPr>
                <w:rFonts w:ascii="Arial" w:hAnsi="Arial"/>
                <w:lang w:val="hr-HR"/>
              </w:rPr>
              <w:t xml:space="preserve"> </w:t>
            </w:r>
            <w:r>
              <w:rPr>
                <w:rFonts w:ascii="Arial" w:hAnsi="Arial"/>
              </w:rPr>
              <w:t>obuci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usavr</w:t>
            </w:r>
            <w:r>
              <w:rPr>
                <w:rFonts w:ascii="Arial" w:hAnsi="Arial"/>
                <w:lang w:val="hr-HR"/>
              </w:rPr>
              <w:t>š</w:t>
            </w:r>
            <w:r>
              <w:rPr>
                <w:rFonts w:ascii="Arial" w:hAnsi="Arial"/>
              </w:rPr>
              <w:t>avanju</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izvr</w:t>
            </w:r>
            <w:r>
              <w:rPr>
                <w:rFonts w:ascii="Arial" w:hAnsi="Arial"/>
                <w:lang w:val="hr-HR"/>
              </w:rPr>
              <w:t>š</w:t>
            </w:r>
            <w:r>
              <w:rPr>
                <w:rFonts w:ascii="Arial" w:hAnsi="Arial"/>
              </w:rPr>
              <w:t>enja</w:t>
            </w:r>
            <w:r>
              <w:rPr>
                <w:rFonts w:ascii="Arial" w:hAnsi="Arial"/>
                <w:lang w:val="hr-HR"/>
              </w:rPr>
              <w:t xml:space="preserve"> </w:t>
            </w:r>
            <w:r>
              <w:rPr>
                <w:rFonts w:ascii="Arial" w:hAnsi="Arial"/>
              </w:rPr>
              <w:t>obima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kvaliteta</w:t>
            </w:r>
            <w:r>
              <w:rPr>
                <w:rFonts w:ascii="Arial" w:hAnsi="Arial"/>
                <w:lang w:val="hr-HR"/>
              </w:rPr>
              <w:t xml:space="preserve"> </w:t>
            </w:r>
            <w:r>
              <w:rPr>
                <w:rFonts w:ascii="Arial" w:hAnsi="Arial"/>
              </w:rPr>
              <w:t>postavljenih</w:t>
            </w:r>
            <w:r>
              <w:rPr>
                <w:rFonts w:ascii="Arial" w:hAnsi="Arial"/>
                <w:lang w:val="hr-HR"/>
              </w:rPr>
              <w:t xml:space="preserve"> </w:t>
            </w:r>
            <w:r>
              <w:rPr>
                <w:rFonts w:ascii="Arial" w:hAnsi="Arial"/>
              </w:rPr>
              <w:t>zadataka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w:t>
            </w:r>
            <w:r>
              <w:rPr>
                <w:rFonts w:ascii="Arial" w:hAnsi="Arial"/>
                <w:lang w:val="hr-HR"/>
              </w:rPr>
              <w:t xml:space="preserve"> </w:t>
            </w:r>
            <w:r>
              <w:rPr>
                <w:rFonts w:ascii="Arial" w:hAnsi="Arial"/>
              </w:rPr>
              <w:t>tim</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adekvatne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sveobuhvatnu</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organizacione</w:t>
            </w:r>
            <w:r>
              <w:rPr>
                <w:rFonts w:ascii="Arial" w:hAnsi="Arial"/>
                <w:lang w:val="hr-HR"/>
              </w:rPr>
              <w:t xml:space="preserve"> </w:t>
            </w:r>
            <w:r>
              <w:rPr>
                <w:rFonts w:ascii="Arial" w:hAnsi="Arial"/>
              </w:rPr>
              <w:t>jedinice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mjere</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ovla</w:t>
            </w:r>
            <w:r>
              <w:rPr>
                <w:rFonts w:ascii="Arial" w:hAnsi="Arial"/>
                <w:lang w:val="hr-HR"/>
              </w:rPr>
              <w:t>šċ</w:t>
            </w:r>
            <w:r>
              <w:rPr>
                <w:rFonts w:ascii="Arial" w:hAnsi="Arial"/>
                <w:lang w:val="pl-PL"/>
              </w:rPr>
              <w:t>enom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zastupanje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w:t>
            </w:r>
            <w:r>
              <w:rPr>
                <w:rFonts w:ascii="Arial" w:hAnsi="Arial"/>
              </w:rPr>
              <w:t>upravnik</w:t>
            </w:r>
            <w:r>
              <w:rPr>
                <w:rFonts w:ascii="Arial" w:hAnsi="Arial"/>
                <w:lang w:val="hr-HR"/>
              </w:rPr>
              <w:t xml:space="preserve"> </w:t>
            </w:r>
            <w:r>
              <w:rPr>
                <w:rFonts w:ascii="Arial" w:hAnsi="Arial"/>
              </w:rPr>
              <w:t>carinarnice</w:t>
            </w:r>
            <w:r>
              <w:rPr>
                <w:rFonts w:ascii="Arial" w:hAnsi="Arial"/>
                <w:lang w:val="hr-HR"/>
              </w:rPr>
              <w:t>.</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259.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5 godina radnog iskustva, položen </w:t>
            </w:r>
            <w:r>
              <w:rPr>
                <w:rFonts w:ascii="Arial" w:hAnsi="Arial"/>
                <w:lang w:val="hr-HR"/>
              </w:rPr>
              <w:lastRenderedPageBreak/>
              <w:t xml:space="preserve">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5</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lastRenderedPageBreak/>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263.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sv-SE"/>
              </w:rPr>
              <w:t>Visoko</w:t>
            </w:r>
            <w:r>
              <w:rPr>
                <w:rFonts w:ascii="Arial" w:hAnsi="Arial"/>
                <w:lang w:val="hr-HR"/>
              </w:rPr>
              <w:t xml:space="preserve"> </w:t>
            </w:r>
            <w:r>
              <w:rPr>
                <w:rFonts w:ascii="Arial" w:hAnsi="Arial"/>
                <w:lang w:val="sv-SE"/>
              </w:rPr>
              <w:t>obrazovanje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obimu</w:t>
            </w:r>
            <w:r>
              <w:rPr>
                <w:rFonts w:ascii="Arial" w:hAnsi="Arial"/>
                <w:lang w:val="hr-HR"/>
              </w:rPr>
              <w:t xml:space="preserve"> </w:t>
            </w:r>
            <w:r>
              <w:rPr>
                <w:rFonts w:ascii="Arial" w:hAnsi="Arial"/>
                <w:lang w:val="sv-SE"/>
              </w:rPr>
              <w:t>od</w:t>
            </w:r>
            <w:r>
              <w:rPr>
                <w:rFonts w:ascii="Arial" w:hAnsi="Arial"/>
                <w:lang w:val="hr-HR"/>
              </w:rPr>
              <w:t xml:space="preserve"> 240 </w:t>
            </w:r>
            <w:r>
              <w:rPr>
                <w:rFonts w:ascii="Arial" w:hAnsi="Arial"/>
                <w:lang w:val="sv-SE"/>
              </w:rPr>
              <w:t>kredita</w:t>
            </w:r>
            <w:r>
              <w:rPr>
                <w:rFonts w:ascii="Arial" w:hAnsi="Arial"/>
                <w:lang w:val="hr-HR"/>
              </w:rPr>
              <w:t xml:space="preserve"> </w:t>
            </w:r>
            <w:r>
              <w:rPr>
                <w:rFonts w:ascii="Arial" w:hAnsi="Arial"/>
                <w:lang w:val="sv-SE"/>
              </w:rPr>
              <w:t>CSPK</w:t>
            </w:r>
            <w:r>
              <w:rPr>
                <w:rFonts w:ascii="Arial" w:hAnsi="Arial"/>
                <w:lang w:val="hr-HR"/>
              </w:rPr>
              <w:t>-</w:t>
            </w:r>
            <w:r>
              <w:rPr>
                <w:rFonts w:ascii="Arial" w:hAnsi="Arial"/>
                <w:lang w:val="sv-SE"/>
              </w:rPr>
              <w:t>a</w:t>
            </w:r>
            <w:r>
              <w:rPr>
                <w:rFonts w:ascii="Arial" w:hAnsi="Arial"/>
                <w:lang w:val="hr-HR"/>
              </w:rPr>
              <w:t xml:space="preserve">, (VII-1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3 </w:t>
            </w:r>
            <w:r>
              <w:rPr>
                <w:rFonts w:ascii="Arial" w:hAnsi="Arial"/>
                <w:lang w:val="sv-SE"/>
              </w:rPr>
              <w:t>godine</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carinski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Carinik/ca – saradnik/ca- </w:t>
            </w:r>
            <w:r>
              <w:rPr>
                <w:rFonts w:ascii="Arial" w:hAnsi="Arial"/>
                <w:b/>
                <w:lang w:val="pl-PL"/>
              </w:rPr>
              <w:t xml:space="preserve">Samostalni/a referent/ica </w:t>
            </w:r>
          </w:p>
          <w:p w:rsidR="008C7456" w:rsidRDefault="008C7456" w:rsidP="008C7456">
            <w:pPr>
              <w:jc w:val="both"/>
              <w:rPr>
                <w:rFonts w:ascii="Arial" w:hAnsi="Arial"/>
                <w:b/>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p w:rsidR="008C7456" w:rsidRDefault="008C7456" w:rsidP="008C7456">
            <w:pPr>
              <w:jc w:val="both"/>
              <w:rPr>
                <w:rFonts w:ascii="Arial" w:hAnsi="Arial"/>
                <w:b/>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9.10.1 </w:t>
            </w:r>
            <w:r>
              <w:rPr>
                <w:sz w:val="22"/>
              </w:rPr>
              <w:t>Carinska</w:t>
            </w:r>
            <w:r>
              <w:rPr>
                <w:sz w:val="22"/>
                <w:lang w:val="hr-HR"/>
              </w:rPr>
              <w:t xml:space="preserve"> </w:t>
            </w:r>
            <w:r>
              <w:rPr>
                <w:sz w:val="22"/>
              </w:rPr>
              <w:t>filijala</w:t>
            </w:r>
            <w:r>
              <w:rPr>
                <w:sz w:val="22"/>
                <w:lang w:val="hr-HR"/>
              </w:rPr>
              <w:t xml:space="preserve"> </w:t>
            </w:r>
            <w:r>
              <w:rPr>
                <w:sz w:val="22"/>
              </w:rPr>
              <w:t>Krstac</w:t>
            </w:r>
            <w:r>
              <w:rPr>
                <w:sz w:val="22"/>
                <w:lang w:val="hr-HR"/>
              </w:rPr>
              <w:t xml:space="preserve"> (2)</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269.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pl-PL"/>
              </w:rPr>
              <w:t>Carinik</w:t>
            </w:r>
            <w:r>
              <w:rPr>
                <w:rFonts w:ascii="Arial" w:hAnsi="Arial"/>
                <w:b/>
                <w:bCs/>
                <w:lang w:val="hr-HR"/>
              </w:rPr>
              <w:t>/</w:t>
            </w:r>
            <w:r>
              <w:rPr>
                <w:rFonts w:ascii="Arial" w:hAnsi="Arial"/>
                <w:b/>
                <w:bCs/>
                <w:lang w:val="pl-PL"/>
              </w:rPr>
              <w:t>ca</w:t>
            </w:r>
            <w:r>
              <w:rPr>
                <w:rFonts w:ascii="Arial" w:hAnsi="Arial"/>
                <w:b/>
                <w:bCs/>
                <w:lang w:val="hr-HR"/>
              </w:rPr>
              <w:t xml:space="preserve"> – </w:t>
            </w:r>
            <w:r>
              <w:rPr>
                <w:rFonts w:ascii="Arial" w:hAnsi="Arial"/>
                <w:b/>
                <w:bCs/>
                <w:lang w:val="pl-PL"/>
              </w:rPr>
              <w:t>saradnik</w:t>
            </w:r>
            <w:r>
              <w:rPr>
                <w:rFonts w:ascii="Arial" w:hAnsi="Arial"/>
                <w:b/>
                <w:bCs/>
                <w:lang w:val="hr-HR"/>
              </w:rPr>
              <w:t>/</w:t>
            </w:r>
            <w:r>
              <w:rPr>
                <w:rFonts w:ascii="Arial" w:hAnsi="Arial"/>
                <w:b/>
                <w:bCs/>
                <w:lang w:val="pl-PL"/>
              </w:rPr>
              <w:t>ca</w:t>
            </w:r>
            <w:r>
              <w:rPr>
                <w:rFonts w:ascii="Arial" w:hAnsi="Arial"/>
                <w:b/>
                <w:bCs/>
                <w:lang w:val="hr-HR"/>
              </w:rPr>
              <w:t xml:space="preserve"> - </w:t>
            </w:r>
            <w:r>
              <w:rPr>
                <w:rFonts w:ascii="Arial" w:hAnsi="Arial"/>
                <w:b/>
                <w:lang w:val="pl-PL"/>
              </w:rPr>
              <w:t>Samostalni/a referent/ica</w:t>
            </w:r>
            <w:r>
              <w:rPr>
                <w:rFonts w:ascii="Arial" w:hAnsi="Arial"/>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lang w:val="hr-HR"/>
              </w:rPr>
            </w:pPr>
            <w:r>
              <w:rPr>
                <w:rFonts w:ascii="Arial" w:hAnsi="Arial"/>
              </w:rPr>
              <w:t>Vr</w:t>
            </w:r>
            <w:r>
              <w:rPr>
                <w:rFonts w:ascii="Arial" w:hAnsi="Arial"/>
                <w:lang w:val="hr-HR"/>
              </w:rPr>
              <w:t>š</w:t>
            </w:r>
            <w:r>
              <w:rPr>
                <w:rFonts w:ascii="Arial" w:hAnsi="Arial"/>
              </w:rPr>
              <w:t>i</w:t>
            </w:r>
            <w:r>
              <w:rPr>
                <w:rFonts w:ascii="Arial" w:hAnsi="Arial"/>
                <w:lang w:val="hr-HR"/>
              </w:rPr>
              <w:t xml:space="preserve">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p w:rsidR="008C7456" w:rsidRDefault="008C7456" w:rsidP="008C7456">
            <w:pPr>
              <w:jc w:val="both"/>
              <w:rPr>
                <w:rFonts w:ascii="Arial" w:hAnsi="Arial"/>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9.11. </w:t>
            </w:r>
            <w:r>
              <w:rPr>
                <w:sz w:val="22"/>
              </w:rPr>
              <w:t>Carinska</w:t>
            </w:r>
            <w:r>
              <w:rPr>
                <w:sz w:val="22"/>
                <w:lang w:val="hr-HR"/>
              </w:rPr>
              <w:t xml:space="preserve"> </w:t>
            </w:r>
            <w:r>
              <w:rPr>
                <w:sz w:val="22"/>
              </w:rPr>
              <w:t>ispostava</w:t>
            </w:r>
            <w:r>
              <w:rPr>
                <w:sz w:val="22"/>
                <w:lang w:val="hr-HR"/>
              </w:rPr>
              <w:t xml:space="preserve"> </w:t>
            </w:r>
            <w:r>
              <w:rPr>
                <w:sz w:val="22"/>
              </w:rPr>
              <w:t>Ilino</w:t>
            </w:r>
            <w:r>
              <w:rPr>
                <w:sz w:val="22"/>
                <w:lang w:val="hr-HR"/>
              </w:rPr>
              <w:t xml:space="preserve"> </w:t>
            </w:r>
            <w:r>
              <w:rPr>
                <w:sz w:val="22"/>
              </w:rPr>
              <w:t>Brdo</w:t>
            </w:r>
            <w:r>
              <w:rPr>
                <w:sz w:val="22"/>
                <w:lang w:val="hr-HR"/>
              </w:rPr>
              <w:t xml:space="preserve"> (14)</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lang w:val="hr-HR"/>
              </w:rPr>
              <w:t>Š</w:t>
            </w:r>
            <w:r>
              <w:rPr>
                <w:rFonts w:ascii="Arial" w:hAnsi="Arial"/>
                <w:b/>
              </w:rPr>
              <w:t>ef</w:t>
            </w:r>
            <w:r>
              <w:rPr>
                <w:rFonts w:ascii="Arial" w:hAnsi="Arial"/>
                <w:b/>
                <w:lang w:val="hr-HR"/>
              </w:rPr>
              <w:t>/</w:t>
            </w:r>
            <w:r>
              <w:rPr>
                <w:rFonts w:ascii="Arial" w:hAnsi="Arial"/>
                <w:b/>
              </w:rPr>
              <w:t>ica</w:t>
            </w:r>
            <w:r>
              <w:rPr>
                <w:rFonts w:ascii="Arial" w:hAnsi="Arial"/>
                <w:b/>
                <w:lang w:val="hr-HR"/>
              </w:rPr>
              <w:t xml:space="preserve">  </w:t>
            </w:r>
            <w:r>
              <w:rPr>
                <w:rFonts w:ascii="Arial" w:hAnsi="Arial"/>
                <w:b/>
              </w:rPr>
              <w:t>ispostave</w:t>
            </w:r>
            <w:r>
              <w:rPr>
                <w:rFonts w:ascii="Arial" w:hAnsi="Arial"/>
                <w:b/>
                <w:lang w:val="hr-HR"/>
              </w:rPr>
              <w:t xml:space="preserve"> -  </w:t>
            </w:r>
            <w:r>
              <w:rPr>
                <w:rFonts w:ascii="Arial" w:hAnsi="Arial"/>
                <w:b/>
              </w:rPr>
              <w:t>Carinski</w:t>
            </w:r>
            <w:r>
              <w:rPr>
                <w:rFonts w:ascii="Arial" w:hAnsi="Arial"/>
                <w:b/>
                <w:lang w:val="hr-HR"/>
              </w:rPr>
              <w:t>/</w:t>
            </w:r>
            <w:r>
              <w:rPr>
                <w:rFonts w:ascii="Arial" w:hAnsi="Arial"/>
                <w:b/>
              </w:rPr>
              <w:t>a</w:t>
            </w:r>
            <w:r>
              <w:rPr>
                <w:rFonts w:ascii="Arial" w:hAnsi="Arial"/>
                <w:b/>
                <w:lang w:val="hr-HR"/>
              </w:rPr>
              <w:t xml:space="preserve"> </w:t>
            </w:r>
            <w:r>
              <w:rPr>
                <w:rFonts w:ascii="Arial" w:hAnsi="Arial"/>
                <w:b/>
              </w:rPr>
              <w:t>inspektor</w:t>
            </w:r>
            <w:r>
              <w:rPr>
                <w:rFonts w:ascii="Arial" w:hAnsi="Arial"/>
                <w:b/>
                <w:lang w:val="hr-HR"/>
              </w:rPr>
              <w:t>/</w:t>
            </w:r>
            <w:r>
              <w:rPr>
                <w:rFonts w:ascii="Arial" w:hAnsi="Arial"/>
                <w:b/>
              </w:rPr>
              <w:t>ka</w:t>
            </w:r>
            <w:r>
              <w:rPr>
                <w:rFonts w:ascii="Arial" w:hAnsi="Arial"/>
                <w:b/>
                <w:lang w:val="hr-HR"/>
              </w:rPr>
              <w:t xml:space="preserve"> </w:t>
            </w:r>
          </w:p>
          <w:p w:rsidR="008C7456" w:rsidRDefault="008C7456" w:rsidP="008C7456">
            <w:pPr>
              <w:jc w:val="both"/>
              <w:rPr>
                <w:rFonts w:ascii="Arial" w:hAnsi="Arial"/>
                <w:lang w:val="hr-HR"/>
              </w:rPr>
            </w:pPr>
            <w:r>
              <w:rPr>
                <w:rFonts w:ascii="Arial" w:hAnsi="Arial"/>
                <w:lang w:val="hr-HR"/>
              </w:rPr>
              <w:br/>
            </w:r>
            <w:r>
              <w:rPr>
                <w:rFonts w:ascii="Arial" w:hAnsi="Arial"/>
              </w:rPr>
              <w:t>Visoko</w:t>
            </w:r>
            <w:r>
              <w:rPr>
                <w:rFonts w:ascii="Arial" w:hAnsi="Arial"/>
                <w:lang w:val="hr-HR"/>
              </w:rPr>
              <w:t xml:space="preserve"> </w:t>
            </w:r>
            <w:r>
              <w:rPr>
                <w:rFonts w:ascii="Arial" w:hAnsi="Arial"/>
              </w:rPr>
              <w:t>obrazovanje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obimu</w:t>
            </w:r>
            <w:r>
              <w:rPr>
                <w:rFonts w:ascii="Arial" w:hAnsi="Arial"/>
                <w:lang w:val="hr-HR"/>
              </w:rPr>
              <w:t xml:space="preserve"> </w:t>
            </w:r>
            <w:r>
              <w:rPr>
                <w:rFonts w:ascii="Arial" w:hAnsi="Arial"/>
              </w:rPr>
              <w:t>od</w:t>
            </w:r>
            <w:r>
              <w:rPr>
                <w:rFonts w:ascii="Arial" w:hAnsi="Arial"/>
                <w:lang w:val="hr-HR"/>
              </w:rPr>
              <w:t xml:space="preserve"> 240 </w:t>
            </w:r>
            <w:r>
              <w:rPr>
                <w:rFonts w:ascii="Arial" w:hAnsi="Arial"/>
              </w:rPr>
              <w:t>kredita</w:t>
            </w:r>
            <w:r>
              <w:rPr>
                <w:rFonts w:ascii="Arial" w:hAnsi="Arial"/>
                <w:lang w:val="hr-HR"/>
              </w:rPr>
              <w:t xml:space="preserve"> </w:t>
            </w:r>
            <w:r>
              <w:rPr>
                <w:rFonts w:ascii="Arial" w:hAnsi="Arial"/>
              </w:rPr>
              <w:t>CSPK</w:t>
            </w:r>
            <w:r>
              <w:rPr>
                <w:rFonts w:ascii="Arial" w:hAnsi="Arial"/>
                <w:lang w:val="hr-HR"/>
              </w:rPr>
              <w:t>-</w:t>
            </w:r>
            <w:r>
              <w:rPr>
                <w:rFonts w:ascii="Arial" w:hAnsi="Arial"/>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p>
          <w:p w:rsidR="008C7456" w:rsidRDefault="008C7456" w:rsidP="008C7456">
            <w:pPr>
              <w:jc w:val="both"/>
              <w:rPr>
                <w:rFonts w:ascii="Arial" w:hAnsi="Arial"/>
                <w:lang w:val="hr-HR"/>
              </w:rPr>
            </w:pPr>
            <w:r>
              <w:rPr>
                <w:rFonts w:ascii="Arial" w:hAnsi="Arial"/>
                <w:bCs/>
                <w:lang w:val="hr-HR"/>
              </w:rPr>
              <w:t xml:space="preserve">dvije godine radnog iskustva na poslovima prvog nivoa ekspertskog kadra,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Rukovodi radom Ispostave i Filijale, te je odgovoran  za blagovremen, pravilan i zakonit rad u istim; organizuje, objedinjava i usmjerava rad carinske ispostave i filijale , kao i carinskih službenika u njima; vrši najsloženije zadatke koji zahtijevaju posebnu stručnost i samostalnost u radu; vrši najsloženije poslove iz djelokruga rada carinske ispostave i filjale, te raspoređuje poslove na neposredne izvršioce; obezbjeđuje jednoobraznu i pravilnu primjenu propisa, priprema, izrađuje i donosi rješenja iz carinsko-upravnog postupka iz nadležnosti ispostave i filijale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lang w:val="pl-PL"/>
              </w:rPr>
              <w:t xml:space="preserve"> sarađuje sa </w:t>
            </w:r>
            <w:r>
              <w:rPr>
                <w:rFonts w:ascii="Arial" w:hAnsi="Arial"/>
                <w:lang w:val="pl-PL"/>
              </w:rPr>
              <w:lastRenderedPageBreak/>
              <w:t>predstavnicima pošte i željeznice vrši i druge poslove koje mu odredi upravnik carinarnice.</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271.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Carinik/ca–viši/a saradnik/ca-vođa smjene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279.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t>Carinik/ca – saradnik/ca –</w:t>
            </w:r>
            <w:r>
              <w:rPr>
                <w:rFonts w:ascii="Arial" w:hAnsi="Arial"/>
                <w:b/>
                <w:lang w:val="pl-PL"/>
              </w:rPr>
              <w:t xml:space="preserve"> Samostalni/a referent/ica</w:t>
            </w:r>
            <w:r>
              <w:rPr>
                <w:rFonts w:ascii="Arial" w:hAnsi="Arial"/>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9</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9.12.  </w:t>
            </w:r>
            <w:r>
              <w:rPr>
                <w:sz w:val="22"/>
              </w:rPr>
              <w:t>Carinska</w:t>
            </w:r>
            <w:r>
              <w:rPr>
                <w:sz w:val="22"/>
                <w:lang w:val="hr-HR"/>
              </w:rPr>
              <w:t xml:space="preserve"> </w:t>
            </w:r>
            <w:r>
              <w:rPr>
                <w:sz w:val="22"/>
              </w:rPr>
              <w:t>ispostava</w:t>
            </w:r>
            <w:r>
              <w:rPr>
                <w:sz w:val="22"/>
                <w:lang w:val="hr-HR"/>
              </w:rPr>
              <w:t xml:space="preserve"> </w:t>
            </w:r>
            <w:r>
              <w:rPr>
                <w:sz w:val="22"/>
              </w:rPr>
              <w:t>Vra</w:t>
            </w:r>
            <w:r>
              <w:rPr>
                <w:sz w:val="22"/>
                <w:lang w:val="hr-HR"/>
              </w:rPr>
              <w:t>ć</w:t>
            </w:r>
            <w:r>
              <w:rPr>
                <w:sz w:val="22"/>
              </w:rPr>
              <w:t>enovi</w:t>
            </w:r>
            <w:r>
              <w:rPr>
                <w:sz w:val="22"/>
                <w:lang w:val="hr-HR"/>
              </w:rPr>
              <w:t>ć</w:t>
            </w:r>
            <w:r>
              <w:rPr>
                <w:sz w:val="22"/>
              </w:rPr>
              <w:t>i</w:t>
            </w:r>
            <w:r>
              <w:rPr>
                <w:sz w:val="22"/>
                <w:lang w:val="hr-HR"/>
              </w:rPr>
              <w:t xml:space="preserve"> (9)</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lang w:val="hr-HR"/>
              </w:rPr>
              <w:t>Š</w:t>
            </w:r>
            <w:r>
              <w:rPr>
                <w:rFonts w:ascii="Arial" w:hAnsi="Arial"/>
                <w:b/>
              </w:rPr>
              <w:t>ef</w:t>
            </w:r>
            <w:r>
              <w:rPr>
                <w:rFonts w:ascii="Arial" w:hAnsi="Arial"/>
                <w:b/>
                <w:lang w:val="hr-HR"/>
              </w:rPr>
              <w:t>/</w:t>
            </w:r>
            <w:r>
              <w:rPr>
                <w:rFonts w:ascii="Arial" w:hAnsi="Arial"/>
                <w:b/>
              </w:rPr>
              <w:t>ica</w:t>
            </w:r>
            <w:r>
              <w:rPr>
                <w:rFonts w:ascii="Arial" w:hAnsi="Arial"/>
                <w:b/>
                <w:lang w:val="hr-HR"/>
              </w:rPr>
              <w:t xml:space="preserve">  </w:t>
            </w:r>
            <w:r>
              <w:rPr>
                <w:rFonts w:ascii="Arial" w:hAnsi="Arial"/>
                <w:b/>
              </w:rPr>
              <w:t>ispostave</w:t>
            </w:r>
            <w:r>
              <w:rPr>
                <w:rFonts w:ascii="Arial" w:hAnsi="Arial"/>
                <w:b/>
                <w:lang w:val="hr-HR"/>
              </w:rPr>
              <w:t xml:space="preserve"> -  </w:t>
            </w:r>
            <w:r>
              <w:rPr>
                <w:rFonts w:ascii="Arial" w:hAnsi="Arial"/>
                <w:b/>
              </w:rPr>
              <w:t>Carinski</w:t>
            </w:r>
            <w:r>
              <w:rPr>
                <w:rFonts w:ascii="Arial" w:hAnsi="Arial"/>
                <w:b/>
                <w:lang w:val="hr-HR"/>
              </w:rPr>
              <w:t>/</w:t>
            </w:r>
            <w:r>
              <w:rPr>
                <w:rFonts w:ascii="Arial" w:hAnsi="Arial"/>
                <w:b/>
              </w:rPr>
              <w:t>a</w:t>
            </w:r>
            <w:r>
              <w:rPr>
                <w:rFonts w:ascii="Arial" w:hAnsi="Arial"/>
                <w:b/>
                <w:lang w:val="hr-HR"/>
              </w:rPr>
              <w:t xml:space="preserve"> </w:t>
            </w:r>
            <w:r>
              <w:rPr>
                <w:rFonts w:ascii="Arial" w:hAnsi="Arial"/>
                <w:b/>
              </w:rPr>
              <w:lastRenderedPageBreak/>
              <w:t>inspektor</w:t>
            </w:r>
            <w:r>
              <w:rPr>
                <w:rFonts w:ascii="Arial" w:hAnsi="Arial"/>
                <w:b/>
                <w:lang w:val="hr-HR"/>
              </w:rPr>
              <w:t>/</w:t>
            </w:r>
            <w:r>
              <w:rPr>
                <w:rFonts w:ascii="Arial" w:hAnsi="Arial"/>
                <w:b/>
              </w:rPr>
              <w:t>ka</w:t>
            </w:r>
            <w:r>
              <w:rPr>
                <w:rFonts w:ascii="Arial" w:hAnsi="Arial"/>
                <w:b/>
                <w:lang w:val="hr-HR"/>
              </w:rPr>
              <w:t xml:space="preserve"> </w:t>
            </w:r>
          </w:p>
          <w:p w:rsidR="008C7456" w:rsidRDefault="008C7456" w:rsidP="008C7456">
            <w:pPr>
              <w:jc w:val="both"/>
              <w:rPr>
                <w:rFonts w:ascii="Arial" w:hAnsi="Arial"/>
                <w:lang w:val="hr-HR"/>
              </w:rPr>
            </w:pPr>
            <w:r>
              <w:rPr>
                <w:rFonts w:ascii="Arial" w:hAnsi="Arial"/>
                <w:lang w:val="hr-HR"/>
              </w:rPr>
              <w:br/>
            </w:r>
            <w:r>
              <w:rPr>
                <w:rFonts w:ascii="Arial" w:hAnsi="Arial"/>
              </w:rPr>
              <w:t>Visoko</w:t>
            </w:r>
            <w:r>
              <w:rPr>
                <w:rFonts w:ascii="Arial" w:hAnsi="Arial"/>
                <w:lang w:val="hr-HR"/>
              </w:rPr>
              <w:t xml:space="preserve"> </w:t>
            </w:r>
            <w:r>
              <w:rPr>
                <w:rFonts w:ascii="Arial" w:hAnsi="Arial"/>
              </w:rPr>
              <w:t>obrazovanje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obimu</w:t>
            </w:r>
            <w:r>
              <w:rPr>
                <w:rFonts w:ascii="Arial" w:hAnsi="Arial"/>
                <w:lang w:val="hr-HR"/>
              </w:rPr>
              <w:t xml:space="preserve"> </w:t>
            </w:r>
            <w:r>
              <w:rPr>
                <w:rFonts w:ascii="Arial" w:hAnsi="Arial"/>
              </w:rPr>
              <w:t>od</w:t>
            </w:r>
            <w:r>
              <w:rPr>
                <w:rFonts w:ascii="Arial" w:hAnsi="Arial"/>
                <w:lang w:val="hr-HR"/>
              </w:rPr>
              <w:t xml:space="preserve"> 240 </w:t>
            </w:r>
            <w:r>
              <w:rPr>
                <w:rFonts w:ascii="Arial" w:hAnsi="Arial"/>
              </w:rPr>
              <w:t>kredita</w:t>
            </w:r>
            <w:r>
              <w:rPr>
                <w:rFonts w:ascii="Arial" w:hAnsi="Arial"/>
                <w:lang w:val="hr-HR"/>
              </w:rPr>
              <w:t xml:space="preserve"> </w:t>
            </w:r>
            <w:r>
              <w:rPr>
                <w:rFonts w:ascii="Arial" w:hAnsi="Arial"/>
              </w:rPr>
              <w:t>CSPK</w:t>
            </w:r>
            <w:r>
              <w:rPr>
                <w:rFonts w:ascii="Arial" w:hAnsi="Arial"/>
                <w:lang w:val="hr-HR"/>
              </w:rPr>
              <w:t>-</w:t>
            </w:r>
            <w:r>
              <w:rPr>
                <w:rFonts w:ascii="Arial" w:hAnsi="Arial"/>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p>
          <w:p w:rsidR="008C7456" w:rsidRDefault="008C7456" w:rsidP="008C7456">
            <w:pPr>
              <w:jc w:val="both"/>
              <w:rPr>
                <w:rFonts w:ascii="Arial" w:hAnsi="Arial"/>
                <w:lang w:val="hr-HR"/>
              </w:rPr>
            </w:pPr>
            <w:r>
              <w:rPr>
                <w:rFonts w:ascii="Arial" w:hAnsi="Arial"/>
                <w:bCs/>
                <w:lang w:val="hr-HR"/>
              </w:rPr>
              <w:t xml:space="preserve">dvije godine radnog iskustva na poslovima prvog nivoa ekspertskog kadra,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
              <w:rPr>
                <w:rFonts w:cs="Arial"/>
              </w:rPr>
            </w:pPr>
            <w:r>
              <w:rPr>
                <w:rFonts w:cs="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 xml:space="preserve">Rukovodi radom Ispostave i Filijale, te je odgovoran  za blagovremen, pravilan i zakonit rad u istim; organizuje, objedinjava i usmjerava rad carinske ispostave i filijale , </w:t>
            </w:r>
            <w:r>
              <w:rPr>
                <w:rFonts w:ascii="Arial" w:hAnsi="Arial"/>
                <w:lang w:val="pl-PL"/>
              </w:rPr>
              <w:lastRenderedPageBreak/>
              <w:t>kao i carinskih službenika u njima; vrši najsloženije zadatke koji zahtijevaju posebnu stručnost i samostalnost u radu; vrši najsloženije poslove iz djelokruga rada carinske ispostave i filjale, te raspoređuje poslove na neposredne izvršioce; obezbjeđuje jednoobraznu i pravilnu primjenu propisa, priprema, izrađuje i donosi rješenja iz carinsko-upravnog postupka iz nadležnosti ispostave i filijale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lang w:val="pl-PL"/>
              </w:rPr>
              <w:t xml:space="preserve"> sarađuje sa predstavnicima pošte i željeznice vrši i druge poslove koje mu odredi upravnik carinarnice.</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285.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 vođa smjene -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289.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290.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291.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292.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bCs/>
                <w:lang w:val="hr-HR"/>
              </w:rPr>
              <w:lastRenderedPageBreak/>
              <w:t>Carinik/ca – saradnik/ca –</w:t>
            </w:r>
            <w:r>
              <w:rPr>
                <w:rFonts w:ascii="Arial" w:hAnsi="Arial"/>
                <w:b/>
                <w:lang w:val="pl-PL"/>
              </w:rPr>
              <w:t xml:space="preserve"> Samostalni/a </w:t>
            </w:r>
            <w:r>
              <w:rPr>
                <w:rFonts w:ascii="Arial" w:hAnsi="Arial"/>
                <w:b/>
                <w:lang w:val="pl-PL"/>
              </w:rPr>
              <w:lastRenderedPageBreak/>
              <w:t>referent/ica</w:t>
            </w:r>
            <w:r>
              <w:rPr>
                <w:rFonts w:ascii="Arial" w:hAnsi="Arial"/>
                <w:lang w:val="pl-PL"/>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ekonomskog, (IV nivo kvalifikacije obrazovanja) </w:t>
            </w:r>
            <w:r>
              <w:rPr>
                <w:rFonts w:ascii="Arial" w:hAnsi="Arial"/>
                <w:bCs/>
                <w:lang w:val="hr-HR"/>
              </w:rPr>
              <w:t xml:space="preserve">  </w:t>
            </w:r>
            <w:r>
              <w:rPr>
                <w:rFonts w:ascii="Arial" w:hAnsi="Arial"/>
                <w:lang w:val="hr-HR"/>
              </w:rPr>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w:t>
            </w:r>
            <w:r>
              <w:rPr>
                <w:rFonts w:ascii="Arial" w:hAnsi="Arial"/>
                <w:lang w:val="hr-HR"/>
              </w:rPr>
              <w:lastRenderedPageBreak/>
              <w:t xml:space="preserve">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9.13  </w:t>
            </w:r>
            <w:r>
              <w:rPr>
                <w:sz w:val="22"/>
              </w:rPr>
              <w:t>Carinska</w:t>
            </w:r>
            <w:r>
              <w:rPr>
                <w:sz w:val="22"/>
                <w:lang w:val="hr-HR"/>
              </w:rPr>
              <w:t xml:space="preserve"> </w:t>
            </w:r>
            <w:r>
              <w:rPr>
                <w:sz w:val="22"/>
              </w:rPr>
              <w:t>ispostava</w:t>
            </w:r>
            <w:r>
              <w:rPr>
                <w:sz w:val="22"/>
                <w:lang w:val="hr-HR"/>
              </w:rPr>
              <w:t xml:space="preserve"> Šć</w:t>
            </w:r>
            <w:r>
              <w:rPr>
                <w:sz w:val="22"/>
              </w:rPr>
              <w:t>epan</w:t>
            </w:r>
            <w:r>
              <w:rPr>
                <w:sz w:val="22"/>
                <w:lang w:val="hr-HR"/>
              </w:rPr>
              <w:t xml:space="preserve"> </w:t>
            </w:r>
            <w:r>
              <w:rPr>
                <w:sz w:val="22"/>
              </w:rPr>
              <w:t>Polje</w:t>
            </w:r>
            <w:r>
              <w:rPr>
                <w:sz w:val="22"/>
                <w:lang w:val="hr-HR"/>
              </w:rPr>
              <w:t xml:space="preserve"> (14)</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293.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 xml:space="preserve">Šef/ica  ispostave </w:t>
            </w:r>
            <w:r>
              <w:rPr>
                <w:rFonts w:ascii="Arial" w:hAnsi="Arial"/>
                <w:bCs/>
                <w:lang w:val="hr-HR"/>
              </w:rPr>
              <w:t xml:space="preserve"> - </w:t>
            </w:r>
            <w:r>
              <w:rPr>
                <w:rFonts w:ascii="Arial" w:hAnsi="Arial"/>
                <w:b/>
                <w:bCs/>
                <w:lang w:val="hr-HR"/>
              </w:rPr>
              <w:t xml:space="preserve">Carinski/a inspektor/ka –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w:t>
            </w:r>
          </w:p>
          <w:p w:rsidR="008C7456" w:rsidRDefault="008C7456" w:rsidP="008C7456">
            <w:pPr>
              <w:jc w:val="both"/>
              <w:rPr>
                <w:rFonts w:ascii="Arial" w:hAnsi="Arial"/>
                <w:lang w:val="hr-HR"/>
              </w:rPr>
            </w:pP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firstLine="165"/>
              <w:rPr>
                <w:rFonts w:ascii="Arial" w:hAnsi="Arial" w:cs="Arial"/>
              </w:rPr>
            </w:pPr>
            <w:r>
              <w:rPr>
                <w:rFonts w:ascii="Arial" w:hAnsi="Arial" w:cs="Arial"/>
              </w:rPr>
              <w:t xml:space="preserve">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w:t>
            </w:r>
            <w:r>
              <w:rPr>
                <w:rFonts w:ascii="Arial" w:hAnsi="Arial" w:cs="Arial"/>
              </w:rPr>
              <w:lastRenderedPageBreak/>
              <w:t xml:space="preserve">preduzima adekvatne mjere;  vrši sveobuhvatnu analizu izvještaja organizacione jedinice i preduzima potrebne mjere; </w:t>
            </w:r>
            <w:r>
              <w:rPr>
                <w:rFonts w:ascii="Arial" w:hAnsi="Arial" w:cs="Arial"/>
                <w:lang w:val="pl-PL"/>
              </w:rPr>
              <w:t>predla</w:t>
            </w:r>
            <w:r>
              <w:rPr>
                <w:rFonts w:ascii="Arial" w:hAnsi="Arial" w:cs="Arial"/>
              </w:rPr>
              <w:t>ž</w:t>
            </w:r>
            <w:r>
              <w:rPr>
                <w:rFonts w:ascii="Arial" w:hAnsi="Arial" w:cs="Arial"/>
                <w:lang w:val="pl-PL"/>
              </w:rPr>
              <w:t>e</w:t>
            </w:r>
            <w:r w:rsidRPr="00352F94">
              <w:rPr>
                <w:rFonts w:ascii="Arial" w:hAnsi="Arial" w:cs="Arial"/>
              </w:rPr>
              <w:t xml:space="preserve"> </w:t>
            </w:r>
            <w:r>
              <w:rPr>
                <w:rFonts w:ascii="Arial" w:hAnsi="Arial" w:cs="Arial"/>
                <w:lang w:val="pl-PL"/>
              </w:rPr>
              <w:t>podno</w:t>
            </w:r>
            <w:r>
              <w:rPr>
                <w:rFonts w:ascii="Arial" w:hAnsi="Arial" w:cs="Arial"/>
              </w:rPr>
              <w:t>š</w:t>
            </w:r>
            <w:r>
              <w:rPr>
                <w:rFonts w:ascii="Arial" w:hAnsi="Arial" w:cs="Arial"/>
                <w:lang w:val="pl-PL"/>
              </w:rPr>
              <w:t>enje</w:t>
            </w:r>
            <w:r w:rsidRPr="00352F94">
              <w:rPr>
                <w:rFonts w:ascii="Arial" w:hAnsi="Arial" w:cs="Arial"/>
              </w:rPr>
              <w:t xml:space="preserve"> </w:t>
            </w:r>
            <w:r>
              <w:rPr>
                <w:rFonts w:ascii="Arial" w:hAnsi="Arial" w:cs="Arial"/>
                <w:lang w:val="pl-PL"/>
              </w:rPr>
              <w:t>zahtjeva</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pokretanje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ajnog</w:t>
            </w:r>
            <w:r w:rsidRPr="00352F94">
              <w:rPr>
                <w:rFonts w:ascii="Arial" w:hAnsi="Arial" w:cs="Arial"/>
              </w:rPr>
              <w:t xml:space="preserve"> </w:t>
            </w:r>
            <w:r>
              <w:rPr>
                <w:rFonts w:ascii="Arial" w:hAnsi="Arial" w:cs="Arial"/>
                <w:lang w:val="pl-PL"/>
              </w:rPr>
              <w:t>postupka</w:t>
            </w:r>
            <w:r w:rsidRPr="00352F94">
              <w:rPr>
                <w:rFonts w:ascii="Arial" w:hAnsi="Arial" w:cs="Arial"/>
              </w:rPr>
              <w:t xml:space="preserve"> </w:t>
            </w:r>
            <w:r>
              <w:rPr>
                <w:rFonts w:ascii="Arial" w:hAnsi="Arial" w:cs="Arial"/>
                <w:lang w:val="pl-PL"/>
              </w:rPr>
              <w:t>ovla</w:t>
            </w:r>
            <w:r>
              <w:rPr>
                <w:rFonts w:ascii="Arial" w:hAnsi="Arial" w:cs="Arial"/>
              </w:rPr>
              <w:t>šċ</w:t>
            </w:r>
            <w:r>
              <w:rPr>
                <w:rFonts w:ascii="Arial" w:hAnsi="Arial" w:cs="Arial"/>
                <w:lang w:val="pl-PL"/>
              </w:rPr>
              <w:t>enom</w:t>
            </w:r>
            <w:r w:rsidRPr="00352F94">
              <w:rPr>
                <w:rFonts w:ascii="Arial" w:hAnsi="Arial" w:cs="Arial"/>
              </w:rPr>
              <w:t xml:space="preserve"> </w:t>
            </w:r>
            <w:r>
              <w:rPr>
                <w:rFonts w:ascii="Arial" w:hAnsi="Arial" w:cs="Arial"/>
                <w:lang w:val="pl-PL"/>
              </w:rPr>
              <w:t>slu</w:t>
            </w:r>
            <w:r>
              <w:rPr>
                <w:rFonts w:ascii="Arial" w:hAnsi="Arial" w:cs="Arial"/>
              </w:rPr>
              <w:t>ž</w:t>
            </w:r>
            <w:r>
              <w:rPr>
                <w:rFonts w:ascii="Arial" w:hAnsi="Arial" w:cs="Arial"/>
                <w:lang w:val="pl-PL"/>
              </w:rPr>
              <w:t>beniku</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zastupanje</w:t>
            </w:r>
            <w:r>
              <w:rPr>
                <w:rFonts w:ascii="Arial" w:hAnsi="Arial" w:cs="Arial"/>
              </w:rPr>
              <w:t xml:space="preserve">; </w:t>
            </w:r>
            <w:r>
              <w:rPr>
                <w:rFonts w:ascii="Arial" w:hAnsi="Arial" w:cs="Arial"/>
                <w:lang w:val="pl-PL"/>
              </w:rPr>
              <w:t>sastavlja</w:t>
            </w:r>
            <w:r w:rsidRPr="00352F94">
              <w:rPr>
                <w:rFonts w:ascii="Arial" w:hAnsi="Arial" w:cs="Arial"/>
              </w:rPr>
              <w:t xml:space="preserve"> </w:t>
            </w:r>
            <w:r>
              <w:rPr>
                <w:rFonts w:ascii="Arial" w:hAnsi="Arial" w:cs="Arial"/>
                <w:lang w:val="pl-PL"/>
              </w:rPr>
              <w:t>zapisnik</w:t>
            </w:r>
            <w:r w:rsidRPr="00352F94">
              <w:rPr>
                <w:rFonts w:ascii="Arial" w:hAnsi="Arial" w:cs="Arial"/>
              </w:rPr>
              <w:t xml:space="preserve"> </w:t>
            </w:r>
            <w:r>
              <w:rPr>
                <w:rFonts w:ascii="Arial" w:hAnsi="Arial" w:cs="Arial"/>
                <w:lang w:val="pl-PL"/>
              </w:rPr>
              <w:t>o</w:t>
            </w:r>
            <w:r w:rsidRPr="00352F94">
              <w:rPr>
                <w:rFonts w:ascii="Arial" w:hAnsi="Arial" w:cs="Arial"/>
              </w:rPr>
              <w:t xml:space="preserve"> </w:t>
            </w:r>
            <w:r>
              <w:rPr>
                <w:rFonts w:ascii="Arial" w:hAnsi="Arial" w:cs="Arial"/>
                <w:lang w:val="pl-PL"/>
              </w:rPr>
              <w:t>po</w:t>
            </w:r>
            <w:r>
              <w:rPr>
                <w:rFonts w:ascii="Arial" w:hAnsi="Arial" w:cs="Arial"/>
              </w:rPr>
              <w:t>č</w:t>
            </w:r>
            <w:r>
              <w:rPr>
                <w:rFonts w:ascii="Arial" w:hAnsi="Arial" w:cs="Arial"/>
                <w:lang w:val="pl-PL"/>
              </w:rPr>
              <w:t>injenim</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ajima</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pisanoj</w:t>
            </w:r>
            <w:r w:rsidRPr="00352F94">
              <w:rPr>
                <w:rFonts w:ascii="Arial" w:hAnsi="Arial" w:cs="Arial"/>
              </w:rPr>
              <w:t xml:space="preserve"> </w:t>
            </w:r>
            <w:r>
              <w:rPr>
                <w:rFonts w:ascii="Arial" w:hAnsi="Arial" w:cs="Arial"/>
                <w:lang w:val="pl-PL"/>
              </w:rPr>
              <w:t>formi</w:t>
            </w:r>
            <w:r>
              <w:rPr>
                <w:rFonts w:ascii="Arial" w:hAnsi="Arial" w:cs="Arial"/>
              </w:rPr>
              <w:t xml:space="preserve">; </w:t>
            </w:r>
            <w:r>
              <w:rPr>
                <w:rFonts w:ascii="Arial" w:hAnsi="Arial" w:cs="Arial"/>
                <w:lang w:val="pl-PL"/>
              </w:rPr>
              <w:t>izdaje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ajni</w:t>
            </w:r>
            <w:r w:rsidRPr="00352F94">
              <w:rPr>
                <w:rFonts w:ascii="Arial" w:hAnsi="Arial" w:cs="Arial"/>
              </w:rPr>
              <w:t xml:space="preserve"> </w:t>
            </w:r>
            <w:r>
              <w:rPr>
                <w:rFonts w:ascii="Arial" w:hAnsi="Arial" w:cs="Arial"/>
                <w:lang w:val="pl-PL"/>
              </w:rPr>
              <w:t>nalog</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po</w:t>
            </w:r>
            <w:r>
              <w:rPr>
                <w:rFonts w:ascii="Arial" w:hAnsi="Arial" w:cs="Arial"/>
              </w:rPr>
              <w:t>č</w:t>
            </w:r>
            <w:r>
              <w:rPr>
                <w:rFonts w:ascii="Arial" w:hAnsi="Arial" w:cs="Arial"/>
                <w:lang w:val="pl-PL"/>
              </w:rPr>
              <w:t>injeni</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skladu</w:t>
            </w:r>
            <w:r w:rsidRPr="00352F94">
              <w:rPr>
                <w:rFonts w:ascii="Arial" w:hAnsi="Arial" w:cs="Arial"/>
              </w:rPr>
              <w:t xml:space="preserve"> </w:t>
            </w:r>
            <w:r>
              <w:rPr>
                <w:rFonts w:ascii="Arial" w:hAnsi="Arial" w:cs="Arial"/>
                <w:lang w:val="pl-PL"/>
              </w:rPr>
              <w:t>sa</w:t>
            </w:r>
            <w:r w:rsidRPr="00352F94">
              <w:rPr>
                <w:rFonts w:ascii="Arial" w:hAnsi="Arial" w:cs="Arial"/>
              </w:rPr>
              <w:t xml:space="preserve"> </w:t>
            </w:r>
            <w:r>
              <w:rPr>
                <w:rFonts w:ascii="Arial" w:hAnsi="Arial" w:cs="Arial"/>
                <w:lang w:val="pl-PL"/>
              </w:rPr>
              <w:t>propisima</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unos</w:t>
            </w:r>
            <w:r w:rsidRPr="00352F94">
              <w:rPr>
                <w:rFonts w:ascii="Arial" w:hAnsi="Arial" w:cs="Arial"/>
              </w:rPr>
              <w:t xml:space="preserve"> </w:t>
            </w:r>
            <w:r>
              <w:rPr>
                <w:rFonts w:ascii="Arial" w:hAnsi="Arial" w:cs="Arial"/>
                <w:lang w:val="pl-PL"/>
              </w:rPr>
              <w:t>podataka</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prati</w:t>
            </w:r>
            <w:r w:rsidRPr="00352F94">
              <w:rPr>
                <w:rFonts w:ascii="Arial" w:hAnsi="Arial" w:cs="Arial"/>
              </w:rPr>
              <w:t xml:space="preserve"> </w:t>
            </w:r>
            <w:r>
              <w:rPr>
                <w:rFonts w:ascii="Arial" w:hAnsi="Arial" w:cs="Arial"/>
                <w:lang w:val="pl-PL"/>
              </w:rPr>
              <w:t>naplatu</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RNK</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PE</w:t>
            </w:r>
            <w:r>
              <w:rPr>
                <w:rFonts w:ascii="Arial" w:hAnsi="Arial" w:cs="Arial"/>
                <w:b/>
              </w:rPr>
              <w:t>;</w:t>
            </w:r>
            <w:r>
              <w:rPr>
                <w:rFonts w:ascii="Arial" w:hAnsi="Arial" w:cs="Arial"/>
              </w:rPr>
              <w:t xml:space="preserve"> sarađuje sa predstavnicima drugih državnih organa na graničnom prijelazu; vrši i druge poslove koje mu odredi upravnik carinarnice.</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294.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295.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296.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 vođa smjene -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 (najmanje V </w:t>
            </w:r>
            <w:r>
              <w:rPr>
                <w:rFonts w:ascii="Arial" w:hAnsi="Arial"/>
                <w:lang w:val="hr-HR"/>
              </w:rPr>
              <w:lastRenderedPageBreak/>
              <w:t xml:space="preserve">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lastRenderedPageBreak/>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297.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298.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 vođa smjene -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prirodnih, tehničko – tehnoloških ili društvenih nauka,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sa</w:t>
            </w:r>
            <w:r>
              <w:rPr>
                <w:rFonts w:ascii="Arial" w:hAnsi="Arial"/>
                <w:lang w:val="hr-HR"/>
              </w:rPr>
              <w:t>č</w:t>
            </w:r>
            <w:r>
              <w:rPr>
                <w:rFonts w:ascii="Arial" w:hAnsi="Arial"/>
              </w:rPr>
              <w:t>injava</w:t>
            </w:r>
            <w:r>
              <w:rPr>
                <w:rFonts w:ascii="Arial" w:hAnsi="Arial"/>
                <w:lang w:val="hr-HR"/>
              </w:rPr>
              <w:t xml:space="preserve"> </w:t>
            </w:r>
            <w:r>
              <w:rPr>
                <w:rFonts w:ascii="Arial" w:hAnsi="Arial"/>
              </w:rPr>
              <w:t>zapisnik</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podnosi</w:t>
            </w:r>
            <w:r>
              <w:rPr>
                <w:rFonts w:ascii="Arial" w:hAnsi="Arial"/>
                <w:lang w:val="hr-HR"/>
              </w:rPr>
              <w:t xml:space="preserve"> </w:t>
            </w:r>
            <w:r>
              <w:rPr>
                <w:rFonts w:ascii="Arial" w:hAnsi="Arial"/>
              </w:rPr>
              <w:t>prijavu</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299.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Carinik/ca – saradnik/ca -</w:t>
            </w:r>
            <w:r>
              <w:rPr>
                <w:rFonts w:ascii="Arial" w:hAnsi="Arial"/>
                <w:b/>
                <w:lang w:val="pl-PL"/>
              </w:rPr>
              <w:t xml:space="preserve"> Samostalni/a referent/ica </w:t>
            </w:r>
          </w:p>
          <w:p w:rsidR="008C7456" w:rsidRDefault="008C7456" w:rsidP="008C7456">
            <w:pPr>
              <w:jc w:val="both"/>
              <w:rPr>
                <w:rFonts w:ascii="Arial" w:hAnsi="Arial"/>
                <w:b/>
                <w:lang w:val="pl-PL"/>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prirodnih, tehničko – tehnoloških ili društvenih nauka, 3 godine radnog </w:t>
            </w:r>
            <w:r>
              <w:rPr>
                <w:rFonts w:ascii="Arial" w:hAnsi="Arial"/>
                <w:lang w:val="hr-HR"/>
              </w:rPr>
              <w:lastRenderedPageBreak/>
              <w:t xml:space="preserve">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r>
              <w:rPr>
                <w:rFonts w:ascii="Arial" w:hAnsi="Arial"/>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8</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p>
          <w:p w:rsidR="008C7456" w:rsidRDefault="008C7456" w:rsidP="008C7456">
            <w:pPr>
              <w:pStyle w:val="IGORVPONOVO"/>
              <w:rPr>
                <w:sz w:val="22"/>
                <w:lang w:val="hr-HR"/>
              </w:rPr>
            </w:pPr>
            <w:r>
              <w:rPr>
                <w:sz w:val="22"/>
                <w:lang w:val="hr-HR"/>
              </w:rPr>
              <w:t>10. PODRUČNA JEDINICA - CARINARNICA BAR  (89)</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307.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sv-SE"/>
              </w:rPr>
            </w:pPr>
            <w:r>
              <w:rPr>
                <w:rFonts w:ascii="Arial" w:hAnsi="Arial"/>
                <w:b/>
                <w:bCs/>
                <w:lang w:val="hr-HR"/>
              </w:rPr>
              <w:t xml:space="preserve">Upravnik/ca </w:t>
            </w:r>
          </w:p>
          <w:p w:rsidR="008C7456" w:rsidRDefault="008C7456" w:rsidP="008C7456">
            <w:pPr>
              <w:jc w:val="both"/>
              <w:rPr>
                <w:rFonts w:ascii="Arial" w:hAnsi="Arial"/>
                <w:lang w:val="sv-SE"/>
              </w:rPr>
            </w:pPr>
          </w:p>
          <w:p w:rsidR="008C7456" w:rsidRDefault="008C7456" w:rsidP="008C7456">
            <w:pPr>
              <w:jc w:val="both"/>
              <w:rPr>
                <w:rFonts w:ascii="Arial" w:hAnsi="Arial"/>
                <w:bCs/>
                <w:lang w:val="hr-HR"/>
              </w:rPr>
            </w:pPr>
            <w:r>
              <w:rPr>
                <w:rFonts w:ascii="Arial" w:hAnsi="Arial"/>
                <w:lang w:val="sv-SE"/>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sv-SE"/>
              </w:rPr>
              <w:t xml:space="preserve">  </w:t>
            </w:r>
            <w:r>
              <w:rPr>
                <w:rFonts w:ascii="Arial" w:hAnsi="Arial"/>
                <w:bCs/>
                <w:lang w:val="hr-HR"/>
              </w:rPr>
              <w:t>Pravni, Ekonomski ili fakultet</w:t>
            </w:r>
          </w:p>
          <w:p w:rsidR="008C7456" w:rsidRDefault="008C7456" w:rsidP="008C7456">
            <w:pPr>
              <w:jc w:val="both"/>
              <w:rPr>
                <w:rFonts w:ascii="Arial" w:hAnsi="Arial"/>
                <w:lang w:val="sv-SE"/>
              </w:rPr>
            </w:pPr>
            <w:r>
              <w:rPr>
                <w:rFonts w:ascii="Arial" w:hAnsi="Arial"/>
                <w:bCs/>
                <w:lang w:val="hr-HR"/>
              </w:rPr>
              <w:t>tehničko-tehnoloških nauka</w:t>
            </w:r>
            <w:r>
              <w:rPr>
                <w:rFonts w:ascii="Arial" w:hAnsi="Arial"/>
                <w:lang w:val="sv-SE"/>
              </w:rPr>
              <w:t xml:space="preserve">, </w:t>
            </w:r>
            <w:r>
              <w:rPr>
                <w:rFonts w:ascii="Arial" w:hAnsi="Arial"/>
                <w:lang w:val="hr-HR"/>
              </w:rPr>
              <w:t>tri godine radnog iskustva na poslovima rukovođenja</w:t>
            </w:r>
            <w:r>
              <w:rPr>
                <w:rFonts w:ascii="Arial" w:hAnsi="Arial"/>
                <w:bCs/>
                <w:lang w:val="hr-HR"/>
              </w:rPr>
              <w:t>,</w:t>
            </w:r>
            <w:r>
              <w:rPr>
                <w:rFonts w:ascii="Arial" w:hAnsi="Arial"/>
                <w:lang w:val="sv-SE"/>
              </w:rPr>
              <w:t xml:space="preserve"> položen stručni ispit, znanje</w:t>
            </w:r>
            <w:r>
              <w:rPr>
                <w:rFonts w:ascii="Arial" w:hAnsi="Arial"/>
                <w:lang w:val="hr-HR"/>
              </w:rPr>
              <w:t xml:space="preserve"> </w:t>
            </w:r>
            <w:r>
              <w:rPr>
                <w:rFonts w:ascii="Arial" w:hAnsi="Arial"/>
                <w:lang w:val="sv-SE"/>
              </w:rPr>
              <w:t>engleskog</w:t>
            </w:r>
            <w:r>
              <w:rPr>
                <w:rFonts w:ascii="Arial" w:hAnsi="Arial"/>
                <w:lang w:val="hr-HR"/>
              </w:rPr>
              <w:t xml:space="preserve"> </w:t>
            </w:r>
            <w:r>
              <w:rPr>
                <w:rFonts w:ascii="Arial" w:hAnsi="Arial"/>
                <w:lang w:val="sv-SE"/>
              </w:rPr>
              <w:t>jezika</w:t>
            </w:r>
            <w:r>
              <w:rPr>
                <w:rFonts w:ascii="Arial" w:hAnsi="Arial"/>
                <w:lang w:val="hr-HR"/>
              </w:rPr>
              <w:t xml:space="preserve"> – </w:t>
            </w:r>
            <w:r>
              <w:rPr>
                <w:rFonts w:ascii="Arial" w:hAnsi="Arial"/>
                <w:lang w:val="sv-SE"/>
              </w:rPr>
              <w:t>Nivo</w:t>
            </w:r>
            <w:r>
              <w:rPr>
                <w:rFonts w:ascii="Arial" w:hAnsi="Arial"/>
                <w:lang w:val="hr-HR"/>
              </w:rPr>
              <w:t xml:space="preserve"> </w:t>
            </w:r>
            <w:r>
              <w:rPr>
                <w:rFonts w:ascii="Arial" w:hAnsi="Arial"/>
                <w:lang w:val="sv-SE"/>
              </w:rPr>
              <w:t>A2</w:t>
            </w:r>
            <w:r>
              <w:rPr>
                <w:rFonts w:ascii="Arial" w:hAnsi="Arial"/>
                <w:lang w:val="hr-HR"/>
              </w:rPr>
              <w:t>.</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sv-SE"/>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Cs/>
                <w:lang w:val="hr-HR"/>
              </w:rPr>
              <w:t xml:space="preserve">Rukovodi radom carinarnice, organizuje i koordinira vršenje poslova u carinarnici i odgovoran je za zakonitost, blagovremenost izvršavanja poslova iz njene nadležnosti; sarađuje sa državnim organima; potpisuje rješenja iz nadležnosti carinarnice; obrazuje stručne komisije, te imenuje i razrešava njihove članove; vrši kontrolu izvršenja obima i kvaliteta postavljenih zadataka i s tim u vezi daje predloge i preduzima adekvatne mjere; vrši sveobuhvatnu analizu izvještaja organizacione jedinice i preduzima potrebne mjere; vrši i druge poslove po ovlašćenju direktora. </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10.1 </w:t>
            </w:r>
            <w:r>
              <w:rPr>
                <w:sz w:val="22"/>
                <w:lang w:val="it-IT"/>
              </w:rPr>
              <w:t>Carinska</w:t>
            </w:r>
            <w:r>
              <w:rPr>
                <w:sz w:val="22"/>
                <w:lang w:val="hr-HR"/>
              </w:rPr>
              <w:t xml:space="preserve"> </w:t>
            </w:r>
            <w:r>
              <w:rPr>
                <w:sz w:val="22"/>
                <w:lang w:val="it-IT"/>
              </w:rPr>
              <w:t>ispostava</w:t>
            </w:r>
            <w:r>
              <w:rPr>
                <w:sz w:val="22"/>
                <w:lang w:val="hr-HR"/>
              </w:rPr>
              <w:t xml:space="preserve"> </w:t>
            </w:r>
            <w:r>
              <w:rPr>
                <w:sz w:val="22"/>
                <w:lang w:val="it-IT"/>
              </w:rPr>
              <w:t>za</w:t>
            </w:r>
            <w:r>
              <w:rPr>
                <w:sz w:val="22"/>
                <w:lang w:val="hr-HR"/>
              </w:rPr>
              <w:t xml:space="preserve"> </w:t>
            </w:r>
            <w:r>
              <w:rPr>
                <w:sz w:val="22"/>
                <w:lang w:val="it-IT"/>
              </w:rPr>
              <w:t>carinsko</w:t>
            </w:r>
            <w:r>
              <w:rPr>
                <w:sz w:val="22"/>
                <w:lang w:val="hr-HR"/>
              </w:rPr>
              <w:t>-</w:t>
            </w:r>
            <w:r>
              <w:rPr>
                <w:sz w:val="22"/>
                <w:lang w:val="it-IT"/>
              </w:rPr>
              <w:t>upravni</w:t>
            </w:r>
            <w:r>
              <w:rPr>
                <w:sz w:val="22"/>
                <w:lang w:val="hr-HR"/>
              </w:rPr>
              <w:t xml:space="preserve"> </w:t>
            </w:r>
            <w:r>
              <w:rPr>
                <w:sz w:val="22"/>
                <w:lang w:val="it-IT"/>
              </w:rPr>
              <w:t xml:space="preserve">postupak </w:t>
            </w:r>
            <w:r>
              <w:rPr>
                <w:sz w:val="22"/>
                <w:lang w:val="hr-HR"/>
              </w:rPr>
              <w:t>(5)</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308.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šef/ica ispostave -samostalni/a savjetnik/ca I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Pravni ili ekonomski fakultet</w:t>
            </w:r>
            <w:r>
              <w:rPr>
                <w:rFonts w:ascii="Arial" w:hAnsi="Arial"/>
                <w:lang w:val="hr-HR"/>
              </w:rPr>
              <w:t xml:space="preserve">, </w:t>
            </w:r>
            <w:r>
              <w:rPr>
                <w:rFonts w:ascii="Arial" w:hAnsi="Arial"/>
                <w:bCs/>
                <w:lang w:val="hr-HR"/>
              </w:rPr>
              <w:t xml:space="preserve">dvije godine radnog iskustva na poslovima prvog </w:t>
            </w:r>
            <w:r>
              <w:rPr>
                <w:rFonts w:ascii="Arial" w:hAnsi="Arial"/>
                <w:bCs/>
                <w:lang w:val="hr-HR"/>
              </w:rPr>
              <w:lastRenderedPageBreak/>
              <w:t>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lang w:val="hr-HR"/>
              </w:rPr>
            </w:pPr>
            <w:r>
              <w:rPr>
                <w:rFonts w:ascii="Arial" w:hAnsi="Arial"/>
                <w:bCs/>
                <w:lang w:val="hr-HR"/>
              </w:rPr>
              <w:t>Rukovodi radom ispostave; obrađuje, priprema i izrađuje najsloženija prvostepena rješenja iz oblasti carinsko-upravnog postupka; prati ostvarivanje prava, obaveza ili pravnih interesa građana i pravnih lica i drugih stranaka  u postupku koji vodi ova ispostava; vrši najsloženije zadatke koji zahtijevaju posebnu stručnost i samostalnost u radu; neposredno vodi dokazni postupak u najsloženijim predmetima;</w:t>
            </w:r>
            <w:r>
              <w:rPr>
                <w:rFonts w:ascii="Arial" w:hAnsi="Arial"/>
                <w:lang w:val="hr-HR"/>
              </w:rPr>
              <w:t xml:space="preserve"> </w:t>
            </w:r>
            <w:r>
              <w:rPr>
                <w:rFonts w:ascii="Arial" w:hAnsi="Arial"/>
                <w:lang w:val="pl-PL"/>
              </w:rPr>
              <w:t>stara</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blagovremenosti</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avanja</w:t>
            </w:r>
            <w:r>
              <w:rPr>
                <w:rFonts w:ascii="Arial" w:hAnsi="Arial"/>
                <w:lang w:val="hr-HR"/>
              </w:rPr>
              <w:t xml:space="preserve"> </w:t>
            </w:r>
            <w:r>
              <w:rPr>
                <w:rFonts w:ascii="Arial" w:hAnsi="Arial"/>
                <w:lang w:val="pl-PL"/>
              </w:rPr>
              <w:t>naplate</w:t>
            </w:r>
            <w:r>
              <w:rPr>
                <w:rFonts w:ascii="Arial" w:hAnsi="Arial"/>
                <w:lang w:val="hr-HR"/>
              </w:rPr>
              <w:t xml:space="preserve"> </w:t>
            </w:r>
            <w:r>
              <w:rPr>
                <w:rFonts w:ascii="Arial" w:hAnsi="Arial"/>
                <w:lang w:val="pl-PL"/>
              </w:rPr>
              <w:t>carinskog</w:t>
            </w:r>
            <w:r>
              <w:rPr>
                <w:rFonts w:ascii="Arial" w:hAnsi="Arial"/>
                <w:lang w:val="hr-HR"/>
              </w:rPr>
              <w:t xml:space="preserve"> </w:t>
            </w:r>
            <w:r>
              <w:rPr>
                <w:rFonts w:ascii="Arial" w:hAnsi="Arial"/>
                <w:lang w:val="pl-PL"/>
              </w:rPr>
              <w:t>duga</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teret</w:t>
            </w:r>
            <w:r>
              <w:rPr>
                <w:rFonts w:ascii="Arial" w:hAnsi="Arial"/>
                <w:lang w:val="hr-HR"/>
              </w:rPr>
              <w:t xml:space="preserve"> </w:t>
            </w:r>
            <w:r>
              <w:rPr>
                <w:rFonts w:ascii="Arial" w:hAnsi="Arial"/>
                <w:lang w:val="pl-PL"/>
              </w:rPr>
              <w:t>deponovane</w:t>
            </w:r>
            <w:r>
              <w:rPr>
                <w:rFonts w:ascii="Arial" w:hAnsi="Arial"/>
                <w:lang w:val="hr-HR"/>
              </w:rPr>
              <w:t xml:space="preserve"> </w:t>
            </w:r>
            <w:r>
              <w:rPr>
                <w:rFonts w:ascii="Arial" w:hAnsi="Arial"/>
                <w:lang w:val="pl-PL"/>
              </w:rPr>
              <w:t>gotovine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drugih</w:t>
            </w:r>
            <w:r>
              <w:rPr>
                <w:rFonts w:ascii="Arial" w:hAnsi="Arial"/>
                <w:lang w:val="hr-HR"/>
              </w:rPr>
              <w:t xml:space="preserve"> </w:t>
            </w:r>
            <w:r>
              <w:rPr>
                <w:rFonts w:ascii="Arial" w:hAnsi="Arial"/>
                <w:lang w:val="pl-PL"/>
              </w:rPr>
              <w:t>instrumenata</w:t>
            </w:r>
            <w:r>
              <w:rPr>
                <w:rFonts w:ascii="Arial" w:hAnsi="Arial"/>
                <w:lang w:val="hr-HR"/>
              </w:rPr>
              <w:t xml:space="preserve"> </w:t>
            </w:r>
            <w:r>
              <w:rPr>
                <w:rFonts w:ascii="Arial" w:hAnsi="Arial"/>
                <w:lang w:val="pl-PL"/>
              </w:rPr>
              <w:t>pla</w:t>
            </w:r>
            <w:r>
              <w:rPr>
                <w:rFonts w:ascii="Arial" w:hAnsi="Arial"/>
                <w:lang w:val="hr-HR"/>
              </w:rPr>
              <w:t>ć</w:t>
            </w:r>
            <w:r>
              <w:rPr>
                <w:rFonts w:ascii="Arial" w:hAnsi="Arial"/>
                <w:lang w:val="pl-PL"/>
              </w:rPr>
              <w:t>anja</w:t>
            </w:r>
            <w:r>
              <w:rPr>
                <w:rFonts w:ascii="Arial" w:hAnsi="Arial"/>
                <w:lang w:val="hr-HR"/>
              </w:rPr>
              <w:t xml:space="preserve">; kontroliše proučava i prati organizaciju carinarnice i daje prijedloge za njeno unapređenje; vrši kontrolu izvršenja obima i kvaliteta postavljenih zadataka i s tim u vezi daje predloge i preduzima adekvatne mjere; vrši sveobuhvatnu analizu izvještaja organizacione jedinice i preduzima potrebne mjere; koordinira radom ispostave i </w:t>
            </w:r>
            <w:r>
              <w:rPr>
                <w:rFonts w:ascii="Arial" w:hAnsi="Arial"/>
                <w:lang w:val="hr-HR"/>
              </w:rPr>
              <w:lastRenderedPageBreak/>
              <w:t>vrši druge poslove koje mu odredi pretpostavljeni.</w:t>
            </w:r>
          </w:p>
          <w:p w:rsidR="008C7456" w:rsidRDefault="008C7456" w:rsidP="008C7456">
            <w:pPr>
              <w:jc w:val="both"/>
              <w:rPr>
                <w:rFonts w:ascii="Arial" w:hAnsi="Arial"/>
                <w:lang w:val="hr-HR"/>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309.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Carinski/a inspektor/ka—za carinsko –upravni postupak -</w:t>
            </w:r>
          </w:p>
          <w:p w:rsidR="008C7456" w:rsidRDefault="008C7456" w:rsidP="008C7456">
            <w:pPr>
              <w:jc w:val="both"/>
              <w:rPr>
                <w:rFonts w:ascii="Arial" w:hAnsi="Arial"/>
                <w:bCs/>
                <w:lang w:val="hr-HR"/>
              </w:rPr>
            </w:pPr>
            <w:r>
              <w:rPr>
                <w:rFonts w:ascii="Arial" w:hAnsi="Arial"/>
                <w:b/>
                <w:bCs/>
                <w:lang w:val="hr-HR"/>
              </w:rPr>
              <w:t xml:space="preserve">samostalni/a savjetnik/ca I </w:t>
            </w:r>
          </w:p>
          <w:p w:rsidR="008C7456" w:rsidRDefault="008C7456" w:rsidP="008C7456">
            <w:pPr>
              <w:pStyle w:val="BodyTextIndent2"/>
              <w:ind w:left="0"/>
              <w:rPr>
                <w:rFonts w:ascii="Arial" w:hAnsi="Arial" w:cs="Arial"/>
              </w:rPr>
            </w:pPr>
            <w:r>
              <w:rPr>
                <w:rFonts w:ascii="Arial" w:hAnsi="Arial" w:cs="Arial"/>
              </w:rPr>
              <w:t>Visoko obrazovanje u obimu od 240 kredita CS</w:t>
            </w:r>
          </w:p>
          <w:p w:rsidR="008C7456" w:rsidRDefault="008C7456" w:rsidP="008C7456">
            <w:pPr>
              <w:jc w:val="both"/>
              <w:rPr>
                <w:rFonts w:ascii="Arial" w:hAnsi="Arial"/>
                <w:bCs/>
                <w:lang w:val="hr-HR"/>
              </w:rPr>
            </w:pPr>
            <w:r>
              <w:rPr>
                <w:rFonts w:ascii="Arial" w:hAnsi="Arial"/>
                <w:bCs/>
                <w:lang w:val="hr-HR"/>
              </w:rPr>
              <w:t>Visoko obrazovanje u obimu od 240 kredita CSPK-a,</w:t>
            </w:r>
            <w:r>
              <w:rPr>
                <w:rFonts w:ascii="Arial" w:hAnsi="Arial"/>
                <w:lang w:val="hr-HR"/>
              </w:rPr>
              <w:t xml:space="preserve"> (VII-1 nivo kvalifikacije obrazovanja) </w:t>
            </w:r>
            <w:r>
              <w:rPr>
                <w:rFonts w:ascii="Arial" w:hAnsi="Arial"/>
                <w:bCs/>
                <w:lang w:val="hr-HR"/>
              </w:rPr>
              <w:t xml:space="preserve">   Pravni fakultet, </w:t>
            </w:r>
          </w:p>
          <w:p w:rsidR="008C7456" w:rsidRDefault="008C7456" w:rsidP="008C7456">
            <w:pPr>
              <w:jc w:val="both"/>
              <w:rPr>
                <w:rFonts w:ascii="Arial" w:hAnsi="Arial"/>
                <w:bCs/>
                <w:lang w:val="hr-HR"/>
              </w:rPr>
            </w:pPr>
            <w:r>
              <w:rPr>
                <w:rFonts w:ascii="Arial" w:hAnsi="Arial"/>
                <w:bCs/>
                <w:lang w:val="hr-HR"/>
              </w:rPr>
              <w:t xml:space="preserve"> 5 godina radnog iskustva,  položen</w:t>
            </w:r>
          </w:p>
          <w:p w:rsidR="008C7456" w:rsidRDefault="008C7456" w:rsidP="008C7456">
            <w:pPr>
              <w:jc w:val="both"/>
              <w:rPr>
                <w:rFonts w:ascii="Arial" w:hAnsi="Arial"/>
                <w:bCs/>
                <w:lang w:val="hr-HR"/>
              </w:rPr>
            </w:pPr>
            <w:r>
              <w:rPr>
                <w:rFonts w:ascii="Arial" w:hAnsi="Arial"/>
                <w:bCs/>
                <w:lang w:val="hr-HR"/>
              </w:rPr>
              <w:t xml:space="preserve">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pStyle w:val="BodyTextIndent2"/>
              <w:ind w:left="0"/>
              <w:rPr>
                <w:rFonts w:ascii="Arial" w:hAnsi="Arial" w:cs="Arial"/>
              </w:rPr>
            </w:pPr>
            <w:r>
              <w:rPr>
                <w:rFonts w:ascii="Arial" w:hAnsi="Arial" w:cs="Arial"/>
                <w:bCs/>
              </w:rPr>
              <w:t xml:space="preserve">svjetskog jezika                       </w:t>
            </w:r>
            <w:r>
              <w:rPr>
                <w:rFonts w:ascii="Arial" w:hAnsi="Arial" w:cs="Arial"/>
              </w:rPr>
              <w:t>.</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firstLine="7"/>
              <w:rPr>
                <w:rFonts w:ascii="Arial" w:hAnsi="Arial" w:cs="Arial"/>
              </w:rPr>
            </w:pPr>
            <w:r>
              <w:rPr>
                <w:rFonts w:ascii="Arial" w:hAnsi="Arial" w:cs="Arial"/>
                <w:lang w:val="pl-PL"/>
              </w:rPr>
              <w:t>Obra</w:t>
            </w:r>
            <w:r>
              <w:rPr>
                <w:rFonts w:ascii="Arial" w:hAnsi="Arial" w:cs="Arial"/>
              </w:rPr>
              <w:t>đ</w:t>
            </w:r>
            <w:r>
              <w:rPr>
                <w:rFonts w:ascii="Arial" w:hAnsi="Arial" w:cs="Arial"/>
                <w:lang w:val="pl-PL"/>
              </w:rPr>
              <w:t>uje</w:t>
            </w:r>
            <w:r w:rsidRPr="00352F94">
              <w:rPr>
                <w:rFonts w:ascii="Arial" w:hAnsi="Arial" w:cs="Arial"/>
              </w:rPr>
              <w:t xml:space="preserve"> </w:t>
            </w:r>
            <w:r>
              <w:rPr>
                <w:rFonts w:ascii="Arial" w:hAnsi="Arial" w:cs="Arial"/>
                <w:lang w:val="pl-PL"/>
              </w:rPr>
              <w:t>najslo</w:t>
            </w:r>
            <w:r>
              <w:rPr>
                <w:rFonts w:ascii="Arial" w:hAnsi="Arial" w:cs="Arial"/>
              </w:rPr>
              <w:t>ž</w:t>
            </w:r>
            <w:r>
              <w:rPr>
                <w:rFonts w:ascii="Arial" w:hAnsi="Arial" w:cs="Arial"/>
                <w:lang w:val="pl-PL"/>
              </w:rPr>
              <w:t>enije</w:t>
            </w:r>
            <w:r w:rsidRPr="00352F94">
              <w:rPr>
                <w:rFonts w:ascii="Arial" w:hAnsi="Arial" w:cs="Arial"/>
              </w:rPr>
              <w:t xml:space="preserve"> </w:t>
            </w:r>
            <w:r>
              <w:rPr>
                <w:rFonts w:ascii="Arial" w:hAnsi="Arial" w:cs="Arial"/>
                <w:lang w:val="pl-PL"/>
              </w:rPr>
              <w:t>predmete</w:t>
            </w:r>
            <w:r w:rsidRPr="00352F94">
              <w:rPr>
                <w:rFonts w:ascii="Arial" w:hAnsi="Arial" w:cs="Arial"/>
              </w:rPr>
              <w:t xml:space="preserve"> </w:t>
            </w:r>
            <w:r>
              <w:rPr>
                <w:rFonts w:ascii="Arial" w:hAnsi="Arial" w:cs="Arial"/>
                <w:lang w:val="pl-PL"/>
              </w:rPr>
              <w:t>carinsko</w:t>
            </w:r>
            <w:r w:rsidRPr="00352F94">
              <w:rPr>
                <w:rFonts w:ascii="Arial" w:hAnsi="Arial" w:cs="Arial"/>
              </w:rPr>
              <w:t xml:space="preserve"> </w:t>
            </w:r>
            <w:r>
              <w:rPr>
                <w:rFonts w:ascii="Arial" w:hAnsi="Arial" w:cs="Arial"/>
                <w:lang w:val="pl-PL"/>
              </w:rPr>
              <w:t>upravnog</w:t>
            </w:r>
            <w:r w:rsidRPr="00352F94">
              <w:rPr>
                <w:rFonts w:ascii="Arial" w:hAnsi="Arial" w:cs="Arial"/>
              </w:rPr>
              <w:t xml:space="preserve"> </w:t>
            </w:r>
            <w:r>
              <w:rPr>
                <w:rFonts w:ascii="Arial" w:hAnsi="Arial" w:cs="Arial"/>
                <w:lang w:val="pl-PL"/>
              </w:rPr>
              <w:t>postupka</w:t>
            </w:r>
            <w:r>
              <w:rPr>
                <w:rFonts w:ascii="Arial" w:hAnsi="Arial" w:cs="Arial"/>
              </w:rPr>
              <w:t xml:space="preserve">, </w:t>
            </w:r>
            <w:r>
              <w:rPr>
                <w:rFonts w:ascii="Arial" w:hAnsi="Arial" w:cs="Arial"/>
                <w:lang w:val="pl-PL"/>
              </w:rPr>
              <w:t>priprema</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izra</w:t>
            </w:r>
            <w:r>
              <w:rPr>
                <w:rFonts w:ascii="Arial" w:hAnsi="Arial" w:cs="Arial"/>
              </w:rPr>
              <w:t>đ</w:t>
            </w:r>
            <w:r>
              <w:rPr>
                <w:rFonts w:ascii="Arial" w:hAnsi="Arial" w:cs="Arial"/>
                <w:lang w:val="pl-PL"/>
              </w:rPr>
              <w:t>uje</w:t>
            </w:r>
            <w:r w:rsidRPr="00352F94">
              <w:rPr>
                <w:rFonts w:ascii="Arial" w:hAnsi="Arial" w:cs="Arial"/>
              </w:rPr>
              <w:t xml:space="preserve"> </w:t>
            </w:r>
            <w:r>
              <w:rPr>
                <w:rFonts w:ascii="Arial" w:hAnsi="Arial" w:cs="Arial"/>
                <w:lang w:val="pl-PL"/>
              </w:rPr>
              <w:t>prvostepena</w:t>
            </w:r>
            <w:r w:rsidRPr="00352F94">
              <w:rPr>
                <w:rFonts w:ascii="Arial" w:hAnsi="Arial" w:cs="Arial"/>
              </w:rPr>
              <w:t xml:space="preserve"> </w:t>
            </w:r>
            <w:r>
              <w:rPr>
                <w:rFonts w:ascii="Arial" w:hAnsi="Arial" w:cs="Arial"/>
                <w:lang w:val="pl-PL"/>
              </w:rPr>
              <w:t>rje</w:t>
            </w:r>
            <w:r>
              <w:rPr>
                <w:rFonts w:ascii="Arial" w:hAnsi="Arial" w:cs="Arial"/>
              </w:rPr>
              <w:t>š</w:t>
            </w:r>
            <w:r>
              <w:rPr>
                <w:rFonts w:ascii="Arial" w:hAnsi="Arial" w:cs="Arial"/>
                <w:lang w:val="pl-PL"/>
              </w:rPr>
              <w:t>enja</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carinsko</w:t>
            </w:r>
            <w:r>
              <w:rPr>
                <w:rFonts w:ascii="Arial" w:hAnsi="Arial" w:cs="Arial"/>
              </w:rPr>
              <w:t xml:space="preserve"> -</w:t>
            </w:r>
            <w:r>
              <w:rPr>
                <w:rFonts w:ascii="Arial" w:hAnsi="Arial" w:cs="Arial"/>
                <w:lang w:val="pl-PL"/>
              </w:rPr>
              <w:t>upravnom</w:t>
            </w:r>
            <w:r w:rsidRPr="00352F94">
              <w:rPr>
                <w:rFonts w:ascii="Arial" w:hAnsi="Arial" w:cs="Arial"/>
              </w:rPr>
              <w:t xml:space="preserve"> </w:t>
            </w:r>
            <w:r>
              <w:rPr>
                <w:rFonts w:ascii="Arial" w:hAnsi="Arial" w:cs="Arial"/>
                <w:lang w:val="pl-PL"/>
              </w:rPr>
              <w:t>postupku</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izra</w:t>
            </w:r>
            <w:r>
              <w:rPr>
                <w:rFonts w:ascii="Arial" w:hAnsi="Arial" w:cs="Arial"/>
              </w:rPr>
              <w:t>đ</w:t>
            </w:r>
            <w:r>
              <w:rPr>
                <w:rFonts w:ascii="Arial" w:hAnsi="Arial" w:cs="Arial"/>
                <w:lang w:val="pl-PL"/>
              </w:rPr>
              <w:t>uje</w:t>
            </w:r>
            <w:r w:rsidRPr="00352F94">
              <w:rPr>
                <w:rFonts w:ascii="Arial" w:hAnsi="Arial" w:cs="Arial"/>
              </w:rPr>
              <w:t xml:space="preserve"> </w:t>
            </w:r>
            <w:r>
              <w:rPr>
                <w:rFonts w:ascii="Arial" w:hAnsi="Arial" w:cs="Arial"/>
                <w:lang w:val="pl-PL"/>
              </w:rPr>
              <w:t>rje</w:t>
            </w:r>
            <w:r>
              <w:rPr>
                <w:rFonts w:ascii="Arial" w:hAnsi="Arial" w:cs="Arial"/>
              </w:rPr>
              <w:t>š</w:t>
            </w:r>
            <w:r>
              <w:rPr>
                <w:rFonts w:ascii="Arial" w:hAnsi="Arial" w:cs="Arial"/>
                <w:lang w:val="pl-PL"/>
              </w:rPr>
              <w:t>enja</w:t>
            </w:r>
            <w:r>
              <w:rPr>
                <w:rFonts w:ascii="Arial" w:hAnsi="Arial" w:cs="Arial"/>
              </w:rPr>
              <w:t xml:space="preserve">; </w:t>
            </w:r>
            <w:r>
              <w:rPr>
                <w:rFonts w:ascii="Arial" w:hAnsi="Arial" w:cs="Arial"/>
                <w:lang w:val="pl-PL"/>
              </w:rPr>
              <w:t>priprema</w:t>
            </w:r>
            <w:r w:rsidRPr="00352F94">
              <w:rPr>
                <w:rFonts w:ascii="Arial" w:hAnsi="Arial" w:cs="Arial"/>
              </w:rPr>
              <w:t xml:space="preserve"> </w:t>
            </w:r>
            <w:r>
              <w:rPr>
                <w:rFonts w:ascii="Arial" w:hAnsi="Arial" w:cs="Arial"/>
                <w:lang w:val="pl-PL"/>
              </w:rPr>
              <w:t>predmete</w:t>
            </w:r>
            <w:r w:rsidRPr="00352F94">
              <w:rPr>
                <w:rFonts w:ascii="Arial" w:hAnsi="Arial" w:cs="Arial"/>
              </w:rPr>
              <w:t xml:space="preserve"> </w:t>
            </w:r>
            <w:r>
              <w:rPr>
                <w:rFonts w:ascii="Arial" w:hAnsi="Arial" w:cs="Arial"/>
                <w:lang w:val="pl-PL"/>
              </w:rPr>
              <w:t>po</w:t>
            </w:r>
            <w:r>
              <w:rPr>
                <w:rFonts w:ascii="Arial" w:hAnsi="Arial" w:cs="Arial"/>
              </w:rPr>
              <w:t xml:space="preserve"> ž</w:t>
            </w:r>
            <w:r>
              <w:rPr>
                <w:rFonts w:ascii="Arial" w:hAnsi="Arial" w:cs="Arial"/>
                <w:lang w:val="pl-PL"/>
              </w:rPr>
              <w:t>albama</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druge</w:t>
            </w:r>
            <w:r w:rsidRPr="00352F94">
              <w:rPr>
                <w:rFonts w:ascii="Arial" w:hAnsi="Arial" w:cs="Arial"/>
              </w:rPr>
              <w:t xml:space="preserve"> </w:t>
            </w:r>
            <w:r>
              <w:rPr>
                <w:rFonts w:ascii="Arial" w:hAnsi="Arial" w:cs="Arial"/>
                <w:lang w:val="pl-PL"/>
              </w:rPr>
              <w:t>poslove</w:t>
            </w:r>
            <w:r w:rsidRPr="00352F94">
              <w:rPr>
                <w:rFonts w:ascii="Arial" w:hAnsi="Arial" w:cs="Arial"/>
              </w:rPr>
              <w:t xml:space="preserve"> </w:t>
            </w:r>
            <w:r>
              <w:rPr>
                <w:rFonts w:ascii="Arial" w:hAnsi="Arial" w:cs="Arial"/>
                <w:lang w:val="pl-PL"/>
              </w:rPr>
              <w:t>koje</w:t>
            </w:r>
            <w:r w:rsidRPr="00352F94">
              <w:rPr>
                <w:rFonts w:ascii="Arial" w:hAnsi="Arial" w:cs="Arial"/>
              </w:rPr>
              <w:t xml:space="preserve"> </w:t>
            </w:r>
            <w:r>
              <w:rPr>
                <w:rFonts w:ascii="Arial" w:hAnsi="Arial" w:cs="Arial"/>
                <w:lang w:val="pl-PL"/>
              </w:rPr>
              <w:t>mu</w:t>
            </w:r>
            <w:r w:rsidRPr="00352F94">
              <w:rPr>
                <w:rFonts w:ascii="Arial" w:hAnsi="Arial" w:cs="Arial"/>
              </w:rPr>
              <w:t xml:space="preserve"> </w:t>
            </w:r>
            <w:r>
              <w:rPr>
                <w:rFonts w:ascii="Arial" w:hAnsi="Arial" w:cs="Arial"/>
                <w:lang w:val="pl-PL"/>
              </w:rPr>
              <w:t>odredi</w:t>
            </w:r>
            <w:r>
              <w:rPr>
                <w:rFonts w:ascii="Arial" w:hAnsi="Arial" w:cs="Arial"/>
              </w:rPr>
              <w:t xml:space="preserve"> </w:t>
            </w:r>
            <w:r>
              <w:rPr>
                <w:rFonts w:ascii="Arial" w:hAnsi="Arial"/>
              </w:rPr>
              <w:t>pretpostavljeni.</w:t>
            </w:r>
          </w:p>
          <w:p w:rsidR="008C7456" w:rsidRDefault="008C7456" w:rsidP="008C7456">
            <w:pPr>
              <w:pStyle w:val="BodyTextIndent2"/>
              <w:ind w:left="0" w:firstLine="7"/>
              <w:rPr>
                <w:rFonts w:ascii="Arial" w:hAnsi="Arial" w:cs="Arial"/>
              </w:rPr>
            </w:pPr>
          </w:p>
          <w:p w:rsidR="008C7456" w:rsidRDefault="008C7456" w:rsidP="008C7456">
            <w:pPr>
              <w:pStyle w:val="BodyTextIndent2"/>
              <w:ind w:left="0" w:firstLine="7"/>
              <w:rPr>
                <w:rFonts w:ascii="Arial" w:hAnsi="Arial" w:cs="Arial"/>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310.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 xml:space="preserve">Samostalni/a  savjetnik/ca I </w:t>
            </w:r>
          </w:p>
          <w:p w:rsidR="008C7456" w:rsidRDefault="008C7456" w:rsidP="008C7456">
            <w:pPr>
              <w:jc w:val="both"/>
              <w:rPr>
                <w:rFonts w:ascii="Arial" w:hAnsi="Arial"/>
                <w:lang w:val="pl-PL"/>
              </w:rPr>
            </w:pPr>
          </w:p>
          <w:p w:rsidR="008C7456" w:rsidRDefault="008C7456" w:rsidP="008C7456">
            <w:pPr>
              <w:jc w:val="both"/>
              <w:rPr>
                <w:rFonts w:ascii="Arial" w:hAnsi="Arial"/>
                <w:bCs/>
                <w:lang w:val="hr-HR"/>
              </w:rPr>
            </w:pPr>
            <w:r>
              <w:rPr>
                <w:rFonts w:ascii="Arial" w:hAnsi="Arial"/>
                <w:lang w:val="pl-PL"/>
              </w:rPr>
              <w:t>Visoko</w:t>
            </w:r>
            <w:r>
              <w:rPr>
                <w:rFonts w:ascii="Arial" w:hAnsi="Arial"/>
                <w:lang w:val="hr-HR"/>
              </w:rPr>
              <w:t xml:space="preserve"> </w:t>
            </w:r>
            <w:r>
              <w:rPr>
                <w:rFonts w:ascii="Arial" w:hAnsi="Arial"/>
                <w:lang w:val="pl-PL"/>
              </w:rPr>
              <w:t>obrazovanje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obimu</w:t>
            </w:r>
            <w:r>
              <w:rPr>
                <w:rFonts w:ascii="Arial" w:hAnsi="Arial"/>
                <w:lang w:val="hr-HR"/>
              </w:rPr>
              <w:t xml:space="preserve"> </w:t>
            </w:r>
            <w:r>
              <w:rPr>
                <w:rFonts w:ascii="Arial" w:hAnsi="Arial"/>
                <w:lang w:val="pl-PL"/>
              </w:rPr>
              <w:t>od</w:t>
            </w:r>
            <w:r>
              <w:rPr>
                <w:rFonts w:ascii="Arial" w:hAnsi="Arial"/>
                <w:lang w:val="hr-HR"/>
              </w:rPr>
              <w:t xml:space="preserve"> 240 </w:t>
            </w:r>
            <w:r>
              <w:rPr>
                <w:rFonts w:ascii="Arial" w:hAnsi="Arial"/>
                <w:lang w:val="pl-PL"/>
              </w:rPr>
              <w:t>kredita</w:t>
            </w:r>
            <w:r>
              <w:rPr>
                <w:rFonts w:ascii="Arial" w:hAnsi="Arial"/>
                <w:lang w:val="hr-HR"/>
              </w:rPr>
              <w:t xml:space="preserve"> </w:t>
            </w:r>
            <w:r>
              <w:rPr>
                <w:rFonts w:ascii="Arial" w:hAnsi="Arial"/>
                <w:lang w:val="pl-PL"/>
              </w:rPr>
              <w:t>CSPK</w:t>
            </w:r>
            <w:r>
              <w:rPr>
                <w:rFonts w:ascii="Arial" w:hAnsi="Arial"/>
                <w:lang w:val="hr-HR"/>
              </w:rPr>
              <w:t>-</w:t>
            </w:r>
            <w:r>
              <w:rPr>
                <w:rFonts w:ascii="Arial" w:hAnsi="Arial"/>
                <w:lang w:val="pl-PL"/>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lang w:val="pl-PL"/>
              </w:rPr>
              <w:t>Pravni</w:t>
            </w:r>
            <w:r>
              <w:rPr>
                <w:rFonts w:ascii="Arial" w:hAnsi="Arial"/>
                <w:lang w:val="hr-HR"/>
              </w:rPr>
              <w:t xml:space="preserve"> </w:t>
            </w:r>
            <w:r>
              <w:rPr>
                <w:rFonts w:ascii="Arial" w:hAnsi="Arial"/>
                <w:lang w:val="pl-PL"/>
              </w:rPr>
              <w:t>fakultet</w:t>
            </w:r>
            <w:r>
              <w:rPr>
                <w:rFonts w:ascii="Arial" w:hAnsi="Arial"/>
                <w:lang w:val="hr-HR"/>
              </w:rPr>
              <w:t xml:space="preserve">, 5 </w:t>
            </w:r>
            <w:r>
              <w:rPr>
                <w:rFonts w:ascii="Arial" w:hAnsi="Arial"/>
                <w:lang w:val="pl-PL"/>
              </w:rPr>
              <w:t>godina</w:t>
            </w:r>
            <w:r>
              <w:rPr>
                <w:rFonts w:ascii="Arial" w:hAnsi="Arial"/>
                <w:lang w:val="hr-HR"/>
              </w:rPr>
              <w:t xml:space="preserve"> </w:t>
            </w:r>
            <w:r>
              <w:rPr>
                <w:rFonts w:ascii="Arial" w:hAnsi="Arial"/>
                <w:lang w:val="pl-PL"/>
              </w:rPr>
              <w:t>radnog</w:t>
            </w:r>
            <w:r>
              <w:rPr>
                <w:rFonts w:ascii="Arial" w:hAnsi="Arial"/>
                <w:lang w:val="hr-HR"/>
              </w:rPr>
              <w:t xml:space="preserve"> </w:t>
            </w:r>
            <w:r>
              <w:rPr>
                <w:rFonts w:ascii="Arial" w:hAnsi="Arial"/>
                <w:lang w:val="pl-PL"/>
              </w:rPr>
              <w:lastRenderedPageBreak/>
              <w:t>iskustva</w:t>
            </w:r>
            <w:r>
              <w:rPr>
                <w:rFonts w:ascii="Arial" w:hAnsi="Arial"/>
                <w:lang w:val="hr-HR"/>
              </w:rPr>
              <w:t xml:space="preserve">, </w:t>
            </w:r>
            <w:r>
              <w:rPr>
                <w:rFonts w:ascii="Arial" w:hAnsi="Arial"/>
                <w:lang w:val="pl-PL"/>
              </w:rPr>
              <w:t>polo</w:t>
            </w:r>
            <w:r>
              <w:rPr>
                <w:rFonts w:ascii="Arial" w:hAnsi="Arial"/>
                <w:lang w:val="hr-HR"/>
              </w:rPr>
              <w:t>ž</w:t>
            </w:r>
            <w:r>
              <w:rPr>
                <w:rFonts w:ascii="Arial" w:hAnsi="Arial"/>
                <w:lang w:val="pl-PL"/>
              </w:rPr>
              <w:t>en</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r-Latn-CS"/>
              </w:rPr>
            </w:pPr>
            <w:r>
              <w:rPr>
                <w:rFonts w:ascii="Arial" w:hAnsi="Arial"/>
                <w:lang w:val="pl-PL"/>
              </w:rPr>
              <w:t>Priprema</w:t>
            </w:r>
            <w:r>
              <w:rPr>
                <w:rFonts w:ascii="Arial" w:hAnsi="Arial"/>
                <w:lang w:val="hr-HR"/>
              </w:rPr>
              <w:t xml:space="preserve">, </w:t>
            </w:r>
            <w:r>
              <w:rPr>
                <w:rFonts w:ascii="Arial" w:hAnsi="Arial"/>
                <w:lang w:val="pl-PL"/>
              </w:rPr>
              <w:t>podnosi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zastupa</w:t>
            </w:r>
            <w:r>
              <w:rPr>
                <w:rFonts w:ascii="Arial" w:hAnsi="Arial"/>
                <w:lang w:val="hr-HR"/>
              </w:rPr>
              <w:t xml:space="preserve"> </w:t>
            </w:r>
            <w:r>
              <w:rPr>
                <w:rFonts w:ascii="Arial" w:hAnsi="Arial"/>
                <w:lang w:val="pl-PL"/>
              </w:rPr>
              <w:t>zahtjeve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prekršajnog postupka </w:t>
            </w:r>
            <w:r>
              <w:rPr>
                <w:rFonts w:ascii="Arial" w:hAnsi="Arial"/>
                <w:lang w:val="sr-Latn-CS" w:eastAsia="sr-Latn-CS"/>
              </w:rPr>
              <w:t>pred nadležnim prekr</w:t>
            </w:r>
            <w:r>
              <w:rPr>
                <w:rFonts w:ascii="Arial" w:hAnsi="Arial"/>
                <w:lang w:val="hr-HR"/>
              </w:rPr>
              <w:t>š</w:t>
            </w:r>
            <w:r>
              <w:rPr>
                <w:rFonts w:ascii="Arial" w:hAnsi="Arial"/>
                <w:lang w:val="sr-Latn-CS" w:eastAsia="sr-Latn-CS"/>
              </w:rPr>
              <w:t>ajnim organima; izjavljuje žalbe na prvostepena rješenja</w:t>
            </w:r>
            <w:r>
              <w:rPr>
                <w:rFonts w:ascii="Arial" w:hAnsi="Arial"/>
                <w:b/>
                <w:lang w:val="sr-Latn-CS" w:eastAsia="sr-Latn-CS"/>
              </w:rPr>
              <w:t xml:space="preserve">; </w:t>
            </w:r>
            <w:r>
              <w:rPr>
                <w:rFonts w:ascii="Arial" w:hAnsi="Arial"/>
                <w:lang w:val="hr-HR"/>
              </w:rPr>
              <w:t>otvara korisničke naloge u RNKiPE, prati izvještaje o izdatim i naplaćenim prekršajnim nalozima, kao i nenaplaćenim prekršajnim nalozima radi vršanja pasivne (prinudne) naplate; vrši unos uplata koje nijesu automatski uparene; vodi evidenciju i izvještava o prekršajnim nalozima koji su u predmet sudskog postupka;</w:t>
            </w:r>
            <w:r>
              <w:rPr>
                <w:rFonts w:ascii="Arial" w:hAnsi="Arial"/>
                <w:lang w:val="sr-Latn-CS"/>
              </w:rPr>
              <w:t xml:space="preserve"> vrši poslove u vezi ostvarivanja prava, dužnosti i odgovornosti službenika iz službeničkog odnosa; učestvuje u pripremi programa stručnog osposobljavanja službenika i isti sprovodi; </w:t>
            </w:r>
            <w:r>
              <w:rPr>
                <w:rFonts w:ascii="Arial" w:hAnsi="Arial"/>
                <w:lang w:val="hr-HR"/>
              </w:rPr>
              <w:t xml:space="preserve">vrši i </w:t>
            </w:r>
            <w:r>
              <w:rPr>
                <w:rFonts w:ascii="Arial" w:hAnsi="Arial"/>
                <w:lang w:val="hr-HR"/>
              </w:rPr>
              <w:lastRenderedPageBreak/>
              <w:t>druge poslove koje mu odredi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311.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Savjetnik/ca  I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Društvenih nauka, 3 godine radnog iskustva, položen stručni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pl-PL"/>
              </w:rPr>
              <w:t>V</w:t>
            </w:r>
            <w:r>
              <w:rPr>
                <w:rFonts w:ascii="Arial" w:hAnsi="Arial"/>
                <w:lang w:val="hr-HR"/>
              </w:rPr>
              <w:t>rši poslove u vezi sa izvršenjem rješenja koja donosi carinarnica u carinsko-upravnom postupku, odnosno izvršavanja naplate carinskog duga po carinskim deklaracijama kao izvršnom naslovu; prati izvršenje naplata izrečenih kazni i dostavlja podatke ovlašćenom službeniku za zastupanje zahtjeva za pokretanje prekršajnog postupka; sprovodi postupak prinudne naplate carinskog duga; prati oglašavanje stečajnih postupaka carinskih obveznika - dužnika; evidentira i svakodnevno dostavlja Odsjeku za naplatu prihoda i postupanja sa carinskom robom zahtjeve za pokretanje prekršajnog postupka i prekršajna rješenja sa klauzulama pravosnažnosti i izvršnosti; evidentira lokaciju robe za koje su podneseni zahtjevi za pokretanje prekršajnog postupka i o tome obavještava Odsjeku za naplatu prihoda i postupanja sa carinskom robom; vrši i druge poslove koje mu odredi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312.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jc w:val="both"/>
              <w:rPr>
                <w:rFonts w:ascii="Arial" w:hAnsi="Arial"/>
                <w:b/>
                <w:lang w:val="hr-HR"/>
              </w:rPr>
            </w:pPr>
            <w:r>
              <w:rPr>
                <w:rFonts w:ascii="Arial" w:hAnsi="Arial"/>
                <w:lang w:val="hr-HR"/>
              </w:rPr>
              <w:t>Srednje obrazovanje u obimu od 240 kredita CSPK-a, (IV nivo kvalifikacije obrazovanja), 3 godina radnog iskustva, poznavanje  rada na računaru, položen stručni ispit.</w:t>
            </w:r>
          </w:p>
          <w:p w:rsidR="008C7456" w:rsidRDefault="008C7456" w:rsidP="008C7456">
            <w:pPr>
              <w:jc w:val="both"/>
              <w:rPr>
                <w:rFonts w:ascii="Arial" w:hAnsi="Arial"/>
                <w:lang w:val="hr-HR"/>
              </w:rPr>
            </w:pPr>
          </w:p>
          <w:p w:rsidR="008C7456" w:rsidRDefault="008C7456" w:rsidP="008C7456">
            <w:pPr>
              <w:jc w:val="both"/>
              <w:rPr>
                <w:rFonts w:ascii="Arial" w:hAnsi="Arial"/>
                <w:bCs/>
                <w:lang w:val="hr-HR"/>
              </w:rPr>
            </w:pP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Knjiži promjene na sredstvima i izvorima sredstava  na knjigovodstvenim evidencijama; vrši poslove materijalnog knjigovodstva; prima i knjiži knjigovodstvena dokumenta; vrši knjiženje svih promjena nastalih na depozitnom računu carinarnice; vrši sravnjivanje knjigovodstvenog stanja sa zavodom za obračun i plaćanje; prati depozitni račun i izvršava povraćaj sredstava sa depozitnog računa; prima i čuva novčana sredstva i stranu valutu, koja je privremeno zadržana u putničkom prometu i vrši uplatu istih na odgovarajuće račune; po potrebi vrši poslove rukovaoca imovine; vrši poslove prijema opreme, sitnog inventara i potrošnog materijala, te o tome vodi odgovarajuće evidencije; vodi evidenciju o službenoj odjeći i obući i stara se o blagovremenom snabdijevanju službenika istom; učestvuje u poslovima inventarisanja; izdaje potrošni materijal i o tome vodi evidenciju; priprema prijedlog za rashodovanje opreme, sitnog inventara i kancelarijskog materijala; čuva pečate, žigove i štambilje i carinska kliješta i vodi evidenciju o stanju razduženja i zaduženja; vrši poslove preuzimanja robe oduzete po carinskim prekršajima i carinske robe koje se vlasnici odriču u korist države kao i napuštene i odbačene carinske - strane robe i vodi evidenciju iste; </w:t>
            </w:r>
            <w:r w:rsidRPr="00283885">
              <w:rPr>
                <w:rFonts w:ascii="Arial" w:hAnsi="Arial"/>
                <w:lang w:val="hr-HR"/>
              </w:rPr>
              <w:t xml:space="preserve">vrši poslove koji se odnose na tehničko organizovanje </w:t>
            </w:r>
            <w:r w:rsidRPr="00283885">
              <w:rPr>
                <w:rFonts w:ascii="Arial" w:hAnsi="Arial"/>
                <w:lang w:val="hr-HR"/>
              </w:rPr>
              <w:lastRenderedPageBreak/>
              <w:t>rada Carinarnice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10.2.  </w:t>
            </w:r>
            <w:r>
              <w:rPr>
                <w:sz w:val="22"/>
              </w:rPr>
              <w:t>Carinska</w:t>
            </w:r>
            <w:r>
              <w:rPr>
                <w:sz w:val="22"/>
                <w:lang w:val="hr-HR"/>
              </w:rPr>
              <w:t xml:space="preserve"> </w:t>
            </w:r>
            <w:r>
              <w:rPr>
                <w:sz w:val="22"/>
              </w:rPr>
              <w:t>ispostava</w:t>
            </w:r>
            <w:r>
              <w:rPr>
                <w:sz w:val="22"/>
                <w:lang w:val="hr-HR"/>
              </w:rPr>
              <w:t xml:space="preserve"> </w:t>
            </w:r>
            <w:r>
              <w:rPr>
                <w:sz w:val="22"/>
              </w:rPr>
              <w:t>Bar</w:t>
            </w:r>
            <w:r>
              <w:rPr>
                <w:sz w:val="22"/>
                <w:lang w:val="hr-HR"/>
              </w:rPr>
              <w:t xml:space="preserve"> (11)</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313.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Šef/ica ispostave - Carinski/a inspektor/ka</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p>
          <w:p w:rsidR="008C7456" w:rsidRDefault="008C7456" w:rsidP="008C7456">
            <w:pPr>
              <w:jc w:val="both"/>
              <w:rPr>
                <w:rFonts w:ascii="Arial" w:hAnsi="Arial"/>
                <w:lang w:val="hr-HR"/>
              </w:rPr>
            </w:pPr>
            <w:r>
              <w:rPr>
                <w:rFonts w:ascii="Arial" w:hAnsi="Arial"/>
                <w:bCs/>
                <w:lang w:val="hr-HR"/>
              </w:rPr>
              <w:t>dvije godine radnog iskustva na poslovima prvog nivoa ekspertskog kadra</w:t>
            </w:r>
            <w:r>
              <w:rPr>
                <w:rFonts w:ascii="Arial" w:hAnsi="Arial"/>
                <w:lang w:val="hr-HR"/>
              </w:rPr>
              <w:t>,</w:t>
            </w:r>
            <w:r>
              <w:rPr>
                <w:rFonts w:ascii="Arial" w:hAnsi="Arial"/>
                <w:bCs/>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i filijale, te je  </w:t>
            </w:r>
            <w:r>
              <w:rPr>
                <w:rFonts w:ascii="Arial" w:hAnsi="Arial"/>
              </w:rPr>
              <w:t>odgovoran</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rPr>
              <w:t xml:space="preserve"> 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p w:rsidR="008C7456" w:rsidRPr="00004F18" w:rsidRDefault="008C7456" w:rsidP="008C7456">
            <w:pPr>
              <w:jc w:val="both"/>
              <w:rPr>
                <w:rFonts w:ascii="Arial" w:hAnsi="Arial"/>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314.</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315.</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316.</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317.</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318.</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319.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lastRenderedPageBreak/>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lastRenderedPageBreak/>
              <w:t>6</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 xml:space="preserve">sastavlja zapisnik o počinjenim </w:t>
            </w:r>
            <w:r>
              <w:rPr>
                <w:rFonts w:ascii="Arial" w:hAnsi="Arial"/>
                <w:lang w:val="pl-PL"/>
              </w:rPr>
              <w:lastRenderedPageBreak/>
              <w:t>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lastRenderedPageBreak/>
              <w:t>320.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321.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p>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Viši/a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Visoko obrazovanje u obimu od 240 kredita 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vrši pregled robe po podnijetim carinskim deklaracijama,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 zapisnik o počinjenim carinskim prekršajima u pisanoj formi; inicira podnošenje zahtjeva za pokretanje carinsko prekršajnog postupka šefu carinske ispostave; izdaje prekršajni nalog za počinjeni carinski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322.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323.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bCs/>
                <w:lang w:val="hr-HR"/>
              </w:rPr>
              <w:t xml:space="preserve">Carinik/ca – saradnik/ca – </w:t>
            </w: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lang w:val="hr-HR"/>
              </w:rPr>
              <w:t xml:space="preserve">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godine radnog </w:t>
            </w:r>
            <w:r>
              <w:rPr>
                <w:rFonts w:ascii="Arial" w:hAnsi="Arial"/>
                <w:bCs/>
                <w:lang w:val="hr-HR"/>
              </w:rPr>
              <w:lastRenderedPageBreak/>
              <w:t xml:space="preserve">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it-IT"/>
              </w:rPr>
            </w:pPr>
            <w:r>
              <w:rPr>
                <w:sz w:val="22"/>
                <w:lang w:val="it-IT"/>
              </w:rPr>
              <w:lastRenderedPageBreak/>
              <w:t>10.2.1.  Carinska filijala Željeznička stanica Bar (6)</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it-IT"/>
              </w:rPr>
            </w:pPr>
            <w:r>
              <w:rPr>
                <w:rFonts w:ascii="Arial" w:hAnsi="Arial"/>
                <w:lang w:val="it-IT"/>
              </w:rPr>
              <w:t>324.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325.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pl-PL"/>
              </w:rPr>
            </w:pPr>
            <w:r>
              <w:rPr>
                <w:rFonts w:ascii="Arial" w:hAnsi="Arial"/>
                <w:lang w:val="pl-PL"/>
              </w:rPr>
              <w:t>326.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sv-SE"/>
              </w:rPr>
              <w:t>Visoko</w:t>
            </w:r>
            <w:r>
              <w:rPr>
                <w:rFonts w:ascii="Arial" w:hAnsi="Arial"/>
                <w:lang w:val="hr-HR"/>
              </w:rPr>
              <w:t xml:space="preserve"> </w:t>
            </w:r>
            <w:r>
              <w:rPr>
                <w:rFonts w:ascii="Arial" w:hAnsi="Arial"/>
                <w:lang w:val="sv-SE"/>
              </w:rPr>
              <w:t>obrazovanje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obimu</w:t>
            </w:r>
            <w:r>
              <w:rPr>
                <w:rFonts w:ascii="Arial" w:hAnsi="Arial"/>
                <w:lang w:val="hr-HR"/>
              </w:rPr>
              <w:t xml:space="preserve"> </w:t>
            </w:r>
            <w:r>
              <w:rPr>
                <w:rFonts w:ascii="Arial" w:hAnsi="Arial"/>
                <w:lang w:val="sv-SE"/>
              </w:rPr>
              <w:t>od</w:t>
            </w:r>
            <w:r>
              <w:rPr>
                <w:rFonts w:ascii="Arial" w:hAnsi="Arial"/>
                <w:lang w:val="hr-HR"/>
              </w:rPr>
              <w:t xml:space="preserve"> 240 </w:t>
            </w:r>
            <w:r>
              <w:rPr>
                <w:rFonts w:ascii="Arial" w:hAnsi="Arial"/>
                <w:lang w:val="sv-SE"/>
              </w:rPr>
              <w:t>kredita</w:t>
            </w:r>
            <w:r>
              <w:rPr>
                <w:rFonts w:ascii="Arial" w:hAnsi="Arial"/>
                <w:lang w:val="hr-HR"/>
              </w:rPr>
              <w:t xml:space="preserve"> </w:t>
            </w:r>
            <w:r>
              <w:rPr>
                <w:rFonts w:ascii="Arial" w:hAnsi="Arial"/>
                <w:lang w:val="sv-SE"/>
              </w:rPr>
              <w:t>CSPK</w:t>
            </w:r>
            <w:r>
              <w:rPr>
                <w:rFonts w:ascii="Arial" w:hAnsi="Arial"/>
                <w:lang w:val="hr-HR"/>
              </w:rPr>
              <w:t>-</w:t>
            </w:r>
            <w:r>
              <w:rPr>
                <w:rFonts w:ascii="Arial" w:hAnsi="Arial"/>
                <w:lang w:val="sv-SE"/>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1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carinski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lastRenderedPageBreak/>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p w:rsidR="008C7456" w:rsidRDefault="008C7456" w:rsidP="008C7456">
            <w:pPr>
              <w:jc w:val="both"/>
              <w:rPr>
                <w:rFonts w:ascii="Arial" w:hAnsi="Arial"/>
                <w:lang w:val="hr-HR"/>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327.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328.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329.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hr-HR"/>
              </w:rPr>
              <w:t xml:space="preserve">Carinik/ca – saradnik/ca – </w:t>
            </w: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b/>
                <w:lang w:val="hr-HR"/>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 vrši unos podataka i prati naplatu u RNK i PE</w:t>
            </w:r>
            <w:r>
              <w:rPr>
                <w:rFonts w:ascii="Arial" w:hAnsi="Arial"/>
                <w:lang w:val="hr-HR"/>
              </w:rPr>
              <w:t>; vrši i druge poslove koje mu odredi pretpostavljeni.</w:t>
            </w:r>
          </w:p>
          <w:p w:rsidR="008C7456" w:rsidRPr="00004F18" w:rsidRDefault="008C7456" w:rsidP="008C7456">
            <w:pPr>
              <w:jc w:val="both"/>
              <w:rPr>
                <w:rFonts w:ascii="Arial" w:hAnsi="Arial"/>
                <w:lang w:val="pl-PL"/>
              </w:rPr>
            </w:pPr>
          </w:p>
        </w:tc>
      </w:tr>
      <w:tr w:rsidR="008C7456" w:rsidRPr="00352F94"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it-IT"/>
              </w:rPr>
            </w:pPr>
            <w:r>
              <w:rPr>
                <w:sz w:val="22"/>
                <w:lang w:val="it-IT"/>
              </w:rPr>
              <w:t>10.3.  Carinska ispostava Slobodna zona Bar (27)</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it-IT"/>
              </w:rPr>
            </w:pPr>
            <w:r>
              <w:rPr>
                <w:rFonts w:ascii="Arial" w:hAnsi="Arial"/>
                <w:lang w:val="it-IT"/>
              </w:rPr>
              <w:t>330.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Šef/ica  ispostave - Carinski/a inspektor/ka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bCs/>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sidRPr="00352F94">
              <w:rPr>
                <w:rFonts w:ascii="Arial" w:hAnsi="Arial"/>
                <w:lang w:val="it-IT"/>
              </w:rPr>
              <w:t>Fakultet</w:t>
            </w:r>
            <w:r>
              <w:rPr>
                <w:rFonts w:ascii="Arial" w:hAnsi="Arial"/>
                <w:lang w:val="hr-HR"/>
              </w:rPr>
              <w:t xml:space="preserve"> </w:t>
            </w:r>
            <w:r w:rsidRPr="00352F94">
              <w:rPr>
                <w:rFonts w:ascii="Arial" w:hAnsi="Arial"/>
                <w:lang w:val="it-IT"/>
              </w:rPr>
              <w:t>prirodnih</w:t>
            </w:r>
            <w:r>
              <w:rPr>
                <w:rFonts w:ascii="Arial" w:hAnsi="Arial"/>
                <w:lang w:val="hr-HR"/>
              </w:rPr>
              <w:t xml:space="preserve">, </w:t>
            </w:r>
            <w:r w:rsidRPr="00352F94">
              <w:rPr>
                <w:rFonts w:ascii="Arial" w:hAnsi="Arial"/>
                <w:lang w:val="it-IT"/>
              </w:rPr>
              <w:t>tehni</w:t>
            </w:r>
            <w:r>
              <w:rPr>
                <w:rFonts w:ascii="Arial" w:hAnsi="Arial"/>
                <w:lang w:val="hr-HR"/>
              </w:rPr>
              <w:t>č</w:t>
            </w:r>
            <w:r w:rsidRPr="00352F94">
              <w:rPr>
                <w:rFonts w:ascii="Arial" w:hAnsi="Arial"/>
                <w:lang w:val="it-IT"/>
              </w:rPr>
              <w:t>ko</w:t>
            </w:r>
            <w:r>
              <w:rPr>
                <w:rFonts w:ascii="Arial" w:hAnsi="Arial"/>
                <w:lang w:val="hr-HR"/>
              </w:rPr>
              <w:t>-</w:t>
            </w:r>
            <w:r w:rsidRPr="00352F94">
              <w:rPr>
                <w:rFonts w:ascii="Arial" w:hAnsi="Arial"/>
                <w:lang w:val="it-IT"/>
              </w:rPr>
              <w:t>tehnolo</w:t>
            </w:r>
            <w:r>
              <w:rPr>
                <w:rFonts w:ascii="Arial" w:hAnsi="Arial"/>
                <w:lang w:val="hr-HR"/>
              </w:rPr>
              <w:t>š</w:t>
            </w:r>
            <w:r w:rsidRPr="00352F94">
              <w:rPr>
                <w:rFonts w:ascii="Arial" w:hAnsi="Arial"/>
                <w:lang w:val="it-IT"/>
              </w:rPr>
              <w:t>kih</w:t>
            </w:r>
            <w:r>
              <w:rPr>
                <w:rFonts w:ascii="Arial" w:hAnsi="Arial"/>
                <w:lang w:val="hr-HR"/>
              </w:rPr>
              <w:t xml:space="preserve"> </w:t>
            </w:r>
            <w:r w:rsidRPr="00352F94">
              <w:rPr>
                <w:rFonts w:ascii="Arial" w:hAnsi="Arial"/>
                <w:lang w:val="it-IT"/>
              </w:rPr>
              <w:t>ili</w:t>
            </w:r>
            <w:r>
              <w:rPr>
                <w:rFonts w:ascii="Arial" w:hAnsi="Arial"/>
                <w:lang w:val="hr-HR"/>
              </w:rPr>
              <w:t xml:space="preserve"> </w:t>
            </w:r>
            <w:r w:rsidRPr="00352F94">
              <w:rPr>
                <w:rFonts w:ascii="Arial" w:hAnsi="Arial"/>
                <w:lang w:val="it-IT"/>
              </w:rPr>
              <w:t>dru</w:t>
            </w:r>
            <w:r>
              <w:rPr>
                <w:rFonts w:ascii="Arial" w:hAnsi="Arial"/>
                <w:lang w:val="hr-HR"/>
              </w:rPr>
              <w:t>š</w:t>
            </w:r>
            <w:r w:rsidRPr="00352F94">
              <w:rPr>
                <w:rFonts w:ascii="Arial" w:hAnsi="Arial"/>
                <w:lang w:val="it-IT"/>
              </w:rPr>
              <w:t>tvenih</w:t>
            </w:r>
            <w:r>
              <w:rPr>
                <w:rFonts w:ascii="Arial" w:hAnsi="Arial"/>
                <w:lang w:val="hr-HR"/>
              </w:rPr>
              <w:t xml:space="preserve"> </w:t>
            </w:r>
            <w:r w:rsidRPr="00352F94">
              <w:rPr>
                <w:rFonts w:ascii="Arial" w:hAnsi="Arial"/>
                <w:lang w:val="it-IT"/>
              </w:rPr>
              <w:t>nauka</w:t>
            </w:r>
            <w:r>
              <w:rPr>
                <w:rFonts w:ascii="Arial" w:hAnsi="Arial"/>
                <w:lang w:val="hr-HR"/>
              </w:rPr>
              <w:t>,</w:t>
            </w:r>
            <w:r>
              <w:rPr>
                <w:rFonts w:ascii="Arial" w:hAnsi="Arial"/>
                <w:bCs/>
                <w:lang w:val="hr-HR"/>
              </w:rPr>
              <w:t xml:space="preserve"> dvije godine radnog iskustva na poslovima prvog nivoa ekspertskog kadra, položen stručni i carinski ispit, </w:t>
            </w:r>
            <w:r>
              <w:rPr>
                <w:rFonts w:ascii="Arial" w:hAnsi="Arial"/>
                <w:lang w:val="it-IT"/>
              </w:rPr>
              <w:t>znanje</w:t>
            </w:r>
            <w:r>
              <w:rPr>
                <w:rFonts w:ascii="Arial" w:hAnsi="Arial"/>
                <w:lang w:val="hr-HR"/>
              </w:rPr>
              <w:t xml:space="preserve"> </w:t>
            </w:r>
            <w:r>
              <w:rPr>
                <w:rFonts w:ascii="Arial" w:hAnsi="Arial"/>
                <w:lang w:val="it-IT"/>
              </w:rPr>
              <w:t>engleskog</w:t>
            </w:r>
            <w:r>
              <w:rPr>
                <w:rFonts w:ascii="Arial" w:hAnsi="Arial"/>
                <w:lang w:val="hr-HR"/>
              </w:rPr>
              <w:t xml:space="preserve"> </w:t>
            </w:r>
            <w:r>
              <w:rPr>
                <w:rFonts w:ascii="Arial" w:hAnsi="Arial"/>
                <w:lang w:val="it-IT"/>
              </w:rPr>
              <w:t>jezika</w:t>
            </w:r>
            <w:r>
              <w:rPr>
                <w:rFonts w:ascii="Arial" w:hAnsi="Arial"/>
                <w:lang w:val="hr-HR"/>
              </w:rPr>
              <w:t xml:space="preserve"> – </w:t>
            </w:r>
            <w:r>
              <w:rPr>
                <w:rFonts w:ascii="Arial" w:hAnsi="Arial"/>
                <w:lang w:val="it-IT"/>
              </w:rPr>
              <w:t>Nivo</w:t>
            </w:r>
            <w:r>
              <w:rPr>
                <w:rFonts w:ascii="Arial" w:hAnsi="Arial"/>
                <w:lang w:val="hr-HR"/>
              </w:rPr>
              <w:t xml:space="preserve"> </w:t>
            </w:r>
            <w:r>
              <w:rPr>
                <w:rFonts w:ascii="Arial" w:hAnsi="Arial"/>
                <w:lang w:val="it-IT"/>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pl-PL"/>
              </w:rPr>
              <w:t>Rukovodi</w:t>
            </w:r>
            <w:r>
              <w:rPr>
                <w:rFonts w:ascii="Arial" w:hAnsi="Arial"/>
                <w:lang w:val="hr-HR"/>
              </w:rPr>
              <w:t xml:space="preserve"> </w:t>
            </w:r>
            <w:r>
              <w:rPr>
                <w:rFonts w:ascii="Arial" w:hAnsi="Arial"/>
                <w:lang w:val="pl-PL"/>
              </w:rPr>
              <w:t>radom</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odgovoran</w:t>
            </w:r>
            <w:r>
              <w:rPr>
                <w:rFonts w:ascii="Arial" w:hAnsi="Arial"/>
                <w:lang w:val="hr-HR"/>
              </w:rPr>
              <w:t xml:space="preserve"> </w:t>
            </w:r>
            <w:r>
              <w:rPr>
                <w:rFonts w:ascii="Arial" w:hAnsi="Arial"/>
                <w:lang w:val="pl-PL"/>
              </w:rPr>
              <w:t>je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blagovremen</w:t>
            </w:r>
            <w:r>
              <w:rPr>
                <w:rFonts w:ascii="Arial" w:hAnsi="Arial"/>
                <w:lang w:val="hr-HR"/>
              </w:rPr>
              <w:t xml:space="preserve">, </w:t>
            </w:r>
            <w:r>
              <w:rPr>
                <w:rFonts w:ascii="Arial" w:hAnsi="Arial"/>
                <w:lang w:val="pl-PL"/>
              </w:rPr>
              <w:t>pravilan</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zakonit</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ispostavi</w:t>
            </w:r>
            <w:r>
              <w:rPr>
                <w:rFonts w:ascii="Arial" w:hAnsi="Arial"/>
                <w:lang w:val="hr-HR"/>
              </w:rPr>
              <w:t xml:space="preserve">; </w:t>
            </w:r>
            <w:r>
              <w:rPr>
                <w:rFonts w:ascii="Arial" w:hAnsi="Arial"/>
                <w:lang w:val="pl-PL"/>
              </w:rPr>
              <w:t>organizuje</w:t>
            </w:r>
            <w:r>
              <w:rPr>
                <w:rFonts w:ascii="Arial" w:hAnsi="Arial"/>
                <w:lang w:val="hr-HR"/>
              </w:rPr>
              <w:t xml:space="preserve">, </w:t>
            </w:r>
            <w:r>
              <w:rPr>
                <w:rFonts w:ascii="Arial" w:hAnsi="Arial"/>
                <w:lang w:val="pl-PL"/>
              </w:rPr>
              <w:t>objedinjava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usmjerava</w:t>
            </w:r>
            <w:r>
              <w:rPr>
                <w:rFonts w:ascii="Arial" w:hAnsi="Arial"/>
                <w:lang w:val="hr-HR"/>
              </w:rPr>
              <w:t xml:space="preserve"> </w:t>
            </w:r>
            <w:r>
              <w:rPr>
                <w:rFonts w:ascii="Arial" w:hAnsi="Arial"/>
                <w:lang w:val="pl-PL"/>
              </w:rPr>
              <w:t>rad</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carinskih</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njoj</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najslo</w:t>
            </w:r>
            <w:r>
              <w:rPr>
                <w:rFonts w:ascii="Arial" w:hAnsi="Arial"/>
                <w:lang w:val="hr-HR"/>
              </w:rPr>
              <w:t>ž</w:t>
            </w:r>
            <w:r>
              <w:rPr>
                <w:rFonts w:ascii="Arial" w:hAnsi="Arial"/>
                <w:lang w:val="pl-PL"/>
              </w:rPr>
              <w:t>enije</w:t>
            </w:r>
            <w:r>
              <w:rPr>
                <w:rFonts w:ascii="Arial" w:hAnsi="Arial"/>
                <w:lang w:val="hr-HR"/>
              </w:rPr>
              <w:t xml:space="preserve"> </w:t>
            </w:r>
            <w:r>
              <w:rPr>
                <w:rFonts w:ascii="Arial" w:hAnsi="Arial"/>
                <w:lang w:val="pl-PL"/>
              </w:rPr>
              <w:t>zadatke</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zahtijevaju</w:t>
            </w:r>
            <w:r>
              <w:rPr>
                <w:rFonts w:ascii="Arial" w:hAnsi="Arial"/>
                <w:lang w:val="hr-HR"/>
              </w:rPr>
              <w:t xml:space="preserve"> </w:t>
            </w:r>
            <w:r>
              <w:rPr>
                <w:rFonts w:ascii="Arial" w:hAnsi="Arial"/>
                <w:lang w:val="pl-PL"/>
              </w:rPr>
              <w:t>posebnu</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nost</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samostalnost</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radu</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najslo</w:t>
            </w:r>
            <w:r>
              <w:rPr>
                <w:rFonts w:ascii="Arial" w:hAnsi="Arial"/>
                <w:lang w:val="hr-HR"/>
              </w:rPr>
              <w:t>ž</w:t>
            </w:r>
            <w:r>
              <w:rPr>
                <w:rFonts w:ascii="Arial" w:hAnsi="Arial"/>
                <w:lang w:val="pl-PL"/>
              </w:rPr>
              <w:t>enije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djelokruga</w:t>
            </w:r>
            <w:r>
              <w:rPr>
                <w:rFonts w:ascii="Arial" w:hAnsi="Arial"/>
                <w:lang w:val="hr-HR"/>
              </w:rPr>
              <w:t xml:space="preserve"> </w:t>
            </w:r>
            <w:r>
              <w:rPr>
                <w:rFonts w:ascii="Arial" w:hAnsi="Arial"/>
                <w:lang w:val="pl-PL"/>
              </w:rPr>
              <w:t>rada</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raspore</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na</w:t>
            </w:r>
            <w:r>
              <w:rPr>
                <w:rFonts w:ascii="Arial" w:hAnsi="Arial"/>
                <w:lang w:val="hr-HR"/>
              </w:rPr>
              <w:t xml:space="preserve"> </w:t>
            </w:r>
            <w:r>
              <w:rPr>
                <w:rFonts w:ascii="Arial" w:hAnsi="Arial"/>
                <w:lang w:val="pl-PL"/>
              </w:rPr>
              <w:t>neposredne</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ioce</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jednoobraznu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pravilnu</w:t>
            </w:r>
            <w:r>
              <w:rPr>
                <w:rFonts w:ascii="Arial" w:hAnsi="Arial"/>
                <w:lang w:val="hr-HR"/>
              </w:rPr>
              <w:t xml:space="preserve"> </w:t>
            </w:r>
            <w:r>
              <w:rPr>
                <w:rFonts w:ascii="Arial" w:hAnsi="Arial"/>
                <w:lang w:val="pl-PL"/>
              </w:rPr>
              <w:t>primjenu</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izra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donosi</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carinsko</w:t>
            </w:r>
            <w:r>
              <w:rPr>
                <w:rFonts w:ascii="Arial" w:hAnsi="Arial"/>
                <w:lang w:val="hr-HR"/>
              </w:rPr>
              <w:t>-</w:t>
            </w:r>
            <w:r>
              <w:rPr>
                <w:rFonts w:ascii="Arial" w:hAnsi="Arial"/>
                <w:lang w:val="pl-PL"/>
              </w:rPr>
              <w:t>upravnog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nadle</w:t>
            </w:r>
            <w:r>
              <w:rPr>
                <w:rFonts w:ascii="Arial" w:hAnsi="Arial"/>
                <w:lang w:val="hr-HR"/>
              </w:rPr>
              <w:t>ž</w:t>
            </w:r>
            <w:r>
              <w:rPr>
                <w:rFonts w:ascii="Arial" w:hAnsi="Arial"/>
                <w:lang w:val="pl-PL"/>
              </w:rPr>
              <w:t>nosti</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koja</w:t>
            </w:r>
            <w:r>
              <w:rPr>
                <w:rFonts w:ascii="Arial" w:hAnsi="Arial"/>
                <w:lang w:val="hr-HR"/>
              </w:rPr>
              <w:t xml:space="preserve"> </w:t>
            </w:r>
            <w:r>
              <w:rPr>
                <w:rFonts w:ascii="Arial" w:hAnsi="Arial"/>
                <w:lang w:val="pl-PL"/>
              </w:rPr>
              <w:t>je</w:t>
            </w:r>
            <w:r>
              <w:rPr>
                <w:rFonts w:ascii="Arial" w:hAnsi="Arial"/>
                <w:lang w:val="hr-HR"/>
              </w:rPr>
              <w:t xml:space="preserve"> </w:t>
            </w:r>
            <w:r>
              <w:rPr>
                <w:rFonts w:ascii="Arial" w:hAnsi="Arial"/>
                <w:lang w:val="pl-PL"/>
              </w:rPr>
              <w:t>ovla</w:t>
            </w:r>
            <w:r>
              <w:rPr>
                <w:rFonts w:ascii="Arial" w:hAnsi="Arial"/>
                <w:lang w:val="hr-HR"/>
              </w:rPr>
              <w:t>šć</w:t>
            </w:r>
            <w:r>
              <w:rPr>
                <w:rFonts w:ascii="Arial" w:hAnsi="Arial"/>
                <w:lang w:val="pl-PL"/>
              </w:rPr>
              <w:t>en</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potrebu</w:t>
            </w:r>
            <w:r>
              <w:rPr>
                <w:rFonts w:ascii="Arial" w:hAnsi="Arial"/>
                <w:lang w:val="hr-HR"/>
              </w:rPr>
              <w:t xml:space="preserve"> </w:t>
            </w:r>
            <w:r>
              <w:rPr>
                <w:rFonts w:ascii="Arial" w:hAnsi="Arial"/>
                <w:lang w:val="pl-PL"/>
              </w:rPr>
              <w:t>naknadne</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posebnih</w:t>
            </w:r>
            <w:r>
              <w:rPr>
                <w:rFonts w:ascii="Arial" w:hAnsi="Arial"/>
                <w:lang w:val="hr-HR"/>
              </w:rPr>
              <w:t xml:space="preserve"> </w:t>
            </w:r>
            <w:r>
              <w:rPr>
                <w:rFonts w:ascii="Arial" w:hAnsi="Arial"/>
                <w:lang w:val="pl-PL"/>
              </w:rPr>
              <w:t>mjera</w:t>
            </w:r>
            <w:r>
              <w:rPr>
                <w:rFonts w:ascii="Arial" w:hAnsi="Arial"/>
                <w:lang w:val="hr-HR"/>
              </w:rPr>
              <w:t xml:space="preserve"> </w:t>
            </w:r>
            <w:r>
              <w:rPr>
                <w:rFonts w:ascii="Arial" w:hAnsi="Arial"/>
                <w:lang w:val="pl-PL"/>
              </w:rPr>
              <w:t>kontrole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potrebi</w:t>
            </w:r>
            <w:r>
              <w:rPr>
                <w:rFonts w:ascii="Arial" w:hAnsi="Arial"/>
                <w:lang w:val="hr-HR"/>
              </w:rPr>
              <w:t xml:space="preserve"> </w:t>
            </w:r>
            <w:r>
              <w:rPr>
                <w:rFonts w:ascii="Arial" w:hAnsi="Arial"/>
                <w:lang w:val="pl-PL"/>
              </w:rPr>
              <w:t>neposredno</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njima</w:t>
            </w:r>
            <w:r>
              <w:rPr>
                <w:rFonts w:ascii="Arial" w:hAnsi="Arial"/>
                <w:lang w:val="hr-HR"/>
              </w:rPr>
              <w:t xml:space="preserve">; </w:t>
            </w:r>
            <w:r>
              <w:rPr>
                <w:rFonts w:ascii="Arial" w:hAnsi="Arial"/>
                <w:lang w:val="pl-PL"/>
              </w:rPr>
              <w:t>obezbje</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pravilno</w:t>
            </w:r>
            <w:r>
              <w:rPr>
                <w:rFonts w:ascii="Arial" w:hAnsi="Arial"/>
                <w:lang w:val="hr-HR"/>
              </w:rPr>
              <w:t xml:space="preserve"> </w:t>
            </w:r>
            <w:r>
              <w:rPr>
                <w:rFonts w:ascii="Arial" w:hAnsi="Arial"/>
                <w:lang w:val="pl-PL"/>
              </w:rPr>
              <w:t>kori</w:t>
            </w:r>
            <w:r>
              <w:rPr>
                <w:rFonts w:ascii="Arial" w:hAnsi="Arial"/>
                <w:lang w:val="hr-HR"/>
              </w:rPr>
              <w:t>šć</w:t>
            </w:r>
            <w:r>
              <w:rPr>
                <w:rFonts w:ascii="Arial" w:hAnsi="Arial"/>
                <w:lang w:val="pl-PL"/>
              </w:rPr>
              <w:t>enje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odr</w:t>
            </w:r>
            <w:r>
              <w:rPr>
                <w:rFonts w:ascii="Arial" w:hAnsi="Arial"/>
                <w:lang w:val="hr-HR"/>
              </w:rPr>
              <w:t>ž</w:t>
            </w:r>
            <w:r>
              <w:rPr>
                <w:rFonts w:ascii="Arial" w:hAnsi="Arial"/>
                <w:lang w:val="pl-PL"/>
              </w:rPr>
              <w:t>avanje</w:t>
            </w:r>
            <w:r>
              <w:rPr>
                <w:rFonts w:ascii="Arial" w:hAnsi="Arial"/>
                <w:lang w:val="hr-HR"/>
              </w:rPr>
              <w:t xml:space="preserve"> </w:t>
            </w:r>
            <w:r>
              <w:rPr>
                <w:rFonts w:ascii="Arial" w:hAnsi="Arial"/>
                <w:lang w:val="pl-PL"/>
              </w:rPr>
              <w:t>tehni</w:t>
            </w:r>
            <w:r>
              <w:rPr>
                <w:rFonts w:ascii="Arial" w:hAnsi="Arial"/>
                <w:lang w:val="hr-HR"/>
              </w:rPr>
              <w:t>č</w:t>
            </w:r>
            <w:r>
              <w:rPr>
                <w:rFonts w:ascii="Arial" w:hAnsi="Arial"/>
                <w:lang w:val="pl-PL"/>
              </w:rPr>
              <w:t>kih</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u</w:t>
            </w:r>
            <w:r>
              <w:rPr>
                <w:rFonts w:ascii="Arial" w:hAnsi="Arial"/>
                <w:lang w:val="hr-HR"/>
              </w:rPr>
              <w:t>č</w:t>
            </w:r>
            <w:r>
              <w:rPr>
                <w:rFonts w:ascii="Arial" w:hAnsi="Arial"/>
                <w:lang w:val="pl-PL"/>
              </w:rPr>
              <w:t>estvuje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noj</w:t>
            </w:r>
            <w:r>
              <w:rPr>
                <w:rFonts w:ascii="Arial" w:hAnsi="Arial"/>
                <w:lang w:val="hr-HR"/>
              </w:rPr>
              <w:t xml:space="preserve"> </w:t>
            </w:r>
            <w:r>
              <w:rPr>
                <w:rFonts w:ascii="Arial" w:hAnsi="Arial"/>
                <w:lang w:val="pl-PL"/>
              </w:rPr>
              <w:t>obuci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usavr</w:t>
            </w:r>
            <w:r>
              <w:rPr>
                <w:rFonts w:ascii="Arial" w:hAnsi="Arial"/>
                <w:lang w:val="hr-HR"/>
              </w:rPr>
              <w:t>š</w:t>
            </w:r>
            <w:r>
              <w:rPr>
                <w:rFonts w:ascii="Arial" w:hAnsi="Arial"/>
                <w:lang w:val="pl-PL"/>
              </w:rPr>
              <w:t>avanju</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izvr</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obima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kvaliteta</w:t>
            </w:r>
            <w:r>
              <w:rPr>
                <w:rFonts w:ascii="Arial" w:hAnsi="Arial"/>
                <w:lang w:val="hr-HR"/>
              </w:rPr>
              <w:t xml:space="preserve"> </w:t>
            </w:r>
            <w:r>
              <w:rPr>
                <w:rFonts w:ascii="Arial" w:hAnsi="Arial"/>
                <w:lang w:val="pl-PL"/>
              </w:rPr>
              <w:t>postavljenih</w:t>
            </w:r>
            <w:r>
              <w:rPr>
                <w:rFonts w:ascii="Arial" w:hAnsi="Arial"/>
                <w:lang w:val="hr-HR"/>
              </w:rPr>
              <w:t xml:space="preserve"> </w:t>
            </w:r>
            <w:r>
              <w:rPr>
                <w:rFonts w:ascii="Arial" w:hAnsi="Arial"/>
                <w:lang w:val="pl-PL"/>
              </w:rPr>
              <w:t>zadataka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w:t>
            </w:r>
            <w:r>
              <w:rPr>
                <w:rFonts w:ascii="Arial" w:hAnsi="Arial"/>
                <w:lang w:val="hr-HR"/>
              </w:rPr>
              <w:t xml:space="preserve"> </w:t>
            </w:r>
            <w:r>
              <w:rPr>
                <w:rFonts w:ascii="Arial" w:hAnsi="Arial"/>
                <w:lang w:val="pl-PL"/>
              </w:rPr>
              <w:t>tim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vezi</w:t>
            </w:r>
            <w:r>
              <w:rPr>
                <w:rFonts w:ascii="Arial" w:hAnsi="Arial"/>
                <w:lang w:val="hr-HR"/>
              </w:rPr>
              <w:t xml:space="preserve"> </w:t>
            </w:r>
            <w:r>
              <w:rPr>
                <w:rFonts w:ascii="Arial" w:hAnsi="Arial"/>
                <w:lang w:val="pl-PL"/>
              </w:rPr>
              <w:t>daje</w:t>
            </w:r>
            <w:r>
              <w:rPr>
                <w:rFonts w:ascii="Arial" w:hAnsi="Arial"/>
                <w:lang w:val="hr-HR"/>
              </w:rPr>
              <w:t xml:space="preserve"> </w:t>
            </w:r>
            <w:r>
              <w:rPr>
                <w:rFonts w:ascii="Arial" w:hAnsi="Arial"/>
                <w:lang w:val="pl-PL"/>
              </w:rPr>
              <w:t>prijedloge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preduzima</w:t>
            </w:r>
            <w:r>
              <w:rPr>
                <w:rFonts w:ascii="Arial" w:hAnsi="Arial"/>
                <w:lang w:val="hr-HR"/>
              </w:rPr>
              <w:t xml:space="preserve"> </w:t>
            </w:r>
            <w:r>
              <w:rPr>
                <w:rFonts w:ascii="Arial" w:hAnsi="Arial"/>
                <w:lang w:val="pl-PL"/>
              </w:rPr>
              <w:t>adekvatne</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sveobuhvatnu</w:t>
            </w:r>
            <w:r>
              <w:rPr>
                <w:rFonts w:ascii="Arial" w:hAnsi="Arial"/>
                <w:lang w:val="hr-HR"/>
              </w:rPr>
              <w:t xml:space="preserve"> </w:t>
            </w:r>
            <w:r>
              <w:rPr>
                <w:rFonts w:ascii="Arial" w:hAnsi="Arial"/>
                <w:lang w:val="pl-PL"/>
              </w:rPr>
              <w:t>analizu</w:t>
            </w:r>
            <w:r>
              <w:rPr>
                <w:rFonts w:ascii="Arial" w:hAnsi="Arial"/>
                <w:lang w:val="hr-HR"/>
              </w:rPr>
              <w:t xml:space="preserve"> </w:t>
            </w:r>
            <w:r>
              <w:rPr>
                <w:rFonts w:ascii="Arial" w:hAnsi="Arial"/>
                <w:lang w:val="pl-PL"/>
              </w:rPr>
              <w:t>izvje</w:t>
            </w:r>
            <w:r>
              <w:rPr>
                <w:rFonts w:ascii="Arial" w:hAnsi="Arial"/>
                <w:lang w:val="hr-HR"/>
              </w:rPr>
              <w:t>š</w:t>
            </w:r>
            <w:r>
              <w:rPr>
                <w:rFonts w:ascii="Arial" w:hAnsi="Arial"/>
                <w:lang w:val="pl-PL"/>
              </w:rPr>
              <w:t>taja</w:t>
            </w:r>
            <w:r>
              <w:rPr>
                <w:rFonts w:ascii="Arial" w:hAnsi="Arial"/>
                <w:lang w:val="hr-HR"/>
              </w:rPr>
              <w:t xml:space="preserve"> </w:t>
            </w:r>
            <w:r>
              <w:rPr>
                <w:rFonts w:ascii="Arial" w:hAnsi="Arial"/>
                <w:lang w:val="pl-PL"/>
              </w:rPr>
              <w:t>organizacione</w:t>
            </w:r>
            <w:r>
              <w:rPr>
                <w:rFonts w:ascii="Arial" w:hAnsi="Arial"/>
                <w:lang w:val="hr-HR"/>
              </w:rPr>
              <w:t xml:space="preserve"> </w:t>
            </w:r>
            <w:r>
              <w:rPr>
                <w:rFonts w:ascii="Arial" w:hAnsi="Arial"/>
                <w:lang w:val="pl-PL"/>
              </w:rPr>
              <w:t>jedinice</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preduzima</w:t>
            </w:r>
            <w:r>
              <w:rPr>
                <w:rFonts w:ascii="Arial" w:hAnsi="Arial"/>
                <w:lang w:val="hr-HR"/>
              </w:rPr>
              <w:t xml:space="preserve"> </w:t>
            </w:r>
            <w:r>
              <w:rPr>
                <w:rFonts w:ascii="Arial" w:hAnsi="Arial"/>
                <w:lang w:val="pl-PL"/>
              </w:rPr>
              <w:t>potrebne</w:t>
            </w:r>
            <w:r>
              <w:rPr>
                <w:rFonts w:ascii="Arial" w:hAnsi="Arial"/>
                <w:lang w:val="hr-HR"/>
              </w:rPr>
              <w:t xml:space="preserve"> </w:t>
            </w:r>
            <w:r>
              <w:rPr>
                <w:rFonts w:ascii="Arial" w:hAnsi="Arial"/>
                <w:lang w:val="pl-PL"/>
              </w:rPr>
              <w:t>mjere</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ovla</w:t>
            </w:r>
            <w:r>
              <w:rPr>
                <w:rFonts w:ascii="Arial" w:hAnsi="Arial"/>
                <w:lang w:val="hr-HR"/>
              </w:rPr>
              <w:t>šċ</w:t>
            </w:r>
            <w:r>
              <w:rPr>
                <w:rFonts w:ascii="Arial" w:hAnsi="Arial"/>
                <w:lang w:val="pl-PL"/>
              </w:rPr>
              <w:t>enom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zastupanje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lastRenderedPageBreak/>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331.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332.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w:t>
            </w:r>
            <w:r>
              <w:rPr>
                <w:rFonts w:ascii="Arial" w:hAnsi="Arial"/>
                <w:lang w:val="pl-PL"/>
              </w:rPr>
              <w:t xml:space="preserv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333.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sv-SE"/>
              </w:rPr>
              <w:t>Visoko</w:t>
            </w:r>
            <w:r>
              <w:rPr>
                <w:rFonts w:ascii="Arial" w:hAnsi="Arial"/>
                <w:lang w:val="hr-HR"/>
              </w:rPr>
              <w:t xml:space="preserve"> </w:t>
            </w:r>
            <w:r>
              <w:rPr>
                <w:rFonts w:ascii="Arial" w:hAnsi="Arial"/>
                <w:lang w:val="sv-SE"/>
              </w:rPr>
              <w:t>obrazovanje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obimu</w:t>
            </w:r>
            <w:r>
              <w:rPr>
                <w:rFonts w:ascii="Arial" w:hAnsi="Arial"/>
                <w:lang w:val="hr-HR"/>
              </w:rPr>
              <w:t xml:space="preserve"> </w:t>
            </w:r>
            <w:r>
              <w:rPr>
                <w:rFonts w:ascii="Arial" w:hAnsi="Arial"/>
                <w:lang w:val="sv-SE"/>
              </w:rPr>
              <w:t>od</w:t>
            </w:r>
            <w:r>
              <w:rPr>
                <w:rFonts w:ascii="Arial" w:hAnsi="Arial"/>
                <w:lang w:val="hr-HR"/>
              </w:rPr>
              <w:t xml:space="preserve"> 240 </w:t>
            </w:r>
            <w:r>
              <w:rPr>
                <w:rFonts w:ascii="Arial" w:hAnsi="Arial"/>
                <w:lang w:val="sv-SE"/>
              </w:rPr>
              <w:t>kredita</w:t>
            </w:r>
            <w:r>
              <w:rPr>
                <w:rFonts w:ascii="Arial" w:hAnsi="Arial"/>
                <w:lang w:val="hr-HR"/>
              </w:rPr>
              <w:t xml:space="preserve"> </w:t>
            </w:r>
            <w:r>
              <w:rPr>
                <w:rFonts w:ascii="Arial" w:hAnsi="Arial"/>
                <w:lang w:val="sv-SE"/>
              </w:rPr>
              <w:t>CSPK</w:t>
            </w:r>
            <w:r>
              <w:rPr>
                <w:rFonts w:ascii="Arial" w:hAnsi="Arial"/>
                <w:lang w:val="hr-HR"/>
              </w:rPr>
              <w:t>-</w:t>
            </w:r>
            <w:r>
              <w:rPr>
                <w:rFonts w:ascii="Arial" w:hAnsi="Arial"/>
                <w:lang w:val="sv-SE"/>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1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carinski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334.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335.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336.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337.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viši/a saradnik/ca - vođa smjene - Savjetnik/ca  I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 xml:space="preserve">Više obrazovanje u obimu od 120 kredita CSPK-a, </w:t>
            </w:r>
            <w:r>
              <w:rPr>
                <w:rFonts w:ascii="Arial" w:hAnsi="Arial"/>
                <w:lang w:val="hr-HR"/>
              </w:rPr>
              <w:t xml:space="preserve">(najmanje V nivo kvalifikacije obrazovanja) </w:t>
            </w:r>
            <w:r>
              <w:rPr>
                <w:rFonts w:ascii="Arial" w:hAnsi="Arial"/>
                <w:bCs/>
                <w:lang w:val="hr-HR"/>
              </w:rPr>
              <w:t xml:space="preserve">  </w:t>
            </w:r>
            <w:r>
              <w:rPr>
                <w:rFonts w:ascii="Arial" w:hAnsi="Arial"/>
                <w:lang w:val="hr-HR"/>
              </w:rPr>
              <w:t xml:space="preserve">  prirodnih, tehničko – tehnoloških ili društvenih nauka</w:t>
            </w:r>
            <w:r>
              <w:rPr>
                <w:rFonts w:ascii="Arial" w:hAnsi="Arial"/>
                <w:bCs/>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w:t>
            </w:r>
            <w:r>
              <w:rPr>
                <w:rFonts w:ascii="Arial" w:hAnsi="Arial"/>
              </w:rPr>
              <w:t>sastavlja</w:t>
            </w:r>
            <w:r>
              <w:rPr>
                <w:rFonts w:ascii="Arial" w:hAnsi="Arial"/>
                <w:lang w:val="hr-HR"/>
              </w:rPr>
              <w:t xml:space="preserve"> </w:t>
            </w:r>
            <w:r>
              <w:rPr>
                <w:rFonts w:ascii="Arial" w:hAnsi="Arial"/>
              </w:rPr>
              <w:t>zapisnik</w:t>
            </w:r>
            <w:r>
              <w:rPr>
                <w:rFonts w:ascii="Arial" w:hAnsi="Arial"/>
                <w:lang w:val="hr-HR"/>
              </w:rPr>
              <w:t xml:space="preserve"> </w:t>
            </w:r>
            <w:r>
              <w:rPr>
                <w:rFonts w:ascii="Arial" w:hAnsi="Arial"/>
              </w:rPr>
              <w:t>o</w:t>
            </w:r>
            <w:r>
              <w:rPr>
                <w:rFonts w:ascii="Arial" w:hAnsi="Arial"/>
                <w:lang w:val="hr-HR"/>
              </w:rPr>
              <w:t xml:space="preserve"> </w:t>
            </w:r>
            <w:r>
              <w:rPr>
                <w:rFonts w:ascii="Arial" w:hAnsi="Arial"/>
              </w:rPr>
              <w:t>po</w:t>
            </w:r>
            <w:r>
              <w:rPr>
                <w:rFonts w:ascii="Arial" w:hAnsi="Arial"/>
                <w:lang w:val="hr-HR"/>
              </w:rPr>
              <w:t>č</w:t>
            </w:r>
            <w:r>
              <w:rPr>
                <w:rFonts w:ascii="Arial" w:hAnsi="Arial"/>
              </w:rPr>
              <w:t>injenim</w:t>
            </w:r>
            <w:r>
              <w:rPr>
                <w:rFonts w:ascii="Arial" w:hAnsi="Arial"/>
                <w:lang w:val="hr-HR"/>
              </w:rPr>
              <w:t xml:space="preserve"> </w:t>
            </w:r>
            <w:r>
              <w:rPr>
                <w:rFonts w:ascii="Arial" w:hAnsi="Arial"/>
              </w:rPr>
              <w:t>carinskim</w:t>
            </w:r>
            <w:r>
              <w:rPr>
                <w:rFonts w:ascii="Arial" w:hAnsi="Arial"/>
                <w:lang w:val="hr-HR"/>
              </w:rPr>
              <w:t xml:space="preserve"> </w:t>
            </w:r>
            <w:r>
              <w:rPr>
                <w:rFonts w:ascii="Arial" w:hAnsi="Arial"/>
              </w:rPr>
              <w:t>prekr</w:t>
            </w:r>
            <w:r>
              <w:rPr>
                <w:rFonts w:ascii="Arial" w:hAnsi="Arial"/>
                <w:lang w:val="hr-HR"/>
              </w:rPr>
              <w:t>š</w:t>
            </w:r>
            <w:r>
              <w:rPr>
                <w:rFonts w:ascii="Arial" w:hAnsi="Arial"/>
              </w:rPr>
              <w:t>ajima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pisanoj</w:t>
            </w:r>
            <w:r>
              <w:rPr>
                <w:rFonts w:ascii="Arial" w:hAnsi="Arial"/>
                <w:lang w:val="hr-HR"/>
              </w:rPr>
              <w:t xml:space="preserve"> </w:t>
            </w:r>
            <w:r>
              <w:rPr>
                <w:rFonts w:ascii="Arial" w:hAnsi="Arial"/>
              </w:rPr>
              <w:t>formi</w:t>
            </w:r>
            <w:r>
              <w:rPr>
                <w:rFonts w:ascii="Arial" w:hAnsi="Arial"/>
                <w:lang w:val="hr-HR"/>
              </w:rPr>
              <w:t xml:space="preserve">; </w:t>
            </w:r>
            <w:r>
              <w:rPr>
                <w:rFonts w:ascii="Arial" w:hAnsi="Arial"/>
              </w:rPr>
              <w:t>inicira</w:t>
            </w:r>
            <w:r>
              <w:rPr>
                <w:rFonts w:ascii="Arial" w:hAnsi="Arial"/>
                <w:lang w:val="hr-HR"/>
              </w:rPr>
              <w:t xml:space="preserve"> </w:t>
            </w:r>
            <w:r>
              <w:rPr>
                <w:rFonts w:ascii="Arial" w:hAnsi="Arial"/>
              </w:rPr>
              <w:t>podno</w:t>
            </w:r>
            <w:r>
              <w:rPr>
                <w:rFonts w:ascii="Arial" w:hAnsi="Arial"/>
                <w:lang w:val="hr-HR"/>
              </w:rPr>
              <w:t>š</w:t>
            </w:r>
            <w:r>
              <w:rPr>
                <w:rFonts w:ascii="Arial" w:hAnsi="Arial"/>
              </w:rPr>
              <w:t>enje</w:t>
            </w:r>
            <w:r>
              <w:rPr>
                <w:rFonts w:ascii="Arial" w:hAnsi="Arial"/>
                <w:lang w:val="hr-HR"/>
              </w:rPr>
              <w:t xml:space="preserve"> </w:t>
            </w:r>
            <w:r>
              <w:rPr>
                <w:rFonts w:ascii="Arial" w:hAnsi="Arial"/>
              </w:rPr>
              <w:t>zahtjeva</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pokretanje</w:t>
            </w:r>
            <w:r>
              <w:rPr>
                <w:rFonts w:ascii="Arial" w:hAnsi="Arial"/>
                <w:lang w:val="hr-HR"/>
              </w:rPr>
              <w:t xml:space="preserve"> </w:t>
            </w:r>
            <w:r>
              <w:rPr>
                <w:rFonts w:ascii="Arial" w:hAnsi="Arial"/>
              </w:rPr>
              <w:t>carinsko</w:t>
            </w:r>
            <w:r>
              <w:rPr>
                <w:rFonts w:ascii="Arial" w:hAnsi="Arial"/>
                <w:lang w:val="hr-HR"/>
              </w:rPr>
              <w:t xml:space="preserve"> </w:t>
            </w:r>
            <w:r>
              <w:rPr>
                <w:rFonts w:ascii="Arial" w:hAnsi="Arial"/>
              </w:rPr>
              <w:t>prekr</w:t>
            </w:r>
            <w:r>
              <w:rPr>
                <w:rFonts w:ascii="Arial" w:hAnsi="Arial"/>
                <w:lang w:val="hr-HR"/>
              </w:rPr>
              <w:t>š</w:t>
            </w:r>
            <w:r>
              <w:rPr>
                <w:rFonts w:ascii="Arial" w:hAnsi="Arial"/>
              </w:rPr>
              <w:t>ajnog</w:t>
            </w:r>
            <w:r>
              <w:rPr>
                <w:rFonts w:ascii="Arial" w:hAnsi="Arial"/>
                <w:lang w:val="hr-HR"/>
              </w:rPr>
              <w:t xml:space="preserve"> </w:t>
            </w:r>
            <w:r>
              <w:rPr>
                <w:rFonts w:ascii="Arial" w:hAnsi="Arial"/>
              </w:rPr>
              <w:t>postupka</w:t>
            </w:r>
            <w:r>
              <w:rPr>
                <w:rFonts w:ascii="Arial" w:hAnsi="Arial"/>
                <w:lang w:val="hr-HR"/>
              </w:rPr>
              <w:t xml:space="preserve"> š</w:t>
            </w:r>
            <w:r>
              <w:rPr>
                <w:rFonts w:ascii="Arial" w:hAnsi="Arial"/>
              </w:rPr>
              <w:t>efu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unos</w:t>
            </w:r>
            <w:r>
              <w:rPr>
                <w:rFonts w:ascii="Arial" w:hAnsi="Arial"/>
                <w:lang w:val="hr-HR"/>
              </w:rPr>
              <w:t xml:space="preserve"> </w:t>
            </w:r>
            <w:r>
              <w:rPr>
                <w:rFonts w:ascii="Arial" w:hAnsi="Arial"/>
              </w:rPr>
              <w:t>podataka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prati</w:t>
            </w:r>
            <w:r>
              <w:rPr>
                <w:rFonts w:ascii="Arial" w:hAnsi="Arial"/>
                <w:lang w:val="hr-HR"/>
              </w:rPr>
              <w:t xml:space="preserve"> </w:t>
            </w:r>
            <w:r>
              <w:rPr>
                <w:rFonts w:ascii="Arial" w:hAnsi="Arial"/>
              </w:rPr>
              <w:t>naplatu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RNK</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PE</w:t>
            </w:r>
            <w:r>
              <w:rPr>
                <w:rFonts w:ascii="Arial" w:hAnsi="Arial"/>
                <w:b/>
                <w:lang w:val="hr-HR"/>
              </w:rPr>
              <w:t>;</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338.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339.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349.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353.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hr-HR"/>
              </w:rPr>
              <w:lastRenderedPageBreak/>
              <w:t xml:space="preserve">Carinik/ca – saradnik/ca  - </w:t>
            </w: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b/>
                <w:lang w:val="hr-HR"/>
              </w:rPr>
              <w:t xml:space="preserve"> </w:t>
            </w:r>
          </w:p>
          <w:p w:rsidR="008C7456" w:rsidRDefault="008C7456" w:rsidP="008C7456">
            <w:pPr>
              <w:jc w:val="right"/>
              <w:rPr>
                <w:rFonts w:ascii="Arial" w:hAnsi="Arial"/>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19</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11.4. </w:t>
            </w:r>
            <w:r>
              <w:rPr>
                <w:sz w:val="22"/>
              </w:rPr>
              <w:t>Carinska</w:t>
            </w:r>
            <w:r>
              <w:rPr>
                <w:sz w:val="22"/>
                <w:lang w:val="hr-HR"/>
              </w:rPr>
              <w:t xml:space="preserve"> </w:t>
            </w:r>
            <w:r>
              <w:rPr>
                <w:sz w:val="22"/>
              </w:rPr>
              <w:t>ispostava</w:t>
            </w:r>
            <w:r>
              <w:rPr>
                <w:sz w:val="22"/>
                <w:lang w:val="hr-HR"/>
              </w:rPr>
              <w:t xml:space="preserve"> </w:t>
            </w:r>
            <w:r>
              <w:rPr>
                <w:sz w:val="22"/>
              </w:rPr>
              <w:t>Putni</w:t>
            </w:r>
            <w:r>
              <w:rPr>
                <w:sz w:val="22"/>
                <w:lang w:val="hr-HR"/>
              </w:rPr>
              <w:t>č</w:t>
            </w:r>
            <w:r>
              <w:rPr>
                <w:sz w:val="22"/>
              </w:rPr>
              <w:t>ki</w:t>
            </w:r>
            <w:r>
              <w:rPr>
                <w:sz w:val="22"/>
                <w:lang w:val="hr-HR"/>
              </w:rPr>
              <w:t xml:space="preserve"> </w:t>
            </w:r>
            <w:r>
              <w:rPr>
                <w:sz w:val="22"/>
              </w:rPr>
              <w:t>terminal</w:t>
            </w:r>
            <w:r>
              <w:rPr>
                <w:sz w:val="22"/>
                <w:lang w:val="hr-HR"/>
              </w:rPr>
              <w:t xml:space="preserve"> (14)</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Šef/ica  ispostave - Carinski/a inspekto/ka</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dvije godine radnog iskustva na poslovima prvog nivoa ekspertskog kadra,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i filijale, te je  </w:t>
            </w:r>
            <w:r>
              <w:rPr>
                <w:rFonts w:ascii="Arial" w:hAnsi="Arial"/>
              </w:rPr>
              <w:t>odgovoran</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zadatke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zahtijevaju</w:t>
            </w:r>
            <w:r>
              <w:rPr>
                <w:rFonts w:ascii="Arial" w:hAnsi="Arial"/>
                <w:lang w:val="hr-HR"/>
              </w:rPr>
              <w:t xml:space="preserve"> </w:t>
            </w:r>
            <w:r>
              <w:rPr>
                <w:rFonts w:ascii="Arial" w:hAnsi="Arial"/>
              </w:rPr>
              <w:t>posebnu</w:t>
            </w:r>
            <w:r>
              <w:rPr>
                <w:rFonts w:ascii="Arial" w:hAnsi="Arial"/>
                <w:lang w:val="hr-HR"/>
              </w:rPr>
              <w:t xml:space="preserve"> </w:t>
            </w:r>
            <w:r>
              <w:rPr>
                <w:rFonts w:ascii="Arial" w:hAnsi="Arial"/>
              </w:rPr>
              <w:t>stru</w:t>
            </w:r>
            <w:r>
              <w:rPr>
                <w:rFonts w:ascii="Arial" w:hAnsi="Arial"/>
                <w:lang w:val="hr-HR"/>
              </w:rPr>
              <w:t>č</w:t>
            </w:r>
            <w:r>
              <w:rPr>
                <w:rFonts w:ascii="Arial" w:hAnsi="Arial"/>
              </w:rPr>
              <w:t>nost</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samostalnost</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neposredne</w:t>
            </w:r>
            <w:r>
              <w:rPr>
                <w:rFonts w:ascii="Arial" w:hAnsi="Arial"/>
                <w:lang w:val="hr-HR"/>
              </w:rPr>
              <w:t xml:space="preserve"> </w:t>
            </w:r>
            <w:r>
              <w:rPr>
                <w:rFonts w:ascii="Arial" w:hAnsi="Arial"/>
              </w:rPr>
              <w:t>izvr</w:t>
            </w:r>
            <w:r>
              <w:rPr>
                <w:rFonts w:ascii="Arial" w:hAnsi="Arial"/>
                <w:lang w:val="hr-HR"/>
              </w:rPr>
              <w:t>š</w:t>
            </w:r>
            <w:r>
              <w:rPr>
                <w:rFonts w:ascii="Arial" w:hAnsi="Arial"/>
              </w:rPr>
              <w:t>ioce</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jednoobraznu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pravilnu</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donosi</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carinsko</w:t>
            </w:r>
            <w:r>
              <w:rPr>
                <w:rFonts w:ascii="Arial" w:hAnsi="Arial"/>
                <w:lang w:val="hr-HR"/>
              </w:rPr>
              <w:t>-</w:t>
            </w:r>
            <w:r>
              <w:rPr>
                <w:rFonts w:ascii="Arial" w:hAnsi="Arial"/>
              </w:rPr>
              <w:t>upravnog</w:t>
            </w:r>
            <w:r>
              <w:rPr>
                <w:rFonts w:ascii="Arial" w:hAnsi="Arial"/>
                <w:lang w:val="hr-HR"/>
              </w:rPr>
              <w:t xml:space="preserve"> </w:t>
            </w:r>
            <w:r>
              <w:rPr>
                <w:rFonts w:ascii="Arial" w:hAnsi="Arial"/>
              </w:rPr>
              <w:t>postupka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nadle</w:t>
            </w:r>
            <w:r>
              <w:rPr>
                <w:rFonts w:ascii="Arial" w:hAnsi="Arial"/>
                <w:lang w:val="hr-HR"/>
              </w:rPr>
              <w:t>ž</w:t>
            </w:r>
            <w:r>
              <w:rPr>
                <w:rFonts w:ascii="Arial" w:hAnsi="Arial"/>
              </w:rPr>
              <w:t>nosti</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koja</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ovla</w:t>
            </w:r>
            <w:r>
              <w:rPr>
                <w:rFonts w:ascii="Arial" w:hAnsi="Arial"/>
                <w:lang w:val="hr-HR"/>
              </w:rPr>
              <w:t>šć</w:t>
            </w:r>
            <w:r>
              <w:rPr>
                <w:rFonts w:ascii="Arial" w:hAnsi="Arial"/>
              </w:rPr>
              <w:t>en</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potrebu</w:t>
            </w:r>
            <w:r>
              <w:rPr>
                <w:rFonts w:ascii="Arial" w:hAnsi="Arial"/>
                <w:lang w:val="hr-HR"/>
              </w:rPr>
              <w:t xml:space="preserve"> </w:t>
            </w:r>
            <w:r>
              <w:rPr>
                <w:rFonts w:ascii="Arial" w:hAnsi="Arial"/>
              </w:rPr>
              <w:t>naknadne</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posebnih</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neposredno</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w:t>
            </w:r>
            <w:r>
              <w:rPr>
                <w:rFonts w:ascii="Arial" w:hAnsi="Arial"/>
              </w:rPr>
              <w:t>tehni</w:t>
            </w:r>
            <w:r>
              <w:rPr>
                <w:rFonts w:ascii="Arial" w:hAnsi="Arial"/>
                <w:lang w:val="hr-HR"/>
              </w:rPr>
              <w:t>č</w:t>
            </w:r>
            <w:r>
              <w:rPr>
                <w:rFonts w:ascii="Arial" w:hAnsi="Arial"/>
              </w:rPr>
              <w:t>kih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stru</w:t>
            </w:r>
            <w:r>
              <w:rPr>
                <w:rFonts w:ascii="Arial" w:hAnsi="Arial"/>
                <w:lang w:val="hr-HR"/>
              </w:rPr>
              <w:t>č</w:t>
            </w:r>
            <w:r>
              <w:rPr>
                <w:rFonts w:ascii="Arial" w:hAnsi="Arial"/>
              </w:rPr>
              <w:t>noj</w:t>
            </w:r>
            <w:r>
              <w:rPr>
                <w:rFonts w:ascii="Arial" w:hAnsi="Arial"/>
                <w:lang w:val="hr-HR"/>
              </w:rPr>
              <w:t xml:space="preserve"> </w:t>
            </w:r>
            <w:r>
              <w:rPr>
                <w:rFonts w:ascii="Arial" w:hAnsi="Arial"/>
              </w:rPr>
              <w:t>obuci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usavr</w:t>
            </w:r>
            <w:r>
              <w:rPr>
                <w:rFonts w:ascii="Arial" w:hAnsi="Arial"/>
                <w:lang w:val="hr-HR"/>
              </w:rPr>
              <w:t>š</w:t>
            </w:r>
            <w:r>
              <w:rPr>
                <w:rFonts w:ascii="Arial" w:hAnsi="Arial"/>
              </w:rPr>
              <w:t>avanju</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izvr</w:t>
            </w:r>
            <w:r>
              <w:rPr>
                <w:rFonts w:ascii="Arial" w:hAnsi="Arial"/>
                <w:lang w:val="hr-HR"/>
              </w:rPr>
              <w:t>š</w:t>
            </w:r>
            <w:r>
              <w:rPr>
                <w:rFonts w:ascii="Arial" w:hAnsi="Arial"/>
              </w:rPr>
              <w:t>enja</w:t>
            </w:r>
            <w:r>
              <w:rPr>
                <w:rFonts w:ascii="Arial" w:hAnsi="Arial"/>
                <w:lang w:val="hr-HR"/>
              </w:rPr>
              <w:t xml:space="preserve"> </w:t>
            </w:r>
            <w:r>
              <w:rPr>
                <w:rFonts w:ascii="Arial" w:hAnsi="Arial"/>
              </w:rPr>
              <w:t>obima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kvaliteta</w:t>
            </w:r>
            <w:r>
              <w:rPr>
                <w:rFonts w:ascii="Arial" w:hAnsi="Arial"/>
                <w:lang w:val="hr-HR"/>
              </w:rPr>
              <w:t xml:space="preserve"> </w:t>
            </w:r>
            <w:r>
              <w:rPr>
                <w:rFonts w:ascii="Arial" w:hAnsi="Arial"/>
              </w:rPr>
              <w:t>postavljenih</w:t>
            </w:r>
            <w:r>
              <w:rPr>
                <w:rFonts w:ascii="Arial" w:hAnsi="Arial"/>
                <w:lang w:val="hr-HR"/>
              </w:rPr>
              <w:t xml:space="preserve"> </w:t>
            </w:r>
            <w:r>
              <w:rPr>
                <w:rFonts w:ascii="Arial" w:hAnsi="Arial"/>
              </w:rPr>
              <w:t>zadataka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w:t>
            </w:r>
            <w:r>
              <w:rPr>
                <w:rFonts w:ascii="Arial" w:hAnsi="Arial"/>
                <w:lang w:val="hr-HR"/>
              </w:rPr>
              <w:t xml:space="preserve"> </w:t>
            </w:r>
            <w:r>
              <w:rPr>
                <w:rFonts w:ascii="Arial" w:hAnsi="Arial"/>
              </w:rPr>
              <w:t>tim</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adekvatne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sveobuhvatnu</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organizacione</w:t>
            </w:r>
            <w:r>
              <w:rPr>
                <w:rFonts w:ascii="Arial" w:hAnsi="Arial"/>
                <w:lang w:val="hr-HR"/>
              </w:rPr>
              <w:t xml:space="preserve"> </w:t>
            </w:r>
            <w:r>
              <w:rPr>
                <w:rFonts w:ascii="Arial" w:hAnsi="Arial"/>
              </w:rPr>
              <w:t>jedinice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mjere</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ovla</w:t>
            </w:r>
            <w:r>
              <w:rPr>
                <w:rFonts w:ascii="Arial" w:hAnsi="Arial"/>
                <w:lang w:val="hr-HR"/>
              </w:rPr>
              <w:t>šċ</w:t>
            </w:r>
            <w:r>
              <w:rPr>
                <w:rFonts w:ascii="Arial" w:hAnsi="Arial"/>
                <w:lang w:val="pl-PL"/>
              </w:rPr>
              <w:t>enom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zastupanje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358.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 xml:space="preserve">Visoko obrazovanje u obimu od 240 kredita CSPK-a, (VII-1 nivo kvalifikacije </w:t>
            </w:r>
            <w:r>
              <w:rPr>
                <w:rFonts w:ascii="Arial" w:hAnsi="Arial"/>
                <w:lang w:val="hr-HR"/>
              </w:rPr>
              <w:lastRenderedPageBreak/>
              <w:t xml:space="preserve">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w:t>
            </w:r>
            <w:r>
              <w:rPr>
                <w:rFonts w:ascii="Arial" w:hAnsi="Arial"/>
                <w:lang w:val="hr-HR"/>
              </w:rPr>
              <w:lastRenderedPageBreak/>
              <w:t xml:space="preserve">vrši kontrolu unošenja, iznošenja i tranzita robe; vrši pratnju carinske robe; </w:t>
            </w:r>
            <w:r>
              <w:rPr>
                <w:rFonts w:ascii="Arial" w:hAnsi="Arial"/>
                <w:lang w:val="pl-P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359.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viši/a saradnik/ca - vođa smjene - Savjetnik/ca  I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Više obrazovanje u obimu od 120 kredita CSPK-a,</w:t>
            </w:r>
            <w:r>
              <w:rPr>
                <w:rFonts w:ascii="Arial" w:hAnsi="Arial"/>
                <w:lang w:val="hr-HR"/>
              </w:rPr>
              <w:t xml:space="preserve"> (najmanje V nivo kvalifikacije obrazovanja) </w:t>
            </w:r>
            <w:r>
              <w:rPr>
                <w:rFonts w:ascii="Arial" w:hAnsi="Arial"/>
                <w:bCs/>
                <w:lang w:val="hr-HR"/>
              </w:rPr>
              <w:t xml:space="preserve">  </w:t>
            </w:r>
            <w:r>
              <w:rPr>
                <w:rFonts w:ascii="Arial" w:hAnsi="Arial"/>
                <w:lang w:val="hr-HR"/>
              </w:rPr>
              <w:t xml:space="preserve">  </w:t>
            </w:r>
          </w:p>
          <w:p w:rsidR="008C7456" w:rsidRDefault="008C7456" w:rsidP="008C7456">
            <w:pPr>
              <w:jc w:val="both"/>
              <w:rPr>
                <w:rFonts w:ascii="Arial" w:hAnsi="Arial"/>
                <w:bCs/>
                <w:lang w:val="hr-HR"/>
              </w:rPr>
            </w:pPr>
            <w:r>
              <w:rPr>
                <w:rFonts w:ascii="Arial" w:hAnsi="Arial"/>
                <w:lang w:val="hr-HR"/>
              </w:rPr>
              <w:t>prirodnih, tehničko – tehnoloških ili društvenih nauka</w:t>
            </w:r>
            <w:r>
              <w:rPr>
                <w:rFonts w:ascii="Arial" w:hAnsi="Arial"/>
                <w:bCs/>
                <w:lang w:val="hr-HR"/>
              </w:rPr>
              <w:t>,</w:t>
            </w:r>
          </w:p>
          <w:p w:rsidR="008C7456" w:rsidRDefault="008C7456" w:rsidP="008C7456">
            <w:pPr>
              <w:jc w:val="both"/>
              <w:rPr>
                <w:rFonts w:ascii="Arial" w:hAnsi="Arial"/>
                <w:bCs/>
                <w:lang w:val="hr-HR"/>
              </w:rPr>
            </w:pPr>
            <w:r>
              <w:rPr>
                <w:rFonts w:ascii="Arial" w:hAnsi="Arial"/>
                <w:bCs/>
                <w:lang w:val="hr-HR"/>
              </w:rPr>
              <w:t xml:space="preserve">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368.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bCs/>
                <w:lang w:val="hr-HR"/>
              </w:rPr>
              <w:t>Carinik/ca – saradnik/ca  -</w:t>
            </w:r>
            <w:r>
              <w:rPr>
                <w:rFonts w:ascii="Arial" w:hAnsi="Arial"/>
                <w:b/>
                <w:lang w:val="pl-PL"/>
              </w:rPr>
              <w:t xml:space="preserve">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lang w:val="hr-HR"/>
              </w:rPr>
              <w:t xml:space="preserve"> </w:t>
            </w:r>
          </w:p>
          <w:p w:rsidR="008C7456" w:rsidRDefault="008C7456" w:rsidP="008C7456">
            <w:pPr>
              <w:jc w:val="both"/>
              <w:rPr>
                <w:rFonts w:ascii="Arial" w:hAnsi="Arial"/>
                <w:b/>
                <w:bCs/>
                <w:lang w:val="hr-HR"/>
              </w:rPr>
            </w:pPr>
            <w:r>
              <w:rPr>
                <w:rFonts w:ascii="Arial" w:hAnsi="Arial"/>
                <w:b/>
                <w:bCs/>
                <w:lang w:val="hr-HR"/>
              </w:rPr>
              <w:t xml:space="preserve"> </w:t>
            </w: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w:t>
            </w:r>
            <w:r>
              <w:rPr>
                <w:rFonts w:ascii="Arial" w:hAnsi="Arial"/>
                <w:bCs/>
                <w:lang w:val="hr-HR"/>
              </w:rPr>
              <w:lastRenderedPageBreak/>
              <w:t xml:space="preserve">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6</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369.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370.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   R</w:t>
            </w:r>
            <w:r>
              <w:rPr>
                <w:rFonts w:ascii="Arial" w:hAnsi="Arial"/>
                <w:b/>
                <w:lang w:val="pl-PL"/>
              </w:rPr>
              <w:t>eferent</w:t>
            </w:r>
            <w:r>
              <w:rPr>
                <w:rFonts w:ascii="Arial" w:hAnsi="Arial"/>
                <w:b/>
                <w:lang w:val="hr-HR"/>
              </w:rPr>
              <w:t>/</w:t>
            </w:r>
            <w:r>
              <w:rPr>
                <w:rFonts w:ascii="Arial" w:hAnsi="Arial"/>
                <w:b/>
                <w:lang w:val="pl-PL"/>
              </w:rPr>
              <w:t>ica</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w:t>
            </w:r>
          </w:p>
          <w:p w:rsidR="008C7456" w:rsidRDefault="008C7456" w:rsidP="008C7456">
            <w:pPr>
              <w:jc w:val="both"/>
              <w:rPr>
                <w:rFonts w:ascii="Arial" w:hAnsi="Arial"/>
                <w:bCs/>
                <w:lang w:val="hr-HR"/>
              </w:rPr>
            </w:pPr>
            <w:r>
              <w:rPr>
                <w:rFonts w:ascii="Arial" w:hAnsi="Arial"/>
                <w:bCs/>
                <w:lang w:val="hr-HR"/>
              </w:rPr>
              <w:t xml:space="preserve">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p w:rsidR="008C7456" w:rsidRDefault="008C7456" w:rsidP="008C7456">
            <w:pPr>
              <w:jc w:val="both"/>
              <w:rPr>
                <w:rFonts w:ascii="Arial" w:hAnsi="Arial"/>
                <w:bCs/>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11.4.1. </w:t>
            </w:r>
            <w:r>
              <w:rPr>
                <w:sz w:val="22"/>
                <w:lang w:val="pl-PL"/>
              </w:rPr>
              <w:t>Carinska</w:t>
            </w:r>
            <w:r>
              <w:rPr>
                <w:sz w:val="22"/>
                <w:lang w:val="hr-HR"/>
              </w:rPr>
              <w:t xml:space="preserve"> </w:t>
            </w:r>
            <w:r>
              <w:rPr>
                <w:sz w:val="22"/>
                <w:lang w:val="pl-PL"/>
              </w:rPr>
              <w:t>filijala</w:t>
            </w:r>
            <w:r>
              <w:rPr>
                <w:sz w:val="22"/>
                <w:lang w:val="hr-HR"/>
              </w:rPr>
              <w:t xml:space="preserve"> </w:t>
            </w:r>
            <w:r>
              <w:rPr>
                <w:sz w:val="22"/>
                <w:lang w:val="pl-PL"/>
              </w:rPr>
              <w:t>Budva</w:t>
            </w:r>
            <w:r>
              <w:rPr>
                <w:sz w:val="22"/>
                <w:lang w:val="hr-HR"/>
              </w:rPr>
              <w:t xml:space="preserve"> (4)</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371.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Samostalni/a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p>
          <w:p w:rsidR="008C7456" w:rsidRDefault="008C7456" w:rsidP="008C7456">
            <w:pPr>
              <w:jc w:val="both"/>
              <w:rPr>
                <w:rFonts w:ascii="Arial" w:hAnsi="Arial"/>
                <w:bCs/>
                <w:lang w:val="hr-HR"/>
              </w:rPr>
            </w:pPr>
            <w:r>
              <w:rPr>
                <w:rFonts w:ascii="Arial" w:hAnsi="Arial"/>
                <w:bCs/>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lastRenderedPageBreak/>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najslo</w:t>
            </w:r>
            <w:r>
              <w:rPr>
                <w:rFonts w:ascii="Arial" w:hAnsi="Arial"/>
                <w:lang w:val="hr-HR"/>
              </w:rPr>
              <w:t>ž</w:t>
            </w:r>
            <w:r>
              <w:rPr>
                <w:rFonts w:ascii="Arial" w:hAnsi="Arial"/>
                <w:lang w:val="pl-PL"/>
              </w:rPr>
              <w:t>enije</w:t>
            </w:r>
            <w:r>
              <w:rPr>
                <w:rFonts w:ascii="Arial" w:hAnsi="Arial"/>
                <w:lang w:val="hr-HR"/>
              </w:rPr>
              <w:t xml:space="preserve"> </w:t>
            </w:r>
            <w:r>
              <w:rPr>
                <w:rFonts w:ascii="Arial" w:hAnsi="Arial"/>
                <w:lang w:val="pl-PL"/>
              </w:rPr>
              <w:t>zadatke</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zahtijevaju</w:t>
            </w:r>
            <w:r>
              <w:rPr>
                <w:rFonts w:ascii="Arial" w:hAnsi="Arial"/>
                <w:lang w:val="hr-HR"/>
              </w:rPr>
              <w:t xml:space="preserve"> </w:t>
            </w:r>
            <w:r>
              <w:rPr>
                <w:rFonts w:ascii="Arial" w:hAnsi="Arial"/>
                <w:lang w:val="pl-PL"/>
              </w:rPr>
              <w:t>posebnu</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nost</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samostalnost</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radu</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prijem</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podnijete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deklaracije</w:t>
            </w:r>
            <w:r>
              <w:rPr>
                <w:rFonts w:ascii="Arial" w:hAnsi="Arial"/>
                <w:lang w:val="hr-HR"/>
              </w:rPr>
              <w:t xml:space="preserve"> </w:t>
            </w:r>
            <w:r>
              <w:rPr>
                <w:rFonts w:ascii="Arial" w:hAnsi="Arial"/>
                <w:lang w:val="pl-PL"/>
              </w:rPr>
              <w:t>zajedno</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svim</w:t>
            </w:r>
            <w:r>
              <w:rPr>
                <w:rFonts w:ascii="Arial" w:hAnsi="Arial"/>
                <w:lang w:val="hr-HR"/>
              </w:rPr>
              <w:t xml:space="preserve"> </w:t>
            </w:r>
            <w:r>
              <w:rPr>
                <w:rFonts w:ascii="Arial" w:hAnsi="Arial"/>
                <w:lang w:val="pl-PL"/>
              </w:rPr>
              <w:t>ispravama</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se</w:t>
            </w:r>
            <w:r>
              <w:rPr>
                <w:rFonts w:ascii="Arial" w:hAnsi="Arial"/>
                <w:lang w:val="hr-HR"/>
              </w:rPr>
              <w:t xml:space="preserve"> </w:t>
            </w:r>
            <w:r>
              <w:rPr>
                <w:rFonts w:ascii="Arial" w:hAnsi="Arial"/>
                <w:lang w:val="pl-PL"/>
              </w:rPr>
              <w:t>zahtijevaju</w:t>
            </w:r>
            <w:r>
              <w:rPr>
                <w:rFonts w:ascii="Arial" w:hAnsi="Arial"/>
                <w:lang w:val="hr-HR"/>
              </w:rPr>
              <w:t xml:space="preserve"> </w:t>
            </w:r>
            <w:r>
              <w:rPr>
                <w:rFonts w:ascii="Arial" w:hAnsi="Arial"/>
                <w:lang w:val="pl-PL"/>
              </w:rPr>
              <w:t>radi</w:t>
            </w:r>
            <w:r>
              <w:rPr>
                <w:rFonts w:ascii="Arial" w:hAnsi="Arial"/>
                <w:lang w:val="hr-HR"/>
              </w:rPr>
              <w:t xml:space="preserve"> </w:t>
            </w:r>
            <w:r>
              <w:rPr>
                <w:rFonts w:ascii="Arial" w:hAnsi="Arial"/>
                <w:lang w:val="pl-PL"/>
              </w:rPr>
              <w:t>primjene</w:t>
            </w:r>
            <w:r>
              <w:rPr>
                <w:rFonts w:ascii="Arial" w:hAnsi="Arial"/>
                <w:lang w:val="hr-HR"/>
              </w:rPr>
              <w:t xml:space="preserve"> </w:t>
            </w:r>
            <w:r>
              <w:rPr>
                <w:rFonts w:ascii="Arial" w:hAnsi="Arial"/>
                <w:lang w:val="pl-PL"/>
              </w:rPr>
              <w:t>propisa</w:t>
            </w:r>
            <w:r>
              <w:rPr>
                <w:rFonts w:ascii="Arial" w:hAnsi="Arial"/>
                <w:lang w:val="hr-HR"/>
              </w:rPr>
              <w:t xml:space="preserve">, </w:t>
            </w:r>
            <w:r>
              <w:rPr>
                <w:rFonts w:ascii="Arial" w:hAnsi="Arial"/>
                <w:lang w:val="pl-PL"/>
              </w:rPr>
              <w:t>kojima</w:t>
            </w:r>
            <w:r>
              <w:rPr>
                <w:rFonts w:ascii="Arial" w:hAnsi="Arial"/>
                <w:lang w:val="hr-HR"/>
              </w:rPr>
              <w:t xml:space="preserve"> </w:t>
            </w:r>
            <w:r>
              <w:rPr>
                <w:rFonts w:ascii="Arial" w:hAnsi="Arial"/>
                <w:lang w:val="pl-PL"/>
              </w:rPr>
              <w:t>je</w:t>
            </w:r>
            <w:r>
              <w:rPr>
                <w:rFonts w:ascii="Arial" w:hAnsi="Arial"/>
                <w:lang w:val="hr-HR"/>
              </w:rPr>
              <w:t xml:space="preserve"> </w:t>
            </w:r>
            <w:r>
              <w:rPr>
                <w:rFonts w:ascii="Arial" w:hAnsi="Arial"/>
                <w:lang w:val="pl-PL"/>
              </w:rPr>
              <w:t>regulisan</w:t>
            </w:r>
            <w:r>
              <w:rPr>
                <w:rFonts w:ascii="Arial" w:hAnsi="Arial"/>
                <w:lang w:val="hr-HR"/>
              </w:rPr>
              <w:t xml:space="preserve"> </w:t>
            </w:r>
            <w:r>
              <w:rPr>
                <w:rFonts w:ascii="Arial" w:hAnsi="Arial"/>
                <w:lang w:val="pl-PL"/>
              </w:rPr>
              <w:t>postupak</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koji</w:t>
            </w:r>
            <w:r>
              <w:rPr>
                <w:rFonts w:ascii="Arial" w:hAnsi="Arial"/>
                <w:lang w:val="hr-HR"/>
              </w:rPr>
              <w:t xml:space="preserve"> </w:t>
            </w:r>
            <w:r>
              <w:rPr>
                <w:rFonts w:ascii="Arial" w:hAnsi="Arial"/>
                <w:lang w:val="pl-PL"/>
              </w:rPr>
              <w:t>je</w:t>
            </w:r>
            <w:r>
              <w:rPr>
                <w:rFonts w:ascii="Arial" w:hAnsi="Arial"/>
                <w:lang w:val="hr-HR"/>
              </w:rPr>
              <w:t xml:space="preserve"> </w:t>
            </w:r>
            <w:r>
              <w:rPr>
                <w:rFonts w:ascii="Arial" w:hAnsi="Arial"/>
                <w:lang w:val="pl-PL"/>
              </w:rPr>
              <w:t>roba</w:t>
            </w:r>
            <w:r>
              <w:rPr>
                <w:rFonts w:ascii="Arial" w:hAnsi="Arial"/>
                <w:lang w:val="hr-HR"/>
              </w:rPr>
              <w:t xml:space="preserve"> </w:t>
            </w:r>
            <w:r>
              <w:rPr>
                <w:rFonts w:ascii="Arial" w:hAnsi="Arial"/>
                <w:lang w:val="pl-PL"/>
              </w:rPr>
              <w:t>prijavljena</w:t>
            </w:r>
            <w:r>
              <w:rPr>
                <w:rFonts w:ascii="Arial" w:hAnsi="Arial"/>
                <w:lang w:val="hr-HR"/>
              </w:rPr>
              <w:t xml:space="preserve">; </w:t>
            </w:r>
            <w:r>
              <w:rPr>
                <w:rFonts w:ascii="Arial" w:hAnsi="Arial"/>
                <w:lang w:val="pl-PL"/>
              </w:rPr>
              <w:t>vra</w:t>
            </w:r>
            <w:r>
              <w:rPr>
                <w:rFonts w:ascii="Arial" w:hAnsi="Arial"/>
                <w:lang w:val="hr-HR"/>
              </w:rPr>
              <w:t>ć</w:t>
            </w:r>
            <w:r>
              <w:rPr>
                <w:rFonts w:ascii="Arial" w:hAnsi="Arial"/>
                <w:lang w:val="pl-PL"/>
              </w:rPr>
              <w:t>a</w:t>
            </w:r>
            <w:r>
              <w:rPr>
                <w:rFonts w:ascii="Arial" w:hAnsi="Arial"/>
                <w:lang w:val="hr-HR"/>
              </w:rPr>
              <w:t xml:space="preserve"> </w:t>
            </w:r>
            <w:r>
              <w:rPr>
                <w:rFonts w:ascii="Arial" w:hAnsi="Arial"/>
                <w:lang w:val="pl-PL"/>
              </w:rPr>
              <w:t>neispravne</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deklaracije</w:t>
            </w:r>
            <w:r>
              <w:rPr>
                <w:rFonts w:ascii="Arial" w:hAnsi="Arial"/>
                <w:lang w:val="hr-HR"/>
              </w:rPr>
              <w:t xml:space="preserve">; </w:t>
            </w:r>
            <w:r>
              <w:rPr>
                <w:rFonts w:ascii="Arial" w:hAnsi="Arial"/>
                <w:lang w:val="pl-PL"/>
              </w:rPr>
              <w:t>po</w:t>
            </w:r>
            <w:r>
              <w:rPr>
                <w:rFonts w:ascii="Arial" w:hAnsi="Arial"/>
                <w:lang w:val="hr-HR"/>
              </w:rPr>
              <w:t xml:space="preserve"> </w:t>
            </w:r>
            <w:r>
              <w:rPr>
                <w:rFonts w:ascii="Arial" w:hAnsi="Arial"/>
                <w:lang w:val="pl-PL"/>
              </w:rPr>
              <w:t>podnijetim</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deklaracijama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pregled</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uzima</w:t>
            </w:r>
            <w:r>
              <w:rPr>
                <w:rFonts w:ascii="Arial" w:hAnsi="Arial"/>
                <w:lang w:val="hr-HR"/>
              </w:rPr>
              <w:t xml:space="preserve"> </w:t>
            </w:r>
            <w:r>
              <w:rPr>
                <w:rFonts w:ascii="Arial" w:hAnsi="Arial"/>
                <w:lang w:val="pl-PL"/>
              </w:rPr>
              <w:t>uzorke</w:t>
            </w:r>
            <w:r>
              <w:rPr>
                <w:rFonts w:ascii="Arial" w:hAnsi="Arial"/>
                <w:lang w:val="hr-HR"/>
              </w:rPr>
              <w:t xml:space="preserve"> </w:t>
            </w:r>
            <w:r>
              <w:rPr>
                <w:rFonts w:ascii="Arial" w:hAnsi="Arial"/>
                <w:lang w:val="pl-PL"/>
              </w:rPr>
              <w:t>radi</w:t>
            </w:r>
            <w:r>
              <w:rPr>
                <w:rFonts w:ascii="Arial" w:hAnsi="Arial"/>
                <w:lang w:val="hr-HR"/>
              </w:rPr>
              <w:t xml:space="preserve"> </w:t>
            </w:r>
            <w:r>
              <w:rPr>
                <w:rFonts w:ascii="Arial" w:hAnsi="Arial"/>
                <w:lang w:val="pl-PL"/>
              </w:rPr>
              <w:t>analize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ili</w:t>
            </w:r>
            <w:r>
              <w:rPr>
                <w:rFonts w:ascii="Arial" w:hAnsi="Arial"/>
                <w:lang w:val="hr-HR"/>
              </w:rPr>
              <w:t xml:space="preserve"> </w:t>
            </w:r>
            <w:r>
              <w:rPr>
                <w:rFonts w:ascii="Arial" w:hAnsi="Arial"/>
                <w:lang w:val="pl-PL"/>
              </w:rPr>
              <w:t>radi</w:t>
            </w:r>
            <w:r>
              <w:rPr>
                <w:rFonts w:ascii="Arial" w:hAnsi="Arial"/>
                <w:lang w:val="hr-HR"/>
              </w:rPr>
              <w:t xml:space="preserve"> </w:t>
            </w:r>
            <w:r>
              <w:rPr>
                <w:rFonts w:ascii="Arial" w:hAnsi="Arial"/>
                <w:lang w:val="pl-PL"/>
              </w:rPr>
              <w:t>detaljnog</w:t>
            </w:r>
            <w:r>
              <w:rPr>
                <w:rFonts w:ascii="Arial" w:hAnsi="Arial"/>
                <w:lang w:val="hr-HR"/>
              </w:rPr>
              <w:t xml:space="preserve"> </w:t>
            </w:r>
            <w:r>
              <w:rPr>
                <w:rFonts w:ascii="Arial" w:hAnsi="Arial"/>
                <w:lang w:val="pl-PL"/>
              </w:rPr>
              <w:t>ispitivanja</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carinsko</w:t>
            </w:r>
            <w:r>
              <w:rPr>
                <w:rFonts w:ascii="Arial" w:hAnsi="Arial"/>
                <w:lang w:val="hr-HR"/>
              </w:rPr>
              <w:t xml:space="preserve"> </w:t>
            </w:r>
            <w:r>
              <w:rPr>
                <w:rFonts w:ascii="Arial" w:hAnsi="Arial"/>
                <w:lang w:val="pl-PL"/>
              </w:rPr>
              <w:t>upravnog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iz</w:t>
            </w:r>
            <w:r>
              <w:rPr>
                <w:rFonts w:ascii="Arial" w:hAnsi="Arial"/>
                <w:lang w:val="hr-HR"/>
              </w:rPr>
              <w:t xml:space="preserve"> </w:t>
            </w:r>
            <w:r>
              <w:rPr>
                <w:rFonts w:ascii="Arial" w:hAnsi="Arial"/>
                <w:lang w:val="pl-PL"/>
              </w:rPr>
              <w:t>nadle</w:t>
            </w:r>
            <w:r>
              <w:rPr>
                <w:rFonts w:ascii="Arial" w:hAnsi="Arial"/>
                <w:lang w:val="hr-HR"/>
              </w:rPr>
              <w:t>ž</w:t>
            </w:r>
            <w:r>
              <w:rPr>
                <w:rFonts w:ascii="Arial" w:hAnsi="Arial"/>
                <w:lang w:val="pl-PL"/>
              </w:rPr>
              <w:t>nosti</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pregled</w:t>
            </w:r>
            <w:r>
              <w:rPr>
                <w:rFonts w:ascii="Arial" w:hAnsi="Arial"/>
                <w:lang w:val="hr-HR"/>
              </w:rPr>
              <w:t xml:space="preserve"> </w:t>
            </w:r>
            <w:r>
              <w:rPr>
                <w:rFonts w:ascii="Arial" w:hAnsi="Arial"/>
                <w:lang w:val="pl-PL"/>
              </w:rPr>
              <w:t>putnika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sredstava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stavlja</w:t>
            </w:r>
            <w:r>
              <w:rPr>
                <w:rFonts w:ascii="Arial" w:hAnsi="Arial"/>
                <w:lang w:val="hr-HR"/>
              </w:rPr>
              <w:t xml:space="preserve"> </w:t>
            </w:r>
            <w:r>
              <w:rPr>
                <w:rFonts w:ascii="Arial" w:hAnsi="Arial"/>
                <w:lang w:val="pl-PL"/>
              </w:rPr>
              <w:t>robu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postupak</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putni</w:t>
            </w:r>
            <w:r>
              <w:rPr>
                <w:rFonts w:ascii="Arial" w:hAnsi="Arial"/>
                <w:lang w:val="hr-HR"/>
              </w:rPr>
              <w:t>č</w:t>
            </w:r>
            <w:r>
              <w:rPr>
                <w:rFonts w:ascii="Arial" w:hAnsi="Arial"/>
                <w:lang w:val="pl-PL"/>
              </w:rPr>
              <w:t>kom</w:t>
            </w:r>
            <w:r>
              <w:rPr>
                <w:rFonts w:ascii="Arial" w:hAnsi="Arial"/>
                <w:lang w:val="hr-HR"/>
              </w:rPr>
              <w:t xml:space="preserve"> </w:t>
            </w:r>
            <w:r>
              <w:rPr>
                <w:rFonts w:ascii="Arial" w:hAnsi="Arial"/>
                <w:lang w:val="pl-PL"/>
              </w:rPr>
              <w:t>prometu</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kontrolu</w:t>
            </w:r>
            <w:r>
              <w:rPr>
                <w:rFonts w:ascii="Arial" w:hAnsi="Arial"/>
                <w:lang w:val="hr-HR"/>
              </w:rPr>
              <w:t xml:space="preserve"> </w:t>
            </w:r>
            <w:r>
              <w:rPr>
                <w:rFonts w:ascii="Arial" w:hAnsi="Arial"/>
                <w:lang w:val="pl-PL"/>
              </w:rPr>
              <w:t>uno</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izno</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tranzita</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pratnju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372.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sv-SE"/>
              </w:rPr>
              <w:t>Visoko</w:t>
            </w:r>
            <w:r>
              <w:rPr>
                <w:rFonts w:ascii="Arial" w:hAnsi="Arial"/>
                <w:lang w:val="hr-HR"/>
              </w:rPr>
              <w:t xml:space="preserve"> </w:t>
            </w:r>
            <w:r>
              <w:rPr>
                <w:rFonts w:ascii="Arial" w:hAnsi="Arial"/>
                <w:lang w:val="sv-SE"/>
              </w:rPr>
              <w:t>obrazovanje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obimu</w:t>
            </w:r>
            <w:r>
              <w:rPr>
                <w:rFonts w:ascii="Arial" w:hAnsi="Arial"/>
                <w:lang w:val="hr-HR"/>
              </w:rPr>
              <w:t xml:space="preserve"> </w:t>
            </w:r>
            <w:r>
              <w:rPr>
                <w:rFonts w:ascii="Arial" w:hAnsi="Arial"/>
                <w:lang w:val="sv-SE"/>
              </w:rPr>
              <w:t>od</w:t>
            </w:r>
            <w:r>
              <w:rPr>
                <w:rFonts w:ascii="Arial" w:hAnsi="Arial"/>
                <w:lang w:val="hr-HR"/>
              </w:rPr>
              <w:t xml:space="preserve"> 240 </w:t>
            </w:r>
            <w:r>
              <w:rPr>
                <w:rFonts w:ascii="Arial" w:hAnsi="Arial"/>
                <w:lang w:val="sv-SE"/>
              </w:rPr>
              <w:t>kredita</w:t>
            </w:r>
            <w:r>
              <w:rPr>
                <w:rFonts w:ascii="Arial" w:hAnsi="Arial"/>
                <w:lang w:val="hr-HR"/>
              </w:rPr>
              <w:t xml:space="preserve"> </w:t>
            </w:r>
            <w:r>
              <w:rPr>
                <w:rFonts w:ascii="Arial" w:hAnsi="Arial"/>
                <w:lang w:val="sv-SE"/>
              </w:rPr>
              <w:t>CSPK</w:t>
            </w:r>
            <w:r>
              <w:rPr>
                <w:rFonts w:ascii="Arial" w:hAnsi="Arial"/>
                <w:lang w:val="hr-HR"/>
              </w:rPr>
              <w:t>-</w:t>
            </w:r>
            <w:r>
              <w:rPr>
                <w:rFonts w:ascii="Arial" w:hAnsi="Arial"/>
                <w:lang w:val="sv-SE"/>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 xml:space="preserve">, 1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carinski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carinskim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carinsko</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373.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374.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bCs/>
                <w:lang w:val="hr-HR"/>
              </w:rPr>
              <w:t xml:space="preserve">Carinik/ca – saradnik/ca –   </w:t>
            </w: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lang w:val="hr-HR"/>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lang w:val="hr-HR"/>
              </w:rPr>
            </w:pPr>
            <w:r>
              <w:rPr>
                <w:rFonts w:ascii="Arial" w:hAnsi="Arial"/>
                <w:bCs/>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p w:rsidR="008C7456" w:rsidRDefault="008C7456" w:rsidP="008C7456">
            <w:pPr>
              <w:jc w:val="both"/>
              <w:rPr>
                <w:rFonts w:ascii="Arial" w:hAnsi="Arial"/>
                <w:bCs/>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eastAsia="en-GB"/>
              </w:rPr>
            </w:pPr>
            <w:r>
              <w:rPr>
                <w:sz w:val="22"/>
                <w:lang w:val="hr-HR"/>
              </w:rPr>
              <w:t xml:space="preserve">10.4.2.  </w:t>
            </w:r>
            <w:r>
              <w:rPr>
                <w:sz w:val="22"/>
              </w:rPr>
              <w:t>Carinska</w:t>
            </w:r>
            <w:r>
              <w:rPr>
                <w:sz w:val="22"/>
                <w:lang w:val="hr-HR"/>
              </w:rPr>
              <w:t xml:space="preserve"> </w:t>
            </w:r>
            <w:r>
              <w:rPr>
                <w:sz w:val="22"/>
              </w:rPr>
              <w:t>filijala</w:t>
            </w:r>
            <w:r>
              <w:rPr>
                <w:sz w:val="22"/>
                <w:lang w:val="hr-HR"/>
              </w:rPr>
              <w:t xml:space="preserve"> </w:t>
            </w:r>
            <w:r>
              <w:rPr>
                <w:sz w:val="22"/>
              </w:rPr>
              <w:t>Virpazar</w:t>
            </w:r>
            <w:r>
              <w:rPr>
                <w:sz w:val="22"/>
                <w:lang w:val="hr-HR"/>
              </w:rPr>
              <w:t xml:space="preserve"> (2)</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375.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376.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bCs/>
                <w:lang w:val="hr-HR"/>
              </w:rPr>
              <w:lastRenderedPageBreak/>
              <w:t xml:space="preserve">Carinik/ca – saradnik/ca – </w:t>
            </w:r>
            <w:r>
              <w:rPr>
                <w:rFonts w:ascii="Arial" w:hAnsi="Arial"/>
                <w:b/>
                <w:lang w:val="pl-PL"/>
              </w:rPr>
              <w:lastRenderedPageBreak/>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lang w:val="hr-HR"/>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lang w:val="hr-HR"/>
              </w:rPr>
            </w:pPr>
            <w:r>
              <w:rPr>
                <w:rFonts w:ascii="Arial" w:hAnsi="Arial"/>
                <w:bCs/>
                <w:lang w:val="hr-HR"/>
              </w:rPr>
              <w:t xml:space="preserve">Vrši poslove carinske kontrole putnika, prevoznih sredstava i robe u međunarodnom putničkom prometu i </w:t>
            </w:r>
            <w:r>
              <w:rPr>
                <w:rFonts w:ascii="Arial" w:hAnsi="Arial"/>
                <w:bCs/>
                <w:lang w:val="hr-HR"/>
              </w:rPr>
              <w:lastRenderedPageBreak/>
              <w:t xml:space="preserve">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p w:rsidR="008C7456" w:rsidRDefault="008C7456" w:rsidP="008C7456">
            <w:pPr>
              <w:jc w:val="both"/>
              <w:rPr>
                <w:rFonts w:ascii="Arial" w:hAnsi="Arial"/>
                <w:bCs/>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10.5.  </w:t>
            </w:r>
            <w:r>
              <w:rPr>
                <w:sz w:val="22"/>
              </w:rPr>
              <w:t>Carinska</w:t>
            </w:r>
            <w:r>
              <w:rPr>
                <w:sz w:val="22"/>
                <w:lang w:val="hr-HR"/>
              </w:rPr>
              <w:t xml:space="preserve"> </w:t>
            </w:r>
            <w:r>
              <w:rPr>
                <w:sz w:val="22"/>
              </w:rPr>
              <w:t>ispostava</w:t>
            </w:r>
            <w:r>
              <w:rPr>
                <w:sz w:val="22"/>
                <w:lang w:val="hr-HR"/>
              </w:rPr>
              <w:t xml:space="preserve"> </w:t>
            </w:r>
            <w:r>
              <w:rPr>
                <w:sz w:val="22"/>
              </w:rPr>
              <w:t>Sukobin</w:t>
            </w:r>
            <w:r>
              <w:rPr>
                <w:sz w:val="22"/>
                <w:lang w:val="hr-HR"/>
              </w:rPr>
              <w:t xml:space="preserve"> (19)</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377.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Šef/ica ispostave -Carinski/a inspektor/ka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dvije godine radnog iskustva na poslovima prvog nivoa ekspertskog kadra,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004F18"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odgovoran</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njoj</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zadatke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zahtijevaju</w:t>
            </w:r>
            <w:r>
              <w:rPr>
                <w:rFonts w:ascii="Arial" w:hAnsi="Arial"/>
                <w:lang w:val="hr-HR"/>
              </w:rPr>
              <w:t xml:space="preserve"> </w:t>
            </w:r>
            <w:r>
              <w:rPr>
                <w:rFonts w:ascii="Arial" w:hAnsi="Arial"/>
              </w:rPr>
              <w:t>posebnu</w:t>
            </w:r>
            <w:r>
              <w:rPr>
                <w:rFonts w:ascii="Arial" w:hAnsi="Arial"/>
                <w:lang w:val="hr-HR"/>
              </w:rPr>
              <w:t xml:space="preserve"> </w:t>
            </w:r>
            <w:r>
              <w:rPr>
                <w:rFonts w:ascii="Arial" w:hAnsi="Arial"/>
              </w:rPr>
              <w:t>stru</w:t>
            </w:r>
            <w:r>
              <w:rPr>
                <w:rFonts w:ascii="Arial" w:hAnsi="Arial"/>
                <w:lang w:val="hr-HR"/>
              </w:rPr>
              <w:t>č</w:t>
            </w:r>
            <w:r>
              <w:rPr>
                <w:rFonts w:ascii="Arial" w:hAnsi="Arial"/>
              </w:rPr>
              <w:t>nost</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samostalnost</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neposredne</w:t>
            </w:r>
            <w:r>
              <w:rPr>
                <w:rFonts w:ascii="Arial" w:hAnsi="Arial"/>
                <w:lang w:val="hr-HR"/>
              </w:rPr>
              <w:t xml:space="preserve"> </w:t>
            </w:r>
            <w:r>
              <w:rPr>
                <w:rFonts w:ascii="Arial" w:hAnsi="Arial"/>
              </w:rPr>
              <w:t>izvr</w:t>
            </w:r>
            <w:r>
              <w:rPr>
                <w:rFonts w:ascii="Arial" w:hAnsi="Arial"/>
                <w:lang w:val="hr-HR"/>
              </w:rPr>
              <w:t>š</w:t>
            </w:r>
            <w:r>
              <w:rPr>
                <w:rFonts w:ascii="Arial" w:hAnsi="Arial"/>
              </w:rPr>
              <w:t>ioce</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jednoobraznu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pravilnu</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donosi</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carinsko</w:t>
            </w:r>
            <w:r>
              <w:rPr>
                <w:rFonts w:ascii="Arial" w:hAnsi="Arial"/>
                <w:lang w:val="hr-HR"/>
              </w:rPr>
              <w:t>-</w:t>
            </w:r>
            <w:r>
              <w:rPr>
                <w:rFonts w:ascii="Arial" w:hAnsi="Arial"/>
              </w:rPr>
              <w:t>upravnog</w:t>
            </w:r>
            <w:r>
              <w:rPr>
                <w:rFonts w:ascii="Arial" w:hAnsi="Arial"/>
                <w:lang w:val="hr-HR"/>
              </w:rPr>
              <w:t xml:space="preserve"> </w:t>
            </w:r>
            <w:r>
              <w:rPr>
                <w:rFonts w:ascii="Arial" w:hAnsi="Arial"/>
              </w:rPr>
              <w:t>postupka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nadle</w:t>
            </w:r>
            <w:r>
              <w:rPr>
                <w:rFonts w:ascii="Arial" w:hAnsi="Arial"/>
                <w:lang w:val="hr-HR"/>
              </w:rPr>
              <w:t>ž</w:t>
            </w:r>
            <w:r>
              <w:rPr>
                <w:rFonts w:ascii="Arial" w:hAnsi="Arial"/>
              </w:rPr>
              <w:t>nosti</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koja</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ovla</w:t>
            </w:r>
            <w:r>
              <w:rPr>
                <w:rFonts w:ascii="Arial" w:hAnsi="Arial"/>
                <w:lang w:val="hr-HR"/>
              </w:rPr>
              <w:t>šć</w:t>
            </w:r>
            <w:r>
              <w:rPr>
                <w:rFonts w:ascii="Arial" w:hAnsi="Arial"/>
              </w:rPr>
              <w:t>en</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potrebu</w:t>
            </w:r>
            <w:r>
              <w:rPr>
                <w:rFonts w:ascii="Arial" w:hAnsi="Arial"/>
                <w:lang w:val="hr-HR"/>
              </w:rPr>
              <w:t xml:space="preserve"> </w:t>
            </w:r>
            <w:r>
              <w:rPr>
                <w:rFonts w:ascii="Arial" w:hAnsi="Arial"/>
              </w:rPr>
              <w:t>naknadne</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posebnih</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neposredno</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w:t>
            </w:r>
            <w:r>
              <w:rPr>
                <w:rFonts w:ascii="Arial" w:hAnsi="Arial"/>
              </w:rPr>
              <w:t>tehni</w:t>
            </w:r>
            <w:r>
              <w:rPr>
                <w:rFonts w:ascii="Arial" w:hAnsi="Arial"/>
                <w:lang w:val="hr-HR"/>
              </w:rPr>
              <w:t>č</w:t>
            </w:r>
            <w:r>
              <w:rPr>
                <w:rFonts w:ascii="Arial" w:hAnsi="Arial"/>
              </w:rPr>
              <w:t>kih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stru</w:t>
            </w:r>
            <w:r>
              <w:rPr>
                <w:rFonts w:ascii="Arial" w:hAnsi="Arial"/>
                <w:lang w:val="hr-HR"/>
              </w:rPr>
              <w:t>č</w:t>
            </w:r>
            <w:r>
              <w:rPr>
                <w:rFonts w:ascii="Arial" w:hAnsi="Arial"/>
              </w:rPr>
              <w:t>noj</w:t>
            </w:r>
            <w:r>
              <w:rPr>
                <w:rFonts w:ascii="Arial" w:hAnsi="Arial"/>
                <w:lang w:val="hr-HR"/>
              </w:rPr>
              <w:t xml:space="preserve"> </w:t>
            </w:r>
            <w:r>
              <w:rPr>
                <w:rFonts w:ascii="Arial" w:hAnsi="Arial"/>
              </w:rPr>
              <w:t>obuci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usavr</w:t>
            </w:r>
            <w:r>
              <w:rPr>
                <w:rFonts w:ascii="Arial" w:hAnsi="Arial"/>
                <w:lang w:val="hr-HR"/>
              </w:rPr>
              <w:t>š</w:t>
            </w:r>
            <w:r>
              <w:rPr>
                <w:rFonts w:ascii="Arial" w:hAnsi="Arial"/>
              </w:rPr>
              <w:t>avanju</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izvr</w:t>
            </w:r>
            <w:r>
              <w:rPr>
                <w:rFonts w:ascii="Arial" w:hAnsi="Arial"/>
                <w:lang w:val="hr-HR"/>
              </w:rPr>
              <w:t>š</w:t>
            </w:r>
            <w:r>
              <w:rPr>
                <w:rFonts w:ascii="Arial" w:hAnsi="Arial"/>
              </w:rPr>
              <w:t>enja</w:t>
            </w:r>
            <w:r>
              <w:rPr>
                <w:rFonts w:ascii="Arial" w:hAnsi="Arial"/>
                <w:lang w:val="hr-HR"/>
              </w:rPr>
              <w:t xml:space="preserve"> </w:t>
            </w:r>
            <w:r>
              <w:rPr>
                <w:rFonts w:ascii="Arial" w:hAnsi="Arial"/>
              </w:rPr>
              <w:t>obima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kvaliteta</w:t>
            </w:r>
            <w:r>
              <w:rPr>
                <w:rFonts w:ascii="Arial" w:hAnsi="Arial"/>
                <w:lang w:val="hr-HR"/>
              </w:rPr>
              <w:t xml:space="preserve"> </w:t>
            </w:r>
            <w:r>
              <w:rPr>
                <w:rFonts w:ascii="Arial" w:hAnsi="Arial"/>
              </w:rPr>
              <w:t>postavljenih</w:t>
            </w:r>
            <w:r>
              <w:rPr>
                <w:rFonts w:ascii="Arial" w:hAnsi="Arial"/>
                <w:lang w:val="hr-HR"/>
              </w:rPr>
              <w:t xml:space="preserve"> </w:t>
            </w:r>
            <w:r>
              <w:rPr>
                <w:rFonts w:ascii="Arial" w:hAnsi="Arial"/>
              </w:rPr>
              <w:t>zadataka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w:t>
            </w:r>
            <w:r>
              <w:rPr>
                <w:rFonts w:ascii="Arial" w:hAnsi="Arial"/>
                <w:lang w:val="hr-HR"/>
              </w:rPr>
              <w:t xml:space="preserve"> </w:t>
            </w:r>
            <w:r>
              <w:rPr>
                <w:rFonts w:ascii="Arial" w:hAnsi="Arial"/>
              </w:rPr>
              <w:t>tim</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adekvatne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sveobuhvatnu</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organizacione</w:t>
            </w:r>
            <w:r>
              <w:rPr>
                <w:rFonts w:ascii="Arial" w:hAnsi="Arial"/>
                <w:lang w:val="hr-HR"/>
              </w:rPr>
              <w:t xml:space="preserve"> </w:t>
            </w:r>
            <w:r>
              <w:rPr>
                <w:rFonts w:ascii="Arial" w:hAnsi="Arial"/>
              </w:rPr>
              <w:t>jedinice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mjere</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ovla</w:t>
            </w:r>
            <w:r>
              <w:rPr>
                <w:rFonts w:ascii="Arial" w:hAnsi="Arial"/>
                <w:lang w:val="hr-HR"/>
              </w:rPr>
              <w:t>šċ</w:t>
            </w:r>
            <w:r>
              <w:rPr>
                <w:rFonts w:ascii="Arial" w:hAnsi="Arial"/>
                <w:lang w:val="pl-PL"/>
              </w:rPr>
              <w:t>enom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zastupanje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p w:rsidR="008C7456" w:rsidRDefault="008C7456" w:rsidP="008C7456">
            <w:pPr>
              <w:pStyle w:val="normal0"/>
              <w:ind w:right="160"/>
              <w:jc w:val="both"/>
              <w:rPr>
                <w:rFonts w:ascii="Arial" w:hAnsi="Arial" w:cs="Arial"/>
                <w:sz w:val="22"/>
                <w:szCs w:val="22"/>
                <w:lang w:val="hr-HR"/>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378.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379.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w:t>
            </w:r>
          </w:p>
          <w:p w:rsidR="008C7456" w:rsidRDefault="008C7456" w:rsidP="008C7456">
            <w:pPr>
              <w:jc w:val="both"/>
              <w:rPr>
                <w:rFonts w:ascii="Arial" w:hAnsi="Arial"/>
                <w:b/>
                <w:bCs/>
                <w:lang w:val="hr-HR"/>
              </w:rPr>
            </w:pPr>
            <w:r>
              <w:rPr>
                <w:rFonts w:ascii="Arial" w:hAnsi="Arial"/>
                <w:b/>
                <w:bCs/>
                <w:lang w:val="hr-HR"/>
              </w:rPr>
              <w:t>Viši/a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 </w:t>
            </w:r>
            <w:r>
              <w:rPr>
                <w:rFonts w:ascii="Arial" w:hAnsi="Arial"/>
              </w:rPr>
              <w:t>Fakultet</w:t>
            </w:r>
            <w:r>
              <w:rPr>
                <w:rFonts w:ascii="Arial" w:hAnsi="Arial"/>
                <w:lang w:val="hr-HR"/>
              </w:rPr>
              <w:t xml:space="preserve"> </w:t>
            </w:r>
            <w:r>
              <w:rPr>
                <w:rFonts w:ascii="Arial" w:hAnsi="Arial"/>
              </w:rPr>
              <w:t>prirodnih</w:t>
            </w:r>
            <w:r>
              <w:rPr>
                <w:rFonts w:ascii="Arial" w:hAnsi="Arial"/>
                <w:lang w:val="hr-HR"/>
              </w:rPr>
              <w:t xml:space="preserve">, </w:t>
            </w:r>
            <w:r>
              <w:rPr>
                <w:rFonts w:ascii="Arial" w:hAnsi="Arial"/>
              </w:rPr>
              <w:t>tehni</w:t>
            </w:r>
            <w:r>
              <w:rPr>
                <w:rFonts w:ascii="Arial" w:hAnsi="Arial"/>
                <w:lang w:val="hr-HR"/>
              </w:rPr>
              <w:t>č</w:t>
            </w:r>
            <w:r>
              <w:rPr>
                <w:rFonts w:ascii="Arial" w:hAnsi="Arial"/>
              </w:rPr>
              <w:t>ko</w:t>
            </w:r>
            <w:r>
              <w:rPr>
                <w:rFonts w:ascii="Arial" w:hAnsi="Arial"/>
                <w:lang w:val="hr-HR"/>
              </w:rPr>
              <w:t>-</w:t>
            </w:r>
            <w:r>
              <w:rPr>
                <w:rFonts w:ascii="Arial" w:hAnsi="Arial"/>
              </w:rPr>
              <w:t>tehnolo</w:t>
            </w:r>
            <w:r>
              <w:rPr>
                <w:rFonts w:ascii="Arial" w:hAnsi="Arial"/>
                <w:lang w:val="hr-HR"/>
              </w:rPr>
              <w:t>š</w:t>
            </w:r>
            <w:r>
              <w:rPr>
                <w:rFonts w:ascii="Arial" w:hAnsi="Arial"/>
              </w:rPr>
              <w:t>kih</w:t>
            </w:r>
            <w:r>
              <w:rPr>
                <w:rFonts w:ascii="Arial" w:hAnsi="Arial"/>
                <w:lang w:val="hr-HR"/>
              </w:rPr>
              <w:t xml:space="preserve"> </w:t>
            </w:r>
            <w:r>
              <w:rPr>
                <w:rFonts w:ascii="Arial" w:hAnsi="Arial"/>
              </w:rPr>
              <w:t>ili</w:t>
            </w:r>
            <w:r>
              <w:rPr>
                <w:rFonts w:ascii="Arial" w:hAnsi="Arial"/>
                <w:lang w:val="hr-HR"/>
              </w:rPr>
              <w:t xml:space="preserve"> </w:t>
            </w:r>
            <w:r>
              <w:rPr>
                <w:rFonts w:ascii="Arial" w:hAnsi="Arial"/>
              </w:rPr>
              <w:t>dru</w:t>
            </w:r>
            <w:r>
              <w:rPr>
                <w:rFonts w:ascii="Arial" w:hAnsi="Arial"/>
                <w:lang w:val="hr-HR"/>
              </w:rPr>
              <w:t>š</w:t>
            </w:r>
            <w:r>
              <w:rPr>
                <w:rFonts w:ascii="Arial" w:hAnsi="Arial"/>
              </w:rPr>
              <w:t>tvenih</w:t>
            </w:r>
            <w:r>
              <w:rPr>
                <w:rFonts w:ascii="Arial" w:hAnsi="Arial"/>
                <w:lang w:val="hr-HR"/>
              </w:rPr>
              <w:t xml:space="preserve"> </w:t>
            </w:r>
            <w:r>
              <w:rPr>
                <w:rFonts w:ascii="Arial" w:hAnsi="Arial"/>
              </w:rPr>
              <w:t>nauka</w:t>
            </w:r>
            <w:r>
              <w:rPr>
                <w:rFonts w:ascii="Arial" w:hAnsi="Arial"/>
                <w:lang w:val="hr-HR"/>
              </w:rPr>
              <w:t>,</w:t>
            </w:r>
            <w:r>
              <w:rPr>
                <w:rFonts w:ascii="Arial" w:hAnsi="Arial"/>
                <w:bCs/>
                <w:lang w:val="hr-HR"/>
              </w:rPr>
              <w:t xml:space="preserve">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Cs/>
                <w:lang w:val="hr-HR"/>
              </w:rPr>
              <w:t xml:space="preserve">Vrši prijem i kontrolu podnijete carinske deklaracije zajedno sa svim ispravama koje se zahtijevaju radi primjene propisa, kojima je regulisan postupak za koji je roba prijavljena; vraća neispravne carinske deklaracije;vrši pregled robe po podnijetim carinskim deklaracijama,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 vođa smjene -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hr-HR"/>
              </w:rPr>
              <w:t>Više obrazovanje u obimu od 120 kredita CSPK-a,</w:t>
            </w:r>
            <w:r>
              <w:rPr>
                <w:rFonts w:ascii="Arial" w:hAnsi="Arial"/>
                <w:lang w:val="hr-HR"/>
              </w:rPr>
              <w:t xml:space="preserve"> (najmanje V nivo kvalifikacije obrazovanja) </w:t>
            </w:r>
            <w:r>
              <w:rPr>
                <w:rFonts w:ascii="Arial" w:hAnsi="Arial"/>
                <w:bCs/>
                <w:lang w:val="hr-HR"/>
              </w:rPr>
              <w:t xml:space="preserve">  </w:t>
            </w:r>
            <w:r>
              <w:rPr>
                <w:rFonts w:ascii="Arial" w:hAnsi="Arial"/>
                <w:lang w:val="hr-HR"/>
              </w:rPr>
              <w:t xml:space="preserve">  </w:t>
            </w:r>
          </w:p>
          <w:p w:rsidR="008C7456" w:rsidRDefault="008C7456" w:rsidP="008C7456">
            <w:pPr>
              <w:jc w:val="both"/>
              <w:rPr>
                <w:rFonts w:ascii="Arial" w:hAnsi="Arial"/>
                <w:bCs/>
                <w:lang w:val="hr-HR"/>
              </w:rPr>
            </w:pP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386.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389.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390.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391.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392.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393.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bCs/>
                <w:lang w:val="hr-HR"/>
              </w:rPr>
              <w:lastRenderedPageBreak/>
              <w:t>Carinik/ca – saradnik/ca  -</w:t>
            </w:r>
            <w:r>
              <w:rPr>
                <w:rFonts w:ascii="Arial" w:hAnsi="Arial"/>
                <w:b/>
                <w:lang w:val="pl-PL"/>
              </w:rPr>
              <w:t xml:space="preserve">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lastRenderedPageBreak/>
              <w:t>referent</w:t>
            </w:r>
            <w:r>
              <w:rPr>
                <w:rFonts w:ascii="Arial" w:hAnsi="Arial"/>
                <w:b/>
                <w:lang w:val="hr-HR"/>
              </w:rPr>
              <w:t>/</w:t>
            </w:r>
            <w:r>
              <w:rPr>
                <w:rFonts w:ascii="Arial" w:hAnsi="Arial"/>
                <w:b/>
                <w:lang w:val="pl-PL"/>
              </w:rPr>
              <w:t>ica</w:t>
            </w:r>
            <w:r>
              <w:rPr>
                <w:rFonts w:ascii="Arial" w:hAnsi="Arial"/>
                <w:lang w:val="hr-HR"/>
              </w:rPr>
              <w:t xml:space="preserve">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10</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hr-HR"/>
              </w:rPr>
              <w:t xml:space="preserve">Vrši poslove carinske kontrole putnika, prevoznih sredstava i robe u međunarodnom putničkom prometu i vrši kontrolu unošenja i iznošenja domaćih i stranih sredstava plaćanja; stavlja robe u carinske postupke; </w:t>
            </w:r>
            <w:r>
              <w:rPr>
                <w:rFonts w:ascii="Arial" w:hAnsi="Arial"/>
                <w:bCs/>
                <w:lang w:val="hr-HR"/>
              </w:rPr>
              <w:lastRenderedPageBreak/>
              <w:t xml:space="preserve">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394.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395.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pl-PL"/>
              </w:rPr>
              <w:t>Referent</w:t>
            </w:r>
            <w:r>
              <w:rPr>
                <w:rFonts w:ascii="Arial" w:hAnsi="Arial"/>
                <w:b/>
                <w:lang w:val="hr-HR"/>
              </w:rPr>
              <w:t>/</w:t>
            </w:r>
            <w:r>
              <w:rPr>
                <w:rFonts w:ascii="Arial" w:hAnsi="Arial"/>
                <w:b/>
                <w:lang w:val="pl-PL"/>
              </w:rPr>
              <w:t>ica</w:t>
            </w:r>
            <w:r>
              <w:rPr>
                <w:rFonts w:ascii="Arial" w:hAnsi="Arial"/>
                <w:lang w:val="hr-HR"/>
              </w:rPr>
              <w:t xml:space="preserve">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Cs/>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p w:rsidR="008C7456" w:rsidRDefault="008C7456" w:rsidP="008C7456">
            <w:pPr>
              <w:jc w:val="both"/>
              <w:rPr>
                <w:rFonts w:ascii="Arial" w:hAnsi="Arial"/>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ind w:left="180"/>
              <w:jc w:val="left"/>
              <w:rPr>
                <w:sz w:val="22"/>
                <w:lang w:val="hr-HR"/>
              </w:rPr>
            </w:pPr>
          </w:p>
          <w:p w:rsidR="008C7456" w:rsidRDefault="008C7456" w:rsidP="008C7456">
            <w:pPr>
              <w:pStyle w:val="IGORVPONOVO"/>
              <w:ind w:left="180"/>
              <w:rPr>
                <w:sz w:val="22"/>
              </w:rPr>
            </w:pPr>
            <w:r>
              <w:rPr>
                <w:sz w:val="22"/>
              </w:rPr>
              <w:t>11. PODRUČNA JEDINICA - CARINARNICA KOTOR (95)</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396.</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b/>
              </w:rPr>
              <w:t xml:space="preserve">Upravnik/ca </w:t>
            </w:r>
          </w:p>
          <w:p w:rsidR="008C7456" w:rsidRDefault="008C7456" w:rsidP="008C7456">
            <w:pPr>
              <w:jc w:val="both"/>
              <w:rPr>
                <w:rFonts w:ascii="Arial" w:hAnsi="Arial"/>
                <w:bCs/>
                <w:lang w:val="hr-HR"/>
              </w:rPr>
            </w:pPr>
            <w:r>
              <w:rPr>
                <w:rFonts w:ascii="Arial" w:hAnsi="Arial"/>
                <w:lang w:val="pl-PL"/>
              </w:rPr>
              <w:t xml:space="preserve">                  </w:t>
            </w: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pl-PL"/>
              </w:rPr>
              <w:t xml:space="preserve"> </w:t>
            </w:r>
            <w:r>
              <w:rPr>
                <w:rFonts w:ascii="Arial" w:hAnsi="Arial"/>
                <w:bCs/>
                <w:lang w:val="hr-HR"/>
              </w:rPr>
              <w:lastRenderedPageBreak/>
              <w:t>Pravni, Ekonomski ili fakultet</w:t>
            </w:r>
          </w:p>
          <w:p w:rsidR="008C7456" w:rsidRDefault="008C7456" w:rsidP="008C7456">
            <w:pPr>
              <w:jc w:val="both"/>
              <w:rPr>
                <w:rFonts w:ascii="Arial" w:hAnsi="Arial"/>
                <w:lang w:val="hr-HR"/>
              </w:rPr>
            </w:pPr>
            <w:r>
              <w:rPr>
                <w:rFonts w:ascii="Arial" w:hAnsi="Arial"/>
                <w:bCs/>
                <w:lang w:val="hr-HR"/>
              </w:rPr>
              <w:t>tehničko-tehnoloških nauka</w:t>
            </w:r>
            <w:r>
              <w:rPr>
                <w:rFonts w:ascii="Arial" w:hAnsi="Arial"/>
                <w:lang w:val="hr-HR"/>
              </w:rPr>
              <w:t>, tri godine radnog iskustva na poslovima rukovođenja</w:t>
            </w:r>
            <w:r>
              <w:rPr>
                <w:rFonts w:ascii="Arial" w:hAnsi="Arial"/>
                <w:bCs/>
                <w:lang w:val="hr-HR"/>
              </w:rPr>
              <w:t>,</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ispit</w:t>
            </w:r>
            <w:r>
              <w:rPr>
                <w:rFonts w:ascii="Arial" w:hAnsi="Arial"/>
                <w:lang w:val="hr-HR"/>
              </w:rPr>
              <w:t xml:space="preserve">, </w:t>
            </w:r>
            <w:r>
              <w:rPr>
                <w:rFonts w:ascii="Arial" w:hAnsi="Arial"/>
              </w:rPr>
              <w:t>znanje</w:t>
            </w:r>
            <w:r>
              <w:rPr>
                <w:rFonts w:ascii="Arial" w:hAnsi="Arial"/>
                <w:lang w:val="hr-HR"/>
              </w:rPr>
              <w:t xml:space="preserve"> </w:t>
            </w:r>
            <w:r>
              <w:rPr>
                <w:rFonts w:ascii="Arial" w:hAnsi="Arial"/>
              </w:rPr>
              <w:t>engleskog</w:t>
            </w:r>
            <w:r>
              <w:rPr>
                <w:rFonts w:ascii="Arial" w:hAnsi="Arial"/>
                <w:lang w:val="hr-HR"/>
              </w:rPr>
              <w:t xml:space="preserve"> </w:t>
            </w:r>
            <w:r>
              <w:rPr>
                <w:rFonts w:ascii="Arial" w:hAnsi="Arial"/>
              </w:rPr>
              <w:t>jezika</w:t>
            </w:r>
            <w:r>
              <w:rPr>
                <w:rFonts w:ascii="Arial" w:hAnsi="Arial"/>
                <w:lang w:val="hr-HR"/>
              </w:rPr>
              <w:t xml:space="preserve"> – </w:t>
            </w:r>
            <w:r>
              <w:rPr>
                <w:rFonts w:ascii="Arial" w:hAnsi="Arial"/>
              </w:rPr>
              <w:t>Nivo</w:t>
            </w:r>
            <w:r>
              <w:rPr>
                <w:rFonts w:ascii="Arial" w:hAnsi="Arial"/>
                <w:lang w:val="hr-HR"/>
              </w:rPr>
              <w:t xml:space="preserve"> </w:t>
            </w:r>
            <w:r>
              <w:rPr>
                <w:rFonts w:ascii="Arial" w:hAnsi="Arial"/>
              </w:rPr>
              <w:t>A</w:t>
            </w:r>
            <w:r>
              <w:rPr>
                <w:rFonts w:ascii="Arial" w:hAnsi="Arial"/>
                <w:lang w:val="hr-HR"/>
              </w:rPr>
              <w:t>2.</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Cs/>
                <w:lang w:val="hr-HR"/>
              </w:rPr>
              <w:t xml:space="preserve">Rukovodi radom carinarnice, organizuje i koordinira vršenje poslova u carinarnici i odgovoran je za zakonitost, blagovremenost izvršavanja poslova iz njene nadležnosti; sarađuje sa državnim organima; potpisuje rješenja iz nadležnosti carinarnice; obrazuje stručne komisije, te imenuje i razrešava njihove članove; vrši kontrolu izvršenja obima i kvaliteta postavljenih zadataka i s tim u vezi daje predloge i preduzima adekvatne mjere; </w:t>
            </w:r>
            <w:r>
              <w:rPr>
                <w:rFonts w:ascii="Arial" w:hAnsi="Arial"/>
                <w:bCs/>
                <w:lang w:val="hr-HR"/>
              </w:rPr>
              <w:lastRenderedPageBreak/>
              <w:t xml:space="preserve">vrši sveobuhvatnu analizu izvještaja organizacione jedinice i preduzima potrebne mjere; vrši i druge poslove po ovlašćenju direktora. </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it-IT"/>
              </w:rPr>
            </w:pPr>
            <w:r>
              <w:rPr>
                <w:sz w:val="22"/>
                <w:lang w:val="it-IT"/>
              </w:rPr>
              <w:lastRenderedPageBreak/>
              <w:t>11.1. Carinska ispostava za carinsko-upravni   postupak  (4)</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397.</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it-IT"/>
              </w:rPr>
            </w:pPr>
            <w:r>
              <w:rPr>
                <w:rFonts w:ascii="Arial" w:hAnsi="Arial"/>
                <w:b/>
                <w:lang w:val="it-IT"/>
              </w:rPr>
              <w:t xml:space="preserve">Šef/ica ispostave - </w:t>
            </w:r>
            <w:r>
              <w:rPr>
                <w:rFonts w:ascii="Arial" w:hAnsi="Arial"/>
                <w:b/>
                <w:bCs/>
                <w:lang w:val="hr-HR"/>
              </w:rPr>
              <w:t>Carinski/a inspektor/ka</w:t>
            </w:r>
          </w:p>
          <w:p w:rsidR="008C7456" w:rsidRDefault="008C7456" w:rsidP="008C7456">
            <w:pPr>
              <w:jc w:val="both"/>
              <w:rPr>
                <w:rFonts w:ascii="Arial" w:hAnsi="Arial"/>
                <w:lang w:val="it-IT"/>
              </w:rPr>
            </w:pPr>
            <w:r>
              <w:rPr>
                <w:rFonts w:ascii="Arial" w:hAnsi="Arial"/>
                <w:lang w:val="it-IT"/>
              </w:rPr>
              <w:t xml:space="preserve">   </w:t>
            </w:r>
            <w:r>
              <w:rPr>
                <w:rFonts w:ascii="Arial" w:hAnsi="Arial"/>
                <w:lang w:val="it-IT"/>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it-IT"/>
              </w:rPr>
              <w:t xml:space="preserve"> </w:t>
            </w:r>
            <w:r>
              <w:rPr>
                <w:rFonts w:ascii="Arial" w:hAnsi="Arial"/>
                <w:lang w:val="hr-HR"/>
              </w:rPr>
              <w:t xml:space="preserve">) </w:t>
            </w:r>
            <w:r>
              <w:rPr>
                <w:rFonts w:ascii="Arial" w:hAnsi="Arial"/>
                <w:bCs/>
                <w:lang w:val="hr-HR"/>
              </w:rPr>
              <w:t xml:space="preserve">  Pravni ili ekonomski fakultet</w:t>
            </w:r>
            <w:r>
              <w:rPr>
                <w:rFonts w:ascii="Arial" w:hAnsi="Arial"/>
                <w:lang w:val="it-IT"/>
              </w:rPr>
              <w:t xml:space="preserve">, </w:t>
            </w:r>
            <w:r>
              <w:rPr>
                <w:rFonts w:ascii="Arial" w:hAnsi="Arial"/>
                <w:bCs/>
                <w:lang w:val="hr-HR"/>
              </w:rPr>
              <w:t>dvije godine radnog iskustva na poslovima prvog nivoa ekspertskog kadra,</w:t>
            </w:r>
            <w:r>
              <w:rPr>
                <w:rFonts w:ascii="Arial" w:hAnsi="Arial"/>
                <w:lang w:val="it-IT"/>
              </w:rPr>
              <w:t xml:space="preserve"> položen stručni i carinski ispit, znanje</w:t>
            </w:r>
            <w:r>
              <w:rPr>
                <w:rFonts w:ascii="Arial" w:hAnsi="Arial"/>
                <w:lang w:val="hr-HR"/>
              </w:rPr>
              <w:t xml:space="preserve"> </w:t>
            </w:r>
            <w:r>
              <w:rPr>
                <w:rFonts w:ascii="Arial" w:hAnsi="Arial"/>
                <w:lang w:val="it-IT"/>
              </w:rPr>
              <w:t>engleskog</w:t>
            </w:r>
            <w:r>
              <w:rPr>
                <w:rFonts w:ascii="Arial" w:hAnsi="Arial"/>
                <w:lang w:val="hr-HR"/>
              </w:rPr>
              <w:t xml:space="preserve"> </w:t>
            </w:r>
            <w:r>
              <w:rPr>
                <w:rFonts w:ascii="Arial" w:hAnsi="Arial"/>
                <w:lang w:val="it-IT"/>
              </w:rPr>
              <w:t>jezika</w:t>
            </w:r>
            <w:r>
              <w:rPr>
                <w:rFonts w:ascii="Arial" w:hAnsi="Arial"/>
                <w:lang w:val="hr-HR"/>
              </w:rPr>
              <w:t xml:space="preserve"> – </w:t>
            </w:r>
            <w:r>
              <w:rPr>
                <w:rFonts w:ascii="Arial" w:hAnsi="Arial"/>
                <w:lang w:val="it-IT"/>
              </w:rPr>
              <w:t>Nivo</w:t>
            </w:r>
            <w:r>
              <w:rPr>
                <w:rFonts w:ascii="Arial" w:hAnsi="Arial"/>
                <w:lang w:val="hr-HR"/>
              </w:rPr>
              <w:t xml:space="preserve"> </w:t>
            </w:r>
            <w:r>
              <w:rPr>
                <w:rFonts w:ascii="Arial" w:hAnsi="Arial"/>
                <w:lang w:val="it-IT"/>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rPr>
                <w:lang w:val="it-IT"/>
              </w:rPr>
              <w:t xml:space="preserve"> </w:t>
            </w:r>
            <w:r>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Cs/>
                <w:lang w:val="hr-HR"/>
              </w:rPr>
              <w:t xml:space="preserve">        Rukovodi radom ispostave; obrađuje, priprema i izrađuje najsloženija prvostepena rješenja iz oblasti carinsko-upravnog postupka; prati ostvarivanje prava, obaveza ili pravnih interesa građana i pravnih lica i drugih stranaka u postupku koji vodi ova ispostava; vrši najsloženije zadatke koji zahtijevaju posebnu stručnost i samostalnost u radu; neposredno vodi dokazni postupak u najsloženijim predmetima;</w:t>
            </w:r>
            <w:r>
              <w:rPr>
                <w:rFonts w:ascii="Arial" w:hAnsi="Arial"/>
                <w:lang w:val="hr-HR"/>
              </w:rPr>
              <w:t xml:space="preserve"> </w:t>
            </w:r>
            <w:r>
              <w:rPr>
                <w:rFonts w:ascii="Arial" w:hAnsi="Arial"/>
              </w:rPr>
              <w:t>stara se o blagovremenosti izvršavanja naplate carinskog duga na teret deponovane gotovine i drugih instrumenata plaćanja;</w:t>
            </w:r>
            <w:r>
              <w:rPr>
                <w:rFonts w:ascii="Arial" w:hAnsi="Arial"/>
                <w:lang w:val="hr-HR"/>
              </w:rPr>
              <w:t>kontroliše proučava i prati organizaciju carinarnice i daje prijedloge za njeno unapređenje; vrši kontrolu izvršenja obima i kvaliteta postavljenih zadataka i s tim u vezi daje predloge i preduzima adekvatne mjere; vrši sveobuhvatnu analizu izvještaja organizacione jedinice i preduzima potrebne mjere; koordinira radom ispostave i vrši druge poslove koje mu odredi pretpostavljeni.</w:t>
            </w:r>
            <w:r>
              <w:rPr>
                <w:rFonts w:ascii="Arial" w:hAnsi="Arial"/>
                <w:bCs/>
                <w:lang w:val="hr-HR"/>
              </w:rPr>
              <w:t xml:space="preserve"> </w:t>
            </w:r>
          </w:p>
          <w:p w:rsidR="008C7456" w:rsidRDefault="008C7456" w:rsidP="008C7456">
            <w:pPr>
              <w:jc w:val="both"/>
              <w:rPr>
                <w:rFonts w:ascii="Arial" w:hAnsi="Arial"/>
                <w:lang w:val="hr-HR"/>
              </w:rPr>
            </w:pP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nil"/>
              <w:right w:val="single" w:sz="4" w:space="0" w:color="auto"/>
            </w:tcBorders>
          </w:tcPr>
          <w:p w:rsidR="008C7456" w:rsidRDefault="008C7456" w:rsidP="008C7456">
            <w:pPr>
              <w:pStyle w:val="StyleArial11ptAutoCentered1"/>
              <w:tabs>
                <w:tab w:val="clear" w:pos="540"/>
              </w:tabs>
              <w:ind w:left="180" w:firstLine="0"/>
            </w:pPr>
            <w:r>
              <w:t>398.</w:t>
            </w:r>
          </w:p>
        </w:tc>
        <w:tc>
          <w:tcPr>
            <w:tcW w:w="2332" w:type="dxa"/>
            <w:gridSpan w:val="3"/>
            <w:tcBorders>
              <w:top w:val="single" w:sz="4" w:space="0" w:color="auto"/>
              <w:left w:val="nil"/>
              <w:bottom w:val="nil"/>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w:t>
            </w:r>
            <w:r>
              <w:rPr>
                <w:rFonts w:ascii="Arial" w:hAnsi="Arial"/>
                <w:b/>
                <w:lang w:val="pl-PL"/>
              </w:rPr>
              <w:t>za carinsko-upravni postupak-</w:t>
            </w:r>
            <w:r>
              <w:rPr>
                <w:rFonts w:ascii="Arial" w:hAnsi="Arial"/>
                <w:lang w:val="pl-PL"/>
              </w:rPr>
              <w:t xml:space="preserve"> </w:t>
            </w:r>
            <w:r>
              <w:rPr>
                <w:rFonts w:ascii="Arial" w:hAnsi="Arial"/>
                <w:b/>
                <w:bCs/>
                <w:lang w:val="hr-HR"/>
              </w:rPr>
              <w:t>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hr-HR"/>
              </w:rP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Pravni fakultet, </w:t>
            </w:r>
          </w:p>
          <w:p w:rsidR="008C7456" w:rsidRDefault="008C7456" w:rsidP="008C7456">
            <w:pPr>
              <w:jc w:val="both"/>
              <w:rPr>
                <w:rFonts w:ascii="Arial" w:hAnsi="Arial"/>
                <w:bCs/>
                <w:lang w:val="hr-HR"/>
              </w:rPr>
            </w:pPr>
            <w:r>
              <w:rPr>
                <w:rFonts w:ascii="Arial" w:hAnsi="Arial"/>
                <w:bCs/>
                <w:lang w:val="hr-HR"/>
              </w:rPr>
              <w:lastRenderedPageBreak/>
              <w:t xml:space="preserve"> 5 godina radnog iskustva,  položen</w:t>
            </w:r>
          </w:p>
          <w:p w:rsidR="008C7456" w:rsidRDefault="008C7456" w:rsidP="008C7456">
            <w:pPr>
              <w:jc w:val="both"/>
              <w:rPr>
                <w:rFonts w:ascii="Arial" w:hAnsi="Arial"/>
                <w:bCs/>
                <w:lang w:val="hr-HR"/>
              </w:rPr>
            </w:pPr>
            <w:r>
              <w:rPr>
                <w:rFonts w:ascii="Arial" w:hAnsi="Arial"/>
                <w:bCs/>
                <w:lang w:val="hr-HR"/>
              </w:rPr>
              <w:t xml:space="preserve">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nil"/>
              <w:bottom w:val="nil"/>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nil"/>
              <w:bottom w:val="nil"/>
              <w:right w:val="single" w:sz="4" w:space="0" w:color="auto"/>
            </w:tcBorders>
          </w:tcPr>
          <w:p w:rsidR="008C7456" w:rsidRDefault="008C7456" w:rsidP="008C7456">
            <w:pPr>
              <w:jc w:val="both"/>
              <w:rPr>
                <w:rFonts w:ascii="Arial" w:hAnsi="Arial"/>
                <w:bCs/>
                <w:lang w:val="hr-HR"/>
              </w:rPr>
            </w:pPr>
            <w:r>
              <w:rPr>
                <w:rFonts w:ascii="Arial" w:hAnsi="Arial"/>
                <w:lang w:val="pl-PL"/>
              </w:rPr>
              <w:t>Obra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najslo</w:t>
            </w:r>
            <w:r>
              <w:rPr>
                <w:rFonts w:ascii="Arial" w:hAnsi="Arial"/>
                <w:lang w:val="hr-HR"/>
              </w:rPr>
              <w:t>ž</w:t>
            </w:r>
            <w:r>
              <w:rPr>
                <w:rFonts w:ascii="Arial" w:hAnsi="Arial"/>
                <w:lang w:val="pl-PL"/>
              </w:rPr>
              <w:t>enije</w:t>
            </w:r>
            <w:r>
              <w:rPr>
                <w:rFonts w:ascii="Arial" w:hAnsi="Arial"/>
                <w:lang w:val="hr-HR"/>
              </w:rPr>
              <w:t xml:space="preserve"> </w:t>
            </w:r>
            <w:r>
              <w:rPr>
                <w:rFonts w:ascii="Arial" w:hAnsi="Arial"/>
                <w:lang w:val="pl-PL"/>
              </w:rPr>
              <w:t>predmete</w:t>
            </w:r>
            <w:r>
              <w:rPr>
                <w:rFonts w:ascii="Arial" w:hAnsi="Arial"/>
                <w:lang w:val="hr-HR"/>
              </w:rPr>
              <w:t xml:space="preserve"> </w:t>
            </w:r>
            <w:r>
              <w:rPr>
                <w:rFonts w:ascii="Arial" w:hAnsi="Arial"/>
                <w:lang w:val="pl-PL"/>
              </w:rPr>
              <w:t>carinsko</w:t>
            </w:r>
            <w:r>
              <w:rPr>
                <w:rFonts w:ascii="Arial" w:hAnsi="Arial"/>
                <w:lang w:val="hr-HR"/>
              </w:rPr>
              <w:t xml:space="preserve"> </w:t>
            </w:r>
            <w:r>
              <w:rPr>
                <w:rFonts w:ascii="Arial" w:hAnsi="Arial"/>
                <w:lang w:val="pl-PL"/>
              </w:rPr>
              <w:t>upravnog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prvostepena</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carinsko</w:t>
            </w:r>
            <w:r>
              <w:rPr>
                <w:rFonts w:ascii="Arial" w:hAnsi="Arial"/>
                <w:lang w:val="hr-HR"/>
              </w:rPr>
              <w:t xml:space="preserve"> -</w:t>
            </w:r>
            <w:r>
              <w:rPr>
                <w:rFonts w:ascii="Arial" w:hAnsi="Arial"/>
                <w:lang w:val="pl-PL"/>
              </w:rPr>
              <w:t>upravnom</w:t>
            </w:r>
            <w:r>
              <w:rPr>
                <w:rFonts w:ascii="Arial" w:hAnsi="Arial"/>
                <w:lang w:val="hr-HR"/>
              </w:rPr>
              <w:t xml:space="preserve"> </w:t>
            </w:r>
            <w:r>
              <w:rPr>
                <w:rFonts w:ascii="Arial" w:hAnsi="Arial"/>
                <w:lang w:val="pl-PL"/>
              </w:rPr>
              <w:t>postupku</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izra</w:t>
            </w:r>
            <w:r>
              <w:rPr>
                <w:rFonts w:ascii="Arial" w:hAnsi="Arial"/>
                <w:lang w:val="hr-HR"/>
              </w:rPr>
              <w:t>đ</w:t>
            </w:r>
            <w:r>
              <w:rPr>
                <w:rFonts w:ascii="Arial" w:hAnsi="Arial"/>
                <w:lang w:val="pl-PL"/>
              </w:rPr>
              <w:t>uje</w:t>
            </w:r>
            <w:r>
              <w:rPr>
                <w:rFonts w:ascii="Arial" w:hAnsi="Arial"/>
                <w:lang w:val="hr-HR"/>
              </w:rPr>
              <w:t xml:space="preserve"> </w:t>
            </w:r>
            <w:r>
              <w:rPr>
                <w:rFonts w:ascii="Arial" w:hAnsi="Arial"/>
                <w:lang w:val="pl-PL"/>
              </w:rPr>
              <w:t>rje</w:t>
            </w:r>
            <w:r>
              <w:rPr>
                <w:rFonts w:ascii="Arial" w:hAnsi="Arial"/>
                <w:lang w:val="hr-HR"/>
              </w:rPr>
              <w:t>š</w:t>
            </w:r>
            <w:r>
              <w:rPr>
                <w:rFonts w:ascii="Arial" w:hAnsi="Arial"/>
                <w:lang w:val="pl-PL"/>
              </w:rPr>
              <w:t>enja</w:t>
            </w:r>
            <w:r>
              <w:rPr>
                <w:rFonts w:ascii="Arial" w:hAnsi="Arial"/>
                <w:lang w:val="hr-HR"/>
              </w:rPr>
              <w:t xml:space="preserve">; </w:t>
            </w:r>
            <w:r>
              <w:rPr>
                <w:rFonts w:ascii="Arial" w:hAnsi="Arial"/>
                <w:lang w:val="pl-PL"/>
              </w:rPr>
              <w:t>priprema</w:t>
            </w:r>
            <w:r>
              <w:rPr>
                <w:rFonts w:ascii="Arial" w:hAnsi="Arial"/>
                <w:lang w:val="hr-HR"/>
              </w:rPr>
              <w:t xml:space="preserve"> </w:t>
            </w:r>
            <w:r>
              <w:rPr>
                <w:rFonts w:ascii="Arial" w:hAnsi="Arial"/>
                <w:lang w:val="pl-PL"/>
              </w:rPr>
              <w:t>predmete</w:t>
            </w:r>
            <w:r>
              <w:rPr>
                <w:rFonts w:ascii="Arial" w:hAnsi="Arial"/>
                <w:lang w:val="hr-HR"/>
              </w:rPr>
              <w:t xml:space="preserve"> </w:t>
            </w:r>
            <w:r>
              <w:rPr>
                <w:rFonts w:ascii="Arial" w:hAnsi="Arial"/>
                <w:lang w:val="pl-PL"/>
              </w:rPr>
              <w:t>po</w:t>
            </w:r>
            <w:r>
              <w:rPr>
                <w:rFonts w:ascii="Arial" w:hAnsi="Arial"/>
                <w:lang w:val="hr-HR"/>
              </w:rPr>
              <w:t xml:space="preserve"> ž</w:t>
            </w:r>
            <w:r>
              <w:rPr>
                <w:rFonts w:ascii="Arial" w:hAnsi="Arial"/>
                <w:lang w:val="pl-PL"/>
              </w:rPr>
              <w:t>albama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Pr="00CC630B" w:rsidRDefault="008C7456" w:rsidP="008C7456">
            <w:pPr>
              <w:pStyle w:val="StyleArial11ptAutoCentered1"/>
              <w:tabs>
                <w:tab w:val="clear" w:pos="540"/>
              </w:tabs>
              <w:ind w:left="180" w:firstLine="0"/>
              <w:rPr>
                <w:lang w:val="hr-HR"/>
              </w:rPr>
            </w:pPr>
            <w:r>
              <w:rPr>
                <w:lang w:val="hr-HR"/>
              </w:rPr>
              <w:lastRenderedPageBreak/>
              <w:t>399.</w:t>
            </w:r>
          </w:p>
        </w:tc>
        <w:tc>
          <w:tcPr>
            <w:tcW w:w="2332" w:type="dxa"/>
            <w:gridSpan w:val="3"/>
            <w:tcBorders>
              <w:top w:val="single" w:sz="4" w:space="0" w:color="auto"/>
              <w:left w:val="nil"/>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lang w:val="sv-SE"/>
              </w:rPr>
              <w:t>Samostalni</w:t>
            </w:r>
            <w:r>
              <w:rPr>
                <w:rFonts w:ascii="Arial" w:hAnsi="Arial"/>
                <w:b/>
                <w:lang w:val="hr-HR"/>
              </w:rPr>
              <w:t>/</w:t>
            </w:r>
            <w:r>
              <w:rPr>
                <w:rFonts w:ascii="Arial" w:hAnsi="Arial"/>
                <w:b/>
                <w:lang w:val="sv-SE"/>
              </w:rPr>
              <w:t>a</w:t>
            </w:r>
            <w:r>
              <w:rPr>
                <w:rFonts w:ascii="Arial" w:hAnsi="Arial"/>
                <w:b/>
                <w:lang w:val="hr-HR"/>
              </w:rPr>
              <w:t xml:space="preserve"> </w:t>
            </w:r>
            <w:r>
              <w:rPr>
                <w:rFonts w:ascii="Arial" w:hAnsi="Arial"/>
                <w:b/>
                <w:lang w:val="sv-SE"/>
              </w:rPr>
              <w:t>savjetnik</w:t>
            </w:r>
            <w:r>
              <w:rPr>
                <w:rFonts w:ascii="Arial" w:hAnsi="Arial"/>
                <w:b/>
                <w:lang w:val="hr-HR"/>
              </w:rPr>
              <w:t>/</w:t>
            </w:r>
            <w:r>
              <w:rPr>
                <w:rFonts w:ascii="Arial" w:hAnsi="Arial"/>
                <w:b/>
                <w:lang w:val="sv-SE"/>
              </w:rPr>
              <w:t>ca</w:t>
            </w:r>
            <w:r>
              <w:rPr>
                <w:rFonts w:ascii="Arial" w:hAnsi="Arial"/>
                <w:b/>
                <w:lang w:val="hr-HR"/>
              </w:rPr>
              <w:t xml:space="preserve"> </w:t>
            </w:r>
            <w:r>
              <w:rPr>
                <w:rFonts w:ascii="Arial" w:hAnsi="Arial"/>
                <w:b/>
                <w:lang w:val="sv-SE"/>
              </w:rPr>
              <w:t>I</w:t>
            </w:r>
            <w:r>
              <w:rPr>
                <w:rFonts w:ascii="Arial" w:hAnsi="Arial"/>
                <w:b/>
                <w:lang w:val="hr-HR"/>
              </w:rPr>
              <w:t xml:space="preserve"> </w:t>
            </w:r>
          </w:p>
          <w:p w:rsidR="008C7456" w:rsidRDefault="008C7456" w:rsidP="008C7456">
            <w:pPr>
              <w:jc w:val="both"/>
              <w:rPr>
                <w:rFonts w:ascii="Arial" w:hAnsi="Arial"/>
                <w:lang w:val="hr-HR"/>
              </w:rPr>
            </w:pPr>
            <w:r>
              <w:rPr>
                <w:rFonts w:ascii="Arial" w:hAnsi="Arial"/>
                <w:b/>
                <w:lang w:val="hr-HR"/>
              </w:rPr>
              <w:br/>
            </w:r>
            <w:r>
              <w:rPr>
                <w:rFonts w:ascii="Arial" w:hAnsi="Arial"/>
                <w:lang w:val="sv-SE"/>
              </w:rPr>
              <w:t>Visoko</w:t>
            </w:r>
            <w:r>
              <w:rPr>
                <w:rFonts w:ascii="Arial" w:hAnsi="Arial"/>
                <w:lang w:val="hr-HR"/>
              </w:rPr>
              <w:t xml:space="preserve"> </w:t>
            </w:r>
            <w:r>
              <w:rPr>
                <w:rFonts w:ascii="Arial" w:hAnsi="Arial"/>
                <w:lang w:val="sv-SE"/>
              </w:rPr>
              <w:t>obrazovanje</w:t>
            </w:r>
            <w:r>
              <w:rPr>
                <w:rFonts w:ascii="Arial" w:hAnsi="Arial"/>
                <w:lang w:val="hr-HR"/>
              </w:rPr>
              <w:t xml:space="preserve"> </w:t>
            </w:r>
            <w:r>
              <w:rPr>
                <w:rFonts w:ascii="Arial" w:hAnsi="Arial"/>
                <w:lang w:val="sv-SE"/>
              </w:rPr>
              <w:t>u</w:t>
            </w:r>
            <w:r>
              <w:rPr>
                <w:rFonts w:ascii="Arial" w:hAnsi="Arial"/>
                <w:lang w:val="hr-HR"/>
              </w:rPr>
              <w:t xml:space="preserve"> </w:t>
            </w:r>
            <w:r>
              <w:rPr>
                <w:rFonts w:ascii="Arial" w:hAnsi="Arial"/>
                <w:lang w:val="sv-SE"/>
              </w:rPr>
              <w:t>obimu</w:t>
            </w:r>
            <w:r>
              <w:rPr>
                <w:rFonts w:ascii="Arial" w:hAnsi="Arial"/>
                <w:lang w:val="hr-HR"/>
              </w:rPr>
              <w:t xml:space="preserve"> </w:t>
            </w:r>
            <w:r>
              <w:rPr>
                <w:rFonts w:ascii="Arial" w:hAnsi="Arial"/>
                <w:lang w:val="sv-SE"/>
              </w:rPr>
              <w:t>od</w:t>
            </w:r>
            <w:r>
              <w:rPr>
                <w:rFonts w:ascii="Arial" w:hAnsi="Arial"/>
                <w:lang w:val="hr-HR"/>
              </w:rPr>
              <w:t xml:space="preserve"> 240 </w:t>
            </w:r>
            <w:r>
              <w:rPr>
                <w:rFonts w:ascii="Arial" w:hAnsi="Arial"/>
                <w:lang w:val="sv-SE"/>
              </w:rPr>
              <w:t>kredita</w:t>
            </w:r>
            <w:r>
              <w:rPr>
                <w:rFonts w:ascii="Arial" w:hAnsi="Arial"/>
                <w:lang w:val="hr-HR"/>
              </w:rPr>
              <w:t xml:space="preserve"> </w:t>
            </w:r>
            <w:r>
              <w:rPr>
                <w:rFonts w:ascii="Arial" w:hAnsi="Arial"/>
                <w:lang w:val="sv-SE"/>
              </w:rPr>
              <w:t>CSPK</w:t>
            </w:r>
            <w:r>
              <w:rPr>
                <w:rFonts w:ascii="Arial" w:hAnsi="Arial"/>
                <w:lang w:val="hr-HR"/>
              </w:rPr>
              <w:t>-</w:t>
            </w:r>
            <w:r>
              <w:rPr>
                <w:rFonts w:ascii="Arial" w:hAnsi="Arial"/>
                <w:lang w:val="sv-SE"/>
              </w:rPr>
              <w:t>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 </w:t>
            </w:r>
            <w:r>
              <w:rPr>
                <w:rFonts w:ascii="Arial" w:hAnsi="Arial"/>
                <w:lang w:val="sv-SE"/>
              </w:rPr>
              <w:t>Pravni</w:t>
            </w:r>
            <w:r>
              <w:rPr>
                <w:rFonts w:ascii="Arial" w:hAnsi="Arial"/>
                <w:lang w:val="hr-HR"/>
              </w:rPr>
              <w:t xml:space="preserve"> </w:t>
            </w:r>
            <w:r>
              <w:rPr>
                <w:rFonts w:ascii="Arial" w:hAnsi="Arial"/>
                <w:lang w:val="sv-SE"/>
              </w:rPr>
              <w:t>fakultet</w:t>
            </w:r>
            <w:r>
              <w:rPr>
                <w:rFonts w:ascii="Arial" w:hAnsi="Arial"/>
                <w:lang w:val="hr-HR"/>
              </w:rPr>
              <w:t xml:space="preserve">, 5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carinaki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w:t>
            </w:r>
          </w:p>
        </w:tc>
        <w:tc>
          <w:tcPr>
            <w:tcW w:w="5835" w:type="dxa"/>
            <w:gridSpan w:val="2"/>
            <w:tcBorders>
              <w:top w:val="single" w:sz="4" w:space="0" w:color="auto"/>
              <w:left w:val="nil"/>
              <w:bottom w:val="single" w:sz="4" w:space="0" w:color="auto"/>
              <w:right w:val="single" w:sz="4" w:space="0" w:color="auto"/>
            </w:tcBorders>
          </w:tcPr>
          <w:p w:rsidR="008C7456" w:rsidRDefault="008C7456" w:rsidP="008C7456">
            <w:pPr>
              <w:autoSpaceDE w:val="0"/>
              <w:autoSpaceDN w:val="0"/>
              <w:adjustRightInd w:val="0"/>
              <w:jc w:val="both"/>
              <w:rPr>
                <w:rFonts w:ascii="Arial" w:hAnsi="Arial"/>
                <w:lang w:val="hr-HR"/>
              </w:rPr>
            </w:pPr>
            <w:r>
              <w:rPr>
                <w:rFonts w:ascii="Arial" w:hAnsi="Arial"/>
              </w:rPr>
              <w:t xml:space="preserve">Priprema, podnosi  i zastupa zahtjeve za pokretanje </w:t>
            </w:r>
            <w:r>
              <w:rPr>
                <w:rFonts w:ascii="Arial" w:hAnsi="Arial"/>
                <w:lang w:val="hr-HR"/>
              </w:rPr>
              <w:t xml:space="preserve">prekršajnog postupka </w:t>
            </w:r>
            <w:r>
              <w:rPr>
                <w:rFonts w:ascii="Arial" w:hAnsi="Arial"/>
                <w:lang w:val="sr-Latn-CS" w:eastAsia="sr-Latn-CS"/>
              </w:rPr>
              <w:t>pred nadležnim prekr</w:t>
            </w:r>
            <w:r>
              <w:rPr>
                <w:rFonts w:ascii="Arial" w:hAnsi="Arial"/>
                <w:lang w:val="hr-HR"/>
              </w:rPr>
              <w:t>š</w:t>
            </w:r>
            <w:r>
              <w:rPr>
                <w:rFonts w:ascii="Arial" w:hAnsi="Arial"/>
                <w:lang w:val="sr-Latn-CS" w:eastAsia="sr-Latn-CS"/>
              </w:rPr>
              <w:t>ajnim organima; izjavljuje žalbe na prvostepena rješenja</w:t>
            </w:r>
            <w:r>
              <w:rPr>
                <w:rFonts w:ascii="Arial" w:hAnsi="Arial"/>
                <w:b/>
                <w:lang w:val="sr-Latn-CS" w:eastAsia="sr-Latn-CS"/>
              </w:rPr>
              <w:t xml:space="preserve">; </w:t>
            </w:r>
            <w:r>
              <w:rPr>
                <w:rFonts w:ascii="Arial" w:hAnsi="Arial"/>
                <w:lang w:val="hr-HR"/>
              </w:rPr>
              <w:t xml:space="preserve">otvara korisničke naloge u RNKiPE, prati izvještaje o izdatim i naplaćenim prekršajnim nalozima, kao i nenaplaćenim prekršajnim nalozima radi vršanja pasivne (prinudne) naplate; vrši unos uplata koje nijesu automatski uparene; vodi evidenciju i izvještava o prekršajnim nalozima koji su u predmet sudskog postupka; </w:t>
            </w:r>
            <w:r>
              <w:rPr>
                <w:rFonts w:ascii="Arial" w:hAnsi="Arial"/>
                <w:lang w:val="sr-Latn-CS"/>
              </w:rPr>
              <w:t xml:space="preserve">vrši poslove u vezi ostvarivanja prava, dužnosti i odgovornosti službenika iz službeničkog odnosa; učestvuje u pripremi programa stručnog osposobljavanja službenika i isti sprovodi;  </w:t>
            </w:r>
            <w:r>
              <w:rPr>
                <w:rFonts w:ascii="Arial" w:hAnsi="Arial"/>
                <w:lang w:val="hr-HR"/>
              </w:rPr>
              <w:t>vrši i druge poslove koje mu odredi pretpostavljeni.</w:t>
            </w:r>
          </w:p>
        </w:tc>
      </w:tr>
      <w:tr w:rsidR="008C7456" w:rsidTr="008C7456">
        <w:trPr>
          <w:gridAfter w:val="2"/>
          <w:wAfter w:w="44" w:type="dxa"/>
          <w:trHeight w:val="3478"/>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400.</w:t>
            </w:r>
          </w:p>
        </w:tc>
        <w:tc>
          <w:tcPr>
            <w:tcW w:w="2332" w:type="dxa"/>
            <w:gridSpan w:val="3"/>
            <w:tcBorders>
              <w:top w:val="single" w:sz="4" w:space="0" w:color="auto"/>
              <w:left w:val="nil"/>
              <w:bottom w:val="single" w:sz="4" w:space="0" w:color="auto"/>
              <w:right w:val="single" w:sz="4" w:space="0" w:color="auto"/>
            </w:tcBorders>
          </w:tcPr>
          <w:p w:rsidR="008C7456" w:rsidRPr="003243A9" w:rsidRDefault="008C7456" w:rsidP="008C7456">
            <w:pPr>
              <w:rPr>
                <w:rFonts w:ascii="Arial" w:hAnsi="Arial"/>
                <w:b/>
                <w:bCs/>
                <w:lang w:val="hr-HR"/>
              </w:rPr>
            </w:pPr>
            <w:r w:rsidRPr="003243A9">
              <w:rPr>
                <w:rFonts w:ascii="Arial" w:hAnsi="Arial"/>
                <w:b/>
                <w:bCs/>
                <w:lang w:val="hr-HR"/>
              </w:rPr>
              <w:t xml:space="preserve">Samostalni/a referent/ca   </w:t>
            </w:r>
          </w:p>
          <w:p w:rsidR="008C7456" w:rsidRPr="003243A9" w:rsidRDefault="008C7456" w:rsidP="008C7456">
            <w:pPr>
              <w:rPr>
                <w:rFonts w:ascii="Arial" w:hAnsi="Arial"/>
                <w:bCs/>
                <w:lang w:val="hr-HR"/>
              </w:rPr>
            </w:pPr>
          </w:p>
          <w:p w:rsidR="008C7456" w:rsidRDefault="008C7456" w:rsidP="008C7456">
            <w:pPr>
              <w:pStyle w:val="IGORVPONOVO"/>
              <w:jc w:val="both"/>
              <w:rPr>
                <w:b w:val="0"/>
                <w:sz w:val="22"/>
                <w:lang w:val="hr-HR"/>
              </w:rPr>
            </w:pPr>
            <w:r w:rsidRPr="003243A9">
              <w:rPr>
                <w:b w:val="0"/>
                <w:sz w:val="22"/>
                <w:lang w:val="hr-HR"/>
              </w:rPr>
              <w:t>Srednje obrazovanje u obimu od 240 kredita CSPK-a, (IV nivo kvalifikacije obrazovanja), 3 godina radnog iskustva, poznavanje rada na računaru, položen stručni ispit.</w:t>
            </w:r>
            <w:r w:rsidRPr="003243A9">
              <w:rPr>
                <w:b w:val="0"/>
                <w:bCs w:val="0"/>
                <w:sz w:val="22"/>
                <w:lang w:val="hr-HR"/>
              </w:rPr>
              <w:t>.</w:t>
            </w:r>
            <w:r>
              <w:rPr>
                <w:b w:val="0"/>
                <w:bCs w:val="0"/>
                <w:sz w:val="22"/>
                <w:lang w:val="sr-Latn-CS"/>
              </w:rPr>
              <w:t xml:space="preserve">      </w:t>
            </w:r>
            <w:r>
              <w:rPr>
                <w:bCs w:val="0"/>
                <w:sz w:val="22"/>
                <w:lang w:val="hr-HR"/>
              </w:rPr>
              <w:t xml:space="preserve">           </w:t>
            </w:r>
          </w:p>
        </w:tc>
        <w:tc>
          <w:tcPr>
            <w:tcW w:w="802" w:type="dxa"/>
            <w:tcBorders>
              <w:top w:val="single" w:sz="4" w:space="0" w:color="auto"/>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w:t>
            </w:r>
          </w:p>
        </w:tc>
        <w:tc>
          <w:tcPr>
            <w:tcW w:w="5835" w:type="dxa"/>
            <w:gridSpan w:val="2"/>
            <w:tcBorders>
              <w:top w:val="single" w:sz="4" w:space="0" w:color="auto"/>
              <w:left w:val="nil"/>
              <w:bottom w:val="single" w:sz="4" w:space="0" w:color="auto"/>
              <w:right w:val="single" w:sz="4" w:space="0" w:color="auto"/>
            </w:tcBorders>
          </w:tcPr>
          <w:p w:rsidR="008C7456" w:rsidRDefault="008C7456" w:rsidP="008C7456">
            <w:pPr>
              <w:jc w:val="both"/>
              <w:rPr>
                <w:rFonts w:ascii="Arial" w:hAnsi="Arial"/>
              </w:rPr>
            </w:pPr>
            <w:r>
              <w:rPr>
                <w:rFonts w:ascii="Arial" w:hAnsi="Arial"/>
                <w:lang w:val="hr-HR"/>
              </w:rPr>
              <w:t xml:space="preserve">Knjiži promjene na sredstvima i izvorima sredstava  na knjigovodstvenim evidencijama; vrši poslove materijalnog knjigovodstva; prima i knjiži knjigovodstvena dokumenta; vrši knjiženje svih promjena nastalih na depozitnom računu carinarnice; vrši sravnjivanje knjigovodstvenog stanja sa zavodom za obračun i plaćanje; prati depozitni račun i izvršava povraćaj sredstava sa depozitnog računa; prima i čuva novčana sredstva i stranu valutu, koja je privremeno zadržana u putničkom prometu i vrši uplatu istih na odgovarajuće račune; po potrebi vrši poslove rukovaoca imovine; vrši poslove prijema opreme, sitnog inventara i potrošnog materijala, te o tome vodi odgovarajuće evidencije; vodi evidenciju o službenoj odjeći i obući i stara se o blagovremenom snabdijevanju službenika istom; učestvuje u poslovima inventarisanja; izdaje potrošni materijal i o tome vodi evidenciju; priprema prijedlog za rashodovanje opreme, sitnog inventara i kancelarijskog materijala; čuva pečate, žigove i štambilje i carinska kliješta i vodi evidenciju o stanju razduženja i zaduženja; vrši poslove preuzimanja robe oduzete po carinskim prekršajima i carinske robe koje se vlasnici odriču u korist države kao i napuštene i odbačene carinske - strane robe i vodi evidenciju iste; </w:t>
            </w:r>
            <w:r w:rsidRPr="000D4C33">
              <w:rPr>
                <w:rFonts w:ascii="Arial" w:hAnsi="Arial"/>
                <w:lang w:val="hr-HR"/>
              </w:rPr>
              <w:t>vrši poslove koji se odnose na tehničko organizovanje rada Carinarnice</w:t>
            </w:r>
            <w:r>
              <w:rPr>
                <w:rFonts w:ascii="Arial" w:hAnsi="Arial"/>
              </w:rPr>
              <w:t xml:space="preserve">; vrši i druge poslove koje dredi </w:t>
            </w:r>
            <w:r>
              <w:rPr>
                <w:rFonts w:ascii="Arial" w:hAnsi="Arial"/>
                <w:lang w:val="hr-HR"/>
              </w:rPr>
              <w:lastRenderedPageBreak/>
              <w:t>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ind w:left="180"/>
              <w:rPr>
                <w:bCs w:val="0"/>
                <w:sz w:val="22"/>
              </w:rPr>
            </w:pPr>
            <w:r>
              <w:rPr>
                <w:bCs w:val="0"/>
                <w:sz w:val="22"/>
              </w:rPr>
              <w:lastRenderedPageBreak/>
              <w:t>11.2.  Carinska ispostava Aerodrom Tivat (13)</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401.</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sv-SE"/>
              </w:rPr>
            </w:pPr>
            <w:r>
              <w:rPr>
                <w:rFonts w:ascii="Arial" w:hAnsi="Arial"/>
                <w:b/>
                <w:lang w:val="sv-SE"/>
              </w:rPr>
              <w:t>Šef/ica ispostave</w:t>
            </w:r>
          </w:p>
          <w:p w:rsidR="008C7456" w:rsidRDefault="008C7456" w:rsidP="008C7456">
            <w:pPr>
              <w:jc w:val="both"/>
              <w:rPr>
                <w:rFonts w:ascii="Arial" w:hAnsi="Arial"/>
                <w:lang w:val="sv-SE"/>
              </w:rPr>
            </w:pPr>
            <w:r>
              <w:rPr>
                <w:rFonts w:ascii="Arial" w:hAnsi="Arial"/>
                <w:b/>
                <w:lang w:val="sv-SE"/>
              </w:rPr>
              <w:t xml:space="preserve">-Carinski/a inspektor/ka </w:t>
            </w:r>
            <w:r>
              <w:rPr>
                <w:rFonts w:ascii="Arial" w:hAnsi="Arial"/>
                <w:lang w:val="sv-SE"/>
              </w:rPr>
              <w:t xml:space="preserve"> </w:t>
            </w:r>
          </w:p>
          <w:p w:rsidR="008C7456" w:rsidRDefault="008C7456" w:rsidP="008C7456">
            <w:pPr>
              <w:jc w:val="both"/>
              <w:rPr>
                <w:rFonts w:ascii="Arial" w:hAnsi="Arial"/>
                <w:lang w:val="sv-SE"/>
              </w:rPr>
            </w:pPr>
            <w:r>
              <w:rPr>
                <w:rFonts w:ascii="Arial" w:hAnsi="Arial"/>
                <w:lang w:val="sv-SE"/>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lang w:val="sv-SE"/>
              </w:rPr>
              <w:t xml:space="preserve"> Fakultet prirodnih, tehničko-tehnoloških ili društvenih nauka, </w:t>
            </w:r>
            <w:r>
              <w:rPr>
                <w:rFonts w:ascii="Arial" w:hAnsi="Arial"/>
                <w:bCs/>
                <w:lang w:val="hr-HR"/>
              </w:rPr>
              <w:t xml:space="preserve">dvije godine radnog iskustva na poslovima prvog nivoa ekspertskog kadra, </w:t>
            </w:r>
            <w:r>
              <w:rPr>
                <w:rFonts w:ascii="Arial" w:hAnsi="Arial"/>
                <w:lang w:val="sv-SE"/>
              </w:rPr>
              <w:t>položen stručni i carinski ispit, znanje</w:t>
            </w:r>
            <w:r>
              <w:rPr>
                <w:rFonts w:ascii="Arial" w:hAnsi="Arial"/>
                <w:lang w:val="hr-HR"/>
              </w:rPr>
              <w:t xml:space="preserve"> </w:t>
            </w:r>
            <w:r>
              <w:rPr>
                <w:rFonts w:ascii="Arial" w:hAnsi="Arial"/>
                <w:lang w:val="sv-SE"/>
              </w:rPr>
              <w:t>engleskog</w:t>
            </w:r>
            <w:r>
              <w:rPr>
                <w:rFonts w:ascii="Arial" w:hAnsi="Arial"/>
                <w:lang w:val="hr-HR"/>
              </w:rPr>
              <w:t xml:space="preserve"> </w:t>
            </w:r>
            <w:r>
              <w:rPr>
                <w:rFonts w:ascii="Arial" w:hAnsi="Arial"/>
                <w:lang w:val="sv-SE"/>
              </w:rPr>
              <w:t>jezika</w:t>
            </w:r>
            <w:r>
              <w:rPr>
                <w:rFonts w:ascii="Arial" w:hAnsi="Arial"/>
                <w:lang w:val="hr-HR"/>
              </w:rPr>
              <w:t xml:space="preserve"> – </w:t>
            </w:r>
            <w:r>
              <w:rPr>
                <w:rFonts w:ascii="Arial" w:hAnsi="Arial"/>
                <w:lang w:val="sv-SE"/>
              </w:rPr>
              <w:t>Nivo</w:t>
            </w:r>
            <w:r>
              <w:rPr>
                <w:rFonts w:ascii="Arial" w:hAnsi="Arial"/>
                <w:lang w:val="hr-HR"/>
              </w:rPr>
              <w:t xml:space="preserve"> </w:t>
            </w:r>
            <w:r>
              <w:rPr>
                <w:rFonts w:ascii="Arial" w:hAnsi="Arial"/>
                <w:lang w:val="sv-SE"/>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r>
              <w:rPr>
                <w:b/>
                <w:bCs/>
                <w:lang w:val="sr-Latn-CS"/>
              </w:rPr>
              <w:t xml:space="preserve">     </w:t>
            </w:r>
            <w:r>
              <w:rPr>
                <w:bCs/>
                <w:lang w:val="sv-SE"/>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w:t>
            </w:r>
          </w:p>
        </w:tc>
        <w:tc>
          <w:tcPr>
            <w:tcW w:w="5835" w:type="dxa"/>
            <w:gridSpan w:val="2"/>
            <w:tcBorders>
              <w:top w:val="nil"/>
              <w:left w:val="nil"/>
              <w:bottom w:val="single" w:sz="4" w:space="0" w:color="auto"/>
              <w:right w:val="single" w:sz="4" w:space="0" w:color="auto"/>
            </w:tcBorders>
          </w:tcPr>
          <w:p w:rsidR="008C7456" w:rsidRDefault="008C7456" w:rsidP="008C7456">
            <w:pPr>
              <w:pStyle w:val="BodyTextIndent2"/>
              <w:ind w:left="0" w:firstLine="172"/>
              <w:rPr>
                <w:rFonts w:ascii="Arial" w:hAnsi="Arial" w:cs="Arial"/>
              </w:rPr>
            </w:pPr>
            <w:r>
              <w:rPr>
                <w:rFonts w:ascii="Arial" w:hAnsi="Arial" w:cs="Arial"/>
              </w:rPr>
              <w:t xml:space="preserve">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w:t>
            </w:r>
            <w:r>
              <w:rPr>
                <w:rFonts w:ascii="Arial" w:hAnsi="Arial" w:cs="Arial"/>
              </w:rPr>
              <w:lastRenderedPageBreak/>
              <w:t>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cs="Arial"/>
                <w:b/>
              </w:rPr>
              <w:t>;</w:t>
            </w:r>
            <w:r>
              <w:rPr>
                <w:rFonts w:ascii="Arial" w:hAnsi="Arial" w:cs="Arial"/>
              </w:rPr>
              <w:t xml:space="preserve"> sarađuje sa predstavnicima Aerodroma, vrši i druge poslove koje mu odredi </w:t>
            </w:r>
            <w:r>
              <w:rPr>
                <w:rFonts w:ascii="Arial" w:hAnsi="Arial"/>
              </w:rPr>
              <w:t>pretpostavljeni.</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402.</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lang w:val="hr-HR"/>
              </w:rPr>
              <w:t>Carinski/a inspektor/ka - Samostalni/a savjetnik/ca I</w:t>
            </w:r>
          </w:p>
          <w:p w:rsidR="008C7456" w:rsidRDefault="008C7456" w:rsidP="008C7456">
            <w:pPr>
              <w:jc w:val="both"/>
              <w:rPr>
                <w:rFonts w:ascii="Arial" w:hAnsi="Arial"/>
                <w:lang w:val="sv-SE"/>
              </w:rPr>
            </w:pPr>
          </w:p>
          <w:p w:rsidR="008C7456" w:rsidRDefault="008C7456" w:rsidP="008C7456">
            <w:pPr>
              <w:jc w:val="both"/>
              <w:rPr>
                <w:rFonts w:ascii="Arial" w:hAnsi="Arial"/>
                <w:lang w:val="hr-HR"/>
              </w:rPr>
            </w:pPr>
            <w:r>
              <w:rPr>
                <w:rFonts w:ascii="Arial" w:hAnsi="Arial"/>
                <w:lang w:val="sv-SE"/>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lang w:val="sv-SE"/>
              </w:rPr>
              <w:t xml:space="preserve"> </w:t>
            </w:r>
          </w:p>
          <w:p w:rsidR="008C7456" w:rsidRDefault="008C7456" w:rsidP="008C7456">
            <w:pPr>
              <w:jc w:val="both"/>
              <w:rPr>
                <w:rFonts w:ascii="Arial" w:hAnsi="Arial"/>
                <w:lang w:val="hr-HR"/>
              </w:rPr>
            </w:pPr>
            <w:r>
              <w:rPr>
                <w:rFonts w:ascii="Arial" w:hAnsi="Arial"/>
                <w:lang w:val="sv-SE"/>
              </w:rPr>
              <w:t>Fakultet prirodnih, tehničko-tehnoloških ili društvenih nauka</w:t>
            </w:r>
            <w:r>
              <w:rPr>
                <w:rFonts w:ascii="Arial" w:hAnsi="Arial"/>
                <w:lang w:val="hr-HR"/>
              </w:rPr>
              <w:t xml:space="preserve">, 5 godina radnog iskustva, položen stručni i carinski ispit, </w:t>
            </w:r>
            <w:r>
              <w:rPr>
                <w:rFonts w:ascii="Arial" w:hAnsi="Arial"/>
              </w:rPr>
              <w:t>znanje</w:t>
            </w:r>
            <w:r>
              <w:rPr>
                <w:rFonts w:ascii="Arial" w:hAnsi="Arial"/>
                <w:lang w:val="hr-HR"/>
              </w:rPr>
              <w:t xml:space="preserve"> </w:t>
            </w:r>
            <w:r>
              <w:rPr>
                <w:rFonts w:ascii="Arial" w:hAnsi="Arial"/>
              </w:rPr>
              <w:t>engleskog</w:t>
            </w:r>
            <w:r>
              <w:rPr>
                <w:rFonts w:ascii="Arial" w:hAnsi="Arial"/>
                <w:lang w:val="hr-HR"/>
              </w:rPr>
              <w:t xml:space="preserve"> </w:t>
            </w:r>
            <w:r>
              <w:rPr>
                <w:rFonts w:ascii="Arial" w:hAnsi="Arial"/>
              </w:rPr>
              <w:t>jezika</w:t>
            </w:r>
            <w:r>
              <w:rPr>
                <w:rFonts w:ascii="Arial" w:hAnsi="Arial"/>
                <w:lang w:val="hr-HR"/>
              </w:rPr>
              <w:t xml:space="preserve"> – </w:t>
            </w:r>
            <w:r>
              <w:rPr>
                <w:rFonts w:ascii="Arial" w:hAnsi="Arial"/>
              </w:rPr>
              <w:t>Nivo</w:t>
            </w:r>
            <w:r>
              <w:rPr>
                <w:rFonts w:ascii="Arial" w:hAnsi="Arial"/>
                <w:lang w:val="hr-HR"/>
              </w:rPr>
              <w:t xml:space="preserve"> </w:t>
            </w:r>
            <w:r>
              <w:rPr>
                <w:rFonts w:ascii="Arial" w:hAnsi="Aria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rPr>
                <w:lang w:val="hr-HR"/>
              </w:rPr>
            </w:pPr>
            <w:r>
              <w:rPr>
                <w:lang w:val="hr-HR"/>
              </w:rPr>
              <w:t>403.</w:t>
            </w:r>
          </w:p>
          <w:p w:rsidR="008C7456" w:rsidRPr="00CC630B" w:rsidRDefault="008C7456" w:rsidP="008C7456">
            <w:pPr>
              <w:pStyle w:val="StyleArial11ptAutoCentered1"/>
              <w:tabs>
                <w:tab w:val="clear" w:pos="540"/>
              </w:tabs>
              <w:ind w:left="180" w:firstLine="0"/>
              <w:rPr>
                <w:lang w:val="hr-HR"/>
              </w:rPr>
            </w:pPr>
            <w:r>
              <w:rPr>
                <w:lang w:val="hr-HR"/>
              </w:rPr>
              <w:t>404.</w:t>
            </w:r>
          </w:p>
        </w:tc>
        <w:tc>
          <w:tcPr>
            <w:tcW w:w="2332" w:type="dxa"/>
            <w:gridSpan w:val="3"/>
            <w:tcBorders>
              <w:top w:val="single" w:sz="4" w:space="0" w:color="auto"/>
              <w:left w:val="nil"/>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rPr>
              <w:t>Carinik</w:t>
            </w:r>
            <w:r>
              <w:rPr>
                <w:rFonts w:ascii="Arial" w:hAnsi="Arial"/>
                <w:b/>
                <w:lang w:val="hr-HR"/>
              </w:rPr>
              <w:t>/</w:t>
            </w:r>
            <w:r>
              <w:rPr>
                <w:rFonts w:ascii="Arial" w:hAnsi="Arial"/>
                <w:b/>
              </w:rPr>
              <w:t>ca</w:t>
            </w:r>
            <w:r>
              <w:rPr>
                <w:rFonts w:ascii="Arial" w:hAnsi="Arial"/>
                <w:b/>
                <w:lang w:val="hr-HR"/>
              </w:rPr>
              <w:t xml:space="preserve"> – </w:t>
            </w:r>
            <w:r>
              <w:rPr>
                <w:rFonts w:ascii="Arial" w:hAnsi="Arial"/>
                <w:b/>
              </w:rPr>
              <w:t>vi</w:t>
            </w:r>
            <w:r>
              <w:rPr>
                <w:rFonts w:ascii="Arial" w:hAnsi="Arial"/>
                <w:b/>
                <w:lang w:val="hr-HR"/>
              </w:rPr>
              <w:t>š</w:t>
            </w:r>
            <w:r>
              <w:rPr>
                <w:rFonts w:ascii="Arial" w:hAnsi="Arial"/>
                <w:b/>
              </w:rPr>
              <w:t>i</w:t>
            </w:r>
            <w:r>
              <w:rPr>
                <w:rFonts w:ascii="Arial" w:hAnsi="Arial"/>
                <w:b/>
                <w:lang w:val="hr-HR"/>
              </w:rPr>
              <w:t>/</w:t>
            </w:r>
            <w:r>
              <w:rPr>
                <w:rFonts w:ascii="Arial" w:hAnsi="Arial"/>
                <w:b/>
              </w:rPr>
              <w:t>a</w:t>
            </w:r>
            <w:r>
              <w:rPr>
                <w:rFonts w:ascii="Arial" w:hAnsi="Arial"/>
                <w:b/>
                <w:lang w:val="hr-HR"/>
              </w:rPr>
              <w:t xml:space="preserve"> </w:t>
            </w:r>
            <w:r>
              <w:rPr>
                <w:rFonts w:ascii="Arial" w:hAnsi="Arial"/>
                <w:b/>
              </w:rPr>
              <w:t>saradnik</w:t>
            </w:r>
            <w:r>
              <w:rPr>
                <w:rFonts w:ascii="Arial" w:hAnsi="Arial"/>
                <w:b/>
                <w:lang w:val="hr-HR"/>
              </w:rPr>
              <w:t>/</w:t>
            </w:r>
            <w:r>
              <w:rPr>
                <w:rFonts w:ascii="Arial" w:hAnsi="Arial"/>
                <w:b/>
              </w:rPr>
              <w:t>ca</w:t>
            </w:r>
            <w:r>
              <w:rPr>
                <w:rFonts w:ascii="Arial" w:hAnsi="Arial"/>
                <w:b/>
                <w:lang w:val="hr-HR"/>
              </w:rPr>
              <w:t xml:space="preserve"> - </w:t>
            </w:r>
            <w:r>
              <w:rPr>
                <w:rFonts w:ascii="Arial" w:hAnsi="Arial"/>
                <w:b/>
              </w:rPr>
              <w:t>vo</w:t>
            </w:r>
            <w:r>
              <w:rPr>
                <w:rFonts w:ascii="Arial" w:hAnsi="Arial"/>
                <w:b/>
                <w:lang w:val="hr-HR"/>
              </w:rPr>
              <w:t>đ</w:t>
            </w:r>
            <w:r>
              <w:rPr>
                <w:rFonts w:ascii="Arial" w:hAnsi="Arial"/>
                <w:b/>
              </w:rPr>
              <w:t>a</w:t>
            </w:r>
            <w:r>
              <w:rPr>
                <w:rFonts w:ascii="Arial" w:hAnsi="Arial"/>
                <w:b/>
                <w:lang w:val="hr-HR"/>
              </w:rPr>
              <w:t xml:space="preserve"> </w:t>
            </w:r>
            <w:r>
              <w:rPr>
                <w:rFonts w:ascii="Arial" w:hAnsi="Arial"/>
                <w:b/>
              </w:rPr>
              <w:t>smjene</w:t>
            </w:r>
            <w:r>
              <w:rPr>
                <w:rFonts w:ascii="Arial" w:hAnsi="Arial"/>
                <w:b/>
                <w:lang w:val="hr-HR"/>
              </w:rPr>
              <w:t xml:space="preserve">  - </w:t>
            </w:r>
            <w:r>
              <w:rPr>
                <w:rFonts w:ascii="Arial" w:hAnsi="Arial"/>
                <w:b/>
                <w:lang w:val="hr-HR"/>
              </w:rPr>
              <w:br/>
            </w:r>
            <w:r>
              <w:rPr>
                <w:rFonts w:ascii="Arial" w:hAnsi="Arial"/>
                <w:b/>
              </w:rPr>
              <w:t>Savjetnik</w:t>
            </w:r>
            <w:r>
              <w:rPr>
                <w:rFonts w:ascii="Arial" w:hAnsi="Arial"/>
                <w:b/>
                <w:lang w:val="hr-HR"/>
              </w:rPr>
              <w:t>/</w:t>
            </w:r>
            <w:r>
              <w:rPr>
                <w:rFonts w:ascii="Arial" w:hAnsi="Arial"/>
                <w:b/>
              </w:rPr>
              <w:t>ca</w:t>
            </w:r>
            <w:r>
              <w:rPr>
                <w:rFonts w:ascii="Arial" w:hAnsi="Arial"/>
                <w:b/>
                <w:lang w:val="hr-HR"/>
              </w:rPr>
              <w:t xml:space="preserve">  </w:t>
            </w:r>
            <w:r>
              <w:rPr>
                <w:rFonts w:ascii="Arial" w:hAnsi="Arial"/>
                <w:b/>
              </w:rPr>
              <w:t>I</w:t>
            </w:r>
            <w:r>
              <w:rPr>
                <w:rFonts w:ascii="Arial" w:hAnsi="Arial"/>
                <w:b/>
                <w:lang w:val="hr-HR"/>
              </w:rPr>
              <w:t xml:space="preserve">     </w:t>
            </w:r>
          </w:p>
          <w:p w:rsidR="008C7456" w:rsidRDefault="008C7456" w:rsidP="008C7456">
            <w:pPr>
              <w:jc w:val="both"/>
              <w:rPr>
                <w:rFonts w:ascii="Arial" w:hAnsi="Arial"/>
                <w:lang w:val="hr-HR"/>
              </w:rPr>
            </w:pPr>
            <w:r>
              <w:rPr>
                <w:rFonts w:ascii="Arial" w:hAnsi="Arial"/>
                <w:lang w:val="hr-HR"/>
              </w:rPr>
              <w:t xml:space="preserve">        </w:t>
            </w:r>
            <w:r>
              <w:rPr>
                <w:rFonts w:ascii="Arial" w:hAnsi="Arial"/>
                <w:lang w:val="hr-HR"/>
              </w:rPr>
              <w:br/>
            </w:r>
            <w:r>
              <w:rPr>
                <w:rFonts w:ascii="Arial" w:hAnsi="Arial"/>
              </w:rPr>
              <w:t>Vi</w:t>
            </w:r>
            <w:r>
              <w:rPr>
                <w:rFonts w:ascii="Arial" w:hAnsi="Arial"/>
                <w:lang w:val="hr-HR"/>
              </w:rPr>
              <w:t>š</w:t>
            </w:r>
            <w:r>
              <w:rPr>
                <w:rFonts w:ascii="Arial" w:hAnsi="Arial"/>
              </w:rPr>
              <w:t>e</w:t>
            </w:r>
            <w:r>
              <w:rPr>
                <w:rFonts w:ascii="Arial" w:hAnsi="Arial"/>
                <w:lang w:val="hr-HR"/>
              </w:rPr>
              <w:t xml:space="preserve"> </w:t>
            </w:r>
            <w:r>
              <w:rPr>
                <w:rFonts w:ascii="Arial" w:hAnsi="Arial"/>
              </w:rPr>
              <w:t>obrazovanje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obimu</w:t>
            </w:r>
            <w:r>
              <w:rPr>
                <w:rFonts w:ascii="Arial" w:hAnsi="Arial"/>
                <w:lang w:val="hr-HR"/>
              </w:rPr>
              <w:t xml:space="preserve"> </w:t>
            </w:r>
            <w:r>
              <w:rPr>
                <w:rFonts w:ascii="Arial" w:hAnsi="Arial"/>
              </w:rPr>
              <w:t>od</w:t>
            </w:r>
            <w:r>
              <w:rPr>
                <w:rFonts w:ascii="Arial" w:hAnsi="Arial"/>
                <w:lang w:val="hr-HR"/>
              </w:rPr>
              <w:t xml:space="preserve"> 120 </w:t>
            </w:r>
            <w:r>
              <w:rPr>
                <w:rFonts w:ascii="Arial" w:hAnsi="Arial"/>
              </w:rPr>
              <w:t>kredita</w:t>
            </w:r>
            <w:r>
              <w:rPr>
                <w:rFonts w:ascii="Arial" w:hAnsi="Arial"/>
                <w:lang w:val="hr-HR"/>
              </w:rPr>
              <w:t xml:space="preserve"> </w:t>
            </w:r>
            <w:r>
              <w:rPr>
                <w:rFonts w:ascii="Arial" w:hAnsi="Arial"/>
              </w:rPr>
              <w:t>CSPK</w:t>
            </w:r>
            <w:r>
              <w:rPr>
                <w:rFonts w:ascii="Arial" w:hAnsi="Arial"/>
                <w:lang w:val="hr-HR"/>
              </w:rPr>
              <w:t>-</w:t>
            </w:r>
            <w:r>
              <w:rPr>
                <w:rFonts w:ascii="Arial" w:hAnsi="Arial"/>
              </w:rPr>
              <w:t>a</w:t>
            </w:r>
            <w:r>
              <w:rPr>
                <w:rFonts w:ascii="Arial" w:hAnsi="Arial"/>
                <w:lang w:val="hr-HR"/>
              </w:rPr>
              <w:t xml:space="preserve">,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 xml:space="preserve">prirodnih, tehničko – tehnoloških ili društvenih nauka,3 </w:t>
            </w:r>
            <w:r>
              <w:rPr>
                <w:rFonts w:ascii="Arial" w:hAnsi="Arial"/>
              </w:rPr>
              <w:lastRenderedPageBreak/>
              <w:t>godine</w:t>
            </w:r>
            <w:r>
              <w:rPr>
                <w:rFonts w:ascii="Arial" w:hAnsi="Arial"/>
                <w:lang w:val="hr-HR"/>
              </w:rPr>
              <w:t xml:space="preserve"> </w:t>
            </w:r>
            <w:r>
              <w:rPr>
                <w:rFonts w:ascii="Arial" w:hAnsi="Arial"/>
              </w:rPr>
              <w:t>radnog</w:t>
            </w:r>
            <w:r>
              <w:rPr>
                <w:rFonts w:ascii="Arial" w:hAnsi="Arial"/>
                <w:lang w:val="hr-HR"/>
              </w:rPr>
              <w:t xml:space="preserve"> </w:t>
            </w:r>
            <w:r>
              <w:rPr>
                <w:rFonts w:ascii="Arial" w:hAnsi="Arial"/>
              </w:rPr>
              <w:t>iskustva</w:t>
            </w:r>
            <w:r>
              <w:rPr>
                <w:rFonts w:ascii="Arial" w:hAnsi="Arial"/>
                <w:lang w:val="hr-HR"/>
              </w:rPr>
              <w:t xml:space="preserve">, </w:t>
            </w:r>
            <w:r>
              <w:rPr>
                <w:rFonts w:ascii="Arial" w:hAnsi="Arial"/>
              </w:rPr>
              <w:t>polo</w:t>
            </w:r>
            <w:r>
              <w:rPr>
                <w:rFonts w:ascii="Arial" w:hAnsi="Arial"/>
                <w:lang w:val="hr-HR"/>
              </w:rPr>
              <w:t>ž</w:t>
            </w:r>
            <w:r>
              <w:rPr>
                <w:rFonts w:ascii="Arial" w:hAnsi="Arial"/>
              </w:rPr>
              <w:t>en</w:t>
            </w:r>
            <w:r>
              <w:rPr>
                <w:rFonts w:ascii="Arial" w:hAnsi="Arial"/>
                <w:lang w:val="hr-HR"/>
              </w:rPr>
              <w:t xml:space="preserve"> </w:t>
            </w:r>
            <w:r>
              <w:rPr>
                <w:rFonts w:ascii="Arial" w:hAnsi="Arial"/>
              </w:rPr>
              <w:t>stru</w:t>
            </w:r>
            <w:r>
              <w:rPr>
                <w:rFonts w:ascii="Arial" w:hAnsi="Arial"/>
                <w:lang w:val="hr-HR"/>
              </w:rPr>
              <w:t>č</w:t>
            </w:r>
            <w:r>
              <w:rPr>
                <w:rFonts w:ascii="Arial" w:hAnsi="Arial"/>
              </w:rPr>
              <w:t>ni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r>
              <w:rPr>
                <w:b/>
                <w:bCs/>
                <w:lang w:val="sr-Latn-CS"/>
              </w:rPr>
              <w:t xml:space="preserve">      </w:t>
            </w:r>
            <w:r>
              <w:rPr>
                <w:bCs/>
                <w:lang w:val="sv-SE"/>
              </w:rPr>
              <w:t xml:space="preserve">           </w:t>
            </w:r>
            <w:r>
              <w:rPr>
                <w:rFonts w:ascii="Arial" w:hAnsi="Arial"/>
                <w:lang w:val="hr-HR"/>
              </w:rPr>
              <w:br/>
              <w:t xml:space="preserve">                                          </w:t>
            </w:r>
          </w:p>
        </w:tc>
        <w:tc>
          <w:tcPr>
            <w:tcW w:w="802" w:type="dxa"/>
            <w:tcBorders>
              <w:top w:val="single" w:sz="4" w:space="0" w:color="auto"/>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2</w:t>
            </w:r>
          </w:p>
        </w:tc>
        <w:tc>
          <w:tcPr>
            <w:tcW w:w="5835" w:type="dxa"/>
            <w:gridSpan w:val="2"/>
            <w:tcBorders>
              <w:top w:val="single" w:sz="4" w:space="0" w:color="auto"/>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 xml:space="preserve">Organizuje rad u smjeni, vrši pregled robe i upoređuje nađeno stanje sa  stanjima iz deklaracije i pratećih   dokumenata, te utvrđuje da li je roba pravilno prijavljena; u slučaju neslaganja nađenog stanja robe sa podacima u deklaraciji, sačinjava zapisnik i podnosi prijavu za carinski prekršaj;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 sastavlja zapisnik o počinjenim prekršajnim u pisanoj </w:t>
            </w:r>
            <w:r>
              <w:rPr>
                <w:rFonts w:ascii="Arial" w:hAnsi="Arial"/>
              </w:rPr>
              <w:lastRenderedPageBreak/>
              <w:t>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šef ispostave; u odsustvu šefa ispostave sarađuje sa predstavnicima Aerodroma;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405.</w:t>
            </w:r>
          </w:p>
          <w:p w:rsidR="008C7456" w:rsidRDefault="008C7456" w:rsidP="008C7456">
            <w:pPr>
              <w:pStyle w:val="StyleArial11ptAutoCentered1"/>
              <w:tabs>
                <w:tab w:val="clear" w:pos="540"/>
              </w:tabs>
              <w:ind w:left="180" w:firstLine="0"/>
            </w:pPr>
            <w:r>
              <w:t>406.</w:t>
            </w:r>
          </w:p>
          <w:p w:rsidR="008C7456" w:rsidRDefault="008C7456" w:rsidP="008C7456">
            <w:pPr>
              <w:pStyle w:val="StyleArial11ptAutoCentered1"/>
              <w:tabs>
                <w:tab w:val="clear" w:pos="540"/>
              </w:tabs>
              <w:ind w:left="180" w:firstLine="0"/>
            </w:pPr>
            <w:r>
              <w:t>407.</w:t>
            </w:r>
          </w:p>
          <w:p w:rsidR="008C7456" w:rsidRDefault="008C7456" w:rsidP="008C7456">
            <w:pPr>
              <w:pStyle w:val="StyleArial11ptAutoCentered1"/>
              <w:tabs>
                <w:tab w:val="clear" w:pos="540"/>
              </w:tabs>
              <w:ind w:left="180" w:firstLine="0"/>
            </w:pPr>
            <w:r>
              <w:t>408.</w:t>
            </w:r>
          </w:p>
          <w:p w:rsidR="008C7456" w:rsidRDefault="008C7456" w:rsidP="008C7456">
            <w:pPr>
              <w:pStyle w:val="StyleArial11ptAutoCentered1"/>
              <w:tabs>
                <w:tab w:val="clear" w:pos="540"/>
              </w:tabs>
              <w:ind w:left="180" w:firstLine="0"/>
            </w:pPr>
            <w:r>
              <w:t>409.</w:t>
            </w:r>
          </w:p>
          <w:p w:rsidR="008C7456" w:rsidRDefault="008C7456" w:rsidP="008C7456">
            <w:pPr>
              <w:pStyle w:val="StyleArial11ptAutoCentered1"/>
              <w:tabs>
                <w:tab w:val="clear" w:pos="540"/>
              </w:tabs>
              <w:ind w:left="180" w:firstLine="0"/>
            </w:pPr>
            <w:r>
              <w:t>410.</w:t>
            </w:r>
          </w:p>
          <w:p w:rsidR="008C7456" w:rsidRDefault="008C7456" w:rsidP="008C7456">
            <w:pPr>
              <w:pStyle w:val="StyleArial11ptAutoCentered1"/>
              <w:tabs>
                <w:tab w:val="clear" w:pos="540"/>
              </w:tabs>
              <w:ind w:left="180" w:firstLine="0"/>
            </w:pPr>
            <w:r>
              <w:t>411.</w:t>
            </w:r>
          </w:p>
          <w:p w:rsidR="008C7456" w:rsidRDefault="008C7456" w:rsidP="008C7456">
            <w:pPr>
              <w:pStyle w:val="StyleArial11ptAutoCentered1"/>
              <w:tabs>
                <w:tab w:val="clear" w:pos="540"/>
              </w:tabs>
              <w:ind w:left="180" w:firstLine="0"/>
            </w:pPr>
            <w:r>
              <w:t>412.</w:t>
            </w:r>
          </w:p>
          <w:p w:rsidR="008C7456" w:rsidRDefault="008C7456" w:rsidP="008C7456">
            <w:pPr>
              <w:pStyle w:val="StyleArial11ptAutoCentered1"/>
              <w:tabs>
                <w:tab w:val="clear" w:pos="540"/>
              </w:tabs>
              <w:ind w:left="180" w:firstLine="0"/>
            </w:pPr>
            <w:r>
              <w:t>413.</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b/>
                <w:lang w:val="pl-PL"/>
              </w:rPr>
              <w:t>Carinik/ca – saradnik/ca –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lang w:val="hr-HR"/>
              </w:rPr>
              <w:t xml:space="preserve"> </w:t>
            </w:r>
          </w:p>
          <w:p w:rsidR="008C7456" w:rsidRDefault="008C7456" w:rsidP="008C7456">
            <w:pPr>
              <w:jc w:val="both"/>
              <w:rPr>
                <w:rFonts w:ascii="Arial" w:hAnsi="Arial"/>
                <w:lang w:val="hr-HR"/>
              </w:rPr>
            </w:pPr>
            <w:r>
              <w:rPr>
                <w:rFonts w:ascii="Arial" w:hAnsi="Arial"/>
                <w:lang w:val="hr-HR"/>
              </w:rPr>
              <w:t xml:space="preserve">     </w:t>
            </w:r>
            <w:r>
              <w:rPr>
                <w:rFonts w:ascii="Arial" w:hAnsi="Arial"/>
                <w:lang w:val="hr-HR"/>
              </w:rPr>
              <w:br/>
            </w:r>
            <w:r>
              <w:rPr>
                <w:rFonts w:ascii="Arial" w:hAnsi="Arial"/>
                <w:lang w:val="pl-PL"/>
              </w:rPr>
              <w:t>Srednje</w:t>
            </w:r>
            <w:r>
              <w:rPr>
                <w:rFonts w:ascii="Arial" w:hAnsi="Arial"/>
                <w:lang w:val="hr-HR"/>
              </w:rPr>
              <w:t xml:space="preserve"> </w:t>
            </w:r>
            <w:r>
              <w:rPr>
                <w:rFonts w:ascii="Arial" w:hAnsi="Arial"/>
                <w:lang w:val="pl-PL"/>
              </w:rPr>
              <w:t>obrazovanje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obimu</w:t>
            </w:r>
            <w:r>
              <w:rPr>
                <w:rFonts w:ascii="Arial" w:hAnsi="Arial"/>
                <w:lang w:val="hr-HR"/>
              </w:rPr>
              <w:t xml:space="preserve"> </w:t>
            </w:r>
            <w:r>
              <w:rPr>
                <w:rFonts w:ascii="Arial" w:hAnsi="Arial"/>
                <w:lang w:val="pl-PL"/>
              </w:rPr>
              <w:t>od</w:t>
            </w:r>
            <w:r>
              <w:rPr>
                <w:rFonts w:ascii="Arial" w:hAnsi="Arial"/>
                <w:lang w:val="hr-HR"/>
              </w:rPr>
              <w:t xml:space="preserve"> 240 </w:t>
            </w:r>
            <w:r>
              <w:rPr>
                <w:rFonts w:ascii="Arial" w:hAnsi="Arial"/>
                <w:lang w:val="pl-PL"/>
              </w:rPr>
              <w:t>kredita</w:t>
            </w:r>
            <w:r>
              <w:rPr>
                <w:rFonts w:ascii="Arial" w:hAnsi="Arial"/>
                <w:lang w:val="hr-HR"/>
              </w:rPr>
              <w:t xml:space="preserve"> </w:t>
            </w:r>
            <w:r>
              <w:rPr>
                <w:rFonts w:ascii="Arial" w:hAnsi="Arial"/>
                <w:lang w:val="pl-PL"/>
              </w:rPr>
              <w:t>CSPK</w:t>
            </w:r>
            <w:r>
              <w:rPr>
                <w:rFonts w:ascii="Arial" w:hAnsi="Arial"/>
                <w:lang w:val="hr-HR"/>
              </w:rPr>
              <w:t>-</w:t>
            </w:r>
            <w:r>
              <w:rPr>
                <w:rFonts w:ascii="Arial" w:hAnsi="Arial"/>
                <w:lang w:val="pl-PL"/>
              </w:rPr>
              <w:t>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 xml:space="preserve"> prirodnih, tehničko – tehnoloških ili društvenih nauka, 3 </w:t>
            </w:r>
            <w:r>
              <w:rPr>
                <w:rFonts w:ascii="Arial" w:hAnsi="Arial"/>
                <w:lang w:val="pl-PL"/>
              </w:rPr>
              <w:t>godine</w:t>
            </w:r>
            <w:r>
              <w:rPr>
                <w:rFonts w:ascii="Arial" w:hAnsi="Arial"/>
                <w:lang w:val="hr-HR"/>
              </w:rPr>
              <w:t xml:space="preserve"> </w:t>
            </w:r>
            <w:r>
              <w:rPr>
                <w:rFonts w:ascii="Arial" w:hAnsi="Arial"/>
                <w:lang w:val="pl-PL"/>
              </w:rPr>
              <w:t>radnog</w:t>
            </w:r>
            <w:r>
              <w:rPr>
                <w:rFonts w:ascii="Arial" w:hAnsi="Arial"/>
                <w:lang w:val="hr-HR"/>
              </w:rPr>
              <w:t xml:space="preserve"> </w:t>
            </w:r>
            <w:r>
              <w:rPr>
                <w:rFonts w:ascii="Arial" w:hAnsi="Arial"/>
                <w:lang w:val="pl-PL"/>
              </w:rPr>
              <w:t>iskustva</w:t>
            </w:r>
            <w:r>
              <w:rPr>
                <w:rFonts w:ascii="Arial" w:hAnsi="Arial"/>
                <w:lang w:val="hr-HR"/>
              </w:rPr>
              <w:t xml:space="preserve">, </w:t>
            </w:r>
            <w:r>
              <w:rPr>
                <w:rFonts w:ascii="Arial" w:hAnsi="Arial"/>
                <w:lang w:val="pl-PL"/>
              </w:rPr>
              <w:t>polo</w:t>
            </w:r>
            <w:r>
              <w:rPr>
                <w:rFonts w:ascii="Arial" w:hAnsi="Arial"/>
                <w:lang w:val="hr-HR"/>
              </w:rPr>
              <w:t>ž</w:t>
            </w:r>
            <w:r>
              <w:rPr>
                <w:rFonts w:ascii="Arial" w:hAnsi="Arial"/>
                <w:lang w:val="pl-PL"/>
              </w:rPr>
              <w:t>en</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9</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ind w:left="180"/>
              <w:rPr>
                <w:sz w:val="22"/>
              </w:rPr>
            </w:pPr>
            <w:r>
              <w:rPr>
                <w:sz w:val="22"/>
              </w:rPr>
              <w:t>11.3. Carinska ispostava Luka Tivat  (10)</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nil"/>
            </w:tcBorders>
          </w:tcPr>
          <w:p w:rsidR="008C7456" w:rsidRDefault="008C7456" w:rsidP="008C7456">
            <w:pPr>
              <w:tabs>
                <w:tab w:val="left" w:pos="196"/>
                <w:tab w:val="num" w:pos="903"/>
              </w:tabs>
              <w:ind w:left="180"/>
              <w:jc w:val="both"/>
              <w:rPr>
                <w:rFonts w:ascii="Arial" w:hAnsi="Arial"/>
              </w:rPr>
            </w:pPr>
            <w:r>
              <w:rPr>
                <w:rFonts w:ascii="Arial" w:hAnsi="Arial"/>
              </w:rPr>
              <w:t>414.</w:t>
            </w:r>
          </w:p>
        </w:tc>
        <w:tc>
          <w:tcPr>
            <w:tcW w:w="2332" w:type="dxa"/>
            <w:gridSpan w:val="3"/>
            <w:tcBorders>
              <w:top w:val="nil"/>
              <w:left w:val="single" w:sz="4" w:space="0" w:color="auto"/>
              <w:bottom w:val="single" w:sz="4" w:space="0" w:color="auto"/>
              <w:right w:val="single" w:sz="4" w:space="0" w:color="auto"/>
            </w:tcBorders>
          </w:tcPr>
          <w:p w:rsidR="008C7456" w:rsidRDefault="008C7456" w:rsidP="008C7456">
            <w:pPr>
              <w:jc w:val="both"/>
              <w:rPr>
                <w:rFonts w:ascii="Arial" w:hAnsi="Arial"/>
                <w:b/>
                <w:lang w:val="sv-SE"/>
              </w:rPr>
            </w:pPr>
            <w:r>
              <w:rPr>
                <w:rFonts w:ascii="Arial" w:hAnsi="Arial"/>
                <w:b/>
                <w:lang w:val="sv-SE"/>
              </w:rPr>
              <w:t xml:space="preserve">Šef/ica  ispostave - Carinski/a inspektor/ka </w:t>
            </w:r>
          </w:p>
          <w:p w:rsidR="008C7456" w:rsidRDefault="008C7456" w:rsidP="008C7456">
            <w:pPr>
              <w:jc w:val="both"/>
              <w:rPr>
                <w:rFonts w:ascii="Arial" w:hAnsi="Arial"/>
                <w:lang w:val="sv-SE"/>
              </w:rPr>
            </w:pPr>
            <w:r>
              <w:rPr>
                <w:rFonts w:ascii="Arial" w:hAnsi="Arial"/>
                <w:lang w:val="sv-SE"/>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 </w:t>
            </w:r>
            <w:r>
              <w:rPr>
                <w:rFonts w:ascii="Arial" w:hAnsi="Arial"/>
                <w:bCs/>
                <w:lang w:val="hr-HR"/>
              </w:rPr>
              <w:t>dvije godine radnog iskustva na poslovima prvog nivoa ekspertskog kadra,</w:t>
            </w:r>
            <w:r>
              <w:rPr>
                <w:rFonts w:ascii="Arial" w:hAnsi="Arial"/>
                <w:lang w:val="sv-SE"/>
              </w:rPr>
              <w:t xml:space="preserve"> položen </w:t>
            </w:r>
            <w:r>
              <w:rPr>
                <w:rFonts w:ascii="Arial" w:hAnsi="Arial"/>
                <w:lang w:val="sv-SE"/>
              </w:rPr>
              <w:lastRenderedPageBreak/>
              <w:t>stručni i carinski ispit, znanje</w:t>
            </w:r>
            <w:r>
              <w:rPr>
                <w:rFonts w:ascii="Arial" w:hAnsi="Arial"/>
                <w:lang w:val="hr-HR"/>
              </w:rPr>
              <w:t xml:space="preserve"> </w:t>
            </w:r>
            <w:r>
              <w:rPr>
                <w:rFonts w:ascii="Arial" w:hAnsi="Arial"/>
                <w:lang w:val="sv-SE"/>
              </w:rPr>
              <w:t>engleskog</w:t>
            </w:r>
            <w:r>
              <w:rPr>
                <w:rFonts w:ascii="Arial" w:hAnsi="Arial"/>
                <w:lang w:val="hr-HR"/>
              </w:rPr>
              <w:t xml:space="preserve"> </w:t>
            </w:r>
            <w:r>
              <w:rPr>
                <w:rFonts w:ascii="Arial" w:hAnsi="Arial"/>
                <w:lang w:val="sv-SE"/>
              </w:rPr>
              <w:t>jezika</w:t>
            </w:r>
            <w:r>
              <w:rPr>
                <w:rFonts w:ascii="Arial" w:hAnsi="Arial"/>
                <w:lang w:val="hr-HR"/>
              </w:rPr>
              <w:t xml:space="preserve"> – </w:t>
            </w:r>
            <w:r>
              <w:rPr>
                <w:rFonts w:ascii="Arial" w:hAnsi="Arial"/>
                <w:lang w:val="sv-SE"/>
              </w:rPr>
              <w:t>Nivo</w:t>
            </w:r>
            <w:r>
              <w:rPr>
                <w:rFonts w:ascii="Arial" w:hAnsi="Arial"/>
                <w:lang w:val="hr-HR"/>
              </w:rPr>
              <w:t xml:space="preserve"> </w:t>
            </w:r>
            <w:r>
              <w:rPr>
                <w:rFonts w:ascii="Arial" w:hAnsi="Arial"/>
                <w:lang w:val="sv-SE"/>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pStyle w:val="BodyTextIndent2"/>
              <w:ind w:left="0" w:firstLine="89"/>
              <w:rPr>
                <w:rFonts w:ascii="Arial" w:hAnsi="Arial" w:cs="Arial"/>
              </w:rPr>
            </w:pPr>
            <w:r>
              <w:rPr>
                <w:rFonts w:ascii="Arial" w:hAnsi="Arial" w:cs="Arial"/>
              </w:rPr>
              <w:t xml:space="preserve">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w:t>
            </w:r>
            <w:r>
              <w:rPr>
                <w:rFonts w:ascii="Arial" w:hAnsi="Arial" w:cs="Arial"/>
              </w:rPr>
              <w:lastRenderedPageBreak/>
              <w:t>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cs="Arial"/>
                <w:b/>
              </w:rPr>
              <w:t>;</w:t>
            </w:r>
            <w:r>
              <w:rPr>
                <w:rFonts w:ascii="Arial" w:hAnsi="Arial" w:cs="Arial"/>
              </w:rPr>
              <w:t xml:space="preserve"> sarađuje sa predstavnicima drugih državnih organa na graničnom prijelazu; vrši i druge poslove koje mu odredi </w:t>
            </w:r>
            <w:r>
              <w:rPr>
                <w:rFonts w:ascii="Arial" w:hAnsi="Arial"/>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415.</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b/>
                <w:lang w:val="pl-PL"/>
              </w:rPr>
              <w:t xml:space="preserve">Carinski/a inspektor/ka - </w:t>
            </w:r>
            <w:r>
              <w:rPr>
                <w:rFonts w:ascii="Arial" w:hAnsi="Arial"/>
                <w:b/>
                <w:lang w:val="pl-PL"/>
              </w:rPr>
              <w:br/>
              <w:t>Samostalni/a savjetnik/ca  I</w:t>
            </w:r>
          </w:p>
          <w:p w:rsidR="008C7456" w:rsidRDefault="008C7456" w:rsidP="008C7456">
            <w:pPr>
              <w:jc w:val="both"/>
              <w:rPr>
                <w:rFonts w:ascii="Arial" w:hAnsi="Arial"/>
                <w:lang w:val="pl-PL"/>
              </w:rPr>
            </w:pP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pl-PL"/>
              </w:rPr>
              <w:t xml:space="preserve"> </w:t>
            </w:r>
            <w:r>
              <w:rPr>
                <w:rFonts w:ascii="Arial" w:hAnsi="Arial"/>
                <w:lang w:val="sv-SE"/>
              </w:rPr>
              <w:t>Fakultet prirodnih, tehničko-tehnoloških ili društvenih nauka</w:t>
            </w:r>
            <w:r>
              <w:rPr>
                <w:rFonts w:ascii="Arial" w:hAnsi="Arial"/>
                <w:lang w:val="pl-PL"/>
              </w:rPr>
              <w:t>, 5 godina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deklaracije;vrši pregled robe po podnijetim carinskim deklaracijama,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šef ispostave</w:t>
            </w:r>
            <w:r>
              <w:rPr>
                <w:rFonts w:ascii="Arial" w:hAnsi="Arial"/>
                <w:b/>
                <w:lang w:val="hr-HR"/>
              </w:rPr>
              <w:t>;</w:t>
            </w:r>
            <w:r>
              <w:rPr>
                <w:rFonts w:ascii="Arial" w:hAnsi="Arial"/>
              </w:rPr>
              <w:t xml:space="preserve"> vrši i druge poslove koje mu odredi </w:t>
            </w:r>
            <w:r>
              <w:rPr>
                <w:rFonts w:ascii="Arial" w:hAnsi="Arial"/>
                <w:lang w:val="hr-HR"/>
              </w:rPr>
              <w:lastRenderedPageBreak/>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416.</w:t>
            </w:r>
          </w:p>
          <w:p w:rsidR="008C7456" w:rsidRDefault="008C7456" w:rsidP="008C7456">
            <w:pPr>
              <w:pStyle w:val="StyleArial11ptAutoCentered1"/>
              <w:tabs>
                <w:tab w:val="clear" w:pos="540"/>
              </w:tabs>
              <w:ind w:left="180" w:firstLine="0"/>
            </w:pPr>
            <w:r>
              <w:t>417.</w:t>
            </w:r>
          </w:p>
          <w:p w:rsidR="008C7456" w:rsidRDefault="008C7456" w:rsidP="008C7456">
            <w:pPr>
              <w:pStyle w:val="StyleArial11ptAutoCentered1"/>
              <w:tabs>
                <w:tab w:val="clear" w:pos="540"/>
              </w:tabs>
              <w:ind w:left="180" w:firstLine="0"/>
            </w:pPr>
            <w:r>
              <w:t>418.</w:t>
            </w:r>
          </w:p>
          <w:p w:rsidR="008C7456" w:rsidRDefault="008C7456" w:rsidP="008C7456">
            <w:pPr>
              <w:pStyle w:val="StyleArial11ptAutoCentered1"/>
              <w:tabs>
                <w:tab w:val="clear" w:pos="540"/>
              </w:tabs>
              <w:ind w:left="180" w:firstLine="0"/>
            </w:pPr>
            <w:r>
              <w:t>419.</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rPr>
            </w:pPr>
            <w:r>
              <w:rPr>
                <w:rFonts w:ascii="Arial" w:hAnsi="Arial"/>
                <w:b/>
              </w:rPr>
              <w:t>Carinik/ca – viši/a saradnik/ca- vođa smjene- Savjetnik/ca  I</w:t>
            </w:r>
          </w:p>
          <w:p w:rsidR="008C7456" w:rsidRDefault="008C7456" w:rsidP="008C7456">
            <w:pPr>
              <w:jc w:val="both"/>
              <w:rPr>
                <w:rFonts w:ascii="Arial" w:hAnsi="Arial"/>
                <w:lang w:val="sv-SE"/>
              </w:rPr>
            </w:pPr>
            <w:r>
              <w:rPr>
                <w:rFonts w:ascii="Arial" w:hAnsi="Arial"/>
                <w:lang w:val="sv-SE"/>
              </w:rPr>
              <w:br/>
              <w:t>Više obrazovanje u obimu od 120 kredita CSPK-a,</w:t>
            </w:r>
            <w:r>
              <w:rPr>
                <w:rFonts w:ascii="Arial" w:hAnsi="Arial"/>
                <w:lang w:val="hr-HR"/>
              </w:rPr>
              <w:t xml:space="preserve">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prirodnih, tehničko – tehnoloških ili društvenih nauka</w:t>
            </w:r>
            <w:r>
              <w:rPr>
                <w:rFonts w:ascii="Arial" w:hAnsi="Arial"/>
                <w:lang w:val="sv-SE"/>
              </w:rPr>
              <w:t xml:space="preserve">,  3 godina radnog iskustva, položen stručni i carinski ispit, </w:t>
            </w:r>
            <w:r>
              <w:rPr>
                <w:rFonts w:ascii="Arial" w:hAnsi="Arial"/>
              </w:rPr>
              <w:t>znanje</w:t>
            </w:r>
            <w:r>
              <w:rPr>
                <w:rFonts w:ascii="Arial" w:hAnsi="Arial"/>
                <w:lang w:val="hr-HR"/>
              </w:rPr>
              <w:t xml:space="preserve"> </w:t>
            </w:r>
            <w:r>
              <w:rPr>
                <w:rFonts w:ascii="Arial" w:hAnsi="Arial"/>
              </w:rPr>
              <w:t>engleskog</w:t>
            </w:r>
            <w:r>
              <w:rPr>
                <w:rFonts w:ascii="Arial" w:hAnsi="Arial"/>
                <w:lang w:val="hr-HR"/>
              </w:rPr>
              <w:t xml:space="preserve"> </w:t>
            </w:r>
            <w:r>
              <w:rPr>
                <w:rFonts w:ascii="Arial" w:hAnsi="Arial"/>
              </w:rPr>
              <w:t>jezika</w:t>
            </w:r>
            <w:r>
              <w:rPr>
                <w:rFonts w:ascii="Arial" w:hAnsi="Arial"/>
                <w:lang w:val="hr-HR"/>
              </w:rPr>
              <w:t xml:space="preserve"> – </w:t>
            </w:r>
            <w:r>
              <w:rPr>
                <w:rFonts w:ascii="Arial" w:hAnsi="Arial"/>
              </w:rPr>
              <w:t>Nivo</w:t>
            </w:r>
            <w:r>
              <w:rPr>
                <w:rFonts w:ascii="Arial" w:hAnsi="Arial"/>
                <w:lang w:val="hr-HR"/>
              </w:rPr>
              <w:t xml:space="preserve"> </w:t>
            </w:r>
            <w:r>
              <w:rPr>
                <w:rFonts w:ascii="Arial" w:hAnsi="Aria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Organizuje rad u smjeni, 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420.</w:t>
            </w:r>
          </w:p>
          <w:p w:rsidR="008C7456" w:rsidRDefault="008C7456" w:rsidP="008C7456">
            <w:pPr>
              <w:pStyle w:val="StyleArial11ptAutoCentered1"/>
              <w:tabs>
                <w:tab w:val="clear" w:pos="540"/>
              </w:tabs>
              <w:ind w:left="180" w:firstLine="0"/>
            </w:pPr>
            <w:r>
              <w:t>421.</w:t>
            </w:r>
          </w:p>
          <w:p w:rsidR="008C7456" w:rsidRDefault="008C7456" w:rsidP="008C7456">
            <w:pPr>
              <w:pStyle w:val="StyleArial11ptAutoCentered1"/>
              <w:tabs>
                <w:tab w:val="clear" w:pos="540"/>
              </w:tabs>
              <w:ind w:left="180" w:firstLine="0"/>
            </w:pPr>
            <w:r>
              <w:t>422.</w:t>
            </w:r>
          </w:p>
          <w:p w:rsidR="008C7456" w:rsidRDefault="008C7456" w:rsidP="008C7456">
            <w:pPr>
              <w:pStyle w:val="StyleArial11ptAutoCentered1"/>
              <w:tabs>
                <w:tab w:val="clear" w:pos="540"/>
              </w:tabs>
              <w:ind w:left="180" w:firstLine="0"/>
            </w:pPr>
            <w:r>
              <w:t>423.</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lang w:val="pl-PL"/>
              </w:rPr>
              <w:t>Carinik/ca – saradnik/ca –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r>
              <w:rPr>
                <w:rFonts w:ascii="Arial" w:hAnsi="Arial"/>
                <w:b/>
                <w:lang w:val="hr-HR"/>
              </w:rPr>
              <w:t xml:space="preserve"> </w:t>
            </w:r>
          </w:p>
          <w:p w:rsidR="008C7456" w:rsidRDefault="008C7456" w:rsidP="008C7456">
            <w:pPr>
              <w:jc w:val="both"/>
              <w:rPr>
                <w:rFonts w:ascii="Arial" w:hAnsi="Arial"/>
                <w:lang w:val="hr-HR"/>
              </w:rPr>
            </w:pPr>
            <w:r>
              <w:rPr>
                <w:rFonts w:ascii="Arial" w:hAnsi="Arial"/>
                <w:lang w:val="hr-HR"/>
              </w:rPr>
              <w:t xml:space="preserve">                                             </w:t>
            </w:r>
            <w:r>
              <w:rPr>
                <w:rFonts w:ascii="Arial" w:hAnsi="Arial"/>
                <w:lang w:val="hr-HR"/>
              </w:rPr>
              <w:br/>
            </w:r>
            <w:r>
              <w:rPr>
                <w:rFonts w:ascii="Arial" w:hAnsi="Arial"/>
                <w:lang w:val="pl-PL"/>
              </w:rPr>
              <w:t>Srednje</w:t>
            </w:r>
            <w:r>
              <w:rPr>
                <w:rFonts w:ascii="Arial" w:hAnsi="Arial"/>
                <w:lang w:val="hr-HR"/>
              </w:rPr>
              <w:t xml:space="preserve"> </w:t>
            </w:r>
            <w:r>
              <w:rPr>
                <w:rFonts w:ascii="Arial" w:hAnsi="Arial"/>
                <w:lang w:val="pl-PL"/>
              </w:rPr>
              <w:t>obrazovanje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obimu</w:t>
            </w:r>
            <w:r>
              <w:rPr>
                <w:rFonts w:ascii="Arial" w:hAnsi="Arial"/>
                <w:lang w:val="hr-HR"/>
              </w:rPr>
              <w:t xml:space="preserve"> </w:t>
            </w:r>
            <w:r>
              <w:rPr>
                <w:rFonts w:ascii="Arial" w:hAnsi="Arial"/>
                <w:lang w:val="pl-PL"/>
              </w:rPr>
              <w:t>od</w:t>
            </w:r>
            <w:r>
              <w:rPr>
                <w:rFonts w:ascii="Arial" w:hAnsi="Arial"/>
                <w:lang w:val="hr-HR"/>
              </w:rPr>
              <w:t xml:space="preserve"> 240 </w:t>
            </w:r>
            <w:r>
              <w:rPr>
                <w:rFonts w:ascii="Arial" w:hAnsi="Arial"/>
                <w:lang w:val="pl-PL"/>
              </w:rPr>
              <w:t>kredita</w:t>
            </w:r>
            <w:r>
              <w:rPr>
                <w:rFonts w:ascii="Arial" w:hAnsi="Arial"/>
                <w:lang w:val="hr-HR"/>
              </w:rPr>
              <w:t xml:space="preserve"> </w:t>
            </w:r>
            <w:r>
              <w:rPr>
                <w:rFonts w:ascii="Arial" w:hAnsi="Arial"/>
                <w:lang w:val="pl-PL"/>
              </w:rPr>
              <w:t>CSPK</w:t>
            </w:r>
            <w:r>
              <w:rPr>
                <w:rFonts w:ascii="Arial" w:hAnsi="Arial"/>
                <w:lang w:val="hr-HR"/>
              </w:rPr>
              <w:t>-</w:t>
            </w:r>
            <w:r>
              <w:rPr>
                <w:rFonts w:ascii="Arial" w:hAnsi="Arial"/>
                <w:lang w:val="pl-PL"/>
              </w:rPr>
              <w:t>a</w:t>
            </w:r>
            <w:r>
              <w:rPr>
                <w:rFonts w:ascii="Arial" w:hAnsi="Arial"/>
                <w:lang w:val="hr-HR"/>
              </w:rPr>
              <w:t xml:space="preserve">, (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 xml:space="preserve"> prirodnih, tehničko – tehnoloških ili društvenih nauka, 3 </w:t>
            </w:r>
            <w:r>
              <w:rPr>
                <w:rFonts w:ascii="Arial" w:hAnsi="Arial"/>
                <w:lang w:val="pl-PL"/>
              </w:rPr>
              <w:t>godine</w:t>
            </w:r>
            <w:r>
              <w:rPr>
                <w:rFonts w:ascii="Arial" w:hAnsi="Arial"/>
                <w:lang w:val="hr-HR"/>
              </w:rPr>
              <w:t xml:space="preserve"> </w:t>
            </w:r>
            <w:r>
              <w:rPr>
                <w:rFonts w:ascii="Arial" w:hAnsi="Arial"/>
                <w:lang w:val="pl-PL"/>
              </w:rPr>
              <w:t>radnog</w:t>
            </w:r>
            <w:r>
              <w:rPr>
                <w:rFonts w:ascii="Arial" w:hAnsi="Arial"/>
                <w:lang w:val="hr-HR"/>
              </w:rPr>
              <w:t xml:space="preserve"> </w:t>
            </w:r>
            <w:r>
              <w:rPr>
                <w:rFonts w:ascii="Arial" w:hAnsi="Arial"/>
                <w:lang w:val="pl-PL"/>
              </w:rPr>
              <w:t>iskustva</w:t>
            </w:r>
            <w:r>
              <w:rPr>
                <w:rFonts w:ascii="Arial" w:hAnsi="Arial"/>
                <w:lang w:val="hr-HR"/>
              </w:rPr>
              <w:t xml:space="preserve">, </w:t>
            </w:r>
            <w:r>
              <w:rPr>
                <w:rFonts w:ascii="Arial" w:hAnsi="Arial"/>
                <w:lang w:val="pl-PL"/>
              </w:rPr>
              <w:t>polo</w:t>
            </w:r>
            <w:r>
              <w:rPr>
                <w:rFonts w:ascii="Arial" w:hAnsi="Arial"/>
                <w:lang w:val="hr-HR"/>
              </w:rPr>
              <w:t>ž</w:t>
            </w:r>
            <w:r>
              <w:rPr>
                <w:rFonts w:ascii="Arial" w:hAnsi="Arial"/>
                <w:lang w:val="pl-PL"/>
              </w:rPr>
              <w:t>en</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000000"/>
            </w:tcBorders>
          </w:tcPr>
          <w:p w:rsidR="008C7456" w:rsidRDefault="008C7456" w:rsidP="008C7456">
            <w:pPr>
              <w:pStyle w:val="IGORVPONOVO"/>
              <w:rPr>
                <w:sz w:val="22"/>
              </w:rPr>
            </w:pPr>
            <w:r>
              <w:rPr>
                <w:sz w:val="22"/>
              </w:rPr>
              <w:t>11.4.  Carinska ispostava Terminal  Kotor  (7)</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424.</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sv-SE"/>
              </w:rPr>
            </w:pPr>
            <w:r>
              <w:rPr>
                <w:rFonts w:ascii="Arial" w:hAnsi="Arial"/>
                <w:b/>
              </w:rPr>
              <w:t>Š</w:t>
            </w:r>
            <w:r>
              <w:rPr>
                <w:rFonts w:ascii="Arial" w:hAnsi="Arial"/>
                <w:b/>
                <w:lang w:val="sv-SE"/>
              </w:rPr>
              <w:t>ef/ica  ispostave -</w:t>
            </w:r>
          </w:p>
          <w:p w:rsidR="008C7456" w:rsidRDefault="008C7456" w:rsidP="008C7456">
            <w:pPr>
              <w:jc w:val="both"/>
              <w:rPr>
                <w:rFonts w:ascii="Arial" w:hAnsi="Arial"/>
                <w:lang w:val="sv-SE"/>
              </w:rPr>
            </w:pPr>
            <w:r>
              <w:rPr>
                <w:rFonts w:ascii="Arial" w:hAnsi="Arial"/>
                <w:b/>
                <w:lang w:val="sv-SE"/>
              </w:rPr>
              <w:t xml:space="preserve">Carinski/a inspektor/ka </w:t>
            </w:r>
            <w:r>
              <w:rPr>
                <w:rFonts w:ascii="Arial" w:hAnsi="Arial"/>
                <w:lang w:val="sv-SE"/>
              </w:rPr>
              <w:t xml:space="preserve"> </w:t>
            </w:r>
            <w:r>
              <w:rPr>
                <w:rFonts w:ascii="Arial" w:hAnsi="Arial"/>
                <w:lang w:val="sv-SE"/>
              </w:rPr>
              <w:br/>
              <w:t xml:space="preserve">Visoko obrazovanje u </w:t>
            </w:r>
            <w:r>
              <w:rPr>
                <w:rFonts w:ascii="Arial" w:hAnsi="Arial"/>
                <w:lang w:val="sv-SE"/>
              </w:rPr>
              <w:lastRenderedPageBreak/>
              <w:t xml:space="preserve">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 </w:t>
            </w:r>
            <w:r>
              <w:rPr>
                <w:rFonts w:ascii="Arial" w:hAnsi="Arial"/>
                <w:bCs/>
                <w:lang w:val="hr-HR"/>
              </w:rPr>
              <w:t>dvije godine radnog iskustva na poslovima prvog nivoa ekspertskog kadra,</w:t>
            </w:r>
            <w:r>
              <w:rPr>
                <w:rFonts w:ascii="Arial" w:hAnsi="Arial"/>
                <w:lang w:val="sv-SE"/>
              </w:rPr>
              <w:t xml:space="preserve"> položen stručni i carinski ispit, znanje</w:t>
            </w:r>
            <w:r>
              <w:rPr>
                <w:rFonts w:ascii="Arial" w:hAnsi="Arial"/>
                <w:lang w:val="hr-HR"/>
              </w:rPr>
              <w:t xml:space="preserve"> </w:t>
            </w:r>
            <w:r>
              <w:rPr>
                <w:rFonts w:ascii="Arial" w:hAnsi="Arial"/>
                <w:lang w:val="sv-SE"/>
              </w:rPr>
              <w:t>engleskog</w:t>
            </w:r>
            <w:r>
              <w:rPr>
                <w:rFonts w:ascii="Arial" w:hAnsi="Arial"/>
                <w:lang w:val="hr-HR"/>
              </w:rPr>
              <w:t xml:space="preserve"> </w:t>
            </w:r>
            <w:r>
              <w:rPr>
                <w:rFonts w:ascii="Arial" w:hAnsi="Arial"/>
                <w:lang w:val="sv-SE"/>
              </w:rPr>
              <w:t>jezika</w:t>
            </w:r>
            <w:r>
              <w:rPr>
                <w:rFonts w:ascii="Arial" w:hAnsi="Arial"/>
                <w:lang w:val="hr-HR"/>
              </w:rPr>
              <w:t xml:space="preserve"> – </w:t>
            </w:r>
            <w:r>
              <w:rPr>
                <w:rFonts w:ascii="Arial" w:hAnsi="Arial"/>
                <w:lang w:val="sv-SE"/>
              </w:rPr>
              <w:t>Nivo</w:t>
            </w:r>
            <w:r>
              <w:rPr>
                <w:rFonts w:ascii="Arial" w:hAnsi="Arial"/>
                <w:lang w:val="hr-HR"/>
              </w:rPr>
              <w:t xml:space="preserve"> </w:t>
            </w:r>
            <w:r>
              <w:rPr>
                <w:rFonts w:ascii="Arial" w:hAnsi="Arial"/>
                <w:lang w:val="sv-SE"/>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pStyle w:val="BodyTextIndent2"/>
              <w:ind w:left="0" w:firstLine="172"/>
              <w:rPr>
                <w:rFonts w:ascii="Arial" w:hAnsi="Arial" w:cs="Arial"/>
              </w:rPr>
            </w:pPr>
            <w:r>
              <w:rPr>
                <w:rFonts w:ascii="Arial" w:hAnsi="Arial" w:cs="Arial"/>
              </w:rPr>
              <w:t xml:space="preserve">Rukovodi radom ispostave i odgovoran je za blagovremen, pravilan i zakonit rad u ispostavi; organizuje, objedinjava i usmjerava rad carinske </w:t>
            </w:r>
            <w:r>
              <w:rPr>
                <w:rFonts w:ascii="Arial" w:hAnsi="Arial" w:cs="Arial"/>
              </w:rPr>
              <w:lastRenderedPageBreak/>
              <w:t>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cs="Arial"/>
                <w:b/>
              </w:rPr>
              <w:t>;</w:t>
            </w:r>
            <w:r>
              <w:rPr>
                <w:rFonts w:ascii="Arial" w:hAnsi="Arial" w:cs="Arial"/>
              </w:rPr>
              <w:t xml:space="preserve">  vrši i druge poslove koje mu odredi </w:t>
            </w:r>
            <w:r>
              <w:rPr>
                <w:rFonts w:ascii="Arial" w:hAnsi="Arial"/>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425.</w:t>
            </w:r>
          </w:p>
          <w:p w:rsidR="008C7456" w:rsidRDefault="008C7456" w:rsidP="008C7456">
            <w:pPr>
              <w:pStyle w:val="StyleArial11ptAutoCentered1"/>
              <w:tabs>
                <w:tab w:val="clear" w:pos="540"/>
              </w:tabs>
              <w:ind w:left="180" w:firstLine="0"/>
            </w:pPr>
            <w:r>
              <w:t>426.</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Carinski/a inspektor/ka -  Samostalni/a savjetnik/ca  I</w:t>
            </w:r>
          </w:p>
          <w:p w:rsidR="008C7456" w:rsidRDefault="008C7456" w:rsidP="008C7456">
            <w:pPr>
              <w:jc w:val="both"/>
              <w:rPr>
                <w:rFonts w:ascii="Arial" w:hAnsi="Arial"/>
                <w:lang w:val="pl-PL"/>
              </w:rPr>
            </w:pPr>
            <w:r>
              <w:rPr>
                <w:rFonts w:ascii="Arial" w:hAnsi="Arial"/>
                <w:lang w:val="pl-PL"/>
              </w:rPr>
              <w:br/>
              <w:t xml:space="preserve">Visoko obrazovanje u obimu od 240 kredita CSPK-a, </w:t>
            </w:r>
            <w:r>
              <w:rPr>
                <w:rFonts w:ascii="Arial" w:hAnsi="Arial"/>
                <w:lang w:val="hr-HR"/>
              </w:rPr>
              <w:t xml:space="preserve">(VII-1 nivo </w:t>
            </w:r>
            <w:r>
              <w:rPr>
                <w:rFonts w:ascii="Arial" w:hAnsi="Arial"/>
                <w:lang w:val="hr-HR"/>
              </w:rPr>
              <w:lastRenderedPageBreak/>
              <w:t xml:space="preserve">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lang w:val="pl-PL"/>
              </w:rPr>
              <w:t>, 5 godina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2</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w:t>
            </w:r>
            <w:r>
              <w:rPr>
                <w:rFonts w:ascii="Arial" w:hAnsi="Arial"/>
              </w:rPr>
              <w:lastRenderedPageBreak/>
              <w:t>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427.</w:t>
            </w:r>
          </w:p>
          <w:p w:rsidR="008C7456" w:rsidRDefault="008C7456" w:rsidP="008C7456">
            <w:pPr>
              <w:pStyle w:val="StyleArial11ptAutoCentered1"/>
              <w:tabs>
                <w:tab w:val="clear" w:pos="540"/>
              </w:tabs>
              <w:ind w:left="180" w:firstLine="0"/>
            </w:pPr>
            <w:r>
              <w:t>428.</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Carinski/a inspektor/ca - Viši/a savjetnik/ca  I</w:t>
            </w:r>
          </w:p>
          <w:p w:rsidR="008C7456" w:rsidRDefault="008C7456" w:rsidP="008C7456">
            <w:pPr>
              <w:jc w:val="both"/>
              <w:rPr>
                <w:rFonts w:ascii="Arial" w:hAnsi="Arial"/>
                <w:lang w:val="pl-PL"/>
              </w:rPr>
            </w:pP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lang w:val="pl-PL"/>
              </w:rPr>
              <w:t>, 3 godine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2</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Vrši prijem i kontrolu podnijete carinske deklaracije zajedno sa svim ispravama koje se zahtijevaju radi primjene propisa, kojima je regulisan postupak za koji je roba prijavljena; vraća neispravne carinske deklaracije; vrši pregled robe po podnijetim carinskim deklaracijama, uzima uzorke radi analize robe ili radi detaljnog ispitivanja; sastavlja zapisnik o počinjenim carinskim prekršajima u pisanoj formi; priprema i izrađuje rješenja iz carinsko upravnog postupka iz nadležnosti ispostave; vrši pregled putnika i sredstava i stavlja robu u carinski postupak u putničkom prometu; vrši kontrolu unošenja, iznošenja i tranzita robe; sastavlja zapisnik o počinjenim carinskim prekršajima u pisanoj formi; inicira podnošenje zahtjeva za pokretanje carinsko prekršajnog postupka šefu carinske ispostave; izdaje prekršajni nalog za počinjeni carinski prekršaj u skladu sa propisima; vrši unosšaje; vrši unos podataka i prati naplatu u Registru novčanih kazni</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429.</w:t>
            </w:r>
          </w:p>
          <w:p w:rsidR="008C7456" w:rsidRDefault="008C7456" w:rsidP="008C7456">
            <w:pPr>
              <w:pStyle w:val="StyleArial11ptAutoCentered1"/>
              <w:tabs>
                <w:tab w:val="clear" w:pos="540"/>
              </w:tabs>
              <w:ind w:left="180" w:firstLine="0"/>
            </w:pPr>
            <w:r>
              <w:t>430.</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Carinik/ca – saradnik/ca –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p>
          <w:p w:rsidR="008C7456" w:rsidRDefault="008C7456" w:rsidP="008C7456">
            <w:pPr>
              <w:jc w:val="both"/>
              <w:rPr>
                <w:rFonts w:ascii="Arial" w:hAnsi="Arial"/>
                <w:lang w:val="pl-PL"/>
              </w:rPr>
            </w:pPr>
            <w:r>
              <w:rPr>
                <w:rFonts w:ascii="Arial" w:hAnsi="Arial"/>
                <w:lang w:val="pl-PL"/>
              </w:rPr>
              <w:b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pl-PL"/>
              </w:rPr>
              <w:t xml:space="preserve"> </w:t>
            </w:r>
            <w:r>
              <w:rPr>
                <w:rFonts w:ascii="Arial" w:hAnsi="Arial"/>
                <w:lang w:val="hr-HR"/>
              </w:rPr>
              <w:t>prirodnih, tehničko – tehnoloških ili društvenih nauka</w:t>
            </w:r>
            <w:r>
              <w:rPr>
                <w:rFonts w:ascii="Arial" w:hAnsi="Arial"/>
                <w:lang w:val="pl-PL"/>
              </w:rPr>
              <w:t xml:space="preserve">, 3 godine radnog iskustva, položen stručni i carinski ispit, </w:t>
            </w:r>
            <w:r>
              <w:rPr>
                <w:rFonts w:ascii="Arial" w:hAnsi="Arial"/>
                <w:lang w:val="pl-PL"/>
              </w:rPr>
              <w:lastRenderedPageBreak/>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2</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lastRenderedPageBreak/>
              <w:t>11.5.  Carinska ispostava Luka Kotor (10)</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431.</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sv-SE"/>
              </w:rPr>
            </w:pPr>
            <w:r>
              <w:rPr>
                <w:rFonts w:ascii="Arial" w:hAnsi="Arial"/>
                <w:b/>
                <w:lang w:val="sv-SE"/>
              </w:rPr>
              <w:t>Šef/ica  ispostave - Carinski/a inspektor/ka</w:t>
            </w:r>
          </w:p>
          <w:p w:rsidR="008C7456" w:rsidRDefault="008C7456" w:rsidP="008C7456">
            <w:pPr>
              <w:jc w:val="both"/>
              <w:rPr>
                <w:rFonts w:ascii="Arial" w:hAnsi="Arial"/>
                <w:lang w:val="sv-SE"/>
              </w:rPr>
            </w:pPr>
            <w:r>
              <w:rPr>
                <w:rFonts w:ascii="Arial" w:hAnsi="Arial"/>
                <w:lang w:val="sv-SE"/>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 </w:t>
            </w:r>
            <w:r>
              <w:rPr>
                <w:rFonts w:ascii="Arial" w:hAnsi="Arial"/>
                <w:bCs/>
                <w:lang w:val="hr-HR"/>
              </w:rPr>
              <w:t>dvije godine radnog iskustva na poslovima prvog nivoa ekspertskog kadra,</w:t>
            </w:r>
            <w:r>
              <w:rPr>
                <w:rFonts w:ascii="Arial" w:hAnsi="Arial"/>
                <w:lang w:val="sv-SE"/>
              </w:rPr>
              <w:t xml:space="preserve"> položen stručni i carinski ispit, znanje</w:t>
            </w:r>
            <w:r>
              <w:rPr>
                <w:rFonts w:ascii="Arial" w:hAnsi="Arial"/>
                <w:lang w:val="hr-HR"/>
              </w:rPr>
              <w:t xml:space="preserve"> </w:t>
            </w:r>
            <w:r>
              <w:rPr>
                <w:rFonts w:ascii="Arial" w:hAnsi="Arial"/>
                <w:lang w:val="sv-SE"/>
              </w:rPr>
              <w:t>engleskog</w:t>
            </w:r>
            <w:r>
              <w:rPr>
                <w:rFonts w:ascii="Arial" w:hAnsi="Arial"/>
                <w:lang w:val="hr-HR"/>
              </w:rPr>
              <w:t xml:space="preserve"> </w:t>
            </w:r>
            <w:r>
              <w:rPr>
                <w:rFonts w:ascii="Arial" w:hAnsi="Arial"/>
                <w:lang w:val="sv-SE"/>
              </w:rPr>
              <w:t>jezika</w:t>
            </w:r>
            <w:r>
              <w:rPr>
                <w:rFonts w:ascii="Arial" w:hAnsi="Arial"/>
                <w:lang w:val="hr-HR"/>
              </w:rPr>
              <w:t xml:space="preserve"> – </w:t>
            </w:r>
            <w:r>
              <w:rPr>
                <w:rFonts w:ascii="Arial" w:hAnsi="Arial"/>
                <w:lang w:val="sv-SE"/>
              </w:rPr>
              <w:t>Nivo</w:t>
            </w:r>
            <w:r>
              <w:rPr>
                <w:rFonts w:ascii="Arial" w:hAnsi="Arial"/>
                <w:lang w:val="hr-HR"/>
              </w:rPr>
              <w:t xml:space="preserve"> </w:t>
            </w:r>
            <w:r>
              <w:rPr>
                <w:rFonts w:ascii="Arial" w:hAnsi="Arial"/>
                <w:lang w:val="sv-SE"/>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rPr>
              <w:t xml:space="preserve"> 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432.</w:t>
            </w:r>
          </w:p>
        </w:tc>
        <w:tc>
          <w:tcPr>
            <w:tcW w:w="2332" w:type="dxa"/>
            <w:gridSpan w:val="3"/>
            <w:tcBorders>
              <w:top w:val="nil"/>
              <w:left w:val="nil"/>
              <w:bottom w:val="single" w:sz="4" w:space="0" w:color="auto"/>
              <w:right w:val="single" w:sz="4" w:space="0" w:color="auto"/>
            </w:tcBorders>
          </w:tcPr>
          <w:p w:rsidR="008C7456" w:rsidRDefault="008C7456" w:rsidP="008C7456">
            <w:pPr>
              <w:rPr>
                <w:rFonts w:ascii="Arial" w:hAnsi="Arial"/>
                <w:lang w:val="pl-PL"/>
              </w:rPr>
            </w:pPr>
            <w:r>
              <w:rPr>
                <w:rFonts w:ascii="Arial" w:hAnsi="Arial"/>
                <w:b/>
                <w:lang w:val="pl-PL"/>
              </w:rPr>
              <w:t xml:space="preserve">Carinski/a inspektor/ka - </w:t>
            </w:r>
            <w:r>
              <w:rPr>
                <w:rFonts w:ascii="Arial" w:hAnsi="Arial"/>
                <w:b/>
                <w:lang w:val="pl-PL"/>
              </w:rPr>
              <w:br/>
              <w:t>Samostalni/a savjetnik/ca  I</w:t>
            </w:r>
            <w:r>
              <w:rPr>
                <w:rFonts w:ascii="Arial" w:hAnsi="Arial"/>
                <w:lang w:val="pl-PL"/>
              </w:rPr>
              <w:br/>
            </w:r>
          </w:p>
          <w:p w:rsidR="008C7456" w:rsidRDefault="008C7456" w:rsidP="008C7456">
            <w:pPr>
              <w:jc w:val="both"/>
              <w:rPr>
                <w:rFonts w:ascii="Arial" w:hAnsi="Arial"/>
                <w:lang w:val="pl-PL"/>
              </w:rPr>
            </w:pPr>
            <w:r>
              <w:rPr>
                <w:rFonts w:ascii="Arial" w:hAnsi="Arial"/>
                <w:lang w:val="pl-PL"/>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lang w:val="pl-PL"/>
              </w:rPr>
              <w:t xml:space="preserve">, 5 godina radnog iskustva, položen stručni i carinski ispit, </w:t>
            </w:r>
            <w:r>
              <w:rPr>
                <w:rFonts w:ascii="Arial" w:hAnsi="Arial"/>
                <w:lang w:val="pl-PL"/>
              </w:rPr>
              <w:lastRenderedPageBreak/>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w:t>
            </w:r>
            <w:r>
              <w:rPr>
                <w:rFonts w:ascii="Arial" w:hAnsi="Arial"/>
              </w:rPr>
              <w:lastRenderedPageBreak/>
              <w:t>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433.</w:t>
            </w:r>
          </w:p>
          <w:p w:rsidR="008C7456" w:rsidRDefault="008C7456" w:rsidP="008C7456">
            <w:pPr>
              <w:pStyle w:val="StyleArial11ptAutoCentered1"/>
              <w:tabs>
                <w:tab w:val="clear" w:pos="540"/>
              </w:tabs>
              <w:ind w:left="180" w:firstLine="0"/>
            </w:pPr>
            <w:r>
              <w:t>434.</w:t>
            </w:r>
          </w:p>
          <w:p w:rsidR="008C7456" w:rsidRDefault="008C7456" w:rsidP="008C7456">
            <w:pPr>
              <w:pStyle w:val="StyleArial11ptAutoCentered1"/>
              <w:tabs>
                <w:tab w:val="clear" w:pos="540"/>
              </w:tabs>
              <w:ind w:left="180" w:firstLine="0"/>
            </w:pPr>
            <w:r>
              <w:t>435.</w:t>
            </w:r>
          </w:p>
          <w:p w:rsidR="008C7456" w:rsidRDefault="008C7456" w:rsidP="008C7456">
            <w:pPr>
              <w:pStyle w:val="StyleArial11ptAutoCentered1"/>
              <w:tabs>
                <w:tab w:val="clear" w:pos="540"/>
              </w:tabs>
              <w:ind w:left="180" w:firstLine="0"/>
            </w:pPr>
            <w:r>
              <w:t>436.</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rPr>
            </w:pPr>
            <w:r>
              <w:rPr>
                <w:rFonts w:ascii="Arial" w:hAnsi="Arial"/>
                <w:b/>
              </w:rPr>
              <w:t xml:space="preserve">Carinik/ca – viši/a saradnik/ca vođa smjene- </w:t>
            </w:r>
            <w:r>
              <w:rPr>
                <w:rFonts w:ascii="Arial" w:hAnsi="Arial"/>
                <w:b/>
              </w:rPr>
              <w:br/>
              <w:t>Savjetnik/ca  I</w:t>
            </w:r>
          </w:p>
          <w:p w:rsidR="008C7456" w:rsidRDefault="008C7456" w:rsidP="008C7456">
            <w:pPr>
              <w:jc w:val="both"/>
              <w:rPr>
                <w:rFonts w:ascii="Arial" w:hAnsi="Arial"/>
                <w:lang w:val="sv-SE"/>
              </w:rPr>
            </w:pPr>
            <w:r>
              <w:rPr>
                <w:rFonts w:ascii="Arial" w:hAnsi="Arial"/>
                <w:lang w:val="sv-SE"/>
              </w:rPr>
              <w:br/>
              <w:t xml:space="preserve">Više obrazovanje u obimu od 120 kredita CSPK-a, </w:t>
            </w:r>
            <w:r>
              <w:rPr>
                <w:rFonts w:ascii="Arial" w:hAnsi="Arial"/>
                <w:lang w:val="hr-HR"/>
              </w:rPr>
              <w:t xml:space="preserve">(najmanje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prirodnih, tehničko – tehnoloških ili društvenih nauka</w:t>
            </w:r>
            <w:r>
              <w:rPr>
                <w:rFonts w:ascii="Arial" w:hAnsi="Arial"/>
                <w:lang w:val="sv-SE"/>
              </w:rPr>
              <w:t>,</w:t>
            </w:r>
          </w:p>
          <w:p w:rsidR="008C7456" w:rsidRDefault="008C7456" w:rsidP="008C7456">
            <w:pPr>
              <w:jc w:val="both"/>
              <w:rPr>
                <w:rFonts w:ascii="Arial" w:hAnsi="Arial"/>
                <w:lang w:val="sv-SE"/>
              </w:rPr>
            </w:pPr>
            <w:r>
              <w:rPr>
                <w:rFonts w:ascii="Arial" w:hAnsi="Arial"/>
                <w:lang w:val="sv-SE"/>
              </w:rPr>
              <w:t>3 godine radnog iskustva, položen stručni i carinski ispit, znanje</w:t>
            </w:r>
            <w:r>
              <w:rPr>
                <w:rFonts w:ascii="Arial" w:hAnsi="Arial"/>
                <w:lang w:val="hr-HR"/>
              </w:rPr>
              <w:t xml:space="preserve"> </w:t>
            </w:r>
            <w:r>
              <w:rPr>
                <w:rFonts w:ascii="Arial" w:hAnsi="Arial"/>
                <w:lang w:val="sv-SE"/>
              </w:rPr>
              <w:t>engleskog</w:t>
            </w:r>
            <w:r>
              <w:rPr>
                <w:rFonts w:ascii="Arial" w:hAnsi="Arial"/>
                <w:lang w:val="hr-HR"/>
              </w:rPr>
              <w:t xml:space="preserve"> </w:t>
            </w:r>
            <w:r>
              <w:rPr>
                <w:rFonts w:ascii="Arial" w:hAnsi="Arial"/>
                <w:lang w:val="sv-SE"/>
              </w:rPr>
              <w:t>jezika</w:t>
            </w:r>
            <w:r>
              <w:rPr>
                <w:rFonts w:ascii="Arial" w:hAnsi="Arial"/>
                <w:lang w:val="hr-HR"/>
              </w:rPr>
              <w:t xml:space="preserve"> – </w:t>
            </w:r>
            <w:r>
              <w:rPr>
                <w:rFonts w:ascii="Arial" w:hAnsi="Arial"/>
                <w:lang w:val="sv-SE"/>
              </w:rPr>
              <w:t>Nivo</w:t>
            </w:r>
            <w:r>
              <w:rPr>
                <w:rFonts w:ascii="Arial" w:hAnsi="Arial"/>
                <w:lang w:val="hr-HR"/>
              </w:rPr>
              <w:t xml:space="preserve"> </w:t>
            </w:r>
            <w:r>
              <w:rPr>
                <w:rFonts w:ascii="Arial" w:hAnsi="Arial"/>
                <w:lang w:val="sv-SE"/>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Organizuje rad u smjeni, 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437.</w:t>
            </w:r>
          </w:p>
          <w:p w:rsidR="008C7456" w:rsidRDefault="008C7456" w:rsidP="008C7456">
            <w:pPr>
              <w:pStyle w:val="StyleArial11ptAutoCentered1"/>
              <w:tabs>
                <w:tab w:val="clear" w:pos="540"/>
              </w:tabs>
              <w:ind w:left="180" w:firstLine="0"/>
            </w:pPr>
            <w:r>
              <w:t>438.</w:t>
            </w:r>
          </w:p>
          <w:p w:rsidR="008C7456" w:rsidRDefault="008C7456" w:rsidP="008C7456">
            <w:pPr>
              <w:pStyle w:val="StyleArial11ptAutoCentered1"/>
              <w:tabs>
                <w:tab w:val="clear" w:pos="540"/>
              </w:tabs>
              <w:ind w:left="180" w:firstLine="0"/>
            </w:pPr>
            <w:r>
              <w:t>439.</w:t>
            </w:r>
          </w:p>
          <w:p w:rsidR="008C7456" w:rsidRDefault="008C7456" w:rsidP="008C7456">
            <w:pPr>
              <w:pStyle w:val="StyleArial11ptAutoCentered1"/>
              <w:tabs>
                <w:tab w:val="clear" w:pos="540"/>
              </w:tabs>
              <w:ind w:left="180" w:firstLine="0"/>
            </w:pPr>
            <w:r>
              <w:t>440.</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Carinik/ca – saradnik/ca –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p>
          <w:p w:rsidR="008C7456" w:rsidRDefault="008C7456" w:rsidP="008C7456">
            <w:pPr>
              <w:jc w:val="both"/>
              <w:rPr>
                <w:rFonts w:ascii="Arial" w:hAnsi="Arial"/>
                <w:lang w:val="pl-PL"/>
              </w:rPr>
            </w:pPr>
            <w:r>
              <w:rPr>
                <w:rFonts w:ascii="Arial" w:hAnsi="Arial"/>
                <w:lang w:val="pl-PL"/>
              </w:rPr>
              <w:br/>
              <w:t xml:space="preserve">Srednje obrazovanje  u obimu od 240 kredita CSPK-a, </w:t>
            </w:r>
            <w:r>
              <w:rPr>
                <w:rFonts w:ascii="Arial" w:hAnsi="Arial"/>
                <w:lang w:val="hr-HR"/>
              </w:rPr>
              <w:t xml:space="preserve">(IV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pl-PL"/>
              </w:rPr>
              <w:t xml:space="preserve"> </w:t>
            </w:r>
            <w:r>
              <w:rPr>
                <w:rFonts w:ascii="Arial" w:hAnsi="Arial"/>
                <w:lang w:val="hr-HR"/>
              </w:rPr>
              <w:t>prirodnih, tehničko – tehnoloških ili društvenih nauka</w:t>
            </w:r>
            <w:r>
              <w:rPr>
                <w:rFonts w:ascii="Arial" w:hAnsi="Arial"/>
                <w:lang w:val="pl-PL"/>
              </w:rPr>
              <w:t>, 3 godine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t>11.6.  Carinska ispostava Zelenika (11)</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441.</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 xml:space="preserve">Šef/ica  ispostave  - Carinski/a </w:t>
            </w:r>
            <w:r>
              <w:rPr>
                <w:rFonts w:ascii="Arial" w:hAnsi="Arial"/>
                <w:b/>
                <w:lang w:val="pl-PL"/>
              </w:rPr>
              <w:lastRenderedPageBreak/>
              <w:t xml:space="preserve">inspektor/ka      </w:t>
            </w:r>
          </w:p>
          <w:p w:rsidR="008C7456" w:rsidRDefault="008C7456" w:rsidP="008C7456">
            <w:pPr>
              <w:jc w:val="both"/>
              <w:rPr>
                <w:rFonts w:ascii="Arial" w:hAnsi="Arial"/>
                <w:lang w:val="pl-PL"/>
              </w:rPr>
            </w:pPr>
            <w:r>
              <w:rPr>
                <w:rFonts w:ascii="Arial" w:hAnsi="Arial"/>
                <w:lang w:val="pl-PL"/>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lang w:val="pl-PL"/>
              </w:rPr>
              <w:t xml:space="preserve">, </w:t>
            </w:r>
            <w:r>
              <w:rPr>
                <w:rFonts w:ascii="Arial" w:hAnsi="Arial"/>
                <w:bCs/>
                <w:lang w:val="hr-HR"/>
              </w:rPr>
              <w:t>dvije godine radnog iskustva na poslovima prvog nivoa ekspertskog kadra,</w:t>
            </w:r>
            <w:r>
              <w:rPr>
                <w:rFonts w:ascii="Arial" w:hAnsi="Arial"/>
                <w:lang w:val="pl-PL"/>
              </w:rPr>
              <w:t xml:space="preserve">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i filijale, te je  </w:t>
            </w:r>
            <w:r>
              <w:rPr>
                <w:rFonts w:ascii="Arial" w:hAnsi="Arial"/>
              </w:rPr>
              <w:t>odgovoran</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filijali</w:t>
            </w:r>
            <w:r>
              <w:rPr>
                <w:rFonts w:ascii="Arial" w:hAnsi="Arial"/>
                <w:lang w:val="hr-HR"/>
              </w:rPr>
              <w:t xml:space="preserve">; </w:t>
            </w:r>
            <w:r>
              <w:rPr>
                <w:rFonts w:ascii="Arial" w:hAnsi="Arial"/>
              </w:rPr>
              <w:lastRenderedPageBreak/>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rPr>
              <w:t xml:space="preserve"> 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442.</w:t>
            </w:r>
          </w:p>
          <w:p w:rsidR="008C7456" w:rsidRDefault="008C7456" w:rsidP="008C7456">
            <w:pPr>
              <w:pStyle w:val="StyleArial11ptAutoCentered1"/>
              <w:tabs>
                <w:tab w:val="clear" w:pos="540"/>
              </w:tabs>
              <w:ind w:left="180" w:firstLine="0"/>
            </w:pPr>
            <w:r>
              <w:t>443.</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 xml:space="preserve">Carinski/a inspektor/ka -      </w:t>
            </w:r>
            <w:r>
              <w:rPr>
                <w:rFonts w:ascii="Arial" w:hAnsi="Arial"/>
                <w:b/>
                <w:lang w:val="pl-PL"/>
              </w:rPr>
              <w:br/>
              <w:t>Samostalni/a savjetnik/ca  I</w:t>
            </w:r>
          </w:p>
          <w:p w:rsidR="008C7456" w:rsidRDefault="008C7456" w:rsidP="008C7456">
            <w:pPr>
              <w:jc w:val="both"/>
              <w:rPr>
                <w:rFonts w:ascii="Arial" w:hAnsi="Arial"/>
                <w:lang w:val="pl-PL"/>
              </w:rPr>
            </w:pPr>
            <w:r>
              <w:rPr>
                <w:rFonts w:ascii="Arial" w:hAnsi="Arial"/>
                <w:b/>
                <w:lang w:val="pl-PL"/>
              </w:rPr>
              <w:br/>
            </w:r>
            <w:r>
              <w:rPr>
                <w:rFonts w:ascii="Arial" w:hAnsi="Arial"/>
                <w:lang w:val="pl-PL"/>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lang w:val="pl-PL"/>
              </w:rPr>
              <w:t>, 5 godina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2</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444.</w:t>
            </w:r>
          </w:p>
          <w:p w:rsidR="008C7456" w:rsidRDefault="008C7456" w:rsidP="008C7456">
            <w:pPr>
              <w:pStyle w:val="StyleArial11ptAutoCentered1"/>
              <w:tabs>
                <w:tab w:val="clear" w:pos="540"/>
              </w:tabs>
              <w:ind w:left="180" w:firstLine="0"/>
            </w:pPr>
            <w:r>
              <w:t>445.</w:t>
            </w:r>
          </w:p>
          <w:p w:rsidR="008C7456" w:rsidRDefault="008C7456" w:rsidP="008C7456">
            <w:pPr>
              <w:pStyle w:val="StyleArial11ptAutoCentered1"/>
              <w:tabs>
                <w:tab w:val="clear" w:pos="540"/>
              </w:tabs>
              <w:ind w:left="180" w:firstLine="0"/>
            </w:pPr>
            <w:r>
              <w:lastRenderedPageBreak/>
              <w:t>446.</w:t>
            </w:r>
          </w:p>
          <w:p w:rsidR="008C7456" w:rsidRDefault="008C7456" w:rsidP="008C7456">
            <w:pPr>
              <w:pStyle w:val="StyleArial11ptAutoCentered1"/>
              <w:tabs>
                <w:tab w:val="clear" w:pos="540"/>
              </w:tabs>
              <w:ind w:left="180" w:firstLine="0"/>
            </w:pPr>
            <w:r>
              <w:t>447.</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rPr>
            </w:pPr>
            <w:r>
              <w:rPr>
                <w:rFonts w:ascii="Arial" w:hAnsi="Arial"/>
                <w:b/>
              </w:rPr>
              <w:lastRenderedPageBreak/>
              <w:t xml:space="preserve">Carinik/ca – viši/a saradnik/ca - vođa </w:t>
            </w:r>
            <w:r>
              <w:rPr>
                <w:rFonts w:ascii="Arial" w:hAnsi="Arial"/>
                <w:b/>
              </w:rPr>
              <w:lastRenderedPageBreak/>
              <w:t>smjene -  Savjetnik/ca  I</w:t>
            </w:r>
          </w:p>
          <w:p w:rsidR="008C7456" w:rsidRDefault="008C7456" w:rsidP="008C7456">
            <w:pPr>
              <w:jc w:val="both"/>
              <w:rPr>
                <w:rFonts w:ascii="Arial" w:hAnsi="Arial"/>
              </w:rPr>
            </w:pPr>
            <w:r>
              <w:rPr>
                <w:rFonts w:ascii="Arial" w:hAnsi="Arial"/>
              </w:rPr>
              <w:br/>
              <w:t xml:space="preserve">Više obrazovanje u obimu od 120 kredita CSPK-a, </w:t>
            </w:r>
            <w:r>
              <w:rPr>
                <w:rFonts w:ascii="Arial" w:hAnsi="Arial"/>
                <w:lang w:val="hr-HR"/>
              </w:rPr>
              <w:t xml:space="preserve">(najmanje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prirodnih, tehničko – tehnoloških ili društvenih nauka</w:t>
            </w:r>
            <w:r>
              <w:rPr>
                <w:rFonts w:ascii="Arial" w:hAnsi="Arial"/>
              </w:rPr>
              <w:t>,3 godine radnog iskustva, položen stručni i carinski ispit, znanje</w:t>
            </w:r>
            <w:r>
              <w:rPr>
                <w:rFonts w:ascii="Arial" w:hAnsi="Arial"/>
                <w:lang w:val="hr-HR"/>
              </w:rPr>
              <w:t xml:space="preserve"> </w:t>
            </w:r>
            <w:r>
              <w:rPr>
                <w:rFonts w:ascii="Arial" w:hAnsi="Arial"/>
              </w:rPr>
              <w:t>engleskog</w:t>
            </w:r>
            <w:r>
              <w:rPr>
                <w:rFonts w:ascii="Arial" w:hAnsi="Arial"/>
                <w:lang w:val="hr-HR"/>
              </w:rPr>
              <w:t xml:space="preserve"> </w:t>
            </w:r>
            <w:r>
              <w:rPr>
                <w:rFonts w:ascii="Arial" w:hAnsi="Arial"/>
              </w:rPr>
              <w:t>jezika</w:t>
            </w:r>
            <w:r>
              <w:rPr>
                <w:rFonts w:ascii="Arial" w:hAnsi="Arial"/>
                <w:lang w:val="hr-HR"/>
              </w:rPr>
              <w:t xml:space="preserve"> – </w:t>
            </w:r>
            <w:r>
              <w:rPr>
                <w:rFonts w:ascii="Arial" w:hAnsi="Arial"/>
              </w:rPr>
              <w:t>Nivo</w:t>
            </w:r>
            <w:r>
              <w:rPr>
                <w:rFonts w:ascii="Arial" w:hAnsi="Arial"/>
                <w:lang w:val="hr-HR"/>
              </w:rPr>
              <w:t xml:space="preserve"> </w:t>
            </w:r>
            <w:r>
              <w:rPr>
                <w:rFonts w:ascii="Arial" w:hAnsi="Aria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 xml:space="preserve">Organizuje rad u smjeni, vrši pregled robe i upoređuje nađeno stanje sa stanjima iz deklaracije i pratećih </w:t>
            </w:r>
            <w:r>
              <w:rPr>
                <w:rFonts w:ascii="Arial" w:hAnsi="Arial"/>
              </w:rPr>
              <w:lastRenderedPageBreak/>
              <w:t>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448.</w:t>
            </w:r>
          </w:p>
          <w:p w:rsidR="008C7456" w:rsidRDefault="008C7456" w:rsidP="008C7456">
            <w:pPr>
              <w:pStyle w:val="StyleArial11ptAutoCentered1"/>
              <w:tabs>
                <w:tab w:val="clear" w:pos="540"/>
              </w:tabs>
              <w:ind w:left="180" w:firstLine="0"/>
            </w:pPr>
            <w:r>
              <w:t>449.</w:t>
            </w:r>
          </w:p>
          <w:p w:rsidR="008C7456" w:rsidRDefault="008C7456" w:rsidP="008C7456">
            <w:pPr>
              <w:pStyle w:val="StyleArial11ptAutoCentered1"/>
              <w:tabs>
                <w:tab w:val="clear" w:pos="540"/>
              </w:tabs>
              <w:ind w:left="180" w:firstLine="0"/>
            </w:pPr>
            <w:r>
              <w:t>450.</w:t>
            </w:r>
          </w:p>
          <w:p w:rsidR="008C7456" w:rsidRDefault="008C7456" w:rsidP="008C7456">
            <w:pPr>
              <w:pStyle w:val="StyleArial11ptAutoCentered1"/>
              <w:tabs>
                <w:tab w:val="clear" w:pos="540"/>
              </w:tabs>
              <w:ind w:left="180" w:firstLine="0"/>
            </w:pPr>
            <w:r>
              <w:t>451.</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Carinik/ca – saradnik/ca –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p>
          <w:p w:rsidR="008C7456" w:rsidRDefault="008C7456" w:rsidP="008C7456">
            <w:pPr>
              <w:jc w:val="both"/>
              <w:rPr>
                <w:rFonts w:ascii="Arial" w:hAnsi="Arial"/>
                <w:lang w:val="pl-PL"/>
              </w:rPr>
            </w:pPr>
            <w:r>
              <w:rPr>
                <w:rFonts w:ascii="Arial" w:hAnsi="Arial"/>
                <w:lang w:val="pl-PL"/>
              </w:rPr>
              <w:t xml:space="preserve">                                    </w:t>
            </w:r>
            <w:r>
              <w:rPr>
                <w:rFonts w:ascii="Arial" w:hAnsi="Arial"/>
                <w:lang w:val="pl-PL"/>
              </w:rPr>
              <w:b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pl-PL"/>
              </w:rPr>
              <w:t xml:space="preserve"> </w:t>
            </w:r>
            <w:r>
              <w:rPr>
                <w:rFonts w:ascii="Arial" w:hAnsi="Arial"/>
                <w:lang w:val="hr-HR"/>
              </w:rPr>
              <w:t>prirodnih, tehničko – tehnoloških ili društvenih nauka</w:t>
            </w:r>
            <w:r>
              <w:rPr>
                <w:rFonts w:ascii="Arial" w:hAnsi="Arial"/>
                <w:lang w:val="pl-PL"/>
              </w:rPr>
              <w:t>, 3 godine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en-US"/>
              </w:rPr>
            </w:pPr>
            <w:r>
              <w:rPr>
                <w:sz w:val="22"/>
                <w:lang w:val="en-US"/>
              </w:rPr>
              <w:t>11.6.1.  Carinska filijala Bijela (2)</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452.</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lang w:val="hr-HR"/>
              </w:rPr>
              <w:t xml:space="preserve">, (IV nivo </w:t>
            </w:r>
            <w:r>
              <w:rPr>
                <w:rFonts w:ascii="Arial" w:hAnsi="Arial"/>
                <w:lang w:val="hr-HR"/>
              </w:rPr>
              <w:lastRenderedPageBreak/>
              <w:t xml:space="preserve">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w:t>
            </w:r>
            <w:r>
              <w:rPr>
                <w:rFonts w:ascii="Arial" w:hAnsi="Arial"/>
                <w:lang w:val="hr-HR"/>
              </w:rPr>
              <w:lastRenderedPageBreak/>
              <w:t xml:space="preserve">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Pr="00CC630B" w:rsidRDefault="008C7456" w:rsidP="008C7456">
            <w:pPr>
              <w:pStyle w:val="StyleArial11ptAutoCentered1"/>
              <w:tabs>
                <w:tab w:val="clear" w:pos="540"/>
              </w:tabs>
              <w:ind w:left="180" w:firstLine="0"/>
              <w:rPr>
                <w:lang w:val="hr-HR"/>
              </w:rPr>
            </w:pPr>
            <w:r>
              <w:rPr>
                <w:lang w:val="hr-HR"/>
              </w:rPr>
              <w:lastRenderedPageBreak/>
              <w:t>453.</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lang w:val="pl-PL"/>
              </w:rPr>
              <w:t>Carinik</w:t>
            </w:r>
            <w:r>
              <w:rPr>
                <w:rFonts w:ascii="Arial" w:hAnsi="Arial"/>
                <w:b/>
                <w:lang w:val="hr-HR"/>
              </w:rPr>
              <w:t>/</w:t>
            </w:r>
            <w:r>
              <w:rPr>
                <w:rFonts w:ascii="Arial" w:hAnsi="Arial"/>
                <w:b/>
                <w:lang w:val="pl-PL"/>
              </w:rPr>
              <w:t>ca</w:t>
            </w:r>
            <w:r>
              <w:rPr>
                <w:rFonts w:ascii="Arial" w:hAnsi="Arial"/>
                <w:b/>
                <w:lang w:val="hr-HR"/>
              </w:rPr>
              <w:t xml:space="preserve"> – </w:t>
            </w:r>
            <w:r>
              <w:rPr>
                <w:rFonts w:ascii="Arial" w:hAnsi="Arial"/>
                <w:b/>
                <w:lang w:val="pl-PL"/>
              </w:rPr>
              <w:t>saradni</w:t>
            </w:r>
            <w:r>
              <w:rPr>
                <w:rFonts w:ascii="Arial" w:hAnsi="Arial"/>
                <w:b/>
                <w:lang w:val="hr-HR"/>
              </w:rPr>
              <w:t>/</w:t>
            </w:r>
            <w:r>
              <w:rPr>
                <w:rFonts w:ascii="Arial" w:hAnsi="Arial"/>
                <w:b/>
                <w:lang w:val="pl-PL"/>
              </w:rPr>
              <w:t>ca</w:t>
            </w:r>
            <w:r>
              <w:rPr>
                <w:rFonts w:ascii="Arial" w:hAnsi="Arial"/>
                <w:b/>
                <w:lang w:val="hr-HR"/>
              </w:rPr>
              <w:t xml:space="preserve"> –   </w:t>
            </w: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p>
          <w:p w:rsidR="008C7456" w:rsidRDefault="008C7456" w:rsidP="008C7456">
            <w:pPr>
              <w:jc w:val="both"/>
              <w:rPr>
                <w:rFonts w:ascii="Arial" w:hAnsi="Arial"/>
                <w:lang w:val="hr-HR"/>
              </w:rPr>
            </w:pPr>
            <w:r>
              <w:rPr>
                <w:rFonts w:ascii="Arial" w:hAnsi="Arial"/>
                <w:lang w:val="hr-HR"/>
              </w:rPr>
              <w:br/>
            </w:r>
            <w:r>
              <w:rPr>
                <w:rFonts w:ascii="Arial" w:hAnsi="Arial"/>
                <w:lang w:val="pl-PL"/>
              </w:rPr>
              <w:t>Srednje</w:t>
            </w:r>
            <w:r>
              <w:rPr>
                <w:rFonts w:ascii="Arial" w:hAnsi="Arial"/>
                <w:lang w:val="hr-HR"/>
              </w:rPr>
              <w:t xml:space="preserve"> </w:t>
            </w:r>
            <w:r>
              <w:rPr>
                <w:rFonts w:ascii="Arial" w:hAnsi="Arial"/>
                <w:lang w:val="pl-PL"/>
              </w:rPr>
              <w:t>obrazovanje</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obimu</w:t>
            </w:r>
            <w:r>
              <w:rPr>
                <w:rFonts w:ascii="Arial" w:hAnsi="Arial"/>
                <w:lang w:val="hr-HR"/>
              </w:rPr>
              <w:t xml:space="preserve"> </w:t>
            </w:r>
            <w:r>
              <w:rPr>
                <w:rFonts w:ascii="Arial" w:hAnsi="Arial"/>
                <w:lang w:val="pl-PL"/>
              </w:rPr>
              <w:t>od</w:t>
            </w:r>
            <w:r>
              <w:rPr>
                <w:rFonts w:ascii="Arial" w:hAnsi="Arial"/>
                <w:lang w:val="hr-HR"/>
              </w:rPr>
              <w:t xml:space="preserve"> 240 </w:t>
            </w:r>
            <w:r>
              <w:rPr>
                <w:rFonts w:ascii="Arial" w:hAnsi="Arial"/>
                <w:lang w:val="pl-PL"/>
              </w:rPr>
              <w:t>kredita</w:t>
            </w:r>
            <w:r>
              <w:rPr>
                <w:rFonts w:ascii="Arial" w:hAnsi="Arial"/>
                <w:lang w:val="hr-HR"/>
              </w:rPr>
              <w:t xml:space="preserve"> </w:t>
            </w:r>
            <w:r>
              <w:rPr>
                <w:rFonts w:ascii="Arial" w:hAnsi="Arial"/>
                <w:lang w:val="pl-PL"/>
              </w:rPr>
              <w:t>CSPK</w:t>
            </w:r>
            <w:r>
              <w:rPr>
                <w:rFonts w:ascii="Arial" w:hAnsi="Arial"/>
                <w:lang w:val="hr-HR"/>
              </w:rPr>
              <w:t>-</w:t>
            </w:r>
            <w:r>
              <w:rPr>
                <w:rFonts w:ascii="Arial" w:hAnsi="Arial"/>
                <w:lang w:val="pl-PL"/>
              </w:rPr>
              <w:t>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 xml:space="preserve"> prirodnih, tehničko – tehnoloških ili društvenih nauka, 3 </w:t>
            </w:r>
            <w:r>
              <w:rPr>
                <w:rFonts w:ascii="Arial" w:hAnsi="Arial"/>
                <w:lang w:val="pl-PL"/>
              </w:rPr>
              <w:t>godine</w:t>
            </w:r>
            <w:r>
              <w:rPr>
                <w:rFonts w:ascii="Arial" w:hAnsi="Arial"/>
                <w:lang w:val="hr-HR"/>
              </w:rPr>
              <w:t xml:space="preserve"> </w:t>
            </w:r>
            <w:r>
              <w:rPr>
                <w:rFonts w:ascii="Arial" w:hAnsi="Arial"/>
                <w:lang w:val="pl-PL"/>
              </w:rPr>
              <w:t>radnog</w:t>
            </w:r>
            <w:r>
              <w:rPr>
                <w:rFonts w:ascii="Arial" w:hAnsi="Arial"/>
                <w:lang w:val="hr-HR"/>
              </w:rPr>
              <w:t xml:space="preserve"> </w:t>
            </w:r>
            <w:r>
              <w:rPr>
                <w:rFonts w:ascii="Arial" w:hAnsi="Arial"/>
                <w:lang w:val="pl-PL"/>
              </w:rPr>
              <w:t>iskustva</w:t>
            </w:r>
            <w:r>
              <w:rPr>
                <w:rFonts w:ascii="Arial" w:hAnsi="Arial"/>
                <w:lang w:val="hr-HR"/>
              </w:rPr>
              <w:t xml:space="preserve">, </w:t>
            </w:r>
            <w:r>
              <w:rPr>
                <w:rFonts w:ascii="Arial" w:hAnsi="Arial"/>
                <w:lang w:val="pl-PL"/>
              </w:rPr>
              <w:t>polo</w:t>
            </w:r>
            <w:r>
              <w:rPr>
                <w:rFonts w:ascii="Arial" w:hAnsi="Arial"/>
                <w:lang w:val="hr-HR"/>
              </w:rPr>
              <w:t>ž</w:t>
            </w:r>
            <w:r>
              <w:rPr>
                <w:rFonts w:ascii="Arial" w:hAnsi="Arial"/>
                <w:lang w:val="pl-PL"/>
              </w:rPr>
              <w:t>en</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t>11.7.  Carinska ispostava Debeli Brijeg (25)</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454.</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sv-SE"/>
              </w:rPr>
            </w:pPr>
            <w:r>
              <w:rPr>
                <w:rFonts w:ascii="Arial" w:hAnsi="Arial"/>
                <w:b/>
                <w:lang w:val="sv-SE"/>
              </w:rPr>
              <w:t>Šef/ica  ispostave -   Carinski/a inspektor/ka</w:t>
            </w:r>
          </w:p>
          <w:p w:rsidR="008C7456" w:rsidRDefault="008C7456" w:rsidP="008C7456">
            <w:pPr>
              <w:jc w:val="both"/>
              <w:rPr>
                <w:rFonts w:ascii="Arial" w:hAnsi="Arial"/>
                <w:lang w:val="sv-SE"/>
              </w:rPr>
            </w:pPr>
            <w:r>
              <w:rPr>
                <w:rFonts w:ascii="Arial" w:hAnsi="Arial"/>
                <w:lang w:val="sv-SE"/>
              </w:rPr>
              <w:b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 </w:t>
            </w:r>
            <w:r>
              <w:rPr>
                <w:rFonts w:ascii="Arial" w:hAnsi="Arial"/>
                <w:bCs/>
                <w:lang w:val="hr-HR"/>
              </w:rPr>
              <w:t xml:space="preserve">dvije godine radnog iskustva na poslovima prvog </w:t>
            </w:r>
            <w:r>
              <w:rPr>
                <w:rFonts w:ascii="Arial" w:hAnsi="Arial"/>
                <w:bCs/>
                <w:lang w:val="hr-HR"/>
              </w:rPr>
              <w:lastRenderedPageBreak/>
              <w:t>nivoa ekspertskog kadra,</w:t>
            </w:r>
            <w:r>
              <w:rPr>
                <w:rFonts w:ascii="Arial" w:hAnsi="Arial"/>
                <w:lang w:val="sv-SE"/>
              </w:rPr>
              <w:t xml:space="preserve"> položen stručni i carinski ispit, </w:t>
            </w:r>
            <w:r>
              <w:rPr>
                <w:rFonts w:ascii="Arial" w:hAnsi="Arial"/>
              </w:rPr>
              <w:t>znanje</w:t>
            </w:r>
            <w:r>
              <w:rPr>
                <w:rFonts w:ascii="Arial" w:hAnsi="Arial"/>
                <w:lang w:val="hr-HR"/>
              </w:rPr>
              <w:t xml:space="preserve"> </w:t>
            </w:r>
            <w:r>
              <w:rPr>
                <w:rFonts w:ascii="Arial" w:hAnsi="Arial"/>
              </w:rPr>
              <w:t>engleskog</w:t>
            </w:r>
            <w:r>
              <w:rPr>
                <w:rFonts w:ascii="Arial" w:hAnsi="Arial"/>
                <w:lang w:val="hr-HR"/>
              </w:rPr>
              <w:t xml:space="preserve"> </w:t>
            </w:r>
            <w:r>
              <w:rPr>
                <w:rFonts w:ascii="Arial" w:hAnsi="Arial"/>
              </w:rPr>
              <w:t>jezika</w:t>
            </w:r>
            <w:r>
              <w:rPr>
                <w:rFonts w:ascii="Arial" w:hAnsi="Arial"/>
                <w:lang w:val="hr-HR"/>
              </w:rPr>
              <w:t xml:space="preserve"> – </w:t>
            </w:r>
            <w:r>
              <w:rPr>
                <w:rFonts w:ascii="Arial" w:hAnsi="Arial"/>
              </w:rPr>
              <w:t>Nivo</w:t>
            </w:r>
            <w:r>
              <w:rPr>
                <w:rFonts w:ascii="Arial" w:hAnsi="Arial"/>
                <w:lang w:val="hr-HR"/>
              </w:rPr>
              <w:t xml:space="preserve"> </w:t>
            </w:r>
            <w:r>
              <w:rPr>
                <w:rFonts w:ascii="Arial" w:hAnsi="Aria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i filijale, te je  </w:t>
            </w:r>
            <w:r>
              <w:rPr>
                <w:rFonts w:ascii="Arial" w:hAnsi="Arial"/>
              </w:rPr>
              <w:t>odgovoran</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filijale</w:t>
            </w:r>
            <w:r>
              <w:rPr>
                <w:rFonts w:ascii="Arial" w:hAnsi="Arial"/>
                <w:lang w:val="hr-HR"/>
              </w:rPr>
              <w:t xml:space="preserve">, </w:t>
            </w:r>
            <w:r>
              <w:rPr>
                <w:rFonts w:ascii="Arial" w:hAnsi="Arial"/>
              </w:rPr>
              <w:t>kao</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 xml:space="preserve">njima;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w:t>
            </w:r>
            <w:r>
              <w:rPr>
                <w:rFonts w:ascii="Arial" w:hAnsi="Arial"/>
              </w:rPr>
              <w:lastRenderedPageBreak/>
              <w:t>vezi daje prijedloge i preduzima adekvatne mjere;  vrši sveobuhvatnu analizu izvještaja organizacione jedinice i preduzima potrebne mjere;predlaže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rPr>
              <w:t xml:space="preserve"> 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lastRenderedPageBreak/>
              <w:t>455.</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 xml:space="preserve">Carinski/a inspektor/ka -       </w:t>
            </w:r>
            <w:r>
              <w:rPr>
                <w:rFonts w:ascii="Arial" w:hAnsi="Arial"/>
                <w:b/>
                <w:lang w:val="pl-PL"/>
              </w:rPr>
              <w:br/>
              <w:t>Samostalni/a  savjetnik/ca  I</w:t>
            </w:r>
          </w:p>
          <w:p w:rsidR="008C7456" w:rsidRDefault="008C7456" w:rsidP="008C7456">
            <w:pPr>
              <w:jc w:val="both"/>
              <w:rPr>
                <w:rFonts w:ascii="Arial" w:hAnsi="Arial"/>
                <w:lang w:val="pl-PL"/>
              </w:rPr>
            </w:pPr>
            <w:r>
              <w:rPr>
                <w:rFonts w:ascii="Arial" w:hAnsi="Arial"/>
                <w:lang w:val="pl-PL"/>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pl-PL"/>
              </w:rPr>
              <w:t xml:space="preserve"> </w:t>
            </w:r>
            <w:r>
              <w:rPr>
                <w:rFonts w:ascii="Arial" w:hAnsi="Arial"/>
                <w:lang w:val="sv-SE"/>
              </w:rPr>
              <w:t>Fakultet prirodnih, tehničko-tehnoloških ili društvenih nauka</w:t>
            </w:r>
            <w:r>
              <w:rPr>
                <w:rFonts w:ascii="Arial" w:hAnsi="Arial"/>
                <w:lang w:val="pl-PL"/>
              </w:rPr>
              <w:t>, 5 godina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456.</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Samostalni/a savjetnik/ca  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bCs/>
                <w:lang w:val="hr-HR"/>
              </w:rPr>
              <w:t xml:space="preserve">, 3 godine radnog </w:t>
            </w:r>
            <w:r>
              <w:rPr>
                <w:rFonts w:ascii="Arial" w:hAnsi="Arial"/>
                <w:bCs/>
                <w:lang w:val="hr-HR"/>
              </w:rPr>
              <w:lastRenderedPageBreak/>
              <w:t xml:space="preserve">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nil"/>
              <w:left w:val="nil"/>
              <w:bottom w:val="single" w:sz="4" w:space="0" w:color="auto"/>
              <w:right w:val="single" w:sz="4" w:space="0" w:color="auto"/>
            </w:tcBorders>
          </w:tcPr>
          <w:p w:rsidR="008C7456" w:rsidRDefault="008C7456" w:rsidP="008C7456">
            <w:pPr>
              <w:rPr>
                <w:rFonts w:ascii="Arial" w:hAnsi="Arial"/>
                <w:lang w:val="pl-PL"/>
              </w:rPr>
            </w:pPr>
            <w:r>
              <w:rPr>
                <w:rFonts w:ascii="Arial" w:hAnsi="Arial"/>
                <w:lang w:val="pl-PL"/>
              </w:rPr>
              <w:lastRenderedPageBreak/>
              <w:t>1</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w:t>
            </w:r>
            <w:r>
              <w:rPr>
                <w:rFonts w:ascii="Arial" w:hAnsi="Arial"/>
                <w:lang w:val="pl-PL"/>
              </w:rPr>
              <w:lastRenderedPageBreak/>
              <w:t xml:space="preserve">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rPr>
                <w:lang w:val="pl-PL"/>
              </w:rPr>
            </w:pPr>
            <w:r>
              <w:rPr>
                <w:lang w:val="pl-PL"/>
              </w:rPr>
              <w:lastRenderedPageBreak/>
              <w:t>457.</w:t>
            </w:r>
          </w:p>
          <w:p w:rsidR="008C7456" w:rsidRDefault="008C7456" w:rsidP="008C7456">
            <w:pPr>
              <w:pStyle w:val="StyleArial11ptAutoCentered1"/>
              <w:tabs>
                <w:tab w:val="clear" w:pos="540"/>
              </w:tabs>
              <w:ind w:left="180" w:firstLine="0"/>
              <w:rPr>
                <w:lang w:val="pl-PL"/>
              </w:rPr>
            </w:pPr>
            <w:r>
              <w:rPr>
                <w:lang w:val="pl-PL"/>
              </w:rPr>
              <w:t>458.</w:t>
            </w:r>
          </w:p>
          <w:p w:rsidR="008C7456" w:rsidRDefault="008C7456" w:rsidP="008C7456">
            <w:pPr>
              <w:pStyle w:val="StyleArial11ptAutoCentered1"/>
              <w:tabs>
                <w:tab w:val="clear" w:pos="540"/>
              </w:tabs>
              <w:ind w:left="180" w:firstLine="0"/>
              <w:rPr>
                <w:lang w:val="pl-PL"/>
              </w:rPr>
            </w:pPr>
            <w:r>
              <w:rPr>
                <w:lang w:val="pl-PL"/>
              </w:rPr>
              <w:t>459.</w:t>
            </w:r>
          </w:p>
          <w:p w:rsidR="008C7456" w:rsidRPr="00CC630B" w:rsidRDefault="008C7456" w:rsidP="008C7456">
            <w:pPr>
              <w:pStyle w:val="StyleArial11ptAutoCentered1"/>
              <w:tabs>
                <w:tab w:val="clear" w:pos="540"/>
              </w:tabs>
              <w:ind w:left="180" w:firstLine="0"/>
              <w:rPr>
                <w:lang w:val="pl-PL"/>
              </w:rPr>
            </w:pPr>
            <w:r>
              <w:rPr>
                <w:lang w:val="pl-PL"/>
              </w:rPr>
              <w:t>460.</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Carinik/ca – viši/a saradnik/ca - vođa smjene -  Savjetnik/ca  I</w:t>
            </w:r>
          </w:p>
          <w:p w:rsidR="008C7456" w:rsidRDefault="008C7456" w:rsidP="008C7456">
            <w:pPr>
              <w:jc w:val="both"/>
              <w:rPr>
                <w:rFonts w:ascii="Arial" w:hAnsi="Arial"/>
                <w:lang w:val="sv-SE"/>
              </w:rPr>
            </w:pPr>
            <w:r>
              <w:rPr>
                <w:rFonts w:ascii="Arial" w:hAnsi="Arial"/>
                <w:lang w:val="sv-SE"/>
              </w:rPr>
              <w:br/>
              <w:t>Više obrazovanje u obimu od 120 kredita CSPK-</w:t>
            </w:r>
            <w:r>
              <w:rPr>
                <w:rFonts w:ascii="Arial" w:hAnsi="Arial"/>
                <w:lang w:val="hr-HR"/>
              </w:rPr>
              <w:t xml:space="preserve">(najmanje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prirodnih, tehničko – tehnoloških ili društvenih nauka</w:t>
            </w:r>
            <w:r>
              <w:rPr>
                <w:rFonts w:ascii="Arial" w:hAnsi="Arial"/>
                <w:lang w:val="sv-SE"/>
              </w:rPr>
              <w:t xml:space="preserve">,3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4</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rPr>
            </w:pPr>
            <w:r>
              <w:rPr>
                <w:rFonts w:ascii="Arial" w:hAnsi="Arial"/>
              </w:rPr>
              <w:t>Organizuje rad u smjeni, 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nil"/>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461.</w:t>
            </w:r>
          </w:p>
          <w:p w:rsidR="008C7456" w:rsidRDefault="008C7456" w:rsidP="008C7456">
            <w:pPr>
              <w:pStyle w:val="StyleArial11ptAutoCentered1"/>
              <w:tabs>
                <w:tab w:val="clear" w:pos="540"/>
              </w:tabs>
              <w:ind w:left="180" w:firstLine="0"/>
            </w:pPr>
            <w:r>
              <w:t>462.</w:t>
            </w:r>
          </w:p>
          <w:p w:rsidR="008C7456" w:rsidRDefault="008C7456" w:rsidP="008C7456">
            <w:pPr>
              <w:pStyle w:val="StyleArial11ptAutoCentered1"/>
              <w:tabs>
                <w:tab w:val="clear" w:pos="540"/>
              </w:tabs>
              <w:ind w:left="180" w:firstLine="0"/>
            </w:pPr>
            <w:r>
              <w:t>463.</w:t>
            </w:r>
          </w:p>
          <w:p w:rsidR="008C7456" w:rsidRDefault="008C7456" w:rsidP="008C7456">
            <w:pPr>
              <w:pStyle w:val="StyleArial11ptAutoCentered1"/>
              <w:tabs>
                <w:tab w:val="clear" w:pos="540"/>
              </w:tabs>
              <w:ind w:left="180" w:firstLine="0"/>
            </w:pPr>
            <w:r>
              <w:t>464.</w:t>
            </w:r>
          </w:p>
          <w:p w:rsidR="008C7456" w:rsidRDefault="008C7456" w:rsidP="008C7456">
            <w:pPr>
              <w:pStyle w:val="StyleArial11ptAutoCentered1"/>
              <w:tabs>
                <w:tab w:val="clear" w:pos="540"/>
              </w:tabs>
              <w:ind w:left="180" w:firstLine="0"/>
            </w:pPr>
            <w:r>
              <w:t>465.</w:t>
            </w:r>
          </w:p>
          <w:p w:rsidR="008C7456" w:rsidRDefault="008C7456" w:rsidP="008C7456">
            <w:pPr>
              <w:pStyle w:val="StyleArial11ptAutoCentered1"/>
              <w:tabs>
                <w:tab w:val="clear" w:pos="540"/>
              </w:tabs>
              <w:ind w:left="180" w:firstLine="0"/>
            </w:pPr>
            <w:r>
              <w:t>466.</w:t>
            </w:r>
          </w:p>
          <w:p w:rsidR="008C7456" w:rsidRDefault="008C7456" w:rsidP="008C7456">
            <w:pPr>
              <w:pStyle w:val="StyleArial11ptAutoCentered1"/>
              <w:tabs>
                <w:tab w:val="clear" w:pos="540"/>
              </w:tabs>
              <w:ind w:left="180" w:firstLine="0"/>
            </w:pPr>
            <w:r>
              <w:t>467.</w:t>
            </w:r>
          </w:p>
          <w:p w:rsidR="008C7456" w:rsidRDefault="008C7456" w:rsidP="008C7456">
            <w:pPr>
              <w:pStyle w:val="StyleArial11ptAutoCentered1"/>
              <w:tabs>
                <w:tab w:val="clear" w:pos="540"/>
              </w:tabs>
              <w:ind w:left="180" w:firstLine="0"/>
            </w:pPr>
            <w:r>
              <w:t>468.</w:t>
            </w:r>
          </w:p>
          <w:p w:rsidR="008C7456" w:rsidRDefault="008C7456" w:rsidP="008C7456">
            <w:pPr>
              <w:pStyle w:val="StyleArial11ptAutoCentered1"/>
              <w:tabs>
                <w:tab w:val="clear" w:pos="540"/>
              </w:tabs>
              <w:ind w:left="180" w:firstLine="0"/>
            </w:pPr>
            <w:r>
              <w:t>469.</w:t>
            </w:r>
          </w:p>
          <w:p w:rsidR="008C7456" w:rsidRDefault="008C7456" w:rsidP="008C7456">
            <w:pPr>
              <w:pStyle w:val="StyleArial11ptAutoCentered1"/>
              <w:tabs>
                <w:tab w:val="clear" w:pos="540"/>
              </w:tabs>
              <w:ind w:left="180" w:firstLine="0"/>
            </w:pPr>
            <w:r>
              <w:t>470.</w:t>
            </w:r>
          </w:p>
          <w:p w:rsidR="008C7456" w:rsidRDefault="008C7456" w:rsidP="008C7456">
            <w:pPr>
              <w:pStyle w:val="StyleArial11ptAutoCentered1"/>
              <w:tabs>
                <w:tab w:val="clear" w:pos="540"/>
              </w:tabs>
              <w:ind w:left="180" w:firstLine="0"/>
            </w:pPr>
            <w:r>
              <w:t>471.</w:t>
            </w:r>
          </w:p>
          <w:p w:rsidR="008C7456" w:rsidRDefault="008C7456" w:rsidP="008C7456">
            <w:pPr>
              <w:pStyle w:val="StyleArial11ptAutoCentered1"/>
              <w:tabs>
                <w:tab w:val="clear" w:pos="540"/>
              </w:tabs>
              <w:ind w:left="180" w:firstLine="0"/>
            </w:pPr>
            <w:r>
              <w:t>472.</w:t>
            </w:r>
          </w:p>
          <w:p w:rsidR="008C7456" w:rsidRDefault="008C7456" w:rsidP="008C7456">
            <w:pPr>
              <w:pStyle w:val="StyleArial11ptAutoCentered1"/>
              <w:tabs>
                <w:tab w:val="clear" w:pos="540"/>
              </w:tabs>
              <w:ind w:left="180" w:firstLine="0"/>
            </w:pPr>
            <w:r>
              <w:t>473.</w:t>
            </w:r>
          </w:p>
          <w:p w:rsidR="008C7456" w:rsidRDefault="008C7456" w:rsidP="008C7456">
            <w:pPr>
              <w:pStyle w:val="StyleArial11ptAutoCentered1"/>
              <w:tabs>
                <w:tab w:val="clear" w:pos="540"/>
              </w:tabs>
              <w:ind w:left="180" w:firstLine="0"/>
            </w:pPr>
            <w:r>
              <w:t>474.</w:t>
            </w:r>
          </w:p>
          <w:p w:rsidR="008C7456" w:rsidRDefault="008C7456" w:rsidP="008C7456">
            <w:pPr>
              <w:pStyle w:val="StyleArial11ptAutoCentered1"/>
              <w:tabs>
                <w:tab w:val="clear" w:pos="540"/>
              </w:tabs>
              <w:ind w:left="180" w:firstLine="0"/>
            </w:pPr>
            <w:r>
              <w:t>475.</w:t>
            </w:r>
          </w:p>
          <w:p w:rsidR="008C7456" w:rsidRDefault="008C7456" w:rsidP="008C7456">
            <w:pPr>
              <w:pStyle w:val="StyleArial11ptAutoCentered1"/>
              <w:tabs>
                <w:tab w:val="clear" w:pos="540"/>
              </w:tabs>
              <w:ind w:left="180" w:firstLine="0"/>
            </w:pPr>
            <w:r>
              <w:t>476.</w:t>
            </w:r>
          </w:p>
          <w:p w:rsidR="008C7456" w:rsidRDefault="008C7456" w:rsidP="008C7456">
            <w:pPr>
              <w:pStyle w:val="StyleArial11ptAutoCentered1"/>
              <w:tabs>
                <w:tab w:val="clear" w:pos="540"/>
              </w:tabs>
              <w:ind w:left="180" w:firstLine="0"/>
            </w:pPr>
            <w:r>
              <w:t>477.</w:t>
            </w:r>
          </w:p>
          <w:p w:rsidR="008C7456" w:rsidRDefault="008C7456" w:rsidP="008C7456">
            <w:pPr>
              <w:pStyle w:val="StyleArial11ptAutoCentered1"/>
              <w:tabs>
                <w:tab w:val="clear" w:pos="540"/>
              </w:tabs>
              <w:ind w:left="180" w:firstLine="0"/>
            </w:pPr>
            <w:r>
              <w:t>478.</w:t>
            </w:r>
          </w:p>
        </w:tc>
        <w:tc>
          <w:tcPr>
            <w:tcW w:w="2332" w:type="dxa"/>
            <w:gridSpan w:val="3"/>
            <w:tcBorders>
              <w:top w:val="nil"/>
              <w:left w:val="nil"/>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lang w:val="pl-PL"/>
              </w:rPr>
              <w:t>Carinik/ca – saradnik/ca –    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p>
          <w:p w:rsidR="008C7456" w:rsidRDefault="008C7456" w:rsidP="008C7456">
            <w:pPr>
              <w:jc w:val="both"/>
              <w:rPr>
                <w:rFonts w:ascii="Arial" w:hAnsi="Arial"/>
                <w:lang w:val="pl-PL"/>
              </w:rPr>
            </w:pPr>
          </w:p>
          <w:p w:rsidR="008C7456" w:rsidRDefault="008C7456" w:rsidP="008C7456">
            <w:pPr>
              <w:jc w:val="both"/>
              <w:rPr>
                <w:rFonts w:ascii="Arial" w:hAnsi="Arial"/>
                <w:lang w:val="pl-PL"/>
              </w:rPr>
            </w:pPr>
            <w:r>
              <w:rPr>
                <w:rFonts w:ascii="Arial" w:hAnsi="Arial"/>
                <w:lang w:val="pl-PL"/>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pl-PL"/>
              </w:rPr>
              <w:t xml:space="preserve"> </w:t>
            </w:r>
            <w:r>
              <w:rPr>
                <w:rFonts w:ascii="Arial" w:hAnsi="Arial"/>
                <w:lang w:val="hr-HR"/>
              </w:rPr>
              <w:t>prirodnih, tehničko – tehnoloških ili društvenih nauka</w:t>
            </w:r>
            <w:r>
              <w:rPr>
                <w:rFonts w:ascii="Arial" w:hAnsi="Arial"/>
                <w:lang w:val="pl-PL"/>
              </w:rPr>
              <w:t>, 3 godine radnog iskustva, položen stručni i carinski ispit, 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nil"/>
              <w:left w:val="nil"/>
              <w:bottom w:val="single" w:sz="4" w:space="0" w:color="auto"/>
              <w:right w:val="single" w:sz="4" w:space="0" w:color="auto"/>
            </w:tcBorders>
          </w:tcPr>
          <w:p w:rsidR="008C7456" w:rsidRDefault="008C7456" w:rsidP="008C7456">
            <w:pPr>
              <w:pStyle w:val="StyleArial11ptAutoCentered1"/>
              <w:tabs>
                <w:tab w:val="clear" w:pos="540"/>
              </w:tabs>
              <w:ind w:left="180" w:firstLine="0"/>
            </w:pPr>
            <w:r>
              <w:t>18</w:t>
            </w:r>
          </w:p>
        </w:tc>
        <w:tc>
          <w:tcPr>
            <w:tcW w:w="5835" w:type="dxa"/>
            <w:gridSpan w:val="2"/>
            <w:tcBorders>
              <w:top w:val="nil"/>
              <w:left w:val="nil"/>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lang w:val="hr-HR"/>
              </w:rPr>
              <w:t xml:space="preserve">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t>11.7.1. Carinska filijala Konfin (3)</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479.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480.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481.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sl-SI"/>
              </w:rPr>
            </w:pPr>
            <w:r>
              <w:rPr>
                <w:rFonts w:ascii="Arial" w:hAnsi="Arial"/>
                <w:b/>
                <w:bCs/>
                <w:lang w:val="hr-HR"/>
              </w:rPr>
              <w:t xml:space="preserve">Carinik/ca – saradni/ca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jc w:val="both"/>
              <w:rPr>
                <w:rFonts w:ascii="Arial" w:hAnsi="Arial"/>
                <w:b/>
                <w:bCs/>
                <w:lang w:val="hr-HR"/>
              </w:rPr>
            </w:pPr>
          </w:p>
          <w:p w:rsidR="008C7456" w:rsidRDefault="008C7456" w:rsidP="008C7456">
            <w:pPr>
              <w:jc w:val="both"/>
              <w:rPr>
                <w:rFonts w:ascii="Arial" w:hAnsi="Arial"/>
                <w:lang w:val="hr-HR"/>
              </w:rPr>
            </w:pPr>
            <w:r>
              <w:rPr>
                <w:rFonts w:ascii="Arial" w:hAnsi="Arial"/>
                <w:lang w:val="sl-SI"/>
              </w:rPr>
              <w:t>Srednje</w:t>
            </w:r>
            <w:r>
              <w:rPr>
                <w:rFonts w:ascii="Arial" w:hAnsi="Arial"/>
                <w:lang w:val="hr-HR"/>
              </w:rPr>
              <w:t xml:space="preserve"> </w:t>
            </w:r>
            <w:r>
              <w:rPr>
                <w:rFonts w:ascii="Arial" w:hAnsi="Arial"/>
                <w:lang w:val="sl-SI"/>
              </w:rPr>
              <w:t>obrazovanje</w:t>
            </w:r>
            <w:r>
              <w:rPr>
                <w:rFonts w:ascii="Arial" w:hAnsi="Arial"/>
                <w:lang w:val="hr-HR"/>
              </w:rPr>
              <w:t xml:space="preserve">  </w:t>
            </w:r>
            <w:r>
              <w:rPr>
                <w:rFonts w:ascii="Arial" w:hAnsi="Arial"/>
                <w:lang w:val="sl-SI"/>
              </w:rPr>
              <w:t>u</w:t>
            </w:r>
            <w:r>
              <w:rPr>
                <w:rFonts w:ascii="Arial" w:hAnsi="Arial"/>
                <w:lang w:val="hr-HR"/>
              </w:rPr>
              <w:t xml:space="preserve"> </w:t>
            </w:r>
            <w:r>
              <w:rPr>
                <w:rFonts w:ascii="Arial" w:hAnsi="Arial"/>
                <w:lang w:val="sl-SI"/>
              </w:rPr>
              <w:t>obimu</w:t>
            </w:r>
            <w:r>
              <w:rPr>
                <w:rFonts w:ascii="Arial" w:hAnsi="Arial"/>
                <w:lang w:val="hr-HR"/>
              </w:rPr>
              <w:t xml:space="preserve"> </w:t>
            </w:r>
            <w:r>
              <w:rPr>
                <w:rFonts w:ascii="Arial" w:hAnsi="Arial"/>
                <w:lang w:val="sl-SI"/>
              </w:rPr>
              <w:t>od</w:t>
            </w:r>
            <w:r>
              <w:rPr>
                <w:rFonts w:ascii="Arial" w:hAnsi="Arial"/>
                <w:lang w:val="hr-HR"/>
              </w:rPr>
              <w:t xml:space="preserve"> 240 </w:t>
            </w:r>
            <w:r>
              <w:rPr>
                <w:rFonts w:ascii="Arial" w:hAnsi="Arial"/>
                <w:lang w:val="sl-SI"/>
              </w:rPr>
              <w:t>kredita</w:t>
            </w:r>
            <w:r>
              <w:rPr>
                <w:rFonts w:ascii="Arial" w:hAnsi="Arial"/>
                <w:lang w:val="hr-HR"/>
              </w:rPr>
              <w:t xml:space="preserve"> </w:t>
            </w:r>
            <w:r>
              <w:rPr>
                <w:rFonts w:ascii="Arial" w:hAnsi="Arial"/>
                <w:lang w:val="sl-SI"/>
              </w:rPr>
              <w:t>CSPK</w:t>
            </w:r>
            <w:r>
              <w:rPr>
                <w:rFonts w:ascii="Arial" w:hAnsi="Arial"/>
                <w:lang w:val="hr-HR"/>
              </w:rPr>
              <w:t>-</w:t>
            </w:r>
            <w:r>
              <w:rPr>
                <w:rFonts w:ascii="Arial" w:hAnsi="Arial"/>
                <w:lang w:val="sl-SI"/>
              </w:rPr>
              <w:t>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 xml:space="preserve"> prirodnih, tehničko – tehnoloških ili društvenih nauka, 3 </w:t>
            </w:r>
            <w:r>
              <w:rPr>
                <w:rFonts w:ascii="Arial" w:hAnsi="Arial"/>
                <w:lang w:val="sl-SI"/>
              </w:rPr>
              <w:t>godine</w:t>
            </w:r>
            <w:r>
              <w:rPr>
                <w:rFonts w:ascii="Arial" w:hAnsi="Arial"/>
                <w:lang w:val="hr-HR"/>
              </w:rPr>
              <w:t xml:space="preserve"> </w:t>
            </w:r>
            <w:r>
              <w:rPr>
                <w:rFonts w:ascii="Arial" w:hAnsi="Arial"/>
                <w:lang w:val="sl-SI"/>
              </w:rPr>
              <w:t>radnog</w:t>
            </w:r>
            <w:r>
              <w:rPr>
                <w:rFonts w:ascii="Arial" w:hAnsi="Arial"/>
                <w:lang w:val="hr-HR"/>
              </w:rPr>
              <w:t xml:space="preserve"> </w:t>
            </w:r>
            <w:r>
              <w:rPr>
                <w:rFonts w:ascii="Arial" w:hAnsi="Arial"/>
                <w:lang w:val="sl-SI"/>
              </w:rPr>
              <w:t>iskustva</w:t>
            </w:r>
            <w:r>
              <w:rPr>
                <w:rFonts w:ascii="Arial" w:hAnsi="Arial"/>
                <w:lang w:val="hr-HR"/>
              </w:rPr>
              <w:t xml:space="preserve">, </w:t>
            </w:r>
            <w:r>
              <w:rPr>
                <w:rFonts w:ascii="Arial" w:hAnsi="Arial"/>
                <w:lang w:val="sl-SI"/>
              </w:rPr>
              <w:t>polo</w:t>
            </w:r>
            <w:r>
              <w:rPr>
                <w:rFonts w:ascii="Arial" w:hAnsi="Arial"/>
                <w:lang w:val="hr-HR"/>
              </w:rPr>
              <w:t>ž</w:t>
            </w:r>
            <w:r>
              <w:rPr>
                <w:rFonts w:ascii="Arial" w:hAnsi="Arial"/>
                <w:lang w:val="sl-SI"/>
              </w:rPr>
              <w:t>en</w:t>
            </w:r>
            <w:r>
              <w:rPr>
                <w:rFonts w:ascii="Arial" w:hAnsi="Arial"/>
                <w:lang w:val="hr-HR"/>
              </w:rPr>
              <w:t xml:space="preserve"> </w:t>
            </w:r>
            <w:r>
              <w:rPr>
                <w:rFonts w:ascii="Arial" w:hAnsi="Arial"/>
                <w:lang w:val="sl-SI"/>
              </w:rPr>
              <w:t>stru</w:t>
            </w:r>
            <w:r>
              <w:rPr>
                <w:rFonts w:ascii="Arial" w:hAnsi="Arial"/>
                <w:lang w:val="hr-HR"/>
              </w:rPr>
              <w:t>č</w:t>
            </w:r>
            <w:r>
              <w:rPr>
                <w:rFonts w:ascii="Arial" w:hAnsi="Arial"/>
                <w:lang w:val="sl-SI"/>
              </w:rPr>
              <w:t>ni</w:t>
            </w:r>
            <w:r>
              <w:rPr>
                <w:rFonts w:ascii="Arial" w:hAnsi="Arial"/>
                <w:lang w:val="hr-HR"/>
              </w:rPr>
              <w:t xml:space="preserve"> </w:t>
            </w:r>
            <w:r>
              <w:rPr>
                <w:rFonts w:ascii="Arial" w:hAnsi="Arial"/>
                <w:lang w:val="sl-SI"/>
              </w:rPr>
              <w:t>i</w:t>
            </w:r>
            <w:r>
              <w:rPr>
                <w:rFonts w:ascii="Arial" w:hAnsi="Arial"/>
                <w:lang w:val="hr-HR"/>
              </w:rPr>
              <w:t xml:space="preserve"> </w:t>
            </w:r>
            <w:r>
              <w:rPr>
                <w:rFonts w:ascii="Arial" w:hAnsi="Arial"/>
                <w:lang w:val="sl-SI"/>
              </w:rPr>
              <w:t>carinski</w:t>
            </w:r>
            <w:r>
              <w:rPr>
                <w:rFonts w:ascii="Arial" w:hAnsi="Arial"/>
                <w:lang w:val="hr-HR"/>
              </w:rPr>
              <w:t xml:space="preserve"> </w:t>
            </w:r>
            <w:r>
              <w:rPr>
                <w:rFonts w:ascii="Arial" w:hAnsi="Arial"/>
                <w:lang w:val="sl-SI"/>
              </w:rPr>
              <w:t>ispit</w:t>
            </w:r>
            <w:r>
              <w:rPr>
                <w:rFonts w:ascii="Arial" w:hAnsi="Arial"/>
                <w:lang w:val="hr-HR"/>
              </w:rPr>
              <w:t xml:space="preserve">, </w:t>
            </w:r>
            <w:r>
              <w:rPr>
                <w:rFonts w:ascii="Arial" w:hAnsi="Arial"/>
                <w:lang w:val="sl-SI"/>
              </w:rPr>
              <w:t>znanje</w:t>
            </w:r>
            <w:r>
              <w:rPr>
                <w:rFonts w:ascii="Arial" w:hAnsi="Arial"/>
                <w:lang w:val="hr-HR"/>
              </w:rPr>
              <w:t xml:space="preserve"> </w:t>
            </w:r>
            <w:r>
              <w:rPr>
                <w:rFonts w:ascii="Arial" w:hAnsi="Arial"/>
                <w:lang w:val="sl-SI"/>
              </w:rPr>
              <w:t>engleskog</w:t>
            </w:r>
            <w:r>
              <w:rPr>
                <w:rFonts w:ascii="Arial" w:hAnsi="Arial"/>
                <w:lang w:val="hr-HR"/>
              </w:rPr>
              <w:t xml:space="preserve"> </w:t>
            </w:r>
            <w:r>
              <w:rPr>
                <w:rFonts w:ascii="Arial" w:hAnsi="Arial"/>
                <w:lang w:val="sl-SI"/>
              </w:rPr>
              <w:t>jezika</w:t>
            </w:r>
            <w:r>
              <w:rPr>
                <w:rFonts w:ascii="Arial" w:hAnsi="Arial"/>
                <w:lang w:val="hr-HR"/>
              </w:rPr>
              <w:t xml:space="preserve"> – </w:t>
            </w:r>
            <w:r>
              <w:rPr>
                <w:rFonts w:ascii="Arial" w:hAnsi="Arial"/>
                <w:lang w:val="sl-SI"/>
              </w:rPr>
              <w:t>Nivo</w:t>
            </w:r>
            <w:r>
              <w:rPr>
                <w:rFonts w:ascii="Arial" w:hAnsi="Arial"/>
                <w:lang w:val="hr-HR"/>
              </w:rPr>
              <w:t xml:space="preserve"> </w:t>
            </w:r>
            <w:r>
              <w:rPr>
                <w:rFonts w:ascii="Arial" w:hAnsi="Arial"/>
                <w:lang w:val="sl-SI"/>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lang w:val="hr-HR"/>
              </w:rPr>
            </w:pPr>
            <w:r>
              <w:rPr>
                <w:rFonts w:ascii="Arial" w:hAnsi="Arial" w:cs="Arial"/>
                <w:b w:val="0"/>
                <w:szCs w:val="22"/>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w:t>
            </w:r>
            <w:r>
              <w:rPr>
                <w:rFonts w:ascii="Arial" w:hAnsi="Arial" w:cs="Arial"/>
                <w:b w:val="0"/>
                <w:szCs w:val="22"/>
                <w:lang w:val="hr-HR"/>
              </w:rPr>
              <w:t xml:space="preserve">sastavlja zapisnik o počinjenim </w:t>
            </w:r>
            <w:r>
              <w:rPr>
                <w:rFonts w:ascii="Arial" w:hAnsi="Arial" w:cs="Arial"/>
                <w:b w:val="0"/>
                <w:szCs w:val="22"/>
                <w:lang w:val="en-US"/>
              </w:rPr>
              <w:t>prekr</w:t>
            </w:r>
            <w:r>
              <w:rPr>
                <w:rFonts w:ascii="Arial" w:hAnsi="Arial" w:cs="Arial"/>
                <w:b w:val="0"/>
                <w:szCs w:val="22"/>
                <w:lang w:val="hr-HR"/>
              </w:rPr>
              <w:t>š</w:t>
            </w:r>
            <w:r>
              <w:rPr>
                <w:rFonts w:ascii="Arial" w:hAnsi="Arial" w:cs="Arial"/>
                <w:b w:val="0"/>
                <w:szCs w:val="22"/>
                <w:lang w:val="en-US"/>
              </w:rPr>
              <w:t>ajima</w:t>
            </w:r>
            <w:r>
              <w:rPr>
                <w:rFonts w:ascii="Arial" w:hAnsi="Arial" w:cs="Arial"/>
                <w:b w:val="0"/>
                <w:szCs w:val="22"/>
                <w:lang w:val="hr-HR"/>
              </w:rPr>
              <w:t xml:space="preserve"> u pisanoj formi; </w:t>
            </w:r>
            <w:r>
              <w:rPr>
                <w:rFonts w:ascii="Arial" w:hAnsi="Arial" w:cs="Arial"/>
                <w:b w:val="0"/>
                <w:szCs w:val="22"/>
                <w:lang w:val="en-US"/>
              </w:rPr>
              <w:t>izdaje</w:t>
            </w:r>
            <w:r>
              <w:rPr>
                <w:rFonts w:ascii="Arial" w:hAnsi="Arial" w:cs="Arial"/>
                <w:b w:val="0"/>
                <w:szCs w:val="22"/>
                <w:lang w:val="hr-HR"/>
              </w:rPr>
              <w:t xml:space="preserve"> </w:t>
            </w:r>
            <w:r>
              <w:rPr>
                <w:rFonts w:ascii="Arial" w:hAnsi="Arial" w:cs="Arial"/>
                <w:b w:val="0"/>
                <w:szCs w:val="22"/>
                <w:lang w:val="en-US"/>
              </w:rPr>
              <w:t>prekr</w:t>
            </w:r>
            <w:r>
              <w:rPr>
                <w:rFonts w:ascii="Arial" w:hAnsi="Arial" w:cs="Arial"/>
                <w:b w:val="0"/>
                <w:szCs w:val="22"/>
                <w:lang w:val="hr-HR"/>
              </w:rPr>
              <w:t>š</w:t>
            </w:r>
            <w:r>
              <w:rPr>
                <w:rFonts w:ascii="Arial" w:hAnsi="Arial" w:cs="Arial"/>
                <w:b w:val="0"/>
                <w:szCs w:val="22"/>
                <w:lang w:val="en-US"/>
              </w:rPr>
              <w:t>ajni</w:t>
            </w:r>
            <w:r>
              <w:rPr>
                <w:rFonts w:ascii="Arial" w:hAnsi="Arial" w:cs="Arial"/>
                <w:b w:val="0"/>
                <w:szCs w:val="22"/>
                <w:lang w:val="hr-HR"/>
              </w:rPr>
              <w:t xml:space="preserve"> </w:t>
            </w:r>
            <w:r>
              <w:rPr>
                <w:rFonts w:ascii="Arial" w:hAnsi="Arial" w:cs="Arial"/>
                <w:b w:val="0"/>
                <w:szCs w:val="22"/>
                <w:lang w:val="en-US"/>
              </w:rPr>
              <w:t>nalog</w:t>
            </w:r>
            <w:r>
              <w:rPr>
                <w:rFonts w:ascii="Arial" w:hAnsi="Arial" w:cs="Arial"/>
                <w:b w:val="0"/>
                <w:szCs w:val="22"/>
                <w:lang w:val="hr-HR"/>
              </w:rPr>
              <w:t xml:space="preserve"> </w:t>
            </w:r>
            <w:r>
              <w:rPr>
                <w:rFonts w:ascii="Arial" w:hAnsi="Arial" w:cs="Arial"/>
                <w:b w:val="0"/>
                <w:szCs w:val="22"/>
                <w:lang w:val="en-US"/>
              </w:rPr>
              <w:t>za</w:t>
            </w:r>
            <w:r>
              <w:rPr>
                <w:rFonts w:ascii="Arial" w:hAnsi="Arial" w:cs="Arial"/>
                <w:b w:val="0"/>
                <w:szCs w:val="22"/>
                <w:lang w:val="hr-HR"/>
              </w:rPr>
              <w:t xml:space="preserve"> </w:t>
            </w:r>
            <w:r>
              <w:rPr>
                <w:rFonts w:ascii="Arial" w:hAnsi="Arial" w:cs="Arial"/>
                <w:b w:val="0"/>
                <w:szCs w:val="22"/>
                <w:lang w:val="en-US"/>
              </w:rPr>
              <w:t>po</w:t>
            </w:r>
            <w:r>
              <w:rPr>
                <w:rFonts w:ascii="Arial" w:hAnsi="Arial" w:cs="Arial"/>
                <w:b w:val="0"/>
                <w:szCs w:val="22"/>
                <w:lang w:val="hr-HR"/>
              </w:rPr>
              <w:t>č</w:t>
            </w:r>
            <w:r>
              <w:rPr>
                <w:rFonts w:ascii="Arial" w:hAnsi="Arial" w:cs="Arial"/>
                <w:b w:val="0"/>
                <w:szCs w:val="22"/>
                <w:lang w:val="en-US"/>
              </w:rPr>
              <w:t>injeni</w:t>
            </w:r>
            <w:r>
              <w:rPr>
                <w:rFonts w:ascii="Arial" w:hAnsi="Arial" w:cs="Arial"/>
                <w:b w:val="0"/>
                <w:szCs w:val="22"/>
                <w:lang w:val="hr-HR"/>
              </w:rPr>
              <w:t xml:space="preserve"> </w:t>
            </w:r>
            <w:r>
              <w:rPr>
                <w:rFonts w:ascii="Arial" w:hAnsi="Arial" w:cs="Arial"/>
                <w:b w:val="0"/>
                <w:szCs w:val="22"/>
                <w:lang w:val="en-US"/>
              </w:rPr>
              <w:t>prekr</w:t>
            </w:r>
            <w:r>
              <w:rPr>
                <w:rFonts w:ascii="Arial" w:hAnsi="Arial" w:cs="Arial"/>
                <w:b w:val="0"/>
                <w:szCs w:val="22"/>
                <w:lang w:val="hr-HR"/>
              </w:rPr>
              <w:t>š</w:t>
            </w:r>
            <w:r>
              <w:rPr>
                <w:rFonts w:ascii="Arial" w:hAnsi="Arial" w:cs="Arial"/>
                <w:b w:val="0"/>
                <w:szCs w:val="22"/>
                <w:lang w:val="en-US"/>
              </w:rPr>
              <w:t>aj</w:t>
            </w:r>
            <w:r>
              <w:rPr>
                <w:rFonts w:ascii="Arial" w:hAnsi="Arial" w:cs="Arial"/>
                <w:b w:val="0"/>
                <w:szCs w:val="22"/>
                <w:lang w:val="hr-HR"/>
              </w:rPr>
              <w:t xml:space="preserve"> </w:t>
            </w:r>
            <w:r>
              <w:rPr>
                <w:rFonts w:ascii="Arial" w:hAnsi="Arial" w:cs="Arial"/>
                <w:b w:val="0"/>
                <w:szCs w:val="22"/>
                <w:lang w:val="en-US"/>
              </w:rPr>
              <w:t>u</w:t>
            </w:r>
            <w:r>
              <w:rPr>
                <w:rFonts w:ascii="Arial" w:hAnsi="Arial" w:cs="Arial"/>
                <w:b w:val="0"/>
                <w:szCs w:val="22"/>
                <w:lang w:val="hr-HR"/>
              </w:rPr>
              <w:t xml:space="preserve"> </w:t>
            </w:r>
            <w:r>
              <w:rPr>
                <w:rFonts w:ascii="Arial" w:hAnsi="Arial" w:cs="Arial"/>
                <w:b w:val="0"/>
                <w:szCs w:val="22"/>
                <w:lang w:val="en-US"/>
              </w:rPr>
              <w:t>skladu</w:t>
            </w:r>
            <w:r>
              <w:rPr>
                <w:rFonts w:ascii="Arial" w:hAnsi="Arial" w:cs="Arial"/>
                <w:b w:val="0"/>
                <w:szCs w:val="22"/>
                <w:lang w:val="hr-HR"/>
              </w:rPr>
              <w:t xml:space="preserve"> </w:t>
            </w:r>
            <w:r>
              <w:rPr>
                <w:rFonts w:ascii="Arial" w:hAnsi="Arial" w:cs="Arial"/>
                <w:b w:val="0"/>
                <w:szCs w:val="22"/>
                <w:lang w:val="en-US"/>
              </w:rPr>
              <w:t>sa</w:t>
            </w:r>
            <w:r>
              <w:rPr>
                <w:rFonts w:ascii="Arial" w:hAnsi="Arial" w:cs="Arial"/>
                <w:b w:val="0"/>
                <w:szCs w:val="22"/>
                <w:lang w:val="hr-HR"/>
              </w:rPr>
              <w:t xml:space="preserve"> </w:t>
            </w:r>
            <w:r>
              <w:rPr>
                <w:rFonts w:ascii="Arial" w:hAnsi="Arial" w:cs="Arial"/>
                <w:b w:val="0"/>
                <w:szCs w:val="22"/>
                <w:lang w:val="en-US"/>
              </w:rPr>
              <w:t>propisima; vrši unos podataka i prati naplatu u RNK i PE</w:t>
            </w:r>
            <w:r>
              <w:rPr>
                <w:rFonts w:ascii="Arial" w:hAnsi="Arial" w:cs="Arial"/>
                <w:b w:val="0"/>
                <w:szCs w:val="22"/>
                <w:lang w:val="hr-HR"/>
              </w:rPr>
              <w:t xml:space="preserve">; </w:t>
            </w:r>
            <w:r>
              <w:rPr>
                <w:rFonts w:ascii="Arial" w:hAnsi="Arial"/>
                <w:b w:val="0"/>
                <w:szCs w:val="22"/>
                <w:lang w:val="en-US"/>
              </w:rPr>
              <w:t>vr</w:t>
            </w:r>
            <w:r>
              <w:rPr>
                <w:rFonts w:ascii="Arial" w:hAnsi="Arial"/>
                <w:b w:val="0"/>
                <w:szCs w:val="22"/>
                <w:lang w:val="hr-HR"/>
              </w:rPr>
              <w:t>š</w:t>
            </w:r>
            <w:r>
              <w:rPr>
                <w:rFonts w:ascii="Arial" w:hAnsi="Arial"/>
                <w:b w:val="0"/>
                <w:szCs w:val="22"/>
                <w:lang w:val="en-US"/>
              </w:rPr>
              <w:t>i</w:t>
            </w:r>
            <w:r>
              <w:rPr>
                <w:rFonts w:ascii="Arial" w:hAnsi="Arial"/>
                <w:b w:val="0"/>
                <w:szCs w:val="22"/>
                <w:lang w:val="hr-HR"/>
              </w:rPr>
              <w:t xml:space="preserve"> </w:t>
            </w:r>
            <w:r>
              <w:rPr>
                <w:rFonts w:ascii="Arial" w:hAnsi="Arial"/>
                <w:b w:val="0"/>
                <w:szCs w:val="22"/>
                <w:lang w:val="en-US"/>
              </w:rPr>
              <w:t>i</w:t>
            </w:r>
            <w:r>
              <w:rPr>
                <w:rFonts w:ascii="Arial" w:hAnsi="Arial"/>
                <w:b w:val="0"/>
                <w:szCs w:val="22"/>
                <w:lang w:val="hr-HR"/>
              </w:rPr>
              <w:t xml:space="preserve"> </w:t>
            </w:r>
            <w:r>
              <w:rPr>
                <w:rFonts w:ascii="Arial" w:hAnsi="Arial"/>
                <w:b w:val="0"/>
                <w:szCs w:val="22"/>
                <w:lang w:val="en-US"/>
              </w:rPr>
              <w:t>druge</w:t>
            </w:r>
            <w:r>
              <w:rPr>
                <w:rFonts w:ascii="Arial" w:hAnsi="Arial"/>
                <w:b w:val="0"/>
                <w:szCs w:val="22"/>
                <w:lang w:val="hr-HR"/>
              </w:rPr>
              <w:t xml:space="preserve"> </w:t>
            </w:r>
            <w:r>
              <w:rPr>
                <w:rFonts w:ascii="Arial" w:hAnsi="Arial"/>
                <w:b w:val="0"/>
                <w:szCs w:val="22"/>
                <w:lang w:val="en-US"/>
              </w:rPr>
              <w:t>poslove</w:t>
            </w:r>
            <w:r>
              <w:rPr>
                <w:rFonts w:ascii="Arial" w:hAnsi="Arial"/>
                <w:b w:val="0"/>
                <w:szCs w:val="22"/>
                <w:lang w:val="hr-HR"/>
              </w:rPr>
              <w:t xml:space="preserve"> </w:t>
            </w:r>
            <w:r>
              <w:rPr>
                <w:rFonts w:ascii="Arial" w:hAnsi="Arial"/>
                <w:b w:val="0"/>
                <w:szCs w:val="22"/>
                <w:lang w:val="en-US"/>
              </w:rPr>
              <w:t>koje</w:t>
            </w:r>
            <w:r>
              <w:rPr>
                <w:rFonts w:ascii="Arial" w:hAnsi="Arial"/>
                <w:b w:val="0"/>
                <w:szCs w:val="22"/>
                <w:lang w:val="hr-HR"/>
              </w:rPr>
              <w:t xml:space="preserve"> </w:t>
            </w:r>
            <w:r>
              <w:rPr>
                <w:rFonts w:ascii="Arial" w:hAnsi="Arial"/>
                <w:b w:val="0"/>
                <w:szCs w:val="22"/>
                <w:lang w:val="en-US"/>
              </w:rPr>
              <w:t>mu</w:t>
            </w:r>
            <w:r>
              <w:rPr>
                <w:rFonts w:ascii="Arial" w:hAnsi="Arial"/>
                <w:b w:val="0"/>
                <w:szCs w:val="22"/>
                <w:lang w:val="hr-HR"/>
              </w:rPr>
              <w:t xml:space="preserve"> </w:t>
            </w:r>
            <w:r>
              <w:rPr>
                <w:rFonts w:ascii="Arial" w:hAnsi="Arial"/>
                <w:b w:val="0"/>
                <w:szCs w:val="22"/>
                <w:lang w:val="en-US"/>
              </w:rPr>
              <w:t>odredi</w:t>
            </w:r>
            <w:r>
              <w:rPr>
                <w:rFonts w:ascii="Arial" w:hAnsi="Arial"/>
                <w:b w:val="0"/>
                <w:szCs w:val="22"/>
                <w:lang w:val="hr-HR"/>
              </w:rPr>
              <w:t xml:space="preserve"> </w:t>
            </w:r>
            <w:r w:rsidRPr="00740E01">
              <w:rPr>
                <w:rFonts w:ascii="Arial" w:hAnsi="Arial"/>
                <w:b w:val="0"/>
                <w:szCs w:val="22"/>
                <w:lang w:val="hr-HR"/>
              </w:rPr>
              <w:t>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t>11.8.  Carinska ispostava Sitnica (9)</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482.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sv-SE"/>
              </w:rPr>
            </w:pPr>
            <w:r>
              <w:rPr>
                <w:rFonts w:ascii="Arial" w:hAnsi="Arial"/>
                <w:b/>
                <w:lang w:val="sv-SE"/>
              </w:rPr>
              <w:t>Šef/ica  ispostave -   Carinski/a inspektor/ka</w:t>
            </w:r>
          </w:p>
          <w:p w:rsidR="008C7456" w:rsidRDefault="008C7456" w:rsidP="008C7456">
            <w:pPr>
              <w:jc w:val="both"/>
              <w:rPr>
                <w:rFonts w:ascii="Arial" w:hAnsi="Arial"/>
                <w:bCs/>
                <w:lang w:val="hr-HR"/>
              </w:rPr>
            </w:pPr>
            <w:r>
              <w:rPr>
                <w:rFonts w:ascii="Arial" w:hAnsi="Arial"/>
                <w:lang w:val="sv-SE"/>
              </w:rPr>
              <w:b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 </w:t>
            </w:r>
            <w:r>
              <w:rPr>
                <w:rFonts w:ascii="Arial" w:hAnsi="Arial"/>
                <w:bCs/>
                <w:lang w:val="hr-HR"/>
              </w:rPr>
              <w:t>dvije godine radnog iskustva na poslovima prvog nivoa ekspertskog kadra,</w:t>
            </w:r>
            <w:r>
              <w:rPr>
                <w:rFonts w:ascii="Arial" w:hAnsi="Arial"/>
                <w:lang w:val="sv-SE"/>
              </w:rPr>
              <w:t xml:space="preserve"> položen stručni i carinski ispit, znanje</w:t>
            </w:r>
            <w:r>
              <w:rPr>
                <w:rFonts w:ascii="Arial" w:hAnsi="Arial"/>
                <w:lang w:val="hr-HR"/>
              </w:rPr>
              <w:t xml:space="preserve"> </w:t>
            </w:r>
            <w:r>
              <w:rPr>
                <w:rFonts w:ascii="Arial" w:hAnsi="Arial"/>
                <w:lang w:val="sv-SE"/>
              </w:rPr>
              <w:t>engleskog</w:t>
            </w:r>
            <w:r>
              <w:rPr>
                <w:rFonts w:ascii="Arial" w:hAnsi="Arial"/>
                <w:lang w:val="hr-HR"/>
              </w:rPr>
              <w:t xml:space="preserve"> </w:t>
            </w:r>
            <w:r>
              <w:rPr>
                <w:rFonts w:ascii="Arial" w:hAnsi="Arial"/>
                <w:lang w:val="sv-SE"/>
              </w:rPr>
              <w:t>jezika</w:t>
            </w:r>
            <w:r>
              <w:rPr>
                <w:rFonts w:ascii="Arial" w:hAnsi="Arial"/>
                <w:lang w:val="hr-HR"/>
              </w:rPr>
              <w:t xml:space="preserve"> – </w:t>
            </w:r>
            <w:r>
              <w:rPr>
                <w:rFonts w:ascii="Arial" w:hAnsi="Arial"/>
                <w:lang w:val="sv-SE"/>
              </w:rPr>
              <w:t>Nivo</w:t>
            </w:r>
            <w:r>
              <w:rPr>
                <w:rFonts w:ascii="Arial" w:hAnsi="Arial"/>
                <w:lang w:val="hr-HR"/>
              </w:rPr>
              <w:t xml:space="preserve"> </w:t>
            </w:r>
            <w:r>
              <w:rPr>
                <w:rFonts w:ascii="Arial" w:hAnsi="Arial"/>
                <w:lang w:val="sv-SE"/>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odgovoran</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njoj</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zadatke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zahtijevaju</w:t>
            </w:r>
            <w:r>
              <w:rPr>
                <w:rFonts w:ascii="Arial" w:hAnsi="Arial"/>
                <w:lang w:val="hr-HR"/>
              </w:rPr>
              <w:t xml:space="preserve"> </w:t>
            </w:r>
            <w:r>
              <w:rPr>
                <w:rFonts w:ascii="Arial" w:hAnsi="Arial"/>
              </w:rPr>
              <w:t>posebnu</w:t>
            </w:r>
            <w:r>
              <w:rPr>
                <w:rFonts w:ascii="Arial" w:hAnsi="Arial"/>
                <w:lang w:val="hr-HR"/>
              </w:rPr>
              <w:t xml:space="preserve"> </w:t>
            </w:r>
            <w:r>
              <w:rPr>
                <w:rFonts w:ascii="Arial" w:hAnsi="Arial"/>
              </w:rPr>
              <w:t>stru</w:t>
            </w:r>
            <w:r>
              <w:rPr>
                <w:rFonts w:ascii="Arial" w:hAnsi="Arial"/>
                <w:lang w:val="hr-HR"/>
              </w:rPr>
              <w:t>č</w:t>
            </w:r>
            <w:r>
              <w:rPr>
                <w:rFonts w:ascii="Arial" w:hAnsi="Arial"/>
              </w:rPr>
              <w:t>nost</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samostalnost</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neposredne</w:t>
            </w:r>
            <w:r>
              <w:rPr>
                <w:rFonts w:ascii="Arial" w:hAnsi="Arial"/>
                <w:lang w:val="hr-HR"/>
              </w:rPr>
              <w:t xml:space="preserve"> </w:t>
            </w:r>
            <w:r>
              <w:rPr>
                <w:rFonts w:ascii="Arial" w:hAnsi="Arial"/>
              </w:rPr>
              <w:t>izvr</w:t>
            </w:r>
            <w:r>
              <w:rPr>
                <w:rFonts w:ascii="Arial" w:hAnsi="Arial"/>
                <w:lang w:val="hr-HR"/>
              </w:rPr>
              <w:t>š</w:t>
            </w:r>
            <w:r>
              <w:rPr>
                <w:rFonts w:ascii="Arial" w:hAnsi="Arial"/>
              </w:rPr>
              <w:t>ioce</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jednoobraznu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pravilnu</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donosi</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carinsko</w:t>
            </w:r>
            <w:r>
              <w:rPr>
                <w:rFonts w:ascii="Arial" w:hAnsi="Arial"/>
                <w:lang w:val="hr-HR"/>
              </w:rPr>
              <w:t>-</w:t>
            </w:r>
            <w:r>
              <w:rPr>
                <w:rFonts w:ascii="Arial" w:hAnsi="Arial"/>
              </w:rPr>
              <w:t>upravnog</w:t>
            </w:r>
            <w:r>
              <w:rPr>
                <w:rFonts w:ascii="Arial" w:hAnsi="Arial"/>
                <w:lang w:val="hr-HR"/>
              </w:rPr>
              <w:t xml:space="preserve"> </w:t>
            </w:r>
            <w:r>
              <w:rPr>
                <w:rFonts w:ascii="Arial" w:hAnsi="Arial"/>
              </w:rPr>
              <w:t>postupka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nadle</w:t>
            </w:r>
            <w:r>
              <w:rPr>
                <w:rFonts w:ascii="Arial" w:hAnsi="Arial"/>
                <w:lang w:val="hr-HR"/>
              </w:rPr>
              <w:t>ž</w:t>
            </w:r>
            <w:r>
              <w:rPr>
                <w:rFonts w:ascii="Arial" w:hAnsi="Arial"/>
              </w:rPr>
              <w:t>nosti</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koja</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ovla</w:t>
            </w:r>
            <w:r>
              <w:rPr>
                <w:rFonts w:ascii="Arial" w:hAnsi="Arial"/>
                <w:lang w:val="hr-HR"/>
              </w:rPr>
              <w:t>šć</w:t>
            </w:r>
            <w:r>
              <w:rPr>
                <w:rFonts w:ascii="Arial" w:hAnsi="Arial"/>
              </w:rPr>
              <w:t>en</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potrebu</w:t>
            </w:r>
            <w:r>
              <w:rPr>
                <w:rFonts w:ascii="Arial" w:hAnsi="Arial"/>
                <w:lang w:val="hr-HR"/>
              </w:rPr>
              <w:t xml:space="preserve"> </w:t>
            </w:r>
            <w:r>
              <w:rPr>
                <w:rFonts w:ascii="Arial" w:hAnsi="Arial"/>
              </w:rPr>
              <w:t>naknadne</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posebnih</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neposredno</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w:t>
            </w:r>
            <w:r>
              <w:rPr>
                <w:rFonts w:ascii="Arial" w:hAnsi="Arial"/>
              </w:rPr>
              <w:t>tehni</w:t>
            </w:r>
            <w:r>
              <w:rPr>
                <w:rFonts w:ascii="Arial" w:hAnsi="Arial"/>
                <w:lang w:val="hr-HR"/>
              </w:rPr>
              <w:t>č</w:t>
            </w:r>
            <w:r>
              <w:rPr>
                <w:rFonts w:ascii="Arial" w:hAnsi="Arial"/>
              </w:rPr>
              <w:t>kih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stru</w:t>
            </w:r>
            <w:r>
              <w:rPr>
                <w:rFonts w:ascii="Arial" w:hAnsi="Arial"/>
                <w:lang w:val="hr-HR"/>
              </w:rPr>
              <w:t>č</w:t>
            </w:r>
            <w:r>
              <w:rPr>
                <w:rFonts w:ascii="Arial" w:hAnsi="Arial"/>
              </w:rPr>
              <w:t>noj</w:t>
            </w:r>
            <w:r>
              <w:rPr>
                <w:rFonts w:ascii="Arial" w:hAnsi="Arial"/>
                <w:lang w:val="hr-HR"/>
              </w:rPr>
              <w:t xml:space="preserve"> </w:t>
            </w:r>
            <w:r>
              <w:rPr>
                <w:rFonts w:ascii="Arial" w:hAnsi="Arial"/>
              </w:rPr>
              <w:t>obuci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usavr</w:t>
            </w:r>
            <w:r>
              <w:rPr>
                <w:rFonts w:ascii="Arial" w:hAnsi="Arial"/>
                <w:lang w:val="hr-HR"/>
              </w:rPr>
              <w:t>š</w:t>
            </w:r>
            <w:r>
              <w:rPr>
                <w:rFonts w:ascii="Arial" w:hAnsi="Arial"/>
              </w:rPr>
              <w:t>avanju</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izvr</w:t>
            </w:r>
            <w:r>
              <w:rPr>
                <w:rFonts w:ascii="Arial" w:hAnsi="Arial"/>
                <w:lang w:val="hr-HR"/>
              </w:rPr>
              <w:t>š</w:t>
            </w:r>
            <w:r>
              <w:rPr>
                <w:rFonts w:ascii="Arial" w:hAnsi="Arial"/>
              </w:rPr>
              <w:t>enja</w:t>
            </w:r>
            <w:r>
              <w:rPr>
                <w:rFonts w:ascii="Arial" w:hAnsi="Arial"/>
                <w:lang w:val="hr-HR"/>
              </w:rPr>
              <w:t xml:space="preserve"> </w:t>
            </w:r>
            <w:r>
              <w:rPr>
                <w:rFonts w:ascii="Arial" w:hAnsi="Arial"/>
              </w:rPr>
              <w:t>obima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kvaliteta</w:t>
            </w:r>
            <w:r>
              <w:rPr>
                <w:rFonts w:ascii="Arial" w:hAnsi="Arial"/>
                <w:lang w:val="hr-HR"/>
              </w:rPr>
              <w:t xml:space="preserve"> </w:t>
            </w:r>
            <w:r>
              <w:rPr>
                <w:rFonts w:ascii="Arial" w:hAnsi="Arial"/>
              </w:rPr>
              <w:t>postavljenih</w:t>
            </w:r>
            <w:r>
              <w:rPr>
                <w:rFonts w:ascii="Arial" w:hAnsi="Arial"/>
                <w:lang w:val="hr-HR"/>
              </w:rPr>
              <w:t xml:space="preserve"> </w:t>
            </w:r>
            <w:r>
              <w:rPr>
                <w:rFonts w:ascii="Arial" w:hAnsi="Arial"/>
              </w:rPr>
              <w:t>zadataka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w:t>
            </w:r>
            <w:r>
              <w:rPr>
                <w:rFonts w:ascii="Arial" w:hAnsi="Arial"/>
                <w:lang w:val="hr-HR"/>
              </w:rPr>
              <w:t xml:space="preserve"> </w:t>
            </w:r>
            <w:r>
              <w:rPr>
                <w:rFonts w:ascii="Arial" w:hAnsi="Arial"/>
              </w:rPr>
              <w:t>tim</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adekvatne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sveobuhvatnu</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organizacione</w:t>
            </w:r>
            <w:r>
              <w:rPr>
                <w:rFonts w:ascii="Arial" w:hAnsi="Arial"/>
                <w:lang w:val="hr-HR"/>
              </w:rPr>
              <w:t xml:space="preserve"> </w:t>
            </w:r>
            <w:r>
              <w:rPr>
                <w:rFonts w:ascii="Arial" w:hAnsi="Arial"/>
              </w:rPr>
              <w:t>jedinice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mjere</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ovla</w:t>
            </w:r>
            <w:r>
              <w:rPr>
                <w:rFonts w:ascii="Arial" w:hAnsi="Arial"/>
                <w:lang w:val="hr-HR"/>
              </w:rPr>
              <w:t>šċ</w:t>
            </w:r>
            <w:r>
              <w:rPr>
                <w:rFonts w:ascii="Arial" w:hAnsi="Arial"/>
                <w:lang w:val="pl-PL"/>
              </w:rPr>
              <w:t>enom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zastupanje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lastRenderedPageBreak/>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483.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Samostalni/a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Fakultet prirodnih, tehničko-tehnoloških ili društvenih nauka</w:t>
            </w:r>
            <w:r>
              <w:rPr>
                <w:rFonts w:ascii="Arial" w:hAnsi="Arial"/>
                <w:bCs/>
                <w:lang w:val="hr-HR"/>
              </w:rPr>
              <w:t xml:space="preserve">, 1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overflowPunct w:val="0"/>
              <w:autoSpaceDE w:val="0"/>
              <w:autoSpaceDN w:val="0"/>
              <w:adjustRightInd w:val="0"/>
              <w:ind w:left="180"/>
              <w:jc w:val="both"/>
              <w:textAlignment w:val="baseline"/>
              <w:rPr>
                <w:rFonts w:ascii="Arial" w:hAnsi="Arial"/>
                <w:lang w:val="sl-SI"/>
              </w:rPr>
            </w:pPr>
            <w:r>
              <w:rPr>
                <w:rFonts w:ascii="Arial" w:hAnsi="Arial"/>
                <w:lang w:val="sl-SI"/>
              </w:rPr>
              <w:t>484.</w:t>
            </w:r>
          </w:p>
          <w:p w:rsidR="008C7456" w:rsidRDefault="008C7456" w:rsidP="008C7456">
            <w:pPr>
              <w:overflowPunct w:val="0"/>
              <w:autoSpaceDE w:val="0"/>
              <w:autoSpaceDN w:val="0"/>
              <w:adjustRightInd w:val="0"/>
              <w:ind w:left="180"/>
              <w:jc w:val="both"/>
              <w:textAlignment w:val="baseline"/>
              <w:rPr>
                <w:rFonts w:ascii="Arial" w:hAnsi="Arial"/>
                <w:lang w:val="sl-SI"/>
              </w:rPr>
            </w:pPr>
            <w:r>
              <w:rPr>
                <w:rFonts w:ascii="Arial" w:hAnsi="Arial"/>
                <w:lang w:val="sl-SI"/>
              </w:rPr>
              <w:t>485.</w:t>
            </w:r>
          </w:p>
          <w:p w:rsidR="008C7456" w:rsidRDefault="008C7456" w:rsidP="008C7456">
            <w:pPr>
              <w:overflowPunct w:val="0"/>
              <w:autoSpaceDE w:val="0"/>
              <w:autoSpaceDN w:val="0"/>
              <w:adjustRightInd w:val="0"/>
              <w:ind w:left="180"/>
              <w:jc w:val="both"/>
              <w:textAlignment w:val="baseline"/>
              <w:rPr>
                <w:rFonts w:ascii="Arial" w:hAnsi="Arial"/>
                <w:lang w:val="sl-SI"/>
              </w:rPr>
            </w:pPr>
            <w:r>
              <w:rPr>
                <w:rFonts w:ascii="Arial" w:hAnsi="Arial"/>
                <w:lang w:val="sl-SI"/>
              </w:rPr>
              <w:t>486.</w:t>
            </w:r>
          </w:p>
          <w:p w:rsidR="008C7456" w:rsidRDefault="008C7456" w:rsidP="008C7456">
            <w:pPr>
              <w:overflowPunct w:val="0"/>
              <w:autoSpaceDE w:val="0"/>
              <w:autoSpaceDN w:val="0"/>
              <w:adjustRightInd w:val="0"/>
              <w:ind w:left="180"/>
              <w:jc w:val="both"/>
              <w:textAlignment w:val="baseline"/>
              <w:rPr>
                <w:rFonts w:ascii="Arial" w:hAnsi="Arial"/>
                <w:lang w:val="sl-SI"/>
              </w:rPr>
            </w:pPr>
            <w:r>
              <w:rPr>
                <w:rFonts w:ascii="Arial" w:hAnsi="Arial"/>
                <w:lang w:val="sl-SI"/>
              </w:rPr>
              <w:t>487.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sl-SI"/>
              </w:rPr>
            </w:pPr>
            <w:r>
              <w:rPr>
                <w:rFonts w:ascii="Arial" w:hAnsi="Arial"/>
                <w:b/>
                <w:lang w:val="sl-SI"/>
              </w:rPr>
              <w:t>Carinik/ca – viši/a saradnik/ca - vođa smjene -  Savjetnik/ca  I</w:t>
            </w:r>
          </w:p>
          <w:p w:rsidR="008C7456" w:rsidRDefault="008C7456" w:rsidP="008C7456">
            <w:pPr>
              <w:jc w:val="both"/>
              <w:rPr>
                <w:rFonts w:ascii="Arial" w:hAnsi="Arial"/>
                <w:lang w:val="hr-HR"/>
              </w:rPr>
            </w:pPr>
            <w:r>
              <w:rPr>
                <w:rFonts w:ascii="Arial" w:hAnsi="Arial"/>
                <w:lang w:val="sv-SE"/>
              </w:rPr>
              <w:br/>
              <w:t>Više obrazovanje u obimu od 120 kredita CSPK-a,</w:t>
            </w:r>
            <w:r>
              <w:rPr>
                <w:rFonts w:ascii="Arial" w:hAnsi="Arial"/>
                <w:lang w:val="hr-HR"/>
              </w:rPr>
              <w:t xml:space="preserve">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prirodnih, tehničko – tehnoloških ili društvenih nauka</w:t>
            </w:r>
            <w:r>
              <w:rPr>
                <w:rFonts w:ascii="Arial" w:hAnsi="Arial"/>
                <w:lang w:val="sv-SE"/>
              </w:rPr>
              <w:t xml:space="preserve">,3 godine radnog iskustva, položen stručni i carinski ispit, </w:t>
            </w:r>
            <w:r>
              <w:rPr>
                <w:rFonts w:ascii="Arial" w:hAnsi="Arial"/>
                <w:lang w:val="sl-SI"/>
              </w:rPr>
              <w:t>znanje</w:t>
            </w:r>
            <w:r>
              <w:rPr>
                <w:rFonts w:ascii="Arial" w:hAnsi="Arial"/>
                <w:lang w:val="hr-HR"/>
              </w:rPr>
              <w:t xml:space="preserve"> </w:t>
            </w:r>
            <w:r>
              <w:rPr>
                <w:rFonts w:ascii="Arial" w:hAnsi="Arial"/>
                <w:lang w:val="sl-SI"/>
              </w:rPr>
              <w:t>engleskog</w:t>
            </w:r>
            <w:r>
              <w:rPr>
                <w:rFonts w:ascii="Arial" w:hAnsi="Arial"/>
                <w:lang w:val="hr-HR"/>
              </w:rPr>
              <w:t xml:space="preserve"> </w:t>
            </w:r>
            <w:r>
              <w:rPr>
                <w:rFonts w:ascii="Arial" w:hAnsi="Arial"/>
                <w:lang w:val="sl-SI"/>
              </w:rPr>
              <w:t>jezika</w:t>
            </w:r>
            <w:r>
              <w:rPr>
                <w:rFonts w:ascii="Arial" w:hAnsi="Arial"/>
                <w:lang w:val="hr-HR"/>
              </w:rPr>
              <w:t xml:space="preserve"> – </w:t>
            </w:r>
            <w:r>
              <w:rPr>
                <w:rFonts w:ascii="Arial" w:hAnsi="Arial"/>
                <w:lang w:val="sl-SI"/>
              </w:rPr>
              <w:t>Nivo</w:t>
            </w:r>
            <w:r>
              <w:rPr>
                <w:rFonts w:ascii="Arial" w:hAnsi="Arial"/>
                <w:lang w:val="hr-HR"/>
              </w:rPr>
              <w:t xml:space="preserve"> </w:t>
            </w:r>
            <w:r>
              <w:rPr>
                <w:rFonts w:ascii="Arial" w:hAnsi="Arial"/>
                <w:lang w:val="sl-SI"/>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pStyle w:val="StyleArial11ptAutoCentered1"/>
              <w:tabs>
                <w:tab w:val="clear" w:pos="540"/>
              </w:tabs>
              <w:ind w:left="180" w:firstLine="0"/>
            </w:pPr>
            <w: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Organizuje rad u smjeni, 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lang w:val="hr-HR"/>
              </w:rPr>
              <w:t>;</w:t>
            </w:r>
            <w:r>
              <w:rPr>
                <w:rFonts w:ascii="Arial" w:hAnsi="Aria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488.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489.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490.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pl-PL"/>
              </w:rPr>
            </w:pPr>
            <w:r>
              <w:rPr>
                <w:rFonts w:ascii="Arial" w:hAnsi="Arial"/>
                <w:b/>
                <w:bCs/>
                <w:lang w:val="hr-HR"/>
              </w:rPr>
              <w:t xml:space="preserve">Carinik/ca – saradnik/ca –  </w:t>
            </w:r>
            <w:r>
              <w:rPr>
                <w:rFonts w:ascii="Arial" w:hAnsi="Arial"/>
                <w:b/>
                <w:lang w:val="pl-PL"/>
              </w:rPr>
              <w:t>Samostalni</w:t>
            </w:r>
            <w:r>
              <w:rPr>
                <w:rFonts w:ascii="Arial" w:hAnsi="Arial"/>
                <w:b/>
                <w:lang w:val="hr-HR"/>
              </w:rPr>
              <w:t>/</w:t>
            </w:r>
            <w:r>
              <w:rPr>
                <w:rFonts w:ascii="Arial" w:hAnsi="Arial"/>
                <w:b/>
                <w:lang w:val="pl-PL"/>
              </w:rPr>
              <w:t>a</w:t>
            </w:r>
            <w:r>
              <w:rPr>
                <w:rFonts w:ascii="Arial" w:hAnsi="Arial"/>
                <w:b/>
                <w:lang w:val="hr-HR"/>
              </w:rPr>
              <w:t xml:space="preserve"> </w:t>
            </w:r>
            <w:r>
              <w:rPr>
                <w:rFonts w:ascii="Arial" w:hAnsi="Arial"/>
                <w:b/>
                <w:lang w:val="pl-PL"/>
              </w:rPr>
              <w:t>referent</w:t>
            </w:r>
            <w:r>
              <w:rPr>
                <w:rFonts w:ascii="Arial" w:hAnsi="Arial"/>
                <w:b/>
                <w:lang w:val="hr-HR"/>
              </w:rPr>
              <w:t>/</w:t>
            </w:r>
            <w:r>
              <w:rPr>
                <w:rFonts w:ascii="Arial" w:hAnsi="Arial"/>
                <w:b/>
                <w:lang w:val="pl-PL"/>
              </w:rPr>
              <w:t>ica</w:t>
            </w:r>
          </w:p>
          <w:p w:rsidR="008C7456" w:rsidRDefault="008C7456" w:rsidP="008C7456">
            <w:pPr>
              <w:jc w:val="both"/>
              <w:rPr>
                <w:rFonts w:ascii="Arial" w:hAnsi="Arial"/>
                <w:b/>
                <w:bCs/>
                <w:lang w:val="hr-HR"/>
              </w:rPr>
            </w:pPr>
          </w:p>
          <w:p w:rsidR="008C7456" w:rsidRDefault="008C7456" w:rsidP="008C7456">
            <w:pPr>
              <w:jc w:val="both"/>
              <w:rPr>
                <w:rFonts w:ascii="Arial" w:hAnsi="Arial"/>
                <w:b/>
                <w:lang w:val="hr-HR"/>
              </w:rPr>
            </w:pPr>
            <w:r>
              <w:rPr>
                <w:rFonts w:ascii="Arial" w:hAnsi="Arial"/>
              </w:rPr>
              <w:lastRenderedPageBreak/>
              <w:t>Srednje</w:t>
            </w:r>
            <w:r>
              <w:rPr>
                <w:rFonts w:ascii="Arial" w:hAnsi="Arial"/>
                <w:lang w:val="hr-HR"/>
              </w:rPr>
              <w:t xml:space="preserve"> </w:t>
            </w:r>
            <w:r>
              <w:rPr>
                <w:rFonts w:ascii="Arial" w:hAnsi="Arial"/>
              </w:rPr>
              <w:t>obrazovanje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obimu</w:t>
            </w:r>
            <w:r>
              <w:rPr>
                <w:rFonts w:ascii="Arial" w:hAnsi="Arial"/>
                <w:lang w:val="hr-HR"/>
              </w:rPr>
              <w:t xml:space="preserve"> </w:t>
            </w:r>
            <w:r>
              <w:rPr>
                <w:rFonts w:ascii="Arial" w:hAnsi="Arial"/>
              </w:rPr>
              <w:t>od</w:t>
            </w:r>
            <w:r>
              <w:rPr>
                <w:rFonts w:ascii="Arial" w:hAnsi="Arial"/>
                <w:lang w:val="hr-HR"/>
              </w:rPr>
              <w:t xml:space="preserve"> 240 </w:t>
            </w:r>
            <w:r>
              <w:rPr>
                <w:rFonts w:ascii="Arial" w:hAnsi="Arial"/>
              </w:rPr>
              <w:t>kredita</w:t>
            </w:r>
            <w:r>
              <w:rPr>
                <w:rFonts w:ascii="Arial" w:hAnsi="Arial"/>
                <w:lang w:val="hr-HR"/>
              </w:rPr>
              <w:t xml:space="preserve"> </w:t>
            </w:r>
            <w:r>
              <w:rPr>
                <w:rFonts w:ascii="Arial" w:hAnsi="Arial"/>
              </w:rPr>
              <w:t>CSPK</w:t>
            </w:r>
            <w:r>
              <w:rPr>
                <w:rFonts w:ascii="Arial" w:hAnsi="Arial"/>
                <w:lang w:val="hr-HR"/>
              </w:rPr>
              <w:t>-</w:t>
            </w:r>
            <w:r>
              <w:rPr>
                <w:rFonts w:ascii="Arial" w:hAnsi="Arial"/>
              </w:rPr>
              <w:t>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hr-HR"/>
              </w:rPr>
              <w:t xml:space="preserve"> prirodnih, tehničko – tehnoloških ili društvenih nauka, 3 </w:t>
            </w:r>
            <w:r>
              <w:rPr>
                <w:rFonts w:ascii="Arial" w:hAnsi="Arial"/>
                <w:lang w:val="pl-PL"/>
              </w:rPr>
              <w:t>godine</w:t>
            </w:r>
            <w:r>
              <w:rPr>
                <w:rFonts w:ascii="Arial" w:hAnsi="Arial"/>
                <w:lang w:val="hr-HR"/>
              </w:rPr>
              <w:t xml:space="preserve"> </w:t>
            </w:r>
            <w:r>
              <w:rPr>
                <w:rFonts w:ascii="Arial" w:hAnsi="Arial"/>
                <w:lang w:val="pl-PL"/>
              </w:rPr>
              <w:t>radnog</w:t>
            </w:r>
            <w:r>
              <w:rPr>
                <w:rFonts w:ascii="Arial" w:hAnsi="Arial"/>
                <w:lang w:val="hr-HR"/>
              </w:rPr>
              <w:t xml:space="preserve"> </w:t>
            </w:r>
            <w:r>
              <w:rPr>
                <w:rFonts w:ascii="Arial" w:hAnsi="Arial"/>
                <w:lang w:val="pl-PL"/>
              </w:rPr>
              <w:t>iskustva</w:t>
            </w:r>
            <w:r>
              <w:rPr>
                <w:rFonts w:ascii="Arial" w:hAnsi="Arial"/>
                <w:lang w:val="hr-HR"/>
              </w:rPr>
              <w:t xml:space="preserve">, </w:t>
            </w:r>
            <w:r>
              <w:rPr>
                <w:rFonts w:ascii="Arial" w:hAnsi="Arial"/>
                <w:lang w:val="pl-PL"/>
              </w:rPr>
              <w:t>polo</w:t>
            </w:r>
            <w:r>
              <w:rPr>
                <w:rFonts w:ascii="Arial" w:hAnsi="Arial"/>
                <w:lang w:val="hr-HR"/>
              </w:rPr>
              <w:t>ž</w:t>
            </w:r>
            <w:r>
              <w:rPr>
                <w:rFonts w:ascii="Arial" w:hAnsi="Arial"/>
                <w:lang w:val="pl-PL"/>
              </w:rPr>
              <w:t>en</w:t>
            </w:r>
            <w:r>
              <w:rPr>
                <w:rFonts w:ascii="Arial" w:hAnsi="Arial"/>
                <w:lang w:val="hr-HR"/>
              </w:rPr>
              <w:t xml:space="preserve"> </w:t>
            </w:r>
            <w:r>
              <w:rPr>
                <w:rFonts w:ascii="Arial" w:hAnsi="Arial"/>
                <w:lang w:val="pl-PL"/>
              </w:rPr>
              <w:t>stru</w:t>
            </w:r>
            <w:r>
              <w:rPr>
                <w:rFonts w:ascii="Arial" w:hAnsi="Arial"/>
                <w:lang w:val="hr-HR"/>
              </w:rPr>
              <w:t>č</w:t>
            </w:r>
            <w:r>
              <w:rPr>
                <w:rFonts w:ascii="Arial" w:hAnsi="Arial"/>
                <w:lang w:val="pl-PL"/>
              </w:rPr>
              <w:t>ni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carinski</w:t>
            </w:r>
            <w:r>
              <w:rPr>
                <w:rFonts w:ascii="Arial" w:hAnsi="Arial"/>
                <w:lang w:val="hr-HR"/>
              </w:rPr>
              <w:t xml:space="preserve"> </w:t>
            </w:r>
            <w:r>
              <w:rPr>
                <w:rFonts w:ascii="Arial" w:hAnsi="Arial"/>
                <w:lang w:val="pl-PL"/>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lastRenderedPageBreak/>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w:t>
            </w:r>
            <w:r>
              <w:rPr>
                <w:rFonts w:ascii="Arial" w:hAnsi="Arial"/>
                <w:lang w:val="hr-HR"/>
              </w:rPr>
              <w:lastRenderedPageBreak/>
              <w:t xml:space="preserve">saobraćaju; vrši pregled carinske robe; vrši operaterske poslove pregleda pošiljki koristeći skener uređaje; vrši vaganje robe;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RPr="00352F94"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es-ES"/>
              </w:rPr>
            </w:pPr>
          </w:p>
          <w:p w:rsidR="008C7456" w:rsidRDefault="008C7456" w:rsidP="008C7456">
            <w:pPr>
              <w:pStyle w:val="IGORVPONOVO"/>
              <w:rPr>
                <w:sz w:val="22"/>
                <w:lang w:val="es-ES"/>
              </w:rPr>
            </w:pPr>
            <w:r>
              <w:rPr>
                <w:sz w:val="22"/>
                <w:lang w:val="es-ES"/>
              </w:rPr>
              <w:t>12. PODRUČNA JEDINICA - CARINARNICA BIJELO POLJE (116)</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491.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b/>
                <w:bCs/>
                <w:lang w:val="hr-HR"/>
              </w:rPr>
              <w:t xml:space="preserve">Upravnik/ca </w:t>
            </w:r>
          </w:p>
          <w:p w:rsidR="008C7456" w:rsidRDefault="008C7456" w:rsidP="008C7456">
            <w:pPr>
              <w:jc w:val="both"/>
              <w:rPr>
                <w:rFonts w:ascii="Arial" w:hAnsi="Arial"/>
                <w:lang w:val="sl-SI"/>
              </w:rPr>
            </w:pPr>
            <w:r>
              <w:rPr>
                <w:rFonts w:ascii="Arial" w:hAnsi="Arial"/>
                <w:lang w:val="sl-SI"/>
              </w:rP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Ekonomski</w:t>
            </w:r>
            <w:r>
              <w:rPr>
                <w:rFonts w:ascii="Arial" w:hAnsi="Arial"/>
                <w:lang w:val="hr-HR"/>
              </w:rPr>
              <w:t>,</w:t>
            </w:r>
            <w:r>
              <w:rPr>
                <w:rFonts w:ascii="Arial" w:hAnsi="Arial"/>
                <w:lang w:val="sl-SI"/>
              </w:rPr>
              <w:t>Pravni</w:t>
            </w:r>
            <w:r>
              <w:rPr>
                <w:rFonts w:ascii="Arial" w:hAnsi="Arial"/>
                <w:lang w:val="hr-HR"/>
              </w:rPr>
              <w:t xml:space="preserve"> </w:t>
            </w:r>
            <w:r>
              <w:rPr>
                <w:rFonts w:ascii="Arial" w:hAnsi="Arial"/>
                <w:lang w:val="sl-SI"/>
              </w:rPr>
              <w:t>ili</w:t>
            </w:r>
            <w:r>
              <w:rPr>
                <w:rFonts w:ascii="Arial" w:hAnsi="Arial"/>
                <w:lang w:val="hr-HR"/>
              </w:rPr>
              <w:t xml:space="preserve">  </w:t>
            </w:r>
            <w:r>
              <w:rPr>
                <w:rFonts w:ascii="Arial" w:hAnsi="Arial"/>
                <w:lang w:val="sl-SI"/>
              </w:rPr>
              <w:t>fakultet</w:t>
            </w:r>
            <w:r>
              <w:rPr>
                <w:rFonts w:ascii="Arial" w:hAnsi="Arial"/>
                <w:lang w:val="hr-HR"/>
              </w:rPr>
              <w:t xml:space="preserve"> </w:t>
            </w:r>
            <w:r>
              <w:rPr>
                <w:rFonts w:ascii="Arial" w:hAnsi="Arial"/>
                <w:lang w:val="sl-SI"/>
              </w:rPr>
              <w:t>tehni</w:t>
            </w:r>
            <w:r>
              <w:rPr>
                <w:rFonts w:ascii="Arial" w:hAnsi="Arial"/>
                <w:lang w:val="hr-HR"/>
              </w:rPr>
              <w:t>č</w:t>
            </w:r>
            <w:r>
              <w:rPr>
                <w:rFonts w:ascii="Arial" w:hAnsi="Arial"/>
                <w:lang w:val="sl-SI"/>
              </w:rPr>
              <w:t>ko</w:t>
            </w:r>
            <w:r>
              <w:rPr>
                <w:rFonts w:ascii="Arial" w:hAnsi="Arial"/>
                <w:lang w:val="hr-HR"/>
              </w:rPr>
              <w:t>-</w:t>
            </w:r>
            <w:r>
              <w:rPr>
                <w:rFonts w:ascii="Arial" w:hAnsi="Arial"/>
                <w:lang w:val="sl-SI"/>
              </w:rPr>
              <w:t>tehnolo</w:t>
            </w:r>
            <w:r>
              <w:rPr>
                <w:rFonts w:ascii="Arial" w:hAnsi="Arial"/>
                <w:lang w:val="hr-HR"/>
              </w:rPr>
              <w:t>š</w:t>
            </w:r>
            <w:r>
              <w:rPr>
                <w:rFonts w:ascii="Arial" w:hAnsi="Arial"/>
                <w:lang w:val="sl-SI"/>
              </w:rPr>
              <w:t>kih</w:t>
            </w:r>
            <w:r>
              <w:rPr>
                <w:rFonts w:ascii="Arial" w:hAnsi="Arial"/>
                <w:lang w:val="hr-HR"/>
              </w:rPr>
              <w:t xml:space="preserve"> </w:t>
            </w:r>
            <w:r>
              <w:rPr>
                <w:rFonts w:ascii="Arial" w:hAnsi="Arial"/>
                <w:lang w:val="sl-SI"/>
              </w:rPr>
              <w:t xml:space="preserve">nauka, </w:t>
            </w:r>
            <w:r>
              <w:rPr>
                <w:rFonts w:ascii="Arial" w:hAnsi="Arial"/>
                <w:lang w:val="hr-HR"/>
              </w:rPr>
              <w:t>tri godine radnog iskustva na poslovima rukovođenja</w:t>
            </w:r>
            <w:r>
              <w:rPr>
                <w:rFonts w:ascii="Arial" w:hAnsi="Arial"/>
                <w:lang w:val="sl-SI"/>
              </w:rPr>
              <w:t>, položen stručni ispit, znanje</w:t>
            </w:r>
            <w:r>
              <w:rPr>
                <w:rFonts w:ascii="Arial" w:hAnsi="Arial"/>
                <w:lang w:val="hr-HR"/>
              </w:rPr>
              <w:t xml:space="preserve"> </w:t>
            </w:r>
            <w:r>
              <w:rPr>
                <w:rFonts w:ascii="Arial" w:hAnsi="Arial"/>
                <w:lang w:val="sl-SI"/>
              </w:rPr>
              <w:t>engleskog</w:t>
            </w:r>
            <w:r>
              <w:rPr>
                <w:rFonts w:ascii="Arial" w:hAnsi="Arial"/>
                <w:lang w:val="hr-HR"/>
              </w:rPr>
              <w:t xml:space="preserve"> </w:t>
            </w:r>
            <w:r>
              <w:rPr>
                <w:rFonts w:ascii="Arial" w:hAnsi="Arial"/>
                <w:lang w:val="sl-SI"/>
              </w:rPr>
              <w:t>jezika</w:t>
            </w:r>
            <w:r>
              <w:rPr>
                <w:rFonts w:ascii="Arial" w:hAnsi="Arial"/>
                <w:lang w:val="hr-HR"/>
              </w:rPr>
              <w:t xml:space="preserve"> – </w:t>
            </w:r>
            <w:r>
              <w:rPr>
                <w:rFonts w:ascii="Arial" w:hAnsi="Arial"/>
                <w:lang w:val="sl-SI"/>
              </w:rPr>
              <w:t>Nivo</w:t>
            </w:r>
            <w:r>
              <w:rPr>
                <w:rFonts w:ascii="Arial" w:hAnsi="Arial"/>
                <w:lang w:val="hr-HR"/>
              </w:rPr>
              <w:t xml:space="preserve"> </w:t>
            </w:r>
            <w:r>
              <w:rPr>
                <w:rFonts w:ascii="Arial" w:hAnsi="Arial"/>
                <w:lang w:val="sl-SI"/>
              </w:rPr>
              <w:t>A</w:t>
            </w:r>
            <w:r>
              <w:rPr>
                <w:rFonts w:ascii="Arial" w:hAnsi="Arial"/>
                <w:lang w:val="hr-HR"/>
              </w:rPr>
              <w:t>2.</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lang w:val="sl-SI"/>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Cs/>
                <w:lang w:val="hr-HR"/>
              </w:rPr>
              <w:t xml:space="preserve">Rukovodi radom carinarnice, organizuje i koordinira vršenje poslova u carinarnici i odgovoran je za zakonitost, blagovremenost izvršavanja poslova iz njene nadležnosti; sarađuje sa državnim organima; potpisuje rješenja iz nadležnosti carinarnice; obrazuje stručne komisije, te imenuje i razrešava njihove članove; vrši kontrolu izvršenja obima i kvaliteta postavljenih zadataka i s tim u vezi daje predloge i preduzima adekvatne mjere; vrši sveobuhvatnu analizu izvještaja organizacione jedinice i preduzima potrebne mjere; vrši i druge poslove po ovlašćenju direktora. </w:t>
            </w:r>
          </w:p>
          <w:p w:rsidR="008C7456" w:rsidRDefault="008C7456" w:rsidP="008C7456">
            <w:pPr>
              <w:pStyle w:val="Heading6"/>
              <w:rPr>
                <w:rFonts w:ascii="Arial" w:hAnsi="Arial" w:cs="Arial"/>
                <w:b w:val="0"/>
                <w:szCs w:val="22"/>
                <w:lang w:val="hr-HR"/>
              </w:rPr>
            </w:pPr>
          </w:p>
        </w:tc>
      </w:tr>
      <w:tr w:rsidR="008C7456" w:rsidRPr="00352F94"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it-IT"/>
              </w:rPr>
            </w:pPr>
            <w:r>
              <w:rPr>
                <w:sz w:val="22"/>
                <w:lang w:val="sv-SE"/>
              </w:rPr>
              <w:t xml:space="preserve">12.1. </w:t>
            </w:r>
            <w:r>
              <w:rPr>
                <w:sz w:val="22"/>
                <w:lang w:val="it-IT"/>
              </w:rPr>
              <w:t>Carinska ispostava za carinsko-upravni  postupak</w:t>
            </w:r>
            <w:r>
              <w:rPr>
                <w:rStyle w:val="StyleArial11ptAutoCentered1Char"/>
                <w:lang w:val="it-IT"/>
              </w:rPr>
              <w:t xml:space="preserve"> </w:t>
            </w:r>
            <w:r>
              <w:rPr>
                <w:sz w:val="22"/>
                <w:lang w:val="it-IT"/>
              </w:rPr>
              <w:t>(4)</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492.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 xml:space="preserve">Šef/ica ispostave - </w:t>
            </w:r>
          </w:p>
          <w:p w:rsidR="008C7456" w:rsidRDefault="008C7456" w:rsidP="008C7456">
            <w:pPr>
              <w:jc w:val="both"/>
              <w:rPr>
                <w:rFonts w:ascii="Arial" w:hAnsi="Arial"/>
                <w:bCs/>
                <w:lang w:val="hr-HR"/>
              </w:rPr>
            </w:pPr>
            <w:r>
              <w:rPr>
                <w:rFonts w:ascii="Arial" w:hAnsi="Arial"/>
                <w:b/>
                <w:bCs/>
                <w:lang w:val="hr-HR"/>
              </w:rPr>
              <w:t xml:space="preserve">Carinski/a inspektor/ka </w:t>
            </w:r>
          </w:p>
          <w:p w:rsidR="008C7456" w:rsidRDefault="008C7456" w:rsidP="008C7456">
            <w:pPr>
              <w:jc w:val="both"/>
              <w:rPr>
                <w:rFonts w:ascii="Arial" w:hAnsi="Arial"/>
                <w:lang w:val="sl-SI"/>
              </w:rPr>
            </w:pPr>
          </w:p>
          <w:p w:rsidR="008C7456" w:rsidRDefault="008C7456" w:rsidP="008C7456">
            <w:pPr>
              <w:jc w:val="both"/>
              <w:rPr>
                <w:rFonts w:ascii="Arial" w:hAnsi="Arial"/>
                <w:lang w:val="sl-SI"/>
              </w:rPr>
            </w:pPr>
            <w:r>
              <w:rPr>
                <w:rFonts w:ascii="Arial" w:hAnsi="Arial"/>
                <w:lang w:val="sl-SI"/>
              </w:rPr>
              <w:t>Visoko obrazovanje u obimu od 240 kredita CSPK-a</w:t>
            </w:r>
            <w:r>
              <w:rPr>
                <w:rFonts w:ascii="Arial" w:hAnsi="Arial"/>
                <w:lang w:val="hr-HR"/>
              </w:rPr>
              <w:t>,</w:t>
            </w:r>
            <w:r>
              <w:rPr>
                <w:rFonts w:ascii="Arial" w:hAnsi="Arial"/>
                <w:lang w:val="sl-SI"/>
              </w:rPr>
              <w:t xml:space="preserve"> </w:t>
            </w:r>
            <w:r>
              <w:rPr>
                <w:rFonts w:ascii="Arial" w:hAnsi="Arial"/>
                <w:lang w:val="hr-HR"/>
              </w:rPr>
              <w:t xml:space="preserve"> (VII-1 nivo </w:t>
            </w:r>
            <w:r>
              <w:rPr>
                <w:rFonts w:ascii="Arial" w:hAnsi="Arial"/>
                <w:lang w:val="hr-HR"/>
              </w:rPr>
              <w:lastRenderedPageBreak/>
              <w:t xml:space="preserve">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l-SI"/>
              </w:rPr>
              <w:t>Pravni ili Ekonomski</w:t>
            </w:r>
            <w:r>
              <w:rPr>
                <w:rFonts w:ascii="Arial" w:hAnsi="Arial"/>
                <w:lang w:val="hr-HR"/>
              </w:rPr>
              <w:t xml:space="preserve"> </w:t>
            </w:r>
            <w:r>
              <w:rPr>
                <w:rFonts w:ascii="Arial" w:hAnsi="Arial"/>
                <w:lang w:val="sl-SI"/>
              </w:rPr>
              <w:t>fakultet</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w:t>
            </w:r>
            <w:r>
              <w:rPr>
                <w:rFonts w:ascii="Arial" w:hAnsi="Arial"/>
                <w:lang w:val="sl-SI"/>
              </w:rPr>
              <w:t>polo</w:t>
            </w:r>
            <w:r>
              <w:rPr>
                <w:rFonts w:ascii="Arial" w:hAnsi="Arial"/>
                <w:lang w:val="hr-HR"/>
              </w:rPr>
              <w:t>ž</w:t>
            </w:r>
            <w:r>
              <w:rPr>
                <w:rFonts w:ascii="Arial" w:hAnsi="Arial"/>
                <w:lang w:val="sl-SI"/>
              </w:rPr>
              <w:t>en</w:t>
            </w:r>
            <w:r>
              <w:rPr>
                <w:rFonts w:ascii="Arial" w:hAnsi="Arial"/>
                <w:lang w:val="hr-HR"/>
              </w:rPr>
              <w:t xml:space="preserve"> </w:t>
            </w:r>
            <w:r>
              <w:rPr>
                <w:rFonts w:ascii="Arial" w:hAnsi="Arial"/>
                <w:lang w:val="sl-SI"/>
              </w:rPr>
              <w:t>stručni i</w:t>
            </w:r>
            <w:r>
              <w:rPr>
                <w:rFonts w:ascii="Arial" w:hAnsi="Arial"/>
                <w:lang w:val="hr-HR"/>
              </w:rPr>
              <w:t xml:space="preserve"> </w:t>
            </w:r>
            <w:r>
              <w:rPr>
                <w:rFonts w:ascii="Arial" w:hAnsi="Arial"/>
                <w:lang w:val="sl-SI"/>
              </w:rPr>
              <w:t>carinski</w:t>
            </w:r>
            <w:r>
              <w:rPr>
                <w:rFonts w:ascii="Arial" w:hAnsi="Arial"/>
                <w:lang w:val="hr-HR"/>
              </w:rPr>
              <w:t xml:space="preserve"> </w:t>
            </w:r>
            <w:r>
              <w:rPr>
                <w:rFonts w:ascii="Arial" w:hAnsi="Arial"/>
                <w:lang w:val="sl-SI"/>
              </w:rPr>
              <w:t>ispit</w:t>
            </w:r>
            <w:r>
              <w:rPr>
                <w:rFonts w:ascii="Arial" w:hAnsi="Arial"/>
                <w:lang w:val="hr-HR"/>
              </w:rPr>
              <w:t xml:space="preserve">, </w:t>
            </w:r>
            <w:r>
              <w:rPr>
                <w:rFonts w:ascii="Arial" w:hAnsi="Arial"/>
                <w:lang w:val="sl-SI"/>
              </w:rPr>
              <w:t>znanje</w:t>
            </w:r>
            <w:r>
              <w:rPr>
                <w:rFonts w:ascii="Arial" w:hAnsi="Arial"/>
                <w:lang w:val="hr-HR"/>
              </w:rPr>
              <w:t xml:space="preserve"> </w:t>
            </w:r>
            <w:r>
              <w:rPr>
                <w:rFonts w:ascii="Arial" w:hAnsi="Arial"/>
                <w:lang w:val="sl-SI"/>
              </w:rPr>
              <w:t>engleskog</w:t>
            </w:r>
            <w:r>
              <w:rPr>
                <w:rFonts w:ascii="Arial" w:hAnsi="Arial"/>
                <w:lang w:val="hr-HR"/>
              </w:rPr>
              <w:t xml:space="preserve"> </w:t>
            </w:r>
            <w:r>
              <w:rPr>
                <w:rFonts w:ascii="Arial" w:hAnsi="Arial"/>
                <w:lang w:val="sl-SI"/>
              </w:rPr>
              <w:t>jezika</w:t>
            </w:r>
            <w:r>
              <w:rPr>
                <w:rFonts w:ascii="Arial" w:hAnsi="Arial"/>
                <w:lang w:val="hr-HR"/>
              </w:rPr>
              <w:t xml:space="preserve"> – </w:t>
            </w:r>
            <w:r>
              <w:rPr>
                <w:rFonts w:ascii="Arial" w:hAnsi="Arial"/>
                <w:lang w:val="sl-SI"/>
              </w:rPr>
              <w:t>Nivo</w:t>
            </w:r>
            <w:r>
              <w:rPr>
                <w:rFonts w:ascii="Arial" w:hAnsi="Arial"/>
                <w:lang w:val="hr-HR"/>
              </w:rPr>
              <w:t xml:space="preserve"> </w:t>
            </w:r>
            <w:r>
              <w:rPr>
                <w:rFonts w:ascii="Arial" w:hAnsi="Arial"/>
                <w:lang w:val="sl-SI"/>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lang w:val="hr-HR"/>
              </w:rPr>
            </w:pPr>
            <w:r>
              <w:rPr>
                <w:rFonts w:ascii="Arial" w:hAnsi="Arial" w:cs="Arial"/>
                <w:b w:val="0"/>
                <w:szCs w:val="22"/>
                <w:lang w:eastAsia="en-GB"/>
              </w:rPr>
              <w:t>Rukovodi radom ispostave; obrađuje, priprema i izrađuje najsloženija prvostepena rješenja iz oblasti carinsko-upravnog postupka; prati ostvarivanje prava, obaveza ili pravnih interesa građana i pravnih lica i drugih stranaka  u postupku koji vodi ova ispostava; vrši najsloženije zadatke koji zahtijevaju posebnu stručnost i samostalnost u radu; neposredno vodi dokazni postupak u najsloženijim predmetima;</w:t>
            </w:r>
            <w:r>
              <w:rPr>
                <w:rFonts w:ascii="Arial" w:hAnsi="Arial" w:cs="Arial"/>
                <w:b w:val="0"/>
                <w:szCs w:val="22"/>
              </w:rPr>
              <w:t xml:space="preserve"> </w:t>
            </w:r>
            <w:r>
              <w:rPr>
                <w:rFonts w:ascii="Arial" w:hAnsi="Arial" w:cs="Arial"/>
                <w:b w:val="0"/>
                <w:szCs w:val="22"/>
                <w:lang w:val="en-US"/>
              </w:rPr>
              <w:t xml:space="preserve">stara se o blagovremenosti izvršavanja naplate carinskog duga na teret deponovane gotovine i drugih instrumenata plaćanja; </w:t>
            </w:r>
            <w:r>
              <w:rPr>
                <w:rFonts w:ascii="Arial" w:hAnsi="Arial" w:cs="Arial"/>
                <w:b w:val="0"/>
                <w:szCs w:val="22"/>
              </w:rPr>
              <w:t xml:space="preserve">kontroliše proučava i prati organizaciju carinarnice i daje prijedloge </w:t>
            </w:r>
            <w:r>
              <w:rPr>
                <w:rFonts w:ascii="Arial" w:hAnsi="Arial" w:cs="Arial"/>
                <w:b w:val="0"/>
                <w:szCs w:val="22"/>
              </w:rPr>
              <w:lastRenderedPageBreak/>
              <w:t xml:space="preserve">za njeno unapređenje; vrši kontrolu izvršenja obima i kvaliteta postavljenih zadataka i s tim u vezi daje predloge i preduzima adekvatne mjere; vrši sveobuhvatnu analizu izvještaja organizacione jedinice i preduzima potrebne mjere; koordinira radom ispostave i vrši druge poslove koje mu odredi </w:t>
            </w:r>
            <w:r w:rsidRPr="002F283D">
              <w:rPr>
                <w:rFonts w:ascii="Arial" w:hAnsi="Arial"/>
                <w:b w:val="0"/>
                <w:szCs w:val="22"/>
                <w:lang w:val="hr-HR"/>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493.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za carinsko -upravni postupak - samostalni/a savjetnik/ca  I</w:t>
            </w:r>
          </w:p>
          <w:p w:rsidR="008C7456" w:rsidRDefault="008C7456" w:rsidP="008C7456">
            <w:pPr>
              <w:jc w:val="both"/>
              <w:rPr>
                <w:rFonts w:ascii="Arial" w:hAnsi="Arial"/>
                <w:b/>
                <w:bCs/>
                <w:lang w:val="hr-HR"/>
              </w:rPr>
            </w:pPr>
            <w:r>
              <w:rPr>
                <w:rFonts w:ascii="Arial" w:hAnsi="Arial"/>
                <w:b/>
                <w:bCs/>
                <w:lang w:val="hr-HR"/>
              </w:rPr>
              <w:t xml:space="preserve"> </w:t>
            </w:r>
          </w:p>
          <w:p w:rsidR="008C7456" w:rsidRDefault="008C7456" w:rsidP="008C7456">
            <w:pPr>
              <w:jc w:val="both"/>
              <w:rPr>
                <w:rFonts w:ascii="Arial" w:hAnsi="Arial"/>
                <w:lang w:val="sl-SI"/>
              </w:rPr>
            </w:pPr>
            <w:r>
              <w:rPr>
                <w:rFonts w:ascii="Arial" w:hAnsi="Arial"/>
                <w:lang w:val="sv-SE"/>
              </w:rPr>
              <w:t>Visoko obrazovanje u obimu od 240 kredita CSPK-a</w:t>
            </w:r>
            <w:r>
              <w:rPr>
                <w:rFonts w:ascii="Arial" w:hAnsi="Arial"/>
                <w:lang w:val="hr-HR"/>
              </w:rPr>
              <w:t>,</w:t>
            </w:r>
            <w:r>
              <w:rPr>
                <w:rFonts w:ascii="Arial" w:hAnsi="Arial"/>
                <w:lang w:val="sl-SI"/>
              </w:rPr>
              <w:t xml:space="preserve"> </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Pravni</w:t>
            </w:r>
            <w:r>
              <w:rPr>
                <w:rFonts w:ascii="Arial" w:hAnsi="Arial"/>
                <w:lang w:val="hr-HR"/>
              </w:rPr>
              <w:t xml:space="preserve"> </w:t>
            </w:r>
            <w:r>
              <w:rPr>
                <w:rFonts w:ascii="Arial" w:hAnsi="Arial"/>
                <w:lang w:val="sv-SE"/>
              </w:rPr>
              <w:t>fakultet</w:t>
            </w:r>
            <w:r>
              <w:rPr>
                <w:rFonts w:ascii="Arial" w:hAnsi="Arial"/>
                <w:lang w:val="hr-HR"/>
              </w:rPr>
              <w:t xml:space="preserve">, 5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stručni </w:t>
            </w:r>
            <w:r>
              <w:rPr>
                <w:rFonts w:ascii="Arial" w:hAnsi="Arial"/>
                <w:lang w:val="sv-SE"/>
              </w:rPr>
              <w:t>i</w:t>
            </w:r>
            <w:r>
              <w:rPr>
                <w:rFonts w:ascii="Arial" w:hAnsi="Arial"/>
                <w:lang w:val="hr-HR"/>
              </w:rPr>
              <w:t xml:space="preserve"> </w:t>
            </w:r>
            <w:r>
              <w:rPr>
                <w:rFonts w:ascii="Arial" w:hAnsi="Arial"/>
                <w:lang w:val="sv-SE"/>
              </w:rPr>
              <w:t>carinski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lang w:val="en-US"/>
              </w:rPr>
            </w:pPr>
            <w:r>
              <w:rPr>
                <w:rFonts w:ascii="Arial" w:hAnsi="Arial" w:cs="Arial"/>
                <w:b w:val="0"/>
                <w:szCs w:val="22"/>
                <w:lang w:val="en-US"/>
              </w:rPr>
              <w:t xml:space="preserve">Obrađuje najsloženije predmete carinsko upravnog postupka, priprema i izrađuje prvostepena rješenja u carinsko-upravnom postupku i izrađuje rješenja; priprema predmete po žalbama; vrši i druge poslove koje mu odredi </w:t>
            </w:r>
            <w:r w:rsidRPr="007B7460">
              <w:rPr>
                <w:rFonts w:ascii="Arial" w:hAnsi="Arial"/>
                <w:b w:val="0"/>
                <w:szCs w:val="22"/>
                <w:lang w:val="hr-HR"/>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494.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Samostalni/a savjetnik/ca I </w:t>
            </w:r>
          </w:p>
          <w:p w:rsidR="008C7456" w:rsidRDefault="008C7456" w:rsidP="008C7456">
            <w:pPr>
              <w:jc w:val="both"/>
              <w:rPr>
                <w:rFonts w:ascii="Arial" w:hAnsi="Arial"/>
                <w:b/>
                <w:bCs/>
                <w:lang w:val="hr-HR"/>
              </w:rPr>
            </w:pPr>
          </w:p>
          <w:p w:rsidR="008C7456" w:rsidRDefault="008C7456" w:rsidP="008C7456">
            <w:pPr>
              <w:jc w:val="both"/>
              <w:rPr>
                <w:rFonts w:ascii="Arial" w:hAnsi="Arial"/>
                <w:lang w:val="sl-SI"/>
              </w:rPr>
            </w:pPr>
            <w:r>
              <w:rPr>
                <w:rFonts w:ascii="Arial" w:hAnsi="Arial"/>
                <w:lang w:val="sv-SE"/>
              </w:rPr>
              <w:t>Visoko obrazovanje u obimu od 240 kredita CSPK-a</w:t>
            </w:r>
            <w:r>
              <w:rPr>
                <w:rFonts w:ascii="Arial" w:hAnsi="Arial"/>
                <w:lang w:val="sl-SI"/>
              </w:rPr>
              <w:t>,</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Ekonomski</w:t>
            </w:r>
            <w:r>
              <w:rPr>
                <w:rFonts w:ascii="Arial" w:hAnsi="Arial"/>
                <w:lang w:val="hr-HR"/>
              </w:rPr>
              <w:t xml:space="preserve"> </w:t>
            </w:r>
            <w:r>
              <w:rPr>
                <w:rFonts w:ascii="Arial" w:hAnsi="Arial"/>
                <w:lang w:val="sv-SE"/>
              </w:rPr>
              <w:t>ili</w:t>
            </w:r>
            <w:r>
              <w:rPr>
                <w:rFonts w:ascii="Arial" w:hAnsi="Arial"/>
                <w:lang w:val="hr-HR"/>
              </w:rPr>
              <w:t xml:space="preserve"> </w:t>
            </w:r>
            <w:r>
              <w:rPr>
                <w:rFonts w:ascii="Arial" w:hAnsi="Arial"/>
                <w:lang w:val="sv-SE"/>
              </w:rPr>
              <w:t>Pravni</w:t>
            </w:r>
            <w:r>
              <w:rPr>
                <w:rFonts w:ascii="Arial" w:hAnsi="Arial"/>
                <w:lang w:val="hr-HR"/>
              </w:rPr>
              <w:t xml:space="preserve"> </w:t>
            </w:r>
            <w:r>
              <w:rPr>
                <w:rFonts w:ascii="Arial" w:hAnsi="Arial"/>
                <w:lang w:val="sv-SE"/>
              </w:rPr>
              <w:t>fakultet</w:t>
            </w:r>
            <w:r>
              <w:rPr>
                <w:rFonts w:ascii="Arial" w:hAnsi="Arial"/>
                <w:lang w:val="hr-HR"/>
              </w:rPr>
              <w:t xml:space="preserve">, 5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i carinski </w:t>
            </w:r>
            <w:r>
              <w:rPr>
                <w:rFonts w:ascii="Arial" w:hAnsi="Arial"/>
                <w:lang w:val="sv-SE"/>
              </w:rPr>
              <w:t xml:space="preserve">ispit, </w:t>
            </w:r>
            <w:r>
              <w:rPr>
                <w:rFonts w:ascii="Arial" w:hAnsi="Arial"/>
                <w:lang w:val="sl-SI"/>
              </w:rPr>
              <w:t>znanje</w:t>
            </w:r>
            <w:r>
              <w:rPr>
                <w:rFonts w:ascii="Arial" w:hAnsi="Arial"/>
                <w:lang w:val="hr-HR"/>
              </w:rPr>
              <w:t xml:space="preserve"> </w:t>
            </w:r>
            <w:r>
              <w:rPr>
                <w:rFonts w:ascii="Arial" w:hAnsi="Arial"/>
                <w:lang w:val="sl-SI"/>
              </w:rPr>
              <w:t>engleskog</w:t>
            </w:r>
            <w:r>
              <w:rPr>
                <w:rFonts w:ascii="Arial" w:hAnsi="Arial"/>
                <w:lang w:val="hr-HR"/>
              </w:rPr>
              <w:t xml:space="preserve"> </w:t>
            </w:r>
            <w:r>
              <w:rPr>
                <w:rFonts w:ascii="Arial" w:hAnsi="Arial"/>
                <w:lang w:val="sl-SI"/>
              </w:rPr>
              <w:t>jezika</w:t>
            </w:r>
            <w:r>
              <w:rPr>
                <w:rFonts w:ascii="Arial" w:hAnsi="Arial"/>
                <w:lang w:val="hr-HR"/>
              </w:rPr>
              <w:t xml:space="preserve"> – </w:t>
            </w:r>
            <w:r>
              <w:rPr>
                <w:rFonts w:ascii="Arial" w:hAnsi="Arial"/>
                <w:lang w:val="sl-SI"/>
              </w:rPr>
              <w:lastRenderedPageBreak/>
              <w:t>Nivo</w:t>
            </w:r>
            <w:r>
              <w:rPr>
                <w:rFonts w:ascii="Arial" w:hAnsi="Arial"/>
                <w:lang w:val="hr-HR"/>
              </w:rPr>
              <w:t xml:space="preserve"> </w:t>
            </w:r>
            <w:r>
              <w:rPr>
                <w:rFonts w:ascii="Arial" w:hAnsi="Arial"/>
                <w:lang w:val="sl-SI"/>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lang w:val="sl-SI"/>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lang w:val="sr-Latn-CS"/>
              </w:rPr>
            </w:pPr>
            <w:r>
              <w:rPr>
                <w:rFonts w:ascii="Arial" w:hAnsi="Arial" w:cs="Arial"/>
                <w:b w:val="0"/>
                <w:szCs w:val="22"/>
                <w:lang w:val="en-US"/>
              </w:rPr>
              <w:t>Priprema</w:t>
            </w:r>
            <w:r>
              <w:rPr>
                <w:rFonts w:ascii="Arial" w:hAnsi="Arial" w:cs="Arial"/>
                <w:b w:val="0"/>
                <w:szCs w:val="22"/>
                <w:lang w:val="hr-HR"/>
              </w:rPr>
              <w:t xml:space="preserve">, </w:t>
            </w:r>
            <w:r>
              <w:rPr>
                <w:rFonts w:ascii="Arial" w:hAnsi="Arial" w:cs="Arial"/>
                <w:b w:val="0"/>
                <w:szCs w:val="22"/>
                <w:lang w:val="en-US"/>
              </w:rPr>
              <w:t>podnosi</w:t>
            </w:r>
            <w:r>
              <w:rPr>
                <w:rFonts w:ascii="Arial" w:hAnsi="Arial" w:cs="Arial"/>
                <w:b w:val="0"/>
                <w:szCs w:val="22"/>
                <w:lang w:val="hr-HR"/>
              </w:rPr>
              <w:t xml:space="preserve">  </w:t>
            </w:r>
            <w:r>
              <w:rPr>
                <w:rFonts w:ascii="Arial" w:hAnsi="Arial" w:cs="Arial"/>
                <w:b w:val="0"/>
                <w:szCs w:val="22"/>
                <w:lang w:val="en-US"/>
              </w:rPr>
              <w:t>i</w:t>
            </w:r>
            <w:r>
              <w:rPr>
                <w:rFonts w:ascii="Arial" w:hAnsi="Arial" w:cs="Arial"/>
                <w:b w:val="0"/>
                <w:szCs w:val="22"/>
                <w:lang w:val="hr-HR"/>
              </w:rPr>
              <w:t xml:space="preserve"> </w:t>
            </w:r>
            <w:r>
              <w:rPr>
                <w:rFonts w:ascii="Arial" w:hAnsi="Arial" w:cs="Arial"/>
                <w:b w:val="0"/>
                <w:szCs w:val="22"/>
                <w:lang w:val="en-US"/>
              </w:rPr>
              <w:t>zastupa</w:t>
            </w:r>
            <w:r>
              <w:rPr>
                <w:rFonts w:ascii="Arial" w:hAnsi="Arial" w:cs="Arial"/>
                <w:b w:val="0"/>
                <w:szCs w:val="22"/>
                <w:lang w:val="hr-HR"/>
              </w:rPr>
              <w:t xml:space="preserve"> </w:t>
            </w:r>
            <w:r>
              <w:rPr>
                <w:rFonts w:ascii="Arial" w:hAnsi="Arial" w:cs="Arial"/>
                <w:b w:val="0"/>
                <w:szCs w:val="22"/>
                <w:lang w:val="en-US"/>
              </w:rPr>
              <w:t>zahtjeve</w:t>
            </w:r>
            <w:r>
              <w:rPr>
                <w:rFonts w:ascii="Arial" w:hAnsi="Arial" w:cs="Arial"/>
                <w:b w:val="0"/>
                <w:szCs w:val="22"/>
                <w:lang w:val="hr-HR"/>
              </w:rPr>
              <w:t xml:space="preserve"> </w:t>
            </w:r>
            <w:r>
              <w:rPr>
                <w:rFonts w:ascii="Arial" w:hAnsi="Arial" w:cs="Arial"/>
                <w:b w:val="0"/>
                <w:szCs w:val="22"/>
                <w:lang w:val="en-US"/>
              </w:rPr>
              <w:t>za</w:t>
            </w:r>
            <w:r>
              <w:rPr>
                <w:rFonts w:ascii="Arial" w:hAnsi="Arial" w:cs="Arial"/>
                <w:b w:val="0"/>
                <w:szCs w:val="22"/>
                <w:lang w:val="hr-HR"/>
              </w:rPr>
              <w:t xml:space="preserve"> </w:t>
            </w:r>
            <w:r>
              <w:rPr>
                <w:rFonts w:ascii="Arial" w:hAnsi="Arial" w:cs="Arial"/>
                <w:b w:val="0"/>
                <w:szCs w:val="22"/>
                <w:lang w:val="en-US"/>
              </w:rPr>
              <w:t>pokretanje</w:t>
            </w:r>
            <w:r>
              <w:rPr>
                <w:rFonts w:ascii="Arial" w:hAnsi="Arial" w:cs="Arial"/>
                <w:b w:val="0"/>
                <w:szCs w:val="22"/>
                <w:lang w:val="hr-HR"/>
              </w:rPr>
              <w:t xml:space="preserve"> prekršajnog postupka </w:t>
            </w:r>
            <w:r>
              <w:rPr>
                <w:rFonts w:ascii="Arial" w:hAnsi="Arial" w:cs="Arial"/>
                <w:b w:val="0"/>
                <w:szCs w:val="22"/>
                <w:lang w:val="sr-Latn-CS" w:eastAsia="sr-Latn-CS"/>
              </w:rPr>
              <w:t>pred nadležnim prekr</w:t>
            </w:r>
            <w:r>
              <w:rPr>
                <w:rFonts w:ascii="Arial" w:hAnsi="Arial" w:cs="Arial"/>
                <w:b w:val="0"/>
                <w:szCs w:val="22"/>
                <w:lang w:val="hr-HR"/>
              </w:rPr>
              <w:t>š</w:t>
            </w:r>
            <w:r>
              <w:rPr>
                <w:rFonts w:ascii="Arial" w:hAnsi="Arial" w:cs="Arial"/>
                <w:b w:val="0"/>
                <w:szCs w:val="22"/>
                <w:lang w:val="sr-Latn-CS" w:eastAsia="sr-Latn-CS"/>
              </w:rPr>
              <w:t xml:space="preserve">ajnim organima; izjavljuje žalbe na prvostepena rješenja; </w:t>
            </w:r>
            <w:r>
              <w:rPr>
                <w:rFonts w:ascii="Arial" w:hAnsi="Arial" w:cs="Arial"/>
                <w:b w:val="0"/>
                <w:szCs w:val="22"/>
                <w:lang w:val="hr-HR"/>
              </w:rPr>
              <w:t xml:space="preserve">otvara korisničke naloge u RNKiPE, prati izvještaje o izdatim i naplaćenim prekršajnim nalozima, kao i nenaplaćenim prekršajnim nalozima radi vršanja pasivne (prinudne) naplate; vrši unos uplata koje nijesu automatski uparene; vodi evidenciju i izvještava o prekršajnim nalozima koji su u predmet sudskog postupka; </w:t>
            </w:r>
            <w:r>
              <w:rPr>
                <w:rFonts w:ascii="Arial" w:hAnsi="Arial" w:cs="Arial"/>
                <w:b w:val="0"/>
                <w:szCs w:val="22"/>
                <w:lang w:val="sr-Latn-CS"/>
              </w:rPr>
              <w:t xml:space="preserve">vrši poslove u vezi ostvarivanja prava, dužnosti i odgovornosti službenika iz službeničkog odnosa; učestvuje u pripremi programa stručnog osposobljavanja službenika i isti sprovodi; </w:t>
            </w:r>
            <w:r>
              <w:rPr>
                <w:rFonts w:ascii="Arial" w:hAnsi="Arial" w:cs="Arial"/>
                <w:b w:val="0"/>
                <w:szCs w:val="22"/>
                <w:lang w:val="hr-HR"/>
              </w:rPr>
              <w:t xml:space="preserve">vrši i druge poslove koje mu odredi </w:t>
            </w:r>
            <w:r w:rsidRPr="007B7460">
              <w:rPr>
                <w:rFonts w:ascii="Arial" w:hAnsi="Arial"/>
                <w:b w:val="0"/>
                <w:szCs w:val="22"/>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495.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b/>
                <w:bCs/>
                <w:lang w:val="hr-HR"/>
              </w:rPr>
            </w:pPr>
            <w:r>
              <w:rPr>
                <w:rFonts w:ascii="Arial" w:hAnsi="Arial"/>
                <w:b/>
                <w:bCs/>
                <w:lang w:val="hr-HR"/>
              </w:rPr>
              <w:t xml:space="preserve">Samostalni/a referent/ca   </w:t>
            </w:r>
          </w:p>
          <w:p w:rsidR="008C7456" w:rsidRDefault="008C7456" w:rsidP="008C7456">
            <w:pPr>
              <w:rPr>
                <w:rFonts w:ascii="Arial" w:hAnsi="Arial"/>
                <w:b/>
                <w:bCs/>
                <w:lang w:val="hr-HR"/>
              </w:rPr>
            </w:pPr>
          </w:p>
          <w:p w:rsidR="008C7456" w:rsidRDefault="008C7456" w:rsidP="008C7456">
            <w:pPr>
              <w:rPr>
                <w:rFonts w:ascii="Arial" w:hAnsi="Arial"/>
                <w:b/>
                <w:bCs/>
                <w:lang w:val="hr-HR"/>
              </w:rPr>
            </w:pPr>
            <w:r>
              <w:rPr>
                <w:rFonts w:ascii="Arial" w:hAnsi="Arial"/>
                <w:lang w:val="hr-HR"/>
              </w:rPr>
              <w:t>Srednje obrazovanje u obimu od 240 kredita CSPK-a, (IV nivo kvalifikacije obrazovanja), 3 godina radnog iskustva, poznavanje rada na računaru, položen stručni ispit.</w:t>
            </w:r>
          </w:p>
          <w:p w:rsidR="008C7456" w:rsidRDefault="008C7456" w:rsidP="008C7456">
            <w:pPr>
              <w:rPr>
                <w:rFonts w:ascii="Arial" w:hAnsi="Arial"/>
                <w:b/>
                <w:bCs/>
                <w:lang w:val="hr-HR"/>
              </w:rPr>
            </w:pPr>
          </w:p>
          <w:p w:rsidR="008C7456" w:rsidRDefault="008C7456" w:rsidP="008C7456">
            <w:pPr>
              <w:rPr>
                <w:rFonts w:ascii="Arial" w:hAnsi="Arial"/>
                <w:b/>
                <w:bCs/>
                <w:lang w:val="hr-HR"/>
              </w:rPr>
            </w:pPr>
          </w:p>
          <w:p w:rsidR="008C7456" w:rsidRDefault="008C7456" w:rsidP="008C7456">
            <w:pPr>
              <w:rPr>
                <w:rFonts w:ascii="Arial" w:hAnsi="Arial"/>
                <w:b/>
                <w:bCs/>
                <w:lang w:val="hr-HR"/>
              </w:rPr>
            </w:pPr>
          </w:p>
          <w:p w:rsidR="008C7456" w:rsidRDefault="008C7456" w:rsidP="008C7456">
            <w:pPr>
              <w:rPr>
                <w:rFonts w:ascii="Arial" w:hAnsi="Arial"/>
                <w:b/>
                <w:bCs/>
                <w:lang w:val="hr-HR"/>
              </w:rPr>
            </w:pPr>
          </w:p>
          <w:p w:rsidR="008C7456" w:rsidRDefault="008C7456" w:rsidP="008C7456">
            <w:pPr>
              <w:jc w:val="both"/>
              <w:rPr>
                <w:rFonts w:ascii="Arial" w:hAnsi="Arial"/>
                <w:lang w:val="sl-SI"/>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rPr>
            </w:pPr>
            <w:r>
              <w:rPr>
                <w:rFonts w:ascii="Arial" w:hAnsi="Arial" w:cs="Arial"/>
                <w:b w:val="0"/>
                <w:szCs w:val="22"/>
                <w:lang w:val="hr-HR"/>
              </w:rPr>
              <w:t>Knjiži promjene na sredstvima i izvorima sredstava  na knjigovodstvenim evidencijama; vrši poslove materijalnog knjigovodstva; prima i knjiži knjigovodstvena dokumenta; vrši knjiženje svih promjena nastalih na depozitnom računu carinarnice; vrši sravnjivanje knjigovodstvenog stanja sa zavodom za obračun i plaćanje; prati depozitni račun i izvršava povraćaj sredstava sa depozitnog računa; prima i čuva novčana sredstva i stranu valutu, koja je privremeno zadržana u putničkom prometu i vrši uplatu istih na odgovarajuće račune; po potrebi vrši poslove rukovaoca imovine; vrši poslove prijema opreme, sitnog inventara i potrošnog materijala, te o tome vodi odgovarajuće evidencije; vodi evidenciju o službenoj odjeći i obući i stara se o blagovremenom snabdijevanju službenika istom; učestvuje u poslovima inventarisanja; izdaje potrošni materijal i o tome vodi evidenciju; priprema prijedlog za rashodovanje opreme, sitnog inventara i kancelarijskog materijala; čuva pečate, žigove i štambilje i carinska kliješta i vodi evidenciju o stanju razduženja i zaduženja; vrši poslove preuzimanja robe oduzete po carinskim prekršajima i carinske robe koje se vlasnici odriču u korist države kao i napuštene i odbačene carinske - strane robe i vodi evidenciju iste;  vrši poslove koji se odnose na tehničko organizovanje rada Carinarnice</w:t>
            </w:r>
            <w:r>
              <w:rPr>
                <w:rFonts w:ascii="Arial" w:hAnsi="Arial" w:cs="Arial"/>
                <w:b w:val="0"/>
                <w:szCs w:val="22"/>
              </w:rPr>
              <w:t xml:space="preserve">;  vrši i druge poslove koje odredi </w:t>
            </w:r>
            <w:r w:rsidRPr="007B7460">
              <w:rPr>
                <w:rFonts w:ascii="Arial" w:hAnsi="Arial"/>
                <w:b w:val="0"/>
                <w:szCs w:val="22"/>
                <w:lang w:val="hr-HR"/>
              </w:rPr>
              <w:t>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sl-SI"/>
              </w:rPr>
            </w:pPr>
            <w:r>
              <w:rPr>
                <w:sz w:val="22"/>
                <w:lang w:val="sl-SI"/>
              </w:rPr>
              <w:t>12.1.  Carinska ispostava Bijelo Polje (7)</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496.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 xml:space="preserve">Šef/ica ispostave - Carinski/a inspektor/ka – </w:t>
            </w: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lastRenderedPageBreak/>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lastRenderedPageBreak/>
              <w:t>1</w:t>
            </w:r>
          </w:p>
          <w:p w:rsidR="008C7456" w:rsidRDefault="008C7456" w:rsidP="008C7456">
            <w:pPr>
              <w:jc w:val="both"/>
              <w:rPr>
                <w:rFonts w:ascii="Arial" w:hAnsi="Arial"/>
                <w:lang w:val="sl-SI"/>
              </w:rPr>
            </w:pP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rPr>
                <w:rFonts w:ascii="Arial" w:hAnsi="Arial" w:cs="Arial"/>
              </w:rPr>
            </w:pPr>
            <w:r>
              <w:rPr>
                <w:rFonts w:ascii="Arial" w:hAnsi="Arial"/>
              </w:rPr>
              <w:t>Rukovodi radom Ispostave i filijale, te je  odgovoran  za blagovremen, pravilan i zakonit rad u ispostavi i filijali; organizuje, objedinjava i usmjerava rad carinske ispostave i filijale, kao i carinskih službenika u njima</w:t>
            </w:r>
            <w:r>
              <w:rPr>
                <w:rFonts w:ascii="Arial" w:hAnsi="Arial" w:cs="Arial"/>
              </w:rPr>
              <w:t xml:space="preserve">;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w:t>
            </w:r>
            <w:r>
              <w:rPr>
                <w:rFonts w:ascii="Arial" w:hAnsi="Arial" w:cs="Arial"/>
              </w:rPr>
              <w:lastRenderedPageBreak/>
              <w:t xml:space="preserve">naknadne kontrole i posebnih mjera kontrole i po potrebi neposredno učestvuje u njima; obezbjeđuje pravilno korišćenje i održavanje tehničkih sredstava; učestvuje u stručnoj obuci i usavršavanju službenika; podnosi; vrši kontrolu izvršenja obima i kvaliteta postavljenih zadataka i s tim u vezi daje prijedloge i preduzima adekvatne mjere;  vrši sveobuhvatnu analizu izvještaja organizacione jedinice i preduzima potrebne mjere; </w:t>
            </w:r>
            <w:r>
              <w:rPr>
                <w:rFonts w:ascii="Arial" w:hAnsi="Arial" w:cs="Arial"/>
                <w:lang w:val="sl-SI"/>
              </w:rPr>
              <w:t>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cs="Arial"/>
                <w:b/>
              </w:rPr>
              <w:t>;</w:t>
            </w:r>
            <w:r>
              <w:rPr>
                <w:rFonts w:ascii="Arial" w:hAnsi="Arial" w:cs="Arial"/>
                <w:lang w:val="sl-SI"/>
              </w:rPr>
              <w:t xml:space="preserve"> vrši i druge poslove koje mu odredi </w:t>
            </w:r>
            <w:r>
              <w:rPr>
                <w:rFonts w:ascii="Arial" w:hAnsi="Arial"/>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497.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498.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499.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 Samostalni/a savjetnik/ca  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t>3</w:t>
            </w:r>
          </w:p>
          <w:p w:rsidR="008C7456" w:rsidRDefault="008C7456" w:rsidP="008C7456">
            <w:pPr>
              <w:jc w:val="both"/>
              <w:rPr>
                <w:rFonts w:ascii="Arial" w:hAnsi="Arial"/>
                <w:lang w:val="sl-SI"/>
              </w:rPr>
            </w:pP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rPr>
            </w:pPr>
            <w:r>
              <w:rPr>
                <w:rFonts w:ascii="Arial" w:hAnsi="Arial" w:cs="Arial"/>
                <w:b w:val="0"/>
                <w:szCs w:val="22"/>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cs="Arial"/>
                <w:b w:val="0"/>
                <w:szCs w:val="22"/>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cs="Arial"/>
                <w:b w:val="0"/>
                <w:szCs w:val="22"/>
                <w:lang w:val="hr-HR"/>
              </w:rPr>
              <w:t>;</w:t>
            </w:r>
            <w:r>
              <w:rPr>
                <w:rFonts w:ascii="Arial" w:hAnsi="Arial" w:cs="Arial"/>
                <w:b w:val="0"/>
                <w:szCs w:val="22"/>
              </w:rPr>
              <w:t xml:space="preserve"> vrši i druge poslove koje mu odredi </w:t>
            </w:r>
            <w:r w:rsidRPr="007B7460">
              <w:rPr>
                <w:rFonts w:ascii="Arial" w:hAnsi="Arial"/>
                <w:b w:val="0"/>
                <w:szCs w:val="22"/>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500.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w:t>
            </w:r>
          </w:p>
          <w:p w:rsidR="008C7456" w:rsidRDefault="008C7456" w:rsidP="008C7456">
            <w:pPr>
              <w:jc w:val="both"/>
              <w:rPr>
                <w:rFonts w:ascii="Arial" w:hAnsi="Arial"/>
                <w:b/>
                <w:bCs/>
                <w:lang w:val="hr-HR"/>
              </w:rPr>
            </w:pPr>
            <w:r>
              <w:rPr>
                <w:rFonts w:ascii="Arial" w:hAnsi="Arial"/>
                <w:b/>
                <w:bCs/>
                <w:lang w:val="hr-HR"/>
              </w:rPr>
              <w:t>Samostalni/a savjetnik/ca  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bCs/>
                <w:lang w:val="hr-HR"/>
              </w:rPr>
              <w:t xml:space="preserve">, 3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501.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502.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r>
              <w:rPr>
                <w:rFonts w:ascii="Arial" w:hAnsi="Arial"/>
                <w:b/>
                <w:bCs/>
                <w:lang w:val="hr-HR"/>
              </w:rPr>
              <w:t>–</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sl-SI"/>
              </w:rPr>
              <w:t>prekr</w:t>
            </w:r>
            <w:r>
              <w:rPr>
                <w:rFonts w:ascii="Arial" w:hAnsi="Arial"/>
                <w:lang w:val="hr-HR"/>
              </w:rPr>
              <w:t>š</w:t>
            </w:r>
            <w:r>
              <w:rPr>
                <w:rFonts w:ascii="Arial" w:hAnsi="Arial"/>
                <w:lang w:val="sl-SI"/>
              </w:rPr>
              <w:t>ajima</w:t>
            </w:r>
            <w:r>
              <w:rPr>
                <w:rFonts w:ascii="Arial" w:hAnsi="Arial"/>
                <w:lang w:val="hr-HR"/>
              </w:rPr>
              <w:t xml:space="preserve"> u pisanoj formi; </w:t>
            </w:r>
            <w:r>
              <w:rPr>
                <w:rFonts w:ascii="Arial" w:hAnsi="Arial"/>
                <w:lang w:val="sl-SI"/>
              </w:rPr>
              <w:t>izdaje</w:t>
            </w:r>
            <w:r>
              <w:rPr>
                <w:rFonts w:ascii="Arial" w:hAnsi="Arial"/>
                <w:lang w:val="hr-HR"/>
              </w:rPr>
              <w:t xml:space="preserve"> </w:t>
            </w:r>
            <w:r>
              <w:rPr>
                <w:rFonts w:ascii="Arial" w:hAnsi="Arial"/>
                <w:lang w:val="sl-SI"/>
              </w:rPr>
              <w:t>prekr</w:t>
            </w:r>
            <w:r>
              <w:rPr>
                <w:rFonts w:ascii="Arial" w:hAnsi="Arial"/>
                <w:lang w:val="hr-HR"/>
              </w:rPr>
              <w:t>š</w:t>
            </w:r>
            <w:r>
              <w:rPr>
                <w:rFonts w:ascii="Arial" w:hAnsi="Arial"/>
                <w:lang w:val="sl-SI"/>
              </w:rPr>
              <w:t>ajni</w:t>
            </w:r>
            <w:r>
              <w:rPr>
                <w:rFonts w:ascii="Arial" w:hAnsi="Arial"/>
                <w:lang w:val="hr-HR"/>
              </w:rPr>
              <w:t xml:space="preserve"> </w:t>
            </w:r>
            <w:r>
              <w:rPr>
                <w:rFonts w:ascii="Arial" w:hAnsi="Arial"/>
                <w:lang w:val="sl-SI"/>
              </w:rPr>
              <w:t>nalog</w:t>
            </w:r>
            <w:r>
              <w:rPr>
                <w:rFonts w:ascii="Arial" w:hAnsi="Arial"/>
                <w:lang w:val="hr-HR"/>
              </w:rPr>
              <w:t xml:space="preserve"> </w:t>
            </w:r>
            <w:r>
              <w:rPr>
                <w:rFonts w:ascii="Arial" w:hAnsi="Arial"/>
                <w:lang w:val="sl-SI"/>
              </w:rPr>
              <w:t>za</w:t>
            </w:r>
            <w:r>
              <w:rPr>
                <w:rFonts w:ascii="Arial" w:hAnsi="Arial"/>
                <w:lang w:val="hr-HR"/>
              </w:rPr>
              <w:t xml:space="preserve"> </w:t>
            </w:r>
            <w:r>
              <w:rPr>
                <w:rFonts w:ascii="Arial" w:hAnsi="Arial"/>
                <w:lang w:val="sl-SI"/>
              </w:rPr>
              <w:t>po</w:t>
            </w:r>
            <w:r>
              <w:rPr>
                <w:rFonts w:ascii="Arial" w:hAnsi="Arial"/>
                <w:lang w:val="hr-HR"/>
              </w:rPr>
              <w:t>č</w:t>
            </w:r>
            <w:r>
              <w:rPr>
                <w:rFonts w:ascii="Arial" w:hAnsi="Arial"/>
                <w:lang w:val="sl-SI"/>
              </w:rPr>
              <w:t>injeni</w:t>
            </w:r>
            <w:r>
              <w:rPr>
                <w:rFonts w:ascii="Arial" w:hAnsi="Arial"/>
                <w:lang w:val="hr-HR"/>
              </w:rPr>
              <w:t xml:space="preserve"> </w:t>
            </w:r>
            <w:r>
              <w:rPr>
                <w:rFonts w:ascii="Arial" w:hAnsi="Arial"/>
                <w:lang w:val="sl-SI"/>
              </w:rPr>
              <w:t>prekr</w:t>
            </w:r>
            <w:r>
              <w:rPr>
                <w:rFonts w:ascii="Arial" w:hAnsi="Arial"/>
                <w:lang w:val="hr-HR"/>
              </w:rPr>
              <w:t>š</w:t>
            </w:r>
            <w:r>
              <w:rPr>
                <w:rFonts w:ascii="Arial" w:hAnsi="Arial"/>
                <w:lang w:val="sl-SI"/>
              </w:rPr>
              <w:t>aj</w:t>
            </w:r>
            <w:r>
              <w:rPr>
                <w:rFonts w:ascii="Arial" w:hAnsi="Arial"/>
                <w:lang w:val="hr-HR"/>
              </w:rPr>
              <w:t xml:space="preserve"> </w:t>
            </w:r>
            <w:r>
              <w:rPr>
                <w:rFonts w:ascii="Arial" w:hAnsi="Arial"/>
                <w:lang w:val="sl-SI"/>
              </w:rPr>
              <w:t>u</w:t>
            </w:r>
            <w:r>
              <w:rPr>
                <w:rFonts w:ascii="Arial" w:hAnsi="Arial"/>
                <w:lang w:val="hr-HR"/>
              </w:rPr>
              <w:t xml:space="preserve"> </w:t>
            </w:r>
            <w:r>
              <w:rPr>
                <w:rFonts w:ascii="Arial" w:hAnsi="Arial"/>
                <w:lang w:val="sl-SI"/>
              </w:rPr>
              <w:t>skladu</w:t>
            </w:r>
            <w:r>
              <w:rPr>
                <w:rFonts w:ascii="Arial" w:hAnsi="Arial"/>
                <w:lang w:val="hr-HR"/>
              </w:rPr>
              <w:t xml:space="preserve"> </w:t>
            </w:r>
            <w:r>
              <w:rPr>
                <w:rFonts w:ascii="Arial" w:hAnsi="Arial"/>
                <w:lang w:val="sl-SI"/>
              </w:rPr>
              <w:t>sa</w:t>
            </w:r>
            <w:r>
              <w:rPr>
                <w:rFonts w:ascii="Arial" w:hAnsi="Arial"/>
                <w:lang w:val="hr-HR"/>
              </w:rPr>
              <w:t xml:space="preserve"> </w:t>
            </w:r>
            <w:r>
              <w:rPr>
                <w:rFonts w:ascii="Arial" w:hAnsi="Arial"/>
                <w:lang w:val="sl-SI"/>
              </w:rPr>
              <w:t>propisima; vrši unos podataka i prati naplatu u RNK i PE</w:t>
            </w:r>
            <w:r>
              <w:rPr>
                <w:rFonts w:ascii="Arial" w:hAnsi="Arial"/>
                <w:lang w:val="hr-HR"/>
              </w:rPr>
              <w:t>; vrši i druge poslove koje mu odredi pretpostavljeni.</w:t>
            </w:r>
          </w:p>
        </w:tc>
      </w:tr>
      <w:tr w:rsidR="008C7456" w:rsidRPr="00352F94"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sl-SI"/>
              </w:rPr>
            </w:pPr>
            <w:r>
              <w:rPr>
                <w:sz w:val="22"/>
                <w:lang w:val="sl-SI"/>
              </w:rPr>
              <w:t>12.1.1. Carinska filijala Željeznička  stanica Bijelo Polje  (8)</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503.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504.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505.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506.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lastRenderedPageBreak/>
              <w:t>Carinik/ca– viši/a saradnik/ca- vođa smjene -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lastRenderedPageBreak/>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lang w:val="hr-HR"/>
              </w:rPr>
            </w:pPr>
            <w:r>
              <w:rPr>
                <w:rFonts w:ascii="Arial" w:hAnsi="Arial"/>
                <w:b w:val="0"/>
                <w:szCs w:val="22"/>
              </w:rPr>
              <w:t>Organizuje</w:t>
            </w:r>
            <w:r>
              <w:rPr>
                <w:rFonts w:ascii="Arial" w:hAnsi="Arial"/>
                <w:b w:val="0"/>
                <w:szCs w:val="22"/>
                <w:lang w:val="hr-HR"/>
              </w:rPr>
              <w:t xml:space="preserve"> </w:t>
            </w:r>
            <w:r>
              <w:rPr>
                <w:rFonts w:ascii="Arial" w:hAnsi="Arial"/>
                <w:b w:val="0"/>
                <w:szCs w:val="22"/>
              </w:rPr>
              <w:t>rad</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smjeni</w:t>
            </w:r>
            <w:r>
              <w:rPr>
                <w:rFonts w:ascii="Arial" w:hAnsi="Arial"/>
                <w:b w:val="0"/>
                <w:szCs w:val="22"/>
                <w:lang w:val="hr-HR"/>
              </w:rPr>
              <w:t xml:space="preserve">, </w:t>
            </w:r>
            <w:r>
              <w:rPr>
                <w:rFonts w:ascii="Arial" w:hAnsi="Arial"/>
                <w:b w:val="0"/>
                <w:szCs w:val="22"/>
              </w:rPr>
              <w:t>vr</w:t>
            </w:r>
            <w:r>
              <w:rPr>
                <w:rFonts w:ascii="Arial" w:hAnsi="Arial"/>
                <w:b w:val="0"/>
                <w:szCs w:val="22"/>
                <w:lang w:val="hr-HR"/>
              </w:rPr>
              <w:t>š</w:t>
            </w:r>
            <w:r>
              <w:rPr>
                <w:rFonts w:ascii="Arial" w:hAnsi="Arial"/>
                <w:b w:val="0"/>
                <w:szCs w:val="22"/>
              </w:rPr>
              <w:t>i</w:t>
            </w:r>
            <w:r>
              <w:rPr>
                <w:rFonts w:ascii="Arial" w:hAnsi="Arial"/>
                <w:b w:val="0"/>
                <w:szCs w:val="22"/>
                <w:lang w:val="hr-HR"/>
              </w:rPr>
              <w:t xml:space="preserve"> </w:t>
            </w:r>
            <w:r>
              <w:rPr>
                <w:rFonts w:ascii="Arial" w:hAnsi="Arial"/>
                <w:b w:val="0"/>
                <w:szCs w:val="22"/>
              </w:rPr>
              <w:t>pregled</w:t>
            </w:r>
            <w:r>
              <w:rPr>
                <w:rFonts w:ascii="Arial" w:hAnsi="Arial"/>
                <w:b w:val="0"/>
                <w:szCs w:val="22"/>
                <w:lang w:val="hr-HR"/>
              </w:rPr>
              <w:t xml:space="preserve"> </w:t>
            </w:r>
            <w:r>
              <w:rPr>
                <w:rFonts w:ascii="Arial" w:hAnsi="Arial"/>
                <w:b w:val="0"/>
                <w:szCs w:val="22"/>
              </w:rPr>
              <w:t>robe</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upore</w:t>
            </w:r>
            <w:r>
              <w:rPr>
                <w:rFonts w:ascii="Arial" w:hAnsi="Arial"/>
                <w:b w:val="0"/>
                <w:szCs w:val="22"/>
                <w:lang w:val="hr-HR"/>
              </w:rPr>
              <w:t>đ</w:t>
            </w:r>
            <w:r>
              <w:rPr>
                <w:rFonts w:ascii="Arial" w:hAnsi="Arial"/>
                <w:b w:val="0"/>
                <w:szCs w:val="22"/>
              </w:rPr>
              <w:t>uje</w:t>
            </w:r>
            <w:r>
              <w:rPr>
                <w:rFonts w:ascii="Arial" w:hAnsi="Arial"/>
                <w:b w:val="0"/>
                <w:szCs w:val="22"/>
                <w:lang w:val="hr-HR"/>
              </w:rPr>
              <w:t xml:space="preserve"> </w:t>
            </w:r>
            <w:r>
              <w:rPr>
                <w:rFonts w:ascii="Arial" w:hAnsi="Arial"/>
                <w:b w:val="0"/>
                <w:szCs w:val="22"/>
              </w:rPr>
              <w:t>na</w:t>
            </w:r>
            <w:r>
              <w:rPr>
                <w:rFonts w:ascii="Arial" w:hAnsi="Arial"/>
                <w:b w:val="0"/>
                <w:szCs w:val="22"/>
                <w:lang w:val="hr-HR"/>
              </w:rPr>
              <w:t>đ</w:t>
            </w:r>
            <w:r>
              <w:rPr>
                <w:rFonts w:ascii="Arial" w:hAnsi="Arial"/>
                <w:b w:val="0"/>
                <w:szCs w:val="22"/>
              </w:rPr>
              <w:t>eno</w:t>
            </w:r>
            <w:r>
              <w:rPr>
                <w:rFonts w:ascii="Arial" w:hAnsi="Arial"/>
                <w:b w:val="0"/>
                <w:szCs w:val="22"/>
                <w:lang w:val="hr-HR"/>
              </w:rPr>
              <w:t xml:space="preserve"> </w:t>
            </w:r>
            <w:r>
              <w:rPr>
                <w:rFonts w:ascii="Arial" w:hAnsi="Arial"/>
                <w:b w:val="0"/>
                <w:szCs w:val="22"/>
              </w:rPr>
              <w:t>stanje</w:t>
            </w:r>
            <w:r>
              <w:rPr>
                <w:rFonts w:ascii="Arial" w:hAnsi="Arial"/>
                <w:b w:val="0"/>
                <w:szCs w:val="22"/>
                <w:lang w:val="hr-HR"/>
              </w:rPr>
              <w:t xml:space="preserve"> </w:t>
            </w:r>
            <w:r>
              <w:rPr>
                <w:rFonts w:ascii="Arial" w:hAnsi="Arial"/>
                <w:b w:val="0"/>
                <w:szCs w:val="22"/>
              </w:rPr>
              <w:t>sa</w:t>
            </w:r>
            <w:r>
              <w:rPr>
                <w:rFonts w:ascii="Arial" w:hAnsi="Arial"/>
                <w:b w:val="0"/>
                <w:szCs w:val="22"/>
                <w:lang w:val="hr-HR"/>
              </w:rPr>
              <w:t xml:space="preserve"> </w:t>
            </w:r>
            <w:r>
              <w:rPr>
                <w:rFonts w:ascii="Arial" w:hAnsi="Arial"/>
                <w:b w:val="0"/>
                <w:szCs w:val="22"/>
              </w:rPr>
              <w:t>stanjima</w:t>
            </w:r>
            <w:r>
              <w:rPr>
                <w:rFonts w:ascii="Arial" w:hAnsi="Arial"/>
                <w:b w:val="0"/>
                <w:szCs w:val="22"/>
                <w:lang w:val="hr-HR"/>
              </w:rPr>
              <w:t xml:space="preserve"> </w:t>
            </w:r>
            <w:r>
              <w:rPr>
                <w:rFonts w:ascii="Arial" w:hAnsi="Arial"/>
                <w:b w:val="0"/>
                <w:szCs w:val="22"/>
              </w:rPr>
              <w:t>iz</w:t>
            </w:r>
            <w:r>
              <w:rPr>
                <w:rFonts w:ascii="Arial" w:hAnsi="Arial"/>
                <w:b w:val="0"/>
                <w:szCs w:val="22"/>
                <w:lang w:val="hr-HR"/>
              </w:rPr>
              <w:t xml:space="preserve"> </w:t>
            </w:r>
            <w:r>
              <w:rPr>
                <w:rFonts w:ascii="Arial" w:hAnsi="Arial"/>
                <w:b w:val="0"/>
                <w:szCs w:val="22"/>
              </w:rPr>
              <w:t>deklaracije</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prate</w:t>
            </w:r>
            <w:r>
              <w:rPr>
                <w:rFonts w:ascii="Arial" w:hAnsi="Arial"/>
                <w:b w:val="0"/>
                <w:szCs w:val="22"/>
                <w:lang w:val="hr-HR"/>
              </w:rPr>
              <w:t>ć</w:t>
            </w:r>
            <w:r>
              <w:rPr>
                <w:rFonts w:ascii="Arial" w:hAnsi="Arial"/>
                <w:b w:val="0"/>
                <w:szCs w:val="22"/>
              </w:rPr>
              <w:t>ih</w:t>
            </w:r>
            <w:r>
              <w:rPr>
                <w:rFonts w:ascii="Arial" w:hAnsi="Arial"/>
                <w:b w:val="0"/>
                <w:szCs w:val="22"/>
                <w:lang w:val="hr-HR"/>
              </w:rPr>
              <w:t xml:space="preserve"> </w:t>
            </w:r>
            <w:r>
              <w:rPr>
                <w:rFonts w:ascii="Arial" w:hAnsi="Arial"/>
                <w:b w:val="0"/>
                <w:szCs w:val="22"/>
              </w:rPr>
              <w:t>dokumenata</w:t>
            </w:r>
            <w:r>
              <w:rPr>
                <w:rFonts w:ascii="Arial" w:hAnsi="Arial"/>
                <w:b w:val="0"/>
                <w:szCs w:val="22"/>
                <w:lang w:val="hr-HR"/>
              </w:rPr>
              <w:t xml:space="preserve">, </w:t>
            </w:r>
            <w:r>
              <w:rPr>
                <w:rFonts w:ascii="Arial" w:hAnsi="Arial"/>
                <w:b w:val="0"/>
                <w:szCs w:val="22"/>
              </w:rPr>
              <w:t>te</w:t>
            </w:r>
            <w:r>
              <w:rPr>
                <w:rFonts w:ascii="Arial" w:hAnsi="Arial"/>
                <w:b w:val="0"/>
                <w:szCs w:val="22"/>
                <w:lang w:val="hr-HR"/>
              </w:rPr>
              <w:t xml:space="preserve"> </w:t>
            </w:r>
            <w:r>
              <w:rPr>
                <w:rFonts w:ascii="Arial" w:hAnsi="Arial"/>
                <w:b w:val="0"/>
                <w:szCs w:val="22"/>
              </w:rPr>
              <w:t>utvr</w:t>
            </w:r>
            <w:r>
              <w:rPr>
                <w:rFonts w:ascii="Arial" w:hAnsi="Arial"/>
                <w:b w:val="0"/>
                <w:szCs w:val="22"/>
                <w:lang w:val="hr-HR"/>
              </w:rPr>
              <w:t>đ</w:t>
            </w:r>
            <w:r>
              <w:rPr>
                <w:rFonts w:ascii="Arial" w:hAnsi="Arial"/>
                <w:b w:val="0"/>
                <w:szCs w:val="22"/>
              </w:rPr>
              <w:t>uje</w:t>
            </w:r>
            <w:r>
              <w:rPr>
                <w:rFonts w:ascii="Arial" w:hAnsi="Arial"/>
                <w:b w:val="0"/>
                <w:szCs w:val="22"/>
                <w:lang w:val="hr-HR"/>
              </w:rPr>
              <w:t xml:space="preserve"> </w:t>
            </w:r>
            <w:r>
              <w:rPr>
                <w:rFonts w:ascii="Arial" w:hAnsi="Arial"/>
                <w:b w:val="0"/>
                <w:szCs w:val="22"/>
              </w:rPr>
              <w:t>da</w:t>
            </w:r>
            <w:r>
              <w:rPr>
                <w:rFonts w:ascii="Arial" w:hAnsi="Arial"/>
                <w:b w:val="0"/>
                <w:szCs w:val="22"/>
                <w:lang w:val="hr-HR"/>
              </w:rPr>
              <w:t xml:space="preserve"> </w:t>
            </w:r>
            <w:r>
              <w:rPr>
                <w:rFonts w:ascii="Arial" w:hAnsi="Arial"/>
                <w:b w:val="0"/>
                <w:szCs w:val="22"/>
              </w:rPr>
              <w:t>li</w:t>
            </w:r>
            <w:r>
              <w:rPr>
                <w:rFonts w:ascii="Arial" w:hAnsi="Arial"/>
                <w:b w:val="0"/>
                <w:szCs w:val="22"/>
                <w:lang w:val="hr-HR"/>
              </w:rPr>
              <w:t xml:space="preserve"> </w:t>
            </w:r>
            <w:r>
              <w:rPr>
                <w:rFonts w:ascii="Arial" w:hAnsi="Arial"/>
                <w:b w:val="0"/>
                <w:szCs w:val="22"/>
              </w:rPr>
              <w:t>je</w:t>
            </w:r>
            <w:r>
              <w:rPr>
                <w:rFonts w:ascii="Arial" w:hAnsi="Arial"/>
                <w:b w:val="0"/>
                <w:szCs w:val="22"/>
                <w:lang w:val="hr-HR"/>
              </w:rPr>
              <w:t xml:space="preserve"> </w:t>
            </w:r>
            <w:r>
              <w:rPr>
                <w:rFonts w:ascii="Arial" w:hAnsi="Arial"/>
                <w:b w:val="0"/>
                <w:szCs w:val="22"/>
              </w:rPr>
              <w:t>roba</w:t>
            </w:r>
            <w:r>
              <w:rPr>
                <w:rFonts w:ascii="Arial" w:hAnsi="Arial"/>
                <w:b w:val="0"/>
                <w:szCs w:val="22"/>
                <w:lang w:val="hr-HR"/>
              </w:rPr>
              <w:t xml:space="preserve"> </w:t>
            </w:r>
            <w:r>
              <w:rPr>
                <w:rFonts w:ascii="Arial" w:hAnsi="Arial"/>
                <w:b w:val="0"/>
                <w:szCs w:val="22"/>
              </w:rPr>
              <w:t>pravilno</w:t>
            </w:r>
            <w:r>
              <w:rPr>
                <w:rFonts w:ascii="Arial" w:hAnsi="Arial"/>
                <w:b w:val="0"/>
                <w:szCs w:val="22"/>
                <w:lang w:val="hr-HR"/>
              </w:rPr>
              <w:t xml:space="preserve"> </w:t>
            </w:r>
            <w:r>
              <w:rPr>
                <w:rFonts w:ascii="Arial" w:hAnsi="Arial"/>
                <w:b w:val="0"/>
                <w:szCs w:val="22"/>
              </w:rPr>
              <w:t>prijavljena</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slu</w:t>
            </w:r>
            <w:r>
              <w:rPr>
                <w:rFonts w:ascii="Arial" w:hAnsi="Arial"/>
                <w:b w:val="0"/>
                <w:szCs w:val="22"/>
                <w:lang w:val="hr-HR"/>
              </w:rPr>
              <w:t>č</w:t>
            </w:r>
            <w:r>
              <w:rPr>
                <w:rFonts w:ascii="Arial" w:hAnsi="Arial"/>
                <w:b w:val="0"/>
                <w:szCs w:val="22"/>
              </w:rPr>
              <w:t>aju</w:t>
            </w:r>
            <w:r>
              <w:rPr>
                <w:rFonts w:ascii="Arial" w:hAnsi="Arial"/>
                <w:b w:val="0"/>
                <w:szCs w:val="22"/>
                <w:lang w:val="hr-HR"/>
              </w:rPr>
              <w:t xml:space="preserve"> </w:t>
            </w:r>
            <w:r>
              <w:rPr>
                <w:rFonts w:ascii="Arial" w:hAnsi="Arial"/>
                <w:b w:val="0"/>
                <w:szCs w:val="22"/>
              </w:rPr>
              <w:t>neslaganja</w:t>
            </w:r>
            <w:r>
              <w:rPr>
                <w:rFonts w:ascii="Arial" w:hAnsi="Arial"/>
                <w:b w:val="0"/>
                <w:szCs w:val="22"/>
                <w:lang w:val="hr-HR"/>
              </w:rPr>
              <w:t xml:space="preserve"> </w:t>
            </w:r>
            <w:r>
              <w:rPr>
                <w:rFonts w:ascii="Arial" w:hAnsi="Arial"/>
                <w:b w:val="0"/>
                <w:szCs w:val="22"/>
              </w:rPr>
              <w:t>na</w:t>
            </w:r>
            <w:r>
              <w:rPr>
                <w:rFonts w:ascii="Arial" w:hAnsi="Arial"/>
                <w:b w:val="0"/>
                <w:szCs w:val="22"/>
                <w:lang w:val="hr-HR"/>
              </w:rPr>
              <w:t>đ</w:t>
            </w:r>
            <w:r>
              <w:rPr>
                <w:rFonts w:ascii="Arial" w:hAnsi="Arial"/>
                <w:b w:val="0"/>
                <w:szCs w:val="22"/>
              </w:rPr>
              <w:t>enog</w:t>
            </w:r>
            <w:r>
              <w:rPr>
                <w:rFonts w:ascii="Arial" w:hAnsi="Arial"/>
                <w:b w:val="0"/>
                <w:szCs w:val="22"/>
                <w:lang w:val="hr-HR"/>
              </w:rPr>
              <w:t xml:space="preserve"> </w:t>
            </w:r>
            <w:r>
              <w:rPr>
                <w:rFonts w:ascii="Arial" w:hAnsi="Arial"/>
                <w:b w:val="0"/>
                <w:szCs w:val="22"/>
              </w:rPr>
              <w:t>stanja</w:t>
            </w:r>
            <w:r>
              <w:rPr>
                <w:rFonts w:ascii="Arial" w:hAnsi="Arial"/>
                <w:b w:val="0"/>
                <w:szCs w:val="22"/>
                <w:lang w:val="hr-HR"/>
              </w:rPr>
              <w:t xml:space="preserve"> </w:t>
            </w:r>
            <w:r>
              <w:rPr>
                <w:rFonts w:ascii="Arial" w:hAnsi="Arial"/>
                <w:b w:val="0"/>
                <w:szCs w:val="22"/>
              </w:rPr>
              <w:t>robe</w:t>
            </w:r>
            <w:r>
              <w:rPr>
                <w:rFonts w:ascii="Arial" w:hAnsi="Arial"/>
                <w:b w:val="0"/>
                <w:szCs w:val="22"/>
                <w:lang w:val="hr-HR"/>
              </w:rPr>
              <w:t xml:space="preserve"> </w:t>
            </w:r>
            <w:r>
              <w:rPr>
                <w:rFonts w:ascii="Arial" w:hAnsi="Arial"/>
                <w:b w:val="0"/>
                <w:szCs w:val="22"/>
              </w:rPr>
              <w:t>sa</w:t>
            </w:r>
            <w:r>
              <w:rPr>
                <w:rFonts w:ascii="Arial" w:hAnsi="Arial"/>
                <w:b w:val="0"/>
                <w:szCs w:val="22"/>
                <w:lang w:val="hr-HR"/>
              </w:rPr>
              <w:t xml:space="preserve"> </w:t>
            </w:r>
            <w:r>
              <w:rPr>
                <w:rFonts w:ascii="Arial" w:hAnsi="Arial"/>
                <w:b w:val="0"/>
                <w:szCs w:val="22"/>
              </w:rPr>
              <w:t>podacima</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deklaraciji</w:t>
            </w:r>
            <w:r>
              <w:rPr>
                <w:rFonts w:ascii="Arial" w:hAnsi="Arial"/>
                <w:b w:val="0"/>
                <w:szCs w:val="22"/>
                <w:lang w:val="hr-HR"/>
              </w:rPr>
              <w:t xml:space="preserve">, </w:t>
            </w:r>
            <w:r>
              <w:rPr>
                <w:rFonts w:ascii="Arial" w:hAnsi="Arial"/>
                <w:b w:val="0"/>
                <w:szCs w:val="22"/>
              </w:rPr>
              <w:t>po</w:t>
            </w:r>
            <w:r>
              <w:rPr>
                <w:rFonts w:ascii="Arial" w:hAnsi="Arial"/>
                <w:b w:val="0"/>
                <w:szCs w:val="22"/>
                <w:lang w:val="hr-HR"/>
              </w:rPr>
              <w:t xml:space="preserve"> </w:t>
            </w:r>
            <w:r>
              <w:rPr>
                <w:rFonts w:ascii="Arial" w:hAnsi="Arial"/>
                <w:b w:val="0"/>
                <w:szCs w:val="22"/>
              </w:rPr>
              <w:t>potrebi</w:t>
            </w:r>
            <w:r>
              <w:rPr>
                <w:rFonts w:ascii="Arial" w:hAnsi="Arial"/>
                <w:b w:val="0"/>
                <w:szCs w:val="22"/>
                <w:lang w:val="hr-HR"/>
              </w:rPr>
              <w:t xml:space="preserve"> </w:t>
            </w:r>
            <w:r>
              <w:rPr>
                <w:rFonts w:ascii="Arial" w:hAnsi="Arial"/>
                <w:b w:val="0"/>
                <w:szCs w:val="22"/>
              </w:rPr>
              <w:t>vr</w:t>
            </w:r>
            <w:r>
              <w:rPr>
                <w:rFonts w:ascii="Arial" w:hAnsi="Arial"/>
                <w:b w:val="0"/>
                <w:szCs w:val="22"/>
                <w:lang w:val="hr-HR"/>
              </w:rPr>
              <w:t>š</w:t>
            </w:r>
            <w:r>
              <w:rPr>
                <w:rFonts w:ascii="Arial" w:hAnsi="Arial"/>
                <w:b w:val="0"/>
                <w:szCs w:val="22"/>
              </w:rPr>
              <w:t>i</w:t>
            </w:r>
            <w:r>
              <w:rPr>
                <w:rFonts w:ascii="Arial" w:hAnsi="Arial"/>
                <w:b w:val="0"/>
                <w:szCs w:val="22"/>
                <w:lang w:val="hr-HR"/>
              </w:rPr>
              <w:t xml:space="preserve"> </w:t>
            </w:r>
            <w:r>
              <w:rPr>
                <w:rFonts w:ascii="Arial" w:hAnsi="Arial"/>
                <w:b w:val="0"/>
                <w:szCs w:val="22"/>
              </w:rPr>
              <w:t>pregled</w:t>
            </w:r>
            <w:r>
              <w:rPr>
                <w:rFonts w:ascii="Arial" w:hAnsi="Arial"/>
                <w:b w:val="0"/>
                <w:szCs w:val="22"/>
                <w:lang w:val="hr-HR"/>
              </w:rPr>
              <w:t xml:space="preserve"> </w:t>
            </w:r>
            <w:r>
              <w:rPr>
                <w:rFonts w:ascii="Arial" w:hAnsi="Arial"/>
                <w:b w:val="0"/>
                <w:szCs w:val="22"/>
              </w:rPr>
              <w:t>putnika</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prevoznih</w:t>
            </w:r>
            <w:r>
              <w:rPr>
                <w:rFonts w:ascii="Arial" w:hAnsi="Arial"/>
                <w:b w:val="0"/>
                <w:szCs w:val="22"/>
                <w:lang w:val="hr-HR"/>
              </w:rPr>
              <w:t xml:space="preserve"> </w:t>
            </w:r>
            <w:r>
              <w:rPr>
                <w:rFonts w:ascii="Arial" w:hAnsi="Arial"/>
                <w:b w:val="0"/>
                <w:szCs w:val="22"/>
              </w:rPr>
              <w:t>sredstava</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carinjenja</w:t>
            </w:r>
            <w:r>
              <w:rPr>
                <w:rFonts w:ascii="Arial" w:hAnsi="Arial"/>
                <w:b w:val="0"/>
                <w:szCs w:val="22"/>
                <w:lang w:val="hr-HR"/>
              </w:rPr>
              <w:t xml:space="preserve"> </w:t>
            </w:r>
            <w:r>
              <w:rPr>
                <w:rFonts w:ascii="Arial" w:hAnsi="Arial"/>
                <w:b w:val="0"/>
                <w:szCs w:val="22"/>
              </w:rPr>
              <w:t>robe</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putni</w:t>
            </w:r>
            <w:r>
              <w:rPr>
                <w:rFonts w:ascii="Arial" w:hAnsi="Arial"/>
                <w:b w:val="0"/>
                <w:szCs w:val="22"/>
                <w:lang w:val="hr-HR"/>
              </w:rPr>
              <w:t>č</w:t>
            </w:r>
            <w:r>
              <w:rPr>
                <w:rFonts w:ascii="Arial" w:hAnsi="Arial"/>
                <w:b w:val="0"/>
                <w:szCs w:val="22"/>
              </w:rPr>
              <w:t>kom</w:t>
            </w:r>
            <w:r>
              <w:rPr>
                <w:rFonts w:ascii="Arial" w:hAnsi="Arial"/>
                <w:b w:val="0"/>
                <w:szCs w:val="22"/>
                <w:lang w:val="hr-HR"/>
              </w:rPr>
              <w:t xml:space="preserve"> </w:t>
            </w:r>
            <w:r>
              <w:rPr>
                <w:rFonts w:ascii="Arial" w:hAnsi="Arial"/>
                <w:b w:val="0"/>
                <w:szCs w:val="22"/>
              </w:rPr>
              <w:t>prometu</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lastRenderedPageBreak/>
              <w:t>odsustvu</w:t>
            </w:r>
            <w:r>
              <w:rPr>
                <w:rFonts w:ascii="Arial" w:hAnsi="Arial"/>
                <w:b w:val="0"/>
                <w:szCs w:val="22"/>
                <w:lang w:val="hr-HR"/>
              </w:rPr>
              <w:t xml:space="preserve"> š</w:t>
            </w:r>
            <w:r>
              <w:rPr>
                <w:rFonts w:ascii="Arial" w:hAnsi="Arial"/>
                <w:b w:val="0"/>
                <w:szCs w:val="22"/>
              </w:rPr>
              <w:t>efa</w:t>
            </w:r>
            <w:r>
              <w:rPr>
                <w:rFonts w:ascii="Arial" w:hAnsi="Arial"/>
                <w:b w:val="0"/>
                <w:szCs w:val="22"/>
                <w:lang w:val="hr-HR"/>
              </w:rPr>
              <w:t xml:space="preserve"> </w:t>
            </w:r>
            <w:r>
              <w:rPr>
                <w:rFonts w:ascii="Arial" w:hAnsi="Arial"/>
                <w:b w:val="0"/>
                <w:szCs w:val="22"/>
              </w:rPr>
              <w:t>ispostave</w:t>
            </w:r>
            <w:r>
              <w:rPr>
                <w:rFonts w:ascii="Arial" w:hAnsi="Arial"/>
                <w:b w:val="0"/>
                <w:szCs w:val="22"/>
                <w:lang w:val="hr-HR"/>
              </w:rPr>
              <w:t xml:space="preserve"> </w:t>
            </w:r>
            <w:r>
              <w:rPr>
                <w:rFonts w:ascii="Arial" w:hAnsi="Arial"/>
                <w:b w:val="0"/>
                <w:szCs w:val="22"/>
              </w:rPr>
              <w:t>sara</w:t>
            </w:r>
            <w:r>
              <w:rPr>
                <w:rFonts w:ascii="Arial" w:hAnsi="Arial"/>
                <w:b w:val="0"/>
                <w:szCs w:val="22"/>
                <w:lang w:val="hr-HR"/>
              </w:rPr>
              <w:t>đ</w:t>
            </w:r>
            <w:r>
              <w:rPr>
                <w:rFonts w:ascii="Arial" w:hAnsi="Arial"/>
                <w:b w:val="0"/>
                <w:szCs w:val="22"/>
              </w:rPr>
              <w:t>uje</w:t>
            </w:r>
            <w:r>
              <w:rPr>
                <w:rFonts w:ascii="Arial" w:hAnsi="Arial"/>
                <w:b w:val="0"/>
                <w:szCs w:val="22"/>
                <w:lang w:val="hr-HR"/>
              </w:rPr>
              <w:t xml:space="preserve"> </w:t>
            </w:r>
            <w:r>
              <w:rPr>
                <w:rFonts w:ascii="Arial" w:hAnsi="Arial"/>
                <w:b w:val="0"/>
                <w:szCs w:val="22"/>
              </w:rPr>
              <w:t>sa</w:t>
            </w:r>
            <w:r>
              <w:rPr>
                <w:rFonts w:ascii="Arial" w:hAnsi="Arial"/>
                <w:b w:val="0"/>
                <w:szCs w:val="22"/>
                <w:lang w:val="hr-HR"/>
              </w:rPr>
              <w:t xml:space="preserve"> </w:t>
            </w:r>
            <w:r>
              <w:rPr>
                <w:rFonts w:ascii="Arial" w:hAnsi="Arial"/>
                <w:b w:val="0"/>
                <w:szCs w:val="22"/>
              </w:rPr>
              <w:t>predstavnicima</w:t>
            </w:r>
            <w:r>
              <w:rPr>
                <w:rFonts w:ascii="Arial" w:hAnsi="Arial"/>
                <w:b w:val="0"/>
                <w:szCs w:val="22"/>
                <w:lang w:val="hr-HR"/>
              </w:rPr>
              <w:t xml:space="preserve"> </w:t>
            </w:r>
            <w:r>
              <w:rPr>
                <w:rFonts w:ascii="Arial" w:hAnsi="Arial"/>
                <w:b w:val="0"/>
                <w:szCs w:val="22"/>
              </w:rPr>
              <w:t>drugih</w:t>
            </w:r>
            <w:r>
              <w:rPr>
                <w:rFonts w:ascii="Arial" w:hAnsi="Arial"/>
                <w:b w:val="0"/>
                <w:szCs w:val="22"/>
                <w:lang w:val="hr-HR"/>
              </w:rPr>
              <w:t xml:space="preserve"> </w:t>
            </w:r>
            <w:r>
              <w:rPr>
                <w:rFonts w:ascii="Arial" w:hAnsi="Arial"/>
                <w:b w:val="0"/>
                <w:szCs w:val="22"/>
              </w:rPr>
              <w:t>dr</w:t>
            </w:r>
            <w:r>
              <w:rPr>
                <w:rFonts w:ascii="Arial" w:hAnsi="Arial"/>
                <w:b w:val="0"/>
                <w:szCs w:val="22"/>
                <w:lang w:val="hr-HR"/>
              </w:rPr>
              <w:t>ž</w:t>
            </w:r>
            <w:r>
              <w:rPr>
                <w:rFonts w:ascii="Arial" w:hAnsi="Arial"/>
                <w:b w:val="0"/>
                <w:szCs w:val="22"/>
              </w:rPr>
              <w:t>avnih</w:t>
            </w:r>
            <w:r>
              <w:rPr>
                <w:rFonts w:ascii="Arial" w:hAnsi="Arial"/>
                <w:b w:val="0"/>
                <w:szCs w:val="22"/>
                <w:lang w:val="hr-HR"/>
              </w:rPr>
              <w:t xml:space="preserve"> </w:t>
            </w:r>
            <w:r>
              <w:rPr>
                <w:rFonts w:ascii="Arial" w:hAnsi="Arial"/>
                <w:b w:val="0"/>
                <w:szCs w:val="22"/>
              </w:rPr>
              <w:t>organa</w:t>
            </w:r>
            <w:r>
              <w:rPr>
                <w:rFonts w:ascii="Arial" w:hAnsi="Arial"/>
                <w:b w:val="0"/>
                <w:szCs w:val="22"/>
                <w:lang w:val="hr-HR"/>
              </w:rPr>
              <w:t xml:space="preserve">; </w:t>
            </w:r>
            <w:r>
              <w:rPr>
                <w:rFonts w:ascii="Arial" w:hAnsi="Arial"/>
                <w:b w:val="0"/>
                <w:szCs w:val="22"/>
              </w:rPr>
              <w:t>vodi</w:t>
            </w:r>
            <w:r>
              <w:rPr>
                <w:rFonts w:ascii="Arial" w:hAnsi="Arial"/>
                <w:b w:val="0"/>
                <w:szCs w:val="22"/>
                <w:lang w:val="hr-HR"/>
              </w:rPr>
              <w:t xml:space="preserve"> </w:t>
            </w:r>
            <w:r>
              <w:rPr>
                <w:rFonts w:ascii="Arial" w:hAnsi="Arial"/>
                <w:b w:val="0"/>
                <w:szCs w:val="22"/>
              </w:rPr>
              <w:t>evidenciju</w:t>
            </w:r>
            <w:r>
              <w:rPr>
                <w:rFonts w:ascii="Arial" w:hAnsi="Arial"/>
                <w:b w:val="0"/>
                <w:szCs w:val="22"/>
                <w:lang w:val="hr-HR"/>
              </w:rPr>
              <w:t xml:space="preserve"> </w:t>
            </w:r>
            <w:r>
              <w:rPr>
                <w:rFonts w:ascii="Arial" w:hAnsi="Arial"/>
                <w:b w:val="0"/>
                <w:szCs w:val="22"/>
              </w:rPr>
              <w:t>rada</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smjenama</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druge</w:t>
            </w:r>
            <w:r>
              <w:rPr>
                <w:rFonts w:ascii="Arial" w:hAnsi="Arial"/>
                <w:b w:val="0"/>
                <w:szCs w:val="22"/>
                <w:lang w:val="hr-HR"/>
              </w:rPr>
              <w:t xml:space="preserve"> </w:t>
            </w:r>
            <w:r>
              <w:rPr>
                <w:rFonts w:ascii="Arial" w:hAnsi="Arial"/>
                <w:b w:val="0"/>
                <w:szCs w:val="22"/>
              </w:rPr>
              <w:t>propisane</w:t>
            </w:r>
            <w:r>
              <w:rPr>
                <w:rFonts w:ascii="Arial" w:hAnsi="Arial"/>
                <w:b w:val="0"/>
                <w:szCs w:val="22"/>
                <w:lang w:val="hr-HR"/>
              </w:rPr>
              <w:t xml:space="preserve"> </w:t>
            </w:r>
            <w:r>
              <w:rPr>
                <w:rFonts w:ascii="Arial" w:hAnsi="Arial"/>
                <w:b w:val="0"/>
                <w:szCs w:val="22"/>
              </w:rPr>
              <w:t>evidencije</w:t>
            </w:r>
            <w:r>
              <w:rPr>
                <w:rFonts w:ascii="Arial" w:hAnsi="Arial"/>
                <w:b w:val="0"/>
                <w:szCs w:val="22"/>
                <w:lang w:val="hr-HR"/>
              </w:rPr>
              <w:t xml:space="preserve">; </w:t>
            </w:r>
            <w:r>
              <w:rPr>
                <w:rFonts w:ascii="Arial" w:hAnsi="Arial"/>
                <w:b w:val="0"/>
                <w:szCs w:val="22"/>
              </w:rPr>
              <w:t>vr</w:t>
            </w:r>
            <w:r>
              <w:rPr>
                <w:rFonts w:ascii="Arial" w:hAnsi="Arial"/>
                <w:b w:val="0"/>
                <w:szCs w:val="22"/>
                <w:lang w:val="hr-HR"/>
              </w:rPr>
              <w:t>š</w:t>
            </w:r>
            <w:r>
              <w:rPr>
                <w:rFonts w:ascii="Arial" w:hAnsi="Arial"/>
                <w:b w:val="0"/>
                <w:szCs w:val="22"/>
              </w:rPr>
              <w:t>i</w:t>
            </w:r>
            <w:r>
              <w:rPr>
                <w:rFonts w:ascii="Arial" w:hAnsi="Arial"/>
                <w:b w:val="0"/>
                <w:szCs w:val="22"/>
                <w:lang w:val="hr-HR"/>
              </w:rPr>
              <w:t xml:space="preserve"> </w:t>
            </w:r>
            <w:r>
              <w:rPr>
                <w:rFonts w:ascii="Arial" w:hAnsi="Arial"/>
                <w:b w:val="0"/>
                <w:szCs w:val="22"/>
              </w:rPr>
              <w:t>pregled</w:t>
            </w:r>
            <w:r>
              <w:rPr>
                <w:rFonts w:ascii="Arial" w:hAnsi="Arial"/>
                <w:b w:val="0"/>
                <w:szCs w:val="22"/>
                <w:lang w:val="hr-HR"/>
              </w:rPr>
              <w:t xml:space="preserve"> </w:t>
            </w:r>
            <w:r>
              <w:rPr>
                <w:rFonts w:ascii="Arial" w:hAnsi="Arial"/>
                <w:b w:val="0"/>
                <w:szCs w:val="22"/>
              </w:rPr>
              <w:t>putnika</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sredstava</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stavlja</w:t>
            </w:r>
            <w:r>
              <w:rPr>
                <w:rFonts w:ascii="Arial" w:hAnsi="Arial"/>
                <w:b w:val="0"/>
                <w:szCs w:val="22"/>
                <w:lang w:val="hr-HR"/>
              </w:rPr>
              <w:t xml:space="preserve"> </w:t>
            </w:r>
            <w:r>
              <w:rPr>
                <w:rFonts w:ascii="Arial" w:hAnsi="Arial"/>
                <w:b w:val="0"/>
                <w:szCs w:val="22"/>
              </w:rPr>
              <w:t>robu</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carinski</w:t>
            </w:r>
            <w:r>
              <w:rPr>
                <w:rFonts w:ascii="Arial" w:hAnsi="Arial"/>
                <w:b w:val="0"/>
                <w:szCs w:val="22"/>
                <w:lang w:val="hr-HR"/>
              </w:rPr>
              <w:t xml:space="preserve"> </w:t>
            </w:r>
            <w:r>
              <w:rPr>
                <w:rFonts w:ascii="Arial" w:hAnsi="Arial"/>
                <w:b w:val="0"/>
                <w:szCs w:val="22"/>
              </w:rPr>
              <w:t>postupak</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putni</w:t>
            </w:r>
            <w:r>
              <w:rPr>
                <w:rFonts w:ascii="Arial" w:hAnsi="Arial"/>
                <w:b w:val="0"/>
                <w:szCs w:val="22"/>
                <w:lang w:val="hr-HR"/>
              </w:rPr>
              <w:t>č</w:t>
            </w:r>
            <w:r>
              <w:rPr>
                <w:rFonts w:ascii="Arial" w:hAnsi="Arial"/>
                <w:b w:val="0"/>
                <w:szCs w:val="22"/>
              </w:rPr>
              <w:t>kom</w:t>
            </w:r>
            <w:r>
              <w:rPr>
                <w:rFonts w:ascii="Arial" w:hAnsi="Arial"/>
                <w:b w:val="0"/>
                <w:szCs w:val="22"/>
                <w:lang w:val="hr-HR"/>
              </w:rPr>
              <w:t xml:space="preserve"> </w:t>
            </w:r>
            <w:r>
              <w:rPr>
                <w:rFonts w:ascii="Arial" w:hAnsi="Arial"/>
                <w:b w:val="0"/>
                <w:szCs w:val="22"/>
              </w:rPr>
              <w:t>prometu</w:t>
            </w:r>
            <w:r>
              <w:rPr>
                <w:rFonts w:ascii="Arial" w:hAnsi="Arial"/>
                <w:b w:val="0"/>
                <w:szCs w:val="22"/>
                <w:lang w:val="hr-HR"/>
              </w:rPr>
              <w:t xml:space="preserve">; </w:t>
            </w:r>
            <w:r>
              <w:rPr>
                <w:rFonts w:ascii="Arial" w:hAnsi="Arial"/>
                <w:b w:val="0"/>
                <w:szCs w:val="22"/>
              </w:rPr>
              <w:t>vr</w:t>
            </w:r>
            <w:r>
              <w:rPr>
                <w:rFonts w:ascii="Arial" w:hAnsi="Arial"/>
                <w:b w:val="0"/>
                <w:szCs w:val="22"/>
                <w:lang w:val="hr-HR"/>
              </w:rPr>
              <w:t>š</w:t>
            </w:r>
            <w:r>
              <w:rPr>
                <w:rFonts w:ascii="Arial" w:hAnsi="Arial"/>
                <w:b w:val="0"/>
                <w:szCs w:val="22"/>
              </w:rPr>
              <w:t>i</w:t>
            </w:r>
            <w:r>
              <w:rPr>
                <w:rFonts w:ascii="Arial" w:hAnsi="Arial"/>
                <w:b w:val="0"/>
                <w:szCs w:val="22"/>
                <w:lang w:val="hr-HR"/>
              </w:rPr>
              <w:t xml:space="preserve"> </w:t>
            </w:r>
            <w:r>
              <w:rPr>
                <w:rFonts w:ascii="Arial" w:hAnsi="Arial"/>
                <w:b w:val="0"/>
                <w:szCs w:val="22"/>
              </w:rPr>
              <w:t>kontrolu</w:t>
            </w:r>
            <w:r>
              <w:rPr>
                <w:rFonts w:ascii="Arial" w:hAnsi="Arial"/>
                <w:b w:val="0"/>
                <w:szCs w:val="22"/>
                <w:lang w:val="hr-HR"/>
              </w:rPr>
              <w:t xml:space="preserve"> </w:t>
            </w:r>
            <w:r>
              <w:rPr>
                <w:rFonts w:ascii="Arial" w:hAnsi="Arial"/>
                <w:b w:val="0"/>
                <w:szCs w:val="22"/>
              </w:rPr>
              <w:t>uno</w:t>
            </w:r>
            <w:r>
              <w:rPr>
                <w:rFonts w:ascii="Arial" w:hAnsi="Arial"/>
                <w:b w:val="0"/>
                <w:szCs w:val="22"/>
                <w:lang w:val="hr-HR"/>
              </w:rPr>
              <w:t>š</w:t>
            </w:r>
            <w:r>
              <w:rPr>
                <w:rFonts w:ascii="Arial" w:hAnsi="Arial"/>
                <w:b w:val="0"/>
                <w:szCs w:val="22"/>
              </w:rPr>
              <w:t>enja</w:t>
            </w:r>
            <w:r>
              <w:rPr>
                <w:rFonts w:ascii="Arial" w:hAnsi="Arial"/>
                <w:b w:val="0"/>
                <w:szCs w:val="22"/>
                <w:lang w:val="hr-HR"/>
              </w:rPr>
              <w:t xml:space="preserve">, </w:t>
            </w:r>
            <w:r>
              <w:rPr>
                <w:rFonts w:ascii="Arial" w:hAnsi="Arial"/>
                <w:b w:val="0"/>
                <w:szCs w:val="22"/>
              </w:rPr>
              <w:t>izno</w:t>
            </w:r>
            <w:r>
              <w:rPr>
                <w:rFonts w:ascii="Arial" w:hAnsi="Arial"/>
                <w:b w:val="0"/>
                <w:szCs w:val="22"/>
                <w:lang w:val="hr-HR"/>
              </w:rPr>
              <w:t>š</w:t>
            </w:r>
            <w:r>
              <w:rPr>
                <w:rFonts w:ascii="Arial" w:hAnsi="Arial"/>
                <w:b w:val="0"/>
                <w:szCs w:val="22"/>
              </w:rPr>
              <w:t>enja</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tranzita</w:t>
            </w:r>
            <w:r>
              <w:rPr>
                <w:rFonts w:ascii="Arial" w:hAnsi="Arial"/>
                <w:b w:val="0"/>
                <w:szCs w:val="22"/>
                <w:lang w:val="hr-HR"/>
              </w:rPr>
              <w:t xml:space="preserve"> </w:t>
            </w:r>
            <w:r>
              <w:rPr>
                <w:rFonts w:ascii="Arial" w:hAnsi="Arial"/>
                <w:b w:val="0"/>
                <w:szCs w:val="22"/>
              </w:rPr>
              <w:t>robe</w:t>
            </w:r>
            <w:r>
              <w:rPr>
                <w:rFonts w:ascii="Arial" w:hAnsi="Arial"/>
                <w:b w:val="0"/>
                <w:szCs w:val="22"/>
                <w:lang w:val="hr-HR"/>
              </w:rPr>
              <w:t xml:space="preserve">; </w:t>
            </w:r>
            <w:r>
              <w:rPr>
                <w:rFonts w:ascii="Arial" w:hAnsi="Arial"/>
                <w:b w:val="0"/>
                <w:szCs w:val="22"/>
              </w:rPr>
              <w:t>vr</w:t>
            </w:r>
            <w:r>
              <w:rPr>
                <w:rFonts w:ascii="Arial" w:hAnsi="Arial"/>
                <w:b w:val="0"/>
                <w:szCs w:val="22"/>
                <w:lang w:val="hr-HR"/>
              </w:rPr>
              <w:t>š</w:t>
            </w:r>
            <w:r>
              <w:rPr>
                <w:rFonts w:ascii="Arial" w:hAnsi="Arial"/>
                <w:b w:val="0"/>
                <w:szCs w:val="22"/>
              </w:rPr>
              <w:t>i</w:t>
            </w:r>
            <w:r>
              <w:rPr>
                <w:rFonts w:ascii="Arial" w:hAnsi="Arial"/>
                <w:b w:val="0"/>
                <w:szCs w:val="22"/>
                <w:lang w:val="hr-HR"/>
              </w:rPr>
              <w:t xml:space="preserve"> </w:t>
            </w:r>
            <w:r>
              <w:rPr>
                <w:rFonts w:ascii="Arial" w:hAnsi="Arial"/>
                <w:b w:val="0"/>
                <w:szCs w:val="22"/>
              </w:rPr>
              <w:t>pratnju</w:t>
            </w:r>
            <w:r>
              <w:rPr>
                <w:rFonts w:ascii="Arial" w:hAnsi="Arial"/>
                <w:b w:val="0"/>
                <w:szCs w:val="22"/>
                <w:lang w:val="hr-HR"/>
              </w:rPr>
              <w:t xml:space="preserve"> </w:t>
            </w:r>
            <w:r>
              <w:rPr>
                <w:rFonts w:ascii="Arial" w:hAnsi="Arial"/>
                <w:b w:val="0"/>
                <w:szCs w:val="22"/>
              </w:rPr>
              <w:t>carinske</w:t>
            </w:r>
            <w:r>
              <w:rPr>
                <w:rFonts w:ascii="Arial" w:hAnsi="Arial"/>
                <w:b w:val="0"/>
                <w:szCs w:val="22"/>
                <w:lang w:val="hr-HR"/>
              </w:rPr>
              <w:t xml:space="preserve"> </w:t>
            </w:r>
            <w:r>
              <w:rPr>
                <w:rFonts w:ascii="Arial" w:hAnsi="Arial"/>
                <w:b w:val="0"/>
                <w:szCs w:val="22"/>
              </w:rPr>
              <w:t>robe</w:t>
            </w:r>
            <w:r>
              <w:rPr>
                <w:rFonts w:ascii="Arial" w:hAnsi="Arial"/>
                <w:b w:val="0"/>
                <w:szCs w:val="22"/>
                <w:lang w:val="hr-HR"/>
              </w:rPr>
              <w:t xml:space="preserve">; </w:t>
            </w:r>
            <w:r>
              <w:rPr>
                <w:rFonts w:ascii="Arial" w:hAnsi="Arial"/>
                <w:b w:val="0"/>
                <w:szCs w:val="22"/>
              </w:rPr>
              <w:t>sastavlja</w:t>
            </w:r>
            <w:r>
              <w:rPr>
                <w:rFonts w:ascii="Arial" w:hAnsi="Arial"/>
                <w:b w:val="0"/>
                <w:szCs w:val="22"/>
                <w:lang w:val="hr-HR"/>
              </w:rPr>
              <w:t xml:space="preserve"> </w:t>
            </w:r>
            <w:r>
              <w:rPr>
                <w:rFonts w:ascii="Arial" w:hAnsi="Arial"/>
                <w:b w:val="0"/>
                <w:szCs w:val="22"/>
              </w:rPr>
              <w:t>zapisnik</w:t>
            </w:r>
            <w:r>
              <w:rPr>
                <w:rFonts w:ascii="Arial" w:hAnsi="Arial"/>
                <w:b w:val="0"/>
                <w:szCs w:val="22"/>
                <w:lang w:val="hr-HR"/>
              </w:rPr>
              <w:t xml:space="preserve"> </w:t>
            </w:r>
            <w:r>
              <w:rPr>
                <w:rFonts w:ascii="Arial" w:hAnsi="Arial"/>
                <w:b w:val="0"/>
                <w:szCs w:val="22"/>
              </w:rPr>
              <w:t>o</w:t>
            </w:r>
            <w:r>
              <w:rPr>
                <w:rFonts w:ascii="Arial" w:hAnsi="Arial"/>
                <w:b w:val="0"/>
                <w:szCs w:val="22"/>
                <w:lang w:val="hr-HR"/>
              </w:rPr>
              <w:t xml:space="preserve"> </w:t>
            </w:r>
            <w:r>
              <w:rPr>
                <w:rFonts w:ascii="Arial" w:hAnsi="Arial"/>
                <w:b w:val="0"/>
                <w:szCs w:val="22"/>
              </w:rPr>
              <w:t>po</w:t>
            </w:r>
            <w:r>
              <w:rPr>
                <w:rFonts w:ascii="Arial" w:hAnsi="Arial"/>
                <w:b w:val="0"/>
                <w:szCs w:val="22"/>
                <w:lang w:val="hr-HR"/>
              </w:rPr>
              <w:t>č</w:t>
            </w:r>
            <w:r>
              <w:rPr>
                <w:rFonts w:ascii="Arial" w:hAnsi="Arial"/>
                <w:b w:val="0"/>
                <w:szCs w:val="22"/>
              </w:rPr>
              <w:t>injenim</w:t>
            </w:r>
            <w:r>
              <w:rPr>
                <w:rFonts w:ascii="Arial" w:hAnsi="Arial"/>
                <w:b w:val="0"/>
                <w:szCs w:val="22"/>
                <w:lang w:val="hr-HR"/>
              </w:rPr>
              <w:t xml:space="preserve"> </w:t>
            </w:r>
            <w:r>
              <w:rPr>
                <w:rFonts w:ascii="Arial" w:hAnsi="Arial"/>
                <w:b w:val="0"/>
                <w:szCs w:val="22"/>
              </w:rPr>
              <w:t>prekr</w:t>
            </w:r>
            <w:r>
              <w:rPr>
                <w:rFonts w:ascii="Arial" w:hAnsi="Arial"/>
                <w:b w:val="0"/>
                <w:szCs w:val="22"/>
                <w:lang w:val="hr-HR"/>
              </w:rPr>
              <w:t>š</w:t>
            </w:r>
            <w:r>
              <w:rPr>
                <w:rFonts w:ascii="Arial" w:hAnsi="Arial"/>
                <w:b w:val="0"/>
                <w:szCs w:val="22"/>
              </w:rPr>
              <w:t>ajnim</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pisanoj</w:t>
            </w:r>
            <w:r>
              <w:rPr>
                <w:rFonts w:ascii="Arial" w:hAnsi="Arial"/>
                <w:b w:val="0"/>
                <w:szCs w:val="22"/>
                <w:lang w:val="hr-HR"/>
              </w:rPr>
              <w:t xml:space="preserve"> </w:t>
            </w:r>
            <w:r>
              <w:rPr>
                <w:rFonts w:ascii="Arial" w:hAnsi="Arial"/>
                <w:b w:val="0"/>
                <w:szCs w:val="22"/>
              </w:rPr>
              <w:t>formi</w:t>
            </w:r>
            <w:r>
              <w:rPr>
                <w:rFonts w:ascii="Arial" w:hAnsi="Arial"/>
                <w:b w:val="0"/>
                <w:szCs w:val="22"/>
                <w:lang w:val="hr-HR"/>
              </w:rPr>
              <w:t xml:space="preserve">; </w:t>
            </w:r>
            <w:r>
              <w:rPr>
                <w:rFonts w:ascii="Arial" w:hAnsi="Arial"/>
                <w:b w:val="0"/>
                <w:szCs w:val="22"/>
              </w:rPr>
              <w:t>inicira</w:t>
            </w:r>
            <w:r>
              <w:rPr>
                <w:rFonts w:ascii="Arial" w:hAnsi="Arial"/>
                <w:b w:val="0"/>
                <w:szCs w:val="22"/>
                <w:lang w:val="hr-HR"/>
              </w:rPr>
              <w:t xml:space="preserve"> </w:t>
            </w:r>
            <w:r>
              <w:rPr>
                <w:rFonts w:ascii="Arial" w:hAnsi="Arial"/>
                <w:b w:val="0"/>
                <w:szCs w:val="22"/>
              </w:rPr>
              <w:t>podno</w:t>
            </w:r>
            <w:r>
              <w:rPr>
                <w:rFonts w:ascii="Arial" w:hAnsi="Arial"/>
                <w:b w:val="0"/>
                <w:szCs w:val="22"/>
                <w:lang w:val="hr-HR"/>
              </w:rPr>
              <w:t>š</w:t>
            </w:r>
            <w:r>
              <w:rPr>
                <w:rFonts w:ascii="Arial" w:hAnsi="Arial"/>
                <w:b w:val="0"/>
                <w:szCs w:val="22"/>
              </w:rPr>
              <w:t>enje</w:t>
            </w:r>
            <w:r>
              <w:rPr>
                <w:rFonts w:ascii="Arial" w:hAnsi="Arial"/>
                <w:b w:val="0"/>
                <w:szCs w:val="22"/>
                <w:lang w:val="hr-HR"/>
              </w:rPr>
              <w:t xml:space="preserve"> </w:t>
            </w:r>
            <w:r>
              <w:rPr>
                <w:rFonts w:ascii="Arial" w:hAnsi="Arial"/>
                <w:b w:val="0"/>
                <w:szCs w:val="22"/>
              </w:rPr>
              <w:t>zahtjeva</w:t>
            </w:r>
            <w:r>
              <w:rPr>
                <w:rFonts w:ascii="Arial" w:hAnsi="Arial"/>
                <w:b w:val="0"/>
                <w:szCs w:val="22"/>
                <w:lang w:val="hr-HR"/>
              </w:rPr>
              <w:t xml:space="preserve"> </w:t>
            </w:r>
            <w:r>
              <w:rPr>
                <w:rFonts w:ascii="Arial" w:hAnsi="Arial"/>
                <w:b w:val="0"/>
                <w:szCs w:val="22"/>
              </w:rPr>
              <w:t>za</w:t>
            </w:r>
            <w:r>
              <w:rPr>
                <w:rFonts w:ascii="Arial" w:hAnsi="Arial"/>
                <w:b w:val="0"/>
                <w:szCs w:val="22"/>
                <w:lang w:val="hr-HR"/>
              </w:rPr>
              <w:t xml:space="preserve"> </w:t>
            </w:r>
            <w:r>
              <w:rPr>
                <w:rFonts w:ascii="Arial" w:hAnsi="Arial"/>
                <w:b w:val="0"/>
                <w:szCs w:val="22"/>
              </w:rPr>
              <w:t>pokretanje</w:t>
            </w:r>
            <w:r>
              <w:rPr>
                <w:rFonts w:ascii="Arial" w:hAnsi="Arial"/>
                <w:b w:val="0"/>
                <w:szCs w:val="22"/>
                <w:lang w:val="hr-HR"/>
              </w:rPr>
              <w:t xml:space="preserve"> </w:t>
            </w:r>
            <w:r>
              <w:rPr>
                <w:rFonts w:ascii="Arial" w:hAnsi="Arial"/>
                <w:b w:val="0"/>
                <w:szCs w:val="22"/>
              </w:rPr>
              <w:t>prekr</w:t>
            </w:r>
            <w:r>
              <w:rPr>
                <w:rFonts w:ascii="Arial" w:hAnsi="Arial"/>
                <w:b w:val="0"/>
                <w:szCs w:val="22"/>
                <w:lang w:val="hr-HR"/>
              </w:rPr>
              <w:t>š</w:t>
            </w:r>
            <w:r>
              <w:rPr>
                <w:rFonts w:ascii="Arial" w:hAnsi="Arial"/>
                <w:b w:val="0"/>
                <w:szCs w:val="22"/>
              </w:rPr>
              <w:t>ajnog</w:t>
            </w:r>
            <w:r>
              <w:rPr>
                <w:rFonts w:ascii="Arial" w:hAnsi="Arial"/>
                <w:b w:val="0"/>
                <w:szCs w:val="22"/>
                <w:lang w:val="hr-HR"/>
              </w:rPr>
              <w:t xml:space="preserve"> </w:t>
            </w:r>
            <w:r>
              <w:rPr>
                <w:rFonts w:ascii="Arial" w:hAnsi="Arial"/>
                <w:b w:val="0"/>
                <w:szCs w:val="22"/>
              </w:rPr>
              <w:t>postupka</w:t>
            </w:r>
            <w:r>
              <w:rPr>
                <w:rFonts w:ascii="Arial" w:hAnsi="Arial"/>
                <w:b w:val="0"/>
                <w:szCs w:val="22"/>
                <w:lang w:val="hr-HR"/>
              </w:rPr>
              <w:t xml:space="preserve"> š</w:t>
            </w:r>
            <w:r>
              <w:rPr>
                <w:rFonts w:ascii="Arial" w:hAnsi="Arial"/>
                <w:b w:val="0"/>
                <w:szCs w:val="22"/>
              </w:rPr>
              <w:t>efu</w:t>
            </w:r>
            <w:r>
              <w:rPr>
                <w:rFonts w:ascii="Arial" w:hAnsi="Arial"/>
                <w:b w:val="0"/>
                <w:szCs w:val="22"/>
                <w:lang w:val="hr-HR"/>
              </w:rPr>
              <w:t xml:space="preserve"> </w:t>
            </w:r>
            <w:r>
              <w:rPr>
                <w:rFonts w:ascii="Arial" w:hAnsi="Arial"/>
                <w:b w:val="0"/>
                <w:szCs w:val="22"/>
              </w:rPr>
              <w:t>carinske</w:t>
            </w:r>
            <w:r>
              <w:rPr>
                <w:rFonts w:ascii="Arial" w:hAnsi="Arial"/>
                <w:b w:val="0"/>
                <w:szCs w:val="22"/>
                <w:lang w:val="hr-HR"/>
              </w:rPr>
              <w:t xml:space="preserve"> </w:t>
            </w:r>
            <w:r>
              <w:rPr>
                <w:rFonts w:ascii="Arial" w:hAnsi="Arial"/>
                <w:b w:val="0"/>
                <w:szCs w:val="22"/>
              </w:rPr>
              <w:t>ispostave</w:t>
            </w:r>
            <w:r>
              <w:rPr>
                <w:rFonts w:ascii="Arial" w:hAnsi="Arial"/>
                <w:b w:val="0"/>
                <w:szCs w:val="22"/>
                <w:lang w:val="hr-HR"/>
              </w:rPr>
              <w:t xml:space="preserve">; </w:t>
            </w:r>
            <w:r>
              <w:rPr>
                <w:rFonts w:ascii="Arial" w:hAnsi="Arial"/>
                <w:b w:val="0"/>
                <w:szCs w:val="22"/>
              </w:rPr>
              <w:t>izdaje</w:t>
            </w:r>
            <w:r>
              <w:rPr>
                <w:rFonts w:ascii="Arial" w:hAnsi="Arial"/>
                <w:b w:val="0"/>
                <w:szCs w:val="22"/>
                <w:lang w:val="hr-HR"/>
              </w:rPr>
              <w:t xml:space="preserve"> </w:t>
            </w:r>
            <w:r>
              <w:rPr>
                <w:rFonts w:ascii="Arial" w:hAnsi="Arial"/>
                <w:b w:val="0"/>
                <w:szCs w:val="22"/>
              </w:rPr>
              <w:t>prekr</w:t>
            </w:r>
            <w:r>
              <w:rPr>
                <w:rFonts w:ascii="Arial" w:hAnsi="Arial"/>
                <w:b w:val="0"/>
                <w:szCs w:val="22"/>
                <w:lang w:val="hr-HR"/>
              </w:rPr>
              <w:t>š</w:t>
            </w:r>
            <w:r>
              <w:rPr>
                <w:rFonts w:ascii="Arial" w:hAnsi="Arial"/>
                <w:b w:val="0"/>
                <w:szCs w:val="22"/>
              </w:rPr>
              <w:t>ajni</w:t>
            </w:r>
            <w:r>
              <w:rPr>
                <w:rFonts w:ascii="Arial" w:hAnsi="Arial"/>
                <w:b w:val="0"/>
                <w:szCs w:val="22"/>
                <w:lang w:val="hr-HR"/>
              </w:rPr>
              <w:t xml:space="preserve"> </w:t>
            </w:r>
            <w:r>
              <w:rPr>
                <w:rFonts w:ascii="Arial" w:hAnsi="Arial"/>
                <w:b w:val="0"/>
                <w:szCs w:val="22"/>
              </w:rPr>
              <w:t>nalog</w:t>
            </w:r>
            <w:r>
              <w:rPr>
                <w:rFonts w:ascii="Arial" w:hAnsi="Arial"/>
                <w:b w:val="0"/>
                <w:szCs w:val="22"/>
                <w:lang w:val="hr-HR"/>
              </w:rPr>
              <w:t xml:space="preserve"> </w:t>
            </w:r>
            <w:r>
              <w:rPr>
                <w:rFonts w:ascii="Arial" w:hAnsi="Arial"/>
                <w:b w:val="0"/>
                <w:szCs w:val="22"/>
              </w:rPr>
              <w:t>za</w:t>
            </w:r>
            <w:r>
              <w:rPr>
                <w:rFonts w:ascii="Arial" w:hAnsi="Arial"/>
                <w:b w:val="0"/>
                <w:szCs w:val="22"/>
                <w:lang w:val="hr-HR"/>
              </w:rPr>
              <w:t xml:space="preserve"> </w:t>
            </w:r>
            <w:r>
              <w:rPr>
                <w:rFonts w:ascii="Arial" w:hAnsi="Arial"/>
                <w:b w:val="0"/>
                <w:szCs w:val="22"/>
              </w:rPr>
              <w:t>po</w:t>
            </w:r>
            <w:r>
              <w:rPr>
                <w:rFonts w:ascii="Arial" w:hAnsi="Arial"/>
                <w:b w:val="0"/>
                <w:szCs w:val="22"/>
                <w:lang w:val="hr-HR"/>
              </w:rPr>
              <w:t>č</w:t>
            </w:r>
            <w:r>
              <w:rPr>
                <w:rFonts w:ascii="Arial" w:hAnsi="Arial"/>
                <w:b w:val="0"/>
                <w:szCs w:val="22"/>
              </w:rPr>
              <w:t>injeni</w:t>
            </w:r>
            <w:r>
              <w:rPr>
                <w:rFonts w:ascii="Arial" w:hAnsi="Arial"/>
                <w:b w:val="0"/>
                <w:szCs w:val="22"/>
                <w:lang w:val="hr-HR"/>
              </w:rPr>
              <w:t xml:space="preserve"> </w:t>
            </w:r>
            <w:r>
              <w:rPr>
                <w:rFonts w:ascii="Arial" w:hAnsi="Arial"/>
                <w:b w:val="0"/>
                <w:szCs w:val="22"/>
              </w:rPr>
              <w:t>prekr</w:t>
            </w:r>
            <w:r>
              <w:rPr>
                <w:rFonts w:ascii="Arial" w:hAnsi="Arial"/>
                <w:b w:val="0"/>
                <w:szCs w:val="22"/>
                <w:lang w:val="hr-HR"/>
              </w:rPr>
              <w:t>š</w:t>
            </w:r>
            <w:r>
              <w:rPr>
                <w:rFonts w:ascii="Arial" w:hAnsi="Arial"/>
                <w:b w:val="0"/>
                <w:szCs w:val="22"/>
              </w:rPr>
              <w:t>aj</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skladu</w:t>
            </w:r>
            <w:r>
              <w:rPr>
                <w:rFonts w:ascii="Arial" w:hAnsi="Arial"/>
                <w:b w:val="0"/>
                <w:szCs w:val="22"/>
                <w:lang w:val="hr-HR"/>
              </w:rPr>
              <w:t xml:space="preserve"> </w:t>
            </w:r>
            <w:r>
              <w:rPr>
                <w:rFonts w:ascii="Arial" w:hAnsi="Arial"/>
                <w:b w:val="0"/>
                <w:szCs w:val="22"/>
              </w:rPr>
              <w:t>sa</w:t>
            </w:r>
            <w:r>
              <w:rPr>
                <w:rFonts w:ascii="Arial" w:hAnsi="Arial"/>
                <w:b w:val="0"/>
                <w:szCs w:val="22"/>
                <w:lang w:val="hr-HR"/>
              </w:rPr>
              <w:t xml:space="preserve"> </w:t>
            </w:r>
            <w:r>
              <w:rPr>
                <w:rFonts w:ascii="Arial" w:hAnsi="Arial"/>
                <w:b w:val="0"/>
                <w:szCs w:val="22"/>
              </w:rPr>
              <w:t>propisima</w:t>
            </w:r>
            <w:r>
              <w:rPr>
                <w:rFonts w:ascii="Arial" w:hAnsi="Arial"/>
                <w:b w:val="0"/>
                <w:szCs w:val="22"/>
                <w:lang w:val="hr-HR"/>
              </w:rPr>
              <w:t xml:space="preserve">; </w:t>
            </w:r>
            <w:r>
              <w:rPr>
                <w:rFonts w:ascii="Arial" w:hAnsi="Arial"/>
                <w:b w:val="0"/>
                <w:szCs w:val="22"/>
              </w:rPr>
              <w:t>vr</w:t>
            </w:r>
            <w:r>
              <w:rPr>
                <w:rFonts w:ascii="Arial" w:hAnsi="Arial"/>
                <w:b w:val="0"/>
                <w:szCs w:val="22"/>
                <w:lang w:val="hr-HR"/>
              </w:rPr>
              <w:t>š</w:t>
            </w:r>
            <w:r>
              <w:rPr>
                <w:rFonts w:ascii="Arial" w:hAnsi="Arial"/>
                <w:b w:val="0"/>
                <w:szCs w:val="22"/>
              </w:rPr>
              <w:t>i</w:t>
            </w:r>
            <w:r>
              <w:rPr>
                <w:rFonts w:ascii="Arial" w:hAnsi="Arial"/>
                <w:b w:val="0"/>
                <w:szCs w:val="22"/>
                <w:lang w:val="hr-HR"/>
              </w:rPr>
              <w:t xml:space="preserve"> </w:t>
            </w:r>
            <w:r>
              <w:rPr>
                <w:rFonts w:ascii="Arial" w:hAnsi="Arial"/>
                <w:b w:val="0"/>
                <w:szCs w:val="22"/>
              </w:rPr>
              <w:t>unos</w:t>
            </w:r>
            <w:r>
              <w:rPr>
                <w:rFonts w:ascii="Arial" w:hAnsi="Arial"/>
                <w:b w:val="0"/>
                <w:szCs w:val="22"/>
                <w:lang w:val="hr-HR"/>
              </w:rPr>
              <w:t xml:space="preserve"> </w:t>
            </w:r>
            <w:r>
              <w:rPr>
                <w:rFonts w:ascii="Arial" w:hAnsi="Arial"/>
                <w:b w:val="0"/>
                <w:szCs w:val="22"/>
              </w:rPr>
              <w:t>podataka</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prati</w:t>
            </w:r>
            <w:r>
              <w:rPr>
                <w:rFonts w:ascii="Arial" w:hAnsi="Arial"/>
                <w:b w:val="0"/>
                <w:szCs w:val="22"/>
                <w:lang w:val="hr-HR"/>
              </w:rPr>
              <w:t xml:space="preserve"> </w:t>
            </w:r>
            <w:r>
              <w:rPr>
                <w:rFonts w:ascii="Arial" w:hAnsi="Arial"/>
                <w:b w:val="0"/>
                <w:szCs w:val="22"/>
              </w:rPr>
              <w:t>naplatu</w:t>
            </w:r>
            <w:r>
              <w:rPr>
                <w:rFonts w:ascii="Arial" w:hAnsi="Arial"/>
                <w:b w:val="0"/>
                <w:szCs w:val="22"/>
                <w:lang w:val="hr-HR"/>
              </w:rPr>
              <w:t xml:space="preserve"> </w:t>
            </w:r>
            <w:r>
              <w:rPr>
                <w:rFonts w:ascii="Arial" w:hAnsi="Arial"/>
                <w:b w:val="0"/>
                <w:szCs w:val="22"/>
              </w:rPr>
              <w:t>u</w:t>
            </w:r>
            <w:r>
              <w:rPr>
                <w:rFonts w:ascii="Arial" w:hAnsi="Arial"/>
                <w:b w:val="0"/>
                <w:szCs w:val="22"/>
                <w:lang w:val="hr-HR"/>
              </w:rPr>
              <w:t xml:space="preserve"> </w:t>
            </w:r>
            <w:r>
              <w:rPr>
                <w:rFonts w:ascii="Arial" w:hAnsi="Arial"/>
                <w:b w:val="0"/>
                <w:szCs w:val="22"/>
              </w:rPr>
              <w:t>RNK</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PE</w:t>
            </w:r>
            <w:r>
              <w:rPr>
                <w:rFonts w:ascii="Arial" w:hAnsi="Arial"/>
                <w:b w:val="0"/>
                <w:szCs w:val="22"/>
                <w:lang w:val="hr-HR"/>
              </w:rPr>
              <w:t xml:space="preserve">; </w:t>
            </w:r>
            <w:r>
              <w:rPr>
                <w:rFonts w:ascii="Arial" w:hAnsi="Arial"/>
                <w:b w:val="0"/>
                <w:szCs w:val="22"/>
              </w:rPr>
              <w:t>vr</w:t>
            </w:r>
            <w:r>
              <w:rPr>
                <w:rFonts w:ascii="Arial" w:hAnsi="Arial"/>
                <w:b w:val="0"/>
                <w:szCs w:val="22"/>
                <w:lang w:val="hr-HR"/>
              </w:rPr>
              <w:t>š</w:t>
            </w:r>
            <w:r>
              <w:rPr>
                <w:rFonts w:ascii="Arial" w:hAnsi="Arial"/>
                <w:b w:val="0"/>
                <w:szCs w:val="22"/>
              </w:rPr>
              <w:t>i</w:t>
            </w:r>
            <w:r>
              <w:rPr>
                <w:rFonts w:ascii="Arial" w:hAnsi="Arial"/>
                <w:b w:val="0"/>
                <w:szCs w:val="22"/>
                <w:lang w:val="hr-HR"/>
              </w:rPr>
              <w:t xml:space="preserve"> </w:t>
            </w:r>
            <w:r>
              <w:rPr>
                <w:rFonts w:ascii="Arial" w:hAnsi="Arial"/>
                <w:b w:val="0"/>
                <w:szCs w:val="22"/>
              </w:rPr>
              <w:t>i</w:t>
            </w:r>
            <w:r>
              <w:rPr>
                <w:rFonts w:ascii="Arial" w:hAnsi="Arial"/>
                <w:b w:val="0"/>
                <w:szCs w:val="22"/>
                <w:lang w:val="hr-HR"/>
              </w:rPr>
              <w:t xml:space="preserve"> </w:t>
            </w:r>
            <w:r>
              <w:rPr>
                <w:rFonts w:ascii="Arial" w:hAnsi="Arial"/>
                <w:b w:val="0"/>
                <w:szCs w:val="22"/>
              </w:rPr>
              <w:t>druge</w:t>
            </w:r>
            <w:r>
              <w:rPr>
                <w:rFonts w:ascii="Arial" w:hAnsi="Arial"/>
                <w:b w:val="0"/>
                <w:szCs w:val="22"/>
                <w:lang w:val="hr-HR"/>
              </w:rPr>
              <w:t xml:space="preserve"> </w:t>
            </w:r>
            <w:r>
              <w:rPr>
                <w:rFonts w:ascii="Arial" w:hAnsi="Arial"/>
                <w:b w:val="0"/>
                <w:szCs w:val="22"/>
              </w:rPr>
              <w:t>poslove</w:t>
            </w:r>
            <w:r>
              <w:rPr>
                <w:rFonts w:ascii="Arial" w:hAnsi="Arial"/>
                <w:b w:val="0"/>
                <w:szCs w:val="22"/>
                <w:lang w:val="hr-HR"/>
              </w:rPr>
              <w:t xml:space="preserve"> </w:t>
            </w:r>
            <w:r>
              <w:rPr>
                <w:rFonts w:ascii="Arial" w:hAnsi="Arial"/>
                <w:b w:val="0"/>
                <w:szCs w:val="22"/>
              </w:rPr>
              <w:t>koje</w:t>
            </w:r>
            <w:r>
              <w:rPr>
                <w:rFonts w:ascii="Arial" w:hAnsi="Arial"/>
                <w:b w:val="0"/>
                <w:szCs w:val="22"/>
                <w:lang w:val="hr-HR"/>
              </w:rPr>
              <w:t xml:space="preserve"> </w:t>
            </w:r>
            <w:r>
              <w:rPr>
                <w:rFonts w:ascii="Arial" w:hAnsi="Arial"/>
                <w:b w:val="0"/>
                <w:szCs w:val="22"/>
              </w:rPr>
              <w:t>mu</w:t>
            </w:r>
            <w:r>
              <w:rPr>
                <w:rFonts w:ascii="Arial" w:hAnsi="Arial"/>
                <w:b w:val="0"/>
                <w:szCs w:val="22"/>
                <w:lang w:val="hr-HR"/>
              </w:rPr>
              <w:t xml:space="preserve"> </w:t>
            </w:r>
            <w:r>
              <w:rPr>
                <w:rFonts w:ascii="Arial" w:hAnsi="Arial"/>
                <w:b w:val="0"/>
                <w:szCs w:val="22"/>
              </w:rPr>
              <w:t>odredi</w:t>
            </w:r>
            <w:r>
              <w:rPr>
                <w:rFonts w:ascii="Arial" w:hAnsi="Arial"/>
                <w:b w:val="0"/>
                <w:szCs w:val="22"/>
                <w:lang w:val="hr-HR"/>
              </w:rPr>
              <w:t xml:space="preserve"> </w:t>
            </w:r>
            <w:r w:rsidRPr="007B7460">
              <w:rPr>
                <w:rFonts w:ascii="Arial" w:hAnsi="Arial"/>
                <w:b w:val="0"/>
                <w:szCs w:val="22"/>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507.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508.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509.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r>
              <w:rPr>
                <w:rFonts w:ascii="Arial" w:hAnsi="Arial"/>
                <w:b/>
                <w:bCs/>
                <w:lang w:val="hr-HR"/>
              </w:rPr>
              <w:t>–</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sl-SI"/>
              </w:rPr>
              <w:t>prekr</w:t>
            </w:r>
            <w:r>
              <w:rPr>
                <w:rFonts w:ascii="Arial" w:hAnsi="Arial"/>
                <w:lang w:val="hr-HR"/>
              </w:rPr>
              <w:t>š</w:t>
            </w:r>
            <w:r>
              <w:rPr>
                <w:rFonts w:ascii="Arial" w:hAnsi="Arial"/>
                <w:lang w:val="sl-SI"/>
              </w:rPr>
              <w:t>ajima</w:t>
            </w:r>
            <w:r>
              <w:rPr>
                <w:rFonts w:ascii="Arial" w:hAnsi="Arial"/>
                <w:lang w:val="hr-HR"/>
              </w:rPr>
              <w:t xml:space="preserve"> u pisanoj formi; </w:t>
            </w:r>
            <w:r>
              <w:rPr>
                <w:rFonts w:ascii="Arial" w:hAnsi="Arial"/>
                <w:lang w:val="sl-SI"/>
              </w:rPr>
              <w:t>izdaje</w:t>
            </w:r>
            <w:r>
              <w:rPr>
                <w:rFonts w:ascii="Arial" w:hAnsi="Arial"/>
                <w:lang w:val="hr-HR"/>
              </w:rPr>
              <w:t xml:space="preserve"> </w:t>
            </w:r>
            <w:r>
              <w:rPr>
                <w:rFonts w:ascii="Arial" w:hAnsi="Arial"/>
                <w:lang w:val="sl-SI"/>
              </w:rPr>
              <w:t>prekr</w:t>
            </w:r>
            <w:r>
              <w:rPr>
                <w:rFonts w:ascii="Arial" w:hAnsi="Arial"/>
                <w:lang w:val="hr-HR"/>
              </w:rPr>
              <w:t>š</w:t>
            </w:r>
            <w:r>
              <w:rPr>
                <w:rFonts w:ascii="Arial" w:hAnsi="Arial"/>
                <w:lang w:val="sl-SI"/>
              </w:rPr>
              <w:t>ajni</w:t>
            </w:r>
            <w:r>
              <w:rPr>
                <w:rFonts w:ascii="Arial" w:hAnsi="Arial"/>
                <w:lang w:val="hr-HR"/>
              </w:rPr>
              <w:t xml:space="preserve"> </w:t>
            </w:r>
            <w:r>
              <w:rPr>
                <w:rFonts w:ascii="Arial" w:hAnsi="Arial"/>
                <w:lang w:val="sl-SI"/>
              </w:rPr>
              <w:t>nalog</w:t>
            </w:r>
            <w:r>
              <w:rPr>
                <w:rFonts w:ascii="Arial" w:hAnsi="Arial"/>
                <w:lang w:val="hr-HR"/>
              </w:rPr>
              <w:t xml:space="preserve"> </w:t>
            </w:r>
            <w:r>
              <w:rPr>
                <w:rFonts w:ascii="Arial" w:hAnsi="Arial"/>
                <w:lang w:val="sl-SI"/>
              </w:rPr>
              <w:t>za</w:t>
            </w:r>
            <w:r>
              <w:rPr>
                <w:rFonts w:ascii="Arial" w:hAnsi="Arial"/>
                <w:lang w:val="hr-HR"/>
              </w:rPr>
              <w:t xml:space="preserve"> </w:t>
            </w:r>
            <w:r>
              <w:rPr>
                <w:rFonts w:ascii="Arial" w:hAnsi="Arial"/>
                <w:lang w:val="sl-SI"/>
              </w:rPr>
              <w:t>po</w:t>
            </w:r>
            <w:r>
              <w:rPr>
                <w:rFonts w:ascii="Arial" w:hAnsi="Arial"/>
                <w:lang w:val="hr-HR"/>
              </w:rPr>
              <w:t>č</w:t>
            </w:r>
            <w:r>
              <w:rPr>
                <w:rFonts w:ascii="Arial" w:hAnsi="Arial"/>
                <w:lang w:val="sl-SI"/>
              </w:rPr>
              <w:t>injeni</w:t>
            </w:r>
            <w:r>
              <w:rPr>
                <w:rFonts w:ascii="Arial" w:hAnsi="Arial"/>
                <w:lang w:val="hr-HR"/>
              </w:rPr>
              <w:t xml:space="preserve"> </w:t>
            </w:r>
            <w:r>
              <w:rPr>
                <w:rFonts w:ascii="Arial" w:hAnsi="Arial"/>
                <w:lang w:val="sl-SI"/>
              </w:rPr>
              <w:t>prekr</w:t>
            </w:r>
            <w:r>
              <w:rPr>
                <w:rFonts w:ascii="Arial" w:hAnsi="Arial"/>
                <w:lang w:val="hr-HR"/>
              </w:rPr>
              <w:t>š</w:t>
            </w:r>
            <w:r>
              <w:rPr>
                <w:rFonts w:ascii="Arial" w:hAnsi="Arial"/>
                <w:lang w:val="sl-SI"/>
              </w:rPr>
              <w:t>aj</w:t>
            </w:r>
            <w:r>
              <w:rPr>
                <w:rFonts w:ascii="Arial" w:hAnsi="Arial"/>
                <w:lang w:val="hr-HR"/>
              </w:rPr>
              <w:t xml:space="preserve"> </w:t>
            </w:r>
            <w:r>
              <w:rPr>
                <w:rFonts w:ascii="Arial" w:hAnsi="Arial"/>
                <w:lang w:val="sl-SI"/>
              </w:rPr>
              <w:t>u</w:t>
            </w:r>
            <w:r>
              <w:rPr>
                <w:rFonts w:ascii="Arial" w:hAnsi="Arial"/>
                <w:lang w:val="hr-HR"/>
              </w:rPr>
              <w:t xml:space="preserve"> </w:t>
            </w:r>
            <w:r>
              <w:rPr>
                <w:rFonts w:ascii="Arial" w:hAnsi="Arial"/>
                <w:lang w:val="sl-SI"/>
              </w:rPr>
              <w:t>skladu</w:t>
            </w:r>
            <w:r>
              <w:rPr>
                <w:rFonts w:ascii="Arial" w:hAnsi="Arial"/>
                <w:lang w:val="hr-HR"/>
              </w:rPr>
              <w:t xml:space="preserve"> </w:t>
            </w:r>
            <w:r>
              <w:rPr>
                <w:rFonts w:ascii="Arial" w:hAnsi="Arial"/>
                <w:lang w:val="sl-SI"/>
              </w:rPr>
              <w:t>sa</w:t>
            </w:r>
            <w:r>
              <w:rPr>
                <w:rFonts w:ascii="Arial" w:hAnsi="Arial"/>
                <w:lang w:val="hr-HR"/>
              </w:rPr>
              <w:t xml:space="preserve"> </w:t>
            </w:r>
            <w:r>
              <w:rPr>
                <w:rFonts w:ascii="Arial" w:hAnsi="Arial"/>
                <w:lang w:val="sl-SI"/>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sl-SI"/>
              </w:rPr>
            </w:pPr>
            <w:r>
              <w:rPr>
                <w:sz w:val="22"/>
                <w:lang w:val="pl-PL"/>
              </w:rPr>
              <w:t>12.2. Carinska  ispostava  Dobrakovo  (27)</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Šef/ica  ispostave  - Carinski/a inspektor/ka </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lastRenderedPageBreak/>
              <w:t>Fakultet prirodnih, tehničko-tehnoloških ili društvenih nauka</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lastRenderedPageBreak/>
              <w:t>1</w:t>
            </w:r>
          </w:p>
          <w:p w:rsidR="008C7456" w:rsidRDefault="008C7456" w:rsidP="008C7456">
            <w:pPr>
              <w:jc w:val="both"/>
              <w:rPr>
                <w:rFonts w:ascii="Arial" w:hAnsi="Arial"/>
                <w:lang w:val="sl-SI"/>
              </w:rPr>
            </w:pP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Heading6"/>
              <w:rPr>
                <w:rFonts w:ascii="Arial" w:hAnsi="Arial" w:cs="Arial"/>
                <w:b w:val="0"/>
                <w:szCs w:val="22"/>
                <w:lang w:val="hr-HR"/>
              </w:rPr>
            </w:pPr>
            <w:r>
              <w:rPr>
                <w:rFonts w:ascii="Arial" w:hAnsi="Arial" w:cs="Arial"/>
                <w:b w:val="0"/>
                <w:szCs w:val="22"/>
              </w:rPr>
              <w:t xml:space="preserve">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w:t>
            </w:r>
            <w:r>
              <w:rPr>
                <w:rFonts w:ascii="Arial" w:hAnsi="Arial" w:cs="Arial"/>
                <w:b w:val="0"/>
                <w:szCs w:val="22"/>
              </w:rPr>
              <w:lastRenderedPageBreak/>
              <w:t>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cs="Arial"/>
                <w:b w:val="0"/>
                <w:szCs w:val="22"/>
                <w:lang w:val="hr-HR"/>
              </w:rPr>
              <w:t>;</w:t>
            </w:r>
            <w:r>
              <w:rPr>
                <w:rFonts w:ascii="Arial" w:hAnsi="Arial" w:cs="Arial"/>
                <w:szCs w:val="22"/>
                <w:lang w:val="hr-HR"/>
              </w:rPr>
              <w:t xml:space="preserve"> </w:t>
            </w:r>
            <w:r>
              <w:rPr>
                <w:rFonts w:ascii="Arial" w:hAnsi="Arial" w:cs="Arial"/>
                <w:b w:val="0"/>
                <w:szCs w:val="22"/>
              </w:rPr>
              <w:t>sara</w:t>
            </w:r>
            <w:r>
              <w:rPr>
                <w:rFonts w:ascii="Arial" w:hAnsi="Arial" w:cs="Arial"/>
                <w:b w:val="0"/>
                <w:szCs w:val="22"/>
                <w:lang w:val="hr-HR"/>
              </w:rPr>
              <w:t>đ</w:t>
            </w:r>
            <w:r>
              <w:rPr>
                <w:rFonts w:ascii="Arial" w:hAnsi="Arial" w:cs="Arial"/>
                <w:b w:val="0"/>
                <w:szCs w:val="22"/>
              </w:rPr>
              <w:t>uje</w:t>
            </w:r>
            <w:r>
              <w:rPr>
                <w:rFonts w:ascii="Arial" w:hAnsi="Arial" w:cs="Arial"/>
                <w:b w:val="0"/>
                <w:szCs w:val="22"/>
                <w:lang w:val="hr-HR"/>
              </w:rPr>
              <w:t xml:space="preserve"> </w:t>
            </w:r>
            <w:r>
              <w:rPr>
                <w:rFonts w:ascii="Arial" w:hAnsi="Arial" w:cs="Arial"/>
                <w:b w:val="0"/>
                <w:szCs w:val="22"/>
              </w:rPr>
              <w:t>sa</w:t>
            </w:r>
            <w:r>
              <w:rPr>
                <w:rFonts w:ascii="Arial" w:hAnsi="Arial" w:cs="Arial"/>
                <w:b w:val="0"/>
                <w:szCs w:val="22"/>
                <w:lang w:val="hr-HR"/>
              </w:rPr>
              <w:t xml:space="preserve"> </w:t>
            </w:r>
            <w:r>
              <w:rPr>
                <w:rFonts w:ascii="Arial" w:hAnsi="Arial" w:cs="Arial"/>
                <w:b w:val="0"/>
                <w:szCs w:val="22"/>
              </w:rPr>
              <w:t>predstavnicima</w:t>
            </w:r>
            <w:r>
              <w:rPr>
                <w:rFonts w:ascii="Arial" w:hAnsi="Arial" w:cs="Arial"/>
                <w:b w:val="0"/>
                <w:szCs w:val="22"/>
                <w:lang w:val="hr-HR"/>
              </w:rPr>
              <w:t xml:space="preserve"> </w:t>
            </w:r>
            <w:r>
              <w:rPr>
                <w:rFonts w:ascii="Arial" w:hAnsi="Arial" w:cs="Arial"/>
                <w:b w:val="0"/>
                <w:szCs w:val="22"/>
              </w:rPr>
              <w:t>drugih</w:t>
            </w:r>
            <w:r>
              <w:rPr>
                <w:rFonts w:ascii="Arial" w:hAnsi="Arial" w:cs="Arial"/>
                <w:b w:val="0"/>
                <w:szCs w:val="22"/>
                <w:lang w:val="hr-HR"/>
              </w:rPr>
              <w:t xml:space="preserve"> </w:t>
            </w:r>
            <w:r>
              <w:rPr>
                <w:rFonts w:ascii="Arial" w:hAnsi="Arial" w:cs="Arial"/>
                <w:b w:val="0"/>
                <w:szCs w:val="22"/>
              </w:rPr>
              <w:t>dr</w:t>
            </w:r>
            <w:r>
              <w:rPr>
                <w:rFonts w:ascii="Arial" w:hAnsi="Arial" w:cs="Arial"/>
                <w:b w:val="0"/>
                <w:szCs w:val="22"/>
                <w:lang w:val="hr-HR"/>
              </w:rPr>
              <w:t>ž</w:t>
            </w:r>
            <w:r>
              <w:rPr>
                <w:rFonts w:ascii="Arial" w:hAnsi="Arial" w:cs="Arial"/>
                <w:b w:val="0"/>
                <w:szCs w:val="22"/>
              </w:rPr>
              <w:t>avnih</w:t>
            </w:r>
            <w:r>
              <w:rPr>
                <w:rFonts w:ascii="Arial" w:hAnsi="Arial" w:cs="Arial"/>
                <w:b w:val="0"/>
                <w:szCs w:val="22"/>
                <w:lang w:val="hr-HR"/>
              </w:rPr>
              <w:t xml:space="preserve"> </w:t>
            </w:r>
            <w:r>
              <w:rPr>
                <w:rFonts w:ascii="Arial" w:hAnsi="Arial" w:cs="Arial"/>
                <w:b w:val="0"/>
                <w:szCs w:val="22"/>
              </w:rPr>
              <w:t>organa</w:t>
            </w:r>
            <w:r>
              <w:rPr>
                <w:rFonts w:ascii="Arial" w:hAnsi="Arial" w:cs="Arial"/>
                <w:b w:val="0"/>
                <w:szCs w:val="22"/>
                <w:lang w:val="hr-HR"/>
              </w:rPr>
              <w:t xml:space="preserve"> </w:t>
            </w:r>
            <w:r>
              <w:rPr>
                <w:rFonts w:ascii="Arial" w:hAnsi="Arial" w:cs="Arial"/>
                <w:b w:val="0"/>
                <w:szCs w:val="22"/>
              </w:rPr>
              <w:t>na</w:t>
            </w:r>
            <w:r>
              <w:rPr>
                <w:rFonts w:ascii="Arial" w:hAnsi="Arial" w:cs="Arial"/>
                <w:b w:val="0"/>
                <w:szCs w:val="22"/>
                <w:lang w:val="hr-HR"/>
              </w:rPr>
              <w:t xml:space="preserve"> </w:t>
            </w:r>
            <w:r>
              <w:rPr>
                <w:rFonts w:ascii="Arial" w:hAnsi="Arial" w:cs="Arial"/>
                <w:b w:val="0"/>
                <w:szCs w:val="22"/>
              </w:rPr>
              <w:t>grani</w:t>
            </w:r>
            <w:r>
              <w:rPr>
                <w:rFonts w:ascii="Arial" w:hAnsi="Arial" w:cs="Arial"/>
                <w:b w:val="0"/>
                <w:szCs w:val="22"/>
                <w:lang w:val="hr-HR"/>
              </w:rPr>
              <w:t>č</w:t>
            </w:r>
            <w:r>
              <w:rPr>
                <w:rFonts w:ascii="Arial" w:hAnsi="Arial" w:cs="Arial"/>
                <w:b w:val="0"/>
                <w:szCs w:val="22"/>
              </w:rPr>
              <w:t>nom</w:t>
            </w:r>
            <w:r>
              <w:rPr>
                <w:rFonts w:ascii="Arial" w:hAnsi="Arial" w:cs="Arial"/>
                <w:b w:val="0"/>
                <w:szCs w:val="22"/>
                <w:lang w:val="hr-HR"/>
              </w:rPr>
              <w:t xml:space="preserve"> </w:t>
            </w:r>
            <w:r>
              <w:rPr>
                <w:rFonts w:ascii="Arial" w:hAnsi="Arial" w:cs="Arial"/>
                <w:b w:val="0"/>
                <w:szCs w:val="22"/>
              </w:rPr>
              <w:t>prijelazu</w:t>
            </w:r>
            <w:r>
              <w:rPr>
                <w:rFonts w:ascii="Arial" w:hAnsi="Arial" w:cs="Arial"/>
                <w:b w:val="0"/>
                <w:szCs w:val="22"/>
                <w:lang w:val="hr-HR"/>
              </w:rPr>
              <w:t xml:space="preserve">; </w:t>
            </w:r>
            <w:r>
              <w:rPr>
                <w:rFonts w:ascii="Arial" w:hAnsi="Arial" w:cs="Arial"/>
                <w:b w:val="0"/>
                <w:szCs w:val="22"/>
              </w:rPr>
              <w:t>vr</w:t>
            </w:r>
            <w:r>
              <w:rPr>
                <w:rFonts w:ascii="Arial" w:hAnsi="Arial" w:cs="Arial"/>
                <w:b w:val="0"/>
                <w:szCs w:val="22"/>
                <w:lang w:val="hr-HR"/>
              </w:rPr>
              <w:t>š</w:t>
            </w:r>
            <w:r>
              <w:rPr>
                <w:rFonts w:ascii="Arial" w:hAnsi="Arial" w:cs="Arial"/>
                <w:b w:val="0"/>
                <w:szCs w:val="22"/>
              </w:rPr>
              <w:t>i</w:t>
            </w:r>
            <w:r>
              <w:rPr>
                <w:rFonts w:ascii="Arial" w:hAnsi="Arial" w:cs="Arial"/>
                <w:b w:val="0"/>
                <w:szCs w:val="22"/>
                <w:lang w:val="hr-HR"/>
              </w:rPr>
              <w:t xml:space="preserve"> </w:t>
            </w:r>
            <w:r>
              <w:rPr>
                <w:rFonts w:ascii="Arial" w:hAnsi="Arial" w:cs="Arial"/>
                <w:b w:val="0"/>
                <w:szCs w:val="22"/>
              </w:rPr>
              <w:t>i</w:t>
            </w:r>
            <w:r>
              <w:rPr>
                <w:rFonts w:ascii="Arial" w:hAnsi="Arial" w:cs="Arial"/>
                <w:b w:val="0"/>
                <w:szCs w:val="22"/>
                <w:lang w:val="hr-HR"/>
              </w:rPr>
              <w:t xml:space="preserve"> </w:t>
            </w:r>
            <w:r>
              <w:rPr>
                <w:rFonts w:ascii="Arial" w:hAnsi="Arial" w:cs="Arial"/>
                <w:b w:val="0"/>
                <w:szCs w:val="22"/>
              </w:rPr>
              <w:t>druge</w:t>
            </w:r>
            <w:r>
              <w:rPr>
                <w:rFonts w:ascii="Arial" w:hAnsi="Arial" w:cs="Arial"/>
                <w:b w:val="0"/>
                <w:szCs w:val="22"/>
                <w:lang w:val="hr-HR"/>
              </w:rPr>
              <w:t xml:space="preserve"> </w:t>
            </w:r>
            <w:r>
              <w:rPr>
                <w:rFonts w:ascii="Arial" w:hAnsi="Arial" w:cs="Arial"/>
                <w:b w:val="0"/>
                <w:szCs w:val="22"/>
              </w:rPr>
              <w:t>poslove</w:t>
            </w:r>
            <w:r>
              <w:rPr>
                <w:rFonts w:ascii="Arial" w:hAnsi="Arial" w:cs="Arial"/>
                <w:b w:val="0"/>
                <w:szCs w:val="22"/>
                <w:lang w:val="hr-HR"/>
              </w:rPr>
              <w:t xml:space="preserve"> </w:t>
            </w:r>
            <w:r>
              <w:rPr>
                <w:rFonts w:ascii="Arial" w:hAnsi="Arial" w:cs="Arial"/>
                <w:b w:val="0"/>
                <w:szCs w:val="22"/>
              </w:rPr>
              <w:t>koje</w:t>
            </w:r>
            <w:r>
              <w:rPr>
                <w:rFonts w:ascii="Arial" w:hAnsi="Arial" w:cs="Arial"/>
                <w:b w:val="0"/>
                <w:szCs w:val="22"/>
                <w:lang w:val="hr-HR"/>
              </w:rPr>
              <w:t xml:space="preserve"> </w:t>
            </w:r>
            <w:r>
              <w:rPr>
                <w:rFonts w:ascii="Arial" w:hAnsi="Arial" w:cs="Arial"/>
                <w:b w:val="0"/>
                <w:szCs w:val="22"/>
              </w:rPr>
              <w:t>mu</w:t>
            </w:r>
            <w:r>
              <w:rPr>
                <w:rFonts w:ascii="Arial" w:hAnsi="Arial" w:cs="Arial"/>
                <w:b w:val="0"/>
                <w:szCs w:val="22"/>
                <w:lang w:val="hr-HR"/>
              </w:rPr>
              <w:t xml:space="preserve"> </w:t>
            </w:r>
            <w:r>
              <w:rPr>
                <w:rFonts w:ascii="Arial" w:hAnsi="Arial" w:cs="Arial"/>
                <w:b w:val="0"/>
                <w:szCs w:val="22"/>
              </w:rPr>
              <w:t>odredi</w:t>
            </w:r>
            <w:r>
              <w:rPr>
                <w:rFonts w:ascii="Arial" w:hAnsi="Arial" w:cs="Arial"/>
                <w:b w:val="0"/>
                <w:szCs w:val="22"/>
                <w:lang w:val="hr-HR"/>
              </w:rPr>
              <w:t xml:space="preserve"> </w:t>
            </w:r>
            <w:r w:rsidRPr="00BF2BDA">
              <w:rPr>
                <w:rFonts w:ascii="Arial" w:hAnsi="Arial"/>
                <w:b w:val="0"/>
                <w:szCs w:val="22"/>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512.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bCs/>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viši/a saradnik/ca - vođa smjene - Savjetnik/ca  I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Više obrazovanje u obimu od 120 kredita CSPK-a</w:t>
            </w:r>
            <w:r>
              <w:rPr>
                <w:rFonts w:ascii="Arial" w:hAnsi="Arial"/>
                <w:bCs/>
                <w:lang w:val="hr-HR"/>
              </w:rPr>
              <w:t xml:space="preserve">, </w:t>
            </w:r>
            <w:r>
              <w:rPr>
                <w:rFonts w:ascii="Arial" w:hAnsi="Arial"/>
                <w:lang w:val="hr-HR"/>
              </w:rPr>
              <w:t xml:space="preserve">(najmanje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w:t>
            </w:r>
            <w:r>
              <w:rPr>
                <w:rFonts w:ascii="Arial" w:hAnsi="Arial"/>
                <w:lang w:val="hr-HR"/>
              </w:rPr>
              <w:lastRenderedPageBreak/>
              <w:t>tehnoloških ili društvenih nauka</w:t>
            </w:r>
            <w:r>
              <w:rPr>
                <w:rFonts w:ascii="Arial" w:hAnsi="Arial"/>
                <w:bCs/>
                <w:lang w:val="hr-HR"/>
              </w:rPr>
              <w:t xml:space="preserve">, 3 godine radnog iskustva, položen stručni i carinski ispit, </w:t>
            </w:r>
            <w:r>
              <w:rPr>
                <w:rFonts w:ascii="Arial" w:hAnsi="Arial"/>
                <w:lang w:val="sl-SI"/>
              </w:rPr>
              <w:t>znanje</w:t>
            </w:r>
            <w:r>
              <w:rPr>
                <w:rFonts w:ascii="Arial" w:hAnsi="Arial"/>
                <w:lang w:val="hr-HR"/>
              </w:rPr>
              <w:t xml:space="preserve"> </w:t>
            </w:r>
            <w:r>
              <w:rPr>
                <w:rFonts w:ascii="Arial" w:hAnsi="Arial"/>
                <w:lang w:val="sl-SI"/>
              </w:rPr>
              <w:t>engleskog</w:t>
            </w:r>
            <w:r>
              <w:rPr>
                <w:rFonts w:ascii="Arial" w:hAnsi="Arial"/>
                <w:lang w:val="hr-HR"/>
              </w:rPr>
              <w:t xml:space="preserve"> </w:t>
            </w:r>
            <w:r>
              <w:rPr>
                <w:rFonts w:ascii="Arial" w:hAnsi="Arial"/>
                <w:lang w:val="sl-SI"/>
              </w:rPr>
              <w:t>jezika</w:t>
            </w:r>
            <w:r>
              <w:rPr>
                <w:rFonts w:ascii="Arial" w:hAnsi="Arial"/>
                <w:lang w:val="hr-HR"/>
              </w:rPr>
              <w:t xml:space="preserve"> – </w:t>
            </w:r>
            <w:r>
              <w:rPr>
                <w:rFonts w:ascii="Arial" w:hAnsi="Arial"/>
                <w:lang w:val="sl-SI"/>
              </w:rPr>
              <w:t>Nivo</w:t>
            </w:r>
            <w:r>
              <w:rPr>
                <w:rFonts w:ascii="Arial" w:hAnsi="Arial"/>
                <w:lang w:val="hr-HR"/>
              </w:rPr>
              <w:t xml:space="preserve"> </w:t>
            </w:r>
            <w:r>
              <w:rPr>
                <w:rFonts w:ascii="Arial" w:hAnsi="Arial"/>
                <w:lang w:val="sl-SI"/>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lastRenderedPageBreak/>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lastRenderedPageBreak/>
              <w:t>518.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519.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529.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r>
              <w:rPr>
                <w:rFonts w:ascii="Arial" w:hAnsi="Arial"/>
                <w:bCs/>
                <w:lang w:val="hr-HR"/>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t>17</w:t>
            </w:r>
          </w:p>
        </w:tc>
        <w:tc>
          <w:tcPr>
            <w:tcW w:w="5835" w:type="dxa"/>
            <w:gridSpan w:val="2"/>
            <w:tcBorders>
              <w:top w:val="single" w:sz="4" w:space="0" w:color="auto"/>
              <w:left w:val="single" w:sz="4" w:space="0" w:color="auto"/>
              <w:bottom w:val="single" w:sz="4" w:space="0" w:color="auto"/>
              <w:right w:val="single" w:sz="4" w:space="0" w:color="auto"/>
            </w:tcBorders>
          </w:tcPr>
          <w:p w:rsidR="008C7456" w:rsidRPr="00BF2BDA" w:rsidRDefault="008C7456" w:rsidP="008C7456">
            <w:pPr>
              <w:pStyle w:val="Heading6"/>
              <w:rPr>
                <w:rFonts w:ascii="Arial" w:hAnsi="Arial" w:cs="Arial"/>
                <w:b w:val="0"/>
                <w:szCs w:val="22"/>
              </w:rPr>
            </w:pPr>
            <w:r w:rsidRPr="00BF2BDA">
              <w:rPr>
                <w:rFonts w:ascii="Arial" w:hAnsi="Arial"/>
                <w:b w:val="0"/>
                <w:szCs w:val="22"/>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sidRPr="00BF2BDA">
              <w:rPr>
                <w:rFonts w:ascii="Arial" w:hAnsi="Arial"/>
                <w:b w:val="0"/>
                <w:szCs w:val="22"/>
              </w:rPr>
              <w:t>prekr</w:t>
            </w:r>
            <w:r w:rsidRPr="00BF2BDA">
              <w:rPr>
                <w:rFonts w:ascii="Arial" w:hAnsi="Arial"/>
                <w:b w:val="0"/>
                <w:szCs w:val="22"/>
                <w:lang w:val="hr-HR"/>
              </w:rPr>
              <w:t>š</w:t>
            </w:r>
            <w:r w:rsidRPr="00BF2BDA">
              <w:rPr>
                <w:rFonts w:ascii="Arial" w:hAnsi="Arial"/>
                <w:b w:val="0"/>
                <w:szCs w:val="22"/>
              </w:rPr>
              <w:t>ajima</w:t>
            </w:r>
            <w:r w:rsidRPr="00BF2BDA">
              <w:rPr>
                <w:rFonts w:ascii="Arial" w:hAnsi="Arial"/>
                <w:b w:val="0"/>
                <w:szCs w:val="22"/>
                <w:lang w:val="hr-HR"/>
              </w:rPr>
              <w:t xml:space="preserve"> u pisanoj formi; </w:t>
            </w:r>
            <w:r w:rsidRPr="00BF2BDA">
              <w:rPr>
                <w:rFonts w:ascii="Arial" w:hAnsi="Arial"/>
                <w:b w:val="0"/>
                <w:szCs w:val="22"/>
              </w:rPr>
              <w:t>izdaje</w:t>
            </w:r>
            <w:r w:rsidRPr="00BF2BDA">
              <w:rPr>
                <w:rFonts w:ascii="Arial" w:hAnsi="Arial"/>
                <w:b w:val="0"/>
                <w:szCs w:val="22"/>
                <w:lang w:val="hr-HR"/>
              </w:rPr>
              <w:t xml:space="preserve"> </w:t>
            </w:r>
            <w:r w:rsidRPr="00BF2BDA">
              <w:rPr>
                <w:rFonts w:ascii="Arial" w:hAnsi="Arial"/>
                <w:b w:val="0"/>
                <w:szCs w:val="22"/>
              </w:rPr>
              <w:t>prekr</w:t>
            </w:r>
            <w:r w:rsidRPr="00BF2BDA">
              <w:rPr>
                <w:rFonts w:ascii="Arial" w:hAnsi="Arial"/>
                <w:b w:val="0"/>
                <w:szCs w:val="22"/>
                <w:lang w:val="hr-HR"/>
              </w:rPr>
              <w:t>š</w:t>
            </w:r>
            <w:r w:rsidRPr="00BF2BDA">
              <w:rPr>
                <w:rFonts w:ascii="Arial" w:hAnsi="Arial"/>
                <w:b w:val="0"/>
                <w:szCs w:val="22"/>
              </w:rPr>
              <w:t>ajni</w:t>
            </w:r>
            <w:r w:rsidRPr="00BF2BDA">
              <w:rPr>
                <w:rFonts w:ascii="Arial" w:hAnsi="Arial"/>
                <w:b w:val="0"/>
                <w:szCs w:val="22"/>
                <w:lang w:val="hr-HR"/>
              </w:rPr>
              <w:t xml:space="preserve"> </w:t>
            </w:r>
            <w:r w:rsidRPr="00BF2BDA">
              <w:rPr>
                <w:rFonts w:ascii="Arial" w:hAnsi="Arial"/>
                <w:b w:val="0"/>
                <w:szCs w:val="22"/>
              </w:rPr>
              <w:t>nalog</w:t>
            </w:r>
            <w:r w:rsidRPr="00BF2BDA">
              <w:rPr>
                <w:rFonts w:ascii="Arial" w:hAnsi="Arial"/>
                <w:b w:val="0"/>
                <w:szCs w:val="22"/>
                <w:lang w:val="hr-HR"/>
              </w:rPr>
              <w:t xml:space="preserve"> </w:t>
            </w:r>
            <w:r w:rsidRPr="00BF2BDA">
              <w:rPr>
                <w:rFonts w:ascii="Arial" w:hAnsi="Arial"/>
                <w:b w:val="0"/>
                <w:szCs w:val="22"/>
              </w:rPr>
              <w:t>za</w:t>
            </w:r>
            <w:r w:rsidRPr="00BF2BDA">
              <w:rPr>
                <w:rFonts w:ascii="Arial" w:hAnsi="Arial"/>
                <w:b w:val="0"/>
                <w:szCs w:val="22"/>
                <w:lang w:val="hr-HR"/>
              </w:rPr>
              <w:t xml:space="preserve"> </w:t>
            </w:r>
            <w:r w:rsidRPr="00BF2BDA">
              <w:rPr>
                <w:rFonts w:ascii="Arial" w:hAnsi="Arial"/>
                <w:b w:val="0"/>
                <w:szCs w:val="22"/>
              </w:rPr>
              <w:t>po</w:t>
            </w:r>
            <w:r w:rsidRPr="00BF2BDA">
              <w:rPr>
                <w:rFonts w:ascii="Arial" w:hAnsi="Arial"/>
                <w:b w:val="0"/>
                <w:szCs w:val="22"/>
                <w:lang w:val="hr-HR"/>
              </w:rPr>
              <w:t>č</w:t>
            </w:r>
            <w:r w:rsidRPr="00BF2BDA">
              <w:rPr>
                <w:rFonts w:ascii="Arial" w:hAnsi="Arial"/>
                <w:b w:val="0"/>
                <w:szCs w:val="22"/>
              </w:rPr>
              <w:t>injeni</w:t>
            </w:r>
            <w:r w:rsidRPr="00BF2BDA">
              <w:rPr>
                <w:rFonts w:ascii="Arial" w:hAnsi="Arial"/>
                <w:b w:val="0"/>
                <w:szCs w:val="22"/>
                <w:lang w:val="hr-HR"/>
              </w:rPr>
              <w:t xml:space="preserve"> </w:t>
            </w:r>
            <w:r w:rsidRPr="00BF2BDA">
              <w:rPr>
                <w:rFonts w:ascii="Arial" w:hAnsi="Arial"/>
                <w:b w:val="0"/>
                <w:szCs w:val="22"/>
              </w:rPr>
              <w:t>prekr</w:t>
            </w:r>
            <w:r w:rsidRPr="00BF2BDA">
              <w:rPr>
                <w:rFonts w:ascii="Arial" w:hAnsi="Arial"/>
                <w:b w:val="0"/>
                <w:szCs w:val="22"/>
                <w:lang w:val="hr-HR"/>
              </w:rPr>
              <w:t>š</w:t>
            </w:r>
            <w:r w:rsidRPr="00BF2BDA">
              <w:rPr>
                <w:rFonts w:ascii="Arial" w:hAnsi="Arial"/>
                <w:b w:val="0"/>
                <w:szCs w:val="22"/>
              </w:rPr>
              <w:t>aj</w:t>
            </w:r>
            <w:r w:rsidRPr="00BF2BDA">
              <w:rPr>
                <w:rFonts w:ascii="Arial" w:hAnsi="Arial"/>
                <w:b w:val="0"/>
                <w:szCs w:val="22"/>
                <w:lang w:val="hr-HR"/>
              </w:rPr>
              <w:t xml:space="preserve"> </w:t>
            </w:r>
            <w:r w:rsidRPr="00BF2BDA">
              <w:rPr>
                <w:rFonts w:ascii="Arial" w:hAnsi="Arial"/>
                <w:b w:val="0"/>
                <w:szCs w:val="22"/>
              </w:rPr>
              <w:t>u</w:t>
            </w:r>
            <w:r w:rsidRPr="00BF2BDA">
              <w:rPr>
                <w:rFonts w:ascii="Arial" w:hAnsi="Arial"/>
                <w:b w:val="0"/>
                <w:szCs w:val="22"/>
                <w:lang w:val="hr-HR"/>
              </w:rPr>
              <w:t xml:space="preserve"> </w:t>
            </w:r>
            <w:r w:rsidRPr="00BF2BDA">
              <w:rPr>
                <w:rFonts w:ascii="Arial" w:hAnsi="Arial"/>
                <w:b w:val="0"/>
                <w:szCs w:val="22"/>
              </w:rPr>
              <w:t>skladu</w:t>
            </w:r>
            <w:r w:rsidRPr="00BF2BDA">
              <w:rPr>
                <w:rFonts w:ascii="Arial" w:hAnsi="Arial"/>
                <w:b w:val="0"/>
                <w:szCs w:val="22"/>
                <w:lang w:val="hr-HR"/>
              </w:rPr>
              <w:t xml:space="preserve"> </w:t>
            </w:r>
            <w:r w:rsidRPr="00BF2BDA">
              <w:rPr>
                <w:rFonts w:ascii="Arial" w:hAnsi="Arial"/>
                <w:b w:val="0"/>
                <w:szCs w:val="22"/>
              </w:rPr>
              <w:t>sa</w:t>
            </w:r>
            <w:r w:rsidRPr="00BF2BDA">
              <w:rPr>
                <w:rFonts w:ascii="Arial" w:hAnsi="Arial"/>
                <w:b w:val="0"/>
                <w:szCs w:val="22"/>
                <w:lang w:val="hr-HR"/>
              </w:rPr>
              <w:t xml:space="preserve"> </w:t>
            </w:r>
            <w:r w:rsidRPr="00BF2BDA">
              <w:rPr>
                <w:rFonts w:ascii="Arial" w:hAnsi="Arial"/>
                <w:b w:val="0"/>
                <w:szCs w:val="22"/>
              </w:rPr>
              <w:t>propisima; vrši unos podataka i prati naplatu u RNK i PE</w:t>
            </w:r>
            <w:r w:rsidRPr="00BF2BDA">
              <w:rPr>
                <w:rFonts w:ascii="Arial" w:hAnsi="Arial"/>
                <w:b w:val="0"/>
                <w:szCs w:val="22"/>
                <w:lang w:val="hr-HR"/>
              </w:rPr>
              <w:t>; vrši i druge poslove koje mu odredi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sl-SI"/>
              </w:rPr>
            </w:pPr>
            <w:r>
              <w:rPr>
                <w:rFonts w:ascii="Arial" w:hAnsi="Arial"/>
                <w:lang w:val="sl-SI"/>
              </w:rPr>
              <w:t>537.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     R</w:t>
            </w:r>
            <w:r>
              <w:rPr>
                <w:rFonts w:ascii="Arial" w:hAnsi="Arial"/>
                <w:b/>
                <w:lang w:val="sl-SI"/>
              </w:rPr>
              <w:t>eferent</w:t>
            </w:r>
            <w:r>
              <w:rPr>
                <w:rFonts w:ascii="Arial" w:hAnsi="Arial"/>
                <w:b/>
                <w:lang w:val="hr-HR"/>
              </w:rPr>
              <w:t>/</w:t>
            </w:r>
            <w:r>
              <w:rPr>
                <w:rFonts w:ascii="Arial" w:hAnsi="Arial"/>
                <w:b/>
                <w:lang w:val="sl-SI"/>
              </w:rPr>
              <w:t>ica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w:t>
            </w:r>
            <w:r>
              <w:rPr>
                <w:rFonts w:ascii="Arial" w:hAnsi="Arial"/>
                <w:lang w:val="hr-HR"/>
              </w:rPr>
              <w:lastRenderedPageBreak/>
              <w:t xml:space="preserve">tehnoloških ili društvenih nauka,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sl-SI"/>
              </w:rPr>
            </w:pPr>
            <w:r>
              <w:rPr>
                <w:rFonts w:ascii="Arial" w:hAnsi="Arial"/>
                <w:lang w:val="sl-SI"/>
              </w:rPr>
              <w:lastRenderedPageBreak/>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sl-SI"/>
              </w:rPr>
              <w:t>prekr</w:t>
            </w:r>
            <w:r>
              <w:rPr>
                <w:rFonts w:ascii="Arial" w:hAnsi="Arial"/>
                <w:lang w:val="hr-HR"/>
              </w:rPr>
              <w:t>š</w:t>
            </w:r>
            <w:r>
              <w:rPr>
                <w:rFonts w:ascii="Arial" w:hAnsi="Arial"/>
                <w:lang w:val="sl-SI"/>
              </w:rPr>
              <w:t>ajima</w:t>
            </w:r>
            <w:r>
              <w:rPr>
                <w:rFonts w:ascii="Arial" w:hAnsi="Arial"/>
                <w:lang w:val="hr-HR"/>
              </w:rPr>
              <w:t xml:space="preserve"> u pisanoj formi; </w:t>
            </w:r>
            <w:r>
              <w:rPr>
                <w:rFonts w:ascii="Arial" w:hAnsi="Arial"/>
                <w:lang w:val="sl-SI"/>
              </w:rPr>
              <w:t>izdaje</w:t>
            </w:r>
            <w:r>
              <w:rPr>
                <w:rFonts w:ascii="Arial" w:hAnsi="Arial"/>
                <w:lang w:val="hr-HR"/>
              </w:rPr>
              <w:t xml:space="preserve"> </w:t>
            </w:r>
            <w:r>
              <w:rPr>
                <w:rFonts w:ascii="Arial" w:hAnsi="Arial"/>
                <w:lang w:val="sl-SI"/>
              </w:rPr>
              <w:t>prekr</w:t>
            </w:r>
            <w:r>
              <w:rPr>
                <w:rFonts w:ascii="Arial" w:hAnsi="Arial"/>
                <w:lang w:val="hr-HR"/>
              </w:rPr>
              <w:t>š</w:t>
            </w:r>
            <w:r>
              <w:rPr>
                <w:rFonts w:ascii="Arial" w:hAnsi="Arial"/>
                <w:lang w:val="sl-SI"/>
              </w:rPr>
              <w:t>ajni</w:t>
            </w:r>
            <w:r>
              <w:rPr>
                <w:rFonts w:ascii="Arial" w:hAnsi="Arial"/>
                <w:lang w:val="hr-HR"/>
              </w:rPr>
              <w:t xml:space="preserve"> </w:t>
            </w:r>
            <w:r>
              <w:rPr>
                <w:rFonts w:ascii="Arial" w:hAnsi="Arial"/>
                <w:lang w:val="sl-SI"/>
              </w:rPr>
              <w:t>nalog</w:t>
            </w:r>
            <w:r>
              <w:rPr>
                <w:rFonts w:ascii="Arial" w:hAnsi="Arial"/>
                <w:lang w:val="hr-HR"/>
              </w:rPr>
              <w:t xml:space="preserve"> </w:t>
            </w:r>
            <w:r>
              <w:rPr>
                <w:rFonts w:ascii="Arial" w:hAnsi="Arial"/>
                <w:lang w:val="sl-SI"/>
              </w:rPr>
              <w:t>za</w:t>
            </w:r>
            <w:r>
              <w:rPr>
                <w:rFonts w:ascii="Arial" w:hAnsi="Arial"/>
                <w:lang w:val="hr-HR"/>
              </w:rPr>
              <w:t xml:space="preserve"> </w:t>
            </w:r>
            <w:r>
              <w:rPr>
                <w:rFonts w:ascii="Arial" w:hAnsi="Arial"/>
                <w:lang w:val="sl-SI"/>
              </w:rPr>
              <w:t>po</w:t>
            </w:r>
            <w:r>
              <w:rPr>
                <w:rFonts w:ascii="Arial" w:hAnsi="Arial"/>
                <w:lang w:val="hr-HR"/>
              </w:rPr>
              <w:t>č</w:t>
            </w:r>
            <w:r>
              <w:rPr>
                <w:rFonts w:ascii="Arial" w:hAnsi="Arial"/>
                <w:lang w:val="sl-SI"/>
              </w:rPr>
              <w:t>injeni</w:t>
            </w:r>
            <w:r>
              <w:rPr>
                <w:rFonts w:ascii="Arial" w:hAnsi="Arial"/>
                <w:lang w:val="hr-HR"/>
              </w:rPr>
              <w:t xml:space="preserve"> </w:t>
            </w:r>
            <w:r>
              <w:rPr>
                <w:rFonts w:ascii="Arial" w:hAnsi="Arial"/>
                <w:lang w:val="sl-SI"/>
              </w:rPr>
              <w:t>prekr</w:t>
            </w:r>
            <w:r>
              <w:rPr>
                <w:rFonts w:ascii="Arial" w:hAnsi="Arial"/>
                <w:lang w:val="hr-HR"/>
              </w:rPr>
              <w:t>š</w:t>
            </w:r>
            <w:r>
              <w:rPr>
                <w:rFonts w:ascii="Arial" w:hAnsi="Arial"/>
                <w:lang w:val="sl-SI"/>
              </w:rPr>
              <w:t>aj</w:t>
            </w:r>
            <w:r>
              <w:rPr>
                <w:rFonts w:ascii="Arial" w:hAnsi="Arial"/>
                <w:lang w:val="hr-HR"/>
              </w:rPr>
              <w:t xml:space="preserve"> </w:t>
            </w:r>
            <w:r>
              <w:rPr>
                <w:rFonts w:ascii="Arial" w:hAnsi="Arial"/>
                <w:lang w:val="sl-SI"/>
              </w:rPr>
              <w:t>u</w:t>
            </w:r>
            <w:r>
              <w:rPr>
                <w:rFonts w:ascii="Arial" w:hAnsi="Arial"/>
                <w:lang w:val="hr-HR"/>
              </w:rPr>
              <w:t xml:space="preserve"> </w:t>
            </w:r>
            <w:r>
              <w:rPr>
                <w:rFonts w:ascii="Arial" w:hAnsi="Arial"/>
                <w:lang w:val="sl-SI"/>
              </w:rPr>
              <w:t>skladu</w:t>
            </w:r>
            <w:r>
              <w:rPr>
                <w:rFonts w:ascii="Arial" w:hAnsi="Arial"/>
                <w:lang w:val="hr-HR"/>
              </w:rPr>
              <w:t xml:space="preserve"> </w:t>
            </w:r>
            <w:r>
              <w:rPr>
                <w:rFonts w:ascii="Arial" w:hAnsi="Arial"/>
                <w:lang w:val="sl-SI"/>
              </w:rPr>
              <w:t>sa</w:t>
            </w:r>
            <w:r>
              <w:rPr>
                <w:rFonts w:ascii="Arial" w:hAnsi="Arial"/>
                <w:lang w:val="hr-HR"/>
              </w:rPr>
              <w:t xml:space="preserve"> </w:t>
            </w:r>
            <w:r>
              <w:rPr>
                <w:rFonts w:ascii="Arial" w:hAnsi="Arial"/>
                <w:lang w:val="sl-SI"/>
              </w:rPr>
              <w:t xml:space="preserve">propisima; vrši unos podataka i prati </w:t>
            </w:r>
            <w:r>
              <w:rPr>
                <w:rFonts w:ascii="Arial" w:hAnsi="Arial"/>
                <w:lang w:val="sl-SI"/>
              </w:rPr>
              <w:lastRenderedPageBreak/>
              <w:t>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12.4.  </w:t>
            </w:r>
            <w:r>
              <w:rPr>
                <w:sz w:val="22"/>
              </w:rPr>
              <w:t>Carinska</w:t>
            </w:r>
            <w:r>
              <w:rPr>
                <w:sz w:val="22"/>
                <w:lang w:val="hr-HR"/>
              </w:rPr>
              <w:t xml:space="preserve"> </w:t>
            </w:r>
            <w:r>
              <w:rPr>
                <w:sz w:val="22"/>
              </w:rPr>
              <w:t>ispostava</w:t>
            </w:r>
            <w:r>
              <w:rPr>
                <w:sz w:val="22"/>
                <w:lang w:val="hr-HR"/>
              </w:rPr>
              <w:t xml:space="preserve"> </w:t>
            </w:r>
            <w:r>
              <w:rPr>
                <w:sz w:val="22"/>
              </w:rPr>
              <w:t>Pljevlja</w:t>
            </w:r>
            <w:r>
              <w:rPr>
                <w:sz w:val="22"/>
                <w:lang w:val="hr-HR"/>
              </w:rPr>
              <w:t xml:space="preserve"> (6)</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538.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Šef/ica  ispostave - Carinski/a inspektor/ka</w:t>
            </w:r>
          </w:p>
          <w:p w:rsidR="008C7456" w:rsidRDefault="008C7456" w:rsidP="008C7456">
            <w:pPr>
              <w:pStyle w:val="Footer"/>
              <w:jc w:val="both"/>
              <w:rPr>
                <w:rFonts w:ascii="Arial" w:hAnsi="Arial" w:cs="Arial"/>
                <w:b/>
                <w:bCs/>
                <w:lang w:val="hr-HR"/>
              </w:rPr>
            </w:pP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lang w:val="hr-HR"/>
              </w:rPr>
            </w:pPr>
            <w:r>
              <w:rPr>
                <w:rFonts w:ascii="Arial" w:hAnsi="Arial" w:cs="Arial"/>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cs="Arial"/>
                <w:lang w:val="hr-HR"/>
              </w:rPr>
              <w:t xml:space="preserve"> </w:t>
            </w:r>
            <w:r>
              <w:rPr>
                <w:rFonts w:ascii="Arial" w:hAnsi="Arial"/>
                <w:lang w:val="sv-SE"/>
              </w:rPr>
              <w:t>Fakultet prirodnih, tehničko-tehnoloških ili društvenih nauka</w:t>
            </w:r>
            <w:r>
              <w:rPr>
                <w:rFonts w:ascii="Arial" w:hAnsi="Arial" w:cs="Arial"/>
                <w:lang w:val="hr-HR"/>
              </w:rPr>
              <w:t xml:space="preserve">, </w:t>
            </w:r>
            <w:r>
              <w:rPr>
                <w:rFonts w:ascii="Arial" w:hAnsi="Arial"/>
                <w:bCs/>
                <w:lang w:val="hr-HR"/>
              </w:rPr>
              <w:t>dvije godine radnog iskustva na poslovima prvog nivoa ekspertskog kadra</w:t>
            </w:r>
            <w:r>
              <w:rPr>
                <w:rFonts w:ascii="Arial" w:hAnsi="Arial"/>
                <w:lang w:val="hr-HR"/>
              </w:rPr>
              <w:t>,</w:t>
            </w:r>
            <w:r>
              <w:rPr>
                <w:rFonts w:ascii="Arial" w:hAnsi="Arial" w:cs="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rPr>
                <w:rFonts w:ascii="Arial" w:hAnsi="Arial" w:cs="Arial"/>
              </w:rPr>
            </w:pPr>
            <w:r>
              <w:rPr>
                <w:rFonts w:ascii="Arial" w:hAnsi="Arial"/>
              </w:rPr>
              <w:t>Rukovodi radom Ispostave i filijale, te je  odgovoran  za blagovremen, pravilan i zakonit rad u ispostavi i filijali; organizuje, objedinjava i usmjerava rad carinske ispostave i filijale, kao i carinskih službenika u njima</w:t>
            </w:r>
            <w:r>
              <w:rPr>
                <w:rFonts w:ascii="Arial" w:hAnsi="Arial" w:cs="Arial"/>
              </w:rPr>
              <w:t xml:space="preserve">;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w:t>
            </w:r>
            <w:r>
              <w:rPr>
                <w:rFonts w:ascii="Arial" w:hAnsi="Arial" w:cs="Arial"/>
                <w:lang w:val="pl-PL"/>
              </w:rPr>
              <w:t>predla</w:t>
            </w:r>
            <w:r>
              <w:rPr>
                <w:rFonts w:ascii="Arial" w:hAnsi="Arial" w:cs="Arial"/>
              </w:rPr>
              <w:t>ž</w:t>
            </w:r>
            <w:r>
              <w:rPr>
                <w:rFonts w:ascii="Arial" w:hAnsi="Arial" w:cs="Arial"/>
                <w:lang w:val="pl-PL"/>
              </w:rPr>
              <w:t>e</w:t>
            </w:r>
            <w:r w:rsidRPr="00352F94">
              <w:rPr>
                <w:rFonts w:ascii="Arial" w:hAnsi="Arial" w:cs="Arial"/>
              </w:rPr>
              <w:t xml:space="preserve"> </w:t>
            </w:r>
            <w:r>
              <w:rPr>
                <w:rFonts w:ascii="Arial" w:hAnsi="Arial" w:cs="Arial"/>
                <w:lang w:val="pl-PL"/>
              </w:rPr>
              <w:t>podno</w:t>
            </w:r>
            <w:r>
              <w:rPr>
                <w:rFonts w:ascii="Arial" w:hAnsi="Arial" w:cs="Arial"/>
              </w:rPr>
              <w:t>š</w:t>
            </w:r>
            <w:r>
              <w:rPr>
                <w:rFonts w:ascii="Arial" w:hAnsi="Arial" w:cs="Arial"/>
                <w:lang w:val="pl-PL"/>
              </w:rPr>
              <w:t>enje</w:t>
            </w:r>
            <w:r w:rsidRPr="00352F94">
              <w:rPr>
                <w:rFonts w:ascii="Arial" w:hAnsi="Arial" w:cs="Arial"/>
              </w:rPr>
              <w:t xml:space="preserve"> </w:t>
            </w:r>
            <w:r>
              <w:rPr>
                <w:rFonts w:ascii="Arial" w:hAnsi="Arial" w:cs="Arial"/>
                <w:lang w:val="pl-PL"/>
              </w:rPr>
              <w:t>zahtjeva</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pokretanje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ajnog</w:t>
            </w:r>
            <w:r w:rsidRPr="00352F94">
              <w:rPr>
                <w:rFonts w:ascii="Arial" w:hAnsi="Arial" w:cs="Arial"/>
              </w:rPr>
              <w:t xml:space="preserve"> </w:t>
            </w:r>
            <w:r>
              <w:rPr>
                <w:rFonts w:ascii="Arial" w:hAnsi="Arial" w:cs="Arial"/>
                <w:lang w:val="pl-PL"/>
              </w:rPr>
              <w:t>postupka</w:t>
            </w:r>
            <w:r w:rsidRPr="00352F94">
              <w:rPr>
                <w:rFonts w:ascii="Arial" w:hAnsi="Arial" w:cs="Arial"/>
              </w:rPr>
              <w:t xml:space="preserve"> </w:t>
            </w:r>
            <w:r>
              <w:rPr>
                <w:rFonts w:ascii="Arial" w:hAnsi="Arial" w:cs="Arial"/>
                <w:lang w:val="pl-PL"/>
              </w:rPr>
              <w:t>ovla</w:t>
            </w:r>
            <w:r>
              <w:rPr>
                <w:rFonts w:ascii="Arial" w:hAnsi="Arial" w:cs="Arial"/>
              </w:rPr>
              <w:t>šċ</w:t>
            </w:r>
            <w:r>
              <w:rPr>
                <w:rFonts w:ascii="Arial" w:hAnsi="Arial" w:cs="Arial"/>
                <w:lang w:val="pl-PL"/>
              </w:rPr>
              <w:t>enom</w:t>
            </w:r>
            <w:r w:rsidRPr="00352F94">
              <w:rPr>
                <w:rFonts w:ascii="Arial" w:hAnsi="Arial" w:cs="Arial"/>
              </w:rPr>
              <w:t xml:space="preserve"> </w:t>
            </w:r>
            <w:r>
              <w:rPr>
                <w:rFonts w:ascii="Arial" w:hAnsi="Arial" w:cs="Arial"/>
                <w:lang w:val="pl-PL"/>
              </w:rPr>
              <w:t>slu</w:t>
            </w:r>
            <w:r>
              <w:rPr>
                <w:rFonts w:ascii="Arial" w:hAnsi="Arial" w:cs="Arial"/>
              </w:rPr>
              <w:t>ž</w:t>
            </w:r>
            <w:r>
              <w:rPr>
                <w:rFonts w:ascii="Arial" w:hAnsi="Arial" w:cs="Arial"/>
                <w:lang w:val="pl-PL"/>
              </w:rPr>
              <w:t>beniku</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zastupanje</w:t>
            </w:r>
            <w:r>
              <w:rPr>
                <w:rFonts w:ascii="Arial" w:hAnsi="Arial" w:cs="Arial"/>
              </w:rPr>
              <w:t xml:space="preserve">; </w:t>
            </w:r>
            <w:r>
              <w:rPr>
                <w:rFonts w:ascii="Arial" w:hAnsi="Arial" w:cs="Arial"/>
                <w:lang w:val="pl-PL"/>
              </w:rPr>
              <w:t>sastavlja</w:t>
            </w:r>
            <w:r w:rsidRPr="00352F94">
              <w:rPr>
                <w:rFonts w:ascii="Arial" w:hAnsi="Arial" w:cs="Arial"/>
              </w:rPr>
              <w:t xml:space="preserve"> </w:t>
            </w:r>
            <w:r>
              <w:rPr>
                <w:rFonts w:ascii="Arial" w:hAnsi="Arial" w:cs="Arial"/>
                <w:lang w:val="pl-PL"/>
              </w:rPr>
              <w:t>zapisnik</w:t>
            </w:r>
            <w:r w:rsidRPr="00352F94">
              <w:rPr>
                <w:rFonts w:ascii="Arial" w:hAnsi="Arial" w:cs="Arial"/>
              </w:rPr>
              <w:t xml:space="preserve"> </w:t>
            </w:r>
            <w:r>
              <w:rPr>
                <w:rFonts w:ascii="Arial" w:hAnsi="Arial" w:cs="Arial"/>
                <w:lang w:val="pl-PL"/>
              </w:rPr>
              <w:t>o</w:t>
            </w:r>
            <w:r w:rsidRPr="00352F94">
              <w:rPr>
                <w:rFonts w:ascii="Arial" w:hAnsi="Arial" w:cs="Arial"/>
              </w:rPr>
              <w:t xml:space="preserve"> </w:t>
            </w:r>
            <w:r>
              <w:rPr>
                <w:rFonts w:ascii="Arial" w:hAnsi="Arial" w:cs="Arial"/>
                <w:lang w:val="pl-PL"/>
              </w:rPr>
              <w:t>po</w:t>
            </w:r>
            <w:r>
              <w:rPr>
                <w:rFonts w:ascii="Arial" w:hAnsi="Arial" w:cs="Arial"/>
              </w:rPr>
              <w:t>č</w:t>
            </w:r>
            <w:r>
              <w:rPr>
                <w:rFonts w:ascii="Arial" w:hAnsi="Arial" w:cs="Arial"/>
                <w:lang w:val="pl-PL"/>
              </w:rPr>
              <w:t>injenim</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ajima</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pisanoj</w:t>
            </w:r>
            <w:r w:rsidRPr="00352F94">
              <w:rPr>
                <w:rFonts w:ascii="Arial" w:hAnsi="Arial" w:cs="Arial"/>
              </w:rPr>
              <w:t xml:space="preserve"> </w:t>
            </w:r>
            <w:r>
              <w:rPr>
                <w:rFonts w:ascii="Arial" w:hAnsi="Arial" w:cs="Arial"/>
                <w:lang w:val="pl-PL"/>
              </w:rPr>
              <w:t>formi</w:t>
            </w:r>
            <w:r>
              <w:rPr>
                <w:rFonts w:ascii="Arial" w:hAnsi="Arial" w:cs="Arial"/>
              </w:rPr>
              <w:t xml:space="preserve">; </w:t>
            </w:r>
            <w:r>
              <w:rPr>
                <w:rFonts w:ascii="Arial" w:hAnsi="Arial" w:cs="Arial"/>
                <w:lang w:val="pl-PL"/>
              </w:rPr>
              <w:t>izdaje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ajni</w:t>
            </w:r>
            <w:r w:rsidRPr="00352F94">
              <w:rPr>
                <w:rFonts w:ascii="Arial" w:hAnsi="Arial" w:cs="Arial"/>
              </w:rPr>
              <w:t xml:space="preserve"> </w:t>
            </w:r>
            <w:r>
              <w:rPr>
                <w:rFonts w:ascii="Arial" w:hAnsi="Arial" w:cs="Arial"/>
                <w:lang w:val="pl-PL"/>
              </w:rPr>
              <w:t>nalog</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lastRenderedPageBreak/>
              <w:t>po</w:t>
            </w:r>
            <w:r>
              <w:rPr>
                <w:rFonts w:ascii="Arial" w:hAnsi="Arial" w:cs="Arial"/>
              </w:rPr>
              <w:t>č</w:t>
            </w:r>
            <w:r>
              <w:rPr>
                <w:rFonts w:ascii="Arial" w:hAnsi="Arial" w:cs="Arial"/>
                <w:lang w:val="pl-PL"/>
              </w:rPr>
              <w:t>injeni</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skladu</w:t>
            </w:r>
            <w:r w:rsidRPr="00352F94">
              <w:rPr>
                <w:rFonts w:ascii="Arial" w:hAnsi="Arial" w:cs="Arial"/>
              </w:rPr>
              <w:t xml:space="preserve"> </w:t>
            </w:r>
            <w:r>
              <w:rPr>
                <w:rFonts w:ascii="Arial" w:hAnsi="Arial" w:cs="Arial"/>
                <w:lang w:val="pl-PL"/>
              </w:rPr>
              <w:t>sa</w:t>
            </w:r>
            <w:r w:rsidRPr="00352F94">
              <w:rPr>
                <w:rFonts w:ascii="Arial" w:hAnsi="Arial" w:cs="Arial"/>
              </w:rPr>
              <w:t xml:space="preserve"> </w:t>
            </w:r>
            <w:r>
              <w:rPr>
                <w:rFonts w:ascii="Arial" w:hAnsi="Arial" w:cs="Arial"/>
                <w:lang w:val="pl-PL"/>
              </w:rPr>
              <w:t>propisima</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unos</w:t>
            </w:r>
            <w:r w:rsidRPr="00352F94">
              <w:rPr>
                <w:rFonts w:ascii="Arial" w:hAnsi="Arial" w:cs="Arial"/>
              </w:rPr>
              <w:t xml:space="preserve"> </w:t>
            </w:r>
            <w:r>
              <w:rPr>
                <w:rFonts w:ascii="Arial" w:hAnsi="Arial" w:cs="Arial"/>
                <w:lang w:val="pl-PL"/>
              </w:rPr>
              <w:t>podataka</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prati</w:t>
            </w:r>
            <w:r w:rsidRPr="00352F94">
              <w:rPr>
                <w:rFonts w:ascii="Arial" w:hAnsi="Arial" w:cs="Arial"/>
              </w:rPr>
              <w:t xml:space="preserve"> </w:t>
            </w:r>
            <w:r>
              <w:rPr>
                <w:rFonts w:ascii="Arial" w:hAnsi="Arial" w:cs="Arial"/>
                <w:lang w:val="pl-PL"/>
              </w:rPr>
              <w:t>naplatu</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RNK</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PE</w:t>
            </w:r>
            <w:r>
              <w:rPr>
                <w:rFonts w:ascii="Arial" w:hAnsi="Arial" w:cs="Arial"/>
                <w:b/>
              </w:rPr>
              <w:t>;</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druge</w:t>
            </w:r>
            <w:r w:rsidRPr="00352F94">
              <w:rPr>
                <w:rFonts w:ascii="Arial" w:hAnsi="Arial" w:cs="Arial"/>
              </w:rPr>
              <w:t xml:space="preserve"> </w:t>
            </w:r>
            <w:r>
              <w:rPr>
                <w:rFonts w:ascii="Arial" w:hAnsi="Arial" w:cs="Arial"/>
                <w:lang w:val="pl-PL"/>
              </w:rPr>
              <w:t>poslove</w:t>
            </w:r>
            <w:r w:rsidRPr="00352F94">
              <w:rPr>
                <w:rFonts w:ascii="Arial" w:hAnsi="Arial" w:cs="Arial"/>
              </w:rPr>
              <w:t xml:space="preserve"> </w:t>
            </w:r>
            <w:r>
              <w:rPr>
                <w:rFonts w:ascii="Arial" w:hAnsi="Arial" w:cs="Arial"/>
                <w:lang w:val="pl-PL"/>
              </w:rPr>
              <w:t>koje</w:t>
            </w:r>
            <w:r w:rsidRPr="00352F94">
              <w:rPr>
                <w:rFonts w:ascii="Arial" w:hAnsi="Arial" w:cs="Arial"/>
              </w:rPr>
              <w:t xml:space="preserve"> </w:t>
            </w:r>
            <w:r>
              <w:rPr>
                <w:rFonts w:ascii="Arial" w:hAnsi="Arial" w:cs="Arial"/>
                <w:lang w:val="pl-PL"/>
              </w:rPr>
              <w:t>mu</w:t>
            </w:r>
            <w:r w:rsidRPr="00352F94">
              <w:rPr>
                <w:rFonts w:ascii="Arial" w:hAnsi="Arial" w:cs="Arial"/>
              </w:rPr>
              <w:t xml:space="preserve"> </w:t>
            </w:r>
            <w:r>
              <w:rPr>
                <w:rFonts w:ascii="Arial" w:hAnsi="Arial" w:cs="Arial"/>
                <w:lang w:val="pl-PL"/>
              </w:rPr>
              <w:t>odredi</w:t>
            </w:r>
            <w:r w:rsidRPr="00352F94">
              <w:rPr>
                <w:rFonts w:ascii="Arial" w:hAnsi="Arial" w:cs="Arial"/>
              </w:rPr>
              <w:t xml:space="preserve"> </w:t>
            </w:r>
            <w:r>
              <w:rPr>
                <w:rFonts w:ascii="Arial" w:hAnsi="Arial"/>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539.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w:t>
            </w:r>
          </w:p>
          <w:p w:rsidR="008C7456" w:rsidRDefault="008C7456" w:rsidP="008C7456">
            <w:pPr>
              <w:pStyle w:val="Footer"/>
              <w:jc w:val="both"/>
              <w:rPr>
                <w:rFonts w:ascii="Arial" w:hAnsi="Arial" w:cs="Arial"/>
                <w:b/>
                <w:bCs/>
                <w:lang w:val="hr-HR"/>
              </w:rPr>
            </w:pPr>
            <w:r>
              <w:rPr>
                <w:rFonts w:ascii="Arial" w:hAnsi="Arial" w:cs="Arial"/>
                <w:b/>
                <w:bCs/>
                <w:lang w:val="hr-HR"/>
              </w:rPr>
              <w:t>Samostalni/a savjetnik/ca I</w:t>
            </w: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bCs/>
                <w:lang w:val="hr-HR"/>
              </w:rPr>
            </w:pPr>
            <w:r>
              <w:rPr>
                <w:rFonts w:ascii="Arial" w:hAnsi="Arial" w:cs="Arial"/>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cs="Arial"/>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3</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bCs/>
                <w:lang w:val="hr-HR"/>
              </w:rPr>
            </w:pPr>
            <w:r>
              <w:rPr>
                <w:rFonts w:ascii="Arial" w:hAnsi="Arial" w:cs="Arial"/>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cs="Arial"/>
                <w:lang w:val="hr-HR"/>
              </w:rPr>
              <w:t xml:space="preserve"> </w:t>
            </w:r>
            <w:r>
              <w:rPr>
                <w:rFonts w:ascii="Arial" w:hAnsi="Arial"/>
                <w:lang w:val="hr-HR"/>
              </w:rPr>
              <w:t>prirodnih, tehničko – tehnoloških ili društvenih nauka</w:t>
            </w:r>
            <w:r>
              <w:rPr>
                <w:rFonts w:ascii="Arial" w:hAnsi="Arial" w:cs="Arial"/>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p>
          <w:p w:rsidR="008C7456" w:rsidRDefault="008C7456" w:rsidP="008C7456">
            <w:pPr>
              <w:jc w:val="center"/>
              <w:rPr>
                <w:rFonts w:ascii="Arial" w:hAnsi="Arial"/>
                <w:b/>
                <w:lang w:val="hr-HR"/>
              </w:rPr>
            </w:pPr>
            <w:r>
              <w:rPr>
                <w:rFonts w:ascii="Arial" w:hAnsi="Arial"/>
                <w:b/>
              </w:rPr>
              <w:t>12.3.  Carinska filijala Metaljka (8)</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544.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viši/a saradnik/ca - vođa smjene - Savjetnik/ca  I </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Više obrazovanje u obimu od 120 kredita CSPK-a</w:t>
            </w:r>
            <w:r>
              <w:rPr>
                <w:rFonts w:ascii="Arial" w:hAnsi="Arial"/>
                <w:bCs/>
                <w:lang w:val="hr-HR"/>
              </w:rPr>
              <w:t xml:space="preserve">, </w:t>
            </w:r>
            <w:r>
              <w:rPr>
                <w:rFonts w:ascii="Arial" w:hAnsi="Arial"/>
                <w:lang w:val="hr-HR"/>
              </w:rPr>
              <w:t xml:space="preserve">(najmanje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w:t>
            </w:r>
            <w:r>
              <w:rPr>
                <w:rFonts w:ascii="Arial" w:hAnsi="Arial"/>
                <w:bCs/>
                <w:lang w:val="hr-HR"/>
              </w:rPr>
              <w:t xml:space="preserve">,3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549.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bCs/>
                <w:lang w:val="hr-HR"/>
              </w:rPr>
            </w:pPr>
            <w:r>
              <w:rPr>
                <w:rFonts w:ascii="Arial" w:hAnsi="Arial" w:cs="Arial"/>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cs="Arial"/>
                <w:lang w:val="hr-HR"/>
              </w:rPr>
              <w:t xml:space="preserve"> </w:t>
            </w:r>
            <w:r>
              <w:rPr>
                <w:rFonts w:ascii="Arial" w:hAnsi="Arial"/>
                <w:lang w:val="hr-HR"/>
              </w:rPr>
              <w:t>prirodnih, tehničko – tehnoloških ili društvenih nauka</w:t>
            </w:r>
            <w:r>
              <w:rPr>
                <w:rFonts w:ascii="Arial" w:hAnsi="Arial" w:cs="Arial"/>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12.5.  </w:t>
            </w:r>
            <w:r>
              <w:rPr>
                <w:sz w:val="22"/>
              </w:rPr>
              <w:t>Carinska</w:t>
            </w:r>
            <w:r>
              <w:rPr>
                <w:sz w:val="22"/>
                <w:lang w:val="hr-HR"/>
              </w:rPr>
              <w:t xml:space="preserve"> </w:t>
            </w:r>
            <w:r>
              <w:rPr>
                <w:sz w:val="22"/>
              </w:rPr>
              <w:t>Ispostava</w:t>
            </w:r>
            <w:r>
              <w:rPr>
                <w:sz w:val="22"/>
                <w:lang w:val="hr-HR"/>
              </w:rPr>
              <w:t xml:space="preserve">  </w:t>
            </w:r>
            <w:r>
              <w:rPr>
                <w:sz w:val="22"/>
              </w:rPr>
              <w:t>Ran</w:t>
            </w:r>
            <w:r>
              <w:rPr>
                <w:sz w:val="22"/>
                <w:lang w:val="hr-HR"/>
              </w:rPr>
              <w:t>č</w:t>
            </w:r>
            <w:r>
              <w:rPr>
                <w:sz w:val="22"/>
              </w:rPr>
              <w:t>e</w:t>
            </w:r>
            <w:r>
              <w:rPr>
                <w:sz w:val="22"/>
                <w:lang w:val="hr-HR"/>
              </w:rPr>
              <w:t xml:space="preserve">  (13)</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Šef/ica  ispostave - Carinski/a inspektor/ka</w:t>
            </w: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bCs/>
                <w:lang w:val="hr-HR"/>
              </w:rPr>
            </w:pPr>
            <w:r>
              <w:rPr>
                <w:rFonts w:ascii="Arial" w:hAnsi="Arial" w:cs="Arial"/>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lastRenderedPageBreak/>
              <w:t>Fakultet prirodnih, tehničko-tehnoloških ili društvenih nauka</w:t>
            </w:r>
            <w:r>
              <w:rPr>
                <w:rFonts w:ascii="Arial" w:hAnsi="Arial" w:cs="Arial"/>
                <w:lang w:val="hr-HR"/>
              </w:rPr>
              <w:t xml:space="preserve">, </w:t>
            </w:r>
            <w:r>
              <w:rPr>
                <w:rFonts w:ascii="Arial" w:hAnsi="Arial"/>
                <w:bCs/>
                <w:lang w:val="hr-HR"/>
              </w:rPr>
              <w:t>dvije godine radnog iskustva na poslovima prvog nivoa ekspertskog kadra</w:t>
            </w:r>
            <w:r>
              <w:rPr>
                <w:rFonts w:ascii="Arial" w:hAnsi="Arial"/>
                <w:lang w:val="hr-HR"/>
              </w:rPr>
              <w:t>,</w:t>
            </w:r>
            <w:r>
              <w:rPr>
                <w:rFonts w:ascii="Arial" w:hAnsi="Arial" w:cs="Arial"/>
                <w:lang w:val="hr-HR"/>
              </w:rPr>
              <w:t xml:space="preserv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Rukovodi</w:t>
            </w:r>
            <w:r>
              <w:rPr>
                <w:rFonts w:ascii="Arial" w:hAnsi="Arial"/>
                <w:lang w:val="hr-HR"/>
              </w:rPr>
              <w:t xml:space="preserve"> </w:t>
            </w:r>
            <w:r>
              <w:rPr>
                <w:rFonts w:ascii="Arial" w:hAnsi="Arial"/>
              </w:rPr>
              <w:t>radom</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odgovoran</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blagovremen</w:t>
            </w:r>
            <w:r>
              <w:rPr>
                <w:rFonts w:ascii="Arial" w:hAnsi="Arial"/>
                <w:lang w:val="hr-HR"/>
              </w:rPr>
              <w:t xml:space="preserve">, </w:t>
            </w:r>
            <w:r>
              <w:rPr>
                <w:rFonts w:ascii="Arial" w:hAnsi="Arial"/>
              </w:rPr>
              <w:t>pravilan</w:t>
            </w:r>
            <w:r>
              <w:rPr>
                <w:rFonts w:ascii="Arial" w:hAnsi="Arial"/>
                <w:lang w:val="hr-HR"/>
              </w:rPr>
              <w:t xml:space="preserve"> </w:t>
            </w:r>
            <w:r>
              <w:rPr>
                <w:rFonts w:ascii="Arial" w:hAnsi="Arial"/>
              </w:rPr>
              <w:t>i</w:t>
            </w:r>
            <w:r>
              <w:rPr>
                <w:rFonts w:ascii="Arial" w:hAnsi="Arial"/>
                <w:lang w:val="hr-HR"/>
              </w:rPr>
              <w:t xml:space="preserve"> </w:t>
            </w:r>
            <w:r>
              <w:rPr>
                <w:rFonts w:ascii="Arial" w:hAnsi="Arial"/>
              </w:rPr>
              <w:t>zakonit</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ispostavi</w:t>
            </w:r>
            <w:r>
              <w:rPr>
                <w:rFonts w:ascii="Arial" w:hAnsi="Arial"/>
                <w:lang w:val="hr-HR"/>
              </w:rPr>
              <w:t xml:space="preserve">; </w:t>
            </w:r>
            <w:r>
              <w:rPr>
                <w:rFonts w:ascii="Arial" w:hAnsi="Arial"/>
              </w:rPr>
              <w:t>organizuje</w:t>
            </w:r>
            <w:r>
              <w:rPr>
                <w:rFonts w:ascii="Arial" w:hAnsi="Arial"/>
                <w:lang w:val="hr-HR"/>
              </w:rPr>
              <w:t xml:space="preserve">, </w:t>
            </w:r>
            <w:r>
              <w:rPr>
                <w:rFonts w:ascii="Arial" w:hAnsi="Arial"/>
              </w:rPr>
              <w:t>objedinjava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usmjerava</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carinskih</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njoj</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zadatke</w:t>
            </w:r>
            <w:r>
              <w:rPr>
                <w:rFonts w:ascii="Arial" w:hAnsi="Arial"/>
                <w:lang w:val="hr-HR"/>
              </w:rPr>
              <w:t xml:space="preserve"> </w:t>
            </w:r>
            <w:r>
              <w:rPr>
                <w:rFonts w:ascii="Arial" w:hAnsi="Arial"/>
              </w:rPr>
              <w:t>koji</w:t>
            </w:r>
            <w:r>
              <w:rPr>
                <w:rFonts w:ascii="Arial" w:hAnsi="Arial"/>
                <w:lang w:val="hr-HR"/>
              </w:rPr>
              <w:t xml:space="preserve"> </w:t>
            </w:r>
            <w:r>
              <w:rPr>
                <w:rFonts w:ascii="Arial" w:hAnsi="Arial"/>
              </w:rPr>
              <w:t>zahtijevaju</w:t>
            </w:r>
            <w:r>
              <w:rPr>
                <w:rFonts w:ascii="Arial" w:hAnsi="Arial"/>
                <w:lang w:val="hr-HR"/>
              </w:rPr>
              <w:t xml:space="preserve"> </w:t>
            </w:r>
            <w:r>
              <w:rPr>
                <w:rFonts w:ascii="Arial" w:hAnsi="Arial"/>
              </w:rPr>
              <w:t>posebnu</w:t>
            </w:r>
            <w:r>
              <w:rPr>
                <w:rFonts w:ascii="Arial" w:hAnsi="Arial"/>
                <w:lang w:val="hr-HR"/>
              </w:rPr>
              <w:t xml:space="preserve"> </w:t>
            </w:r>
            <w:r>
              <w:rPr>
                <w:rFonts w:ascii="Arial" w:hAnsi="Arial"/>
              </w:rPr>
              <w:t>stru</w:t>
            </w:r>
            <w:r>
              <w:rPr>
                <w:rFonts w:ascii="Arial" w:hAnsi="Arial"/>
                <w:lang w:val="hr-HR"/>
              </w:rPr>
              <w:t>č</w:t>
            </w:r>
            <w:r>
              <w:rPr>
                <w:rFonts w:ascii="Arial" w:hAnsi="Arial"/>
              </w:rPr>
              <w:t>nost</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samostalnost</w:t>
            </w:r>
            <w:r>
              <w:rPr>
                <w:rFonts w:ascii="Arial" w:hAnsi="Arial"/>
                <w:lang w:val="hr-HR"/>
              </w:rPr>
              <w:t xml:space="preserve"> </w:t>
            </w:r>
            <w:r>
              <w:rPr>
                <w:rFonts w:ascii="Arial" w:hAnsi="Arial"/>
              </w:rPr>
              <w:t>u</w:t>
            </w:r>
            <w:r>
              <w:rPr>
                <w:rFonts w:ascii="Arial" w:hAnsi="Arial"/>
                <w:lang w:val="hr-HR"/>
              </w:rPr>
              <w:t xml:space="preserve"> </w:t>
            </w:r>
            <w:r>
              <w:rPr>
                <w:rFonts w:ascii="Arial" w:hAnsi="Arial"/>
              </w:rPr>
              <w:t>radu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najslo</w:t>
            </w:r>
            <w:r>
              <w:rPr>
                <w:rFonts w:ascii="Arial" w:hAnsi="Arial"/>
                <w:lang w:val="hr-HR"/>
              </w:rPr>
              <w:t>ž</w:t>
            </w:r>
            <w:r>
              <w:rPr>
                <w:rFonts w:ascii="Arial" w:hAnsi="Arial"/>
              </w:rPr>
              <w:t>enije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djelokruga</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raspore</w:t>
            </w:r>
            <w:r>
              <w:rPr>
                <w:rFonts w:ascii="Arial" w:hAnsi="Arial"/>
                <w:lang w:val="hr-HR"/>
              </w:rPr>
              <w:t>đ</w:t>
            </w:r>
            <w:r>
              <w:rPr>
                <w:rFonts w:ascii="Arial" w:hAnsi="Arial"/>
              </w:rPr>
              <w:t>uje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neposredne</w:t>
            </w:r>
            <w:r>
              <w:rPr>
                <w:rFonts w:ascii="Arial" w:hAnsi="Arial"/>
                <w:lang w:val="hr-HR"/>
              </w:rPr>
              <w:t xml:space="preserve"> </w:t>
            </w:r>
            <w:r>
              <w:rPr>
                <w:rFonts w:ascii="Arial" w:hAnsi="Arial"/>
              </w:rPr>
              <w:t>izvr</w:t>
            </w:r>
            <w:r>
              <w:rPr>
                <w:rFonts w:ascii="Arial" w:hAnsi="Arial"/>
                <w:lang w:val="hr-HR"/>
              </w:rPr>
              <w:t>š</w:t>
            </w:r>
            <w:r>
              <w:rPr>
                <w:rFonts w:ascii="Arial" w:hAnsi="Arial"/>
              </w:rPr>
              <w:t>ioce</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jednoobraznu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pravilnu</w:t>
            </w:r>
            <w:r>
              <w:rPr>
                <w:rFonts w:ascii="Arial" w:hAnsi="Arial"/>
                <w:lang w:val="hr-HR"/>
              </w:rPr>
              <w:t xml:space="preserve"> </w:t>
            </w:r>
            <w:r>
              <w:rPr>
                <w:rFonts w:ascii="Arial" w:hAnsi="Arial"/>
              </w:rPr>
              <w:t>primjenu</w:t>
            </w:r>
            <w:r>
              <w:rPr>
                <w:rFonts w:ascii="Arial" w:hAnsi="Arial"/>
                <w:lang w:val="hr-HR"/>
              </w:rPr>
              <w:t xml:space="preserve"> </w:t>
            </w:r>
            <w:r>
              <w:rPr>
                <w:rFonts w:ascii="Arial" w:hAnsi="Arial"/>
              </w:rPr>
              <w:t>propisa</w:t>
            </w:r>
            <w:r>
              <w:rPr>
                <w:rFonts w:ascii="Arial" w:hAnsi="Arial"/>
                <w:lang w:val="hr-HR"/>
              </w:rPr>
              <w:t xml:space="preserve">, </w:t>
            </w:r>
            <w:r>
              <w:rPr>
                <w:rFonts w:ascii="Arial" w:hAnsi="Arial"/>
              </w:rPr>
              <w:t>priprema</w:t>
            </w:r>
            <w:r>
              <w:rPr>
                <w:rFonts w:ascii="Arial" w:hAnsi="Arial"/>
                <w:lang w:val="hr-HR"/>
              </w:rPr>
              <w:t xml:space="preserve">, </w:t>
            </w:r>
            <w:r>
              <w:rPr>
                <w:rFonts w:ascii="Arial" w:hAnsi="Arial"/>
              </w:rPr>
              <w:t>izra</w:t>
            </w:r>
            <w:r>
              <w:rPr>
                <w:rFonts w:ascii="Arial" w:hAnsi="Arial"/>
                <w:lang w:val="hr-HR"/>
              </w:rPr>
              <w:t>đ</w:t>
            </w:r>
            <w:r>
              <w:rPr>
                <w:rFonts w:ascii="Arial" w:hAnsi="Arial"/>
              </w:rPr>
              <w:t>uje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donosi</w:t>
            </w:r>
            <w:r>
              <w:rPr>
                <w:rFonts w:ascii="Arial" w:hAnsi="Arial"/>
                <w:lang w:val="hr-HR"/>
              </w:rPr>
              <w:t xml:space="preserve"> </w:t>
            </w:r>
            <w:r>
              <w:rPr>
                <w:rFonts w:ascii="Arial" w:hAnsi="Arial"/>
              </w:rPr>
              <w:t>rje</w:t>
            </w:r>
            <w:r>
              <w:rPr>
                <w:rFonts w:ascii="Arial" w:hAnsi="Arial"/>
                <w:lang w:val="hr-HR"/>
              </w:rPr>
              <w:t>š</w:t>
            </w:r>
            <w:r>
              <w:rPr>
                <w:rFonts w:ascii="Arial" w:hAnsi="Arial"/>
              </w:rPr>
              <w:t>enja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carinsko</w:t>
            </w:r>
            <w:r>
              <w:rPr>
                <w:rFonts w:ascii="Arial" w:hAnsi="Arial"/>
                <w:lang w:val="hr-HR"/>
              </w:rPr>
              <w:t>-</w:t>
            </w:r>
            <w:r>
              <w:rPr>
                <w:rFonts w:ascii="Arial" w:hAnsi="Arial"/>
              </w:rPr>
              <w:lastRenderedPageBreak/>
              <w:t>upravnog</w:t>
            </w:r>
            <w:r>
              <w:rPr>
                <w:rFonts w:ascii="Arial" w:hAnsi="Arial"/>
                <w:lang w:val="hr-HR"/>
              </w:rPr>
              <w:t xml:space="preserve"> </w:t>
            </w:r>
            <w:r>
              <w:rPr>
                <w:rFonts w:ascii="Arial" w:hAnsi="Arial"/>
              </w:rPr>
              <w:t>postupka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nadle</w:t>
            </w:r>
            <w:r>
              <w:rPr>
                <w:rFonts w:ascii="Arial" w:hAnsi="Arial"/>
                <w:lang w:val="hr-HR"/>
              </w:rPr>
              <w:t>ž</w:t>
            </w:r>
            <w:r>
              <w:rPr>
                <w:rFonts w:ascii="Arial" w:hAnsi="Arial"/>
              </w:rPr>
              <w:t>nosti</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koja</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ovla</w:t>
            </w:r>
            <w:r>
              <w:rPr>
                <w:rFonts w:ascii="Arial" w:hAnsi="Arial"/>
                <w:lang w:val="hr-HR"/>
              </w:rPr>
              <w:t>šć</w:t>
            </w:r>
            <w:r>
              <w:rPr>
                <w:rFonts w:ascii="Arial" w:hAnsi="Arial"/>
              </w:rPr>
              <w:t>en</w:t>
            </w:r>
            <w:r>
              <w:rPr>
                <w:rFonts w:ascii="Arial" w:hAnsi="Arial"/>
                <w:lang w:val="hr-HR"/>
              </w:rPr>
              <w:t xml:space="preserve">; </w:t>
            </w:r>
            <w:r>
              <w:rPr>
                <w:rFonts w:ascii="Arial" w:hAnsi="Arial"/>
              </w:rPr>
              <w:t>predla</w:t>
            </w:r>
            <w:r>
              <w:rPr>
                <w:rFonts w:ascii="Arial" w:hAnsi="Arial"/>
                <w:lang w:val="hr-HR"/>
              </w:rPr>
              <w:t>ž</w:t>
            </w:r>
            <w:r>
              <w:rPr>
                <w:rFonts w:ascii="Arial" w:hAnsi="Arial"/>
              </w:rPr>
              <w:t>e</w:t>
            </w:r>
            <w:r>
              <w:rPr>
                <w:rFonts w:ascii="Arial" w:hAnsi="Arial"/>
                <w:lang w:val="hr-HR"/>
              </w:rPr>
              <w:t xml:space="preserve"> </w:t>
            </w:r>
            <w:r>
              <w:rPr>
                <w:rFonts w:ascii="Arial" w:hAnsi="Arial"/>
              </w:rPr>
              <w:t>potrebu</w:t>
            </w:r>
            <w:r>
              <w:rPr>
                <w:rFonts w:ascii="Arial" w:hAnsi="Arial"/>
                <w:lang w:val="hr-HR"/>
              </w:rPr>
              <w:t xml:space="preserve"> </w:t>
            </w:r>
            <w:r>
              <w:rPr>
                <w:rFonts w:ascii="Arial" w:hAnsi="Arial"/>
              </w:rPr>
              <w:t>naknadne</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posebnih</w:t>
            </w:r>
            <w:r>
              <w:rPr>
                <w:rFonts w:ascii="Arial" w:hAnsi="Arial"/>
                <w:lang w:val="hr-HR"/>
              </w:rPr>
              <w:t xml:space="preserve"> </w:t>
            </w:r>
            <w:r>
              <w:rPr>
                <w:rFonts w:ascii="Arial" w:hAnsi="Arial"/>
              </w:rPr>
              <w:t>mjera</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neposredno</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njima</w:t>
            </w:r>
            <w:r>
              <w:rPr>
                <w:rFonts w:ascii="Arial" w:hAnsi="Arial"/>
                <w:lang w:val="hr-HR"/>
              </w:rPr>
              <w:t xml:space="preserve">; </w:t>
            </w:r>
            <w:r>
              <w:rPr>
                <w:rFonts w:ascii="Arial" w:hAnsi="Arial"/>
              </w:rPr>
              <w:t>obezbje</w:t>
            </w:r>
            <w:r>
              <w:rPr>
                <w:rFonts w:ascii="Arial" w:hAnsi="Arial"/>
                <w:lang w:val="hr-HR"/>
              </w:rPr>
              <w:t>đ</w:t>
            </w:r>
            <w:r>
              <w:rPr>
                <w:rFonts w:ascii="Arial" w:hAnsi="Arial"/>
              </w:rPr>
              <w:t>uje</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kori</w:t>
            </w:r>
            <w:r>
              <w:rPr>
                <w:rFonts w:ascii="Arial" w:hAnsi="Arial"/>
                <w:lang w:val="hr-HR"/>
              </w:rPr>
              <w:t>šć</w:t>
            </w:r>
            <w:r>
              <w:rPr>
                <w:rFonts w:ascii="Arial" w:hAnsi="Arial"/>
              </w:rPr>
              <w:t>enje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odr</w:t>
            </w:r>
            <w:r>
              <w:rPr>
                <w:rFonts w:ascii="Arial" w:hAnsi="Arial"/>
                <w:lang w:val="hr-HR"/>
              </w:rPr>
              <w:t>ž</w:t>
            </w:r>
            <w:r>
              <w:rPr>
                <w:rFonts w:ascii="Arial" w:hAnsi="Arial"/>
              </w:rPr>
              <w:t>avanje</w:t>
            </w:r>
            <w:r>
              <w:rPr>
                <w:rFonts w:ascii="Arial" w:hAnsi="Arial"/>
                <w:lang w:val="hr-HR"/>
              </w:rPr>
              <w:t xml:space="preserve"> </w:t>
            </w:r>
            <w:r>
              <w:rPr>
                <w:rFonts w:ascii="Arial" w:hAnsi="Arial"/>
              </w:rPr>
              <w:t>tehni</w:t>
            </w:r>
            <w:r>
              <w:rPr>
                <w:rFonts w:ascii="Arial" w:hAnsi="Arial"/>
                <w:lang w:val="hr-HR"/>
              </w:rPr>
              <w:t>č</w:t>
            </w:r>
            <w:r>
              <w:rPr>
                <w:rFonts w:ascii="Arial" w:hAnsi="Arial"/>
              </w:rPr>
              <w:t>kih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u</w:t>
            </w:r>
            <w:r>
              <w:rPr>
                <w:rFonts w:ascii="Arial" w:hAnsi="Arial"/>
                <w:lang w:val="hr-HR"/>
              </w:rPr>
              <w:t>č</w:t>
            </w:r>
            <w:r>
              <w:rPr>
                <w:rFonts w:ascii="Arial" w:hAnsi="Arial"/>
              </w:rPr>
              <w:t>estvuje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stru</w:t>
            </w:r>
            <w:r>
              <w:rPr>
                <w:rFonts w:ascii="Arial" w:hAnsi="Arial"/>
                <w:lang w:val="hr-HR"/>
              </w:rPr>
              <w:t>č</w:t>
            </w:r>
            <w:r>
              <w:rPr>
                <w:rFonts w:ascii="Arial" w:hAnsi="Arial"/>
              </w:rPr>
              <w:t>noj</w:t>
            </w:r>
            <w:r>
              <w:rPr>
                <w:rFonts w:ascii="Arial" w:hAnsi="Arial"/>
                <w:lang w:val="hr-HR"/>
              </w:rPr>
              <w:t xml:space="preserve"> </w:t>
            </w:r>
            <w:r>
              <w:rPr>
                <w:rFonts w:ascii="Arial" w:hAnsi="Arial"/>
              </w:rPr>
              <w:t>obuci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usavr</w:t>
            </w:r>
            <w:r>
              <w:rPr>
                <w:rFonts w:ascii="Arial" w:hAnsi="Arial"/>
                <w:lang w:val="hr-HR"/>
              </w:rPr>
              <w:t>š</w:t>
            </w:r>
            <w:r>
              <w:rPr>
                <w:rFonts w:ascii="Arial" w:hAnsi="Arial"/>
              </w:rPr>
              <w:t>avanju</w:t>
            </w:r>
            <w:r>
              <w:rPr>
                <w:rFonts w:ascii="Arial" w:hAnsi="Arial"/>
                <w:lang w:val="hr-HR"/>
              </w:rPr>
              <w:t xml:space="preserve"> </w:t>
            </w:r>
            <w:r>
              <w:rPr>
                <w:rFonts w:ascii="Arial" w:hAnsi="Arial"/>
              </w:rPr>
              <w:t>slu</w:t>
            </w:r>
            <w:r>
              <w:rPr>
                <w:rFonts w:ascii="Arial" w:hAnsi="Arial"/>
                <w:lang w:val="hr-HR"/>
              </w:rPr>
              <w:t>ž</w:t>
            </w:r>
            <w:r>
              <w:rPr>
                <w:rFonts w:ascii="Arial" w:hAnsi="Arial"/>
              </w:rPr>
              <w:t>benika</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izvr</w:t>
            </w:r>
            <w:r>
              <w:rPr>
                <w:rFonts w:ascii="Arial" w:hAnsi="Arial"/>
                <w:lang w:val="hr-HR"/>
              </w:rPr>
              <w:t>š</w:t>
            </w:r>
            <w:r>
              <w:rPr>
                <w:rFonts w:ascii="Arial" w:hAnsi="Arial"/>
              </w:rPr>
              <w:t>enja</w:t>
            </w:r>
            <w:r>
              <w:rPr>
                <w:rFonts w:ascii="Arial" w:hAnsi="Arial"/>
                <w:lang w:val="hr-HR"/>
              </w:rPr>
              <w:t xml:space="preserve"> </w:t>
            </w:r>
            <w:r>
              <w:rPr>
                <w:rFonts w:ascii="Arial" w:hAnsi="Arial"/>
              </w:rPr>
              <w:t>obima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kvaliteta</w:t>
            </w:r>
            <w:r>
              <w:rPr>
                <w:rFonts w:ascii="Arial" w:hAnsi="Arial"/>
                <w:lang w:val="hr-HR"/>
              </w:rPr>
              <w:t xml:space="preserve"> </w:t>
            </w:r>
            <w:r>
              <w:rPr>
                <w:rFonts w:ascii="Arial" w:hAnsi="Arial"/>
              </w:rPr>
              <w:t>postavljenih</w:t>
            </w:r>
            <w:r>
              <w:rPr>
                <w:rFonts w:ascii="Arial" w:hAnsi="Arial"/>
                <w:lang w:val="hr-HR"/>
              </w:rPr>
              <w:t xml:space="preserve"> </w:t>
            </w:r>
            <w:r>
              <w:rPr>
                <w:rFonts w:ascii="Arial" w:hAnsi="Arial"/>
              </w:rPr>
              <w:t>zadataka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w:t>
            </w:r>
            <w:r>
              <w:rPr>
                <w:rFonts w:ascii="Arial" w:hAnsi="Arial"/>
                <w:lang w:val="hr-HR"/>
              </w:rPr>
              <w:t xml:space="preserve"> </w:t>
            </w:r>
            <w:r>
              <w:rPr>
                <w:rFonts w:ascii="Arial" w:hAnsi="Arial"/>
              </w:rPr>
              <w:t>tim</w:t>
            </w:r>
            <w:r>
              <w:rPr>
                <w:rFonts w:ascii="Arial" w:hAnsi="Arial"/>
                <w:lang w:val="hr-HR"/>
              </w:rPr>
              <w:t xml:space="preserve"> </w:t>
            </w:r>
            <w:r>
              <w:rPr>
                <w:rFonts w:ascii="Arial" w:hAnsi="Arial"/>
              </w:rPr>
              <w:t>u</w:t>
            </w:r>
            <w:r>
              <w:rPr>
                <w:rFonts w:ascii="Arial" w:hAnsi="Arial"/>
                <w:lang w:val="hr-HR"/>
              </w:rPr>
              <w:t xml:space="preserve"> </w:t>
            </w:r>
            <w:r>
              <w:rPr>
                <w:rFonts w:ascii="Arial" w:hAnsi="Arial"/>
              </w:rPr>
              <w:t>vezi</w:t>
            </w:r>
            <w:r>
              <w:rPr>
                <w:rFonts w:ascii="Arial" w:hAnsi="Arial"/>
                <w:lang w:val="hr-HR"/>
              </w:rPr>
              <w:t xml:space="preserve"> </w:t>
            </w:r>
            <w:r>
              <w:rPr>
                <w:rFonts w:ascii="Arial" w:hAnsi="Arial"/>
              </w:rPr>
              <w:t>daje</w:t>
            </w:r>
            <w:r>
              <w:rPr>
                <w:rFonts w:ascii="Arial" w:hAnsi="Arial"/>
                <w:lang w:val="hr-HR"/>
              </w:rPr>
              <w:t xml:space="preserve"> </w:t>
            </w:r>
            <w:r>
              <w:rPr>
                <w:rFonts w:ascii="Arial" w:hAnsi="Arial"/>
              </w:rPr>
              <w:t>prijedloge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adekvatne</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sveobuhvatnu</w:t>
            </w:r>
            <w:r>
              <w:rPr>
                <w:rFonts w:ascii="Arial" w:hAnsi="Arial"/>
                <w:lang w:val="hr-HR"/>
              </w:rPr>
              <w:t xml:space="preserve"> </w:t>
            </w:r>
            <w:r>
              <w:rPr>
                <w:rFonts w:ascii="Arial" w:hAnsi="Arial"/>
              </w:rPr>
              <w:t>analizu</w:t>
            </w:r>
            <w:r>
              <w:rPr>
                <w:rFonts w:ascii="Arial" w:hAnsi="Arial"/>
                <w:lang w:val="hr-HR"/>
              </w:rPr>
              <w:t xml:space="preserve"> </w:t>
            </w:r>
            <w:r>
              <w:rPr>
                <w:rFonts w:ascii="Arial" w:hAnsi="Arial"/>
              </w:rPr>
              <w:t>izvje</w:t>
            </w:r>
            <w:r>
              <w:rPr>
                <w:rFonts w:ascii="Arial" w:hAnsi="Arial"/>
                <w:lang w:val="hr-HR"/>
              </w:rPr>
              <w:t>š</w:t>
            </w:r>
            <w:r>
              <w:rPr>
                <w:rFonts w:ascii="Arial" w:hAnsi="Arial"/>
              </w:rPr>
              <w:t>taja</w:t>
            </w:r>
            <w:r>
              <w:rPr>
                <w:rFonts w:ascii="Arial" w:hAnsi="Arial"/>
                <w:lang w:val="hr-HR"/>
              </w:rPr>
              <w:t xml:space="preserve"> </w:t>
            </w:r>
            <w:r>
              <w:rPr>
                <w:rFonts w:ascii="Arial" w:hAnsi="Arial"/>
              </w:rPr>
              <w:t>organizacione</w:t>
            </w:r>
            <w:r>
              <w:rPr>
                <w:rFonts w:ascii="Arial" w:hAnsi="Arial"/>
                <w:lang w:val="hr-HR"/>
              </w:rPr>
              <w:t xml:space="preserve"> </w:t>
            </w:r>
            <w:r>
              <w:rPr>
                <w:rFonts w:ascii="Arial" w:hAnsi="Arial"/>
              </w:rPr>
              <w:t>jedinice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preduzima</w:t>
            </w:r>
            <w:r>
              <w:rPr>
                <w:rFonts w:ascii="Arial" w:hAnsi="Arial"/>
                <w:lang w:val="hr-HR"/>
              </w:rPr>
              <w:t xml:space="preserve"> </w:t>
            </w:r>
            <w:r>
              <w:rPr>
                <w:rFonts w:ascii="Arial" w:hAnsi="Arial"/>
              </w:rPr>
              <w:t>potrebne</w:t>
            </w:r>
            <w:r>
              <w:rPr>
                <w:rFonts w:ascii="Arial" w:hAnsi="Arial"/>
                <w:lang w:val="hr-HR"/>
              </w:rPr>
              <w:t xml:space="preserve"> </w:t>
            </w:r>
            <w:r>
              <w:rPr>
                <w:rFonts w:ascii="Arial" w:hAnsi="Arial"/>
              </w:rPr>
              <w:t>mjere</w:t>
            </w:r>
            <w:r>
              <w:rPr>
                <w:rFonts w:ascii="Arial" w:hAnsi="Arial"/>
                <w:lang w:val="hr-HR"/>
              </w:rPr>
              <w:t xml:space="preserve">; </w:t>
            </w:r>
            <w:r>
              <w:rPr>
                <w:rFonts w:ascii="Arial" w:hAnsi="Arial"/>
                <w:lang w:val="pl-PL"/>
              </w:rPr>
              <w:t>predla</w:t>
            </w:r>
            <w:r>
              <w:rPr>
                <w:rFonts w:ascii="Arial" w:hAnsi="Arial"/>
                <w:lang w:val="hr-HR"/>
              </w:rPr>
              <w:t>ž</w:t>
            </w:r>
            <w:r>
              <w:rPr>
                <w:rFonts w:ascii="Arial" w:hAnsi="Arial"/>
                <w:lang w:val="pl-PL"/>
              </w:rPr>
              <w:t>e</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w:t>
            </w:r>
            <w:r>
              <w:rPr>
                <w:rFonts w:ascii="Arial" w:hAnsi="Arial"/>
                <w:lang w:val="pl-PL"/>
              </w:rPr>
              <w:t>ovla</w:t>
            </w:r>
            <w:r>
              <w:rPr>
                <w:rFonts w:ascii="Arial" w:hAnsi="Arial"/>
                <w:lang w:val="hr-HR"/>
              </w:rPr>
              <w:t>šċ</w:t>
            </w:r>
            <w:r>
              <w:rPr>
                <w:rFonts w:ascii="Arial" w:hAnsi="Arial"/>
                <w:lang w:val="pl-PL"/>
              </w:rPr>
              <w:t>enom</w:t>
            </w:r>
            <w:r>
              <w:rPr>
                <w:rFonts w:ascii="Arial" w:hAnsi="Arial"/>
                <w:lang w:val="hr-HR"/>
              </w:rPr>
              <w:t xml:space="preserve"> </w:t>
            </w:r>
            <w:r>
              <w:rPr>
                <w:rFonts w:ascii="Arial" w:hAnsi="Arial"/>
                <w:lang w:val="pl-PL"/>
              </w:rPr>
              <w:t>slu</w:t>
            </w:r>
            <w:r>
              <w:rPr>
                <w:rFonts w:ascii="Arial" w:hAnsi="Arial"/>
                <w:lang w:val="hr-HR"/>
              </w:rPr>
              <w:t>ž</w:t>
            </w:r>
            <w:r>
              <w:rPr>
                <w:rFonts w:ascii="Arial" w:hAnsi="Arial"/>
                <w:lang w:val="pl-PL"/>
              </w:rPr>
              <w:t>beniku</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zastupanje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553.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554.</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555.</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pStyle w:val="Footer"/>
              <w:jc w:val="both"/>
              <w:rPr>
                <w:rFonts w:ascii="Arial" w:hAnsi="Arial" w:cs="Arial"/>
                <w:b/>
                <w:bCs/>
                <w:lang w:val="hr-HR"/>
              </w:rPr>
            </w:pPr>
            <w:r>
              <w:rPr>
                <w:rFonts w:ascii="Arial" w:hAnsi="Arial" w:cs="Arial"/>
                <w:b/>
                <w:bCs/>
                <w:lang w:val="hr-HR"/>
              </w:rPr>
              <w:t>Carinik/ca–viši/a  saradnik/ca - vođa smjene  -Savjetnik/ca I</w:t>
            </w: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bCs/>
                <w:lang w:val="hr-HR"/>
              </w:rPr>
            </w:pPr>
            <w:r>
              <w:rPr>
                <w:rFonts w:ascii="Arial" w:hAnsi="Arial" w:cs="Arial"/>
                <w:lang w:val="hr-HR"/>
              </w:rPr>
              <w:t xml:space="preserve">Više obrazovanje u obimu od 120 kredita CSPK-a, </w:t>
            </w:r>
            <w:r>
              <w:rPr>
                <w:rFonts w:ascii="Arial" w:hAnsi="Arial"/>
                <w:lang w:val="hr-HR"/>
              </w:rPr>
              <w:t xml:space="preserve">(najmanje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w:t>
            </w:r>
            <w:r>
              <w:rPr>
                <w:rFonts w:ascii="Arial" w:hAnsi="Arial" w:cs="Arial"/>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559.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560.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561.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562.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563.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564.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lang w:val="hr-HR"/>
              </w:rPr>
            </w:pPr>
            <w:r>
              <w:rPr>
                <w:rFonts w:ascii="Arial" w:hAnsi="Arial"/>
                <w:b/>
                <w:bCs/>
                <w:lang w:val="hr-HR"/>
              </w:rPr>
              <w:lastRenderedPageBreak/>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p>
          <w:p w:rsidR="008C7456" w:rsidRDefault="008C7456" w:rsidP="008C7456">
            <w:pPr>
              <w:jc w:val="both"/>
              <w:rPr>
                <w:rFonts w:ascii="Arial" w:hAnsi="Arial"/>
                <w:b/>
                <w:bCs/>
                <w:lang w:val="hr-HR"/>
              </w:rPr>
            </w:pP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bCs/>
                <w:lang w:val="hr-HR"/>
              </w:rPr>
            </w:pPr>
            <w:r>
              <w:rPr>
                <w:rFonts w:ascii="Arial" w:hAnsi="Arial" w:cs="Arial"/>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cs="Arial"/>
                <w:lang w:val="hr-HR"/>
              </w:rPr>
              <w:t xml:space="preserve"> </w:t>
            </w:r>
            <w:r>
              <w:rPr>
                <w:rFonts w:ascii="Arial" w:hAnsi="Arial"/>
                <w:lang w:val="hr-HR"/>
              </w:rPr>
              <w:t xml:space="preserve">prirodnih, tehničko – </w:t>
            </w:r>
            <w:r>
              <w:rPr>
                <w:rFonts w:ascii="Arial" w:hAnsi="Arial"/>
                <w:lang w:val="hr-HR"/>
              </w:rPr>
              <w:lastRenderedPageBreak/>
              <w:t>tehnoloških ili društvenih nauka</w:t>
            </w:r>
            <w:r>
              <w:rPr>
                <w:rFonts w:ascii="Arial" w:hAnsi="Arial" w:cs="Arial"/>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8</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lastRenderedPageBreak/>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pl-PL"/>
              </w:rPr>
            </w:pPr>
            <w:r>
              <w:rPr>
                <w:sz w:val="22"/>
                <w:lang w:val="pl-PL"/>
              </w:rPr>
              <w:lastRenderedPageBreak/>
              <w:t>12.6. Carinska ispostava Berane (8)</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565.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Šef/ica  ispostave - Carinski/a inspektor/ka</w:t>
            </w:r>
          </w:p>
          <w:p w:rsidR="008C7456" w:rsidRDefault="008C7456" w:rsidP="008C7456">
            <w:pPr>
              <w:pStyle w:val="Footer"/>
              <w:jc w:val="both"/>
              <w:rPr>
                <w:rFonts w:ascii="Arial" w:hAnsi="Arial" w:cs="Arial"/>
                <w:bCs/>
                <w:lang w:val="hr-HR"/>
              </w:rPr>
            </w:pPr>
          </w:p>
          <w:p w:rsidR="008C7456" w:rsidRDefault="008C7456" w:rsidP="008C7456">
            <w:pPr>
              <w:pStyle w:val="Footer"/>
              <w:jc w:val="both"/>
              <w:rPr>
                <w:rFonts w:ascii="Arial" w:hAnsi="Arial" w:cs="Arial"/>
                <w:bCs/>
                <w:lang w:val="hr-HR"/>
              </w:rPr>
            </w:pPr>
            <w:r>
              <w:rPr>
                <w:rFonts w:ascii="Arial" w:hAnsi="Arial" w:cs="Arial"/>
                <w:lang w:val="hr-HR"/>
              </w:rPr>
              <w:t xml:space="preserve">Visoko obrazovanje u obimu od 240 kredita CSPK-a,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cs="Arial"/>
                <w:lang w:val="hr-HR"/>
              </w:rPr>
              <w:t xml:space="preserve">, </w:t>
            </w:r>
            <w:r>
              <w:rPr>
                <w:rFonts w:ascii="Arial" w:hAnsi="Arial"/>
                <w:bCs/>
                <w:lang w:val="hr-HR"/>
              </w:rPr>
              <w:t>dvije godine radnog iskustva na poslovima prvog nivoa ekspertskog kadra</w:t>
            </w:r>
            <w:r>
              <w:rPr>
                <w:rFonts w:ascii="Arial" w:hAnsi="Arial"/>
                <w:lang w:val="hr-HR"/>
              </w:rPr>
              <w:t>,</w:t>
            </w:r>
            <w:r>
              <w:rPr>
                <w:rFonts w:ascii="Arial" w:hAnsi="Arial" w:cs="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firstLine="172"/>
              <w:rPr>
                <w:rFonts w:ascii="Arial" w:hAnsi="Arial" w:cs="Arial"/>
              </w:rPr>
            </w:pPr>
            <w:r>
              <w:rPr>
                <w:rFonts w:ascii="Arial" w:hAnsi="Arial"/>
              </w:rPr>
              <w:t>Rukovodi radom Ispostave i filijale, te je  odgovoran  za blagovremen, pravilan i zakonit rad u ispostavi i filijali; organizuje, objedinjava i usmjerava rad carinske ispostave i filijale, kao i carinskih službenika u njima</w:t>
            </w:r>
            <w:r>
              <w:rPr>
                <w:rFonts w:ascii="Arial" w:hAnsi="Arial" w:cs="Arial"/>
              </w:rPr>
              <w:t xml:space="preserve">;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 </w:t>
            </w:r>
            <w:r>
              <w:rPr>
                <w:rFonts w:ascii="Arial" w:hAnsi="Arial" w:cs="Arial"/>
                <w:lang w:val="pl-PL"/>
              </w:rPr>
              <w:t>predla</w:t>
            </w:r>
            <w:r>
              <w:rPr>
                <w:rFonts w:ascii="Arial" w:hAnsi="Arial" w:cs="Arial"/>
              </w:rPr>
              <w:t>ž</w:t>
            </w:r>
            <w:r>
              <w:rPr>
                <w:rFonts w:ascii="Arial" w:hAnsi="Arial" w:cs="Arial"/>
                <w:lang w:val="pl-PL"/>
              </w:rPr>
              <w:t>e</w:t>
            </w:r>
            <w:r w:rsidRPr="00352F94">
              <w:rPr>
                <w:rFonts w:ascii="Arial" w:hAnsi="Arial" w:cs="Arial"/>
              </w:rPr>
              <w:t xml:space="preserve"> </w:t>
            </w:r>
            <w:r>
              <w:rPr>
                <w:rFonts w:ascii="Arial" w:hAnsi="Arial" w:cs="Arial"/>
                <w:lang w:val="pl-PL"/>
              </w:rPr>
              <w:t>podno</w:t>
            </w:r>
            <w:r>
              <w:rPr>
                <w:rFonts w:ascii="Arial" w:hAnsi="Arial" w:cs="Arial"/>
              </w:rPr>
              <w:t>š</w:t>
            </w:r>
            <w:r>
              <w:rPr>
                <w:rFonts w:ascii="Arial" w:hAnsi="Arial" w:cs="Arial"/>
                <w:lang w:val="pl-PL"/>
              </w:rPr>
              <w:t>enje</w:t>
            </w:r>
            <w:r w:rsidRPr="00352F94">
              <w:rPr>
                <w:rFonts w:ascii="Arial" w:hAnsi="Arial" w:cs="Arial"/>
              </w:rPr>
              <w:t xml:space="preserve"> </w:t>
            </w:r>
            <w:r>
              <w:rPr>
                <w:rFonts w:ascii="Arial" w:hAnsi="Arial" w:cs="Arial"/>
                <w:lang w:val="pl-PL"/>
              </w:rPr>
              <w:t>zahtjeva</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pokretanje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ajnog</w:t>
            </w:r>
            <w:r w:rsidRPr="00352F94">
              <w:rPr>
                <w:rFonts w:ascii="Arial" w:hAnsi="Arial" w:cs="Arial"/>
              </w:rPr>
              <w:t xml:space="preserve"> </w:t>
            </w:r>
            <w:r>
              <w:rPr>
                <w:rFonts w:ascii="Arial" w:hAnsi="Arial" w:cs="Arial"/>
                <w:lang w:val="pl-PL"/>
              </w:rPr>
              <w:t>postupka</w:t>
            </w:r>
            <w:r w:rsidRPr="00352F94">
              <w:rPr>
                <w:rFonts w:ascii="Arial" w:hAnsi="Arial" w:cs="Arial"/>
              </w:rPr>
              <w:t xml:space="preserve"> </w:t>
            </w:r>
            <w:r>
              <w:rPr>
                <w:rFonts w:ascii="Arial" w:hAnsi="Arial" w:cs="Arial"/>
                <w:lang w:val="pl-PL"/>
              </w:rPr>
              <w:t>ovla</w:t>
            </w:r>
            <w:r>
              <w:rPr>
                <w:rFonts w:ascii="Arial" w:hAnsi="Arial" w:cs="Arial"/>
              </w:rPr>
              <w:t>šċ</w:t>
            </w:r>
            <w:r>
              <w:rPr>
                <w:rFonts w:ascii="Arial" w:hAnsi="Arial" w:cs="Arial"/>
                <w:lang w:val="pl-PL"/>
              </w:rPr>
              <w:t>enom</w:t>
            </w:r>
            <w:r w:rsidRPr="00352F94">
              <w:rPr>
                <w:rFonts w:ascii="Arial" w:hAnsi="Arial" w:cs="Arial"/>
              </w:rPr>
              <w:t xml:space="preserve"> </w:t>
            </w:r>
            <w:r>
              <w:rPr>
                <w:rFonts w:ascii="Arial" w:hAnsi="Arial" w:cs="Arial"/>
                <w:lang w:val="pl-PL"/>
              </w:rPr>
              <w:t>slu</w:t>
            </w:r>
            <w:r>
              <w:rPr>
                <w:rFonts w:ascii="Arial" w:hAnsi="Arial" w:cs="Arial"/>
              </w:rPr>
              <w:t>ž</w:t>
            </w:r>
            <w:r>
              <w:rPr>
                <w:rFonts w:ascii="Arial" w:hAnsi="Arial" w:cs="Arial"/>
                <w:lang w:val="pl-PL"/>
              </w:rPr>
              <w:t>beniku</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zastupanje</w:t>
            </w:r>
            <w:r>
              <w:rPr>
                <w:rFonts w:ascii="Arial" w:hAnsi="Arial" w:cs="Arial"/>
              </w:rPr>
              <w:t xml:space="preserve">; </w:t>
            </w:r>
            <w:r>
              <w:rPr>
                <w:rFonts w:ascii="Arial" w:hAnsi="Arial" w:cs="Arial"/>
                <w:lang w:val="pl-PL"/>
              </w:rPr>
              <w:t>sastavlja</w:t>
            </w:r>
            <w:r w:rsidRPr="00352F94">
              <w:rPr>
                <w:rFonts w:ascii="Arial" w:hAnsi="Arial" w:cs="Arial"/>
              </w:rPr>
              <w:t xml:space="preserve"> </w:t>
            </w:r>
            <w:r>
              <w:rPr>
                <w:rFonts w:ascii="Arial" w:hAnsi="Arial" w:cs="Arial"/>
                <w:lang w:val="pl-PL"/>
              </w:rPr>
              <w:t>zapisnik</w:t>
            </w:r>
            <w:r w:rsidRPr="00352F94">
              <w:rPr>
                <w:rFonts w:ascii="Arial" w:hAnsi="Arial" w:cs="Arial"/>
              </w:rPr>
              <w:t xml:space="preserve"> </w:t>
            </w:r>
            <w:r>
              <w:rPr>
                <w:rFonts w:ascii="Arial" w:hAnsi="Arial" w:cs="Arial"/>
                <w:lang w:val="pl-PL"/>
              </w:rPr>
              <w:t>o</w:t>
            </w:r>
            <w:r w:rsidRPr="00352F94">
              <w:rPr>
                <w:rFonts w:ascii="Arial" w:hAnsi="Arial" w:cs="Arial"/>
              </w:rPr>
              <w:t xml:space="preserve"> </w:t>
            </w:r>
            <w:r>
              <w:rPr>
                <w:rFonts w:ascii="Arial" w:hAnsi="Arial" w:cs="Arial"/>
                <w:lang w:val="pl-PL"/>
              </w:rPr>
              <w:t>po</w:t>
            </w:r>
            <w:r>
              <w:rPr>
                <w:rFonts w:ascii="Arial" w:hAnsi="Arial" w:cs="Arial"/>
              </w:rPr>
              <w:t>č</w:t>
            </w:r>
            <w:r>
              <w:rPr>
                <w:rFonts w:ascii="Arial" w:hAnsi="Arial" w:cs="Arial"/>
                <w:lang w:val="pl-PL"/>
              </w:rPr>
              <w:t>injenim</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ajima</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pisanoj</w:t>
            </w:r>
            <w:r w:rsidRPr="00352F94">
              <w:rPr>
                <w:rFonts w:ascii="Arial" w:hAnsi="Arial" w:cs="Arial"/>
              </w:rPr>
              <w:t xml:space="preserve"> </w:t>
            </w:r>
            <w:r>
              <w:rPr>
                <w:rFonts w:ascii="Arial" w:hAnsi="Arial" w:cs="Arial"/>
                <w:lang w:val="pl-PL"/>
              </w:rPr>
              <w:t>formi</w:t>
            </w:r>
            <w:r>
              <w:rPr>
                <w:rFonts w:ascii="Arial" w:hAnsi="Arial" w:cs="Arial"/>
              </w:rPr>
              <w:t xml:space="preserve">; </w:t>
            </w:r>
            <w:r>
              <w:rPr>
                <w:rFonts w:ascii="Arial" w:hAnsi="Arial" w:cs="Arial"/>
                <w:lang w:val="pl-PL"/>
              </w:rPr>
              <w:t>izdaje</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ajni</w:t>
            </w:r>
            <w:r w:rsidRPr="00352F94">
              <w:rPr>
                <w:rFonts w:ascii="Arial" w:hAnsi="Arial" w:cs="Arial"/>
              </w:rPr>
              <w:t xml:space="preserve"> </w:t>
            </w:r>
            <w:r>
              <w:rPr>
                <w:rFonts w:ascii="Arial" w:hAnsi="Arial" w:cs="Arial"/>
                <w:lang w:val="pl-PL"/>
              </w:rPr>
              <w:t>nalog</w:t>
            </w:r>
            <w:r w:rsidRPr="00352F94">
              <w:rPr>
                <w:rFonts w:ascii="Arial" w:hAnsi="Arial" w:cs="Arial"/>
              </w:rPr>
              <w:t xml:space="preserve"> </w:t>
            </w:r>
            <w:r>
              <w:rPr>
                <w:rFonts w:ascii="Arial" w:hAnsi="Arial" w:cs="Arial"/>
                <w:lang w:val="pl-PL"/>
              </w:rPr>
              <w:t>za</w:t>
            </w:r>
            <w:r w:rsidRPr="00352F94">
              <w:rPr>
                <w:rFonts w:ascii="Arial" w:hAnsi="Arial" w:cs="Arial"/>
              </w:rPr>
              <w:t xml:space="preserve"> </w:t>
            </w:r>
            <w:r>
              <w:rPr>
                <w:rFonts w:ascii="Arial" w:hAnsi="Arial" w:cs="Arial"/>
                <w:lang w:val="pl-PL"/>
              </w:rPr>
              <w:t>po</w:t>
            </w:r>
            <w:r>
              <w:rPr>
                <w:rFonts w:ascii="Arial" w:hAnsi="Arial" w:cs="Arial"/>
              </w:rPr>
              <w:t>č</w:t>
            </w:r>
            <w:r>
              <w:rPr>
                <w:rFonts w:ascii="Arial" w:hAnsi="Arial" w:cs="Arial"/>
                <w:lang w:val="pl-PL"/>
              </w:rPr>
              <w:t>injeni</w:t>
            </w:r>
            <w:r w:rsidRPr="00352F94">
              <w:rPr>
                <w:rFonts w:ascii="Arial" w:hAnsi="Arial" w:cs="Arial"/>
              </w:rPr>
              <w:t xml:space="preserve"> </w:t>
            </w:r>
            <w:r>
              <w:rPr>
                <w:rFonts w:ascii="Arial" w:hAnsi="Arial" w:cs="Arial"/>
                <w:lang w:val="pl-PL"/>
              </w:rPr>
              <w:t>prekr</w:t>
            </w:r>
            <w:r>
              <w:rPr>
                <w:rFonts w:ascii="Arial" w:hAnsi="Arial" w:cs="Arial"/>
              </w:rPr>
              <w:t>š</w:t>
            </w:r>
            <w:r>
              <w:rPr>
                <w:rFonts w:ascii="Arial" w:hAnsi="Arial" w:cs="Arial"/>
                <w:lang w:val="pl-PL"/>
              </w:rPr>
              <w:t>aj</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skladu</w:t>
            </w:r>
            <w:r w:rsidRPr="00352F94">
              <w:rPr>
                <w:rFonts w:ascii="Arial" w:hAnsi="Arial" w:cs="Arial"/>
              </w:rPr>
              <w:t xml:space="preserve"> </w:t>
            </w:r>
            <w:r>
              <w:rPr>
                <w:rFonts w:ascii="Arial" w:hAnsi="Arial" w:cs="Arial"/>
                <w:lang w:val="pl-PL"/>
              </w:rPr>
              <w:t>sa</w:t>
            </w:r>
            <w:r w:rsidRPr="00352F94">
              <w:rPr>
                <w:rFonts w:ascii="Arial" w:hAnsi="Arial" w:cs="Arial"/>
              </w:rPr>
              <w:t xml:space="preserve"> </w:t>
            </w:r>
            <w:r>
              <w:rPr>
                <w:rFonts w:ascii="Arial" w:hAnsi="Arial" w:cs="Arial"/>
                <w:lang w:val="pl-PL"/>
              </w:rPr>
              <w:t>propisima</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unos</w:t>
            </w:r>
            <w:r w:rsidRPr="00352F94">
              <w:rPr>
                <w:rFonts w:ascii="Arial" w:hAnsi="Arial" w:cs="Arial"/>
              </w:rPr>
              <w:t xml:space="preserve"> </w:t>
            </w:r>
            <w:r>
              <w:rPr>
                <w:rFonts w:ascii="Arial" w:hAnsi="Arial" w:cs="Arial"/>
                <w:lang w:val="pl-PL"/>
              </w:rPr>
              <w:lastRenderedPageBreak/>
              <w:t>podataka</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prati</w:t>
            </w:r>
            <w:r w:rsidRPr="00352F94">
              <w:rPr>
                <w:rFonts w:ascii="Arial" w:hAnsi="Arial" w:cs="Arial"/>
              </w:rPr>
              <w:t xml:space="preserve"> </w:t>
            </w:r>
            <w:r>
              <w:rPr>
                <w:rFonts w:ascii="Arial" w:hAnsi="Arial" w:cs="Arial"/>
                <w:lang w:val="pl-PL"/>
              </w:rPr>
              <w:t>naplatu</w:t>
            </w:r>
            <w:r w:rsidRPr="00352F94">
              <w:rPr>
                <w:rFonts w:ascii="Arial" w:hAnsi="Arial" w:cs="Arial"/>
              </w:rPr>
              <w:t xml:space="preserve"> </w:t>
            </w:r>
            <w:r>
              <w:rPr>
                <w:rFonts w:ascii="Arial" w:hAnsi="Arial" w:cs="Arial"/>
                <w:lang w:val="pl-PL"/>
              </w:rPr>
              <w:t>u</w:t>
            </w:r>
            <w:r w:rsidRPr="00352F94">
              <w:rPr>
                <w:rFonts w:ascii="Arial" w:hAnsi="Arial" w:cs="Arial"/>
              </w:rPr>
              <w:t xml:space="preserve"> </w:t>
            </w:r>
            <w:r>
              <w:rPr>
                <w:rFonts w:ascii="Arial" w:hAnsi="Arial" w:cs="Arial"/>
                <w:lang w:val="pl-PL"/>
              </w:rPr>
              <w:t>RNK</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PE</w:t>
            </w:r>
            <w:r>
              <w:rPr>
                <w:rFonts w:ascii="Arial" w:hAnsi="Arial" w:cs="Arial"/>
              </w:rPr>
              <w:t xml:space="preserve">; </w:t>
            </w:r>
            <w:r>
              <w:rPr>
                <w:rFonts w:ascii="Arial" w:hAnsi="Arial" w:cs="Arial"/>
                <w:lang w:val="pl-PL"/>
              </w:rPr>
              <w:t>vr</w:t>
            </w:r>
            <w:r>
              <w:rPr>
                <w:rFonts w:ascii="Arial" w:hAnsi="Arial" w:cs="Arial"/>
              </w:rPr>
              <w:t>š</w:t>
            </w:r>
            <w:r>
              <w:rPr>
                <w:rFonts w:ascii="Arial" w:hAnsi="Arial" w:cs="Arial"/>
                <w:lang w:val="pl-PL"/>
              </w:rPr>
              <w:t>i</w:t>
            </w:r>
            <w:r w:rsidRPr="00352F94">
              <w:rPr>
                <w:rFonts w:ascii="Arial" w:hAnsi="Arial" w:cs="Arial"/>
              </w:rPr>
              <w:t xml:space="preserve"> </w:t>
            </w:r>
            <w:r>
              <w:rPr>
                <w:rFonts w:ascii="Arial" w:hAnsi="Arial" w:cs="Arial"/>
                <w:lang w:val="pl-PL"/>
              </w:rPr>
              <w:t>i</w:t>
            </w:r>
            <w:r w:rsidRPr="00352F94">
              <w:rPr>
                <w:rFonts w:ascii="Arial" w:hAnsi="Arial" w:cs="Arial"/>
              </w:rPr>
              <w:t xml:space="preserve"> </w:t>
            </w:r>
            <w:r>
              <w:rPr>
                <w:rFonts w:ascii="Arial" w:hAnsi="Arial" w:cs="Arial"/>
                <w:lang w:val="pl-PL"/>
              </w:rPr>
              <w:t>druge</w:t>
            </w:r>
            <w:r w:rsidRPr="00352F94">
              <w:rPr>
                <w:rFonts w:ascii="Arial" w:hAnsi="Arial" w:cs="Arial"/>
              </w:rPr>
              <w:t xml:space="preserve"> </w:t>
            </w:r>
            <w:r>
              <w:rPr>
                <w:rFonts w:ascii="Arial" w:hAnsi="Arial" w:cs="Arial"/>
                <w:lang w:val="pl-PL"/>
              </w:rPr>
              <w:t>poslove</w:t>
            </w:r>
            <w:r w:rsidRPr="00352F94">
              <w:rPr>
                <w:rFonts w:ascii="Arial" w:hAnsi="Arial" w:cs="Arial"/>
              </w:rPr>
              <w:t xml:space="preserve"> </w:t>
            </w:r>
            <w:r>
              <w:rPr>
                <w:rFonts w:ascii="Arial" w:hAnsi="Arial" w:cs="Arial"/>
                <w:lang w:val="pl-PL"/>
              </w:rPr>
              <w:t>koje</w:t>
            </w:r>
            <w:r w:rsidRPr="00352F94">
              <w:rPr>
                <w:rFonts w:ascii="Arial" w:hAnsi="Arial" w:cs="Arial"/>
              </w:rPr>
              <w:t xml:space="preserve"> </w:t>
            </w:r>
            <w:r>
              <w:rPr>
                <w:rFonts w:ascii="Arial" w:hAnsi="Arial" w:cs="Arial"/>
                <w:lang w:val="pl-PL"/>
              </w:rPr>
              <w:t>mu</w:t>
            </w:r>
            <w:r w:rsidRPr="00352F94">
              <w:rPr>
                <w:rFonts w:ascii="Arial" w:hAnsi="Arial" w:cs="Arial"/>
              </w:rPr>
              <w:t xml:space="preserve"> </w:t>
            </w:r>
            <w:r>
              <w:rPr>
                <w:rFonts w:ascii="Arial" w:hAnsi="Arial" w:cs="Arial"/>
                <w:lang w:val="pl-PL"/>
              </w:rPr>
              <w:t>odredi</w:t>
            </w:r>
            <w:r w:rsidRPr="00352F94">
              <w:rPr>
                <w:rFonts w:ascii="Arial" w:hAnsi="Arial" w:cs="Arial"/>
              </w:rPr>
              <w:t xml:space="preserve"> </w:t>
            </w:r>
            <w:r>
              <w:rPr>
                <w:rFonts w:ascii="Arial" w:hAnsi="Arial"/>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566.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567.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Samostalni/a savjetnik/ca  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bCs/>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lang w:val="pl-P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568.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w:t>
            </w:r>
          </w:p>
          <w:p w:rsidR="008C7456" w:rsidRDefault="008C7456" w:rsidP="008C7456">
            <w:pPr>
              <w:jc w:val="both"/>
              <w:rPr>
                <w:rFonts w:ascii="Arial" w:hAnsi="Arial"/>
                <w:b/>
                <w:bCs/>
                <w:lang w:val="hr-HR"/>
              </w:rPr>
            </w:pPr>
            <w:r>
              <w:rPr>
                <w:rFonts w:ascii="Arial" w:hAnsi="Arial"/>
                <w:b/>
                <w:bCs/>
                <w:lang w:val="hr-HR"/>
              </w:rPr>
              <w:t>Samostalni/a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sv-SE"/>
              </w:rPr>
              <w:t>Visoko obrazovanje u obimu od 240 kredita 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bCs/>
                <w:lang w:val="hr-HR"/>
              </w:rPr>
              <w:t xml:space="preserve">,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569.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570.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571.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572.</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w:t>
            </w:r>
            <w:r>
              <w:rPr>
                <w:rFonts w:ascii="Arial" w:hAnsi="Arial"/>
                <w:b/>
                <w:lang w:val="sl-SI"/>
              </w:rPr>
              <w:t xml:space="preserve"> 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bCs/>
                <w:lang w:val="hr-HR"/>
              </w:rPr>
              <w:t>Srednje obrazovanje  u obimu od 240 kredita CSPK-a,</w:t>
            </w:r>
            <w:r>
              <w:rPr>
                <w:rFonts w:ascii="Arial" w:hAnsi="Arial"/>
                <w:lang w:val="hr-HR"/>
              </w:rPr>
              <w:t xml:space="preserve">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bCs/>
                <w:lang w:val="hr-HR"/>
              </w:rPr>
              <w:t xml:space="preserve"> </w:t>
            </w:r>
            <w:r>
              <w:rPr>
                <w:rFonts w:ascii="Arial" w:hAnsi="Arial"/>
                <w:lang w:val="hr-HR"/>
              </w:rPr>
              <w:t>prirodnih, tehničko – tehnoloških ili društvenih nauka</w:t>
            </w:r>
            <w:r>
              <w:rPr>
                <w:rFonts w:ascii="Arial" w:hAnsi="Arial"/>
                <w:bCs/>
                <w:lang w:val="hr-HR"/>
              </w:rPr>
              <w:t xml:space="preserve">,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kontrole</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me</w:t>
            </w:r>
            <w:r>
              <w:rPr>
                <w:rFonts w:ascii="Arial" w:hAnsi="Arial"/>
                <w:lang w:val="hr-HR"/>
              </w:rPr>
              <w:t>đ</w:t>
            </w:r>
            <w:r>
              <w:rPr>
                <w:rFonts w:ascii="Arial" w:hAnsi="Arial"/>
              </w:rPr>
              <w:t>unarodnom</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doma</w:t>
            </w:r>
            <w:r>
              <w:rPr>
                <w:rFonts w:ascii="Arial" w:hAnsi="Arial"/>
                <w:lang w:val="hr-HR"/>
              </w:rPr>
              <w:t>ć</w:t>
            </w:r>
            <w:r>
              <w:rPr>
                <w:rFonts w:ascii="Arial" w:hAnsi="Arial"/>
              </w:rPr>
              <w:t>ih</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stranih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pla</w:t>
            </w:r>
            <w:r>
              <w:rPr>
                <w:rFonts w:ascii="Arial" w:hAnsi="Arial"/>
                <w:lang w:val="hr-HR"/>
              </w:rPr>
              <w:t>ć</w:t>
            </w:r>
            <w:r>
              <w:rPr>
                <w:rFonts w:ascii="Arial" w:hAnsi="Arial"/>
              </w:rPr>
              <w:t>anja</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postupke</w:t>
            </w:r>
            <w:r>
              <w:rPr>
                <w:rFonts w:ascii="Arial" w:hAnsi="Arial"/>
                <w:lang w:val="hr-HR"/>
              </w:rPr>
              <w:t xml:space="preserve">; </w:t>
            </w:r>
            <w:r>
              <w:rPr>
                <w:rFonts w:ascii="Arial" w:hAnsi="Arial"/>
              </w:rPr>
              <w:t>sprovodi</w:t>
            </w:r>
            <w:r>
              <w:rPr>
                <w:rFonts w:ascii="Arial" w:hAnsi="Arial"/>
                <w:lang w:val="hr-HR"/>
              </w:rPr>
              <w:t xml:space="preserve"> </w:t>
            </w:r>
            <w:r>
              <w:rPr>
                <w:rFonts w:ascii="Arial" w:hAnsi="Arial"/>
              </w:rPr>
              <w:t>mjere</w:t>
            </w:r>
            <w:r>
              <w:rPr>
                <w:rFonts w:ascii="Arial" w:hAnsi="Arial"/>
                <w:lang w:val="hr-HR"/>
              </w:rPr>
              <w:t xml:space="preserve"> </w:t>
            </w:r>
            <w:r>
              <w:rPr>
                <w:rFonts w:ascii="Arial" w:hAnsi="Arial"/>
              </w:rPr>
              <w:t>carinskog</w:t>
            </w:r>
            <w:r>
              <w:rPr>
                <w:rFonts w:ascii="Arial" w:hAnsi="Arial"/>
                <w:lang w:val="hr-HR"/>
              </w:rPr>
              <w:t xml:space="preserve"> </w:t>
            </w:r>
            <w:r>
              <w:rPr>
                <w:rFonts w:ascii="Arial" w:hAnsi="Arial"/>
              </w:rPr>
              <w:t>nadzora</w:t>
            </w:r>
            <w:r>
              <w:rPr>
                <w:rFonts w:ascii="Arial" w:hAnsi="Arial"/>
                <w:lang w:val="hr-HR"/>
              </w:rPr>
              <w:t xml:space="preserve"> </w:t>
            </w:r>
            <w:r>
              <w:rPr>
                <w:rFonts w:ascii="Arial" w:hAnsi="Arial"/>
              </w:rPr>
              <w:t>nad</w:t>
            </w:r>
            <w:r>
              <w:rPr>
                <w:rFonts w:ascii="Arial" w:hAnsi="Arial"/>
                <w:lang w:val="hr-HR"/>
              </w:rPr>
              <w:t xml:space="preserve"> </w:t>
            </w:r>
            <w:r>
              <w:rPr>
                <w:rFonts w:ascii="Arial" w:hAnsi="Arial"/>
              </w:rPr>
              <w:t>carinskom</w:t>
            </w:r>
            <w:r>
              <w:rPr>
                <w:rFonts w:ascii="Arial" w:hAnsi="Arial"/>
                <w:lang w:val="hr-HR"/>
              </w:rPr>
              <w:t xml:space="preserve"> </w:t>
            </w:r>
            <w:r>
              <w:rPr>
                <w:rFonts w:ascii="Arial" w:hAnsi="Arial"/>
              </w:rPr>
              <w:t>robom</w:t>
            </w:r>
            <w:r>
              <w:rPr>
                <w:rFonts w:ascii="Arial" w:hAnsi="Arial"/>
                <w:lang w:val="hr-HR"/>
              </w:rPr>
              <w:t xml:space="preserve">, </w:t>
            </w:r>
            <w:r>
              <w:rPr>
                <w:rFonts w:ascii="Arial" w:hAnsi="Arial"/>
              </w:rPr>
              <w:t>putni</w:t>
            </w:r>
            <w:r>
              <w:rPr>
                <w:rFonts w:ascii="Arial" w:hAnsi="Arial"/>
                <w:lang w:val="hr-HR"/>
              </w:rPr>
              <w:t>č</w:t>
            </w:r>
            <w:r>
              <w:rPr>
                <w:rFonts w:ascii="Arial" w:hAnsi="Arial"/>
              </w:rPr>
              <w:t>kim</w:t>
            </w:r>
            <w:r>
              <w:rPr>
                <w:rFonts w:ascii="Arial" w:hAnsi="Arial"/>
                <w:lang w:val="hr-HR"/>
              </w:rPr>
              <w:t xml:space="preserve"> </w:t>
            </w:r>
            <w:r>
              <w:rPr>
                <w:rFonts w:ascii="Arial" w:hAnsi="Arial"/>
              </w:rPr>
              <w:t>prevoznim</w:t>
            </w:r>
            <w:r>
              <w:rPr>
                <w:rFonts w:ascii="Arial" w:hAnsi="Arial"/>
                <w:lang w:val="hr-HR"/>
              </w:rPr>
              <w:t xml:space="preserve"> </w:t>
            </w:r>
            <w:r>
              <w:rPr>
                <w:rFonts w:ascii="Arial" w:hAnsi="Arial"/>
              </w:rPr>
              <w:t>sredstvima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me</w:t>
            </w:r>
            <w:r>
              <w:rPr>
                <w:rFonts w:ascii="Arial" w:hAnsi="Arial"/>
                <w:lang w:val="hr-HR"/>
              </w:rPr>
              <w:t>đ</w:t>
            </w:r>
            <w:r>
              <w:rPr>
                <w:rFonts w:ascii="Arial" w:hAnsi="Arial"/>
              </w:rPr>
              <w:t>unarodnom</w:t>
            </w:r>
            <w:r>
              <w:rPr>
                <w:rFonts w:ascii="Arial" w:hAnsi="Arial"/>
                <w:lang w:val="hr-HR"/>
              </w:rPr>
              <w:t xml:space="preserve"> </w:t>
            </w:r>
            <w:r>
              <w:rPr>
                <w:rFonts w:ascii="Arial" w:hAnsi="Arial"/>
              </w:rPr>
              <w:t>saobra</w:t>
            </w:r>
            <w:r>
              <w:rPr>
                <w:rFonts w:ascii="Arial" w:hAnsi="Arial"/>
                <w:lang w:val="hr-HR"/>
              </w:rPr>
              <w:t>ć</w:t>
            </w:r>
            <w:r>
              <w:rPr>
                <w:rFonts w:ascii="Arial" w:hAnsi="Arial"/>
              </w:rPr>
              <w:t>aju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operaterske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pregleda</w:t>
            </w:r>
            <w:r>
              <w:rPr>
                <w:rFonts w:ascii="Arial" w:hAnsi="Arial"/>
                <w:lang w:val="hr-HR"/>
              </w:rPr>
              <w:t xml:space="preserve"> </w:t>
            </w:r>
            <w:r>
              <w:rPr>
                <w:rFonts w:ascii="Arial" w:hAnsi="Arial"/>
              </w:rPr>
              <w:t>po</w:t>
            </w:r>
            <w:r>
              <w:rPr>
                <w:rFonts w:ascii="Arial" w:hAnsi="Arial"/>
                <w:lang w:val="hr-HR"/>
              </w:rPr>
              <w:t>š</w:t>
            </w:r>
            <w:r>
              <w:rPr>
                <w:rFonts w:ascii="Arial" w:hAnsi="Arial"/>
              </w:rPr>
              <w:t>iljki</w:t>
            </w:r>
            <w:r>
              <w:rPr>
                <w:rFonts w:ascii="Arial" w:hAnsi="Arial"/>
                <w:lang w:val="hr-HR"/>
              </w:rPr>
              <w:t xml:space="preserve"> </w:t>
            </w:r>
            <w:r>
              <w:rPr>
                <w:rFonts w:ascii="Arial" w:hAnsi="Arial"/>
              </w:rPr>
              <w:t>koriste</w:t>
            </w:r>
            <w:r>
              <w:rPr>
                <w:rFonts w:ascii="Arial" w:hAnsi="Arial"/>
                <w:lang w:val="hr-HR"/>
              </w:rPr>
              <w:t>ć</w:t>
            </w:r>
            <w:r>
              <w:rPr>
                <w:rFonts w:ascii="Arial" w:hAnsi="Arial"/>
              </w:rPr>
              <w:t>i</w:t>
            </w:r>
            <w:r>
              <w:rPr>
                <w:rFonts w:ascii="Arial" w:hAnsi="Arial"/>
                <w:lang w:val="hr-HR"/>
              </w:rPr>
              <w:t xml:space="preserve"> </w:t>
            </w:r>
            <w:r>
              <w:rPr>
                <w:rFonts w:ascii="Arial" w:hAnsi="Arial"/>
              </w:rPr>
              <w:t>skener</w:t>
            </w:r>
            <w:r>
              <w:rPr>
                <w:rFonts w:ascii="Arial" w:hAnsi="Arial"/>
                <w:lang w:val="hr-HR"/>
              </w:rPr>
              <w:t xml:space="preserve"> </w:t>
            </w:r>
            <w:r>
              <w:rPr>
                <w:rFonts w:ascii="Arial" w:hAnsi="Arial"/>
              </w:rPr>
              <w:t>ure</w:t>
            </w:r>
            <w:r>
              <w:rPr>
                <w:rFonts w:ascii="Arial" w:hAnsi="Arial"/>
                <w:lang w:val="hr-HR"/>
              </w:rPr>
              <w:t>đ</w:t>
            </w:r>
            <w:r>
              <w:rPr>
                <w:rFonts w:ascii="Arial" w:hAnsi="Arial"/>
              </w:rPr>
              <w:t>aje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vaganje</w:t>
            </w:r>
            <w:r>
              <w:rPr>
                <w:rFonts w:ascii="Arial" w:hAnsi="Arial"/>
                <w:lang w:val="hr-HR"/>
              </w:rPr>
              <w:t xml:space="preserve"> </w:t>
            </w:r>
            <w:r>
              <w:rPr>
                <w:rFonts w:ascii="Arial" w:hAnsi="Arial"/>
              </w:rPr>
              <w:t>robe</w:t>
            </w:r>
            <w:r>
              <w:rPr>
                <w:rFonts w:ascii="Arial" w:hAnsi="Arial"/>
                <w:lang w:val="hr-HR"/>
              </w:rPr>
              <w:t xml:space="preserv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12.6.1. </w:t>
            </w:r>
            <w:r>
              <w:rPr>
                <w:sz w:val="22"/>
              </w:rPr>
              <w:t>Carinska</w:t>
            </w:r>
            <w:r>
              <w:rPr>
                <w:sz w:val="22"/>
                <w:lang w:val="hr-HR"/>
              </w:rPr>
              <w:t xml:space="preserve"> </w:t>
            </w:r>
            <w:r>
              <w:rPr>
                <w:sz w:val="22"/>
              </w:rPr>
              <w:t>filijala</w:t>
            </w:r>
            <w:r>
              <w:rPr>
                <w:sz w:val="22"/>
                <w:lang w:val="hr-HR"/>
              </w:rPr>
              <w:t xml:space="preserve"> </w:t>
            </w:r>
            <w:r>
              <w:rPr>
                <w:sz w:val="22"/>
              </w:rPr>
              <w:t>Grn</w:t>
            </w:r>
            <w:r>
              <w:rPr>
                <w:sz w:val="22"/>
                <w:lang w:val="hr-HR"/>
              </w:rPr>
              <w:t>č</w:t>
            </w:r>
            <w:r>
              <w:rPr>
                <w:sz w:val="22"/>
              </w:rPr>
              <w:t>ar</w:t>
            </w:r>
            <w:r>
              <w:rPr>
                <w:sz w:val="22"/>
                <w:lang w:val="hr-HR"/>
              </w:rPr>
              <w:t xml:space="preserve"> (2)</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573.</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574.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w:t>
            </w:r>
            <w:r>
              <w:rPr>
                <w:rFonts w:ascii="Arial" w:hAnsi="Arial"/>
                <w:b/>
                <w:lang w:val="sl-SI"/>
              </w:rPr>
              <w:t xml:space="preserve"> Referent</w:t>
            </w:r>
            <w:r>
              <w:rPr>
                <w:rFonts w:ascii="Arial" w:hAnsi="Arial"/>
                <w:b/>
                <w:lang w:val="hr-HR"/>
              </w:rPr>
              <w:t>/</w:t>
            </w:r>
            <w:r>
              <w:rPr>
                <w:rFonts w:ascii="Arial" w:hAnsi="Arial"/>
                <w:b/>
                <w:lang w:val="sl-SI"/>
              </w:rPr>
              <w:t>ica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p w:rsidR="008C7456" w:rsidRDefault="008C7456" w:rsidP="008C7456">
            <w:pPr>
              <w:jc w:val="both"/>
              <w:rPr>
                <w:rFonts w:ascii="Arial" w:hAnsi="Arial"/>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t xml:space="preserve">13.7.  </w:t>
            </w:r>
            <w:r>
              <w:rPr>
                <w:sz w:val="22"/>
              </w:rPr>
              <w:t>Carinska</w:t>
            </w:r>
            <w:r>
              <w:rPr>
                <w:sz w:val="22"/>
                <w:lang w:val="hr-HR"/>
              </w:rPr>
              <w:t xml:space="preserve"> </w:t>
            </w:r>
            <w:r>
              <w:rPr>
                <w:sz w:val="22"/>
              </w:rPr>
              <w:t>ispostava</w:t>
            </w:r>
            <w:r>
              <w:rPr>
                <w:sz w:val="22"/>
                <w:lang w:val="hr-HR"/>
              </w:rPr>
              <w:t xml:space="preserve"> </w:t>
            </w:r>
            <w:r>
              <w:rPr>
                <w:sz w:val="22"/>
              </w:rPr>
              <w:t>Ro</w:t>
            </w:r>
            <w:r>
              <w:rPr>
                <w:sz w:val="22"/>
                <w:lang w:val="hr-HR"/>
              </w:rPr>
              <w:t>ž</w:t>
            </w:r>
            <w:r>
              <w:rPr>
                <w:sz w:val="22"/>
              </w:rPr>
              <w:t>aje</w:t>
            </w:r>
            <w:r>
              <w:rPr>
                <w:sz w:val="22"/>
                <w:lang w:val="hr-HR"/>
              </w:rPr>
              <w:t xml:space="preserve"> (5)</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575.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Šef/ica ispostave –</w:t>
            </w:r>
          </w:p>
          <w:p w:rsidR="008C7456" w:rsidRDefault="008C7456" w:rsidP="008C7456">
            <w:pPr>
              <w:jc w:val="both"/>
              <w:rPr>
                <w:rFonts w:ascii="Arial" w:hAnsi="Arial"/>
                <w:b/>
                <w:bCs/>
                <w:lang w:val="hr-HR"/>
              </w:rPr>
            </w:pPr>
            <w:r>
              <w:rPr>
                <w:rFonts w:ascii="Arial" w:hAnsi="Arial"/>
                <w:b/>
                <w:bCs/>
                <w:lang w:val="hr-HR"/>
              </w:rPr>
              <w:t xml:space="preserve">Carinski/a </w:t>
            </w:r>
            <w:r>
              <w:rPr>
                <w:rFonts w:ascii="Arial" w:hAnsi="Arial"/>
                <w:b/>
                <w:bCs/>
                <w:lang w:val="hr-HR"/>
              </w:rPr>
              <w:lastRenderedPageBreak/>
              <w:t>inspektor/ka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 </w:t>
            </w:r>
            <w:r>
              <w:rPr>
                <w:rFonts w:ascii="Arial" w:hAnsi="Arial"/>
                <w:lang w:val="sv-SE"/>
              </w:rPr>
              <w:t>Fakultet prirodnih, tehničko-tehnoloških ili društvenih nauka</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firstLine="317"/>
              <w:rPr>
                <w:rFonts w:ascii="Arial" w:hAnsi="Arial" w:cs="Arial"/>
              </w:rPr>
            </w:pPr>
            <w:r>
              <w:rPr>
                <w:rFonts w:ascii="Arial" w:hAnsi="Arial" w:cs="Arial"/>
              </w:rPr>
              <w:t xml:space="preserve">Rukovodi radom ispostave i odgovoran je za blagovremen, pravilan i zakonit rad u ispostavi; </w:t>
            </w:r>
            <w:r>
              <w:rPr>
                <w:rFonts w:ascii="Arial" w:hAnsi="Arial" w:cs="Arial"/>
              </w:rPr>
              <w:lastRenderedPageBreak/>
              <w:t>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w:t>
            </w:r>
            <w:r>
              <w:rPr>
                <w:rFonts w:ascii="Arial" w:hAnsi="Arial" w:cs="Arial"/>
                <w:lang w:val="en-US"/>
              </w:rPr>
              <w:t xml:space="preserv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cs="Arial"/>
                <w:b/>
              </w:rPr>
              <w:t>;</w:t>
            </w:r>
            <w:r>
              <w:rPr>
                <w:rFonts w:ascii="Arial" w:hAnsi="Arial" w:cs="Arial"/>
                <w:lang w:val="en-US"/>
              </w:rPr>
              <w:t xml:space="preserve"> </w:t>
            </w:r>
            <w:r>
              <w:rPr>
                <w:rFonts w:ascii="Arial" w:hAnsi="Arial" w:cs="Arial"/>
              </w:rPr>
              <w:t xml:space="preserve">sarađuje sa predstavnicima drugih državnih organa na graničnom prijelazu; vrši i druge poslove koje mu odredi </w:t>
            </w:r>
            <w:r>
              <w:rPr>
                <w:rFonts w:ascii="Arial" w:hAnsi="Arial"/>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576.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w:t>
            </w:r>
          </w:p>
          <w:p w:rsidR="008C7456" w:rsidRDefault="008C7456" w:rsidP="008C7456">
            <w:pPr>
              <w:pStyle w:val="Footer"/>
              <w:jc w:val="both"/>
              <w:rPr>
                <w:rFonts w:ascii="Arial" w:hAnsi="Arial" w:cs="Arial"/>
                <w:b/>
                <w:bCs/>
                <w:lang w:val="hr-HR"/>
              </w:rPr>
            </w:pPr>
            <w:r>
              <w:rPr>
                <w:rFonts w:ascii="Arial" w:hAnsi="Arial" w:cs="Arial"/>
                <w:b/>
                <w:bCs/>
                <w:lang w:val="hr-HR"/>
              </w:rPr>
              <w:t>Samostalni/a savjetnik/ca I</w:t>
            </w:r>
          </w:p>
          <w:p w:rsidR="008C7456" w:rsidRDefault="008C7456" w:rsidP="008C7456">
            <w:pPr>
              <w:pStyle w:val="Footer"/>
              <w:jc w:val="both"/>
              <w:rPr>
                <w:rFonts w:ascii="Arial" w:hAnsi="Arial" w:cs="Arial"/>
                <w:bCs/>
                <w:lang w:val="hr-HR"/>
              </w:rPr>
            </w:pPr>
          </w:p>
          <w:p w:rsidR="008C7456" w:rsidRDefault="008C7456" w:rsidP="008C7456">
            <w:pPr>
              <w:jc w:val="both"/>
              <w:rPr>
                <w:rFonts w:ascii="Arial" w:hAnsi="Arial"/>
                <w:lang w:val="hr-HR"/>
              </w:rPr>
            </w:pPr>
            <w:r>
              <w:rPr>
                <w:rFonts w:ascii="Arial" w:hAnsi="Arial"/>
                <w:lang w:val="hr-HR"/>
              </w:rPr>
              <w:lastRenderedPageBreak/>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lang w:val="hr-HR"/>
              </w:rPr>
              <w:t xml:space="preserve">, 5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r>
              <w:rPr>
                <w:rFonts w:ascii="Arial" w:hAnsi="Arial"/>
                <w:bCs/>
                <w:lang w:val="hr-HR"/>
              </w:rPr>
              <w:t xml:space="preserve">                                                                                                           </w:t>
            </w:r>
          </w:p>
          <w:p w:rsidR="008C7456" w:rsidRDefault="008C7456" w:rsidP="008C7456">
            <w:pPr>
              <w:pStyle w:val="Footer"/>
              <w:jc w:val="both"/>
              <w:rPr>
                <w:rFonts w:ascii="Arial" w:hAnsi="Arial" w:cs="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najsloženije zadatke koji zahtijevaju posebnu stručnost i samostalnost u radu; vrši prijem i kontrolu podnijete carinske deklaracije zajedno sa svim ispravama koje se zahtijevaju radi primjene propisa, kojima je regulisan postupak za koji je roba prijavljena; vraća </w:t>
            </w:r>
            <w:r>
              <w:rPr>
                <w:rFonts w:ascii="Arial" w:hAnsi="Arial"/>
                <w:lang w:val="hr-HR"/>
              </w:rPr>
              <w:lastRenderedPageBreak/>
              <w:t xml:space="preserve">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577.</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Carinski/a  inspektor/ka- Viši/a savjetnik/ca  III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sv-SE"/>
              </w:rPr>
              <w:t>Visoko obrazovanje u obimu od 240 kredita CSPK-a</w:t>
            </w:r>
            <w:r>
              <w:rPr>
                <w:rFonts w:ascii="Arial" w:hAnsi="Arial"/>
                <w:lang w:val="hr-HR"/>
              </w:rPr>
              <w:t xml:space="preserve">,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lang w:val="hr-HR"/>
              </w:rPr>
              <w:t xml:space="preserve">, 1 </w:t>
            </w:r>
            <w:r>
              <w:rPr>
                <w:rFonts w:ascii="Arial" w:hAnsi="Arial"/>
                <w:lang w:val="sv-SE"/>
              </w:rPr>
              <w:t>godina</w:t>
            </w:r>
            <w:r>
              <w:rPr>
                <w:rFonts w:ascii="Arial" w:hAnsi="Arial"/>
                <w:lang w:val="hr-HR"/>
              </w:rPr>
              <w:t xml:space="preserve"> </w:t>
            </w:r>
            <w:r>
              <w:rPr>
                <w:rFonts w:ascii="Arial" w:hAnsi="Arial"/>
                <w:lang w:val="sv-SE"/>
              </w:rPr>
              <w:t>radnog</w:t>
            </w:r>
            <w:r>
              <w:rPr>
                <w:rFonts w:ascii="Arial" w:hAnsi="Arial"/>
                <w:lang w:val="hr-HR"/>
              </w:rPr>
              <w:t xml:space="preserve"> </w:t>
            </w:r>
            <w:r>
              <w:rPr>
                <w:rFonts w:ascii="Arial" w:hAnsi="Arial"/>
                <w:lang w:val="sv-SE"/>
              </w:rPr>
              <w:t>iskustva</w:t>
            </w:r>
            <w:r>
              <w:rPr>
                <w:rFonts w:ascii="Arial" w:hAnsi="Arial"/>
                <w:lang w:val="hr-HR"/>
              </w:rPr>
              <w:t xml:space="preserve">, </w:t>
            </w:r>
            <w:r>
              <w:rPr>
                <w:rFonts w:ascii="Arial" w:hAnsi="Arial"/>
                <w:lang w:val="sv-SE"/>
              </w:rPr>
              <w:t>polo</w:t>
            </w:r>
            <w:r>
              <w:rPr>
                <w:rFonts w:ascii="Arial" w:hAnsi="Arial"/>
                <w:lang w:val="hr-HR"/>
              </w:rPr>
              <w:t>ž</w:t>
            </w:r>
            <w:r>
              <w:rPr>
                <w:rFonts w:ascii="Arial" w:hAnsi="Arial"/>
                <w:lang w:val="sv-SE"/>
              </w:rPr>
              <w:t>en</w:t>
            </w:r>
            <w:r>
              <w:rPr>
                <w:rFonts w:ascii="Arial" w:hAnsi="Arial"/>
                <w:lang w:val="hr-HR"/>
              </w:rPr>
              <w:t xml:space="preserve"> </w:t>
            </w:r>
            <w:r>
              <w:rPr>
                <w:rFonts w:ascii="Arial" w:hAnsi="Arial"/>
                <w:lang w:val="sv-SE"/>
              </w:rPr>
              <w:t>stru</w:t>
            </w:r>
            <w:r>
              <w:rPr>
                <w:rFonts w:ascii="Arial" w:hAnsi="Arial"/>
                <w:lang w:val="hr-HR"/>
              </w:rPr>
              <w:t>č</w:t>
            </w:r>
            <w:r>
              <w:rPr>
                <w:rFonts w:ascii="Arial" w:hAnsi="Arial"/>
                <w:lang w:val="sv-SE"/>
              </w:rPr>
              <w:t>ni</w:t>
            </w:r>
            <w:r>
              <w:rPr>
                <w:rFonts w:ascii="Arial" w:hAnsi="Arial"/>
                <w:lang w:val="hr-HR"/>
              </w:rPr>
              <w:t xml:space="preserve"> </w:t>
            </w:r>
            <w:r>
              <w:rPr>
                <w:rFonts w:ascii="Arial" w:hAnsi="Arial"/>
                <w:lang w:val="sv-SE"/>
              </w:rPr>
              <w:t>i</w:t>
            </w:r>
            <w:r>
              <w:rPr>
                <w:rFonts w:ascii="Arial" w:hAnsi="Arial"/>
                <w:lang w:val="hr-HR"/>
              </w:rPr>
              <w:t xml:space="preserve"> </w:t>
            </w:r>
            <w:r>
              <w:rPr>
                <w:rFonts w:ascii="Arial" w:hAnsi="Arial"/>
                <w:lang w:val="sv-SE"/>
              </w:rPr>
              <w:t>carinski</w:t>
            </w:r>
            <w:r>
              <w:rPr>
                <w:rFonts w:ascii="Arial" w:hAnsi="Arial"/>
                <w:lang w:val="hr-HR"/>
              </w:rPr>
              <w:t xml:space="preserve"> </w:t>
            </w:r>
            <w:r>
              <w:rPr>
                <w:rFonts w:ascii="Arial" w:hAnsi="Arial"/>
                <w:lang w:val="sv-SE"/>
              </w:rPr>
              <w:t>ispit</w:t>
            </w:r>
            <w:r>
              <w:rPr>
                <w:rFonts w:ascii="Arial" w:hAnsi="Arial"/>
                <w:lang w:val="hr-HR"/>
              </w:rPr>
              <w:t xml:space="preserve">,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lang w:val="hr-HR"/>
              </w:rPr>
              <w:t>Vrši prijem i kontrolu podnijete carinske deklaracije zajedno sa svim ispravama koje se zahtijevaju radi primjene propisa, kojima je regulisan postupak za koji je roba prijavljena; vraća neispravne carinske deklaracije;vrši pregled robe po podnijetim carinskim deklaracijama, uzima uzorke radi analize robe ili radi detaljnog ispitivanja; priprema i izrađuje rješenja iz carinsko upravnog postupka iz nadležnosti ispostave; vrši pregled putnika i sredstava i stavlja robu u carinski postupak u putničkom prometu; vrši kontrolu unošenja, iznošenja i tranzita robe; vrši pratnju carinske robe</w:t>
            </w:r>
            <w:r>
              <w:rPr>
                <w:rFonts w:ascii="Arial" w:hAnsi="Arial"/>
              </w:rPr>
              <w:t xml:space="preserv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b/>
                <w:lang w:val="hr-HR"/>
              </w:rPr>
              <w:t>;</w:t>
            </w:r>
            <w:r>
              <w:rPr>
                <w:rFonts w:ascii="Arial" w:hAnsi="Arial"/>
              </w:rPr>
              <w:t xml:space="preserve"> vrši i druge poslove koje mu odredi </w:t>
            </w:r>
            <w:r>
              <w:rPr>
                <w:rFonts w:ascii="Arial" w:hAnsi="Arial"/>
                <w:lang w:val="hr-HR"/>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578.</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579.</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saradnik/ca –</w:t>
            </w:r>
            <w:r>
              <w:rPr>
                <w:rFonts w:ascii="Arial" w:hAnsi="Arial"/>
                <w:b/>
                <w:lang w:val="sl-SI"/>
              </w:rPr>
              <w:t xml:space="preserve"> 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ekonomskog,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hr-HR"/>
              </w:rPr>
              <w:lastRenderedPageBreak/>
              <w:t xml:space="preserve">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lang w:val="pl-PL"/>
              </w:rPr>
              <w:t>prekr</w:t>
            </w:r>
            <w:r>
              <w:rPr>
                <w:rFonts w:ascii="Arial" w:hAnsi="Arial"/>
                <w:lang w:val="hr-HR"/>
              </w:rPr>
              <w:t>š</w:t>
            </w:r>
            <w:r>
              <w:rPr>
                <w:rFonts w:ascii="Arial" w:hAnsi="Arial"/>
                <w:lang w:val="pl-PL"/>
              </w:rPr>
              <w:t>ajima</w:t>
            </w:r>
            <w:r>
              <w:rPr>
                <w:rFonts w:ascii="Arial" w:hAnsi="Arial"/>
                <w:lang w:val="hr-HR"/>
              </w:rPr>
              <w:t xml:space="preserve"> u pisanoj formi;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lang w:val="hr-HR"/>
              </w:rPr>
              <w:t xml:space="preserve">; vrši i druge poslove koje mu odredi </w:t>
            </w:r>
            <w:r>
              <w:rPr>
                <w:rFonts w:ascii="Arial" w:hAnsi="Arial"/>
                <w:lang w:val="hr-HR"/>
              </w:rPr>
              <w:lastRenderedPageBreak/>
              <w:t>pretpostavljeni.</w:t>
            </w:r>
          </w:p>
          <w:p w:rsidR="008C7456" w:rsidRDefault="008C7456" w:rsidP="008C7456">
            <w:pPr>
              <w:jc w:val="both"/>
              <w:rPr>
                <w:rFonts w:ascii="Arial" w:hAnsi="Arial"/>
                <w:lang w:val="hr-HR"/>
              </w:rPr>
            </w:pP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lang w:val="hr-HR"/>
              </w:rPr>
            </w:pPr>
            <w:r>
              <w:rPr>
                <w:sz w:val="22"/>
                <w:lang w:val="hr-HR"/>
              </w:rPr>
              <w:lastRenderedPageBreak/>
              <w:t xml:space="preserve">12.8.  </w:t>
            </w:r>
            <w:r>
              <w:rPr>
                <w:sz w:val="22"/>
              </w:rPr>
              <w:t>Carinska</w:t>
            </w:r>
            <w:r>
              <w:rPr>
                <w:sz w:val="22"/>
                <w:lang w:val="hr-HR"/>
              </w:rPr>
              <w:t xml:space="preserve"> </w:t>
            </w:r>
            <w:r>
              <w:rPr>
                <w:sz w:val="22"/>
              </w:rPr>
              <w:t>ispostava</w:t>
            </w:r>
            <w:r>
              <w:rPr>
                <w:sz w:val="22"/>
                <w:lang w:val="hr-HR"/>
              </w:rPr>
              <w:t xml:space="preserve">  </w:t>
            </w:r>
            <w:r>
              <w:rPr>
                <w:sz w:val="22"/>
              </w:rPr>
              <w:t>Dra</w:t>
            </w:r>
            <w:r>
              <w:rPr>
                <w:sz w:val="22"/>
                <w:lang w:val="hr-HR"/>
              </w:rPr>
              <w:t>č</w:t>
            </w:r>
            <w:r>
              <w:rPr>
                <w:sz w:val="22"/>
              </w:rPr>
              <w:t>enovac</w:t>
            </w:r>
            <w:r>
              <w:rPr>
                <w:sz w:val="22"/>
                <w:lang w:val="hr-HR"/>
              </w:rPr>
              <w:t xml:space="preserve">  (14)</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580.</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Cs/>
                <w:lang w:val="hr-HR"/>
              </w:rPr>
            </w:pPr>
            <w:r>
              <w:rPr>
                <w:rFonts w:ascii="Arial" w:hAnsi="Arial"/>
                <w:b/>
                <w:bCs/>
                <w:lang w:val="hr-HR"/>
              </w:rPr>
              <w:t xml:space="preserve">Šef/ica  ispostave - Carinski/a  inspektor/ka </w:t>
            </w: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podnosi; vrši kontrolu izvršenja obima i kvaliteta postavljenih zadataka i s tim u vezi daje prijedloge i preduzima adekvatne mjere; vrši sveobuhvatnu analizu izvještaja organizacione jedinice i preduzima potrebne mjere;predlaže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b/>
                <w:lang w:val="hr-HR"/>
              </w:rPr>
              <w:t>;</w:t>
            </w:r>
            <w:r>
              <w:rPr>
                <w:rFonts w:ascii="Arial" w:hAnsi="Arial"/>
              </w:rPr>
              <w:t xml:space="preserve"> 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na</w:t>
            </w:r>
            <w:r>
              <w:rPr>
                <w:rFonts w:ascii="Arial" w:hAnsi="Arial"/>
                <w:lang w:val="hr-HR"/>
              </w:rPr>
              <w:t xml:space="preserve"> </w:t>
            </w:r>
            <w:r>
              <w:rPr>
                <w:rFonts w:ascii="Arial" w:hAnsi="Arial"/>
              </w:rPr>
              <w:t>grani</w:t>
            </w:r>
            <w:r>
              <w:rPr>
                <w:rFonts w:ascii="Arial" w:hAnsi="Arial"/>
                <w:lang w:val="hr-HR"/>
              </w:rPr>
              <w:t>č</w:t>
            </w:r>
            <w:r>
              <w:rPr>
                <w:rFonts w:ascii="Arial" w:hAnsi="Arial"/>
              </w:rPr>
              <w:t>nom</w:t>
            </w:r>
            <w:r>
              <w:rPr>
                <w:rFonts w:ascii="Arial" w:hAnsi="Arial"/>
                <w:lang w:val="hr-HR"/>
              </w:rPr>
              <w:t xml:space="preserve"> </w:t>
            </w:r>
            <w:r>
              <w:rPr>
                <w:rFonts w:ascii="Arial" w:hAnsi="Arial"/>
              </w:rPr>
              <w:t>prijelazu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poslove</w:t>
            </w:r>
            <w:r>
              <w:rPr>
                <w:rFonts w:ascii="Arial" w:hAnsi="Arial"/>
                <w:lang w:val="hr-HR"/>
              </w:rPr>
              <w:t xml:space="preserve"> </w:t>
            </w:r>
            <w:r>
              <w:rPr>
                <w:rFonts w:ascii="Arial" w:hAnsi="Arial"/>
              </w:rPr>
              <w:t>koje</w:t>
            </w:r>
            <w:r>
              <w:rPr>
                <w:rFonts w:ascii="Arial" w:hAnsi="Arial"/>
                <w:lang w:val="hr-HR"/>
              </w:rPr>
              <w:t xml:space="preserve"> </w:t>
            </w:r>
            <w:r>
              <w:rPr>
                <w:rFonts w:ascii="Arial" w:hAnsi="Arial"/>
              </w:rPr>
              <w:t>mu</w:t>
            </w:r>
            <w:r>
              <w:rPr>
                <w:rFonts w:ascii="Arial" w:hAnsi="Arial"/>
                <w:lang w:val="hr-HR"/>
              </w:rPr>
              <w:t xml:space="preserve"> </w:t>
            </w:r>
            <w:r>
              <w:rPr>
                <w:rFonts w:ascii="Arial" w:hAnsi="Aria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581.</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Carinski/a inspektor/ka - </w:t>
            </w:r>
          </w:p>
          <w:p w:rsidR="008C7456" w:rsidRDefault="008C7456" w:rsidP="008C7456">
            <w:pPr>
              <w:jc w:val="both"/>
              <w:rPr>
                <w:rFonts w:ascii="Arial" w:hAnsi="Arial"/>
                <w:b/>
                <w:bCs/>
                <w:lang w:val="hr-HR"/>
              </w:rPr>
            </w:pPr>
            <w:r>
              <w:rPr>
                <w:rFonts w:ascii="Arial" w:hAnsi="Arial"/>
                <w:b/>
                <w:bCs/>
                <w:lang w:val="hr-HR"/>
              </w:rPr>
              <w:t xml:space="preserve">Samostalni/a savjetnik/ca  III </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sv-SE"/>
              </w:rPr>
              <w:t xml:space="preserve">Visoko obrazovanje u obimu od 240 kredita </w:t>
            </w:r>
            <w:r>
              <w:rPr>
                <w:rFonts w:ascii="Arial" w:hAnsi="Arial"/>
                <w:lang w:val="sv-SE"/>
              </w:rPr>
              <w:lastRenderedPageBreak/>
              <w:t>CSPK-a</w:t>
            </w:r>
            <w:r>
              <w:rPr>
                <w:rFonts w:ascii="Arial" w:hAnsi="Arial"/>
                <w:bCs/>
                <w:lang w:val="hr-HR"/>
              </w:rPr>
              <w:t xml:space="preserve">, </w:t>
            </w:r>
            <w:r>
              <w:rPr>
                <w:rFonts w:ascii="Arial" w:hAnsi="Arial"/>
                <w:lang w:val="hr-HR"/>
              </w:rPr>
              <w:t xml:space="preserve">(VII-1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bCs/>
                <w:lang w:val="hr-HR"/>
              </w:rPr>
              <w:t xml:space="preserve">,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pl-PL"/>
              </w:rPr>
            </w:pPr>
            <w:r>
              <w:rPr>
                <w:rFonts w:ascii="Arial" w:hAnsi="Arial"/>
                <w:lang w:val="pl-PL"/>
              </w:rPr>
              <w:lastRenderedPageBreak/>
              <w:t>1</w:t>
            </w:r>
          </w:p>
          <w:p w:rsidR="008C7456" w:rsidRDefault="008C7456" w:rsidP="008C7456">
            <w:pPr>
              <w:jc w:val="both"/>
              <w:rPr>
                <w:rFonts w:ascii="Arial" w:hAnsi="Arial"/>
                <w:lang w:val="pl-PL"/>
              </w:rPr>
            </w:pP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pl-PL"/>
              </w:rPr>
              <w:t>Vrši</w:t>
            </w:r>
            <w:r>
              <w:rPr>
                <w:rFonts w:ascii="Arial" w:hAnsi="Arial"/>
                <w:lang w:val="hr-HR"/>
              </w:rPr>
              <w:t xml:space="preserve"> prijem i kontrolu podnijete carinske deklaracije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w:t>
            </w:r>
            <w:r>
              <w:rPr>
                <w:rFonts w:ascii="Arial" w:hAnsi="Arial"/>
                <w:lang w:val="hr-HR"/>
              </w:rPr>
              <w:lastRenderedPageBreak/>
              <w:t>putničkom prometu; vrši kontrolu unošenja, iznošenja i tranzita robe; vrši pratnju carinske robe</w:t>
            </w:r>
            <w:r>
              <w:rPr>
                <w:rFonts w:ascii="Arial" w:hAnsi="Arial"/>
                <w:lang w:val="pl-PL"/>
              </w:rPr>
              <w:t xml:space="preserv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lang w:val="hr-HR"/>
              </w:rPr>
              <w:t>;</w:t>
            </w:r>
            <w:r>
              <w:rPr>
                <w:rFonts w:ascii="Arial" w:hAnsi="Arial"/>
                <w:lang w:val="pl-PL"/>
              </w:rPr>
              <w:t xml:space="preserve"> vrši i druge poslove koje mu odredi </w:t>
            </w:r>
            <w:r>
              <w:rPr>
                <w:rFonts w:ascii="Arial" w:hAnsi="Arial"/>
                <w:lang w:val="hr-HR"/>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582.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583.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viši/a  saradnik/ca - vođa smjene - </w:t>
            </w:r>
            <w:r>
              <w:rPr>
                <w:rFonts w:ascii="Arial" w:hAnsi="Arial"/>
                <w:b/>
                <w:bCs/>
                <w:lang w:val="pl-PL"/>
              </w:rPr>
              <w:t>Savjetnik</w:t>
            </w:r>
            <w:r>
              <w:rPr>
                <w:rFonts w:ascii="Arial" w:hAnsi="Arial"/>
                <w:b/>
                <w:bCs/>
                <w:lang w:val="hr-HR"/>
              </w:rPr>
              <w:t>/</w:t>
            </w:r>
            <w:r>
              <w:rPr>
                <w:rFonts w:ascii="Arial" w:hAnsi="Arial"/>
                <w:b/>
                <w:bCs/>
                <w:lang w:val="pl-PL"/>
              </w:rPr>
              <w:t>ca</w:t>
            </w:r>
            <w:r>
              <w:rPr>
                <w:rFonts w:ascii="Arial" w:hAnsi="Arial"/>
                <w:b/>
                <w:bCs/>
                <w:lang w:val="hr-HR"/>
              </w:rPr>
              <w:t xml:space="preserve">  </w:t>
            </w:r>
            <w:r>
              <w:rPr>
                <w:rFonts w:ascii="Arial" w:hAnsi="Arial"/>
                <w:b/>
                <w:bCs/>
                <w:lang w:val="pl-PL"/>
              </w:rPr>
              <w:t>I</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2</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
              <w:rPr>
                <w:rFonts w:ascii="Arial" w:hAnsi="Arial" w:cs="Arial"/>
                <w:lang w:val="en-US"/>
              </w:rPr>
            </w:pPr>
            <w:r>
              <w:rPr>
                <w:rFonts w:ascii="Arial" w:hAnsi="Arial" w:cs="Arial"/>
              </w:rPr>
              <w:t>Organizuje rad u smjeni, 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w:t>
            </w:r>
            <w:r>
              <w:rPr>
                <w:rFonts w:ascii="Arial" w:hAnsi="Arial" w:cs="Arial"/>
                <w:lang w:val="en-US"/>
              </w:rPr>
              <w:t xml:space="preserve"> 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cs="Arial"/>
                <w:b/>
              </w:rPr>
              <w:t>;</w:t>
            </w:r>
            <w:r>
              <w:rPr>
                <w:rFonts w:ascii="Arial" w:hAnsi="Arial" w:cs="Arial"/>
                <w:lang w:val="en-US"/>
              </w:rPr>
              <w:t xml:space="preserve"> vrši i druge poslove koje mu odredi </w:t>
            </w:r>
            <w:r>
              <w:rPr>
                <w:rFonts w:ascii="Arial" w:hAnsi="Arial"/>
              </w:rPr>
              <w:t>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584.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vođa smjene -Savjetnik/ca II</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2 godine radnog </w:t>
            </w:r>
            <w:r>
              <w:rPr>
                <w:rFonts w:ascii="Arial" w:hAnsi="Arial"/>
                <w:lang w:val="hr-HR"/>
              </w:rPr>
              <w:lastRenderedPageBreak/>
              <w:t xml:space="preserve">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lastRenderedPageBreak/>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stanjima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lastRenderedPageBreak/>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RPr="00352F94"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lastRenderedPageBreak/>
              <w:t>585.</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Carinik/ca – viši/a saradnik/ca - vođa smjene -Savjetnik/ca  III</w:t>
            </w:r>
          </w:p>
          <w:p w:rsidR="008C7456" w:rsidRDefault="008C7456" w:rsidP="008C7456">
            <w:pPr>
              <w:jc w:val="both"/>
              <w:rPr>
                <w:rFonts w:ascii="Arial" w:hAnsi="Arial"/>
                <w:b/>
                <w:bCs/>
                <w:lang w:val="hr-HR"/>
              </w:rPr>
            </w:pPr>
          </w:p>
          <w:p w:rsidR="008C7456" w:rsidRDefault="008C7456" w:rsidP="008C7456">
            <w:pPr>
              <w:jc w:val="both"/>
              <w:rPr>
                <w:rFonts w:ascii="Arial" w:hAnsi="Arial"/>
                <w:bCs/>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w:t>
            </w:r>
            <w:r>
              <w:rPr>
                <w:rFonts w:ascii="Arial" w:hAnsi="Arial"/>
                <w:bCs/>
                <w:lang w:val="hr-HR"/>
              </w:rPr>
              <w:t xml:space="preserve">, 1 godina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rPr>
              <w:t>Organizuje</w:t>
            </w:r>
            <w:r>
              <w:rPr>
                <w:rFonts w:ascii="Arial" w:hAnsi="Arial"/>
                <w:lang w:val="hr-HR"/>
              </w:rPr>
              <w:t xml:space="preserve"> </w:t>
            </w:r>
            <w:r>
              <w:rPr>
                <w:rFonts w:ascii="Arial" w:hAnsi="Arial"/>
              </w:rPr>
              <w:t>rad</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upore</w:t>
            </w:r>
            <w:r>
              <w:rPr>
                <w:rFonts w:ascii="Arial" w:hAnsi="Arial"/>
                <w:lang w:val="hr-HR"/>
              </w:rPr>
              <w:t>đ</w:t>
            </w:r>
            <w:r>
              <w:rPr>
                <w:rFonts w:ascii="Arial" w:hAnsi="Arial"/>
              </w:rPr>
              <w:t>uje</w:t>
            </w:r>
            <w:r>
              <w:rPr>
                <w:rFonts w:ascii="Arial" w:hAnsi="Arial"/>
                <w:lang w:val="hr-HR"/>
              </w:rPr>
              <w:t xml:space="preserve"> </w:t>
            </w:r>
            <w:r>
              <w:rPr>
                <w:rFonts w:ascii="Arial" w:hAnsi="Arial"/>
              </w:rPr>
              <w:t>na</w:t>
            </w:r>
            <w:r>
              <w:rPr>
                <w:rFonts w:ascii="Arial" w:hAnsi="Arial"/>
                <w:lang w:val="hr-HR"/>
              </w:rPr>
              <w:t>đ</w:t>
            </w:r>
            <w:r>
              <w:rPr>
                <w:rFonts w:ascii="Arial" w:hAnsi="Arial"/>
              </w:rPr>
              <w:t>eno</w:t>
            </w:r>
            <w:r>
              <w:rPr>
                <w:rFonts w:ascii="Arial" w:hAnsi="Arial"/>
                <w:lang w:val="hr-HR"/>
              </w:rPr>
              <w:t xml:space="preserve"> </w:t>
            </w:r>
            <w:r>
              <w:rPr>
                <w:rFonts w:ascii="Arial" w:hAnsi="Arial"/>
              </w:rPr>
              <w:t>stanje</w:t>
            </w:r>
            <w:r>
              <w:rPr>
                <w:rFonts w:ascii="Arial" w:hAnsi="Arial"/>
                <w:lang w:val="hr-HR"/>
              </w:rPr>
              <w:t xml:space="preserve"> </w:t>
            </w:r>
            <w:r>
              <w:rPr>
                <w:rFonts w:ascii="Arial" w:hAnsi="Arial"/>
              </w:rPr>
              <w:t>sa</w:t>
            </w:r>
            <w:r>
              <w:rPr>
                <w:rFonts w:ascii="Arial" w:hAnsi="Arial"/>
                <w:lang w:val="hr-HR"/>
              </w:rPr>
              <w:t xml:space="preserve"> stanj</w:t>
            </w:r>
            <w:r>
              <w:rPr>
                <w:rFonts w:ascii="Arial" w:hAnsi="Arial"/>
              </w:rPr>
              <w:t>ima</w:t>
            </w:r>
            <w:r>
              <w:rPr>
                <w:rFonts w:ascii="Arial" w:hAnsi="Arial"/>
                <w:lang w:val="hr-HR"/>
              </w:rPr>
              <w:t xml:space="preserve"> </w:t>
            </w:r>
            <w:r>
              <w:rPr>
                <w:rFonts w:ascii="Arial" w:hAnsi="Arial"/>
              </w:rPr>
              <w:t>iz</w:t>
            </w:r>
            <w:r>
              <w:rPr>
                <w:rFonts w:ascii="Arial" w:hAnsi="Arial"/>
                <w:lang w:val="hr-HR"/>
              </w:rPr>
              <w:t xml:space="preserve"> </w:t>
            </w:r>
            <w:r>
              <w:rPr>
                <w:rFonts w:ascii="Arial" w:hAnsi="Arial"/>
              </w:rPr>
              <w:t>deklaracije</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prate</w:t>
            </w:r>
            <w:r>
              <w:rPr>
                <w:rFonts w:ascii="Arial" w:hAnsi="Arial"/>
                <w:lang w:val="hr-HR"/>
              </w:rPr>
              <w:t>ć</w:t>
            </w:r>
            <w:r>
              <w:rPr>
                <w:rFonts w:ascii="Arial" w:hAnsi="Arial"/>
              </w:rPr>
              <w:t>ih</w:t>
            </w:r>
            <w:r>
              <w:rPr>
                <w:rFonts w:ascii="Arial" w:hAnsi="Arial"/>
                <w:lang w:val="hr-HR"/>
              </w:rPr>
              <w:t xml:space="preserve"> </w:t>
            </w:r>
            <w:r>
              <w:rPr>
                <w:rFonts w:ascii="Arial" w:hAnsi="Arial"/>
              </w:rPr>
              <w:t>dokumenata</w:t>
            </w:r>
            <w:r>
              <w:rPr>
                <w:rFonts w:ascii="Arial" w:hAnsi="Arial"/>
                <w:lang w:val="hr-HR"/>
              </w:rPr>
              <w:t xml:space="preserve">, </w:t>
            </w:r>
            <w:r>
              <w:rPr>
                <w:rFonts w:ascii="Arial" w:hAnsi="Arial"/>
              </w:rPr>
              <w:t>te</w:t>
            </w:r>
            <w:r>
              <w:rPr>
                <w:rFonts w:ascii="Arial" w:hAnsi="Arial"/>
                <w:lang w:val="hr-HR"/>
              </w:rPr>
              <w:t xml:space="preserve"> </w:t>
            </w:r>
            <w:r>
              <w:rPr>
                <w:rFonts w:ascii="Arial" w:hAnsi="Arial"/>
              </w:rPr>
              <w:t>utvr</w:t>
            </w:r>
            <w:r>
              <w:rPr>
                <w:rFonts w:ascii="Arial" w:hAnsi="Arial"/>
                <w:lang w:val="hr-HR"/>
              </w:rPr>
              <w:t>đ</w:t>
            </w:r>
            <w:r>
              <w:rPr>
                <w:rFonts w:ascii="Arial" w:hAnsi="Arial"/>
              </w:rPr>
              <w:t>uje</w:t>
            </w:r>
            <w:r>
              <w:rPr>
                <w:rFonts w:ascii="Arial" w:hAnsi="Arial"/>
                <w:lang w:val="hr-HR"/>
              </w:rPr>
              <w:t xml:space="preserve"> </w:t>
            </w:r>
            <w:r>
              <w:rPr>
                <w:rFonts w:ascii="Arial" w:hAnsi="Arial"/>
              </w:rPr>
              <w:t>da</w:t>
            </w:r>
            <w:r>
              <w:rPr>
                <w:rFonts w:ascii="Arial" w:hAnsi="Arial"/>
                <w:lang w:val="hr-HR"/>
              </w:rPr>
              <w:t xml:space="preserve"> </w:t>
            </w:r>
            <w:r>
              <w:rPr>
                <w:rFonts w:ascii="Arial" w:hAnsi="Arial"/>
              </w:rPr>
              <w:t>li</w:t>
            </w:r>
            <w:r>
              <w:rPr>
                <w:rFonts w:ascii="Arial" w:hAnsi="Arial"/>
                <w:lang w:val="hr-HR"/>
              </w:rPr>
              <w:t xml:space="preserve"> </w:t>
            </w:r>
            <w:r>
              <w:rPr>
                <w:rFonts w:ascii="Arial" w:hAnsi="Arial"/>
              </w:rPr>
              <w:t>je</w:t>
            </w:r>
            <w:r>
              <w:rPr>
                <w:rFonts w:ascii="Arial" w:hAnsi="Arial"/>
                <w:lang w:val="hr-HR"/>
              </w:rPr>
              <w:t xml:space="preserve"> </w:t>
            </w:r>
            <w:r>
              <w:rPr>
                <w:rFonts w:ascii="Arial" w:hAnsi="Arial"/>
              </w:rPr>
              <w:t>roba</w:t>
            </w:r>
            <w:r>
              <w:rPr>
                <w:rFonts w:ascii="Arial" w:hAnsi="Arial"/>
                <w:lang w:val="hr-HR"/>
              </w:rPr>
              <w:t xml:space="preserve"> </w:t>
            </w:r>
            <w:r>
              <w:rPr>
                <w:rFonts w:ascii="Arial" w:hAnsi="Arial"/>
              </w:rPr>
              <w:t>pravilno</w:t>
            </w:r>
            <w:r>
              <w:rPr>
                <w:rFonts w:ascii="Arial" w:hAnsi="Arial"/>
                <w:lang w:val="hr-HR"/>
              </w:rPr>
              <w:t xml:space="preserve"> </w:t>
            </w:r>
            <w:r>
              <w:rPr>
                <w:rFonts w:ascii="Arial" w:hAnsi="Arial"/>
              </w:rPr>
              <w:t>prijavljena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slu</w:t>
            </w:r>
            <w:r>
              <w:rPr>
                <w:rFonts w:ascii="Arial" w:hAnsi="Arial"/>
                <w:lang w:val="hr-HR"/>
              </w:rPr>
              <w:t>č</w:t>
            </w:r>
            <w:r>
              <w:rPr>
                <w:rFonts w:ascii="Arial" w:hAnsi="Arial"/>
              </w:rPr>
              <w:t>aju</w:t>
            </w:r>
            <w:r>
              <w:rPr>
                <w:rFonts w:ascii="Arial" w:hAnsi="Arial"/>
                <w:lang w:val="hr-HR"/>
              </w:rPr>
              <w:t xml:space="preserve"> </w:t>
            </w:r>
            <w:r>
              <w:rPr>
                <w:rFonts w:ascii="Arial" w:hAnsi="Arial"/>
              </w:rPr>
              <w:t>neslaganja</w:t>
            </w:r>
            <w:r>
              <w:rPr>
                <w:rFonts w:ascii="Arial" w:hAnsi="Arial"/>
                <w:lang w:val="hr-HR"/>
              </w:rPr>
              <w:t xml:space="preserve"> </w:t>
            </w:r>
            <w:r>
              <w:rPr>
                <w:rFonts w:ascii="Arial" w:hAnsi="Arial"/>
              </w:rPr>
              <w:t>na</w:t>
            </w:r>
            <w:r>
              <w:rPr>
                <w:rFonts w:ascii="Arial" w:hAnsi="Arial"/>
                <w:lang w:val="hr-HR"/>
              </w:rPr>
              <w:t>đ</w:t>
            </w:r>
            <w:r>
              <w:rPr>
                <w:rFonts w:ascii="Arial" w:hAnsi="Arial"/>
              </w:rPr>
              <w:t>enog</w:t>
            </w:r>
            <w:r>
              <w:rPr>
                <w:rFonts w:ascii="Arial" w:hAnsi="Arial"/>
                <w:lang w:val="hr-HR"/>
              </w:rPr>
              <w:t xml:space="preserve"> </w:t>
            </w:r>
            <w:r>
              <w:rPr>
                <w:rFonts w:ascii="Arial" w:hAnsi="Arial"/>
              </w:rPr>
              <w:t>stanja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podacima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deklaracijij</w:t>
            </w:r>
            <w:r>
              <w:rPr>
                <w:rFonts w:ascii="Arial" w:hAnsi="Arial"/>
                <w:lang w:val="hr-HR"/>
              </w:rPr>
              <w:t xml:space="preserve">; </w:t>
            </w:r>
            <w:r>
              <w:rPr>
                <w:rFonts w:ascii="Arial" w:hAnsi="Arial"/>
              </w:rPr>
              <w:t>po</w:t>
            </w:r>
            <w:r>
              <w:rPr>
                <w:rFonts w:ascii="Arial" w:hAnsi="Arial"/>
                <w:lang w:val="hr-HR"/>
              </w:rPr>
              <w:t xml:space="preserve"> </w:t>
            </w:r>
            <w:r>
              <w:rPr>
                <w:rFonts w:ascii="Arial" w:hAnsi="Arial"/>
              </w:rPr>
              <w:t>potrebi</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prevoznih</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carinjenja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odsustvu</w:t>
            </w:r>
            <w:r>
              <w:rPr>
                <w:rFonts w:ascii="Arial" w:hAnsi="Arial"/>
                <w:lang w:val="hr-HR"/>
              </w:rPr>
              <w:t xml:space="preserve"> š</w:t>
            </w:r>
            <w:r>
              <w:rPr>
                <w:rFonts w:ascii="Arial" w:hAnsi="Arial"/>
              </w:rPr>
              <w:t>efa</w:t>
            </w:r>
            <w:r>
              <w:rPr>
                <w:rFonts w:ascii="Arial" w:hAnsi="Arial"/>
                <w:lang w:val="hr-HR"/>
              </w:rPr>
              <w:t xml:space="preserve"> </w:t>
            </w:r>
            <w:r>
              <w:rPr>
                <w:rFonts w:ascii="Arial" w:hAnsi="Arial"/>
              </w:rPr>
              <w:t>ispostave</w:t>
            </w:r>
            <w:r>
              <w:rPr>
                <w:rFonts w:ascii="Arial" w:hAnsi="Arial"/>
                <w:lang w:val="hr-HR"/>
              </w:rPr>
              <w:t xml:space="preserve"> </w:t>
            </w:r>
            <w:r>
              <w:rPr>
                <w:rFonts w:ascii="Arial" w:hAnsi="Arial"/>
              </w:rPr>
              <w:t>sara</w:t>
            </w:r>
            <w:r>
              <w:rPr>
                <w:rFonts w:ascii="Arial" w:hAnsi="Arial"/>
                <w:lang w:val="hr-HR"/>
              </w:rPr>
              <w:t>đ</w:t>
            </w:r>
            <w:r>
              <w:rPr>
                <w:rFonts w:ascii="Arial" w:hAnsi="Arial"/>
              </w:rPr>
              <w:t>uje</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predstavnicima</w:t>
            </w:r>
            <w:r>
              <w:rPr>
                <w:rFonts w:ascii="Arial" w:hAnsi="Arial"/>
                <w:lang w:val="hr-HR"/>
              </w:rPr>
              <w:t xml:space="preserve"> </w:t>
            </w:r>
            <w:r>
              <w:rPr>
                <w:rFonts w:ascii="Arial" w:hAnsi="Arial"/>
              </w:rPr>
              <w:t>drugih</w:t>
            </w:r>
            <w:r>
              <w:rPr>
                <w:rFonts w:ascii="Arial" w:hAnsi="Arial"/>
                <w:lang w:val="hr-HR"/>
              </w:rPr>
              <w:t xml:space="preserve"> </w:t>
            </w:r>
            <w:r>
              <w:rPr>
                <w:rFonts w:ascii="Arial" w:hAnsi="Arial"/>
              </w:rPr>
              <w:t>dr</w:t>
            </w:r>
            <w:r>
              <w:rPr>
                <w:rFonts w:ascii="Arial" w:hAnsi="Arial"/>
                <w:lang w:val="hr-HR"/>
              </w:rPr>
              <w:t>ž</w:t>
            </w:r>
            <w:r>
              <w:rPr>
                <w:rFonts w:ascii="Arial" w:hAnsi="Arial"/>
              </w:rPr>
              <w:t>avnih</w:t>
            </w:r>
            <w:r>
              <w:rPr>
                <w:rFonts w:ascii="Arial" w:hAnsi="Arial"/>
                <w:lang w:val="hr-HR"/>
              </w:rPr>
              <w:t xml:space="preserve"> </w:t>
            </w:r>
            <w:r>
              <w:rPr>
                <w:rFonts w:ascii="Arial" w:hAnsi="Arial"/>
              </w:rPr>
              <w:t>organa</w:t>
            </w:r>
            <w:r>
              <w:rPr>
                <w:rFonts w:ascii="Arial" w:hAnsi="Arial"/>
                <w:lang w:val="hr-HR"/>
              </w:rPr>
              <w:t xml:space="preserve">; </w:t>
            </w:r>
            <w:r>
              <w:rPr>
                <w:rFonts w:ascii="Arial" w:hAnsi="Arial"/>
              </w:rPr>
              <w:t>vodi</w:t>
            </w:r>
            <w:r>
              <w:rPr>
                <w:rFonts w:ascii="Arial" w:hAnsi="Arial"/>
                <w:lang w:val="hr-HR"/>
              </w:rPr>
              <w:t xml:space="preserve"> </w:t>
            </w:r>
            <w:r>
              <w:rPr>
                <w:rFonts w:ascii="Arial" w:hAnsi="Arial"/>
              </w:rPr>
              <w:t>evidenciju</w:t>
            </w:r>
            <w:r>
              <w:rPr>
                <w:rFonts w:ascii="Arial" w:hAnsi="Arial"/>
                <w:lang w:val="hr-HR"/>
              </w:rPr>
              <w:t xml:space="preserve"> </w:t>
            </w:r>
            <w:r>
              <w:rPr>
                <w:rFonts w:ascii="Arial" w:hAnsi="Arial"/>
              </w:rPr>
              <w:t>rada</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smjenama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druge</w:t>
            </w:r>
            <w:r>
              <w:rPr>
                <w:rFonts w:ascii="Arial" w:hAnsi="Arial"/>
                <w:lang w:val="hr-HR"/>
              </w:rPr>
              <w:t xml:space="preserve"> </w:t>
            </w:r>
            <w:r>
              <w:rPr>
                <w:rFonts w:ascii="Arial" w:hAnsi="Arial"/>
              </w:rPr>
              <w:t>propisane</w:t>
            </w:r>
            <w:r>
              <w:rPr>
                <w:rFonts w:ascii="Arial" w:hAnsi="Arial"/>
                <w:lang w:val="hr-HR"/>
              </w:rPr>
              <w:t xml:space="preserve"> </w:t>
            </w:r>
            <w:r>
              <w:rPr>
                <w:rFonts w:ascii="Arial" w:hAnsi="Arial"/>
              </w:rPr>
              <w:t>evidencije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pregled</w:t>
            </w:r>
            <w:r>
              <w:rPr>
                <w:rFonts w:ascii="Arial" w:hAnsi="Arial"/>
                <w:lang w:val="hr-HR"/>
              </w:rPr>
              <w:t xml:space="preserve"> </w:t>
            </w:r>
            <w:r>
              <w:rPr>
                <w:rFonts w:ascii="Arial" w:hAnsi="Arial"/>
              </w:rPr>
              <w:t>putnika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sredstava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stavlja</w:t>
            </w:r>
            <w:r>
              <w:rPr>
                <w:rFonts w:ascii="Arial" w:hAnsi="Arial"/>
                <w:lang w:val="hr-HR"/>
              </w:rPr>
              <w:t xml:space="preserve"> </w:t>
            </w:r>
            <w:r>
              <w:rPr>
                <w:rFonts w:ascii="Arial" w:hAnsi="Arial"/>
              </w:rPr>
              <w:t>robu</w:t>
            </w:r>
            <w:r>
              <w:rPr>
                <w:rFonts w:ascii="Arial" w:hAnsi="Arial"/>
                <w:lang w:val="hr-HR"/>
              </w:rPr>
              <w:t xml:space="preserve"> </w:t>
            </w:r>
            <w:r>
              <w:rPr>
                <w:rFonts w:ascii="Arial" w:hAnsi="Arial"/>
              </w:rPr>
              <w:t>u</w:t>
            </w:r>
            <w:r>
              <w:rPr>
                <w:rFonts w:ascii="Arial" w:hAnsi="Arial"/>
                <w:lang w:val="hr-HR"/>
              </w:rPr>
              <w:t xml:space="preserve"> </w:t>
            </w:r>
            <w:r>
              <w:rPr>
                <w:rFonts w:ascii="Arial" w:hAnsi="Arial"/>
              </w:rPr>
              <w:t>carinski</w:t>
            </w:r>
            <w:r>
              <w:rPr>
                <w:rFonts w:ascii="Arial" w:hAnsi="Arial"/>
                <w:lang w:val="hr-HR"/>
              </w:rPr>
              <w:t xml:space="preserve"> </w:t>
            </w:r>
            <w:r>
              <w:rPr>
                <w:rFonts w:ascii="Arial" w:hAnsi="Arial"/>
              </w:rPr>
              <w:t>postupak</w:t>
            </w:r>
            <w:r>
              <w:rPr>
                <w:rFonts w:ascii="Arial" w:hAnsi="Arial"/>
                <w:lang w:val="hr-HR"/>
              </w:rPr>
              <w:t xml:space="preserve"> </w:t>
            </w:r>
            <w:r>
              <w:rPr>
                <w:rFonts w:ascii="Arial" w:hAnsi="Arial"/>
              </w:rPr>
              <w:t>u</w:t>
            </w:r>
            <w:r>
              <w:rPr>
                <w:rFonts w:ascii="Arial" w:hAnsi="Arial"/>
                <w:lang w:val="hr-HR"/>
              </w:rPr>
              <w:t xml:space="preserve"> </w:t>
            </w:r>
            <w:r>
              <w:rPr>
                <w:rFonts w:ascii="Arial" w:hAnsi="Arial"/>
              </w:rPr>
              <w:t>putni</w:t>
            </w:r>
            <w:r>
              <w:rPr>
                <w:rFonts w:ascii="Arial" w:hAnsi="Arial"/>
                <w:lang w:val="hr-HR"/>
              </w:rPr>
              <w:t>č</w:t>
            </w:r>
            <w:r>
              <w:rPr>
                <w:rFonts w:ascii="Arial" w:hAnsi="Arial"/>
              </w:rPr>
              <w:t>kom</w:t>
            </w:r>
            <w:r>
              <w:rPr>
                <w:rFonts w:ascii="Arial" w:hAnsi="Arial"/>
                <w:lang w:val="hr-HR"/>
              </w:rPr>
              <w:t xml:space="preserve"> </w:t>
            </w:r>
            <w:r>
              <w:rPr>
                <w:rFonts w:ascii="Arial" w:hAnsi="Arial"/>
              </w:rPr>
              <w:t>prometu</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kontrolu</w:t>
            </w:r>
            <w:r>
              <w:rPr>
                <w:rFonts w:ascii="Arial" w:hAnsi="Arial"/>
                <w:lang w:val="hr-HR"/>
              </w:rPr>
              <w:t xml:space="preserve"> </w:t>
            </w:r>
            <w:r>
              <w:rPr>
                <w:rFonts w:ascii="Arial" w:hAnsi="Arial"/>
              </w:rPr>
              <w:t>uno</w:t>
            </w:r>
            <w:r>
              <w:rPr>
                <w:rFonts w:ascii="Arial" w:hAnsi="Arial"/>
                <w:lang w:val="hr-HR"/>
              </w:rPr>
              <w:t>š</w:t>
            </w:r>
            <w:r>
              <w:rPr>
                <w:rFonts w:ascii="Arial" w:hAnsi="Arial"/>
              </w:rPr>
              <w:t>enja</w:t>
            </w:r>
            <w:r>
              <w:rPr>
                <w:rFonts w:ascii="Arial" w:hAnsi="Arial"/>
                <w:lang w:val="hr-HR"/>
              </w:rPr>
              <w:t xml:space="preserve">, </w:t>
            </w:r>
            <w:r>
              <w:rPr>
                <w:rFonts w:ascii="Arial" w:hAnsi="Arial"/>
              </w:rPr>
              <w:t>izno</w:t>
            </w:r>
            <w:r>
              <w:rPr>
                <w:rFonts w:ascii="Arial" w:hAnsi="Arial"/>
                <w:lang w:val="hr-HR"/>
              </w:rPr>
              <w:t>š</w:t>
            </w:r>
            <w:r>
              <w:rPr>
                <w:rFonts w:ascii="Arial" w:hAnsi="Arial"/>
              </w:rPr>
              <w:t>enja</w:t>
            </w:r>
            <w:r>
              <w:rPr>
                <w:rFonts w:ascii="Arial" w:hAnsi="Arial"/>
                <w:lang w:val="hr-HR"/>
              </w:rPr>
              <w:t xml:space="preserve"> </w:t>
            </w:r>
            <w:r>
              <w:rPr>
                <w:rFonts w:ascii="Arial" w:hAnsi="Arial"/>
              </w:rPr>
              <w:t>i</w:t>
            </w:r>
            <w:r>
              <w:rPr>
                <w:rFonts w:ascii="Arial" w:hAnsi="Arial"/>
                <w:lang w:val="hr-HR"/>
              </w:rPr>
              <w:t xml:space="preserve"> </w:t>
            </w:r>
            <w:r>
              <w:rPr>
                <w:rFonts w:ascii="Arial" w:hAnsi="Arial"/>
              </w:rPr>
              <w:t>tranzita</w:t>
            </w:r>
            <w:r>
              <w:rPr>
                <w:rFonts w:ascii="Arial" w:hAnsi="Arial"/>
                <w:lang w:val="hr-HR"/>
              </w:rPr>
              <w:t xml:space="preserve"> </w:t>
            </w:r>
            <w:r>
              <w:rPr>
                <w:rFonts w:ascii="Arial" w:hAnsi="Arial"/>
              </w:rPr>
              <w:t>robe</w:t>
            </w:r>
            <w:r>
              <w:rPr>
                <w:rFonts w:ascii="Arial" w:hAnsi="Arial"/>
                <w:lang w:val="hr-HR"/>
              </w:rPr>
              <w:t xml:space="preserve">; </w:t>
            </w:r>
            <w:r>
              <w:rPr>
                <w:rFonts w:ascii="Arial" w:hAnsi="Arial"/>
              </w:rPr>
              <w:t>vr</w:t>
            </w:r>
            <w:r>
              <w:rPr>
                <w:rFonts w:ascii="Arial" w:hAnsi="Arial"/>
                <w:lang w:val="hr-HR"/>
              </w:rPr>
              <w:t>š</w:t>
            </w:r>
            <w:r>
              <w:rPr>
                <w:rFonts w:ascii="Arial" w:hAnsi="Arial"/>
              </w:rPr>
              <w:t>i</w:t>
            </w:r>
            <w:r>
              <w:rPr>
                <w:rFonts w:ascii="Arial" w:hAnsi="Arial"/>
                <w:lang w:val="hr-HR"/>
              </w:rPr>
              <w:t xml:space="preserve"> </w:t>
            </w:r>
            <w:r>
              <w:rPr>
                <w:rFonts w:ascii="Arial" w:hAnsi="Arial"/>
              </w:rPr>
              <w:t>pratnju</w:t>
            </w:r>
            <w:r>
              <w:rPr>
                <w:rFonts w:ascii="Arial" w:hAnsi="Arial"/>
                <w:lang w:val="hr-HR"/>
              </w:rPr>
              <w:t xml:space="preserve"> </w:t>
            </w:r>
            <w:r>
              <w:rPr>
                <w:rFonts w:ascii="Arial" w:hAnsi="Arial"/>
              </w:rPr>
              <w:t>carinske</w:t>
            </w:r>
            <w:r>
              <w:rPr>
                <w:rFonts w:ascii="Arial" w:hAnsi="Arial"/>
                <w:lang w:val="hr-HR"/>
              </w:rPr>
              <w:t xml:space="preserve"> </w:t>
            </w:r>
            <w:r>
              <w:rPr>
                <w:rFonts w:ascii="Arial" w:hAnsi="Arial"/>
              </w:rPr>
              <w:t>robe</w:t>
            </w:r>
            <w:r>
              <w:rPr>
                <w:rFonts w:ascii="Arial" w:hAnsi="Arial"/>
                <w:lang w:val="hr-HR"/>
              </w:rPr>
              <w:t xml:space="preserve">; </w:t>
            </w:r>
            <w:r>
              <w:rPr>
                <w:rFonts w:ascii="Arial" w:hAnsi="Arial"/>
                <w:lang w:val="pl-PL"/>
              </w:rPr>
              <w:t>sastavlja</w:t>
            </w:r>
            <w:r>
              <w:rPr>
                <w:rFonts w:ascii="Arial" w:hAnsi="Arial"/>
                <w:lang w:val="hr-HR"/>
              </w:rPr>
              <w:t xml:space="preserve"> </w:t>
            </w:r>
            <w:r>
              <w:rPr>
                <w:rFonts w:ascii="Arial" w:hAnsi="Arial"/>
                <w:lang w:val="pl-PL"/>
              </w:rPr>
              <w:t>zapisnik</w:t>
            </w:r>
            <w:r>
              <w:rPr>
                <w:rFonts w:ascii="Arial" w:hAnsi="Arial"/>
                <w:lang w:val="hr-HR"/>
              </w:rPr>
              <w:t xml:space="preserve"> </w:t>
            </w:r>
            <w:r>
              <w:rPr>
                <w:rFonts w:ascii="Arial" w:hAnsi="Arial"/>
                <w:lang w:val="pl-PL"/>
              </w:rPr>
              <w:t>o</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injenim</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ajnim</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pisanoj</w:t>
            </w:r>
            <w:r>
              <w:rPr>
                <w:rFonts w:ascii="Arial" w:hAnsi="Arial"/>
                <w:lang w:val="hr-HR"/>
              </w:rPr>
              <w:t xml:space="preserve"> </w:t>
            </w:r>
            <w:r>
              <w:rPr>
                <w:rFonts w:ascii="Arial" w:hAnsi="Arial"/>
                <w:lang w:val="pl-PL"/>
              </w:rPr>
              <w:t>formi</w:t>
            </w:r>
            <w:r>
              <w:rPr>
                <w:rFonts w:ascii="Arial" w:hAnsi="Arial"/>
                <w:lang w:val="hr-HR"/>
              </w:rPr>
              <w:t xml:space="preserve">; </w:t>
            </w:r>
            <w:r>
              <w:rPr>
                <w:rFonts w:ascii="Arial" w:hAnsi="Arial"/>
                <w:lang w:val="pl-PL"/>
              </w:rPr>
              <w:t>inicira</w:t>
            </w:r>
            <w:r>
              <w:rPr>
                <w:rFonts w:ascii="Arial" w:hAnsi="Arial"/>
                <w:lang w:val="hr-HR"/>
              </w:rPr>
              <w:t xml:space="preserve"> </w:t>
            </w:r>
            <w:r>
              <w:rPr>
                <w:rFonts w:ascii="Arial" w:hAnsi="Arial"/>
                <w:lang w:val="pl-PL"/>
              </w:rPr>
              <w:t>podno</w:t>
            </w:r>
            <w:r>
              <w:rPr>
                <w:rFonts w:ascii="Arial" w:hAnsi="Arial"/>
                <w:lang w:val="hr-HR"/>
              </w:rPr>
              <w:t>š</w:t>
            </w:r>
            <w:r>
              <w:rPr>
                <w:rFonts w:ascii="Arial" w:hAnsi="Arial"/>
                <w:lang w:val="pl-PL"/>
              </w:rPr>
              <w:t>enje</w:t>
            </w:r>
            <w:r>
              <w:rPr>
                <w:rFonts w:ascii="Arial" w:hAnsi="Arial"/>
                <w:lang w:val="hr-HR"/>
              </w:rPr>
              <w:t xml:space="preserve"> </w:t>
            </w:r>
            <w:r>
              <w:rPr>
                <w:rFonts w:ascii="Arial" w:hAnsi="Arial"/>
                <w:lang w:val="pl-PL"/>
              </w:rPr>
              <w:t>zahtjeva</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pokretanje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ajnog</w:t>
            </w:r>
            <w:r>
              <w:rPr>
                <w:rFonts w:ascii="Arial" w:hAnsi="Arial"/>
                <w:lang w:val="hr-HR"/>
              </w:rPr>
              <w:t xml:space="preserve"> </w:t>
            </w:r>
            <w:r>
              <w:rPr>
                <w:rFonts w:ascii="Arial" w:hAnsi="Arial"/>
                <w:lang w:val="pl-PL"/>
              </w:rPr>
              <w:t>postupka</w:t>
            </w:r>
            <w:r>
              <w:rPr>
                <w:rFonts w:ascii="Arial" w:hAnsi="Arial"/>
                <w:lang w:val="hr-HR"/>
              </w:rPr>
              <w:t xml:space="preserve"> š</w:t>
            </w:r>
            <w:r>
              <w:rPr>
                <w:rFonts w:ascii="Arial" w:hAnsi="Arial"/>
                <w:lang w:val="pl-PL"/>
              </w:rPr>
              <w:t>efu</w:t>
            </w:r>
            <w:r>
              <w:rPr>
                <w:rFonts w:ascii="Arial" w:hAnsi="Arial"/>
                <w:lang w:val="hr-HR"/>
              </w:rPr>
              <w:t xml:space="preserve"> </w:t>
            </w:r>
            <w:r>
              <w:rPr>
                <w:rFonts w:ascii="Arial" w:hAnsi="Arial"/>
                <w:lang w:val="pl-PL"/>
              </w:rPr>
              <w:t>carinske</w:t>
            </w:r>
            <w:r>
              <w:rPr>
                <w:rFonts w:ascii="Arial" w:hAnsi="Arial"/>
                <w:lang w:val="hr-HR"/>
              </w:rPr>
              <w:t xml:space="preserve"> </w:t>
            </w:r>
            <w:r>
              <w:rPr>
                <w:rFonts w:ascii="Arial" w:hAnsi="Arial"/>
                <w:lang w:val="pl-PL"/>
              </w:rPr>
              <w:t>ispostave</w:t>
            </w:r>
            <w:r>
              <w:rPr>
                <w:rFonts w:ascii="Arial" w:hAnsi="Arial"/>
                <w:lang w:val="hr-HR"/>
              </w:rPr>
              <w:t xml:space="preserve">; </w:t>
            </w:r>
            <w:r>
              <w:rPr>
                <w:rFonts w:ascii="Arial" w:hAnsi="Arial"/>
                <w:lang w:val="pl-PL"/>
              </w:rPr>
              <w:t>izdaje</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ajni</w:t>
            </w:r>
            <w:r>
              <w:rPr>
                <w:rFonts w:ascii="Arial" w:hAnsi="Arial"/>
                <w:lang w:val="hr-HR"/>
              </w:rPr>
              <w:t xml:space="preserve"> </w:t>
            </w:r>
            <w:r>
              <w:rPr>
                <w:rFonts w:ascii="Arial" w:hAnsi="Arial"/>
                <w:lang w:val="pl-PL"/>
              </w:rPr>
              <w:t>nalog</w:t>
            </w:r>
            <w:r>
              <w:rPr>
                <w:rFonts w:ascii="Arial" w:hAnsi="Arial"/>
                <w:lang w:val="hr-HR"/>
              </w:rPr>
              <w:t xml:space="preserve"> </w:t>
            </w:r>
            <w:r>
              <w:rPr>
                <w:rFonts w:ascii="Arial" w:hAnsi="Arial"/>
                <w:lang w:val="pl-PL"/>
              </w:rPr>
              <w:t>za</w:t>
            </w:r>
            <w:r>
              <w:rPr>
                <w:rFonts w:ascii="Arial" w:hAnsi="Arial"/>
                <w:lang w:val="hr-HR"/>
              </w:rPr>
              <w:t xml:space="preserve"> </w:t>
            </w:r>
            <w:r>
              <w:rPr>
                <w:rFonts w:ascii="Arial" w:hAnsi="Arial"/>
                <w:lang w:val="pl-PL"/>
              </w:rPr>
              <w:t>po</w:t>
            </w:r>
            <w:r>
              <w:rPr>
                <w:rFonts w:ascii="Arial" w:hAnsi="Arial"/>
                <w:lang w:val="hr-HR"/>
              </w:rPr>
              <w:t>č</w:t>
            </w:r>
            <w:r>
              <w:rPr>
                <w:rFonts w:ascii="Arial" w:hAnsi="Arial"/>
                <w:lang w:val="pl-PL"/>
              </w:rPr>
              <w:t>injeni</w:t>
            </w:r>
            <w:r>
              <w:rPr>
                <w:rFonts w:ascii="Arial" w:hAnsi="Arial"/>
                <w:lang w:val="hr-HR"/>
              </w:rPr>
              <w:t xml:space="preserve"> </w:t>
            </w:r>
            <w:r>
              <w:rPr>
                <w:rFonts w:ascii="Arial" w:hAnsi="Arial"/>
                <w:lang w:val="pl-PL"/>
              </w:rPr>
              <w:t>prekr</w:t>
            </w:r>
            <w:r>
              <w:rPr>
                <w:rFonts w:ascii="Arial" w:hAnsi="Arial"/>
                <w:lang w:val="hr-HR"/>
              </w:rPr>
              <w:t>š</w:t>
            </w:r>
            <w:r>
              <w:rPr>
                <w:rFonts w:ascii="Arial" w:hAnsi="Arial"/>
                <w:lang w:val="pl-PL"/>
              </w:rPr>
              <w:t>aj</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skladu</w:t>
            </w:r>
            <w:r>
              <w:rPr>
                <w:rFonts w:ascii="Arial" w:hAnsi="Arial"/>
                <w:lang w:val="hr-HR"/>
              </w:rPr>
              <w:t xml:space="preserve"> </w:t>
            </w:r>
            <w:r>
              <w:rPr>
                <w:rFonts w:ascii="Arial" w:hAnsi="Arial"/>
                <w:lang w:val="pl-PL"/>
              </w:rPr>
              <w:t>sa</w:t>
            </w:r>
            <w:r>
              <w:rPr>
                <w:rFonts w:ascii="Arial" w:hAnsi="Arial"/>
                <w:lang w:val="hr-HR"/>
              </w:rPr>
              <w:t xml:space="preserve"> </w:t>
            </w:r>
            <w:r>
              <w:rPr>
                <w:rFonts w:ascii="Arial" w:hAnsi="Arial"/>
                <w:lang w:val="pl-PL"/>
              </w:rPr>
              <w:t>propisima</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unos</w:t>
            </w:r>
            <w:r>
              <w:rPr>
                <w:rFonts w:ascii="Arial" w:hAnsi="Arial"/>
                <w:lang w:val="hr-HR"/>
              </w:rPr>
              <w:t xml:space="preserve"> </w:t>
            </w:r>
            <w:r>
              <w:rPr>
                <w:rFonts w:ascii="Arial" w:hAnsi="Arial"/>
                <w:lang w:val="pl-PL"/>
              </w:rPr>
              <w:t>podataka</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prati</w:t>
            </w:r>
            <w:r>
              <w:rPr>
                <w:rFonts w:ascii="Arial" w:hAnsi="Arial"/>
                <w:lang w:val="hr-HR"/>
              </w:rPr>
              <w:t xml:space="preserve"> </w:t>
            </w:r>
            <w:r>
              <w:rPr>
                <w:rFonts w:ascii="Arial" w:hAnsi="Arial"/>
                <w:lang w:val="pl-PL"/>
              </w:rPr>
              <w:t>naplatu</w:t>
            </w:r>
            <w:r>
              <w:rPr>
                <w:rFonts w:ascii="Arial" w:hAnsi="Arial"/>
                <w:lang w:val="hr-HR"/>
              </w:rPr>
              <w:t xml:space="preserve"> </w:t>
            </w:r>
            <w:r>
              <w:rPr>
                <w:rFonts w:ascii="Arial" w:hAnsi="Arial"/>
                <w:lang w:val="pl-PL"/>
              </w:rPr>
              <w:t>u</w:t>
            </w:r>
            <w:r>
              <w:rPr>
                <w:rFonts w:ascii="Arial" w:hAnsi="Arial"/>
                <w:lang w:val="hr-HR"/>
              </w:rPr>
              <w:t xml:space="preserve"> </w:t>
            </w:r>
            <w:r>
              <w:rPr>
                <w:rFonts w:ascii="Arial" w:hAnsi="Arial"/>
                <w:lang w:val="pl-PL"/>
              </w:rPr>
              <w:t>RNK</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PE</w:t>
            </w:r>
            <w:r>
              <w:rPr>
                <w:rFonts w:ascii="Arial" w:hAnsi="Arial"/>
                <w:b/>
                <w:lang w:val="hr-HR"/>
              </w:rPr>
              <w:t>;</w:t>
            </w:r>
            <w:r>
              <w:rPr>
                <w:rFonts w:ascii="Arial" w:hAnsi="Arial"/>
                <w:lang w:val="hr-HR"/>
              </w:rPr>
              <w:t xml:space="preserve"> </w:t>
            </w:r>
            <w:r>
              <w:rPr>
                <w:rFonts w:ascii="Arial" w:hAnsi="Arial"/>
                <w:lang w:val="pl-PL"/>
              </w:rPr>
              <w:t>vr</w:t>
            </w:r>
            <w:r>
              <w:rPr>
                <w:rFonts w:ascii="Arial" w:hAnsi="Arial"/>
                <w:lang w:val="hr-HR"/>
              </w:rPr>
              <w:t>š</w:t>
            </w:r>
            <w:r>
              <w:rPr>
                <w:rFonts w:ascii="Arial" w:hAnsi="Arial"/>
                <w:lang w:val="pl-PL"/>
              </w:rPr>
              <w:t>i</w:t>
            </w:r>
            <w:r>
              <w:rPr>
                <w:rFonts w:ascii="Arial" w:hAnsi="Arial"/>
                <w:lang w:val="hr-HR"/>
              </w:rPr>
              <w:t xml:space="preserve"> </w:t>
            </w:r>
            <w:r>
              <w:rPr>
                <w:rFonts w:ascii="Arial" w:hAnsi="Arial"/>
                <w:lang w:val="pl-PL"/>
              </w:rPr>
              <w:t>i</w:t>
            </w:r>
            <w:r>
              <w:rPr>
                <w:rFonts w:ascii="Arial" w:hAnsi="Arial"/>
                <w:lang w:val="hr-HR"/>
              </w:rPr>
              <w:t xml:space="preserve"> </w:t>
            </w:r>
            <w:r>
              <w:rPr>
                <w:rFonts w:ascii="Arial" w:hAnsi="Arial"/>
                <w:lang w:val="pl-PL"/>
              </w:rPr>
              <w:t>druge</w:t>
            </w:r>
            <w:r>
              <w:rPr>
                <w:rFonts w:ascii="Arial" w:hAnsi="Arial"/>
                <w:lang w:val="hr-HR"/>
              </w:rPr>
              <w:t xml:space="preserve"> </w:t>
            </w:r>
            <w:r>
              <w:rPr>
                <w:rFonts w:ascii="Arial" w:hAnsi="Arial"/>
                <w:lang w:val="pl-PL"/>
              </w:rPr>
              <w:t>poslove</w:t>
            </w:r>
            <w:r>
              <w:rPr>
                <w:rFonts w:ascii="Arial" w:hAnsi="Arial"/>
                <w:lang w:val="hr-HR"/>
              </w:rPr>
              <w:t xml:space="preserve"> </w:t>
            </w:r>
            <w:r>
              <w:rPr>
                <w:rFonts w:ascii="Arial" w:hAnsi="Arial"/>
                <w:lang w:val="pl-PL"/>
              </w:rPr>
              <w:t>koje</w:t>
            </w:r>
            <w:r>
              <w:rPr>
                <w:rFonts w:ascii="Arial" w:hAnsi="Arial"/>
                <w:lang w:val="hr-HR"/>
              </w:rPr>
              <w:t xml:space="preserve"> </w:t>
            </w:r>
            <w:r>
              <w:rPr>
                <w:rFonts w:ascii="Arial" w:hAnsi="Arial"/>
                <w:lang w:val="pl-PL"/>
              </w:rPr>
              <w:t>mu</w:t>
            </w:r>
            <w:r>
              <w:rPr>
                <w:rFonts w:ascii="Arial" w:hAnsi="Arial"/>
                <w:lang w:val="hr-HR"/>
              </w:rPr>
              <w:t xml:space="preserve"> </w:t>
            </w:r>
            <w:r>
              <w:rPr>
                <w:rFonts w:ascii="Arial" w:hAnsi="Arial"/>
                <w:lang w:val="pl-PL"/>
              </w:rPr>
              <w:t>odredi</w:t>
            </w:r>
            <w:r>
              <w:rPr>
                <w:rFonts w:ascii="Arial" w:hAnsi="Arial"/>
                <w:lang w:val="hr-HR"/>
              </w:rPr>
              <w:t xml:space="preserve"> 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586.</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587.</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588.</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589.</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590.</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591.</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592.</w:t>
            </w:r>
          </w:p>
          <w:p w:rsidR="008C7456" w:rsidRDefault="008C7456" w:rsidP="008C7456">
            <w:pPr>
              <w:tabs>
                <w:tab w:val="num" w:pos="903"/>
              </w:tabs>
              <w:overflowPunct w:val="0"/>
              <w:autoSpaceDE w:val="0"/>
              <w:autoSpaceDN w:val="0"/>
              <w:adjustRightInd w:val="0"/>
              <w:ind w:left="180"/>
              <w:jc w:val="both"/>
              <w:textAlignment w:val="baseline"/>
              <w:rPr>
                <w:rFonts w:ascii="Arial" w:hAnsi="Arial"/>
                <w:lang w:val="hr-HR"/>
              </w:rPr>
            </w:pPr>
            <w:r>
              <w:rPr>
                <w:rFonts w:ascii="Arial" w:hAnsi="Arial"/>
                <w:lang w:val="hr-HR"/>
              </w:rPr>
              <w:t>593.</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jc w:val="both"/>
              <w:rPr>
                <w:rFonts w:ascii="Arial" w:hAnsi="Arial"/>
                <w:bCs/>
                <w:lang w:val="hr-HR"/>
              </w:rPr>
            </w:pPr>
          </w:p>
          <w:p w:rsidR="008C7456" w:rsidRDefault="008C7456" w:rsidP="008C7456">
            <w:pPr>
              <w:jc w:val="both"/>
              <w:rPr>
                <w:rFonts w:ascii="Arial" w:hAnsi="Arial"/>
                <w:bCs/>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8</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r w:rsidR="008C7456" w:rsidTr="008C7456">
        <w:trPr>
          <w:gridAfter w:val="2"/>
          <w:wAfter w:w="44" w:type="dxa"/>
          <w:trHeight w:val="63"/>
          <w:jc w:val="center"/>
        </w:trPr>
        <w:tc>
          <w:tcPr>
            <w:tcW w:w="9998" w:type="dxa"/>
            <w:gridSpan w:val="7"/>
            <w:tcBorders>
              <w:top w:val="single" w:sz="4" w:space="0" w:color="auto"/>
              <w:left w:val="single" w:sz="4" w:space="0" w:color="auto"/>
              <w:bottom w:val="single" w:sz="4" w:space="0" w:color="auto"/>
              <w:right w:val="single" w:sz="4" w:space="0" w:color="auto"/>
            </w:tcBorders>
          </w:tcPr>
          <w:p w:rsidR="008C7456" w:rsidRDefault="008C7456" w:rsidP="008C7456">
            <w:pPr>
              <w:pStyle w:val="IGORVPONOVO"/>
              <w:rPr>
                <w:sz w:val="22"/>
              </w:rPr>
            </w:pPr>
            <w:r>
              <w:rPr>
                <w:sz w:val="22"/>
              </w:rPr>
              <w:lastRenderedPageBreak/>
              <w:t>12.9.  Carinska ispostava Kula (13)</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594.</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Šef/ica  ispostave - Carinski/ka inspektor/ka </w:t>
            </w:r>
          </w:p>
          <w:p w:rsidR="008C7456" w:rsidRDefault="008C7456" w:rsidP="008C7456">
            <w:pPr>
              <w:jc w:val="both"/>
              <w:rPr>
                <w:rFonts w:ascii="Arial" w:hAnsi="Arial"/>
                <w:bCs/>
                <w:lang w:val="hr-HR"/>
              </w:rPr>
            </w:pPr>
            <w:r>
              <w:rPr>
                <w:rFonts w:ascii="Arial" w:hAnsi="Arial"/>
                <w:b/>
                <w:bCs/>
                <w:lang w:val="hr-HR"/>
              </w:rPr>
              <w:t xml:space="preserve"> </w:t>
            </w:r>
          </w:p>
          <w:p w:rsidR="008C7456" w:rsidRDefault="008C7456" w:rsidP="008C7456">
            <w:pPr>
              <w:jc w:val="both"/>
              <w:rPr>
                <w:rFonts w:ascii="Arial" w:hAnsi="Arial"/>
                <w:lang w:val="hr-HR"/>
              </w:rPr>
            </w:pPr>
            <w:r>
              <w:rPr>
                <w:rFonts w:ascii="Arial" w:hAnsi="Arial"/>
                <w:lang w:val="hr-HR"/>
              </w:rPr>
              <w:t xml:space="preserve">Visoko obrazovanje u obimu od 240 kredita CSPK-a, (VII-1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w:t>
            </w:r>
            <w:r>
              <w:rPr>
                <w:rFonts w:ascii="Arial" w:hAnsi="Arial"/>
                <w:lang w:val="sv-SE"/>
              </w:rPr>
              <w:t>Fakultet prirodnih, tehničko-tehnoloških ili društvenih nauka</w:t>
            </w:r>
            <w:r>
              <w:rPr>
                <w:rFonts w:ascii="Arial" w:hAnsi="Arial"/>
                <w:lang w:val="hr-HR"/>
              </w:rPr>
              <w:t xml:space="preserve">, </w:t>
            </w:r>
            <w:r>
              <w:rPr>
                <w:rFonts w:ascii="Arial" w:hAnsi="Arial"/>
                <w:bCs/>
                <w:lang w:val="hr-HR"/>
              </w:rPr>
              <w:t>dvije godine radnog iskustva na poslovima prvog nivoa ekspertskog kadra</w:t>
            </w:r>
            <w:r>
              <w:rPr>
                <w:rFonts w:ascii="Arial" w:hAnsi="Arial"/>
                <w:lang w:val="hr-HR"/>
              </w:rPr>
              <w:t xml:space="preserve">,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1</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Indent2"/>
              <w:ind w:left="0"/>
              <w:rPr>
                <w:rFonts w:ascii="Arial" w:hAnsi="Arial" w:cs="Arial"/>
              </w:rPr>
            </w:pPr>
            <w:r>
              <w:rPr>
                <w:rFonts w:ascii="Arial" w:hAnsi="Arial" w:cs="Arial"/>
              </w:rPr>
              <w:t>Rukovodi radom ispostave i odgovoran je za blagovremen, pravilan i zakonit rad u ispostavi; organizuje, objedinjava i usmjerava rad carinske ispostave i carinskih službenika u njoj; vrši najsloženije zadatke koji zahtijevaju posebnu stručnost i samostalnost u radu; vrši najsloženije poslove iz djelokruga rada carinske ispostave i raspoređuje poslove na neposredne izvršioce; obezbjeđuje jednoobraznu i pravilnu primjenu propisa, priprema, izrađuje i donosi rješenja iz carinsko-upravnog postupka iz nadležnosti ispostave za koja je ovlašćen;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prijedloge i preduzima adekvatne mjere; vrši sveobuhvatnu analizu izvještaja organizacione jedinice i preduzima potrebne mjere;</w:t>
            </w:r>
            <w:r>
              <w:rPr>
                <w:rFonts w:ascii="Arial" w:hAnsi="Arial" w:cs="Arial"/>
                <w:lang w:val="en-US"/>
              </w:rPr>
              <w:t xml:space="preserve"> predlaže podnošenje zahtjeva za pokretanje prekršajnog postupka ovlašċenom službeniku za zastupanje; sastavlja zapisnik o počinjenim prekršajima u pisanoj formi; izdaje prekršajni nalog za počinjeni prekršaj u skladu sa propisima; vrši unos podataka i prati naplatu u RNK i PE</w:t>
            </w:r>
            <w:r>
              <w:rPr>
                <w:rFonts w:ascii="Arial" w:hAnsi="Arial" w:cs="Arial"/>
                <w:b/>
              </w:rPr>
              <w:t>;</w:t>
            </w:r>
            <w:r>
              <w:rPr>
                <w:rFonts w:ascii="Arial" w:hAnsi="Arial" w:cs="Arial"/>
                <w:lang w:val="en-US"/>
              </w:rPr>
              <w:t xml:space="preserve"> </w:t>
            </w:r>
            <w:r>
              <w:rPr>
                <w:rFonts w:ascii="Arial" w:hAnsi="Arial" w:cs="Arial"/>
              </w:rPr>
              <w:t xml:space="preserve">sarađuje sa predstavnicima drugih državnih organa na graničnom prijelazu; vrši i druge poslove koje mu odredi </w:t>
            </w:r>
            <w:r>
              <w:rPr>
                <w:rFonts w:ascii="Arial" w:hAnsi="Arial"/>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lastRenderedPageBreak/>
              <w:t>595.</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596.</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597.</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598.</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rPr>
            </w:pPr>
            <w:r>
              <w:rPr>
                <w:rFonts w:ascii="Arial" w:hAnsi="Arial"/>
                <w:b/>
                <w:bCs/>
                <w:lang w:val="hr-HR"/>
              </w:rPr>
              <w:t>Carinik/ca – viši/ca  saradnik/ca-vođa smjene  -</w:t>
            </w:r>
            <w:r>
              <w:rPr>
                <w:rFonts w:ascii="Arial" w:hAnsi="Arial"/>
                <w:b/>
                <w:bCs/>
              </w:rPr>
              <w:t>Savjetnik/ca  I</w:t>
            </w:r>
          </w:p>
          <w:p w:rsidR="008C7456" w:rsidRDefault="008C7456" w:rsidP="008C7456">
            <w:pPr>
              <w:jc w:val="both"/>
              <w:rPr>
                <w:rFonts w:ascii="Arial" w:hAnsi="Arial"/>
                <w:bCs/>
              </w:rPr>
            </w:pPr>
          </w:p>
          <w:p w:rsidR="008C7456" w:rsidRDefault="008C7456" w:rsidP="008C7456">
            <w:pPr>
              <w:jc w:val="both"/>
              <w:rPr>
                <w:rFonts w:ascii="Arial" w:hAnsi="Arial"/>
                <w:lang w:val="hr-HR"/>
              </w:rPr>
            </w:pPr>
            <w:r>
              <w:rPr>
                <w:rFonts w:ascii="Arial" w:hAnsi="Arial"/>
                <w:lang w:val="hr-HR"/>
              </w:rPr>
              <w:t xml:space="preserve">Više obrazovanje u obimu od 120 kredita CSPK-a, (najmanje 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rPr>
              <w:t>znanje</w:t>
            </w:r>
            <w:r>
              <w:rPr>
                <w:rFonts w:ascii="Arial" w:hAnsi="Arial"/>
                <w:lang w:val="hr-HR"/>
              </w:rPr>
              <w:t xml:space="preserve"> </w:t>
            </w:r>
            <w:r>
              <w:rPr>
                <w:rFonts w:ascii="Arial" w:hAnsi="Arial"/>
              </w:rPr>
              <w:t>engleskog</w:t>
            </w:r>
            <w:r>
              <w:rPr>
                <w:rFonts w:ascii="Arial" w:hAnsi="Arial"/>
                <w:lang w:val="hr-HR"/>
              </w:rPr>
              <w:t xml:space="preserve"> </w:t>
            </w:r>
            <w:r>
              <w:rPr>
                <w:rFonts w:ascii="Arial" w:hAnsi="Arial"/>
              </w:rPr>
              <w:t>jezika</w:t>
            </w:r>
            <w:r>
              <w:rPr>
                <w:rFonts w:ascii="Arial" w:hAnsi="Arial"/>
                <w:lang w:val="hr-HR"/>
              </w:rPr>
              <w:t xml:space="preserve"> – </w:t>
            </w:r>
            <w:r>
              <w:rPr>
                <w:rFonts w:ascii="Arial" w:hAnsi="Arial"/>
              </w:rPr>
              <w:t>Nivo</w:t>
            </w:r>
            <w:r>
              <w:rPr>
                <w:rFonts w:ascii="Arial" w:hAnsi="Arial"/>
                <w:lang w:val="hr-HR"/>
              </w:rPr>
              <w:t xml:space="preserve"> </w:t>
            </w:r>
            <w:r>
              <w:rPr>
                <w:rFonts w:ascii="Arial" w:hAnsi="Aria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p w:rsidR="008C7456" w:rsidRDefault="008C7456" w:rsidP="008C7456">
            <w:pPr>
              <w:jc w:val="both"/>
              <w:rPr>
                <w:rFonts w:ascii="Arial" w:hAnsi="Arial"/>
                <w:bCs/>
                <w:lang w:val="hr-HR"/>
              </w:rPr>
            </w:pP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4</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pStyle w:val="BodyText"/>
              <w:rPr>
                <w:rFonts w:ascii="Arial" w:hAnsi="Arial" w:cs="Arial"/>
                <w:lang w:val="en-US"/>
              </w:rPr>
            </w:pPr>
            <w:r>
              <w:rPr>
                <w:rFonts w:ascii="Arial" w:hAnsi="Arial" w:cs="Arial"/>
              </w:rPr>
              <w:t xml:space="preserve">Organizuje rad u smjeni, vrši pregled robe i upoređuje nađeno stanje sa stanjima iz deklaracije i pratećih dokumenata, te utvrđuje da li je roba pravilno prijavljena; u slučaju neslaganja nađenog stanja robe sa podacima u deklaraciji, po potrebi vrši pregled putnika i prevoznih sredstava i carinjenja robe u putničkom prometu; u odsustvu šefa ispostave sarađuje sa predstavnicima drugih državnih organa; vodi evidenciju rada u smjenama i druge propisane evidencije; vrši pregled putnika i sredstava i stavlja robu u carinski postupak u putničkom prometu; vrši kontrolu unošenja, iznošenja i tranzita robe; vrši pratnju carinske robe; </w:t>
            </w:r>
            <w:r>
              <w:rPr>
                <w:rFonts w:ascii="Arial" w:hAnsi="Arial" w:cs="Arial"/>
                <w:lang w:val="en-US"/>
              </w:rPr>
              <w:t>sastavlja zapisnik o počinjenim prekršajnim u pisanoj formi; inicira podnošenje zahtjeva za pokretanje prekršajnog postupka šefu carinske ispostave; izdaje prekršajni nalog za počinjeni prekršaj u skladu sa propisima; vrši unos podataka i prati naplatu u RNK i PE</w:t>
            </w:r>
            <w:r>
              <w:rPr>
                <w:rFonts w:ascii="Arial" w:hAnsi="Arial" w:cs="Arial"/>
                <w:b/>
              </w:rPr>
              <w:t>;</w:t>
            </w:r>
            <w:r>
              <w:rPr>
                <w:rFonts w:ascii="Arial" w:hAnsi="Arial" w:cs="Arial"/>
                <w:lang w:val="en-US"/>
              </w:rPr>
              <w:t xml:space="preserve"> vrši i druge poslove koje mu odredi </w:t>
            </w:r>
            <w:r>
              <w:rPr>
                <w:rFonts w:ascii="Arial" w:hAnsi="Arial"/>
              </w:rPr>
              <w:t>pretpostavljeni.</w:t>
            </w:r>
          </w:p>
        </w:tc>
      </w:tr>
      <w:tr w:rsidR="008C7456" w:rsidTr="008C7456">
        <w:trPr>
          <w:gridAfter w:val="2"/>
          <w:wAfter w:w="44" w:type="dxa"/>
          <w:trHeight w:val="63"/>
          <w:jc w:val="center"/>
        </w:trPr>
        <w:tc>
          <w:tcPr>
            <w:tcW w:w="1029" w:type="dxa"/>
            <w:tcBorders>
              <w:top w:val="single" w:sz="4" w:space="0" w:color="auto"/>
              <w:left w:val="single" w:sz="4" w:space="0" w:color="auto"/>
              <w:bottom w:val="single" w:sz="4" w:space="0" w:color="auto"/>
              <w:right w:val="single" w:sz="4" w:space="0" w:color="auto"/>
            </w:tcBorders>
          </w:tcPr>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599.</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600.</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601.</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602.</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603.</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604.</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605.</w:t>
            </w:r>
          </w:p>
          <w:p w:rsidR="008C7456" w:rsidRDefault="008C7456" w:rsidP="008C7456">
            <w:pPr>
              <w:tabs>
                <w:tab w:val="num" w:pos="903"/>
              </w:tabs>
              <w:overflowPunct w:val="0"/>
              <w:autoSpaceDE w:val="0"/>
              <w:autoSpaceDN w:val="0"/>
              <w:adjustRightInd w:val="0"/>
              <w:ind w:left="180"/>
              <w:jc w:val="both"/>
              <w:textAlignment w:val="baseline"/>
              <w:rPr>
                <w:rFonts w:ascii="Arial" w:hAnsi="Arial"/>
              </w:rPr>
            </w:pPr>
            <w:r>
              <w:rPr>
                <w:rFonts w:ascii="Arial" w:hAnsi="Arial"/>
              </w:rPr>
              <w:t>606.</w:t>
            </w:r>
          </w:p>
        </w:tc>
        <w:tc>
          <w:tcPr>
            <w:tcW w:w="2332" w:type="dxa"/>
            <w:gridSpan w:val="3"/>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b/>
                <w:bCs/>
                <w:lang w:val="hr-HR"/>
              </w:rPr>
            </w:pPr>
            <w:r>
              <w:rPr>
                <w:rFonts w:ascii="Arial" w:hAnsi="Arial"/>
                <w:b/>
                <w:bCs/>
                <w:lang w:val="hr-HR"/>
              </w:rPr>
              <w:t xml:space="preserve">Carinik/ca – saradnik/ca  - </w:t>
            </w:r>
            <w:r>
              <w:rPr>
                <w:rFonts w:ascii="Arial" w:hAnsi="Arial"/>
                <w:b/>
                <w:lang w:val="sl-SI"/>
              </w:rPr>
              <w:t>Samostalni</w:t>
            </w:r>
            <w:r>
              <w:rPr>
                <w:rFonts w:ascii="Arial" w:hAnsi="Arial"/>
                <w:b/>
                <w:lang w:val="hr-HR"/>
              </w:rPr>
              <w:t>/</w:t>
            </w:r>
            <w:r>
              <w:rPr>
                <w:rFonts w:ascii="Arial" w:hAnsi="Arial"/>
                <w:b/>
                <w:lang w:val="sl-SI"/>
              </w:rPr>
              <w:t>a</w:t>
            </w:r>
            <w:r>
              <w:rPr>
                <w:rFonts w:ascii="Arial" w:hAnsi="Arial"/>
                <w:b/>
                <w:lang w:val="hr-HR"/>
              </w:rPr>
              <w:t xml:space="preserve"> </w:t>
            </w:r>
            <w:r>
              <w:rPr>
                <w:rFonts w:ascii="Arial" w:hAnsi="Arial"/>
                <w:b/>
                <w:lang w:val="sl-SI"/>
              </w:rPr>
              <w:t>referent</w:t>
            </w:r>
            <w:r>
              <w:rPr>
                <w:rFonts w:ascii="Arial" w:hAnsi="Arial"/>
                <w:b/>
                <w:lang w:val="hr-HR"/>
              </w:rPr>
              <w:t>/</w:t>
            </w:r>
            <w:r>
              <w:rPr>
                <w:rFonts w:ascii="Arial" w:hAnsi="Arial"/>
                <w:b/>
                <w:lang w:val="sl-SI"/>
              </w:rPr>
              <w:t>ica</w:t>
            </w:r>
          </w:p>
          <w:p w:rsidR="008C7456" w:rsidRDefault="008C7456" w:rsidP="008C7456">
            <w:pPr>
              <w:jc w:val="both"/>
              <w:rPr>
                <w:rFonts w:ascii="Arial" w:hAnsi="Arial"/>
                <w:bCs/>
                <w:lang w:val="hr-HR"/>
              </w:rPr>
            </w:pPr>
          </w:p>
          <w:p w:rsidR="008C7456" w:rsidRDefault="008C7456" w:rsidP="008C7456">
            <w:pPr>
              <w:jc w:val="both"/>
              <w:rPr>
                <w:rFonts w:ascii="Arial" w:hAnsi="Arial"/>
                <w:lang w:val="hr-HR"/>
              </w:rPr>
            </w:pPr>
            <w:r>
              <w:rPr>
                <w:rFonts w:ascii="Arial" w:hAnsi="Arial"/>
                <w:lang w:val="hr-HR"/>
              </w:rPr>
              <w:t xml:space="preserve">Srednje obrazovanje  u obimu od 240 kredita CSPK-a, (IV nivo kvalifikacije obrazovanja)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sv-SE"/>
              </w:rPr>
              <w:t xml:space="preserve"> </w:t>
            </w:r>
            <w:r>
              <w:rPr>
                <w:rFonts w:ascii="Arial" w:hAnsi="Arial"/>
                <w:lang w:val="sl-SI"/>
              </w:rPr>
              <w:t xml:space="preserve"> </w:t>
            </w:r>
            <w:r>
              <w:rPr>
                <w:rFonts w:ascii="Arial" w:hAnsi="Arial"/>
                <w:lang w:val="hr-HR"/>
              </w:rPr>
              <w:t xml:space="preserve">   prirodnih, tehničko – tehnoloških ili društvenih nauka, 3 godine radnog iskustva, položen stručni i carinski ispit, </w:t>
            </w:r>
            <w:r>
              <w:rPr>
                <w:rFonts w:ascii="Arial" w:hAnsi="Arial"/>
                <w:lang w:val="pl-PL"/>
              </w:rPr>
              <w:t>znanje</w:t>
            </w:r>
            <w:r>
              <w:rPr>
                <w:rFonts w:ascii="Arial" w:hAnsi="Arial"/>
                <w:lang w:val="hr-HR"/>
              </w:rPr>
              <w:t xml:space="preserve"> </w:t>
            </w:r>
            <w:r>
              <w:rPr>
                <w:rFonts w:ascii="Arial" w:hAnsi="Arial"/>
                <w:lang w:val="pl-PL"/>
              </w:rPr>
              <w:t>engleskog</w:t>
            </w:r>
            <w:r>
              <w:rPr>
                <w:rFonts w:ascii="Arial" w:hAnsi="Arial"/>
                <w:lang w:val="hr-HR"/>
              </w:rPr>
              <w:t xml:space="preserve"> </w:t>
            </w:r>
            <w:r>
              <w:rPr>
                <w:rFonts w:ascii="Arial" w:hAnsi="Arial"/>
                <w:lang w:val="pl-PL"/>
              </w:rPr>
              <w:t>jezika</w:t>
            </w:r>
            <w:r>
              <w:rPr>
                <w:rFonts w:ascii="Arial" w:hAnsi="Arial"/>
                <w:lang w:val="hr-HR"/>
              </w:rPr>
              <w:t xml:space="preserve"> – </w:t>
            </w:r>
            <w:r>
              <w:rPr>
                <w:rFonts w:ascii="Arial" w:hAnsi="Arial"/>
                <w:lang w:val="pl-PL"/>
              </w:rPr>
              <w:t>Nivo</w:t>
            </w:r>
            <w:r>
              <w:rPr>
                <w:rFonts w:ascii="Arial" w:hAnsi="Arial"/>
                <w:lang w:val="hr-HR"/>
              </w:rPr>
              <w:t xml:space="preserve"> </w:t>
            </w:r>
            <w:r>
              <w:rPr>
                <w:rFonts w:ascii="Arial" w:hAnsi="Arial"/>
                <w:lang w:val="pl-PL"/>
              </w:rPr>
              <w:t>A</w:t>
            </w:r>
            <w:r>
              <w:rPr>
                <w:rFonts w:ascii="Arial" w:hAnsi="Arial"/>
                <w:lang w:val="hr-HR"/>
              </w:rPr>
              <w:t>1.</w:t>
            </w:r>
            <w:r>
              <w:rPr>
                <w:rFonts w:ascii="Arial" w:hAnsi="Arial"/>
                <w:bCs/>
                <w:lang w:val="hr-HR"/>
              </w:rPr>
              <w:t xml:space="preserve">         </w:t>
            </w:r>
            <w:r>
              <w:rPr>
                <w:rFonts w:ascii="Arial" w:hAnsi="Arial"/>
                <w:b/>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lang w:val="hr-HR"/>
              </w:rPr>
              <w:t xml:space="preserve">                                                                                         </w:t>
            </w:r>
            <w:r>
              <w:rPr>
                <w:rFonts w:ascii="Arial" w:hAnsi="Arial"/>
                <w:bCs/>
                <w:lang w:val="hr-HR"/>
              </w:rPr>
              <w:t xml:space="preserve">                                                    </w:t>
            </w:r>
            <w:r>
              <w:rPr>
                <w:rFonts w:ascii="Arial" w:hAnsi="Arial"/>
                <w:b/>
                <w:bCs/>
                <w:lang w:val="sr-Latn-CS"/>
              </w:rPr>
              <w:t xml:space="preserve">     </w:t>
            </w:r>
          </w:p>
        </w:tc>
        <w:tc>
          <w:tcPr>
            <w:tcW w:w="802" w:type="dxa"/>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rPr>
            </w:pPr>
            <w:r>
              <w:rPr>
                <w:rFonts w:ascii="Arial" w:hAnsi="Arial"/>
              </w:rPr>
              <w:t>8</w:t>
            </w:r>
          </w:p>
        </w:tc>
        <w:tc>
          <w:tcPr>
            <w:tcW w:w="5835" w:type="dxa"/>
            <w:gridSpan w:val="2"/>
            <w:tcBorders>
              <w:top w:val="single" w:sz="4" w:space="0" w:color="auto"/>
              <w:left w:val="single" w:sz="4" w:space="0" w:color="auto"/>
              <w:bottom w:val="single" w:sz="4" w:space="0" w:color="auto"/>
              <w:right w:val="single" w:sz="4" w:space="0" w:color="auto"/>
            </w:tcBorders>
          </w:tcPr>
          <w:p w:rsidR="008C7456" w:rsidRDefault="008C7456" w:rsidP="008C7456">
            <w:pPr>
              <w:jc w:val="both"/>
              <w:rPr>
                <w:rFonts w:ascii="Arial" w:hAnsi="Arial"/>
                <w:lang w:val="hr-HR"/>
              </w:rPr>
            </w:pPr>
            <w:r>
              <w:rPr>
                <w:rFonts w:ascii="Arial" w:hAnsi="Arial"/>
                <w:lang w:val="hr-HR"/>
              </w:rPr>
              <w:t xml:space="preserve">Vrši poslove carinske kontrole putnika, prevoznih sredstava i robe u međunarodnom putničkom prometu i vrši kontrolu unošenja i iznošenja domaćih i stranih sredstava plaćanja; stavlja robe u carinske postupke; sprovodi mjere carinskog nadzora nad carinskom robom, putničkim prevoznim sredstvima u međunarodnom saobraćaju; vrši pregled carinske robe; vrši operaterske poslove pregleda pošiljki koristeći skener uređaje; vrši vaganje robe; sastavlja zapisnik o počinjenim </w:t>
            </w:r>
            <w:r>
              <w:rPr>
                <w:rFonts w:ascii="Arial" w:hAnsi="Arial"/>
              </w:rPr>
              <w:t>prekr</w:t>
            </w:r>
            <w:r>
              <w:rPr>
                <w:rFonts w:ascii="Arial" w:hAnsi="Arial"/>
                <w:lang w:val="hr-HR"/>
              </w:rPr>
              <w:t>š</w:t>
            </w:r>
            <w:r>
              <w:rPr>
                <w:rFonts w:ascii="Arial" w:hAnsi="Arial"/>
              </w:rPr>
              <w:t>ajima</w:t>
            </w:r>
            <w:r>
              <w:rPr>
                <w:rFonts w:ascii="Arial" w:hAnsi="Arial"/>
                <w:lang w:val="hr-HR"/>
              </w:rPr>
              <w:t xml:space="preserve"> u pisanoj formi; </w:t>
            </w:r>
            <w:r>
              <w:rPr>
                <w:rFonts w:ascii="Arial" w:hAnsi="Arial"/>
              </w:rPr>
              <w:t>izdaje</w:t>
            </w:r>
            <w:r>
              <w:rPr>
                <w:rFonts w:ascii="Arial" w:hAnsi="Arial"/>
                <w:lang w:val="hr-HR"/>
              </w:rPr>
              <w:t xml:space="preserve"> </w:t>
            </w:r>
            <w:r>
              <w:rPr>
                <w:rFonts w:ascii="Arial" w:hAnsi="Arial"/>
              </w:rPr>
              <w:t>prekr</w:t>
            </w:r>
            <w:r>
              <w:rPr>
                <w:rFonts w:ascii="Arial" w:hAnsi="Arial"/>
                <w:lang w:val="hr-HR"/>
              </w:rPr>
              <w:t>š</w:t>
            </w:r>
            <w:r>
              <w:rPr>
                <w:rFonts w:ascii="Arial" w:hAnsi="Arial"/>
              </w:rPr>
              <w:t>ajni</w:t>
            </w:r>
            <w:r>
              <w:rPr>
                <w:rFonts w:ascii="Arial" w:hAnsi="Arial"/>
                <w:lang w:val="hr-HR"/>
              </w:rPr>
              <w:t xml:space="preserve"> </w:t>
            </w:r>
            <w:r>
              <w:rPr>
                <w:rFonts w:ascii="Arial" w:hAnsi="Arial"/>
              </w:rPr>
              <w:t>nalog</w:t>
            </w:r>
            <w:r>
              <w:rPr>
                <w:rFonts w:ascii="Arial" w:hAnsi="Arial"/>
                <w:lang w:val="hr-HR"/>
              </w:rPr>
              <w:t xml:space="preserve"> </w:t>
            </w:r>
            <w:r>
              <w:rPr>
                <w:rFonts w:ascii="Arial" w:hAnsi="Arial"/>
              </w:rPr>
              <w:t>za</w:t>
            </w:r>
            <w:r>
              <w:rPr>
                <w:rFonts w:ascii="Arial" w:hAnsi="Arial"/>
                <w:lang w:val="hr-HR"/>
              </w:rPr>
              <w:t xml:space="preserve"> </w:t>
            </w:r>
            <w:r>
              <w:rPr>
                <w:rFonts w:ascii="Arial" w:hAnsi="Arial"/>
              </w:rPr>
              <w:t>po</w:t>
            </w:r>
            <w:r>
              <w:rPr>
                <w:rFonts w:ascii="Arial" w:hAnsi="Arial"/>
                <w:lang w:val="hr-HR"/>
              </w:rPr>
              <w:t>č</w:t>
            </w:r>
            <w:r>
              <w:rPr>
                <w:rFonts w:ascii="Arial" w:hAnsi="Arial"/>
              </w:rPr>
              <w:t>injeni</w:t>
            </w:r>
            <w:r>
              <w:rPr>
                <w:rFonts w:ascii="Arial" w:hAnsi="Arial"/>
                <w:lang w:val="hr-HR"/>
              </w:rPr>
              <w:t xml:space="preserve"> </w:t>
            </w:r>
            <w:r>
              <w:rPr>
                <w:rFonts w:ascii="Arial" w:hAnsi="Arial"/>
              </w:rPr>
              <w:t>prekr</w:t>
            </w:r>
            <w:r>
              <w:rPr>
                <w:rFonts w:ascii="Arial" w:hAnsi="Arial"/>
                <w:lang w:val="hr-HR"/>
              </w:rPr>
              <w:t>š</w:t>
            </w:r>
            <w:r>
              <w:rPr>
                <w:rFonts w:ascii="Arial" w:hAnsi="Arial"/>
              </w:rPr>
              <w:t>aj</w:t>
            </w:r>
            <w:r>
              <w:rPr>
                <w:rFonts w:ascii="Arial" w:hAnsi="Arial"/>
                <w:lang w:val="hr-HR"/>
              </w:rPr>
              <w:t xml:space="preserve"> </w:t>
            </w:r>
            <w:r>
              <w:rPr>
                <w:rFonts w:ascii="Arial" w:hAnsi="Arial"/>
              </w:rPr>
              <w:t>u</w:t>
            </w:r>
            <w:r>
              <w:rPr>
                <w:rFonts w:ascii="Arial" w:hAnsi="Arial"/>
                <w:lang w:val="hr-HR"/>
              </w:rPr>
              <w:t xml:space="preserve"> </w:t>
            </w:r>
            <w:r>
              <w:rPr>
                <w:rFonts w:ascii="Arial" w:hAnsi="Arial"/>
              </w:rPr>
              <w:t>skladu</w:t>
            </w:r>
            <w:r>
              <w:rPr>
                <w:rFonts w:ascii="Arial" w:hAnsi="Arial"/>
                <w:lang w:val="hr-HR"/>
              </w:rPr>
              <w:t xml:space="preserve"> </w:t>
            </w:r>
            <w:r>
              <w:rPr>
                <w:rFonts w:ascii="Arial" w:hAnsi="Arial"/>
              </w:rPr>
              <w:t>sa</w:t>
            </w:r>
            <w:r>
              <w:rPr>
                <w:rFonts w:ascii="Arial" w:hAnsi="Arial"/>
                <w:lang w:val="hr-HR"/>
              </w:rPr>
              <w:t xml:space="preserve"> </w:t>
            </w:r>
            <w:r>
              <w:rPr>
                <w:rFonts w:ascii="Arial" w:hAnsi="Arial"/>
              </w:rPr>
              <w:t>propisima; vrši unos podataka i prati naplatu u RNK i PE</w:t>
            </w:r>
            <w:r>
              <w:rPr>
                <w:rFonts w:ascii="Arial" w:hAnsi="Arial"/>
                <w:lang w:val="hr-HR"/>
              </w:rPr>
              <w:t>; vrši i druge poslove koje mu odredi pretpostavljeni.</w:t>
            </w:r>
          </w:p>
        </w:tc>
      </w:tr>
    </w:tbl>
    <w:p w:rsidR="008C7456" w:rsidRPr="007F3B06" w:rsidRDefault="008C7456" w:rsidP="008C7456">
      <w:pPr>
        <w:jc w:val="center"/>
        <w:rPr>
          <w:rFonts w:cs="Arial"/>
          <w:lang w:val="pl-PL"/>
        </w:rPr>
      </w:pPr>
    </w:p>
    <w:p w:rsidR="008C7456" w:rsidRPr="007F3B06" w:rsidRDefault="008C7456" w:rsidP="008C7456">
      <w:pPr>
        <w:jc w:val="center"/>
        <w:rPr>
          <w:rFonts w:cs="Arial"/>
          <w:lang w:val="pl-PL"/>
        </w:rPr>
      </w:pPr>
    </w:p>
    <w:p w:rsidR="008C7456" w:rsidRPr="007F3B06" w:rsidRDefault="008C7456" w:rsidP="008C7456">
      <w:pPr>
        <w:jc w:val="center"/>
        <w:rPr>
          <w:rFonts w:cs="Arial"/>
          <w:lang w:val="sr-Latn-CS"/>
        </w:rPr>
      </w:pPr>
    </w:p>
    <w:p w:rsidR="008C7456" w:rsidRPr="007F3B06" w:rsidRDefault="008C7456" w:rsidP="008C7456">
      <w:pPr>
        <w:jc w:val="center"/>
        <w:rPr>
          <w:rFonts w:cs="Arial"/>
          <w:b/>
          <w:lang w:val="sr-Latn-CS"/>
        </w:rPr>
      </w:pPr>
      <w:r w:rsidRPr="007F3B06">
        <w:rPr>
          <w:rFonts w:cs="Arial"/>
          <w:b/>
          <w:lang w:val="sr-Latn-CS"/>
        </w:rPr>
        <w:lastRenderedPageBreak/>
        <w:t>P R A V I L N I K</w:t>
      </w:r>
    </w:p>
    <w:p w:rsidR="008C7456" w:rsidRPr="007F3B06" w:rsidRDefault="008C7456" w:rsidP="008C7456">
      <w:pPr>
        <w:jc w:val="center"/>
        <w:rPr>
          <w:rFonts w:cs="Arial"/>
          <w:b/>
          <w:lang w:val="sr-Latn-CS"/>
        </w:rPr>
      </w:pPr>
      <w:r w:rsidRPr="007F3B06">
        <w:rPr>
          <w:rFonts w:cs="Arial"/>
          <w:b/>
          <w:lang w:val="sr-Latn-CS"/>
        </w:rPr>
        <w:t>O UNUTRAŠNJOJ ORGANIZACIJI I SISTEMATIZACIJI</w:t>
      </w:r>
    </w:p>
    <w:p w:rsidR="008C7456" w:rsidRPr="007F3B06" w:rsidRDefault="008C7456" w:rsidP="008C7456">
      <w:pPr>
        <w:jc w:val="center"/>
        <w:rPr>
          <w:rFonts w:cs="Arial"/>
          <w:b/>
          <w:lang w:val="sr-Latn-CS"/>
        </w:rPr>
      </w:pPr>
      <w:r w:rsidRPr="007F3B06">
        <w:rPr>
          <w:rFonts w:cs="Arial"/>
          <w:b/>
          <w:lang w:val="sr-Latn-CS"/>
        </w:rPr>
        <w:t>UPRAVE ZA IGRE NA SREĆU</w:t>
      </w:r>
    </w:p>
    <w:p w:rsidR="008C7456" w:rsidRDefault="008C7456" w:rsidP="008C7456">
      <w:pPr>
        <w:jc w:val="center"/>
        <w:rPr>
          <w:rFonts w:cs="Arial"/>
          <w:b/>
          <w:i/>
          <w:lang w:val="sr-Latn-CS"/>
        </w:rPr>
      </w:pPr>
    </w:p>
    <w:p w:rsidR="008C7456" w:rsidRPr="00297F76" w:rsidRDefault="008C7456" w:rsidP="008C7456">
      <w:pPr>
        <w:jc w:val="center"/>
        <w:rPr>
          <w:rFonts w:cs="Arial"/>
          <w:b/>
          <w:lang w:val="sr-Latn-CS"/>
        </w:rPr>
      </w:pPr>
      <w:r w:rsidRPr="00297F76">
        <w:rPr>
          <w:rFonts w:cs="Arial"/>
          <w:b/>
          <w:lang w:val="sr-Latn-CS"/>
        </w:rPr>
        <w:t>Član 86</w:t>
      </w:r>
    </w:p>
    <w:p w:rsidR="008C7456" w:rsidRDefault="008C7456" w:rsidP="008C7456">
      <w:pPr>
        <w:jc w:val="center"/>
        <w:rPr>
          <w:rFonts w:cs="Arial"/>
          <w:b/>
          <w:i/>
          <w:lang w:val="sr-Latn-CS"/>
        </w:rPr>
      </w:pPr>
    </w:p>
    <w:p w:rsidR="008C7456" w:rsidRPr="009B3DB4" w:rsidRDefault="008C7456" w:rsidP="008C7456">
      <w:pPr>
        <w:pStyle w:val="BodyTextIndent"/>
        <w:spacing w:after="240" w:line="300" w:lineRule="exact"/>
        <w:rPr>
          <w:rFonts w:cs="Arial"/>
          <w:lang w:val="hr-HR"/>
        </w:rPr>
      </w:pPr>
      <w:r w:rsidRPr="009B3DB4">
        <w:rPr>
          <w:rFonts w:cs="Arial"/>
          <w:lang w:val="hr-HR"/>
        </w:rPr>
        <w:t>Ovim Pravilnikom utvrđuje se unutrašnja organiz</w:t>
      </w:r>
      <w:r>
        <w:rPr>
          <w:rFonts w:cs="Arial"/>
          <w:lang w:val="hr-HR"/>
        </w:rPr>
        <w:t>acija i sistematizacija U</w:t>
      </w:r>
      <w:r w:rsidRPr="009B3DB4">
        <w:rPr>
          <w:rFonts w:cs="Arial"/>
          <w:lang w:val="hr-HR"/>
        </w:rPr>
        <w:t>prave</w:t>
      </w:r>
      <w:r>
        <w:rPr>
          <w:rFonts w:cs="Arial"/>
          <w:lang w:val="hr-HR"/>
        </w:rPr>
        <w:t xml:space="preserve"> za igre na sreću </w:t>
      </w:r>
      <w:r w:rsidRPr="009B3DB4">
        <w:rPr>
          <w:rFonts w:cs="Arial"/>
          <w:lang w:val="hr-HR"/>
        </w:rPr>
        <w:t xml:space="preserve"> (u daljem tekstu: Uprava). </w:t>
      </w:r>
    </w:p>
    <w:p w:rsidR="008C7456" w:rsidRPr="007F3B06" w:rsidRDefault="008C7456" w:rsidP="008C7456">
      <w:pPr>
        <w:jc w:val="center"/>
        <w:rPr>
          <w:rFonts w:cs="Arial"/>
          <w:b/>
          <w:i/>
          <w:lang w:val="sr-Latn-CS"/>
        </w:rPr>
      </w:pPr>
    </w:p>
    <w:p w:rsidR="008C7456" w:rsidRPr="007F3B06" w:rsidRDefault="008C7456" w:rsidP="008C7456">
      <w:pPr>
        <w:jc w:val="both"/>
        <w:rPr>
          <w:rFonts w:cs="Arial"/>
          <w:lang w:val="sr-Latn-CS"/>
        </w:rPr>
      </w:pPr>
    </w:p>
    <w:p w:rsidR="008C7456" w:rsidRPr="007F3B06" w:rsidRDefault="008C7456" w:rsidP="008C7456">
      <w:pPr>
        <w:jc w:val="center"/>
        <w:rPr>
          <w:rFonts w:cs="Arial"/>
          <w:b/>
          <w:lang w:val="sr-Latn-CS"/>
        </w:rPr>
      </w:pPr>
      <w:r w:rsidRPr="007F3B06">
        <w:rPr>
          <w:rFonts w:cs="Arial"/>
          <w:b/>
          <w:lang w:val="sr-Latn-CS"/>
        </w:rPr>
        <w:t>I. ORGANIZACIONE JEDINICE I NJIHOV DJELOKRUG</w:t>
      </w:r>
    </w:p>
    <w:p w:rsidR="008C7456" w:rsidRPr="007F3B06" w:rsidRDefault="008C7456" w:rsidP="008C7456">
      <w:pPr>
        <w:rPr>
          <w:rFonts w:cs="Arial"/>
          <w:b/>
          <w:lang w:val="sr-Latn-CS"/>
        </w:rPr>
      </w:pPr>
    </w:p>
    <w:p w:rsidR="008C7456" w:rsidRPr="007F3B06" w:rsidRDefault="008C7456" w:rsidP="008C7456">
      <w:pPr>
        <w:jc w:val="center"/>
        <w:rPr>
          <w:rFonts w:cs="Arial"/>
          <w:b/>
          <w:lang w:val="sr-Latn-CS"/>
        </w:rPr>
      </w:pPr>
    </w:p>
    <w:p w:rsidR="008C7456" w:rsidRPr="00297F76" w:rsidRDefault="008C7456" w:rsidP="008C7456">
      <w:pPr>
        <w:jc w:val="center"/>
        <w:rPr>
          <w:rFonts w:cs="Arial"/>
          <w:b/>
          <w:lang w:val="sr-Latn-CS"/>
        </w:rPr>
      </w:pPr>
      <w:r w:rsidRPr="00297F76">
        <w:rPr>
          <w:rFonts w:cs="Arial"/>
          <w:b/>
          <w:lang w:val="sr-Latn-CS"/>
        </w:rPr>
        <w:t>Član 87</w:t>
      </w:r>
    </w:p>
    <w:p w:rsidR="008C7456" w:rsidRPr="007F3B06" w:rsidRDefault="008C7456" w:rsidP="008C7456">
      <w:pPr>
        <w:jc w:val="center"/>
        <w:rPr>
          <w:rFonts w:cs="Arial"/>
          <w:b/>
          <w:i/>
          <w:lang w:val="sr-Latn-CS"/>
        </w:rPr>
      </w:pPr>
    </w:p>
    <w:p w:rsidR="008C7456" w:rsidRPr="007F3B06" w:rsidRDefault="008C7456" w:rsidP="00E61404">
      <w:pPr>
        <w:numPr>
          <w:ilvl w:val="0"/>
          <w:numId w:val="12"/>
        </w:numPr>
        <w:spacing w:after="0" w:line="240" w:lineRule="auto"/>
        <w:rPr>
          <w:rFonts w:cs="Arial"/>
          <w:b/>
          <w:lang w:val="sr-Latn-CS"/>
        </w:rPr>
      </w:pPr>
      <w:r w:rsidRPr="007F3B06">
        <w:rPr>
          <w:rFonts w:cs="Arial"/>
          <w:b/>
          <w:lang w:val="sr-Latn-CS"/>
        </w:rPr>
        <w:t>SEKTOR ZA POSLOVE IGARA NA SREĆU</w:t>
      </w:r>
    </w:p>
    <w:p w:rsidR="008C7456" w:rsidRPr="007F3B06" w:rsidRDefault="008C7456" w:rsidP="008C7456">
      <w:pPr>
        <w:rPr>
          <w:rFonts w:cs="Arial"/>
          <w:lang w:val="sr-Latn-CS"/>
        </w:rPr>
      </w:pPr>
    </w:p>
    <w:p w:rsidR="008C7456" w:rsidRPr="007F3B06" w:rsidRDefault="008C7456" w:rsidP="00E61404">
      <w:pPr>
        <w:numPr>
          <w:ilvl w:val="0"/>
          <w:numId w:val="12"/>
        </w:numPr>
        <w:spacing w:after="0" w:line="240" w:lineRule="auto"/>
        <w:rPr>
          <w:rFonts w:cs="Arial"/>
          <w:b/>
          <w:lang w:val="sr-Latn-CS"/>
        </w:rPr>
      </w:pPr>
      <w:r w:rsidRPr="007F3B06">
        <w:rPr>
          <w:rFonts w:cs="Arial"/>
          <w:b/>
          <w:lang w:val="sr-Latn-CS"/>
        </w:rPr>
        <w:t>SEKTOR ZA INFORMACIONI SISTEM</w:t>
      </w:r>
    </w:p>
    <w:p w:rsidR="008C7456" w:rsidRPr="007F3B06" w:rsidRDefault="008C7456" w:rsidP="008C7456">
      <w:pPr>
        <w:ind w:left="360" w:firstLine="360"/>
        <w:rPr>
          <w:rFonts w:cs="Arial"/>
          <w:b/>
          <w:lang w:val="sr-Latn-CS"/>
        </w:rPr>
      </w:pPr>
    </w:p>
    <w:p w:rsidR="008C7456" w:rsidRPr="007F3B06" w:rsidRDefault="008C7456" w:rsidP="008C7456">
      <w:pPr>
        <w:rPr>
          <w:rFonts w:cs="Arial"/>
          <w:b/>
          <w:lang w:val="sr-Latn-CS"/>
        </w:rPr>
      </w:pPr>
    </w:p>
    <w:p w:rsidR="008C7456" w:rsidRPr="007F3B06" w:rsidRDefault="008C7456" w:rsidP="008C7456">
      <w:pPr>
        <w:pStyle w:val="Heading3"/>
        <w:tabs>
          <w:tab w:val="center" w:pos="4861"/>
          <w:tab w:val="left" w:pos="7995"/>
        </w:tabs>
        <w:ind w:right="1080"/>
        <w:rPr>
          <w:rFonts w:ascii="Arial" w:hAnsi="Arial" w:cs="Arial"/>
          <w:b w:val="0"/>
          <w:sz w:val="22"/>
          <w:szCs w:val="22"/>
        </w:rPr>
      </w:pPr>
      <w:r w:rsidRPr="007F3B06">
        <w:rPr>
          <w:rFonts w:ascii="Arial" w:hAnsi="Arial" w:cs="Arial"/>
          <w:b w:val="0"/>
          <w:sz w:val="22"/>
          <w:szCs w:val="22"/>
        </w:rPr>
        <w:t xml:space="preserve"> </w:t>
      </w:r>
    </w:p>
    <w:p w:rsidR="008C7456" w:rsidRPr="00297F76" w:rsidRDefault="008C7456" w:rsidP="008C7456">
      <w:pPr>
        <w:pStyle w:val="Heading3"/>
        <w:tabs>
          <w:tab w:val="center" w:pos="4861"/>
          <w:tab w:val="left" w:pos="7995"/>
        </w:tabs>
        <w:ind w:left="720" w:right="1080"/>
        <w:rPr>
          <w:rFonts w:ascii="Arial" w:hAnsi="Arial" w:cs="Arial"/>
          <w:b w:val="0"/>
          <w:noProof/>
          <w:sz w:val="22"/>
          <w:szCs w:val="22"/>
        </w:rPr>
      </w:pPr>
      <w:r w:rsidRPr="00297F76">
        <w:rPr>
          <w:rFonts w:ascii="Arial" w:hAnsi="Arial" w:cs="Arial"/>
          <w:b w:val="0"/>
          <w:noProof/>
          <w:sz w:val="22"/>
          <w:szCs w:val="22"/>
        </w:rPr>
        <w:t>Član 88</w:t>
      </w:r>
    </w:p>
    <w:p w:rsidR="008C7456" w:rsidRPr="007F3B06" w:rsidRDefault="008C7456" w:rsidP="008C7456">
      <w:pPr>
        <w:ind w:left="720"/>
        <w:jc w:val="both"/>
        <w:rPr>
          <w:rFonts w:cs="Arial"/>
          <w:b/>
          <w:i/>
          <w:lang w:val="sr-Latn-CS"/>
        </w:rPr>
      </w:pPr>
    </w:p>
    <w:p w:rsidR="008C7456" w:rsidRPr="007F3B06" w:rsidRDefault="008C7456" w:rsidP="008C7456">
      <w:pPr>
        <w:jc w:val="both"/>
        <w:rPr>
          <w:rFonts w:cs="Arial"/>
          <w:b/>
          <w:lang w:val="sr-Latn-CS"/>
        </w:rPr>
      </w:pPr>
      <w:r w:rsidRPr="007F3B06">
        <w:rPr>
          <w:rFonts w:cs="Arial"/>
          <w:b/>
          <w:lang w:val="sr-Latn-CS"/>
        </w:rPr>
        <w:t xml:space="preserve">1. U Sektoru za poslove igara na sreću </w:t>
      </w:r>
      <w:r w:rsidRPr="007F3B06">
        <w:rPr>
          <w:rFonts w:cs="Arial"/>
          <w:lang w:val="sr-Latn-CS"/>
        </w:rPr>
        <w:t>vrše se poslovi koji se odnose na: o</w:t>
      </w:r>
      <w:r w:rsidRPr="007F3B06">
        <w:rPr>
          <w:rFonts w:cs="Arial"/>
          <w:color w:val="000000"/>
        </w:rPr>
        <w:t>dlu</w:t>
      </w:r>
      <w:r w:rsidRPr="007F3B06">
        <w:rPr>
          <w:rFonts w:cs="Arial"/>
          <w:color w:val="000000"/>
          <w:lang w:val="sr-Latn-CS"/>
        </w:rPr>
        <w:t>č</w:t>
      </w:r>
      <w:r w:rsidRPr="007F3B06">
        <w:rPr>
          <w:rFonts w:cs="Arial"/>
          <w:color w:val="000000"/>
        </w:rPr>
        <w:t>ivanje</w:t>
      </w:r>
      <w:r w:rsidRPr="007F3B06">
        <w:rPr>
          <w:rFonts w:cs="Arial"/>
          <w:color w:val="000000"/>
          <w:lang w:val="sr-Latn-CS"/>
        </w:rPr>
        <w:t xml:space="preserve"> </w:t>
      </w:r>
      <w:r w:rsidRPr="007F3B06">
        <w:rPr>
          <w:rFonts w:cs="Arial"/>
          <w:color w:val="000000"/>
        </w:rPr>
        <w:t>o</w:t>
      </w:r>
      <w:r w:rsidRPr="007F3B06">
        <w:rPr>
          <w:rFonts w:cs="Arial"/>
          <w:color w:val="000000"/>
          <w:lang w:val="sr-Latn-CS"/>
        </w:rPr>
        <w:t xml:space="preserve"> </w:t>
      </w:r>
      <w:r w:rsidRPr="007F3B06">
        <w:rPr>
          <w:rFonts w:cs="Arial"/>
          <w:color w:val="000000"/>
        </w:rPr>
        <w:t>svojstvu</w:t>
      </w:r>
      <w:r w:rsidRPr="007F3B06">
        <w:rPr>
          <w:rFonts w:cs="Arial"/>
          <w:color w:val="000000"/>
          <w:lang w:val="sr-Latn-CS"/>
        </w:rPr>
        <w:t xml:space="preserve"> </w:t>
      </w:r>
      <w:r w:rsidRPr="007F3B06">
        <w:rPr>
          <w:rFonts w:cs="Arial"/>
          <w:color w:val="000000"/>
        </w:rPr>
        <w:t>neke</w:t>
      </w:r>
      <w:r w:rsidRPr="007F3B06">
        <w:rPr>
          <w:rFonts w:cs="Arial"/>
          <w:color w:val="000000"/>
          <w:lang w:val="sr-Latn-CS"/>
        </w:rPr>
        <w:t xml:space="preserve"> </w:t>
      </w:r>
      <w:r w:rsidRPr="007F3B06">
        <w:rPr>
          <w:rFonts w:cs="Arial"/>
          <w:color w:val="000000"/>
        </w:rPr>
        <w:t>igre</w:t>
      </w:r>
      <w:r w:rsidRPr="007F3B06">
        <w:rPr>
          <w:rFonts w:cs="Arial"/>
          <w:color w:val="000000"/>
          <w:lang w:val="sr-Latn-CS"/>
        </w:rPr>
        <w:t xml:space="preserve">, </w:t>
      </w:r>
      <w:r w:rsidRPr="007F3B06">
        <w:rPr>
          <w:rFonts w:cs="Arial"/>
          <w:color w:val="000000"/>
        </w:rPr>
        <w:t>kao</w:t>
      </w:r>
      <w:r w:rsidRPr="007F3B06">
        <w:rPr>
          <w:rFonts w:cs="Arial"/>
          <w:color w:val="000000"/>
          <w:lang w:val="sr-Latn-CS"/>
        </w:rPr>
        <w:t xml:space="preserve"> </w:t>
      </w:r>
      <w:r w:rsidRPr="007F3B06">
        <w:rPr>
          <w:rFonts w:cs="Arial"/>
          <w:color w:val="000000"/>
        </w:rPr>
        <w:t>igre</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pripremanje</w:t>
      </w:r>
      <w:r w:rsidRPr="007F3B06">
        <w:rPr>
          <w:rFonts w:cs="Arial"/>
          <w:color w:val="000000"/>
          <w:lang w:val="sr-Latn-CS"/>
        </w:rPr>
        <w:t xml:space="preserve"> </w:t>
      </w:r>
      <w:r w:rsidRPr="007F3B06">
        <w:rPr>
          <w:rFonts w:cs="Arial"/>
          <w:color w:val="000000"/>
        </w:rPr>
        <w:t>stru</w:t>
      </w:r>
      <w:r w:rsidRPr="007F3B06">
        <w:rPr>
          <w:rFonts w:cs="Arial"/>
          <w:color w:val="000000"/>
          <w:lang w:val="sr-Latn-CS"/>
        </w:rPr>
        <w:t>č</w:t>
      </w:r>
      <w:r w:rsidRPr="007F3B06">
        <w:rPr>
          <w:rFonts w:cs="Arial"/>
          <w:color w:val="000000"/>
        </w:rPr>
        <w:t>ne</w:t>
      </w:r>
      <w:r w:rsidRPr="007F3B06">
        <w:rPr>
          <w:rFonts w:cs="Arial"/>
          <w:color w:val="000000"/>
          <w:lang w:val="sr-Latn-CS"/>
        </w:rPr>
        <w:t xml:space="preserve"> </w:t>
      </w:r>
      <w:r w:rsidRPr="007F3B06">
        <w:rPr>
          <w:rFonts w:cs="Arial"/>
          <w:color w:val="000000"/>
        </w:rPr>
        <w:t>osnove</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izradu</w:t>
      </w:r>
      <w:r w:rsidRPr="007F3B06">
        <w:rPr>
          <w:rFonts w:cs="Arial"/>
          <w:color w:val="000000"/>
          <w:lang w:val="sr-Latn-CS"/>
        </w:rPr>
        <w:t xml:space="preserve"> </w:t>
      </w:r>
      <w:r w:rsidRPr="007F3B06">
        <w:rPr>
          <w:rFonts w:cs="Arial"/>
          <w:color w:val="000000"/>
        </w:rPr>
        <w:t>propisa</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oblasti</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davanje</w:t>
      </w:r>
      <w:r w:rsidRPr="007F3B06">
        <w:rPr>
          <w:rFonts w:cs="Arial"/>
          <w:color w:val="000000"/>
          <w:lang w:val="sr-Latn-CS"/>
        </w:rPr>
        <w:t xml:space="preserve"> </w:t>
      </w:r>
      <w:r w:rsidRPr="007F3B06">
        <w:rPr>
          <w:rFonts w:cs="Arial"/>
          <w:color w:val="000000"/>
        </w:rPr>
        <w:t>saglasnosti</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pravila</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vo</w:t>
      </w:r>
      <w:r w:rsidRPr="007F3B06">
        <w:rPr>
          <w:rFonts w:cs="Arial"/>
          <w:color w:val="000000"/>
          <w:lang w:val="sr-Latn-CS"/>
        </w:rPr>
        <w:t>đ</w:t>
      </w:r>
      <w:r w:rsidRPr="007F3B06">
        <w:rPr>
          <w:rFonts w:cs="Arial"/>
          <w:color w:val="000000"/>
        </w:rPr>
        <w:t>enje</w:t>
      </w:r>
      <w:r w:rsidRPr="007F3B06">
        <w:rPr>
          <w:rFonts w:cs="Arial"/>
          <w:color w:val="000000"/>
          <w:lang w:val="sr-Latn-CS"/>
        </w:rPr>
        <w:t xml:space="preserve"> </w:t>
      </w:r>
      <w:r w:rsidRPr="007F3B06">
        <w:rPr>
          <w:rFonts w:cs="Arial"/>
          <w:color w:val="000000"/>
        </w:rPr>
        <w:t>registra</w:t>
      </w:r>
      <w:r w:rsidRPr="007F3B06">
        <w:rPr>
          <w:rFonts w:cs="Arial"/>
          <w:color w:val="000000"/>
          <w:lang w:val="sr-Latn-CS"/>
        </w:rPr>
        <w:t xml:space="preserve"> </w:t>
      </w:r>
      <w:r w:rsidRPr="007F3B06">
        <w:rPr>
          <w:rFonts w:cs="Arial"/>
          <w:color w:val="000000"/>
        </w:rPr>
        <w:t>prire</w:t>
      </w:r>
      <w:r w:rsidRPr="007F3B06">
        <w:rPr>
          <w:rFonts w:cs="Arial"/>
          <w:color w:val="000000"/>
          <w:lang w:val="sr-Latn-CS"/>
        </w:rPr>
        <w:t>đ</w:t>
      </w:r>
      <w:r w:rsidRPr="007F3B06">
        <w:rPr>
          <w:rFonts w:cs="Arial"/>
          <w:color w:val="000000"/>
        </w:rPr>
        <w:t>iva</w:t>
      </w:r>
      <w:r w:rsidRPr="007F3B06">
        <w:rPr>
          <w:rFonts w:cs="Arial"/>
          <w:color w:val="000000"/>
          <w:lang w:val="sr-Latn-CS"/>
        </w:rPr>
        <w:t>č</w:t>
      </w:r>
      <w:r w:rsidRPr="007F3B06">
        <w:rPr>
          <w:rFonts w:cs="Arial"/>
          <w:color w:val="000000"/>
        </w:rPr>
        <w:t>a</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u</w:t>
      </w:r>
      <w:r w:rsidRPr="007F3B06">
        <w:rPr>
          <w:rFonts w:cs="Arial"/>
          <w:color w:val="000000"/>
          <w:lang w:val="sr-Latn-CS"/>
        </w:rPr>
        <w:t>č</w:t>
      </w:r>
      <w:r w:rsidRPr="007F3B06">
        <w:rPr>
          <w:rFonts w:cs="Arial"/>
          <w:color w:val="000000"/>
        </w:rPr>
        <w:t>estvovanje</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komisijama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izvla</w:t>
      </w:r>
      <w:r w:rsidRPr="007F3B06">
        <w:rPr>
          <w:rFonts w:cs="Arial"/>
          <w:color w:val="000000"/>
          <w:lang w:val="sr-Latn-CS"/>
        </w:rPr>
        <w:t>č</w:t>
      </w:r>
      <w:r w:rsidRPr="007F3B06">
        <w:rPr>
          <w:rFonts w:cs="Arial"/>
          <w:color w:val="000000"/>
        </w:rPr>
        <w:t>enje</w:t>
      </w:r>
      <w:r w:rsidRPr="007F3B06">
        <w:rPr>
          <w:rFonts w:cs="Arial"/>
          <w:color w:val="000000"/>
          <w:lang w:val="sr-Latn-CS"/>
        </w:rPr>
        <w:t xml:space="preserve"> </w:t>
      </w:r>
      <w:r w:rsidRPr="007F3B06">
        <w:rPr>
          <w:rFonts w:cs="Arial"/>
          <w:color w:val="000000"/>
        </w:rPr>
        <w:t>i</w:t>
      </w:r>
      <w:r w:rsidRPr="007F3B06">
        <w:rPr>
          <w:rFonts w:cs="Arial"/>
          <w:color w:val="000000"/>
          <w:lang w:val="sr-Latn-CS"/>
        </w:rPr>
        <w:t xml:space="preserve"> </w:t>
      </w:r>
      <w:r w:rsidRPr="007F3B06">
        <w:rPr>
          <w:rFonts w:cs="Arial"/>
          <w:color w:val="000000"/>
        </w:rPr>
        <w:t>pronala</w:t>
      </w:r>
      <w:r w:rsidRPr="007F3B06">
        <w:rPr>
          <w:rFonts w:cs="Arial"/>
          <w:color w:val="000000"/>
          <w:lang w:val="sr-Latn-CS"/>
        </w:rPr>
        <w:t>ž</w:t>
      </w:r>
      <w:r w:rsidRPr="007F3B06">
        <w:rPr>
          <w:rFonts w:cs="Arial"/>
          <w:color w:val="000000"/>
        </w:rPr>
        <w:t>enje</w:t>
      </w:r>
      <w:r w:rsidRPr="007F3B06">
        <w:rPr>
          <w:rFonts w:cs="Arial"/>
          <w:color w:val="000000"/>
          <w:lang w:val="sr-Latn-CS"/>
        </w:rPr>
        <w:t xml:space="preserve"> </w:t>
      </w:r>
      <w:r w:rsidRPr="007F3B06">
        <w:rPr>
          <w:rFonts w:cs="Arial"/>
          <w:color w:val="000000"/>
        </w:rPr>
        <w:t>dobitaka</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lutrijskim</w:t>
      </w:r>
      <w:r w:rsidRPr="007F3B06">
        <w:rPr>
          <w:rFonts w:cs="Arial"/>
          <w:color w:val="000000"/>
          <w:lang w:val="sr-Latn-CS"/>
        </w:rPr>
        <w:t xml:space="preserve"> </w:t>
      </w:r>
      <w:r w:rsidRPr="007F3B06">
        <w:rPr>
          <w:rFonts w:cs="Arial"/>
          <w:color w:val="000000"/>
        </w:rPr>
        <w:t>igrama</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vr</w:t>
      </w:r>
      <w:r w:rsidRPr="007F3B06">
        <w:rPr>
          <w:rFonts w:cs="Arial"/>
          <w:color w:val="000000"/>
          <w:lang w:val="sr-Latn-CS"/>
        </w:rPr>
        <w:t>š</w:t>
      </w:r>
      <w:r w:rsidRPr="007F3B06">
        <w:rPr>
          <w:rFonts w:cs="Arial"/>
          <w:color w:val="000000"/>
        </w:rPr>
        <w:t>enje</w:t>
      </w:r>
      <w:r w:rsidRPr="007F3B06">
        <w:rPr>
          <w:rFonts w:cs="Arial"/>
          <w:color w:val="000000"/>
          <w:lang w:val="sr-Latn-CS"/>
        </w:rPr>
        <w:t xml:space="preserve"> </w:t>
      </w:r>
      <w:r w:rsidRPr="007F3B06">
        <w:rPr>
          <w:rFonts w:cs="Arial"/>
          <w:color w:val="000000"/>
        </w:rPr>
        <w:t>kontrole</w:t>
      </w:r>
      <w:r w:rsidRPr="007F3B06">
        <w:rPr>
          <w:rFonts w:cs="Arial"/>
          <w:color w:val="000000"/>
          <w:lang w:val="sr-Latn-CS"/>
        </w:rPr>
        <w:t xml:space="preserve"> </w:t>
      </w:r>
      <w:r w:rsidRPr="007F3B06">
        <w:rPr>
          <w:rFonts w:cs="Arial"/>
          <w:color w:val="000000"/>
        </w:rPr>
        <w:t>osnovnog</w:t>
      </w:r>
      <w:r w:rsidRPr="007F3B06">
        <w:rPr>
          <w:rFonts w:cs="Arial"/>
          <w:color w:val="000000"/>
          <w:lang w:val="sr-Latn-CS"/>
        </w:rPr>
        <w:t xml:space="preserve"> </w:t>
      </w:r>
      <w:r w:rsidRPr="007F3B06">
        <w:rPr>
          <w:rFonts w:cs="Arial"/>
          <w:color w:val="000000"/>
        </w:rPr>
        <w:t>kapitala</w:t>
      </w:r>
      <w:r w:rsidRPr="007F3B06">
        <w:rPr>
          <w:rFonts w:cs="Arial"/>
          <w:color w:val="000000"/>
          <w:lang w:val="sr-Latn-CS"/>
        </w:rPr>
        <w:t xml:space="preserve"> </w:t>
      </w:r>
      <w:r w:rsidRPr="007F3B06">
        <w:rPr>
          <w:rFonts w:cs="Arial"/>
          <w:color w:val="000000"/>
        </w:rPr>
        <w:t>i</w:t>
      </w:r>
      <w:r w:rsidRPr="007F3B06">
        <w:rPr>
          <w:rFonts w:cs="Arial"/>
          <w:color w:val="000000"/>
          <w:lang w:val="sr-Latn-CS"/>
        </w:rPr>
        <w:t xml:space="preserve"> </w:t>
      </w:r>
      <w:r w:rsidRPr="007F3B06">
        <w:rPr>
          <w:rFonts w:cs="Arial"/>
          <w:color w:val="000000"/>
        </w:rPr>
        <w:t>depozita</w:t>
      </w:r>
      <w:r w:rsidRPr="007F3B06">
        <w:rPr>
          <w:rFonts w:cs="Arial"/>
          <w:color w:val="000000"/>
          <w:lang w:val="sr-Latn-CS"/>
        </w:rPr>
        <w:t xml:space="preserve"> </w:t>
      </w:r>
      <w:r w:rsidRPr="007F3B06">
        <w:rPr>
          <w:rFonts w:cs="Arial"/>
          <w:color w:val="000000"/>
        </w:rPr>
        <w:t>kod</w:t>
      </w:r>
      <w:r w:rsidRPr="007F3B06">
        <w:rPr>
          <w:rFonts w:cs="Arial"/>
          <w:color w:val="000000"/>
          <w:lang w:val="sr-Latn-CS"/>
        </w:rPr>
        <w:t xml:space="preserve"> </w:t>
      </w:r>
      <w:r w:rsidRPr="007F3B06">
        <w:rPr>
          <w:rFonts w:cs="Arial"/>
          <w:color w:val="000000"/>
        </w:rPr>
        <w:t>prire</w:t>
      </w:r>
      <w:r w:rsidRPr="007F3B06">
        <w:rPr>
          <w:rFonts w:cs="Arial"/>
          <w:color w:val="000000"/>
          <w:lang w:val="sr-Latn-CS"/>
        </w:rPr>
        <w:t>đ</w:t>
      </w:r>
      <w:r w:rsidRPr="007F3B06">
        <w:rPr>
          <w:rFonts w:cs="Arial"/>
          <w:color w:val="000000"/>
        </w:rPr>
        <w:t>iva</w:t>
      </w:r>
      <w:r w:rsidRPr="007F3B06">
        <w:rPr>
          <w:rFonts w:cs="Arial"/>
          <w:color w:val="000000"/>
          <w:lang w:val="sr-Latn-CS"/>
        </w:rPr>
        <w:t>č</w:t>
      </w:r>
      <w:r w:rsidRPr="007F3B06">
        <w:rPr>
          <w:rFonts w:cs="Arial"/>
          <w:color w:val="000000"/>
        </w:rPr>
        <w:t>a</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po</w:t>
      </w:r>
      <w:r w:rsidRPr="007F3B06">
        <w:rPr>
          <w:rFonts w:cs="Arial"/>
          <w:color w:val="000000"/>
          <w:lang w:val="sr-Latn-CS"/>
        </w:rPr>
        <w:t xml:space="preserve"> </w:t>
      </w:r>
      <w:r w:rsidRPr="007F3B06">
        <w:rPr>
          <w:rFonts w:cs="Arial"/>
          <w:color w:val="000000"/>
        </w:rPr>
        <w:t>potrebi</w:t>
      </w:r>
      <w:r w:rsidRPr="007F3B06">
        <w:rPr>
          <w:rFonts w:cs="Arial"/>
          <w:color w:val="000000"/>
          <w:lang w:val="sr-Latn-CS"/>
        </w:rPr>
        <w:t xml:space="preserve">, </w:t>
      </w:r>
      <w:r w:rsidRPr="007F3B06">
        <w:rPr>
          <w:rFonts w:cs="Arial"/>
          <w:color w:val="000000"/>
        </w:rPr>
        <w:t>a</w:t>
      </w:r>
      <w:r w:rsidRPr="007F3B06">
        <w:rPr>
          <w:rFonts w:cs="Arial"/>
          <w:color w:val="000000"/>
          <w:lang w:val="sr-Latn-CS"/>
        </w:rPr>
        <w:t xml:space="preserve"> </w:t>
      </w:r>
      <w:r w:rsidRPr="007F3B06">
        <w:rPr>
          <w:rFonts w:cs="Arial"/>
          <w:color w:val="000000"/>
        </w:rPr>
        <w:t>najmanje</w:t>
      </w:r>
      <w:r w:rsidRPr="007F3B06">
        <w:rPr>
          <w:rFonts w:cs="Arial"/>
          <w:color w:val="000000"/>
          <w:lang w:val="sr-Latn-CS"/>
        </w:rPr>
        <w:t xml:space="preserve"> </w:t>
      </w:r>
      <w:r w:rsidRPr="007F3B06">
        <w:rPr>
          <w:rFonts w:cs="Arial"/>
          <w:color w:val="000000"/>
        </w:rPr>
        <w:t>jednom</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tri</w:t>
      </w:r>
      <w:r w:rsidRPr="007F3B06">
        <w:rPr>
          <w:rFonts w:cs="Arial"/>
          <w:color w:val="000000"/>
          <w:lang w:val="sr-Latn-CS"/>
        </w:rPr>
        <w:t xml:space="preserve"> </w:t>
      </w:r>
      <w:r w:rsidRPr="007F3B06">
        <w:rPr>
          <w:rFonts w:cs="Arial"/>
          <w:color w:val="000000"/>
        </w:rPr>
        <w:t>mjeseca</w:t>
      </w:r>
      <w:r w:rsidRPr="007F3B06">
        <w:rPr>
          <w:rFonts w:cs="Arial"/>
          <w:color w:val="000000"/>
          <w:lang w:val="sr-Latn-CS"/>
        </w:rPr>
        <w:t xml:space="preserve">; </w:t>
      </w:r>
      <w:r w:rsidRPr="007F3B06">
        <w:rPr>
          <w:rFonts w:cs="Arial"/>
          <w:color w:val="000000"/>
        </w:rPr>
        <w:t>izdavanje</w:t>
      </w:r>
      <w:r w:rsidRPr="007F3B06">
        <w:rPr>
          <w:rFonts w:cs="Arial"/>
          <w:color w:val="000000"/>
          <w:lang w:val="sr-Latn-CS"/>
        </w:rPr>
        <w:t xml:space="preserve"> </w:t>
      </w:r>
      <w:r w:rsidRPr="007F3B06">
        <w:rPr>
          <w:rFonts w:cs="Arial"/>
          <w:color w:val="000000"/>
        </w:rPr>
        <w:t>odobrenja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dr</w:t>
      </w:r>
      <w:r w:rsidRPr="007F3B06">
        <w:rPr>
          <w:rFonts w:cs="Arial"/>
          <w:color w:val="000000"/>
          <w:lang w:val="sr-Latn-CS"/>
        </w:rPr>
        <w:t>ž</w:t>
      </w:r>
      <w:r w:rsidRPr="007F3B06">
        <w:rPr>
          <w:rFonts w:cs="Arial"/>
          <w:color w:val="000000"/>
        </w:rPr>
        <w:t>anje</w:t>
      </w:r>
      <w:r w:rsidRPr="007F3B06">
        <w:rPr>
          <w:rFonts w:cs="Arial"/>
          <w:color w:val="000000"/>
          <w:lang w:val="sr-Latn-CS"/>
        </w:rPr>
        <w:t xml:space="preserve"> </w:t>
      </w:r>
      <w:r w:rsidRPr="007F3B06">
        <w:rPr>
          <w:rFonts w:cs="Arial"/>
          <w:color w:val="000000"/>
        </w:rPr>
        <w:t>riziko</w:t>
      </w:r>
      <w:r w:rsidRPr="007F3B06">
        <w:rPr>
          <w:rFonts w:cs="Arial"/>
          <w:color w:val="000000"/>
          <w:lang w:val="sr-Latn-CS"/>
        </w:rPr>
        <w:t>-</w:t>
      </w:r>
      <w:r w:rsidRPr="007F3B06">
        <w:rPr>
          <w:rFonts w:cs="Arial"/>
          <w:color w:val="000000"/>
        </w:rPr>
        <w:t>depozita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osiguranje</w:t>
      </w:r>
      <w:r w:rsidRPr="007F3B06">
        <w:rPr>
          <w:rFonts w:cs="Arial"/>
          <w:color w:val="000000"/>
          <w:lang w:val="sr-Latn-CS"/>
        </w:rPr>
        <w:t xml:space="preserve"> </w:t>
      </w:r>
      <w:r w:rsidRPr="007F3B06">
        <w:rPr>
          <w:rFonts w:cs="Arial"/>
          <w:color w:val="000000"/>
        </w:rPr>
        <w:t>isplata</w:t>
      </w:r>
      <w:r w:rsidRPr="007F3B06">
        <w:rPr>
          <w:rFonts w:cs="Arial"/>
          <w:color w:val="000000"/>
          <w:lang w:val="sr-Latn-CS"/>
        </w:rPr>
        <w:t xml:space="preserve"> </w:t>
      </w:r>
      <w:r w:rsidRPr="007F3B06">
        <w:rPr>
          <w:rFonts w:cs="Arial"/>
          <w:color w:val="000000"/>
        </w:rPr>
        <w:t>dobitaka</w:t>
      </w:r>
      <w:r w:rsidRPr="007F3B06">
        <w:rPr>
          <w:rFonts w:cs="Arial"/>
          <w:color w:val="000000"/>
          <w:lang w:val="sr-Latn-CS"/>
        </w:rPr>
        <w:t xml:space="preserve"> </w:t>
      </w:r>
      <w:r w:rsidRPr="007F3B06">
        <w:rPr>
          <w:rFonts w:cs="Arial"/>
          <w:color w:val="000000"/>
        </w:rPr>
        <w:t>kod</w:t>
      </w:r>
      <w:r w:rsidRPr="007F3B06">
        <w:rPr>
          <w:rFonts w:cs="Arial"/>
          <w:color w:val="000000"/>
          <w:lang w:val="sr-Latn-CS"/>
        </w:rPr>
        <w:t xml:space="preserve"> </w:t>
      </w:r>
      <w:r w:rsidRPr="007F3B06">
        <w:rPr>
          <w:rFonts w:cs="Arial"/>
          <w:color w:val="000000"/>
        </w:rPr>
        <w:t>posebnih</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razmatranje</w:t>
      </w:r>
      <w:r w:rsidRPr="007F3B06">
        <w:rPr>
          <w:rFonts w:cs="Arial"/>
          <w:color w:val="000000"/>
          <w:lang w:val="sr-Latn-CS"/>
        </w:rPr>
        <w:t xml:space="preserve"> </w:t>
      </w:r>
      <w:r w:rsidRPr="007F3B06">
        <w:rPr>
          <w:rFonts w:cs="Arial"/>
          <w:color w:val="000000"/>
        </w:rPr>
        <w:t>ponuda</w:t>
      </w:r>
      <w:r w:rsidRPr="007F3B06">
        <w:rPr>
          <w:rFonts w:cs="Arial"/>
          <w:color w:val="000000"/>
          <w:lang w:val="sr-Latn-CS"/>
        </w:rPr>
        <w:t xml:space="preserve"> </w:t>
      </w:r>
      <w:r w:rsidRPr="007F3B06">
        <w:rPr>
          <w:rFonts w:cs="Arial"/>
          <w:color w:val="000000"/>
        </w:rPr>
        <w:t>dospjelih</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konkurs</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dodjelu</w:t>
      </w:r>
      <w:r w:rsidRPr="007F3B06">
        <w:rPr>
          <w:rFonts w:cs="Arial"/>
          <w:color w:val="000000"/>
          <w:lang w:val="sr-Latn-CS"/>
        </w:rPr>
        <w:t xml:space="preserve"> </w:t>
      </w:r>
      <w:r w:rsidRPr="007F3B06">
        <w:rPr>
          <w:rFonts w:cs="Arial"/>
          <w:color w:val="000000"/>
        </w:rPr>
        <w:t>koncesije</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prire</w:t>
      </w:r>
      <w:r w:rsidRPr="007F3B06">
        <w:rPr>
          <w:rFonts w:cs="Arial"/>
          <w:color w:val="000000"/>
          <w:lang w:val="sr-Latn-CS"/>
        </w:rPr>
        <w:t>đ</w:t>
      </w:r>
      <w:r w:rsidRPr="007F3B06">
        <w:rPr>
          <w:rFonts w:cs="Arial"/>
          <w:color w:val="000000"/>
        </w:rPr>
        <w:t>ivanje</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na</w:t>
      </w:r>
      <w:r w:rsidRPr="007F3B06">
        <w:rPr>
          <w:rFonts w:cs="Arial"/>
          <w:color w:val="000000"/>
          <w:lang w:val="sr-Latn-CS"/>
        </w:rPr>
        <w:t xml:space="preserve"> </w:t>
      </w:r>
      <w:r w:rsidRPr="007F3B06">
        <w:rPr>
          <w:rFonts w:cs="Arial"/>
          <w:color w:val="000000"/>
        </w:rPr>
        <w:t>sre</w:t>
      </w:r>
      <w:r w:rsidRPr="007F3B06">
        <w:rPr>
          <w:rFonts w:cs="Arial"/>
          <w:color w:val="000000"/>
          <w:lang w:val="sr-Latn-CS"/>
        </w:rPr>
        <w:t>ć</w:t>
      </w:r>
      <w:r w:rsidRPr="007F3B06">
        <w:rPr>
          <w:rFonts w:cs="Arial"/>
          <w:color w:val="000000"/>
        </w:rPr>
        <w:t>u</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skladu</w:t>
      </w:r>
      <w:r w:rsidRPr="007F3B06">
        <w:rPr>
          <w:rFonts w:cs="Arial"/>
          <w:color w:val="000000"/>
          <w:lang w:val="sr-Latn-CS"/>
        </w:rPr>
        <w:t xml:space="preserve"> </w:t>
      </w:r>
      <w:r w:rsidRPr="007F3B06">
        <w:rPr>
          <w:rFonts w:cs="Arial"/>
          <w:color w:val="000000"/>
        </w:rPr>
        <w:t>sa</w:t>
      </w:r>
      <w:r w:rsidRPr="007F3B06">
        <w:rPr>
          <w:rFonts w:cs="Arial"/>
          <w:color w:val="000000"/>
          <w:lang w:val="sr-Latn-CS"/>
        </w:rPr>
        <w:t xml:space="preserve"> </w:t>
      </w:r>
      <w:r w:rsidRPr="007F3B06">
        <w:rPr>
          <w:rFonts w:cs="Arial"/>
          <w:color w:val="000000"/>
        </w:rPr>
        <w:t>postupkom</w:t>
      </w:r>
      <w:r w:rsidRPr="007F3B06">
        <w:rPr>
          <w:rFonts w:cs="Arial"/>
          <w:color w:val="000000"/>
          <w:lang w:val="sr-Latn-CS"/>
        </w:rPr>
        <w:t xml:space="preserve"> </w:t>
      </w:r>
      <w:r w:rsidRPr="007F3B06">
        <w:rPr>
          <w:rFonts w:cs="Arial"/>
          <w:color w:val="000000"/>
        </w:rPr>
        <w:t>davanja</w:t>
      </w:r>
      <w:r w:rsidRPr="007F3B06">
        <w:rPr>
          <w:rFonts w:cs="Arial"/>
          <w:color w:val="000000"/>
          <w:lang w:val="sr-Latn-CS"/>
        </w:rPr>
        <w:t xml:space="preserve"> </w:t>
      </w:r>
      <w:r w:rsidRPr="007F3B06">
        <w:rPr>
          <w:rFonts w:cs="Arial"/>
          <w:color w:val="000000"/>
        </w:rPr>
        <w:t>koncesije</w:t>
      </w:r>
      <w:r w:rsidRPr="007F3B06">
        <w:rPr>
          <w:rFonts w:cs="Arial"/>
          <w:color w:val="000000"/>
          <w:lang w:val="sr-Latn-CS"/>
        </w:rPr>
        <w:t xml:space="preserve"> </w:t>
      </w:r>
      <w:r w:rsidRPr="007F3B06">
        <w:rPr>
          <w:rFonts w:cs="Arial"/>
          <w:color w:val="000000"/>
        </w:rPr>
        <w:t>i</w:t>
      </w:r>
      <w:r w:rsidRPr="007F3B06">
        <w:rPr>
          <w:rFonts w:cs="Arial"/>
          <w:color w:val="000000"/>
          <w:lang w:val="sr-Latn-CS"/>
        </w:rPr>
        <w:t xml:space="preserve"> </w:t>
      </w:r>
      <w:r w:rsidRPr="007F3B06">
        <w:rPr>
          <w:rFonts w:cs="Arial"/>
          <w:color w:val="000000"/>
        </w:rPr>
        <w:t>obavljanje</w:t>
      </w:r>
      <w:r w:rsidRPr="007F3B06">
        <w:rPr>
          <w:rFonts w:cs="Arial"/>
          <w:color w:val="000000"/>
          <w:lang w:val="sr-Latn-CS"/>
        </w:rPr>
        <w:t xml:space="preserve"> </w:t>
      </w:r>
      <w:r w:rsidRPr="007F3B06">
        <w:rPr>
          <w:rFonts w:cs="Arial"/>
          <w:color w:val="000000"/>
        </w:rPr>
        <w:t>ostalih</w:t>
      </w:r>
      <w:r w:rsidRPr="007F3B06">
        <w:rPr>
          <w:rFonts w:cs="Arial"/>
          <w:color w:val="000000"/>
          <w:lang w:val="sr-Latn-CS"/>
        </w:rPr>
        <w:t xml:space="preserve"> </w:t>
      </w:r>
      <w:r w:rsidRPr="007F3B06">
        <w:rPr>
          <w:rFonts w:cs="Arial"/>
          <w:color w:val="000000"/>
        </w:rPr>
        <w:t>stru</w:t>
      </w:r>
      <w:r w:rsidRPr="007F3B06">
        <w:rPr>
          <w:rFonts w:cs="Arial"/>
          <w:color w:val="000000"/>
          <w:lang w:val="sr-Latn-CS"/>
        </w:rPr>
        <w:t>č</w:t>
      </w:r>
      <w:r w:rsidRPr="007F3B06">
        <w:rPr>
          <w:rFonts w:cs="Arial"/>
          <w:color w:val="000000"/>
        </w:rPr>
        <w:t>nih</w:t>
      </w:r>
      <w:r w:rsidRPr="007F3B06">
        <w:rPr>
          <w:rFonts w:cs="Arial"/>
          <w:color w:val="000000"/>
          <w:lang w:val="sr-Latn-CS"/>
        </w:rPr>
        <w:t xml:space="preserve"> </w:t>
      </w:r>
      <w:r w:rsidRPr="007F3B06">
        <w:rPr>
          <w:rFonts w:cs="Arial"/>
          <w:color w:val="000000"/>
        </w:rPr>
        <w:t>poslova</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vezi</w:t>
      </w:r>
      <w:r w:rsidRPr="007F3B06">
        <w:rPr>
          <w:rFonts w:cs="Arial"/>
          <w:color w:val="000000"/>
          <w:lang w:val="sr-Latn-CS"/>
        </w:rPr>
        <w:t xml:space="preserve"> </w:t>
      </w:r>
      <w:r w:rsidRPr="007F3B06">
        <w:rPr>
          <w:rFonts w:cs="Arial"/>
          <w:color w:val="000000"/>
        </w:rPr>
        <w:t>sa</w:t>
      </w:r>
      <w:r w:rsidRPr="007F3B06">
        <w:rPr>
          <w:rFonts w:cs="Arial"/>
          <w:color w:val="000000"/>
          <w:lang w:val="sr-Latn-CS"/>
        </w:rPr>
        <w:t xml:space="preserve"> </w:t>
      </w:r>
      <w:r w:rsidRPr="007F3B06">
        <w:rPr>
          <w:rFonts w:cs="Arial"/>
          <w:color w:val="000000"/>
        </w:rPr>
        <w:t>davanjem</w:t>
      </w:r>
      <w:r w:rsidRPr="007F3B06">
        <w:rPr>
          <w:rFonts w:cs="Arial"/>
          <w:color w:val="000000"/>
          <w:lang w:val="sr-Latn-CS"/>
        </w:rPr>
        <w:t xml:space="preserve"> </w:t>
      </w:r>
      <w:r w:rsidRPr="007F3B06">
        <w:rPr>
          <w:rFonts w:cs="Arial"/>
          <w:color w:val="000000"/>
        </w:rPr>
        <w:t>koncesije</w:t>
      </w:r>
      <w:r w:rsidRPr="007F3B06">
        <w:rPr>
          <w:rFonts w:cs="Arial"/>
          <w:color w:val="000000"/>
          <w:lang w:val="sr-Latn-CS"/>
        </w:rPr>
        <w:t xml:space="preserve">; </w:t>
      </w:r>
      <w:r w:rsidRPr="007F3B06">
        <w:rPr>
          <w:rFonts w:cs="Arial"/>
          <w:color w:val="000000"/>
        </w:rPr>
        <w:t>pripremanje</w:t>
      </w:r>
      <w:r w:rsidRPr="007F3B06">
        <w:rPr>
          <w:rFonts w:cs="Arial"/>
          <w:color w:val="000000"/>
          <w:lang w:val="sr-Latn-CS"/>
        </w:rPr>
        <w:t xml:space="preserve"> </w:t>
      </w:r>
      <w:r w:rsidRPr="007F3B06">
        <w:rPr>
          <w:rFonts w:cs="Arial"/>
          <w:color w:val="000000"/>
        </w:rPr>
        <w:t>predloga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oduzimanje</w:t>
      </w:r>
      <w:r w:rsidRPr="007F3B06">
        <w:rPr>
          <w:rFonts w:cs="Arial"/>
          <w:color w:val="000000"/>
          <w:lang w:val="sr-Latn-CS"/>
        </w:rPr>
        <w:t xml:space="preserve"> </w:t>
      </w:r>
      <w:r w:rsidRPr="007F3B06">
        <w:rPr>
          <w:rFonts w:cs="Arial"/>
          <w:color w:val="000000"/>
        </w:rPr>
        <w:t>koncesije</w:t>
      </w:r>
      <w:r w:rsidRPr="007F3B06">
        <w:rPr>
          <w:rFonts w:cs="Arial"/>
          <w:color w:val="000000"/>
          <w:lang w:val="sr-Latn-CS"/>
        </w:rPr>
        <w:t xml:space="preserve">; </w:t>
      </w:r>
      <w:r w:rsidRPr="007F3B06">
        <w:rPr>
          <w:rFonts w:cs="Arial"/>
          <w:color w:val="000000"/>
        </w:rPr>
        <w:t>vr</w:t>
      </w:r>
      <w:r w:rsidRPr="007F3B06">
        <w:rPr>
          <w:rFonts w:cs="Arial"/>
          <w:color w:val="000000"/>
          <w:lang w:val="sr-Latn-CS"/>
        </w:rPr>
        <w:t>š</w:t>
      </w:r>
      <w:r w:rsidRPr="007F3B06">
        <w:rPr>
          <w:rFonts w:cs="Arial"/>
          <w:color w:val="000000"/>
        </w:rPr>
        <w:t>enje</w:t>
      </w:r>
      <w:r w:rsidRPr="007F3B06">
        <w:rPr>
          <w:rFonts w:cs="Arial"/>
          <w:color w:val="000000"/>
          <w:lang w:val="sr-Latn-CS"/>
        </w:rPr>
        <w:t xml:space="preserve"> </w:t>
      </w:r>
      <w:r w:rsidRPr="007F3B06">
        <w:rPr>
          <w:rFonts w:cs="Arial"/>
          <w:color w:val="000000"/>
        </w:rPr>
        <w:t>procjene</w:t>
      </w:r>
      <w:r w:rsidRPr="007F3B06">
        <w:rPr>
          <w:rFonts w:cs="Arial"/>
          <w:color w:val="000000"/>
          <w:lang w:val="sr-Latn-CS"/>
        </w:rPr>
        <w:t xml:space="preserve"> </w:t>
      </w:r>
      <w:r w:rsidRPr="007F3B06">
        <w:rPr>
          <w:rFonts w:cs="Arial"/>
          <w:color w:val="000000"/>
        </w:rPr>
        <w:t>vrijednosti</w:t>
      </w:r>
      <w:r w:rsidRPr="007F3B06">
        <w:rPr>
          <w:rFonts w:cs="Arial"/>
          <w:color w:val="000000"/>
          <w:lang w:val="sr-Latn-CS"/>
        </w:rPr>
        <w:t xml:space="preserve"> </w:t>
      </w:r>
      <w:r w:rsidRPr="007F3B06">
        <w:rPr>
          <w:rFonts w:cs="Arial"/>
          <w:color w:val="000000"/>
        </w:rPr>
        <w:t>nagradnog</w:t>
      </w:r>
      <w:r w:rsidRPr="007F3B06">
        <w:rPr>
          <w:rFonts w:cs="Arial"/>
          <w:color w:val="000000"/>
          <w:lang w:val="sr-Latn-CS"/>
        </w:rPr>
        <w:t xml:space="preserve"> </w:t>
      </w:r>
      <w:r w:rsidRPr="007F3B06">
        <w:rPr>
          <w:rFonts w:cs="Arial"/>
          <w:color w:val="000000"/>
        </w:rPr>
        <w:t>fonda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prire</w:t>
      </w:r>
      <w:r w:rsidRPr="007F3B06">
        <w:rPr>
          <w:rFonts w:cs="Arial"/>
          <w:color w:val="000000"/>
          <w:lang w:val="sr-Latn-CS"/>
        </w:rPr>
        <w:t>đ</w:t>
      </w:r>
      <w:r w:rsidRPr="007F3B06">
        <w:rPr>
          <w:rFonts w:cs="Arial"/>
          <w:color w:val="000000"/>
        </w:rPr>
        <w:t>ivanje</w:t>
      </w:r>
      <w:r w:rsidRPr="007F3B06">
        <w:rPr>
          <w:rFonts w:cs="Arial"/>
          <w:color w:val="000000"/>
          <w:lang w:val="sr-Latn-CS"/>
        </w:rPr>
        <w:t xml:space="preserve"> </w:t>
      </w:r>
      <w:r w:rsidRPr="007F3B06">
        <w:rPr>
          <w:rFonts w:cs="Arial"/>
          <w:color w:val="000000"/>
        </w:rPr>
        <w:t>nagradnih</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robi</w:t>
      </w:r>
      <w:r w:rsidRPr="007F3B06">
        <w:rPr>
          <w:rFonts w:cs="Arial"/>
          <w:color w:val="000000"/>
          <w:lang w:val="sr-Latn-CS"/>
        </w:rPr>
        <w:t xml:space="preserve"> </w:t>
      </w:r>
      <w:r w:rsidRPr="007F3B06">
        <w:rPr>
          <w:rFonts w:cs="Arial"/>
          <w:color w:val="000000"/>
        </w:rPr>
        <w:t>i</w:t>
      </w:r>
      <w:r w:rsidRPr="007F3B06">
        <w:rPr>
          <w:rFonts w:cs="Arial"/>
          <w:color w:val="000000"/>
          <w:lang w:val="sr-Latn-CS"/>
        </w:rPr>
        <w:t xml:space="preserve"> </w:t>
      </w:r>
      <w:r w:rsidRPr="007F3B06">
        <w:rPr>
          <w:rFonts w:cs="Arial"/>
          <w:color w:val="000000"/>
        </w:rPr>
        <w:t>uslugama</w:t>
      </w:r>
      <w:r w:rsidRPr="007F3B06">
        <w:rPr>
          <w:rFonts w:cs="Arial"/>
          <w:color w:val="000000"/>
          <w:lang w:val="sr-Latn-CS"/>
        </w:rPr>
        <w:t xml:space="preserve">; </w:t>
      </w:r>
      <w:r w:rsidRPr="007F3B06">
        <w:rPr>
          <w:rFonts w:cs="Arial"/>
          <w:color w:val="000000"/>
        </w:rPr>
        <w:t>predlaganje</w:t>
      </w:r>
      <w:r w:rsidRPr="007F3B06">
        <w:rPr>
          <w:rFonts w:cs="Arial"/>
          <w:color w:val="000000"/>
          <w:lang w:val="sr-Latn-CS"/>
        </w:rPr>
        <w:t xml:space="preserve"> </w:t>
      </w:r>
      <w:r w:rsidRPr="007F3B06">
        <w:rPr>
          <w:rFonts w:cs="Arial"/>
          <w:color w:val="000000"/>
        </w:rPr>
        <w:lastRenderedPageBreak/>
        <w:t>akata</w:t>
      </w:r>
      <w:r w:rsidRPr="007F3B06">
        <w:rPr>
          <w:rFonts w:cs="Arial"/>
          <w:color w:val="000000"/>
          <w:lang w:val="sr-Latn-CS"/>
        </w:rPr>
        <w:t xml:space="preserve"> </w:t>
      </w:r>
      <w:r w:rsidRPr="007F3B06">
        <w:rPr>
          <w:rFonts w:cs="Arial"/>
          <w:color w:val="000000"/>
        </w:rPr>
        <w:t>o</w:t>
      </w:r>
      <w:r w:rsidRPr="007F3B06">
        <w:rPr>
          <w:rFonts w:cs="Arial"/>
          <w:color w:val="000000"/>
          <w:lang w:val="sr-Latn-CS"/>
        </w:rPr>
        <w:t xml:space="preserve"> </w:t>
      </w:r>
      <w:r w:rsidRPr="007F3B06">
        <w:rPr>
          <w:rFonts w:cs="Arial"/>
          <w:color w:val="000000"/>
        </w:rPr>
        <w:t>ostalim</w:t>
      </w:r>
      <w:r w:rsidRPr="007F3B06">
        <w:rPr>
          <w:rFonts w:cs="Arial"/>
          <w:color w:val="000000"/>
          <w:lang w:val="sr-Latn-CS"/>
        </w:rPr>
        <w:t xml:space="preserve"> </w:t>
      </w:r>
      <w:r w:rsidRPr="007F3B06">
        <w:rPr>
          <w:rFonts w:cs="Arial"/>
          <w:color w:val="000000"/>
        </w:rPr>
        <w:t>uslovima</w:t>
      </w:r>
      <w:r w:rsidRPr="007F3B06">
        <w:rPr>
          <w:rFonts w:cs="Arial"/>
          <w:color w:val="000000"/>
          <w:lang w:val="sr-Latn-CS"/>
        </w:rPr>
        <w:t xml:space="preserve"> </w:t>
      </w:r>
      <w:r w:rsidRPr="007F3B06">
        <w:rPr>
          <w:rFonts w:cs="Arial"/>
          <w:color w:val="000000"/>
        </w:rPr>
        <w:t>koje</w:t>
      </w:r>
      <w:r w:rsidRPr="007F3B06">
        <w:rPr>
          <w:rFonts w:cs="Arial"/>
          <w:color w:val="000000"/>
          <w:lang w:val="sr-Latn-CS"/>
        </w:rPr>
        <w:t xml:space="preserve"> </w:t>
      </w:r>
      <w:r w:rsidRPr="007F3B06">
        <w:rPr>
          <w:rFonts w:cs="Arial"/>
          <w:color w:val="000000"/>
        </w:rPr>
        <w:t>igra</w:t>
      </w:r>
      <w:r w:rsidRPr="007F3B06">
        <w:rPr>
          <w:rFonts w:cs="Arial"/>
          <w:color w:val="000000"/>
          <w:lang w:val="sr-Latn-CS"/>
        </w:rPr>
        <w:t>č</w:t>
      </w:r>
      <w:r w:rsidRPr="007F3B06">
        <w:rPr>
          <w:rFonts w:cs="Arial"/>
          <w:color w:val="000000"/>
        </w:rPr>
        <w:t>nica</w:t>
      </w:r>
      <w:r w:rsidRPr="007F3B06">
        <w:rPr>
          <w:rFonts w:cs="Arial"/>
          <w:color w:val="000000"/>
          <w:lang w:val="sr-Latn-CS"/>
        </w:rPr>
        <w:t xml:space="preserve"> </w:t>
      </w:r>
      <w:r w:rsidRPr="007F3B06">
        <w:rPr>
          <w:rFonts w:cs="Arial"/>
          <w:color w:val="000000"/>
        </w:rPr>
        <w:t>mora</w:t>
      </w:r>
      <w:r w:rsidRPr="007F3B06">
        <w:rPr>
          <w:rFonts w:cs="Arial"/>
          <w:color w:val="000000"/>
          <w:lang w:val="sr-Latn-CS"/>
        </w:rPr>
        <w:t xml:space="preserve"> </w:t>
      </w:r>
      <w:r w:rsidRPr="007F3B06">
        <w:rPr>
          <w:rFonts w:cs="Arial"/>
          <w:color w:val="000000"/>
        </w:rPr>
        <w:t>da</w:t>
      </w:r>
      <w:r w:rsidRPr="007F3B06">
        <w:rPr>
          <w:rFonts w:cs="Arial"/>
          <w:color w:val="000000"/>
          <w:lang w:val="sr-Latn-CS"/>
        </w:rPr>
        <w:t xml:space="preserve"> </w:t>
      </w:r>
      <w:r w:rsidRPr="007F3B06">
        <w:rPr>
          <w:rFonts w:cs="Arial"/>
          <w:color w:val="000000"/>
        </w:rPr>
        <w:t>ispuni</w:t>
      </w:r>
      <w:r w:rsidRPr="007F3B06">
        <w:rPr>
          <w:rFonts w:cs="Arial"/>
          <w:color w:val="000000"/>
          <w:lang w:val="sr-Latn-CS"/>
        </w:rPr>
        <w:t xml:space="preserve">; </w:t>
      </w:r>
      <w:r w:rsidRPr="007F3B06">
        <w:rPr>
          <w:rFonts w:cs="Arial"/>
          <w:color w:val="000000"/>
        </w:rPr>
        <w:t>odre</w:t>
      </w:r>
      <w:r w:rsidRPr="007F3B06">
        <w:rPr>
          <w:rFonts w:cs="Arial"/>
          <w:color w:val="000000"/>
          <w:lang w:val="sr-Latn-CS"/>
        </w:rPr>
        <w:t>đ</w:t>
      </w:r>
      <w:r w:rsidRPr="007F3B06">
        <w:rPr>
          <w:rFonts w:cs="Arial"/>
          <w:color w:val="000000"/>
        </w:rPr>
        <w:t>ivanje</w:t>
      </w:r>
      <w:r w:rsidRPr="007F3B06">
        <w:rPr>
          <w:rFonts w:cs="Arial"/>
          <w:color w:val="000000"/>
          <w:lang w:val="sr-Latn-CS"/>
        </w:rPr>
        <w:t xml:space="preserve"> </w:t>
      </w:r>
      <w:r w:rsidRPr="007F3B06">
        <w:rPr>
          <w:rFonts w:cs="Arial"/>
          <w:color w:val="000000"/>
        </w:rPr>
        <w:t>jedinstvenog</w:t>
      </w:r>
      <w:r w:rsidRPr="007F3B06">
        <w:rPr>
          <w:rFonts w:cs="Arial"/>
          <w:color w:val="000000"/>
          <w:lang w:val="sr-Latn-CS"/>
        </w:rPr>
        <w:t xml:space="preserve"> </w:t>
      </w:r>
      <w:r w:rsidRPr="007F3B06">
        <w:rPr>
          <w:rFonts w:cs="Arial"/>
          <w:color w:val="000000"/>
        </w:rPr>
        <w:t>finansijskog</w:t>
      </w:r>
      <w:r w:rsidRPr="007F3B06">
        <w:rPr>
          <w:rFonts w:cs="Arial"/>
          <w:color w:val="000000"/>
          <w:lang w:val="sr-Latn-CS"/>
        </w:rPr>
        <w:t xml:space="preserve"> </w:t>
      </w:r>
      <w:r w:rsidRPr="007F3B06">
        <w:rPr>
          <w:rFonts w:cs="Arial"/>
          <w:color w:val="000000"/>
        </w:rPr>
        <w:t>softvera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kla</w:t>
      </w:r>
      <w:r w:rsidRPr="007F3B06">
        <w:rPr>
          <w:rFonts w:cs="Arial"/>
          <w:color w:val="000000"/>
          <w:lang w:val="sr-Latn-CS"/>
        </w:rPr>
        <w:t>đ</w:t>
      </w:r>
      <w:r w:rsidRPr="007F3B06">
        <w:rPr>
          <w:rFonts w:cs="Arial"/>
          <w:color w:val="000000"/>
        </w:rPr>
        <w:t>enje</w:t>
      </w:r>
      <w:r w:rsidRPr="007F3B06">
        <w:rPr>
          <w:rFonts w:cs="Arial"/>
          <w:color w:val="000000"/>
          <w:lang w:val="sr-Latn-CS"/>
        </w:rPr>
        <w:t xml:space="preserve">; </w:t>
      </w:r>
      <w:r w:rsidRPr="007F3B06">
        <w:rPr>
          <w:rFonts w:cs="Arial"/>
          <w:color w:val="000000"/>
        </w:rPr>
        <w:t>izdavanje</w:t>
      </w:r>
      <w:r w:rsidRPr="007F3B06">
        <w:rPr>
          <w:rFonts w:cs="Arial"/>
          <w:color w:val="000000"/>
          <w:lang w:val="sr-Latn-CS"/>
        </w:rPr>
        <w:t xml:space="preserve"> </w:t>
      </w:r>
      <w:r w:rsidRPr="007F3B06">
        <w:rPr>
          <w:rFonts w:cs="Arial"/>
          <w:color w:val="000000"/>
        </w:rPr>
        <w:t>odobrenja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promjenu</w:t>
      </w:r>
      <w:r w:rsidRPr="007F3B06">
        <w:rPr>
          <w:rFonts w:cs="Arial"/>
          <w:color w:val="000000"/>
          <w:lang w:val="sr-Latn-CS"/>
        </w:rPr>
        <w:t xml:space="preserve"> </w:t>
      </w:r>
      <w:r w:rsidRPr="007F3B06">
        <w:rPr>
          <w:rFonts w:cs="Arial"/>
          <w:color w:val="000000"/>
        </w:rPr>
        <w:t>lokacije</w:t>
      </w:r>
      <w:r w:rsidRPr="007F3B06">
        <w:rPr>
          <w:rFonts w:cs="Arial"/>
          <w:color w:val="000000"/>
          <w:lang w:val="sr-Latn-CS"/>
        </w:rPr>
        <w:t xml:space="preserve"> </w:t>
      </w:r>
      <w:r w:rsidRPr="007F3B06">
        <w:rPr>
          <w:rFonts w:cs="Arial"/>
          <w:color w:val="000000"/>
        </w:rPr>
        <w:t>automat</w:t>
      </w:r>
      <w:r w:rsidRPr="007F3B06">
        <w:rPr>
          <w:rFonts w:cs="Arial"/>
          <w:color w:val="000000"/>
          <w:lang w:val="sr-Latn-CS"/>
        </w:rPr>
        <w:t>-</w:t>
      </w:r>
      <w:r w:rsidRPr="007F3B06">
        <w:rPr>
          <w:rFonts w:cs="Arial"/>
          <w:color w:val="000000"/>
        </w:rPr>
        <w:t>kluba</w:t>
      </w:r>
      <w:r w:rsidRPr="007F3B06">
        <w:rPr>
          <w:rFonts w:cs="Arial"/>
          <w:color w:val="000000"/>
          <w:lang w:val="sr-Latn-CS"/>
        </w:rPr>
        <w:t xml:space="preserve">, </w:t>
      </w:r>
      <w:r w:rsidRPr="007F3B06">
        <w:rPr>
          <w:rFonts w:cs="Arial"/>
          <w:color w:val="000000"/>
        </w:rPr>
        <w:t>odnosno</w:t>
      </w:r>
      <w:r w:rsidRPr="007F3B06">
        <w:rPr>
          <w:rFonts w:cs="Arial"/>
          <w:color w:val="000000"/>
          <w:lang w:val="sr-Latn-CS"/>
        </w:rPr>
        <w:t xml:space="preserve"> </w:t>
      </w:r>
      <w:r w:rsidRPr="007F3B06">
        <w:rPr>
          <w:rFonts w:cs="Arial"/>
          <w:color w:val="000000"/>
        </w:rPr>
        <w:t>kladionice</w:t>
      </w:r>
      <w:r w:rsidRPr="007F3B06">
        <w:rPr>
          <w:rFonts w:cs="Arial"/>
          <w:color w:val="000000"/>
          <w:lang w:val="sr-Latn-CS"/>
        </w:rPr>
        <w:t xml:space="preserve"> </w:t>
      </w:r>
      <w:r w:rsidRPr="007F3B06">
        <w:rPr>
          <w:rFonts w:cs="Arial"/>
          <w:color w:val="000000"/>
        </w:rPr>
        <w:t>ili</w:t>
      </w:r>
      <w:r w:rsidRPr="007F3B06">
        <w:rPr>
          <w:rFonts w:cs="Arial"/>
          <w:color w:val="000000"/>
          <w:lang w:val="sr-Latn-CS"/>
        </w:rPr>
        <w:t xml:space="preserve"> </w:t>
      </w:r>
      <w:r w:rsidRPr="007F3B06">
        <w:rPr>
          <w:rFonts w:cs="Arial"/>
          <w:color w:val="000000"/>
        </w:rPr>
        <w:t>uplatnog</w:t>
      </w:r>
      <w:r w:rsidRPr="007F3B06">
        <w:rPr>
          <w:rFonts w:cs="Arial"/>
          <w:color w:val="000000"/>
          <w:lang w:val="sr-Latn-CS"/>
        </w:rPr>
        <w:t xml:space="preserve"> </w:t>
      </w:r>
      <w:r w:rsidRPr="007F3B06">
        <w:rPr>
          <w:rFonts w:cs="Arial"/>
          <w:color w:val="000000"/>
        </w:rPr>
        <w:t>mjesta</w:t>
      </w:r>
      <w:r w:rsidRPr="007F3B06">
        <w:rPr>
          <w:rFonts w:cs="Arial"/>
          <w:color w:val="000000"/>
          <w:lang w:val="sr-Latn-CS"/>
        </w:rPr>
        <w:t xml:space="preserve">; </w:t>
      </w:r>
      <w:r w:rsidRPr="007F3B06">
        <w:rPr>
          <w:rFonts w:cs="Arial"/>
          <w:color w:val="000000"/>
        </w:rPr>
        <w:t>izdavanje</w:t>
      </w:r>
      <w:r w:rsidRPr="007F3B06">
        <w:rPr>
          <w:rFonts w:cs="Arial"/>
          <w:color w:val="000000"/>
          <w:lang w:val="sr-Latn-CS"/>
        </w:rPr>
        <w:t xml:space="preserve"> </w:t>
      </w:r>
      <w:r w:rsidRPr="007F3B06">
        <w:rPr>
          <w:rFonts w:cs="Arial"/>
          <w:color w:val="000000"/>
        </w:rPr>
        <w:t>naljepnica</w:t>
      </w:r>
      <w:r w:rsidRPr="007F3B06">
        <w:rPr>
          <w:rFonts w:cs="Arial"/>
          <w:color w:val="000000"/>
          <w:lang w:val="sr-Latn-CS"/>
        </w:rPr>
        <w:t xml:space="preserve"> </w:t>
      </w:r>
      <w:r w:rsidRPr="007F3B06">
        <w:rPr>
          <w:rFonts w:cs="Arial"/>
          <w:color w:val="000000"/>
        </w:rPr>
        <w:t>za</w:t>
      </w:r>
      <w:r w:rsidRPr="007F3B06">
        <w:rPr>
          <w:rFonts w:cs="Arial"/>
          <w:color w:val="000000"/>
          <w:lang w:val="sr-Latn-CS"/>
        </w:rPr>
        <w:t xml:space="preserve"> </w:t>
      </w:r>
      <w:r w:rsidRPr="007F3B06">
        <w:rPr>
          <w:rFonts w:cs="Arial"/>
          <w:color w:val="000000"/>
        </w:rPr>
        <w:t>automate</w:t>
      </w:r>
      <w:r w:rsidRPr="007F3B06">
        <w:rPr>
          <w:rFonts w:cs="Arial"/>
          <w:color w:val="000000"/>
          <w:lang w:val="sr-Latn-CS"/>
        </w:rPr>
        <w:t xml:space="preserve"> </w:t>
      </w:r>
      <w:r w:rsidRPr="007F3B06">
        <w:rPr>
          <w:rFonts w:cs="Arial"/>
          <w:color w:val="000000"/>
        </w:rPr>
        <w:t>i</w:t>
      </w:r>
      <w:r w:rsidRPr="007F3B06">
        <w:rPr>
          <w:rFonts w:cs="Arial"/>
          <w:color w:val="000000"/>
          <w:lang w:val="sr-Latn-CS"/>
        </w:rPr>
        <w:t xml:space="preserve"> </w:t>
      </w:r>
      <w:r w:rsidRPr="007F3B06">
        <w:rPr>
          <w:rFonts w:cs="Arial"/>
          <w:color w:val="000000"/>
        </w:rPr>
        <w:t>stolove</w:t>
      </w:r>
      <w:r w:rsidRPr="007F3B06">
        <w:rPr>
          <w:rFonts w:cs="Arial"/>
          <w:color w:val="000000"/>
          <w:lang w:val="sr-Latn-CS"/>
        </w:rPr>
        <w:t xml:space="preserve">; </w:t>
      </w:r>
      <w:r w:rsidRPr="007F3B06">
        <w:rPr>
          <w:rFonts w:cs="Arial"/>
          <w:color w:val="000000"/>
        </w:rPr>
        <w:t>izdavanje</w:t>
      </w:r>
      <w:r w:rsidRPr="007F3B06">
        <w:rPr>
          <w:rFonts w:cs="Arial"/>
          <w:color w:val="000000"/>
          <w:lang w:val="sr-Latn-CS"/>
        </w:rPr>
        <w:t xml:space="preserve"> </w:t>
      </w:r>
      <w:r w:rsidRPr="007F3B06">
        <w:rPr>
          <w:rFonts w:cs="Arial"/>
          <w:color w:val="000000"/>
        </w:rPr>
        <w:t>saglasnosti</w:t>
      </w:r>
      <w:r w:rsidRPr="007F3B06">
        <w:rPr>
          <w:rFonts w:cs="Arial"/>
          <w:color w:val="000000"/>
          <w:lang w:val="sr-Latn-CS"/>
        </w:rPr>
        <w:t xml:space="preserve"> </w:t>
      </w:r>
      <w:r w:rsidRPr="007F3B06">
        <w:rPr>
          <w:rFonts w:cs="Arial"/>
          <w:color w:val="000000"/>
        </w:rPr>
        <w:t>i</w:t>
      </w:r>
      <w:r w:rsidRPr="007F3B06">
        <w:rPr>
          <w:rFonts w:cs="Arial"/>
          <w:color w:val="000000"/>
          <w:lang w:val="sr-Latn-CS"/>
        </w:rPr>
        <w:t xml:space="preserve"> </w:t>
      </w:r>
      <w:r w:rsidRPr="007F3B06">
        <w:rPr>
          <w:rFonts w:cs="Arial"/>
          <w:color w:val="000000"/>
        </w:rPr>
        <w:t>vr</w:t>
      </w:r>
      <w:r w:rsidRPr="007F3B06">
        <w:rPr>
          <w:rFonts w:cs="Arial"/>
          <w:color w:val="000000"/>
          <w:lang w:val="sr-Latn-CS"/>
        </w:rPr>
        <w:t>š</w:t>
      </w:r>
      <w:r w:rsidRPr="007F3B06">
        <w:rPr>
          <w:rFonts w:cs="Arial"/>
          <w:color w:val="000000"/>
        </w:rPr>
        <w:t>enje</w:t>
      </w:r>
      <w:r w:rsidRPr="007F3B06">
        <w:rPr>
          <w:rFonts w:cs="Arial"/>
          <w:color w:val="000000"/>
          <w:lang w:val="sr-Latn-CS"/>
        </w:rPr>
        <w:t xml:space="preserve"> </w:t>
      </w:r>
      <w:r w:rsidRPr="007F3B06">
        <w:rPr>
          <w:rFonts w:cs="Arial"/>
          <w:color w:val="000000"/>
        </w:rPr>
        <w:t>kontrole</w:t>
      </w:r>
      <w:r w:rsidRPr="007F3B06">
        <w:rPr>
          <w:rFonts w:cs="Arial"/>
          <w:color w:val="000000"/>
          <w:lang w:val="sr-Latn-CS"/>
        </w:rPr>
        <w:t xml:space="preserve"> </w:t>
      </w:r>
      <w:r w:rsidRPr="007F3B06">
        <w:rPr>
          <w:rFonts w:cs="Arial"/>
          <w:color w:val="000000"/>
        </w:rPr>
        <w:t>prire</w:t>
      </w:r>
      <w:r w:rsidRPr="007F3B06">
        <w:rPr>
          <w:rFonts w:cs="Arial"/>
          <w:color w:val="000000"/>
          <w:lang w:val="sr-Latn-CS"/>
        </w:rPr>
        <w:t>đ</w:t>
      </w:r>
      <w:r w:rsidRPr="007F3B06">
        <w:rPr>
          <w:rFonts w:cs="Arial"/>
          <w:color w:val="000000"/>
        </w:rPr>
        <w:t>ivanja</w:t>
      </w:r>
      <w:r w:rsidRPr="007F3B06">
        <w:rPr>
          <w:rFonts w:cs="Arial"/>
          <w:color w:val="000000"/>
          <w:lang w:val="sr-Latn-CS"/>
        </w:rPr>
        <w:t xml:space="preserve"> </w:t>
      </w:r>
      <w:r w:rsidRPr="007F3B06">
        <w:rPr>
          <w:rFonts w:cs="Arial"/>
          <w:color w:val="000000"/>
        </w:rPr>
        <w:t>nagradnih</w:t>
      </w:r>
      <w:r w:rsidRPr="007F3B06">
        <w:rPr>
          <w:rFonts w:cs="Arial"/>
          <w:color w:val="000000"/>
          <w:lang w:val="sr-Latn-CS"/>
        </w:rPr>
        <w:t xml:space="preserve"> </w:t>
      </w:r>
      <w:r w:rsidRPr="007F3B06">
        <w:rPr>
          <w:rFonts w:cs="Arial"/>
          <w:color w:val="000000"/>
        </w:rPr>
        <w:t>igara</w:t>
      </w:r>
      <w:r w:rsidRPr="007F3B06">
        <w:rPr>
          <w:rFonts w:cs="Arial"/>
          <w:color w:val="000000"/>
          <w:lang w:val="sr-Latn-CS"/>
        </w:rPr>
        <w:t xml:space="preserve"> </w:t>
      </w:r>
      <w:r w:rsidRPr="007F3B06">
        <w:rPr>
          <w:rFonts w:cs="Arial"/>
          <w:color w:val="000000"/>
        </w:rPr>
        <w:t>u</w:t>
      </w:r>
      <w:r w:rsidRPr="007F3B06">
        <w:rPr>
          <w:rFonts w:cs="Arial"/>
          <w:color w:val="000000"/>
          <w:lang w:val="sr-Latn-CS"/>
        </w:rPr>
        <w:t xml:space="preserve"> </w:t>
      </w:r>
      <w:r w:rsidRPr="007F3B06">
        <w:rPr>
          <w:rFonts w:cs="Arial"/>
          <w:color w:val="000000"/>
        </w:rPr>
        <w:t>robi</w:t>
      </w:r>
      <w:r w:rsidRPr="007F3B06">
        <w:rPr>
          <w:rFonts w:cs="Arial"/>
          <w:color w:val="000000"/>
          <w:lang w:val="sr-Latn-CS"/>
        </w:rPr>
        <w:t xml:space="preserve"> </w:t>
      </w:r>
      <w:r w:rsidRPr="007F3B06">
        <w:rPr>
          <w:rFonts w:cs="Arial"/>
          <w:color w:val="000000"/>
        </w:rPr>
        <w:t>i</w:t>
      </w:r>
      <w:r w:rsidRPr="007F3B06">
        <w:rPr>
          <w:rFonts w:cs="Arial"/>
          <w:color w:val="000000"/>
          <w:lang w:val="sr-Latn-CS"/>
        </w:rPr>
        <w:t xml:space="preserve"> </w:t>
      </w:r>
      <w:r w:rsidRPr="007F3B06">
        <w:rPr>
          <w:rFonts w:cs="Arial"/>
          <w:color w:val="000000"/>
        </w:rPr>
        <w:t>uslugama</w:t>
      </w:r>
      <w:r w:rsidRPr="007F3B06">
        <w:rPr>
          <w:rFonts w:cs="Arial"/>
          <w:color w:val="000000"/>
          <w:lang w:val="sr-Latn-CS"/>
        </w:rPr>
        <w:t xml:space="preserve">; </w:t>
      </w:r>
      <w:r w:rsidRPr="007F3B06">
        <w:rPr>
          <w:rFonts w:cs="Arial"/>
          <w:lang w:val="sr-Latn-CS"/>
        </w:rPr>
        <w:t>kontrolu ispunjenosti prostornih i tehničkih uslova za priređivanje igara na sreću, izdavanje naljepnica za automate i stolove za igre na sreću, plombiranje kontrolnih uređaja uplate, isplate i djelova koji utiču na rezultat igre, programske ploče, zapis početnih i završnih podataka, podataka o cjelokupnom radu automata iz kontrolnog uređaja, odnosno total-registra automata za igre na sreću za potrebe kontrole rada koncesionara i druge poslove u skladu sa zakonom.</w:t>
      </w:r>
    </w:p>
    <w:p w:rsidR="008C7456" w:rsidRPr="007F3B06" w:rsidRDefault="008C7456" w:rsidP="008C7456">
      <w:pPr>
        <w:jc w:val="both"/>
        <w:rPr>
          <w:rFonts w:cs="Arial"/>
          <w:lang w:val="sr-Latn-CS"/>
        </w:rPr>
      </w:pPr>
    </w:p>
    <w:p w:rsidR="008C7456" w:rsidRPr="00297F76" w:rsidRDefault="008C7456" w:rsidP="008C7456">
      <w:pPr>
        <w:pStyle w:val="Heading4"/>
        <w:jc w:val="center"/>
        <w:rPr>
          <w:rFonts w:ascii="Arial" w:hAnsi="Arial" w:cs="Arial"/>
          <w:b w:val="0"/>
          <w:lang w:val="sr-Latn-CS"/>
        </w:rPr>
      </w:pPr>
      <w:r w:rsidRPr="00297F76">
        <w:rPr>
          <w:rFonts w:ascii="Arial" w:hAnsi="Arial" w:cs="Arial"/>
          <w:b w:val="0"/>
          <w:lang w:val="sr-Latn-CS"/>
        </w:rPr>
        <w:t>Član 89</w:t>
      </w:r>
    </w:p>
    <w:p w:rsidR="008C7456" w:rsidRPr="007F3B06" w:rsidRDefault="008C7456" w:rsidP="008C7456">
      <w:pPr>
        <w:ind w:left="720"/>
        <w:jc w:val="both"/>
        <w:rPr>
          <w:rFonts w:cs="Arial"/>
          <w:b/>
          <w:i/>
          <w:lang w:val="sr-Latn-CS"/>
        </w:rPr>
      </w:pPr>
    </w:p>
    <w:p w:rsidR="008C7456" w:rsidRPr="007F3B06" w:rsidRDefault="008C7456" w:rsidP="008C7456">
      <w:pPr>
        <w:jc w:val="both"/>
        <w:rPr>
          <w:rFonts w:cs="Arial"/>
          <w:lang w:val="sr-Latn-CS"/>
        </w:rPr>
      </w:pPr>
      <w:r w:rsidRPr="007F3B06">
        <w:rPr>
          <w:rFonts w:cs="Arial"/>
          <w:b/>
          <w:lang w:val="sr-Latn-CS"/>
        </w:rPr>
        <w:t xml:space="preserve">2. U  Sektoru za informacioni sistem  </w:t>
      </w:r>
      <w:r w:rsidRPr="007F3B06">
        <w:rPr>
          <w:rFonts w:cs="Arial"/>
          <w:lang w:val="sr-Latn-CS"/>
        </w:rPr>
        <w:t xml:space="preserve"> vrše se poslovi koji se odnose na planiranje, razvoj i održavanje baze podataka, aplikacija i hardvera, unos podataka, zaštitu i čuvanje baze podataka; stvaranje jedinstvenog finansijskog softvera za klađenje, uspostavljanje i kontrolu on-line sistema; vrše i poslove vezane za izgradnju sistemskih rješenja i nadgrađivanja informacionog sistema uprave, omogućava povezivanje sistema Uprave sa sistemom koncesionara, analize podataka dobijenih preko ovog sistema, obradu podataka, učestvovanja u komisijama za izvlačenje i pronalaženje dobitaka u lutrijskim igrama na sreću i drugi poslovi u skladu sa zakonom.  </w:t>
      </w:r>
    </w:p>
    <w:p w:rsidR="008C7456" w:rsidRPr="007F3B06" w:rsidRDefault="008C7456" w:rsidP="008C7456">
      <w:pPr>
        <w:jc w:val="both"/>
        <w:rPr>
          <w:rFonts w:cs="Arial"/>
          <w:lang w:val="sr-Latn-CS"/>
        </w:rPr>
      </w:pPr>
      <w:r w:rsidRPr="007F3B06">
        <w:rPr>
          <w:rFonts w:cs="Arial"/>
          <w:b/>
          <w:lang w:val="sr-Latn-CS"/>
        </w:rPr>
        <w:t xml:space="preserve">    </w:t>
      </w:r>
      <w:r w:rsidRPr="007F3B06">
        <w:rPr>
          <w:rFonts w:cs="Arial"/>
          <w:lang w:val="sr-Latn-CS"/>
        </w:rPr>
        <w:t xml:space="preserve"> </w:t>
      </w:r>
      <w:r w:rsidRPr="007F3B06">
        <w:rPr>
          <w:rFonts w:cs="Arial"/>
          <w:b/>
          <w:i/>
          <w:lang w:val="sr-Latn-CS"/>
        </w:rPr>
        <w:t xml:space="preserve">                                       </w:t>
      </w:r>
    </w:p>
    <w:p w:rsidR="008C7456" w:rsidRDefault="008C7456" w:rsidP="008C7456">
      <w:pPr>
        <w:jc w:val="center"/>
        <w:rPr>
          <w:rFonts w:cs="Arial"/>
        </w:rPr>
      </w:pPr>
    </w:p>
    <w:p w:rsidR="008C7456" w:rsidRPr="008F4511" w:rsidRDefault="008C7456" w:rsidP="008C7456">
      <w:pPr>
        <w:tabs>
          <w:tab w:val="left" w:pos="7575"/>
        </w:tabs>
        <w:jc w:val="both"/>
        <w:rPr>
          <w:rFonts w:ascii="Arial" w:hAnsi="Arial" w:cs="Arial"/>
          <w:color w:val="000000"/>
          <w:lang w:val="hr-HR"/>
        </w:rPr>
      </w:pPr>
    </w:p>
    <w:p w:rsidR="008C7456" w:rsidRPr="008F4511" w:rsidRDefault="008C7456" w:rsidP="008C7456">
      <w:pPr>
        <w:tabs>
          <w:tab w:val="left" w:pos="7575"/>
        </w:tabs>
        <w:jc w:val="both"/>
        <w:rPr>
          <w:rFonts w:ascii="Arial" w:hAnsi="Arial" w:cs="Arial"/>
          <w:color w:val="000000"/>
          <w:lang w:val="hr-HR"/>
        </w:rPr>
      </w:pPr>
    </w:p>
    <w:p w:rsidR="008C7456" w:rsidRPr="00715B08" w:rsidRDefault="008C7456" w:rsidP="008C7456">
      <w:pPr>
        <w:jc w:val="center"/>
        <w:rPr>
          <w:rFonts w:ascii="Arial" w:hAnsi="Arial" w:cs="Arial"/>
          <w:b/>
          <w:bCs/>
          <w:lang w:val="hr-HR"/>
        </w:rPr>
      </w:pPr>
      <w:r w:rsidRPr="00715B08">
        <w:rPr>
          <w:rFonts w:ascii="Arial" w:hAnsi="Arial" w:cs="Arial"/>
          <w:b/>
          <w:bCs/>
          <w:lang w:val="hr-HR"/>
        </w:rPr>
        <w:t xml:space="preserve">P R A V I L N I K </w:t>
      </w:r>
    </w:p>
    <w:p w:rsidR="008C7456" w:rsidRPr="00715B08" w:rsidRDefault="008C7456" w:rsidP="008C7456">
      <w:pPr>
        <w:jc w:val="center"/>
        <w:rPr>
          <w:rFonts w:ascii="Arial" w:hAnsi="Arial" w:cs="Arial"/>
          <w:b/>
          <w:bCs/>
          <w:lang w:val="hr-HR"/>
        </w:rPr>
      </w:pPr>
      <w:r w:rsidRPr="00715B08">
        <w:rPr>
          <w:rFonts w:ascii="Arial" w:hAnsi="Arial" w:cs="Arial"/>
          <w:b/>
          <w:bCs/>
          <w:lang w:val="hr-HR"/>
        </w:rPr>
        <w:t>O UNUTRAŠNJOJ ORGANIZACIJI I SISTEMATIZACIJI</w:t>
      </w:r>
    </w:p>
    <w:p w:rsidR="008C7456" w:rsidRDefault="008C7456" w:rsidP="008C7456">
      <w:pPr>
        <w:jc w:val="center"/>
        <w:rPr>
          <w:rFonts w:ascii="Arial" w:hAnsi="Arial" w:cs="Arial"/>
          <w:b/>
          <w:bCs/>
          <w:lang w:val="hr-HR"/>
        </w:rPr>
      </w:pPr>
      <w:r w:rsidRPr="00715B08">
        <w:rPr>
          <w:rFonts w:ascii="Arial" w:hAnsi="Arial" w:cs="Arial"/>
          <w:b/>
          <w:bCs/>
          <w:lang w:val="hr-HR"/>
        </w:rPr>
        <w:t>UPRAVE ZA IMOVINU</w:t>
      </w:r>
    </w:p>
    <w:p w:rsidR="008C7456" w:rsidRPr="00715B08" w:rsidRDefault="008C7456" w:rsidP="008C7456">
      <w:pPr>
        <w:rPr>
          <w:rFonts w:ascii="Arial" w:hAnsi="Arial" w:cs="Arial"/>
          <w:b/>
          <w:bCs/>
          <w:lang w:val="hr-HR"/>
        </w:rPr>
      </w:pPr>
    </w:p>
    <w:p w:rsidR="008C7456" w:rsidRPr="00D71EDE" w:rsidRDefault="008C7456" w:rsidP="008C7456">
      <w:pPr>
        <w:tabs>
          <w:tab w:val="left" w:pos="-720"/>
          <w:tab w:val="left" w:pos="0"/>
        </w:tabs>
        <w:suppressAutoHyphens/>
        <w:ind w:left="720" w:hanging="720"/>
        <w:jc w:val="center"/>
        <w:rPr>
          <w:rFonts w:ascii="Arial" w:hAnsi="Arial" w:cs="Arial"/>
          <w:b/>
          <w:spacing w:val="-3"/>
          <w:lang w:val="hr-HR"/>
        </w:rPr>
      </w:pPr>
      <w:r w:rsidRPr="00DB7AE8">
        <w:rPr>
          <w:rFonts w:ascii="Arial" w:hAnsi="Arial" w:cs="Arial"/>
          <w:b/>
          <w:spacing w:val="-3"/>
          <w:lang w:val="pl-PL"/>
        </w:rPr>
        <w:t>I</w:t>
      </w:r>
      <w:r w:rsidRPr="00D71EDE">
        <w:rPr>
          <w:rFonts w:ascii="Arial" w:hAnsi="Arial" w:cs="Arial"/>
          <w:b/>
          <w:spacing w:val="-3"/>
          <w:lang w:val="hr-HR"/>
        </w:rPr>
        <w:t>.  О</w:t>
      </w:r>
      <w:r w:rsidRPr="00DB7AE8">
        <w:rPr>
          <w:rFonts w:ascii="Arial" w:hAnsi="Arial" w:cs="Arial"/>
          <w:b/>
          <w:spacing w:val="-3"/>
          <w:lang w:val="pl-PL"/>
        </w:rPr>
        <w:t>P</w:t>
      </w:r>
      <w:r w:rsidRPr="00D71EDE">
        <w:rPr>
          <w:rFonts w:ascii="Arial" w:hAnsi="Arial" w:cs="Arial"/>
          <w:b/>
          <w:spacing w:val="-3"/>
          <w:lang w:val="hr-HR"/>
        </w:rPr>
        <w:t>Š</w:t>
      </w:r>
      <w:r w:rsidRPr="00DB7AE8">
        <w:rPr>
          <w:rFonts w:ascii="Arial" w:hAnsi="Arial" w:cs="Arial"/>
          <w:b/>
          <w:spacing w:val="-3"/>
          <w:lang w:val="pl-PL"/>
        </w:rPr>
        <w:t>TA</w:t>
      </w:r>
      <w:r w:rsidRPr="00D71EDE">
        <w:rPr>
          <w:rFonts w:ascii="Arial" w:hAnsi="Arial" w:cs="Arial"/>
          <w:b/>
          <w:spacing w:val="-3"/>
          <w:lang w:val="hr-HR"/>
        </w:rPr>
        <w:t xml:space="preserve"> О</w:t>
      </w:r>
      <w:r w:rsidRPr="00DB7AE8">
        <w:rPr>
          <w:rFonts w:ascii="Arial" w:hAnsi="Arial" w:cs="Arial"/>
          <w:b/>
          <w:spacing w:val="-3"/>
          <w:lang w:val="pl-PL"/>
        </w:rPr>
        <w:t>DREDBA</w:t>
      </w:r>
    </w:p>
    <w:p w:rsidR="008C7456" w:rsidRPr="00715B08" w:rsidRDefault="008C7456" w:rsidP="008C7456">
      <w:pPr>
        <w:rPr>
          <w:rFonts w:ascii="Arial" w:hAnsi="Arial" w:cs="Arial"/>
          <w:b/>
          <w:bCs/>
          <w:lang w:val="hr-HR"/>
        </w:rPr>
      </w:pPr>
    </w:p>
    <w:p w:rsidR="008C7456" w:rsidRPr="00715B08" w:rsidRDefault="008C7456" w:rsidP="008C7456">
      <w:pPr>
        <w:jc w:val="center"/>
        <w:rPr>
          <w:rFonts w:ascii="Arial" w:hAnsi="Arial" w:cs="Arial"/>
          <w:b/>
          <w:bCs/>
          <w:lang w:val="hr-HR"/>
        </w:rPr>
      </w:pPr>
      <w:r w:rsidRPr="00715B08">
        <w:rPr>
          <w:rFonts w:ascii="Arial" w:hAnsi="Arial" w:cs="Arial"/>
          <w:b/>
          <w:bCs/>
          <w:lang w:val="hr-HR"/>
        </w:rPr>
        <w:t xml:space="preserve">Član </w:t>
      </w:r>
      <w:r>
        <w:rPr>
          <w:rFonts w:ascii="Arial" w:hAnsi="Arial" w:cs="Arial"/>
          <w:b/>
          <w:bCs/>
          <w:lang w:val="hr-HR"/>
        </w:rPr>
        <w:t>9</w:t>
      </w:r>
      <w:r w:rsidRPr="00715B08">
        <w:rPr>
          <w:rFonts w:ascii="Arial" w:hAnsi="Arial" w:cs="Arial"/>
          <w:b/>
          <w:bCs/>
          <w:lang w:val="hr-HR"/>
        </w:rPr>
        <w:t>1</w:t>
      </w:r>
    </w:p>
    <w:p w:rsidR="008C7456" w:rsidRPr="00715B08" w:rsidRDefault="008C7456" w:rsidP="008C7456">
      <w:pPr>
        <w:rPr>
          <w:rFonts w:ascii="Arial" w:hAnsi="Arial" w:cs="Arial"/>
          <w:b/>
          <w:bCs/>
          <w:lang w:val="hr-HR"/>
        </w:rPr>
      </w:pPr>
    </w:p>
    <w:p w:rsidR="008C7456" w:rsidRPr="00D71EDE" w:rsidRDefault="008C7456" w:rsidP="008C7456">
      <w:pPr>
        <w:tabs>
          <w:tab w:val="center" w:pos="4513"/>
        </w:tabs>
        <w:suppressAutoHyphens/>
        <w:jc w:val="both"/>
        <w:rPr>
          <w:rFonts w:ascii="Arial" w:hAnsi="Arial" w:cs="Arial"/>
          <w:spacing w:val="-3"/>
          <w:lang w:val="hr-HR"/>
        </w:rPr>
      </w:pPr>
      <w:r w:rsidRPr="00D71EDE">
        <w:rPr>
          <w:rFonts w:ascii="Arial" w:hAnsi="Arial" w:cs="Arial"/>
          <w:spacing w:val="-3"/>
          <w:lang w:val="hr-HR"/>
        </w:rPr>
        <w:t>О</w:t>
      </w:r>
      <w:r w:rsidRPr="00715B08">
        <w:rPr>
          <w:rFonts w:ascii="Arial" w:hAnsi="Arial" w:cs="Arial"/>
          <w:spacing w:val="-3"/>
        </w:rPr>
        <w:t>vim</w:t>
      </w:r>
      <w:r w:rsidRPr="00D71EDE">
        <w:rPr>
          <w:rFonts w:ascii="Arial" w:hAnsi="Arial" w:cs="Arial"/>
          <w:spacing w:val="-3"/>
          <w:lang w:val="hr-HR"/>
        </w:rPr>
        <w:t xml:space="preserve"> </w:t>
      </w:r>
      <w:r w:rsidRPr="00715B08">
        <w:rPr>
          <w:rFonts w:ascii="Arial" w:hAnsi="Arial" w:cs="Arial"/>
          <w:spacing w:val="-3"/>
        </w:rPr>
        <w:t>pr</w:t>
      </w:r>
      <w:r w:rsidRPr="00D71EDE">
        <w:rPr>
          <w:rFonts w:ascii="Arial" w:hAnsi="Arial" w:cs="Arial"/>
          <w:spacing w:val="-3"/>
          <w:lang w:val="hr-HR"/>
        </w:rPr>
        <w:t>а</w:t>
      </w:r>
      <w:r w:rsidRPr="00715B08">
        <w:rPr>
          <w:rFonts w:ascii="Arial" w:hAnsi="Arial" w:cs="Arial"/>
          <w:spacing w:val="-3"/>
        </w:rPr>
        <w:t>vilnik</w:t>
      </w:r>
      <w:r w:rsidRPr="00D71EDE">
        <w:rPr>
          <w:rFonts w:ascii="Arial" w:hAnsi="Arial" w:cs="Arial"/>
          <w:spacing w:val="-3"/>
          <w:lang w:val="hr-HR"/>
        </w:rPr>
        <w:t>о</w:t>
      </w:r>
      <w:r w:rsidRPr="00715B08">
        <w:rPr>
          <w:rFonts w:ascii="Arial" w:hAnsi="Arial" w:cs="Arial"/>
          <w:spacing w:val="-3"/>
        </w:rPr>
        <w:t>m</w:t>
      </w:r>
      <w:r w:rsidRPr="00D71EDE">
        <w:rPr>
          <w:rFonts w:ascii="Arial" w:hAnsi="Arial" w:cs="Arial"/>
          <w:spacing w:val="-3"/>
          <w:lang w:val="hr-HR"/>
        </w:rPr>
        <w:t xml:space="preserve"> </w:t>
      </w:r>
      <w:r w:rsidRPr="00715B08">
        <w:rPr>
          <w:rFonts w:ascii="Arial" w:hAnsi="Arial" w:cs="Arial"/>
          <w:spacing w:val="-3"/>
        </w:rPr>
        <w:t>utvr</w:t>
      </w:r>
      <w:r w:rsidRPr="00D71EDE">
        <w:rPr>
          <w:rFonts w:ascii="Arial" w:hAnsi="Arial" w:cs="Arial"/>
          <w:spacing w:val="-3"/>
          <w:lang w:val="hr-HR"/>
        </w:rPr>
        <w:t>đ</w:t>
      </w:r>
      <w:r w:rsidRPr="00715B08">
        <w:rPr>
          <w:rFonts w:ascii="Arial" w:hAnsi="Arial" w:cs="Arial"/>
          <w:spacing w:val="-3"/>
        </w:rPr>
        <w:t>u</w:t>
      </w:r>
      <w:r w:rsidRPr="00D71EDE">
        <w:rPr>
          <w:rFonts w:ascii="Arial" w:hAnsi="Arial" w:cs="Arial"/>
          <w:spacing w:val="-3"/>
          <w:lang w:val="hr-HR"/>
        </w:rPr>
        <w:t>ј</w:t>
      </w:r>
      <w:r w:rsidRPr="00715B08">
        <w:rPr>
          <w:rFonts w:ascii="Arial" w:hAnsi="Arial" w:cs="Arial"/>
          <w:spacing w:val="-3"/>
        </w:rPr>
        <w:t>u</w:t>
      </w:r>
      <w:r w:rsidRPr="00D71EDE">
        <w:rPr>
          <w:rFonts w:ascii="Arial" w:hAnsi="Arial" w:cs="Arial"/>
          <w:spacing w:val="-3"/>
          <w:lang w:val="hr-HR"/>
        </w:rPr>
        <w:t xml:space="preserve"> </w:t>
      </w:r>
      <w:r w:rsidRPr="00715B08">
        <w:rPr>
          <w:rFonts w:ascii="Arial" w:hAnsi="Arial" w:cs="Arial"/>
          <w:spacing w:val="-3"/>
        </w:rPr>
        <w:t>se</w:t>
      </w:r>
      <w:r w:rsidRPr="00D71EDE">
        <w:rPr>
          <w:rFonts w:ascii="Arial" w:hAnsi="Arial" w:cs="Arial"/>
          <w:spacing w:val="-3"/>
          <w:lang w:val="hr-HR"/>
        </w:rPr>
        <w:t xml:space="preserve"> </w:t>
      </w:r>
      <w:r w:rsidRPr="00715B08">
        <w:rPr>
          <w:rFonts w:ascii="Arial" w:hAnsi="Arial" w:cs="Arial"/>
          <w:spacing w:val="-3"/>
        </w:rPr>
        <w:t>unutr</w:t>
      </w:r>
      <w:r w:rsidRPr="00D71EDE">
        <w:rPr>
          <w:rFonts w:ascii="Arial" w:hAnsi="Arial" w:cs="Arial"/>
          <w:spacing w:val="-3"/>
          <w:lang w:val="hr-HR"/>
        </w:rPr>
        <w:t>аš</w:t>
      </w:r>
      <w:r w:rsidRPr="00715B08">
        <w:rPr>
          <w:rFonts w:ascii="Arial" w:hAnsi="Arial" w:cs="Arial"/>
          <w:spacing w:val="-3"/>
        </w:rPr>
        <w:t>nj</w:t>
      </w:r>
      <w:r w:rsidRPr="00D71EDE">
        <w:rPr>
          <w:rFonts w:ascii="Arial" w:hAnsi="Arial" w:cs="Arial"/>
          <w:spacing w:val="-3"/>
          <w:lang w:val="hr-HR"/>
        </w:rPr>
        <w:t>а о</w:t>
      </w:r>
      <w:r w:rsidRPr="00715B08">
        <w:rPr>
          <w:rFonts w:ascii="Arial" w:hAnsi="Arial" w:cs="Arial"/>
          <w:spacing w:val="-3"/>
        </w:rPr>
        <w:t>rg</w:t>
      </w:r>
      <w:r w:rsidRPr="00D71EDE">
        <w:rPr>
          <w:rFonts w:ascii="Arial" w:hAnsi="Arial" w:cs="Arial"/>
          <w:spacing w:val="-3"/>
          <w:lang w:val="hr-HR"/>
        </w:rPr>
        <w:t>а</w:t>
      </w:r>
      <w:r w:rsidRPr="00715B08">
        <w:rPr>
          <w:rFonts w:ascii="Arial" w:hAnsi="Arial" w:cs="Arial"/>
          <w:spacing w:val="-3"/>
        </w:rPr>
        <w:t>niz</w:t>
      </w:r>
      <w:r w:rsidRPr="00D71EDE">
        <w:rPr>
          <w:rFonts w:ascii="Arial" w:hAnsi="Arial" w:cs="Arial"/>
          <w:spacing w:val="-3"/>
          <w:lang w:val="hr-HR"/>
        </w:rPr>
        <w:t>а</w:t>
      </w:r>
      <w:r w:rsidRPr="00715B08">
        <w:rPr>
          <w:rFonts w:ascii="Arial" w:hAnsi="Arial" w:cs="Arial"/>
          <w:spacing w:val="-3"/>
        </w:rPr>
        <w:t>ci</w:t>
      </w:r>
      <w:r w:rsidRPr="00D71EDE">
        <w:rPr>
          <w:rFonts w:ascii="Arial" w:hAnsi="Arial" w:cs="Arial"/>
          <w:spacing w:val="-3"/>
          <w:lang w:val="hr-HR"/>
        </w:rPr>
        <w:t xml:space="preserve">ја </w:t>
      </w:r>
      <w:r w:rsidRPr="00715B08">
        <w:rPr>
          <w:rFonts w:ascii="Arial" w:hAnsi="Arial" w:cs="Arial"/>
          <w:spacing w:val="-3"/>
        </w:rPr>
        <w:t>Uprave</w:t>
      </w:r>
      <w:r w:rsidRPr="00D71EDE">
        <w:rPr>
          <w:rFonts w:ascii="Arial" w:hAnsi="Arial" w:cs="Arial"/>
          <w:spacing w:val="-3"/>
          <w:lang w:val="hr-HR"/>
        </w:rPr>
        <w:t xml:space="preserve"> </w:t>
      </w:r>
      <w:r w:rsidRPr="00715B08">
        <w:rPr>
          <w:rFonts w:ascii="Arial" w:hAnsi="Arial" w:cs="Arial"/>
          <w:spacing w:val="-3"/>
        </w:rPr>
        <w:t>za</w:t>
      </w:r>
      <w:r w:rsidRPr="00D71EDE">
        <w:rPr>
          <w:rFonts w:ascii="Arial" w:hAnsi="Arial" w:cs="Arial"/>
          <w:spacing w:val="-3"/>
          <w:lang w:val="hr-HR"/>
        </w:rPr>
        <w:t xml:space="preserve"> </w:t>
      </w:r>
      <w:r w:rsidRPr="00715B08">
        <w:rPr>
          <w:rFonts w:ascii="Arial" w:hAnsi="Arial" w:cs="Arial"/>
          <w:spacing w:val="-3"/>
        </w:rPr>
        <w:t>imovinu</w:t>
      </w:r>
      <w:r w:rsidRPr="00D71EDE">
        <w:rPr>
          <w:rFonts w:ascii="Arial" w:hAnsi="Arial" w:cs="Arial"/>
          <w:bCs/>
          <w:spacing w:val="-3"/>
          <w:lang w:val="hr-HR"/>
        </w:rPr>
        <w:t xml:space="preserve"> </w:t>
      </w:r>
      <w:r w:rsidRPr="00D71EDE">
        <w:rPr>
          <w:rFonts w:ascii="Arial" w:hAnsi="Arial" w:cs="Arial"/>
          <w:spacing w:val="-3"/>
          <w:lang w:val="hr-HR"/>
        </w:rPr>
        <w:t>(</w:t>
      </w:r>
      <w:r w:rsidRPr="00715B08">
        <w:rPr>
          <w:rFonts w:ascii="Arial" w:hAnsi="Arial" w:cs="Arial"/>
          <w:spacing w:val="-3"/>
        </w:rPr>
        <w:t>u</w:t>
      </w:r>
      <w:r w:rsidRPr="00D71EDE">
        <w:rPr>
          <w:rFonts w:ascii="Arial" w:hAnsi="Arial" w:cs="Arial"/>
          <w:spacing w:val="-3"/>
          <w:lang w:val="hr-HR"/>
        </w:rPr>
        <w:t xml:space="preserve"> </w:t>
      </w:r>
      <w:r w:rsidRPr="00715B08">
        <w:rPr>
          <w:rFonts w:ascii="Arial" w:hAnsi="Arial" w:cs="Arial"/>
          <w:spacing w:val="-3"/>
        </w:rPr>
        <w:t>d</w:t>
      </w:r>
      <w:r w:rsidRPr="00D71EDE">
        <w:rPr>
          <w:rFonts w:ascii="Arial" w:hAnsi="Arial" w:cs="Arial"/>
          <w:spacing w:val="-3"/>
          <w:lang w:val="hr-HR"/>
        </w:rPr>
        <w:t>а</w:t>
      </w:r>
      <w:r w:rsidRPr="00715B08">
        <w:rPr>
          <w:rFonts w:ascii="Arial" w:hAnsi="Arial" w:cs="Arial"/>
          <w:spacing w:val="-3"/>
        </w:rPr>
        <w:t>ljem</w:t>
      </w:r>
      <w:r w:rsidRPr="00D71EDE">
        <w:rPr>
          <w:rFonts w:ascii="Arial" w:hAnsi="Arial" w:cs="Arial"/>
          <w:spacing w:val="-3"/>
          <w:lang w:val="hr-HR"/>
        </w:rPr>
        <w:t xml:space="preserve"> </w:t>
      </w:r>
      <w:r w:rsidRPr="00715B08">
        <w:rPr>
          <w:rFonts w:ascii="Arial" w:hAnsi="Arial" w:cs="Arial"/>
          <w:spacing w:val="-3"/>
        </w:rPr>
        <w:t>tekstu</w:t>
      </w:r>
      <w:r w:rsidRPr="00D71EDE">
        <w:rPr>
          <w:rFonts w:ascii="Arial" w:hAnsi="Arial" w:cs="Arial"/>
          <w:spacing w:val="-3"/>
          <w:lang w:val="hr-HR"/>
        </w:rPr>
        <w:t xml:space="preserve">: </w:t>
      </w:r>
      <w:r w:rsidRPr="00715B08">
        <w:rPr>
          <w:rFonts w:ascii="Arial" w:hAnsi="Arial" w:cs="Arial"/>
          <w:spacing w:val="-3"/>
        </w:rPr>
        <w:t>Uprava</w:t>
      </w:r>
      <w:r w:rsidRPr="00D71EDE">
        <w:rPr>
          <w:rFonts w:ascii="Arial" w:hAnsi="Arial" w:cs="Arial"/>
          <w:spacing w:val="-3"/>
          <w:lang w:val="hr-HR"/>
        </w:rPr>
        <w:t xml:space="preserve">), </w:t>
      </w:r>
      <w:r w:rsidRPr="00715B08">
        <w:rPr>
          <w:rFonts w:ascii="Arial" w:hAnsi="Arial" w:cs="Arial"/>
          <w:spacing w:val="-3"/>
          <w:lang w:val="sr-Cyrl-CS"/>
        </w:rPr>
        <w:t>d</w:t>
      </w:r>
      <w:r w:rsidRPr="00715B08">
        <w:rPr>
          <w:rFonts w:ascii="Arial" w:hAnsi="Arial" w:cs="Arial"/>
          <w:spacing w:val="-3"/>
        </w:rPr>
        <w:t>j</w:t>
      </w:r>
      <w:r w:rsidRPr="00715B08">
        <w:rPr>
          <w:rFonts w:ascii="Arial" w:hAnsi="Arial" w:cs="Arial"/>
          <w:spacing w:val="-3"/>
          <w:lang w:val="sr-Cyrl-CS"/>
        </w:rPr>
        <w:t>elоkrug</w:t>
      </w:r>
      <w:r w:rsidRPr="00D71EDE">
        <w:rPr>
          <w:rFonts w:ascii="Arial" w:hAnsi="Arial" w:cs="Arial"/>
          <w:spacing w:val="-3"/>
          <w:lang w:val="hr-HR"/>
        </w:rPr>
        <w:t xml:space="preserve"> </w:t>
      </w:r>
      <w:r w:rsidRPr="00715B08">
        <w:rPr>
          <w:rFonts w:ascii="Arial" w:hAnsi="Arial" w:cs="Arial"/>
          <w:spacing w:val="-3"/>
        </w:rPr>
        <w:t>r</w:t>
      </w:r>
      <w:r w:rsidRPr="00D71EDE">
        <w:rPr>
          <w:rFonts w:ascii="Arial" w:hAnsi="Arial" w:cs="Arial"/>
          <w:spacing w:val="-3"/>
          <w:lang w:val="hr-HR"/>
        </w:rPr>
        <w:t>а</w:t>
      </w:r>
      <w:r w:rsidRPr="00715B08">
        <w:rPr>
          <w:rFonts w:ascii="Arial" w:hAnsi="Arial" w:cs="Arial"/>
          <w:spacing w:val="-3"/>
        </w:rPr>
        <w:t>d</w:t>
      </w:r>
      <w:r w:rsidRPr="00D71EDE">
        <w:rPr>
          <w:rFonts w:ascii="Arial" w:hAnsi="Arial" w:cs="Arial"/>
          <w:spacing w:val="-3"/>
          <w:lang w:val="hr-HR"/>
        </w:rPr>
        <w:t xml:space="preserve">а </w:t>
      </w:r>
      <w:r w:rsidRPr="00715B08">
        <w:rPr>
          <w:rFonts w:ascii="Arial" w:hAnsi="Arial" w:cs="Arial"/>
          <w:spacing w:val="-3"/>
        </w:rPr>
        <w:t>p</w:t>
      </w:r>
      <w:r w:rsidRPr="00D71EDE">
        <w:rPr>
          <w:rFonts w:ascii="Arial" w:hAnsi="Arial" w:cs="Arial"/>
          <w:spacing w:val="-3"/>
          <w:lang w:val="hr-HR"/>
        </w:rPr>
        <w:t>ој</w:t>
      </w:r>
      <w:r w:rsidRPr="00715B08">
        <w:rPr>
          <w:rFonts w:ascii="Arial" w:hAnsi="Arial" w:cs="Arial"/>
          <w:spacing w:val="-3"/>
        </w:rPr>
        <w:t>edinih</w:t>
      </w:r>
      <w:r w:rsidRPr="00D71EDE">
        <w:rPr>
          <w:rFonts w:ascii="Arial" w:hAnsi="Arial" w:cs="Arial"/>
          <w:spacing w:val="-3"/>
          <w:lang w:val="hr-HR"/>
        </w:rPr>
        <w:t xml:space="preserve"> о</w:t>
      </w:r>
      <w:r w:rsidRPr="00715B08">
        <w:rPr>
          <w:rFonts w:ascii="Arial" w:hAnsi="Arial" w:cs="Arial"/>
          <w:spacing w:val="-3"/>
        </w:rPr>
        <w:t>rg</w:t>
      </w:r>
      <w:r w:rsidRPr="00D71EDE">
        <w:rPr>
          <w:rFonts w:ascii="Arial" w:hAnsi="Arial" w:cs="Arial"/>
          <w:spacing w:val="-3"/>
          <w:lang w:val="hr-HR"/>
        </w:rPr>
        <w:t>а</w:t>
      </w:r>
      <w:r w:rsidRPr="00715B08">
        <w:rPr>
          <w:rFonts w:ascii="Arial" w:hAnsi="Arial" w:cs="Arial"/>
          <w:spacing w:val="-3"/>
        </w:rPr>
        <w:t>niz</w:t>
      </w:r>
      <w:r w:rsidRPr="00D71EDE">
        <w:rPr>
          <w:rFonts w:ascii="Arial" w:hAnsi="Arial" w:cs="Arial"/>
          <w:spacing w:val="-3"/>
          <w:lang w:val="hr-HR"/>
        </w:rPr>
        <w:t>а</w:t>
      </w:r>
      <w:r w:rsidRPr="00715B08">
        <w:rPr>
          <w:rFonts w:ascii="Arial" w:hAnsi="Arial" w:cs="Arial"/>
          <w:spacing w:val="-3"/>
        </w:rPr>
        <w:t>ci</w:t>
      </w:r>
      <w:r w:rsidRPr="00D71EDE">
        <w:rPr>
          <w:rFonts w:ascii="Arial" w:hAnsi="Arial" w:cs="Arial"/>
          <w:spacing w:val="-3"/>
          <w:lang w:val="hr-HR"/>
        </w:rPr>
        <w:t>о</w:t>
      </w:r>
      <w:r w:rsidRPr="00715B08">
        <w:rPr>
          <w:rFonts w:ascii="Arial" w:hAnsi="Arial" w:cs="Arial"/>
          <w:spacing w:val="-3"/>
        </w:rPr>
        <w:t>nih</w:t>
      </w:r>
      <w:r w:rsidRPr="00D71EDE">
        <w:rPr>
          <w:rFonts w:ascii="Arial" w:hAnsi="Arial" w:cs="Arial"/>
          <w:spacing w:val="-3"/>
          <w:lang w:val="hr-HR"/>
        </w:rPr>
        <w:t xml:space="preserve"> ј</w:t>
      </w:r>
      <w:r w:rsidRPr="00715B08">
        <w:rPr>
          <w:rFonts w:ascii="Arial" w:hAnsi="Arial" w:cs="Arial"/>
          <w:spacing w:val="-3"/>
        </w:rPr>
        <w:t>edinic</w:t>
      </w:r>
      <w:r w:rsidRPr="00D71EDE">
        <w:rPr>
          <w:rFonts w:ascii="Arial" w:hAnsi="Arial" w:cs="Arial"/>
          <w:spacing w:val="-3"/>
          <w:lang w:val="hr-HR"/>
        </w:rPr>
        <w:t xml:space="preserve">а </w:t>
      </w:r>
      <w:r w:rsidRPr="00715B08">
        <w:rPr>
          <w:rFonts w:ascii="Arial" w:hAnsi="Arial" w:cs="Arial"/>
          <w:spacing w:val="-3"/>
        </w:rPr>
        <w:t>i</w:t>
      </w:r>
      <w:r w:rsidRPr="00D71EDE">
        <w:rPr>
          <w:rFonts w:ascii="Arial" w:hAnsi="Arial" w:cs="Arial"/>
          <w:spacing w:val="-3"/>
          <w:lang w:val="hr-HR"/>
        </w:rPr>
        <w:t xml:space="preserve"> </w:t>
      </w:r>
      <w:r w:rsidRPr="00715B08">
        <w:rPr>
          <w:rFonts w:ascii="Arial" w:hAnsi="Arial" w:cs="Arial"/>
          <w:spacing w:val="-3"/>
        </w:rPr>
        <w:t>sistem</w:t>
      </w:r>
      <w:r w:rsidRPr="00D71EDE">
        <w:rPr>
          <w:rFonts w:ascii="Arial" w:hAnsi="Arial" w:cs="Arial"/>
          <w:spacing w:val="-3"/>
          <w:lang w:val="hr-HR"/>
        </w:rPr>
        <w:t>а</w:t>
      </w:r>
      <w:r w:rsidRPr="00715B08">
        <w:rPr>
          <w:rFonts w:ascii="Arial" w:hAnsi="Arial" w:cs="Arial"/>
          <w:spacing w:val="-3"/>
        </w:rPr>
        <w:t>tiz</w:t>
      </w:r>
      <w:r w:rsidRPr="00D71EDE">
        <w:rPr>
          <w:rFonts w:ascii="Arial" w:hAnsi="Arial" w:cs="Arial"/>
          <w:spacing w:val="-3"/>
          <w:lang w:val="hr-HR"/>
        </w:rPr>
        <w:t>а</w:t>
      </w:r>
      <w:r w:rsidRPr="00715B08">
        <w:rPr>
          <w:rFonts w:ascii="Arial" w:hAnsi="Arial" w:cs="Arial"/>
          <w:spacing w:val="-3"/>
        </w:rPr>
        <w:t>ci</w:t>
      </w:r>
      <w:r w:rsidRPr="00D71EDE">
        <w:rPr>
          <w:rFonts w:ascii="Arial" w:hAnsi="Arial" w:cs="Arial"/>
          <w:spacing w:val="-3"/>
          <w:lang w:val="hr-HR"/>
        </w:rPr>
        <w:t xml:space="preserve">ја </w:t>
      </w:r>
      <w:r w:rsidRPr="00715B08">
        <w:rPr>
          <w:rFonts w:ascii="Arial" w:hAnsi="Arial" w:cs="Arial"/>
          <w:spacing w:val="-3"/>
        </w:rPr>
        <w:t>r</w:t>
      </w:r>
      <w:r w:rsidRPr="00D71EDE">
        <w:rPr>
          <w:rFonts w:ascii="Arial" w:hAnsi="Arial" w:cs="Arial"/>
          <w:spacing w:val="-3"/>
          <w:lang w:val="hr-HR"/>
        </w:rPr>
        <w:t>а</w:t>
      </w:r>
      <w:r w:rsidRPr="00715B08">
        <w:rPr>
          <w:rFonts w:ascii="Arial" w:hAnsi="Arial" w:cs="Arial"/>
          <w:spacing w:val="-3"/>
        </w:rPr>
        <w:t>dnih</w:t>
      </w:r>
      <w:r w:rsidRPr="00D71EDE">
        <w:rPr>
          <w:rFonts w:ascii="Arial" w:hAnsi="Arial" w:cs="Arial"/>
          <w:spacing w:val="-3"/>
          <w:lang w:val="hr-HR"/>
        </w:rPr>
        <w:t xml:space="preserve"> </w:t>
      </w:r>
      <w:r w:rsidRPr="00715B08">
        <w:rPr>
          <w:rFonts w:ascii="Arial" w:hAnsi="Arial" w:cs="Arial"/>
          <w:spacing w:val="-3"/>
        </w:rPr>
        <w:t>mjest</w:t>
      </w:r>
      <w:r w:rsidRPr="00D71EDE">
        <w:rPr>
          <w:rFonts w:ascii="Arial" w:hAnsi="Arial" w:cs="Arial"/>
          <w:spacing w:val="-3"/>
          <w:lang w:val="hr-HR"/>
        </w:rPr>
        <w:t xml:space="preserve">а, </w:t>
      </w:r>
      <w:r w:rsidRPr="00715B08">
        <w:rPr>
          <w:rFonts w:ascii="Arial" w:hAnsi="Arial" w:cs="Arial"/>
          <w:spacing w:val="-3"/>
        </w:rPr>
        <w:t>s</w:t>
      </w:r>
      <w:r w:rsidRPr="00D71EDE">
        <w:rPr>
          <w:rFonts w:ascii="Arial" w:hAnsi="Arial" w:cs="Arial"/>
          <w:spacing w:val="-3"/>
          <w:lang w:val="hr-HR"/>
        </w:rPr>
        <w:t>а о</w:t>
      </w:r>
      <w:r w:rsidRPr="00715B08">
        <w:rPr>
          <w:rFonts w:ascii="Arial" w:hAnsi="Arial" w:cs="Arial"/>
          <w:spacing w:val="-3"/>
        </w:rPr>
        <w:t>pis</w:t>
      </w:r>
      <w:r w:rsidRPr="00D71EDE">
        <w:rPr>
          <w:rFonts w:ascii="Arial" w:hAnsi="Arial" w:cs="Arial"/>
          <w:spacing w:val="-3"/>
          <w:lang w:val="hr-HR"/>
        </w:rPr>
        <w:t>о</w:t>
      </w:r>
      <w:r w:rsidRPr="00715B08">
        <w:rPr>
          <w:rFonts w:ascii="Arial" w:hAnsi="Arial" w:cs="Arial"/>
          <w:spacing w:val="-3"/>
        </w:rPr>
        <w:t>m</w:t>
      </w:r>
      <w:r w:rsidRPr="00D71EDE">
        <w:rPr>
          <w:rFonts w:ascii="Arial" w:hAnsi="Arial" w:cs="Arial"/>
          <w:spacing w:val="-3"/>
          <w:lang w:val="hr-HR"/>
        </w:rPr>
        <w:t xml:space="preserve"> </w:t>
      </w:r>
      <w:r w:rsidRPr="00715B08">
        <w:rPr>
          <w:rFonts w:ascii="Arial" w:hAnsi="Arial" w:cs="Arial"/>
          <w:spacing w:val="-3"/>
        </w:rPr>
        <w:t>p</w:t>
      </w:r>
      <w:r w:rsidRPr="00D71EDE">
        <w:rPr>
          <w:rFonts w:ascii="Arial" w:hAnsi="Arial" w:cs="Arial"/>
          <w:spacing w:val="-3"/>
          <w:lang w:val="hr-HR"/>
        </w:rPr>
        <w:t>о</w:t>
      </w:r>
      <w:r w:rsidRPr="00715B08">
        <w:rPr>
          <w:rFonts w:ascii="Arial" w:hAnsi="Arial" w:cs="Arial"/>
          <w:spacing w:val="-3"/>
        </w:rPr>
        <w:t>sl</w:t>
      </w:r>
      <w:r w:rsidRPr="00D71EDE">
        <w:rPr>
          <w:rFonts w:ascii="Arial" w:hAnsi="Arial" w:cs="Arial"/>
          <w:spacing w:val="-3"/>
          <w:lang w:val="hr-HR"/>
        </w:rPr>
        <w:t>о</w:t>
      </w:r>
      <w:r w:rsidRPr="00715B08">
        <w:rPr>
          <w:rFonts w:ascii="Arial" w:hAnsi="Arial" w:cs="Arial"/>
          <w:spacing w:val="-3"/>
        </w:rPr>
        <w:t>v</w:t>
      </w:r>
      <w:r w:rsidRPr="00D71EDE">
        <w:rPr>
          <w:rFonts w:ascii="Arial" w:hAnsi="Arial" w:cs="Arial"/>
          <w:spacing w:val="-3"/>
          <w:lang w:val="hr-HR"/>
        </w:rPr>
        <w:t xml:space="preserve">а </w:t>
      </w:r>
      <w:r w:rsidRPr="00715B08">
        <w:rPr>
          <w:rFonts w:ascii="Arial" w:hAnsi="Arial" w:cs="Arial"/>
          <w:spacing w:val="-3"/>
        </w:rPr>
        <w:t>i</w:t>
      </w:r>
      <w:r w:rsidRPr="00D71EDE">
        <w:rPr>
          <w:rFonts w:ascii="Arial" w:hAnsi="Arial" w:cs="Arial"/>
          <w:spacing w:val="-3"/>
          <w:lang w:val="hr-HR"/>
        </w:rPr>
        <w:t xml:space="preserve"> </w:t>
      </w:r>
      <w:r w:rsidRPr="00715B08">
        <w:rPr>
          <w:rFonts w:ascii="Arial" w:hAnsi="Arial" w:cs="Arial"/>
          <w:spacing w:val="-3"/>
        </w:rPr>
        <w:t>br</w:t>
      </w:r>
      <w:r w:rsidRPr="00D71EDE">
        <w:rPr>
          <w:rFonts w:ascii="Arial" w:hAnsi="Arial" w:cs="Arial"/>
          <w:spacing w:val="-3"/>
          <w:lang w:val="hr-HR"/>
        </w:rPr>
        <w:t>ој</w:t>
      </w:r>
      <w:r w:rsidRPr="00715B08">
        <w:rPr>
          <w:rFonts w:ascii="Arial" w:hAnsi="Arial" w:cs="Arial"/>
          <w:spacing w:val="-3"/>
        </w:rPr>
        <w:t>em</w:t>
      </w:r>
      <w:r w:rsidRPr="00D71EDE">
        <w:rPr>
          <w:rFonts w:ascii="Arial" w:hAnsi="Arial" w:cs="Arial"/>
          <w:spacing w:val="-3"/>
          <w:lang w:val="hr-HR"/>
        </w:rPr>
        <w:t xml:space="preserve"> </w:t>
      </w:r>
      <w:r w:rsidRPr="00715B08">
        <w:rPr>
          <w:rFonts w:ascii="Arial" w:hAnsi="Arial" w:cs="Arial"/>
          <w:spacing w:val="-3"/>
        </w:rPr>
        <w:t>r</w:t>
      </w:r>
      <w:r w:rsidRPr="00D71EDE">
        <w:rPr>
          <w:rFonts w:ascii="Arial" w:hAnsi="Arial" w:cs="Arial"/>
          <w:spacing w:val="-3"/>
          <w:lang w:val="hr-HR"/>
        </w:rPr>
        <w:t>а</w:t>
      </w:r>
      <w:r w:rsidRPr="00715B08">
        <w:rPr>
          <w:rFonts w:ascii="Arial" w:hAnsi="Arial" w:cs="Arial"/>
          <w:spacing w:val="-3"/>
        </w:rPr>
        <w:t>dnik</w:t>
      </w:r>
      <w:r w:rsidRPr="00D71EDE">
        <w:rPr>
          <w:rFonts w:ascii="Arial" w:hAnsi="Arial" w:cs="Arial"/>
          <w:spacing w:val="-3"/>
          <w:lang w:val="hr-HR"/>
        </w:rPr>
        <w:t xml:space="preserve">а </w:t>
      </w:r>
      <w:r w:rsidRPr="00715B08">
        <w:rPr>
          <w:rFonts w:ascii="Arial" w:hAnsi="Arial" w:cs="Arial"/>
          <w:spacing w:val="-3"/>
        </w:rPr>
        <w:t>p</w:t>
      </w:r>
      <w:r w:rsidRPr="00D71EDE">
        <w:rPr>
          <w:rFonts w:ascii="Arial" w:hAnsi="Arial" w:cs="Arial"/>
          <w:spacing w:val="-3"/>
          <w:lang w:val="hr-HR"/>
        </w:rPr>
        <w:t xml:space="preserve">о </w:t>
      </w:r>
      <w:r w:rsidRPr="00715B08">
        <w:rPr>
          <w:rFonts w:ascii="Arial" w:hAnsi="Arial" w:cs="Arial"/>
          <w:spacing w:val="-3"/>
        </w:rPr>
        <w:t>kv</w:t>
      </w:r>
      <w:r w:rsidRPr="00D71EDE">
        <w:rPr>
          <w:rFonts w:ascii="Arial" w:hAnsi="Arial" w:cs="Arial"/>
          <w:spacing w:val="-3"/>
          <w:lang w:val="hr-HR"/>
        </w:rPr>
        <w:t>а</w:t>
      </w:r>
      <w:r w:rsidRPr="00715B08">
        <w:rPr>
          <w:rFonts w:ascii="Arial" w:hAnsi="Arial" w:cs="Arial"/>
          <w:spacing w:val="-3"/>
        </w:rPr>
        <w:t>lifik</w:t>
      </w:r>
      <w:r w:rsidRPr="00D71EDE">
        <w:rPr>
          <w:rFonts w:ascii="Arial" w:hAnsi="Arial" w:cs="Arial"/>
          <w:spacing w:val="-3"/>
          <w:lang w:val="hr-HR"/>
        </w:rPr>
        <w:t>а</w:t>
      </w:r>
      <w:r w:rsidRPr="00715B08">
        <w:rPr>
          <w:rFonts w:ascii="Arial" w:hAnsi="Arial" w:cs="Arial"/>
          <w:spacing w:val="-3"/>
        </w:rPr>
        <w:t>ci</w:t>
      </w:r>
      <w:r w:rsidRPr="00D71EDE">
        <w:rPr>
          <w:rFonts w:ascii="Arial" w:hAnsi="Arial" w:cs="Arial"/>
          <w:spacing w:val="-3"/>
          <w:lang w:val="hr-HR"/>
        </w:rPr>
        <w:t>о</w:t>
      </w:r>
      <w:r w:rsidRPr="00715B08">
        <w:rPr>
          <w:rFonts w:ascii="Arial" w:hAnsi="Arial" w:cs="Arial"/>
          <w:spacing w:val="-3"/>
        </w:rPr>
        <w:t>n</w:t>
      </w:r>
      <w:r w:rsidRPr="00D71EDE">
        <w:rPr>
          <w:rFonts w:ascii="Arial" w:hAnsi="Arial" w:cs="Arial"/>
          <w:spacing w:val="-3"/>
          <w:lang w:val="hr-HR"/>
        </w:rPr>
        <w:t xml:space="preserve">ој </w:t>
      </w:r>
      <w:r w:rsidRPr="00715B08">
        <w:rPr>
          <w:rFonts w:ascii="Arial" w:hAnsi="Arial" w:cs="Arial"/>
          <w:spacing w:val="-3"/>
        </w:rPr>
        <w:t>strukturi</w:t>
      </w:r>
      <w:r w:rsidRPr="00D71EDE">
        <w:rPr>
          <w:rFonts w:ascii="Arial" w:hAnsi="Arial" w:cs="Arial"/>
          <w:spacing w:val="-3"/>
          <w:lang w:val="hr-HR"/>
        </w:rPr>
        <w:t>.</w:t>
      </w:r>
    </w:p>
    <w:p w:rsidR="008C7456" w:rsidRDefault="008C7456" w:rsidP="008C7456">
      <w:pPr>
        <w:jc w:val="both"/>
        <w:rPr>
          <w:rFonts w:ascii="Arial" w:hAnsi="Arial" w:cs="Arial"/>
          <w:lang w:val="hr-HR"/>
        </w:rPr>
      </w:pPr>
    </w:p>
    <w:p w:rsidR="008C7456" w:rsidRPr="00715B08" w:rsidRDefault="008C7456" w:rsidP="008C7456">
      <w:pPr>
        <w:rPr>
          <w:rFonts w:ascii="Arial" w:hAnsi="Arial" w:cs="Arial"/>
          <w:lang w:val="hr-HR"/>
        </w:rPr>
      </w:pPr>
    </w:p>
    <w:p w:rsidR="008C7456" w:rsidRPr="00D71EDE" w:rsidRDefault="008C7456" w:rsidP="008C7456">
      <w:pPr>
        <w:jc w:val="center"/>
        <w:rPr>
          <w:rFonts w:ascii="Arial" w:hAnsi="Arial" w:cs="Arial"/>
          <w:b/>
          <w:color w:val="000000"/>
          <w:lang w:val="hr-HR"/>
        </w:rPr>
      </w:pPr>
      <w:r w:rsidRPr="00DB7AE8">
        <w:rPr>
          <w:rFonts w:ascii="Arial" w:hAnsi="Arial" w:cs="Arial"/>
          <w:b/>
          <w:color w:val="000000"/>
          <w:lang w:val="pl-PL"/>
        </w:rPr>
        <w:t>II</w:t>
      </w:r>
      <w:r w:rsidRPr="00715B08">
        <w:rPr>
          <w:rFonts w:ascii="Arial" w:hAnsi="Arial" w:cs="Arial"/>
          <w:b/>
          <w:color w:val="000000"/>
          <w:lang w:val="sr-Cyrl-CS"/>
        </w:rPr>
        <w:t>.</w:t>
      </w:r>
      <w:r w:rsidRPr="00715B08">
        <w:rPr>
          <w:rFonts w:ascii="Arial" w:hAnsi="Arial" w:cs="Arial"/>
          <w:color w:val="000000"/>
          <w:lang w:val="ru-RU"/>
        </w:rPr>
        <w:t xml:space="preserve"> </w:t>
      </w:r>
      <w:r w:rsidRPr="00DB7AE8">
        <w:rPr>
          <w:rFonts w:ascii="Arial" w:hAnsi="Arial" w:cs="Arial"/>
          <w:b/>
          <w:color w:val="000000"/>
          <w:lang w:val="pl-PL"/>
        </w:rPr>
        <w:t>UNUTRA</w:t>
      </w:r>
      <w:r w:rsidRPr="00D71EDE">
        <w:rPr>
          <w:rFonts w:ascii="Arial" w:hAnsi="Arial" w:cs="Arial"/>
          <w:b/>
          <w:color w:val="000000"/>
          <w:lang w:val="hr-HR"/>
        </w:rPr>
        <w:t>Š</w:t>
      </w:r>
      <w:r w:rsidRPr="00DB7AE8">
        <w:rPr>
          <w:rFonts w:ascii="Arial" w:hAnsi="Arial" w:cs="Arial"/>
          <w:b/>
          <w:color w:val="000000"/>
          <w:lang w:val="pl-PL"/>
        </w:rPr>
        <w:t>NJE</w:t>
      </w:r>
      <w:r w:rsidRPr="00D71EDE">
        <w:rPr>
          <w:rFonts w:ascii="Arial" w:hAnsi="Arial" w:cs="Arial"/>
          <w:color w:val="000000"/>
          <w:lang w:val="hr-HR"/>
        </w:rPr>
        <w:t xml:space="preserve"> </w:t>
      </w:r>
      <w:r w:rsidRPr="00715B08">
        <w:rPr>
          <w:rFonts w:ascii="Arial" w:hAnsi="Arial" w:cs="Arial"/>
          <w:b/>
          <w:color w:val="000000"/>
          <w:lang w:val="ru-RU"/>
        </w:rPr>
        <w:t>ОRGАNIZАCI</w:t>
      </w:r>
      <w:r w:rsidRPr="00DB7AE8">
        <w:rPr>
          <w:rFonts w:ascii="Arial" w:hAnsi="Arial" w:cs="Arial"/>
          <w:b/>
          <w:color w:val="000000"/>
          <w:lang w:val="pl-PL"/>
        </w:rPr>
        <w:t>ONE</w:t>
      </w:r>
      <w:r w:rsidRPr="00D71EDE">
        <w:rPr>
          <w:rFonts w:ascii="Arial" w:hAnsi="Arial" w:cs="Arial"/>
          <w:b/>
          <w:color w:val="000000"/>
          <w:lang w:val="hr-HR"/>
        </w:rPr>
        <w:t xml:space="preserve"> </w:t>
      </w:r>
      <w:r w:rsidRPr="00DB7AE8">
        <w:rPr>
          <w:rFonts w:ascii="Arial" w:hAnsi="Arial" w:cs="Arial"/>
          <w:b/>
          <w:color w:val="000000"/>
          <w:lang w:val="pl-PL"/>
        </w:rPr>
        <w:t>JEDINICE</w:t>
      </w:r>
    </w:p>
    <w:p w:rsidR="008C7456" w:rsidRPr="00D71EDE" w:rsidRDefault="008C7456" w:rsidP="008C7456">
      <w:pPr>
        <w:ind w:right="-101"/>
        <w:jc w:val="center"/>
        <w:rPr>
          <w:rFonts w:ascii="Arial" w:hAnsi="Arial" w:cs="Arial"/>
          <w:b/>
          <w:color w:val="000000"/>
          <w:lang w:val="hr-HR"/>
        </w:rPr>
      </w:pPr>
      <w:r w:rsidRPr="00DB7AE8">
        <w:rPr>
          <w:rFonts w:ascii="Arial" w:hAnsi="Arial" w:cs="Arial"/>
          <w:b/>
          <w:color w:val="000000"/>
          <w:lang w:val="pl-PL"/>
        </w:rPr>
        <w:t>I</w:t>
      </w:r>
      <w:r w:rsidRPr="00D71EDE">
        <w:rPr>
          <w:rFonts w:ascii="Arial" w:hAnsi="Arial" w:cs="Arial"/>
          <w:b/>
          <w:color w:val="000000"/>
          <w:lang w:val="hr-HR"/>
        </w:rPr>
        <w:t xml:space="preserve"> </w:t>
      </w:r>
      <w:r w:rsidRPr="00DB7AE8">
        <w:rPr>
          <w:rFonts w:ascii="Arial" w:hAnsi="Arial" w:cs="Arial"/>
          <w:b/>
          <w:color w:val="000000"/>
          <w:lang w:val="pl-PL"/>
        </w:rPr>
        <w:t>NJIHOV</w:t>
      </w:r>
      <w:r w:rsidRPr="00D71EDE">
        <w:rPr>
          <w:rFonts w:ascii="Arial" w:hAnsi="Arial" w:cs="Arial"/>
          <w:b/>
          <w:color w:val="000000"/>
          <w:lang w:val="hr-HR"/>
        </w:rPr>
        <w:t xml:space="preserve"> </w:t>
      </w:r>
      <w:r w:rsidRPr="00DB7AE8">
        <w:rPr>
          <w:rFonts w:ascii="Arial" w:hAnsi="Arial" w:cs="Arial"/>
          <w:b/>
          <w:color w:val="000000"/>
          <w:lang w:val="pl-PL"/>
        </w:rPr>
        <w:t>DJELOKRUG</w:t>
      </w:r>
    </w:p>
    <w:p w:rsidR="008C7456" w:rsidRDefault="008C7456" w:rsidP="008C7456">
      <w:pPr>
        <w:rPr>
          <w:rFonts w:ascii="Arial" w:hAnsi="Arial" w:cs="Arial"/>
          <w:color w:val="000000"/>
          <w:lang w:val="hr-HR"/>
        </w:rPr>
      </w:pPr>
    </w:p>
    <w:p w:rsidR="008C7456" w:rsidRPr="00647E29" w:rsidRDefault="008C7456" w:rsidP="008C7456">
      <w:pPr>
        <w:jc w:val="center"/>
        <w:rPr>
          <w:rFonts w:ascii="Arial" w:hAnsi="Arial" w:cs="Arial"/>
          <w:b/>
          <w:lang w:val="ru-RU"/>
        </w:rPr>
      </w:pPr>
      <w:r>
        <w:rPr>
          <w:rFonts w:ascii="Arial" w:hAnsi="Arial" w:cs="Arial"/>
          <w:b/>
          <w:lang w:val="hr-HR"/>
        </w:rPr>
        <w:t>Član</w:t>
      </w:r>
      <w:r w:rsidRPr="00647E29">
        <w:rPr>
          <w:rFonts w:ascii="Arial" w:hAnsi="Arial" w:cs="Arial"/>
          <w:b/>
          <w:lang w:val="ru-RU"/>
        </w:rPr>
        <w:t xml:space="preserve"> </w:t>
      </w:r>
      <w:r>
        <w:rPr>
          <w:rFonts w:ascii="Arial" w:hAnsi="Arial" w:cs="Arial"/>
          <w:b/>
        </w:rPr>
        <w:t>9</w:t>
      </w:r>
      <w:r w:rsidRPr="00647E29">
        <w:rPr>
          <w:rFonts w:ascii="Arial" w:hAnsi="Arial" w:cs="Arial"/>
          <w:b/>
          <w:lang w:val="sr-Latn-CS"/>
        </w:rPr>
        <w:t>2</w:t>
      </w:r>
    </w:p>
    <w:p w:rsidR="008C7456" w:rsidRPr="00715B08" w:rsidRDefault="008C7456" w:rsidP="008C7456">
      <w:pPr>
        <w:ind w:right="-101"/>
        <w:jc w:val="both"/>
        <w:rPr>
          <w:rFonts w:ascii="Arial" w:hAnsi="Arial" w:cs="Arial"/>
          <w:lang w:val="ru-RU"/>
        </w:rPr>
      </w:pPr>
    </w:p>
    <w:p w:rsidR="008C7456" w:rsidRDefault="008C7456" w:rsidP="008C7456">
      <w:pPr>
        <w:pStyle w:val="BodyText"/>
        <w:ind w:right="-101"/>
        <w:jc w:val="both"/>
        <w:rPr>
          <w:rFonts w:ascii="Arial" w:hAnsi="Arial" w:cs="Arial"/>
          <w:b/>
          <w:lang w:val="sl-SI"/>
        </w:rPr>
      </w:pPr>
      <w:r w:rsidRPr="00715B08">
        <w:rPr>
          <w:rFonts w:ascii="Arial" w:hAnsi="Arial" w:cs="Arial"/>
          <w:b/>
        </w:rPr>
        <w:t>O</w:t>
      </w:r>
      <w:r w:rsidRPr="00715B08">
        <w:rPr>
          <w:rFonts w:ascii="Arial" w:hAnsi="Arial" w:cs="Arial"/>
          <w:b/>
          <w:lang w:val="ru-RU"/>
        </w:rPr>
        <w:t>rgаnizаciоne јedinice</w:t>
      </w:r>
      <w:r w:rsidRPr="00715B08">
        <w:rPr>
          <w:rFonts w:ascii="Arial" w:hAnsi="Arial" w:cs="Arial"/>
          <w:b/>
        </w:rPr>
        <w:t xml:space="preserve"> u okviru kojih se obavljaju poslovi iz nadležnosti Uprave su</w:t>
      </w:r>
      <w:r w:rsidRPr="00715B08">
        <w:rPr>
          <w:rFonts w:ascii="Arial" w:hAnsi="Arial" w:cs="Arial"/>
          <w:b/>
          <w:lang w:val="ru-RU"/>
        </w:rPr>
        <w:t>:</w:t>
      </w:r>
    </w:p>
    <w:p w:rsidR="008C7456" w:rsidRPr="00AC64B2" w:rsidRDefault="008C7456" w:rsidP="008C7456">
      <w:pPr>
        <w:pStyle w:val="BodyText"/>
        <w:ind w:right="-101"/>
        <w:rPr>
          <w:rFonts w:ascii="Arial" w:hAnsi="Arial" w:cs="Arial"/>
          <w:b/>
          <w:color w:val="FF00FF"/>
          <w:lang w:val="sl-SI"/>
        </w:rPr>
      </w:pPr>
    </w:p>
    <w:p w:rsidR="008C7456" w:rsidRPr="00715B08" w:rsidRDefault="008C7456" w:rsidP="008C7456">
      <w:pPr>
        <w:pStyle w:val="BodyText"/>
        <w:ind w:right="-101"/>
        <w:rPr>
          <w:rFonts w:ascii="Arial" w:hAnsi="Arial" w:cs="Arial"/>
          <w:lang w:val="sr-Latn-CS"/>
        </w:rPr>
      </w:pPr>
    </w:p>
    <w:p w:rsidR="008C7456" w:rsidRPr="00CF4AA9" w:rsidRDefault="008C7456" w:rsidP="008C7456">
      <w:pPr>
        <w:ind w:right="-101"/>
        <w:jc w:val="both"/>
        <w:rPr>
          <w:rFonts w:ascii="Arial" w:hAnsi="Arial" w:cs="Arial"/>
          <w:b/>
          <w:lang w:val="ru-RU"/>
        </w:rPr>
      </w:pPr>
      <w:r>
        <w:rPr>
          <w:rFonts w:ascii="Arial" w:hAnsi="Arial" w:cs="Arial"/>
          <w:b/>
          <w:lang w:val="sl-SI"/>
        </w:rPr>
        <w:t>1.</w:t>
      </w:r>
      <w:r w:rsidRPr="00715B08">
        <w:rPr>
          <w:rFonts w:ascii="Arial" w:hAnsi="Arial" w:cs="Arial"/>
          <w:b/>
          <w:lang w:val="ru-RU"/>
        </w:rPr>
        <w:t xml:space="preserve">SEKTОR </w:t>
      </w:r>
      <w:r w:rsidRPr="00715B08">
        <w:rPr>
          <w:rFonts w:ascii="Arial" w:hAnsi="Arial" w:cs="Arial"/>
          <w:b/>
          <w:lang w:val="sr-Cyrl-CS"/>
        </w:rPr>
        <w:t xml:space="preserve">ZА </w:t>
      </w:r>
      <w:r>
        <w:rPr>
          <w:rFonts w:ascii="Arial" w:hAnsi="Arial" w:cs="Arial"/>
          <w:b/>
          <w:lang w:val="sr-Latn-CS"/>
        </w:rPr>
        <w:t xml:space="preserve">EVIDENCIJU </w:t>
      </w:r>
      <w:r w:rsidRPr="00715B08">
        <w:rPr>
          <w:rFonts w:ascii="Arial" w:hAnsi="Arial" w:cs="Arial"/>
          <w:b/>
          <w:lang w:val="sr-Latn-CS"/>
        </w:rPr>
        <w:t xml:space="preserve"> </w:t>
      </w:r>
      <w:r>
        <w:rPr>
          <w:rFonts w:ascii="Arial" w:hAnsi="Arial" w:cs="Arial"/>
          <w:b/>
          <w:lang w:val="sr-Latn-CS"/>
        </w:rPr>
        <w:t xml:space="preserve">I  INFORMISANJE </w:t>
      </w:r>
      <w:r w:rsidRPr="00715B08">
        <w:rPr>
          <w:rFonts w:ascii="Arial" w:hAnsi="Arial" w:cs="Arial"/>
          <w:lang w:val="sr-Latn-CS"/>
        </w:rPr>
        <w:t>u okviru kojeg su:</w:t>
      </w:r>
    </w:p>
    <w:p w:rsidR="008C7456" w:rsidRPr="00715B08" w:rsidRDefault="008C7456" w:rsidP="008C7456">
      <w:pPr>
        <w:tabs>
          <w:tab w:val="left" w:pos="720"/>
        </w:tabs>
        <w:ind w:left="180" w:right="-101"/>
        <w:jc w:val="both"/>
        <w:rPr>
          <w:rFonts w:ascii="Arial" w:hAnsi="Arial" w:cs="Arial"/>
          <w:b/>
          <w:lang w:val="ru-RU"/>
        </w:rPr>
      </w:pPr>
      <w:r>
        <w:rPr>
          <w:rFonts w:ascii="Arial" w:hAnsi="Arial" w:cs="Arial"/>
          <w:b/>
          <w:lang w:val="ru-RU"/>
        </w:rPr>
        <w:tab/>
      </w:r>
    </w:p>
    <w:p w:rsidR="008C7456" w:rsidRPr="00547499" w:rsidRDefault="008C7456" w:rsidP="00E61404">
      <w:pPr>
        <w:numPr>
          <w:ilvl w:val="1"/>
          <w:numId w:val="13"/>
        </w:numPr>
        <w:spacing w:after="0" w:line="240" w:lineRule="auto"/>
        <w:ind w:right="-101"/>
        <w:jc w:val="both"/>
        <w:rPr>
          <w:rFonts w:ascii="Arial" w:hAnsi="Arial" w:cs="Arial"/>
          <w:lang w:val="ru-RU"/>
        </w:rPr>
      </w:pPr>
      <w:r w:rsidRPr="008349AA">
        <w:rPr>
          <w:rFonts w:ascii="Arial" w:hAnsi="Arial" w:cs="Arial"/>
          <w:lang w:val="sr-Latn-CS"/>
        </w:rPr>
        <w:t>Odsjek za vođenje Registra nepokretnosti u državnoj imovini</w:t>
      </w:r>
      <w:r>
        <w:rPr>
          <w:rFonts w:ascii="Arial" w:hAnsi="Arial" w:cs="Arial"/>
          <w:lang w:val="sr-Latn-CS"/>
        </w:rPr>
        <w:t>;</w:t>
      </w:r>
    </w:p>
    <w:p w:rsidR="008C7456" w:rsidRPr="008349AA" w:rsidRDefault="008C7456" w:rsidP="00E61404">
      <w:pPr>
        <w:numPr>
          <w:ilvl w:val="1"/>
          <w:numId w:val="13"/>
        </w:numPr>
        <w:spacing w:after="0" w:line="240" w:lineRule="auto"/>
        <w:ind w:right="-101"/>
        <w:jc w:val="both"/>
        <w:rPr>
          <w:rFonts w:ascii="Arial" w:hAnsi="Arial" w:cs="Arial"/>
          <w:lang w:val="ru-RU"/>
        </w:rPr>
      </w:pPr>
      <w:r w:rsidRPr="008349AA">
        <w:rPr>
          <w:rFonts w:ascii="Arial" w:hAnsi="Arial" w:cs="Arial"/>
          <w:lang w:val="sr-Latn-CS"/>
        </w:rPr>
        <w:t>Odsjek z</w:t>
      </w:r>
      <w:r>
        <w:rPr>
          <w:rFonts w:ascii="Arial" w:hAnsi="Arial" w:cs="Arial"/>
          <w:lang w:val="sr-Latn-CS"/>
        </w:rPr>
        <w:t>a vođenje jedinstvene evidencije</w:t>
      </w:r>
      <w:r w:rsidRPr="008349AA">
        <w:rPr>
          <w:rFonts w:ascii="Arial" w:hAnsi="Arial" w:cs="Arial"/>
          <w:lang w:val="sr-Latn-CS"/>
        </w:rPr>
        <w:t xml:space="preserve"> pokretnih stvari </w:t>
      </w:r>
      <w:r>
        <w:rPr>
          <w:rFonts w:ascii="Arial" w:hAnsi="Arial" w:cs="Arial"/>
          <w:lang w:val="sr-Latn-CS"/>
        </w:rPr>
        <w:t xml:space="preserve"> i drugih dobara </w:t>
      </w:r>
      <w:r w:rsidRPr="008349AA">
        <w:rPr>
          <w:rFonts w:ascii="Arial" w:hAnsi="Arial" w:cs="Arial"/>
          <w:lang w:val="sr-Latn-CS"/>
        </w:rPr>
        <w:t>u državnoj imovini;</w:t>
      </w:r>
    </w:p>
    <w:p w:rsidR="008C7456" w:rsidRPr="008349AA" w:rsidRDefault="008C7456" w:rsidP="00E61404">
      <w:pPr>
        <w:numPr>
          <w:ilvl w:val="1"/>
          <w:numId w:val="13"/>
        </w:numPr>
        <w:spacing w:after="0" w:line="240" w:lineRule="auto"/>
        <w:ind w:right="-101"/>
        <w:jc w:val="both"/>
        <w:rPr>
          <w:rFonts w:ascii="Arial" w:hAnsi="Arial" w:cs="Arial"/>
          <w:lang w:val="ru-RU"/>
        </w:rPr>
      </w:pPr>
      <w:r w:rsidRPr="008349AA">
        <w:rPr>
          <w:rFonts w:ascii="Arial" w:hAnsi="Arial" w:cs="Arial"/>
          <w:lang w:val="sr-Latn-CS"/>
        </w:rPr>
        <w:t xml:space="preserve">Odsjek za vođenje evidencije imovine koja po sili zakona postaje državna imovina, </w:t>
      </w:r>
    </w:p>
    <w:p w:rsidR="008C7456" w:rsidRPr="008349AA" w:rsidRDefault="008C7456" w:rsidP="008C7456">
      <w:pPr>
        <w:ind w:left="900" w:right="-101"/>
        <w:jc w:val="both"/>
        <w:rPr>
          <w:rFonts w:ascii="Arial" w:hAnsi="Arial" w:cs="Arial"/>
          <w:lang w:val="ru-RU"/>
        </w:rPr>
      </w:pPr>
    </w:p>
    <w:p w:rsidR="008C7456" w:rsidRPr="00715B08" w:rsidRDefault="008C7456" w:rsidP="008C7456">
      <w:pPr>
        <w:ind w:left="180" w:right="-101"/>
        <w:jc w:val="both"/>
        <w:rPr>
          <w:rFonts w:ascii="Arial" w:hAnsi="Arial" w:cs="Arial"/>
          <w:b/>
          <w:lang w:val="ru-RU"/>
        </w:rPr>
      </w:pPr>
    </w:p>
    <w:p w:rsidR="008C7456" w:rsidRPr="00CF4AA9" w:rsidRDefault="008C7456" w:rsidP="008C7456">
      <w:pPr>
        <w:ind w:right="-101"/>
        <w:jc w:val="both"/>
        <w:rPr>
          <w:rFonts w:ascii="Arial" w:hAnsi="Arial" w:cs="Arial"/>
          <w:b/>
          <w:lang w:val="ru-RU"/>
        </w:rPr>
      </w:pPr>
      <w:r>
        <w:rPr>
          <w:rFonts w:ascii="Arial" w:hAnsi="Arial" w:cs="Arial"/>
          <w:b/>
          <w:color w:val="000000"/>
          <w:lang w:val="sl-SI"/>
        </w:rPr>
        <w:t>2.</w:t>
      </w:r>
      <w:r w:rsidRPr="00715B08">
        <w:rPr>
          <w:rFonts w:ascii="Arial" w:hAnsi="Arial" w:cs="Arial"/>
          <w:b/>
          <w:color w:val="000000"/>
          <w:lang w:val="sr-Cyrl-CS"/>
        </w:rPr>
        <w:t xml:space="preserve">SEKTОR ZА </w:t>
      </w:r>
      <w:r>
        <w:rPr>
          <w:rFonts w:ascii="Arial" w:hAnsi="Arial" w:cs="Arial"/>
          <w:b/>
          <w:color w:val="000000"/>
          <w:lang w:val="sr-Latn-CS"/>
        </w:rPr>
        <w:t xml:space="preserve">UPRAVLJANJE I ZAŠTITU DRŽAVNE IMOVINE, </w:t>
      </w:r>
      <w:r w:rsidRPr="00715B08">
        <w:rPr>
          <w:rFonts w:ascii="Arial" w:hAnsi="Arial" w:cs="Arial"/>
          <w:lang w:val="sr-Latn-CS"/>
        </w:rPr>
        <w:t>u okviru kojeg su:</w:t>
      </w:r>
    </w:p>
    <w:p w:rsidR="008C7456" w:rsidRPr="00715B08" w:rsidRDefault="008C7456" w:rsidP="008C7456">
      <w:pPr>
        <w:ind w:left="180" w:right="-101"/>
        <w:jc w:val="both"/>
        <w:rPr>
          <w:rFonts w:ascii="Arial" w:hAnsi="Arial" w:cs="Arial"/>
          <w:b/>
          <w:lang w:val="ru-RU"/>
        </w:rPr>
      </w:pPr>
    </w:p>
    <w:p w:rsidR="008C7456" w:rsidRDefault="008C7456" w:rsidP="00E61404">
      <w:pPr>
        <w:numPr>
          <w:ilvl w:val="0"/>
          <w:numId w:val="14"/>
        </w:numPr>
        <w:spacing w:after="0" w:line="240" w:lineRule="auto"/>
        <w:rPr>
          <w:rFonts w:ascii="Arial" w:hAnsi="Arial" w:cs="Arial"/>
          <w:lang w:val="hr-HR"/>
        </w:rPr>
      </w:pPr>
      <w:r w:rsidRPr="008349AA">
        <w:rPr>
          <w:rFonts w:ascii="Arial" w:hAnsi="Arial" w:cs="Arial"/>
          <w:lang w:val="hr-HR"/>
        </w:rPr>
        <w:t>Odsjek za</w:t>
      </w:r>
      <w:r>
        <w:rPr>
          <w:rFonts w:ascii="Arial" w:hAnsi="Arial" w:cs="Arial"/>
          <w:lang w:val="hr-HR"/>
        </w:rPr>
        <w:t xml:space="preserve"> upravljanje, zaštitu i namjensko korišćenje  državne imovine, upravljanje </w:t>
      </w:r>
      <w:r w:rsidRPr="00AA3A11">
        <w:rPr>
          <w:rFonts w:ascii="Arial" w:hAnsi="Arial" w:cs="Arial"/>
          <w:lang w:val="hr-HR"/>
        </w:rPr>
        <w:t xml:space="preserve"> </w:t>
      </w:r>
      <w:r>
        <w:rPr>
          <w:rFonts w:ascii="Arial" w:hAnsi="Arial" w:cs="Arial"/>
          <w:lang w:val="hr-HR"/>
        </w:rPr>
        <w:t>poslovnim prostorima i službenim stanovima;</w:t>
      </w:r>
    </w:p>
    <w:p w:rsidR="008C7456" w:rsidRPr="00A65D24" w:rsidRDefault="008C7456" w:rsidP="00E61404">
      <w:pPr>
        <w:numPr>
          <w:ilvl w:val="0"/>
          <w:numId w:val="14"/>
        </w:numPr>
        <w:spacing w:after="0" w:line="240" w:lineRule="auto"/>
        <w:rPr>
          <w:rFonts w:ascii="Arial" w:hAnsi="Arial" w:cs="Arial"/>
          <w:lang w:val="hr-HR"/>
        </w:rPr>
      </w:pPr>
      <w:r w:rsidRPr="00A65D24">
        <w:rPr>
          <w:rFonts w:ascii="Arial" w:hAnsi="Arial" w:cs="Arial"/>
          <w:lang w:val="hr-HR"/>
        </w:rPr>
        <w:t>Odsjek za upravljanje privremeno i trajno oduzetom imovinom.</w:t>
      </w:r>
    </w:p>
    <w:p w:rsidR="008C7456" w:rsidRPr="00A65D24" w:rsidRDefault="008C7456" w:rsidP="00E61404">
      <w:pPr>
        <w:numPr>
          <w:ilvl w:val="0"/>
          <w:numId w:val="14"/>
        </w:numPr>
        <w:spacing w:after="0" w:line="240" w:lineRule="auto"/>
        <w:rPr>
          <w:rFonts w:ascii="Arial" w:hAnsi="Arial" w:cs="Arial"/>
          <w:lang w:val="hr-HR"/>
        </w:rPr>
      </w:pPr>
      <w:r w:rsidRPr="008349AA">
        <w:rPr>
          <w:rFonts w:ascii="Arial" w:hAnsi="Arial" w:cs="Arial"/>
          <w:lang w:val="sr-Latn-CS"/>
        </w:rPr>
        <w:t xml:space="preserve">Odsjek za </w:t>
      </w:r>
      <w:r>
        <w:rPr>
          <w:rFonts w:ascii="Arial" w:hAnsi="Arial" w:cs="Arial"/>
          <w:lang w:val="sr-Latn-CS"/>
        </w:rPr>
        <w:t xml:space="preserve">pripremu ugovora, naplatu zakupa, </w:t>
      </w:r>
      <w:r w:rsidRPr="008349AA">
        <w:rPr>
          <w:rFonts w:ascii="Arial" w:hAnsi="Arial" w:cs="Arial"/>
          <w:lang w:val="sr-Latn-CS"/>
        </w:rPr>
        <w:t xml:space="preserve">vođenje evidencije </w:t>
      </w:r>
      <w:r>
        <w:rPr>
          <w:rFonts w:ascii="Arial" w:hAnsi="Arial" w:cs="Arial"/>
          <w:lang w:val="sr-Latn-CS"/>
        </w:rPr>
        <w:t xml:space="preserve">      </w:t>
      </w:r>
      <w:r w:rsidRPr="008349AA">
        <w:rPr>
          <w:rFonts w:ascii="Arial" w:hAnsi="Arial" w:cs="Arial"/>
          <w:lang w:val="sr-Latn-CS"/>
        </w:rPr>
        <w:t>zaključenih ugovora o sticanju i raspolaganju nepokretnim i pokretnim stvarima i drugim dobrima veće vrijednosti u državnoj imovini</w:t>
      </w:r>
      <w:r>
        <w:rPr>
          <w:rFonts w:ascii="Arial" w:hAnsi="Arial" w:cs="Arial"/>
          <w:lang w:val="sr-Latn-CS"/>
        </w:rPr>
        <w:t xml:space="preserve"> i upis imovine  kojom raspolaže Vlada Crne Gore  u katastar neokretnosti.</w:t>
      </w:r>
    </w:p>
    <w:p w:rsidR="008C7456" w:rsidRPr="00A65D24" w:rsidRDefault="008C7456" w:rsidP="008C7456">
      <w:pPr>
        <w:ind w:left="1335"/>
        <w:rPr>
          <w:rFonts w:ascii="Arial" w:hAnsi="Arial" w:cs="Arial"/>
          <w:lang w:val="hr-HR"/>
        </w:rPr>
      </w:pPr>
    </w:p>
    <w:p w:rsidR="008C7456" w:rsidRDefault="008C7456" w:rsidP="00E61404">
      <w:pPr>
        <w:numPr>
          <w:ilvl w:val="0"/>
          <w:numId w:val="15"/>
        </w:numPr>
        <w:spacing w:after="0" w:line="240" w:lineRule="auto"/>
        <w:rPr>
          <w:rFonts w:ascii="Arial" w:hAnsi="Arial" w:cs="Arial"/>
          <w:b/>
          <w:lang w:val="hr-HR"/>
        </w:rPr>
      </w:pPr>
      <w:r>
        <w:rPr>
          <w:rFonts w:ascii="Arial" w:hAnsi="Arial" w:cs="Arial"/>
          <w:b/>
          <w:lang w:val="hr-HR"/>
        </w:rPr>
        <w:t>ODJELJENJE ZA INVESTICIONO I TEKUĆE ODRŽAVANJE</w:t>
      </w:r>
    </w:p>
    <w:p w:rsidR="008C7456" w:rsidRDefault="008C7456" w:rsidP="008C7456">
      <w:pPr>
        <w:ind w:left="720"/>
        <w:rPr>
          <w:rFonts w:ascii="Arial" w:hAnsi="Arial" w:cs="Arial"/>
          <w:b/>
          <w:lang w:val="hr-HR"/>
        </w:rPr>
      </w:pPr>
    </w:p>
    <w:p w:rsidR="008C7456" w:rsidRPr="00CE49CD" w:rsidRDefault="008C7456" w:rsidP="00E61404">
      <w:pPr>
        <w:numPr>
          <w:ilvl w:val="0"/>
          <w:numId w:val="15"/>
        </w:numPr>
        <w:spacing w:after="0" w:line="240" w:lineRule="auto"/>
        <w:rPr>
          <w:rFonts w:ascii="Arial" w:hAnsi="Arial" w:cs="Arial"/>
          <w:b/>
          <w:lang w:val="hr-HR"/>
        </w:rPr>
      </w:pPr>
      <w:r>
        <w:rPr>
          <w:rFonts w:ascii="Arial" w:hAnsi="Arial" w:cs="Arial"/>
          <w:b/>
          <w:lang w:val="hr-HR"/>
        </w:rPr>
        <w:t>ODJELJENJE</w:t>
      </w:r>
      <w:r w:rsidRPr="00CE49CD">
        <w:rPr>
          <w:rFonts w:ascii="Arial" w:hAnsi="Arial" w:cs="Arial"/>
          <w:b/>
          <w:lang w:val="hr-HR"/>
        </w:rPr>
        <w:t xml:space="preserve"> ZA UGOSTITELJSTVO I  REPREZENTATIVNE OBJEKTE</w:t>
      </w:r>
    </w:p>
    <w:p w:rsidR="008C7456" w:rsidRPr="00CE49CD" w:rsidRDefault="008C7456" w:rsidP="008C7456">
      <w:pPr>
        <w:ind w:left="360"/>
        <w:rPr>
          <w:rFonts w:ascii="Arial" w:hAnsi="Arial" w:cs="Arial"/>
          <w:b/>
          <w:lang w:val="hr-HR"/>
        </w:rPr>
      </w:pPr>
    </w:p>
    <w:p w:rsidR="008C7456" w:rsidRDefault="008C7456" w:rsidP="008C7456">
      <w:pPr>
        <w:rPr>
          <w:rFonts w:ascii="Arial" w:hAnsi="Arial" w:cs="Arial"/>
          <w:lang w:val="hr-HR"/>
        </w:rPr>
      </w:pPr>
    </w:p>
    <w:p w:rsidR="008C7456" w:rsidRPr="00A3259A" w:rsidRDefault="008C7456" w:rsidP="008C7456">
      <w:pPr>
        <w:ind w:left="1335"/>
        <w:rPr>
          <w:rFonts w:ascii="Arial" w:hAnsi="Arial" w:cs="Arial"/>
          <w:lang w:val="hr-HR"/>
        </w:rPr>
      </w:pPr>
    </w:p>
    <w:p w:rsidR="008C7456" w:rsidRDefault="008C7456" w:rsidP="008C7456">
      <w:pPr>
        <w:ind w:left="180" w:right="-101"/>
        <w:jc w:val="both"/>
        <w:rPr>
          <w:rFonts w:ascii="Arial" w:hAnsi="Arial" w:cs="Arial"/>
          <w:b/>
          <w:lang w:val="hr-HR"/>
        </w:rPr>
      </w:pPr>
    </w:p>
    <w:p w:rsidR="008C7456" w:rsidRDefault="008C7456" w:rsidP="008C7456">
      <w:pPr>
        <w:ind w:left="180" w:right="-101"/>
        <w:jc w:val="both"/>
        <w:rPr>
          <w:rFonts w:ascii="Arial" w:hAnsi="Arial" w:cs="Arial"/>
          <w:b/>
          <w:lang w:val="pl-PL"/>
        </w:rPr>
      </w:pPr>
      <w:r>
        <w:rPr>
          <w:rFonts w:ascii="Arial" w:hAnsi="Arial" w:cs="Arial"/>
          <w:b/>
          <w:lang w:val="pl-PL"/>
        </w:rPr>
        <w:t>5. ODJELJENJE</w:t>
      </w:r>
      <w:r w:rsidRPr="00D71EDE">
        <w:rPr>
          <w:rFonts w:ascii="Arial" w:hAnsi="Arial" w:cs="Arial"/>
          <w:b/>
          <w:lang w:val="pl-PL"/>
        </w:rPr>
        <w:t xml:space="preserve"> ZA </w:t>
      </w:r>
      <w:r>
        <w:rPr>
          <w:rFonts w:ascii="Arial" w:hAnsi="Arial" w:cs="Arial"/>
          <w:b/>
          <w:lang w:val="pl-PL"/>
        </w:rPr>
        <w:t>ZAJEDNIČKE  POSLOVE</w:t>
      </w:r>
    </w:p>
    <w:p w:rsidR="008C7456" w:rsidRDefault="008C7456" w:rsidP="008C7456">
      <w:pPr>
        <w:ind w:left="180" w:right="-101"/>
        <w:jc w:val="both"/>
        <w:rPr>
          <w:rFonts w:ascii="Arial" w:hAnsi="Arial" w:cs="Arial"/>
          <w:b/>
          <w:lang w:val="pl-PL"/>
        </w:rPr>
      </w:pPr>
    </w:p>
    <w:p w:rsidR="008C7456" w:rsidRPr="00D71EDE" w:rsidRDefault="008C7456" w:rsidP="008C7456">
      <w:pPr>
        <w:ind w:right="-101"/>
        <w:jc w:val="both"/>
        <w:rPr>
          <w:rFonts w:ascii="Arial" w:hAnsi="Arial" w:cs="Arial"/>
          <w:b/>
          <w:lang w:val="pl-PL"/>
        </w:rPr>
      </w:pPr>
    </w:p>
    <w:p w:rsidR="008C7456" w:rsidRDefault="008C7456" w:rsidP="008C7456">
      <w:pPr>
        <w:jc w:val="both"/>
        <w:rPr>
          <w:rFonts w:ascii="Arial" w:hAnsi="Arial" w:cs="Arial"/>
          <w:b/>
          <w:bCs/>
          <w:lang w:val="hr-HR"/>
        </w:rPr>
      </w:pPr>
    </w:p>
    <w:p w:rsidR="008C7456" w:rsidRDefault="008C7456" w:rsidP="008C7456">
      <w:pPr>
        <w:rPr>
          <w:rFonts w:ascii="Arial" w:hAnsi="Arial" w:cs="Arial"/>
          <w:b/>
          <w:bCs/>
          <w:lang w:val="hr-HR"/>
        </w:rPr>
      </w:pPr>
    </w:p>
    <w:p w:rsidR="008C7456" w:rsidRPr="00715B08" w:rsidRDefault="008C7456" w:rsidP="008C7456">
      <w:pPr>
        <w:jc w:val="center"/>
        <w:rPr>
          <w:rFonts w:ascii="Arial" w:hAnsi="Arial" w:cs="Arial"/>
          <w:b/>
          <w:bCs/>
          <w:lang w:val="hr-HR"/>
        </w:rPr>
      </w:pPr>
      <w:r>
        <w:rPr>
          <w:rFonts w:ascii="Arial" w:hAnsi="Arial" w:cs="Arial"/>
          <w:b/>
          <w:bCs/>
          <w:lang w:val="hr-HR"/>
        </w:rPr>
        <w:t>Član 93</w:t>
      </w:r>
    </w:p>
    <w:p w:rsidR="008C7456" w:rsidRPr="00715B08" w:rsidRDefault="008C7456" w:rsidP="008C7456">
      <w:pPr>
        <w:jc w:val="center"/>
        <w:rPr>
          <w:rFonts w:ascii="Arial" w:hAnsi="Arial" w:cs="Arial"/>
          <w:b/>
          <w:bCs/>
          <w:lang w:val="hr-HR"/>
        </w:rPr>
      </w:pPr>
    </w:p>
    <w:p w:rsidR="008C7456" w:rsidRPr="005E038B" w:rsidRDefault="008C7456" w:rsidP="008C7456">
      <w:pPr>
        <w:jc w:val="both"/>
        <w:rPr>
          <w:rFonts w:ascii="Arial" w:hAnsi="Arial" w:cs="Arial"/>
          <w:lang w:val="hr-HR"/>
        </w:rPr>
      </w:pPr>
      <w:r w:rsidRPr="00715B08">
        <w:rPr>
          <w:rFonts w:ascii="Arial" w:hAnsi="Arial" w:cs="Arial"/>
          <w:b/>
          <w:lang w:val="sr-Latn-CS"/>
        </w:rPr>
        <w:t xml:space="preserve">1. </w:t>
      </w:r>
      <w:r w:rsidRPr="004C28F4">
        <w:rPr>
          <w:rFonts w:ascii="Arial" w:hAnsi="Arial" w:cs="Arial"/>
          <w:lang w:val="sr-Latn-CS"/>
        </w:rPr>
        <w:t xml:space="preserve">U </w:t>
      </w:r>
      <w:r>
        <w:rPr>
          <w:rFonts w:ascii="Arial" w:hAnsi="Arial" w:cs="Arial"/>
          <w:b/>
          <w:lang w:val="sl-SI"/>
        </w:rPr>
        <w:t>Sektoru za evidenciju i informisanje</w:t>
      </w:r>
      <w:r>
        <w:rPr>
          <w:rFonts w:ascii="Arial" w:hAnsi="Arial" w:cs="Arial"/>
          <w:b/>
          <w:lang w:val="sr-Latn-CS"/>
        </w:rPr>
        <w:t xml:space="preserve"> </w:t>
      </w:r>
      <w:r w:rsidRPr="00715B08">
        <w:rPr>
          <w:rFonts w:ascii="Arial" w:hAnsi="Arial" w:cs="Arial"/>
          <w:lang w:val="hr-HR"/>
        </w:rPr>
        <w:t xml:space="preserve">vrše se poslovi koji se odnose na: </w:t>
      </w:r>
      <w:r w:rsidRPr="00715B08">
        <w:rPr>
          <w:rFonts w:ascii="Arial" w:hAnsi="Arial" w:cs="Arial"/>
          <w:lang w:val="sr-Latn-CS"/>
        </w:rPr>
        <w:t>vođenje jedinstvene evidencije državne imovine u skladu sa međunarodnim računovodstvenim standardima; vođenje Registra n</w:t>
      </w:r>
      <w:r>
        <w:rPr>
          <w:rFonts w:ascii="Arial" w:hAnsi="Arial" w:cs="Arial"/>
          <w:lang w:val="sr-Latn-CS"/>
        </w:rPr>
        <w:t>epokretnosti u državnoj imovini</w:t>
      </w:r>
      <w:r w:rsidRPr="00D140E7">
        <w:rPr>
          <w:rFonts w:ascii="Arial" w:hAnsi="Arial" w:cs="Arial"/>
          <w:lang w:val="sr-Latn-CS"/>
        </w:rPr>
        <w:t>; vođenje evidencije imovine koja po sili zakona postaje državna imovina; vođenje evidencije imovine koju koristi više organa; vođenje</w:t>
      </w:r>
      <w:r w:rsidRPr="00715B08">
        <w:rPr>
          <w:rFonts w:ascii="Arial" w:hAnsi="Arial" w:cs="Arial"/>
          <w:lang w:val="sr-Latn-CS"/>
        </w:rPr>
        <w:t xml:space="preserve"> evidencije zaključenih ugovora o sticanju i raspolaganju nepokretnim i pokretnim stvarima i drugim dobrima veće vrijednosti u državnoj imovini; staranje o upisu imovine u svojini Crne Gore u katastar nepokretnosti; usaglašavanje podataka iz svoje evidencije sa podacima iz ka</w:t>
      </w:r>
      <w:r>
        <w:rPr>
          <w:rFonts w:ascii="Arial" w:hAnsi="Arial" w:cs="Arial"/>
          <w:lang w:val="sr-Latn-CS"/>
        </w:rPr>
        <w:t>tastra nepokretnosti</w:t>
      </w:r>
      <w:r w:rsidRPr="00715B08">
        <w:rPr>
          <w:rFonts w:ascii="Arial" w:hAnsi="Arial" w:cs="Arial"/>
          <w:lang w:val="sr-Latn-CS"/>
        </w:rPr>
        <w:t>; podnošenje zahtjeva i praćenje poslova upisa u katastar koji se odnose na parcelaciju, razgraničenje, razmjenu, pripremanje nacrta ugovora i praćenje njihove realizacije; vršenje naplate zakupa; obezbjedjivanje uslova za zaštitu imovine; obavljanje i drugih poslova u vezi sa</w:t>
      </w:r>
      <w:r>
        <w:rPr>
          <w:rFonts w:ascii="Arial" w:hAnsi="Arial" w:cs="Arial"/>
          <w:lang w:val="sr-Latn-CS"/>
        </w:rPr>
        <w:t xml:space="preserve"> evidencijom državne imovine</w:t>
      </w:r>
      <w:r w:rsidRPr="00715B08">
        <w:rPr>
          <w:rFonts w:ascii="Arial" w:hAnsi="Arial" w:cs="Arial"/>
          <w:lang w:val="sr-Latn-CS"/>
        </w:rPr>
        <w:t xml:space="preserve"> po nalogu Vlade Crne Gore i Ministarstva finansija; dostavljanje izvještaja Ministarstvu finansija u elektronskoj formi</w:t>
      </w:r>
      <w:r>
        <w:rPr>
          <w:rFonts w:ascii="Arial" w:hAnsi="Arial" w:cs="Arial"/>
          <w:lang w:val="sr-Latn-CS"/>
        </w:rPr>
        <w:t xml:space="preserve">, </w:t>
      </w:r>
      <w:r w:rsidRPr="005E038B">
        <w:rPr>
          <w:rFonts w:ascii="Arial" w:hAnsi="Arial" w:cs="Arial"/>
          <w:lang w:val="hr-HR"/>
        </w:rPr>
        <w:t xml:space="preserve">kao i drugi poslovi u </w:t>
      </w:r>
      <w:r>
        <w:rPr>
          <w:rFonts w:ascii="Arial" w:hAnsi="Arial" w:cs="Arial"/>
          <w:lang w:val="hr-HR"/>
        </w:rPr>
        <w:t>vezi sa djelatnostima</w:t>
      </w:r>
      <w:r w:rsidRPr="005E038B">
        <w:rPr>
          <w:rFonts w:ascii="Arial" w:hAnsi="Arial" w:cs="Arial"/>
          <w:lang w:val="hr-HR"/>
        </w:rPr>
        <w:t xml:space="preserve"> Sektora</w:t>
      </w:r>
      <w:r>
        <w:rPr>
          <w:rFonts w:ascii="Arial" w:hAnsi="Arial" w:cs="Arial"/>
          <w:lang w:val="hr-HR"/>
        </w:rPr>
        <w:t>.</w:t>
      </w:r>
    </w:p>
    <w:p w:rsidR="008C7456" w:rsidRDefault="008C7456" w:rsidP="008C7456">
      <w:pPr>
        <w:jc w:val="both"/>
        <w:rPr>
          <w:lang w:val="hr-HR"/>
        </w:rPr>
      </w:pPr>
    </w:p>
    <w:p w:rsidR="008C7456" w:rsidRPr="00D71EDE" w:rsidRDefault="008C7456" w:rsidP="008C7456">
      <w:pPr>
        <w:jc w:val="both"/>
        <w:rPr>
          <w:rFonts w:ascii="Arial" w:hAnsi="Arial" w:cs="Arial"/>
          <w:lang w:val="hr-HR"/>
        </w:rPr>
      </w:pPr>
      <w:r w:rsidRPr="00715B08">
        <w:rPr>
          <w:rFonts w:ascii="Arial" w:hAnsi="Arial" w:cs="Arial"/>
          <w:b/>
          <w:lang w:val="sr-Latn-CS"/>
        </w:rPr>
        <w:t xml:space="preserve">a) </w:t>
      </w:r>
      <w:r w:rsidRPr="00715B08">
        <w:rPr>
          <w:rFonts w:ascii="Arial" w:hAnsi="Arial" w:cs="Arial"/>
          <w:lang w:val="sr-Latn-CS"/>
        </w:rPr>
        <w:t>U</w:t>
      </w:r>
      <w:r w:rsidRPr="00715B08">
        <w:rPr>
          <w:rFonts w:ascii="Arial" w:hAnsi="Arial" w:cs="Arial"/>
          <w:b/>
          <w:lang w:val="sr-Latn-CS"/>
        </w:rPr>
        <w:t xml:space="preserve"> Odsjeku za vođenje Registra nepokretnosti u državnoj imovini </w:t>
      </w:r>
      <w:r w:rsidRPr="00715B08">
        <w:rPr>
          <w:rFonts w:ascii="Arial" w:hAnsi="Arial" w:cs="Arial"/>
          <w:lang w:val="hr-HR"/>
        </w:rPr>
        <w:t>vrše se poslovi koji se odnose na: u</w:t>
      </w:r>
      <w:r w:rsidRPr="00715B08">
        <w:rPr>
          <w:rFonts w:ascii="Arial" w:hAnsi="Arial" w:cs="Arial"/>
          <w:lang w:val="sr-Latn-CS"/>
        </w:rPr>
        <w:t>spostavljanje</w:t>
      </w:r>
      <w:r w:rsidRPr="00715B08">
        <w:rPr>
          <w:rFonts w:ascii="Arial" w:hAnsi="Arial" w:cs="Arial"/>
          <w:b/>
          <w:lang w:val="sr-Latn-CS"/>
        </w:rPr>
        <w:t xml:space="preserve"> </w:t>
      </w:r>
      <w:r w:rsidRPr="00715B08">
        <w:rPr>
          <w:rFonts w:ascii="Arial" w:hAnsi="Arial" w:cs="Arial"/>
          <w:lang w:val="sr-Latn-CS"/>
        </w:rPr>
        <w:t>Registra nepokretnosti u državnoj imovini na osnovu popisa i procjene njihove vrijednosti, podataka iz katastra nepokretnosti i drugih podataka i prateće dokumentacije, koju su dužni da obezbijede i dostave organi u čijoj su nadležnosti ove nepokretnosti</w:t>
      </w:r>
      <w:r>
        <w:rPr>
          <w:rFonts w:ascii="Arial" w:hAnsi="Arial" w:cs="Arial"/>
          <w:lang w:val="sr-Latn-CS"/>
        </w:rPr>
        <w:t>; evidentiranje nastalih promjena radi ažuriranja i vođenja</w:t>
      </w:r>
      <w:r w:rsidRPr="004243F7">
        <w:rPr>
          <w:rFonts w:ascii="Arial" w:hAnsi="Arial" w:cs="Arial"/>
          <w:lang w:val="sr-Latn-CS"/>
        </w:rPr>
        <w:t xml:space="preserve"> </w:t>
      </w:r>
      <w:r w:rsidRPr="00715B08">
        <w:rPr>
          <w:rFonts w:ascii="Arial" w:hAnsi="Arial" w:cs="Arial"/>
          <w:lang w:val="sr-Latn-CS"/>
        </w:rPr>
        <w:t>Registra nepokretnosti u državnoj imovini;</w:t>
      </w:r>
      <w:r w:rsidRPr="00715B08">
        <w:rPr>
          <w:rFonts w:ascii="Arial" w:hAnsi="Arial" w:cs="Arial"/>
          <w:lang w:val="hr-HR"/>
        </w:rPr>
        <w:t xml:space="preserve"> </w:t>
      </w:r>
      <w:r w:rsidRPr="00715B08">
        <w:rPr>
          <w:rFonts w:ascii="Arial" w:hAnsi="Arial" w:cs="Arial"/>
          <w:lang w:val="sr-Latn-CS"/>
        </w:rPr>
        <w:t>staranje o upisu imovine u svojini Crne Gore u katastar nepokretnosti; usaglašavanje podataka iz svoje evidencije sa podacima iz katastra nepokretnosti; staranje o namjenskom korišćenju državne imovine;</w:t>
      </w:r>
      <w:r>
        <w:rPr>
          <w:rFonts w:ascii="Arial" w:hAnsi="Arial" w:cs="Arial"/>
          <w:lang w:val="sr-Latn-CS"/>
        </w:rPr>
        <w:t xml:space="preserve"> </w:t>
      </w:r>
      <w:r w:rsidRPr="00715B08">
        <w:rPr>
          <w:rFonts w:ascii="Arial" w:hAnsi="Arial" w:cs="Arial"/>
          <w:lang w:val="sr-Latn-CS"/>
        </w:rPr>
        <w:t xml:space="preserve">podnošenje zahtjeva i praćenje poslova upisa u katastar koji se odnose na parcelaciju, razgraničenje, razmjenu, pripremanje nacrta ugovora i praćenje njihove realizacije; </w:t>
      </w:r>
      <w:r w:rsidRPr="00633DAC">
        <w:rPr>
          <w:rFonts w:ascii="Arial" w:hAnsi="Arial" w:cs="Arial"/>
          <w:lang w:val="sr-Latn-CS"/>
        </w:rPr>
        <w:t>pru</w:t>
      </w:r>
      <w:r w:rsidRPr="00D71EDE">
        <w:rPr>
          <w:rFonts w:ascii="Arial" w:hAnsi="Arial" w:cs="Arial"/>
          <w:lang w:val="hr-HR"/>
        </w:rPr>
        <w:t>ž</w:t>
      </w:r>
      <w:r w:rsidRPr="00633DAC">
        <w:rPr>
          <w:rFonts w:ascii="Arial" w:hAnsi="Arial" w:cs="Arial"/>
          <w:lang w:val="sr-Latn-CS"/>
        </w:rPr>
        <w:t>anje</w:t>
      </w:r>
      <w:r w:rsidRPr="00D71EDE">
        <w:rPr>
          <w:rFonts w:ascii="Arial" w:hAnsi="Arial" w:cs="Arial"/>
          <w:lang w:val="hr-HR"/>
        </w:rPr>
        <w:t xml:space="preserve"> </w:t>
      </w:r>
      <w:r w:rsidRPr="00633DAC">
        <w:rPr>
          <w:rFonts w:ascii="Arial" w:hAnsi="Arial" w:cs="Arial"/>
          <w:lang w:val="sr-Latn-CS"/>
        </w:rPr>
        <w:t>stru</w:t>
      </w:r>
      <w:r w:rsidRPr="00D71EDE">
        <w:rPr>
          <w:rFonts w:ascii="Arial" w:hAnsi="Arial" w:cs="Arial"/>
          <w:lang w:val="hr-HR"/>
        </w:rPr>
        <w:t>č</w:t>
      </w:r>
      <w:r w:rsidRPr="00633DAC">
        <w:rPr>
          <w:rFonts w:ascii="Arial" w:hAnsi="Arial" w:cs="Arial"/>
          <w:lang w:val="sr-Latn-CS"/>
        </w:rPr>
        <w:t>ne</w:t>
      </w:r>
      <w:r w:rsidRPr="00D71EDE">
        <w:rPr>
          <w:rFonts w:ascii="Arial" w:hAnsi="Arial" w:cs="Arial"/>
          <w:lang w:val="hr-HR"/>
        </w:rPr>
        <w:t xml:space="preserve"> </w:t>
      </w:r>
      <w:r w:rsidRPr="00633DAC">
        <w:rPr>
          <w:rFonts w:ascii="Arial" w:hAnsi="Arial" w:cs="Arial"/>
          <w:lang w:val="sr-Latn-CS"/>
        </w:rPr>
        <w:t>pomo</w:t>
      </w:r>
      <w:r w:rsidRPr="00D71EDE">
        <w:rPr>
          <w:rFonts w:ascii="Arial" w:hAnsi="Arial" w:cs="Arial"/>
          <w:lang w:val="hr-HR"/>
        </w:rPr>
        <w:t>ć</w:t>
      </w:r>
      <w:r w:rsidRPr="00633DAC">
        <w:rPr>
          <w:rFonts w:ascii="Arial" w:hAnsi="Arial" w:cs="Arial"/>
          <w:lang w:val="sr-Latn-CS"/>
        </w:rPr>
        <w:t>i</w:t>
      </w:r>
      <w:r w:rsidRPr="00D71EDE">
        <w:rPr>
          <w:rFonts w:ascii="Arial" w:hAnsi="Arial" w:cs="Arial"/>
          <w:lang w:val="hr-HR"/>
        </w:rPr>
        <w:t xml:space="preserve"> </w:t>
      </w:r>
      <w:r w:rsidRPr="00633DAC">
        <w:rPr>
          <w:rFonts w:ascii="Arial" w:hAnsi="Arial" w:cs="Arial"/>
          <w:lang w:val="sr-Latn-CS"/>
        </w:rPr>
        <w:t>organima</w:t>
      </w:r>
      <w:r w:rsidRPr="00D71EDE">
        <w:rPr>
          <w:rFonts w:ascii="Arial" w:hAnsi="Arial" w:cs="Arial"/>
          <w:lang w:val="hr-HR"/>
        </w:rPr>
        <w:t xml:space="preserve"> </w:t>
      </w:r>
      <w:r w:rsidRPr="00633DAC">
        <w:rPr>
          <w:rFonts w:ascii="Arial" w:hAnsi="Arial" w:cs="Arial"/>
          <w:lang w:val="sr-Latn-CS"/>
        </w:rPr>
        <w:t>u</w:t>
      </w:r>
      <w:r w:rsidRPr="00D71EDE">
        <w:rPr>
          <w:rFonts w:ascii="Arial" w:hAnsi="Arial" w:cs="Arial"/>
          <w:lang w:val="hr-HR"/>
        </w:rPr>
        <w:t xml:space="preserve"> </w:t>
      </w:r>
      <w:r w:rsidRPr="00633DAC">
        <w:rPr>
          <w:rFonts w:ascii="Arial" w:hAnsi="Arial" w:cs="Arial"/>
          <w:lang w:val="sr-Latn-CS"/>
        </w:rPr>
        <w:t>pogledu</w:t>
      </w:r>
      <w:r w:rsidRPr="00D71EDE">
        <w:rPr>
          <w:rFonts w:ascii="Arial" w:hAnsi="Arial" w:cs="Arial"/>
          <w:lang w:val="hr-HR"/>
        </w:rPr>
        <w:t xml:space="preserve"> </w:t>
      </w:r>
      <w:r w:rsidRPr="00633DAC">
        <w:rPr>
          <w:rFonts w:ascii="Arial" w:hAnsi="Arial" w:cs="Arial"/>
          <w:lang w:val="sr-Latn-CS"/>
        </w:rPr>
        <w:t>vo</w:t>
      </w:r>
      <w:r w:rsidRPr="00D71EDE">
        <w:rPr>
          <w:rFonts w:ascii="Arial" w:hAnsi="Arial" w:cs="Arial"/>
          <w:lang w:val="hr-HR"/>
        </w:rPr>
        <w:t>đ</w:t>
      </w:r>
      <w:r w:rsidRPr="00633DAC">
        <w:rPr>
          <w:rFonts w:ascii="Arial" w:hAnsi="Arial" w:cs="Arial"/>
          <w:lang w:val="sr-Latn-CS"/>
        </w:rPr>
        <w:t>enja</w:t>
      </w:r>
      <w:r w:rsidRPr="00D71EDE">
        <w:rPr>
          <w:rFonts w:ascii="Arial" w:hAnsi="Arial" w:cs="Arial"/>
          <w:lang w:val="hr-HR"/>
        </w:rPr>
        <w:t xml:space="preserve"> </w:t>
      </w:r>
      <w:r w:rsidRPr="00633DAC">
        <w:rPr>
          <w:rFonts w:ascii="Arial" w:hAnsi="Arial" w:cs="Arial"/>
          <w:lang w:val="sr-Latn-CS"/>
        </w:rPr>
        <w:t>posebne</w:t>
      </w:r>
      <w:r w:rsidRPr="00D71EDE">
        <w:rPr>
          <w:rFonts w:ascii="Arial" w:hAnsi="Arial" w:cs="Arial"/>
          <w:lang w:val="hr-HR"/>
        </w:rPr>
        <w:t xml:space="preserve"> </w:t>
      </w:r>
      <w:r w:rsidRPr="00633DAC">
        <w:rPr>
          <w:rFonts w:ascii="Arial" w:hAnsi="Arial" w:cs="Arial"/>
          <w:lang w:val="sr-Latn-CS"/>
        </w:rPr>
        <w:t>evidencije</w:t>
      </w:r>
      <w:r w:rsidRPr="00D71EDE">
        <w:rPr>
          <w:rFonts w:ascii="Arial" w:hAnsi="Arial" w:cs="Arial"/>
          <w:lang w:val="hr-HR"/>
        </w:rPr>
        <w:t xml:space="preserve"> </w:t>
      </w:r>
      <w:r w:rsidRPr="00633DAC">
        <w:rPr>
          <w:rFonts w:ascii="Arial" w:hAnsi="Arial" w:cs="Arial"/>
          <w:lang w:val="sr-Latn-CS"/>
        </w:rPr>
        <w:t>nepokretnosti</w:t>
      </w:r>
      <w:r w:rsidRPr="00D71EDE">
        <w:rPr>
          <w:rFonts w:ascii="Arial" w:hAnsi="Arial" w:cs="Arial"/>
          <w:lang w:val="hr-HR"/>
        </w:rPr>
        <w:t xml:space="preserve">, </w:t>
      </w:r>
      <w:r w:rsidRPr="00633DAC">
        <w:rPr>
          <w:rFonts w:ascii="Arial" w:hAnsi="Arial" w:cs="Arial"/>
          <w:lang w:val="sr-Latn-CS"/>
        </w:rPr>
        <w:t>sprovo</w:t>
      </w:r>
      <w:r w:rsidRPr="00D71EDE">
        <w:rPr>
          <w:rFonts w:ascii="Arial" w:hAnsi="Arial" w:cs="Arial"/>
          <w:lang w:val="hr-HR"/>
        </w:rPr>
        <w:t>đ</w:t>
      </w:r>
      <w:r w:rsidRPr="00633DAC">
        <w:rPr>
          <w:rFonts w:ascii="Arial" w:hAnsi="Arial" w:cs="Arial"/>
          <w:lang w:val="sr-Latn-CS"/>
        </w:rPr>
        <w:t>enje</w:t>
      </w:r>
      <w:r w:rsidRPr="00D71EDE">
        <w:rPr>
          <w:rFonts w:ascii="Arial" w:hAnsi="Arial" w:cs="Arial"/>
          <w:lang w:val="hr-HR"/>
        </w:rPr>
        <w:t xml:space="preserve"> </w:t>
      </w:r>
      <w:r w:rsidRPr="00633DAC">
        <w:rPr>
          <w:rFonts w:ascii="Arial" w:hAnsi="Arial" w:cs="Arial"/>
          <w:lang w:val="sr-Latn-CS"/>
        </w:rPr>
        <w:t>utvr</w:t>
      </w:r>
      <w:r w:rsidRPr="00D71EDE">
        <w:rPr>
          <w:rFonts w:ascii="Arial" w:hAnsi="Arial" w:cs="Arial"/>
          <w:lang w:val="hr-HR"/>
        </w:rPr>
        <w:t>đ</w:t>
      </w:r>
      <w:r w:rsidRPr="00633DAC">
        <w:rPr>
          <w:rFonts w:ascii="Arial" w:hAnsi="Arial" w:cs="Arial"/>
          <w:lang w:val="sr-Latn-CS"/>
        </w:rPr>
        <w:t>enih</w:t>
      </w:r>
      <w:r w:rsidRPr="00D71EDE">
        <w:rPr>
          <w:rFonts w:ascii="Arial" w:hAnsi="Arial" w:cs="Arial"/>
          <w:lang w:val="hr-HR"/>
        </w:rPr>
        <w:t xml:space="preserve"> </w:t>
      </w:r>
      <w:r w:rsidRPr="00633DAC">
        <w:rPr>
          <w:rFonts w:ascii="Arial" w:hAnsi="Arial" w:cs="Arial"/>
          <w:lang w:val="sr-Latn-CS"/>
        </w:rPr>
        <w:t>promjena</w:t>
      </w:r>
      <w:r w:rsidRPr="00D71EDE">
        <w:rPr>
          <w:rFonts w:ascii="Arial" w:hAnsi="Arial" w:cs="Arial"/>
          <w:lang w:val="hr-HR"/>
        </w:rPr>
        <w:t xml:space="preserve"> </w:t>
      </w:r>
      <w:r w:rsidRPr="00633DAC">
        <w:rPr>
          <w:rFonts w:ascii="Arial" w:hAnsi="Arial" w:cs="Arial"/>
          <w:lang w:val="sr-Latn-CS"/>
        </w:rPr>
        <w:t>kroz</w:t>
      </w:r>
      <w:r w:rsidRPr="00D71EDE">
        <w:rPr>
          <w:rFonts w:ascii="Arial" w:hAnsi="Arial" w:cs="Arial"/>
          <w:lang w:val="hr-HR"/>
        </w:rPr>
        <w:t xml:space="preserve"> </w:t>
      </w:r>
      <w:r w:rsidRPr="00633DAC">
        <w:rPr>
          <w:rFonts w:ascii="Arial" w:hAnsi="Arial" w:cs="Arial"/>
          <w:lang w:val="sr-Latn-CS"/>
        </w:rPr>
        <w:t>posebne</w:t>
      </w:r>
      <w:r w:rsidRPr="00D71EDE">
        <w:rPr>
          <w:rFonts w:ascii="Arial" w:hAnsi="Arial" w:cs="Arial"/>
          <w:lang w:val="hr-HR"/>
        </w:rPr>
        <w:t xml:space="preserve"> </w:t>
      </w:r>
      <w:r w:rsidRPr="00633DAC">
        <w:rPr>
          <w:rFonts w:ascii="Arial" w:hAnsi="Arial" w:cs="Arial"/>
          <w:lang w:val="sr-Latn-CS"/>
        </w:rPr>
        <w:t>evidencije</w:t>
      </w:r>
      <w:r w:rsidRPr="00D71EDE">
        <w:rPr>
          <w:rFonts w:ascii="Arial" w:hAnsi="Arial" w:cs="Arial"/>
          <w:lang w:val="hr-HR"/>
        </w:rPr>
        <w:t xml:space="preserve"> </w:t>
      </w:r>
      <w:r w:rsidRPr="00633DAC">
        <w:rPr>
          <w:rFonts w:ascii="Arial" w:hAnsi="Arial" w:cs="Arial"/>
          <w:lang w:val="sr-Latn-CS"/>
        </w:rPr>
        <w:t>i</w:t>
      </w:r>
      <w:r w:rsidRPr="00D71EDE">
        <w:rPr>
          <w:rFonts w:ascii="Arial" w:hAnsi="Arial" w:cs="Arial"/>
          <w:lang w:val="hr-HR"/>
        </w:rPr>
        <w:t xml:space="preserve"> </w:t>
      </w:r>
      <w:r w:rsidRPr="00633DAC">
        <w:rPr>
          <w:rFonts w:ascii="Arial" w:hAnsi="Arial" w:cs="Arial"/>
          <w:lang w:val="sr-Latn-CS"/>
        </w:rPr>
        <w:t>vo</w:t>
      </w:r>
      <w:r w:rsidRPr="00D71EDE">
        <w:rPr>
          <w:rFonts w:ascii="Arial" w:hAnsi="Arial" w:cs="Arial"/>
          <w:lang w:val="hr-HR"/>
        </w:rPr>
        <w:t>đ</w:t>
      </w:r>
      <w:r w:rsidRPr="00633DAC">
        <w:rPr>
          <w:rFonts w:ascii="Arial" w:hAnsi="Arial" w:cs="Arial"/>
          <w:lang w:val="sr-Latn-CS"/>
        </w:rPr>
        <w:t>enje</w:t>
      </w:r>
      <w:r w:rsidRPr="00D71EDE">
        <w:rPr>
          <w:rFonts w:ascii="Arial" w:hAnsi="Arial" w:cs="Arial"/>
          <w:lang w:val="hr-HR"/>
        </w:rPr>
        <w:t xml:space="preserve"> </w:t>
      </w:r>
      <w:r w:rsidRPr="00633DAC">
        <w:rPr>
          <w:rFonts w:ascii="Arial" w:hAnsi="Arial" w:cs="Arial"/>
          <w:lang w:val="sr-Latn-CS"/>
        </w:rPr>
        <w:t>drugih</w:t>
      </w:r>
      <w:r w:rsidRPr="00D71EDE">
        <w:rPr>
          <w:rFonts w:ascii="Arial" w:hAnsi="Arial" w:cs="Arial"/>
          <w:lang w:val="hr-HR"/>
        </w:rPr>
        <w:t xml:space="preserve"> </w:t>
      </w:r>
      <w:r w:rsidRPr="00633DAC">
        <w:rPr>
          <w:rFonts w:ascii="Arial" w:hAnsi="Arial" w:cs="Arial"/>
          <w:lang w:val="sr-Latn-CS"/>
        </w:rPr>
        <w:t>poslova</w:t>
      </w:r>
      <w:r w:rsidRPr="00D71EDE">
        <w:rPr>
          <w:rFonts w:ascii="Arial" w:hAnsi="Arial" w:cs="Arial"/>
          <w:lang w:val="hr-HR"/>
        </w:rPr>
        <w:t xml:space="preserve"> </w:t>
      </w:r>
      <w:r w:rsidRPr="00633DAC">
        <w:rPr>
          <w:rFonts w:ascii="Arial" w:hAnsi="Arial" w:cs="Arial"/>
          <w:lang w:val="sr-Latn-CS"/>
        </w:rPr>
        <w:t>vezanih</w:t>
      </w:r>
      <w:r w:rsidRPr="00D71EDE">
        <w:rPr>
          <w:rFonts w:ascii="Arial" w:hAnsi="Arial" w:cs="Arial"/>
          <w:lang w:val="hr-HR"/>
        </w:rPr>
        <w:t xml:space="preserve"> </w:t>
      </w:r>
      <w:r w:rsidRPr="00633DAC">
        <w:rPr>
          <w:rFonts w:ascii="Arial" w:hAnsi="Arial" w:cs="Arial"/>
          <w:lang w:val="sr-Latn-CS"/>
        </w:rPr>
        <w:t>za</w:t>
      </w:r>
      <w:r w:rsidRPr="00D71EDE">
        <w:rPr>
          <w:rFonts w:ascii="Arial" w:hAnsi="Arial" w:cs="Arial"/>
          <w:lang w:val="hr-HR"/>
        </w:rPr>
        <w:t xml:space="preserve"> </w:t>
      </w:r>
      <w:r w:rsidRPr="00633DAC">
        <w:rPr>
          <w:rFonts w:ascii="Arial" w:hAnsi="Arial" w:cs="Arial"/>
          <w:lang w:val="sr-Latn-CS"/>
        </w:rPr>
        <w:t>odr</w:t>
      </w:r>
      <w:r w:rsidRPr="00D71EDE">
        <w:rPr>
          <w:rFonts w:ascii="Arial" w:hAnsi="Arial" w:cs="Arial"/>
          <w:lang w:val="hr-HR"/>
        </w:rPr>
        <w:t>ž</w:t>
      </w:r>
      <w:r w:rsidRPr="00633DAC">
        <w:rPr>
          <w:rFonts w:ascii="Arial" w:hAnsi="Arial" w:cs="Arial"/>
          <w:lang w:val="sr-Latn-CS"/>
        </w:rPr>
        <w:t>avanje</w:t>
      </w:r>
      <w:r w:rsidRPr="00D71EDE">
        <w:rPr>
          <w:rFonts w:ascii="Arial" w:hAnsi="Arial" w:cs="Arial"/>
          <w:lang w:val="hr-HR"/>
        </w:rPr>
        <w:t xml:space="preserve"> </w:t>
      </w:r>
      <w:r w:rsidRPr="00633DAC">
        <w:rPr>
          <w:rFonts w:ascii="Arial" w:hAnsi="Arial" w:cs="Arial"/>
          <w:lang w:val="sr-Latn-CS"/>
        </w:rPr>
        <w:t>posebne</w:t>
      </w:r>
      <w:r w:rsidRPr="00D71EDE">
        <w:rPr>
          <w:rFonts w:ascii="Arial" w:hAnsi="Arial" w:cs="Arial"/>
          <w:lang w:val="hr-HR"/>
        </w:rPr>
        <w:t xml:space="preserve"> </w:t>
      </w:r>
      <w:r w:rsidRPr="00633DAC">
        <w:rPr>
          <w:rFonts w:ascii="Arial" w:hAnsi="Arial" w:cs="Arial"/>
          <w:lang w:val="sr-Latn-CS"/>
        </w:rPr>
        <w:t>evidencije</w:t>
      </w:r>
      <w:r w:rsidRPr="00D71EDE">
        <w:rPr>
          <w:rFonts w:ascii="Arial" w:hAnsi="Arial" w:cs="Arial"/>
          <w:lang w:val="hr-HR"/>
        </w:rPr>
        <w:t xml:space="preserve"> </w:t>
      </w:r>
      <w:r w:rsidRPr="00633DAC">
        <w:rPr>
          <w:rFonts w:ascii="Arial" w:hAnsi="Arial" w:cs="Arial"/>
          <w:lang w:val="sr-Latn-CS"/>
        </w:rPr>
        <w:t>nepokretnosti</w:t>
      </w:r>
      <w:r w:rsidRPr="00D71EDE">
        <w:rPr>
          <w:rFonts w:ascii="Arial" w:hAnsi="Arial" w:cs="Arial"/>
          <w:lang w:val="hr-HR"/>
        </w:rPr>
        <w:t>.</w:t>
      </w:r>
    </w:p>
    <w:p w:rsidR="008C7456" w:rsidRPr="00DB7AE8" w:rsidRDefault="008C7456" w:rsidP="008C7456">
      <w:pPr>
        <w:rPr>
          <w:lang w:val="hr-HR"/>
        </w:rPr>
      </w:pPr>
    </w:p>
    <w:p w:rsidR="008C7456" w:rsidRPr="00D71EDE" w:rsidRDefault="008C7456" w:rsidP="008C7456">
      <w:pPr>
        <w:jc w:val="both"/>
        <w:rPr>
          <w:rFonts w:ascii="Arial" w:hAnsi="Arial" w:cs="Arial"/>
          <w:lang w:val="sr-Latn-CS"/>
        </w:rPr>
      </w:pPr>
      <w:r>
        <w:rPr>
          <w:rFonts w:ascii="Arial" w:hAnsi="Arial" w:cs="Arial"/>
          <w:b/>
          <w:lang w:val="sr-Latn-CS"/>
        </w:rPr>
        <w:t>b</w:t>
      </w:r>
      <w:r w:rsidRPr="00715B08">
        <w:rPr>
          <w:rFonts w:ascii="Arial" w:hAnsi="Arial" w:cs="Arial"/>
          <w:b/>
          <w:lang w:val="sr-Latn-CS"/>
        </w:rPr>
        <w:t xml:space="preserve">) </w:t>
      </w:r>
      <w:r w:rsidRPr="00715B08">
        <w:rPr>
          <w:rFonts w:ascii="Arial" w:hAnsi="Arial" w:cs="Arial"/>
          <w:lang w:val="sr-Latn-CS"/>
        </w:rPr>
        <w:t>U</w:t>
      </w:r>
      <w:r w:rsidRPr="00715B08">
        <w:rPr>
          <w:rFonts w:ascii="Arial" w:hAnsi="Arial" w:cs="Arial"/>
          <w:b/>
          <w:lang w:val="sr-Latn-CS"/>
        </w:rPr>
        <w:t xml:space="preserve"> Odsjeku za vođenje jedinstvene evidencija pokretnih stvari </w:t>
      </w:r>
      <w:r>
        <w:rPr>
          <w:rFonts w:ascii="Arial" w:hAnsi="Arial" w:cs="Arial"/>
          <w:b/>
          <w:lang w:val="sr-Latn-CS"/>
        </w:rPr>
        <w:t xml:space="preserve">i drugih dobara </w:t>
      </w:r>
      <w:r w:rsidRPr="00715B08">
        <w:rPr>
          <w:rFonts w:ascii="Arial" w:hAnsi="Arial" w:cs="Arial"/>
          <w:b/>
          <w:lang w:val="sr-Latn-CS"/>
        </w:rPr>
        <w:t>u državnoj imovini</w:t>
      </w:r>
      <w:r w:rsidRPr="00715B08">
        <w:rPr>
          <w:rFonts w:ascii="Arial" w:hAnsi="Arial" w:cs="Arial"/>
          <w:lang w:val="hr-HR"/>
        </w:rPr>
        <w:t xml:space="preserve"> vrše se poslovi koji se odnose na: u</w:t>
      </w:r>
      <w:r w:rsidRPr="00715B08">
        <w:rPr>
          <w:rFonts w:ascii="Arial" w:hAnsi="Arial" w:cs="Arial"/>
          <w:lang w:val="sr-Latn-CS"/>
        </w:rPr>
        <w:t>spostavljanje</w:t>
      </w:r>
      <w:r w:rsidRPr="00715B08">
        <w:rPr>
          <w:rFonts w:ascii="Arial" w:hAnsi="Arial" w:cs="Arial"/>
          <w:b/>
          <w:lang w:val="sr-Latn-CS"/>
        </w:rPr>
        <w:t xml:space="preserve"> </w:t>
      </w:r>
      <w:r w:rsidRPr="00523A9E">
        <w:rPr>
          <w:rFonts w:ascii="Arial" w:hAnsi="Arial" w:cs="Arial"/>
          <w:lang w:val="sr-Latn-CS"/>
        </w:rPr>
        <w:t>jedinstven</w:t>
      </w:r>
      <w:r>
        <w:rPr>
          <w:rFonts w:ascii="Arial" w:hAnsi="Arial" w:cs="Arial"/>
          <w:lang w:val="sr-Latn-CS"/>
        </w:rPr>
        <w:t>e</w:t>
      </w:r>
      <w:r w:rsidRPr="00523A9E">
        <w:rPr>
          <w:rFonts w:ascii="Arial" w:hAnsi="Arial" w:cs="Arial"/>
          <w:lang w:val="sr-Latn-CS"/>
        </w:rPr>
        <w:t xml:space="preserve"> evidencij</w:t>
      </w:r>
      <w:r>
        <w:rPr>
          <w:rFonts w:ascii="Arial" w:hAnsi="Arial" w:cs="Arial"/>
          <w:lang w:val="sr-Latn-CS"/>
        </w:rPr>
        <w:t>e</w:t>
      </w:r>
      <w:r w:rsidRPr="00523A9E">
        <w:rPr>
          <w:rFonts w:ascii="Arial" w:hAnsi="Arial" w:cs="Arial"/>
          <w:lang w:val="sr-Latn-CS"/>
        </w:rPr>
        <w:t xml:space="preserve"> </w:t>
      </w:r>
      <w:r>
        <w:rPr>
          <w:rFonts w:ascii="Arial" w:hAnsi="Arial" w:cs="Arial"/>
          <w:lang w:val="sr-Latn-CS"/>
        </w:rPr>
        <w:t xml:space="preserve">pokretnih </w:t>
      </w:r>
      <w:r w:rsidRPr="00523A9E">
        <w:rPr>
          <w:rFonts w:ascii="Arial" w:hAnsi="Arial" w:cs="Arial"/>
          <w:lang w:val="sr-Latn-CS"/>
        </w:rPr>
        <w:t>stvari</w:t>
      </w:r>
      <w:r>
        <w:rPr>
          <w:rFonts w:ascii="Arial" w:hAnsi="Arial" w:cs="Arial"/>
          <w:lang w:val="sr-Latn-CS"/>
        </w:rPr>
        <w:t xml:space="preserve"> i drugih dobara u državnoj imovini</w:t>
      </w:r>
      <w:r w:rsidRPr="00523A9E">
        <w:rPr>
          <w:rFonts w:ascii="Arial" w:hAnsi="Arial" w:cs="Arial"/>
          <w:lang w:val="sr-Latn-CS"/>
        </w:rPr>
        <w:t xml:space="preserve">, na osnovu </w:t>
      </w:r>
      <w:r w:rsidRPr="00715B08">
        <w:rPr>
          <w:rFonts w:ascii="Arial" w:hAnsi="Arial" w:cs="Arial"/>
          <w:lang w:val="sr-Latn-CS"/>
        </w:rPr>
        <w:t>popisa</w:t>
      </w:r>
      <w:r>
        <w:rPr>
          <w:rFonts w:ascii="Arial" w:hAnsi="Arial" w:cs="Arial"/>
          <w:lang w:val="sr-Latn-CS"/>
        </w:rPr>
        <w:t xml:space="preserve"> i procjene njihove vrijednosti</w:t>
      </w:r>
      <w:r w:rsidRPr="00715B08">
        <w:rPr>
          <w:rFonts w:ascii="Arial" w:hAnsi="Arial" w:cs="Arial"/>
          <w:lang w:val="sr-Latn-CS"/>
        </w:rPr>
        <w:t xml:space="preserve"> drugih podataka i prateće dokumentacije </w:t>
      </w:r>
      <w:r w:rsidRPr="00523A9E">
        <w:rPr>
          <w:rFonts w:ascii="Arial" w:hAnsi="Arial" w:cs="Arial"/>
          <w:lang w:val="sr-Latn-CS"/>
        </w:rPr>
        <w:t xml:space="preserve">dostavljenih iz posebnih evidencija </w:t>
      </w:r>
      <w:r>
        <w:rPr>
          <w:rFonts w:ascii="Arial" w:hAnsi="Arial" w:cs="Arial"/>
          <w:lang w:val="sr-Latn-CS"/>
        </w:rPr>
        <w:t>organa koji te stvari i dobra koriste;</w:t>
      </w:r>
      <w:r w:rsidRPr="00D71EDE">
        <w:rPr>
          <w:rFonts w:ascii="Arial" w:hAnsi="Arial" w:cs="Arial"/>
          <w:b/>
          <w:lang w:val="sr-Latn-CS"/>
        </w:rPr>
        <w:t xml:space="preserve"> </w:t>
      </w:r>
      <w:r>
        <w:rPr>
          <w:rFonts w:ascii="Arial" w:hAnsi="Arial" w:cs="Arial"/>
          <w:lang w:val="sr-Latn-CS"/>
        </w:rPr>
        <w:t>evidentiranje nastalih promjena radi ažuriranja i vođenja</w:t>
      </w:r>
      <w:r w:rsidRPr="004243F7">
        <w:rPr>
          <w:rFonts w:ascii="Arial" w:hAnsi="Arial" w:cs="Arial"/>
          <w:lang w:val="sr-Latn-CS"/>
        </w:rPr>
        <w:t xml:space="preserve"> </w:t>
      </w:r>
      <w:r w:rsidRPr="00523A9E">
        <w:rPr>
          <w:rFonts w:ascii="Arial" w:hAnsi="Arial" w:cs="Arial"/>
          <w:lang w:val="sr-Latn-CS"/>
        </w:rPr>
        <w:t>jedinstven</w:t>
      </w:r>
      <w:r>
        <w:rPr>
          <w:rFonts w:ascii="Arial" w:hAnsi="Arial" w:cs="Arial"/>
          <w:lang w:val="sr-Latn-CS"/>
        </w:rPr>
        <w:t>e</w:t>
      </w:r>
      <w:r w:rsidRPr="00523A9E">
        <w:rPr>
          <w:rFonts w:ascii="Arial" w:hAnsi="Arial" w:cs="Arial"/>
          <w:lang w:val="sr-Latn-CS"/>
        </w:rPr>
        <w:t xml:space="preserve"> evidencij</w:t>
      </w:r>
      <w:r>
        <w:rPr>
          <w:rFonts w:ascii="Arial" w:hAnsi="Arial" w:cs="Arial"/>
          <w:lang w:val="sr-Latn-CS"/>
        </w:rPr>
        <w:t>e</w:t>
      </w:r>
      <w:r w:rsidRPr="00523A9E">
        <w:rPr>
          <w:rFonts w:ascii="Arial" w:hAnsi="Arial" w:cs="Arial"/>
          <w:lang w:val="sr-Latn-CS"/>
        </w:rPr>
        <w:t xml:space="preserve"> </w:t>
      </w:r>
      <w:r>
        <w:rPr>
          <w:rFonts w:ascii="Arial" w:hAnsi="Arial" w:cs="Arial"/>
          <w:lang w:val="sr-Latn-CS"/>
        </w:rPr>
        <w:t xml:space="preserve">pokretnih </w:t>
      </w:r>
      <w:r w:rsidRPr="00523A9E">
        <w:rPr>
          <w:rFonts w:ascii="Arial" w:hAnsi="Arial" w:cs="Arial"/>
          <w:lang w:val="sr-Latn-CS"/>
        </w:rPr>
        <w:t>stvari</w:t>
      </w:r>
      <w:r>
        <w:rPr>
          <w:rFonts w:ascii="Arial" w:hAnsi="Arial" w:cs="Arial"/>
          <w:lang w:val="sr-Latn-CS"/>
        </w:rPr>
        <w:t xml:space="preserve"> i drugih dobara u državnoj imovini; </w:t>
      </w:r>
      <w:r w:rsidRPr="00D71EDE">
        <w:rPr>
          <w:rFonts w:ascii="Arial" w:hAnsi="Arial" w:cs="Arial"/>
          <w:lang w:val="sr-Latn-CS"/>
        </w:rPr>
        <w:t xml:space="preserve">pružanje stručne pomoći organima u pogledu vođenja posebne evidencije pokretnih stvari </w:t>
      </w:r>
      <w:r>
        <w:rPr>
          <w:rFonts w:ascii="Arial" w:hAnsi="Arial" w:cs="Arial"/>
          <w:lang w:val="sr-Latn-CS"/>
        </w:rPr>
        <w:t xml:space="preserve">i drugih dobara u </w:t>
      </w:r>
      <w:r>
        <w:rPr>
          <w:rFonts w:ascii="Arial" w:hAnsi="Arial" w:cs="Arial"/>
          <w:lang w:val="sr-Latn-CS"/>
        </w:rPr>
        <w:lastRenderedPageBreak/>
        <w:t>državnoj imovini;</w:t>
      </w:r>
      <w:r w:rsidRPr="00D71EDE">
        <w:rPr>
          <w:rFonts w:ascii="Arial" w:hAnsi="Arial" w:cs="Arial"/>
          <w:lang w:val="sr-Latn-CS"/>
        </w:rPr>
        <w:t xml:space="preserve"> sprovođenje utvrđenih promjena kroz posebne evidencije i vođenje drugih poslova vezanih za održavanje posebne evidencije </w:t>
      </w:r>
      <w:r>
        <w:rPr>
          <w:rFonts w:ascii="Arial" w:hAnsi="Arial" w:cs="Arial"/>
          <w:lang w:val="sr-Latn-CS"/>
        </w:rPr>
        <w:t xml:space="preserve">pokretnih </w:t>
      </w:r>
      <w:r w:rsidRPr="00523A9E">
        <w:rPr>
          <w:rFonts w:ascii="Arial" w:hAnsi="Arial" w:cs="Arial"/>
          <w:lang w:val="sr-Latn-CS"/>
        </w:rPr>
        <w:t>stvari</w:t>
      </w:r>
      <w:r>
        <w:rPr>
          <w:rFonts w:ascii="Arial" w:hAnsi="Arial" w:cs="Arial"/>
          <w:lang w:val="sr-Latn-CS"/>
        </w:rPr>
        <w:t xml:space="preserve"> i drugih dobara u državnoj imovini</w:t>
      </w:r>
      <w:r w:rsidRPr="00D71EDE">
        <w:rPr>
          <w:rFonts w:ascii="Arial" w:hAnsi="Arial" w:cs="Arial"/>
          <w:lang w:val="sr-Latn-CS"/>
        </w:rPr>
        <w:t>.</w:t>
      </w:r>
    </w:p>
    <w:p w:rsidR="008C7456" w:rsidRPr="00D71EDE" w:rsidRDefault="008C7456" w:rsidP="008C7456">
      <w:pPr>
        <w:jc w:val="both"/>
        <w:rPr>
          <w:rFonts w:ascii="Arial" w:hAnsi="Arial" w:cs="Arial"/>
          <w:lang w:val="sr-Latn-CS"/>
        </w:rPr>
      </w:pPr>
    </w:p>
    <w:p w:rsidR="008C7456" w:rsidRPr="007A0A9E" w:rsidRDefault="008C7456" w:rsidP="008C7456">
      <w:pPr>
        <w:jc w:val="both"/>
        <w:rPr>
          <w:rFonts w:ascii="Arial" w:hAnsi="Arial" w:cs="Arial"/>
          <w:lang w:val="sr-Latn-CS"/>
        </w:rPr>
      </w:pPr>
      <w:r>
        <w:rPr>
          <w:rFonts w:ascii="Arial" w:hAnsi="Arial" w:cs="Arial"/>
          <w:b/>
          <w:lang w:val="sr-Latn-CS"/>
        </w:rPr>
        <w:t>c</w:t>
      </w:r>
      <w:r w:rsidRPr="00715B08">
        <w:rPr>
          <w:rFonts w:ascii="Arial" w:hAnsi="Arial" w:cs="Arial"/>
          <w:b/>
          <w:lang w:val="sr-Latn-CS"/>
        </w:rPr>
        <w:t xml:space="preserve">) </w:t>
      </w:r>
      <w:r w:rsidRPr="00715B08">
        <w:rPr>
          <w:rFonts w:ascii="Arial" w:hAnsi="Arial" w:cs="Arial"/>
          <w:lang w:val="sr-Latn-CS"/>
        </w:rPr>
        <w:t>U</w:t>
      </w:r>
      <w:r w:rsidRPr="00715B08">
        <w:rPr>
          <w:rFonts w:ascii="Arial" w:hAnsi="Arial" w:cs="Arial"/>
          <w:b/>
          <w:lang w:val="sr-Latn-CS"/>
        </w:rPr>
        <w:t xml:space="preserve"> Odsjeku za vođenje evidencije imovine koja po sili </w:t>
      </w:r>
      <w:r>
        <w:rPr>
          <w:rFonts w:ascii="Arial" w:hAnsi="Arial" w:cs="Arial"/>
          <w:b/>
          <w:lang w:val="sr-Latn-CS"/>
        </w:rPr>
        <w:t xml:space="preserve">zakona postaje državna imovina  </w:t>
      </w:r>
      <w:r w:rsidRPr="00715B08">
        <w:rPr>
          <w:rFonts w:ascii="Arial" w:hAnsi="Arial" w:cs="Arial"/>
          <w:lang w:val="hr-HR"/>
        </w:rPr>
        <w:t xml:space="preserve">vrše se poslovi koji se odnose na: </w:t>
      </w:r>
      <w:r>
        <w:rPr>
          <w:rFonts w:ascii="Arial" w:hAnsi="Arial" w:cs="Arial"/>
          <w:lang w:val="hr-HR"/>
        </w:rPr>
        <w:t xml:space="preserve">popis, procjenu i evidentiranje </w:t>
      </w:r>
      <w:r w:rsidRPr="007A0A9E">
        <w:rPr>
          <w:rFonts w:ascii="Arial" w:hAnsi="Arial" w:cs="Arial"/>
          <w:lang w:val="sr-Latn-CS"/>
        </w:rPr>
        <w:t>imovine koja po sili zakona postaje državna im</w:t>
      </w:r>
      <w:r>
        <w:rPr>
          <w:rFonts w:ascii="Arial" w:hAnsi="Arial" w:cs="Arial"/>
          <w:lang w:val="sr-Latn-CS"/>
        </w:rPr>
        <w:t>ovina;</w:t>
      </w:r>
      <w:r w:rsidRPr="00931CDA">
        <w:rPr>
          <w:rFonts w:ascii="Arial" w:hAnsi="Arial" w:cs="Arial"/>
          <w:lang w:val="sr-Latn-CS"/>
        </w:rPr>
        <w:t xml:space="preserve"> </w:t>
      </w:r>
      <w:r>
        <w:rPr>
          <w:rFonts w:ascii="Arial" w:hAnsi="Arial" w:cs="Arial"/>
          <w:lang w:val="sr-Latn-CS"/>
        </w:rPr>
        <w:t xml:space="preserve">evidentiranje  podataka  o  vrsti, procijenjenoj vrijednosti imovine  i licu od kojeg je imovina oduzeta; </w:t>
      </w:r>
      <w:r w:rsidRPr="00715B08">
        <w:rPr>
          <w:rFonts w:ascii="Arial" w:hAnsi="Arial" w:cs="Arial"/>
          <w:lang w:val="sr-Latn-CS"/>
        </w:rPr>
        <w:t>podnošenje zahtjeva i praćenje poslova upisa u katastar koji se odnose na parcelaciju, razgraničenje, razmjenu, pripremanje nacrta ugovora</w:t>
      </w:r>
      <w:r>
        <w:rPr>
          <w:rFonts w:ascii="Arial" w:hAnsi="Arial" w:cs="Arial"/>
          <w:lang w:val="sr-Latn-CS"/>
        </w:rPr>
        <w:t xml:space="preserve"> u vezi sa ovom evidentiranom imovinom </w:t>
      </w:r>
      <w:r w:rsidRPr="00715B08">
        <w:rPr>
          <w:rFonts w:ascii="Arial" w:hAnsi="Arial" w:cs="Arial"/>
          <w:lang w:val="sr-Latn-CS"/>
        </w:rPr>
        <w:t xml:space="preserve">i praćenje njihove realizacije; </w:t>
      </w:r>
      <w:r w:rsidRPr="004243F7">
        <w:rPr>
          <w:rFonts w:ascii="Arial" w:hAnsi="Arial" w:cs="Arial"/>
          <w:lang w:val="sr-Latn-CS"/>
        </w:rPr>
        <w:t>evidentiranje nastalih promjena radi ažuriranja</w:t>
      </w:r>
      <w:r>
        <w:rPr>
          <w:rFonts w:ascii="Arial" w:hAnsi="Arial" w:cs="Arial"/>
          <w:lang w:val="sr-Latn-CS"/>
        </w:rPr>
        <w:t xml:space="preserve"> i urednog vođenja evidencije ove državne imovine.</w:t>
      </w:r>
    </w:p>
    <w:p w:rsidR="008C7456" w:rsidRPr="007A0A9E" w:rsidRDefault="008C7456" w:rsidP="008C7456">
      <w:pPr>
        <w:ind w:right="-101"/>
        <w:jc w:val="both"/>
        <w:rPr>
          <w:rFonts w:ascii="Arial" w:hAnsi="Arial" w:cs="Arial"/>
          <w:lang w:val="sr-Latn-CS"/>
        </w:rPr>
      </w:pPr>
    </w:p>
    <w:p w:rsidR="008C7456" w:rsidRPr="006A6BEB" w:rsidRDefault="008C7456" w:rsidP="008C7456">
      <w:pPr>
        <w:ind w:right="-101"/>
        <w:jc w:val="both"/>
        <w:rPr>
          <w:rFonts w:ascii="Arial" w:hAnsi="Arial" w:cs="Arial"/>
          <w:lang w:val="sr-Latn-CS"/>
        </w:rPr>
      </w:pPr>
      <w:r w:rsidRPr="00715B08">
        <w:rPr>
          <w:rFonts w:ascii="Arial" w:hAnsi="Arial" w:cs="Arial"/>
          <w:lang w:val="sr-Latn-CS"/>
        </w:rPr>
        <w:t xml:space="preserve"> </w:t>
      </w:r>
    </w:p>
    <w:p w:rsidR="008C7456" w:rsidRDefault="008C7456" w:rsidP="008C7456">
      <w:pPr>
        <w:rPr>
          <w:rFonts w:ascii="Arial" w:hAnsi="Arial" w:cs="Arial"/>
          <w:b/>
          <w:bCs/>
          <w:lang w:val="hr-HR"/>
        </w:rPr>
      </w:pPr>
    </w:p>
    <w:p w:rsidR="008C7456" w:rsidRPr="00715B08" w:rsidRDefault="008C7456" w:rsidP="008C7456">
      <w:pPr>
        <w:jc w:val="center"/>
        <w:rPr>
          <w:rFonts w:ascii="Arial" w:hAnsi="Arial" w:cs="Arial"/>
          <w:b/>
          <w:bCs/>
          <w:lang w:val="hr-HR"/>
        </w:rPr>
      </w:pPr>
      <w:r w:rsidRPr="00715B08">
        <w:rPr>
          <w:rFonts w:ascii="Arial" w:hAnsi="Arial" w:cs="Arial"/>
          <w:b/>
          <w:bCs/>
          <w:lang w:val="hr-HR"/>
        </w:rPr>
        <w:t xml:space="preserve">Član </w:t>
      </w:r>
      <w:r>
        <w:rPr>
          <w:rFonts w:ascii="Arial" w:hAnsi="Arial" w:cs="Arial"/>
          <w:b/>
          <w:bCs/>
          <w:lang w:val="hr-HR"/>
        </w:rPr>
        <w:t>94</w:t>
      </w:r>
    </w:p>
    <w:p w:rsidR="008C7456" w:rsidRDefault="008C7456" w:rsidP="008C7456">
      <w:pPr>
        <w:jc w:val="center"/>
        <w:rPr>
          <w:lang w:val="hr-HR"/>
        </w:rPr>
      </w:pPr>
    </w:p>
    <w:p w:rsidR="008C7456" w:rsidRDefault="008C7456" w:rsidP="008C7456">
      <w:pPr>
        <w:jc w:val="both"/>
        <w:rPr>
          <w:lang w:val="hr-HR"/>
        </w:rPr>
      </w:pPr>
      <w:r>
        <w:rPr>
          <w:rFonts w:ascii="Arial" w:hAnsi="Arial" w:cs="Arial"/>
          <w:b/>
          <w:lang w:val="sr-Latn-CS"/>
        </w:rPr>
        <w:t>2</w:t>
      </w:r>
      <w:r w:rsidRPr="00715B08">
        <w:rPr>
          <w:rFonts w:ascii="Arial" w:hAnsi="Arial" w:cs="Arial"/>
          <w:b/>
          <w:lang w:val="sr-Latn-CS"/>
        </w:rPr>
        <w:t xml:space="preserve">. </w:t>
      </w:r>
      <w:r w:rsidRPr="00371CA8">
        <w:rPr>
          <w:rFonts w:ascii="Arial" w:hAnsi="Arial" w:cs="Arial"/>
          <w:lang w:val="sr-Latn-CS"/>
        </w:rPr>
        <w:t>U</w:t>
      </w:r>
      <w:r w:rsidRPr="00715B08">
        <w:rPr>
          <w:rFonts w:ascii="Arial" w:hAnsi="Arial" w:cs="Arial"/>
          <w:b/>
          <w:lang w:val="sr-Latn-CS"/>
        </w:rPr>
        <w:t xml:space="preserve"> </w:t>
      </w:r>
      <w:r>
        <w:rPr>
          <w:rFonts w:ascii="Arial" w:hAnsi="Arial" w:cs="Arial"/>
          <w:b/>
          <w:lang w:val="sl-SI"/>
        </w:rPr>
        <w:t>Sektoru za upravljanje i zaštitu državne imovine</w:t>
      </w:r>
      <w:r>
        <w:rPr>
          <w:rFonts w:ascii="Arial" w:hAnsi="Arial" w:cs="Arial"/>
          <w:b/>
          <w:color w:val="000000"/>
          <w:lang w:val="sr-Latn-CS"/>
        </w:rPr>
        <w:t xml:space="preserve"> vrše se poslovi koji se odnose na: </w:t>
      </w:r>
      <w:r w:rsidRPr="001F6B44">
        <w:rPr>
          <w:rFonts w:ascii="Arial" w:hAnsi="Arial" w:cs="Arial"/>
          <w:color w:val="000000"/>
          <w:lang w:val="sr-Latn-CS"/>
        </w:rPr>
        <w:t>upravljanje i zaštitu državne imovine;</w:t>
      </w:r>
      <w:r>
        <w:rPr>
          <w:rFonts w:ascii="Arial" w:hAnsi="Arial" w:cs="Arial"/>
          <w:lang w:val="hr-HR"/>
        </w:rPr>
        <w:t xml:space="preserve"> brigu o imovini koja po sili zakona postaje državna imovina; staranje o namjenskom korišćenju državne imovine; investiciono i tekuće održavanje zgrada  državnih organa, reprezentativnih objekata državnih organa i dipolomatsko-konzularnih predstavništava Crne Gore u inostranstvu; procjena vrijednosti oduzete imovine, skladištenje, čuvanje, povraćaj i prodaja oduzete imovine; deponovanje novčanih sredstava dobijenih od prodaje oduzete imovine; evidentiranje nastalih promjena radi ažuriranja i urednog vođenja evidencije ove državne imovine; zakonito i ekonomično upravljanje i korišćenje poslovnih prostora evidentiranih kao državna imovina; održavanje službenih stanova evidentiranih kao državna imovina; opremanje službenih stanova; vršenje naplate zakupa; </w:t>
      </w:r>
      <w:r w:rsidRPr="00FB145C">
        <w:rPr>
          <w:rFonts w:ascii="Arial" w:hAnsi="Arial" w:cs="Arial"/>
          <w:lang w:val="hr-HR"/>
        </w:rPr>
        <w:t>održavanje i</w:t>
      </w:r>
      <w:r w:rsidRPr="00225812">
        <w:rPr>
          <w:rFonts w:ascii="Arial" w:hAnsi="Arial" w:cs="Arial"/>
          <w:lang w:val="hr-HR"/>
        </w:rPr>
        <w:t xml:space="preserve"> opremanje stambenih fondova iz kvote službenih stanova </w:t>
      </w:r>
      <w:r>
        <w:rPr>
          <w:rFonts w:ascii="Arial" w:hAnsi="Arial" w:cs="Arial"/>
          <w:lang w:val="hr-HR"/>
        </w:rPr>
        <w:t>Crne Gore:</w:t>
      </w:r>
    </w:p>
    <w:p w:rsidR="008C7456" w:rsidRPr="00225812" w:rsidRDefault="008C7456" w:rsidP="008C7456">
      <w:pPr>
        <w:ind w:right="-101"/>
        <w:jc w:val="both"/>
        <w:rPr>
          <w:rFonts w:ascii="Arial" w:hAnsi="Arial" w:cs="Arial"/>
          <w:lang w:val="hr-HR"/>
        </w:rPr>
      </w:pPr>
    </w:p>
    <w:p w:rsidR="008C7456" w:rsidRDefault="008C7456" w:rsidP="008C7456">
      <w:pPr>
        <w:jc w:val="center"/>
        <w:rPr>
          <w:b/>
          <w:bCs/>
          <w:lang w:val="hr-HR"/>
        </w:rPr>
      </w:pPr>
    </w:p>
    <w:p w:rsidR="008C7456" w:rsidRPr="005A331E" w:rsidRDefault="008C7456" w:rsidP="008C7456">
      <w:pPr>
        <w:jc w:val="both"/>
        <w:rPr>
          <w:rFonts w:ascii="Arial" w:hAnsi="Arial" w:cs="Arial"/>
          <w:lang w:val="sr-Latn-CS"/>
        </w:rPr>
      </w:pPr>
      <w:r>
        <w:rPr>
          <w:rFonts w:ascii="Arial" w:hAnsi="Arial" w:cs="Arial"/>
          <w:b/>
          <w:bCs/>
          <w:lang w:val="hr-HR"/>
        </w:rPr>
        <w:t xml:space="preserve">a) </w:t>
      </w:r>
      <w:r w:rsidRPr="007C3081">
        <w:rPr>
          <w:rFonts w:ascii="Arial" w:hAnsi="Arial" w:cs="Arial"/>
          <w:bCs/>
          <w:lang w:val="hr-HR"/>
        </w:rPr>
        <w:t>U</w:t>
      </w:r>
      <w:r w:rsidRPr="007C3081">
        <w:rPr>
          <w:rFonts w:ascii="Arial" w:hAnsi="Arial" w:cs="Arial"/>
          <w:b/>
          <w:bCs/>
          <w:lang w:val="hr-HR"/>
        </w:rPr>
        <w:t xml:space="preserve"> </w:t>
      </w:r>
      <w:r w:rsidRPr="007C3081">
        <w:rPr>
          <w:rFonts w:ascii="Arial" w:hAnsi="Arial" w:cs="Arial"/>
          <w:b/>
          <w:lang w:val="hr-HR"/>
        </w:rPr>
        <w:t>Odsjek</w:t>
      </w:r>
      <w:r>
        <w:rPr>
          <w:rFonts w:ascii="Arial" w:hAnsi="Arial" w:cs="Arial"/>
          <w:b/>
          <w:lang w:val="hr-HR"/>
        </w:rPr>
        <w:t>u</w:t>
      </w:r>
      <w:r w:rsidRPr="007C3081">
        <w:rPr>
          <w:rFonts w:ascii="Arial" w:hAnsi="Arial" w:cs="Arial"/>
          <w:b/>
          <w:lang w:val="hr-HR"/>
        </w:rPr>
        <w:t xml:space="preserve"> za upravljanje, zaštitu i namjensko korišćenje  državne</w:t>
      </w:r>
      <w:r>
        <w:rPr>
          <w:rFonts w:ascii="Arial" w:hAnsi="Arial" w:cs="Arial"/>
          <w:b/>
          <w:lang w:val="hr-HR"/>
        </w:rPr>
        <w:t xml:space="preserve"> imovine, upravljanje</w:t>
      </w:r>
      <w:r w:rsidRPr="007C3081">
        <w:rPr>
          <w:rFonts w:ascii="Arial" w:hAnsi="Arial" w:cs="Arial"/>
          <w:b/>
          <w:lang w:val="hr-HR"/>
        </w:rPr>
        <w:t xml:space="preserve"> poslovnim prostorima i službenim stanovima</w:t>
      </w:r>
      <w:r>
        <w:rPr>
          <w:rFonts w:ascii="Arial" w:hAnsi="Arial" w:cs="Arial"/>
          <w:lang w:val="hr-HR"/>
        </w:rPr>
        <w:t xml:space="preserve"> </w:t>
      </w:r>
      <w:r w:rsidRPr="00FB145C">
        <w:rPr>
          <w:rFonts w:ascii="Arial" w:hAnsi="Arial" w:cs="Arial"/>
          <w:lang w:val="hr-HR"/>
        </w:rPr>
        <w:t>vrše se poslovi koji se odnose na: zakonito i ekonomično upravljanje stvarima i drugim dobrima</w:t>
      </w:r>
      <w:r>
        <w:rPr>
          <w:rFonts w:ascii="Arial" w:hAnsi="Arial" w:cs="Arial"/>
          <w:lang w:val="hr-HR"/>
        </w:rPr>
        <w:t xml:space="preserve">  u državnoj imovini  u skladu sa njihovom prirodom i namjenom; stara se o namjenskom korišćenju državne imovine; brine  o imovini koja po sili zakona postaje državna imovina;  obezbjedjuje sve  potrebne uslove za zaštitu  imovine; </w:t>
      </w:r>
      <w:r w:rsidRPr="004243F7">
        <w:rPr>
          <w:rFonts w:ascii="Arial" w:hAnsi="Arial" w:cs="Arial"/>
          <w:lang w:val="sr-Latn-CS"/>
        </w:rPr>
        <w:t>evidentiranje nastalih promjena radi ažuriranja</w:t>
      </w:r>
      <w:r>
        <w:rPr>
          <w:rFonts w:ascii="Arial" w:hAnsi="Arial" w:cs="Arial"/>
          <w:lang w:val="sr-Latn-CS"/>
        </w:rPr>
        <w:t xml:space="preserve"> i urednog vođenja evidencije ove državne imovine,</w:t>
      </w:r>
      <w:r w:rsidRPr="005A331E">
        <w:rPr>
          <w:rFonts w:ascii="Arial" w:hAnsi="Arial" w:cs="Arial"/>
          <w:lang w:val="hr-HR"/>
        </w:rPr>
        <w:t xml:space="preserve"> </w:t>
      </w:r>
      <w:r>
        <w:rPr>
          <w:rFonts w:ascii="Arial" w:hAnsi="Arial" w:cs="Arial"/>
          <w:lang w:val="hr-HR"/>
        </w:rPr>
        <w:t xml:space="preserve">zakonito i ekonomično upravljanje i korišćenje poslovnih prostora evidentiranih kao državna imovina; evidentiranje službenih </w:t>
      </w:r>
      <w:r>
        <w:rPr>
          <w:rFonts w:ascii="Arial" w:hAnsi="Arial" w:cs="Arial"/>
          <w:lang w:val="hr-HR"/>
        </w:rPr>
        <w:lastRenderedPageBreak/>
        <w:t xml:space="preserve">stanova  u državnoj imovini; </w:t>
      </w:r>
      <w:r>
        <w:rPr>
          <w:rFonts w:ascii="Arial" w:hAnsi="Arial" w:cs="Arial"/>
          <w:lang w:val="sr-Latn-CS"/>
        </w:rPr>
        <w:t>održavanje službenih stanova evidentiranih kao državna imovina; opremanje službenih stanova.</w:t>
      </w:r>
    </w:p>
    <w:p w:rsidR="008C7456" w:rsidRPr="00633DAC" w:rsidRDefault="008C7456" w:rsidP="008C7456">
      <w:pPr>
        <w:ind w:right="-101"/>
        <w:jc w:val="both"/>
        <w:rPr>
          <w:rFonts w:ascii="Arial" w:hAnsi="Arial" w:cs="Arial"/>
          <w:u w:val="single"/>
          <w:lang w:val="hr-HR"/>
        </w:rPr>
      </w:pPr>
      <w:r w:rsidRPr="008F4511">
        <w:rPr>
          <w:rFonts w:ascii="Arial" w:hAnsi="Arial" w:cs="Arial"/>
          <w:b/>
          <w:lang w:val="hr-HR"/>
        </w:rPr>
        <w:t xml:space="preserve"> </w:t>
      </w:r>
    </w:p>
    <w:p w:rsidR="008C7456" w:rsidRDefault="008C7456" w:rsidP="008C7456">
      <w:pPr>
        <w:jc w:val="both"/>
        <w:rPr>
          <w:rFonts w:ascii="Arial" w:hAnsi="Arial" w:cs="Arial"/>
          <w:lang w:val="hr-HR"/>
        </w:rPr>
      </w:pPr>
    </w:p>
    <w:p w:rsidR="008C7456" w:rsidRDefault="008C7456" w:rsidP="008C7456">
      <w:pPr>
        <w:jc w:val="both"/>
        <w:rPr>
          <w:rFonts w:ascii="Arial" w:hAnsi="Arial" w:cs="Arial"/>
          <w:lang w:val="hr-HR"/>
        </w:rPr>
      </w:pPr>
      <w:r>
        <w:rPr>
          <w:rFonts w:ascii="Arial" w:hAnsi="Arial" w:cs="Arial"/>
          <w:b/>
          <w:lang w:val="hr-HR"/>
        </w:rPr>
        <w:t>b)</w:t>
      </w:r>
      <w:r>
        <w:rPr>
          <w:rFonts w:ascii="Arial" w:hAnsi="Arial" w:cs="Arial"/>
          <w:lang w:val="hr-HR"/>
        </w:rPr>
        <w:t xml:space="preserve">U </w:t>
      </w:r>
      <w:r w:rsidRPr="00D214CB">
        <w:rPr>
          <w:rFonts w:ascii="Arial" w:hAnsi="Arial" w:cs="Arial"/>
          <w:b/>
          <w:lang w:val="hr-HR"/>
        </w:rPr>
        <w:t>Odsjeku za upravljanje privremeno i trajno oduzetom imovinom</w:t>
      </w:r>
      <w:r>
        <w:rPr>
          <w:rFonts w:ascii="Arial" w:hAnsi="Arial" w:cs="Arial"/>
          <w:b/>
          <w:lang w:val="hr-HR"/>
        </w:rPr>
        <w:t xml:space="preserve"> </w:t>
      </w:r>
      <w:r w:rsidRPr="00D214CB">
        <w:rPr>
          <w:rFonts w:ascii="Arial" w:hAnsi="Arial" w:cs="Arial"/>
          <w:lang w:val="hr-HR"/>
        </w:rPr>
        <w:t xml:space="preserve">vrše se poslovi koji se odnose na : </w:t>
      </w:r>
      <w:r>
        <w:rPr>
          <w:rFonts w:ascii="Arial" w:hAnsi="Arial" w:cs="Arial"/>
          <w:lang w:val="hr-HR"/>
        </w:rPr>
        <w:t xml:space="preserve">upravljanje </w:t>
      </w:r>
      <w:r w:rsidRPr="000951F4">
        <w:rPr>
          <w:rFonts w:ascii="Arial" w:hAnsi="Arial" w:cs="Arial"/>
          <w:lang w:val="hr-HR"/>
        </w:rPr>
        <w:t>privremeno i trajno oduzetom imovinom</w:t>
      </w:r>
      <w:r>
        <w:rPr>
          <w:rFonts w:ascii="Arial" w:hAnsi="Arial" w:cs="Arial"/>
          <w:lang w:val="hr-HR"/>
        </w:rPr>
        <w:t xml:space="preserve"> kojom se smatra: novac, pokretne stvari, prevozna sredstva,  nepokretnosti, druga stvarna prava  na stvarima, hartije od vrijednosti  druge isprave  kojima se dokazuje pravo svojine na imovini i druga imovinska korist koja je pribavljena krivičnim djelom ili prekršajem na način  koji garantuje najveći stepen očuvanja njene vrijednosti  uz najniže uslove;</w:t>
      </w:r>
      <w:r w:rsidRPr="000951F4">
        <w:rPr>
          <w:rFonts w:ascii="Arial" w:hAnsi="Arial" w:cs="Arial"/>
          <w:lang w:val="sr-Latn-CS"/>
        </w:rPr>
        <w:t xml:space="preserve"> </w:t>
      </w:r>
      <w:r w:rsidRPr="00715B08">
        <w:rPr>
          <w:rFonts w:ascii="Arial" w:hAnsi="Arial" w:cs="Arial"/>
          <w:lang w:val="sr-Latn-CS"/>
        </w:rPr>
        <w:t>brigu o imovini koja po sili zakona postaje državna imovina</w:t>
      </w:r>
      <w:r>
        <w:rPr>
          <w:rFonts w:ascii="Arial" w:hAnsi="Arial" w:cs="Arial"/>
          <w:lang w:val="sr-Latn-CS"/>
        </w:rPr>
        <w:t xml:space="preserve">; staranje o zaštiti interesa vlasnika imovine, savjesnih držalaca i lica kojima je imovina privremeno oduzeta u skladu sa zakonom; </w:t>
      </w:r>
      <w:r w:rsidRPr="00715B08">
        <w:rPr>
          <w:rFonts w:ascii="Arial" w:hAnsi="Arial" w:cs="Arial"/>
          <w:lang w:val="sr-Latn-CS"/>
        </w:rPr>
        <w:t xml:space="preserve">staranje o namjenskom korišćenju </w:t>
      </w:r>
      <w:r>
        <w:rPr>
          <w:rFonts w:ascii="Arial" w:hAnsi="Arial" w:cs="Arial"/>
          <w:lang w:val="sr-Latn-CS"/>
        </w:rPr>
        <w:t xml:space="preserve">ove </w:t>
      </w:r>
      <w:r w:rsidRPr="00715B08">
        <w:rPr>
          <w:rFonts w:ascii="Arial" w:hAnsi="Arial" w:cs="Arial"/>
          <w:lang w:val="sr-Latn-CS"/>
        </w:rPr>
        <w:t>državne imovine;</w:t>
      </w:r>
      <w:r w:rsidRPr="0082402C">
        <w:rPr>
          <w:rFonts w:ascii="Arial" w:hAnsi="Arial" w:cs="Arial"/>
          <w:lang w:val="sr-Latn-CS"/>
        </w:rPr>
        <w:t xml:space="preserve"> </w:t>
      </w:r>
      <w:r>
        <w:rPr>
          <w:rFonts w:ascii="Arial" w:hAnsi="Arial" w:cs="Arial"/>
          <w:lang w:val="hr-HR"/>
        </w:rPr>
        <w:t xml:space="preserve"> procjenu vrijednosti oduzete imovine u skladu sa zakonom; skladištenje, čuvanje,  povraćaj i prodaju oduzete imovine;  deponovanje  novčanih sredstava dobijenih od prodaje oduzete imovine u skladu sa zakonom; </w:t>
      </w:r>
      <w:r w:rsidRPr="004243F7">
        <w:rPr>
          <w:rFonts w:ascii="Arial" w:hAnsi="Arial" w:cs="Arial"/>
          <w:lang w:val="sr-Latn-CS"/>
        </w:rPr>
        <w:t>evidentiranje nastalih promjena radi ažuriranja</w:t>
      </w:r>
      <w:r>
        <w:rPr>
          <w:rFonts w:ascii="Arial" w:hAnsi="Arial" w:cs="Arial"/>
          <w:lang w:val="sr-Latn-CS"/>
        </w:rPr>
        <w:t xml:space="preserve"> i urednog vođenja evidencije </w:t>
      </w:r>
      <w:r w:rsidRPr="000951F4">
        <w:rPr>
          <w:rFonts w:ascii="Arial" w:hAnsi="Arial" w:cs="Arial"/>
          <w:lang w:val="hr-HR"/>
        </w:rPr>
        <w:t>privremeno i trajno oduzete imovine</w:t>
      </w:r>
      <w:r>
        <w:rPr>
          <w:rFonts w:ascii="Arial" w:hAnsi="Arial" w:cs="Arial"/>
          <w:lang w:val="hr-HR"/>
        </w:rPr>
        <w:t>; i druge poslove u skladu sa zakonom;</w:t>
      </w:r>
    </w:p>
    <w:p w:rsidR="008C7456" w:rsidRDefault="008C7456" w:rsidP="008C7456">
      <w:pPr>
        <w:jc w:val="both"/>
        <w:rPr>
          <w:rFonts w:ascii="Arial" w:hAnsi="Arial" w:cs="Arial"/>
          <w:lang w:val="hr-HR"/>
        </w:rPr>
      </w:pPr>
    </w:p>
    <w:p w:rsidR="008C7456" w:rsidRPr="006A6BEB" w:rsidRDefault="008C7456" w:rsidP="008C7456">
      <w:pPr>
        <w:ind w:right="-101"/>
        <w:jc w:val="both"/>
        <w:rPr>
          <w:rFonts w:ascii="Arial" w:hAnsi="Arial" w:cs="Arial"/>
          <w:lang w:val="sr-Latn-CS"/>
        </w:rPr>
      </w:pPr>
      <w:r>
        <w:rPr>
          <w:rFonts w:ascii="Arial" w:hAnsi="Arial" w:cs="Arial"/>
          <w:lang w:val="sr-Latn-CS"/>
        </w:rPr>
        <w:t xml:space="preserve">c) </w:t>
      </w:r>
      <w:r w:rsidRPr="00715B08">
        <w:rPr>
          <w:rFonts w:ascii="Arial" w:hAnsi="Arial" w:cs="Arial"/>
          <w:lang w:val="sr-Latn-CS"/>
        </w:rPr>
        <w:t>U</w:t>
      </w:r>
      <w:r w:rsidRPr="00715B08">
        <w:rPr>
          <w:rFonts w:ascii="Arial" w:hAnsi="Arial" w:cs="Arial"/>
          <w:b/>
          <w:lang w:val="sr-Latn-CS"/>
        </w:rPr>
        <w:t xml:space="preserve"> Odsjeku za </w:t>
      </w:r>
      <w:r>
        <w:rPr>
          <w:rFonts w:ascii="Arial" w:hAnsi="Arial" w:cs="Arial"/>
          <w:b/>
          <w:lang w:val="sr-Latn-CS"/>
        </w:rPr>
        <w:t xml:space="preserve">pripremu ugovora, naplatu zakupa, </w:t>
      </w:r>
      <w:r w:rsidRPr="00715B08">
        <w:rPr>
          <w:rFonts w:ascii="Arial" w:hAnsi="Arial" w:cs="Arial"/>
          <w:b/>
          <w:lang w:val="sr-Latn-CS"/>
        </w:rPr>
        <w:t>vođenje evidencije zaključenih ugovora o sticanju i raspolaganju nepokretnim i pokretnim stvarima i drugim dobrima veće vrijednosti u državnoj imovini</w:t>
      </w:r>
      <w:r>
        <w:rPr>
          <w:rFonts w:ascii="Arial" w:hAnsi="Arial" w:cs="Arial"/>
          <w:b/>
          <w:lang w:val="sr-Latn-CS"/>
        </w:rPr>
        <w:t xml:space="preserve"> i upis imovine kojom raspolaže Vlada Crne Gore u katastar nepokretnosti </w:t>
      </w:r>
      <w:r w:rsidRPr="00715B08">
        <w:rPr>
          <w:rFonts w:ascii="Arial" w:hAnsi="Arial" w:cs="Arial"/>
          <w:lang w:val="hr-HR"/>
        </w:rPr>
        <w:t xml:space="preserve"> vrše se poslovi koji se odnose na:</w:t>
      </w:r>
      <w:r>
        <w:rPr>
          <w:rFonts w:ascii="Arial" w:hAnsi="Arial" w:cs="Arial"/>
          <w:lang w:val="hr-HR"/>
        </w:rPr>
        <w:t xml:space="preserve"> </w:t>
      </w:r>
      <w:r w:rsidRPr="006A6BEB">
        <w:rPr>
          <w:rFonts w:ascii="Arial" w:hAnsi="Arial" w:cs="Arial"/>
          <w:lang w:val="sr-Latn-CS"/>
        </w:rPr>
        <w:t>vođenje evidencije zaključenih ugovora o sticanju i raspolaganju nepokretnim i pokretnim stvarima i drugim dobrima veće vrijednosti u državnoj imovini</w:t>
      </w:r>
      <w:r>
        <w:rPr>
          <w:rFonts w:ascii="Arial" w:hAnsi="Arial" w:cs="Arial"/>
          <w:lang w:val="sr-Latn-CS"/>
        </w:rPr>
        <w:t xml:space="preserve">, odnosno na </w:t>
      </w:r>
      <w:r w:rsidRPr="006A6BEB">
        <w:rPr>
          <w:rFonts w:ascii="Arial" w:hAnsi="Arial" w:cs="Arial"/>
          <w:lang w:val="sr-Latn-CS"/>
        </w:rPr>
        <w:t>nepokretnim i pokretnim stvarima</w:t>
      </w:r>
      <w:r>
        <w:rPr>
          <w:rFonts w:ascii="Arial" w:hAnsi="Arial" w:cs="Arial"/>
          <w:lang w:val="sr-Latn-CS"/>
        </w:rPr>
        <w:t xml:space="preserve"> čija je pojedinačna vrijednost veća od 3.000 €;</w:t>
      </w:r>
      <w:r w:rsidRPr="00D71EDE">
        <w:rPr>
          <w:rFonts w:ascii="Arial" w:hAnsi="Arial" w:cs="Arial"/>
          <w:lang w:val="sr-Latn-CS"/>
        </w:rPr>
        <w:t xml:space="preserve"> </w:t>
      </w:r>
      <w:r w:rsidRPr="00715B08">
        <w:rPr>
          <w:rFonts w:ascii="Arial" w:hAnsi="Arial" w:cs="Arial"/>
          <w:lang w:val="sr-Latn-CS"/>
        </w:rPr>
        <w:t xml:space="preserve">vršenje naplate zakupa; </w:t>
      </w:r>
      <w:r w:rsidRPr="00D71EDE">
        <w:rPr>
          <w:rFonts w:ascii="Arial" w:hAnsi="Arial" w:cs="Arial"/>
          <w:lang w:val="sr-Latn-CS"/>
        </w:rPr>
        <w:t xml:space="preserve">pružanje stručne pomoći organima u pogledu pripreme zaključenja </w:t>
      </w:r>
      <w:r w:rsidRPr="006A6BEB">
        <w:rPr>
          <w:rFonts w:ascii="Arial" w:hAnsi="Arial" w:cs="Arial"/>
          <w:lang w:val="sr-Latn-CS"/>
        </w:rPr>
        <w:t>ugovora o sticanju i raspolaganju nepokretnim i pokretnim stvarima i drugim dobrima veće vrijednosti u državnoj imovini</w:t>
      </w:r>
      <w:r>
        <w:rPr>
          <w:rFonts w:ascii="Arial" w:hAnsi="Arial" w:cs="Arial"/>
          <w:lang w:val="sr-Latn-CS"/>
        </w:rPr>
        <w:t xml:space="preserve"> i drugih poslova vezanih za sprovođenje tih ugovora kao i </w:t>
      </w:r>
      <w:r w:rsidRPr="00425407">
        <w:rPr>
          <w:rFonts w:ascii="Arial" w:hAnsi="Arial" w:cs="Arial"/>
          <w:b/>
          <w:lang w:val="sr-Latn-CS"/>
        </w:rPr>
        <w:t xml:space="preserve"> </w:t>
      </w:r>
      <w:r w:rsidRPr="00425407">
        <w:rPr>
          <w:rFonts w:ascii="Arial" w:hAnsi="Arial" w:cs="Arial"/>
          <w:lang w:val="sr-Latn-CS"/>
        </w:rPr>
        <w:t>poslove koji se odnose na</w:t>
      </w:r>
      <w:r>
        <w:rPr>
          <w:rFonts w:ascii="Arial" w:hAnsi="Arial" w:cs="Arial"/>
          <w:b/>
          <w:lang w:val="sr-Latn-CS"/>
        </w:rPr>
        <w:t xml:space="preserve"> </w:t>
      </w:r>
      <w:r w:rsidRPr="00425407">
        <w:rPr>
          <w:rFonts w:ascii="Arial" w:hAnsi="Arial" w:cs="Arial"/>
          <w:lang w:val="sr-Latn-CS"/>
        </w:rPr>
        <w:t>upis imovine kojom raspolaže Vlada Crne Gore u katastar nepokretnosti</w:t>
      </w:r>
      <w:r>
        <w:rPr>
          <w:rFonts w:ascii="Arial" w:hAnsi="Arial" w:cs="Arial"/>
          <w:b/>
          <w:lang w:val="sr-Latn-CS"/>
        </w:rPr>
        <w:t>.</w:t>
      </w:r>
    </w:p>
    <w:p w:rsidR="008C7456" w:rsidRDefault="008C7456" w:rsidP="008C7456">
      <w:pPr>
        <w:jc w:val="both"/>
        <w:rPr>
          <w:rFonts w:ascii="Arial" w:hAnsi="Arial" w:cs="Arial"/>
          <w:lang w:val="hr-HR"/>
        </w:rPr>
      </w:pPr>
    </w:p>
    <w:p w:rsidR="008C7456" w:rsidRDefault="008C7456" w:rsidP="008C7456">
      <w:pPr>
        <w:jc w:val="center"/>
        <w:rPr>
          <w:rFonts w:ascii="Arial" w:hAnsi="Arial" w:cs="Arial"/>
          <w:b/>
          <w:bCs/>
          <w:lang w:val="hr-HR"/>
        </w:rPr>
      </w:pPr>
      <w:r w:rsidRPr="00F10DBD">
        <w:rPr>
          <w:rFonts w:ascii="Arial" w:hAnsi="Arial" w:cs="Arial"/>
          <w:b/>
          <w:bCs/>
          <w:lang w:val="hr-HR"/>
        </w:rPr>
        <w:t xml:space="preserve">Član </w:t>
      </w:r>
      <w:r>
        <w:rPr>
          <w:rFonts w:ascii="Arial" w:hAnsi="Arial" w:cs="Arial"/>
          <w:b/>
          <w:bCs/>
          <w:lang w:val="hr-HR"/>
        </w:rPr>
        <w:t>95</w:t>
      </w:r>
    </w:p>
    <w:p w:rsidR="008C7456" w:rsidRDefault="008C7456" w:rsidP="008C7456">
      <w:pPr>
        <w:jc w:val="center"/>
        <w:rPr>
          <w:rFonts w:ascii="Arial" w:hAnsi="Arial" w:cs="Arial"/>
          <w:b/>
          <w:bCs/>
          <w:lang w:val="hr-HR"/>
        </w:rPr>
      </w:pPr>
    </w:p>
    <w:p w:rsidR="008C7456" w:rsidRDefault="008C7456" w:rsidP="008C7456">
      <w:pPr>
        <w:ind w:right="-101"/>
        <w:jc w:val="both"/>
        <w:rPr>
          <w:rFonts w:ascii="Arial" w:hAnsi="Arial" w:cs="Arial"/>
          <w:lang w:val="hr-HR"/>
        </w:rPr>
      </w:pPr>
      <w:r w:rsidRPr="00371CA8">
        <w:rPr>
          <w:rFonts w:ascii="Arial" w:hAnsi="Arial" w:cs="Arial"/>
          <w:lang w:val="sr-Latn-CS"/>
        </w:rPr>
        <w:t>U</w:t>
      </w:r>
      <w:r w:rsidRPr="00715B08">
        <w:rPr>
          <w:rFonts w:ascii="Arial" w:hAnsi="Arial" w:cs="Arial"/>
          <w:b/>
          <w:lang w:val="sr-Latn-CS"/>
        </w:rPr>
        <w:t xml:space="preserve"> </w:t>
      </w:r>
      <w:r>
        <w:rPr>
          <w:rFonts w:ascii="Arial" w:hAnsi="Arial" w:cs="Arial"/>
          <w:b/>
          <w:lang w:val="sr-Latn-CS"/>
        </w:rPr>
        <w:t>Odjeljenju</w:t>
      </w:r>
      <w:r w:rsidRPr="00D214CB">
        <w:rPr>
          <w:rFonts w:ascii="Arial" w:hAnsi="Arial" w:cs="Arial"/>
          <w:b/>
          <w:lang w:val="hr-HR"/>
        </w:rPr>
        <w:t xml:space="preserve"> </w:t>
      </w:r>
      <w:r w:rsidRPr="00D214CB">
        <w:rPr>
          <w:rFonts w:ascii="Arial" w:hAnsi="Arial" w:cs="Arial"/>
          <w:b/>
          <w:lang w:val="sr-Latn-CS"/>
        </w:rPr>
        <w:t>za</w:t>
      </w:r>
      <w:r w:rsidRPr="00D214CB">
        <w:rPr>
          <w:rFonts w:ascii="Arial" w:hAnsi="Arial" w:cs="Arial"/>
          <w:b/>
          <w:lang w:val="hr-HR"/>
        </w:rPr>
        <w:t xml:space="preserve"> </w:t>
      </w:r>
      <w:r>
        <w:rPr>
          <w:rFonts w:ascii="Arial" w:hAnsi="Arial" w:cs="Arial"/>
          <w:b/>
          <w:lang w:val="hr-HR"/>
        </w:rPr>
        <w:t xml:space="preserve">investiciono i tekuće održavanje </w:t>
      </w:r>
      <w:r>
        <w:rPr>
          <w:rFonts w:ascii="Arial" w:hAnsi="Arial" w:cs="Arial"/>
          <w:lang w:val="hr-HR"/>
        </w:rPr>
        <w:t>v</w:t>
      </w:r>
      <w:r w:rsidRPr="00715B08">
        <w:rPr>
          <w:rFonts w:ascii="Arial" w:hAnsi="Arial" w:cs="Arial"/>
          <w:lang w:val="hr-HR"/>
        </w:rPr>
        <w:t>rše se poslovi koji se odnose na:</w:t>
      </w:r>
      <w:r>
        <w:rPr>
          <w:rFonts w:ascii="Arial" w:hAnsi="Arial" w:cs="Arial"/>
          <w:lang w:val="hr-HR"/>
        </w:rPr>
        <w:t xml:space="preserve"> investiciono i tekuće održavanje objekata  državnih organa, reprezentativnih objekata državnih organa i diplomatsko konzularnih predstavništava Crne Gore u inostranstvu; izgradnju, dogradnju i adaptaciju poslovnog prostora u državnoj svojini Crne Gore kao i objekata za reprezentaciju; organizovanje i ugovaranje izrade investiciono-tekuće dokumentacije za poslove investicija; stručni nadzor nad ugovorenim radovima sa svim pripremnim i završnim radovima; pripremanje i realizacija poslova iz programa stambene izgradnje za Komisiju za rješavanje stambenih potreba funkcionera Crne Gore; održavanje i opremanje službenih stanova Crne Gore; tekuće održavanje objekata Crne Gore sa svim </w:t>
      </w:r>
      <w:r>
        <w:rPr>
          <w:rFonts w:ascii="Arial" w:hAnsi="Arial" w:cs="Arial"/>
          <w:lang w:val="hr-HR"/>
        </w:rPr>
        <w:lastRenderedPageBreak/>
        <w:t>instalacijama ( vodovod, kanalizacija, elektro instalacije, građevinsko-zanatski i sl.poslovi); održavanje sistema centralnog grijanja, sistema rashlađivanja, sistema za dojavu požara, PTT uređaja, radioaktivnih gromobrana i sl; organizuje rad i odgovoran je za kvalitet i kvanitet izvođenja radova; ugovaranje i sprovođenje poslova sa specijalizovanim organizacijama za određenu vrsta poslova; održavanje zelenih površina; održavanje inventara.</w:t>
      </w:r>
    </w:p>
    <w:p w:rsidR="008C7456" w:rsidRDefault="008C7456" w:rsidP="008C7456">
      <w:pPr>
        <w:ind w:right="-101"/>
        <w:jc w:val="center"/>
        <w:rPr>
          <w:rFonts w:ascii="Arial" w:hAnsi="Arial" w:cs="Arial"/>
          <w:lang w:val="hr-HR"/>
        </w:rPr>
      </w:pPr>
    </w:p>
    <w:p w:rsidR="008C7456" w:rsidRDefault="008C7456" w:rsidP="008C7456">
      <w:pPr>
        <w:ind w:right="-101"/>
        <w:jc w:val="center"/>
        <w:rPr>
          <w:rFonts w:ascii="Arial" w:hAnsi="Arial" w:cs="Arial"/>
          <w:b/>
          <w:lang w:val="hr-HR"/>
        </w:rPr>
      </w:pPr>
      <w:r>
        <w:rPr>
          <w:rFonts w:ascii="Arial" w:hAnsi="Arial" w:cs="Arial"/>
          <w:b/>
          <w:lang w:val="hr-HR"/>
        </w:rPr>
        <w:t>Član 96</w:t>
      </w:r>
    </w:p>
    <w:p w:rsidR="008C7456" w:rsidRPr="008F1AFD" w:rsidRDefault="008C7456" w:rsidP="008C7456">
      <w:pPr>
        <w:ind w:right="-101"/>
        <w:jc w:val="center"/>
        <w:rPr>
          <w:rFonts w:ascii="Arial" w:hAnsi="Arial" w:cs="Arial"/>
          <w:b/>
          <w:lang w:val="hr-HR"/>
        </w:rPr>
      </w:pPr>
    </w:p>
    <w:p w:rsidR="008C7456" w:rsidRPr="00F23545" w:rsidRDefault="008C7456" w:rsidP="008C7456">
      <w:pPr>
        <w:ind w:right="-101"/>
        <w:jc w:val="both"/>
        <w:rPr>
          <w:rFonts w:ascii="Arial" w:hAnsi="Arial" w:cs="Arial"/>
          <w:b/>
          <w:lang w:val="hr-HR"/>
        </w:rPr>
      </w:pPr>
      <w:r w:rsidRPr="00452A60">
        <w:rPr>
          <w:rFonts w:ascii="Arial" w:hAnsi="Arial" w:cs="Arial"/>
          <w:lang w:val="pl-PL"/>
        </w:rPr>
        <w:t>U</w:t>
      </w:r>
      <w:r w:rsidRPr="00F23545">
        <w:rPr>
          <w:rFonts w:ascii="Arial" w:hAnsi="Arial" w:cs="Arial"/>
          <w:b/>
          <w:lang w:val="hr-HR"/>
        </w:rPr>
        <w:t xml:space="preserve"> </w:t>
      </w:r>
      <w:r>
        <w:rPr>
          <w:rFonts w:ascii="Arial" w:hAnsi="Arial" w:cs="Arial"/>
          <w:b/>
          <w:lang w:val="pl-PL"/>
        </w:rPr>
        <w:t>Odjeljenju</w:t>
      </w:r>
      <w:r w:rsidRPr="00CE49CD">
        <w:rPr>
          <w:rFonts w:ascii="Arial" w:hAnsi="Arial" w:cs="Arial"/>
          <w:b/>
          <w:lang w:val="hr-HR"/>
        </w:rPr>
        <w:t xml:space="preserve"> </w:t>
      </w:r>
      <w:r w:rsidRPr="00CE49CD">
        <w:rPr>
          <w:rFonts w:ascii="Arial" w:hAnsi="Arial" w:cs="Arial"/>
          <w:b/>
          <w:lang w:val="pl-PL"/>
        </w:rPr>
        <w:t>za</w:t>
      </w:r>
      <w:r w:rsidRPr="00CE49CD">
        <w:rPr>
          <w:rFonts w:ascii="Arial" w:hAnsi="Arial" w:cs="Arial"/>
          <w:b/>
          <w:lang w:val="hr-HR"/>
        </w:rPr>
        <w:t xml:space="preserve"> </w:t>
      </w:r>
      <w:r w:rsidRPr="00CE49CD">
        <w:rPr>
          <w:rFonts w:ascii="Arial" w:hAnsi="Arial" w:cs="Arial"/>
          <w:b/>
          <w:lang w:val="pl-PL"/>
        </w:rPr>
        <w:t>ugostiteljstvo</w:t>
      </w:r>
      <w:r w:rsidRPr="00CE49CD">
        <w:rPr>
          <w:rFonts w:ascii="Arial" w:hAnsi="Arial" w:cs="Arial"/>
          <w:b/>
          <w:lang w:val="hr-HR"/>
        </w:rPr>
        <w:t xml:space="preserve"> </w:t>
      </w:r>
      <w:r w:rsidRPr="00CE49CD">
        <w:rPr>
          <w:rFonts w:ascii="Arial" w:hAnsi="Arial" w:cs="Arial"/>
          <w:b/>
          <w:lang w:val="pl-PL"/>
        </w:rPr>
        <w:t>i</w:t>
      </w:r>
      <w:r w:rsidRPr="00CE49CD">
        <w:rPr>
          <w:rFonts w:ascii="Arial" w:hAnsi="Arial" w:cs="Arial"/>
          <w:b/>
          <w:lang w:val="hr-HR"/>
        </w:rPr>
        <w:t xml:space="preserve"> </w:t>
      </w:r>
      <w:r w:rsidRPr="00CE49CD">
        <w:rPr>
          <w:rFonts w:ascii="Arial" w:hAnsi="Arial" w:cs="Arial"/>
          <w:b/>
          <w:lang w:val="pl-PL"/>
        </w:rPr>
        <w:t>reprezentativne</w:t>
      </w:r>
      <w:r w:rsidRPr="00CE49CD">
        <w:rPr>
          <w:rFonts w:ascii="Arial" w:hAnsi="Arial" w:cs="Arial"/>
          <w:b/>
          <w:lang w:val="hr-HR"/>
        </w:rPr>
        <w:t xml:space="preserve"> </w:t>
      </w:r>
      <w:r w:rsidRPr="00CE49CD">
        <w:rPr>
          <w:rFonts w:ascii="Arial" w:hAnsi="Arial" w:cs="Arial"/>
          <w:b/>
          <w:lang w:val="pl-PL"/>
        </w:rPr>
        <w:t>objekte</w:t>
      </w:r>
      <w:r>
        <w:rPr>
          <w:rFonts w:ascii="Arial" w:hAnsi="Arial" w:cs="Arial"/>
          <w:b/>
          <w:color w:val="FF0000"/>
          <w:lang w:val="pl-PL"/>
        </w:rPr>
        <w:t xml:space="preserve"> </w:t>
      </w:r>
      <w:r w:rsidRPr="0032006E">
        <w:rPr>
          <w:rFonts w:ascii="Arial" w:hAnsi="Arial" w:cs="Arial"/>
          <w:lang w:val="pl-PL"/>
        </w:rPr>
        <w:t>vr</w:t>
      </w:r>
      <w:r w:rsidRPr="00F23545">
        <w:rPr>
          <w:rFonts w:ascii="Arial" w:hAnsi="Arial" w:cs="Arial"/>
          <w:lang w:val="hr-HR"/>
        </w:rPr>
        <w:t>š</w:t>
      </w:r>
      <w:r w:rsidRPr="0032006E">
        <w:rPr>
          <w:rFonts w:ascii="Arial" w:hAnsi="Arial" w:cs="Arial"/>
          <w:lang w:val="pl-PL"/>
        </w:rPr>
        <w:t>e</w:t>
      </w:r>
      <w:r w:rsidRPr="00F23545">
        <w:rPr>
          <w:rFonts w:ascii="Arial" w:hAnsi="Arial" w:cs="Arial"/>
          <w:lang w:val="hr-HR"/>
        </w:rPr>
        <w:t xml:space="preserve"> </w:t>
      </w:r>
      <w:r w:rsidRPr="0032006E">
        <w:rPr>
          <w:rFonts w:ascii="Arial" w:hAnsi="Arial" w:cs="Arial"/>
          <w:lang w:val="pl-PL"/>
        </w:rPr>
        <w:t>se</w:t>
      </w:r>
      <w:r w:rsidRPr="00F23545">
        <w:rPr>
          <w:rFonts w:ascii="Arial" w:hAnsi="Arial" w:cs="Arial"/>
          <w:lang w:val="hr-HR"/>
        </w:rPr>
        <w:t xml:space="preserve"> </w:t>
      </w:r>
      <w:r w:rsidRPr="0032006E">
        <w:rPr>
          <w:rFonts w:ascii="Arial" w:hAnsi="Arial" w:cs="Arial"/>
          <w:lang w:val="pl-PL"/>
        </w:rPr>
        <w:t>poslovi</w:t>
      </w:r>
      <w:r w:rsidRPr="00F23545">
        <w:rPr>
          <w:rFonts w:ascii="Arial" w:hAnsi="Arial" w:cs="Arial"/>
          <w:lang w:val="hr-HR"/>
        </w:rPr>
        <w:t xml:space="preserve"> </w:t>
      </w:r>
      <w:r w:rsidRPr="0032006E">
        <w:rPr>
          <w:rFonts w:ascii="Arial" w:hAnsi="Arial" w:cs="Arial"/>
          <w:lang w:val="pl-PL"/>
        </w:rPr>
        <w:t>koji</w:t>
      </w:r>
      <w:r w:rsidRPr="00F23545">
        <w:rPr>
          <w:rFonts w:ascii="Arial" w:hAnsi="Arial" w:cs="Arial"/>
          <w:lang w:val="hr-HR"/>
        </w:rPr>
        <w:t xml:space="preserve"> </w:t>
      </w:r>
      <w:r w:rsidRPr="0032006E">
        <w:rPr>
          <w:rFonts w:ascii="Arial" w:hAnsi="Arial" w:cs="Arial"/>
          <w:lang w:val="pl-PL"/>
        </w:rPr>
        <w:t>se</w:t>
      </w:r>
      <w:r w:rsidRPr="00F23545">
        <w:rPr>
          <w:rFonts w:ascii="Arial" w:hAnsi="Arial" w:cs="Arial"/>
          <w:lang w:val="hr-HR"/>
        </w:rPr>
        <w:t xml:space="preserve"> </w:t>
      </w:r>
      <w:r w:rsidRPr="0032006E">
        <w:rPr>
          <w:rFonts w:ascii="Arial" w:hAnsi="Arial" w:cs="Arial"/>
          <w:lang w:val="pl-PL"/>
        </w:rPr>
        <w:t>odnose</w:t>
      </w:r>
      <w:r w:rsidRPr="00F23545">
        <w:rPr>
          <w:rFonts w:ascii="Arial" w:hAnsi="Arial" w:cs="Arial"/>
          <w:lang w:val="hr-HR"/>
        </w:rPr>
        <w:t xml:space="preserve"> </w:t>
      </w:r>
      <w:r w:rsidRPr="0032006E">
        <w:rPr>
          <w:rFonts w:ascii="Arial" w:hAnsi="Arial" w:cs="Arial"/>
          <w:lang w:val="pl-PL"/>
        </w:rPr>
        <w:t>na</w:t>
      </w:r>
      <w:r w:rsidRPr="00F23545">
        <w:rPr>
          <w:rFonts w:ascii="Arial" w:hAnsi="Arial" w:cs="Arial"/>
          <w:lang w:val="hr-HR"/>
        </w:rPr>
        <w:t xml:space="preserve">: </w:t>
      </w:r>
      <w:r>
        <w:rPr>
          <w:rFonts w:ascii="Arial" w:hAnsi="Arial" w:cs="Arial"/>
          <w:lang w:val="pl-PL"/>
        </w:rPr>
        <w:t>protokolarne</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radne</w:t>
      </w:r>
      <w:r w:rsidRPr="00F23545">
        <w:rPr>
          <w:rFonts w:ascii="Arial" w:hAnsi="Arial" w:cs="Arial"/>
          <w:lang w:val="hr-HR"/>
        </w:rPr>
        <w:t xml:space="preserve"> </w:t>
      </w:r>
      <w:r>
        <w:rPr>
          <w:rFonts w:ascii="Arial" w:hAnsi="Arial" w:cs="Arial"/>
          <w:lang w:val="pl-PL"/>
        </w:rPr>
        <w:t>aktivnosti</w:t>
      </w:r>
      <w:r w:rsidRPr="00F23545">
        <w:rPr>
          <w:rFonts w:ascii="Arial" w:hAnsi="Arial" w:cs="Arial"/>
          <w:lang w:val="hr-HR"/>
        </w:rPr>
        <w:t xml:space="preserve"> </w:t>
      </w:r>
      <w:r>
        <w:rPr>
          <w:rFonts w:ascii="Arial" w:hAnsi="Arial" w:cs="Arial"/>
          <w:lang w:val="pl-PL"/>
        </w:rPr>
        <w:t>dr</w:t>
      </w:r>
      <w:r w:rsidRPr="00F23545">
        <w:rPr>
          <w:rFonts w:ascii="Arial" w:hAnsi="Arial" w:cs="Arial"/>
          <w:lang w:val="hr-HR"/>
        </w:rPr>
        <w:t>ž</w:t>
      </w:r>
      <w:r>
        <w:rPr>
          <w:rFonts w:ascii="Arial" w:hAnsi="Arial" w:cs="Arial"/>
          <w:lang w:val="pl-PL"/>
        </w:rPr>
        <w:t>avnih</w:t>
      </w:r>
      <w:r w:rsidRPr="00F23545">
        <w:rPr>
          <w:rFonts w:ascii="Arial" w:hAnsi="Arial" w:cs="Arial"/>
          <w:lang w:val="hr-HR"/>
        </w:rPr>
        <w:t xml:space="preserve"> </w:t>
      </w:r>
      <w:r>
        <w:rPr>
          <w:rFonts w:ascii="Arial" w:hAnsi="Arial" w:cs="Arial"/>
          <w:lang w:val="pl-PL"/>
        </w:rPr>
        <w:t>organa</w:t>
      </w:r>
      <w:r w:rsidRPr="00F23545">
        <w:rPr>
          <w:rFonts w:ascii="Arial" w:hAnsi="Arial" w:cs="Arial"/>
          <w:lang w:val="hr-HR"/>
        </w:rPr>
        <w:t xml:space="preserve">; </w:t>
      </w:r>
      <w:r>
        <w:rPr>
          <w:rFonts w:ascii="Arial" w:hAnsi="Arial" w:cs="Arial"/>
          <w:lang w:val="pl-PL"/>
        </w:rPr>
        <w:t>odr</w:t>
      </w:r>
      <w:r w:rsidRPr="00F23545">
        <w:rPr>
          <w:rFonts w:ascii="Arial" w:hAnsi="Arial" w:cs="Arial"/>
          <w:lang w:val="hr-HR"/>
        </w:rPr>
        <w:t>ž</w:t>
      </w:r>
      <w:r>
        <w:rPr>
          <w:rFonts w:ascii="Arial" w:hAnsi="Arial" w:cs="Arial"/>
          <w:lang w:val="pl-PL"/>
        </w:rPr>
        <w:t>avanje</w:t>
      </w:r>
      <w:r w:rsidRPr="00F23545">
        <w:rPr>
          <w:rFonts w:ascii="Arial" w:hAnsi="Arial" w:cs="Arial"/>
          <w:lang w:val="hr-HR"/>
        </w:rPr>
        <w:t xml:space="preserve"> </w:t>
      </w:r>
      <w:r>
        <w:rPr>
          <w:rFonts w:ascii="Arial" w:hAnsi="Arial" w:cs="Arial"/>
          <w:lang w:val="pl-PL"/>
        </w:rPr>
        <w:t>slu</w:t>
      </w:r>
      <w:r w:rsidRPr="00F23545">
        <w:rPr>
          <w:rFonts w:ascii="Arial" w:hAnsi="Arial" w:cs="Arial"/>
          <w:lang w:val="hr-HR"/>
        </w:rPr>
        <w:t>ž</w:t>
      </w:r>
      <w:r>
        <w:rPr>
          <w:rFonts w:ascii="Arial" w:hAnsi="Arial" w:cs="Arial"/>
          <w:lang w:val="pl-PL"/>
        </w:rPr>
        <w:t>benih</w:t>
      </w:r>
      <w:r w:rsidRPr="00F23545">
        <w:rPr>
          <w:rFonts w:ascii="Arial" w:hAnsi="Arial" w:cs="Arial"/>
          <w:lang w:val="hr-HR"/>
        </w:rPr>
        <w:t xml:space="preserve"> </w:t>
      </w:r>
      <w:r>
        <w:rPr>
          <w:rFonts w:ascii="Arial" w:hAnsi="Arial" w:cs="Arial"/>
          <w:lang w:val="pl-PL"/>
        </w:rPr>
        <w:t>sastanaka</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razgovora</w:t>
      </w:r>
      <w:r w:rsidRPr="00F23545">
        <w:rPr>
          <w:rFonts w:ascii="Arial" w:hAnsi="Arial" w:cs="Arial"/>
          <w:lang w:val="hr-HR"/>
        </w:rPr>
        <w:t xml:space="preserve"> </w:t>
      </w:r>
      <w:r>
        <w:rPr>
          <w:rFonts w:ascii="Arial" w:hAnsi="Arial" w:cs="Arial"/>
          <w:lang w:val="pl-PL"/>
        </w:rPr>
        <w:t>sa</w:t>
      </w:r>
      <w:r w:rsidRPr="00F23545">
        <w:rPr>
          <w:rFonts w:ascii="Arial" w:hAnsi="Arial" w:cs="Arial"/>
          <w:lang w:val="hr-HR"/>
        </w:rPr>
        <w:t xml:space="preserve"> </w:t>
      </w:r>
      <w:r>
        <w:rPr>
          <w:rFonts w:ascii="Arial" w:hAnsi="Arial" w:cs="Arial"/>
          <w:lang w:val="pl-PL"/>
        </w:rPr>
        <w:t>gostima</w:t>
      </w:r>
      <w:r w:rsidRPr="00F23545">
        <w:rPr>
          <w:rFonts w:ascii="Arial" w:hAnsi="Arial" w:cs="Arial"/>
          <w:lang w:val="hr-HR"/>
        </w:rPr>
        <w:t xml:space="preserve"> </w:t>
      </w:r>
      <w:r>
        <w:rPr>
          <w:rFonts w:ascii="Arial" w:hAnsi="Arial" w:cs="Arial"/>
          <w:lang w:val="pl-PL"/>
        </w:rPr>
        <w:t>iz</w:t>
      </w:r>
      <w:r w:rsidRPr="00F23545">
        <w:rPr>
          <w:rFonts w:ascii="Arial" w:hAnsi="Arial" w:cs="Arial"/>
          <w:lang w:val="hr-HR"/>
        </w:rPr>
        <w:t xml:space="preserve"> </w:t>
      </w:r>
      <w:r>
        <w:rPr>
          <w:rFonts w:ascii="Arial" w:hAnsi="Arial" w:cs="Arial"/>
          <w:lang w:val="pl-PL"/>
        </w:rPr>
        <w:t>zemlje</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inostranstva</w:t>
      </w:r>
      <w:r w:rsidRPr="00DB7AE8">
        <w:rPr>
          <w:rFonts w:ascii="Arial" w:hAnsi="Arial" w:cs="Arial"/>
          <w:lang w:val="hr-HR"/>
        </w:rPr>
        <w:t>;</w:t>
      </w:r>
      <w:r w:rsidRPr="00F23545">
        <w:rPr>
          <w:rFonts w:ascii="Arial" w:hAnsi="Arial" w:cs="Arial"/>
          <w:lang w:val="hr-HR"/>
        </w:rPr>
        <w:t xml:space="preserve"> </w:t>
      </w:r>
      <w:r>
        <w:rPr>
          <w:rFonts w:ascii="Arial" w:hAnsi="Arial" w:cs="Arial"/>
          <w:lang w:val="pl-PL"/>
        </w:rPr>
        <w:t>odr</w:t>
      </w:r>
      <w:r w:rsidRPr="00F23545">
        <w:rPr>
          <w:rFonts w:ascii="Arial" w:hAnsi="Arial" w:cs="Arial"/>
          <w:lang w:val="hr-HR"/>
        </w:rPr>
        <w:t>ž</w:t>
      </w:r>
      <w:r>
        <w:rPr>
          <w:rFonts w:ascii="Arial" w:hAnsi="Arial" w:cs="Arial"/>
          <w:lang w:val="pl-PL"/>
        </w:rPr>
        <w:t>avanje</w:t>
      </w:r>
      <w:r w:rsidRPr="00F23545">
        <w:rPr>
          <w:rFonts w:ascii="Arial" w:hAnsi="Arial" w:cs="Arial"/>
          <w:lang w:val="hr-HR"/>
        </w:rPr>
        <w:t xml:space="preserve"> </w:t>
      </w:r>
      <w:r>
        <w:rPr>
          <w:rFonts w:ascii="Arial" w:hAnsi="Arial" w:cs="Arial"/>
          <w:lang w:val="pl-PL"/>
        </w:rPr>
        <w:t>sve</w:t>
      </w:r>
      <w:r w:rsidRPr="00F23545">
        <w:rPr>
          <w:rFonts w:ascii="Arial" w:hAnsi="Arial" w:cs="Arial"/>
          <w:lang w:val="hr-HR"/>
        </w:rPr>
        <w:t>č</w:t>
      </w:r>
      <w:r>
        <w:rPr>
          <w:rFonts w:ascii="Arial" w:hAnsi="Arial" w:cs="Arial"/>
          <w:lang w:val="pl-PL"/>
        </w:rPr>
        <w:t>anosti</w:t>
      </w:r>
      <w:r w:rsidRPr="00F23545">
        <w:rPr>
          <w:rFonts w:ascii="Arial" w:hAnsi="Arial" w:cs="Arial"/>
          <w:lang w:val="hr-HR"/>
        </w:rPr>
        <w:t xml:space="preserve"> </w:t>
      </w:r>
      <w:r>
        <w:rPr>
          <w:rFonts w:ascii="Arial" w:hAnsi="Arial" w:cs="Arial"/>
          <w:lang w:val="pl-PL"/>
        </w:rPr>
        <w:t>povodom</w:t>
      </w:r>
      <w:r w:rsidRPr="00F23545">
        <w:rPr>
          <w:rFonts w:ascii="Arial" w:hAnsi="Arial" w:cs="Arial"/>
          <w:lang w:val="hr-HR"/>
        </w:rPr>
        <w:t xml:space="preserve"> </w:t>
      </w:r>
      <w:r>
        <w:rPr>
          <w:rFonts w:ascii="Arial" w:hAnsi="Arial" w:cs="Arial"/>
          <w:lang w:val="pl-PL"/>
        </w:rPr>
        <w:t>jubileja</w:t>
      </w:r>
      <w:r w:rsidRPr="00F23545">
        <w:rPr>
          <w:rFonts w:ascii="Arial" w:hAnsi="Arial" w:cs="Arial"/>
          <w:lang w:val="hr-HR"/>
        </w:rPr>
        <w:t xml:space="preserve">; </w:t>
      </w:r>
      <w:r>
        <w:rPr>
          <w:rFonts w:ascii="Arial" w:hAnsi="Arial" w:cs="Arial"/>
          <w:lang w:val="pl-PL"/>
        </w:rPr>
        <w:t>uru</w:t>
      </w:r>
      <w:r w:rsidRPr="00F23545">
        <w:rPr>
          <w:rFonts w:ascii="Arial" w:hAnsi="Arial" w:cs="Arial"/>
          <w:lang w:val="hr-HR"/>
        </w:rPr>
        <w:t>č</w:t>
      </w:r>
      <w:r>
        <w:rPr>
          <w:rFonts w:ascii="Arial" w:hAnsi="Arial" w:cs="Arial"/>
          <w:lang w:val="pl-PL"/>
        </w:rPr>
        <w:t>ivanje</w:t>
      </w:r>
      <w:r w:rsidRPr="00F23545">
        <w:rPr>
          <w:rFonts w:ascii="Arial" w:hAnsi="Arial" w:cs="Arial"/>
          <w:lang w:val="hr-HR"/>
        </w:rPr>
        <w:t xml:space="preserve"> </w:t>
      </w:r>
      <w:r>
        <w:rPr>
          <w:rFonts w:ascii="Arial" w:hAnsi="Arial" w:cs="Arial"/>
          <w:lang w:val="pl-PL"/>
        </w:rPr>
        <w:t>nagrada</w:t>
      </w:r>
      <w:r w:rsidRPr="00F23545">
        <w:rPr>
          <w:rFonts w:ascii="Arial" w:hAnsi="Arial" w:cs="Arial"/>
          <w:lang w:val="hr-HR"/>
        </w:rPr>
        <w:t xml:space="preserve">, </w:t>
      </w:r>
      <w:r>
        <w:rPr>
          <w:rFonts w:ascii="Arial" w:hAnsi="Arial" w:cs="Arial"/>
          <w:lang w:val="pl-PL"/>
        </w:rPr>
        <w:t>odlikovanja</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sl</w:t>
      </w:r>
      <w:r w:rsidRPr="00F23545">
        <w:rPr>
          <w:rFonts w:ascii="Arial" w:hAnsi="Arial" w:cs="Arial"/>
          <w:lang w:val="hr-HR"/>
        </w:rPr>
        <w:t xml:space="preserve">.; </w:t>
      </w:r>
      <w:r>
        <w:rPr>
          <w:rFonts w:ascii="Arial" w:hAnsi="Arial" w:cs="Arial"/>
          <w:lang w:val="pl-PL"/>
        </w:rPr>
        <w:t>organizovanje</w:t>
      </w:r>
      <w:r w:rsidRPr="00F23545">
        <w:rPr>
          <w:rFonts w:ascii="Arial" w:hAnsi="Arial" w:cs="Arial"/>
          <w:lang w:val="hr-HR"/>
        </w:rPr>
        <w:t xml:space="preserve"> </w:t>
      </w:r>
      <w:r>
        <w:rPr>
          <w:rFonts w:ascii="Arial" w:hAnsi="Arial" w:cs="Arial"/>
          <w:lang w:val="pl-PL"/>
        </w:rPr>
        <w:t>sve</w:t>
      </w:r>
      <w:r w:rsidRPr="00F23545">
        <w:rPr>
          <w:rFonts w:ascii="Arial" w:hAnsi="Arial" w:cs="Arial"/>
          <w:lang w:val="hr-HR"/>
        </w:rPr>
        <w:t>č</w:t>
      </w:r>
      <w:r>
        <w:rPr>
          <w:rFonts w:ascii="Arial" w:hAnsi="Arial" w:cs="Arial"/>
          <w:lang w:val="pl-PL"/>
        </w:rPr>
        <w:t>anih</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drugih</w:t>
      </w:r>
      <w:r w:rsidRPr="00F23545">
        <w:rPr>
          <w:rFonts w:ascii="Arial" w:hAnsi="Arial" w:cs="Arial"/>
          <w:lang w:val="hr-HR"/>
        </w:rPr>
        <w:t xml:space="preserve"> </w:t>
      </w:r>
      <w:r>
        <w:rPr>
          <w:rFonts w:ascii="Arial" w:hAnsi="Arial" w:cs="Arial"/>
          <w:lang w:val="pl-PL"/>
        </w:rPr>
        <w:t>prijema</w:t>
      </w:r>
      <w:r w:rsidRPr="00F23545">
        <w:rPr>
          <w:rFonts w:ascii="Arial" w:hAnsi="Arial" w:cs="Arial"/>
          <w:lang w:val="hr-HR"/>
        </w:rPr>
        <w:t xml:space="preserve">; </w:t>
      </w:r>
      <w:r>
        <w:rPr>
          <w:rFonts w:ascii="Arial" w:hAnsi="Arial" w:cs="Arial"/>
          <w:lang w:val="pl-PL"/>
        </w:rPr>
        <w:t>vr</w:t>
      </w:r>
      <w:r w:rsidRPr="00F23545">
        <w:rPr>
          <w:rFonts w:ascii="Arial" w:hAnsi="Arial" w:cs="Arial"/>
          <w:lang w:val="hr-HR"/>
        </w:rPr>
        <w:t>š</w:t>
      </w:r>
      <w:r>
        <w:rPr>
          <w:rFonts w:ascii="Arial" w:hAnsi="Arial" w:cs="Arial"/>
          <w:lang w:val="pl-PL"/>
        </w:rPr>
        <w:t>e</w:t>
      </w:r>
      <w:r w:rsidRPr="00F23545">
        <w:rPr>
          <w:rFonts w:ascii="Arial" w:hAnsi="Arial" w:cs="Arial"/>
          <w:lang w:val="hr-HR"/>
        </w:rPr>
        <w:t xml:space="preserve"> </w:t>
      </w:r>
      <w:r>
        <w:rPr>
          <w:rFonts w:ascii="Arial" w:hAnsi="Arial" w:cs="Arial"/>
          <w:lang w:val="pl-PL"/>
        </w:rPr>
        <w:t>se</w:t>
      </w:r>
      <w:r w:rsidRPr="00F23545">
        <w:rPr>
          <w:rFonts w:ascii="Arial" w:hAnsi="Arial" w:cs="Arial"/>
          <w:lang w:val="hr-HR"/>
        </w:rPr>
        <w:t xml:space="preserve"> </w:t>
      </w:r>
      <w:r>
        <w:rPr>
          <w:rFonts w:ascii="Arial" w:hAnsi="Arial" w:cs="Arial"/>
          <w:lang w:val="pl-PL"/>
        </w:rPr>
        <w:t>poslovi</w:t>
      </w:r>
      <w:r w:rsidRPr="00F23545">
        <w:rPr>
          <w:rFonts w:ascii="Arial" w:hAnsi="Arial" w:cs="Arial"/>
          <w:lang w:val="hr-HR"/>
        </w:rPr>
        <w:t xml:space="preserve"> </w:t>
      </w:r>
      <w:r>
        <w:rPr>
          <w:rFonts w:ascii="Arial" w:hAnsi="Arial" w:cs="Arial"/>
          <w:lang w:val="pl-PL"/>
        </w:rPr>
        <w:t>koji</w:t>
      </w:r>
      <w:r w:rsidRPr="00F23545">
        <w:rPr>
          <w:rFonts w:ascii="Arial" w:hAnsi="Arial" w:cs="Arial"/>
          <w:lang w:val="hr-HR"/>
        </w:rPr>
        <w:t xml:space="preserve"> </w:t>
      </w:r>
      <w:r>
        <w:rPr>
          <w:rFonts w:ascii="Arial" w:hAnsi="Arial" w:cs="Arial"/>
          <w:lang w:val="pl-PL"/>
        </w:rPr>
        <w:t>se</w:t>
      </w:r>
      <w:r w:rsidRPr="00F23545">
        <w:rPr>
          <w:rFonts w:ascii="Arial" w:hAnsi="Arial" w:cs="Arial"/>
          <w:lang w:val="hr-HR"/>
        </w:rPr>
        <w:t xml:space="preserve"> </w:t>
      </w:r>
      <w:r>
        <w:rPr>
          <w:rFonts w:ascii="Arial" w:hAnsi="Arial" w:cs="Arial"/>
          <w:lang w:val="pl-PL"/>
        </w:rPr>
        <w:t>odnose</w:t>
      </w:r>
      <w:r w:rsidRPr="00F23545">
        <w:rPr>
          <w:rFonts w:ascii="Arial" w:hAnsi="Arial" w:cs="Arial"/>
          <w:lang w:val="hr-HR"/>
        </w:rPr>
        <w:t xml:space="preserve"> </w:t>
      </w:r>
      <w:r>
        <w:rPr>
          <w:rFonts w:ascii="Arial" w:hAnsi="Arial" w:cs="Arial"/>
          <w:lang w:val="pl-PL"/>
        </w:rPr>
        <w:t>na</w:t>
      </w:r>
      <w:r w:rsidRPr="00F23545">
        <w:rPr>
          <w:rFonts w:ascii="Arial" w:hAnsi="Arial" w:cs="Arial"/>
          <w:lang w:val="hr-HR"/>
        </w:rPr>
        <w:t xml:space="preserve"> </w:t>
      </w:r>
      <w:r>
        <w:rPr>
          <w:rFonts w:ascii="Arial" w:hAnsi="Arial" w:cs="Arial"/>
          <w:lang w:val="pl-PL"/>
        </w:rPr>
        <w:t>obezbe</w:t>
      </w:r>
      <w:r w:rsidRPr="00DB7AE8">
        <w:rPr>
          <w:rFonts w:ascii="Arial" w:hAnsi="Arial" w:cs="Arial"/>
          <w:lang w:val="hr-HR"/>
        </w:rPr>
        <w:t>đ</w:t>
      </w:r>
      <w:r>
        <w:rPr>
          <w:rFonts w:ascii="Arial" w:hAnsi="Arial" w:cs="Arial"/>
          <w:lang w:val="pl-PL"/>
        </w:rPr>
        <w:t>ivanje</w:t>
      </w:r>
      <w:r w:rsidRPr="00F23545">
        <w:rPr>
          <w:rFonts w:ascii="Arial" w:hAnsi="Arial" w:cs="Arial"/>
          <w:lang w:val="hr-HR"/>
        </w:rPr>
        <w:t xml:space="preserve"> </w:t>
      </w:r>
      <w:r>
        <w:rPr>
          <w:rFonts w:ascii="Arial" w:hAnsi="Arial" w:cs="Arial"/>
          <w:lang w:val="pl-PL"/>
        </w:rPr>
        <w:t>da</w:t>
      </w:r>
      <w:r w:rsidRPr="00F23545">
        <w:rPr>
          <w:rFonts w:ascii="Arial" w:hAnsi="Arial" w:cs="Arial"/>
          <w:lang w:val="hr-HR"/>
        </w:rPr>
        <w:t xml:space="preserve"> </w:t>
      </w:r>
      <w:r>
        <w:rPr>
          <w:rFonts w:ascii="Arial" w:hAnsi="Arial" w:cs="Arial"/>
          <w:lang w:val="pl-PL"/>
        </w:rPr>
        <w:t>se</w:t>
      </w:r>
      <w:r w:rsidRPr="00F23545">
        <w:rPr>
          <w:rFonts w:ascii="Arial" w:hAnsi="Arial" w:cs="Arial"/>
          <w:lang w:val="hr-HR"/>
        </w:rPr>
        <w:t xml:space="preserve"> </w:t>
      </w:r>
      <w:r>
        <w:rPr>
          <w:rFonts w:ascii="Arial" w:hAnsi="Arial" w:cs="Arial"/>
          <w:lang w:val="pl-PL"/>
        </w:rPr>
        <w:t>u</w:t>
      </w:r>
      <w:r w:rsidRPr="00F23545">
        <w:rPr>
          <w:rFonts w:ascii="Arial" w:hAnsi="Arial" w:cs="Arial"/>
          <w:lang w:val="hr-HR"/>
        </w:rPr>
        <w:t xml:space="preserve"> </w:t>
      </w:r>
      <w:r>
        <w:rPr>
          <w:rFonts w:ascii="Arial" w:hAnsi="Arial" w:cs="Arial"/>
          <w:lang w:val="pl-PL"/>
        </w:rPr>
        <w:t>uslu</w:t>
      </w:r>
      <w:r w:rsidRPr="00F23545">
        <w:rPr>
          <w:rFonts w:ascii="Arial" w:hAnsi="Arial" w:cs="Arial"/>
          <w:lang w:val="hr-HR"/>
        </w:rPr>
        <w:t>ž</w:t>
      </w:r>
      <w:r>
        <w:rPr>
          <w:rFonts w:ascii="Arial" w:hAnsi="Arial" w:cs="Arial"/>
          <w:lang w:val="pl-PL"/>
        </w:rPr>
        <w:t>nim</w:t>
      </w:r>
      <w:r w:rsidRPr="00F23545">
        <w:rPr>
          <w:rFonts w:ascii="Arial" w:hAnsi="Arial" w:cs="Arial"/>
          <w:lang w:val="hr-HR"/>
        </w:rPr>
        <w:t xml:space="preserve"> </w:t>
      </w:r>
      <w:r>
        <w:rPr>
          <w:rFonts w:ascii="Arial" w:hAnsi="Arial" w:cs="Arial"/>
          <w:lang w:val="pl-PL"/>
        </w:rPr>
        <w:t>objektima</w:t>
      </w:r>
      <w:r w:rsidRPr="00F23545">
        <w:rPr>
          <w:rFonts w:ascii="Arial" w:hAnsi="Arial" w:cs="Arial"/>
          <w:lang w:val="hr-HR"/>
        </w:rPr>
        <w:t xml:space="preserve"> </w:t>
      </w:r>
      <w:r>
        <w:rPr>
          <w:rFonts w:ascii="Arial" w:hAnsi="Arial" w:cs="Arial"/>
          <w:lang w:val="pl-PL"/>
        </w:rPr>
        <w:t>pod</w:t>
      </w:r>
      <w:r w:rsidRPr="00F23545">
        <w:rPr>
          <w:rFonts w:ascii="Arial" w:hAnsi="Arial" w:cs="Arial"/>
          <w:lang w:val="hr-HR"/>
        </w:rPr>
        <w:t xml:space="preserve"> </w:t>
      </w:r>
      <w:r>
        <w:rPr>
          <w:rFonts w:ascii="Arial" w:hAnsi="Arial" w:cs="Arial"/>
          <w:lang w:val="pl-PL"/>
        </w:rPr>
        <w:t>kontrolom</w:t>
      </w:r>
      <w:r w:rsidRPr="00F23545">
        <w:rPr>
          <w:rFonts w:ascii="Arial" w:hAnsi="Arial" w:cs="Arial"/>
          <w:lang w:val="hr-HR"/>
        </w:rPr>
        <w:t xml:space="preserve"> </w:t>
      </w:r>
      <w:r>
        <w:rPr>
          <w:rFonts w:ascii="Arial" w:hAnsi="Arial" w:cs="Arial"/>
          <w:lang w:val="pl-PL"/>
        </w:rPr>
        <w:t>Uprave</w:t>
      </w:r>
      <w:r w:rsidRPr="00F23545">
        <w:rPr>
          <w:rFonts w:ascii="Arial" w:hAnsi="Arial" w:cs="Arial"/>
          <w:lang w:val="hr-HR"/>
        </w:rPr>
        <w:t xml:space="preserve"> (</w:t>
      </w:r>
      <w:r>
        <w:rPr>
          <w:rFonts w:ascii="Arial" w:hAnsi="Arial" w:cs="Arial"/>
          <w:lang w:val="pl-PL"/>
        </w:rPr>
        <w:t>kuhinje</w:t>
      </w:r>
      <w:r w:rsidRPr="00F23545">
        <w:rPr>
          <w:rFonts w:ascii="Arial" w:hAnsi="Arial" w:cs="Arial"/>
          <w:lang w:val="hr-HR"/>
        </w:rPr>
        <w:t xml:space="preserve">, </w:t>
      </w:r>
      <w:r>
        <w:rPr>
          <w:rFonts w:ascii="Arial" w:hAnsi="Arial" w:cs="Arial"/>
          <w:lang w:val="pl-PL"/>
        </w:rPr>
        <w:t>bifea</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sl</w:t>
      </w:r>
      <w:r w:rsidRPr="00F23545">
        <w:rPr>
          <w:rFonts w:ascii="Arial" w:hAnsi="Arial" w:cs="Arial"/>
          <w:lang w:val="hr-HR"/>
        </w:rPr>
        <w:t xml:space="preserve">.) </w:t>
      </w:r>
      <w:r>
        <w:rPr>
          <w:rFonts w:ascii="Arial" w:hAnsi="Arial" w:cs="Arial"/>
          <w:lang w:val="pl-PL"/>
        </w:rPr>
        <w:t>hrana</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pi</w:t>
      </w:r>
      <w:r w:rsidRPr="00F23545">
        <w:rPr>
          <w:rFonts w:ascii="Arial" w:hAnsi="Arial" w:cs="Arial"/>
          <w:lang w:val="hr-HR"/>
        </w:rPr>
        <w:t>ć</w:t>
      </w:r>
      <w:r>
        <w:rPr>
          <w:rFonts w:ascii="Arial" w:hAnsi="Arial" w:cs="Arial"/>
          <w:lang w:val="pl-PL"/>
        </w:rPr>
        <w:t>e</w:t>
      </w:r>
      <w:r w:rsidRPr="00F23545">
        <w:rPr>
          <w:rFonts w:ascii="Arial" w:hAnsi="Arial" w:cs="Arial"/>
          <w:lang w:val="hr-HR"/>
        </w:rPr>
        <w:t xml:space="preserve"> </w:t>
      </w:r>
      <w:r>
        <w:rPr>
          <w:rFonts w:ascii="Arial" w:hAnsi="Arial" w:cs="Arial"/>
          <w:lang w:val="pl-PL"/>
        </w:rPr>
        <w:t>dobavljaju</w:t>
      </w:r>
      <w:r w:rsidRPr="00F23545">
        <w:rPr>
          <w:rFonts w:ascii="Arial" w:hAnsi="Arial" w:cs="Arial"/>
          <w:lang w:val="hr-HR"/>
        </w:rPr>
        <w:t xml:space="preserve"> </w:t>
      </w:r>
      <w:r>
        <w:rPr>
          <w:rFonts w:ascii="Arial" w:hAnsi="Arial" w:cs="Arial"/>
          <w:lang w:val="pl-PL"/>
        </w:rPr>
        <w:t>po</w:t>
      </w:r>
      <w:r w:rsidRPr="00F23545">
        <w:rPr>
          <w:rFonts w:ascii="Arial" w:hAnsi="Arial" w:cs="Arial"/>
          <w:lang w:val="hr-HR"/>
        </w:rPr>
        <w:t xml:space="preserve"> </w:t>
      </w:r>
      <w:r>
        <w:rPr>
          <w:rFonts w:ascii="Arial" w:hAnsi="Arial" w:cs="Arial"/>
          <w:lang w:val="pl-PL"/>
        </w:rPr>
        <w:t>utvr</w:t>
      </w:r>
      <w:r w:rsidRPr="00DB7AE8">
        <w:rPr>
          <w:rFonts w:ascii="Arial" w:hAnsi="Arial" w:cs="Arial"/>
          <w:lang w:val="hr-HR"/>
        </w:rPr>
        <w:t>đ</w:t>
      </w:r>
      <w:r>
        <w:rPr>
          <w:rFonts w:ascii="Arial" w:hAnsi="Arial" w:cs="Arial"/>
          <w:lang w:val="pl-PL"/>
        </w:rPr>
        <w:t>enom</w:t>
      </w:r>
      <w:r w:rsidRPr="00F23545">
        <w:rPr>
          <w:rFonts w:ascii="Arial" w:hAnsi="Arial" w:cs="Arial"/>
          <w:lang w:val="hr-HR"/>
        </w:rPr>
        <w:t xml:space="preserve"> </w:t>
      </w:r>
      <w:r>
        <w:rPr>
          <w:rFonts w:ascii="Arial" w:hAnsi="Arial" w:cs="Arial"/>
          <w:lang w:val="pl-PL"/>
        </w:rPr>
        <w:t>asortimanu</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kvalitetu</w:t>
      </w:r>
      <w:r w:rsidRPr="00F23545">
        <w:rPr>
          <w:rFonts w:ascii="Arial" w:hAnsi="Arial" w:cs="Arial"/>
          <w:lang w:val="hr-HR"/>
        </w:rPr>
        <w:t xml:space="preserve">; </w:t>
      </w:r>
      <w:r>
        <w:rPr>
          <w:rFonts w:ascii="Arial" w:hAnsi="Arial" w:cs="Arial"/>
          <w:lang w:val="pl-PL"/>
        </w:rPr>
        <w:t>uslu</w:t>
      </w:r>
      <w:r w:rsidRPr="00F23545">
        <w:rPr>
          <w:rFonts w:ascii="Arial" w:hAnsi="Arial" w:cs="Arial"/>
          <w:lang w:val="hr-HR"/>
        </w:rPr>
        <w:t>ž</w:t>
      </w:r>
      <w:r>
        <w:rPr>
          <w:rFonts w:ascii="Arial" w:hAnsi="Arial" w:cs="Arial"/>
          <w:lang w:val="pl-PL"/>
        </w:rPr>
        <w:t>ivanje</w:t>
      </w:r>
      <w:r w:rsidRPr="00F23545">
        <w:rPr>
          <w:rFonts w:ascii="Arial" w:hAnsi="Arial" w:cs="Arial"/>
          <w:lang w:val="hr-HR"/>
        </w:rPr>
        <w:t xml:space="preserve"> </w:t>
      </w:r>
      <w:r>
        <w:rPr>
          <w:rFonts w:ascii="Arial" w:hAnsi="Arial" w:cs="Arial"/>
          <w:lang w:val="pl-PL"/>
        </w:rPr>
        <w:t>hrane</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pi</w:t>
      </w:r>
      <w:r w:rsidRPr="00F23545">
        <w:rPr>
          <w:rFonts w:ascii="Arial" w:hAnsi="Arial" w:cs="Arial"/>
          <w:lang w:val="hr-HR"/>
        </w:rPr>
        <w:t>ć</w:t>
      </w:r>
      <w:r>
        <w:rPr>
          <w:rFonts w:ascii="Arial" w:hAnsi="Arial" w:cs="Arial"/>
          <w:lang w:val="pl-PL"/>
        </w:rPr>
        <w:t>a</w:t>
      </w:r>
      <w:r w:rsidRPr="00F23545">
        <w:rPr>
          <w:rFonts w:ascii="Arial" w:hAnsi="Arial" w:cs="Arial"/>
          <w:lang w:val="hr-HR"/>
        </w:rPr>
        <w:t xml:space="preserve"> </w:t>
      </w:r>
      <w:r>
        <w:rPr>
          <w:rFonts w:ascii="Arial" w:hAnsi="Arial" w:cs="Arial"/>
          <w:lang w:val="pl-PL"/>
        </w:rPr>
        <w:t>u</w:t>
      </w:r>
      <w:r w:rsidRPr="00F23545">
        <w:rPr>
          <w:rFonts w:ascii="Arial" w:hAnsi="Arial" w:cs="Arial"/>
          <w:lang w:val="hr-HR"/>
        </w:rPr>
        <w:t xml:space="preserve"> </w:t>
      </w:r>
      <w:r>
        <w:rPr>
          <w:rFonts w:ascii="Arial" w:hAnsi="Arial" w:cs="Arial"/>
          <w:lang w:val="pl-PL"/>
        </w:rPr>
        <w:t>prostorijama</w:t>
      </w:r>
      <w:r w:rsidRPr="00F23545">
        <w:rPr>
          <w:rFonts w:ascii="Arial" w:hAnsi="Arial" w:cs="Arial"/>
          <w:lang w:val="hr-HR"/>
        </w:rPr>
        <w:t xml:space="preserve"> </w:t>
      </w:r>
      <w:r>
        <w:rPr>
          <w:rFonts w:ascii="Arial" w:hAnsi="Arial" w:cs="Arial"/>
          <w:lang w:val="pl-PL"/>
        </w:rPr>
        <w:t>Uprave</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objektima</w:t>
      </w:r>
      <w:r w:rsidRPr="00F23545">
        <w:rPr>
          <w:rFonts w:ascii="Arial" w:hAnsi="Arial" w:cs="Arial"/>
          <w:lang w:val="hr-HR"/>
        </w:rPr>
        <w:t xml:space="preserve"> </w:t>
      </w:r>
      <w:r>
        <w:rPr>
          <w:rFonts w:ascii="Arial" w:hAnsi="Arial" w:cs="Arial"/>
          <w:lang w:val="pl-PL"/>
        </w:rPr>
        <w:t>koji</w:t>
      </w:r>
      <w:r w:rsidRPr="00F23545">
        <w:rPr>
          <w:rFonts w:ascii="Arial" w:hAnsi="Arial" w:cs="Arial"/>
          <w:lang w:val="hr-HR"/>
        </w:rPr>
        <w:t xml:space="preserve"> </w:t>
      </w:r>
      <w:r>
        <w:rPr>
          <w:rFonts w:ascii="Arial" w:hAnsi="Arial" w:cs="Arial"/>
          <w:lang w:val="pl-PL"/>
        </w:rPr>
        <w:t>su</w:t>
      </w:r>
      <w:r w:rsidRPr="00F23545">
        <w:rPr>
          <w:rFonts w:ascii="Arial" w:hAnsi="Arial" w:cs="Arial"/>
          <w:lang w:val="hr-HR"/>
        </w:rPr>
        <w:t xml:space="preserve"> </w:t>
      </w:r>
      <w:r>
        <w:rPr>
          <w:rFonts w:ascii="Arial" w:hAnsi="Arial" w:cs="Arial"/>
          <w:lang w:val="pl-PL"/>
        </w:rPr>
        <w:t>u</w:t>
      </w:r>
      <w:r w:rsidRPr="00F23545">
        <w:rPr>
          <w:rFonts w:ascii="Arial" w:hAnsi="Arial" w:cs="Arial"/>
          <w:lang w:val="hr-HR"/>
        </w:rPr>
        <w:t xml:space="preserve"> </w:t>
      </w:r>
      <w:r>
        <w:rPr>
          <w:rFonts w:ascii="Arial" w:hAnsi="Arial" w:cs="Arial"/>
          <w:lang w:val="pl-PL"/>
        </w:rPr>
        <w:t>sastavu</w:t>
      </w:r>
      <w:r w:rsidRPr="00F23545">
        <w:rPr>
          <w:rFonts w:ascii="Arial" w:hAnsi="Arial" w:cs="Arial"/>
          <w:lang w:val="hr-HR"/>
        </w:rPr>
        <w:t xml:space="preserve"> </w:t>
      </w:r>
      <w:r>
        <w:rPr>
          <w:rFonts w:ascii="Arial" w:hAnsi="Arial" w:cs="Arial"/>
          <w:lang w:val="pl-PL"/>
        </w:rPr>
        <w:t>Uprave</w:t>
      </w:r>
      <w:r w:rsidRPr="00F23545">
        <w:rPr>
          <w:rFonts w:ascii="Arial" w:hAnsi="Arial" w:cs="Arial"/>
          <w:lang w:val="hr-HR"/>
        </w:rPr>
        <w:t xml:space="preserve">; </w:t>
      </w:r>
      <w:r>
        <w:rPr>
          <w:rFonts w:ascii="Arial" w:hAnsi="Arial" w:cs="Arial"/>
          <w:lang w:val="pl-PL"/>
        </w:rPr>
        <w:t>pru</w:t>
      </w:r>
      <w:r w:rsidRPr="00F23545">
        <w:rPr>
          <w:rFonts w:ascii="Arial" w:hAnsi="Arial" w:cs="Arial"/>
          <w:lang w:val="hr-HR"/>
        </w:rPr>
        <w:t>ž</w:t>
      </w:r>
      <w:r>
        <w:rPr>
          <w:rFonts w:ascii="Arial" w:hAnsi="Arial" w:cs="Arial"/>
          <w:lang w:val="pl-PL"/>
        </w:rPr>
        <w:t>anje</w:t>
      </w:r>
      <w:r w:rsidRPr="00F23545">
        <w:rPr>
          <w:rFonts w:ascii="Arial" w:hAnsi="Arial" w:cs="Arial"/>
          <w:lang w:val="hr-HR"/>
        </w:rPr>
        <w:t xml:space="preserve"> </w:t>
      </w:r>
      <w:r>
        <w:rPr>
          <w:rFonts w:ascii="Arial" w:hAnsi="Arial" w:cs="Arial"/>
          <w:lang w:val="pl-PL"/>
        </w:rPr>
        <w:t>ugostiteljskih</w:t>
      </w:r>
      <w:r w:rsidRPr="00F23545">
        <w:rPr>
          <w:rFonts w:ascii="Arial" w:hAnsi="Arial" w:cs="Arial"/>
          <w:lang w:val="hr-HR"/>
        </w:rPr>
        <w:t xml:space="preserve"> </w:t>
      </w:r>
      <w:r>
        <w:rPr>
          <w:rFonts w:ascii="Arial" w:hAnsi="Arial" w:cs="Arial"/>
          <w:lang w:val="pl-PL"/>
        </w:rPr>
        <w:t>usluga</w:t>
      </w:r>
      <w:r w:rsidRPr="00F23545">
        <w:rPr>
          <w:rFonts w:ascii="Arial" w:hAnsi="Arial" w:cs="Arial"/>
          <w:lang w:val="hr-HR"/>
        </w:rPr>
        <w:t xml:space="preserve"> </w:t>
      </w:r>
      <w:r>
        <w:rPr>
          <w:rFonts w:ascii="Arial" w:hAnsi="Arial" w:cs="Arial"/>
          <w:lang w:val="pl-PL"/>
        </w:rPr>
        <w:t>za</w:t>
      </w:r>
      <w:r w:rsidRPr="00F23545">
        <w:rPr>
          <w:rFonts w:ascii="Arial" w:hAnsi="Arial" w:cs="Arial"/>
          <w:lang w:val="hr-HR"/>
        </w:rPr>
        <w:t xml:space="preserve"> </w:t>
      </w:r>
      <w:r>
        <w:rPr>
          <w:rFonts w:ascii="Arial" w:hAnsi="Arial" w:cs="Arial"/>
          <w:lang w:val="pl-PL"/>
        </w:rPr>
        <w:t>potrebe</w:t>
      </w:r>
      <w:r w:rsidRPr="00F23545">
        <w:rPr>
          <w:rFonts w:ascii="Arial" w:hAnsi="Arial" w:cs="Arial"/>
          <w:lang w:val="hr-HR"/>
        </w:rPr>
        <w:t xml:space="preserve"> </w:t>
      </w:r>
      <w:r>
        <w:rPr>
          <w:rFonts w:ascii="Arial" w:hAnsi="Arial" w:cs="Arial"/>
          <w:lang w:val="pl-PL"/>
        </w:rPr>
        <w:t>kabineta</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sjednica</w:t>
      </w:r>
      <w:r w:rsidRPr="00F23545">
        <w:rPr>
          <w:rFonts w:ascii="Arial" w:hAnsi="Arial" w:cs="Arial"/>
          <w:lang w:val="hr-HR"/>
        </w:rPr>
        <w:t xml:space="preserve"> </w:t>
      </w:r>
      <w:r>
        <w:rPr>
          <w:rFonts w:ascii="Arial" w:hAnsi="Arial" w:cs="Arial"/>
          <w:lang w:val="pl-PL"/>
        </w:rPr>
        <w:t>drugih</w:t>
      </w:r>
      <w:r w:rsidRPr="00F23545">
        <w:rPr>
          <w:rFonts w:ascii="Arial" w:hAnsi="Arial" w:cs="Arial"/>
          <w:lang w:val="hr-HR"/>
        </w:rPr>
        <w:t xml:space="preserve"> </w:t>
      </w:r>
      <w:r>
        <w:rPr>
          <w:rFonts w:ascii="Arial" w:hAnsi="Arial" w:cs="Arial"/>
          <w:lang w:val="pl-PL"/>
        </w:rPr>
        <w:t>organa</w:t>
      </w:r>
      <w:r w:rsidRPr="00F23545">
        <w:rPr>
          <w:rFonts w:ascii="Arial" w:hAnsi="Arial" w:cs="Arial"/>
          <w:lang w:val="hr-HR"/>
        </w:rPr>
        <w:t xml:space="preserve"> </w:t>
      </w:r>
      <w:r>
        <w:rPr>
          <w:rFonts w:ascii="Arial" w:hAnsi="Arial" w:cs="Arial"/>
          <w:lang w:val="pl-PL"/>
        </w:rPr>
        <w:t>Uprave</w:t>
      </w:r>
      <w:r w:rsidRPr="00F23545">
        <w:rPr>
          <w:rFonts w:ascii="Arial" w:hAnsi="Arial" w:cs="Arial"/>
          <w:lang w:val="hr-HR"/>
        </w:rPr>
        <w:t xml:space="preserve">; </w:t>
      </w:r>
      <w:r>
        <w:rPr>
          <w:rFonts w:ascii="Arial" w:hAnsi="Arial" w:cs="Arial"/>
          <w:lang w:val="pl-PL"/>
        </w:rPr>
        <w:t>periodi</w:t>
      </w:r>
      <w:r w:rsidRPr="00F23545">
        <w:rPr>
          <w:rFonts w:ascii="Arial" w:hAnsi="Arial" w:cs="Arial"/>
          <w:lang w:val="hr-HR"/>
        </w:rPr>
        <w:t>č</w:t>
      </w:r>
      <w:r>
        <w:rPr>
          <w:rFonts w:ascii="Arial" w:hAnsi="Arial" w:cs="Arial"/>
          <w:lang w:val="pl-PL"/>
        </w:rPr>
        <w:t>ne</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mjese</w:t>
      </w:r>
      <w:r w:rsidRPr="00F23545">
        <w:rPr>
          <w:rFonts w:ascii="Arial" w:hAnsi="Arial" w:cs="Arial"/>
          <w:lang w:val="hr-HR"/>
        </w:rPr>
        <w:t>č</w:t>
      </w:r>
      <w:r>
        <w:rPr>
          <w:rFonts w:ascii="Arial" w:hAnsi="Arial" w:cs="Arial"/>
          <w:lang w:val="pl-PL"/>
        </w:rPr>
        <w:t>ne</w:t>
      </w:r>
      <w:r w:rsidRPr="00F23545">
        <w:rPr>
          <w:rFonts w:ascii="Arial" w:hAnsi="Arial" w:cs="Arial"/>
          <w:lang w:val="hr-HR"/>
        </w:rPr>
        <w:t xml:space="preserve"> </w:t>
      </w:r>
      <w:r>
        <w:rPr>
          <w:rFonts w:ascii="Arial" w:hAnsi="Arial" w:cs="Arial"/>
          <w:lang w:val="pl-PL"/>
        </w:rPr>
        <w:t>popise</w:t>
      </w:r>
      <w:r w:rsidRPr="00F23545">
        <w:rPr>
          <w:rFonts w:ascii="Arial" w:hAnsi="Arial" w:cs="Arial"/>
          <w:lang w:val="hr-HR"/>
        </w:rPr>
        <w:t xml:space="preserve">; </w:t>
      </w:r>
      <w:r>
        <w:rPr>
          <w:rFonts w:ascii="Arial" w:hAnsi="Arial" w:cs="Arial"/>
          <w:lang w:val="pl-PL"/>
        </w:rPr>
        <w:t>izradu</w:t>
      </w:r>
      <w:r w:rsidRPr="00F23545">
        <w:rPr>
          <w:rFonts w:ascii="Arial" w:hAnsi="Arial" w:cs="Arial"/>
          <w:lang w:val="hr-HR"/>
        </w:rPr>
        <w:t xml:space="preserve"> </w:t>
      </w:r>
      <w:r>
        <w:rPr>
          <w:rFonts w:ascii="Arial" w:hAnsi="Arial" w:cs="Arial"/>
          <w:lang w:val="pl-PL"/>
        </w:rPr>
        <w:t>normativa</w:t>
      </w:r>
      <w:r w:rsidRPr="00F23545">
        <w:rPr>
          <w:rFonts w:ascii="Arial" w:hAnsi="Arial" w:cs="Arial"/>
          <w:lang w:val="hr-HR"/>
        </w:rPr>
        <w:t xml:space="preserve"> </w:t>
      </w:r>
      <w:r>
        <w:rPr>
          <w:rFonts w:ascii="Arial" w:hAnsi="Arial" w:cs="Arial"/>
          <w:lang w:val="pl-PL"/>
        </w:rPr>
        <w:t>i</w:t>
      </w:r>
      <w:r w:rsidRPr="00F23545">
        <w:rPr>
          <w:rFonts w:ascii="Arial" w:hAnsi="Arial" w:cs="Arial"/>
          <w:lang w:val="hr-HR"/>
        </w:rPr>
        <w:t xml:space="preserve"> </w:t>
      </w:r>
      <w:r>
        <w:rPr>
          <w:rFonts w:ascii="Arial" w:hAnsi="Arial" w:cs="Arial"/>
          <w:lang w:val="pl-PL"/>
        </w:rPr>
        <w:t>cjenovnika</w:t>
      </w:r>
      <w:r w:rsidRPr="00F23545">
        <w:rPr>
          <w:rFonts w:ascii="Arial" w:hAnsi="Arial" w:cs="Arial"/>
          <w:lang w:val="hr-HR"/>
        </w:rPr>
        <w:t xml:space="preserve"> </w:t>
      </w:r>
      <w:r>
        <w:rPr>
          <w:rFonts w:ascii="Arial" w:hAnsi="Arial" w:cs="Arial"/>
          <w:lang w:val="pl-PL"/>
        </w:rPr>
        <w:t>usluga</w:t>
      </w:r>
      <w:r w:rsidRPr="00F23545">
        <w:rPr>
          <w:rFonts w:ascii="Arial" w:hAnsi="Arial" w:cs="Arial"/>
          <w:lang w:val="hr-HR"/>
        </w:rPr>
        <w:t>.</w:t>
      </w:r>
    </w:p>
    <w:p w:rsidR="008C7456" w:rsidRPr="00633DAC" w:rsidRDefault="008C7456" w:rsidP="008C7456">
      <w:pPr>
        <w:jc w:val="both"/>
        <w:rPr>
          <w:rFonts w:ascii="Arial" w:hAnsi="Arial" w:cs="Arial"/>
          <w:u w:val="single"/>
          <w:lang w:val="hr-HR"/>
        </w:rPr>
      </w:pPr>
    </w:p>
    <w:p w:rsidR="008C7456" w:rsidRPr="00225812" w:rsidRDefault="008C7456" w:rsidP="008C7456">
      <w:pPr>
        <w:ind w:right="-101"/>
        <w:jc w:val="both"/>
        <w:rPr>
          <w:rFonts w:ascii="Arial" w:hAnsi="Arial" w:cs="Arial"/>
          <w:lang w:val="hr-HR"/>
        </w:rPr>
      </w:pPr>
    </w:p>
    <w:p w:rsidR="008C7456" w:rsidRDefault="008C7456" w:rsidP="008C7456">
      <w:pPr>
        <w:rPr>
          <w:rFonts w:ascii="Arial" w:hAnsi="Arial" w:cs="Arial"/>
          <w:b/>
          <w:bCs/>
          <w:lang w:val="hr-HR"/>
        </w:rPr>
      </w:pPr>
    </w:p>
    <w:p w:rsidR="008C7456" w:rsidRDefault="008C7456" w:rsidP="008C7456">
      <w:pPr>
        <w:jc w:val="center"/>
        <w:rPr>
          <w:lang w:val="hr-HR"/>
        </w:rPr>
      </w:pPr>
      <w:r w:rsidRPr="00184DC9">
        <w:rPr>
          <w:rFonts w:ascii="Arial" w:hAnsi="Arial" w:cs="Arial"/>
          <w:b/>
          <w:bCs/>
          <w:lang w:val="hr-HR"/>
        </w:rPr>
        <w:t xml:space="preserve">Član </w:t>
      </w:r>
      <w:r>
        <w:rPr>
          <w:rFonts w:ascii="Arial" w:hAnsi="Arial" w:cs="Arial"/>
          <w:b/>
          <w:bCs/>
          <w:lang w:val="hr-HR"/>
        </w:rPr>
        <w:t>97</w:t>
      </w:r>
    </w:p>
    <w:p w:rsidR="008C7456" w:rsidRPr="005B31E3" w:rsidRDefault="008C7456" w:rsidP="008C7456">
      <w:pPr>
        <w:ind w:right="-101"/>
        <w:jc w:val="both"/>
        <w:rPr>
          <w:rFonts w:ascii="Arial" w:hAnsi="Arial" w:cs="Arial"/>
          <w:b/>
          <w:lang w:val="hr-HR"/>
        </w:rPr>
      </w:pPr>
    </w:p>
    <w:p w:rsidR="008C7456" w:rsidRPr="00016689" w:rsidRDefault="008C7456" w:rsidP="008C7456">
      <w:pPr>
        <w:rPr>
          <w:rFonts w:ascii="Arial" w:hAnsi="Arial" w:cs="Arial"/>
          <w:lang w:val="hr-HR"/>
        </w:rPr>
      </w:pPr>
      <w:r w:rsidRPr="002F65BC">
        <w:rPr>
          <w:rFonts w:ascii="Arial" w:hAnsi="Arial" w:cs="Arial"/>
          <w:color w:val="000000"/>
          <w:lang w:val="pl-PL"/>
        </w:rPr>
        <w:t>U</w:t>
      </w:r>
      <w:r w:rsidRPr="002F65BC">
        <w:rPr>
          <w:rFonts w:ascii="Arial" w:hAnsi="Arial" w:cs="Arial"/>
          <w:b/>
          <w:color w:val="000000"/>
          <w:lang w:val="hr-HR"/>
        </w:rPr>
        <w:t xml:space="preserve"> </w:t>
      </w:r>
      <w:r>
        <w:rPr>
          <w:rFonts w:ascii="Arial" w:hAnsi="Arial" w:cs="Arial"/>
          <w:b/>
          <w:color w:val="000000"/>
          <w:lang w:val="pl-PL"/>
        </w:rPr>
        <w:t>Odjeljenju</w:t>
      </w:r>
      <w:r w:rsidRPr="002F65BC">
        <w:rPr>
          <w:rFonts w:ascii="Arial" w:hAnsi="Arial" w:cs="Arial"/>
          <w:b/>
          <w:color w:val="000000"/>
          <w:lang w:val="hr-HR"/>
        </w:rPr>
        <w:t xml:space="preserve"> </w:t>
      </w:r>
      <w:r w:rsidRPr="002F65BC">
        <w:rPr>
          <w:rFonts w:ascii="Arial" w:hAnsi="Arial" w:cs="Arial"/>
          <w:b/>
          <w:color w:val="000000"/>
          <w:lang w:val="pl-PL"/>
        </w:rPr>
        <w:t>za</w:t>
      </w:r>
      <w:r w:rsidRPr="002F65BC">
        <w:rPr>
          <w:rFonts w:ascii="Arial" w:hAnsi="Arial" w:cs="Arial"/>
          <w:b/>
          <w:color w:val="000000"/>
          <w:lang w:val="hr-HR"/>
        </w:rPr>
        <w:t xml:space="preserve"> </w:t>
      </w:r>
      <w:r>
        <w:rPr>
          <w:rFonts w:ascii="Arial" w:hAnsi="Arial" w:cs="Arial"/>
          <w:b/>
          <w:color w:val="000000"/>
          <w:lang w:val="pl-PL"/>
        </w:rPr>
        <w:t xml:space="preserve">zajedničke </w:t>
      </w:r>
      <w:r w:rsidRPr="002F65BC">
        <w:rPr>
          <w:rFonts w:ascii="Arial" w:hAnsi="Arial" w:cs="Arial"/>
          <w:b/>
          <w:color w:val="000000"/>
          <w:lang w:val="pl-PL"/>
        </w:rPr>
        <w:t>poslove</w:t>
      </w:r>
      <w:r w:rsidRPr="002F65BC">
        <w:rPr>
          <w:rFonts w:ascii="Arial" w:hAnsi="Arial" w:cs="Arial"/>
          <w:b/>
          <w:color w:val="000000"/>
          <w:lang w:val="hr-HR"/>
        </w:rPr>
        <w:t xml:space="preserve"> </w:t>
      </w:r>
      <w:r w:rsidRPr="002F65BC">
        <w:rPr>
          <w:rFonts w:ascii="Arial" w:hAnsi="Arial" w:cs="Arial"/>
          <w:color w:val="000000"/>
          <w:lang w:val="pl-PL"/>
        </w:rPr>
        <w:t>vr</w:t>
      </w:r>
      <w:r w:rsidRPr="002F65BC">
        <w:rPr>
          <w:rFonts w:ascii="Arial" w:hAnsi="Arial" w:cs="Arial"/>
          <w:color w:val="000000"/>
          <w:lang w:val="hr-HR"/>
        </w:rPr>
        <w:t>š</w:t>
      </w:r>
      <w:r w:rsidRPr="002F65BC">
        <w:rPr>
          <w:rFonts w:ascii="Arial" w:hAnsi="Arial" w:cs="Arial"/>
          <w:color w:val="000000"/>
          <w:lang w:val="pl-PL"/>
        </w:rPr>
        <w:t>e</w:t>
      </w:r>
      <w:r w:rsidRPr="002F65BC">
        <w:rPr>
          <w:rFonts w:ascii="Arial" w:hAnsi="Arial" w:cs="Arial"/>
          <w:color w:val="000000"/>
          <w:lang w:val="hr-HR"/>
        </w:rPr>
        <w:t xml:space="preserve"> </w:t>
      </w:r>
      <w:r w:rsidRPr="002F65BC">
        <w:rPr>
          <w:rFonts w:ascii="Arial" w:hAnsi="Arial" w:cs="Arial"/>
          <w:color w:val="000000"/>
          <w:lang w:val="pl-PL"/>
        </w:rPr>
        <w:t>se</w:t>
      </w:r>
      <w:r>
        <w:rPr>
          <w:rFonts w:ascii="Arial" w:hAnsi="Arial" w:cs="Arial"/>
          <w:color w:val="000000"/>
          <w:lang w:val="pl-PL"/>
        </w:rPr>
        <w:t xml:space="preserve"> </w:t>
      </w:r>
      <w:r>
        <w:rPr>
          <w:rFonts w:ascii="Arial" w:hAnsi="Arial" w:cs="Arial"/>
          <w:color w:val="000000"/>
          <w:lang w:val="sr-Cyrl-CS"/>
        </w:rPr>
        <w:t>pomoćni</w:t>
      </w:r>
      <w:r>
        <w:rPr>
          <w:rFonts w:ascii="Arial" w:hAnsi="Arial" w:cs="Arial"/>
          <w:color w:val="000000"/>
        </w:rPr>
        <w:t xml:space="preserve"> poslovi </w:t>
      </w:r>
      <w:r>
        <w:rPr>
          <w:rFonts w:ascii="Arial" w:hAnsi="Arial" w:cs="Arial"/>
          <w:color w:val="000000"/>
          <w:lang w:val="sr-Cyrl-CS"/>
        </w:rPr>
        <w:t xml:space="preserve"> </w:t>
      </w:r>
      <w:r>
        <w:rPr>
          <w:rFonts w:ascii="Arial" w:hAnsi="Arial" w:cs="Arial"/>
          <w:color w:val="000000"/>
        </w:rPr>
        <w:t>neophodni za nesmetan rad</w:t>
      </w:r>
      <w:r w:rsidRPr="002F65BC">
        <w:rPr>
          <w:rFonts w:ascii="Arial" w:hAnsi="Arial" w:cs="Arial"/>
          <w:color w:val="000000"/>
          <w:lang w:val="hr-HR"/>
        </w:rPr>
        <w:t xml:space="preserve"> </w:t>
      </w:r>
      <w:r>
        <w:rPr>
          <w:rFonts w:ascii="Arial" w:hAnsi="Arial" w:cs="Arial"/>
          <w:color w:val="000000"/>
          <w:lang w:val="hr-HR"/>
        </w:rPr>
        <w:t xml:space="preserve">i funkcionisanje  državnih organa i drugih organa uprave; poslovi </w:t>
      </w:r>
      <w:r>
        <w:rPr>
          <w:rFonts w:ascii="Arial" w:hAnsi="Arial" w:cs="Arial"/>
          <w:bCs/>
          <w:color w:val="000000"/>
          <w:lang w:val="hr-HR"/>
        </w:rPr>
        <w:t>održavanje higijene u objektima organa</w:t>
      </w:r>
      <w:r w:rsidRPr="002F65BC">
        <w:rPr>
          <w:rFonts w:ascii="Arial" w:hAnsi="Arial" w:cs="Arial"/>
          <w:bCs/>
          <w:color w:val="000000"/>
          <w:lang w:val="hr-HR"/>
        </w:rPr>
        <w:t xml:space="preserve"> državn</w:t>
      </w:r>
      <w:r>
        <w:rPr>
          <w:rFonts w:ascii="Arial" w:hAnsi="Arial" w:cs="Arial"/>
          <w:bCs/>
          <w:color w:val="000000"/>
          <w:lang w:val="hr-HR"/>
        </w:rPr>
        <w:t>e uprave kao i  u</w:t>
      </w:r>
      <w:r w:rsidRPr="002F65BC">
        <w:rPr>
          <w:rFonts w:ascii="Arial" w:hAnsi="Arial" w:cs="Arial"/>
          <w:bCs/>
          <w:color w:val="000000"/>
          <w:lang w:val="hr-HR"/>
        </w:rPr>
        <w:t xml:space="preserve"> reprezent</w:t>
      </w:r>
      <w:r>
        <w:rPr>
          <w:rFonts w:ascii="Arial" w:hAnsi="Arial" w:cs="Arial"/>
          <w:bCs/>
          <w:color w:val="000000"/>
          <w:lang w:val="hr-HR"/>
        </w:rPr>
        <w:t>ativnim objektima;  poslovi vođenja evidencije o izdatim i utrošenim sredstvima za higijenu; poslovi kurira-vozača za potrebe drugih državnih organa kao i poslovi obezbjeđenja i zaštite objekata državnih organa.</w:t>
      </w:r>
    </w:p>
    <w:p w:rsidR="008C7456" w:rsidRDefault="008C7456" w:rsidP="008C7456">
      <w:pPr>
        <w:rPr>
          <w:rFonts w:ascii="Arial" w:hAnsi="Arial" w:cs="Arial"/>
          <w:b/>
          <w:bCs/>
          <w:lang w:val="hr-HR"/>
        </w:rPr>
      </w:pPr>
    </w:p>
    <w:p w:rsidR="008C7456" w:rsidRPr="006C0EC4" w:rsidRDefault="008C7456" w:rsidP="008C7456">
      <w:pPr>
        <w:rPr>
          <w:rFonts w:ascii="Arial" w:hAnsi="Arial" w:cs="Arial"/>
          <w:lang w:val="hr-HR"/>
        </w:rPr>
      </w:pPr>
    </w:p>
    <w:p w:rsidR="008C7456" w:rsidRPr="002842EC" w:rsidRDefault="008C7456" w:rsidP="008C7456">
      <w:pPr>
        <w:pStyle w:val="Heading4"/>
        <w:rPr>
          <w:rFonts w:ascii="Arial" w:hAnsi="Arial" w:cs="Arial"/>
        </w:rPr>
      </w:pPr>
      <w:r w:rsidRPr="002842EC">
        <w:rPr>
          <w:rFonts w:ascii="Arial" w:hAnsi="Arial" w:cs="Arial"/>
        </w:rPr>
        <w:t>III. SISTEMATIZACIJA RADNIH MJESTA</w:t>
      </w:r>
    </w:p>
    <w:p w:rsidR="008C7456" w:rsidRPr="002842EC" w:rsidRDefault="008C7456" w:rsidP="008C7456">
      <w:pPr>
        <w:rPr>
          <w:rFonts w:ascii="Arial" w:hAnsi="Arial" w:cs="Arial"/>
          <w:lang w:val="hr-HR"/>
        </w:rPr>
      </w:pPr>
    </w:p>
    <w:p w:rsidR="008C7456" w:rsidRPr="002842EC" w:rsidRDefault="008C7456" w:rsidP="008C7456">
      <w:pPr>
        <w:jc w:val="center"/>
        <w:rPr>
          <w:rFonts w:ascii="Arial" w:hAnsi="Arial" w:cs="Arial"/>
          <w:b/>
          <w:bCs/>
          <w:lang w:val="hr-HR"/>
        </w:rPr>
      </w:pPr>
      <w:r w:rsidRPr="002842EC">
        <w:rPr>
          <w:rFonts w:ascii="Arial" w:hAnsi="Arial" w:cs="Arial"/>
          <w:b/>
          <w:bCs/>
          <w:lang w:val="hr-HR"/>
        </w:rPr>
        <w:t xml:space="preserve">Član </w:t>
      </w:r>
      <w:r>
        <w:rPr>
          <w:rFonts w:ascii="Arial" w:hAnsi="Arial" w:cs="Arial"/>
          <w:b/>
          <w:bCs/>
          <w:lang w:val="hr-HR"/>
        </w:rPr>
        <w:t>98</w:t>
      </w:r>
    </w:p>
    <w:p w:rsidR="008C7456" w:rsidRDefault="008C7456" w:rsidP="008C7456">
      <w:pPr>
        <w:jc w:val="both"/>
        <w:rPr>
          <w:rFonts w:ascii="Arial" w:hAnsi="Arial" w:cs="Arial"/>
          <w:lang w:val="hr-HR"/>
        </w:rPr>
      </w:pPr>
    </w:p>
    <w:p w:rsidR="008C7456" w:rsidRDefault="008C7456" w:rsidP="008C7456">
      <w:pPr>
        <w:jc w:val="both"/>
        <w:rPr>
          <w:rFonts w:ascii="Arial" w:hAnsi="Arial" w:cs="Arial"/>
          <w:lang w:val="hr-HR"/>
        </w:rPr>
      </w:pPr>
    </w:p>
    <w:p w:rsidR="008C7456" w:rsidRDefault="008C7456" w:rsidP="008C7456">
      <w:pPr>
        <w:jc w:val="both"/>
        <w:rPr>
          <w:lang w:val="hr-HR"/>
        </w:rPr>
      </w:pPr>
      <w:r>
        <w:rPr>
          <w:rFonts w:ascii="Arial" w:hAnsi="Arial" w:cs="Arial"/>
          <w:lang w:val="hr-HR"/>
        </w:rPr>
        <w:t>Za izvršavanje poslova Uprave</w:t>
      </w:r>
      <w:r w:rsidRPr="002842EC">
        <w:rPr>
          <w:rFonts w:ascii="Arial" w:hAnsi="Arial" w:cs="Arial"/>
          <w:lang w:val="hr-HR"/>
        </w:rPr>
        <w:t xml:space="preserve"> </w:t>
      </w:r>
      <w:r>
        <w:rPr>
          <w:rFonts w:ascii="Arial" w:hAnsi="Arial" w:cs="Arial"/>
          <w:lang w:val="hr-HR"/>
        </w:rPr>
        <w:t xml:space="preserve">utvrđuje se ukupno  </w:t>
      </w:r>
      <w:r>
        <w:rPr>
          <w:rFonts w:ascii="Arial" w:hAnsi="Arial" w:cs="Arial"/>
          <w:b/>
          <w:lang w:val="hr-HR"/>
        </w:rPr>
        <w:t xml:space="preserve">278 </w:t>
      </w:r>
      <w:r>
        <w:rPr>
          <w:rFonts w:ascii="Arial" w:hAnsi="Arial" w:cs="Arial"/>
          <w:lang w:val="hr-HR"/>
        </w:rPr>
        <w:t xml:space="preserve"> </w:t>
      </w:r>
      <w:r w:rsidRPr="002842EC">
        <w:rPr>
          <w:rFonts w:ascii="Arial" w:hAnsi="Arial" w:cs="Arial"/>
          <w:lang w:val="hr-HR"/>
        </w:rPr>
        <w:t>službeničkih i namješteničkih mjesta</w:t>
      </w:r>
      <w:r>
        <w:rPr>
          <w:rFonts w:ascii="Arial" w:hAnsi="Arial" w:cs="Arial"/>
          <w:lang w:val="hr-HR"/>
        </w:rPr>
        <w:t>.</w:t>
      </w:r>
    </w:p>
    <w:p w:rsidR="008C7456" w:rsidRPr="0029383A" w:rsidRDefault="008C7456" w:rsidP="008C7456">
      <w:pPr>
        <w:jc w:val="both"/>
        <w:rPr>
          <w:rFonts w:ascii="Arial" w:hAnsi="Arial" w:cs="Arial"/>
          <w:lang w:val="hr-HR"/>
        </w:rPr>
      </w:pPr>
      <w:r>
        <w:rPr>
          <w:lang w:val="hr-HR"/>
        </w:rPr>
        <w:lastRenderedPageBreak/>
        <w:t xml:space="preserve">      </w:t>
      </w:r>
      <w:r>
        <w:rPr>
          <w:b/>
          <w:bCs/>
          <w:lang w:val="hr-HR"/>
        </w:rPr>
        <w:t xml:space="preserve">                                               </w:t>
      </w:r>
    </w:p>
    <w:p w:rsidR="008C7456" w:rsidRDefault="008C7456" w:rsidP="008C7456">
      <w:pPr>
        <w:rPr>
          <w:rFonts w:ascii="Arial" w:hAnsi="Arial" w:cs="Arial"/>
          <w:b/>
          <w:bCs/>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određenom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rPr>
          <w:trHeight w:val="1340"/>
        </w:trPr>
        <w:tc>
          <w:tcPr>
            <w:tcW w:w="720" w:type="dxa"/>
          </w:tcPr>
          <w:p w:rsidR="008C7456" w:rsidRPr="009E7F08" w:rsidRDefault="008C7456" w:rsidP="008C7456">
            <w:pPr>
              <w:jc w:val="center"/>
              <w:rPr>
                <w:rFonts w:ascii="Arial" w:hAnsi="Arial" w:cs="Arial"/>
                <w:bCs/>
                <w:lang w:val="hr-HR"/>
              </w:rPr>
            </w:pPr>
            <w:r w:rsidRPr="009E7F08">
              <w:rPr>
                <w:rFonts w:ascii="Arial" w:hAnsi="Arial" w:cs="Arial"/>
                <w:b/>
                <w:bCs/>
                <w:lang w:val="hr-HR"/>
              </w:rPr>
              <w:t>1.</w:t>
            </w:r>
          </w:p>
        </w:tc>
        <w:tc>
          <w:tcPr>
            <w:tcW w:w="3600" w:type="dxa"/>
          </w:tcPr>
          <w:p w:rsidR="008C7456" w:rsidRDefault="008C7456" w:rsidP="008C7456">
            <w:pPr>
              <w:jc w:val="center"/>
              <w:rPr>
                <w:rFonts w:ascii="Arial" w:hAnsi="Arial" w:cs="Arial"/>
                <w:b/>
                <w:bCs/>
                <w:lang w:val="hr-HR"/>
              </w:rPr>
            </w:pPr>
          </w:p>
          <w:p w:rsidR="008C7456" w:rsidRDefault="008C7456" w:rsidP="008C7456">
            <w:pPr>
              <w:jc w:val="center"/>
              <w:rPr>
                <w:rFonts w:ascii="Arial" w:hAnsi="Arial" w:cs="Arial"/>
                <w:b/>
                <w:bCs/>
                <w:lang w:val="hr-HR"/>
              </w:rPr>
            </w:pPr>
            <w:r w:rsidRPr="009E7F08">
              <w:rPr>
                <w:rFonts w:ascii="Arial" w:hAnsi="Arial" w:cs="Arial"/>
                <w:b/>
                <w:bCs/>
                <w:lang w:val="hr-HR"/>
              </w:rPr>
              <w:t>Direktor/</w:t>
            </w:r>
            <w:r>
              <w:rPr>
                <w:rFonts w:ascii="Arial" w:hAnsi="Arial" w:cs="Arial"/>
                <w:b/>
                <w:bCs/>
                <w:lang w:val="hr-HR"/>
              </w:rPr>
              <w:t>i</w:t>
            </w:r>
            <w:r w:rsidRPr="009E7F08">
              <w:rPr>
                <w:rFonts w:ascii="Arial" w:hAnsi="Arial" w:cs="Arial"/>
                <w:b/>
                <w:bCs/>
                <w:lang w:val="hr-HR"/>
              </w:rPr>
              <w:t>ca</w:t>
            </w:r>
          </w:p>
          <w:p w:rsidR="008C7456" w:rsidRDefault="008C7456" w:rsidP="008C7456">
            <w:pPr>
              <w:rPr>
                <w:rFonts w:ascii="Arial" w:hAnsi="Arial" w:cs="Arial"/>
                <w:bCs/>
                <w:lang w:val="hr-HR"/>
              </w:rPr>
            </w:pPr>
            <w:r>
              <w:rPr>
                <w:rFonts w:ascii="Arial" w:hAnsi="Arial" w:cs="Arial"/>
                <w:b/>
                <w:bCs/>
                <w:lang w:val="hr-HR"/>
              </w:rPr>
              <w:t xml:space="preserve"> </w:t>
            </w:r>
            <w:r w:rsidRPr="00A428F9">
              <w:rPr>
                <w:rFonts w:ascii="Arial" w:hAnsi="Arial" w:cs="Arial"/>
                <w:b/>
                <w:bCs/>
                <w:lang w:val="hr-HR"/>
              </w:rPr>
              <w:t>-</w:t>
            </w:r>
            <w:r>
              <w:rPr>
                <w:rFonts w:ascii="Arial" w:hAnsi="Arial" w:cs="Arial"/>
                <w:bCs/>
                <w:lang w:val="hr-HR"/>
              </w:rPr>
              <w:t xml:space="preserve"> visoko obrazovanje u</w:t>
            </w:r>
          </w:p>
          <w:p w:rsidR="008C7456" w:rsidRDefault="008C7456" w:rsidP="008C7456">
            <w:pPr>
              <w:rPr>
                <w:rFonts w:ascii="Arial" w:hAnsi="Arial" w:cs="Arial"/>
                <w:bCs/>
                <w:lang w:val="hr-HR"/>
              </w:rPr>
            </w:pPr>
            <w:r>
              <w:rPr>
                <w:rFonts w:ascii="Arial" w:hAnsi="Arial" w:cs="Arial"/>
                <w:bCs/>
                <w:lang w:val="hr-HR"/>
              </w:rPr>
              <w:t>o</w:t>
            </w:r>
            <w:r w:rsidRPr="0090605C">
              <w:rPr>
                <w:rFonts w:ascii="Arial" w:hAnsi="Arial" w:cs="Arial"/>
                <w:bCs/>
                <w:lang w:val="hr-HR"/>
              </w:rPr>
              <w:t>bimu</w:t>
            </w:r>
            <w:r>
              <w:rPr>
                <w:rFonts w:ascii="Arial" w:hAnsi="Arial" w:cs="Arial"/>
                <w:bCs/>
                <w:lang w:val="hr-HR"/>
              </w:rPr>
              <w:t xml:space="preserve"> </w:t>
            </w:r>
            <w:r w:rsidRPr="0090605C">
              <w:rPr>
                <w:rFonts w:ascii="Arial" w:hAnsi="Arial" w:cs="Arial"/>
                <w:bCs/>
                <w:lang w:val="hr-HR"/>
              </w:rPr>
              <w:t>od 240</w:t>
            </w:r>
            <w:r>
              <w:rPr>
                <w:rFonts w:ascii="Arial" w:hAnsi="Arial" w:cs="Arial"/>
                <w:bCs/>
                <w:lang w:val="hr-HR"/>
              </w:rPr>
              <w:t xml:space="preserve"> kredita</w:t>
            </w:r>
          </w:p>
          <w:p w:rsidR="008C7456" w:rsidRDefault="008C7456" w:rsidP="008C7456">
            <w:pPr>
              <w:rPr>
                <w:rFonts w:ascii="Arial" w:hAnsi="Arial" w:cs="Arial"/>
                <w:bCs/>
                <w:lang w:val="hr-HR"/>
              </w:rPr>
            </w:pPr>
            <w:r>
              <w:rPr>
                <w:rFonts w:ascii="Arial" w:hAnsi="Arial" w:cs="Arial"/>
                <w:bCs/>
                <w:lang w:val="hr-HR"/>
              </w:rPr>
              <w:t>CSPK-a (VII-1nivo</w:t>
            </w:r>
          </w:p>
          <w:p w:rsidR="008C7456" w:rsidRPr="0090605C" w:rsidRDefault="008C7456" w:rsidP="008C7456">
            <w:pPr>
              <w:rPr>
                <w:rFonts w:ascii="Arial" w:hAnsi="Arial" w:cs="Arial"/>
                <w:bCs/>
                <w:lang w:val="hr-HR"/>
              </w:rPr>
            </w:pPr>
            <w:r>
              <w:rPr>
                <w:rFonts w:ascii="Arial" w:hAnsi="Arial" w:cs="Arial"/>
                <w:bCs/>
                <w:lang w:val="hr-HR"/>
              </w:rPr>
              <w:t>kvalifikacije obrazovanja)</w:t>
            </w:r>
          </w:p>
          <w:p w:rsidR="008C7456" w:rsidRDefault="008C7456" w:rsidP="008C7456">
            <w:pPr>
              <w:rPr>
                <w:rFonts w:ascii="Arial" w:hAnsi="Arial" w:cs="Arial"/>
                <w:bCs/>
                <w:lang w:val="hr-HR"/>
              </w:rPr>
            </w:pPr>
            <w:r>
              <w:rPr>
                <w:rFonts w:ascii="Arial" w:hAnsi="Arial" w:cs="Arial"/>
                <w:bCs/>
                <w:lang w:val="hr-HR"/>
              </w:rPr>
              <w:t>Ekonomski fakultet,</w:t>
            </w:r>
          </w:p>
          <w:p w:rsidR="008C7456" w:rsidRDefault="008C7456" w:rsidP="008C7456">
            <w:pPr>
              <w:rPr>
                <w:rFonts w:ascii="Arial" w:hAnsi="Arial" w:cs="Arial"/>
                <w:bCs/>
                <w:lang w:val="hr-HR"/>
              </w:rPr>
            </w:pPr>
            <w:r>
              <w:rPr>
                <w:rFonts w:ascii="Arial" w:hAnsi="Arial" w:cs="Arial"/>
                <w:bCs/>
                <w:lang w:val="hr-HR"/>
              </w:rPr>
              <w:t>- 5 godina radnog iskustva od</w:t>
            </w:r>
          </w:p>
          <w:p w:rsidR="008C7456" w:rsidRDefault="008C7456" w:rsidP="008C7456">
            <w:pPr>
              <w:rPr>
                <w:rFonts w:ascii="Arial" w:hAnsi="Arial" w:cs="Arial"/>
                <w:bCs/>
                <w:lang w:val="hr-HR"/>
              </w:rPr>
            </w:pPr>
            <w:r>
              <w:rPr>
                <w:rFonts w:ascii="Arial" w:hAnsi="Arial" w:cs="Arial"/>
                <w:bCs/>
                <w:lang w:val="hr-HR"/>
              </w:rPr>
              <w:t>čega najmanje 3 godine</w:t>
            </w:r>
          </w:p>
          <w:p w:rsidR="008C7456" w:rsidRDefault="008C7456" w:rsidP="008C7456">
            <w:pPr>
              <w:jc w:val="both"/>
              <w:rPr>
                <w:rFonts w:ascii="Arial" w:hAnsi="Arial" w:cs="Arial"/>
                <w:bCs/>
                <w:lang w:val="hr-HR"/>
              </w:rPr>
            </w:pPr>
            <w:r>
              <w:rPr>
                <w:rFonts w:ascii="Arial" w:hAnsi="Arial" w:cs="Arial"/>
                <w:bCs/>
                <w:lang w:val="hr-HR"/>
              </w:rPr>
              <w:t>radnog iskustva na poslovima rukovođenja,     odnosno na drugim  odgovarajućim poslovima koji zahtijevaju samostalnost u radu,</w:t>
            </w:r>
          </w:p>
          <w:p w:rsidR="008C7456" w:rsidRPr="009E7F08" w:rsidRDefault="008C7456" w:rsidP="008C7456">
            <w:pPr>
              <w:rPr>
                <w:rFonts w:ascii="Arial" w:hAnsi="Arial" w:cs="Arial"/>
                <w:bCs/>
                <w:lang w:val="hr-HR"/>
              </w:rPr>
            </w:pPr>
            <w:r>
              <w:rPr>
                <w:rFonts w:ascii="Arial" w:hAnsi="Arial" w:cs="Arial"/>
                <w:bCs/>
                <w:lang w:val="hr-HR"/>
              </w:rPr>
              <w:t>- Položen stručni ispit</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9E7F08" w:rsidRDefault="008C7456" w:rsidP="008C7456">
            <w:pPr>
              <w:rPr>
                <w:rFonts w:ascii="Arial" w:hAnsi="Arial" w:cs="Arial"/>
                <w:bCs/>
                <w:lang w:val="hr-HR"/>
              </w:rPr>
            </w:pPr>
            <w:r>
              <w:rPr>
                <w:rFonts w:ascii="Arial" w:hAnsi="Arial" w:cs="Arial"/>
                <w:bCs/>
                <w:lang w:val="hr-HR"/>
              </w:rPr>
              <w:t>Predstavlja Upravu</w:t>
            </w:r>
            <w:r w:rsidRPr="009E7F08">
              <w:rPr>
                <w:rFonts w:ascii="Arial" w:hAnsi="Arial" w:cs="Arial"/>
                <w:bCs/>
                <w:lang w:val="hr-HR"/>
              </w:rPr>
              <w:t xml:space="preserve"> i rukovodi njenim radom.</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Cs/>
                <w:lang w:val="hr-HR"/>
              </w:rPr>
            </w:pPr>
          </w:p>
        </w:tc>
      </w:tr>
    </w:tbl>
    <w:p w:rsidR="008C7456" w:rsidRDefault="008C7456" w:rsidP="008C7456">
      <w:pPr>
        <w:jc w:val="both"/>
        <w:rPr>
          <w:rFonts w:ascii="Arial" w:hAnsi="Arial" w:cs="Arial"/>
          <w:b/>
          <w:lang w:val="sr-Latn-CS"/>
        </w:rPr>
      </w:pPr>
    </w:p>
    <w:p w:rsidR="008C7456" w:rsidRDefault="008C7456" w:rsidP="008C7456">
      <w:pPr>
        <w:jc w:val="center"/>
        <w:rPr>
          <w:rFonts w:ascii="Arial" w:hAnsi="Arial" w:cs="Arial"/>
          <w:b/>
          <w:lang w:val="sr-Latn-CS"/>
        </w:rPr>
      </w:pPr>
    </w:p>
    <w:p w:rsidR="008C7456" w:rsidRDefault="008C7456" w:rsidP="008C7456">
      <w:pPr>
        <w:jc w:val="center"/>
        <w:rPr>
          <w:rFonts w:ascii="Arial" w:hAnsi="Arial" w:cs="Arial"/>
          <w:b/>
          <w:lang w:val="sr-Latn-CS"/>
        </w:rPr>
      </w:pPr>
      <w:r>
        <w:rPr>
          <w:rFonts w:ascii="Arial" w:hAnsi="Arial" w:cs="Arial"/>
          <w:b/>
          <w:lang w:val="sr-Latn-CS"/>
        </w:rPr>
        <w:t>1.</w:t>
      </w:r>
      <w:r w:rsidRPr="00715B08">
        <w:rPr>
          <w:rFonts w:ascii="Arial" w:hAnsi="Arial" w:cs="Arial"/>
          <w:b/>
          <w:lang w:val="ru-RU"/>
        </w:rPr>
        <w:t xml:space="preserve">SEKTОR </w:t>
      </w:r>
      <w:r w:rsidRPr="00715B08">
        <w:rPr>
          <w:rFonts w:ascii="Arial" w:hAnsi="Arial" w:cs="Arial"/>
          <w:b/>
          <w:lang w:val="sr-Cyrl-CS"/>
        </w:rPr>
        <w:t xml:space="preserve">ZА </w:t>
      </w:r>
      <w:r>
        <w:rPr>
          <w:rFonts w:ascii="Arial" w:hAnsi="Arial" w:cs="Arial"/>
          <w:b/>
          <w:lang w:val="sr-Latn-CS"/>
        </w:rPr>
        <w:t>EVIDENCIJU I INFORMISANJE</w:t>
      </w:r>
    </w:p>
    <w:p w:rsidR="008C7456" w:rsidRDefault="008C7456" w:rsidP="008C7456">
      <w:pPr>
        <w:jc w:val="center"/>
        <w:rPr>
          <w:rFonts w:ascii="Arial" w:hAnsi="Arial" w:cs="Arial"/>
          <w:b/>
          <w:bCs/>
          <w:lang w:val="hr-HR"/>
        </w:rPr>
      </w:pPr>
    </w:p>
    <w:p w:rsidR="008C7456" w:rsidRDefault="008C7456" w:rsidP="008C7456">
      <w:pPr>
        <w:jc w:val="center"/>
        <w:rPr>
          <w:rFonts w:ascii="Arial" w:hAnsi="Arial" w:cs="Arial"/>
          <w:b/>
          <w:bCs/>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određenom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c>
          <w:tcPr>
            <w:tcW w:w="720" w:type="dxa"/>
          </w:tcPr>
          <w:p w:rsidR="008C7456" w:rsidRPr="009E7F08" w:rsidRDefault="008C7456" w:rsidP="008C7456">
            <w:pPr>
              <w:jc w:val="center"/>
              <w:rPr>
                <w:rFonts w:ascii="Arial" w:hAnsi="Arial" w:cs="Arial"/>
                <w:bCs/>
                <w:lang w:val="hr-HR"/>
              </w:rPr>
            </w:pPr>
            <w:r>
              <w:rPr>
                <w:rFonts w:ascii="Arial" w:hAnsi="Arial" w:cs="Arial"/>
                <w:b/>
                <w:lang w:val="hr-HR"/>
              </w:rPr>
              <w:lastRenderedPageBreak/>
              <w:t>2</w:t>
            </w:r>
            <w:r w:rsidRPr="009E7F08">
              <w:rPr>
                <w:rFonts w:ascii="Arial" w:hAnsi="Arial" w:cs="Arial"/>
                <w:b/>
                <w:lang w:val="hr-HR"/>
              </w:rPr>
              <w:t>.</w:t>
            </w:r>
          </w:p>
        </w:tc>
        <w:tc>
          <w:tcPr>
            <w:tcW w:w="3600" w:type="dxa"/>
            <w:vAlign w:val="center"/>
          </w:tcPr>
          <w:p w:rsidR="008C7456" w:rsidRPr="009E7F08" w:rsidRDefault="008C7456" w:rsidP="008C7456">
            <w:pPr>
              <w:jc w:val="center"/>
              <w:rPr>
                <w:rFonts w:ascii="Arial" w:hAnsi="Arial" w:cs="Arial"/>
                <w:b/>
                <w:lang w:val="sr-Latn-CS"/>
              </w:rPr>
            </w:pPr>
            <w:r w:rsidRPr="009E7F08">
              <w:rPr>
                <w:rFonts w:ascii="Arial" w:hAnsi="Arial" w:cs="Arial"/>
                <w:b/>
                <w:lang w:val="sr-Latn-CS"/>
              </w:rPr>
              <w:t>Pomoćnik/</w:t>
            </w:r>
            <w:r>
              <w:rPr>
                <w:rFonts w:ascii="Arial" w:hAnsi="Arial" w:cs="Arial"/>
                <w:b/>
                <w:lang w:val="sr-Latn-CS"/>
              </w:rPr>
              <w:t>i</w:t>
            </w:r>
            <w:r w:rsidRPr="009E7F08">
              <w:rPr>
                <w:rFonts w:ascii="Arial" w:hAnsi="Arial" w:cs="Arial"/>
                <w:b/>
                <w:lang w:val="sr-Latn-CS"/>
              </w:rPr>
              <w:t>ca  direktora/</w:t>
            </w:r>
            <w:r>
              <w:rPr>
                <w:rFonts w:ascii="Arial" w:hAnsi="Arial" w:cs="Arial"/>
                <w:b/>
                <w:lang w:val="sr-Latn-CS"/>
              </w:rPr>
              <w:t>i</w:t>
            </w:r>
            <w:r w:rsidRPr="009E7F08">
              <w:rPr>
                <w:rFonts w:ascii="Arial" w:hAnsi="Arial" w:cs="Arial"/>
                <w:b/>
                <w:lang w:val="sr-Latn-CS"/>
              </w:rPr>
              <w:t>ce</w:t>
            </w:r>
          </w:p>
          <w:p w:rsidR="008C7456" w:rsidRPr="009E7F08" w:rsidRDefault="008C7456" w:rsidP="008C7456">
            <w:pPr>
              <w:jc w:val="center"/>
              <w:rPr>
                <w:rFonts w:ascii="Arial" w:hAnsi="Arial" w:cs="Arial"/>
                <w:lang w:val="sr-Latn-CS"/>
              </w:rPr>
            </w:pPr>
          </w:p>
          <w:p w:rsidR="008C7456" w:rsidRPr="009E7F08" w:rsidRDefault="008C7456" w:rsidP="00E61404">
            <w:pPr>
              <w:numPr>
                <w:ilvl w:val="0"/>
                <w:numId w:val="33"/>
              </w:numPr>
              <w:spacing w:after="0" w:line="240" w:lineRule="auto"/>
              <w:rPr>
                <w:rFonts w:ascii="Arial" w:hAnsi="Arial" w:cs="Arial"/>
                <w:bCs/>
                <w:lang w:val="hr-HR"/>
              </w:rPr>
            </w:pPr>
            <w:r>
              <w:rPr>
                <w:rFonts w:ascii="Arial" w:hAnsi="Arial" w:cs="Arial"/>
                <w:bCs/>
                <w:lang w:val="hr-HR"/>
              </w:rPr>
              <w:t xml:space="preserve">Visoko  obrazovanje u obimu od 240 kredita CSPK-a,(VII-1nivo kvalifikacije obrazovanja) </w:t>
            </w:r>
            <w:r w:rsidRPr="009E7F08">
              <w:rPr>
                <w:rFonts w:ascii="Arial" w:hAnsi="Arial" w:cs="Arial"/>
                <w:bCs/>
                <w:lang w:val="hr-HR"/>
              </w:rPr>
              <w:t>Pravni fakultet</w:t>
            </w:r>
            <w:r>
              <w:rPr>
                <w:rFonts w:ascii="Arial" w:hAnsi="Arial" w:cs="Arial"/>
                <w:bCs/>
                <w:lang w:val="hr-HR"/>
              </w:rPr>
              <w:t>,</w:t>
            </w:r>
          </w:p>
          <w:p w:rsidR="008C7456" w:rsidRPr="009E7F08" w:rsidRDefault="008C7456" w:rsidP="00E61404">
            <w:pPr>
              <w:pStyle w:val="BodyText"/>
              <w:numPr>
                <w:ilvl w:val="0"/>
                <w:numId w:val="33"/>
              </w:numPr>
              <w:spacing w:after="0" w:line="240" w:lineRule="auto"/>
              <w:rPr>
                <w:rFonts w:ascii="Arial" w:hAnsi="Arial" w:cs="Arial"/>
                <w:b/>
              </w:rPr>
            </w:pPr>
            <w:r>
              <w:rPr>
                <w:rFonts w:ascii="Arial" w:hAnsi="Arial" w:cs="Arial"/>
                <w:b/>
              </w:rPr>
              <w:t>3</w:t>
            </w:r>
            <w:r w:rsidRPr="009E7F08">
              <w:rPr>
                <w:rFonts w:ascii="Arial" w:hAnsi="Arial" w:cs="Arial"/>
                <w:b/>
              </w:rPr>
              <w:t xml:space="preserve"> g</w:t>
            </w:r>
            <w:r>
              <w:rPr>
                <w:rFonts w:ascii="Arial" w:hAnsi="Arial" w:cs="Arial"/>
                <w:b/>
              </w:rPr>
              <w:t>odine radnog          iskustva na poslovima rukovođenja odnosno na drugim odgovarajućim poslovima koji zahtijevaju samostalnost u radu,</w:t>
            </w:r>
          </w:p>
          <w:p w:rsidR="008C7456" w:rsidRDefault="008C7456" w:rsidP="00E61404">
            <w:pPr>
              <w:pStyle w:val="BodyText"/>
              <w:numPr>
                <w:ilvl w:val="0"/>
                <w:numId w:val="33"/>
              </w:numPr>
              <w:spacing w:after="0" w:line="240" w:lineRule="auto"/>
              <w:rPr>
                <w:rFonts w:ascii="Arial" w:hAnsi="Arial" w:cs="Arial"/>
                <w:b/>
              </w:rPr>
            </w:pPr>
            <w:r w:rsidRPr="009E7F08">
              <w:rPr>
                <w:rFonts w:ascii="Arial" w:hAnsi="Arial" w:cs="Arial"/>
                <w:b/>
              </w:rPr>
              <w:t>položen stručni  ispit</w:t>
            </w:r>
            <w:r>
              <w:rPr>
                <w:rFonts w:ascii="Arial" w:hAnsi="Arial" w:cs="Arial"/>
                <w:b/>
              </w:rPr>
              <w:t xml:space="preserve"> za rad u državnim organima</w:t>
            </w:r>
            <w:r w:rsidRPr="009E7F08">
              <w:rPr>
                <w:rFonts w:ascii="Arial" w:hAnsi="Arial" w:cs="Arial"/>
                <w:b/>
              </w:rPr>
              <w:t>.</w:t>
            </w:r>
          </w:p>
          <w:p w:rsidR="008C7456" w:rsidRPr="009E7F08" w:rsidRDefault="008C7456" w:rsidP="008C7456">
            <w:pPr>
              <w:pStyle w:val="BodyText"/>
              <w:ind w:left="720"/>
              <w:rPr>
                <w:rFonts w:ascii="Arial" w:hAnsi="Arial" w:cs="Arial"/>
                <w:lang w:val="sr-Latn-CS"/>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Default="008C7456" w:rsidP="008C7456">
            <w:pPr>
              <w:rPr>
                <w:rFonts w:ascii="Arial" w:hAnsi="Arial" w:cs="Arial"/>
                <w:lang w:val="sr-Latn-CS"/>
              </w:rPr>
            </w:pPr>
            <w:r>
              <w:rPr>
                <w:rFonts w:ascii="Arial" w:hAnsi="Arial" w:cs="Arial"/>
                <w:lang w:val="sr-Latn-CS"/>
              </w:rPr>
              <w:t xml:space="preserve">Rukovodi i koordinira </w:t>
            </w:r>
            <w:r w:rsidRPr="009E7F08">
              <w:rPr>
                <w:rFonts w:ascii="Arial" w:hAnsi="Arial" w:cs="Arial"/>
                <w:lang w:val="sr-Latn-CS"/>
              </w:rPr>
              <w:t xml:space="preserve"> rad</w:t>
            </w:r>
            <w:r>
              <w:rPr>
                <w:rFonts w:ascii="Arial" w:hAnsi="Arial" w:cs="Arial"/>
                <w:lang w:val="sr-Latn-CS"/>
              </w:rPr>
              <w:t>om Odsjeka</w:t>
            </w:r>
            <w:r w:rsidRPr="009E7F08">
              <w:rPr>
                <w:rFonts w:ascii="Arial" w:hAnsi="Arial" w:cs="Arial"/>
                <w:lang w:val="sr-Latn-CS"/>
              </w:rPr>
              <w:t xml:space="preserve"> u Sektoru;</w:t>
            </w:r>
            <w:r>
              <w:rPr>
                <w:rFonts w:ascii="Arial" w:hAnsi="Arial" w:cs="Arial"/>
                <w:lang w:val="sr-Latn-CS"/>
              </w:rPr>
              <w:t xml:space="preserve"> usmjerava rad izvršilaca;</w:t>
            </w:r>
            <w:r w:rsidRPr="009E7F08">
              <w:rPr>
                <w:rFonts w:ascii="Arial" w:hAnsi="Arial" w:cs="Arial"/>
                <w:lang w:val="sr-Latn-CS"/>
              </w:rPr>
              <w:t xml:space="preserve"> vrši </w:t>
            </w:r>
            <w:r>
              <w:rPr>
                <w:rFonts w:ascii="Arial" w:hAnsi="Arial" w:cs="Arial"/>
                <w:lang w:val="sr-Latn-CS"/>
              </w:rPr>
              <w:t xml:space="preserve"> </w:t>
            </w:r>
            <w:r w:rsidRPr="009E7F08">
              <w:rPr>
                <w:rFonts w:ascii="Arial" w:hAnsi="Arial" w:cs="Arial"/>
                <w:lang w:val="sr-Latn-CS"/>
              </w:rPr>
              <w:t>najsloženije</w:t>
            </w:r>
            <w:r>
              <w:rPr>
                <w:rFonts w:ascii="Arial" w:hAnsi="Arial" w:cs="Arial"/>
                <w:lang w:val="sr-Latn-CS"/>
              </w:rPr>
              <w:t xml:space="preserve"> poslove u okviru rada  sektora</w:t>
            </w:r>
            <w:r w:rsidRPr="009E7F08">
              <w:rPr>
                <w:rFonts w:ascii="Arial" w:hAnsi="Arial" w:cs="Arial"/>
                <w:lang w:val="sr-Latn-CS"/>
              </w:rPr>
              <w:t>; vrši i druge poslove po nalogu direktora/ce.</w:t>
            </w:r>
            <w:r>
              <w:rPr>
                <w:rFonts w:ascii="Arial" w:hAnsi="Arial" w:cs="Arial"/>
                <w:lang w:val="sr-Latn-CS"/>
              </w:rPr>
              <w:t xml:space="preserve">    </w:t>
            </w:r>
          </w:p>
          <w:p w:rsidR="008C7456" w:rsidRPr="00B06451" w:rsidRDefault="008C7456" w:rsidP="008C7456">
            <w:pPr>
              <w:rPr>
                <w:rFonts w:ascii="Arial" w:hAnsi="Arial" w:cs="Arial"/>
                <w:b/>
                <w:bCs/>
                <w:lang w:val="hr-HR"/>
              </w:rPr>
            </w:pPr>
            <w:r>
              <w:rPr>
                <w:rFonts w:ascii="Arial" w:hAnsi="Arial" w:cs="Arial"/>
                <w:lang w:val="sr-Latn-CS"/>
              </w:rPr>
              <w:t xml:space="preserve">   </w:t>
            </w:r>
          </w:p>
        </w:tc>
      </w:tr>
    </w:tbl>
    <w:p w:rsidR="008C7456" w:rsidRPr="00811E6C" w:rsidRDefault="008C7456" w:rsidP="008C7456">
      <w:pPr>
        <w:tabs>
          <w:tab w:val="left" w:pos="540"/>
          <w:tab w:val="left" w:pos="720"/>
          <w:tab w:val="left" w:pos="4500"/>
          <w:tab w:val="left" w:pos="5040"/>
        </w:tabs>
        <w:jc w:val="both"/>
        <w:rPr>
          <w:rFonts w:ascii="Arial" w:hAnsi="Arial" w:cs="Arial"/>
          <w:lang w:val="hr-HR"/>
        </w:rPr>
      </w:pP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r>
        <w:rPr>
          <w:rFonts w:ascii="Arial" w:hAnsi="Arial" w:cs="Arial"/>
          <w:b/>
          <w:lang w:val="sr-Latn-CS"/>
        </w:rPr>
        <w:t xml:space="preserve">1. </w:t>
      </w:r>
      <w:r w:rsidRPr="00715B08">
        <w:rPr>
          <w:rFonts w:ascii="Arial" w:hAnsi="Arial" w:cs="Arial"/>
          <w:b/>
          <w:lang w:val="sr-Latn-CS"/>
        </w:rPr>
        <w:t xml:space="preserve">a) Odsjek za vođenje Registra nepokretnosti u državnoj imovini </w:t>
      </w:r>
    </w:p>
    <w:p w:rsidR="008C7456" w:rsidRDefault="008C7456" w:rsidP="008C7456">
      <w:pPr>
        <w:rPr>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određenom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c>
          <w:tcPr>
            <w:tcW w:w="720" w:type="dxa"/>
          </w:tcPr>
          <w:p w:rsidR="008C7456" w:rsidRPr="00FD62FC" w:rsidRDefault="008C7456" w:rsidP="008C7456">
            <w:pPr>
              <w:jc w:val="center"/>
              <w:rPr>
                <w:rFonts w:ascii="Arial" w:hAnsi="Arial" w:cs="Arial"/>
                <w:b/>
                <w:lang w:val="hr-HR"/>
              </w:rPr>
            </w:pPr>
            <w:r w:rsidRPr="00FD62FC">
              <w:rPr>
                <w:rFonts w:ascii="Arial" w:hAnsi="Arial" w:cs="Arial"/>
                <w:b/>
                <w:lang w:val="hr-HR"/>
              </w:rPr>
              <w:t>3.</w:t>
            </w:r>
          </w:p>
          <w:p w:rsidR="008C7456" w:rsidRPr="00FD62FC" w:rsidRDefault="008C7456" w:rsidP="008C7456">
            <w:pPr>
              <w:rPr>
                <w:rFonts w:ascii="Arial" w:hAnsi="Arial" w:cs="Arial"/>
                <w:b/>
                <w:lang w:val="hr-HR"/>
              </w:rPr>
            </w:pPr>
          </w:p>
          <w:p w:rsidR="008C7456" w:rsidRPr="00FD62FC" w:rsidRDefault="008C7456" w:rsidP="008C7456">
            <w:pPr>
              <w:jc w:val="center"/>
              <w:rPr>
                <w:rFonts w:ascii="Arial" w:hAnsi="Arial" w:cs="Arial"/>
                <w:b/>
                <w:lang w:val="hr-HR"/>
              </w:rPr>
            </w:pPr>
          </w:p>
          <w:p w:rsidR="008C7456" w:rsidRPr="00FD62FC" w:rsidRDefault="008C7456" w:rsidP="008C7456">
            <w:pPr>
              <w:jc w:val="center"/>
              <w:rPr>
                <w:rFonts w:ascii="Arial" w:hAnsi="Arial" w:cs="Arial"/>
                <w:bCs/>
                <w:lang w:val="hr-HR"/>
              </w:rPr>
            </w:pPr>
          </w:p>
        </w:tc>
        <w:tc>
          <w:tcPr>
            <w:tcW w:w="3600" w:type="dxa"/>
          </w:tcPr>
          <w:p w:rsidR="008C7456" w:rsidRPr="00FD62FC" w:rsidRDefault="008C7456" w:rsidP="008C7456">
            <w:pPr>
              <w:tabs>
                <w:tab w:val="left" w:pos="360"/>
                <w:tab w:val="left" w:pos="720"/>
                <w:tab w:val="left" w:pos="5040"/>
                <w:tab w:val="left" w:pos="5760"/>
              </w:tabs>
              <w:rPr>
                <w:rFonts w:ascii="Arial" w:hAnsi="Arial" w:cs="Arial"/>
                <w:b/>
                <w:lang w:val="hr-HR"/>
              </w:rPr>
            </w:pPr>
            <w:r w:rsidRPr="00FD62FC">
              <w:rPr>
                <w:rFonts w:ascii="Arial" w:hAnsi="Arial" w:cs="Arial"/>
                <w:b/>
                <w:lang w:val="hr-HR"/>
              </w:rPr>
              <w:t>Samostalni savjetnik/</w:t>
            </w:r>
            <w:r>
              <w:rPr>
                <w:rFonts w:ascii="Arial" w:hAnsi="Arial" w:cs="Arial"/>
                <w:b/>
                <w:lang w:val="hr-HR"/>
              </w:rPr>
              <w:t>i</w:t>
            </w:r>
            <w:r w:rsidRPr="00FD62FC">
              <w:rPr>
                <w:rFonts w:ascii="Arial" w:hAnsi="Arial" w:cs="Arial"/>
                <w:b/>
                <w:lang w:val="hr-HR"/>
              </w:rPr>
              <w:t>ca  I</w:t>
            </w:r>
            <w:r>
              <w:rPr>
                <w:rFonts w:ascii="Arial" w:hAnsi="Arial" w:cs="Arial"/>
                <w:b/>
                <w:lang w:val="hr-HR"/>
              </w:rPr>
              <w:t>I</w:t>
            </w:r>
          </w:p>
          <w:p w:rsidR="008C7456" w:rsidRPr="00FD62FC" w:rsidRDefault="008C7456" w:rsidP="008C7456">
            <w:pPr>
              <w:tabs>
                <w:tab w:val="left" w:pos="360"/>
                <w:tab w:val="left" w:pos="720"/>
                <w:tab w:val="left" w:pos="5040"/>
                <w:tab w:val="left" w:pos="5760"/>
              </w:tabs>
              <w:rPr>
                <w:rFonts w:ascii="Arial" w:hAnsi="Arial" w:cs="Arial"/>
                <w:b/>
                <w:lang w:val="hr-HR"/>
              </w:rPr>
            </w:pPr>
          </w:p>
          <w:p w:rsidR="008C7456" w:rsidRPr="00FD62FC" w:rsidRDefault="008C7456" w:rsidP="008C7456">
            <w:pPr>
              <w:tabs>
                <w:tab w:val="left" w:pos="360"/>
                <w:tab w:val="left" w:pos="720"/>
                <w:tab w:val="left" w:pos="5040"/>
                <w:tab w:val="left" w:pos="5760"/>
              </w:tabs>
              <w:rPr>
                <w:rFonts w:ascii="Arial" w:hAnsi="Arial" w:cs="Arial"/>
                <w:b/>
                <w:lang w:val="hr-HR"/>
              </w:rPr>
            </w:pPr>
            <w:r w:rsidRPr="00FD62FC">
              <w:rPr>
                <w:rFonts w:ascii="Arial" w:hAnsi="Arial" w:cs="Arial"/>
                <w:b/>
                <w:lang w:val="hr-HR"/>
              </w:rPr>
              <w:t>Uslovi :</w:t>
            </w:r>
          </w:p>
          <w:p w:rsidR="008C7456" w:rsidRDefault="008C7456" w:rsidP="00E61404">
            <w:pPr>
              <w:numPr>
                <w:ilvl w:val="0"/>
                <w:numId w:val="31"/>
              </w:numPr>
              <w:spacing w:after="0" w:line="240" w:lineRule="auto"/>
              <w:rPr>
                <w:rFonts w:ascii="Arial" w:hAnsi="Arial" w:cs="Arial"/>
                <w:bCs/>
                <w:lang w:val="hr-HR"/>
              </w:rPr>
            </w:pPr>
            <w:r w:rsidRPr="00FD62FC">
              <w:rPr>
                <w:rFonts w:ascii="Arial" w:hAnsi="Arial" w:cs="Arial"/>
                <w:bCs/>
                <w:lang w:val="hr-HR"/>
              </w:rPr>
              <w:t>Vi</w:t>
            </w:r>
            <w:r>
              <w:rPr>
                <w:rFonts w:ascii="Arial" w:hAnsi="Arial" w:cs="Arial"/>
                <w:bCs/>
                <w:lang w:val="hr-HR"/>
              </w:rPr>
              <w:t>soko  obrazovanje u obimu od 240  kredita CSPK-a, ( VII - 1 nivo kvalifikacije obrazovanja) Ekonomski fakultet ili Fakultet društvenih nauka</w:t>
            </w:r>
          </w:p>
          <w:p w:rsidR="008C7456" w:rsidRPr="00FD62FC" w:rsidRDefault="008C7456" w:rsidP="00E61404">
            <w:pPr>
              <w:numPr>
                <w:ilvl w:val="0"/>
                <w:numId w:val="31"/>
              </w:numPr>
              <w:spacing w:after="0" w:line="240" w:lineRule="auto"/>
              <w:rPr>
                <w:rFonts w:ascii="Arial" w:hAnsi="Arial" w:cs="Arial"/>
                <w:b/>
                <w:bCs/>
                <w:lang w:val="hr-HR"/>
              </w:rPr>
            </w:pPr>
            <w:r>
              <w:rPr>
                <w:rFonts w:ascii="Arial" w:hAnsi="Arial" w:cs="Arial"/>
                <w:bCs/>
                <w:lang w:val="hr-HR"/>
              </w:rPr>
              <w:t>3</w:t>
            </w:r>
            <w:r w:rsidRPr="00FD62FC">
              <w:rPr>
                <w:rFonts w:ascii="Arial" w:hAnsi="Arial" w:cs="Arial"/>
                <w:bCs/>
                <w:lang w:val="hr-HR"/>
              </w:rPr>
              <w:t xml:space="preserve"> godina radnog iskustva,</w:t>
            </w:r>
          </w:p>
          <w:p w:rsidR="008C7456" w:rsidRPr="00FD62FC"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 xml:space="preserve"> položen stručni ispit za rad u državnim organima</w:t>
            </w:r>
          </w:p>
          <w:p w:rsidR="008C7456" w:rsidRPr="00FD62FC"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poznavanje rada na računaru</w:t>
            </w:r>
            <w:r>
              <w:rPr>
                <w:rFonts w:ascii="Arial" w:hAnsi="Arial" w:cs="Arial"/>
                <w:bCs/>
                <w:lang w:val="hr-HR"/>
              </w:rPr>
              <w:t xml:space="preserve"> </w:t>
            </w:r>
            <w:r w:rsidRPr="00FD62FC">
              <w:rPr>
                <w:rFonts w:ascii="Arial" w:hAnsi="Arial" w:cs="Arial"/>
                <w:b/>
                <w:bCs/>
                <w:lang w:val="hr-HR"/>
              </w:rPr>
              <w:tab/>
            </w:r>
            <w:r w:rsidRPr="00FD62FC">
              <w:rPr>
                <w:rFonts w:ascii="Arial" w:hAnsi="Arial" w:cs="Arial"/>
                <w:b/>
                <w:bCs/>
                <w:lang w:val="hr-HR"/>
              </w:rPr>
              <w:tab/>
            </w:r>
            <w:r w:rsidRPr="00FD62FC">
              <w:rPr>
                <w:rFonts w:ascii="Arial" w:hAnsi="Arial" w:cs="Arial"/>
                <w:b/>
                <w:lang w:val="hr-HR"/>
              </w:rPr>
              <w:t xml:space="preserve">    </w:t>
            </w:r>
          </w:p>
        </w:tc>
        <w:tc>
          <w:tcPr>
            <w:tcW w:w="1440" w:type="dxa"/>
          </w:tcPr>
          <w:p w:rsidR="008C7456" w:rsidRPr="00FD62FC" w:rsidRDefault="008C7456" w:rsidP="008C7456">
            <w:pPr>
              <w:jc w:val="center"/>
              <w:rPr>
                <w:rFonts w:ascii="Arial" w:hAnsi="Arial" w:cs="Arial"/>
                <w:bCs/>
                <w:lang w:val="hr-HR"/>
              </w:rPr>
            </w:pPr>
            <w:r w:rsidRPr="00FD62FC">
              <w:rPr>
                <w:rFonts w:ascii="Arial" w:hAnsi="Arial" w:cs="Arial"/>
                <w:bCs/>
                <w:lang w:val="hr-HR"/>
              </w:rPr>
              <w:t>1</w:t>
            </w:r>
          </w:p>
        </w:tc>
        <w:tc>
          <w:tcPr>
            <w:tcW w:w="3600" w:type="dxa"/>
          </w:tcPr>
          <w:p w:rsidR="008C7456" w:rsidRDefault="008C7456" w:rsidP="008C7456">
            <w:pPr>
              <w:rPr>
                <w:rFonts w:ascii="Arial" w:hAnsi="Arial" w:cs="Arial"/>
                <w:bCs/>
                <w:lang w:val="hr-HR"/>
              </w:rPr>
            </w:pPr>
            <w:r w:rsidRPr="00FD62FC">
              <w:rPr>
                <w:rFonts w:ascii="Arial" w:hAnsi="Arial" w:cs="Arial"/>
                <w:lang w:val="sr-Latn-CS"/>
              </w:rPr>
              <w:t xml:space="preserve">Koordinira </w:t>
            </w:r>
            <w:r>
              <w:rPr>
                <w:rFonts w:ascii="Arial" w:hAnsi="Arial" w:cs="Arial"/>
                <w:lang w:val="sr-Latn-CS"/>
              </w:rPr>
              <w:t xml:space="preserve"> i usmjerava rad izvršilaca u Odsjeku;</w:t>
            </w:r>
            <w:r w:rsidRPr="00FD62FC">
              <w:rPr>
                <w:rFonts w:ascii="Arial" w:hAnsi="Arial" w:cs="Arial"/>
                <w:lang w:val="sr-Latn-CS"/>
              </w:rPr>
              <w:t xml:space="preserve"> vrši  </w:t>
            </w:r>
            <w:r>
              <w:rPr>
                <w:rFonts w:ascii="Arial" w:hAnsi="Arial" w:cs="Arial"/>
                <w:lang w:val="sr-Latn-CS"/>
              </w:rPr>
              <w:t xml:space="preserve">najsloženije </w:t>
            </w:r>
            <w:r w:rsidRPr="00FD62FC">
              <w:rPr>
                <w:rFonts w:ascii="Arial" w:hAnsi="Arial" w:cs="Arial"/>
                <w:lang w:val="sr-Latn-CS"/>
              </w:rPr>
              <w:t>poslo</w:t>
            </w:r>
            <w:r>
              <w:rPr>
                <w:rFonts w:ascii="Arial" w:hAnsi="Arial" w:cs="Arial"/>
                <w:lang w:val="sr-Latn-CS"/>
              </w:rPr>
              <w:t xml:space="preserve">ve iz djelokruga rada Odsjeka </w:t>
            </w:r>
            <w:r w:rsidRPr="00FD62FC">
              <w:rPr>
                <w:rFonts w:ascii="Arial" w:hAnsi="Arial" w:cs="Arial"/>
                <w:lang w:val="sr-Latn-CS"/>
              </w:rPr>
              <w:t xml:space="preserve"> koji se odnose na: </w:t>
            </w:r>
            <w:r w:rsidRPr="00FD62FC">
              <w:rPr>
                <w:rFonts w:ascii="Arial" w:hAnsi="Arial" w:cs="Arial"/>
                <w:lang w:val="hr-HR"/>
              </w:rPr>
              <w:t>u</w:t>
            </w:r>
            <w:r w:rsidRPr="00FD62FC">
              <w:rPr>
                <w:rFonts w:ascii="Arial" w:hAnsi="Arial" w:cs="Arial"/>
                <w:lang w:val="sr-Latn-CS"/>
              </w:rPr>
              <w:t xml:space="preserve">spostavljanje Registra nepokretnosti u državnoj imovini, prati i </w:t>
            </w:r>
            <w:r>
              <w:rPr>
                <w:rFonts w:ascii="Arial" w:hAnsi="Arial" w:cs="Arial"/>
                <w:lang w:val="sr-Latn-CS"/>
              </w:rPr>
              <w:t xml:space="preserve">analizira dinamiku ostvarivanja </w:t>
            </w:r>
            <w:r w:rsidRPr="00FD62FC">
              <w:rPr>
                <w:rFonts w:ascii="Arial" w:hAnsi="Arial" w:cs="Arial"/>
                <w:lang w:val="sr-Latn-CS"/>
              </w:rPr>
              <w:t xml:space="preserve">planova </w:t>
            </w:r>
            <w:r>
              <w:rPr>
                <w:rFonts w:ascii="Arial" w:hAnsi="Arial" w:cs="Arial"/>
                <w:lang w:val="sr-Latn-CS"/>
              </w:rPr>
              <w:t>i</w:t>
            </w:r>
            <w:r w:rsidRPr="00FD62FC">
              <w:rPr>
                <w:rFonts w:ascii="Arial" w:hAnsi="Arial" w:cs="Arial"/>
                <w:lang w:val="sr-Latn-CS"/>
              </w:rPr>
              <w:t xml:space="preserve"> kontroliše usaglašavanje podataka iz svoje evidencije sa podacima iz katastra nepokretnosti; </w:t>
            </w:r>
            <w:r>
              <w:rPr>
                <w:rFonts w:ascii="Arial" w:hAnsi="Arial" w:cs="Arial"/>
                <w:lang w:val="sr-Latn-CS"/>
              </w:rPr>
              <w:t>u Registru nepokretnosti evidentira nepokretne stvari po vrstama novčanim i naturalnim iskazima</w:t>
            </w:r>
            <w:r w:rsidRPr="00FD62FC">
              <w:rPr>
                <w:rFonts w:ascii="Arial" w:hAnsi="Arial" w:cs="Arial"/>
                <w:lang w:val="hr-HR"/>
              </w:rPr>
              <w:t xml:space="preser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FD62FC" w:rsidRDefault="008C7456" w:rsidP="008C7456">
            <w:pPr>
              <w:rPr>
                <w:rFonts w:ascii="Arial" w:hAnsi="Arial" w:cs="Arial"/>
                <w:lang w:val="hr-HR"/>
              </w:rPr>
            </w:pPr>
          </w:p>
          <w:p w:rsidR="008C7456" w:rsidRPr="00FD62FC" w:rsidRDefault="008C7456" w:rsidP="008C7456">
            <w:pPr>
              <w:jc w:val="both"/>
              <w:rPr>
                <w:rFonts w:ascii="Arial" w:hAnsi="Arial" w:cs="Arial"/>
                <w:bCs/>
                <w:lang w:val="hr-HR"/>
              </w:rPr>
            </w:pPr>
          </w:p>
        </w:tc>
      </w:tr>
      <w:tr w:rsidR="008C7456" w:rsidRPr="009E7F08" w:rsidTr="008C7456">
        <w:tc>
          <w:tcPr>
            <w:tcW w:w="72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jc w:val="center"/>
              <w:rPr>
                <w:rFonts w:ascii="Arial" w:hAnsi="Arial" w:cs="Arial"/>
                <w:b/>
                <w:lang w:val="hr-HR"/>
              </w:rPr>
            </w:pPr>
            <w:r>
              <w:rPr>
                <w:rFonts w:ascii="Arial" w:hAnsi="Arial" w:cs="Arial"/>
                <w:b/>
                <w:lang w:val="hr-HR"/>
              </w:rPr>
              <w:lastRenderedPageBreak/>
              <w:t>4</w:t>
            </w:r>
            <w:r w:rsidRPr="009E7F08">
              <w:rPr>
                <w:rFonts w:ascii="Arial" w:hAnsi="Arial" w:cs="Arial"/>
                <w:b/>
                <w:lang w:val="hr-HR"/>
              </w:rPr>
              <w:t>.</w:t>
            </w:r>
          </w:p>
          <w:p w:rsidR="008C7456" w:rsidRPr="009E7F08" w:rsidRDefault="008C7456" w:rsidP="008C7456">
            <w:pPr>
              <w:jc w:val="center"/>
              <w:rPr>
                <w:rFonts w:ascii="Arial" w:hAnsi="Arial" w:cs="Arial"/>
                <w:b/>
                <w:lang w:val="hr-HR"/>
              </w:rPr>
            </w:pPr>
          </w:p>
        </w:tc>
        <w:tc>
          <w:tcPr>
            <w:tcW w:w="3600" w:type="dxa"/>
            <w:tcBorders>
              <w:top w:val="single" w:sz="4" w:space="0" w:color="auto"/>
              <w:left w:val="single" w:sz="4" w:space="0" w:color="auto"/>
              <w:bottom w:val="single" w:sz="4" w:space="0" w:color="auto"/>
              <w:right w:val="single" w:sz="4" w:space="0" w:color="auto"/>
            </w:tcBorders>
          </w:tcPr>
          <w:p w:rsidR="008C7456" w:rsidRPr="003E77A5"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 xml:space="preserve">Samostalni/a referent/kinja </w:t>
            </w:r>
          </w:p>
          <w:p w:rsidR="008C7456" w:rsidRPr="003E77A5" w:rsidRDefault="008C7456" w:rsidP="008C7456">
            <w:pPr>
              <w:tabs>
                <w:tab w:val="left" w:pos="360"/>
                <w:tab w:val="left" w:pos="720"/>
                <w:tab w:val="left" w:pos="5040"/>
                <w:tab w:val="left" w:pos="5760"/>
              </w:tabs>
              <w:rPr>
                <w:rFonts w:ascii="Arial" w:hAnsi="Arial" w:cs="Arial"/>
                <w:b/>
                <w:lang w:val="hr-HR"/>
              </w:rPr>
            </w:pPr>
          </w:p>
          <w:p w:rsidR="008C7456" w:rsidRPr="003E77A5"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Uslovi: KOJE</w:t>
            </w:r>
          </w:p>
          <w:p w:rsidR="008C7456" w:rsidRPr="00FD62FC" w:rsidRDefault="008C7456" w:rsidP="00E61404">
            <w:pPr>
              <w:numPr>
                <w:ilvl w:val="0"/>
                <w:numId w:val="32"/>
              </w:numPr>
              <w:tabs>
                <w:tab w:val="left" w:pos="360"/>
                <w:tab w:val="left" w:pos="720"/>
                <w:tab w:val="left" w:pos="5040"/>
                <w:tab w:val="left" w:pos="5760"/>
              </w:tabs>
              <w:spacing w:after="0" w:line="240" w:lineRule="auto"/>
              <w:rPr>
                <w:rFonts w:ascii="Arial" w:hAnsi="Arial" w:cs="Arial"/>
                <w:lang w:val="hr-HR"/>
              </w:rPr>
            </w:pPr>
            <w:r w:rsidRPr="00FD62FC">
              <w:rPr>
                <w:rFonts w:ascii="Arial" w:hAnsi="Arial" w:cs="Arial"/>
                <w:lang w:val="hr-HR"/>
              </w:rPr>
              <w:t>Srednje obrazovanje u obimu od 240</w:t>
            </w:r>
            <w:r>
              <w:rPr>
                <w:rFonts w:ascii="Arial" w:hAnsi="Arial" w:cs="Arial"/>
                <w:lang w:val="hr-HR"/>
              </w:rPr>
              <w:t xml:space="preserve"> kredita CSPK-a, (IV nivo kvalifikacije obrazovanja)</w:t>
            </w:r>
            <w:r w:rsidRPr="00FD62FC">
              <w:rPr>
                <w:rFonts w:ascii="Arial" w:hAnsi="Arial" w:cs="Arial"/>
                <w:lang w:val="hr-HR"/>
              </w:rPr>
              <w:t xml:space="preserve"> </w:t>
            </w:r>
          </w:p>
          <w:p w:rsidR="008C7456" w:rsidRPr="00FD62FC"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FD62FC">
              <w:rPr>
                <w:rFonts w:ascii="Arial" w:hAnsi="Arial" w:cs="Arial"/>
                <w:lang w:val="hr-HR"/>
              </w:rPr>
              <w:t>3 godine radnog iskustva</w:t>
            </w:r>
          </w:p>
          <w:p w:rsidR="008C7456"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Pr>
                <w:rFonts w:ascii="Arial" w:hAnsi="Arial" w:cs="Arial"/>
                <w:lang w:val="hr-HR"/>
              </w:rPr>
              <w:t>položen stručni ispit za rad</w:t>
            </w:r>
          </w:p>
          <w:p w:rsidR="008C7456" w:rsidRPr="00FD62FC" w:rsidRDefault="008C7456" w:rsidP="008C7456">
            <w:pPr>
              <w:tabs>
                <w:tab w:val="left" w:pos="360"/>
                <w:tab w:val="left" w:pos="720"/>
                <w:tab w:val="left" w:pos="5040"/>
                <w:tab w:val="left" w:pos="5760"/>
              </w:tabs>
              <w:ind w:left="480"/>
              <w:jc w:val="both"/>
              <w:rPr>
                <w:rFonts w:ascii="Arial" w:hAnsi="Arial" w:cs="Arial"/>
                <w:lang w:val="hr-HR"/>
              </w:rPr>
            </w:pPr>
            <w:r>
              <w:rPr>
                <w:rFonts w:ascii="Arial" w:hAnsi="Arial" w:cs="Arial"/>
                <w:lang w:val="hr-HR"/>
              </w:rPr>
              <w:t xml:space="preserve">    </w:t>
            </w:r>
            <w:r w:rsidRPr="00FD62FC">
              <w:rPr>
                <w:rFonts w:ascii="Arial" w:hAnsi="Arial" w:cs="Arial"/>
                <w:lang w:val="hr-HR"/>
              </w:rPr>
              <w:t>u državnim organima</w:t>
            </w:r>
          </w:p>
          <w:p w:rsidR="008C7456" w:rsidRPr="00FD62FC" w:rsidRDefault="008C7456" w:rsidP="00E61404">
            <w:pPr>
              <w:numPr>
                <w:ilvl w:val="0"/>
                <w:numId w:val="32"/>
              </w:numPr>
              <w:tabs>
                <w:tab w:val="left" w:pos="360"/>
                <w:tab w:val="left" w:pos="720"/>
                <w:tab w:val="left" w:pos="5040"/>
                <w:tab w:val="left" w:pos="5760"/>
              </w:tabs>
              <w:spacing w:after="0" w:line="240" w:lineRule="auto"/>
              <w:rPr>
                <w:rFonts w:ascii="Arial" w:hAnsi="Arial" w:cs="Arial"/>
                <w:lang w:val="hr-HR"/>
              </w:rPr>
            </w:pPr>
            <w:r w:rsidRPr="00FD62FC">
              <w:rPr>
                <w:rFonts w:ascii="Arial" w:hAnsi="Arial" w:cs="Arial"/>
                <w:lang w:val="hr-HR"/>
              </w:rPr>
              <w:t>poznavanje rada na računaru</w:t>
            </w:r>
          </w:p>
          <w:p w:rsidR="008C7456" w:rsidRPr="003E77A5" w:rsidRDefault="008C7456" w:rsidP="008C7456">
            <w:pPr>
              <w:tabs>
                <w:tab w:val="left" w:pos="360"/>
                <w:tab w:val="left" w:pos="720"/>
                <w:tab w:val="left" w:pos="5040"/>
                <w:tab w:val="left" w:pos="5760"/>
              </w:tabs>
              <w:rPr>
                <w:rFonts w:ascii="Arial" w:hAnsi="Arial" w:cs="Arial"/>
                <w:b/>
                <w:lang w:val="hr-HR"/>
              </w:rPr>
            </w:pPr>
            <w:r w:rsidRPr="00FD62FC">
              <w:rPr>
                <w:rFonts w:ascii="Arial" w:hAnsi="Arial" w:cs="Arial"/>
                <w:lang w:val="hr-HR"/>
              </w:rPr>
              <w:t xml:space="preserve">         </w:t>
            </w:r>
          </w:p>
        </w:tc>
        <w:tc>
          <w:tcPr>
            <w:tcW w:w="1440" w:type="dxa"/>
            <w:tcBorders>
              <w:top w:val="single" w:sz="4" w:space="0" w:color="auto"/>
              <w:left w:val="single" w:sz="4" w:space="0" w:color="auto"/>
              <w:bottom w:val="single" w:sz="4" w:space="0" w:color="auto"/>
              <w:right w:val="single" w:sz="4" w:space="0" w:color="auto"/>
            </w:tcBorders>
          </w:tcPr>
          <w:p w:rsidR="008C7456" w:rsidRPr="003E77A5" w:rsidRDefault="008C7456" w:rsidP="008C7456">
            <w:pPr>
              <w:jc w:val="center"/>
              <w:rPr>
                <w:rFonts w:ascii="Arial" w:hAnsi="Arial" w:cs="Arial"/>
                <w:bCs/>
                <w:lang w:val="hr-HR"/>
              </w:rPr>
            </w:pPr>
            <w:r w:rsidRPr="003E77A5">
              <w:rPr>
                <w:rFonts w:ascii="Arial" w:hAnsi="Arial" w:cs="Arial"/>
                <w:bCs/>
                <w:lang w:val="hr-HR"/>
              </w:rPr>
              <w:t>1</w:t>
            </w:r>
          </w:p>
        </w:tc>
        <w:tc>
          <w:tcPr>
            <w:tcW w:w="360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cs="Arial"/>
                <w:bCs/>
                <w:lang w:val="hr-HR"/>
              </w:rPr>
            </w:pPr>
            <w:r>
              <w:rPr>
                <w:rFonts w:ascii="Arial" w:hAnsi="Arial" w:cs="Arial"/>
                <w:lang w:val="hr-HR"/>
              </w:rPr>
              <w:t xml:space="preserve">Vrši poslove </w:t>
            </w:r>
            <w:r w:rsidRPr="003E77A5">
              <w:rPr>
                <w:rFonts w:ascii="Arial" w:hAnsi="Arial" w:cs="Arial"/>
                <w:lang w:val="hr-HR"/>
              </w:rPr>
              <w:t xml:space="preserve"> koji se odnose na: unos podataka u  Registar nepokretnosti u državnoj imovini na osnovu podataka o nepokretnostima kojima raspolaže; evidentiranje nastalih promjena radi ažuriranja i vođenja Registra nepokretnosti, daje informacije iz  evidencije nepokretnosti;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3E77A5" w:rsidRDefault="008C7456" w:rsidP="008C7456">
            <w:pPr>
              <w:jc w:val="both"/>
              <w:rPr>
                <w:rFonts w:ascii="Arial" w:hAnsi="Arial" w:cs="Arial"/>
                <w:lang w:val="hr-HR"/>
              </w:rPr>
            </w:pPr>
          </w:p>
        </w:tc>
      </w:tr>
      <w:tr w:rsidR="008C7456" w:rsidRPr="00C85335" w:rsidTr="008C7456">
        <w:trPr>
          <w:trHeight w:val="70"/>
        </w:trPr>
        <w:tc>
          <w:tcPr>
            <w:tcW w:w="72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jc w:val="center"/>
              <w:rPr>
                <w:rFonts w:ascii="Arial" w:hAnsi="Arial" w:cs="Arial"/>
                <w:b/>
                <w:lang w:val="hr-HR"/>
              </w:rPr>
            </w:pPr>
            <w:r>
              <w:rPr>
                <w:rFonts w:ascii="Arial" w:hAnsi="Arial" w:cs="Arial"/>
                <w:b/>
                <w:lang w:val="hr-HR"/>
              </w:rPr>
              <w:t>5</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Borders>
              <w:top w:val="single" w:sz="4" w:space="0" w:color="auto"/>
              <w:left w:val="single" w:sz="4" w:space="0" w:color="auto"/>
              <w:bottom w:val="single" w:sz="4" w:space="0" w:color="auto"/>
              <w:right w:val="single" w:sz="4" w:space="0" w:color="auto"/>
            </w:tcBorders>
          </w:tcPr>
          <w:p w:rsidR="008C7456" w:rsidRPr="003E77A5" w:rsidRDefault="008C7456" w:rsidP="008C7456">
            <w:pPr>
              <w:tabs>
                <w:tab w:val="left" w:pos="360"/>
                <w:tab w:val="left" w:pos="720"/>
                <w:tab w:val="left" w:pos="5040"/>
                <w:tab w:val="left" w:pos="5760"/>
              </w:tabs>
              <w:rPr>
                <w:rFonts w:ascii="Arial" w:hAnsi="Arial" w:cs="Arial"/>
                <w:b/>
                <w:lang w:val="hr-HR"/>
              </w:rPr>
            </w:pPr>
            <w:r w:rsidRPr="003E77A5">
              <w:rPr>
                <w:rFonts w:ascii="Arial" w:hAnsi="Arial" w:cs="Arial"/>
                <w:b/>
                <w:lang w:val="hr-HR"/>
              </w:rPr>
              <w:t xml:space="preserve"> </w:t>
            </w:r>
            <w:r>
              <w:rPr>
                <w:rFonts w:ascii="Arial" w:hAnsi="Arial" w:cs="Arial"/>
                <w:b/>
                <w:lang w:val="hr-HR"/>
              </w:rPr>
              <w:t xml:space="preserve"> Referent/kinja </w:t>
            </w:r>
          </w:p>
          <w:p w:rsidR="008C7456" w:rsidRPr="003E77A5" w:rsidRDefault="008C7456" w:rsidP="008C7456">
            <w:pPr>
              <w:tabs>
                <w:tab w:val="left" w:pos="360"/>
                <w:tab w:val="left" w:pos="720"/>
                <w:tab w:val="left" w:pos="5040"/>
                <w:tab w:val="left" w:pos="5760"/>
              </w:tabs>
              <w:rPr>
                <w:rFonts w:ascii="Arial" w:hAnsi="Arial" w:cs="Arial"/>
                <w:b/>
                <w:lang w:val="hr-HR"/>
              </w:rPr>
            </w:pPr>
            <w:r w:rsidRPr="003E77A5">
              <w:rPr>
                <w:rFonts w:ascii="Arial" w:hAnsi="Arial" w:cs="Arial"/>
                <w:b/>
                <w:lang w:val="hr-HR"/>
              </w:rPr>
              <w:t>Uslovi:</w:t>
            </w:r>
          </w:p>
          <w:p w:rsidR="008C7456" w:rsidRPr="00FD62FC" w:rsidRDefault="008C7456" w:rsidP="00E61404">
            <w:pPr>
              <w:numPr>
                <w:ilvl w:val="0"/>
                <w:numId w:val="32"/>
              </w:numPr>
              <w:tabs>
                <w:tab w:val="left" w:pos="360"/>
                <w:tab w:val="left" w:pos="720"/>
                <w:tab w:val="left" w:pos="5040"/>
                <w:tab w:val="left" w:pos="5760"/>
              </w:tabs>
              <w:spacing w:after="0" w:line="240" w:lineRule="auto"/>
              <w:rPr>
                <w:rFonts w:ascii="Arial" w:hAnsi="Arial" w:cs="Arial"/>
                <w:lang w:val="hr-HR"/>
              </w:rPr>
            </w:pPr>
            <w:r w:rsidRPr="00FD62FC">
              <w:rPr>
                <w:rFonts w:ascii="Arial" w:hAnsi="Arial" w:cs="Arial"/>
                <w:lang w:val="hr-HR"/>
              </w:rPr>
              <w:t>Srednje obrazovanje</w:t>
            </w:r>
            <w:r>
              <w:rPr>
                <w:rFonts w:ascii="Arial" w:hAnsi="Arial" w:cs="Arial"/>
                <w:lang w:val="hr-HR"/>
              </w:rPr>
              <w:t xml:space="preserve"> u obimu od 240 kredita CSPK-a ( IV nivo kvalifikacije obrazovanja)</w:t>
            </w:r>
          </w:p>
          <w:p w:rsidR="008C7456" w:rsidRPr="00FD62FC"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Pr>
                <w:rFonts w:ascii="Arial" w:hAnsi="Arial" w:cs="Arial"/>
                <w:lang w:val="hr-HR"/>
              </w:rPr>
              <w:t>1 godina</w:t>
            </w:r>
            <w:r w:rsidRPr="00FD62FC">
              <w:rPr>
                <w:rFonts w:ascii="Arial" w:hAnsi="Arial" w:cs="Arial"/>
                <w:lang w:val="hr-HR"/>
              </w:rPr>
              <w:t xml:space="preserve"> radnog iskustva</w:t>
            </w:r>
          </w:p>
          <w:p w:rsidR="008C7456" w:rsidRPr="003E77A5"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FD62FC">
              <w:rPr>
                <w:rFonts w:ascii="Arial" w:hAnsi="Arial" w:cs="Arial"/>
                <w:lang w:val="hr-HR"/>
              </w:rPr>
              <w:t>položen stručni ispit za rad u državnim</w:t>
            </w:r>
            <w:r w:rsidRPr="003E77A5">
              <w:rPr>
                <w:rFonts w:ascii="Arial" w:hAnsi="Arial" w:cs="Arial"/>
                <w:b/>
                <w:lang w:val="hr-HR"/>
              </w:rPr>
              <w:t xml:space="preserve"> </w:t>
            </w:r>
            <w:r w:rsidRPr="00FD62FC">
              <w:rPr>
                <w:rFonts w:ascii="Arial" w:hAnsi="Arial" w:cs="Arial"/>
                <w:lang w:val="hr-HR"/>
              </w:rPr>
              <w:t>organima</w:t>
            </w:r>
          </w:p>
          <w:p w:rsidR="008C7456" w:rsidRPr="00FD62FC"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FD62FC">
              <w:rPr>
                <w:rFonts w:ascii="Arial" w:hAnsi="Arial" w:cs="Arial"/>
                <w:lang w:val="hr-HR"/>
              </w:rPr>
              <w:t>poznavanje rada na računaru</w:t>
            </w:r>
          </w:p>
          <w:p w:rsidR="008C7456" w:rsidRPr="003E77A5"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 xml:space="preserve">     </w:t>
            </w:r>
          </w:p>
        </w:tc>
        <w:tc>
          <w:tcPr>
            <w:tcW w:w="1440" w:type="dxa"/>
            <w:tcBorders>
              <w:top w:val="single" w:sz="4" w:space="0" w:color="auto"/>
              <w:left w:val="single" w:sz="4" w:space="0" w:color="auto"/>
              <w:bottom w:val="single" w:sz="4" w:space="0" w:color="auto"/>
              <w:right w:val="single" w:sz="4" w:space="0" w:color="auto"/>
            </w:tcBorders>
          </w:tcPr>
          <w:p w:rsidR="008C7456" w:rsidRPr="003E77A5" w:rsidRDefault="008C7456" w:rsidP="008C7456">
            <w:pPr>
              <w:jc w:val="center"/>
              <w:rPr>
                <w:rFonts w:ascii="Arial" w:hAnsi="Arial" w:cs="Arial"/>
                <w:bCs/>
                <w:lang w:val="hr-HR"/>
              </w:rPr>
            </w:pPr>
            <w:r w:rsidRPr="003E77A5">
              <w:rPr>
                <w:rFonts w:ascii="Arial" w:hAnsi="Arial" w:cs="Arial"/>
                <w:bCs/>
                <w:lang w:val="hr-HR"/>
              </w:rPr>
              <w:t>1</w:t>
            </w:r>
          </w:p>
        </w:tc>
        <w:tc>
          <w:tcPr>
            <w:tcW w:w="360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cs="Arial"/>
                <w:bCs/>
                <w:lang w:val="hr-HR"/>
              </w:rPr>
            </w:pPr>
            <w:r>
              <w:rPr>
                <w:rFonts w:ascii="Arial" w:hAnsi="Arial" w:cs="Arial"/>
                <w:lang w:val="hr-HR"/>
              </w:rPr>
              <w:t>Vrši poslove</w:t>
            </w:r>
            <w:r w:rsidRPr="003E77A5">
              <w:rPr>
                <w:rFonts w:ascii="Arial" w:hAnsi="Arial" w:cs="Arial"/>
                <w:lang w:val="hr-HR"/>
              </w:rPr>
              <w:t xml:space="preserve"> koji se odnose na: </w:t>
            </w:r>
            <w:r>
              <w:rPr>
                <w:rFonts w:ascii="Arial" w:hAnsi="Arial" w:cs="Arial"/>
                <w:lang w:val="hr-HR"/>
              </w:rPr>
              <w:t xml:space="preserve">tehničke poslove u postupku </w:t>
            </w:r>
            <w:r w:rsidRPr="003E77A5">
              <w:rPr>
                <w:rFonts w:ascii="Arial" w:hAnsi="Arial" w:cs="Arial"/>
                <w:lang w:val="hr-HR"/>
              </w:rPr>
              <w:t>unos</w:t>
            </w:r>
            <w:r>
              <w:rPr>
                <w:rFonts w:ascii="Arial" w:hAnsi="Arial" w:cs="Arial"/>
                <w:lang w:val="hr-HR"/>
              </w:rPr>
              <w:t>a</w:t>
            </w:r>
            <w:r w:rsidRPr="003E77A5">
              <w:rPr>
                <w:rFonts w:ascii="Arial" w:hAnsi="Arial" w:cs="Arial"/>
                <w:lang w:val="hr-HR"/>
              </w:rPr>
              <w:t xml:space="preserve"> podataka u  Registar nepokretnosti u državnoj imovini; evidentiranje nastal</w:t>
            </w:r>
            <w:r>
              <w:rPr>
                <w:rFonts w:ascii="Arial" w:hAnsi="Arial" w:cs="Arial"/>
                <w:lang w:val="hr-HR"/>
              </w:rPr>
              <w:t xml:space="preserve">ih promjena </w:t>
            </w:r>
            <w:r w:rsidRPr="003E77A5">
              <w:rPr>
                <w:rFonts w:ascii="Arial" w:hAnsi="Arial" w:cs="Arial"/>
                <w:lang w:val="hr-HR"/>
              </w:rPr>
              <w:t xml:space="preserve"> i vođenja Registra nepokretnostii; daje informacije iz  evidencije nepokretnosti;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3E77A5" w:rsidRDefault="008C7456" w:rsidP="008C7456">
            <w:pPr>
              <w:jc w:val="both"/>
              <w:rPr>
                <w:rFonts w:ascii="Arial" w:hAnsi="Arial" w:cs="Arial"/>
                <w:lang w:val="hr-HR"/>
              </w:rPr>
            </w:pPr>
          </w:p>
          <w:p w:rsidR="008C7456" w:rsidRPr="00B06451" w:rsidRDefault="008C7456" w:rsidP="008C7456">
            <w:pPr>
              <w:jc w:val="both"/>
              <w:rPr>
                <w:rFonts w:ascii="Arial" w:hAnsi="Arial" w:cs="Arial"/>
                <w:b/>
                <w:lang w:val="hr-HR"/>
              </w:rPr>
            </w:pPr>
          </w:p>
        </w:tc>
      </w:tr>
    </w:tbl>
    <w:p w:rsidR="008C7456" w:rsidRDefault="008C7456" w:rsidP="008C7456">
      <w:pPr>
        <w:rPr>
          <w:lang w:val="hr-HR"/>
        </w:rPr>
      </w:pPr>
    </w:p>
    <w:p w:rsidR="008C7456" w:rsidRPr="00DB7AE8" w:rsidRDefault="008C7456" w:rsidP="008C7456">
      <w:pPr>
        <w:rPr>
          <w:lang w:val="hr-HR"/>
        </w:rPr>
      </w:pPr>
    </w:p>
    <w:p w:rsidR="008C7456" w:rsidRDefault="008C7456" w:rsidP="008C7456">
      <w:pPr>
        <w:jc w:val="both"/>
        <w:rPr>
          <w:rFonts w:ascii="Arial" w:hAnsi="Arial" w:cs="Arial"/>
          <w:b/>
          <w:lang w:val="sr-Latn-CS"/>
        </w:rPr>
      </w:pPr>
    </w:p>
    <w:p w:rsidR="008C7456" w:rsidRDefault="008C7456" w:rsidP="008C7456">
      <w:pPr>
        <w:jc w:val="both"/>
        <w:rPr>
          <w:rFonts w:ascii="Arial" w:hAnsi="Arial" w:cs="Arial"/>
          <w:b/>
          <w:lang w:val="sr-Latn-CS"/>
        </w:rPr>
      </w:pPr>
      <w:r>
        <w:rPr>
          <w:rFonts w:ascii="Arial" w:hAnsi="Arial" w:cs="Arial"/>
          <w:b/>
          <w:lang w:val="sr-Latn-CS"/>
        </w:rPr>
        <w:t>1.b</w:t>
      </w:r>
      <w:r w:rsidRPr="00715B08">
        <w:rPr>
          <w:rFonts w:ascii="Arial" w:hAnsi="Arial" w:cs="Arial"/>
          <w:b/>
          <w:lang w:val="sr-Latn-CS"/>
        </w:rPr>
        <w:t>) Odsjek za vođenje jedinstve</w:t>
      </w:r>
      <w:r>
        <w:rPr>
          <w:rFonts w:ascii="Arial" w:hAnsi="Arial" w:cs="Arial"/>
          <w:b/>
          <w:lang w:val="sr-Latn-CS"/>
        </w:rPr>
        <w:t>ne evidencije</w:t>
      </w:r>
      <w:r w:rsidRPr="00715B08">
        <w:rPr>
          <w:rFonts w:ascii="Arial" w:hAnsi="Arial" w:cs="Arial"/>
          <w:b/>
          <w:lang w:val="sr-Latn-CS"/>
        </w:rPr>
        <w:t xml:space="preserve"> pokretnih stvari </w:t>
      </w:r>
      <w:r>
        <w:rPr>
          <w:rFonts w:ascii="Arial" w:hAnsi="Arial" w:cs="Arial"/>
          <w:b/>
          <w:lang w:val="sr-Latn-CS"/>
        </w:rPr>
        <w:t xml:space="preserve">i drugih dobara u </w:t>
      </w:r>
      <w:r w:rsidRPr="00715B08">
        <w:rPr>
          <w:rFonts w:ascii="Arial" w:hAnsi="Arial" w:cs="Arial"/>
          <w:b/>
          <w:lang w:val="sr-Latn-CS"/>
        </w:rPr>
        <w:t>državnoj imovini</w:t>
      </w:r>
    </w:p>
    <w:p w:rsidR="008C7456" w:rsidRDefault="008C7456" w:rsidP="008C7456">
      <w:pPr>
        <w:rPr>
          <w:lang w:val="hr-HR"/>
        </w:rPr>
      </w:pPr>
    </w:p>
    <w:p w:rsidR="008C7456" w:rsidRDefault="008C7456" w:rsidP="008C7456">
      <w:pPr>
        <w:rPr>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 xml:space="preserve">Red-ni </w:t>
            </w:r>
            <w:r w:rsidRPr="009E7F08">
              <w:rPr>
                <w:rFonts w:ascii="Arial" w:hAnsi="Arial" w:cs="Arial"/>
                <w:bCs/>
                <w:lang w:val="hr-HR"/>
              </w:rPr>
              <w:lastRenderedPageBreak/>
              <w:t>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lastRenderedPageBreak/>
              <w:t>Naziv radnog mjesta i uslovi za obavljanje poslova u odredjenom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lastRenderedPageBreak/>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Broj</w:t>
            </w:r>
          </w:p>
          <w:p w:rsidR="008C7456" w:rsidRPr="009E7F08" w:rsidRDefault="008C7456" w:rsidP="008C7456">
            <w:pPr>
              <w:jc w:val="center"/>
              <w:rPr>
                <w:rFonts w:ascii="Arial" w:hAnsi="Arial" w:cs="Arial"/>
                <w:b/>
                <w:bCs/>
                <w:lang w:val="hr-HR"/>
              </w:rPr>
            </w:pPr>
            <w:r w:rsidRPr="009E7F08">
              <w:rPr>
                <w:rFonts w:ascii="Arial" w:hAnsi="Arial" w:cs="Arial"/>
                <w:bCs/>
                <w:lang w:val="hr-HR"/>
              </w:rPr>
              <w:lastRenderedPageBreak/>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lastRenderedPageBreak/>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lastRenderedPageBreak/>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rPr>
          <w:trHeight w:val="3743"/>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6</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Samostalni savjetnik/ca  I</w:t>
            </w:r>
            <w:r>
              <w:rPr>
                <w:rFonts w:ascii="Arial" w:hAnsi="Arial" w:cs="Arial"/>
                <w:b/>
                <w:lang w:val="hr-HR"/>
              </w:rPr>
              <w:t xml:space="preserve">II </w:t>
            </w:r>
          </w:p>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Programer/ka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F670FB" w:rsidRDefault="008C7456" w:rsidP="00E61404">
            <w:pPr>
              <w:numPr>
                <w:ilvl w:val="0"/>
                <w:numId w:val="31"/>
              </w:numPr>
              <w:spacing w:after="0" w:line="240" w:lineRule="auto"/>
              <w:rPr>
                <w:rFonts w:ascii="Arial" w:hAnsi="Arial" w:cs="Arial"/>
                <w:bCs/>
                <w:color w:val="000000"/>
                <w:lang w:val="hr-HR"/>
              </w:rPr>
            </w:pPr>
            <w:r>
              <w:rPr>
                <w:rFonts w:ascii="Arial" w:hAnsi="Arial" w:cs="Arial"/>
                <w:bCs/>
                <w:lang w:val="hr-HR"/>
              </w:rPr>
              <w:t>Visoko  obrazovanje u obimu od 240 kredita CSPK-a (VII -1 nivo kvalifikacije obrazovanja</w:t>
            </w:r>
            <w:r w:rsidRPr="00A052D8">
              <w:rPr>
                <w:rFonts w:ascii="Arial" w:hAnsi="Arial" w:cs="Arial"/>
                <w:bCs/>
                <w:lang w:val="hr-HR"/>
              </w:rPr>
              <w:t xml:space="preserve">) </w:t>
            </w:r>
            <w:r w:rsidRPr="00B06451">
              <w:rPr>
                <w:rFonts w:ascii="Arial" w:hAnsi="Arial" w:cs="Arial"/>
                <w:bCs/>
                <w:color w:val="FF0000"/>
                <w:lang w:val="hr-HR"/>
              </w:rPr>
              <w:t xml:space="preserve"> </w:t>
            </w:r>
            <w:r w:rsidRPr="00F670FB">
              <w:rPr>
                <w:rFonts w:ascii="Arial" w:hAnsi="Arial" w:cs="Arial"/>
                <w:bCs/>
                <w:color w:val="000000"/>
                <w:lang w:val="hr-HR"/>
              </w:rPr>
              <w:t>Prirodno matematički ili Fakultet tehničkih nauka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godina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r w:rsidRPr="009E7F08">
              <w:rPr>
                <w:rFonts w:ascii="Arial" w:hAnsi="Arial" w:cs="Arial"/>
                <w:b/>
                <w:bCs/>
                <w:lang w:val="hr-HR"/>
              </w:rPr>
              <w:tab/>
            </w:r>
            <w:r w:rsidRPr="009E7F08">
              <w:rPr>
                <w:rFonts w:ascii="Arial" w:hAnsi="Arial" w:cs="Arial"/>
                <w:b/>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lang w:val="sr-Latn-CS"/>
              </w:rPr>
              <w:t>O</w:t>
            </w:r>
            <w:r w:rsidRPr="009E7F08">
              <w:rPr>
                <w:rFonts w:ascii="Arial" w:hAnsi="Arial" w:cs="Arial"/>
                <w:lang w:val="sr-Latn-CS"/>
              </w:rPr>
              <w:t xml:space="preserve">rganizuje rad  </w:t>
            </w:r>
            <w:r>
              <w:rPr>
                <w:rFonts w:ascii="Arial" w:hAnsi="Arial" w:cs="Arial"/>
                <w:lang w:val="sr-Latn-CS"/>
              </w:rPr>
              <w:t xml:space="preserve">Odsjeka i vrši poslove </w:t>
            </w:r>
            <w:r w:rsidRPr="009E7F08">
              <w:rPr>
                <w:rFonts w:ascii="Arial" w:hAnsi="Arial" w:cs="Arial"/>
                <w:lang w:val="sr-Latn-CS"/>
              </w:rPr>
              <w:t xml:space="preserve"> koji se odnose na:</w:t>
            </w:r>
            <w:r w:rsidRPr="009E7F08">
              <w:rPr>
                <w:rFonts w:ascii="Arial" w:hAnsi="Arial" w:cs="Arial"/>
                <w:lang w:val="hr-HR"/>
              </w:rPr>
              <w:t xml:space="preserve"> u</w:t>
            </w:r>
            <w:r w:rsidRPr="009E7F08">
              <w:rPr>
                <w:rFonts w:ascii="Arial" w:hAnsi="Arial" w:cs="Arial"/>
                <w:lang w:val="sr-Latn-CS"/>
              </w:rPr>
              <w:t>spostavljanje</w:t>
            </w:r>
            <w:r w:rsidRPr="009E7F08">
              <w:rPr>
                <w:rFonts w:ascii="Arial" w:hAnsi="Arial" w:cs="Arial"/>
                <w:b/>
                <w:lang w:val="sr-Latn-CS"/>
              </w:rPr>
              <w:t xml:space="preserve"> </w:t>
            </w:r>
            <w:r w:rsidRPr="009E7F08">
              <w:rPr>
                <w:rFonts w:ascii="Arial" w:hAnsi="Arial" w:cs="Arial"/>
                <w:lang w:val="sr-Latn-CS"/>
              </w:rPr>
              <w:t>jedinstvene evidencije pokretnih stvari i drugih dobara u državnoj imovini, na osnovu popisa i procjene njihove vrijednosti, drugih podataka i prateće dokumentacije dostavljenih iz posebnih evidencija organa koji te stvari koriste;</w:t>
            </w:r>
            <w:r w:rsidRPr="009E7F08">
              <w:rPr>
                <w:rFonts w:ascii="Arial" w:hAnsi="Arial" w:cs="Arial"/>
                <w:lang w:val="hr-HR"/>
              </w:rPr>
              <w:t xml:space="preserve"> </w:t>
            </w:r>
            <w:r w:rsidRPr="009E7F08">
              <w:rPr>
                <w:rFonts w:ascii="Arial" w:hAnsi="Arial" w:cs="Arial"/>
                <w:lang w:val="sr-Latn-CS"/>
              </w:rPr>
              <w:t>pru</w:t>
            </w:r>
            <w:r w:rsidRPr="009E7F08">
              <w:rPr>
                <w:rFonts w:ascii="Arial" w:hAnsi="Arial" w:cs="Arial"/>
                <w:lang w:val="hr-HR"/>
              </w:rPr>
              <w:t>ž</w:t>
            </w:r>
            <w:r w:rsidRPr="009E7F08">
              <w:rPr>
                <w:rFonts w:ascii="Arial" w:hAnsi="Arial" w:cs="Arial"/>
                <w:lang w:val="sr-Latn-CS"/>
              </w:rPr>
              <w:t>anje</w:t>
            </w:r>
            <w:r w:rsidRPr="009E7F08">
              <w:rPr>
                <w:rFonts w:ascii="Arial" w:hAnsi="Arial" w:cs="Arial"/>
                <w:lang w:val="hr-HR"/>
              </w:rPr>
              <w:t xml:space="preserve"> </w:t>
            </w:r>
            <w:r w:rsidRPr="009E7F08">
              <w:rPr>
                <w:rFonts w:ascii="Arial" w:hAnsi="Arial" w:cs="Arial"/>
                <w:lang w:val="sr-Latn-CS"/>
              </w:rPr>
              <w:t>stru</w:t>
            </w:r>
            <w:r w:rsidRPr="009E7F08">
              <w:rPr>
                <w:rFonts w:ascii="Arial" w:hAnsi="Arial" w:cs="Arial"/>
                <w:lang w:val="hr-HR"/>
              </w:rPr>
              <w:t>č</w:t>
            </w:r>
            <w:r w:rsidRPr="009E7F08">
              <w:rPr>
                <w:rFonts w:ascii="Arial" w:hAnsi="Arial" w:cs="Arial"/>
                <w:lang w:val="sr-Latn-CS"/>
              </w:rPr>
              <w:t>ne</w:t>
            </w:r>
            <w:r w:rsidRPr="009E7F08">
              <w:rPr>
                <w:rFonts w:ascii="Arial" w:hAnsi="Arial" w:cs="Arial"/>
                <w:lang w:val="hr-HR"/>
              </w:rPr>
              <w:t xml:space="preserve"> </w:t>
            </w:r>
            <w:r w:rsidRPr="009E7F08">
              <w:rPr>
                <w:rFonts w:ascii="Arial" w:hAnsi="Arial" w:cs="Arial"/>
                <w:lang w:val="sr-Latn-CS"/>
              </w:rPr>
              <w:t>pomo</w:t>
            </w:r>
            <w:r w:rsidRPr="009E7F08">
              <w:rPr>
                <w:rFonts w:ascii="Arial" w:hAnsi="Arial" w:cs="Arial"/>
                <w:lang w:val="hr-HR"/>
              </w:rPr>
              <w:t>ć</w:t>
            </w:r>
            <w:r w:rsidRPr="009E7F08">
              <w:rPr>
                <w:rFonts w:ascii="Arial" w:hAnsi="Arial" w:cs="Arial"/>
                <w:lang w:val="sr-Latn-CS"/>
              </w:rPr>
              <w:t>i</w:t>
            </w:r>
            <w:r w:rsidRPr="009E7F08">
              <w:rPr>
                <w:rFonts w:ascii="Arial" w:hAnsi="Arial" w:cs="Arial"/>
                <w:lang w:val="hr-HR"/>
              </w:rPr>
              <w:t xml:space="preserve"> </w:t>
            </w:r>
            <w:r w:rsidRPr="009E7F08">
              <w:rPr>
                <w:rFonts w:ascii="Arial" w:hAnsi="Arial" w:cs="Arial"/>
                <w:lang w:val="sr-Latn-CS"/>
              </w:rPr>
              <w:t>organima</w:t>
            </w:r>
            <w:r w:rsidRPr="009E7F08">
              <w:rPr>
                <w:rFonts w:ascii="Arial" w:hAnsi="Arial" w:cs="Arial"/>
                <w:lang w:val="hr-HR"/>
              </w:rPr>
              <w:t xml:space="preserve"> </w:t>
            </w:r>
            <w:r w:rsidRPr="009E7F08">
              <w:rPr>
                <w:rFonts w:ascii="Arial" w:hAnsi="Arial" w:cs="Arial"/>
                <w:lang w:val="sr-Latn-CS"/>
              </w:rPr>
              <w:t>u</w:t>
            </w:r>
            <w:r w:rsidRPr="009E7F08">
              <w:rPr>
                <w:rFonts w:ascii="Arial" w:hAnsi="Arial" w:cs="Arial"/>
                <w:lang w:val="hr-HR"/>
              </w:rPr>
              <w:t xml:space="preserve"> </w:t>
            </w:r>
            <w:r w:rsidRPr="009E7F08">
              <w:rPr>
                <w:rFonts w:ascii="Arial" w:hAnsi="Arial" w:cs="Arial"/>
                <w:lang w:val="sr-Latn-CS"/>
              </w:rPr>
              <w:t>pogledu</w:t>
            </w:r>
            <w:r w:rsidRPr="009E7F08">
              <w:rPr>
                <w:rFonts w:ascii="Arial" w:hAnsi="Arial" w:cs="Arial"/>
                <w:lang w:val="hr-HR"/>
              </w:rPr>
              <w:t xml:space="preserve"> </w:t>
            </w:r>
            <w:r w:rsidRPr="009E7F08">
              <w:rPr>
                <w:rFonts w:ascii="Arial" w:hAnsi="Arial" w:cs="Arial"/>
                <w:lang w:val="sr-Latn-CS"/>
              </w:rPr>
              <w:t>vo</w:t>
            </w:r>
            <w:r w:rsidRPr="009E7F08">
              <w:rPr>
                <w:rFonts w:ascii="Arial" w:hAnsi="Arial" w:cs="Arial"/>
                <w:lang w:val="hr-HR"/>
              </w:rPr>
              <w:t>đ</w:t>
            </w:r>
            <w:r w:rsidRPr="009E7F08">
              <w:rPr>
                <w:rFonts w:ascii="Arial" w:hAnsi="Arial" w:cs="Arial"/>
                <w:lang w:val="sr-Latn-CS"/>
              </w:rPr>
              <w:t>enja</w:t>
            </w:r>
            <w:r w:rsidRPr="009E7F08">
              <w:rPr>
                <w:rFonts w:ascii="Arial" w:hAnsi="Arial" w:cs="Arial"/>
                <w:lang w:val="hr-HR"/>
              </w:rPr>
              <w:t xml:space="preserve"> </w:t>
            </w:r>
            <w:r w:rsidRPr="009E7F08">
              <w:rPr>
                <w:rFonts w:ascii="Arial" w:hAnsi="Arial" w:cs="Arial"/>
                <w:lang w:val="sr-Latn-CS"/>
              </w:rPr>
              <w:t>posebne</w:t>
            </w:r>
            <w:r w:rsidRPr="009E7F08">
              <w:rPr>
                <w:rFonts w:ascii="Arial" w:hAnsi="Arial" w:cs="Arial"/>
                <w:lang w:val="hr-HR"/>
              </w:rPr>
              <w:t xml:space="preserve"> </w:t>
            </w:r>
            <w:r w:rsidRPr="009E7F08">
              <w:rPr>
                <w:rFonts w:ascii="Arial" w:hAnsi="Arial" w:cs="Arial"/>
                <w:lang w:val="sr-Latn-CS"/>
              </w:rPr>
              <w:t>evidencije</w:t>
            </w:r>
            <w:r w:rsidRPr="009E7F08">
              <w:rPr>
                <w:rFonts w:ascii="Arial" w:hAnsi="Arial" w:cs="Arial"/>
                <w:lang w:val="hr-HR"/>
              </w:rPr>
              <w:t xml:space="preserve"> </w:t>
            </w:r>
            <w:r w:rsidRPr="009E7F08">
              <w:rPr>
                <w:rFonts w:ascii="Arial" w:hAnsi="Arial" w:cs="Arial"/>
                <w:lang w:val="sr-Latn-CS"/>
              </w:rPr>
              <w:t>pokretnih</w:t>
            </w:r>
            <w:r w:rsidRPr="009E7F08">
              <w:rPr>
                <w:rFonts w:ascii="Arial" w:hAnsi="Arial" w:cs="Arial"/>
                <w:lang w:val="hr-HR"/>
              </w:rPr>
              <w:t xml:space="preserve"> </w:t>
            </w:r>
            <w:r w:rsidRPr="009E7F08">
              <w:rPr>
                <w:rFonts w:ascii="Arial" w:hAnsi="Arial" w:cs="Arial"/>
                <w:lang w:val="sr-Latn-CS"/>
              </w:rPr>
              <w:t>stvari</w:t>
            </w:r>
            <w:r w:rsidRPr="009E7F08">
              <w:rPr>
                <w:rFonts w:ascii="Arial" w:hAnsi="Arial" w:cs="Arial"/>
                <w:lang w:val="hr-HR"/>
              </w:rPr>
              <w:t xml:space="preserve"> i drugih dobara </w:t>
            </w:r>
            <w:r w:rsidRPr="009E7F08">
              <w:rPr>
                <w:rFonts w:ascii="Arial" w:hAnsi="Arial" w:cs="Arial"/>
                <w:lang w:val="sr-Latn-CS"/>
              </w:rPr>
              <w:t>u državnoj imovini</w:t>
            </w:r>
            <w:r w:rsidRPr="009E7F08">
              <w:rPr>
                <w:rFonts w:ascii="Arial" w:hAnsi="Arial" w:cs="Arial"/>
                <w:lang w:val="hr-HR"/>
              </w:rPr>
              <w:t xml:space="preser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tc>
      </w:tr>
      <w:tr w:rsidR="008C7456" w:rsidRPr="009E7F08" w:rsidTr="008C7456">
        <w:tc>
          <w:tcPr>
            <w:tcW w:w="720" w:type="dxa"/>
          </w:tcPr>
          <w:p w:rsidR="008C7456" w:rsidRPr="009E7F08" w:rsidRDefault="008C7456" w:rsidP="008C7456">
            <w:pPr>
              <w:jc w:val="center"/>
              <w:rPr>
                <w:rFonts w:ascii="Arial" w:hAnsi="Arial" w:cs="Arial"/>
                <w:b/>
                <w:lang w:val="hr-HR"/>
              </w:rPr>
            </w:pPr>
            <w:r>
              <w:rPr>
                <w:rFonts w:ascii="Arial" w:hAnsi="Arial" w:cs="Arial"/>
                <w:b/>
                <w:lang w:val="hr-HR"/>
              </w:rPr>
              <w:t>7</w:t>
            </w:r>
            <w:r w:rsidRPr="009E7F08">
              <w:rPr>
                <w:rFonts w:ascii="Arial" w:hAnsi="Arial" w:cs="Arial"/>
                <w:b/>
                <w:lang w:val="hr-HR"/>
              </w:rPr>
              <w:t>.</w:t>
            </w:r>
          </w:p>
          <w:p w:rsidR="008C7456" w:rsidRPr="009E7F08" w:rsidRDefault="008C7456" w:rsidP="008C7456">
            <w:pPr>
              <w:jc w:val="center"/>
              <w:rPr>
                <w:rFonts w:ascii="Arial" w:hAnsi="Arial" w:cs="Arial"/>
                <w:b/>
                <w:lang w:val="hr-HR"/>
              </w:rPr>
            </w:pPr>
          </w:p>
        </w:tc>
        <w:tc>
          <w:tcPr>
            <w:tcW w:w="3600" w:type="dxa"/>
          </w:tcPr>
          <w:p w:rsidR="008C7456" w:rsidRPr="002F65BC" w:rsidRDefault="008C7456" w:rsidP="008C7456">
            <w:pPr>
              <w:tabs>
                <w:tab w:val="left" w:pos="360"/>
                <w:tab w:val="left" w:pos="720"/>
                <w:tab w:val="left" w:pos="5040"/>
                <w:tab w:val="left" w:pos="5760"/>
              </w:tabs>
              <w:rPr>
                <w:rFonts w:ascii="Arial" w:hAnsi="Arial" w:cs="Arial"/>
                <w:b/>
                <w:color w:val="000000"/>
                <w:lang w:val="hr-HR"/>
              </w:rPr>
            </w:pPr>
            <w:r>
              <w:rPr>
                <w:rFonts w:ascii="Arial" w:hAnsi="Arial" w:cs="Arial"/>
                <w:b/>
                <w:color w:val="FF0000"/>
                <w:lang w:val="hr-HR"/>
              </w:rPr>
              <w:t xml:space="preserve">  </w:t>
            </w:r>
            <w:r w:rsidRPr="002F65BC">
              <w:rPr>
                <w:rFonts w:ascii="Arial" w:hAnsi="Arial" w:cs="Arial"/>
                <w:b/>
                <w:color w:val="000000"/>
                <w:lang w:val="hr-HR"/>
              </w:rPr>
              <w:t>Savjetnik/ca III</w:t>
            </w:r>
          </w:p>
          <w:p w:rsidR="008C7456" w:rsidRPr="002F65BC" w:rsidRDefault="008C7456" w:rsidP="008C7456">
            <w:pPr>
              <w:tabs>
                <w:tab w:val="left" w:pos="360"/>
                <w:tab w:val="left" w:pos="720"/>
                <w:tab w:val="left" w:pos="5040"/>
                <w:tab w:val="left" w:pos="5760"/>
              </w:tabs>
              <w:rPr>
                <w:rFonts w:ascii="Arial" w:hAnsi="Arial" w:cs="Arial"/>
                <w:b/>
                <w:color w:val="000000"/>
                <w:lang w:val="hr-HR"/>
              </w:rPr>
            </w:pPr>
          </w:p>
          <w:p w:rsidR="008C7456" w:rsidRPr="003E77A5" w:rsidRDefault="008C7456" w:rsidP="008C7456">
            <w:pPr>
              <w:tabs>
                <w:tab w:val="left" w:pos="360"/>
                <w:tab w:val="left" w:pos="720"/>
                <w:tab w:val="left" w:pos="5040"/>
                <w:tab w:val="left" w:pos="5760"/>
              </w:tabs>
              <w:rPr>
                <w:rFonts w:ascii="Arial" w:hAnsi="Arial" w:cs="Arial"/>
                <w:b/>
                <w:lang w:val="hr-HR"/>
              </w:rPr>
            </w:pPr>
            <w:r w:rsidRPr="003E77A5">
              <w:rPr>
                <w:rFonts w:ascii="Arial" w:hAnsi="Arial" w:cs="Arial"/>
                <w:b/>
                <w:lang w:val="hr-HR"/>
              </w:rPr>
              <w:t>Uslovi:</w:t>
            </w:r>
          </w:p>
          <w:p w:rsidR="008C7456" w:rsidRPr="00AA1070" w:rsidRDefault="008C7456" w:rsidP="00E61404">
            <w:pPr>
              <w:numPr>
                <w:ilvl w:val="0"/>
                <w:numId w:val="34"/>
              </w:numPr>
              <w:tabs>
                <w:tab w:val="left" w:pos="360"/>
                <w:tab w:val="left" w:pos="720"/>
                <w:tab w:val="left" w:pos="5040"/>
                <w:tab w:val="left" w:pos="5760"/>
              </w:tabs>
              <w:spacing w:after="0" w:line="240" w:lineRule="auto"/>
              <w:rPr>
                <w:rFonts w:ascii="Arial" w:hAnsi="Arial" w:cs="Arial"/>
                <w:color w:val="FF0000"/>
                <w:lang w:val="hr-HR"/>
              </w:rPr>
            </w:pPr>
            <w:r>
              <w:rPr>
                <w:rFonts w:ascii="Arial" w:hAnsi="Arial" w:cs="Arial"/>
                <w:lang w:val="hr-HR"/>
              </w:rPr>
              <w:t>Visoko</w:t>
            </w:r>
            <w:r w:rsidRPr="00093C56">
              <w:rPr>
                <w:rFonts w:ascii="Arial" w:hAnsi="Arial" w:cs="Arial"/>
                <w:lang w:val="hr-HR"/>
              </w:rPr>
              <w:t xml:space="preserve"> obrazovanje u obimu od </w:t>
            </w:r>
            <w:r>
              <w:rPr>
                <w:rFonts w:ascii="Arial" w:hAnsi="Arial" w:cs="Arial"/>
                <w:lang w:val="hr-HR"/>
              </w:rPr>
              <w:t>(</w:t>
            </w:r>
            <w:r w:rsidRPr="002F65BC">
              <w:rPr>
                <w:rFonts w:ascii="Arial" w:hAnsi="Arial" w:cs="Arial"/>
                <w:color w:val="000000"/>
                <w:lang w:val="hr-HR"/>
              </w:rPr>
              <w:t>180</w:t>
            </w:r>
            <w:r>
              <w:rPr>
                <w:rFonts w:ascii="Arial" w:hAnsi="Arial" w:cs="Arial"/>
                <w:color w:val="000000"/>
                <w:lang w:val="hr-HR"/>
              </w:rPr>
              <w:t xml:space="preserve"> kredita</w:t>
            </w:r>
            <w:r w:rsidRPr="002F65BC">
              <w:rPr>
                <w:rFonts w:ascii="Arial" w:hAnsi="Arial" w:cs="Arial"/>
                <w:color w:val="000000"/>
                <w:lang w:val="hr-HR"/>
              </w:rPr>
              <w:t xml:space="preserve"> </w:t>
            </w:r>
            <w:r w:rsidRPr="00093C56">
              <w:rPr>
                <w:rFonts w:ascii="Arial" w:hAnsi="Arial" w:cs="Arial"/>
                <w:lang w:val="hr-HR"/>
              </w:rPr>
              <w:t>CSPK-a,</w:t>
            </w:r>
            <w:r>
              <w:rPr>
                <w:rFonts w:ascii="Arial" w:hAnsi="Arial" w:cs="Arial"/>
                <w:lang w:val="hr-HR"/>
              </w:rPr>
              <w:t xml:space="preserve"> VI nivo kvalifikacije obrazovanja)</w:t>
            </w:r>
            <w:r w:rsidRPr="00093C56">
              <w:rPr>
                <w:rFonts w:ascii="Arial" w:hAnsi="Arial" w:cs="Arial"/>
                <w:lang w:val="hr-HR"/>
              </w:rPr>
              <w:t xml:space="preserve"> </w:t>
            </w:r>
            <w:r w:rsidRPr="00F670FB">
              <w:rPr>
                <w:rFonts w:ascii="Arial" w:hAnsi="Arial" w:cs="Arial"/>
                <w:color w:val="000000"/>
                <w:lang w:val="hr-HR"/>
              </w:rPr>
              <w:t>,  Fakultet društvenoih nauka ,</w:t>
            </w:r>
          </w:p>
          <w:p w:rsidR="008C7456" w:rsidRPr="00093C56"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Pr>
                <w:rFonts w:ascii="Arial" w:hAnsi="Arial" w:cs="Arial"/>
                <w:lang w:val="hr-HR"/>
              </w:rPr>
              <w:t>1 godina</w:t>
            </w:r>
            <w:r w:rsidRPr="00093C56">
              <w:rPr>
                <w:rFonts w:ascii="Arial" w:hAnsi="Arial" w:cs="Arial"/>
                <w:lang w:val="hr-HR"/>
              </w:rPr>
              <w:t xml:space="preserve"> radnog  iskustva</w:t>
            </w:r>
          </w:p>
          <w:p w:rsidR="008C7456" w:rsidRPr="00093C56"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093C56">
              <w:rPr>
                <w:rFonts w:ascii="Arial" w:hAnsi="Arial" w:cs="Arial"/>
                <w:lang w:val="hr-HR"/>
              </w:rPr>
              <w:t>položen stručni ispit za rad u državnim organima</w:t>
            </w:r>
          </w:p>
          <w:p w:rsidR="008C7456" w:rsidRPr="00093C56"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093C56">
              <w:rPr>
                <w:rFonts w:ascii="Arial" w:hAnsi="Arial" w:cs="Arial"/>
                <w:lang w:val="hr-HR"/>
              </w:rPr>
              <w:t>poznavanje rada na računaru</w:t>
            </w:r>
          </w:p>
          <w:p w:rsidR="008C7456" w:rsidRPr="009E7F08" w:rsidRDefault="008C7456" w:rsidP="008C7456">
            <w:pPr>
              <w:tabs>
                <w:tab w:val="left" w:pos="360"/>
                <w:tab w:val="left" w:pos="720"/>
                <w:tab w:val="left" w:pos="5040"/>
                <w:tab w:val="left" w:pos="5760"/>
              </w:tabs>
              <w:ind w:left="840"/>
              <w:rPr>
                <w:rFonts w:ascii="Arial" w:hAnsi="Arial" w:cs="Arial"/>
                <w:b/>
                <w:lang w:val="hr-HR"/>
              </w:rPr>
            </w:pPr>
            <w:r w:rsidRPr="003E77A5">
              <w:rPr>
                <w:rFonts w:ascii="Arial" w:hAnsi="Arial" w:cs="Arial"/>
                <w:b/>
                <w:color w:val="FF0000"/>
                <w:lang w:val="hr-HR"/>
              </w:rPr>
              <w:tab/>
            </w:r>
            <w:r w:rsidRPr="009E7F08">
              <w:rPr>
                <w:rFonts w:ascii="Arial" w:hAnsi="Arial" w:cs="Arial"/>
                <w:b/>
                <w:bCs/>
                <w:lang w:val="hr-HR"/>
              </w:rPr>
              <w:tab/>
            </w:r>
            <w:r w:rsidRPr="009E7F08">
              <w:rPr>
                <w:rFonts w:ascii="Arial" w:hAnsi="Arial" w:cs="Arial"/>
                <w:b/>
                <w:bCs/>
                <w:lang w:val="hr-HR"/>
              </w:rPr>
              <w:tab/>
            </w:r>
            <w:r w:rsidRPr="009E7F08">
              <w:rPr>
                <w:rFonts w:ascii="Arial" w:hAnsi="Arial" w:cs="Arial"/>
                <w:b/>
                <w:lang w:val="hr-HR"/>
              </w:rPr>
              <w:t xml:space="preserve">    </w:t>
            </w: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lang w:val="sr-Latn-CS"/>
              </w:rPr>
              <w:t xml:space="preserve">Vrši poslove </w:t>
            </w:r>
            <w:r w:rsidRPr="009E7F08">
              <w:rPr>
                <w:rFonts w:ascii="Arial" w:hAnsi="Arial" w:cs="Arial"/>
                <w:lang w:val="sr-Latn-CS"/>
              </w:rPr>
              <w:t xml:space="preserve"> koji se odnose na:</w:t>
            </w:r>
            <w:r w:rsidRPr="009E7F08">
              <w:rPr>
                <w:rFonts w:ascii="Arial" w:hAnsi="Arial" w:cs="Arial"/>
                <w:lang w:val="hr-HR"/>
              </w:rPr>
              <w:t xml:space="preserve"> </w:t>
            </w:r>
            <w:r w:rsidRPr="009E7F08">
              <w:rPr>
                <w:rFonts w:ascii="Arial" w:hAnsi="Arial" w:cs="Arial"/>
                <w:lang w:val="sr-Latn-CS"/>
              </w:rPr>
              <w:t xml:space="preserve"> </w:t>
            </w:r>
            <w:r w:rsidRPr="009E7F08">
              <w:rPr>
                <w:rFonts w:ascii="Arial" w:hAnsi="Arial" w:cs="Arial"/>
                <w:lang w:val="hr-HR"/>
              </w:rPr>
              <w:t xml:space="preserve"> </w:t>
            </w:r>
            <w:r w:rsidRPr="009E7F08">
              <w:rPr>
                <w:rFonts w:ascii="Arial" w:hAnsi="Arial" w:cs="Arial"/>
                <w:lang w:val="sr-Latn-CS"/>
              </w:rPr>
              <w:t>sprovo</w:t>
            </w:r>
            <w:r w:rsidRPr="009E7F08">
              <w:rPr>
                <w:rFonts w:ascii="Arial" w:hAnsi="Arial" w:cs="Arial"/>
                <w:lang w:val="hr-HR"/>
              </w:rPr>
              <w:t>đ</w:t>
            </w:r>
            <w:r w:rsidRPr="009E7F08">
              <w:rPr>
                <w:rFonts w:ascii="Arial" w:hAnsi="Arial" w:cs="Arial"/>
                <w:lang w:val="sr-Latn-CS"/>
              </w:rPr>
              <w:t>enje</w:t>
            </w:r>
            <w:r w:rsidRPr="009E7F08">
              <w:rPr>
                <w:rFonts w:ascii="Arial" w:hAnsi="Arial" w:cs="Arial"/>
                <w:lang w:val="hr-HR"/>
              </w:rPr>
              <w:t xml:space="preserve"> </w:t>
            </w:r>
            <w:r w:rsidRPr="009E7F08">
              <w:rPr>
                <w:rFonts w:ascii="Arial" w:hAnsi="Arial" w:cs="Arial"/>
                <w:lang w:val="sr-Latn-CS"/>
              </w:rPr>
              <w:t>utvr</w:t>
            </w:r>
            <w:r w:rsidRPr="009E7F08">
              <w:rPr>
                <w:rFonts w:ascii="Arial" w:hAnsi="Arial" w:cs="Arial"/>
                <w:lang w:val="hr-HR"/>
              </w:rPr>
              <w:t>đ</w:t>
            </w:r>
            <w:r w:rsidRPr="009E7F08">
              <w:rPr>
                <w:rFonts w:ascii="Arial" w:hAnsi="Arial" w:cs="Arial"/>
                <w:lang w:val="sr-Latn-CS"/>
              </w:rPr>
              <w:t>enih</w:t>
            </w:r>
            <w:r w:rsidRPr="009E7F08">
              <w:rPr>
                <w:rFonts w:ascii="Arial" w:hAnsi="Arial" w:cs="Arial"/>
                <w:lang w:val="hr-HR"/>
              </w:rPr>
              <w:t xml:space="preserve"> </w:t>
            </w:r>
            <w:r w:rsidRPr="009E7F08">
              <w:rPr>
                <w:rFonts w:ascii="Arial" w:hAnsi="Arial" w:cs="Arial"/>
                <w:lang w:val="sr-Latn-CS"/>
              </w:rPr>
              <w:t>promjena</w:t>
            </w:r>
            <w:r w:rsidRPr="009E7F08">
              <w:rPr>
                <w:rFonts w:ascii="Arial" w:hAnsi="Arial" w:cs="Arial"/>
                <w:lang w:val="hr-HR"/>
              </w:rPr>
              <w:t xml:space="preserve"> </w:t>
            </w:r>
            <w:r w:rsidRPr="009E7F08">
              <w:rPr>
                <w:rFonts w:ascii="Arial" w:hAnsi="Arial" w:cs="Arial"/>
                <w:lang w:val="sr-Latn-CS"/>
              </w:rPr>
              <w:t>kroz</w:t>
            </w:r>
            <w:r w:rsidRPr="009E7F08">
              <w:rPr>
                <w:rFonts w:ascii="Arial" w:hAnsi="Arial" w:cs="Arial"/>
                <w:lang w:val="hr-HR"/>
              </w:rPr>
              <w:t xml:space="preserve"> </w:t>
            </w:r>
            <w:r w:rsidRPr="009E7F08">
              <w:rPr>
                <w:rFonts w:ascii="Arial" w:hAnsi="Arial" w:cs="Arial"/>
                <w:lang w:val="sr-Latn-CS"/>
              </w:rPr>
              <w:t>posebne</w:t>
            </w:r>
            <w:r w:rsidRPr="009E7F08">
              <w:rPr>
                <w:rFonts w:ascii="Arial" w:hAnsi="Arial" w:cs="Arial"/>
                <w:lang w:val="hr-HR"/>
              </w:rPr>
              <w:t xml:space="preserve"> </w:t>
            </w:r>
            <w:r w:rsidRPr="009E7F08">
              <w:rPr>
                <w:rFonts w:ascii="Arial" w:hAnsi="Arial" w:cs="Arial"/>
                <w:lang w:val="sr-Latn-CS"/>
              </w:rPr>
              <w:t>evidencije</w:t>
            </w:r>
            <w:r w:rsidRPr="009E7F08">
              <w:rPr>
                <w:rFonts w:ascii="Arial" w:hAnsi="Arial" w:cs="Arial"/>
                <w:lang w:val="hr-HR"/>
              </w:rPr>
              <w:t xml:space="preserve"> </w:t>
            </w:r>
            <w:r w:rsidRPr="009E7F08">
              <w:rPr>
                <w:rFonts w:ascii="Arial" w:hAnsi="Arial" w:cs="Arial"/>
                <w:lang w:val="sr-Latn-CS"/>
              </w:rPr>
              <w:t>i</w:t>
            </w:r>
            <w:r w:rsidRPr="009E7F08">
              <w:rPr>
                <w:rFonts w:ascii="Arial" w:hAnsi="Arial" w:cs="Arial"/>
                <w:lang w:val="hr-HR"/>
              </w:rPr>
              <w:t xml:space="preserve"> </w:t>
            </w:r>
            <w:r w:rsidRPr="009E7F08">
              <w:rPr>
                <w:rFonts w:ascii="Arial" w:hAnsi="Arial" w:cs="Arial"/>
                <w:lang w:val="sr-Latn-CS"/>
              </w:rPr>
              <w:t>vo</w:t>
            </w:r>
            <w:r w:rsidRPr="009E7F08">
              <w:rPr>
                <w:rFonts w:ascii="Arial" w:hAnsi="Arial" w:cs="Arial"/>
                <w:lang w:val="hr-HR"/>
              </w:rPr>
              <w:t>đ</w:t>
            </w:r>
            <w:r w:rsidRPr="009E7F08">
              <w:rPr>
                <w:rFonts w:ascii="Arial" w:hAnsi="Arial" w:cs="Arial"/>
                <w:lang w:val="sr-Latn-CS"/>
              </w:rPr>
              <w:t>enje</w:t>
            </w:r>
            <w:r w:rsidRPr="009E7F08">
              <w:rPr>
                <w:rFonts w:ascii="Arial" w:hAnsi="Arial" w:cs="Arial"/>
                <w:lang w:val="hr-HR"/>
              </w:rPr>
              <w:t xml:space="preserve"> </w:t>
            </w:r>
            <w:r w:rsidRPr="009E7F08">
              <w:rPr>
                <w:rFonts w:ascii="Arial" w:hAnsi="Arial" w:cs="Arial"/>
                <w:lang w:val="sr-Latn-CS"/>
              </w:rPr>
              <w:t>drugih</w:t>
            </w:r>
            <w:r w:rsidRPr="009E7F08">
              <w:rPr>
                <w:rFonts w:ascii="Arial" w:hAnsi="Arial" w:cs="Arial"/>
                <w:lang w:val="hr-HR"/>
              </w:rPr>
              <w:t xml:space="preserve"> </w:t>
            </w:r>
            <w:r w:rsidRPr="009E7F08">
              <w:rPr>
                <w:rFonts w:ascii="Arial" w:hAnsi="Arial" w:cs="Arial"/>
                <w:lang w:val="sr-Latn-CS"/>
              </w:rPr>
              <w:t>poslova</w:t>
            </w:r>
            <w:r w:rsidRPr="009E7F08">
              <w:rPr>
                <w:rFonts w:ascii="Arial" w:hAnsi="Arial" w:cs="Arial"/>
                <w:lang w:val="hr-HR"/>
              </w:rPr>
              <w:t xml:space="preserve"> </w:t>
            </w:r>
            <w:r w:rsidRPr="009E7F08">
              <w:rPr>
                <w:rFonts w:ascii="Arial" w:hAnsi="Arial" w:cs="Arial"/>
                <w:lang w:val="sr-Latn-CS"/>
              </w:rPr>
              <w:t>vezanih</w:t>
            </w:r>
            <w:r w:rsidRPr="009E7F08">
              <w:rPr>
                <w:rFonts w:ascii="Arial" w:hAnsi="Arial" w:cs="Arial"/>
                <w:lang w:val="hr-HR"/>
              </w:rPr>
              <w:t xml:space="preserve"> </w:t>
            </w:r>
            <w:r w:rsidRPr="009E7F08">
              <w:rPr>
                <w:rFonts w:ascii="Arial" w:hAnsi="Arial" w:cs="Arial"/>
                <w:lang w:val="sr-Latn-CS"/>
              </w:rPr>
              <w:t>za</w:t>
            </w:r>
            <w:r w:rsidRPr="009E7F08">
              <w:rPr>
                <w:rFonts w:ascii="Arial" w:hAnsi="Arial" w:cs="Arial"/>
                <w:lang w:val="hr-HR"/>
              </w:rPr>
              <w:t xml:space="preserve"> </w:t>
            </w:r>
            <w:r w:rsidRPr="009E7F08">
              <w:rPr>
                <w:rFonts w:ascii="Arial" w:hAnsi="Arial" w:cs="Arial"/>
                <w:lang w:val="sr-Latn-CS"/>
              </w:rPr>
              <w:t>odr</w:t>
            </w:r>
            <w:r w:rsidRPr="009E7F08">
              <w:rPr>
                <w:rFonts w:ascii="Arial" w:hAnsi="Arial" w:cs="Arial"/>
                <w:lang w:val="hr-HR"/>
              </w:rPr>
              <w:t>ž</w:t>
            </w:r>
            <w:r w:rsidRPr="009E7F08">
              <w:rPr>
                <w:rFonts w:ascii="Arial" w:hAnsi="Arial" w:cs="Arial"/>
                <w:lang w:val="sr-Latn-CS"/>
              </w:rPr>
              <w:t>avanje</w:t>
            </w:r>
            <w:r w:rsidRPr="009E7F08">
              <w:rPr>
                <w:rFonts w:ascii="Arial" w:hAnsi="Arial" w:cs="Arial"/>
                <w:lang w:val="hr-HR"/>
              </w:rPr>
              <w:t xml:space="preserve"> </w:t>
            </w:r>
            <w:r w:rsidRPr="009E7F08">
              <w:rPr>
                <w:rFonts w:ascii="Arial" w:hAnsi="Arial" w:cs="Arial"/>
                <w:lang w:val="sr-Latn-CS"/>
              </w:rPr>
              <w:t>posebne</w:t>
            </w:r>
            <w:r w:rsidRPr="009E7F08">
              <w:rPr>
                <w:rFonts w:ascii="Arial" w:hAnsi="Arial" w:cs="Arial"/>
                <w:lang w:val="hr-HR"/>
              </w:rPr>
              <w:t xml:space="preserve"> </w:t>
            </w:r>
            <w:r w:rsidRPr="009E7F08">
              <w:rPr>
                <w:rFonts w:ascii="Arial" w:hAnsi="Arial" w:cs="Arial"/>
                <w:lang w:val="sr-Latn-CS"/>
              </w:rPr>
              <w:t>evidencije</w:t>
            </w:r>
            <w:r w:rsidRPr="009E7F08">
              <w:rPr>
                <w:rFonts w:ascii="Arial" w:hAnsi="Arial" w:cs="Arial"/>
                <w:lang w:val="hr-HR"/>
              </w:rPr>
              <w:t xml:space="preserve"> </w:t>
            </w:r>
            <w:r w:rsidRPr="009E7F08">
              <w:rPr>
                <w:rFonts w:ascii="Arial" w:hAnsi="Arial" w:cs="Arial"/>
                <w:lang w:val="sr-Latn-CS"/>
              </w:rPr>
              <w:t>pokretnih stvari i drugih dobara u državnoj imovini</w:t>
            </w:r>
            <w:r w:rsidRPr="009E7F08">
              <w:rPr>
                <w:rFonts w:ascii="Arial" w:hAnsi="Arial" w:cs="Arial"/>
                <w:lang w:val="hr-HR"/>
              </w:rPr>
              <w:t xml:space="preser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p w:rsidR="008C7456" w:rsidRPr="009E7F08" w:rsidRDefault="008C7456" w:rsidP="008C7456">
            <w:pPr>
              <w:jc w:val="both"/>
              <w:rPr>
                <w:rFonts w:ascii="Arial" w:hAnsi="Arial" w:cs="Arial"/>
                <w:lang w:val="hr-HR"/>
              </w:rPr>
            </w:pPr>
          </w:p>
        </w:tc>
      </w:tr>
      <w:tr w:rsidR="008C7456" w:rsidRPr="009E7F08" w:rsidTr="008C7456">
        <w:tc>
          <w:tcPr>
            <w:tcW w:w="72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rPr>
                <w:rFonts w:ascii="Arial" w:hAnsi="Arial" w:cs="Arial"/>
                <w:b/>
                <w:lang w:val="hr-HR"/>
              </w:rPr>
            </w:pPr>
            <w:r>
              <w:rPr>
                <w:rFonts w:ascii="Arial" w:hAnsi="Arial" w:cs="Arial"/>
                <w:b/>
                <w:lang w:val="hr-HR"/>
              </w:rPr>
              <w:t>8</w:t>
            </w:r>
            <w:r w:rsidRPr="009E7F08">
              <w:rPr>
                <w:rFonts w:ascii="Arial" w:hAnsi="Arial" w:cs="Arial"/>
                <w:b/>
                <w:lang w:val="hr-HR"/>
              </w:rPr>
              <w:t>.</w:t>
            </w:r>
          </w:p>
          <w:p w:rsidR="008C7456" w:rsidRPr="009E7F08" w:rsidRDefault="008C7456" w:rsidP="008C7456">
            <w:pPr>
              <w:jc w:val="center"/>
              <w:rPr>
                <w:rFonts w:ascii="Arial" w:hAnsi="Arial" w:cs="Arial"/>
                <w:b/>
                <w:lang w:val="hr-HR"/>
              </w:rPr>
            </w:pPr>
          </w:p>
        </w:tc>
        <w:tc>
          <w:tcPr>
            <w:tcW w:w="3600" w:type="dxa"/>
            <w:tcBorders>
              <w:top w:val="single" w:sz="4" w:space="0" w:color="auto"/>
              <w:left w:val="single" w:sz="4" w:space="0" w:color="auto"/>
              <w:bottom w:val="single" w:sz="4" w:space="0" w:color="auto"/>
              <w:right w:val="single" w:sz="4" w:space="0" w:color="auto"/>
            </w:tcBorders>
          </w:tcPr>
          <w:p w:rsidR="008C7456" w:rsidRPr="003E77A5"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 xml:space="preserve">Samostalni/a referent/kinja </w:t>
            </w:r>
          </w:p>
          <w:p w:rsidR="008C7456" w:rsidRPr="003E77A5" w:rsidRDefault="008C7456" w:rsidP="008C7456">
            <w:pPr>
              <w:tabs>
                <w:tab w:val="left" w:pos="360"/>
                <w:tab w:val="left" w:pos="720"/>
                <w:tab w:val="left" w:pos="5040"/>
                <w:tab w:val="left" w:pos="5760"/>
              </w:tabs>
              <w:rPr>
                <w:rFonts w:ascii="Arial" w:hAnsi="Arial" w:cs="Arial"/>
                <w:b/>
                <w:lang w:val="hr-HR"/>
              </w:rPr>
            </w:pPr>
            <w:r w:rsidRPr="003E77A5">
              <w:rPr>
                <w:rFonts w:ascii="Arial" w:hAnsi="Arial" w:cs="Arial"/>
                <w:b/>
                <w:lang w:val="hr-HR"/>
              </w:rPr>
              <w:t>Uslovi:</w:t>
            </w:r>
          </w:p>
          <w:p w:rsidR="008C7456" w:rsidRPr="00093C56" w:rsidRDefault="008C7456" w:rsidP="00E61404">
            <w:pPr>
              <w:numPr>
                <w:ilvl w:val="0"/>
                <w:numId w:val="34"/>
              </w:numPr>
              <w:tabs>
                <w:tab w:val="left" w:pos="360"/>
                <w:tab w:val="left" w:pos="720"/>
                <w:tab w:val="left" w:pos="5040"/>
                <w:tab w:val="left" w:pos="5760"/>
              </w:tabs>
              <w:spacing w:after="0" w:line="240" w:lineRule="auto"/>
              <w:rPr>
                <w:rFonts w:ascii="Arial" w:hAnsi="Arial" w:cs="Arial"/>
                <w:lang w:val="hr-HR"/>
              </w:rPr>
            </w:pPr>
            <w:r w:rsidRPr="00093C56">
              <w:rPr>
                <w:rFonts w:ascii="Arial" w:hAnsi="Arial" w:cs="Arial"/>
                <w:lang w:val="hr-HR"/>
              </w:rPr>
              <w:t>Srednje obrazovanj</w:t>
            </w:r>
            <w:r>
              <w:rPr>
                <w:rFonts w:ascii="Arial" w:hAnsi="Arial" w:cs="Arial"/>
                <w:lang w:val="hr-HR"/>
              </w:rPr>
              <w:t>e u obimu od 240 kredita CSPK-a (IV nivo kvalifikacije obrazovanja) ,</w:t>
            </w:r>
            <w:r w:rsidRPr="00093C56">
              <w:rPr>
                <w:rFonts w:ascii="Arial" w:hAnsi="Arial" w:cs="Arial"/>
                <w:lang w:val="hr-HR"/>
              </w:rPr>
              <w:t xml:space="preserve"> </w:t>
            </w:r>
          </w:p>
          <w:p w:rsidR="008C7456" w:rsidRPr="00093C56"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093C56">
              <w:rPr>
                <w:rFonts w:ascii="Arial" w:hAnsi="Arial" w:cs="Arial"/>
                <w:lang w:val="hr-HR"/>
              </w:rPr>
              <w:t>3 godine radnog  iskustva</w:t>
            </w:r>
          </w:p>
          <w:p w:rsidR="008C7456" w:rsidRPr="00093C56"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093C56">
              <w:rPr>
                <w:rFonts w:ascii="Arial" w:hAnsi="Arial" w:cs="Arial"/>
                <w:lang w:val="hr-HR"/>
              </w:rPr>
              <w:lastRenderedPageBreak/>
              <w:t>položen stručni ispit za rad u državnim organima</w:t>
            </w:r>
          </w:p>
          <w:p w:rsidR="008C7456" w:rsidRPr="00093C56"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093C56">
              <w:rPr>
                <w:rFonts w:ascii="Arial" w:hAnsi="Arial" w:cs="Arial"/>
                <w:lang w:val="hr-HR"/>
              </w:rPr>
              <w:t>poznavanje rada na računaru</w:t>
            </w:r>
          </w:p>
          <w:p w:rsidR="008C7456" w:rsidRPr="003E77A5" w:rsidRDefault="008C7456" w:rsidP="008C7456">
            <w:pPr>
              <w:tabs>
                <w:tab w:val="left" w:pos="360"/>
                <w:tab w:val="left" w:pos="720"/>
                <w:tab w:val="left" w:pos="5040"/>
                <w:tab w:val="left" w:pos="5760"/>
              </w:tabs>
              <w:ind w:left="480"/>
              <w:rPr>
                <w:rFonts w:ascii="Arial" w:hAnsi="Arial" w:cs="Arial"/>
                <w:b/>
                <w:color w:val="FF0000"/>
                <w:lang w:val="hr-HR"/>
              </w:rPr>
            </w:pPr>
            <w:r w:rsidRPr="003E77A5">
              <w:rPr>
                <w:rFonts w:ascii="Arial" w:hAnsi="Arial" w:cs="Arial"/>
                <w:b/>
                <w:color w:val="FF0000"/>
                <w:lang w:val="hr-HR"/>
              </w:rPr>
              <w:tab/>
              <w:t xml:space="preserve">    </w:t>
            </w:r>
          </w:p>
        </w:tc>
        <w:tc>
          <w:tcPr>
            <w:tcW w:w="144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1</w:t>
            </w:r>
          </w:p>
        </w:tc>
        <w:tc>
          <w:tcPr>
            <w:tcW w:w="3600" w:type="dxa"/>
            <w:tcBorders>
              <w:top w:val="single" w:sz="4" w:space="0" w:color="auto"/>
              <w:left w:val="single" w:sz="4" w:space="0" w:color="auto"/>
              <w:bottom w:val="single" w:sz="4" w:space="0" w:color="auto"/>
              <w:right w:val="single" w:sz="4" w:space="0" w:color="auto"/>
            </w:tcBorders>
          </w:tcPr>
          <w:p w:rsidR="008C7456" w:rsidRPr="003E77A5" w:rsidRDefault="008C7456" w:rsidP="008C7456">
            <w:pPr>
              <w:rPr>
                <w:rFonts w:ascii="Arial" w:hAnsi="Arial" w:cs="Arial"/>
                <w:lang w:val="sr-Latn-CS"/>
              </w:rPr>
            </w:pPr>
            <w:r>
              <w:rPr>
                <w:rFonts w:ascii="Arial" w:hAnsi="Arial" w:cs="Arial"/>
                <w:lang w:val="sr-Latn-CS"/>
              </w:rPr>
              <w:t xml:space="preserve">Vrši poslove </w:t>
            </w:r>
            <w:r w:rsidRPr="009E7F08">
              <w:rPr>
                <w:rFonts w:ascii="Arial" w:hAnsi="Arial" w:cs="Arial"/>
                <w:lang w:val="sr-Latn-CS"/>
              </w:rPr>
              <w:t xml:space="preserve"> koji se odnose na:</w:t>
            </w:r>
            <w:r w:rsidRPr="003E77A5">
              <w:rPr>
                <w:rFonts w:ascii="Arial" w:hAnsi="Arial" w:cs="Arial"/>
                <w:lang w:val="sr-Latn-CS"/>
              </w:rPr>
              <w:t xml:space="preserve"> </w:t>
            </w:r>
            <w:r>
              <w:rPr>
                <w:rFonts w:ascii="Arial" w:hAnsi="Arial" w:cs="Arial"/>
                <w:lang w:val="sr-Latn-CS"/>
              </w:rPr>
              <w:t>unos podataka</w:t>
            </w:r>
            <w:r w:rsidRPr="009E7F08">
              <w:rPr>
                <w:rFonts w:ascii="Arial" w:hAnsi="Arial" w:cs="Arial"/>
                <w:lang w:val="sr-Latn-CS"/>
              </w:rPr>
              <w:t xml:space="preserve">  pokretnih stvari i drugih dobara u državnoj imovini; evidentiranje na</w:t>
            </w:r>
            <w:r>
              <w:rPr>
                <w:rFonts w:ascii="Arial" w:hAnsi="Arial" w:cs="Arial"/>
                <w:lang w:val="sr-Latn-CS"/>
              </w:rPr>
              <w:t>stalih promjena  u</w:t>
            </w:r>
            <w:r w:rsidRPr="009E7F08">
              <w:rPr>
                <w:rFonts w:ascii="Arial" w:hAnsi="Arial" w:cs="Arial"/>
                <w:lang w:val="sr-Latn-CS"/>
              </w:rPr>
              <w:t xml:space="preserve"> evidencije pokretnih stvari i drugih dobara u državnoj imovini; </w:t>
            </w:r>
            <w:r w:rsidRPr="003E77A5">
              <w:rPr>
                <w:rFonts w:ascii="Arial" w:hAnsi="Arial" w:cs="Arial"/>
                <w:lang w:val="sr-Latn-CS"/>
              </w:rPr>
              <w:t xml:space="preserve">  i druge poslove po nalogu </w:t>
            </w:r>
            <w:r>
              <w:rPr>
                <w:rFonts w:ascii="Arial" w:hAnsi="Arial" w:cs="Arial"/>
                <w:lang w:val="sr-Latn-CS"/>
              </w:rPr>
              <w:t>pretpostavljenog/e.</w:t>
            </w:r>
          </w:p>
          <w:p w:rsidR="008C7456" w:rsidRPr="009E7F08" w:rsidRDefault="008C7456" w:rsidP="008C7456">
            <w:pPr>
              <w:jc w:val="both"/>
              <w:rPr>
                <w:rFonts w:ascii="Arial" w:hAnsi="Arial" w:cs="Arial"/>
                <w:lang w:val="sr-Latn-CS"/>
              </w:rPr>
            </w:pPr>
          </w:p>
        </w:tc>
      </w:tr>
    </w:tbl>
    <w:p w:rsidR="008C7456" w:rsidRDefault="008C7456" w:rsidP="008C7456">
      <w:pPr>
        <w:rPr>
          <w:lang w:val="hr-HR"/>
        </w:rPr>
      </w:pPr>
    </w:p>
    <w:p w:rsidR="008C7456" w:rsidRDefault="008C7456" w:rsidP="008C7456">
      <w:pPr>
        <w:rPr>
          <w:lang w:val="hr-HR"/>
        </w:rPr>
      </w:pPr>
    </w:p>
    <w:p w:rsidR="008C7456" w:rsidRDefault="008C7456" w:rsidP="008C7456">
      <w:pPr>
        <w:rPr>
          <w:lang w:val="hr-HR"/>
        </w:rPr>
      </w:pPr>
    </w:p>
    <w:p w:rsidR="008C7456" w:rsidRDefault="008C7456" w:rsidP="008C7456">
      <w:pPr>
        <w:rPr>
          <w:rFonts w:ascii="Arial" w:hAnsi="Arial" w:cs="Arial"/>
          <w:b/>
          <w:lang w:val="sr-Latn-CS"/>
        </w:rPr>
      </w:pPr>
      <w:r>
        <w:rPr>
          <w:rFonts w:ascii="Arial" w:hAnsi="Arial" w:cs="Arial"/>
          <w:b/>
          <w:lang w:val="sr-Latn-CS"/>
        </w:rPr>
        <w:t>1.c</w:t>
      </w:r>
      <w:r w:rsidRPr="00715B08">
        <w:rPr>
          <w:rFonts w:ascii="Arial" w:hAnsi="Arial" w:cs="Arial"/>
          <w:b/>
          <w:lang w:val="sr-Latn-CS"/>
        </w:rPr>
        <w:t xml:space="preserve">) Odsjek za vođenje evidencije imovine koja po sili </w:t>
      </w:r>
      <w:r>
        <w:rPr>
          <w:rFonts w:ascii="Arial" w:hAnsi="Arial" w:cs="Arial"/>
          <w:b/>
          <w:lang w:val="sr-Latn-CS"/>
        </w:rPr>
        <w:t>zakona postaje državna imovina</w:t>
      </w:r>
    </w:p>
    <w:p w:rsidR="008C7456" w:rsidRDefault="008C7456" w:rsidP="008C7456">
      <w:pPr>
        <w:rPr>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odredjenom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rPr>
          <w:trHeight w:val="3617"/>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9</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p w:rsidR="008C7456" w:rsidRPr="009E7F08" w:rsidRDefault="008C7456" w:rsidP="008C7456">
            <w:pPr>
              <w:rPr>
                <w:rFonts w:ascii="Arial" w:hAnsi="Arial" w:cs="Arial"/>
                <w:bCs/>
                <w:lang w:val="hr-HR"/>
              </w:rPr>
            </w:pPr>
          </w:p>
        </w:tc>
        <w:tc>
          <w:tcPr>
            <w:tcW w:w="3600" w:type="dxa"/>
          </w:tcPr>
          <w:p w:rsidR="008C7456" w:rsidRDefault="008C7456" w:rsidP="008C7456">
            <w:pPr>
              <w:ind w:left="120"/>
              <w:jc w:val="both"/>
              <w:rPr>
                <w:rFonts w:ascii="Arial" w:hAnsi="Arial" w:cs="Arial"/>
                <w:bCs/>
                <w:color w:val="000000"/>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Samostalni savjetnik/ca  I</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Visoko  obrazovanje u obimu od 240 kredita CSPK-a (VII – 1 nivo kvalifikacija obrazovanja),</w:t>
            </w:r>
            <w:r w:rsidRPr="009E7F08">
              <w:rPr>
                <w:rFonts w:ascii="Arial" w:hAnsi="Arial" w:cs="Arial"/>
                <w:bCs/>
                <w:lang w:val="hr-HR"/>
              </w:rPr>
              <w:t xml:space="preserve"> </w:t>
            </w:r>
            <w:r>
              <w:rPr>
                <w:rFonts w:ascii="Arial" w:hAnsi="Arial" w:cs="Arial"/>
                <w:bCs/>
                <w:lang w:val="hr-HR"/>
              </w:rPr>
              <w:t xml:space="preserve">Pravni </w:t>
            </w:r>
            <w:r w:rsidRPr="009E7F08">
              <w:rPr>
                <w:rFonts w:ascii="Arial" w:hAnsi="Arial" w:cs="Arial"/>
                <w:bCs/>
                <w:lang w:val="hr-HR"/>
              </w:rPr>
              <w:t xml:space="preserve"> fakultet</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5</w:t>
            </w:r>
            <w:r w:rsidRPr="009E7F08">
              <w:rPr>
                <w:rFonts w:ascii="Arial" w:hAnsi="Arial" w:cs="Arial"/>
                <w:bCs/>
                <w:lang w:val="hr-HR"/>
              </w:rPr>
              <w:t xml:space="preserve"> godine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9E7F08" w:rsidRDefault="008C7456" w:rsidP="008C7456">
            <w:pPr>
              <w:tabs>
                <w:tab w:val="left" w:pos="360"/>
                <w:tab w:val="left" w:pos="720"/>
                <w:tab w:val="left" w:pos="5040"/>
                <w:tab w:val="left" w:pos="5760"/>
              </w:tabs>
              <w:ind w:left="612"/>
              <w:rPr>
                <w:rFonts w:ascii="Arial" w:hAnsi="Arial" w:cs="Arial"/>
                <w:b/>
                <w:lang w:val="hr-HR"/>
              </w:rPr>
            </w:pPr>
          </w:p>
          <w:p w:rsidR="008C7456" w:rsidRPr="001D0CB4" w:rsidRDefault="008C7456" w:rsidP="008C7456">
            <w:pPr>
              <w:ind w:left="120"/>
              <w:jc w:val="both"/>
              <w:rPr>
                <w:rFonts w:ascii="Arial" w:hAnsi="Arial" w:cs="Arial"/>
                <w:b/>
                <w:bCs/>
                <w:color w:val="000000"/>
                <w:lang w:val="hr-HR"/>
              </w:rPr>
            </w:pPr>
          </w:p>
          <w:p w:rsidR="008C7456" w:rsidRPr="001D0CB4" w:rsidRDefault="008C7456" w:rsidP="008C7456">
            <w:pPr>
              <w:jc w:val="both"/>
              <w:rPr>
                <w:rFonts w:ascii="Arial" w:hAnsi="Arial" w:cs="Arial"/>
                <w:b/>
                <w:bCs/>
                <w:color w:val="000000"/>
                <w:lang w:val="hr-HR"/>
              </w:rPr>
            </w:pPr>
          </w:p>
        </w:tc>
        <w:tc>
          <w:tcPr>
            <w:tcW w:w="1440" w:type="dxa"/>
          </w:tcPr>
          <w:p w:rsidR="008C7456" w:rsidRPr="001D0CB4" w:rsidRDefault="008C7456" w:rsidP="008C7456">
            <w:pPr>
              <w:jc w:val="center"/>
              <w:rPr>
                <w:rFonts w:ascii="Arial" w:hAnsi="Arial" w:cs="Arial"/>
                <w:bCs/>
                <w:color w:val="000000"/>
                <w:lang w:val="hr-HR"/>
              </w:rPr>
            </w:pPr>
            <w:r w:rsidRPr="001D0CB4">
              <w:rPr>
                <w:rFonts w:ascii="Arial" w:hAnsi="Arial" w:cs="Arial"/>
                <w:bCs/>
                <w:color w:val="000000"/>
                <w:lang w:val="hr-HR"/>
              </w:rPr>
              <w:t>1</w:t>
            </w:r>
          </w:p>
        </w:tc>
        <w:tc>
          <w:tcPr>
            <w:tcW w:w="3600" w:type="dxa"/>
          </w:tcPr>
          <w:p w:rsidR="008C7456" w:rsidRDefault="008C7456" w:rsidP="008C7456">
            <w:pPr>
              <w:rPr>
                <w:rFonts w:ascii="Arial" w:hAnsi="Arial" w:cs="Arial"/>
                <w:bCs/>
                <w:lang w:val="hr-HR"/>
              </w:rPr>
            </w:pPr>
            <w:r w:rsidRPr="001D0CB4">
              <w:rPr>
                <w:rFonts w:ascii="Arial" w:hAnsi="Arial" w:cs="Arial"/>
                <w:color w:val="000000"/>
                <w:lang w:val="sr-Latn-CS"/>
              </w:rPr>
              <w:t>Koordinira</w:t>
            </w:r>
            <w:r>
              <w:rPr>
                <w:rFonts w:ascii="Arial" w:hAnsi="Arial" w:cs="Arial"/>
                <w:color w:val="000000"/>
                <w:lang w:val="sr-Latn-CS"/>
              </w:rPr>
              <w:t xml:space="preserve"> i usmjerava rad izvršilaca u </w:t>
            </w:r>
            <w:r w:rsidRPr="001D0CB4">
              <w:rPr>
                <w:rFonts w:ascii="Arial" w:hAnsi="Arial" w:cs="Arial"/>
                <w:color w:val="000000"/>
                <w:lang w:val="sr-Latn-CS"/>
              </w:rPr>
              <w:t>O</w:t>
            </w:r>
            <w:r>
              <w:rPr>
                <w:rFonts w:ascii="Arial" w:hAnsi="Arial" w:cs="Arial"/>
                <w:color w:val="000000"/>
                <w:lang w:val="sr-Latn-CS"/>
              </w:rPr>
              <w:t xml:space="preserve">dsjeku; vrši  poslove </w:t>
            </w:r>
            <w:r w:rsidRPr="001D0CB4">
              <w:rPr>
                <w:rFonts w:ascii="Arial" w:hAnsi="Arial" w:cs="Arial"/>
                <w:color w:val="000000"/>
                <w:lang w:val="sr-Latn-CS"/>
              </w:rPr>
              <w:t xml:space="preserve"> koji se odnose na:</w:t>
            </w:r>
            <w:r>
              <w:rPr>
                <w:rFonts w:ascii="Arial" w:hAnsi="Arial" w:cs="Arial"/>
                <w:color w:val="000000"/>
                <w:lang w:val="sr-Latn-CS"/>
              </w:rPr>
              <w:t xml:space="preserve"> praćenje propisa; izradu izvještaja  pružanje stručne podrške kod realizacije istih ; analizu evidentirane imovine </w:t>
            </w:r>
            <w:r w:rsidRPr="001D0CB4">
              <w:rPr>
                <w:rFonts w:ascii="Arial" w:hAnsi="Arial" w:cs="Arial"/>
                <w:color w:val="000000"/>
                <w:lang w:val="sr-Latn-CS"/>
              </w:rPr>
              <w:t xml:space="preserve"> koja po sili </w:t>
            </w:r>
            <w:r>
              <w:rPr>
                <w:rFonts w:ascii="Arial" w:hAnsi="Arial" w:cs="Arial"/>
                <w:color w:val="000000"/>
                <w:lang w:val="sr-Latn-CS"/>
              </w:rPr>
              <w:t xml:space="preserve">zakona postaje državna imovina; praćenje poslova upisa  u </w:t>
            </w:r>
            <w:r w:rsidRPr="001D0CB4">
              <w:rPr>
                <w:rFonts w:ascii="Arial" w:hAnsi="Arial" w:cs="Arial"/>
                <w:color w:val="000000"/>
                <w:lang w:val="sr-Latn-CS"/>
              </w:rPr>
              <w:t xml:space="preserve"> katastar </w:t>
            </w:r>
            <w:r>
              <w:rPr>
                <w:rFonts w:ascii="Arial" w:hAnsi="Arial" w:cs="Arial"/>
                <w:color w:val="000000"/>
                <w:lang w:val="sr-Latn-CS"/>
              </w:rPr>
              <w:t xml:space="preserve"> nepokretnosti ;</w:t>
            </w:r>
            <w:r w:rsidRPr="001D0CB4">
              <w:rPr>
                <w:rFonts w:ascii="Arial" w:hAnsi="Arial" w:cs="Arial"/>
                <w:color w:val="000000"/>
                <w:lang w:val="sr-Latn-CS"/>
              </w:rPr>
              <w:t xml:space="preserve"> i druge pos</w:t>
            </w:r>
            <w:r>
              <w:rPr>
                <w:rFonts w:ascii="Arial" w:hAnsi="Arial" w:cs="Arial"/>
                <w:color w:val="000000"/>
                <w:lang w:val="sr-Latn-CS"/>
              </w:rPr>
              <w:t>l</w:t>
            </w:r>
            <w:r w:rsidRPr="001D0CB4">
              <w:rPr>
                <w:rFonts w:ascii="Arial" w:hAnsi="Arial" w:cs="Arial"/>
                <w:color w:val="000000"/>
                <w:lang w:val="sr-Latn-CS"/>
              </w:rPr>
              <w:t xml:space="preserve">ove po nalogu </w:t>
            </w:r>
            <w:r w:rsidRPr="001D0CB4">
              <w:rPr>
                <w:rFonts w:ascii="Arial" w:hAnsi="Arial" w:cs="Arial"/>
                <w:color w:val="000000"/>
                <w:lang w:val="hr-HR"/>
              </w:rPr>
              <w:t xml:space="preserve">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color w:val="000000"/>
                <w:lang w:val="hr-HR"/>
              </w:rPr>
            </w:pPr>
          </w:p>
          <w:p w:rsidR="008C7456" w:rsidRPr="007467AC" w:rsidRDefault="008C7456" w:rsidP="008C7456">
            <w:pPr>
              <w:rPr>
                <w:rFonts w:ascii="Arial" w:hAnsi="Arial" w:cs="Arial"/>
                <w:color w:val="FF0000"/>
                <w:lang w:val="hr-HR"/>
              </w:rPr>
            </w:pPr>
            <w:r w:rsidRPr="007467AC">
              <w:rPr>
                <w:rFonts w:ascii="Arial" w:hAnsi="Arial" w:cs="Arial"/>
                <w:color w:val="FF0000"/>
                <w:lang w:val="hr-HR"/>
              </w:rPr>
              <w:t xml:space="preserve"> </w:t>
            </w:r>
          </w:p>
        </w:tc>
      </w:tr>
      <w:tr w:rsidR="008C7456" w:rsidRPr="009E7F08" w:rsidTr="008C7456">
        <w:tc>
          <w:tcPr>
            <w:tcW w:w="720" w:type="dxa"/>
          </w:tcPr>
          <w:p w:rsidR="008C7456" w:rsidRPr="009E7F08" w:rsidRDefault="008C7456" w:rsidP="008C7456">
            <w:pPr>
              <w:jc w:val="center"/>
              <w:rPr>
                <w:rFonts w:ascii="Arial" w:hAnsi="Arial" w:cs="Arial"/>
                <w:b/>
                <w:lang w:val="hr-HR"/>
              </w:rPr>
            </w:pPr>
            <w:r>
              <w:rPr>
                <w:rFonts w:ascii="Arial" w:hAnsi="Arial" w:cs="Arial"/>
                <w:b/>
                <w:lang w:val="hr-HR"/>
              </w:rPr>
              <w:t>10</w:t>
            </w:r>
            <w:r w:rsidRPr="009E7F08">
              <w:rPr>
                <w:rFonts w:ascii="Arial" w:hAnsi="Arial" w:cs="Arial"/>
                <w:b/>
                <w:lang w:val="hr-HR"/>
              </w:rPr>
              <w:t>.</w:t>
            </w:r>
          </w:p>
          <w:p w:rsidR="008C7456" w:rsidRPr="009E7F08" w:rsidRDefault="008C7456" w:rsidP="008C7456">
            <w:pPr>
              <w:jc w:val="center"/>
              <w:rPr>
                <w:rFonts w:ascii="Arial" w:hAnsi="Arial" w:cs="Arial"/>
                <w:b/>
                <w:lang w:val="hr-HR"/>
              </w:rPr>
            </w:pPr>
          </w:p>
        </w:tc>
        <w:tc>
          <w:tcPr>
            <w:tcW w:w="3600" w:type="dxa"/>
          </w:tcPr>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1D0CB4" w:rsidRDefault="008C7456" w:rsidP="008C7456">
            <w:pPr>
              <w:tabs>
                <w:tab w:val="left" w:pos="360"/>
                <w:tab w:val="left" w:pos="720"/>
                <w:tab w:val="left" w:pos="5040"/>
                <w:tab w:val="left" w:pos="5760"/>
              </w:tabs>
              <w:rPr>
                <w:rFonts w:ascii="Arial" w:hAnsi="Arial" w:cs="Arial"/>
                <w:b/>
                <w:color w:val="000000"/>
                <w:lang w:val="hr-HR"/>
              </w:rPr>
            </w:pPr>
            <w:r w:rsidRPr="001D0CB4">
              <w:rPr>
                <w:rFonts w:ascii="Arial" w:hAnsi="Arial" w:cs="Arial"/>
                <w:b/>
                <w:color w:val="000000"/>
                <w:lang w:val="hr-HR"/>
              </w:rPr>
              <w:lastRenderedPageBreak/>
              <w:t>Savjetnik/ca  III</w:t>
            </w:r>
          </w:p>
          <w:p w:rsidR="008C7456" w:rsidRPr="001D0CB4" w:rsidRDefault="008C7456" w:rsidP="008C7456">
            <w:pPr>
              <w:tabs>
                <w:tab w:val="left" w:pos="360"/>
                <w:tab w:val="left" w:pos="720"/>
                <w:tab w:val="left" w:pos="5040"/>
                <w:tab w:val="left" w:pos="5760"/>
              </w:tabs>
              <w:rPr>
                <w:rFonts w:ascii="Arial" w:hAnsi="Arial" w:cs="Arial"/>
                <w:b/>
                <w:color w:val="000000"/>
                <w:lang w:val="hr-HR"/>
              </w:rPr>
            </w:pPr>
            <w:r w:rsidRPr="001D0CB4">
              <w:rPr>
                <w:rFonts w:ascii="Arial" w:hAnsi="Arial" w:cs="Arial"/>
                <w:b/>
                <w:color w:val="000000"/>
                <w:lang w:val="hr-HR"/>
              </w:rPr>
              <w:t>Uslovi :</w:t>
            </w:r>
          </w:p>
          <w:p w:rsidR="008C7456" w:rsidRPr="00B314DA" w:rsidRDefault="008C7456" w:rsidP="00E61404">
            <w:pPr>
              <w:numPr>
                <w:ilvl w:val="0"/>
                <w:numId w:val="36"/>
              </w:numPr>
              <w:spacing w:after="0" w:line="240" w:lineRule="auto"/>
              <w:rPr>
                <w:rFonts w:ascii="Arial" w:hAnsi="Arial" w:cs="Arial"/>
                <w:b/>
                <w:bCs/>
                <w:lang w:val="hr-HR"/>
              </w:rPr>
            </w:pPr>
            <w:r w:rsidRPr="001D0CB4">
              <w:rPr>
                <w:rFonts w:ascii="Arial" w:hAnsi="Arial" w:cs="Arial"/>
                <w:bCs/>
                <w:color w:val="000000"/>
                <w:lang w:val="hr-HR"/>
              </w:rPr>
              <w:t>Visoko  obrazovanje u obimu od 180 kredita CSPK-a (VI- nivo kvalifikacije obrazovanja),</w:t>
            </w:r>
            <w:r w:rsidRPr="00B314DA">
              <w:rPr>
                <w:rFonts w:ascii="Arial" w:hAnsi="Arial" w:cs="Arial"/>
                <w:bCs/>
                <w:lang w:val="hr-HR"/>
              </w:rPr>
              <w:t xml:space="preserve">Ekonomski fakultet ili Fakultet društvenih nauka </w:t>
            </w:r>
          </w:p>
          <w:p w:rsidR="008C7456" w:rsidRPr="001D0CB4" w:rsidRDefault="008C7456" w:rsidP="00E61404">
            <w:pPr>
              <w:numPr>
                <w:ilvl w:val="0"/>
                <w:numId w:val="36"/>
              </w:numPr>
              <w:spacing w:after="0" w:line="240" w:lineRule="auto"/>
              <w:rPr>
                <w:rFonts w:ascii="Arial" w:hAnsi="Arial" w:cs="Arial"/>
                <w:b/>
                <w:bCs/>
                <w:color w:val="000000"/>
                <w:lang w:val="hr-HR"/>
              </w:rPr>
            </w:pPr>
            <w:r w:rsidRPr="001D0CB4">
              <w:rPr>
                <w:rFonts w:ascii="Arial" w:hAnsi="Arial" w:cs="Arial"/>
                <w:bCs/>
                <w:color w:val="000000"/>
                <w:lang w:val="hr-HR"/>
              </w:rPr>
              <w:t xml:space="preserve"> 1 godina radnog iskustva</w:t>
            </w:r>
            <w:r w:rsidRPr="001D0CB4">
              <w:rPr>
                <w:rFonts w:ascii="Arial" w:hAnsi="Arial" w:cs="Arial"/>
                <w:b/>
                <w:bCs/>
                <w:color w:val="000000"/>
                <w:lang w:val="hr-HR"/>
              </w:rPr>
              <w:t>,</w:t>
            </w:r>
          </w:p>
          <w:p w:rsidR="008C7456" w:rsidRPr="001D0CB4" w:rsidRDefault="008C7456" w:rsidP="00E61404">
            <w:pPr>
              <w:numPr>
                <w:ilvl w:val="0"/>
                <w:numId w:val="31"/>
              </w:numPr>
              <w:spacing w:after="0" w:line="240" w:lineRule="auto"/>
              <w:jc w:val="both"/>
              <w:rPr>
                <w:rFonts w:ascii="Arial" w:hAnsi="Arial" w:cs="Arial"/>
                <w:b/>
                <w:bCs/>
                <w:color w:val="000000"/>
                <w:lang w:val="hr-HR"/>
              </w:rPr>
            </w:pPr>
            <w:r w:rsidRPr="001D0CB4">
              <w:rPr>
                <w:rFonts w:ascii="Arial" w:hAnsi="Arial" w:cs="Arial"/>
                <w:bCs/>
                <w:color w:val="000000"/>
                <w:lang w:val="hr-HR"/>
              </w:rPr>
              <w:t>položen stručni ispit za rad u državnim organima</w:t>
            </w:r>
          </w:p>
          <w:p w:rsidR="008C7456" w:rsidRPr="001D0CB4" w:rsidRDefault="008C7456" w:rsidP="00E61404">
            <w:pPr>
              <w:numPr>
                <w:ilvl w:val="0"/>
                <w:numId w:val="31"/>
              </w:numPr>
              <w:spacing w:after="0" w:line="240" w:lineRule="auto"/>
              <w:jc w:val="both"/>
              <w:rPr>
                <w:rFonts w:ascii="Arial" w:hAnsi="Arial" w:cs="Arial"/>
                <w:b/>
                <w:bCs/>
                <w:color w:val="000000"/>
                <w:lang w:val="hr-HR"/>
              </w:rPr>
            </w:pPr>
            <w:r w:rsidRPr="001D0CB4">
              <w:rPr>
                <w:rFonts w:ascii="Arial" w:hAnsi="Arial" w:cs="Arial"/>
                <w:bCs/>
                <w:color w:val="000000"/>
                <w:lang w:val="hr-HR"/>
              </w:rPr>
              <w:t>poznavanje rada na računaru</w:t>
            </w:r>
          </w:p>
          <w:p w:rsidR="008C7456" w:rsidRPr="007467AC" w:rsidRDefault="008C7456" w:rsidP="00E61404">
            <w:pPr>
              <w:numPr>
                <w:ilvl w:val="0"/>
                <w:numId w:val="31"/>
              </w:numPr>
              <w:spacing w:after="0" w:line="240" w:lineRule="auto"/>
              <w:jc w:val="both"/>
              <w:rPr>
                <w:rFonts w:ascii="Arial" w:hAnsi="Arial" w:cs="Arial"/>
                <w:b/>
                <w:bCs/>
                <w:color w:val="000000"/>
                <w:lang w:val="hr-HR"/>
              </w:rPr>
            </w:pPr>
            <w:r w:rsidRPr="001D0CB4">
              <w:rPr>
                <w:rFonts w:ascii="Arial" w:hAnsi="Arial" w:cs="Arial"/>
                <w:bCs/>
                <w:color w:val="000000"/>
                <w:lang w:val="hr-HR"/>
              </w:rPr>
              <w:t>poznavanje engleskog jezika</w:t>
            </w:r>
          </w:p>
          <w:p w:rsidR="008C7456" w:rsidRPr="009E7F08" w:rsidRDefault="008C7456" w:rsidP="008C7456">
            <w:pPr>
              <w:tabs>
                <w:tab w:val="left" w:pos="360"/>
                <w:tab w:val="left" w:pos="720"/>
                <w:tab w:val="left" w:pos="5040"/>
                <w:tab w:val="left" w:pos="5760"/>
              </w:tabs>
              <w:ind w:left="480"/>
              <w:jc w:val="both"/>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1</w:t>
            </w:r>
          </w:p>
        </w:tc>
        <w:tc>
          <w:tcPr>
            <w:tcW w:w="3600" w:type="dxa"/>
          </w:tcPr>
          <w:p w:rsidR="008C7456" w:rsidRDefault="008C7456" w:rsidP="008C7456">
            <w:pPr>
              <w:rPr>
                <w:rFonts w:ascii="Arial" w:hAnsi="Arial" w:cs="Arial"/>
                <w:bCs/>
                <w:lang w:val="hr-HR"/>
              </w:rPr>
            </w:pPr>
            <w:r>
              <w:rPr>
                <w:rFonts w:ascii="Arial" w:hAnsi="Arial" w:cs="Arial"/>
                <w:lang w:val="sr-Latn-CS"/>
              </w:rPr>
              <w:t xml:space="preserve">Vrši poslove </w:t>
            </w:r>
            <w:r w:rsidRPr="009E7F08">
              <w:rPr>
                <w:rFonts w:ascii="Arial" w:hAnsi="Arial" w:cs="Arial"/>
                <w:lang w:val="sr-Latn-CS"/>
              </w:rPr>
              <w:t xml:space="preserve"> koji se odnose na:</w:t>
            </w:r>
            <w:r w:rsidRPr="009E7F08">
              <w:rPr>
                <w:rFonts w:ascii="Arial" w:hAnsi="Arial" w:cs="Arial"/>
                <w:lang w:val="hr-HR"/>
              </w:rPr>
              <w:t xml:space="preserve"> </w:t>
            </w:r>
            <w:r>
              <w:rPr>
                <w:rFonts w:ascii="Arial" w:hAnsi="Arial" w:cs="Arial"/>
                <w:lang w:val="hr-HR"/>
              </w:rPr>
              <w:t xml:space="preserve">učešće u sprovodjenju plana i programa </w:t>
            </w:r>
            <w:r w:rsidRPr="009E7F08">
              <w:rPr>
                <w:rFonts w:ascii="Arial" w:hAnsi="Arial" w:cs="Arial"/>
                <w:lang w:val="sr-Latn-CS"/>
              </w:rPr>
              <w:t xml:space="preserve"> </w:t>
            </w:r>
            <w:r>
              <w:rPr>
                <w:rFonts w:ascii="Arial" w:hAnsi="Arial" w:cs="Arial"/>
                <w:lang w:val="sr-Latn-CS"/>
              </w:rPr>
              <w:t xml:space="preserve">ažuriranja i vođenje </w:t>
            </w:r>
            <w:r>
              <w:rPr>
                <w:rFonts w:ascii="Arial" w:hAnsi="Arial" w:cs="Arial"/>
                <w:lang w:val="sr-Latn-CS"/>
              </w:rPr>
              <w:lastRenderedPageBreak/>
              <w:t>evidencije</w:t>
            </w:r>
            <w:r w:rsidRPr="009E7F08">
              <w:rPr>
                <w:rFonts w:ascii="Arial" w:hAnsi="Arial" w:cs="Arial"/>
                <w:lang w:val="sr-Latn-CS"/>
              </w:rPr>
              <w:t xml:space="preserve"> imovine koja po sil</w:t>
            </w:r>
            <w:r>
              <w:rPr>
                <w:rFonts w:ascii="Arial" w:hAnsi="Arial" w:cs="Arial"/>
                <w:lang w:val="sr-Latn-CS"/>
              </w:rPr>
              <w:t xml:space="preserve">i zakona postaje državna ; učešće u pripremanju izvještaja i informacija iz djelokruga navedene djelatnosti; saradnju sa  drugim institucijama i organizacijama  koje se bave  evidencijom nepokretnosti   </w:t>
            </w:r>
            <w:r w:rsidRPr="009E7F08">
              <w:rPr>
                <w:rFonts w:ascii="Arial" w:hAnsi="Arial" w:cs="Arial"/>
                <w:lang w:val="hr-HR"/>
              </w:rPr>
              <w:t xml:space="preserve">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p w:rsidR="008C7456" w:rsidRPr="007467AC" w:rsidRDefault="008C7456" w:rsidP="008C7456">
            <w:pPr>
              <w:jc w:val="both"/>
              <w:rPr>
                <w:rFonts w:ascii="Arial" w:hAnsi="Arial" w:cs="Arial"/>
                <w:color w:val="FF0000"/>
                <w:lang w:val="hr-HR"/>
              </w:rPr>
            </w:pPr>
          </w:p>
        </w:tc>
      </w:tr>
      <w:tr w:rsidR="008C7456" w:rsidRPr="009E7F08" w:rsidTr="008C7456">
        <w:trPr>
          <w:trHeight w:val="3140"/>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11</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12.</w:t>
            </w:r>
          </w:p>
        </w:tc>
        <w:tc>
          <w:tcPr>
            <w:tcW w:w="3600" w:type="dxa"/>
          </w:tcPr>
          <w:p w:rsidR="008C7456" w:rsidRPr="00C85335"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Samostalni/a referent/kinja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w:t>
            </w:r>
          </w:p>
          <w:p w:rsidR="008C7456" w:rsidRPr="009E7F08" w:rsidRDefault="008C7456" w:rsidP="00E61404">
            <w:pPr>
              <w:numPr>
                <w:ilvl w:val="0"/>
                <w:numId w:val="32"/>
              </w:numPr>
              <w:tabs>
                <w:tab w:val="left" w:pos="360"/>
                <w:tab w:val="left" w:pos="720"/>
                <w:tab w:val="left" w:pos="5040"/>
                <w:tab w:val="left" w:pos="5760"/>
              </w:tabs>
              <w:spacing w:after="0" w:line="240" w:lineRule="auto"/>
              <w:rPr>
                <w:rFonts w:ascii="Arial" w:hAnsi="Arial" w:cs="Arial"/>
                <w:b/>
                <w:lang w:val="hr-HR"/>
              </w:rPr>
            </w:pPr>
            <w:r>
              <w:rPr>
                <w:rFonts w:ascii="Arial" w:hAnsi="Arial" w:cs="Arial"/>
                <w:bCs/>
                <w:lang w:val="hr-HR"/>
              </w:rPr>
              <w:t xml:space="preserve">Srednje opšte obrazovanje  u obimu od 240 kredita CSPK-a (IV nivo kvalifikacije obrazovanja), </w:t>
            </w:r>
          </w:p>
          <w:p w:rsidR="008C7456" w:rsidRPr="009E7F0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Pr>
                <w:rFonts w:ascii="Arial" w:hAnsi="Arial" w:cs="Arial"/>
                <w:bCs/>
                <w:lang w:val="hr-HR"/>
              </w:rPr>
              <w:t>3</w:t>
            </w:r>
            <w:r w:rsidRPr="009E7F08">
              <w:rPr>
                <w:rFonts w:ascii="Arial" w:hAnsi="Arial" w:cs="Arial"/>
                <w:bCs/>
                <w:lang w:val="hr-HR"/>
              </w:rPr>
              <w:t xml:space="preserve"> godina radnog iskustva</w:t>
            </w:r>
          </w:p>
          <w:p w:rsidR="008C7456" w:rsidRPr="009E7F0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9E7F08">
              <w:rPr>
                <w:rFonts w:ascii="Arial" w:hAnsi="Arial" w:cs="Arial"/>
                <w:bCs/>
                <w:lang w:val="hr-HR"/>
              </w:rPr>
              <w:t>položen stručni ispit za rad u državnim organima</w:t>
            </w:r>
          </w:p>
          <w:p w:rsidR="008C7456" w:rsidRPr="00C70A5B"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9E7F08">
              <w:rPr>
                <w:rFonts w:ascii="Arial" w:hAnsi="Arial" w:cs="Arial"/>
                <w:bCs/>
                <w:lang w:val="hr-HR"/>
              </w:rPr>
              <w:t>poznavanje rada na računaru</w:t>
            </w:r>
          </w:p>
          <w:p w:rsidR="008C7456" w:rsidRPr="00C85335" w:rsidRDefault="008C7456" w:rsidP="008C7456">
            <w:pPr>
              <w:tabs>
                <w:tab w:val="left" w:pos="360"/>
                <w:tab w:val="left" w:pos="720"/>
                <w:tab w:val="left" w:pos="5040"/>
                <w:tab w:val="left" w:pos="5760"/>
              </w:tabs>
              <w:ind w:left="840"/>
              <w:jc w:val="both"/>
              <w:rPr>
                <w:rFonts w:ascii="Arial" w:hAnsi="Arial" w:cs="Arial"/>
                <w:b/>
                <w:lang w:val="hr-HR"/>
              </w:rPr>
            </w:pPr>
            <w:r w:rsidRPr="00C85335">
              <w:rPr>
                <w:rFonts w:ascii="Arial" w:hAnsi="Arial" w:cs="Arial"/>
                <w:b/>
                <w:bCs/>
                <w:lang w:val="hr-HR"/>
              </w:rPr>
              <w:tab/>
            </w:r>
            <w:r w:rsidRPr="00C85335">
              <w:rPr>
                <w:rFonts w:ascii="Arial" w:hAnsi="Arial" w:cs="Arial"/>
                <w:b/>
                <w:lang w:val="hr-HR"/>
              </w:rPr>
              <w:t xml:space="preserve">    </w:t>
            </w: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2</w:t>
            </w:r>
          </w:p>
        </w:tc>
        <w:tc>
          <w:tcPr>
            <w:tcW w:w="3600" w:type="dxa"/>
          </w:tcPr>
          <w:p w:rsidR="008C7456" w:rsidRDefault="008C7456" w:rsidP="008C7456">
            <w:pPr>
              <w:rPr>
                <w:rFonts w:ascii="Arial" w:hAnsi="Arial" w:cs="Arial"/>
                <w:bCs/>
                <w:lang w:val="hr-HR"/>
              </w:rPr>
            </w:pPr>
            <w:r>
              <w:rPr>
                <w:rFonts w:ascii="Arial" w:hAnsi="Arial" w:cs="Arial"/>
                <w:lang w:val="sr-Latn-CS"/>
              </w:rPr>
              <w:t xml:space="preserve">Vrši poslove </w:t>
            </w:r>
            <w:r w:rsidRPr="009E7F08">
              <w:rPr>
                <w:rFonts w:ascii="Arial" w:hAnsi="Arial" w:cs="Arial"/>
                <w:lang w:val="sr-Latn-CS"/>
              </w:rPr>
              <w:t xml:space="preserve"> koji se odnose na:</w:t>
            </w:r>
            <w:r w:rsidRPr="009E7F08">
              <w:rPr>
                <w:rFonts w:ascii="Arial" w:hAnsi="Arial" w:cs="Arial"/>
                <w:lang w:val="hr-HR"/>
              </w:rPr>
              <w:t xml:space="preserve"> </w:t>
            </w:r>
            <w:r w:rsidRPr="009E7F08">
              <w:rPr>
                <w:rFonts w:ascii="Arial" w:hAnsi="Arial" w:cs="Arial"/>
                <w:lang w:val="sr-Latn-CS"/>
              </w:rPr>
              <w:t xml:space="preserve"> </w:t>
            </w:r>
            <w:r>
              <w:rPr>
                <w:rFonts w:ascii="Arial" w:hAnsi="Arial" w:cs="Arial"/>
                <w:lang w:val="sr-Latn-CS"/>
              </w:rPr>
              <w:t>ažuriranje i vodjenje evidencije</w:t>
            </w:r>
            <w:r w:rsidRPr="009E7F08">
              <w:rPr>
                <w:rFonts w:ascii="Arial" w:hAnsi="Arial" w:cs="Arial"/>
                <w:lang w:val="sr-Latn-CS"/>
              </w:rPr>
              <w:t xml:space="preserve"> imovine koja po sili </w:t>
            </w:r>
            <w:r>
              <w:rPr>
                <w:rFonts w:ascii="Arial" w:hAnsi="Arial" w:cs="Arial"/>
                <w:lang w:val="sr-Latn-CS"/>
              </w:rPr>
              <w:t>zakona postaje državna imovina</w:t>
            </w:r>
            <w:r w:rsidRPr="009E7F08">
              <w:rPr>
                <w:rFonts w:ascii="Arial" w:hAnsi="Arial" w:cs="Arial"/>
                <w:lang w:val="sr-Latn-CS"/>
              </w:rPr>
              <w:t xml:space="preserve">; evidentiranje nastalih promjena </w:t>
            </w:r>
            <w:r>
              <w:rPr>
                <w:rFonts w:ascii="Arial" w:hAnsi="Arial" w:cs="Arial"/>
                <w:lang w:val="sr-Latn-CS"/>
              </w:rPr>
              <w:t>i uredno vodjenje evidencije državne imovine</w:t>
            </w:r>
            <w:r>
              <w:rPr>
                <w:rFonts w:ascii="Arial" w:hAnsi="Arial" w:cs="Arial"/>
                <w:lang w:val="hr-HR"/>
              </w:rPr>
              <w:t xml:space="preserve"> </w:t>
            </w:r>
            <w:r w:rsidRPr="009E7F08">
              <w:rPr>
                <w:rFonts w:ascii="Arial" w:hAnsi="Arial" w:cs="Arial"/>
                <w:lang w:val="hr-HR"/>
              </w:rPr>
              <w:t xml:space="preser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p w:rsidR="008C7456" w:rsidRPr="009E7F08" w:rsidRDefault="008C7456" w:rsidP="008C7456">
            <w:pPr>
              <w:jc w:val="both"/>
              <w:rPr>
                <w:rFonts w:ascii="Arial" w:hAnsi="Arial" w:cs="Arial"/>
                <w:lang w:val="hr-HR"/>
              </w:rPr>
            </w:pPr>
          </w:p>
        </w:tc>
      </w:tr>
    </w:tbl>
    <w:p w:rsidR="008C7456" w:rsidRDefault="008C7456" w:rsidP="008C7456">
      <w:pPr>
        <w:rPr>
          <w:rFonts w:ascii="Arial" w:hAnsi="Arial" w:cs="Arial"/>
          <w:b/>
          <w:lang w:val="hr-HR"/>
        </w:rPr>
      </w:pPr>
    </w:p>
    <w:p w:rsidR="008C7456" w:rsidRDefault="008C7456" w:rsidP="008C7456">
      <w:pPr>
        <w:rPr>
          <w:rFonts w:ascii="Arial" w:hAnsi="Arial" w:cs="Arial"/>
          <w:b/>
          <w:lang w:val="hr-HR"/>
        </w:rPr>
      </w:pPr>
    </w:p>
    <w:p w:rsidR="008C7456" w:rsidRDefault="008C7456" w:rsidP="008C7456">
      <w:pPr>
        <w:rPr>
          <w:rFonts w:ascii="Arial" w:hAnsi="Arial" w:cs="Arial"/>
          <w:b/>
          <w:lang w:val="hr-HR"/>
        </w:rPr>
      </w:pPr>
    </w:p>
    <w:p w:rsidR="008C7456" w:rsidRDefault="008C7456" w:rsidP="008C7456">
      <w:pPr>
        <w:jc w:val="center"/>
        <w:rPr>
          <w:rFonts w:ascii="Arial" w:hAnsi="Arial" w:cs="Arial"/>
          <w:b/>
          <w:color w:val="000000"/>
          <w:lang w:val="sr-Latn-CS"/>
        </w:rPr>
      </w:pPr>
      <w:r>
        <w:rPr>
          <w:rFonts w:ascii="Arial" w:hAnsi="Arial" w:cs="Arial"/>
          <w:b/>
          <w:lang w:val="hr-HR"/>
        </w:rPr>
        <w:t>2.</w:t>
      </w:r>
      <w:r w:rsidRPr="00715B08">
        <w:rPr>
          <w:rFonts w:ascii="Arial" w:hAnsi="Arial" w:cs="Arial"/>
          <w:b/>
          <w:lang w:val="ru-RU"/>
        </w:rPr>
        <w:t xml:space="preserve">SEKTОR </w:t>
      </w:r>
      <w:r w:rsidRPr="00715B08">
        <w:rPr>
          <w:rFonts w:ascii="Arial" w:hAnsi="Arial" w:cs="Arial"/>
          <w:b/>
          <w:lang w:val="sr-Cyrl-CS"/>
        </w:rPr>
        <w:t xml:space="preserve">ZА ZА </w:t>
      </w:r>
      <w:r>
        <w:rPr>
          <w:rFonts w:ascii="Arial" w:hAnsi="Arial" w:cs="Arial"/>
          <w:b/>
          <w:color w:val="000000"/>
          <w:lang w:val="sr-Latn-CS"/>
        </w:rPr>
        <w:t>UPRAVLJANJE I ZAŠTITU DRŽAVNE IMOVINE</w:t>
      </w:r>
    </w:p>
    <w:p w:rsidR="008C7456" w:rsidRDefault="008C7456" w:rsidP="008C7456">
      <w:pPr>
        <w:jc w:val="center"/>
        <w:rPr>
          <w:rFonts w:ascii="Arial" w:hAnsi="Arial" w:cs="Arial"/>
          <w:b/>
          <w:color w:val="000000"/>
          <w:lang w:val="sr-Latn-CS"/>
        </w:rPr>
      </w:pPr>
    </w:p>
    <w:p w:rsidR="008C7456" w:rsidRDefault="008C7456" w:rsidP="008C7456">
      <w:pPr>
        <w:jc w:val="center"/>
        <w:rPr>
          <w:rFonts w:ascii="Arial" w:hAnsi="Arial" w:cs="Arial"/>
          <w:b/>
          <w:color w:val="000000"/>
          <w:lang w:val="sr-Latn-CS"/>
        </w:rPr>
      </w:pPr>
    </w:p>
    <w:p w:rsidR="008C7456" w:rsidRPr="00AE1A31" w:rsidRDefault="008C7456" w:rsidP="008C7456">
      <w:pPr>
        <w:jc w:val="center"/>
        <w:rPr>
          <w:rFonts w:ascii="Arial" w:hAnsi="Arial" w:cs="Arial"/>
          <w:b/>
          <w:color w:val="000000"/>
          <w:lang w:val="sr-Latn-C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odredjenom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c>
          <w:tcPr>
            <w:tcW w:w="720" w:type="dxa"/>
          </w:tcPr>
          <w:p w:rsidR="008C7456" w:rsidRPr="009E7F08" w:rsidRDefault="008C7456" w:rsidP="008C7456">
            <w:pPr>
              <w:jc w:val="center"/>
              <w:rPr>
                <w:rFonts w:ascii="Arial" w:hAnsi="Arial" w:cs="Arial"/>
                <w:b/>
                <w:bCs/>
                <w:lang w:val="hr-HR"/>
              </w:rPr>
            </w:pPr>
            <w:r>
              <w:rPr>
                <w:rFonts w:ascii="Arial" w:hAnsi="Arial" w:cs="Arial"/>
                <w:b/>
                <w:bCs/>
                <w:lang w:val="hr-HR"/>
              </w:rPr>
              <w:lastRenderedPageBreak/>
              <w:t>13</w:t>
            </w:r>
            <w:r w:rsidRPr="009E7F08">
              <w:rPr>
                <w:rFonts w:ascii="Arial" w:hAnsi="Arial" w:cs="Arial"/>
                <w:b/>
                <w:bCs/>
                <w:lang w:val="hr-HR"/>
              </w:rPr>
              <w:t>.</w:t>
            </w:r>
          </w:p>
        </w:tc>
        <w:tc>
          <w:tcPr>
            <w:tcW w:w="3600" w:type="dxa"/>
          </w:tcPr>
          <w:p w:rsidR="008C7456" w:rsidRPr="009E7F08" w:rsidRDefault="008C7456" w:rsidP="008C7456">
            <w:pPr>
              <w:tabs>
                <w:tab w:val="left" w:pos="540"/>
                <w:tab w:val="left" w:pos="720"/>
                <w:tab w:val="left" w:pos="4500"/>
                <w:tab w:val="left" w:pos="5040"/>
              </w:tabs>
              <w:jc w:val="both"/>
              <w:rPr>
                <w:rFonts w:ascii="Arial" w:hAnsi="Arial" w:cs="Arial"/>
                <w:b/>
                <w:lang w:val="hr-HR"/>
              </w:rPr>
            </w:pPr>
            <w:r w:rsidRPr="009E7F08">
              <w:rPr>
                <w:rFonts w:ascii="Arial" w:hAnsi="Arial" w:cs="Arial"/>
                <w:b/>
                <w:lang w:val="hr-HR"/>
              </w:rPr>
              <w:t xml:space="preserve">Pomoćnik/ca direktora </w:t>
            </w:r>
          </w:p>
          <w:p w:rsidR="008C7456" w:rsidRPr="009E7F08" w:rsidRDefault="008C7456" w:rsidP="008C7456">
            <w:pPr>
              <w:tabs>
                <w:tab w:val="left" w:pos="540"/>
                <w:tab w:val="left" w:pos="720"/>
                <w:tab w:val="left" w:pos="4500"/>
                <w:tab w:val="left" w:pos="5040"/>
              </w:tabs>
              <w:ind w:left="5760" w:hanging="5400"/>
              <w:jc w:val="both"/>
              <w:rPr>
                <w:rFonts w:ascii="Arial" w:hAnsi="Arial" w:cs="Arial"/>
                <w:b/>
                <w:lang w:val="hr-HR"/>
              </w:rPr>
            </w:pP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Visoko  obrazovanje u obimu od 240 kredita CSPK-a (VII – 1 nivo kvalifikacije obrazovanja),</w:t>
            </w:r>
            <w:r w:rsidRPr="009E7F08">
              <w:rPr>
                <w:rFonts w:ascii="Arial" w:hAnsi="Arial" w:cs="Arial"/>
                <w:bCs/>
                <w:lang w:val="hr-HR"/>
              </w:rPr>
              <w:t xml:space="preserve"> </w:t>
            </w:r>
            <w:r>
              <w:rPr>
                <w:rFonts w:ascii="Arial" w:hAnsi="Arial" w:cs="Arial"/>
                <w:bCs/>
                <w:lang w:val="hr-HR"/>
              </w:rPr>
              <w:t xml:space="preserve"> Ekonomski</w:t>
            </w:r>
            <w:r w:rsidRPr="009E7F08">
              <w:rPr>
                <w:rFonts w:ascii="Arial" w:hAnsi="Arial" w:cs="Arial"/>
                <w:bCs/>
                <w:lang w:val="hr-HR"/>
              </w:rPr>
              <w:t xml:space="preserve"> fakultet</w:t>
            </w:r>
          </w:p>
          <w:p w:rsidR="008C7456" w:rsidRPr="009E7F08" w:rsidRDefault="008C7456" w:rsidP="00E61404">
            <w:pPr>
              <w:numPr>
                <w:ilvl w:val="0"/>
                <w:numId w:val="31"/>
              </w:numPr>
              <w:spacing w:after="0" w:line="240" w:lineRule="auto"/>
              <w:rPr>
                <w:rFonts w:ascii="Arial" w:hAnsi="Arial" w:cs="Arial"/>
                <w:b/>
                <w:bCs/>
                <w:lang w:val="hr-HR"/>
              </w:rPr>
            </w:pPr>
            <w:r>
              <w:rPr>
                <w:rFonts w:ascii="Arial" w:hAnsi="Arial" w:cs="Arial"/>
                <w:bCs/>
                <w:lang w:val="hr-HR"/>
              </w:rPr>
              <w:t>3</w:t>
            </w:r>
            <w:r w:rsidRPr="009E7F08">
              <w:rPr>
                <w:rFonts w:ascii="Arial" w:hAnsi="Arial" w:cs="Arial"/>
                <w:bCs/>
                <w:lang w:val="hr-HR"/>
              </w:rPr>
              <w:t xml:space="preserve"> godin</w:t>
            </w:r>
            <w:r>
              <w:rPr>
                <w:rFonts w:ascii="Arial" w:hAnsi="Arial" w:cs="Arial"/>
                <w:bCs/>
                <w:lang w:val="hr-HR"/>
              </w:rPr>
              <w:t>e</w:t>
            </w:r>
            <w:r w:rsidRPr="009E7F08">
              <w:rPr>
                <w:rFonts w:ascii="Arial" w:hAnsi="Arial" w:cs="Arial"/>
                <w:bCs/>
                <w:lang w:val="hr-HR"/>
              </w:rPr>
              <w:t xml:space="preserve"> radnog iskustva,</w:t>
            </w:r>
            <w:r>
              <w:rPr>
                <w:rFonts w:ascii="Arial" w:hAnsi="Arial" w:cs="Arial"/>
                <w:bCs/>
                <w:lang w:val="hr-HR"/>
              </w:rPr>
              <w:t>na poslovima rukovođenja odnosno na drugim odgovarajućim poslovima koji zahtijevaju samostalnost u radu;</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C70A5B"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C70A5B" w:rsidRDefault="008C7456" w:rsidP="008C7456">
            <w:pPr>
              <w:ind w:left="360"/>
              <w:jc w:val="both"/>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Default="008C7456" w:rsidP="008C7456">
            <w:pPr>
              <w:jc w:val="both"/>
              <w:rPr>
                <w:rFonts w:ascii="Arial" w:hAnsi="Arial" w:cs="Arial"/>
                <w:bCs/>
                <w:lang w:val="hr-HR"/>
              </w:rPr>
            </w:pPr>
            <w:r w:rsidRPr="009E7F08">
              <w:rPr>
                <w:rFonts w:ascii="Arial" w:hAnsi="Arial" w:cs="Arial"/>
                <w:lang w:val="sr-Latn-CS"/>
              </w:rPr>
              <w:t>Rukovodi i organizuje rad u Sektoru; vrši najsloženije poslove u okviru rada  sektora; koordinira i usmjerava rad  izvršilaca; vrši i druge poslove po nalogu direktora/ce.</w:t>
            </w:r>
          </w:p>
          <w:p w:rsidR="008C7456" w:rsidRPr="007467AC" w:rsidRDefault="008C7456" w:rsidP="008C7456">
            <w:pPr>
              <w:rPr>
                <w:rFonts w:ascii="Arial" w:hAnsi="Arial" w:cs="Arial"/>
                <w:lang w:val="hr-HR"/>
              </w:rPr>
            </w:pPr>
          </w:p>
          <w:p w:rsidR="008C7456" w:rsidRPr="007467AC" w:rsidRDefault="008C7456" w:rsidP="008C7456">
            <w:pPr>
              <w:rPr>
                <w:rFonts w:ascii="Arial" w:hAnsi="Arial" w:cs="Arial"/>
                <w:lang w:val="hr-HR"/>
              </w:rPr>
            </w:pPr>
          </w:p>
          <w:p w:rsidR="008C7456" w:rsidRPr="007467AC" w:rsidRDefault="008C7456" w:rsidP="008C7456">
            <w:pPr>
              <w:rPr>
                <w:rFonts w:ascii="Arial" w:hAnsi="Arial" w:cs="Arial"/>
                <w:lang w:val="hr-HR"/>
              </w:rPr>
            </w:pPr>
          </w:p>
          <w:p w:rsidR="008C7456" w:rsidRPr="007467AC" w:rsidRDefault="008C7456" w:rsidP="008C7456">
            <w:pPr>
              <w:rPr>
                <w:rFonts w:ascii="Arial" w:hAnsi="Arial" w:cs="Arial"/>
                <w:lang w:val="hr-HR"/>
              </w:rPr>
            </w:pPr>
          </w:p>
          <w:p w:rsidR="008C7456" w:rsidRPr="007467AC" w:rsidRDefault="008C7456" w:rsidP="008C7456">
            <w:pPr>
              <w:rPr>
                <w:rFonts w:ascii="Arial" w:hAnsi="Arial" w:cs="Arial"/>
                <w:lang w:val="hr-HR"/>
              </w:rPr>
            </w:pPr>
          </w:p>
          <w:p w:rsidR="008C7456" w:rsidRDefault="008C7456" w:rsidP="008C7456">
            <w:pPr>
              <w:rPr>
                <w:rFonts w:ascii="Arial" w:hAnsi="Arial" w:cs="Arial"/>
                <w:lang w:val="hr-HR"/>
              </w:rPr>
            </w:pPr>
          </w:p>
          <w:p w:rsidR="008C7456" w:rsidRPr="007467AC" w:rsidRDefault="008C7456" w:rsidP="008C7456">
            <w:pPr>
              <w:rPr>
                <w:rFonts w:ascii="Arial" w:hAnsi="Arial" w:cs="Arial"/>
                <w:color w:val="FF0000"/>
                <w:lang w:val="hr-HR"/>
              </w:rPr>
            </w:pPr>
          </w:p>
        </w:tc>
      </w:tr>
    </w:tbl>
    <w:p w:rsidR="008C7456" w:rsidRDefault="008C7456" w:rsidP="008C7456">
      <w:pPr>
        <w:tabs>
          <w:tab w:val="left" w:pos="540"/>
          <w:tab w:val="left" w:pos="720"/>
          <w:tab w:val="left" w:pos="4500"/>
          <w:tab w:val="left" w:pos="5040"/>
        </w:tabs>
        <w:jc w:val="both"/>
        <w:rPr>
          <w:rFonts w:ascii="Arial" w:hAnsi="Arial" w:cs="Arial"/>
          <w:b/>
          <w:lang w:val="hr-HR"/>
        </w:rPr>
      </w:pPr>
      <w:r>
        <w:rPr>
          <w:rFonts w:ascii="Arial" w:hAnsi="Arial" w:cs="Arial"/>
          <w:b/>
          <w:lang w:val="hr-HR"/>
        </w:rPr>
        <w:t xml:space="preserve"> </w:t>
      </w:r>
    </w:p>
    <w:p w:rsidR="008C7456" w:rsidRDefault="008C7456" w:rsidP="008C7456">
      <w:pPr>
        <w:tabs>
          <w:tab w:val="left" w:pos="540"/>
          <w:tab w:val="left" w:pos="720"/>
          <w:tab w:val="left" w:pos="4500"/>
          <w:tab w:val="left" w:pos="5040"/>
        </w:tabs>
        <w:jc w:val="both"/>
        <w:rPr>
          <w:rFonts w:ascii="Arial" w:hAnsi="Arial" w:cs="Arial"/>
          <w:b/>
          <w:lang w:val="hr-HR"/>
        </w:rPr>
      </w:pPr>
    </w:p>
    <w:p w:rsidR="008C7456" w:rsidRDefault="008C7456" w:rsidP="008C7456">
      <w:pPr>
        <w:tabs>
          <w:tab w:val="left" w:pos="540"/>
          <w:tab w:val="left" w:pos="720"/>
          <w:tab w:val="left" w:pos="4500"/>
          <w:tab w:val="left" w:pos="5040"/>
        </w:tabs>
        <w:jc w:val="both"/>
        <w:rPr>
          <w:rFonts w:ascii="Arial" w:hAnsi="Arial" w:cs="Arial"/>
          <w:b/>
          <w:lang w:val="hr-HR"/>
        </w:rPr>
      </w:pPr>
    </w:p>
    <w:p w:rsidR="008C7456" w:rsidRDefault="008C7456" w:rsidP="008C7456">
      <w:pPr>
        <w:tabs>
          <w:tab w:val="left" w:pos="540"/>
          <w:tab w:val="left" w:pos="720"/>
          <w:tab w:val="left" w:pos="4500"/>
          <w:tab w:val="left" w:pos="5040"/>
        </w:tabs>
        <w:jc w:val="both"/>
        <w:rPr>
          <w:rFonts w:ascii="Arial" w:hAnsi="Arial" w:cs="Arial"/>
          <w:b/>
          <w:lang w:val="hr-HR"/>
        </w:rPr>
      </w:pPr>
    </w:p>
    <w:p w:rsidR="008C7456" w:rsidRDefault="008C7456" w:rsidP="008C7456">
      <w:pPr>
        <w:tabs>
          <w:tab w:val="left" w:pos="540"/>
          <w:tab w:val="left" w:pos="720"/>
          <w:tab w:val="left" w:pos="4500"/>
          <w:tab w:val="left" w:pos="5040"/>
        </w:tabs>
        <w:jc w:val="both"/>
        <w:rPr>
          <w:rFonts w:ascii="Arial" w:hAnsi="Arial" w:cs="Arial"/>
          <w:b/>
          <w:lang w:val="hr-HR"/>
        </w:rPr>
      </w:pPr>
    </w:p>
    <w:p w:rsidR="008C7456" w:rsidRDefault="008C7456" w:rsidP="008C7456">
      <w:pPr>
        <w:tabs>
          <w:tab w:val="left" w:pos="540"/>
          <w:tab w:val="left" w:pos="720"/>
          <w:tab w:val="left" w:pos="4500"/>
          <w:tab w:val="left" w:pos="5040"/>
        </w:tabs>
        <w:jc w:val="both"/>
        <w:rPr>
          <w:rFonts w:ascii="Arial" w:hAnsi="Arial" w:cs="Arial"/>
          <w:b/>
          <w:lang w:val="hr-HR"/>
        </w:rPr>
      </w:pPr>
    </w:p>
    <w:p w:rsidR="008C7456" w:rsidRDefault="008C7456" w:rsidP="008C7456">
      <w:pPr>
        <w:tabs>
          <w:tab w:val="left" w:pos="540"/>
          <w:tab w:val="left" w:pos="720"/>
          <w:tab w:val="left" w:pos="4500"/>
          <w:tab w:val="left" w:pos="5040"/>
        </w:tabs>
        <w:jc w:val="both"/>
        <w:rPr>
          <w:rFonts w:ascii="Arial" w:hAnsi="Arial" w:cs="Arial"/>
          <w:b/>
          <w:lang w:val="hr-HR"/>
        </w:rPr>
      </w:pPr>
    </w:p>
    <w:p w:rsidR="008C7456" w:rsidRPr="008C1FB4" w:rsidRDefault="008C7456" w:rsidP="008C7456">
      <w:pPr>
        <w:tabs>
          <w:tab w:val="left" w:pos="540"/>
          <w:tab w:val="left" w:pos="720"/>
          <w:tab w:val="left" w:pos="4500"/>
          <w:tab w:val="left" w:pos="5040"/>
        </w:tabs>
        <w:jc w:val="both"/>
        <w:rPr>
          <w:rFonts w:ascii="Arial" w:hAnsi="Arial" w:cs="Arial"/>
          <w:b/>
          <w:lang w:val="hr-HR"/>
        </w:rPr>
      </w:pPr>
    </w:p>
    <w:p w:rsidR="008C7456" w:rsidRDefault="008C7456" w:rsidP="008C7456">
      <w:pPr>
        <w:jc w:val="both"/>
        <w:rPr>
          <w:rFonts w:ascii="Arial" w:hAnsi="Arial" w:cs="Arial"/>
          <w:b/>
          <w:lang w:val="hr-HR"/>
        </w:rPr>
      </w:pPr>
      <w:r>
        <w:rPr>
          <w:rFonts w:ascii="Arial" w:hAnsi="Arial" w:cs="Arial"/>
          <w:b/>
          <w:lang w:val="sr-Latn-CS"/>
        </w:rPr>
        <w:t>2. a</w:t>
      </w:r>
      <w:r w:rsidRPr="00715B08">
        <w:rPr>
          <w:rFonts w:ascii="Arial" w:hAnsi="Arial" w:cs="Arial"/>
          <w:b/>
          <w:lang w:val="sr-Latn-CS"/>
        </w:rPr>
        <w:t xml:space="preserve">) </w:t>
      </w:r>
      <w:r w:rsidRPr="007C3081">
        <w:rPr>
          <w:rFonts w:ascii="Arial" w:hAnsi="Arial" w:cs="Arial"/>
          <w:b/>
          <w:bCs/>
          <w:lang w:val="hr-HR"/>
        </w:rPr>
        <w:t xml:space="preserve"> </w:t>
      </w:r>
      <w:r w:rsidRPr="007C3081">
        <w:rPr>
          <w:rFonts w:ascii="Arial" w:hAnsi="Arial" w:cs="Arial"/>
          <w:b/>
          <w:lang w:val="hr-HR"/>
        </w:rPr>
        <w:t>Odsjek za upravljanje, zaštitu i namjensko korišćenje  drža</w:t>
      </w:r>
      <w:r>
        <w:rPr>
          <w:rFonts w:ascii="Arial" w:hAnsi="Arial" w:cs="Arial"/>
          <w:b/>
          <w:lang w:val="hr-HR"/>
        </w:rPr>
        <w:t xml:space="preserve">vne imovine, upravljanje </w:t>
      </w:r>
      <w:r w:rsidRPr="007C3081">
        <w:rPr>
          <w:rFonts w:ascii="Arial" w:hAnsi="Arial" w:cs="Arial"/>
          <w:b/>
          <w:lang w:val="hr-HR"/>
        </w:rPr>
        <w:t>poslovnim prostorima i službenim stanovima</w:t>
      </w:r>
    </w:p>
    <w:p w:rsidR="008C7456" w:rsidRDefault="008C7456" w:rsidP="008C7456">
      <w:pPr>
        <w:rPr>
          <w:lang w:val="hr-HR"/>
        </w:rPr>
      </w:pPr>
    </w:p>
    <w:p w:rsidR="008C7456" w:rsidRDefault="008C7456" w:rsidP="008C7456">
      <w:pPr>
        <w:rPr>
          <w:lang w:val="hr-HR"/>
        </w:rPr>
      </w:pPr>
    </w:p>
    <w:p w:rsidR="008C7456" w:rsidRDefault="008C7456" w:rsidP="008C7456">
      <w:pPr>
        <w:rPr>
          <w:lang w:val="hr-HR"/>
        </w:rPr>
      </w:pPr>
    </w:p>
    <w:tbl>
      <w:tblPr>
        <w:tblW w:w="27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gridCol w:w="3600"/>
        <w:gridCol w:w="3600"/>
        <w:gridCol w:w="3600"/>
        <w:gridCol w:w="3600"/>
        <w:gridCol w:w="3600"/>
      </w:tblGrid>
      <w:tr w:rsidR="008C7456" w:rsidRPr="009E7F08" w:rsidTr="008C7456">
        <w:trPr>
          <w:gridAfter w:val="5"/>
          <w:wAfter w:w="18000" w:type="dxa"/>
        </w:trPr>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određenom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t xml:space="preserve">                      Poslova</w:t>
            </w:r>
          </w:p>
        </w:tc>
      </w:tr>
      <w:tr w:rsidR="008C7456" w:rsidRPr="009E7F08" w:rsidTr="008C7456">
        <w:trPr>
          <w:gridAfter w:val="5"/>
          <w:wAfter w:w="18000" w:type="dxa"/>
        </w:trPr>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rPr>
          <w:gridAfter w:val="5"/>
          <w:wAfter w:w="18000" w:type="dxa"/>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14</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lastRenderedPageBreak/>
              <w:t>Načelnik/ca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Visoko  obrazovanje u obimu od 240 kredita CSPK-a (VII – 1 nivo kvalifikacije obrazovanja),</w:t>
            </w:r>
            <w:r w:rsidRPr="009E7F08">
              <w:rPr>
                <w:rFonts w:ascii="Arial" w:hAnsi="Arial" w:cs="Arial"/>
                <w:bCs/>
                <w:lang w:val="hr-HR"/>
              </w:rPr>
              <w:t xml:space="preserve">  </w:t>
            </w:r>
            <w:r w:rsidRPr="009E7F08">
              <w:rPr>
                <w:rFonts w:ascii="Arial" w:hAnsi="Arial" w:cs="Arial"/>
                <w:bCs/>
                <w:color w:val="000000"/>
                <w:lang w:val="hr-HR"/>
              </w:rPr>
              <w:t>Pravni fakultet</w:t>
            </w:r>
            <w:r>
              <w:rPr>
                <w:rFonts w:ascii="Arial" w:hAnsi="Arial" w:cs="Arial"/>
                <w:bCs/>
                <w:color w:val="000000"/>
                <w:lang w:val="hr-HR"/>
              </w:rPr>
              <w:t>,</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3 godine</w:t>
            </w:r>
            <w:r w:rsidRPr="009E7F08">
              <w:rPr>
                <w:rFonts w:ascii="Arial" w:hAnsi="Arial" w:cs="Arial"/>
                <w:bCs/>
                <w:lang w:val="hr-HR"/>
              </w:rPr>
              <w:t xml:space="preserve"> radnog iskustva,</w:t>
            </w:r>
            <w:r>
              <w:rPr>
                <w:rFonts w:ascii="Arial" w:hAnsi="Arial" w:cs="Arial"/>
                <w:bCs/>
                <w:lang w:val="hr-HR"/>
              </w:rPr>
              <w:t xml:space="preserve"> na poslovima rukovođenja,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C0781"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9E7F08" w:rsidRDefault="008C7456" w:rsidP="008C7456">
            <w:pPr>
              <w:ind w:left="-108"/>
              <w:jc w:val="both"/>
              <w:rPr>
                <w:rFonts w:ascii="Arial" w:hAnsi="Arial" w:cs="Arial"/>
                <w:b/>
                <w:bCs/>
                <w:lang w:val="hr-HR"/>
              </w:rPr>
            </w:pPr>
            <w:r>
              <w:rPr>
                <w:rFonts w:ascii="Arial" w:hAnsi="Arial" w:cs="Arial"/>
                <w:b/>
                <w:bCs/>
                <w:lang w:val="hr-HR"/>
              </w:rPr>
              <w:t xml:space="preserve">       </w:t>
            </w:r>
            <w:r w:rsidRPr="009E7F08">
              <w:rPr>
                <w:rFonts w:ascii="Arial" w:hAnsi="Arial" w:cs="Arial"/>
                <w:b/>
                <w:bCs/>
                <w:lang w:val="hr-HR"/>
              </w:rPr>
              <w:tab/>
            </w:r>
            <w:r w:rsidRPr="009E7F08">
              <w:rPr>
                <w:rFonts w:ascii="Arial" w:hAnsi="Arial" w:cs="Arial"/>
                <w:b/>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1</w:t>
            </w:r>
          </w:p>
        </w:tc>
        <w:tc>
          <w:tcPr>
            <w:tcW w:w="3600" w:type="dxa"/>
          </w:tcPr>
          <w:p w:rsidR="008C7456" w:rsidRDefault="008C7456" w:rsidP="008C7456">
            <w:pPr>
              <w:rPr>
                <w:rFonts w:ascii="Arial" w:hAnsi="Arial" w:cs="Arial"/>
                <w:bCs/>
                <w:lang w:val="hr-HR"/>
              </w:rPr>
            </w:pPr>
            <w:r w:rsidRPr="009E7F08">
              <w:rPr>
                <w:rFonts w:ascii="Arial" w:hAnsi="Arial" w:cs="Arial"/>
                <w:lang w:val="sr-Latn-CS"/>
              </w:rPr>
              <w:t>Koordinira</w:t>
            </w:r>
            <w:r>
              <w:rPr>
                <w:rFonts w:ascii="Arial" w:hAnsi="Arial" w:cs="Arial"/>
                <w:lang w:val="sr-Latn-CS"/>
              </w:rPr>
              <w:t xml:space="preserve"> i usmjerava rad </w:t>
            </w:r>
            <w:r>
              <w:rPr>
                <w:rFonts w:ascii="Arial" w:hAnsi="Arial" w:cs="Arial"/>
                <w:lang w:val="sr-Latn-CS"/>
              </w:rPr>
              <w:lastRenderedPageBreak/>
              <w:t>izvršilaca u Odsjeku; vrši najsloženije poslove iz djelokruga rada Odsjeka</w:t>
            </w:r>
            <w:r w:rsidRPr="009E7F08">
              <w:rPr>
                <w:rFonts w:ascii="Arial" w:hAnsi="Arial" w:cs="Arial"/>
                <w:lang w:val="sr-Latn-CS"/>
              </w:rPr>
              <w:t xml:space="preserve"> koji se odnose na:</w:t>
            </w:r>
            <w:r w:rsidRPr="009E7F08">
              <w:rPr>
                <w:rFonts w:ascii="Arial" w:hAnsi="Arial" w:cs="Arial"/>
                <w:lang w:val="hr-HR"/>
              </w:rPr>
              <w:t xml:space="preserve"> </w:t>
            </w:r>
            <w:r w:rsidRPr="009E7F08">
              <w:rPr>
                <w:rFonts w:ascii="Arial" w:hAnsi="Arial" w:cs="Arial"/>
                <w:lang w:val="sr-Latn-CS"/>
              </w:rPr>
              <w:t xml:space="preserve"> </w:t>
            </w:r>
            <w:r w:rsidRPr="009E7F08">
              <w:rPr>
                <w:rFonts w:ascii="Arial" w:hAnsi="Arial" w:cs="Arial"/>
                <w:lang w:val="hr-HR"/>
              </w:rPr>
              <w:t>z</w:t>
            </w:r>
            <w:r>
              <w:rPr>
                <w:rFonts w:ascii="Arial" w:hAnsi="Arial" w:cs="Arial"/>
                <w:lang w:val="hr-HR"/>
              </w:rPr>
              <w:t>akonito i ekonomično upravljanje</w:t>
            </w:r>
            <w:r w:rsidRPr="009E7F08">
              <w:rPr>
                <w:rFonts w:ascii="Arial" w:hAnsi="Arial" w:cs="Arial"/>
                <w:lang w:val="hr-HR"/>
              </w:rPr>
              <w:t xml:space="preserve"> stvarima  u državnoj imovini  u skladu sa njihovom prirodom i namjenom; stara se o namjenskom korišćenju državne imovine; upravljanje i korišćenje poslovnih prostora evidentiranih kao državna imovina;  i </w:t>
            </w:r>
            <w:r w:rsidRPr="009E7F08">
              <w:rPr>
                <w:rFonts w:ascii="Arial" w:hAnsi="Arial" w:cs="Arial"/>
                <w:lang w:val="sr-Latn-CS"/>
              </w:rPr>
              <w:t xml:space="preserve">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lang w:val="sr-Latn-CS"/>
              </w:rPr>
            </w:pPr>
          </w:p>
          <w:p w:rsidR="008C7456" w:rsidRPr="009E7F08" w:rsidRDefault="008C7456" w:rsidP="008C7456">
            <w:pPr>
              <w:jc w:val="both"/>
              <w:rPr>
                <w:rFonts w:ascii="Arial" w:hAnsi="Arial" w:cs="Arial"/>
                <w:lang w:val="sr-Latn-CS"/>
              </w:rPr>
            </w:pPr>
          </w:p>
        </w:tc>
      </w:tr>
      <w:tr w:rsidR="008C7456" w:rsidRPr="009E7F08" w:rsidTr="008C7456">
        <w:trPr>
          <w:gridAfter w:val="5"/>
          <w:wAfter w:w="18000" w:type="dxa"/>
          <w:trHeight w:val="4040"/>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15</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Pr>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color w:val="000000"/>
                <w:lang w:val="hr-HR"/>
              </w:rPr>
              <w:t>Samostalni savjetnik/ca  II</w:t>
            </w:r>
          </w:p>
          <w:p w:rsidR="008C7456" w:rsidRPr="009E7F08" w:rsidRDefault="008C7456" w:rsidP="008C7456">
            <w:pPr>
              <w:jc w:val="both"/>
              <w:rPr>
                <w:rFonts w:ascii="Arial" w:hAnsi="Arial" w:cs="Arial"/>
                <w:bCs/>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Visoko  obrazovanje u obimu od 240 kredita CSPK-a (VII – 1 nivo kvalifikacije obrazovanja), Fakultet</w:t>
            </w:r>
            <w:r w:rsidRPr="009E7F08">
              <w:rPr>
                <w:rFonts w:ascii="Arial" w:hAnsi="Arial" w:cs="Arial"/>
                <w:lang w:val="hr-HR"/>
              </w:rPr>
              <w:t xml:space="preserve"> društven</w:t>
            </w:r>
            <w:r>
              <w:rPr>
                <w:rFonts w:ascii="Arial" w:hAnsi="Arial" w:cs="Arial"/>
                <w:lang w:val="hr-HR"/>
              </w:rPr>
              <w:t>ih nauka;</w:t>
            </w:r>
          </w:p>
          <w:p w:rsidR="008C7456" w:rsidRPr="009E7F08" w:rsidRDefault="008C7456" w:rsidP="00E61404">
            <w:pPr>
              <w:numPr>
                <w:ilvl w:val="0"/>
                <w:numId w:val="31"/>
              </w:numPr>
              <w:spacing w:after="0" w:line="240" w:lineRule="auto"/>
              <w:jc w:val="both"/>
              <w:rPr>
                <w:rFonts w:ascii="Arial" w:hAnsi="Arial" w:cs="Arial"/>
                <w:b/>
                <w:bCs/>
                <w:color w:val="000000"/>
                <w:lang w:val="hr-HR"/>
              </w:rPr>
            </w:pPr>
            <w:r>
              <w:rPr>
                <w:rFonts w:ascii="Arial" w:hAnsi="Arial" w:cs="Arial"/>
                <w:bCs/>
                <w:color w:val="000000"/>
                <w:lang w:val="hr-HR"/>
              </w:rPr>
              <w:t>3</w:t>
            </w:r>
            <w:r w:rsidRPr="009E7F08">
              <w:rPr>
                <w:rFonts w:ascii="Arial" w:hAnsi="Arial" w:cs="Arial"/>
                <w:bCs/>
                <w:color w:val="000000"/>
                <w:lang w:val="hr-HR"/>
              </w:rPr>
              <w:t xml:space="preserve"> godin</w:t>
            </w:r>
            <w:r>
              <w:rPr>
                <w:rFonts w:ascii="Arial" w:hAnsi="Arial" w:cs="Arial"/>
                <w:bCs/>
                <w:color w:val="000000"/>
                <w:lang w:val="hr-HR"/>
              </w:rPr>
              <w:t>e</w:t>
            </w:r>
            <w:r w:rsidRPr="009E7F08">
              <w:rPr>
                <w:rFonts w:ascii="Arial" w:hAnsi="Arial" w:cs="Arial"/>
                <w:bCs/>
                <w:color w:val="000000"/>
                <w:lang w:val="hr-HR"/>
              </w:rPr>
              <w:t xml:space="preserve">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rPr>
                <w:rFonts w:ascii="Arial" w:hAnsi="Arial" w:cs="Arial"/>
                <w:bCs/>
                <w:lang w:val="hr-HR"/>
              </w:rPr>
            </w:pPr>
          </w:p>
        </w:tc>
        <w:tc>
          <w:tcPr>
            <w:tcW w:w="3600" w:type="dxa"/>
          </w:tcPr>
          <w:p w:rsidR="008C7456" w:rsidRDefault="008C7456" w:rsidP="008C7456">
            <w:pPr>
              <w:rPr>
                <w:rFonts w:ascii="Arial" w:hAnsi="Arial" w:cs="Arial"/>
                <w:bCs/>
                <w:lang w:val="hr-HR"/>
              </w:rPr>
            </w:pPr>
            <w:r>
              <w:rPr>
                <w:rFonts w:ascii="Arial" w:hAnsi="Arial" w:cs="Arial"/>
                <w:lang w:val="sr-Latn-CS"/>
              </w:rPr>
              <w:t xml:space="preserve">Vrši poslove </w:t>
            </w:r>
            <w:r w:rsidRPr="009E7F08">
              <w:rPr>
                <w:rFonts w:ascii="Arial" w:hAnsi="Arial" w:cs="Arial"/>
                <w:lang w:val="sr-Latn-CS"/>
              </w:rPr>
              <w:t xml:space="preserve"> koji se odnose na:</w:t>
            </w:r>
            <w:r w:rsidRPr="009E7F08">
              <w:rPr>
                <w:rFonts w:ascii="Arial" w:hAnsi="Arial" w:cs="Arial"/>
                <w:lang w:val="hr-HR"/>
              </w:rPr>
              <w:t xml:space="preserve"> </w:t>
            </w:r>
            <w:r>
              <w:rPr>
                <w:rFonts w:ascii="Arial" w:hAnsi="Arial" w:cs="Arial"/>
                <w:lang w:val="hr-HR"/>
              </w:rPr>
              <w:t xml:space="preserve">komunikaciju sa drugim organizacionim jedinicama i državnim organima; </w:t>
            </w:r>
            <w:r w:rsidRPr="009E7F08">
              <w:rPr>
                <w:rFonts w:ascii="Arial" w:hAnsi="Arial" w:cs="Arial"/>
                <w:lang w:val="sr-Latn-CS"/>
              </w:rPr>
              <w:t xml:space="preserve"> </w:t>
            </w:r>
            <w:r w:rsidRPr="009E7F08">
              <w:rPr>
                <w:rFonts w:ascii="Arial" w:hAnsi="Arial" w:cs="Arial"/>
                <w:lang w:val="hr-HR"/>
              </w:rPr>
              <w:t>praćenje i utvr</w:t>
            </w:r>
            <w:r>
              <w:rPr>
                <w:rFonts w:ascii="Arial" w:hAnsi="Arial" w:cs="Arial"/>
                <w:lang w:val="hr-HR"/>
              </w:rPr>
              <w:t>dj</w:t>
            </w:r>
            <w:r w:rsidRPr="009E7F08">
              <w:rPr>
                <w:rFonts w:ascii="Arial" w:hAnsi="Arial" w:cs="Arial"/>
                <w:lang w:val="hr-HR"/>
              </w:rPr>
              <w:t>ivanje nastalih promjena na nepokretnostima;</w:t>
            </w:r>
            <w:r>
              <w:rPr>
                <w:rFonts w:ascii="Arial" w:hAnsi="Arial" w:cs="Arial"/>
                <w:lang w:val="hr-HR"/>
              </w:rPr>
              <w:t xml:space="preserve">učestvuje u </w:t>
            </w:r>
            <w:r w:rsidRPr="009E7F08">
              <w:rPr>
                <w:rFonts w:ascii="Arial" w:hAnsi="Arial" w:cs="Arial"/>
                <w:lang w:val="hr-HR"/>
              </w:rPr>
              <w:t xml:space="preserve">  </w:t>
            </w:r>
            <w:r>
              <w:rPr>
                <w:rFonts w:ascii="Arial" w:hAnsi="Arial" w:cs="Arial"/>
                <w:lang w:val="hr-HR"/>
              </w:rPr>
              <w:t>obezbjedjivanju mjera</w:t>
            </w:r>
            <w:r w:rsidRPr="009E7F08">
              <w:rPr>
                <w:rFonts w:ascii="Arial" w:hAnsi="Arial" w:cs="Arial"/>
                <w:lang w:val="hr-HR"/>
              </w:rPr>
              <w:t xml:space="preserve"> za zaštitu državne imovine; </w:t>
            </w:r>
            <w:r>
              <w:rPr>
                <w:rFonts w:ascii="Arial" w:hAnsi="Arial" w:cs="Arial"/>
                <w:lang w:val="hr-HR"/>
              </w:rPr>
              <w:t xml:space="preserve">sprovodjenje  </w:t>
            </w:r>
            <w:r w:rsidRPr="009E7F08">
              <w:rPr>
                <w:rFonts w:ascii="Arial" w:hAnsi="Arial" w:cs="Arial"/>
                <w:lang w:val="hr-HR"/>
              </w:rPr>
              <w:t>zakonito</w:t>
            </w:r>
            <w:r>
              <w:rPr>
                <w:rFonts w:ascii="Arial" w:hAnsi="Arial" w:cs="Arial"/>
                <w:lang w:val="hr-HR"/>
              </w:rPr>
              <w:t xml:space="preserve">g </w:t>
            </w:r>
            <w:r w:rsidRPr="009E7F08">
              <w:rPr>
                <w:rFonts w:ascii="Arial" w:hAnsi="Arial" w:cs="Arial"/>
                <w:lang w:val="hr-HR"/>
              </w:rPr>
              <w:t xml:space="preserve"> i ekonomično</w:t>
            </w:r>
            <w:r>
              <w:rPr>
                <w:rFonts w:ascii="Arial" w:hAnsi="Arial" w:cs="Arial"/>
                <w:lang w:val="hr-HR"/>
              </w:rPr>
              <w:t>g korišćenja</w:t>
            </w:r>
            <w:r w:rsidRPr="009E7F08">
              <w:rPr>
                <w:rFonts w:ascii="Arial" w:hAnsi="Arial" w:cs="Arial"/>
                <w:lang w:val="hr-HR"/>
              </w:rPr>
              <w:t xml:space="preserve"> poslovnih prostora evidentiranih kao državna imovin</w:t>
            </w:r>
            <w:r>
              <w:rPr>
                <w:rFonts w:ascii="Arial" w:hAnsi="Arial" w:cs="Arial"/>
                <w:lang w:val="hr-HR"/>
              </w:rPr>
              <w:t>a</w:t>
            </w:r>
            <w:r w:rsidRPr="009E7F08">
              <w:rPr>
                <w:rFonts w:ascii="Arial" w:hAnsi="Arial" w:cs="Arial"/>
                <w:lang w:val="hr-HR"/>
              </w:rPr>
              <w:t xml:space="preserve">;  </w:t>
            </w:r>
            <w:r w:rsidRPr="009E7F08">
              <w:rPr>
                <w:rFonts w:ascii="Arial" w:hAnsi="Arial" w:cs="Arial"/>
                <w:lang w:val="sr-Latn-CS"/>
              </w:rPr>
              <w:t xml:space="preserve">i  druge poslove </w:t>
            </w:r>
            <w:r w:rsidRPr="009E7F08">
              <w:rPr>
                <w:rFonts w:ascii="Arial" w:hAnsi="Arial" w:cs="Arial"/>
                <w:color w:val="FF6600"/>
                <w:lang w:val="sr-Latn-CS"/>
              </w:rPr>
              <w:t xml:space="preserve"> </w:t>
            </w:r>
            <w:r w:rsidRPr="009E7F08">
              <w:rPr>
                <w:rFonts w:ascii="Arial" w:hAnsi="Arial" w:cs="Arial"/>
                <w:color w:val="000000"/>
                <w:lang w:val="sr-Latn-CS"/>
              </w:rPr>
              <w:t xml:space="preserve">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p w:rsidR="008C7456" w:rsidRPr="009E7F08" w:rsidRDefault="008C7456" w:rsidP="008C7456">
            <w:pPr>
              <w:jc w:val="both"/>
              <w:rPr>
                <w:rFonts w:ascii="Arial" w:hAnsi="Arial" w:cs="Arial"/>
                <w:lang w:val="hr-HR"/>
              </w:rPr>
            </w:pPr>
            <w:r>
              <w:rPr>
                <w:rFonts w:ascii="Arial" w:hAnsi="Arial" w:cs="Arial"/>
                <w:lang w:val="hr-HR"/>
              </w:rPr>
              <w:t xml:space="preserve"> </w:t>
            </w:r>
          </w:p>
        </w:tc>
      </w:tr>
      <w:tr w:rsidR="008C7456" w:rsidRPr="009E7F08" w:rsidTr="008C7456">
        <w:tc>
          <w:tcPr>
            <w:tcW w:w="720" w:type="dxa"/>
          </w:tcPr>
          <w:p w:rsidR="008C7456" w:rsidRPr="009E7F08" w:rsidRDefault="008C7456" w:rsidP="008C7456">
            <w:pPr>
              <w:jc w:val="center"/>
              <w:rPr>
                <w:rFonts w:ascii="Arial" w:hAnsi="Arial" w:cs="Arial"/>
                <w:b/>
                <w:lang w:val="hr-HR"/>
              </w:rPr>
            </w:pPr>
            <w:r>
              <w:rPr>
                <w:rFonts w:ascii="Arial" w:hAnsi="Arial" w:cs="Arial"/>
                <w:b/>
                <w:lang w:val="hr-HR"/>
              </w:rPr>
              <w:t>16</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Pr>
          <w:p w:rsidR="008C7456" w:rsidRPr="00EC14A3" w:rsidRDefault="008C7456" w:rsidP="008C7456">
            <w:pPr>
              <w:tabs>
                <w:tab w:val="left" w:pos="360"/>
                <w:tab w:val="left" w:pos="720"/>
                <w:tab w:val="left" w:pos="5040"/>
                <w:tab w:val="left" w:pos="5760"/>
              </w:tabs>
              <w:rPr>
                <w:rFonts w:ascii="Arial" w:hAnsi="Arial" w:cs="Arial"/>
                <w:b/>
                <w:color w:val="000000"/>
                <w:lang w:val="hr-HR"/>
              </w:rPr>
            </w:pPr>
            <w:r w:rsidRPr="00EC14A3">
              <w:rPr>
                <w:rFonts w:ascii="Arial" w:hAnsi="Arial" w:cs="Arial"/>
                <w:b/>
                <w:color w:val="000000"/>
                <w:lang w:val="hr-HR"/>
              </w:rPr>
              <w:lastRenderedPageBreak/>
              <w:t>Savjetnik/ca  III</w:t>
            </w:r>
          </w:p>
          <w:p w:rsidR="008C7456" w:rsidRPr="00FD62FC" w:rsidRDefault="008C7456" w:rsidP="008C7456">
            <w:pPr>
              <w:jc w:val="both"/>
              <w:rPr>
                <w:rFonts w:ascii="Arial" w:hAnsi="Arial" w:cs="Arial"/>
                <w:bCs/>
                <w:lang w:val="hr-HR"/>
              </w:rPr>
            </w:pPr>
          </w:p>
          <w:p w:rsidR="008C7456" w:rsidRPr="00FD62FC" w:rsidRDefault="008C7456" w:rsidP="008C7456">
            <w:pPr>
              <w:tabs>
                <w:tab w:val="left" w:pos="360"/>
                <w:tab w:val="left" w:pos="720"/>
                <w:tab w:val="left" w:pos="5040"/>
                <w:tab w:val="left" w:pos="5760"/>
              </w:tabs>
              <w:rPr>
                <w:rFonts w:ascii="Arial" w:hAnsi="Arial" w:cs="Arial"/>
                <w:b/>
                <w:lang w:val="hr-HR"/>
              </w:rPr>
            </w:pPr>
            <w:r w:rsidRPr="00FD62FC">
              <w:rPr>
                <w:rFonts w:ascii="Arial" w:hAnsi="Arial" w:cs="Arial"/>
                <w:b/>
                <w:lang w:val="hr-HR"/>
              </w:rPr>
              <w:lastRenderedPageBreak/>
              <w:t>Uslovi :</w:t>
            </w:r>
          </w:p>
          <w:p w:rsidR="008C7456" w:rsidRPr="00FD62FC" w:rsidRDefault="008C7456" w:rsidP="008C7456">
            <w:pPr>
              <w:tabs>
                <w:tab w:val="left" w:pos="360"/>
                <w:tab w:val="left" w:pos="720"/>
                <w:tab w:val="left" w:pos="5040"/>
                <w:tab w:val="left" w:pos="5760"/>
              </w:tabs>
              <w:rPr>
                <w:rFonts w:ascii="Arial" w:hAnsi="Arial" w:cs="Arial"/>
                <w:b/>
                <w:lang w:val="hr-HR"/>
              </w:rPr>
            </w:pPr>
          </w:p>
          <w:p w:rsidR="008C7456" w:rsidRPr="00AA1070" w:rsidRDefault="008C7456" w:rsidP="00E61404">
            <w:pPr>
              <w:numPr>
                <w:ilvl w:val="0"/>
                <w:numId w:val="31"/>
              </w:numPr>
              <w:spacing w:after="0" w:line="240" w:lineRule="auto"/>
              <w:rPr>
                <w:rFonts w:ascii="Arial" w:hAnsi="Arial" w:cs="Arial"/>
                <w:bCs/>
                <w:color w:val="FF0000"/>
                <w:lang w:val="hr-HR"/>
              </w:rPr>
            </w:pPr>
            <w:r w:rsidRPr="00FD62FC">
              <w:rPr>
                <w:rFonts w:ascii="Arial" w:hAnsi="Arial" w:cs="Arial"/>
                <w:bCs/>
                <w:lang w:val="hr-HR"/>
              </w:rPr>
              <w:t>Vi</w:t>
            </w:r>
            <w:r>
              <w:rPr>
                <w:rFonts w:ascii="Arial" w:hAnsi="Arial" w:cs="Arial"/>
                <w:bCs/>
                <w:lang w:val="hr-HR"/>
              </w:rPr>
              <w:t xml:space="preserve">soko  obrazovanje u obimu od 180 kredita CSPK-a (VI nivo kvalifikacija obrazovanja), </w:t>
            </w:r>
            <w:r>
              <w:rPr>
                <w:rFonts w:ascii="Arial" w:hAnsi="Arial" w:cs="Arial"/>
                <w:lang w:val="hr-HR"/>
              </w:rPr>
              <w:t xml:space="preserve"> Ekonomski fakultet- </w:t>
            </w:r>
            <w:r w:rsidRPr="006C585B">
              <w:rPr>
                <w:rFonts w:ascii="Arial" w:hAnsi="Arial" w:cs="Arial"/>
                <w:color w:val="000000"/>
                <w:lang w:val="hr-HR"/>
              </w:rPr>
              <w:t>ili Fakultet društvenih nauka</w:t>
            </w:r>
          </w:p>
          <w:p w:rsidR="008C7456" w:rsidRPr="00FD62FC"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1 godina radnog iskustva,</w:t>
            </w:r>
          </w:p>
          <w:p w:rsidR="008C7456" w:rsidRPr="00FD62FC"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 xml:space="preserve"> položen stručni ispit za rad u državnim organima</w:t>
            </w:r>
          </w:p>
          <w:p w:rsidR="008C7456" w:rsidRPr="008C1FB4"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poznavanje rada na računaru</w:t>
            </w:r>
            <w:r w:rsidRPr="008C1FB4">
              <w:rPr>
                <w:rFonts w:ascii="Arial" w:hAnsi="Arial" w:cs="Arial"/>
                <w:b/>
                <w:color w:val="FF0000"/>
                <w:lang w:val="hr-HR"/>
              </w:rPr>
              <w:t xml:space="preserve">   </w:t>
            </w:r>
          </w:p>
        </w:tc>
        <w:tc>
          <w:tcPr>
            <w:tcW w:w="1440" w:type="dxa"/>
          </w:tcPr>
          <w:p w:rsidR="008C7456" w:rsidRPr="00FD62FC" w:rsidRDefault="008C7456" w:rsidP="008C7456">
            <w:pPr>
              <w:jc w:val="center"/>
              <w:rPr>
                <w:rFonts w:ascii="Arial" w:hAnsi="Arial" w:cs="Arial"/>
                <w:lang w:val="hr-HR"/>
              </w:rPr>
            </w:pPr>
            <w:r>
              <w:rPr>
                <w:rFonts w:ascii="Arial" w:hAnsi="Arial" w:cs="Arial"/>
                <w:lang w:val="hr-HR"/>
              </w:rPr>
              <w:lastRenderedPageBreak/>
              <w:t>1</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Pr>
          <w:p w:rsidR="008C7456" w:rsidRDefault="008C7456" w:rsidP="008C7456">
            <w:pPr>
              <w:rPr>
                <w:rFonts w:ascii="Arial" w:hAnsi="Arial" w:cs="Arial"/>
                <w:bCs/>
                <w:lang w:val="hr-HR"/>
              </w:rPr>
            </w:pPr>
            <w:r w:rsidRPr="009C0781">
              <w:rPr>
                <w:rFonts w:ascii="Arial" w:hAnsi="Arial" w:cs="Arial"/>
                <w:b/>
                <w:color w:val="FF0000"/>
                <w:lang w:val="hr-HR"/>
              </w:rPr>
              <w:lastRenderedPageBreak/>
              <w:t xml:space="preserve"> </w:t>
            </w:r>
            <w:r>
              <w:rPr>
                <w:rFonts w:ascii="Arial" w:hAnsi="Arial" w:cs="Arial"/>
                <w:lang w:val="sr-Latn-CS"/>
              </w:rPr>
              <w:t xml:space="preserve">Vrši poslove </w:t>
            </w:r>
            <w:r w:rsidRPr="009E7F08">
              <w:rPr>
                <w:rFonts w:ascii="Arial" w:hAnsi="Arial" w:cs="Arial"/>
                <w:lang w:val="sr-Latn-CS"/>
              </w:rPr>
              <w:t xml:space="preserve"> koji se odnose na:</w:t>
            </w:r>
            <w:r w:rsidRPr="009E7F08">
              <w:rPr>
                <w:rFonts w:ascii="Arial" w:hAnsi="Arial" w:cs="Arial"/>
                <w:lang w:val="hr-HR"/>
              </w:rPr>
              <w:t xml:space="preserve"> </w:t>
            </w:r>
            <w:r>
              <w:rPr>
                <w:rFonts w:ascii="Arial" w:hAnsi="Arial" w:cs="Arial"/>
                <w:lang w:val="hr-HR"/>
              </w:rPr>
              <w:t>učešće izrade zapisnika i izvještaja;</w:t>
            </w:r>
            <w:r w:rsidRPr="009E7F08">
              <w:rPr>
                <w:rFonts w:ascii="Arial" w:hAnsi="Arial" w:cs="Arial"/>
                <w:lang w:val="sr-Latn-CS"/>
              </w:rPr>
              <w:t xml:space="preserve"> </w:t>
            </w:r>
            <w:r w:rsidRPr="009E7F08">
              <w:rPr>
                <w:rFonts w:ascii="Arial" w:hAnsi="Arial" w:cs="Arial"/>
                <w:lang w:val="hr-HR"/>
              </w:rPr>
              <w:t>praćenje i utvr</w:t>
            </w:r>
            <w:r>
              <w:rPr>
                <w:rFonts w:ascii="Arial" w:hAnsi="Arial" w:cs="Arial"/>
                <w:lang w:val="hr-HR"/>
              </w:rPr>
              <w:t>dj</w:t>
            </w:r>
            <w:r w:rsidRPr="009E7F08">
              <w:rPr>
                <w:rFonts w:ascii="Arial" w:hAnsi="Arial" w:cs="Arial"/>
                <w:lang w:val="hr-HR"/>
              </w:rPr>
              <w:t xml:space="preserve">ivanje </w:t>
            </w:r>
            <w:r w:rsidRPr="009E7F08">
              <w:rPr>
                <w:rFonts w:ascii="Arial" w:hAnsi="Arial" w:cs="Arial"/>
                <w:lang w:val="hr-HR"/>
              </w:rPr>
              <w:lastRenderedPageBreak/>
              <w:t xml:space="preserve">nastalih promjena na nepokretnostima; obezbjedjuje uslove za zaštitu državne imovine; </w:t>
            </w:r>
            <w:r>
              <w:rPr>
                <w:rFonts w:ascii="Arial" w:hAnsi="Arial" w:cs="Arial"/>
                <w:lang w:val="hr-HR"/>
              </w:rPr>
              <w:t>učešće u   zakonitom</w:t>
            </w:r>
            <w:r w:rsidRPr="009E7F08">
              <w:rPr>
                <w:rFonts w:ascii="Arial" w:hAnsi="Arial" w:cs="Arial"/>
                <w:lang w:val="hr-HR"/>
              </w:rPr>
              <w:t xml:space="preserve"> i ekonomično</w:t>
            </w:r>
            <w:r>
              <w:rPr>
                <w:rFonts w:ascii="Arial" w:hAnsi="Arial" w:cs="Arial"/>
                <w:lang w:val="hr-HR"/>
              </w:rPr>
              <w:t xml:space="preserve">m </w:t>
            </w:r>
            <w:r w:rsidRPr="009E7F08">
              <w:rPr>
                <w:rFonts w:ascii="Arial" w:hAnsi="Arial" w:cs="Arial"/>
                <w:lang w:val="hr-HR"/>
              </w:rPr>
              <w:t xml:space="preserve"> korišć</w:t>
            </w:r>
            <w:r>
              <w:rPr>
                <w:rFonts w:ascii="Arial" w:hAnsi="Arial" w:cs="Arial"/>
                <w:lang w:val="hr-HR"/>
              </w:rPr>
              <w:t>enju</w:t>
            </w:r>
            <w:r w:rsidRPr="009E7F08">
              <w:rPr>
                <w:rFonts w:ascii="Arial" w:hAnsi="Arial" w:cs="Arial"/>
                <w:lang w:val="hr-HR"/>
              </w:rPr>
              <w:t xml:space="preserve"> poslovnih prostora evidentiranih kao državna imovin</w:t>
            </w:r>
            <w:r>
              <w:rPr>
                <w:rFonts w:ascii="Arial" w:hAnsi="Arial" w:cs="Arial"/>
                <w:lang w:val="hr-HR"/>
              </w:rPr>
              <w:t>a</w:t>
            </w:r>
            <w:r w:rsidRPr="009E7F08">
              <w:rPr>
                <w:rFonts w:ascii="Arial" w:hAnsi="Arial" w:cs="Arial"/>
                <w:lang w:val="hr-HR"/>
              </w:rPr>
              <w:t xml:space="preserve">;  </w:t>
            </w:r>
            <w:r w:rsidRPr="009E7F08">
              <w:rPr>
                <w:rFonts w:ascii="Arial" w:hAnsi="Arial" w:cs="Arial"/>
                <w:lang w:val="sr-Latn-CS"/>
              </w:rPr>
              <w:t xml:space="preserve">i  druge poslove </w:t>
            </w:r>
            <w:r w:rsidRPr="009E7F08">
              <w:rPr>
                <w:rFonts w:ascii="Arial" w:hAnsi="Arial" w:cs="Arial"/>
                <w:color w:val="FF6600"/>
                <w:lang w:val="sr-Latn-CS"/>
              </w:rPr>
              <w:t xml:space="preserve"> </w:t>
            </w:r>
            <w:r w:rsidRPr="009E7F08">
              <w:rPr>
                <w:rFonts w:ascii="Arial" w:hAnsi="Arial" w:cs="Arial"/>
                <w:color w:val="000000"/>
                <w:lang w:val="sr-Latn-CS"/>
              </w:rPr>
              <w:t xml:space="preserve">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p w:rsidR="008C7456" w:rsidRPr="009C0781" w:rsidRDefault="008C7456" w:rsidP="008C7456">
            <w:pPr>
              <w:jc w:val="both"/>
              <w:rPr>
                <w:rFonts w:ascii="Arial" w:hAnsi="Arial" w:cs="Arial"/>
                <w:b/>
                <w:bCs/>
                <w:color w:val="FF0000"/>
                <w:lang w:val="hr-HR"/>
              </w:rPr>
            </w:pPr>
          </w:p>
        </w:tc>
        <w:tc>
          <w:tcPr>
            <w:tcW w:w="3600" w:type="dxa"/>
          </w:tcPr>
          <w:p w:rsidR="008C7456" w:rsidRPr="009C0781" w:rsidRDefault="008C7456" w:rsidP="008C7456">
            <w:pPr>
              <w:jc w:val="center"/>
              <w:rPr>
                <w:rFonts w:ascii="Arial" w:hAnsi="Arial" w:cs="Arial"/>
                <w:bCs/>
                <w:color w:val="FF0000"/>
                <w:lang w:val="hr-HR"/>
              </w:rPr>
            </w:pPr>
            <w:r w:rsidRPr="009C0781">
              <w:rPr>
                <w:rFonts w:ascii="Arial" w:hAnsi="Arial" w:cs="Arial"/>
                <w:bCs/>
                <w:color w:val="FF0000"/>
                <w:lang w:val="hr-HR"/>
              </w:rPr>
              <w:lastRenderedPageBreak/>
              <w:t>1</w:t>
            </w:r>
          </w:p>
        </w:tc>
        <w:tc>
          <w:tcPr>
            <w:tcW w:w="3600" w:type="dxa"/>
          </w:tcPr>
          <w:p w:rsidR="008C7456" w:rsidRPr="009E7F08" w:rsidRDefault="008C7456" w:rsidP="008C7456">
            <w:pPr>
              <w:jc w:val="center"/>
              <w:rPr>
                <w:rFonts w:ascii="Arial" w:hAnsi="Arial" w:cs="Arial"/>
                <w:b/>
                <w:lang w:val="hr-HR"/>
              </w:rPr>
            </w:pPr>
            <w:r>
              <w:rPr>
                <w:rFonts w:ascii="Arial" w:hAnsi="Arial" w:cs="Arial"/>
                <w:b/>
                <w:lang w:val="hr-HR"/>
              </w:rPr>
              <w:t>18</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Pr>
          <w:p w:rsidR="008C7456" w:rsidRPr="009C0781" w:rsidRDefault="008C7456" w:rsidP="008C7456">
            <w:pPr>
              <w:tabs>
                <w:tab w:val="left" w:pos="360"/>
                <w:tab w:val="left" w:pos="720"/>
                <w:tab w:val="left" w:pos="5040"/>
                <w:tab w:val="left" w:pos="5760"/>
              </w:tabs>
              <w:rPr>
                <w:rFonts w:ascii="Arial" w:hAnsi="Arial" w:cs="Arial"/>
                <w:b/>
                <w:color w:val="FF0000"/>
                <w:lang w:val="hr-HR"/>
              </w:rPr>
            </w:pPr>
            <w:r w:rsidRPr="009C0781">
              <w:rPr>
                <w:rFonts w:ascii="Arial" w:hAnsi="Arial" w:cs="Arial"/>
                <w:b/>
                <w:color w:val="FF0000"/>
                <w:lang w:val="hr-HR"/>
              </w:rPr>
              <w:lastRenderedPageBreak/>
              <w:t>Namještenik/caIV</w:t>
            </w:r>
          </w:p>
          <w:p w:rsidR="008C7456" w:rsidRPr="009C0781" w:rsidRDefault="008C7456" w:rsidP="008C7456">
            <w:pPr>
              <w:tabs>
                <w:tab w:val="left" w:pos="360"/>
                <w:tab w:val="left" w:pos="720"/>
                <w:tab w:val="left" w:pos="5040"/>
                <w:tab w:val="left" w:pos="5760"/>
              </w:tabs>
              <w:rPr>
                <w:rFonts w:ascii="Arial" w:hAnsi="Arial" w:cs="Arial"/>
                <w:b/>
                <w:color w:val="FF0000"/>
                <w:lang w:val="hr-HR"/>
              </w:rPr>
            </w:pPr>
          </w:p>
          <w:p w:rsidR="008C7456" w:rsidRPr="009C0781" w:rsidRDefault="008C7456" w:rsidP="008C7456">
            <w:pPr>
              <w:tabs>
                <w:tab w:val="left" w:pos="360"/>
                <w:tab w:val="left" w:pos="720"/>
                <w:tab w:val="left" w:pos="5040"/>
                <w:tab w:val="left" w:pos="5760"/>
              </w:tabs>
              <w:rPr>
                <w:rFonts w:ascii="Arial" w:hAnsi="Arial" w:cs="Arial"/>
                <w:b/>
                <w:color w:val="FF0000"/>
                <w:lang w:val="hr-HR"/>
              </w:rPr>
            </w:pPr>
            <w:r w:rsidRPr="009C0781">
              <w:rPr>
                <w:rFonts w:ascii="Arial" w:hAnsi="Arial" w:cs="Arial"/>
                <w:b/>
                <w:color w:val="FF0000"/>
                <w:lang w:val="hr-HR"/>
              </w:rPr>
              <w:lastRenderedPageBreak/>
              <w:t>Uslovi :</w:t>
            </w:r>
          </w:p>
          <w:p w:rsidR="008C7456" w:rsidRPr="009C0781" w:rsidRDefault="008C7456" w:rsidP="00E61404">
            <w:pPr>
              <w:numPr>
                <w:ilvl w:val="0"/>
                <w:numId w:val="31"/>
              </w:numPr>
              <w:spacing w:after="0" w:line="240" w:lineRule="auto"/>
              <w:jc w:val="both"/>
              <w:rPr>
                <w:rFonts w:ascii="Arial" w:hAnsi="Arial" w:cs="Arial"/>
                <w:bCs/>
                <w:color w:val="FF0000"/>
                <w:lang w:val="hr-HR"/>
              </w:rPr>
            </w:pPr>
            <w:r w:rsidRPr="009C0781">
              <w:rPr>
                <w:rFonts w:ascii="Arial" w:hAnsi="Arial" w:cs="Arial"/>
                <w:bCs/>
                <w:color w:val="FF0000"/>
                <w:lang w:val="hr-HR"/>
              </w:rPr>
              <w:t>Srednje obrazovanje u obimu od 240 CSPK-a, kredita – geometar ,</w:t>
            </w:r>
          </w:p>
          <w:p w:rsidR="008C7456" w:rsidRPr="009C0781" w:rsidRDefault="008C7456" w:rsidP="00E61404">
            <w:pPr>
              <w:numPr>
                <w:ilvl w:val="0"/>
                <w:numId w:val="31"/>
              </w:numPr>
              <w:spacing w:after="0" w:line="240" w:lineRule="auto"/>
              <w:jc w:val="both"/>
              <w:rPr>
                <w:rFonts w:ascii="Arial" w:hAnsi="Arial" w:cs="Arial"/>
                <w:b/>
                <w:bCs/>
                <w:color w:val="FF0000"/>
                <w:lang w:val="hr-HR"/>
              </w:rPr>
            </w:pPr>
            <w:r w:rsidRPr="009C0781">
              <w:rPr>
                <w:rFonts w:ascii="Arial" w:hAnsi="Arial" w:cs="Arial"/>
                <w:bCs/>
                <w:color w:val="FF0000"/>
                <w:lang w:val="hr-HR"/>
              </w:rPr>
              <w:t>3 godina radnog iskustva,</w:t>
            </w:r>
          </w:p>
          <w:p w:rsidR="008C7456" w:rsidRPr="009C0781" w:rsidRDefault="008C7456" w:rsidP="00E61404">
            <w:pPr>
              <w:numPr>
                <w:ilvl w:val="0"/>
                <w:numId w:val="31"/>
              </w:numPr>
              <w:spacing w:after="0" w:line="240" w:lineRule="auto"/>
              <w:jc w:val="both"/>
              <w:rPr>
                <w:rFonts w:ascii="Arial" w:hAnsi="Arial" w:cs="Arial"/>
                <w:b/>
                <w:bCs/>
                <w:color w:val="FF0000"/>
                <w:lang w:val="hr-HR"/>
              </w:rPr>
            </w:pPr>
            <w:r w:rsidRPr="009C0781">
              <w:rPr>
                <w:rFonts w:ascii="Arial" w:hAnsi="Arial" w:cs="Arial"/>
                <w:bCs/>
                <w:color w:val="FF0000"/>
                <w:lang w:val="hr-HR"/>
              </w:rPr>
              <w:t xml:space="preserve"> položen stručni ispit za rad u državnim organima</w:t>
            </w:r>
          </w:p>
          <w:p w:rsidR="008C7456" w:rsidRPr="009C0781" w:rsidRDefault="008C7456" w:rsidP="00E61404">
            <w:pPr>
              <w:numPr>
                <w:ilvl w:val="0"/>
                <w:numId w:val="31"/>
              </w:numPr>
              <w:spacing w:after="0" w:line="240" w:lineRule="auto"/>
              <w:jc w:val="both"/>
              <w:rPr>
                <w:rFonts w:ascii="Arial" w:hAnsi="Arial" w:cs="Arial"/>
                <w:b/>
                <w:bCs/>
                <w:color w:val="FF0000"/>
                <w:lang w:val="hr-HR"/>
              </w:rPr>
            </w:pPr>
            <w:r w:rsidRPr="009C0781">
              <w:rPr>
                <w:rFonts w:ascii="Arial" w:hAnsi="Arial" w:cs="Arial"/>
                <w:bCs/>
                <w:color w:val="FF0000"/>
                <w:lang w:val="hr-HR"/>
              </w:rPr>
              <w:t>poznavanje rada na računaru</w:t>
            </w:r>
            <w:r w:rsidRPr="009C0781">
              <w:rPr>
                <w:rFonts w:ascii="Arial" w:hAnsi="Arial" w:cs="Arial"/>
                <w:b/>
                <w:bCs/>
                <w:color w:val="FF0000"/>
                <w:lang w:val="hr-HR"/>
              </w:rPr>
              <w:tab/>
            </w:r>
            <w:r w:rsidRPr="009C0781">
              <w:rPr>
                <w:rFonts w:ascii="Arial" w:hAnsi="Arial" w:cs="Arial"/>
                <w:b/>
                <w:color w:val="FF0000"/>
                <w:lang w:val="hr-HR"/>
              </w:rPr>
              <w:t xml:space="preserve">   </w:t>
            </w:r>
          </w:p>
        </w:tc>
        <w:tc>
          <w:tcPr>
            <w:tcW w:w="3600" w:type="dxa"/>
          </w:tcPr>
          <w:p w:rsidR="008C7456" w:rsidRPr="009C0781" w:rsidRDefault="008C7456" w:rsidP="008C7456">
            <w:pPr>
              <w:jc w:val="center"/>
              <w:rPr>
                <w:rFonts w:ascii="Arial" w:hAnsi="Arial" w:cs="Arial"/>
                <w:bCs/>
                <w:color w:val="FF0000"/>
                <w:lang w:val="hr-HR"/>
              </w:rPr>
            </w:pPr>
            <w:r w:rsidRPr="009C0781">
              <w:rPr>
                <w:rFonts w:ascii="Arial" w:hAnsi="Arial" w:cs="Arial"/>
                <w:bCs/>
                <w:color w:val="FF0000"/>
                <w:lang w:val="hr-HR"/>
              </w:rPr>
              <w:lastRenderedPageBreak/>
              <w:t>1</w:t>
            </w:r>
          </w:p>
        </w:tc>
        <w:tc>
          <w:tcPr>
            <w:tcW w:w="3600" w:type="dxa"/>
          </w:tcPr>
          <w:p w:rsidR="008C7456" w:rsidRPr="009C0781" w:rsidRDefault="008C7456" w:rsidP="008C7456">
            <w:pPr>
              <w:jc w:val="both"/>
              <w:rPr>
                <w:rFonts w:ascii="Arial" w:hAnsi="Arial" w:cs="Arial"/>
                <w:color w:val="FF0000"/>
                <w:lang w:val="hr-HR"/>
              </w:rPr>
            </w:pPr>
            <w:r w:rsidRPr="009C0781">
              <w:rPr>
                <w:rFonts w:ascii="Arial" w:hAnsi="Arial" w:cs="Arial"/>
                <w:color w:val="FF0000"/>
                <w:lang w:val="sr-Latn-CS"/>
              </w:rPr>
              <w:t xml:space="preserve">Vrši poslove i zadatke koji se odnose na: praćenje i utvrđivanje nastalih promjena na </w:t>
            </w:r>
            <w:r w:rsidRPr="009C0781">
              <w:rPr>
                <w:rFonts w:ascii="Arial" w:hAnsi="Arial" w:cs="Arial"/>
                <w:color w:val="FF0000"/>
                <w:lang w:val="sr-Latn-CS"/>
              </w:rPr>
              <w:lastRenderedPageBreak/>
              <w:t xml:space="preserve">nepokretnostima; </w:t>
            </w:r>
            <w:r w:rsidRPr="009C0781">
              <w:rPr>
                <w:rFonts w:ascii="Arial" w:hAnsi="Arial" w:cs="Arial"/>
                <w:color w:val="FF0000"/>
                <w:lang w:val="hr-HR"/>
              </w:rPr>
              <w:t xml:space="preserve">poslovi razgraničenja, razmjene, parcelacije; obezbjedjuje sve  potrebne uslove za zaštitu  imovine; obezbjeđivanje uslova za zaštitu državne imovine; stara se o poslovima u vezi održavanja službenih stanova koji su evidentirani kao državna imovina </w:t>
            </w:r>
            <w:r w:rsidRPr="009C0781">
              <w:rPr>
                <w:rFonts w:ascii="Arial" w:hAnsi="Arial" w:cs="Arial"/>
                <w:color w:val="FF0000"/>
                <w:lang w:val="sr-Latn-CS"/>
              </w:rPr>
              <w:t xml:space="preserve">i  druge poslove  po nalogu </w:t>
            </w:r>
            <w:r w:rsidRPr="009C0781">
              <w:rPr>
                <w:rFonts w:ascii="Arial" w:hAnsi="Arial" w:cs="Arial"/>
                <w:color w:val="FF0000"/>
                <w:lang w:val="hr-HR"/>
              </w:rPr>
              <w:t>direktora/ce i pomoćnika direktora/ce.</w:t>
            </w:r>
          </w:p>
          <w:p w:rsidR="008C7456" w:rsidRPr="009C0781" w:rsidRDefault="008C7456" w:rsidP="008C7456">
            <w:pPr>
              <w:jc w:val="both"/>
              <w:rPr>
                <w:rFonts w:ascii="Arial" w:hAnsi="Arial" w:cs="Arial"/>
                <w:bCs/>
                <w:color w:val="FF0000"/>
                <w:lang w:val="hr-HR"/>
              </w:rPr>
            </w:pPr>
          </w:p>
        </w:tc>
      </w:tr>
      <w:tr w:rsidR="008C7456" w:rsidRPr="009E7F08" w:rsidTr="008C7456">
        <w:trPr>
          <w:gridAfter w:val="5"/>
          <w:wAfter w:w="18000" w:type="dxa"/>
        </w:trPr>
        <w:tc>
          <w:tcPr>
            <w:tcW w:w="72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jc w:val="center"/>
              <w:rPr>
                <w:rFonts w:ascii="Arial" w:hAnsi="Arial" w:cs="Arial"/>
                <w:b/>
                <w:lang w:val="hr-HR"/>
              </w:rPr>
            </w:pPr>
            <w:r>
              <w:rPr>
                <w:rFonts w:ascii="Arial" w:hAnsi="Arial" w:cs="Arial"/>
                <w:b/>
                <w:lang w:val="hr-HR"/>
              </w:rPr>
              <w:lastRenderedPageBreak/>
              <w:t>17</w:t>
            </w:r>
            <w:r w:rsidRPr="009E7F08">
              <w:rPr>
                <w:rFonts w:ascii="Arial" w:hAnsi="Arial" w:cs="Arial"/>
                <w:b/>
                <w:lang w:val="hr-HR"/>
              </w:rPr>
              <w:t>.</w:t>
            </w:r>
          </w:p>
          <w:p w:rsidR="008C7456" w:rsidRPr="009E7F08" w:rsidRDefault="008C7456" w:rsidP="008C7456">
            <w:pPr>
              <w:rPr>
                <w:rFonts w:ascii="Arial" w:hAnsi="Arial" w:cs="Arial"/>
                <w:b/>
                <w:lang w:val="hr-HR"/>
              </w:rPr>
            </w:pPr>
            <w:r>
              <w:rPr>
                <w:rFonts w:ascii="Arial" w:hAnsi="Arial" w:cs="Arial"/>
                <w:b/>
                <w:lang w:val="hr-HR"/>
              </w:rPr>
              <w:t xml:space="preserve">  18.</w:t>
            </w:r>
          </w:p>
          <w:p w:rsidR="008C7456" w:rsidRPr="009E7F08" w:rsidRDefault="008C7456" w:rsidP="008C7456">
            <w:pPr>
              <w:jc w:val="center"/>
              <w:rPr>
                <w:rFonts w:ascii="Arial" w:hAnsi="Arial" w:cs="Arial"/>
                <w:b/>
                <w:lang w:val="hr-HR"/>
              </w:rPr>
            </w:pPr>
          </w:p>
        </w:tc>
        <w:tc>
          <w:tcPr>
            <w:tcW w:w="360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Samostalni/a referent/kinja</w:t>
            </w:r>
          </w:p>
          <w:p w:rsidR="008C7456" w:rsidRPr="00FD62FC" w:rsidRDefault="008C7456" w:rsidP="008C7456">
            <w:pPr>
              <w:tabs>
                <w:tab w:val="left" w:pos="360"/>
                <w:tab w:val="left" w:pos="720"/>
                <w:tab w:val="left" w:pos="5040"/>
                <w:tab w:val="left" w:pos="5760"/>
              </w:tabs>
              <w:rPr>
                <w:rFonts w:ascii="Arial" w:hAnsi="Arial" w:cs="Arial"/>
                <w:lang w:val="hr-HR"/>
              </w:rPr>
            </w:pPr>
            <w:r w:rsidRPr="00FD62FC">
              <w:rPr>
                <w:rFonts w:ascii="Arial" w:hAnsi="Arial" w:cs="Arial"/>
                <w:lang w:val="hr-HR"/>
              </w:rPr>
              <w:t>Uslovi:</w:t>
            </w:r>
          </w:p>
          <w:p w:rsidR="008C7456" w:rsidRPr="00FD62FC" w:rsidRDefault="008C7456" w:rsidP="00E61404">
            <w:pPr>
              <w:numPr>
                <w:ilvl w:val="0"/>
                <w:numId w:val="32"/>
              </w:numPr>
              <w:tabs>
                <w:tab w:val="left" w:pos="360"/>
                <w:tab w:val="left" w:pos="720"/>
                <w:tab w:val="left" w:pos="5040"/>
                <w:tab w:val="left" w:pos="5760"/>
              </w:tabs>
              <w:spacing w:after="0" w:line="240" w:lineRule="auto"/>
              <w:rPr>
                <w:rFonts w:ascii="Arial" w:hAnsi="Arial" w:cs="Arial"/>
                <w:lang w:val="hr-HR"/>
              </w:rPr>
            </w:pPr>
            <w:r w:rsidRPr="00FD62FC">
              <w:rPr>
                <w:rFonts w:ascii="Arial" w:hAnsi="Arial" w:cs="Arial"/>
                <w:lang w:val="hr-HR"/>
              </w:rPr>
              <w:t>Srednje</w:t>
            </w:r>
            <w:r>
              <w:rPr>
                <w:rFonts w:ascii="Arial" w:hAnsi="Arial" w:cs="Arial"/>
                <w:lang w:val="hr-HR"/>
              </w:rPr>
              <w:t xml:space="preserve"> stručno </w:t>
            </w:r>
            <w:r w:rsidRPr="00FD62FC">
              <w:rPr>
                <w:rFonts w:ascii="Arial" w:hAnsi="Arial" w:cs="Arial"/>
                <w:lang w:val="hr-HR"/>
              </w:rPr>
              <w:t xml:space="preserve"> obrazovanje u obimu od 240</w:t>
            </w:r>
            <w:r>
              <w:rPr>
                <w:rFonts w:ascii="Arial" w:hAnsi="Arial" w:cs="Arial"/>
                <w:lang w:val="hr-HR"/>
              </w:rPr>
              <w:t xml:space="preserve"> kredita</w:t>
            </w:r>
            <w:r w:rsidRPr="00FD62FC">
              <w:rPr>
                <w:rFonts w:ascii="Arial" w:hAnsi="Arial" w:cs="Arial"/>
                <w:lang w:val="hr-HR"/>
              </w:rPr>
              <w:t xml:space="preserve"> CSPK-a</w:t>
            </w:r>
            <w:r>
              <w:rPr>
                <w:rFonts w:ascii="Arial" w:hAnsi="Arial" w:cs="Arial"/>
                <w:lang w:val="hr-HR"/>
              </w:rPr>
              <w:t xml:space="preserve"> (IV nivo kvalifikacija obrazovanja)</w:t>
            </w:r>
            <w:r w:rsidRPr="00FD62FC">
              <w:rPr>
                <w:rFonts w:ascii="Arial" w:hAnsi="Arial" w:cs="Arial"/>
                <w:lang w:val="hr-HR"/>
              </w:rPr>
              <w:t xml:space="preserve">, </w:t>
            </w:r>
          </w:p>
          <w:p w:rsidR="008C7456" w:rsidRPr="00FD62FC"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FD62FC">
              <w:rPr>
                <w:rFonts w:ascii="Arial" w:hAnsi="Arial" w:cs="Arial"/>
                <w:lang w:val="hr-HR"/>
              </w:rPr>
              <w:t xml:space="preserve"> 3 godine radnog  iskustva</w:t>
            </w:r>
          </w:p>
          <w:p w:rsidR="008C7456" w:rsidRPr="00FD62FC"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FD62FC">
              <w:rPr>
                <w:rFonts w:ascii="Arial" w:hAnsi="Arial" w:cs="Arial"/>
                <w:lang w:val="hr-HR"/>
              </w:rPr>
              <w:t>položen stručni ispit za rad u državnim organima</w:t>
            </w:r>
          </w:p>
          <w:p w:rsidR="008C7456" w:rsidRPr="00FD62FC"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lang w:val="hr-HR"/>
              </w:rPr>
            </w:pPr>
            <w:r w:rsidRPr="00FD62FC">
              <w:rPr>
                <w:rFonts w:ascii="Arial" w:hAnsi="Arial" w:cs="Arial"/>
                <w:lang w:val="hr-HR"/>
              </w:rPr>
              <w:t xml:space="preserve">poznavanje rada na računaru </w:t>
            </w:r>
          </w:p>
          <w:p w:rsidR="008C7456" w:rsidRPr="002C59FC" w:rsidRDefault="008C7456" w:rsidP="008C7456">
            <w:pPr>
              <w:tabs>
                <w:tab w:val="left" w:pos="360"/>
                <w:tab w:val="left" w:pos="720"/>
                <w:tab w:val="left" w:pos="5040"/>
                <w:tab w:val="left" w:pos="5760"/>
              </w:tabs>
              <w:rPr>
                <w:rFonts w:ascii="Arial" w:hAnsi="Arial" w:cs="Arial"/>
                <w:b/>
                <w:lang w:val="hr-HR"/>
              </w:rPr>
            </w:pPr>
            <w:r w:rsidRPr="00FD62FC">
              <w:rPr>
                <w:rFonts w:ascii="Arial" w:hAnsi="Arial" w:cs="Arial"/>
                <w:lang w:val="hr-HR"/>
              </w:rPr>
              <w:t xml:space="preserve">             </w:t>
            </w:r>
          </w:p>
        </w:tc>
        <w:tc>
          <w:tcPr>
            <w:tcW w:w="144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jc w:val="center"/>
              <w:rPr>
                <w:rFonts w:ascii="Arial" w:hAnsi="Arial" w:cs="Arial"/>
                <w:bCs/>
                <w:color w:val="000000"/>
                <w:lang w:val="hr-HR"/>
              </w:rPr>
            </w:pPr>
            <w:r>
              <w:rPr>
                <w:rFonts w:ascii="Arial" w:hAnsi="Arial" w:cs="Arial"/>
                <w:bCs/>
                <w:color w:val="000000"/>
                <w:lang w:val="hr-HR"/>
              </w:rPr>
              <w:t>2</w:t>
            </w:r>
          </w:p>
        </w:tc>
        <w:tc>
          <w:tcPr>
            <w:tcW w:w="360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cs="Arial"/>
                <w:bCs/>
                <w:lang w:val="hr-HR"/>
              </w:rPr>
            </w:pPr>
            <w:r>
              <w:rPr>
                <w:rFonts w:ascii="Arial" w:hAnsi="Arial" w:cs="Arial"/>
                <w:bCs/>
                <w:lang w:val="hr-HR"/>
              </w:rPr>
              <w:t xml:space="preserve">Vrši poslove </w:t>
            </w:r>
            <w:r w:rsidRPr="009E7F08">
              <w:rPr>
                <w:rFonts w:ascii="Arial" w:hAnsi="Arial" w:cs="Arial"/>
                <w:bCs/>
                <w:lang w:val="hr-HR"/>
              </w:rPr>
              <w:t xml:space="preserve"> koji se odnose na:</w:t>
            </w:r>
            <w:r w:rsidRPr="009C0781">
              <w:rPr>
                <w:rFonts w:ascii="Arial" w:hAnsi="Arial" w:cs="Arial"/>
                <w:bCs/>
                <w:lang w:val="hr-HR"/>
              </w:rPr>
              <w:t xml:space="preserve"> održavanje službenih stanova evidentiranih kao državna imovina; vrši  opremanje službenih stanova; skladištenje i čuvanje imovine; evidentira nastale promjene radi ažuriranja i urednog vo</w:t>
            </w:r>
            <w:r>
              <w:rPr>
                <w:rFonts w:ascii="Arial" w:hAnsi="Arial" w:cs="Arial"/>
                <w:bCs/>
                <w:lang w:val="hr-HR"/>
              </w:rPr>
              <w:t>dj</w:t>
            </w:r>
            <w:r w:rsidRPr="009C0781">
              <w:rPr>
                <w:rFonts w:ascii="Arial" w:hAnsi="Arial" w:cs="Arial"/>
                <w:bCs/>
                <w:lang w:val="hr-HR"/>
              </w:rPr>
              <w:t xml:space="preserve">enja evidencije; i druge poslove po </w:t>
            </w:r>
            <w:r>
              <w:rPr>
                <w:rFonts w:ascii="Arial" w:hAnsi="Arial" w:cs="Arial"/>
                <w:bCs/>
                <w:lang w:val="hr-HR"/>
              </w:rPr>
              <w:t>nalogu</w:t>
            </w:r>
            <w:r>
              <w:rPr>
                <w:rFonts w:ascii="Arial" w:hAnsi="Arial" w:cs="Arial"/>
                <w:lang w:val="hr-HR"/>
              </w:rPr>
              <w:t xml:space="preserve"> pretpostavljenog/ne.</w:t>
            </w:r>
          </w:p>
          <w:p w:rsidR="008C7456" w:rsidRPr="00436AD9" w:rsidRDefault="008C7456" w:rsidP="008C7456">
            <w:pPr>
              <w:rPr>
                <w:rFonts w:ascii="Arial" w:hAnsi="Arial" w:cs="Arial"/>
                <w:lang w:val="hr-HR"/>
              </w:rPr>
            </w:pPr>
          </w:p>
          <w:p w:rsidR="008C7456" w:rsidRPr="009C0781" w:rsidRDefault="008C7456" w:rsidP="008C7456">
            <w:pPr>
              <w:jc w:val="both"/>
              <w:rPr>
                <w:rFonts w:ascii="Arial" w:hAnsi="Arial" w:cs="Arial"/>
                <w:bCs/>
                <w:lang w:val="hr-HR"/>
              </w:rPr>
            </w:pPr>
          </w:p>
        </w:tc>
      </w:tr>
    </w:tbl>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r>
        <w:rPr>
          <w:rFonts w:ascii="Arial" w:hAnsi="Arial" w:cs="Arial"/>
          <w:b/>
          <w:lang w:val="sr-Latn-CS"/>
        </w:rPr>
        <w:t>2.b) Odsjek za upravljanje privremeno i trajno oduzetom imovinom</w:t>
      </w: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određenom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c>
          <w:tcPr>
            <w:tcW w:w="720" w:type="dxa"/>
          </w:tcPr>
          <w:p w:rsidR="008C7456" w:rsidRPr="009E7F08" w:rsidRDefault="008C7456" w:rsidP="008C7456">
            <w:pPr>
              <w:jc w:val="center"/>
              <w:rPr>
                <w:rFonts w:ascii="Arial" w:hAnsi="Arial" w:cs="Arial"/>
                <w:b/>
                <w:lang w:val="hr-HR"/>
              </w:rPr>
            </w:pPr>
            <w:r>
              <w:rPr>
                <w:rFonts w:ascii="Arial" w:hAnsi="Arial" w:cs="Arial"/>
                <w:b/>
                <w:lang w:val="hr-HR"/>
              </w:rPr>
              <w:t>19</w:t>
            </w:r>
            <w:r w:rsidRPr="009E7F08">
              <w:rPr>
                <w:rFonts w:ascii="Arial" w:hAnsi="Arial" w:cs="Arial"/>
                <w:b/>
                <w:lang w:val="hr-HR"/>
              </w:rPr>
              <w:t>.</w:t>
            </w:r>
          </w:p>
        </w:tc>
        <w:tc>
          <w:tcPr>
            <w:tcW w:w="3600" w:type="dxa"/>
          </w:tcPr>
          <w:p w:rsidR="008C7456" w:rsidRPr="009E7F08" w:rsidRDefault="008C7456" w:rsidP="008C7456">
            <w:pPr>
              <w:jc w:val="both"/>
              <w:rPr>
                <w:rFonts w:ascii="Arial" w:hAnsi="Arial" w:cs="Arial"/>
                <w:b/>
                <w:bCs/>
                <w:lang w:val="hr-HR"/>
              </w:rPr>
            </w:pPr>
            <w:r>
              <w:rPr>
                <w:rFonts w:ascii="Arial" w:hAnsi="Arial" w:cs="Arial"/>
                <w:b/>
                <w:bCs/>
                <w:lang w:val="hr-HR"/>
              </w:rPr>
              <w:t>Načelnik/ca</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lastRenderedPageBreak/>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 xml:space="preserve">Visoko  obrazovanje u obimu od 240 kredita CSPK-a (VII – 1 nivo kvalifikacije obrazovanja), </w:t>
            </w:r>
            <w:r w:rsidRPr="009E7F08">
              <w:rPr>
                <w:rFonts w:ascii="Arial" w:hAnsi="Arial" w:cs="Arial"/>
                <w:bCs/>
                <w:lang w:val="hr-HR"/>
              </w:rPr>
              <w:t xml:space="preserve">  Pravni fakultet</w:t>
            </w:r>
            <w:r>
              <w:rPr>
                <w:rFonts w:ascii="Arial" w:hAnsi="Arial" w:cs="Arial"/>
                <w:bCs/>
                <w:lang w:val="hr-HR"/>
              </w:rPr>
              <w:t>,</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3 godine</w:t>
            </w:r>
            <w:r w:rsidRPr="009E7F08">
              <w:rPr>
                <w:rFonts w:ascii="Arial" w:hAnsi="Arial" w:cs="Arial"/>
                <w:bCs/>
                <w:lang w:val="hr-HR"/>
              </w:rPr>
              <w:t xml:space="preserve"> radnog iskustva</w:t>
            </w:r>
            <w:r>
              <w:rPr>
                <w:rFonts w:ascii="Arial" w:hAnsi="Arial" w:cs="Arial"/>
                <w:bCs/>
                <w:lang w:val="hr-HR"/>
              </w:rPr>
              <w:t xml:space="preserve"> na poslovima rukovođenja,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A052D8" w:rsidRDefault="008C7456" w:rsidP="00E61404">
            <w:pPr>
              <w:numPr>
                <w:ilvl w:val="0"/>
                <w:numId w:val="31"/>
              </w:numPr>
              <w:spacing w:after="0" w:line="240" w:lineRule="auto"/>
              <w:rPr>
                <w:rFonts w:ascii="Arial" w:hAnsi="Arial" w:cs="Arial"/>
                <w:b/>
                <w:bCs/>
                <w:lang w:val="hr-HR"/>
              </w:rPr>
            </w:pPr>
            <w:r w:rsidRPr="009E7F08">
              <w:rPr>
                <w:rFonts w:ascii="Arial" w:hAnsi="Arial" w:cs="Arial"/>
                <w:bCs/>
                <w:lang w:val="hr-HR"/>
              </w:rPr>
              <w:t>poznavanje rada na računaru</w:t>
            </w:r>
            <w:r>
              <w:rPr>
                <w:rFonts w:ascii="Arial" w:hAnsi="Arial" w:cs="Arial"/>
                <w:bCs/>
                <w:lang w:val="hr-HR"/>
              </w:rPr>
              <w:t>.</w:t>
            </w:r>
          </w:p>
        </w:tc>
        <w:tc>
          <w:tcPr>
            <w:tcW w:w="1440" w:type="dxa"/>
          </w:tcPr>
          <w:p w:rsidR="008C7456" w:rsidRPr="009E7F08" w:rsidRDefault="008C7456" w:rsidP="008C7456">
            <w:pPr>
              <w:rPr>
                <w:rFonts w:ascii="Arial" w:hAnsi="Arial" w:cs="Arial"/>
                <w:bCs/>
                <w:lang w:val="hr-HR"/>
              </w:rPr>
            </w:pPr>
            <w:r w:rsidRPr="009E7F08">
              <w:rPr>
                <w:rFonts w:ascii="Arial" w:hAnsi="Arial" w:cs="Arial"/>
                <w:bCs/>
                <w:lang w:val="hr-HR"/>
              </w:rPr>
              <w:lastRenderedPageBreak/>
              <w:t>1</w:t>
            </w:r>
          </w:p>
        </w:tc>
        <w:tc>
          <w:tcPr>
            <w:tcW w:w="3600" w:type="dxa"/>
          </w:tcPr>
          <w:p w:rsidR="008C7456" w:rsidRPr="009E7F08" w:rsidRDefault="008C7456" w:rsidP="008C7456">
            <w:pPr>
              <w:rPr>
                <w:rFonts w:ascii="Arial" w:hAnsi="Arial" w:cs="Arial"/>
                <w:lang w:val="hr-HR"/>
              </w:rPr>
            </w:pPr>
            <w:r w:rsidRPr="009E7F08">
              <w:rPr>
                <w:rFonts w:ascii="Arial" w:hAnsi="Arial" w:cs="Arial"/>
                <w:lang w:val="hr-HR"/>
              </w:rPr>
              <w:t xml:space="preserve">Koordinira </w:t>
            </w:r>
            <w:r>
              <w:rPr>
                <w:rFonts w:ascii="Arial" w:hAnsi="Arial" w:cs="Arial"/>
                <w:lang w:val="hr-HR"/>
              </w:rPr>
              <w:t>i usmjerava rad izvršilaca u Odsjeku, vrši najsložnije poslove iz djelokruga rada Odsjeka koji</w:t>
            </w:r>
            <w:r w:rsidRPr="009E7F08">
              <w:rPr>
                <w:rFonts w:ascii="Arial" w:hAnsi="Arial" w:cs="Arial"/>
                <w:lang w:val="hr-HR"/>
              </w:rPr>
              <w:t xml:space="preserve"> se odnose na: </w:t>
            </w:r>
            <w:r w:rsidRPr="009E7F08">
              <w:rPr>
                <w:rFonts w:ascii="Arial" w:hAnsi="Arial" w:cs="Arial"/>
                <w:lang w:val="hr-HR"/>
              </w:rPr>
              <w:lastRenderedPageBreak/>
              <w:t>procjenu vrijednosti oduzete imovine; stara se o zakonitom i pravilnom vršenju poslova iz d</w:t>
            </w:r>
            <w:r>
              <w:rPr>
                <w:rFonts w:ascii="Arial" w:hAnsi="Arial" w:cs="Arial"/>
                <w:lang w:val="hr-HR"/>
              </w:rPr>
              <w:t xml:space="preserve">jelokruga rada Odsjeka </w:t>
            </w:r>
            <w:r w:rsidRPr="009E7F08">
              <w:rPr>
                <w:rFonts w:ascii="Arial" w:hAnsi="Arial" w:cs="Arial"/>
                <w:lang w:val="hr-HR"/>
              </w:rPr>
              <w:t>; samostalno obavlja</w:t>
            </w:r>
            <w:r>
              <w:rPr>
                <w:rFonts w:ascii="Arial" w:hAnsi="Arial" w:cs="Arial"/>
                <w:lang w:val="hr-HR"/>
              </w:rPr>
              <w:t xml:space="preserve"> poslove </w:t>
            </w:r>
            <w:r w:rsidRPr="009E7F08">
              <w:rPr>
                <w:rFonts w:ascii="Arial" w:hAnsi="Arial" w:cs="Arial"/>
                <w:lang w:val="hr-HR"/>
              </w:rPr>
              <w:t>iz djelokruga Odsjeka u predmetima k</w:t>
            </w:r>
            <w:r>
              <w:rPr>
                <w:rFonts w:ascii="Arial" w:hAnsi="Arial" w:cs="Arial"/>
                <w:lang w:val="hr-HR"/>
              </w:rPr>
              <w:t>oji zahtijevaju posebnu stručn</w:t>
            </w:r>
            <w:r w:rsidRPr="009E7F08">
              <w:rPr>
                <w:rFonts w:ascii="Arial" w:hAnsi="Arial" w:cs="Arial"/>
                <w:lang w:val="hr-HR"/>
              </w:rPr>
              <w:t>ost i samostalnost; raspore</w:t>
            </w:r>
            <w:r>
              <w:rPr>
                <w:rFonts w:ascii="Arial" w:hAnsi="Arial" w:cs="Arial"/>
                <w:lang w:val="hr-HR"/>
              </w:rPr>
              <w:t>dj</w:t>
            </w:r>
            <w:r w:rsidRPr="009E7F08">
              <w:rPr>
                <w:rFonts w:ascii="Arial" w:hAnsi="Arial" w:cs="Arial"/>
                <w:lang w:val="hr-HR"/>
              </w:rPr>
              <w:t>uje poslove i stara se o njihovom zakonitom i pravilnom sprovođenju; obezb</w:t>
            </w:r>
            <w:r>
              <w:rPr>
                <w:rFonts w:ascii="Arial" w:hAnsi="Arial" w:cs="Arial"/>
                <w:lang w:val="hr-HR"/>
              </w:rPr>
              <w:t>j</w:t>
            </w:r>
            <w:r w:rsidRPr="009E7F08">
              <w:rPr>
                <w:rFonts w:ascii="Arial" w:hAnsi="Arial" w:cs="Arial"/>
                <w:lang w:val="hr-HR"/>
              </w:rPr>
              <w:t>e</w:t>
            </w:r>
            <w:r>
              <w:rPr>
                <w:rFonts w:ascii="Arial" w:hAnsi="Arial" w:cs="Arial"/>
                <w:lang w:val="hr-HR"/>
              </w:rPr>
              <w:t>dj</w:t>
            </w:r>
            <w:r w:rsidRPr="009E7F08">
              <w:rPr>
                <w:rFonts w:ascii="Arial" w:hAnsi="Arial" w:cs="Arial"/>
                <w:lang w:val="hr-HR"/>
              </w:rPr>
              <w:t xml:space="preserve">uje izvršavanje zakona drugih propisa </w:t>
            </w:r>
            <w:r>
              <w:rPr>
                <w:rFonts w:ascii="Arial" w:hAnsi="Arial" w:cs="Arial"/>
                <w:lang w:val="hr-HR"/>
              </w:rPr>
              <w:t xml:space="preserve">i opštih akata u Odsjeku; </w:t>
            </w:r>
            <w:r w:rsidRPr="009E7F08">
              <w:rPr>
                <w:rFonts w:ascii="Arial" w:hAnsi="Arial" w:cs="Arial"/>
                <w:lang w:val="hr-HR"/>
              </w:rPr>
              <w:t xml:space="preserve"> i druge poslove po </w:t>
            </w:r>
            <w:r>
              <w:rPr>
                <w:rFonts w:ascii="Arial" w:hAnsi="Arial" w:cs="Arial"/>
                <w:lang w:val="hr-HR"/>
              </w:rPr>
              <w:t>nalogu pretpostavljenog/ne.</w:t>
            </w:r>
          </w:p>
          <w:p w:rsidR="008C7456" w:rsidRPr="009E7F08" w:rsidRDefault="008C7456" w:rsidP="008C7456">
            <w:pPr>
              <w:rPr>
                <w:rFonts w:ascii="Arial" w:hAnsi="Arial" w:cs="Arial"/>
                <w:lang w:val="hr-HR"/>
              </w:rPr>
            </w:pPr>
          </w:p>
        </w:tc>
      </w:tr>
      <w:tr w:rsidR="008C7456" w:rsidRPr="009E7F08" w:rsidTr="008C7456">
        <w:tblPrEx>
          <w:tblLook w:val="04A0"/>
        </w:tblPrEx>
        <w:trPr>
          <w:trHeight w:val="2515"/>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20</w:t>
            </w:r>
            <w:r w:rsidRPr="009E7F08">
              <w:rPr>
                <w:rFonts w:ascii="Arial" w:hAnsi="Arial" w:cs="Arial"/>
                <w:b/>
                <w:lang w:val="hr-HR"/>
              </w:rPr>
              <w:t>.</w:t>
            </w:r>
          </w:p>
        </w:tc>
        <w:tc>
          <w:tcPr>
            <w:tcW w:w="3600" w:type="dxa"/>
          </w:tcPr>
          <w:p w:rsidR="008C7456" w:rsidRPr="009E7F08" w:rsidRDefault="008C7456" w:rsidP="008C7456">
            <w:pPr>
              <w:jc w:val="both"/>
              <w:rPr>
                <w:rFonts w:ascii="Arial" w:hAnsi="Arial" w:cs="Arial"/>
                <w:b/>
                <w:bCs/>
                <w:lang w:val="hr-HR"/>
              </w:rPr>
            </w:pPr>
            <w:r w:rsidRPr="009E7F08">
              <w:rPr>
                <w:rFonts w:ascii="Arial" w:hAnsi="Arial" w:cs="Arial"/>
                <w:lang w:val="hr-HR"/>
              </w:rPr>
              <w:t xml:space="preserve"> </w:t>
            </w:r>
            <w:r w:rsidRPr="009E7F08">
              <w:rPr>
                <w:rFonts w:ascii="Arial" w:hAnsi="Arial" w:cs="Arial"/>
                <w:b/>
                <w:bCs/>
                <w:lang w:val="hr-HR"/>
              </w:rPr>
              <w:t>Samostalni savjetnik/ca II</w:t>
            </w:r>
            <w:r>
              <w:rPr>
                <w:rFonts w:ascii="Arial" w:hAnsi="Arial" w:cs="Arial"/>
                <w:b/>
                <w:bCs/>
                <w:lang w:val="hr-HR"/>
              </w:rPr>
              <w:t>I</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Visoko  obrazovanje u obimu od 240 kredita CSPK-a (VII – 1 nivo kvalifikacija obrazovanja), Pravni fakultet</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 godina</w:t>
            </w:r>
            <w:r w:rsidRPr="009E7F08">
              <w:rPr>
                <w:rFonts w:ascii="Arial" w:hAnsi="Arial" w:cs="Arial"/>
                <w:bCs/>
                <w:lang w:val="hr-HR"/>
              </w:rPr>
              <w:t xml:space="preserve">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CC1143" w:rsidRDefault="008C7456" w:rsidP="00E61404">
            <w:pPr>
              <w:numPr>
                <w:ilvl w:val="0"/>
                <w:numId w:val="31"/>
              </w:numPr>
              <w:spacing w:after="0" w:line="240" w:lineRule="auto"/>
              <w:jc w:val="both"/>
              <w:rPr>
                <w:rFonts w:ascii="Arial" w:hAnsi="Arial" w:cs="Arial"/>
                <w:b/>
                <w:bCs/>
                <w:color w:val="FF0000"/>
                <w:lang w:val="hr-HR"/>
              </w:rPr>
            </w:pPr>
            <w:r w:rsidRPr="009E7F08">
              <w:rPr>
                <w:rFonts w:ascii="Arial" w:hAnsi="Arial" w:cs="Arial"/>
                <w:bCs/>
                <w:lang w:val="hr-HR"/>
              </w:rPr>
              <w:t>poznavanje engleskog jezika</w:t>
            </w:r>
            <w:r>
              <w:rPr>
                <w:rFonts w:ascii="Arial" w:hAnsi="Arial" w:cs="Arial"/>
                <w:bCs/>
                <w:lang w:val="hr-HR"/>
              </w:rPr>
              <w:t>-</w:t>
            </w:r>
            <w:r w:rsidRPr="00C33CC9">
              <w:rPr>
                <w:rFonts w:ascii="Arial" w:hAnsi="Arial" w:cs="Arial"/>
                <w:bCs/>
                <w:lang w:val="hr-HR"/>
              </w:rPr>
              <w:t>nivo</w:t>
            </w:r>
            <w:r>
              <w:rPr>
                <w:rFonts w:ascii="Arial" w:hAnsi="Arial" w:cs="Arial"/>
                <w:bCs/>
                <w:lang w:val="hr-HR"/>
              </w:rPr>
              <w:t xml:space="preserve"> A</w:t>
            </w:r>
          </w:p>
          <w:p w:rsidR="008C7456" w:rsidRPr="009E7F08" w:rsidRDefault="008C7456" w:rsidP="008C7456">
            <w:pPr>
              <w:tabs>
                <w:tab w:val="left" w:pos="360"/>
                <w:tab w:val="left" w:pos="720"/>
                <w:tab w:val="left" w:pos="5040"/>
                <w:tab w:val="left" w:pos="5760"/>
              </w:tabs>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9E7F08" w:rsidRDefault="008C7456" w:rsidP="008C7456">
            <w:pPr>
              <w:rPr>
                <w:rFonts w:ascii="Arial" w:hAnsi="Arial" w:cs="Arial"/>
                <w:lang w:val="hr-HR"/>
              </w:rPr>
            </w:pPr>
            <w:r>
              <w:rPr>
                <w:rFonts w:ascii="Arial" w:hAnsi="Arial" w:cs="Arial"/>
                <w:lang w:val="hr-HR"/>
              </w:rPr>
              <w:t>Vrši poslove</w:t>
            </w:r>
            <w:r w:rsidRPr="009E7F08">
              <w:rPr>
                <w:rFonts w:ascii="Arial" w:hAnsi="Arial" w:cs="Arial"/>
                <w:lang w:val="hr-HR"/>
              </w:rPr>
              <w:t xml:space="preserve"> koji se odnose n</w:t>
            </w:r>
            <w:r>
              <w:rPr>
                <w:rFonts w:ascii="Arial" w:hAnsi="Arial" w:cs="Arial"/>
                <w:lang w:val="hr-HR"/>
              </w:rPr>
              <w:t>a  postupak skladištenja, čuvanja</w:t>
            </w:r>
            <w:r w:rsidRPr="009E7F08">
              <w:rPr>
                <w:rFonts w:ascii="Arial" w:hAnsi="Arial" w:cs="Arial"/>
                <w:lang w:val="hr-HR"/>
              </w:rPr>
              <w:t>, povraćaj</w:t>
            </w:r>
            <w:r>
              <w:rPr>
                <w:rFonts w:ascii="Arial" w:hAnsi="Arial" w:cs="Arial"/>
                <w:lang w:val="hr-HR"/>
              </w:rPr>
              <w:t>a</w:t>
            </w:r>
            <w:r w:rsidRPr="009E7F08">
              <w:rPr>
                <w:rFonts w:ascii="Arial" w:hAnsi="Arial" w:cs="Arial"/>
                <w:lang w:val="hr-HR"/>
              </w:rPr>
              <w:t xml:space="preserve"> i prodaju oduzete imovine; deponovanje novčanih sredstava dobijenih od prodaje oduzete imovine; </w:t>
            </w:r>
            <w:r>
              <w:rPr>
                <w:rFonts w:ascii="Arial" w:hAnsi="Arial" w:cs="Arial"/>
                <w:lang w:val="hr-HR"/>
              </w:rPr>
              <w:t>vrši redovan uvid u stanje evidentiranih podataka radi ažuriranja</w:t>
            </w:r>
            <w:r w:rsidRPr="009E7F08">
              <w:rPr>
                <w:rFonts w:ascii="Arial" w:hAnsi="Arial" w:cs="Arial"/>
                <w:lang w:val="hr-HR"/>
              </w:rPr>
              <w:t xml:space="preserve"> </w:t>
            </w:r>
            <w:r>
              <w:rPr>
                <w:rFonts w:ascii="Arial" w:hAnsi="Arial" w:cs="Arial"/>
                <w:lang w:val="hr-HR"/>
              </w:rPr>
              <w:t>i urednog vodjenja evidencije</w:t>
            </w:r>
            <w:r w:rsidRPr="009E7F08">
              <w:rPr>
                <w:rFonts w:ascii="Arial" w:hAnsi="Arial" w:cs="Arial"/>
                <w:lang w:val="hr-HR"/>
              </w:rPr>
              <w:t xml:space="preserve"> dr</w:t>
            </w:r>
            <w:r>
              <w:rPr>
                <w:rFonts w:ascii="Arial" w:hAnsi="Arial" w:cs="Arial"/>
                <w:lang w:val="hr-HR"/>
              </w:rPr>
              <w:t>ž</w:t>
            </w:r>
            <w:r w:rsidRPr="009E7F08">
              <w:rPr>
                <w:rFonts w:ascii="Arial" w:hAnsi="Arial" w:cs="Arial"/>
                <w:lang w:val="hr-HR"/>
              </w:rPr>
              <w:t>avn</w:t>
            </w:r>
            <w:r>
              <w:rPr>
                <w:rFonts w:ascii="Arial" w:hAnsi="Arial" w:cs="Arial"/>
                <w:lang w:val="hr-HR"/>
              </w:rPr>
              <w:t>e imov</w:t>
            </w:r>
            <w:r w:rsidRPr="009E7F08">
              <w:rPr>
                <w:rFonts w:ascii="Arial" w:hAnsi="Arial" w:cs="Arial"/>
                <w:lang w:val="hr-HR"/>
              </w:rPr>
              <w:t xml:space="preserve">ine i druge poslove po nalogu </w:t>
            </w:r>
            <w:r>
              <w:rPr>
                <w:rFonts w:ascii="Arial" w:hAnsi="Arial" w:cs="Arial"/>
                <w:lang w:val="hr-HR"/>
              </w:rPr>
              <w:t>pretpostavljenog/ne.</w:t>
            </w:r>
          </w:p>
          <w:p w:rsidR="008C7456" w:rsidRPr="009E7F08" w:rsidRDefault="008C7456" w:rsidP="008C7456">
            <w:pPr>
              <w:jc w:val="both"/>
              <w:rPr>
                <w:rFonts w:ascii="Arial" w:hAnsi="Arial" w:cs="Arial"/>
                <w:lang w:val="sr-Latn-CS"/>
              </w:rPr>
            </w:pPr>
          </w:p>
        </w:tc>
      </w:tr>
      <w:tr w:rsidR="008C7456" w:rsidRPr="009E7F08" w:rsidTr="008C7456">
        <w:tblPrEx>
          <w:tblLook w:val="04A0"/>
        </w:tblPrEx>
        <w:trPr>
          <w:trHeight w:val="2515"/>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21.</w:t>
            </w:r>
          </w:p>
        </w:tc>
        <w:tc>
          <w:tcPr>
            <w:tcW w:w="3600" w:type="dxa"/>
          </w:tcPr>
          <w:p w:rsidR="008C7456" w:rsidRPr="00FD62FC" w:rsidRDefault="008C7456" w:rsidP="008C7456">
            <w:pPr>
              <w:jc w:val="both"/>
              <w:rPr>
                <w:rFonts w:ascii="Arial" w:hAnsi="Arial" w:cs="Arial"/>
                <w:b/>
                <w:bCs/>
                <w:lang w:val="hr-HR"/>
              </w:rPr>
            </w:pPr>
            <w:r w:rsidRPr="00FD62FC">
              <w:rPr>
                <w:rFonts w:ascii="Arial" w:hAnsi="Arial" w:cs="Arial"/>
                <w:b/>
                <w:bCs/>
                <w:lang w:val="hr-HR"/>
              </w:rPr>
              <w:t>Samostalni savjetnik/ca III</w:t>
            </w:r>
          </w:p>
          <w:p w:rsidR="008C7456" w:rsidRPr="00FD62FC" w:rsidRDefault="008C7456" w:rsidP="008C7456">
            <w:pPr>
              <w:jc w:val="both"/>
              <w:rPr>
                <w:rFonts w:ascii="Arial" w:hAnsi="Arial" w:cs="Arial"/>
                <w:bCs/>
                <w:lang w:val="hr-HR"/>
              </w:rPr>
            </w:pPr>
          </w:p>
          <w:p w:rsidR="008C7456" w:rsidRPr="00FD62FC" w:rsidRDefault="008C7456" w:rsidP="008C7456">
            <w:pPr>
              <w:jc w:val="both"/>
              <w:rPr>
                <w:rFonts w:ascii="Arial" w:hAnsi="Arial" w:cs="Arial"/>
                <w:b/>
                <w:bCs/>
                <w:lang w:val="hr-HR"/>
              </w:rPr>
            </w:pPr>
            <w:r w:rsidRPr="00FD62FC">
              <w:rPr>
                <w:rFonts w:ascii="Arial" w:hAnsi="Arial" w:cs="Arial"/>
                <w:b/>
                <w:bCs/>
                <w:lang w:val="hr-HR"/>
              </w:rPr>
              <w:t>Uslovi :</w:t>
            </w:r>
          </w:p>
          <w:p w:rsidR="008C7456" w:rsidRPr="00FD62FC" w:rsidRDefault="008C7456" w:rsidP="00E61404">
            <w:pPr>
              <w:numPr>
                <w:ilvl w:val="0"/>
                <w:numId w:val="31"/>
              </w:numPr>
              <w:spacing w:after="0" w:line="240" w:lineRule="auto"/>
              <w:rPr>
                <w:rFonts w:ascii="Arial" w:hAnsi="Arial" w:cs="Arial"/>
                <w:bCs/>
                <w:lang w:val="hr-HR"/>
              </w:rPr>
            </w:pPr>
            <w:r w:rsidRPr="00FD62FC">
              <w:rPr>
                <w:rFonts w:ascii="Arial" w:hAnsi="Arial" w:cs="Arial"/>
                <w:bCs/>
                <w:lang w:val="hr-HR"/>
              </w:rPr>
              <w:t>V</w:t>
            </w:r>
            <w:r>
              <w:rPr>
                <w:rFonts w:ascii="Arial" w:hAnsi="Arial" w:cs="Arial"/>
                <w:bCs/>
                <w:lang w:val="hr-HR"/>
              </w:rPr>
              <w:t>isoko  obrazovanje u obimu od 240 kredita</w:t>
            </w:r>
            <w:r w:rsidRPr="00FD62FC">
              <w:rPr>
                <w:rFonts w:ascii="Arial" w:hAnsi="Arial" w:cs="Arial"/>
                <w:bCs/>
                <w:lang w:val="hr-HR"/>
              </w:rPr>
              <w:t xml:space="preserve"> CSPK-a</w:t>
            </w:r>
            <w:r>
              <w:rPr>
                <w:rFonts w:ascii="Arial" w:hAnsi="Arial" w:cs="Arial"/>
                <w:bCs/>
                <w:lang w:val="hr-HR"/>
              </w:rPr>
              <w:t xml:space="preserve"> (VII – 1 nivo kvalifikacija obrazovanja), </w:t>
            </w:r>
            <w:r w:rsidRPr="00FD62FC">
              <w:rPr>
                <w:rFonts w:ascii="Arial" w:hAnsi="Arial" w:cs="Arial"/>
                <w:bCs/>
                <w:lang w:val="hr-HR"/>
              </w:rPr>
              <w:t>Ekonomski fakultet,</w:t>
            </w:r>
          </w:p>
          <w:p w:rsidR="008C7456" w:rsidRPr="00FD62FC"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1 godina radnog iskustva,</w:t>
            </w:r>
          </w:p>
          <w:p w:rsidR="008C7456" w:rsidRPr="00FD62FC"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 xml:space="preserve"> položen stručni ispit za rad u državnim organima</w:t>
            </w:r>
          </w:p>
          <w:p w:rsidR="008C7456" w:rsidRPr="00FD62FC" w:rsidRDefault="008C7456" w:rsidP="00E61404">
            <w:pPr>
              <w:numPr>
                <w:ilvl w:val="0"/>
                <w:numId w:val="31"/>
              </w:numPr>
              <w:spacing w:after="0" w:line="240" w:lineRule="auto"/>
              <w:jc w:val="both"/>
              <w:rPr>
                <w:rFonts w:ascii="Arial" w:hAnsi="Arial" w:cs="Arial"/>
                <w:b/>
                <w:bCs/>
                <w:lang w:val="hr-HR"/>
              </w:rPr>
            </w:pPr>
            <w:r w:rsidRPr="00FD62FC">
              <w:rPr>
                <w:rFonts w:ascii="Arial" w:hAnsi="Arial" w:cs="Arial"/>
                <w:bCs/>
                <w:lang w:val="hr-HR"/>
              </w:rPr>
              <w:t>poznavanje rada na računaru</w:t>
            </w:r>
          </w:p>
          <w:p w:rsidR="008C7456" w:rsidRDefault="008C7456" w:rsidP="008C7456">
            <w:pPr>
              <w:tabs>
                <w:tab w:val="left" w:pos="360"/>
                <w:tab w:val="left" w:pos="720"/>
                <w:tab w:val="left" w:pos="5040"/>
                <w:tab w:val="left" w:pos="5760"/>
              </w:tabs>
              <w:rPr>
                <w:rFonts w:ascii="Arial" w:hAnsi="Arial" w:cs="Arial"/>
                <w:bCs/>
                <w:lang w:val="hr-HR"/>
              </w:rPr>
            </w:pPr>
            <w:r>
              <w:rPr>
                <w:rFonts w:ascii="Arial" w:hAnsi="Arial" w:cs="Arial"/>
                <w:b/>
                <w:lang w:val="hr-HR"/>
              </w:rPr>
              <w:lastRenderedPageBreak/>
              <w:t xml:space="preserve">      </w:t>
            </w:r>
            <w:r w:rsidRPr="00FD62FC">
              <w:rPr>
                <w:rFonts w:ascii="Arial" w:hAnsi="Arial" w:cs="Arial"/>
                <w:b/>
                <w:lang w:val="hr-HR"/>
              </w:rPr>
              <w:t xml:space="preserve">                              </w:t>
            </w:r>
            <w:r w:rsidRPr="00FD62FC">
              <w:rPr>
                <w:rFonts w:ascii="Arial" w:hAnsi="Arial" w:cs="Arial"/>
                <w:bCs/>
                <w:lang w:val="hr-HR"/>
              </w:rPr>
              <w:t xml:space="preserve">             </w:t>
            </w:r>
          </w:p>
          <w:p w:rsidR="008C7456" w:rsidRPr="00FD62FC" w:rsidRDefault="008C7456" w:rsidP="008C7456">
            <w:pPr>
              <w:tabs>
                <w:tab w:val="left" w:pos="360"/>
                <w:tab w:val="left" w:pos="720"/>
                <w:tab w:val="left" w:pos="5040"/>
                <w:tab w:val="left" w:pos="5760"/>
              </w:tabs>
              <w:rPr>
                <w:rFonts w:ascii="Arial" w:hAnsi="Arial" w:cs="Arial"/>
                <w:bCs/>
                <w:lang w:val="hr-HR"/>
              </w:rPr>
            </w:pPr>
            <w:r w:rsidRPr="00FD62FC">
              <w:rPr>
                <w:rFonts w:ascii="Arial" w:hAnsi="Arial" w:cs="Arial"/>
                <w:bCs/>
                <w:lang w:val="hr-HR"/>
              </w:rPr>
              <w:t xml:space="preserve">      </w:t>
            </w:r>
          </w:p>
          <w:p w:rsidR="008C7456" w:rsidRPr="007467AC" w:rsidRDefault="008C7456" w:rsidP="008C7456">
            <w:pPr>
              <w:jc w:val="both"/>
              <w:rPr>
                <w:rFonts w:ascii="Arial" w:hAnsi="Arial" w:cs="Arial"/>
                <w:b/>
                <w:bCs/>
                <w:color w:val="FF0000"/>
                <w:lang w:val="hr-HR"/>
              </w:rPr>
            </w:pPr>
            <w:r w:rsidRPr="007467AC">
              <w:rPr>
                <w:rFonts w:ascii="Arial" w:hAnsi="Arial" w:cs="Arial"/>
                <w:color w:val="FF0000"/>
                <w:lang w:val="hr-HR"/>
              </w:rPr>
              <w:t xml:space="preserve">        </w:t>
            </w:r>
          </w:p>
        </w:tc>
        <w:tc>
          <w:tcPr>
            <w:tcW w:w="1440" w:type="dxa"/>
          </w:tcPr>
          <w:p w:rsidR="008C7456" w:rsidRPr="00FD62FC" w:rsidRDefault="008C7456" w:rsidP="008C7456">
            <w:pPr>
              <w:jc w:val="center"/>
              <w:rPr>
                <w:rFonts w:ascii="Arial" w:hAnsi="Arial" w:cs="Arial"/>
                <w:bCs/>
                <w:lang w:val="hr-HR"/>
              </w:rPr>
            </w:pPr>
            <w:r w:rsidRPr="00FD62FC">
              <w:rPr>
                <w:rFonts w:ascii="Arial" w:hAnsi="Arial" w:cs="Arial"/>
                <w:bCs/>
                <w:lang w:val="hr-HR"/>
              </w:rPr>
              <w:lastRenderedPageBreak/>
              <w:t>1</w:t>
            </w:r>
          </w:p>
        </w:tc>
        <w:tc>
          <w:tcPr>
            <w:tcW w:w="3600" w:type="dxa"/>
          </w:tcPr>
          <w:p w:rsidR="008C7456" w:rsidRDefault="008C7456" w:rsidP="008C7456">
            <w:pPr>
              <w:rPr>
                <w:rFonts w:ascii="Arial" w:hAnsi="Arial" w:cs="Arial"/>
                <w:lang w:val="sr-Latn-CS"/>
              </w:rPr>
            </w:pPr>
            <w:r>
              <w:rPr>
                <w:rFonts w:ascii="Arial" w:hAnsi="Arial" w:cs="Arial"/>
                <w:lang w:val="sr-Latn-CS"/>
              </w:rPr>
              <w:t xml:space="preserve">Vrši poslove </w:t>
            </w:r>
            <w:r w:rsidRPr="00FD62FC">
              <w:rPr>
                <w:rFonts w:ascii="Arial" w:hAnsi="Arial" w:cs="Arial"/>
                <w:lang w:val="sr-Latn-CS"/>
              </w:rPr>
              <w:t xml:space="preserve"> koji se odnose na: </w:t>
            </w:r>
          </w:p>
          <w:p w:rsidR="008C7456" w:rsidRPr="009E7F08" w:rsidRDefault="008C7456" w:rsidP="008C7456">
            <w:pPr>
              <w:rPr>
                <w:rFonts w:ascii="Arial" w:hAnsi="Arial" w:cs="Arial"/>
                <w:lang w:val="hr-HR"/>
              </w:rPr>
            </w:pPr>
            <w:r w:rsidRPr="00FD62FC">
              <w:rPr>
                <w:rFonts w:ascii="Arial" w:hAnsi="Arial" w:cs="Arial"/>
                <w:lang w:val="sr-Latn-CS"/>
              </w:rPr>
              <w:t>evide</w:t>
            </w:r>
            <w:r>
              <w:rPr>
                <w:rFonts w:ascii="Arial" w:hAnsi="Arial" w:cs="Arial"/>
                <w:lang w:val="sr-Latn-CS"/>
              </w:rPr>
              <w:t>ntiranje nastalih promjena kao i až</w:t>
            </w:r>
            <w:r w:rsidRPr="00FD62FC">
              <w:rPr>
                <w:rFonts w:ascii="Arial" w:hAnsi="Arial" w:cs="Arial"/>
                <w:lang w:val="sr-Latn-CS"/>
              </w:rPr>
              <w:t>uri</w:t>
            </w:r>
            <w:r>
              <w:rPr>
                <w:rFonts w:ascii="Arial" w:hAnsi="Arial" w:cs="Arial"/>
                <w:lang w:val="sr-Latn-CS"/>
              </w:rPr>
              <w:t>ranje i uredno vodjenje</w:t>
            </w:r>
            <w:r w:rsidRPr="00FD62FC">
              <w:rPr>
                <w:rFonts w:ascii="Arial" w:hAnsi="Arial" w:cs="Arial"/>
                <w:lang w:val="sr-Latn-CS"/>
              </w:rPr>
              <w:t xml:space="preserve"> evidencije </w:t>
            </w:r>
            <w:r>
              <w:rPr>
                <w:rFonts w:ascii="Arial" w:hAnsi="Arial" w:cs="Arial"/>
                <w:lang w:val="sr-Latn-CS"/>
              </w:rPr>
              <w:t xml:space="preserve"> oduzete imovine;učestvuje u izradi izvještaja  koji se odnose na procjenu oduzete imovine</w:t>
            </w:r>
            <w:r w:rsidRPr="00FD62FC">
              <w:rPr>
                <w:rFonts w:ascii="Arial" w:hAnsi="Arial" w:cs="Arial"/>
                <w:lang w:val="sr-Latn-CS"/>
              </w:rPr>
              <w:t xml:space="preserve"> i druge poslove po nalogu </w:t>
            </w:r>
            <w:r w:rsidRPr="009E7F08">
              <w:rPr>
                <w:rFonts w:ascii="Arial" w:hAnsi="Arial" w:cs="Arial"/>
                <w:lang w:val="hr-HR"/>
              </w:rPr>
              <w:t xml:space="preserve"> </w:t>
            </w:r>
            <w:r>
              <w:rPr>
                <w:rFonts w:ascii="Arial" w:hAnsi="Arial" w:cs="Arial"/>
                <w:lang w:val="hr-HR"/>
              </w:rPr>
              <w:t>pretpostavljenog/ne.</w:t>
            </w:r>
          </w:p>
          <w:p w:rsidR="008C7456" w:rsidRPr="00FD62FC" w:rsidRDefault="008C7456" w:rsidP="008C7456">
            <w:pPr>
              <w:jc w:val="both"/>
              <w:rPr>
                <w:rFonts w:ascii="Arial" w:hAnsi="Arial" w:cs="Arial"/>
                <w:lang w:val="sr-Latn-CS"/>
              </w:rPr>
            </w:pPr>
          </w:p>
          <w:p w:rsidR="008C7456" w:rsidRPr="00FD62FC" w:rsidRDefault="008C7456" w:rsidP="008C7456">
            <w:pPr>
              <w:jc w:val="both"/>
              <w:rPr>
                <w:rFonts w:ascii="Arial" w:hAnsi="Arial" w:cs="Arial"/>
                <w:lang w:val="sr-Latn-CS"/>
              </w:rPr>
            </w:pPr>
          </w:p>
        </w:tc>
      </w:tr>
    </w:tbl>
    <w:p w:rsidR="008C7456" w:rsidRDefault="008C7456" w:rsidP="008C7456">
      <w:pPr>
        <w:rPr>
          <w:rFonts w:ascii="Arial" w:hAnsi="Arial" w:cs="Arial"/>
          <w:b/>
          <w:lang w:val="sr-Latn-C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3600"/>
        <w:gridCol w:w="1440"/>
        <w:gridCol w:w="3600"/>
      </w:tblGrid>
      <w:tr w:rsidR="008C7456" w:rsidRPr="009E7F08" w:rsidTr="008C7456">
        <w:trPr>
          <w:trHeight w:val="2515"/>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22.</w:t>
            </w:r>
          </w:p>
        </w:tc>
        <w:tc>
          <w:tcPr>
            <w:tcW w:w="3600" w:type="dxa"/>
          </w:tcPr>
          <w:p w:rsidR="008C7456" w:rsidRPr="009E7F08" w:rsidRDefault="008C7456" w:rsidP="008C7456">
            <w:pPr>
              <w:jc w:val="both"/>
              <w:rPr>
                <w:rFonts w:ascii="Arial" w:hAnsi="Arial" w:cs="Arial"/>
                <w:b/>
                <w:lang w:val="hr-HR"/>
              </w:rPr>
            </w:pPr>
            <w:r w:rsidRPr="00A91697">
              <w:rPr>
                <w:rFonts w:ascii="Arial" w:hAnsi="Arial" w:cs="Arial"/>
                <w:b/>
                <w:lang w:val="hr-HR"/>
              </w:rPr>
              <w:t>Samostalni/a</w:t>
            </w:r>
            <w:r>
              <w:rPr>
                <w:rFonts w:ascii="Arial" w:hAnsi="Arial" w:cs="Arial"/>
                <w:lang w:val="hr-HR"/>
              </w:rPr>
              <w:t xml:space="preserve">  </w:t>
            </w:r>
            <w:r>
              <w:rPr>
                <w:rFonts w:ascii="Arial" w:hAnsi="Arial" w:cs="Arial"/>
                <w:b/>
                <w:lang w:val="hr-HR"/>
              </w:rPr>
              <w:t xml:space="preserve">referent/kinja </w:t>
            </w: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5538A8" w:rsidRDefault="008C7456" w:rsidP="00E61404">
            <w:pPr>
              <w:numPr>
                <w:ilvl w:val="0"/>
                <w:numId w:val="31"/>
              </w:numPr>
              <w:spacing w:after="0" w:line="240" w:lineRule="auto"/>
              <w:rPr>
                <w:rFonts w:ascii="Arial" w:hAnsi="Arial" w:cs="Arial"/>
                <w:b/>
                <w:bCs/>
                <w:lang w:val="hr-HR"/>
              </w:rPr>
            </w:pPr>
            <w:r>
              <w:rPr>
                <w:rFonts w:ascii="Arial" w:hAnsi="Arial" w:cs="Arial"/>
                <w:bCs/>
                <w:lang w:val="hr-HR"/>
              </w:rPr>
              <w:t xml:space="preserve">Srednje  opšte obrazovanje u obimu od 240 kredita CSPK-a (IV nivo kvalifikacija obrazovanja), </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3 godina</w:t>
            </w:r>
            <w:r w:rsidRPr="009E7F08">
              <w:rPr>
                <w:rFonts w:ascii="Arial" w:hAnsi="Arial" w:cs="Arial"/>
                <w:bCs/>
                <w:lang w:val="hr-HR"/>
              </w:rPr>
              <w:t xml:space="preserve"> radnog iskustva,</w:t>
            </w:r>
          </w:p>
          <w:p w:rsidR="008C7456" w:rsidRPr="00A927F1"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Default="008C7456" w:rsidP="008C7456">
            <w:pPr>
              <w:ind w:left="360"/>
              <w:jc w:val="both"/>
              <w:rPr>
                <w:rFonts w:ascii="Arial" w:hAnsi="Arial" w:cs="Arial"/>
                <w:b/>
                <w:bCs/>
                <w:lang w:val="hr-HR"/>
              </w:rPr>
            </w:pPr>
          </w:p>
          <w:p w:rsidR="008C7456" w:rsidRPr="003776D4" w:rsidRDefault="008C7456" w:rsidP="008C7456">
            <w:pPr>
              <w:ind w:left="360"/>
              <w:jc w:val="both"/>
              <w:rPr>
                <w:rFonts w:ascii="Arial" w:hAnsi="Arial" w:cs="Arial"/>
                <w:b/>
                <w:bCs/>
                <w:lang w:val="hr-HR"/>
              </w:rPr>
            </w:pPr>
          </w:p>
          <w:p w:rsidR="008C7456" w:rsidRPr="00F9110D" w:rsidRDefault="008C7456" w:rsidP="008C7456">
            <w:pPr>
              <w:jc w:val="both"/>
              <w:rPr>
                <w:rFonts w:ascii="Arial" w:hAnsi="Arial" w:cs="Arial"/>
                <w:b/>
                <w:bCs/>
                <w:color w:val="FF0000"/>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Pr="009E7F08" w:rsidRDefault="008C7456" w:rsidP="008C7456">
            <w:pPr>
              <w:rPr>
                <w:rFonts w:ascii="Arial" w:hAnsi="Arial" w:cs="Arial"/>
                <w:lang w:val="sr-Latn-CS"/>
              </w:rPr>
            </w:pPr>
            <w:r w:rsidRPr="009E7F08">
              <w:rPr>
                <w:rFonts w:ascii="Arial" w:hAnsi="Arial" w:cs="Arial"/>
                <w:lang w:val="sr-Latn-CS"/>
              </w:rPr>
              <w:t xml:space="preserve">Vrši </w:t>
            </w:r>
            <w:r>
              <w:rPr>
                <w:rFonts w:ascii="Arial" w:hAnsi="Arial" w:cs="Arial"/>
                <w:lang w:val="sr-Latn-CS"/>
              </w:rPr>
              <w:t>poslove koji se odnose na</w:t>
            </w:r>
            <w:r w:rsidRPr="009E7F08">
              <w:rPr>
                <w:rFonts w:ascii="Arial" w:hAnsi="Arial" w:cs="Arial"/>
                <w:lang w:val="sr-Latn-CS"/>
              </w:rPr>
              <w:t xml:space="preserve"> vo</w:t>
            </w:r>
            <w:r>
              <w:rPr>
                <w:rFonts w:ascii="Arial" w:hAnsi="Arial" w:cs="Arial"/>
                <w:lang w:val="sr-Latn-CS"/>
              </w:rPr>
              <w:t>dj</w:t>
            </w:r>
            <w:r w:rsidRPr="009E7F08">
              <w:rPr>
                <w:rFonts w:ascii="Arial" w:hAnsi="Arial" w:cs="Arial"/>
                <w:lang w:val="sr-Latn-CS"/>
              </w:rPr>
              <w:t>enje evidencije o oduzetoj imovini; evidentiranje nastalih promjena radi a</w:t>
            </w:r>
            <w:r>
              <w:rPr>
                <w:rFonts w:ascii="Arial" w:hAnsi="Arial" w:cs="Arial"/>
                <w:lang w:val="sr-Latn-CS"/>
              </w:rPr>
              <w:t>ž</w:t>
            </w:r>
            <w:r w:rsidRPr="009E7F08">
              <w:rPr>
                <w:rFonts w:ascii="Arial" w:hAnsi="Arial" w:cs="Arial"/>
                <w:lang w:val="sr-Latn-CS"/>
              </w:rPr>
              <w:t>uriranja i urednog vo</w:t>
            </w:r>
            <w:r>
              <w:rPr>
                <w:rFonts w:ascii="Arial" w:hAnsi="Arial" w:cs="Arial"/>
                <w:lang w:val="sr-Latn-CS"/>
              </w:rPr>
              <w:t>dj</w:t>
            </w:r>
            <w:r w:rsidRPr="009E7F08">
              <w:rPr>
                <w:rFonts w:ascii="Arial" w:hAnsi="Arial" w:cs="Arial"/>
                <w:lang w:val="sr-Latn-CS"/>
              </w:rPr>
              <w:t xml:space="preserve">enja evidencije i druge poslove po nalogu </w:t>
            </w:r>
            <w:r>
              <w:rPr>
                <w:rFonts w:ascii="Arial" w:hAnsi="Arial" w:cs="Arial"/>
                <w:lang w:val="sr-Latn-CS"/>
              </w:rPr>
              <w:t>pretpostavljenog/ne.</w:t>
            </w:r>
          </w:p>
          <w:p w:rsidR="008C7456" w:rsidRPr="009E7F08" w:rsidRDefault="008C7456" w:rsidP="008C7456">
            <w:pPr>
              <w:jc w:val="both"/>
              <w:rPr>
                <w:rFonts w:ascii="Arial" w:hAnsi="Arial" w:cs="Arial"/>
                <w:lang w:val="sr-Latn-CS"/>
              </w:rPr>
            </w:pPr>
          </w:p>
        </w:tc>
      </w:tr>
    </w:tbl>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E61404">
      <w:pPr>
        <w:numPr>
          <w:ilvl w:val="0"/>
          <w:numId w:val="13"/>
        </w:numPr>
        <w:spacing w:after="0" w:line="240" w:lineRule="auto"/>
        <w:ind w:right="-101"/>
        <w:jc w:val="both"/>
        <w:rPr>
          <w:rFonts w:ascii="Arial" w:hAnsi="Arial" w:cs="Arial"/>
          <w:b/>
          <w:lang w:val="hr-HR"/>
        </w:rPr>
      </w:pPr>
      <w:r>
        <w:rPr>
          <w:rFonts w:ascii="Arial" w:hAnsi="Arial" w:cs="Arial"/>
          <w:b/>
          <w:lang w:val="sr-Latn-CS"/>
        </w:rPr>
        <w:t>c</w:t>
      </w:r>
      <w:r w:rsidRPr="004A1997">
        <w:rPr>
          <w:rFonts w:ascii="Arial" w:hAnsi="Arial" w:cs="Arial"/>
          <w:b/>
          <w:lang w:val="sr-Latn-CS"/>
        </w:rPr>
        <w:t>) Odsjek za pripremu ugovora, naplatu zakupa, vođenje evidencije zaključenih ugovora o sticanju i raspolaganju nepokretnim i pokretnim stvarima i drugim dobrima veće vrijednosti u državnoj imovini i upis imovine  kojom raspolaže Vlada Crne Gore  u katastar ne</w:t>
      </w:r>
      <w:r>
        <w:rPr>
          <w:rFonts w:ascii="Arial" w:hAnsi="Arial" w:cs="Arial"/>
          <w:b/>
          <w:lang w:val="sr-Latn-CS"/>
        </w:rPr>
        <w:t>p</w:t>
      </w:r>
      <w:r w:rsidRPr="004A1997">
        <w:rPr>
          <w:rFonts w:ascii="Arial" w:hAnsi="Arial" w:cs="Arial"/>
          <w:b/>
          <w:lang w:val="sr-Latn-CS"/>
        </w:rPr>
        <w:t>okretnosti.</w:t>
      </w:r>
      <w:r w:rsidRPr="004A1997">
        <w:rPr>
          <w:rFonts w:ascii="Arial" w:hAnsi="Arial" w:cs="Arial"/>
          <w:b/>
          <w:lang w:val="sr-Cyrl-CS"/>
        </w:rPr>
        <w:t xml:space="preserve"> </w:t>
      </w:r>
    </w:p>
    <w:p w:rsidR="008C7456" w:rsidRDefault="008C7456" w:rsidP="008C7456">
      <w:pPr>
        <w:ind w:left="270" w:right="-101"/>
        <w:jc w:val="both"/>
        <w:rPr>
          <w:rFonts w:ascii="Arial" w:hAnsi="Arial" w:cs="Arial"/>
          <w:b/>
          <w:lang w:val="hr-HR"/>
        </w:rPr>
      </w:pPr>
    </w:p>
    <w:p w:rsidR="008C7456" w:rsidRPr="00521E66" w:rsidRDefault="008C7456" w:rsidP="008C7456">
      <w:pPr>
        <w:ind w:left="270" w:right="-101"/>
        <w:jc w:val="both"/>
        <w:rPr>
          <w:rFonts w:ascii="Arial" w:hAnsi="Arial" w:cs="Arial"/>
          <w:b/>
          <w:lang w:val="hr-HR"/>
        </w:rPr>
      </w:pPr>
    </w:p>
    <w:p w:rsidR="008C7456" w:rsidRDefault="008C7456" w:rsidP="008C7456">
      <w:pPr>
        <w:rPr>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 xml:space="preserve">Red-ni </w:t>
            </w:r>
            <w:r w:rsidRPr="009E7F08">
              <w:rPr>
                <w:rFonts w:ascii="Arial" w:hAnsi="Arial" w:cs="Arial"/>
                <w:bCs/>
                <w:lang w:val="hr-HR"/>
              </w:rPr>
              <w:lastRenderedPageBreak/>
              <w:t>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lastRenderedPageBreak/>
              <w:t xml:space="preserve">Naziv radnog mjesta i uslovi za </w:t>
            </w:r>
            <w:r w:rsidRPr="009E7F08">
              <w:rPr>
                <w:rFonts w:ascii="Arial" w:hAnsi="Arial" w:cs="Arial"/>
                <w:bCs/>
                <w:lang w:val="hr-HR"/>
              </w:rPr>
              <w:lastRenderedPageBreak/>
              <w:t>obavljanje poslova u odredjenom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Broj</w:t>
            </w:r>
          </w:p>
          <w:p w:rsidR="008C7456" w:rsidRPr="009E7F08" w:rsidRDefault="008C7456" w:rsidP="008C7456">
            <w:pPr>
              <w:jc w:val="center"/>
              <w:rPr>
                <w:rFonts w:ascii="Arial" w:hAnsi="Arial" w:cs="Arial"/>
                <w:b/>
                <w:bCs/>
                <w:lang w:val="hr-HR"/>
              </w:rPr>
            </w:pPr>
            <w:r w:rsidRPr="009E7F08">
              <w:rPr>
                <w:rFonts w:ascii="Arial" w:hAnsi="Arial" w:cs="Arial"/>
                <w:bCs/>
                <w:lang w:val="hr-HR"/>
              </w:rPr>
              <w:lastRenderedPageBreak/>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lastRenderedPageBreak/>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lastRenderedPageBreak/>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c>
          <w:tcPr>
            <w:tcW w:w="720" w:type="dxa"/>
          </w:tcPr>
          <w:p w:rsidR="008C7456" w:rsidRPr="009E7F08" w:rsidRDefault="008C7456" w:rsidP="008C7456">
            <w:pPr>
              <w:jc w:val="center"/>
              <w:rPr>
                <w:rFonts w:ascii="Arial" w:hAnsi="Arial" w:cs="Arial"/>
                <w:b/>
                <w:lang w:val="hr-HR"/>
              </w:rPr>
            </w:pPr>
            <w:r>
              <w:rPr>
                <w:rFonts w:ascii="Arial" w:hAnsi="Arial" w:cs="Arial"/>
                <w:b/>
                <w:lang w:val="hr-HR"/>
              </w:rPr>
              <w:t>23</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Načelnik/ca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Default="008C7456" w:rsidP="00E61404">
            <w:pPr>
              <w:numPr>
                <w:ilvl w:val="0"/>
                <w:numId w:val="31"/>
              </w:numPr>
              <w:spacing w:after="0" w:line="240" w:lineRule="auto"/>
              <w:rPr>
                <w:rFonts w:ascii="Arial" w:hAnsi="Arial" w:cs="Arial"/>
                <w:bCs/>
                <w:lang w:val="hr-HR"/>
              </w:rPr>
            </w:pPr>
            <w:r>
              <w:rPr>
                <w:rFonts w:ascii="Arial" w:hAnsi="Arial" w:cs="Arial"/>
                <w:bCs/>
                <w:lang w:val="hr-HR"/>
              </w:rPr>
              <w:t>Visoko  obrazovanje u obimu od 240 kredita CSPK-a (VII – 1 nivo kvalifikacija obrazovanja)</w:t>
            </w:r>
          </w:p>
          <w:p w:rsidR="008C7456" w:rsidRPr="009E7F08" w:rsidRDefault="008C7456" w:rsidP="00E61404">
            <w:pPr>
              <w:numPr>
                <w:ilvl w:val="0"/>
                <w:numId w:val="31"/>
              </w:numPr>
              <w:spacing w:after="0" w:line="240" w:lineRule="auto"/>
              <w:jc w:val="both"/>
              <w:rPr>
                <w:rFonts w:ascii="Arial" w:hAnsi="Arial" w:cs="Arial"/>
                <w:bCs/>
                <w:lang w:val="hr-HR"/>
              </w:rPr>
            </w:pPr>
            <w:r>
              <w:rPr>
                <w:rFonts w:ascii="Arial" w:hAnsi="Arial" w:cs="Arial"/>
                <w:bCs/>
                <w:lang w:val="hr-HR"/>
              </w:rPr>
              <w:t xml:space="preserve">Pravni </w:t>
            </w:r>
            <w:r w:rsidRPr="009E7F08">
              <w:rPr>
                <w:rFonts w:ascii="Arial" w:hAnsi="Arial" w:cs="Arial"/>
                <w:bCs/>
                <w:lang w:val="hr-HR"/>
              </w:rPr>
              <w:t xml:space="preserve"> fakultet</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3</w:t>
            </w:r>
            <w:r w:rsidRPr="009E7F08">
              <w:rPr>
                <w:rFonts w:ascii="Arial" w:hAnsi="Arial" w:cs="Arial"/>
                <w:bCs/>
                <w:lang w:val="hr-HR"/>
              </w:rPr>
              <w:t xml:space="preserve"> godin</w:t>
            </w:r>
            <w:r>
              <w:rPr>
                <w:rFonts w:ascii="Arial" w:hAnsi="Arial" w:cs="Arial"/>
                <w:bCs/>
                <w:lang w:val="hr-HR"/>
              </w:rPr>
              <w:t>e</w:t>
            </w:r>
            <w:r w:rsidRPr="009E7F08">
              <w:rPr>
                <w:rFonts w:ascii="Arial" w:hAnsi="Arial" w:cs="Arial"/>
                <w:bCs/>
                <w:lang w:val="hr-HR"/>
              </w:rPr>
              <w:t xml:space="preserve"> radnog iskustva</w:t>
            </w:r>
            <w:r>
              <w:rPr>
                <w:rFonts w:ascii="Arial" w:hAnsi="Arial" w:cs="Arial"/>
                <w:bCs/>
                <w:lang w:val="hr-HR"/>
              </w:rPr>
              <w:t xml:space="preserve"> na poslovima rukovođenja;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Default="008C7456" w:rsidP="008C7456">
            <w:pPr>
              <w:rPr>
                <w:rFonts w:ascii="Arial" w:hAnsi="Arial" w:cs="Arial"/>
                <w:bCs/>
                <w:lang w:val="hr-HR"/>
              </w:rPr>
            </w:pPr>
            <w:r w:rsidRPr="009E7F08">
              <w:rPr>
                <w:rFonts w:ascii="Arial" w:hAnsi="Arial" w:cs="Arial"/>
                <w:lang w:val="sr-Latn-CS"/>
              </w:rPr>
              <w:t xml:space="preserve">Koordinira </w:t>
            </w:r>
            <w:r>
              <w:rPr>
                <w:rFonts w:ascii="Arial" w:hAnsi="Arial" w:cs="Arial"/>
                <w:lang w:val="sr-Latn-CS"/>
              </w:rPr>
              <w:t>i usmjerava rad izvršilaca u Odsjeku i vrši najsloženije poslove</w:t>
            </w:r>
            <w:r w:rsidRPr="009E7F08">
              <w:rPr>
                <w:rFonts w:ascii="Arial" w:hAnsi="Arial" w:cs="Arial"/>
                <w:lang w:val="sr-Latn-CS"/>
              </w:rPr>
              <w:t xml:space="preserve"> </w:t>
            </w:r>
            <w:r>
              <w:rPr>
                <w:rFonts w:ascii="Arial" w:hAnsi="Arial" w:cs="Arial"/>
                <w:lang w:val="sr-Latn-CS"/>
              </w:rPr>
              <w:t xml:space="preserve">iz djelokruga rada Odsjeka </w:t>
            </w:r>
            <w:r w:rsidRPr="009E7F08">
              <w:rPr>
                <w:rFonts w:ascii="Arial" w:hAnsi="Arial" w:cs="Arial"/>
                <w:lang w:val="sr-Latn-CS"/>
              </w:rPr>
              <w:t>koji se odnose na:</w:t>
            </w:r>
            <w:r w:rsidRPr="009E7F08">
              <w:rPr>
                <w:rFonts w:ascii="Arial" w:hAnsi="Arial" w:cs="Arial"/>
                <w:lang w:val="hr-HR"/>
              </w:rPr>
              <w:t xml:space="preserve"> </w:t>
            </w:r>
            <w:r w:rsidRPr="009E7F08">
              <w:rPr>
                <w:rFonts w:ascii="Arial" w:hAnsi="Arial" w:cs="Arial"/>
                <w:lang w:val="sr-Latn-CS"/>
              </w:rPr>
              <w:t xml:space="preserve"> </w:t>
            </w:r>
            <w:r>
              <w:rPr>
                <w:rFonts w:ascii="Arial" w:hAnsi="Arial" w:cs="Arial"/>
                <w:lang w:val="sr-Latn-CS"/>
              </w:rPr>
              <w:t xml:space="preserve">sprovodjenje </w:t>
            </w:r>
            <w:r w:rsidRPr="009E7F08">
              <w:rPr>
                <w:rFonts w:ascii="Arial" w:hAnsi="Arial" w:cs="Arial"/>
                <w:lang w:val="sr-Latn-CS"/>
              </w:rPr>
              <w:t>evidencije zaključenih ugovora o sticanju i raspolaganju nepokretnim i pokretnim stvarima i drugim dobrima veće vrijednosti u državnoj imovini, odnosno na nepokretnim i pokretnim stvarima čija je pojedinačna vrijednost veća od 3.000 EUR;</w:t>
            </w:r>
            <w:r w:rsidRPr="009E7F08">
              <w:rPr>
                <w:rFonts w:ascii="Arial" w:hAnsi="Arial" w:cs="Arial"/>
                <w:lang w:val="hr-HR"/>
              </w:rPr>
              <w:t xml:space="preserve"> </w:t>
            </w:r>
            <w:r w:rsidRPr="009E7F08">
              <w:rPr>
                <w:rFonts w:ascii="Arial" w:hAnsi="Arial" w:cs="Arial"/>
              </w:rPr>
              <w:t>pru</w:t>
            </w:r>
            <w:r w:rsidRPr="009E7F08">
              <w:rPr>
                <w:rFonts w:ascii="Arial" w:hAnsi="Arial" w:cs="Arial"/>
                <w:lang w:val="hr-HR"/>
              </w:rPr>
              <w:t>ž</w:t>
            </w:r>
            <w:r w:rsidRPr="009E7F08">
              <w:rPr>
                <w:rFonts w:ascii="Arial" w:hAnsi="Arial" w:cs="Arial"/>
              </w:rPr>
              <w:t>anje</w:t>
            </w:r>
            <w:r w:rsidRPr="009E7F08">
              <w:rPr>
                <w:rFonts w:ascii="Arial" w:hAnsi="Arial" w:cs="Arial"/>
                <w:lang w:val="hr-HR"/>
              </w:rPr>
              <w:t xml:space="preserve"> </w:t>
            </w:r>
            <w:r w:rsidRPr="009E7F08">
              <w:rPr>
                <w:rFonts w:ascii="Arial" w:hAnsi="Arial" w:cs="Arial"/>
              </w:rPr>
              <w:t>stru</w:t>
            </w:r>
            <w:r w:rsidRPr="009E7F08">
              <w:rPr>
                <w:rFonts w:ascii="Arial" w:hAnsi="Arial" w:cs="Arial"/>
                <w:lang w:val="hr-HR"/>
              </w:rPr>
              <w:t>č</w:t>
            </w:r>
            <w:r w:rsidRPr="009E7F08">
              <w:rPr>
                <w:rFonts w:ascii="Arial" w:hAnsi="Arial" w:cs="Arial"/>
              </w:rPr>
              <w:t>ne</w:t>
            </w:r>
            <w:r w:rsidRPr="009E7F08">
              <w:rPr>
                <w:rFonts w:ascii="Arial" w:hAnsi="Arial" w:cs="Arial"/>
                <w:lang w:val="hr-HR"/>
              </w:rPr>
              <w:t xml:space="preserve"> </w:t>
            </w:r>
            <w:r w:rsidRPr="009E7F08">
              <w:rPr>
                <w:rFonts w:ascii="Arial" w:hAnsi="Arial" w:cs="Arial"/>
              </w:rPr>
              <w:t>pomo</w:t>
            </w:r>
            <w:r w:rsidRPr="009E7F08">
              <w:rPr>
                <w:rFonts w:ascii="Arial" w:hAnsi="Arial" w:cs="Arial"/>
                <w:lang w:val="hr-HR"/>
              </w:rPr>
              <w:t>ć</w:t>
            </w:r>
            <w:r w:rsidRPr="009E7F08">
              <w:rPr>
                <w:rFonts w:ascii="Arial" w:hAnsi="Arial" w:cs="Arial"/>
              </w:rPr>
              <w:t>i</w:t>
            </w:r>
            <w:r w:rsidRPr="009E7F08">
              <w:rPr>
                <w:rFonts w:ascii="Arial" w:hAnsi="Arial" w:cs="Arial"/>
                <w:lang w:val="hr-HR"/>
              </w:rPr>
              <w:t xml:space="preserve"> </w:t>
            </w:r>
            <w:r w:rsidRPr="009E7F08">
              <w:rPr>
                <w:rFonts w:ascii="Arial" w:hAnsi="Arial" w:cs="Arial"/>
              </w:rPr>
              <w:t>organima</w:t>
            </w:r>
            <w:r w:rsidRPr="009E7F08">
              <w:rPr>
                <w:rFonts w:ascii="Arial" w:hAnsi="Arial" w:cs="Arial"/>
                <w:lang w:val="hr-HR"/>
              </w:rPr>
              <w:t xml:space="preserve"> </w:t>
            </w:r>
            <w:r w:rsidRPr="009E7F08">
              <w:rPr>
                <w:rFonts w:ascii="Arial" w:hAnsi="Arial" w:cs="Arial"/>
              </w:rPr>
              <w:t>u</w:t>
            </w:r>
            <w:r w:rsidRPr="009E7F08">
              <w:rPr>
                <w:rFonts w:ascii="Arial" w:hAnsi="Arial" w:cs="Arial"/>
                <w:lang w:val="hr-HR"/>
              </w:rPr>
              <w:t xml:space="preserve"> </w:t>
            </w:r>
            <w:r w:rsidRPr="009E7F08">
              <w:rPr>
                <w:rFonts w:ascii="Arial" w:hAnsi="Arial" w:cs="Arial"/>
              </w:rPr>
              <w:t>pogledu</w:t>
            </w:r>
            <w:r w:rsidRPr="009E7F08">
              <w:rPr>
                <w:rFonts w:ascii="Arial" w:hAnsi="Arial" w:cs="Arial"/>
                <w:lang w:val="hr-HR"/>
              </w:rPr>
              <w:t xml:space="preserve"> </w:t>
            </w:r>
            <w:r w:rsidRPr="009E7F08">
              <w:rPr>
                <w:rFonts w:ascii="Arial" w:hAnsi="Arial" w:cs="Arial"/>
              </w:rPr>
              <w:t>pripreme</w:t>
            </w:r>
            <w:r w:rsidRPr="009E7F08">
              <w:rPr>
                <w:rFonts w:ascii="Arial" w:hAnsi="Arial" w:cs="Arial"/>
                <w:lang w:val="hr-HR"/>
              </w:rPr>
              <w:t xml:space="preserve"> </w:t>
            </w:r>
            <w:r w:rsidRPr="009E7F08">
              <w:rPr>
                <w:rFonts w:ascii="Arial" w:hAnsi="Arial" w:cs="Arial"/>
              </w:rPr>
              <w:t>zaklju</w:t>
            </w:r>
            <w:r w:rsidRPr="009E7F08">
              <w:rPr>
                <w:rFonts w:ascii="Arial" w:hAnsi="Arial" w:cs="Arial"/>
                <w:lang w:val="hr-HR"/>
              </w:rPr>
              <w:t>č</w:t>
            </w:r>
            <w:r w:rsidRPr="009E7F08">
              <w:rPr>
                <w:rFonts w:ascii="Arial" w:hAnsi="Arial" w:cs="Arial"/>
              </w:rPr>
              <w:t>enja</w:t>
            </w:r>
            <w:r w:rsidRPr="009E7F08">
              <w:rPr>
                <w:rFonts w:ascii="Arial" w:hAnsi="Arial" w:cs="Arial"/>
                <w:lang w:val="hr-HR"/>
              </w:rPr>
              <w:t xml:space="preserve"> </w:t>
            </w:r>
            <w:r w:rsidRPr="009E7F08">
              <w:rPr>
                <w:rFonts w:ascii="Arial" w:hAnsi="Arial" w:cs="Arial"/>
                <w:lang w:val="sr-Latn-CS"/>
              </w:rPr>
              <w:t>ugovora o sticanju i raspolaganju nepokretnim i pokretnim stvarima i drugim dobrima veće vrijednosti u državnoj imovini i drugih poslova vezanih za</w:t>
            </w:r>
            <w:r w:rsidRPr="009E7F08">
              <w:rPr>
                <w:rFonts w:ascii="Arial" w:hAnsi="Arial" w:cs="Arial"/>
                <w:lang w:val="hr-HR"/>
              </w:rPr>
              <w:t xml:space="preserve"> </w:t>
            </w:r>
            <w:r w:rsidRPr="009E7F08">
              <w:rPr>
                <w:rFonts w:ascii="Arial" w:hAnsi="Arial" w:cs="Arial"/>
              </w:rPr>
              <w:t>sprovo</w:t>
            </w:r>
            <w:r>
              <w:rPr>
                <w:rFonts w:ascii="Arial" w:hAnsi="Arial" w:cs="Arial"/>
              </w:rPr>
              <w:t>dj</w:t>
            </w:r>
            <w:r w:rsidRPr="009E7F08">
              <w:rPr>
                <w:rFonts w:ascii="Arial" w:hAnsi="Arial" w:cs="Arial"/>
              </w:rPr>
              <w:t>enje</w:t>
            </w:r>
            <w:r w:rsidRPr="009E7F08">
              <w:rPr>
                <w:rFonts w:ascii="Arial" w:hAnsi="Arial" w:cs="Arial"/>
                <w:lang w:val="hr-HR"/>
              </w:rPr>
              <w:t xml:space="preserve"> </w:t>
            </w:r>
            <w:r w:rsidRPr="009E7F08">
              <w:rPr>
                <w:rFonts w:ascii="Arial" w:hAnsi="Arial" w:cs="Arial"/>
              </w:rPr>
              <w:t>tih</w:t>
            </w:r>
            <w:r w:rsidRPr="009E7F08">
              <w:rPr>
                <w:rFonts w:ascii="Arial" w:hAnsi="Arial" w:cs="Arial"/>
                <w:lang w:val="hr-HR"/>
              </w:rPr>
              <w:t xml:space="preserve"> </w:t>
            </w:r>
            <w:r w:rsidRPr="009E7F08">
              <w:rPr>
                <w:rFonts w:ascii="Arial" w:hAnsi="Arial" w:cs="Arial"/>
              </w:rPr>
              <w:t>ugovora</w:t>
            </w:r>
            <w:r w:rsidRPr="009E7F08">
              <w:rPr>
                <w:rFonts w:ascii="Arial" w:hAnsi="Arial" w:cs="Arial"/>
                <w:lang w:val="hr-HR"/>
              </w:rPr>
              <w:t xml:space="preser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p w:rsidR="008C7456" w:rsidRPr="009E7F08" w:rsidRDefault="008C7456" w:rsidP="008C7456">
            <w:pPr>
              <w:jc w:val="both"/>
              <w:rPr>
                <w:rFonts w:ascii="Arial" w:hAnsi="Arial" w:cs="Arial"/>
                <w:bCs/>
                <w:lang w:val="hr-HR"/>
              </w:rPr>
            </w:pPr>
          </w:p>
        </w:tc>
      </w:tr>
      <w:tr w:rsidR="008C7456" w:rsidRPr="009E7F08" w:rsidTr="008C7456">
        <w:tc>
          <w:tcPr>
            <w:tcW w:w="72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jc w:val="center"/>
              <w:rPr>
                <w:rFonts w:ascii="Arial" w:hAnsi="Arial" w:cs="Arial"/>
                <w:b/>
                <w:lang w:val="hr-HR"/>
              </w:rPr>
            </w:pPr>
            <w:r>
              <w:rPr>
                <w:rFonts w:ascii="Arial" w:hAnsi="Arial" w:cs="Arial"/>
                <w:b/>
                <w:lang w:val="hr-HR"/>
              </w:rPr>
              <w:t>24</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436AD9" w:rsidRDefault="008C7456" w:rsidP="008C7456">
            <w:pPr>
              <w:jc w:val="center"/>
              <w:rPr>
                <w:rFonts w:ascii="Arial" w:hAnsi="Arial" w:cs="Arial"/>
                <w:b/>
                <w:lang w:val="hr-HR"/>
              </w:rPr>
            </w:pPr>
          </w:p>
        </w:tc>
        <w:tc>
          <w:tcPr>
            <w:tcW w:w="360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Samostalni savjetnik/ca  III</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436AD9" w:rsidRDefault="008C7456" w:rsidP="00E61404">
            <w:pPr>
              <w:numPr>
                <w:ilvl w:val="0"/>
                <w:numId w:val="31"/>
              </w:numPr>
              <w:spacing w:after="0" w:line="240" w:lineRule="auto"/>
              <w:rPr>
                <w:rFonts w:ascii="Arial" w:hAnsi="Arial" w:cs="Arial"/>
                <w:lang w:val="hr-HR"/>
              </w:rPr>
            </w:pPr>
            <w:r w:rsidRPr="00436AD9">
              <w:rPr>
                <w:rFonts w:ascii="Arial" w:hAnsi="Arial" w:cs="Arial"/>
                <w:b/>
                <w:lang w:val="hr-HR"/>
              </w:rPr>
              <w:t xml:space="preserve">Visoko  obrazovanje u </w:t>
            </w:r>
            <w:r w:rsidRPr="00436AD9">
              <w:rPr>
                <w:rFonts w:ascii="Arial" w:hAnsi="Arial" w:cs="Arial"/>
                <w:lang w:val="hr-HR"/>
              </w:rPr>
              <w:t>obimu od 240 kredita CSPK-a (VII – 1 nivo kvalifikacija obrazovanja), Pravni fakultet</w:t>
            </w:r>
          </w:p>
          <w:p w:rsidR="008C7456" w:rsidRPr="00436AD9" w:rsidRDefault="008C7456" w:rsidP="00E61404">
            <w:pPr>
              <w:numPr>
                <w:ilvl w:val="0"/>
                <w:numId w:val="31"/>
              </w:numPr>
              <w:spacing w:after="0" w:line="240" w:lineRule="auto"/>
              <w:jc w:val="both"/>
              <w:rPr>
                <w:rFonts w:ascii="Arial" w:hAnsi="Arial" w:cs="Arial"/>
                <w:lang w:val="hr-HR"/>
              </w:rPr>
            </w:pPr>
            <w:r w:rsidRPr="00436AD9">
              <w:rPr>
                <w:rFonts w:ascii="Arial" w:hAnsi="Arial" w:cs="Arial"/>
                <w:lang w:val="hr-HR"/>
              </w:rPr>
              <w:t>1 godina radnog iskustva,</w:t>
            </w:r>
          </w:p>
          <w:p w:rsidR="008C7456" w:rsidRPr="00436AD9" w:rsidRDefault="008C7456" w:rsidP="00E61404">
            <w:pPr>
              <w:numPr>
                <w:ilvl w:val="0"/>
                <w:numId w:val="31"/>
              </w:numPr>
              <w:spacing w:after="0" w:line="240" w:lineRule="auto"/>
              <w:jc w:val="both"/>
              <w:rPr>
                <w:rFonts w:ascii="Arial" w:hAnsi="Arial" w:cs="Arial"/>
                <w:lang w:val="hr-HR"/>
              </w:rPr>
            </w:pPr>
            <w:r w:rsidRPr="00436AD9">
              <w:rPr>
                <w:rFonts w:ascii="Arial" w:hAnsi="Arial" w:cs="Arial"/>
                <w:lang w:val="hr-HR"/>
              </w:rPr>
              <w:t xml:space="preserve"> položen stručni ispit za rad u državnim organima</w:t>
            </w:r>
          </w:p>
          <w:p w:rsidR="008C7456" w:rsidRPr="00436AD9" w:rsidRDefault="008C7456" w:rsidP="00E61404">
            <w:pPr>
              <w:numPr>
                <w:ilvl w:val="0"/>
                <w:numId w:val="31"/>
              </w:numPr>
              <w:spacing w:after="0" w:line="240" w:lineRule="auto"/>
              <w:jc w:val="both"/>
              <w:rPr>
                <w:rFonts w:ascii="Arial" w:hAnsi="Arial" w:cs="Arial"/>
                <w:b/>
                <w:lang w:val="hr-HR"/>
              </w:rPr>
            </w:pPr>
            <w:r w:rsidRPr="00436AD9">
              <w:rPr>
                <w:rFonts w:ascii="Arial" w:hAnsi="Arial" w:cs="Arial"/>
                <w:lang w:val="hr-HR"/>
              </w:rPr>
              <w:t>poznavanje rada na</w:t>
            </w:r>
            <w:r w:rsidRPr="00436AD9">
              <w:rPr>
                <w:rFonts w:ascii="Arial" w:hAnsi="Arial" w:cs="Arial"/>
                <w:b/>
                <w:lang w:val="hr-HR"/>
              </w:rPr>
              <w:t xml:space="preserve"> </w:t>
            </w:r>
            <w:r w:rsidRPr="00436AD9">
              <w:rPr>
                <w:rFonts w:ascii="Arial" w:hAnsi="Arial" w:cs="Arial"/>
                <w:lang w:val="hr-HR"/>
              </w:rPr>
              <w:t>računaru</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 xml:space="preserve"> </w:t>
            </w:r>
          </w:p>
          <w:p w:rsidR="008C7456" w:rsidRPr="009E7F08" w:rsidRDefault="008C7456" w:rsidP="008C7456">
            <w:pPr>
              <w:tabs>
                <w:tab w:val="left" w:pos="360"/>
                <w:tab w:val="left" w:pos="720"/>
                <w:tab w:val="left" w:pos="5040"/>
                <w:tab w:val="left" w:pos="5760"/>
              </w:tabs>
              <w:rPr>
                <w:rFonts w:ascii="Arial" w:hAnsi="Arial" w:cs="Arial"/>
                <w:b/>
                <w:lang w:val="hr-HR"/>
              </w:rPr>
            </w:pPr>
          </w:p>
        </w:tc>
        <w:tc>
          <w:tcPr>
            <w:tcW w:w="1440" w:type="dxa"/>
            <w:tcBorders>
              <w:top w:val="single" w:sz="4" w:space="0" w:color="auto"/>
              <w:left w:val="single" w:sz="4" w:space="0" w:color="auto"/>
              <w:bottom w:val="single" w:sz="4" w:space="0" w:color="auto"/>
              <w:right w:val="single" w:sz="4" w:space="0" w:color="auto"/>
            </w:tcBorders>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1</w:t>
            </w:r>
          </w:p>
        </w:tc>
        <w:tc>
          <w:tcPr>
            <w:tcW w:w="3600" w:type="dxa"/>
            <w:tcBorders>
              <w:top w:val="single" w:sz="4" w:space="0" w:color="auto"/>
              <w:left w:val="single" w:sz="4" w:space="0" w:color="auto"/>
              <w:bottom w:val="single" w:sz="4" w:space="0" w:color="auto"/>
              <w:right w:val="single" w:sz="4" w:space="0" w:color="auto"/>
            </w:tcBorders>
          </w:tcPr>
          <w:p w:rsidR="008C7456" w:rsidRDefault="008C7456" w:rsidP="008C7456">
            <w:pPr>
              <w:rPr>
                <w:rFonts w:ascii="Arial" w:hAnsi="Arial" w:cs="Arial"/>
                <w:bCs/>
                <w:lang w:val="hr-HR"/>
              </w:rPr>
            </w:pPr>
            <w:r>
              <w:rPr>
                <w:rFonts w:ascii="Arial" w:hAnsi="Arial" w:cs="Arial"/>
                <w:lang w:val="sr-Latn-CS"/>
              </w:rPr>
              <w:t xml:space="preserve">Vrši poslove </w:t>
            </w:r>
            <w:r w:rsidRPr="009E7F08">
              <w:rPr>
                <w:rFonts w:ascii="Arial" w:hAnsi="Arial" w:cs="Arial"/>
                <w:lang w:val="sr-Latn-CS"/>
              </w:rPr>
              <w:t xml:space="preserve"> koji se odnose na:</w:t>
            </w:r>
            <w:r>
              <w:rPr>
                <w:rFonts w:ascii="Arial" w:hAnsi="Arial" w:cs="Arial"/>
                <w:lang w:val="sr-Latn-CS"/>
              </w:rPr>
              <w:t xml:space="preserve"> vodjenje evidencije </w:t>
            </w:r>
            <w:r w:rsidRPr="00436AD9">
              <w:rPr>
                <w:rFonts w:ascii="Arial" w:hAnsi="Arial" w:cs="Arial"/>
                <w:lang w:val="sr-Latn-CS"/>
              </w:rPr>
              <w:t xml:space="preserve"> </w:t>
            </w:r>
            <w:r w:rsidRPr="009E7F08">
              <w:rPr>
                <w:rFonts w:ascii="Arial" w:hAnsi="Arial" w:cs="Arial"/>
                <w:lang w:val="sr-Latn-CS"/>
              </w:rPr>
              <w:t xml:space="preserve"> zaključenih ugovora o sticanju i raspolaganju nepokretnim i pokretnim stvarima i drugim dobrima veće vrijednosti u državnoj imovini,  odnosno na nepokretnim i pokretnim stvarima </w:t>
            </w:r>
            <w:r>
              <w:rPr>
                <w:rFonts w:ascii="Arial" w:hAnsi="Arial" w:cs="Arial"/>
                <w:lang w:val="sr-Latn-CS"/>
              </w:rPr>
              <w:t>;</w:t>
            </w:r>
            <w:r w:rsidRPr="009E7F08">
              <w:rPr>
                <w:rFonts w:ascii="Arial" w:hAnsi="Arial" w:cs="Arial"/>
                <w:lang w:val="hr-HR"/>
              </w:rPr>
              <w:t xml:space="preserve"> </w:t>
            </w:r>
            <w:r>
              <w:rPr>
                <w:rFonts w:ascii="Arial" w:hAnsi="Arial" w:cs="Arial"/>
                <w:lang w:val="sr-Latn-CS"/>
              </w:rPr>
              <w:t>upis državne imovine u katastar nepokretnosti</w:t>
            </w:r>
            <w:r w:rsidRPr="00436AD9">
              <w:rPr>
                <w:rFonts w:ascii="Arial" w:hAnsi="Arial" w:cs="Arial"/>
                <w:lang w:val="sr-Latn-CS"/>
              </w:rPr>
              <w:t xml:space="preserve">;podnošenje zahtjeva i praćenje poslova upisa u katastar koji se odnose na parcelaciju, razgraničenje, razmjenu, pripremanje nacrta </w:t>
            </w:r>
            <w:r w:rsidRPr="00436AD9">
              <w:rPr>
                <w:rFonts w:ascii="Arial" w:hAnsi="Arial" w:cs="Arial"/>
                <w:lang w:val="sr-Latn-CS"/>
              </w:rPr>
              <w:lastRenderedPageBreak/>
              <w:t xml:space="preserve">ugovora u vezi sa ovom vrstom imovine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436AD9" w:rsidRDefault="008C7456" w:rsidP="008C7456">
            <w:pPr>
              <w:rPr>
                <w:rFonts w:ascii="Arial" w:hAnsi="Arial" w:cs="Arial"/>
                <w:lang w:val="sr-Latn-CS"/>
              </w:rPr>
            </w:pPr>
          </w:p>
          <w:p w:rsidR="008C7456" w:rsidRPr="00436AD9" w:rsidRDefault="008C7456" w:rsidP="008C7456">
            <w:pPr>
              <w:rPr>
                <w:rFonts w:ascii="Arial" w:hAnsi="Arial" w:cs="Arial"/>
                <w:lang w:val="sr-Latn-CS"/>
              </w:rPr>
            </w:pPr>
          </w:p>
        </w:tc>
      </w:tr>
      <w:tr w:rsidR="008C7456" w:rsidRPr="00DF5450" w:rsidTr="008C7456">
        <w:tc>
          <w:tcPr>
            <w:tcW w:w="720" w:type="dxa"/>
            <w:tcBorders>
              <w:top w:val="single" w:sz="4" w:space="0" w:color="auto"/>
              <w:left w:val="single" w:sz="4" w:space="0" w:color="auto"/>
              <w:bottom w:val="single" w:sz="4" w:space="0" w:color="auto"/>
              <w:right w:val="single" w:sz="4" w:space="0" w:color="auto"/>
            </w:tcBorders>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lastRenderedPageBreak/>
              <w:t>25.</w:t>
            </w: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tc>
        <w:tc>
          <w:tcPr>
            <w:tcW w:w="3600" w:type="dxa"/>
            <w:tcBorders>
              <w:top w:val="single" w:sz="4" w:space="0" w:color="auto"/>
              <w:left w:val="single" w:sz="4" w:space="0" w:color="auto"/>
              <w:bottom w:val="single" w:sz="4" w:space="0" w:color="auto"/>
              <w:right w:val="single" w:sz="4" w:space="0" w:color="auto"/>
            </w:tcBorders>
          </w:tcPr>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Savjetnik/ca I</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w:t>
            </w:r>
          </w:p>
          <w:p w:rsidR="008C7456" w:rsidRPr="00DF5450" w:rsidRDefault="008C7456" w:rsidP="00E61404">
            <w:pPr>
              <w:numPr>
                <w:ilvl w:val="0"/>
                <w:numId w:val="32"/>
              </w:numPr>
              <w:tabs>
                <w:tab w:val="left" w:pos="360"/>
                <w:tab w:val="left" w:pos="720"/>
                <w:tab w:val="left" w:pos="5040"/>
                <w:tab w:val="left" w:pos="5760"/>
              </w:tabs>
              <w:spacing w:after="0" w:line="240" w:lineRule="auto"/>
              <w:rPr>
                <w:rFonts w:ascii="Arial" w:hAnsi="Arial" w:cs="Arial"/>
                <w:color w:val="000000"/>
                <w:lang w:val="hr-HR"/>
              </w:rPr>
            </w:pPr>
            <w:r w:rsidRPr="00DF5450">
              <w:rPr>
                <w:rFonts w:ascii="Arial" w:hAnsi="Arial" w:cs="Arial"/>
                <w:color w:val="000000"/>
                <w:lang w:val="hr-HR"/>
              </w:rPr>
              <w:t>Visoko obrazovanje u obimu od  180 kredita CSPK-a (VI nivo kvalifikacije obrazovanja) – Ekonomski fakultet</w:t>
            </w:r>
          </w:p>
          <w:p w:rsidR="008C7456" w:rsidRPr="00DF5450"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color w:val="000000"/>
                <w:lang w:val="hr-HR"/>
              </w:rPr>
            </w:pPr>
            <w:r w:rsidRPr="00DF5450">
              <w:rPr>
                <w:rFonts w:ascii="Arial" w:hAnsi="Arial" w:cs="Arial"/>
                <w:color w:val="000000"/>
                <w:lang w:val="hr-HR"/>
              </w:rPr>
              <w:t>3 godine radnog iskustva</w:t>
            </w:r>
          </w:p>
          <w:p w:rsidR="008C7456" w:rsidRPr="00DF5450"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color w:val="000000"/>
                <w:lang w:val="hr-HR"/>
              </w:rPr>
            </w:pPr>
            <w:r w:rsidRPr="00DF5450">
              <w:rPr>
                <w:rFonts w:ascii="Arial" w:hAnsi="Arial" w:cs="Arial"/>
                <w:color w:val="000000"/>
                <w:lang w:val="hr-HR"/>
              </w:rPr>
              <w:t>položen stručni ispit za rad u državnim organima</w:t>
            </w:r>
          </w:p>
          <w:p w:rsidR="008C7456" w:rsidRPr="00DF5450" w:rsidRDefault="008C7456" w:rsidP="008C7456">
            <w:pPr>
              <w:tabs>
                <w:tab w:val="left" w:pos="360"/>
                <w:tab w:val="left" w:pos="720"/>
                <w:tab w:val="left" w:pos="5040"/>
                <w:tab w:val="left" w:pos="5760"/>
              </w:tabs>
              <w:rPr>
                <w:rFonts w:ascii="Arial" w:hAnsi="Arial" w:cs="Arial"/>
                <w:color w:val="000000"/>
                <w:lang w:val="hr-HR"/>
              </w:rPr>
            </w:pPr>
            <w:r w:rsidRPr="00DF5450">
              <w:rPr>
                <w:rFonts w:ascii="Arial" w:hAnsi="Arial" w:cs="Arial"/>
                <w:color w:val="000000"/>
                <w:lang w:val="hr-HR"/>
              </w:rPr>
              <w:t xml:space="preserve">poznavanje rada na računaru      </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tc>
        <w:tc>
          <w:tcPr>
            <w:tcW w:w="1440" w:type="dxa"/>
            <w:tcBorders>
              <w:top w:val="single" w:sz="4" w:space="0" w:color="auto"/>
              <w:left w:val="single" w:sz="4" w:space="0" w:color="auto"/>
              <w:bottom w:val="single" w:sz="4" w:space="0" w:color="auto"/>
              <w:right w:val="single" w:sz="4" w:space="0" w:color="auto"/>
            </w:tcBorders>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1</w:t>
            </w:r>
          </w:p>
        </w:tc>
        <w:tc>
          <w:tcPr>
            <w:tcW w:w="3600" w:type="dxa"/>
            <w:tcBorders>
              <w:top w:val="single" w:sz="4" w:space="0" w:color="auto"/>
              <w:left w:val="single" w:sz="4" w:space="0" w:color="auto"/>
              <w:bottom w:val="single" w:sz="4" w:space="0" w:color="auto"/>
              <w:right w:val="single" w:sz="4" w:space="0" w:color="auto"/>
            </w:tcBorders>
          </w:tcPr>
          <w:p w:rsidR="008C7456" w:rsidRPr="00DF5450" w:rsidRDefault="008C7456" w:rsidP="008C7456">
            <w:pPr>
              <w:rPr>
                <w:rFonts w:ascii="Arial" w:hAnsi="Arial" w:cs="Arial"/>
                <w:bCs/>
                <w:color w:val="000000"/>
                <w:lang w:val="hr-HR"/>
              </w:rPr>
            </w:pPr>
            <w:r w:rsidRPr="00DF5450">
              <w:rPr>
                <w:rFonts w:ascii="Arial" w:hAnsi="Arial" w:cs="Arial"/>
                <w:color w:val="000000"/>
                <w:lang w:val="sr-Latn-CS"/>
              </w:rPr>
              <w:t xml:space="preserve">Vrši poslove  koji se odnose na:  vršenje naplate zakupa; pružanje stručne pomoći organima u pogledu pripreme zaključenja ugovora o sticanju i raspolaganju nepokretnim i pokretnim stvarima i drugim dobrima veće vrijednosti u državnoj imovini i drugih poslova vezanih za sprovođenje tih ugovora;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sr-Latn-CS"/>
              </w:rPr>
            </w:pPr>
          </w:p>
          <w:p w:rsidR="008C7456" w:rsidRPr="00DF5450" w:rsidRDefault="008C7456" w:rsidP="008C7456">
            <w:pPr>
              <w:rPr>
                <w:rFonts w:ascii="Arial" w:hAnsi="Arial" w:cs="Arial"/>
                <w:color w:val="000000"/>
                <w:lang w:val="sr-Latn-CS"/>
              </w:rPr>
            </w:pPr>
          </w:p>
        </w:tc>
      </w:tr>
    </w:tbl>
    <w:p w:rsidR="008C7456" w:rsidRPr="00DF5450" w:rsidRDefault="008C7456" w:rsidP="008C7456">
      <w:pPr>
        <w:rPr>
          <w:rFonts w:ascii="Arial" w:hAnsi="Arial" w:cs="Arial"/>
          <w:b/>
          <w:color w:val="000000"/>
          <w:lang w:val="hr-HR"/>
        </w:rPr>
      </w:pPr>
    </w:p>
    <w:p w:rsidR="008C7456" w:rsidRPr="00DF5450" w:rsidRDefault="008C7456" w:rsidP="008C7456">
      <w:pPr>
        <w:rPr>
          <w:rFonts w:ascii="Arial" w:hAnsi="Arial" w:cs="Arial"/>
          <w:b/>
          <w:color w:val="000000"/>
          <w:lang w:val="sr-Latn-CS"/>
        </w:rPr>
      </w:pPr>
    </w:p>
    <w:p w:rsidR="008C7456" w:rsidRPr="00DF5450" w:rsidRDefault="008C7456" w:rsidP="008C7456">
      <w:pPr>
        <w:tabs>
          <w:tab w:val="left" w:pos="720"/>
          <w:tab w:val="left" w:pos="4500"/>
          <w:tab w:val="left" w:pos="5040"/>
        </w:tabs>
        <w:jc w:val="both"/>
        <w:rPr>
          <w:rFonts w:ascii="Arial" w:hAnsi="Arial" w:cs="Arial"/>
          <w:b/>
          <w:color w:val="000000"/>
          <w:lang w:val="hr-HR"/>
        </w:rPr>
      </w:pPr>
      <w:r w:rsidRPr="00DF5450">
        <w:rPr>
          <w:rFonts w:ascii="Arial" w:hAnsi="Arial" w:cs="Arial"/>
          <w:b/>
          <w:color w:val="000000"/>
          <w:lang w:val="hr-HR"/>
        </w:rPr>
        <w:t>3. ODJELJENJE ZA INVESTICIONO I TEKUĆE ODRŽAVANJE</w:t>
      </w:r>
    </w:p>
    <w:p w:rsidR="008C7456" w:rsidRPr="00DF5450" w:rsidRDefault="008C7456" w:rsidP="008C7456">
      <w:pPr>
        <w:tabs>
          <w:tab w:val="left" w:pos="540"/>
          <w:tab w:val="left" w:pos="720"/>
          <w:tab w:val="left" w:pos="4500"/>
          <w:tab w:val="left" w:pos="5040"/>
        </w:tabs>
        <w:jc w:val="both"/>
        <w:rPr>
          <w:rFonts w:ascii="Arial" w:hAnsi="Arial" w:cs="Arial"/>
          <w:b/>
          <w:color w:val="000000"/>
          <w:lang w:val="hr-HR"/>
        </w:rPr>
      </w:pPr>
    </w:p>
    <w:p w:rsidR="008C7456" w:rsidRPr="00DF5450" w:rsidRDefault="008C7456" w:rsidP="008C7456">
      <w:pPr>
        <w:tabs>
          <w:tab w:val="left" w:pos="540"/>
          <w:tab w:val="left" w:pos="720"/>
          <w:tab w:val="left" w:pos="4500"/>
          <w:tab w:val="left" w:pos="5040"/>
        </w:tabs>
        <w:jc w:val="both"/>
        <w:rPr>
          <w:rFonts w:ascii="Arial" w:hAnsi="Arial" w:cs="Arial"/>
          <w:b/>
          <w:color w:val="000000"/>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DF5450" w:rsidTr="008C7456">
        <w:tc>
          <w:tcPr>
            <w:tcW w:w="72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Red-ni broj</w:t>
            </w:r>
          </w:p>
        </w:tc>
        <w:tc>
          <w:tcPr>
            <w:tcW w:w="3600" w:type="dxa"/>
          </w:tcPr>
          <w:p w:rsidR="008C7456" w:rsidRPr="00DF5450" w:rsidRDefault="008C7456" w:rsidP="008C7456">
            <w:pPr>
              <w:ind w:left="-108"/>
              <w:jc w:val="center"/>
              <w:rPr>
                <w:rFonts w:ascii="Arial" w:hAnsi="Arial" w:cs="Arial"/>
                <w:bCs/>
                <w:color w:val="000000"/>
                <w:lang w:val="hr-HR"/>
              </w:rPr>
            </w:pPr>
            <w:r w:rsidRPr="00DF5450">
              <w:rPr>
                <w:rFonts w:ascii="Arial" w:hAnsi="Arial" w:cs="Arial"/>
                <w:bCs/>
                <w:color w:val="000000"/>
                <w:lang w:val="hr-HR"/>
              </w:rPr>
              <w:t>Naziv radnog mjesta i uslovi za obavljanje poslova u odredjenom</w:t>
            </w:r>
          </w:p>
          <w:p w:rsidR="008C7456" w:rsidRPr="00DF5450" w:rsidRDefault="008C7456" w:rsidP="008C7456">
            <w:pPr>
              <w:ind w:left="-108"/>
              <w:jc w:val="center"/>
              <w:rPr>
                <w:rFonts w:ascii="Arial" w:hAnsi="Arial" w:cs="Arial"/>
                <w:bCs/>
                <w:color w:val="000000"/>
                <w:lang w:val="hr-HR"/>
              </w:rPr>
            </w:pPr>
            <w:r w:rsidRPr="00DF5450">
              <w:rPr>
                <w:rFonts w:ascii="Arial" w:hAnsi="Arial" w:cs="Arial"/>
                <w:bCs/>
                <w:color w:val="000000"/>
                <w:lang w:val="hr-HR"/>
              </w:rPr>
              <w:t>zvanju</w:t>
            </w: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Broj</w:t>
            </w:r>
          </w:p>
          <w:p w:rsidR="008C7456" w:rsidRPr="00DF5450" w:rsidRDefault="008C7456" w:rsidP="008C7456">
            <w:pPr>
              <w:jc w:val="center"/>
              <w:rPr>
                <w:rFonts w:ascii="Arial" w:hAnsi="Arial" w:cs="Arial"/>
                <w:b/>
                <w:bCs/>
                <w:color w:val="000000"/>
                <w:lang w:val="hr-HR"/>
              </w:rPr>
            </w:pPr>
            <w:r w:rsidRPr="00DF5450">
              <w:rPr>
                <w:rFonts w:ascii="Arial" w:hAnsi="Arial" w:cs="Arial"/>
                <w:bCs/>
                <w:color w:val="000000"/>
                <w:lang w:val="hr-HR"/>
              </w:rPr>
              <w:t>izvršilaca</w:t>
            </w:r>
          </w:p>
        </w:tc>
        <w:tc>
          <w:tcPr>
            <w:tcW w:w="3600" w:type="dxa"/>
          </w:tcPr>
          <w:p w:rsidR="008C7456" w:rsidRPr="00DF5450" w:rsidRDefault="008C7456" w:rsidP="008C7456">
            <w:pPr>
              <w:ind w:left="-108" w:hanging="1326"/>
              <w:jc w:val="center"/>
              <w:rPr>
                <w:rFonts w:ascii="Arial" w:hAnsi="Arial" w:cs="Arial"/>
                <w:bCs/>
                <w:color w:val="000000"/>
                <w:lang w:val="hr-HR"/>
              </w:rPr>
            </w:pPr>
            <w:r w:rsidRPr="00DF5450">
              <w:rPr>
                <w:rFonts w:ascii="Arial" w:hAnsi="Arial" w:cs="Arial"/>
                <w:bCs/>
                <w:color w:val="000000"/>
                <w:lang w:val="hr-HR"/>
              </w:rPr>
              <w:t xml:space="preserve">                    Opis</w:t>
            </w:r>
          </w:p>
          <w:p w:rsidR="008C7456" w:rsidRPr="00DF5450" w:rsidRDefault="008C7456" w:rsidP="008C7456">
            <w:pPr>
              <w:ind w:left="-108" w:hanging="1326"/>
              <w:jc w:val="center"/>
              <w:rPr>
                <w:rFonts w:ascii="Arial" w:hAnsi="Arial" w:cs="Arial"/>
                <w:b/>
                <w:bCs/>
                <w:color w:val="000000"/>
                <w:lang w:val="hr-HR"/>
              </w:rPr>
            </w:pPr>
            <w:r w:rsidRPr="00DF5450">
              <w:rPr>
                <w:rFonts w:ascii="Arial" w:hAnsi="Arial" w:cs="Arial"/>
                <w:bCs/>
                <w:color w:val="000000"/>
                <w:lang w:val="hr-HR"/>
              </w:rPr>
              <w:t xml:space="preserve">                      Poslova</w:t>
            </w:r>
          </w:p>
        </w:tc>
      </w:tr>
      <w:tr w:rsidR="008C7456" w:rsidRPr="00DF5450" w:rsidTr="008C7456">
        <w:tc>
          <w:tcPr>
            <w:tcW w:w="72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 xml:space="preserve"> 1</w:t>
            </w:r>
          </w:p>
          <w:p w:rsidR="008C7456" w:rsidRPr="00DF5450" w:rsidRDefault="008C7456" w:rsidP="008C7456">
            <w:pPr>
              <w:rPr>
                <w:rFonts w:ascii="Arial" w:hAnsi="Arial" w:cs="Arial"/>
                <w:bCs/>
                <w:color w:val="000000"/>
                <w:lang w:val="hr-HR"/>
              </w:rPr>
            </w:pPr>
          </w:p>
        </w:tc>
        <w:tc>
          <w:tcPr>
            <w:tcW w:w="3600" w:type="dxa"/>
          </w:tcPr>
          <w:p w:rsidR="008C7456" w:rsidRPr="00DF5450" w:rsidRDefault="008C7456" w:rsidP="008C7456">
            <w:pPr>
              <w:ind w:left="-1145"/>
              <w:jc w:val="center"/>
              <w:rPr>
                <w:rFonts w:ascii="Arial" w:hAnsi="Arial" w:cs="Arial"/>
                <w:bCs/>
                <w:color w:val="000000"/>
                <w:lang w:val="hr-HR"/>
              </w:rPr>
            </w:pPr>
            <w:r w:rsidRPr="00DF5450">
              <w:rPr>
                <w:rFonts w:ascii="Arial" w:hAnsi="Arial" w:cs="Arial"/>
                <w:b/>
                <w:bCs/>
                <w:color w:val="000000"/>
                <w:lang w:val="hr-HR"/>
              </w:rPr>
              <w:t xml:space="preserve">                </w:t>
            </w:r>
            <w:r w:rsidRPr="00DF5450">
              <w:rPr>
                <w:rFonts w:ascii="Arial" w:hAnsi="Arial" w:cs="Arial"/>
                <w:bCs/>
                <w:color w:val="000000"/>
                <w:lang w:val="hr-HR"/>
              </w:rPr>
              <w:t>2</w:t>
            </w: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3</w:t>
            </w:r>
          </w:p>
        </w:tc>
        <w:tc>
          <w:tcPr>
            <w:tcW w:w="360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4</w:t>
            </w:r>
          </w:p>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                                                         </w:t>
            </w:r>
          </w:p>
        </w:tc>
      </w:tr>
      <w:tr w:rsidR="008C7456" w:rsidRPr="00DF5450" w:rsidTr="008C7456">
        <w:trPr>
          <w:trHeight w:val="70"/>
        </w:trPr>
        <w:tc>
          <w:tcPr>
            <w:tcW w:w="720" w:type="dxa"/>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26.</w:t>
            </w: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Cs/>
                <w:color w:val="000000"/>
                <w:lang w:val="hr-HR"/>
              </w:rPr>
            </w:pPr>
          </w:p>
        </w:tc>
        <w:tc>
          <w:tcPr>
            <w:tcW w:w="3600" w:type="dxa"/>
          </w:tcPr>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lastRenderedPageBreak/>
              <w:t>Načelnik/ca</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 xml:space="preserve">Visoko  obrazovanje u obimu </w:t>
            </w:r>
            <w:r w:rsidRPr="00DF5450">
              <w:rPr>
                <w:rFonts w:ascii="Arial" w:hAnsi="Arial" w:cs="Arial"/>
                <w:bCs/>
                <w:color w:val="000000"/>
                <w:lang w:val="hr-HR"/>
              </w:rPr>
              <w:lastRenderedPageBreak/>
              <w:t>od 240 kredita CSPK-a (VII – 1 nivo kvalifikacija obrazovanja), Građevinski fakultet</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3 godine radnog iskustva na poslovima rukovođenja,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poznavanje rada na računaru</w:t>
            </w:r>
          </w:p>
          <w:p w:rsidR="008C7456" w:rsidRPr="00DF5450" w:rsidRDefault="008C7456" w:rsidP="008C7456">
            <w:pPr>
              <w:ind w:left="-108"/>
              <w:jc w:val="both"/>
              <w:rPr>
                <w:rFonts w:ascii="Arial" w:hAnsi="Arial" w:cs="Arial"/>
                <w:b/>
                <w:color w:val="000000"/>
                <w:lang w:val="hr-HR"/>
              </w:rPr>
            </w:pPr>
          </w:p>
          <w:p w:rsidR="008C7456" w:rsidRPr="00DF5450" w:rsidRDefault="008C7456" w:rsidP="008C7456">
            <w:pPr>
              <w:ind w:left="-108"/>
              <w:jc w:val="both"/>
              <w:rPr>
                <w:rFonts w:ascii="Arial" w:hAnsi="Arial" w:cs="Arial"/>
                <w:b/>
                <w:color w:val="000000"/>
                <w:lang w:val="hr-HR"/>
              </w:rPr>
            </w:pPr>
          </w:p>
          <w:p w:rsidR="008C7456" w:rsidRPr="00DF5450" w:rsidRDefault="008C7456" w:rsidP="008C7456">
            <w:pPr>
              <w:ind w:left="-108"/>
              <w:jc w:val="both"/>
              <w:rPr>
                <w:rFonts w:ascii="Arial" w:hAnsi="Arial" w:cs="Arial"/>
                <w:b/>
                <w:color w:val="000000"/>
                <w:lang w:val="hr-HR"/>
              </w:rPr>
            </w:pPr>
          </w:p>
          <w:p w:rsidR="008C7456" w:rsidRPr="00DF5450" w:rsidRDefault="008C7456" w:rsidP="008C7456">
            <w:pPr>
              <w:ind w:left="-108"/>
              <w:jc w:val="both"/>
              <w:rPr>
                <w:rFonts w:ascii="Arial" w:hAnsi="Arial" w:cs="Arial"/>
                <w:b/>
                <w:color w:val="000000"/>
                <w:lang w:val="hr-HR"/>
              </w:rPr>
            </w:pPr>
          </w:p>
          <w:p w:rsidR="008C7456" w:rsidRPr="00DF5450" w:rsidRDefault="008C7456" w:rsidP="008C7456">
            <w:pPr>
              <w:ind w:left="-108"/>
              <w:jc w:val="both"/>
              <w:rPr>
                <w:rFonts w:ascii="Arial" w:hAnsi="Arial" w:cs="Arial"/>
                <w:b/>
                <w:color w:val="000000"/>
                <w:lang w:val="hr-HR"/>
              </w:rPr>
            </w:pPr>
          </w:p>
          <w:p w:rsidR="008C7456" w:rsidRPr="00DF5450" w:rsidRDefault="008C7456" w:rsidP="008C7456">
            <w:pPr>
              <w:ind w:left="-108"/>
              <w:jc w:val="both"/>
              <w:rPr>
                <w:rFonts w:ascii="Arial" w:hAnsi="Arial" w:cs="Arial"/>
                <w:b/>
                <w:color w:val="000000"/>
                <w:lang w:val="hr-HR"/>
              </w:rPr>
            </w:pPr>
          </w:p>
          <w:p w:rsidR="008C7456" w:rsidRPr="00DF5450" w:rsidRDefault="008C7456" w:rsidP="008C7456">
            <w:pPr>
              <w:jc w:val="both"/>
              <w:rPr>
                <w:rFonts w:ascii="Arial" w:hAnsi="Arial" w:cs="Arial"/>
                <w:b/>
                <w:bCs/>
                <w:color w:val="000000"/>
                <w:lang w:val="hr-HR"/>
              </w:rPr>
            </w:pPr>
          </w:p>
          <w:p w:rsidR="008C7456" w:rsidRPr="00DF5450" w:rsidRDefault="008C7456" w:rsidP="008C7456">
            <w:pPr>
              <w:jc w:val="both"/>
              <w:rPr>
                <w:rFonts w:ascii="Arial" w:hAnsi="Arial" w:cs="Arial"/>
                <w:b/>
                <w:bCs/>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lastRenderedPageBreak/>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color w:val="000000"/>
                <w:lang w:val="sr-Latn-CS"/>
              </w:rPr>
              <w:t>Koordinira i usmjerava rad izvr</w:t>
            </w:r>
            <w:r>
              <w:rPr>
                <w:rFonts w:ascii="Arial" w:hAnsi="Arial" w:cs="Arial"/>
                <w:color w:val="000000"/>
                <w:lang w:val="sr-Latn-CS"/>
              </w:rPr>
              <w:t>šilaca u Odjeljenju</w:t>
            </w:r>
            <w:r w:rsidRPr="00DF5450">
              <w:rPr>
                <w:rFonts w:ascii="Arial" w:hAnsi="Arial" w:cs="Arial"/>
                <w:color w:val="000000"/>
                <w:lang w:val="sr-Latn-CS"/>
              </w:rPr>
              <w:t xml:space="preserve"> i vrši najslo</w:t>
            </w:r>
            <w:r>
              <w:rPr>
                <w:rFonts w:ascii="Arial" w:hAnsi="Arial" w:cs="Arial"/>
                <w:color w:val="000000"/>
                <w:lang w:val="sr-Latn-CS"/>
              </w:rPr>
              <w:t>ž</w:t>
            </w:r>
            <w:r w:rsidRPr="00DF5450">
              <w:rPr>
                <w:rFonts w:ascii="Arial" w:hAnsi="Arial" w:cs="Arial"/>
                <w:color w:val="000000"/>
                <w:lang w:val="sr-Latn-CS"/>
              </w:rPr>
              <w:t>enije po</w:t>
            </w:r>
            <w:r>
              <w:rPr>
                <w:rFonts w:ascii="Arial" w:hAnsi="Arial" w:cs="Arial"/>
                <w:color w:val="000000"/>
                <w:lang w:val="sr-Latn-CS"/>
              </w:rPr>
              <w:t>slove iz djelokruga rada Odjeljenja</w:t>
            </w:r>
            <w:r w:rsidRPr="00DF5450">
              <w:rPr>
                <w:rFonts w:ascii="Arial" w:hAnsi="Arial" w:cs="Arial"/>
                <w:color w:val="000000"/>
                <w:lang w:val="sr-Latn-CS"/>
              </w:rPr>
              <w:t xml:space="preserve"> koji se odnose na:</w:t>
            </w:r>
            <w:r w:rsidRPr="00DF5450">
              <w:rPr>
                <w:rFonts w:ascii="Arial" w:hAnsi="Arial" w:cs="Arial"/>
                <w:color w:val="000000"/>
                <w:lang w:val="hr-HR"/>
              </w:rPr>
              <w:t xml:space="preserve"> </w:t>
            </w:r>
            <w:r w:rsidRPr="00DF5450">
              <w:rPr>
                <w:rFonts w:ascii="Arial" w:hAnsi="Arial" w:cs="Arial"/>
                <w:color w:val="000000"/>
                <w:lang w:val="sr-Latn-CS"/>
              </w:rPr>
              <w:t xml:space="preserve"> </w:t>
            </w:r>
            <w:r w:rsidRPr="00DF5450">
              <w:rPr>
                <w:rFonts w:ascii="Arial" w:hAnsi="Arial" w:cs="Arial"/>
                <w:bCs/>
                <w:color w:val="000000"/>
                <w:lang w:val="hr-HR"/>
              </w:rPr>
              <w:t>: raspoređivanje poslova na neposredne izvršioce</w:t>
            </w:r>
            <w:r>
              <w:rPr>
                <w:rFonts w:ascii="Arial" w:hAnsi="Arial" w:cs="Arial"/>
                <w:bCs/>
                <w:color w:val="000000"/>
                <w:lang w:val="hr-HR"/>
              </w:rPr>
              <w:t>;</w:t>
            </w:r>
            <w:r w:rsidRPr="00DF5450">
              <w:rPr>
                <w:rFonts w:ascii="Arial" w:hAnsi="Arial" w:cs="Arial"/>
                <w:bCs/>
                <w:color w:val="000000"/>
                <w:lang w:val="hr-HR"/>
              </w:rPr>
              <w:t xml:space="preserve"> vrši</w:t>
            </w:r>
            <w:r>
              <w:rPr>
                <w:rFonts w:ascii="Arial" w:hAnsi="Arial" w:cs="Arial"/>
                <w:bCs/>
                <w:color w:val="000000"/>
                <w:lang w:val="hr-HR"/>
              </w:rPr>
              <w:t xml:space="preserve"> </w:t>
            </w:r>
            <w:r>
              <w:rPr>
                <w:rFonts w:ascii="Arial" w:hAnsi="Arial" w:cs="Arial"/>
                <w:bCs/>
                <w:color w:val="000000"/>
                <w:lang w:val="hr-HR"/>
              </w:rPr>
              <w:lastRenderedPageBreak/>
              <w:t>najsloženije</w:t>
            </w:r>
            <w:r w:rsidRPr="00DF5450">
              <w:rPr>
                <w:rFonts w:ascii="Arial" w:hAnsi="Arial" w:cs="Arial"/>
                <w:bCs/>
                <w:color w:val="000000"/>
                <w:lang w:val="hr-HR"/>
              </w:rPr>
              <w:t xml:space="preserve"> poslove iz djelokruga svoje nadležnosti </w:t>
            </w:r>
            <w:r>
              <w:rPr>
                <w:rFonts w:ascii="Arial" w:hAnsi="Arial" w:cs="Arial"/>
                <w:bCs/>
                <w:color w:val="000000"/>
                <w:lang w:val="hr-HR"/>
              </w:rPr>
              <w:t>u</w:t>
            </w:r>
            <w:r w:rsidRPr="00DF5450">
              <w:rPr>
                <w:rFonts w:ascii="Arial" w:hAnsi="Arial" w:cs="Arial"/>
                <w:bCs/>
                <w:color w:val="000000"/>
                <w:lang w:val="hr-HR"/>
              </w:rPr>
              <w:t xml:space="preserve"> Odjeljenj</w:t>
            </w:r>
            <w:r>
              <w:rPr>
                <w:rFonts w:ascii="Arial" w:hAnsi="Arial" w:cs="Arial"/>
                <w:bCs/>
                <w:color w:val="000000"/>
                <w:lang w:val="hr-HR"/>
              </w:rPr>
              <w:t>u</w:t>
            </w:r>
            <w:r w:rsidRPr="00DF5450">
              <w:rPr>
                <w:rFonts w:ascii="Arial" w:hAnsi="Arial" w:cs="Arial"/>
                <w:bCs/>
                <w:color w:val="000000"/>
                <w:lang w:val="hr-HR"/>
              </w:rPr>
              <w:t>; priprema i stara se o realizaciji strategija, projekata, akcionih programa i drugih dokumenata, neposredno nalaže poslove tekućeg održavanja objekata; organizuje rad i odgovoran je za kvalitet i kvanititet izvođenja radova, vrši kontrolu radova, kontroliše i blagovremeno otklanja propuste; izradjuje informaicje i izvještaje o radu i druge poslove po nalogu pretpostavljenog/ne.</w:t>
            </w:r>
          </w:p>
        </w:tc>
      </w:tr>
      <w:tr w:rsidR="008C7456" w:rsidRPr="00DF5450" w:rsidTr="008C7456">
        <w:tc>
          <w:tcPr>
            <w:tcW w:w="720" w:type="dxa"/>
          </w:tcPr>
          <w:p w:rsidR="008C7456" w:rsidRPr="00DF5450" w:rsidRDefault="008C7456" w:rsidP="008C7456">
            <w:pPr>
              <w:jc w:val="center"/>
              <w:rPr>
                <w:rFonts w:ascii="Arial" w:hAnsi="Arial" w:cs="Arial"/>
                <w:b/>
                <w:bCs/>
                <w:color w:val="000000"/>
                <w:lang w:val="hr-HR"/>
              </w:rPr>
            </w:pPr>
            <w:r w:rsidRPr="00DF5450">
              <w:rPr>
                <w:rFonts w:ascii="Arial" w:hAnsi="Arial" w:cs="Arial"/>
                <w:b/>
                <w:bCs/>
                <w:color w:val="000000"/>
                <w:lang w:val="hr-HR"/>
              </w:rPr>
              <w:lastRenderedPageBreak/>
              <w:t>27.</w:t>
            </w:r>
          </w:p>
          <w:p w:rsidR="008C7456" w:rsidRPr="00DF5450" w:rsidRDefault="008C7456" w:rsidP="008C7456">
            <w:pPr>
              <w:jc w:val="center"/>
              <w:rPr>
                <w:rFonts w:ascii="Arial" w:hAnsi="Arial" w:cs="Arial"/>
                <w:b/>
                <w:bCs/>
                <w:color w:val="000000"/>
                <w:lang w:val="hr-HR"/>
              </w:rPr>
            </w:pPr>
            <w:r w:rsidRPr="00DF5450">
              <w:rPr>
                <w:rFonts w:ascii="Arial" w:hAnsi="Arial" w:cs="Arial"/>
                <w:b/>
                <w:bCs/>
                <w:color w:val="000000"/>
                <w:lang w:val="hr-HR"/>
              </w:rPr>
              <w:t>28.</w:t>
            </w:r>
          </w:p>
          <w:p w:rsidR="008C7456" w:rsidRPr="00DF5450" w:rsidRDefault="008C7456" w:rsidP="008C7456">
            <w:pPr>
              <w:jc w:val="center"/>
              <w:rPr>
                <w:rFonts w:ascii="Arial" w:hAnsi="Arial" w:cs="Arial"/>
                <w:b/>
                <w:bCs/>
                <w:color w:val="000000"/>
                <w:lang w:val="hr-HR"/>
              </w:rPr>
            </w:pPr>
            <w:r w:rsidRPr="00DF5450">
              <w:rPr>
                <w:rFonts w:ascii="Arial" w:hAnsi="Arial" w:cs="Arial"/>
                <w:b/>
                <w:bCs/>
                <w:color w:val="000000"/>
                <w:lang w:val="hr-HR"/>
              </w:rPr>
              <w:t>29.</w:t>
            </w:r>
          </w:p>
        </w:tc>
        <w:tc>
          <w:tcPr>
            <w:tcW w:w="3600" w:type="dxa"/>
          </w:tcPr>
          <w:p w:rsidR="008C7456" w:rsidRPr="00DF5450" w:rsidRDefault="008C7456" w:rsidP="008C7456">
            <w:pPr>
              <w:ind w:left="-108"/>
              <w:jc w:val="both"/>
              <w:rPr>
                <w:rFonts w:ascii="Arial" w:hAnsi="Arial" w:cs="Arial"/>
                <w:b/>
                <w:color w:val="000000"/>
                <w:lang w:val="hr-HR"/>
              </w:rPr>
            </w:pPr>
            <w:r w:rsidRPr="00DF5450">
              <w:rPr>
                <w:rFonts w:ascii="Arial" w:hAnsi="Arial" w:cs="Arial"/>
                <w:b/>
                <w:bCs/>
                <w:color w:val="000000"/>
                <w:lang w:val="hr-HR"/>
              </w:rPr>
              <w:t>Samostalni savjetnik/ca I</w:t>
            </w:r>
            <w:r w:rsidRPr="00DF5450">
              <w:rPr>
                <w:rFonts w:ascii="Arial" w:hAnsi="Arial" w:cs="Arial"/>
                <w:b/>
                <w:color w:val="000000"/>
                <w:lang w:val="hr-HR"/>
              </w:rPr>
              <w:t xml:space="preserve">   </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Visoko  obrazovanje u obimu od 240 kredita CSPK-a (VII – 1 nivo kvalifikacija obrazovanja) Fakultet tehničkih nauka,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3 godine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w:t>
            </w:r>
          </w:p>
          <w:p w:rsidR="008C7456" w:rsidRPr="00DF5450" w:rsidRDefault="008C7456" w:rsidP="00E61404">
            <w:pPr>
              <w:numPr>
                <w:ilvl w:val="0"/>
                <w:numId w:val="31"/>
              </w:numPr>
              <w:spacing w:after="0" w:line="240" w:lineRule="auto"/>
              <w:jc w:val="both"/>
              <w:rPr>
                <w:rFonts w:ascii="Arial" w:hAnsi="Arial" w:cs="Arial"/>
                <w:bCs/>
                <w:color w:val="000000"/>
                <w:lang w:val="hr-HR"/>
              </w:rPr>
            </w:pPr>
            <w:r w:rsidRPr="00DF5450">
              <w:rPr>
                <w:rFonts w:ascii="Arial" w:hAnsi="Arial" w:cs="Arial"/>
                <w:bCs/>
                <w:color w:val="000000"/>
                <w:lang w:val="hr-HR"/>
              </w:rPr>
              <w:t>poznvanje rada na računaru</w:t>
            </w:r>
          </w:p>
          <w:p w:rsidR="008C7456" w:rsidRPr="00DF5450" w:rsidRDefault="008C7456" w:rsidP="008C7456">
            <w:pPr>
              <w:ind w:left="360"/>
              <w:jc w:val="both"/>
              <w:rPr>
                <w:rFonts w:ascii="Arial" w:hAnsi="Arial" w:cs="Arial"/>
                <w:b/>
                <w:bCs/>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3</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Vrši poslove koji se odnose na: realizaciju plana i programa Odjeljenja, vodi predmete pojedinih poslova i prati dinamiku njih</w:t>
            </w:r>
            <w:r>
              <w:rPr>
                <w:rFonts w:ascii="Arial" w:hAnsi="Arial" w:cs="Arial"/>
                <w:bCs/>
                <w:color w:val="000000"/>
                <w:lang w:val="hr-HR"/>
              </w:rPr>
              <w:t>ove realizacije; stara se o srdj</w:t>
            </w:r>
            <w:r w:rsidRPr="00DF5450">
              <w:rPr>
                <w:rFonts w:ascii="Arial" w:hAnsi="Arial" w:cs="Arial"/>
                <w:bCs/>
                <w:color w:val="000000"/>
                <w:lang w:val="hr-HR"/>
              </w:rPr>
              <w:t xml:space="preserve">enosti dokumentacije iz predmeta i istu čuva; sprovodi realizaciju strategija, projekata, akcionih programa i drugih dokumenata;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jc w:val="both"/>
              <w:rPr>
                <w:rFonts w:ascii="Arial" w:hAnsi="Arial" w:cs="Arial"/>
                <w:bCs/>
                <w:color w:val="000000"/>
                <w:lang w:val="hr-HR"/>
              </w:rPr>
            </w:pPr>
          </w:p>
        </w:tc>
      </w:tr>
      <w:tr w:rsidR="008C7456" w:rsidRPr="00DF5450" w:rsidTr="008C7456">
        <w:tc>
          <w:tcPr>
            <w:tcW w:w="720" w:type="dxa"/>
          </w:tcPr>
          <w:p w:rsidR="008C7456" w:rsidRPr="00DF5450" w:rsidRDefault="008C7456" w:rsidP="008C7456">
            <w:pPr>
              <w:jc w:val="center"/>
              <w:rPr>
                <w:rFonts w:ascii="Arial" w:hAnsi="Arial" w:cs="Arial"/>
                <w:b/>
                <w:bCs/>
                <w:color w:val="000000"/>
                <w:lang w:val="hr-HR"/>
              </w:rPr>
            </w:pPr>
            <w:r w:rsidRPr="00DF5450">
              <w:rPr>
                <w:rFonts w:ascii="Arial" w:hAnsi="Arial" w:cs="Arial"/>
                <w:b/>
                <w:bCs/>
                <w:color w:val="000000"/>
                <w:lang w:val="hr-HR"/>
              </w:rPr>
              <w:t>30.</w:t>
            </w:r>
          </w:p>
        </w:tc>
        <w:tc>
          <w:tcPr>
            <w:tcW w:w="3600" w:type="dxa"/>
          </w:tcPr>
          <w:p w:rsidR="008C7456" w:rsidRPr="00DF5450" w:rsidRDefault="008C7456" w:rsidP="008C7456">
            <w:pPr>
              <w:ind w:left="-108"/>
              <w:jc w:val="both"/>
              <w:rPr>
                <w:rFonts w:ascii="Arial" w:hAnsi="Arial" w:cs="Arial"/>
                <w:b/>
                <w:color w:val="000000"/>
                <w:lang w:val="hr-HR"/>
              </w:rPr>
            </w:pPr>
            <w:r w:rsidRPr="00DF5450">
              <w:rPr>
                <w:rFonts w:ascii="Arial" w:hAnsi="Arial" w:cs="Arial"/>
                <w:b/>
                <w:bCs/>
                <w:color w:val="000000"/>
                <w:lang w:val="hr-HR"/>
              </w:rPr>
              <w:t>Samostalni savjetnik/ca I</w:t>
            </w:r>
            <w:r w:rsidRPr="00DF5450">
              <w:rPr>
                <w:rFonts w:ascii="Arial" w:hAnsi="Arial" w:cs="Arial"/>
                <w:b/>
                <w:color w:val="000000"/>
                <w:lang w:val="hr-HR"/>
              </w:rPr>
              <w:t xml:space="preserve"> </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Visoko  obrazovanje u obimu od 240 kredita CSPK-a (VII – 1 nivo kvalifikacija obrazovanja), Fakultet pejzažne arhitekture,</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Pr>
                <w:rFonts w:ascii="Arial" w:hAnsi="Arial" w:cs="Arial"/>
                <w:bCs/>
                <w:color w:val="000000"/>
                <w:lang w:val="hr-HR"/>
              </w:rPr>
              <w:t>5</w:t>
            </w:r>
            <w:r w:rsidRPr="00DF5450">
              <w:rPr>
                <w:rFonts w:ascii="Arial" w:hAnsi="Arial" w:cs="Arial"/>
                <w:bCs/>
                <w:color w:val="000000"/>
                <w:lang w:val="hr-HR"/>
              </w:rPr>
              <w:t xml:space="preserve"> godin</w:t>
            </w:r>
            <w:r>
              <w:rPr>
                <w:rFonts w:ascii="Arial" w:hAnsi="Arial" w:cs="Arial"/>
                <w:bCs/>
                <w:color w:val="000000"/>
                <w:lang w:val="hr-HR"/>
              </w:rPr>
              <w:t>a</w:t>
            </w:r>
            <w:r w:rsidRPr="00DF5450">
              <w:rPr>
                <w:rFonts w:ascii="Arial" w:hAnsi="Arial" w:cs="Arial"/>
                <w:bCs/>
                <w:color w:val="000000"/>
                <w:lang w:val="hr-HR"/>
              </w:rPr>
              <w:t xml:space="preserve">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lastRenderedPageBreak/>
              <w:t xml:space="preserve"> položen stručni ispit za rad u državnim organima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poznavanje rada na računaru</w:t>
            </w:r>
          </w:p>
          <w:p w:rsidR="008C7456" w:rsidRPr="00DF5450" w:rsidRDefault="008C7456" w:rsidP="008C7456">
            <w:pPr>
              <w:jc w:val="both"/>
              <w:rPr>
                <w:rFonts w:ascii="Arial" w:hAnsi="Arial" w:cs="Arial"/>
                <w:b/>
                <w:bCs/>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lastRenderedPageBreak/>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w:t>
            </w:r>
            <w:r>
              <w:rPr>
                <w:rFonts w:ascii="Arial" w:hAnsi="Arial" w:cs="Arial"/>
                <w:bCs/>
                <w:color w:val="000000"/>
                <w:lang w:val="hr-HR"/>
              </w:rPr>
              <w:t xml:space="preserve"> izradu plana </w:t>
            </w:r>
            <w:r w:rsidRPr="00DF5450">
              <w:rPr>
                <w:rFonts w:ascii="Arial" w:hAnsi="Arial" w:cs="Arial"/>
                <w:bCs/>
                <w:color w:val="000000"/>
                <w:lang w:val="hr-HR"/>
              </w:rPr>
              <w:t>održavanj</w:t>
            </w:r>
            <w:r>
              <w:rPr>
                <w:rFonts w:ascii="Arial" w:hAnsi="Arial" w:cs="Arial"/>
                <w:bCs/>
                <w:color w:val="000000"/>
                <w:lang w:val="hr-HR"/>
              </w:rPr>
              <w:t>a</w:t>
            </w:r>
            <w:r w:rsidRPr="00DF5450">
              <w:rPr>
                <w:rFonts w:ascii="Arial" w:hAnsi="Arial" w:cs="Arial"/>
                <w:bCs/>
                <w:color w:val="000000"/>
                <w:lang w:val="hr-HR"/>
              </w:rPr>
              <w:t xml:space="preserve"> zelenih i cvjietnih površina;planiranje i izrad</w:t>
            </w:r>
            <w:r>
              <w:rPr>
                <w:rFonts w:ascii="Arial" w:hAnsi="Arial" w:cs="Arial"/>
                <w:bCs/>
                <w:color w:val="000000"/>
                <w:lang w:val="hr-HR"/>
              </w:rPr>
              <w:t>u</w:t>
            </w:r>
            <w:r w:rsidRPr="00DF5450">
              <w:rPr>
                <w:rFonts w:ascii="Arial" w:hAnsi="Arial" w:cs="Arial"/>
                <w:bCs/>
                <w:color w:val="000000"/>
                <w:lang w:val="hr-HR"/>
              </w:rPr>
              <w:t xml:space="preserve"> izvještaja   iz djelokruga svoje nadležnosti i pra</w:t>
            </w:r>
            <w:r>
              <w:rPr>
                <w:rFonts w:ascii="Arial" w:hAnsi="Arial" w:cs="Arial"/>
                <w:bCs/>
                <w:color w:val="000000"/>
                <w:lang w:val="hr-HR"/>
              </w:rPr>
              <w:t>ćenje</w:t>
            </w:r>
            <w:r w:rsidRPr="00DF5450">
              <w:rPr>
                <w:rFonts w:ascii="Arial" w:hAnsi="Arial" w:cs="Arial"/>
                <w:bCs/>
                <w:color w:val="000000"/>
                <w:lang w:val="hr-HR"/>
              </w:rPr>
              <w:t xml:space="preserve">  njihov</w:t>
            </w:r>
            <w:r>
              <w:rPr>
                <w:rFonts w:ascii="Arial" w:hAnsi="Arial" w:cs="Arial"/>
                <w:bCs/>
                <w:color w:val="000000"/>
                <w:lang w:val="hr-HR"/>
              </w:rPr>
              <w:t>e realizacije</w:t>
            </w:r>
            <w:r w:rsidRPr="00DF5450">
              <w:rPr>
                <w:rFonts w:ascii="Arial" w:hAnsi="Arial" w:cs="Arial"/>
                <w:bCs/>
                <w:color w:val="000000"/>
                <w:lang w:val="hr-HR"/>
              </w:rPr>
              <w:t xml:space="preserve">;  vrši i ostale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tabs>
                <w:tab w:val="left" w:pos="1005"/>
              </w:tabs>
              <w:rPr>
                <w:rFonts w:ascii="Arial" w:hAnsi="Arial" w:cs="Arial"/>
                <w:color w:val="000000"/>
                <w:lang w:val="hr-HR"/>
              </w:rPr>
            </w:pPr>
            <w:r w:rsidRPr="00DF5450">
              <w:rPr>
                <w:rFonts w:ascii="Arial" w:hAnsi="Arial" w:cs="Arial"/>
                <w:color w:val="000000"/>
                <w:lang w:val="hr-HR"/>
              </w:rPr>
              <w:tab/>
            </w:r>
          </w:p>
        </w:tc>
      </w:tr>
      <w:tr w:rsidR="008C7456" w:rsidRPr="00DF5450" w:rsidTr="008C7456">
        <w:trPr>
          <w:trHeight w:val="2330"/>
        </w:trPr>
        <w:tc>
          <w:tcPr>
            <w:tcW w:w="720" w:type="dxa"/>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lastRenderedPageBreak/>
              <w:t>31.</w:t>
            </w:r>
          </w:p>
        </w:tc>
        <w:tc>
          <w:tcPr>
            <w:tcW w:w="3600" w:type="dxa"/>
          </w:tcPr>
          <w:p w:rsidR="008C7456" w:rsidRPr="00DF5450" w:rsidRDefault="008C7456" w:rsidP="008C7456">
            <w:pPr>
              <w:ind w:left="-108"/>
              <w:jc w:val="both"/>
              <w:rPr>
                <w:rFonts w:ascii="Arial" w:hAnsi="Arial" w:cs="Arial"/>
                <w:b/>
                <w:bCs/>
                <w:color w:val="000000"/>
                <w:lang w:val="hr-HR"/>
              </w:rPr>
            </w:pPr>
            <w:r w:rsidRPr="00DF5450">
              <w:rPr>
                <w:rFonts w:ascii="Arial" w:hAnsi="Arial" w:cs="Arial"/>
                <w:b/>
                <w:bCs/>
                <w:color w:val="000000"/>
                <w:lang w:val="hr-HR"/>
              </w:rPr>
              <w:t xml:space="preserve"> Viši savjetnik/ca I</w:t>
            </w:r>
            <w:r>
              <w:rPr>
                <w:rFonts w:ascii="Arial" w:hAnsi="Arial" w:cs="Arial"/>
                <w:b/>
                <w:bCs/>
                <w:color w:val="000000"/>
                <w:lang w:val="hr-HR"/>
              </w:rPr>
              <w:t>II</w:t>
            </w:r>
          </w:p>
          <w:p w:rsidR="008C7456" w:rsidRPr="00DF5450" w:rsidRDefault="008C7456" w:rsidP="008C7456">
            <w:pPr>
              <w:ind w:left="-108"/>
              <w:jc w:val="both"/>
              <w:rPr>
                <w:rFonts w:ascii="Arial" w:hAnsi="Arial" w:cs="Arial"/>
                <w:b/>
                <w:bCs/>
                <w:color w:val="000000"/>
                <w:lang w:val="hr-HR"/>
              </w:rPr>
            </w:pPr>
            <w:r w:rsidRPr="00DF5450">
              <w:rPr>
                <w:rFonts w:ascii="Arial" w:hAnsi="Arial" w:cs="Arial"/>
                <w:b/>
                <w:bCs/>
                <w:color w:val="000000"/>
                <w:lang w:val="hr-HR"/>
              </w:rPr>
              <w:t xml:space="preserve"> </w:t>
            </w:r>
          </w:p>
          <w:p w:rsidR="008C7456" w:rsidRPr="00DF5450" w:rsidRDefault="008C7456" w:rsidP="008C7456">
            <w:pPr>
              <w:ind w:left="-108"/>
              <w:jc w:val="both"/>
              <w:rPr>
                <w:rFonts w:ascii="Arial" w:hAnsi="Arial" w:cs="Arial"/>
                <w:b/>
                <w:bCs/>
                <w:color w:val="000000"/>
              </w:rPr>
            </w:pPr>
            <w:r w:rsidRPr="00DF5450">
              <w:rPr>
                <w:rFonts w:ascii="Arial" w:hAnsi="Arial" w:cs="Arial"/>
                <w:b/>
                <w:bCs/>
                <w:color w:val="000000"/>
              </w:rPr>
              <w:t xml:space="preserve"> Uslovi:</w:t>
            </w:r>
          </w:p>
          <w:p w:rsidR="008C7456" w:rsidRPr="00DF5450" w:rsidRDefault="008C7456" w:rsidP="00E61404">
            <w:pPr>
              <w:numPr>
                <w:ilvl w:val="0"/>
                <w:numId w:val="35"/>
              </w:numPr>
              <w:spacing w:after="0" w:line="240" w:lineRule="auto"/>
              <w:rPr>
                <w:rFonts w:ascii="Arial" w:hAnsi="Arial" w:cs="Arial"/>
                <w:bCs/>
                <w:color w:val="000000"/>
              </w:rPr>
            </w:pPr>
            <w:r w:rsidRPr="00DF5450">
              <w:rPr>
                <w:rFonts w:ascii="Arial" w:hAnsi="Arial" w:cs="Arial"/>
                <w:bCs/>
                <w:color w:val="000000"/>
              </w:rPr>
              <w:t xml:space="preserve">Visoko obrazovanje u obimu od 240 kredita CSPK-a (VII – 1 nivo kvalifikacija obrazovanja),   </w:t>
            </w:r>
          </w:p>
          <w:p w:rsidR="008C7456" w:rsidRPr="00DF5450" w:rsidRDefault="008C7456" w:rsidP="00E61404">
            <w:pPr>
              <w:numPr>
                <w:ilvl w:val="0"/>
                <w:numId w:val="35"/>
              </w:numPr>
              <w:spacing w:after="0" w:line="240" w:lineRule="auto"/>
              <w:jc w:val="both"/>
              <w:rPr>
                <w:rFonts w:ascii="Arial" w:hAnsi="Arial" w:cs="Arial"/>
                <w:bCs/>
                <w:color w:val="000000"/>
              </w:rPr>
            </w:pPr>
            <w:r w:rsidRPr="00DF5450">
              <w:rPr>
                <w:rFonts w:ascii="Arial" w:hAnsi="Arial" w:cs="Arial"/>
                <w:bCs/>
                <w:color w:val="000000"/>
              </w:rPr>
              <w:t xml:space="preserve"> 1 godina radnog iskustva</w:t>
            </w:r>
          </w:p>
          <w:p w:rsidR="008C7456" w:rsidRPr="00DF5450" w:rsidRDefault="008C7456" w:rsidP="00E61404">
            <w:pPr>
              <w:numPr>
                <w:ilvl w:val="0"/>
                <w:numId w:val="35"/>
              </w:numPr>
              <w:spacing w:after="0" w:line="240" w:lineRule="auto"/>
              <w:jc w:val="both"/>
              <w:rPr>
                <w:rFonts w:ascii="Arial" w:hAnsi="Arial" w:cs="Arial"/>
                <w:b/>
                <w:bCs/>
                <w:color w:val="000000"/>
              </w:rPr>
            </w:pPr>
            <w:r w:rsidRPr="00DF5450">
              <w:rPr>
                <w:rFonts w:ascii="Arial" w:hAnsi="Arial" w:cs="Arial"/>
                <w:bCs/>
                <w:color w:val="000000"/>
              </w:rPr>
              <w:t>položen stručni ispit za rad u državnim organima</w:t>
            </w:r>
          </w:p>
          <w:p w:rsidR="008C7456" w:rsidRPr="00DF5450" w:rsidRDefault="008C7456" w:rsidP="008C7456">
            <w:pPr>
              <w:ind w:left="612"/>
              <w:jc w:val="both"/>
              <w:rPr>
                <w:rFonts w:ascii="Arial" w:hAnsi="Arial" w:cs="Arial"/>
                <w:b/>
                <w:bCs/>
                <w:color w:val="000000"/>
              </w:rPr>
            </w:pPr>
          </w:p>
          <w:p w:rsidR="008C7456" w:rsidRPr="00DF5450" w:rsidRDefault="008C7456" w:rsidP="008C7456">
            <w:pPr>
              <w:ind w:left="612"/>
              <w:jc w:val="both"/>
              <w:rPr>
                <w:rFonts w:ascii="Arial" w:hAnsi="Arial" w:cs="Arial"/>
                <w:b/>
                <w:bCs/>
                <w:color w:val="000000"/>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w:t>
            </w:r>
            <w:r>
              <w:rPr>
                <w:rFonts w:ascii="Arial" w:hAnsi="Arial" w:cs="Arial"/>
                <w:bCs/>
                <w:color w:val="000000"/>
                <w:lang w:val="hr-HR"/>
              </w:rPr>
              <w:t xml:space="preserve">izradu plana </w:t>
            </w:r>
            <w:r w:rsidRPr="00DF5450">
              <w:rPr>
                <w:rFonts w:ascii="Arial" w:hAnsi="Arial" w:cs="Arial"/>
                <w:bCs/>
                <w:color w:val="000000"/>
                <w:lang w:val="hr-HR"/>
              </w:rPr>
              <w:t>odr</w:t>
            </w:r>
            <w:r>
              <w:rPr>
                <w:rFonts w:ascii="Arial" w:hAnsi="Arial" w:cs="Arial"/>
                <w:bCs/>
                <w:color w:val="000000"/>
                <w:lang w:val="hr-HR"/>
              </w:rPr>
              <w:t>žavanja</w:t>
            </w:r>
            <w:r w:rsidRPr="00DF5450">
              <w:rPr>
                <w:rFonts w:ascii="Arial" w:hAnsi="Arial" w:cs="Arial"/>
                <w:bCs/>
                <w:color w:val="000000"/>
                <w:lang w:val="hr-HR"/>
              </w:rPr>
              <w:t xml:space="preserve"> termotehničkih instalacija, lift</w:t>
            </w:r>
            <w:r>
              <w:rPr>
                <w:rFonts w:ascii="Arial" w:hAnsi="Arial" w:cs="Arial"/>
                <w:bCs/>
                <w:color w:val="000000"/>
                <w:lang w:val="hr-HR"/>
              </w:rPr>
              <w:t>ovskih postrojenja u objektima d</w:t>
            </w:r>
            <w:r w:rsidRPr="00DF5450">
              <w:rPr>
                <w:rFonts w:ascii="Arial" w:hAnsi="Arial" w:cs="Arial"/>
                <w:bCs/>
                <w:color w:val="000000"/>
                <w:lang w:val="hr-HR"/>
              </w:rPr>
              <w:t xml:space="preserve">ržavnih organa i druge poslove po nalogu </w:t>
            </w:r>
            <w:r w:rsidRPr="00DF5450">
              <w:rPr>
                <w:rFonts w:ascii="Arial" w:hAnsi="Arial" w:cs="Arial"/>
                <w:color w:val="000000"/>
                <w:lang w:val="hr-HR"/>
              </w:rPr>
              <w:t xml:space="preserve"> 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tabs>
                <w:tab w:val="left" w:pos="1230"/>
              </w:tabs>
              <w:rPr>
                <w:rFonts w:ascii="Arial" w:hAnsi="Arial" w:cs="Arial"/>
                <w:color w:val="000000"/>
                <w:lang w:val="hr-HR"/>
              </w:rPr>
            </w:pPr>
            <w:r w:rsidRPr="00DF5450">
              <w:rPr>
                <w:rFonts w:ascii="Arial" w:hAnsi="Arial" w:cs="Arial"/>
                <w:color w:val="000000"/>
                <w:lang w:val="hr-HR"/>
              </w:rPr>
              <w:tab/>
            </w:r>
          </w:p>
        </w:tc>
      </w:tr>
      <w:tr w:rsidR="008C7456" w:rsidRPr="00DF5450" w:rsidTr="008C7456">
        <w:trPr>
          <w:trHeight w:val="2330"/>
        </w:trPr>
        <w:tc>
          <w:tcPr>
            <w:tcW w:w="720" w:type="dxa"/>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32.</w:t>
            </w:r>
          </w:p>
        </w:tc>
        <w:tc>
          <w:tcPr>
            <w:tcW w:w="3600" w:type="dxa"/>
          </w:tcPr>
          <w:p w:rsidR="008C7456" w:rsidRPr="00DF5450" w:rsidRDefault="008C7456" w:rsidP="008C7456">
            <w:pPr>
              <w:ind w:left="-108"/>
              <w:jc w:val="both"/>
              <w:rPr>
                <w:rFonts w:ascii="Arial" w:hAnsi="Arial" w:cs="Arial"/>
                <w:b/>
                <w:bCs/>
                <w:color w:val="000000"/>
                <w:lang w:val="hr-HR"/>
              </w:rPr>
            </w:pPr>
            <w:r w:rsidRPr="00DF5450">
              <w:rPr>
                <w:rFonts w:ascii="Arial" w:hAnsi="Arial" w:cs="Arial"/>
                <w:b/>
                <w:bCs/>
                <w:color w:val="000000"/>
                <w:lang w:val="hr-HR"/>
              </w:rPr>
              <w:t>savjetnik/ca III</w:t>
            </w:r>
          </w:p>
          <w:p w:rsidR="008C7456" w:rsidRPr="00DF5450" w:rsidRDefault="008C7456" w:rsidP="008C7456">
            <w:pPr>
              <w:ind w:left="-108"/>
              <w:jc w:val="both"/>
              <w:rPr>
                <w:rFonts w:ascii="Arial" w:hAnsi="Arial" w:cs="Arial"/>
                <w:b/>
                <w:bCs/>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Visoko obrazovanje u obimu od 180 kredita CSPK-a (VI nivo kvalifikacija obrazovanja), Fakultet za pomorstvo,</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1 godina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 </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poznavanje rada na računaru</w:t>
            </w:r>
          </w:p>
          <w:p w:rsidR="008C7456" w:rsidRPr="00DF5450" w:rsidRDefault="008C7456" w:rsidP="008C7456">
            <w:pPr>
              <w:ind w:left="120"/>
              <w:jc w:val="both"/>
              <w:rPr>
                <w:rFonts w:ascii="Arial" w:hAnsi="Arial" w:cs="Arial"/>
                <w:b/>
                <w:bCs/>
                <w:color w:val="000000"/>
                <w:lang w:val="hr-HR"/>
              </w:rPr>
            </w:pPr>
          </w:p>
          <w:p w:rsidR="008C7456" w:rsidRPr="00DF5450" w:rsidRDefault="008C7456" w:rsidP="008C7456">
            <w:pPr>
              <w:ind w:left="-108"/>
              <w:jc w:val="both"/>
              <w:rPr>
                <w:rFonts w:ascii="Arial" w:hAnsi="Arial" w:cs="Arial"/>
                <w:b/>
                <w:bCs/>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Vrši poslove koji se odnose na: tehničko održavanje objekata, tehničkih uređaja i druge poslove po nalogu</w:t>
            </w:r>
            <w:r w:rsidRPr="00DF5450">
              <w:rPr>
                <w:rFonts w:ascii="Arial" w:hAnsi="Arial" w:cs="Arial"/>
                <w:color w:val="000000"/>
                <w:lang w:val="hr-HR"/>
              </w:rPr>
              <w:t xml:space="preserve"> pretpostavljenog/ne.</w:t>
            </w:r>
          </w:p>
          <w:p w:rsidR="008C7456" w:rsidRPr="00DF5450" w:rsidRDefault="008C7456" w:rsidP="008C7456">
            <w:pPr>
              <w:rPr>
                <w:rFonts w:ascii="Arial" w:hAnsi="Arial" w:cs="Arial"/>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tc>
      </w:tr>
      <w:tr w:rsidR="008C7456" w:rsidRPr="00DF5450" w:rsidTr="008C7456">
        <w:trPr>
          <w:trHeight w:val="2690"/>
        </w:trPr>
        <w:tc>
          <w:tcPr>
            <w:tcW w:w="720" w:type="dxa"/>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33.</w:t>
            </w:r>
          </w:p>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34.</w:t>
            </w: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Cs/>
                <w:color w:val="000000"/>
                <w:lang w:val="hr-HR"/>
              </w:rPr>
            </w:pPr>
          </w:p>
        </w:tc>
        <w:tc>
          <w:tcPr>
            <w:tcW w:w="3600" w:type="dxa"/>
          </w:tcPr>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Savjetnik/ca I</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 xml:space="preserve">Visoko  obrazovanje u obimu od 180 kredita CSPK – a (VI nivo kvalifikacija obrazovanja),                 </w:t>
            </w:r>
            <w:r>
              <w:rPr>
                <w:rFonts w:ascii="Arial" w:hAnsi="Arial" w:cs="Arial"/>
                <w:bCs/>
                <w:color w:val="000000"/>
                <w:lang w:val="hr-HR"/>
              </w:rPr>
              <w:t>Fakultet t</w:t>
            </w:r>
            <w:r w:rsidRPr="00DF5450">
              <w:rPr>
                <w:rFonts w:ascii="Arial" w:hAnsi="Arial" w:cs="Arial"/>
                <w:bCs/>
                <w:color w:val="000000"/>
                <w:lang w:val="hr-HR"/>
              </w:rPr>
              <w:t>ehnički</w:t>
            </w:r>
            <w:r>
              <w:rPr>
                <w:rFonts w:ascii="Arial" w:hAnsi="Arial" w:cs="Arial"/>
                <w:bCs/>
                <w:color w:val="000000"/>
                <w:lang w:val="hr-HR"/>
              </w:rPr>
              <w:t>h</w:t>
            </w:r>
            <w:r w:rsidRPr="00DF5450">
              <w:rPr>
                <w:rFonts w:ascii="Arial" w:hAnsi="Arial" w:cs="Arial"/>
                <w:bCs/>
                <w:color w:val="000000"/>
                <w:lang w:val="hr-HR"/>
              </w:rPr>
              <w:t xml:space="preserve"> </w:t>
            </w:r>
            <w:r>
              <w:rPr>
                <w:rFonts w:ascii="Arial" w:hAnsi="Arial" w:cs="Arial"/>
                <w:bCs/>
                <w:color w:val="000000"/>
                <w:lang w:val="hr-HR"/>
              </w:rPr>
              <w:t>nauka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3 godine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w:t>
            </w:r>
            <w:r w:rsidRPr="00DF5450">
              <w:rPr>
                <w:rFonts w:ascii="Arial" w:hAnsi="Arial" w:cs="Arial"/>
                <w:bCs/>
                <w:color w:val="000000"/>
                <w:lang w:val="hr-HR"/>
              </w:rPr>
              <w:lastRenderedPageBreak/>
              <w:t>državnim organima,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poznavanje rada na računaru</w:t>
            </w:r>
          </w:p>
          <w:p w:rsidR="008C7456" w:rsidRPr="00DF5450" w:rsidRDefault="008C7456" w:rsidP="008C7456">
            <w:pPr>
              <w:ind w:left="-108"/>
              <w:jc w:val="both"/>
              <w:rPr>
                <w:rFonts w:ascii="Arial" w:hAnsi="Arial" w:cs="Arial"/>
                <w:b/>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lastRenderedPageBreak/>
              <w:t>2</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color w:val="000000"/>
                <w:lang w:val="hr-HR"/>
              </w:rPr>
              <w:t>Vrši poslove koji se odnose na: održavanje objekata, tehničkih uredjaja i druge opreme; vodi računa o ispravnosti istih;  planira godišnji plan održavanja; i druge poslove po nalogu pretpostavljenog/ne.</w:t>
            </w:r>
          </w:p>
          <w:p w:rsidR="008C7456" w:rsidRPr="00DF5450" w:rsidRDefault="008C7456" w:rsidP="008C7456">
            <w:pPr>
              <w:rPr>
                <w:rFonts w:ascii="Arial" w:hAnsi="Arial" w:cs="Arial"/>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jc w:val="both"/>
              <w:rPr>
                <w:rFonts w:ascii="Arial" w:hAnsi="Arial" w:cs="Arial"/>
                <w:bCs/>
                <w:color w:val="000000"/>
                <w:lang w:val="hr-HR"/>
              </w:rPr>
            </w:pPr>
          </w:p>
        </w:tc>
      </w:tr>
      <w:tr w:rsidR="008C7456" w:rsidRPr="00DF5450" w:rsidTr="008C7456">
        <w:tc>
          <w:tcPr>
            <w:tcW w:w="720" w:type="dxa"/>
          </w:tcPr>
          <w:p w:rsidR="008C7456" w:rsidRPr="00DF5450" w:rsidRDefault="008C7456" w:rsidP="008C7456">
            <w:pPr>
              <w:jc w:val="center"/>
              <w:rPr>
                <w:rFonts w:ascii="Arial" w:hAnsi="Arial" w:cs="Arial"/>
                <w:b/>
                <w:bCs/>
                <w:color w:val="000000"/>
                <w:lang w:val="hr-HR"/>
              </w:rPr>
            </w:pPr>
            <w:r w:rsidRPr="00DF5450">
              <w:rPr>
                <w:rFonts w:ascii="Arial" w:hAnsi="Arial" w:cs="Arial"/>
                <w:b/>
                <w:bCs/>
                <w:color w:val="000000"/>
                <w:lang w:val="hr-HR"/>
              </w:rPr>
              <w:lastRenderedPageBreak/>
              <w:t>35.</w:t>
            </w:r>
          </w:p>
          <w:p w:rsidR="008C7456" w:rsidRPr="00DF5450" w:rsidRDefault="008C7456" w:rsidP="008C7456">
            <w:pPr>
              <w:jc w:val="center"/>
              <w:rPr>
                <w:rFonts w:ascii="Arial" w:hAnsi="Arial" w:cs="Arial"/>
                <w:b/>
                <w:bCs/>
                <w:color w:val="000000"/>
                <w:lang w:val="hr-HR"/>
              </w:rPr>
            </w:pPr>
            <w:r w:rsidRPr="00DF5450">
              <w:rPr>
                <w:rFonts w:ascii="Arial" w:hAnsi="Arial" w:cs="Arial"/>
                <w:b/>
                <w:bCs/>
                <w:color w:val="000000"/>
                <w:lang w:val="hr-HR"/>
              </w:rPr>
              <w:t>36.</w:t>
            </w:r>
          </w:p>
          <w:p w:rsidR="008C7456" w:rsidRPr="00DF5450" w:rsidRDefault="008C7456" w:rsidP="008C7456">
            <w:pPr>
              <w:rPr>
                <w:rFonts w:ascii="Arial" w:hAnsi="Arial" w:cs="Arial"/>
                <w:b/>
                <w:bCs/>
                <w:color w:val="000000"/>
                <w:lang w:val="hr-HR"/>
              </w:rPr>
            </w:pPr>
          </w:p>
        </w:tc>
        <w:tc>
          <w:tcPr>
            <w:tcW w:w="3600" w:type="dxa"/>
          </w:tcPr>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Viši/a namještenik/ca (električar)</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 xml:space="preserve">Srednje  stručno obrazovanje u obimu od 240 kredita CSPK-a (IV nivo kvalifikacija obrazovanja), </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1 godina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w:t>
            </w:r>
          </w:p>
          <w:p w:rsidR="008C7456" w:rsidRPr="00DF5450" w:rsidRDefault="008C7456" w:rsidP="008C7456">
            <w:pPr>
              <w:ind w:left="-108"/>
              <w:jc w:val="both"/>
              <w:rPr>
                <w:rFonts w:ascii="Arial" w:hAnsi="Arial" w:cs="Arial"/>
                <w:b/>
                <w:color w:val="000000"/>
                <w:lang w:val="hr-HR"/>
              </w:rPr>
            </w:pPr>
            <w:r w:rsidRPr="00DF5450">
              <w:rPr>
                <w:rFonts w:ascii="Arial" w:hAnsi="Arial" w:cs="Arial"/>
                <w:b/>
                <w:bCs/>
                <w:color w:val="000000"/>
                <w:lang w:val="hr-HR"/>
              </w:rPr>
              <w:tab/>
            </w:r>
            <w:r w:rsidRPr="00DF5450">
              <w:rPr>
                <w:rFonts w:ascii="Arial" w:hAnsi="Arial" w:cs="Arial"/>
                <w:b/>
                <w:color w:val="000000"/>
                <w:lang w:val="hr-HR"/>
              </w:rPr>
              <w:t xml:space="preserve">   </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2</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color w:val="000000"/>
                <w:lang w:val="hr-HR"/>
              </w:rPr>
              <w:t>Vrši poslove koji se odnose na: održavanje instalacija, opreme i uredjaja u državnim objektima; vrši pregled i kontrolu u cilju preventivnog djelovanja; prijavljuje i registruje nedostatke radi blagov</w:t>
            </w:r>
            <w:r>
              <w:rPr>
                <w:rFonts w:ascii="Arial" w:hAnsi="Arial" w:cs="Arial"/>
                <w:color w:val="000000"/>
                <w:lang w:val="hr-HR"/>
              </w:rPr>
              <w:t>r</w:t>
            </w:r>
            <w:r w:rsidRPr="00DF5450">
              <w:rPr>
                <w:rFonts w:ascii="Arial" w:hAnsi="Arial" w:cs="Arial"/>
                <w:color w:val="000000"/>
                <w:lang w:val="hr-HR"/>
              </w:rPr>
              <w:t>emene intervencije rukovodiocu Odjeljenja; i druge poslove po nalogu 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ind w:firstLine="720"/>
              <w:rPr>
                <w:rFonts w:ascii="Arial" w:hAnsi="Arial" w:cs="Arial"/>
                <w:color w:val="000000"/>
                <w:lang w:val="hr-HR"/>
              </w:rPr>
            </w:pPr>
          </w:p>
        </w:tc>
      </w:tr>
      <w:tr w:rsidR="008C7456" w:rsidRPr="00DF5450" w:rsidTr="008C7456">
        <w:trPr>
          <w:trHeight w:val="3118"/>
        </w:trPr>
        <w:tc>
          <w:tcPr>
            <w:tcW w:w="720" w:type="dxa"/>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37.</w:t>
            </w:r>
          </w:p>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38.</w:t>
            </w:r>
          </w:p>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39.</w:t>
            </w:r>
          </w:p>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40.</w:t>
            </w:r>
          </w:p>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41.</w:t>
            </w: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Cs/>
                <w:color w:val="000000"/>
                <w:lang w:val="hr-HR"/>
              </w:rPr>
            </w:pPr>
          </w:p>
        </w:tc>
        <w:tc>
          <w:tcPr>
            <w:tcW w:w="3600" w:type="dxa"/>
          </w:tcPr>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 xml:space="preserve">Viši/a namještenik/ca </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Srednje  stručno obrazovanje u obimu od 240 kredita CSPK-a (IV nivo kvalifikacija obrazovanja),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1 godina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5</w:t>
            </w:r>
          </w:p>
          <w:p w:rsidR="008C7456" w:rsidRPr="00DF5450" w:rsidRDefault="008C7456" w:rsidP="008C7456">
            <w:pPr>
              <w:jc w:val="center"/>
              <w:rPr>
                <w:rFonts w:ascii="Arial" w:hAnsi="Arial" w:cs="Arial"/>
                <w:bCs/>
                <w:color w:val="000000"/>
                <w:lang w:val="hr-HR"/>
              </w:rPr>
            </w:pP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color w:val="000000"/>
                <w:lang w:val="hr-HR"/>
              </w:rPr>
              <w:t>Vrši poslove  koji se odnose na: realizaciju gradjevinskih poslova; investicionih radova; vrši realizaciju programa investicija i investicionog održavanja; prati i registruje sve nedostatke po objektima; prati rad sistema dojave požara; i druge poslove po nalogu 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bCs/>
                <w:color w:val="000000"/>
                <w:lang w:val="hr-HR"/>
              </w:rPr>
            </w:pPr>
          </w:p>
          <w:p w:rsidR="008C7456" w:rsidRPr="00DF5450" w:rsidRDefault="008C7456" w:rsidP="008C7456">
            <w:pPr>
              <w:rPr>
                <w:rFonts w:ascii="Arial" w:hAnsi="Arial" w:cs="Arial"/>
                <w:color w:val="000000"/>
                <w:lang w:val="hr-HR"/>
              </w:rPr>
            </w:pPr>
            <w:r w:rsidRPr="00DF5450">
              <w:rPr>
                <w:rFonts w:ascii="Arial" w:hAnsi="Arial" w:cs="Arial"/>
                <w:color w:val="000000"/>
                <w:lang w:val="hr-HR"/>
              </w:rPr>
              <w:t xml:space="preserve"> </w:t>
            </w:r>
          </w:p>
        </w:tc>
      </w:tr>
      <w:tr w:rsidR="008C7456" w:rsidRPr="00DF5450" w:rsidTr="008C7456">
        <w:trPr>
          <w:trHeight w:val="350"/>
        </w:trPr>
        <w:tc>
          <w:tcPr>
            <w:tcW w:w="720" w:type="dxa"/>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42.</w:t>
            </w: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Cs/>
                <w:color w:val="000000"/>
                <w:lang w:val="hr-HR"/>
              </w:rPr>
            </w:pPr>
          </w:p>
        </w:tc>
        <w:tc>
          <w:tcPr>
            <w:tcW w:w="3600" w:type="dxa"/>
          </w:tcPr>
          <w:p w:rsidR="008C7456" w:rsidRPr="00DF5450" w:rsidRDefault="008C7456" w:rsidP="008C7456">
            <w:pPr>
              <w:ind w:left="-108"/>
              <w:rPr>
                <w:rFonts w:ascii="Arial" w:hAnsi="Arial" w:cs="Arial"/>
                <w:b/>
                <w:color w:val="000000"/>
                <w:lang w:val="hr-HR"/>
              </w:rPr>
            </w:pPr>
            <w:r w:rsidRPr="00DF5450">
              <w:rPr>
                <w:rFonts w:ascii="Arial" w:hAnsi="Arial" w:cs="Arial"/>
                <w:b/>
                <w:color w:val="000000"/>
                <w:lang w:val="hr-HR"/>
              </w:rPr>
              <w:t xml:space="preserve"> Viši/a namještenik/ca (autoelektričar)</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lastRenderedPageBreak/>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Srednje  stručno obrazovanje u obimu od 240 kredita CSPK-a (III nivo kvalifikacija obrazovanja),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1 godina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w:t>
            </w: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lastRenderedPageBreak/>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color w:val="000000"/>
                <w:lang w:val="hr-HR"/>
              </w:rPr>
              <w:t>Vrši poslove koji se odnose na: održavanje voznog parka, vrši opravku i zamjenu</w:t>
            </w:r>
            <w:r>
              <w:rPr>
                <w:rFonts w:ascii="Arial" w:hAnsi="Arial" w:cs="Arial"/>
                <w:color w:val="000000"/>
                <w:lang w:val="hr-HR"/>
              </w:rPr>
              <w:t xml:space="preserve"> auto  djelova; stara se o  sredstvima za rad</w:t>
            </w:r>
            <w:r w:rsidRPr="00DF5450">
              <w:rPr>
                <w:rFonts w:ascii="Arial" w:hAnsi="Arial" w:cs="Arial"/>
                <w:color w:val="000000"/>
                <w:lang w:val="hr-HR"/>
              </w:rPr>
              <w:t xml:space="preserve"> i vrši druge poslove po nalogu </w:t>
            </w:r>
            <w:r w:rsidRPr="00DF5450">
              <w:rPr>
                <w:rFonts w:ascii="Arial" w:hAnsi="Arial" w:cs="Arial"/>
                <w:color w:val="000000"/>
                <w:lang w:val="hr-HR"/>
              </w:rPr>
              <w:lastRenderedPageBreak/>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tc>
      </w:tr>
      <w:tr w:rsidR="008C7456" w:rsidRPr="00DF5450" w:rsidTr="008C7456">
        <w:trPr>
          <w:trHeight w:val="2731"/>
        </w:trPr>
        <w:tc>
          <w:tcPr>
            <w:tcW w:w="720" w:type="dxa"/>
          </w:tcPr>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lastRenderedPageBreak/>
              <w:t>43.</w:t>
            </w:r>
          </w:p>
          <w:p w:rsidR="008C7456" w:rsidRPr="00DF5450" w:rsidRDefault="008C7456" w:rsidP="008C7456">
            <w:pPr>
              <w:jc w:val="center"/>
              <w:rPr>
                <w:rFonts w:ascii="Arial" w:hAnsi="Arial" w:cs="Arial"/>
                <w:b/>
                <w:color w:val="000000"/>
                <w:lang w:val="hr-HR"/>
              </w:rPr>
            </w:pPr>
            <w:r w:rsidRPr="00DF5450">
              <w:rPr>
                <w:rFonts w:ascii="Arial" w:hAnsi="Arial" w:cs="Arial"/>
                <w:b/>
                <w:color w:val="000000"/>
                <w:lang w:val="hr-HR"/>
              </w:rPr>
              <w:t>44.</w:t>
            </w: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Cs/>
                <w:color w:val="000000"/>
                <w:lang w:val="hr-HR"/>
              </w:rPr>
            </w:pPr>
          </w:p>
        </w:tc>
        <w:tc>
          <w:tcPr>
            <w:tcW w:w="3600" w:type="dxa"/>
          </w:tcPr>
          <w:p w:rsidR="008C7456" w:rsidRPr="00DF5450" w:rsidRDefault="008C7456" w:rsidP="008C7456">
            <w:pPr>
              <w:jc w:val="both"/>
              <w:rPr>
                <w:rFonts w:ascii="Arial" w:hAnsi="Arial" w:cs="Arial"/>
                <w:b/>
                <w:bCs/>
                <w:color w:val="000000"/>
                <w:lang w:val="hr-HR"/>
              </w:rPr>
            </w:pPr>
            <w:r w:rsidRPr="00DF5450">
              <w:rPr>
                <w:rFonts w:ascii="Arial" w:hAnsi="Arial" w:cs="Arial"/>
                <w:b/>
                <w:color w:val="000000"/>
                <w:lang w:val="hr-HR"/>
              </w:rPr>
              <w:t>Viši/a namještenik/ca (stolar)</w:t>
            </w:r>
          </w:p>
          <w:p w:rsidR="008C7456" w:rsidRPr="00DF5450" w:rsidRDefault="008C7456" w:rsidP="008C7456">
            <w:pPr>
              <w:ind w:left="-108"/>
              <w:jc w:val="both"/>
              <w:rPr>
                <w:rFonts w:ascii="Arial" w:hAnsi="Arial" w:cs="Arial"/>
                <w:b/>
                <w:color w:val="000000"/>
                <w:lang w:val="hr-HR"/>
              </w:rPr>
            </w:pPr>
            <w:r w:rsidRPr="00DF5450">
              <w:rPr>
                <w:rFonts w:ascii="Arial" w:hAnsi="Arial" w:cs="Arial"/>
                <w:b/>
                <w:bCs/>
                <w:color w:val="000000"/>
                <w:lang w:val="hr-HR"/>
              </w:rPr>
              <w:tab/>
            </w:r>
            <w:r w:rsidRPr="00DF5450">
              <w:rPr>
                <w:rFonts w:ascii="Arial" w:hAnsi="Arial" w:cs="Arial"/>
                <w:b/>
                <w:color w:val="000000"/>
                <w:lang w:val="hr-HR"/>
              </w:rPr>
              <w:t xml:space="preserve">   </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sidRPr="00DF5450">
              <w:rPr>
                <w:rFonts w:ascii="Arial" w:hAnsi="Arial" w:cs="Arial"/>
                <w:bCs/>
                <w:color w:val="000000"/>
                <w:lang w:val="hr-HR"/>
              </w:rPr>
              <w:t xml:space="preserve">Srednje </w:t>
            </w:r>
            <w:r>
              <w:rPr>
                <w:rFonts w:ascii="Arial" w:hAnsi="Arial" w:cs="Arial"/>
                <w:bCs/>
                <w:color w:val="000000"/>
                <w:lang w:val="hr-HR"/>
              </w:rPr>
              <w:t xml:space="preserve"> stručno </w:t>
            </w:r>
            <w:r w:rsidRPr="00DF5450">
              <w:rPr>
                <w:rFonts w:ascii="Arial" w:hAnsi="Arial" w:cs="Arial"/>
                <w:bCs/>
                <w:color w:val="000000"/>
                <w:lang w:val="hr-HR"/>
              </w:rPr>
              <w:t xml:space="preserve">obrazovanje u obimu od 240 kredita CSPK-a (IV nivo kvalifikacija obrazovanja),  </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1 godina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2</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Vrši poslove  koji se odnose na: održavanju drvenarije u zajedničkim prostorijama  državnih organa; zadužuje potrebni materijal iz magacina tehničke robe po proceduri propisanoj za zaduživanje materijala i sr</w:t>
            </w:r>
            <w:r>
              <w:rPr>
                <w:rFonts w:ascii="Arial" w:hAnsi="Arial" w:cs="Arial"/>
                <w:bCs/>
                <w:color w:val="000000"/>
                <w:lang w:val="hr-HR"/>
              </w:rPr>
              <w:t>ed</w:t>
            </w:r>
            <w:r w:rsidRPr="00DF5450">
              <w:rPr>
                <w:rFonts w:ascii="Arial" w:hAnsi="Arial" w:cs="Arial"/>
                <w:bCs/>
                <w:color w:val="000000"/>
                <w:lang w:val="hr-HR"/>
              </w:rPr>
              <w:t xml:space="preserve">stava za rad; vrši opravke na objektima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bCs/>
                <w:color w:val="000000"/>
                <w:lang w:val="hr-HR"/>
              </w:rPr>
            </w:pPr>
          </w:p>
        </w:tc>
      </w:tr>
      <w:tr w:rsidR="008C7456" w:rsidRPr="00DF5450" w:rsidTr="008C7456">
        <w:trPr>
          <w:trHeight w:val="2731"/>
        </w:trPr>
        <w:tc>
          <w:tcPr>
            <w:tcW w:w="720" w:type="dxa"/>
          </w:tcPr>
          <w:p w:rsidR="008C7456" w:rsidRPr="00DF5450" w:rsidRDefault="008C7456" w:rsidP="008C7456">
            <w:pPr>
              <w:jc w:val="center"/>
              <w:rPr>
                <w:rFonts w:ascii="Arial" w:hAnsi="Arial" w:cs="Arial"/>
                <w:b/>
                <w:color w:val="000000"/>
                <w:lang w:val="hr-HR"/>
              </w:rPr>
            </w:pPr>
            <w:r>
              <w:rPr>
                <w:rFonts w:ascii="Arial" w:hAnsi="Arial" w:cs="Arial"/>
                <w:b/>
                <w:color w:val="000000"/>
                <w:lang w:val="hr-HR"/>
              </w:rPr>
              <w:t>45.</w:t>
            </w: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p w:rsidR="008C7456" w:rsidRPr="00DF5450" w:rsidRDefault="008C7456" w:rsidP="008C7456">
            <w:pPr>
              <w:jc w:val="center"/>
              <w:rPr>
                <w:rFonts w:ascii="Arial" w:hAnsi="Arial" w:cs="Arial"/>
                <w:b/>
                <w:color w:val="000000"/>
                <w:lang w:val="hr-HR"/>
              </w:rPr>
            </w:pPr>
          </w:p>
        </w:tc>
        <w:tc>
          <w:tcPr>
            <w:tcW w:w="3600" w:type="dxa"/>
          </w:tcPr>
          <w:p w:rsidR="008C7456" w:rsidRPr="00DF5450" w:rsidRDefault="008C7456" w:rsidP="008C7456">
            <w:pPr>
              <w:jc w:val="both"/>
              <w:rPr>
                <w:rFonts w:ascii="Arial" w:hAnsi="Arial" w:cs="Arial"/>
                <w:b/>
                <w:bCs/>
                <w:color w:val="000000"/>
                <w:lang w:val="hr-HR"/>
              </w:rPr>
            </w:pPr>
            <w:r w:rsidRPr="00DF5450">
              <w:rPr>
                <w:rFonts w:ascii="Arial" w:hAnsi="Arial" w:cs="Arial"/>
                <w:b/>
                <w:color w:val="000000"/>
                <w:lang w:val="hr-HR"/>
              </w:rPr>
              <w:t>Viši/a namještenik/ca (stolar)</w:t>
            </w:r>
          </w:p>
          <w:p w:rsidR="008C7456" w:rsidRPr="00DF5450" w:rsidRDefault="008C7456" w:rsidP="008C7456">
            <w:pPr>
              <w:ind w:left="-108"/>
              <w:jc w:val="both"/>
              <w:rPr>
                <w:rFonts w:ascii="Arial" w:hAnsi="Arial" w:cs="Arial"/>
                <w:b/>
                <w:color w:val="000000"/>
                <w:lang w:val="hr-HR"/>
              </w:rPr>
            </w:pPr>
            <w:r w:rsidRPr="00DF5450">
              <w:rPr>
                <w:rFonts w:ascii="Arial" w:hAnsi="Arial" w:cs="Arial"/>
                <w:b/>
                <w:bCs/>
                <w:color w:val="000000"/>
                <w:lang w:val="hr-HR"/>
              </w:rPr>
              <w:tab/>
            </w:r>
            <w:r w:rsidRPr="00DF5450">
              <w:rPr>
                <w:rFonts w:ascii="Arial" w:hAnsi="Arial" w:cs="Arial"/>
                <w:b/>
                <w:color w:val="000000"/>
                <w:lang w:val="hr-HR"/>
              </w:rPr>
              <w:t xml:space="preserve">   </w:t>
            </w:r>
          </w:p>
          <w:p w:rsidR="008C7456" w:rsidRPr="00DF5450" w:rsidRDefault="008C7456" w:rsidP="008C7456">
            <w:pPr>
              <w:tabs>
                <w:tab w:val="left" w:pos="360"/>
                <w:tab w:val="left" w:pos="720"/>
                <w:tab w:val="left" w:pos="5040"/>
                <w:tab w:val="left" w:pos="5760"/>
              </w:tabs>
              <w:rPr>
                <w:rFonts w:ascii="Arial" w:hAnsi="Arial" w:cs="Arial"/>
                <w:b/>
                <w:color w:val="000000"/>
                <w:lang w:val="hr-HR"/>
              </w:rPr>
            </w:pPr>
            <w:r w:rsidRPr="00DF5450">
              <w:rPr>
                <w:rFonts w:ascii="Arial" w:hAnsi="Arial" w:cs="Arial"/>
                <w:b/>
                <w:color w:val="000000"/>
                <w:lang w:val="hr-HR"/>
              </w:rPr>
              <w:t>Uslovi :</w:t>
            </w:r>
          </w:p>
          <w:p w:rsidR="008C7456" w:rsidRPr="00DF5450" w:rsidRDefault="008C7456" w:rsidP="00E61404">
            <w:pPr>
              <w:numPr>
                <w:ilvl w:val="0"/>
                <w:numId w:val="31"/>
              </w:numPr>
              <w:spacing w:after="0" w:line="240" w:lineRule="auto"/>
              <w:rPr>
                <w:rFonts w:ascii="Arial" w:hAnsi="Arial" w:cs="Arial"/>
                <w:bCs/>
                <w:color w:val="000000"/>
                <w:lang w:val="hr-HR"/>
              </w:rPr>
            </w:pPr>
            <w:r>
              <w:rPr>
                <w:rFonts w:ascii="Arial" w:hAnsi="Arial" w:cs="Arial"/>
                <w:bCs/>
                <w:color w:val="000000"/>
                <w:lang w:val="hr-HR"/>
              </w:rPr>
              <w:t>Srednje stručno</w:t>
            </w:r>
            <w:r w:rsidRPr="00DF5450">
              <w:rPr>
                <w:rFonts w:ascii="Arial" w:hAnsi="Arial" w:cs="Arial"/>
                <w:bCs/>
                <w:color w:val="000000"/>
                <w:lang w:val="hr-HR"/>
              </w:rPr>
              <w:t xml:space="preserve"> obrazovanje u obimu od 180 kredita CSPK-a (III nivo kvalifikacija obrazovanja),  </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1 godina radnog iskustva,</w:t>
            </w:r>
          </w:p>
          <w:p w:rsidR="008C7456" w:rsidRPr="00DF5450" w:rsidRDefault="008C7456" w:rsidP="00E61404">
            <w:pPr>
              <w:numPr>
                <w:ilvl w:val="0"/>
                <w:numId w:val="31"/>
              </w:numPr>
              <w:spacing w:after="0" w:line="240" w:lineRule="auto"/>
              <w:jc w:val="both"/>
              <w:rPr>
                <w:rFonts w:ascii="Arial" w:hAnsi="Arial" w:cs="Arial"/>
                <w:b/>
                <w:bCs/>
                <w:color w:val="000000"/>
                <w:lang w:val="hr-HR"/>
              </w:rPr>
            </w:pPr>
            <w:r w:rsidRPr="00DF5450">
              <w:rPr>
                <w:rFonts w:ascii="Arial" w:hAnsi="Arial" w:cs="Arial"/>
                <w:bCs/>
                <w:color w:val="000000"/>
                <w:lang w:val="hr-HR"/>
              </w:rPr>
              <w:t xml:space="preserve"> položen stručni ispit za rad u državnim organima</w:t>
            </w:r>
          </w:p>
          <w:p w:rsidR="008C7456" w:rsidRPr="00DF5450" w:rsidRDefault="008C7456" w:rsidP="008C7456">
            <w:pPr>
              <w:jc w:val="both"/>
              <w:rPr>
                <w:rFonts w:ascii="Arial" w:hAnsi="Arial" w:cs="Arial"/>
                <w:b/>
                <w:color w:val="000000"/>
                <w:lang w:val="hr-HR"/>
              </w:rPr>
            </w:pPr>
          </w:p>
        </w:tc>
        <w:tc>
          <w:tcPr>
            <w:tcW w:w="1440" w:type="dxa"/>
          </w:tcPr>
          <w:p w:rsidR="008C7456" w:rsidRPr="00DF5450" w:rsidRDefault="008C7456" w:rsidP="008C7456">
            <w:pPr>
              <w:jc w:val="center"/>
              <w:rPr>
                <w:rFonts w:ascii="Arial" w:hAnsi="Arial" w:cs="Arial"/>
                <w:bCs/>
                <w:color w:val="000000"/>
                <w:lang w:val="hr-HR"/>
              </w:rPr>
            </w:pPr>
            <w:r w:rsidRPr="00DF5450">
              <w:rPr>
                <w:rFonts w:ascii="Arial" w:hAnsi="Arial" w:cs="Arial"/>
                <w:bCs/>
                <w:color w:val="000000"/>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Vrši poslove  koji se odnose na: održavanju drvenarije u zajedničkim prostorijama  državnih organa; zadužuje potrebni materijal iz magacina tehničke robe po proceduri propisanoj za zaduživanje materijala i s</w:t>
            </w:r>
            <w:r>
              <w:rPr>
                <w:rFonts w:ascii="Arial" w:hAnsi="Arial" w:cs="Arial"/>
                <w:bCs/>
                <w:color w:val="000000"/>
                <w:lang w:val="hr-HR"/>
              </w:rPr>
              <w:t>red</w:t>
            </w:r>
            <w:r w:rsidRPr="00DF5450">
              <w:rPr>
                <w:rFonts w:ascii="Arial" w:hAnsi="Arial" w:cs="Arial"/>
                <w:bCs/>
                <w:color w:val="000000"/>
                <w:lang w:val="hr-HR"/>
              </w:rPr>
              <w:t xml:space="preserve">stava za rad; vrši opravke na objektima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bCs/>
                <w:color w:val="000000"/>
                <w:lang w:val="hr-HR"/>
              </w:rPr>
            </w:pPr>
          </w:p>
        </w:tc>
      </w:tr>
      <w:tr w:rsidR="008C7456" w:rsidRPr="009E7F08" w:rsidTr="008C7456">
        <w:trPr>
          <w:trHeight w:val="895"/>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46</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47</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48</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49</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lastRenderedPageBreak/>
              <w:t>50</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jc w:val="both"/>
              <w:rPr>
                <w:rFonts w:ascii="Arial" w:hAnsi="Arial" w:cs="Arial"/>
                <w:b/>
                <w:bCs/>
                <w:lang w:val="hr-HR"/>
              </w:rPr>
            </w:pPr>
            <w:r>
              <w:rPr>
                <w:rFonts w:ascii="Arial" w:hAnsi="Arial" w:cs="Arial"/>
                <w:b/>
                <w:lang w:val="hr-HR"/>
              </w:rPr>
              <w:lastRenderedPageBreak/>
              <w:t xml:space="preserve">Viši/a namještenik/ca </w:t>
            </w:r>
          </w:p>
          <w:p w:rsidR="008C7456" w:rsidRPr="009E7F08" w:rsidRDefault="008C7456" w:rsidP="008C7456">
            <w:pPr>
              <w:ind w:left="-108"/>
              <w:jc w:val="both"/>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5B05EA" w:rsidRDefault="008C7456" w:rsidP="00E61404">
            <w:pPr>
              <w:numPr>
                <w:ilvl w:val="0"/>
                <w:numId w:val="31"/>
              </w:numPr>
              <w:spacing w:after="0" w:line="240" w:lineRule="auto"/>
              <w:rPr>
                <w:rFonts w:ascii="Arial" w:hAnsi="Arial" w:cs="Arial"/>
                <w:b/>
                <w:bCs/>
                <w:lang w:val="hr-HR"/>
              </w:rPr>
            </w:pPr>
            <w:r>
              <w:rPr>
                <w:rFonts w:ascii="Arial" w:hAnsi="Arial" w:cs="Arial"/>
                <w:bCs/>
                <w:lang w:val="hr-HR"/>
              </w:rPr>
              <w:t xml:space="preserve">Srednje stručno obrazovanje u obimu od 240 kredita CSPK-a (IV nivo kvalifikacije </w:t>
            </w:r>
            <w:r>
              <w:rPr>
                <w:rFonts w:ascii="Arial" w:hAnsi="Arial" w:cs="Arial"/>
                <w:bCs/>
                <w:lang w:val="hr-HR"/>
              </w:rPr>
              <w:lastRenderedPageBreak/>
              <w:t>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 xml:space="preserve"> 1 godina</w:t>
            </w:r>
            <w:r w:rsidRPr="009E7F08">
              <w:rPr>
                <w:rFonts w:ascii="Arial" w:hAnsi="Arial" w:cs="Arial"/>
                <w:bCs/>
                <w:lang w:val="hr-HR"/>
              </w:rPr>
              <w:t xml:space="preserve"> radnog iskustva,</w:t>
            </w:r>
          </w:p>
          <w:p w:rsidR="008C7456" w:rsidRPr="00C70A5B"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8C7456">
            <w:pPr>
              <w:ind w:left="360"/>
              <w:jc w:val="both"/>
              <w:rPr>
                <w:rFonts w:ascii="Arial" w:hAnsi="Arial" w:cs="Arial"/>
                <w:b/>
                <w:bCs/>
                <w:lang w:val="hr-HR"/>
              </w:rPr>
            </w:pPr>
          </w:p>
          <w:p w:rsidR="008C7456"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 xml:space="preserve">          </w:t>
            </w:r>
          </w:p>
          <w:p w:rsidR="008C7456" w:rsidRPr="006D1888" w:rsidRDefault="008C7456" w:rsidP="008C7456">
            <w:pPr>
              <w:tabs>
                <w:tab w:val="left" w:pos="360"/>
                <w:tab w:val="left" w:pos="720"/>
                <w:tab w:val="left" w:pos="5040"/>
                <w:tab w:val="left" w:pos="5760"/>
              </w:tabs>
              <w:rPr>
                <w:rFonts w:ascii="Arial" w:hAnsi="Arial" w:cs="Arial"/>
                <w:b/>
                <w:color w:val="FF0000"/>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lastRenderedPageBreak/>
              <w:t>5</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održavanje parking servisa; stara se o instalacijama i informatičkoj tehnologiji u vezi sa evidencijom ulazaka i izlazaka automobila; stara se o sistemu naplate; vodi računa o fizičkoj zaštiti automobila i drugih prevoznih sredstava na </w:t>
            </w:r>
            <w:r w:rsidRPr="00DF5450">
              <w:rPr>
                <w:rFonts w:ascii="Arial" w:hAnsi="Arial" w:cs="Arial"/>
                <w:bCs/>
                <w:color w:val="000000"/>
                <w:lang w:val="hr-HR"/>
              </w:rPr>
              <w:lastRenderedPageBreak/>
              <w:t xml:space="preserve">parkingu vodeći se propisima o zaštiti od požara i bezbjednosti saobraćaja; poslovi ovog radnog mjesta su organizovani u trajanju od 24 časa i podijeljeni po smjenama i dežurstvima u skladu sa opštim aktima Uprave; i obavlja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jc w:val="both"/>
              <w:rPr>
                <w:rFonts w:ascii="Arial" w:hAnsi="Arial" w:cs="Arial"/>
                <w:bCs/>
                <w:color w:val="000000"/>
                <w:lang w:val="hr-HR"/>
              </w:rPr>
            </w:pPr>
          </w:p>
        </w:tc>
      </w:tr>
      <w:tr w:rsidR="008C7456" w:rsidRPr="009E7F08" w:rsidTr="008C7456">
        <w:trPr>
          <w:trHeight w:val="3118"/>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51</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52</w:t>
            </w:r>
            <w:r w:rsidRPr="009E7F08">
              <w:rPr>
                <w:rFonts w:ascii="Arial" w:hAnsi="Arial" w:cs="Arial"/>
                <w:b/>
                <w:lang w:val="hr-HR"/>
              </w:rPr>
              <w:t>.</w:t>
            </w:r>
          </w:p>
          <w:p w:rsidR="008C7456" w:rsidRPr="009E7F08" w:rsidRDefault="008C7456" w:rsidP="008C7456">
            <w:pP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rPr>
                <w:rFonts w:ascii="Arial" w:hAnsi="Arial" w:cs="Arial"/>
                <w:b/>
                <w:bCs/>
                <w:lang w:val="hr-HR"/>
              </w:rPr>
            </w:pPr>
            <w:r>
              <w:rPr>
                <w:rFonts w:ascii="Arial" w:hAnsi="Arial" w:cs="Arial"/>
                <w:b/>
                <w:lang w:val="hr-HR"/>
              </w:rPr>
              <w:t>Viši/a namještenik/ca (vodoinstalater)</w:t>
            </w:r>
          </w:p>
          <w:p w:rsidR="008C7456" w:rsidRPr="009E7F08" w:rsidRDefault="008C7456" w:rsidP="008C7456">
            <w:pPr>
              <w:ind w:left="-108"/>
              <w:jc w:val="both"/>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 xml:space="preserve"> Srednje stručno obrazovanje u obimu od 180 kredita CSPK-a (III nivo kvalifikacije obrazovanja), </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godine radnog iskustva,</w:t>
            </w:r>
          </w:p>
          <w:p w:rsidR="008C7456" w:rsidRPr="00C70A5B"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8C7456">
            <w:pPr>
              <w:ind w:left="360"/>
              <w:jc w:val="both"/>
              <w:rPr>
                <w:rFonts w:ascii="Arial" w:hAnsi="Arial" w:cs="Arial"/>
                <w:b/>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2</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Vrši poslove  koji se odnose na: održavanje instalacija vodovoda i instalacijama u objektima, sanaciju i zamjenu oštećenih djelova, registruje i prijavljuje sve nedostatke u objektima radi intervencije, poslove obavlja iz svoje nadležnostsi bez obzira na radno vrijeme</w:t>
            </w:r>
            <w:r>
              <w:rPr>
                <w:rFonts w:ascii="Arial" w:hAnsi="Arial" w:cs="Arial"/>
                <w:bCs/>
                <w:color w:val="000000"/>
                <w:lang w:val="hr-HR"/>
              </w:rPr>
              <w:t xml:space="preserve"> u </w:t>
            </w:r>
            <w:r w:rsidRPr="00DF5450">
              <w:rPr>
                <w:rFonts w:ascii="Arial" w:hAnsi="Arial" w:cs="Arial"/>
                <w:bCs/>
                <w:color w:val="000000"/>
                <w:lang w:val="hr-HR"/>
              </w:rPr>
              <w:t xml:space="preserve"> zavisnosti od hitnosti;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jc w:val="both"/>
              <w:rPr>
                <w:rFonts w:ascii="Arial" w:hAnsi="Arial" w:cs="Arial"/>
                <w:color w:val="000000"/>
                <w:lang w:val="hr-HR"/>
              </w:rPr>
            </w:pPr>
          </w:p>
          <w:p w:rsidR="008C7456" w:rsidRPr="00DF5450" w:rsidRDefault="008C7456" w:rsidP="008C7456">
            <w:pPr>
              <w:jc w:val="both"/>
              <w:rPr>
                <w:rFonts w:ascii="Arial" w:hAnsi="Arial" w:cs="Arial"/>
                <w:bCs/>
                <w:color w:val="000000"/>
                <w:lang w:val="hr-HR"/>
              </w:rPr>
            </w:pPr>
          </w:p>
        </w:tc>
      </w:tr>
      <w:tr w:rsidR="008C7456" w:rsidRPr="009E7F08" w:rsidTr="008C7456">
        <w:trPr>
          <w:trHeight w:val="2213"/>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53</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rPr>
                <w:rFonts w:ascii="Arial" w:hAnsi="Arial" w:cs="Arial"/>
                <w:b/>
                <w:bCs/>
                <w:lang w:val="hr-HR"/>
              </w:rPr>
            </w:pPr>
            <w:r>
              <w:rPr>
                <w:rFonts w:ascii="Arial" w:hAnsi="Arial" w:cs="Arial"/>
                <w:b/>
                <w:lang w:val="hr-HR"/>
              </w:rPr>
              <w:t>Viši/a namještenik/ca</w:t>
            </w:r>
          </w:p>
          <w:p w:rsidR="008C7456" w:rsidRPr="009E7F08" w:rsidRDefault="008C7456" w:rsidP="008C7456">
            <w:pPr>
              <w:ind w:left="-108"/>
              <w:jc w:val="both"/>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 xml:space="preserve"> Srednje stručno  obrazovanje u obimu od 240 kredita 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3</w:t>
            </w:r>
            <w:r w:rsidRPr="009E7F08">
              <w:rPr>
                <w:rFonts w:ascii="Arial" w:hAnsi="Arial" w:cs="Arial"/>
                <w:bCs/>
                <w:lang w:val="hr-HR"/>
              </w:rPr>
              <w:t xml:space="preserve"> godine radnog iskustva,</w:t>
            </w:r>
          </w:p>
          <w:p w:rsidR="008C7456" w:rsidRPr="00521E66"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2C59FC" w:rsidRDefault="008C7456" w:rsidP="00E61404">
            <w:pPr>
              <w:numPr>
                <w:ilvl w:val="0"/>
                <w:numId w:val="31"/>
              </w:numPr>
              <w:spacing w:after="0" w:line="240" w:lineRule="auto"/>
              <w:jc w:val="both"/>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uspostalvjnje veze na centrali van prostorija, prima pozive i distribuira ih do zaposlenih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ind w:firstLine="720"/>
              <w:rPr>
                <w:rFonts w:ascii="Arial" w:hAnsi="Arial" w:cs="Arial"/>
                <w:color w:val="000000"/>
                <w:lang w:val="hr-HR"/>
              </w:rPr>
            </w:pPr>
          </w:p>
        </w:tc>
      </w:tr>
      <w:tr w:rsidR="008C7456" w:rsidRPr="009E7F08" w:rsidTr="008C7456">
        <w:trPr>
          <w:trHeight w:val="2150"/>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54</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55</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56</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57</w:t>
            </w:r>
            <w:r w:rsidRPr="009E7F08">
              <w:rPr>
                <w:rFonts w:ascii="Arial" w:hAnsi="Arial" w:cs="Arial"/>
                <w:b/>
                <w:lang w:val="hr-HR"/>
              </w:rPr>
              <w:t>.</w:t>
            </w:r>
            <w:r>
              <w:rPr>
                <w:rFonts w:ascii="Arial" w:hAnsi="Arial" w:cs="Arial"/>
                <w:b/>
                <w:lang w:val="hr-HR"/>
              </w:rPr>
              <w:t xml:space="preserve"> </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rPr>
                <w:rFonts w:ascii="Arial" w:hAnsi="Arial" w:cs="Arial"/>
                <w:b/>
                <w:bCs/>
                <w:lang w:val="hr-HR"/>
              </w:rPr>
            </w:pPr>
            <w:r>
              <w:rPr>
                <w:rFonts w:ascii="Arial" w:hAnsi="Arial" w:cs="Arial"/>
                <w:b/>
                <w:lang w:val="hr-HR"/>
              </w:rPr>
              <w:t>Viši/a namještenik/ca    (baštovan)</w:t>
            </w:r>
          </w:p>
          <w:p w:rsidR="008C7456" w:rsidRPr="009E7F08" w:rsidRDefault="008C7456" w:rsidP="008C7456">
            <w:pPr>
              <w:ind w:left="-108"/>
              <w:jc w:val="both"/>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265932" w:rsidRDefault="008C7456" w:rsidP="00E61404">
            <w:pPr>
              <w:numPr>
                <w:ilvl w:val="0"/>
                <w:numId w:val="31"/>
              </w:numPr>
              <w:spacing w:after="0" w:line="240" w:lineRule="auto"/>
              <w:rPr>
                <w:rFonts w:ascii="Arial" w:hAnsi="Arial" w:cs="Arial"/>
                <w:b/>
                <w:bCs/>
                <w:lang w:val="hr-HR"/>
              </w:rPr>
            </w:pPr>
            <w:r>
              <w:rPr>
                <w:rFonts w:ascii="Arial" w:hAnsi="Arial" w:cs="Arial"/>
                <w:bCs/>
                <w:lang w:val="hr-HR"/>
              </w:rPr>
              <w:t>Srednje obrazovanje u obimu od 240 kredita CSPK</w:t>
            </w:r>
            <w:r w:rsidRPr="009E7F08">
              <w:rPr>
                <w:rFonts w:ascii="Arial" w:hAnsi="Arial" w:cs="Arial"/>
                <w:bCs/>
                <w:lang w:val="hr-HR"/>
              </w:rPr>
              <w:t xml:space="preserve"> </w:t>
            </w:r>
            <w:r>
              <w:rPr>
                <w:rFonts w:ascii="Arial" w:hAnsi="Arial" w:cs="Arial"/>
                <w:bCs/>
                <w:lang w:val="hr-HR"/>
              </w:rPr>
              <w:t>– 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w:t>
            </w:r>
            <w:r>
              <w:rPr>
                <w:rFonts w:ascii="Arial" w:hAnsi="Arial" w:cs="Arial"/>
                <w:bCs/>
                <w:lang w:val="hr-HR"/>
              </w:rPr>
              <w:t>a</w:t>
            </w:r>
            <w:r w:rsidRPr="009E7F08">
              <w:rPr>
                <w:rFonts w:ascii="Arial" w:hAnsi="Arial" w:cs="Arial"/>
                <w:bCs/>
                <w:lang w:val="hr-HR"/>
              </w:rPr>
              <w:t xml:space="preserve"> radnog iskustva,</w:t>
            </w:r>
          </w:p>
          <w:p w:rsidR="008C7456" w:rsidRPr="002C59FC"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Default="008C7456" w:rsidP="008C7456">
            <w:pPr>
              <w:jc w:val="both"/>
              <w:rPr>
                <w:rFonts w:ascii="Arial" w:hAnsi="Arial" w:cs="Arial"/>
                <w:b/>
                <w:bCs/>
                <w:lang w:val="hr-HR"/>
              </w:rPr>
            </w:pPr>
          </w:p>
          <w:p w:rsidR="008C7456" w:rsidRPr="00521E66" w:rsidRDefault="008C7456" w:rsidP="008C7456">
            <w:pPr>
              <w:rPr>
                <w:rFonts w:ascii="Arial" w:hAnsi="Arial" w:cs="Arial"/>
                <w:lang w:val="hr-HR"/>
              </w:rPr>
            </w:pPr>
          </w:p>
        </w:tc>
        <w:tc>
          <w:tcPr>
            <w:tcW w:w="1440" w:type="dxa"/>
          </w:tcPr>
          <w:p w:rsidR="008C7456" w:rsidRPr="00E41B2C" w:rsidRDefault="008C7456" w:rsidP="008C7456">
            <w:pPr>
              <w:jc w:val="center"/>
              <w:rPr>
                <w:rFonts w:ascii="Arial" w:hAnsi="Arial" w:cs="Arial"/>
                <w:bCs/>
                <w:lang w:val="hr-HR"/>
              </w:rPr>
            </w:pPr>
            <w:r>
              <w:rPr>
                <w:rFonts w:ascii="Arial" w:hAnsi="Arial" w:cs="Arial"/>
                <w:bCs/>
                <w:lang w:val="hr-HR"/>
              </w:rPr>
              <w:t>4</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održavanje i čišćenje zelenih površina, održava dvorište i cvijetne površine unutar objekata koji su u nadležnosti Uprave; obavlja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ind w:firstLine="720"/>
              <w:rPr>
                <w:rFonts w:ascii="Arial" w:hAnsi="Arial" w:cs="Arial"/>
                <w:color w:val="000000"/>
                <w:lang w:val="hr-HR"/>
              </w:rPr>
            </w:pPr>
          </w:p>
        </w:tc>
      </w:tr>
      <w:tr w:rsidR="008C7456" w:rsidRPr="009E7F08" w:rsidTr="008C7456">
        <w:trPr>
          <w:trHeight w:val="2150"/>
        </w:trPr>
        <w:tc>
          <w:tcPr>
            <w:tcW w:w="720" w:type="dxa"/>
          </w:tcPr>
          <w:p w:rsidR="008C7456" w:rsidRDefault="008C7456" w:rsidP="008C7456">
            <w:pPr>
              <w:jc w:val="center"/>
              <w:rPr>
                <w:rFonts w:ascii="Arial" w:hAnsi="Arial" w:cs="Arial"/>
                <w:b/>
                <w:lang w:val="hr-HR"/>
              </w:rPr>
            </w:pPr>
            <w:r>
              <w:rPr>
                <w:rFonts w:ascii="Arial" w:hAnsi="Arial" w:cs="Arial"/>
                <w:b/>
                <w:lang w:val="hr-HR"/>
              </w:rPr>
              <w:t>58.</w:t>
            </w:r>
          </w:p>
        </w:tc>
        <w:tc>
          <w:tcPr>
            <w:tcW w:w="3600" w:type="dxa"/>
          </w:tcPr>
          <w:p w:rsidR="008C7456" w:rsidRPr="009E7F08" w:rsidRDefault="008C7456" w:rsidP="008C7456">
            <w:pPr>
              <w:rPr>
                <w:rFonts w:ascii="Arial" w:hAnsi="Arial" w:cs="Arial"/>
                <w:b/>
                <w:bCs/>
                <w:lang w:val="hr-HR"/>
              </w:rPr>
            </w:pPr>
            <w:r>
              <w:rPr>
                <w:rFonts w:ascii="Arial" w:hAnsi="Arial" w:cs="Arial"/>
                <w:b/>
                <w:lang w:val="hr-HR"/>
              </w:rPr>
              <w:t>Viši/a namještenik/ca    (baštovan)</w:t>
            </w:r>
          </w:p>
          <w:p w:rsidR="008C7456" w:rsidRPr="009E7F08" w:rsidRDefault="008C7456" w:rsidP="008C7456">
            <w:pPr>
              <w:ind w:left="-108"/>
              <w:jc w:val="both"/>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265932" w:rsidRDefault="008C7456" w:rsidP="00E61404">
            <w:pPr>
              <w:numPr>
                <w:ilvl w:val="0"/>
                <w:numId w:val="31"/>
              </w:numPr>
              <w:spacing w:after="0" w:line="240" w:lineRule="auto"/>
              <w:rPr>
                <w:rFonts w:ascii="Arial" w:hAnsi="Arial" w:cs="Arial"/>
                <w:b/>
                <w:bCs/>
                <w:lang w:val="hr-HR"/>
              </w:rPr>
            </w:pPr>
            <w:r>
              <w:rPr>
                <w:rFonts w:ascii="Arial" w:hAnsi="Arial" w:cs="Arial"/>
                <w:bCs/>
                <w:lang w:val="hr-HR"/>
              </w:rPr>
              <w:t>Srednje stručno obrazovanje u obimu od 180 kredita CSPK</w:t>
            </w:r>
            <w:r w:rsidRPr="009E7F08">
              <w:rPr>
                <w:rFonts w:ascii="Arial" w:hAnsi="Arial" w:cs="Arial"/>
                <w:bCs/>
                <w:lang w:val="hr-HR"/>
              </w:rPr>
              <w:t xml:space="preserve"> </w:t>
            </w:r>
            <w:r>
              <w:rPr>
                <w:rFonts w:ascii="Arial" w:hAnsi="Arial" w:cs="Arial"/>
                <w:bCs/>
                <w:lang w:val="hr-HR"/>
              </w:rPr>
              <w:t>– a (III nivo kvalifikacija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w:t>
            </w:r>
            <w:r>
              <w:rPr>
                <w:rFonts w:ascii="Arial" w:hAnsi="Arial" w:cs="Arial"/>
                <w:bCs/>
                <w:lang w:val="hr-HR"/>
              </w:rPr>
              <w:t>a</w:t>
            </w:r>
            <w:r w:rsidRPr="009E7F08">
              <w:rPr>
                <w:rFonts w:ascii="Arial" w:hAnsi="Arial" w:cs="Arial"/>
                <w:bCs/>
                <w:lang w:val="hr-HR"/>
              </w:rPr>
              <w:t xml:space="preserve"> radnog iskustva,</w:t>
            </w:r>
          </w:p>
          <w:p w:rsidR="008C7456" w:rsidRPr="002C59FC"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Default="008C7456" w:rsidP="008C7456">
            <w:pPr>
              <w:jc w:val="both"/>
              <w:rPr>
                <w:rFonts w:ascii="Arial" w:hAnsi="Arial" w:cs="Arial"/>
                <w:b/>
                <w:bCs/>
                <w:lang w:val="hr-HR"/>
              </w:rPr>
            </w:pPr>
          </w:p>
          <w:p w:rsidR="008C7456" w:rsidRDefault="008C7456" w:rsidP="008C7456">
            <w:pPr>
              <w:rPr>
                <w:rFonts w:ascii="Arial" w:hAnsi="Arial" w:cs="Arial"/>
                <w:b/>
                <w:lang w:val="hr-HR"/>
              </w:rPr>
            </w:pPr>
          </w:p>
        </w:tc>
        <w:tc>
          <w:tcPr>
            <w:tcW w:w="1440" w:type="dxa"/>
          </w:tcPr>
          <w:p w:rsidR="008C7456"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održavanje i čišćenje zelenih površina, održava dvorište i cvijetne površine unutar objekata </w:t>
            </w:r>
            <w:r>
              <w:rPr>
                <w:rFonts w:ascii="Arial" w:hAnsi="Arial" w:cs="Arial"/>
                <w:bCs/>
                <w:color w:val="000000"/>
                <w:lang w:val="hr-HR"/>
              </w:rPr>
              <w:t>državnih organa;</w:t>
            </w:r>
            <w:r w:rsidRPr="00DF5450">
              <w:rPr>
                <w:rFonts w:ascii="Arial" w:hAnsi="Arial" w:cs="Arial"/>
                <w:bCs/>
                <w:color w:val="000000"/>
                <w:lang w:val="hr-HR"/>
              </w:rPr>
              <w:t xml:space="preserve"> obavlja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jc w:val="both"/>
              <w:rPr>
                <w:rFonts w:ascii="Arial" w:hAnsi="Arial" w:cs="Arial"/>
                <w:bCs/>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bCs/>
                <w:color w:val="000000"/>
                <w:lang w:val="hr-HR"/>
              </w:rPr>
            </w:pPr>
          </w:p>
        </w:tc>
      </w:tr>
      <w:tr w:rsidR="008C7456" w:rsidRPr="009E7F08" w:rsidTr="008C7456">
        <w:trPr>
          <w:trHeight w:val="530"/>
        </w:trPr>
        <w:tc>
          <w:tcPr>
            <w:tcW w:w="720" w:type="dxa"/>
          </w:tcPr>
          <w:p w:rsidR="008C7456" w:rsidRPr="009E7F08" w:rsidRDefault="008C7456" w:rsidP="008C7456">
            <w:pPr>
              <w:jc w:val="center"/>
              <w:rPr>
                <w:rFonts w:ascii="Arial" w:hAnsi="Arial" w:cs="Arial"/>
                <w:b/>
                <w:bCs/>
                <w:lang w:val="hr-HR"/>
              </w:rPr>
            </w:pPr>
            <w:r>
              <w:rPr>
                <w:rFonts w:ascii="Arial" w:hAnsi="Arial" w:cs="Arial"/>
                <w:b/>
                <w:bCs/>
                <w:lang w:val="hr-HR"/>
              </w:rPr>
              <w:t>59.</w:t>
            </w:r>
          </w:p>
          <w:p w:rsidR="008C7456" w:rsidRPr="009E7F08" w:rsidRDefault="008C7456" w:rsidP="008C7456">
            <w:pPr>
              <w:jc w:val="center"/>
              <w:rPr>
                <w:rFonts w:ascii="Arial" w:hAnsi="Arial" w:cs="Arial"/>
                <w:bCs/>
                <w:lang w:val="hr-HR"/>
              </w:rPr>
            </w:pPr>
            <w:r>
              <w:rPr>
                <w:rFonts w:ascii="Arial" w:hAnsi="Arial" w:cs="Arial"/>
                <w:b/>
                <w:bCs/>
                <w:lang w:val="hr-HR"/>
              </w:rPr>
              <w:t>60.</w:t>
            </w:r>
          </w:p>
        </w:tc>
        <w:tc>
          <w:tcPr>
            <w:tcW w:w="3600" w:type="dxa"/>
          </w:tcPr>
          <w:p w:rsidR="008C7456" w:rsidRPr="009E7F08" w:rsidRDefault="008C7456" w:rsidP="008C7456">
            <w:pPr>
              <w:rPr>
                <w:rFonts w:ascii="Arial" w:hAnsi="Arial" w:cs="Arial"/>
                <w:b/>
                <w:color w:val="000000"/>
                <w:lang w:val="hr-HR"/>
              </w:rPr>
            </w:pPr>
            <w:r>
              <w:rPr>
                <w:rFonts w:ascii="Arial" w:hAnsi="Arial" w:cs="Arial"/>
                <w:b/>
                <w:color w:val="000000"/>
                <w:lang w:val="hr-HR"/>
              </w:rPr>
              <w:t>Viši/a namještenik/ca (rukovalac centralnog grijanja)</w:t>
            </w:r>
          </w:p>
          <w:p w:rsidR="008C7456" w:rsidRPr="009E7F08" w:rsidRDefault="008C7456" w:rsidP="008C7456">
            <w:pPr>
              <w:jc w:val="center"/>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Srednje stručno obrazovanje u obimu od 240 kredita CSPK-a (IV nivo kvalifikacije obrazovanja),</w:t>
            </w:r>
            <w:r w:rsidRPr="009E7F08">
              <w:rPr>
                <w:rFonts w:ascii="Arial" w:hAnsi="Arial" w:cs="Arial"/>
                <w:bCs/>
                <w:lang w:val="hr-HR"/>
              </w:rPr>
              <w:t xml:space="preserve"> </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godine radnog iskustva,</w:t>
            </w:r>
          </w:p>
          <w:p w:rsidR="008C7456" w:rsidRPr="002C59FC"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8C7456">
            <w:pPr>
              <w:ind w:left="360"/>
              <w:jc w:val="both"/>
              <w:rPr>
                <w:rFonts w:ascii="Arial" w:hAnsi="Arial" w:cs="Arial"/>
                <w:bCs/>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2</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rukovanje sistemom centrlanog grijanja; prati njihov rad, stara se o količini goriva u rezervoarima; kontroliše stanje pumpi i nivoa vode u sistemu; kontrošliše grejna tijela i temperaturu; van grejne sezone angažuje se na poslovima domara u okviru svoje osposobljenosti; prati i registruje sve nedostatke radi grupne intervencije i vrši druge poslovu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Default="008C7456" w:rsidP="008C7456">
            <w:pPr>
              <w:jc w:val="both"/>
              <w:rPr>
                <w:rFonts w:ascii="Arial" w:hAnsi="Arial" w:cs="Arial"/>
                <w:color w:val="000000"/>
                <w:lang w:val="hr-HR"/>
              </w:rPr>
            </w:pPr>
          </w:p>
          <w:p w:rsidR="008C7456" w:rsidRPr="00DF5450" w:rsidRDefault="008C7456" w:rsidP="008C7456">
            <w:pPr>
              <w:jc w:val="both"/>
              <w:rPr>
                <w:rFonts w:ascii="Arial" w:hAnsi="Arial" w:cs="Arial"/>
                <w:color w:val="000000"/>
                <w:lang w:val="hr-HR"/>
              </w:rPr>
            </w:pPr>
          </w:p>
          <w:p w:rsidR="008C7456" w:rsidRPr="00DF5450" w:rsidRDefault="008C7456" w:rsidP="008C7456">
            <w:pPr>
              <w:ind w:right="-101"/>
              <w:jc w:val="both"/>
              <w:rPr>
                <w:rFonts w:ascii="Arial" w:hAnsi="Arial" w:cs="Arial"/>
                <w:bCs/>
                <w:color w:val="000000"/>
                <w:lang w:val="hr-HR"/>
              </w:rPr>
            </w:pPr>
          </w:p>
        </w:tc>
      </w:tr>
      <w:tr w:rsidR="008C7456" w:rsidRPr="009E7F08" w:rsidTr="008C7456">
        <w:trPr>
          <w:trHeight w:val="2042"/>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61</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rPr>
                <w:rFonts w:ascii="Arial" w:hAnsi="Arial" w:cs="Arial"/>
                <w:b/>
                <w:bCs/>
                <w:lang w:val="hr-HR"/>
              </w:rPr>
            </w:pPr>
            <w:r>
              <w:rPr>
                <w:rFonts w:ascii="Arial" w:hAnsi="Arial" w:cs="Arial"/>
                <w:b/>
                <w:lang w:val="hr-HR"/>
              </w:rPr>
              <w:t>Namještenik/ica              (rukovalac centralnog grijanja)</w:t>
            </w:r>
          </w:p>
          <w:p w:rsidR="008C7456" w:rsidRPr="009E7F08" w:rsidRDefault="008C7456" w:rsidP="008C7456">
            <w:pPr>
              <w:ind w:left="-108"/>
              <w:jc w:val="both"/>
              <w:rPr>
                <w:rFonts w:ascii="Arial" w:hAnsi="Arial" w:cs="Arial"/>
                <w:b/>
                <w:lang w:val="hr-HR"/>
              </w:rPr>
            </w:pPr>
            <w:r w:rsidRPr="009E7F08">
              <w:rPr>
                <w:rFonts w:ascii="Arial" w:hAnsi="Arial" w:cs="Arial"/>
                <w:b/>
                <w:bCs/>
                <w:lang w:val="hr-HR"/>
              </w:rPr>
              <w:tab/>
            </w:r>
            <w:r w:rsidRPr="009E7F08">
              <w:rPr>
                <w:rFonts w:ascii="Arial" w:hAnsi="Arial" w:cs="Arial"/>
                <w:b/>
                <w:lang w:val="hr-HR"/>
              </w:rPr>
              <w:t xml:space="preserve">   </w:t>
            </w: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Default="008C7456" w:rsidP="00E61404">
            <w:pPr>
              <w:numPr>
                <w:ilvl w:val="0"/>
                <w:numId w:val="31"/>
              </w:numPr>
              <w:spacing w:after="0" w:line="240" w:lineRule="auto"/>
              <w:jc w:val="both"/>
              <w:rPr>
                <w:rFonts w:ascii="Arial" w:hAnsi="Arial" w:cs="Arial"/>
                <w:bCs/>
                <w:lang w:val="hr-HR"/>
              </w:rPr>
            </w:pPr>
            <w:r>
              <w:rPr>
                <w:rFonts w:ascii="Arial" w:hAnsi="Arial" w:cs="Arial"/>
                <w:bCs/>
                <w:lang w:val="hr-HR"/>
              </w:rPr>
              <w:t xml:space="preserve">Osnovno obrazovanje </w:t>
            </w:r>
          </w:p>
          <w:p w:rsidR="008C7456" w:rsidRPr="002C59FC" w:rsidRDefault="008C7456" w:rsidP="008C7456">
            <w:pPr>
              <w:ind w:left="360"/>
              <w:jc w:val="both"/>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vođenje računa o sredstvima za grijanje; vodi brigu o ispravnosti uredjaja i druge poslove iz svoje nadležnosti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tc>
      </w:tr>
      <w:tr w:rsidR="008C7456" w:rsidRPr="009E7F08" w:rsidTr="008C7456">
        <w:trPr>
          <w:trHeight w:val="132"/>
        </w:trPr>
        <w:tc>
          <w:tcPr>
            <w:tcW w:w="720" w:type="dxa"/>
          </w:tcPr>
          <w:p w:rsidR="008C7456" w:rsidRPr="009E7F08" w:rsidRDefault="008C7456" w:rsidP="008C7456">
            <w:pPr>
              <w:rPr>
                <w:rFonts w:ascii="Arial" w:hAnsi="Arial" w:cs="Arial"/>
                <w:b/>
                <w:lang w:val="hr-HR"/>
              </w:rPr>
            </w:pPr>
            <w:r>
              <w:rPr>
                <w:rFonts w:ascii="Arial" w:hAnsi="Arial" w:cs="Arial"/>
                <w:b/>
                <w:lang w:val="hr-HR"/>
              </w:rPr>
              <w:t xml:space="preserve">  62</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rPr>
                <w:rFonts w:ascii="Arial" w:hAnsi="Arial" w:cs="Arial"/>
                <w:b/>
                <w:lang w:val="hr-HR"/>
              </w:rPr>
            </w:pPr>
            <w:r>
              <w:rPr>
                <w:rFonts w:ascii="Arial" w:hAnsi="Arial" w:cs="Arial"/>
                <w:b/>
                <w:lang w:val="hr-HR"/>
              </w:rPr>
              <w:t>Viši/a namještenik/ca</w:t>
            </w:r>
          </w:p>
          <w:p w:rsidR="008C7456" w:rsidRPr="009E7F08" w:rsidRDefault="008C7456" w:rsidP="008C7456">
            <w:pPr>
              <w:jc w:val="both"/>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E41B2C" w:rsidRDefault="008C7456" w:rsidP="00E61404">
            <w:pPr>
              <w:numPr>
                <w:ilvl w:val="0"/>
                <w:numId w:val="31"/>
              </w:numPr>
              <w:spacing w:after="0" w:line="240" w:lineRule="auto"/>
              <w:rPr>
                <w:rFonts w:ascii="Arial" w:hAnsi="Arial" w:cs="Arial"/>
                <w:bCs/>
                <w:lang w:val="hr-HR"/>
              </w:rPr>
            </w:pPr>
            <w:r>
              <w:rPr>
                <w:rFonts w:ascii="Arial" w:hAnsi="Arial" w:cs="Arial"/>
                <w:bCs/>
                <w:lang w:val="hr-HR"/>
              </w:rPr>
              <w:t xml:space="preserve">Srednje stručno  obrazovanje u obimu od </w:t>
            </w:r>
            <w:r w:rsidRPr="00E41B2C">
              <w:rPr>
                <w:rFonts w:ascii="Arial" w:hAnsi="Arial" w:cs="Arial"/>
                <w:bCs/>
                <w:lang w:val="hr-HR"/>
              </w:rPr>
              <w:t>240</w:t>
            </w:r>
            <w:r>
              <w:rPr>
                <w:rFonts w:ascii="Arial" w:hAnsi="Arial" w:cs="Arial"/>
                <w:bCs/>
                <w:lang w:val="hr-HR"/>
              </w:rPr>
              <w:t xml:space="preserve"> kredita</w:t>
            </w:r>
            <w:r w:rsidRPr="00E41B2C">
              <w:rPr>
                <w:rFonts w:ascii="Arial" w:hAnsi="Arial" w:cs="Arial"/>
                <w:bCs/>
                <w:lang w:val="hr-HR"/>
              </w:rPr>
              <w:t xml:space="preserve"> CSPK-a</w:t>
            </w:r>
            <w:r>
              <w:rPr>
                <w:rFonts w:ascii="Arial" w:hAnsi="Arial" w:cs="Arial"/>
                <w:bCs/>
                <w:lang w:val="hr-HR"/>
              </w:rPr>
              <w:t xml:space="preserve"> (IV nivo kvalifikacije obrazovanja)</w:t>
            </w:r>
            <w:r w:rsidRPr="00E41B2C">
              <w:rPr>
                <w:rFonts w:ascii="Arial" w:hAnsi="Arial" w:cs="Arial"/>
                <w:bCs/>
                <w:lang w:val="hr-HR"/>
              </w:rPr>
              <w:t>,</w:t>
            </w:r>
          </w:p>
          <w:p w:rsidR="008C7456" w:rsidRPr="00E41B2C"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3</w:t>
            </w:r>
            <w:r w:rsidRPr="00E41B2C">
              <w:rPr>
                <w:rFonts w:ascii="Arial" w:hAnsi="Arial" w:cs="Arial"/>
                <w:bCs/>
                <w:lang w:val="hr-HR"/>
              </w:rPr>
              <w:t xml:space="preserve"> godine radnog iskustva,</w:t>
            </w:r>
          </w:p>
          <w:p w:rsidR="008C7456" w:rsidRPr="00E41B2C" w:rsidRDefault="008C7456" w:rsidP="00E61404">
            <w:pPr>
              <w:numPr>
                <w:ilvl w:val="0"/>
                <w:numId w:val="31"/>
              </w:numPr>
              <w:spacing w:after="0" w:line="240" w:lineRule="auto"/>
              <w:jc w:val="both"/>
              <w:rPr>
                <w:rFonts w:ascii="Arial" w:hAnsi="Arial" w:cs="Arial"/>
                <w:b/>
                <w:bCs/>
                <w:lang w:val="hr-HR"/>
              </w:rPr>
            </w:pPr>
            <w:r w:rsidRPr="00E41B2C">
              <w:rPr>
                <w:rFonts w:ascii="Arial" w:hAnsi="Arial" w:cs="Arial"/>
                <w:bCs/>
                <w:lang w:val="hr-HR"/>
              </w:rPr>
              <w:t xml:space="preserve"> položen stručni ispit za rad u državnim organima</w:t>
            </w:r>
          </w:p>
          <w:p w:rsidR="008C7456" w:rsidRPr="002C59FC" w:rsidRDefault="008C7456" w:rsidP="008C7456">
            <w:pPr>
              <w:ind w:left="360"/>
              <w:jc w:val="both"/>
              <w:rPr>
                <w:rFonts w:ascii="Arial" w:hAnsi="Arial" w:cs="Arial"/>
                <w:b/>
                <w:bCs/>
                <w:lang w:val="hr-HR"/>
              </w:rPr>
            </w:pPr>
          </w:p>
          <w:p w:rsidR="008C7456" w:rsidRPr="009E7F08" w:rsidRDefault="008C7456" w:rsidP="008C7456">
            <w:pPr>
              <w:jc w:val="both"/>
              <w:rPr>
                <w:rFonts w:ascii="Arial" w:hAnsi="Arial" w:cs="Arial"/>
                <w:bCs/>
                <w:lang w:val="hr-HR"/>
              </w:rPr>
            </w:pPr>
          </w:p>
        </w:tc>
        <w:tc>
          <w:tcPr>
            <w:tcW w:w="1440" w:type="dxa"/>
          </w:tcPr>
          <w:p w:rsidR="008C7456" w:rsidRPr="00E41B2C" w:rsidRDefault="008C7456" w:rsidP="008C7456">
            <w:pPr>
              <w:jc w:val="center"/>
              <w:rPr>
                <w:rFonts w:ascii="Arial" w:hAnsi="Arial" w:cs="Arial"/>
                <w:bCs/>
                <w:lang w:val="hr-HR"/>
              </w:rPr>
            </w:pPr>
            <w:r w:rsidRPr="00E41B2C">
              <w:rPr>
                <w:rFonts w:ascii="Arial" w:hAnsi="Arial" w:cs="Arial"/>
                <w:bCs/>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w:t>
            </w:r>
            <w:r>
              <w:rPr>
                <w:rFonts w:ascii="Arial" w:hAnsi="Arial" w:cs="Arial"/>
                <w:bCs/>
                <w:color w:val="000000"/>
                <w:lang w:val="hr-HR"/>
              </w:rPr>
              <w:t xml:space="preserve">održavanje </w:t>
            </w:r>
            <w:r w:rsidRPr="00DF5450">
              <w:rPr>
                <w:rFonts w:ascii="Arial" w:hAnsi="Arial" w:cs="Arial"/>
                <w:bCs/>
                <w:color w:val="000000"/>
                <w:lang w:val="hr-HR"/>
              </w:rPr>
              <w:t xml:space="preserve"> telefonskih ure</w:t>
            </w:r>
            <w:r>
              <w:rPr>
                <w:rFonts w:ascii="Arial" w:hAnsi="Arial" w:cs="Arial"/>
                <w:bCs/>
                <w:color w:val="000000"/>
                <w:lang w:val="hr-HR"/>
              </w:rPr>
              <w:t>dj</w:t>
            </w:r>
            <w:r w:rsidRPr="00DF5450">
              <w:rPr>
                <w:rFonts w:ascii="Arial" w:hAnsi="Arial" w:cs="Arial"/>
                <w:bCs/>
                <w:color w:val="000000"/>
                <w:lang w:val="hr-HR"/>
              </w:rPr>
              <w:t xml:space="preserve">aja,ispravnosti uredjaja i opreme, i ostale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tc>
      </w:tr>
      <w:tr w:rsidR="008C7456" w:rsidRPr="009E7F08" w:rsidTr="008C7456">
        <w:trPr>
          <w:trHeight w:val="2132"/>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63</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9E7F08" w:rsidRDefault="008C7456" w:rsidP="008C7456">
            <w:pPr>
              <w:jc w:val="both"/>
              <w:rPr>
                <w:rFonts w:ascii="Arial" w:hAnsi="Arial" w:cs="Arial"/>
                <w:b/>
                <w:lang w:val="hr-HR"/>
              </w:rPr>
            </w:pPr>
            <w:r>
              <w:rPr>
                <w:rFonts w:ascii="Arial" w:hAnsi="Arial" w:cs="Arial"/>
                <w:b/>
                <w:lang w:val="hr-HR"/>
              </w:rPr>
              <w:t>Viši/a namještenik/ca (precizni mehaničar)</w:t>
            </w:r>
          </w:p>
          <w:p w:rsidR="008C7456" w:rsidRPr="009E7F08" w:rsidRDefault="008C7456" w:rsidP="008C7456">
            <w:pPr>
              <w:jc w:val="both"/>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Srednje  stručno obrazovanje u obimu od 240 kredita 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2</w:t>
            </w:r>
            <w:r w:rsidRPr="009E7F08">
              <w:rPr>
                <w:rFonts w:ascii="Arial" w:hAnsi="Arial" w:cs="Arial"/>
                <w:bCs/>
                <w:lang w:val="hr-HR"/>
              </w:rPr>
              <w:t xml:space="preserve"> godin</w:t>
            </w:r>
            <w:r>
              <w:rPr>
                <w:rFonts w:ascii="Arial" w:hAnsi="Arial" w:cs="Arial"/>
                <w:bCs/>
                <w:lang w:val="hr-HR"/>
              </w:rPr>
              <w:t>e</w:t>
            </w:r>
            <w:r w:rsidRPr="009E7F08">
              <w:rPr>
                <w:rFonts w:ascii="Arial" w:hAnsi="Arial" w:cs="Arial"/>
                <w:bCs/>
                <w:lang w:val="hr-HR"/>
              </w:rPr>
              <w:t xml:space="preserve"> radnog iskustva,</w:t>
            </w:r>
          </w:p>
          <w:p w:rsidR="008C7456" w:rsidRPr="002C59FC"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8C7456">
            <w:pPr>
              <w:ind w:left="360"/>
              <w:jc w:val="both"/>
              <w:rPr>
                <w:rFonts w:ascii="Arial" w:hAnsi="Arial" w:cs="Arial"/>
                <w:bCs/>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DF5450" w:rsidRDefault="008C7456" w:rsidP="008C7456">
            <w:pPr>
              <w:rPr>
                <w:rFonts w:ascii="Arial" w:hAnsi="Arial" w:cs="Arial"/>
                <w:bCs/>
                <w:color w:val="000000"/>
                <w:lang w:val="hr-HR"/>
              </w:rPr>
            </w:pPr>
            <w:r w:rsidRPr="00DF5450">
              <w:rPr>
                <w:rFonts w:ascii="Arial" w:hAnsi="Arial" w:cs="Arial"/>
                <w:bCs/>
                <w:color w:val="000000"/>
                <w:lang w:val="hr-HR"/>
              </w:rPr>
              <w:t xml:space="preserve">Vrši poslove koji se odnose na: opravku preciznih aparata i </w:t>
            </w:r>
            <w:r>
              <w:rPr>
                <w:rFonts w:ascii="Arial" w:hAnsi="Arial" w:cs="Arial"/>
                <w:bCs/>
                <w:color w:val="000000"/>
                <w:lang w:val="hr-HR"/>
              </w:rPr>
              <w:t>vodi računa o</w:t>
            </w:r>
            <w:r w:rsidRPr="00DF5450">
              <w:rPr>
                <w:rFonts w:ascii="Arial" w:hAnsi="Arial" w:cs="Arial"/>
                <w:bCs/>
                <w:color w:val="000000"/>
                <w:lang w:val="hr-HR"/>
              </w:rPr>
              <w:t xml:space="preserve"> istim; i druge poslove po nalogu </w:t>
            </w:r>
            <w:r w:rsidRPr="00DF5450">
              <w:rPr>
                <w:rFonts w:ascii="Arial" w:hAnsi="Arial" w:cs="Arial"/>
                <w:color w:val="000000"/>
                <w:lang w:val="hr-HR"/>
              </w:rPr>
              <w:t>pretpostavljenog/ne.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tc>
      </w:tr>
      <w:tr w:rsidR="008C7456" w:rsidRPr="009E7F08" w:rsidTr="008C7456">
        <w:trPr>
          <w:trHeight w:val="2443"/>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64</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Cs/>
                <w:lang w:val="hr-HR"/>
              </w:rPr>
            </w:pPr>
          </w:p>
        </w:tc>
        <w:tc>
          <w:tcPr>
            <w:tcW w:w="3600" w:type="dxa"/>
          </w:tcPr>
          <w:p w:rsidR="008C7456" w:rsidRPr="002F65BC" w:rsidRDefault="008C7456" w:rsidP="008C7456">
            <w:pPr>
              <w:rPr>
                <w:rFonts w:ascii="Arial" w:hAnsi="Arial" w:cs="Arial"/>
                <w:b/>
                <w:color w:val="000000"/>
                <w:lang w:val="hr-HR"/>
              </w:rPr>
            </w:pPr>
            <w:r>
              <w:rPr>
                <w:rFonts w:ascii="Arial" w:hAnsi="Arial" w:cs="Arial"/>
                <w:b/>
                <w:color w:val="000000"/>
                <w:lang w:val="hr-HR"/>
              </w:rPr>
              <w:t xml:space="preserve"> Viši/a namještenik/ca </w:t>
            </w:r>
          </w:p>
          <w:p w:rsidR="008C7456" w:rsidRPr="00F9110D" w:rsidRDefault="008C7456" w:rsidP="008C7456">
            <w:pPr>
              <w:jc w:val="both"/>
              <w:rPr>
                <w:rFonts w:ascii="Arial" w:hAnsi="Arial" w:cs="Arial"/>
                <w:b/>
                <w:color w:val="FF0000"/>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Srednje  stručno obrazovanje u obimu od 240 kredita 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2</w:t>
            </w:r>
            <w:r w:rsidRPr="009E7F08">
              <w:rPr>
                <w:rFonts w:ascii="Arial" w:hAnsi="Arial" w:cs="Arial"/>
                <w:bCs/>
                <w:lang w:val="hr-HR"/>
              </w:rPr>
              <w:t xml:space="preserve"> godine radnog iskustva,</w:t>
            </w:r>
          </w:p>
          <w:p w:rsidR="008C7456" w:rsidRPr="002C59FC"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8C7456">
            <w:pPr>
              <w:ind w:left="360"/>
              <w:jc w:val="both"/>
              <w:rPr>
                <w:rFonts w:ascii="Arial" w:hAnsi="Arial" w:cs="Arial"/>
                <w:bCs/>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Pr="00DF5450" w:rsidRDefault="008C7456" w:rsidP="008C7456">
            <w:pPr>
              <w:ind w:right="-101"/>
              <w:jc w:val="both"/>
              <w:rPr>
                <w:rFonts w:ascii="Arial" w:hAnsi="Arial" w:cs="Arial"/>
                <w:bCs/>
                <w:color w:val="000000"/>
                <w:lang w:val="hr-HR"/>
              </w:rPr>
            </w:pPr>
            <w:r w:rsidRPr="00DF5450">
              <w:rPr>
                <w:rFonts w:ascii="Arial" w:hAnsi="Arial" w:cs="Arial"/>
                <w:bCs/>
                <w:color w:val="000000"/>
                <w:lang w:val="hr-HR"/>
              </w:rPr>
              <w:t xml:space="preserve">Vrši poslove koji se odnose na: bravarske poslove na objektima, prati i registruje sve nedostatke po objektima i druge poslove po nalogu </w:t>
            </w:r>
            <w:r w:rsidRPr="00DF5450">
              <w:rPr>
                <w:rFonts w:ascii="Arial" w:hAnsi="Arial" w:cs="Arial"/>
                <w:color w:val="000000"/>
                <w:lang w:val="hr-HR"/>
              </w:rPr>
              <w:t>pretpopstavljenog/ne.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tc>
      </w:tr>
      <w:tr w:rsidR="008C7456" w:rsidRPr="009E7F08" w:rsidTr="008C7456">
        <w:trPr>
          <w:trHeight w:val="2443"/>
        </w:trPr>
        <w:tc>
          <w:tcPr>
            <w:tcW w:w="720" w:type="dxa"/>
          </w:tcPr>
          <w:p w:rsidR="008C7456" w:rsidRDefault="008C7456" w:rsidP="008C7456">
            <w:pPr>
              <w:jc w:val="center"/>
              <w:rPr>
                <w:rFonts w:ascii="Arial" w:hAnsi="Arial" w:cs="Arial"/>
                <w:b/>
                <w:lang w:val="hr-HR"/>
              </w:rPr>
            </w:pPr>
            <w:r>
              <w:rPr>
                <w:rFonts w:ascii="Arial" w:hAnsi="Arial" w:cs="Arial"/>
                <w:b/>
                <w:lang w:val="hr-HR"/>
              </w:rPr>
              <w:t>65.</w:t>
            </w:r>
          </w:p>
        </w:tc>
        <w:tc>
          <w:tcPr>
            <w:tcW w:w="3600" w:type="dxa"/>
          </w:tcPr>
          <w:p w:rsidR="008C7456" w:rsidRPr="002F65BC" w:rsidRDefault="008C7456" w:rsidP="008C7456">
            <w:pPr>
              <w:rPr>
                <w:rFonts w:ascii="Arial" w:hAnsi="Arial" w:cs="Arial"/>
                <w:b/>
                <w:color w:val="000000"/>
                <w:lang w:val="hr-HR"/>
              </w:rPr>
            </w:pPr>
            <w:r>
              <w:rPr>
                <w:rFonts w:ascii="Arial" w:hAnsi="Arial" w:cs="Arial"/>
                <w:b/>
                <w:color w:val="000000"/>
                <w:lang w:val="hr-HR"/>
              </w:rPr>
              <w:t xml:space="preserve">Viši/a namještenik/ca </w:t>
            </w:r>
          </w:p>
          <w:p w:rsidR="008C7456" w:rsidRPr="00F9110D" w:rsidRDefault="008C7456" w:rsidP="008C7456">
            <w:pPr>
              <w:jc w:val="both"/>
              <w:rPr>
                <w:rFonts w:ascii="Arial" w:hAnsi="Arial" w:cs="Arial"/>
                <w:b/>
                <w:color w:val="FF0000"/>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Srednje  stručno obrazovanje u obimu od 180 kredita CSPK-a (III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2</w:t>
            </w:r>
            <w:r w:rsidRPr="009E7F08">
              <w:rPr>
                <w:rFonts w:ascii="Arial" w:hAnsi="Arial" w:cs="Arial"/>
                <w:bCs/>
                <w:lang w:val="hr-HR"/>
              </w:rPr>
              <w:t xml:space="preserve"> godine radnog iskustva,</w:t>
            </w:r>
          </w:p>
          <w:p w:rsidR="008C7456" w:rsidRPr="002C59FC"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Default="008C7456" w:rsidP="008C7456">
            <w:pPr>
              <w:rPr>
                <w:rFonts w:ascii="Arial" w:hAnsi="Arial" w:cs="Arial"/>
                <w:b/>
                <w:color w:val="000000"/>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Pr="00DF5450" w:rsidRDefault="008C7456" w:rsidP="008C7456">
            <w:pPr>
              <w:ind w:right="-101"/>
              <w:jc w:val="both"/>
              <w:rPr>
                <w:rFonts w:ascii="Arial" w:hAnsi="Arial" w:cs="Arial"/>
                <w:bCs/>
                <w:color w:val="000000"/>
                <w:lang w:val="hr-HR"/>
              </w:rPr>
            </w:pPr>
            <w:r w:rsidRPr="00DF5450">
              <w:rPr>
                <w:rFonts w:ascii="Arial" w:hAnsi="Arial" w:cs="Arial"/>
                <w:bCs/>
                <w:color w:val="000000"/>
                <w:lang w:val="hr-HR"/>
              </w:rPr>
              <w:t xml:space="preserve">Vrši poslove koji se odnose na: bravarske poslove na objektima, prati i registruje sve nedostatke po objektima i druge poslove po nalogu </w:t>
            </w:r>
            <w:r w:rsidRPr="00DF5450">
              <w:rPr>
                <w:rFonts w:ascii="Arial" w:hAnsi="Arial" w:cs="Arial"/>
                <w:color w:val="000000"/>
                <w:lang w:val="hr-HR"/>
              </w:rPr>
              <w:t>pretpopstavljenog/ne.</w:t>
            </w:r>
          </w:p>
          <w:p w:rsidR="008C7456" w:rsidRPr="00DF5450" w:rsidRDefault="008C7456" w:rsidP="008C7456">
            <w:pPr>
              <w:rPr>
                <w:rFonts w:ascii="Arial" w:hAnsi="Arial" w:cs="Arial"/>
                <w:color w:val="000000"/>
                <w:lang w:val="hr-HR"/>
              </w:rPr>
            </w:pPr>
          </w:p>
          <w:p w:rsidR="008C7456" w:rsidRPr="00DF5450" w:rsidRDefault="008C7456" w:rsidP="008C7456">
            <w:pPr>
              <w:rPr>
                <w:rFonts w:ascii="Arial" w:hAnsi="Arial" w:cs="Arial"/>
                <w:color w:val="000000"/>
                <w:lang w:val="hr-HR"/>
              </w:rPr>
            </w:pPr>
          </w:p>
          <w:p w:rsidR="008C7456" w:rsidRPr="00DF5450" w:rsidRDefault="008C7456" w:rsidP="008C7456">
            <w:pPr>
              <w:ind w:right="-101"/>
              <w:jc w:val="both"/>
              <w:rPr>
                <w:rFonts w:ascii="Arial" w:hAnsi="Arial" w:cs="Arial"/>
                <w:bCs/>
                <w:color w:val="000000"/>
                <w:lang w:val="hr-HR"/>
              </w:rPr>
            </w:pPr>
          </w:p>
        </w:tc>
      </w:tr>
      <w:tr w:rsidR="008C7456" w:rsidRPr="009E7F08" w:rsidTr="008C7456">
        <w:trPr>
          <w:trHeight w:val="2443"/>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66</w:t>
            </w:r>
            <w:r w:rsidRPr="009E7F08">
              <w:rPr>
                <w:rFonts w:ascii="Arial" w:hAnsi="Arial" w:cs="Arial"/>
                <w:b/>
                <w:lang w:val="hr-HR"/>
              </w:rPr>
              <w:t>.</w:t>
            </w:r>
          </w:p>
          <w:p w:rsidR="008C7456" w:rsidRPr="009E7F08" w:rsidRDefault="008C7456" w:rsidP="008C7456">
            <w:pPr>
              <w:jc w:val="center"/>
              <w:rPr>
                <w:rFonts w:ascii="Arial" w:hAnsi="Arial" w:cs="Arial"/>
                <w:bCs/>
                <w:lang w:val="hr-HR"/>
              </w:rPr>
            </w:pPr>
          </w:p>
        </w:tc>
        <w:tc>
          <w:tcPr>
            <w:tcW w:w="3600" w:type="dxa"/>
          </w:tcPr>
          <w:p w:rsidR="008C7456" w:rsidRDefault="008C7456" w:rsidP="008C7456">
            <w:pPr>
              <w:jc w:val="both"/>
              <w:rPr>
                <w:rFonts w:ascii="Arial" w:hAnsi="Arial" w:cs="Arial"/>
                <w:b/>
                <w:color w:val="000000"/>
                <w:lang w:val="hr-HR"/>
              </w:rPr>
            </w:pPr>
            <w:r>
              <w:rPr>
                <w:rFonts w:ascii="Arial" w:hAnsi="Arial" w:cs="Arial"/>
                <w:b/>
                <w:color w:val="000000"/>
                <w:lang w:val="hr-HR"/>
              </w:rPr>
              <w:t>Savjetnik/ca  III</w:t>
            </w:r>
          </w:p>
          <w:p w:rsidR="008C7456" w:rsidRPr="00403380" w:rsidRDefault="008C7456" w:rsidP="008C7456">
            <w:pPr>
              <w:jc w:val="both"/>
              <w:rPr>
                <w:rFonts w:ascii="Arial" w:hAnsi="Arial" w:cs="Arial"/>
                <w:b/>
                <w:color w:val="000000"/>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 :</w:t>
            </w:r>
          </w:p>
          <w:p w:rsidR="008C7456" w:rsidRPr="00692DA2" w:rsidRDefault="008C7456" w:rsidP="00E61404">
            <w:pPr>
              <w:numPr>
                <w:ilvl w:val="0"/>
                <w:numId w:val="31"/>
              </w:numPr>
              <w:spacing w:after="0" w:line="240" w:lineRule="auto"/>
              <w:rPr>
                <w:rFonts w:ascii="Arial" w:hAnsi="Arial" w:cs="Arial"/>
                <w:b/>
                <w:bCs/>
                <w:color w:val="000000"/>
                <w:lang w:val="hr-HR"/>
              </w:rPr>
            </w:pPr>
            <w:r>
              <w:rPr>
                <w:rFonts w:ascii="Arial" w:hAnsi="Arial" w:cs="Arial"/>
                <w:bCs/>
                <w:lang w:val="hr-HR"/>
              </w:rPr>
              <w:t>Visoko obrazovanje</w:t>
            </w:r>
            <w:r w:rsidRPr="005E15CF">
              <w:rPr>
                <w:rFonts w:ascii="Arial" w:hAnsi="Arial" w:cs="Arial"/>
                <w:bCs/>
                <w:lang w:val="hr-HR"/>
              </w:rPr>
              <w:t xml:space="preserve"> u obimu od 180</w:t>
            </w:r>
            <w:r>
              <w:rPr>
                <w:rFonts w:ascii="Arial" w:hAnsi="Arial" w:cs="Arial"/>
                <w:bCs/>
                <w:lang w:val="hr-HR"/>
              </w:rPr>
              <w:t xml:space="preserve"> kredita</w:t>
            </w:r>
            <w:r w:rsidRPr="005E15CF">
              <w:rPr>
                <w:rFonts w:ascii="Arial" w:hAnsi="Arial" w:cs="Arial"/>
                <w:bCs/>
                <w:lang w:val="hr-HR"/>
              </w:rPr>
              <w:t xml:space="preserve"> CSPK-a</w:t>
            </w:r>
            <w:r>
              <w:rPr>
                <w:rFonts w:ascii="Arial" w:hAnsi="Arial" w:cs="Arial"/>
                <w:bCs/>
                <w:lang w:val="hr-HR"/>
              </w:rPr>
              <w:t xml:space="preserve"> (VI nivo kvalifikacije obrazovanja</w:t>
            </w:r>
            <w:r w:rsidRPr="00692DA2">
              <w:rPr>
                <w:rFonts w:ascii="Arial" w:hAnsi="Arial" w:cs="Arial"/>
                <w:bCs/>
                <w:color w:val="000000"/>
                <w:lang w:val="hr-HR"/>
              </w:rPr>
              <w:t xml:space="preserve">), Elektrotehnički fakultet ili fakultet tehničkih nauka </w:t>
            </w:r>
          </w:p>
          <w:p w:rsidR="008C7456" w:rsidRPr="005E15CF"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 godina</w:t>
            </w:r>
            <w:r w:rsidRPr="005E15CF">
              <w:rPr>
                <w:rFonts w:ascii="Arial" w:hAnsi="Arial" w:cs="Arial"/>
                <w:bCs/>
                <w:lang w:val="hr-HR"/>
              </w:rPr>
              <w:t xml:space="preserve">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5E15CF" w:rsidRDefault="008C7456" w:rsidP="008C7456">
            <w:pPr>
              <w:jc w:val="both"/>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bCs/>
                <w:lang w:val="hr-HR"/>
              </w:rPr>
              <w:t xml:space="preserve">Vrši poslove </w:t>
            </w:r>
            <w:r w:rsidRPr="009E7F08">
              <w:rPr>
                <w:rFonts w:ascii="Arial" w:hAnsi="Arial" w:cs="Arial"/>
                <w:bCs/>
                <w:lang w:val="hr-HR"/>
              </w:rPr>
              <w:t xml:space="preserve"> koji se odnose na: </w:t>
            </w:r>
            <w:r>
              <w:rPr>
                <w:rFonts w:ascii="Arial" w:hAnsi="Arial" w:cs="Arial"/>
                <w:bCs/>
                <w:lang w:val="hr-HR"/>
              </w:rPr>
              <w:t xml:space="preserve">tehničku podršku različitih oblika skupova, audio podrška, video podrška, produkcijska podrška sistema prezentacije ustanove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lang w:val="hr-HR"/>
              </w:rPr>
            </w:pPr>
          </w:p>
          <w:p w:rsidR="008C7456" w:rsidRPr="00436AD9" w:rsidRDefault="008C7456" w:rsidP="008C7456">
            <w:pPr>
              <w:ind w:firstLine="720"/>
              <w:rPr>
                <w:rFonts w:ascii="Arial" w:hAnsi="Arial" w:cs="Arial"/>
                <w:lang w:val="hr-HR"/>
              </w:rPr>
            </w:pPr>
          </w:p>
        </w:tc>
      </w:tr>
    </w:tbl>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Pr="0048509D" w:rsidRDefault="008C7456" w:rsidP="008C7456">
      <w:pPr>
        <w:rPr>
          <w:rFonts w:ascii="Arial" w:hAnsi="Arial" w:cs="Arial"/>
          <w:b/>
          <w:color w:val="FF0000"/>
          <w:lang w:val="hr-HR"/>
        </w:rPr>
      </w:pPr>
      <w:r>
        <w:rPr>
          <w:rFonts w:ascii="Arial" w:hAnsi="Arial" w:cs="Arial"/>
          <w:b/>
          <w:lang w:val="sr-Latn-CS"/>
        </w:rPr>
        <w:t>4. ODJELJENJE</w:t>
      </w:r>
      <w:r w:rsidRPr="00CE49CD">
        <w:rPr>
          <w:rFonts w:ascii="Arial" w:hAnsi="Arial" w:cs="Arial"/>
          <w:b/>
          <w:lang w:val="sr-Latn-CS"/>
        </w:rPr>
        <w:t xml:space="preserve"> ZA UGOSTITELJSTVO I  </w:t>
      </w:r>
      <w:r>
        <w:rPr>
          <w:rFonts w:ascii="Arial" w:hAnsi="Arial" w:cs="Arial"/>
          <w:b/>
          <w:lang w:val="sr-Latn-CS"/>
        </w:rPr>
        <w:t>REPREZENTATIVNE</w:t>
      </w:r>
      <w:r w:rsidRPr="00CE49CD">
        <w:rPr>
          <w:rFonts w:ascii="Arial" w:hAnsi="Arial" w:cs="Arial"/>
          <w:b/>
          <w:lang w:val="sr-Latn-CS"/>
        </w:rPr>
        <w:t xml:space="preserve"> OBJEK</w:t>
      </w:r>
      <w:r>
        <w:rPr>
          <w:rFonts w:ascii="Arial" w:hAnsi="Arial" w:cs="Arial"/>
          <w:b/>
          <w:lang w:val="sr-Latn-CS"/>
        </w:rPr>
        <w:t>TE</w:t>
      </w:r>
    </w:p>
    <w:p w:rsidR="008C7456" w:rsidRDefault="008C7456" w:rsidP="008C7456">
      <w:pPr>
        <w:rPr>
          <w:rFonts w:ascii="Arial" w:hAnsi="Arial" w:cs="Arial"/>
          <w:b/>
          <w:lang w:val="hr-HR"/>
        </w:rPr>
      </w:pPr>
    </w:p>
    <w:p w:rsidR="008C7456" w:rsidRPr="00550CE3" w:rsidRDefault="008C7456" w:rsidP="008C7456">
      <w:pPr>
        <w:rPr>
          <w:rFonts w:ascii="Arial" w:hAnsi="Arial" w:cs="Arial"/>
          <w:b/>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određenom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
                <w:bCs/>
                <w:lang w:val="hr-HR"/>
              </w:rPr>
            </w:pPr>
            <w:r w:rsidRPr="009E7F08">
              <w:rPr>
                <w:rFonts w:ascii="Arial" w:hAnsi="Arial" w:cs="Arial"/>
                <w:bCs/>
                <w:lang w:val="hr-HR"/>
              </w:rPr>
              <w:t xml:space="preserve">                      poslova</w:t>
            </w:r>
          </w:p>
        </w:tc>
      </w:tr>
      <w:tr w:rsidR="008C7456" w:rsidRPr="009E7F08" w:rsidTr="008C7456">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c>
          <w:tcPr>
            <w:tcW w:w="720" w:type="dxa"/>
          </w:tcPr>
          <w:p w:rsidR="008C7456" w:rsidRPr="009E7F08" w:rsidRDefault="008C7456" w:rsidP="008C7456">
            <w:pPr>
              <w:jc w:val="center"/>
              <w:rPr>
                <w:rFonts w:ascii="Arial" w:hAnsi="Arial" w:cs="Arial"/>
                <w:b/>
                <w:lang w:val="hr-HR"/>
              </w:rPr>
            </w:pPr>
            <w:r>
              <w:rPr>
                <w:rFonts w:ascii="Arial" w:hAnsi="Arial" w:cs="Arial"/>
                <w:b/>
                <w:lang w:val="hr-HR"/>
              </w:rPr>
              <w:t>67</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Pr>
          <w:p w:rsidR="008C7456" w:rsidRPr="00692DA2" w:rsidRDefault="008C7456" w:rsidP="008C7456">
            <w:pPr>
              <w:jc w:val="both"/>
              <w:rPr>
                <w:rFonts w:ascii="Arial" w:hAnsi="Arial" w:cs="Arial"/>
                <w:b/>
                <w:bCs/>
                <w:color w:val="000000"/>
                <w:lang w:val="hr-HR"/>
              </w:rPr>
            </w:pPr>
          </w:p>
          <w:p w:rsidR="008C7456" w:rsidRPr="00692DA2" w:rsidRDefault="008C7456" w:rsidP="008C7456">
            <w:pPr>
              <w:jc w:val="both"/>
              <w:rPr>
                <w:rFonts w:ascii="Arial" w:hAnsi="Arial" w:cs="Arial"/>
                <w:b/>
                <w:bCs/>
                <w:color w:val="000000"/>
                <w:lang w:val="hr-HR"/>
              </w:rPr>
            </w:pPr>
            <w:r w:rsidRPr="00692DA2">
              <w:rPr>
                <w:rFonts w:ascii="Arial" w:hAnsi="Arial" w:cs="Arial"/>
                <w:b/>
                <w:bCs/>
                <w:color w:val="000000"/>
                <w:lang w:val="hr-HR"/>
              </w:rPr>
              <w:t>Samostalni savjetnik/ca II</w:t>
            </w:r>
          </w:p>
          <w:p w:rsidR="008C7456" w:rsidRPr="00692DA2" w:rsidRDefault="008C7456" w:rsidP="008C7456">
            <w:pPr>
              <w:tabs>
                <w:tab w:val="left" w:pos="360"/>
                <w:tab w:val="left" w:pos="720"/>
                <w:tab w:val="left" w:pos="5040"/>
                <w:tab w:val="left" w:pos="5760"/>
              </w:tabs>
              <w:rPr>
                <w:rFonts w:ascii="Arial" w:hAnsi="Arial" w:cs="Arial"/>
                <w:b/>
                <w:color w:val="000000"/>
                <w:lang w:val="hr-HR"/>
              </w:rPr>
            </w:pPr>
          </w:p>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t>Uslovi:</w:t>
            </w:r>
          </w:p>
          <w:p w:rsidR="008C7456" w:rsidRPr="00692DA2" w:rsidRDefault="008C7456" w:rsidP="00E61404">
            <w:pPr>
              <w:numPr>
                <w:ilvl w:val="0"/>
                <w:numId w:val="32"/>
              </w:numPr>
              <w:tabs>
                <w:tab w:val="left" w:pos="360"/>
                <w:tab w:val="left" w:pos="720"/>
                <w:tab w:val="left" w:pos="5040"/>
                <w:tab w:val="left" w:pos="5760"/>
              </w:tabs>
              <w:spacing w:after="0" w:line="240" w:lineRule="auto"/>
              <w:rPr>
                <w:rFonts w:ascii="Arial" w:hAnsi="Arial" w:cs="Arial"/>
                <w:color w:val="000000"/>
                <w:lang w:val="hr-HR"/>
              </w:rPr>
            </w:pPr>
            <w:r w:rsidRPr="00692DA2">
              <w:rPr>
                <w:rFonts w:ascii="Arial" w:hAnsi="Arial" w:cs="Arial"/>
                <w:bCs/>
                <w:color w:val="000000"/>
                <w:lang w:val="hr-HR"/>
              </w:rPr>
              <w:t>Visoko  obrazovanje u obimu od 240 kredita CSPK-a (VII – 1 nivo kvalifikacije obrazovanja),</w:t>
            </w:r>
            <w:r w:rsidRPr="00692DA2">
              <w:rPr>
                <w:rFonts w:ascii="Arial" w:hAnsi="Arial" w:cs="Arial"/>
                <w:color w:val="000000"/>
                <w:lang w:val="hr-HR"/>
              </w:rPr>
              <w:t xml:space="preserve"> Fakultet </w:t>
            </w:r>
            <w:r>
              <w:rPr>
                <w:rFonts w:ascii="Arial" w:hAnsi="Arial" w:cs="Arial"/>
                <w:color w:val="000000"/>
                <w:lang w:val="hr-HR"/>
              </w:rPr>
              <w:t>društvenih nauka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3 godine radnog  iskustva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položen stručni ispit za rad u državnim orgnaima</w:t>
            </w:r>
          </w:p>
          <w:p w:rsidR="008C7456" w:rsidRPr="00692DA2" w:rsidRDefault="008C7456" w:rsidP="008C7456">
            <w:pPr>
              <w:tabs>
                <w:tab w:val="left" w:pos="360"/>
                <w:tab w:val="left" w:pos="720"/>
                <w:tab w:val="left" w:pos="5040"/>
                <w:tab w:val="left" w:pos="5760"/>
              </w:tabs>
              <w:jc w:val="both"/>
              <w:rPr>
                <w:rFonts w:ascii="Arial" w:hAnsi="Arial" w:cs="Arial"/>
                <w:b/>
                <w:color w:val="000000"/>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Pr="009E7F08" w:rsidRDefault="008C7456" w:rsidP="008C7456">
            <w:pPr>
              <w:rPr>
                <w:rFonts w:ascii="Arial" w:hAnsi="Arial" w:cs="Arial"/>
                <w:lang w:val="sr-Latn-CS"/>
              </w:rPr>
            </w:pPr>
            <w:r>
              <w:rPr>
                <w:rFonts w:ascii="Arial" w:hAnsi="Arial" w:cs="Arial"/>
                <w:bCs/>
                <w:lang w:val="hr-HR"/>
              </w:rPr>
              <w:t>Koordinira i usmjerava rad izvršilaca u  Odjeljenju i vrši poslove</w:t>
            </w:r>
            <w:r w:rsidRPr="009E7F08">
              <w:rPr>
                <w:rFonts w:ascii="Arial" w:hAnsi="Arial" w:cs="Arial"/>
                <w:bCs/>
                <w:lang w:val="hr-HR"/>
              </w:rPr>
              <w:t xml:space="preserve"> koji se odnose na:</w:t>
            </w:r>
            <w:r w:rsidRPr="009E7F08">
              <w:rPr>
                <w:rFonts w:ascii="Arial" w:hAnsi="Arial" w:cs="Arial"/>
                <w:lang w:val="hr-HR"/>
              </w:rPr>
              <w:t xml:space="preserve"> </w:t>
            </w:r>
            <w:r w:rsidRPr="009E7F08">
              <w:rPr>
                <w:rFonts w:ascii="Arial" w:hAnsi="Arial" w:cs="Arial"/>
                <w:lang w:val="pl-PL"/>
              </w:rPr>
              <w:t>protokolarne</w:t>
            </w:r>
            <w:r w:rsidRPr="009E7F08">
              <w:rPr>
                <w:rFonts w:ascii="Arial" w:hAnsi="Arial" w:cs="Arial"/>
                <w:lang w:val="hr-HR"/>
              </w:rPr>
              <w:t xml:space="preserve"> </w:t>
            </w:r>
            <w:r w:rsidRPr="009E7F08">
              <w:rPr>
                <w:rFonts w:ascii="Arial" w:hAnsi="Arial" w:cs="Arial"/>
                <w:lang w:val="pl-PL"/>
              </w:rPr>
              <w:t>i</w:t>
            </w:r>
            <w:r w:rsidRPr="009E7F08">
              <w:rPr>
                <w:rFonts w:ascii="Arial" w:hAnsi="Arial" w:cs="Arial"/>
                <w:lang w:val="hr-HR"/>
              </w:rPr>
              <w:t xml:space="preserve"> </w:t>
            </w:r>
            <w:r w:rsidRPr="009E7F08">
              <w:rPr>
                <w:rFonts w:ascii="Arial" w:hAnsi="Arial" w:cs="Arial"/>
                <w:lang w:val="pl-PL"/>
              </w:rPr>
              <w:t>radne</w:t>
            </w:r>
            <w:r w:rsidRPr="009E7F08">
              <w:rPr>
                <w:rFonts w:ascii="Arial" w:hAnsi="Arial" w:cs="Arial"/>
                <w:lang w:val="hr-HR"/>
              </w:rPr>
              <w:t xml:space="preserve"> </w:t>
            </w:r>
            <w:r w:rsidRPr="009E7F08">
              <w:rPr>
                <w:rFonts w:ascii="Arial" w:hAnsi="Arial" w:cs="Arial"/>
                <w:lang w:val="pl-PL"/>
              </w:rPr>
              <w:t>aktivnosti</w:t>
            </w:r>
            <w:r w:rsidRPr="009E7F08">
              <w:rPr>
                <w:rFonts w:ascii="Arial" w:hAnsi="Arial" w:cs="Arial"/>
                <w:lang w:val="hr-HR"/>
              </w:rPr>
              <w:t xml:space="preserve"> </w:t>
            </w:r>
            <w:r w:rsidRPr="009E7F08">
              <w:rPr>
                <w:rFonts w:ascii="Arial" w:hAnsi="Arial" w:cs="Arial"/>
                <w:lang w:val="pl-PL"/>
              </w:rPr>
              <w:t>dr</w:t>
            </w:r>
            <w:r w:rsidRPr="009E7F08">
              <w:rPr>
                <w:rFonts w:ascii="Arial" w:hAnsi="Arial" w:cs="Arial"/>
                <w:lang w:val="hr-HR"/>
              </w:rPr>
              <w:t>ž</w:t>
            </w:r>
            <w:r w:rsidRPr="009E7F08">
              <w:rPr>
                <w:rFonts w:ascii="Arial" w:hAnsi="Arial" w:cs="Arial"/>
                <w:lang w:val="pl-PL"/>
              </w:rPr>
              <w:t>avnih</w:t>
            </w:r>
            <w:r w:rsidRPr="009E7F08">
              <w:rPr>
                <w:rFonts w:ascii="Arial" w:hAnsi="Arial" w:cs="Arial"/>
                <w:lang w:val="hr-HR"/>
              </w:rPr>
              <w:t xml:space="preserve"> </w:t>
            </w:r>
            <w:r w:rsidRPr="009E7F08">
              <w:rPr>
                <w:rFonts w:ascii="Arial" w:hAnsi="Arial" w:cs="Arial"/>
                <w:lang w:val="pl-PL"/>
              </w:rPr>
              <w:t>organa</w:t>
            </w:r>
            <w:r w:rsidRPr="009E7F08">
              <w:rPr>
                <w:rFonts w:ascii="Arial" w:hAnsi="Arial" w:cs="Arial"/>
                <w:lang w:val="hr-HR"/>
              </w:rPr>
              <w:t>; obezbje</w:t>
            </w:r>
            <w:r>
              <w:rPr>
                <w:rFonts w:ascii="Arial" w:hAnsi="Arial" w:cs="Arial"/>
                <w:lang w:val="hr-HR"/>
              </w:rPr>
              <w:t>dj</w:t>
            </w:r>
            <w:r w:rsidRPr="009E7F08">
              <w:rPr>
                <w:rFonts w:ascii="Arial" w:hAnsi="Arial" w:cs="Arial"/>
                <w:lang w:val="hr-HR"/>
              </w:rPr>
              <w:t xml:space="preserve">uje uslove za  </w:t>
            </w:r>
            <w:r w:rsidRPr="009E7F08">
              <w:rPr>
                <w:rFonts w:ascii="Arial" w:hAnsi="Arial" w:cs="Arial"/>
                <w:lang w:val="pl-PL"/>
              </w:rPr>
              <w:t>odr</w:t>
            </w:r>
            <w:r w:rsidRPr="009E7F08">
              <w:rPr>
                <w:rFonts w:ascii="Arial" w:hAnsi="Arial" w:cs="Arial"/>
                <w:lang w:val="hr-HR"/>
              </w:rPr>
              <w:t>ž</w:t>
            </w:r>
            <w:r w:rsidRPr="009E7F08">
              <w:rPr>
                <w:rFonts w:ascii="Arial" w:hAnsi="Arial" w:cs="Arial"/>
                <w:lang w:val="pl-PL"/>
              </w:rPr>
              <w:t>avanje</w:t>
            </w:r>
            <w:r w:rsidRPr="009E7F08">
              <w:rPr>
                <w:rFonts w:ascii="Arial" w:hAnsi="Arial" w:cs="Arial"/>
                <w:lang w:val="hr-HR"/>
              </w:rPr>
              <w:t xml:space="preserve"> </w:t>
            </w:r>
            <w:r w:rsidRPr="009E7F08">
              <w:rPr>
                <w:rFonts w:ascii="Arial" w:hAnsi="Arial" w:cs="Arial"/>
                <w:lang w:val="pl-PL"/>
              </w:rPr>
              <w:t>slu</w:t>
            </w:r>
            <w:r w:rsidRPr="009E7F08">
              <w:rPr>
                <w:rFonts w:ascii="Arial" w:hAnsi="Arial" w:cs="Arial"/>
                <w:lang w:val="hr-HR"/>
              </w:rPr>
              <w:t>ž</w:t>
            </w:r>
            <w:r w:rsidRPr="009E7F08">
              <w:rPr>
                <w:rFonts w:ascii="Arial" w:hAnsi="Arial" w:cs="Arial"/>
                <w:lang w:val="pl-PL"/>
              </w:rPr>
              <w:t>benih</w:t>
            </w:r>
            <w:r w:rsidRPr="009E7F08">
              <w:rPr>
                <w:rFonts w:ascii="Arial" w:hAnsi="Arial" w:cs="Arial"/>
                <w:lang w:val="hr-HR"/>
              </w:rPr>
              <w:t xml:space="preserve"> </w:t>
            </w:r>
            <w:r w:rsidRPr="009E7F08">
              <w:rPr>
                <w:rFonts w:ascii="Arial" w:hAnsi="Arial" w:cs="Arial"/>
                <w:lang w:val="pl-PL"/>
              </w:rPr>
              <w:t>sastanaka</w:t>
            </w:r>
            <w:r w:rsidRPr="009E7F08">
              <w:rPr>
                <w:rFonts w:ascii="Arial" w:hAnsi="Arial" w:cs="Arial"/>
                <w:lang w:val="hr-HR"/>
              </w:rPr>
              <w:t xml:space="preserve"> </w:t>
            </w:r>
            <w:r w:rsidRPr="009E7F08">
              <w:rPr>
                <w:rFonts w:ascii="Arial" w:hAnsi="Arial" w:cs="Arial"/>
                <w:lang w:val="pl-PL"/>
              </w:rPr>
              <w:t>i</w:t>
            </w:r>
            <w:r w:rsidRPr="009E7F08">
              <w:rPr>
                <w:rFonts w:ascii="Arial" w:hAnsi="Arial" w:cs="Arial"/>
                <w:lang w:val="hr-HR"/>
              </w:rPr>
              <w:t xml:space="preserve"> </w:t>
            </w:r>
            <w:r w:rsidRPr="009E7F08">
              <w:rPr>
                <w:rFonts w:ascii="Arial" w:hAnsi="Arial" w:cs="Arial"/>
                <w:lang w:val="pl-PL"/>
              </w:rPr>
              <w:t>razgovora</w:t>
            </w:r>
            <w:r w:rsidRPr="009E7F08">
              <w:rPr>
                <w:rFonts w:ascii="Arial" w:hAnsi="Arial" w:cs="Arial"/>
                <w:lang w:val="hr-HR"/>
              </w:rPr>
              <w:t xml:space="preserve"> </w:t>
            </w:r>
            <w:r w:rsidRPr="009E7F08">
              <w:rPr>
                <w:rFonts w:ascii="Arial" w:hAnsi="Arial" w:cs="Arial"/>
                <w:lang w:val="pl-PL"/>
              </w:rPr>
              <w:t>sa</w:t>
            </w:r>
            <w:r w:rsidRPr="009E7F08">
              <w:rPr>
                <w:rFonts w:ascii="Arial" w:hAnsi="Arial" w:cs="Arial"/>
                <w:lang w:val="hr-HR"/>
              </w:rPr>
              <w:t xml:space="preserve"> </w:t>
            </w:r>
            <w:r w:rsidRPr="009E7F08">
              <w:rPr>
                <w:rFonts w:ascii="Arial" w:hAnsi="Arial" w:cs="Arial"/>
                <w:lang w:val="pl-PL"/>
              </w:rPr>
              <w:t>gostima</w:t>
            </w:r>
            <w:r w:rsidRPr="009E7F08">
              <w:rPr>
                <w:rFonts w:ascii="Arial" w:hAnsi="Arial" w:cs="Arial"/>
                <w:lang w:val="hr-HR"/>
              </w:rPr>
              <w:t xml:space="preserve"> </w:t>
            </w:r>
            <w:r w:rsidRPr="009E7F08">
              <w:rPr>
                <w:rFonts w:ascii="Arial" w:hAnsi="Arial" w:cs="Arial"/>
                <w:lang w:val="pl-PL"/>
              </w:rPr>
              <w:t>iz</w:t>
            </w:r>
            <w:r w:rsidRPr="009E7F08">
              <w:rPr>
                <w:rFonts w:ascii="Arial" w:hAnsi="Arial" w:cs="Arial"/>
                <w:lang w:val="hr-HR"/>
              </w:rPr>
              <w:t xml:space="preserve"> </w:t>
            </w:r>
            <w:r w:rsidRPr="009E7F08">
              <w:rPr>
                <w:rFonts w:ascii="Arial" w:hAnsi="Arial" w:cs="Arial"/>
                <w:lang w:val="pl-PL"/>
              </w:rPr>
              <w:t>zemlje</w:t>
            </w:r>
            <w:r w:rsidRPr="009E7F08">
              <w:rPr>
                <w:rFonts w:ascii="Arial" w:hAnsi="Arial" w:cs="Arial"/>
                <w:lang w:val="hr-HR"/>
              </w:rPr>
              <w:t xml:space="preserve"> </w:t>
            </w:r>
            <w:r w:rsidRPr="009E7F08">
              <w:rPr>
                <w:rFonts w:ascii="Arial" w:hAnsi="Arial" w:cs="Arial"/>
                <w:lang w:val="pl-PL"/>
              </w:rPr>
              <w:t>i</w:t>
            </w:r>
            <w:r w:rsidRPr="009E7F08">
              <w:rPr>
                <w:rFonts w:ascii="Arial" w:hAnsi="Arial" w:cs="Arial"/>
                <w:lang w:val="hr-HR"/>
              </w:rPr>
              <w:t xml:space="preserve"> </w:t>
            </w:r>
            <w:r w:rsidRPr="009E7F08">
              <w:rPr>
                <w:rFonts w:ascii="Arial" w:hAnsi="Arial" w:cs="Arial"/>
                <w:lang w:val="pl-PL"/>
              </w:rPr>
              <w:t>inostranstva</w:t>
            </w:r>
            <w:r w:rsidRPr="009E7F08">
              <w:rPr>
                <w:rFonts w:ascii="Arial" w:hAnsi="Arial" w:cs="Arial"/>
                <w:lang w:val="hr-HR"/>
              </w:rPr>
              <w:t xml:space="preserve">, </w:t>
            </w:r>
            <w:r w:rsidRPr="009E7F08">
              <w:rPr>
                <w:rFonts w:ascii="Arial" w:hAnsi="Arial" w:cs="Arial"/>
                <w:lang w:val="pl-PL"/>
              </w:rPr>
              <w:t>obezbje</w:t>
            </w:r>
            <w:r>
              <w:rPr>
                <w:rFonts w:ascii="Arial" w:hAnsi="Arial" w:cs="Arial"/>
                <w:lang w:val="pl-PL"/>
              </w:rPr>
              <w:t>dj</w:t>
            </w:r>
            <w:r w:rsidRPr="009E7F08">
              <w:rPr>
                <w:rFonts w:ascii="Arial" w:hAnsi="Arial" w:cs="Arial"/>
                <w:lang w:val="pl-PL"/>
              </w:rPr>
              <w:t>uje</w:t>
            </w:r>
            <w:r w:rsidRPr="009E7F08">
              <w:rPr>
                <w:rFonts w:ascii="Arial" w:hAnsi="Arial" w:cs="Arial"/>
                <w:lang w:val="hr-HR"/>
              </w:rPr>
              <w:t xml:space="preserve"> </w:t>
            </w:r>
            <w:r w:rsidRPr="009E7F08">
              <w:rPr>
                <w:rFonts w:ascii="Arial" w:hAnsi="Arial" w:cs="Arial"/>
                <w:lang w:val="pl-PL"/>
              </w:rPr>
              <w:t>uslove</w:t>
            </w:r>
            <w:r w:rsidRPr="009E7F08">
              <w:rPr>
                <w:rFonts w:ascii="Arial" w:hAnsi="Arial" w:cs="Arial"/>
                <w:lang w:val="hr-HR"/>
              </w:rPr>
              <w:t xml:space="preserve"> za </w:t>
            </w:r>
            <w:r w:rsidRPr="009E7F08">
              <w:rPr>
                <w:rFonts w:ascii="Arial" w:hAnsi="Arial" w:cs="Arial"/>
                <w:lang w:val="pl-PL"/>
              </w:rPr>
              <w:t>odr</w:t>
            </w:r>
            <w:r w:rsidRPr="009E7F08">
              <w:rPr>
                <w:rFonts w:ascii="Arial" w:hAnsi="Arial" w:cs="Arial"/>
                <w:lang w:val="hr-HR"/>
              </w:rPr>
              <w:t>ž</w:t>
            </w:r>
            <w:r w:rsidRPr="009E7F08">
              <w:rPr>
                <w:rFonts w:ascii="Arial" w:hAnsi="Arial" w:cs="Arial"/>
                <w:lang w:val="pl-PL"/>
              </w:rPr>
              <w:t>avanje</w:t>
            </w:r>
            <w:r w:rsidRPr="009E7F08">
              <w:rPr>
                <w:rFonts w:ascii="Arial" w:hAnsi="Arial" w:cs="Arial"/>
                <w:lang w:val="hr-HR"/>
              </w:rPr>
              <w:t xml:space="preserve"> </w:t>
            </w:r>
            <w:r w:rsidRPr="009E7F08">
              <w:rPr>
                <w:rFonts w:ascii="Arial" w:hAnsi="Arial" w:cs="Arial"/>
                <w:lang w:val="pl-PL"/>
              </w:rPr>
              <w:t>sve</w:t>
            </w:r>
            <w:r w:rsidRPr="009E7F08">
              <w:rPr>
                <w:rFonts w:ascii="Arial" w:hAnsi="Arial" w:cs="Arial"/>
                <w:lang w:val="hr-HR"/>
              </w:rPr>
              <w:t>č</w:t>
            </w:r>
            <w:r w:rsidRPr="009E7F08">
              <w:rPr>
                <w:rFonts w:ascii="Arial" w:hAnsi="Arial" w:cs="Arial"/>
                <w:lang w:val="pl-PL"/>
              </w:rPr>
              <w:t>anosti</w:t>
            </w:r>
            <w:r w:rsidRPr="009E7F08">
              <w:rPr>
                <w:rFonts w:ascii="Arial" w:hAnsi="Arial" w:cs="Arial"/>
                <w:lang w:val="hr-HR"/>
              </w:rPr>
              <w:t xml:space="preserve"> </w:t>
            </w:r>
            <w:r w:rsidRPr="009E7F08">
              <w:rPr>
                <w:rFonts w:ascii="Arial" w:hAnsi="Arial" w:cs="Arial"/>
                <w:lang w:val="pl-PL"/>
              </w:rPr>
              <w:t>povodom</w:t>
            </w:r>
            <w:r w:rsidRPr="009E7F08">
              <w:rPr>
                <w:rFonts w:ascii="Arial" w:hAnsi="Arial" w:cs="Arial"/>
                <w:lang w:val="hr-HR"/>
              </w:rPr>
              <w:t xml:space="preserve">  </w:t>
            </w:r>
            <w:r w:rsidRPr="009E7F08">
              <w:rPr>
                <w:rFonts w:ascii="Arial" w:hAnsi="Arial" w:cs="Arial"/>
                <w:lang w:val="pl-PL"/>
              </w:rPr>
              <w:t>jubileja</w:t>
            </w:r>
            <w:r w:rsidRPr="009E7F08">
              <w:rPr>
                <w:rFonts w:ascii="Arial" w:hAnsi="Arial" w:cs="Arial"/>
                <w:lang w:val="hr-HR"/>
              </w:rPr>
              <w:t xml:space="preserve">; </w:t>
            </w:r>
          </w:p>
          <w:p w:rsidR="008C7456" w:rsidRDefault="008C7456" w:rsidP="008C7456">
            <w:pPr>
              <w:rPr>
                <w:rFonts w:ascii="Arial" w:hAnsi="Arial" w:cs="Arial"/>
                <w:bCs/>
                <w:lang w:val="hr-HR"/>
              </w:rPr>
            </w:pPr>
            <w:r w:rsidRPr="009E7F08">
              <w:rPr>
                <w:rFonts w:ascii="Arial" w:hAnsi="Arial" w:cs="Arial"/>
                <w:lang w:val="sr-Latn-CS"/>
              </w:rPr>
              <w:t>obezbje</w:t>
            </w:r>
            <w:r>
              <w:rPr>
                <w:rFonts w:ascii="Arial" w:hAnsi="Arial" w:cs="Arial"/>
                <w:lang w:val="sr-Latn-CS"/>
              </w:rPr>
              <w:t>dj</w:t>
            </w:r>
            <w:r w:rsidRPr="009E7F08">
              <w:rPr>
                <w:rFonts w:ascii="Arial" w:hAnsi="Arial" w:cs="Arial"/>
                <w:lang w:val="sr-Latn-CS"/>
              </w:rPr>
              <w:t>uje</w:t>
            </w:r>
            <w:r w:rsidRPr="009E7F08">
              <w:rPr>
                <w:rFonts w:ascii="Arial" w:hAnsi="Arial" w:cs="Arial"/>
                <w:lang w:val="hr-HR"/>
              </w:rPr>
              <w:t xml:space="preserve"> </w:t>
            </w:r>
            <w:r w:rsidRPr="009E7F08">
              <w:rPr>
                <w:rFonts w:ascii="Arial" w:hAnsi="Arial" w:cs="Arial"/>
                <w:lang w:val="sr-Latn-CS"/>
              </w:rPr>
              <w:t>da</w:t>
            </w:r>
            <w:r w:rsidRPr="009E7F08">
              <w:rPr>
                <w:rFonts w:ascii="Arial" w:hAnsi="Arial" w:cs="Arial"/>
                <w:lang w:val="hr-HR"/>
              </w:rPr>
              <w:t xml:space="preserve"> </w:t>
            </w:r>
            <w:r w:rsidRPr="009E7F08">
              <w:rPr>
                <w:rFonts w:ascii="Arial" w:hAnsi="Arial" w:cs="Arial"/>
                <w:lang w:val="sr-Latn-CS"/>
              </w:rPr>
              <w:t>se</w:t>
            </w:r>
            <w:r w:rsidRPr="009E7F08">
              <w:rPr>
                <w:rFonts w:ascii="Arial" w:hAnsi="Arial" w:cs="Arial"/>
                <w:lang w:val="hr-HR"/>
              </w:rPr>
              <w:t xml:space="preserve"> </w:t>
            </w:r>
            <w:r w:rsidRPr="009E7F08">
              <w:rPr>
                <w:rFonts w:ascii="Arial" w:hAnsi="Arial" w:cs="Arial"/>
                <w:lang w:val="sr-Latn-CS"/>
              </w:rPr>
              <w:t>u</w:t>
            </w:r>
            <w:r w:rsidRPr="009E7F08">
              <w:rPr>
                <w:rFonts w:ascii="Arial" w:hAnsi="Arial" w:cs="Arial"/>
                <w:lang w:val="hr-HR"/>
              </w:rPr>
              <w:t xml:space="preserve"> </w:t>
            </w:r>
            <w:r w:rsidRPr="009E7F08">
              <w:rPr>
                <w:rFonts w:ascii="Arial" w:hAnsi="Arial" w:cs="Arial"/>
                <w:lang w:val="sr-Latn-CS"/>
              </w:rPr>
              <w:t>uslu</w:t>
            </w:r>
            <w:r w:rsidRPr="009E7F08">
              <w:rPr>
                <w:rFonts w:ascii="Arial" w:hAnsi="Arial" w:cs="Arial"/>
                <w:lang w:val="hr-HR"/>
              </w:rPr>
              <w:t>ž</w:t>
            </w:r>
            <w:r w:rsidRPr="009E7F08">
              <w:rPr>
                <w:rFonts w:ascii="Arial" w:hAnsi="Arial" w:cs="Arial"/>
                <w:lang w:val="sr-Latn-CS"/>
              </w:rPr>
              <w:t>nim</w:t>
            </w:r>
            <w:r w:rsidRPr="009E7F08">
              <w:rPr>
                <w:rFonts w:ascii="Arial" w:hAnsi="Arial" w:cs="Arial"/>
                <w:lang w:val="hr-HR"/>
              </w:rPr>
              <w:t xml:space="preserve"> </w:t>
            </w:r>
            <w:r w:rsidRPr="009E7F08">
              <w:rPr>
                <w:rFonts w:ascii="Arial" w:hAnsi="Arial" w:cs="Arial"/>
                <w:lang w:val="sr-Latn-CS"/>
              </w:rPr>
              <w:t>objektima</w:t>
            </w:r>
            <w:r w:rsidRPr="009E7F08">
              <w:rPr>
                <w:rFonts w:ascii="Arial" w:hAnsi="Arial" w:cs="Arial"/>
                <w:lang w:val="hr-HR"/>
              </w:rPr>
              <w:t xml:space="preserve"> </w:t>
            </w:r>
            <w:r w:rsidRPr="009E7F08">
              <w:rPr>
                <w:rFonts w:ascii="Arial" w:hAnsi="Arial" w:cs="Arial"/>
                <w:lang w:val="sr-Latn-CS"/>
              </w:rPr>
              <w:t>pod</w:t>
            </w:r>
            <w:r w:rsidRPr="009E7F08">
              <w:rPr>
                <w:rFonts w:ascii="Arial" w:hAnsi="Arial" w:cs="Arial"/>
                <w:lang w:val="hr-HR"/>
              </w:rPr>
              <w:t xml:space="preserve"> </w:t>
            </w:r>
            <w:r w:rsidRPr="009E7F08">
              <w:rPr>
                <w:rFonts w:ascii="Arial" w:hAnsi="Arial" w:cs="Arial"/>
                <w:lang w:val="sr-Latn-CS"/>
              </w:rPr>
              <w:t>kontrolom</w:t>
            </w:r>
            <w:r w:rsidRPr="009E7F08">
              <w:rPr>
                <w:rFonts w:ascii="Arial" w:hAnsi="Arial" w:cs="Arial"/>
                <w:lang w:val="hr-HR"/>
              </w:rPr>
              <w:t xml:space="preserve"> </w:t>
            </w:r>
            <w:r w:rsidRPr="009E7F08">
              <w:rPr>
                <w:rFonts w:ascii="Arial" w:hAnsi="Arial" w:cs="Arial"/>
                <w:lang w:val="sr-Latn-CS"/>
              </w:rPr>
              <w:t>Uprave</w:t>
            </w:r>
            <w:r w:rsidRPr="009E7F08">
              <w:rPr>
                <w:rFonts w:ascii="Arial" w:hAnsi="Arial" w:cs="Arial"/>
                <w:lang w:val="hr-HR"/>
              </w:rPr>
              <w:t xml:space="preserve"> (</w:t>
            </w:r>
            <w:r w:rsidRPr="009E7F08">
              <w:rPr>
                <w:rFonts w:ascii="Arial" w:hAnsi="Arial" w:cs="Arial"/>
                <w:lang w:val="sr-Latn-CS"/>
              </w:rPr>
              <w:t>kuhinje</w:t>
            </w:r>
            <w:r w:rsidRPr="009E7F08">
              <w:rPr>
                <w:rFonts w:ascii="Arial" w:hAnsi="Arial" w:cs="Arial"/>
                <w:lang w:val="hr-HR"/>
              </w:rPr>
              <w:t xml:space="preserve">, </w:t>
            </w:r>
            <w:r w:rsidRPr="009E7F08">
              <w:rPr>
                <w:rFonts w:ascii="Arial" w:hAnsi="Arial" w:cs="Arial"/>
                <w:lang w:val="sr-Latn-CS"/>
              </w:rPr>
              <w:t>bifea</w:t>
            </w:r>
            <w:r w:rsidRPr="009E7F08">
              <w:rPr>
                <w:rFonts w:ascii="Arial" w:hAnsi="Arial" w:cs="Arial"/>
                <w:lang w:val="hr-HR"/>
              </w:rPr>
              <w:t xml:space="preserve"> </w:t>
            </w:r>
            <w:r w:rsidRPr="009E7F08">
              <w:rPr>
                <w:rFonts w:ascii="Arial" w:hAnsi="Arial" w:cs="Arial"/>
                <w:lang w:val="sr-Latn-CS"/>
              </w:rPr>
              <w:t>i</w:t>
            </w:r>
            <w:r w:rsidRPr="009E7F08">
              <w:rPr>
                <w:rFonts w:ascii="Arial" w:hAnsi="Arial" w:cs="Arial"/>
                <w:lang w:val="hr-HR"/>
              </w:rPr>
              <w:t xml:space="preserve"> </w:t>
            </w:r>
            <w:r w:rsidRPr="009E7F08">
              <w:rPr>
                <w:rFonts w:ascii="Arial" w:hAnsi="Arial" w:cs="Arial"/>
                <w:lang w:val="sr-Latn-CS"/>
              </w:rPr>
              <w:t>sl</w:t>
            </w:r>
            <w:r w:rsidRPr="009E7F08">
              <w:rPr>
                <w:rFonts w:ascii="Arial" w:hAnsi="Arial" w:cs="Arial"/>
                <w:lang w:val="hr-HR"/>
              </w:rPr>
              <w:t xml:space="preserve">.) </w:t>
            </w:r>
            <w:r w:rsidRPr="009E7F08">
              <w:rPr>
                <w:rFonts w:ascii="Arial" w:hAnsi="Arial" w:cs="Arial"/>
                <w:lang w:val="sr-Latn-CS"/>
              </w:rPr>
              <w:t>hrana</w:t>
            </w:r>
            <w:r w:rsidRPr="009E7F08">
              <w:rPr>
                <w:rFonts w:ascii="Arial" w:hAnsi="Arial" w:cs="Arial"/>
                <w:lang w:val="hr-HR"/>
              </w:rPr>
              <w:t xml:space="preserve"> </w:t>
            </w:r>
            <w:r w:rsidRPr="009E7F08">
              <w:rPr>
                <w:rFonts w:ascii="Arial" w:hAnsi="Arial" w:cs="Arial"/>
                <w:lang w:val="sr-Latn-CS"/>
              </w:rPr>
              <w:t>i</w:t>
            </w:r>
            <w:r w:rsidRPr="009E7F08">
              <w:rPr>
                <w:rFonts w:ascii="Arial" w:hAnsi="Arial" w:cs="Arial"/>
                <w:lang w:val="hr-HR"/>
              </w:rPr>
              <w:t xml:space="preserve"> </w:t>
            </w:r>
            <w:r w:rsidRPr="009E7F08">
              <w:rPr>
                <w:rFonts w:ascii="Arial" w:hAnsi="Arial" w:cs="Arial"/>
                <w:lang w:val="sr-Latn-CS"/>
              </w:rPr>
              <w:t>pi</w:t>
            </w:r>
            <w:r w:rsidRPr="009E7F08">
              <w:rPr>
                <w:rFonts w:ascii="Arial" w:hAnsi="Arial" w:cs="Arial"/>
                <w:lang w:val="hr-HR"/>
              </w:rPr>
              <w:t>ć</w:t>
            </w:r>
            <w:r w:rsidRPr="009E7F08">
              <w:rPr>
                <w:rFonts w:ascii="Arial" w:hAnsi="Arial" w:cs="Arial"/>
                <w:lang w:val="sr-Latn-CS"/>
              </w:rPr>
              <w:t>e</w:t>
            </w:r>
            <w:r w:rsidRPr="009E7F08">
              <w:rPr>
                <w:rFonts w:ascii="Arial" w:hAnsi="Arial" w:cs="Arial"/>
                <w:lang w:val="hr-HR"/>
              </w:rPr>
              <w:t xml:space="preserve"> </w:t>
            </w:r>
            <w:r w:rsidRPr="009E7F08">
              <w:rPr>
                <w:rFonts w:ascii="Arial" w:hAnsi="Arial" w:cs="Arial"/>
                <w:lang w:val="sr-Latn-CS"/>
              </w:rPr>
              <w:t>dobavljaju</w:t>
            </w:r>
            <w:r w:rsidRPr="009E7F08">
              <w:rPr>
                <w:rFonts w:ascii="Arial" w:hAnsi="Arial" w:cs="Arial"/>
                <w:lang w:val="hr-HR"/>
              </w:rPr>
              <w:t xml:space="preserve"> </w:t>
            </w:r>
            <w:r w:rsidRPr="009E7F08">
              <w:rPr>
                <w:rFonts w:ascii="Arial" w:hAnsi="Arial" w:cs="Arial"/>
                <w:lang w:val="sr-Latn-CS"/>
              </w:rPr>
              <w:t>po</w:t>
            </w:r>
            <w:r w:rsidRPr="009E7F08">
              <w:rPr>
                <w:rFonts w:ascii="Arial" w:hAnsi="Arial" w:cs="Arial"/>
                <w:lang w:val="hr-HR"/>
              </w:rPr>
              <w:t xml:space="preserve"> </w:t>
            </w:r>
            <w:r w:rsidRPr="009E7F08">
              <w:rPr>
                <w:rFonts w:ascii="Arial" w:hAnsi="Arial" w:cs="Arial"/>
                <w:lang w:val="sr-Latn-CS"/>
              </w:rPr>
              <w:t>utvrdjenom</w:t>
            </w:r>
            <w:r w:rsidRPr="009E7F08">
              <w:rPr>
                <w:rFonts w:ascii="Arial" w:hAnsi="Arial" w:cs="Arial"/>
                <w:lang w:val="hr-HR"/>
              </w:rPr>
              <w:t xml:space="preserve"> </w:t>
            </w:r>
            <w:r w:rsidRPr="009E7F08">
              <w:rPr>
                <w:rFonts w:ascii="Arial" w:hAnsi="Arial" w:cs="Arial"/>
                <w:lang w:val="sr-Latn-CS"/>
              </w:rPr>
              <w:t>asortimanu</w:t>
            </w:r>
            <w:r w:rsidRPr="009E7F08">
              <w:rPr>
                <w:rFonts w:ascii="Arial" w:hAnsi="Arial" w:cs="Arial"/>
                <w:lang w:val="hr-HR"/>
              </w:rPr>
              <w:t xml:space="preserve"> </w:t>
            </w:r>
            <w:r w:rsidRPr="009E7F08">
              <w:rPr>
                <w:rFonts w:ascii="Arial" w:hAnsi="Arial" w:cs="Arial"/>
                <w:lang w:val="sr-Latn-CS"/>
              </w:rPr>
              <w:t>i</w:t>
            </w:r>
            <w:r w:rsidRPr="009E7F08">
              <w:rPr>
                <w:rFonts w:ascii="Arial" w:hAnsi="Arial" w:cs="Arial"/>
                <w:lang w:val="hr-HR"/>
              </w:rPr>
              <w:t xml:space="preserve"> </w:t>
            </w:r>
            <w:r w:rsidRPr="009E7F08">
              <w:rPr>
                <w:rFonts w:ascii="Arial" w:hAnsi="Arial" w:cs="Arial"/>
                <w:lang w:val="sr-Latn-CS"/>
              </w:rPr>
              <w:t>kvalitetu</w:t>
            </w:r>
            <w:r w:rsidRPr="009E7F08">
              <w:rPr>
                <w:rFonts w:ascii="Arial" w:hAnsi="Arial" w:cs="Arial"/>
                <w:lang w:val="hr-HR"/>
              </w:rPr>
              <w:t xml:space="preserve"> </w:t>
            </w:r>
            <w:r w:rsidRPr="009E7F08">
              <w:rPr>
                <w:rFonts w:ascii="Arial" w:hAnsi="Arial" w:cs="Arial"/>
                <w:lang w:val="sr-Latn-CS"/>
              </w:rPr>
              <w:t>i</w:t>
            </w:r>
            <w:r w:rsidRPr="009E7F08">
              <w:rPr>
                <w:rFonts w:ascii="Arial" w:hAnsi="Arial" w:cs="Arial"/>
                <w:lang w:val="hr-HR"/>
              </w:rPr>
              <w:t xml:space="preserve"> </w:t>
            </w:r>
            <w:r w:rsidRPr="009E7F08">
              <w:rPr>
                <w:rFonts w:ascii="Arial" w:hAnsi="Arial" w:cs="Arial"/>
                <w:lang w:val="sr-Latn-CS"/>
              </w:rPr>
              <w:t>druge</w:t>
            </w:r>
            <w:r w:rsidRPr="009E7F08">
              <w:rPr>
                <w:rFonts w:ascii="Arial" w:hAnsi="Arial" w:cs="Arial"/>
                <w:lang w:val="hr-HR"/>
              </w:rPr>
              <w:t xml:space="preserve"> </w:t>
            </w:r>
            <w:r w:rsidRPr="009E7F08">
              <w:rPr>
                <w:rFonts w:ascii="Arial" w:hAnsi="Arial" w:cs="Arial"/>
                <w:lang w:val="sr-Latn-CS"/>
              </w:rPr>
              <w:t>poslove</w:t>
            </w:r>
            <w:r w:rsidRPr="009E7F08">
              <w:rPr>
                <w:rFonts w:ascii="Arial" w:hAnsi="Arial" w:cs="Arial"/>
                <w:lang w:val="hr-HR"/>
              </w:rPr>
              <w:t xml:space="preserve"> </w:t>
            </w:r>
            <w:r w:rsidRPr="009E7F08">
              <w:rPr>
                <w:rFonts w:ascii="Arial" w:hAnsi="Arial" w:cs="Arial"/>
                <w:lang w:val="sr-Latn-CS"/>
              </w:rPr>
              <w:t>po</w:t>
            </w:r>
            <w:r w:rsidRPr="009E7F08">
              <w:rPr>
                <w:rFonts w:ascii="Arial" w:hAnsi="Arial" w:cs="Arial"/>
                <w:lang w:val="hr-HR"/>
              </w:rPr>
              <w:t xml:space="preserve"> </w:t>
            </w:r>
            <w:r w:rsidRPr="009E7F08">
              <w:rPr>
                <w:rFonts w:ascii="Arial" w:hAnsi="Arial" w:cs="Arial"/>
                <w:lang w:val="sr-Latn-CS"/>
              </w:rPr>
              <w:t>nalogu</w:t>
            </w:r>
            <w:r w:rsidRPr="009E7F08">
              <w:rPr>
                <w:rFonts w:ascii="Arial" w:hAnsi="Arial" w:cs="Arial"/>
                <w:lang w:val="hr-HR"/>
              </w:rPr>
              <w:t xml:space="preserve"> </w:t>
            </w:r>
            <w:r>
              <w:rPr>
                <w:rFonts w:ascii="Arial" w:hAnsi="Arial" w:cs="Arial"/>
                <w:lang w:val="hr-HR"/>
              </w:rPr>
              <w:t>pretpostavljenog/ne.</w:t>
            </w:r>
          </w:p>
          <w:p w:rsidR="008C7456" w:rsidRDefault="008C7456" w:rsidP="008C7456">
            <w:pPr>
              <w:rPr>
                <w:rFonts w:ascii="Arial" w:hAnsi="Arial" w:cs="Arial"/>
                <w:bCs/>
                <w:lang w:val="hr-HR"/>
              </w:rPr>
            </w:pPr>
            <w:r>
              <w:rPr>
                <w:rFonts w:ascii="Arial" w:hAnsi="Arial" w:cs="Arial"/>
                <w:lang w:val="hr-HR"/>
              </w:rPr>
              <w:t xml:space="preserve"> </w:t>
            </w:r>
          </w:p>
          <w:p w:rsidR="008C7456" w:rsidRPr="00436AD9" w:rsidRDefault="008C7456" w:rsidP="008C7456">
            <w:pPr>
              <w:rPr>
                <w:rFonts w:ascii="Arial" w:hAnsi="Arial" w:cs="Arial"/>
                <w:lang w:val="hr-HR"/>
              </w:rPr>
            </w:pPr>
          </w:p>
          <w:p w:rsidR="008C7456" w:rsidRPr="009E7F08" w:rsidRDefault="008C7456" w:rsidP="008C7456">
            <w:pPr>
              <w:jc w:val="both"/>
              <w:rPr>
                <w:rFonts w:ascii="Arial" w:hAnsi="Arial" w:cs="Arial"/>
                <w:lang w:val="sr-Latn-CS"/>
              </w:rPr>
            </w:pPr>
          </w:p>
          <w:p w:rsidR="008C7456" w:rsidRPr="009E7F08" w:rsidRDefault="008C7456" w:rsidP="008C7456">
            <w:pPr>
              <w:jc w:val="both"/>
              <w:rPr>
                <w:rFonts w:ascii="Arial" w:hAnsi="Arial" w:cs="Arial"/>
                <w:lang w:val="sr-Latn-CS"/>
              </w:rPr>
            </w:pPr>
          </w:p>
        </w:tc>
      </w:tr>
      <w:tr w:rsidR="008C7456" w:rsidRPr="009E7F08" w:rsidTr="008C7456">
        <w:trPr>
          <w:trHeight w:val="2978"/>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68</w:t>
            </w:r>
            <w:r w:rsidRPr="009E7F08">
              <w:rPr>
                <w:rFonts w:ascii="Arial" w:hAnsi="Arial" w:cs="Arial"/>
                <w:b/>
                <w:lang w:val="hr-HR"/>
              </w:rPr>
              <w:t>.</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rPr>
                <w:rFonts w:ascii="Arial" w:hAnsi="Arial" w:cs="Arial"/>
                <w:b/>
                <w:lang w:val="hr-HR"/>
              </w:rPr>
            </w:pPr>
          </w:p>
        </w:tc>
        <w:tc>
          <w:tcPr>
            <w:tcW w:w="3600" w:type="dxa"/>
          </w:tcPr>
          <w:p w:rsidR="008C7456" w:rsidRPr="00692DA2" w:rsidRDefault="008C7456" w:rsidP="008C7456">
            <w:pPr>
              <w:jc w:val="both"/>
              <w:rPr>
                <w:rFonts w:ascii="Arial" w:hAnsi="Arial" w:cs="Arial"/>
                <w:b/>
                <w:bCs/>
                <w:color w:val="000000"/>
                <w:lang w:val="hr-HR"/>
              </w:rPr>
            </w:pPr>
            <w:r w:rsidRPr="00692DA2">
              <w:rPr>
                <w:rFonts w:ascii="Arial" w:hAnsi="Arial" w:cs="Arial"/>
                <w:b/>
                <w:bCs/>
                <w:color w:val="000000"/>
                <w:lang w:val="hr-HR"/>
              </w:rPr>
              <w:t>Viši/a  savjetnik/ca III-</w:t>
            </w:r>
          </w:p>
          <w:p w:rsidR="008C7456" w:rsidRPr="00692DA2" w:rsidRDefault="008C7456" w:rsidP="008C7456">
            <w:pPr>
              <w:jc w:val="both"/>
              <w:rPr>
                <w:rFonts w:ascii="Arial" w:hAnsi="Arial" w:cs="Arial"/>
                <w:b/>
                <w:bCs/>
                <w:color w:val="000000"/>
                <w:lang w:val="hr-HR"/>
              </w:rPr>
            </w:pPr>
          </w:p>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t>Uslovi:</w:t>
            </w:r>
          </w:p>
          <w:p w:rsidR="008C7456" w:rsidRPr="00692DA2" w:rsidRDefault="008C7456" w:rsidP="00E61404">
            <w:pPr>
              <w:numPr>
                <w:ilvl w:val="0"/>
                <w:numId w:val="32"/>
              </w:numPr>
              <w:spacing w:after="0" w:line="240" w:lineRule="auto"/>
              <w:rPr>
                <w:rFonts w:ascii="Arial" w:hAnsi="Arial" w:cs="Arial"/>
                <w:bCs/>
                <w:color w:val="000000"/>
                <w:lang w:val="hr-HR"/>
              </w:rPr>
            </w:pPr>
            <w:r w:rsidRPr="00692DA2">
              <w:rPr>
                <w:rFonts w:ascii="Arial" w:hAnsi="Arial" w:cs="Arial"/>
                <w:bCs/>
                <w:color w:val="000000"/>
                <w:lang w:val="hr-HR"/>
              </w:rPr>
              <w:t>Visoko  obrazovanje u obimu od 240 kredita CSPK-a (VII – 1 nivo kvalifikacije obrazovanja), Fakultet za turizam ,</w:t>
            </w:r>
          </w:p>
          <w:p w:rsidR="008C7456" w:rsidRPr="00692DA2" w:rsidRDefault="008C7456" w:rsidP="00E61404">
            <w:pPr>
              <w:numPr>
                <w:ilvl w:val="0"/>
                <w:numId w:val="32"/>
              </w:numPr>
              <w:spacing w:after="0" w:line="240" w:lineRule="auto"/>
              <w:jc w:val="both"/>
              <w:rPr>
                <w:rFonts w:ascii="Arial" w:hAnsi="Arial" w:cs="Arial"/>
                <w:b/>
                <w:bCs/>
                <w:color w:val="000000"/>
                <w:lang w:val="hr-HR"/>
              </w:rPr>
            </w:pPr>
            <w:r w:rsidRPr="00692DA2">
              <w:rPr>
                <w:rFonts w:ascii="Arial" w:hAnsi="Arial" w:cs="Arial"/>
                <w:bCs/>
                <w:color w:val="000000"/>
                <w:lang w:val="hr-HR"/>
              </w:rPr>
              <w:t>1 godine radnog iskustva,</w:t>
            </w:r>
          </w:p>
          <w:p w:rsidR="008C7456" w:rsidRPr="00692DA2" w:rsidRDefault="008C7456" w:rsidP="00E61404">
            <w:pPr>
              <w:numPr>
                <w:ilvl w:val="0"/>
                <w:numId w:val="32"/>
              </w:numPr>
              <w:spacing w:after="0" w:line="240" w:lineRule="auto"/>
              <w:jc w:val="both"/>
              <w:rPr>
                <w:rFonts w:ascii="Arial" w:hAnsi="Arial" w:cs="Arial"/>
                <w:b/>
                <w:bCs/>
                <w:color w:val="000000"/>
                <w:lang w:val="hr-HR"/>
              </w:rPr>
            </w:pPr>
            <w:r w:rsidRPr="00692DA2">
              <w:rPr>
                <w:rFonts w:ascii="Arial" w:hAnsi="Arial" w:cs="Arial"/>
                <w:bCs/>
                <w:color w:val="000000"/>
                <w:lang w:val="hr-HR"/>
              </w:rPr>
              <w:t xml:space="preserve"> položen stručni ispit za rad u državnim organima</w:t>
            </w:r>
          </w:p>
          <w:p w:rsidR="008C7456" w:rsidRPr="00692DA2" w:rsidRDefault="008C7456" w:rsidP="00E61404">
            <w:pPr>
              <w:numPr>
                <w:ilvl w:val="0"/>
                <w:numId w:val="32"/>
              </w:numPr>
              <w:spacing w:after="0" w:line="240" w:lineRule="auto"/>
              <w:jc w:val="both"/>
              <w:rPr>
                <w:rFonts w:ascii="Arial" w:hAnsi="Arial" w:cs="Arial"/>
                <w:b/>
                <w:bCs/>
                <w:color w:val="000000"/>
                <w:lang w:val="hr-HR"/>
              </w:rPr>
            </w:pPr>
            <w:r w:rsidRPr="00692DA2">
              <w:rPr>
                <w:rFonts w:ascii="Arial" w:hAnsi="Arial" w:cs="Arial"/>
                <w:bCs/>
                <w:color w:val="000000"/>
                <w:lang w:val="hr-HR"/>
              </w:rPr>
              <w:t>poznavanje rada na računaru</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poznavanje rada na računaru</w:t>
            </w:r>
          </w:p>
          <w:p w:rsidR="008C7456" w:rsidRPr="00692DA2" w:rsidRDefault="008C7456" w:rsidP="008C7456">
            <w:pPr>
              <w:jc w:val="both"/>
              <w:rPr>
                <w:rFonts w:ascii="Arial" w:hAnsi="Arial" w:cs="Arial"/>
                <w:b/>
                <w:bCs/>
                <w:color w:val="000000"/>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1</w:t>
            </w: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rPr>
                <w:rFonts w:ascii="Arial" w:hAnsi="Arial" w:cs="Arial"/>
                <w:bCs/>
                <w:lang w:val="hr-HR"/>
              </w:rPr>
            </w:pPr>
          </w:p>
        </w:tc>
        <w:tc>
          <w:tcPr>
            <w:tcW w:w="3600" w:type="dxa"/>
          </w:tcPr>
          <w:p w:rsidR="008C7456" w:rsidRDefault="008C7456" w:rsidP="008C7456">
            <w:pPr>
              <w:rPr>
                <w:rFonts w:ascii="Arial" w:hAnsi="Arial" w:cs="Arial"/>
                <w:bCs/>
                <w:lang w:val="hr-HR"/>
              </w:rPr>
            </w:pPr>
            <w:r>
              <w:rPr>
                <w:rFonts w:ascii="Arial" w:hAnsi="Arial" w:cs="Arial"/>
                <w:lang w:val="sr-Latn-CS"/>
              </w:rPr>
              <w:t>Vrši poslove</w:t>
            </w:r>
            <w:r w:rsidRPr="009E7F08">
              <w:rPr>
                <w:rFonts w:ascii="Arial" w:hAnsi="Arial" w:cs="Arial"/>
                <w:lang w:val="sr-Latn-CS"/>
              </w:rPr>
              <w:t xml:space="preserve"> koji se od</w:t>
            </w:r>
            <w:r>
              <w:rPr>
                <w:rFonts w:ascii="Arial" w:hAnsi="Arial" w:cs="Arial"/>
                <w:lang w:val="sr-Latn-CS"/>
              </w:rPr>
              <w:t>nose na: obezbedjivanje vršenja</w:t>
            </w:r>
            <w:r w:rsidRPr="009E7F08">
              <w:rPr>
                <w:rFonts w:ascii="Arial" w:hAnsi="Arial" w:cs="Arial"/>
                <w:lang w:val="sr-Latn-CS"/>
              </w:rPr>
              <w:t xml:space="preserve"> svih poslova u uslužnim objektima pod kontrolom Uprave (kuhinja, bifea i sl.) obezbe</w:t>
            </w:r>
            <w:r>
              <w:rPr>
                <w:rFonts w:ascii="Arial" w:hAnsi="Arial" w:cs="Arial"/>
                <w:lang w:val="sr-Latn-CS"/>
              </w:rPr>
              <w:t>dj</w:t>
            </w:r>
            <w:r w:rsidRPr="009E7F08">
              <w:rPr>
                <w:rFonts w:ascii="Arial" w:hAnsi="Arial" w:cs="Arial"/>
                <w:lang w:val="sr-Latn-CS"/>
              </w:rPr>
              <w:t>uje da se hrana i piće nabavljaju po utvrdjenom  asortimanu i kvalitetu i druge poslove po nalogu</w:t>
            </w:r>
            <w:r>
              <w:rPr>
                <w:rFonts w:ascii="Arial" w:hAnsi="Arial" w:cs="Arial"/>
                <w:lang w:val="hr-HR"/>
              </w:rPr>
              <w:t xml:space="preserve"> pretpostavljenog/ne.</w:t>
            </w:r>
          </w:p>
          <w:p w:rsidR="008C7456" w:rsidRPr="009E7F08" w:rsidRDefault="008C7456" w:rsidP="008C7456">
            <w:pPr>
              <w:jc w:val="both"/>
              <w:rPr>
                <w:rFonts w:ascii="Arial" w:hAnsi="Arial" w:cs="Arial"/>
                <w:lang w:val="hr-HR"/>
              </w:rPr>
            </w:pPr>
          </w:p>
        </w:tc>
      </w:tr>
      <w:tr w:rsidR="008C7456" w:rsidRPr="009E7F08" w:rsidTr="008C7456">
        <w:trPr>
          <w:trHeight w:val="170"/>
        </w:trPr>
        <w:tc>
          <w:tcPr>
            <w:tcW w:w="720" w:type="dxa"/>
          </w:tcPr>
          <w:p w:rsidR="008C7456" w:rsidRDefault="008C7456" w:rsidP="008C7456">
            <w:pPr>
              <w:jc w:val="center"/>
              <w:rPr>
                <w:rFonts w:ascii="Arial" w:hAnsi="Arial" w:cs="Arial"/>
                <w:b/>
                <w:lang w:val="hr-HR"/>
              </w:rPr>
            </w:pPr>
            <w:r>
              <w:rPr>
                <w:rFonts w:ascii="Arial" w:hAnsi="Arial" w:cs="Arial"/>
                <w:b/>
                <w:lang w:val="hr-HR"/>
              </w:rPr>
              <w:lastRenderedPageBreak/>
              <w:t>69.</w:t>
            </w:r>
          </w:p>
        </w:tc>
        <w:tc>
          <w:tcPr>
            <w:tcW w:w="3600" w:type="dxa"/>
          </w:tcPr>
          <w:p w:rsidR="008C7456" w:rsidRPr="00692DA2" w:rsidRDefault="008C7456" w:rsidP="008C7456">
            <w:pPr>
              <w:jc w:val="both"/>
              <w:rPr>
                <w:rFonts w:ascii="Arial" w:hAnsi="Arial" w:cs="Arial"/>
                <w:b/>
                <w:bCs/>
                <w:color w:val="000000"/>
                <w:lang w:val="hr-HR"/>
              </w:rPr>
            </w:pPr>
            <w:r w:rsidRPr="00692DA2">
              <w:rPr>
                <w:rFonts w:ascii="Arial" w:hAnsi="Arial" w:cs="Arial"/>
                <w:b/>
                <w:bCs/>
                <w:color w:val="000000"/>
                <w:lang w:val="hr-HR"/>
              </w:rPr>
              <w:t>Samostalni/a referent/kinja</w:t>
            </w:r>
          </w:p>
          <w:p w:rsidR="008C7456" w:rsidRPr="00692DA2" w:rsidRDefault="008C7456" w:rsidP="008C7456">
            <w:pPr>
              <w:tabs>
                <w:tab w:val="left" w:pos="360"/>
                <w:tab w:val="left" w:pos="720"/>
                <w:tab w:val="left" w:pos="5040"/>
                <w:tab w:val="left" w:pos="5760"/>
              </w:tabs>
              <w:rPr>
                <w:rFonts w:ascii="Arial" w:hAnsi="Arial" w:cs="Arial"/>
                <w:b/>
                <w:color w:val="000000"/>
                <w:lang w:val="hr-HR"/>
              </w:rPr>
            </w:pPr>
          </w:p>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t>Uslovi:</w:t>
            </w:r>
          </w:p>
          <w:p w:rsidR="008C7456" w:rsidRPr="00692DA2" w:rsidRDefault="008C7456" w:rsidP="00E61404">
            <w:pPr>
              <w:numPr>
                <w:ilvl w:val="0"/>
                <w:numId w:val="32"/>
              </w:numPr>
              <w:tabs>
                <w:tab w:val="left" w:pos="360"/>
                <w:tab w:val="left" w:pos="720"/>
                <w:tab w:val="left" w:pos="5040"/>
                <w:tab w:val="left" w:pos="5760"/>
              </w:tabs>
              <w:spacing w:after="0" w:line="240" w:lineRule="auto"/>
              <w:rPr>
                <w:rFonts w:ascii="Arial" w:hAnsi="Arial" w:cs="Arial"/>
                <w:color w:val="000000"/>
                <w:lang w:val="hr-HR"/>
              </w:rPr>
            </w:pPr>
            <w:r w:rsidRPr="00692DA2">
              <w:rPr>
                <w:rFonts w:ascii="Arial" w:hAnsi="Arial" w:cs="Arial"/>
                <w:bCs/>
                <w:color w:val="000000"/>
                <w:lang w:val="hr-HR"/>
              </w:rPr>
              <w:t>Srednje opšte  obrazovanje u obimu od 240 kredita CSPK-a (IV nivo kvalifikacije obrazovanja),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3 godina radnog  iskustva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položen stručni ispit za rad u državnim orgnaima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poznavanje rada na računaru</w:t>
            </w:r>
          </w:p>
          <w:p w:rsidR="008C7456" w:rsidRPr="00692DA2" w:rsidRDefault="008C7456" w:rsidP="008C7456">
            <w:pPr>
              <w:tabs>
                <w:tab w:val="left" w:pos="360"/>
                <w:tab w:val="left" w:pos="720"/>
                <w:tab w:val="left" w:pos="5040"/>
                <w:tab w:val="left" w:pos="5760"/>
              </w:tabs>
              <w:ind w:left="120"/>
              <w:jc w:val="both"/>
              <w:rPr>
                <w:rFonts w:ascii="Arial" w:hAnsi="Arial" w:cs="Arial"/>
                <w:b/>
                <w:color w:val="000000"/>
                <w:lang w:val="hr-HR"/>
              </w:rPr>
            </w:pPr>
          </w:p>
          <w:p w:rsidR="008C7456" w:rsidRPr="00692DA2" w:rsidRDefault="008C7456" w:rsidP="008C7456">
            <w:pPr>
              <w:jc w:val="both"/>
              <w:rPr>
                <w:rFonts w:ascii="Arial" w:hAnsi="Arial" w:cs="Arial"/>
                <w:b/>
                <w:bCs/>
                <w:color w:val="000000"/>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lang w:val="sr-Latn-CS"/>
              </w:rPr>
              <w:t xml:space="preserve">Vrši poslove </w:t>
            </w:r>
            <w:r w:rsidRPr="009E7F08">
              <w:rPr>
                <w:rFonts w:ascii="Arial" w:hAnsi="Arial" w:cs="Arial"/>
                <w:lang w:val="sr-Latn-CS"/>
              </w:rPr>
              <w:t xml:space="preserve"> koji se odnose na: protokolarne i radne aktivnosti državnih organa; obezbe</w:t>
            </w:r>
            <w:r>
              <w:rPr>
                <w:rFonts w:ascii="Arial" w:hAnsi="Arial" w:cs="Arial"/>
                <w:lang w:val="sr-Latn-CS"/>
              </w:rPr>
              <w:t>dj</w:t>
            </w:r>
            <w:r w:rsidRPr="009E7F08">
              <w:rPr>
                <w:rFonts w:ascii="Arial" w:hAnsi="Arial" w:cs="Arial"/>
                <w:lang w:val="sr-Latn-CS"/>
              </w:rPr>
              <w:t>uje uslove za održavanje službenih sastanaka: učestvuje u radu oko organizovanja jubileja, svečanosti i drugih prijema;stara se o formiranju fonda poklona u saradnji sa drugim ovlašćenim organima i izdavanju poklona na zahtjev ovlaš</w:t>
            </w:r>
            <w:r>
              <w:rPr>
                <w:rFonts w:ascii="Arial" w:hAnsi="Arial" w:cs="Arial"/>
                <w:lang w:val="sr-Latn-CS"/>
              </w:rPr>
              <w:t>ćenog lica;vodi internu e</w:t>
            </w:r>
            <w:r w:rsidRPr="009E7F08">
              <w:rPr>
                <w:rFonts w:ascii="Arial" w:hAnsi="Arial" w:cs="Arial"/>
                <w:lang w:val="sr-Latn-CS"/>
              </w:rPr>
              <w:t xml:space="preserve">videnciju poklona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jc w:val="both"/>
              <w:rPr>
                <w:rFonts w:ascii="Arial" w:hAnsi="Arial" w:cs="Arial"/>
                <w:lang w:val="sr-Latn-CS"/>
              </w:rPr>
            </w:pPr>
          </w:p>
          <w:p w:rsidR="008C7456" w:rsidRDefault="008C7456" w:rsidP="008C7456">
            <w:pPr>
              <w:jc w:val="both"/>
              <w:rPr>
                <w:rFonts w:ascii="Arial" w:hAnsi="Arial" w:cs="Arial"/>
                <w:lang w:val="sr-Latn-CS"/>
              </w:rPr>
            </w:pPr>
          </w:p>
        </w:tc>
      </w:tr>
      <w:tr w:rsidR="008C7456" w:rsidRPr="009E7F08" w:rsidTr="008C7456">
        <w:trPr>
          <w:trHeight w:val="2978"/>
        </w:trPr>
        <w:tc>
          <w:tcPr>
            <w:tcW w:w="720" w:type="dxa"/>
          </w:tcPr>
          <w:p w:rsidR="008C7456" w:rsidRDefault="008C7456" w:rsidP="008C7456">
            <w:pPr>
              <w:jc w:val="center"/>
              <w:rPr>
                <w:rFonts w:ascii="Arial" w:hAnsi="Arial" w:cs="Arial"/>
                <w:b/>
                <w:lang w:val="hr-HR"/>
              </w:rPr>
            </w:pPr>
            <w:r>
              <w:rPr>
                <w:rFonts w:ascii="Arial" w:hAnsi="Arial" w:cs="Arial"/>
                <w:b/>
                <w:lang w:val="hr-HR"/>
              </w:rPr>
              <w:t>70.</w:t>
            </w:r>
          </w:p>
        </w:tc>
        <w:tc>
          <w:tcPr>
            <w:tcW w:w="3600" w:type="dxa"/>
          </w:tcPr>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t>Viši /a namještenik/ica (domar)</w:t>
            </w:r>
          </w:p>
          <w:p w:rsidR="008C7456" w:rsidRPr="00692DA2" w:rsidRDefault="008C7456" w:rsidP="008C7456">
            <w:pPr>
              <w:tabs>
                <w:tab w:val="left" w:pos="360"/>
                <w:tab w:val="left" w:pos="720"/>
                <w:tab w:val="left" w:pos="5040"/>
                <w:tab w:val="left" w:pos="5760"/>
              </w:tabs>
              <w:jc w:val="both"/>
              <w:rPr>
                <w:rFonts w:ascii="Arial" w:hAnsi="Arial" w:cs="Arial"/>
                <w:b/>
                <w:color w:val="000000"/>
                <w:lang w:val="hr-HR"/>
              </w:rPr>
            </w:pPr>
          </w:p>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t>Uslovi:</w:t>
            </w:r>
          </w:p>
          <w:p w:rsidR="008C7456" w:rsidRPr="00692DA2" w:rsidRDefault="008C7456" w:rsidP="00E61404">
            <w:pPr>
              <w:numPr>
                <w:ilvl w:val="0"/>
                <w:numId w:val="32"/>
              </w:numPr>
              <w:tabs>
                <w:tab w:val="left" w:pos="360"/>
                <w:tab w:val="left" w:pos="720"/>
                <w:tab w:val="left" w:pos="5040"/>
                <w:tab w:val="left" w:pos="5760"/>
              </w:tabs>
              <w:spacing w:after="0" w:line="240" w:lineRule="auto"/>
              <w:rPr>
                <w:rFonts w:ascii="Arial" w:hAnsi="Arial" w:cs="Arial"/>
                <w:color w:val="000000"/>
                <w:lang w:val="hr-HR"/>
              </w:rPr>
            </w:pPr>
            <w:r w:rsidRPr="00692DA2">
              <w:rPr>
                <w:rFonts w:ascii="Arial" w:hAnsi="Arial" w:cs="Arial"/>
                <w:color w:val="000000"/>
                <w:lang w:val="hr-HR"/>
              </w:rPr>
              <w:t>Srednje stručno obrazovanje u obimu od 240 kredita CSPK-a (IV nivo kvalifikacije obrazovanja),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1 godina radnog iskustva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položen stručni ispit za rad u državnim orgnaima</w:t>
            </w:r>
          </w:p>
          <w:p w:rsidR="008C7456" w:rsidRPr="00692DA2" w:rsidRDefault="008C7456" w:rsidP="008C7456">
            <w:pPr>
              <w:jc w:val="both"/>
              <w:rPr>
                <w:rFonts w:ascii="Arial" w:hAnsi="Arial" w:cs="Arial"/>
                <w:b/>
                <w:bCs/>
                <w:color w:val="000000"/>
                <w:lang w:val="hr-HR"/>
              </w:rPr>
            </w:pPr>
          </w:p>
        </w:tc>
        <w:tc>
          <w:tcPr>
            <w:tcW w:w="1440" w:type="dxa"/>
          </w:tcPr>
          <w:p w:rsidR="008C7456"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lang w:val="sr-Latn-CS"/>
              </w:rPr>
              <w:t xml:space="preserve">Vrši poslove </w:t>
            </w:r>
            <w:r w:rsidRPr="009E7F08">
              <w:rPr>
                <w:rFonts w:ascii="Arial" w:hAnsi="Arial" w:cs="Arial"/>
                <w:lang w:val="sr-Latn-CS"/>
              </w:rPr>
              <w:t xml:space="preserve"> koji se odnose na: održavanje reprezentativnog objekta; vrši opravke i otklanja kvarove; prijavljuje veće kvarove nadležnim organima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lang w:val="sr-Latn-CS"/>
              </w:rPr>
            </w:pPr>
          </w:p>
          <w:p w:rsidR="008C7456" w:rsidRPr="0060008F" w:rsidRDefault="008C7456" w:rsidP="008C7456">
            <w:pPr>
              <w:rPr>
                <w:rFonts w:ascii="Arial" w:hAnsi="Arial" w:cs="Arial"/>
                <w:lang w:val="sr-Latn-CS"/>
              </w:rPr>
            </w:pPr>
          </w:p>
        </w:tc>
      </w:tr>
      <w:tr w:rsidR="008C7456" w:rsidRPr="009E7F08" w:rsidTr="008C7456">
        <w:tc>
          <w:tcPr>
            <w:tcW w:w="720" w:type="dxa"/>
          </w:tcPr>
          <w:p w:rsidR="008C7456" w:rsidRPr="009E7F08" w:rsidRDefault="008C7456" w:rsidP="008C7456">
            <w:pPr>
              <w:jc w:val="center"/>
              <w:rPr>
                <w:rFonts w:ascii="Arial" w:hAnsi="Arial" w:cs="Arial"/>
                <w:b/>
                <w:lang w:val="hr-HR"/>
              </w:rPr>
            </w:pPr>
            <w:r>
              <w:rPr>
                <w:rFonts w:ascii="Arial" w:hAnsi="Arial" w:cs="Arial"/>
                <w:b/>
                <w:lang w:val="hr-HR"/>
              </w:rPr>
              <w:t>71</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72</w:t>
            </w:r>
            <w:r w:rsidRPr="009E7F08">
              <w:rPr>
                <w:rFonts w:ascii="Arial" w:hAnsi="Arial" w:cs="Arial"/>
                <w:b/>
                <w:lang w:val="hr-HR"/>
              </w:rPr>
              <w:t>.</w:t>
            </w:r>
          </w:p>
          <w:p w:rsidR="008C7456" w:rsidRDefault="008C7456" w:rsidP="008C7456">
            <w:pPr>
              <w:jc w:val="center"/>
              <w:rPr>
                <w:rFonts w:ascii="Arial" w:hAnsi="Arial" w:cs="Arial"/>
                <w:b/>
                <w:lang w:val="hr-HR"/>
              </w:rPr>
            </w:pPr>
            <w:r>
              <w:rPr>
                <w:rFonts w:ascii="Arial" w:hAnsi="Arial" w:cs="Arial"/>
                <w:b/>
                <w:lang w:val="hr-HR"/>
              </w:rPr>
              <w:lastRenderedPageBreak/>
              <w:t>73</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 xml:space="preserve">.  </w:t>
            </w:r>
          </w:p>
          <w:p w:rsidR="008C7456" w:rsidRPr="009E7F08" w:rsidRDefault="008C7456" w:rsidP="008C7456">
            <w:pPr>
              <w:jc w:val="center"/>
              <w:rPr>
                <w:rFonts w:ascii="Arial" w:hAnsi="Arial" w:cs="Arial"/>
                <w:b/>
                <w:lang w:val="hr-HR"/>
              </w:rPr>
            </w:pPr>
          </w:p>
        </w:tc>
        <w:tc>
          <w:tcPr>
            <w:tcW w:w="3600" w:type="dxa"/>
          </w:tcPr>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lastRenderedPageBreak/>
              <w:t>Viši/a namještenik/ca (domaćin/ca)</w:t>
            </w:r>
          </w:p>
          <w:p w:rsidR="008C7456" w:rsidRPr="00692DA2" w:rsidRDefault="008C7456" w:rsidP="008C7456">
            <w:pPr>
              <w:tabs>
                <w:tab w:val="left" w:pos="360"/>
                <w:tab w:val="left" w:pos="720"/>
                <w:tab w:val="left" w:pos="5040"/>
                <w:tab w:val="left" w:pos="5760"/>
              </w:tabs>
              <w:jc w:val="both"/>
              <w:rPr>
                <w:rFonts w:ascii="Arial" w:hAnsi="Arial" w:cs="Arial"/>
                <w:b/>
                <w:color w:val="000000"/>
                <w:lang w:val="hr-HR"/>
              </w:rPr>
            </w:pPr>
          </w:p>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lastRenderedPageBreak/>
              <w:t>Uslovi:</w:t>
            </w:r>
          </w:p>
          <w:p w:rsidR="008C7456" w:rsidRPr="00692DA2" w:rsidRDefault="008C7456" w:rsidP="00E61404">
            <w:pPr>
              <w:numPr>
                <w:ilvl w:val="0"/>
                <w:numId w:val="32"/>
              </w:numPr>
              <w:tabs>
                <w:tab w:val="left" w:pos="360"/>
                <w:tab w:val="left" w:pos="720"/>
                <w:tab w:val="left" w:pos="5040"/>
                <w:tab w:val="left" w:pos="5760"/>
              </w:tabs>
              <w:spacing w:after="0" w:line="240" w:lineRule="auto"/>
              <w:rPr>
                <w:rFonts w:ascii="Arial" w:hAnsi="Arial" w:cs="Arial"/>
                <w:b/>
                <w:color w:val="000000"/>
                <w:lang w:val="hr-HR"/>
              </w:rPr>
            </w:pPr>
            <w:r w:rsidRPr="00692DA2">
              <w:rPr>
                <w:rFonts w:ascii="Arial" w:hAnsi="Arial" w:cs="Arial"/>
                <w:bCs/>
                <w:color w:val="000000"/>
                <w:lang w:val="hr-HR"/>
              </w:rPr>
              <w:t>Srednje  stručno obrazovanje u obimu od 240 kredita CSPK-a (IV nivo kvalifikacije obrazovanja),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1 godine radnog  iskustva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položen stručni ispit za rad u državnim orgnaima</w:t>
            </w:r>
          </w:p>
          <w:p w:rsidR="008C7456" w:rsidRPr="00692DA2" w:rsidRDefault="008C7456" w:rsidP="008C7456">
            <w:pPr>
              <w:tabs>
                <w:tab w:val="left" w:pos="360"/>
                <w:tab w:val="left" w:pos="720"/>
                <w:tab w:val="left" w:pos="5040"/>
                <w:tab w:val="left" w:pos="5760"/>
              </w:tabs>
              <w:jc w:val="both"/>
              <w:rPr>
                <w:rFonts w:ascii="Arial" w:hAnsi="Arial" w:cs="Arial"/>
                <w:b/>
                <w:color w:val="000000"/>
                <w:lang w:val="hr-HR"/>
              </w:rPr>
            </w:pPr>
            <w:r w:rsidRPr="00692DA2">
              <w:rPr>
                <w:rFonts w:ascii="Arial" w:hAnsi="Arial" w:cs="Arial"/>
                <w:b/>
                <w:color w:val="000000"/>
                <w:lang w:val="hr-HR"/>
              </w:rPr>
              <w:t xml:space="preserve"> </w:t>
            </w: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lastRenderedPageBreak/>
              <w:t>3</w:t>
            </w:r>
          </w:p>
        </w:tc>
        <w:tc>
          <w:tcPr>
            <w:tcW w:w="3600" w:type="dxa"/>
          </w:tcPr>
          <w:p w:rsidR="008C7456" w:rsidRPr="009E7F08" w:rsidRDefault="008C7456" w:rsidP="008C7456">
            <w:pPr>
              <w:rPr>
                <w:rFonts w:ascii="Arial" w:hAnsi="Arial" w:cs="Arial"/>
                <w:lang w:val="sr-Latn-CS"/>
              </w:rPr>
            </w:pPr>
            <w:r>
              <w:rPr>
                <w:rFonts w:ascii="Arial" w:hAnsi="Arial" w:cs="Arial"/>
                <w:lang w:val="sr-Latn-CS"/>
              </w:rPr>
              <w:t>Vrši poslove</w:t>
            </w:r>
            <w:r w:rsidRPr="009E7F08">
              <w:rPr>
                <w:rFonts w:ascii="Arial" w:hAnsi="Arial" w:cs="Arial"/>
                <w:lang w:val="sr-Latn-CS"/>
              </w:rPr>
              <w:t xml:space="preserve"> koji se odnose na: održavanje reprezentativnog objekta u kojem</w:t>
            </w:r>
          </w:p>
          <w:p w:rsidR="008C7456" w:rsidRDefault="008C7456" w:rsidP="008C7456">
            <w:pPr>
              <w:rPr>
                <w:rFonts w:ascii="Arial" w:hAnsi="Arial" w:cs="Arial"/>
                <w:lang w:val="sr-Latn-CS"/>
              </w:rPr>
            </w:pPr>
            <w:r w:rsidRPr="009E7F08">
              <w:rPr>
                <w:rFonts w:ascii="Arial" w:hAnsi="Arial" w:cs="Arial"/>
                <w:lang w:val="sr-Latn-CS"/>
              </w:rPr>
              <w:t xml:space="preserve">se održavaju programske </w:t>
            </w:r>
            <w:r w:rsidRPr="009E7F08">
              <w:rPr>
                <w:rFonts w:ascii="Arial" w:hAnsi="Arial" w:cs="Arial"/>
                <w:lang w:val="sr-Latn-CS"/>
              </w:rPr>
              <w:lastRenderedPageBreak/>
              <w:t>aktiv</w:t>
            </w:r>
            <w:r>
              <w:rPr>
                <w:rFonts w:ascii="Arial" w:hAnsi="Arial" w:cs="Arial"/>
                <w:lang w:val="sr-Latn-CS"/>
              </w:rPr>
              <w:t>nosti; obezbedjuje neophodne uslo</w:t>
            </w:r>
            <w:r w:rsidRPr="009E7F08">
              <w:rPr>
                <w:rFonts w:ascii="Arial" w:hAnsi="Arial" w:cs="Arial"/>
                <w:lang w:val="sr-Latn-CS"/>
              </w:rPr>
              <w:t xml:space="preserve">ve za realizaciju aktivnosti u reprezentativnom objektu; po potrebi poslužuje piće učesnicima programskih aktivnosti i pruža osnovne informacije o radu </w:t>
            </w:r>
          </w:p>
          <w:p w:rsidR="008C7456" w:rsidRDefault="008C7456" w:rsidP="008C7456">
            <w:pPr>
              <w:rPr>
                <w:rFonts w:ascii="Arial" w:hAnsi="Arial" w:cs="Arial"/>
                <w:bCs/>
                <w:lang w:val="hr-HR"/>
              </w:rPr>
            </w:pPr>
            <w:r w:rsidRPr="009E7F08">
              <w:rPr>
                <w:rFonts w:ascii="Arial" w:hAnsi="Arial" w:cs="Arial"/>
                <w:lang w:val="sr-Latn-CS"/>
              </w:rPr>
              <w:t xml:space="preserve">objekta dobijene od ovlašćenog lica i vrši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rPr>
                <w:rFonts w:ascii="Arial" w:hAnsi="Arial" w:cs="Arial"/>
                <w:lang w:val="sr-Latn-CS"/>
              </w:rPr>
            </w:pPr>
            <w:r>
              <w:rPr>
                <w:rFonts w:ascii="Arial" w:hAnsi="Arial" w:cs="Arial"/>
                <w:lang w:val="hr-HR"/>
              </w:rPr>
              <w:t>.</w:t>
            </w:r>
          </w:p>
        </w:tc>
      </w:tr>
      <w:tr w:rsidR="008C7456" w:rsidRPr="009E7F08" w:rsidTr="008C7456">
        <w:tc>
          <w:tcPr>
            <w:tcW w:w="720" w:type="dxa"/>
          </w:tcPr>
          <w:p w:rsidR="008C7456" w:rsidRDefault="008C7456" w:rsidP="008C7456">
            <w:pPr>
              <w:jc w:val="center"/>
              <w:rPr>
                <w:rFonts w:ascii="Arial" w:hAnsi="Arial" w:cs="Arial"/>
                <w:b/>
                <w:lang w:val="hr-HR"/>
              </w:rPr>
            </w:pPr>
            <w:r>
              <w:rPr>
                <w:rFonts w:ascii="Arial" w:hAnsi="Arial" w:cs="Arial"/>
                <w:b/>
                <w:lang w:val="hr-HR"/>
              </w:rPr>
              <w:lastRenderedPageBreak/>
              <w:t>74.</w:t>
            </w:r>
          </w:p>
          <w:p w:rsidR="008C7456" w:rsidRDefault="008C7456" w:rsidP="008C7456">
            <w:pPr>
              <w:jc w:val="center"/>
              <w:rPr>
                <w:rFonts w:ascii="Arial" w:hAnsi="Arial" w:cs="Arial"/>
                <w:b/>
                <w:lang w:val="hr-HR"/>
              </w:rPr>
            </w:pPr>
            <w:r>
              <w:rPr>
                <w:rFonts w:ascii="Arial" w:hAnsi="Arial" w:cs="Arial"/>
                <w:b/>
                <w:lang w:val="hr-HR"/>
              </w:rPr>
              <w:t>75.</w:t>
            </w:r>
          </w:p>
          <w:p w:rsidR="008C7456" w:rsidRDefault="008C7456" w:rsidP="008C7456">
            <w:pPr>
              <w:jc w:val="center"/>
              <w:rPr>
                <w:rFonts w:ascii="Arial" w:hAnsi="Arial" w:cs="Arial"/>
                <w:b/>
                <w:lang w:val="hr-HR"/>
              </w:rPr>
            </w:pPr>
          </w:p>
          <w:p w:rsidR="008C7456" w:rsidRDefault="008C7456" w:rsidP="008C7456">
            <w:pPr>
              <w:jc w:val="center"/>
              <w:rPr>
                <w:rFonts w:ascii="Arial" w:hAnsi="Arial" w:cs="Arial"/>
                <w:b/>
                <w:lang w:val="hr-HR"/>
              </w:rPr>
            </w:pPr>
          </w:p>
          <w:p w:rsidR="008C7456" w:rsidRDefault="008C7456" w:rsidP="008C7456">
            <w:pPr>
              <w:jc w:val="center"/>
              <w:rPr>
                <w:rFonts w:ascii="Arial" w:hAnsi="Arial" w:cs="Arial"/>
                <w:b/>
                <w:lang w:val="hr-HR"/>
              </w:rPr>
            </w:pPr>
          </w:p>
          <w:p w:rsidR="008C7456" w:rsidRDefault="008C7456" w:rsidP="008C7456">
            <w:pPr>
              <w:jc w:val="center"/>
              <w:rPr>
                <w:rFonts w:ascii="Arial" w:hAnsi="Arial" w:cs="Arial"/>
                <w:b/>
                <w:lang w:val="hr-HR"/>
              </w:rPr>
            </w:pPr>
          </w:p>
          <w:p w:rsidR="008C7456" w:rsidRDefault="008C7456" w:rsidP="008C7456">
            <w:pPr>
              <w:jc w:val="center"/>
              <w:rPr>
                <w:rFonts w:ascii="Arial" w:hAnsi="Arial" w:cs="Arial"/>
                <w:b/>
                <w:lang w:val="hr-HR"/>
              </w:rPr>
            </w:pPr>
          </w:p>
          <w:p w:rsidR="008C7456" w:rsidRDefault="008C7456" w:rsidP="008C7456">
            <w:pPr>
              <w:jc w:val="center"/>
              <w:rPr>
                <w:rFonts w:ascii="Arial" w:hAnsi="Arial" w:cs="Arial"/>
                <w:b/>
                <w:lang w:val="hr-HR"/>
              </w:rPr>
            </w:pPr>
          </w:p>
          <w:p w:rsidR="008C7456" w:rsidRDefault="008C7456" w:rsidP="008C7456">
            <w:pPr>
              <w:jc w:val="center"/>
              <w:rPr>
                <w:rFonts w:ascii="Arial" w:hAnsi="Arial" w:cs="Arial"/>
                <w:b/>
                <w:lang w:val="hr-HR"/>
              </w:rPr>
            </w:pPr>
          </w:p>
        </w:tc>
        <w:tc>
          <w:tcPr>
            <w:tcW w:w="3600" w:type="dxa"/>
          </w:tcPr>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t>Viši/a namještenik/ca (domaćin/ca)</w:t>
            </w:r>
          </w:p>
          <w:p w:rsidR="008C7456" w:rsidRPr="00692DA2" w:rsidRDefault="008C7456" w:rsidP="008C7456">
            <w:pPr>
              <w:tabs>
                <w:tab w:val="left" w:pos="360"/>
                <w:tab w:val="left" w:pos="720"/>
                <w:tab w:val="left" w:pos="5040"/>
                <w:tab w:val="left" w:pos="5760"/>
              </w:tabs>
              <w:jc w:val="both"/>
              <w:rPr>
                <w:rFonts w:ascii="Arial" w:hAnsi="Arial" w:cs="Arial"/>
                <w:b/>
                <w:color w:val="000000"/>
                <w:lang w:val="hr-HR"/>
              </w:rPr>
            </w:pPr>
          </w:p>
          <w:p w:rsidR="008C7456" w:rsidRPr="00692DA2" w:rsidRDefault="008C7456" w:rsidP="008C7456">
            <w:pPr>
              <w:tabs>
                <w:tab w:val="left" w:pos="360"/>
                <w:tab w:val="left" w:pos="720"/>
                <w:tab w:val="left" w:pos="5040"/>
                <w:tab w:val="left" w:pos="5760"/>
              </w:tabs>
              <w:rPr>
                <w:rFonts w:ascii="Arial" w:hAnsi="Arial" w:cs="Arial"/>
                <w:b/>
                <w:color w:val="000000"/>
                <w:lang w:val="hr-HR"/>
              </w:rPr>
            </w:pPr>
            <w:r w:rsidRPr="00692DA2">
              <w:rPr>
                <w:rFonts w:ascii="Arial" w:hAnsi="Arial" w:cs="Arial"/>
                <w:b/>
                <w:color w:val="000000"/>
                <w:lang w:val="hr-HR"/>
              </w:rPr>
              <w:t>Uslovi:</w:t>
            </w:r>
          </w:p>
          <w:p w:rsidR="008C7456" w:rsidRPr="00692DA2" w:rsidRDefault="008C7456" w:rsidP="00E61404">
            <w:pPr>
              <w:numPr>
                <w:ilvl w:val="0"/>
                <w:numId w:val="32"/>
              </w:numPr>
              <w:tabs>
                <w:tab w:val="left" w:pos="360"/>
                <w:tab w:val="left" w:pos="720"/>
                <w:tab w:val="left" w:pos="5040"/>
                <w:tab w:val="left" w:pos="5760"/>
              </w:tabs>
              <w:spacing w:after="0" w:line="240" w:lineRule="auto"/>
              <w:rPr>
                <w:rFonts w:ascii="Arial" w:hAnsi="Arial" w:cs="Arial"/>
                <w:b/>
                <w:color w:val="000000"/>
                <w:lang w:val="hr-HR"/>
              </w:rPr>
            </w:pPr>
            <w:r w:rsidRPr="00692DA2">
              <w:rPr>
                <w:rFonts w:ascii="Arial" w:hAnsi="Arial" w:cs="Arial"/>
                <w:bCs/>
                <w:color w:val="000000"/>
                <w:lang w:val="hr-HR"/>
              </w:rPr>
              <w:t>Srednje  stručno obrazovanje u obimu od 180 kredita CSPK-a (III nivo kvalifikacije obrazovanja),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1 godine radnog  iskustva</w:t>
            </w:r>
          </w:p>
          <w:p w:rsidR="008C7456" w:rsidRPr="00692DA2"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color w:val="000000"/>
                <w:lang w:val="hr-HR"/>
              </w:rPr>
            </w:pPr>
            <w:r w:rsidRPr="00692DA2">
              <w:rPr>
                <w:rFonts w:ascii="Arial" w:hAnsi="Arial" w:cs="Arial"/>
                <w:bCs/>
                <w:color w:val="000000"/>
                <w:lang w:val="hr-HR"/>
              </w:rPr>
              <w:t>položen stručni ispit za rad u državnim orgnaima</w:t>
            </w:r>
          </w:p>
          <w:p w:rsidR="008C7456" w:rsidRPr="00692DA2" w:rsidRDefault="008C7456" w:rsidP="008C7456">
            <w:pPr>
              <w:tabs>
                <w:tab w:val="left" w:pos="360"/>
                <w:tab w:val="left" w:pos="720"/>
                <w:tab w:val="left" w:pos="5040"/>
                <w:tab w:val="left" w:pos="5760"/>
              </w:tabs>
              <w:rPr>
                <w:rFonts w:ascii="Arial" w:hAnsi="Arial" w:cs="Arial"/>
                <w:b/>
                <w:color w:val="000000"/>
                <w:lang w:val="hr-HR"/>
              </w:rPr>
            </w:pPr>
          </w:p>
        </w:tc>
        <w:tc>
          <w:tcPr>
            <w:tcW w:w="1440" w:type="dxa"/>
          </w:tcPr>
          <w:p w:rsidR="008C7456" w:rsidRDefault="008C7456" w:rsidP="008C7456">
            <w:pPr>
              <w:jc w:val="center"/>
              <w:rPr>
                <w:rFonts w:ascii="Arial" w:hAnsi="Arial" w:cs="Arial"/>
                <w:bCs/>
                <w:lang w:val="hr-HR"/>
              </w:rPr>
            </w:pPr>
            <w:r>
              <w:rPr>
                <w:rFonts w:ascii="Arial" w:hAnsi="Arial" w:cs="Arial"/>
                <w:bCs/>
                <w:lang w:val="hr-HR"/>
              </w:rPr>
              <w:t>2</w:t>
            </w:r>
          </w:p>
        </w:tc>
        <w:tc>
          <w:tcPr>
            <w:tcW w:w="3600" w:type="dxa"/>
          </w:tcPr>
          <w:p w:rsidR="008C7456" w:rsidRPr="009E7F08" w:rsidRDefault="008C7456" w:rsidP="008C7456">
            <w:pPr>
              <w:rPr>
                <w:rFonts w:ascii="Arial" w:hAnsi="Arial" w:cs="Arial"/>
                <w:lang w:val="sr-Latn-CS"/>
              </w:rPr>
            </w:pPr>
            <w:r>
              <w:rPr>
                <w:rFonts w:ascii="Arial" w:hAnsi="Arial" w:cs="Arial"/>
                <w:lang w:val="sr-Latn-CS"/>
              </w:rPr>
              <w:t>Vrši poslove</w:t>
            </w:r>
            <w:r w:rsidRPr="009E7F08">
              <w:rPr>
                <w:rFonts w:ascii="Arial" w:hAnsi="Arial" w:cs="Arial"/>
                <w:lang w:val="sr-Latn-CS"/>
              </w:rPr>
              <w:t xml:space="preserve"> koji se odnose na: održavanje reprezentativnog objekta u kojem</w:t>
            </w:r>
          </w:p>
          <w:p w:rsidR="008C7456" w:rsidRDefault="008C7456" w:rsidP="008C7456">
            <w:pPr>
              <w:rPr>
                <w:rFonts w:ascii="Arial" w:hAnsi="Arial" w:cs="Arial"/>
                <w:lang w:val="sr-Latn-CS"/>
              </w:rPr>
            </w:pPr>
            <w:r w:rsidRPr="009E7F08">
              <w:rPr>
                <w:rFonts w:ascii="Arial" w:hAnsi="Arial" w:cs="Arial"/>
                <w:lang w:val="sr-Latn-CS"/>
              </w:rPr>
              <w:t>se održavaju programske aktiv</w:t>
            </w:r>
            <w:r>
              <w:rPr>
                <w:rFonts w:ascii="Arial" w:hAnsi="Arial" w:cs="Arial"/>
                <w:lang w:val="sr-Latn-CS"/>
              </w:rPr>
              <w:t>nosti; obezbedjuje neophodne uslo</w:t>
            </w:r>
            <w:r w:rsidRPr="009E7F08">
              <w:rPr>
                <w:rFonts w:ascii="Arial" w:hAnsi="Arial" w:cs="Arial"/>
                <w:lang w:val="sr-Latn-CS"/>
              </w:rPr>
              <w:t xml:space="preserve">ve za realizaciju aktivnosti u reprezentativnom objektu; po potrebi poslužuje piće učesnicima programskih aktivnosti i pruža osnovne informacije o radu </w:t>
            </w:r>
          </w:p>
          <w:p w:rsidR="008C7456" w:rsidRDefault="008C7456" w:rsidP="008C7456">
            <w:pPr>
              <w:rPr>
                <w:rFonts w:ascii="Arial" w:hAnsi="Arial" w:cs="Arial"/>
                <w:bCs/>
                <w:lang w:val="hr-HR"/>
              </w:rPr>
            </w:pPr>
            <w:r w:rsidRPr="009E7F08">
              <w:rPr>
                <w:rFonts w:ascii="Arial" w:hAnsi="Arial" w:cs="Arial"/>
                <w:lang w:val="sr-Latn-CS"/>
              </w:rPr>
              <w:t xml:space="preserve">objekta dobijene od ovlašćenog lica i vrši druge poslove po nalogu </w:t>
            </w:r>
            <w:r>
              <w:rPr>
                <w:rFonts w:ascii="Arial" w:hAnsi="Arial" w:cs="Arial"/>
                <w:lang w:val="hr-HR"/>
              </w:rPr>
              <w:t>pretpostavljenog/ne.</w:t>
            </w:r>
          </w:p>
          <w:p w:rsidR="008C7456" w:rsidRDefault="008C7456" w:rsidP="008C7456">
            <w:pPr>
              <w:rPr>
                <w:rFonts w:ascii="Arial" w:hAnsi="Arial" w:cs="Arial"/>
                <w:lang w:val="sr-Latn-CS"/>
              </w:rPr>
            </w:pPr>
          </w:p>
        </w:tc>
      </w:tr>
      <w:tr w:rsidR="008C7456" w:rsidRPr="009E7F08" w:rsidTr="008C7456">
        <w:trPr>
          <w:trHeight w:val="3302"/>
        </w:trPr>
        <w:tc>
          <w:tcPr>
            <w:tcW w:w="720" w:type="dxa"/>
          </w:tcPr>
          <w:p w:rsidR="008C7456" w:rsidRDefault="008C7456" w:rsidP="008C7456">
            <w:pPr>
              <w:jc w:val="center"/>
              <w:rPr>
                <w:rFonts w:ascii="Arial" w:hAnsi="Arial" w:cs="Arial"/>
                <w:b/>
                <w:lang w:val="hr-HR"/>
              </w:rPr>
            </w:pPr>
            <w:r>
              <w:rPr>
                <w:rFonts w:ascii="Arial" w:hAnsi="Arial" w:cs="Arial"/>
                <w:b/>
                <w:lang w:val="hr-HR"/>
              </w:rPr>
              <w:t>76</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77.</w:t>
            </w: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Pr>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Viši/a namještenik/ca(glavni kuvar/ica)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w:t>
            </w:r>
          </w:p>
          <w:p w:rsidR="008C7456" w:rsidRPr="000D3C09" w:rsidRDefault="008C7456" w:rsidP="00E61404">
            <w:pPr>
              <w:numPr>
                <w:ilvl w:val="0"/>
                <w:numId w:val="32"/>
              </w:numPr>
              <w:tabs>
                <w:tab w:val="left" w:pos="360"/>
                <w:tab w:val="left" w:pos="720"/>
                <w:tab w:val="left" w:pos="5040"/>
                <w:tab w:val="left" w:pos="5760"/>
              </w:tabs>
              <w:spacing w:after="0" w:line="240" w:lineRule="auto"/>
              <w:rPr>
                <w:rFonts w:ascii="Arial" w:hAnsi="Arial" w:cs="Arial"/>
                <w:b/>
                <w:lang w:val="hr-HR"/>
              </w:rPr>
            </w:pPr>
            <w:r w:rsidRPr="000D3C09">
              <w:rPr>
                <w:rFonts w:ascii="Arial" w:hAnsi="Arial" w:cs="Arial"/>
                <w:bCs/>
                <w:lang w:val="hr-HR"/>
              </w:rPr>
              <w:t>Srednje</w:t>
            </w:r>
            <w:r>
              <w:rPr>
                <w:rFonts w:ascii="Arial" w:hAnsi="Arial" w:cs="Arial"/>
                <w:bCs/>
                <w:lang w:val="hr-HR"/>
              </w:rPr>
              <w:t xml:space="preserve"> stručno </w:t>
            </w:r>
            <w:r w:rsidRPr="000D3C09">
              <w:rPr>
                <w:rFonts w:ascii="Arial" w:hAnsi="Arial" w:cs="Arial"/>
                <w:bCs/>
                <w:lang w:val="hr-HR"/>
              </w:rPr>
              <w:t xml:space="preserve"> obrazovanje u obimu od 240 kredita CSPK-a (IV nivo kvalifikacije obrazovanja),</w:t>
            </w:r>
            <w:r>
              <w:rPr>
                <w:rFonts w:ascii="Arial" w:hAnsi="Arial" w:cs="Arial"/>
                <w:bCs/>
                <w:lang w:val="hr-HR"/>
              </w:rPr>
              <w:t xml:space="preserve"> </w:t>
            </w:r>
          </w:p>
          <w:p w:rsidR="008C7456" w:rsidRPr="000D3C09"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Pr>
                <w:rFonts w:ascii="Arial" w:hAnsi="Arial" w:cs="Arial"/>
                <w:bCs/>
                <w:lang w:val="hr-HR"/>
              </w:rPr>
              <w:t>1</w:t>
            </w:r>
            <w:r w:rsidRPr="000D3C09">
              <w:rPr>
                <w:rFonts w:ascii="Arial" w:hAnsi="Arial" w:cs="Arial"/>
                <w:bCs/>
                <w:lang w:val="hr-HR"/>
              </w:rPr>
              <w:t xml:space="preserve"> godine radnog  iskustva</w:t>
            </w:r>
          </w:p>
          <w:p w:rsidR="008C7456" w:rsidRPr="009E7F0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9E7F08">
              <w:rPr>
                <w:rFonts w:ascii="Arial" w:hAnsi="Arial" w:cs="Arial"/>
                <w:bCs/>
                <w:lang w:val="hr-HR"/>
              </w:rPr>
              <w:t>položen stručni ispit za rad u državnim orgnaima</w:t>
            </w: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2</w:t>
            </w:r>
          </w:p>
        </w:tc>
        <w:tc>
          <w:tcPr>
            <w:tcW w:w="3600" w:type="dxa"/>
          </w:tcPr>
          <w:p w:rsidR="008C7456" w:rsidRDefault="008C7456" w:rsidP="008C7456">
            <w:pPr>
              <w:rPr>
                <w:rFonts w:ascii="Arial" w:hAnsi="Arial" w:cs="Arial"/>
                <w:bCs/>
                <w:lang w:val="hr-HR"/>
              </w:rPr>
            </w:pPr>
            <w:r w:rsidRPr="009E7F08">
              <w:rPr>
                <w:rFonts w:ascii="Arial" w:hAnsi="Arial" w:cs="Arial"/>
                <w:lang w:val="sr-Latn-CS"/>
              </w:rPr>
              <w:t>Vrši pos</w:t>
            </w:r>
            <w:r>
              <w:rPr>
                <w:rFonts w:ascii="Arial" w:hAnsi="Arial" w:cs="Arial"/>
                <w:lang w:val="sr-Latn-CS"/>
              </w:rPr>
              <w:t>love</w:t>
            </w:r>
            <w:r w:rsidRPr="009E7F08">
              <w:rPr>
                <w:rFonts w:ascii="Arial" w:hAnsi="Arial" w:cs="Arial"/>
                <w:lang w:val="sr-Latn-CS"/>
              </w:rPr>
              <w:t xml:space="preserve"> koji se odnose na: pripremanje hrane po određenom asortimanu i k</w:t>
            </w:r>
            <w:r>
              <w:rPr>
                <w:rFonts w:ascii="Arial" w:hAnsi="Arial" w:cs="Arial"/>
                <w:lang w:val="sr-Latn-CS"/>
              </w:rPr>
              <w:t>valitetu; priprema meni za</w:t>
            </w:r>
            <w:r w:rsidRPr="009E7F08">
              <w:rPr>
                <w:rFonts w:ascii="Arial" w:hAnsi="Arial" w:cs="Arial"/>
                <w:lang w:val="sr-Latn-CS"/>
              </w:rPr>
              <w:t xml:space="preserve"> sve vrste jela i specijaliteta; odgovara za pravilno pripremanje i serviranje jela </w:t>
            </w:r>
            <w:r>
              <w:rPr>
                <w:rFonts w:ascii="Arial" w:hAnsi="Arial" w:cs="Arial"/>
                <w:lang w:val="sr-Latn-CS"/>
              </w:rPr>
              <w:t xml:space="preserve">po normativima; </w:t>
            </w:r>
            <w:r w:rsidRPr="009E7F08">
              <w:rPr>
                <w:rFonts w:ascii="Arial" w:hAnsi="Arial" w:cs="Arial"/>
                <w:lang w:val="sr-Latn-CS"/>
              </w:rPr>
              <w:t xml:space="preserve"> i vrši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60008F" w:rsidRDefault="008C7456" w:rsidP="008C7456">
            <w:pPr>
              <w:ind w:firstLine="720"/>
              <w:rPr>
                <w:rFonts w:ascii="Arial" w:hAnsi="Arial" w:cs="Arial"/>
                <w:lang w:val="sr-Latn-CS"/>
              </w:rPr>
            </w:pPr>
          </w:p>
        </w:tc>
      </w:tr>
      <w:tr w:rsidR="008C7456" w:rsidRPr="009E7F08" w:rsidTr="008C7456">
        <w:tc>
          <w:tcPr>
            <w:tcW w:w="720" w:type="dxa"/>
          </w:tcPr>
          <w:p w:rsidR="008C7456" w:rsidRDefault="008C7456" w:rsidP="008C7456">
            <w:pPr>
              <w:jc w:val="center"/>
              <w:rPr>
                <w:rFonts w:ascii="Arial" w:hAnsi="Arial" w:cs="Arial"/>
                <w:b/>
                <w:lang w:val="hr-HR"/>
              </w:rPr>
            </w:pPr>
            <w:r>
              <w:rPr>
                <w:rFonts w:ascii="Arial" w:hAnsi="Arial" w:cs="Arial"/>
                <w:b/>
                <w:lang w:val="hr-HR"/>
              </w:rPr>
              <w:t>78</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do</w:t>
            </w:r>
          </w:p>
          <w:p w:rsidR="008C7456" w:rsidRPr="009F61EA" w:rsidRDefault="008C7456" w:rsidP="008C7456">
            <w:pPr>
              <w:rPr>
                <w:rFonts w:ascii="Arial" w:hAnsi="Arial" w:cs="Arial"/>
                <w:b/>
                <w:lang w:val="hr-HR"/>
              </w:rPr>
            </w:pPr>
            <w:r>
              <w:rPr>
                <w:rFonts w:ascii="Arial" w:hAnsi="Arial" w:cs="Arial"/>
                <w:b/>
                <w:lang w:val="hr-HR"/>
              </w:rPr>
              <w:lastRenderedPageBreak/>
              <w:t xml:space="preserve"> 119.</w:t>
            </w:r>
          </w:p>
        </w:tc>
        <w:tc>
          <w:tcPr>
            <w:tcW w:w="3600" w:type="dxa"/>
          </w:tcPr>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lastRenderedPageBreak/>
              <w:t>Viši/a namještenik/ca (konobar/ica)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w:t>
            </w:r>
          </w:p>
          <w:p w:rsidR="008C7456" w:rsidRPr="000D3C09" w:rsidRDefault="008C7456" w:rsidP="00E61404">
            <w:pPr>
              <w:numPr>
                <w:ilvl w:val="0"/>
                <w:numId w:val="32"/>
              </w:numPr>
              <w:tabs>
                <w:tab w:val="left" w:pos="360"/>
                <w:tab w:val="left" w:pos="720"/>
                <w:tab w:val="left" w:pos="5040"/>
                <w:tab w:val="left" w:pos="5760"/>
              </w:tabs>
              <w:spacing w:after="0" w:line="240" w:lineRule="auto"/>
              <w:rPr>
                <w:rFonts w:ascii="Arial" w:hAnsi="Arial" w:cs="Arial"/>
                <w:lang w:val="hr-HR"/>
              </w:rPr>
            </w:pPr>
            <w:r w:rsidRPr="000D3C09">
              <w:rPr>
                <w:rFonts w:ascii="Arial" w:hAnsi="Arial" w:cs="Arial"/>
                <w:bCs/>
                <w:lang w:val="hr-HR"/>
              </w:rPr>
              <w:t>Srednje</w:t>
            </w:r>
            <w:r>
              <w:rPr>
                <w:rFonts w:ascii="Arial" w:hAnsi="Arial" w:cs="Arial"/>
                <w:bCs/>
                <w:lang w:val="hr-HR"/>
              </w:rPr>
              <w:t xml:space="preserve"> stručno</w:t>
            </w:r>
            <w:r w:rsidRPr="000D3C09">
              <w:rPr>
                <w:rFonts w:ascii="Arial" w:hAnsi="Arial" w:cs="Arial"/>
                <w:bCs/>
                <w:lang w:val="hr-HR"/>
              </w:rPr>
              <w:t xml:space="preserve"> obrazovanje u obimu od 240 kredita CSPK-a (IV nivo kvalifikacije obrazovanja),</w:t>
            </w:r>
          </w:p>
          <w:p w:rsidR="008C7456" w:rsidRPr="009E7F0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Pr>
                <w:rFonts w:ascii="Arial" w:hAnsi="Arial" w:cs="Arial"/>
                <w:bCs/>
                <w:lang w:val="hr-HR"/>
              </w:rPr>
              <w:t>1</w:t>
            </w:r>
            <w:r w:rsidRPr="009E7F08">
              <w:rPr>
                <w:rFonts w:ascii="Arial" w:hAnsi="Arial" w:cs="Arial"/>
                <w:bCs/>
                <w:lang w:val="hr-HR"/>
              </w:rPr>
              <w:t xml:space="preserve"> godine radnog  iskustva</w:t>
            </w:r>
          </w:p>
          <w:p w:rsidR="008C7456" w:rsidRPr="00E0667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9E7F08">
              <w:rPr>
                <w:rFonts w:ascii="Arial" w:hAnsi="Arial" w:cs="Arial"/>
                <w:bCs/>
                <w:lang w:val="hr-HR"/>
              </w:rPr>
              <w:t>položen stručni ispit za rad u državnim orgnaima</w:t>
            </w:r>
          </w:p>
          <w:p w:rsidR="008C7456" w:rsidRDefault="008C7456" w:rsidP="008C7456">
            <w:pPr>
              <w:tabs>
                <w:tab w:val="left" w:pos="360"/>
                <w:tab w:val="left" w:pos="720"/>
                <w:tab w:val="left" w:pos="5040"/>
                <w:tab w:val="left" w:pos="5760"/>
              </w:tabs>
              <w:jc w:val="both"/>
              <w:rPr>
                <w:rFonts w:ascii="Arial" w:hAnsi="Arial" w:cs="Arial"/>
                <w:b/>
                <w:lang w:val="hr-HR"/>
              </w:rPr>
            </w:pPr>
          </w:p>
          <w:p w:rsidR="008C7456" w:rsidRDefault="008C7456" w:rsidP="008C7456">
            <w:pPr>
              <w:tabs>
                <w:tab w:val="left" w:pos="360"/>
                <w:tab w:val="left" w:pos="720"/>
                <w:tab w:val="left" w:pos="5040"/>
                <w:tab w:val="left" w:pos="5760"/>
              </w:tabs>
              <w:jc w:val="both"/>
              <w:rPr>
                <w:rFonts w:ascii="Arial" w:hAnsi="Arial" w:cs="Arial"/>
                <w:b/>
                <w:lang w:val="hr-HR"/>
              </w:rPr>
            </w:pPr>
          </w:p>
          <w:p w:rsidR="008C7456" w:rsidRPr="009E7F08" w:rsidRDefault="008C7456" w:rsidP="008C7456">
            <w:pPr>
              <w:tabs>
                <w:tab w:val="left" w:pos="360"/>
                <w:tab w:val="left" w:pos="720"/>
                <w:tab w:val="left" w:pos="5040"/>
                <w:tab w:val="left" w:pos="5760"/>
              </w:tabs>
              <w:jc w:val="both"/>
              <w:rPr>
                <w:rFonts w:ascii="Arial" w:hAnsi="Arial" w:cs="Arial"/>
                <w:b/>
                <w:lang w:val="hr-HR"/>
              </w:rPr>
            </w:pPr>
          </w:p>
        </w:tc>
        <w:tc>
          <w:tcPr>
            <w:tcW w:w="1440" w:type="dxa"/>
          </w:tcPr>
          <w:p w:rsidR="008C7456" w:rsidRDefault="008C7456" w:rsidP="008C7456">
            <w:pPr>
              <w:jc w:val="center"/>
              <w:rPr>
                <w:rFonts w:ascii="Arial" w:hAnsi="Arial" w:cs="Arial"/>
                <w:bCs/>
                <w:lang w:val="hr-HR"/>
              </w:rPr>
            </w:pPr>
            <w:r>
              <w:rPr>
                <w:rFonts w:ascii="Arial" w:hAnsi="Arial" w:cs="Arial"/>
                <w:bCs/>
                <w:lang w:val="hr-HR"/>
              </w:rPr>
              <w:lastRenderedPageBreak/>
              <w:t>41</w:t>
            </w:r>
          </w:p>
          <w:p w:rsidR="008C7456" w:rsidRPr="00CB5A3E" w:rsidRDefault="008C7456" w:rsidP="008C7456">
            <w:pPr>
              <w:jc w:val="center"/>
              <w:rPr>
                <w:rFonts w:ascii="Arial" w:hAnsi="Arial" w:cs="Arial"/>
                <w:bCs/>
                <w:color w:val="FF0000"/>
                <w:lang w:val="hr-HR"/>
              </w:rPr>
            </w:pPr>
          </w:p>
        </w:tc>
        <w:tc>
          <w:tcPr>
            <w:tcW w:w="3600" w:type="dxa"/>
          </w:tcPr>
          <w:p w:rsidR="008C7456" w:rsidRDefault="008C7456" w:rsidP="008C7456">
            <w:pPr>
              <w:rPr>
                <w:rFonts w:ascii="Arial" w:hAnsi="Arial" w:cs="Arial"/>
                <w:bCs/>
                <w:lang w:val="hr-HR"/>
              </w:rPr>
            </w:pPr>
            <w:r>
              <w:rPr>
                <w:rFonts w:ascii="Arial" w:hAnsi="Arial" w:cs="Arial"/>
                <w:lang w:val="sr-Latn-CS"/>
              </w:rPr>
              <w:t>Vrši poslove</w:t>
            </w:r>
            <w:r w:rsidRPr="009E7F08">
              <w:rPr>
                <w:rFonts w:ascii="Arial" w:hAnsi="Arial" w:cs="Arial"/>
                <w:lang w:val="sr-Latn-CS"/>
              </w:rPr>
              <w:t xml:space="preserve"> koji se odnose na: usluživanje hrane i pića u reprezentativnim objektima </w:t>
            </w:r>
            <w:r>
              <w:rPr>
                <w:rFonts w:ascii="Arial" w:hAnsi="Arial" w:cs="Arial"/>
                <w:lang w:val="sr-Latn-CS"/>
              </w:rPr>
              <w:t>i ugostiteljskim</w:t>
            </w:r>
            <w:r w:rsidRPr="009E7F08">
              <w:rPr>
                <w:rFonts w:ascii="Arial" w:hAnsi="Arial" w:cs="Arial"/>
                <w:lang w:val="sr-Latn-CS"/>
              </w:rPr>
              <w:t xml:space="preserve"> objektima</w:t>
            </w:r>
            <w:r>
              <w:rPr>
                <w:rFonts w:ascii="Arial" w:hAnsi="Arial" w:cs="Arial"/>
                <w:lang w:val="sr-Latn-CS"/>
              </w:rPr>
              <w:t xml:space="preserve"> državnih </w:t>
            </w:r>
            <w:r>
              <w:rPr>
                <w:rFonts w:ascii="Arial" w:hAnsi="Arial" w:cs="Arial"/>
                <w:lang w:val="sr-Latn-CS"/>
              </w:rPr>
              <w:lastRenderedPageBreak/>
              <w:t>organa</w:t>
            </w:r>
            <w:r w:rsidRPr="009E7F08">
              <w:rPr>
                <w:rFonts w:ascii="Arial" w:hAnsi="Arial" w:cs="Arial"/>
                <w:lang w:val="sr-Latn-CS"/>
              </w:rPr>
              <w:t>; stara se o sna</w:t>
            </w:r>
            <w:r>
              <w:rPr>
                <w:rFonts w:ascii="Arial" w:hAnsi="Arial" w:cs="Arial"/>
                <w:lang w:val="sr-Latn-CS"/>
              </w:rPr>
              <w:t>dbi</w:t>
            </w:r>
            <w:r w:rsidRPr="009E7F08">
              <w:rPr>
                <w:rFonts w:ascii="Arial" w:hAnsi="Arial" w:cs="Arial"/>
                <w:lang w:val="sr-Latn-CS"/>
              </w:rPr>
              <w:t xml:space="preserve">jevanju vode i pića u reprezentativnim objektima i objektima </w:t>
            </w:r>
            <w:r>
              <w:rPr>
                <w:rFonts w:ascii="Arial" w:hAnsi="Arial" w:cs="Arial"/>
                <w:lang w:val="sr-Latn-CS"/>
              </w:rPr>
              <w:t>državnih organa</w:t>
            </w:r>
            <w:r w:rsidRPr="009E7F08">
              <w:rPr>
                <w:rFonts w:ascii="Arial" w:hAnsi="Arial" w:cs="Arial"/>
                <w:lang w:val="sr-Latn-CS"/>
              </w:rPr>
              <w:t xml:space="preserve">; pruža ugostiteljske usluge u bifeima i restoranima; stara se o održavanju i urednosti inventara; naplatu pića vrši preko fiskalne registar kase; vodi evidenciju o zaduženju pića i hrane; po potrebi nosi piće i hranu van bifea i restorana; i obavlja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lang w:val="hr-HR"/>
              </w:rPr>
            </w:pPr>
            <w:r>
              <w:rPr>
                <w:rFonts w:ascii="Arial" w:hAnsi="Arial" w:cs="Arial"/>
                <w:lang w:val="hr-HR"/>
              </w:rPr>
              <w:t>.</w:t>
            </w:r>
          </w:p>
          <w:p w:rsidR="008C7456" w:rsidRPr="009E7F08" w:rsidRDefault="008C7456" w:rsidP="008C7456">
            <w:pPr>
              <w:jc w:val="both"/>
              <w:rPr>
                <w:rFonts w:ascii="Arial" w:hAnsi="Arial" w:cs="Arial"/>
                <w:lang w:val="sr-Latn-CS"/>
              </w:rPr>
            </w:pPr>
          </w:p>
        </w:tc>
      </w:tr>
      <w:tr w:rsidR="008C7456" w:rsidRPr="009E7F08" w:rsidTr="008C7456">
        <w:tc>
          <w:tcPr>
            <w:tcW w:w="720" w:type="dxa"/>
          </w:tcPr>
          <w:p w:rsidR="008C7456" w:rsidRPr="009F61EA" w:rsidRDefault="008C7456" w:rsidP="008C7456">
            <w:pPr>
              <w:jc w:val="center"/>
              <w:rPr>
                <w:rFonts w:ascii="Arial" w:hAnsi="Arial" w:cs="Arial"/>
                <w:b/>
                <w:lang w:val="hr-HR"/>
              </w:rPr>
            </w:pPr>
            <w:r>
              <w:rPr>
                <w:rFonts w:ascii="Arial" w:hAnsi="Arial" w:cs="Arial"/>
                <w:b/>
                <w:lang w:val="hr-HR"/>
              </w:rPr>
              <w:lastRenderedPageBreak/>
              <w:t>119</w:t>
            </w:r>
            <w:r w:rsidRPr="009F61EA">
              <w:rPr>
                <w:rFonts w:ascii="Arial" w:hAnsi="Arial" w:cs="Arial"/>
                <w:b/>
                <w:lang w:val="hr-HR"/>
              </w:rPr>
              <w:t>.</w:t>
            </w:r>
          </w:p>
          <w:p w:rsidR="008C7456" w:rsidRDefault="008C7456" w:rsidP="008C7456">
            <w:pPr>
              <w:jc w:val="center"/>
              <w:rPr>
                <w:rFonts w:ascii="Arial" w:hAnsi="Arial" w:cs="Arial"/>
                <w:b/>
                <w:lang w:val="hr-HR"/>
              </w:rPr>
            </w:pPr>
            <w:r>
              <w:rPr>
                <w:rFonts w:ascii="Arial" w:hAnsi="Arial" w:cs="Arial"/>
                <w:b/>
                <w:lang w:val="hr-HR"/>
              </w:rPr>
              <w:t>do</w:t>
            </w:r>
          </w:p>
          <w:p w:rsidR="008C7456" w:rsidRDefault="008C7456" w:rsidP="008C7456">
            <w:pPr>
              <w:jc w:val="center"/>
              <w:rPr>
                <w:rFonts w:ascii="Arial" w:hAnsi="Arial" w:cs="Arial"/>
                <w:b/>
                <w:lang w:val="hr-HR"/>
              </w:rPr>
            </w:pPr>
            <w:r w:rsidRPr="009F61EA">
              <w:rPr>
                <w:rFonts w:ascii="Arial" w:hAnsi="Arial" w:cs="Arial"/>
                <w:b/>
                <w:lang w:val="hr-HR"/>
              </w:rPr>
              <w:t>1</w:t>
            </w:r>
            <w:r>
              <w:rPr>
                <w:rFonts w:ascii="Arial" w:hAnsi="Arial" w:cs="Arial"/>
                <w:b/>
                <w:lang w:val="hr-HR"/>
              </w:rPr>
              <w:t>34.</w:t>
            </w:r>
          </w:p>
          <w:p w:rsidR="008C7456" w:rsidRPr="009F61EA"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p w:rsidR="008C7456" w:rsidRPr="009E7F08" w:rsidRDefault="008C7456" w:rsidP="008C7456">
            <w:pPr>
              <w:jc w:val="center"/>
              <w:rPr>
                <w:rFonts w:ascii="Arial" w:hAnsi="Arial" w:cs="Arial"/>
                <w:b/>
                <w:lang w:val="hr-HR"/>
              </w:rPr>
            </w:pPr>
          </w:p>
        </w:tc>
        <w:tc>
          <w:tcPr>
            <w:tcW w:w="3600" w:type="dxa"/>
          </w:tcPr>
          <w:p w:rsidR="008C7456" w:rsidRPr="009E7F08" w:rsidRDefault="008C7456" w:rsidP="008C7456">
            <w:pPr>
              <w:tabs>
                <w:tab w:val="left" w:pos="360"/>
                <w:tab w:val="left" w:pos="720"/>
                <w:tab w:val="left" w:pos="5040"/>
                <w:tab w:val="left" w:pos="5760"/>
              </w:tabs>
              <w:rPr>
                <w:rFonts w:ascii="Arial" w:hAnsi="Arial" w:cs="Arial"/>
                <w:b/>
                <w:lang w:val="hr-HR"/>
              </w:rPr>
            </w:pPr>
            <w:r>
              <w:rPr>
                <w:rFonts w:ascii="Arial" w:hAnsi="Arial" w:cs="Arial"/>
                <w:b/>
                <w:lang w:val="hr-HR"/>
              </w:rPr>
              <w:t xml:space="preserve"> Viši/a namještenik/ca (konobar/ica)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w:t>
            </w:r>
          </w:p>
          <w:p w:rsidR="008C7456" w:rsidRPr="009E7F08" w:rsidRDefault="008C7456" w:rsidP="00E61404">
            <w:pPr>
              <w:numPr>
                <w:ilvl w:val="0"/>
                <w:numId w:val="32"/>
              </w:numPr>
              <w:tabs>
                <w:tab w:val="left" w:pos="360"/>
                <w:tab w:val="left" w:pos="720"/>
                <w:tab w:val="left" w:pos="5040"/>
                <w:tab w:val="left" w:pos="5760"/>
              </w:tabs>
              <w:spacing w:after="0" w:line="240" w:lineRule="auto"/>
              <w:rPr>
                <w:rFonts w:ascii="Arial" w:hAnsi="Arial" w:cs="Arial"/>
                <w:lang w:val="hr-HR"/>
              </w:rPr>
            </w:pPr>
            <w:r>
              <w:rPr>
                <w:rFonts w:ascii="Arial" w:hAnsi="Arial" w:cs="Arial"/>
                <w:bCs/>
                <w:lang w:val="hr-HR"/>
              </w:rPr>
              <w:t>Srednje stručno obrazovanje u obimu od 180 kredita CSPK-a (III nivo kvalifikacije obrazovanja),</w:t>
            </w:r>
          </w:p>
          <w:p w:rsidR="008C7456" w:rsidRPr="009E7F0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Pr>
                <w:rFonts w:ascii="Arial" w:hAnsi="Arial" w:cs="Arial"/>
                <w:bCs/>
                <w:lang w:val="hr-HR"/>
              </w:rPr>
              <w:t>1</w:t>
            </w:r>
            <w:r w:rsidRPr="009E7F08">
              <w:rPr>
                <w:rFonts w:ascii="Arial" w:hAnsi="Arial" w:cs="Arial"/>
                <w:bCs/>
                <w:lang w:val="hr-HR"/>
              </w:rPr>
              <w:t>godine radnog  iskustva</w:t>
            </w:r>
          </w:p>
          <w:p w:rsidR="008C7456" w:rsidRPr="00A27D60"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9E7F08">
              <w:rPr>
                <w:rFonts w:ascii="Arial" w:hAnsi="Arial" w:cs="Arial"/>
                <w:bCs/>
                <w:lang w:val="hr-HR"/>
              </w:rPr>
              <w:t>položen stručni ispit za rad u državnim orgnaima</w:t>
            </w:r>
          </w:p>
          <w:p w:rsidR="008C7456" w:rsidRPr="009E7F08" w:rsidRDefault="008C7456" w:rsidP="008C7456">
            <w:pPr>
              <w:tabs>
                <w:tab w:val="left" w:pos="360"/>
                <w:tab w:val="left" w:pos="720"/>
                <w:tab w:val="left" w:pos="5040"/>
                <w:tab w:val="left" w:pos="5760"/>
              </w:tabs>
              <w:jc w:val="both"/>
              <w:rPr>
                <w:rFonts w:ascii="Arial" w:hAnsi="Arial" w:cs="Arial"/>
                <w:b/>
                <w:lang w:val="hr-HR"/>
              </w:rPr>
            </w:pPr>
          </w:p>
          <w:p w:rsidR="008C7456" w:rsidRPr="009E7F08" w:rsidRDefault="008C7456" w:rsidP="008C7456">
            <w:pPr>
              <w:tabs>
                <w:tab w:val="left" w:pos="360"/>
                <w:tab w:val="left" w:pos="720"/>
                <w:tab w:val="left" w:pos="5040"/>
                <w:tab w:val="left" w:pos="5760"/>
              </w:tabs>
              <w:jc w:val="both"/>
              <w:rPr>
                <w:rFonts w:ascii="Arial" w:hAnsi="Arial" w:cs="Arial"/>
                <w:b/>
                <w:lang w:val="hr-HR"/>
              </w:rPr>
            </w:pPr>
          </w:p>
          <w:p w:rsidR="008C7456" w:rsidRPr="009E7F08" w:rsidRDefault="008C7456" w:rsidP="008C7456">
            <w:pPr>
              <w:tabs>
                <w:tab w:val="left" w:pos="360"/>
                <w:tab w:val="left" w:pos="720"/>
                <w:tab w:val="left" w:pos="5040"/>
                <w:tab w:val="left" w:pos="5760"/>
              </w:tabs>
              <w:jc w:val="both"/>
              <w:rPr>
                <w:rFonts w:ascii="Arial" w:hAnsi="Arial" w:cs="Arial"/>
                <w:b/>
                <w:lang w:val="hr-HR"/>
              </w:rPr>
            </w:pPr>
          </w:p>
          <w:p w:rsidR="008C7456" w:rsidRPr="009E7F08" w:rsidRDefault="008C7456" w:rsidP="008C7456">
            <w:pPr>
              <w:tabs>
                <w:tab w:val="left" w:pos="360"/>
                <w:tab w:val="left" w:pos="720"/>
                <w:tab w:val="left" w:pos="5040"/>
                <w:tab w:val="left" w:pos="5760"/>
              </w:tabs>
              <w:jc w:val="both"/>
              <w:rPr>
                <w:rFonts w:ascii="Arial" w:hAnsi="Arial" w:cs="Arial"/>
                <w:b/>
                <w:lang w:val="hr-HR"/>
              </w:rPr>
            </w:pPr>
          </w:p>
          <w:p w:rsidR="008C7456" w:rsidRPr="009E7F08" w:rsidRDefault="008C7456" w:rsidP="008C7456">
            <w:pPr>
              <w:tabs>
                <w:tab w:val="left" w:pos="360"/>
                <w:tab w:val="left" w:pos="720"/>
                <w:tab w:val="left" w:pos="5040"/>
                <w:tab w:val="left" w:pos="5760"/>
              </w:tabs>
              <w:jc w:val="both"/>
              <w:rPr>
                <w:rFonts w:ascii="Arial" w:hAnsi="Arial" w:cs="Arial"/>
                <w:b/>
                <w:lang w:val="hr-HR"/>
              </w:rPr>
            </w:pPr>
          </w:p>
        </w:tc>
        <w:tc>
          <w:tcPr>
            <w:tcW w:w="1440" w:type="dxa"/>
          </w:tcPr>
          <w:p w:rsidR="008C7456" w:rsidRDefault="008C7456" w:rsidP="008C7456">
            <w:pPr>
              <w:jc w:val="center"/>
              <w:rPr>
                <w:rFonts w:ascii="Arial" w:hAnsi="Arial" w:cs="Arial"/>
                <w:bCs/>
                <w:lang w:val="hr-HR"/>
              </w:rPr>
            </w:pPr>
            <w:r>
              <w:rPr>
                <w:rFonts w:ascii="Arial" w:hAnsi="Arial" w:cs="Arial"/>
                <w:bCs/>
                <w:lang w:val="hr-HR"/>
              </w:rPr>
              <w:t>15</w:t>
            </w:r>
          </w:p>
          <w:p w:rsidR="008C7456" w:rsidRPr="000D3C09" w:rsidRDefault="008C7456" w:rsidP="008C7456">
            <w:pPr>
              <w:jc w:val="center"/>
              <w:rPr>
                <w:rFonts w:ascii="Arial" w:hAnsi="Arial" w:cs="Arial"/>
                <w:bCs/>
                <w:color w:val="FF0000"/>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p w:rsidR="008C7456" w:rsidRPr="009E7F08" w:rsidRDefault="008C7456" w:rsidP="008C7456">
            <w:pPr>
              <w:jc w:val="center"/>
              <w:rPr>
                <w:rFonts w:ascii="Arial" w:hAnsi="Arial" w:cs="Arial"/>
                <w:bCs/>
                <w:lang w:val="hr-HR"/>
              </w:rPr>
            </w:pPr>
          </w:p>
        </w:tc>
        <w:tc>
          <w:tcPr>
            <w:tcW w:w="3600" w:type="dxa"/>
          </w:tcPr>
          <w:p w:rsidR="008C7456" w:rsidRDefault="008C7456" w:rsidP="008C7456">
            <w:pPr>
              <w:rPr>
                <w:rFonts w:ascii="Arial" w:hAnsi="Arial" w:cs="Arial"/>
                <w:bCs/>
                <w:lang w:val="hr-HR"/>
              </w:rPr>
            </w:pPr>
            <w:r>
              <w:rPr>
                <w:rFonts w:ascii="Arial" w:hAnsi="Arial" w:cs="Arial"/>
                <w:lang w:val="sr-Latn-CS"/>
              </w:rPr>
              <w:t>Vrši poslove</w:t>
            </w:r>
            <w:r w:rsidRPr="009E7F08">
              <w:rPr>
                <w:rFonts w:ascii="Arial" w:hAnsi="Arial" w:cs="Arial"/>
                <w:lang w:val="sr-Latn-CS"/>
              </w:rPr>
              <w:t xml:space="preserve"> koji se odnose na: usluživanje hrane i pića u reprezentativnim objektima</w:t>
            </w:r>
            <w:r>
              <w:rPr>
                <w:rFonts w:ascii="Arial" w:hAnsi="Arial" w:cs="Arial"/>
                <w:lang w:val="sr-Latn-CS"/>
              </w:rPr>
              <w:t xml:space="preserve"> i</w:t>
            </w:r>
            <w:r w:rsidRPr="009E7F08">
              <w:rPr>
                <w:rFonts w:ascii="Arial" w:hAnsi="Arial" w:cs="Arial"/>
                <w:lang w:val="sr-Latn-CS"/>
              </w:rPr>
              <w:t xml:space="preserve"> objektima koji su u sastavu Uprave; stara se o sna</w:t>
            </w:r>
            <w:r>
              <w:rPr>
                <w:rFonts w:ascii="Arial" w:hAnsi="Arial" w:cs="Arial"/>
                <w:lang w:val="sr-Latn-CS"/>
              </w:rPr>
              <w:t>dbi</w:t>
            </w:r>
            <w:r w:rsidRPr="009E7F08">
              <w:rPr>
                <w:rFonts w:ascii="Arial" w:hAnsi="Arial" w:cs="Arial"/>
                <w:lang w:val="sr-Latn-CS"/>
              </w:rPr>
              <w:t xml:space="preserve">jevanju vode i pića u reprezentativnim objektima i objektima koji su u sastavu Uprave; pruža ugostiteljske usluge u bifeima i restoranima; stara se o održavanju i urednosti inventara; naplatu pića vrši preko fiskalne registar kase; vodi evidenciju o zaduženju pića i hrane; po potrebi nosi piće i hranu van bifea i restorana;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521E66" w:rsidRDefault="008C7456" w:rsidP="008C7456">
            <w:pPr>
              <w:rPr>
                <w:rFonts w:ascii="Arial" w:hAnsi="Arial" w:cs="Arial"/>
                <w:lang w:val="sr-Latn-CS"/>
              </w:rPr>
            </w:pPr>
          </w:p>
        </w:tc>
      </w:tr>
      <w:tr w:rsidR="008C7456" w:rsidRPr="009E7F08" w:rsidTr="008C7456">
        <w:trPr>
          <w:trHeight w:val="2312"/>
        </w:trPr>
        <w:tc>
          <w:tcPr>
            <w:tcW w:w="720" w:type="dxa"/>
          </w:tcPr>
          <w:p w:rsidR="008C7456" w:rsidRPr="009F61EA" w:rsidRDefault="008C7456" w:rsidP="008C7456">
            <w:pPr>
              <w:jc w:val="center"/>
              <w:rPr>
                <w:rFonts w:ascii="Arial" w:hAnsi="Arial" w:cs="Arial"/>
                <w:b/>
                <w:lang w:val="hr-HR"/>
              </w:rPr>
            </w:pPr>
            <w:r w:rsidRPr="009F61EA">
              <w:rPr>
                <w:rFonts w:ascii="Arial" w:hAnsi="Arial" w:cs="Arial"/>
                <w:b/>
                <w:lang w:val="hr-HR"/>
              </w:rPr>
              <w:t>1</w:t>
            </w:r>
            <w:r>
              <w:rPr>
                <w:rFonts w:ascii="Arial" w:hAnsi="Arial" w:cs="Arial"/>
                <w:b/>
                <w:lang w:val="hr-HR"/>
              </w:rPr>
              <w:t>35</w:t>
            </w:r>
            <w:r w:rsidRPr="009F61EA">
              <w:rPr>
                <w:rFonts w:ascii="Arial" w:hAnsi="Arial" w:cs="Arial"/>
                <w:b/>
                <w:lang w:val="hr-HR"/>
              </w:rPr>
              <w:t>.</w:t>
            </w:r>
          </w:p>
          <w:p w:rsidR="008C7456" w:rsidRPr="009F61EA" w:rsidRDefault="008C7456" w:rsidP="008C7456">
            <w:pPr>
              <w:jc w:val="center"/>
              <w:rPr>
                <w:rFonts w:ascii="Arial" w:hAnsi="Arial" w:cs="Arial"/>
                <w:b/>
                <w:lang w:val="hr-HR"/>
              </w:rPr>
            </w:pPr>
            <w:r w:rsidRPr="009F61EA">
              <w:rPr>
                <w:rFonts w:ascii="Arial" w:hAnsi="Arial" w:cs="Arial"/>
                <w:b/>
                <w:lang w:val="hr-HR"/>
              </w:rPr>
              <w:t>1</w:t>
            </w:r>
            <w:r>
              <w:rPr>
                <w:rFonts w:ascii="Arial" w:hAnsi="Arial" w:cs="Arial"/>
                <w:b/>
                <w:lang w:val="hr-HR"/>
              </w:rPr>
              <w:t>36</w:t>
            </w:r>
            <w:r w:rsidRPr="009F61EA">
              <w:rPr>
                <w:rFonts w:ascii="Arial" w:hAnsi="Arial" w:cs="Arial"/>
                <w:b/>
                <w:lang w:val="hr-HR"/>
              </w:rPr>
              <w:t>.</w:t>
            </w:r>
          </w:p>
          <w:p w:rsidR="008C7456" w:rsidRPr="0093016F" w:rsidRDefault="008C7456" w:rsidP="008C7456">
            <w:pPr>
              <w:jc w:val="center"/>
              <w:rPr>
                <w:rFonts w:ascii="Arial" w:hAnsi="Arial" w:cs="Arial"/>
                <w:b/>
                <w:color w:val="FF0000"/>
                <w:lang w:val="hr-HR"/>
              </w:rPr>
            </w:pPr>
          </w:p>
          <w:p w:rsidR="008C7456" w:rsidRPr="0093016F" w:rsidRDefault="008C7456" w:rsidP="008C7456">
            <w:pPr>
              <w:jc w:val="center"/>
              <w:rPr>
                <w:rFonts w:ascii="Arial" w:hAnsi="Arial" w:cs="Arial"/>
                <w:b/>
                <w:color w:val="FF0000"/>
                <w:lang w:val="hr-HR"/>
              </w:rPr>
            </w:pPr>
          </w:p>
        </w:tc>
        <w:tc>
          <w:tcPr>
            <w:tcW w:w="3600" w:type="dxa"/>
          </w:tcPr>
          <w:p w:rsidR="008C7456" w:rsidRPr="002F65BC" w:rsidRDefault="008C7456" w:rsidP="008C7456">
            <w:pPr>
              <w:tabs>
                <w:tab w:val="left" w:pos="360"/>
                <w:tab w:val="left" w:pos="720"/>
                <w:tab w:val="left" w:pos="5040"/>
                <w:tab w:val="left" w:pos="5760"/>
              </w:tabs>
              <w:rPr>
                <w:rFonts w:ascii="Arial" w:hAnsi="Arial" w:cs="Arial"/>
                <w:b/>
                <w:color w:val="000000"/>
                <w:lang w:val="hr-HR"/>
              </w:rPr>
            </w:pPr>
            <w:r>
              <w:rPr>
                <w:rFonts w:ascii="Arial" w:hAnsi="Arial" w:cs="Arial"/>
                <w:b/>
                <w:color w:val="000000"/>
                <w:lang w:val="hr-HR"/>
              </w:rPr>
              <w:t>Namještenik/ica IV      (pomoćni radnik/ca u kuhinji)</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w:t>
            </w:r>
          </w:p>
          <w:p w:rsidR="008C7456" w:rsidRPr="00265932" w:rsidRDefault="008C7456" w:rsidP="00E61404">
            <w:pPr>
              <w:numPr>
                <w:ilvl w:val="0"/>
                <w:numId w:val="32"/>
              </w:numPr>
              <w:tabs>
                <w:tab w:val="left" w:pos="360"/>
                <w:tab w:val="left" w:pos="720"/>
                <w:tab w:val="left" w:pos="5040"/>
                <w:tab w:val="left" w:pos="5760"/>
              </w:tabs>
              <w:spacing w:after="0" w:line="240" w:lineRule="auto"/>
              <w:rPr>
                <w:rFonts w:ascii="Arial" w:hAnsi="Arial" w:cs="Arial"/>
                <w:b/>
                <w:lang w:val="hr-HR"/>
              </w:rPr>
            </w:pPr>
            <w:r>
              <w:rPr>
                <w:rFonts w:ascii="Arial" w:hAnsi="Arial" w:cs="Arial"/>
                <w:bCs/>
                <w:lang w:val="hr-HR"/>
              </w:rPr>
              <w:t xml:space="preserve">Srednje  stručno obrazovanje u obimu od 240 kredita </w:t>
            </w:r>
            <w:r>
              <w:rPr>
                <w:rFonts w:ascii="Arial" w:hAnsi="Arial" w:cs="Arial"/>
                <w:bCs/>
                <w:lang w:val="hr-HR"/>
              </w:rPr>
              <w:lastRenderedPageBreak/>
              <w:t>CSPK-a (IV nivo kvalifikacije obrazovanja),</w:t>
            </w:r>
          </w:p>
          <w:p w:rsidR="008C7456" w:rsidRPr="009E7F0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Pr>
                <w:rFonts w:ascii="Arial" w:hAnsi="Arial" w:cs="Arial"/>
                <w:bCs/>
                <w:lang w:val="hr-HR"/>
              </w:rPr>
              <w:t>1</w:t>
            </w:r>
            <w:r w:rsidRPr="009E7F08">
              <w:rPr>
                <w:rFonts w:ascii="Arial" w:hAnsi="Arial" w:cs="Arial"/>
                <w:bCs/>
                <w:lang w:val="hr-HR"/>
              </w:rPr>
              <w:t xml:space="preserve"> godina radnog  iskustva</w:t>
            </w:r>
          </w:p>
          <w:p w:rsidR="008C7456" w:rsidRPr="00A27D60"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9E7F08">
              <w:rPr>
                <w:rFonts w:ascii="Arial" w:hAnsi="Arial" w:cs="Arial"/>
                <w:bCs/>
                <w:lang w:val="hr-HR"/>
              </w:rPr>
              <w:t>položen stručni ispit za rad u državnim organima</w:t>
            </w:r>
          </w:p>
          <w:p w:rsidR="008C7456" w:rsidRPr="00A27D60" w:rsidRDefault="008C7456" w:rsidP="008C7456">
            <w:pPr>
              <w:tabs>
                <w:tab w:val="left" w:pos="360"/>
                <w:tab w:val="left" w:pos="720"/>
                <w:tab w:val="left" w:pos="5040"/>
                <w:tab w:val="left" w:pos="5760"/>
              </w:tabs>
              <w:ind w:left="840"/>
              <w:jc w:val="both"/>
              <w:rPr>
                <w:rFonts w:ascii="Arial" w:hAnsi="Arial" w:cs="Arial"/>
                <w:b/>
                <w:lang w:val="hr-HR"/>
              </w:rPr>
            </w:pPr>
            <w:r>
              <w:rPr>
                <w:rFonts w:ascii="Arial" w:hAnsi="Arial" w:cs="Arial"/>
                <w:b/>
                <w:bCs/>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lastRenderedPageBreak/>
              <w:t>2</w:t>
            </w:r>
          </w:p>
        </w:tc>
        <w:tc>
          <w:tcPr>
            <w:tcW w:w="3600" w:type="dxa"/>
          </w:tcPr>
          <w:p w:rsidR="008C7456" w:rsidRDefault="008C7456" w:rsidP="008C7456">
            <w:pPr>
              <w:rPr>
                <w:rFonts w:ascii="Arial" w:hAnsi="Arial" w:cs="Arial"/>
                <w:bCs/>
                <w:lang w:val="hr-HR"/>
              </w:rPr>
            </w:pPr>
            <w:r>
              <w:rPr>
                <w:rFonts w:ascii="Arial" w:hAnsi="Arial" w:cs="Arial"/>
                <w:lang w:val="sr-Latn-CS"/>
              </w:rPr>
              <w:t>Vrši poslove</w:t>
            </w:r>
            <w:r w:rsidRPr="009E7F08">
              <w:rPr>
                <w:rFonts w:ascii="Arial" w:hAnsi="Arial" w:cs="Arial"/>
                <w:lang w:val="sr-Latn-CS"/>
              </w:rPr>
              <w:t xml:space="preserve"> koji se odnose na: pripremanje namirnica za kuvanje; i obavlja druge poslove kuhinje po nalogu kuvara i druge posllove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lang w:val="hr-HR"/>
              </w:rPr>
            </w:pPr>
          </w:p>
          <w:p w:rsidR="008C7456" w:rsidRPr="0060008F" w:rsidRDefault="008C7456" w:rsidP="008C7456">
            <w:pPr>
              <w:rPr>
                <w:rFonts w:ascii="Arial" w:hAnsi="Arial" w:cs="Arial"/>
                <w:lang w:val="hr-HR"/>
              </w:rPr>
            </w:pPr>
          </w:p>
        </w:tc>
      </w:tr>
      <w:tr w:rsidR="008C7456" w:rsidRPr="009E7F08" w:rsidTr="008C7456">
        <w:trPr>
          <w:trHeight w:val="1250"/>
        </w:trPr>
        <w:tc>
          <w:tcPr>
            <w:tcW w:w="720" w:type="dxa"/>
          </w:tcPr>
          <w:p w:rsidR="008C7456" w:rsidRPr="009F61EA" w:rsidRDefault="008C7456" w:rsidP="008C7456">
            <w:pPr>
              <w:jc w:val="center"/>
              <w:rPr>
                <w:rFonts w:ascii="Arial" w:hAnsi="Arial" w:cs="Arial"/>
                <w:b/>
                <w:lang w:val="hr-HR"/>
              </w:rPr>
            </w:pPr>
            <w:r>
              <w:rPr>
                <w:rFonts w:ascii="Arial" w:hAnsi="Arial" w:cs="Arial"/>
                <w:b/>
                <w:lang w:val="hr-HR"/>
              </w:rPr>
              <w:lastRenderedPageBreak/>
              <w:t>137</w:t>
            </w:r>
            <w:r w:rsidRPr="009F61EA">
              <w:rPr>
                <w:rFonts w:ascii="Arial" w:hAnsi="Arial" w:cs="Arial"/>
                <w:b/>
                <w:lang w:val="hr-HR"/>
              </w:rPr>
              <w:t>.</w:t>
            </w:r>
          </w:p>
          <w:p w:rsidR="008C7456" w:rsidRPr="0093016F" w:rsidRDefault="008C7456" w:rsidP="008C7456">
            <w:pPr>
              <w:jc w:val="center"/>
              <w:rPr>
                <w:rFonts w:ascii="Arial" w:hAnsi="Arial" w:cs="Arial"/>
                <w:b/>
                <w:color w:val="FF0000"/>
                <w:lang w:val="hr-HR"/>
              </w:rPr>
            </w:pPr>
          </w:p>
          <w:p w:rsidR="008C7456" w:rsidRPr="0093016F" w:rsidRDefault="008C7456" w:rsidP="008C7456">
            <w:pPr>
              <w:jc w:val="center"/>
              <w:rPr>
                <w:rFonts w:ascii="Arial" w:hAnsi="Arial" w:cs="Arial"/>
                <w:b/>
                <w:color w:val="FF0000"/>
                <w:lang w:val="hr-HR"/>
              </w:rPr>
            </w:pPr>
          </w:p>
          <w:p w:rsidR="008C7456" w:rsidRPr="0093016F" w:rsidRDefault="008C7456" w:rsidP="008C7456">
            <w:pPr>
              <w:jc w:val="center"/>
              <w:rPr>
                <w:rFonts w:ascii="Arial" w:hAnsi="Arial" w:cs="Arial"/>
                <w:b/>
                <w:color w:val="FF0000"/>
                <w:lang w:val="hr-HR"/>
              </w:rPr>
            </w:pPr>
          </w:p>
        </w:tc>
        <w:tc>
          <w:tcPr>
            <w:tcW w:w="3600" w:type="dxa"/>
          </w:tcPr>
          <w:p w:rsidR="008C7456" w:rsidRPr="009E7F08" w:rsidRDefault="008C7456" w:rsidP="008C7456">
            <w:pPr>
              <w:tabs>
                <w:tab w:val="left" w:pos="360"/>
                <w:tab w:val="left" w:pos="720"/>
                <w:tab w:val="left" w:pos="5040"/>
                <w:tab w:val="left" w:pos="5760"/>
              </w:tabs>
              <w:jc w:val="both"/>
              <w:rPr>
                <w:rFonts w:ascii="Arial" w:hAnsi="Arial" w:cs="Arial"/>
                <w:b/>
                <w:lang w:val="hr-HR"/>
              </w:rPr>
            </w:pPr>
            <w:r>
              <w:rPr>
                <w:rFonts w:ascii="Arial" w:hAnsi="Arial" w:cs="Arial"/>
                <w:b/>
                <w:lang w:val="hr-HR"/>
              </w:rPr>
              <w:t>Viši namještenik      (sobarica)</w:t>
            </w:r>
          </w:p>
          <w:p w:rsidR="008C7456" w:rsidRPr="009E7F08" w:rsidRDefault="008C7456" w:rsidP="008C7456">
            <w:pPr>
              <w:tabs>
                <w:tab w:val="left" w:pos="360"/>
                <w:tab w:val="left" w:pos="720"/>
                <w:tab w:val="left" w:pos="5040"/>
                <w:tab w:val="left" w:pos="5760"/>
              </w:tabs>
              <w:rPr>
                <w:rFonts w:ascii="Arial" w:hAnsi="Arial" w:cs="Arial"/>
                <w:b/>
                <w:lang w:val="hr-HR"/>
              </w:rPr>
            </w:pPr>
          </w:p>
          <w:p w:rsidR="008C7456" w:rsidRPr="009E7F08" w:rsidRDefault="008C7456" w:rsidP="008C7456">
            <w:pPr>
              <w:tabs>
                <w:tab w:val="left" w:pos="360"/>
                <w:tab w:val="left" w:pos="720"/>
                <w:tab w:val="left" w:pos="5040"/>
                <w:tab w:val="left" w:pos="5760"/>
              </w:tabs>
              <w:rPr>
                <w:rFonts w:ascii="Arial" w:hAnsi="Arial" w:cs="Arial"/>
                <w:b/>
                <w:lang w:val="hr-HR"/>
              </w:rPr>
            </w:pPr>
            <w:r w:rsidRPr="009E7F08">
              <w:rPr>
                <w:rFonts w:ascii="Arial" w:hAnsi="Arial" w:cs="Arial"/>
                <w:b/>
                <w:lang w:val="hr-HR"/>
              </w:rPr>
              <w:t>Uslovi:</w:t>
            </w:r>
          </w:p>
          <w:p w:rsidR="008C7456" w:rsidRPr="00265932" w:rsidRDefault="008C7456" w:rsidP="00E61404">
            <w:pPr>
              <w:numPr>
                <w:ilvl w:val="0"/>
                <w:numId w:val="32"/>
              </w:numPr>
              <w:tabs>
                <w:tab w:val="left" w:pos="360"/>
                <w:tab w:val="left" w:pos="720"/>
                <w:tab w:val="left" w:pos="5040"/>
                <w:tab w:val="left" w:pos="5760"/>
              </w:tabs>
              <w:spacing w:after="0" w:line="240" w:lineRule="auto"/>
              <w:rPr>
                <w:rFonts w:ascii="Arial" w:hAnsi="Arial" w:cs="Arial"/>
                <w:b/>
                <w:lang w:val="hr-HR"/>
              </w:rPr>
            </w:pPr>
            <w:r>
              <w:rPr>
                <w:rFonts w:ascii="Arial" w:hAnsi="Arial" w:cs="Arial"/>
                <w:bCs/>
                <w:lang w:val="hr-HR"/>
              </w:rPr>
              <w:t>Srednje stručno obrazovanje u obimu od 180 kredita CSPK-a (III nivo kvalifikacije obrazovanja),</w:t>
            </w:r>
          </w:p>
          <w:p w:rsidR="008C7456" w:rsidRPr="009E7F08"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Pr>
                <w:rFonts w:ascii="Arial" w:hAnsi="Arial" w:cs="Arial"/>
                <w:bCs/>
                <w:lang w:val="hr-HR"/>
              </w:rPr>
              <w:t>1</w:t>
            </w:r>
            <w:r w:rsidRPr="009E7F08">
              <w:rPr>
                <w:rFonts w:ascii="Arial" w:hAnsi="Arial" w:cs="Arial"/>
                <w:bCs/>
                <w:lang w:val="hr-HR"/>
              </w:rPr>
              <w:t xml:space="preserve"> godina radnog  iskustva</w:t>
            </w:r>
          </w:p>
          <w:p w:rsidR="008C7456" w:rsidRPr="00A27D60" w:rsidRDefault="008C7456" w:rsidP="00E61404">
            <w:pPr>
              <w:numPr>
                <w:ilvl w:val="0"/>
                <w:numId w:val="32"/>
              </w:numPr>
              <w:tabs>
                <w:tab w:val="left" w:pos="360"/>
                <w:tab w:val="left" w:pos="720"/>
                <w:tab w:val="left" w:pos="5040"/>
                <w:tab w:val="left" w:pos="5760"/>
              </w:tabs>
              <w:spacing w:after="0" w:line="240" w:lineRule="auto"/>
              <w:jc w:val="both"/>
              <w:rPr>
                <w:rFonts w:ascii="Arial" w:hAnsi="Arial" w:cs="Arial"/>
                <w:b/>
                <w:lang w:val="hr-HR"/>
              </w:rPr>
            </w:pPr>
            <w:r w:rsidRPr="009E7F08">
              <w:rPr>
                <w:rFonts w:ascii="Arial" w:hAnsi="Arial" w:cs="Arial"/>
                <w:bCs/>
                <w:lang w:val="hr-HR"/>
              </w:rPr>
              <w:t>položen stručni ispit za rad u državnim organima</w:t>
            </w:r>
          </w:p>
          <w:p w:rsidR="008C7456" w:rsidRPr="009E7F08" w:rsidRDefault="008C7456" w:rsidP="008C7456">
            <w:pPr>
              <w:tabs>
                <w:tab w:val="left" w:pos="360"/>
                <w:tab w:val="left" w:pos="720"/>
                <w:tab w:val="left" w:pos="5040"/>
                <w:tab w:val="left" w:pos="5760"/>
              </w:tabs>
              <w:ind w:left="840"/>
              <w:jc w:val="both"/>
              <w:rPr>
                <w:rFonts w:ascii="Arial" w:hAnsi="Arial" w:cs="Arial"/>
                <w:b/>
                <w:lang w:val="hr-HR"/>
              </w:rPr>
            </w:pPr>
          </w:p>
        </w:tc>
        <w:tc>
          <w:tcPr>
            <w:tcW w:w="1440" w:type="dxa"/>
          </w:tcPr>
          <w:p w:rsidR="008C7456" w:rsidRDefault="008C7456" w:rsidP="008C7456">
            <w:pPr>
              <w:jc w:val="center"/>
              <w:rPr>
                <w:rFonts w:ascii="Arial" w:hAnsi="Arial" w:cs="Arial"/>
                <w:bCs/>
                <w:lang w:val="hr-HR"/>
              </w:rPr>
            </w:pPr>
            <w:r>
              <w:rPr>
                <w:rFonts w:ascii="Arial" w:hAnsi="Arial" w:cs="Arial"/>
                <w:bCs/>
                <w:lang w:val="hr-HR"/>
              </w:rPr>
              <w:t>1</w:t>
            </w:r>
          </w:p>
          <w:p w:rsidR="008C7456" w:rsidRPr="00CB5A3E" w:rsidRDefault="008C7456" w:rsidP="008C7456">
            <w:pPr>
              <w:jc w:val="center"/>
              <w:rPr>
                <w:rFonts w:ascii="Arial" w:hAnsi="Arial" w:cs="Arial"/>
                <w:bCs/>
                <w:color w:val="FF0000"/>
                <w:lang w:val="hr-HR"/>
              </w:rPr>
            </w:pPr>
          </w:p>
        </w:tc>
        <w:tc>
          <w:tcPr>
            <w:tcW w:w="3600" w:type="dxa"/>
          </w:tcPr>
          <w:p w:rsidR="008C7456" w:rsidRDefault="008C7456" w:rsidP="008C7456">
            <w:pPr>
              <w:rPr>
                <w:rFonts w:ascii="Arial" w:hAnsi="Arial" w:cs="Arial"/>
                <w:bCs/>
                <w:lang w:val="hr-HR"/>
              </w:rPr>
            </w:pPr>
            <w:r>
              <w:rPr>
                <w:rFonts w:ascii="Arial" w:hAnsi="Arial" w:cs="Arial"/>
                <w:lang w:val="sr-Latn-CS"/>
              </w:rPr>
              <w:t>Vrši poslove</w:t>
            </w:r>
            <w:r w:rsidRPr="009E7F08">
              <w:rPr>
                <w:rFonts w:ascii="Arial" w:hAnsi="Arial" w:cs="Arial"/>
                <w:lang w:val="sr-Latn-CS"/>
              </w:rPr>
              <w:t xml:space="preserve"> koji se odnose na: uredno spremanje i održavanje higijene</w:t>
            </w:r>
            <w:r>
              <w:rPr>
                <w:rFonts w:ascii="Arial" w:hAnsi="Arial" w:cs="Arial"/>
                <w:lang w:val="sr-Latn-CS"/>
              </w:rPr>
              <w:t xml:space="preserve"> u apartmanima reprezentativnih objekata; vrši i druge poslove po nalogu pretpostavljenog/ne.</w:t>
            </w:r>
            <w:r w:rsidRPr="009E7F08">
              <w:rPr>
                <w:rFonts w:ascii="Arial" w:hAnsi="Arial" w:cs="Arial"/>
                <w:lang w:val="sr-Latn-CS"/>
              </w:rPr>
              <w:t xml:space="preserve"> </w:t>
            </w:r>
            <w:r>
              <w:rPr>
                <w:rFonts w:ascii="Arial" w:hAnsi="Arial" w:cs="Arial"/>
                <w:lang w:val="sr-Latn-CS"/>
              </w:rPr>
              <w:t xml:space="preserve"> </w:t>
            </w:r>
          </w:p>
          <w:p w:rsidR="008C7456" w:rsidRPr="00436AD9" w:rsidRDefault="008C7456" w:rsidP="008C7456">
            <w:pPr>
              <w:rPr>
                <w:rFonts w:ascii="Arial" w:hAnsi="Arial" w:cs="Arial"/>
                <w:lang w:val="hr-HR"/>
              </w:rPr>
            </w:pPr>
          </w:p>
          <w:p w:rsidR="008C7456" w:rsidRDefault="008C7456" w:rsidP="008C7456">
            <w:pPr>
              <w:rPr>
                <w:rFonts w:ascii="Arial" w:hAnsi="Arial" w:cs="Arial"/>
                <w:lang w:val="sr-Latn-CS"/>
              </w:rPr>
            </w:pPr>
          </w:p>
          <w:p w:rsidR="008C7456" w:rsidRPr="0060008F" w:rsidRDefault="008C7456" w:rsidP="008C7456">
            <w:pPr>
              <w:rPr>
                <w:rFonts w:ascii="Arial" w:hAnsi="Arial" w:cs="Arial"/>
                <w:lang w:val="sr-Latn-CS"/>
              </w:rPr>
            </w:pPr>
          </w:p>
        </w:tc>
      </w:tr>
      <w:tr w:rsidR="008C7456" w:rsidRPr="009E7F08" w:rsidTr="008C7456">
        <w:trPr>
          <w:trHeight w:val="2708"/>
        </w:trPr>
        <w:tc>
          <w:tcPr>
            <w:tcW w:w="720" w:type="dxa"/>
          </w:tcPr>
          <w:p w:rsidR="008C7456" w:rsidRPr="009F61EA" w:rsidRDefault="008C7456" w:rsidP="008C7456">
            <w:pPr>
              <w:jc w:val="center"/>
              <w:rPr>
                <w:rFonts w:ascii="Arial" w:hAnsi="Arial" w:cs="Arial"/>
                <w:b/>
                <w:lang w:val="hr-HR"/>
              </w:rPr>
            </w:pPr>
            <w:r w:rsidRPr="009F61EA">
              <w:rPr>
                <w:rFonts w:ascii="Arial" w:hAnsi="Arial" w:cs="Arial"/>
                <w:b/>
                <w:lang w:val="hr-HR"/>
              </w:rPr>
              <w:t>1</w:t>
            </w:r>
            <w:r>
              <w:rPr>
                <w:rFonts w:ascii="Arial" w:hAnsi="Arial" w:cs="Arial"/>
                <w:b/>
                <w:lang w:val="hr-HR"/>
              </w:rPr>
              <w:t>38</w:t>
            </w:r>
            <w:r w:rsidRPr="009F61EA">
              <w:rPr>
                <w:rFonts w:ascii="Arial" w:hAnsi="Arial" w:cs="Arial"/>
                <w:b/>
                <w:lang w:val="hr-HR"/>
              </w:rPr>
              <w:t>.</w:t>
            </w:r>
          </w:p>
          <w:p w:rsidR="008C7456" w:rsidRPr="0093016F" w:rsidRDefault="008C7456" w:rsidP="008C7456">
            <w:pPr>
              <w:jc w:val="center"/>
              <w:rPr>
                <w:rFonts w:ascii="Arial" w:hAnsi="Arial" w:cs="Arial"/>
                <w:b/>
                <w:color w:val="FF0000"/>
                <w:lang w:val="hr-HR"/>
              </w:rPr>
            </w:pPr>
          </w:p>
        </w:tc>
        <w:tc>
          <w:tcPr>
            <w:tcW w:w="3600" w:type="dxa"/>
          </w:tcPr>
          <w:p w:rsidR="008C7456" w:rsidRPr="009E7F08" w:rsidRDefault="008C7456" w:rsidP="008C7456">
            <w:pPr>
              <w:rPr>
                <w:rFonts w:ascii="Arial" w:hAnsi="Arial" w:cs="Arial"/>
                <w:b/>
                <w:bCs/>
                <w:lang w:val="hr-HR"/>
              </w:rPr>
            </w:pPr>
            <w:r>
              <w:rPr>
                <w:rFonts w:ascii="Arial" w:hAnsi="Arial" w:cs="Arial"/>
                <w:b/>
                <w:bCs/>
                <w:lang w:val="hr-HR"/>
              </w:rPr>
              <w:t>Viši/a namještenik/ca  (dostavljač robe)</w:t>
            </w:r>
          </w:p>
          <w:p w:rsidR="008C7456" w:rsidRPr="009E7F08" w:rsidRDefault="008C7456" w:rsidP="008C7456">
            <w:pPr>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265932" w:rsidRDefault="008C7456" w:rsidP="00E61404">
            <w:pPr>
              <w:numPr>
                <w:ilvl w:val="0"/>
                <w:numId w:val="31"/>
              </w:numPr>
              <w:tabs>
                <w:tab w:val="left" w:pos="720"/>
                <w:tab w:val="left" w:pos="5040"/>
                <w:tab w:val="left" w:pos="5760"/>
              </w:tabs>
              <w:spacing w:after="0" w:line="240" w:lineRule="auto"/>
              <w:rPr>
                <w:rFonts w:ascii="Arial" w:hAnsi="Arial" w:cs="Arial"/>
                <w:b/>
                <w:lang w:val="hr-HR"/>
              </w:rPr>
            </w:pPr>
            <w:r>
              <w:rPr>
                <w:rFonts w:ascii="Arial" w:hAnsi="Arial" w:cs="Arial"/>
                <w:bCs/>
                <w:lang w:val="hr-HR"/>
              </w:rPr>
              <w:t>Srednje  stručno obrazovanje u obimu od 240 kredita 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 godina</w:t>
            </w:r>
            <w:r w:rsidRPr="009E7F08">
              <w:rPr>
                <w:rFonts w:ascii="Arial" w:hAnsi="Arial" w:cs="Arial"/>
                <w:bCs/>
                <w:lang w:val="hr-HR"/>
              </w:rPr>
              <w:t xml:space="preserve">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A27D60"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sl-SI"/>
              </w:rPr>
              <w:t>položen ispit za vozača »B« kategorije</w:t>
            </w:r>
          </w:p>
          <w:p w:rsidR="008C7456" w:rsidRPr="009E7F08" w:rsidRDefault="008C7456" w:rsidP="008C7456">
            <w:pPr>
              <w:ind w:left="360"/>
              <w:jc w:val="both"/>
              <w:rPr>
                <w:rFonts w:ascii="Arial" w:hAnsi="Arial" w:cs="Arial"/>
                <w:b/>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lang w:val="hr-HR"/>
              </w:rPr>
              <w:t xml:space="preserve">Vrši poslove </w:t>
            </w:r>
            <w:r w:rsidRPr="009E7F08">
              <w:rPr>
                <w:rFonts w:ascii="Arial" w:hAnsi="Arial" w:cs="Arial"/>
                <w:lang w:val="hr-HR"/>
              </w:rPr>
              <w:t xml:space="preserve"> koji se odnose na: dostavljanje i isporuku robe</w:t>
            </w:r>
            <w:r>
              <w:rPr>
                <w:rFonts w:ascii="Arial" w:hAnsi="Arial" w:cs="Arial"/>
                <w:lang w:val="hr-HR"/>
              </w:rPr>
              <w:t xml:space="preserve"> u objektima državnih organa;</w:t>
            </w:r>
            <w:r w:rsidRPr="009E7F08">
              <w:rPr>
                <w:rFonts w:ascii="Arial" w:hAnsi="Arial" w:cs="Arial"/>
                <w:lang w:val="hr-HR"/>
              </w:rPr>
              <w:t xml:space="preserve"> kao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60008F" w:rsidRDefault="008C7456" w:rsidP="008C7456">
            <w:pPr>
              <w:rPr>
                <w:rFonts w:ascii="Arial" w:hAnsi="Arial" w:cs="Arial"/>
                <w:lang w:val="sr-Latn-CS"/>
              </w:rPr>
            </w:pPr>
          </w:p>
          <w:p w:rsidR="008C7456" w:rsidRDefault="008C7456" w:rsidP="008C7456">
            <w:pPr>
              <w:rPr>
                <w:rFonts w:ascii="Arial" w:hAnsi="Arial" w:cs="Arial"/>
                <w:lang w:val="sr-Latn-CS"/>
              </w:rPr>
            </w:pPr>
          </w:p>
          <w:p w:rsidR="008C7456" w:rsidRPr="0060008F" w:rsidRDefault="008C7456" w:rsidP="008C7456">
            <w:pPr>
              <w:rPr>
                <w:rFonts w:ascii="Arial" w:hAnsi="Arial" w:cs="Arial"/>
                <w:lang w:val="sr-Latn-CS"/>
              </w:rPr>
            </w:pPr>
          </w:p>
        </w:tc>
      </w:tr>
      <w:tr w:rsidR="008C7456" w:rsidRPr="009E7F08" w:rsidTr="008C7456">
        <w:trPr>
          <w:trHeight w:val="416"/>
        </w:trPr>
        <w:tc>
          <w:tcPr>
            <w:tcW w:w="720" w:type="dxa"/>
          </w:tcPr>
          <w:p w:rsidR="008C7456" w:rsidRPr="009F61EA" w:rsidRDefault="008C7456" w:rsidP="008C7456">
            <w:pPr>
              <w:jc w:val="center"/>
              <w:rPr>
                <w:rFonts w:ascii="Arial" w:hAnsi="Arial" w:cs="Arial"/>
                <w:b/>
                <w:lang w:val="hr-HR"/>
              </w:rPr>
            </w:pPr>
            <w:r w:rsidRPr="009F61EA">
              <w:rPr>
                <w:rFonts w:ascii="Arial" w:hAnsi="Arial" w:cs="Arial"/>
                <w:b/>
                <w:lang w:val="hr-HR"/>
              </w:rPr>
              <w:t>1</w:t>
            </w:r>
            <w:r>
              <w:rPr>
                <w:rFonts w:ascii="Arial" w:hAnsi="Arial" w:cs="Arial"/>
                <w:b/>
                <w:lang w:val="hr-HR"/>
              </w:rPr>
              <w:t>39</w:t>
            </w:r>
            <w:r w:rsidRPr="009F61EA">
              <w:rPr>
                <w:rFonts w:ascii="Arial" w:hAnsi="Arial" w:cs="Arial"/>
                <w:b/>
                <w:lang w:val="hr-HR"/>
              </w:rPr>
              <w:t>.</w:t>
            </w:r>
          </w:p>
          <w:p w:rsidR="008C7456" w:rsidRPr="0093016F" w:rsidRDefault="008C7456" w:rsidP="008C7456">
            <w:pPr>
              <w:jc w:val="center"/>
              <w:rPr>
                <w:rFonts w:ascii="Arial" w:hAnsi="Arial" w:cs="Arial"/>
                <w:b/>
                <w:color w:val="FF0000"/>
                <w:lang w:val="hr-HR"/>
              </w:rPr>
            </w:pPr>
            <w:r w:rsidRPr="009F61EA">
              <w:rPr>
                <w:rFonts w:ascii="Arial" w:hAnsi="Arial" w:cs="Arial"/>
                <w:b/>
                <w:lang w:val="hr-HR"/>
              </w:rPr>
              <w:t>1</w:t>
            </w:r>
            <w:r>
              <w:rPr>
                <w:rFonts w:ascii="Arial" w:hAnsi="Arial" w:cs="Arial"/>
                <w:b/>
                <w:lang w:val="hr-HR"/>
              </w:rPr>
              <w:t>40</w:t>
            </w:r>
            <w:r w:rsidRPr="009F61EA">
              <w:rPr>
                <w:rFonts w:ascii="Arial" w:hAnsi="Arial" w:cs="Arial"/>
                <w:b/>
                <w:lang w:val="hr-HR"/>
              </w:rPr>
              <w:t>.</w:t>
            </w:r>
          </w:p>
          <w:p w:rsidR="008C7456" w:rsidRPr="00EC2073" w:rsidRDefault="008C7456" w:rsidP="008C7456">
            <w:pPr>
              <w:jc w:val="center"/>
              <w:rPr>
                <w:rFonts w:ascii="Arial" w:hAnsi="Arial" w:cs="Arial"/>
                <w:b/>
                <w:color w:val="000000"/>
                <w:lang w:val="hr-HR"/>
              </w:rPr>
            </w:pPr>
            <w:r>
              <w:rPr>
                <w:rFonts w:ascii="Arial" w:hAnsi="Arial" w:cs="Arial"/>
                <w:b/>
                <w:color w:val="000000"/>
                <w:lang w:val="hr-HR"/>
              </w:rPr>
              <w:t>141</w:t>
            </w:r>
            <w:r w:rsidRPr="00EC2073">
              <w:rPr>
                <w:rFonts w:ascii="Arial" w:hAnsi="Arial" w:cs="Arial"/>
                <w:b/>
                <w:color w:val="000000"/>
                <w:lang w:val="hr-HR"/>
              </w:rPr>
              <w:t>.</w:t>
            </w:r>
          </w:p>
          <w:p w:rsidR="008C7456" w:rsidRPr="0093016F" w:rsidRDefault="008C7456" w:rsidP="008C7456">
            <w:pPr>
              <w:jc w:val="center"/>
              <w:rPr>
                <w:rFonts w:ascii="Arial" w:hAnsi="Arial" w:cs="Arial"/>
                <w:b/>
                <w:color w:val="FF0000"/>
                <w:lang w:val="hr-HR"/>
              </w:rPr>
            </w:pPr>
          </w:p>
        </w:tc>
        <w:tc>
          <w:tcPr>
            <w:tcW w:w="3600" w:type="dxa"/>
          </w:tcPr>
          <w:p w:rsidR="008C7456" w:rsidRPr="009E7F08" w:rsidRDefault="008C7456" w:rsidP="008C7456">
            <w:pPr>
              <w:rPr>
                <w:rFonts w:ascii="Arial" w:hAnsi="Arial" w:cs="Arial"/>
                <w:bCs/>
                <w:lang w:val="hr-HR"/>
              </w:rPr>
            </w:pPr>
            <w:r>
              <w:rPr>
                <w:rFonts w:ascii="Arial" w:hAnsi="Arial" w:cs="Arial"/>
                <w:b/>
                <w:bCs/>
                <w:lang w:val="hr-HR"/>
              </w:rPr>
              <w:t>Viši /a namještenik/ca (magacioner)</w:t>
            </w:r>
          </w:p>
          <w:p w:rsidR="008C7456" w:rsidRPr="009E7F08" w:rsidRDefault="008C7456" w:rsidP="008C7456">
            <w:pPr>
              <w:jc w:val="both"/>
              <w:rPr>
                <w:rFonts w:ascii="Arial" w:hAnsi="Arial" w:cs="Arial"/>
                <w:b/>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265932" w:rsidRDefault="008C7456" w:rsidP="00E61404">
            <w:pPr>
              <w:numPr>
                <w:ilvl w:val="0"/>
                <w:numId w:val="31"/>
              </w:numPr>
              <w:tabs>
                <w:tab w:val="left" w:pos="720"/>
                <w:tab w:val="left" w:pos="5040"/>
                <w:tab w:val="left" w:pos="5760"/>
              </w:tabs>
              <w:spacing w:after="0" w:line="240" w:lineRule="auto"/>
              <w:rPr>
                <w:rFonts w:ascii="Arial" w:hAnsi="Arial" w:cs="Arial"/>
                <w:b/>
                <w:lang w:val="hr-HR"/>
              </w:rPr>
            </w:pPr>
            <w:r>
              <w:rPr>
                <w:rFonts w:ascii="Arial" w:hAnsi="Arial" w:cs="Arial"/>
                <w:bCs/>
                <w:lang w:val="hr-HR"/>
              </w:rPr>
              <w:t>Srednje stručno  obrazovanje u obimu od 240 kredita 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godine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lastRenderedPageBreak/>
              <w:t xml:space="preserve"> položen stručni ispit za rad u državnim organima</w:t>
            </w:r>
          </w:p>
          <w:p w:rsidR="008C7456" w:rsidRPr="00A27D60"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9E7F08" w:rsidRDefault="008C7456" w:rsidP="008C7456">
            <w:pPr>
              <w:tabs>
                <w:tab w:val="left" w:pos="360"/>
                <w:tab w:val="left" w:pos="720"/>
                <w:tab w:val="left" w:pos="5040"/>
                <w:tab w:val="left" w:pos="5760"/>
              </w:tabs>
              <w:rPr>
                <w:rFonts w:ascii="Arial" w:hAnsi="Arial" w:cs="Arial"/>
                <w:bCs/>
                <w:lang w:val="hr-HR"/>
              </w:rPr>
            </w:pPr>
            <w:r w:rsidRPr="009E7F08">
              <w:rPr>
                <w:rFonts w:ascii="Arial" w:hAnsi="Arial" w:cs="Arial"/>
                <w:bCs/>
                <w:lang w:val="hr-HR"/>
              </w:rPr>
              <w:t xml:space="preserve"> </w:t>
            </w:r>
          </w:p>
          <w:p w:rsidR="008C7456" w:rsidRPr="009E7F08" w:rsidRDefault="008C7456" w:rsidP="008C7456">
            <w:pPr>
              <w:tabs>
                <w:tab w:val="left" w:pos="360"/>
                <w:tab w:val="left" w:pos="720"/>
                <w:tab w:val="left" w:pos="5040"/>
                <w:tab w:val="left" w:pos="5760"/>
              </w:tabs>
              <w:rPr>
                <w:rFonts w:ascii="Arial" w:hAnsi="Arial" w:cs="Arial"/>
                <w:b/>
                <w:bCs/>
                <w:lang w:val="hr-HR"/>
              </w:rPr>
            </w:pPr>
            <w:r w:rsidRPr="009E7F08">
              <w:rPr>
                <w:rFonts w:ascii="Arial" w:hAnsi="Arial" w:cs="Arial"/>
                <w:lang w:val="hr-HR"/>
              </w:rPr>
              <w:t xml:space="preserve">       </w:t>
            </w: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lastRenderedPageBreak/>
              <w:t>3</w:t>
            </w:r>
          </w:p>
        </w:tc>
        <w:tc>
          <w:tcPr>
            <w:tcW w:w="3600" w:type="dxa"/>
          </w:tcPr>
          <w:p w:rsidR="008C7456" w:rsidRDefault="008C7456" w:rsidP="008C7456">
            <w:pPr>
              <w:rPr>
                <w:rFonts w:ascii="Arial" w:hAnsi="Arial" w:cs="Arial"/>
                <w:bCs/>
                <w:lang w:val="hr-HR"/>
              </w:rPr>
            </w:pPr>
            <w:r>
              <w:rPr>
                <w:rFonts w:ascii="Arial" w:hAnsi="Arial" w:cs="Arial"/>
                <w:lang w:val="hr-HR"/>
              </w:rPr>
              <w:t xml:space="preserve">Vrši poslove </w:t>
            </w:r>
            <w:r w:rsidRPr="009E7F08">
              <w:rPr>
                <w:rFonts w:ascii="Arial" w:hAnsi="Arial" w:cs="Arial"/>
                <w:lang w:val="hr-HR"/>
              </w:rPr>
              <w:t xml:space="preserve"> koji se odnose na: primanje i izdavanje sitnog materijala, ugostiteljske porudžbe, sređuje stanje u magacinu po vrsti; usaglašava stanje magacinskog knjigovodstva sa materijalnim knjigovodstvom, kao i magacionskog stanja sa stvarnim stanjem u magacinu, kao i druge poslove po nalogu </w:t>
            </w:r>
            <w:r>
              <w:rPr>
                <w:rFonts w:ascii="Arial" w:hAnsi="Arial" w:cs="Arial"/>
                <w:lang w:val="hr-HR"/>
              </w:rPr>
              <w:lastRenderedPageBreak/>
              <w:t>pretpostavljenog/ne.</w:t>
            </w:r>
          </w:p>
          <w:p w:rsidR="008C7456" w:rsidRPr="00436AD9" w:rsidRDefault="008C7456" w:rsidP="008C7456">
            <w:pPr>
              <w:rPr>
                <w:rFonts w:ascii="Arial" w:hAnsi="Arial" w:cs="Arial"/>
                <w:lang w:val="hr-HR"/>
              </w:rPr>
            </w:pPr>
          </w:p>
          <w:p w:rsidR="008C7456" w:rsidRPr="009E7F08" w:rsidRDefault="008C7456" w:rsidP="008C7456">
            <w:pPr>
              <w:rPr>
                <w:rFonts w:ascii="Arial" w:hAnsi="Arial" w:cs="Arial"/>
                <w:lang w:val="sr-Latn-CS"/>
              </w:rPr>
            </w:pPr>
            <w:r>
              <w:rPr>
                <w:rFonts w:ascii="Arial" w:hAnsi="Arial" w:cs="Arial"/>
                <w:lang w:val="hr-HR"/>
              </w:rPr>
              <w:t>.</w:t>
            </w:r>
          </w:p>
        </w:tc>
      </w:tr>
      <w:tr w:rsidR="008C7456" w:rsidRPr="009E7F08" w:rsidTr="008C7456">
        <w:trPr>
          <w:trHeight w:val="1763"/>
        </w:trPr>
        <w:tc>
          <w:tcPr>
            <w:tcW w:w="720" w:type="dxa"/>
          </w:tcPr>
          <w:p w:rsidR="008C7456" w:rsidRPr="009F61EA" w:rsidRDefault="008C7456" w:rsidP="008C7456">
            <w:pPr>
              <w:jc w:val="center"/>
              <w:rPr>
                <w:rFonts w:ascii="Arial" w:hAnsi="Arial" w:cs="Arial"/>
                <w:b/>
                <w:lang w:val="hr-HR"/>
              </w:rPr>
            </w:pPr>
            <w:r w:rsidRPr="009F61EA">
              <w:rPr>
                <w:rFonts w:ascii="Arial" w:hAnsi="Arial" w:cs="Arial"/>
                <w:b/>
                <w:lang w:val="hr-HR"/>
              </w:rPr>
              <w:lastRenderedPageBreak/>
              <w:t>1</w:t>
            </w:r>
            <w:r>
              <w:rPr>
                <w:rFonts w:ascii="Arial" w:hAnsi="Arial" w:cs="Arial"/>
                <w:b/>
                <w:lang w:val="hr-HR"/>
              </w:rPr>
              <w:t>42</w:t>
            </w:r>
            <w:r w:rsidRPr="009F61EA">
              <w:rPr>
                <w:rFonts w:ascii="Arial" w:hAnsi="Arial" w:cs="Arial"/>
                <w:b/>
                <w:lang w:val="hr-HR"/>
              </w:rPr>
              <w:t>.</w:t>
            </w:r>
          </w:p>
          <w:p w:rsidR="008C7456" w:rsidRPr="009F61EA" w:rsidRDefault="008C7456" w:rsidP="008C7456">
            <w:pPr>
              <w:jc w:val="center"/>
              <w:rPr>
                <w:rFonts w:ascii="Arial" w:hAnsi="Arial" w:cs="Arial"/>
                <w:b/>
                <w:lang w:val="hr-HR"/>
              </w:rPr>
            </w:pPr>
            <w:r w:rsidRPr="009F61EA">
              <w:rPr>
                <w:rFonts w:ascii="Arial" w:hAnsi="Arial" w:cs="Arial"/>
                <w:b/>
                <w:lang w:val="hr-HR"/>
              </w:rPr>
              <w:t>14</w:t>
            </w:r>
            <w:r>
              <w:rPr>
                <w:rFonts w:ascii="Arial" w:hAnsi="Arial" w:cs="Arial"/>
                <w:b/>
                <w:lang w:val="hr-HR"/>
              </w:rPr>
              <w:t>3.</w:t>
            </w:r>
          </w:p>
          <w:p w:rsidR="008C7456" w:rsidRPr="009E7F08" w:rsidRDefault="008C7456" w:rsidP="008C7456">
            <w:pPr>
              <w:rPr>
                <w:rFonts w:ascii="Arial" w:hAnsi="Arial" w:cs="Arial"/>
                <w:b/>
                <w:lang w:val="hr-HR"/>
              </w:rPr>
            </w:pPr>
          </w:p>
        </w:tc>
        <w:tc>
          <w:tcPr>
            <w:tcW w:w="3600" w:type="dxa"/>
          </w:tcPr>
          <w:p w:rsidR="008C7456" w:rsidRDefault="008C7456" w:rsidP="008C7456">
            <w:pPr>
              <w:rPr>
                <w:rFonts w:ascii="Arial" w:hAnsi="Arial" w:cs="Arial"/>
                <w:b/>
                <w:bCs/>
                <w:lang w:val="hr-HR"/>
              </w:rPr>
            </w:pPr>
            <w:r>
              <w:rPr>
                <w:rFonts w:ascii="Arial" w:hAnsi="Arial" w:cs="Arial"/>
                <w:b/>
                <w:bCs/>
                <w:lang w:val="hr-HR"/>
              </w:rPr>
              <w:t>Viši/a namještenik/ca (transportni radnik)</w:t>
            </w:r>
          </w:p>
          <w:p w:rsidR="008C7456" w:rsidRPr="009E7F08" w:rsidRDefault="008C7456" w:rsidP="008C7456">
            <w:pPr>
              <w:jc w:val="both"/>
              <w:rPr>
                <w:rFonts w:ascii="Arial" w:hAnsi="Arial" w:cs="Arial"/>
                <w:b/>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BB6D0E" w:rsidRDefault="008C7456" w:rsidP="00E61404">
            <w:pPr>
              <w:numPr>
                <w:ilvl w:val="0"/>
                <w:numId w:val="31"/>
              </w:numPr>
              <w:tabs>
                <w:tab w:val="left" w:pos="720"/>
                <w:tab w:val="left" w:pos="5040"/>
                <w:tab w:val="left" w:pos="5760"/>
              </w:tabs>
              <w:spacing w:after="0" w:line="240" w:lineRule="auto"/>
              <w:rPr>
                <w:rFonts w:ascii="Arial" w:hAnsi="Arial" w:cs="Arial"/>
                <w:b/>
                <w:lang w:val="hr-HR"/>
              </w:rPr>
            </w:pPr>
            <w:r>
              <w:rPr>
                <w:rFonts w:ascii="Arial" w:hAnsi="Arial" w:cs="Arial"/>
                <w:bCs/>
                <w:lang w:val="hr-HR"/>
              </w:rPr>
              <w:t>Srednje stručno obrazovanje u obimu od</w:t>
            </w:r>
            <w:r w:rsidRPr="00364044">
              <w:rPr>
                <w:rFonts w:ascii="Arial" w:hAnsi="Arial" w:cs="Arial"/>
                <w:bCs/>
                <w:lang w:val="hr-HR"/>
              </w:rPr>
              <w:t xml:space="preserve"> 240</w:t>
            </w:r>
            <w:r w:rsidRPr="00CB5A3E">
              <w:rPr>
                <w:rFonts w:ascii="Arial" w:hAnsi="Arial" w:cs="Arial"/>
                <w:bCs/>
                <w:color w:val="FF0000"/>
                <w:lang w:val="hr-HR"/>
              </w:rPr>
              <w:t xml:space="preserve"> </w:t>
            </w:r>
            <w:r>
              <w:rPr>
                <w:rFonts w:ascii="Arial" w:hAnsi="Arial" w:cs="Arial"/>
                <w:bCs/>
                <w:lang w:val="hr-HR"/>
              </w:rPr>
              <w:t>kredita</w:t>
            </w:r>
            <w:r>
              <w:rPr>
                <w:rFonts w:ascii="Arial" w:hAnsi="Arial" w:cs="Arial"/>
                <w:bCs/>
                <w:color w:val="FF0000"/>
                <w:lang w:val="hr-HR"/>
              </w:rPr>
              <w:t xml:space="preserve"> </w:t>
            </w:r>
            <w:r>
              <w:rPr>
                <w:rFonts w:ascii="Arial" w:hAnsi="Arial" w:cs="Arial"/>
                <w:bCs/>
                <w:lang w:val="hr-HR"/>
              </w:rPr>
              <w:t>CSPK-a (IV nivo kvalifikacije obrazovanja),</w:t>
            </w:r>
          </w:p>
          <w:p w:rsidR="008C7456" w:rsidRPr="00265932" w:rsidRDefault="008C7456" w:rsidP="00E61404">
            <w:pPr>
              <w:numPr>
                <w:ilvl w:val="0"/>
                <w:numId w:val="31"/>
              </w:numPr>
              <w:tabs>
                <w:tab w:val="left" w:pos="720"/>
                <w:tab w:val="left" w:pos="5040"/>
                <w:tab w:val="left" w:pos="5760"/>
              </w:tabs>
              <w:spacing w:after="0" w:line="240" w:lineRule="auto"/>
              <w:jc w:val="both"/>
              <w:rPr>
                <w:rFonts w:ascii="Arial" w:hAnsi="Arial" w:cs="Arial"/>
                <w:b/>
                <w:lang w:val="hr-HR"/>
              </w:rPr>
            </w:pPr>
            <w:r>
              <w:rPr>
                <w:rFonts w:ascii="Arial" w:hAnsi="Arial" w:cs="Arial"/>
                <w:bCs/>
                <w:lang w:val="hr-HR"/>
              </w:rPr>
              <w:t>1 godine radnog iskustva</w:t>
            </w:r>
          </w:p>
          <w:p w:rsidR="008C7456" w:rsidRDefault="008C7456" w:rsidP="00E61404">
            <w:pPr>
              <w:numPr>
                <w:ilvl w:val="0"/>
                <w:numId w:val="31"/>
              </w:numPr>
              <w:spacing w:after="0" w:line="240" w:lineRule="auto"/>
              <w:jc w:val="both"/>
              <w:rPr>
                <w:rFonts w:ascii="Arial" w:hAnsi="Arial" w:cs="Arial"/>
                <w:bCs/>
                <w:lang w:val="hr-HR"/>
              </w:rPr>
            </w:pPr>
            <w:r w:rsidRPr="009E7F08">
              <w:rPr>
                <w:rFonts w:ascii="Arial" w:hAnsi="Arial" w:cs="Arial"/>
                <w:bCs/>
                <w:lang w:val="hr-HR"/>
              </w:rPr>
              <w:t>položen stručni ispit za rad u državnim organima</w:t>
            </w:r>
          </w:p>
          <w:p w:rsidR="008C7456" w:rsidRPr="00A27D60" w:rsidRDefault="008C7456" w:rsidP="008C7456">
            <w:pPr>
              <w:ind w:left="360"/>
              <w:jc w:val="both"/>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2</w:t>
            </w:r>
          </w:p>
        </w:tc>
        <w:tc>
          <w:tcPr>
            <w:tcW w:w="3600" w:type="dxa"/>
          </w:tcPr>
          <w:p w:rsidR="008C7456" w:rsidRDefault="008C7456" w:rsidP="008C7456">
            <w:pPr>
              <w:rPr>
                <w:rFonts w:ascii="Arial" w:hAnsi="Arial" w:cs="Arial"/>
                <w:bCs/>
                <w:lang w:val="hr-HR"/>
              </w:rPr>
            </w:pPr>
            <w:r>
              <w:rPr>
                <w:rFonts w:ascii="Arial" w:hAnsi="Arial" w:cs="Arial"/>
                <w:lang w:val="hr-HR"/>
              </w:rPr>
              <w:t xml:space="preserve">Vrši poslove </w:t>
            </w:r>
            <w:r w:rsidRPr="009E7F08">
              <w:rPr>
                <w:rFonts w:ascii="Arial" w:hAnsi="Arial" w:cs="Arial"/>
                <w:lang w:val="hr-HR"/>
              </w:rPr>
              <w:t xml:space="preserve"> koji se odnose na: utovar i istovar robe u magacin;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60008F" w:rsidRDefault="008C7456" w:rsidP="008C7456">
            <w:pPr>
              <w:rPr>
                <w:rFonts w:ascii="Arial" w:hAnsi="Arial" w:cs="Arial"/>
                <w:lang w:val="sr-Latn-CS"/>
              </w:rPr>
            </w:pPr>
          </w:p>
          <w:p w:rsidR="008C7456" w:rsidRDefault="008C7456" w:rsidP="008C7456">
            <w:pPr>
              <w:rPr>
                <w:rFonts w:ascii="Arial" w:hAnsi="Arial" w:cs="Arial"/>
                <w:lang w:val="sr-Latn-CS"/>
              </w:rPr>
            </w:pPr>
          </w:p>
          <w:p w:rsidR="008C7456" w:rsidRPr="0060008F" w:rsidRDefault="008C7456" w:rsidP="008C7456">
            <w:pPr>
              <w:rPr>
                <w:rFonts w:ascii="Arial" w:hAnsi="Arial" w:cs="Arial"/>
                <w:lang w:val="sr-Latn-CS"/>
              </w:rPr>
            </w:pPr>
          </w:p>
        </w:tc>
      </w:tr>
      <w:tr w:rsidR="008C7456" w:rsidRPr="009E7F08" w:rsidTr="008C7456">
        <w:trPr>
          <w:trHeight w:val="1763"/>
        </w:trPr>
        <w:tc>
          <w:tcPr>
            <w:tcW w:w="720" w:type="dxa"/>
          </w:tcPr>
          <w:p w:rsidR="008C7456" w:rsidRDefault="008C7456" w:rsidP="008C7456">
            <w:pPr>
              <w:jc w:val="center"/>
              <w:rPr>
                <w:rFonts w:ascii="Arial" w:hAnsi="Arial" w:cs="Arial"/>
                <w:b/>
                <w:lang w:val="hr-HR"/>
              </w:rPr>
            </w:pPr>
            <w:r>
              <w:rPr>
                <w:rFonts w:ascii="Arial" w:hAnsi="Arial" w:cs="Arial"/>
                <w:b/>
                <w:lang w:val="hr-HR"/>
              </w:rPr>
              <w:t>144.</w:t>
            </w:r>
          </w:p>
          <w:p w:rsidR="008C7456" w:rsidRDefault="008C7456" w:rsidP="008C7456">
            <w:pPr>
              <w:jc w:val="center"/>
              <w:rPr>
                <w:rFonts w:ascii="Arial" w:hAnsi="Arial" w:cs="Arial"/>
                <w:b/>
                <w:lang w:val="hr-HR"/>
              </w:rPr>
            </w:pPr>
            <w:r>
              <w:rPr>
                <w:rFonts w:ascii="Arial" w:hAnsi="Arial" w:cs="Arial"/>
                <w:b/>
                <w:lang w:val="hr-HR"/>
              </w:rPr>
              <w:t>Do</w:t>
            </w:r>
          </w:p>
          <w:p w:rsidR="008C7456" w:rsidRPr="009F61EA" w:rsidRDefault="008C7456" w:rsidP="008C7456">
            <w:pPr>
              <w:jc w:val="center"/>
              <w:rPr>
                <w:rFonts w:ascii="Arial" w:hAnsi="Arial" w:cs="Arial"/>
                <w:b/>
                <w:lang w:val="hr-HR"/>
              </w:rPr>
            </w:pPr>
            <w:r>
              <w:rPr>
                <w:rFonts w:ascii="Arial" w:hAnsi="Arial" w:cs="Arial"/>
                <w:b/>
                <w:lang w:val="hr-HR"/>
              </w:rPr>
              <w:t>154.</w:t>
            </w:r>
          </w:p>
        </w:tc>
        <w:tc>
          <w:tcPr>
            <w:tcW w:w="3600" w:type="dxa"/>
          </w:tcPr>
          <w:p w:rsidR="008C7456" w:rsidRDefault="008C7456" w:rsidP="008C7456">
            <w:pPr>
              <w:rPr>
                <w:rFonts w:ascii="Arial" w:hAnsi="Arial" w:cs="Arial"/>
                <w:b/>
                <w:bCs/>
                <w:lang w:val="hr-HR"/>
              </w:rPr>
            </w:pPr>
            <w:r>
              <w:rPr>
                <w:rFonts w:ascii="Arial" w:hAnsi="Arial" w:cs="Arial"/>
                <w:b/>
                <w:bCs/>
                <w:lang w:val="hr-HR"/>
              </w:rPr>
              <w:t>Viši namještenik/ca-čuvar objekta,portir</w:t>
            </w:r>
          </w:p>
          <w:p w:rsidR="008C7456" w:rsidRDefault="008C7456" w:rsidP="008C7456">
            <w:pPr>
              <w:rPr>
                <w:rFonts w:ascii="Arial" w:hAnsi="Arial" w:cs="Arial"/>
                <w:b/>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BB6D0E" w:rsidRDefault="008C7456" w:rsidP="00E61404">
            <w:pPr>
              <w:numPr>
                <w:ilvl w:val="0"/>
                <w:numId w:val="31"/>
              </w:numPr>
              <w:tabs>
                <w:tab w:val="left" w:pos="720"/>
                <w:tab w:val="left" w:pos="5040"/>
                <w:tab w:val="left" w:pos="5760"/>
              </w:tabs>
              <w:spacing w:after="0" w:line="240" w:lineRule="auto"/>
              <w:rPr>
                <w:rFonts w:ascii="Arial" w:hAnsi="Arial" w:cs="Arial"/>
                <w:b/>
                <w:lang w:val="hr-HR"/>
              </w:rPr>
            </w:pPr>
            <w:r>
              <w:rPr>
                <w:rFonts w:ascii="Arial" w:hAnsi="Arial" w:cs="Arial"/>
                <w:bCs/>
                <w:lang w:val="hr-HR"/>
              </w:rPr>
              <w:t>Srednje stručno obrazovanje u obimu od</w:t>
            </w:r>
            <w:r w:rsidRPr="00364044">
              <w:rPr>
                <w:rFonts w:ascii="Arial" w:hAnsi="Arial" w:cs="Arial"/>
                <w:bCs/>
                <w:lang w:val="hr-HR"/>
              </w:rPr>
              <w:t xml:space="preserve"> 240</w:t>
            </w:r>
            <w:r w:rsidRPr="00CB5A3E">
              <w:rPr>
                <w:rFonts w:ascii="Arial" w:hAnsi="Arial" w:cs="Arial"/>
                <w:bCs/>
                <w:color w:val="FF0000"/>
                <w:lang w:val="hr-HR"/>
              </w:rPr>
              <w:t xml:space="preserve"> </w:t>
            </w:r>
            <w:r>
              <w:rPr>
                <w:rFonts w:ascii="Arial" w:hAnsi="Arial" w:cs="Arial"/>
                <w:bCs/>
                <w:lang w:val="hr-HR"/>
              </w:rPr>
              <w:t>kredita</w:t>
            </w:r>
            <w:r>
              <w:rPr>
                <w:rFonts w:ascii="Arial" w:hAnsi="Arial" w:cs="Arial"/>
                <w:bCs/>
                <w:color w:val="FF0000"/>
                <w:lang w:val="hr-HR"/>
              </w:rPr>
              <w:t xml:space="preserve"> </w:t>
            </w:r>
            <w:r>
              <w:rPr>
                <w:rFonts w:ascii="Arial" w:hAnsi="Arial" w:cs="Arial"/>
                <w:bCs/>
                <w:lang w:val="hr-HR"/>
              </w:rPr>
              <w:t>CSPK-a (IV nivo kvalifikacije obrazovanja),</w:t>
            </w:r>
          </w:p>
          <w:p w:rsidR="008C7456" w:rsidRPr="00265932" w:rsidRDefault="008C7456" w:rsidP="00E61404">
            <w:pPr>
              <w:numPr>
                <w:ilvl w:val="0"/>
                <w:numId w:val="31"/>
              </w:numPr>
              <w:tabs>
                <w:tab w:val="left" w:pos="720"/>
                <w:tab w:val="left" w:pos="5040"/>
                <w:tab w:val="left" w:pos="5760"/>
              </w:tabs>
              <w:spacing w:after="0" w:line="240" w:lineRule="auto"/>
              <w:jc w:val="both"/>
              <w:rPr>
                <w:rFonts w:ascii="Arial" w:hAnsi="Arial" w:cs="Arial"/>
                <w:b/>
                <w:lang w:val="hr-HR"/>
              </w:rPr>
            </w:pPr>
            <w:r>
              <w:rPr>
                <w:rFonts w:ascii="Arial" w:hAnsi="Arial" w:cs="Arial"/>
                <w:bCs/>
                <w:lang w:val="hr-HR"/>
              </w:rPr>
              <w:t>1 godina radnog iskustva</w:t>
            </w:r>
          </w:p>
          <w:p w:rsidR="008C7456" w:rsidRDefault="008C7456" w:rsidP="00E61404">
            <w:pPr>
              <w:numPr>
                <w:ilvl w:val="0"/>
                <w:numId w:val="31"/>
              </w:numPr>
              <w:spacing w:after="0" w:line="240" w:lineRule="auto"/>
              <w:jc w:val="both"/>
              <w:rPr>
                <w:rFonts w:ascii="Arial" w:hAnsi="Arial" w:cs="Arial"/>
                <w:bCs/>
                <w:lang w:val="hr-HR"/>
              </w:rPr>
            </w:pPr>
            <w:r w:rsidRPr="009E7F08">
              <w:rPr>
                <w:rFonts w:ascii="Arial" w:hAnsi="Arial" w:cs="Arial"/>
                <w:bCs/>
                <w:lang w:val="hr-HR"/>
              </w:rPr>
              <w:t>položen stručni ispit za rad u državnim organima</w:t>
            </w:r>
          </w:p>
          <w:p w:rsidR="008C7456" w:rsidRDefault="008C7456" w:rsidP="008C7456">
            <w:pPr>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10</w:t>
            </w:r>
          </w:p>
        </w:tc>
        <w:tc>
          <w:tcPr>
            <w:tcW w:w="3600" w:type="dxa"/>
          </w:tcPr>
          <w:p w:rsidR="008C7456" w:rsidRDefault="008C7456" w:rsidP="008C7456">
            <w:pPr>
              <w:rPr>
                <w:rFonts w:ascii="Arial" w:hAnsi="Arial" w:cs="Arial"/>
                <w:lang w:val="hr-HR"/>
              </w:rPr>
            </w:pPr>
            <w:r>
              <w:rPr>
                <w:rFonts w:ascii="Arial" w:hAnsi="Arial" w:cs="Arial"/>
                <w:lang w:val="hr-HR"/>
              </w:rPr>
              <w:t>Vrši poslove fizičkog obezbjeđenja objekta i imovine; vrši kontrolu stranaka pri ulasku u zgradu organa uprava; brine se o obezbjeđenju zgrade od požara i drugih elementernih nepogoda; vrši poslove uspostavljanja internih teleprinterskih veza i o tome vodi evidenciju; stara se o ispravnosti telefonske centrale; vrši i druge poslove po nalogu pretpostavljenog/ne.</w:t>
            </w:r>
          </w:p>
        </w:tc>
      </w:tr>
    </w:tbl>
    <w:p w:rsidR="008C7456" w:rsidRPr="00DB7AE8" w:rsidRDefault="008C7456" w:rsidP="008C7456">
      <w:pPr>
        <w:rPr>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tblGrid>
      <w:tr w:rsidR="008C7456" w:rsidRPr="009E7F08" w:rsidTr="008C7456">
        <w:trPr>
          <w:trHeight w:val="2762"/>
        </w:trPr>
        <w:tc>
          <w:tcPr>
            <w:tcW w:w="720" w:type="dxa"/>
          </w:tcPr>
          <w:p w:rsidR="008C7456" w:rsidRPr="009F61EA" w:rsidRDefault="008C7456" w:rsidP="008C7456">
            <w:pPr>
              <w:rPr>
                <w:rFonts w:ascii="Arial" w:hAnsi="Arial" w:cs="Arial"/>
                <w:b/>
                <w:lang w:val="hr-HR"/>
              </w:rPr>
            </w:pPr>
            <w:r>
              <w:rPr>
                <w:rFonts w:ascii="Arial" w:hAnsi="Arial" w:cs="Arial"/>
                <w:b/>
                <w:lang w:val="hr-HR"/>
              </w:rPr>
              <w:t xml:space="preserve"> </w:t>
            </w:r>
            <w:r w:rsidRPr="009F61EA">
              <w:rPr>
                <w:rFonts w:ascii="Arial" w:hAnsi="Arial" w:cs="Arial"/>
                <w:b/>
                <w:lang w:val="hr-HR"/>
              </w:rPr>
              <w:t>1</w:t>
            </w:r>
            <w:r>
              <w:rPr>
                <w:rFonts w:ascii="Arial" w:hAnsi="Arial" w:cs="Arial"/>
                <w:b/>
                <w:lang w:val="hr-HR"/>
              </w:rPr>
              <w:t>55</w:t>
            </w:r>
            <w:r w:rsidRPr="009F61EA">
              <w:rPr>
                <w:rFonts w:ascii="Arial" w:hAnsi="Arial" w:cs="Arial"/>
                <w:b/>
                <w:lang w:val="hr-HR"/>
              </w:rPr>
              <w:t>.</w:t>
            </w:r>
          </w:p>
          <w:p w:rsidR="008C7456" w:rsidRDefault="008C7456" w:rsidP="008C7456">
            <w:pPr>
              <w:jc w:val="center"/>
              <w:rPr>
                <w:rFonts w:ascii="Arial" w:hAnsi="Arial" w:cs="Arial"/>
                <w:b/>
                <w:lang w:val="hr-HR"/>
              </w:rPr>
            </w:pPr>
            <w:r w:rsidRPr="009F61EA">
              <w:rPr>
                <w:rFonts w:ascii="Arial" w:hAnsi="Arial" w:cs="Arial"/>
                <w:b/>
                <w:lang w:val="hr-HR"/>
              </w:rPr>
              <w:t>1</w:t>
            </w:r>
            <w:r>
              <w:rPr>
                <w:rFonts w:ascii="Arial" w:hAnsi="Arial" w:cs="Arial"/>
                <w:b/>
                <w:lang w:val="hr-HR"/>
              </w:rPr>
              <w:t>56.</w:t>
            </w:r>
          </w:p>
          <w:p w:rsidR="008C7456" w:rsidRDefault="008C7456" w:rsidP="008C7456">
            <w:pPr>
              <w:jc w:val="center"/>
              <w:rPr>
                <w:rFonts w:ascii="Arial" w:hAnsi="Arial" w:cs="Arial"/>
                <w:b/>
                <w:lang w:val="hr-HR"/>
              </w:rPr>
            </w:pPr>
            <w:r>
              <w:rPr>
                <w:rFonts w:ascii="Arial" w:hAnsi="Arial" w:cs="Arial"/>
                <w:b/>
                <w:lang w:val="hr-HR"/>
              </w:rPr>
              <w:t>157.</w:t>
            </w:r>
          </w:p>
          <w:p w:rsidR="008C7456" w:rsidRDefault="008C7456" w:rsidP="008C7456">
            <w:pPr>
              <w:jc w:val="center"/>
              <w:rPr>
                <w:rFonts w:ascii="Arial" w:hAnsi="Arial" w:cs="Arial"/>
                <w:b/>
                <w:lang w:val="hr-HR"/>
              </w:rPr>
            </w:pPr>
            <w:r>
              <w:rPr>
                <w:rFonts w:ascii="Arial" w:hAnsi="Arial" w:cs="Arial"/>
                <w:b/>
                <w:lang w:val="hr-HR"/>
              </w:rPr>
              <w:t>158.</w:t>
            </w:r>
          </w:p>
          <w:p w:rsidR="008C7456" w:rsidRDefault="008C7456" w:rsidP="008C7456">
            <w:pPr>
              <w:jc w:val="center"/>
              <w:rPr>
                <w:rFonts w:ascii="Arial" w:hAnsi="Arial" w:cs="Arial"/>
                <w:b/>
                <w:lang w:val="hr-HR"/>
              </w:rPr>
            </w:pPr>
            <w:r>
              <w:rPr>
                <w:rFonts w:ascii="Arial" w:hAnsi="Arial" w:cs="Arial"/>
                <w:b/>
                <w:lang w:val="hr-HR"/>
              </w:rPr>
              <w:t>159.</w:t>
            </w:r>
          </w:p>
          <w:p w:rsidR="008C7456" w:rsidRDefault="008C7456" w:rsidP="008C7456">
            <w:pPr>
              <w:jc w:val="center"/>
              <w:rPr>
                <w:rFonts w:ascii="Arial" w:hAnsi="Arial" w:cs="Arial"/>
                <w:b/>
                <w:lang w:val="hr-HR"/>
              </w:rPr>
            </w:pPr>
            <w:r>
              <w:rPr>
                <w:rFonts w:ascii="Arial" w:hAnsi="Arial" w:cs="Arial"/>
                <w:b/>
                <w:lang w:val="hr-HR"/>
              </w:rPr>
              <w:t>160.</w:t>
            </w:r>
          </w:p>
          <w:p w:rsidR="008C7456" w:rsidRDefault="008C7456" w:rsidP="008C7456">
            <w:pPr>
              <w:jc w:val="center"/>
              <w:rPr>
                <w:rFonts w:ascii="Arial" w:hAnsi="Arial" w:cs="Arial"/>
                <w:b/>
                <w:lang w:val="hr-HR"/>
              </w:rPr>
            </w:pPr>
            <w:r>
              <w:rPr>
                <w:rFonts w:ascii="Arial" w:hAnsi="Arial" w:cs="Arial"/>
                <w:b/>
                <w:lang w:val="hr-HR"/>
              </w:rPr>
              <w:t>161.</w:t>
            </w:r>
          </w:p>
          <w:p w:rsidR="008C7456" w:rsidRPr="009E7F08" w:rsidRDefault="008C7456" w:rsidP="008C7456">
            <w:pPr>
              <w:jc w:val="center"/>
              <w:rPr>
                <w:rFonts w:ascii="Arial" w:hAnsi="Arial" w:cs="Arial"/>
                <w:b/>
                <w:lang w:val="hr-HR"/>
              </w:rPr>
            </w:pPr>
          </w:p>
        </w:tc>
        <w:tc>
          <w:tcPr>
            <w:tcW w:w="3600" w:type="dxa"/>
          </w:tcPr>
          <w:p w:rsidR="008C7456" w:rsidRDefault="008C7456" w:rsidP="008C7456">
            <w:pPr>
              <w:rPr>
                <w:rFonts w:ascii="Arial" w:hAnsi="Arial" w:cs="Arial"/>
                <w:b/>
                <w:bCs/>
                <w:lang w:val="hr-HR"/>
              </w:rPr>
            </w:pPr>
            <w:r>
              <w:rPr>
                <w:rFonts w:ascii="Arial" w:hAnsi="Arial" w:cs="Arial"/>
                <w:b/>
                <w:bCs/>
                <w:lang w:val="hr-HR"/>
              </w:rPr>
              <w:lastRenderedPageBreak/>
              <w:t>Viši /a namještenik/ca (pomoćni/a kuvar/ica)</w:t>
            </w:r>
          </w:p>
          <w:p w:rsidR="008C7456" w:rsidRDefault="008C7456" w:rsidP="008C7456">
            <w:pPr>
              <w:jc w:val="both"/>
              <w:rPr>
                <w:rFonts w:ascii="Arial" w:hAnsi="Arial" w:cs="Arial"/>
                <w:b/>
                <w:bCs/>
                <w:lang w:val="hr-HR"/>
              </w:rPr>
            </w:pPr>
          </w:p>
          <w:p w:rsidR="008C7456" w:rsidRPr="009E7F08" w:rsidRDefault="008C7456" w:rsidP="008C7456">
            <w:pPr>
              <w:jc w:val="both"/>
              <w:rPr>
                <w:rFonts w:ascii="Arial" w:hAnsi="Arial" w:cs="Arial"/>
                <w:b/>
                <w:bCs/>
                <w:lang w:val="hr-HR"/>
              </w:rPr>
            </w:pPr>
            <w:r>
              <w:rPr>
                <w:rFonts w:ascii="Arial" w:hAnsi="Arial" w:cs="Arial"/>
                <w:b/>
                <w:bCs/>
                <w:lang w:val="hr-HR"/>
              </w:rPr>
              <w:t xml:space="preserve"> </w:t>
            </w:r>
            <w:r w:rsidRPr="009E7F08">
              <w:rPr>
                <w:rFonts w:ascii="Arial" w:hAnsi="Arial" w:cs="Arial"/>
                <w:b/>
                <w:bCs/>
                <w:lang w:val="hr-HR"/>
              </w:rPr>
              <w:t>Uslovi :</w:t>
            </w:r>
          </w:p>
          <w:p w:rsidR="008C7456" w:rsidRPr="00265932" w:rsidRDefault="008C7456" w:rsidP="00E61404">
            <w:pPr>
              <w:numPr>
                <w:ilvl w:val="0"/>
                <w:numId w:val="31"/>
              </w:numPr>
              <w:tabs>
                <w:tab w:val="left" w:pos="720"/>
                <w:tab w:val="left" w:pos="5040"/>
                <w:tab w:val="left" w:pos="5760"/>
              </w:tabs>
              <w:spacing w:after="0" w:line="240" w:lineRule="auto"/>
              <w:rPr>
                <w:rFonts w:ascii="Arial" w:hAnsi="Arial" w:cs="Arial"/>
                <w:b/>
                <w:lang w:val="hr-HR"/>
              </w:rPr>
            </w:pPr>
            <w:r>
              <w:rPr>
                <w:rFonts w:ascii="Arial" w:hAnsi="Arial" w:cs="Arial"/>
                <w:bCs/>
                <w:lang w:val="hr-HR"/>
              </w:rPr>
              <w:t xml:space="preserve">Srednje  stručno obrazovanje u obimu od </w:t>
            </w:r>
            <w:r w:rsidRPr="00364044">
              <w:rPr>
                <w:rFonts w:ascii="Arial" w:hAnsi="Arial" w:cs="Arial"/>
                <w:bCs/>
                <w:lang w:val="hr-HR"/>
              </w:rPr>
              <w:t>240</w:t>
            </w:r>
            <w:r>
              <w:rPr>
                <w:rFonts w:ascii="Arial" w:hAnsi="Arial" w:cs="Arial"/>
                <w:bCs/>
                <w:lang w:val="hr-HR"/>
              </w:rPr>
              <w:t xml:space="preserve"> kredita</w:t>
            </w:r>
            <w:r w:rsidRPr="00CB5A3E">
              <w:rPr>
                <w:rFonts w:ascii="Arial" w:hAnsi="Arial" w:cs="Arial"/>
                <w:bCs/>
                <w:color w:val="FF0000"/>
                <w:lang w:val="hr-HR"/>
              </w:rPr>
              <w:t xml:space="preserve"> </w:t>
            </w:r>
            <w:r>
              <w:rPr>
                <w:rFonts w:ascii="Arial" w:hAnsi="Arial" w:cs="Arial"/>
                <w:bCs/>
                <w:lang w:val="hr-HR"/>
              </w:rPr>
              <w:t>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godine radnog iskustva,</w:t>
            </w:r>
          </w:p>
          <w:p w:rsidR="008C7456" w:rsidRPr="00A27D60"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w:t>
            </w:r>
            <w:r w:rsidRPr="009E7F08">
              <w:rPr>
                <w:rFonts w:ascii="Arial" w:hAnsi="Arial" w:cs="Arial"/>
                <w:bCs/>
                <w:lang w:val="hr-HR"/>
              </w:rPr>
              <w:lastRenderedPageBreak/>
              <w:t>državnim organima</w:t>
            </w:r>
          </w:p>
          <w:p w:rsidR="008C7456" w:rsidRPr="009E7F08" w:rsidRDefault="008C7456" w:rsidP="008C7456">
            <w:pPr>
              <w:jc w:val="both"/>
              <w:rPr>
                <w:rFonts w:ascii="Arial" w:hAnsi="Arial" w:cs="Arial"/>
                <w:b/>
                <w:bCs/>
                <w:lang w:val="hr-HR"/>
              </w:rPr>
            </w:pPr>
            <w:r w:rsidRPr="009E7F08">
              <w:rPr>
                <w:rFonts w:ascii="Arial" w:hAnsi="Arial" w:cs="Arial"/>
                <w:b/>
                <w:lang w:val="hr-HR"/>
              </w:rPr>
              <w:t xml:space="preserve">                         </w:t>
            </w:r>
            <w:r w:rsidRPr="009E7F08">
              <w:rPr>
                <w:rFonts w:ascii="Arial" w:hAnsi="Arial" w:cs="Arial"/>
                <w:bCs/>
                <w:lang w:val="hr-HR"/>
              </w:rPr>
              <w:t xml:space="preserve">                   </w:t>
            </w:r>
          </w:p>
        </w:tc>
        <w:tc>
          <w:tcPr>
            <w:tcW w:w="1440" w:type="dxa"/>
          </w:tcPr>
          <w:p w:rsidR="008C7456" w:rsidRDefault="008C7456" w:rsidP="008C7456">
            <w:pPr>
              <w:jc w:val="center"/>
              <w:rPr>
                <w:rFonts w:ascii="Arial" w:hAnsi="Arial" w:cs="Arial"/>
                <w:bCs/>
                <w:lang w:val="hr-HR"/>
              </w:rPr>
            </w:pPr>
            <w:r>
              <w:rPr>
                <w:rFonts w:ascii="Arial" w:hAnsi="Arial" w:cs="Arial"/>
                <w:bCs/>
                <w:lang w:val="hr-HR"/>
              </w:rPr>
              <w:lastRenderedPageBreak/>
              <w:t>6</w:t>
            </w:r>
          </w:p>
          <w:p w:rsidR="008C7456" w:rsidRPr="009E7F08" w:rsidRDefault="008C7456" w:rsidP="008C7456">
            <w:pPr>
              <w:jc w:val="center"/>
              <w:rPr>
                <w:rFonts w:ascii="Arial" w:hAnsi="Arial" w:cs="Arial"/>
                <w:bCs/>
                <w:lang w:val="hr-HR"/>
              </w:rPr>
            </w:pPr>
          </w:p>
        </w:tc>
        <w:tc>
          <w:tcPr>
            <w:tcW w:w="3600" w:type="dxa"/>
          </w:tcPr>
          <w:p w:rsidR="008C7456" w:rsidRDefault="008C7456" w:rsidP="008C7456">
            <w:pPr>
              <w:rPr>
                <w:rFonts w:ascii="Arial" w:hAnsi="Arial" w:cs="Arial"/>
                <w:bCs/>
                <w:lang w:val="hr-HR"/>
              </w:rPr>
            </w:pPr>
            <w:r>
              <w:rPr>
                <w:rFonts w:ascii="Arial" w:hAnsi="Arial" w:cs="Arial"/>
                <w:lang w:val="hr-HR"/>
              </w:rPr>
              <w:t>Vrši poslove</w:t>
            </w:r>
            <w:r w:rsidRPr="009E7F08">
              <w:rPr>
                <w:rFonts w:ascii="Arial" w:hAnsi="Arial" w:cs="Arial"/>
                <w:lang w:val="hr-HR"/>
              </w:rPr>
              <w:t xml:space="preserve"> koji se odnose na: sve poslove koje mu naloži kuvar; održava higijenu kuhinje, posuđa i os</w:t>
            </w:r>
            <w:r>
              <w:rPr>
                <w:rFonts w:ascii="Arial" w:hAnsi="Arial" w:cs="Arial"/>
                <w:lang w:val="hr-HR"/>
              </w:rPr>
              <w:t>talog pribora za jelo</w:t>
            </w:r>
            <w:r w:rsidRPr="009E7F08">
              <w:rPr>
                <w:rFonts w:ascii="Arial" w:hAnsi="Arial" w:cs="Arial"/>
                <w:lang w:val="hr-HR"/>
              </w:rPr>
              <w:t xml:space="preserve">; stara se o ispravnosti kuhinjskih aparata; zadužuje uniformu koja je obavezna za vrijeme poslova i </w:t>
            </w:r>
            <w:r>
              <w:rPr>
                <w:rFonts w:ascii="Arial" w:hAnsi="Arial" w:cs="Arial"/>
                <w:lang w:val="hr-HR"/>
              </w:rPr>
              <w:t>zadataka i druge poslove po nalo</w:t>
            </w:r>
            <w:r w:rsidRPr="009E7F08">
              <w:rPr>
                <w:rFonts w:ascii="Arial" w:hAnsi="Arial" w:cs="Arial"/>
                <w:lang w:val="hr-HR"/>
              </w:rPr>
              <w:t xml:space="preserve">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jc w:val="both"/>
              <w:rPr>
                <w:rFonts w:ascii="Arial" w:hAnsi="Arial" w:cs="Arial"/>
                <w:lang w:val="sr-Latn-CS"/>
              </w:rPr>
            </w:pPr>
          </w:p>
        </w:tc>
      </w:tr>
      <w:tr w:rsidR="008C7456" w:rsidRPr="009E7F08" w:rsidTr="008C7456">
        <w:trPr>
          <w:trHeight w:val="70"/>
        </w:trPr>
        <w:tc>
          <w:tcPr>
            <w:tcW w:w="720" w:type="dxa"/>
          </w:tcPr>
          <w:p w:rsidR="008C7456" w:rsidRDefault="008C7456" w:rsidP="008C7456">
            <w:pPr>
              <w:jc w:val="center"/>
              <w:rPr>
                <w:rFonts w:ascii="Arial" w:hAnsi="Arial" w:cs="Arial"/>
                <w:b/>
                <w:lang w:val="hr-HR"/>
              </w:rPr>
            </w:pPr>
            <w:r>
              <w:rPr>
                <w:rFonts w:ascii="Arial" w:hAnsi="Arial" w:cs="Arial"/>
                <w:b/>
                <w:lang w:val="hr-HR"/>
              </w:rPr>
              <w:lastRenderedPageBreak/>
              <w:t>162.</w:t>
            </w:r>
          </w:p>
          <w:p w:rsidR="008C7456" w:rsidRDefault="008C7456" w:rsidP="008C7456">
            <w:pPr>
              <w:jc w:val="center"/>
              <w:rPr>
                <w:rFonts w:ascii="Arial" w:hAnsi="Arial" w:cs="Arial"/>
                <w:b/>
                <w:lang w:val="hr-HR"/>
              </w:rPr>
            </w:pPr>
            <w:r>
              <w:rPr>
                <w:rFonts w:ascii="Arial" w:hAnsi="Arial" w:cs="Arial"/>
                <w:b/>
                <w:lang w:val="hr-HR"/>
              </w:rPr>
              <w:t>163.</w:t>
            </w:r>
          </w:p>
          <w:p w:rsidR="008C7456" w:rsidRDefault="008C7456" w:rsidP="008C7456">
            <w:pPr>
              <w:rPr>
                <w:rFonts w:ascii="Arial" w:hAnsi="Arial" w:cs="Arial"/>
                <w:b/>
                <w:lang w:val="hr-HR"/>
              </w:rPr>
            </w:pPr>
            <w:r>
              <w:rPr>
                <w:rFonts w:ascii="Arial" w:hAnsi="Arial" w:cs="Arial"/>
                <w:b/>
                <w:lang w:val="hr-HR"/>
              </w:rPr>
              <w:t xml:space="preserve"> 164.</w:t>
            </w:r>
          </w:p>
        </w:tc>
        <w:tc>
          <w:tcPr>
            <w:tcW w:w="3600" w:type="dxa"/>
          </w:tcPr>
          <w:p w:rsidR="008C7456" w:rsidRDefault="008C7456" w:rsidP="008C7456">
            <w:pPr>
              <w:rPr>
                <w:rFonts w:ascii="Arial" w:hAnsi="Arial" w:cs="Arial"/>
                <w:b/>
                <w:bCs/>
                <w:lang w:val="hr-HR"/>
              </w:rPr>
            </w:pPr>
            <w:r>
              <w:rPr>
                <w:rFonts w:ascii="Arial" w:hAnsi="Arial" w:cs="Arial"/>
                <w:b/>
                <w:bCs/>
                <w:lang w:val="hr-HR"/>
              </w:rPr>
              <w:t>Viši /a namještenik/ca (pomoćni/a kuvar/ica)</w:t>
            </w:r>
          </w:p>
          <w:p w:rsidR="008C7456" w:rsidRDefault="008C7456" w:rsidP="008C7456">
            <w:pPr>
              <w:jc w:val="both"/>
              <w:rPr>
                <w:rFonts w:ascii="Arial" w:hAnsi="Arial" w:cs="Arial"/>
                <w:b/>
                <w:bCs/>
                <w:lang w:val="hr-HR"/>
              </w:rPr>
            </w:pPr>
          </w:p>
          <w:p w:rsidR="008C7456" w:rsidRPr="009E7F08" w:rsidRDefault="008C7456" w:rsidP="008C7456">
            <w:pPr>
              <w:jc w:val="both"/>
              <w:rPr>
                <w:rFonts w:ascii="Arial" w:hAnsi="Arial" w:cs="Arial"/>
                <w:b/>
                <w:bCs/>
                <w:lang w:val="hr-HR"/>
              </w:rPr>
            </w:pPr>
            <w:r>
              <w:rPr>
                <w:rFonts w:ascii="Arial" w:hAnsi="Arial" w:cs="Arial"/>
                <w:b/>
                <w:bCs/>
                <w:lang w:val="hr-HR"/>
              </w:rPr>
              <w:t xml:space="preserve"> </w:t>
            </w:r>
            <w:r w:rsidRPr="009E7F08">
              <w:rPr>
                <w:rFonts w:ascii="Arial" w:hAnsi="Arial" w:cs="Arial"/>
                <w:b/>
                <w:bCs/>
                <w:lang w:val="hr-HR"/>
              </w:rPr>
              <w:t>Uslovi :</w:t>
            </w:r>
          </w:p>
          <w:p w:rsidR="008C7456" w:rsidRPr="00265932" w:rsidRDefault="008C7456" w:rsidP="00E61404">
            <w:pPr>
              <w:numPr>
                <w:ilvl w:val="0"/>
                <w:numId w:val="31"/>
              </w:numPr>
              <w:tabs>
                <w:tab w:val="left" w:pos="720"/>
                <w:tab w:val="left" w:pos="5040"/>
                <w:tab w:val="left" w:pos="5760"/>
              </w:tabs>
              <w:spacing w:after="0" w:line="240" w:lineRule="auto"/>
              <w:rPr>
                <w:rFonts w:ascii="Arial" w:hAnsi="Arial" w:cs="Arial"/>
                <w:b/>
                <w:lang w:val="hr-HR"/>
              </w:rPr>
            </w:pPr>
            <w:r>
              <w:rPr>
                <w:rFonts w:ascii="Arial" w:hAnsi="Arial" w:cs="Arial"/>
                <w:bCs/>
                <w:lang w:val="hr-HR"/>
              </w:rPr>
              <w:t>Srednje  stručno obrazovanje u obimu od 18</w:t>
            </w:r>
            <w:r w:rsidRPr="00364044">
              <w:rPr>
                <w:rFonts w:ascii="Arial" w:hAnsi="Arial" w:cs="Arial"/>
                <w:bCs/>
                <w:lang w:val="hr-HR"/>
              </w:rPr>
              <w:t>0</w:t>
            </w:r>
            <w:r>
              <w:rPr>
                <w:rFonts w:ascii="Arial" w:hAnsi="Arial" w:cs="Arial"/>
                <w:bCs/>
                <w:lang w:val="hr-HR"/>
              </w:rPr>
              <w:t xml:space="preserve"> kredita</w:t>
            </w:r>
            <w:r w:rsidRPr="00CB5A3E">
              <w:rPr>
                <w:rFonts w:ascii="Arial" w:hAnsi="Arial" w:cs="Arial"/>
                <w:bCs/>
                <w:color w:val="FF0000"/>
                <w:lang w:val="hr-HR"/>
              </w:rPr>
              <w:t xml:space="preserve"> </w:t>
            </w:r>
            <w:r>
              <w:rPr>
                <w:rFonts w:ascii="Arial" w:hAnsi="Arial" w:cs="Arial"/>
                <w:bCs/>
                <w:lang w:val="hr-HR"/>
              </w:rPr>
              <w:t>CSPK-a (III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1</w:t>
            </w:r>
            <w:r w:rsidRPr="009E7F08">
              <w:rPr>
                <w:rFonts w:ascii="Arial" w:hAnsi="Arial" w:cs="Arial"/>
                <w:bCs/>
                <w:lang w:val="hr-HR"/>
              </w:rPr>
              <w:t xml:space="preserve"> godin</w:t>
            </w:r>
            <w:r>
              <w:rPr>
                <w:rFonts w:ascii="Arial" w:hAnsi="Arial" w:cs="Arial"/>
                <w:bCs/>
                <w:lang w:val="hr-HR"/>
              </w:rPr>
              <w:t>a</w:t>
            </w:r>
            <w:r w:rsidRPr="009E7F08">
              <w:rPr>
                <w:rFonts w:ascii="Arial" w:hAnsi="Arial" w:cs="Arial"/>
                <w:bCs/>
                <w:lang w:val="hr-HR"/>
              </w:rPr>
              <w:t xml:space="preserve"> radnog iskustva,</w:t>
            </w:r>
          </w:p>
          <w:p w:rsidR="008C7456" w:rsidRPr="00A27D60"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Default="008C7456" w:rsidP="008C7456">
            <w:pPr>
              <w:rPr>
                <w:rFonts w:ascii="Arial" w:hAnsi="Arial" w:cs="Arial"/>
                <w:b/>
                <w:bCs/>
                <w:lang w:val="hr-HR"/>
              </w:rPr>
            </w:pPr>
            <w:r w:rsidRPr="009E7F08">
              <w:rPr>
                <w:rFonts w:ascii="Arial" w:hAnsi="Arial" w:cs="Arial"/>
                <w:b/>
                <w:lang w:val="hr-HR"/>
              </w:rPr>
              <w:t xml:space="preserve">                         </w:t>
            </w:r>
            <w:r w:rsidRPr="009E7F08">
              <w:rPr>
                <w:rFonts w:ascii="Arial" w:hAnsi="Arial" w:cs="Arial"/>
                <w:bCs/>
                <w:lang w:val="hr-HR"/>
              </w:rPr>
              <w:t xml:space="preserve">                   </w:t>
            </w:r>
          </w:p>
        </w:tc>
        <w:tc>
          <w:tcPr>
            <w:tcW w:w="1440" w:type="dxa"/>
          </w:tcPr>
          <w:p w:rsidR="008C7456" w:rsidRDefault="008C7456" w:rsidP="008C7456">
            <w:pPr>
              <w:jc w:val="center"/>
              <w:rPr>
                <w:rFonts w:ascii="Arial" w:hAnsi="Arial" w:cs="Arial"/>
                <w:bCs/>
                <w:lang w:val="hr-HR"/>
              </w:rPr>
            </w:pPr>
            <w:r>
              <w:rPr>
                <w:rFonts w:ascii="Arial" w:hAnsi="Arial" w:cs="Arial"/>
                <w:bCs/>
                <w:lang w:val="hr-HR"/>
              </w:rPr>
              <w:t>3</w:t>
            </w:r>
          </w:p>
        </w:tc>
        <w:tc>
          <w:tcPr>
            <w:tcW w:w="3600" w:type="dxa"/>
          </w:tcPr>
          <w:p w:rsidR="008C7456" w:rsidRDefault="008C7456" w:rsidP="008C7456">
            <w:pPr>
              <w:rPr>
                <w:rFonts w:ascii="Arial" w:hAnsi="Arial" w:cs="Arial"/>
                <w:lang w:val="hr-HR"/>
              </w:rPr>
            </w:pPr>
            <w:r>
              <w:rPr>
                <w:rFonts w:ascii="Arial" w:hAnsi="Arial" w:cs="Arial"/>
                <w:lang w:val="hr-HR"/>
              </w:rPr>
              <w:t>Vrši poslove</w:t>
            </w:r>
            <w:r w:rsidRPr="009E7F08">
              <w:rPr>
                <w:rFonts w:ascii="Arial" w:hAnsi="Arial" w:cs="Arial"/>
                <w:lang w:val="hr-HR"/>
              </w:rPr>
              <w:t xml:space="preserve"> koji se odnose na: sve poslove koje mu naloži kuvar; održava higijenu kuhinje, posuđa i os</w:t>
            </w:r>
            <w:r>
              <w:rPr>
                <w:rFonts w:ascii="Arial" w:hAnsi="Arial" w:cs="Arial"/>
                <w:lang w:val="hr-HR"/>
              </w:rPr>
              <w:t>talog pribora za jelo</w:t>
            </w:r>
            <w:r w:rsidRPr="009E7F08">
              <w:rPr>
                <w:rFonts w:ascii="Arial" w:hAnsi="Arial" w:cs="Arial"/>
                <w:lang w:val="hr-HR"/>
              </w:rPr>
              <w:t xml:space="preserve">; stara se o ispravnosti kuhinjskih aparata; zadužuje uniformu koja je obavezna za vrijeme poslova </w:t>
            </w:r>
            <w:r>
              <w:rPr>
                <w:rFonts w:ascii="Arial" w:hAnsi="Arial" w:cs="Arial"/>
                <w:lang w:val="hr-HR"/>
              </w:rPr>
              <w:t>i zadataka i druge poslove po no</w:t>
            </w:r>
            <w:r w:rsidRPr="009E7F08">
              <w:rPr>
                <w:rFonts w:ascii="Arial" w:hAnsi="Arial" w:cs="Arial"/>
                <w:lang w:val="hr-HR"/>
              </w:rPr>
              <w:t xml:space="preserve">lugu </w:t>
            </w:r>
            <w:r>
              <w:rPr>
                <w:rFonts w:ascii="Arial" w:hAnsi="Arial" w:cs="Arial"/>
                <w:lang w:val="hr-HR"/>
              </w:rPr>
              <w:t>pretpostavljenog/ne</w:t>
            </w:r>
          </w:p>
        </w:tc>
      </w:tr>
    </w:tbl>
    <w:p w:rsidR="008C7456" w:rsidRDefault="008C7456" w:rsidP="008C7456">
      <w:pPr>
        <w:rPr>
          <w:rFonts w:ascii="Arial" w:hAnsi="Arial" w:cs="Arial"/>
          <w:b/>
          <w:lang w:val="sr-Latn-CS"/>
        </w:rPr>
      </w:pPr>
      <w:r>
        <w:rPr>
          <w:rFonts w:ascii="Arial" w:hAnsi="Arial" w:cs="Arial"/>
          <w:b/>
          <w:lang w:val="sr-Latn-CS"/>
        </w:rPr>
        <w:t xml:space="preserve">  </w:t>
      </w:r>
    </w:p>
    <w:p w:rsidR="008C7456" w:rsidRDefault="008C7456" w:rsidP="008C7456">
      <w:pPr>
        <w:rPr>
          <w:rFonts w:ascii="Arial" w:hAnsi="Arial" w:cs="Arial"/>
          <w:b/>
          <w:lang w:val="sr-Latn-CS"/>
        </w:rPr>
      </w:pPr>
    </w:p>
    <w:p w:rsidR="008C7456" w:rsidRDefault="008C7456" w:rsidP="008C7456">
      <w:pPr>
        <w:rPr>
          <w:rFonts w:ascii="Arial" w:hAnsi="Arial" w:cs="Arial"/>
          <w:b/>
          <w:lang w:val="sr-Latn-CS"/>
        </w:rPr>
      </w:pPr>
    </w:p>
    <w:p w:rsidR="008C7456" w:rsidRDefault="008C7456" w:rsidP="008C7456">
      <w:pPr>
        <w:jc w:val="center"/>
        <w:rPr>
          <w:rFonts w:ascii="Arial" w:hAnsi="Arial" w:cs="Arial"/>
          <w:b/>
          <w:color w:val="000000"/>
          <w:lang w:val="hr-HR"/>
        </w:rPr>
      </w:pPr>
      <w:r>
        <w:rPr>
          <w:rFonts w:ascii="Arial" w:hAnsi="Arial" w:cs="Arial"/>
          <w:b/>
          <w:color w:val="000000"/>
          <w:lang w:val="hr-HR"/>
        </w:rPr>
        <w:t>5. ODJELJENJE ZA ZAJEDNIČKE  POSLOVE</w:t>
      </w:r>
    </w:p>
    <w:p w:rsidR="008C7456" w:rsidRDefault="008C7456" w:rsidP="008C7456">
      <w:pPr>
        <w:rPr>
          <w:rFonts w:ascii="Arial" w:hAnsi="Arial" w:cs="Arial"/>
          <w:b/>
          <w:color w:val="000000"/>
          <w:lang w:val="hr-HR"/>
        </w:rPr>
      </w:pPr>
    </w:p>
    <w:p w:rsidR="008C7456" w:rsidRDefault="008C7456" w:rsidP="008C7456">
      <w:pPr>
        <w:rPr>
          <w:rFonts w:ascii="Arial" w:hAnsi="Arial" w:cs="Arial"/>
          <w:b/>
          <w:color w:val="000000"/>
          <w:lang w:val="hr-HR"/>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1440"/>
        <w:gridCol w:w="3600"/>
        <w:gridCol w:w="120"/>
      </w:tblGrid>
      <w:tr w:rsidR="008C7456" w:rsidRPr="009E7F08" w:rsidTr="008C7456">
        <w:trPr>
          <w:gridAfter w:val="1"/>
          <w:wAfter w:w="120" w:type="dxa"/>
        </w:trPr>
        <w:tc>
          <w:tcPr>
            <w:tcW w:w="720" w:type="dxa"/>
          </w:tcPr>
          <w:p w:rsidR="008C7456" w:rsidRPr="009E7F08" w:rsidRDefault="008C7456" w:rsidP="008C7456">
            <w:pPr>
              <w:rPr>
                <w:rFonts w:ascii="Arial" w:hAnsi="Arial" w:cs="Arial"/>
                <w:bCs/>
                <w:lang w:val="hr-HR"/>
              </w:rPr>
            </w:pPr>
            <w:r w:rsidRPr="009E7F08">
              <w:rPr>
                <w:rFonts w:ascii="Arial" w:hAnsi="Arial" w:cs="Arial"/>
                <w:bCs/>
                <w:lang w:val="hr-HR"/>
              </w:rPr>
              <w:t>Red-ni broj</w:t>
            </w:r>
          </w:p>
        </w:tc>
        <w:tc>
          <w:tcPr>
            <w:tcW w:w="3600" w:type="dxa"/>
          </w:tcPr>
          <w:p w:rsidR="008C7456" w:rsidRPr="009E7F08" w:rsidRDefault="008C7456" w:rsidP="008C7456">
            <w:pPr>
              <w:ind w:left="-108"/>
              <w:jc w:val="center"/>
              <w:rPr>
                <w:rFonts w:ascii="Arial" w:hAnsi="Arial" w:cs="Arial"/>
                <w:bCs/>
                <w:lang w:val="hr-HR"/>
              </w:rPr>
            </w:pPr>
            <w:r w:rsidRPr="009E7F08">
              <w:rPr>
                <w:rFonts w:ascii="Arial" w:hAnsi="Arial" w:cs="Arial"/>
                <w:bCs/>
                <w:lang w:val="hr-HR"/>
              </w:rPr>
              <w:t>Naziv radnog mjesta i uslovi za obavljanje poslova u određenom</w:t>
            </w:r>
          </w:p>
          <w:p w:rsidR="008C7456" w:rsidRPr="009E7F08" w:rsidRDefault="008C7456" w:rsidP="008C7456">
            <w:pPr>
              <w:ind w:left="-108"/>
              <w:jc w:val="center"/>
              <w:rPr>
                <w:rFonts w:ascii="Arial" w:hAnsi="Arial" w:cs="Arial"/>
                <w:bCs/>
                <w:lang w:val="hr-HR"/>
              </w:rPr>
            </w:pPr>
            <w:r w:rsidRPr="009E7F08">
              <w:rPr>
                <w:rFonts w:ascii="Arial" w:hAnsi="Arial" w:cs="Arial"/>
                <w:bCs/>
                <w:lang w:val="hr-HR"/>
              </w:rPr>
              <w:t>Zvanju</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Broj</w:t>
            </w:r>
          </w:p>
          <w:p w:rsidR="008C7456" w:rsidRPr="009E7F08" w:rsidRDefault="008C7456" w:rsidP="008C7456">
            <w:pPr>
              <w:jc w:val="center"/>
              <w:rPr>
                <w:rFonts w:ascii="Arial" w:hAnsi="Arial" w:cs="Arial"/>
                <w:bCs/>
                <w:lang w:val="hr-HR"/>
              </w:rPr>
            </w:pPr>
            <w:r w:rsidRPr="009E7F08">
              <w:rPr>
                <w:rFonts w:ascii="Arial" w:hAnsi="Arial" w:cs="Arial"/>
                <w:bCs/>
                <w:lang w:val="hr-HR"/>
              </w:rPr>
              <w:t>izvršilaca</w:t>
            </w:r>
          </w:p>
        </w:tc>
        <w:tc>
          <w:tcPr>
            <w:tcW w:w="3600" w:type="dxa"/>
          </w:tcPr>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Opis</w:t>
            </w:r>
          </w:p>
          <w:p w:rsidR="008C7456" w:rsidRPr="009E7F08" w:rsidRDefault="008C7456" w:rsidP="008C7456">
            <w:pPr>
              <w:ind w:left="-108" w:hanging="1326"/>
              <w:jc w:val="center"/>
              <w:rPr>
                <w:rFonts w:ascii="Arial" w:hAnsi="Arial" w:cs="Arial"/>
                <w:bCs/>
                <w:lang w:val="hr-HR"/>
              </w:rPr>
            </w:pPr>
            <w:r w:rsidRPr="009E7F08">
              <w:rPr>
                <w:rFonts w:ascii="Arial" w:hAnsi="Arial" w:cs="Arial"/>
                <w:bCs/>
                <w:lang w:val="hr-HR"/>
              </w:rPr>
              <w:t xml:space="preserve">                      Poslova</w:t>
            </w:r>
          </w:p>
        </w:tc>
      </w:tr>
      <w:tr w:rsidR="008C7456" w:rsidRPr="009E7F08" w:rsidTr="008C7456">
        <w:trPr>
          <w:gridAfter w:val="1"/>
          <w:wAfter w:w="120" w:type="dxa"/>
        </w:trPr>
        <w:tc>
          <w:tcPr>
            <w:tcW w:w="720" w:type="dxa"/>
          </w:tcPr>
          <w:p w:rsidR="008C7456" w:rsidRPr="009E7F08" w:rsidRDefault="008C7456" w:rsidP="008C7456">
            <w:pPr>
              <w:jc w:val="center"/>
              <w:rPr>
                <w:rFonts w:ascii="Arial" w:hAnsi="Arial" w:cs="Arial"/>
                <w:bCs/>
                <w:lang w:val="hr-HR"/>
              </w:rPr>
            </w:pPr>
            <w:r w:rsidRPr="009E7F08">
              <w:rPr>
                <w:rFonts w:ascii="Arial" w:hAnsi="Arial" w:cs="Arial"/>
                <w:bCs/>
                <w:lang w:val="hr-HR"/>
              </w:rPr>
              <w:t xml:space="preserve"> 1</w:t>
            </w:r>
          </w:p>
        </w:tc>
        <w:tc>
          <w:tcPr>
            <w:tcW w:w="3600" w:type="dxa"/>
          </w:tcPr>
          <w:p w:rsidR="008C7456" w:rsidRPr="009E7F08" w:rsidRDefault="008C7456" w:rsidP="008C7456">
            <w:pPr>
              <w:ind w:left="-1145"/>
              <w:jc w:val="center"/>
              <w:rPr>
                <w:rFonts w:ascii="Arial" w:hAnsi="Arial" w:cs="Arial"/>
                <w:bCs/>
                <w:lang w:val="hr-HR"/>
              </w:rPr>
            </w:pPr>
            <w:r w:rsidRPr="009E7F08">
              <w:rPr>
                <w:rFonts w:ascii="Arial" w:hAnsi="Arial" w:cs="Arial"/>
                <w:b/>
                <w:bCs/>
                <w:lang w:val="hr-HR"/>
              </w:rPr>
              <w:t xml:space="preserve">                </w:t>
            </w:r>
            <w:r w:rsidRPr="009E7F08">
              <w:rPr>
                <w:rFonts w:ascii="Arial" w:hAnsi="Arial" w:cs="Arial"/>
                <w:bCs/>
                <w:lang w:val="hr-HR"/>
              </w:rPr>
              <w:t>2</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3</w:t>
            </w:r>
          </w:p>
        </w:tc>
        <w:tc>
          <w:tcPr>
            <w:tcW w:w="3600" w:type="dxa"/>
          </w:tcPr>
          <w:p w:rsidR="008C7456" w:rsidRPr="009E7F08" w:rsidRDefault="008C7456" w:rsidP="008C7456">
            <w:pPr>
              <w:jc w:val="center"/>
              <w:rPr>
                <w:rFonts w:ascii="Arial" w:hAnsi="Arial" w:cs="Arial"/>
                <w:bCs/>
                <w:lang w:val="hr-HR"/>
              </w:rPr>
            </w:pPr>
            <w:r w:rsidRPr="009E7F08">
              <w:rPr>
                <w:rFonts w:ascii="Arial" w:hAnsi="Arial" w:cs="Arial"/>
                <w:bCs/>
                <w:lang w:val="hr-HR"/>
              </w:rPr>
              <w:t>4</w:t>
            </w:r>
          </w:p>
        </w:tc>
      </w:tr>
      <w:tr w:rsidR="008C7456" w:rsidRPr="009E7F08" w:rsidTr="008C7456">
        <w:trPr>
          <w:gridAfter w:val="1"/>
          <w:wAfter w:w="120" w:type="dxa"/>
          <w:trHeight w:val="3518"/>
        </w:trPr>
        <w:tc>
          <w:tcPr>
            <w:tcW w:w="720" w:type="dxa"/>
          </w:tcPr>
          <w:p w:rsidR="008C7456" w:rsidRPr="009E7F08" w:rsidRDefault="008C7456" w:rsidP="008C7456">
            <w:pPr>
              <w:jc w:val="center"/>
              <w:rPr>
                <w:rFonts w:ascii="Arial" w:hAnsi="Arial" w:cs="Arial"/>
                <w:b/>
                <w:lang w:val="hr-HR"/>
              </w:rPr>
            </w:pPr>
            <w:r w:rsidRPr="009E7F08">
              <w:rPr>
                <w:rFonts w:ascii="Arial" w:hAnsi="Arial" w:cs="Arial"/>
                <w:b/>
                <w:lang w:val="hr-HR"/>
              </w:rPr>
              <w:lastRenderedPageBreak/>
              <w:t>1</w:t>
            </w:r>
            <w:r>
              <w:rPr>
                <w:rFonts w:ascii="Arial" w:hAnsi="Arial" w:cs="Arial"/>
                <w:b/>
                <w:lang w:val="hr-HR"/>
              </w:rPr>
              <w:t>65</w:t>
            </w:r>
            <w:r w:rsidRPr="009E7F08">
              <w:rPr>
                <w:rFonts w:ascii="Arial" w:hAnsi="Arial" w:cs="Arial"/>
                <w:b/>
                <w:lang w:val="hr-HR"/>
              </w:rPr>
              <w:t>.</w:t>
            </w:r>
          </w:p>
        </w:tc>
        <w:tc>
          <w:tcPr>
            <w:tcW w:w="3600" w:type="dxa"/>
          </w:tcPr>
          <w:p w:rsidR="008C7456" w:rsidRPr="009E7F08" w:rsidRDefault="008C7456" w:rsidP="008C7456">
            <w:pPr>
              <w:jc w:val="both"/>
              <w:rPr>
                <w:rFonts w:ascii="Arial" w:hAnsi="Arial" w:cs="Arial"/>
                <w:b/>
                <w:bCs/>
                <w:lang w:val="hr-HR"/>
              </w:rPr>
            </w:pPr>
            <w:r>
              <w:rPr>
                <w:rFonts w:ascii="Arial" w:hAnsi="Arial" w:cs="Arial"/>
                <w:b/>
                <w:bCs/>
                <w:lang w:val="hr-HR"/>
              </w:rPr>
              <w:t>Načelnik/ca</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9E7F08" w:rsidRDefault="008C7456" w:rsidP="00E61404">
            <w:pPr>
              <w:numPr>
                <w:ilvl w:val="0"/>
                <w:numId w:val="31"/>
              </w:numPr>
              <w:spacing w:after="0" w:line="240" w:lineRule="auto"/>
              <w:rPr>
                <w:rFonts w:ascii="Arial" w:hAnsi="Arial" w:cs="Arial"/>
                <w:bCs/>
                <w:lang w:val="hr-HR"/>
              </w:rPr>
            </w:pPr>
            <w:r>
              <w:rPr>
                <w:rFonts w:ascii="Arial" w:hAnsi="Arial" w:cs="Arial"/>
                <w:bCs/>
                <w:lang w:val="hr-HR"/>
              </w:rPr>
              <w:t>Visoko  obrazovanje u obimu od 240 kredita CSPK-a (VII – 1 nivo kvalifikacije obrazovanja),</w:t>
            </w:r>
            <w:r w:rsidRPr="009E7F08">
              <w:rPr>
                <w:rFonts w:ascii="Arial" w:hAnsi="Arial" w:cs="Arial"/>
                <w:bCs/>
                <w:lang w:val="hr-HR"/>
              </w:rPr>
              <w:t xml:space="preserve"> Pravni fakultet</w:t>
            </w:r>
            <w:r>
              <w:rPr>
                <w:rFonts w:ascii="Arial" w:hAnsi="Arial" w:cs="Arial"/>
                <w:bCs/>
                <w:lang w:val="hr-HR"/>
              </w:rPr>
              <w:t>,</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3</w:t>
            </w:r>
            <w:r w:rsidRPr="009E7F08">
              <w:rPr>
                <w:rFonts w:ascii="Arial" w:hAnsi="Arial" w:cs="Arial"/>
                <w:bCs/>
                <w:lang w:val="hr-HR"/>
              </w:rPr>
              <w:t xml:space="preserve"> godin</w:t>
            </w:r>
            <w:r>
              <w:rPr>
                <w:rFonts w:ascii="Arial" w:hAnsi="Arial" w:cs="Arial"/>
                <w:bCs/>
                <w:lang w:val="hr-HR"/>
              </w:rPr>
              <w:t>e</w:t>
            </w:r>
            <w:r w:rsidRPr="009E7F08">
              <w:rPr>
                <w:rFonts w:ascii="Arial" w:hAnsi="Arial" w:cs="Arial"/>
                <w:bCs/>
                <w:lang w:val="hr-HR"/>
              </w:rPr>
              <w:t xml:space="preserve"> radnog iskustva</w:t>
            </w:r>
            <w:r>
              <w:rPr>
                <w:rFonts w:ascii="Arial" w:hAnsi="Arial" w:cs="Arial"/>
                <w:bCs/>
                <w:lang w:val="hr-HR"/>
              </w:rPr>
              <w:t xml:space="preserve"> na poslovima rukovođenja;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CB5A3E"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poznavanje rada na računaru</w:t>
            </w:r>
          </w:p>
          <w:p w:rsidR="008C7456" w:rsidRPr="00CB5A3E" w:rsidRDefault="008C7456" w:rsidP="008C7456">
            <w:pPr>
              <w:ind w:left="360"/>
              <w:jc w:val="both"/>
              <w:rPr>
                <w:rFonts w:ascii="Arial" w:hAnsi="Arial" w:cs="Arial"/>
                <w:b/>
                <w:bCs/>
                <w:lang w:val="hr-HR"/>
              </w:rPr>
            </w:pPr>
          </w:p>
          <w:p w:rsidR="008C7456" w:rsidRPr="00521E66" w:rsidRDefault="008C7456" w:rsidP="008C7456">
            <w:pPr>
              <w:tabs>
                <w:tab w:val="left" w:pos="360"/>
                <w:tab w:val="left" w:pos="720"/>
                <w:tab w:val="left" w:pos="5040"/>
                <w:tab w:val="left" w:pos="5760"/>
              </w:tabs>
              <w:rPr>
                <w:rFonts w:ascii="Arial" w:hAnsi="Arial" w:cs="Arial"/>
                <w:bCs/>
                <w:lang w:val="hr-HR"/>
              </w:rPr>
            </w:pPr>
            <w:r w:rsidRPr="009E7F08">
              <w:rPr>
                <w:rFonts w:ascii="Arial" w:hAnsi="Arial" w:cs="Arial"/>
                <w:b/>
                <w:lang w:val="hr-HR"/>
              </w:rPr>
              <w:t xml:space="preserve">                            </w:t>
            </w:r>
            <w:r w:rsidRPr="009E7F08">
              <w:rPr>
                <w:rFonts w:ascii="Arial" w:hAnsi="Arial" w:cs="Arial"/>
                <w:bCs/>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lang w:val="hr-HR"/>
              </w:rPr>
              <w:t>Koordinira i usmjerava rad izvršilaca u Odjeljenju ;vrši poslove iz djelokruga rada  odjeljenja koji se odnose na: saradnju sa organima državne uprave,  rasporedj</w:t>
            </w:r>
            <w:r w:rsidRPr="009E7F08">
              <w:rPr>
                <w:rFonts w:ascii="Arial" w:hAnsi="Arial" w:cs="Arial"/>
                <w:lang w:val="hr-HR"/>
              </w:rPr>
              <w:t>uje poslove na neposredne izvršio</w:t>
            </w:r>
            <w:r>
              <w:rPr>
                <w:rFonts w:ascii="Arial" w:hAnsi="Arial" w:cs="Arial"/>
                <w:lang w:val="hr-HR"/>
              </w:rPr>
              <w:t xml:space="preserve">ce, samostalno vrši </w:t>
            </w:r>
            <w:r w:rsidRPr="009E7F08">
              <w:rPr>
                <w:rFonts w:ascii="Arial" w:hAnsi="Arial" w:cs="Arial"/>
                <w:lang w:val="hr-HR"/>
              </w:rPr>
              <w:t xml:space="preserve"> poslove </w:t>
            </w:r>
            <w:r>
              <w:rPr>
                <w:rFonts w:ascii="Arial" w:hAnsi="Arial" w:cs="Arial"/>
                <w:lang w:val="hr-HR"/>
              </w:rPr>
              <w:t>iz nadležnosti  odjeljenja</w:t>
            </w:r>
            <w:r w:rsidRPr="009E7F08">
              <w:rPr>
                <w:rFonts w:ascii="Arial" w:hAnsi="Arial" w:cs="Arial"/>
                <w:lang w:val="hr-HR"/>
              </w:rPr>
              <w:t xml:space="preserve">, stara se o blagovremenoj izradi </w:t>
            </w:r>
            <w:r>
              <w:rPr>
                <w:rFonts w:ascii="Arial" w:hAnsi="Arial" w:cs="Arial"/>
                <w:lang w:val="hr-HR"/>
              </w:rPr>
              <w:t xml:space="preserve"> Izvještaja o radu  odjeljenja</w:t>
            </w:r>
            <w:r w:rsidRPr="009E7F08">
              <w:rPr>
                <w:rFonts w:ascii="Arial" w:hAnsi="Arial" w:cs="Arial"/>
                <w:lang w:val="hr-HR"/>
              </w:rPr>
              <w:t xml:space="preserve">, vrši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9E7F08" w:rsidRDefault="008C7456" w:rsidP="008C7456">
            <w:pPr>
              <w:rPr>
                <w:rFonts w:ascii="Arial" w:hAnsi="Arial" w:cs="Arial"/>
                <w:lang w:val="hr-HR"/>
              </w:rPr>
            </w:pPr>
          </w:p>
          <w:p w:rsidR="008C7456" w:rsidRPr="009E7F08" w:rsidRDefault="008C7456" w:rsidP="008C7456">
            <w:pPr>
              <w:jc w:val="both"/>
              <w:rPr>
                <w:rFonts w:ascii="Arial" w:hAnsi="Arial" w:cs="Arial"/>
                <w:lang w:val="hr-HR"/>
              </w:rPr>
            </w:pPr>
          </w:p>
        </w:tc>
      </w:tr>
      <w:tr w:rsidR="008C7456" w:rsidRPr="009E7F08" w:rsidTr="008C7456">
        <w:trPr>
          <w:gridAfter w:val="1"/>
          <w:wAfter w:w="120" w:type="dxa"/>
          <w:trHeight w:val="3518"/>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166.</w:t>
            </w:r>
          </w:p>
        </w:tc>
        <w:tc>
          <w:tcPr>
            <w:tcW w:w="3600" w:type="dxa"/>
          </w:tcPr>
          <w:p w:rsidR="008C7456" w:rsidRDefault="008C7456" w:rsidP="008C7456">
            <w:pPr>
              <w:jc w:val="both"/>
              <w:rPr>
                <w:rFonts w:ascii="Arial" w:hAnsi="Arial" w:cs="Arial"/>
                <w:b/>
                <w:bCs/>
                <w:lang w:val="hr-HR"/>
              </w:rPr>
            </w:pPr>
            <w:r>
              <w:rPr>
                <w:rFonts w:ascii="Arial" w:hAnsi="Arial" w:cs="Arial"/>
                <w:b/>
                <w:bCs/>
                <w:lang w:val="hr-HR"/>
              </w:rPr>
              <w:t>Viši/a namještenik/ca</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4D2E53" w:rsidRDefault="008C7456" w:rsidP="00E61404">
            <w:pPr>
              <w:numPr>
                <w:ilvl w:val="0"/>
                <w:numId w:val="31"/>
              </w:numPr>
              <w:spacing w:after="0" w:line="240" w:lineRule="auto"/>
              <w:rPr>
                <w:rFonts w:ascii="Arial" w:hAnsi="Arial" w:cs="Arial"/>
                <w:b/>
                <w:bCs/>
                <w:lang w:val="hr-HR"/>
              </w:rPr>
            </w:pPr>
            <w:r>
              <w:rPr>
                <w:rFonts w:ascii="Arial" w:hAnsi="Arial" w:cs="Arial"/>
                <w:bCs/>
                <w:lang w:val="hr-HR"/>
              </w:rPr>
              <w:t>Srednjestručno obrazovanje u obimu od 240 kredita 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3 godine radnog iskustva,</w:t>
            </w:r>
          </w:p>
          <w:p w:rsidR="008C7456" w:rsidRPr="00A927F1"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A37B58" w:rsidRDefault="008C7456" w:rsidP="008C7456">
            <w:pPr>
              <w:ind w:firstLine="720"/>
              <w:rPr>
                <w:rFonts w:ascii="Arial" w:hAnsi="Arial" w:cs="Arial"/>
                <w:lang w:val="hr-HR"/>
              </w:rPr>
            </w:pPr>
            <w:r w:rsidRPr="009E7F08">
              <w:rPr>
                <w:rFonts w:ascii="Arial" w:hAnsi="Arial" w:cs="Arial"/>
                <w:lang w:val="hr-HR"/>
              </w:rPr>
              <w:t xml:space="preserve">        </w:t>
            </w: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1</w:t>
            </w:r>
          </w:p>
        </w:tc>
        <w:tc>
          <w:tcPr>
            <w:tcW w:w="3600" w:type="dxa"/>
          </w:tcPr>
          <w:p w:rsidR="008C7456" w:rsidRDefault="008C7456" w:rsidP="008C7456">
            <w:pPr>
              <w:rPr>
                <w:rFonts w:ascii="Arial" w:hAnsi="Arial" w:cs="Arial"/>
                <w:bCs/>
                <w:lang w:val="hr-HR"/>
              </w:rPr>
            </w:pPr>
            <w:r>
              <w:rPr>
                <w:rFonts w:ascii="Arial" w:hAnsi="Arial" w:cs="Arial"/>
                <w:lang w:val="hr-HR"/>
              </w:rPr>
              <w:t xml:space="preserve">Vrši poslove </w:t>
            </w:r>
            <w:r w:rsidRPr="009E7F08">
              <w:rPr>
                <w:rFonts w:ascii="Arial" w:hAnsi="Arial" w:cs="Arial"/>
                <w:lang w:val="hr-HR"/>
              </w:rPr>
              <w:t xml:space="preserve"> koji se odnose n</w:t>
            </w:r>
            <w:r>
              <w:rPr>
                <w:rFonts w:ascii="Arial" w:hAnsi="Arial" w:cs="Arial"/>
                <w:lang w:val="hr-HR"/>
              </w:rPr>
              <w:t xml:space="preserve">a: </w:t>
            </w:r>
            <w:r w:rsidRPr="009E7F08">
              <w:rPr>
                <w:rFonts w:ascii="Arial" w:hAnsi="Arial" w:cs="Arial"/>
                <w:lang w:val="hr-HR"/>
              </w:rPr>
              <w:t>stara</w:t>
            </w:r>
            <w:r>
              <w:rPr>
                <w:rFonts w:ascii="Arial" w:hAnsi="Arial" w:cs="Arial"/>
                <w:lang w:val="hr-HR"/>
              </w:rPr>
              <w:t>nje</w:t>
            </w:r>
            <w:r w:rsidRPr="009E7F08">
              <w:rPr>
                <w:rFonts w:ascii="Arial" w:hAnsi="Arial" w:cs="Arial"/>
                <w:lang w:val="hr-HR"/>
              </w:rPr>
              <w:t xml:space="preserve"> se o osnovnim sredstvima za rad, vrši pregled prostorija i predlaže mjere za dezinfekciju, deratizaciju i dezinsekciju, pravi izvještaj o radu i vrši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rPr>
                <w:rFonts w:ascii="Arial" w:hAnsi="Arial" w:cs="Arial"/>
                <w:lang w:val="hr-HR"/>
              </w:rPr>
            </w:pPr>
          </w:p>
        </w:tc>
      </w:tr>
      <w:tr w:rsidR="008C7456" w:rsidRPr="009E7F08" w:rsidTr="008C7456">
        <w:trPr>
          <w:gridAfter w:val="1"/>
          <w:wAfter w:w="120" w:type="dxa"/>
          <w:trHeight w:val="2447"/>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t>167</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168</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169</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170</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171</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172</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173</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174</w:t>
            </w:r>
            <w:r w:rsidRPr="009E7F08">
              <w:rPr>
                <w:rFonts w:ascii="Arial" w:hAnsi="Arial" w:cs="Arial"/>
                <w:b/>
                <w:lang w:val="hr-HR"/>
              </w:rPr>
              <w:t>.</w:t>
            </w:r>
            <w:r>
              <w:rPr>
                <w:rFonts w:ascii="Arial" w:hAnsi="Arial" w:cs="Arial"/>
                <w:b/>
                <w:lang w:val="hr-HR"/>
              </w:rPr>
              <w:t xml:space="preserve"> </w:t>
            </w:r>
          </w:p>
          <w:p w:rsidR="008C7456" w:rsidRPr="009E7F08" w:rsidRDefault="008C7456" w:rsidP="008C7456">
            <w:pPr>
              <w:jc w:val="center"/>
              <w:rPr>
                <w:rFonts w:ascii="Arial" w:hAnsi="Arial" w:cs="Arial"/>
                <w:b/>
                <w:lang w:val="hr-HR"/>
              </w:rPr>
            </w:pPr>
          </w:p>
        </w:tc>
        <w:tc>
          <w:tcPr>
            <w:tcW w:w="3600" w:type="dxa"/>
          </w:tcPr>
          <w:p w:rsidR="008C7456" w:rsidRPr="00BC4041" w:rsidRDefault="008C7456" w:rsidP="008C7456">
            <w:pPr>
              <w:rPr>
                <w:rFonts w:ascii="Arial" w:hAnsi="Arial" w:cs="Arial"/>
                <w:b/>
                <w:bCs/>
                <w:color w:val="000000"/>
                <w:lang w:val="hr-HR"/>
              </w:rPr>
            </w:pPr>
            <w:r>
              <w:rPr>
                <w:rFonts w:ascii="Arial" w:hAnsi="Arial" w:cs="Arial"/>
                <w:b/>
                <w:bCs/>
                <w:lang w:val="hr-HR"/>
              </w:rPr>
              <w:t>Viši/a namještenik/ca              (kurir - vozač)</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5538A8" w:rsidRDefault="008C7456" w:rsidP="00E61404">
            <w:pPr>
              <w:numPr>
                <w:ilvl w:val="0"/>
                <w:numId w:val="31"/>
              </w:numPr>
              <w:spacing w:after="0" w:line="240" w:lineRule="auto"/>
              <w:rPr>
                <w:rFonts w:ascii="Arial" w:hAnsi="Arial" w:cs="Arial"/>
                <w:b/>
                <w:bCs/>
                <w:lang w:val="hr-HR"/>
              </w:rPr>
            </w:pPr>
            <w:r>
              <w:rPr>
                <w:rFonts w:ascii="Arial" w:hAnsi="Arial" w:cs="Arial"/>
                <w:bCs/>
                <w:lang w:val="hr-HR"/>
              </w:rPr>
              <w:t>Srednje obrazovanje u obimu od</w:t>
            </w:r>
            <w:r w:rsidRPr="00773379">
              <w:rPr>
                <w:rFonts w:ascii="Arial" w:hAnsi="Arial" w:cs="Arial"/>
                <w:bCs/>
                <w:lang w:val="hr-HR"/>
              </w:rPr>
              <w:t xml:space="preserve"> 240</w:t>
            </w:r>
            <w:r w:rsidRPr="00CB5A3E">
              <w:rPr>
                <w:rFonts w:ascii="Arial" w:hAnsi="Arial" w:cs="Arial"/>
                <w:bCs/>
                <w:color w:val="FF0000"/>
                <w:lang w:val="hr-HR"/>
              </w:rPr>
              <w:t xml:space="preserve"> </w:t>
            </w:r>
            <w:r w:rsidRPr="00451C58">
              <w:rPr>
                <w:rFonts w:ascii="Arial" w:hAnsi="Arial" w:cs="Arial"/>
                <w:bCs/>
                <w:lang w:val="hr-HR"/>
              </w:rPr>
              <w:t>kredita</w:t>
            </w:r>
            <w:r>
              <w:rPr>
                <w:rFonts w:ascii="Arial" w:hAnsi="Arial" w:cs="Arial"/>
                <w:bCs/>
                <w:color w:val="FF0000"/>
                <w:lang w:val="hr-HR"/>
              </w:rPr>
              <w:t xml:space="preserve"> </w:t>
            </w:r>
            <w:r>
              <w:rPr>
                <w:rFonts w:ascii="Arial" w:hAnsi="Arial" w:cs="Arial"/>
                <w:bCs/>
                <w:lang w:val="hr-HR"/>
              </w:rPr>
              <w:t>CSPK-a (IV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Pr>
                <w:rFonts w:ascii="Arial" w:hAnsi="Arial" w:cs="Arial"/>
                <w:bCs/>
                <w:lang w:val="hr-HR"/>
              </w:rPr>
              <w:t xml:space="preserve">1 </w:t>
            </w:r>
            <w:r w:rsidRPr="009E7F08">
              <w:rPr>
                <w:rFonts w:ascii="Arial" w:hAnsi="Arial" w:cs="Arial"/>
                <w:bCs/>
                <w:lang w:val="hr-HR"/>
              </w:rPr>
              <w:t>godin</w:t>
            </w:r>
            <w:r>
              <w:rPr>
                <w:rFonts w:ascii="Arial" w:hAnsi="Arial" w:cs="Arial"/>
                <w:bCs/>
                <w:lang w:val="hr-HR"/>
              </w:rPr>
              <w:t>a</w:t>
            </w:r>
            <w:r w:rsidRPr="009E7F08">
              <w:rPr>
                <w:rFonts w:ascii="Arial" w:hAnsi="Arial" w:cs="Arial"/>
                <w:bCs/>
                <w:lang w:val="hr-HR"/>
              </w:rPr>
              <w:t xml:space="preserve"> radnog iskustva,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DA5181" w:rsidRDefault="008C7456" w:rsidP="00E61404">
            <w:pPr>
              <w:numPr>
                <w:ilvl w:val="0"/>
                <w:numId w:val="31"/>
              </w:numPr>
              <w:tabs>
                <w:tab w:val="left" w:pos="360"/>
              </w:tabs>
              <w:spacing w:after="0" w:line="240" w:lineRule="auto"/>
              <w:jc w:val="both"/>
              <w:rPr>
                <w:rFonts w:ascii="Arial" w:hAnsi="Arial" w:cs="Arial"/>
                <w:bCs/>
                <w:color w:val="FF0000"/>
                <w:lang w:val="hr-HR"/>
              </w:rPr>
            </w:pPr>
            <w:r>
              <w:rPr>
                <w:rFonts w:ascii="Arial" w:hAnsi="Arial" w:cs="Arial"/>
                <w:bCs/>
                <w:lang w:val="hr-HR"/>
              </w:rPr>
              <w:t>p</w:t>
            </w:r>
            <w:r w:rsidRPr="00DA5181">
              <w:rPr>
                <w:rFonts w:ascii="Arial" w:hAnsi="Arial" w:cs="Arial"/>
                <w:bCs/>
                <w:lang w:val="hr-HR"/>
              </w:rPr>
              <w:t>oložen ispit za vozača „B“ kategorije</w:t>
            </w:r>
            <w:r w:rsidRPr="00DA5181">
              <w:rPr>
                <w:rFonts w:ascii="Arial" w:hAnsi="Arial" w:cs="Arial"/>
                <w:bCs/>
                <w:color w:val="FF0000"/>
                <w:lang w:val="hr-HR"/>
              </w:rPr>
              <w:t xml:space="preserve"> </w:t>
            </w:r>
          </w:p>
          <w:p w:rsidR="008C7456" w:rsidRPr="009E7F08" w:rsidRDefault="008C7456" w:rsidP="008C7456">
            <w:pPr>
              <w:tabs>
                <w:tab w:val="left" w:pos="360"/>
                <w:tab w:val="left" w:pos="720"/>
                <w:tab w:val="left" w:pos="5040"/>
                <w:tab w:val="left" w:pos="5760"/>
              </w:tabs>
              <w:rPr>
                <w:rFonts w:ascii="Arial" w:hAnsi="Arial" w:cs="Arial"/>
                <w:b/>
                <w:bCs/>
                <w:lang w:val="hr-HR"/>
              </w:rPr>
            </w:pP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8</w:t>
            </w:r>
          </w:p>
        </w:tc>
        <w:tc>
          <w:tcPr>
            <w:tcW w:w="3600" w:type="dxa"/>
          </w:tcPr>
          <w:p w:rsidR="008C7456" w:rsidRDefault="008C7456" w:rsidP="008C7456">
            <w:pPr>
              <w:rPr>
                <w:rFonts w:ascii="Arial" w:hAnsi="Arial" w:cs="Arial"/>
                <w:bCs/>
                <w:lang w:val="hr-HR"/>
              </w:rPr>
            </w:pPr>
            <w:r w:rsidRPr="009E7F08">
              <w:rPr>
                <w:rFonts w:ascii="Arial" w:hAnsi="Arial" w:cs="Arial"/>
                <w:lang w:val="hr-HR"/>
              </w:rPr>
              <w:t>Vrši</w:t>
            </w:r>
            <w:r>
              <w:rPr>
                <w:rFonts w:ascii="Arial" w:hAnsi="Arial" w:cs="Arial"/>
                <w:lang w:val="hr-HR"/>
              </w:rPr>
              <w:t xml:space="preserve"> poslove vozača-kurira za potrebe Uprave</w:t>
            </w:r>
            <w:r w:rsidRPr="009E7F08">
              <w:rPr>
                <w:rFonts w:ascii="Arial" w:hAnsi="Arial" w:cs="Arial"/>
                <w:lang w:val="hr-HR"/>
              </w:rPr>
              <w:t xml:space="preserve">, održava i vrši manje opravke vozila, obavlja kurirske poslove za potrebe </w:t>
            </w:r>
            <w:r>
              <w:rPr>
                <w:rFonts w:ascii="Arial" w:hAnsi="Arial" w:cs="Arial"/>
                <w:lang w:val="hr-HR"/>
              </w:rPr>
              <w:t>drugih organa državne uprave, koji se tiču donošenja i razvrstavanja pošte i drugih akata,</w:t>
            </w:r>
            <w:r w:rsidRPr="009E7F08">
              <w:rPr>
                <w:rFonts w:ascii="Arial" w:hAnsi="Arial" w:cs="Arial"/>
                <w:lang w:val="hr-HR"/>
              </w:rPr>
              <w:t xml:space="preserve"> obavlja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60008F" w:rsidRDefault="008C7456" w:rsidP="008C7456">
            <w:pPr>
              <w:rPr>
                <w:rFonts w:ascii="Arial" w:hAnsi="Arial" w:cs="Arial"/>
                <w:lang w:val="hr-HR"/>
              </w:rPr>
            </w:pPr>
            <w:r>
              <w:rPr>
                <w:rFonts w:ascii="Arial" w:hAnsi="Arial" w:cs="Arial"/>
                <w:lang w:val="hr-HR"/>
              </w:rPr>
              <w:t xml:space="preserve"> </w:t>
            </w:r>
          </w:p>
        </w:tc>
      </w:tr>
      <w:tr w:rsidR="008C7456" w:rsidRPr="009E7F08" w:rsidTr="008C7456">
        <w:trPr>
          <w:gridAfter w:val="1"/>
          <w:wAfter w:w="120" w:type="dxa"/>
        </w:trPr>
        <w:tc>
          <w:tcPr>
            <w:tcW w:w="720" w:type="dxa"/>
          </w:tcPr>
          <w:p w:rsidR="008C7456" w:rsidRPr="009E7F08" w:rsidRDefault="008C7456" w:rsidP="008C7456">
            <w:pPr>
              <w:jc w:val="center"/>
              <w:rPr>
                <w:rFonts w:ascii="Arial" w:hAnsi="Arial" w:cs="Arial"/>
                <w:b/>
                <w:lang w:val="hr-HR"/>
              </w:rPr>
            </w:pPr>
            <w:r>
              <w:rPr>
                <w:rFonts w:ascii="Arial" w:hAnsi="Arial" w:cs="Arial"/>
                <w:b/>
                <w:lang w:val="hr-HR"/>
              </w:rPr>
              <w:lastRenderedPageBreak/>
              <w:t>175</w:t>
            </w:r>
            <w:r w:rsidRPr="009E7F08">
              <w:rPr>
                <w:rFonts w:ascii="Arial" w:hAnsi="Arial" w:cs="Arial"/>
                <w:b/>
                <w:lang w:val="hr-HR"/>
              </w:rPr>
              <w:t>.</w:t>
            </w:r>
          </w:p>
          <w:p w:rsidR="008C7456" w:rsidRDefault="008C7456" w:rsidP="008C7456">
            <w:pPr>
              <w:jc w:val="center"/>
              <w:rPr>
                <w:rFonts w:ascii="Arial" w:hAnsi="Arial" w:cs="Arial"/>
                <w:b/>
                <w:lang w:val="hr-HR"/>
              </w:rPr>
            </w:pPr>
            <w:r>
              <w:rPr>
                <w:rFonts w:ascii="Arial" w:hAnsi="Arial" w:cs="Arial"/>
                <w:b/>
                <w:lang w:val="hr-HR"/>
              </w:rPr>
              <w:t>176.</w:t>
            </w:r>
          </w:p>
          <w:p w:rsidR="008C7456" w:rsidRPr="009E7F08" w:rsidRDefault="008C7456" w:rsidP="008C7456">
            <w:pPr>
              <w:jc w:val="center"/>
              <w:rPr>
                <w:rFonts w:ascii="Arial" w:hAnsi="Arial" w:cs="Arial"/>
                <w:b/>
                <w:lang w:val="hr-HR"/>
              </w:rPr>
            </w:pPr>
          </w:p>
        </w:tc>
        <w:tc>
          <w:tcPr>
            <w:tcW w:w="3600" w:type="dxa"/>
          </w:tcPr>
          <w:p w:rsidR="008C7456" w:rsidRPr="009E7F08" w:rsidRDefault="008C7456" w:rsidP="008C7456">
            <w:pPr>
              <w:jc w:val="both"/>
              <w:rPr>
                <w:rFonts w:ascii="Arial" w:hAnsi="Arial" w:cs="Arial"/>
                <w:b/>
                <w:bCs/>
                <w:lang w:val="hr-HR"/>
              </w:rPr>
            </w:pPr>
            <w:r>
              <w:rPr>
                <w:rFonts w:ascii="Arial" w:hAnsi="Arial" w:cs="Arial"/>
                <w:b/>
                <w:bCs/>
                <w:lang w:val="hr-HR"/>
              </w:rPr>
              <w:t>Namještenik/ca               (kurir/ka)</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Default="008C7456" w:rsidP="008C7456">
            <w:pPr>
              <w:ind w:left="360"/>
              <w:jc w:val="both"/>
              <w:rPr>
                <w:rFonts w:ascii="Arial" w:hAnsi="Arial" w:cs="Arial"/>
                <w:bCs/>
                <w:lang w:val="hr-HR"/>
              </w:rPr>
            </w:pPr>
            <w:r w:rsidRPr="005538A8">
              <w:rPr>
                <w:rFonts w:ascii="Arial" w:hAnsi="Arial" w:cs="Arial"/>
                <w:bCs/>
                <w:lang w:val="hr-HR"/>
              </w:rPr>
              <w:t>Osnovno obrazovanje</w:t>
            </w:r>
            <w:r>
              <w:rPr>
                <w:rFonts w:ascii="Arial" w:hAnsi="Arial" w:cs="Arial"/>
                <w:bCs/>
                <w:lang w:val="hr-HR"/>
              </w:rPr>
              <w:t>,</w:t>
            </w:r>
          </w:p>
          <w:p w:rsidR="008C7456" w:rsidRDefault="008C7456" w:rsidP="008C7456">
            <w:pPr>
              <w:ind w:left="360"/>
              <w:jc w:val="both"/>
              <w:rPr>
                <w:rFonts w:ascii="Arial" w:hAnsi="Arial" w:cs="Arial"/>
                <w:bCs/>
                <w:lang w:val="hr-HR"/>
              </w:rPr>
            </w:pPr>
          </w:p>
          <w:p w:rsidR="008C7456" w:rsidRDefault="008C7456" w:rsidP="008C7456">
            <w:pPr>
              <w:ind w:left="360"/>
              <w:jc w:val="both"/>
              <w:rPr>
                <w:rFonts w:ascii="Arial" w:hAnsi="Arial" w:cs="Arial"/>
                <w:bCs/>
                <w:lang w:val="hr-HR"/>
              </w:rPr>
            </w:pPr>
          </w:p>
          <w:p w:rsidR="008C7456" w:rsidRPr="005538A8" w:rsidRDefault="008C7456" w:rsidP="008C7456">
            <w:pPr>
              <w:ind w:left="360"/>
              <w:jc w:val="both"/>
              <w:rPr>
                <w:rFonts w:ascii="Arial" w:hAnsi="Arial" w:cs="Arial"/>
                <w:bCs/>
                <w:lang w:val="hr-HR"/>
              </w:rPr>
            </w:pPr>
          </w:p>
          <w:p w:rsidR="008C7456" w:rsidRPr="009E7F08" w:rsidRDefault="008C7456" w:rsidP="008C7456">
            <w:pPr>
              <w:tabs>
                <w:tab w:val="left" w:pos="360"/>
                <w:tab w:val="left" w:pos="720"/>
                <w:tab w:val="left" w:pos="5040"/>
                <w:tab w:val="left" w:pos="5760"/>
              </w:tabs>
              <w:rPr>
                <w:rFonts w:ascii="Arial" w:hAnsi="Arial" w:cs="Arial"/>
                <w:lang w:val="hr-HR"/>
              </w:rPr>
            </w:pPr>
            <w:r w:rsidRPr="009E7F08">
              <w:rPr>
                <w:rFonts w:ascii="Arial" w:hAnsi="Arial" w:cs="Arial"/>
                <w:lang w:val="hr-HR"/>
              </w:rPr>
              <w:t xml:space="preserve">    </w:t>
            </w:r>
          </w:p>
        </w:tc>
        <w:tc>
          <w:tcPr>
            <w:tcW w:w="1440" w:type="dxa"/>
          </w:tcPr>
          <w:p w:rsidR="008C7456" w:rsidRPr="009E7F08" w:rsidRDefault="008C7456" w:rsidP="008C7456">
            <w:pPr>
              <w:jc w:val="center"/>
              <w:rPr>
                <w:rFonts w:ascii="Arial" w:hAnsi="Arial" w:cs="Arial"/>
                <w:bCs/>
                <w:lang w:val="hr-HR"/>
              </w:rPr>
            </w:pPr>
            <w:r w:rsidRPr="009E7F08">
              <w:rPr>
                <w:rFonts w:ascii="Arial" w:hAnsi="Arial" w:cs="Arial"/>
                <w:bCs/>
                <w:lang w:val="hr-HR"/>
              </w:rPr>
              <w:t>2</w:t>
            </w:r>
          </w:p>
        </w:tc>
        <w:tc>
          <w:tcPr>
            <w:tcW w:w="3600" w:type="dxa"/>
          </w:tcPr>
          <w:p w:rsidR="008C7456" w:rsidRDefault="008C7456" w:rsidP="008C7456">
            <w:pPr>
              <w:rPr>
                <w:rFonts w:ascii="Arial" w:hAnsi="Arial" w:cs="Arial"/>
                <w:bCs/>
                <w:lang w:val="hr-HR"/>
              </w:rPr>
            </w:pPr>
            <w:r>
              <w:rPr>
                <w:rFonts w:ascii="Arial" w:hAnsi="Arial" w:cs="Arial"/>
                <w:lang w:val="hr-HR"/>
              </w:rPr>
              <w:t xml:space="preserve">Vrši poslove </w:t>
            </w:r>
            <w:r w:rsidRPr="009E7F08">
              <w:rPr>
                <w:rFonts w:ascii="Arial" w:hAnsi="Arial" w:cs="Arial"/>
                <w:lang w:val="hr-HR"/>
              </w:rPr>
              <w:t xml:space="preserve"> koji se odnose na :distri</w:t>
            </w:r>
            <w:r>
              <w:rPr>
                <w:rFonts w:ascii="Arial" w:hAnsi="Arial" w:cs="Arial"/>
                <w:lang w:val="hr-HR"/>
              </w:rPr>
              <w:t>buciju pošte za potrebe Uprave</w:t>
            </w:r>
            <w:r w:rsidRPr="009E7F08">
              <w:rPr>
                <w:rFonts w:ascii="Arial" w:hAnsi="Arial" w:cs="Arial"/>
                <w:lang w:val="hr-HR"/>
              </w:rPr>
              <w:t xml:space="preser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Pr="0060008F" w:rsidRDefault="008C7456" w:rsidP="008C7456">
            <w:pPr>
              <w:ind w:firstLine="720"/>
              <w:rPr>
                <w:rFonts w:ascii="Arial" w:hAnsi="Arial" w:cs="Arial"/>
                <w:lang w:val="hr-HR"/>
              </w:rPr>
            </w:pPr>
          </w:p>
        </w:tc>
      </w:tr>
      <w:tr w:rsidR="008C7456" w:rsidRPr="009E7F08" w:rsidTr="008C7456">
        <w:trPr>
          <w:trHeight w:val="2240"/>
        </w:trPr>
        <w:tc>
          <w:tcPr>
            <w:tcW w:w="720" w:type="dxa"/>
          </w:tcPr>
          <w:p w:rsidR="008C7456" w:rsidRDefault="008C7456" w:rsidP="008C7456">
            <w:pPr>
              <w:jc w:val="center"/>
              <w:rPr>
                <w:rFonts w:ascii="Arial" w:hAnsi="Arial" w:cs="Arial"/>
                <w:b/>
                <w:lang w:val="hr-HR"/>
              </w:rPr>
            </w:pPr>
            <w:r>
              <w:rPr>
                <w:rFonts w:ascii="Arial" w:hAnsi="Arial" w:cs="Arial"/>
                <w:b/>
                <w:lang w:val="hr-HR"/>
              </w:rPr>
              <w:t>177</w:t>
            </w:r>
            <w:r w:rsidRPr="009E7F08">
              <w:rPr>
                <w:rFonts w:ascii="Arial" w:hAnsi="Arial" w:cs="Arial"/>
                <w:b/>
                <w:lang w:val="hr-HR"/>
              </w:rPr>
              <w:t>.</w:t>
            </w:r>
          </w:p>
          <w:p w:rsidR="008C7456" w:rsidRPr="009E7F08" w:rsidRDefault="008C7456" w:rsidP="008C7456">
            <w:pPr>
              <w:jc w:val="center"/>
              <w:rPr>
                <w:rFonts w:ascii="Arial" w:hAnsi="Arial" w:cs="Arial"/>
                <w:b/>
                <w:lang w:val="hr-HR"/>
              </w:rPr>
            </w:pPr>
            <w:r>
              <w:rPr>
                <w:rFonts w:ascii="Arial" w:hAnsi="Arial" w:cs="Arial"/>
                <w:b/>
                <w:lang w:val="hr-HR"/>
              </w:rPr>
              <w:t>178.</w:t>
            </w:r>
          </w:p>
        </w:tc>
        <w:tc>
          <w:tcPr>
            <w:tcW w:w="3600" w:type="dxa"/>
          </w:tcPr>
          <w:p w:rsidR="008C7456" w:rsidRPr="009E7F08" w:rsidRDefault="008C7456" w:rsidP="008C7456">
            <w:pPr>
              <w:jc w:val="both"/>
              <w:rPr>
                <w:rFonts w:ascii="Arial" w:hAnsi="Arial" w:cs="Arial"/>
                <w:b/>
                <w:bCs/>
                <w:lang w:val="hr-HR"/>
              </w:rPr>
            </w:pPr>
            <w:r>
              <w:rPr>
                <w:rFonts w:ascii="Arial" w:hAnsi="Arial" w:cs="Arial"/>
                <w:b/>
                <w:bCs/>
                <w:lang w:val="hr-HR"/>
              </w:rPr>
              <w:t xml:space="preserve">Viši/a namještenik/ca    III    </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Pr="004D2E53" w:rsidRDefault="008C7456" w:rsidP="00E61404">
            <w:pPr>
              <w:numPr>
                <w:ilvl w:val="0"/>
                <w:numId w:val="31"/>
              </w:numPr>
              <w:spacing w:after="0" w:line="240" w:lineRule="auto"/>
              <w:rPr>
                <w:rFonts w:ascii="Arial" w:hAnsi="Arial" w:cs="Arial"/>
                <w:b/>
                <w:bCs/>
                <w:lang w:val="hr-HR"/>
              </w:rPr>
            </w:pPr>
            <w:r>
              <w:rPr>
                <w:rFonts w:ascii="Arial" w:hAnsi="Arial" w:cs="Arial"/>
                <w:bCs/>
                <w:lang w:val="hr-HR"/>
              </w:rPr>
              <w:t>Srednje obrazovanje u obimu od 180 kredita CSPK-a (III nivo kvalifikacije obrazovanja),</w:t>
            </w:r>
          </w:p>
          <w:p w:rsidR="008C7456" w:rsidRPr="009E7F08"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w:t>
            </w:r>
            <w:r>
              <w:rPr>
                <w:rFonts w:ascii="Arial" w:hAnsi="Arial" w:cs="Arial"/>
                <w:bCs/>
                <w:lang w:val="hr-HR"/>
              </w:rPr>
              <w:t>1 godina</w:t>
            </w:r>
            <w:r w:rsidRPr="009E7F08">
              <w:rPr>
                <w:rFonts w:ascii="Arial" w:hAnsi="Arial" w:cs="Arial"/>
                <w:bCs/>
                <w:lang w:val="hr-HR"/>
              </w:rPr>
              <w:t xml:space="preserve"> radnog iskustva,</w:t>
            </w:r>
          </w:p>
          <w:p w:rsidR="008C7456" w:rsidRPr="00A927F1" w:rsidRDefault="008C7456" w:rsidP="00E61404">
            <w:pPr>
              <w:numPr>
                <w:ilvl w:val="0"/>
                <w:numId w:val="31"/>
              </w:numPr>
              <w:spacing w:after="0" w:line="240" w:lineRule="auto"/>
              <w:jc w:val="both"/>
              <w:rPr>
                <w:rFonts w:ascii="Arial" w:hAnsi="Arial" w:cs="Arial"/>
                <w:b/>
                <w:bCs/>
                <w:lang w:val="hr-HR"/>
              </w:rPr>
            </w:pPr>
            <w:r w:rsidRPr="009E7F08">
              <w:rPr>
                <w:rFonts w:ascii="Arial" w:hAnsi="Arial" w:cs="Arial"/>
                <w:bCs/>
                <w:lang w:val="hr-HR"/>
              </w:rPr>
              <w:t xml:space="preserve"> položen stručni ispit za rad u državnim organima</w:t>
            </w:r>
          </w:p>
          <w:p w:rsidR="008C7456" w:rsidRPr="009E7F08" w:rsidRDefault="008C7456" w:rsidP="008C7456">
            <w:pPr>
              <w:tabs>
                <w:tab w:val="left" w:pos="360"/>
                <w:tab w:val="left" w:pos="720"/>
                <w:tab w:val="left" w:pos="5040"/>
                <w:tab w:val="left" w:pos="5760"/>
              </w:tabs>
              <w:rPr>
                <w:rFonts w:ascii="Arial" w:hAnsi="Arial" w:cs="Arial"/>
                <w:bCs/>
                <w:lang w:val="hr-HR"/>
              </w:rPr>
            </w:pPr>
            <w:r w:rsidRPr="009E7F08">
              <w:rPr>
                <w:rFonts w:ascii="Arial" w:hAnsi="Arial" w:cs="Arial"/>
                <w:b/>
                <w:lang w:val="hr-HR"/>
              </w:rPr>
              <w:t xml:space="preserve">                               </w:t>
            </w:r>
            <w:r w:rsidRPr="009E7F08">
              <w:rPr>
                <w:rFonts w:ascii="Arial" w:hAnsi="Arial" w:cs="Arial"/>
                <w:bCs/>
                <w:lang w:val="hr-HR"/>
              </w:rPr>
              <w:t xml:space="preserve">                  </w:t>
            </w:r>
          </w:p>
        </w:tc>
        <w:tc>
          <w:tcPr>
            <w:tcW w:w="1440" w:type="dxa"/>
          </w:tcPr>
          <w:p w:rsidR="008C7456" w:rsidRPr="009E7F08" w:rsidRDefault="008C7456" w:rsidP="008C7456">
            <w:pPr>
              <w:jc w:val="center"/>
              <w:rPr>
                <w:rFonts w:ascii="Arial" w:hAnsi="Arial" w:cs="Arial"/>
                <w:bCs/>
                <w:lang w:val="hr-HR"/>
              </w:rPr>
            </w:pPr>
            <w:r>
              <w:rPr>
                <w:rFonts w:ascii="Arial" w:hAnsi="Arial" w:cs="Arial"/>
                <w:bCs/>
                <w:lang w:val="hr-HR"/>
              </w:rPr>
              <w:t>2</w:t>
            </w:r>
          </w:p>
        </w:tc>
        <w:tc>
          <w:tcPr>
            <w:tcW w:w="3720" w:type="dxa"/>
            <w:gridSpan w:val="2"/>
          </w:tcPr>
          <w:p w:rsidR="008C7456" w:rsidRPr="00BC4041" w:rsidRDefault="008C7456" w:rsidP="008C7456">
            <w:pPr>
              <w:rPr>
                <w:rFonts w:ascii="Arial" w:hAnsi="Arial" w:cs="Arial"/>
                <w:color w:val="000000"/>
                <w:lang w:val="sr-Latn-CS"/>
              </w:rPr>
            </w:pPr>
            <w:r>
              <w:rPr>
                <w:rFonts w:ascii="Arial" w:hAnsi="Arial" w:cs="Arial"/>
                <w:color w:val="000000"/>
                <w:lang w:val="hr-HR"/>
              </w:rPr>
              <w:t xml:space="preserve">Vrši poslove </w:t>
            </w:r>
            <w:r w:rsidRPr="00BC4041">
              <w:rPr>
                <w:rFonts w:ascii="Arial" w:hAnsi="Arial" w:cs="Arial"/>
                <w:color w:val="000000"/>
                <w:lang w:val="hr-HR"/>
              </w:rPr>
              <w:t xml:space="preserve"> koji se odnose na: pranje i peglanje posteljine.zavjesa,stoljnaka i sl. održavanju higijene u  zajedničkim prostorijama državnih organa; stara se o osnovnim sredstvima za rad i obavlja druge poslove po nalogu </w:t>
            </w:r>
            <w:r w:rsidRPr="00BC4041">
              <w:rPr>
                <w:rFonts w:ascii="Arial" w:hAnsi="Arial" w:cs="Arial"/>
                <w:color w:val="000000"/>
                <w:lang w:val="sr-Latn-CS"/>
              </w:rPr>
              <w:t>direktora/ce.</w:t>
            </w:r>
          </w:p>
          <w:p w:rsidR="008C7456" w:rsidRPr="00BC4041" w:rsidRDefault="008C7456" w:rsidP="008C7456">
            <w:pPr>
              <w:jc w:val="both"/>
              <w:rPr>
                <w:rFonts w:ascii="Arial" w:hAnsi="Arial" w:cs="Arial"/>
                <w:color w:val="000000"/>
                <w:lang w:val="sr-Latn-CS"/>
              </w:rPr>
            </w:pPr>
          </w:p>
          <w:p w:rsidR="008C7456" w:rsidRPr="009E7F08" w:rsidRDefault="008C7456" w:rsidP="008C7456">
            <w:pPr>
              <w:jc w:val="both"/>
              <w:rPr>
                <w:rFonts w:ascii="Arial" w:hAnsi="Arial" w:cs="Arial"/>
                <w:lang w:val="sr-Latn-CS"/>
              </w:rPr>
            </w:pPr>
          </w:p>
        </w:tc>
      </w:tr>
      <w:tr w:rsidR="008C7456" w:rsidRPr="009E7F08" w:rsidTr="008C7456">
        <w:tc>
          <w:tcPr>
            <w:tcW w:w="720" w:type="dxa"/>
          </w:tcPr>
          <w:p w:rsidR="008C7456" w:rsidRDefault="008C7456" w:rsidP="008C7456">
            <w:pPr>
              <w:jc w:val="center"/>
              <w:rPr>
                <w:rFonts w:ascii="Arial" w:hAnsi="Arial" w:cs="Arial"/>
                <w:b/>
                <w:lang w:val="hr-HR"/>
              </w:rPr>
            </w:pPr>
            <w:r>
              <w:rPr>
                <w:rFonts w:ascii="Arial" w:hAnsi="Arial" w:cs="Arial"/>
                <w:b/>
                <w:lang w:val="hr-HR"/>
              </w:rPr>
              <w:t>179</w:t>
            </w:r>
          </w:p>
          <w:p w:rsidR="008C7456" w:rsidRPr="009E7F08" w:rsidRDefault="008C7456" w:rsidP="008C7456">
            <w:pPr>
              <w:jc w:val="center"/>
              <w:rPr>
                <w:rFonts w:ascii="Arial" w:hAnsi="Arial" w:cs="Arial"/>
                <w:b/>
                <w:lang w:val="hr-HR"/>
              </w:rPr>
            </w:pPr>
            <w:r>
              <w:rPr>
                <w:rFonts w:ascii="Arial" w:hAnsi="Arial" w:cs="Arial"/>
                <w:b/>
                <w:lang w:val="hr-HR"/>
              </w:rPr>
              <w:t>do</w:t>
            </w:r>
          </w:p>
          <w:p w:rsidR="008C7456" w:rsidRPr="009E7F08" w:rsidRDefault="008C7456" w:rsidP="008C7456">
            <w:pPr>
              <w:jc w:val="center"/>
              <w:rPr>
                <w:rFonts w:ascii="Arial" w:hAnsi="Arial" w:cs="Arial"/>
                <w:b/>
                <w:lang w:val="hr-HR"/>
              </w:rPr>
            </w:pPr>
            <w:r>
              <w:rPr>
                <w:rFonts w:ascii="Arial" w:hAnsi="Arial" w:cs="Arial"/>
                <w:b/>
                <w:lang w:val="hr-HR"/>
              </w:rPr>
              <w:t>278</w:t>
            </w:r>
          </w:p>
        </w:tc>
        <w:tc>
          <w:tcPr>
            <w:tcW w:w="3600" w:type="dxa"/>
          </w:tcPr>
          <w:p w:rsidR="008C7456" w:rsidRPr="009E7F08" w:rsidRDefault="008C7456" w:rsidP="008C7456">
            <w:pPr>
              <w:rPr>
                <w:rFonts w:ascii="Arial" w:hAnsi="Arial" w:cs="Arial"/>
                <w:b/>
                <w:bCs/>
                <w:lang w:val="hr-HR"/>
              </w:rPr>
            </w:pPr>
            <w:r>
              <w:rPr>
                <w:rFonts w:ascii="Arial" w:hAnsi="Arial" w:cs="Arial"/>
                <w:b/>
                <w:bCs/>
                <w:lang w:val="hr-HR"/>
              </w:rPr>
              <w:t>Namještenik/ca  I           (radnik/ca na održavanju higijene)</w:t>
            </w:r>
          </w:p>
          <w:p w:rsidR="008C7456" w:rsidRPr="009E7F08" w:rsidRDefault="008C7456" w:rsidP="008C7456">
            <w:pPr>
              <w:jc w:val="both"/>
              <w:rPr>
                <w:rFonts w:ascii="Arial" w:hAnsi="Arial" w:cs="Arial"/>
                <w:bCs/>
                <w:lang w:val="hr-HR"/>
              </w:rPr>
            </w:pPr>
          </w:p>
          <w:p w:rsidR="008C7456" w:rsidRPr="009E7F08" w:rsidRDefault="008C7456" w:rsidP="008C7456">
            <w:pPr>
              <w:jc w:val="both"/>
              <w:rPr>
                <w:rFonts w:ascii="Arial" w:hAnsi="Arial" w:cs="Arial"/>
                <w:b/>
                <w:bCs/>
                <w:lang w:val="hr-HR"/>
              </w:rPr>
            </w:pPr>
            <w:r w:rsidRPr="009E7F08">
              <w:rPr>
                <w:rFonts w:ascii="Arial" w:hAnsi="Arial" w:cs="Arial"/>
                <w:b/>
                <w:bCs/>
                <w:lang w:val="hr-HR"/>
              </w:rPr>
              <w:t>Uslovi :</w:t>
            </w:r>
          </w:p>
          <w:p w:rsidR="008C7456" w:rsidRDefault="008C7456" w:rsidP="00E61404">
            <w:pPr>
              <w:numPr>
                <w:ilvl w:val="0"/>
                <w:numId w:val="31"/>
              </w:numPr>
              <w:spacing w:after="0" w:line="240" w:lineRule="auto"/>
              <w:jc w:val="both"/>
              <w:rPr>
                <w:rFonts w:ascii="Arial" w:hAnsi="Arial" w:cs="Arial"/>
                <w:bCs/>
                <w:lang w:val="hr-HR"/>
              </w:rPr>
            </w:pPr>
            <w:r w:rsidRPr="009E7F08">
              <w:rPr>
                <w:rFonts w:ascii="Arial" w:hAnsi="Arial" w:cs="Arial"/>
                <w:bCs/>
                <w:lang w:val="hr-HR"/>
              </w:rPr>
              <w:t>O</w:t>
            </w:r>
            <w:r>
              <w:rPr>
                <w:rFonts w:ascii="Arial" w:hAnsi="Arial" w:cs="Arial"/>
                <w:bCs/>
                <w:lang w:val="hr-HR"/>
              </w:rPr>
              <w:t>snovno obrazovanje</w:t>
            </w:r>
          </w:p>
          <w:p w:rsidR="008C7456" w:rsidRDefault="008C7456" w:rsidP="008C7456">
            <w:pPr>
              <w:jc w:val="both"/>
              <w:rPr>
                <w:rFonts w:ascii="Arial" w:hAnsi="Arial" w:cs="Arial"/>
                <w:bCs/>
                <w:lang w:val="hr-HR"/>
              </w:rPr>
            </w:pPr>
          </w:p>
          <w:p w:rsidR="008C7456" w:rsidRDefault="008C7456" w:rsidP="008C7456">
            <w:pPr>
              <w:ind w:left="360"/>
              <w:jc w:val="both"/>
              <w:rPr>
                <w:rFonts w:ascii="Arial" w:hAnsi="Arial" w:cs="Arial"/>
                <w:b/>
                <w:bCs/>
              </w:rPr>
            </w:pPr>
          </w:p>
          <w:p w:rsidR="008C7456" w:rsidRDefault="008C7456" w:rsidP="008C7456">
            <w:pPr>
              <w:ind w:left="360"/>
              <w:jc w:val="both"/>
              <w:rPr>
                <w:rFonts w:ascii="Arial" w:hAnsi="Arial" w:cs="Arial"/>
                <w:b/>
                <w:bCs/>
              </w:rPr>
            </w:pPr>
          </w:p>
          <w:p w:rsidR="008C7456" w:rsidRPr="009E7F08" w:rsidRDefault="008C7456" w:rsidP="008C7456">
            <w:pPr>
              <w:tabs>
                <w:tab w:val="left" w:pos="360"/>
                <w:tab w:val="left" w:pos="720"/>
                <w:tab w:val="left" w:pos="5040"/>
                <w:tab w:val="left" w:pos="5760"/>
              </w:tabs>
              <w:rPr>
                <w:rFonts w:ascii="Arial" w:hAnsi="Arial" w:cs="Arial"/>
                <w:b/>
                <w:bCs/>
                <w:lang w:val="hr-HR"/>
              </w:rPr>
            </w:pPr>
            <w:r w:rsidRPr="009E7F08">
              <w:rPr>
                <w:rFonts w:ascii="Arial" w:hAnsi="Arial" w:cs="Arial"/>
                <w:lang w:val="hr-HR"/>
              </w:rPr>
              <w:t xml:space="preserve"> </w:t>
            </w:r>
          </w:p>
        </w:tc>
        <w:tc>
          <w:tcPr>
            <w:tcW w:w="1440" w:type="dxa"/>
          </w:tcPr>
          <w:p w:rsidR="008C7456" w:rsidRPr="00CB652B" w:rsidRDefault="008C7456" w:rsidP="008C7456">
            <w:pPr>
              <w:jc w:val="center"/>
              <w:rPr>
                <w:rFonts w:ascii="Arial" w:hAnsi="Arial" w:cs="Arial"/>
                <w:bCs/>
                <w:color w:val="000000"/>
                <w:lang w:val="hr-HR"/>
              </w:rPr>
            </w:pPr>
            <w:r>
              <w:rPr>
                <w:rFonts w:ascii="Arial" w:hAnsi="Arial" w:cs="Arial"/>
                <w:bCs/>
                <w:color w:val="000000"/>
                <w:lang w:val="hr-HR"/>
              </w:rPr>
              <w:t>99</w:t>
            </w:r>
          </w:p>
          <w:p w:rsidR="008C7456" w:rsidRPr="00BC4041" w:rsidRDefault="008C7456" w:rsidP="008C7456">
            <w:pPr>
              <w:jc w:val="center"/>
              <w:rPr>
                <w:rFonts w:ascii="Arial" w:hAnsi="Arial" w:cs="Arial"/>
                <w:bCs/>
                <w:color w:val="000000"/>
                <w:lang w:val="hr-HR"/>
              </w:rPr>
            </w:pPr>
          </w:p>
        </w:tc>
        <w:tc>
          <w:tcPr>
            <w:tcW w:w="3720" w:type="dxa"/>
            <w:gridSpan w:val="2"/>
          </w:tcPr>
          <w:p w:rsidR="008C7456" w:rsidRDefault="008C7456" w:rsidP="008C7456">
            <w:pPr>
              <w:rPr>
                <w:rFonts w:ascii="Arial" w:hAnsi="Arial" w:cs="Arial"/>
                <w:bCs/>
                <w:lang w:val="hr-HR"/>
              </w:rPr>
            </w:pPr>
            <w:r>
              <w:rPr>
                <w:rFonts w:ascii="Arial" w:hAnsi="Arial" w:cs="Arial"/>
                <w:lang w:val="hr-HR"/>
              </w:rPr>
              <w:t xml:space="preserve">Vrši poslove </w:t>
            </w:r>
            <w:r w:rsidRPr="009E7F08">
              <w:rPr>
                <w:rFonts w:ascii="Arial" w:hAnsi="Arial" w:cs="Arial"/>
                <w:lang w:val="hr-HR"/>
              </w:rPr>
              <w:t xml:space="preserve"> koji se odnose na: održavanju higijene u</w:t>
            </w:r>
            <w:r>
              <w:rPr>
                <w:rFonts w:ascii="Arial" w:hAnsi="Arial" w:cs="Arial"/>
                <w:lang w:val="hr-HR"/>
              </w:rPr>
              <w:t xml:space="preserve"> zajedničkim prostorijama  državnih organa</w:t>
            </w:r>
            <w:r w:rsidRPr="009E7F08">
              <w:rPr>
                <w:rFonts w:ascii="Arial" w:hAnsi="Arial" w:cs="Arial"/>
                <w:lang w:val="hr-HR"/>
              </w:rPr>
              <w:t xml:space="preserve">, čišćenje, provjetravanje, održavanje inventara i sanitarnih prostorija, generalno čišćenje za vrijeme godišnjih odmora i druge poslove po nalogu pretpostavljenog, a tiču se prostorija koje su u nadležnosti Uprave: i druge poslove po nalogu </w:t>
            </w:r>
            <w:r>
              <w:rPr>
                <w:rFonts w:ascii="Arial" w:hAnsi="Arial" w:cs="Arial"/>
                <w:lang w:val="hr-HR"/>
              </w:rPr>
              <w:t>pretpostavljenog/ne.</w:t>
            </w:r>
          </w:p>
          <w:p w:rsidR="008C7456" w:rsidRPr="00436AD9" w:rsidRDefault="008C7456" w:rsidP="008C7456">
            <w:pPr>
              <w:rPr>
                <w:rFonts w:ascii="Arial" w:hAnsi="Arial" w:cs="Arial"/>
                <w:lang w:val="hr-HR"/>
              </w:rPr>
            </w:pPr>
          </w:p>
          <w:p w:rsidR="008C7456" w:rsidRDefault="008C7456" w:rsidP="008C7456">
            <w:pPr>
              <w:jc w:val="both"/>
              <w:rPr>
                <w:rFonts w:ascii="Arial" w:hAnsi="Arial" w:cs="Arial"/>
                <w:lang w:val="sr-Latn-CS"/>
              </w:rPr>
            </w:pPr>
            <w:r>
              <w:rPr>
                <w:rFonts w:ascii="Arial" w:hAnsi="Arial" w:cs="Arial"/>
                <w:lang w:val="sr-Latn-CS"/>
              </w:rPr>
              <w:t>.</w:t>
            </w:r>
          </w:p>
          <w:p w:rsidR="008C7456" w:rsidRPr="009E7F08" w:rsidRDefault="008C7456" w:rsidP="008C7456">
            <w:pPr>
              <w:jc w:val="both"/>
              <w:rPr>
                <w:rFonts w:ascii="Arial" w:hAnsi="Arial" w:cs="Arial"/>
                <w:lang w:val="hr-HR"/>
              </w:rPr>
            </w:pPr>
          </w:p>
        </w:tc>
      </w:tr>
    </w:tbl>
    <w:p w:rsidR="008C7456" w:rsidRDefault="008C7456" w:rsidP="008C7456">
      <w:pPr>
        <w:jc w:val="both"/>
        <w:rPr>
          <w:rFonts w:ascii="Arial" w:hAnsi="Arial" w:cs="Arial"/>
          <w:lang w:val="hr-HR"/>
        </w:rPr>
      </w:pPr>
    </w:p>
    <w:p w:rsidR="008C7456" w:rsidRPr="007D70E0" w:rsidRDefault="008C7456" w:rsidP="008C7456">
      <w:pPr>
        <w:jc w:val="center"/>
        <w:rPr>
          <w:rFonts w:ascii="Arial" w:hAnsi="Arial" w:cs="Arial"/>
        </w:rPr>
      </w:pPr>
      <w:r w:rsidRPr="007D70E0">
        <w:rPr>
          <w:rFonts w:ascii="Arial" w:hAnsi="Arial" w:cs="Arial"/>
        </w:rPr>
        <w:t xml:space="preserve">P R A V I L N I K </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 xml:space="preserve">O UNUTRAŠNJOJ ORGANIZACIJI I SISTEMATIZACIJI </w:t>
      </w:r>
    </w:p>
    <w:p w:rsidR="008C7456" w:rsidRPr="007D70E0" w:rsidRDefault="008C7456" w:rsidP="008C7456">
      <w:pPr>
        <w:jc w:val="center"/>
        <w:rPr>
          <w:rFonts w:ascii="Arial" w:hAnsi="Arial" w:cs="Arial"/>
        </w:rPr>
      </w:pPr>
      <w:r w:rsidRPr="007D70E0">
        <w:rPr>
          <w:rFonts w:ascii="Arial" w:hAnsi="Arial" w:cs="Arial"/>
        </w:rPr>
        <w:t xml:space="preserve">UPRAVE ZA NEKRETNINE </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8B7958" w:rsidRDefault="008C7456" w:rsidP="008C7456">
      <w:pPr>
        <w:jc w:val="center"/>
        <w:rPr>
          <w:rFonts w:ascii="Arial" w:hAnsi="Arial" w:cs="Arial"/>
          <w:b/>
        </w:rPr>
      </w:pPr>
      <w:r w:rsidRPr="008B7958">
        <w:rPr>
          <w:rFonts w:ascii="Arial" w:hAnsi="Arial" w:cs="Arial"/>
          <w:b/>
        </w:rPr>
        <w:t>Član  99</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Ovim Pravilnikom utvrđuje  se unutrašnja organizacija i sistematizacija Uprave za nekretnine (u daljem tekstu: Uprava), u okviru  utvrđenih nadležnosti  Uprave.</w:t>
      </w:r>
    </w:p>
    <w:p w:rsidR="008C7456" w:rsidRPr="007D70E0" w:rsidRDefault="008C7456" w:rsidP="008C7456">
      <w:pPr>
        <w:jc w:val="both"/>
        <w:rPr>
          <w:rFonts w:ascii="Arial" w:hAnsi="Arial" w:cs="Arial"/>
        </w:rPr>
      </w:pPr>
    </w:p>
    <w:p w:rsidR="008C7456" w:rsidRPr="007D70E0" w:rsidRDefault="008C7456" w:rsidP="008C7456">
      <w:pPr>
        <w:pStyle w:val="Heading1"/>
        <w:jc w:val="both"/>
        <w:rPr>
          <w:b w:val="0"/>
          <w:bCs w:val="0"/>
          <w:sz w:val="22"/>
          <w:szCs w:val="22"/>
        </w:rPr>
      </w:pPr>
      <w:bookmarkStart w:id="1" w:name="_Toc188074526"/>
      <w:r w:rsidRPr="007D70E0">
        <w:rPr>
          <w:b w:val="0"/>
          <w:bCs w:val="0"/>
          <w:sz w:val="22"/>
          <w:szCs w:val="22"/>
        </w:rPr>
        <w:t xml:space="preserve">I  - UNUTRAŠNJA  ORGANIZACIJA  </w:t>
      </w:r>
      <w:bookmarkEnd w:id="1"/>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8B7958" w:rsidRDefault="008C7456" w:rsidP="008C7456">
      <w:pPr>
        <w:jc w:val="center"/>
        <w:rPr>
          <w:rFonts w:ascii="Arial" w:hAnsi="Arial" w:cs="Arial"/>
          <w:b/>
        </w:rPr>
      </w:pPr>
      <w:r w:rsidRPr="008B7958">
        <w:rPr>
          <w:rFonts w:ascii="Arial" w:hAnsi="Arial" w:cs="Arial"/>
          <w:b/>
        </w:rPr>
        <w:t>Član 100</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i/>
          <w:iCs/>
        </w:rPr>
      </w:pPr>
      <w:r w:rsidRPr="007D70E0">
        <w:rPr>
          <w:rFonts w:ascii="Arial" w:hAnsi="Arial" w:cs="Arial"/>
          <w:i/>
          <w:iCs/>
        </w:rPr>
        <w:t>Organizacione jedinice Uprave su: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i/>
          <w:iCs/>
        </w:rPr>
      </w:pPr>
      <w:r w:rsidRPr="007D70E0">
        <w:rPr>
          <w:rFonts w:ascii="Arial" w:hAnsi="Arial" w:cs="Arial"/>
          <w:i/>
          <w:iCs/>
        </w:rPr>
        <w:t>1.  Sektor za državni  premjer i kartografiju</w:t>
      </w:r>
    </w:p>
    <w:p w:rsidR="008C7456" w:rsidRPr="007D70E0" w:rsidRDefault="008C7456" w:rsidP="008C7456">
      <w:pPr>
        <w:ind w:firstLine="720"/>
        <w:jc w:val="both"/>
        <w:rPr>
          <w:rFonts w:ascii="Arial" w:hAnsi="Arial" w:cs="Arial"/>
        </w:rPr>
      </w:pPr>
      <w:r w:rsidRPr="007D70E0">
        <w:rPr>
          <w:rFonts w:ascii="Arial" w:hAnsi="Arial" w:cs="Arial"/>
        </w:rPr>
        <w:t xml:space="preserve">1.1. Odsjek za državni premjer </w:t>
      </w:r>
    </w:p>
    <w:p w:rsidR="008C7456" w:rsidRPr="007D70E0" w:rsidRDefault="008C7456" w:rsidP="008C7456">
      <w:pPr>
        <w:ind w:firstLine="720"/>
        <w:jc w:val="both"/>
        <w:rPr>
          <w:rFonts w:ascii="Arial" w:hAnsi="Arial" w:cs="Arial"/>
        </w:rPr>
      </w:pPr>
      <w:r w:rsidRPr="007D70E0">
        <w:rPr>
          <w:rFonts w:ascii="Arial" w:hAnsi="Arial" w:cs="Arial"/>
        </w:rPr>
        <w:t xml:space="preserve">1.2. Odsjek za državnu granicu i geodetske radove </w:t>
      </w:r>
    </w:p>
    <w:p w:rsidR="008C7456" w:rsidRPr="007D70E0" w:rsidRDefault="008C7456" w:rsidP="008C7456">
      <w:pPr>
        <w:ind w:firstLine="720"/>
        <w:jc w:val="both"/>
        <w:rPr>
          <w:rFonts w:ascii="Arial" w:hAnsi="Arial" w:cs="Arial"/>
        </w:rPr>
      </w:pPr>
      <w:r w:rsidRPr="007D70E0">
        <w:rPr>
          <w:rFonts w:ascii="Arial" w:hAnsi="Arial" w:cs="Arial"/>
        </w:rPr>
        <w:t>1.3. Odsjek za kartografiju i fotogrametriju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i/>
          <w:iCs/>
        </w:rPr>
      </w:pPr>
      <w:r w:rsidRPr="007D70E0">
        <w:rPr>
          <w:rFonts w:ascii="Arial" w:hAnsi="Arial" w:cs="Arial"/>
          <w:i/>
          <w:iCs/>
        </w:rPr>
        <w:t>2.  Sektor za katastar nepokretnosti</w:t>
      </w:r>
    </w:p>
    <w:p w:rsidR="008C7456" w:rsidRPr="007D70E0" w:rsidRDefault="008C7456" w:rsidP="008C7456">
      <w:pPr>
        <w:jc w:val="both"/>
        <w:rPr>
          <w:rFonts w:ascii="Arial" w:hAnsi="Arial" w:cs="Arial"/>
        </w:rPr>
      </w:pPr>
      <w:r w:rsidRPr="007D70E0">
        <w:rPr>
          <w:rFonts w:ascii="Arial" w:hAnsi="Arial" w:cs="Arial"/>
        </w:rPr>
        <w:tab/>
        <w:t>2.1. Odsjek za analizu, planiranje i normativu</w:t>
      </w:r>
    </w:p>
    <w:p w:rsidR="008C7456" w:rsidRPr="007D70E0" w:rsidRDefault="008C7456" w:rsidP="008C7456">
      <w:pPr>
        <w:jc w:val="both"/>
        <w:rPr>
          <w:rFonts w:ascii="Arial" w:hAnsi="Arial" w:cs="Arial"/>
        </w:rPr>
      </w:pPr>
      <w:r w:rsidRPr="007D70E0">
        <w:rPr>
          <w:rFonts w:ascii="Arial" w:hAnsi="Arial" w:cs="Arial"/>
        </w:rPr>
        <w:tab/>
        <w:t>2.2  Odsjek za kontrolu rada područnih jedinica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i/>
          <w:iCs/>
        </w:rPr>
      </w:pPr>
    </w:p>
    <w:p w:rsidR="008C7456" w:rsidRPr="007D70E0" w:rsidRDefault="008C7456" w:rsidP="008C7456">
      <w:pPr>
        <w:jc w:val="both"/>
        <w:rPr>
          <w:rFonts w:ascii="Arial" w:hAnsi="Arial" w:cs="Arial"/>
          <w:i/>
          <w:iCs/>
        </w:rPr>
      </w:pPr>
      <w:r w:rsidRPr="007D70E0">
        <w:rPr>
          <w:rFonts w:ascii="Arial" w:hAnsi="Arial" w:cs="Arial"/>
          <w:i/>
          <w:iCs/>
        </w:rPr>
        <w:t xml:space="preserve">3.  Sektor za informacioni sistem </w:t>
      </w:r>
    </w:p>
    <w:p w:rsidR="008C7456" w:rsidRPr="007D70E0" w:rsidRDefault="008C7456" w:rsidP="008C7456">
      <w:pPr>
        <w:ind w:firstLine="720"/>
        <w:jc w:val="both"/>
        <w:rPr>
          <w:rFonts w:ascii="Arial" w:hAnsi="Arial" w:cs="Arial"/>
        </w:rPr>
      </w:pPr>
      <w:r w:rsidRPr="007D70E0">
        <w:rPr>
          <w:rFonts w:ascii="Arial" w:hAnsi="Arial" w:cs="Arial"/>
        </w:rPr>
        <w:t>3.1 Odsjek za održavanje informacionog sistema</w:t>
      </w:r>
    </w:p>
    <w:p w:rsidR="008C7456" w:rsidRPr="007D70E0" w:rsidRDefault="008C7456" w:rsidP="008C7456">
      <w:pPr>
        <w:ind w:firstLine="720"/>
        <w:jc w:val="both"/>
        <w:rPr>
          <w:rFonts w:ascii="Arial" w:hAnsi="Arial" w:cs="Arial"/>
        </w:rPr>
      </w:pPr>
      <w:r w:rsidRPr="007D70E0">
        <w:rPr>
          <w:rFonts w:ascii="Arial" w:hAnsi="Arial" w:cs="Arial"/>
        </w:rPr>
        <w:t>3.2. Odsjek za NIGP i razvoj informacionog sistema</w:t>
      </w:r>
    </w:p>
    <w:p w:rsidR="008C7456" w:rsidRPr="007D70E0" w:rsidRDefault="008C7456" w:rsidP="008C7456">
      <w:pPr>
        <w:ind w:firstLine="720"/>
        <w:jc w:val="both"/>
        <w:rPr>
          <w:rFonts w:ascii="Arial" w:hAnsi="Arial" w:cs="Arial"/>
        </w:rPr>
      </w:pPr>
    </w:p>
    <w:p w:rsidR="008C7456" w:rsidRPr="007D70E0" w:rsidRDefault="008C7456" w:rsidP="008C7456">
      <w:pPr>
        <w:ind w:firstLine="720"/>
        <w:jc w:val="both"/>
        <w:rPr>
          <w:rFonts w:ascii="Arial" w:hAnsi="Arial" w:cs="Arial"/>
        </w:rPr>
      </w:pPr>
    </w:p>
    <w:p w:rsidR="008C7456" w:rsidRPr="007D70E0" w:rsidRDefault="008C7456" w:rsidP="008C7456">
      <w:pPr>
        <w:tabs>
          <w:tab w:val="num" w:pos="360"/>
        </w:tabs>
        <w:ind w:left="360" w:hanging="360"/>
        <w:jc w:val="both"/>
        <w:rPr>
          <w:rFonts w:ascii="Arial" w:hAnsi="Arial" w:cs="Arial"/>
          <w:i/>
          <w:iCs/>
        </w:rPr>
      </w:pPr>
      <w:r w:rsidRPr="007D70E0">
        <w:rPr>
          <w:rFonts w:ascii="Arial" w:hAnsi="Arial" w:cs="Arial"/>
          <w:i/>
          <w:iCs/>
        </w:rPr>
        <w:t>4. Sektor za upravljanje i razvoj ljudskih resursa</w:t>
      </w:r>
    </w:p>
    <w:p w:rsidR="008C7456" w:rsidRPr="007D70E0" w:rsidRDefault="008C7456" w:rsidP="008C7456">
      <w:pPr>
        <w:ind w:firstLine="720"/>
        <w:jc w:val="both"/>
        <w:rPr>
          <w:rFonts w:ascii="Arial" w:hAnsi="Arial" w:cs="Arial"/>
          <w:bCs/>
        </w:rPr>
      </w:pPr>
      <w:r w:rsidRPr="007D70E0">
        <w:rPr>
          <w:rFonts w:ascii="Arial" w:hAnsi="Arial" w:cs="Arial"/>
        </w:rPr>
        <w:t>4.1</w:t>
      </w:r>
      <w:r w:rsidRPr="007D70E0">
        <w:rPr>
          <w:rFonts w:ascii="Arial" w:hAnsi="Arial" w:cs="Arial"/>
          <w:bCs/>
        </w:rPr>
        <w:t xml:space="preserve"> Odsjek za razvoj, </w:t>
      </w:r>
      <w:r w:rsidRPr="007D70E0">
        <w:rPr>
          <w:rFonts w:ascii="Arial" w:hAnsi="Arial" w:cs="Arial"/>
          <w:bCs/>
          <w:lang w:val="hr-HR"/>
        </w:rPr>
        <w:t>stručno usavršavanje i upravljanje ljudskih resursa</w:t>
      </w:r>
    </w:p>
    <w:p w:rsidR="008C7456" w:rsidRPr="007D70E0" w:rsidRDefault="008C7456" w:rsidP="008C7456">
      <w:pPr>
        <w:numPr>
          <w:ilvl w:val="1"/>
          <w:numId w:val="0"/>
        </w:numPr>
        <w:tabs>
          <w:tab w:val="num" w:pos="420"/>
        </w:tabs>
        <w:ind w:left="420" w:firstLine="300"/>
        <w:jc w:val="both"/>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both"/>
        <w:rPr>
          <w:rFonts w:ascii="Arial" w:hAnsi="Arial" w:cs="Arial"/>
          <w:i/>
          <w:iCs/>
          <w:color w:val="FF0000"/>
        </w:rPr>
      </w:pPr>
      <w:r w:rsidRPr="007D70E0">
        <w:rPr>
          <w:rFonts w:ascii="Arial" w:hAnsi="Arial" w:cs="Arial"/>
          <w:i/>
          <w:iCs/>
        </w:rPr>
        <w:t>5.  Područne jedinice</w:t>
      </w:r>
      <w:r w:rsidRPr="007D70E0">
        <w:rPr>
          <w:rFonts w:ascii="Arial" w:hAnsi="Arial" w:cs="Arial"/>
          <w:i/>
          <w:iCs/>
          <w:color w:val="FF0000"/>
        </w:rPr>
        <w:t xml:space="preserve"> </w:t>
      </w:r>
    </w:p>
    <w:p w:rsidR="008C7456" w:rsidRPr="007D70E0" w:rsidRDefault="008C7456" w:rsidP="008C7456">
      <w:pPr>
        <w:jc w:val="both"/>
        <w:rPr>
          <w:rFonts w:ascii="Arial" w:hAnsi="Arial" w:cs="Arial"/>
          <w:i/>
          <w:iCs/>
        </w:rPr>
      </w:pPr>
    </w:p>
    <w:tbl>
      <w:tblPr>
        <w:tblW w:w="0" w:type="auto"/>
        <w:tblLook w:val="01E0"/>
      </w:tblPr>
      <w:tblGrid>
        <w:gridCol w:w="8012"/>
      </w:tblGrid>
      <w:tr w:rsidR="008C7456" w:rsidRPr="007D70E0" w:rsidTr="008C7456">
        <w:trPr>
          <w:trHeight w:val="85"/>
        </w:trPr>
        <w:tc>
          <w:tcPr>
            <w:tcW w:w="8012" w:type="dxa"/>
          </w:tcPr>
          <w:p w:rsidR="008C7456" w:rsidRPr="007D70E0" w:rsidRDefault="008C7456" w:rsidP="008C7456">
            <w:pPr>
              <w:jc w:val="both"/>
              <w:rPr>
                <w:rFonts w:ascii="Arial" w:hAnsi="Arial" w:cs="Arial"/>
              </w:rPr>
            </w:pPr>
            <w:r w:rsidRPr="007D70E0">
              <w:rPr>
                <w:rFonts w:ascii="Arial" w:hAnsi="Arial" w:cs="Arial"/>
              </w:rPr>
              <w:t>1 -   Područna jedinica Podgorica</w:t>
            </w:r>
          </w:p>
          <w:p w:rsidR="008C7456" w:rsidRPr="007D70E0" w:rsidRDefault="008C7456" w:rsidP="008C7456">
            <w:pPr>
              <w:jc w:val="both"/>
              <w:rPr>
                <w:rFonts w:ascii="Arial" w:hAnsi="Arial" w:cs="Arial"/>
              </w:rPr>
            </w:pPr>
            <w:r w:rsidRPr="007D70E0">
              <w:rPr>
                <w:rFonts w:ascii="Arial" w:hAnsi="Arial" w:cs="Arial"/>
              </w:rPr>
              <w:t xml:space="preserve">            1.1.  Ekspozitura  Golubovci</w:t>
            </w:r>
          </w:p>
          <w:p w:rsidR="008C7456" w:rsidRPr="007D70E0" w:rsidRDefault="008C7456" w:rsidP="008C7456">
            <w:pPr>
              <w:jc w:val="both"/>
              <w:rPr>
                <w:rFonts w:ascii="Arial" w:hAnsi="Arial" w:cs="Arial"/>
              </w:rPr>
            </w:pPr>
            <w:r w:rsidRPr="007D70E0">
              <w:rPr>
                <w:rFonts w:ascii="Arial" w:hAnsi="Arial" w:cs="Arial"/>
              </w:rPr>
              <w:t xml:space="preserve">            1.2.  Ekspozitura Tuzi </w:t>
            </w:r>
          </w:p>
          <w:p w:rsidR="008C7456" w:rsidRPr="007D70E0" w:rsidRDefault="008C7456" w:rsidP="008C7456">
            <w:pPr>
              <w:jc w:val="both"/>
              <w:rPr>
                <w:rFonts w:ascii="Arial" w:hAnsi="Arial" w:cs="Arial"/>
              </w:rPr>
            </w:pPr>
            <w:r w:rsidRPr="007D70E0">
              <w:rPr>
                <w:rFonts w:ascii="Arial" w:hAnsi="Arial" w:cs="Arial"/>
              </w:rPr>
              <w:t>2 -   Područna jedinica Nikšić</w:t>
            </w:r>
          </w:p>
          <w:p w:rsidR="008C7456" w:rsidRPr="007D70E0" w:rsidRDefault="008C7456" w:rsidP="008C7456">
            <w:pPr>
              <w:jc w:val="both"/>
              <w:rPr>
                <w:rFonts w:ascii="Arial" w:hAnsi="Arial" w:cs="Arial"/>
              </w:rPr>
            </w:pPr>
            <w:r w:rsidRPr="007D70E0">
              <w:rPr>
                <w:rFonts w:ascii="Arial" w:hAnsi="Arial" w:cs="Arial"/>
              </w:rPr>
              <w:t xml:space="preserve">3 -   Područna jedinica Bijelo Polje </w:t>
            </w:r>
          </w:p>
          <w:p w:rsidR="008C7456" w:rsidRPr="007D70E0" w:rsidRDefault="008C7456" w:rsidP="008C7456">
            <w:pPr>
              <w:jc w:val="both"/>
              <w:rPr>
                <w:rFonts w:ascii="Arial" w:hAnsi="Arial" w:cs="Arial"/>
              </w:rPr>
            </w:pPr>
            <w:r w:rsidRPr="007D70E0">
              <w:rPr>
                <w:rFonts w:ascii="Arial" w:hAnsi="Arial" w:cs="Arial"/>
              </w:rPr>
              <w:t>4 -   Područna jedinica Bar</w:t>
            </w:r>
          </w:p>
          <w:p w:rsidR="008C7456" w:rsidRPr="007D70E0" w:rsidRDefault="008C7456" w:rsidP="008C7456">
            <w:pPr>
              <w:jc w:val="both"/>
              <w:rPr>
                <w:rFonts w:ascii="Arial" w:hAnsi="Arial" w:cs="Arial"/>
              </w:rPr>
            </w:pPr>
            <w:r w:rsidRPr="007D70E0">
              <w:rPr>
                <w:rFonts w:ascii="Arial" w:hAnsi="Arial" w:cs="Arial"/>
              </w:rPr>
              <w:t>5 -   Područna jedinica Ulcinj</w:t>
            </w:r>
          </w:p>
          <w:p w:rsidR="008C7456" w:rsidRPr="007D70E0" w:rsidRDefault="008C7456" w:rsidP="008C7456">
            <w:pPr>
              <w:jc w:val="both"/>
              <w:rPr>
                <w:rFonts w:ascii="Arial" w:hAnsi="Arial" w:cs="Arial"/>
              </w:rPr>
            </w:pPr>
            <w:r w:rsidRPr="007D70E0">
              <w:rPr>
                <w:rFonts w:ascii="Arial" w:hAnsi="Arial" w:cs="Arial"/>
              </w:rPr>
              <w:t xml:space="preserve">6 -   Područna jedinica Budva </w:t>
            </w:r>
          </w:p>
          <w:p w:rsidR="008C7456" w:rsidRPr="007D70E0" w:rsidRDefault="008C7456" w:rsidP="008C7456">
            <w:pPr>
              <w:jc w:val="both"/>
              <w:rPr>
                <w:rFonts w:ascii="Arial" w:hAnsi="Arial" w:cs="Arial"/>
              </w:rPr>
            </w:pPr>
            <w:r w:rsidRPr="007D70E0">
              <w:rPr>
                <w:rFonts w:ascii="Arial" w:hAnsi="Arial" w:cs="Arial"/>
              </w:rPr>
              <w:t>7 -   Područna jedinica Kotor</w:t>
            </w:r>
          </w:p>
          <w:p w:rsidR="008C7456" w:rsidRPr="007D70E0" w:rsidRDefault="008C7456" w:rsidP="008C7456">
            <w:pPr>
              <w:jc w:val="both"/>
              <w:rPr>
                <w:rFonts w:ascii="Arial" w:hAnsi="Arial" w:cs="Arial"/>
              </w:rPr>
            </w:pPr>
            <w:r w:rsidRPr="007D70E0">
              <w:rPr>
                <w:rFonts w:ascii="Arial" w:hAnsi="Arial" w:cs="Arial"/>
              </w:rPr>
              <w:t>8 -   Područna jedinica Herceg Novi</w:t>
            </w:r>
          </w:p>
          <w:p w:rsidR="008C7456" w:rsidRPr="007D70E0" w:rsidRDefault="008C7456" w:rsidP="008C7456">
            <w:pPr>
              <w:jc w:val="both"/>
              <w:rPr>
                <w:rFonts w:ascii="Arial" w:hAnsi="Arial" w:cs="Arial"/>
              </w:rPr>
            </w:pPr>
            <w:r w:rsidRPr="007D70E0">
              <w:rPr>
                <w:rFonts w:ascii="Arial" w:hAnsi="Arial" w:cs="Arial"/>
              </w:rPr>
              <w:t xml:space="preserve">9 -   Područna jedinica Pljevlja </w:t>
            </w:r>
          </w:p>
          <w:p w:rsidR="008C7456" w:rsidRPr="007D70E0" w:rsidRDefault="008C7456" w:rsidP="008C7456">
            <w:pPr>
              <w:jc w:val="both"/>
              <w:rPr>
                <w:rFonts w:ascii="Arial" w:hAnsi="Arial" w:cs="Arial"/>
              </w:rPr>
            </w:pPr>
            <w:r w:rsidRPr="007D70E0">
              <w:rPr>
                <w:rFonts w:ascii="Arial" w:hAnsi="Arial" w:cs="Arial"/>
              </w:rPr>
              <w:t xml:space="preserve">10 - Područna jedinica Danilovgrad </w:t>
            </w:r>
          </w:p>
          <w:p w:rsidR="008C7456" w:rsidRPr="007D70E0" w:rsidRDefault="008C7456" w:rsidP="008C7456">
            <w:pPr>
              <w:jc w:val="both"/>
              <w:rPr>
                <w:rFonts w:ascii="Arial" w:hAnsi="Arial" w:cs="Arial"/>
              </w:rPr>
            </w:pPr>
            <w:r w:rsidRPr="007D70E0">
              <w:rPr>
                <w:rFonts w:ascii="Arial" w:hAnsi="Arial" w:cs="Arial"/>
              </w:rPr>
              <w:t xml:space="preserve">11 - Područna jedinica Berane </w:t>
            </w:r>
          </w:p>
          <w:p w:rsidR="008C7456" w:rsidRPr="007D70E0" w:rsidRDefault="008C7456" w:rsidP="008C7456">
            <w:pPr>
              <w:jc w:val="both"/>
              <w:rPr>
                <w:rFonts w:ascii="Arial" w:hAnsi="Arial" w:cs="Arial"/>
              </w:rPr>
            </w:pPr>
            <w:r w:rsidRPr="007D70E0">
              <w:rPr>
                <w:rFonts w:ascii="Arial" w:hAnsi="Arial" w:cs="Arial"/>
              </w:rPr>
              <w:t>12 - Područna jedinica Cetinje</w:t>
            </w:r>
          </w:p>
          <w:p w:rsidR="008C7456" w:rsidRPr="007D70E0" w:rsidRDefault="008C7456" w:rsidP="008C7456">
            <w:pPr>
              <w:jc w:val="both"/>
              <w:rPr>
                <w:rFonts w:ascii="Arial" w:hAnsi="Arial" w:cs="Arial"/>
              </w:rPr>
            </w:pPr>
            <w:r w:rsidRPr="007D70E0">
              <w:rPr>
                <w:rFonts w:ascii="Arial" w:hAnsi="Arial" w:cs="Arial"/>
              </w:rPr>
              <w:t>13 - Područna jedinica Mojkovac</w:t>
            </w:r>
          </w:p>
          <w:p w:rsidR="008C7456" w:rsidRPr="007D70E0" w:rsidRDefault="008C7456" w:rsidP="008C7456">
            <w:pPr>
              <w:jc w:val="both"/>
              <w:rPr>
                <w:rFonts w:ascii="Arial" w:hAnsi="Arial" w:cs="Arial"/>
              </w:rPr>
            </w:pPr>
            <w:r w:rsidRPr="007D70E0">
              <w:rPr>
                <w:rFonts w:ascii="Arial" w:hAnsi="Arial" w:cs="Arial"/>
              </w:rPr>
              <w:t xml:space="preserve">14 - Područna jedinica Kolašin </w:t>
            </w:r>
          </w:p>
          <w:p w:rsidR="008C7456" w:rsidRPr="007D70E0" w:rsidRDefault="008C7456" w:rsidP="008C7456">
            <w:pPr>
              <w:jc w:val="both"/>
              <w:rPr>
                <w:rFonts w:ascii="Arial" w:hAnsi="Arial" w:cs="Arial"/>
              </w:rPr>
            </w:pPr>
            <w:r w:rsidRPr="007D70E0">
              <w:rPr>
                <w:rFonts w:ascii="Arial" w:hAnsi="Arial" w:cs="Arial"/>
              </w:rPr>
              <w:lastRenderedPageBreak/>
              <w:t xml:space="preserve">15 - Područna jedinica Plav </w:t>
            </w:r>
          </w:p>
          <w:p w:rsidR="008C7456" w:rsidRPr="007D70E0" w:rsidRDefault="008C7456" w:rsidP="008C7456">
            <w:pPr>
              <w:jc w:val="both"/>
              <w:rPr>
                <w:rFonts w:ascii="Arial" w:hAnsi="Arial" w:cs="Arial"/>
              </w:rPr>
            </w:pPr>
            <w:r w:rsidRPr="007D70E0">
              <w:rPr>
                <w:rFonts w:ascii="Arial" w:hAnsi="Arial" w:cs="Arial"/>
              </w:rPr>
              <w:t>16 - Područna jedinica Andrijevica</w:t>
            </w:r>
          </w:p>
          <w:p w:rsidR="008C7456" w:rsidRPr="007D70E0" w:rsidRDefault="008C7456" w:rsidP="008C7456">
            <w:pPr>
              <w:jc w:val="both"/>
              <w:rPr>
                <w:rFonts w:ascii="Arial" w:hAnsi="Arial" w:cs="Arial"/>
              </w:rPr>
            </w:pPr>
            <w:r w:rsidRPr="007D70E0">
              <w:rPr>
                <w:rFonts w:ascii="Arial" w:hAnsi="Arial" w:cs="Arial"/>
              </w:rPr>
              <w:t xml:space="preserve">17 - Područna jedinica Žabljak </w:t>
            </w:r>
          </w:p>
          <w:p w:rsidR="008C7456" w:rsidRPr="007D70E0" w:rsidRDefault="008C7456" w:rsidP="008C7456">
            <w:pPr>
              <w:jc w:val="both"/>
              <w:rPr>
                <w:rFonts w:ascii="Arial" w:hAnsi="Arial" w:cs="Arial"/>
              </w:rPr>
            </w:pPr>
            <w:r w:rsidRPr="007D70E0">
              <w:rPr>
                <w:rFonts w:ascii="Arial" w:hAnsi="Arial" w:cs="Arial"/>
              </w:rPr>
              <w:t xml:space="preserve">18 - Područna jedinica Tivat </w:t>
            </w:r>
          </w:p>
          <w:p w:rsidR="008C7456" w:rsidRPr="007D70E0" w:rsidRDefault="008C7456" w:rsidP="008C7456">
            <w:pPr>
              <w:jc w:val="both"/>
              <w:rPr>
                <w:rFonts w:ascii="Arial" w:hAnsi="Arial" w:cs="Arial"/>
              </w:rPr>
            </w:pPr>
            <w:r w:rsidRPr="007D70E0">
              <w:rPr>
                <w:rFonts w:ascii="Arial" w:hAnsi="Arial" w:cs="Arial"/>
              </w:rPr>
              <w:t xml:space="preserve">19 - Područna jedinica Šavnik </w:t>
            </w:r>
          </w:p>
          <w:p w:rsidR="008C7456" w:rsidRPr="007D70E0" w:rsidRDefault="008C7456" w:rsidP="008C7456">
            <w:pPr>
              <w:jc w:val="both"/>
              <w:rPr>
                <w:rFonts w:ascii="Arial" w:hAnsi="Arial" w:cs="Arial"/>
              </w:rPr>
            </w:pPr>
            <w:r w:rsidRPr="007D70E0">
              <w:rPr>
                <w:rFonts w:ascii="Arial" w:hAnsi="Arial" w:cs="Arial"/>
              </w:rPr>
              <w:t>20 - Područna jedinica Rožaje</w:t>
            </w:r>
          </w:p>
          <w:p w:rsidR="008C7456" w:rsidRPr="007D70E0" w:rsidRDefault="008C7456" w:rsidP="008C7456">
            <w:pPr>
              <w:jc w:val="both"/>
              <w:rPr>
                <w:rFonts w:ascii="Arial" w:hAnsi="Arial" w:cs="Arial"/>
              </w:rPr>
            </w:pPr>
            <w:r w:rsidRPr="007D70E0">
              <w:rPr>
                <w:rFonts w:ascii="Arial" w:hAnsi="Arial" w:cs="Arial"/>
              </w:rPr>
              <w:t xml:space="preserve">21 - Područna jedinica Plužine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ind w:left="720"/>
              <w:jc w:val="both"/>
              <w:rPr>
                <w:rFonts w:ascii="Arial" w:hAnsi="Arial" w:cs="Arial"/>
              </w:rPr>
            </w:pPr>
          </w:p>
        </w:tc>
      </w:tr>
      <w:tr w:rsidR="008C7456" w:rsidRPr="007D70E0" w:rsidTr="008C7456">
        <w:trPr>
          <w:trHeight w:val="85"/>
        </w:trPr>
        <w:tc>
          <w:tcPr>
            <w:tcW w:w="8012" w:type="dxa"/>
          </w:tcPr>
          <w:p w:rsidR="008C7456" w:rsidRPr="007D70E0" w:rsidRDefault="008C7456" w:rsidP="008C7456">
            <w:pPr>
              <w:jc w:val="both"/>
              <w:rPr>
                <w:rFonts w:ascii="Arial" w:hAnsi="Arial" w:cs="Arial"/>
              </w:rPr>
            </w:pPr>
          </w:p>
        </w:tc>
      </w:tr>
    </w:tbl>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8B7958" w:rsidRDefault="008C7456" w:rsidP="008C7456">
      <w:pPr>
        <w:jc w:val="center"/>
        <w:rPr>
          <w:rFonts w:ascii="Arial" w:hAnsi="Arial" w:cs="Arial"/>
          <w:b/>
        </w:rPr>
      </w:pPr>
      <w:r w:rsidRPr="008B7958">
        <w:rPr>
          <w:rFonts w:ascii="Arial" w:hAnsi="Arial" w:cs="Arial"/>
          <w:b/>
        </w:rPr>
        <w:t>Član  101</w:t>
      </w:r>
    </w:p>
    <w:p w:rsidR="008C7456" w:rsidRPr="007D70E0" w:rsidRDefault="008C7456" w:rsidP="008C7456">
      <w:pPr>
        <w:jc w:val="both"/>
        <w:rPr>
          <w:rFonts w:ascii="Arial" w:hAnsi="Arial" w:cs="Arial"/>
        </w:rPr>
      </w:pPr>
    </w:p>
    <w:p w:rsidR="008C7456" w:rsidRPr="007D70E0" w:rsidRDefault="008C7456" w:rsidP="008C7456">
      <w:pPr>
        <w:pStyle w:val="Heading1"/>
        <w:jc w:val="both"/>
        <w:rPr>
          <w:sz w:val="22"/>
          <w:szCs w:val="22"/>
        </w:rPr>
      </w:pPr>
      <w:bookmarkStart w:id="2" w:name="_Toc188074527"/>
      <w:r w:rsidRPr="007D70E0">
        <w:rPr>
          <w:sz w:val="22"/>
          <w:szCs w:val="22"/>
        </w:rPr>
        <w:t>1.  SEKTOR ZA DRŽAVNI  PREMJER I KARTOGRAFIJU</w:t>
      </w:r>
      <w:bookmarkEnd w:id="2"/>
    </w:p>
    <w:p w:rsidR="008C7456" w:rsidRPr="007D70E0" w:rsidRDefault="008C7456" w:rsidP="008C7456">
      <w:pPr>
        <w:jc w:val="both"/>
        <w:rPr>
          <w:rFonts w:ascii="Arial" w:hAnsi="Arial" w:cs="Arial"/>
        </w:rPr>
      </w:pPr>
    </w:p>
    <w:p w:rsidR="008C7456" w:rsidRPr="007D70E0" w:rsidRDefault="008C7456" w:rsidP="008C7456">
      <w:pPr>
        <w:ind w:firstLine="720"/>
        <w:jc w:val="both"/>
        <w:rPr>
          <w:rFonts w:ascii="Arial" w:hAnsi="Arial" w:cs="Arial"/>
        </w:rPr>
      </w:pPr>
      <w:r w:rsidRPr="007D70E0">
        <w:rPr>
          <w:rFonts w:ascii="Arial" w:hAnsi="Arial" w:cs="Arial"/>
        </w:rPr>
        <w:t>U Sektoru za državni premjer i kartografiju vrše se poslovi koji se odnose na: državni premjer; katastar nepokretnosti; katastarsko klasiranje i bonitiranje zemljišta, utvrđivanje i valorizaciju ljestvice katastarskog prihoda; snimanje vodova i podzemnih objekata; registar kućnih brojeva, ulica i trgova; evidenciju prostornih jedinica; izvođenje aerofotogrametrijskog i terestičkog snimanja, terenske radove kod fotogrametrijskog premjera, digitalnu fotogrametrijsku restituciju i obradu podataka premjeravanja aerofotogrametrijskom, terestičkom, GPS i klasičnim metodama snimanja;  obradu satelitskih snimaka, izradu ortofoto planova, digitalnog modela terena, Osnovne državne karte, topografskih i pregledno-topografskih karata; formiranje i ažuriranje jedinstvene kartografske baze podataka; geodetske radove u inženjersko-tehničkim oblastima; učestvovanje u pripremi nacrta i prijedloga zakona i drugih propisa; pripremu analiza i informacija, programa i planova rada,  i drugi poslovi iz djelokruga rada Sektora.</w:t>
      </w:r>
    </w:p>
    <w:p w:rsidR="008C7456" w:rsidRPr="007D70E0" w:rsidRDefault="008C7456" w:rsidP="008C7456">
      <w:pPr>
        <w:jc w:val="both"/>
        <w:rPr>
          <w:rFonts w:ascii="Arial" w:hAnsi="Arial" w:cs="Arial"/>
        </w:rPr>
      </w:pPr>
    </w:p>
    <w:p w:rsidR="008C7456" w:rsidRPr="007D70E0" w:rsidRDefault="008C7456" w:rsidP="008C7456">
      <w:pPr>
        <w:ind w:left="720"/>
        <w:jc w:val="both"/>
        <w:rPr>
          <w:rFonts w:ascii="Arial" w:hAnsi="Arial" w:cs="Arial"/>
          <w:b/>
          <w:bCs/>
        </w:rPr>
      </w:pPr>
      <w:r w:rsidRPr="007D70E0">
        <w:rPr>
          <w:rFonts w:ascii="Arial" w:hAnsi="Arial" w:cs="Arial"/>
          <w:b/>
          <w:bCs/>
        </w:rPr>
        <w:t>1.1. Odsjek za državni premjer nepokretnosti</w:t>
      </w:r>
    </w:p>
    <w:p w:rsidR="008C7456" w:rsidRPr="007D70E0" w:rsidRDefault="008C7456" w:rsidP="008C7456">
      <w:pPr>
        <w:ind w:left="720"/>
        <w:jc w:val="both"/>
        <w:rPr>
          <w:rFonts w:ascii="Arial" w:hAnsi="Arial" w:cs="Arial"/>
        </w:rPr>
      </w:pPr>
    </w:p>
    <w:p w:rsidR="008C7456" w:rsidRPr="007D70E0" w:rsidRDefault="008C7456" w:rsidP="008C7456">
      <w:pPr>
        <w:ind w:left="720"/>
        <w:jc w:val="both"/>
        <w:rPr>
          <w:rFonts w:ascii="Arial" w:hAnsi="Arial" w:cs="Arial"/>
        </w:rPr>
      </w:pPr>
      <w:r w:rsidRPr="007D70E0">
        <w:rPr>
          <w:rFonts w:ascii="Arial" w:hAnsi="Arial" w:cs="Arial"/>
        </w:rPr>
        <w:t xml:space="preserve">U Odsjeku za državni premjer nepokretnosti vrše se se poslovi koji se odnose na: radove državnog premjera, premjeravanje aerofotogrametrijskom, terestičkom, GPS i klasičnim metodama snimanja; pripremu terena za snimanje, određivanje orijentacionih tačaka kod projekata aerofotogrametrijskog snimanja; izradu i obnovu premjera; snimanje vodova i podzemnih objekata; izradu registra kućnih brojeva, ulica i trgova; evidenciju prostornih jedinica; katastarsko klasiranje i bonitiranje zemljišta, utvrđivanje i valorizaciju ljestvice katastarskog prihoda; projektovanja, mjerenja i izravnanja geodetskih mreža u svrhu održavanja katastra nepokretnosti, snimanja i izrade geodetskih planova u inženjersko-tehničkoj oblasti; pripremu i predlaganje </w:t>
      </w:r>
      <w:r w:rsidRPr="002D46D6">
        <w:rPr>
          <w:rFonts w:ascii="Arial" w:hAnsi="Arial" w:cs="Arial"/>
        </w:rPr>
        <w:t>srednjoročnog programa, godiš</w:t>
      </w:r>
      <w:r w:rsidRPr="002D46D6">
        <w:rPr>
          <w:rFonts w:ascii="Arial" w:hAnsi="Arial" w:cs="Arial"/>
        </w:rPr>
        <w:softHyphen/>
        <w:t>njeg plana premjera i izrade evidencije katastra nepokretnosti, izradu godiš</w:t>
      </w:r>
      <w:r w:rsidRPr="002D46D6">
        <w:rPr>
          <w:rFonts w:ascii="Arial" w:hAnsi="Arial" w:cs="Arial"/>
        </w:rPr>
        <w:softHyphen/>
        <w:t>njeg plana rada i izvještaja o radu; praćenje i analiziranje sta</w:t>
      </w:r>
      <w:r w:rsidRPr="002D46D6">
        <w:rPr>
          <w:rFonts w:ascii="Arial" w:hAnsi="Arial" w:cs="Arial"/>
        </w:rPr>
        <w:softHyphen/>
        <w:t>nja postojećih evidencija;  pripremu, predlaganje i provođenje programa državnog premjera; izradu izvještaja o realizaciji godiš</w:t>
      </w:r>
      <w:r w:rsidRPr="002D46D6">
        <w:rPr>
          <w:rFonts w:ascii="Arial" w:hAnsi="Arial" w:cs="Arial"/>
        </w:rPr>
        <w:softHyphen/>
        <w:t>njih planova i srednjoročnih programa; vrši inspekcijski nadzora i kontrolu propisanih uslova za vršenje geodetskih radova od strane geodetskih organizacija i lica koja izvode geodetske radove; učestvovanje u pripremi stručnih prijedloga za izradu zakonskih i drugih propisa u oblasti državnog premjera, pripremu prijedloga stručnih miš</w:t>
      </w:r>
      <w:r w:rsidRPr="002D46D6">
        <w:rPr>
          <w:rFonts w:ascii="Arial" w:hAnsi="Arial" w:cs="Arial"/>
        </w:rPr>
        <w:softHyphen/>
        <w:t>lje</w:t>
      </w:r>
      <w:r w:rsidRPr="002D46D6">
        <w:rPr>
          <w:rFonts w:ascii="Arial" w:hAnsi="Arial" w:cs="Arial"/>
        </w:rPr>
        <w:softHyphen/>
        <w:t>nja i davanja uputstva za prikup</w:t>
      </w:r>
      <w:r w:rsidRPr="002D46D6">
        <w:rPr>
          <w:rFonts w:ascii="Arial" w:hAnsi="Arial" w:cs="Arial"/>
        </w:rPr>
        <w:softHyphen/>
        <w:t>lja</w:t>
      </w:r>
      <w:r w:rsidRPr="002D46D6">
        <w:rPr>
          <w:rFonts w:ascii="Arial" w:hAnsi="Arial" w:cs="Arial"/>
        </w:rPr>
        <w:softHyphen/>
        <w:t>nje podataka</w:t>
      </w:r>
      <w:r w:rsidRPr="007D70E0">
        <w:rPr>
          <w:rFonts w:ascii="Arial" w:hAnsi="Arial" w:cs="Arial"/>
        </w:rPr>
        <w:t xml:space="preserve"> o nepokretnostima novog premjera,  i drugi poslovi iz djelokruga rada Sektora.</w:t>
      </w:r>
    </w:p>
    <w:p w:rsidR="008C7456" w:rsidRPr="007D70E0" w:rsidRDefault="008C7456" w:rsidP="008C7456">
      <w:pPr>
        <w:jc w:val="both"/>
        <w:rPr>
          <w:rFonts w:ascii="Arial" w:hAnsi="Arial" w:cs="Arial"/>
        </w:rPr>
      </w:pPr>
    </w:p>
    <w:p w:rsidR="008C7456" w:rsidRPr="007D70E0" w:rsidRDefault="008C7456" w:rsidP="008C7456">
      <w:pPr>
        <w:ind w:left="720"/>
        <w:jc w:val="both"/>
        <w:rPr>
          <w:rFonts w:ascii="Arial" w:hAnsi="Arial" w:cs="Arial"/>
          <w:b/>
          <w:bCs/>
        </w:rPr>
      </w:pPr>
      <w:bookmarkStart w:id="3" w:name="_Toc188074531"/>
      <w:r w:rsidRPr="007D70E0">
        <w:rPr>
          <w:rFonts w:ascii="Arial" w:hAnsi="Arial" w:cs="Arial"/>
          <w:b/>
          <w:bCs/>
        </w:rPr>
        <w:t>1.2. Odsjek za državnu granicu i geodetske radove</w:t>
      </w:r>
    </w:p>
    <w:p w:rsidR="008C7456" w:rsidRPr="007D70E0" w:rsidRDefault="008C7456" w:rsidP="008C7456">
      <w:pPr>
        <w:ind w:left="720"/>
        <w:jc w:val="both"/>
        <w:rPr>
          <w:rFonts w:ascii="Arial" w:hAnsi="Arial" w:cs="Arial"/>
        </w:rPr>
      </w:pPr>
    </w:p>
    <w:p w:rsidR="008C7456" w:rsidRDefault="008C7456" w:rsidP="008C7456">
      <w:pPr>
        <w:ind w:left="720"/>
        <w:jc w:val="both"/>
        <w:rPr>
          <w:rFonts w:ascii="Arial" w:hAnsi="Arial" w:cs="Arial"/>
        </w:rPr>
      </w:pPr>
      <w:r w:rsidRPr="007D70E0">
        <w:rPr>
          <w:rFonts w:ascii="Arial" w:hAnsi="Arial" w:cs="Arial"/>
        </w:rPr>
        <w:t>U Odsjeku za državnu granicu i geodetske radove vrše se poslovi koji se odnose na: projektovanje, određivanje i održavanje mreža (državna referentna mreža - MontePos GPS mreža, trigonometrijske mreže četvrtog i viših redova, mreže nivelmana visoke tačnosti i preciznog nivelmana referentne mreže, gradske nivelmanske i trigonometrijske mreže, astronomske i gravimetrijske mreže i posebne mreže); određivanje geoida; određivanje digitalnog modela reljefa terena; izradu i održavanje baze podataka o osnovnim geodetskim radovima  podsistema geodetsko-katastarskog informacionog sistema; povezivanje državnih referentnih mreža sa mrežama susjednih zemalja i učešće u međunarodnim projektima, vođenje evidencije o državnoj  granici, koordiniranje poslova obnavljanja i održava</w:t>
      </w:r>
      <w:r w:rsidRPr="007D70E0">
        <w:rPr>
          <w:rFonts w:ascii="Arial" w:hAnsi="Arial" w:cs="Arial"/>
        </w:rPr>
        <w:softHyphen/>
        <w:t>nja državne granice; praćenje aktivnosti na pripremi međunarodnih ugovora o državnoj granici između Crne Gore i susjednih država; saradnju sa institucijama nadležnim za razgraniče</w:t>
      </w:r>
      <w:r w:rsidRPr="007D70E0">
        <w:rPr>
          <w:rFonts w:ascii="Arial" w:hAnsi="Arial" w:cs="Arial"/>
        </w:rPr>
        <w:softHyphen/>
        <w:t>nje i uređiva</w:t>
      </w:r>
      <w:r w:rsidRPr="007D70E0">
        <w:rPr>
          <w:rFonts w:ascii="Arial" w:hAnsi="Arial" w:cs="Arial"/>
        </w:rPr>
        <w:softHyphen/>
        <w:t>nje državne granice; pripremu stručnih prijedloga i stručnih miš</w:t>
      </w:r>
      <w:r w:rsidRPr="007D70E0">
        <w:rPr>
          <w:rFonts w:ascii="Arial" w:hAnsi="Arial" w:cs="Arial"/>
        </w:rPr>
        <w:softHyphen/>
        <w:t>lje</w:t>
      </w:r>
      <w:r w:rsidRPr="007D70E0">
        <w:rPr>
          <w:rFonts w:ascii="Arial" w:hAnsi="Arial" w:cs="Arial"/>
        </w:rPr>
        <w:softHyphen/>
        <w:t>nja; učestvovanje u pripremi nacrta i prijedloga zakona i drugih propisa; pripremu analiza i informacija, pripremu  programa i planova rada,  i drugi poslovi iz djelokruga rada Sektora.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ind w:left="720"/>
        <w:jc w:val="both"/>
        <w:rPr>
          <w:rFonts w:ascii="Arial" w:hAnsi="Arial" w:cs="Arial"/>
          <w:b/>
          <w:bCs/>
        </w:rPr>
      </w:pPr>
      <w:r w:rsidRPr="007D70E0">
        <w:rPr>
          <w:rFonts w:ascii="Arial" w:hAnsi="Arial" w:cs="Arial"/>
          <w:b/>
          <w:bCs/>
        </w:rPr>
        <w:t>1.3. Odsjek za kartografiju i fotogrametriju</w:t>
      </w:r>
    </w:p>
    <w:p w:rsidR="008C7456" w:rsidRPr="007D70E0" w:rsidRDefault="008C7456" w:rsidP="008C7456">
      <w:pPr>
        <w:ind w:left="720"/>
        <w:jc w:val="both"/>
        <w:rPr>
          <w:rFonts w:ascii="Arial" w:hAnsi="Arial" w:cs="Arial"/>
        </w:rPr>
      </w:pPr>
    </w:p>
    <w:p w:rsidR="008C7456" w:rsidRPr="007D70E0" w:rsidRDefault="008C7456" w:rsidP="008C7456">
      <w:pPr>
        <w:ind w:left="720"/>
        <w:jc w:val="both"/>
        <w:rPr>
          <w:rFonts w:ascii="Arial" w:hAnsi="Arial" w:cs="Arial"/>
        </w:rPr>
      </w:pPr>
      <w:r w:rsidRPr="007D70E0">
        <w:rPr>
          <w:rFonts w:ascii="Arial" w:hAnsi="Arial" w:cs="Arial"/>
        </w:rPr>
        <w:t xml:space="preserve">U Odsjeku za kartografiju i fotogrametriju vrše se poslovi koji se odnose na: izradu tehničke dokumentacije za izvođenje topografskog premjera, pripremu i planiranje periodičnog snimanja teritorije Crne Gore iz vazduha, praćenje ralizacije snimanja (aerofotogrametrijsko, LIDAR i dr.), pribavljanje i obradu satelitskih snimaka; izradu i prevođenje fotomaterijala u digitalni oblik; aerotriangulaciju i obradu podataka premjeravanja aerofotogrametrijskom metodom; izradu topografsko-katastarskih planova, digitalnih ortofotokarata; izradu i ažuriranje visinskih modela; izradu osnovne državne karte, topografskih i tematskih karata u digitalnom i analognom obliku; standardizovanje sadržaja osnovne državne karte,  ortofotokarte i topografsko-kartografske baze podataka u skladu sa NIGP-om, prikupljanje i održavanje osnovnog topografskog modela i topografsko-kartografske baze podataka; ostvarivanje međunarodne saradnje u oblasti kartografske djelatnosti;  razmjenu kartografskih publikacija i informacija; utvrđivanje kartografskih standarda, prikupljanje geografskih naziva, vođenje evidencija o geografskim nazivima i njihovim promjenama; </w:t>
      </w:r>
    </w:p>
    <w:p w:rsidR="008C7456" w:rsidRPr="007D70E0" w:rsidRDefault="008C7456" w:rsidP="008C7456">
      <w:pPr>
        <w:ind w:left="720"/>
        <w:jc w:val="both"/>
        <w:rPr>
          <w:rFonts w:ascii="Arial" w:hAnsi="Arial" w:cs="Arial"/>
        </w:rPr>
      </w:pPr>
      <w:r w:rsidRPr="007D70E0">
        <w:rPr>
          <w:rFonts w:ascii="Arial" w:hAnsi="Arial" w:cs="Arial"/>
        </w:rPr>
        <w:t>pripremu i predlaganje srednjoročnog programa, godiš</w:t>
      </w:r>
      <w:r w:rsidRPr="007D70E0">
        <w:rPr>
          <w:rFonts w:ascii="Arial" w:hAnsi="Arial" w:cs="Arial"/>
        </w:rPr>
        <w:softHyphen/>
        <w:t>njeg plana; izradu godiš</w:t>
      </w:r>
      <w:r w:rsidRPr="007D70E0">
        <w:rPr>
          <w:rFonts w:ascii="Arial" w:hAnsi="Arial" w:cs="Arial"/>
        </w:rPr>
        <w:softHyphen/>
        <w:t>njeg plana rada i izvještaja o radu; praćenje i analiziranje sta</w:t>
      </w:r>
      <w:r w:rsidRPr="007D70E0">
        <w:rPr>
          <w:rFonts w:ascii="Arial" w:hAnsi="Arial" w:cs="Arial"/>
        </w:rPr>
        <w:softHyphen/>
        <w:t xml:space="preserve">nja postojećih evidencija;  pripremu, predlaganje i provođenje programa državnog premjera i kartografije; izradu </w:t>
      </w:r>
      <w:r w:rsidRPr="007D70E0">
        <w:rPr>
          <w:rFonts w:ascii="Arial" w:hAnsi="Arial" w:cs="Arial"/>
        </w:rPr>
        <w:lastRenderedPageBreak/>
        <w:t>izvještaja o realizaciji godiš</w:t>
      </w:r>
      <w:r w:rsidRPr="007D70E0">
        <w:rPr>
          <w:rFonts w:ascii="Arial" w:hAnsi="Arial" w:cs="Arial"/>
        </w:rPr>
        <w:softHyphen/>
        <w:t>njih planova i srednjoročnih programa; učestvovanje u pripremi stručnih prijedloga za izradu zakonskih i drugih propisa u oblasti državnog premjera i kartografije, pripremu prijedloga stručnih miš</w:t>
      </w:r>
      <w:r w:rsidRPr="007D70E0">
        <w:rPr>
          <w:rFonts w:ascii="Arial" w:hAnsi="Arial" w:cs="Arial"/>
        </w:rPr>
        <w:softHyphen/>
        <w:t>lje</w:t>
      </w:r>
      <w:r w:rsidRPr="007D70E0">
        <w:rPr>
          <w:rFonts w:ascii="Arial" w:hAnsi="Arial" w:cs="Arial"/>
        </w:rPr>
        <w:softHyphen/>
        <w:t>nja i davanja uputstva,  i drugi poslovi iz djelokruga rada Sektora.</w:t>
      </w:r>
    </w:p>
    <w:bookmarkEnd w:id="3"/>
    <w:p w:rsidR="008C7456" w:rsidRPr="007D70E0" w:rsidRDefault="008C7456" w:rsidP="008C7456">
      <w:pPr>
        <w:jc w:val="both"/>
        <w:rPr>
          <w:rFonts w:ascii="Arial" w:hAnsi="Arial" w:cs="Arial"/>
        </w:rPr>
      </w:pPr>
    </w:p>
    <w:p w:rsidR="008C7456" w:rsidRPr="00D940C4" w:rsidRDefault="008C7456" w:rsidP="008C7456">
      <w:pPr>
        <w:jc w:val="center"/>
        <w:rPr>
          <w:rFonts w:ascii="Arial" w:hAnsi="Arial" w:cs="Arial"/>
          <w:b/>
        </w:rPr>
      </w:pPr>
      <w:bookmarkStart w:id="4" w:name="_Toc188074532"/>
      <w:r w:rsidRPr="00D940C4">
        <w:rPr>
          <w:rFonts w:ascii="Arial" w:hAnsi="Arial" w:cs="Arial"/>
          <w:b/>
        </w:rPr>
        <w:t>Član  102</w:t>
      </w:r>
    </w:p>
    <w:p w:rsidR="008C7456" w:rsidRPr="007D70E0" w:rsidRDefault="008C7456" w:rsidP="008C7456">
      <w:pPr>
        <w:pStyle w:val="Heading1"/>
        <w:jc w:val="both"/>
        <w:rPr>
          <w:sz w:val="22"/>
          <w:szCs w:val="22"/>
        </w:rPr>
      </w:pPr>
      <w:r w:rsidRPr="007D70E0">
        <w:rPr>
          <w:sz w:val="22"/>
          <w:szCs w:val="22"/>
        </w:rPr>
        <w:t>2.  SEKTOR ZA KATASTAR</w:t>
      </w:r>
      <w:bookmarkEnd w:id="4"/>
      <w:r w:rsidRPr="007D70E0">
        <w:rPr>
          <w:sz w:val="22"/>
          <w:szCs w:val="22"/>
        </w:rPr>
        <w:t xml:space="preserve"> NEPOKRETNOSTI</w:t>
      </w:r>
    </w:p>
    <w:p w:rsidR="008C7456" w:rsidRPr="007D70E0" w:rsidRDefault="008C7456" w:rsidP="008C7456">
      <w:pPr>
        <w:jc w:val="both"/>
        <w:rPr>
          <w:rFonts w:ascii="Arial" w:hAnsi="Arial" w:cs="Arial"/>
        </w:rPr>
      </w:pPr>
    </w:p>
    <w:p w:rsidR="008C7456" w:rsidRPr="007D70E0" w:rsidRDefault="008C7456" w:rsidP="008C7456">
      <w:pPr>
        <w:ind w:firstLine="720"/>
        <w:jc w:val="both"/>
        <w:rPr>
          <w:rFonts w:ascii="Arial" w:hAnsi="Arial" w:cs="Arial"/>
        </w:rPr>
      </w:pPr>
      <w:r w:rsidRPr="007D70E0">
        <w:rPr>
          <w:rFonts w:ascii="Arial" w:hAnsi="Arial" w:cs="Arial"/>
        </w:rPr>
        <w:t>U Sektoru za katastar vrše se poslovi koji se odnose na koordinaciju i kontrolu rada: područnih jedinica pri formiranju  i održavanju katastra nepokretnosti, baza podataka katastra nepokretnosti i ostalih katastarskih evidencija; prevođenja  katastra zemljišta u katastar nepokretnosti; izlaganja podataka premjera i katastarskog klasiranja  zemljišta; održavanja baze podataka katastra vodova i podzemnih objekata; održavanja baze podataka registra kućnih brojeva ulica i trgova, održavanja baze evidencije prostornih jedinica; sprovođenja upisa promjena prava na nepokretnostima pravnih i fizičkih lica; učestvovanje u pripremi nacrta i prijedloga zakona i drugih propisa; pripremi analiza i informacija o stanju održavanja premjera i katastra nepokretnosti; pripremu  programa i planova rada, unutrašnju kontrolu; praćenje i usvajanje evropskih standarda u oblasti katastarske legislative  i drugi poslovi iz djelokruga rada Sektora.</w:t>
      </w:r>
    </w:p>
    <w:p w:rsidR="008C7456" w:rsidRPr="007D70E0" w:rsidRDefault="008C7456" w:rsidP="008C7456">
      <w:pPr>
        <w:ind w:firstLine="720"/>
        <w:jc w:val="both"/>
        <w:rPr>
          <w:rFonts w:ascii="Arial" w:hAnsi="Arial" w:cs="Arial"/>
        </w:rPr>
      </w:pPr>
    </w:p>
    <w:p w:rsidR="008C7456" w:rsidRPr="007D70E0" w:rsidRDefault="008C7456" w:rsidP="008C7456">
      <w:pPr>
        <w:pStyle w:val="ListParagraph"/>
        <w:jc w:val="both"/>
        <w:rPr>
          <w:rFonts w:ascii="Arial" w:hAnsi="Arial" w:cs="Arial"/>
        </w:rPr>
      </w:pPr>
    </w:p>
    <w:p w:rsidR="008C7456" w:rsidRPr="007D70E0" w:rsidRDefault="008C7456" w:rsidP="008C7456">
      <w:pPr>
        <w:ind w:firstLine="720"/>
        <w:jc w:val="both"/>
        <w:rPr>
          <w:rFonts w:ascii="Arial" w:hAnsi="Arial" w:cs="Arial"/>
          <w:b/>
          <w:bCs/>
        </w:rPr>
      </w:pPr>
      <w:r w:rsidRPr="007D70E0">
        <w:rPr>
          <w:rFonts w:ascii="Arial" w:hAnsi="Arial" w:cs="Arial"/>
          <w:b/>
          <w:bCs/>
        </w:rPr>
        <w:t>2.1.  Odsjek za analizu, planiranje i normativu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ab/>
        <w:t>U Odsjeku za planiranje i normativu obavljaju se poslovi koji se odnose na planiranje iz djelatnosti Uprave: državnog premjera i kartografije; katastra nepokretnosti i ostalih katastarskih evidencija, evidencija kućnih brojeva, ulica i trgova i evidencija prostornih jedinica, katastra vodova  i podzemnih objekata;  planiranje srednjoročnih programa, godišnjih planova rada i operativno dinamičkih planova, radova na izradi premjera, katastra zemljišta, katastra nepokretnosti, aerofotogrametrijskih i kartografskih radova, prati izvršenje planova po katastarskim opštinama, obavlja analize i ocjene tačnosti izvedenih radova,  evidentiranje prati uvođenje novih tehnologija i tehničkih sredstava i učešće u implementaciji standarda, postupaka i  procedura i drugih poslova iz djelokruga rada Uprave i druge poslove po utvrđenim procedurama.</w:t>
      </w:r>
    </w:p>
    <w:p w:rsidR="008C7456" w:rsidRPr="007D70E0" w:rsidRDefault="008C7456" w:rsidP="008C7456">
      <w:pPr>
        <w:ind w:firstLine="720"/>
        <w:jc w:val="both"/>
        <w:rPr>
          <w:rFonts w:ascii="Arial" w:hAnsi="Arial" w:cs="Arial"/>
        </w:rPr>
      </w:pPr>
      <w:r w:rsidRPr="007D70E0">
        <w:rPr>
          <w:rFonts w:ascii="Arial" w:hAnsi="Arial" w:cs="Arial"/>
        </w:rPr>
        <w:t xml:space="preserve">U okviru Odsjeka se vrši i priprema odgovarajućih analitičkih i informativnih materijala, mišljenja, objašnjenja i instrukcija, i učešće u izradi zakonskih, podzakonskih i drugih akata. </w:t>
      </w:r>
    </w:p>
    <w:p w:rsidR="008C7456" w:rsidRPr="007D70E0" w:rsidRDefault="008C7456" w:rsidP="008C7456">
      <w:pPr>
        <w:pStyle w:val="Default"/>
        <w:ind w:firstLine="720"/>
        <w:jc w:val="both"/>
        <w:rPr>
          <w:sz w:val="22"/>
          <w:szCs w:val="22"/>
          <w:lang w:val="sr-Latn-CS"/>
        </w:rPr>
      </w:pPr>
      <w:r w:rsidRPr="007D70E0">
        <w:rPr>
          <w:sz w:val="22"/>
          <w:szCs w:val="22"/>
          <w:lang w:val="sr-Latn-CS"/>
        </w:rPr>
        <w:t xml:space="preserve">Odsjek uspostavlja konatakt sa relevantnim državnim institucijama, institucijama koje se bave usvajanjem evropskih standarda, prati sprovođenje utvrđenih i opredijeljenih </w:t>
      </w:r>
      <w:r w:rsidRPr="007D70E0">
        <w:rPr>
          <w:sz w:val="22"/>
          <w:szCs w:val="22"/>
          <w:lang w:val="sr-Latn-CS"/>
        </w:rPr>
        <w:lastRenderedPageBreak/>
        <w:t xml:space="preserve">programa saradnje sa međunarodnim i regionalnim organizacijama, institucijama i drugim subjektima. </w:t>
      </w:r>
    </w:p>
    <w:p w:rsidR="008C7456" w:rsidRPr="007D70E0" w:rsidRDefault="008C7456" w:rsidP="008C7456">
      <w:pPr>
        <w:ind w:firstLine="720"/>
        <w:jc w:val="both"/>
        <w:rPr>
          <w:rFonts w:ascii="Arial" w:hAnsi="Arial" w:cs="Arial"/>
        </w:rPr>
      </w:pPr>
      <w:r w:rsidRPr="007D70E0">
        <w:rPr>
          <w:rFonts w:ascii="Arial" w:hAnsi="Arial" w:cs="Arial"/>
        </w:rPr>
        <w:t>Vrše se poslovi koji se odnose na koordinaciju: procesa pridru</w:t>
      </w:r>
      <w:r w:rsidRPr="007D70E0">
        <w:rPr>
          <w:rFonts w:ascii="Arial" w:hAnsi="Arial" w:cs="Arial"/>
          <w:lang w:val="sl-SI"/>
        </w:rPr>
        <w:t>ž</w:t>
      </w:r>
      <w:r w:rsidRPr="007D70E0">
        <w:rPr>
          <w:rFonts w:ascii="Arial" w:hAnsi="Arial" w:cs="Arial"/>
        </w:rPr>
        <w:t>ivanja EU iz oblasti uprave; aktivnosti organizacionih jedinica Uprave u vezi sa procesom evropskih integracija; pripreme potrebnih dokumenata koji se odnose na proces pridruživanja; pripremu plana obaveza koje proizilaze iz različitih oblika saradnje na polju evropskih integracija; praćenje i izvještavanje izvršavanja obaveza u procesu evropskih integracija; iniciranje i praćenje usklađivanja nacionalnog zakonodavstva sa međunarodnim standardima i posebno pravom EU u oblastima kojima se bavi Uprava, u saradnji sa ostalim organizacionim jedinicama; uspostavljanje i ostvarivanje međunarodnih bilateralnih i multilateralnih aktivnosti, u saradnji sa organizacionim jedinicama Uprave; prikupljanje izvještaja o ostvarenim posjetama i učešću na međunarodnim skupovima/studijskim posjetama iz nadleţnosti Uprave; obavljanje i drugih poslova iz djelokruga Odsjeka.</w:t>
      </w:r>
    </w:p>
    <w:p w:rsidR="008C7456" w:rsidRPr="007D70E0" w:rsidRDefault="008C7456" w:rsidP="008C7456">
      <w:pPr>
        <w:rPr>
          <w:rFonts w:ascii="Arial" w:hAnsi="Arial" w:cs="Arial"/>
        </w:rPr>
      </w:pPr>
    </w:p>
    <w:p w:rsidR="008C7456" w:rsidRPr="007D70E0" w:rsidRDefault="008C7456" w:rsidP="008C7456">
      <w:pPr>
        <w:ind w:firstLine="720"/>
        <w:rPr>
          <w:rFonts w:ascii="Arial" w:hAnsi="Arial" w:cs="Arial"/>
          <w:b/>
          <w:bCs/>
        </w:rPr>
      </w:pPr>
      <w:r w:rsidRPr="007D70E0">
        <w:rPr>
          <w:rFonts w:ascii="Arial" w:hAnsi="Arial" w:cs="Arial"/>
          <w:b/>
          <w:bCs/>
        </w:rPr>
        <w:t>2.2. Odsjek za kontrolu rada područnih jedinica</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ab/>
        <w:t xml:space="preserve"> U Odsjeku za kontrolu se vrše poslovi koji se odnose na; prikupljanje podataka iz područnih jedinica koji se odnose na rad sa katastarskim evidencijama; sprovođenje redovne i vanredne kontrole zakonitosti rada područnih jedinica Uprave; sprovođenje postupaka po pritužbama i predstavkama fizičkih i pravnih lica; predlaganje mjera za otklanjanje uzroka protivpravnih i neprofesionalnih postupaka, postupanja i ponašanja službenika; praćenje stanja unutrašnje discipline i profesionalne etike;  unaprjeđenje metoda rada u oblasti prvostepenog; vođenje propisanih evidencija; kao i vršenja druge kontrole od značaja za zakonit rad; obavljanje i drugih poslova.</w:t>
      </w:r>
    </w:p>
    <w:p w:rsidR="008C7456" w:rsidRPr="007D70E0" w:rsidRDefault="008C7456" w:rsidP="008C7456">
      <w:pPr>
        <w:rPr>
          <w:rFonts w:ascii="Arial" w:hAnsi="Arial" w:cs="Arial"/>
        </w:rPr>
      </w:pPr>
    </w:p>
    <w:p w:rsidR="008C7456" w:rsidRPr="00D940C4" w:rsidRDefault="008C7456" w:rsidP="008C7456">
      <w:pPr>
        <w:jc w:val="center"/>
        <w:rPr>
          <w:rFonts w:ascii="Arial" w:hAnsi="Arial" w:cs="Arial"/>
          <w:b/>
        </w:rPr>
      </w:pPr>
      <w:bookmarkStart w:id="5" w:name="_Toc188074533"/>
      <w:r w:rsidRPr="00D940C4">
        <w:rPr>
          <w:rFonts w:ascii="Arial" w:hAnsi="Arial" w:cs="Arial"/>
          <w:b/>
        </w:rPr>
        <w:t>Član 103</w:t>
      </w:r>
    </w:p>
    <w:p w:rsidR="008C7456" w:rsidRPr="007D70E0" w:rsidRDefault="008C7456" w:rsidP="008C7456">
      <w:pPr>
        <w:pStyle w:val="Heading1"/>
        <w:ind w:left="360" w:hanging="360"/>
        <w:rPr>
          <w:sz w:val="22"/>
          <w:szCs w:val="22"/>
        </w:rPr>
      </w:pPr>
      <w:r w:rsidRPr="007D70E0">
        <w:rPr>
          <w:sz w:val="22"/>
          <w:szCs w:val="22"/>
        </w:rPr>
        <w:t>3.  SEKTOR ZA INFORMACIONI SISTEM</w:t>
      </w:r>
      <w:bookmarkEnd w:id="5"/>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 Sektoru za informacioni sistem vrše se poslovi koji se odnose na: projektovanje, razvoj, testiranje, implementiranje i administriranje u oblasti informacionih tehnologija; održavanje i unaprijeđivanje informacionog sistema i njegovih podsistema koji se odnose na katastar nepokretnosti, katastar vodova i podzemnih objekata, registar kućnih brojeva, ulica i trgova i evidenciju prostornih jedinica; kartografiju i kancelarijsko poslovanje; učešće u aktivnostima vezanim za obaveze Uprave na osnivanju i održavanju Nacionalne infrastrukture geoprostornih podataka (u daljem tekstu NIGP); osnivanje, održavanje i upravljanje Nacionalnog Geoportala NIGP-a; održavanje sistemskog i aplikativnog softvera kao i održavanje baza podataka; uvođenje</w:t>
      </w:r>
      <w:r w:rsidRPr="007D70E0">
        <w:rPr>
          <w:rFonts w:ascii="Arial" w:hAnsi="Arial" w:cs="Arial"/>
          <w:color w:val="00B050"/>
        </w:rPr>
        <w:t xml:space="preserve"> </w:t>
      </w:r>
      <w:r w:rsidRPr="007D70E0">
        <w:rPr>
          <w:rFonts w:ascii="Arial" w:hAnsi="Arial" w:cs="Arial"/>
        </w:rPr>
        <w:t>standarda i procedura zaštite informacionog sistema, definisanje procedura rada, testiranje i uvođenje novih tehnologija; obezbjeđivanje korišćenja jedinstvenih šifrarnika i standarda za razmjenu i korišćenje podataka; izradu modela podataka Uprave; uspostav</w:t>
      </w:r>
      <w:r w:rsidRPr="007D70E0">
        <w:rPr>
          <w:rFonts w:ascii="Arial" w:hAnsi="Arial" w:cs="Arial"/>
        </w:rPr>
        <w:softHyphen/>
        <w:t>ljanje i vođenje sistema elektronskog uprav</w:t>
      </w:r>
      <w:r w:rsidRPr="007D70E0">
        <w:rPr>
          <w:rFonts w:ascii="Arial" w:hAnsi="Arial" w:cs="Arial"/>
        </w:rPr>
        <w:softHyphen/>
        <w:t>lja</w:t>
      </w:r>
      <w:r w:rsidRPr="007D70E0">
        <w:rPr>
          <w:rFonts w:ascii="Arial" w:hAnsi="Arial" w:cs="Arial"/>
        </w:rPr>
        <w:softHyphen/>
        <w:t xml:space="preserve">nja dokumentima i elektronskog arhiva kartografske, katastarske i topografske građe, ostalih </w:t>
      </w:r>
      <w:r w:rsidRPr="007D70E0">
        <w:rPr>
          <w:rFonts w:ascii="Arial" w:hAnsi="Arial" w:cs="Arial"/>
        </w:rPr>
        <w:lastRenderedPageBreak/>
        <w:t>grafičkih prikaza, stručno-tehničkih i pomoćnih dokumenata Uprave; vođenje centralne evidencije prostornih podataka sa metapodacima; stručnu podršku pri uspostavi baza podataka i održava</w:t>
      </w:r>
      <w:r w:rsidRPr="007D70E0">
        <w:rPr>
          <w:rFonts w:ascii="Arial" w:hAnsi="Arial" w:cs="Arial"/>
        </w:rPr>
        <w:softHyphen/>
        <w:t>nju svih baza podataka Uprave, izdavanje podataka iz baza; formiranje, održava</w:t>
      </w:r>
      <w:r w:rsidRPr="007D70E0">
        <w:rPr>
          <w:rFonts w:ascii="Arial" w:hAnsi="Arial" w:cs="Arial"/>
        </w:rPr>
        <w:softHyphen/>
        <w:t>nje i uprav</w:t>
      </w:r>
      <w:r w:rsidRPr="007D70E0">
        <w:rPr>
          <w:rFonts w:ascii="Arial" w:hAnsi="Arial" w:cs="Arial"/>
        </w:rPr>
        <w:softHyphen/>
        <w:t>lja</w:t>
      </w:r>
      <w:r w:rsidRPr="007D70E0">
        <w:rPr>
          <w:rFonts w:ascii="Arial" w:hAnsi="Arial" w:cs="Arial"/>
        </w:rPr>
        <w:softHyphen/>
        <w:t>nje informatičko-komunikacionim sistemima Uprave; izrada i održavanje internet prezentacije i web servisa Uprave; obezbjeđenje primjene zakona i propisa o elektronskom potpisu i zaštiti ličnih podataka i druge poslove u skladu sa utvrđenim procedurama; saradnju sa organima državne uprave i lokalne samouprave, javnim ustanovama i privrednim subjektima vezano za razmjenu podataka iz baza; planiranje i organizaciju informatičkog obrazova</w:t>
      </w:r>
      <w:r w:rsidRPr="007D70E0">
        <w:rPr>
          <w:rFonts w:ascii="Arial" w:hAnsi="Arial" w:cs="Arial"/>
        </w:rPr>
        <w:softHyphen/>
        <w:t>nja; pripreme i sprovođenje projekata koji sadrže komponentu informatičko-komunikacione tehnologije; analizu vrste, svrhe i korisnika prostornih podataka; organizovanje pripreme i izrade kataloga o prostornim podacima Uprave; izradu programa i planova rada, učešće u pripremi prijedloga zakona i podzakonskih akata, pripremu analize i informacije i druge po</w:t>
      </w:r>
      <w:bookmarkStart w:id="6" w:name="_Toc188074534"/>
      <w:r w:rsidRPr="007D70E0">
        <w:rPr>
          <w:rFonts w:ascii="Arial" w:hAnsi="Arial" w:cs="Arial"/>
        </w:rPr>
        <w:t>slove iz djelokruga rada Uprave.</w:t>
      </w:r>
    </w:p>
    <w:p w:rsidR="008C7456" w:rsidRPr="007D70E0" w:rsidRDefault="008C7456" w:rsidP="008C7456">
      <w:pPr>
        <w:jc w:val="both"/>
        <w:rPr>
          <w:rFonts w:ascii="Arial" w:hAnsi="Arial" w:cs="Arial"/>
        </w:rPr>
      </w:pPr>
    </w:p>
    <w:bookmarkEnd w:id="6"/>
    <w:p w:rsidR="008C7456" w:rsidRPr="007D70E0" w:rsidRDefault="008C7456" w:rsidP="008C7456">
      <w:pPr>
        <w:jc w:val="both"/>
        <w:rPr>
          <w:rFonts w:ascii="Arial" w:hAnsi="Arial" w:cs="Arial"/>
          <w:b/>
          <w:bCs/>
        </w:rPr>
      </w:pPr>
      <w:r w:rsidRPr="007D70E0">
        <w:rPr>
          <w:rFonts w:ascii="Arial" w:hAnsi="Arial" w:cs="Arial"/>
          <w:b/>
          <w:bCs/>
        </w:rPr>
        <w:t>3.1. Odsjek za održavanje informacionog sistema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 Odsjeku za održavanje informacionog sistema vrše se poslovi koji se odnose na: praćenje rada i održavanje hardversko-komunikacione infrastrukture, specijalizovane opreme i računarskih mreža u Upravi, područnim jedinicama i u okviru GNSS mreže permanentnih stanica; praćenje rada i obezbjeđivanje ispravnog funkcionisanja sistemskog softvera; praćenje rada i obezbjeđivanje ispravnog funkcionisanja i zaštite Internet i mail servisa, kao i softvera za poslovnu komunikaciju; održavanje i administraciju baza podataka  katastarskih evidencija i digitalnog katastarskog plana, evidencije kućnih brojeva, ulica i trgova, evidencija prostornih jedinica, katastra vodova i podzemnih objekata; održavanje baza podataka premjera i kartografskih  podataka, arhivske dokumentacije i drugih GIS baza podataka; obezbjeđenje održa</w:t>
      </w:r>
      <w:r w:rsidRPr="007D70E0">
        <w:rPr>
          <w:rFonts w:ascii="Arial" w:hAnsi="Arial" w:cs="Arial"/>
        </w:rPr>
        <w:softHyphen/>
        <w:t>va</w:t>
      </w:r>
      <w:r w:rsidRPr="007D70E0">
        <w:rPr>
          <w:rFonts w:ascii="Arial" w:hAnsi="Arial" w:cs="Arial"/>
        </w:rPr>
        <w:softHyphen/>
        <w:t>nja inte</w:t>
      </w:r>
      <w:r w:rsidRPr="007D70E0">
        <w:rPr>
          <w:rFonts w:ascii="Arial" w:hAnsi="Arial" w:cs="Arial"/>
        </w:rPr>
        <w:softHyphen/>
        <w:t>griteta i sigurnosti baza podataka; distribuciju i replikaciju baza podataka; implementaciju i održavanje aplikativnih softvera u područnim jedinicama za katastarske evidencije i digitalni katastarski plan, evidenciju kućnih brojeva, ulica i trgova, evidencije prostornih jedinica i katastra vodova i podzemnih objekata; implementaciju i održavanje aplikativnih rješenja za premjer i kartografiju; uspostav</w:t>
      </w:r>
      <w:r w:rsidRPr="007D70E0">
        <w:rPr>
          <w:rFonts w:ascii="Arial" w:hAnsi="Arial" w:cs="Arial"/>
        </w:rPr>
        <w:softHyphen/>
        <w:t>ljanje i vođenje sistema elektronskog uprav</w:t>
      </w:r>
      <w:r w:rsidRPr="007D70E0">
        <w:rPr>
          <w:rFonts w:ascii="Arial" w:hAnsi="Arial" w:cs="Arial"/>
        </w:rPr>
        <w:softHyphen/>
        <w:t>lja</w:t>
      </w:r>
      <w:r w:rsidRPr="007D70E0">
        <w:rPr>
          <w:rFonts w:ascii="Arial" w:hAnsi="Arial" w:cs="Arial"/>
        </w:rPr>
        <w:softHyphen/>
        <w:t>nja dokumentima i elektronskog arhiva kartografske, katastarske i topografske građe, ostalih grafičkih prikaza, stručno-tehničkih i pomoćnih dokumenata Uprave; kreiranje i sprovođenje politike sigurnosti informacionog sistema i baza podataka; organizaciju pravljenja rezervnih kopija i arhiva baza podataka; organizovanje i nadziranje sistema dos</w:t>
      </w:r>
      <w:r w:rsidRPr="007D70E0">
        <w:rPr>
          <w:rFonts w:ascii="Arial" w:hAnsi="Arial" w:cs="Arial"/>
        </w:rPr>
        <w:softHyphen/>
        <w:t>tupnosti baza podataka sredstvima da</w:t>
      </w:r>
      <w:r w:rsidRPr="007D70E0">
        <w:rPr>
          <w:rFonts w:ascii="Arial" w:hAnsi="Arial" w:cs="Arial"/>
        </w:rPr>
        <w:softHyphen/>
        <w:t>ljinskog pristupa ovlašćenih spoljnih korisnika; organizovanje i nadziranje sistema evidencije uvida u podatke i izdavanja podataka iz baza; implementaciju i održavanje softvera aplikativnih rješenja; uspostavu i rad sistema tehničke podrške službenicima Uprave za korišćenje aplikativnih rješenja; održavanje internih kurseva; administraciju drugih eksternih konekcija informacionog sistema  i drugi poslovi iz djelokruga rada Sektora.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b/>
          <w:bCs/>
        </w:rPr>
      </w:pPr>
      <w:r w:rsidRPr="007D70E0">
        <w:rPr>
          <w:rFonts w:ascii="Arial" w:hAnsi="Arial" w:cs="Arial"/>
          <w:b/>
          <w:bCs/>
        </w:rPr>
        <w:t>3.2. Odsjek  za NIGP i razvoj informacionog sistema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 Odsjeku za NIGP i razvoj informacionog sistema vrše se poslovi koji se odnose na: definisanje, primjenu i nadgledanje sprovođenja mjera, koje propisuju pravilnici, standardi i procedure zaštite informacionog sistema i uvođenja novih standarda; definisanje procedura rada, testiranje i uvođenje novih tehnologija; edukaciju korisnika informacionog sistema; održavanje internih kurseva; tehničku podršku; učešće u projektovanju i razvoju novih modula informacionih sistema; proširenje postojećih informacionih sistema; učešće u razvoju novih softverskih rješenja; planiranje i implementaciju linkova prema drugim organima državne uprave, lokalne samouprave, javnim ustanovama i privrednim subjektima koji se odnose na ostvarivanje veza ka bazama podataka tih organa i subjekata u cilju distribucije i razmjene podataka iz nadležnosti; planira</w:t>
      </w:r>
      <w:r w:rsidRPr="007D70E0">
        <w:rPr>
          <w:rFonts w:ascii="Arial" w:hAnsi="Arial" w:cs="Arial"/>
        </w:rPr>
        <w:softHyphen/>
        <w:t>nje i uspostavu baze metapodataka Uprave; projektovanje, razvoj i implementaciju Nacionalnog Geoportala NIGP-a: definisanje arhitekture i hardversko-softverske infrastrukure, implementaciju infrastrukture prostornih podataka i odgovarajućeg softverskog sistema; planiranje, razvoj i održavanje internet prezentacije i web servisa Uprave; izradu modela podataka Uprave; analizu, planira</w:t>
      </w:r>
      <w:r w:rsidRPr="007D70E0">
        <w:rPr>
          <w:rFonts w:ascii="Arial" w:hAnsi="Arial" w:cs="Arial"/>
        </w:rPr>
        <w:softHyphen/>
        <w:t>nje i pripremu nabavke ili izrade, testiranje i primjenu specijalis</w:t>
      </w:r>
      <w:r w:rsidRPr="007D70E0">
        <w:rPr>
          <w:rFonts w:ascii="Arial" w:hAnsi="Arial" w:cs="Arial"/>
        </w:rPr>
        <w:softHyphen/>
        <w:t>tič</w:t>
      </w:r>
      <w:r w:rsidRPr="007D70E0">
        <w:rPr>
          <w:rFonts w:ascii="Arial" w:hAnsi="Arial" w:cs="Arial"/>
        </w:rPr>
        <w:softHyphen/>
        <w:t>kih aplikativnih rješenja koja podržavaju ostale poslovne procese Uprave  i drugi poslovi iz djelokruga rada Sektora.</w:t>
      </w:r>
    </w:p>
    <w:p w:rsidR="008C7456" w:rsidRPr="007D70E0" w:rsidRDefault="008C7456" w:rsidP="008C7456">
      <w:pPr>
        <w:pStyle w:val="ListParagraph"/>
        <w:ind w:left="0"/>
        <w:jc w:val="both"/>
        <w:rPr>
          <w:rFonts w:ascii="Arial" w:hAnsi="Arial" w:cs="Arial"/>
        </w:rPr>
      </w:pPr>
    </w:p>
    <w:p w:rsidR="008C7456" w:rsidRPr="00D940C4" w:rsidRDefault="008C7456" w:rsidP="008C7456">
      <w:pPr>
        <w:pStyle w:val="ListParagraph"/>
        <w:ind w:left="0"/>
        <w:jc w:val="center"/>
        <w:rPr>
          <w:rFonts w:ascii="Arial" w:hAnsi="Arial" w:cs="Arial"/>
          <w:b/>
        </w:rPr>
      </w:pPr>
      <w:r w:rsidRPr="00D940C4">
        <w:rPr>
          <w:rFonts w:ascii="Arial" w:hAnsi="Arial" w:cs="Arial"/>
          <w:b/>
        </w:rPr>
        <w:t xml:space="preserve">Član  </w:t>
      </w:r>
      <w:bookmarkStart w:id="7" w:name="_Toc188074551"/>
      <w:r w:rsidRPr="00D940C4">
        <w:rPr>
          <w:rFonts w:ascii="Arial" w:hAnsi="Arial" w:cs="Arial"/>
          <w:b/>
        </w:rPr>
        <w:t>104</w:t>
      </w:r>
    </w:p>
    <w:p w:rsidR="008C7456" w:rsidRPr="007D70E0" w:rsidRDefault="008C7456" w:rsidP="008C7456">
      <w:pPr>
        <w:pStyle w:val="Heading2"/>
        <w:rPr>
          <w:sz w:val="22"/>
          <w:szCs w:val="22"/>
        </w:rPr>
      </w:pPr>
      <w:r w:rsidRPr="007D70E0">
        <w:rPr>
          <w:sz w:val="22"/>
          <w:szCs w:val="22"/>
        </w:rPr>
        <w:t xml:space="preserve">4. SEKTOR ZA RAZVOJ I UPRAVLJANJE LJUDSKIH RESURSA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lang w:eastAsia="sr-Latn-CS"/>
        </w:rPr>
      </w:pPr>
      <w:r w:rsidRPr="007D70E0">
        <w:rPr>
          <w:rFonts w:ascii="Arial" w:hAnsi="Arial" w:cs="Arial"/>
          <w:lang w:eastAsia="sr-Latn-CS"/>
        </w:rPr>
        <w:t xml:space="preserve">U Sektoru za razvoj i upravljanje ljudskih resursa vrše se poslovi koji se odnose na: </w:t>
      </w:r>
      <w:r w:rsidRPr="007D70E0">
        <w:rPr>
          <w:rFonts w:ascii="Arial" w:hAnsi="Arial" w:cs="Arial"/>
          <w:bCs/>
          <w:lang w:val="pl-PL"/>
        </w:rPr>
        <w:t>upravljanje i</w:t>
      </w:r>
      <w:r w:rsidRPr="007D70E0">
        <w:rPr>
          <w:rFonts w:ascii="Arial" w:hAnsi="Arial" w:cs="Arial"/>
          <w:bCs/>
          <w:lang w:val="hr-HR"/>
        </w:rPr>
        <w:t xml:space="preserve"> </w:t>
      </w:r>
      <w:r w:rsidRPr="007D70E0">
        <w:rPr>
          <w:rFonts w:ascii="Arial" w:hAnsi="Arial" w:cs="Arial"/>
          <w:bCs/>
          <w:lang w:val="pl-PL"/>
        </w:rPr>
        <w:t>pra</w:t>
      </w:r>
      <w:r w:rsidRPr="007D70E0">
        <w:rPr>
          <w:rFonts w:ascii="Arial" w:hAnsi="Arial" w:cs="Arial"/>
          <w:bCs/>
          <w:lang w:val="hr-HR"/>
        </w:rPr>
        <w:t>ć</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razvoja</w:t>
      </w:r>
      <w:r w:rsidRPr="007D70E0">
        <w:rPr>
          <w:rFonts w:ascii="Arial" w:hAnsi="Arial" w:cs="Arial"/>
          <w:bCs/>
          <w:lang w:val="hr-HR"/>
        </w:rPr>
        <w:t xml:space="preserve"> </w:t>
      </w:r>
      <w:r w:rsidRPr="007D70E0">
        <w:rPr>
          <w:rFonts w:ascii="Arial" w:hAnsi="Arial" w:cs="Arial"/>
          <w:bCs/>
          <w:lang w:val="pl-PL"/>
        </w:rPr>
        <w:t>ljudskih</w:t>
      </w:r>
      <w:r w:rsidRPr="007D70E0">
        <w:rPr>
          <w:rFonts w:ascii="Arial" w:hAnsi="Arial" w:cs="Arial"/>
          <w:bCs/>
          <w:lang w:val="hr-HR"/>
        </w:rPr>
        <w:t xml:space="preserve"> </w:t>
      </w:r>
      <w:r w:rsidRPr="007D70E0">
        <w:rPr>
          <w:rFonts w:ascii="Arial" w:hAnsi="Arial" w:cs="Arial"/>
          <w:bCs/>
          <w:lang w:val="pl-PL"/>
        </w:rPr>
        <w:t>resursa</w:t>
      </w:r>
      <w:r w:rsidRPr="007D70E0">
        <w:rPr>
          <w:rFonts w:ascii="Arial" w:hAnsi="Arial" w:cs="Arial"/>
          <w:bCs/>
          <w:lang w:val="hr-HR"/>
        </w:rPr>
        <w:t xml:space="preserve">; </w:t>
      </w:r>
      <w:r w:rsidRPr="007D70E0">
        <w:rPr>
          <w:rFonts w:ascii="Arial" w:hAnsi="Arial" w:cs="Arial"/>
          <w:bCs/>
          <w:lang w:val="pl-PL"/>
        </w:rPr>
        <w:t>davanje</w:t>
      </w:r>
      <w:r w:rsidRPr="007D70E0">
        <w:rPr>
          <w:rFonts w:ascii="Arial" w:hAnsi="Arial" w:cs="Arial"/>
          <w:bCs/>
          <w:lang w:val="hr-HR"/>
        </w:rPr>
        <w:t xml:space="preserve"> </w:t>
      </w:r>
      <w:r w:rsidRPr="007D70E0">
        <w:rPr>
          <w:rFonts w:ascii="Arial" w:hAnsi="Arial" w:cs="Arial"/>
          <w:bCs/>
          <w:lang w:val="pl-PL"/>
        </w:rPr>
        <w:t>mi</w:t>
      </w:r>
      <w:r w:rsidRPr="007D70E0">
        <w:rPr>
          <w:rFonts w:ascii="Arial" w:hAnsi="Arial" w:cs="Arial"/>
          <w:bCs/>
          <w:lang w:val="hr-HR"/>
        </w:rPr>
        <w:t>š</w:t>
      </w:r>
      <w:r w:rsidRPr="007D70E0">
        <w:rPr>
          <w:rFonts w:ascii="Arial" w:hAnsi="Arial" w:cs="Arial"/>
          <w:bCs/>
          <w:lang w:val="pl-PL"/>
        </w:rPr>
        <w:t>ljenja</w:t>
      </w:r>
      <w:r w:rsidRPr="007D70E0">
        <w:rPr>
          <w:rFonts w:ascii="Arial" w:hAnsi="Arial" w:cs="Arial"/>
          <w:bCs/>
          <w:lang w:val="hr-HR"/>
        </w:rPr>
        <w:t xml:space="preserve"> </w:t>
      </w:r>
      <w:r w:rsidRPr="007D70E0">
        <w:rPr>
          <w:rFonts w:ascii="Arial" w:hAnsi="Arial" w:cs="Arial"/>
          <w:bCs/>
          <w:lang w:val="pl-PL"/>
        </w:rPr>
        <w:t>o</w:t>
      </w:r>
      <w:r w:rsidRPr="007D70E0">
        <w:rPr>
          <w:rFonts w:ascii="Arial" w:hAnsi="Arial" w:cs="Arial"/>
          <w:bCs/>
          <w:lang w:val="hr-HR"/>
        </w:rPr>
        <w:t xml:space="preserve"> </w:t>
      </w:r>
      <w:r w:rsidRPr="007D70E0">
        <w:rPr>
          <w:rFonts w:ascii="Arial" w:hAnsi="Arial" w:cs="Arial"/>
          <w:bCs/>
          <w:lang w:val="pl-PL"/>
        </w:rPr>
        <w:t>opravdanosti</w:t>
      </w:r>
      <w:r w:rsidRPr="007D70E0">
        <w:rPr>
          <w:rFonts w:ascii="Arial" w:hAnsi="Arial" w:cs="Arial"/>
          <w:bCs/>
          <w:lang w:val="hr-HR"/>
        </w:rPr>
        <w:t xml:space="preserve"> </w:t>
      </w:r>
      <w:r w:rsidRPr="007D70E0">
        <w:rPr>
          <w:rFonts w:ascii="Arial" w:hAnsi="Arial" w:cs="Arial"/>
          <w:bCs/>
          <w:lang w:val="pl-PL"/>
        </w:rPr>
        <w:t>zahtjeva</w:t>
      </w:r>
      <w:r w:rsidRPr="007D70E0">
        <w:rPr>
          <w:rFonts w:ascii="Arial" w:hAnsi="Arial" w:cs="Arial"/>
          <w:lang w:val="hr-HR"/>
        </w:rPr>
        <w:t xml:space="preserve"> </w:t>
      </w:r>
      <w:r w:rsidRPr="007D70E0">
        <w:rPr>
          <w:rFonts w:ascii="Arial" w:hAnsi="Arial" w:cs="Arial"/>
          <w:lang w:val="pl-PL"/>
        </w:rPr>
        <w:t>i</w:t>
      </w:r>
      <w:r w:rsidRPr="007D70E0">
        <w:rPr>
          <w:rFonts w:ascii="Arial" w:hAnsi="Arial" w:cs="Arial"/>
          <w:lang w:val="hr-HR"/>
        </w:rPr>
        <w:t xml:space="preserve"> </w:t>
      </w:r>
      <w:r w:rsidRPr="007D70E0">
        <w:rPr>
          <w:rFonts w:ascii="Arial" w:hAnsi="Arial" w:cs="Arial"/>
          <w:lang w:val="pl-PL"/>
        </w:rPr>
        <w:t>obezbije</w:t>
      </w:r>
      <w:r w:rsidRPr="007D70E0">
        <w:rPr>
          <w:rFonts w:ascii="Arial" w:hAnsi="Arial" w:cs="Arial"/>
          <w:lang w:val="hr-HR"/>
        </w:rPr>
        <w:t>đ</w:t>
      </w:r>
      <w:r w:rsidRPr="007D70E0">
        <w:rPr>
          <w:rFonts w:ascii="Arial" w:hAnsi="Arial" w:cs="Arial"/>
          <w:lang w:val="pl-PL"/>
        </w:rPr>
        <w:t>enosti</w:t>
      </w:r>
      <w:r w:rsidRPr="007D70E0">
        <w:rPr>
          <w:rFonts w:ascii="Arial" w:hAnsi="Arial" w:cs="Arial"/>
          <w:lang w:val="hr-HR"/>
        </w:rPr>
        <w:t xml:space="preserve"> </w:t>
      </w:r>
      <w:r w:rsidRPr="007D70E0">
        <w:rPr>
          <w:rFonts w:ascii="Arial" w:hAnsi="Arial" w:cs="Arial"/>
          <w:lang w:val="pl-PL"/>
        </w:rPr>
        <w:t>uslova</w:t>
      </w:r>
      <w:r w:rsidRPr="007D70E0">
        <w:rPr>
          <w:rFonts w:ascii="Arial" w:hAnsi="Arial" w:cs="Arial"/>
          <w:lang w:val="hr-HR"/>
        </w:rPr>
        <w:t xml:space="preserve"> </w:t>
      </w:r>
      <w:r w:rsidRPr="007D70E0">
        <w:rPr>
          <w:rFonts w:ascii="Arial" w:hAnsi="Arial" w:cs="Arial"/>
          <w:lang w:val="pl-PL"/>
        </w:rPr>
        <w:t>za</w:t>
      </w:r>
      <w:r w:rsidRPr="007D70E0">
        <w:rPr>
          <w:rFonts w:ascii="Arial" w:hAnsi="Arial" w:cs="Arial"/>
          <w:lang w:val="hr-HR"/>
        </w:rPr>
        <w:t xml:space="preserve"> </w:t>
      </w:r>
      <w:r w:rsidRPr="007D70E0">
        <w:rPr>
          <w:rFonts w:ascii="Arial" w:hAnsi="Arial" w:cs="Arial"/>
          <w:lang w:val="pl-PL"/>
        </w:rPr>
        <w:t>razvoj</w:t>
      </w:r>
      <w:r w:rsidRPr="007D70E0">
        <w:rPr>
          <w:rFonts w:ascii="Arial" w:hAnsi="Arial" w:cs="Arial"/>
          <w:lang w:val="hr-HR"/>
        </w:rPr>
        <w:t xml:space="preserve"> </w:t>
      </w:r>
      <w:r w:rsidRPr="007D70E0">
        <w:rPr>
          <w:rFonts w:ascii="Arial" w:hAnsi="Arial" w:cs="Arial"/>
          <w:lang w:val="pl-PL"/>
        </w:rPr>
        <w:t>kadrovskih</w:t>
      </w:r>
      <w:r w:rsidRPr="007D70E0">
        <w:rPr>
          <w:rFonts w:ascii="Arial" w:hAnsi="Arial" w:cs="Arial"/>
          <w:lang w:val="hr-HR"/>
        </w:rPr>
        <w:t xml:space="preserve"> </w:t>
      </w:r>
      <w:r w:rsidRPr="007D70E0">
        <w:rPr>
          <w:rFonts w:ascii="Arial" w:hAnsi="Arial" w:cs="Arial"/>
          <w:lang w:val="pl-PL"/>
        </w:rPr>
        <w:t>potencijala</w:t>
      </w:r>
      <w:r w:rsidRPr="007D70E0">
        <w:rPr>
          <w:rFonts w:ascii="Arial" w:hAnsi="Arial" w:cs="Arial"/>
          <w:lang w:val="hr-HR"/>
        </w:rPr>
        <w:t xml:space="preserve">; </w:t>
      </w:r>
      <w:r w:rsidRPr="007D70E0">
        <w:rPr>
          <w:rFonts w:ascii="Arial" w:hAnsi="Arial" w:cs="Arial"/>
          <w:lang w:val="pl-PL"/>
        </w:rPr>
        <w:t>davanje mišljenja o opravdanosti zahtjeva i obezbijeđenosti uslova za otvaranje novih kao za spajanje i ukidanje postojećih unutrašnjih jedinica Uprave</w:t>
      </w:r>
      <w:r w:rsidRPr="007D70E0">
        <w:rPr>
          <w:rFonts w:ascii="Arial" w:hAnsi="Arial" w:cs="Arial"/>
          <w:lang w:eastAsia="sr-Latn-CS"/>
        </w:rPr>
        <w:t xml:space="preserve">; saradnju sa nvo sektorom; </w:t>
      </w:r>
      <w:r w:rsidRPr="007D70E0">
        <w:rPr>
          <w:rFonts w:ascii="Arial" w:hAnsi="Arial" w:cs="Arial"/>
          <w:lang w:val="pl-PL"/>
        </w:rPr>
        <w:t>ostvaruje komunikaciju sa državnim organima u vezi službeničkih odnosa</w:t>
      </w:r>
      <w:r w:rsidRPr="007D70E0">
        <w:rPr>
          <w:rFonts w:ascii="Arial" w:hAnsi="Arial" w:cs="Arial"/>
          <w:lang w:eastAsia="sr-Latn-CS"/>
        </w:rPr>
        <w:t xml:space="preserve"> saradnju sa regionalnim i međunarodnim organizacijama i institucijama; vršenje poslova iz oblasti rodne ravnopravnosti; slobodan pristup informacijama; koordinaciju rada sa državnim institucijama i organima lokalne samouprave u dijelu razvoja usavršavanja službenika; </w:t>
      </w:r>
      <w:r w:rsidRPr="007D70E0">
        <w:rPr>
          <w:rFonts w:ascii="Arial" w:hAnsi="Arial" w:cs="Arial"/>
          <w:lang w:val="hr-HR"/>
        </w:rPr>
        <w:t>pripremu i realizaciju obuka i seminara u zemlji i inostranstvu; vođenje evidencija o realizovanim obukama na regionalnom i međunarodnom nivou i druge poslove u skladu sa propisima</w:t>
      </w:r>
      <w:r w:rsidRPr="007D70E0">
        <w:rPr>
          <w:rFonts w:ascii="Arial" w:hAnsi="Arial" w:cs="Arial"/>
          <w:lang w:eastAsia="sr-Latn-CS"/>
        </w:rPr>
        <w:t xml:space="preserve"> praćenje realizacije projekata koje implementira Uprava u okviru nadležnosti;</w:t>
      </w:r>
      <w:r w:rsidRPr="007D70E0">
        <w:rPr>
          <w:rFonts w:ascii="Arial" w:hAnsi="Arial" w:cs="Arial"/>
        </w:rPr>
        <w:t xml:space="preserve"> upravljanje</w:t>
      </w:r>
      <w:r w:rsidRPr="007D70E0">
        <w:rPr>
          <w:rFonts w:ascii="Arial" w:hAnsi="Arial" w:cs="Arial"/>
          <w:lang w:eastAsia="sr-Latn-CS"/>
        </w:rPr>
        <w:t xml:space="preserve"> </w:t>
      </w:r>
      <w:r w:rsidRPr="007D70E0">
        <w:rPr>
          <w:rFonts w:ascii="Arial" w:hAnsi="Arial" w:cs="Arial"/>
        </w:rPr>
        <w:t xml:space="preserve">ljudskim resursima vezanim za učešće u projektu, razmjenom informacija u projektu, rizicima u projektu, izvještavanje vremenskih rasporeda projekata, </w:t>
      </w:r>
      <w:r w:rsidRPr="007D70E0">
        <w:rPr>
          <w:rFonts w:ascii="Arial" w:hAnsi="Arial" w:cs="Arial"/>
          <w:lang w:eastAsia="sr-Latn-CS"/>
        </w:rPr>
        <w:t xml:space="preserve"> praćenje,  pripremu i realizaciju programa stručne obuke i usavršavanja zaposlenih iz osnovne djelatnosti organa primijenjene geodezije; organizaciju ljudskih resursa prilikom pripreme i donošenja rješenja Komisija za izlaganje podataka na javni uvid; </w:t>
      </w:r>
      <w:r w:rsidRPr="007D70E0">
        <w:rPr>
          <w:rFonts w:ascii="Arial" w:hAnsi="Arial" w:cs="Arial"/>
          <w:bCs/>
          <w:lang w:val="pl-PL"/>
        </w:rPr>
        <w:t>predlaganje</w:t>
      </w:r>
      <w:r w:rsidRPr="007D70E0">
        <w:rPr>
          <w:rFonts w:ascii="Arial" w:hAnsi="Arial" w:cs="Arial"/>
          <w:bCs/>
          <w:lang w:val="hr-HR"/>
        </w:rPr>
        <w:t xml:space="preserve"> </w:t>
      </w:r>
      <w:r w:rsidRPr="007D70E0">
        <w:rPr>
          <w:rFonts w:ascii="Arial" w:hAnsi="Arial" w:cs="Arial"/>
          <w:bCs/>
          <w:lang w:val="pl-PL"/>
        </w:rPr>
        <w:t>odgovaraju</w:t>
      </w:r>
      <w:r w:rsidRPr="007D70E0">
        <w:rPr>
          <w:rFonts w:ascii="Arial" w:hAnsi="Arial" w:cs="Arial"/>
          <w:bCs/>
          <w:lang w:val="hr-HR"/>
        </w:rPr>
        <w:t>ć</w:t>
      </w:r>
      <w:r w:rsidRPr="007D70E0">
        <w:rPr>
          <w:rFonts w:ascii="Arial" w:hAnsi="Arial" w:cs="Arial"/>
          <w:bCs/>
          <w:lang w:val="pl-PL"/>
        </w:rPr>
        <w:t>ih</w:t>
      </w:r>
      <w:r w:rsidRPr="007D70E0">
        <w:rPr>
          <w:rFonts w:ascii="Arial" w:hAnsi="Arial" w:cs="Arial"/>
          <w:bCs/>
          <w:lang w:val="hr-HR"/>
        </w:rPr>
        <w:t xml:space="preserve"> </w:t>
      </w:r>
      <w:r w:rsidRPr="007D70E0">
        <w:rPr>
          <w:rFonts w:ascii="Arial" w:hAnsi="Arial" w:cs="Arial"/>
          <w:bCs/>
          <w:lang w:val="pl-PL"/>
        </w:rPr>
        <w:t>mjera</w:t>
      </w:r>
      <w:r w:rsidRPr="007D70E0">
        <w:rPr>
          <w:rFonts w:ascii="Arial" w:hAnsi="Arial" w:cs="Arial"/>
          <w:bCs/>
          <w:lang w:val="hr-HR"/>
        </w:rPr>
        <w:t xml:space="preserve"> </w:t>
      </w:r>
      <w:r w:rsidRPr="007D70E0">
        <w:rPr>
          <w:rFonts w:ascii="Arial" w:hAnsi="Arial" w:cs="Arial"/>
          <w:bCs/>
          <w:lang w:val="pl-PL"/>
        </w:rPr>
        <w:t>za</w:t>
      </w:r>
      <w:r w:rsidRPr="007D70E0">
        <w:rPr>
          <w:rFonts w:ascii="Arial" w:hAnsi="Arial" w:cs="Arial"/>
          <w:bCs/>
          <w:lang w:val="hr-HR"/>
        </w:rPr>
        <w:t xml:space="preserve"> </w:t>
      </w:r>
      <w:r w:rsidRPr="007D70E0">
        <w:rPr>
          <w:rFonts w:ascii="Arial" w:hAnsi="Arial" w:cs="Arial"/>
          <w:bCs/>
          <w:lang w:val="pl-PL"/>
        </w:rPr>
        <w:t>vr</w:t>
      </w:r>
      <w:r w:rsidRPr="007D70E0">
        <w:rPr>
          <w:rFonts w:ascii="Arial" w:hAnsi="Arial" w:cs="Arial"/>
          <w:bCs/>
          <w:lang w:val="hr-HR"/>
        </w:rPr>
        <w:t>š</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ne</w:t>
      </w:r>
      <w:r w:rsidRPr="007D70E0">
        <w:rPr>
          <w:rFonts w:ascii="Arial" w:hAnsi="Arial" w:cs="Arial"/>
          <w:bCs/>
          <w:lang w:val="hr-HR"/>
        </w:rPr>
        <w:t xml:space="preserve"> </w:t>
      </w:r>
      <w:r w:rsidRPr="007D70E0">
        <w:rPr>
          <w:rFonts w:ascii="Arial" w:hAnsi="Arial" w:cs="Arial"/>
          <w:bCs/>
          <w:lang w:val="pl-PL"/>
        </w:rPr>
        <w:t>obuke</w:t>
      </w:r>
      <w:r w:rsidRPr="007D70E0">
        <w:rPr>
          <w:rFonts w:ascii="Arial" w:hAnsi="Arial" w:cs="Arial"/>
          <w:bCs/>
          <w:lang w:val="hr-HR"/>
        </w:rPr>
        <w:t xml:space="preserve"> </w:t>
      </w:r>
      <w:r w:rsidRPr="007D70E0">
        <w:rPr>
          <w:rFonts w:ascii="Arial" w:hAnsi="Arial" w:cs="Arial"/>
          <w:bCs/>
          <w:lang w:val="pl-PL"/>
        </w:rPr>
        <w:t>pripravnika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drugih</w:t>
      </w:r>
      <w:r w:rsidRPr="007D70E0">
        <w:rPr>
          <w:rFonts w:ascii="Arial" w:hAnsi="Arial" w:cs="Arial"/>
          <w:bCs/>
          <w:lang w:val="hr-HR"/>
        </w:rPr>
        <w:t xml:space="preserve"> </w:t>
      </w:r>
      <w:r w:rsidRPr="007D70E0">
        <w:rPr>
          <w:rFonts w:ascii="Arial" w:hAnsi="Arial" w:cs="Arial"/>
          <w:bCs/>
          <w:lang w:val="pl-PL"/>
        </w:rPr>
        <w:t>slu</w:t>
      </w:r>
      <w:r w:rsidRPr="007D70E0">
        <w:rPr>
          <w:rFonts w:ascii="Arial" w:hAnsi="Arial" w:cs="Arial"/>
          <w:bCs/>
          <w:lang w:val="hr-HR"/>
        </w:rPr>
        <w:t>ž</w:t>
      </w:r>
      <w:r w:rsidRPr="007D70E0">
        <w:rPr>
          <w:rFonts w:ascii="Arial" w:hAnsi="Arial" w:cs="Arial"/>
          <w:bCs/>
          <w:lang w:val="pl-PL"/>
        </w:rPr>
        <w:t>benika</w:t>
      </w:r>
      <w:r w:rsidRPr="007D70E0">
        <w:rPr>
          <w:rFonts w:ascii="Arial" w:hAnsi="Arial" w:cs="Arial"/>
          <w:bCs/>
          <w:lang w:val="hr-HR"/>
        </w:rPr>
        <w:t>;</w:t>
      </w:r>
      <w:r w:rsidRPr="007D70E0">
        <w:rPr>
          <w:rFonts w:ascii="Arial" w:hAnsi="Arial" w:cs="Arial"/>
          <w:bCs/>
          <w:lang w:val="pl-PL"/>
        </w:rPr>
        <w:t xml:space="preserve"> pripremu</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izradu</w:t>
      </w:r>
      <w:r w:rsidRPr="007D70E0">
        <w:rPr>
          <w:rFonts w:ascii="Arial" w:hAnsi="Arial" w:cs="Arial"/>
          <w:bCs/>
          <w:lang w:val="hr-HR"/>
        </w:rPr>
        <w:t xml:space="preserve"> </w:t>
      </w:r>
      <w:r w:rsidRPr="007D70E0">
        <w:rPr>
          <w:rFonts w:ascii="Arial" w:hAnsi="Arial" w:cs="Arial"/>
          <w:bCs/>
          <w:lang w:val="pl-PL"/>
        </w:rPr>
        <w:t>plana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programa</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ne</w:t>
      </w:r>
      <w:r w:rsidRPr="007D70E0">
        <w:rPr>
          <w:rFonts w:ascii="Arial" w:hAnsi="Arial" w:cs="Arial"/>
          <w:bCs/>
          <w:lang w:val="hr-HR"/>
        </w:rPr>
        <w:t xml:space="preserve"> </w:t>
      </w:r>
      <w:r w:rsidRPr="007D70E0">
        <w:rPr>
          <w:rFonts w:ascii="Arial" w:hAnsi="Arial" w:cs="Arial"/>
          <w:bCs/>
          <w:lang w:val="pl-PL"/>
        </w:rPr>
        <w:t>obuke</w:t>
      </w:r>
      <w:r w:rsidRPr="007D70E0">
        <w:rPr>
          <w:rFonts w:ascii="Arial" w:hAnsi="Arial" w:cs="Arial"/>
          <w:bCs/>
          <w:lang w:val="hr-HR"/>
        </w:rPr>
        <w:t xml:space="preserve"> </w:t>
      </w:r>
      <w:r w:rsidRPr="007D70E0">
        <w:rPr>
          <w:rFonts w:ascii="Arial" w:hAnsi="Arial" w:cs="Arial"/>
          <w:bCs/>
          <w:lang w:val="pl-PL"/>
        </w:rPr>
        <w:t>zaposlenih</w:t>
      </w:r>
      <w:r w:rsidRPr="007D70E0">
        <w:rPr>
          <w:rFonts w:ascii="Arial" w:hAnsi="Arial" w:cs="Arial"/>
          <w:bCs/>
          <w:lang w:val="hr-HR"/>
        </w:rPr>
        <w:t xml:space="preserve">; </w:t>
      </w:r>
      <w:r w:rsidRPr="007D70E0">
        <w:rPr>
          <w:rFonts w:ascii="Arial" w:hAnsi="Arial" w:cs="Arial"/>
          <w:bCs/>
          <w:lang w:val="pl-PL"/>
        </w:rPr>
        <w:t>pripremu</w:t>
      </w:r>
      <w:r w:rsidRPr="007D70E0">
        <w:rPr>
          <w:rFonts w:ascii="Arial" w:hAnsi="Arial" w:cs="Arial"/>
          <w:bCs/>
          <w:lang w:val="hr-HR"/>
        </w:rPr>
        <w:t xml:space="preserve">, </w:t>
      </w:r>
      <w:r w:rsidRPr="007D70E0">
        <w:rPr>
          <w:rFonts w:ascii="Arial" w:hAnsi="Arial" w:cs="Arial"/>
          <w:bCs/>
          <w:lang w:val="pl-PL"/>
        </w:rPr>
        <w:t>predlaganje</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sprovo</w:t>
      </w:r>
      <w:r w:rsidRPr="007D70E0">
        <w:rPr>
          <w:rFonts w:ascii="Arial" w:hAnsi="Arial" w:cs="Arial"/>
          <w:bCs/>
          <w:lang w:val="hr-HR"/>
        </w:rPr>
        <w:t>đ</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nog</w:t>
      </w:r>
      <w:r w:rsidRPr="007D70E0">
        <w:rPr>
          <w:rFonts w:ascii="Arial" w:hAnsi="Arial" w:cs="Arial"/>
          <w:bCs/>
          <w:lang w:val="hr-HR"/>
        </w:rPr>
        <w:t xml:space="preserve"> </w:t>
      </w:r>
      <w:r w:rsidRPr="007D70E0">
        <w:rPr>
          <w:rFonts w:ascii="Arial" w:hAnsi="Arial" w:cs="Arial"/>
          <w:bCs/>
          <w:lang w:val="pl-PL"/>
        </w:rPr>
        <w:t>usavr</w:t>
      </w:r>
      <w:r w:rsidRPr="007D70E0">
        <w:rPr>
          <w:rFonts w:ascii="Arial" w:hAnsi="Arial" w:cs="Arial"/>
          <w:bCs/>
          <w:lang w:val="hr-HR"/>
        </w:rPr>
        <w:t>š</w:t>
      </w:r>
      <w:r w:rsidRPr="007D70E0">
        <w:rPr>
          <w:rFonts w:ascii="Arial" w:hAnsi="Arial" w:cs="Arial"/>
          <w:bCs/>
          <w:lang w:val="pl-PL"/>
        </w:rPr>
        <w:t>avanja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obrazovanja</w:t>
      </w:r>
      <w:r w:rsidRPr="007D70E0">
        <w:rPr>
          <w:rFonts w:ascii="Arial" w:hAnsi="Arial" w:cs="Arial"/>
          <w:bCs/>
          <w:lang w:val="hr-HR"/>
        </w:rPr>
        <w:t xml:space="preserve"> </w:t>
      </w:r>
      <w:r w:rsidRPr="007D70E0">
        <w:rPr>
          <w:rFonts w:ascii="Arial" w:hAnsi="Arial" w:cs="Arial"/>
          <w:bCs/>
          <w:lang w:val="pl-PL"/>
        </w:rPr>
        <w:t>iz</w:t>
      </w:r>
      <w:r w:rsidRPr="007D70E0">
        <w:rPr>
          <w:rFonts w:ascii="Arial" w:hAnsi="Arial" w:cs="Arial"/>
          <w:bCs/>
          <w:lang w:val="hr-HR"/>
        </w:rPr>
        <w:t xml:space="preserve"> </w:t>
      </w:r>
      <w:r w:rsidRPr="007D70E0">
        <w:rPr>
          <w:rFonts w:ascii="Arial" w:hAnsi="Arial" w:cs="Arial"/>
          <w:bCs/>
          <w:lang w:val="pl-PL"/>
        </w:rPr>
        <w:t>osnovne</w:t>
      </w:r>
      <w:r w:rsidRPr="007D70E0">
        <w:rPr>
          <w:rFonts w:ascii="Arial" w:hAnsi="Arial" w:cs="Arial"/>
          <w:bCs/>
          <w:lang w:val="hr-HR"/>
        </w:rPr>
        <w:t xml:space="preserve"> </w:t>
      </w:r>
      <w:r w:rsidRPr="007D70E0">
        <w:rPr>
          <w:rFonts w:ascii="Arial" w:hAnsi="Arial" w:cs="Arial"/>
          <w:bCs/>
          <w:lang w:val="pl-PL"/>
        </w:rPr>
        <w:t>djelatnosti</w:t>
      </w:r>
      <w:r w:rsidRPr="007D70E0">
        <w:rPr>
          <w:rFonts w:ascii="Arial" w:hAnsi="Arial" w:cs="Arial"/>
          <w:bCs/>
          <w:lang w:val="hr-HR"/>
        </w:rPr>
        <w:t xml:space="preserve"> </w:t>
      </w:r>
      <w:r w:rsidRPr="007D70E0">
        <w:rPr>
          <w:rFonts w:ascii="Arial" w:hAnsi="Arial" w:cs="Arial"/>
          <w:bCs/>
          <w:lang w:val="pl-PL"/>
        </w:rPr>
        <w:t>organa</w:t>
      </w:r>
      <w:r w:rsidRPr="007D70E0">
        <w:rPr>
          <w:rFonts w:ascii="Arial" w:hAnsi="Arial" w:cs="Arial"/>
          <w:bCs/>
          <w:lang w:val="hr-HR"/>
        </w:rPr>
        <w:t xml:space="preserve"> </w:t>
      </w:r>
      <w:r w:rsidRPr="007D70E0">
        <w:rPr>
          <w:rFonts w:ascii="Arial" w:hAnsi="Arial" w:cs="Arial"/>
          <w:bCs/>
          <w:lang w:val="pl-PL"/>
        </w:rPr>
        <w:t>vezano</w:t>
      </w:r>
      <w:r w:rsidRPr="007D70E0">
        <w:rPr>
          <w:rFonts w:ascii="Arial" w:hAnsi="Arial" w:cs="Arial"/>
          <w:bCs/>
          <w:lang w:val="hr-HR"/>
        </w:rPr>
        <w:t xml:space="preserve"> </w:t>
      </w:r>
      <w:r w:rsidRPr="007D70E0">
        <w:rPr>
          <w:rFonts w:ascii="Arial" w:hAnsi="Arial" w:cs="Arial"/>
          <w:bCs/>
          <w:lang w:val="pl-PL"/>
        </w:rPr>
        <w:t>za</w:t>
      </w:r>
      <w:r w:rsidRPr="007D70E0">
        <w:rPr>
          <w:rFonts w:ascii="Arial" w:hAnsi="Arial" w:cs="Arial"/>
          <w:bCs/>
          <w:lang w:val="hr-HR"/>
        </w:rPr>
        <w:t xml:space="preserve"> </w:t>
      </w:r>
      <w:r w:rsidRPr="007D70E0">
        <w:rPr>
          <w:rFonts w:ascii="Arial" w:hAnsi="Arial" w:cs="Arial"/>
          <w:bCs/>
          <w:lang w:val="pl-PL"/>
        </w:rPr>
        <w:t>oblasti imovinsko-pravnih poslova; davanje</w:t>
      </w:r>
      <w:r w:rsidRPr="007D70E0">
        <w:rPr>
          <w:rFonts w:ascii="Arial" w:hAnsi="Arial" w:cs="Arial"/>
          <w:bCs/>
          <w:lang w:val="hr-HR"/>
        </w:rPr>
        <w:t xml:space="preserve"> </w:t>
      </w:r>
      <w:r w:rsidRPr="007D70E0">
        <w:rPr>
          <w:rFonts w:ascii="Arial" w:hAnsi="Arial" w:cs="Arial"/>
          <w:bCs/>
          <w:lang w:val="pl-PL"/>
        </w:rPr>
        <w:t>instrukcija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obja</w:t>
      </w:r>
      <w:r w:rsidRPr="007D70E0">
        <w:rPr>
          <w:rFonts w:ascii="Arial" w:hAnsi="Arial" w:cs="Arial"/>
          <w:bCs/>
          <w:lang w:val="hr-HR"/>
        </w:rPr>
        <w:t>š</w:t>
      </w:r>
      <w:r w:rsidRPr="007D70E0">
        <w:rPr>
          <w:rFonts w:ascii="Arial" w:hAnsi="Arial" w:cs="Arial"/>
          <w:bCs/>
          <w:lang w:val="pl-PL"/>
        </w:rPr>
        <w:t>njenja</w:t>
      </w:r>
      <w:r w:rsidRPr="007D70E0">
        <w:rPr>
          <w:rFonts w:ascii="Arial" w:hAnsi="Arial" w:cs="Arial"/>
          <w:bCs/>
          <w:lang w:val="hr-HR"/>
        </w:rPr>
        <w:t xml:space="preserve"> </w:t>
      </w:r>
      <w:r w:rsidRPr="007D70E0">
        <w:rPr>
          <w:rFonts w:ascii="Arial" w:hAnsi="Arial" w:cs="Arial"/>
          <w:bCs/>
          <w:lang w:val="pl-PL"/>
        </w:rPr>
        <w:t>iz</w:t>
      </w:r>
      <w:r w:rsidRPr="007D70E0">
        <w:rPr>
          <w:rFonts w:ascii="Arial" w:hAnsi="Arial" w:cs="Arial"/>
          <w:bCs/>
          <w:lang w:val="hr-HR"/>
        </w:rPr>
        <w:t xml:space="preserve"> </w:t>
      </w:r>
      <w:r w:rsidRPr="007D70E0">
        <w:rPr>
          <w:rFonts w:ascii="Arial" w:hAnsi="Arial" w:cs="Arial"/>
          <w:bCs/>
          <w:lang w:val="pl-PL"/>
        </w:rPr>
        <w:t>svog</w:t>
      </w:r>
      <w:r w:rsidRPr="007D70E0">
        <w:rPr>
          <w:rFonts w:ascii="Arial" w:hAnsi="Arial" w:cs="Arial"/>
          <w:bCs/>
          <w:lang w:val="hr-HR"/>
        </w:rPr>
        <w:t xml:space="preserve"> </w:t>
      </w:r>
      <w:r w:rsidRPr="007D70E0">
        <w:rPr>
          <w:rFonts w:ascii="Arial" w:hAnsi="Arial" w:cs="Arial"/>
          <w:bCs/>
          <w:lang w:val="pl-PL"/>
        </w:rPr>
        <w:t>djelokruga</w:t>
      </w:r>
      <w:r w:rsidRPr="007D70E0">
        <w:rPr>
          <w:rFonts w:ascii="Arial" w:hAnsi="Arial" w:cs="Arial"/>
          <w:bCs/>
          <w:lang w:val="hr-HR"/>
        </w:rPr>
        <w:t xml:space="preserve"> </w:t>
      </w:r>
      <w:r w:rsidRPr="007D70E0">
        <w:rPr>
          <w:rFonts w:ascii="Arial" w:hAnsi="Arial" w:cs="Arial"/>
          <w:bCs/>
          <w:lang w:val="pl-PL"/>
        </w:rPr>
        <w:t>rada;</w:t>
      </w:r>
      <w:r w:rsidRPr="007D70E0">
        <w:rPr>
          <w:rFonts w:ascii="Arial" w:hAnsi="Arial" w:cs="Arial"/>
          <w:lang w:val="pl-PL"/>
        </w:rPr>
        <w:t xml:space="preserve"> staranje</w:t>
      </w:r>
      <w:r w:rsidRPr="007D70E0">
        <w:rPr>
          <w:rFonts w:ascii="Arial" w:hAnsi="Arial" w:cs="Arial"/>
          <w:lang w:val="hr-HR"/>
        </w:rPr>
        <w:t xml:space="preserve"> </w:t>
      </w:r>
      <w:r w:rsidRPr="007D70E0">
        <w:rPr>
          <w:rFonts w:ascii="Arial" w:hAnsi="Arial" w:cs="Arial"/>
          <w:lang w:val="pl-PL"/>
        </w:rPr>
        <w:t>o</w:t>
      </w:r>
      <w:r w:rsidRPr="007D70E0">
        <w:rPr>
          <w:rFonts w:ascii="Arial" w:hAnsi="Arial" w:cs="Arial"/>
          <w:lang w:val="hr-HR"/>
        </w:rPr>
        <w:t xml:space="preserve"> </w:t>
      </w:r>
      <w:r w:rsidRPr="007D70E0">
        <w:rPr>
          <w:rFonts w:ascii="Arial" w:hAnsi="Arial" w:cs="Arial"/>
          <w:lang w:val="pl-PL"/>
        </w:rPr>
        <w:t>obezbje</w:t>
      </w:r>
      <w:r w:rsidRPr="007D70E0">
        <w:rPr>
          <w:rFonts w:ascii="Arial" w:hAnsi="Arial" w:cs="Arial"/>
          <w:lang w:val="hr-HR"/>
        </w:rPr>
        <w:t>đ</w:t>
      </w:r>
      <w:r w:rsidRPr="007D70E0">
        <w:rPr>
          <w:rFonts w:ascii="Arial" w:hAnsi="Arial" w:cs="Arial"/>
          <w:lang w:val="pl-PL"/>
        </w:rPr>
        <w:t>enju</w:t>
      </w:r>
      <w:r w:rsidRPr="007D70E0">
        <w:rPr>
          <w:rFonts w:ascii="Arial" w:hAnsi="Arial" w:cs="Arial"/>
          <w:lang w:val="hr-HR"/>
        </w:rPr>
        <w:t xml:space="preserve"> </w:t>
      </w:r>
      <w:r w:rsidRPr="007D70E0">
        <w:rPr>
          <w:rFonts w:ascii="Arial" w:hAnsi="Arial" w:cs="Arial"/>
          <w:lang w:val="pl-PL"/>
        </w:rPr>
        <w:t>optimalnih</w:t>
      </w:r>
      <w:r w:rsidRPr="007D70E0">
        <w:rPr>
          <w:rFonts w:ascii="Arial" w:hAnsi="Arial" w:cs="Arial"/>
          <w:lang w:val="hr-HR"/>
        </w:rPr>
        <w:t xml:space="preserve"> </w:t>
      </w:r>
      <w:r w:rsidRPr="007D70E0">
        <w:rPr>
          <w:rFonts w:ascii="Arial" w:hAnsi="Arial" w:cs="Arial"/>
          <w:lang w:val="pl-PL"/>
        </w:rPr>
        <w:t>uslova</w:t>
      </w:r>
      <w:r w:rsidRPr="007D70E0">
        <w:rPr>
          <w:rFonts w:ascii="Arial" w:hAnsi="Arial" w:cs="Arial"/>
          <w:lang w:val="hr-HR"/>
        </w:rPr>
        <w:t xml:space="preserve"> </w:t>
      </w:r>
      <w:r w:rsidRPr="007D70E0">
        <w:rPr>
          <w:rFonts w:ascii="Arial" w:hAnsi="Arial" w:cs="Arial"/>
          <w:lang w:val="pl-PL"/>
        </w:rPr>
        <w:t>rada</w:t>
      </w:r>
      <w:r w:rsidRPr="007D70E0">
        <w:rPr>
          <w:rFonts w:ascii="Arial" w:hAnsi="Arial" w:cs="Arial"/>
          <w:lang w:val="hr-HR"/>
        </w:rPr>
        <w:t xml:space="preserve"> </w:t>
      </w:r>
      <w:r w:rsidRPr="007D70E0">
        <w:rPr>
          <w:rFonts w:ascii="Arial" w:hAnsi="Arial" w:cs="Arial"/>
          <w:lang w:val="pl-PL"/>
        </w:rPr>
        <w:t>i</w:t>
      </w:r>
      <w:r w:rsidRPr="007D70E0">
        <w:rPr>
          <w:rFonts w:ascii="Arial" w:hAnsi="Arial" w:cs="Arial"/>
          <w:lang w:val="hr-HR"/>
        </w:rPr>
        <w:t xml:space="preserve"> </w:t>
      </w:r>
      <w:r w:rsidRPr="007D70E0">
        <w:rPr>
          <w:rFonts w:ascii="Arial" w:hAnsi="Arial" w:cs="Arial"/>
          <w:lang w:val="pl-PL"/>
        </w:rPr>
        <w:t>pobolj</w:t>
      </w:r>
      <w:r w:rsidRPr="007D70E0">
        <w:rPr>
          <w:rFonts w:ascii="Arial" w:hAnsi="Arial" w:cs="Arial"/>
          <w:lang w:val="hr-HR"/>
        </w:rPr>
        <w:t>š</w:t>
      </w:r>
      <w:r w:rsidRPr="007D70E0">
        <w:rPr>
          <w:rFonts w:ascii="Arial" w:hAnsi="Arial" w:cs="Arial"/>
          <w:lang w:val="pl-PL"/>
        </w:rPr>
        <w:t>anje</w:t>
      </w:r>
      <w:r w:rsidRPr="007D70E0">
        <w:rPr>
          <w:rFonts w:ascii="Arial" w:hAnsi="Arial" w:cs="Arial"/>
          <w:lang w:val="hr-HR"/>
        </w:rPr>
        <w:t xml:space="preserve"> </w:t>
      </w:r>
      <w:r w:rsidRPr="007D70E0">
        <w:rPr>
          <w:rFonts w:ascii="Arial" w:hAnsi="Arial" w:cs="Arial"/>
          <w:lang w:val="pl-PL"/>
        </w:rPr>
        <w:t>standarda</w:t>
      </w:r>
      <w:r w:rsidRPr="007D70E0">
        <w:rPr>
          <w:rFonts w:ascii="Arial" w:hAnsi="Arial" w:cs="Arial"/>
          <w:lang w:val="hr-HR"/>
        </w:rPr>
        <w:t xml:space="preserve"> </w:t>
      </w:r>
      <w:r w:rsidRPr="007D70E0">
        <w:rPr>
          <w:rFonts w:ascii="Arial" w:hAnsi="Arial" w:cs="Arial"/>
          <w:lang w:val="pl-PL"/>
        </w:rPr>
        <w:t>slu</w:t>
      </w:r>
      <w:r w:rsidRPr="007D70E0">
        <w:rPr>
          <w:rFonts w:ascii="Arial" w:hAnsi="Arial" w:cs="Arial"/>
          <w:lang w:val="hr-HR"/>
        </w:rPr>
        <w:t>ž</w:t>
      </w:r>
      <w:r w:rsidRPr="007D70E0">
        <w:rPr>
          <w:rFonts w:ascii="Arial" w:hAnsi="Arial" w:cs="Arial"/>
          <w:lang w:val="pl-PL"/>
        </w:rPr>
        <w:t>benika</w:t>
      </w:r>
      <w:r w:rsidRPr="007D70E0">
        <w:rPr>
          <w:rFonts w:ascii="Arial" w:hAnsi="Arial" w:cs="Arial"/>
          <w:lang w:val="hr-HR"/>
        </w:rPr>
        <w:t xml:space="preserve"> </w:t>
      </w:r>
      <w:r w:rsidRPr="007D70E0">
        <w:rPr>
          <w:rFonts w:ascii="Arial" w:hAnsi="Arial" w:cs="Arial"/>
          <w:lang w:val="pl-PL"/>
        </w:rPr>
        <w:t>u</w:t>
      </w:r>
      <w:r w:rsidRPr="007D70E0">
        <w:rPr>
          <w:rFonts w:ascii="Arial" w:hAnsi="Arial" w:cs="Arial"/>
          <w:lang w:val="hr-HR"/>
        </w:rPr>
        <w:t xml:space="preserve"> </w:t>
      </w:r>
      <w:r w:rsidRPr="007D70E0">
        <w:rPr>
          <w:rFonts w:ascii="Arial" w:hAnsi="Arial" w:cs="Arial"/>
          <w:lang w:val="pl-PL"/>
        </w:rPr>
        <w:t>cilju</w:t>
      </w:r>
      <w:r w:rsidRPr="007D70E0">
        <w:rPr>
          <w:rFonts w:ascii="Arial" w:hAnsi="Arial" w:cs="Arial"/>
          <w:lang w:val="hr-HR"/>
        </w:rPr>
        <w:t xml:space="preserve"> </w:t>
      </w:r>
      <w:r w:rsidRPr="007D70E0">
        <w:rPr>
          <w:rFonts w:ascii="Arial" w:hAnsi="Arial" w:cs="Arial"/>
          <w:lang w:val="pl-PL"/>
        </w:rPr>
        <w:t>uspje</w:t>
      </w:r>
      <w:r w:rsidRPr="007D70E0">
        <w:rPr>
          <w:rFonts w:ascii="Arial" w:hAnsi="Arial" w:cs="Arial"/>
          <w:lang w:val="hr-HR"/>
        </w:rPr>
        <w:t>š</w:t>
      </w:r>
      <w:r w:rsidRPr="007D70E0">
        <w:rPr>
          <w:rFonts w:ascii="Arial" w:hAnsi="Arial" w:cs="Arial"/>
          <w:lang w:val="pl-PL"/>
        </w:rPr>
        <w:t>nog</w:t>
      </w:r>
      <w:r w:rsidRPr="007D70E0">
        <w:rPr>
          <w:rFonts w:ascii="Arial" w:hAnsi="Arial" w:cs="Arial"/>
          <w:lang w:val="hr-HR"/>
        </w:rPr>
        <w:t xml:space="preserve"> </w:t>
      </w:r>
      <w:r w:rsidRPr="007D70E0">
        <w:rPr>
          <w:rFonts w:ascii="Arial" w:hAnsi="Arial" w:cs="Arial"/>
          <w:lang w:val="pl-PL"/>
        </w:rPr>
        <w:t>izvr</w:t>
      </w:r>
      <w:r w:rsidRPr="007D70E0">
        <w:rPr>
          <w:rFonts w:ascii="Arial" w:hAnsi="Arial" w:cs="Arial"/>
          <w:lang w:val="hr-HR"/>
        </w:rPr>
        <w:t>š</w:t>
      </w:r>
      <w:r w:rsidRPr="007D70E0">
        <w:rPr>
          <w:rFonts w:ascii="Arial" w:hAnsi="Arial" w:cs="Arial"/>
          <w:lang w:val="pl-PL"/>
        </w:rPr>
        <w:t>avanja</w:t>
      </w:r>
      <w:r w:rsidRPr="007D70E0">
        <w:rPr>
          <w:rFonts w:ascii="Arial" w:hAnsi="Arial" w:cs="Arial"/>
          <w:lang w:val="hr-HR"/>
        </w:rPr>
        <w:t xml:space="preserve"> </w:t>
      </w:r>
      <w:r w:rsidRPr="007D70E0">
        <w:rPr>
          <w:rFonts w:ascii="Arial" w:hAnsi="Arial" w:cs="Arial"/>
          <w:lang w:val="pl-PL"/>
        </w:rPr>
        <w:t>zadataka</w:t>
      </w:r>
      <w:r w:rsidRPr="007D70E0">
        <w:rPr>
          <w:rFonts w:ascii="Arial" w:hAnsi="Arial" w:cs="Arial"/>
          <w:lang w:val="hr-HR"/>
        </w:rPr>
        <w:t xml:space="preserve"> </w:t>
      </w:r>
      <w:r w:rsidRPr="007D70E0">
        <w:rPr>
          <w:rFonts w:ascii="Arial" w:hAnsi="Arial" w:cs="Arial"/>
          <w:bCs/>
          <w:lang w:val="pl-PL"/>
        </w:rPr>
        <w:t>pripremanje</w:t>
      </w:r>
      <w:r w:rsidRPr="007D70E0">
        <w:rPr>
          <w:rFonts w:ascii="Arial" w:hAnsi="Arial" w:cs="Arial"/>
          <w:bCs/>
          <w:lang w:val="hr-HR"/>
        </w:rPr>
        <w:t xml:space="preserve"> </w:t>
      </w:r>
      <w:r w:rsidRPr="007D70E0">
        <w:rPr>
          <w:rFonts w:ascii="Arial" w:hAnsi="Arial" w:cs="Arial"/>
          <w:bCs/>
          <w:lang w:val="pl-PL"/>
        </w:rPr>
        <w:t>nacrta</w:t>
      </w:r>
      <w:r w:rsidRPr="007D70E0">
        <w:rPr>
          <w:rFonts w:ascii="Arial" w:hAnsi="Arial" w:cs="Arial"/>
          <w:bCs/>
          <w:lang w:val="hr-HR"/>
        </w:rPr>
        <w:t xml:space="preserve"> </w:t>
      </w:r>
      <w:r w:rsidRPr="007D70E0">
        <w:rPr>
          <w:rFonts w:ascii="Arial" w:hAnsi="Arial" w:cs="Arial"/>
          <w:bCs/>
          <w:lang w:val="pl-PL"/>
        </w:rPr>
        <w:t>akata</w:t>
      </w:r>
      <w:r w:rsidRPr="007D70E0">
        <w:rPr>
          <w:rFonts w:ascii="Arial" w:hAnsi="Arial" w:cs="Arial"/>
          <w:bCs/>
          <w:lang w:val="hr-HR"/>
        </w:rPr>
        <w:t xml:space="preserve">, </w:t>
      </w:r>
      <w:r w:rsidRPr="007D70E0">
        <w:rPr>
          <w:rFonts w:ascii="Arial" w:hAnsi="Arial" w:cs="Arial"/>
          <w:bCs/>
          <w:lang w:val="pl-PL"/>
        </w:rPr>
        <w:t>obja</w:t>
      </w:r>
      <w:r w:rsidRPr="007D70E0">
        <w:rPr>
          <w:rFonts w:ascii="Arial" w:hAnsi="Arial" w:cs="Arial"/>
          <w:bCs/>
          <w:lang w:val="hr-HR"/>
        </w:rPr>
        <w:t>š</w:t>
      </w:r>
      <w:r w:rsidRPr="007D70E0">
        <w:rPr>
          <w:rFonts w:ascii="Arial" w:hAnsi="Arial" w:cs="Arial"/>
          <w:bCs/>
          <w:lang w:val="pl-PL"/>
        </w:rPr>
        <w:t>njenja</w:t>
      </w:r>
      <w:r w:rsidRPr="007D70E0">
        <w:rPr>
          <w:rFonts w:ascii="Arial" w:hAnsi="Arial" w:cs="Arial"/>
          <w:bCs/>
          <w:lang w:val="hr-HR"/>
        </w:rPr>
        <w:t xml:space="preserve">, </w:t>
      </w:r>
      <w:r w:rsidRPr="007D70E0">
        <w:rPr>
          <w:rFonts w:ascii="Arial" w:hAnsi="Arial" w:cs="Arial"/>
          <w:bCs/>
          <w:lang w:val="pl-PL"/>
        </w:rPr>
        <w:t>uputstava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instrukcija</w:t>
      </w:r>
      <w:r w:rsidRPr="007D70E0">
        <w:rPr>
          <w:rFonts w:ascii="Arial" w:hAnsi="Arial" w:cs="Arial"/>
          <w:bCs/>
          <w:lang w:val="hr-HR"/>
        </w:rPr>
        <w:t xml:space="preserve"> </w:t>
      </w:r>
      <w:r w:rsidRPr="007D70E0">
        <w:rPr>
          <w:rFonts w:ascii="Arial" w:hAnsi="Arial" w:cs="Arial"/>
          <w:bCs/>
          <w:lang w:val="pl-PL"/>
        </w:rPr>
        <w:t>koje</w:t>
      </w:r>
      <w:r w:rsidRPr="007D70E0">
        <w:rPr>
          <w:rFonts w:ascii="Arial" w:hAnsi="Arial" w:cs="Arial"/>
          <w:bCs/>
          <w:lang w:val="hr-HR"/>
        </w:rPr>
        <w:t xml:space="preserve"> </w:t>
      </w:r>
      <w:r w:rsidRPr="007D70E0">
        <w:rPr>
          <w:rFonts w:ascii="Arial" w:hAnsi="Arial" w:cs="Arial"/>
          <w:bCs/>
          <w:lang w:val="pl-PL"/>
        </w:rPr>
        <w:t>donosi</w:t>
      </w:r>
      <w:r w:rsidRPr="007D70E0">
        <w:rPr>
          <w:rFonts w:ascii="Arial" w:hAnsi="Arial" w:cs="Arial"/>
          <w:bCs/>
          <w:lang w:val="hr-HR"/>
        </w:rPr>
        <w:t xml:space="preserve"> </w:t>
      </w:r>
      <w:r w:rsidRPr="007D70E0">
        <w:rPr>
          <w:rFonts w:ascii="Arial" w:hAnsi="Arial" w:cs="Arial"/>
          <w:bCs/>
          <w:lang w:val="pl-PL"/>
        </w:rPr>
        <w:t>direktor</w:t>
      </w:r>
      <w:r w:rsidRPr="007D70E0">
        <w:rPr>
          <w:rFonts w:ascii="Arial" w:hAnsi="Arial" w:cs="Arial"/>
          <w:bCs/>
          <w:lang w:val="hr-HR"/>
        </w:rPr>
        <w:t>;</w:t>
      </w:r>
      <w:r w:rsidRPr="007D70E0">
        <w:rPr>
          <w:rFonts w:ascii="Arial" w:hAnsi="Arial" w:cs="Arial"/>
        </w:rPr>
        <w:t xml:space="preserve"> </w:t>
      </w:r>
      <w:r w:rsidRPr="007D70E0">
        <w:rPr>
          <w:rFonts w:ascii="Arial" w:hAnsi="Arial" w:cs="Arial"/>
          <w:bCs/>
          <w:lang w:val="pl-PL"/>
        </w:rPr>
        <w:t>priprema stručne publikacije;</w:t>
      </w:r>
      <w:r w:rsidRPr="007D70E0">
        <w:rPr>
          <w:rFonts w:ascii="Arial" w:hAnsi="Arial" w:cs="Arial"/>
          <w:lang w:val="pl-PL"/>
        </w:rPr>
        <w:t xml:space="preserve"> vrši nadzor i</w:t>
      </w:r>
      <w:r w:rsidRPr="007D70E0">
        <w:rPr>
          <w:rFonts w:ascii="Arial" w:hAnsi="Arial" w:cs="Arial"/>
          <w:bCs/>
          <w:lang w:val="pl-PL"/>
        </w:rPr>
        <w:t xml:space="preserve"> prati provjeru radnih sposobnosti službenika;</w:t>
      </w:r>
      <w:r w:rsidRPr="007D70E0">
        <w:rPr>
          <w:rFonts w:ascii="Arial" w:hAnsi="Arial" w:cs="Arial"/>
          <w:lang w:eastAsia="sr-Latn-CS"/>
        </w:rPr>
        <w:t xml:space="preserve"> </w:t>
      </w:r>
      <w:r w:rsidRPr="007D70E0">
        <w:rPr>
          <w:rFonts w:ascii="Arial" w:hAnsi="Arial" w:cs="Arial"/>
          <w:bCs/>
          <w:lang w:val="pl-PL"/>
        </w:rPr>
        <w:t xml:space="preserve">priprema i dostavlja podatake, iz </w:t>
      </w:r>
      <w:r w:rsidRPr="007D70E0">
        <w:rPr>
          <w:rFonts w:ascii="Arial" w:hAnsi="Arial" w:cs="Arial"/>
          <w:bCs/>
          <w:lang w:val="pl-PL"/>
        </w:rPr>
        <w:lastRenderedPageBreak/>
        <w:t>djelokruga rada Sektora potrebnih za ažuriranje Web site;</w:t>
      </w:r>
      <w:r w:rsidRPr="007D70E0">
        <w:rPr>
          <w:rFonts w:ascii="Arial" w:hAnsi="Arial" w:cs="Arial"/>
          <w:lang w:val="hr-HR"/>
        </w:rPr>
        <w:t xml:space="preserve">  </w:t>
      </w:r>
      <w:r w:rsidRPr="007D70E0">
        <w:rPr>
          <w:rFonts w:ascii="Arial" w:hAnsi="Arial" w:cs="Arial"/>
        </w:rPr>
        <w:t>vo</w:t>
      </w:r>
      <w:r w:rsidRPr="007D70E0">
        <w:rPr>
          <w:rFonts w:ascii="Arial" w:hAnsi="Arial" w:cs="Arial"/>
          <w:lang w:val="hr-HR"/>
        </w:rPr>
        <w:t xml:space="preserve">di </w:t>
      </w:r>
      <w:r w:rsidRPr="007D70E0">
        <w:rPr>
          <w:rFonts w:ascii="Arial" w:hAnsi="Arial" w:cs="Arial"/>
        </w:rPr>
        <w:t>evidencije</w:t>
      </w:r>
      <w:r w:rsidRPr="007D70E0">
        <w:rPr>
          <w:rFonts w:ascii="Arial" w:hAnsi="Arial" w:cs="Arial"/>
          <w:lang w:val="hr-HR"/>
        </w:rPr>
        <w:t xml:space="preserve"> </w:t>
      </w:r>
      <w:r w:rsidRPr="007D70E0">
        <w:rPr>
          <w:rFonts w:ascii="Arial" w:hAnsi="Arial" w:cs="Arial"/>
        </w:rPr>
        <w:t>o</w:t>
      </w:r>
      <w:r w:rsidRPr="007D70E0">
        <w:rPr>
          <w:rFonts w:ascii="Arial" w:hAnsi="Arial" w:cs="Arial"/>
          <w:lang w:val="hr-HR"/>
        </w:rPr>
        <w:t xml:space="preserve"> </w:t>
      </w:r>
      <w:r w:rsidRPr="007D70E0">
        <w:rPr>
          <w:rFonts w:ascii="Arial" w:hAnsi="Arial" w:cs="Arial"/>
        </w:rPr>
        <w:t>poklonima</w:t>
      </w:r>
      <w:r w:rsidRPr="007D70E0">
        <w:rPr>
          <w:rFonts w:ascii="Arial" w:hAnsi="Arial" w:cs="Arial"/>
          <w:lang w:val="hr-HR"/>
        </w:rPr>
        <w:t xml:space="preserve"> </w:t>
      </w:r>
      <w:r w:rsidRPr="007D70E0">
        <w:rPr>
          <w:rFonts w:ascii="Arial" w:hAnsi="Arial" w:cs="Arial"/>
        </w:rPr>
        <w:t>u</w:t>
      </w:r>
      <w:r w:rsidRPr="007D70E0">
        <w:rPr>
          <w:rFonts w:ascii="Arial" w:hAnsi="Arial" w:cs="Arial"/>
          <w:lang w:val="hr-HR"/>
        </w:rPr>
        <w:t xml:space="preserve"> </w:t>
      </w:r>
      <w:r w:rsidRPr="007D70E0">
        <w:rPr>
          <w:rFonts w:ascii="Arial" w:hAnsi="Arial" w:cs="Arial"/>
        </w:rPr>
        <w:t>skladu</w:t>
      </w:r>
      <w:r w:rsidRPr="007D70E0">
        <w:rPr>
          <w:rFonts w:ascii="Arial" w:hAnsi="Arial" w:cs="Arial"/>
          <w:lang w:val="hr-HR"/>
        </w:rPr>
        <w:t xml:space="preserve"> </w:t>
      </w:r>
      <w:r w:rsidRPr="007D70E0">
        <w:rPr>
          <w:rFonts w:ascii="Arial" w:hAnsi="Arial" w:cs="Arial"/>
        </w:rPr>
        <w:t>sa</w:t>
      </w:r>
      <w:r w:rsidRPr="007D70E0">
        <w:rPr>
          <w:rFonts w:ascii="Arial" w:hAnsi="Arial" w:cs="Arial"/>
          <w:lang w:val="hr-HR"/>
        </w:rPr>
        <w:t xml:space="preserve"> </w:t>
      </w:r>
      <w:r w:rsidRPr="007D70E0">
        <w:rPr>
          <w:rFonts w:ascii="Arial" w:hAnsi="Arial" w:cs="Arial"/>
        </w:rPr>
        <w:t>Zakonom</w:t>
      </w:r>
      <w:r w:rsidRPr="007D70E0">
        <w:rPr>
          <w:rFonts w:ascii="Arial" w:hAnsi="Arial" w:cs="Arial"/>
          <w:lang w:val="hr-HR"/>
        </w:rPr>
        <w:t xml:space="preserve"> </w:t>
      </w:r>
      <w:r w:rsidRPr="007D70E0">
        <w:rPr>
          <w:rFonts w:ascii="Arial" w:hAnsi="Arial" w:cs="Arial"/>
        </w:rPr>
        <w:t>o</w:t>
      </w:r>
      <w:r w:rsidRPr="007D70E0">
        <w:rPr>
          <w:rFonts w:ascii="Arial" w:hAnsi="Arial" w:cs="Arial"/>
          <w:lang w:val="hr-HR"/>
        </w:rPr>
        <w:t xml:space="preserve"> </w:t>
      </w:r>
      <w:r w:rsidRPr="007D70E0">
        <w:rPr>
          <w:rFonts w:ascii="Arial" w:hAnsi="Arial" w:cs="Arial"/>
        </w:rPr>
        <w:t>sprje</w:t>
      </w:r>
      <w:r w:rsidRPr="007D70E0">
        <w:rPr>
          <w:rFonts w:ascii="Arial" w:hAnsi="Arial" w:cs="Arial"/>
          <w:lang w:val="hr-HR"/>
        </w:rPr>
        <w:t>č</w:t>
      </w:r>
      <w:r w:rsidRPr="007D70E0">
        <w:rPr>
          <w:rFonts w:ascii="Arial" w:hAnsi="Arial" w:cs="Arial"/>
        </w:rPr>
        <w:t>avanju</w:t>
      </w:r>
      <w:r w:rsidRPr="007D70E0">
        <w:rPr>
          <w:rFonts w:ascii="Arial" w:hAnsi="Arial" w:cs="Arial"/>
          <w:lang w:val="hr-HR"/>
        </w:rPr>
        <w:t xml:space="preserve"> </w:t>
      </w:r>
      <w:r w:rsidRPr="007D70E0">
        <w:rPr>
          <w:rFonts w:ascii="Arial" w:hAnsi="Arial" w:cs="Arial"/>
        </w:rPr>
        <w:t>sukoba</w:t>
      </w:r>
      <w:r w:rsidRPr="007D70E0">
        <w:rPr>
          <w:rFonts w:ascii="Arial" w:hAnsi="Arial" w:cs="Arial"/>
          <w:lang w:val="hr-HR"/>
        </w:rPr>
        <w:t xml:space="preserve"> </w:t>
      </w:r>
      <w:r w:rsidRPr="007D70E0">
        <w:rPr>
          <w:rFonts w:ascii="Arial" w:hAnsi="Arial" w:cs="Arial"/>
        </w:rPr>
        <w:t>interesa;</w:t>
      </w:r>
      <w:r w:rsidRPr="007D70E0">
        <w:rPr>
          <w:rFonts w:ascii="Arial" w:hAnsi="Arial" w:cs="Arial"/>
          <w:lang w:val="hr-HR"/>
        </w:rPr>
        <w:t xml:space="preserve"> </w:t>
      </w:r>
      <w:r w:rsidRPr="007D70E0">
        <w:rPr>
          <w:rFonts w:ascii="Arial" w:hAnsi="Arial" w:cs="Arial"/>
          <w:bCs/>
          <w:lang w:val="pl-PL"/>
        </w:rPr>
        <w:t>upravljanje i</w:t>
      </w:r>
      <w:r w:rsidRPr="007D70E0">
        <w:rPr>
          <w:rFonts w:ascii="Arial" w:hAnsi="Arial" w:cs="Arial"/>
          <w:bCs/>
          <w:lang w:val="hr-HR"/>
        </w:rPr>
        <w:t xml:space="preserve"> </w:t>
      </w:r>
      <w:r w:rsidRPr="007D70E0">
        <w:rPr>
          <w:rFonts w:ascii="Arial" w:hAnsi="Arial" w:cs="Arial"/>
          <w:bCs/>
          <w:lang w:val="pl-PL"/>
        </w:rPr>
        <w:t>pra</w:t>
      </w:r>
      <w:r w:rsidRPr="007D70E0">
        <w:rPr>
          <w:rFonts w:ascii="Arial" w:hAnsi="Arial" w:cs="Arial"/>
          <w:bCs/>
          <w:lang w:val="hr-HR"/>
        </w:rPr>
        <w:t>ć</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razvoja</w:t>
      </w:r>
      <w:r w:rsidRPr="007D70E0">
        <w:rPr>
          <w:rFonts w:ascii="Arial" w:hAnsi="Arial" w:cs="Arial"/>
          <w:bCs/>
          <w:lang w:val="hr-HR"/>
        </w:rPr>
        <w:t xml:space="preserve"> </w:t>
      </w:r>
      <w:r w:rsidRPr="007D70E0">
        <w:rPr>
          <w:rFonts w:ascii="Arial" w:hAnsi="Arial" w:cs="Arial"/>
          <w:bCs/>
          <w:lang w:val="pl-PL"/>
        </w:rPr>
        <w:t>ljudskih</w:t>
      </w:r>
      <w:r w:rsidRPr="007D70E0">
        <w:rPr>
          <w:rFonts w:ascii="Arial" w:hAnsi="Arial" w:cs="Arial"/>
          <w:bCs/>
          <w:lang w:val="hr-HR"/>
        </w:rPr>
        <w:t xml:space="preserve"> </w:t>
      </w:r>
      <w:r w:rsidRPr="007D70E0">
        <w:rPr>
          <w:rFonts w:ascii="Arial" w:hAnsi="Arial" w:cs="Arial"/>
          <w:bCs/>
          <w:lang w:val="pl-PL"/>
        </w:rPr>
        <w:t>resursa</w:t>
      </w:r>
      <w:r w:rsidRPr="007D70E0">
        <w:rPr>
          <w:rFonts w:ascii="Arial" w:hAnsi="Arial" w:cs="Arial"/>
          <w:bCs/>
          <w:lang w:val="hr-HR"/>
        </w:rPr>
        <w:t xml:space="preserve">; </w:t>
      </w:r>
      <w:r w:rsidRPr="007D70E0">
        <w:rPr>
          <w:rFonts w:ascii="Arial" w:hAnsi="Arial" w:cs="Arial"/>
          <w:lang w:val="pl-PL"/>
        </w:rPr>
        <w:t>ostvaruje komunikaciju sa državnim organima u vezi službeničkih odnosa</w:t>
      </w:r>
      <w:r w:rsidRPr="007D70E0">
        <w:rPr>
          <w:rFonts w:ascii="Arial" w:hAnsi="Arial" w:cs="Arial"/>
          <w:lang w:eastAsia="sr-Latn-CS"/>
        </w:rPr>
        <w:t xml:space="preserve"> saradnju sa regionalnim i međunarodnim organizacijama i institucijama; vršenje poslova iz oblasti rodne ravnopravnosti; saradnju sa nvo sektorom; slobodan pristup informacijama</w:t>
      </w:r>
      <w:r w:rsidRPr="007D70E0">
        <w:rPr>
          <w:rFonts w:ascii="Arial" w:hAnsi="Arial" w:cs="Arial"/>
          <w:lang w:val="hr-HR"/>
        </w:rPr>
        <w:t xml:space="preserve"> vođenje evidencija o realizovanim obukama na regionalnom i međunarodnom nivou i druge poslove u skladu sa propisima</w:t>
      </w:r>
      <w:r w:rsidRPr="007D70E0">
        <w:rPr>
          <w:rFonts w:ascii="Arial" w:hAnsi="Arial" w:cs="Arial"/>
          <w:lang w:eastAsia="sr-Latn-CS"/>
        </w:rPr>
        <w:t xml:space="preserve"> praćenje realizacije projekata koje implementira Uprava u okviru nadležnosti;</w:t>
      </w:r>
      <w:r w:rsidRPr="007D70E0">
        <w:rPr>
          <w:rFonts w:ascii="Arial" w:hAnsi="Arial" w:cs="Arial"/>
          <w:bCs/>
          <w:lang w:val="pl-PL"/>
        </w:rPr>
        <w:t xml:space="preserve"> predlaganje</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sprovo</w:t>
      </w:r>
      <w:r w:rsidRPr="007D70E0">
        <w:rPr>
          <w:rFonts w:ascii="Arial" w:hAnsi="Arial" w:cs="Arial"/>
          <w:bCs/>
          <w:lang w:val="hr-HR"/>
        </w:rPr>
        <w:t>đ</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nog</w:t>
      </w:r>
      <w:r w:rsidRPr="007D70E0">
        <w:rPr>
          <w:rFonts w:ascii="Arial" w:hAnsi="Arial" w:cs="Arial"/>
          <w:bCs/>
          <w:lang w:val="hr-HR"/>
        </w:rPr>
        <w:t xml:space="preserve"> </w:t>
      </w:r>
      <w:r w:rsidRPr="007D70E0">
        <w:rPr>
          <w:rFonts w:ascii="Arial" w:hAnsi="Arial" w:cs="Arial"/>
          <w:bCs/>
          <w:lang w:val="pl-PL"/>
        </w:rPr>
        <w:t>usavr</w:t>
      </w:r>
      <w:r w:rsidRPr="007D70E0">
        <w:rPr>
          <w:rFonts w:ascii="Arial" w:hAnsi="Arial" w:cs="Arial"/>
          <w:bCs/>
          <w:lang w:val="hr-HR"/>
        </w:rPr>
        <w:t>š</w:t>
      </w:r>
      <w:r w:rsidRPr="007D70E0">
        <w:rPr>
          <w:rFonts w:ascii="Arial" w:hAnsi="Arial" w:cs="Arial"/>
          <w:bCs/>
          <w:lang w:val="pl-PL"/>
        </w:rPr>
        <w:t>avanja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obrazovanja</w:t>
      </w:r>
      <w:r w:rsidRPr="007D70E0">
        <w:rPr>
          <w:rFonts w:ascii="Arial" w:hAnsi="Arial" w:cs="Arial"/>
          <w:bCs/>
          <w:lang w:val="hr-HR"/>
        </w:rPr>
        <w:t xml:space="preserve"> </w:t>
      </w:r>
      <w:r w:rsidRPr="007D70E0">
        <w:rPr>
          <w:rFonts w:ascii="Arial" w:hAnsi="Arial" w:cs="Arial"/>
          <w:bCs/>
          <w:lang w:val="pl-PL"/>
        </w:rPr>
        <w:t>iz</w:t>
      </w:r>
      <w:r w:rsidRPr="007D70E0">
        <w:rPr>
          <w:rFonts w:ascii="Arial" w:hAnsi="Arial" w:cs="Arial"/>
          <w:bCs/>
          <w:lang w:val="hr-HR"/>
        </w:rPr>
        <w:t xml:space="preserve"> </w:t>
      </w:r>
      <w:r w:rsidRPr="007D70E0">
        <w:rPr>
          <w:rFonts w:ascii="Arial" w:hAnsi="Arial" w:cs="Arial"/>
          <w:bCs/>
          <w:lang w:val="pl-PL"/>
        </w:rPr>
        <w:t>osnovne</w:t>
      </w:r>
      <w:r w:rsidRPr="007D70E0">
        <w:rPr>
          <w:rFonts w:ascii="Arial" w:hAnsi="Arial" w:cs="Arial"/>
          <w:bCs/>
          <w:lang w:val="hr-HR"/>
        </w:rPr>
        <w:t xml:space="preserve"> </w:t>
      </w:r>
      <w:r w:rsidRPr="007D70E0">
        <w:rPr>
          <w:rFonts w:ascii="Arial" w:hAnsi="Arial" w:cs="Arial"/>
          <w:bCs/>
          <w:lang w:val="pl-PL"/>
        </w:rPr>
        <w:t>djelatnosti</w:t>
      </w:r>
      <w:r w:rsidRPr="007D70E0">
        <w:rPr>
          <w:rFonts w:ascii="Arial" w:hAnsi="Arial" w:cs="Arial"/>
          <w:bCs/>
          <w:lang w:val="hr-HR"/>
        </w:rPr>
        <w:t xml:space="preserve"> </w:t>
      </w:r>
      <w:r w:rsidRPr="007D70E0">
        <w:rPr>
          <w:rFonts w:ascii="Arial" w:hAnsi="Arial" w:cs="Arial"/>
          <w:bCs/>
          <w:lang w:val="pl-PL"/>
        </w:rPr>
        <w:t>organa</w:t>
      </w:r>
      <w:r w:rsidRPr="007D70E0">
        <w:rPr>
          <w:rFonts w:ascii="Arial" w:hAnsi="Arial" w:cs="Arial"/>
          <w:bCs/>
          <w:lang w:val="hr-HR"/>
        </w:rPr>
        <w:t xml:space="preserve"> </w:t>
      </w:r>
      <w:r w:rsidRPr="007D70E0">
        <w:rPr>
          <w:rFonts w:ascii="Arial" w:hAnsi="Arial" w:cs="Arial"/>
          <w:bCs/>
          <w:lang w:val="pl-PL"/>
        </w:rPr>
        <w:t>vezano</w:t>
      </w:r>
      <w:r w:rsidRPr="007D70E0">
        <w:rPr>
          <w:rFonts w:ascii="Arial" w:hAnsi="Arial" w:cs="Arial"/>
          <w:bCs/>
          <w:lang w:val="hr-HR"/>
        </w:rPr>
        <w:t xml:space="preserve"> </w:t>
      </w:r>
      <w:r w:rsidRPr="007D70E0">
        <w:rPr>
          <w:rFonts w:ascii="Arial" w:hAnsi="Arial" w:cs="Arial"/>
          <w:bCs/>
          <w:lang w:val="pl-PL"/>
        </w:rPr>
        <w:t>za</w:t>
      </w:r>
      <w:r w:rsidRPr="007D70E0">
        <w:rPr>
          <w:rFonts w:ascii="Arial" w:hAnsi="Arial" w:cs="Arial"/>
          <w:bCs/>
          <w:lang w:val="hr-HR"/>
        </w:rPr>
        <w:t xml:space="preserve"> </w:t>
      </w:r>
      <w:r w:rsidRPr="007D70E0">
        <w:rPr>
          <w:rFonts w:ascii="Arial" w:hAnsi="Arial" w:cs="Arial"/>
          <w:bCs/>
          <w:lang w:val="pl-PL"/>
        </w:rPr>
        <w:t>oblasti imovinsko-pravnih poslova;</w:t>
      </w:r>
      <w:r w:rsidRPr="007D70E0">
        <w:rPr>
          <w:rFonts w:ascii="Arial" w:hAnsi="Arial" w:cs="Arial"/>
          <w:bCs/>
          <w:lang w:val="hr-HR"/>
        </w:rPr>
        <w:t xml:space="preserve"> </w:t>
      </w:r>
      <w:r w:rsidRPr="007D70E0">
        <w:rPr>
          <w:rFonts w:ascii="Arial" w:hAnsi="Arial" w:cs="Arial"/>
        </w:rPr>
        <w:t>planiranje i praćenje karijere zaposlenih</w:t>
      </w:r>
      <w:r w:rsidRPr="007D70E0">
        <w:rPr>
          <w:rFonts w:ascii="Arial" w:hAnsi="Arial" w:cs="Arial"/>
          <w:lang w:eastAsia="sr-Latn-CS"/>
        </w:rPr>
        <w:t>;</w:t>
      </w:r>
      <w:r w:rsidRPr="007D70E0">
        <w:rPr>
          <w:rFonts w:ascii="Arial" w:hAnsi="Arial" w:cs="Arial"/>
          <w:bCs/>
          <w:lang w:val="pl-PL"/>
        </w:rPr>
        <w:t>predlaganje</w:t>
      </w:r>
      <w:r w:rsidRPr="007D70E0">
        <w:rPr>
          <w:rFonts w:ascii="Arial" w:hAnsi="Arial" w:cs="Arial"/>
          <w:bCs/>
          <w:lang w:val="hr-HR"/>
        </w:rPr>
        <w:t xml:space="preserve"> </w:t>
      </w:r>
      <w:r w:rsidRPr="007D70E0">
        <w:rPr>
          <w:rFonts w:ascii="Arial" w:hAnsi="Arial" w:cs="Arial"/>
          <w:bCs/>
          <w:lang w:val="pl-PL"/>
        </w:rPr>
        <w:t>odgovaraju</w:t>
      </w:r>
      <w:r w:rsidRPr="007D70E0">
        <w:rPr>
          <w:rFonts w:ascii="Arial" w:hAnsi="Arial" w:cs="Arial"/>
          <w:bCs/>
          <w:lang w:val="hr-HR"/>
        </w:rPr>
        <w:t>ć</w:t>
      </w:r>
      <w:r w:rsidRPr="007D70E0">
        <w:rPr>
          <w:rFonts w:ascii="Arial" w:hAnsi="Arial" w:cs="Arial"/>
          <w:bCs/>
          <w:lang w:val="pl-PL"/>
        </w:rPr>
        <w:t>ih</w:t>
      </w:r>
      <w:r w:rsidRPr="007D70E0">
        <w:rPr>
          <w:rFonts w:ascii="Arial" w:hAnsi="Arial" w:cs="Arial"/>
          <w:bCs/>
          <w:lang w:val="hr-HR"/>
        </w:rPr>
        <w:t xml:space="preserve"> </w:t>
      </w:r>
      <w:r w:rsidRPr="007D70E0">
        <w:rPr>
          <w:rFonts w:ascii="Arial" w:hAnsi="Arial" w:cs="Arial"/>
          <w:bCs/>
          <w:lang w:val="pl-PL"/>
        </w:rPr>
        <w:t>mjera</w:t>
      </w:r>
      <w:r w:rsidRPr="007D70E0">
        <w:rPr>
          <w:rFonts w:ascii="Arial" w:hAnsi="Arial" w:cs="Arial"/>
          <w:bCs/>
          <w:lang w:val="hr-HR"/>
        </w:rPr>
        <w:t xml:space="preserve"> </w:t>
      </w:r>
      <w:r w:rsidRPr="007D70E0">
        <w:rPr>
          <w:rFonts w:ascii="Arial" w:hAnsi="Arial" w:cs="Arial"/>
          <w:bCs/>
          <w:lang w:val="pl-PL"/>
        </w:rPr>
        <w:t>za</w:t>
      </w:r>
      <w:r w:rsidRPr="007D70E0">
        <w:rPr>
          <w:rFonts w:ascii="Arial" w:hAnsi="Arial" w:cs="Arial"/>
          <w:bCs/>
          <w:lang w:val="hr-HR"/>
        </w:rPr>
        <w:t xml:space="preserve"> </w:t>
      </w:r>
      <w:r w:rsidRPr="007D70E0">
        <w:rPr>
          <w:rFonts w:ascii="Arial" w:hAnsi="Arial" w:cs="Arial"/>
          <w:bCs/>
          <w:lang w:val="pl-PL"/>
        </w:rPr>
        <w:t>vr</w:t>
      </w:r>
      <w:r w:rsidRPr="007D70E0">
        <w:rPr>
          <w:rFonts w:ascii="Arial" w:hAnsi="Arial" w:cs="Arial"/>
          <w:bCs/>
          <w:lang w:val="hr-HR"/>
        </w:rPr>
        <w:t>š</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ne</w:t>
      </w:r>
      <w:r w:rsidRPr="007D70E0">
        <w:rPr>
          <w:rFonts w:ascii="Arial" w:hAnsi="Arial" w:cs="Arial"/>
          <w:bCs/>
          <w:lang w:val="hr-HR"/>
        </w:rPr>
        <w:t xml:space="preserve"> </w:t>
      </w:r>
      <w:r w:rsidRPr="007D70E0">
        <w:rPr>
          <w:rFonts w:ascii="Arial" w:hAnsi="Arial" w:cs="Arial"/>
          <w:bCs/>
          <w:lang w:val="pl-PL"/>
        </w:rPr>
        <w:t>obuke</w:t>
      </w:r>
      <w:r w:rsidRPr="007D70E0">
        <w:rPr>
          <w:rFonts w:ascii="Arial" w:hAnsi="Arial" w:cs="Arial"/>
          <w:bCs/>
          <w:lang w:val="hr-HR"/>
        </w:rPr>
        <w:t xml:space="preserve"> </w:t>
      </w:r>
      <w:r w:rsidRPr="007D70E0">
        <w:rPr>
          <w:rFonts w:ascii="Arial" w:hAnsi="Arial" w:cs="Arial"/>
          <w:bCs/>
          <w:lang w:val="pl-PL"/>
        </w:rPr>
        <w:t>pripravnika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drugih</w:t>
      </w:r>
      <w:r w:rsidRPr="007D70E0">
        <w:rPr>
          <w:rFonts w:ascii="Arial" w:hAnsi="Arial" w:cs="Arial"/>
          <w:bCs/>
          <w:lang w:val="hr-HR"/>
        </w:rPr>
        <w:t xml:space="preserve"> </w:t>
      </w:r>
      <w:r w:rsidRPr="007D70E0">
        <w:rPr>
          <w:rFonts w:ascii="Arial" w:hAnsi="Arial" w:cs="Arial"/>
          <w:bCs/>
          <w:lang w:val="pl-PL"/>
        </w:rPr>
        <w:t>slu</w:t>
      </w:r>
      <w:r w:rsidRPr="007D70E0">
        <w:rPr>
          <w:rFonts w:ascii="Arial" w:hAnsi="Arial" w:cs="Arial"/>
          <w:bCs/>
          <w:lang w:val="hr-HR"/>
        </w:rPr>
        <w:t>ž</w:t>
      </w:r>
      <w:r w:rsidRPr="007D70E0">
        <w:rPr>
          <w:rFonts w:ascii="Arial" w:hAnsi="Arial" w:cs="Arial"/>
          <w:bCs/>
          <w:lang w:val="pl-PL"/>
        </w:rPr>
        <w:t>benika</w:t>
      </w:r>
      <w:r w:rsidRPr="007D70E0">
        <w:rPr>
          <w:rFonts w:ascii="Arial" w:hAnsi="Arial" w:cs="Arial"/>
          <w:bCs/>
          <w:lang w:val="hr-HR"/>
        </w:rPr>
        <w:t>;</w:t>
      </w:r>
      <w:r w:rsidRPr="007D70E0">
        <w:rPr>
          <w:rFonts w:ascii="Arial" w:hAnsi="Arial" w:cs="Arial"/>
          <w:bCs/>
          <w:lang w:val="pl-PL"/>
        </w:rPr>
        <w:t xml:space="preserve"> pripremu</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izradu</w:t>
      </w:r>
      <w:r w:rsidRPr="007D70E0">
        <w:rPr>
          <w:rFonts w:ascii="Arial" w:hAnsi="Arial" w:cs="Arial"/>
          <w:bCs/>
          <w:lang w:val="hr-HR"/>
        </w:rPr>
        <w:t xml:space="preserve"> </w:t>
      </w:r>
      <w:r w:rsidRPr="007D70E0">
        <w:rPr>
          <w:rFonts w:ascii="Arial" w:hAnsi="Arial" w:cs="Arial"/>
          <w:bCs/>
          <w:lang w:val="pl-PL"/>
        </w:rPr>
        <w:t>plana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programa</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ne</w:t>
      </w:r>
      <w:r w:rsidRPr="007D70E0">
        <w:rPr>
          <w:rFonts w:ascii="Arial" w:hAnsi="Arial" w:cs="Arial"/>
          <w:bCs/>
          <w:lang w:val="hr-HR"/>
        </w:rPr>
        <w:t xml:space="preserve"> </w:t>
      </w:r>
      <w:r w:rsidRPr="007D70E0">
        <w:rPr>
          <w:rFonts w:ascii="Arial" w:hAnsi="Arial" w:cs="Arial"/>
          <w:bCs/>
          <w:lang w:val="pl-PL"/>
        </w:rPr>
        <w:t>obuke</w:t>
      </w:r>
      <w:r w:rsidRPr="007D70E0">
        <w:rPr>
          <w:rFonts w:ascii="Arial" w:hAnsi="Arial" w:cs="Arial"/>
          <w:bCs/>
          <w:lang w:val="hr-HR"/>
        </w:rPr>
        <w:t xml:space="preserve"> </w:t>
      </w:r>
      <w:r w:rsidRPr="007D70E0">
        <w:rPr>
          <w:rFonts w:ascii="Arial" w:hAnsi="Arial" w:cs="Arial"/>
          <w:bCs/>
          <w:lang w:val="pl-PL"/>
        </w:rPr>
        <w:t>zaposlenih;</w:t>
      </w:r>
      <w:r w:rsidRPr="007D70E0">
        <w:rPr>
          <w:rFonts w:ascii="Arial" w:hAnsi="Arial" w:cs="Arial"/>
          <w:bCs/>
          <w:lang w:val="hr-HR"/>
        </w:rPr>
        <w:t xml:space="preserve"> </w:t>
      </w:r>
      <w:r w:rsidRPr="007D70E0">
        <w:rPr>
          <w:rFonts w:ascii="Arial" w:hAnsi="Arial" w:cs="Arial"/>
          <w:lang w:eastAsia="sr-Latn-CS"/>
        </w:rPr>
        <w:t>organizaciju ljudskih resursa prilikom pripreme i donošenja rješenja Komisija za izlaganje podataka na javni uvid;</w:t>
      </w:r>
      <w:r w:rsidRPr="007D70E0">
        <w:rPr>
          <w:rFonts w:ascii="Arial" w:hAnsi="Arial" w:cs="Arial"/>
        </w:rPr>
        <w:t xml:space="preserve"> </w:t>
      </w:r>
      <w:r w:rsidRPr="007D70E0">
        <w:rPr>
          <w:rFonts w:ascii="Arial" w:hAnsi="Arial" w:cs="Arial"/>
          <w:bCs/>
          <w:lang w:val="pl-PL"/>
        </w:rPr>
        <w:t>priprema stručne publikacije;</w:t>
      </w:r>
      <w:r w:rsidRPr="007D70E0">
        <w:rPr>
          <w:rFonts w:ascii="Arial" w:hAnsi="Arial" w:cs="Arial"/>
          <w:lang w:val="pl-PL"/>
        </w:rPr>
        <w:t xml:space="preserve"> vrši nadzor i</w:t>
      </w:r>
      <w:r w:rsidRPr="007D70E0">
        <w:rPr>
          <w:rFonts w:ascii="Arial" w:hAnsi="Arial" w:cs="Arial"/>
          <w:bCs/>
          <w:lang w:val="pl-PL"/>
        </w:rPr>
        <w:t xml:space="preserve"> prati provjeru radnih sposobnosti službenika; priprema i dostavlja podatake, iz djelokruga rada Sektora potrebnih za ažuriranje Web site</w:t>
      </w:r>
      <w:r w:rsidRPr="007D70E0">
        <w:rPr>
          <w:rFonts w:ascii="Arial" w:hAnsi="Arial" w:cs="Arial"/>
        </w:rPr>
        <w:t xml:space="preserve"> vo</w:t>
      </w:r>
      <w:r w:rsidRPr="007D70E0">
        <w:rPr>
          <w:rFonts w:ascii="Arial" w:hAnsi="Arial" w:cs="Arial"/>
          <w:lang w:val="hr-HR"/>
        </w:rPr>
        <w:t xml:space="preserve">di </w:t>
      </w:r>
      <w:r w:rsidRPr="007D70E0">
        <w:rPr>
          <w:rFonts w:ascii="Arial" w:hAnsi="Arial" w:cs="Arial"/>
        </w:rPr>
        <w:t>evidencije</w:t>
      </w:r>
      <w:r w:rsidRPr="007D70E0">
        <w:rPr>
          <w:rFonts w:ascii="Arial" w:hAnsi="Arial" w:cs="Arial"/>
          <w:lang w:val="hr-HR"/>
        </w:rPr>
        <w:t xml:space="preserve"> </w:t>
      </w:r>
      <w:r w:rsidRPr="007D70E0">
        <w:rPr>
          <w:rFonts w:ascii="Arial" w:hAnsi="Arial" w:cs="Arial"/>
        </w:rPr>
        <w:t>o</w:t>
      </w:r>
      <w:r w:rsidRPr="007D70E0">
        <w:rPr>
          <w:rFonts w:ascii="Arial" w:hAnsi="Arial" w:cs="Arial"/>
          <w:lang w:val="hr-HR"/>
        </w:rPr>
        <w:t xml:space="preserve"> </w:t>
      </w:r>
      <w:r w:rsidRPr="007D70E0">
        <w:rPr>
          <w:rFonts w:ascii="Arial" w:hAnsi="Arial" w:cs="Arial"/>
        </w:rPr>
        <w:t>poklonima</w:t>
      </w:r>
      <w:r w:rsidRPr="007D70E0">
        <w:rPr>
          <w:rFonts w:ascii="Arial" w:hAnsi="Arial" w:cs="Arial"/>
          <w:lang w:val="hr-HR"/>
        </w:rPr>
        <w:t xml:space="preserve"> </w:t>
      </w:r>
      <w:r w:rsidRPr="007D70E0">
        <w:rPr>
          <w:rFonts w:ascii="Arial" w:hAnsi="Arial" w:cs="Arial"/>
        </w:rPr>
        <w:t>u</w:t>
      </w:r>
      <w:r w:rsidRPr="007D70E0">
        <w:rPr>
          <w:rFonts w:ascii="Arial" w:hAnsi="Arial" w:cs="Arial"/>
          <w:lang w:val="hr-HR"/>
        </w:rPr>
        <w:t xml:space="preserve"> </w:t>
      </w:r>
      <w:r w:rsidRPr="007D70E0">
        <w:rPr>
          <w:rFonts w:ascii="Arial" w:hAnsi="Arial" w:cs="Arial"/>
        </w:rPr>
        <w:t>skladu</w:t>
      </w:r>
      <w:r w:rsidRPr="007D70E0">
        <w:rPr>
          <w:rFonts w:ascii="Arial" w:hAnsi="Arial" w:cs="Arial"/>
          <w:lang w:val="hr-HR"/>
        </w:rPr>
        <w:t xml:space="preserve"> </w:t>
      </w:r>
      <w:r w:rsidRPr="007D70E0">
        <w:rPr>
          <w:rFonts w:ascii="Arial" w:hAnsi="Arial" w:cs="Arial"/>
        </w:rPr>
        <w:t>sa</w:t>
      </w:r>
      <w:r w:rsidRPr="007D70E0">
        <w:rPr>
          <w:rFonts w:ascii="Arial" w:hAnsi="Arial" w:cs="Arial"/>
          <w:lang w:val="hr-HR"/>
        </w:rPr>
        <w:t xml:space="preserve"> </w:t>
      </w:r>
      <w:r w:rsidRPr="007D70E0">
        <w:rPr>
          <w:rFonts w:ascii="Arial" w:hAnsi="Arial" w:cs="Arial"/>
        </w:rPr>
        <w:t>Zakonom</w:t>
      </w:r>
      <w:r w:rsidRPr="007D70E0">
        <w:rPr>
          <w:rFonts w:ascii="Arial" w:hAnsi="Arial" w:cs="Arial"/>
          <w:lang w:val="hr-HR"/>
        </w:rPr>
        <w:t xml:space="preserve"> </w:t>
      </w:r>
      <w:r w:rsidRPr="007D70E0">
        <w:rPr>
          <w:rFonts w:ascii="Arial" w:hAnsi="Arial" w:cs="Arial"/>
        </w:rPr>
        <w:t>o</w:t>
      </w:r>
      <w:r w:rsidRPr="007D70E0">
        <w:rPr>
          <w:rFonts w:ascii="Arial" w:hAnsi="Arial" w:cs="Arial"/>
          <w:lang w:val="hr-HR"/>
        </w:rPr>
        <w:t xml:space="preserve"> </w:t>
      </w:r>
      <w:r w:rsidRPr="007D70E0">
        <w:rPr>
          <w:rFonts w:ascii="Arial" w:hAnsi="Arial" w:cs="Arial"/>
        </w:rPr>
        <w:t>sprje</w:t>
      </w:r>
      <w:r w:rsidRPr="007D70E0">
        <w:rPr>
          <w:rFonts w:ascii="Arial" w:hAnsi="Arial" w:cs="Arial"/>
          <w:lang w:val="hr-HR"/>
        </w:rPr>
        <w:t>č</w:t>
      </w:r>
      <w:r w:rsidRPr="007D70E0">
        <w:rPr>
          <w:rFonts w:ascii="Arial" w:hAnsi="Arial" w:cs="Arial"/>
        </w:rPr>
        <w:t>avanju</w:t>
      </w:r>
      <w:r w:rsidRPr="007D70E0">
        <w:rPr>
          <w:rFonts w:ascii="Arial" w:hAnsi="Arial" w:cs="Arial"/>
          <w:lang w:val="hr-HR"/>
        </w:rPr>
        <w:t xml:space="preserve"> </w:t>
      </w:r>
      <w:r w:rsidRPr="007D70E0">
        <w:rPr>
          <w:rFonts w:ascii="Arial" w:hAnsi="Arial" w:cs="Arial"/>
        </w:rPr>
        <w:t>sukoba</w:t>
      </w:r>
      <w:r w:rsidRPr="007D70E0">
        <w:rPr>
          <w:rFonts w:ascii="Arial" w:hAnsi="Arial" w:cs="Arial"/>
          <w:lang w:val="hr-HR"/>
        </w:rPr>
        <w:t xml:space="preserve"> </w:t>
      </w:r>
      <w:r w:rsidRPr="007D70E0">
        <w:rPr>
          <w:rFonts w:ascii="Arial" w:hAnsi="Arial" w:cs="Arial"/>
        </w:rPr>
        <w:t>interesa</w:t>
      </w:r>
      <w:r w:rsidRPr="007D70E0">
        <w:rPr>
          <w:rFonts w:ascii="Arial" w:hAnsi="Arial" w:cs="Arial"/>
          <w:lang w:val="hr-HR"/>
        </w:rPr>
        <w:t xml:space="preserve"> </w:t>
      </w:r>
      <w:r w:rsidRPr="007D70E0">
        <w:rPr>
          <w:rFonts w:ascii="Arial" w:hAnsi="Arial" w:cs="Arial"/>
          <w:bCs/>
          <w:lang w:val="hr-HR"/>
        </w:rPr>
        <w:t xml:space="preserve">i </w:t>
      </w:r>
      <w:r w:rsidRPr="007D70E0">
        <w:rPr>
          <w:rFonts w:ascii="Arial" w:hAnsi="Arial" w:cs="Arial"/>
        </w:rPr>
        <w:t>drugi poslovi iz djelokruga rada Sektora.</w:t>
      </w:r>
    </w:p>
    <w:p w:rsidR="008C7456" w:rsidRPr="007D70E0" w:rsidRDefault="008C7456" w:rsidP="008C7456">
      <w:pPr>
        <w:jc w:val="both"/>
        <w:rPr>
          <w:rFonts w:ascii="Arial" w:hAnsi="Arial" w:cs="Arial"/>
          <w:bCs/>
          <w:lang w:val="hr-HR"/>
        </w:rPr>
      </w:pPr>
    </w:p>
    <w:p w:rsidR="008C7456" w:rsidRPr="007D70E0" w:rsidRDefault="008C7456" w:rsidP="008C7456">
      <w:pPr>
        <w:jc w:val="both"/>
        <w:rPr>
          <w:rFonts w:ascii="Arial" w:hAnsi="Arial" w:cs="Arial"/>
        </w:rPr>
      </w:pPr>
    </w:p>
    <w:p w:rsidR="008C7456" w:rsidRPr="007D70E0" w:rsidRDefault="008C7456" w:rsidP="008C7456">
      <w:pPr>
        <w:pStyle w:val="Heading1"/>
        <w:jc w:val="both"/>
        <w:rPr>
          <w:sz w:val="22"/>
          <w:szCs w:val="22"/>
        </w:rPr>
      </w:pPr>
      <w:r w:rsidRPr="007D70E0">
        <w:rPr>
          <w:sz w:val="22"/>
          <w:szCs w:val="22"/>
        </w:rPr>
        <w:t>5. PODRUČNE  JEDINIC</w:t>
      </w:r>
      <w:bookmarkEnd w:id="7"/>
      <w:r w:rsidRPr="007D70E0">
        <w:rPr>
          <w:sz w:val="22"/>
          <w:szCs w:val="22"/>
        </w:rPr>
        <w:t>E</w:t>
      </w:r>
    </w:p>
    <w:p w:rsidR="008C7456" w:rsidRPr="007D70E0" w:rsidRDefault="008C7456" w:rsidP="008C7456">
      <w:pPr>
        <w:jc w:val="both"/>
        <w:rPr>
          <w:rFonts w:ascii="Arial" w:hAnsi="Arial" w:cs="Arial"/>
        </w:rPr>
      </w:pPr>
    </w:p>
    <w:p w:rsidR="008C7456" w:rsidRPr="007D70E0" w:rsidRDefault="008C7456" w:rsidP="008C7456">
      <w:pPr>
        <w:ind w:firstLine="720"/>
        <w:jc w:val="both"/>
        <w:rPr>
          <w:rFonts w:ascii="Arial" w:hAnsi="Arial" w:cs="Arial"/>
        </w:rPr>
      </w:pPr>
      <w:r w:rsidRPr="007D70E0">
        <w:rPr>
          <w:rFonts w:ascii="Arial" w:hAnsi="Arial" w:cs="Arial"/>
        </w:rPr>
        <w:t>U područnim jedinicama (uključujući i dvije  ekspoziture: Tuzi i Golubovci) vrše se poslovi koji se odnose na: održavanje premjera i podataka katastarskih evidencija, dopunu premjera i prevođenje  katastra zemljišta u katastar nepokretnosti; izlaganje podataka premjera i katastarskog klasiranja  zemljišta;  održavanje katastra vodova i podzemnih objekata; održavanje katastra kućnih brojeva ulica i trgova i evidencije prostornih jedinica; održavanje mreža; sprovođenje upisa promjena prava na nepokretnostima pravnih i fizičkih lica; davanje podataka iz propisanih evidencija, vođenje zbirke isprava; vođenje prvostepenog upravnog postupka u oblasti imovinsko-pravnih odnosa državnog premjera i katastra nepokretnosti; pripremu analiza, izvještaja i informacija; pripremu  programa i planova rada; vođenje propisanih evidencija i drugi poslovi iz djelokruga rada područnih jedinica.</w:t>
      </w: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ind w:firstLine="720"/>
        <w:jc w:val="cente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B35C10" w:rsidRDefault="008C7456" w:rsidP="008C7456">
      <w:pPr>
        <w:jc w:val="center"/>
        <w:rPr>
          <w:rFonts w:ascii="Arial" w:hAnsi="Arial" w:cs="Arial"/>
          <w:b/>
        </w:rPr>
      </w:pPr>
      <w:r w:rsidRPr="00B35C10">
        <w:rPr>
          <w:rFonts w:ascii="Arial" w:hAnsi="Arial" w:cs="Arial"/>
          <w:b/>
        </w:rPr>
        <w:t>Član  105</w:t>
      </w:r>
    </w:p>
    <w:p w:rsidR="008C7456" w:rsidRPr="007D70E0" w:rsidRDefault="008C7456" w:rsidP="008C7456">
      <w:pPr>
        <w:jc w:val="both"/>
        <w:rPr>
          <w:rFonts w:ascii="Arial" w:hAnsi="Arial" w:cs="Arial"/>
        </w:rPr>
      </w:pPr>
    </w:p>
    <w:tbl>
      <w:tblPr>
        <w:tblW w:w="0" w:type="auto"/>
        <w:jc w:val="center"/>
        <w:tblLook w:val="01E0"/>
      </w:tblPr>
      <w:tblGrid>
        <w:gridCol w:w="483"/>
        <w:gridCol w:w="8208"/>
      </w:tblGrid>
      <w:tr w:rsidR="008C7456" w:rsidRPr="007D70E0" w:rsidTr="008C7456">
        <w:trPr>
          <w:jc w:val="center"/>
        </w:trPr>
        <w:tc>
          <w:tcPr>
            <w:tcW w:w="483" w:type="dxa"/>
          </w:tcPr>
          <w:p w:rsidR="008C7456" w:rsidRPr="007D70E0" w:rsidRDefault="008C7456" w:rsidP="008C7456">
            <w:pPr>
              <w:jc w:val="both"/>
              <w:rPr>
                <w:rFonts w:ascii="Arial" w:hAnsi="Arial" w:cs="Arial"/>
              </w:rPr>
            </w:pPr>
            <w:r w:rsidRPr="007D70E0">
              <w:rPr>
                <w:rFonts w:ascii="Arial" w:hAnsi="Arial" w:cs="Arial"/>
              </w:rPr>
              <w:t xml:space="preserve">II </w:t>
            </w:r>
          </w:p>
        </w:tc>
        <w:tc>
          <w:tcPr>
            <w:tcW w:w="8208" w:type="dxa"/>
          </w:tcPr>
          <w:p w:rsidR="008C7456" w:rsidRPr="007D70E0" w:rsidRDefault="008C7456" w:rsidP="008C7456">
            <w:pPr>
              <w:jc w:val="both"/>
              <w:rPr>
                <w:rFonts w:ascii="Arial" w:hAnsi="Arial" w:cs="Arial"/>
              </w:rPr>
            </w:pPr>
            <w:r w:rsidRPr="00B35C10">
              <w:rPr>
                <w:rFonts w:ascii="Arial" w:hAnsi="Arial" w:cs="Arial"/>
                <w:b/>
              </w:rPr>
              <w:t>SISTEMATIZACIJA I OPIS POSLOVA SLUŽBENIČKIH I NAMJEŠTENIČKIH MJESTA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Za izvršavanje poslova iz djelokruga Uprave utvrđuje se 43</w:t>
            </w:r>
            <w:r>
              <w:rPr>
                <w:rFonts w:ascii="Arial" w:hAnsi="Arial" w:cs="Arial"/>
              </w:rPr>
              <w:t>1</w:t>
            </w:r>
            <w:r w:rsidRPr="007D70E0">
              <w:rPr>
                <w:rFonts w:ascii="Arial" w:hAnsi="Arial" w:cs="Arial"/>
              </w:rPr>
              <w:t xml:space="preserve"> službeničkih  i namješteničkih  radnih mjesta, i to:</w:t>
            </w:r>
          </w:p>
        </w:tc>
      </w:tr>
    </w:tbl>
    <w:p w:rsidR="008C7456" w:rsidRPr="007D70E0" w:rsidRDefault="008C7456" w:rsidP="008C7456">
      <w:pPr>
        <w:jc w:val="both"/>
        <w:rPr>
          <w:rFonts w:ascii="Arial" w:hAnsi="Arial" w:cs="Arial"/>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400"/>
        <w:gridCol w:w="840"/>
        <w:gridCol w:w="3840"/>
      </w:tblGrid>
      <w:tr w:rsidR="008C7456" w:rsidRPr="007D70E0" w:rsidTr="008C7456">
        <w:tc>
          <w:tcPr>
            <w:tcW w:w="540" w:type="dxa"/>
          </w:tcPr>
          <w:p w:rsidR="008C7456" w:rsidRPr="007D70E0" w:rsidRDefault="008C7456" w:rsidP="008C7456">
            <w:pPr>
              <w:jc w:val="center"/>
              <w:rPr>
                <w:rFonts w:ascii="Arial" w:hAnsi="Arial" w:cs="Arial"/>
              </w:rPr>
            </w:pPr>
          </w:p>
        </w:tc>
        <w:tc>
          <w:tcPr>
            <w:tcW w:w="540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84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4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540" w:type="dxa"/>
          </w:tcPr>
          <w:p w:rsidR="008C7456" w:rsidRPr="007D70E0" w:rsidRDefault="008C7456" w:rsidP="008C7456">
            <w:pPr>
              <w:jc w:val="center"/>
              <w:rPr>
                <w:rFonts w:ascii="Arial" w:hAnsi="Arial" w:cs="Arial"/>
              </w:rPr>
            </w:pPr>
            <w:r>
              <w:rPr>
                <w:rFonts w:ascii="Arial" w:hAnsi="Arial" w:cs="Arial"/>
              </w:rPr>
              <w:t>1.</w:t>
            </w:r>
          </w:p>
        </w:tc>
        <w:tc>
          <w:tcPr>
            <w:tcW w:w="5400" w:type="dxa"/>
          </w:tcPr>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r>
              <w:rPr>
                <w:rFonts w:ascii="Arial" w:hAnsi="Arial" w:cs="Arial"/>
              </w:rPr>
              <w:t>Direktor/ica</w:t>
            </w:r>
          </w:p>
          <w:p w:rsidR="008C7456" w:rsidRDefault="008C7456" w:rsidP="008C7456">
            <w:pPr>
              <w:jc w:val="both"/>
              <w:rPr>
                <w:rFonts w:ascii="Arial" w:hAnsi="Arial" w:cs="Arial"/>
              </w:rPr>
            </w:pPr>
          </w:p>
          <w:p w:rsidR="008C7456" w:rsidRDefault="008C7456" w:rsidP="008C7456">
            <w:pPr>
              <w:jc w:val="both"/>
              <w:rPr>
                <w:rFonts w:ascii="Arial" w:hAnsi="Arial" w:cs="Arial"/>
                <w:bCs/>
              </w:rPr>
            </w:pPr>
            <w:r>
              <w:rPr>
                <w:rFonts w:ascii="Arial" w:hAnsi="Arial" w:cs="Arial"/>
                <w:bCs/>
              </w:rPr>
              <w:t xml:space="preserve">Visoko obrazovanje u obimu od 240 CSPK-a (VII-1 nivo kvalifikacije obrazovanja) </w:t>
            </w:r>
          </w:p>
          <w:p w:rsidR="008C7456" w:rsidRDefault="008C7456" w:rsidP="008C7456">
            <w:pPr>
              <w:jc w:val="both"/>
              <w:rPr>
                <w:rFonts w:ascii="Arial" w:hAnsi="Arial" w:cs="Arial"/>
                <w:lang w:val="hr-HR"/>
              </w:rPr>
            </w:pPr>
            <w:r>
              <w:rPr>
                <w:rFonts w:ascii="Arial" w:hAnsi="Arial" w:cs="Arial"/>
                <w:bCs/>
              </w:rPr>
              <w:t>-</w:t>
            </w:r>
            <w:r>
              <w:rPr>
                <w:rFonts w:ascii="Arial" w:hAnsi="Arial" w:cs="Arial"/>
                <w:bCs/>
                <w:lang w:val="da-DK"/>
              </w:rPr>
              <w:t xml:space="preserve"> Pravni, Ekonomski ili drugi F</w:t>
            </w:r>
            <w:r>
              <w:rPr>
                <w:rFonts w:ascii="Arial" w:hAnsi="Arial" w:cs="Arial"/>
                <w:lang w:val="hr-HR"/>
              </w:rPr>
              <w:t xml:space="preserve">akultet društvenih nauka </w:t>
            </w:r>
          </w:p>
          <w:p w:rsidR="008C7456" w:rsidRDefault="008C7456" w:rsidP="008C7456">
            <w:pPr>
              <w:rPr>
                <w:rFonts w:ascii="Arial" w:hAnsi="Arial" w:cs="Arial"/>
                <w:szCs w:val="20"/>
                <w:lang w:val="hr-HR"/>
              </w:rPr>
            </w:pPr>
            <w:r>
              <w:rPr>
                <w:rFonts w:ascii="Arial" w:hAnsi="Arial" w:cs="Arial"/>
                <w:bCs/>
                <w:lang w:val="da-DK"/>
              </w:rPr>
              <w:t xml:space="preserve">- 5 godina radnog iskustva od </w:t>
            </w:r>
            <w:r>
              <w:rPr>
                <w:rFonts w:ascii="Arial" w:hAnsi="Arial" w:cs="Arial"/>
                <w:bCs/>
              </w:rPr>
              <w:t xml:space="preserve">čega </w:t>
            </w:r>
            <w:r>
              <w:rPr>
                <w:rFonts w:ascii="Arial" w:hAnsi="Arial" w:cs="Arial"/>
                <w:bCs/>
                <w:szCs w:val="20"/>
                <w:lang w:val="da-DK"/>
              </w:rPr>
              <w:t>3</w:t>
            </w:r>
            <w:r>
              <w:rPr>
                <w:rFonts w:ascii="Arial" w:hAnsi="Arial"/>
                <w:lang w:val="hr-HR"/>
              </w:rPr>
              <w:t xml:space="preserve"> godine radnog iskustva na poslovima rukovođenja, odnosno na drugim odgovarajućim poslovima koji zahtijevaju samostalnost u radu,</w:t>
            </w:r>
          </w:p>
          <w:p w:rsidR="008C7456" w:rsidRPr="007D70E0" w:rsidRDefault="008C7456" w:rsidP="008C7456">
            <w:pPr>
              <w:jc w:val="both"/>
              <w:rPr>
                <w:rFonts w:ascii="Arial" w:hAnsi="Arial" w:cs="Arial"/>
              </w:rPr>
            </w:pPr>
            <w:r>
              <w:rPr>
                <w:rFonts w:ascii="Arial" w:hAnsi="Arial" w:cs="Arial"/>
                <w:bCs/>
                <w:lang w:val="da-DK"/>
              </w:rPr>
              <w:t>- položen stručni ispit</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84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Predstavlja Upravu i  rukovodi njenim radom.</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540" w:type="dxa"/>
          </w:tcPr>
          <w:p w:rsidR="008C7456" w:rsidRDefault="008C7456" w:rsidP="008C7456">
            <w:pPr>
              <w:jc w:val="center"/>
              <w:rPr>
                <w:rFonts w:ascii="Arial" w:hAnsi="Arial" w:cs="Arial"/>
              </w:rPr>
            </w:pPr>
            <w:r>
              <w:rPr>
                <w:rFonts w:ascii="Arial" w:hAnsi="Arial" w:cs="Arial"/>
              </w:rPr>
              <w:lastRenderedPageBreak/>
              <w:t>2.</w:t>
            </w:r>
          </w:p>
          <w:p w:rsidR="008C7456" w:rsidRDefault="008C7456" w:rsidP="008C7456">
            <w:pPr>
              <w:jc w:val="center"/>
              <w:rPr>
                <w:rFonts w:ascii="Arial" w:hAnsi="Arial" w:cs="Arial"/>
              </w:rPr>
            </w:pPr>
            <w:r>
              <w:rPr>
                <w:rFonts w:ascii="Arial" w:hAnsi="Arial" w:cs="Arial"/>
              </w:rPr>
              <w:t>3.</w:t>
            </w:r>
          </w:p>
          <w:p w:rsidR="008C7456" w:rsidRPr="007D70E0" w:rsidRDefault="008C7456" w:rsidP="008C7456">
            <w:pPr>
              <w:jc w:val="center"/>
              <w:rPr>
                <w:rFonts w:ascii="Arial" w:hAnsi="Arial" w:cs="Arial"/>
              </w:rPr>
            </w:pPr>
            <w:r>
              <w:rPr>
                <w:rFonts w:ascii="Arial" w:hAnsi="Arial" w:cs="Arial"/>
              </w:rPr>
              <w:t>4.</w:t>
            </w:r>
          </w:p>
        </w:tc>
        <w:tc>
          <w:tcPr>
            <w:tcW w:w="540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 </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4"/>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(VII 1 nivo kvalifikacije obrazovanja) - Pravni fakultet</w:t>
            </w:r>
          </w:p>
          <w:p w:rsidR="008C7456" w:rsidRPr="007D70E0" w:rsidRDefault="008C7456" w:rsidP="00E61404">
            <w:pPr>
              <w:numPr>
                <w:ilvl w:val="0"/>
                <w:numId w:val="64"/>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64"/>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4"/>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4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840" w:type="dxa"/>
          </w:tcPr>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r w:rsidRPr="007D70E0">
              <w:rPr>
                <w:rFonts w:ascii="Arial" w:hAnsi="Arial" w:cs="Arial"/>
              </w:rPr>
              <w:t xml:space="preserve">Vrši  poslove </w:t>
            </w:r>
            <w:r w:rsidRPr="007D70E0">
              <w:rPr>
                <w:rFonts w:ascii="Arial" w:hAnsi="Arial" w:cs="Arial"/>
                <w:color w:val="000000"/>
              </w:rPr>
              <w:t>koji zahtijevaju posebnu stručnost i samostalnost u radu a odnose se na</w:t>
            </w:r>
            <w:r w:rsidRPr="007D70E0">
              <w:rPr>
                <w:rFonts w:ascii="Arial" w:hAnsi="Arial" w:cs="Arial"/>
                <w:color w:val="00B050"/>
              </w:rPr>
              <w:t xml:space="preserve"> </w:t>
            </w:r>
            <w:r w:rsidRPr="007D70E0">
              <w:rPr>
                <w:rFonts w:ascii="Arial" w:hAnsi="Arial" w:cs="Arial"/>
              </w:rPr>
              <w:t xml:space="preserve">najsloženije poslove iz oblasti </w:t>
            </w:r>
            <w:r>
              <w:rPr>
                <w:rFonts w:ascii="Arial" w:hAnsi="Arial" w:cs="Arial"/>
              </w:rPr>
              <w:t>imovinsko-</w:t>
            </w:r>
            <w:r w:rsidRPr="007D70E0">
              <w:rPr>
                <w:rFonts w:ascii="Arial" w:hAnsi="Arial" w:cs="Arial"/>
              </w:rPr>
              <w:t xml:space="preserve">pravnih poslova, izradu projekata, akcionih programa i drugih dokumenata, zakona i drugih propisa, </w:t>
            </w:r>
            <w:r w:rsidRPr="007D70E0">
              <w:rPr>
                <w:rFonts w:ascii="Arial" w:hAnsi="Arial" w:cs="Arial"/>
                <w:color w:val="000000"/>
              </w:rPr>
              <w:t>praćenje izvršavanja</w:t>
            </w:r>
            <w:r w:rsidRPr="007D70E0">
              <w:rPr>
                <w:rFonts w:ascii="Arial" w:hAnsi="Arial" w:cs="Arial"/>
              </w:rPr>
              <w:t xml:space="preserve"> zakona i drugih propisa, , pripremu najsloženijih stručnih mišljenja i druge poslove po nalogu starješine Uprave.</w:t>
            </w: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540" w:type="dxa"/>
          </w:tcPr>
          <w:p w:rsidR="008C7456" w:rsidRPr="007D70E0" w:rsidRDefault="008C7456" w:rsidP="008C7456">
            <w:pPr>
              <w:jc w:val="center"/>
              <w:rPr>
                <w:rFonts w:ascii="Arial" w:hAnsi="Arial" w:cs="Arial"/>
              </w:rPr>
            </w:pPr>
            <w:r>
              <w:rPr>
                <w:rFonts w:ascii="Arial" w:hAnsi="Arial" w:cs="Arial"/>
              </w:rPr>
              <w:t>5.</w:t>
            </w:r>
          </w:p>
        </w:tc>
        <w:tc>
          <w:tcPr>
            <w:tcW w:w="540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 </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41"/>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(VII 1 nivo kvalifikacije obrazovanja) – Geodetskog fakulteta ili drugog tehničkog smjera</w:t>
            </w:r>
          </w:p>
          <w:p w:rsidR="008C7456" w:rsidRPr="007D70E0" w:rsidRDefault="008C7456" w:rsidP="00E61404">
            <w:pPr>
              <w:numPr>
                <w:ilvl w:val="0"/>
                <w:numId w:val="41"/>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41"/>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41"/>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4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lang w:val="sl-SI"/>
              </w:rPr>
            </w:pPr>
          </w:p>
        </w:tc>
        <w:tc>
          <w:tcPr>
            <w:tcW w:w="38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w:t>
            </w:r>
            <w:r w:rsidRPr="007D70E0">
              <w:rPr>
                <w:rFonts w:ascii="Arial" w:hAnsi="Arial" w:cs="Arial"/>
                <w:color w:val="000000"/>
              </w:rPr>
              <w:t>koji zahtijevaju posebnu stručnost i samostalnost u radu a odnose se na</w:t>
            </w:r>
            <w:r w:rsidRPr="007D70E0">
              <w:rPr>
                <w:rFonts w:ascii="Arial" w:hAnsi="Arial" w:cs="Arial"/>
                <w:color w:val="00B050"/>
              </w:rPr>
              <w:t xml:space="preserve"> </w:t>
            </w:r>
            <w:r w:rsidRPr="007D70E0">
              <w:rPr>
                <w:rFonts w:ascii="Arial" w:hAnsi="Arial" w:cs="Arial"/>
              </w:rPr>
              <w:t xml:space="preserve">najsloženije poslove iz oblasti za koju je zadužen, izradu projekata,  akcionih programa i drugih dokumenata, zakona i drugih propisa, </w:t>
            </w:r>
            <w:r w:rsidRPr="007D70E0">
              <w:rPr>
                <w:rFonts w:ascii="Arial" w:hAnsi="Arial" w:cs="Arial"/>
                <w:color w:val="000000"/>
              </w:rPr>
              <w:t>praćenje izvršavanja</w:t>
            </w:r>
            <w:r w:rsidRPr="007D70E0">
              <w:rPr>
                <w:rFonts w:ascii="Arial" w:hAnsi="Arial" w:cs="Arial"/>
              </w:rPr>
              <w:t xml:space="preserve"> zakona i drugih propisa, utvrđivanje i izbor sistemskih mjera za realizaciju utvrđenih strateških i planskih dokumenata i predviđanja posljedica zakonskih rješenja, pripremu najsloženijih stručnih mišljenja i druge poslove po nalogu starješine Uprave</w:t>
            </w:r>
            <w:r>
              <w:rPr>
                <w:rFonts w:ascii="Arial" w:hAnsi="Arial" w:cs="Arial"/>
              </w:rPr>
              <w:t>.</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Default="008C7456" w:rsidP="008C7456">
      <w:pPr>
        <w:rPr>
          <w:rFonts w:ascii="Arial" w:hAnsi="Arial" w:cs="Arial"/>
          <w:b/>
          <w:u w:val="single"/>
        </w:rPr>
      </w:pPr>
    </w:p>
    <w:p w:rsidR="008C7456" w:rsidRPr="007D70E0" w:rsidRDefault="008C7456" w:rsidP="008C7456">
      <w:pPr>
        <w:rPr>
          <w:rFonts w:ascii="Arial" w:hAnsi="Arial" w:cs="Arial"/>
          <w:b/>
          <w:u w:val="single"/>
        </w:rPr>
      </w:pPr>
    </w:p>
    <w:p w:rsidR="008C7456" w:rsidRPr="007D70E0" w:rsidRDefault="008C7456" w:rsidP="00E61404">
      <w:pPr>
        <w:numPr>
          <w:ilvl w:val="0"/>
          <w:numId w:val="39"/>
        </w:numPr>
        <w:tabs>
          <w:tab w:val="clear" w:pos="780"/>
          <w:tab w:val="num" w:pos="240"/>
        </w:tabs>
        <w:spacing w:after="0" w:line="240" w:lineRule="auto"/>
        <w:ind w:hanging="780"/>
        <w:jc w:val="center"/>
        <w:rPr>
          <w:rFonts w:ascii="Arial" w:hAnsi="Arial" w:cs="Arial"/>
          <w:b/>
        </w:rPr>
      </w:pPr>
      <w:r w:rsidRPr="007D70E0">
        <w:rPr>
          <w:rFonts w:ascii="Arial" w:hAnsi="Arial" w:cs="Arial"/>
          <w:b/>
          <w:i/>
          <w:iCs/>
        </w:rPr>
        <w:t xml:space="preserve">SEKTOR ZA DRŽAVNI PREMJER I KARTOGRAFIJU </w:t>
      </w:r>
    </w:p>
    <w:p w:rsidR="008C7456" w:rsidRPr="007D70E0" w:rsidRDefault="008C7456" w:rsidP="008C7456">
      <w:pPr>
        <w:jc w:val="both"/>
        <w:rPr>
          <w:rFonts w:ascii="Arial" w:hAnsi="Arial" w:cs="Arial"/>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280"/>
        <w:gridCol w:w="720"/>
        <w:gridCol w:w="3960"/>
      </w:tblGrid>
      <w:tr w:rsidR="008C7456" w:rsidRPr="007D70E0" w:rsidTr="008C7456">
        <w:tc>
          <w:tcPr>
            <w:tcW w:w="720" w:type="dxa"/>
          </w:tcPr>
          <w:p w:rsidR="008C7456" w:rsidRPr="007D70E0" w:rsidRDefault="008C7456" w:rsidP="008C7456">
            <w:pPr>
              <w:jc w:val="center"/>
              <w:rPr>
                <w:rFonts w:ascii="Arial" w:hAnsi="Arial" w:cs="Arial"/>
              </w:rPr>
            </w:pPr>
          </w:p>
        </w:tc>
        <w:tc>
          <w:tcPr>
            <w:tcW w:w="528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96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20" w:type="dxa"/>
          </w:tcPr>
          <w:p w:rsidR="008C7456" w:rsidRPr="007D70E0" w:rsidRDefault="008C7456" w:rsidP="008C7456">
            <w:pPr>
              <w:jc w:val="center"/>
              <w:rPr>
                <w:rFonts w:ascii="Arial" w:hAnsi="Arial" w:cs="Arial"/>
              </w:rPr>
            </w:pPr>
            <w:r>
              <w:rPr>
                <w:rFonts w:ascii="Arial" w:hAnsi="Arial" w:cs="Arial"/>
              </w:rPr>
              <w:t>6.</w:t>
            </w:r>
          </w:p>
        </w:tc>
        <w:tc>
          <w:tcPr>
            <w:tcW w:w="528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Pomoćnik/ca starješine Uprave</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44"/>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ili Pravni fakultet </w:t>
            </w:r>
          </w:p>
          <w:p w:rsidR="008C7456" w:rsidRPr="007D70E0" w:rsidRDefault="008C7456" w:rsidP="00E61404">
            <w:pPr>
              <w:numPr>
                <w:ilvl w:val="0"/>
                <w:numId w:val="44"/>
              </w:numPr>
              <w:spacing w:after="0" w:line="240" w:lineRule="auto"/>
              <w:rPr>
                <w:rFonts w:ascii="Arial" w:hAnsi="Arial" w:cs="Arial"/>
              </w:rPr>
            </w:pPr>
            <w:r w:rsidRPr="007D70E0">
              <w:rPr>
                <w:rFonts w:ascii="Arial" w:hAnsi="Arial" w:cs="Arial"/>
              </w:rPr>
              <w:t>tri godina radnog iskustva na poslovima rukovođenja</w:t>
            </w:r>
            <w:r>
              <w:rPr>
                <w:rFonts w:ascii="Arial" w:hAnsi="Arial" w:cs="Arial"/>
              </w:rPr>
              <w:t xml:space="preserve"> odnosno na drugim odgovarajućim poslovima koji zahtijevaju samostalnost u radu</w:t>
            </w:r>
          </w:p>
          <w:p w:rsidR="008C7456" w:rsidRPr="007D70E0" w:rsidRDefault="008C7456" w:rsidP="00E61404">
            <w:pPr>
              <w:numPr>
                <w:ilvl w:val="0"/>
                <w:numId w:val="44"/>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44"/>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Rukovodi i organizuje rad u Sektoru i vrši najsloženije poslove koji se odnose:  na blagovremeno i stručno izvršavanje poslova; učestvuje u izradi zakonskih i podzakonskih akata, u izradi godišnjih i srednjoročnih programa radova, priprema i stara se o realizaciji strategija, projekata, akcionih programa i drugih dokumenata; prati izvršavanje zakona i drugih propisa i stanja u oblasti dr</w:t>
            </w:r>
            <w:r>
              <w:rPr>
                <w:rFonts w:ascii="Arial" w:hAnsi="Arial" w:cs="Arial"/>
              </w:rPr>
              <w:t>žavnog premjera i kartografije</w:t>
            </w:r>
            <w:r w:rsidRPr="007D70E0">
              <w:rPr>
                <w:rFonts w:ascii="Arial" w:hAnsi="Arial" w:cs="Arial"/>
              </w:rPr>
              <w:t xml:space="preserve"> </w:t>
            </w:r>
            <w:r w:rsidRPr="00891E31">
              <w:rPr>
                <w:rFonts w:ascii="Arial" w:hAnsi="Arial" w:cs="Arial"/>
              </w:rPr>
              <w:t xml:space="preserve">i druge poslove utvrđene procedurom po nalogu </w:t>
            </w:r>
            <w:r w:rsidRPr="007D70E0">
              <w:rPr>
                <w:rFonts w:ascii="Arial" w:hAnsi="Arial" w:cs="Arial"/>
              </w:rPr>
              <w:t>starješine Uprave.</w:t>
            </w:r>
          </w:p>
          <w:p w:rsidR="008C7456" w:rsidRPr="007D70E0" w:rsidRDefault="008C7456" w:rsidP="008C7456">
            <w:pPr>
              <w:jc w:val="both"/>
              <w:rPr>
                <w:rFonts w:ascii="Arial" w:hAnsi="Arial" w:cs="Arial"/>
              </w:rPr>
            </w:pPr>
          </w:p>
        </w:tc>
      </w:tr>
    </w:tbl>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E61404">
      <w:pPr>
        <w:numPr>
          <w:ilvl w:val="1"/>
          <w:numId w:val="91"/>
        </w:numPr>
        <w:spacing w:after="0" w:line="240" w:lineRule="auto"/>
        <w:jc w:val="center"/>
        <w:rPr>
          <w:rFonts w:ascii="Arial" w:hAnsi="Arial" w:cs="Arial"/>
        </w:rPr>
      </w:pPr>
      <w:r w:rsidRPr="007D70E0">
        <w:rPr>
          <w:rFonts w:ascii="Arial" w:hAnsi="Arial" w:cs="Arial"/>
        </w:rPr>
        <w:t xml:space="preserve">ODSJEK ZA DRŽAVNI PREMJER  </w:t>
      </w:r>
    </w:p>
    <w:p w:rsidR="008C7456" w:rsidRPr="007D70E0" w:rsidRDefault="008C7456" w:rsidP="008C7456">
      <w:pPr>
        <w:jc w:val="both"/>
        <w:rPr>
          <w:rFonts w:ascii="Arial" w:hAnsi="Arial" w:cs="Arial"/>
        </w:rPr>
      </w:pPr>
    </w:p>
    <w:tbl>
      <w:tblPr>
        <w:tblW w:w="109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5160"/>
        <w:gridCol w:w="630"/>
        <w:gridCol w:w="4590"/>
      </w:tblGrid>
      <w:tr w:rsidR="008C7456" w:rsidRPr="007D70E0" w:rsidTr="008C7456">
        <w:tc>
          <w:tcPr>
            <w:tcW w:w="600" w:type="dxa"/>
          </w:tcPr>
          <w:p w:rsidR="008C7456" w:rsidRPr="007D70E0" w:rsidRDefault="008C7456" w:rsidP="008C7456">
            <w:pPr>
              <w:jc w:val="center"/>
              <w:rPr>
                <w:rFonts w:ascii="Arial" w:hAnsi="Arial" w:cs="Arial"/>
              </w:rPr>
            </w:pPr>
          </w:p>
        </w:tc>
        <w:tc>
          <w:tcPr>
            <w:tcW w:w="516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63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45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600" w:type="dxa"/>
          </w:tcPr>
          <w:p w:rsidR="008C7456" w:rsidRPr="007D70E0" w:rsidRDefault="008C7456" w:rsidP="008C7456">
            <w:pPr>
              <w:jc w:val="center"/>
              <w:rPr>
                <w:rFonts w:ascii="Arial" w:hAnsi="Arial" w:cs="Arial"/>
              </w:rPr>
            </w:pPr>
            <w:r>
              <w:rPr>
                <w:rFonts w:ascii="Arial" w:hAnsi="Arial" w:cs="Arial"/>
              </w:rPr>
              <w:lastRenderedPageBreak/>
              <w:t>7.</w:t>
            </w:r>
          </w:p>
        </w:tc>
        <w:tc>
          <w:tcPr>
            <w:tcW w:w="5160" w:type="dxa"/>
          </w:tcPr>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Načelnik/ca </w:t>
            </w:r>
          </w:p>
          <w:p w:rsidR="008C7456" w:rsidRPr="007D70E0" w:rsidRDefault="008C7456" w:rsidP="008C7456">
            <w:pPr>
              <w:jc w:val="both"/>
              <w:rPr>
                <w:rFonts w:ascii="Arial" w:hAnsi="Arial" w:cs="Arial"/>
              </w:rPr>
            </w:pPr>
            <w:r w:rsidRPr="007D70E0">
              <w:rPr>
                <w:rFonts w:ascii="Arial" w:hAnsi="Arial" w:cs="Arial"/>
              </w:rPr>
              <w:t xml:space="preserve"> </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45"/>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fakultet </w:t>
            </w:r>
          </w:p>
          <w:p w:rsidR="008C7456" w:rsidRPr="007D70E0" w:rsidRDefault="008C7456" w:rsidP="00E61404">
            <w:pPr>
              <w:numPr>
                <w:ilvl w:val="0"/>
                <w:numId w:val="45"/>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45"/>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45"/>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5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Koordinira i organizuje rad Odsijeka, prati i učestvuje u realizaciji projekata u Odsijeku u skladu sa glavnim projektom, organizuje i vodi kontrolu kvaliteta rada, sprovođenja radne i tehnološke discipline, formira timove za realizaciju projekata, raspoređuje poslove na izvršioce,</w:t>
            </w:r>
            <w:r>
              <w:rPr>
                <w:rFonts w:ascii="Arial" w:hAnsi="Arial" w:cs="Arial"/>
              </w:rPr>
              <w:t xml:space="preserve">učestvuje u realizaciji međunarodnih i donatorskih projekata,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Default="008C7456" w:rsidP="008C7456">
            <w:pPr>
              <w:jc w:val="center"/>
              <w:rPr>
                <w:rFonts w:ascii="Arial" w:hAnsi="Arial" w:cs="Arial"/>
              </w:rPr>
            </w:pPr>
            <w:r>
              <w:rPr>
                <w:rFonts w:ascii="Arial" w:hAnsi="Arial" w:cs="Arial"/>
              </w:rPr>
              <w:t>8.</w:t>
            </w:r>
          </w:p>
          <w:p w:rsidR="008C7456" w:rsidRDefault="008C7456" w:rsidP="008C7456">
            <w:pPr>
              <w:jc w:val="center"/>
              <w:rPr>
                <w:rFonts w:ascii="Arial" w:hAnsi="Arial" w:cs="Arial"/>
              </w:rPr>
            </w:pPr>
            <w:r>
              <w:rPr>
                <w:rFonts w:ascii="Arial" w:hAnsi="Arial" w:cs="Arial"/>
              </w:rPr>
              <w:t>9.</w:t>
            </w:r>
          </w:p>
          <w:p w:rsidR="008C7456" w:rsidRPr="007D70E0" w:rsidRDefault="008C7456" w:rsidP="008C7456">
            <w:pPr>
              <w:jc w:val="center"/>
              <w:rPr>
                <w:rFonts w:ascii="Arial" w:hAnsi="Arial" w:cs="Arial"/>
              </w:rPr>
            </w:pPr>
            <w:r>
              <w:rPr>
                <w:rFonts w:ascii="Arial" w:hAnsi="Arial" w:cs="Arial"/>
              </w:rPr>
              <w:t>10.</w:t>
            </w:r>
          </w:p>
        </w:tc>
        <w:tc>
          <w:tcPr>
            <w:tcW w:w="51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savjetnik/ca  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46"/>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fakultet </w:t>
            </w:r>
          </w:p>
          <w:p w:rsidR="008C7456" w:rsidRPr="007D70E0" w:rsidRDefault="008C7456" w:rsidP="00E61404">
            <w:pPr>
              <w:numPr>
                <w:ilvl w:val="0"/>
                <w:numId w:val="46"/>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46"/>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46"/>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rPr>
                <w:rFonts w:ascii="Arial" w:hAnsi="Arial" w:cs="Arial"/>
                <w:color w:val="FF0000"/>
              </w:rPr>
            </w:pPr>
          </w:p>
          <w:p w:rsidR="008C7456" w:rsidRPr="007D70E0" w:rsidRDefault="008C7456" w:rsidP="008C7456">
            <w:pPr>
              <w:rPr>
                <w:rFonts w:ascii="Arial" w:hAnsi="Arial" w:cs="Arial"/>
                <w:color w:val="FF0000"/>
              </w:rPr>
            </w:pPr>
          </w:p>
          <w:p w:rsidR="008C7456" w:rsidRPr="007D70E0" w:rsidRDefault="008C7456" w:rsidP="008C7456">
            <w:pPr>
              <w:jc w:val="both"/>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Pr>
                <w:rFonts w:ascii="Arial" w:hAnsi="Arial" w:cs="Arial"/>
              </w:rPr>
              <w:t>3</w:t>
            </w:r>
          </w:p>
        </w:tc>
        <w:tc>
          <w:tcPr>
            <w:tcW w:w="45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Pr>
                <w:rFonts w:ascii="Arial" w:hAnsi="Arial" w:cs="Arial"/>
              </w:rPr>
              <w:t>Vrši izradu projektne dokumentacije za geodetske radove iz oblasti katastarskog i komasacionog premjera,osnivanja i obnove katastra nepokretnosti,premjera vodova i osnivanje vodova,</w:t>
            </w:r>
          </w:p>
          <w:p w:rsidR="008C7456" w:rsidRPr="007D70E0" w:rsidRDefault="008C7456" w:rsidP="008C7456">
            <w:pPr>
              <w:jc w:val="both"/>
              <w:rPr>
                <w:rFonts w:ascii="Arial" w:hAnsi="Arial" w:cs="Arial"/>
              </w:rPr>
            </w:pPr>
            <w:r w:rsidRPr="007D70E0">
              <w:rPr>
                <w:rFonts w:ascii="Arial" w:hAnsi="Arial" w:cs="Arial"/>
              </w:rPr>
              <w:t xml:space="preserve"> odnosno posebnim tehnološkim cjelinama, organizuje rad i odgovoran je za kvalitet i kvantitet izvođenja radova, vrši kontrolu radova, kontroliše i blagovremeno otklanja propuste, vrši obračun učinka pojedinih izvršilaca, izrađuje sumarne izvještaje po objektima - radilištima, izvodi geodetske poslove vezane za projektovanja, mjerenja i izravnanja geodetskih </w:t>
            </w:r>
            <w:r>
              <w:rPr>
                <w:rFonts w:ascii="Arial" w:hAnsi="Arial" w:cs="Arial"/>
              </w:rPr>
              <w:t xml:space="preserve"> i nivalmanskih mreža.</w:t>
            </w:r>
            <w:r w:rsidRPr="007D70E0">
              <w:rPr>
                <w:rFonts w:ascii="Arial" w:hAnsi="Arial" w:cs="Arial"/>
              </w:rPr>
              <w:t xml:space="preserve">mreža, </w:t>
            </w:r>
            <w:r w:rsidRPr="00891E31">
              <w:rPr>
                <w:rFonts w:ascii="Arial" w:hAnsi="Arial" w:cs="Arial"/>
              </w:rPr>
              <w:t>i druge poslove utvrđene procedurom po nalogu</w:t>
            </w:r>
            <w:r>
              <w:rPr>
                <w:rFonts w:ascii="Arial" w:hAnsi="Arial" w:cs="Arial"/>
              </w:rPr>
              <w:t xml:space="preserve"> pretpostavljenih.</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600" w:type="dxa"/>
          </w:tcPr>
          <w:p w:rsidR="008C7456" w:rsidRDefault="008C7456" w:rsidP="008C7456">
            <w:pPr>
              <w:rPr>
                <w:rFonts w:ascii="Arial" w:hAnsi="Arial" w:cs="Arial"/>
              </w:rPr>
            </w:pPr>
            <w:r>
              <w:rPr>
                <w:rFonts w:ascii="Arial" w:hAnsi="Arial" w:cs="Arial"/>
              </w:rPr>
              <w:t>11.</w:t>
            </w:r>
          </w:p>
          <w:p w:rsidR="008C7456" w:rsidRPr="007D70E0" w:rsidRDefault="008C7456" w:rsidP="008C7456">
            <w:pPr>
              <w:rPr>
                <w:rFonts w:ascii="Arial" w:hAnsi="Arial" w:cs="Arial"/>
              </w:rPr>
            </w:pPr>
            <w:r>
              <w:rPr>
                <w:rFonts w:ascii="Arial" w:hAnsi="Arial" w:cs="Arial"/>
              </w:rPr>
              <w:t>12.</w:t>
            </w:r>
          </w:p>
        </w:tc>
        <w:tc>
          <w:tcPr>
            <w:tcW w:w="51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49"/>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Poljoprivredni fakultet </w:t>
            </w:r>
          </w:p>
          <w:p w:rsidR="008C7456" w:rsidRPr="007D70E0" w:rsidRDefault="008C7456" w:rsidP="00E61404">
            <w:pPr>
              <w:numPr>
                <w:ilvl w:val="0"/>
                <w:numId w:val="49"/>
              </w:numPr>
              <w:spacing w:after="0" w:line="240" w:lineRule="auto"/>
              <w:rPr>
                <w:rFonts w:ascii="Arial" w:hAnsi="Arial" w:cs="Arial"/>
              </w:rPr>
            </w:pPr>
            <w:r w:rsidRPr="007D70E0">
              <w:rPr>
                <w:rFonts w:ascii="Arial" w:hAnsi="Arial" w:cs="Arial"/>
              </w:rPr>
              <w:lastRenderedPageBreak/>
              <w:t>pet godina radnog iskustva</w:t>
            </w:r>
          </w:p>
          <w:p w:rsidR="008C7456" w:rsidRPr="007D70E0" w:rsidRDefault="008C7456" w:rsidP="00E61404">
            <w:pPr>
              <w:numPr>
                <w:ilvl w:val="0"/>
                <w:numId w:val="49"/>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49"/>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tc>
        <w:tc>
          <w:tcPr>
            <w:tcW w:w="45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Vrši poslove na katastarskom klasiranju i bonitiranju zemljišta,  utvrđuje osnovu za katastarsko klasiranje po katastarskim srezovima, kao i okvirne klase za postojeće kulture po katastarskim opštinama i detaljno klasiranje zemljišta, vrši pripremne radove sa rekognosciranjem u svrhu određivanja osnova za bonitiran</w:t>
            </w:r>
            <w:r>
              <w:rPr>
                <w:rFonts w:ascii="Arial" w:hAnsi="Arial" w:cs="Arial"/>
              </w:rPr>
              <w:t xml:space="preserve">je zemljišta i izradom </w:t>
            </w:r>
            <w:r>
              <w:rPr>
                <w:rFonts w:ascii="Arial" w:hAnsi="Arial" w:cs="Arial"/>
              </w:rPr>
              <w:lastRenderedPageBreak/>
              <w:t>karata bonitiranja,</w:t>
            </w:r>
            <w:r w:rsidRPr="007D70E0">
              <w:rPr>
                <w:rFonts w:ascii="Arial" w:hAnsi="Arial" w:cs="Arial"/>
              </w:rPr>
              <w:t xml:space="preserve"> odgovoran je za realizaciju projekata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Pr="007D70E0" w:rsidRDefault="008C7456" w:rsidP="008C7456">
            <w:pPr>
              <w:rPr>
                <w:rFonts w:ascii="Arial" w:hAnsi="Arial" w:cs="Arial"/>
              </w:rPr>
            </w:pPr>
            <w:r>
              <w:rPr>
                <w:rFonts w:ascii="Arial" w:hAnsi="Arial" w:cs="Arial"/>
              </w:rPr>
              <w:lastRenderedPageBreak/>
              <w:t>13.</w:t>
            </w:r>
          </w:p>
        </w:tc>
        <w:tc>
          <w:tcPr>
            <w:tcW w:w="5160" w:type="dxa"/>
          </w:tcPr>
          <w:p w:rsidR="008C7456" w:rsidRPr="006B26BF" w:rsidRDefault="008C7456" w:rsidP="008C7456">
            <w:pPr>
              <w:jc w:val="both"/>
              <w:rPr>
                <w:rFonts w:ascii="Arial" w:hAnsi="Arial" w:cs="Arial"/>
                <w:bCs/>
                <w:lang w:val="hr-HR"/>
              </w:rPr>
            </w:pPr>
          </w:p>
          <w:p w:rsidR="008C7456" w:rsidRPr="006B26BF" w:rsidRDefault="008C7456" w:rsidP="008C7456">
            <w:pPr>
              <w:jc w:val="both"/>
              <w:rPr>
                <w:rFonts w:ascii="Arial" w:hAnsi="Arial" w:cs="Arial"/>
              </w:rPr>
            </w:pPr>
            <w:r w:rsidRPr="006B26BF">
              <w:rPr>
                <w:rFonts w:ascii="Arial" w:hAnsi="Arial" w:cs="Arial"/>
                <w:bCs/>
                <w:lang w:val="hr-HR"/>
              </w:rPr>
              <w:t xml:space="preserve">Inspektor/ka I </w:t>
            </w:r>
          </w:p>
          <w:p w:rsidR="008C7456" w:rsidRPr="006B26BF" w:rsidRDefault="008C7456" w:rsidP="008C7456">
            <w:pPr>
              <w:jc w:val="both"/>
              <w:rPr>
                <w:rFonts w:ascii="Arial" w:hAnsi="Arial" w:cs="Arial"/>
              </w:rPr>
            </w:pPr>
            <w:r w:rsidRPr="006B26BF">
              <w:rPr>
                <w:rFonts w:ascii="Arial" w:hAnsi="Arial" w:cs="Arial"/>
              </w:rPr>
              <w:t>Uslovi:</w:t>
            </w:r>
          </w:p>
          <w:p w:rsidR="008C7456" w:rsidRPr="006B26BF" w:rsidRDefault="008C7456" w:rsidP="00E61404">
            <w:pPr>
              <w:numPr>
                <w:ilvl w:val="0"/>
                <w:numId w:val="46"/>
              </w:numPr>
              <w:spacing w:after="0" w:line="240" w:lineRule="auto"/>
              <w:rPr>
                <w:rFonts w:ascii="Arial" w:hAnsi="Arial" w:cs="Arial"/>
              </w:rPr>
            </w:pPr>
            <w:r w:rsidRPr="006B26BF">
              <w:rPr>
                <w:rFonts w:ascii="Arial" w:hAnsi="Arial" w:cs="Arial"/>
                <w:lang w:val="hr-HR"/>
              </w:rPr>
              <w:t>Visoko obrazovanje u obimu od 240 kredita  CSPK</w:t>
            </w:r>
            <w:r w:rsidRPr="006B26BF">
              <w:rPr>
                <w:rFonts w:ascii="Arial" w:hAnsi="Arial" w:cs="Arial"/>
              </w:rPr>
              <w:t xml:space="preserve">, (VII 1 nivo kvalifikacije obrazovanja)  - Geodetski fakultet </w:t>
            </w:r>
          </w:p>
          <w:p w:rsidR="008C7456" w:rsidRPr="006B26BF" w:rsidRDefault="008C7456" w:rsidP="00E61404">
            <w:pPr>
              <w:numPr>
                <w:ilvl w:val="0"/>
                <w:numId w:val="46"/>
              </w:numPr>
              <w:spacing w:after="0" w:line="240" w:lineRule="auto"/>
              <w:rPr>
                <w:rFonts w:ascii="Arial" w:hAnsi="Arial" w:cs="Arial"/>
              </w:rPr>
            </w:pPr>
            <w:r w:rsidRPr="006B26BF">
              <w:rPr>
                <w:rFonts w:ascii="Arial" w:hAnsi="Arial" w:cs="Arial"/>
              </w:rPr>
              <w:t>pet godina radnog iskustva</w:t>
            </w:r>
          </w:p>
          <w:p w:rsidR="008C7456" w:rsidRPr="006B26BF" w:rsidRDefault="008C7456" w:rsidP="00E61404">
            <w:pPr>
              <w:numPr>
                <w:ilvl w:val="0"/>
                <w:numId w:val="46"/>
              </w:numPr>
              <w:spacing w:after="0" w:line="240" w:lineRule="auto"/>
              <w:rPr>
                <w:rFonts w:ascii="Arial" w:hAnsi="Arial" w:cs="Arial"/>
              </w:rPr>
            </w:pPr>
            <w:r w:rsidRPr="006B26BF">
              <w:rPr>
                <w:rFonts w:ascii="Arial" w:hAnsi="Arial" w:cs="Arial"/>
              </w:rPr>
              <w:t>položen stručni ispit za rad u državnim organima</w:t>
            </w:r>
          </w:p>
          <w:p w:rsidR="008C7456" w:rsidRPr="006B26BF" w:rsidRDefault="008C7456" w:rsidP="00E61404">
            <w:pPr>
              <w:numPr>
                <w:ilvl w:val="0"/>
                <w:numId w:val="46"/>
              </w:numPr>
              <w:spacing w:after="0" w:line="240" w:lineRule="auto"/>
              <w:rPr>
                <w:rFonts w:ascii="Arial" w:hAnsi="Arial" w:cs="Arial"/>
              </w:rPr>
            </w:pPr>
            <w:r w:rsidRPr="006B26BF">
              <w:rPr>
                <w:rFonts w:ascii="Arial" w:hAnsi="Arial" w:cs="Arial"/>
              </w:rPr>
              <w:t xml:space="preserve">poznavanje rada na računaru  </w:t>
            </w:r>
          </w:p>
          <w:p w:rsidR="008C7456" w:rsidRPr="006B26BF" w:rsidRDefault="008C7456" w:rsidP="008C7456">
            <w:pPr>
              <w:jc w:val="both"/>
              <w:rPr>
                <w:rFonts w:ascii="Arial" w:hAnsi="Arial" w:cs="Arial"/>
              </w:rPr>
            </w:pPr>
          </w:p>
          <w:p w:rsidR="008C7456" w:rsidRPr="006B26BF" w:rsidRDefault="008C7456" w:rsidP="008C7456">
            <w:pPr>
              <w:jc w:val="both"/>
              <w:rPr>
                <w:rFonts w:ascii="Arial" w:hAnsi="Arial" w:cs="Arial"/>
              </w:rPr>
            </w:pPr>
          </w:p>
        </w:tc>
        <w:tc>
          <w:tcPr>
            <w:tcW w:w="630" w:type="dxa"/>
          </w:tcPr>
          <w:p w:rsidR="008C7456" w:rsidRPr="007D70E0" w:rsidRDefault="008C7456" w:rsidP="008C7456">
            <w:pPr>
              <w:jc w:val="center"/>
              <w:rPr>
                <w:rFonts w:ascii="Arial" w:hAnsi="Arial" w:cs="Arial"/>
              </w:rPr>
            </w:pPr>
            <w:r>
              <w:rPr>
                <w:rFonts w:ascii="Arial" w:hAnsi="Arial" w:cs="Arial"/>
              </w:rPr>
              <w:t>1</w:t>
            </w:r>
          </w:p>
        </w:tc>
        <w:tc>
          <w:tcPr>
            <w:tcW w:w="4590" w:type="dxa"/>
          </w:tcPr>
          <w:p w:rsidR="008C7456" w:rsidRPr="008363B9" w:rsidRDefault="008C7456" w:rsidP="008C7456">
            <w:pPr>
              <w:jc w:val="both"/>
              <w:rPr>
                <w:rFonts w:ascii="Arial" w:hAnsi="Arial" w:cs="Arial"/>
              </w:rPr>
            </w:pPr>
          </w:p>
          <w:p w:rsidR="008C7456" w:rsidRPr="008363B9" w:rsidRDefault="008C7456" w:rsidP="008C7456">
            <w:pPr>
              <w:jc w:val="both"/>
              <w:rPr>
                <w:rFonts w:ascii="Arial" w:hAnsi="Arial" w:cs="Arial"/>
              </w:rPr>
            </w:pPr>
            <w:r w:rsidRPr="008363B9">
              <w:rPr>
                <w:rFonts w:ascii="Arial" w:hAnsi="Arial" w:cs="Arial"/>
              </w:rPr>
              <w:t xml:space="preserve">Vrši poslove inspekcijskog nadzora u skladu sa pravima i dužnostima inspektora i odgovoran je za zakonito postupanje, vodi propisane evidencije o izvršenim pregledima, priprema i učestvuje u pripremi odgovarajućih analitičkih i informativnih materijala, mišljenja, objašnjenja, instrukcija i druge poslove u oblasti inspekcijskog nadzora; kontrolu propisanih uslova za vršenje geodetskih radova od strane geodetskih organizacija i lica koja izvode geodetske radove; sprovođenja propisanih postupaka i instrukcija, vodi evidencije podnijetih inicijativa za vršenje inspekcijskog nadzora, vodi evidenciju predmeta u radu kod inspektora i izvršenom inspekcijskom nadzoru </w:t>
            </w:r>
            <w:r w:rsidRPr="00891E31">
              <w:rPr>
                <w:rFonts w:ascii="Arial" w:hAnsi="Arial" w:cs="Arial"/>
              </w:rPr>
              <w:t>i druge poslove utvrđene procedurom po nalogu</w:t>
            </w:r>
            <w:r>
              <w:rPr>
                <w:rFonts w:ascii="Arial" w:hAnsi="Arial" w:cs="Arial"/>
              </w:rPr>
              <w:t xml:space="preserve"> pretpostavljenih.</w:t>
            </w:r>
          </w:p>
          <w:p w:rsidR="008C7456" w:rsidRPr="008363B9" w:rsidRDefault="008C7456" w:rsidP="008C7456">
            <w:pPr>
              <w:jc w:val="both"/>
              <w:rPr>
                <w:rFonts w:ascii="Arial" w:hAnsi="Arial" w:cs="Arial"/>
              </w:rPr>
            </w:pPr>
          </w:p>
        </w:tc>
      </w:tr>
      <w:tr w:rsidR="008C7456" w:rsidRPr="007D70E0" w:rsidTr="008C7456">
        <w:trPr>
          <w:trHeight w:val="3034"/>
        </w:trPr>
        <w:tc>
          <w:tcPr>
            <w:tcW w:w="600" w:type="dxa"/>
          </w:tcPr>
          <w:p w:rsidR="008C7456" w:rsidRDefault="008C7456" w:rsidP="008C7456">
            <w:pPr>
              <w:jc w:val="center"/>
              <w:rPr>
                <w:rFonts w:ascii="Arial" w:hAnsi="Arial" w:cs="Arial"/>
              </w:rPr>
            </w:pPr>
            <w:r>
              <w:rPr>
                <w:rFonts w:ascii="Arial" w:hAnsi="Arial" w:cs="Arial"/>
              </w:rPr>
              <w:t>14.</w:t>
            </w:r>
          </w:p>
          <w:p w:rsidR="008C7456" w:rsidRDefault="008C7456" w:rsidP="008C7456">
            <w:pPr>
              <w:jc w:val="center"/>
              <w:rPr>
                <w:rFonts w:ascii="Arial" w:hAnsi="Arial" w:cs="Arial"/>
              </w:rPr>
            </w:pPr>
            <w:r>
              <w:rPr>
                <w:rFonts w:ascii="Arial" w:hAnsi="Arial" w:cs="Arial"/>
              </w:rPr>
              <w:t>15.</w:t>
            </w:r>
          </w:p>
          <w:p w:rsidR="008C7456" w:rsidRDefault="008C7456" w:rsidP="008C7456">
            <w:pPr>
              <w:jc w:val="center"/>
              <w:rPr>
                <w:rFonts w:ascii="Arial" w:hAnsi="Arial" w:cs="Arial"/>
              </w:rPr>
            </w:pPr>
            <w:r>
              <w:rPr>
                <w:rFonts w:ascii="Arial" w:hAnsi="Arial" w:cs="Arial"/>
              </w:rPr>
              <w:t>16.</w:t>
            </w:r>
          </w:p>
          <w:p w:rsidR="008C7456" w:rsidRDefault="008C7456" w:rsidP="008C7456">
            <w:pPr>
              <w:jc w:val="center"/>
              <w:rPr>
                <w:rFonts w:ascii="Arial" w:hAnsi="Arial" w:cs="Arial"/>
              </w:rPr>
            </w:pPr>
            <w:r>
              <w:rPr>
                <w:rFonts w:ascii="Arial" w:hAnsi="Arial" w:cs="Arial"/>
              </w:rPr>
              <w:t>17.</w:t>
            </w:r>
          </w:p>
          <w:p w:rsidR="008C7456" w:rsidRPr="007D70E0" w:rsidRDefault="008C7456" w:rsidP="008C7456">
            <w:pPr>
              <w:jc w:val="center"/>
              <w:rPr>
                <w:rFonts w:ascii="Arial" w:hAnsi="Arial" w:cs="Arial"/>
              </w:rPr>
            </w:pPr>
            <w:r>
              <w:rPr>
                <w:rFonts w:ascii="Arial" w:hAnsi="Arial" w:cs="Arial"/>
              </w:rPr>
              <w:t>18.19.</w:t>
            </w:r>
          </w:p>
        </w:tc>
        <w:tc>
          <w:tcPr>
            <w:tcW w:w="51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savjetnik/ca  II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47"/>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fakultet </w:t>
            </w:r>
          </w:p>
          <w:p w:rsidR="008C7456" w:rsidRPr="007D70E0" w:rsidRDefault="008C7456" w:rsidP="00E61404">
            <w:pPr>
              <w:numPr>
                <w:ilvl w:val="0"/>
                <w:numId w:val="4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4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47"/>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6</w:t>
            </w:r>
          </w:p>
        </w:tc>
        <w:tc>
          <w:tcPr>
            <w:tcW w:w="45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Pr>
                <w:rFonts w:ascii="Arial" w:hAnsi="Arial" w:cs="Arial"/>
              </w:rPr>
              <w:t>Učestvuje u ralizaciji posebnih  tehnoloških cjelina iz projekta</w:t>
            </w:r>
            <w:r w:rsidRPr="007D70E0">
              <w:rPr>
                <w:rFonts w:ascii="Arial" w:hAnsi="Arial" w:cs="Arial"/>
              </w:rPr>
              <w:t>, odgovoran je za kvalitet i kvantitet završnih radova, izrađuje sumarne izvještaje po objektima - radilištima, izv</w:t>
            </w:r>
            <w:r>
              <w:rPr>
                <w:rFonts w:ascii="Arial" w:hAnsi="Arial" w:cs="Arial"/>
              </w:rPr>
              <w:t>odi geodetska</w:t>
            </w:r>
            <w:r w:rsidRPr="007D70E0">
              <w:rPr>
                <w:rFonts w:ascii="Arial" w:hAnsi="Arial" w:cs="Arial"/>
              </w:rPr>
              <w:t xml:space="preserve"> mjerenja i izravnanja geodetskih </w:t>
            </w:r>
            <w:r>
              <w:rPr>
                <w:rFonts w:ascii="Arial" w:hAnsi="Arial" w:cs="Arial"/>
              </w:rPr>
              <w:t xml:space="preserve">mreža, </w:t>
            </w:r>
            <w:r w:rsidRPr="007D70E0">
              <w:rPr>
                <w:rFonts w:ascii="Arial" w:hAnsi="Arial" w:cs="Arial"/>
              </w:rPr>
              <w:t xml:space="preserve"> vrši teren</w:t>
            </w:r>
            <w:r>
              <w:rPr>
                <w:rFonts w:ascii="Arial" w:hAnsi="Arial" w:cs="Arial"/>
              </w:rPr>
              <w:t>ske poslove državnog premjera, o</w:t>
            </w:r>
            <w:r w:rsidRPr="007D70E0">
              <w:rPr>
                <w:rFonts w:ascii="Arial" w:hAnsi="Arial" w:cs="Arial"/>
              </w:rPr>
              <w:t>snovne državne karte i top</w:t>
            </w:r>
            <w:r>
              <w:rPr>
                <w:rFonts w:ascii="Arial" w:hAnsi="Arial" w:cs="Arial"/>
              </w:rPr>
              <w:t>o</w:t>
            </w:r>
            <w:r w:rsidRPr="007D70E0">
              <w:rPr>
                <w:rFonts w:ascii="Arial" w:hAnsi="Arial" w:cs="Arial"/>
              </w:rPr>
              <w:t>grafs</w:t>
            </w:r>
            <w:r>
              <w:rPr>
                <w:rFonts w:ascii="Arial" w:hAnsi="Arial" w:cs="Arial"/>
              </w:rPr>
              <w:t xml:space="preserve">kih karata, </w:t>
            </w:r>
            <w:r w:rsidRPr="007D70E0">
              <w:rPr>
                <w:rFonts w:ascii="Arial" w:hAnsi="Arial" w:cs="Arial"/>
              </w:rPr>
              <w:t xml:space="preserve"> orijentacionih tačaka kod </w:t>
            </w:r>
            <w:r>
              <w:rPr>
                <w:rFonts w:ascii="Arial" w:hAnsi="Arial" w:cs="Arial"/>
              </w:rPr>
              <w:t xml:space="preserve">fotogrametrijske metode </w:t>
            </w:r>
            <w:r w:rsidRPr="007D70E0">
              <w:rPr>
                <w:rFonts w:ascii="Arial" w:hAnsi="Arial" w:cs="Arial"/>
              </w:rPr>
              <w:t>, vrši</w:t>
            </w:r>
            <w:r>
              <w:rPr>
                <w:rFonts w:ascii="Arial" w:hAnsi="Arial" w:cs="Arial"/>
              </w:rPr>
              <w:t xml:space="preserve"> mjerenja polarnom,terestičkom i GPS metodom,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Pr="007D70E0" w:rsidRDefault="008C7456" w:rsidP="008C7456">
            <w:pPr>
              <w:rPr>
                <w:rFonts w:ascii="Arial" w:hAnsi="Arial" w:cs="Arial"/>
              </w:rPr>
            </w:pPr>
            <w:r>
              <w:rPr>
                <w:rFonts w:ascii="Arial" w:hAnsi="Arial" w:cs="Arial"/>
              </w:rPr>
              <w:t>20.</w:t>
            </w:r>
          </w:p>
        </w:tc>
        <w:tc>
          <w:tcPr>
            <w:tcW w:w="5160" w:type="dxa"/>
          </w:tcPr>
          <w:p w:rsidR="008C7456" w:rsidRPr="007D70E0" w:rsidRDefault="008C7456" w:rsidP="008C7456">
            <w:pPr>
              <w:jc w:val="both"/>
              <w:rPr>
                <w:rFonts w:ascii="Arial" w:hAnsi="Arial" w:cs="Arial"/>
              </w:rPr>
            </w:pPr>
            <w:r w:rsidRPr="007D70E0">
              <w:rPr>
                <w:rFonts w:ascii="Arial" w:hAnsi="Arial" w:cs="Arial"/>
              </w:rPr>
              <w:t>Samostalni/a savjetnik/ca  III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lastRenderedPageBreak/>
              <w:t>Uslovi:</w:t>
            </w:r>
          </w:p>
          <w:p w:rsidR="008C7456" w:rsidRPr="007D70E0" w:rsidRDefault="008C7456" w:rsidP="00E61404">
            <w:pPr>
              <w:numPr>
                <w:ilvl w:val="0"/>
                <w:numId w:val="48"/>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fakultet </w:t>
            </w:r>
          </w:p>
          <w:p w:rsidR="008C7456" w:rsidRPr="007D70E0" w:rsidRDefault="008C7456" w:rsidP="00E61404">
            <w:pPr>
              <w:numPr>
                <w:ilvl w:val="0"/>
                <w:numId w:val="48"/>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48"/>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48"/>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lastRenderedPageBreak/>
              <w:t>1</w:t>
            </w:r>
          </w:p>
        </w:tc>
        <w:tc>
          <w:tcPr>
            <w:tcW w:w="4590" w:type="dxa"/>
          </w:tcPr>
          <w:p w:rsidR="008C7456" w:rsidRPr="007D70E0" w:rsidRDefault="008C7456" w:rsidP="008C7456">
            <w:pPr>
              <w:jc w:val="both"/>
              <w:rPr>
                <w:rFonts w:ascii="Arial" w:hAnsi="Arial" w:cs="Arial"/>
              </w:rPr>
            </w:pPr>
            <w:r>
              <w:rPr>
                <w:rFonts w:ascii="Arial" w:hAnsi="Arial" w:cs="Arial"/>
              </w:rPr>
              <w:lastRenderedPageBreak/>
              <w:t xml:space="preserve">Vrši prijem i predaju radova po </w:t>
            </w:r>
          </w:p>
          <w:p w:rsidR="008C7456" w:rsidRPr="007D70E0" w:rsidRDefault="008C7456" w:rsidP="008C7456">
            <w:pPr>
              <w:jc w:val="both"/>
              <w:rPr>
                <w:rFonts w:ascii="Arial" w:hAnsi="Arial" w:cs="Arial"/>
              </w:rPr>
            </w:pPr>
            <w:r w:rsidRPr="007D70E0">
              <w:rPr>
                <w:rFonts w:ascii="Arial" w:hAnsi="Arial" w:cs="Arial"/>
              </w:rPr>
              <w:t xml:space="preserve"> tehnološkim cjelinama, odgovoran je za kvalitet i kvantitet završnih radova, izrađuje </w:t>
            </w:r>
            <w:r w:rsidRPr="007D70E0">
              <w:rPr>
                <w:rFonts w:ascii="Arial" w:hAnsi="Arial" w:cs="Arial"/>
              </w:rPr>
              <w:lastRenderedPageBreak/>
              <w:t xml:space="preserve">sumarne izvještaje po objektima - radilištima, izvodi geodetske poslove vezane za </w:t>
            </w:r>
            <w:r>
              <w:rPr>
                <w:rFonts w:ascii="Arial" w:hAnsi="Arial" w:cs="Arial"/>
              </w:rPr>
              <w:t>ralizaciju geodetskih i</w:t>
            </w:r>
            <w:r w:rsidRPr="007D70E0">
              <w:rPr>
                <w:rFonts w:ascii="Arial" w:hAnsi="Arial" w:cs="Arial"/>
              </w:rPr>
              <w:t xml:space="preserve"> nivelmanskih</w:t>
            </w:r>
            <w:r>
              <w:rPr>
                <w:rFonts w:ascii="Arial" w:hAnsi="Arial" w:cs="Arial"/>
              </w:rPr>
              <w:t xml:space="preserve"> mreža</w:t>
            </w:r>
            <w:r w:rsidRPr="00891E31">
              <w:rPr>
                <w:rFonts w:ascii="Arial" w:hAnsi="Arial" w:cs="Arial"/>
              </w:rPr>
              <w:t xml:space="preserve"> i druge poslove utvrđene procedurom po nalogu</w:t>
            </w:r>
            <w:r>
              <w:rPr>
                <w:rFonts w:ascii="Arial" w:hAnsi="Arial" w:cs="Arial"/>
              </w:rPr>
              <w:t xml:space="preserve"> pretpostavljenih.</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600" w:type="dxa"/>
          </w:tcPr>
          <w:p w:rsidR="008C7456" w:rsidRDefault="008C7456" w:rsidP="008C7456">
            <w:pPr>
              <w:jc w:val="center"/>
              <w:rPr>
                <w:rFonts w:ascii="Arial" w:hAnsi="Arial" w:cs="Arial"/>
              </w:rPr>
            </w:pPr>
            <w:r>
              <w:rPr>
                <w:rFonts w:ascii="Arial" w:hAnsi="Arial" w:cs="Arial"/>
              </w:rPr>
              <w:lastRenderedPageBreak/>
              <w:t>21.</w:t>
            </w:r>
          </w:p>
          <w:p w:rsidR="008C7456" w:rsidRDefault="008C7456" w:rsidP="008C7456">
            <w:pPr>
              <w:jc w:val="center"/>
              <w:rPr>
                <w:rFonts w:ascii="Arial" w:hAnsi="Arial" w:cs="Arial"/>
              </w:rPr>
            </w:pPr>
            <w:r>
              <w:rPr>
                <w:rFonts w:ascii="Arial" w:hAnsi="Arial" w:cs="Arial"/>
              </w:rPr>
              <w:t>22.</w:t>
            </w:r>
          </w:p>
          <w:p w:rsidR="008C7456" w:rsidRDefault="008C7456" w:rsidP="008C7456">
            <w:pPr>
              <w:jc w:val="center"/>
              <w:rPr>
                <w:rFonts w:ascii="Arial" w:hAnsi="Arial" w:cs="Arial"/>
              </w:rPr>
            </w:pPr>
            <w:r>
              <w:rPr>
                <w:rFonts w:ascii="Arial" w:hAnsi="Arial" w:cs="Arial"/>
              </w:rPr>
              <w:t>23.</w:t>
            </w:r>
          </w:p>
          <w:p w:rsidR="008C7456" w:rsidRPr="007D70E0" w:rsidRDefault="008C7456" w:rsidP="008C7456">
            <w:pPr>
              <w:jc w:val="center"/>
              <w:rPr>
                <w:rFonts w:ascii="Arial" w:hAnsi="Arial" w:cs="Arial"/>
              </w:rPr>
            </w:pPr>
            <w:r>
              <w:rPr>
                <w:rFonts w:ascii="Arial" w:hAnsi="Arial" w:cs="Arial"/>
              </w:rPr>
              <w:t>24.</w:t>
            </w:r>
          </w:p>
        </w:tc>
        <w:tc>
          <w:tcPr>
            <w:tcW w:w="51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Savjetnik/ca 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Geodetskog smjera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4</w:t>
            </w:r>
          </w:p>
        </w:tc>
        <w:tc>
          <w:tcPr>
            <w:tcW w:w="4590" w:type="dxa"/>
          </w:tcPr>
          <w:p w:rsidR="008C7456" w:rsidRDefault="008C7456" w:rsidP="008C7456">
            <w:pPr>
              <w:jc w:val="both"/>
              <w:rPr>
                <w:rFonts w:ascii="Arial" w:hAnsi="Arial" w:cs="Arial"/>
              </w:rPr>
            </w:pPr>
            <w:r w:rsidRPr="007D70E0">
              <w:rPr>
                <w:rFonts w:ascii="Arial" w:hAnsi="Arial" w:cs="Arial"/>
              </w:rPr>
              <w:t xml:space="preserve">Vrši poslove na izradi premjera nepokretnosti, katastra vodova i podzemnih objekata, vrši terenska mjerenja kod namjenskih geodetskih mreža, obilježavanje mreže regulacionih linija, pripremanje elemenata za obelježavanje saobraćajnica, urbanističkih parcela,  građevinskih,  saobraćajnih i regulacionih linija;  izrađuje protokol  regulacija i elaborat eksproprijacija, vrši  dopunu i obnovu  stalnih geodetskih  tačaka i geodetske poslove vezane za terenska mjerenja </w:t>
            </w:r>
            <w:r w:rsidRPr="00891E31">
              <w:rPr>
                <w:rFonts w:ascii="Arial" w:hAnsi="Arial" w:cs="Arial"/>
              </w:rPr>
              <w:t>i druge poslove utvrđene procedurom po nalogu</w:t>
            </w:r>
            <w:r>
              <w:rPr>
                <w:rFonts w:ascii="Arial" w:hAnsi="Arial" w:cs="Arial"/>
              </w:rPr>
              <w:t xml:space="preserve"> pretpostavljenih.</w:t>
            </w:r>
          </w:p>
          <w:p w:rsidR="008C7456" w:rsidRPr="007D70E0" w:rsidRDefault="008C7456" w:rsidP="008C7456">
            <w:pPr>
              <w:jc w:val="both"/>
              <w:rPr>
                <w:rFonts w:ascii="Arial" w:hAnsi="Arial" w:cs="Arial"/>
              </w:rPr>
            </w:pPr>
          </w:p>
        </w:tc>
      </w:tr>
      <w:tr w:rsidR="008C7456" w:rsidRPr="007D70E0" w:rsidTr="008C7456">
        <w:tc>
          <w:tcPr>
            <w:tcW w:w="600" w:type="dxa"/>
          </w:tcPr>
          <w:p w:rsidR="008C7456" w:rsidRPr="007D70E0" w:rsidRDefault="008C7456" w:rsidP="008C7456">
            <w:pPr>
              <w:jc w:val="center"/>
              <w:rPr>
                <w:rFonts w:ascii="Arial" w:hAnsi="Arial" w:cs="Arial"/>
              </w:rPr>
            </w:pPr>
            <w:r>
              <w:rPr>
                <w:rFonts w:ascii="Arial" w:hAnsi="Arial" w:cs="Arial"/>
              </w:rPr>
              <w:t>25.</w:t>
            </w:r>
          </w:p>
        </w:tc>
        <w:tc>
          <w:tcPr>
            <w:tcW w:w="51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Savjetnik/ca 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-poljoprivrednog smjera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590" w:type="dxa"/>
          </w:tcPr>
          <w:p w:rsidR="008C7456" w:rsidRPr="007D70E0" w:rsidRDefault="008C7456" w:rsidP="008C7456">
            <w:pPr>
              <w:jc w:val="both"/>
              <w:rPr>
                <w:rFonts w:ascii="Arial" w:hAnsi="Arial" w:cs="Arial"/>
              </w:rPr>
            </w:pPr>
            <w:r w:rsidRPr="007D70E0">
              <w:rPr>
                <w:rFonts w:ascii="Arial" w:hAnsi="Arial" w:cs="Arial"/>
              </w:rPr>
              <w:t>Vrši poslove na katastarskom klasiranju  izrađuje pedološke karte i radi na donošenju ljestvice katastarskog prihoda, priprema i predlaže srednjoročni program i godiš</w:t>
            </w:r>
            <w:r w:rsidRPr="007D70E0">
              <w:rPr>
                <w:rFonts w:ascii="Arial" w:hAnsi="Arial" w:cs="Arial"/>
              </w:rPr>
              <w:softHyphen/>
              <w:t xml:space="preserve">nje planove, učestvuje u izradi planova i programa rada odsijeka, prati propise iz djelokruga rada odsijeka,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Default="008C7456" w:rsidP="008C7456">
            <w:pPr>
              <w:jc w:val="center"/>
              <w:rPr>
                <w:rFonts w:ascii="Arial" w:hAnsi="Arial" w:cs="Arial"/>
              </w:rPr>
            </w:pPr>
            <w:r>
              <w:rPr>
                <w:rFonts w:ascii="Arial" w:hAnsi="Arial" w:cs="Arial"/>
              </w:rPr>
              <w:lastRenderedPageBreak/>
              <w:t>26.</w:t>
            </w:r>
          </w:p>
          <w:p w:rsidR="008C7456" w:rsidRDefault="008C7456" w:rsidP="008C7456">
            <w:pPr>
              <w:jc w:val="center"/>
              <w:rPr>
                <w:rFonts w:ascii="Arial" w:hAnsi="Arial" w:cs="Arial"/>
              </w:rPr>
            </w:pPr>
            <w:r>
              <w:rPr>
                <w:rFonts w:ascii="Arial" w:hAnsi="Arial" w:cs="Arial"/>
              </w:rPr>
              <w:t>27.</w:t>
            </w:r>
          </w:p>
          <w:p w:rsidR="008C7456" w:rsidRDefault="008C7456" w:rsidP="008C7456">
            <w:pPr>
              <w:jc w:val="center"/>
              <w:rPr>
                <w:rFonts w:ascii="Arial" w:hAnsi="Arial" w:cs="Arial"/>
              </w:rPr>
            </w:pPr>
            <w:r>
              <w:rPr>
                <w:rFonts w:ascii="Arial" w:hAnsi="Arial" w:cs="Arial"/>
              </w:rPr>
              <w:t>28.</w:t>
            </w:r>
          </w:p>
          <w:p w:rsidR="008C7456" w:rsidRDefault="008C7456" w:rsidP="008C7456">
            <w:pPr>
              <w:jc w:val="center"/>
              <w:rPr>
                <w:rFonts w:ascii="Arial" w:hAnsi="Arial" w:cs="Arial"/>
              </w:rPr>
            </w:pPr>
            <w:r>
              <w:rPr>
                <w:rFonts w:ascii="Arial" w:hAnsi="Arial" w:cs="Arial"/>
              </w:rPr>
              <w:t>29.</w:t>
            </w:r>
          </w:p>
          <w:p w:rsidR="008C7456" w:rsidRDefault="008C7456" w:rsidP="008C7456">
            <w:pPr>
              <w:jc w:val="center"/>
              <w:rPr>
                <w:rFonts w:ascii="Arial" w:hAnsi="Arial" w:cs="Arial"/>
              </w:rPr>
            </w:pPr>
            <w:r>
              <w:rPr>
                <w:rFonts w:ascii="Arial" w:hAnsi="Arial" w:cs="Arial"/>
              </w:rPr>
              <w:t>30.</w:t>
            </w:r>
          </w:p>
          <w:p w:rsidR="008C7456" w:rsidRDefault="008C7456" w:rsidP="008C7456">
            <w:pPr>
              <w:jc w:val="center"/>
              <w:rPr>
                <w:rFonts w:ascii="Arial" w:hAnsi="Arial" w:cs="Arial"/>
              </w:rPr>
            </w:pPr>
            <w:r>
              <w:rPr>
                <w:rFonts w:ascii="Arial" w:hAnsi="Arial" w:cs="Arial"/>
              </w:rPr>
              <w:t>31.</w:t>
            </w:r>
          </w:p>
          <w:p w:rsidR="008C7456" w:rsidRDefault="008C7456" w:rsidP="008C7456">
            <w:pPr>
              <w:jc w:val="center"/>
              <w:rPr>
                <w:rFonts w:ascii="Arial" w:hAnsi="Arial" w:cs="Arial"/>
              </w:rPr>
            </w:pPr>
            <w:r>
              <w:rPr>
                <w:rFonts w:ascii="Arial" w:hAnsi="Arial" w:cs="Arial"/>
              </w:rPr>
              <w:t>32.</w:t>
            </w:r>
          </w:p>
          <w:p w:rsidR="008C7456" w:rsidRDefault="008C7456" w:rsidP="008C7456">
            <w:pPr>
              <w:jc w:val="center"/>
              <w:rPr>
                <w:rFonts w:ascii="Arial" w:hAnsi="Arial" w:cs="Arial"/>
              </w:rPr>
            </w:pPr>
            <w:r>
              <w:rPr>
                <w:rFonts w:ascii="Arial" w:hAnsi="Arial" w:cs="Arial"/>
              </w:rPr>
              <w:t>33.</w:t>
            </w:r>
          </w:p>
          <w:p w:rsidR="008C7456" w:rsidRDefault="008C7456" w:rsidP="008C7456">
            <w:pPr>
              <w:jc w:val="center"/>
              <w:rPr>
                <w:rFonts w:ascii="Arial" w:hAnsi="Arial" w:cs="Arial"/>
              </w:rPr>
            </w:pPr>
            <w:r>
              <w:rPr>
                <w:rFonts w:ascii="Arial" w:hAnsi="Arial" w:cs="Arial"/>
              </w:rPr>
              <w:t>34.</w:t>
            </w:r>
          </w:p>
          <w:p w:rsidR="008C7456" w:rsidRPr="007D70E0" w:rsidRDefault="008C7456" w:rsidP="008C7456">
            <w:pPr>
              <w:jc w:val="center"/>
              <w:rPr>
                <w:rFonts w:ascii="Arial" w:hAnsi="Arial" w:cs="Arial"/>
              </w:rPr>
            </w:pPr>
            <w:r>
              <w:rPr>
                <w:rFonts w:ascii="Arial" w:hAnsi="Arial" w:cs="Arial"/>
              </w:rPr>
              <w:t>35.</w:t>
            </w:r>
          </w:p>
        </w:tc>
        <w:tc>
          <w:tcPr>
            <w:tcW w:w="51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1"/>
              </w:numPr>
              <w:spacing w:after="0" w:line="240" w:lineRule="auto"/>
              <w:rPr>
                <w:rFonts w:ascii="Arial" w:hAnsi="Arial" w:cs="Arial"/>
              </w:rPr>
            </w:pPr>
            <w:r w:rsidRPr="007D70E0">
              <w:rPr>
                <w:rFonts w:ascii="Arial" w:hAnsi="Arial" w:cs="Arial"/>
              </w:rPr>
              <w:t xml:space="preserve">Srednje stručno obrazovanje u obimu 240 kredita (IV nivo)- geodetskog smjera </w:t>
            </w:r>
          </w:p>
          <w:p w:rsidR="008C7456" w:rsidRPr="007D70E0" w:rsidRDefault="008C7456" w:rsidP="00E61404">
            <w:pPr>
              <w:numPr>
                <w:ilvl w:val="0"/>
                <w:numId w:val="51"/>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51"/>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51"/>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Pr>
                <w:rFonts w:ascii="Arial" w:hAnsi="Arial" w:cs="Arial"/>
              </w:rPr>
              <w:t>10</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color w:val="FF0000"/>
              </w:rPr>
            </w:pPr>
          </w:p>
        </w:tc>
        <w:tc>
          <w:tcPr>
            <w:tcW w:w="45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Vrši pripremu terena za aerofotogrametrijsko snimanje, dešiforavanje</w:t>
            </w:r>
            <w:r>
              <w:rPr>
                <w:rFonts w:ascii="Arial" w:hAnsi="Arial" w:cs="Arial"/>
              </w:rPr>
              <w:t xml:space="preserve"> kod izrade državnog premjera, o</w:t>
            </w:r>
            <w:r w:rsidRPr="007D70E0">
              <w:rPr>
                <w:rFonts w:ascii="Arial" w:hAnsi="Arial" w:cs="Arial"/>
              </w:rPr>
              <w:t>snovne državne karte i topografskih karata, vrši snimanja te</w:t>
            </w:r>
            <w:r>
              <w:rPr>
                <w:rFonts w:ascii="Arial" w:hAnsi="Arial" w:cs="Arial"/>
              </w:rPr>
              <w:t xml:space="preserve">rena klasičnim metodama </w:t>
            </w:r>
            <w:r w:rsidRPr="007D70E0">
              <w:rPr>
                <w:rFonts w:ascii="Arial" w:hAnsi="Arial" w:cs="Arial"/>
              </w:rPr>
              <w:t>, razgraničenja katastarskih opština, snimanje i otkrivanje podzemnih ins</w:t>
            </w:r>
            <w:r>
              <w:rPr>
                <w:rFonts w:ascii="Arial" w:hAnsi="Arial" w:cs="Arial"/>
              </w:rPr>
              <w:t>talacija</w:t>
            </w:r>
            <w:r w:rsidRPr="007D70E0">
              <w:rPr>
                <w:rFonts w:ascii="Arial" w:hAnsi="Arial" w:cs="Arial"/>
              </w:rPr>
              <w:t xml:space="preserve">, izvođenje detaljnog nivelmana, kartiranje detalja snimljenog ortogonalnom i tahimetrijskom metodom, geodetske poslove vezane za terenska mjerenja </w:t>
            </w:r>
            <w:r w:rsidRPr="00891E31">
              <w:rPr>
                <w:rFonts w:ascii="Arial" w:hAnsi="Arial" w:cs="Arial"/>
              </w:rPr>
              <w:t>i druge poslove utvrđene procedurom po nalogu</w:t>
            </w:r>
            <w:r>
              <w:rPr>
                <w:rFonts w:ascii="Arial" w:hAnsi="Arial" w:cs="Arial"/>
              </w:rPr>
              <w:t xml:space="preserve"> pretpostavljenih.</w:t>
            </w:r>
          </w:p>
          <w:p w:rsidR="008C7456" w:rsidRPr="007D70E0" w:rsidRDefault="008C7456" w:rsidP="008C7456">
            <w:pPr>
              <w:jc w:val="both"/>
              <w:rPr>
                <w:rFonts w:ascii="Arial" w:hAnsi="Arial" w:cs="Arial"/>
              </w:rPr>
            </w:pPr>
          </w:p>
        </w:tc>
      </w:tr>
      <w:tr w:rsidR="008C7456" w:rsidRPr="007D70E0" w:rsidTr="008C7456">
        <w:tc>
          <w:tcPr>
            <w:tcW w:w="600" w:type="dxa"/>
          </w:tcPr>
          <w:p w:rsidR="008C7456" w:rsidRPr="007D70E0" w:rsidRDefault="008C7456" w:rsidP="008C7456">
            <w:pPr>
              <w:jc w:val="center"/>
              <w:rPr>
                <w:rFonts w:ascii="Arial" w:hAnsi="Arial" w:cs="Arial"/>
              </w:rPr>
            </w:pPr>
            <w:r>
              <w:rPr>
                <w:rFonts w:ascii="Arial" w:hAnsi="Arial" w:cs="Arial"/>
              </w:rPr>
              <w:t>36.</w:t>
            </w:r>
          </w:p>
        </w:tc>
        <w:tc>
          <w:tcPr>
            <w:tcW w:w="51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2"/>
              </w:numPr>
              <w:spacing w:after="0" w:line="240" w:lineRule="auto"/>
              <w:rPr>
                <w:rFonts w:ascii="Arial" w:hAnsi="Arial" w:cs="Arial"/>
              </w:rPr>
            </w:pPr>
            <w:r w:rsidRPr="007D70E0">
              <w:rPr>
                <w:rFonts w:ascii="Arial" w:hAnsi="Arial" w:cs="Arial"/>
              </w:rPr>
              <w:t xml:space="preserve">Srednje stručno obrazovanje u obimu 240 kredita (IV nivo) opšteg smjera </w:t>
            </w:r>
          </w:p>
          <w:p w:rsidR="008C7456" w:rsidRPr="007D70E0" w:rsidRDefault="008C7456" w:rsidP="00E61404">
            <w:pPr>
              <w:numPr>
                <w:ilvl w:val="0"/>
                <w:numId w:val="52"/>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52"/>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52"/>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color w:val="FF0000"/>
              </w:rPr>
            </w:pPr>
          </w:p>
        </w:tc>
        <w:tc>
          <w:tcPr>
            <w:tcW w:w="63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Pr>
                <w:rFonts w:ascii="Arial" w:hAnsi="Arial" w:cs="Arial"/>
              </w:rPr>
              <w:t>1</w:t>
            </w:r>
          </w:p>
        </w:tc>
        <w:tc>
          <w:tcPr>
            <w:tcW w:w="45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Vrši geodetske poslove obrade podataka  snimanja terena državnog premjera,</w:t>
            </w:r>
            <w:r>
              <w:rPr>
                <w:rFonts w:ascii="Arial" w:hAnsi="Arial" w:cs="Arial"/>
              </w:rPr>
              <w:t>izradau elabrata ekspropijacije,</w:t>
            </w:r>
            <w:r w:rsidRPr="007D70E0">
              <w:rPr>
                <w:rFonts w:ascii="Arial" w:hAnsi="Arial" w:cs="Arial"/>
              </w:rPr>
              <w:t xml:space="preserve"> snimanja vodova i podzemnih objekata, registara kućnih brojeva, ulica i trgova i evidencije prostornih jedinica, obradu i izrade katastra nepokretnosti, izradu digitalnih katastarskih planova digitalizacijom i iz podataka fotogrametrijske restitucije, računanje površina parcela, obradu podataka kod formiranja katastarskog operata za izlaganje </w:t>
            </w:r>
            <w:r w:rsidRPr="00891E31">
              <w:rPr>
                <w:rFonts w:ascii="Arial" w:hAnsi="Arial" w:cs="Arial"/>
              </w:rPr>
              <w:t>i druge poslove utvrđene procedurom po nalogu</w:t>
            </w:r>
            <w:r>
              <w:rPr>
                <w:rFonts w:ascii="Arial" w:hAnsi="Arial" w:cs="Arial"/>
              </w:rPr>
              <w:t xml:space="preserve"> pretpostavljenih.</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bl>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 xml:space="preserve">1.2. ODSJEK ZA DRŽAVNU GRANICU I GEODETSKE RADOVE </w:t>
      </w:r>
    </w:p>
    <w:p w:rsidR="008C7456" w:rsidRPr="007D70E0" w:rsidRDefault="008C7456" w:rsidP="008C7456">
      <w:pPr>
        <w:jc w:val="both"/>
        <w:rPr>
          <w:rFonts w:ascii="Arial" w:hAnsi="Arial" w:cs="Arial"/>
        </w:rPr>
      </w:pPr>
    </w:p>
    <w:tbl>
      <w:tblPr>
        <w:tblW w:w="109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5040"/>
        <w:gridCol w:w="720"/>
        <w:gridCol w:w="4590"/>
      </w:tblGrid>
      <w:tr w:rsidR="008C7456" w:rsidRPr="007D70E0" w:rsidTr="008C7456">
        <w:trPr>
          <w:trHeight w:val="593"/>
        </w:trPr>
        <w:tc>
          <w:tcPr>
            <w:tcW w:w="630" w:type="dxa"/>
          </w:tcPr>
          <w:p w:rsidR="008C7456" w:rsidRPr="007D70E0" w:rsidRDefault="008C7456" w:rsidP="008C7456">
            <w:pPr>
              <w:jc w:val="center"/>
              <w:rPr>
                <w:rFonts w:ascii="Arial" w:hAnsi="Arial" w:cs="Arial"/>
              </w:rPr>
            </w:pPr>
          </w:p>
        </w:tc>
        <w:tc>
          <w:tcPr>
            <w:tcW w:w="504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lastRenderedPageBreak/>
              <w:t>izvr.</w:t>
            </w:r>
          </w:p>
        </w:tc>
        <w:tc>
          <w:tcPr>
            <w:tcW w:w="4590" w:type="dxa"/>
            <w:shd w:val="clear" w:color="auto" w:fill="auto"/>
            <w:vAlign w:val="center"/>
          </w:tcPr>
          <w:p w:rsidR="008C7456" w:rsidRPr="00891E31" w:rsidRDefault="008C7456" w:rsidP="008C7456">
            <w:pPr>
              <w:jc w:val="center"/>
              <w:rPr>
                <w:rFonts w:ascii="Arial" w:hAnsi="Arial" w:cs="Arial"/>
              </w:rPr>
            </w:pPr>
            <w:r w:rsidRPr="00891E31">
              <w:rPr>
                <w:rFonts w:ascii="Arial" w:hAnsi="Arial" w:cs="Arial"/>
              </w:rPr>
              <w:lastRenderedPageBreak/>
              <w:t>Opis poslova i zadataka</w:t>
            </w:r>
          </w:p>
        </w:tc>
      </w:tr>
      <w:tr w:rsidR="008C7456" w:rsidRPr="007D70E0" w:rsidTr="008C7456">
        <w:tc>
          <w:tcPr>
            <w:tcW w:w="630" w:type="dxa"/>
          </w:tcPr>
          <w:p w:rsidR="008C7456" w:rsidRPr="007D70E0" w:rsidRDefault="008C7456" w:rsidP="008C7456">
            <w:pPr>
              <w:rPr>
                <w:rFonts w:ascii="Arial" w:hAnsi="Arial" w:cs="Arial"/>
              </w:rPr>
            </w:pPr>
            <w:r>
              <w:rPr>
                <w:rFonts w:ascii="Arial" w:hAnsi="Arial" w:cs="Arial"/>
              </w:rPr>
              <w:lastRenderedPageBreak/>
              <w:t>37.</w:t>
            </w:r>
          </w:p>
        </w:tc>
        <w:tc>
          <w:tcPr>
            <w:tcW w:w="50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Načelnik/ca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3"/>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fakultet </w:t>
            </w:r>
          </w:p>
          <w:p w:rsidR="008C7456" w:rsidRPr="007D70E0" w:rsidRDefault="008C7456" w:rsidP="00E61404">
            <w:pPr>
              <w:numPr>
                <w:ilvl w:val="0"/>
                <w:numId w:val="53"/>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53"/>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3"/>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590" w:type="dxa"/>
            <w:shd w:val="clear" w:color="auto" w:fill="auto"/>
          </w:tcPr>
          <w:p w:rsidR="008C7456" w:rsidRPr="00891E31" w:rsidRDefault="008C7456" w:rsidP="008C7456">
            <w:pPr>
              <w:jc w:val="both"/>
              <w:rPr>
                <w:rFonts w:ascii="Arial" w:hAnsi="Arial" w:cs="Arial"/>
              </w:rPr>
            </w:pPr>
            <w:r w:rsidRPr="00891E31">
              <w:rPr>
                <w:rFonts w:ascii="Arial" w:hAnsi="Arial"/>
                <w:lang w:val="hr-HR"/>
              </w:rPr>
              <w:t xml:space="preserve">Organizuje, objedinjava i usmjerava rad Odsjeka i službenika u njemu; </w:t>
            </w:r>
            <w:r w:rsidRPr="00891E31">
              <w:rPr>
                <w:rFonts w:ascii="Arial" w:hAnsi="Arial" w:cs="Arial"/>
              </w:rPr>
              <w:t xml:space="preserve">vrši najsloženije stručno operativne poslove na projektima, definisane glavnim projektom, koji se odnose državnu granicu, projektovanje osnovnih geodetskih radova i </w:t>
            </w:r>
            <w:r w:rsidRPr="00891E31">
              <w:rPr>
                <w:rFonts w:ascii="Arial" w:hAnsi="Arial" w:cs="Arial"/>
                <w:lang w:val="hr-HR"/>
              </w:rPr>
              <w:t>MontePos GPS mrežu.</w:t>
            </w:r>
            <w:r w:rsidRPr="00891E31">
              <w:rPr>
                <w:rFonts w:ascii="Arial" w:hAnsi="Arial" w:cs="Arial"/>
              </w:rPr>
              <w:t xml:space="preserve"> Učestvuje u pripremi nacrta i prijedloga zakona i drugih propisa, priprema  programe i planove rada, prati aktivnosti na pripremi međunarodnih ugovora o državnoj granici između Crne Gore i susjednih država, sarađuje sa institucijama nadležnim za razgraniče</w:t>
            </w:r>
            <w:r w:rsidRPr="00891E31">
              <w:rPr>
                <w:rFonts w:ascii="Arial" w:hAnsi="Arial" w:cs="Arial"/>
              </w:rPr>
              <w:softHyphen/>
              <w:t>nje i uređiva</w:t>
            </w:r>
            <w:r w:rsidRPr="00891E31">
              <w:rPr>
                <w:rFonts w:ascii="Arial" w:hAnsi="Arial" w:cs="Arial"/>
              </w:rPr>
              <w:softHyphen/>
              <w:t>nje državne granice i druge poslove utvrđene procedurom po nalogu</w:t>
            </w:r>
            <w:r>
              <w:rPr>
                <w:rFonts w:ascii="Arial" w:hAnsi="Arial" w:cs="Arial"/>
              </w:rPr>
              <w:t xml:space="preserve"> pretpostavljenih.</w:t>
            </w:r>
          </w:p>
        </w:tc>
      </w:tr>
      <w:tr w:rsidR="008C7456" w:rsidRPr="007D70E0" w:rsidTr="008C7456">
        <w:tc>
          <w:tcPr>
            <w:tcW w:w="630" w:type="dxa"/>
          </w:tcPr>
          <w:p w:rsidR="008C7456" w:rsidRPr="007D70E0" w:rsidRDefault="008C7456" w:rsidP="008C7456">
            <w:pPr>
              <w:jc w:val="center"/>
              <w:rPr>
                <w:rFonts w:ascii="Arial" w:hAnsi="Arial" w:cs="Arial"/>
              </w:rPr>
            </w:pPr>
            <w:r>
              <w:rPr>
                <w:rFonts w:ascii="Arial" w:hAnsi="Arial" w:cs="Arial"/>
              </w:rPr>
              <w:t>38.</w:t>
            </w:r>
          </w:p>
        </w:tc>
        <w:tc>
          <w:tcPr>
            <w:tcW w:w="5040" w:type="dxa"/>
          </w:tcPr>
          <w:p w:rsidR="008C7456" w:rsidRPr="007D70E0" w:rsidRDefault="008C7456" w:rsidP="008C7456">
            <w:pPr>
              <w:jc w:val="both"/>
              <w:rPr>
                <w:rFonts w:ascii="Arial" w:hAnsi="Arial" w:cs="Arial"/>
              </w:rPr>
            </w:pPr>
            <w:r w:rsidRPr="007D70E0">
              <w:rPr>
                <w:rFonts w:ascii="Arial" w:hAnsi="Arial" w:cs="Arial"/>
              </w:rPr>
              <w:t>Samostalni/a  savjetnik/ca  I</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fakultet </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4590" w:type="dxa"/>
          </w:tcPr>
          <w:p w:rsidR="008C7456" w:rsidRPr="00891E31" w:rsidRDefault="008C7456" w:rsidP="008C7456">
            <w:pPr>
              <w:jc w:val="both"/>
              <w:rPr>
                <w:rFonts w:ascii="Arial" w:hAnsi="Arial" w:cs="Arial"/>
              </w:rPr>
            </w:pPr>
            <w:r w:rsidRPr="00891E31">
              <w:rPr>
                <w:rFonts w:ascii="Arial" w:hAnsi="Arial" w:cs="Arial"/>
              </w:rPr>
              <w:t>Koordinira pojedinim radilištima, odnosno posebnim tehnološkim cjelinama, odgovoran je za kvalitet i kvantitet izvođenja radova, izrađuje sumarne izvještaje po objektima - radilištima, izvodi  složene geodetske poslove vezane za državnu granicu, osnovne geodetske radove (određivanje mreža svih redova) i MontePos GPS mrežu. Vrši poslove koji se tiču korisničkih naloga za MONTEPOS mrežu. Sarađuje za Upravama iz regiona u cilju razmjene podataka permanetnih GNSS stanica u graničnom području. Prati i implementira nove standarde iz ove oblasti i druge poslove utvrđene procedurom po nalogu</w:t>
            </w:r>
            <w:r>
              <w:rPr>
                <w:rFonts w:ascii="Arial" w:hAnsi="Arial" w:cs="Arial"/>
              </w:rPr>
              <w:t xml:space="preserve"> pretpostavljenih.</w:t>
            </w:r>
          </w:p>
        </w:tc>
      </w:tr>
      <w:tr w:rsidR="008C7456" w:rsidRPr="007D70E0" w:rsidTr="008C7456">
        <w:tc>
          <w:tcPr>
            <w:tcW w:w="630" w:type="dxa"/>
          </w:tcPr>
          <w:p w:rsidR="008C7456" w:rsidRDefault="008C7456" w:rsidP="008C7456">
            <w:pPr>
              <w:rPr>
                <w:rFonts w:ascii="Arial" w:hAnsi="Arial" w:cs="Arial"/>
              </w:rPr>
            </w:pPr>
            <w:r>
              <w:rPr>
                <w:rFonts w:ascii="Arial" w:hAnsi="Arial" w:cs="Arial"/>
              </w:rPr>
              <w:t>39.</w:t>
            </w:r>
          </w:p>
          <w:p w:rsidR="008C7456" w:rsidRDefault="008C7456" w:rsidP="008C7456">
            <w:pPr>
              <w:rPr>
                <w:rFonts w:ascii="Arial" w:hAnsi="Arial" w:cs="Arial"/>
              </w:rPr>
            </w:pPr>
            <w:r>
              <w:rPr>
                <w:rFonts w:ascii="Arial" w:hAnsi="Arial" w:cs="Arial"/>
              </w:rPr>
              <w:t>40.</w:t>
            </w:r>
          </w:p>
          <w:p w:rsidR="008C7456" w:rsidRPr="007D70E0" w:rsidRDefault="008C7456" w:rsidP="008C7456">
            <w:pPr>
              <w:rPr>
                <w:rFonts w:ascii="Arial" w:hAnsi="Arial" w:cs="Arial"/>
              </w:rPr>
            </w:pPr>
            <w:r>
              <w:rPr>
                <w:rFonts w:ascii="Arial" w:hAnsi="Arial" w:cs="Arial"/>
              </w:rPr>
              <w:t>41.</w:t>
            </w:r>
          </w:p>
        </w:tc>
        <w:tc>
          <w:tcPr>
            <w:tcW w:w="5040" w:type="dxa"/>
          </w:tcPr>
          <w:p w:rsidR="008C7456" w:rsidRPr="007D70E0" w:rsidRDefault="008C7456" w:rsidP="008C7456">
            <w:pPr>
              <w:jc w:val="both"/>
              <w:rPr>
                <w:rFonts w:ascii="Arial" w:hAnsi="Arial" w:cs="Arial"/>
              </w:rPr>
            </w:pPr>
            <w:r w:rsidRPr="007D70E0">
              <w:rPr>
                <w:rFonts w:ascii="Arial" w:hAnsi="Arial" w:cs="Arial"/>
              </w:rPr>
              <w:t>Samostalni/a  savjetnik/ca  II</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xml:space="preserve">, (VII 1 nivo kvalifikacije obrazovanja)  - Geodetski fakultet </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4"/>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Pr>
                <w:rFonts w:ascii="Arial" w:hAnsi="Arial" w:cs="Arial"/>
              </w:rPr>
              <w:t>3</w:t>
            </w:r>
          </w:p>
        </w:tc>
        <w:tc>
          <w:tcPr>
            <w:tcW w:w="4590" w:type="dxa"/>
          </w:tcPr>
          <w:p w:rsidR="008C7456" w:rsidRPr="00891E31" w:rsidRDefault="008C7456" w:rsidP="008C7456">
            <w:pPr>
              <w:jc w:val="both"/>
              <w:rPr>
                <w:rFonts w:ascii="Arial" w:hAnsi="Arial" w:cs="Arial"/>
              </w:rPr>
            </w:pPr>
            <w:r w:rsidRPr="00891E31">
              <w:rPr>
                <w:rFonts w:ascii="Arial" w:hAnsi="Arial" w:cs="Arial"/>
              </w:rPr>
              <w:t xml:space="preserve">Vrši poslove na projektima koji se realizuju u Odsijeku, definisane glavnim projekom, koji se odnose na državnu granicu, održavanje osnovnih geodetskih radova (trigonometrijske mreže četvrtog i viših redova, mreže nivelmana visoke tačnosti i preciznog nivelmana referentne mreže, gradske nivelmanske i trigonometrijske mreže, astronomske i gravimetrijske mreže i posebne mreže), MontePos GPS mrežu i druge poslove utvrđene procedurom po </w:t>
            </w:r>
            <w:r w:rsidRPr="00891E31">
              <w:rPr>
                <w:rFonts w:ascii="Arial" w:hAnsi="Arial" w:cs="Arial"/>
              </w:rPr>
              <w:lastRenderedPageBreak/>
              <w:t>nalogu</w:t>
            </w:r>
            <w:r>
              <w:rPr>
                <w:rFonts w:ascii="Arial" w:hAnsi="Arial" w:cs="Arial"/>
              </w:rPr>
              <w:t xml:space="preserve"> pretpostavljenih.</w:t>
            </w:r>
          </w:p>
        </w:tc>
      </w:tr>
    </w:tbl>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 xml:space="preserve">1.3. ODSJEK  ZA   KARTOGRAFIJU I FOTOGRAMETRIJU  </w:t>
      </w:r>
    </w:p>
    <w:p w:rsidR="008C7456" w:rsidRPr="007D70E0" w:rsidRDefault="008C7456" w:rsidP="008C7456">
      <w:pPr>
        <w:jc w:val="both"/>
        <w:rPr>
          <w:rFonts w:ascii="Arial" w:hAnsi="Arial" w:cs="Arial"/>
        </w:rPr>
      </w:pPr>
    </w:p>
    <w:tbl>
      <w:tblPr>
        <w:tblW w:w="107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5070"/>
        <w:gridCol w:w="600"/>
        <w:gridCol w:w="4440"/>
      </w:tblGrid>
      <w:tr w:rsidR="008C7456" w:rsidRPr="007D70E0" w:rsidTr="008C7456">
        <w:tc>
          <w:tcPr>
            <w:tcW w:w="600" w:type="dxa"/>
          </w:tcPr>
          <w:p w:rsidR="008C7456" w:rsidRPr="007D70E0" w:rsidRDefault="008C7456" w:rsidP="008C7456">
            <w:pPr>
              <w:jc w:val="center"/>
              <w:rPr>
                <w:rFonts w:ascii="Arial" w:hAnsi="Arial" w:cs="Arial"/>
              </w:rPr>
            </w:pPr>
          </w:p>
        </w:tc>
        <w:tc>
          <w:tcPr>
            <w:tcW w:w="507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60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444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600" w:type="dxa"/>
          </w:tcPr>
          <w:p w:rsidR="008C7456" w:rsidRPr="007D70E0" w:rsidRDefault="008C7456" w:rsidP="008C7456">
            <w:pPr>
              <w:rPr>
                <w:rFonts w:ascii="Arial" w:hAnsi="Arial" w:cs="Arial"/>
              </w:rPr>
            </w:pPr>
            <w:r>
              <w:rPr>
                <w:rFonts w:ascii="Arial" w:hAnsi="Arial" w:cs="Arial"/>
              </w:rPr>
              <w:t>42.</w:t>
            </w:r>
          </w:p>
        </w:tc>
        <w:tc>
          <w:tcPr>
            <w:tcW w:w="507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Načelnik/ca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5"/>
              </w:numPr>
              <w:spacing w:after="0" w:line="240" w:lineRule="auto"/>
              <w:rPr>
                <w:rFonts w:ascii="Arial" w:hAnsi="Arial" w:cs="Arial"/>
              </w:rPr>
            </w:pPr>
            <w:r w:rsidRPr="007D70E0">
              <w:rPr>
                <w:rFonts w:ascii="Arial" w:hAnsi="Arial" w:cs="Arial"/>
                <w:lang w:val="hr-HR"/>
              </w:rPr>
              <w:t>Visoko obrazovanje u obimu od 240 kredita  ECTS</w:t>
            </w:r>
            <w:r w:rsidRPr="007D70E0">
              <w:rPr>
                <w:rFonts w:ascii="Arial" w:hAnsi="Arial" w:cs="Arial"/>
              </w:rPr>
              <w:t>, (VII 1 nivo kvalifikacije obrazovanja)  - Geodetski fakultet</w:t>
            </w:r>
          </w:p>
          <w:p w:rsidR="008C7456" w:rsidRPr="007D70E0" w:rsidRDefault="008C7456" w:rsidP="00E61404">
            <w:pPr>
              <w:numPr>
                <w:ilvl w:val="0"/>
                <w:numId w:val="55"/>
              </w:numPr>
              <w:spacing w:after="0" w:line="240" w:lineRule="auto"/>
              <w:rPr>
                <w:rFonts w:ascii="Arial" w:hAnsi="Arial" w:cs="Arial"/>
              </w:rPr>
            </w:pPr>
            <w:r w:rsidRPr="007D70E0">
              <w:rPr>
                <w:rFonts w:ascii="Arial" w:hAnsi="Arial" w:cs="Arial"/>
              </w:rPr>
              <w:t>tri godin</w:t>
            </w:r>
            <w:r>
              <w:rPr>
                <w:rFonts w:ascii="Arial" w:hAnsi="Arial" w:cs="Arial"/>
              </w:rPr>
              <w:t>e</w:t>
            </w:r>
            <w:r w:rsidRPr="007D70E0">
              <w:rPr>
                <w:rFonts w:ascii="Arial" w:hAnsi="Arial" w:cs="Arial"/>
              </w:rPr>
              <w:t xml:space="preserve"> radnog iskustva na poslovima rukovođenja</w:t>
            </w:r>
          </w:p>
          <w:p w:rsidR="008C7456" w:rsidRPr="007D70E0" w:rsidRDefault="008C7456" w:rsidP="00E61404">
            <w:pPr>
              <w:numPr>
                <w:ilvl w:val="0"/>
                <w:numId w:val="55"/>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5"/>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60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4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Koordinira i organizuje rad u Ods</w:t>
            </w:r>
            <w:r>
              <w:rPr>
                <w:rFonts w:ascii="Arial" w:hAnsi="Arial" w:cs="Arial"/>
              </w:rPr>
              <w:t>i</w:t>
            </w:r>
            <w:r w:rsidRPr="007D70E0">
              <w:rPr>
                <w:rFonts w:ascii="Arial" w:hAnsi="Arial" w:cs="Arial"/>
              </w:rPr>
              <w:t>jeku</w:t>
            </w:r>
            <w:r>
              <w:rPr>
                <w:rFonts w:ascii="Arial" w:hAnsi="Arial" w:cs="Arial"/>
              </w:rPr>
              <w:t>,</w:t>
            </w:r>
            <w:r w:rsidRPr="007D70E0">
              <w:rPr>
                <w:rFonts w:ascii="Arial" w:hAnsi="Arial" w:cs="Arial"/>
              </w:rPr>
              <w:t xml:space="preserve"> prati i učestvuje u realizaciji projekata u Ods</w:t>
            </w:r>
            <w:r>
              <w:rPr>
                <w:rFonts w:ascii="Arial" w:hAnsi="Arial" w:cs="Arial"/>
              </w:rPr>
              <w:t>i</w:t>
            </w:r>
            <w:r w:rsidRPr="007D70E0">
              <w:rPr>
                <w:rFonts w:ascii="Arial" w:hAnsi="Arial" w:cs="Arial"/>
              </w:rPr>
              <w:t>jeku</w:t>
            </w:r>
            <w:r>
              <w:rPr>
                <w:rFonts w:ascii="Arial" w:hAnsi="Arial" w:cs="Arial"/>
              </w:rPr>
              <w:t>,</w:t>
            </w:r>
            <w:r w:rsidRPr="007D70E0">
              <w:rPr>
                <w:rFonts w:ascii="Arial" w:hAnsi="Arial" w:cs="Arial"/>
              </w:rPr>
              <w:t xml:space="preserve"> u skladu sa glavnim projektom</w:t>
            </w:r>
            <w:r>
              <w:rPr>
                <w:rFonts w:ascii="Arial" w:hAnsi="Arial" w:cs="Arial"/>
              </w:rPr>
              <w:t>,</w:t>
            </w:r>
            <w:r w:rsidRPr="007D70E0">
              <w:rPr>
                <w:rFonts w:ascii="Arial" w:hAnsi="Arial" w:cs="Arial"/>
              </w:rPr>
              <w:t xml:space="preserve"> organizuje i vodi kontrolu kvaliteta rada, sprovođenja radne i tehnološke discipline</w:t>
            </w:r>
            <w:r>
              <w:rPr>
                <w:rFonts w:ascii="Arial" w:hAnsi="Arial" w:cs="Arial"/>
              </w:rPr>
              <w:t>;</w:t>
            </w:r>
            <w:r w:rsidRPr="007D70E0">
              <w:rPr>
                <w:rFonts w:ascii="Arial" w:hAnsi="Arial" w:cs="Arial"/>
              </w:rPr>
              <w:t xml:space="preserve"> formira timove za realizaciju projekata</w:t>
            </w:r>
            <w:r>
              <w:rPr>
                <w:rFonts w:ascii="Arial" w:hAnsi="Arial" w:cs="Arial"/>
              </w:rPr>
              <w:t>,</w:t>
            </w:r>
            <w:r w:rsidRPr="007D70E0">
              <w:rPr>
                <w:rFonts w:ascii="Arial" w:hAnsi="Arial" w:cs="Arial"/>
              </w:rPr>
              <w:t xml:space="preserve"> prati i implementira nove tehnologije iz oblasti </w:t>
            </w:r>
            <w:r>
              <w:rPr>
                <w:rFonts w:ascii="Arial" w:hAnsi="Arial" w:cs="Arial"/>
              </w:rPr>
              <w:t>nadležnosti Odsijeka,</w:t>
            </w:r>
            <w:r w:rsidRPr="007D70E0">
              <w:rPr>
                <w:rFonts w:ascii="Arial" w:hAnsi="Arial" w:cs="Arial"/>
              </w:rPr>
              <w:t xml:space="preserve"> učestvuje u međunarodnoj saradnji u oblasti kartografske djelatnosti, priprema stručne prijedloge i stručna miš</w:t>
            </w:r>
            <w:r w:rsidRPr="007D70E0">
              <w:rPr>
                <w:rFonts w:ascii="Arial" w:hAnsi="Arial" w:cs="Arial"/>
              </w:rPr>
              <w:softHyphen/>
              <w:t>lje</w:t>
            </w:r>
            <w:r w:rsidRPr="007D70E0">
              <w:rPr>
                <w:rFonts w:ascii="Arial" w:hAnsi="Arial" w:cs="Arial"/>
              </w:rPr>
              <w:softHyphen/>
              <w:t>nja</w:t>
            </w:r>
            <w:r>
              <w:rPr>
                <w:rFonts w:ascii="Arial" w:hAnsi="Arial" w:cs="Arial"/>
              </w:rPr>
              <w:t xml:space="preserve"> iz oblasti nadležnosti Odsijeka</w:t>
            </w:r>
            <w:r w:rsidRPr="007D70E0">
              <w:rPr>
                <w:rFonts w:ascii="Arial" w:hAnsi="Arial" w:cs="Arial"/>
              </w:rPr>
              <w:t xml:space="preserve">, </w:t>
            </w:r>
            <w:r w:rsidRPr="003F6CBF">
              <w:rPr>
                <w:rFonts w:ascii="Arial" w:hAnsi="Arial" w:cs="Arial"/>
              </w:rPr>
              <w:t>priprema planove i programe rada Odsijeka, prati propise iz djelokruga Odsijeka, izrađuje informacije  i izvještaje o radu Odsijeka</w:t>
            </w:r>
            <w:r w:rsidRPr="007D70E0">
              <w:rPr>
                <w:rFonts w:ascii="Arial" w:hAnsi="Arial" w:cs="Arial"/>
              </w:rPr>
              <w:t xml:space="preserve">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Default="008C7456" w:rsidP="008C7456">
            <w:pPr>
              <w:rPr>
                <w:rFonts w:ascii="Arial" w:hAnsi="Arial" w:cs="Arial"/>
              </w:rPr>
            </w:pPr>
            <w:r>
              <w:rPr>
                <w:rFonts w:ascii="Arial" w:hAnsi="Arial" w:cs="Arial"/>
              </w:rPr>
              <w:t>43.</w:t>
            </w:r>
          </w:p>
          <w:p w:rsidR="008C7456" w:rsidRDefault="008C7456" w:rsidP="008C7456">
            <w:pPr>
              <w:rPr>
                <w:rFonts w:ascii="Arial" w:hAnsi="Arial" w:cs="Arial"/>
              </w:rPr>
            </w:pPr>
            <w:r>
              <w:rPr>
                <w:rFonts w:ascii="Arial" w:hAnsi="Arial" w:cs="Arial"/>
              </w:rPr>
              <w:t>44.</w:t>
            </w:r>
          </w:p>
          <w:p w:rsidR="008C7456" w:rsidRPr="007D70E0" w:rsidRDefault="008C7456" w:rsidP="008C7456">
            <w:pPr>
              <w:rPr>
                <w:rFonts w:ascii="Arial" w:hAnsi="Arial" w:cs="Arial"/>
              </w:rPr>
            </w:pPr>
          </w:p>
        </w:tc>
        <w:tc>
          <w:tcPr>
            <w:tcW w:w="507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savjetnik/ca  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lastRenderedPageBreak/>
              <w:t>Uslovi:</w:t>
            </w:r>
          </w:p>
          <w:p w:rsidR="008C7456" w:rsidRPr="007D70E0" w:rsidRDefault="008C7456" w:rsidP="00E61404">
            <w:pPr>
              <w:numPr>
                <w:ilvl w:val="0"/>
                <w:numId w:val="56"/>
              </w:numPr>
              <w:spacing w:after="0" w:line="240" w:lineRule="auto"/>
              <w:rPr>
                <w:rFonts w:ascii="Arial" w:hAnsi="Arial" w:cs="Arial"/>
              </w:rPr>
            </w:pPr>
            <w:r w:rsidRPr="007D70E0">
              <w:rPr>
                <w:rFonts w:ascii="Arial" w:hAnsi="Arial" w:cs="Arial"/>
                <w:lang w:val="hr-HR"/>
              </w:rPr>
              <w:t>Visoko obrazovanje u obimu od 240 kredita  ECTS</w:t>
            </w:r>
            <w:r w:rsidRPr="007D70E0">
              <w:rPr>
                <w:rFonts w:ascii="Arial" w:hAnsi="Arial" w:cs="Arial"/>
              </w:rPr>
              <w:t xml:space="preserve">, (VII 1 nivo kvalifikacije obrazovanja) - Geodetski  ili Prirodno matematički fakultet </w:t>
            </w:r>
          </w:p>
          <w:p w:rsidR="008C7456" w:rsidRPr="007D70E0" w:rsidRDefault="008C7456" w:rsidP="00E61404">
            <w:pPr>
              <w:numPr>
                <w:ilvl w:val="0"/>
                <w:numId w:val="56"/>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56"/>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6"/>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ind w:left="720"/>
              <w:jc w:val="both"/>
              <w:rPr>
                <w:rFonts w:ascii="Arial" w:hAnsi="Arial" w:cs="Arial"/>
              </w:rPr>
            </w:pPr>
          </w:p>
        </w:tc>
        <w:tc>
          <w:tcPr>
            <w:tcW w:w="60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tc>
        <w:tc>
          <w:tcPr>
            <w:tcW w:w="44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Vrši složene poslove</w:t>
            </w:r>
            <w:r>
              <w:rPr>
                <w:rFonts w:ascii="Arial" w:hAnsi="Arial" w:cs="Arial"/>
              </w:rPr>
              <w:t xml:space="preserve"> koji se odnose na:</w:t>
            </w:r>
            <w:r w:rsidRPr="007D70E0">
              <w:rPr>
                <w:rFonts w:ascii="Arial" w:hAnsi="Arial" w:cs="Arial"/>
              </w:rPr>
              <w:t xml:space="preserve"> </w:t>
            </w:r>
            <w:r>
              <w:rPr>
                <w:rFonts w:ascii="Arial" w:hAnsi="Arial" w:cs="Arial"/>
              </w:rPr>
              <w:t xml:space="preserve">pripremu i realizaciju projekata </w:t>
            </w:r>
            <w:r w:rsidRPr="007D70E0">
              <w:rPr>
                <w:rFonts w:ascii="Arial" w:hAnsi="Arial" w:cs="Arial"/>
              </w:rPr>
              <w:t>topografsk</w:t>
            </w:r>
            <w:r>
              <w:rPr>
                <w:rFonts w:ascii="Arial" w:hAnsi="Arial" w:cs="Arial"/>
              </w:rPr>
              <w:t>og</w:t>
            </w:r>
            <w:r w:rsidRPr="007D70E0">
              <w:rPr>
                <w:rFonts w:ascii="Arial" w:hAnsi="Arial" w:cs="Arial"/>
              </w:rPr>
              <w:t xml:space="preserve"> premjer</w:t>
            </w:r>
            <w:r>
              <w:rPr>
                <w:rFonts w:ascii="Arial" w:hAnsi="Arial" w:cs="Arial"/>
              </w:rPr>
              <w:t>a</w:t>
            </w:r>
            <w:r w:rsidRPr="007D70E0">
              <w:rPr>
                <w:rFonts w:ascii="Arial" w:hAnsi="Arial" w:cs="Arial"/>
              </w:rPr>
              <w:t xml:space="preserve">, osnovne državne </w:t>
            </w:r>
            <w:r w:rsidRPr="007D70E0">
              <w:rPr>
                <w:rFonts w:ascii="Arial" w:hAnsi="Arial" w:cs="Arial"/>
              </w:rPr>
              <w:lastRenderedPageBreak/>
              <w:t>karte, topografskih i tematskih karata, topografskog modela i topografsko-kartografske baze podataka, razmjen</w:t>
            </w:r>
            <w:r>
              <w:rPr>
                <w:rFonts w:ascii="Arial" w:hAnsi="Arial" w:cs="Arial"/>
              </w:rPr>
              <w:t>e</w:t>
            </w:r>
            <w:r w:rsidRPr="007D70E0">
              <w:rPr>
                <w:rFonts w:ascii="Arial" w:hAnsi="Arial" w:cs="Arial"/>
              </w:rPr>
              <w:t xml:space="preserve"> kartografskih publikacija i informacija; vođenje evidencija o geografskim nazivima; </w:t>
            </w:r>
            <w:r>
              <w:rPr>
                <w:rFonts w:ascii="Arial" w:hAnsi="Arial" w:cs="Arial"/>
              </w:rPr>
              <w:t xml:space="preserve">planiranje </w:t>
            </w:r>
            <w:r w:rsidRPr="007D70E0">
              <w:rPr>
                <w:rFonts w:ascii="Arial" w:hAnsi="Arial" w:cs="Arial"/>
              </w:rPr>
              <w:t>kontrol</w:t>
            </w:r>
            <w:r>
              <w:rPr>
                <w:rFonts w:ascii="Arial" w:hAnsi="Arial" w:cs="Arial"/>
              </w:rPr>
              <w:t>e</w:t>
            </w:r>
            <w:r w:rsidRPr="007D70E0">
              <w:rPr>
                <w:rFonts w:ascii="Arial" w:hAnsi="Arial" w:cs="Arial"/>
              </w:rPr>
              <w:t xml:space="preserve"> kvaliteta rada</w:t>
            </w:r>
            <w:r>
              <w:rPr>
                <w:rFonts w:ascii="Arial" w:hAnsi="Arial" w:cs="Arial"/>
              </w:rPr>
              <w:t>;</w:t>
            </w:r>
            <w:r w:rsidRPr="007D70E0">
              <w:rPr>
                <w:rFonts w:ascii="Arial" w:hAnsi="Arial" w:cs="Arial"/>
              </w:rPr>
              <w:t xml:space="preserve"> pra</w:t>
            </w:r>
            <w:r>
              <w:rPr>
                <w:rFonts w:ascii="Arial" w:hAnsi="Arial" w:cs="Arial"/>
              </w:rPr>
              <w:t>ćenje</w:t>
            </w:r>
            <w:r w:rsidRPr="007D70E0">
              <w:rPr>
                <w:rFonts w:ascii="Arial" w:hAnsi="Arial" w:cs="Arial"/>
              </w:rPr>
              <w:t xml:space="preserve"> i implementa</w:t>
            </w:r>
            <w:r>
              <w:rPr>
                <w:rFonts w:ascii="Arial" w:hAnsi="Arial" w:cs="Arial"/>
              </w:rPr>
              <w:t>ciju</w:t>
            </w:r>
            <w:r w:rsidRPr="007D70E0">
              <w:rPr>
                <w:rFonts w:ascii="Arial" w:hAnsi="Arial" w:cs="Arial"/>
              </w:rPr>
              <w:t xml:space="preserve"> nov</w:t>
            </w:r>
            <w:r>
              <w:rPr>
                <w:rFonts w:ascii="Arial" w:hAnsi="Arial" w:cs="Arial"/>
              </w:rPr>
              <w:t>ih</w:t>
            </w:r>
            <w:r w:rsidRPr="007D70E0">
              <w:rPr>
                <w:rFonts w:ascii="Arial" w:hAnsi="Arial" w:cs="Arial"/>
              </w:rPr>
              <w:t xml:space="preserve"> tehnologij</w:t>
            </w:r>
            <w:r>
              <w:rPr>
                <w:rFonts w:ascii="Arial" w:hAnsi="Arial" w:cs="Arial"/>
              </w:rPr>
              <w:t>a iz oblasti nadležnosti Odsijeka;</w:t>
            </w:r>
            <w:r w:rsidRPr="007D70E0">
              <w:rPr>
                <w:rFonts w:ascii="Arial" w:hAnsi="Arial" w:cs="Arial"/>
              </w:rPr>
              <w:t xml:space="preserve"> standardizovanje sadržaja osnovne državne karte,  ortofotokarte i topografsko-kartografske baze podataka u skladu sa NIGP-om</w:t>
            </w:r>
            <w:r>
              <w:rPr>
                <w:rFonts w:ascii="Arial" w:hAnsi="Arial" w:cs="Arial"/>
              </w:rPr>
              <w:t>,</w:t>
            </w:r>
            <w:r w:rsidRPr="007D70E0">
              <w:rPr>
                <w:rFonts w:ascii="Arial" w:hAnsi="Arial" w:cs="Arial"/>
              </w:rPr>
              <w:t xml:space="preserve"> učestvuje u izradi stručnih uputstava i izvještaja o radu Odsjeka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Default="008C7456" w:rsidP="008C7456">
            <w:pPr>
              <w:jc w:val="center"/>
              <w:rPr>
                <w:rFonts w:ascii="Arial" w:hAnsi="Arial" w:cs="Arial"/>
              </w:rPr>
            </w:pPr>
            <w:r>
              <w:rPr>
                <w:rFonts w:ascii="Arial" w:hAnsi="Arial" w:cs="Arial"/>
              </w:rPr>
              <w:lastRenderedPageBreak/>
              <w:t>45.</w:t>
            </w:r>
          </w:p>
          <w:p w:rsidR="008C7456" w:rsidRDefault="008C7456" w:rsidP="008C7456">
            <w:pPr>
              <w:jc w:val="center"/>
              <w:rPr>
                <w:rFonts w:ascii="Arial" w:hAnsi="Arial" w:cs="Arial"/>
              </w:rPr>
            </w:pPr>
            <w:r>
              <w:rPr>
                <w:rFonts w:ascii="Arial" w:hAnsi="Arial" w:cs="Arial"/>
              </w:rPr>
              <w:t>46.</w:t>
            </w:r>
          </w:p>
          <w:p w:rsidR="008C7456" w:rsidRDefault="008C7456" w:rsidP="008C7456">
            <w:pPr>
              <w:jc w:val="center"/>
              <w:rPr>
                <w:rFonts w:ascii="Arial" w:hAnsi="Arial" w:cs="Arial"/>
              </w:rPr>
            </w:pPr>
            <w:r>
              <w:rPr>
                <w:rFonts w:ascii="Arial" w:hAnsi="Arial" w:cs="Arial"/>
              </w:rPr>
              <w:t>47.</w:t>
            </w:r>
          </w:p>
          <w:p w:rsidR="008C7456" w:rsidRPr="007D70E0" w:rsidRDefault="008C7456" w:rsidP="008C7456">
            <w:pPr>
              <w:jc w:val="center"/>
              <w:rPr>
                <w:rFonts w:ascii="Arial" w:hAnsi="Arial" w:cs="Arial"/>
              </w:rPr>
            </w:pPr>
            <w:r>
              <w:rPr>
                <w:rFonts w:ascii="Arial" w:hAnsi="Arial" w:cs="Arial"/>
              </w:rPr>
              <w:t>48.</w:t>
            </w:r>
          </w:p>
        </w:tc>
        <w:tc>
          <w:tcPr>
            <w:tcW w:w="507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savjetnik/ca   II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8"/>
              </w:numPr>
              <w:spacing w:after="0" w:line="240" w:lineRule="auto"/>
              <w:rPr>
                <w:rFonts w:ascii="Arial" w:hAnsi="Arial" w:cs="Arial"/>
              </w:rPr>
            </w:pPr>
            <w:r w:rsidRPr="007D70E0">
              <w:rPr>
                <w:rFonts w:ascii="Arial" w:hAnsi="Arial" w:cs="Arial"/>
                <w:lang w:val="hr-HR"/>
              </w:rPr>
              <w:t>Visoko obrazovanje u obimu od 240 kredita  ECTS</w:t>
            </w:r>
            <w:r w:rsidRPr="007D70E0">
              <w:rPr>
                <w:rFonts w:ascii="Arial" w:hAnsi="Arial" w:cs="Arial"/>
              </w:rPr>
              <w:t>, (VII 1 nivo kvalifikacije obrazovanja) - Geodetski fakultet ili primijenjene geodezije</w:t>
            </w:r>
          </w:p>
          <w:p w:rsidR="008C7456" w:rsidRPr="007D70E0" w:rsidRDefault="008C7456" w:rsidP="00E61404">
            <w:pPr>
              <w:numPr>
                <w:ilvl w:val="0"/>
                <w:numId w:val="58"/>
              </w:numPr>
              <w:spacing w:after="0" w:line="240" w:lineRule="auto"/>
              <w:rPr>
                <w:rFonts w:ascii="Arial" w:hAnsi="Arial" w:cs="Arial"/>
              </w:rPr>
            </w:pPr>
            <w:r w:rsidRPr="007D70E0">
              <w:rPr>
                <w:rFonts w:ascii="Arial" w:hAnsi="Arial" w:cs="Arial"/>
              </w:rPr>
              <w:t>tri godin</w:t>
            </w:r>
            <w:r>
              <w:rPr>
                <w:rFonts w:ascii="Arial" w:hAnsi="Arial" w:cs="Arial"/>
              </w:rPr>
              <w:t>e</w:t>
            </w:r>
            <w:r w:rsidRPr="007D70E0">
              <w:rPr>
                <w:rFonts w:ascii="Arial" w:hAnsi="Arial" w:cs="Arial"/>
              </w:rPr>
              <w:t xml:space="preserve"> radnog iskustva</w:t>
            </w:r>
          </w:p>
          <w:p w:rsidR="008C7456" w:rsidRPr="007D70E0" w:rsidRDefault="008C7456" w:rsidP="00E61404">
            <w:pPr>
              <w:numPr>
                <w:ilvl w:val="0"/>
                <w:numId w:val="58"/>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8"/>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ind w:left="720"/>
              <w:jc w:val="both"/>
              <w:rPr>
                <w:rFonts w:ascii="Arial" w:hAnsi="Arial" w:cs="Arial"/>
              </w:rPr>
            </w:pPr>
          </w:p>
        </w:tc>
        <w:tc>
          <w:tcPr>
            <w:tcW w:w="60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4440" w:type="dxa"/>
          </w:tcPr>
          <w:p w:rsidR="008C7456" w:rsidRPr="007D70E0" w:rsidRDefault="008C7456" w:rsidP="008C7456">
            <w:pPr>
              <w:jc w:val="both"/>
              <w:rPr>
                <w:rFonts w:ascii="Arial" w:hAnsi="Arial" w:cs="Arial"/>
              </w:rPr>
            </w:pPr>
            <w:r w:rsidRPr="007D70E0">
              <w:rPr>
                <w:rFonts w:ascii="Arial" w:hAnsi="Arial" w:cs="Arial"/>
              </w:rPr>
              <w:t>Vrši poslove</w:t>
            </w:r>
            <w:r>
              <w:rPr>
                <w:rFonts w:ascii="Arial" w:hAnsi="Arial" w:cs="Arial"/>
              </w:rPr>
              <w:t xml:space="preserve"> koji se odnose na:</w:t>
            </w:r>
            <w:r w:rsidRPr="007D70E0">
              <w:rPr>
                <w:rFonts w:ascii="Arial" w:hAnsi="Arial" w:cs="Arial"/>
              </w:rPr>
              <w:t xml:space="preserve"> </w:t>
            </w:r>
            <w:r>
              <w:rPr>
                <w:rFonts w:ascii="Arial" w:hAnsi="Arial" w:cs="Arial"/>
              </w:rPr>
              <w:t>obradu podataka</w:t>
            </w:r>
            <w:r w:rsidRPr="007D70E0">
              <w:rPr>
                <w:rFonts w:ascii="Arial" w:hAnsi="Arial" w:cs="Arial"/>
              </w:rPr>
              <w:t xml:space="preserve"> topografsk</w:t>
            </w:r>
            <w:r>
              <w:rPr>
                <w:rFonts w:ascii="Arial" w:hAnsi="Arial" w:cs="Arial"/>
              </w:rPr>
              <w:t>og</w:t>
            </w:r>
            <w:r w:rsidRPr="007D70E0">
              <w:rPr>
                <w:rFonts w:ascii="Arial" w:hAnsi="Arial" w:cs="Arial"/>
              </w:rPr>
              <w:t xml:space="preserve"> premjer</w:t>
            </w:r>
            <w:r>
              <w:rPr>
                <w:rFonts w:ascii="Arial" w:hAnsi="Arial" w:cs="Arial"/>
              </w:rPr>
              <w:t>a</w:t>
            </w:r>
            <w:r w:rsidRPr="007D70E0">
              <w:rPr>
                <w:rFonts w:ascii="Arial" w:hAnsi="Arial" w:cs="Arial"/>
              </w:rPr>
              <w:t>, izrad</w:t>
            </w:r>
            <w:r>
              <w:rPr>
                <w:rFonts w:ascii="Arial" w:hAnsi="Arial" w:cs="Arial"/>
              </w:rPr>
              <w:t>u</w:t>
            </w:r>
            <w:r w:rsidRPr="007D70E0">
              <w:rPr>
                <w:rFonts w:ascii="Arial" w:hAnsi="Arial" w:cs="Arial"/>
              </w:rPr>
              <w:t xml:space="preserve"> topografsko katastarskih planova, digitalnih ortofotokarata, visinskih modela, topografskih i tematskih karata; izrad</w:t>
            </w:r>
            <w:r>
              <w:rPr>
                <w:rFonts w:ascii="Arial" w:hAnsi="Arial" w:cs="Arial"/>
              </w:rPr>
              <w:t>u</w:t>
            </w:r>
            <w:r w:rsidRPr="007D70E0">
              <w:rPr>
                <w:rFonts w:ascii="Arial" w:hAnsi="Arial" w:cs="Arial"/>
              </w:rPr>
              <w:t xml:space="preserve"> i održavanj</w:t>
            </w:r>
            <w:r>
              <w:rPr>
                <w:rFonts w:ascii="Arial" w:hAnsi="Arial" w:cs="Arial"/>
              </w:rPr>
              <w:t>a</w:t>
            </w:r>
            <w:r w:rsidRPr="007D70E0">
              <w:rPr>
                <w:rFonts w:ascii="Arial" w:hAnsi="Arial" w:cs="Arial"/>
              </w:rPr>
              <w:t xml:space="preserve"> osnovnog topografskog modela i topografsko-kartografske baze podataka; uče</w:t>
            </w:r>
            <w:r>
              <w:rPr>
                <w:rFonts w:ascii="Arial" w:hAnsi="Arial" w:cs="Arial"/>
              </w:rPr>
              <w:t>šće</w:t>
            </w:r>
            <w:r w:rsidRPr="007D70E0">
              <w:rPr>
                <w:rFonts w:ascii="Arial" w:hAnsi="Arial" w:cs="Arial"/>
              </w:rPr>
              <w:t xml:space="preserve"> u kontroli kvaliteta rada; </w:t>
            </w:r>
            <w:r>
              <w:rPr>
                <w:rFonts w:ascii="Arial" w:hAnsi="Arial" w:cs="Arial"/>
              </w:rPr>
              <w:t xml:space="preserve">pružanje tehničke pomoći u radu; </w:t>
            </w:r>
            <w:r w:rsidRPr="007D70E0">
              <w:rPr>
                <w:rFonts w:ascii="Arial" w:hAnsi="Arial" w:cs="Arial"/>
              </w:rPr>
              <w:t>izra</w:t>
            </w:r>
            <w:r>
              <w:rPr>
                <w:rFonts w:ascii="Arial" w:hAnsi="Arial" w:cs="Arial"/>
              </w:rPr>
              <w:t>d</w:t>
            </w:r>
            <w:r w:rsidRPr="007D70E0">
              <w:rPr>
                <w:rFonts w:ascii="Arial" w:hAnsi="Arial" w:cs="Arial"/>
              </w:rPr>
              <w:t>u sumarn</w:t>
            </w:r>
            <w:r>
              <w:rPr>
                <w:rFonts w:ascii="Arial" w:hAnsi="Arial" w:cs="Arial"/>
              </w:rPr>
              <w:t>ih</w:t>
            </w:r>
            <w:r w:rsidRPr="007D70E0">
              <w:rPr>
                <w:rFonts w:ascii="Arial" w:hAnsi="Arial" w:cs="Arial"/>
              </w:rPr>
              <w:t xml:space="preserve"> izvještaje po objektima – radilištima</w:t>
            </w:r>
            <w:r>
              <w:rPr>
                <w:rFonts w:ascii="Arial" w:hAnsi="Arial" w:cs="Arial"/>
              </w:rPr>
              <w:t>;</w:t>
            </w:r>
            <w:r w:rsidRPr="007D70E0">
              <w:rPr>
                <w:rFonts w:ascii="Arial" w:hAnsi="Arial" w:cs="Arial"/>
              </w:rPr>
              <w:t xml:space="preserve"> vrš</w:t>
            </w:r>
            <w:r>
              <w:rPr>
                <w:rFonts w:ascii="Arial" w:hAnsi="Arial" w:cs="Arial"/>
              </w:rPr>
              <w:t>enje</w:t>
            </w:r>
            <w:r w:rsidRPr="007D70E0">
              <w:rPr>
                <w:rFonts w:ascii="Arial" w:hAnsi="Arial" w:cs="Arial"/>
              </w:rPr>
              <w:t xml:space="preserve"> obračun učinka pojedinih izvršilaca, pra</w:t>
            </w:r>
            <w:r>
              <w:rPr>
                <w:rFonts w:ascii="Arial" w:hAnsi="Arial" w:cs="Arial"/>
              </w:rPr>
              <w:t>ćenje</w:t>
            </w:r>
            <w:r w:rsidRPr="007D70E0">
              <w:rPr>
                <w:rFonts w:ascii="Arial" w:hAnsi="Arial" w:cs="Arial"/>
              </w:rPr>
              <w:t xml:space="preserve"> i implement</w:t>
            </w:r>
            <w:r>
              <w:rPr>
                <w:rFonts w:ascii="Arial" w:hAnsi="Arial" w:cs="Arial"/>
              </w:rPr>
              <w:t>aciju</w:t>
            </w:r>
            <w:r w:rsidRPr="007D70E0">
              <w:rPr>
                <w:rFonts w:ascii="Arial" w:hAnsi="Arial" w:cs="Arial"/>
              </w:rPr>
              <w:t xml:space="preserve"> nov</w:t>
            </w:r>
            <w:r>
              <w:rPr>
                <w:rFonts w:ascii="Arial" w:hAnsi="Arial" w:cs="Arial"/>
              </w:rPr>
              <w:t>ih</w:t>
            </w:r>
            <w:r w:rsidRPr="007D70E0">
              <w:rPr>
                <w:rFonts w:ascii="Arial" w:hAnsi="Arial" w:cs="Arial"/>
              </w:rPr>
              <w:t xml:space="preserve"> tehnologij</w:t>
            </w:r>
            <w:r>
              <w:rPr>
                <w:rFonts w:ascii="Arial" w:hAnsi="Arial" w:cs="Arial"/>
              </w:rPr>
              <w:t>a</w:t>
            </w:r>
            <w:r w:rsidRPr="007D70E0">
              <w:rPr>
                <w:rFonts w:ascii="Arial" w:hAnsi="Arial" w:cs="Arial"/>
              </w:rPr>
              <w:t xml:space="preserve"> iz oblasti fotogrametrije, daljinske detekcije,  topografsko-kartografske djelatnosti i srodnih oblas</w:t>
            </w:r>
            <w:r>
              <w:rPr>
                <w:rFonts w:ascii="Arial" w:hAnsi="Arial" w:cs="Arial"/>
              </w:rPr>
              <w:t xml:space="preserve">ti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Pr="007D70E0" w:rsidRDefault="008C7456" w:rsidP="008C7456">
            <w:pPr>
              <w:jc w:val="center"/>
              <w:rPr>
                <w:rFonts w:ascii="Arial" w:hAnsi="Arial" w:cs="Arial"/>
              </w:rPr>
            </w:pPr>
            <w:r>
              <w:rPr>
                <w:rFonts w:ascii="Arial" w:hAnsi="Arial" w:cs="Arial"/>
              </w:rPr>
              <w:t>49.</w:t>
            </w:r>
          </w:p>
        </w:tc>
        <w:tc>
          <w:tcPr>
            <w:tcW w:w="5070" w:type="dxa"/>
          </w:tcPr>
          <w:p w:rsidR="008C7456" w:rsidRPr="007D70E0" w:rsidRDefault="008C7456" w:rsidP="008C7456">
            <w:pPr>
              <w:jc w:val="both"/>
              <w:rPr>
                <w:rFonts w:ascii="Arial" w:hAnsi="Arial" w:cs="Arial"/>
              </w:rPr>
            </w:pPr>
            <w:r w:rsidRPr="007D70E0">
              <w:rPr>
                <w:rFonts w:ascii="Arial" w:hAnsi="Arial" w:cs="Arial"/>
              </w:rPr>
              <w:t xml:space="preserve">Samostalni savjetnik III </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8"/>
              </w:numPr>
              <w:spacing w:after="0" w:line="240" w:lineRule="auto"/>
              <w:rPr>
                <w:rFonts w:ascii="Arial" w:hAnsi="Arial" w:cs="Arial"/>
              </w:rPr>
            </w:pPr>
            <w:r w:rsidRPr="007D70E0">
              <w:rPr>
                <w:rFonts w:ascii="Arial" w:hAnsi="Arial" w:cs="Arial"/>
                <w:lang w:val="hr-HR"/>
              </w:rPr>
              <w:t>Visoko obrazovanje u obimu od 240 kredita  ECTS</w:t>
            </w:r>
            <w:r w:rsidRPr="007D70E0">
              <w:rPr>
                <w:rFonts w:ascii="Arial" w:hAnsi="Arial" w:cs="Arial"/>
              </w:rPr>
              <w:t xml:space="preserve">, (VII 1 nivo kvalifikacije obrazovanja)  - Geodetski fakultet </w:t>
            </w:r>
          </w:p>
          <w:p w:rsidR="008C7456" w:rsidRPr="007D70E0" w:rsidRDefault="008C7456" w:rsidP="00E61404">
            <w:pPr>
              <w:numPr>
                <w:ilvl w:val="0"/>
                <w:numId w:val="58"/>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58"/>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9"/>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60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44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w:t>
            </w:r>
            <w:r>
              <w:rPr>
                <w:rFonts w:ascii="Arial" w:hAnsi="Arial" w:cs="Arial"/>
              </w:rPr>
              <w:t xml:space="preserve">manje složene poslove </w:t>
            </w:r>
            <w:r w:rsidRPr="007D70E0">
              <w:rPr>
                <w:rFonts w:ascii="Arial" w:hAnsi="Arial" w:cs="Arial"/>
              </w:rPr>
              <w:t>koji se odnose na</w:t>
            </w:r>
            <w:r>
              <w:rPr>
                <w:rFonts w:ascii="Arial" w:hAnsi="Arial" w:cs="Arial"/>
              </w:rPr>
              <w:t>:</w:t>
            </w:r>
            <w:r w:rsidRPr="007D70E0">
              <w:rPr>
                <w:rFonts w:ascii="Arial" w:hAnsi="Arial" w:cs="Arial"/>
              </w:rPr>
              <w:t xml:space="preserve"> </w:t>
            </w:r>
            <w:r>
              <w:rPr>
                <w:rFonts w:ascii="Arial" w:hAnsi="Arial" w:cs="Arial"/>
              </w:rPr>
              <w:t xml:space="preserve">prikupljanje i </w:t>
            </w:r>
            <w:r w:rsidRPr="007D70E0">
              <w:rPr>
                <w:rFonts w:ascii="Arial" w:hAnsi="Arial" w:cs="Arial"/>
              </w:rPr>
              <w:t>obradu podataka topografsko-katastarskih planova, ortofotokarata, visinskih modela, osnovne državne karte, topografskih i tematskih karata; geografskih naziva</w:t>
            </w:r>
            <w:r>
              <w:rPr>
                <w:rFonts w:ascii="Arial" w:hAnsi="Arial" w:cs="Arial"/>
              </w:rPr>
              <w:t>;</w:t>
            </w:r>
            <w:r w:rsidRPr="007D70E0">
              <w:rPr>
                <w:rFonts w:ascii="Arial" w:hAnsi="Arial" w:cs="Arial"/>
              </w:rPr>
              <w:t xml:space="preserve"> </w:t>
            </w:r>
            <w:r w:rsidRPr="003F6CBF">
              <w:rPr>
                <w:rFonts w:ascii="Arial" w:hAnsi="Arial" w:cs="Arial"/>
              </w:rPr>
              <w:t>vrši pripremu i obezbjeđenje podataka korisnicima</w:t>
            </w:r>
            <w:r>
              <w:rPr>
                <w:rFonts w:ascii="Arial" w:hAnsi="Arial" w:cs="Arial"/>
              </w:rPr>
              <w:t xml:space="preserve">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Pr="007D70E0" w:rsidRDefault="008C7456" w:rsidP="008C7456">
            <w:pPr>
              <w:jc w:val="center"/>
              <w:rPr>
                <w:rFonts w:ascii="Arial" w:hAnsi="Arial" w:cs="Arial"/>
              </w:rPr>
            </w:pPr>
            <w:r>
              <w:rPr>
                <w:rFonts w:ascii="Arial" w:hAnsi="Arial" w:cs="Arial"/>
              </w:rPr>
              <w:lastRenderedPageBreak/>
              <w:t>50.</w:t>
            </w:r>
          </w:p>
        </w:tc>
        <w:tc>
          <w:tcPr>
            <w:tcW w:w="507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Savjetnik/ca 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7"/>
              </w:numPr>
              <w:spacing w:after="0" w:line="240" w:lineRule="auto"/>
              <w:rPr>
                <w:rFonts w:ascii="Arial" w:hAnsi="Arial" w:cs="Arial"/>
              </w:rPr>
            </w:pPr>
            <w:r w:rsidRPr="007D70E0">
              <w:rPr>
                <w:rFonts w:ascii="Arial" w:hAnsi="Arial" w:cs="Arial"/>
              </w:rPr>
              <w:t>Visoko obrazovanje u obimu od 180 kredita ECTS –</w:t>
            </w:r>
            <w:r>
              <w:rPr>
                <w:rFonts w:ascii="Arial" w:hAnsi="Arial" w:cs="Arial"/>
              </w:rPr>
              <w:t xml:space="preserve"> </w:t>
            </w:r>
            <w:r w:rsidRPr="007D70E0">
              <w:rPr>
                <w:rFonts w:ascii="Arial" w:hAnsi="Arial" w:cs="Arial"/>
              </w:rPr>
              <w:t>geodezije</w:t>
            </w:r>
          </w:p>
          <w:p w:rsidR="008C7456" w:rsidRPr="007D70E0" w:rsidRDefault="008C7456" w:rsidP="00E61404">
            <w:pPr>
              <w:numPr>
                <w:ilvl w:val="0"/>
                <w:numId w:val="57"/>
              </w:numPr>
              <w:spacing w:after="0" w:line="240" w:lineRule="auto"/>
              <w:rPr>
                <w:rFonts w:ascii="Arial" w:hAnsi="Arial" w:cs="Arial"/>
              </w:rPr>
            </w:pPr>
            <w:r w:rsidRPr="007D70E0">
              <w:rPr>
                <w:rFonts w:ascii="Arial" w:hAnsi="Arial" w:cs="Arial"/>
              </w:rPr>
              <w:t>tri godin</w:t>
            </w:r>
            <w:r>
              <w:rPr>
                <w:rFonts w:ascii="Arial" w:hAnsi="Arial" w:cs="Arial"/>
              </w:rPr>
              <w:t>e</w:t>
            </w:r>
            <w:r w:rsidRPr="007D70E0">
              <w:rPr>
                <w:rFonts w:ascii="Arial" w:hAnsi="Arial" w:cs="Arial"/>
              </w:rPr>
              <w:t xml:space="preserve"> radnog iskustva</w:t>
            </w:r>
          </w:p>
          <w:p w:rsidR="008C7456" w:rsidRPr="007D70E0" w:rsidRDefault="008C7456" w:rsidP="00E61404">
            <w:pPr>
              <w:numPr>
                <w:ilvl w:val="0"/>
                <w:numId w:val="5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color w:val="C00000"/>
              </w:rPr>
            </w:pPr>
          </w:p>
        </w:tc>
        <w:tc>
          <w:tcPr>
            <w:tcW w:w="60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4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w:t>
            </w:r>
            <w:r>
              <w:rPr>
                <w:rFonts w:ascii="Arial" w:hAnsi="Arial" w:cs="Arial"/>
              </w:rPr>
              <w:t xml:space="preserve"> manje složene </w:t>
            </w:r>
            <w:r w:rsidRPr="007D70E0">
              <w:rPr>
                <w:rFonts w:ascii="Arial" w:hAnsi="Arial" w:cs="Arial"/>
              </w:rPr>
              <w:t xml:space="preserve"> poslove koji se odnose na</w:t>
            </w:r>
            <w:r>
              <w:rPr>
                <w:rFonts w:ascii="Arial" w:hAnsi="Arial" w:cs="Arial"/>
              </w:rPr>
              <w:t>:</w:t>
            </w:r>
            <w:r w:rsidRPr="007D70E0">
              <w:rPr>
                <w:rFonts w:ascii="Arial" w:hAnsi="Arial" w:cs="Arial"/>
              </w:rPr>
              <w:t xml:space="preserve"> obradu podataka</w:t>
            </w:r>
            <w:r>
              <w:rPr>
                <w:rFonts w:ascii="Arial" w:hAnsi="Arial" w:cs="Arial"/>
              </w:rPr>
              <w:t>;</w:t>
            </w:r>
            <w:r w:rsidRPr="007D70E0">
              <w:rPr>
                <w:rFonts w:ascii="Arial" w:hAnsi="Arial" w:cs="Arial"/>
              </w:rPr>
              <w:t xml:space="preserve"> priprem</w:t>
            </w:r>
            <w:r>
              <w:rPr>
                <w:rFonts w:ascii="Arial" w:hAnsi="Arial" w:cs="Arial"/>
              </w:rPr>
              <w:t>u</w:t>
            </w:r>
            <w:r w:rsidRPr="007D70E0">
              <w:rPr>
                <w:rFonts w:ascii="Arial" w:hAnsi="Arial" w:cs="Arial"/>
              </w:rPr>
              <w:t xml:space="preserve"> i štampanja skica za potrebe terenske dešifracije i verifikacije</w:t>
            </w:r>
            <w:r>
              <w:rPr>
                <w:rFonts w:ascii="Arial" w:hAnsi="Arial" w:cs="Arial"/>
              </w:rPr>
              <w:t xml:space="preserve">, </w:t>
            </w:r>
            <w:r w:rsidRPr="007D70E0">
              <w:rPr>
                <w:rFonts w:ascii="Arial" w:hAnsi="Arial" w:cs="Arial"/>
              </w:rPr>
              <w:t>preuzimanje podataka snimanja za postupak fotogrametrijske restitucije</w:t>
            </w:r>
            <w:r>
              <w:rPr>
                <w:rFonts w:ascii="Arial" w:hAnsi="Arial" w:cs="Arial"/>
              </w:rPr>
              <w:t>;</w:t>
            </w:r>
            <w:r w:rsidRPr="007D70E0">
              <w:rPr>
                <w:rFonts w:ascii="Arial" w:hAnsi="Arial" w:cs="Arial"/>
              </w:rPr>
              <w:t xml:space="preserve"> preuzima</w:t>
            </w:r>
            <w:r>
              <w:rPr>
                <w:rFonts w:ascii="Arial" w:hAnsi="Arial" w:cs="Arial"/>
              </w:rPr>
              <w:t>nje</w:t>
            </w:r>
            <w:r w:rsidRPr="007D70E0">
              <w:rPr>
                <w:rFonts w:ascii="Arial" w:hAnsi="Arial" w:cs="Arial"/>
              </w:rPr>
              <w:t xml:space="preserve"> i obra</w:t>
            </w:r>
            <w:r>
              <w:rPr>
                <w:rFonts w:ascii="Arial" w:hAnsi="Arial" w:cs="Arial"/>
              </w:rPr>
              <w:t>du</w:t>
            </w:r>
            <w:r w:rsidRPr="007D70E0">
              <w:rPr>
                <w:rFonts w:ascii="Arial" w:hAnsi="Arial" w:cs="Arial"/>
              </w:rPr>
              <w:t xml:space="preserve"> podatak</w:t>
            </w:r>
            <w:r>
              <w:rPr>
                <w:rFonts w:ascii="Arial" w:hAnsi="Arial" w:cs="Arial"/>
              </w:rPr>
              <w:t>a</w:t>
            </w:r>
            <w:r w:rsidRPr="007D70E0">
              <w:rPr>
                <w:rFonts w:ascii="Arial" w:hAnsi="Arial" w:cs="Arial"/>
              </w:rPr>
              <w:t xml:space="preserve"> prikupljen</w:t>
            </w:r>
            <w:r>
              <w:rPr>
                <w:rFonts w:ascii="Arial" w:hAnsi="Arial" w:cs="Arial"/>
              </w:rPr>
              <w:t>ih</w:t>
            </w:r>
            <w:r w:rsidRPr="007D70E0">
              <w:rPr>
                <w:rFonts w:ascii="Arial" w:hAnsi="Arial" w:cs="Arial"/>
              </w:rPr>
              <w:t xml:space="preserve"> na terenu, </w:t>
            </w:r>
            <w:r w:rsidRPr="00891E31">
              <w:rPr>
                <w:rFonts w:ascii="Arial" w:hAnsi="Arial" w:cs="Arial"/>
              </w:rPr>
              <w:t>i druge poslove utvrđene procedurom po nalogu</w:t>
            </w:r>
            <w:r>
              <w:rPr>
                <w:rFonts w:ascii="Arial" w:hAnsi="Arial" w:cs="Arial"/>
              </w:rPr>
              <w:t xml:space="preserve"> pretpostavljenih.</w:t>
            </w:r>
          </w:p>
          <w:p w:rsidR="008C7456" w:rsidRPr="007D70E0" w:rsidRDefault="008C7456" w:rsidP="008C7456">
            <w:pPr>
              <w:jc w:val="both"/>
              <w:rPr>
                <w:rFonts w:ascii="Arial" w:hAnsi="Arial" w:cs="Arial"/>
              </w:rPr>
            </w:pPr>
            <w:r w:rsidRPr="007D70E0">
              <w:rPr>
                <w:rFonts w:ascii="Arial" w:hAnsi="Arial" w:cs="Arial"/>
              </w:rPr>
              <w:t xml:space="preserve"> </w:t>
            </w:r>
          </w:p>
        </w:tc>
      </w:tr>
      <w:tr w:rsidR="008C7456" w:rsidRPr="007D70E0" w:rsidTr="008C7456">
        <w:tc>
          <w:tcPr>
            <w:tcW w:w="600" w:type="dxa"/>
          </w:tcPr>
          <w:p w:rsidR="008C7456" w:rsidRPr="007D70E0" w:rsidRDefault="008C7456" w:rsidP="008C7456">
            <w:pPr>
              <w:rPr>
                <w:rFonts w:ascii="Arial" w:hAnsi="Arial" w:cs="Arial"/>
              </w:rPr>
            </w:pPr>
            <w:r>
              <w:rPr>
                <w:rFonts w:ascii="Arial" w:hAnsi="Arial" w:cs="Arial"/>
              </w:rPr>
              <w:t>51.</w:t>
            </w:r>
          </w:p>
        </w:tc>
        <w:tc>
          <w:tcPr>
            <w:tcW w:w="5070" w:type="dxa"/>
          </w:tcPr>
          <w:p w:rsidR="008C7456" w:rsidRPr="007D70E0" w:rsidRDefault="008C7456" w:rsidP="008C7456">
            <w:pPr>
              <w:jc w:val="both"/>
              <w:rPr>
                <w:rFonts w:ascii="Arial" w:hAnsi="Arial" w:cs="Arial"/>
              </w:rPr>
            </w:pPr>
            <w:r w:rsidRPr="007D70E0">
              <w:rPr>
                <w:rFonts w:ascii="Arial" w:hAnsi="Arial" w:cs="Arial"/>
              </w:rPr>
              <w:t>Savjetnik/ca  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0"/>
              </w:numPr>
              <w:spacing w:after="0" w:line="240" w:lineRule="auto"/>
              <w:rPr>
                <w:rFonts w:ascii="Arial" w:hAnsi="Arial" w:cs="Arial"/>
              </w:rPr>
            </w:pPr>
            <w:r w:rsidRPr="007D70E0">
              <w:rPr>
                <w:rFonts w:ascii="Arial" w:hAnsi="Arial" w:cs="Arial"/>
              </w:rPr>
              <w:t>Visoko obrazovanje u obimu od 180 kredita ECTS - geodetskog smjera</w:t>
            </w:r>
          </w:p>
          <w:p w:rsidR="008C7456" w:rsidRPr="007D70E0" w:rsidRDefault="008C7456" w:rsidP="00E61404">
            <w:pPr>
              <w:numPr>
                <w:ilvl w:val="0"/>
                <w:numId w:val="60"/>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60"/>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60"/>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60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4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w:t>
            </w:r>
            <w:r>
              <w:rPr>
                <w:rFonts w:ascii="Arial" w:hAnsi="Arial" w:cs="Arial"/>
              </w:rPr>
              <w:t>manje složene poslove obrade podataka</w:t>
            </w:r>
            <w:r w:rsidRPr="007D70E0">
              <w:rPr>
                <w:rFonts w:ascii="Arial" w:hAnsi="Arial" w:cs="Arial"/>
              </w:rPr>
              <w:t>; skeniranje fotomaterijala</w:t>
            </w:r>
            <w:r>
              <w:rPr>
                <w:rFonts w:ascii="Arial" w:hAnsi="Arial" w:cs="Arial"/>
              </w:rPr>
              <w:t>,</w:t>
            </w:r>
            <w:r w:rsidRPr="007D70E0">
              <w:rPr>
                <w:rFonts w:ascii="Arial" w:hAnsi="Arial" w:cs="Arial"/>
              </w:rPr>
              <w:t xml:space="preserve"> arhiviranje snimljenog i skeniranog fotomaterijala</w:t>
            </w:r>
            <w:r>
              <w:rPr>
                <w:rFonts w:ascii="Arial" w:hAnsi="Arial" w:cs="Arial"/>
              </w:rPr>
              <w:t>;</w:t>
            </w:r>
            <w:r w:rsidRPr="007D70E0">
              <w:rPr>
                <w:rFonts w:ascii="Arial" w:hAnsi="Arial" w:cs="Arial"/>
              </w:rPr>
              <w:t xml:space="preserve"> priprema i preuzima podatake snimanja za postupak fotogrametrijske restitucij</w:t>
            </w:r>
            <w:r>
              <w:rPr>
                <w:rFonts w:ascii="Arial" w:hAnsi="Arial" w:cs="Arial"/>
              </w:rPr>
              <w:t>e</w:t>
            </w:r>
            <w:r w:rsidRPr="007D70E0">
              <w:rPr>
                <w:rFonts w:ascii="Arial" w:hAnsi="Arial" w:cs="Arial"/>
              </w:rPr>
              <w:t>, priprema podat</w:t>
            </w:r>
            <w:r>
              <w:rPr>
                <w:rFonts w:ascii="Arial" w:hAnsi="Arial" w:cs="Arial"/>
              </w:rPr>
              <w:t>ke</w:t>
            </w:r>
            <w:r w:rsidRPr="007D70E0">
              <w:rPr>
                <w:rFonts w:ascii="Arial" w:hAnsi="Arial" w:cs="Arial"/>
              </w:rPr>
              <w:t xml:space="preserve"> za terensko dešifrovanje</w:t>
            </w:r>
            <w:r>
              <w:rPr>
                <w:rFonts w:ascii="Arial" w:hAnsi="Arial" w:cs="Arial"/>
              </w:rPr>
              <w:t>;</w:t>
            </w:r>
            <w:r w:rsidRPr="007D70E0">
              <w:rPr>
                <w:rFonts w:ascii="Arial" w:hAnsi="Arial" w:cs="Arial"/>
              </w:rPr>
              <w:t xml:space="preserve"> preuzima i obra</w:t>
            </w:r>
            <w:r>
              <w:rPr>
                <w:rFonts w:ascii="Arial" w:hAnsi="Arial" w:cs="Arial"/>
              </w:rPr>
              <w:t>đuje</w:t>
            </w:r>
            <w:r w:rsidRPr="007D70E0">
              <w:rPr>
                <w:rFonts w:ascii="Arial" w:hAnsi="Arial" w:cs="Arial"/>
              </w:rPr>
              <w:t xml:space="preserve"> podatk</w:t>
            </w:r>
            <w:r>
              <w:rPr>
                <w:rFonts w:ascii="Arial" w:hAnsi="Arial" w:cs="Arial"/>
              </w:rPr>
              <w:t>e</w:t>
            </w:r>
            <w:r w:rsidRPr="007D70E0">
              <w:rPr>
                <w:rFonts w:ascii="Arial" w:hAnsi="Arial" w:cs="Arial"/>
              </w:rPr>
              <w:t xml:space="preserve"> prikupljen</w:t>
            </w:r>
            <w:r>
              <w:rPr>
                <w:rFonts w:ascii="Arial" w:hAnsi="Arial" w:cs="Arial"/>
              </w:rPr>
              <w:t>e</w:t>
            </w:r>
            <w:r w:rsidRPr="007D70E0">
              <w:rPr>
                <w:rFonts w:ascii="Arial" w:hAnsi="Arial" w:cs="Arial"/>
              </w:rPr>
              <w:t xml:space="preserve"> na terenu, </w:t>
            </w:r>
            <w:r w:rsidRPr="00891E31">
              <w:rPr>
                <w:rFonts w:ascii="Arial" w:hAnsi="Arial" w:cs="Arial"/>
              </w:rPr>
              <w:t>i druge poslove utvrđene procedurom po nalogu</w:t>
            </w:r>
            <w:r>
              <w:rPr>
                <w:rFonts w:ascii="Arial" w:hAnsi="Arial" w:cs="Arial"/>
              </w:rPr>
              <w:t xml:space="preserve"> pretpostavljenih.</w:t>
            </w:r>
          </w:p>
        </w:tc>
      </w:tr>
      <w:tr w:rsidR="008C7456" w:rsidRPr="007D70E0" w:rsidTr="008C7456">
        <w:tc>
          <w:tcPr>
            <w:tcW w:w="600" w:type="dxa"/>
          </w:tcPr>
          <w:p w:rsidR="008C7456" w:rsidRDefault="008C7456" w:rsidP="008C7456">
            <w:pPr>
              <w:jc w:val="center"/>
              <w:rPr>
                <w:rFonts w:ascii="Arial" w:hAnsi="Arial" w:cs="Arial"/>
              </w:rPr>
            </w:pPr>
            <w:r>
              <w:rPr>
                <w:rFonts w:ascii="Arial" w:hAnsi="Arial" w:cs="Arial"/>
              </w:rPr>
              <w:t>52.</w:t>
            </w:r>
          </w:p>
          <w:p w:rsidR="008C7456" w:rsidRDefault="008C7456" w:rsidP="008C7456">
            <w:pPr>
              <w:jc w:val="center"/>
              <w:rPr>
                <w:rFonts w:ascii="Arial" w:hAnsi="Arial" w:cs="Arial"/>
              </w:rPr>
            </w:pPr>
            <w:r>
              <w:rPr>
                <w:rFonts w:ascii="Arial" w:hAnsi="Arial" w:cs="Arial"/>
              </w:rPr>
              <w:t>53.</w:t>
            </w:r>
          </w:p>
          <w:p w:rsidR="008C7456" w:rsidRDefault="008C7456" w:rsidP="008C7456">
            <w:pPr>
              <w:jc w:val="center"/>
              <w:rPr>
                <w:rFonts w:ascii="Arial" w:hAnsi="Arial" w:cs="Arial"/>
              </w:rPr>
            </w:pPr>
            <w:r>
              <w:rPr>
                <w:rFonts w:ascii="Arial" w:hAnsi="Arial" w:cs="Arial"/>
              </w:rPr>
              <w:t>54.</w:t>
            </w:r>
          </w:p>
          <w:p w:rsidR="008C7456" w:rsidRDefault="008C7456" w:rsidP="008C7456">
            <w:pPr>
              <w:jc w:val="center"/>
              <w:rPr>
                <w:rFonts w:ascii="Arial" w:hAnsi="Arial" w:cs="Arial"/>
              </w:rPr>
            </w:pPr>
            <w:r>
              <w:rPr>
                <w:rFonts w:ascii="Arial" w:hAnsi="Arial" w:cs="Arial"/>
              </w:rPr>
              <w:t>55.</w:t>
            </w:r>
          </w:p>
          <w:p w:rsidR="008C7456" w:rsidRDefault="008C7456" w:rsidP="008C7456">
            <w:pPr>
              <w:jc w:val="center"/>
              <w:rPr>
                <w:rFonts w:ascii="Arial" w:hAnsi="Arial" w:cs="Arial"/>
              </w:rPr>
            </w:pPr>
            <w:r>
              <w:rPr>
                <w:rFonts w:ascii="Arial" w:hAnsi="Arial" w:cs="Arial"/>
              </w:rPr>
              <w:t>56.</w:t>
            </w:r>
          </w:p>
          <w:p w:rsidR="008C7456" w:rsidRDefault="008C7456" w:rsidP="008C7456">
            <w:pPr>
              <w:jc w:val="center"/>
              <w:rPr>
                <w:rFonts w:ascii="Arial" w:hAnsi="Arial" w:cs="Arial"/>
              </w:rPr>
            </w:pPr>
            <w:r>
              <w:rPr>
                <w:rFonts w:ascii="Arial" w:hAnsi="Arial" w:cs="Arial"/>
              </w:rPr>
              <w:lastRenderedPageBreak/>
              <w:t>57.</w:t>
            </w:r>
          </w:p>
          <w:p w:rsidR="008C7456" w:rsidRDefault="008C7456" w:rsidP="008C7456">
            <w:pPr>
              <w:jc w:val="center"/>
              <w:rPr>
                <w:rFonts w:ascii="Arial" w:hAnsi="Arial" w:cs="Arial"/>
              </w:rPr>
            </w:pPr>
            <w:r>
              <w:rPr>
                <w:rFonts w:ascii="Arial" w:hAnsi="Arial" w:cs="Arial"/>
              </w:rPr>
              <w:t>58.</w:t>
            </w:r>
          </w:p>
          <w:p w:rsidR="008C7456" w:rsidRDefault="008C7456" w:rsidP="008C7456">
            <w:pPr>
              <w:jc w:val="center"/>
              <w:rPr>
                <w:rFonts w:ascii="Arial" w:hAnsi="Arial" w:cs="Arial"/>
              </w:rPr>
            </w:pPr>
            <w:r>
              <w:rPr>
                <w:rFonts w:ascii="Arial" w:hAnsi="Arial" w:cs="Arial"/>
              </w:rPr>
              <w:t>59.</w:t>
            </w:r>
          </w:p>
          <w:p w:rsidR="008C7456" w:rsidRDefault="008C7456" w:rsidP="008C7456">
            <w:pPr>
              <w:jc w:val="center"/>
              <w:rPr>
                <w:rFonts w:ascii="Arial" w:hAnsi="Arial" w:cs="Arial"/>
              </w:rPr>
            </w:pPr>
            <w:r>
              <w:rPr>
                <w:rFonts w:ascii="Arial" w:hAnsi="Arial" w:cs="Arial"/>
              </w:rPr>
              <w:t>60.</w:t>
            </w:r>
          </w:p>
          <w:p w:rsidR="008C7456" w:rsidRPr="007D70E0" w:rsidRDefault="008C7456" w:rsidP="008C7456">
            <w:pPr>
              <w:jc w:val="center"/>
              <w:rPr>
                <w:rFonts w:ascii="Arial" w:hAnsi="Arial" w:cs="Arial"/>
              </w:rPr>
            </w:pPr>
            <w:r>
              <w:rPr>
                <w:rFonts w:ascii="Arial" w:hAnsi="Arial" w:cs="Arial"/>
              </w:rPr>
              <w:t>61.</w:t>
            </w:r>
          </w:p>
        </w:tc>
        <w:tc>
          <w:tcPr>
            <w:tcW w:w="507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1"/>
              </w:numPr>
              <w:spacing w:after="0" w:line="240" w:lineRule="auto"/>
              <w:rPr>
                <w:rFonts w:ascii="Arial" w:hAnsi="Arial" w:cs="Arial"/>
              </w:rPr>
            </w:pPr>
            <w:r w:rsidRPr="007D70E0">
              <w:rPr>
                <w:rFonts w:ascii="Arial" w:hAnsi="Arial" w:cs="Arial"/>
              </w:rPr>
              <w:t xml:space="preserve">Srednje stručno obrazovanje u obimu </w:t>
            </w:r>
            <w:r w:rsidRPr="00D92761">
              <w:rPr>
                <w:rFonts w:ascii="Arial" w:hAnsi="Arial" w:cs="Arial"/>
              </w:rPr>
              <w:t>240</w:t>
            </w:r>
            <w:r w:rsidRPr="007D70E0">
              <w:rPr>
                <w:rFonts w:ascii="Arial" w:hAnsi="Arial" w:cs="Arial"/>
              </w:rPr>
              <w:t xml:space="preserve"> kredita (IV nivo), geodetskog smjera </w:t>
            </w:r>
          </w:p>
          <w:p w:rsidR="008C7456" w:rsidRPr="007D70E0" w:rsidRDefault="008C7456" w:rsidP="00E61404">
            <w:pPr>
              <w:numPr>
                <w:ilvl w:val="0"/>
                <w:numId w:val="61"/>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61"/>
              </w:numPr>
              <w:spacing w:after="0" w:line="240" w:lineRule="auto"/>
              <w:rPr>
                <w:rFonts w:ascii="Arial" w:hAnsi="Arial" w:cs="Arial"/>
              </w:rPr>
            </w:pPr>
            <w:r w:rsidRPr="007D70E0">
              <w:rPr>
                <w:rFonts w:ascii="Arial" w:hAnsi="Arial" w:cs="Arial"/>
              </w:rPr>
              <w:t xml:space="preserve">položen stručni ispit za rad u državnim </w:t>
            </w:r>
            <w:r w:rsidRPr="007D70E0">
              <w:rPr>
                <w:rFonts w:ascii="Arial" w:hAnsi="Arial" w:cs="Arial"/>
              </w:rPr>
              <w:lastRenderedPageBreak/>
              <w:t xml:space="preserve">organima, </w:t>
            </w:r>
          </w:p>
          <w:p w:rsidR="008C7456" w:rsidRPr="007D70E0" w:rsidRDefault="008C7456" w:rsidP="00E61404">
            <w:pPr>
              <w:numPr>
                <w:ilvl w:val="0"/>
                <w:numId w:val="61"/>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tc>
        <w:tc>
          <w:tcPr>
            <w:tcW w:w="60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10</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tc>
        <w:tc>
          <w:tcPr>
            <w:tcW w:w="4440" w:type="dxa"/>
          </w:tcPr>
          <w:p w:rsidR="008C7456" w:rsidRPr="007D70E0" w:rsidRDefault="008C7456" w:rsidP="008C7456">
            <w:pPr>
              <w:jc w:val="both"/>
              <w:rPr>
                <w:rFonts w:ascii="Arial" w:hAnsi="Arial" w:cs="Arial"/>
              </w:rPr>
            </w:pPr>
            <w:r w:rsidRPr="007D70E0">
              <w:rPr>
                <w:rFonts w:ascii="Arial" w:hAnsi="Arial" w:cs="Arial"/>
              </w:rPr>
              <w:t>Vrši poslove</w:t>
            </w:r>
            <w:r>
              <w:rPr>
                <w:rFonts w:ascii="Arial" w:hAnsi="Arial" w:cs="Arial"/>
              </w:rPr>
              <w:t xml:space="preserve"> koji se odnose na:</w:t>
            </w:r>
            <w:r w:rsidRPr="007D70E0">
              <w:rPr>
                <w:rFonts w:ascii="Arial" w:hAnsi="Arial" w:cs="Arial"/>
              </w:rPr>
              <w:t xml:space="preserve"> izrad</w:t>
            </w:r>
            <w:r>
              <w:rPr>
                <w:rFonts w:ascii="Arial" w:hAnsi="Arial" w:cs="Arial"/>
              </w:rPr>
              <w:t>u</w:t>
            </w:r>
            <w:r w:rsidRPr="007D70E0">
              <w:rPr>
                <w:rFonts w:ascii="Arial" w:hAnsi="Arial" w:cs="Arial"/>
              </w:rPr>
              <w:t xml:space="preserve"> katastarskih i topografskih planova i karata u postupku fotogrametrijske stereorestitucije</w:t>
            </w:r>
            <w:r>
              <w:rPr>
                <w:rFonts w:ascii="Arial" w:hAnsi="Arial" w:cs="Arial"/>
              </w:rPr>
              <w:t>;</w:t>
            </w:r>
            <w:r w:rsidRPr="007D70E0">
              <w:rPr>
                <w:rFonts w:ascii="Arial" w:hAnsi="Arial" w:cs="Arial"/>
              </w:rPr>
              <w:t xml:space="preserve"> prikupljanj</w:t>
            </w:r>
            <w:r>
              <w:rPr>
                <w:rFonts w:ascii="Arial" w:hAnsi="Arial" w:cs="Arial"/>
              </w:rPr>
              <w:t>e</w:t>
            </w:r>
            <w:r w:rsidRPr="007D70E0">
              <w:rPr>
                <w:rFonts w:ascii="Arial" w:hAnsi="Arial" w:cs="Arial"/>
              </w:rPr>
              <w:t>, dopun</w:t>
            </w:r>
            <w:r>
              <w:rPr>
                <w:rFonts w:ascii="Arial" w:hAnsi="Arial" w:cs="Arial"/>
              </w:rPr>
              <w:t>u</w:t>
            </w:r>
            <w:r w:rsidRPr="007D70E0">
              <w:rPr>
                <w:rFonts w:ascii="Arial" w:hAnsi="Arial" w:cs="Arial"/>
              </w:rPr>
              <w:t xml:space="preserve"> i obrad</w:t>
            </w:r>
            <w:r>
              <w:rPr>
                <w:rFonts w:ascii="Arial" w:hAnsi="Arial" w:cs="Arial"/>
              </w:rPr>
              <w:t>u</w:t>
            </w:r>
            <w:r w:rsidRPr="007D70E0">
              <w:rPr>
                <w:rFonts w:ascii="Arial" w:hAnsi="Arial" w:cs="Arial"/>
              </w:rPr>
              <w:t xml:space="preserve"> podataka digitalnog modela terena</w:t>
            </w:r>
            <w:r>
              <w:rPr>
                <w:rFonts w:ascii="Arial" w:hAnsi="Arial" w:cs="Arial"/>
              </w:rPr>
              <w:t xml:space="preserve">; </w:t>
            </w:r>
            <w:r w:rsidRPr="007D70E0">
              <w:rPr>
                <w:rFonts w:ascii="Arial" w:hAnsi="Arial" w:cs="Arial"/>
              </w:rPr>
              <w:t>generisanj</w:t>
            </w:r>
            <w:r>
              <w:rPr>
                <w:rFonts w:ascii="Arial" w:hAnsi="Arial" w:cs="Arial"/>
              </w:rPr>
              <w:t>e</w:t>
            </w:r>
            <w:r w:rsidRPr="007D70E0">
              <w:rPr>
                <w:rFonts w:ascii="Arial" w:hAnsi="Arial" w:cs="Arial"/>
              </w:rPr>
              <w:t xml:space="preserve"> i grafič</w:t>
            </w:r>
            <w:r>
              <w:rPr>
                <w:rFonts w:ascii="Arial" w:hAnsi="Arial" w:cs="Arial"/>
              </w:rPr>
              <w:t>ki</w:t>
            </w:r>
            <w:r w:rsidRPr="007D70E0">
              <w:rPr>
                <w:rFonts w:ascii="Arial" w:hAnsi="Arial" w:cs="Arial"/>
              </w:rPr>
              <w:t xml:space="preserve"> prikaz izohipsi;</w:t>
            </w:r>
            <w:r>
              <w:rPr>
                <w:rFonts w:ascii="Arial" w:hAnsi="Arial" w:cs="Arial"/>
              </w:rPr>
              <w:t xml:space="preserve"> </w:t>
            </w:r>
            <w:r w:rsidRPr="007D70E0">
              <w:rPr>
                <w:rFonts w:ascii="Arial" w:hAnsi="Arial" w:cs="Arial"/>
              </w:rPr>
              <w:t xml:space="preserve">obradu topografsko-kartografskih elaborata i drugog topografsko-kartografskog </w:t>
            </w:r>
            <w:r w:rsidRPr="007D70E0">
              <w:rPr>
                <w:rFonts w:ascii="Arial" w:hAnsi="Arial" w:cs="Arial"/>
              </w:rPr>
              <w:lastRenderedPageBreak/>
              <w:t>materijala</w:t>
            </w:r>
            <w:r>
              <w:rPr>
                <w:rFonts w:ascii="Arial" w:hAnsi="Arial" w:cs="Arial"/>
              </w:rPr>
              <w:t>;</w:t>
            </w:r>
            <w:r w:rsidRPr="007D70E0">
              <w:rPr>
                <w:rFonts w:ascii="Arial" w:hAnsi="Arial" w:cs="Arial"/>
              </w:rPr>
              <w:t xml:space="preserve"> preuzimanje i digitalizacij</w:t>
            </w:r>
            <w:r>
              <w:rPr>
                <w:rFonts w:ascii="Arial" w:hAnsi="Arial" w:cs="Arial"/>
              </w:rPr>
              <w:t>u</w:t>
            </w:r>
            <w:r w:rsidRPr="007D70E0">
              <w:rPr>
                <w:rFonts w:ascii="Arial" w:hAnsi="Arial" w:cs="Arial"/>
              </w:rPr>
              <w:t xml:space="preserve"> podataka iz drugih originala</w:t>
            </w:r>
            <w:r>
              <w:rPr>
                <w:rFonts w:ascii="Arial" w:hAnsi="Arial" w:cs="Arial"/>
              </w:rPr>
              <w:t>;</w:t>
            </w:r>
            <w:r w:rsidRPr="007D70E0">
              <w:rPr>
                <w:rFonts w:ascii="Arial" w:hAnsi="Arial" w:cs="Arial"/>
              </w:rPr>
              <w:t xml:space="preserve"> preuzimanje i kartiranje podataka terenske dešifracije</w:t>
            </w:r>
            <w:r>
              <w:rPr>
                <w:rFonts w:ascii="Arial" w:hAnsi="Arial" w:cs="Arial"/>
              </w:rPr>
              <w:t>;</w:t>
            </w:r>
            <w:r w:rsidRPr="007D70E0">
              <w:rPr>
                <w:rFonts w:ascii="Arial" w:hAnsi="Arial" w:cs="Arial"/>
              </w:rPr>
              <w:t xml:space="preserve"> prikupljanje i obrada sadržaja osnovnog topografskog modela i topografsko-kartografske baze podataka</w:t>
            </w:r>
            <w:r>
              <w:rPr>
                <w:rFonts w:ascii="Arial" w:hAnsi="Arial" w:cs="Arial"/>
              </w:rPr>
              <w:t xml:space="preserve"> </w:t>
            </w:r>
            <w:r w:rsidRPr="00891E31">
              <w:rPr>
                <w:rFonts w:ascii="Arial" w:hAnsi="Arial" w:cs="Arial"/>
              </w:rPr>
              <w:t>i druge poslove utvrđene procedurom po nalogu</w:t>
            </w:r>
            <w:r>
              <w:rPr>
                <w:rFonts w:ascii="Arial" w:hAnsi="Arial" w:cs="Arial"/>
              </w:rPr>
              <w:t xml:space="preserve"> pretpostavljenih.</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rPr>
        <w:t xml:space="preserve">2.  </w:t>
      </w:r>
      <w:r w:rsidRPr="007D70E0">
        <w:rPr>
          <w:rFonts w:ascii="Arial" w:hAnsi="Arial" w:cs="Arial"/>
          <w:i/>
          <w:iCs/>
        </w:rPr>
        <w:t>SEKTOR ZA KATASTAR</w:t>
      </w:r>
      <w:r w:rsidRPr="007D70E0">
        <w:rPr>
          <w:rFonts w:ascii="Arial" w:hAnsi="Arial" w:cs="Arial"/>
        </w:rPr>
        <w:t xml:space="preserve">  </w:t>
      </w:r>
      <w:r w:rsidRPr="007D70E0">
        <w:rPr>
          <w:rFonts w:ascii="Arial" w:hAnsi="Arial" w:cs="Arial"/>
          <w:i/>
          <w:iCs/>
        </w:rPr>
        <w:t xml:space="preserve">NEPOKRETNOSTI </w:t>
      </w:r>
    </w:p>
    <w:p w:rsidR="008C7456" w:rsidRPr="007D70E0" w:rsidRDefault="008C7456" w:rsidP="008C7456">
      <w:pPr>
        <w:jc w:val="both"/>
        <w:rPr>
          <w:rFonts w:ascii="Arial" w:hAnsi="Arial" w:cs="Arial"/>
        </w:rPr>
      </w:pPr>
    </w:p>
    <w:tbl>
      <w:tblPr>
        <w:tblW w:w="107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4962"/>
        <w:gridCol w:w="720"/>
        <w:gridCol w:w="4320"/>
      </w:tblGrid>
      <w:tr w:rsidR="008C7456" w:rsidRPr="007D70E0" w:rsidTr="008C7456">
        <w:tc>
          <w:tcPr>
            <w:tcW w:w="708" w:type="dxa"/>
          </w:tcPr>
          <w:p w:rsidR="008C7456" w:rsidRPr="007D70E0" w:rsidRDefault="008C7456" w:rsidP="008C7456">
            <w:pPr>
              <w:jc w:val="center"/>
              <w:rPr>
                <w:rFonts w:ascii="Arial" w:hAnsi="Arial" w:cs="Arial"/>
              </w:rPr>
            </w:pPr>
          </w:p>
        </w:tc>
        <w:tc>
          <w:tcPr>
            <w:tcW w:w="4962"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432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62.</w:t>
            </w:r>
          </w:p>
        </w:tc>
        <w:tc>
          <w:tcPr>
            <w:tcW w:w="4962" w:type="dxa"/>
          </w:tcPr>
          <w:p w:rsidR="008C7456" w:rsidRPr="007D70E0" w:rsidRDefault="008C7456" w:rsidP="008C7456">
            <w:pPr>
              <w:jc w:val="both"/>
              <w:rPr>
                <w:rFonts w:ascii="Arial" w:hAnsi="Arial" w:cs="Arial"/>
              </w:rPr>
            </w:pPr>
            <w:r w:rsidRPr="007D70E0">
              <w:rPr>
                <w:rFonts w:ascii="Arial" w:hAnsi="Arial" w:cs="Arial"/>
              </w:rPr>
              <w:t>Pomoćnik/ca starješine Uprave</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2"/>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(VII 1 nivo kvalifikacije obrazovanja) - Geodetski ili Pravni fakultet</w:t>
            </w:r>
          </w:p>
          <w:p w:rsidR="008C7456" w:rsidRPr="007D70E0" w:rsidRDefault="008C7456" w:rsidP="00E61404">
            <w:pPr>
              <w:numPr>
                <w:ilvl w:val="0"/>
                <w:numId w:val="62"/>
              </w:numPr>
              <w:spacing w:after="0" w:line="240" w:lineRule="auto"/>
              <w:rPr>
                <w:rFonts w:ascii="Arial" w:hAnsi="Arial" w:cs="Arial"/>
              </w:rPr>
            </w:pPr>
            <w:r w:rsidRPr="007D70E0">
              <w:rPr>
                <w:rFonts w:ascii="Arial" w:hAnsi="Arial" w:cs="Arial"/>
              </w:rPr>
              <w:t>tri godina radnog iskustva na poslovima rukovođenja</w:t>
            </w:r>
            <w:r>
              <w:rPr>
                <w:rFonts w:ascii="Arial" w:hAnsi="Arial" w:cs="Arial"/>
              </w:rPr>
              <w:t xml:space="preserve"> odnosno na drugim odgovarajućim poslovima koji zahtijevaju samostalnost u radu</w:t>
            </w:r>
          </w:p>
          <w:p w:rsidR="008C7456" w:rsidRPr="007D70E0" w:rsidRDefault="008C7456" w:rsidP="00E61404">
            <w:pPr>
              <w:numPr>
                <w:ilvl w:val="0"/>
                <w:numId w:val="62"/>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3"/>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320" w:type="dxa"/>
          </w:tcPr>
          <w:p w:rsidR="008C7456" w:rsidRPr="007D70E0" w:rsidRDefault="008C7456" w:rsidP="008C7456">
            <w:pPr>
              <w:jc w:val="both"/>
              <w:rPr>
                <w:rFonts w:ascii="Arial" w:hAnsi="Arial" w:cs="Arial"/>
              </w:rPr>
            </w:pPr>
            <w:r w:rsidRPr="007D70E0">
              <w:rPr>
                <w:rFonts w:ascii="Arial" w:hAnsi="Arial" w:cs="Arial"/>
              </w:rPr>
              <w:t xml:space="preserve">Rukovodi i organizuje rad u Sektoru i vrši najsloženije poslove koji se odnose:  na blagovremeno i stručno izvršavanje poslova; učestvuje u izradi zakonskih i podzakonskih akata, u izradi godišnjih i srednjoročnih programa radova, priprema i stara se o realizaciji strategija, projekata, akcionih programa i drugih dokumenata; prati izvršavanje zakona i drugih propisa i stanja u  u oblasti državnog premjera i katastra nepokretnosti  </w:t>
            </w:r>
            <w:r w:rsidRPr="00891E31">
              <w:rPr>
                <w:rFonts w:ascii="Arial" w:hAnsi="Arial" w:cs="Arial"/>
              </w:rPr>
              <w:t>i druge poslove utvrđene procedurom po nalogu</w:t>
            </w:r>
            <w:r>
              <w:rPr>
                <w:rFonts w:ascii="Arial" w:hAnsi="Arial" w:cs="Arial"/>
              </w:rPr>
              <w:t xml:space="preserve"> starješine Uprave.</w:t>
            </w:r>
          </w:p>
        </w:tc>
      </w:tr>
    </w:tbl>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2.1  ODSJEK ZA KONTROLU RADA PODRUČNIH JEDINICA </w:t>
      </w:r>
    </w:p>
    <w:p w:rsidR="008C7456" w:rsidRPr="007D70E0" w:rsidRDefault="008C7456" w:rsidP="008C7456">
      <w:pPr>
        <w:jc w:val="both"/>
        <w:rPr>
          <w:rFonts w:ascii="Arial" w:hAnsi="Arial" w:cs="Arial"/>
        </w:rPr>
      </w:pP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4782"/>
        <w:gridCol w:w="720"/>
        <w:gridCol w:w="4320"/>
      </w:tblGrid>
      <w:tr w:rsidR="008C7456" w:rsidRPr="007D70E0" w:rsidTr="008C7456">
        <w:tc>
          <w:tcPr>
            <w:tcW w:w="708" w:type="dxa"/>
          </w:tcPr>
          <w:p w:rsidR="008C7456" w:rsidRPr="007D70E0" w:rsidRDefault="008C7456" w:rsidP="008C7456">
            <w:pPr>
              <w:jc w:val="center"/>
              <w:rPr>
                <w:rFonts w:ascii="Arial" w:hAnsi="Arial" w:cs="Arial"/>
              </w:rPr>
            </w:pPr>
          </w:p>
        </w:tc>
        <w:tc>
          <w:tcPr>
            <w:tcW w:w="4782"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432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63.</w:t>
            </w:r>
          </w:p>
        </w:tc>
        <w:tc>
          <w:tcPr>
            <w:tcW w:w="4782" w:type="dxa"/>
          </w:tcPr>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3"/>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(VII 1 nivo kvalifikacije obrazovanja) - Geodetski  ili Pravni fakultet</w:t>
            </w:r>
          </w:p>
          <w:p w:rsidR="008C7456" w:rsidRPr="007D70E0" w:rsidRDefault="008C7456" w:rsidP="00E61404">
            <w:pPr>
              <w:numPr>
                <w:ilvl w:val="0"/>
                <w:numId w:val="63"/>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63"/>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3"/>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320" w:type="dxa"/>
          </w:tcPr>
          <w:p w:rsidR="008C7456" w:rsidRPr="007D70E0" w:rsidRDefault="008C7456" w:rsidP="008C7456">
            <w:pPr>
              <w:jc w:val="both"/>
              <w:rPr>
                <w:rFonts w:ascii="Arial" w:hAnsi="Arial" w:cs="Arial"/>
              </w:rPr>
            </w:pPr>
            <w:r w:rsidRPr="007D70E0">
              <w:rPr>
                <w:rFonts w:ascii="Arial" w:hAnsi="Arial" w:cs="Arial"/>
              </w:rPr>
              <w:t>Koordinira i organizuje rad Odsijeka, prati i učestvuje u realizaciju projekata u Odsijeku u skladu sa glavnim projektom, organizuje i vodi kontrolu kvaliteta rada, sprovođenja radne i tehnološke discipline, formira timove za realizaciju projekata, raspoređuje poslove na izvršioce, priprema i predlaže srednjoročni program i godiš</w:t>
            </w:r>
            <w:r w:rsidRPr="007D70E0">
              <w:rPr>
                <w:rFonts w:ascii="Arial" w:hAnsi="Arial" w:cs="Arial"/>
              </w:rPr>
              <w:softHyphen/>
              <w:t xml:space="preserve">nje planove, učestvuje u izradi planova i programa rada Odsijeka, prati propise iz djelokruga rada odsijeka, priprema mišljenja o primjeni propisa, učestvuje u izradi normativnih i opštih akata Uprave, daje potrebna obavještenja i instrukcije službenicima odsijeka, izrađuje informacije  i izvještaje o  radu odsijeka, odgovoran je za realizaciju projekata </w:t>
            </w:r>
            <w:r w:rsidRPr="00891E31">
              <w:rPr>
                <w:rFonts w:ascii="Arial" w:hAnsi="Arial" w:cs="Arial"/>
              </w:rPr>
              <w:t>i druge poslove utvrđene procedurom po nalogu</w:t>
            </w:r>
            <w:r>
              <w:rPr>
                <w:rFonts w:ascii="Arial" w:hAnsi="Arial" w:cs="Arial"/>
              </w:rPr>
              <w:t xml:space="preserve"> pretpostavljenih.</w:t>
            </w:r>
          </w:p>
          <w:p w:rsidR="008C7456" w:rsidRPr="007D70E0" w:rsidRDefault="008C7456" w:rsidP="008C7456">
            <w:pPr>
              <w:jc w:val="both"/>
              <w:rPr>
                <w:rFonts w:ascii="Arial" w:hAnsi="Arial" w:cs="Arial"/>
              </w:rPr>
            </w:pP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64.</w:t>
            </w:r>
          </w:p>
        </w:tc>
        <w:tc>
          <w:tcPr>
            <w:tcW w:w="4782" w:type="dxa"/>
          </w:tcPr>
          <w:p w:rsidR="008C7456" w:rsidRPr="007D70E0" w:rsidRDefault="008C7456" w:rsidP="008C7456">
            <w:pPr>
              <w:jc w:val="both"/>
              <w:rPr>
                <w:rFonts w:ascii="Arial" w:hAnsi="Arial" w:cs="Arial"/>
              </w:rPr>
            </w:pPr>
            <w:r w:rsidRPr="007D70E0">
              <w:rPr>
                <w:rFonts w:ascii="Arial" w:hAnsi="Arial" w:cs="Arial"/>
              </w:rPr>
              <w:t xml:space="preserve">Samostalni/a savjetnik/ca  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(VII 1 nivo kvalifikacije obrazovanja) -  Pravni fakultet</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ind w:left="360"/>
              <w:rPr>
                <w:rFonts w:ascii="Arial" w:hAnsi="Arial" w:cs="Arial"/>
              </w:rPr>
            </w:pPr>
          </w:p>
          <w:p w:rsidR="008C7456" w:rsidRPr="007D70E0" w:rsidRDefault="008C7456" w:rsidP="008C7456">
            <w:pPr>
              <w:ind w:left="360"/>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4320" w:type="dxa"/>
          </w:tcPr>
          <w:p w:rsidR="008C7456" w:rsidRPr="007D70E0" w:rsidRDefault="008C7456" w:rsidP="008C7456">
            <w:pPr>
              <w:jc w:val="both"/>
              <w:rPr>
                <w:rFonts w:ascii="Arial" w:hAnsi="Arial" w:cs="Arial"/>
                <w:highlight w:val="yellow"/>
              </w:rPr>
            </w:pPr>
          </w:p>
          <w:p w:rsidR="008C7456" w:rsidRPr="007D70E0" w:rsidRDefault="008C7456" w:rsidP="008C7456">
            <w:pPr>
              <w:jc w:val="both"/>
              <w:rPr>
                <w:rFonts w:ascii="Arial" w:hAnsi="Arial" w:cs="Arial"/>
              </w:rPr>
            </w:pPr>
            <w:r>
              <w:rPr>
                <w:rFonts w:ascii="Arial" w:hAnsi="Arial" w:cs="Arial"/>
              </w:rPr>
              <w:t xml:space="preserve">Vodi </w:t>
            </w:r>
            <w:r w:rsidRPr="007D70E0">
              <w:rPr>
                <w:rFonts w:ascii="Arial" w:hAnsi="Arial" w:cs="Arial"/>
              </w:rPr>
              <w:t xml:space="preserve"> poslove iz oblasti praćenje primjena propisa iz oblasti  imovinsko-pravnih odnosa, prati i analizira dinamiku ostvarivanja programa i planova na  održavanju premjera i katastra nepokretnosti, dopunu premjera i prevođenje  katastra zemljišta u katastar nepokretnosti, izlaganje podataka premjera i katastarskog klasiranja  zemljišta,  održavanje katastra vodova i podzemnih objekata, sprovođenje upisa prava na nepokretnostima pravnih i fizičkih lica, izradu i održavanje katastra nepokretnosti, pripremu analiza i informacija o stanju održavanja premjera i katastra nepokretnosti, pripremu  programa i planova rada  </w:t>
            </w:r>
            <w:r>
              <w:rPr>
                <w:rFonts w:ascii="Arial" w:hAnsi="Arial" w:cs="Arial"/>
              </w:rPr>
              <w:t>i druge poslove utvrđene procedurom po nalogu pretpostavljenih.</w:t>
            </w:r>
          </w:p>
          <w:p w:rsidR="008C7456" w:rsidRPr="007D70E0" w:rsidRDefault="008C7456" w:rsidP="008C7456">
            <w:pPr>
              <w:jc w:val="both"/>
              <w:rPr>
                <w:rFonts w:ascii="Arial" w:hAnsi="Arial" w:cs="Arial"/>
              </w:rPr>
            </w:pPr>
          </w:p>
        </w:tc>
      </w:tr>
      <w:tr w:rsidR="008C7456" w:rsidRPr="007D70E0" w:rsidTr="008C7456">
        <w:tc>
          <w:tcPr>
            <w:tcW w:w="708" w:type="dxa"/>
          </w:tcPr>
          <w:p w:rsidR="008C7456" w:rsidRDefault="008C7456" w:rsidP="008C7456">
            <w:pPr>
              <w:rPr>
                <w:rFonts w:ascii="Arial" w:hAnsi="Arial" w:cs="Arial"/>
              </w:rPr>
            </w:pPr>
            <w:r>
              <w:rPr>
                <w:rFonts w:ascii="Arial" w:hAnsi="Arial" w:cs="Arial"/>
              </w:rPr>
              <w:lastRenderedPageBreak/>
              <w:t>65.</w:t>
            </w:r>
          </w:p>
          <w:p w:rsidR="008C7456" w:rsidRPr="007D70E0" w:rsidRDefault="008C7456" w:rsidP="008C7456">
            <w:pPr>
              <w:rPr>
                <w:rFonts w:ascii="Arial" w:hAnsi="Arial" w:cs="Arial"/>
              </w:rPr>
            </w:pPr>
            <w:r>
              <w:rPr>
                <w:rFonts w:ascii="Arial" w:hAnsi="Arial" w:cs="Arial"/>
              </w:rPr>
              <w:t>66.</w:t>
            </w:r>
          </w:p>
        </w:tc>
        <w:tc>
          <w:tcPr>
            <w:tcW w:w="478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III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(VII 1 nivo kvalifikacije obrazovanja)  - Pravni fakultet</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5"/>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highlight w:val="yellow"/>
              </w:rPr>
            </w:pPr>
            <w:r w:rsidRPr="007D70E0">
              <w:rPr>
                <w:rFonts w:ascii="Arial" w:hAnsi="Arial" w:cs="Arial"/>
              </w:rPr>
              <w:t>2</w:t>
            </w:r>
          </w:p>
        </w:tc>
        <w:tc>
          <w:tcPr>
            <w:tcW w:w="4320" w:type="dxa"/>
          </w:tcPr>
          <w:p w:rsidR="008C7456" w:rsidRPr="007D70E0" w:rsidRDefault="008C7456" w:rsidP="008C7456">
            <w:pPr>
              <w:jc w:val="both"/>
              <w:rPr>
                <w:rFonts w:ascii="Arial" w:hAnsi="Arial" w:cs="Arial"/>
                <w:highlight w:val="yellow"/>
              </w:rPr>
            </w:pPr>
          </w:p>
          <w:p w:rsidR="008C7456" w:rsidRPr="00357984" w:rsidRDefault="008C7456" w:rsidP="008C7456">
            <w:pPr>
              <w:jc w:val="both"/>
              <w:rPr>
                <w:rFonts w:ascii="Arial" w:hAnsi="Arial" w:cs="Arial"/>
              </w:rPr>
            </w:pPr>
            <w:r w:rsidRPr="007D70E0">
              <w:rPr>
                <w:rFonts w:ascii="Arial" w:hAnsi="Arial" w:cs="Arial"/>
              </w:rPr>
              <w:t xml:space="preserve">Vrši poslove praćenje primjena propisa iz oblasti  imovinsko-pravnih odnosa, prati i analizira dinamiku ostvarivanja programa i planova na  održavanju premjera i katastra nepokretnosti, dopunu premjera i prevođenje  u katastar nepokretnosti, izlaganje podataka premjera i katastarskog klasiranja  zemljišta,  održavanje katastra vodova i podzemnih objekata, sprovođenje upisa prava na nepokretnostima pravnih i fizičkih lica, izradu i održavanje katastra nepokretnosti, pripremu analiza i informacija o stanju održavanja premjera i katastra nepokretnosti, pripremu  programa i planova rada  </w:t>
            </w:r>
            <w:r>
              <w:rPr>
                <w:rFonts w:ascii="Arial" w:hAnsi="Arial" w:cs="Arial"/>
              </w:rPr>
              <w:t>i druge poslove utvrđene procedurom po nalogu pretpostavljenih.</w:t>
            </w:r>
          </w:p>
        </w:tc>
      </w:tr>
      <w:tr w:rsidR="008C7456" w:rsidRPr="007D70E0" w:rsidTr="008C7456">
        <w:tc>
          <w:tcPr>
            <w:tcW w:w="708" w:type="dxa"/>
          </w:tcPr>
          <w:p w:rsidR="008C7456" w:rsidRPr="007D70E0" w:rsidRDefault="008C7456" w:rsidP="008C7456">
            <w:pPr>
              <w:rPr>
                <w:rFonts w:ascii="Arial" w:hAnsi="Arial" w:cs="Arial"/>
              </w:rPr>
            </w:pPr>
            <w:r>
              <w:rPr>
                <w:rFonts w:ascii="Arial" w:hAnsi="Arial" w:cs="Arial"/>
              </w:rPr>
              <w:t>67.</w:t>
            </w:r>
          </w:p>
        </w:tc>
        <w:tc>
          <w:tcPr>
            <w:tcW w:w="4782" w:type="dxa"/>
          </w:tcPr>
          <w:p w:rsidR="008C7456" w:rsidRPr="007D70E0" w:rsidRDefault="008C7456" w:rsidP="008C7456">
            <w:pPr>
              <w:jc w:val="both"/>
              <w:rPr>
                <w:rFonts w:ascii="Arial" w:hAnsi="Arial" w:cs="Arial"/>
              </w:rPr>
            </w:pPr>
            <w:r w:rsidRPr="007D70E0">
              <w:rPr>
                <w:rFonts w:ascii="Arial" w:hAnsi="Arial" w:cs="Arial"/>
              </w:rPr>
              <w:t xml:space="preserve">Samostalni/a savjetnik/ca  III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6"/>
              </w:numPr>
              <w:spacing w:after="0" w:line="240" w:lineRule="auto"/>
              <w:rPr>
                <w:rFonts w:ascii="Arial" w:hAnsi="Arial" w:cs="Arial"/>
              </w:rPr>
            </w:pPr>
            <w:r w:rsidRPr="007D70E0">
              <w:rPr>
                <w:rFonts w:ascii="Arial" w:hAnsi="Arial" w:cs="Arial"/>
                <w:lang w:val="hr-HR"/>
              </w:rPr>
              <w:t xml:space="preserve">Visoko obrazovanje u obimu od 240 kredita  </w:t>
            </w:r>
            <w:r>
              <w:rPr>
                <w:rFonts w:ascii="Arial" w:hAnsi="Arial" w:cs="Arial"/>
                <w:lang w:val="hr-HR"/>
              </w:rPr>
              <w:t>CSPK</w:t>
            </w:r>
            <w:r w:rsidRPr="007D70E0">
              <w:rPr>
                <w:rFonts w:ascii="Arial" w:hAnsi="Arial" w:cs="Arial"/>
              </w:rPr>
              <w:t>, (VII 1 nivo kvalifikacije obrazovanja) -  Geodetski fakultet</w:t>
            </w:r>
          </w:p>
          <w:p w:rsidR="008C7456" w:rsidRPr="007D70E0" w:rsidRDefault="008C7456" w:rsidP="00E61404">
            <w:pPr>
              <w:numPr>
                <w:ilvl w:val="0"/>
                <w:numId w:val="66"/>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66"/>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6"/>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1</w:t>
            </w:r>
          </w:p>
        </w:tc>
        <w:tc>
          <w:tcPr>
            <w:tcW w:w="432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manje složene poslove praćenja primjene propisa iz oblasti  održavanja premjera i katastra nepokretnosti, dopunu premjera i prevođenje  katastra zemljišta u katastar nepokretnosti, izlaganje podataka premjera i katastarskog klasiranja  zemljišta,  održavanje katastra vodova i podzemnih objekata, sprovođenje upisa prava na nepokretnostima pravnih i fizičkih lica, izradu i održavanje katastra nepokretnosti, pripremu analiza i informacija o stanju održavanja premjera i katastra nepokr pripremu  programa i planova </w:t>
            </w:r>
            <w:r>
              <w:rPr>
                <w:rFonts w:ascii="Arial" w:hAnsi="Arial" w:cs="Arial"/>
              </w:rPr>
              <w:t>i druge poslove utvrđene procedurom po nalogu pretpostavljenih.</w:t>
            </w:r>
          </w:p>
          <w:p w:rsidR="008C7456" w:rsidRPr="007D70E0" w:rsidRDefault="008C7456" w:rsidP="008C7456">
            <w:pPr>
              <w:jc w:val="both"/>
              <w:rPr>
                <w:rFonts w:ascii="Arial" w:hAnsi="Arial" w:cs="Arial"/>
              </w:rPr>
            </w:pPr>
          </w:p>
        </w:tc>
      </w:tr>
      <w:tr w:rsidR="008C7456" w:rsidRPr="007D70E0" w:rsidTr="008C7456">
        <w:tc>
          <w:tcPr>
            <w:tcW w:w="708" w:type="dxa"/>
          </w:tcPr>
          <w:p w:rsidR="008C7456" w:rsidRDefault="008C7456" w:rsidP="008C7456">
            <w:pPr>
              <w:rPr>
                <w:rFonts w:ascii="Arial" w:hAnsi="Arial" w:cs="Arial"/>
              </w:rPr>
            </w:pPr>
            <w:r>
              <w:rPr>
                <w:rFonts w:ascii="Arial" w:hAnsi="Arial" w:cs="Arial"/>
              </w:rPr>
              <w:t>68.</w:t>
            </w:r>
          </w:p>
          <w:p w:rsidR="008C7456" w:rsidRDefault="008C7456" w:rsidP="008C7456">
            <w:pPr>
              <w:rPr>
                <w:rFonts w:ascii="Arial" w:hAnsi="Arial" w:cs="Arial"/>
              </w:rPr>
            </w:pPr>
            <w:r>
              <w:rPr>
                <w:rFonts w:ascii="Arial" w:hAnsi="Arial" w:cs="Arial"/>
              </w:rPr>
              <w:t>69.</w:t>
            </w:r>
          </w:p>
          <w:p w:rsidR="008C7456" w:rsidRDefault="008C7456" w:rsidP="008C7456">
            <w:pPr>
              <w:rPr>
                <w:rFonts w:ascii="Arial" w:hAnsi="Arial" w:cs="Arial"/>
              </w:rPr>
            </w:pPr>
            <w:r>
              <w:rPr>
                <w:rFonts w:ascii="Arial" w:hAnsi="Arial" w:cs="Arial"/>
              </w:rPr>
              <w:t>70.</w:t>
            </w:r>
          </w:p>
          <w:p w:rsidR="008C7456" w:rsidRDefault="008C7456" w:rsidP="008C7456">
            <w:pPr>
              <w:rPr>
                <w:rFonts w:ascii="Arial" w:hAnsi="Arial" w:cs="Arial"/>
              </w:rPr>
            </w:pPr>
            <w:r>
              <w:rPr>
                <w:rFonts w:ascii="Arial" w:hAnsi="Arial" w:cs="Arial"/>
              </w:rPr>
              <w:t>71.</w:t>
            </w:r>
          </w:p>
          <w:p w:rsidR="008C7456" w:rsidRDefault="008C7456" w:rsidP="008C7456">
            <w:pPr>
              <w:rPr>
                <w:rFonts w:ascii="Arial" w:hAnsi="Arial" w:cs="Arial"/>
              </w:rPr>
            </w:pPr>
            <w:r>
              <w:rPr>
                <w:rFonts w:ascii="Arial" w:hAnsi="Arial" w:cs="Arial"/>
              </w:rPr>
              <w:lastRenderedPageBreak/>
              <w:t>72.</w:t>
            </w:r>
          </w:p>
          <w:p w:rsidR="008C7456" w:rsidRDefault="008C7456" w:rsidP="008C7456">
            <w:pPr>
              <w:rPr>
                <w:rFonts w:ascii="Arial" w:hAnsi="Arial" w:cs="Arial"/>
              </w:rPr>
            </w:pPr>
            <w:r>
              <w:rPr>
                <w:rFonts w:ascii="Arial" w:hAnsi="Arial" w:cs="Arial"/>
              </w:rPr>
              <w:t>73.</w:t>
            </w:r>
          </w:p>
          <w:p w:rsidR="008C7456" w:rsidRDefault="008C7456" w:rsidP="008C7456">
            <w:pPr>
              <w:rPr>
                <w:rFonts w:ascii="Arial" w:hAnsi="Arial" w:cs="Arial"/>
              </w:rPr>
            </w:pPr>
            <w:r>
              <w:rPr>
                <w:rFonts w:ascii="Arial" w:hAnsi="Arial" w:cs="Arial"/>
              </w:rPr>
              <w:t>74.</w:t>
            </w:r>
          </w:p>
          <w:p w:rsidR="008C7456" w:rsidRDefault="008C7456" w:rsidP="008C7456">
            <w:pPr>
              <w:rPr>
                <w:rFonts w:ascii="Arial" w:hAnsi="Arial" w:cs="Arial"/>
              </w:rPr>
            </w:pPr>
            <w:r>
              <w:rPr>
                <w:rFonts w:ascii="Arial" w:hAnsi="Arial" w:cs="Arial"/>
              </w:rPr>
              <w:t>75.</w:t>
            </w:r>
          </w:p>
          <w:p w:rsidR="008C7456" w:rsidRDefault="008C7456" w:rsidP="008C7456">
            <w:pPr>
              <w:rPr>
                <w:rFonts w:ascii="Arial" w:hAnsi="Arial" w:cs="Arial"/>
              </w:rPr>
            </w:pPr>
            <w:r>
              <w:rPr>
                <w:rFonts w:ascii="Arial" w:hAnsi="Arial" w:cs="Arial"/>
              </w:rPr>
              <w:t>76.</w:t>
            </w:r>
          </w:p>
          <w:p w:rsidR="008C7456" w:rsidRDefault="008C7456" w:rsidP="008C7456">
            <w:pPr>
              <w:rPr>
                <w:rFonts w:ascii="Arial" w:hAnsi="Arial" w:cs="Arial"/>
              </w:rPr>
            </w:pPr>
            <w:r>
              <w:rPr>
                <w:rFonts w:ascii="Arial" w:hAnsi="Arial" w:cs="Arial"/>
              </w:rPr>
              <w:t>77.</w:t>
            </w:r>
          </w:p>
          <w:p w:rsidR="008C7456" w:rsidRDefault="008C7456" w:rsidP="008C7456">
            <w:pPr>
              <w:rPr>
                <w:rFonts w:ascii="Arial" w:hAnsi="Arial" w:cs="Arial"/>
              </w:rPr>
            </w:pPr>
            <w:r>
              <w:rPr>
                <w:rFonts w:ascii="Arial" w:hAnsi="Arial" w:cs="Arial"/>
              </w:rPr>
              <w:t>78.</w:t>
            </w:r>
          </w:p>
          <w:p w:rsidR="008C7456" w:rsidRPr="007D70E0" w:rsidRDefault="008C7456" w:rsidP="008C7456">
            <w:pPr>
              <w:rPr>
                <w:rFonts w:ascii="Arial" w:hAnsi="Arial" w:cs="Arial"/>
              </w:rPr>
            </w:pPr>
            <w:r>
              <w:rPr>
                <w:rFonts w:ascii="Arial" w:hAnsi="Arial" w:cs="Arial"/>
              </w:rPr>
              <w:t>79.</w:t>
            </w:r>
          </w:p>
        </w:tc>
        <w:tc>
          <w:tcPr>
            <w:tcW w:w="478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7"/>
              </w:numPr>
              <w:spacing w:after="0" w:line="240" w:lineRule="auto"/>
              <w:rPr>
                <w:rFonts w:ascii="Arial" w:hAnsi="Arial" w:cs="Arial"/>
              </w:rPr>
            </w:pPr>
            <w:r w:rsidRPr="007D70E0">
              <w:rPr>
                <w:rFonts w:ascii="Arial" w:hAnsi="Arial" w:cs="Arial"/>
              </w:rPr>
              <w:t xml:space="preserve">Srednje stručno obrazovanje u obimu 240 kredita (IV nivo) geodetskog smjera </w:t>
            </w:r>
          </w:p>
          <w:p w:rsidR="008C7456" w:rsidRPr="007D70E0" w:rsidRDefault="008C7456" w:rsidP="00E61404">
            <w:pPr>
              <w:numPr>
                <w:ilvl w:val="0"/>
                <w:numId w:val="67"/>
              </w:numPr>
              <w:spacing w:after="0" w:line="240" w:lineRule="auto"/>
              <w:rPr>
                <w:rFonts w:ascii="Arial" w:hAnsi="Arial" w:cs="Arial"/>
              </w:rPr>
            </w:pPr>
            <w:r w:rsidRPr="007D70E0">
              <w:rPr>
                <w:rFonts w:ascii="Arial" w:hAnsi="Arial" w:cs="Arial"/>
              </w:rPr>
              <w:lastRenderedPageBreak/>
              <w:t>tri godine radnog iskustva</w:t>
            </w:r>
          </w:p>
          <w:p w:rsidR="008C7456" w:rsidRPr="007D70E0" w:rsidRDefault="008C7456" w:rsidP="00E61404">
            <w:pPr>
              <w:numPr>
                <w:ilvl w:val="0"/>
                <w:numId w:val="6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color w:val="FF0000"/>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12</w:t>
            </w:r>
          </w:p>
        </w:tc>
        <w:tc>
          <w:tcPr>
            <w:tcW w:w="4320" w:type="dxa"/>
          </w:tcPr>
          <w:p w:rsidR="008C7456" w:rsidRDefault="008C7456" w:rsidP="008C7456">
            <w:pPr>
              <w:jc w:val="both"/>
              <w:rPr>
                <w:rFonts w:ascii="Arial" w:hAnsi="Arial" w:cs="Arial"/>
              </w:rPr>
            </w:pPr>
            <w:r w:rsidRPr="007D70E0">
              <w:rPr>
                <w:rFonts w:ascii="Arial" w:hAnsi="Arial" w:cs="Arial"/>
              </w:rPr>
              <w:t xml:space="preserve">Vrši geodetske poslove obrade podataka  snimanja terena državnog premjera, snimanja vodova i podzemnih objekata, registara kućnih brojeva, ulica i trgova i evidencije prostornih jedinica, obradu  i izrade katastra nepokretnosti, izradu digitalnih katastarskih planova </w:t>
            </w:r>
            <w:r w:rsidRPr="007D70E0">
              <w:rPr>
                <w:rFonts w:ascii="Arial" w:hAnsi="Arial" w:cs="Arial"/>
              </w:rPr>
              <w:lastRenderedPageBreak/>
              <w:t xml:space="preserve">digitalizacijom i metodom fotogrametrijske restitucije, računanje površina parcela, obradu podataka kod formiranja katastarskog operata za izlaganje </w:t>
            </w:r>
            <w:r>
              <w:rPr>
                <w:rFonts w:ascii="Arial" w:hAnsi="Arial" w:cs="Arial"/>
              </w:rPr>
              <w:t>i druge poslove utvrđene procedurom po nalogu pretpostavljenih.</w:t>
            </w:r>
          </w:p>
          <w:p w:rsidR="008C7456" w:rsidRPr="007D70E0" w:rsidRDefault="008C7456" w:rsidP="008C7456">
            <w:pPr>
              <w:jc w:val="both"/>
              <w:rPr>
                <w:rFonts w:ascii="Arial" w:hAnsi="Arial" w:cs="Arial"/>
              </w:rPr>
            </w:pP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lastRenderedPageBreak/>
              <w:t>80.</w:t>
            </w:r>
          </w:p>
        </w:tc>
        <w:tc>
          <w:tcPr>
            <w:tcW w:w="478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68"/>
              </w:numPr>
              <w:spacing w:after="0" w:line="240" w:lineRule="auto"/>
              <w:rPr>
                <w:rFonts w:ascii="Arial" w:hAnsi="Arial" w:cs="Arial"/>
              </w:rPr>
            </w:pPr>
            <w:r w:rsidRPr="007D70E0">
              <w:rPr>
                <w:rFonts w:ascii="Arial" w:hAnsi="Arial" w:cs="Arial"/>
              </w:rPr>
              <w:t xml:space="preserve">Srednje stručno obrazovanje u obimu 240 kredita (IV nivo) opšti, ili drugi društveni smjer </w:t>
            </w:r>
          </w:p>
          <w:p w:rsidR="008C7456" w:rsidRPr="007D70E0" w:rsidRDefault="008C7456" w:rsidP="00E61404">
            <w:pPr>
              <w:numPr>
                <w:ilvl w:val="0"/>
                <w:numId w:val="68"/>
              </w:numPr>
              <w:spacing w:after="0" w:line="240" w:lineRule="auto"/>
              <w:rPr>
                <w:rFonts w:ascii="Arial" w:hAnsi="Arial" w:cs="Arial"/>
              </w:rPr>
            </w:pPr>
            <w:r w:rsidRPr="007D70E0">
              <w:rPr>
                <w:rFonts w:ascii="Arial" w:hAnsi="Arial" w:cs="Arial"/>
              </w:rPr>
              <w:t xml:space="preserve">tri godine radnog iskustva  </w:t>
            </w:r>
          </w:p>
          <w:p w:rsidR="008C7456" w:rsidRPr="007D70E0" w:rsidRDefault="008C7456" w:rsidP="00E61404">
            <w:pPr>
              <w:numPr>
                <w:ilvl w:val="0"/>
                <w:numId w:val="68"/>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68"/>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320" w:type="dxa"/>
          </w:tcPr>
          <w:p w:rsidR="008C7456" w:rsidRPr="007D70E0" w:rsidRDefault="008C7456" w:rsidP="008C7456">
            <w:pPr>
              <w:jc w:val="both"/>
              <w:rPr>
                <w:rFonts w:ascii="Arial" w:hAnsi="Arial" w:cs="Arial"/>
              </w:rPr>
            </w:pPr>
            <w:r w:rsidRPr="007D70E0">
              <w:rPr>
                <w:rFonts w:ascii="Arial" w:hAnsi="Arial" w:cs="Arial"/>
              </w:rPr>
              <w:t xml:space="preserve">Vodi i objedinjava evidencije izvještaja o radu područnih jedinica, evidenciju predmeta u radu po područnim  jedinicama, priprema, vodi i objedinjava knjigu zapisnika sa sastanaka iz djelokruga rada Sektora, vrši poslove administrativno-tehničke obrade akata za potrebe Sektora, obradu prikupljenih statističkih podataka, kopiranje i skeniranje akata </w:t>
            </w:r>
            <w:r>
              <w:rPr>
                <w:rFonts w:ascii="Arial" w:hAnsi="Arial" w:cs="Arial"/>
              </w:rPr>
              <w:t>i druge poslove utvrđene procedurom po nalogu pretpostavljenih.</w:t>
            </w:r>
          </w:p>
        </w:tc>
      </w:tr>
    </w:tbl>
    <w:p w:rsidR="008C7456" w:rsidRPr="007D70E0" w:rsidRDefault="008C7456" w:rsidP="008C7456">
      <w:pPr>
        <w:rPr>
          <w:rFonts w:ascii="Arial" w:hAnsi="Arial" w:cs="Arial"/>
          <w:i/>
          <w:iCs/>
        </w:rPr>
      </w:pPr>
    </w:p>
    <w:p w:rsidR="008C7456" w:rsidRPr="007D70E0" w:rsidRDefault="008C7456" w:rsidP="008C7456">
      <w:pPr>
        <w:rPr>
          <w:rFonts w:ascii="Arial" w:hAnsi="Arial" w:cs="Arial"/>
          <w:i/>
          <w:iCs/>
        </w:rPr>
      </w:pPr>
    </w:p>
    <w:p w:rsidR="008C7456" w:rsidRPr="007D70E0" w:rsidRDefault="008C7456" w:rsidP="008C7456">
      <w:pPr>
        <w:jc w:val="center"/>
        <w:rPr>
          <w:rFonts w:ascii="Arial" w:hAnsi="Arial" w:cs="Arial"/>
          <w:i/>
          <w:iCs/>
        </w:rPr>
      </w:pPr>
      <w:r w:rsidRPr="007D70E0">
        <w:rPr>
          <w:rFonts w:ascii="Arial" w:hAnsi="Arial" w:cs="Arial"/>
          <w:i/>
          <w:iCs/>
        </w:rPr>
        <w:t>2.2</w:t>
      </w:r>
      <w:r w:rsidRPr="007D70E0">
        <w:rPr>
          <w:rFonts w:ascii="Arial" w:hAnsi="Arial" w:cs="Arial"/>
        </w:rPr>
        <w:t xml:space="preserve">. </w:t>
      </w:r>
      <w:r w:rsidRPr="007D70E0">
        <w:rPr>
          <w:rFonts w:ascii="Arial" w:hAnsi="Arial" w:cs="Arial"/>
          <w:i/>
          <w:iCs/>
        </w:rPr>
        <w:t xml:space="preserve">ODSJEK ZA ANALIZU, PLANIRANJE I NORMATIVU </w:t>
      </w:r>
    </w:p>
    <w:p w:rsidR="008C7456" w:rsidRPr="007D70E0" w:rsidRDefault="008C7456" w:rsidP="008C7456">
      <w:pPr>
        <w:jc w:val="both"/>
        <w:rPr>
          <w:rFonts w:ascii="Arial" w:hAnsi="Arial" w:cs="Arial"/>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280"/>
        <w:gridCol w:w="720"/>
        <w:gridCol w:w="3960"/>
      </w:tblGrid>
      <w:tr w:rsidR="008C7456" w:rsidRPr="007D70E0" w:rsidTr="008C7456">
        <w:tc>
          <w:tcPr>
            <w:tcW w:w="720" w:type="dxa"/>
          </w:tcPr>
          <w:p w:rsidR="008C7456" w:rsidRPr="007D70E0" w:rsidRDefault="008C7456" w:rsidP="008C7456">
            <w:pPr>
              <w:jc w:val="center"/>
              <w:rPr>
                <w:rFonts w:ascii="Arial" w:hAnsi="Arial" w:cs="Arial"/>
              </w:rPr>
            </w:pPr>
          </w:p>
        </w:tc>
        <w:tc>
          <w:tcPr>
            <w:tcW w:w="528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96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20" w:type="dxa"/>
          </w:tcPr>
          <w:p w:rsidR="008C7456" w:rsidRPr="007D70E0" w:rsidRDefault="008C7456" w:rsidP="008C7456">
            <w:pPr>
              <w:jc w:val="both"/>
              <w:rPr>
                <w:rFonts w:ascii="Arial" w:hAnsi="Arial" w:cs="Arial"/>
              </w:rPr>
            </w:pPr>
            <w:r>
              <w:rPr>
                <w:rFonts w:ascii="Arial" w:hAnsi="Arial" w:cs="Arial"/>
              </w:rPr>
              <w:t>81.</w:t>
            </w:r>
          </w:p>
        </w:tc>
        <w:tc>
          <w:tcPr>
            <w:tcW w:w="5280" w:type="dxa"/>
          </w:tcPr>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jc w:val="both"/>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Koordinira i organizuje rad u Odjeljenju i vrši poslove koji se odnose:  na blagovremeno i stručno izvršavanje poslova; organizuje i učestvuje u pripremi odgovarajućih analitičkih i informativnih materijala, mišljenja, objašnjenja i instrukcija; vrši poslove koji se odnose na planiranje, projektovanje, analitiku i iz djelatnosti </w:t>
            </w:r>
            <w:r w:rsidRPr="007D70E0">
              <w:rPr>
                <w:rFonts w:ascii="Arial" w:hAnsi="Arial" w:cs="Arial"/>
              </w:rPr>
              <w:lastRenderedPageBreak/>
              <w:t xml:space="preserve">Uprave; organizuje i prati izvršavanje poslova odjeljenja; daje uputstva za rad; organizuje i učestvuje u pripremi odgovarajućih analitičkih i informativnih materijala, mišljenja, objašnjenja i instrukcija;  učestvuje u izradi zakonskih i podzakonskih akata, u izradi godišnjih i srednjoročnih programa radova, priprema i stara se o realizaciji strategija, projekata, akcionih programa i drugih dokumenata; prati izvršavanje zakona i drugih propisa i stanja,  prati proces pridruživanja EU , koordinira u  pripremi  potrebnih dokumenata za proces pridruživanja   i druge poslove utvrđene procedurom po nalogu </w:t>
            </w:r>
            <w:r>
              <w:rPr>
                <w:rFonts w:ascii="Arial" w:hAnsi="Arial" w:cs="Arial"/>
              </w:rPr>
              <w:t>pretpostavljenih.</w:t>
            </w:r>
          </w:p>
        </w:tc>
      </w:tr>
      <w:tr w:rsidR="008C7456" w:rsidRPr="007D70E0" w:rsidTr="008C7456">
        <w:tc>
          <w:tcPr>
            <w:tcW w:w="720" w:type="dxa"/>
          </w:tcPr>
          <w:p w:rsidR="008C7456" w:rsidRPr="007D70E0" w:rsidRDefault="008C7456" w:rsidP="008C7456">
            <w:pPr>
              <w:jc w:val="both"/>
              <w:rPr>
                <w:rFonts w:ascii="Arial" w:hAnsi="Arial" w:cs="Arial"/>
              </w:rPr>
            </w:pPr>
            <w:r>
              <w:rPr>
                <w:rFonts w:ascii="Arial" w:hAnsi="Arial" w:cs="Arial"/>
              </w:rPr>
              <w:lastRenderedPageBreak/>
              <w:t>82.</w:t>
            </w:r>
          </w:p>
        </w:tc>
        <w:tc>
          <w:tcPr>
            <w:tcW w:w="528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savjetnik/ca  I</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jc w:val="both"/>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planiranje, analizu i pracenja zakona, uredbi, zaključaka i drugih normativnih akata, priprema informacije o promjenama u okviru istih, prati evropsku legislativu iz oblasti katastra nepokretnosti i uspostavlja kontakt sa relevantnim drzavnim institucijama koje se bave usvajanjem evropskih standarda, prati  međunarodnu saradnju , proces pridruživanja EU, i donacije </w:t>
            </w:r>
            <w:r>
              <w:rPr>
                <w:rFonts w:ascii="Arial" w:hAnsi="Arial" w:cs="Arial"/>
              </w:rPr>
              <w:t>i druge poslove utvrđene procedurom po nalogu pretpostavljenih.</w:t>
            </w:r>
          </w:p>
        </w:tc>
      </w:tr>
      <w:tr w:rsidR="008C7456" w:rsidRPr="007D70E0" w:rsidTr="008C7456">
        <w:tc>
          <w:tcPr>
            <w:tcW w:w="720" w:type="dxa"/>
          </w:tcPr>
          <w:p w:rsidR="008C7456" w:rsidRPr="007D70E0" w:rsidRDefault="008C7456" w:rsidP="008C7456">
            <w:pPr>
              <w:jc w:val="both"/>
              <w:rPr>
                <w:rFonts w:ascii="Arial" w:hAnsi="Arial" w:cs="Arial"/>
              </w:rPr>
            </w:pPr>
            <w:r>
              <w:rPr>
                <w:rFonts w:ascii="Arial" w:hAnsi="Arial" w:cs="Arial"/>
              </w:rPr>
              <w:t>83.</w:t>
            </w:r>
          </w:p>
        </w:tc>
        <w:tc>
          <w:tcPr>
            <w:tcW w:w="528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II </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jc w:val="both"/>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planiranje i analitiku iz djelatnosti Uprave: državnog premjera i kartografije; katastra nepokretnosti i ostalih katastarskih evidencija, evidencija kućnih brojeva, ulica i trgova i evidencija prostornih jedinica, katastra vodova  i podzemnih objekata;  planiranje srednjoročnih programa, godišnjih planova rada i operativno dinamičkih planova, poslovi projektovanja, analize novih </w:t>
            </w:r>
            <w:r w:rsidRPr="007D70E0">
              <w:rPr>
                <w:rFonts w:ascii="Arial" w:hAnsi="Arial" w:cs="Arial"/>
              </w:rPr>
              <w:lastRenderedPageBreak/>
              <w:t xml:space="preserve">tehnologija i tehničkih sredstava,  i učešće u implementaciji standarda, postupaka  </w:t>
            </w:r>
            <w:r>
              <w:rPr>
                <w:rFonts w:ascii="Arial" w:hAnsi="Arial" w:cs="Arial"/>
              </w:rPr>
              <w:t>i druge poslove utvrđene procedurom po nalogu pretpostavljenih.</w:t>
            </w:r>
          </w:p>
        </w:tc>
      </w:tr>
      <w:tr w:rsidR="008C7456" w:rsidRPr="007D70E0" w:rsidTr="008C7456">
        <w:tc>
          <w:tcPr>
            <w:tcW w:w="720" w:type="dxa"/>
          </w:tcPr>
          <w:p w:rsidR="008C7456" w:rsidRPr="007D70E0" w:rsidRDefault="008C7456" w:rsidP="008C7456">
            <w:pPr>
              <w:rPr>
                <w:rFonts w:ascii="Arial" w:hAnsi="Arial" w:cs="Arial"/>
              </w:rPr>
            </w:pPr>
            <w:r>
              <w:rPr>
                <w:rFonts w:ascii="Arial" w:hAnsi="Arial" w:cs="Arial"/>
              </w:rPr>
              <w:lastRenderedPageBreak/>
              <w:t>84.</w:t>
            </w:r>
          </w:p>
        </w:tc>
        <w:tc>
          <w:tcPr>
            <w:tcW w:w="528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III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Ekonomski ili drugi odgovarajući fakultet društvenih nauka;</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jedna godine radnog iskustva;</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ind w:left="360"/>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Vrši poslove obezbjeđenja pouzdanog, potpunog i blagovremenog finansijskog i poslovnog izvještavanja i usmjeravanje pažnje subjekta na razvoj ključnih područja finansijskog upravljanja: (finansijske regulative; finansijsko planiranje; finansijsko praćenje i pregled; finansijsku kontrolu; finansijske informacije; finansijske analize, upravljanje rizikom); koordinira sa Centralnom jedinicom za harmonizaciju (CHU) u okviru Ministarstva finansija; koordinira sa organizacionim jedinicama; kontrole upravljanja i aktivnosti; kontinuiranog praćenja propisa, usklađivanje i standardizacija poslovnih procesa i njihova implementacija u radne procese; priprema izvještaje o finansijskom upravljanju i kontrola </w:t>
            </w:r>
            <w:r>
              <w:rPr>
                <w:rFonts w:ascii="Arial" w:hAnsi="Arial" w:cs="Arial"/>
              </w:rPr>
              <w:t>i druge poslove utvrđene procedurom po nalogu pretpostavljenih.</w:t>
            </w:r>
          </w:p>
        </w:tc>
      </w:tr>
      <w:tr w:rsidR="008C7456" w:rsidRPr="007D70E0" w:rsidTr="008C7456">
        <w:tc>
          <w:tcPr>
            <w:tcW w:w="720" w:type="dxa"/>
          </w:tcPr>
          <w:p w:rsidR="008C7456" w:rsidRPr="007D70E0" w:rsidRDefault="008C7456" w:rsidP="008C7456">
            <w:pPr>
              <w:rPr>
                <w:rFonts w:ascii="Arial" w:hAnsi="Arial" w:cs="Arial"/>
              </w:rPr>
            </w:pPr>
            <w:r>
              <w:rPr>
                <w:rFonts w:ascii="Arial" w:hAnsi="Arial" w:cs="Arial"/>
              </w:rPr>
              <w:t>85.</w:t>
            </w:r>
          </w:p>
        </w:tc>
        <w:tc>
          <w:tcPr>
            <w:tcW w:w="528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savjetnik/ca  II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r w:rsidRPr="007D70E0">
              <w:rPr>
                <w:rFonts w:ascii="Arial" w:hAnsi="Arial" w:cs="Arial"/>
                <w:color w:val="FF0000"/>
              </w:rPr>
              <w:t xml:space="preserve">  </w:t>
            </w: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Default="008C7456" w:rsidP="008C7456">
            <w:pPr>
              <w:jc w:val="both"/>
              <w:rPr>
                <w:rFonts w:ascii="Arial" w:hAnsi="Arial" w:cs="Arial"/>
              </w:rPr>
            </w:pPr>
            <w:r w:rsidRPr="007D70E0">
              <w:rPr>
                <w:rFonts w:ascii="Arial" w:hAnsi="Arial" w:cs="Arial"/>
              </w:rPr>
              <w:t xml:space="preserve">Vrši poslove koji se odnose na planiranje i analitiku iz djelatnosti Uprave: državnog premjera i kartografije; katastra nepokretnosti i ostalih katastarskih evidencija, evidencija kućnih brojeva, ulica i trgova i evidencija prostornih jedinica, katastra vodova  i podzemnih objekata;  planiranje srednjoročnih programa, godišnjih planova rada i operativno dinamičkih planova, poslovi projektovanja, analize novih tehnologija i tehničkih sredstava,  i učešće u implementaciji standarda, postupaka  </w:t>
            </w:r>
            <w:r>
              <w:rPr>
                <w:rFonts w:ascii="Arial" w:hAnsi="Arial" w:cs="Arial"/>
              </w:rPr>
              <w:t xml:space="preserve">i druge poslove utvrđene procedurom po nalogu </w:t>
            </w:r>
            <w:r>
              <w:rPr>
                <w:rFonts w:ascii="Arial" w:hAnsi="Arial" w:cs="Arial"/>
              </w:rPr>
              <w:lastRenderedPageBreak/>
              <w:t>pretpostavljenih.</w:t>
            </w:r>
          </w:p>
          <w:p w:rsidR="008C7456" w:rsidRPr="007D70E0" w:rsidRDefault="008C7456" w:rsidP="008C7456">
            <w:pPr>
              <w:jc w:val="both"/>
              <w:rPr>
                <w:rFonts w:ascii="Arial" w:hAnsi="Arial" w:cs="Arial"/>
              </w:rPr>
            </w:pPr>
          </w:p>
        </w:tc>
      </w:tr>
      <w:tr w:rsidR="008C7456" w:rsidRPr="007D70E0" w:rsidTr="008C7456">
        <w:tc>
          <w:tcPr>
            <w:tcW w:w="720" w:type="dxa"/>
          </w:tcPr>
          <w:p w:rsidR="008C7456" w:rsidRPr="007D70E0" w:rsidRDefault="008C7456" w:rsidP="008C7456">
            <w:pPr>
              <w:rPr>
                <w:rFonts w:ascii="Arial" w:hAnsi="Arial" w:cs="Arial"/>
              </w:rPr>
            </w:pPr>
            <w:r>
              <w:rPr>
                <w:rFonts w:ascii="Arial" w:hAnsi="Arial" w:cs="Arial"/>
              </w:rPr>
              <w:lastRenderedPageBreak/>
              <w:t>86.</w:t>
            </w:r>
          </w:p>
        </w:tc>
        <w:tc>
          <w:tcPr>
            <w:tcW w:w="5280" w:type="dxa"/>
          </w:tcPr>
          <w:p w:rsidR="008C7456" w:rsidRPr="007D70E0" w:rsidRDefault="008C7456" w:rsidP="008C7456">
            <w:pPr>
              <w:jc w:val="both"/>
              <w:rPr>
                <w:rFonts w:ascii="Arial" w:hAnsi="Arial" w:cs="Arial"/>
              </w:rPr>
            </w:pPr>
            <w:r w:rsidRPr="007D70E0">
              <w:rPr>
                <w:rFonts w:ascii="Arial" w:hAnsi="Arial" w:cs="Arial"/>
              </w:rPr>
              <w:t>Savjetnik/ca I</w:t>
            </w:r>
            <w:r>
              <w:rPr>
                <w:rFonts w:ascii="Arial" w:hAnsi="Arial" w:cs="Arial"/>
              </w:rPr>
              <w:t>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-finansijskog smjera</w:t>
            </w:r>
          </w:p>
          <w:p w:rsidR="008C7456" w:rsidRPr="007D70E0" w:rsidRDefault="008C7456" w:rsidP="00E61404">
            <w:pPr>
              <w:numPr>
                <w:ilvl w:val="0"/>
                <w:numId w:val="84"/>
              </w:numPr>
              <w:spacing w:after="0" w:line="240" w:lineRule="auto"/>
              <w:rPr>
                <w:rFonts w:ascii="Arial" w:hAnsi="Arial" w:cs="Arial"/>
              </w:rPr>
            </w:pPr>
            <w:r>
              <w:rPr>
                <w:rFonts w:ascii="Arial" w:hAnsi="Arial" w:cs="Arial"/>
              </w:rPr>
              <w:t xml:space="preserve">dvije </w:t>
            </w:r>
            <w:r w:rsidRPr="007D70E0">
              <w:rPr>
                <w:rFonts w:ascii="Arial" w:hAnsi="Arial" w:cs="Arial"/>
              </w:rPr>
              <w:t>godina radnog iskustva</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r w:rsidRPr="007D70E0">
              <w:rPr>
                <w:rFonts w:ascii="Arial" w:hAnsi="Arial" w:cs="Arial"/>
              </w:rPr>
              <w:t xml:space="preserve">  </w:t>
            </w: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praćenje izvještaja iz područnih jedinica, vrši njihovu obradu, prikupljanje izvještaja o ostvarenim posjetama i učešću na međunarodnim skupovima/studijskim posjetama, učestvuje u izradi godišnjih i srednjoročnih planova i druge poslove u okviru Odsjeka </w:t>
            </w:r>
            <w:r>
              <w:rPr>
                <w:rFonts w:ascii="Arial" w:hAnsi="Arial" w:cs="Arial"/>
              </w:rPr>
              <w:t>i druge poslove utvrđene procedurom po nalogu pretpostavljenih.</w:t>
            </w:r>
          </w:p>
        </w:tc>
      </w:tr>
      <w:tr w:rsidR="008C7456" w:rsidRPr="007D70E0" w:rsidTr="008C7456">
        <w:tc>
          <w:tcPr>
            <w:tcW w:w="720" w:type="dxa"/>
          </w:tcPr>
          <w:p w:rsidR="008C7456" w:rsidRPr="007D70E0" w:rsidRDefault="008C7456" w:rsidP="008C7456">
            <w:pPr>
              <w:rPr>
                <w:rFonts w:ascii="Arial" w:hAnsi="Arial" w:cs="Arial"/>
              </w:rPr>
            </w:pPr>
            <w:r>
              <w:rPr>
                <w:rFonts w:ascii="Arial" w:hAnsi="Arial" w:cs="Arial"/>
              </w:rPr>
              <w:t>87.</w:t>
            </w:r>
          </w:p>
        </w:tc>
        <w:tc>
          <w:tcPr>
            <w:tcW w:w="5280" w:type="dxa"/>
          </w:tcPr>
          <w:p w:rsidR="008C7456" w:rsidRPr="007D70E0" w:rsidRDefault="008C7456" w:rsidP="008C7456">
            <w:pPr>
              <w:jc w:val="both"/>
              <w:rPr>
                <w:rFonts w:ascii="Arial" w:hAnsi="Arial" w:cs="Arial"/>
              </w:rPr>
            </w:pPr>
            <w:r w:rsidRPr="007D70E0">
              <w:rPr>
                <w:rFonts w:ascii="Arial" w:hAnsi="Arial" w:cs="Arial"/>
              </w:rPr>
              <w:t>Savjetnik/ca I</w:t>
            </w:r>
            <w:r>
              <w:rPr>
                <w:rFonts w:ascii="Arial" w:hAnsi="Arial" w:cs="Arial"/>
              </w:rPr>
              <w:t>I</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-finansijskog smjera ili drugog opšteg smjera</w:t>
            </w:r>
          </w:p>
          <w:p w:rsidR="008C7456" w:rsidRPr="007D70E0" w:rsidRDefault="008C7456" w:rsidP="00E61404">
            <w:pPr>
              <w:numPr>
                <w:ilvl w:val="0"/>
                <w:numId w:val="84"/>
              </w:numPr>
              <w:spacing w:after="0" w:line="240" w:lineRule="auto"/>
              <w:rPr>
                <w:rFonts w:ascii="Arial" w:hAnsi="Arial" w:cs="Arial"/>
              </w:rPr>
            </w:pPr>
            <w:r>
              <w:rPr>
                <w:rFonts w:ascii="Arial" w:hAnsi="Arial" w:cs="Arial"/>
              </w:rPr>
              <w:t>dvije godine</w:t>
            </w:r>
            <w:r w:rsidRPr="007D70E0">
              <w:rPr>
                <w:rFonts w:ascii="Arial" w:hAnsi="Arial" w:cs="Arial"/>
              </w:rPr>
              <w:t xml:space="preserve"> radnog iskustva</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poznavanje rada na računaru  </w:t>
            </w: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praćenje i sprovođenje utvrđenih i opredijeljenih programa saradnje sa međunarodnim i regionalnim organizacijama, institucijama i drugim subjektima; konatakt sa relevantnim državnim institucijama koje se bave usvajanjem evropskih standarda, pripremi statističkih izvještaja; evidentiranje i praćenje imovine u djelokrugu rada Odsjeka </w:t>
            </w:r>
            <w:r>
              <w:rPr>
                <w:rFonts w:ascii="Arial" w:hAnsi="Arial" w:cs="Arial"/>
              </w:rPr>
              <w:t>i druge poslove utvrđene procedurom po nalogu pretpostavljenih.</w:t>
            </w:r>
          </w:p>
        </w:tc>
      </w:tr>
      <w:tr w:rsidR="008C7456" w:rsidRPr="007D70E0" w:rsidTr="008C7456">
        <w:tc>
          <w:tcPr>
            <w:tcW w:w="720" w:type="dxa"/>
          </w:tcPr>
          <w:p w:rsidR="008C7456" w:rsidRPr="007D70E0" w:rsidRDefault="008C7456" w:rsidP="008C7456">
            <w:pPr>
              <w:rPr>
                <w:rFonts w:ascii="Arial" w:hAnsi="Arial" w:cs="Arial"/>
              </w:rPr>
            </w:pPr>
            <w:r>
              <w:rPr>
                <w:rFonts w:ascii="Arial" w:hAnsi="Arial" w:cs="Arial"/>
              </w:rPr>
              <w:t>88.</w:t>
            </w:r>
          </w:p>
        </w:tc>
        <w:tc>
          <w:tcPr>
            <w:tcW w:w="5280"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43"/>
              </w:numPr>
              <w:spacing w:after="0" w:line="240" w:lineRule="auto"/>
              <w:rPr>
                <w:rFonts w:ascii="Arial" w:hAnsi="Arial" w:cs="Arial"/>
              </w:rPr>
            </w:pPr>
            <w:r w:rsidRPr="007D70E0">
              <w:rPr>
                <w:rFonts w:ascii="Arial" w:hAnsi="Arial" w:cs="Arial"/>
              </w:rPr>
              <w:t>Srednje stručno obrazovanje u obimu 240 kredita (IV nivo)-opšteg, ekonomskog</w:t>
            </w:r>
          </w:p>
          <w:p w:rsidR="008C7456" w:rsidRPr="007D70E0" w:rsidRDefault="008C7456" w:rsidP="00E61404">
            <w:pPr>
              <w:numPr>
                <w:ilvl w:val="0"/>
                <w:numId w:val="43"/>
              </w:numPr>
              <w:spacing w:after="0" w:line="240" w:lineRule="auto"/>
              <w:rPr>
                <w:rFonts w:ascii="Arial" w:hAnsi="Arial" w:cs="Arial"/>
              </w:rPr>
            </w:pPr>
            <w:r w:rsidRPr="007D70E0">
              <w:rPr>
                <w:rFonts w:ascii="Arial" w:hAnsi="Arial" w:cs="Arial"/>
              </w:rPr>
              <w:t xml:space="preserve"> tri godine radnog iskustva</w:t>
            </w:r>
          </w:p>
          <w:p w:rsidR="008C7456" w:rsidRPr="007D70E0" w:rsidRDefault="008C7456" w:rsidP="00E61404">
            <w:pPr>
              <w:numPr>
                <w:ilvl w:val="0"/>
                <w:numId w:val="43"/>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43"/>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tehni</w:t>
            </w:r>
            <w:r w:rsidRPr="007D70E0">
              <w:rPr>
                <w:rFonts w:ascii="Arial" w:hAnsi="Arial" w:cs="Arial"/>
                <w:lang w:val="hr-HR"/>
              </w:rPr>
              <w:t>č</w:t>
            </w:r>
            <w:r w:rsidRPr="007D70E0">
              <w:rPr>
                <w:rFonts w:ascii="Arial" w:hAnsi="Arial" w:cs="Arial"/>
              </w:rPr>
              <w:t>ku</w:t>
            </w:r>
            <w:r w:rsidRPr="007D70E0">
              <w:rPr>
                <w:rFonts w:ascii="Arial" w:hAnsi="Arial" w:cs="Arial"/>
                <w:lang w:val="hr-HR"/>
              </w:rPr>
              <w:t xml:space="preserve"> </w:t>
            </w:r>
            <w:r w:rsidRPr="007D70E0">
              <w:rPr>
                <w:rFonts w:ascii="Arial" w:hAnsi="Arial" w:cs="Arial"/>
              </w:rPr>
              <w:t>organizaciju</w:t>
            </w:r>
            <w:r w:rsidRPr="007D70E0">
              <w:rPr>
                <w:rFonts w:ascii="Arial" w:hAnsi="Arial" w:cs="Arial"/>
                <w:lang w:val="hr-HR"/>
              </w:rPr>
              <w:t xml:space="preserve"> </w:t>
            </w:r>
            <w:r w:rsidRPr="007D70E0">
              <w:rPr>
                <w:rFonts w:ascii="Arial" w:hAnsi="Arial" w:cs="Arial"/>
              </w:rPr>
              <w:t>rada</w:t>
            </w:r>
            <w:r w:rsidRPr="007D70E0">
              <w:rPr>
                <w:rFonts w:ascii="Arial" w:hAnsi="Arial" w:cs="Arial"/>
                <w:lang w:val="hr-HR"/>
              </w:rPr>
              <w:t xml:space="preserve">; poslove unutrašnje korespodencije u okviru Sektora; </w:t>
            </w:r>
            <w:r w:rsidRPr="007D70E0">
              <w:rPr>
                <w:rFonts w:ascii="Arial" w:hAnsi="Arial" w:cs="Arial"/>
              </w:rPr>
              <w:t>prijem</w:t>
            </w:r>
            <w:r w:rsidRPr="007D70E0">
              <w:rPr>
                <w:rFonts w:ascii="Arial" w:hAnsi="Arial" w:cs="Arial"/>
                <w:lang w:val="hr-HR"/>
              </w:rPr>
              <w:t xml:space="preserve"> </w:t>
            </w:r>
            <w:r w:rsidRPr="007D70E0">
              <w:rPr>
                <w:rFonts w:ascii="Arial" w:hAnsi="Arial" w:cs="Arial"/>
              </w:rPr>
              <w:t>i</w:t>
            </w:r>
            <w:r w:rsidRPr="007D70E0">
              <w:rPr>
                <w:rFonts w:ascii="Arial" w:hAnsi="Arial" w:cs="Arial"/>
                <w:lang w:val="hr-HR"/>
              </w:rPr>
              <w:t xml:space="preserve"> </w:t>
            </w:r>
            <w:r w:rsidRPr="007D70E0">
              <w:rPr>
                <w:rFonts w:ascii="Arial" w:hAnsi="Arial" w:cs="Arial"/>
              </w:rPr>
              <w:t>distribuciju</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akata</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nivou</w:t>
            </w:r>
            <w:r w:rsidRPr="007D70E0">
              <w:rPr>
                <w:rFonts w:ascii="Arial" w:hAnsi="Arial" w:cs="Arial"/>
                <w:lang w:val="hr-HR"/>
              </w:rPr>
              <w:t xml:space="preserve">; </w:t>
            </w:r>
            <w:r w:rsidRPr="007D70E0">
              <w:rPr>
                <w:rFonts w:ascii="Arial" w:hAnsi="Arial" w:cs="Arial"/>
              </w:rPr>
              <w:t>vo</w:t>
            </w:r>
            <w:r w:rsidRPr="007D70E0">
              <w:rPr>
                <w:rFonts w:ascii="Arial" w:hAnsi="Arial" w:cs="Arial"/>
                <w:lang w:val="hr-HR"/>
              </w:rPr>
              <w:t>đ</w:t>
            </w:r>
            <w:r w:rsidRPr="007D70E0">
              <w:rPr>
                <w:rFonts w:ascii="Arial" w:hAnsi="Arial" w:cs="Arial"/>
              </w:rPr>
              <w:t>enje</w:t>
            </w:r>
            <w:r w:rsidRPr="007D70E0">
              <w:rPr>
                <w:rFonts w:ascii="Arial" w:hAnsi="Arial" w:cs="Arial"/>
                <w:lang w:val="hr-HR"/>
              </w:rPr>
              <w:t xml:space="preserve"> </w:t>
            </w:r>
            <w:r w:rsidRPr="007D70E0">
              <w:rPr>
                <w:rFonts w:ascii="Arial" w:hAnsi="Arial" w:cs="Arial"/>
              </w:rPr>
              <w:t>evidencija</w:t>
            </w:r>
            <w:r w:rsidRPr="007D70E0">
              <w:rPr>
                <w:rFonts w:ascii="Arial" w:hAnsi="Arial" w:cs="Arial"/>
                <w:lang w:val="hr-HR"/>
              </w:rPr>
              <w:t xml:space="preserve"> i i</w:t>
            </w:r>
            <w:r w:rsidRPr="007D70E0">
              <w:rPr>
                <w:rFonts w:ascii="Arial" w:hAnsi="Arial" w:cs="Arial"/>
              </w:rPr>
              <w:t xml:space="preserve">zvještaja za potrebe </w:t>
            </w:r>
            <w:r>
              <w:rPr>
                <w:rFonts w:ascii="Arial" w:hAnsi="Arial" w:cs="Arial"/>
              </w:rPr>
              <w:t>Sektora</w:t>
            </w:r>
            <w:r w:rsidRPr="007D70E0">
              <w:rPr>
                <w:rFonts w:ascii="Arial" w:hAnsi="Arial" w:cs="Arial"/>
                <w:lang w:val="hr-HR"/>
              </w:rPr>
              <w:t xml:space="preserve"> </w:t>
            </w:r>
            <w:r w:rsidRPr="007D70E0">
              <w:rPr>
                <w:rFonts w:ascii="Arial" w:hAnsi="Arial" w:cs="Arial"/>
              </w:rPr>
              <w:t>obavljanje</w:t>
            </w:r>
            <w:r w:rsidRPr="007D70E0">
              <w:rPr>
                <w:rFonts w:ascii="Arial" w:hAnsi="Arial" w:cs="Arial"/>
                <w:lang w:val="hr-HR"/>
              </w:rPr>
              <w:t xml:space="preserve"> </w:t>
            </w:r>
            <w:r w:rsidRPr="007D70E0">
              <w:rPr>
                <w:rFonts w:ascii="Arial" w:hAnsi="Arial" w:cs="Arial"/>
              </w:rPr>
              <w:t>poslova</w:t>
            </w:r>
            <w:r w:rsidRPr="007D70E0">
              <w:rPr>
                <w:rFonts w:ascii="Arial" w:hAnsi="Arial" w:cs="Arial"/>
                <w:lang w:val="hr-HR"/>
              </w:rPr>
              <w:t xml:space="preserve"> </w:t>
            </w:r>
            <w:r w:rsidRPr="007D70E0">
              <w:rPr>
                <w:rFonts w:ascii="Arial" w:hAnsi="Arial" w:cs="Arial"/>
              </w:rPr>
              <w:t>i</w:t>
            </w:r>
            <w:r w:rsidRPr="007D70E0">
              <w:rPr>
                <w:rFonts w:ascii="Arial" w:hAnsi="Arial" w:cs="Arial"/>
                <w:lang w:val="hr-HR"/>
              </w:rPr>
              <w:t xml:space="preserve"> </w:t>
            </w:r>
            <w:r w:rsidRPr="007D70E0">
              <w:rPr>
                <w:rFonts w:ascii="Arial" w:hAnsi="Arial" w:cs="Arial"/>
              </w:rPr>
              <w:t>zadataka</w:t>
            </w:r>
            <w:r w:rsidRPr="007D70E0">
              <w:rPr>
                <w:rFonts w:ascii="Arial" w:hAnsi="Arial" w:cs="Arial"/>
                <w:lang w:val="hr-HR"/>
              </w:rPr>
              <w:t xml:space="preserve"> </w:t>
            </w:r>
            <w:r w:rsidRPr="007D70E0">
              <w:rPr>
                <w:rFonts w:ascii="Arial" w:hAnsi="Arial" w:cs="Arial"/>
              </w:rPr>
              <w:t>vezanih</w:t>
            </w:r>
            <w:r w:rsidRPr="007D70E0">
              <w:rPr>
                <w:rFonts w:ascii="Arial" w:hAnsi="Arial" w:cs="Arial"/>
                <w:lang w:val="hr-HR"/>
              </w:rPr>
              <w:t xml:space="preserve"> </w:t>
            </w:r>
            <w:r w:rsidRPr="007D70E0">
              <w:rPr>
                <w:rFonts w:ascii="Arial" w:hAnsi="Arial" w:cs="Arial"/>
              </w:rPr>
              <w:t>za</w:t>
            </w:r>
            <w:r w:rsidRPr="007D70E0">
              <w:rPr>
                <w:rFonts w:ascii="Arial" w:hAnsi="Arial" w:cs="Arial"/>
                <w:lang w:val="hr-HR"/>
              </w:rPr>
              <w:t xml:space="preserve"> dj</w:t>
            </w:r>
            <w:r w:rsidRPr="007D70E0">
              <w:rPr>
                <w:rFonts w:ascii="Arial" w:hAnsi="Arial" w:cs="Arial"/>
              </w:rPr>
              <w:t>elokrug</w:t>
            </w:r>
            <w:r w:rsidRPr="007D70E0">
              <w:rPr>
                <w:rFonts w:ascii="Arial" w:hAnsi="Arial" w:cs="Arial"/>
                <w:lang w:val="hr-HR"/>
              </w:rPr>
              <w:t xml:space="preserve"> </w:t>
            </w:r>
            <w:r w:rsidRPr="007D70E0">
              <w:rPr>
                <w:rFonts w:ascii="Arial" w:hAnsi="Arial" w:cs="Arial"/>
              </w:rPr>
              <w:t>rada</w:t>
            </w:r>
            <w:r w:rsidRPr="007D70E0">
              <w:rPr>
                <w:rFonts w:ascii="Arial" w:hAnsi="Arial" w:cs="Arial"/>
                <w:lang w:val="hr-HR"/>
              </w:rPr>
              <w:t>;</w:t>
            </w:r>
            <w:r>
              <w:rPr>
                <w:rFonts w:ascii="Arial" w:hAnsi="Arial" w:cs="Arial"/>
              </w:rPr>
              <w:t xml:space="preserve"> obezbje</w:t>
            </w:r>
            <w:r>
              <w:rPr>
                <w:rFonts w:ascii="Arial" w:hAnsi="Arial" w:cs="Arial"/>
                <w:lang w:val="hr-HR"/>
              </w:rPr>
              <w:t>đ</w:t>
            </w:r>
            <w:r>
              <w:rPr>
                <w:rFonts w:ascii="Arial" w:hAnsi="Arial" w:cs="Arial"/>
              </w:rPr>
              <w:t>ivanje</w:t>
            </w:r>
            <w:r>
              <w:rPr>
                <w:rFonts w:ascii="Arial" w:hAnsi="Arial" w:cs="Arial"/>
                <w:lang w:val="hr-HR"/>
              </w:rPr>
              <w:t xml:space="preserve"> </w:t>
            </w:r>
            <w:r>
              <w:rPr>
                <w:rFonts w:ascii="Arial" w:hAnsi="Arial" w:cs="Arial"/>
              </w:rPr>
              <w:t>kancelarijskog</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drugog</w:t>
            </w:r>
            <w:r>
              <w:rPr>
                <w:rFonts w:ascii="Arial" w:hAnsi="Arial" w:cs="Arial"/>
                <w:lang w:val="hr-HR"/>
              </w:rPr>
              <w:t xml:space="preserve"> </w:t>
            </w:r>
            <w:r>
              <w:rPr>
                <w:rFonts w:ascii="Arial" w:hAnsi="Arial" w:cs="Arial"/>
              </w:rPr>
              <w:t>materijala</w:t>
            </w:r>
            <w:r>
              <w:rPr>
                <w:rFonts w:ascii="Arial" w:hAnsi="Arial" w:cs="Arial"/>
                <w:lang w:val="hr-HR"/>
              </w:rPr>
              <w:t xml:space="preserve">, </w:t>
            </w:r>
            <w:r>
              <w:rPr>
                <w:rFonts w:ascii="Arial" w:hAnsi="Arial" w:cs="Arial"/>
              </w:rPr>
              <w:t>obavljanje</w:t>
            </w:r>
            <w:r>
              <w:rPr>
                <w:rFonts w:ascii="Arial" w:hAnsi="Arial" w:cs="Arial"/>
                <w:lang w:val="hr-HR"/>
              </w:rPr>
              <w:t xml:space="preserve"> </w:t>
            </w:r>
            <w:r>
              <w:rPr>
                <w:rFonts w:ascii="Arial" w:hAnsi="Arial" w:cs="Arial"/>
              </w:rPr>
              <w:t>poslova</w:t>
            </w:r>
            <w:r>
              <w:rPr>
                <w:rFonts w:ascii="Arial" w:hAnsi="Arial" w:cs="Arial"/>
                <w:lang w:val="hr-HR"/>
              </w:rPr>
              <w:t xml:space="preserve"> </w:t>
            </w:r>
            <w:r>
              <w:rPr>
                <w:rFonts w:ascii="Arial" w:hAnsi="Arial" w:cs="Arial"/>
              </w:rPr>
              <w:t>i</w:t>
            </w:r>
            <w:r>
              <w:rPr>
                <w:rFonts w:ascii="Arial" w:hAnsi="Arial" w:cs="Arial"/>
                <w:lang w:val="hr-HR"/>
              </w:rPr>
              <w:t xml:space="preserve"> </w:t>
            </w:r>
            <w:r>
              <w:rPr>
                <w:rFonts w:ascii="Arial" w:hAnsi="Arial" w:cs="Arial"/>
              </w:rPr>
              <w:t>zadataka</w:t>
            </w:r>
            <w:r w:rsidRPr="007D70E0">
              <w:rPr>
                <w:rFonts w:ascii="Arial" w:hAnsi="Arial" w:cs="Arial"/>
                <w:lang w:val="hr-HR"/>
              </w:rPr>
              <w:t xml:space="preserve"> </w:t>
            </w:r>
            <w:r>
              <w:rPr>
                <w:rFonts w:ascii="Arial" w:hAnsi="Arial" w:cs="Arial"/>
              </w:rPr>
              <w:t>i druge poslove utvrđene procedurom po nalogu pretpostavljenih.</w:t>
            </w:r>
          </w:p>
        </w:tc>
      </w:tr>
    </w:tbl>
    <w:p w:rsidR="008C7456" w:rsidRPr="007D70E0" w:rsidRDefault="008C7456" w:rsidP="008C7456">
      <w:pPr>
        <w:tabs>
          <w:tab w:val="left" w:pos="0"/>
        </w:tabs>
        <w:rPr>
          <w:rFonts w:ascii="Arial" w:hAnsi="Arial" w:cs="Arial"/>
          <w:i/>
          <w:iCs/>
        </w:rPr>
      </w:pPr>
    </w:p>
    <w:p w:rsidR="008C7456" w:rsidRPr="007D70E0" w:rsidRDefault="008C7456" w:rsidP="008C7456">
      <w:pPr>
        <w:tabs>
          <w:tab w:val="left" w:pos="0"/>
        </w:tabs>
        <w:jc w:val="center"/>
        <w:rPr>
          <w:rFonts w:ascii="Arial" w:hAnsi="Arial" w:cs="Arial"/>
          <w:i/>
          <w:iCs/>
        </w:rPr>
      </w:pPr>
      <w:r w:rsidRPr="007D70E0">
        <w:rPr>
          <w:rFonts w:ascii="Arial" w:hAnsi="Arial" w:cs="Arial"/>
          <w:i/>
          <w:iCs/>
        </w:rPr>
        <w:t xml:space="preserve">3.SEKTOR ZA INFORMACIONI SISTEM </w:t>
      </w:r>
    </w:p>
    <w:p w:rsidR="008C7456" w:rsidRPr="007D70E0" w:rsidRDefault="008C7456" w:rsidP="008C7456">
      <w:pPr>
        <w:tabs>
          <w:tab w:val="left" w:pos="0"/>
        </w:tabs>
        <w:rPr>
          <w:rFonts w:ascii="Arial" w:hAnsi="Arial" w:cs="Arial"/>
          <w:i/>
          <w:iCs/>
          <w:highlight w:val="lightGray"/>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280"/>
        <w:gridCol w:w="720"/>
        <w:gridCol w:w="3960"/>
      </w:tblGrid>
      <w:tr w:rsidR="008C7456" w:rsidRPr="007D70E0" w:rsidTr="008C7456">
        <w:tc>
          <w:tcPr>
            <w:tcW w:w="720" w:type="dxa"/>
          </w:tcPr>
          <w:p w:rsidR="008C7456" w:rsidRPr="007D70E0" w:rsidRDefault="008C7456" w:rsidP="008C7456">
            <w:pPr>
              <w:jc w:val="center"/>
              <w:rPr>
                <w:rFonts w:ascii="Arial" w:hAnsi="Arial" w:cs="Arial"/>
              </w:rPr>
            </w:pPr>
          </w:p>
        </w:tc>
        <w:tc>
          <w:tcPr>
            <w:tcW w:w="528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96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20" w:type="dxa"/>
          </w:tcPr>
          <w:p w:rsidR="008C7456" w:rsidRPr="007D70E0" w:rsidRDefault="008C7456" w:rsidP="008C7456">
            <w:pPr>
              <w:jc w:val="both"/>
              <w:rPr>
                <w:rFonts w:ascii="Arial" w:hAnsi="Arial" w:cs="Arial"/>
              </w:rPr>
            </w:pPr>
            <w:r>
              <w:rPr>
                <w:rFonts w:ascii="Arial" w:hAnsi="Arial" w:cs="Arial"/>
              </w:rPr>
              <w:t>89.</w:t>
            </w:r>
          </w:p>
        </w:tc>
        <w:tc>
          <w:tcPr>
            <w:tcW w:w="528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Pomoćnik/ca starješine Uprave</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Elektro-tehnički, Prirodno-matematički ili Geodetski  fakultet</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tri godina radnog iskustva na poslovima rukovođenja</w:t>
            </w:r>
            <w:r>
              <w:rPr>
                <w:rFonts w:ascii="Arial" w:hAnsi="Arial" w:cs="Arial"/>
              </w:rPr>
              <w:t xml:space="preserve"> odnosno na drugim odgovarajućim poslovima koji zahtijevaju samostalnost u radu</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3F6CBF">
              <w:rPr>
                <w:rFonts w:ascii="Arial" w:hAnsi="Arial" w:cs="Arial"/>
              </w:rPr>
              <w:t xml:space="preserve">Rukovodi i organizuje rad u Sektoru i vrši najsloženije poslove koji se odnose na: projektovanje, razvoj, implementaciju i administriranje u oblasti informacionih tehnologija; unaprijeđivanje informacionog sistema i njegovih podsistema; učestvuje u izradi zakonskih i podzakonskih akata, u izradi godišnjih i srednjoročnih programa radova, priprema i stara se o realizaciji strategija, projekata, akcionih programa i drugih dokumenata; prati izvršavanje zakona i drugih propisa i stanja u cilju održavanja i razvoja informacionog sistema, </w:t>
            </w:r>
            <w:r>
              <w:rPr>
                <w:rFonts w:ascii="Arial" w:hAnsi="Arial" w:cs="Arial"/>
              </w:rPr>
              <w:t>i druge poslove utvrđene procedurom po nalogu starješine Uprave.</w:t>
            </w:r>
          </w:p>
        </w:tc>
      </w:tr>
    </w:tbl>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 xml:space="preserve">3.1. ODSIJEK ZA ODRŽAVANJE INFORMACIONOG SISTEMA </w:t>
      </w:r>
    </w:p>
    <w:tbl>
      <w:tblPr>
        <w:tblW w:w="107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5543"/>
        <w:gridCol w:w="605"/>
        <w:gridCol w:w="3834"/>
        <w:gridCol w:w="39"/>
      </w:tblGrid>
      <w:tr w:rsidR="008C7456" w:rsidRPr="003F6CBF" w:rsidTr="008C7456">
        <w:trPr>
          <w:gridAfter w:val="1"/>
          <w:wAfter w:w="39" w:type="dxa"/>
        </w:trPr>
        <w:tc>
          <w:tcPr>
            <w:tcW w:w="719" w:type="dxa"/>
          </w:tcPr>
          <w:p w:rsidR="008C7456" w:rsidRPr="003F6CBF" w:rsidRDefault="008C7456" w:rsidP="008C7456">
            <w:pPr>
              <w:jc w:val="center"/>
              <w:rPr>
                <w:rFonts w:ascii="Arial" w:hAnsi="Arial" w:cs="Arial"/>
              </w:rPr>
            </w:pPr>
          </w:p>
        </w:tc>
        <w:tc>
          <w:tcPr>
            <w:tcW w:w="5543" w:type="dxa"/>
          </w:tcPr>
          <w:p w:rsidR="008C7456" w:rsidRPr="003F6CBF" w:rsidRDefault="008C7456" w:rsidP="008C7456">
            <w:pPr>
              <w:jc w:val="center"/>
              <w:rPr>
                <w:rFonts w:ascii="Arial" w:hAnsi="Arial" w:cs="Arial"/>
              </w:rPr>
            </w:pPr>
            <w:r w:rsidRPr="003F6CBF">
              <w:rPr>
                <w:rFonts w:ascii="Arial" w:hAnsi="Arial" w:cs="Arial"/>
              </w:rPr>
              <w:t>Naziv službeničkih i namješteničkih mjesta i uslovi za njihovo vršenje</w:t>
            </w:r>
          </w:p>
        </w:tc>
        <w:tc>
          <w:tcPr>
            <w:tcW w:w="605" w:type="dxa"/>
          </w:tcPr>
          <w:p w:rsidR="008C7456" w:rsidRPr="003F6CBF" w:rsidRDefault="008C7456" w:rsidP="008C7456">
            <w:pPr>
              <w:jc w:val="center"/>
              <w:rPr>
                <w:rFonts w:ascii="Arial" w:hAnsi="Arial" w:cs="Arial"/>
              </w:rPr>
            </w:pPr>
            <w:r w:rsidRPr="003F6CBF">
              <w:rPr>
                <w:rFonts w:ascii="Arial" w:hAnsi="Arial" w:cs="Arial"/>
              </w:rPr>
              <w:t>Br.</w:t>
            </w:r>
          </w:p>
          <w:p w:rsidR="008C7456" w:rsidRPr="003F6CBF" w:rsidRDefault="008C7456" w:rsidP="008C7456">
            <w:pPr>
              <w:jc w:val="center"/>
              <w:rPr>
                <w:rFonts w:ascii="Arial" w:hAnsi="Arial" w:cs="Arial"/>
              </w:rPr>
            </w:pPr>
            <w:r w:rsidRPr="003F6CBF">
              <w:rPr>
                <w:rFonts w:ascii="Arial" w:hAnsi="Arial" w:cs="Arial"/>
              </w:rPr>
              <w:t>izvr.</w:t>
            </w:r>
          </w:p>
        </w:tc>
        <w:tc>
          <w:tcPr>
            <w:tcW w:w="3834" w:type="dxa"/>
            <w:vAlign w:val="center"/>
          </w:tcPr>
          <w:p w:rsidR="008C7456" w:rsidRPr="003F6CBF" w:rsidRDefault="008C7456" w:rsidP="008C7456">
            <w:pPr>
              <w:jc w:val="center"/>
              <w:rPr>
                <w:rFonts w:ascii="Arial" w:hAnsi="Arial" w:cs="Arial"/>
              </w:rPr>
            </w:pPr>
            <w:r w:rsidRPr="003F6CBF">
              <w:rPr>
                <w:rFonts w:ascii="Arial" w:hAnsi="Arial" w:cs="Arial"/>
              </w:rPr>
              <w:t>Opis poslova i zadataka</w:t>
            </w:r>
          </w:p>
        </w:tc>
      </w:tr>
      <w:tr w:rsidR="008C7456" w:rsidRPr="003F6CBF" w:rsidTr="008C7456">
        <w:trPr>
          <w:gridAfter w:val="1"/>
          <w:wAfter w:w="39" w:type="dxa"/>
        </w:trPr>
        <w:tc>
          <w:tcPr>
            <w:tcW w:w="719" w:type="dxa"/>
          </w:tcPr>
          <w:p w:rsidR="008C7456" w:rsidRPr="003F6CBF" w:rsidRDefault="008C7456" w:rsidP="008C7456">
            <w:pPr>
              <w:jc w:val="both"/>
              <w:rPr>
                <w:rFonts w:ascii="Arial" w:hAnsi="Arial" w:cs="Arial"/>
              </w:rPr>
            </w:pPr>
            <w:r>
              <w:rPr>
                <w:rFonts w:ascii="Arial" w:hAnsi="Arial" w:cs="Arial"/>
              </w:rPr>
              <w:t>90.</w:t>
            </w:r>
          </w:p>
        </w:tc>
        <w:tc>
          <w:tcPr>
            <w:tcW w:w="5543"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Načelnik/ca</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0"/>
              </w:numPr>
              <w:spacing w:after="0" w:line="240" w:lineRule="auto"/>
              <w:rPr>
                <w:rFonts w:ascii="Arial" w:hAnsi="Arial" w:cs="Arial"/>
              </w:rPr>
            </w:pPr>
            <w:r w:rsidRPr="003F6CBF">
              <w:rPr>
                <w:rFonts w:ascii="Arial" w:hAnsi="Arial" w:cs="Arial"/>
              </w:rPr>
              <w:t xml:space="preserve">Visoko obrazovanje u obimu od 240 kredita  ECTS, (VII 1 nivo kvalifikacije obrazovanja)  - Elektro-tehnički, Prirodno-matematički ili Geodetski  </w:t>
            </w:r>
            <w:r w:rsidRPr="003F6CBF">
              <w:rPr>
                <w:rFonts w:ascii="Arial" w:hAnsi="Arial" w:cs="Arial"/>
              </w:rPr>
              <w:lastRenderedPageBreak/>
              <w:t>fakultet</w:t>
            </w:r>
          </w:p>
          <w:p w:rsidR="008C7456" w:rsidRPr="003F6CBF" w:rsidRDefault="008C7456" w:rsidP="00E61404">
            <w:pPr>
              <w:numPr>
                <w:ilvl w:val="0"/>
                <w:numId w:val="70"/>
              </w:numPr>
              <w:spacing w:after="0" w:line="240" w:lineRule="auto"/>
              <w:rPr>
                <w:rFonts w:ascii="Arial" w:hAnsi="Arial" w:cs="Arial"/>
              </w:rPr>
            </w:pPr>
            <w:r w:rsidRPr="003F6CBF">
              <w:rPr>
                <w:rFonts w:ascii="Arial" w:hAnsi="Arial" w:cs="Arial"/>
              </w:rPr>
              <w:t>tri godin</w:t>
            </w:r>
            <w:r>
              <w:rPr>
                <w:rFonts w:ascii="Arial" w:hAnsi="Arial" w:cs="Arial"/>
              </w:rPr>
              <w:t>e</w:t>
            </w:r>
            <w:r w:rsidRPr="003F6CBF">
              <w:rPr>
                <w:rFonts w:ascii="Arial" w:hAnsi="Arial" w:cs="Arial"/>
              </w:rPr>
              <w:t xml:space="preserve"> radnog iskustva na poslovima rukovođenja</w:t>
            </w:r>
          </w:p>
          <w:p w:rsidR="008C7456" w:rsidRPr="003F6CBF" w:rsidRDefault="008C7456" w:rsidP="00E61404">
            <w:pPr>
              <w:numPr>
                <w:ilvl w:val="0"/>
                <w:numId w:val="70"/>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0"/>
              </w:numPr>
              <w:spacing w:after="0" w:line="240" w:lineRule="auto"/>
              <w:rPr>
                <w:rFonts w:ascii="Arial" w:hAnsi="Arial" w:cs="Arial"/>
              </w:rPr>
            </w:pPr>
            <w:r w:rsidRPr="003F6CBF">
              <w:rPr>
                <w:rFonts w:ascii="Arial" w:hAnsi="Arial" w:cs="Arial"/>
              </w:rPr>
              <w:t xml:space="preserve">napredno 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jc w:val="both"/>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1</w:t>
            </w:r>
          </w:p>
        </w:tc>
        <w:tc>
          <w:tcPr>
            <w:tcW w:w="3834" w:type="dxa"/>
          </w:tcPr>
          <w:p w:rsidR="008C7456" w:rsidRPr="003F6CBF" w:rsidRDefault="008C7456" w:rsidP="008C7456">
            <w:pPr>
              <w:jc w:val="both"/>
              <w:rPr>
                <w:rFonts w:ascii="Arial" w:hAnsi="Arial" w:cs="Arial"/>
              </w:rPr>
            </w:pPr>
            <w:r w:rsidRPr="003F6CBF">
              <w:rPr>
                <w:rFonts w:ascii="Arial" w:hAnsi="Arial" w:cs="Arial"/>
              </w:rPr>
              <w:t xml:space="preserve">Koordinira i organizuje rad Odsijeka, u cilju: održavanja i </w:t>
            </w:r>
            <w:r>
              <w:rPr>
                <w:rFonts w:ascii="Arial" w:hAnsi="Arial" w:cs="Arial"/>
              </w:rPr>
              <w:t>ispravnog funkcionisanja</w:t>
            </w:r>
            <w:r w:rsidRPr="003F6CBF">
              <w:rPr>
                <w:rFonts w:ascii="Arial" w:hAnsi="Arial" w:cs="Arial"/>
              </w:rPr>
              <w:t xml:space="preserve"> informacionog sistema; administracije baza podataka i aplikativnih softvera; održavanja hardversko-komunikacione infrastrukture;  stara se o kvalitetu rada i sprovođenju radne i tehnološke discipline; formira </w:t>
            </w:r>
            <w:r w:rsidRPr="003F6CBF">
              <w:rPr>
                <w:rFonts w:ascii="Arial" w:hAnsi="Arial" w:cs="Arial"/>
              </w:rPr>
              <w:lastRenderedPageBreak/>
              <w:t xml:space="preserve">timove za realizaciju projekata; raspoređuje poslove na izvršioce Odsijeka; priprema planove i programe rada Odsijeka, prati propise iz djelokruga Odsijeka, izrađuje informacije  i izvještaje o radu Odsijeka </w:t>
            </w:r>
            <w:r>
              <w:rPr>
                <w:rFonts w:ascii="Arial" w:hAnsi="Arial" w:cs="Arial"/>
              </w:rPr>
              <w:t>i druge poslove utvrđene procedurom po nalogu pretpostavljenih.</w:t>
            </w:r>
          </w:p>
        </w:tc>
      </w:tr>
      <w:tr w:rsidR="008C7456" w:rsidRPr="003F6CBF" w:rsidTr="008C7456">
        <w:trPr>
          <w:gridAfter w:val="1"/>
          <w:wAfter w:w="39" w:type="dxa"/>
        </w:trPr>
        <w:tc>
          <w:tcPr>
            <w:tcW w:w="719" w:type="dxa"/>
          </w:tcPr>
          <w:p w:rsidR="008C7456" w:rsidRDefault="008C7456" w:rsidP="008C7456">
            <w:pPr>
              <w:jc w:val="both"/>
              <w:rPr>
                <w:rFonts w:ascii="Arial" w:hAnsi="Arial" w:cs="Arial"/>
              </w:rPr>
            </w:pPr>
            <w:r>
              <w:rPr>
                <w:rFonts w:ascii="Arial" w:hAnsi="Arial" w:cs="Arial"/>
              </w:rPr>
              <w:lastRenderedPageBreak/>
              <w:t>91.</w:t>
            </w:r>
          </w:p>
          <w:p w:rsidR="008C7456" w:rsidRPr="003F6CBF" w:rsidRDefault="008C7456" w:rsidP="008C7456">
            <w:pPr>
              <w:jc w:val="both"/>
              <w:rPr>
                <w:rFonts w:ascii="Arial" w:hAnsi="Arial" w:cs="Arial"/>
              </w:rPr>
            </w:pPr>
            <w:r>
              <w:rPr>
                <w:rFonts w:ascii="Arial" w:hAnsi="Arial" w:cs="Arial"/>
              </w:rPr>
              <w:t>92.</w:t>
            </w:r>
          </w:p>
        </w:tc>
        <w:tc>
          <w:tcPr>
            <w:tcW w:w="5543"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 xml:space="preserve">Samostalni/a  savjetnik/ca  I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1"/>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ili Geodetski fakultet</w:t>
            </w:r>
          </w:p>
          <w:p w:rsidR="008C7456" w:rsidRPr="003F6CBF" w:rsidRDefault="008C7456" w:rsidP="00E61404">
            <w:pPr>
              <w:numPr>
                <w:ilvl w:val="0"/>
                <w:numId w:val="71"/>
              </w:numPr>
              <w:spacing w:after="0" w:line="240" w:lineRule="auto"/>
              <w:rPr>
                <w:rFonts w:ascii="Arial" w:hAnsi="Arial" w:cs="Arial"/>
              </w:rPr>
            </w:pPr>
            <w:r w:rsidRPr="003F6CBF">
              <w:rPr>
                <w:rFonts w:ascii="Arial" w:hAnsi="Arial" w:cs="Arial"/>
              </w:rPr>
              <w:t>pet godina radnog iskustva</w:t>
            </w:r>
          </w:p>
          <w:p w:rsidR="008C7456" w:rsidRPr="003F6CBF" w:rsidRDefault="008C7456" w:rsidP="00E61404">
            <w:pPr>
              <w:numPr>
                <w:ilvl w:val="0"/>
                <w:numId w:val="71"/>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3"/>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2</w:t>
            </w:r>
          </w:p>
        </w:tc>
        <w:tc>
          <w:tcPr>
            <w:tcW w:w="3834" w:type="dxa"/>
          </w:tcPr>
          <w:p w:rsidR="008C7456" w:rsidRPr="003F6CBF" w:rsidRDefault="008C7456" w:rsidP="008C7456">
            <w:pPr>
              <w:jc w:val="both"/>
              <w:rPr>
                <w:rFonts w:ascii="Arial" w:hAnsi="Arial" w:cs="Arial"/>
              </w:rPr>
            </w:pPr>
            <w:r w:rsidRPr="003F6CBF">
              <w:rPr>
                <w:rFonts w:ascii="Arial" w:hAnsi="Arial" w:cs="Arial"/>
              </w:rPr>
              <w:t xml:space="preserve">Vrši složene poslove iz oblasti administracije baza podataka i aplikativnih softvera: katastarskih evidencija, kućnih brojeva, ulica i trgova, evidencija prostornih jedinica, katastra vodova i podzemnih objekata, premjera, kartografskih podataka, elektronskog arhiva i drugih GIS softverskih sistema koji su u upotrebi u Upravi; planira i organizuje pravljenje rezervnih kopija i arhiva svih baza podataka; organizuje rad sistema tehničke podrške službenicima Uprave za korišćenje aplikativnih rješenja; učestvuje u izradi  plana obuke i stručnog usavršavanja zaposlenih </w:t>
            </w:r>
            <w:r>
              <w:rPr>
                <w:rFonts w:ascii="Arial" w:hAnsi="Arial" w:cs="Arial"/>
              </w:rPr>
              <w:t>i druge poslove utvrđene procedurom po nalogu pretpostavljenih.</w:t>
            </w:r>
          </w:p>
        </w:tc>
      </w:tr>
      <w:tr w:rsidR="008C7456" w:rsidRPr="003F6CBF" w:rsidTr="008C7456">
        <w:trPr>
          <w:gridAfter w:val="1"/>
          <w:wAfter w:w="39" w:type="dxa"/>
        </w:trPr>
        <w:tc>
          <w:tcPr>
            <w:tcW w:w="719" w:type="dxa"/>
          </w:tcPr>
          <w:p w:rsidR="008C7456" w:rsidRDefault="008C7456" w:rsidP="008C7456">
            <w:pPr>
              <w:jc w:val="both"/>
              <w:rPr>
                <w:rFonts w:ascii="Arial" w:hAnsi="Arial" w:cs="Arial"/>
              </w:rPr>
            </w:pPr>
            <w:r>
              <w:rPr>
                <w:rFonts w:ascii="Arial" w:hAnsi="Arial" w:cs="Arial"/>
              </w:rPr>
              <w:t>93.</w:t>
            </w:r>
          </w:p>
          <w:p w:rsidR="008C7456" w:rsidRPr="003F6CBF" w:rsidRDefault="008C7456" w:rsidP="008C7456">
            <w:pPr>
              <w:jc w:val="both"/>
              <w:rPr>
                <w:rFonts w:ascii="Arial" w:hAnsi="Arial" w:cs="Arial"/>
              </w:rPr>
            </w:pPr>
            <w:r>
              <w:rPr>
                <w:rFonts w:ascii="Arial" w:hAnsi="Arial" w:cs="Arial"/>
              </w:rPr>
              <w:t>94.</w:t>
            </w:r>
          </w:p>
        </w:tc>
        <w:tc>
          <w:tcPr>
            <w:tcW w:w="5543" w:type="dxa"/>
          </w:tcPr>
          <w:p w:rsidR="008C7456" w:rsidRPr="003F6CBF" w:rsidRDefault="008C7456" w:rsidP="008C7456">
            <w:pPr>
              <w:rPr>
                <w:rFonts w:ascii="Arial" w:hAnsi="Arial" w:cs="Arial"/>
              </w:rPr>
            </w:pPr>
            <w:r w:rsidRPr="003F6CBF">
              <w:rPr>
                <w:rFonts w:ascii="Arial" w:hAnsi="Arial" w:cs="Arial"/>
              </w:rPr>
              <w:t xml:space="preserve">Samostalni/a  savjetnik/ca   II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3"/>
              </w:numPr>
              <w:spacing w:after="0" w:line="240" w:lineRule="auto"/>
              <w:rPr>
                <w:rFonts w:ascii="Arial" w:hAnsi="Arial" w:cs="Arial"/>
              </w:rPr>
            </w:pPr>
            <w:r w:rsidRPr="003F6CBF">
              <w:rPr>
                <w:rFonts w:ascii="Arial" w:hAnsi="Arial" w:cs="Arial"/>
              </w:rPr>
              <w:t xml:space="preserve">Visoko obrazovanje u obimu od 240 kredita  ECTS, (VII 1 nivo kvalifikacije obrazovanja)  - Elektro-tehnički, Prirodno-matematički, Geodetski fakultet ili drugog smjera iz oblasti računarskih tehnologija </w:t>
            </w:r>
          </w:p>
          <w:p w:rsidR="008C7456" w:rsidRPr="003F6CBF" w:rsidRDefault="008C7456" w:rsidP="00E61404">
            <w:pPr>
              <w:numPr>
                <w:ilvl w:val="0"/>
                <w:numId w:val="73"/>
              </w:numPr>
              <w:spacing w:after="0" w:line="240" w:lineRule="auto"/>
              <w:rPr>
                <w:rFonts w:ascii="Arial" w:hAnsi="Arial" w:cs="Arial"/>
              </w:rPr>
            </w:pPr>
            <w:r w:rsidRPr="003F6CBF">
              <w:rPr>
                <w:rFonts w:ascii="Arial" w:hAnsi="Arial" w:cs="Arial"/>
              </w:rPr>
              <w:t>tri godine radnog iskustva</w:t>
            </w:r>
          </w:p>
          <w:p w:rsidR="008C7456" w:rsidRPr="003F6CBF" w:rsidRDefault="008C7456" w:rsidP="00E61404">
            <w:pPr>
              <w:numPr>
                <w:ilvl w:val="0"/>
                <w:numId w:val="73"/>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3"/>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2</w:t>
            </w:r>
          </w:p>
        </w:tc>
        <w:tc>
          <w:tcPr>
            <w:tcW w:w="3834" w:type="dxa"/>
          </w:tcPr>
          <w:p w:rsidR="008C7456" w:rsidRPr="003F6CBF" w:rsidRDefault="008C7456" w:rsidP="008C7456">
            <w:pPr>
              <w:jc w:val="both"/>
              <w:rPr>
                <w:rFonts w:ascii="Arial" w:hAnsi="Arial" w:cs="Arial"/>
              </w:rPr>
            </w:pPr>
            <w:r w:rsidRPr="003F6CBF">
              <w:rPr>
                <w:rFonts w:ascii="Arial" w:hAnsi="Arial" w:cs="Arial"/>
              </w:rPr>
              <w:t>Vrši poslove iz oblasti administriranja aplikativnih softvera, radi na implementaciji i održavanju aplikativnih softvera u područnim jedinicama; učestvuje u implementaciji i održavanju aplikativnih rješenja koja su upotrebi u Upravi, učestvuje u implementaciji i održavanju drugih softverskih servisa u Upravi (Internet prezentacije, web servisa i drugih modula), učestvuje u testiranju i implementaciji specijalis</w:t>
            </w:r>
            <w:r w:rsidRPr="003F6CBF">
              <w:rPr>
                <w:rFonts w:ascii="Arial" w:hAnsi="Arial" w:cs="Arial"/>
              </w:rPr>
              <w:softHyphen/>
              <w:t>tič</w:t>
            </w:r>
            <w:r w:rsidRPr="003F6CBF">
              <w:rPr>
                <w:rFonts w:ascii="Arial" w:hAnsi="Arial" w:cs="Arial"/>
              </w:rPr>
              <w:softHyphen/>
              <w:t xml:space="preserve">kih aplikativnih rješenja koja podržavaju ostale poslovne procese Uprave; učestvuje u sistemu tehničke </w:t>
            </w:r>
            <w:r w:rsidRPr="003F6CBF">
              <w:rPr>
                <w:rFonts w:ascii="Arial" w:hAnsi="Arial" w:cs="Arial"/>
              </w:rPr>
              <w:lastRenderedPageBreak/>
              <w:t>podrške zaposlenima u Upravi za korišćenje aplikativnih</w:t>
            </w:r>
            <w:r>
              <w:rPr>
                <w:rFonts w:ascii="Arial" w:hAnsi="Arial" w:cs="Arial"/>
              </w:rPr>
              <w:t xml:space="preserve"> rješenja</w:t>
            </w:r>
            <w:r w:rsidRPr="003F6CBF">
              <w:rPr>
                <w:rFonts w:ascii="Arial" w:hAnsi="Arial" w:cs="Arial"/>
              </w:rPr>
              <w:t xml:space="preserve"> </w:t>
            </w:r>
            <w:r>
              <w:rPr>
                <w:rFonts w:ascii="Arial" w:hAnsi="Arial" w:cs="Arial"/>
              </w:rPr>
              <w:t>i druge poslove utvrđene procedurom po nalogu pretpostavljenih.</w:t>
            </w:r>
          </w:p>
        </w:tc>
      </w:tr>
      <w:tr w:rsidR="008C7456" w:rsidRPr="003F6CBF" w:rsidTr="008C7456">
        <w:trPr>
          <w:gridAfter w:val="1"/>
          <w:wAfter w:w="39" w:type="dxa"/>
          <w:trHeight w:val="3770"/>
        </w:trPr>
        <w:tc>
          <w:tcPr>
            <w:tcW w:w="719" w:type="dxa"/>
          </w:tcPr>
          <w:p w:rsidR="008C7456" w:rsidRPr="003F6CBF" w:rsidRDefault="008C7456" w:rsidP="008C7456">
            <w:pPr>
              <w:jc w:val="both"/>
              <w:rPr>
                <w:rFonts w:ascii="Arial" w:hAnsi="Arial" w:cs="Arial"/>
              </w:rPr>
            </w:pPr>
            <w:r>
              <w:rPr>
                <w:rFonts w:ascii="Arial" w:hAnsi="Arial" w:cs="Arial"/>
              </w:rPr>
              <w:lastRenderedPageBreak/>
              <w:t>95.</w:t>
            </w:r>
          </w:p>
        </w:tc>
        <w:tc>
          <w:tcPr>
            <w:tcW w:w="5543"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 xml:space="preserve">Samostalni/a  savjetnik/ca   II </w:t>
            </w: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2"/>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ili Geodetski fakultet</w:t>
            </w:r>
          </w:p>
          <w:p w:rsidR="008C7456" w:rsidRPr="003F6CBF" w:rsidRDefault="008C7456" w:rsidP="00E61404">
            <w:pPr>
              <w:numPr>
                <w:ilvl w:val="0"/>
                <w:numId w:val="72"/>
              </w:numPr>
              <w:spacing w:after="0" w:line="240" w:lineRule="auto"/>
              <w:rPr>
                <w:rFonts w:ascii="Arial" w:hAnsi="Arial" w:cs="Arial"/>
              </w:rPr>
            </w:pPr>
            <w:r w:rsidRPr="003F6CBF">
              <w:rPr>
                <w:rFonts w:ascii="Arial" w:hAnsi="Arial" w:cs="Arial"/>
              </w:rPr>
              <w:t>tri godine radnog iskustva</w:t>
            </w:r>
          </w:p>
          <w:p w:rsidR="008C7456" w:rsidRPr="003F6CBF" w:rsidRDefault="008C7456" w:rsidP="00E61404">
            <w:pPr>
              <w:numPr>
                <w:ilvl w:val="0"/>
                <w:numId w:val="72"/>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3"/>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color w:val="FF0000"/>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1</w:t>
            </w:r>
          </w:p>
        </w:tc>
        <w:tc>
          <w:tcPr>
            <w:tcW w:w="3834" w:type="dxa"/>
          </w:tcPr>
          <w:p w:rsidR="008C7456" w:rsidRPr="003F6CBF" w:rsidRDefault="008C7456" w:rsidP="008C7456">
            <w:pPr>
              <w:jc w:val="both"/>
              <w:rPr>
                <w:rFonts w:ascii="Arial" w:hAnsi="Arial" w:cs="Arial"/>
              </w:rPr>
            </w:pPr>
            <w:r w:rsidRPr="003F6CBF">
              <w:rPr>
                <w:rFonts w:ascii="Arial" w:hAnsi="Arial" w:cs="Arial"/>
              </w:rPr>
              <w:t>Vrši poslove iz oblasti administriranja baza podataka katastarskih evidencija, digitalnog katastarskog plana, evidencije kućnih brojeva, ulica i trgova, evidencija prostornih jedinica, katastra vodova, podataka premjera; radi na obezbjeđivanju održa</w:t>
            </w:r>
            <w:r w:rsidRPr="003F6CBF">
              <w:rPr>
                <w:rFonts w:ascii="Arial" w:hAnsi="Arial" w:cs="Arial"/>
              </w:rPr>
              <w:softHyphen/>
              <w:t>va</w:t>
            </w:r>
            <w:r w:rsidRPr="003F6CBF">
              <w:rPr>
                <w:rFonts w:ascii="Arial" w:hAnsi="Arial" w:cs="Arial"/>
              </w:rPr>
              <w:softHyphen/>
              <w:t>nja inte</w:t>
            </w:r>
            <w:r w:rsidRPr="003F6CBF">
              <w:rPr>
                <w:rFonts w:ascii="Arial" w:hAnsi="Arial" w:cs="Arial"/>
              </w:rPr>
              <w:softHyphen/>
              <w:t xml:space="preserve">griteta, konzistencije, sigurnosti, distribucije i replikacija baza podataka; </w:t>
            </w:r>
            <w:r>
              <w:rPr>
                <w:rFonts w:ascii="Arial" w:hAnsi="Arial" w:cs="Arial"/>
              </w:rPr>
              <w:t>v</w:t>
            </w:r>
            <w:r w:rsidRPr="003F6CBF">
              <w:rPr>
                <w:rFonts w:ascii="Arial" w:hAnsi="Arial" w:cs="Arial"/>
              </w:rPr>
              <w:t xml:space="preserve">rši pravljenje rezervnih kopija i arhiva svih baza podataka, vrši analize podataka sadržanih u bazama Uprave </w:t>
            </w:r>
            <w:r>
              <w:rPr>
                <w:rFonts w:ascii="Arial" w:hAnsi="Arial" w:cs="Arial"/>
              </w:rPr>
              <w:t>i druge poslove utvrđene procedurom po nalogu pretpostavljenih.</w:t>
            </w:r>
          </w:p>
        </w:tc>
      </w:tr>
      <w:tr w:rsidR="008C7456" w:rsidRPr="003F6CBF" w:rsidTr="008C7456">
        <w:trPr>
          <w:gridAfter w:val="1"/>
          <w:wAfter w:w="39" w:type="dxa"/>
          <w:trHeight w:val="1063"/>
        </w:trPr>
        <w:tc>
          <w:tcPr>
            <w:tcW w:w="719" w:type="dxa"/>
          </w:tcPr>
          <w:p w:rsidR="008C7456" w:rsidRDefault="008C7456" w:rsidP="008C7456">
            <w:pPr>
              <w:jc w:val="both"/>
              <w:rPr>
                <w:rFonts w:ascii="Arial" w:hAnsi="Arial" w:cs="Arial"/>
              </w:rPr>
            </w:pPr>
            <w:r>
              <w:rPr>
                <w:rFonts w:ascii="Arial" w:hAnsi="Arial" w:cs="Arial"/>
              </w:rPr>
              <w:t>96.</w:t>
            </w:r>
          </w:p>
          <w:p w:rsidR="008C7456" w:rsidRPr="003F6CBF" w:rsidRDefault="008C7456" w:rsidP="008C7456">
            <w:pPr>
              <w:jc w:val="both"/>
              <w:rPr>
                <w:rFonts w:ascii="Arial" w:hAnsi="Arial" w:cs="Arial"/>
              </w:rPr>
            </w:pPr>
            <w:r>
              <w:rPr>
                <w:rFonts w:ascii="Arial" w:hAnsi="Arial" w:cs="Arial"/>
              </w:rPr>
              <w:t>97.</w:t>
            </w:r>
          </w:p>
        </w:tc>
        <w:tc>
          <w:tcPr>
            <w:tcW w:w="5543"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Samostalni/a savjetnik/ca  II</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ili primijenjenog računarstva ili drugog smjera iz oblasti računarskih tehnologija</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tri godine radnog iskustva</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jc w:val="both"/>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2</w:t>
            </w:r>
          </w:p>
        </w:tc>
        <w:tc>
          <w:tcPr>
            <w:tcW w:w="3834" w:type="dxa"/>
          </w:tcPr>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r w:rsidRPr="003F6CBF">
              <w:rPr>
                <w:rFonts w:ascii="Arial" w:hAnsi="Arial" w:cs="Arial"/>
              </w:rPr>
              <w:t>Vrši poslove uspostav</w:t>
            </w:r>
            <w:r w:rsidRPr="003F6CBF">
              <w:rPr>
                <w:rFonts w:ascii="Arial" w:hAnsi="Arial" w:cs="Arial"/>
              </w:rPr>
              <w:softHyphen/>
              <w:t>ljanja i vođenja sistema elektronskog uprav</w:t>
            </w:r>
            <w:r w:rsidRPr="003F6CBF">
              <w:rPr>
                <w:rFonts w:ascii="Arial" w:hAnsi="Arial" w:cs="Arial"/>
              </w:rPr>
              <w:softHyphen/>
              <w:t>lja</w:t>
            </w:r>
            <w:r w:rsidRPr="003F6CBF">
              <w:rPr>
                <w:rFonts w:ascii="Arial" w:hAnsi="Arial" w:cs="Arial"/>
              </w:rPr>
              <w:softHyphen/>
              <w:t xml:space="preserve">nja dokumentima i elektronskog arhiva kartografske, katastarske i topografske građe  i druge dokumentacije Uprave; poslove vođenja centralne evidencije prostornih podataka sa metapodacima, vodi statistiku  korišćenja i distribucije podataka; organizuje i vrši digitalizaciju kartografske, katastarske i topografske građe  i druge analogne dokumentacije Uprave; vrši kontrolu pripremljenih podataka podataka korisnicima u digitalnoj formi; vrši informisanje korisnika o vrstama informacija </w:t>
            </w:r>
            <w:r>
              <w:rPr>
                <w:rFonts w:ascii="Arial" w:hAnsi="Arial" w:cs="Arial"/>
              </w:rPr>
              <w:t xml:space="preserve">i </w:t>
            </w:r>
            <w:r w:rsidRPr="003F6CBF">
              <w:rPr>
                <w:rFonts w:ascii="Arial" w:hAnsi="Arial" w:cs="Arial"/>
              </w:rPr>
              <w:t xml:space="preserve">metapodataka </w:t>
            </w:r>
            <w:r>
              <w:rPr>
                <w:rFonts w:ascii="Arial" w:hAnsi="Arial" w:cs="Arial"/>
              </w:rPr>
              <w:t>i druge poslove utvrđene procedurom po nalogu pretpostavljenih.</w:t>
            </w:r>
          </w:p>
        </w:tc>
      </w:tr>
      <w:tr w:rsidR="008C7456" w:rsidRPr="003F6CBF" w:rsidTr="008C7456">
        <w:trPr>
          <w:gridAfter w:val="1"/>
          <w:wAfter w:w="39" w:type="dxa"/>
          <w:trHeight w:val="890"/>
        </w:trPr>
        <w:tc>
          <w:tcPr>
            <w:tcW w:w="719" w:type="dxa"/>
          </w:tcPr>
          <w:p w:rsidR="008C7456" w:rsidRPr="003F6CBF" w:rsidRDefault="008C7456" w:rsidP="008C7456">
            <w:pPr>
              <w:jc w:val="both"/>
              <w:rPr>
                <w:rFonts w:ascii="Arial" w:hAnsi="Arial" w:cs="Arial"/>
              </w:rPr>
            </w:pPr>
            <w:r>
              <w:rPr>
                <w:rFonts w:ascii="Arial" w:hAnsi="Arial" w:cs="Arial"/>
              </w:rPr>
              <w:t>98.</w:t>
            </w:r>
          </w:p>
        </w:tc>
        <w:tc>
          <w:tcPr>
            <w:tcW w:w="5543" w:type="dxa"/>
          </w:tcPr>
          <w:p w:rsidR="008C7456" w:rsidRPr="003F6CBF" w:rsidRDefault="008C7456" w:rsidP="008C7456">
            <w:pPr>
              <w:rPr>
                <w:rFonts w:ascii="Arial" w:hAnsi="Arial" w:cs="Arial"/>
              </w:rPr>
            </w:pPr>
            <w:r w:rsidRPr="003F6CBF">
              <w:rPr>
                <w:rFonts w:ascii="Arial" w:hAnsi="Arial" w:cs="Arial"/>
              </w:rPr>
              <w:t>Samostalni/a  savjetnik/ca   II</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ili ili primijenjenog računarstva ili drugog smjera iz oblasti računarskih tehnologija</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 xml:space="preserve"> tri godine radnog iskustva</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4"/>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lastRenderedPageBreak/>
              <w:t>1</w:t>
            </w:r>
          </w:p>
        </w:tc>
        <w:tc>
          <w:tcPr>
            <w:tcW w:w="3834" w:type="dxa"/>
          </w:tcPr>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r w:rsidRPr="003F6CBF">
              <w:rPr>
                <w:rFonts w:ascii="Arial" w:hAnsi="Arial" w:cs="Arial"/>
              </w:rPr>
              <w:t xml:space="preserve">Vrši poslove iz oblasti instalacije i </w:t>
            </w:r>
            <w:r w:rsidRPr="003F6CBF">
              <w:rPr>
                <w:rFonts w:ascii="Arial" w:hAnsi="Arial" w:cs="Arial"/>
              </w:rPr>
              <w:lastRenderedPageBreak/>
              <w:t>održavanja hardver</w:t>
            </w:r>
            <w:r>
              <w:rPr>
                <w:rFonts w:ascii="Arial" w:hAnsi="Arial" w:cs="Arial"/>
              </w:rPr>
              <w:t>skih komponenti informacionog sistema</w:t>
            </w:r>
            <w:r w:rsidRPr="003F6CBF">
              <w:rPr>
                <w:rFonts w:ascii="Arial" w:hAnsi="Arial" w:cs="Arial"/>
              </w:rPr>
              <w:t>, lokalnih računarskih mreža i sistemskog softvera</w:t>
            </w:r>
            <w:r>
              <w:rPr>
                <w:rFonts w:ascii="Arial" w:hAnsi="Arial" w:cs="Arial"/>
              </w:rPr>
              <w:t>;</w:t>
            </w:r>
            <w:r w:rsidRPr="003F6CBF">
              <w:rPr>
                <w:rFonts w:ascii="Arial" w:hAnsi="Arial" w:cs="Arial"/>
              </w:rPr>
              <w:t xml:space="preserve"> učestvuje u izboru sistemskih platformi</w:t>
            </w:r>
            <w:r>
              <w:rPr>
                <w:rFonts w:ascii="Arial" w:hAnsi="Arial" w:cs="Arial"/>
              </w:rPr>
              <w:t>;</w:t>
            </w:r>
            <w:r w:rsidRPr="003F6CBF">
              <w:rPr>
                <w:rFonts w:ascii="Arial" w:hAnsi="Arial" w:cs="Arial"/>
              </w:rPr>
              <w:t xml:space="preserve"> stara se o pravilnoj upotrebi hardvera</w:t>
            </w:r>
            <w:r>
              <w:rPr>
                <w:rFonts w:ascii="Arial" w:hAnsi="Arial" w:cs="Arial"/>
              </w:rPr>
              <w:t>;</w:t>
            </w:r>
            <w:r w:rsidRPr="003F6CBF">
              <w:rPr>
                <w:rFonts w:ascii="Arial" w:hAnsi="Arial" w:cs="Arial"/>
              </w:rPr>
              <w:t xml:space="preserve"> preduzima mjere za povećanje efikasnosti rada sistema</w:t>
            </w:r>
            <w:r>
              <w:rPr>
                <w:rFonts w:ascii="Arial" w:hAnsi="Arial" w:cs="Arial"/>
              </w:rPr>
              <w:t>;</w:t>
            </w:r>
            <w:r w:rsidRPr="003F6CBF">
              <w:rPr>
                <w:rFonts w:ascii="Arial" w:hAnsi="Arial" w:cs="Arial"/>
              </w:rPr>
              <w:t xml:space="preserve"> stara se o performansama komunikacione </w:t>
            </w:r>
            <w:r>
              <w:rPr>
                <w:rFonts w:ascii="Arial" w:hAnsi="Arial" w:cs="Arial"/>
              </w:rPr>
              <w:t>infrastrukture</w:t>
            </w:r>
            <w:r w:rsidRPr="003F6CBF">
              <w:rPr>
                <w:rFonts w:ascii="Arial" w:hAnsi="Arial" w:cs="Arial"/>
              </w:rPr>
              <w:t xml:space="preserve"> informacionog sistema</w:t>
            </w:r>
            <w:r>
              <w:rPr>
                <w:rFonts w:ascii="Arial" w:hAnsi="Arial" w:cs="Arial"/>
              </w:rPr>
              <w:t>;</w:t>
            </w:r>
            <w:r w:rsidRPr="003F6CBF">
              <w:rPr>
                <w:rFonts w:ascii="Arial" w:hAnsi="Arial" w:cs="Arial"/>
              </w:rPr>
              <w:t xml:space="preserve"> prati sigurnost informacionog sistema</w:t>
            </w:r>
            <w:r>
              <w:rPr>
                <w:rFonts w:ascii="Arial" w:hAnsi="Arial" w:cs="Arial"/>
              </w:rPr>
              <w:t>,</w:t>
            </w:r>
            <w:r w:rsidRPr="003F6CBF">
              <w:rPr>
                <w:rFonts w:ascii="Arial" w:hAnsi="Arial" w:cs="Arial"/>
              </w:rPr>
              <w:t xml:space="preserve"> prati statuse mrežnih servisa</w:t>
            </w:r>
            <w:r>
              <w:rPr>
                <w:rFonts w:ascii="Arial" w:hAnsi="Arial" w:cs="Arial"/>
              </w:rPr>
              <w:t>; prati</w:t>
            </w:r>
            <w:r w:rsidRPr="003F6CBF">
              <w:rPr>
                <w:rFonts w:ascii="Arial" w:hAnsi="Arial" w:cs="Arial"/>
              </w:rPr>
              <w:t xml:space="preserve"> funkcionisanje </w:t>
            </w:r>
            <w:r>
              <w:rPr>
                <w:rFonts w:ascii="Arial" w:hAnsi="Arial" w:cs="Arial"/>
              </w:rPr>
              <w:t xml:space="preserve">informacionog </w:t>
            </w:r>
            <w:r w:rsidRPr="003F6CBF">
              <w:rPr>
                <w:rFonts w:ascii="Arial" w:hAnsi="Arial" w:cs="Arial"/>
              </w:rPr>
              <w:t>sistema i daje izvještaje o obimu korišćenja resursa</w:t>
            </w:r>
            <w:r>
              <w:rPr>
                <w:rFonts w:ascii="Arial" w:hAnsi="Arial" w:cs="Arial"/>
              </w:rPr>
              <w:t>;</w:t>
            </w:r>
            <w:r w:rsidRPr="003F6CBF">
              <w:rPr>
                <w:rFonts w:ascii="Arial" w:hAnsi="Arial" w:cs="Arial"/>
              </w:rPr>
              <w:t xml:space="preserve"> prati i proučava novitete  iz oblasti hardvera i sistemskog softvera</w:t>
            </w:r>
            <w:r>
              <w:rPr>
                <w:rFonts w:ascii="Arial" w:hAnsi="Arial" w:cs="Arial"/>
              </w:rPr>
              <w:t>;</w:t>
            </w:r>
            <w:r w:rsidRPr="003F6CBF">
              <w:rPr>
                <w:rFonts w:ascii="Arial" w:hAnsi="Arial" w:cs="Arial"/>
              </w:rPr>
              <w:t xml:space="preserve"> prati i implementira sistemske nadogradnje</w:t>
            </w:r>
            <w:r>
              <w:rPr>
                <w:rFonts w:ascii="Arial" w:hAnsi="Arial" w:cs="Arial"/>
              </w:rPr>
              <w:t>;</w:t>
            </w:r>
            <w:r w:rsidRPr="003F6CBF">
              <w:rPr>
                <w:rFonts w:ascii="Arial" w:hAnsi="Arial" w:cs="Arial"/>
              </w:rPr>
              <w:t xml:space="preserve"> priprema plan tehničke podrške zaposlenima u Upravi </w:t>
            </w:r>
            <w:r>
              <w:rPr>
                <w:rFonts w:ascii="Arial" w:hAnsi="Arial" w:cs="Arial"/>
              </w:rPr>
              <w:t>i druge poslove utvrđene procedurom po nalogu pretpostavljenih.</w:t>
            </w:r>
          </w:p>
        </w:tc>
      </w:tr>
      <w:tr w:rsidR="008C7456" w:rsidRPr="003F6CBF" w:rsidTr="008C7456">
        <w:trPr>
          <w:gridAfter w:val="1"/>
          <w:wAfter w:w="39" w:type="dxa"/>
          <w:trHeight w:val="890"/>
        </w:trPr>
        <w:tc>
          <w:tcPr>
            <w:tcW w:w="719" w:type="dxa"/>
          </w:tcPr>
          <w:p w:rsidR="008C7456" w:rsidRPr="003F6CBF" w:rsidRDefault="008C7456" w:rsidP="008C7456">
            <w:pPr>
              <w:jc w:val="both"/>
              <w:rPr>
                <w:rFonts w:ascii="Arial" w:hAnsi="Arial" w:cs="Arial"/>
              </w:rPr>
            </w:pPr>
            <w:r>
              <w:rPr>
                <w:rFonts w:ascii="Arial" w:hAnsi="Arial" w:cs="Arial"/>
              </w:rPr>
              <w:lastRenderedPageBreak/>
              <w:t>99.</w:t>
            </w:r>
          </w:p>
        </w:tc>
        <w:tc>
          <w:tcPr>
            <w:tcW w:w="5543"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Samostalni/a  savjetnik/ca   III</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5"/>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Geodetski fakultet ili primijenjenog računarstva ili drugog smjera iz oblasti računarskih tehnologija ili geodezije</w:t>
            </w:r>
          </w:p>
          <w:p w:rsidR="008C7456" w:rsidRPr="003F6CBF" w:rsidRDefault="008C7456" w:rsidP="00E61404">
            <w:pPr>
              <w:numPr>
                <w:ilvl w:val="0"/>
                <w:numId w:val="75"/>
              </w:numPr>
              <w:spacing w:after="0" w:line="240" w:lineRule="auto"/>
              <w:rPr>
                <w:rFonts w:ascii="Arial" w:hAnsi="Arial" w:cs="Arial"/>
              </w:rPr>
            </w:pPr>
            <w:r w:rsidRPr="003F6CBF">
              <w:rPr>
                <w:rFonts w:ascii="Arial" w:hAnsi="Arial" w:cs="Arial"/>
              </w:rPr>
              <w:t>jedna godina radnog iskustva</w:t>
            </w:r>
          </w:p>
          <w:p w:rsidR="008C7456" w:rsidRPr="003F6CBF" w:rsidRDefault="008C7456" w:rsidP="00E61404">
            <w:pPr>
              <w:numPr>
                <w:ilvl w:val="0"/>
                <w:numId w:val="75"/>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5"/>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1</w:t>
            </w: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tc>
        <w:tc>
          <w:tcPr>
            <w:tcW w:w="3834" w:type="dxa"/>
          </w:tcPr>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r w:rsidRPr="003F6CBF">
              <w:rPr>
                <w:rFonts w:ascii="Arial" w:hAnsi="Arial" w:cs="Arial"/>
              </w:rPr>
              <w:t>Vrši manje složene poslove iz oblasti administriranja baza podataka katastarskih evidencija, digitalnog katastarskog plana, evidencije kućnih brojeva, ulica i trgova, evidencija prostornih jedinica, katastra vodova, podataka premjera;</w:t>
            </w:r>
          </w:p>
          <w:p w:rsidR="008C7456" w:rsidRPr="003F6CBF" w:rsidRDefault="008C7456" w:rsidP="008C7456">
            <w:pPr>
              <w:jc w:val="both"/>
              <w:rPr>
                <w:rFonts w:ascii="Arial" w:hAnsi="Arial" w:cs="Arial"/>
              </w:rPr>
            </w:pPr>
            <w:r w:rsidRPr="003F6CBF">
              <w:rPr>
                <w:rFonts w:ascii="Arial" w:hAnsi="Arial" w:cs="Arial"/>
              </w:rPr>
              <w:t>vrši pripremu i obezbjeđenje podataka korisnicima</w:t>
            </w:r>
            <w:r>
              <w:rPr>
                <w:rFonts w:ascii="Arial" w:hAnsi="Arial" w:cs="Arial"/>
              </w:rPr>
              <w:t xml:space="preserve"> i druge poslove utvrđene procedurom po nalogu pretpostavljenih.</w:t>
            </w:r>
          </w:p>
        </w:tc>
      </w:tr>
      <w:tr w:rsidR="008C7456" w:rsidRPr="003F6CBF" w:rsidTr="008C7456">
        <w:trPr>
          <w:gridAfter w:val="1"/>
          <w:wAfter w:w="39" w:type="dxa"/>
        </w:trPr>
        <w:tc>
          <w:tcPr>
            <w:tcW w:w="719" w:type="dxa"/>
          </w:tcPr>
          <w:p w:rsidR="008C7456" w:rsidRDefault="008C7456" w:rsidP="008C7456">
            <w:pPr>
              <w:jc w:val="both"/>
              <w:rPr>
                <w:rFonts w:ascii="Arial" w:hAnsi="Arial" w:cs="Arial"/>
              </w:rPr>
            </w:pPr>
            <w:r>
              <w:rPr>
                <w:rFonts w:ascii="Arial" w:hAnsi="Arial" w:cs="Arial"/>
              </w:rPr>
              <w:t>100.</w:t>
            </w:r>
          </w:p>
          <w:p w:rsidR="008C7456" w:rsidRPr="003F6CBF" w:rsidRDefault="008C7456" w:rsidP="008C7456">
            <w:pPr>
              <w:jc w:val="both"/>
              <w:rPr>
                <w:rFonts w:ascii="Arial" w:hAnsi="Arial" w:cs="Arial"/>
              </w:rPr>
            </w:pPr>
            <w:r>
              <w:rPr>
                <w:rFonts w:ascii="Arial" w:hAnsi="Arial" w:cs="Arial"/>
              </w:rPr>
              <w:t>101.</w:t>
            </w:r>
          </w:p>
        </w:tc>
        <w:tc>
          <w:tcPr>
            <w:tcW w:w="5543"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 xml:space="preserve">Savjetnik/ca I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lastRenderedPageBreak/>
              <w:t>Uslovi:</w:t>
            </w:r>
          </w:p>
          <w:p w:rsidR="008C7456" w:rsidRPr="003F6CBF" w:rsidRDefault="008C7456" w:rsidP="00E61404">
            <w:pPr>
              <w:numPr>
                <w:ilvl w:val="0"/>
                <w:numId w:val="81"/>
              </w:numPr>
              <w:spacing w:after="0" w:line="240" w:lineRule="auto"/>
              <w:rPr>
                <w:rFonts w:ascii="Arial" w:hAnsi="Arial" w:cs="Arial"/>
              </w:rPr>
            </w:pPr>
            <w:r w:rsidRPr="003F6CBF">
              <w:rPr>
                <w:rFonts w:ascii="Arial" w:hAnsi="Arial" w:cs="Arial"/>
              </w:rPr>
              <w:t xml:space="preserve">Visoko obrazovanje u obimu od 180 kredita ECTS -aprimijenjenog računarstva ili drugog smjera iz oblasti računarskih tehnologija </w:t>
            </w:r>
          </w:p>
          <w:p w:rsidR="008C7456" w:rsidRPr="003F6CBF" w:rsidRDefault="008C7456" w:rsidP="00E61404">
            <w:pPr>
              <w:numPr>
                <w:ilvl w:val="0"/>
                <w:numId w:val="81"/>
              </w:numPr>
              <w:spacing w:after="0" w:line="240" w:lineRule="auto"/>
              <w:rPr>
                <w:rFonts w:ascii="Arial" w:hAnsi="Arial" w:cs="Arial"/>
              </w:rPr>
            </w:pPr>
            <w:r w:rsidRPr="003F6CBF">
              <w:rPr>
                <w:rFonts w:ascii="Arial" w:hAnsi="Arial" w:cs="Arial"/>
              </w:rPr>
              <w:t xml:space="preserve">tri godine radnog iskustva  </w:t>
            </w:r>
          </w:p>
          <w:p w:rsidR="008C7456" w:rsidRPr="003F6CBF" w:rsidRDefault="008C7456" w:rsidP="00E61404">
            <w:pPr>
              <w:numPr>
                <w:ilvl w:val="0"/>
                <w:numId w:val="76"/>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6"/>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color w:val="FF0000"/>
              </w:rPr>
            </w:pPr>
          </w:p>
          <w:p w:rsidR="008C7456" w:rsidRPr="003F6CBF" w:rsidRDefault="008C7456" w:rsidP="008C7456">
            <w:pPr>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2</w:t>
            </w: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tc>
        <w:tc>
          <w:tcPr>
            <w:tcW w:w="3834" w:type="dxa"/>
          </w:tcPr>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r w:rsidRPr="003F6CBF">
              <w:rPr>
                <w:rFonts w:ascii="Arial" w:hAnsi="Arial" w:cs="Arial"/>
              </w:rPr>
              <w:t xml:space="preserve">Vrši manje složene poslove iz oblasti instalacije i održavanja hardvera, lokalnih računarskih mreža i sistemskog softvera; stara se o </w:t>
            </w:r>
            <w:r w:rsidRPr="003F6CBF">
              <w:rPr>
                <w:rFonts w:ascii="Arial" w:hAnsi="Arial" w:cs="Arial"/>
              </w:rPr>
              <w:lastRenderedPageBreak/>
              <w:t>pravilnoj upotrebi hardvera i komunikacione mreže informacionog sistema; vodi evidenciju hardversko-komunikacione opreme;  implementira antivirusna rješenja</w:t>
            </w:r>
            <w:r>
              <w:rPr>
                <w:rFonts w:ascii="Arial" w:hAnsi="Arial" w:cs="Arial"/>
              </w:rPr>
              <w:t>;</w:t>
            </w:r>
            <w:r w:rsidRPr="003F6CBF">
              <w:rPr>
                <w:rFonts w:ascii="Arial" w:hAnsi="Arial" w:cs="Arial"/>
              </w:rPr>
              <w:t xml:space="preserve"> učestvuje u sistemu tehničke podrške zaposlenima u Upravi </w:t>
            </w:r>
            <w:r>
              <w:rPr>
                <w:rFonts w:ascii="Arial" w:hAnsi="Arial" w:cs="Arial"/>
              </w:rPr>
              <w:t>i druge poslove utvrđene procedurom po nalogu pretpostavljenih.</w:t>
            </w:r>
          </w:p>
        </w:tc>
      </w:tr>
      <w:tr w:rsidR="008C7456" w:rsidRPr="003F6CBF" w:rsidTr="008C7456">
        <w:trPr>
          <w:gridAfter w:val="1"/>
          <w:wAfter w:w="39" w:type="dxa"/>
        </w:trPr>
        <w:tc>
          <w:tcPr>
            <w:tcW w:w="719" w:type="dxa"/>
          </w:tcPr>
          <w:p w:rsidR="008C7456" w:rsidRPr="003F6CBF" w:rsidRDefault="008C7456" w:rsidP="008C7456">
            <w:pPr>
              <w:jc w:val="both"/>
              <w:rPr>
                <w:rFonts w:ascii="Arial" w:hAnsi="Arial" w:cs="Arial"/>
              </w:rPr>
            </w:pPr>
            <w:r>
              <w:rPr>
                <w:rFonts w:ascii="Arial" w:hAnsi="Arial" w:cs="Arial"/>
              </w:rPr>
              <w:lastRenderedPageBreak/>
              <w:t>102.</w:t>
            </w:r>
          </w:p>
        </w:tc>
        <w:tc>
          <w:tcPr>
            <w:tcW w:w="5543" w:type="dxa"/>
          </w:tcPr>
          <w:p w:rsidR="008C7456" w:rsidRPr="003F6CBF" w:rsidRDefault="008C7456" w:rsidP="008C7456">
            <w:pPr>
              <w:rPr>
                <w:rFonts w:ascii="Arial" w:hAnsi="Arial" w:cs="Arial"/>
              </w:rPr>
            </w:pPr>
            <w:r w:rsidRPr="003F6CBF">
              <w:rPr>
                <w:rFonts w:ascii="Arial" w:hAnsi="Arial" w:cs="Arial"/>
              </w:rPr>
              <w:t xml:space="preserve">Savjetnik/ca I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81"/>
              </w:numPr>
              <w:spacing w:after="0" w:line="240" w:lineRule="auto"/>
              <w:rPr>
                <w:rFonts w:ascii="Arial" w:hAnsi="Arial" w:cs="Arial"/>
              </w:rPr>
            </w:pPr>
            <w:r w:rsidRPr="003F6CBF">
              <w:rPr>
                <w:rFonts w:ascii="Arial" w:hAnsi="Arial" w:cs="Arial"/>
              </w:rPr>
              <w:t>Visoko obrazovanje u obimu od 180 kredita ECTS -aprimijenjenog računarstva, drugog smjera iz oblasti računarskih tehnologija ili geodetskog smjera</w:t>
            </w:r>
          </w:p>
          <w:p w:rsidR="008C7456" w:rsidRPr="003F6CBF" w:rsidRDefault="008C7456" w:rsidP="00E61404">
            <w:pPr>
              <w:numPr>
                <w:ilvl w:val="0"/>
                <w:numId w:val="81"/>
              </w:numPr>
              <w:spacing w:after="0" w:line="240" w:lineRule="auto"/>
              <w:rPr>
                <w:rFonts w:ascii="Arial" w:hAnsi="Arial" w:cs="Arial"/>
              </w:rPr>
            </w:pPr>
            <w:r w:rsidRPr="003F6CBF">
              <w:rPr>
                <w:rFonts w:ascii="Arial" w:hAnsi="Arial" w:cs="Arial"/>
              </w:rPr>
              <w:t xml:space="preserve">tri godine radnog iskustva </w:t>
            </w:r>
          </w:p>
          <w:p w:rsidR="008C7456" w:rsidRPr="003F6CBF" w:rsidRDefault="008C7456" w:rsidP="00E61404">
            <w:pPr>
              <w:numPr>
                <w:ilvl w:val="0"/>
                <w:numId w:val="82"/>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82"/>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1</w:t>
            </w:r>
          </w:p>
        </w:tc>
        <w:tc>
          <w:tcPr>
            <w:tcW w:w="3834" w:type="dxa"/>
          </w:tcPr>
          <w:p w:rsidR="008C7456" w:rsidRPr="003F6CBF" w:rsidRDefault="008C7456" w:rsidP="008C7456">
            <w:pPr>
              <w:pStyle w:val="T-98-2"/>
              <w:ind w:firstLine="0"/>
              <w:rPr>
                <w:rFonts w:ascii="Arial" w:hAnsi="Arial" w:cs="Arial"/>
                <w:sz w:val="22"/>
                <w:szCs w:val="22"/>
              </w:rPr>
            </w:pPr>
            <w:r w:rsidRPr="003F6CBF">
              <w:rPr>
                <w:rFonts w:ascii="Arial" w:hAnsi="Arial" w:cs="Arial"/>
                <w:sz w:val="22"/>
                <w:szCs w:val="22"/>
              </w:rPr>
              <w:t>Vrši manje složene poslove vođenja sistema elektronskog uprav</w:t>
            </w:r>
            <w:r w:rsidRPr="003F6CBF">
              <w:rPr>
                <w:rFonts w:ascii="Arial" w:hAnsi="Arial" w:cs="Arial"/>
                <w:sz w:val="22"/>
                <w:szCs w:val="22"/>
              </w:rPr>
              <w:softHyphen/>
              <w:t>lja</w:t>
            </w:r>
            <w:r w:rsidRPr="003F6CBF">
              <w:rPr>
                <w:rFonts w:ascii="Arial" w:hAnsi="Arial" w:cs="Arial"/>
                <w:sz w:val="22"/>
                <w:szCs w:val="22"/>
              </w:rPr>
              <w:softHyphen/>
              <w:t>nja dokumentima i elektronskog arhiva; vrši digitalizaciju arhivske kartografske, katastarske i topografske građe i druge analogne dokumentacije Uprave</w:t>
            </w:r>
            <w:r>
              <w:rPr>
                <w:rFonts w:ascii="Arial" w:hAnsi="Arial" w:cs="Arial"/>
                <w:sz w:val="22"/>
                <w:szCs w:val="22"/>
              </w:rPr>
              <w:t>;</w:t>
            </w:r>
            <w:r w:rsidRPr="003F6CBF">
              <w:rPr>
                <w:rFonts w:ascii="Arial" w:hAnsi="Arial" w:cs="Arial"/>
                <w:sz w:val="22"/>
                <w:szCs w:val="22"/>
              </w:rPr>
              <w:t xml:space="preserve"> vrši pripremu i obezbjeđ</w:t>
            </w:r>
            <w:r>
              <w:rPr>
                <w:rFonts w:ascii="Arial" w:hAnsi="Arial" w:cs="Arial"/>
                <w:sz w:val="22"/>
                <w:szCs w:val="22"/>
              </w:rPr>
              <w:t>ivanje</w:t>
            </w:r>
            <w:r w:rsidRPr="003F6CBF">
              <w:rPr>
                <w:rFonts w:ascii="Arial" w:hAnsi="Arial" w:cs="Arial"/>
                <w:sz w:val="22"/>
                <w:szCs w:val="22"/>
              </w:rPr>
              <w:t xml:space="preserve"> podataka korisnicima u digitalnoj formi </w:t>
            </w:r>
            <w:r>
              <w:rPr>
                <w:rFonts w:ascii="Arial" w:hAnsi="Arial" w:cs="Arial"/>
                <w:sz w:val="22"/>
                <w:szCs w:val="22"/>
              </w:rPr>
              <w:t>i druge poslove utvrđene procedurom po nalogu pretpostavljenih.</w:t>
            </w:r>
          </w:p>
          <w:p w:rsidR="008C7456" w:rsidRPr="003F6CBF" w:rsidRDefault="008C7456" w:rsidP="008C7456">
            <w:pPr>
              <w:jc w:val="both"/>
              <w:rPr>
                <w:rFonts w:ascii="Arial" w:hAnsi="Arial" w:cs="Arial"/>
                <w:lang w:val="hr-HR"/>
              </w:rPr>
            </w:pPr>
          </w:p>
        </w:tc>
      </w:tr>
      <w:tr w:rsidR="008C7456" w:rsidRPr="003F6CBF" w:rsidTr="008C7456">
        <w:trPr>
          <w:gridAfter w:val="1"/>
          <w:wAfter w:w="39" w:type="dxa"/>
          <w:trHeight w:val="2503"/>
        </w:trPr>
        <w:tc>
          <w:tcPr>
            <w:tcW w:w="719" w:type="dxa"/>
          </w:tcPr>
          <w:p w:rsidR="008C7456" w:rsidRPr="003F6CBF" w:rsidRDefault="008C7456" w:rsidP="008C7456">
            <w:pPr>
              <w:jc w:val="both"/>
              <w:rPr>
                <w:rFonts w:ascii="Arial" w:hAnsi="Arial" w:cs="Arial"/>
              </w:rPr>
            </w:pPr>
            <w:r>
              <w:rPr>
                <w:rFonts w:ascii="Arial" w:hAnsi="Arial" w:cs="Arial"/>
              </w:rPr>
              <w:t>103.</w:t>
            </w:r>
          </w:p>
        </w:tc>
        <w:tc>
          <w:tcPr>
            <w:tcW w:w="5543" w:type="dxa"/>
          </w:tcPr>
          <w:p w:rsidR="008C7456" w:rsidRPr="003F6CBF" w:rsidRDefault="008C7456" w:rsidP="008C7456">
            <w:pPr>
              <w:rPr>
                <w:rFonts w:ascii="Arial" w:hAnsi="Arial" w:cs="Arial"/>
              </w:rPr>
            </w:pPr>
          </w:p>
          <w:p w:rsidR="008C7456" w:rsidRPr="003F6CBF" w:rsidRDefault="008C7456" w:rsidP="008C7456">
            <w:pPr>
              <w:jc w:val="both"/>
              <w:rPr>
                <w:rFonts w:ascii="Arial" w:hAnsi="Arial" w:cs="Arial"/>
              </w:rPr>
            </w:pPr>
            <w:r w:rsidRPr="003F6CBF">
              <w:rPr>
                <w:rFonts w:ascii="Arial" w:hAnsi="Arial" w:cs="Arial"/>
              </w:rPr>
              <w:t>Samostalni/a referent/ca</w:t>
            </w: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 xml:space="preserve">Srednje stručno obrazovanje u obimu 240 kredita (IV nivo) </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tri godine radnog iskustva</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poznavanje rada na računaru</w:t>
            </w:r>
          </w:p>
          <w:p w:rsidR="008C7456" w:rsidRPr="003F6CBF" w:rsidRDefault="008C7456" w:rsidP="008C7456">
            <w:pPr>
              <w:rPr>
                <w:rFonts w:ascii="Arial" w:hAnsi="Arial" w:cs="Arial"/>
              </w:rPr>
            </w:pPr>
          </w:p>
        </w:tc>
        <w:tc>
          <w:tcPr>
            <w:tcW w:w="605"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1</w:t>
            </w: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tc>
        <w:tc>
          <w:tcPr>
            <w:tcW w:w="3834" w:type="dxa"/>
          </w:tcPr>
          <w:p w:rsidR="008C7456" w:rsidRPr="003F6CBF" w:rsidRDefault="008C7456" w:rsidP="008C7456">
            <w:pPr>
              <w:jc w:val="both"/>
              <w:rPr>
                <w:rFonts w:ascii="Arial" w:hAnsi="Arial" w:cs="Arial"/>
              </w:rPr>
            </w:pPr>
            <w:r w:rsidRPr="003F6CBF">
              <w:rPr>
                <w:rFonts w:ascii="Arial" w:hAnsi="Arial" w:cs="Arial"/>
                <w:lang w:val="hr-HR" w:eastAsia="hr-HR"/>
              </w:rPr>
              <w:t xml:space="preserve">Vrši digitalizaciju arhivske kartografske, katastarske i topografske građe i </w:t>
            </w:r>
            <w:r w:rsidRPr="003F6CBF">
              <w:rPr>
                <w:rFonts w:ascii="Arial" w:hAnsi="Arial" w:cs="Arial"/>
              </w:rPr>
              <w:t>druge analogne dokumentacije Uprave;</w:t>
            </w:r>
            <w:r w:rsidRPr="003F6CBF">
              <w:rPr>
                <w:rFonts w:ascii="Arial" w:hAnsi="Arial" w:cs="Arial"/>
                <w:lang w:val="hr-HR" w:eastAsia="hr-HR"/>
              </w:rPr>
              <w:t xml:space="preserve">  snimanje</w:t>
            </w:r>
            <w:r>
              <w:rPr>
                <w:rFonts w:ascii="Arial" w:hAnsi="Arial" w:cs="Arial"/>
                <w:lang w:val="hr-HR" w:eastAsia="hr-HR"/>
              </w:rPr>
              <w:t xml:space="preserve"> dokumentacije</w:t>
            </w:r>
            <w:r w:rsidRPr="003F6CBF">
              <w:rPr>
                <w:rFonts w:ascii="Arial" w:hAnsi="Arial" w:cs="Arial"/>
                <w:lang w:val="hr-HR" w:eastAsia="hr-HR"/>
              </w:rPr>
              <w:t xml:space="preserve"> na odgovarajućim medijima; vrši poslove arhiviranja materijala</w:t>
            </w:r>
            <w:r>
              <w:rPr>
                <w:rFonts w:ascii="Arial" w:hAnsi="Arial" w:cs="Arial"/>
                <w:lang w:val="hr-HR" w:eastAsia="hr-HR"/>
              </w:rPr>
              <w:t>;</w:t>
            </w:r>
            <w:r w:rsidRPr="003F6CBF">
              <w:rPr>
                <w:rFonts w:ascii="Arial" w:hAnsi="Arial" w:cs="Arial"/>
                <w:lang w:val="hr-HR" w:eastAsia="hr-HR"/>
              </w:rPr>
              <w:t xml:space="preserve"> vodi evidencije predmeta </w:t>
            </w:r>
            <w:r>
              <w:rPr>
                <w:rFonts w:ascii="Arial" w:hAnsi="Arial" w:cs="Arial"/>
              </w:rPr>
              <w:t>i druge poslove utvrđene procedurom po nalogu pretpostavljenih.</w:t>
            </w:r>
          </w:p>
        </w:tc>
      </w:tr>
      <w:tr w:rsidR="008C7456" w:rsidRPr="003F6CBF" w:rsidTr="008C7456">
        <w:tc>
          <w:tcPr>
            <w:tcW w:w="719" w:type="dxa"/>
          </w:tcPr>
          <w:p w:rsidR="008C7456" w:rsidRPr="003F6CBF" w:rsidRDefault="008C7456" w:rsidP="008C7456">
            <w:pPr>
              <w:jc w:val="center"/>
              <w:rPr>
                <w:rFonts w:ascii="Arial" w:hAnsi="Arial" w:cs="Arial"/>
              </w:rPr>
            </w:pPr>
            <w:r>
              <w:rPr>
                <w:rFonts w:ascii="Arial" w:hAnsi="Arial" w:cs="Arial"/>
              </w:rPr>
              <w:t>104.</w:t>
            </w:r>
          </w:p>
        </w:tc>
        <w:tc>
          <w:tcPr>
            <w:tcW w:w="5543" w:type="dxa"/>
          </w:tcPr>
          <w:p w:rsidR="008C7456" w:rsidRPr="003F6CBF" w:rsidRDefault="008C7456" w:rsidP="008C7456">
            <w:pPr>
              <w:jc w:val="both"/>
              <w:rPr>
                <w:rFonts w:ascii="Arial" w:hAnsi="Arial" w:cs="Arial"/>
              </w:rPr>
            </w:pPr>
            <w:r w:rsidRPr="003F6CBF">
              <w:rPr>
                <w:rFonts w:ascii="Arial" w:hAnsi="Arial" w:cs="Arial"/>
              </w:rPr>
              <w:t>Samostalni/a referent/ca</w:t>
            </w: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 xml:space="preserve">Srednje stručno obrazovanje u obimu 240 kredita (IV nivo) </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tri godine radnog iskustva</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83"/>
              </w:numPr>
              <w:spacing w:after="0" w:line="240" w:lineRule="auto"/>
              <w:rPr>
                <w:rFonts w:ascii="Arial" w:hAnsi="Arial" w:cs="Arial"/>
              </w:rPr>
            </w:pPr>
            <w:r w:rsidRPr="003F6CBF">
              <w:rPr>
                <w:rFonts w:ascii="Arial" w:hAnsi="Arial" w:cs="Arial"/>
              </w:rPr>
              <w:t>poznavanje rada na računaru</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p>
        </w:tc>
        <w:tc>
          <w:tcPr>
            <w:tcW w:w="605" w:type="dxa"/>
          </w:tcPr>
          <w:p w:rsidR="008C7456" w:rsidRPr="003F6CBF" w:rsidRDefault="008C7456" w:rsidP="008C7456">
            <w:pPr>
              <w:jc w:val="center"/>
              <w:rPr>
                <w:rFonts w:ascii="Arial" w:hAnsi="Arial" w:cs="Arial"/>
              </w:rPr>
            </w:pPr>
            <w:r w:rsidRPr="003F6CBF">
              <w:rPr>
                <w:rFonts w:ascii="Arial" w:hAnsi="Arial" w:cs="Arial"/>
              </w:rPr>
              <w:lastRenderedPageBreak/>
              <w:t>1</w:t>
            </w:r>
          </w:p>
        </w:tc>
        <w:tc>
          <w:tcPr>
            <w:tcW w:w="3873" w:type="dxa"/>
            <w:gridSpan w:val="2"/>
          </w:tcPr>
          <w:p w:rsidR="008C7456" w:rsidRPr="003F6CBF" w:rsidRDefault="008C7456" w:rsidP="008C7456">
            <w:pPr>
              <w:jc w:val="both"/>
              <w:rPr>
                <w:rFonts w:ascii="Arial" w:hAnsi="Arial" w:cs="Arial"/>
              </w:rPr>
            </w:pPr>
            <w:r w:rsidRPr="003F6CBF">
              <w:rPr>
                <w:rFonts w:ascii="Arial" w:hAnsi="Arial" w:cs="Arial"/>
              </w:rPr>
              <w:t>Vrši digitalizaciju arhivske kartografske, katastarske, topografske građe i grafičkih prikaza, tehničke i foto dokumentacije</w:t>
            </w:r>
            <w:r>
              <w:rPr>
                <w:rFonts w:ascii="Arial" w:hAnsi="Arial" w:cs="Arial"/>
              </w:rPr>
              <w:t>;</w:t>
            </w:r>
            <w:r w:rsidRPr="003F6CBF">
              <w:rPr>
                <w:rFonts w:ascii="Arial" w:hAnsi="Arial" w:cs="Arial"/>
              </w:rPr>
              <w:t xml:space="preserve">  snimanje</w:t>
            </w:r>
            <w:r>
              <w:rPr>
                <w:rFonts w:ascii="Arial" w:hAnsi="Arial" w:cs="Arial"/>
              </w:rPr>
              <w:t xml:space="preserve"> dokumentacije</w:t>
            </w:r>
            <w:r w:rsidRPr="003F6CBF">
              <w:rPr>
                <w:rFonts w:ascii="Arial" w:hAnsi="Arial" w:cs="Arial"/>
              </w:rPr>
              <w:t xml:space="preserve"> na odgovarajućim medijima, vrši poslove arhiviranja materijala</w:t>
            </w:r>
            <w:r>
              <w:rPr>
                <w:rFonts w:ascii="Arial" w:hAnsi="Arial" w:cs="Arial"/>
              </w:rPr>
              <w:t>;</w:t>
            </w:r>
            <w:r w:rsidRPr="003F6CBF">
              <w:rPr>
                <w:rFonts w:ascii="Arial" w:hAnsi="Arial" w:cs="Arial"/>
              </w:rPr>
              <w:t xml:space="preserve"> vodi evidencije predmeta</w:t>
            </w:r>
            <w:r>
              <w:rPr>
                <w:rFonts w:ascii="Arial" w:hAnsi="Arial" w:cs="Arial"/>
              </w:rPr>
              <w:t>;</w:t>
            </w:r>
            <w:r w:rsidRPr="003F6CBF">
              <w:rPr>
                <w:rFonts w:ascii="Arial" w:hAnsi="Arial" w:cs="Arial"/>
              </w:rPr>
              <w:t xml:space="preserve"> vrši odabir predmeta i </w:t>
            </w:r>
            <w:r w:rsidRPr="003F6CBF">
              <w:rPr>
                <w:rFonts w:ascii="Arial" w:hAnsi="Arial" w:cs="Arial"/>
              </w:rPr>
              <w:lastRenderedPageBreak/>
              <w:t>arhivske građe za izručivanje Državnom arhivu</w:t>
            </w:r>
            <w:r>
              <w:rPr>
                <w:rFonts w:ascii="Arial" w:hAnsi="Arial" w:cs="Arial"/>
              </w:rPr>
              <w:t>;</w:t>
            </w:r>
            <w:r w:rsidRPr="003F6CBF">
              <w:rPr>
                <w:rFonts w:ascii="Arial" w:hAnsi="Arial" w:cs="Arial"/>
              </w:rPr>
              <w:t xml:space="preserve"> vrši sređivanje predmeta primjenom rokova čuvanja, zapisničkog uništavanja po Listi kategorija u saradnji sa Državnim arhivom i po odobrenju stavlja na uvid predmete i drugu građu u prostorijama arhive ili kopiranje podnesaka i predmeta po prethodnom odobrenju  </w:t>
            </w:r>
            <w:r>
              <w:rPr>
                <w:rFonts w:ascii="Arial" w:hAnsi="Arial" w:cs="Arial"/>
              </w:rPr>
              <w:t>i druge poslove utvrđene procedurom po nalogu pretpostavljenih.</w:t>
            </w:r>
          </w:p>
          <w:p w:rsidR="008C7456" w:rsidRPr="003F6CBF" w:rsidRDefault="008C7456" w:rsidP="008C7456">
            <w:pPr>
              <w:jc w:val="both"/>
              <w:rPr>
                <w:rFonts w:ascii="Arial" w:hAnsi="Arial" w:cs="Arial"/>
              </w:rPr>
            </w:pPr>
          </w:p>
        </w:tc>
      </w:tr>
    </w:tbl>
    <w:p w:rsidR="008C7456" w:rsidRDefault="008C7456" w:rsidP="008C7456">
      <w:pPr>
        <w:jc w:val="center"/>
        <w:rPr>
          <w:rFonts w:ascii="Arial" w:hAnsi="Arial" w:cs="Arial"/>
        </w:rPr>
      </w:pPr>
    </w:p>
    <w:p w:rsidR="008C7456" w:rsidRDefault="008C7456" w:rsidP="008C7456">
      <w:pPr>
        <w:jc w:val="center"/>
        <w:rPr>
          <w:rFonts w:ascii="Arial" w:hAnsi="Arial" w:cs="Arial"/>
        </w:rPr>
      </w:pPr>
    </w:p>
    <w:p w:rsidR="008C7456"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both"/>
        <w:rPr>
          <w:rFonts w:ascii="Arial" w:hAnsi="Arial" w:cs="Arial"/>
        </w:rPr>
      </w:pPr>
    </w:p>
    <w:p w:rsidR="008C7456" w:rsidRPr="007D70E0" w:rsidRDefault="008C7456" w:rsidP="00E61404">
      <w:pPr>
        <w:numPr>
          <w:ilvl w:val="1"/>
          <w:numId w:val="38"/>
        </w:numPr>
        <w:spacing w:after="0" w:line="240" w:lineRule="auto"/>
        <w:jc w:val="center"/>
        <w:rPr>
          <w:rFonts w:ascii="Arial" w:hAnsi="Arial" w:cs="Arial"/>
        </w:rPr>
      </w:pPr>
      <w:r w:rsidRPr="007D70E0">
        <w:rPr>
          <w:rFonts w:ascii="Arial" w:hAnsi="Arial" w:cs="Arial"/>
        </w:rPr>
        <w:t xml:space="preserve">3.2. ODSIJEK ZA NIGP I RAZVOJ INFORMACIONOG SISTEMA </w:t>
      </w:r>
    </w:p>
    <w:p w:rsidR="008C7456" w:rsidRPr="007D70E0" w:rsidRDefault="008C7456" w:rsidP="008C7456">
      <w:pPr>
        <w:jc w:val="both"/>
        <w:rPr>
          <w:rFonts w:ascii="Arial" w:hAnsi="Arial" w:cs="Arial"/>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280"/>
        <w:gridCol w:w="600"/>
        <w:gridCol w:w="4080"/>
      </w:tblGrid>
      <w:tr w:rsidR="008C7456" w:rsidRPr="003F6CBF" w:rsidTr="008C7456">
        <w:tc>
          <w:tcPr>
            <w:tcW w:w="720" w:type="dxa"/>
          </w:tcPr>
          <w:p w:rsidR="008C7456" w:rsidRPr="003F6CBF" w:rsidRDefault="008C7456" w:rsidP="008C7456">
            <w:pPr>
              <w:jc w:val="center"/>
              <w:rPr>
                <w:rFonts w:ascii="Arial" w:hAnsi="Arial" w:cs="Arial"/>
              </w:rPr>
            </w:pPr>
          </w:p>
        </w:tc>
        <w:tc>
          <w:tcPr>
            <w:tcW w:w="5280" w:type="dxa"/>
          </w:tcPr>
          <w:p w:rsidR="008C7456" w:rsidRPr="003F6CBF" w:rsidRDefault="008C7456" w:rsidP="008C7456">
            <w:pPr>
              <w:jc w:val="center"/>
              <w:rPr>
                <w:rFonts w:ascii="Arial" w:hAnsi="Arial" w:cs="Arial"/>
              </w:rPr>
            </w:pPr>
            <w:r w:rsidRPr="003F6CBF">
              <w:rPr>
                <w:rFonts w:ascii="Arial" w:hAnsi="Arial" w:cs="Arial"/>
              </w:rPr>
              <w:t>Naziv službeničkih i namješteničkih mjesta i uslovi za njihovo vršenje</w:t>
            </w:r>
          </w:p>
        </w:tc>
        <w:tc>
          <w:tcPr>
            <w:tcW w:w="600" w:type="dxa"/>
          </w:tcPr>
          <w:p w:rsidR="008C7456" w:rsidRPr="003F6CBF" w:rsidRDefault="008C7456" w:rsidP="008C7456">
            <w:pPr>
              <w:jc w:val="center"/>
              <w:rPr>
                <w:rFonts w:ascii="Arial" w:hAnsi="Arial" w:cs="Arial"/>
              </w:rPr>
            </w:pPr>
            <w:r w:rsidRPr="003F6CBF">
              <w:rPr>
                <w:rFonts w:ascii="Arial" w:hAnsi="Arial" w:cs="Arial"/>
              </w:rPr>
              <w:t>Br.</w:t>
            </w:r>
          </w:p>
          <w:p w:rsidR="008C7456" w:rsidRPr="003F6CBF" w:rsidRDefault="008C7456" w:rsidP="008C7456">
            <w:pPr>
              <w:jc w:val="center"/>
              <w:rPr>
                <w:rFonts w:ascii="Arial" w:hAnsi="Arial" w:cs="Arial"/>
              </w:rPr>
            </w:pPr>
            <w:r w:rsidRPr="003F6CBF">
              <w:rPr>
                <w:rFonts w:ascii="Arial" w:hAnsi="Arial" w:cs="Arial"/>
              </w:rPr>
              <w:t>izvr.</w:t>
            </w:r>
          </w:p>
        </w:tc>
        <w:tc>
          <w:tcPr>
            <w:tcW w:w="4080" w:type="dxa"/>
            <w:vAlign w:val="center"/>
          </w:tcPr>
          <w:p w:rsidR="008C7456" w:rsidRPr="003F6CBF" w:rsidRDefault="008C7456" w:rsidP="008C7456">
            <w:pPr>
              <w:jc w:val="center"/>
              <w:rPr>
                <w:rFonts w:ascii="Arial" w:hAnsi="Arial" w:cs="Arial"/>
              </w:rPr>
            </w:pPr>
            <w:r w:rsidRPr="003F6CBF">
              <w:rPr>
                <w:rFonts w:ascii="Arial" w:hAnsi="Arial" w:cs="Arial"/>
              </w:rPr>
              <w:t>Opis poslova i zadataka</w:t>
            </w:r>
          </w:p>
        </w:tc>
      </w:tr>
      <w:tr w:rsidR="008C7456" w:rsidRPr="003F6CBF" w:rsidTr="008C7456">
        <w:tc>
          <w:tcPr>
            <w:tcW w:w="720" w:type="dxa"/>
          </w:tcPr>
          <w:p w:rsidR="008C7456" w:rsidRPr="003F6CBF" w:rsidRDefault="008C7456" w:rsidP="008C7456">
            <w:pPr>
              <w:jc w:val="both"/>
              <w:rPr>
                <w:rFonts w:ascii="Arial" w:hAnsi="Arial" w:cs="Arial"/>
              </w:rPr>
            </w:pPr>
            <w:r>
              <w:rPr>
                <w:rFonts w:ascii="Arial" w:hAnsi="Arial" w:cs="Arial"/>
              </w:rPr>
              <w:t>105.</w:t>
            </w:r>
          </w:p>
        </w:tc>
        <w:tc>
          <w:tcPr>
            <w:tcW w:w="5280"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Načelnik/ca</w:t>
            </w:r>
          </w:p>
          <w:p w:rsidR="008C7456" w:rsidRPr="003F6CBF" w:rsidRDefault="008C7456" w:rsidP="008C7456">
            <w:pPr>
              <w:rPr>
                <w:rFonts w:ascii="Arial" w:hAnsi="Arial" w:cs="Arial"/>
              </w:rPr>
            </w:pPr>
            <w:r w:rsidRPr="003F6CBF">
              <w:rPr>
                <w:rFonts w:ascii="Arial" w:hAnsi="Arial" w:cs="Arial"/>
              </w:rPr>
              <w:t xml:space="preserve"> </w:t>
            </w: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7"/>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ili Geodetski  fakultet</w:t>
            </w:r>
          </w:p>
          <w:p w:rsidR="008C7456" w:rsidRPr="003F6CBF" w:rsidRDefault="008C7456" w:rsidP="00E61404">
            <w:pPr>
              <w:numPr>
                <w:ilvl w:val="0"/>
                <w:numId w:val="77"/>
              </w:numPr>
              <w:spacing w:after="0" w:line="240" w:lineRule="auto"/>
              <w:rPr>
                <w:rFonts w:ascii="Arial" w:hAnsi="Arial" w:cs="Arial"/>
              </w:rPr>
            </w:pPr>
            <w:r w:rsidRPr="003F6CBF">
              <w:rPr>
                <w:rFonts w:ascii="Arial" w:hAnsi="Arial" w:cs="Arial"/>
              </w:rPr>
              <w:t>tri godin</w:t>
            </w:r>
            <w:r>
              <w:rPr>
                <w:rFonts w:ascii="Arial" w:hAnsi="Arial" w:cs="Arial"/>
              </w:rPr>
              <w:t>e</w:t>
            </w:r>
            <w:r w:rsidRPr="003F6CBF">
              <w:rPr>
                <w:rFonts w:ascii="Arial" w:hAnsi="Arial" w:cs="Arial"/>
              </w:rPr>
              <w:t xml:space="preserve"> radnog iskustva na poslovima rukovođenja</w:t>
            </w:r>
          </w:p>
          <w:p w:rsidR="008C7456" w:rsidRPr="003F6CBF" w:rsidRDefault="008C7456" w:rsidP="00E61404">
            <w:pPr>
              <w:numPr>
                <w:ilvl w:val="0"/>
                <w:numId w:val="77"/>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7"/>
              </w:numPr>
              <w:spacing w:after="0" w:line="240" w:lineRule="auto"/>
              <w:rPr>
                <w:rFonts w:ascii="Arial" w:hAnsi="Arial" w:cs="Arial"/>
              </w:rPr>
            </w:pPr>
            <w:r w:rsidRPr="003F6CBF">
              <w:rPr>
                <w:rFonts w:ascii="Arial" w:hAnsi="Arial" w:cs="Arial"/>
              </w:rPr>
              <w:t xml:space="preserve">napredno 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rPr>
                <w:rFonts w:ascii="Arial" w:hAnsi="Arial" w:cs="Arial"/>
              </w:rPr>
            </w:pPr>
          </w:p>
          <w:p w:rsidR="008C7456" w:rsidRPr="003F6CBF" w:rsidRDefault="008C7456" w:rsidP="008C7456">
            <w:pPr>
              <w:jc w:val="both"/>
              <w:rPr>
                <w:rFonts w:ascii="Arial" w:hAnsi="Arial" w:cs="Arial"/>
              </w:rPr>
            </w:pPr>
          </w:p>
        </w:tc>
        <w:tc>
          <w:tcPr>
            <w:tcW w:w="600"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1</w:t>
            </w:r>
          </w:p>
        </w:tc>
        <w:tc>
          <w:tcPr>
            <w:tcW w:w="4080" w:type="dxa"/>
          </w:tcPr>
          <w:p w:rsidR="008C7456" w:rsidRPr="003F6CBF" w:rsidRDefault="008C7456" w:rsidP="008C7456">
            <w:pPr>
              <w:jc w:val="both"/>
              <w:rPr>
                <w:rFonts w:ascii="Arial" w:hAnsi="Arial" w:cs="Arial"/>
              </w:rPr>
            </w:pPr>
          </w:p>
          <w:p w:rsidR="008C7456" w:rsidRDefault="008C7456" w:rsidP="008C7456">
            <w:pPr>
              <w:jc w:val="both"/>
              <w:rPr>
                <w:rFonts w:ascii="Arial" w:hAnsi="Arial" w:cs="Arial"/>
              </w:rPr>
            </w:pPr>
            <w:r w:rsidRPr="003F6CBF">
              <w:rPr>
                <w:rFonts w:ascii="Arial" w:hAnsi="Arial" w:cs="Arial"/>
              </w:rPr>
              <w:t>Koordinira i organizuje rad Odsijeka u cilju razvoja, unaprijeđenja i modernizacije informacionog sistema</w:t>
            </w:r>
            <w:r>
              <w:rPr>
                <w:rFonts w:ascii="Arial" w:hAnsi="Arial" w:cs="Arial"/>
              </w:rPr>
              <w:t>;</w:t>
            </w:r>
            <w:r w:rsidRPr="003F6CBF">
              <w:rPr>
                <w:rFonts w:ascii="Arial" w:hAnsi="Arial" w:cs="Arial"/>
              </w:rPr>
              <w:t xml:space="preserve"> stara se o kvalitetu rada i sprovođenju radne i tehnološke discipline</w:t>
            </w:r>
            <w:r>
              <w:rPr>
                <w:rFonts w:ascii="Arial" w:hAnsi="Arial" w:cs="Arial"/>
              </w:rPr>
              <w:t>;</w:t>
            </w:r>
            <w:r w:rsidRPr="003F6CBF">
              <w:rPr>
                <w:rFonts w:ascii="Arial" w:hAnsi="Arial" w:cs="Arial"/>
              </w:rPr>
              <w:t xml:space="preserve"> formira timove za realizaciju projekata</w:t>
            </w:r>
            <w:r>
              <w:rPr>
                <w:rFonts w:ascii="Arial" w:hAnsi="Arial" w:cs="Arial"/>
              </w:rPr>
              <w:t>;</w:t>
            </w:r>
            <w:r w:rsidRPr="003F6CBF">
              <w:rPr>
                <w:rFonts w:ascii="Arial" w:hAnsi="Arial" w:cs="Arial"/>
              </w:rPr>
              <w:t xml:space="preserve"> raspoređuje poslove na izvršioce Odsijeka</w:t>
            </w:r>
            <w:r>
              <w:rPr>
                <w:rFonts w:ascii="Arial" w:hAnsi="Arial" w:cs="Arial"/>
              </w:rPr>
              <w:t>;</w:t>
            </w:r>
            <w:r w:rsidRPr="003F6CBF">
              <w:rPr>
                <w:rFonts w:ascii="Arial" w:hAnsi="Arial" w:cs="Arial"/>
              </w:rPr>
              <w:t xml:space="preserve"> učestvuje u izradi planova i programa rada Odsijeka</w:t>
            </w:r>
            <w:r>
              <w:rPr>
                <w:rFonts w:ascii="Arial" w:hAnsi="Arial" w:cs="Arial"/>
              </w:rPr>
              <w:t>;</w:t>
            </w:r>
            <w:r w:rsidRPr="003F6CBF">
              <w:rPr>
                <w:rFonts w:ascii="Arial" w:hAnsi="Arial" w:cs="Arial"/>
              </w:rPr>
              <w:t xml:space="preserve"> prati propise iz djelokruga  rada Odsijeka</w:t>
            </w:r>
            <w:r>
              <w:rPr>
                <w:rFonts w:ascii="Arial" w:hAnsi="Arial" w:cs="Arial"/>
              </w:rPr>
              <w:t>;</w:t>
            </w:r>
            <w:r w:rsidRPr="003F6CBF">
              <w:rPr>
                <w:rFonts w:ascii="Arial" w:hAnsi="Arial" w:cs="Arial"/>
              </w:rPr>
              <w:t xml:space="preserve"> izrađuje informacije i izvještaje o radu Odsijeka</w:t>
            </w:r>
            <w:r>
              <w:rPr>
                <w:rFonts w:ascii="Arial" w:hAnsi="Arial" w:cs="Arial"/>
              </w:rPr>
              <w:t>;</w:t>
            </w:r>
            <w:r w:rsidRPr="003F6CBF">
              <w:rPr>
                <w:rFonts w:ascii="Arial" w:hAnsi="Arial" w:cs="Arial"/>
              </w:rPr>
              <w:t xml:space="preserve"> organizuje testiranje kompletnog sistema </w:t>
            </w:r>
            <w:r>
              <w:rPr>
                <w:rFonts w:ascii="Arial" w:hAnsi="Arial" w:cs="Arial"/>
              </w:rPr>
              <w:t>i druge poslove utvrđene procedurom po nalogu pretpostavljenih.</w:t>
            </w:r>
          </w:p>
          <w:p w:rsidR="008C7456" w:rsidRDefault="008C7456" w:rsidP="008C7456">
            <w:pPr>
              <w:jc w:val="both"/>
              <w:rPr>
                <w:rFonts w:ascii="Arial" w:hAnsi="Arial" w:cs="Arial"/>
              </w:rPr>
            </w:pPr>
          </w:p>
          <w:p w:rsidR="008C7456" w:rsidRPr="003F6CBF" w:rsidRDefault="008C7456" w:rsidP="008C7456">
            <w:pPr>
              <w:jc w:val="both"/>
              <w:rPr>
                <w:rFonts w:ascii="Arial" w:hAnsi="Arial" w:cs="Arial"/>
              </w:rPr>
            </w:pPr>
          </w:p>
        </w:tc>
      </w:tr>
      <w:tr w:rsidR="008C7456" w:rsidRPr="003F6CBF" w:rsidTr="008C7456">
        <w:tc>
          <w:tcPr>
            <w:tcW w:w="720" w:type="dxa"/>
          </w:tcPr>
          <w:p w:rsidR="008C7456" w:rsidRDefault="008C7456" w:rsidP="008C7456">
            <w:pPr>
              <w:jc w:val="both"/>
              <w:rPr>
                <w:rFonts w:ascii="Arial" w:hAnsi="Arial" w:cs="Arial"/>
              </w:rPr>
            </w:pPr>
            <w:r>
              <w:rPr>
                <w:rFonts w:ascii="Arial" w:hAnsi="Arial" w:cs="Arial"/>
              </w:rPr>
              <w:lastRenderedPageBreak/>
              <w:t>106.</w:t>
            </w:r>
          </w:p>
          <w:p w:rsidR="008C7456" w:rsidRPr="003F6CBF" w:rsidRDefault="008C7456" w:rsidP="008C7456">
            <w:pPr>
              <w:jc w:val="both"/>
              <w:rPr>
                <w:rFonts w:ascii="Arial" w:hAnsi="Arial" w:cs="Arial"/>
              </w:rPr>
            </w:pPr>
            <w:r>
              <w:rPr>
                <w:rFonts w:ascii="Arial" w:hAnsi="Arial" w:cs="Arial"/>
              </w:rPr>
              <w:t>107.</w:t>
            </w:r>
          </w:p>
        </w:tc>
        <w:tc>
          <w:tcPr>
            <w:tcW w:w="5280" w:type="dxa"/>
          </w:tcPr>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 xml:space="preserve">Samostalni/a savjetnik/ca  I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8"/>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Geodetski  fakultet ili primijenjenog računarstva, drugog smjera iz oblasti računarskih tehnologija ili geodezije</w:t>
            </w:r>
          </w:p>
          <w:p w:rsidR="008C7456" w:rsidRPr="003F6CBF" w:rsidRDefault="008C7456" w:rsidP="00E61404">
            <w:pPr>
              <w:numPr>
                <w:ilvl w:val="0"/>
                <w:numId w:val="78"/>
              </w:numPr>
              <w:spacing w:after="0" w:line="240" w:lineRule="auto"/>
              <w:rPr>
                <w:rFonts w:ascii="Arial" w:hAnsi="Arial" w:cs="Arial"/>
              </w:rPr>
            </w:pPr>
            <w:r w:rsidRPr="003F6CBF">
              <w:rPr>
                <w:rFonts w:ascii="Arial" w:hAnsi="Arial" w:cs="Arial"/>
              </w:rPr>
              <w:t>pet godina radnog iskustva</w:t>
            </w:r>
          </w:p>
          <w:p w:rsidR="008C7456" w:rsidRPr="003F6CBF" w:rsidRDefault="008C7456" w:rsidP="00E61404">
            <w:pPr>
              <w:numPr>
                <w:ilvl w:val="0"/>
                <w:numId w:val="78"/>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8"/>
              </w:numPr>
              <w:spacing w:after="0" w:line="240" w:lineRule="auto"/>
              <w:rPr>
                <w:rFonts w:ascii="Arial" w:hAnsi="Arial" w:cs="Arial"/>
              </w:rPr>
            </w:pPr>
            <w:r w:rsidRPr="003F6CBF">
              <w:rPr>
                <w:rFonts w:ascii="Arial" w:hAnsi="Arial" w:cs="Arial"/>
              </w:rPr>
              <w:t xml:space="preserve">napredno poznavanje informacionih tehnologija </w:t>
            </w:r>
          </w:p>
          <w:p w:rsidR="008C7456" w:rsidRPr="003F6CBF" w:rsidRDefault="008C7456" w:rsidP="008C7456">
            <w:pPr>
              <w:rPr>
                <w:rFonts w:ascii="Arial" w:hAnsi="Arial" w:cs="Arial"/>
              </w:rPr>
            </w:pPr>
          </w:p>
          <w:p w:rsidR="008C7456" w:rsidRPr="003F6CBF" w:rsidRDefault="008C7456" w:rsidP="008C7456">
            <w:pPr>
              <w:rPr>
                <w:rFonts w:ascii="Arial" w:hAnsi="Arial" w:cs="Arial"/>
              </w:rPr>
            </w:pPr>
          </w:p>
        </w:tc>
        <w:tc>
          <w:tcPr>
            <w:tcW w:w="600"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2</w:t>
            </w: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tc>
        <w:tc>
          <w:tcPr>
            <w:tcW w:w="4080" w:type="dxa"/>
          </w:tcPr>
          <w:p w:rsidR="008C7456" w:rsidRPr="003F6CBF" w:rsidRDefault="008C7456" w:rsidP="008C7456">
            <w:pPr>
              <w:jc w:val="both"/>
              <w:rPr>
                <w:rFonts w:ascii="Arial" w:hAnsi="Arial" w:cs="Arial"/>
              </w:rPr>
            </w:pPr>
            <w:r w:rsidRPr="003F6CBF">
              <w:rPr>
                <w:rFonts w:ascii="Arial" w:hAnsi="Arial" w:cs="Arial"/>
              </w:rPr>
              <w:t>Vrši složene poslove priprema i vođenja projekta unaprijeđenja informacionog sistema Uprave po usvojenim planovima i programima</w:t>
            </w:r>
            <w:r>
              <w:rPr>
                <w:rFonts w:ascii="Arial" w:hAnsi="Arial" w:cs="Arial"/>
              </w:rPr>
              <w:t>;</w:t>
            </w:r>
            <w:r w:rsidRPr="003F6CBF">
              <w:rPr>
                <w:rFonts w:ascii="Arial" w:hAnsi="Arial" w:cs="Arial"/>
              </w:rPr>
              <w:t xml:space="preserve"> prati i analizira postojeće i daje ocjene mogućnosti uvođenja novih tehnologija u praksi</w:t>
            </w:r>
            <w:r>
              <w:rPr>
                <w:rFonts w:ascii="Arial" w:hAnsi="Arial" w:cs="Arial"/>
              </w:rPr>
              <w:t>;</w:t>
            </w:r>
            <w:r w:rsidRPr="003F6CBF">
              <w:rPr>
                <w:rFonts w:ascii="Arial" w:hAnsi="Arial" w:cs="Arial"/>
              </w:rPr>
              <w:t xml:space="preserve"> vodi timove za realizaciju projekata iz oblasti katastarskih evidencija, digitalnog katastarskog plana, evidencije kućnih brojeva i prostornih evidencija, katastra vodova, premjera, Geoportala, izrade modela podataka Uprave</w:t>
            </w:r>
            <w:r>
              <w:rPr>
                <w:rFonts w:ascii="Arial" w:hAnsi="Arial" w:cs="Arial"/>
              </w:rPr>
              <w:t>;</w:t>
            </w:r>
            <w:r w:rsidRPr="003F6CBF">
              <w:rPr>
                <w:rFonts w:ascii="Arial" w:hAnsi="Arial" w:cs="Arial"/>
              </w:rPr>
              <w:t xml:space="preserve"> rukovodi razvojem novih komponenti sistema u skladu sa potrebnim tehničkim zahtjevima Uprave</w:t>
            </w:r>
            <w:r>
              <w:rPr>
                <w:rFonts w:ascii="Arial" w:hAnsi="Arial" w:cs="Arial"/>
              </w:rPr>
              <w:t>;</w:t>
            </w:r>
            <w:r w:rsidRPr="003F6CBF">
              <w:rPr>
                <w:rFonts w:ascii="Arial" w:hAnsi="Arial" w:cs="Arial"/>
              </w:rPr>
              <w:t xml:space="preserve"> organizuje i učestvuje u testiranju modula informacionog sistema</w:t>
            </w:r>
            <w:r>
              <w:rPr>
                <w:rFonts w:ascii="Arial" w:hAnsi="Arial" w:cs="Arial"/>
              </w:rPr>
              <w:t>;</w:t>
            </w:r>
            <w:r w:rsidRPr="003F6CBF">
              <w:rPr>
                <w:rFonts w:ascii="Arial" w:hAnsi="Arial" w:cs="Arial"/>
              </w:rPr>
              <w:t xml:space="preserve"> učestvuje u izradi planova i programa rada Odsijeka </w:t>
            </w:r>
            <w:r>
              <w:rPr>
                <w:rFonts w:ascii="Arial" w:hAnsi="Arial" w:cs="Arial"/>
              </w:rPr>
              <w:t>i druge poslove utvrđene procedurom po nalogu pretpostavljenih.</w:t>
            </w:r>
          </w:p>
        </w:tc>
      </w:tr>
      <w:tr w:rsidR="008C7456" w:rsidRPr="003F6CBF" w:rsidTr="008C7456">
        <w:tc>
          <w:tcPr>
            <w:tcW w:w="720" w:type="dxa"/>
          </w:tcPr>
          <w:p w:rsidR="008C7456" w:rsidRDefault="008C7456" w:rsidP="008C7456">
            <w:pPr>
              <w:jc w:val="both"/>
              <w:rPr>
                <w:rFonts w:ascii="Arial" w:hAnsi="Arial" w:cs="Arial"/>
              </w:rPr>
            </w:pPr>
            <w:r>
              <w:rPr>
                <w:rFonts w:ascii="Arial" w:hAnsi="Arial" w:cs="Arial"/>
              </w:rPr>
              <w:t>108.</w:t>
            </w:r>
          </w:p>
          <w:p w:rsidR="008C7456" w:rsidRPr="003F6CBF" w:rsidRDefault="008C7456" w:rsidP="008C7456">
            <w:pPr>
              <w:jc w:val="both"/>
              <w:rPr>
                <w:rFonts w:ascii="Arial" w:hAnsi="Arial" w:cs="Arial"/>
              </w:rPr>
            </w:pPr>
            <w:r>
              <w:rPr>
                <w:rFonts w:ascii="Arial" w:hAnsi="Arial" w:cs="Arial"/>
              </w:rPr>
              <w:t>109.</w:t>
            </w:r>
          </w:p>
        </w:tc>
        <w:tc>
          <w:tcPr>
            <w:tcW w:w="5280" w:type="dxa"/>
          </w:tcPr>
          <w:p w:rsidR="008C7456" w:rsidRPr="003F6CBF" w:rsidRDefault="008C7456" w:rsidP="008C7456">
            <w:pPr>
              <w:rPr>
                <w:rFonts w:ascii="Arial" w:hAnsi="Arial" w:cs="Arial"/>
              </w:rPr>
            </w:pPr>
            <w:r w:rsidRPr="003F6CBF">
              <w:rPr>
                <w:rFonts w:ascii="Arial" w:hAnsi="Arial" w:cs="Arial"/>
              </w:rPr>
              <w:t>Samostalni/a savjetnik/ca  II</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79"/>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Geodetski fakultet ili primijenjenog računarstva, drugog smjera iz oblasti računarskih tehnologija ili geodetskog smjera</w:t>
            </w:r>
          </w:p>
          <w:p w:rsidR="008C7456" w:rsidRPr="003F6CBF" w:rsidRDefault="008C7456" w:rsidP="00E61404">
            <w:pPr>
              <w:numPr>
                <w:ilvl w:val="0"/>
                <w:numId w:val="79"/>
              </w:numPr>
              <w:spacing w:after="0" w:line="240" w:lineRule="auto"/>
              <w:rPr>
                <w:rFonts w:ascii="Arial" w:hAnsi="Arial" w:cs="Arial"/>
              </w:rPr>
            </w:pPr>
            <w:r w:rsidRPr="003F6CBF">
              <w:rPr>
                <w:rFonts w:ascii="Arial" w:hAnsi="Arial" w:cs="Arial"/>
              </w:rPr>
              <w:t>tri godine radnog iskustva</w:t>
            </w:r>
          </w:p>
          <w:p w:rsidR="008C7456" w:rsidRPr="003F6CBF" w:rsidRDefault="008C7456" w:rsidP="00E61404">
            <w:pPr>
              <w:numPr>
                <w:ilvl w:val="0"/>
                <w:numId w:val="79"/>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79"/>
              </w:numPr>
              <w:spacing w:after="0" w:line="240" w:lineRule="auto"/>
              <w:rPr>
                <w:rFonts w:ascii="Arial" w:hAnsi="Arial" w:cs="Arial"/>
              </w:rPr>
            </w:pPr>
            <w:r w:rsidRPr="003F6CBF">
              <w:rPr>
                <w:rFonts w:ascii="Arial" w:hAnsi="Arial" w:cs="Arial"/>
              </w:rPr>
              <w:t xml:space="preserve">poznavanje informacionih tehnologija </w:t>
            </w:r>
          </w:p>
          <w:p w:rsidR="008C7456" w:rsidRPr="003F6CBF" w:rsidRDefault="008C7456" w:rsidP="008C7456">
            <w:pPr>
              <w:rPr>
                <w:rFonts w:ascii="Arial" w:hAnsi="Arial" w:cs="Arial"/>
              </w:rPr>
            </w:pPr>
          </w:p>
          <w:p w:rsidR="008C7456" w:rsidRPr="003F6CBF" w:rsidRDefault="008C7456" w:rsidP="008C7456">
            <w:pPr>
              <w:jc w:val="both"/>
              <w:rPr>
                <w:rFonts w:ascii="Arial" w:hAnsi="Arial" w:cs="Arial"/>
              </w:rPr>
            </w:pPr>
          </w:p>
        </w:tc>
        <w:tc>
          <w:tcPr>
            <w:tcW w:w="600" w:type="dxa"/>
          </w:tcPr>
          <w:p w:rsidR="008C7456" w:rsidRPr="003F6CBF" w:rsidRDefault="008C7456" w:rsidP="008C7456">
            <w:pPr>
              <w:jc w:val="center"/>
              <w:rPr>
                <w:rFonts w:ascii="Arial" w:hAnsi="Arial" w:cs="Arial"/>
              </w:rPr>
            </w:pPr>
            <w:r w:rsidRPr="003F6CBF">
              <w:rPr>
                <w:rFonts w:ascii="Arial" w:hAnsi="Arial" w:cs="Arial"/>
              </w:rPr>
              <w:t>2</w:t>
            </w:r>
          </w:p>
        </w:tc>
        <w:tc>
          <w:tcPr>
            <w:tcW w:w="4080" w:type="dxa"/>
          </w:tcPr>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r w:rsidRPr="003F6CBF">
              <w:rPr>
                <w:rFonts w:ascii="Arial" w:hAnsi="Arial" w:cs="Arial"/>
              </w:rPr>
              <w:t>Vrši poslove</w:t>
            </w:r>
            <w:r>
              <w:rPr>
                <w:rFonts w:ascii="Arial" w:hAnsi="Arial" w:cs="Arial"/>
              </w:rPr>
              <w:t xml:space="preserve"> koji se odnose na:</w:t>
            </w:r>
            <w:r w:rsidRPr="003F6CBF">
              <w:rPr>
                <w:rFonts w:ascii="Arial" w:hAnsi="Arial" w:cs="Arial"/>
              </w:rPr>
              <w:t xml:space="preserve"> implementacij</w:t>
            </w:r>
            <w:r>
              <w:rPr>
                <w:rFonts w:ascii="Arial" w:hAnsi="Arial" w:cs="Arial"/>
              </w:rPr>
              <w:t>u</w:t>
            </w:r>
            <w:r w:rsidRPr="003F6CBF">
              <w:rPr>
                <w:rFonts w:ascii="Arial" w:hAnsi="Arial" w:cs="Arial"/>
              </w:rPr>
              <w:t xml:space="preserve"> projekata unaprijeđenja informacionog sistema Uprave po usvojenim planovima i programima; planiranj</w:t>
            </w:r>
            <w:r>
              <w:rPr>
                <w:rFonts w:ascii="Arial" w:hAnsi="Arial" w:cs="Arial"/>
              </w:rPr>
              <w:t>e</w:t>
            </w:r>
            <w:r w:rsidRPr="003F6CBF">
              <w:rPr>
                <w:rFonts w:ascii="Arial" w:hAnsi="Arial" w:cs="Arial"/>
              </w:rPr>
              <w:t xml:space="preserve"> i implementaciju linkova prema drugim organima državne uprave, lokalne samouprave, javnim ustanovama i privrednim subjektima koji se odnose na ostvarivanje veza ka bazama podataka tih organa i subjekata u cilju distribucije i razmjene podataka iz nadležnosti; planira</w:t>
            </w:r>
            <w:r w:rsidRPr="003F6CBF">
              <w:rPr>
                <w:rFonts w:ascii="Arial" w:hAnsi="Arial" w:cs="Arial"/>
              </w:rPr>
              <w:softHyphen/>
              <w:t xml:space="preserve">nje i uspostavu baze metapodataka Uprave; projektovanje, razvoj i implementaciju Nacionalnog Geoportala NIGP-a: definisanje arhitekture i hardversko-softverske infrastrukure, implementaciju infrastrukture prostornih podataka i odgovarajućeg softverskog sistema; planiranje, razvoj i održavanje </w:t>
            </w:r>
            <w:r>
              <w:rPr>
                <w:rFonts w:ascii="Arial" w:hAnsi="Arial" w:cs="Arial"/>
              </w:rPr>
              <w:t>I</w:t>
            </w:r>
            <w:r w:rsidRPr="003F6CBF">
              <w:rPr>
                <w:rFonts w:ascii="Arial" w:hAnsi="Arial" w:cs="Arial"/>
              </w:rPr>
              <w:t xml:space="preserve">nternet prezentacije i web servisa </w:t>
            </w:r>
            <w:r w:rsidRPr="003F6CBF">
              <w:rPr>
                <w:rFonts w:ascii="Arial" w:hAnsi="Arial" w:cs="Arial"/>
              </w:rPr>
              <w:lastRenderedPageBreak/>
              <w:t xml:space="preserve">Uprave </w:t>
            </w:r>
            <w:r>
              <w:rPr>
                <w:rFonts w:ascii="Arial" w:hAnsi="Arial" w:cs="Arial"/>
              </w:rPr>
              <w:t>i druge poslove utvrđene procedurom po nalogu pretpostavljenih.</w:t>
            </w:r>
          </w:p>
        </w:tc>
      </w:tr>
      <w:tr w:rsidR="008C7456" w:rsidRPr="003F6CBF" w:rsidTr="008C7456">
        <w:tc>
          <w:tcPr>
            <w:tcW w:w="720" w:type="dxa"/>
          </w:tcPr>
          <w:p w:rsidR="008C7456" w:rsidRDefault="008C7456" w:rsidP="008C7456">
            <w:pPr>
              <w:jc w:val="both"/>
              <w:rPr>
                <w:rFonts w:ascii="Arial" w:hAnsi="Arial" w:cs="Arial"/>
              </w:rPr>
            </w:pPr>
            <w:r>
              <w:rPr>
                <w:rFonts w:ascii="Arial" w:hAnsi="Arial" w:cs="Arial"/>
              </w:rPr>
              <w:lastRenderedPageBreak/>
              <w:t>110.</w:t>
            </w:r>
          </w:p>
          <w:p w:rsidR="008C7456" w:rsidRPr="003F6CBF" w:rsidRDefault="008C7456" w:rsidP="008C7456">
            <w:pPr>
              <w:jc w:val="both"/>
              <w:rPr>
                <w:rFonts w:ascii="Arial" w:hAnsi="Arial" w:cs="Arial"/>
              </w:rPr>
            </w:pPr>
            <w:r>
              <w:rPr>
                <w:rFonts w:ascii="Arial" w:hAnsi="Arial" w:cs="Arial"/>
              </w:rPr>
              <w:t>111.</w:t>
            </w:r>
          </w:p>
        </w:tc>
        <w:tc>
          <w:tcPr>
            <w:tcW w:w="5280" w:type="dxa"/>
          </w:tcPr>
          <w:p w:rsidR="008C7456" w:rsidRPr="003F6CBF" w:rsidRDefault="008C7456" w:rsidP="008C7456">
            <w:pPr>
              <w:rPr>
                <w:rFonts w:ascii="Arial" w:hAnsi="Arial" w:cs="Arial"/>
              </w:rPr>
            </w:pPr>
            <w:r w:rsidRPr="003F6CBF">
              <w:rPr>
                <w:rFonts w:ascii="Arial" w:hAnsi="Arial" w:cs="Arial"/>
              </w:rPr>
              <w:t>Samostalni/a savjetnik/ca  III</w:t>
            </w:r>
          </w:p>
          <w:p w:rsidR="008C7456" w:rsidRPr="003F6CBF" w:rsidRDefault="008C7456" w:rsidP="008C7456">
            <w:pPr>
              <w:rPr>
                <w:rFonts w:ascii="Arial" w:hAnsi="Arial" w:cs="Arial"/>
              </w:rPr>
            </w:pPr>
          </w:p>
          <w:p w:rsidR="008C7456" w:rsidRPr="003F6CBF" w:rsidRDefault="008C7456" w:rsidP="008C7456">
            <w:pPr>
              <w:rPr>
                <w:rFonts w:ascii="Arial" w:hAnsi="Arial" w:cs="Arial"/>
              </w:rPr>
            </w:pPr>
            <w:r w:rsidRPr="003F6CBF">
              <w:rPr>
                <w:rFonts w:ascii="Arial" w:hAnsi="Arial" w:cs="Arial"/>
              </w:rPr>
              <w:t>Uslovi:</w:t>
            </w:r>
          </w:p>
          <w:p w:rsidR="008C7456" w:rsidRPr="003F6CBF" w:rsidRDefault="008C7456" w:rsidP="00E61404">
            <w:pPr>
              <w:numPr>
                <w:ilvl w:val="0"/>
                <w:numId w:val="80"/>
              </w:numPr>
              <w:spacing w:after="0" w:line="240" w:lineRule="auto"/>
              <w:rPr>
                <w:rFonts w:ascii="Arial" w:hAnsi="Arial" w:cs="Arial"/>
              </w:rPr>
            </w:pPr>
            <w:r w:rsidRPr="003F6CBF">
              <w:rPr>
                <w:rFonts w:ascii="Arial" w:hAnsi="Arial" w:cs="Arial"/>
              </w:rPr>
              <w:t>Visoko obrazovanje u obimu od 240 kredita  ECTS, (VII 1 nivo kvalifikacije obrazovanja)  -   Elektro-tehnički, Prirodno-matematički, Geodetski fakultet ili primijenjenog računarstva, drugog smjera iz oblasti računarskih tehnologija ili geodetskog smjera</w:t>
            </w:r>
          </w:p>
          <w:p w:rsidR="008C7456" w:rsidRPr="003F6CBF" w:rsidRDefault="008C7456" w:rsidP="00E61404">
            <w:pPr>
              <w:numPr>
                <w:ilvl w:val="0"/>
                <w:numId w:val="80"/>
              </w:numPr>
              <w:spacing w:after="0" w:line="240" w:lineRule="auto"/>
              <w:rPr>
                <w:rFonts w:ascii="Arial" w:hAnsi="Arial" w:cs="Arial"/>
              </w:rPr>
            </w:pPr>
            <w:r w:rsidRPr="003F6CBF">
              <w:rPr>
                <w:rFonts w:ascii="Arial" w:hAnsi="Arial" w:cs="Arial"/>
              </w:rPr>
              <w:t>jedna godina radnog iskustva</w:t>
            </w:r>
          </w:p>
          <w:p w:rsidR="008C7456" w:rsidRPr="003F6CBF" w:rsidRDefault="008C7456" w:rsidP="00E61404">
            <w:pPr>
              <w:numPr>
                <w:ilvl w:val="0"/>
                <w:numId w:val="80"/>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57984" w:rsidRDefault="008C7456" w:rsidP="00E61404">
            <w:pPr>
              <w:numPr>
                <w:ilvl w:val="0"/>
                <w:numId w:val="80"/>
              </w:numPr>
              <w:spacing w:after="0" w:line="240" w:lineRule="auto"/>
              <w:rPr>
                <w:rFonts w:ascii="Arial" w:hAnsi="Arial" w:cs="Arial"/>
              </w:rPr>
            </w:pPr>
            <w:r w:rsidRPr="003F6CBF">
              <w:rPr>
                <w:rFonts w:ascii="Arial" w:hAnsi="Arial" w:cs="Arial"/>
              </w:rPr>
              <w:t xml:space="preserve">poznavanje informacionih tehnologija </w:t>
            </w:r>
          </w:p>
        </w:tc>
        <w:tc>
          <w:tcPr>
            <w:tcW w:w="600" w:type="dxa"/>
          </w:tcPr>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rPr>
            </w:pPr>
            <w:r w:rsidRPr="003F6CBF">
              <w:rPr>
                <w:rFonts w:ascii="Arial" w:hAnsi="Arial" w:cs="Arial"/>
              </w:rPr>
              <w:t>2</w:t>
            </w:r>
          </w:p>
          <w:p w:rsidR="008C7456" w:rsidRPr="003F6CBF" w:rsidRDefault="008C7456" w:rsidP="008C7456">
            <w:pPr>
              <w:jc w:val="center"/>
              <w:rPr>
                <w:rFonts w:ascii="Arial" w:hAnsi="Arial" w:cs="Arial"/>
              </w:rPr>
            </w:pPr>
          </w:p>
          <w:p w:rsidR="008C7456" w:rsidRPr="003F6CBF" w:rsidRDefault="008C7456" w:rsidP="008C7456">
            <w:pPr>
              <w:jc w:val="center"/>
              <w:rPr>
                <w:rFonts w:ascii="Arial" w:hAnsi="Arial" w:cs="Arial"/>
                <w:color w:val="FF0000"/>
              </w:rPr>
            </w:pPr>
          </w:p>
        </w:tc>
        <w:tc>
          <w:tcPr>
            <w:tcW w:w="4080" w:type="dxa"/>
          </w:tcPr>
          <w:p w:rsidR="008C7456" w:rsidRPr="003F6CBF" w:rsidRDefault="008C7456" w:rsidP="008C7456">
            <w:pPr>
              <w:jc w:val="both"/>
              <w:rPr>
                <w:rFonts w:ascii="Arial" w:hAnsi="Arial" w:cs="Arial"/>
              </w:rPr>
            </w:pPr>
            <w:r w:rsidRPr="003F6CBF">
              <w:rPr>
                <w:rFonts w:ascii="Arial" w:hAnsi="Arial" w:cs="Arial"/>
              </w:rPr>
              <w:t>Vrši manje složene poslove implementacije projekata unaprijeđenja informacionog sistema Uprave; učestvuje u testiranju modula informacionog sistema, prati rad web servisa, vrši pripremu podataka korisnicima i kontrolu pristupa podataka</w:t>
            </w:r>
            <w:r>
              <w:rPr>
                <w:rFonts w:ascii="Arial" w:hAnsi="Arial" w:cs="Arial"/>
              </w:rPr>
              <w:t>;</w:t>
            </w:r>
            <w:r w:rsidRPr="003F6CBF">
              <w:rPr>
                <w:rFonts w:ascii="Arial" w:hAnsi="Arial" w:cs="Arial"/>
              </w:rPr>
              <w:t xml:space="preserve"> priprema statističke izvještaje korišćenja linkova </w:t>
            </w:r>
            <w:r>
              <w:rPr>
                <w:rFonts w:ascii="Arial" w:hAnsi="Arial" w:cs="Arial"/>
              </w:rPr>
              <w:t>i druge poslove utvrđene procedurom po nalogu pretpostavljenih.</w:t>
            </w:r>
          </w:p>
        </w:tc>
      </w:tr>
      <w:tr w:rsidR="008C7456" w:rsidRPr="007D70E0" w:rsidTr="008C7456">
        <w:tc>
          <w:tcPr>
            <w:tcW w:w="720" w:type="dxa"/>
          </w:tcPr>
          <w:p w:rsidR="008C7456" w:rsidRPr="003F6CBF" w:rsidRDefault="008C7456" w:rsidP="008C7456">
            <w:pPr>
              <w:jc w:val="both"/>
              <w:rPr>
                <w:rFonts w:ascii="Arial" w:hAnsi="Arial" w:cs="Arial"/>
              </w:rPr>
            </w:pPr>
            <w:r>
              <w:rPr>
                <w:rFonts w:ascii="Arial" w:hAnsi="Arial" w:cs="Arial"/>
              </w:rPr>
              <w:t>112.</w:t>
            </w:r>
          </w:p>
        </w:tc>
        <w:tc>
          <w:tcPr>
            <w:tcW w:w="5280" w:type="dxa"/>
          </w:tcPr>
          <w:p w:rsidR="008C7456" w:rsidRPr="003F6CBF" w:rsidRDefault="008C7456" w:rsidP="008C7456">
            <w:pPr>
              <w:jc w:val="both"/>
              <w:rPr>
                <w:rFonts w:ascii="Arial" w:hAnsi="Arial" w:cs="Arial"/>
              </w:rPr>
            </w:pPr>
            <w:r w:rsidRPr="003F6CBF">
              <w:rPr>
                <w:rFonts w:ascii="Arial" w:hAnsi="Arial" w:cs="Arial"/>
              </w:rPr>
              <w:t>Samostalni/a savjetnik/ca II</w:t>
            </w:r>
          </w:p>
          <w:p w:rsidR="008C7456" w:rsidRPr="003F6CBF" w:rsidRDefault="008C7456" w:rsidP="008C7456">
            <w:pPr>
              <w:jc w:val="both"/>
              <w:rPr>
                <w:rFonts w:ascii="Arial" w:hAnsi="Arial" w:cs="Arial"/>
              </w:rPr>
            </w:pPr>
          </w:p>
          <w:p w:rsidR="008C7456" w:rsidRPr="003F6CBF" w:rsidRDefault="008C7456" w:rsidP="008C7456">
            <w:pPr>
              <w:jc w:val="both"/>
              <w:rPr>
                <w:rFonts w:ascii="Arial" w:hAnsi="Arial" w:cs="Arial"/>
              </w:rPr>
            </w:pPr>
            <w:r w:rsidRPr="003F6CBF">
              <w:rPr>
                <w:rFonts w:ascii="Arial" w:hAnsi="Arial" w:cs="Arial"/>
              </w:rPr>
              <w:t>Uslovi:</w:t>
            </w:r>
          </w:p>
          <w:p w:rsidR="008C7456" w:rsidRPr="003F6CBF" w:rsidRDefault="008C7456" w:rsidP="00E61404">
            <w:pPr>
              <w:numPr>
                <w:ilvl w:val="0"/>
                <w:numId w:val="42"/>
              </w:numPr>
              <w:spacing w:after="0" w:line="240" w:lineRule="auto"/>
              <w:rPr>
                <w:rFonts w:ascii="Arial" w:hAnsi="Arial" w:cs="Arial"/>
              </w:rPr>
            </w:pPr>
            <w:r w:rsidRPr="003F6CBF">
              <w:rPr>
                <w:rFonts w:ascii="Arial" w:hAnsi="Arial" w:cs="Arial"/>
              </w:rPr>
              <w:t xml:space="preserve">Visoko obrazovanje u obimu od 240 kredita  ECTS, (VII 1 nivo kvalifikacije obrazovanja) </w:t>
            </w:r>
            <w:r>
              <w:rPr>
                <w:rFonts w:ascii="Arial" w:hAnsi="Arial" w:cs="Arial"/>
              </w:rPr>
              <w:t xml:space="preserve"> -Pravni </w:t>
            </w:r>
            <w:r w:rsidRPr="003F6CBF">
              <w:rPr>
                <w:rFonts w:ascii="Arial" w:hAnsi="Arial" w:cs="Arial"/>
              </w:rPr>
              <w:t>i</w:t>
            </w:r>
            <w:r>
              <w:rPr>
                <w:rFonts w:ascii="Arial" w:hAnsi="Arial" w:cs="Arial"/>
              </w:rPr>
              <w:t>l</w:t>
            </w:r>
            <w:r w:rsidRPr="003F6CBF">
              <w:rPr>
                <w:rFonts w:ascii="Arial" w:hAnsi="Arial" w:cs="Arial"/>
              </w:rPr>
              <w:t xml:space="preserve"> drugi odgovarajući fakultet društvenog smjera</w:t>
            </w:r>
          </w:p>
          <w:p w:rsidR="008C7456" w:rsidRPr="003F6CBF" w:rsidRDefault="008C7456" w:rsidP="00E61404">
            <w:pPr>
              <w:numPr>
                <w:ilvl w:val="0"/>
                <w:numId w:val="42"/>
              </w:numPr>
              <w:spacing w:after="0" w:line="240" w:lineRule="auto"/>
              <w:rPr>
                <w:rFonts w:ascii="Arial" w:hAnsi="Arial" w:cs="Arial"/>
              </w:rPr>
            </w:pPr>
            <w:r w:rsidRPr="003F6CBF">
              <w:rPr>
                <w:rFonts w:ascii="Arial" w:hAnsi="Arial" w:cs="Arial"/>
              </w:rPr>
              <w:t xml:space="preserve">tri </w:t>
            </w:r>
            <w:r>
              <w:rPr>
                <w:rFonts w:ascii="Arial" w:hAnsi="Arial" w:cs="Arial"/>
              </w:rPr>
              <w:t>godine</w:t>
            </w:r>
            <w:r w:rsidRPr="003F6CBF">
              <w:rPr>
                <w:rFonts w:ascii="Arial" w:hAnsi="Arial" w:cs="Arial"/>
              </w:rPr>
              <w:t xml:space="preserve"> radnog iskustva</w:t>
            </w:r>
          </w:p>
          <w:p w:rsidR="008C7456" w:rsidRPr="003F6CBF" w:rsidRDefault="008C7456" w:rsidP="00E61404">
            <w:pPr>
              <w:numPr>
                <w:ilvl w:val="0"/>
                <w:numId w:val="42"/>
              </w:numPr>
              <w:spacing w:after="0" w:line="240" w:lineRule="auto"/>
              <w:rPr>
                <w:rFonts w:ascii="Arial" w:hAnsi="Arial" w:cs="Arial"/>
              </w:rPr>
            </w:pPr>
            <w:r w:rsidRPr="003F6CBF">
              <w:rPr>
                <w:rFonts w:ascii="Arial" w:hAnsi="Arial" w:cs="Arial"/>
              </w:rPr>
              <w:t xml:space="preserve">položen stručni ispit za rad u državnim organima </w:t>
            </w:r>
          </w:p>
          <w:p w:rsidR="008C7456" w:rsidRPr="003F6CBF" w:rsidRDefault="008C7456" w:rsidP="00E61404">
            <w:pPr>
              <w:numPr>
                <w:ilvl w:val="0"/>
                <w:numId w:val="42"/>
              </w:numPr>
              <w:spacing w:after="0" w:line="240" w:lineRule="auto"/>
              <w:rPr>
                <w:rFonts w:ascii="Arial" w:hAnsi="Arial" w:cs="Arial"/>
              </w:rPr>
            </w:pPr>
            <w:r w:rsidRPr="003F6CBF">
              <w:rPr>
                <w:rFonts w:ascii="Arial" w:hAnsi="Arial" w:cs="Arial"/>
              </w:rPr>
              <w:t>poznavanje rada na računaru</w:t>
            </w:r>
          </w:p>
          <w:p w:rsidR="008C7456" w:rsidRPr="003F6CBF" w:rsidRDefault="008C7456" w:rsidP="00E61404">
            <w:pPr>
              <w:numPr>
                <w:ilvl w:val="0"/>
                <w:numId w:val="42"/>
              </w:numPr>
              <w:spacing w:after="0" w:line="240" w:lineRule="auto"/>
              <w:rPr>
                <w:rFonts w:ascii="Arial" w:hAnsi="Arial" w:cs="Arial"/>
              </w:rPr>
            </w:pPr>
            <w:r w:rsidRPr="003F6CBF">
              <w:rPr>
                <w:rFonts w:ascii="Arial" w:hAnsi="Arial" w:cs="Arial"/>
              </w:rPr>
              <w:t xml:space="preserve">znanje engleskog jezika </w:t>
            </w:r>
          </w:p>
          <w:p w:rsidR="008C7456" w:rsidRPr="003F6CBF" w:rsidRDefault="008C7456" w:rsidP="008C7456">
            <w:pPr>
              <w:rPr>
                <w:rFonts w:ascii="Arial" w:hAnsi="Arial" w:cs="Arial"/>
              </w:rPr>
            </w:pPr>
          </w:p>
        </w:tc>
        <w:tc>
          <w:tcPr>
            <w:tcW w:w="600" w:type="dxa"/>
          </w:tcPr>
          <w:p w:rsidR="008C7456" w:rsidRPr="003F6CBF" w:rsidRDefault="008C7456" w:rsidP="008C7456">
            <w:pPr>
              <w:jc w:val="center"/>
              <w:rPr>
                <w:rFonts w:ascii="Arial" w:hAnsi="Arial" w:cs="Arial"/>
              </w:rPr>
            </w:pPr>
            <w:r w:rsidRPr="003F6CBF">
              <w:rPr>
                <w:rFonts w:ascii="Arial" w:hAnsi="Arial" w:cs="Arial"/>
              </w:rPr>
              <w:t>1</w:t>
            </w:r>
          </w:p>
        </w:tc>
        <w:tc>
          <w:tcPr>
            <w:tcW w:w="4080" w:type="dxa"/>
          </w:tcPr>
          <w:p w:rsidR="008C7456" w:rsidRPr="003F6CBF" w:rsidRDefault="008C7456" w:rsidP="008C7456">
            <w:pPr>
              <w:jc w:val="both"/>
              <w:rPr>
                <w:rFonts w:ascii="Arial" w:hAnsi="Arial" w:cs="Arial"/>
              </w:rPr>
            </w:pPr>
            <w:r w:rsidRPr="003F6CBF">
              <w:rPr>
                <w:rFonts w:ascii="Arial" w:hAnsi="Arial" w:cs="Arial"/>
              </w:rPr>
              <w:t>Vrši poslove koji se odnose na: definisanje, primjenu i nadgledanje sprovođenja mjera, koje propisuju pravilnici, standardi i procedure</w:t>
            </w:r>
            <w:r>
              <w:rPr>
                <w:rFonts w:ascii="Arial" w:hAnsi="Arial" w:cs="Arial"/>
              </w:rPr>
              <w:t>;</w:t>
            </w:r>
            <w:r w:rsidRPr="003F6CBF">
              <w:rPr>
                <w:rFonts w:ascii="Arial" w:hAnsi="Arial" w:cs="Arial"/>
              </w:rPr>
              <w:t xml:space="preserve"> uvođenj</w:t>
            </w:r>
            <w:r>
              <w:rPr>
                <w:rFonts w:ascii="Arial" w:hAnsi="Arial" w:cs="Arial"/>
              </w:rPr>
              <w:t>e</w:t>
            </w:r>
            <w:r w:rsidRPr="003F6CBF">
              <w:rPr>
                <w:rFonts w:ascii="Arial" w:hAnsi="Arial" w:cs="Arial"/>
              </w:rPr>
              <w:t xml:space="preserve"> novih standarda; tehničku podršku; razvoj i implementaciju Nacionalnog Geoportala NIGP-a: analizu, planira</w:t>
            </w:r>
            <w:r w:rsidRPr="003F6CBF">
              <w:rPr>
                <w:rFonts w:ascii="Arial" w:hAnsi="Arial" w:cs="Arial"/>
              </w:rPr>
              <w:softHyphen/>
              <w:t xml:space="preserve">nje i pripremu nabavke ili izrade; učestuje u </w:t>
            </w:r>
            <w:r>
              <w:rPr>
                <w:rFonts w:ascii="Arial" w:hAnsi="Arial" w:cs="Arial"/>
              </w:rPr>
              <w:t>razvoju</w:t>
            </w:r>
            <w:r w:rsidRPr="003F6CBF">
              <w:rPr>
                <w:rFonts w:ascii="Arial" w:hAnsi="Arial" w:cs="Arial"/>
              </w:rPr>
              <w:t xml:space="preserve"> infrastrukture prostornih podataka; i druge poslove utvrđene procedurom po nalogu pomoćnika/ce starješine Uprave i načelnika/ca </w:t>
            </w:r>
            <w:r>
              <w:rPr>
                <w:rFonts w:ascii="Arial" w:hAnsi="Arial" w:cs="Arial"/>
              </w:rPr>
              <w:t>Odsijek</w:t>
            </w:r>
            <w:r w:rsidRPr="003F6CBF">
              <w:rPr>
                <w:rFonts w:ascii="Arial" w:hAnsi="Arial" w:cs="Arial"/>
              </w:rPr>
              <w:t>a.</w:t>
            </w:r>
          </w:p>
          <w:p w:rsidR="008C7456" w:rsidRPr="003F6CBF" w:rsidRDefault="008C7456" w:rsidP="008C7456">
            <w:pPr>
              <w:jc w:val="both"/>
              <w:rPr>
                <w:rFonts w:ascii="Arial" w:hAnsi="Arial" w:cs="Arial"/>
              </w:rPr>
            </w:pPr>
          </w:p>
          <w:p w:rsidR="008C7456" w:rsidRPr="003F6CBF" w:rsidRDefault="008C7456" w:rsidP="008C7456">
            <w:pPr>
              <w:pStyle w:val="ListParagraph"/>
              <w:ind w:left="0"/>
              <w:jc w:val="both"/>
              <w:rPr>
                <w:rFonts w:ascii="Arial" w:hAnsi="Arial" w:cs="Arial"/>
              </w:rPr>
            </w:pPr>
          </w:p>
          <w:p w:rsidR="008C7456" w:rsidRPr="003F6CBF" w:rsidRDefault="008C7456" w:rsidP="008C7456">
            <w:pPr>
              <w:jc w:val="both"/>
              <w:rPr>
                <w:rFonts w:ascii="Arial" w:hAnsi="Arial" w:cs="Arial"/>
              </w:rPr>
            </w:pPr>
          </w:p>
        </w:tc>
      </w:tr>
    </w:tbl>
    <w:p w:rsidR="008C7456" w:rsidRPr="007D70E0" w:rsidRDefault="008C7456" w:rsidP="008C7456">
      <w:pPr>
        <w:jc w:val="both"/>
        <w:rPr>
          <w:rFonts w:ascii="Arial" w:hAnsi="Arial" w:cs="Arial"/>
        </w:rPr>
      </w:pPr>
    </w:p>
    <w:p w:rsidR="008C7456" w:rsidRPr="007D70E0" w:rsidRDefault="008C7456" w:rsidP="00E61404">
      <w:pPr>
        <w:pStyle w:val="Heading1"/>
        <w:keepLines w:val="0"/>
        <w:numPr>
          <w:ilvl w:val="0"/>
          <w:numId w:val="38"/>
        </w:numPr>
        <w:spacing w:before="240" w:after="60" w:line="240" w:lineRule="auto"/>
        <w:jc w:val="center"/>
        <w:rPr>
          <w:b w:val="0"/>
          <w:bCs w:val="0"/>
          <w:i/>
          <w:iCs/>
          <w:sz w:val="22"/>
          <w:szCs w:val="22"/>
        </w:rPr>
      </w:pPr>
      <w:r w:rsidRPr="007D70E0">
        <w:rPr>
          <w:b w:val="0"/>
          <w:bCs w:val="0"/>
          <w:i/>
          <w:iCs/>
          <w:sz w:val="22"/>
          <w:szCs w:val="22"/>
        </w:rPr>
        <w:t xml:space="preserve">SEKTOR ZA UPRAVLJENJE I RAZVOJ LJUDSKIH RESURSA </w:t>
      </w:r>
    </w:p>
    <w:p w:rsidR="008C7456" w:rsidRPr="007D70E0" w:rsidRDefault="008C7456" w:rsidP="008C7456">
      <w:pPr>
        <w:ind w:left="480"/>
        <w:rPr>
          <w:rFonts w:ascii="Arial" w:hAnsi="Arial" w:cs="Arial"/>
          <w:lang w:eastAsia="sr-Latn-CS"/>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280"/>
        <w:gridCol w:w="720"/>
        <w:gridCol w:w="3900"/>
      </w:tblGrid>
      <w:tr w:rsidR="008C7456" w:rsidRPr="007D70E0" w:rsidTr="008C7456">
        <w:tc>
          <w:tcPr>
            <w:tcW w:w="720" w:type="dxa"/>
          </w:tcPr>
          <w:p w:rsidR="008C7456" w:rsidRPr="007D70E0" w:rsidRDefault="008C7456" w:rsidP="008C7456">
            <w:pPr>
              <w:jc w:val="center"/>
              <w:rPr>
                <w:rFonts w:ascii="Arial" w:hAnsi="Arial" w:cs="Arial"/>
              </w:rPr>
            </w:pPr>
          </w:p>
        </w:tc>
        <w:tc>
          <w:tcPr>
            <w:tcW w:w="5280"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90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20" w:type="dxa"/>
          </w:tcPr>
          <w:p w:rsidR="008C7456" w:rsidRPr="007D70E0" w:rsidRDefault="008C7456" w:rsidP="008C7456">
            <w:pPr>
              <w:jc w:val="both"/>
              <w:rPr>
                <w:rFonts w:ascii="Arial" w:hAnsi="Arial" w:cs="Arial"/>
              </w:rPr>
            </w:pPr>
            <w:r>
              <w:rPr>
                <w:rFonts w:ascii="Arial" w:hAnsi="Arial" w:cs="Arial"/>
              </w:rPr>
              <w:t>113.</w:t>
            </w:r>
          </w:p>
        </w:tc>
        <w:tc>
          <w:tcPr>
            <w:tcW w:w="528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Pomoćnik/ca starješine Uprave</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Ekonomski ili Pravni fakultet</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tri godina radnog iskustva na poslovima rukovođenja</w:t>
            </w:r>
            <w:r>
              <w:rPr>
                <w:rFonts w:ascii="Arial" w:hAnsi="Arial" w:cs="Arial"/>
              </w:rPr>
              <w:t xml:space="preserve"> odnosno na drugim odgovarajućim poslovima koji zahtijevaju samostalnost u radu</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69"/>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00" w:type="dxa"/>
          </w:tcPr>
          <w:p w:rsidR="008C7456" w:rsidRPr="007D70E0" w:rsidRDefault="008C7456" w:rsidP="008C7456">
            <w:pPr>
              <w:jc w:val="both"/>
              <w:rPr>
                <w:rFonts w:ascii="Arial" w:hAnsi="Arial" w:cs="Arial"/>
              </w:rPr>
            </w:pPr>
            <w:r w:rsidRPr="007D70E0">
              <w:rPr>
                <w:rFonts w:ascii="Arial" w:hAnsi="Arial" w:cs="Arial"/>
              </w:rPr>
              <w:t xml:space="preserve">Rukovodi i organizuje rad u Sektoru i vrši najsloženije poslove koji se odnose; </w:t>
            </w:r>
            <w:r w:rsidRPr="007D70E0">
              <w:rPr>
                <w:rFonts w:ascii="Arial" w:hAnsi="Arial" w:cs="Arial"/>
                <w:bCs/>
                <w:lang w:val="pl-PL"/>
              </w:rPr>
              <w:t>upravljanje i</w:t>
            </w:r>
            <w:r w:rsidRPr="007D70E0">
              <w:rPr>
                <w:rFonts w:ascii="Arial" w:hAnsi="Arial" w:cs="Arial"/>
                <w:bCs/>
                <w:lang w:val="hr-HR"/>
              </w:rPr>
              <w:t xml:space="preserve"> </w:t>
            </w:r>
            <w:r w:rsidRPr="007D70E0">
              <w:rPr>
                <w:rFonts w:ascii="Arial" w:hAnsi="Arial" w:cs="Arial"/>
                <w:bCs/>
                <w:lang w:val="pl-PL"/>
              </w:rPr>
              <w:t>pra</w:t>
            </w:r>
            <w:r w:rsidRPr="007D70E0">
              <w:rPr>
                <w:rFonts w:ascii="Arial" w:hAnsi="Arial" w:cs="Arial"/>
                <w:bCs/>
                <w:lang w:val="hr-HR"/>
              </w:rPr>
              <w:t>ć</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lastRenderedPageBreak/>
              <w:t>razvoja</w:t>
            </w:r>
            <w:r w:rsidRPr="007D70E0">
              <w:rPr>
                <w:rFonts w:ascii="Arial" w:hAnsi="Arial" w:cs="Arial"/>
                <w:bCs/>
                <w:lang w:val="hr-HR"/>
              </w:rPr>
              <w:t xml:space="preserve"> </w:t>
            </w:r>
            <w:r w:rsidRPr="007D70E0">
              <w:rPr>
                <w:rFonts w:ascii="Arial" w:hAnsi="Arial" w:cs="Arial"/>
                <w:bCs/>
                <w:lang w:val="pl-PL"/>
              </w:rPr>
              <w:t>ljudskih</w:t>
            </w:r>
            <w:r w:rsidRPr="007D70E0">
              <w:rPr>
                <w:rFonts w:ascii="Arial" w:hAnsi="Arial" w:cs="Arial"/>
                <w:bCs/>
                <w:lang w:val="hr-HR"/>
              </w:rPr>
              <w:t xml:space="preserve"> </w:t>
            </w:r>
            <w:r w:rsidRPr="007D70E0">
              <w:rPr>
                <w:rFonts w:ascii="Arial" w:hAnsi="Arial" w:cs="Arial"/>
                <w:bCs/>
                <w:lang w:val="pl-PL"/>
              </w:rPr>
              <w:t>resursa</w:t>
            </w:r>
            <w:r w:rsidRPr="007D70E0">
              <w:rPr>
                <w:rFonts w:ascii="Arial" w:hAnsi="Arial" w:cs="Arial"/>
                <w:bCs/>
                <w:lang w:val="hr-HR"/>
              </w:rPr>
              <w:t xml:space="preserve">; </w:t>
            </w:r>
            <w:r w:rsidRPr="007D70E0">
              <w:rPr>
                <w:rFonts w:ascii="Arial" w:hAnsi="Arial" w:cs="Arial"/>
                <w:lang w:val="pl-PL"/>
              </w:rPr>
              <w:t>ostvaruje komunikaciju sa državnim organima u vezi službeničkih odnosa</w:t>
            </w:r>
            <w:r w:rsidRPr="007D70E0">
              <w:rPr>
                <w:rFonts w:ascii="Arial" w:hAnsi="Arial" w:cs="Arial"/>
                <w:lang w:eastAsia="sr-Latn-CS"/>
              </w:rPr>
              <w:t xml:space="preserve"> saradnju sa regionalnim i međunarodnim organizacijama i institucijama; </w:t>
            </w:r>
            <w:r w:rsidRPr="007D70E0">
              <w:rPr>
                <w:rFonts w:ascii="Arial" w:hAnsi="Arial" w:cs="Arial"/>
                <w:bCs/>
                <w:lang w:val="pl-PL"/>
              </w:rPr>
              <w:t>davanje</w:t>
            </w:r>
            <w:r w:rsidRPr="007D70E0">
              <w:rPr>
                <w:rFonts w:ascii="Arial" w:hAnsi="Arial" w:cs="Arial"/>
                <w:bCs/>
                <w:lang w:val="hr-HR"/>
              </w:rPr>
              <w:t xml:space="preserve"> </w:t>
            </w:r>
            <w:r w:rsidRPr="007D70E0">
              <w:rPr>
                <w:rFonts w:ascii="Arial" w:hAnsi="Arial" w:cs="Arial"/>
                <w:bCs/>
                <w:lang w:val="pl-PL"/>
              </w:rPr>
              <w:t>mi</w:t>
            </w:r>
            <w:r w:rsidRPr="007D70E0">
              <w:rPr>
                <w:rFonts w:ascii="Arial" w:hAnsi="Arial" w:cs="Arial"/>
                <w:bCs/>
                <w:lang w:val="hr-HR"/>
              </w:rPr>
              <w:t>š</w:t>
            </w:r>
            <w:r w:rsidRPr="007D70E0">
              <w:rPr>
                <w:rFonts w:ascii="Arial" w:hAnsi="Arial" w:cs="Arial"/>
                <w:bCs/>
                <w:lang w:val="pl-PL"/>
              </w:rPr>
              <w:t>ljenja</w:t>
            </w:r>
            <w:r w:rsidRPr="007D70E0">
              <w:rPr>
                <w:rFonts w:ascii="Arial" w:hAnsi="Arial" w:cs="Arial"/>
                <w:bCs/>
                <w:lang w:val="hr-HR"/>
              </w:rPr>
              <w:t xml:space="preserve"> </w:t>
            </w:r>
            <w:r w:rsidRPr="007D70E0">
              <w:rPr>
                <w:rFonts w:ascii="Arial" w:hAnsi="Arial" w:cs="Arial"/>
                <w:bCs/>
                <w:lang w:val="pl-PL"/>
              </w:rPr>
              <w:t>o</w:t>
            </w:r>
            <w:r w:rsidRPr="007D70E0">
              <w:rPr>
                <w:rFonts w:ascii="Arial" w:hAnsi="Arial" w:cs="Arial"/>
                <w:bCs/>
                <w:lang w:val="hr-HR"/>
              </w:rPr>
              <w:t xml:space="preserve"> </w:t>
            </w:r>
            <w:r w:rsidRPr="007D70E0">
              <w:rPr>
                <w:rFonts w:ascii="Arial" w:hAnsi="Arial" w:cs="Arial"/>
                <w:bCs/>
                <w:lang w:val="pl-PL"/>
              </w:rPr>
              <w:t>opravdanosti</w:t>
            </w:r>
            <w:r w:rsidRPr="007D70E0">
              <w:rPr>
                <w:rFonts w:ascii="Arial" w:hAnsi="Arial" w:cs="Arial"/>
                <w:bCs/>
                <w:lang w:val="hr-HR"/>
              </w:rPr>
              <w:t xml:space="preserve"> </w:t>
            </w:r>
            <w:r w:rsidRPr="007D70E0">
              <w:rPr>
                <w:rFonts w:ascii="Arial" w:hAnsi="Arial" w:cs="Arial"/>
                <w:bCs/>
                <w:lang w:val="pl-PL"/>
              </w:rPr>
              <w:t>zahtjeva</w:t>
            </w:r>
            <w:r w:rsidRPr="007D70E0">
              <w:rPr>
                <w:rFonts w:ascii="Arial" w:hAnsi="Arial" w:cs="Arial"/>
                <w:lang w:val="hr-HR"/>
              </w:rPr>
              <w:t xml:space="preserve"> </w:t>
            </w:r>
            <w:r w:rsidRPr="007D70E0">
              <w:rPr>
                <w:rFonts w:ascii="Arial" w:hAnsi="Arial" w:cs="Arial"/>
                <w:lang w:val="pl-PL"/>
              </w:rPr>
              <w:t>i</w:t>
            </w:r>
            <w:r w:rsidRPr="007D70E0">
              <w:rPr>
                <w:rFonts w:ascii="Arial" w:hAnsi="Arial" w:cs="Arial"/>
                <w:lang w:val="hr-HR"/>
              </w:rPr>
              <w:t xml:space="preserve"> </w:t>
            </w:r>
            <w:r w:rsidRPr="007D70E0">
              <w:rPr>
                <w:rFonts w:ascii="Arial" w:hAnsi="Arial" w:cs="Arial"/>
                <w:lang w:val="pl-PL"/>
              </w:rPr>
              <w:t>obezbije</w:t>
            </w:r>
            <w:r w:rsidRPr="007D70E0">
              <w:rPr>
                <w:rFonts w:ascii="Arial" w:hAnsi="Arial" w:cs="Arial"/>
                <w:lang w:val="hr-HR"/>
              </w:rPr>
              <w:t>đ</w:t>
            </w:r>
            <w:r w:rsidRPr="007D70E0">
              <w:rPr>
                <w:rFonts w:ascii="Arial" w:hAnsi="Arial" w:cs="Arial"/>
                <w:lang w:val="pl-PL"/>
              </w:rPr>
              <w:t>enosti</w:t>
            </w:r>
            <w:r w:rsidRPr="007D70E0">
              <w:rPr>
                <w:rFonts w:ascii="Arial" w:hAnsi="Arial" w:cs="Arial"/>
                <w:lang w:val="hr-HR"/>
              </w:rPr>
              <w:t xml:space="preserve"> </w:t>
            </w:r>
            <w:r w:rsidRPr="007D70E0">
              <w:rPr>
                <w:rFonts w:ascii="Arial" w:hAnsi="Arial" w:cs="Arial"/>
                <w:lang w:val="pl-PL"/>
              </w:rPr>
              <w:t>uslova</w:t>
            </w:r>
            <w:r w:rsidRPr="007D70E0">
              <w:rPr>
                <w:rFonts w:ascii="Arial" w:hAnsi="Arial" w:cs="Arial"/>
                <w:lang w:val="hr-HR"/>
              </w:rPr>
              <w:t xml:space="preserve"> </w:t>
            </w:r>
            <w:r w:rsidRPr="007D70E0">
              <w:rPr>
                <w:rFonts w:ascii="Arial" w:hAnsi="Arial" w:cs="Arial"/>
                <w:lang w:val="pl-PL"/>
              </w:rPr>
              <w:t>za</w:t>
            </w:r>
            <w:r w:rsidRPr="007D70E0">
              <w:rPr>
                <w:rFonts w:ascii="Arial" w:hAnsi="Arial" w:cs="Arial"/>
                <w:lang w:val="hr-HR"/>
              </w:rPr>
              <w:t xml:space="preserve"> </w:t>
            </w:r>
            <w:r w:rsidRPr="007D70E0">
              <w:rPr>
                <w:rFonts w:ascii="Arial" w:hAnsi="Arial" w:cs="Arial"/>
                <w:lang w:val="pl-PL"/>
              </w:rPr>
              <w:t>razvoj</w:t>
            </w:r>
            <w:r w:rsidRPr="007D70E0">
              <w:rPr>
                <w:rFonts w:ascii="Arial" w:hAnsi="Arial" w:cs="Arial"/>
                <w:lang w:val="hr-HR"/>
              </w:rPr>
              <w:t xml:space="preserve"> </w:t>
            </w:r>
            <w:r w:rsidRPr="007D70E0">
              <w:rPr>
                <w:rFonts w:ascii="Arial" w:hAnsi="Arial" w:cs="Arial"/>
                <w:lang w:val="pl-PL"/>
              </w:rPr>
              <w:t>kadrovskih</w:t>
            </w:r>
            <w:r w:rsidRPr="007D70E0">
              <w:rPr>
                <w:rFonts w:ascii="Arial" w:hAnsi="Arial" w:cs="Arial"/>
                <w:lang w:val="hr-HR"/>
              </w:rPr>
              <w:t xml:space="preserve"> </w:t>
            </w:r>
            <w:r w:rsidRPr="007D70E0">
              <w:rPr>
                <w:rFonts w:ascii="Arial" w:hAnsi="Arial" w:cs="Arial"/>
                <w:lang w:val="pl-PL"/>
              </w:rPr>
              <w:t>potencijala</w:t>
            </w:r>
            <w:r w:rsidRPr="007D70E0">
              <w:rPr>
                <w:rFonts w:ascii="Arial" w:hAnsi="Arial" w:cs="Arial"/>
                <w:lang w:val="hr-HR"/>
              </w:rPr>
              <w:t xml:space="preserve">; </w:t>
            </w:r>
            <w:r w:rsidRPr="007D70E0">
              <w:rPr>
                <w:rFonts w:ascii="Arial" w:hAnsi="Arial" w:cs="Arial"/>
                <w:lang w:val="pl-PL"/>
              </w:rPr>
              <w:t>davanje mišljenja o opravdanosti zahtjeva i obezbijeđenosti uslova za otvaranje novih kao za spajanje i ukidanje postojećih unutrašnjih jedinica Uprave</w:t>
            </w:r>
            <w:r w:rsidRPr="007D70E0">
              <w:rPr>
                <w:rFonts w:ascii="Arial" w:hAnsi="Arial" w:cs="Arial"/>
                <w:lang w:eastAsia="sr-Latn-CS"/>
              </w:rPr>
              <w:t xml:space="preserve">; </w:t>
            </w:r>
            <w:r>
              <w:rPr>
                <w:rFonts w:ascii="Arial" w:hAnsi="Arial" w:cs="Arial"/>
              </w:rPr>
              <w:t>i druge poslove utvrđene procedurom po nalogu starješine Uprave.</w:t>
            </w:r>
          </w:p>
        </w:tc>
      </w:tr>
    </w:tbl>
    <w:p w:rsidR="008C7456" w:rsidRPr="007D70E0" w:rsidRDefault="008C7456" w:rsidP="008C7456">
      <w:pPr>
        <w:rPr>
          <w:rFonts w:ascii="Arial" w:hAnsi="Arial" w:cs="Arial"/>
        </w:rPr>
      </w:pPr>
    </w:p>
    <w:p w:rsidR="008C7456" w:rsidRPr="007D70E0" w:rsidRDefault="008C7456" w:rsidP="00E61404">
      <w:pPr>
        <w:numPr>
          <w:ilvl w:val="1"/>
          <w:numId w:val="38"/>
        </w:numPr>
        <w:spacing w:after="0" w:line="240" w:lineRule="auto"/>
        <w:jc w:val="center"/>
        <w:rPr>
          <w:rFonts w:ascii="Arial" w:hAnsi="Arial" w:cs="Arial"/>
        </w:rPr>
      </w:pP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3"/>
        <w:gridCol w:w="5217"/>
        <w:gridCol w:w="15"/>
        <w:gridCol w:w="15"/>
        <w:gridCol w:w="690"/>
        <w:gridCol w:w="15"/>
        <w:gridCol w:w="15"/>
        <w:gridCol w:w="4035"/>
      </w:tblGrid>
      <w:tr w:rsidR="008C7456" w:rsidRPr="007D70E0" w:rsidTr="008C7456">
        <w:trPr>
          <w:gridAfter w:val="7"/>
          <w:wAfter w:w="10002" w:type="dxa"/>
        </w:trPr>
        <w:tc>
          <w:tcPr>
            <w:tcW w:w="708" w:type="dxa"/>
            <w:gridSpan w:val="2"/>
          </w:tcPr>
          <w:p w:rsidR="008C7456" w:rsidRPr="007D70E0" w:rsidRDefault="008C7456" w:rsidP="008C7456">
            <w:pPr>
              <w:jc w:val="center"/>
              <w:rPr>
                <w:rFonts w:ascii="Arial" w:hAnsi="Arial" w:cs="Arial"/>
              </w:rPr>
            </w:pPr>
          </w:p>
        </w:tc>
      </w:tr>
      <w:tr w:rsidR="008C7456" w:rsidRPr="007D70E0" w:rsidTr="008C7456">
        <w:tc>
          <w:tcPr>
            <w:tcW w:w="708" w:type="dxa"/>
            <w:gridSpan w:val="2"/>
          </w:tcPr>
          <w:p w:rsidR="008C7456" w:rsidRPr="007D70E0" w:rsidRDefault="008C7456" w:rsidP="008C7456">
            <w:pPr>
              <w:jc w:val="both"/>
              <w:rPr>
                <w:rFonts w:ascii="Arial" w:hAnsi="Arial" w:cs="Arial"/>
              </w:rPr>
            </w:pPr>
            <w:r>
              <w:rPr>
                <w:rFonts w:ascii="Arial" w:hAnsi="Arial" w:cs="Arial"/>
              </w:rPr>
              <w:t>114.</w:t>
            </w:r>
          </w:p>
        </w:tc>
        <w:tc>
          <w:tcPr>
            <w:tcW w:w="5217" w:type="dxa"/>
          </w:tcPr>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r>
              <w:rPr>
                <w:rFonts w:ascii="Arial" w:hAnsi="Arial" w:cs="Arial"/>
              </w:rPr>
              <w:t>Samostalni/a savjetnik/ca I</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85"/>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41014" w:rsidRDefault="008C7456" w:rsidP="00E61404">
            <w:pPr>
              <w:numPr>
                <w:ilvl w:val="0"/>
                <w:numId w:val="85"/>
              </w:numPr>
              <w:spacing w:after="0" w:line="240" w:lineRule="auto"/>
              <w:rPr>
                <w:rFonts w:ascii="Arial" w:hAnsi="Arial" w:cs="Arial"/>
              </w:rPr>
            </w:pPr>
            <w:r w:rsidRPr="00741014">
              <w:rPr>
                <w:rFonts w:ascii="Arial" w:hAnsi="Arial" w:cs="Arial"/>
              </w:rPr>
              <w:t xml:space="preserve">pet godina radnog iskustva </w:t>
            </w:r>
          </w:p>
          <w:p w:rsidR="008C7456" w:rsidRPr="007D70E0" w:rsidRDefault="008C7456" w:rsidP="00E61404">
            <w:pPr>
              <w:numPr>
                <w:ilvl w:val="0"/>
                <w:numId w:val="85"/>
              </w:numPr>
              <w:spacing w:after="0" w:line="240" w:lineRule="auto"/>
              <w:rPr>
                <w:rFonts w:ascii="Arial" w:hAnsi="Arial" w:cs="Arial"/>
              </w:rPr>
            </w:pPr>
            <w:r w:rsidRPr="00741014">
              <w:rPr>
                <w:rFonts w:ascii="Arial" w:hAnsi="Arial" w:cs="Arial"/>
              </w:rPr>
              <w:t xml:space="preserve">položen stručni ispit za rad u državnim organima </w:t>
            </w:r>
          </w:p>
          <w:p w:rsidR="008C7456" w:rsidRPr="007D70E0" w:rsidRDefault="008C7456" w:rsidP="00E61404">
            <w:pPr>
              <w:numPr>
                <w:ilvl w:val="0"/>
                <w:numId w:val="85"/>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720" w:type="dxa"/>
            <w:gridSpan w:val="3"/>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065" w:type="dxa"/>
            <w:gridSpan w:val="3"/>
          </w:tcPr>
          <w:p w:rsidR="008C7456" w:rsidRPr="007D70E0" w:rsidRDefault="008C7456" w:rsidP="008C7456">
            <w:pPr>
              <w:jc w:val="both"/>
              <w:rPr>
                <w:rFonts w:ascii="Arial" w:hAnsi="Arial" w:cs="Arial"/>
              </w:rPr>
            </w:pPr>
            <w:r w:rsidRPr="007D70E0">
              <w:rPr>
                <w:rFonts w:ascii="Arial" w:hAnsi="Arial" w:cs="Arial"/>
              </w:rPr>
              <w:t xml:space="preserve">Koordinira i organizuje rad u Odsjeku i vrši poslove koji se odnose: </w:t>
            </w:r>
            <w:r w:rsidRPr="007D70E0">
              <w:rPr>
                <w:rFonts w:ascii="Arial" w:hAnsi="Arial" w:cs="Arial"/>
                <w:bCs/>
                <w:lang w:val="pl-PL"/>
              </w:rPr>
              <w:t>predlaganje</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sprovo</w:t>
            </w:r>
            <w:r w:rsidRPr="007D70E0">
              <w:rPr>
                <w:rFonts w:ascii="Arial" w:hAnsi="Arial" w:cs="Arial"/>
                <w:bCs/>
                <w:lang w:val="hr-HR"/>
              </w:rPr>
              <w:t>đ</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nog</w:t>
            </w:r>
            <w:r w:rsidRPr="007D70E0">
              <w:rPr>
                <w:rFonts w:ascii="Arial" w:hAnsi="Arial" w:cs="Arial"/>
                <w:bCs/>
                <w:lang w:val="hr-HR"/>
              </w:rPr>
              <w:t xml:space="preserve"> </w:t>
            </w:r>
            <w:r w:rsidRPr="007D70E0">
              <w:rPr>
                <w:rFonts w:ascii="Arial" w:hAnsi="Arial" w:cs="Arial"/>
                <w:bCs/>
                <w:lang w:val="pl-PL"/>
              </w:rPr>
              <w:t>usavr</w:t>
            </w:r>
            <w:r w:rsidRPr="007D70E0">
              <w:rPr>
                <w:rFonts w:ascii="Arial" w:hAnsi="Arial" w:cs="Arial"/>
                <w:bCs/>
                <w:lang w:val="hr-HR"/>
              </w:rPr>
              <w:t>š</w:t>
            </w:r>
            <w:r w:rsidRPr="007D70E0">
              <w:rPr>
                <w:rFonts w:ascii="Arial" w:hAnsi="Arial" w:cs="Arial"/>
                <w:bCs/>
                <w:lang w:val="pl-PL"/>
              </w:rPr>
              <w:t>avanja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obrazovanja</w:t>
            </w:r>
            <w:r w:rsidRPr="007D70E0">
              <w:rPr>
                <w:rFonts w:ascii="Arial" w:hAnsi="Arial" w:cs="Arial"/>
                <w:bCs/>
                <w:lang w:val="hr-HR"/>
              </w:rPr>
              <w:t xml:space="preserve"> </w:t>
            </w:r>
            <w:r w:rsidRPr="007D70E0">
              <w:rPr>
                <w:rFonts w:ascii="Arial" w:hAnsi="Arial" w:cs="Arial"/>
                <w:bCs/>
                <w:lang w:val="pl-PL"/>
              </w:rPr>
              <w:t>iz</w:t>
            </w:r>
            <w:r w:rsidRPr="007D70E0">
              <w:rPr>
                <w:rFonts w:ascii="Arial" w:hAnsi="Arial" w:cs="Arial"/>
                <w:bCs/>
                <w:lang w:val="hr-HR"/>
              </w:rPr>
              <w:t xml:space="preserve"> </w:t>
            </w:r>
            <w:r w:rsidRPr="007D70E0">
              <w:rPr>
                <w:rFonts w:ascii="Arial" w:hAnsi="Arial" w:cs="Arial"/>
                <w:bCs/>
                <w:lang w:val="pl-PL"/>
              </w:rPr>
              <w:t>osnovne</w:t>
            </w:r>
            <w:r w:rsidRPr="007D70E0">
              <w:rPr>
                <w:rFonts w:ascii="Arial" w:hAnsi="Arial" w:cs="Arial"/>
                <w:bCs/>
                <w:lang w:val="hr-HR"/>
              </w:rPr>
              <w:t xml:space="preserve"> </w:t>
            </w:r>
            <w:r w:rsidRPr="007D70E0">
              <w:rPr>
                <w:rFonts w:ascii="Arial" w:hAnsi="Arial" w:cs="Arial"/>
                <w:bCs/>
                <w:lang w:val="pl-PL"/>
              </w:rPr>
              <w:t>djelatnosti</w:t>
            </w:r>
            <w:r w:rsidRPr="007D70E0">
              <w:rPr>
                <w:rFonts w:ascii="Arial" w:hAnsi="Arial" w:cs="Arial"/>
                <w:bCs/>
                <w:lang w:val="hr-HR"/>
              </w:rPr>
              <w:t xml:space="preserve"> </w:t>
            </w:r>
            <w:r w:rsidRPr="007D70E0">
              <w:rPr>
                <w:rFonts w:ascii="Arial" w:hAnsi="Arial" w:cs="Arial"/>
                <w:bCs/>
                <w:lang w:val="pl-PL"/>
              </w:rPr>
              <w:t>organa</w:t>
            </w:r>
            <w:r w:rsidRPr="007D70E0">
              <w:rPr>
                <w:rFonts w:ascii="Arial" w:hAnsi="Arial" w:cs="Arial"/>
                <w:bCs/>
                <w:lang w:val="hr-HR"/>
              </w:rPr>
              <w:t xml:space="preserve">; </w:t>
            </w:r>
            <w:r w:rsidRPr="007D70E0">
              <w:rPr>
                <w:rFonts w:ascii="Arial" w:hAnsi="Arial" w:cs="Arial"/>
                <w:bCs/>
                <w:lang w:val="pl-PL"/>
              </w:rPr>
              <w:t>pripremu</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izradu</w:t>
            </w:r>
            <w:r w:rsidRPr="007D70E0">
              <w:rPr>
                <w:rFonts w:ascii="Arial" w:hAnsi="Arial" w:cs="Arial"/>
                <w:bCs/>
                <w:lang w:val="hr-HR"/>
              </w:rPr>
              <w:t xml:space="preserve"> </w:t>
            </w:r>
            <w:r w:rsidRPr="007D70E0">
              <w:rPr>
                <w:rFonts w:ascii="Arial" w:hAnsi="Arial" w:cs="Arial"/>
                <w:bCs/>
                <w:lang w:val="pl-PL"/>
              </w:rPr>
              <w:t>plana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programa</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ne</w:t>
            </w:r>
            <w:r w:rsidRPr="007D70E0">
              <w:rPr>
                <w:rFonts w:ascii="Arial" w:hAnsi="Arial" w:cs="Arial"/>
                <w:bCs/>
                <w:lang w:val="hr-HR"/>
              </w:rPr>
              <w:t xml:space="preserve"> </w:t>
            </w:r>
            <w:r w:rsidRPr="007D70E0">
              <w:rPr>
                <w:rFonts w:ascii="Arial" w:hAnsi="Arial" w:cs="Arial"/>
                <w:bCs/>
                <w:lang w:val="pl-PL"/>
              </w:rPr>
              <w:t>obuke</w:t>
            </w:r>
            <w:r w:rsidRPr="007D70E0">
              <w:rPr>
                <w:rFonts w:ascii="Arial" w:hAnsi="Arial" w:cs="Arial"/>
                <w:bCs/>
                <w:lang w:val="hr-HR"/>
              </w:rPr>
              <w:t xml:space="preserve"> </w:t>
            </w:r>
            <w:r w:rsidRPr="007D70E0">
              <w:rPr>
                <w:rFonts w:ascii="Arial" w:hAnsi="Arial" w:cs="Arial"/>
                <w:bCs/>
                <w:lang w:val="pl-PL"/>
              </w:rPr>
              <w:t>zaposlenih;</w:t>
            </w:r>
            <w:r w:rsidRPr="007D70E0">
              <w:rPr>
                <w:rFonts w:ascii="Arial" w:hAnsi="Arial" w:cs="Arial"/>
                <w:lang w:eastAsia="sr-Latn-CS"/>
              </w:rPr>
              <w:t xml:space="preserve"> </w:t>
            </w:r>
            <w:r w:rsidRPr="007D70E0">
              <w:rPr>
                <w:rFonts w:ascii="Arial" w:hAnsi="Arial" w:cs="Arial"/>
                <w:bCs/>
                <w:lang w:val="pl-PL"/>
              </w:rPr>
              <w:t>predlaganje</w:t>
            </w:r>
            <w:r w:rsidRPr="007D70E0">
              <w:rPr>
                <w:rFonts w:ascii="Arial" w:hAnsi="Arial" w:cs="Arial"/>
                <w:bCs/>
                <w:lang w:val="hr-HR"/>
              </w:rPr>
              <w:t xml:space="preserve"> </w:t>
            </w:r>
            <w:r w:rsidRPr="007D70E0">
              <w:rPr>
                <w:rFonts w:ascii="Arial" w:hAnsi="Arial" w:cs="Arial"/>
                <w:bCs/>
                <w:lang w:val="pl-PL"/>
              </w:rPr>
              <w:t>odgovaraju</w:t>
            </w:r>
            <w:r w:rsidRPr="007D70E0">
              <w:rPr>
                <w:rFonts w:ascii="Arial" w:hAnsi="Arial" w:cs="Arial"/>
                <w:bCs/>
                <w:lang w:val="hr-HR"/>
              </w:rPr>
              <w:t>ć</w:t>
            </w:r>
            <w:r w:rsidRPr="007D70E0">
              <w:rPr>
                <w:rFonts w:ascii="Arial" w:hAnsi="Arial" w:cs="Arial"/>
                <w:bCs/>
                <w:lang w:val="pl-PL"/>
              </w:rPr>
              <w:t>ih</w:t>
            </w:r>
            <w:r w:rsidRPr="007D70E0">
              <w:rPr>
                <w:rFonts w:ascii="Arial" w:hAnsi="Arial" w:cs="Arial"/>
                <w:bCs/>
                <w:lang w:val="hr-HR"/>
              </w:rPr>
              <w:t xml:space="preserve"> </w:t>
            </w:r>
            <w:r w:rsidRPr="007D70E0">
              <w:rPr>
                <w:rFonts w:ascii="Arial" w:hAnsi="Arial" w:cs="Arial"/>
                <w:bCs/>
                <w:lang w:val="pl-PL"/>
              </w:rPr>
              <w:t>mjera</w:t>
            </w:r>
            <w:r w:rsidRPr="007D70E0">
              <w:rPr>
                <w:rFonts w:ascii="Arial" w:hAnsi="Arial" w:cs="Arial"/>
                <w:bCs/>
                <w:lang w:val="hr-HR"/>
              </w:rPr>
              <w:t xml:space="preserve"> </w:t>
            </w:r>
            <w:r w:rsidRPr="007D70E0">
              <w:rPr>
                <w:rFonts w:ascii="Arial" w:hAnsi="Arial" w:cs="Arial"/>
                <w:bCs/>
                <w:lang w:val="pl-PL"/>
              </w:rPr>
              <w:t>za</w:t>
            </w:r>
            <w:r w:rsidRPr="007D70E0">
              <w:rPr>
                <w:rFonts w:ascii="Arial" w:hAnsi="Arial" w:cs="Arial"/>
                <w:bCs/>
                <w:lang w:val="hr-HR"/>
              </w:rPr>
              <w:t xml:space="preserve"> </w:t>
            </w:r>
            <w:r w:rsidRPr="007D70E0">
              <w:rPr>
                <w:rFonts w:ascii="Arial" w:hAnsi="Arial" w:cs="Arial"/>
                <w:bCs/>
                <w:lang w:val="pl-PL"/>
              </w:rPr>
              <w:t>vr</w:t>
            </w:r>
            <w:r w:rsidRPr="007D70E0">
              <w:rPr>
                <w:rFonts w:ascii="Arial" w:hAnsi="Arial" w:cs="Arial"/>
                <w:bCs/>
                <w:lang w:val="hr-HR"/>
              </w:rPr>
              <w:t>š</w:t>
            </w:r>
            <w:r w:rsidRPr="007D70E0">
              <w:rPr>
                <w:rFonts w:ascii="Arial" w:hAnsi="Arial" w:cs="Arial"/>
                <w:bCs/>
                <w:lang w:val="pl-PL"/>
              </w:rPr>
              <w:t>enje</w:t>
            </w:r>
            <w:r w:rsidRPr="007D70E0">
              <w:rPr>
                <w:rFonts w:ascii="Arial" w:hAnsi="Arial" w:cs="Arial"/>
                <w:bCs/>
                <w:lang w:val="hr-HR"/>
              </w:rPr>
              <w:t xml:space="preserve"> </w:t>
            </w:r>
            <w:r w:rsidRPr="007D70E0">
              <w:rPr>
                <w:rFonts w:ascii="Arial" w:hAnsi="Arial" w:cs="Arial"/>
                <w:bCs/>
                <w:lang w:val="pl-PL"/>
              </w:rPr>
              <w:t>stru</w:t>
            </w:r>
            <w:r w:rsidRPr="007D70E0">
              <w:rPr>
                <w:rFonts w:ascii="Arial" w:hAnsi="Arial" w:cs="Arial"/>
                <w:bCs/>
                <w:lang w:val="hr-HR"/>
              </w:rPr>
              <w:t>č</w:t>
            </w:r>
            <w:r w:rsidRPr="007D70E0">
              <w:rPr>
                <w:rFonts w:ascii="Arial" w:hAnsi="Arial" w:cs="Arial"/>
                <w:bCs/>
                <w:lang w:val="pl-PL"/>
              </w:rPr>
              <w:t>ne</w:t>
            </w:r>
            <w:r w:rsidRPr="007D70E0">
              <w:rPr>
                <w:rFonts w:ascii="Arial" w:hAnsi="Arial" w:cs="Arial"/>
                <w:bCs/>
                <w:lang w:val="hr-HR"/>
              </w:rPr>
              <w:t xml:space="preserve"> </w:t>
            </w:r>
            <w:r w:rsidRPr="007D70E0">
              <w:rPr>
                <w:rFonts w:ascii="Arial" w:hAnsi="Arial" w:cs="Arial"/>
                <w:bCs/>
                <w:lang w:val="pl-PL"/>
              </w:rPr>
              <w:t>obuke</w:t>
            </w:r>
            <w:r w:rsidRPr="007D70E0">
              <w:rPr>
                <w:rFonts w:ascii="Arial" w:hAnsi="Arial" w:cs="Arial"/>
                <w:bCs/>
                <w:lang w:val="hr-HR"/>
              </w:rPr>
              <w:t xml:space="preserve"> </w:t>
            </w:r>
            <w:r w:rsidRPr="007D70E0">
              <w:rPr>
                <w:rFonts w:ascii="Arial" w:hAnsi="Arial" w:cs="Arial"/>
                <w:bCs/>
                <w:lang w:val="pl-PL"/>
              </w:rPr>
              <w:t>pripravnika</w:t>
            </w:r>
            <w:r w:rsidRPr="007D70E0">
              <w:rPr>
                <w:rFonts w:ascii="Arial" w:hAnsi="Arial" w:cs="Arial"/>
                <w:bCs/>
                <w:lang w:val="hr-HR"/>
              </w:rPr>
              <w:t xml:space="preserve"> </w:t>
            </w:r>
            <w:r w:rsidRPr="007D70E0">
              <w:rPr>
                <w:rFonts w:ascii="Arial" w:hAnsi="Arial" w:cs="Arial"/>
                <w:bCs/>
                <w:lang w:val="pl-PL"/>
              </w:rPr>
              <w:t>i</w:t>
            </w:r>
            <w:r w:rsidRPr="007D70E0">
              <w:rPr>
                <w:rFonts w:ascii="Arial" w:hAnsi="Arial" w:cs="Arial"/>
                <w:bCs/>
                <w:lang w:val="hr-HR"/>
              </w:rPr>
              <w:t xml:space="preserve"> </w:t>
            </w:r>
            <w:r w:rsidRPr="007D70E0">
              <w:rPr>
                <w:rFonts w:ascii="Arial" w:hAnsi="Arial" w:cs="Arial"/>
                <w:bCs/>
                <w:lang w:val="pl-PL"/>
              </w:rPr>
              <w:t>drugih</w:t>
            </w:r>
            <w:r w:rsidRPr="007D70E0">
              <w:rPr>
                <w:rFonts w:ascii="Arial" w:hAnsi="Arial" w:cs="Arial"/>
                <w:bCs/>
                <w:lang w:val="hr-HR"/>
              </w:rPr>
              <w:t xml:space="preserve"> </w:t>
            </w:r>
            <w:r w:rsidRPr="007D70E0">
              <w:rPr>
                <w:rFonts w:ascii="Arial" w:hAnsi="Arial" w:cs="Arial"/>
                <w:bCs/>
                <w:lang w:val="pl-PL"/>
              </w:rPr>
              <w:t>slu</w:t>
            </w:r>
            <w:r w:rsidRPr="007D70E0">
              <w:rPr>
                <w:rFonts w:ascii="Arial" w:hAnsi="Arial" w:cs="Arial"/>
                <w:bCs/>
                <w:lang w:val="hr-HR"/>
              </w:rPr>
              <w:t>ž</w:t>
            </w:r>
            <w:r w:rsidRPr="007D70E0">
              <w:rPr>
                <w:rFonts w:ascii="Arial" w:hAnsi="Arial" w:cs="Arial"/>
                <w:bCs/>
                <w:lang w:val="pl-PL"/>
              </w:rPr>
              <w:t>benika</w:t>
            </w:r>
            <w:r w:rsidRPr="007D70E0">
              <w:rPr>
                <w:rFonts w:ascii="Arial" w:hAnsi="Arial" w:cs="Arial"/>
                <w:bCs/>
                <w:lang w:val="hr-HR"/>
              </w:rPr>
              <w:t>;</w:t>
            </w:r>
            <w:r w:rsidRPr="007D70E0">
              <w:rPr>
                <w:rFonts w:ascii="Arial" w:hAnsi="Arial" w:cs="Arial"/>
                <w:bCs/>
                <w:lang w:val="pl-PL"/>
              </w:rPr>
              <w:t xml:space="preserve"> </w:t>
            </w:r>
            <w:r>
              <w:rPr>
                <w:rFonts w:ascii="Arial" w:hAnsi="Arial" w:cs="Arial"/>
              </w:rPr>
              <w:t>i druge poslove utvrđene procedurom po nalogu pretpostavljenih.</w:t>
            </w:r>
          </w:p>
          <w:p w:rsidR="008C7456" w:rsidRPr="007D70E0" w:rsidRDefault="008C7456" w:rsidP="008C7456">
            <w:pPr>
              <w:jc w:val="both"/>
              <w:rPr>
                <w:rFonts w:ascii="Arial" w:hAnsi="Arial" w:cs="Arial"/>
                <w:lang w:eastAsia="sr-Latn-CS"/>
              </w:rPr>
            </w:pPr>
          </w:p>
        </w:tc>
      </w:tr>
      <w:tr w:rsidR="008C7456" w:rsidRPr="007D70E0" w:rsidTr="008C7456">
        <w:tc>
          <w:tcPr>
            <w:tcW w:w="708" w:type="dxa"/>
            <w:gridSpan w:val="2"/>
          </w:tcPr>
          <w:p w:rsidR="008C7456" w:rsidRPr="007D70E0" w:rsidRDefault="008C7456" w:rsidP="008C7456">
            <w:pPr>
              <w:jc w:val="both"/>
              <w:rPr>
                <w:rFonts w:ascii="Arial" w:hAnsi="Arial" w:cs="Arial"/>
              </w:rPr>
            </w:pPr>
            <w:r>
              <w:rPr>
                <w:rFonts w:ascii="Arial" w:hAnsi="Arial" w:cs="Arial"/>
              </w:rPr>
              <w:t>115.</w:t>
            </w:r>
          </w:p>
        </w:tc>
        <w:tc>
          <w:tcPr>
            <w:tcW w:w="5217"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86"/>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xml:space="preserve">, (VII 1 nivo kvalifikacije obrazovanja)  – Pravni fakultet </w:t>
            </w:r>
          </w:p>
          <w:p w:rsidR="008C7456" w:rsidRPr="007D70E0" w:rsidRDefault="008C7456" w:rsidP="00E61404">
            <w:pPr>
              <w:numPr>
                <w:ilvl w:val="0"/>
                <w:numId w:val="86"/>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86"/>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6"/>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20" w:type="dxa"/>
            <w:gridSpan w:val="3"/>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4065" w:type="dxa"/>
            <w:gridSpan w:val="3"/>
          </w:tcPr>
          <w:p w:rsidR="008C7456" w:rsidRPr="007D70E0" w:rsidRDefault="008C7456" w:rsidP="008C7456">
            <w:pPr>
              <w:jc w:val="both"/>
              <w:rPr>
                <w:rFonts w:ascii="Arial" w:hAnsi="Arial" w:cs="Arial"/>
              </w:rPr>
            </w:pPr>
            <w:r w:rsidRPr="007D70E0">
              <w:rPr>
                <w:rFonts w:ascii="Arial" w:hAnsi="Arial" w:cs="Arial"/>
              </w:rPr>
              <w:t xml:space="preserve">Vrši poslove </w:t>
            </w:r>
            <w:r w:rsidRPr="007D70E0">
              <w:rPr>
                <w:rFonts w:ascii="Arial" w:hAnsi="Arial" w:cs="Arial"/>
                <w:lang w:eastAsia="sr-Latn-CS"/>
              </w:rPr>
              <w:t>saradnje sa nvo sektorom; saradnje u oblasti rodne ravnopravnosti; donosi rješenja u vezi slobodnog pristupa informacijama; organizaciju ljudskih resursa prilikom pripreme i donošenja rješenja Komisija za izlaganje podataka na javni uvid; učestvuje u pripremi mišljenja i propisa iz oblasti Odsjeka</w:t>
            </w:r>
            <w:r w:rsidRPr="007D70E0">
              <w:rPr>
                <w:rFonts w:ascii="Arial" w:hAnsi="Arial" w:cs="Arial"/>
              </w:rPr>
              <w:t xml:space="preserve"> </w:t>
            </w:r>
            <w:r>
              <w:rPr>
                <w:rFonts w:ascii="Arial" w:hAnsi="Arial" w:cs="Arial"/>
              </w:rPr>
              <w:t xml:space="preserve">i druge poslove utvrđene procedurom po nalogu </w:t>
            </w:r>
            <w:r>
              <w:rPr>
                <w:rFonts w:ascii="Arial" w:hAnsi="Arial" w:cs="Arial"/>
              </w:rPr>
              <w:lastRenderedPageBreak/>
              <w:t>pretpostavljenih.</w:t>
            </w: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675" w:type="dxa"/>
          </w:tcPr>
          <w:p w:rsidR="008C7456" w:rsidRPr="007D70E0" w:rsidRDefault="008C7456" w:rsidP="008C7456">
            <w:pPr>
              <w:rPr>
                <w:rFonts w:ascii="Arial" w:hAnsi="Arial" w:cs="Arial"/>
              </w:rPr>
            </w:pPr>
            <w:r>
              <w:rPr>
                <w:rFonts w:ascii="Arial" w:hAnsi="Arial" w:cs="Arial"/>
              </w:rPr>
              <w:lastRenderedPageBreak/>
              <w:t>116.</w:t>
            </w:r>
          </w:p>
        </w:tc>
        <w:tc>
          <w:tcPr>
            <w:tcW w:w="5280" w:type="dxa"/>
            <w:gridSpan w:val="4"/>
          </w:tcPr>
          <w:p w:rsidR="008C7456" w:rsidRPr="007D70E0" w:rsidRDefault="008C7456" w:rsidP="008C7456">
            <w:pPr>
              <w:jc w:val="both"/>
              <w:rPr>
                <w:rFonts w:ascii="Arial" w:hAnsi="Arial" w:cs="Arial"/>
              </w:rPr>
            </w:pPr>
            <w:r w:rsidRPr="007D70E0">
              <w:rPr>
                <w:rFonts w:ascii="Arial" w:hAnsi="Arial" w:cs="Arial"/>
              </w:rPr>
              <w:t>Samostalni/a   savjetnik/ca  III</w:t>
            </w: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Ekonomskog ili pravnog</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4"/>
              </w:numPr>
              <w:spacing w:after="0" w:line="240" w:lineRule="auto"/>
              <w:rPr>
                <w:rFonts w:ascii="Arial" w:hAnsi="Arial" w:cs="Arial"/>
              </w:rPr>
            </w:pPr>
            <w:r w:rsidRPr="007D70E0">
              <w:rPr>
                <w:rFonts w:ascii="Arial" w:hAnsi="Arial" w:cs="Arial"/>
              </w:rPr>
              <w:t xml:space="preserve">poznavanje rada na računaru  </w:t>
            </w:r>
          </w:p>
        </w:tc>
        <w:tc>
          <w:tcPr>
            <w:tcW w:w="720" w:type="dxa"/>
            <w:gridSpan w:val="3"/>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4035" w:type="dxa"/>
          </w:tcPr>
          <w:p w:rsidR="008C7456" w:rsidRPr="007D70E0" w:rsidRDefault="008C7456" w:rsidP="008C7456">
            <w:pPr>
              <w:jc w:val="both"/>
              <w:rPr>
                <w:rFonts w:ascii="Arial" w:hAnsi="Arial" w:cs="Arial"/>
              </w:rPr>
            </w:pPr>
            <w:r w:rsidRPr="007D70E0">
              <w:rPr>
                <w:rFonts w:ascii="Arial" w:hAnsi="Arial" w:cs="Arial"/>
                <w:lang w:eastAsia="sr-Latn-CS"/>
              </w:rPr>
              <w:t xml:space="preserve">Vrši poslove </w:t>
            </w:r>
            <w:r w:rsidRPr="007D70E0">
              <w:rPr>
                <w:rFonts w:ascii="Arial" w:hAnsi="Arial" w:cs="Arial"/>
              </w:rPr>
              <w:t>upravljanje</w:t>
            </w:r>
            <w:r w:rsidRPr="007D70E0">
              <w:rPr>
                <w:rFonts w:ascii="Arial" w:hAnsi="Arial" w:cs="Arial"/>
                <w:lang w:eastAsia="sr-Latn-CS"/>
              </w:rPr>
              <w:t xml:space="preserve"> </w:t>
            </w:r>
            <w:r w:rsidRPr="007D70E0">
              <w:rPr>
                <w:rFonts w:ascii="Arial" w:hAnsi="Arial" w:cs="Arial"/>
              </w:rPr>
              <w:t>ljudskim resursima vezanim za učešće u projektu, razmjenom informacija u projektu, rizicima u projektu,</w:t>
            </w:r>
            <w:r w:rsidRPr="007D70E0">
              <w:rPr>
                <w:rFonts w:ascii="Arial" w:hAnsi="Arial" w:cs="Arial"/>
                <w:lang w:eastAsia="sr-Latn-CS"/>
              </w:rPr>
              <w:t xml:space="preserve">planiranja troškova stručnog usavršavanja </w:t>
            </w:r>
            <w:r w:rsidRPr="007D70E0">
              <w:rPr>
                <w:rFonts w:ascii="Arial" w:hAnsi="Arial" w:cs="Arial"/>
              </w:rPr>
              <w:t>vo</w:t>
            </w:r>
            <w:r w:rsidRPr="007D70E0">
              <w:rPr>
                <w:rFonts w:ascii="Arial" w:hAnsi="Arial" w:cs="Arial"/>
                <w:lang w:val="hr-HR"/>
              </w:rPr>
              <w:t xml:space="preserve">di </w:t>
            </w:r>
            <w:r w:rsidRPr="007D70E0">
              <w:rPr>
                <w:rFonts w:ascii="Arial" w:hAnsi="Arial" w:cs="Arial"/>
              </w:rPr>
              <w:t>evidencije</w:t>
            </w:r>
            <w:r w:rsidRPr="007D70E0">
              <w:rPr>
                <w:rFonts w:ascii="Arial" w:hAnsi="Arial" w:cs="Arial"/>
                <w:lang w:val="hr-HR"/>
              </w:rPr>
              <w:t xml:space="preserve"> </w:t>
            </w:r>
            <w:r w:rsidRPr="007D70E0">
              <w:rPr>
                <w:rFonts w:ascii="Arial" w:hAnsi="Arial" w:cs="Arial"/>
              </w:rPr>
              <w:t>o</w:t>
            </w:r>
            <w:r w:rsidRPr="007D70E0">
              <w:rPr>
                <w:rFonts w:ascii="Arial" w:hAnsi="Arial" w:cs="Arial"/>
                <w:lang w:val="hr-HR"/>
              </w:rPr>
              <w:t xml:space="preserve"> </w:t>
            </w:r>
            <w:r w:rsidRPr="007D70E0">
              <w:rPr>
                <w:rFonts w:ascii="Arial" w:hAnsi="Arial" w:cs="Arial"/>
              </w:rPr>
              <w:t>poklonima</w:t>
            </w:r>
            <w:r w:rsidRPr="007D70E0">
              <w:rPr>
                <w:rFonts w:ascii="Arial" w:hAnsi="Arial" w:cs="Arial"/>
                <w:lang w:val="hr-HR"/>
              </w:rPr>
              <w:t xml:space="preserve"> </w:t>
            </w:r>
            <w:r w:rsidRPr="007D70E0">
              <w:rPr>
                <w:rFonts w:ascii="Arial" w:hAnsi="Arial" w:cs="Arial"/>
              </w:rPr>
              <w:t>u</w:t>
            </w:r>
            <w:r w:rsidRPr="007D70E0">
              <w:rPr>
                <w:rFonts w:ascii="Arial" w:hAnsi="Arial" w:cs="Arial"/>
                <w:lang w:val="hr-HR"/>
              </w:rPr>
              <w:t xml:space="preserve"> </w:t>
            </w:r>
            <w:r w:rsidRPr="007D70E0">
              <w:rPr>
                <w:rFonts w:ascii="Arial" w:hAnsi="Arial" w:cs="Arial"/>
              </w:rPr>
              <w:t>skladu</w:t>
            </w:r>
            <w:r w:rsidRPr="007D70E0">
              <w:rPr>
                <w:rFonts w:ascii="Arial" w:hAnsi="Arial" w:cs="Arial"/>
                <w:lang w:val="hr-HR"/>
              </w:rPr>
              <w:t xml:space="preserve"> </w:t>
            </w:r>
            <w:r w:rsidRPr="007D70E0">
              <w:rPr>
                <w:rFonts w:ascii="Arial" w:hAnsi="Arial" w:cs="Arial"/>
              </w:rPr>
              <w:t>sa</w:t>
            </w:r>
            <w:r w:rsidRPr="007D70E0">
              <w:rPr>
                <w:rFonts w:ascii="Arial" w:hAnsi="Arial" w:cs="Arial"/>
                <w:lang w:val="hr-HR"/>
              </w:rPr>
              <w:t xml:space="preserve"> </w:t>
            </w:r>
            <w:r w:rsidRPr="007D70E0">
              <w:rPr>
                <w:rFonts w:ascii="Arial" w:hAnsi="Arial" w:cs="Arial"/>
              </w:rPr>
              <w:t>Zakonom</w:t>
            </w:r>
            <w:r w:rsidRPr="007D70E0">
              <w:rPr>
                <w:rFonts w:ascii="Arial" w:hAnsi="Arial" w:cs="Arial"/>
                <w:lang w:val="hr-HR"/>
              </w:rPr>
              <w:t xml:space="preserve"> </w:t>
            </w:r>
            <w:r w:rsidRPr="007D70E0">
              <w:rPr>
                <w:rFonts w:ascii="Arial" w:hAnsi="Arial" w:cs="Arial"/>
              </w:rPr>
              <w:t>o</w:t>
            </w:r>
            <w:r w:rsidRPr="007D70E0">
              <w:rPr>
                <w:rFonts w:ascii="Arial" w:hAnsi="Arial" w:cs="Arial"/>
                <w:lang w:val="hr-HR"/>
              </w:rPr>
              <w:t xml:space="preserve"> </w:t>
            </w:r>
            <w:r w:rsidRPr="007D70E0">
              <w:rPr>
                <w:rFonts w:ascii="Arial" w:hAnsi="Arial" w:cs="Arial"/>
              </w:rPr>
              <w:t>sprje</w:t>
            </w:r>
            <w:r w:rsidRPr="007D70E0">
              <w:rPr>
                <w:rFonts w:ascii="Arial" w:hAnsi="Arial" w:cs="Arial"/>
                <w:lang w:val="hr-HR"/>
              </w:rPr>
              <w:t>č</w:t>
            </w:r>
            <w:r w:rsidRPr="007D70E0">
              <w:rPr>
                <w:rFonts w:ascii="Arial" w:hAnsi="Arial" w:cs="Arial"/>
              </w:rPr>
              <w:t>avanju</w:t>
            </w:r>
            <w:r w:rsidRPr="007D70E0">
              <w:rPr>
                <w:rFonts w:ascii="Arial" w:hAnsi="Arial" w:cs="Arial"/>
                <w:lang w:val="hr-HR"/>
              </w:rPr>
              <w:t xml:space="preserve"> </w:t>
            </w:r>
            <w:r w:rsidRPr="007D70E0">
              <w:rPr>
                <w:rFonts w:ascii="Arial" w:hAnsi="Arial" w:cs="Arial"/>
              </w:rPr>
              <w:t>sukoba</w:t>
            </w:r>
            <w:r w:rsidRPr="007D70E0">
              <w:rPr>
                <w:rFonts w:ascii="Arial" w:hAnsi="Arial" w:cs="Arial"/>
                <w:lang w:val="hr-HR"/>
              </w:rPr>
              <w:t xml:space="preserve"> </w:t>
            </w:r>
            <w:r w:rsidRPr="007D70E0">
              <w:rPr>
                <w:rFonts w:ascii="Arial" w:hAnsi="Arial" w:cs="Arial"/>
              </w:rPr>
              <w:t>interesa</w:t>
            </w:r>
            <w:r w:rsidRPr="007D70E0">
              <w:rPr>
                <w:rFonts w:ascii="Arial" w:hAnsi="Arial" w:cs="Arial"/>
                <w:lang w:val="hr-HR"/>
              </w:rPr>
              <w:t xml:space="preserve"> </w:t>
            </w:r>
            <w:r w:rsidRPr="007D70E0">
              <w:rPr>
                <w:rFonts w:ascii="Arial" w:hAnsi="Arial" w:cs="Arial"/>
                <w:bCs/>
                <w:lang w:val="hr-HR"/>
              </w:rPr>
              <w:t xml:space="preserve">i </w:t>
            </w:r>
            <w:r w:rsidRPr="007D70E0">
              <w:rPr>
                <w:rFonts w:ascii="Arial" w:hAnsi="Arial" w:cs="Arial"/>
              </w:rPr>
              <w:t xml:space="preserve">drugi poslovi iz djelokruga rada Sektora, </w:t>
            </w:r>
            <w:r>
              <w:rPr>
                <w:rFonts w:ascii="Arial" w:hAnsi="Arial" w:cs="Arial"/>
              </w:rPr>
              <w:t>i druge poslove utvrđene procedurom po nalogu pretpostavljenih.</w:t>
            </w:r>
          </w:p>
          <w:p w:rsidR="008C7456" w:rsidRPr="007D70E0" w:rsidRDefault="008C7456" w:rsidP="008C7456">
            <w:pPr>
              <w:jc w:val="both"/>
              <w:rPr>
                <w:rFonts w:ascii="Arial" w:hAnsi="Arial" w:cs="Arial"/>
              </w:rPr>
            </w:pPr>
          </w:p>
        </w:tc>
      </w:tr>
      <w:tr w:rsidR="008C7456" w:rsidRPr="007D70E0" w:rsidTr="008C7456">
        <w:tc>
          <w:tcPr>
            <w:tcW w:w="708" w:type="dxa"/>
            <w:gridSpan w:val="2"/>
          </w:tcPr>
          <w:p w:rsidR="008C7456" w:rsidRDefault="008C7456" w:rsidP="008C7456">
            <w:pPr>
              <w:jc w:val="both"/>
              <w:rPr>
                <w:rFonts w:ascii="Arial" w:hAnsi="Arial" w:cs="Arial"/>
              </w:rPr>
            </w:pPr>
            <w:r>
              <w:rPr>
                <w:rFonts w:ascii="Arial" w:hAnsi="Arial" w:cs="Arial"/>
              </w:rPr>
              <w:t>117.</w:t>
            </w:r>
          </w:p>
          <w:p w:rsidR="008C7456" w:rsidRDefault="008C7456" w:rsidP="008C7456">
            <w:pPr>
              <w:jc w:val="both"/>
              <w:rPr>
                <w:rFonts w:ascii="Arial" w:hAnsi="Arial" w:cs="Arial"/>
              </w:rPr>
            </w:pPr>
            <w:r>
              <w:rPr>
                <w:rFonts w:ascii="Arial" w:hAnsi="Arial" w:cs="Arial"/>
              </w:rPr>
              <w:t>118.</w:t>
            </w:r>
          </w:p>
          <w:p w:rsidR="008C7456" w:rsidRPr="007D70E0" w:rsidRDefault="008C7456" w:rsidP="008C7456">
            <w:pPr>
              <w:jc w:val="both"/>
              <w:rPr>
                <w:rFonts w:ascii="Arial" w:hAnsi="Arial" w:cs="Arial"/>
              </w:rPr>
            </w:pPr>
            <w:r>
              <w:rPr>
                <w:rFonts w:ascii="Arial" w:hAnsi="Arial" w:cs="Arial"/>
              </w:rPr>
              <w:t>119.</w:t>
            </w:r>
          </w:p>
        </w:tc>
        <w:tc>
          <w:tcPr>
            <w:tcW w:w="5232" w:type="dxa"/>
            <w:gridSpan w:val="2"/>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88"/>
              </w:numPr>
              <w:spacing w:after="0" w:line="240" w:lineRule="auto"/>
              <w:rPr>
                <w:rFonts w:ascii="Arial" w:hAnsi="Arial" w:cs="Arial"/>
              </w:rPr>
            </w:pPr>
            <w:r w:rsidRPr="007D70E0">
              <w:rPr>
                <w:rFonts w:ascii="Arial" w:hAnsi="Arial" w:cs="Arial"/>
              </w:rPr>
              <w:t xml:space="preserve">Srednje stručno obrazovanje u obimu 240 kredita (IV nivo) opšteg ili drugog društvenog smjera </w:t>
            </w:r>
          </w:p>
          <w:p w:rsidR="008C7456" w:rsidRPr="007D70E0" w:rsidRDefault="008C7456" w:rsidP="00E61404">
            <w:pPr>
              <w:numPr>
                <w:ilvl w:val="0"/>
                <w:numId w:val="88"/>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88"/>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05" w:type="dxa"/>
            <w:gridSpan w:val="2"/>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3</w:t>
            </w:r>
          </w:p>
        </w:tc>
        <w:tc>
          <w:tcPr>
            <w:tcW w:w="4065" w:type="dxa"/>
            <w:gridSpan w:val="3"/>
          </w:tcPr>
          <w:p w:rsidR="008C7456" w:rsidRPr="007D70E0" w:rsidRDefault="008C7456" w:rsidP="008C7456">
            <w:pPr>
              <w:jc w:val="both"/>
              <w:rPr>
                <w:rFonts w:ascii="Arial" w:hAnsi="Arial" w:cs="Arial"/>
              </w:rPr>
            </w:pPr>
            <w:r w:rsidRPr="007D70E0">
              <w:rPr>
                <w:rFonts w:ascii="Arial" w:hAnsi="Arial" w:cs="Arial"/>
                <w:bCs/>
                <w:lang w:val="pl-PL"/>
              </w:rPr>
              <w:t>Vrše priprema stručne publikacije za potrebe Sektora;</w:t>
            </w:r>
            <w:r w:rsidRPr="007D70E0">
              <w:rPr>
                <w:rFonts w:ascii="Arial" w:hAnsi="Arial" w:cs="Arial"/>
                <w:lang w:val="pl-PL"/>
              </w:rPr>
              <w:t xml:space="preserve"> </w:t>
            </w:r>
            <w:r w:rsidRPr="007D70E0">
              <w:rPr>
                <w:rFonts w:ascii="Arial" w:hAnsi="Arial" w:cs="Arial"/>
                <w:bCs/>
                <w:lang w:val="pl-PL"/>
              </w:rPr>
              <w:t>priprema i dostavlja podatake, iz djelokruga rada Sektora potrebnih za ažuriranje Web site.</w:t>
            </w:r>
            <w:r w:rsidRPr="007D70E0">
              <w:rPr>
                <w:rFonts w:ascii="Arial" w:hAnsi="Arial" w:cs="Arial"/>
                <w:lang w:val="pl-PL"/>
              </w:rPr>
              <w:t xml:space="preserve"> </w:t>
            </w:r>
            <w:r w:rsidRPr="007D70E0">
              <w:rPr>
                <w:rFonts w:ascii="Arial" w:hAnsi="Arial" w:cs="Arial"/>
                <w:bCs/>
                <w:lang w:val="pl-PL"/>
              </w:rPr>
              <w:t xml:space="preserve">prati provjeru radnih sposobnosti službenika; </w:t>
            </w:r>
            <w:r>
              <w:rPr>
                <w:rFonts w:ascii="Arial" w:hAnsi="Arial" w:cs="Arial"/>
              </w:rPr>
              <w:t>i druge poslove utvrđene procedurom po nalogu pretpostavljenih.</w:t>
            </w:r>
          </w:p>
        </w:tc>
      </w:tr>
      <w:tr w:rsidR="008C7456" w:rsidRPr="007D70E0" w:rsidTr="008C7456">
        <w:tc>
          <w:tcPr>
            <w:tcW w:w="675" w:type="dxa"/>
          </w:tcPr>
          <w:p w:rsidR="008C7456" w:rsidRDefault="008C7456" w:rsidP="008C7456">
            <w:pPr>
              <w:jc w:val="center"/>
              <w:rPr>
                <w:rFonts w:ascii="Arial" w:hAnsi="Arial" w:cs="Arial"/>
              </w:rPr>
            </w:pPr>
            <w:r>
              <w:rPr>
                <w:rFonts w:ascii="Arial" w:hAnsi="Arial" w:cs="Arial"/>
              </w:rPr>
              <w:t>120.</w:t>
            </w:r>
          </w:p>
          <w:p w:rsidR="008C7456" w:rsidRDefault="008C7456" w:rsidP="008C7456">
            <w:pPr>
              <w:jc w:val="center"/>
              <w:rPr>
                <w:rFonts w:ascii="Arial" w:hAnsi="Arial" w:cs="Arial"/>
              </w:rPr>
            </w:pPr>
            <w:r>
              <w:rPr>
                <w:rFonts w:ascii="Arial" w:hAnsi="Arial" w:cs="Arial"/>
              </w:rPr>
              <w:t>121.</w:t>
            </w:r>
          </w:p>
          <w:p w:rsidR="008C7456" w:rsidRPr="007D70E0" w:rsidRDefault="008C7456" w:rsidP="008C7456">
            <w:pPr>
              <w:jc w:val="center"/>
              <w:rPr>
                <w:rFonts w:ascii="Arial" w:hAnsi="Arial" w:cs="Arial"/>
              </w:rPr>
            </w:pPr>
            <w:r>
              <w:rPr>
                <w:rFonts w:ascii="Arial" w:hAnsi="Arial" w:cs="Arial"/>
              </w:rPr>
              <w:t>122.</w:t>
            </w:r>
          </w:p>
        </w:tc>
        <w:tc>
          <w:tcPr>
            <w:tcW w:w="5265" w:type="dxa"/>
            <w:gridSpan w:val="3"/>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87"/>
              </w:numPr>
              <w:spacing w:after="0" w:line="240" w:lineRule="auto"/>
              <w:rPr>
                <w:rFonts w:ascii="Arial" w:hAnsi="Arial" w:cs="Arial"/>
              </w:rPr>
            </w:pPr>
            <w:r w:rsidRPr="007D70E0">
              <w:rPr>
                <w:rFonts w:ascii="Arial" w:hAnsi="Arial" w:cs="Arial"/>
              </w:rPr>
              <w:t xml:space="preserve">Srednje stručno obrazovanje u obimu 240 kredita (IV nivo) opšti ili drugi društveni smjer </w:t>
            </w:r>
          </w:p>
          <w:p w:rsidR="008C7456" w:rsidRPr="007D70E0" w:rsidRDefault="008C7456" w:rsidP="00E61404">
            <w:pPr>
              <w:numPr>
                <w:ilvl w:val="0"/>
                <w:numId w:val="8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8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20" w:type="dxa"/>
            <w:gridSpan w:val="3"/>
          </w:tcPr>
          <w:p w:rsidR="008C7456" w:rsidRPr="007D70E0" w:rsidRDefault="008C7456" w:rsidP="008C7456">
            <w:pPr>
              <w:jc w:val="center"/>
              <w:rPr>
                <w:rFonts w:ascii="Arial" w:hAnsi="Arial" w:cs="Arial"/>
              </w:rPr>
            </w:pPr>
            <w:r w:rsidRPr="007D70E0">
              <w:rPr>
                <w:rFonts w:ascii="Arial" w:hAnsi="Arial" w:cs="Arial"/>
              </w:rPr>
              <w:t>3</w:t>
            </w:r>
          </w:p>
        </w:tc>
        <w:tc>
          <w:tcPr>
            <w:tcW w:w="4050" w:type="dxa"/>
            <w:gridSpan w:val="2"/>
          </w:tcPr>
          <w:p w:rsidR="008C7456" w:rsidRPr="007D70E0" w:rsidRDefault="008C7456" w:rsidP="008C7456">
            <w:pPr>
              <w:jc w:val="both"/>
              <w:rPr>
                <w:rFonts w:ascii="Arial" w:hAnsi="Arial" w:cs="Arial"/>
              </w:rPr>
            </w:pPr>
            <w:r w:rsidRPr="007D70E0">
              <w:rPr>
                <w:rFonts w:ascii="Arial" w:hAnsi="Arial" w:cs="Arial"/>
              </w:rPr>
              <w:t xml:space="preserve">Vrši poslove </w:t>
            </w:r>
            <w:r>
              <w:rPr>
                <w:rFonts w:ascii="Arial" w:hAnsi="Arial" w:cs="Arial"/>
                <w:lang w:val="hr-HR"/>
              </w:rPr>
              <w:t>pripreme</w:t>
            </w:r>
            <w:r w:rsidRPr="007D70E0">
              <w:rPr>
                <w:rFonts w:ascii="Arial" w:hAnsi="Arial" w:cs="Arial"/>
                <w:lang w:val="hr-HR"/>
              </w:rPr>
              <w:t xml:space="preserve"> i realizaciju obuka i seminara u zemlji i inostranstvu; vođenje evidencija o realizovanim obukama na regionalnom i međunarodnom nivou; </w:t>
            </w:r>
            <w:r w:rsidRPr="007D70E0">
              <w:rPr>
                <w:rFonts w:ascii="Arial" w:hAnsi="Arial" w:cs="Arial"/>
              </w:rPr>
              <w:t xml:space="preserve"> </w:t>
            </w:r>
            <w:r>
              <w:rPr>
                <w:rFonts w:ascii="Arial" w:hAnsi="Arial" w:cs="Arial"/>
              </w:rPr>
              <w:t>i druge poslove utvrđene procedurom po nalogu pretpostavljenih.</w:t>
            </w:r>
          </w:p>
        </w:tc>
      </w:tr>
      <w:tr w:rsidR="008C7456" w:rsidRPr="007D70E0" w:rsidTr="008C7456">
        <w:tc>
          <w:tcPr>
            <w:tcW w:w="675" w:type="dxa"/>
          </w:tcPr>
          <w:p w:rsidR="008C7456" w:rsidRDefault="008C7456" w:rsidP="008C7456">
            <w:pPr>
              <w:jc w:val="center"/>
              <w:rPr>
                <w:rFonts w:ascii="Arial" w:hAnsi="Arial" w:cs="Arial"/>
              </w:rPr>
            </w:pPr>
            <w:r>
              <w:rPr>
                <w:rFonts w:ascii="Arial" w:hAnsi="Arial" w:cs="Arial"/>
              </w:rPr>
              <w:t>123.</w:t>
            </w:r>
          </w:p>
          <w:p w:rsidR="008C7456" w:rsidRPr="007D70E0" w:rsidRDefault="008C7456" w:rsidP="008C7456">
            <w:pPr>
              <w:jc w:val="center"/>
              <w:rPr>
                <w:rFonts w:ascii="Arial" w:hAnsi="Arial" w:cs="Arial"/>
              </w:rPr>
            </w:pPr>
            <w:r>
              <w:rPr>
                <w:rFonts w:ascii="Arial" w:hAnsi="Arial" w:cs="Arial"/>
              </w:rPr>
              <w:t>124.</w:t>
            </w:r>
          </w:p>
        </w:tc>
        <w:tc>
          <w:tcPr>
            <w:tcW w:w="5265" w:type="dxa"/>
            <w:gridSpan w:val="3"/>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89"/>
              </w:numPr>
              <w:spacing w:after="0" w:line="240" w:lineRule="auto"/>
              <w:rPr>
                <w:rFonts w:ascii="Arial" w:hAnsi="Arial" w:cs="Arial"/>
              </w:rPr>
            </w:pPr>
            <w:r w:rsidRPr="007D70E0">
              <w:rPr>
                <w:rFonts w:ascii="Arial" w:hAnsi="Arial" w:cs="Arial"/>
              </w:rPr>
              <w:t xml:space="preserve">Srednje stručno obrazovanje u obimu 240 </w:t>
            </w:r>
            <w:r w:rsidRPr="007D70E0">
              <w:rPr>
                <w:rFonts w:ascii="Arial" w:hAnsi="Arial" w:cs="Arial"/>
              </w:rPr>
              <w:lastRenderedPageBreak/>
              <w:t xml:space="preserve">kredita (IV nivo) opšti ili drugi društveni smjer sa poznavanjem daktilografije </w:t>
            </w:r>
          </w:p>
          <w:p w:rsidR="008C7456" w:rsidRPr="007D70E0" w:rsidRDefault="008C7456" w:rsidP="00E61404">
            <w:pPr>
              <w:numPr>
                <w:ilvl w:val="0"/>
                <w:numId w:val="89"/>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89"/>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89"/>
              </w:numPr>
              <w:spacing w:after="0" w:line="240" w:lineRule="auto"/>
              <w:rPr>
                <w:rFonts w:ascii="Arial" w:hAnsi="Arial" w:cs="Arial"/>
              </w:rPr>
            </w:pPr>
            <w:r w:rsidRPr="007D70E0">
              <w:rPr>
                <w:rFonts w:ascii="Arial" w:hAnsi="Arial" w:cs="Arial"/>
              </w:rPr>
              <w:t>poznavanje rada na računaru</w:t>
            </w:r>
          </w:p>
        </w:tc>
        <w:tc>
          <w:tcPr>
            <w:tcW w:w="720" w:type="dxa"/>
            <w:gridSpan w:val="3"/>
          </w:tcPr>
          <w:p w:rsidR="008C7456" w:rsidRPr="007D70E0" w:rsidRDefault="008C7456" w:rsidP="008C7456">
            <w:pPr>
              <w:jc w:val="center"/>
              <w:rPr>
                <w:rFonts w:ascii="Arial" w:hAnsi="Arial" w:cs="Arial"/>
              </w:rPr>
            </w:pPr>
            <w:r w:rsidRPr="007D70E0">
              <w:rPr>
                <w:rFonts w:ascii="Arial" w:hAnsi="Arial" w:cs="Arial"/>
              </w:rPr>
              <w:lastRenderedPageBreak/>
              <w:t>2</w:t>
            </w:r>
          </w:p>
        </w:tc>
        <w:tc>
          <w:tcPr>
            <w:tcW w:w="4050" w:type="dxa"/>
            <w:gridSpan w:val="2"/>
          </w:tcPr>
          <w:p w:rsidR="008C7456" w:rsidRPr="007D70E0" w:rsidRDefault="008C7456" w:rsidP="008C7456">
            <w:pPr>
              <w:jc w:val="both"/>
              <w:rPr>
                <w:rFonts w:ascii="Arial" w:hAnsi="Arial" w:cs="Arial"/>
              </w:rPr>
            </w:pPr>
            <w:r w:rsidRPr="007D70E0">
              <w:rPr>
                <w:rFonts w:ascii="Arial" w:hAnsi="Arial" w:cs="Arial"/>
                <w:lang w:val="hr-HR"/>
              </w:rPr>
              <w:t xml:space="preserve">Vrši poslove evidencije za potrebe Sektora; sačinjavanje izvještaja u okviru rada Sektora; priprema izvještaja vremenskih rasporeda </w:t>
            </w:r>
            <w:r w:rsidRPr="007D70E0">
              <w:rPr>
                <w:rFonts w:ascii="Arial" w:hAnsi="Arial" w:cs="Arial"/>
                <w:lang w:val="hr-HR"/>
              </w:rPr>
              <w:lastRenderedPageBreak/>
              <w:t xml:space="preserve">projekata, vođenje određenih statistike, evidencija,  dokumentacije,  vrši </w:t>
            </w:r>
            <w:r>
              <w:rPr>
                <w:rFonts w:ascii="Arial" w:hAnsi="Arial" w:cs="Arial"/>
              </w:rPr>
              <w:t>i druge poslove utvrđene procedurom po nalogu pretpostavljenih.</w:t>
            </w:r>
          </w:p>
        </w:tc>
      </w:tr>
      <w:tr w:rsidR="008C7456" w:rsidRPr="007D70E0" w:rsidTr="008C7456">
        <w:tc>
          <w:tcPr>
            <w:tcW w:w="675" w:type="dxa"/>
          </w:tcPr>
          <w:p w:rsidR="008C7456" w:rsidRPr="007D70E0" w:rsidRDefault="008C7456" w:rsidP="008C7456">
            <w:pPr>
              <w:jc w:val="center"/>
              <w:rPr>
                <w:rFonts w:ascii="Arial" w:hAnsi="Arial" w:cs="Arial"/>
              </w:rPr>
            </w:pPr>
            <w:r>
              <w:rPr>
                <w:rFonts w:ascii="Arial" w:hAnsi="Arial" w:cs="Arial"/>
              </w:rPr>
              <w:lastRenderedPageBreak/>
              <w:t>125.</w:t>
            </w:r>
          </w:p>
        </w:tc>
        <w:tc>
          <w:tcPr>
            <w:tcW w:w="5265" w:type="dxa"/>
            <w:gridSpan w:val="3"/>
          </w:tcPr>
          <w:p w:rsidR="008C7456" w:rsidRPr="007D70E0" w:rsidRDefault="008C7456" w:rsidP="008C7456">
            <w:pPr>
              <w:jc w:val="both"/>
              <w:rPr>
                <w:rFonts w:ascii="Arial" w:hAnsi="Arial" w:cs="Arial"/>
              </w:rPr>
            </w:pPr>
            <w:r>
              <w:rPr>
                <w:rFonts w:ascii="Arial" w:hAnsi="Arial" w:cs="Arial"/>
              </w:rPr>
              <w:t>Viši/a namještenik/ca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87"/>
              </w:numPr>
              <w:spacing w:after="0" w:line="240" w:lineRule="auto"/>
              <w:rPr>
                <w:rFonts w:ascii="Arial" w:hAnsi="Arial" w:cs="Arial"/>
              </w:rPr>
            </w:pPr>
            <w:r w:rsidRPr="007D70E0">
              <w:rPr>
                <w:rFonts w:ascii="Arial" w:hAnsi="Arial" w:cs="Arial"/>
              </w:rPr>
              <w:t xml:space="preserve">Srednje stručno obrazovanje u obimu 240 kredita (IV nivo)opšti ili drugi društveni smjer </w:t>
            </w:r>
          </w:p>
          <w:p w:rsidR="008C7456" w:rsidRPr="007D70E0" w:rsidRDefault="008C7456" w:rsidP="00E61404">
            <w:pPr>
              <w:numPr>
                <w:ilvl w:val="0"/>
                <w:numId w:val="90"/>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90"/>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8C7456">
            <w:pPr>
              <w:rPr>
                <w:rFonts w:ascii="Arial" w:hAnsi="Arial" w:cs="Arial"/>
              </w:rPr>
            </w:pPr>
          </w:p>
        </w:tc>
        <w:tc>
          <w:tcPr>
            <w:tcW w:w="720" w:type="dxa"/>
            <w:gridSpan w:val="3"/>
          </w:tcPr>
          <w:p w:rsidR="008C7456" w:rsidRPr="007D70E0" w:rsidRDefault="008C7456" w:rsidP="008C7456">
            <w:pPr>
              <w:jc w:val="center"/>
              <w:rPr>
                <w:rFonts w:ascii="Arial" w:hAnsi="Arial" w:cs="Arial"/>
              </w:rPr>
            </w:pPr>
            <w:r w:rsidRPr="007D70E0">
              <w:rPr>
                <w:rFonts w:ascii="Arial" w:hAnsi="Arial" w:cs="Arial"/>
              </w:rPr>
              <w:t>1</w:t>
            </w:r>
          </w:p>
        </w:tc>
        <w:tc>
          <w:tcPr>
            <w:tcW w:w="4050" w:type="dxa"/>
            <w:gridSpan w:val="2"/>
          </w:tcPr>
          <w:p w:rsidR="008C7456" w:rsidRPr="007D70E0" w:rsidRDefault="008C7456" w:rsidP="008C7456">
            <w:pPr>
              <w:jc w:val="both"/>
              <w:rPr>
                <w:rFonts w:ascii="Arial" w:hAnsi="Arial" w:cs="Arial"/>
              </w:rPr>
            </w:pPr>
            <w:r w:rsidRPr="007D70E0">
              <w:rPr>
                <w:rFonts w:ascii="Arial" w:hAnsi="Arial" w:cs="Arial"/>
                <w:lang w:val="hr-HR"/>
              </w:rPr>
              <w:t xml:space="preserve">Vodi određene evidencije za potrebe sektora; vrši predloge rasporeda voznog parka za potrebe ljudskih resursa Sektora, </w:t>
            </w:r>
            <w:r>
              <w:rPr>
                <w:rFonts w:ascii="Arial" w:hAnsi="Arial" w:cs="Arial"/>
              </w:rPr>
              <w:t>i druge poslove utvrđene procedurom po nalogu pretpostavljenih.</w:t>
            </w:r>
          </w:p>
          <w:p w:rsidR="008C7456" w:rsidRPr="007D70E0" w:rsidRDefault="008C7456" w:rsidP="008C7456">
            <w:pPr>
              <w:jc w:val="both"/>
              <w:rPr>
                <w:rFonts w:ascii="Arial" w:hAnsi="Arial" w:cs="Arial"/>
              </w:rPr>
            </w:pPr>
          </w:p>
        </w:tc>
      </w:tr>
      <w:tr w:rsidR="008C7456" w:rsidRPr="007D70E0" w:rsidTr="008C7456">
        <w:tc>
          <w:tcPr>
            <w:tcW w:w="675" w:type="dxa"/>
          </w:tcPr>
          <w:p w:rsidR="008C7456" w:rsidRPr="007D70E0" w:rsidRDefault="008C7456" w:rsidP="008C7456">
            <w:pPr>
              <w:jc w:val="center"/>
              <w:rPr>
                <w:rFonts w:ascii="Arial" w:hAnsi="Arial" w:cs="Arial"/>
              </w:rPr>
            </w:pPr>
            <w:r>
              <w:rPr>
                <w:rFonts w:ascii="Arial" w:hAnsi="Arial" w:cs="Arial"/>
              </w:rPr>
              <w:t>126.</w:t>
            </w:r>
          </w:p>
        </w:tc>
        <w:tc>
          <w:tcPr>
            <w:tcW w:w="5265" w:type="dxa"/>
            <w:gridSpan w:val="3"/>
          </w:tcPr>
          <w:p w:rsidR="008C7456" w:rsidRPr="007D70E0" w:rsidRDefault="008C7456" w:rsidP="008C7456">
            <w:pPr>
              <w:rPr>
                <w:rFonts w:ascii="Arial" w:hAnsi="Arial" w:cs="Arial"/>
              </w:rPr>
            </w:pPr>
            <w:r>
              <w:rPr>
                <w:rFonts w:ascii="Arial" w:hAnsi="Arial" w:cs="Arial"/>
              </w:rPr>
              <w:t>Namještenik</w:t>
            </w:r>
            <w:r w:rsidRPr="007D70E0">
              <w:rPr>
                <w:rFonts w:ascii="Arial" w:hAnsi="Arial" w:cs="Arial"/>
              </w:rPr>
              <w: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90"/>
              </w:numPr>
              <w:spacing w:after="0" w:line="240" w:lineRule="auto"/>
              <w:rPr>
                <w:rFonts w:ascii="Arial" w:hAnsi="Arial" w:cs="Arial"/>
              </w:rPr>
            </w:pPr>
            <w:r w:rsidRPr="007D70E0">
              <w:rPr>
                <w:rFonts w:ascii="Arial" w:hAnsi="Arial" w:cs="Arial"/>
              </w:rPr>
              <w:t>Srednje stručno obrazovanje u obimu 180 kredita (III nivo) tehničke struke</w:t>
            </w:r>
          </w:p>
          <w:p w:rsidR="008C7456" w:rsidRPr="007D70E0" w:rsidRDefault="008C7456" w:rsidP="00E61404">
            <w:pPr>
              <w:numPr>
                <w:ilvl w:val="0"/>
                <w:numId w:val="90"/>
              </w:numPr>
              <w:spacing w:after="0" w:line="240" w:lineRule="auto"/>
              <w:rPr>
                <w:rFonts w:ascii="Arial" w:hAnsi="Arial" w:cs="Arial"/>
              </w:rPr>
            </w:pPr>
            <w:r w:rsidRPr="007D70E0">
              <w:rPr>
                <w:rFonts w:ascii="Arial" w:hAnsi="Arial" w:cs="Arial"/>
              </w:rPr>
              <w:t>jedna godine radnog iskustva</w:t>
            </w:r>
          </w:p>
          <w:p w:rsidR="008C7456" w:rsidRPr="007D70E0" w:rsidRDefault="008C7456" w:rsidP="00E61404">
            <w:pPr>
              <w:numPr>
                <w:ilvl w:val="0"/>
                <w:numId w:val="90"/>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8C7456">
            <w:pPr>
              <w:rPr>
                <w:rFonts w:ascii="Arial" w:hAnsi="Arial" w:cs="Arial"/>
              </w:rPr>
            </w:pPr>
          </w:p>
        </w:tc>
        <w:tc>
          <w:tcPr>
            <w:tcW w:w="720" w:type="dxa"/>
            <w:gridSpan w:val="3"/>
          </w:tcPr>
          <w:p w:rsidR="008C7456" w:rsidRPr="007D70E0" w:rsidRDefault="008C7456" w:rsidP="008C7456">
            <w:pPr>
              <w:jc w:val="center"/>
              <w:rPr>
                <w:rFonts w:ascii="Arial" w:hAnsi="Arial" w:cs="Arial"/>
              </w:rPr>
            </w:pPr>
            <w:r w:rsidRPr="007D70E0">
              <w:rPr>
                <w:rFonts w:ascii="Arial" w:hAnsi="Arial" w:cs="Arial"/>
              </w:rPr>
              <w:t>1</w:t>
            </w:r>
          </w:p>
        </w:tc>
        <w:tc>
          <w:tcPr>
            <w:tcW w:w="4050" w:type="dxa"/>
            <w:gridSpan w:val="2"/>
          </w:tcPr>
          <w:p w:rsidR="008C7456" w:rsidRPr="007D70E0" w:rsidRDefault="008C7456" w:rsidP="008C7456">
            <w:pPr>
              <w:jc w:val="both"/>
              <w:rPr>
                <w:rFonts w:ascii="Arial" w:hAnsi="Arial" w:cs="Arial"/>
              </w:rPr>
            </w:pPr>
            <w:r w:rsidRPr="007D70E0">
              <w:rPr>
                <w:rFonts w:ascii="Arial" w:hAnsi="Arial" w:cs="Arial"/>
                <w:lang w:val="hr-HR"/>
              </w:rPr>
              <w:t xml:space="preserve">Vodi određene evidencije za potrebe Sektora, internu dostavu dokumentacije za potrebe Sektora i vrši </w:t>
            </w:r>
            <w:r>
              <w:rPr>
                <w:rFonts w:ascii="Arial" w:hAnsi="Arial" w:cs="Arial"/>
              </w:rPr>
              <w:t>i druge poslove utvrđene procedurom po nalogu pretpostavljenih.</w:t>
            </w:r>
          </w:p>
          <w:p w:rsidR="008C7456" w:rsidRPr="007D70E0" w:rsidRDefault="008C7456" w:rsidP="008C7456">
            <w:pPr>
              <w:rPr>
                <w:rFonts w:ascii="Arial" w:hAnsi="Arial" w:cs="Arial"/>
              </w:rPr>
            </w:pPr>
          </w:p>
        </w:tc>
      </w:tr>
    </w:tbl>
    <w:p w:rsidR="008C7456" w:rsidRPr="007D70E0" w:rsidRDefault="008C7456" w:rsidP="008C7456">
      <w:pPr>
        <w:rPr>
          <w:rFonts w:ascii="Arial" w:hAnsi="Arial" w:cs="Arial"/>
          <w:i/>
          <w:iCs/>
        </w:rPr>
      </w:pPr>
    </w:p>
    <w:p w:rsidR="008C7456" w:rsidRPr="007D70E0" w:rsidRDefault="008C7456" w:rsidP="008C7456">
      <w:pPr>
        <w:rPr>
          <w:rFonts w:ascii="Arial" w:hAnsi="Arial" w:cs="Arial"/>
          <w:i/>
          <w:iCs/>
        </w:rPr>
      </w:pPr>
    </w:p>
    <w:p w:rsidR="008C7456" w:rsidRPr="007D70E0" w:rsidRDefault="008C7456" w:rsidP="008C7456">
      <w:pPr>
        <w:rPr>
          <w:rFonts w:ascii="Arial" w:hAnsi="Arial" w:cs="Arial"/>
          <w:i/>
          <w:iCs/>
        </w:rPr>
      </w:pPr>
    </w:p>
    <w:p w:rsidR="008C7456" w:rsidRPr="007D70E0" w:rsidRDefault="008C7456" w:rsidP="008C7456">
      <w:pPr>
        <w:jc w:val="center"/>
        <w:rPr>
          <w:rFonts w:ascii="Arial" w:hAnsi="Arial" w:cs="Arial"/>
          <w:i/>
          <w:iCs/>
        </w:rPr>
      </w:pPr>
      <w:r w:rsidRPr="007D70E0">
        <w:rPr>
          <w:rFonts w:ascii="Arial" w:hAnsi="Arial" w:cs="Arial"/>
          <w:i/>
          <w:iCs/>
        </w:rPr>
        <w:t xml:space="preserve">1 - PODRUČNA  JEDINICA PODGORICA </w:t>
      </w:r>
    </w:p>
    <w:p w:rsidR="008C7456" w:rsidRPr="007D70E0" w:rsidRDefault="008C7456" w:rsidP="008C7456">
      <w:pPr>
        <w:rPr>
          <w:rFonts w:ascii="Arial" w:hAnsi="Arial" w:cs="Arial"/>
          <w:i/>
          <w:iCs/>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5292"/>
        <w:gridCol w:w="720"/>
        <w:gridCol w:w="3960"/>
      </w:tblGrid>
      <w:tr w:rsidR="008C7456" w:rsidRPr="007D70E0" w:rsidTr="008C7456">
        <w:tc>
          <w:tcPr>
            <w:tcW w:w="708" w:type="dxa"/>
          </w:tcPr>
          <w:p w:rsidR="008C7456" w:rsidRPr="007D70E0" w:rsidRDefault="008C7456" w:rsidP="008C7456">
            <w:pPr>
              <w:jc w:val="center"/>
              <w:rPr>
                <w:rFonts w:ascii="Arial" w:hAnsi="Arial" w:cs="Arial"/>
              </w:rPr>
            </w:pPr>
          </w:p>
        </w:tc>
        <w:tc>
          <w:tcPr>
            <w:tcW w:w="5292"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96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127.</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Načelnik/ca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Koordinira i organizuje rad područne jedinice, koordinira radom ekspozitura, prati sprovođenje postupka izlaganja podataka premjera i katastarskog klasiranja zemljišta, pregleda i priprema rješenja, zaključke i druge akte u upravnom postupku;  vrši kontrolu obavljanja poslova u pogledu kvaliteta i rokova, prati propise iz oblasti imovinsko-</w:t>
            </w:r>
            <w:r w:rsidRPr="007D70E0">
              <w:rPr>
                <w:rFonts w:ascii="Arial" w:hAnsi="Arial" w:cs="Arial"/>
              </w:rPr>
              <w:lastRenderedPageBreak/>
              <w:t xml:space="preserve">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242"/>
        </w:trPr>
        <w:tc>
          <w:tcPr>
            <w:tcW w:w="708" w:type="dxa"/>
          </w:tcPr>
          <w:p w:rsidR="008C7456" w:rsidRPr="007D70E0" w:rsidRDefault="008C7456" w:rsidP="008C7456">
            <w:pPr>
              <w:jc w:val="center"/>
              <w:rPr>
                <w:rFonts w:ascii="Arial" w:hAnsi="Arial" w:cs="Arial"/>
              </w:rPr>
            </w:pPr>
            <w:r>
              <w:rPr>
                <w:rFonts w:ascii="Arial" w:hAnsi="Arial" w:cs="Arial"/>
              </w:rPr>
              <w:lastRenderedPageBreak/>
              <w:t>128.</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Pr>
                <w:rFonts w:ascii="Arial" w:hAnsi="Arial" w:cs="Arial"/>
              </w:rPr>
              <w:t>Samostalni/a 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Kontroliše i koordinira poslovima koji se odnose na: poslove upravnog rješavanja u oblasti imovinsko-pravnih odnosa, prati sprovođenje postupka izlaganja podataka premjera i katastarskog klasiranja zemljišta, priprema rješenja, zaključke i druge akte u upravnom postupku, stara se o blagovremenom obavljanju poslova u pogledu kvaliteta i rokova, prati propise iz oblasti  imovinsko-pravnih odnosa, propisa iz geodetske oblasti, sačinjava izvještaje o radu i učestvuje u izradi godišnjeg plana rada područne jedinice, stara se o prijemu i ostvarivanju prava stranaka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242"/>
        </w:trPr>
        <w:tc>
          <w:tcPr>
            <w:tcW w:w="708" w:type="dxa"/>
          </w:tcPr>
          <w:p w:rsidR="008C7456" w:rsidRPr="007D70E0" w:rsidRDefault="008C7456" w:rsidP="008C7456">
            <w:pPr>
              <w:jc w:val="center"/>
              <w:rPr>
                <w:rFonts w:ascii="Arial" w:hAnsi="Arial" w:cs="Arial"/>
              </w:rPr>
            </w:pPr>
            <w:r>
              <w:rPr>
                <w:rFonts w:ascii="Arial" w:hAnsi="Arial" w:cs="Arial"/>
              </w:rPr>
              <w:t>129.</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Pr>
                <w:rFonts w:ascii="Arial" w:hAnsi="Arial" w:cs="Arial"/>
              </w:rPr>
              <w:t>Samostalni/a 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lastRenderedPageBreak/>
              <w:t>1</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Kontroliše i koordinira stručno operativnim poslovima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propisa iz geodetske oblasti, sačinjava izvještaje o radu i učestvuje u izradi godišnjeg plana rada područne jedinice, stara se </w:t>
            </w:r>
            <w:r w:rsidRPr="007D70E0">
              <w:rPr>
                <w:rFonts w:ascii="Arial" w:hAnsi="Arial" w:cs="Arial"/>
              </w:rPr>
              <w:lastRenderedPageBreak/>
              <w:t xml:space="preserve">o prijemu i ostvarivanju prava stranaka,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lastRenderedPageBreak/>
              <w:t>130.</w:t>
            </w:r>
          </w:p>
          <w:p w:rsidR="008C7456" w:rsidRDefault="008C7456" w:rsidP="008C7456">
            <w:pPr>
              <w:jc w:val="center"/>
              <w:rPr>
                <w:rFonts w:ascii="Arial" w:hAnsi="Arial" w:cs="Arial"/>
              </w:rPr>
            </w:pPr>
            <w:r>
              <w:rPr>
                <w:rFonts w:ascii="Arial" w:hAnsi="Arial" w:cs="Arial"/>
              </w:rPr>
              <w:t>131.</w:t>
            </w:r>
          </w:p>
          <w:p w:rsidR="008C7456" w:rsidRDefault="008C7456" w:rsidP="008C7456">
            <w:pPr>
              <w:jc w:val="center"/>
              <w:rPr>
                <w:rFonts w:ascii="Arial" w:hAnsi="Arial" w:cs="Arial"/>
              </w:rPr>
            </w:pPr>
            <w:r>
              <w:rPr>
                <w:rFonts w:ascii="Arial" w:hAnsi="Arial" w:cs="Arial"/>
              </w:rPr>
              <w:t>132.</w:t>
            </w:r>
          </w:p>
          <w:p w:rsidR="008C7456" w:rsidRPr="007D70E0" w:rsidRDefault="008C7456" w:rsidP="008C7456">
            <w:pPr>
              <w:jc w:val="center"/>
              <w:rPr>
                <w:rFonts w:ascii="Arial" w:hAnsi="Arial" w:cs="Arial"/>
              </w:rPr>
            </w:pPr>
            <w:r>
              <w:rPr>
                <w:rFonts w:ascii="Arial" w:hAnsi="Arial" w:cs="Arial"/>
              </w:rPr>
              <w:t>133.</w:t>
            </w:r>
          </w:p>
        </w:tc>
        <w:tc>
          <w:tcPr>
            <w:tcW w:w="5292" w:type="dxa"/>
          </w:tcPr>
          <w:p w:rsidR="008C7456" w:rsidRPr="007D70E0" w:rsidRDefault="008C7456" w:rsidP="008C7456">
            <w:pPr>
              <w:rPr>
                <w:rFonts w:ascii="Arial" w:hAnsi="Arial" w:cs="Arial"/>
              </w:rPr>
            </w:pPr>
            <w:r w:rsidRPr="007D70E0">
              <w:rPr>
                <w:rFonts w:ascii="Arial" w:hAnsi="Arial" w:cs="Arial"/>
              </w:rPr>
              <w:t>Samostalni/a  savjetnik/ca   I</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t>4</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134.</w:t>
            </w:r>
          </w:p>
          <w:p w:rsidR="008C7456" w:rsidRDefault="008C7456" w:rsidP="008C7456">
            <w:pPr>
              <w:jc w:val="center"/>
              <w:rPr>
                <w:rFonts w:ascii="Arial" w:hAnsi="Arial" w:cs="Arial"/>
              </w:rPr>
            </w:pPr>
            <w:r>
              <w:rPr>
                <w:rFonts w:ascii="Arial" w:hAnsi="Arial" w:cs="Arial"/>
              </w:rPr>
              <w:t>135.</w:t>
            </w:r>
          </w:p>
          <w:p w:rsidR="008C7456" w:rsidRDefault="008C7456" w:rsidP="008C7456">
            <w:pPr>
              <w:jc w:val="center"/>
              <w:rPr>
                <w:rFonts w:ascii="Arial" w:hAnsi="Arial" w:cs="Arial"/>
              </w:rPr>
            </w:pPr>
            <w:r>
              <w:rPr>
                <w:rFonts w:ascii="Arial" w:hAnsi="Arial" w:cs="Arial"/>
              </w:rPr>
              <w:t>136.</w:t>
            </w:r>
          </w:p>
          <w:p w:rsidR="008C7456" w:rsidRDefault="008C7456" w:rsidP="008C7456">
            <w:pPr>
              <w:jc w:val="center"/>
              <w:rPr>
                <w:rFonts w:ascii="Arial" w:hAnsi="Arial" w:cs="Arial"/>
              </w:rPr>
            </w:pPr>
            <w:r>
              <w:rPr>
                <w:rFonts w:ascii="Arial" w:hAnsi="Arial" w:cs="Arial"/>
              </w:rPr>
              <w:t>137.</w:t>
            </w:r>
          </w:p>
          <w:p w:rsidR="008C7456" w:rsidRDefault="008C7456" w:rsidP="008C7456">
            <w:pPr>
              <w:jc w:val="center"/>
              <w:rPr>
                <w:rFonts w:ascii="Arial" w:hAnsi="Arial" w:cs="Arial"/>
              </w:rPr>
            </w:pPr>
            <w:r>
              <w:rPr>
                <w:rFonts w:ascii="Arial" w:hAnsi="Arial" w:cs="Arial"/>
              </w:rPr>
              <w:t>138.139.</w:t>
            </w:r>
          </w:p>
          <w:p w:rsidR="008C7456" w:rsidRDefault="008C7456" w:rsidP="008C7456">
            <w:pPr>
              <w:jc w:val="center"/>
              <w:rPr>
                <w:rFonts w:ascii="Arial" w:hAnsi="Arial" w:cs="Arial"/>
              </w:rPr>
            </w:pPr>
            <w:r>
              <w:rPr>
                <w:rFonts w:ascii="Arial" w:hAnsi="Arial" w:cs="Arial"/>
              </w:rPr>
              <w:t>140.</w:t>
            </w:r>
          </w:p>
          <w:p w:rsidR="008C7456" w:rsidRPr="007D70E0" w:rsidRDefault="008C7456" w:rsidP="008C7456">
            <w:pPr>
              <w:jc w:val="center"/>
              <w:rPr>
                <w:rFonts w:ascii="Arial" w:hAnsi="Arial" w:cs="Arial"/>
              </w:rPr>
            </w:pPr>
            <w:r>
              <w:rPr>
                <w:rFonts w:ascii="Arial" w:hAnsi="Arial" w:cs="Arial"/>
              </w:rPr>
              <w:t>141.</w:t>
            </w:r>
          </w:p>
        </w:tc>
        <w:tc>
          <w:tcPr>
            <w:tcW w:w="5292"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8</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Pr="007D70E0" w:rsidRDefault="008C7456" w:rsidP="008C7456">
            <w:pPr>
              <w:rPr>
                <w:rFonts w:ascii="Arial" w:hAnsi="Arial" w:cs="Arial"/>
              </w:rPr>
            </w:pPr>
            <w:r>
              <w:rPr>
                <w:rFonts w:ascii="Arial" w:hAnsi="Arial" w:cs="Arial"/>
              </w:rPr>
              <w:t>142.</w:t>
            </w:r>
          </w:p>
        </w:tc>
        <w:tc>
          <w:tcPr>
            <w:tcW w:w="5292"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Prati izvršavanje i pripremu pravila kojima se reguliše način izdavanja, korišćenja, čuvanja  i  vođenja zbirne evidencije tehničke dokumentacije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rPr>
                <w:rFonts w:ascii="Arial" w:hAnsi="Arial" w:cs="Arial"/>
              </w:rPr>
            </w:pPr>
            <w:r>
              <w:rPr>
                <w:rFonts w:ascii="Arial" w:hAnsi="Arial" w:cs="Arial"/>
              </w:rPr>
              <w:t>143.</w:t>
            </w:r>
          </w:p>
          <w:p w:rsidR="008C7456" w:rsidRPr="007D70E0" w:rsidRDefault="008C7456" w:rsidP="008C7456">
            <w:pPr>
              <w:rPr>
                <w:rFonts w:ascii="Arial" w:hAnsi="Arial" w:cs="Arial"/>
              </w:rPr>
            </w:pPr>
            <w:r>
              <w:rPr>
                <w:rFonts w:ascii="Arial" w:hAnsi="Arial" w:cs="Arial"/>
              </w:rPr>
              <w:lastRenderedPageBreak/>
              <w:t>144.</w:t>
            </w:r>
          </w:p>
        </w:tc>
        <w:tc>
          <w:tcPr>
            <w:tcW w:w="5292" w:type="dxa"/>
          </w:tcPr>
          <w:p w:rsidR="008C7456" w:rsidRPr="007D70E0" w:rsidRDefault="008C7456" w:rsidP="008C7456">
            <w:pPr>
              <w:rPr>
                <w:rFonts w:ascii="Arial" w:hAnsi="Arial" w:cs="Arial"/>
              </w:rPr>
            </w:pPr>
            <w:r w:rsidRPr="007D70E0">
              <w:rPr>
                <w:rFonts w:ascii="Arial" w:hAnsi="Arial" w:cs="Arial"/>
              </w:rPr>
              <w:lastRenderedPageBreak/>
              <w:t>Samostalni savjetnik/ca II</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lastRenderedPageBreak/>
              <w:t>2</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color w:val="FF0000"/>
              </w:rPr>
            </w:pPr>
          </w:p>
          <w:p w:rsidR="008C7456" w:rsidRPr="007D70E0" w:rsidRDefault="008C7456" w:rsidP="008C7456">
            <w:pPr>
              <w:rPr>
                <w:rFonts w:ascii="Arial" w:hAnsi="Arial" w:cs="Arial"/>
                <w:color w:val="FF0000"/>
              </w:rPr>
            </w:pPr>
          </w:p>
        </w:tc>
        <w:tc>
          <w:tcPr>
            <w:tcW w:w="3960" w:type="dxa"/>
          </w:tcPr>
          <w:p w:rsidR="008C7456" w:rsidRDefault="008C7456" w:rsidP="008C7456">
            <w:pPr>
              <w:jc w:val="both"/>
              <w:rPr>
                <w:rFonts w:ascii="Arial" w:hAnsi="Arial" w:cs="Arial"/>
              </w:rPr>
            </w:pPr>
            <w:r w:rsidRPr="007D70E0">
              <w:rPr>
                <w:rFonts w:ascii="Arial" w:hAnsi="Arial" w:cs="Arial"/>
              </w:rPr>
              <w:lastRenderedPageBreak/>
              <w:t xml:space="preserve">Vrši poslove koji se odnose na održavanje: katastra nepokretnosti, </w:t>
            </w:r>
            <w:r w:rsidRPr="007D70E0">
              <w:rPr>
                <w:rFonts w:ascii="Arial" w:hAnsi="Arial" w:cs="Arial"/>
              </w:rPr>
              <w:lastRenderedPageBreak/>
              <w:t xml:space="preserve">katastra vodova i podzemnih objekata, katastra kućnih brojeva, ulica i trgova i evidencije prostornih jedinica, vrši i prati sprovođenje  promjena u katastarskim operatima,  prati sprovođenje postupka izlaganja podataka premjera i katastarskog klasiranja zemljišta, sarađuje sa privatnim geodetskim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lastRenderedPageBreak/>
              <w:t>145.</w:t>
            </w:r>
          </w:p>
          <w:p w:rsidR="008C7456" w:rsidRDefault="008C7456" w:rsidP="008C7456">
            <w:pPr>
              <w:jc w:val="center"/>
              <w:rPr>
                <w:rFonts w:ascii="Arial" w:hAnsi="Arial" w:cs="Arial"/>
              </w:rPr>
            </w:pPr>
            <w:r>
              <w:rPr>
                <w:rFonts w:ascii="Arial" w:hAnsi="Arial" w:cs="Arial"/>
              </w:rPr>
              <w:t>146.</w:t>
            </w:r>
          </w:p>
          <w:p w:rsidR="008C7456" w:rsidRDefault="008C7456" w:rsidP="008C7456">
            <w:pPr>
              <w:jc w:val="center"/>
              <w:rPr>
                <w:rFonts w:ascii="Arial" w:hAnsi="Arial" w:cs="Arial"/>
              </w:rPr>
            </w:pPr>
            <w:r>
              <w:rPr>
                <w:rFonts w:ascii="Arial" w:hAnsi="Arial" w:cs="Arial"/>
              </w:rPr>
              <w:t>147.</w:t>
            </w:r>
          </w:p>
          <w:p w:rsidR="008C7456" w:rsidRDefault="008C7456" w:rsidP="008C7456">
            <w:pPr>
              <w:jc w:val="center"/>
              <w:rPr>
                <w:rFonts w:ascii="Arial" w:hAnsi="Arial" w:cs="Arial"/>
              </w:rPr>
            </w:pPr>
            <w:r>
              <w:rPr>
                <w:rFonts w:ascii="Arial" w:hAnsi="Arial" w:cs="Arial"/>
              </w:rPr>
              <w:t>148.</w:t>
            </w:r>
          </w:p>
          <w:p w:rsidR="008C7456" w:rsidRDefault="008C7456" w:rsidP="008C7456">
            <w:pPr>
              <w:jc w:val="center"/>
              <w:rPr>
                <w:rFonts w:ascii="Arial" w:hAnsi="Arial" w:cs="Arial"/>
              </w:rPr>
            </w:pPr>
            <w:r>
              <w:rPr>
                <w:rFonts w:ascii="Arial" w:hAnsi="Arial" w:cs="Arial"/>
              </w:rPr>
              <w:t>149.</w:t>
            </w:r>
          </w:p>
          <w:p w:rsidR="008C7456" w:rsidRDefault="008C7456" w:rsidP="008C7456">
            <w:pPr>
              <w:jc w:val="center"/>
              <w:rPr>
                <w:rFonts w:ascii="Arial" w:hAnsi="Arial" w:cs="Arial"/>
              </w:rPr>
            </w:pPr>
            <w:r>
              <w:rPr>
                <w:rFonts w:ascii="Arial" w:hAnsi="Arial" w:cs="Arial"/>
              </w:rPr>
              <w:t>150.</w:t>
            </w:r>
          </w:p>
          <w:p w:rsidR="008C7456" w:rsidRDefault="008C7456" w:rsidP="008C7456">
            <w:pPr>
              <w:jc w:val="center"/>
              <w:rPr>
                <w:rFonts w:ascii="Arial" w:hAnsi="Arial" w:cs="Arial"/>
              </w:rPr>
            </w:pPr>
            <w:r>
              <w:rPr>
                <w:rFonts w:ascii="Arial" w:hAnsi="Arial" w:cs="Arial"/>
              </w:rPr>
              <w:t>151.</w:t>
            </w:r>
          </w:p>
          <w:p w:rsidR="008C7456" w:rsidRPr="007D70E0" w:rsidRDefault="008C7456" w:rsidP="008C7456">
            <w:pPr>
              <w:jc w:val="center"/>
              <w:rPr>
                <w:rFonts w:ascii="Arial" w:hAnsi="Arial" w:cs="Arial"/>
              </w:rPr>
            </w:pPr>
            <w:r>
              <w:rPr>
                <w:rFonts w:ascii="Arial" w:hAnsi="Arial" w:cs="Arial"/>
              </w:rPr>
              <w:t>152.</w:t>
            </w:r>
          </w:p>
        </w:tc>
        <w:tc>
          <w:tcPr>
            <w:tcW w:w="5292"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9224B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9224BC">
              <w:rPr>
                <w:rFonts w:ascii="Arial" w:hAnsi="Arial" w:cs="Arial"/>
              </w:rPr>
              <w:t xml:space="preserve"> 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 xml:space="preserve">  8</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održava katastarske planove ucrtavanjem potvrđenih geodetskih elaborata, vrši indetifikaciju podataka novih i starih katastarskih evidencija, vrši pripremanje podataka ovlašćenim privatnim geodetskim organizacijama,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153.</w:t>
            </w:r>
          </w:p>
          <w:p w:rsidR="008C7456" w:rsidRDefault="008C7456" w:rsidP="008C7456">
            <w:pPr>
              <w:jc w:val="center"/>
              <w:rPr>
                <w:rFonts w:ascii="Arial" w:hAnsi="Arial" w:cs="Arial"/>
              </w:rPr>
            </w:pPr>
            <w:r>
              <w:rPr>
                <w:rFonts w:ascii="Arial" w:hAnsi="Arial" w:cs="Arial"/>
              </w:rPr>
              <w:t>154.</w:t>
            </w:r>
          </w:p>
          <w:p w:rsidR="008C7456" w:rsidRDefault="008C7456" w:rsidP="008C7456">
            <w:pPr>
              <w:jc w:val="center"/>
              <w:rPr>
                <w:rFonts w:ascii="Arial" w:hAnsi="Arial" w:cs="Arial"/>
              </w:rPr>
            </w:pPr>
            <w:r>
              <w:rPr>
                <w:rFonts w:ascii="Arial" w:hAnsi="Arial" w:cs="Arial"/>
              </w:rPr>
              <w:t>155.</w:t>
            </w:r>
          </w:p>
          <w:p w:rsidR="008C7456" w:rsidRDefault="008C7456" w:rsidP="008C7456">
            <w:pPr>
              <w:jc w:val="center"/>
              <w:rPr>
                <w:rFonts w:ascii="Arial" w:hAnsi="Arial" w:cs="Arial"/>
              </w:rPr>
            </w:pPr>
            <w:r>
              <w:rPr>
                <w:rFonts w:ascii="Arial" w:hAnsi="Arial" w:cs="Arial"/>
              </w:rPr>
              <w:t>156.</w:t>
            </w:r>
          </w:p>
          <w:p w:rsidR="008C7456" w:rsidRDefault="008C7456" w:rsidP="008C7456">
            <w:pPr>
              <w:jc w:val="center"/>
              <w:rPr>
                <w:rFonts w:ascii="Arial" w:hAnsi="Arial" w:cs="Arial"/>
              </w:rPr>
            </w:pPr>
            <w:r>
              <w:rPr>
                <w:rFonts w:ascii="Arial" w:hAnsi="Arial" w:cs="Arial"/>
              </w:rPr>
              <w:t>157.</w:t>
            </w:r>
          </w:p>
          <w:p w:rsidR="008C7456" w:rsidRPr="007D70E0" w:rsidRDefault="008C7456" w:rsidP="008C7456">
            <w:pPr>
              <w:jc w:val="center"/>
              <w:rPr>
                <w:rFonts w:ascii="Arial" w:hAnsi="Arial" w:cs="Arial"/>
              </w:rPr>
            </w:pPr>
            <w:r>
              <w:rPr>
                <w:rFonts w:ascii="Arial" w:hAnsi="Arial" w:cs="Arial"/>
              </w:rPr>
              <w:t>158.</w:t>
            </w:r>
          </w:p>
        </w:tc>
        <w:tc>
          <w:tcPr>
            <w:tcW w:w="5292"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9224B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9224BC">
              <w:rPr>
                <w:rFonts w:ascii="Arial" w:hAnsi="Arial" w:cs="Arial"/>
              </w:rPr>
              <w:t xml:space="preserve"> 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E75FC"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tc>
        <w:tc>
          <w:tcPr>
            <w:tcW w:w="72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6</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color w:val="FF0000"/>
              </w:rPr>
            </w:pPr>
          </w:p>
        </w:tc>
        <w:tc>
          <w:tcPr>
            <w:tcW w:w="3960" w:type="dxa"/>
          </w:tcPr>
          <w:p w:rsidR="008C7456" w:rsidRPr="007D70E0" w:rsidRDefault="008C7456" w:rsidP="008C7456">
            <w:pPr>
              <w:jc w:val="both"/>
              <w:rPr>
                <w:rFonts w:ascii="Arial" w:hAnsi="Arial" w:cs="Arial"/>
              </w:rPr>
            </w:pPr>
            <w:r w:rsidRPr="007D70E0">
              <w:rPr>
                <w:rFonts w:ascii="Arial" w:hAnsi="Arial" w:cs="Arial"/>
              </w:rPr>
              <w:lastRenderedPageBreak/>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rPr>
                <w:rFonts w:ascii="Arial" w:hAnsi="Arial" w:cs="Arial"/>
              </w:rPr>
            </w:pPr>
            <w:r>
              <w:rPr>
                <w:rFonts w:ascii="Arial" w:hAnsi="Arial" w:cs="Arial"/>
              </w:rPr>
              <w:lastRenderedPageBreak/>
              <w:t>159.</w:t>
            </w:r>
          </w:p>
          <w:p w:rsidR="008C7456" w:rsidRDefault="008C7456" w:rsidP="008C7456">
            <w:pPr>
              <w:rPr>
                <w:rFonts w:ascii="Arial" w:hAnsi="Arial" w:cs="Arial"/>
              </w:rPr>
            </w:pPr>
            <w:r>
              <w:rPr>
                <w:rFonts w:ascii="Arial" w:hAnsi="Arial" w:cs="Arial"/>
              </w:rPr>
              <w:t>160</w:t>
            </w:r>
          </w:p>
          <w:p w:rsidR="008C7456" w:rsidRPr="007D70E0" w:rsidRDefault="008C7456" w:rsidP="008C7456">
            <w:pPr>
              <w:rPr>
                <w:rFonts w:ascii="Arial" w:hAnsi="Arial" w:cs="Arial"/>
              </w:rPr>
            </w:pPr>
            <w:r>
              <w:rPr>
                <w:rFonts w:ascii="Arial" w:hAnsi="Arial" w:cs="Arial"/>
              </w:rPr>
              <w:t>161.</w:t>
            </w:r>
          </w:p>
        </w:tc>
        <w:tc>
          <w:tcPr>
            <w:tcW w:w="5292"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9224B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9224BC">
              <w:rPr>
                <w:rFonts w:ascii="Arial" w:hAnsi="Arial" w:cs="Arial"/>
              </w:rPr>
              <w:t xml:space="preserve"> 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E75FC"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tc>
        <w:tc>
          <w:tcPr>
            <w:tcW w:w="72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3</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162.</w:t>
            </w:r>
          </w:p>
        </w:tc>
        <w:tc>
          <w:tcPr>
            <w:tcW w:w="5292" w:type="dxa"/>
          </w:tcPr>
          <w:p w:rsidR="008C7456" w:rsidRPr="007D70E0" w:rsidRDefault="008C7456" w:rsidP="008C7456">
            <w:pPr>
              <w:rPr>
                <w:rFonts w:ascii="Arial" w:hAnsi="Arial" w:cs="Arial"/>
              </w:rPr>
            </w:pPr>
            <w:r w:rsidRPr="007D70E0">
              <w:rPr>
                <w:rFonts w:ascii="Arial" w:hAnsi="Arial" w:cs="Arial"/>
              </w:rPr>
              <w:t>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180 kredita (III nivo) opšteg smjera</w:t>
            </w:r>
          </w:p>
          <w:p w:rsidR="008C7456" w:rsidRPr="007D70E0" w:rsidRDefault="008C7456" w:rsidP="00E61404">
            <w:pPr>
              <w:numPr>
                <w:ilvl w:val="0"/>
                <w:numId w:val="87"/>
              </w:numPr>
              <w:spacing w:after="0" w:line="240" w:lineRule="auto"/>
              <w:rPr>
                <w:rFonts w:ascii="Arial" w:hAnsi="Arial" w:cs="Arial"/>
              </w:rPr>
            </w:pPr>
            <w:r w:rsidRPr="007D70E0">
              <w:rPr>
                <w:rFonts w:ascii="Arial" w:hAnsi="Arial" w:cs="Arial"/>
              </w:rPr>
              <w:t>jedna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 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 </w:t>
            </w:r>
          </w:p>
        </w:tc>
      </w:tr>
    </w:tbl>
    <w:p w:rsidR="008C7456"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 xml:space="preserve">1.1. EKSPOZITURA GOLUBOVCI  </w:t>
      </w:r>
    </w:p>
    <w:p w:rsidR="008C7456" w:rsidRPr="007D70E0" w:rsidRDefault="008C7456" w:rsidP="008C7456">
      <w:pPr>
        <w:jc w:val="both"/>
        <w:rPr>
          <w:rFonts w:ascii="Arial" w:hAnsi="Arial" w:cs="Arial"/>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5292"/>
        <w:gridCol w:w="720"/>
        <w:gridCol w:w="3960"/>
      </w:tblGrid>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163.</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Rukovodi i organizuje rad ekspoziture,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Ekspoziture, sačinjava izvještaje o radu i učestvuje u izradi godišnjeg plana rada Ekspoziture, stara se o prijemu i ostvarivanju prava stranaka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164.</w:t>
            </w:r>
          </w:p>
          <w:p w:rsidR="008C7456" w:rsidRPr="007D70E0" w:rsidRDefault="008C7456" w:rsidP="008C7456">
            <w:pPr>
              <w:jc w:val="center"/>
              <w:rPr>
                <w:rFonts w:ascii="Arial" w:hAnsi="Arial" w:cs="Arial"/>
              </w:rPr>
            </w:pPr>
            <w:r>
              <w:rPr>
                <w:rFonts w:ascii="Arial" w:hAnsi="Arial" w:cs="Arial"/>
              </w:rPr>
              <w:lastRenderedPageBreak/>
              <w:t>165.</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lastRenderedPageBreak/>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lastRenderedPageBreak/>
              <w:t>2</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lastRenderedPageBreak/>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lastRenderedPageBreak/>
              <w:t>166.</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167.</w:t>
            </w:r>
          </w:p>
          <w:p w:rsidR="008C7456" w:rsidRPr="007D70E0" w:rsidRDefault="008C7456" w:rsidP="008C7456">
            <w:pPr>
              <w:jc w:val="center"/>
              <w:rPr>
                <w:rFonts w:ascii="Arial" w:hAnsi="Arial" w:cs="Arial"/>
              </w:rPr>
            </w:pPr>
            <w:r>
              <w:rPr>
                <w:rFonts w:ascii="Arial" w:hAnsi="Arial" w:cs="Arial"/>
              </w:rPr>
              <w:t>168.</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nivo)geodetskog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w:t>
            </w:r>
            <w:r w:rsidRPr="007D70E0">
              <w:rPr>
                <w:rFonts w:ascii="Arial" w:hAnsi="Arial" w:cs="Arial"/>
              </w:rPr>
              <w:lastRenderedPageBreak/>
              <w:t xml:space="preserve">geodetskih elaborata, vrši indetifikaciju podataka novih i starih katastarskih evidencija, vrši pripremanje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2728"/>
        </w:trPr>
        <w:tc>
          <w:tcPr>
            <w:tcW w:w="708" w:type="dxa"/>
          </w:tcPr>
          <w:p w:rsidR="008C7456" w:rsidRDefault="008C7456" w:rsidP="008C7456">
            <w:pPr>
              <w:jc w:val="center"/>
              <w:rPr>
                <w:rFonts w:ascii="Arial" w:hAnsi="Arial" w:cs="Arial"/>
              </w:rPr>
            </w:pPr>
            <w:r>
              <w:rPr>
                <w:rFonts w:ascii="Arial" w:hAnsi="Arial" w:cs="Arial"/>
              </w:rPr>
              <w:lastRenderedPageBreak/>
              <w:t>169.</w:t>
            </w:r>
          </w:p>
          <w:p w:rsidR="008C7456" w:rsidRDefault="008C7456" w:rsidP="008C7456">
            <w:pPr>
              <w:jc w:val="center"/>
              <w:rPr>
                <w:rFonts w:ascii="Arial" w:hAnsi="Arial" w:cs="Arial"/>
              </w:rPr>
            </w:pPr>
            <w:r>
              <w:rPr>
                <w:rFonts w:ascii="Arial" w:hAnsi="Arial" w:cs="Arial"/>
              </w:rPr>
              <w:t>170.</w:t>
            </w:r>
          </w:p>
          <w:p w:rsidR="008C7456" w:rsidRDefault="008C7456" w:rsidP="008C7456">
            <w:pPr>
              <w:jc w:val="center"/>
              <w:rPr>
                <w:rFonts w:ascii="Arial" w:hAnsi="Arial" w:cs="Arial"/>
              </w:rPr>
            </w:pPr>
            <w:r>
              <w:rPr>
                <w:rFonts w:ascii="Arial" w:hAnsi="Arial" w:cs="Arial"/>
              </w:rPr>
              <w:t>171.</w:t>
            </w:r>
          </w:p>
          <w:p w:rsidR="008C7456" w:rsidRPr="007D70E0" w:rsidRDefault="008C7456" w:rsidP="008C7456">
            <w:pPr>
              <w:jc w:val="center"/>
              <w:rPr>
                <w:rFonts w:ascii="Arial" w:hAnsi="Arial" w:cs="Arial"/>
              </w:rPr>
            </w:pPr>
            <w:r>
              <w:rPr>
                <w:rFonts w:ascii="Arial" w:hAnsi="Arial" w:cs="Arial"/>
              </w:rPr>
              <w:t>172.</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9224B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9224BC">
              <w:rPr>
                <w:rFonts w:ascii="Arial" w:hAnsi="Arial" w:cs="Arial"/>
              </w:rPr>
              <w:t xml:space="preserve"> 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683"/>
        </w:trPr>
        <w:tc>
          <w:tcPr>
            <w:tcW w:w="708" w:type="dxa"/>
          </w:tcPr>
          <w:p w:rsidR="008C7456" w:rsidRPr="007D70E0" w:rsidRDefault="008C7456" w:rsidP="008C7456">
            <w:pPr>
              <w:jc w:val="center"/>
              <w:rPr>
                <w:rFonts w:ascii="Arial" w:hAnsi="Arial" w:cs="Arial"/>
              </w:rPr>
            </w:pPr>
            <w:r>
              <w:rPr>
                <w:rFonts w:ascii="Arial" w:hAnsi="Arial" w:cs="Arial"/>
              </w:rPr>
              <w:t>173.</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Viši/a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9224B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9224BC">
              <w:rPr>
                <w:rFonts w:ascii="Arial" w:hAnsi="Arial" w:cs="Arial"/>
              </w:rPr>
              <w:t xml:space="preserve"> 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tc>
      </w:tr>
    </w:tbl>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 xml:space="preserve">1.2. EKSPOZITURA TUZI  </w:t>
      </w:r>
    </w:p>
    <w:p w:rsidR="008C7456" w:rsidRPr="007D70E0" w:rsidRDefault="008C7456" w:rsidP="008C7456">
      <w:pPr>
        <w:rPr>
          <w:rFonts w:ascii="Arial" w:hAnsi="Arial" w:cs="Arial"/>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5292"/>
        <w:gridCol w:w="720"/>
        <w:gridCol w:w="3960"/>
      </w:tblGrid>
      <w:tr w:rsidR="008C7456" w:rsidRPr="007D70E0" w:rsidTr="008C7456">
        <w:tc>
          <w:tcPr>
            <w:tcW w:w="708" w:type="dxa"/>
          </w:tcPr>
          <w:p w:rsidR="008C7456" w:rsidRDefault="008C7456" w:rsidP="008C7456">
            <w:pPr>
              <w:jc w:val="both"/>
              <w:rPr>
                <w:rFonts w:ascii="Arial" w:hAnsi="Arial" w:cs="Arial"/>
              </w:rPr>
            </w:pPr>
            <w:r>
              <w:rPr>
                <w:rFonts w:ascii="Arial" w:hAnsi="Arial" w:cs="Arial"/>
              </w:rPr>
              <w:t>174.</w:t>
            </w:r>
          </w:p>
          <w:p w:rsidR="008C7456" w:rsidRPr="007D70E0" w:rsidRDefault="008C7456" w:rsidP="008C7456">
            <w:pPr>
              <w:jc w:val="both"/>
              <w:rPr>
                <w:rFonts w:ascii="Arial" w:hAnsi="Arial" w:cs="Arial"/>
              </w:rPr>
            </w:pP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Samostalni/a  savjetnik/ca  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highlight w:val="yellow"/>
              </w:rPr>
            </w:pPr>
            <w:r w:rsidRPr="007D70E0">
              <w:rPr>
                <w:rFonts w:ascii="Arial" w:hAnsi="Arial" w:cs="Arial"/>
              </w:rPr>
              <w:t xml:space="preserve">Rukovodi i organizuje rad ekspoziture, prati sprovođenje postupka izlaganja podataka premjera i katastarskog klasiranja zemljišta, pregleda i </w:t>
            </w:r>
            <w:r w:rsidRPr="007D70E0">
              <w:rPr>
                <w:rFonts w:ascii="Arial" w:hAnsi="Arial" w:cs="Arial"/>
              </w:rPr>
              <w:lastRenderedPageBreak/>
              <w:t xml:space="preserve">priprema rješenja, zaključke i druge akte u upravnom postupku;   vrši kontrolu obavljanja poslova u pogledu kvaliteta i rokova, prati propise iz oblasti  imovinsko-pravnih odnosa, propisa iz geodetske oblasti, stara se za  zakonito i blagovremeno obavljanje poslova Ekspoziture, sačinjava izvještaje o radu i učestvuje u izradi godišnjeg plana rada Ekspoziture, stara se o prijemu i ostvarivanju prava stranaka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both"/>
              <w:rPr>
                <w:rFonts w:ascii="Arial" w:hAnsi="Arial" w:cs="Arial"/>
              </w:rPr>
            </w:pPr>
            <w:r>
              <w:rPr>
                <w:rFonts w:ascii="Arial" w:hAnsi="Arial" w:cs="Arial"/>
              </w:rPr>
              <w:lastRenderedPageBreak/>
              <w:t>175.</w:t>
            </w:r>
          </w:p>
          <w:p w:rsidR="008C7456" w:rsidRPr="007D70E0" w:rsidRDefault="008C7456" w:rsidP="008C7456">
            <w:pPr>
              <w:jc w:val="both"/>
              <w:rPr>
                <w:rFonts w:ascii="Arial" w:hAnsi="Arial" w:cs="Arial"/>
              </w:rPr>
            </w:pPr>
            <w:r>
              <w:rPr>
                <w:rFonts w:ascii="Arial" w:hAnsi="Arial" w:cs="Arial"/>
              </w:rPr>
              <w:t>176.</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ind w:firstLine="720"/>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c>
          <w:tcPr>
            <w:tcW w:w="708" w:type="dxa"/>
          </w:tcPr>
          <w:p w:rsidR="008C7456" w:rsidRPr="007D70E0" w:rsidRDefault="008C7456" w:rsidP="008C7456">
            <w:pPr>
              <w:jc w:val="both"/>
              <w:rPr>
                <w:rFonts w:ascii="Arial" w:hAnsi="Arial" w:cs="Arial"/>
              </w:rPr>
            </w:pPr>
            <w:r>
              <w:rPr>
                <w:rFonts w:ascii="Arial" w:hAnsi="Arial" w:cs="Arial"/>
              </w:rPr>
              <w:t>177.</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ind w:left="360"/>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960" w:type="dxa"/>
          </w:tcPr>
          <w:p w:rsidR="008C7456" w:rsidRPr="007D70E0" w:rsidRDefault="008C7456" w:rsidP="008C7456">
            <w:pPr>
              <w:jc w:val="both"/>
              <w:rPr>
                <w:rFonts w:ascii="Arial" w:hAnsi="Arial" w:cs="Arial"/>
                <w:highlight w:val="yellow"/>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w:t>
            </w:r>
            <w:r w:rsidRPr="007D70E0">
              <w:rPr>
                <w:rFonts w:ascii="Arial" w:hAnsi="Arial" w:cs="Arial"/>
              </w:rPr>
              <w:lastRenderedPageBreak/>
              <w:t xml:space="preserve">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highlight w:val="yellow"/>
              </w:rPr>
            </w:pPr>
          </w:p>
        </w:tc>
      </w:tr>
      <w:tr w:rsidR="008C7456" w:rsidRPr="007D70E0" w:rsidTr="008C7456">
        <w:tc>
          <w:tcPr>
            <w:tcW w:w="708" w:type="dxa"/>
          </w:tcPr>
          <w:p w:rsidR="008C7456" w:rsidRDefault="008C7456" w:rsidP="008C7456">
            <w:pPr>
              <w:jc w:val="both"/>
              <w:rPr>
                <w:rFonts w:ascii="Arial" w:hAnsi="Arial" w:cs="Arial"/>
              </w:rPr>
            </w:pPr>
            <w:r>
              <w:rPr>
                <w:rFonts w:ascii="Arial" w:hAnsi="Arial" w:cs="Arial"/>
              </w:rPr>
              <w:lastRenderedPageBreak/>
              <w:t>178.</w:t>
            </w:r>
          </w:p>
          <w:p w:rsidR="008C7456" w:rsidRPr="007D70E0" w:rsidRDefault="008C7456" w:rsidP="008C7456">
            <w:pPr>
              <w:jc w:val="both"/>
              <w:rPr>
                <w:rFonts w:ascii="Arial" w:hAnsi="Arial" w:cs="Arial"/>
              </w:rPr>
            </w:pPr>
            <w:r>
              <w:rPr>
                <w:rFonts w:ascii="Arial" w:hAnsi="Arial" w:cs="Arial"/>
              </w:rPr>
              <w:t>179.</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nivo)geodetskog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960" w:type="dxa"/>
          </w:tcPr>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c>
          <w:tcPr>
            <w:tcW w:w="708" w:type="dxa"/>
          </w:tcPr>
          <w:p w:rsidR="008C7456" w:rsidRDefault="008C7456" w:rsidP="008C7456">
            <w:pPr>
              <w:jc w:val="both"/>
              <w:rPr>
                <w:rFonts w:ascii="Arial" w:hAnsi="Arial" w:cs="Arial"/>
              </w:rPr>
            </w:pPr>
            <w:r>
              <w:rPr>
                <w:rFonts w:ascii="Arial" w:hAnsi="Arial" w:cs="Arial"/>
              </w:rPr>
              <w:t>180.</w:t>
            </w:r>
          </w:p>
          <w:p w:rsidR="008C7456" w:rsidRDefault="008C7456" w:rsidP="008C7456">
            <w:pPr>
              <w:jc w:val="both"/>
              <w:rPr>
                <w:rFonts w:ascii="Arial" w:hAnsi="Arial" w:cs="Arial"/>
              </w:rPr>
            </w:pPr>
            <w:r>
              <w:rPr>
                <w:rFonts w:ascii="Arial" w:hAnsi="Arial" w:cs="Arial"/>
              </w:rPr>
              <w:t>181.</w:t>
            </w:r>
          </w:p>
          <w:p w:rsidR="008C7456" w:rsidRDefault="008C7456" w:rsidP="008C7456">
            <w:pPr>
              <w:jc w:val="both"/>
              <w:rPr>
                <w:rFonts w:ascii="Arial" w:hAnsi="Arial" w:cs="Arial"/>
              </w:rPr>
            </w:pPr>
            <w:r>
              <w:rPr>
                <w:rFonts w:ascii="Arial" w:hAnsi="Arial" w:cs="Arial"/>
              </w:rPr>
              <w:t>182.</w:t>
            </w:r>
          </w:p>
          <w:p w:rsidR="008C7456" w:rsidRPr="007D70E0" w:rsidRDefault="008C7456" w:rsidP="008C7456">
            <w:pPr>
              <w:jc w:val="both"/>
              <w:rPr>
                <w:rFonts w:ascii="Arial" w:hAnsi="Arial" w:cs="Arial"/>
              </w:rPr>
            </w:pPr>
            <w:r>
              <w:rPr>
                <w:rFonts w:ascii="Arial" w:hAnsi="Arial" w:cs="Arial"/>
              </w:rPr>
              <w:t>183.</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9224BC"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Pr="007D70E0" w:rsidRDefault="008C7456" w:rsidP="008C7456">
            <w:pPr>
              <w:jc w:val="both"/>
              <w:rPr>
                <w:rFonts w:ascii="Arial" w:hAnsi="Arial" w:cs="Arial"/>
              </w:rPr>
            </w:pPr>
            <w:r>
              <w:rPr>
                <w:rFonts w:ascii="Arial" w:hAnsi="Arial" w:cs="Arial"/>
              </w:rPr>
              <w:t>184.</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Viši/a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B653A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B653AC">
              <w:rPr>
                <w:rFonts w:ascii="Arial" w:hAnsi="Arial" w:cs="Arial"/>
              </w:rPr>
              <w:t xml:space="preserve"> dvije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tc>
        <w:tc>
          <w:tcPr>
            <w:tcW w:w="72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tc>
      </w:tr>
    </w:tbl>
    <w:p w:rsidR="008C7456" w:rsidRDefault="008C7456" w:rsidP="008C7456">
      <w:pPr>
        <w:rPr>
          <w:rFonts w:ascii="Arial" w:hAnsi="Arial" w:cs="Arial"/>
        </w:rPr>
      </w:pPr>
    </w:p>
    <w:p w:rsidR="008C7456" w:rsidRDefault="008C7456" w:rsidP="008C7456">
      <w:pPr>
        <w:rPr>
          <w:rFonts w:ascii="Arial" w:hAnsi="Arial" w:cs="Arial"/>
        </w:rPr>
      </w:pPr>
    </w:p>
    <w:p w:rsidR="008C7456"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2 - PODRUČNA JEDINICA  NIKŠIĆ  </w:t>
      </w:r>
    </w:p>
    <w:p w:rsidR="008C7456" w:rsidRPr="007D70E0" w:rsidRDefault="008C7456" w:rsidP="008C7456">
      <w:pPr>
        <w:rPr>
          <w:rFonts w:ascii="Arial" w:hAnsi="Arial" w:cs="Arial"/>
        </w:rPr>
      </w:pPr>
    </w:p>
    <w:tbl>
      <w:tblPr>
        <w:tblW w:w="106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5292"/>
        <w:gridCol w:w="720"/>
        <w:gridCol w:w="3960"/>
      </w:tblGrid>
      <w:tr w:rsidR="008C7456" w:rsidRPr="007D70E0" w:rsidTr="008C7456">
        <w:tc>
          <w:tcPr>
            <w:tcW w:w="708" w:type="dxa"/>
          </w:tcPr>
          <w:p w:rsidR="008C7456" w:rsidRPr="007D70E0" w:rsidRDefault="008C7456" w:rsidP="008C7456">
            <w:pPr>
              <w:jc w:val="center"/>
              <w:rPr>
                <w:rFonts w:ascii="Arial" w:hAnsi="Arial" w:cs="Arial"/>
              </w:rPr>
            </w:pPr>
          </w:p>
        </w:tc>
        <w:tc>
          <w:tcPr>
            <w:tcW w:w="5292"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960"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185.</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186.</w:t>
            </w:r>
          </w:p>
        </w:tc>
        <w:tc>
          <w:tcPr>
            <w:tcW w:w="5292" w:type="dxa"/>
          </w:tcPr>
          <w:p w:rsidR="008C7456" w:rsidRPr="007D70E0" w:rsidRDefault="008C7456" w:rsidP="008C7456">
            <w:pPr>
              <w:rPr>
                <w:rFonts w:ascii="Arial" w:hAnsi="Arial" w:cs="Arial"/>
              </w:rPr>
            </w:pPr>
            <w:r>
              <w:rPr>
                <w:rFonts w:ascii="Arial" w:hAnsi="Arial" w:cs="Arial"/>
              </w:rPr>
              <w:t>Samostalni/a 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ind w:left="360"/>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Kontroliše i koordinira poslovima koji se odnose na: poslove upravnog rješavanja u oblasti imovinsko-pravnih odnosa, prati sprovođenje postupka izlaganja podataka premjera i katastarskog klasiranja zemljišta, priprema rješenja, zaključke i druge akte u upravnom postupku, stara se o blagovremenom obavljanju poslova u pogledu kvaliteta i rokova, prati propise iz oblasti  imovinsko-pravnih odnosa, propisa iz geodetske oblasti, sačinjava izvještaje o radu i učestvuje u izradi godišnjeg plana rada </w:t>
            </w:r>
            <w:r w:rsidRPr="007D70E0">
              <w:rPr>
                <w:rFonts w:ascii="Arial" w:hAnsi="Arial" w:cs="Arial"/>
              </w:rPr>
              <w:lastRenderedPageBreak/>
              <w:t xml:space="preserve">područne jedinice, stara se o prijemu i ostvarivanju prava stranaka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lastRenderedPageBreak/>
              <w:t>187.</w:t>
            </w:r>
          </w:p>
        </w:tc>
        <w:tc>
          <w:tcPr>
            <w:tcW w:w="5292" w:type="dxa"/>
          </w:tcPr>
          <w:p w:rsidR="008C7456" w:rsidRPr="007D70E0" w:rsidRDefault="008C7456" w:rsidP="008C7456">
            <w:pPr>
              <w:rPr>
                <w:rFonts w:ascii="Arial" w:hAnsi="Arial" w:cs="Arial"/>
              </w:rPr>
            </w:pPr>
            <w:r>
              <w:rPr>
                <w:rFonts w:ascii="Arial" w:hAnsi="Arial" w:cs="Arial"/>
              </w:rPr>
              <w:t>Samostalni/a savjetnik/ca I</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godina radnog iskustva</w:t>
            </w:r>
          </w:p>
          <w:p w:rsidR="008C7456"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CC153D" w:rsidRDefault="008C7456" w:rsidP="00E61404">
            <w:pPr>
              <w:numPr>
                <w:ilvl w:val="0"/>
                <w:numId w:val="37"/>
              </w:numPr>
              <w:spacing w:after="0" w:line="240" w:lineRule="auto"/>
              <w:rPr>
                <w:rFonts w:ascii="Arial" w:hAnsi="Arial" w:cs="Arial"/>
              </w:rPr>
            </w:pPr>
            <w:r w:rsidRPr="00CC153D">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lang w:val="sl-SI"/>
              </w:rPr>
              <w:t xml:space="preserve"> </w:t>
            </w: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Kontroliše i koordinira stručno operativnim poslovima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propisa iz geodetske oblasti, sačinjava izvještaje o radu i učestvuje u izradi godišnjeg plana rada područne jedinice, stara se o prijemu i ostvarivanju prava stranaka, vrši kontrolu podataka izvedenih geodetskih  radova predatih od strane privatnih geodetskih organizacija, ovjera elaboeata za P.J Šavnik i P.J Plužine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188.</w:t>
            </w:r>
          </w:p>
          <w:p w:rsidR="008C7456" w:rsidRPr="007D70E0" w:rsidRDefault="008C7456" w:rsidP="008C7456">
            <w:pPr>
              <w:jc w:val="center"/>
              <w:rPr>
                <w:rFonts w:ascii="Arial" w:hAnsi="Arial" w:cs="Arial"/>
              </w:rPr>
            </w:pPr>
            <w:r>
              <w:rPr>
                <w:rFonts w:ascii="Arial" w:hAnsi="Arial" w:cs="Arial"/>
              </w:rPr>
              <w:t>189.</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priprema podatke privatnim      geodetskim organizacijama, ovjera elaboeata za P.J Šavnik i Plužine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190.</w:t>
            </w:r>
          </w:p>
          <w:p w:rsidR="008C7456" w:rsidRDefault="008C7456" w:rsidP="008C7456">
            <w:pPr>
              <w:jc w:val="center"/>
              <w:rPr>
                <w:rFonts w:ascii="Arial" w:hAnsi="Arial" w:cs="Arial"/>
              </w:rPr>
            </w:pPr>
            <w:r>
              <w:rPr>
                <w:rFonts w:ascii="Arial" w:hAnsi="Arial" w:cs="Arial"/>
              </w:rPr>
              <w:lastRenderedPageBreak/>
              <w:t>191.</w:t>
            </w:r>
          </w:p>
          <w:p w:rsidR="008C7456" w:rsidRDefault="008C7456" w:rsidP="008C7456">
            <w:pPr>
              <w:jc w:val="center"/>
              <w:rPr>
                <w:rFonts w:ascii="Arial" w:hAnsi="Arial" w:cs="Arial"/>
              </w:rPr>
            </w:pPr>
            <w:r>
              <w:rPr>
                <w:rFonts w:ascii="Arial" w:hAnsi="Arial" w:cs="Arial"/>
              </w:rPr>
              <w:t>192.</w:t>
            </w:r>
          </w:p>
          <w:p w:rsidR="008C7456" w:rsidRPr="007D70E0" w:rsidRDefault="008C7456" w:rsidP="008C7456">
            <w:pPr>
              <w:jc w:val="center"/>
              <w:rPr>
                <w:rFonts w:ascii="Arial" w:hAnsi="Arial" w:cs="Arial"/>
              </w:rPr>
            </w:pPr>
            <w:r>
              <w:rPr>
                <w:rFonts w:ascii="Arial" w:hAnsi="Arial" w:cs="Arial"/>
              </w:rPr>
              <w:t>193.194.</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lastRenderedPageBreak/>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lastRenderedPageBreak/>
              <w:t>5</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w:t>
            </w:r>
            <w:r w:rsidRPr="007D70E0">
              <w:rPr>
                <w:rFonts w:ascii="Arial" w:hAnsi="Arial" w:cs="Arial"/>
              </w:rPr>
              <w:lastRenderedPageBreak/>
              <w:t xml:space="preserve">oblasti imovinsko-pravnih odnosa; izlaganja podataka premjera i katastarskog klasiranja zemljišta, donosi rješenja, zaključke i druge akte, prati konačnost, pravosnažnost  i  izvršnost akata kojim se obezbjeđuje ostvarivanje  prava i obaveza fizičkih i pravnih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lastRenderedPageBreak/>
              <w:t>195.</w:t>
            </w:r>
          </w:p>
        </w:tc>
        <w:tc>
          <w:tcPr>
            <w:tcW w:w="5292" w:type="dxa"/>
          </w:tcPr>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lang w:val="sl-SI"/>
              </w:rPr>
            </w:pPr>
            <w:r w:rsidRPr="007D70E0">
              <w:rPr>
                <w:rFonts w:ascii="Arial" w:hAnsi="Arial" w:cs="Arial"/>
              </w:rPr>
              <w:t xml:space="preserve">Savjetnik/ca   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geodetskog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priprema podatke privatnim geodetskim organizacijama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196.</w:t>
            </w:r>
          </w:p>
          <w:p w:rsidR="008C7456" w:rsidRDefault="008C7456" w:rsidP="008C7456">
            <w:pPr>
              <w:jc w:val="center"/>
              <w:rPr>
                <w:rFonts w:ascii="Arial" w:hAnsi="Arial" w:cs="Arial"/>
              </w:rPr>
            </w:pPr>
            <w:r>
              <w:rPr>
                <w:rFonts w:ascii="Arial" w:hAnsi="Arial" w:cs="Arial"/>
              </w:rPr>
              <w:t>197.</w:t>
            </w:r>
          </w:p>
          <w:p w:rsidR="008C7456" w:rsidRPr="007D70E0" w:rsidRDefault="008C7456" w:rsidP="008C7456">
            <w:pPr>
              <w:jc w:val="center"/>
              <w:rPr>
                <w:rFonts w:ascii="Arial" w:hAnsi="Arial" w:cs="Arial"/>
              </w:rPr>
            </w:pPr>
            <w:r>
              <w:rPr>
                <w:rFonts w:ascii="Arial" w:hAnsi="Arial" w:cs="Arial"/>
              </w:rPr>
              <w:t>198.</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podataka ovlašćenim privatnim geodetskim organizacijama, postupa po zahtjevima za hronologiju upisa iz katastarskih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lastRenderedPageBreak/>
              <w:t>199.</w:t>
            </w:r>
          </w:p>
          <w:p w:rsidR="008C7456" w:rsidRDefault="008C7456" w:rsidP="008C7456">
            <w:pPr>
              <w:jc w:val="center"/>
              <w:rPr>
                <w:rFonts w:ascii="Arial" w:hAnsi="Arial" w:cs="Arial"/>
              </w:rPr>
            </w:pPr>
            <w:r>
              <w:rPr>
                <w:rFonts w:ascii="Arial" w:hAnsi="Arial" w:cs="Arial"/>
              </w:rPr>
              <w:t>200.</w:t>
            </w:r>
          </w:p>
          <w:p w:rsidR="008C7456" w:rsidRDefault="008C7456" w:rsidP="008C7456">
            <w:pPr>
              <w:jc w:val="center"/>
              <w:rPr>
                <w:rFonts w:ascii="Arial" w:hAnsi="Arial" w:cs="Arial"/>
              </w:rPr>
            </w:pPr>
            <w:r>
              <w:rPr>
                <w:rFonts w:ascii="Arial" w:hAnsi="Arial" w:cs="Arial"/>
              </w:rPr>
              <w:t>201.</w:t>
            </w:r>
          </w:p>
          <w:p w:rsidR="008C7456" w:rsidRPr="007D70E0" w:rsidRDefault="008C7456" w:rsidP="008C7456">
            <w:pPr>
              <w:jc w:val="center"/>
              <w:rPr>
                <w:rFonts w:ascii="Arial" w:hAnsi="Arial" w:cs="Arial"/>
              </w:rPr>
            </w:pPr>
            <w:r>
              <w:rPr>
                <w:rFonts w:ascii="Arial" w:hAnsi="Arial" w:cs="Arial"/>
              </w:rPr>
              <w:t>202.</w:t>
            </w:r>
          </w:p>
        </w:tc>
        <w:tc>
          <w:tcPr>
            <w:tcW w:w="5292"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E75FC"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960" w:type="dxa"/>
          </w:tcPr>
          <w:p w:rsidR="008C7456" w:rsidRPr="007D70E0" w:rsidRDefault="008C7456" w:rsidP="008C7456">
            <w:pPr>
              <w:jc w:val="both"/>
              <w:rPr>
                <w:rFonts w:ascii="Arial" w:hAnsi="Arial" w:cs="Arial"/>
                <w:highlight w:val="cyan"/>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Pr="007D70E0" w:rsidRDefault="008C7456" w:rsidP="008C7456">
            <w:pPr>
              <w:rPr>
                <w:rFonts w:ascii="Arial" w:hAnsi="Arial" w:cs="Arial"/>
              </w:rPr>
            </w:pPr>
            <w:r>
              <w:rPr>
                <w:rFonts w:ascii="Arial" w:hAnsi="Arial" w:cs="Arial"/>
              </w:rPr>
              <w:t>203.</w:t>
            </w:r>
          </w:p>
        </w:tc>
        <w:tc>
          <w:tcPr>
            <w:tcW w:w="5292" w:type="dxa"/>
          </w:tcPr>
          <w:p w:rsidR="008C7456" w:rsidRPr="007D70E0" w:rsidRDefault="008C7456" w:rsidP="008C7456">
            <w:pPr>
              <w:jc w:val="both"/>
              <w:rPr>
                <w:rFonts w:ascii="Arial" w:hAnsi="Arial" w:cs="Arial"/>
              </w:rPr>
            </w:pPr>
            <w:r w:rsidRPr="007D70E0">
              <w:rPr>
                <w:rFonts w:ascii="Arial" w:hAnsi="Arial" w:cs="Arial"/>
              </w:rPr>
              <w:t>Viši/a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B653A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B653AC">
              <w:rPr>
                <w:rFonts w:ascii="Arial" w:hAnsi="Arial" w:cs="Arial"/>
              </w:rPr>
              <w:t xml:space="preserve"> dvije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3960"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t>204.</w:t>
            </w:r>
          </w:p>
          <w:p w:rsidR="008C7456" w:rsidRPr="007D70E0" w:rsidRDefault="008C7456" w:rsidP="008C7456">
            <w:pPr>
              <w:jc w:val="center"/>
              <w:rPr>
                <w:rFonts w:ascii="Arial" w:hAnsi="Arial" w:cs="Arial"/>
              </w:rPr>
            </w:pPr>
            <w:r>
              <w:rPr>
                <w:rFonts w:ascii="Arial" w:hAnsi="Arial" w:cs="Arial"/>
              </w:rPr>
              <w:t>205.</w:t>
            </w:r>
          </w:p>
        </w:tc>
        <w:tc>
          <w:tcPr>
            <w:tcW w:w="5292" w:type="dxa"/>
          </w:tcPr>
          <w:p w:rsidR="008C7456" w:rsidRPr="007D70E0" w:rsidRDefault="008C7456" w:rsidP="008C7456">
            <w:pPr>
              <w:jc w:val="both"/>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 xml:space="preserve">Uslovi: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2</w:t>
            </w:r>
          </w:p>
          <w:p w:rsidR="008C7456" w:rsidRPr="007D70E0" w:rsidRDefault="008C7456" w:rsidP="008C7456">
            <w:pPr>
              <w:jc w:val="center"/>
              <w:rPr>
                <w:rFonts w:ascii="Arial" w:hAnsi="Arial" w:cs="Arial"/>
              </w:rPr>
            </w:pPr>
          </w:p>
        </w:tc>
        <w:tc>
          <w:tcPr>
            <w:tcW w:w="396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tc>
      </w:tr>
    </w:tbl>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3 - PODRUČNA JEDINICA BIJELO POLJE </w:t>
      </w:r>
    </w:p>
    <w:p w:rsidR="008C7456" w:rsidRPr="007D70E0" w:rsidRDefault="008C7456" w:rsidP="008C7456">
      <w:pPr>
        <w:rPr>
          <w:rFonts w:ascii="Arial" w:hAnsi="Arial" w:cs="Arial"/>
          <w:i/>
          <w:iCs/>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0"/>
        <w:gridCol w:w="5520"/>
        <w:gridCol w:w="837"/>
        <w:gridCol w:w="3373"/>
      </w:tblGrid>
      <w:tr w:rsidR="008C7456" w:rsidRPr="007D70E0" w:rsidTr="008C7456">
        <w:trPr>
          <w:trHeight w:val="146"/>
        </w:trPr>
        <w:tc>
          <w:tcPr>
            <w:tcW w:w="830" w:type="dxa"/>
            <w:vAlign w:val="center"/>
          </w:tcPr>
          <w:p w:rsidR="008C7456" w:rsidRPr="007D70E0" w:rsidRDefault="008C7456" w:rsidP="008C7456">
            <w:pPr>
              <w:jc w:val="center"/>
              <w:rPr>
                <w:rFonts w:ascii="Arial" w:hAnsi="Arial" w:cs="Arial"/>
              </w:rPr>
            </w:pPr>
          </w:p>
        </w:tc>
        <w:tc>
          <w:tcPr>
            <w:tcW w:w="5520" w:type="dxa"/>
            <w:vAlign w:val="center"/>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837" w:type="dxa"/>
            <w:vAlign w:val="center"/>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373"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6"/>
        </w:trPr>
        <w:tc>
          <w:tcPr>
            <w:tcW w:w="830" w:type="dxa"/>
          </w:tcPr>
          <w:p w:rsidR="008C7456" w:rsidRPr="007D70E0" w:rsidRDefault="008C7456" w:rsidP="008C7456">
            <w:pPr>
              <w:jc w:val="center"/>
              <w:rPr>
                <w:rFonts w:ascii="Arial" w:hAnsi="Arial" w:cs="Arial"/>
              </w:rPr>
            </w:pPr>
            <w:r>
              <w:rPr>
                <w:rFonts w:ascii="Arial" w:hAnsi="Arial" w:cs="Arial"/>
              </w:rPr>
              <w:t>206.</w:t>
            </w:r>
          </w:p>
        </w:tc>
        <w:tc>
          <w:tcPr>
            <w:tcW w:w="552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373" w:type="dxa"/>
          </w:tcPr>
          <w:p w:rsidR="008C7456"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w:t>
            </w:r>
            <w:r w:rsidRPr="007D70E0">
              <w:rPr>
                <w:rFonts w:ascii="Arial" w:hAnsi="Arial" w:cs="Arial"/>
              </w:rPr>
              <w:lastRenderedPageBreak/>
              <w:t xml:space="preserve">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p w:rsidR="008C7456" w:rsidRPr="007D70E0" w:rsidRDefault="008C7456" w:rsidP="008C7456">
            <w:pPr>
              <w:jc w:val="both"/>
              <w:rPr>
                <w:rFonts w:ascii="Arial" w:hAnsi="Arial" w:cs="Arial"/>
              </w:rPr>
            </w:pPr>
          </w:p>
        </w:tc>
      </w:tr>
      <w:tr w:rsidR="008C7456" w:rsidRPr="007D70E0" w:rsidTr="008C7456">
        <w:trPr>
          <w:trHeight w:val="146"/>
        </w:trPr>
        <w:tc>
          <w:tcPr>
            <w:tcW w:w="830" w:type="dxa"/>
          </w:tcPr>
          <w:p w:rsidR="008C7456" w:rsidRPr="007D70E0" w:rsidRDefault="008C7456" w:rsidP="008C7456">
            <w:pPr>
              <w:jc w:val="center"/>
              <w:rPr>
                <w:rFonts w:ascii="Arial" w:hAnsi="Arial" w:cs="Arial"/>
              </w:rPr>
            </w:pPr>
            <w:r>
              <w:rPr>
                <w:rFonts w:ascii="Arial" w:hAnsi="Arial" w:cs="Arial"/>
              </w:rPr>
              <w:lastRenderedPageBreak/>
              <w:t>207.</w:t>
            </w:r>
          </w:p>
        </w:tc>
        <w:tc>
          <w:tcPr>
            <w:tcW w:w="5520"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r w:rsidRPr="007D70E0">
              <w:rPr>
                <w:rFonts w:ascii="Arial" w:hAnsi="Arial" w:cs="Arial"/>
              </w:rPr>
              <w:t>1</w:t>
            </w:r>
          </w:p>
        </w:tc>
        <w:tc>
          <w:tcPr>
            <w:tcW w:w="3373" w:type="dxa"/>
          </w:tcPr>
          <w:p w:rsidR="008C7456"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propisa iz geodetske oblasti, sačinjava izvještaje o radu i učestvuje u izradi godišnjeg plana rada područne jedinice, stara se o prijemu i ostvarivanju prava stranaka, vrši kontrolu podataka izvedenih geodetskih  radova predatih od strane privatnih geodetskih organizacija, ovjera elaboeata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6"/>
        </w:trPr>
        <w:tc>
          <w:tcPr>
            <w:tcW w:w="830" w:type="dxa"/>
          </w:tcPr>
          <w:p w:rsidR="008C7456" w:rsidRDefault="008C7456" w:rsidP="008C7456">
            <w:pPr>
              <w:rPr>
                <w:rFonts w:ascii="Arial" w:hAnsi="Arial" w:cs="Arial"/>
              </w:rPr>
            </w:pPr>
            <w:r>
              <w:rPr>
                <w:rFonts w:ascii="Arial" w:hAnsi="Arial" w:cs="Arial"/>
              </w:rPr>
              <w:t>208.</w:t>
            </w:r>
          </w:p>
          <w:p w:rsidR="008C7456" w:rsidRPr="007D70E0" w:rsidRDefault="008C7456" w:rsidP="008C7456">
            <w:pPr>
              <w:rPr>
                <w:rFonts w:ascii="Arial" w:hAnsi="Arial" w:cs="Arial"/>
              </w:rPr>
            </w:pPr>
            <w:r>
              <w:rPr>
                <w:rFonts w:ascii="Arial" w:hAnsi="Arial" w:cs="Arial"/>
              </w:rPr>
              <w:lastRenderedPageBreak/>
              <w:t>209.</w:t>
            </w:r>
            <w:r>
              <w:rPr>
                <w:rFonts w:ascii="Arial" w:hAnsi="Arial" w:cs="Arial"/>
                <w:vanish/>
              </w:rPr>
              <w:t xml:space="preserve">7.avni </w:t>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r>
              <w:rPr>
                <w:rFonts w:ascii="Arial" w:hAnsi="Arial" w:cs="Arial"/>
                <w:vanish/>
              </w:rPr>
              <w:pgNum/>
            </w:r>
          </w:p>
        </w:tc>
        <w:tc>
          <w:tcPr>
            <w:tcW w:w="552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lastRenderedPageBreak/>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lastRenderedPageBreak/>
              <w:t>2</w:t>
            </w:r>
          </w:p>
          <w:p w:rsidR="008C7456" w:rsidRPr="007D70E0" w:rsidRDefault="008C7456" w:rsidP="008C7456">
            <w:pPr>
              <w:rPr>
                <w:rFonts w:ascii="Arial" w:hAnsi="Arial" w:cs="Arial"/>
              </w:rPr>
            </w:pPr>
            <w:r w:rsidRPr="007D70E0">
              <w:rPr>
                <w:rFonts w:ascii="Arial" w:hAnsi="Arial" w:cs="Arial"/>
              </w:rPr>
              <w:t xml:space="preserve">    </w:t>
            </w:r>
          </w:p>
        </w:tc>
        <w:tc>
          <w:tcPr>
            <w:tcW w:w="3373" w:type="dxa"/>
          </w:tcPr>
          <w:p w:rsidR="008C7456" w:rsidRDefault="008C7456" w:rsidP="008C7456">
            <w:pPr>
              <w:jc w:val="both"/>
              <w:rPr>
                <w:rFonts w:ascii="Arial" w:hAnsi="Arial" w:cs="Arial"/>
              </w:rPr>
            </w:pPr>
            <w:r w:rsidRPr="007D70E0">
              <w:rPr>
                <w:rFonts w:ascii="Arial" w:hAnsi="Arial" w:cs="Arial"/>
              </w:rPr>
              <w:lastRenderedPageBreak/>
              <w:t>Vrši poslove upravnog rješavanja u oblasti imovinsko-</w:t>
            </w:r>
            <w:r w:rsidRPr="007D70E0">
              <w:rPr>
                <w:rFonts w:ascii="Arial" w:hAnsi="Arial" w:cs="Arial"/>
              </w:rPr>
              <w:lastRenderedPageBreak/>
              <w:t xml:space="preserve">pravnih odnosa; izlaganja podataka premjera i katastarskog klasiranja zemljišta, donosi rješenja, zaključke i druge akte, prati konačnost, pravosnažnost  i  izvršnost akata kojim se obezbjeđuje ostvarivanje  prava i obaveza fizičkih i pravnih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6"/>
        </w:trPr>
        <w:tc>
          <w:tcPr>
            <w:tcW w:w="830" w:type="dxa"/>
          </w:tcPr>
          <w:p w:rsidR="008C7456" w:rsidRDefault="008C7456" w:rsidP="008C7456">
            <w:pPr>
              <w:jc w:val="center"/>
              <w:rPr>
                <w:rFonts w:ascii="Arial" w:hAnsi="Arial" w:cs="Arial"/>
              </w:rPr>
            </w:pPr>
            <w:r>
              <w:rPr>
                <w:rFonts w:ascii="Arial" w:hAnsi="Arial" w:cs="Arial"/>
              </w:rPr>
              <w:lastRenderedPageBreak/>
              <w:t>210.</w:t>
            </w:r>
          </w:p>
          <w:p w:rsidR="008C7456" w:rsidRPr="007D70E0" w:rsidRDefault="008C7456" w:rsidP="008C7456">
            <w:pPr>
              <w:jc w:val="center"/>
              <w:rPr>
                <w:rFonts w:ascii="Arial" w:hAnsi="Arial" w:cs="Arial"/>
              </w:rPr>
            </w:pPr>
            <w:r>
              <w:rPr>
                <w:rFonts w:ascii="Arial" w:hAnsi="Arial" w:cs="Arial"/>
              </w:rPr>
              <w:t>211.</w:t>
            </w:r>
          </w:p>
        </w:tc>
        <w:tc>
          <w:tcPr>
            <w:tcW w:w="552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373" w:type="dxa"/>
          </w:tcPr>
          <w:p w:rsidR="008C7456" w:rsidRDefault="008C7456" w:rsidP="008C7456">
            <w:pPr>
              <w:jc w:val="both"/>
              <w:rPr>
                <w:rFonts w:ascii="Arial" w:hAnsi="Arial" w:cs="Arial"/>
              </w:rPr>
            </w:pPr>
            <w:r w:rsidRPr="007D70E0">
              <w:rPr>
                <w:rFonts w:ascii="Arial" w:hAnsi="Arial" w:cs="Arial"/>
              </w:rPr>
              <w:t xml:space="preserve">Vrši poslove upravnog rješavanja u oblasti imovinsko-pravnih odnosa, izlaganje podataka premjera i katastarskog klasiranja zemljišta, donosi rješenja, zaključke i druge akte, prati konačnost, pravosnažnost  i  izvršnost akata kojim se obezbjeđuje ostvarivanje  prava i obaveza fizičkih i pravnih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6"/>
        </w:trPr>
        <w:tc>
          <w:tcPr>
            <w:tcW w:w="830" w:type="dxa"/>
          </w:tcPr>
          <w:p w:rsidR="008C7456" w:rsidRDefault="008C7456" w:rsidP="008C7456">
            <w:pPr>
              <w:jc w:val="center"/>
              <w:rPr>
                <w:rFonts w:ascii="Arial" w:hAnsi="Arial" w:cs="Arial"/>
              </w:rPr>
            </w:pPr>
            <w:r>
              <w:rPr>
                <w:rFonts w:ascii="Arial" w:hAnsi="Arial" w:cs="Arial"/>
              </w:rPr>
              <w:t>212.</w:t>
            </w:r>
          </w:p>
          <w:p w:rsidR="008C7456" w:rsidRPr="007D70E0" w:rsidRDefault="008C7456" w:rsidP="008C7456">
            <w:pPr>
              <w:jc w:val="center"/>
              <w:rPr>
                <w:rFonts w:ascii="Arial" w:hAnsi="Arial" w:cs="Arial"/>
              </w:rPr>
            </w:pPr>
            <w:r>
              <w:rPr>
                <w:rFonts w:ascii="Arial" w:hAnsi="Arial" w:cs="Arial"/>
              </w:rPr>
              <w:t>213.</w:t>
            </w:r>
          </w:p>
        </w:tc>
        <w:tc>
          <w:tcPr>
            <w:tcW w:w="552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geodetskog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color w:val="FF0000"/>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373"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w:t>
            </w:r>
            <w:r w:rsidRPr="007D70E0">
              <w:rPr>
                <w:rFonts w:ascii="Arial" w:hAnsi="Arial" w:cs="Arial"/>
              </w:rPr>
              <w:lastRenderedPageBreak/>
              <w:t xml:space="preserve">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6"/>
        </w:trPr>
        <w:tc>
          <w:tcPr>
            <w:tcW w:w="830" w:type="dxa"/>
          </w:tcPr>
          <w:p w:rsidR="008C7456" w:rsidRDefault="008C7456" w:rsidP="008C7456">
            <w:pPr>
              <w:rPr>
                <w:rFonts w:ascii="Arial" w:hAnsi="Arial" w:cs="Arial"/>
              </w:rPr>
            </w:pPr>
            <w:r>
              <w:rPr>
                <w:rFonts w:ascii="Arial" w:hAnsi="Arial" w:cs="Arial"/>
              </w:rPr>
              <w:lastRenderedPageBreak/>
              <w:t>214.</w:t>
            </w:r>
          </w:p>
          <w:p w:rsidR="008C7456" w:rsidRDefault="008C7456" w:rsidP="008C7456">
            <w:pPr>
              <w:rPr>
                <w:rFonts w:ascii="Arial" w:hAnsi="Arial" w:cs="Arial"/>
              </w:rPr>
            </w:pPr>
            <w:r>
              <w:rPr>
                <w:rFonts w:ascii="Arial" w:hAnsi="Arial" w:cs="Arial"/>
              </w:rPr>
              <w:t>215.</w:t>
            </w:r>
          </w:p>
          <w:p w:rsidR="008C7456" w:rsidRPr="00D6755F" w:rsidRDefault="008C7456" w:rsidP="008C7456">
            <w:pPr>
              <w:rPr>
                <w:rFonts w:ascii="Arial" w:hAnsi="Arial" w:cs="Arial"/>
              </w:rPr>
            </w:pPr>
            <w:r>
              <w:rPr>
                <w:rFonts w:ascii="Arial" w:hAnsi="Arial" w:cs="Arial"/>
              </w:rPr>
              <w:t>216.</w:t>
            </w:r>
          </w:p>
        </w:tc>
        <w:tc>
          <w:tcPr>
            <w:tcW w:w="552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3</w:t>
            </w:r>
          </w:p>
        </w:tc>
        <w:tc>
          <w:tcPr>
            <w:tcW w:w="3373"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pripremu i izdavanje podataka ovlašćenim privatnim geodetskim organizacijama, postupa po zahtjevima za hronologiju upisa iz katastarskih evidencija, obavlja poslove pružanja usluga pravnim i fizičkim licima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6"/>
        </w:trPr>
        <w:tc>
          <w:tcPr>
            <w:tcW w:w="830" w:type="dxa"/>
          </w:tcPr>
          <w:p w:rsidR="008C7456" w:rsidRDefault="008C7456" w:rsidP="008C7456">
            <w:pPr>
              <w:jc w:val="center"/>
              <w:rPr>
                <w:rFonts w:ascii="Arial" w:hAnsi="Arial" w:cs="Arial"/>
              </w:rPr>
            </w:pPr>
            <w:r>
              <w:rPr>
                <w:rFonts w:ascii="Arial" w:hAnsi="Arial" w:cs="Arial"/>
              </w:rPr>
              <w:t>217.</w:t>
            </w:r>
          </w:p>
          <w:p w:rsidR="008C7456" w:rsidRDefault="008C7456" w:rsidP="008C7456">
            <w:pPr>
              <w:jc w:val="center"/>
              <w:rPr>
                <w:rFonts w:ascii="Arial" w:hAnsi="Arial" w:cs="Arial"/>
              </w:rPr>
            </w:pPr>
            <w:r>
              <w:rPr>
                <w:rFonts w:ascii="Arial" w:hAnsi="Arial" w:cs="Arial"/>
              </w:rPr>
              <w:t>218.</w:t>
            </w:r>
          </w:p>
          <w:p w:rsidR="008C7456" w:rsidRPr="007D70E0" w:rsidRDefault="008C7456" w:rsidP="008C7456">
            <w:pPr>
              <w:jc w:val="center"/>
              <w:rPr>
                <w:rFonts w:ascii="Arial" w:hAnsi="Arial" w:cs="Arial"/>
              </w:rPr>
            </w:pPr>
            <w:r>
              <w:rPr>
                <w:rFonts w:ascii="Arial" w:hAnsi="Arial" w:cs="Arial"/>
              </w:rPr>
              <w:t>219.</w:t>
            </w:r>
          </w:p>
        </w:tc>
        <w:tc>
          <w:tcPr>
            <w:tcW w:w="5520"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highlight w:val="yellow"/>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highlight w:val="yellow"/>
              </w:rPr>
            </w:pPr>
            <w:r w:rsidRPr="007D70E0">
              <w:rPr>
                <w:rFonts w:ascii="Arial" w:hAnsi="Arial" w:cs="Arial"/>
              </w:rPr>
              <w:t>3</w:t>
            </w:r>
          </w:p>
        </w:tc>
        <w:tc>
          <w:tcPr>
            <w:tcW w:w="3373"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pripremu i izdavanje podataka ovlašćenim privatnim geodetskim organizacijama, postupa po zahtjevima za hronologiju upisa iz katastarskih </w:t>
            </w:r>
            <w:r w:rsidRPr="007D70E0">
              <w:rPr>
                <w:rFonts w:ascii="Arial" w:hAnsi="Arial" w:cs="Arial"/>
              </w:rPr>
              <w:lastRenderedPageBreak/>
              <w:t xml:space="preserve">evidencija, obavlja poslove pružanja usluga pravnim i fizičkim licima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6"/>
        </w:trPr>
        <w:tc>
          <w:tcPr>
            <w:tcW w:w="830" w:type="dxa"/>
          </w:tcPr>
          <w:p w:rsidR="008C7456" w:rsidRDefault="008C7456" w:rsidP="008C7456">
            <w:pPr>
              <w:jc w:val="center"/>
              <w:rPr>
                <w:rFonts w:ascii="Arial" w:hAnsi="Arial" w:cs="Arial"/>
              </w:rPr>
            </w:pPr>
            <w:r>
              <w:rPr>
                <w:rFonts w:ascii="Arial" w:hAnsi="Arial" w:cs="Arial"/>
              </w:rPr>
              <w:lastRenderedPageBreak/>
              <w:t>220.</w:t>
            </w:r>
          </w:p>
          <w:p w:rsidR="008C7456" w:rsidRDefault="008C7456" w:rsidP="008C7456">
            <w:pPr>
              <w:jc w:val="center"/>
              <w:rPr>
                <w:rFonts w:ascii="Arial" w:hAnsi="Arial" w:cs="Arial"/>
              </w:rPr>
            </w:pPr>
            <w:r>
              <w:rPr>
                <w:rFonts w:ascii="Arial" w:hAnsi="Arial" w:cs="Arial"/>
              </w:rPr>
              <w:t>221.</w:t>
            </w:r>
          </w:p>
          <w:p w:rsidR="008C7456" w:rsidRDefault="008C7456" w:rsidP="008C7456">
            <w:pPr>
              <w:jc w:val="center"/>
              <w:rPr>
                <w:rFonts w:ascii="Arial" w:hAnsi="Arial" w:cs="Arial"/>
              </w:rPr>
            </w:pPr>
            <w:r>
              <w:rPr>
                <w:rFonts w:ascii="Arial" w:hAnsi="Arial" w:cs="Arial"/>
              </w:rPr>
              <w:t>222.</w:t>
            </w:r>
          </w:p>
          <w:p w:rsidR="008C7456" w:rsidRPr="007D70E0" w:rsidRDefault="008C7456" w:rsidP="008C7456">
            <w:pPr>
              <w:jc w:val="center"/>
              <w:rPr>
                <w:rFonts w:ascii="Arial" w:hAnsi="Arial" w:cs="Arial"/>
              </w:rPr>
            </w:pPr>
            <w:r>
              <w:rPr>
                <w:rFonts w:ascii="Arial" w:hAnsi="Arial" w:cs="Arial"/>
              </w:rPr>
              <w:t>223.</w:t>
            </w:r>
          </w:p>
        </w:tc>
        <w:tc>
          <w:tcPr>
            <w:tcW w:w="552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B653AC">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B653AC">
              <w:rPr>
                <w:rFonts w:ascii="Arial" w:hAnsi="Arial" w:cs="Arial"/>
              </w:rPr>
              <w:t xml:space="preserve"> 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373" w:type="dxa"/>
          </w:tcPr>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6"/>
        </w:trPr>
        <w:tc>
          <w:tcPr>
            <w:tcW w:w="830" w:type="dxa"/>
          </w:tcPr>
          <w:p w:rsidR="008C7456" w:rsidRPr="007D70E0" w:rsidRDefault="008C7456" w:rsidP="008C7456">
            <w:pPr>
              <w:rPr>
                <w:rFonts w:ascii="Arial" w:hAnsi="Arial" w:cs="Arial"/>
              </w:rPr>
            </w:pPr>
            <w:r>
              <w:rPr>
                <w:rFonts w:ascii="Arial" w:hAnsi="Arial" w:cs="Arial"/>
              </w:rPr>
              <w:t>224.</w:t>
            </w:r>
          </w:p>
        </w:tc>
        <w:tc>
          <w:tcPr>
            <w:tcW w:w="552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180 kredita (III nivo) opšteg smjera  sa poznavanjem daktilografije</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3373"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6"/>
        </w:trPr>
        <w:tc>
          <w:tcPr>
            <w:tcW w:w="830" w:type="dxa"/>
          </w:tcPr>
          <w:p w:rsidR="008C7456" w:rsidRPr="007D70E0" w:rsidRDefault="008C7456" w:rsidP="008C7456">
            <w:pPr>
              <w:jc w:val="center"/>
              <w:rPr>
                <w:rFonts w:ascii="Arial" w:hAnsi="Arial" w:cs="Arial"/>
              </w:rPr>
            </w:pPr>
            <w:r>
              <w:rPr>
                <w:rFonts w:ascii="Arial" w:hAnsi="Arial" w:cs="Arial"/>
              </w:rPr>
              <w:t>225.</w:t>
            </w:r>
          </w:p>
        </w:tc>
        <w:tc>
          <w:tcPr>
            <w:tcW w:w="552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Namještenik/ca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jc w:val="both"/>
              <w:rPr>
                <w:rFonts w:ascii="Arial" w:hAnsi="Arial" w:cs="Arial"/>
              </w:rPr>
            </w:pPr>
            <w:r w:rsidRPr="007D70E0">
              <w:rPr>
                <w:rFonts w:ascii="Arial" w:hAnsi="Arial" w:cs="Arial"/>
              </w:rPr>
              <w:t>Poznavanje daktilografije</w:t>
            </w:r>
          </w:p>
          <w:p w:rsidR="008C7456" w:rsidRPr="007D70E0" w:rsidRDefault="008C7456" w:rsidP="008C7456">
            <w:pPr>
              <w:ind w:left="360"/>
              <w:jc w:val="both"/>
              <w:rPr>
                <w:rFonts w:ascii="Arial" w:hAnsi="Arial" w:cs="Arial"/>
              </w:rPr>
            </w:pPr>
          </w:p>
          <w:p w:rsidR="008C7456" w:rsidRPr="007D70E0" w:rsidRDefault="008C7456" w:rsidP="008C7456">
            <w:pPr>
              <w:rPr>
                <w:rFonts w:ascii="Arial" w:hAnsi="Arial" w:cs="Arial"/>
              </w:rPr>
            </w:pPr>
          </w:p>
        </w:tc>
        <w:tc>
          <w:tcPr>
            <w:tcW w:w="837"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373"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tc>
      </w:tr>
    </w:tbl>
    <w:p w:rsidR="008C7456" w:rsidRPr="007D70E0" w:rsidRDefault="008C7456" w:rsidP="008C7456">
      <w:pPr>
        <w:rPr>
          <w:rFonts w:ascii="Arial" w:hAnsi="Arial" w:cs="Arial"/>
          <w:i/>
          <w:iCs/>
          <w:highlight w:val="lightGray"/>
        </w:rPr>
      </w:pPr>
    </w:p>
    <w:p w:rsidR="008C7456" w:rsidRPr="007D70E0" w:rsidRDefault="008C7456" w:rsidP="008C7456">
      <w:pPr>
        <w:jc w:val="center"/>
        <w:rPr>
          <w:rFonts w:ascii="Arial" w:hAnsi="Arial" w:cs="Arial"/>
          <w:i/>
          <w:iCs/>
        </w:rPr>
      </w:pPr>
      <w:r w:rsidRPr="007D70E0">
        <w:rPr>
          <w:rFonts w:ascii="Arial" w:hAnsi="Arial" w:cs="Arial"/>
          <w:i/>
          <w:iCs/>
        </w:rPr>
        <w:t xml:space="preserve">4 - PODRUČNA JEDINICA  BAR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0"/>
        <w:gridCol w:w="770"/>
        <w:gridCol w:w="3670"/>
      </w:tblGrid>
      <w:tr w:rsidR="008C7456" w:rsidRPr="007D70E0" w:rsidTr="008C7456">
        <w:trPr>
          <w:trHeight w:val="144"/>
        </w:trPr>
        <w:tc>
          <w:tcPr>
            <w:tcW w:w="720" w:type="dxa"/>
          </w:tcPr>
          <w:p w:rsidR="008C7456" w:rsidRPr="007D70E0" w:rsidRDefault="008C7456" w:rsidP="008C7456">
            <w:pPr>
              <w:jc w:val="center"/>
              <w:rPr>
                <w:rFonts w:ascii="Arial" w:hAnsi="Arial" w:cs="Arial"/>
              </w:rPr>
            </w:pPr>
          </w:p>
        </w:tc>
        <w:tc>
          <w:tcPr>
            <w:tcW w:w="5400" w:type="dxa"/>
          </w:tcPr>
          <w:p w:rsidR="008C7456" w:rsidRPr="007D70E0" w:rsidRDefault="008C7456" w:rsidP="008C7456">
            <w:pPr>
              <w:jc w:val="center"/>
              <w:rPr>
                <w:rFonts w:ascii="Arial" w:hAnsi="Arial" w:cs="Arial"/>
              </w:rPr>
            </w:pPr>
            <w:r w:rsidRPr="007D70E0">
              <w:rPr>
                <w:rFonts w:ascii="Arial" w:hAnsi="Arial" w:cs="Arial"/>
              </w:rPr>
              <w:t xml:space="preserve">Naziv službeničkih i namješteničkih mjesta i uslovi za </w:t>
            </w:r>
            <w:r w:rsidRPr="007D70E0">
              <w:rPr>
                <w:rFonts w:ascii="Arial" w:hAnsi="Arial" w:cs="Arial"/>
              </w:rPr>
              <w:lastRenderedPageBreak/>
              <w:t>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lastRenderedPageBreak/>
              <w:t>Br.</w:t>
            </w:r>
          </w:p>
          <w:p w:rsidR="008C7456" w:rsidRPr="007D70E0" w:rsidRDefault="008C7456" w:rsidP="008C7456">
            <w:pPr>
              <w:jc w:val="center"/>
              <w:rPr>
                <w:rFonts w:ascii="Arial" w:hAnsi="Arial" w:cs="Arial"/>
              </w:rPr>
            </w:pPr>
            <w:r w:rsidRPr="007D70E0">
              <w:rPr>
                <w:rFonts w:ascii="Arial" w:hAnsi="Arial" w:cs="Arial"/>
              </w:rPr>
              <w:lastRenderedPageBreak/>
              <w:t>izvr.</w:t>
            </w:r>
          </w:p>
        </w:tc>
        <w:tc>
          <w:tcPr>
            <w:tcW w:w="3670" w:type="dxa"/>
            <w:vAlign w:val="center"/>
          </w:tcPr>
          <w:p w:rsidR="008C7456" w:rsidRPr="007D70E0" w:rsidRDefault="008C7456" w:rsidP="008C7456">
            <w:pPr>
              <w:jc w:val="center"/>
              <w:rPr>
                <w:rFonts w:ascii="Arial" w:hAnsi="Arial" w:cs="Arial"/>
              </w:rPr>
            </w:pPr>
            <w:r w:rsidRPr="007D70E0">
              <w:rPr>
                <w:rFonts w:ascii="Arial" w:hAnsi="Arial" w:cs="Arial"/>
              </w:rPr>
              <w:lastRenderedPageBreak/>
              <w:t>Opis poslova i zadataka</w:t>
            </w:r>
          </w:p>
        </w:tc>
      </w:tr>
      <w:tr w:rsidR="008C7456" w:rsidRPr="007D70E0" w:rsidTr="008C7456">
        <w:trPr>
          <w:trHeight w:val="144"/>
        </w:trPr>
        <w:tc>
          <w:tcPr>
            <w:tcW w:w="720" w:type="dxa"/>
          </w:tcPr>
          <w:p w:rsidR="008C7456" w:rsidRPr="007D70E0" w:rsidRDefault="008C7456" w:rsidP="008C7456">
            <w:pPr>
              <w:jc w:val="center"/>
              <w:rPr>
                <w:rFonts w:ascii="Arial" w:hAnsi="Arial" w:cs="Arial"/>
              </w:rPr>
            </w:pPr>
            <w:r>
              <w:rPr>
                <w:rFonts w:ascii="Arial" w:hAnsi="Arial" w:cs="Arial"/>
              </w:rPr>
              <w:lastRenderedPageBreak/>
              <w:t>226.</w:t>
            </w:r>
          </w:p>
        </w:tc>
        <w:tc>
          <w:tcPr>
            <w:tcW w:w="540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670" w:type="dxa"/>
          </w:tcPr>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1502"/>
        </w:trPr>
        <w:tc>
          <w:tcPr>
            <w:tcW w:w="720" w:type="dxa"/>
          </w:tcPr>
          <w:p w:rsidR="008C7456" w:rsidRPr="007D70E0" w:rsidRDefault="008C7456" w:rsidP="008C7456">
            <w:pPr>
              <w:jc w:val="center"/>
              <w:rPr>
                <w:rFonts w:ascii="Arial" w:hAnsi="Arial" w:cs="Arial"/>
              </w:rPr>
            </w:pPr>
            <w:r>
              <w:rPr>
                <w:rFonts w:ascii="Arial" w:hAnsi="Arial" w:cs="Arial"/>
              </w:rPr>
              <w:t>227.</w:t>
            </w:r>
          </w:p>
        </w:tc>
        <w:tc>
          <w:tcPr>
            <w:tcW w:w="5400" w:type="dxa"/>
          </w:tcPr>
          <w:p w:rsidR="008C7456" w:rsidRPr="007D70E0" w:rsidRDefault="008C7456" w:rsidP="008C7456">
            <w:pPr>
              <w:rPr>
                <w:rFonts w:ascii="Arial" w:hAnsi="Arial" w:cs="Arial"/>
              </w:rPr>
            </w:pPr>
            <w:r w:rsidRPr="007D70E0">
              <w:rPr>
                <w:rFonts w:ascii="Arial" w:hAnsi="Arial" w:cs="Arial"/>
              </w:rPr>
              <w:t>Samostalni/a  savjetnik/ca   I</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highlight w:val="yellow"/>
              </w:rPr>
            </w:pPr>
            <w:r w:rsidRPr="007D70E0">
              <w:rPr>
                <w:rFonts w:ascii="Arial" w:hAnsi="Arial" w:cs="Arial"/>
              </w:rPr>
              <w:t>1</w:t>
            </w:r>
          </w:p>
        </w:tc>
        <w:tc>
          <w:tcPr>
            <w:tcW w:w="367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502"/>
        </w:trPr>
        <w:tc>
          <w:tcPr>
            <w:tcW w:w="720" w:type="dxa"/>
          </w:tcPr>
          <w:p w:rsidR="008C7456" w:rsidRDefault="008C7456" w:rsidP="008C7456">
            <w:pPr>
              <w:jc w:val="center"/>
              <w:rPr>
                <w:rFonts w:ascii="Arial" w:hAnsi="Arial" w:cs="Arial"/>
              </w:rPr>
            </w:pPr>
            <w:r>
              <w:rPr>
                <w:rFonts w:ascii="Arial" w:hAnsi="Arial" w:cs="Arial"/>
              </w:rPr>
              <w:t>228.</w:t>
            </w:r>
          </w:p>
          <w:p w:rsidR="008C7456" w:rsidRPr="007D70E0" w:rsidRDefault="008C7456" w:rsidP="008C7456">
            <w:pPr>
              <w:jc w:val="center"/>
              <w:rPr>
                <w:rFonts w:ascii="Arial" w:hAnsi="Arial" w:cs="Arial"/>
              </w:rPr>
            </w:pPr>
            <w:r>
              <w:rPr>
                <w:rFonts w:ascii="Arial" w:hAnsi="Arial" w:cs="Arial"/>
              </w:rPr>
              <w:t>229.</w:t>
            </w:r>
          </w:p>
        </w:tc>
        <w:tc>
          <w:tcPr>
            <w:tcW w:w="540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highlight w:val="yellow"/>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p>
        </w:tc>
        <w:tc>
          <w:tcPr>
            <w:tcW w:w="3670" w:type="dxa"/>
          </w:tcPr>
          <w:p w:rsidR="008C7456" w:rsidRPr="007D70E0" w:rsidRDefault="008C7456" w:rsidP="008C7456">
            <w:pPr>
              <w:jc w:val="both"/>
              <w:rPr>
                <w:rFonts w:ascii="Arial" w:hAnsi="Arial" w:cs="Arial"/>
              </w:rPr>
            </w:pPr>
            <w:r w:rsidRPr="007D70E0">
              <w:rPr>
                <w:rFonts w:ascii="Arial" w:hAnsi="Arial" w:cs="Arial"/>
              </w:rPr>
              <w:lastRenderedPageBreak/>
              <w:t xml:space="preserve">Vrši poslove koji se odnose na: održavanju premjera nepokretnosti, katastra vodova i podzemnih objekata, katastra kućnih brojeva, ulica i trgova i evidencije prostornih jedinica, sprovođenje  promjena u katastarskim operatima,  prati sprovođenje postupka izlaganja </w:t>
            </w:r>
            <w:r w:rsidRPr="007D70E0">
              <w:rPr>
                <w:rFonts w:ascii="Arial" w:hAnsi="Arial" w:cs="Arial"/>
              </w:rPr>
              <w:lastRenderedPageBreak/>
              <w:t xml:space="preserve">podataka premjera i katastarskog klasiranja zemljišta, propisa iz geodetske oblasti,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864"/>
        </w:trPr>
        <w:tc>
          <w:tcPr>
            <w:tcW w:w="720" w:type="dxa"/>
          </w:tcPr>
          <w:p w:rsidR="008C7456" w:rsidRDefault="008C7456" w:rsidP="008C7456">
            <w:pPr>
              <w:jc w:val="center"/>
              <w:rPr>
                <w:rFonts w:ascii="Arial" w:hAnsi="Arial" w:cs="Arial"/>
              </w:rPr>
            </w:pPr>
            <w:r>
              <w:rPr>
                <w:rFonts w:ascii="Arial" w:hAnsi="Arial" w:cs="Arial"/>
              </w:rPr>
              <w:lastRenderedPageBreak/>
              <w:t>230.</w:t>
            </w:r>
          </w:p>
          <w:p w:rsidR="008C7456" w:rsidRDefault="008C7456" w:rsidP="008C7456">
            <w:pPr>
              <w:jc w:val="center"/>
              <w:rPr>
                <w:rFonts w:ascii="Arial" w:hAnsi="Arial" w:cs="Arial"/>
              </w:rPr>
            </w:pPr>
            <w:r>
              <w:rPr>
                <w:rFonts w:ascii="Arial" w:hAnsi="Arial" w:cs="Arial"/>
              </w:rPr>
              <w:t>231.</w:t>
            </w:r>
          </w:p>
          <w:p w:rsidR="008C7456" w:rsidRPr="007D70E0" w:rsidRDefault="008C7456" w:rsidP="008C7456">
            <w:pPr>
              <w:jc w:val="center"/>
              <w:rPr>
                <w:rFonts w:ascii="Arial" w:hAnsi="Arial" w:cs="Arial"/>
              </w:rPr>
            </w:pPr>
            <w:r>
              <w:rPr>
                <w:rFonts w:ascii="Arial" w:hAnsi="Arial" w:cs="Arial"/>
              </w:rPr>
              <w:t>232.</w:t>
            </w:r>
          </w:p>
        </w:tc>
        <w:tc>
          <w:tcPr>
            <w:tcW w:w="540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color w:val="FF0000"/>
              </w:rPr>
            </w:pPr>
          </w:p>
        </w:tc>
        <w:tc>
          <w:tcPr>
            <w:tcW w:w="367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350"/>
        </w:trPr>
        <w:tc>
          <w:tcPr>
            <w:tcW w:w="720" w:type="dxa"/>
          </w:tcPr>
          <w:p w:rsidR="008C7456" w:rsidRPr="007D70E0" w:rsidRDefault="008C7456" w:rsidP="008C7456">
            <w:pPr>
              <w:jc w:val="center"/>
              <w:rPr>
                <w:rFonts w:ascii="Arial" w:hAnsi="Arial" w:cs="Arial"/>
              </w:rPr>
            </w:pPr>
            <w:r>
              <w:rPr>
                <w:rFonts w:ascii="Arial" w:hAnsi="Arial" w:cs="Arial"/>
              </w:rPr>
              <w:t>233.</w:t>
            </w:r>
          </w:p>
        </w:tc>
        <w:tc>
          <w:tcPr>
            <w:tcW w:w="540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670" w:type="dxa"/>
          </w:tcPr>
          <w:p w:rsidR="008C7456" w:rsidRDefault="008C7456" w:rsidP="008C7456">
            <w:pPr>
              <w:jc w:val="both"/>
              <w:rPr>
                <w:rFonts w:ascii="Arial" w:hAnsi="Arial" w:cs="Arial"/>
              </w:rPr>
            </w:pPr>
            <w:r w:rsidRPr="007D70E0">
              <w:rPr>
                <w:rFonts w:ascii="Arial" w:hAnsi="Arial" w:cs="Arial"/>
              </w:rPr>
              <w:t xml:space="preserve">Vrši poslove upravnog rješavanja u oblasti imovinsko-pravnih odnosa, donosi rješenja, zaključke i druge akte, prati konačnost, pravosnažnost  i  izvršnost akata kojim se obezbjeđuje ostvarivanje  prava i obaveza fizičkih i pravnih lica ; prati sprovođenje postupka izlaganja podataka premjera i katastarskog klasiranja zemljišta </w:t>
            </w:r>
            <w:r>
              <w:rPr>
                <w:rFonts w:ascii="Arial" w:hAnsi="Arial" w:cs="Arial"/>
              </w:rPr>
              <w:t>i druge poslove utvrđene procedurom po nalogu pretpostavljenih.</w:t>
            </w: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350"/>
        </w:trPr>
        <w:tc>
          <w:tcPr>
            <w:tcW w:w="720" w:type="dxa"/>
          </w:tcPr>
          <w:p w:rsidR="008C7456" w:rsidRPr="007D70E0" w:rsidRDefault="008C7456" w:rsidP="008C7456">
            <w:pPr>
              <w:jc w:val="center"/>
              <w:rPr>
                <w:rFonts w:ascii="Arial" w:hAnsi="Arial" w:cs="Arial"/>
              </w:rPr>
            </w:pPr>
            <w:r>
              <w:rPr>
                <w:rFonts w:ascii="Arial" w:hAnsi="Arial" w:cs="Arial"/>
              </w:rPr>
              <w:t>234.</w:t>
            </w:r>
          </w:p>
        </w:tc>
        <w:tc>
          <w:tcPr>
            <w:tcW w:w="540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lastRenderedPageBreak/>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ind w:left="360"/>
              <w:rPr>
                <w:rFonts w:ascii="Arial" w:hAnsi="Arial" w:cs="Arial"/>
                <w:color w:val="548DD4"/>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r w:rsidRPr="007D70E0">
              <w:rPr>
                <w:rFonts w:ascii="Arial" w:hAnsi="Arial" w:cs="Arial"/>
              </w:rPr>
              <w:lastRenderedPageBreak/>
              <w:t>1</w:t>
            </w:r>
          </w:p>
        </w:tc>
        <w:tc>
          <w:tcPr>
            <w:tcW w:w="367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w:t>
            </w:r>
            <w:r w:rsidRPr="007D70E0">
              <w:rPr>
                <w:rFonts w:ascii="Arial" w:hAnsi="Arial" w:cs="Arial"/>
              </w:rPr>
              <w:lastRenderedPageBreak/>
              <w:t xml:space="preserve">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771"/>
        </w:trPr>
        <w:tc>
          <w:tcPr>
            <w:tcW w:w="720" w:type="dxa"/>
          </w:tcPr>
          <w:p w:rsidR="008C7456" w:rsidRPr="007D70E0" w:rsidRDefault="008C7456" w:rsidP="008C7456">
            <w:pPr>
              <w:jc w:val="center"/>
              <w:rPr>
                <w:rFonts w:ascii="Arial" w:hAnsi="Arial" w:cs="Arial"/>
              </w:rPr>
            </w:pPr>
            <w:r>
              <w:rPr>
                <w:rFonts w:ascii="Arial" w:hAnsi="Arial" w:cs="Arial"/>
              </w:rPr>
              <w:lastRenderedPageBreak/>
              <w:t>235.</w:t>
            </w:r>
          </w:p>
        </w:tc>
        <w:tc>
          <w:tcPr>
            <w:tcW w:w="540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pravnog ili opšteg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67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Prati izvršavanje i pripremu pravila kojima se reguliše način izdavanja, korišćenja, čuvanja  i  vođenja zbirne evidencije tehničke dokumentacije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970"/>
        </w:trPr>
        <w:tc>
          <w:tcPr>
            <w:tcW w:w="720" w:type="dxa"/>
          </w:tcPr>
          <w:p w:rsidR="008C7456" w:rsidRDefault="008C7456" w:rsidP="008C7456">
            <w:pPr>
              <w:jc w:val="center"/>
              <w:rPr>
                <w:rFonts w:ascii="Arial" w:hAnsi="Arial" w:cs="Arial"/>
              </w:rPr>
            </w:pPr>
            <w:r>
              <w:rPr>
                <w:rFonts w:ascii="Arial" w:hAnsi="Arial" w:cs="Arial"/>
              </w:rPr>
              <w:t>236.</w:t>
            </w:r>
          </w:p>
          <w:p w:rsidR="008C7456" w:rsidRDefault="008C7456" w:rsidP="008C7456">
            <w:pPr>
              <w:jc w:val="center"/>
              <w:rPr>
                <w:rFonts w:ascii="Arial" w:hAnsi="Arial" w:cs="Arial"/>
              </w:rPr>
            </w:pPr>
            <w:r>
              <w:rPr>
                <w:rFonts w:ascii="Arial" w:hAnsi="Arial" w:cs="Arial"/>
              </w:rPr>
              <w:t>237.</w:t>
            </w:r>
          </w:p>
          <w:p w:rsidR="008C7456" w:rsidRDefault="008C7456" w:rsidP="008C7456">
            <w:pPr>
              <w:jc w:val="center"/>
              <w:rPr>
                <w:rFonts w:ascii="Arial" w:hAnsi="Arial" w:cs="Arial"/>
              </w:rPr>
            </w:pPr>
            <w:r>
              <w:rPr>
                <w:rFonts w:ascii="Arial" w:hAnsi="Arial" w:cs="Arial"/>
              </w:rPr>
              <w:t>238.</w:t>
            </w:r>
          </w:p>
          <w:p w:rsidR="008C7456" w:rsidRPr="007D70E0" w:rsidRDefault="008C7456" w:rsidP="008C7456">
            <w:pPr>
              <w:jc w:val="center"/>
              <w:rPr>
                <w:rFonts w:ascii="Arial" w:hAnsi="Arial" w:cs="Arial"/>
              </w:rPr>
            </w:pPr>
            <w:r>
              <w:rPr>
                <w:rFonts w:ascii="Arial" w:hAnsi="Arial" w:cs="Arial"/>
              </w:rPr>
              <w:t>239.</w:t>
            </w:r>
          </w:p>
        </w:tc>
        <w:tc>
          <w:tcPr>
            <w:tcW w:w="540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670"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20" w:type="dxa"/>
          </w:tcPr>
          <w:p w:rsidR="008C7456" w:rsidRDefault="008C7456" w:rsidP="008C7456">
            <w:pPr>
              <w:jc w:val="center"/>
              <w:rPr>
                <w:rFonts w:ascii="Arial" w:hAnsi="Arial" w:cs="Arial"/>
              </w:rPr>
            </w:pPr>
            <w:r>
              <w:rPr>
                <w:rFonts w:ascii="Arial" w:hAnsi="Arial" w:cs="Arial"/>
              </w:rPr>
              <w:t>240.</w:t>
            </w:r>
          </w:p>
          <w:p w:rsidR="008C7456" w:rsidRDefault="008C7456" w:rsidP="008C7456">
            <w:pPr>
              <w:jc w:val="center"/>
              <w:rPr>
                <w:rFonts w:ascii="Arial" w:hAnsi="Arial" w:cs="Arial"/>
              </w:rPr>
            </w:pPr>
            <w:r>
              <w:rPr>
                <w:rFonts w:ascii="Arial" w:hAnsi="Arial" w:cs="Arial"/>
              </w:rPr>
              <w:t>241.</w:t>
            </w:r>
          </w:p>
          <w:p w:rsidR="008C7456" w:rsidRDefault="008C7456" w:rsidP="008C7456">
            <w:pPr>
              <w:jc w:val="center"/>
              <w:rPr>
                <w:rFonts w:ascii="Arial" w:hAnsi="Arial" w:cs="Arial"/>
              </w:rPr>
            </w:pPr>
            <w:r>
              <w:rPr>
                <w:rFonts w:ascii="Arial" w:hAnsi="Arial" w:cs="Arial"/>
              </w:rPr>
              <w:lastRenderedPageBreak/>
              <w:t>242.</w:t>
            </w:r>
          </w:p>
          <w:p w:rsidR="008C7456" w:rsidRDefault="008C7456" w:rsidP="008C7456">
            <w:pPr>
              <w:jc w:val="center"/>
              <w:rPr>
                <w:rFonts w:ascii="Arial" w:hAnsi="Arial" w:cs="Arial"/>
              </w:rPr>
            </w:pPr>
            <w:r>
              <w:rPr>
                <w:rFonts w:ascii="Arial" w:hAnsi="Arial" w:cs="Arial"/>
              </w:rPr>
              <w:t>243.</w:t>
            </w:r>
          </w:p>
          <w:p w:rsidR="008C7456" w:rsidRPr="007D70E0" w:rsidRDefault="008C7456" w:rsidP="008C7456">
            <w:pPr>
              <w:jc w:val="center"/>
              <w:rPr>
                <w:rFonts w:ascii="Arial" w:hAnsi="Arial" w:cs="Arial"/>
              </w:rPr>
            </w:pPr>
            <w:r>
              <w:rPr>
                <w:rFonts w:ascii="Arial" w:hAnsi="Arial" w:cs="Arial"/>
              </w:rPr>
              <w:t>244.</w:t>
            </w:r>
          </w:p>
        </w:tc>
        <w:tc>
          <w:tcPr>
            <w:tcW w:w="540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lastRenderedPageBreak/>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5</w:t>
            </w:r>
          </w:p>
        </w:tc>
        <w:tc>
          <w:tcPr>
            <w:tcW w:w="3670" w:type="dxa"/>
          </w:tcPr>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w:t>
            </w:r>
            <w:r w:rsidRPr="007D70E0">
              <w:rPr>
                <w:rFonts w:ascii="Arial" w:hAnsi="Arial" w:cs="Arial"/>
              </w:rPr>
              <w:lastRenderedPageBreak/>
              <w:t xml:space="preserve">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2330"/>
        </w:trPr>
        <w:tc>
          <w:tcPr>
            <w:tcW w:w="720" w:type="dxa"/>
          </w:tcPr>
          <w:p w:rsidR="008C7456" w:rsidRDefault="008C7456" w:rsidP="008C7456">
            <w:pPr>
              <w:jc w:val="center"/>
              <w:rPr>
                <w:rFonts w:ascii="Arial" w:hAnsi="Arial" w:cs="Arial"/>
              </w:rPr>
            </w:pPr>
            <w:r>
              <w:rPr>
                <w:rFonts w:ascii="Arial" w:hAnsi="Arial" w:cs="Arial"/>
              </w:rPr>
              <w:lastRenderedPageBreak/>
              <w:t>245.</w:t>
            </w:r>
          </w:p>
          <w:p w:rsidR="008C7456" w:rsidRDefault="008C7456" w:rsidP="008C7456">
            <w:pPr>
              <w:jc w:val="center"/>
              <w:rPr>
                <w:rFonts w:ascii="Arial" w:hAnsi="Arial" w:cs="Arial"/>
              </w:rPr>
            </w:pPr>
            <w:r>
              <w:rPr>
                <w:rFonts w:ascii="Arial" w:hAnsi="Arial" w:cs="Arial"/>
              </w:rPr>
              <w:t>246.</w:t>
            </w:r>
          </w:p>
          <w:p w:rsidR="008C7456" w:rsidRDefault="008C7456" w:rsidP="008C7456">
            <w:pPr>
              <w:jc w:val="center"/>
              <w:rPr>
                <w:rFonts w:ascii="Arial" w:hAnsi="Arial" w:cs="Arial"/>
              </w:rPr>
            </w:pPr>
            <w:r>
              <w:rPr>
                <w:rFonts w:ascii="Arial" w:hAnsi="Arial" w:cs="Arial"/>
              </w:rPr>
              <w:t>247.</w:t>
            </w:r>
          </w:p>
          <w:p w:rsidR="008C7456" w:rsidRDefault="008C7456" w:rsidP="008C7456">
            <w:pPr>
              <w:jc w:val="center"/>
              <w:rPr>
                <w:rFonts w:ascii="Arial" w:hAnsi="Arial" w:cs="Arial"/>
              </w:rPr>
            </w:pPr>
            <w:r>
              <w:rPr>
                <w:rFonts w:ascii="Arial" w:hAnsi="Arial" w:cs="Arial"/>
              </w:rPr>
              <w:t>248.</w:t>
            </w:r>
          </w:p>
          <w:p w:rsidR="008C7456" w:rsidRPr="007D70E0" w:rsidRDefault="008C7456" w:rsidP="008C7456">
            <w:pPr>
              <w:jc w:val="center"/>
              <w:rPr>
                <w:rFonts w:ascii="Arial" w:hAnsi="Arial" w:cs="Arial"/>
              </w:rPr>
            </w:pPr>
            <w:r>
              <w:rPr>
                <w:rFonts w:ascii="Arial" w:hAnsi="Arial" w:cs="Arial"/>
              </w:rPr>
              <w:t>249.</w:t>
            </w:r>
          </w:p>
        </w:tc>
        <w:tc>
          <w:tcPr>
            <w:tcW w:w="5400" w:type="dxa"/>
          </w:tcPr>
          <w:p w:rsidR="008C7456" w:rsidRPr="007D70E0" w:rsidRDefault="008C7456" w:rsidP="008C7456">
            <w:pPr>
              <w:jc w:val="both"/>
              <w:rPr>
                <w:rFonts w:ascii="Arial" w:hAnsi="Arial" w:cs="Arial"/>
                <w:highlight w:val="yellow"/>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highlight w:val="yellow"/>
              </w:rPr>
            </w:pPr>
          </w:p>
          <w:p w:rsidR="008C7456" w:rsidRPr="007D70E0" w:rsidRDefault="008C7456" w:rsidP="008C7456">
            <w:pPr>
              <w:rPr>
                <w:rFonts w:ascii="Arial" w:hAnsi="Arial" w:cs="Arial"/>
                <w:highlight w:val="yellow"/>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5</w:t>
            </w:r>
          </w:p>
        </w:tc>
        <w:tc>
          <w:tcPr>
            <w:tcW w:w="367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rPr>
                <w:rFonts w:ascii="Arial" w:hAnsi="Arial" w:cs="Arial"/>
              </w:rPr>
            </w:pPr>
          </w:p>
        </w:tc>
      </w:tr>
    </w:tbl>
    <w:p w:rsidR="008C7456" w:rsidRPr="007D70E0" w:rsidRDefault="008C7456" w:rsidP="008C7456">
      <w:pPr>
        <w:jc w:val="both"/>
        <w:rPr>
          <w:rFonts w:ascii="Arial" w:hAnsi="Arial" w:cs="Arial"/>
          <w:i/>
          <w:iCs/>
        </w:rPr>
      </w:pPr>
    </w:p>
    <w:p w:rsidR="008C7456" w:rsidRPr="007D70E0" w:rsidRDefault="008C7456" w:rsidP="008C7456">
      <w:pPr>
        <w:jc w:val="both"/>
        <w:rPr>
          <w:rFonts w:ascii="Arial" w:hAnsi="Arial" w:cs="Arial"/>
          <w:i/>
          <w:iCs/>
        </w:rPr>
      </w:pPr>
    </w:p>
    <w:p w:rsidR="008C7456" w:rsidRPr="007D70E0" w:rsidRDefault="008C7456" w:rsidP="008C7456">
      <w:pPr>
        <w:jc w:val="center"/>
        <w:rPr>
          <w:rFonts w:ascii="Arial" w:hAnsi="Arial" w:cs="Arial"/>
          <w:i/>
          <w:iCs/>
        </w:rPr>
      </w:pPr>
      <w:r w:rsidRPr="007D70E0">
        <w:rPr>
          <w:rFonts w:ascii="Arial" w:hAnsi="Arial" w:cs="Arial"/>
          <w:i/>
          <w:iCs/>
        </w:rPr>
        <w:t xml:space="preserve">5 - PODRUČNA JEDINICA  ULCINJ  </w:t>
      </w:r>
    </w:p>
    <w:p w:rsidR="008C7456" w:rsidRPr="007D70E0" w:rsidRDefault="008C7456" w:rsidP="008C7456">
      <w:pPr>
        <w:jc w:val="center"/>
        <w:rPr>
          <w:rFonts w:ascii="Arial" w:hAnsi="Arial" w:cs="Arial"/>
          <w:i/>
          <w:iCs/>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250.</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Načelnik/ca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w:t>
            </w:r>
            <w:r w:rsidRPr="007D70E0">
              <w:rPr>
                <w:rFonts w:ascii="Arial" w:hAnsi="Arial" w:cs="Arial"/>
              </w:rPr>
              <w:lastRenderedPageBreak/>
              <w:t xml:space="preserve">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251.</w:t>
            </w:r>
          </w:p>
        </w:tc>
        <w:tc>
          <w:tcPr>
            <w:tcW w:w="5261" w:type="dxa"/>
          </w:tcPr>
          <w:p w:rsidR="008C7456" w:rsidRPr="007D70E0" w:rsidRDefault="008C7456" w:rsidP="008C7456">
            <w:pPr>
              <w:rPr>
                <w:rFonts w:ascii="Arial" w:hAnsi="Arial" w:cs="Arial"/>
              </w:rPr>
            </w:pPr>
            <w:r w:rsidRPr="007D70E0">
              <w:rPr>
                <w:rFonts w:ascii="Arial" w:hAnsi="Arial" w:cs="Arial"/>
              </w:rPr>
              <w:t>Samostalni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ind w:left="360"/>
              <w:rPr>
                <w:rFonts w:ascii="Arial" w:hAnsi="Arial" w:cs="Arial"/>
                <w:color w:val="548DD4"/>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3322"/>
        </w:trPr>
        <w:tc>
          <w:tcPr>
            <w:tcW w:w="739" w:type="dxa"/>
          </w:tcPr>
          <w:p w:rsidR="008C7456" w:rsidRDefault="008C7456" w:rsidP="008C7456">
            <w:pPr>
              <w:jc w:val="center"/>
              <w:rPr>
                <w:rFonts w:ascii="Arial" w:hAnsi="Arial" w:cs="Arial"/>
              </w:rPr>
            </w:pPr>
            <w:r>
              <w:rPr>
                <w:rFonts w:ascii="Arial" w:hAnsi="Arial" w:cs="Arial"/>
              </w:rPr>
              <w:t>252.</w:t>
            </w:r>
          </w:p>
          <w:p w:rsidR="008C7456" w:rsidRDefault="008C7456" w:rsidP="008C7456">
            <w:pPr>
              <w:jc w:val="center"/>
              <w:rPr>
                <w:rFonts w:ascii="Arial" w:hAnsi="Arial" w:cs="Arial"/>
              </w:rPr>
            </w:pPr>
            <w:r>
              <w:rPr>
                <w:rFonts w:ascii="Arial" w:hAnsi="Arial" w:cs="Arial"/>
              </w:rPr>
              <w:t>253.</w:t>
            </w:r>
          </w:p>
          <w:p w:rsidR="008C7456" w:rsidRDefault="008C7456" w:rsidP="008C7456">
            <w:pPr>
              <w:jc w:val="center"/>
              <w:rPr>
                <w:rFonts w:ascii="Arial" w:hAnsi="Arial" w:cs="Arial"/>
              </w:rPr>
            </w:pPr>
            <w:r>
              <w:rPr>
                <w:rFonts w:ascii="Arial" w:hAnsi="Arial" w:cs="Arial"/>
              </w:rPr>
              <w:t>254.</w:t>
            </w:r>
          </w:p>
          <w:p w:rsidR="008C7456" w:rsidRPr="007D70E0" w:rsidRDefault="008C7456" w:rsidP="008C7456">
            <w:pPr>
              <w:jc w:val="center"/>
              <w:rPr>
                <w:rFonts w:ascii="Arial" w:hAnsi="Arial" w:cs="Arial"/>
              </w:rPr>
            </w:pPr>
            <w:r>
              <w:rPr>
                <w:rFonts w:ascii="Arial" w:hAnsi="Arial" w:cs="Arial"/>
              </w:rPr>
              <w:t>255.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256.</w:t>
            </w:r>
          </w:p>
          <w:p w:rsidR="008C7456" w:rsidRDefault="008C7456" w:rsidP="008C7456">
            <w:pPr>
              <w:jc w:val="center"/>
              <w:rPr>
                <w:rFonts w:ascii="Arial" w:hAnsi="Arial" w:cs="Arial"/>
              </w:rPr>
            </w:pPr>
            <w:r>
              <w:rPr>
                <w:rFonts w:ascii="Arial" w:hAnsi="Arial" w:cs="Arial"/>
              </w:rPr>
              <w:t>257.</w:t>
            </w:r>
          </w:p>
          <w:p w:rsidR="008C7456" w:rsidRDefault="008C7456" w:rsidP="008C7456">
            <w:pPr>
              <w:jc w:val="center"/>
              <w:rPr>
                <w:rFonts w:ascii="Arial" w:hAnsi="Arial" w:cs="Arial"/>
              </w:rPr>
            </w:pPr>
            <w:r>
              <w:rPr>
                <w:rFonts w:ascii="Arial" w:hAnsi="Arial" w:cs="Arial"/>
              </w:rPr>
              <w:t>258.</w:t>
            </w:r>
          </w:p>
          <w:p w:rsidR="008C7456" w:rsidRPr="007D70E0" w:rsidRDefault="008C7456" w:rsidP="008C7456">
            <w:pPr>
              <w:jc w:val="center"/>
              <w:rPr>
                <w:rFonts w:ascii="Arial" w:hAnsi="Arial" w:cs="Arial"/>
              </w:rPr>
            </w:pPr>
            <w:r>
              <w:rPr>
                <w:rFonts w:ascii="Arial" w:hAnsi="Arial" w:cs="Arial"/>
              </w:rPr>
              <w:t>259.</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w:t>
            </w:r>
            <w:r w:rsidRPr="007D70E0">
              <w:rPr>
                <w:rFonts w:ascii="Arial" w:hAnsi="Arial" w:cs="Arial"/>
              </w:rPr>
              <w:lastRenderedPageBreak/>
              <w:t xml:space="preserve">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260.</w:t>
            </w:r>
          </w:p>
          <w:p w:rsidR="008C7456" w:rsidRDefault="008C7456" w:rsidP="008C7456">
            <w:pPr>
              <w:jc w:val="center"/>
              <w:rPr>
                <w:rFonts w:ascii="Arial" w:hAnsi="Arial" w:cs="Arial"/>
              </w:rPr>
            </w:pPr>
            <w:r>
              <w:rPr>
                <w:rFonts w:ascii="Arial" w:hAnsi="Arial" w:cs="Arial"/>
              </w:rPr>
              <w:t>261.</w:t>
            </w:r>
          </w:p>
          <w:p w:rsidR="008C7456" w:rsidRPr="007D70E0" w:rsidRDefault="008C7456" w:rsidP="008C7456">
            <w:pPr>
              <w:jc w:val="center"/>
              <w:rPr>
                <w:rFonts w:ascii="Arial" w:hAnsi="Arial" w:cs="Arial"/>
              </w:rPr>
            </w:pPr>
            <w:r>
              <w:rPr>
                <w:rFonts w:ascii="Arial" w:hAnsi="Arial" w:cs="Arial"/>
              </w:rPr>
              <w:t>262.</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263.</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8C7456">
            <w:pPr>
              <w:rPr>
                <w:rFonts w:ascii="Arial" w:hAnsi="Arial" w:cs="Arial"/>
              </w:rPr>
            </w:pP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180 kredita (III nivo) sa poznavanjem daktilografije</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264.</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6 - PODRUČNA JEDINICA BUDVA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265.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266.</w:t>
            </w:r>
          </w:p>
          <w:p w:rsidR="008C7456" w:rsidRPr="007D70E0" w:rsidRDefault="008C7456" w:rsidP="008C7456">
            <w:pPr>
              <w:jc w:val="center"/>
              <w:rPr>
                <w:rFonts w:ascii="Arial" w:hAnsi="Arial" w:cs="Arial"/>
              </w:rPr>
            </w:pPr>
            <w:r>
              <w:rPr>
                <w:rFonts w:ascii="Arial" w:hAnsi="Arial" w:cs="Arial"/>
              </w:rPr>
              <w:t>267.</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305"/>
        </w:trPr>
        <w:tc>
          <w:tcPr>
            <w:tcW w:w="739" w:type="dxa"/>
          </w:tcPr>
          <w:p w:rsidR="008C7456" w:rsidRDefault="008C7456" w:rsidP="008C7456">
            <w:pPr>
              <w:jc w:val="center"/>
              <w:rPr>
                <w:rFonts w:ascii="Arial" w:hAnsi="Arial" w:cs="Arial"/>
              </w:rPr>
            </w:pPr>
            <w:r>
              <w:rPr>
                <w:rFonts w:ascii="Arial" w:hAnsi="Arial" w:cs="Arial"/>
              </w:rPr>
              <w:t>268.</w:t>
            </w:r>
          </w:p>
          <w:p w:rsidR="008C7456" w:rsidRPr="007D70E0" w:rsidRDefault="008C7456" w:rsidP="008C7456">
            <w:pPr>
              <w:jc w:val="center"/>
              <w:rPr>
                <w:rFonts w:ascii="Arial" w:hAnsi="Arial" w:cs="Arial"/>
              </w:rPr>
            </w:pPr>
            <w:r>
              <w:rPr>
                <w:rFonts w:ascii="Arial" w:hAnsi="Arial" w:cs="Arial"/>
              </w:rPr>
              <w:t>269.</w:t>
            </w:r>
          </w:p>
        </w:tc>
        <w:tc>
          <w:tcPr>
            <w:tcW w:w="5261" w:type="dxa"/>
          </w:tcPr>
          <w:p w:rsidR="008C7456" w:rsidRPr="007D70E0" w:rsidRDefault="008C7456" w:rsidP="008C7456">
            <w:pPr>
              <w:rPr>
                <w:rFonts w:ascii="Arial" w:hAnsi="Arial" w:cs="Arial"/>
              </w:rPr>
            </w:pPr>
            <w:r w:rsidRPr="007D70E0">
              <w:rPr>
                <w:rFonts w:ascii="Arial" w:hAnsi="Arial" w:cs="Arial"/>
              </w:rPr>
              <w:t>Samostalni/a  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270.</w:t>
            </w:r>
          </w:p>
          <w:p w:rsidR="008C7456" w:rsidRPr="007D70E0" w:rsidRDefault="008C7456" w:rsidP="008C7456">
            <w:pPr>
              <w:jc w:val="center"/>
              <w:rPr>
                <w:rFonts w:ascii="Arial" w:hAnsi="Arial" w:cs="Arial"/>
              </w:rPr>
            </w:pPr>
            <w:r>
              <w:rPr>
                <w:rFonts w:ascii="Arial" w:hAnsi="Arial" w:cs="Arial"/>
              </w:rPr>
              <w:t>271.</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w:t>
            </w:r>
            <w:r w:rsidRPr="007D70E0">
              <w:rPr>
                <w:rFonts w:ascii="Arial" w:hAnsi="Arial" w:cs="Arial"/>
              </w:rPr>
              <w:lastRenderedPageBreak/>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2744"/>
        </w:trPr>
        <w:tc>
          <w:tcPr>
            <w:tcW w:w="739" w:type="dxa"/>
          </w:tcPr>
          <w:p w:rsidR="008C7456" w:rsidRPr="007D70E0" w:rsidRDefault="008C7456" w:rsidP="008C7456">
            <w:pPr>
              <w:jc w:val="center"/>
              <w:rPr>
                <w:rFonts w:ascii="Arial" w:hAnsi="Arial" w:cs="Arial"/>
              </w:rPr>
            </w:pPr>
            <w:r>
              <w:rPr>
                <w:rFonts w:ascii="Arial" w:hAnsi="Arial" w:cs="Arial"/>
              </w:rPr>
              <w:lastRenderedPageBreak/>
              <w:t>272.</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color w:val="FF0000"/>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273.</w:t>
            </w:r>
          </w:p>
        </w:tc>
        <w:tc>
          <w:tcPr>
            <w:tcW w:w="5261" w:type="dxa"/>
          </w:tcPr>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geodetskog ili drugog tehničkog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3509"/>
        </w:trPr>
        <w:tc>
          <w:tcPr>
            <w:tcW w:w="739" w:type="dxa"/>
          </w:tcPr>
          <w:p w:rsidR="008C7456" w:rsidRDefault="008C7456" w:rsidP="008C7456">
            <w:pPr>
              <w:jc w:val="center"/>
              <w:rPr>
                <w:rFonts w:ascii="Arial" w:hAnsi="Arial" w:cs="Arial"/>
              </w:rPr>
            </w:pPr>
            <w:r>
              <w:rPr>
                <w:rFonts w:ascii="Arial" w:hAnsi="Arial" w:cs="Arial"/>
              </w:rPr>
              <w:lastRenderedPageBreak/>
              <w:t>274.</w:t>
            </w:r>
          </w:p>
          <w:p w:rsidR="008C7456" w:rsidRDefault="008C7456" w:rsidP="008C7456">
            <w:pPr>
              <w:jc w:val="center"/>
              <w:rPr>
                <w:rFonts w:ascii="Arial" w:hAnsi="Arial" w:cs="Arial"/>
              </w:rPr>
            </w:pPr>
            <w:r>
              <w:rPr>
                <w:rFonts w:ascii="Arial" w:hAnsi="Arial" w:cs="Arial"/>
              </w:rPr>
              <w:t>275.</w:t>
            </w:r>
          </w:p>
          <w:p w:rsidR="008C7456" w:rsidRPr="007D70E0" w:rsidRDefault="008C7456" w:rsidP="008C7456">
            <w:pPr>
              <w:jc w:val="center"/>
              <w:rPr>
                <w:rFonts w:ascii="Arial" w:hAnsi="Arial" w:cs="Arial"/>
              </w:rPr>
            </w:pPr>
            <w:r>
              <w:rPr>
                <w:rFonts w:ascii="Arial" w:hAnsi="Arial" w:cs="Arial"/>
              </w:rPr>
              <w:t>276.</w:t>
            </w:r>
          </w:p>
        </w:tc>
        <w:tc>
          <w:tcPr>
            <w:tcW w:w="5261"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277.</w:t>
            </w:r>
          </w:p>
          <w:p w:rsidR="008C7456" w:rsidRDefault="008C7456" w:rsidP="008C7456">
            <w:pPr>
              <w:jc w:val="center"/>
              <w:rPr>
                <w:rFonts w:ascii="Arial" w:hAnsi="Arial" w:cs="Arial"/>
              </w:rPr>
            </w:pPr>
            <w:r>
              <w:rPr>
                <w:rFonts w:ascii="Arial" w:hAnsi="Arial" w:cs="Arial"/>
              </w:rPr>
              <w:t>278.</w:t>
            </w:r>
          </w:p>
          <w:p w:rsidR="008C7456" w:rsidRPr="007D70E0" w:rsidRDefault="008C7456" w:rsidP="008C7456">
            <w:pPr>
              <w:jc w:val="center"/>
              <w:rPr>
                <w:rFonts w:ascii="Arial" w:hAnsi="Arial" w:cs="Arial"/>
              </w:rPr>
            </w:pPr>
            <w:r>
              <w:rPr>
                <w:rFonts w:ascii="Arial" w:hAnsi="Arial" w:cs="Arial"/>
              </w:rPr>
              <w:t>279.</w:t>
            </w:r>
          </w:p>
        </w:tc>
        <w:tc>
          <w:tcPr>
            <w:tcW w:w="5261"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280.</w:t>
            </w:r>
          </w:p>
          <w:p w:rsidR="008C7456" w:rsidRDefault="008C7456" w:rsidP="008C7456">
            <w:pPr>
              <w:jc w:val="center"/>
              <w:rPr>
                <w:rFonts w:ascii="Arial" w:hAnsi="Arial" w:cs="Arial"/>
              </w:rPr>
            </w:pPr>
            <w:r>
              <w:rPr>
                <w:rFonts w:ascii="Arial" w:hAnsi="Arial" w:cs="Arial"/>
              </w:rPr>
              <w:t>281.</w:t>
            </w:r>
          </w:p>
          <w:p w:rsidR="008C7456" w:rsidRPr="007D70E0" w:rsidRDefault="008C7456" w:rsidP="008C7456">
            <w:pPr>
              <w:rPr>
                <w:rFonts w:ascii="Arial" w:hAnsi="Arial" w:cs="Arial"/>
              </w:rPr>
            </w:pP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282.</w:t>
            </w:r>
          </w:p>
          <w:p w:rsidR="008C7456" w:rsidRPr="007D70E0" w:rsidRDefault="008C7456" w:rsidP="008C7456">
            <w:pPr>
              <w:jc w:val="center"/>
              <w:rPr>
                <w:rFonts w:ascii="Arial" w:hAnsi="Arial" w:cs="Arial"/>
              </w:rPr>
            </w:pPr>
            <w:r>
              <w:rPr>
                <w:rFonts w:ascii="Arial" w:hAnsi="Arial" w:cs="Arial"/>
              </w:rPr>
              <w:t>283.</w:t>
            </w:r>
          </w:p>
        </w:tc>
        <w:tc>
          <w:tcPr>
            <w:tcW w:w="5261" w:type="dxa"/>
          </w:tcPr>
          <w:p w:rsidR="008C7456" w:rsidRPr="007D70E0" w:rsidRDefault="008C7456" w:rsidP="008C7456">
            <w:pPr>
              <w:jc w:val="both"/>
              <w:rPr>
                <w:rFonts w:ascii="Arial" w:hAnsi="Arial" w:cs="Arial"/>
              </w:rPr>
            </w:pPr>
            <w:r w:rsidRPr="007D70E0">
              <w:rPr>
                <w:rFonts w:ascii="Arial" w:hAnsi="Arial" w:cs="Arial"/>
              </w:rPr>
              <w:t>Rereferent/ca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8C7456">
            <w:pPr>
              <w:rPr>
                <w:rFonts w:ascii="Arial" w:hAnsi="Arial" w:cs="Arial"/>
              </w:rPr>
            </w:pP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180 kredita (III nivo) sa poznavanjem daktilografije</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i/>
          <w:iCs/>
        </w:rPr>
      </w:pPr>
    </w:p>
    <w:p w:rsidR="008C7456" w:rsidRPr="007D70E0" w:rsidRDefault="008C7456" w:rsidP="008C7456">
      <w:pPr>
        <w:jc w:val="center"/>
        <w:rPr>
          <w:rFonts w:ascii="Arial" w:hAnsi="Arial" w:cs="Arial"/>
          <w:i/>
          <w:iCs/>
        </w:rPr>
      </w:pPr>
      <w:r w:rsidRPr="007D70E0">
        <w:rPr>
          <w:rFonts w:ascii="Arial" w:hAnsi="Arial" w:cs="Arial"/>
          <w:i/>
          <w:iCs/>
        </w:rPr>
        <w:t xml:space="preserve">7 - PODRUČNA JEDINICA KOTOR </w:t>
      </w:r>
    </w:p>
    <w:p w:rsidR="008C7456" w:rsidRPr="007D70E0" w:rsidRDefault="008C7456" w:rsidP="008C7456">
      <w:pPr>
        <w:jc w:val="cente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284.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w:t>
            </w:r>
            <w:r w:rsidRPr="007D70E0">
              <w:rPr>
                <w:rFonts w:ascii="Arial" w:hAnsi="Arial" w:cs="Arial"/>
              </w:rPr>
              <w:lastRenderedPageBreak/>
              <w:t xml:space="preserve">rada područne jedinice, stara se o prijemu </w:t>
            </w:r>
            <w:r>
              <w:rPr>
                <w:rFonts w:ascii="Arial" w:hAnsi="Arial" w:cs="Arial"/>
              </w:rPr>
              <w:t>i ostvarivanju prava stranaka i druge poslove utvrđene procedurom po nalogu pretpostavljenih.</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285.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286.</w:t>
            </w:r>
          </w:p>
          <w:p w:rsidR="008C7456" w:rsidRDefault="008C7456" w:rsidP="008C7456">
            <w:pPr>
              <w:jc w:val="center"/>
              <w:rPr>
                <w:rFonts w:ascii="Arial" w:hAnsi="Arial" w:cs="Arial"/>
              </w:rPr>
            </w:pPr>
            <w:r>
              <w:rPr>
                <w:rFonts w:ascii="Arial" w:hAnsi="Arial" w:cs="Arial"/>
              </w:rPr>
              <w:t>287.</w:t>
            </w:r>
          </w:p>
          <w:p w:rsidR="008C7456" w:rsidRPr="007D70E0" w:rsidRDefault="008C7456" w:rsidP="008C7456">
            <w:pPr>
              <w:jc w:val="center"/>
              <w:rPr>
                <w:rFonts w:ascii="Arial" w:hAnsi="Arial" w:cs="Arial"/>
              </w:rPr>
            </w:pPr>
            <w:r>
              <w:rPr>
                <w:rFonts w:ascii="Arial" w:hAnsi="Arial" w:cs="Arial"/>
              </w:rPr>
              <w:t>288.</w:t>
            </w:r>
          </w:p>
        </w:tc>
        <w:tc>
          <w:tcPr>
            <w:tcW w:w="5261"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289.</w:t>
            </w:r>
          </w:p>
        </w:tc>
        <w:tc>
          <w:tcPr>
            <w:tcW w:w="5261" w:type="dxa"/>
          </w:tcPr>
          <w:p w:rsidR="008C7456" w:rsidRPr="007D70E0" w:rsidRDefault="008C7456" w:rsidP="008C7456">
            <w:pPr>
              <w:rPr>
                <w:rFonts w:ascii="Arial" w:hAnsi="Arial" w:cs="Arial"/>
              </w:rPr>
            </w:pPr>
            <w:r w:rsidRPr="007D70E0">
              <w:rPr>
                <w:rFonts w:ascii="Arial" w:hAnsi="Arial" w:cs="Arial"/>
              </w:rPr>
              <w:t>Samostalni/a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donosi rješenja, zaključke i druge akte, prati konačnost, pravosnažnost  i  izvršnost akata kojim se obezbjeđuje ostvarivanje  prava i obaveza fizičkih i pravnih lica ; prati sprovođenje postupka izlaganja podataka premjera i katastarskog klasiranja zemljišta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Pr="007D70E0" w:rsidRDefault="008C7456" w:rsidP="008C7456">
            <w:pPr>
              <w:rPr>
                <w:rFonts w:ascii="Arial" w:hAnsi="Arial" w:cs="Arial"/>
              </w:rPr>
            </w:pPr>
            <w:r>
              <w:rPr>
                <w:rFonts w:ascii="Arial" w:hAnsi="Arial" w:cs="Arial"/>
              </w:rPr>
              <w:lastRenderedPageBreak/>
              <w:t>290.</w:t>
            </w:r>
          </w:p>
        </w:tc>
        <w:tc>
          <w:tcPr>
            <w:tcW w:w="5261" w:type="dxa"/>
          </w:tcPr>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 xml:space="preserve">Savjetnik/ca   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geodetskog ili drugog tehničkog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rPr>
                <w:rFonts w:ascii="Arial" w:hAnsi="Arial" w:cs="Arial"/>
              </w:rPr>
            </w:pPr>
            <w:r>
              <w:rPr>
                <w:rFonts w:ascii="Arial" w:hAnsi="Arial" w:cs="Arial"/>
              </w:rPr>
              <w:t>291.</w:t>
            </w:r>
          </w:p>
          <w:p w:rsidR="008C7456" w:rsidRPr="007D70E0" w:rsidRDefault="008C7456" w:rsidP="008C7456">
            <w:pPr>
              <w:rPr>
                <w:rFonts w:ascii="Arial" w:hAnsi="Arial" w:cs="Arial"/>
              </w:rPr>
            </w:pPr>
            <w:r>
              <w:rPr>
                <w:rFonts w:ascii="Arial" w:hAnsi="Arial" w:cs="Arial"/>
              </w:rPr>
              <w:t>292.</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2</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293.</w:t>
            </w:r>
          </w:p>
          <w:p w:rsidR="008C7456" w:rsidRDefault="008C7456" w:rsidP="008C7456">
            <w:pPr>
              <w:jc w:val="center"/>
              <w:rPr>
                <w:rFonts w:ascii="Arial" w:hAnsi="Arial" w:cs="Arial"/>
              </w:rPr>
            </w:pPr>
            <w:r>
              <w:rPr>
                <w:rFonts w:ascii="Arial" w:hAnsi="Arial" w:cs="Arial"/>
              </w:rPr>
              <w:t>294.</w:t>
            </w:r>
          </w:p>
          <w:p w:rsidR="008C7456" w:rsidRDefault="008C7456" w:rsidP="008C7456">
            <w:pPr>
              <w:jc w:val="center"/>
              <w:rPr>
                <w:rFonts w:ascii="Arial" w:hAnsi="Arial" w:cs="Arial"/>
              </w:rPr>
            </w:pPr>
            <w:r>
              <w:rPr>
                <w:rFonts w:ascii="Arial" w:hAnsi="Arial" w:cs="Arial"/>
              </w:rPr>
              <w:t>295.</w:t>
            </w:r>
          </w:p>
          <w:p w:rsidR="008C7456" w:rsidRPr="007D70E0" w:rsidRDefault="008C7456" w:rsidP="008C7456">
            <w:pPr>
              <w:jc w:val="center"/>
              <w:rPr>
                <w:rFonts w:ascii="Arial" w:hAnsi="Arial" w:cs="Arial"/>
              </w:rPr>
            </w:pPr>
            <w:r>
              <w:rPr>
                <w:rFonts w:ascii="Arial" w:hAnsi="Arial" w:cs="Arial"/>
              </w:rPr>
              <w:t>296.</w:t>
            </w:r>
          </w:p>
        </w:tc>
        <w:tc>
          <w:tcPr>
            <w:tcW w:w="5261"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w:t>
            </w:r>
            <w:r w:rsidRPr="007D70E0">
              <w:rPr>
                <w:rFonts w:ascii="Arial" w:hAnsi="Arial" w:cs="Arial"/>
              </w:rPr>
              <w:lastRenderedPageBreak/>
              <w:t xml:space="preserve">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w:t>
            </w:r>
            <w:r w:rsidRPr="007D70E0">
              <w:rPr>
                <w:rFonts w:ascii="Arial" w:hAnsi="Arial" w:cs="Arial"/>
              </w:rPr>
              <w:lastRenderedPageBreak/>
              <w:t xml:space="preserve">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i/>
                <w:iCs/>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297.</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color w:val="FF0000"/>
              </w:rPr>
            </w:pPr>
          </w:p>
        </w:tc>
        <w:tc>
          <w:tcPr>
            <w:tcW w:w="3790"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8 - PODRUČNA JEDINICA HERCEG NOVI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298.</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E61404">
            <w:pPr>
              <w:numPr>
                <w:ilvl w:val="0"/>
                <w:numId w:val="37"/>
              </w:numPr>
              <w:spacing w:after="0" w:line="240" w:lineRule="auto"/>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 xml:space="preserve">i druge poslove utvrđene procedurom po nalogu </w:t>
            </w:r>
            <w:r>
              <w:rPr>
                <w:rFonts w:ascii="Arial" w:hAnsi="Arial" w:cs="Arial"/>
              </w:rPr>
              <w:lastRenderedPageBreak/>
              <w:t>pretpostavljenih.</w:t>
            </w: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299.</w:t>
            </w:r>
          </w:p>
          <w:p w:rsidR="008C7456" w:rsidRPr="007D70E0" w:rsidRDefault="008C7456" w:rsidP="008C7456">
            <w:pPr>
              <w:jc w:val="center"/>
              <w:rPr>
                <w:rFonts w:ascii="Arial" w:hAnsi="Arial" w:cs="Arial"/>
              </w:rPr>
            </w:pPr>
            <w:r>
              <w:rPr>
                <w:rFonts w:ascii="Arial" w:hAnsi="Arial" w:cs="Arial"/>
              </w:rPr>
              <w:t>300.</w:t>
            </w:r>
          </w:p>
        </w:tc>
        <w:tc>
          <w:tcPr>
            <w:tcW w:w="5261"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pet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301.</w:t>
            </w:r>
          </w:p>
          <w:p w:rsidR="008C7456" w:rsidRPr="007D70E0" w:rsidRDefault="008C7456" w:rsidP="008C7456">
            <w:pPr>
              <w:jc w:val="center"/>
              <w:rPr>
                <w:rFonts w:ascii="Arial" w:hAnsi="Arial" w:cs="Arial"/>
              </w:rPr>
            </w:pPr>
            <w:r>
              <w:rPr>
                <w:rFonts w:ascii="Arial" w:hAnsi="Arial" w:cs="Arial"/>
              </w:rPr>
              <w:t>302.</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350"/>
        </w:trPr>
        <w:tc>
          <w:tcPr>
            <w:tcW w:w="739" w:type="dxa"/>
          </w:tcPr>
          <w:p w:rsidR="008C7456" w:rsidRPr="007D70E0" w:rsidRDefault="008C7456" w:rsidP="008C7456">
            <w:pPr>
              <w:rPr>
                <w:rFonts w:ascii="Arial" w:hAnsi="Arial" w:cs="Arial"/>
              </w:rPr>
            </w:pPr>
            <w:r>
              <w:rPr>
                <w:rFonts w:ascii="Arial" w:hAnsi="Arial" w:cs="Arial"/>
              </w:rPr>
              <w:t>303.</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lastRenderedPageBreak/>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3790" w:type="dxa"/>
          </w:tcPr>
          <w:p w:rsidR="008C7456" w:rsidRPr="007D70E0" w:rsidRDefault="008C7456" w:rsidP="008C7456">
            <w:pPr>
              <w:jc w:val="both"/>
              <w:rPr>
                <w:rFonts w:ascii="Arial" w:hAnsi="Arial" w:cs="Arial"/>
              </w:rPr>
            </w:pPr>
            <w:r w:rsidRPr="007D70E0">
              <w:rPr>
                <w:rFonts w:ascii="Arial" w:hAnsi="Arial" w:cs="Arial"/>
              </w:rPr>
              <w:lastRenderedPageBreak/>
              <w:t xml:space="preserve">Vrši poslove koji se odnose na održavanje: katastra nepokretnosti, katastra vodova i podzemnih objekata, katastra kućnih brojeva, ulica i trgova i evidencije prostornih </w:t>
            </w:r>
            <w:r w:rsidRPr="007D70E0">
              <w:rPr>
                <w:rFonts w:ascii="Arial" w:hAnsi="Arial" w:cs="Arial"/>
              </w:rPr>
              <w:lastRenderedPageBreak/>
              <w:t xml:space="preserve">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304..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305.</w:t>
            </w:r>
          </w:p>
          <w:p w:rsidR="008C7456" w:rsidRDefault="008C7456" w:rsidP="008C7456">
            <w:pPr>
              <w:jc w:val="center"/>
              <w:rPr>
                <w:rFonts w:ascii="Arial" w:hAnsi="Arial" w:cs="Arial"/>
              </w:rPr>
            </w:pPr>
            <w:r>
              <w:rPr>
                <w:rFonts w:ascii="Arial" w:hAnsi="Arial" w:cs="Arial"/>
              </w:rPr>
              <w:t>306.</w:t>
            </w:r>
          </w:p>
          <w:p w:rsidR="008C7456" w:rsidRPr="007D70E0" w:rsidRDefault="008C7456" w:rsidP="008C7456">
            <w:pPr>
              <w:jc w:val="center"/>
              <w:rPr>
                <w:rFonts w:ascii="Arial" w:hAnsi="Arial" w:cs="Arial"/>
              </w:rPr>
            </w:pPr>
            <w:r>
              <w:rPr>
                <w:rFonts w:ascii="Arial" w:hAnsi="Arial" w:cs="Arial"/>
              </w:rPr>
              <w:t>307.</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40"/>
              </w:numPr>
              <w:spacing w:after="0" w:line="240" w:lineRule="auto"/>
              <w:rPr>
                <w:rFonts w:ascii="Arial" w:hAnsi="Arial" w:cs="Arial"/>
              </w:rPr>
            </w:pPr>
            <w:r w:rsidRPr="007D70E0">
              <w:rPr>
                <w:rFonts w:ascii="Arial" w:hAnsi="Arial" w:cs="Arial"/>
              </w:rPr>
              <w:t xml:space="preserve">Srednje stručno obrazovanje u obimu 240 kredita (IV nivo) geodetskog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308.</w:t>
            </w:r>
          </w:p>
          <w:p w:rsidR="008C7456" w:rsidRDefault="008C7456" w:rsidP="008C7456">
            <w:pPr>
              <w:jc w:val="center"/>
              <w:rPr>
                <w:rFonts w:ascii="Arial" w:hAnsi="Arial" w:cs="Arial"/>
              </w:rPr>
            </w:pPr>
            <w:r>
              <w:rPr>
                <w:rFonts w:ascii="Arial" w:hAnsi="Arial" w:cs="Arial"/>
              </w:rPr>
              <w:t>309.</w:t>
            </w:r>
          </w:p>
          <w:p w:rsidR="008C7456" w:rsidRDefault="008C7456" w:rsidP="008C7456">
            <w:pPr>
              <w:jc w:val="center"/>
              <w:rPr>
                <w:rFonts w:ascii="Arial" w:hAnsi="Arial" w:cs="Arial"/>
              </w:rPr>
            </w:pPr>
            <w:r>
              <w:rPr>
                <w:rFonts w:ascii="Arial" w:hAnsi="Arial" w:cs="Arial"/>
              </w:rPr>
              <w:lastRenderedPageBreak/>
              <w:t>310.</w:t>
            </w:r>
          </w:p>
          <w:p w:rsidR="008C7456" w:rsidRPr="007D70E0" w:rsidRDefault="008C7456" w:rsidP="008C7456">
            <w:pPr>
              <w:jc w:val="center"/>
              <w:rPr>
                <w:rFonts w:ascii="Arial" w:hAnsi="Arial" w:cs="Arial"/>
              </w:rPr>
            </w:pPr>
            <w:r>
              <w:rPr>
                <w:rFonts w:ascii="Arial" w:hAnsi="Arial" w:cs="Arial"/>
              </w:rPr>
              <w:t>311.</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lastRenderedPageBreak/>
              <w:t>Uslovi:</w:t>
            </w:r>
          </w:p>
          <w:p w:rsidR="008C7456" w:rsidRPr="007D70E0" w:rsidRDefault="008C7456" w:rsidP="00E61404">
            <w:pPr>
              <w:numPr>
                <w:ilvl w:val="0"/>
                <w:numId w:val="40"/>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color w:val="FF0000"/>
              </w:rPr>
            </w:pPr>
          </w:p>
          <w:p w:rsidR="008C7456" w:rsidRPr="007D70E0" w:rsidRDefault="008C7456" w:rsidP="008C7456">
            <w:pPr>
              <w:rPr>
                <w:rFonts w:ascii="Arial" w:hAnsi="Arial" w:cs="Arial"/>
              </w:rPr>
            </w:pPr>
          </w:p>
        </w:tc>
        <w:tc>
          <w:tcPr>
            <w:tcW w:w="770" w:type="dxa"/>
          </w:tcPr>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790" w:type="dxa"/>
          </w:tcPr>
          <w:p w:rsidR="008C7456"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w:t>
            </w:r>
            <w:r w:rsidRPr="007D70E0">
              <w:rPr>
                <w:rFonts w:ascii="Arial" w:hAnsi="Arial" w:cs="Arial"/>
              </w:rPr>
              <w:lastRenderedPageBreak/>
              <w:t xml:space="preserve">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312.</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Viši/a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313.</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40"/>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40"/>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jc w:val="both"/>
        <w:rPr>
          <w:rFonts w:ascii="Arial" w:hAnsi="Arial" w:cs="Arial"/>
          <w:highlight w:val="yellow"/>
        </w:rPr>
      </w:pPr>
      <w:r w:rsidRPr="007D70E0">
        <w:rPr>
          <w:rFonts w:ascii="Arial" w:hAnsi="Arial" w:cs="Arial"/>
          <w:highlight w:val="yellow"/>
        </w:rPr>
        <w:t xml:space="preserve"> </w:t>
      </w:r>
    </w:p>
    <w:p w:rsidR="008C7456" w:rsidRPr="007D70E0" w:rsidRDefault="008C7456" w:rsidP="008C7456">
      <w:pPr>
        <w:jc w:val="center"/>
        <w:rPr>
          <w:rFonts w:ascii="Arial" w:hAnsi="Arial" w:cs="Arial"/>
          <w:i/>
          <w:iCs/>
        </w:rPr>
      </w:pPr>
    </w:p>
    <w:p w:rsidR="008C7456" w:rsidRPr="007D70E0" w:rsidRDefault="008C7456" w:rsidP="008C7456">
      <w:pPr>
        <w:jc w:val="center"/>
        <w:rPr>
          <w:rFonts w:ascii="Arial" w:hAnsi="Arial" w:cs="Arial"/>
          <w:i/>
          <w:iCs/>
        </w:rPr>
      </w:pPr>
      <w:r w:rsidRPr="007D70E0">
        <w:rPr>
          <w:rFonts w:ascii="Arial" w:hAnsi="Arial" w:cs="Arial"/>
          <w:i/>
          <w:iCs/>
        </w:rPr>
        <w:t xml:space="preserve">9 - PODRUČNA JEDINICA PLJEVLJA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 xml:space="preserve">Naziv službeničkih i namješteničkih mjesta i uslovi </w:t>
            </w:r>
            <w:r w:rsidRPr="007D70E0">
              <w:rPr>
                <w:rFonts w:ascii="Arial" w:hAnsi="Arial" w:cs="Arial"/>
              </w:rPr>
              <w:lastRenderedPageBreak/>
              <w:t>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lastRenderedPageBreak/>
              <w:t>Br.</w:t>
            </w:r>
          </w:p>
          <w:p w:rsidR="008C7456" w:rsidRPr="007D70E0" w:rsidRDefault="008C7456" w:rsidP="008C7456">
            <w:pPr>
              <w:jc w:val="center"/>
              <w:rPr>
                <w:rFonts w:ascii="Arial" w:hAnsi="Arial" w:cs="Arial"/>
              </w:rPr>
            </w:pPr>
            <w:r w:rsidRPr="007D70E0">
              <w:rPr>
                <w:rFonts w:ascii="Arial" w:hAnsi="Arial" w:cs="Arial"/>
              </w:rPr>
              <w:lastRenderedPageBreak/>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lastRenderedPageBreak/>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314.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p w:rsidR="008C7456" w:rsidRPr="007D70E0" w:rsidRDefault="008C7456" w:rsidP="008C7456">
            <w:pPr>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315.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Kontroliše i koordinira stručno operativnim poslovima koji se odnose na: održavanju premjera nepokretnosti, katastra vodova i podzemnih objekata, katastra kućnih brojeva, ulica i trgova i evidencije prostornih jedinica, vrši sprovođenje  promjena u katastarskim operatima,  prati sprovođenje postupka izlaganja podataka premjera i katastarskog klasiranja zemljišta, propisa iz geodetske oblasti, sačinjava</w:t>
            </w:r>
            <w:r>
              <w:rPr>
                <w:rFonts w:ascii="Arial" w:hAnsi="Arial" w:cs="Arial"/>
              </w:rPr>
              <w:t xml:space="preserve"> </w:t>
            </w:r>
            <w:r w:rsidRPr="007D70E0">
              <w:rPr>
                <w:rFonts w:ascii="Arial" w:hAnsi="Arial" w:cs="Arial"/>
              </w:rPr>
              <w:t xml:space="preserve">izvještaje o radu i učestvuje u izradi godišnjeg plana rada područne jedinice, stara se o prijemu i ostvarivanju prava stranaka, vrši kontrolu podataka izvedenih geodetskih  radova predatih od strane privatnih geodetskih organizacija i druge poslove </w:t>
            </w:r>
            <w:r w:rsidRPr="007D70E0">
              <w:rPr>
                <w:rFonts w:ascii="Arial" w:hAnsi="Arial" w:cs="Arial"/>
              </w:rPr>
              <w:lastRenderedPageBreak/>
              <w:t xml:space="preserve">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316.</w:t>
            </w:r>
          </w:p>
          <w:p w:rsidR="008C7456" w:rsidRDefault="008C7456" w:rsidP="008C7456">
            <w:pPr>
              <w:jc w:val="center"/>
              <w:rPr>
                <w:rFonts w:ascii="Arial" w:hAnsi="Arial" w:cs="Arial"/>
              </w:rPr>
            </w:pPr>
            <w:r>
              <w:rPr>
                <w:rFonts w:ascii="Arial" w:hAnsi="Arial" w:cs="Arial"/>
              </w:rPr>
              <w:t>317.</w:t>
            </w:r>
          </w:p>
          <w:p w:rsidR="008C7456" w:rsidRDefault="008C7456" w:rsidP="008C7456">
            <w:pPr>
              <w:jc w:val="center"/>
              <w:rPr>
                <w:rFonts w:ascii="Arial" w:hAnsi="Arial" w:cs="Arial"/>
              </w:rPr>
            </w:pPr>
            <w:r>
              <w:rPr>
                <w:rFonts w:ascii="Arial" w:hAnsi="Arial" w:cs="Arial"/>
              </w:rPr>
              <w:t>318.</w:t>
            </w:r>
          </w:p>
          <w:p w:rsidR="008C7456" w:rsidRPr="007D70E0" w:rsidRDefault="008C7456" w:rsidP="008C7456">
            <w:pPr>
              <w:jc w:val="center"/>
              <w:rPr>
                <w:rFonts w:ascii="Arial" w:hAnsi="Arial" w:cs="Arial"/>
              </w:rPr>
            </w:pPr>
            <w:r>
              <w:rPr>
                <w:rFonts w:ascii="Arial" w:hAnsi="Arial" w:cs="Arial"/>
              </w:rPr>
              <w:t>319.</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xml:space="preserve">, (VII 1 nivo kvalifikacije obrazovanja)  - Pravni fakultet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t>320.</w:t>
            </w:r>
          </w:p>
          <w:p w:rsidR="008C7456" w:rsidRDefault="008C7456" w:rsidP="008C7456">
            <w:pPr>
              <w:jc w:val="center"/>
              <w:rPr>
                <w:rFonts w:ascii="Arial" w:hAnsi="Arial" w:cs="Arial"/>
              </w:rPr>
            </w:pPr>
            <w:r>
              <w:rPr>
                <w:rFonts w:ascii="Arial" w:hAnsi="Arial" w:cs="Arial"/>
              </w:rPr>
              <w:t>321.</w:t>
            </w:r>
          </w:p>
          <w:p w:rsidR="008C7456" w:rsidRDefault="008C7456" w:rsidP="008C7456">
            <w:pPr>
              <w:jc w:val="center"/>
              <w:rPr>
                <w:rFonts w:ascii="Arial" w:hAnsi="Arial" w:cs="Arial"/>
              </w:rPr>
            </w:pPr>
            <w:r>
              <w:rPr>
                <w:rFonts w:ascii="Arial" w:hAnsi="Arial" w:cs="Arial"/>
              </w:rPr>
              <w:t>322.</w:t>
            </w:r>
          </w:p>
          <w:p w:rsidR="008C7456" w:rsidRPr="007D70E0" w:rsidRDefault="008C7456" w:rsidP="008C7456">
            <w:pPr>
              <w:jc w:val="center"/>
              <w:rPr>
                <w:rFonts w:ascii="Arial" w:hAnsi="Arial" w:cs="Arial"/>
              </w:rPr>
            </w:pPr>
            <w:r>
              <w:rPr>
                <w:rFonts w:ascii="Arial" w:hAnsi="Arial" w:cs="Arial"/>
              </w:rPr>
              <w:t>323.</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773"/>
        </w:trPr>
        <w:tc>
          <w:tcPr>
            <w:tcW w:w="739" w:type="dxa"/>
          </w:tcPr>
          <w:p w:rsidR="008C7456" w:rsidRDefault="008C7456" w:rsidP="008C7456">
            <w:pPr>
              <w:jc w:val="center"/>
              <w:rPr>
                <w:rFonts w:ascii="Arial" w:hAnsi="Arial" w:cs="Arial"/>
              </w:rPr>
            </w:pPr>
            <w:r>
              <w:rPr>
                <w:rFonts w:ascii="Arial" w:hAnsi="Arial" w:cs="Arial"/>
              </w:rPr>
              <w:lastRenderedPageBreak/>
              <w:t>324.</w:t>
            </w:r>
          </w:p>
          <w:p w:rsidR="008C7456" w:rsidRDefault="008C7456" w:rsidP="008C7456">
            <w:pPr>
              <w:jc w:val="center"/>
              <w:rPr>
                <w:rFonts w:ascii="Arial" w:hAnsi="Arial" w:cs="Arial"/>
              </w:rPr>
            </w:pPr>
            <w:r>
              <w:rPr>
                <w:rFonts w:ascii="Arial" w:hAnsi="Arial" w:cs="Arial"/>
              </w:rPr>
              <w:t>325.</w:t>
            </w:r>
          </w:p>
          <w:p w:rsidR="008C7456" w:rsidRDefault="008C7456" w:rsidP="008C7456">
            <w:pPr>
              <w:jc w:val="center"/>
              <w:rPr>
                <w:rFonts w:ascii="Arial" w:hAnsi="Arial" w:cs="Arial"/>
              </w:rPr>
            </w:pPr>
            <w:r>
              <w:rPr>
                <w:rFonts w:ascii="Arial" w:hAnsi="Arial" w:cs="Arial"/>
              </w:rPr>
              <w:t>326.</w:t>
            </w:r>
          </w:p>
          <w:p w:rsidR="008C7456" w:rsidRPr="007D70E0" w:rsidRDefault="008C7456" w:rsidP="008C7456">
            <w:pPr>
              <w:jc w:val="center"/>
              <w:rPr>
                <w:rFonts w:ascii="Arial" w:hAnsi="Arial" w:cs="Arial"/>
              </w:rPr>
            </w:pP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510"/>
        </w:trPr>
        <w:tc>
          <w:tcPr>
            <w:tcW w:w="739" w:type="dxa"/>
          </w:tcPr>
          <w:p w:rsidR="008C7456" w:rsidRPr="007D70E0" w:rsidRDefault="008C7456" w:rsidP="008C7456">
            <w:pPr>
              <w:jc w:val="center"/>
              <w:rPr>
                <w:rFonts w:ascii="Arial" w:hAnsi="Arial" w:cs="Arial"/>
              </w:rPr>
            </w:pPr>
            <w:r>
              <w:rPr>
                <w:rFonts w:ascii="Arial" w:hAnsi="Arial" w:cs="Arial"/>
              </w:rPr>
              <w:t>327.</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rPr>
                <w:rFonts w:ascii="Arial" w:hAnsi="Arial" w:cs="Arial"/>
              </w:rPr>
            </w:pPr>
            <w:r>
              <w:rPr>
                <w:rFonts w:ascii="Arial" w:hAnsi="Arial" w:cs="Arial"/>
              </w:rPr>
              <w:t>328</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40"/>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10 - PODRUČNA JEDINICA  DANILOVGRAD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rPr>
                <w:rFonts w:ascii="Arial" w:hAnsi="Arial" w:cs="Arial"/>
              </w:rPr>
            </w:pPr>
            <w:r>
              <w:rPr>
                <w:rFonts w:ascii="Arial" w:hAnsi="Arial" w:cs="Arial"/>
              </w:rPr>
              <w:t>329.</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lastRenderedPageBreak/>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lastRenderedPageBreak/>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lastRenderedPageBreak/>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144"/>
        </w:trPr>
        <w:tc>
          <w:tcPr>
            <w:tcW w:w="739" w:type="dxa"/>
          </w:tcPr>
          <w:p w:rsidR="008C7456" w:rsidRDefault="008C7456" w:rsidP="008C7456">
            <w:pPr>
              <w:rPr>
                <w:rFonts w:ascii="Arial" w:hAnsi="Arial" w:cs="Arial"/>
              </w:rPr>
            </w:pPr>
            <w:r>
              <w:rPr>
                <w:rFonts w:ascii="Arial" w:hAnsi="Arial" w:cs="Arial"/>
              </w:rPr>
              <w:lastRenderedPageBreak/>
              <w:t>330.</w:t>
            </w:r>
          </w:p>
          <w:p w:rsidR="008C7456" w:rsidRDefault="008C7456" w:rsidP="008C7456">
            <w:pPr>
              <w:rPr>
                <w:rFonts w:ascii="Arial" w:hAnsi="Arial" w:cs="Arial"/>
              </w:rPr>
            </w:pPr>
            <w:r>
              <w:rPr>
                <w:rFonts w:ascii="Arial" w:hAnsi="Arial" w:cs="Arial"/>
              </w:rPr>
              <w:t>331.</w:t>
            </w:r>
          </w:p>
          <w:p w:rsidR="008C7456" w:rsidRPr="007D70E0" w:rsidRDefault="008C7456" w:rsidP="008C7456">
            <w:pPr>
              <w:rPr>
                <w:rFonts w:ascii="Arial" w:hAnsi="Arial" w:cs="Arial"/>
              </w:rPr>
            </w:pPr>
            <w:r>
              <w:rPr>
                <w:rFonts w:ascii="Arial" w:hAnsi="Arial" w:cs="Arial"/>
              </w:rPr>
              <w:t>332.</w:t>
            </w:r>
          </w:p>
        </w:tc>
        <w:tc>
          <w:tcPr>
            <w:tcW w:w="5261"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highlight w:val="yellow"/>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rPr>
                <w:rFonts w:ascii="Arial" w:hAnsi="Arial" w:cs="Arial"/>
              </w:rPr>
            </w:pPr>
            <w:r>
              <w:rPr>
                <w:rFonts w:ascii="Arial" w:hAnsi="Arial" w:cs="Arial"/>
              </w:rPr>
              <w:t>333.</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w:t>
            </w:r>
            <w:r w:rsidRPr="007D70E0">
              <w:rPr>
                <w:rFonts w:ascii="Arial" w:hAnsi="Arial" w:cs="Arial"/>
              </w:rPr>
              <w:lastRenderedPageBreak/>
              <w:t xml:space="preserve">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rPr>
                <w:rFonts w:ascii="Arial" w:hAnsi="Arial" w:cs="Arial"/>
              </w:rPr>
            </w:pPr>
            <w:r>
              <w:rPr>
                <w:rFonts w:ascii="Arial" w:hAnsi="Arial" w:cs="Arial"/>
              </w:rPr>
              <w:lastRenderedPageBreak/>
              <w:t>334.</w:t>
            </w:r>
          </w:p>
          <w:p w:rsidR="008C7456" w:rsidRDefault="008C7456" w:rsidP="008C7456">
            <w:pPr>
              <w:rPr>
                <w:rFonts w:ascii="Arial" w:hAnsi="Arial" w:cs="Arial"/>
              </w:rPr>
            </w:pPr>
            <w:r>
              <w:rPr>
                <w:rFonts w:ascii="Arial" w:hAnsi="Arial" w:cs="Arial"/>
              </w:rPr>
              <w:t>335.</w:t>
            </w:r>
          </w:p>
          <w:p w:rsidR="008C7456" w:rsidRPr="007D70E0" w:rsidRDefault="008C7456" w:rsidP="008C7456">
            <w:pPr>
              <w:rPr>
                <w:rFonts w:ascii="Arial" w:hAnsi="Arial" w:cs="Arial"/>
              </w:rPr>
            </w:pPr>
            <w:r>
              <w:rPr>
                <w:rFonts w:ascii="Arial" w:hAnsi="Arial" w:cs="Arial"/>
              </w:rPr>
              <w:t>336.</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rPr>
                <w:rFonts w:ascii="Arial" w:hAnsi="Arial" w:cs="Arial"/>
              </w:rPr>
            </w:pPr>
            <w:r>
              <w:rPr>
                <w:rFonts w:ascii="Arial" w:hAnsi="Arial" w:cs="Arial"/>
              </w:rPr>
              <w:t>337.</w:t>
            </w:r>
          </w:p>
          <w:p w:rsidR="008C7456" w:rsidRDefault="008C7456" w:rsidP="008C7456">
            <w:pPr>
              <w:rPr>
                <w:rFonts w:ascii="Arial" w:hAnsi="Arial" w:cs="Arial"/>
              </w:rPr>
            </w:pPr>
            <w:r>
              <w:rPr>
                <w:rFonts w:ascii="Arial" w:hAnsi="Arial" w:cs="Arial"/>
              </w:rPr>
              <w:t>338.</w:t>
            </w:r>
          </w:p>
          <w:p w:rsidR="008C7456" w:rsidRPr="007D70E0" w:rsidRDefault="008C7456" w:rsidP="008C7456">
            <w:pPr>
              <w:rPr>
                <w:rFonts w:ascii="Arial" w:hAnsi="Arial" w:cs="Arial"/>
              </w:rPr>
            </w:pP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color w:val="FF0000"/>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rPr>
                <w:rFonts w:ascii="Arial" w:hAnsi="Arial" w:cs="Arial"/>
              </w:rPr>
            </w:pPr>
            <w:r>
              <w:rPr>
                <w:rFonts w:ascii="Arial" w:hAnsi="Arial" w:cs="Arial"/>
              </w:rPr>
              <w:lastRenderedPageBreak/>
              <w:t>339.</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C739DA"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i/>
          <w:iCs/>
        </w:rPr>
      </w:pPr>
    </w:p>
    <w:p w:rsidR="008C7456" w:rsidRPr="007D70E0" w:rsidRDefault="008C7456" w:rsidP="008C7456">
      <w:pPr>
        <w:rPr>
          <w:rFonts w:ascii="Arial" w:hAnsi="Arial" w:cs="Arial"/>
          <w:i/>
          <w:iCs/>
        </w:rPr>
      </w:pPr>
    </w:p>
    <w:p w:rsidR="008C7456" w:rsidRPr="007D70E0" w:rsidRDefault="008C7456" w:rsidP="008C7456">
      <w:pPr>
        <w:jc w:val="center"/>
        <w:rPr>
          <w:rFonts w:ascii="Arial" w:hAnsi="Arial" w:cs="Arial"/>
          <w:i/>
          <w:iCs/>
        </w:rPr>
      </w:pPr>
      <w:r w:rsidRPr="007D70E0">
        <w:rPr>
          <w:rFonts w:ascii="Arial" w:hAnsi="Arial" w:cs="Arial"/>
          <w:i/>
          <w:iCs/>
        </w:rPr>
        <w:t xml:space="preserve">11 - PODRUČNA JEDINICA BERANE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340.</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1999"/>
        </w:trPr>
        <w:tc>
          <w:tcPr>
            <w:tcW w:w="739" w:type="dxa"/>
          </w:tcPr>
          <w:p w:rsidR="008C7456" w:rsidRDefault="008C7456" w:rsidP="008C7456">
            <w:pPr>
              <w:jc w:val="center"/>
              <w:rPr>
                <w:rFonts w:ascii="Arial" w:hAnsi="Arial" w:cs="Arial"/>
              </w:rPr>
            </w:pPr>
            <w:r>
              <w:rPr>
                <w:rFonts w:ascii="Arial" w:hAnsi="Arial" w:cs="Arial"/>
              </w:rPr>
              <w:lastRenderedPageBreak/>
              <w:t>341.</w:t>
            </w:r>
          </w:p>
          <w:p w:rsidR="008C7456" w:rsidRPr="007D70E0" w:rsidRDefault="008C7456" w:rsidP="008C7456">
            <w:pPr>
              <w:jc w:val="center"/>
              <w:rPr>
                <w:rFonts w:ascii="Arial" w:hAnsi="Arial" w:cs="Arial"/>
              </w:rPr>
            </w:pPr>
            <w:r>
              <w:rPr>
                <w:rFonts w:ascii="Arial" w:hAnsi="Arial" w:cs="Arial"/>
              </w:rPr>
              <w:t>342.</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izlaganje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873"/>
        </w:trPr>
        <w:tc>
          <w:tcPr>
            <w:tcW w:w="739" w:type="dxa"/>
          </w:tcPr>
          <w:p w:rsidR="008C7456" w:rsidRPr="007D70E0" w:rsidRDefault="008C7456" w:rsidP="008C7456">
            <w:pPr>
              <w:jc w:val="center"/>
              <w:rPr>
                <w:rFonts w:ascii="Arial" w:hAnsi="Arial" w:cs="Arial"/>
              </w:rPr>
            </w:pPr>
            <w:r>
              <w:rPr>
                <w:rFonts w:ascii="Arial" w:hAnsi="Arial" w:cs="Arial"/>
              </w:rPr>
              <w:t>343.</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294"/>
        </w:trPr>
        <w:tc>
          <w:tcPr>
            <w:tcW w:w="739" w:type="dxa"/>
          </w:tcPr>
          <w:p w:rsidR="008C7456" w:rsidRPr="007D70E0" w:rsidRDefault="008C7456" w:rsidP="008C7456">
            <w:pPr>
              <w:jc w:val="center"/>
              <w:rPr>
                <w:rFonts w:ascii="Arial" w:hAnsi="Arial" w:cs="Arial"/>
              </w:rPr>
            </w:pPr>
            <w:r>
              <w:rPr>
                <w:rFonts w:ascii="Arial" w:hAnsi="Arial" w:cs="Arial"/>
              </w:rPr>
              <w:t>344.</w:t>
            </w:r>
          </w:p>
        </w:tc>
        <w:tc>
          <w:tcPr>
            <w:tcW w:w="5261"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345.</w:t>
            </w:r>
          </w:p>
          <w:p w:rsidR="008C7456" w:rsidRDefault="008C7456" w:rsidP="008C7456">
            <w:pPr>
              <w:jc w:val="center"/>
              <w:rPr>
                <w:rFonts w:ascii="Arial" w:hAnsi="Arial" w:cs="Arial"/>
              </w:rPr>
            </w:pPr>
            <w:r>
              <w:rPr>
                <w:rFonts w:ascii="Arial" w:hAnsi="Arial" w:cs="Arial"/>
              </w:rPr>
              <w:t>346.</w:t>
            </w:r>
          </w:p>
          <w:p w:rsidR="008C7456" w:rsidRPr="007D70E0" w:rsidRDefault="008C7456" w:rsidP="008C7456">
            <w:pPr>
              <w:jc w:val="center"/>
              <w:rPr>
                <w:rFonts w:ascii="Arial" w:hAnsi="Arial" w:cs="Arial"/>
              </w:rPr>
            </w:pPr>
            <w:r>
              <w:rPr>
                <w:rFonts w:ascii="Arial" w:hAnsi="Arial" w:cs="Arial"/>
              </w:rPr>
              <w:t>347.</w:t>
            </w:r>
          </w:p>
        </w:tc>
        <w:tc>
          <w:tcPr>
            <w:tcW w:w="5261" w:type="dxa"/>
          </w:tcPr>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 Geodetskog ili drugog tehničkog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rPr>
            </w:pPr>
            <w:r w:rsidRPr="007D70E0">
              <w:rPr>
                <w:rFonts w:ascii="Arial" w:hAnsi="Arial" w:cs="Arial"/>
              </w:rPr>
              <w:t>3</w:t>
            </w:r>
          </w:p>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color w:val="FF0000"/>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348.</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 opšteg društvenog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color w:val="FF0000"/>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w:t>
            </w:r>
            <w:r w:rsidRPr="007D70E0">
              <w:rPr>
                <w:rFonts w:ascii="Arial" w:hAnsi="Arial" w:cs="Arial"/>
              </w:rPr>
              <w:lastRenderedPageBreak/>
              <w:t xml:space="preserve">katastarskih evidencija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349.</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350.</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351.</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Osnovna škola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12 - PODRUČNA JEDINICA CETINJE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352.</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353.</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Samostalni/a  savjetnik/ca  II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color w:val="FF0000"/>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w:t>
            </w:r>
            <w:r w:rsidRPr="007D70E0">
              <w:rPr>
                <w:rFonts w:ascii="Arial" w:hAnsi="Arial" w:cs="Arial"/>
              </w:rPr>
              <w:lastRenderedPageBreak/>
              <w:t xml:space="preserve">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354.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355.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ind w:left="360"/>
              <w:rPr>
                <w:rFonts w:ascii="Arial" w:hAnsi="Arial" w:cs="Arial"/>
              </w:rPr>
            </w:pPr>
          </w:p>
          <w:p w:rsidR="008C7456" w:rsidRPr="007D70E0" w:rsidRDefault="008C7456" w:rsidP="008C7456">
            <w:pPr>
              <w:ind w:left="360"/>
              <w:rPr>
                <w:rFonts w:ascii="Arial" w:hAnsi="Arial" w:cs="Arial"/>
              </w:rPr>
            </w:pPr>
          </w:p>
          <w:p w:rsidR="008C7456" w:rsidRPr="007D70E0" w:rsidRDefault="008C7456" w:rsidP="008C7456">
            <w:pPr>
              <w:ind w:left="360"/>
              <w:rPr>
                <w:rFonts w:ascii="Arial" w:hAnsi="Arial" w:cs="Arial"/>
              </w:rPr>
            </w:pPr>
          </w:p>
          <w:p w:rsidR="008C7456" w:rsidRPr="007D70E0" w:rsidRDefault="008C7456" w:rsidP="008C7456">
            <w:pPr>
              <w:ind w:left="360"/>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Vrši poslove upravnog rješavanja u oblasti imovinsko-pravnih odnosa, donosi rješenja, zaključke i druge akte, prati konačnost, pravosnažnost  i  izvršnost akata kojim se obezbjeđuje ostvarivanje  prava i obaveza fizičkih i pravnih lica ; prati sprovođenje postupka izlaganja podataka premjera i katastarskog klasiranja zemljišta i druge poslove po nalogu starješine Uprave.</w:t>
            </w: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w:t>
            </w:r>
            <w:r w:rsidRPr="007D70E0">
              <w:rPr>
                <w:rFonts w:ascii="Arial" w:hAnsi="Arial" w:cs="Arial"/>
              </w:rPr>
              <w:lastRenderedPageBreak/>
              <w:t xml:space="preserve">podataka premjera i katastarskog klasiranja zemljišta, pripremanje i izdavanje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356.</w:t>
            </w:r>
          </w:p>
          <w:p w:rsidR="008C7456" w:rsidRPr="007D70E0" w:rsidRDefault="008C7456" w:rsidP="008C7456">
            <w:pPr>
              <w:jc w:val="center"/>
              <w:rPr>
                <w:rFonts w:ascii="Arial" w:hAnsi="Arial" w:cs="Arial"/>
              </w:rPr>
            </w:pPr>
            <w:r>
              <w:rPr>
                <w:rFonts w:ascii="Arial" w:hAnsi="Arial" w:cs="Arial"/>
              </w:rPr>
              <w:t>357.</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obavlja poslove pružanja usluga pravnim i fizičkim licima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358.</w:t>
            </w:r>
          </w:p>
          <w:p w:rsidR="008C7456" w:rsidRDefault="008C7456" w:rsidP="008C7456">
            <w:pPr>
              <w:jc w:val="center"/>
              <w:rPr>
                <w:rFonts w:ascii="Arial" w:hAnsi="Arial" w:cs="Arial"/>
              </w:rPr>
            </w:pPr>
            <w:r>
              <w:rPr>
                <w:rFonts w:ascii="Arial" w:hAnsi="Arial" w:cs="Arial"/>
              </w:rPr>
              <w:t>359.</w:t>
            </w:r>
          </w:p>
          <w:p w:rsidR="008C7456" w:rsidRDefault="008C7456" w:rsidP="008C7456">
            <w:pPr>
              <w:jc w:val="center"/>
              <w:rPr>
                <w:rFonts w:ascii="Arial" w:hAnsi="Arial" w:cs="Arial"/>
              </w:rPr>
            </w:pPr>
            <w:r>
              <w:rPr>
                <w:rFonts w:ascii="Arial" w:hAnsi="Arial" w:cs="Arial"/>
              </w:rPr>
              <w:t>360.</w:t>
            </w:r>
          </w:p>
          <w:p w:rsidR="008C7456" w:rsidRPr="007D70E0" w:rsidRDefault="008C7456" w:rsidP="008C7456">
            <w:pPr>
              <w:jc w:val="center"/>
              <w:rPr>
                <w:rFonts w:ascii="Arial" w:hAnsi="Arial" w:cs="Arial"/>
              </w:rPr>
            </w:pPr>
            <w:r>
              <w:rPr>
                <w:rFonts w:ascii="Arial" w:hAnsi="Arial" w:cs="Arial"/>
              </w:rPr>
              <w:t>361.</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4</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 </w:t>
            </w: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rPr>
                <w:rFonts w:ascii="Arial" w:hAnsi="Arial" w:cs="Arial"/>
              </w:rPr>
            </w:pPr>
            <w:r>
              <w:rPr>
                <w:rFonts w:ascii="Arial" w:hAnsi="Arial" w:cs="Arial"/>
              </w:rPr>
              <w:t>362.</w:t>
            </w:r>
          </w:p>
          <w:p w:rsidR="008C7456" w:rsidRPr="007D70E0" w:rsidRDefault="008C7456" w:rsidP="008C7456">
            <w:pPr>
              <w:rPr>
                <w:rFonts w:ascii="Arial" w:hAnsi="Arial" w:cs="Arial"/>
              </w:rPr>
            </w:pPr>
            <w:r>
              <w:rPr>
                <w:rFonts w:ascii="Arial" w:hAnsi="Arial" w:cs="Arial"/>
              </w:rPr>
              <w:t>363.</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bl>
    <w:p w:rsidR="008C7456" w:rsidRDefault="008C7456" w:rsidP="008C7456">
      <w:pPr>
        <w:rPr>
          <w:rFonts w:ascii="Arial" w:hAnsi="Arial" w:cs="Arial"/>
        </w:rPr>
      </w:pPr>
    </w:p>
    <w:p w:rsidR="008C7456" w:rsidRDefault="008C7456" w:rsidP="008C7456">
      <w:pPr>
        <w:rPr>
          <w:rFonts w:ascii="Arial" w:hAnsi="Arial" w:cs="Arial"/>
        </w:rPr>
      </w:pPr>
    </w:p>
    <w:p w:rsidR="008C7456" w:rsidRDefault="008C7456" w:rsidP="008C7456">
      <w:pPr>
        <w:rPr>
          <w:rFonts w:ascii="Arial" w:hAnsi="Arial" w:cs="Arial"/>
        </w:rPr>
      </w:pPr>
    </w:p>
    <w:p w:rsidR="008C7456" w:rsidRDefault="008C7456" w:rsidP="008C7456">
      <w:pPr>
        <w:rPr>
          <w:rFonts w:ascii="Arial" w:hAnsi="Arial" w:cs="Arial"/>
        </w:rPr>
      </w:pPr>
    </w:p>
    <w:p w:rsidR="008C7456" w:rsidRDefault="008C7456" w:rsidP="008C7456">
      <w:pPr>
        <w:rPr>
          <w:rFonts w:ascii="Arial" w:hAnsi="Arial" w:cs="Arial"/>
        </w:rPr>
      </w:pPr>
    </w:p>
    <w:p w:rsidR="008C7456" w:rsidRDefault="008C7456" w:rsidP="008C7456">
      <w:pPr>
        <w:rPr>
          <w:rFonts w:ascii="Arial" w:hAnsi="Arial" w:cs="Arial"/>
        </w:rPr>
      </w:pPr>
    </w:p>
    <w:p w:rsidR="008C7456"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13 - PODRUČNA JEDINICA  MOJKOVAC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70"/>
        <w:gridCol w:w="3790"/>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 xml:space="preserve">Naziv službeničkih i namješteničkih mjesta i uslovi </w:t>
            </w:r>
            <w:r w:rsidRPr="007D70E0">
              <w:rPr>
                <w:rFonts w:ascii="Arial" w:hAnsi="Arial" w:cs="Arial"/>
              </w:rPr>
              <w:lastRenderedPageBreak/>
              <w:t>za njihovo vršenje</w:t>
            </w:r>
          </w:p>
        </w:tc>
        <w:tc>
          <w:tcPr>
            <w:tcW w:w="770" w:type="dxa"/>
          </w:tcPr>
          <w:p w:rsidR="008C7456" w:rsidRPr="007D70E0" w:rsidRDefault="008C7456" w:rsidP="008C7456">
            <w:pPr>
              <w:jc w:val="center"/>
              <w:rPr>
                <w:rFonts w:ascii="Arial" w:hAnsi="Arial" w:cs="Arial"/>
              </w:rPr>
            </w:pPr>
            <w:r w:rsidRPr="007D70E0">
              <w:rPr>
                <w:rFonts w:ascii="Arial" w:hAnsi="Arial" w:cs="Arial"/>
              </w:rPr>
              <w:lastRenderedPageBreak/>
              <w:t>Br.</w:t>
            </w:r>
          </w:p>
          <w:p w:rsidR="008C7456" w:rsidRPr="007D70E0" w:rsidRDefault="008C7456" w:rsidP="008C7456">
            <w:pPr>
              <w:jc w:val="center"/>
              <w:rPr>
                <w:rFonts w:ascii="Arial" w:hAnsi="Arial" w:cs="Arial"/>
              </w:rPr>
            </w:pPr>
            <w:r w:rsidRPr="007D70E0">
              <w:rPr>
                <w:rFonts w:ascii="Arial" w:hAnsi="Arial" w:cs="Arial"/>
              </w:rPr>
              <w:lastRenderedPageBreak/>
              <w:t>izvr.</w:t>
            </w:r>
          </w:p>
        </w:tc>
        <w:tc>
          <w:tcPr>
            <w:tcW w:w="3790" w:type="dxa"/>
            <w:vAlign w:val="center"/>
          </w:tcPr>
          <w:p w:rsidR="008C7456" w:rsidRPr="007D70E0" w:rsidRDefault="008C7456" w:rsidP="008C7456">
            <w:pPr>
              <w:jc w:val="center"/>
              <w:rPr>
                <w:rFonts w:ascii="Arial" w:hAnsi="Arial" w:cs="Arial"/>
              </w:rPr>
            </w:pPr>
            <w:r w:rsidRPr="007D70E0">
              <w:rPr>
                <w:rFonts w:ascii="Arial" w:hAnsi="Arial" w:cs="Arial"/>
              </w:rPr>
              <w:lastRenderedPageBreak/>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364.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p w:rsidR="008C7456" w:rsidRPr="007D70E0" w:rsidRDefault="008C7456" w:rsidP="008C7456">
            <w:pPr>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365.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366.</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lastRenderedPageBreak/>
              <w:t xml:space="preserve">Samostalni/a  savjetnik/ca  II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r w:rsidRPr="007D70E0">
              <w:rPr>
                <w:rFonts w:ascii="Arial" w:hAnsi="Arial" w:cs="Arial"/>
              </w:rPr>
              <w:lastRenderedPageBreak/>
              <w:t>1</w:t>
            </w: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w:t>
            </w:r>
            <w:r w:rsidRPr="007D70E0">
              <w:rPr>
                <w:rFonts w:ascii="Arial" w:hAnsi="Arial" w:cs="Arial"/>
              </w:rPr>
              <w:lastRenderedPageBreak/>
              <w:t xml:space="preserve">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4"/>
        </w:trPr>
        <w:tc>
          <w:tcPr>
            <w:tcW w:w="739" w:type="dxa"/>
          </w:tcPr>
          <w:p w:rsidR="008C7456" w:rsidRDefault="008C7456" w:rsidP="008C7456">
            <w:pPr>
              <w:jc w:val="center"/>
              <w:rPr>
                <w:rFonts w:ascii="Arial" w:hAnsi="Arial" w:cs="Arial"/>
              </w:rPr>
            </w:pPr>
            <w:r>
              <w:rPr>
                <w:rFonts w:ascii="Arial" w:hAnsi="Arial" w:cs="Arial"/>
              </w:rPr>
              <w:lastRenderedPageBreak/>
              <w:t>367.</w:t>
            </w:r>
          </w:p>
          <w:p w:rsidR="008C7456" w:rsidRDefault="008C7456" w:rsidP="008C7456">
            <w:pPr>
              <w:jc w:val="center"/>
              <w:rPr>
                <w:rFonts w:ascii="Arial" w:hAnsi="Arial" w:cs="Arial"/>
              </w:rPr>
            </w:pPr>
            <w:r>
              <w:rPr>
                <w:rFonts w:ascii="Arial" w:hAnsi="Arial" w:cs="Arial"/>
              </w:rPr>
              <w:t>368.</w:t>
            </w:r>
          </w:p>
          <w:p w:rsidR="008C7456" w:rsidRDefault="008C7456" w:rsidP="008C7456">
            <w:pPr>
              <w:jc w:val="center"/>
              <w:rPr>
                <w:rFonts w:ascii="Arial" w:hAnsi="Arial" w:cs="Arial"/>
              </w:rPr>
            </w:pPr>
            <w:r>
              <w:rPr>
                <w:rFonts w:ascii="Arial" w:hAnsi="Arial" w:cs="Arial"/>
              </w:rPr>
              <w:t>369.</w:t>
            </w:r>
          </w:p>
          <w:p w:rsidR="008C7456" w:rsidRPr="007D70E0" w:rsidRDefault="008C7456" w:rsidP="008C7456">
            <w:pPr>
              <w:jc w:val="center"/>
              <w:rPr>
                <w:rFonts w:ascii="Arial" w:hAnsi="Arial" w:cs="Arial"/>
              </w:rPr>
            </w:pP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p w:rsidR="008C7456" w:rsidRPr="007D70E0" w:rsidRDefault="008C7456" w:rsidP="008C7456">
            <w:pPr>
              <w:jc w:val="center"/>
              <w:rPr>
                <w:rFonts w:ascii="Arial" w:hAnsi="Arial" w:cs="Arial"/>
              </w:rPr>
            </w:pPr>
          </w:p>
        </w:tc>
        <w:tc>
          <w:tcPr>
            <w:tcW w:w="3790"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370.</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9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lastRenderedPageBreak/>
              <w:t>371.</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tc>
        <w:tc>
          <w:tcPr>
            <w:tcW w:w="77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3790"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tc>
      </w:tr>
    </w:tbl>
    <w:p w:rsidR="008C7456" w:rsidRPr="007D70E0" w:rsidRDefault="008C7456" w:rsidP="008C7456">
      <w:pPr>
        <w:rPr>
          <w:rFonts w:ascii="Arial" w:hAnsi="Arial" w:cs="Arial"/>
          <w:i/>
          <w:iCs/>
        </w:rPr>
      </w:pPr>
    </w:p>
    <w:p w:rsidR="008C7456" w:rsidRPr="007D70E0" w:rsidRDefault="008C7456" w:rsidP="008C7456">
      <w:pPr>
        <w:jc w:val="center"/>
        <w:rPr>
          <w:rFonts w:ascii="Arial" w:hAnsi="Arial" w:cs="Arial"/>
          <w:i/>
          <w:iCs/>
        </w:rPr>
      </w:pPr>
      <w:r w:rsidRPr="007D70E0">
        <w:rPr>
          <w:rFonts w:ascii="Arial" w:hAnsi="Arial" w:cs="Arial"/>
          <w:i/>
          <w:iCs/>
        </w:rPr>
        <w:t xml:space="preserve">14 - PODRUČNA JEDINICA KOLAŠIN </w:t>
      </w:r>
    </w:p>
    <w:p w:rsidR="008C7456" w:rsidRPr="007D70E0" w:rsidRDefault="008C7456" w:rsidP="008C7456">
      <w:pPr>
        <w:ind w:firstLine="720"/>
        <w:jc w:val="cente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822"/>
        <w:gridCol w:w="3738"/>
      </w:tblGrid>
      <w:tr w:rsidR="008C7456" w:rsidRPr="007D70E0" w:rsidTr="008C7456">
        <w:trPr>
          <w:trHeight w:val="512"/>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822"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738"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451"/>
        </w:trPr>
        <w:tc>
          <w:tcPr>
            <w:tcW w:w="739" w:type="dxa"/>
          </w:tcPr>
          <w:p w:rsidR="008C7456" w:rsidRPr="007D70E0" w:rsidRDefault="008C7456" w:rsidP="008C7456">
            <w:pPr>
              <w:jc w:val="center"/>
              <w:rPr>
                <w:rFonts w:ascii="Arial" w:hAnsi="Arial" w:cs="Arial"/>
              </w:rPr>
            </w:pPr>
            <w:r>
              <w:rPr>
                <w:rFonts w:ascii="Arial" w:hAnsi="Arial" w:cs="Arial"/>
              </w:rPr>
              <w:t>372.</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2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3738" w:type="dxa"/>
          </w:tcPr>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2330"/>
        </w:trPr>
        <w:tc>
          <w:tcPr>
            <w:tcW w:w="739" w:type="dxa"/>
          </w:tcPr>
          <w:p w:rsidR="008C7456" w:rsidRDefault="008C7456" w:rsidP="008C7456">
            <w:pPr>
              <w:jc w:val="center"/>
              <w:rPr>
                <w:rFonts w:ascii="Arial" w:hAnsi="Arial" w:cs="Arial"/>
              </w:rPr>
            </w:pPr>
            <w:r>
              <w:rPr>
                <w:rFonts w:ascii="Arial" w:hAnsi="Arial" w:cs="Arial"/>
              </w:rPr>
              <w:t>373.</w:t>
            </w:r>
          </w:p>
          <w:p w:rsidR="008C7456" w:rsidRPr="007D70E0" w:rsidRDefault="008C7456" w:rsidP="008C7456">
            <w:pPr>
              <w:jc w:val="center"/>
              <w:rPr>
                <w:rFonts w:ascii="Arial" w:hAnsi="Arial" w:cs="Arial"/>
              </w:rPr>
            </w:pPr>
            <w:r>
              <w:rPr>
                <w:rFonts w:ascii="Arial" w:hAnsi="Arial" w:cs="Arial"/>
              </w:rPr>
              <w:t>374.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2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tc>
        <w:tc>
          <w:tcPr>
            <w:tcW w:w="3738" w:type="dxa"/>
          </w:tcPr>
          <w:p w:rsidR="008C7456" w:rsidRPr="007D70E0" w:rsidRDefault="008C7456" w:rsidP="008C7456">
            <w:pPr>
              <w:jc w:val="both"/>
              <w:rPr>
                <w:rFonts w:ascii="Arial" w:hAnsi="Arial" w:cs="Arial"/>
              </w:rPr>
            </w:pPr>
            <w:r w:rsidRPr="007D70E0">
              <w:rPr>
                <w:rFonts w:ascii="Arial" w:hAnsi="Arial" w:cs="Arial"/>
              </w:rPr>
              <w:lastRenderedPageBreak/>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w:t>
            </w:r>
            <w:r w:rsidRPr="007D70E0">
              <w:rPr>
                <w:rFonts w:ascii="Arial" w:hAnsi="Arial" w:cs="Arial"/>
              </w:rPr>
              <w:lastRenderedPageBreak/>
              <w:t xml:space="preserve">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2330"/>
        </w:trPr>
        <w:tc>
          <w:tcPr>
            <w:tcW w:w="739" w:type="dxa"/>
          </w:tcPr>
          <w:p w:rsidR="008C7456" w:rsidRPr="007D70E0" w:rsidRDefault="008C7456" w:rsidP="008C7456">
            <w:pPr>
              <w:jc w:val="center"/>
              <w:rPr>
                <w:rFonts w:ascii="Arial" w:hAnsi="Arial" w:cs="Arial"/>
              </w:rPr>
            </w:pPr>
            <w:r>
              <w:rPr>
                <w:rFonts w:ascii="Arial" w:hAnsi="Arial" w:cs="Arial"/>
              </w:rPr>
              <w:lastRenderedPageBreak/>
              <w:t>375.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Samostalni/a  savjetnik/ca  II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22" w:type="dxa"/>
          </w:tcPr>
          <w:p w:rsidR="008C7456" w:rsidRPr="007D70E0" w:rsidRDefault="008C7456" w:rsidP="008C7456">
            <w:pPr>
              <w:jc w:val="center"/>
              <w:rPr>
                <w:rFonts w:ascii="Arial" w:hAnsi="Arial" w:cs="Arial"/>
              </w:rPr>
            </w:pPr>
            <w:r w:rsidRPr="007D70E0">
              <w:rPr>
                <w:rFonts w:ascii="Arial" w:hAnsi="Arial" w:cs="Arial"/>
              </w:rPr>
              <w:t>1</w:t>
            </w:r>
          </w:p>
        </w:tc>
        <w:tc>
          <w:tcPr>
            <w:tcW w:w="3738"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602"/>
        </w:trPr>
        <w:tc>
          <w:tcPr>
            <w:tcW w:w="739" w:type="dxa"/>
          </w:tcPr>
          <w:p w:rsidR="008C7456" w:rsidRDefault="008C7456" w:rsidP="008C7456">
            <w:pPr>
              <w:jc w:val="center"/>
              <w:rPr>
                <w:rFonts w:ascii="Arial" w:hAnsi="Arial" w:cs="Arial"/>
              </w:rPr>
            </w:pPr>
            <w:r>
              <w:rPr>
                <w:rFonts w:ascii="Arial" w:hAnsi="Arial" w:cs="Arial"/>
              </w:rPr>
              <w:t>376.</w:t>
            </w:r>
          </w:p>
          <w:p w:rsidR="008C7456" w:rsidRDefault="008C7456" w:rsidP="008C7456">
            <w:pPr>
              <w:jc w:val="center"/>
              <w:rPr>
                <w:rFonts w:ascii="Arial" w:hAnsi="Arial" w:cs="Arial"/>
              </w:rPr>
            </w:pPr>
            <w:r>
              <w:rPr>
                <w:rFonts w:ascii="Arial" w:hAnsi="Arial" w:cs="Arial"/>
              </w:rPr>
              <w:t>377.</w:t>
            </w:r>
          </w:p>
          <w:p w:rsidR="008C7456" w:rsidRPr="007D70E0" w:rsidRDefault="008C7456" w:rsidP="008C7456">
            <w:pPr>
              <w:jc w:val="center"/>
              <w:rPr>
                <w:rFonts w:ascii="Arial" w:hAnsi="Arial" w:cs="Arial"/>
              </w:rPr>
            </w:pPr>
            <w:r>
              <w:rPr>
                <w:rFonts w:ascii="Arial" w:hAnsi="Arial" w:cs="Arial"/>
              </w:rPr>
              <w:t>378.</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2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738"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rPr>
                <w:rFonts w:ascii="Arial" w:hAnsi="Arial" w:cs="Arial"/>
              </w:rPr>
            </w:pPr>
          </w:p>
        </w:tc>
      </w:tr>
      <w:tr w:rsidR="008C7456" w:rsidRPr="007D70E0" w:rsidTr="008C7456">
        <w:trPr>
          <w:trHeight w:val="548"/>
        </w:trPr>
        <w:tc>
          <w:tcPr>
            <w:tcW w:w="739" w:type="dxa"/>
          </w:tcPr>
          <w:p w:rsidR="008C7456" w:rsidRPr="007D70E0" w:rsidRDefault="008C7456" w:rsidP="008C7456">
            <w:pPr>
              <w:jc w:val="center"/>
              <w:rPr>
                <w:rFonts w:ascii="Arial" w:hAnsi="Arial" w:cs="Arial"/>
              </w:rPr>
            </w:pPr>
            <w:r>
              <w:rPr>
                <w:rFonts w:ascii="Arial" w:hAnsi="Arial" w:cs="Arial"/>
              </w:rPr>
              <w:lastRenderedPageBreak/>
              <w:t>379.</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82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p>
        </w:tc>
        <w:tc>
          <w:tcPr>
            <w:tcW w:w="3738" w:type="dxa"/>
          </w:tcPr>
          <w:p w:rsidR="008C7456" w:rsidRPr="00217EE9"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548"/>
        </w:trPr>
        <w:tc>
          <w:tcPr>
            <w:tcW w:w="739" w:type="dxa"/>
          </w:tcPr>
          <w:p w:rsidR="008C7456" w:rsidRPr="007D70E0" w:rsidRDefault="008C7456" w:rsidP="008C7456">
            <w:pPr>
              <w:jc w:val="center"/>
              <w:rPr>
                <w:rFonts w:ascii="Arial" w:hAnsi="Arial" w:cs="Arial"/>
              </w:rPr>
            </w:pPr>
            <w:r>
              <w:rPr>
                <w:rFonts w:ascii="Arial" w:hAnsi="Arial" w:cs="Arial"/>
              </w:rPr>
              <w:t>380.</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82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738"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15 - PODRUČNA JEDINICA PLAV </w:t>
      </w:r>
    </w:p>
    <w:p w:rsidR="008C7456" w:rsidRPr="007D70E0" w:rsidRDefault="008C7456" w:rsidP="008C7456">
      <w:pPr>
        <w:jc w:val="cente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52"/>
        <w:gridCol w:w="3808"/>
      </w:tblGrid>
      <w:tr w:rsidR="008C7456" w:rsidRPr="007D70E0" w:rsidTr="008C7456">
        <w:trPr>
          <w:trHeight w:val="142"/>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52"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08"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381.</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Načelnik/ca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 xml:space="preserve">i druge </w:t>
            </w:r>
            <w:r>
              <w:rPr>
                <w:rFonts w:ascii="Arial" w:hAnsi="Arial" w:cs="Arial"/>
              </w:rPr>
              <w:lastRenderedPageBreak/>
              <w:t>poslove utvrđene procedurom po nalogu pretpostavljenih.</w:t>
            </w:r>
          </w:p>
        </w:tc>
      </w:tr>
      <w:tr w:rsidR="008C7456" w:rsidRPr="007D70E0" w:rsidTr="008C7456">
        <w:trPr>
          <w:trHeight w:val="142"/>
        </w:trPr>
        <w:tc>
          <w:tcPr>
            <w:tcW w:w="739" w:type="dxa"/>
          </w:tcPr>
          <w:p w:rsidR="008C7456" w:rsidRDefault="008C7456" w:rsidP="008C7456">
            <w:pPr>
              <w:jc w:val="center"/>
              <w:rPr>
                <w:rFonts w:ascii="Arial" w:hAnsi="Arial" w:cs="Arial"/>
              </w:rPr>
            </w:pPr>
            <w:r>
              <w:rPr>
                <w:rFonts w:ascii="Arial" w:hAnsi="Arial" w:cs="Arial"/>
              </w:rPr>
              <w:lastRenderedPageBreak/>
              <w:t>382.</w:t>
            </w:r>
          </w:p>
          <w:p w:rsidR="008C7456" w:rsidRPr="007D70E0" w:rsidRDefault="008C7456" w:rsidP="008C7456">
            <w:pPr>
              <w:jc w:val="center"/>
              <w:rPr>
                <w:rFonts w:ascii="Arial" w:hAnsi="Arial" w:cs="Arial"/>
              </w:rPr>
            </w:pPr>
            <w:r>
              <w:rPr>
                <w:rFonts w:ascii="Arial" w:hAnsi="Arial" w:cs="Arial"/>
              </w:rPr>
              <w:t>383.</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384.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Samostalni/a  savjetnik/ca  II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3160"/>
        </w:trPr>
        <w:tc>
          <w:tcPr>
            <w:tcW w:w="739" w:type="dxa"/>
          </w:tcPr>
          <w:p w:rsidR="008C7456" w:rsidRDefault="008C7456" w:rsidP="008C7456">
            <w:pPr>
              <w:jc w:val="center"/>
              <w:rPr>
                <w:rFonts w:ascii="Arial" w:hAnsi="Arial" w:cs="Arial"/>
              </w:rPr>
            </w:pPr>
            <w:r>
              <w:rPr>
                <w:rFonts w:ascii="Arial" w:hAnsi="Arial" w:cs="Arial"/>
              </w:rPr>
              <w:t>385.</w:t>
            </w:r>
          </w:p>
          <w:p w:rsidR="008C7456" w:rsidRDefault="008C7456" w:rsidP="008C7456">
            <w:pPr>
              <w:jc w:val="center"/>
              <w:rPr>
                <w:rFonts w:ascii="Arial" w:hAnsi="Arial" w:cs="Arial"/>
              </w:rPr>
            </w:pPr>
            <w:r>
              <w:rPr>
                <w:rFonts w:ascii="Arial" w:hAnsi="Arial" w:cs="Arial"/>
              </w:rPr>
              <w:t>386.</w:t>
            </w:r>
          </w:p>
          <w:p w:rsidR="008C7456" w:rsidRPr="007D70E0" w:rsidRDefault="008C7456" w:rsidP="008C7456">
            <w:pPr>
              <w:jc w:val="center"/>
              <w:rPr>
                <w:rFonts w:ascii="Arial" w:hAnsi="Arial" w:cs="Arial"/>
              </w:rPr>
            </w:pPr>
            <w:r>
              <w:rPr>
                <w:rFonts w:ascii="Arial" w:hAnsi="Arial" w:cs="Arial"/>
              </w:rPr>
              <w:t>387.</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w:t>
            </w:r>
            <w:r w:rsidRPr="007D70E0">
              <w:rPr>
                <w:rFonts w:ascii="Arial" w:hAnsi="Arial" w:cs="Arial"/>
              </w:rPr>
              <w:lastRenderedPageBreak/>
              <w:t xml:space="preserve">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962"/>
        </w:trPr>
        <w:tc>
          <w:tcPr>
            <w:tcW w:w="739" w:type="dxa"/>
          </w:tcPr>
          <w:p w:rsidR="008C7456" w:rsidRPr="007D70E0" w:rsidRDefault="008C7456" w:rsidP="008C7456">
            <w:pPr>
              <w:jc w:val="center"/>
              <w:rPr>
                <w:rFonts w:ascii="Arial" w:hAnsi="Arial" w:cs="Arial"/>
              </w:rPr>
            </w:pPr>
            <w:r>
              <w:rPr>
                <w:rFonts w:ascii="Arial" w:hAnsi="Arial" w:cs="Arial"/>
              </w:rPr>
              <w:lastRenderedPageBreak/>
              <w:t>388.</w:t>
            </w:r>
          </w:p>
        </w:tc>
        <w:tc>
          <w:tcPr>
            <w:tcW w:w="5261"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color w:val="FF0000"/>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p w:rsidR="008C7456" w:rsidRPr="007D70E0" w:rsidRDefault="008C7456" w:rsidP="008C7456">
            <w:pPr>
              <w:jc w:val="center"/>
              <w:rPr>
                <w:rFonts w:ascii="Arial" w:hAnsi="Arial" w:cs="Arial"/>
              </w:rPr>
            </w:pP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16 - PODRUČNA JEDINICA ANDRIJEVICA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52"/>
        <w:gridCol w:w="3808"/>
      </w:tblGrid>
      <w:tr w:rsidR="008C7456" w:rsidRPr="007D70E0" w:rsidTr="008C7456">
        <w:trPr>
          <w:trHeight w:val="142"/>
        </w:trPr>
        <w:tc>
          <w:tcPr>
            <w:tcW w:w="739" w:type="dxa"/>
          </w:tcPr>
          <w:p w:rsidR="008C7456" w:rsidRPr="007D70E0" w:rsidRDefault="008C7456" w:rsidP="008C7456">
            <w:pPr>
              <w:jc w:val="center"/>
              <w:rPr>
                <w:rFonts w:ascii="Arial" w:hAnsi="Arial" w:cs="Arial"/>
              </w:rPr>
            </w:pPr>
            <w:r w:rsidRPr="007D70E0">
              <w:rPr>
                <w:rFonts w:ascii="Arial" w:hAnsi="Arial" w:cs="Arial"/>
              </w:rPr>
              <w:t>Red.</w:t>
            </w:r>
          </w:p>
          <w:p w:rsidR="008C7456" w:rsidRPr="007D70E0" w:rsidRDefault="008C7456" w:rsidP="008C7456">
            <w:pPr>
              <w:jc w:val="center"/>
              <w:rPr>
                <w:rFonts w:ascii="Arial" w:hAnsi="Arial" w:cs="Arial"/>
              </w:rPr>
            </w:pPr>
            <w:r w:rsidRPr="007D70E0">
              <w:rPr>
                <w:rFonts w:ascii="Arial" w:hAnsi="Arial" w:cs="Arial"/>
              </w:rPr>
              <w:t>Br.</w:t>
            </w: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52"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08"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389.</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w:t>
            </w:r>
            <w:r w:rsidRPr="007D70E0">
              <w:rPr>
                <w:rFonts w:ascii="Arial" w:hAnsi="Arial" w:cs="Arial"/>
              </w:rPr>
              <w:lastRenderedPageBreak/>
              <w:t xml:space="preserve">izvještaje o radu i učestvuje u izradi godišnjeg plana rada područne jedinice, stara se o prijemu i ostvarivanju prava stranaka </w:t>
            </w:r>
            <w:r>
              <w:rPr>
                <w:rFonts w:ascii="Arial" w:hAnsi="Arial" w:cs="Arial"/>
              </w:rPr>
              <w:t>i druge poslove utvrđene procedurom po nalogu pretpostavljenih.</w:t>
            </w:r>
            <w:r w:rsidRPr="007D70E0">
              <w:rPr>
                <w:rFonts w:ascii="Arial" w:hAnsi="Arial" w:cs="Arial"/>
              </w:rPr>
              <w:t>.</w:t>
            </w: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lastRenderedPageBreak/>
              <w:t>390.</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391.</w:t>
            </w:r>
          </w:p>
        </w:tc>
        <w:tc>
          <w:tcPr>
            <w:tcW w:w="5261" w:type="dxa"/>
          </w:tcPr>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 xml:space="preserve">Savjetnik/ca   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392.</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w:t>
            </w:r>
            <w:r w:rsidRPr="007D70E0">
              <w:rPr>
                <w:rFonts w:ascii="Arial" w:hAnsi="Arial" w:cs="Arial"/>
              </w:rPr>
              <w:lastRenderedPageBreak/>
              <w:t xml:space="preserve">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lastRenderedPageBreak/>
              <w:t>393.</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17 - PODRUČNA JEDINICA  ŽABLJAK   </w:t>
      </w:r>
    </w:p>
    <w:p w:rsidR="008C7456" w:rsidRPr="007D70E0" w:rsidRDefault="008C7456" w:rsidP="008C7456">
      <w:pPr>
        <w:jc w:val="center"/>
        <w:rPr>
          <w:rFonts w:ascii="Arial" w:hAnsi="Arial" w:cs="Arial"/>
          <w:i/>
          <w:iCs/>
        </w:rPr>
      </w:pPr>
    </w:p>
    <w:p w:rsidR="008C7456" w:rsidRPr="007D70E0" w:rsidRDefault="008C7456" w:rsidP="008C7456">
      <w:pPr>
        <w:jc w:val="cente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52"/>
        <w:gridCol w:w="3808"/>
      </w:tblGrid>
      <w:tr w:rsidR="008C7456" w:rsidRPr="007D70E0" w:rsidTr="008C7456">
        <w:trPr>
          <w:trHeight w:val="142"/>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52"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08"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394.</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xml:space="preserve">, (VII 1 nivo kvalifikacije obrazovanja)  - </w:t>
            </w:r>
            <w:r w:rsidRPr="007D70E0">
              <w:rPr>
                <w:rFonts w:ascii="Arial" w:hAnsi="Arial" w:cs="Arial"/>
              </w:rPr>
              <w:lastRenderedPageBreak/>
              <w:t>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w:t>
            </w:r>
            <w:r w:rsidRPr="007D70E0">
              <w:rPr>
                <w:rFonts w:ascii="Arial" w:hAnsi="Arial" w:cs="Arial"/>
              </w:rPr>
              <w:lastRenderedPageBreak/>
              <w:t xml:space="preserve">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r w:rsidRPr="007D70E0">
              <w:rPr>
                <w:rFonts w:ascii="Arial" w:hAnsi="Arial" w:cs="Arial"/>
              </w:rPr>
              <w:t>.</w:t>
            </w:r>
          </w:p>
          <w:p w:rsidR="008C7456" w:rsidRPr="007D70E0" w:rsidRDefault="008C7456" w:rsidP="008C7456">
            <w:pPr>
              <w:jc w:val="both"/>
              <w:rPr>
                <w:rFonts w:ascii="Arial" w:hAnsi="Arial" w:cs="Arial"/>
              </w:rPr>
            </w:pP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lastRenderedPageBreak/>
              <w:t>395.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396.</w:t>
            </w:r>
          </w:p>
        </w:tc>
        <w:tc>
          <w:tcPr>
            <w:tcW w:w="5261" w:type="dxa"/>
          </w:tcPr>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lastRenderedPageBreak/>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lica  i druge poslove utvrđene procedurom po nalogu </w:t>
            </w:r>
            <w:r>
              <w:rPr>
                <w:rFonts w:ascii="Arial" w:hAnsi="Arial" w:cs="Arial"/>
              </w:rPr>
              <w:t>pretpostavljenih</w:t>
            </w:r>
            <w:r w:rsidRPr="007D70E0">
              <w:rPr>
                <w:rFonts w:ascii="Arial" w:hAnsi="Arial" w:cs="Arial"/>
              </w:rPr>
              <w:t xml:space="preserve"> .</w:t>
            </w: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lastRenderedPageBreak/>
              <w:t>397.</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42"/>
        </w:trPr>
        <w:tc>
          <w:tcPr>
            <w:tcW w:w="739" w:type="dxa"/>
          </w:tcPr>
          <w:p w:rsidR="008C7456" w:rsidRDefault="008C7456" w:rsidP="008C7456">
            <w:pPr>
              <w:jc w:val="center"/>
              <w:rPr>
                <w:rFonts w:ascii="Arial" w:hAnsi="Arial" w:cs="Arial"/>
              </w:rPr>
            </w:pPr>
            <w:r>
              <w:rPr>
                <w:rFonts w:ascii="Arial" w:hAnsi="Arial" w:cs="Arial"/>
              </w:rPr>
              <w:t>398.</w:t>
            </w:r>
          </w:p>
          <w:p w:rsidR="008C7456" w:rsidRPr="007D70E0" w:rsidRDefault="008C7456" w:rsidP="008C7456">
            <w:pPr>
              <w:jc w:val="center"/>
              <w:rPr>
                <w:rFonts w:ascii="Arial" w:hAnsi="Arial" w:cs="Arial"/>
              </w:rPr>
            </w:pPr>
            <w:r>
              <w:rPr>
                <w:rFonts w:ascii="Arial" w:hAnsi="Arial" w:cs="Arial"/>
              </w:rPr>
              <w:t>399.</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870"/>
        </w:trPr>
        <w:tc>
          <w:tcPr>
            <w:tcW w:w="739" w:type="dxa"/>
          </w:tcPr>
          <w:p w:rsidR="008C7456" w:rsidRDefault="008C7456" w:rsidP="008C7456">
            <w:pPr>
              <w:jc w:val="center"/>
              <w:rPr>
                <w:rFonts w:ascii="Arial" w:hAnsi="Arial" w:cs="Arial"/>
              </w:rPr>
            </w:pPr>
            <w:r>
              <w:rPr>
                <w:rFonts w:ascii="Arial" w:hAnsi="Arial" w:cs="Arial"/>
              </w:rPr>
              <w:lastRenderedPageBreak/>
              <w:t>400.</w:t>
            </w:r>
          </w:p>
          <w:p w:rsidR="008C7456" w:rsidRPr="007D70E0" w:rsidRDefault="008C7456" w:rsidP="008C7456">
            <w:pPr>
              <w:jc w:val="center"/>
              <w:rPr>
                <w:rFonts w:ascii="Arial" w:hAnsi="Arial" w:cs="Arial"/>
              </w:rPr>
            </w:pPr>
            <w:r>
              <w:rPr>
                <w:rFonts w:ascii="Arial" w:hAnsi="Arial" w:cs="Arial"/>
              </w:rPr>
              <w:t>401.</w:t>
            </w:r>
          </w:p>
        </w:tc>
        <w:tc>
          <w:tcPr>
            <w:tcW w:w="5261"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780"/>
        </w:trPr>
        <w:tc>
          <w:tcPr>
            <w:tcW w:w="739" w:type="dxa"/>
          </w:tcPr>
          <w:p w:rsidR="008C7456" w:rsidRPr="007D70E0" w:rsidRDefault="008C7456" w:rsidP="008C7456">
            <w:pPr>
              <w:rPr>
                <w:rFonts w:ascii="Arial" w:hAnsi="Arial" w:cs="Arial"/>
              </w:rPr>
            </w:pPr>
            <w:r>
              <w:rPr>
                <w:rFonts w:ascii="Arial" w:hAnsi="Arial" w:cs="Arial"/>
              </w:rPr>
              <w:t>402.</w:t>
            </w:r>
          </w:p>
        </w:tc>
        <w:tc>
          <w:tcPr>
            <w:tcW w:w="5261"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Default="008C7456" w:rsidP="008C7456">
      <w:pPr>
        <w:rPr>
          <w:rFonts w:ascii="Arial" w:hAnsi="Arial" w:cs="Arial"/>
        </w:rPr>
      </w:pPr>
    </w:p>
    <w:p w:rsidR="008C7456" w:rsidRDefault="008C7456" w:rsidP="008C7456">
      <w:pPr>
        <w:rPr>
          <w:rFonts w:ascii="Arial" w:hAnsi="Arial" w:cs="Arial"/>
        </w:rPr>
      </w:pPr>
    </w:p>
    <w:p w:rsidR="008C7456"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18 - PODRUČNA JEDINICA TIVAT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52"/>
        <w:gridCol w:w="3808"/>
      </w:tblGrid>
      <w:tr w:rsidR="008C7456" w:rsidRPr="007D70E0" w:rsidTr="008C7456">
        <w:trPr>
          <w:trHeight w:val="142"/>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52"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08"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2"/>
        </w:trPr>
        <w:tc>
          <w:tcPr>
            <w:tcW w:w="739" w:type="dxa"/>
          </w:tcPr>
          <w:p w:rsidR="008C7456" w:rsidRPr="007D70E0" w:rsidRDefault="008C7456" w:rsidP="008C7456">
            <w:pPr>
              <w:jc w:val="center"/>
              <w:rPr>
                <w:rFonts w:ascii="Arial" w:hAnsi="Arial" w:cs="Arial"/>
              </w:rPr>
            </w:pPr>
            <w:r>
              <w:rPr>
                <w:rFonts w:ascii="Arial" w:hAnsi="Arial" w:cs="Arial"/>
              </w:rPr>
              <w:t>403.</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w:t>
            </w:r>
            <w:r w:rsidRPr="007D70E0">
              <w:rPr>
                <w:rFonts w:ascii="Arial" w:hAnsi="Arial" w:cs="Arial"/>
              </w:rPr>
              <w:lastRenderedPageBreak/>
              <w:t xml:space="preserve">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530"/>
        </w:trPr>
        <w:tc>
          <w:tcPr>
            <w:tcW w:w="739" w:type="dxa"/>
          </w:tcPr>
          <w:p w:rsidR="008C7456" w:rsidRDefault="008C7456" w:rsidP="008C7456">
            <w:pPr>
              <w:jc w:val="center"/>
              <w:rPr>
                <w:rFonts w:ascii="Arial" w:hAnsi="Arial" w:cs="Arial"/>
              </w:rPr>
            </w:pPr>
            <w:r>
              <w:rPr>
                <w:rFonts w:ascii="Arial" w:hAnsi="Arial" w:cs="Arial"/>
              </w:rPr>
              <w:lastRenderedPageBreak/>
              <w:t>404.</w:t>
            </w:r>
          </w:p>
          <w:p w:rsidR="008C7456" w:rsidRDefault="008C7456" w:rsidP="008C7456">
            <w:pPr>
              <w:jc w:val="center"/>
              <w:rPr>
                <w:rFonts w:ascii="Arial" w:hAnsi="Arial" w:cs="Arial"/>
              </w:rPr>
            </w:pPr>
            <w:r>
              <w:rPr>
                <w:rFonts w:ascii="Arial" w:hAnsi="Arial" w:cs="Arial"/>
              </w:rPr>
              <w:t>405.</w:t>
            </w:r>
          </w:p>
          <w:p w:rsidR="008C7456" w:rsidRPr="007D70E0" w:rsidRDefault="008C7456" w:rsidP="008C7456">
            <w:pPr>
              <w:jc w:val="center"/>
              <w:rPr>
                <w:rFonts w:ascii="Arial" w:hAnsi="Arial" w:cs="Arial"/>
              </w:rPr>
            </w:pPr>
            <w:r>
              <w:rPr>
                <w:rFonts w:ascii="Arial" w:hAnsi="Arial" w:cs="Arial"/>
              </w:rPr>
              <w:t>406.</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3</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izlaganje podataka premjera i katastarskog klasiranja zemljišta, donosi rješenja, zaključke i druge akte, prati konačnost, pravosnažnost  i  izvršnost akata kojim se obezbjeđuje ostvarivanje  prava i obaveza fizičkih i pravnih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530"/>
        </w:trPr>
        <w:tc>
          <w:tcPr>
            <w:tcW w:w="739" w:type="dxa"/>
          </w:tcPr>
          <w:p w:rsidR="008C7456" w:rsidRPr="007D70E0" w:rsidRDefault="008C7456" w:rsidP="008C7456">
            <w:pPr>
              <w:jc w:val="center"/>
              <w:rPr>
                <w:rFonts w:ascii="Arial" w:hAnsi="Arial" w:cs="Arial"/>
              </w:rPr>
            </w:pPr>
            <w:r>
              <w:rPr>
                <w:rFonts w:ascii="Arial" w:hAnsi="Arial" w:cs="Arial"/>
              </w:rPr>
              <w:t>407.</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132"/>
        </w:trPr>
        <w:tc>
          <w:tcPr>
            <w:tcW w:w="739" w:type="dxa"/>
          </w:tcPr>
          <w:p w:rsidR="008C7456" w:rsidRPr="007D70E0" w:rsidRDefault="008C7456" w:rsidP="008C7456">
            <w:pPr>
              <w:jc w:val="center"/>
              <w:rPr>
                <w:rFonts w:ascii="Arial" w:hAnsi="Arial" w:cs="Arial"/>
              </w:rPr>
            </w:pPr>
            <w:r>
              <w:rPr>
                <w:rFonts w:ascii="Arial" w:hAnsi="Arial" w:cs="Arial"/>
              </w:rPr>
              <w:lastRenderedPageBreak/>
              <w:t>408.</w:t>
            </w:r>
          </w:p>
        </w:tc>
        <w:tc>
          <w:tcPr>
            <w:tcW w:w="5261" w:type="dxa"/>
          </w:tcPr>
          <w:p w:rsidR="008C7456" w:rsidRPr="007D70E0" w:rsidRDefault="008C7456" w:rsidP="008C7456">
            <w:pPr>
              <w:jc w:val="both"/>
              <w:rPr>
                <w:rFonts w:ascii="Arial" w:hAnsi="Arial" w:cs="Arial"/>
              </w:rPr>
            </w:pPr>
            <w:r w:rsidRPr="007D70E0">
              <w:rPr>
                <w:rFonts w:ascii="Arial" w:hAnsi="Arial" w:cs="Arial"/>
              </w:rPr>
              <w:t xml:space="preserve">Savjetnik/ca I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Uslovi:</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xml:space="preserve"> – opšteg, tehničkog ili drugog društvenog smjera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E61404">
            <w:pPr>
              <w:numPr>
                <w:ilvl w:val="0"/>
                <w:numId w:val="50"/>
              </w:numPr>
              <w:spacing w:after="0" w:line="240" w:lineRule="auto"/>
              <w:rPr>
                <w:rFonts w:ascii="Arial" w:hAnsi="Arial" w:cs="Arial"/>
              </w:rPr>
            </w:pPr>
            <w:r w:rsidRPr="007D70E0">
              <w:rPr>
                <w:rFonts w:ascii="Arial" w:hAnsi="Arial" w:cs="Arial"/>
              </w:rPr>
              <w:t xml:space="preserve">poznavanje rada na računaru  </w:t>
            </w:r>
          </w:p>
          <w:p w:rsidR="008C7456" w:rsidRPr="007D70E0" w:rsidRDefault="008C7456" w:rsidP="008C7456">
            <w:pPr>
              <w:jc w:val="both"/>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highlight w:val="yellow"/>
              </w:rPr>
            </w:pPr>
            <w:r w:rsidRPr="007D70E0">
              <w:rPr>
                <w:rFonts w:ascii="Arial" w:hAnsi="Arial" w:cs="Arial"/>
              </w:rPr>
              <w:t xml:space="preserve">Prati izvršavanje i pripremu pravila kojima se reguliše način izdavanja, korišćenja, čuvanja  i  vođenja zbirne evidencije tehničke dokumentacije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2789"/>
        </w:trPr>
        <w:tc>
          <w:tcPr>
            <w:tcW w:w="739" w:type="dxa"/>
          </w:tcPr>
          <w:p w:rsidR="008C7456" w:rsidRDefault="008C7456" w:rsidP="008C7456">
            <w:pPr>
              <w:jc w:val="center"/>
              <w:rPr>
                <w:rFonts w:ascii="Arial" w:hAnsi="Arial" w:cs="Arial"/>
              </w:rPr>
            </w:pPr>
            <w:r>
              <w:rPr>
                <w:rFonts w:ascii="Arial" w:hAnsi="Arial" w:cs="Arial"/>
              </w:rPr>
              <w:t>409.</w:t>
            </w:r>
          </w:p>
          <w:p w:rsidR="008C7456" w:rsidRPr="007D70E0" w:rsidRDefault="008C7456" w:rsidP="008C7456">
            <w:pPr>
              <w:jc w:val="center"/>
              <w:rPr>
                <w:rFonts w:ascii="Arial" w:hAnsi="Arial" w:cs="Arial"/>
              </w:rPr>
            </w:pPr>
            <w:r>
              <w:rPr>
                <w:rFonts w:ascii="Arial" w:hAnsi="Arial" w:cs="Arial"/>
              </w:rPr>
              <w:t>410.</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 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color w:val="FF0000"/>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3086"/>
        </w:trPr>
        <w:tc>
          <w:tcPr>
            <w:tcW w:w="739" w:type="dxa"/>
          </w:tcPr>
          <w:p w:rsidR="008C7456" w:rsidRPr="007D70E0" w:rsidRDefault="008C7456" w:rsidP="008C7456">
            <w:pPr>
              <w:jc w:val="center"/>
              <w:rPr>
                <w:rFonts w:ascii="Arial" w:hAnsi="Arial" w:cs="Arial"/>
              </w:rPr>
            </w:pPr>
            <w:r>
              <w:rPr>
                <w:rFonts w:ascii="Arial" w:hAnsi="Arial" w:cs="Arial"/>
              </w:rPr>
              <w:t>411.</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Default="008C7456" w:rsidP="00E61404">
            <w:pPr>
              <w:numPr>
                <w:ilvl w:val="0"/>
                <w:numId w:val="37"/>
              </w:numPr>
              <w:spacing w:after="0" w:line="240" w:lineRule="auto"/>
              <w:rPr>
                <w:rFonts w:ascii="Arial" w:hAnsi="Arial" w:cs="Arial"/>
              </w:rPr>
            </w:pPr>
            <w:r w:rsidRPr="00885A70">
              <w:rPr>
                <w:rFonts w:ascii="Arial" w:hAnsi="Arial" w:cs="Arial"/>
              </w:rPr>
              <w:t xml:space="preserve">Srednje stručno obrazovanje u obimu 240 kredita (IV nivo) </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w:t>
            </w:r>
            <w:r w:rsidRPr="007D70E0">
              <w:rPr>
                <w:rFonts w:ascii="Arial" w:hAnsi="Arial" w:cs="Arial"/>
              </w:rPr>
              <w:lastRenderedPageBreak/>
              <w:t xml:space="preserve">nalogu </w:t>
            </w:r>
            <w:r>
              <w:rPr>
                <w:rFonts w:ascii="Arial" w:hAnsi="Arial" w:cs="Arial"/>
              </w:rPr>
              <w:t>pretpostavljenih</w:t>
            </w:r>
            <w:r w:rsidRPr="007D70E0">
              <w:rPr>
                <w:rFonts w:ascii="Arial" w:hAnsi="Arial" w:cs="Arial"/>
              </w:rPr>
              <w:t xml:space="preserve"> .</w:t>
            </w:r>
          </w:p>
        </w:tc>
      </w:tr>
      <w:tr w:rsidR="008C7456" w:rsidRPr="007D70E0" w:rsidTr="008C7456">
        <w:trPr>
          <w:trHeight w:val="2096"/>
        </w:trPr>
        <w:tc>
          <w:tcPr>
            <w:tcW w:w="739" w:type="dxa"/>
          </w:tcPr>
          <w:p w:rsidR="008C7456" w:rsidRPr="007D70E0" w:rsidRDefault="008C7456" w:rsidP="008C7456">
            <w:pPr>
              <w:jc w:val="center"/>
              <w:rPr>
                <w:rFonts w:ascii="Arial" w:hAnsi="Arial" w:cs="Arial"/>
              </w:rPr>
            </w:pPr>
            <w:r>
              <w:rPr>
                <w:rFonts w:ascii="Arial" w:hAnsi="Arial" w:cs="Arial"/>
              </w:rPr>
              <w:lastRenderedPageBreak/>
              <w:t>412.</w:t>
            </w:r>
          </w:p>
        </w:tc>
        <w:tc>
          <w:tcPr>
            <w:tcW w:w="5261" w:type="dxa"/>
          </w:tcPr>
          <w:p w:rsidR="008C7456" w:rsidRPr="007D70E0" w:rsidRDefault="008C7456" w:rsidP="008C7456">
            <w:pPr>
              <w:rPr>
                <w:rFonts w:ascii="Arial" w:hAnsi="Arial" w:cs="Arial"/>
              </w:rPr>
            </w:pPr>
            <w:r w:rsidRPr="007D70E0">
              <w:rPr>
                <w:rFonts w:ascii="Arial" w:hAnsi="Arial" w:cs="Arial"/>
              </w:rPr>
              <w:t>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180 kredita (III nivo) sa poznavanjem daktilografije</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217EE9"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rPr>
          <w:trHeight w:val="142"/>
        </w:trPr>
        <w:tc>
          <w:tcPr>
            <w:tcW w:w="739" w:type="dxa"/>
          </w:tcPr>
          <w:p w:rsidR="008C7456" w:rsidRDefault="008C7456" w:rsidP="008C7456">
            <w:pPr>
              <w:rPr>
                <w:rFonts w:ascii="Arial" w:hAnsi="Arial" w:cs="Arial"/>
              </w:rPr>
            </w:pPr>
            <w:r>
              <w:rPr>
                <w:rFonts w:ascii="Arial" w:hAnsi="Arial" w:cs="Arial"/>
              </w:rPr>
              <w:t>413.</w:t>
            </w:r>
          </w:p>
          <w:p w:rsidR="008C7456" w:rsidRPr="007D70E0" w:rsidRDefault="008C7456" w:rsidP="008C7456">
            <w:pPr>
              <w:rPr>
                <w:rFonts w:ascii="Arial" w:hAnsi="Arial" w:cs="Arial"/>
              </w:rPr>
            </w:pPr>
            <w:r>
              <w:rPr>
                <w:rFonts w:ascii="Arial" w:hAnsi="Arial" w:cs="Arial"/>
              </w:rPr>
              <w:t>414.</w:t>
            </w:r>
          </w:p>
        </w:tc>
        <w:tc>
          <w:tcPr>
            <w:tcW w:w="5261" w:type="dxa"/>
          </w:tcPr>
          <w:p w:rsidR="008C7456" w:rsidRPr="007D70E0" w:rsidRDefault="008C7456" w:rsidP="008C7456">
            <w:pPr>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808"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jc w:val="cente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19 - PODRUČNA JEDINICA  ŠAVNIK  </w:t>
      </w:r>
    </w:p>
    <w:p w:rsidR="008C7456" w:rsidRPr="007D70E0" w:rsidRDefault="008C7456" w:rsidP="008C7456">
      <w:pPr>
        <w:jc w:val="both"/>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52"/>
        <w:gridCol w:w="3808"/>
      </w:tblGrid>
      <w:tr w:rsidR="008C7456" w:rsidRPr="007D70E0" w:rsidTr="008C7456">
        <w:trPr>
          <w:trHeight w:val="144"/>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52"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08"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4"/>
        </w:trPr>
        <w:tc>
          <w:tcPr>
            <w:tcW w:w="739" w:type="dxa"/>
          </w:tcPr>
          <w:p w:rsidR="008C7456" w:rsidRPr="007D70E0" w:rsidRDefault="008C7456" w:rsidP="008C7456">
            <w:pPr>
              <w:jc w:val="center"/>
              <w:rPr>
                <w:rFonts w:ascii="Arial" w:hAnsi="Arial" w:cs="Arial"/>
              </w:rPr>
            </w:pPr>
            <w:r>
              <w:rPr>
                <w:rFonts w:ascii="Arial" w:hAnsi="Arial" w:cs="Arial"/>
              </w:rPr>
              <w:t>415.</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lastRenderedPageBreak/>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w:t>
            </w:r>
            <w:r w:rsidRPr="007D70E0">
              <w:rPr>
                <w:rFonts w:ascii="Arial" w:hAnsi="Arial" w:cs="Arial"/>
              </w:rPr>
              <w:lastRenderedPageBreak/>
              <w:t xml:space="preserve">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r w:rsidRPr="007D70E0">
              <w:rPr>
                <w:rFonts w:ascii="Arial" w:hAnsi="Arial" w:cs="Arial"/>
              </w:rPr>
              <w:t>.</w:t>
            </w:r>
          </w:p>
          <w:p w:rsidR="008C7456" w:rsidRPr="007D70E0" w:rsidRDefault="008C7456" w:rsidP="008C7456">
            <w:pPr>
              <w:rPr>
                <w:rFonts w:ascii="Arial" w:hAnsi="Arial" w:cs="Arial"/>
              </w:rPr>
            </w:pPr>
          </w:p>
        </w:tc>
      </w:tr>
      <w:tr w:rsidR="008C7456" w:rsidRPr="007D70E0" w:rsidTr="008C7456">
        <w:trPr>
          <w:trHeight w:val="1873"/>
        </w:trPr>
        <w:tc>
          <w:tcPr>
            <w:tcW w:w="739" w:type="dxa"/>
          </w:tcPr>
          <w:p w:rsidR="008C7456" w:rsidRPr="007D70E0" w:rsidRDefault="008C7456" w:rsidP="008C7456">
            <w:pPr>
              <w:jc w:val="center"/>
              <w:rPr>
                <w:rFonts w:ascii="Arial" w:hAnsi="Arial" w:cs="Arial"/>
              </w:rPr>
            </w:pPr>
            <w:r>
              <w:rPr>
                <w:rFonts w:ascii="Arial" w:hAnsi="Arial" w:cs="Arial"/>
              </w:rPr>
              <w:lastRenderedPageBreak/>
              <w:t>416.</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ili tehničkog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962"/>
        </w:trPr>
        <w:tc>
          <w:tcPr>
            <w:tcW w:w="739" w:type="dxa"/>
          </w:tcPr>
          <w:p w:rsidR="008C7456" w:rsidRPr="007D70E0" w:rsidRDefault="008C7456" w:rsidP="008C7456">
            <w:pPr>
              <w:jc w:val="center"/>
              <w:rPr>
                <w:rFonts w:ascii="Arial" w:hAnsi="Arial" w:cs="Arial"/>
              </w:rPr>
            </w:pPr>
            <w:r>
              <w:rPr>
                <w:rFonts w:ascii="Arial" w:hAnsi="Arial" w:cs="Arial"/>
              </w:rPr>
              <w:t>417.</w:t>
            </w:r>
          </w:p>
        </w:tc>
        <w:tc>
          <w:tcPr>
            <w:tcW w:w="5261" w:type="dxa"/>
          </w:tcPr>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Srednje stručno obrazovanje u obimu 240 kredita (IV nivo)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color w:val="FF0000"/>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t>1</w:t>
            </w:r>
          </w:p>
        </w:tc>
        <w:tc>
          <w:tcPr>
            <w:tcW w:w="3808" w:type="dxa"/>
          </w:tcPr>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i izdavanje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rPr>
          <w:rFonts w:ascii="Arial" w:hAnsi="Arial" w:cs="Arial"/>
        </w:rPr>
      </w:pPr>
    </w:p>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20 - PODRUČNA JEDINICA ROŽAJE  </w:t>
      </w:r>
    </w:p>
    <w:p w:rsidR="008C7456" w:rsidRPr="007D70E0" w:rsidRDefault="008C7456" w:rsidP="008C7456">
      <w:pPr>
        <w:rPr>
          <w:rFonts w:ascii="Arial" w:hAnsi="Arial" w:cs="Arial"/>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5261"/>
        <w:gridCol w:w="752"/>
        <w:gridCol w:w="3868"/>
      </w:tblGrid>
      <w:tr w:rsidR="008C7456" w:rsidRPr="007D70E0" w:rsidTr="008C7456">
        <w:trPr>
          <w:trHeight w:val="145"/>
        </w:trPr>
        <w:tc>
          <w:tcPr>
            <w:tcW w:w="739" w:type="dxa"/>
          </w:tcPr>
          <w:p w:rsidR="008C7456" w:rsidRPr="007D70E0" w:rsidRDefault="008C7456" w:rsidP="008C7456">
            <w:pPr>
              <w:jc w:val="center"/>
              <w:rPr>
                <w:rFonts w:ascii="Arial" w:hAnsi="Arial" w:cs="Arial"/>
              </w:rPr>
            </w:pPr>
          </w:p>
        </w:tc>
        <w:tc>
          <w:tcPr>
            <w:tcW w:w="5261"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52"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68"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rPr>
          <w:trHeight w:val="145"/>
        </w:trPr>
        <w:tc>
          <w:tcPr>
            <w:tcW w:w="739" w:type="dxa"/>
          </w:tcPr>
          <w:p w:rsidR="008C7456" w:rsidRPr="007D70E0" w:rsidRDefault="008C7456" w:rsidP="008C7456">
            <w:pPr>
              <w:jc w:val="center"/>
              <w:rPr>
                <w:rFonts w:ascii="Arial" w:hAnsi="Arial" w:cs="Arial"/>
              </w:rPr>
            </w:pPr>
            <w:r>
              <w:rPr>
                <w:rFonts w:ascii="Arial" w:hAnsi="Arial" w:cs="Arial"/>
              </w:rPr>
              <w:t>418.</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6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i druge poslove utvrđene procedurom po nalogu pretpostavljenih.</w:t>
            </w:r>
          </w:p>
        </w:tc>
      </w:tr>
      <w:tr w:rsidR="008C7456" w:rsidRPr="007D70E0" w:rsidTr="008C7456">
        <w:trPr>
          <w:trHeight w:val="2420"/>
        </w:trPr>
        <w:tc>
          <w:tcPr>
            <w:tcW w:w="739" w:type="dxa"/>
          </w:tcPr>
          <w:p w:rsidR="008C7456" w:rsidRPr="007D70E0" w:rsidRDefault="008C7456" w:rsidP="008C7456">
            <w:pPr>
              <w:jc w:val="center"/>
              <w:rPr>
                <w:rFonts w:ascii="Arial" w:hAnsi="Arial" w:cs="Arial"/>
              </w:rPr>
            </w:pPr>
            <w:r>
              <w:rPr>
                <w:rFonts w:ascii="Arial" w:hAnsi="Arial" w:cs="Arial"/>
              </w:rPr>
              <w:lastRenderedPageBreak/>
              <w:t>419.</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color w:val="FF0000"/>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t xml:space="preserve">    1</w:t>
            </w:r>
          </w:p>
        </w:tc>
        <w:tc>
          <w:tcPr>
            <w:tcW w:w="386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izlaganja podataka premjera i katastarskog klasiranja zemljišta, donosi rješenja, zaključke i druge akte, prati konačnost, pravosnažnost  i  izvršnost akata kojim se obezbjeđuje ostvarivanje  prava i obaveza fizičkih i pravnih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420"/>
        </w:trPr>
        <w:tc>
          <w:tcPr>
            <w:tcW w:w="739" w:type="dxa"/>
          </w:tcPr>
          <w:p w:rsidR="008C7456" w:rsidRPr="007D70E0" w:rsidRDefault="008C7456" w:rsidP="008C7456">
            <w:pPr>
              <w:jc w:val="center"/>
              <w:rPr>
                <w:rFonts w:ascii="Arial" w:hAnsi="Arial" w:cs="Arial"/>
              </w:rPr>
            </w:pPr>
            <w:r>
              <w:rPr>
                <w:rFonts w:ascii="Arial" w:hAnsi="Arial" w:cs="Arial"/>
              </w:rPr>
              <w:t>420.</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Samostalni/a  savjetnik/ca   II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    1</w:t>
            </w:r>
          </w:p>
        </w:tc>
        <w:tc>
          <w:tcPr>
            <w:tcW w:w="3868" w:type="dxa"/>
          </w:tcPr>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781"/>
        </w:trPr>
        <w:tc>
          <w:tcPr>
            <w:tcW w:w="739" w:type="dxa"/>
          </w:tcPr>
          <w:p w:rsidR="008C7456" w:rsidRPr="007D70E0" w:rsidRDefault="008C7456" w:rsidP="008C7456">
            <w:pPr>
              <w:jc w:val="center"/>
              <w:rPr>
                <w:rFonts w:ascii="Arial" w:hAnsi="Arial" w:cs="Arial"/>
              </w:rPr>
            </w:pPr>
            <w:r>
              <w:rPr>
                <w:rFonts w:ascii="Arial" w:hAnsi="Arial" w:cs="Arial"/>
              </w:rPr>
              <w:t>421.</w:t>
            </w:r>
          </w:p>
        </w:tc>
        <w:tc>
          <w:tcPr>
            <w:tcW w:w="5261" w:type="dxa"/>
          </w:tcPr>
          <w:p w:rsidR="008C7456" w:rsidRPr="007D70E0" w:rsidRDefault="008C7456" w:rsidP="008C7456">
            <w:pPr>
              <w:rPr>
                <w:rFonts w:ascii="Arial" w:hAnsi="Arial" w:cs="Arial"/>
              </w:rPr>
            </w:pPr>
            <w:r w:rsidRPr="007D70E0">
              <w:rPr>
                <w:rFonts w:ascii="Arial" w:hAnsi="Arial" w:cs="Arial"/>
              </w:rPr>
              <w:t xml:space="preserve">Samostalni/a  savjetnik/ca   II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r w:rsidRPr="007D70E0">
              <w:rPr>
                <w:rFonts w:ascii="Arial" w:hAnsi="Arial" w:cs="Arial"/>
              </w:rPr>
              <w:t>1</w:t>
            </w:r>
          </w:p>
        </w:tc>
        <w:tc>
          <w:tcPr>
            <w:tcW w:w="3868" w:type="dxa"/>
          </w:tcPr>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donosi rješenja, zaključke i druge akte, prati konačnost, pravosnažnost  i  izvršnost akata kojim se obezbjeđuje ostvarivanje  prava i obaveza fizičkih i pravnih lica ; prati sprovođenje postupka izlaganja podataka premjera i katastarskog klasiranja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1781"/>
        </w:trPr>
        <w:tc>
          <w:tcPr>
            <w:tcW w:w="739" w:type="dxa"/>
          </w:tcPr>
          <w:p w:rsidR="008C7456" w:rsidRPr="007D70E0" w:rsidRDefault="008C7456" w:rsidP="008C7456">
            <w:pPr>
              <w:jc w:val="center"/>
              <w:rPr>
                <w:rFonts w:ascii="Arial" w:hAnsi="Arial" w:cs="Arial"/>
              </w:rPr>
            </w:pPr>
            <w:r>
              <w:rPr>
                <w:rFonts w:ascii="Arial" w:hAnsi="Arial" w:cs="Arial"/>
              </w:rPr>
              <w:lastRenderedPageBreak/>
              <w:t>422.</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 xml:space="preserve">Samostalni/a  savjetnik/ca   III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6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upravnog rješavanja u oblasti imovinsko-pravnih odnosa, donosi rješenja, zaključke i druge akte, prati konačnost, pravosnažnost  i  izvršnost akata kojim se obezbjeđuje ostvarivanje  prava i obaveza fizičkih i pravnih lica ; prati sprovođenje postupka izlaganja podataka premjera i katastarskog klasiranja zemljišta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906"/>
        </w:trPr>
        <w:tc>
          <w:tcPr>
            <w:tcW w:w="739" w:type="dxa"/>
          </w:tcPr>
          <w:p w:rsidR="008C7456" w:rsidRDefault="008C7456" w:rsidP="008C7456">
            <w:pPr>
              <w:jc w:val="center"/>
              <w:rPr>
                <w:rFonts w:ascii="Arial" w:hAnsi="Arial" w:cs="Arial"/>
              </w:rPr>
            </w:pPr>
            <w:r>
              <w:rPr>
                <w:rFonts w:ascii="Arial" w:hAnsi="Arial" w:cs="Arial"/>
              </w:rPr>
              <w:t>423.</w:t>
            </w:r>
          </w:p>
          <w:p w:rsidR="008C7456" w:rsidRPr="007D70E0" w:rsidRDefault="008C7456" w:rsidP="008C7456">
            <w:pPr>
              <w:jc w:val="center"/>
              <w:rPr>
                <w:rFonts w:ascii="Arial" w:hAnsi="Arial" w:cs="Arial"/>
              </w:rPr>
            </w:pPr>
            <w:r>
              <w:rPr>
                <w:rFonts w:ascii="Arial" w:hAnsi="Arial" w:cs="Arial"/>
              </w:rPr>
              <w:t>424.</w:t>
            </w:r>
          </w:p>
        </w:tc>
        <w:tc>
          <w:tcPr>
            <w:tcW w:w="5261" w:type="dxa"/>
          </w:tcPr>
          <w:p w:rsidR="008C7456" w:rsidRPr="007D70E0" w:rsidRDefault="008C7456" w:rsidP="008C7456">
            <w:pPr>
              <w:rPr>
                <w:rFonts w:ascii="Arial" w:hAnsi="Arial" w:cs="Arial"/>
              </w:rPr>
            </w:pPr>
            <w:r w:rsidRPr="007D70E0">
              <w:rPr>
                <w:rFonts w:ascii="Arial" w:hAnsi="Arial" w:cs="Arial"/>
              </w:rPr>
              <w:t xml:space="preserve"> </w:t>
            </w:r>
          </w:p>
          <w:p w:rsidR="008C7456" w:rsidRPr="007D70E0" w:rsidRDefault="008C7456" w:rsidP="008C7456">
            <w:pPr>
              <w:rPr>
                <w:rFonts w:ascii="Arial" w:hAnsi="Arial" w:cs="Arial"/>
              </w:rPr>
            </w:pPr>
            <w:r w:rsidRPr="007D70E0">
              <w:rPr>
                <w:rFonts w:ascii="Arial" w:hAnsi="Arial" w:cs="Arial"/>
              </w:rPr>
              <w:t>Savjetnik/ca   I</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180 kredita  </w:t>
            </w:r>
            <w:r>
              <w:rPr>
                <w:rFonts w:ascii="Arial" w:hAnsi="Arial" w:cs="Arial"/>
              </w:rPr>
              <w:t>CSPK</w:t>
            </w:r>
            <w:r w:rsidRPr="007D70E0">
              <w:rPr>
                <w:rFonts w:ascii="Arial" w:hAnsi="Arial" w:cs="Arial"/>
              </w:rPr>
              <w:t>- geodetskog smjera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86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poslove koji se odnose na održavanje: katastra nepokretnosti, katastra vodova i podzemnih objekata, katastra kućnih brojeva, ulica i trgova i evidencije prostornih jedinica, vrši i prati sprovođenje  promjena u katastarskim operatima,  prati sprovođenje postupka izlaganja podataka premjera i katastarskog klasiranja zemljišta, vrši kontrolu podataka izvedenih geodetskih  radova predatih od strane privatnih geodetskih organizacija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r w:rsidR="008C7456" w:rsidRPr="007D70E0" w:rsidTr="008C7456">
        <w:trPr>
          <w:trHeight w:val="2339"/>
        </w:trPr>
        <w:tc>
          <w:tcPr>
            <w:tcW w:w="739" w:type="dxa"/>
          </w:tcPr>
          <w:p w:rsidR="008C7456" w:rsidRDefault="008C7456" w:rsidP="008C7456">
            <w:pPr>
              <w:jc w:val="center"/>
              <w:rPr>
                <w:rFonts w:ascii="Arial" w:hAnsi="Arial" w:cs="Arial"/>
              </w:rPr>
            </w:pPr>
            <w:r>
              <w:rPr>
                <w:rFonts w:ascii="Arial" w:hAnsi="Arial" w:cs="Arial"/>
              </w:rPr>
              <w:t>425.</w:t>
            </w:r>
          </w:p>
          <w:p w:rsidR="00D8154A" w:rsidRDefault="008C7456" w:rsidP="008C7456">
            <w:pPr>
              <w:jc w:val="center"/>
              <w:rPr>
                <w:rFonts w:ascii="Arial" w:hAnsi="Arial" w:cs="Arial"/>
              </w:rPr>
            </w:pPr>
            <w:r>
              <w:rPr>
                <w:rFonts w:ascii="Arial" w:hAnsi="Arial" w:cs="Arial"/>
              </w:rPr>
              <w:t>426</w:t>
            </w:r>
          </w:p>
          <w:p w:rsidR="008C7456" w:rsidRPr="007D70E0" w:rsidRDefault="00D8154A" w:rsidP="008C7456">
            <w:pPr>
              <w:jc w:val="center"/>
              <w:rPr>
                <w:rFonts w:ascii="Arial" w:hAnsi="Arial" w:cs="Arial"/>
              </w:rPr>
            </w:pPr>
            <w:r>
              <w:rPr>
                <w:rFonts w:ascii="Arial" w:hAnsi="Arial" w:cs="Arial"/>
              </w:rPr>
              <w:t>426a</w:t>
            </w:r>
          </w:p>
        </w:tc>
        <w:tc>
          <w:tcPr>
            <w:tcW w:w="5261"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Uslovi:</w:t>
            </w:r>
          </w:p>
          <w:p w:rsidR="008C7456" w:rsidRPr="00885A70" w:rsidRDefault="008C7456" w:rsidP="00E61404">
            <w:pPr>
              <w:numPr>
                <w:ilvl w:val="0"/>
                <w:numId w:val="37"/>
              </w:numPr>
              <w:spacing w:after="0" w:line="240" w:lineRule="auto"/>
              <w:rPr>
                <w:rFonts w:ascii="Arial" w:hAnsi="Arial" w:cs="Arial"/>
              </w:rPr>
            </w:pPr>
            <w:r w:rsidRPr="00885A70">
              <w:rPr>
                <w:rFonts w:ascii="Arial" w:hAnsi="Arial" w:cs="Arial"/>
              </w:rPr>
              <w:t>Srednje stručno obrazovanje u obimu 240 kredita (IV nivo) 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D8154A" w:rsidP="008C7456">
            <w:pPr>
              <w:jc w:val="center"/>
              <w:rPr>
                <w:rFonts w:ascii="Arial" w:hAnsi="Arial" w:cs="Arial"/>
              </w:rPr>
            </w:pPr>
            <w:r>
              <w:rPr>
                <w:rFonts w:ascii="Arial" w:hAnsi="Arial" w:cs="Arial"/>
              </w:rPr>
              <w:t>3</w:t>
            </w:r>
          </w:p>
        </w:tc>
        <w:tc>
          <w:tcPr>
            <w:tcW w:w="386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Izdaje izvode iz dokumentacija katastarskog operata, kopije plana, postupa po zahtjevima za hronologiju upisa iz katastarskih evidencija  i sprovode promjene u katastarskom operatu na osnovu pravosnažnosti akata, 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p>
        </w:tc>
      </w:tr>
      <w:tr w:rsidR="008C7456" w:rsidRPr="007D70E0" w:rsidTr="008C7456">
        <w:trPr>
          <w:trHeight w:val="2141"/>
        </w:trPr>
        <w:tc>
          <w:tcPr>
            <w:tcW w:w="739" w:type="dxa"/>
          </w:tcPr>
          <w:p w:rsidR="008C7456" w:rsidRPr="007D70E0" w:rsidRDefault="008C7456" w:rsidP="008C7456">
            <w:pPr>
              <w:jc w:val="center"/>
              <w:rPr>
                <w:rFonts w:ascii="Arial" w:hAnsi="Arial" w:cs="Arial"/>
              </w:rPr>
            </w:pPr>
            <w:r>
              <w:rPr>
                <w:rFonts w:ascii="Arial" w:hAnsi="Arial" w:cs="Arial"/>
              </w:rPr>
              <w:lastRenderedPageBreak/>
              <w:t>427.</w:t>
            </w:r>
          </w:p>
        </w:tc>
        <w:tc>
          <w:tcPr>
            <w:tcW w:w="5261"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180 kredita (III nivo) školske spreme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jedna godina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položen stručni ispit za rad u državnim organima</w:t>
            </w:r>
          </w:p>
          <w:p w:rsidR="008C7456" w:rsidRPr="007D70E0" w:rsidRDefault="008C7456" w:rsidP="008C7456">
            <w:pPr>
              <w:rPr>
                <w:rFonts w:ascii="Arial" w:hAnsi="Arial" w:cs="Arial"/>
              </w:rPr>
            </w:pPr>
          </w:p>
        </w:tc>
        <w:tc>
          <w:tcPr>
            <w:tcW w:w="752"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68"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Vođenje propisanih evidencija katastarskog operata, zbirka isprava, Izdavanje prepise, sprovođenje promjena, priprema podataka iz katastra zemljišta i druge poslove utvrđene procedurom po nalogu </w:t>
            </w:r>
            <w:r>
              <w:rPr>
                <w:rFonts w:ascii="Arial" w:hAnsi="Arial" w:cs="Arial"/>
              </w:rPr>
              <w:t>pretpostavljenih</w:t>
            </w:r>
            <w:r w:rsidRPr="007D70E0">
              <w:rPr>
                <w:rFonts w:ascii="Arial" w:hAnsi="Arial" w:cs="Arial"/>
              </w:rPr>
              <w:t xml:space="preserve"> .</w:t>
            </w:r>
          </w:p>
        </w:tc>
      </w:tr>
    </w:tbl>
    <w:p w:rsidR="008C7456" w:rsidRPr="007D70E0" w:rsidRDefault="008C7456" w:rsidP="008C7456">
      <w:pPr>
        <w:rPr>
          <w:rFonts w:ascii="Arial" w:hAnsi="Arial" w:cs="Arial"/>
        </w:rPr>
      </w:pPr>
    </w:p>
    <w:p w:rsidR="008C7456" w:rsidRPr="007D70E0" w:rsidRDefault="008C7456" w:rsidP="008C7456">
      <w:pPr>
        <w:jc w:val="center"/>
        <w:rPr>
          <w:rFonts w:ascii="Arial" w:hAnsi="Arial" w:cs="Arial"/>
          <w:i/>
          <w:iCs/>
        </w:rPr>
      </w:pPr>
      <w:r w:rsidRPr="007D70E0">
        <w:rPr>
          <w:rFonts w:ascii="Arial" w:hAnsi="Arial" w:cs="Arial"/>
          <w:i/>
          <w:iCs/>
        </w:rPr>
        <w:t xml:space="preserve">21 - PODRUČNA JEDINICA PLUŽINE  </w:t>
      </w:r>
    </w:p>
    <w:p w:rsidR="008C7456" w:rsidRPr="007D70E0" w:rsidRDefault="008C7456" w:rsidP="008C7456">
      <w:pPr>
        <w:rPr>
          <w:rFonts w:ascii="Arial" w:hAnsi="Arial" w:cs="Arial"/>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5292"/>
        <w:gridCol w:w="720"/>
        <w:gridCol w:w="3840"/>
      </w:tblGrid>
      <w:tr w:rsidR="008C7456" w:rsidRPr="007D70E0" w:rsidTr="008C7456">
        <w:tc>
          <w:tcPr>
            <w:tcW w:w="708" w:type="dxa"/>
          </w:tcPr>
          <w:p w:rsidR="008C7456" w:rsidRPr="007D70E0" w:rsidRDefault="008C7456" w:rsidP="008C7456">
            <w:pPr>
              <w:jc w:val="center"/>
              <w:rPr>
                <w:rFonts w:ascii="Arial" w:hAnsi="Arial" w:cs="Arial"/>
              </w:rPr>
            </w:pPr>
          </w:p>
        </w:tc>
        <w:tc>
          <w:tcPr>
            <w:tcW w:w="5292" w:type="dxa"/>
          </w:tcPr>
          <w:p w:rsidR="008C7456" w:rsidRPr="007D70E0" w:rsidRDefault="008C7456" w:rsidP="008C7456">
            <w:pPr>
              <w:jc w:val="center"/>
              <w:rPr>
                <w:rFonts w:ascii="Arial" w:hAnsi="Arial" w:cs="Arial"/>
              </w:rPr>
            </w:pPr>
            <w:r w:rsidRPr="007D70E0">
              <w:rPr>
                <w:rFonts w:ascii="Arial" w:hAnsi="Arial" w:cs="Arial"/>
              </w:rPr>
              <w:t>Naziv službeničkih i namješteničkih mjesta i uslovi za njihovo vršenje</w:t>
            </w:r>
          </w:p>
        </w:tc>
        <w:tc>
          <w:tcPr>
            <w:tcW w:w="720" w:type="dxa"/>
          </w:tcPr>
          <w:p w:rsidR="008C7456" w:rsidRPr="007D70E0" w:rsidRDefault="008C7456" w:rsidP="008C7456">
            <w:pPr>
              <w:jc w:val="center"/>
              <w:rPr>
                <w:rFonts w:ascii="Arial" w:hAnsi="Arial" w:cs="Arial"/>
              </w:rPr>
            </w:pPr>
            <w:r w:rsidRPr="007D70E0">
              <w:rPr>
                <w:rFonts w:ascii="Arial" w:hAnsi="Arial" w:cs="Arial"/>
              </w:rPr>
              <w:t>Br.</w:t>
            </w:r>
          </w:p>
          <w:p w:rsidR="008C7456" w:rsidRPr="007D70E0" w:rsidRDefault="008C7456" w:rsidP="008C7456">
            <w:pPr>
              <w:jc w:val="center"/>
              <w:rPr>
                <w:rFonts w:ascii="Arial" w:hAnsi="Arial" w:cs="Arial"/>
              </w:rPr>
            </w:pPr>
            <w:r w:rsidRPr="007D70E0">
              <w:rPr>
                <w:rFonts w:ascii="Arial" w:hAnsi="Arial" w:cs="Arial"/>
              </w:rPr>
              <w:t>izvr.</w:t>
            </w:r>
          </w:p>
        </w:tc>
        <w:tc>
          <w:tcPr>
            <w:tcW w:w="3840" w:type="dxa"/>
          </w:tcPr>
          <w:p w:rsidR="008C7456" w:rsidRPr="007D70E0" w:rsidRDefault="008C7456" w:rsidP="008C7456">
            <w:pPr>
              <w:jc w:val="center"/>
              <w:rPr>
                <w:rFonts w:ascii="Arial" w:hAnsi="Arial" w:cs="Arial"/>
              </w:rPr>
            </w:pPr>
            <w:r w:rsidRPr="007D70E0">
              <w:rPr>
                <w:rFonts w:ascii="Arial" w:hAnsi="Arial" w:cs="Arial"/>
              </w:rPr>
              <w:t>Opis poslova i zadataka</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428.</w:t>
            </w:r>
          </w:p>
        </w:tc>
        <w:tc>
          <w:tcPr>
            <w:tcW w:w="5292" w:type="dxa"/>
          </w:tcPr>
          <w:p w:rsidR="008C7456" w:rsidRPr="007D70E0" w:rsidRDefault="008C7456" w:rsidP="008C7456">
            <w:pPr>
              <w:rPr>
                <w:rFonts w:ascii="Arial" w:hAnsi="Arial" w:cs="Arial"/>
              </w:rPr>
            </w:pPr>
          </w:p>
          <w:p w:rsidR="008C7456" w:rsidRPr="007D70E0" w:rsidRDefault="008C7456" w:rsidP="008C7456">
            <w:pPr>
              <w:rPr>
                <w:rFonts w:ascii="Arial" w:hAnsi="Arial" w:cs="Arial"/>
              </w:rPr>
            </w:pPr>
            <w:r w:rsidRPr="007D70E0">
              <w:rPr>
                <w:rFonts w:ascii="Arial" w:hAnsi="Arial" w:cs="Arial"/>
              </w:rPr>
              <w:t>Načelnik/ca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Visoko obrazovanje u obimu od 240 kredita  </w:t>
            </w:r>
            <w:r>
              <w:rPr>
                <w:rFonts w:ascii="Arial" w:hAnsi="Arial" w:cs="Arial"/>
              </w:rPr>
              <w:t>CSPK</w:t>
            </w:r>
            <w:r w:rsidRPr="007D70E0">
              <w:rPr>
                <w:rFonts w:ascii="Arial" w:hAnsi="Arial" w:cs="Arial"/>
              </w:rPr>
              <w:t>, (VII 1 nivo kvalifikacije obrazovanja)  - Pravni ili Geodetski fakultet</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godina radnog iskustva na poslovima rukovođenja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Koordinira i organizuje rad područne jedinice, prati sprovođenje postupka izlaganja podataka premjera i katastarskog klasiranja zemljišta, pregleda i priprema rješenja, zaključke i druge akte u upravnom postupku;  vrši kontrolu obavljanja poslova u pogledu kvaliteta i rokova, prati propise iz oblasti  imovinsko-pravnih odnosa, propisa iz geodetske oblasti, stara se za  zakonito i blagovremeno obavljanje poslova područne jedinice, sačinjava izvještaje o radu i učestvuje u izradi godišnjeg plana rada područne jedinice, stara se o prijemu i ostvarivanju prava stranaka </w:t>
            </w:r>
            <w:r>
              <w:rPr>
                <w:rFonts w:ascii="Arial" w:hAnsi="Arial" w:cs="Arial"/>
              </w:rPr>
              <w:t xml:space="preserve">i druge poslove utvrđene procedurom po </w:t>
            </w:r>
            <w:r>
              <w:rPr>
                <w:rFonts w:ascii="Arial" w:hAnsi="Arial" w:cs="Arial"/>
              </w:rPr>
              <w:lastRenderedPageBreak/>
              <w:t>nalogu pretpostavljenih.</w:t>
            </w:r>
          </w:p>
        </w:tc>
      </w:tr>
      <w:tr w:rsidR="008C7456" w:rsidRPr="007D70E0" w:rsidTr="008C7456">
        <w:tc>
          <w:tcPr>
            <w:tcW w:w="708" w:type="dxa"/>
          </w:tcPr>
          <w:p w:rsidR="008C7456" w:rsidRDefault="008C7456" w:rsidP="008C7456">
            <w:pPr>
              <w:jc w:val="center"/>
              <w:rPr>
                <w:rFonts w:ascii="Arial" w:hAnsi="Arial" w:cs="Arial"/>
              </w:rPr>
            </w:pPr>
            <w:r>
              <w:rPr>
                <w:rFonts w:ascii="Arial" w:hAnsi="Arial" w:cs="Arial"/>
              </w:rPr>
              <w:lastRenderedPageBreak/>
              <w:t>429.</w:t>
            </w:r>
          </w:p>
          <w:p w:rsidR="008C7456" w:rsidRPr="007D70E0" w:rsidRDefault="008C7456" w:rsidP="008C7456">
            <w:pPr>
              <w:jc w:val="center"/>
              <w:rPr>
                <w:rFonts w:ascii="Arial" w:hAnsi="Arial" w:cs="Arial"/>
              </w:rPr>
            </w:pPr>
            <w:r>
              <w:rPr>
                <w:rFonts w:ascii="Arial" w:hAnsi="Arial" w:cs="Arial"/>
              </w:rPr>
              <w:t>430.</w:t>
            </w:r>
          </w:p>
        </w:tc>
        <w:tc>
          <w:tcPr>
            <w:tcW w:w="5292" w:type="dxa"/>
          </w:tcPr>
          <w:p w:rsidR="008C7456" w:rsidRPr="007D70E0" w:rsidRDefault="008C7456" w:rsidP="008C7456">
            <w:pPr>
              <w:rPr>
                <w:rFonts w:ascii="Arial" w:hAnsi="Arial" w:cs="Arial"/>
              </w:rPr>
            </w:pPr>
          </w:p>
          <w:p w:rsidR="008C7456" w:rsidRPr="007D70E0" w:rsidRDefault="008C7456" w:rsidP="008C7456">
            <w:pPr>
              <w:jc w:val="both"/>
              <w:rPr>
                <w:rFonts w:ascii="Arial" w:hAnsi="Arial" w:cs="Arial"/>
              </w:rPr>
            </w:pPr>
            <w:r w:rsidRPr="007D70E0">
              <w:rPr>
                <w:rFonts w:ascii="Arial" w:hAnsi="Arial" w:cs="Arial"/>
              </w:rPr>
              <w:t>Samostalni/a referent/ca</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Srednje stručno obrazovanje u obimu 240 kredita (IV nivo)  geodetskog smjera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tri godine radnog iskustva</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položen stručni ispit za rad u državnim organima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rada na računaru</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2</w:t>
            </w:r>
          </w:p>
        </w:tc>
        <w:tc>
          <w:tcPr>
            <w:tcW w:w="3840" w:type="dxa"/>
          </w:tcPr>
          <w:p w:rsidR="008C7456" w:rsidRPr="007D70E0" w:rsidRDefault="008C7456" w:rsidP="008C7456">
            <w:pPr>
              <w:jc w:val="both"/>
              <w:rPr>
                <w:rFonts w:ascii="Arial" w:hAnsi="Arial" w:cs="Arial"/>
              </w:rPr>
            </w:pPr>
          </w:p>
          <w:p w:rsidR="008C7456" w:rsidRPr="007D70E0" w:rsidRDefault="008C7456" w:rsidP="008C7456">
            <w:pPr>
              <w:jc w:val="both"/>
              <w:rPr>
                <w:rFonts w:ascii="Arial" w:hAnsi="Arial" w:cs="Arial"/>
              </w:rPr>
            </w:pPr>
            <w:r w:rsidRPr="007D70E0">
              <w:rPr>
                <w:rFonts w:ascii="Arial" w:hAnsi="Arial" w:cs="Arial"/>
              </w:rPr>
              <w:t xml:space="preserve">Vrši pripremu, sastavljanje i zaključivanje spiskova promjena, sprovodi promjene u katastarskom operatu na osnovu pravosnažnosti akata, izdaje prepise i izvode iz dokumentacija katastarskog operata, kopije plana, održava katastarske planove ucrtavanjem potvrđenih geodetskih elaborata, vrši indetifikaciju podataka novih i starih katastarskih evidencija, vrši pripremanje podataka ovlašćenim privatnim geodetskim organizacijama, postupa po zahtjevima za hronologiju upisa iz katastarskih evidencija  i druge poslove utvrđene procedurom po nalogu </w:t>
            </w:r>
            <w:r>
              <w:rPr>
                <w:rFonts w:ascii="Arial" w:hAnsi="Arial" w:cs="Arial"/>
              </w:rPr>
              <w:t>pretpostavljenih</w:t>
            </w:r>
            <w:r w:rsidRPr="007D70E0">
              <w:rPr>
                <w:rFonts w:ascii="Arial" w:hAnsi="Arial" w:cs="Arial"/>
              </w:rPr>
              <w:t xml:space="preserve"> .</w:t>
            </w:r>
          </w:p>
        </w:tc>
      </w:tr>
      <w:tr w:rsidR="008C7456" w:rsidRPr="007D70E0" w:rsidTr="008C7456">
        <w:tc>
          <w:tcPr>
            <w:tcW w:w="708" w:type="dxa"/>
          </w:tcPr>
          <w:p w:rsidR="008C7456" w:rsidRPr="007D70E0" w:rsidRDefault="008C7456" w:rsidP="008C7456">
            <w:pPr>
              <w:jc w:val="center"/>
              <w:rPr>
                <w:rFonts w:ascii="Arial" w:hAnsi="Arial" w:cs="Arial"/>
              </w:rPr>
            </w:pPr>
            <w:r>
              <w:rPr>
                <w:rFonts w:ascii="Arial" w:hAnsi="Arial" w:cs="Arial"/>
              </w:rPr>
              <w:t>431.</w:t>
            </w:r>
          </w:p>
        </w:tc>
        <w:tc>
          <w:tcPr>
            <w:tcW w:w="5292" w:type="dxa"/>
          </w:tcPr>
          <w:p w:rsidR="008C7456" w:rsidRPr="007D70E0" w:rsidRDefault="008C7456" w:rsidP="008C7456">
            <w:pPr>
              <w:rPr>
                <w:rFonts w:ascii="Arial" w:hAnsi="Arial" w:cs="Arial"/>
              </w:rPr>
            </w:pPr>
            <w:r w:rsidRPr="007D70E0">
              <w:rPr>
                <w:rFonts w:ascii="Arial" w:hAnsi="Arial" w:cs="Arial"/>
              </w:rPr>
              <w:t xml:space="preserve">Namještenik/ca   </w:t>
            </w:r>
          </w:p>
          <w:p w:rsidR="008C7456" w:rsidRPr="007D70E0" w:rsidRDefault="008C7456" w:rsidP="008C7456">
            <w:pPr>
              <w:rPr>
                <w:rFonts w:ascii="Arial" w:hAnsi="Arial" w:cs="Arial"/>
              </w:rPr>
            </w:pPr>
            <w:r w:rsidRPr="007D70E0">
              <w:rPr>
                <w:rFonts w:ascii="Arial" w:hAnsi="Arial" w:cs="Arial"/>
              </w:rPr>
              <w:t>Uslovi:</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 xml:space="preserve">Osnovna škola </w:t>
            </w:r>
          </w:p>
          <w:p w:rsidR="008C7456" w:rsidRPr="007D70E0" w:rsidRDefault="008C7456" w:rsidP="00E61404">
            <w:pPr>
              <w:numPr>
                <w:ilvl w:val="0"/>
                <w:numId w:val="37"/>
              </w:numPr>
              <w:spacing w:after="0" w:line="240" w:lineRule="auto"/>
              <w:rPr>
                <w:rFonts w:ascii="Arial" w:hAnsi="Arial" w:cs="Arial"/>
              </w:rPr>
            </w:pPr>
            <w:r w:rsidRPr="007D70E0">
              <w:rPr>
                <w:rFonts w:ascii="Arial" w:hAnsi="Arial" w:cs="Arial"/>
              </w:rPr>
              <w:t>poznavanje daktilografije</w:t>
            </w:r>
          </w:p>
          <w:p w:rsidR="008C7456" w:rsidRPr="007D70E0" w:rsidRDefault="008C7456" w:rsidP="008C7456">
            <w:pPr>
              <w:rPr>
                <w:rFonts w:ascii="Arial" w:hAnsi="Arial" w:cs="Arial"/>
              </w:rPr>
            </w:pPr>
          </w:p>
          <w:p w:rsidR="008C7456" w:rsidRPr="007D70E0" w:rsidRDefault="008C7456" w:rsidP="008C7456">
            <w:pPr>
              <w:rPr>
                <w:rFonts w:ascii="Arial" w:hAnsi="Arial" w:cs="Arial"/>
              </w:rPr>
            </w:pPr>
          </w:p>
        </w:tc>
        <w:tc>
          <w:tcPr>
            <w:tcW w:w="720" w:type="dxa"/>
          </w:tcPr>
          <w:p w:rsidR="008C7456" w:rsidRPr="007D70E0" w:rsidRDefault="008C7456" w:rsidP="008C7456">
            <w:pPr>
              <w:jc w:val="center"/>
              <w:rPr>
                <w:rFonts w:ascii="Arial" w:hAnsi="Arial" w:cs="Arial"/>
              </w:rPr>
            </w:pPr>
          </w:p>
          <w:p w:rsidR="008C7456" w:rsidRPr="007D70E0" w:rsidRDefault="008C7456" w:rsidP="008C7456">
            <w:pPr>
              <w:jc w:val="center"/>
              <w:rPr>
                <w:rFonts w:ascii="Arial" w:hAnsi="Arial" w:cs="Arial"/>
              </w:rPr>
            </w:pPr>
            <w:r w:rsidRPr="007D70E0">
              <w:rPr>
                <w:rFonts w:ascii="Arial" w:hAnsi="Arial" w:cs="Arial"/>
              </w:rPr>
              <w:t>1</w:t>
            </w:r>
          </w:p>
        </w:tc>
        <w:tc>
          <w:tcPr>
            <w:tcW w:w="3840" w:type="dxa"/>
          </w:tcPr>
          <w:p w:rsidR="008C7456" w:rsidRPr="007D70E0" w:rsidRDefault="008C7456" w:rsidP="008C7456">
            <w:pPr>
              <w:jc w:val="both"/>
              <w:rPr>
                <w:rFonts w:ascii="Arial" w:hAnsi="Arial" w:cs="Arial"/>
              </w:rPr>
            </w:pPr>
            <w:r w:rsidRPr="007D70E0">
              <w:rPr>
                <w:rFonts w:ascii="Arial" w:hAnsi="Arial" w:cs="Arial"/>
              </w:rPr>
              <w:t>Vr</w:t>
            </w:r>
            <w:r w:rsidRPr="007D70E0">
              <w:rPr>
                <w:rFonts w:ascii="Arial" w:hAnsi="Arial" w:cs="Arial"/>
                <w:lang w:val="hr-HR"/>
              </w:rPr>
              <w:t>š</w:t>
            </w:r>
            <w:r w:rsidRPr="007D70E0">
              <w:rPr>
                <w:rFonts w:ascii="Arial" w:hAnsi="Arial" w:cs="Arial"/>
              </w:rPr>
              <w:t>i</w:t>
            </w:r>
            <w:r w:rsidRPr="007D70E0">
              <w:rPr>
                <w:rFonts w:ascii="Arial" w:hAnsi="Arial" w:cs="Arial"/>
                <w:lang w:val="hr-HR"/>
              </w:rPr>
              <w:t xml:space="preserve"> </w:t>
            </w:r>
            <w:r w:rsidRPr="007D70E0">
              <w:rPr>
                <w:rFonts w:ascii="Arial" w:hAnsi="Arial" w:cs="Arial"/>
              </w:rPr>
              <w:t>poslove</w:t>
            </w:r>
            <w:r w:rsidRPr="007D70E0">
              <w:rPr>
                <w:rFonts w:ascii="Arial" w:hAnsi="Arial" w:cs="Arial"/>
                <w:lang w:val="hr-HR"/>
              </w:rPr>
              <w:t xml:space="preserve"> </w:t>
            </w:r>
            <w:r w:rsidRPr="007D70E0">
              <w:rPr>
                <w:rFonts w:ascii="Arial" w:hAnsi="Arial" w:cs="Arial"/>
              </w:rPr>
              <w:t>koji</w:t>
            </w:r>
            <w:r w:rsidRPr="007D70E0">
              <w:rPr>
                <w:rFonts w:ascii="Arial" w:hAnsi="Arial" w:cs="Arial"/>
                <w:lang w:val="hr-HR"/>
              </w:rPr>
              <w:t xml:space="preserve"> </w:t>
            </w:r>
            <w:r w:rsidRPr="007D70E0">
              <w:rPr>
                <w:rFonts w:ascii="Arial" w:hAnsi="Arial" w:cs="Arial"/>
              </w:rPr>
              <w:t>se</w:t>
            </w:r>
            <w:r w:rsidRPr="007D70E0">
              <w:rPr>
                <w:rFonts w:ascii="Arial" w:hAnsi="Arial" w:cs="Arial"/>
                <w:lang w:val="hr-HR"/>
              </w:rPr>
              <w:t xml:space="preserve"> </w:t>
            </w:r>
            <w:r w:rsidRPr="007D70E0">
              <w:rPr>
                <w:rFonts w:ascii="Arial" w:hAnsi="Arial" w:cs="Arial"/>
              </w:rPr>
              <w:t>odnose</w:t>
            </w:r>
            <w:r w:rsidRPr="007D70E0">
              <w:rPr>
                <w:rFonts w:ascii="Arial" w:hAnsi="Arial" w:cs="Arial"/>
                <w:lang w:val="hr-HR"/>
              </w:rPr>
              <w:t xml:space="preserve"> </w:t>
            </w:r>
            <w:r w:rsidRPr="007D70E0">
              <w:rPr>
                <w:rFonts w:ascii="Arial" w:hAnsi="Arial" w:cs="Arial"/>
              </w:rPr>
              <w:t>na</w:t>
            </w:r>
            <w:r w:rsidRPr="007D70E0">
              <w:rPr>
                <w:rFonts w:ascii="Arial" w:hAnsi="Arial" w:cs="Arial"/>
                <w:lang w:val="hr-HR"/>
              </w:rPr>
              <w:t xml:space="preserve">:  </w:t>
            </w:r>
            <w:r w:rsidRPr="007D70E0">
              <w:rPr>
                <w:rFonts w:ascii="Arial" w:hAnsi="Arial" w:cs="Arial"/>
              </w:rPr>
              <w:t>kucanje</w:t>
            </w:r>
            <w:r w:rsidRPr="007D70E0">
              <w:rPr>
                <w:rFonts w:ascii="Arial" w:hAnsi="Arial" w:cs="Arial"/>
                <w:lang w:val="hr-HR"/>
              </w:rPr>
              <w:t xml:space="preserve"> </w:t>
            </w:r>
            <w:r w:rsidRPr="007D70E0">
              <w:rPr>
                <w:rFonts w:ascii="Arial" w:hAnsi="Arial" w:cs="Arial"/>
              </w:rPr>
              <w:t>svih</w:t>
            </w:r>
            <w:r w:rsidRPr="007D70E0">
              <w:rPr>
                <w:rFonts w:ascii="Arial" w:hAnsi="Arial" w:cs="Arial"/>
                <w:lang w:val="hr-HR"/>
              </w:rPr>
              <w:t xml:space="preserve"> </w:t>
            </w:r>
            <w:r w:rsidRPr="007D70E0">
              <w:rPr>
                <w:rFonts w:ascii="Arial" w:hAnsi="Arial" w:cs="Arial"/>
              </w:rPr>
              <w:t>vrsta</w:t>
            </w:r>
            <w:r w:rsidRPr="007D70E0">
              <w:rPr>
                <w:rFonts w:ascii="Arial" w:hAnsi="Arial" w:cs="Arial"/>
                <w:lang w:val="hr-HR"/>
              </w:rPr>
              <w:t xml:space="preserve"> </w:t>
            </w:r>
            <w:r w:rsidRPr="007D70E0">
              <w:rPr>
                <w:rFonts w:ascii="Arial" w:hAnsi="Arial" w:cs="Arial"/>
              </w:rPr>
              <w:t>materijala</w:t>
            </w:r>
            <w:r w:rsidRPr="007D70E0">
              <w:rPr>
                <w:rFonts w:ascii="Arial" w:hAnsi="Arial" w:cs="Arial"/>
                <w:lang w:val="hr-HR"/>
              </w:rPr>
              <w:t xml:space="preserve">; </w:t>
            </w:r>
            <w:r w:rsidRPr="007D70E0">
              <w:rPr>
                <w:rFonts w:ascii="Arial" w:hAnsi="Arial" w:cs="Arial"/>
              </w:rPr>
              <w:t xml:space="preserve">i druge poslove utvrđene procedurom po nalogu </w:t>
            </w:r>
            <w:r>
              <w:rPr>
                <w:rFonts w:ascii="Arial" w:hAnsi="Arial" w:cs="Arial"/>
              </w:rPr>
              <w:t>pretpostavljenih</w:t>
            </w:r>
            <w:r w:rsidRPr="007D70E0">
              <w:rPr>
                <w:rFonts w:ascii="Arial" w:hAnsi="Arial" w:cs="Arial"/>
              </w:rPr>
              <w:t xml:space="preserve"> .</w:t>
            </w:r>
          </w:p>
          <w:p w:rsidR="008C7456" w:rsidRPr="007D70E0" w:rsidRDefault="008C7456" w:rsidP="008C7456">
            <w:pPr>
              <w:jc w:val="both"/>
              <w:rPr>
                <w:rFonts w:ascii="Arial" w:hAnsi="Arial" w:cs="Arial"/>
              </w:rPr>
            </w:pPr>
          </w:p>
        </w:tc>
      </w:tr>
    </w:tbl>
    <w:p w:rsidR="008C7456" w:rsidRPr="007D70E0" w:rsidRDefault="008C7456" w:rsidP="008C7456">
      <w:pPr>
        <w:ind w:firstLine="720"/>
        <w:jc w:val="both"/>
        <w:rPr>
          <w:rFonts w:ascii="Arial" w:hAnsi="Arial" w:cs="Arial"/>
        </w:rPr>
      </w:pPr>
    </w:p>
    <w:p w:rsidR="008C7456" w:rsidRPr="007D70E0" w:rsidRDefault="008C7456" w:rsidP="008C7456">
      <w:pPr>
        <w:ind w:firstLine="720"/>
        <w:jc w:val="both"/>
        <w:rPr>
          <w:rFonts w:ascii="Arial" w:hAnsi="Arial" w:cs="Arial"/>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r>
        <w:rPr>
          <w:rFonts w:ascii="Arial" w:hAnsi="Arial" w:cs="Arial"/>
          <w:b/>
        </w:rPr>
        <w:t>PRELAZNE I ZAVRŠNE ODREDBE</w:t>
      </w: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r>
        <w:rPr>
          <w:rFonts w:ascii="Arial" w:hAnsi="Arial" w:cs="Arial"/>
          <w:b/>
        </w:rPr>
        <w:t>Član 106</w:t>
      </w:r>
    </w:p>
    <w:p w:rsidR="008C7456" w:rsidRDefault="008C7456" w:rsidP="008C7456">
      <w:pPr>
        <w:pStyle w:val="NoSpacing"/>
        <w:jc w:val="center"/>
        <w:rPr>
          <w:rFonts w:ascii="Arial" w:hAnsi="Arial" w:cs="Arial"/>
          <w:b/>
        </w:rPr>
      </w:pPr>
    </w:p>
    <w:p w:rsidR="008C7456" w:rsidRDefault="008C7456" w:rsidP="008C7456">
      <w:pPr>
        <w:pStyle w:val="NoSpacing"/>
        <w:jc w:val="both"/>
        <w:rPr>
          <w:rFonts w:ascii="Arial" w:hAnsi="Arial" w:cs="Arial"/>
        </w:rPr>
      </w:pPr>
      <w:r>
        <w:rPr>
          <w:rFonts w:ascii="Arial" w:hAnsi="Arial" w:cs="Arial"/>
        </w:rPr>
        <w:t>U Ministarstvu se, radi stručnog osposobljavanja, može zaposliti jedan ili više pripravnika sa visokim, višim ili srednjim obrazovanjem.</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center"/>
        <w:rPr>
          <w:rFonts w:ascii="Arial" w:hAnsi="Arial" w:cs="Arial"/>
          <w:b/>
        </w:rPr>
      </w:pPr>
      <w:r>
        <w:rPr>
          <w:rFonts w:ascii="Arial" w:hAnsi="Arial" w:cs="Arial"/>
          <w:b/>
        </w:rPr>
        <w:t>Član 107</w:t>
      </w:r>
    </w:p>
    <w:p w:rsidR="008C7456" w:rsidRDefault="008C7456" w:rsidP="008C7456">
      <w:pPr>
        <w:pStyle w:val="NoSpacing"/>
        <w:jc w:val="center"/>
        <w:rPr>
          <w:rFonts w:ascii="Arial" w:hAnsi="Arial" w:cs="Arial"/>
          <w:b/>
        </w:rPr>
      </w:pPr>
    </w:p>
    <w:p w:rsidR="008C7456" w:rsidRDefault="008C7456" w:rsidP="008C7456">
      <w:pPr>
        <w:pStyle w:val="NoSpacing"/>
        <w:jc w:val="both"/>
        <w:rPr>
          <w:rFonts w:ascii="Arial" w:hAnsi="Arial" w:cs="Arial"/>
        </w:rPr>
      </w:pPr>
      <w:r>
        <w:rPr>
          <w:rFonts w:ascii="Arial" w:hAnsi="Arial" w:cs="Arial"/>
        </w:rPr>
        <w:t>U roku od 30 dana od dana stupanja na snagu ovog pravilnika, izvršiće se raspoređivanje službenika i namještenika u skladu sa sistematizovanim radnim mjestima.</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center"/>
        <w:rPr>
          <w:rFonts w:ascii="Arial" w:hAnsi="Arial" w:cs="Arial"/>
          <w:b/>
        </w:rPr>
      </w:pPr>
      <w:r>
        <w:rPr>
          <w:rFonts w:ascii="Arial" w:hAnsi="Arial" w:cs="Arial"/>
          <w:b/>
        </w:rPr>
        <w:t>Član 108</w:t>
      </w:r>
    </w:p>
    <w:p w:rsidR="008C7456" w:rsidRDefault="008C7456" w:rsidP="008C7456">
      <w:pPr>
        <w:pStyle w:val="NoSpacing"/>
        <w:jc w:val="center"/>
        <w:rPr>
          <w:rFonts w:ascii="Arial" w:hAnsi="Arial" w:cs="Arial"/>
          <w:b/>
        </w:rPr>
      </w:pPr>
    </w:p>
    <w:p w:rsidR="008C7456" w:rsidRPr="00EC16B8" w:rsidRDefault="008C7456" w:rsidP="008C7456">
      <w:pPr>
        <w:pStyle w:val="NoSpacing"/>
        <w:jc w:val="both"/>
        <w:rPr>
          <w:rFonts w:ascii="Arial" w:eastAsia="Times New Roman" w:hAnsi="Arial" w:cs="Arial"/>
          <w:color w:val="000000"/>
          <w:sz w:val="20"/>
          <w:szCs w:val="20"/>
        </w:rPr>
      </w:pPr>
      <w:r>
        <w:rPr>
          <w:rFonts w:ascii="Arial" w:hAnsi="Arial" w:cs="Arial"/>
        </w:rPr>
        <w:t>Danom s</w:t>
      </w:r>
      <w:r w:rsidRPr="00EC16B8">
        <w:rPr>
          <w:rFonts w:ascii="Arial" w:hAnsi="Arial" w:cs="Arial"/>
        </w:rPr>
        <w:t xml:space="preserve">tupanjem na snagu ovog Pravilnika prestaje da važi: Pravilnik o unutrašnjoj organizaciji i sistematizaciji Ministarstva finansija broj: 08-4760/1 od 06.05.2011. godine; Pravilnik o unutrašnjoj organizaciji i sistematizaciji Uprave za igre na sreću broj: 01-01/1 od 01.08.2008. godine; Pravilnik o unutrašnjoj organizaciji i sistematizaciji Uprave za imovinu broj: 0201/914 od 05.08.2010. godine; Pravilnik o unutrašnjoj organizaciji i sistematizaciji Uprave za nekretnine broj: 02-1273 od 02.04.2009. godine; Pravilnik o unutrašnjoj organizaciji i sistematizaciji Poreske uprave broj: 9984/1-11 od 03.08.2011. godine; </w:t>
      </w:r>
      <w:r w:rsidRPr="00EC16B8">
        <w:rPr>
          <w:rFonts w:ascii="Arial" w:eastAsia="Times New Roman" w:hAnsi="Arial" w:cs="Arial"/>
          <w:color w:val="000000"/>
          <w:lang w:val="sl-SI"/>
        </w:rPr>
        <w:t>Pravilnik o unutrašnjoj organizaciji i sistematizaciji Uprave carina, broj D-13774/2 od 01.12.2009 godine i Pravilnik o izmjenama i dopunama Pravilnika o unutrašnjoj organizaciji i sistematizaciji Uprave carina broj D-7052/2 od 20.05.2011 godine.</w:t>
      </w:r>
    </w:p>
    <w:p w:rsidR="008C7456" w:rsidRPr="00EC16B8"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center"/>
        <w:rPr>
          <w:rFonts w:ascii="Arial" w:hAnsi="Arial" w:cs="Arial"/>
          <w:b/>
        </w:rPr>
      </w:pPr>
      <w:r>
        <w:rPr>
          <w:rFonts w:ascii="Arial" w:hAnsi="Arial" w:cs="Arial"/>
          <w:b/>
        </w:rPr>
        <w:t>Član 109</w:t>
      </w:r>
    </w:p>
    <w:p w:rsidR="008C7456" w:rsidRDefault="008C7456" w:rsidP="008C7456">
      <w:pPr>
        <w:pStyle w:val="NoSpacing"/>
        <w:jc w:val="center"/>
        <w:rPr>
          <w:rFonts w:ascii="Arial" w:hAnsi="Arial" w:cs="Arial"/>
          <w:b/>
        </w:rPr>
      </w:pPr>
    </w:p>
    <w:p w:rsidR="008C7456" w:rsidRDefault="008C7456" w:rsidP="008C7456">
      <w:pPr>
        <w:pStyle w:val="NoSpacing"/>
        <w:jc w:val="both"/>
        <w:rPr>
          <w:rFonts w:ascii="Arial" w:hAnsi="Arial" w:cs="Arial"/>
        </w:rPr>
      </w:pPr>
      <w:r>
        <w:rPr>
          <w:rFonts w:ascii="Arial" w:hAnsi="Arial" w:cs="Arial"/>
        </w:rPr>
        <w:t>Ovaj Pravilnik stupa na snagu osmog dana od dana objavljivanja na oglasnoj tabli Ministarstva, nakon utvrđivanja od strane Vlade Crne Gore.</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Bro</w:t>
      </w:r>
      <w:r>
        <w:rPr>
          <w:rFonts w:ascii="Arial" w:hAnsi="Arial" w:cs="Arial"/>
          <w:b/>
        </w:rPr>
        <w:t>j:</w:t>
      </w:r>
      <w:r>
        <w:rPr>
          <w:rFonts w:ascii="Arial" w:hAnsi="Arial" w:cs="Arial"/>
        </w:rPr>
        <w:t>08-</w:t>
      </w:r>
      <w:r w:rsidR="00D90726">
        <w:rPr>
          <w:rFonts w:ascii="Arial" w:hAnsi="Arial" w:cs="Arial"/>
        </w:rPr>
        <w:t>5983/1</w:t>
      </w:r>
      <w:r>
        <w:rPr>
          <w:rFonts w:ascii="Arial" w:hAnsi="Arial" w:cs="Arial"/>
        </w:rPr>
        <w:t xml:space="preserve">                                                                  </w:t>
      </w:r>
      <w:r w:rsidR="00D90726">
        <w:rPr>
          <w:rFonts w:ascii="Arial" w:hAnsi="Arial" w:cs="Arial"/>
        </w:rPr>
        <w:t xml:space="preserve">                       </w:t>
      </w:r>
      <w:r>
        <w:rPr>
          <w:rFonts w:ascii="Arial" w:hAnsi="Arial" w:cs="Arial"/>
        </w:rPr>
        <w:t xml:space="preserve">   M I N I S T A R</w:t>
      </w:r>
    </w:p>
    <w:p w:rsidR="008C7456" w:rsidRPr="0021300A" w:rsidRDefault="00D90726" w:rsidP="008C7456">
      <w:pPr>
        <w:pStyle w:val="NoSpacing"/>
        <w:jc w:val="both"/>
        <w:rPr>
          <w:rFonts w:ascii="Arial" w:hAnsi="Arial" w:cs="Arial"/>
        </w:rPr>
      </w:pPr>
      <w:r>
        <w:rPr>
          <w:rFonts w:ascii="Arial" w:hAnsi="Arial" w:cs="Arial"/>
        </w:rPr>
        <w:t>Podgorica, 10</w:t>
      </w:r>
      <w:r w:rsidR="008C7456">
        <w:rPr>
          <w:rFonts w:ascii="Arial" w:hAnsi="Arial" w:cs="Arial"/>
        </w:rPr>
        <w:t xml:space="preserve">.06.2013. godine                              </w:t>
      </w:r>
      <w:r>
        <w:rPr>
          <w:rFonts w:ascii="Arial" w:hAnsi="Arial" w:cs="Arial"/>
        </w:rPr>
        <w:t xml:space="preserve">                           </w:t>
      </w:r>
      <w:r w:rsidR="008C7456">
        <w:rPr>
          <w:rFonts w:ascii="Arial" w:hAnsi="Arial" w:cs="Arial"/>
        </w:rPr>
        <w:t xml:space="preserve">     dr Radoje Žugić, s.r.</w:t>
      </w:r>
    </w:p>
    <w:p w:rsidR="008C7456" w:rsidRPr="007D70E0" w:rsidRDefault="008C7456" w:rsidP="008C7456">
      <w:pPr>
        <w:ind w:firstLine="720"/>
        <w:jc w:val="both"/>
        <w:rPr>
          <w:rFonts w:ascii="Arial" w:hAnsi="Arial" w:cs="Arial"/>
        </w:rPr>
      </w:pPr>
    </w:p>
    <w:p w:rsidR="008C7456" w:rsidRDefault="008C7456" w:rsidP="008C7456">
      <w:pPr>
        <w:ind w:firstLine="720"/>
        <w:jc w:val="both"/>
        <w:rPr>
          <w:rFonts w:ascii="Arial" w:hAnsi="Arial" w:cs="Arial"/>
        </w:rPr>
      </w:pPr>
    </w:p>
    <w:p w:rsidR="008C7456" w:rsidRDefault="008C7456" w:rsidP="008C7456">
      <w:pPr>
        <w:ind w:firstLine="720"/>
        <w:jc w:val="both"/>
        <w:rPr>
          <w:rFonts w:ascii="Arial" w:hAnsi="Arial" w:cs="Arial"/>
        </w:rPr>
      </w:pPr>
    </w:p>
    <w:p w:rsidR="008C7456" w:rsidRDefault="008C7456" w:rsidP="008C7456">
      <w:pPr>
        <w:ind w:firstLine="720"/>
        <w:jc w:val="both"/>
        <w:rPr>
          <w:rFonts w:ascii="Arial" w:hAnsi="Arial" w:cs="Arial"/>
        </w:rPr>
      </w:pPr>
    </w:p>
    <w:p w:rsidR="008C7456" w:rsidRDefault="008C7456" w:rsidP="008C7456">
      <w:pPr>
        <w:ind w:firstLine="720"/>
        <w:jc w:val="both"/>
        <w:rPr>
          <w:rFonts w:ascii="Arial" w:hAnsi="Arial" w:cs="Arial"/>
        </w:rPr>
      </w:pPr>
    </w:p>
    <w:p w:rsidR="008C7456" w:rsidRDefault="008C7456" w:rsidP="008C7456">
      <w:pPr>
        <w:ind w:firstLine="720"/>
        <w:jc w:val="both"/>
        <w:rPr>
          <w:rFonts w:ascii="Arial" w:hAnsi="Arial" w:cs="Arial"/>
        </w:rPr>
      </w:pPr>
    </w:p>
    <w:p w:rsidR="008C7456" w:rsidRPr="007D70E0" w:rsidRDefault="008C7456" w:rsidP="008C7456">
      <w:pPr>
        <w:ind w:firstLine="720"/>
        <w:jc w:val="both"/>
        <w:rPr>
          <w:rFonts w:ascii="Arial" w:hAnsi="Arial" w:cs="Arial"/>
        </w:rPr>
      </w:pPr>
    </w:p>
    <w:p w:rsidR="008C7456" w:rsidRDefault="008C7456" w:rsidP="008C7456">
      <w:pPr>
        <w:pStyle w:val="NoSpacing"/>
        <w:jc w:val="center"/>
        <w:rPr>
          <w:rFonts w:ascii="Arial" w:hAnsi="Arial" w:cs="Arial"/>
          <w:b/>
        </w:rPr>
      </w:pPr>
      <w:r>
        <w:rPr>
          <w:rFonts w:ascii="Arial" w:hAnsi="Arial" w:cs="Arial"/>
          <w:b/>
        </w:rPr>
        <w:t>O B R A Z L O Ž E NJ E</w:t>
      </w:r>
    </w:p>
    <w:p w:rsidR="008C7456" w:rsidRDefault="008C7456" w:rsidP="008C7456">
      <w:pPr>
        <w:pStyle w:val="NoSpacing"/>
        <w:jc w:val="center"/>
        <w:rPr>
          <w:rFonts w:ascii="Arial" w:hAnsi="Arial" w:cs="Arial"/>
          <w:b/>
        </w:rPr>
      </w:pPr>
    </w:p>
    <w:p w:rsidR="008C7456" w:rsidRDefault="008C7456" w:rsidP="008C7456">
      <w:pPr>
        <w:pStyle w:val="NoSpacing"/>
        <w:jc w:val="center"/>
        <w:rPr>
          <w:rFonts w:ascii="Arial" w:hAnsi="Arial" w:cs="Arial"/>
          <w:b/>
        </w:rPr>
      </w:pPr>
    </w:p>
    <w:p w:rsidR="008C7456" w:rsidRDefault="008C7456" w:rsidP="008C7456">
      <w:pPr>
        <w:pStyle w:val="NoSpacing"/>
        <w:jc w:val="both"/>
        <w:rPr>
          <w:rFonts w:ascii="Arial" w:hAnsi="Arial" w:cs="Arial"/>
        </w:rPr>
      </w:pPr>
      <w:r>
        <w:rPr>
          <w:rFonts w:ascii="Arial" w:hAnsi="Arial" w:cs="Arial"/>
        </w:rPr>
        <w:t xml:space="preserve">Prijedlog Pravilnika o unutrašnjoj organizaciji i sistematizaciji Ministarstva finansija i organa uprave u sastavu ministarstva, izrađen je u skladu sa Zakonom o državnoj upravi („Službeni list RCG“, broj: 38/03 i „Službeni list CG“, br.: 22/08 i 42/11), Zakonom o dražvnim službenicima i namještenicima („Službeni list CG“, br.: 39/11, 50/11 i 66/12), Uredbom o kriterijumima za unutrašnju organizaciju i sistematizaciju </w:t>
      </w:r>
      <w:r w:rsidRPr="00A56A44">
        <w:rPr>
          <w:rFonts w:ascii="Arial" w:hAnsi="Arial" w:cs="Arial"/>
        </w:rPr>
        <w:t>poslova u organima državne</w:t>
      </w:r>
      <w:r>
        <w:rPr>
          <w:rFonts w:ascii="Arial" w:hAnsi="Arial" w:cs="Arial"/>
        </w:rPr>
        <w:t xml:space="preserve"> uprave („Službeni list CG“, broj: 7/13), Uredbom o organizaciji i načinu rada državne uprave („Službeni list CG“, br.: 5/12, 25/12 i 61/12) i Uredbom o mjerilima za razvrstavanje poslova radnih mjesta državnih službenika u zvanja u okviru nivoa i kategorija („Službeni list CG“, broj: 12/13).</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 xml:space="preserve">Uredbom o organizaciji i načinu rada državne uprave („Službeni list CG“, br.: 5/12, 25/12 i 61/12), utvrđen je djelokrug rada Ministarstva finansija. Članom 9 navedene uredbe propisano je da su organi uprave u sastavu Ministarstva finansija: Poreska uprava, Uprava carina, Uprava za igre na sreću, Uprava za imovinu i Uprava za nekretnine. Članom 63 iste propisano je da donošenjem akta o unutrašnjoj organizaciji i sistematizaciji ministarstva, Poreska uprava, Uprava carina, Uprava za igre na sreću, Uprava za imovinu i Uprava za nekretnine nastavljaju sa radom kao organi uprave u sastavu Ministarstva finansija. </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Pravilnik sadrži unutrašnju organizaciju i sistematizaciju poslova, broj i vrstu organizacionih jedinica, sadržaj grupa poslova koji se vrše u unutrašnjim organizacionim jedinicama i njihovu sistematizaciju, ukupan broj radnih mjesta i izvršilaca poslova tih radnih mjesta, uslove za obavljanje utvrđenih poslova i opis poslova radnih mjesta.</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Prijedlogom novog Pravilnika o unutrašnjoj organizaciji i sistematizaciji (u daljem tekstu: Pravilnik) utvrđena je nova organizacija u cilju efikasnijeg i efektivnijeg ostvarivanja procesa rada u Ministarstvu. Polazeći od funkcionalnog grupisanja poslova iz djelokruga ministarstva i to po vrsti, složenosti, prirodi i međusobnoj povezanosti, Ministarstvo finansija organizovano je u 16 organizacionih jedinica, i to: Direktorat za budžet, Direktorat za ekonomsku politiku i razvoj, Direktorat državnog trezora, Direktorat za finansiranje i ugovaranje sredstava EU pomoći, Direktorat za finansijski sistem i unaprijeđenje poslovnog ambijenta, Direktorat za poreski i carinski sistem, Direktorat za centralnu harmonizaciju, Direktorat za imovinsko pravne poslove, Odjeljenje za unutrašnju reviziju, Odjeljenje za pripremu državne pomoći, Odjeljenje za suzbijanje nepravilnosti i prevara, Odjeljenje za evropske integracije, Kabinet ministra, Služba za pravne, kadrovske, administrativne poslove i upravljanje ljudskim resursima, Služba za materijalno – finansijske i računovodstvene poslove i Služba za javne nabavke.</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 xml:space="preserve">Pravilnikom je, saglasno Zakonu o državnoj upravi, utvrđena i unutrašnja organizacija i sistematizacija Poreske uprave, Uprave carina, Uprave za igre na sreću, Uprave za imovinu i Uprave za nekretnine, kao organa u sastavu ministarstva, u okviru kojih su osnovne organizacione jedinice sa užim organiazcionim jedinicama, i to: u Poreskoj upravi – Sektor za usluge i registraciju, Sektor za obradu poreskih prijava i poreskih uplata, Sektor za informacionu tehnologiju u oblasti poreskog sistema, Sektor za plan i analizu, Sektor za poresku policiju, Sektor za praćenje poreskih propisa i inspekcijski nadzor, Područne jedinice: Podgorica, Nikšić, Bar, Budva, Herceg Novi, Bijelo Polje, Pljevlja i Berane; u Upravi carina – Sektor za carinsko pravne poslove, Sektor za carinsko informacioni sistem i naplatu prihoda, Sektor za planiranje i upravljanje ljudskim resursima, Sektor za carinsku bezbjednost i kontrolu, Odjeljenje za međunarodnu carinsku saradnju i evropske integracije, </w:t>
      </w:r>
      <w:r>
        <w:rPr>
          <w:rFonts w:ascii="Arial" w:hAnsi="Arial" w:cs="Arial"/>
        </w:rPr>
        <w:lastRenderedPageBreak/>
        <w:t>Odjeljenje za razvoj, Odjeljenje za carinsku reviziju, Odjeljenje za unutrašnju kontrolu, Područne jedinice- Carinarnice: Podgorica, Bar, Kotor i Bijelo Polje; u Upravi za igre na sreću – Sektor za poslove igara na sreću i Sektor za informacioni sistem; u Upravi za imovinu – Sektor za evidenciju i informisanje, Sektor za upravljanje i zaštitu državne imovine, Odjeljenje za investiciono i tekuće održavanje, Odjeljenje za ugostiteljstvo i reprezentativne objekte i Odjeljenje za zajedničke poslove; u Upravi za nekretnine – Sektor za državni premjer i kartografiju, Sektor za katastar nepokretnosti, Sektor za informacioni sistem, Sektor za upravljanje i razvoj ljudskih resursa, Područne jedinice: Podgorica, Nikšić, Bijelo Polje, Bar, Ulcinj, Budva, Kotor, Herceg Novi, Pljevlja, Danilovgrad, Andrijevica, Žabljak, Tivat, Šavnik, Rožaje i Plužine.</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Izvan organizacionih jedinica sistematizovana su radna mjesta: ministar, državni sekretar, sekretar Ministarstva, direktor Poreske uprave, direktor Uprave carina, direktor Uprave za igre na sreću, direktor Uprave za imovinu, direktor Uprave za nekretnine, samostalni savjetnik I – savjetnik direktora Poreske uprave, dva samostalna savjetnika I – savjetnika direktora Uprave carina i četiri samostalna savjetnika I – savjetnika direktora Uprave za nekretnine.</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Poslovi osnovnih organizacionih jedinica Poreske uprave, Uprave carina, Uprave za igre na sreću, Uprave za imovinu i Uprave za nekretnine, zadržani su u istom organizacionom obliku i obimu, pri čemu su uže organizacione jedinice promijenile nazive u skladu sa Uredbom o kriterijumima za unutrašnju organizaciju i sistematizaciju poslova u organima državne uprave („Službeni list CG“, broj: 7/13).</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Poslovi koji su bili organizovani i sistematizovani u Poreskoj upravi, Upravi carina, Upravi za igre na sreću, Upravi za imovinu i Upravi za nekretnine, a odnose se na administrativno tehničke, opšte, finansijske poslove, poslove javnih nabavki i unutrašnju reviziju, objedinjeni su na nivou službi Ministarstva.</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r>
        <w:rPr>
          <w:rFonts w:ascii="Arial" w:hAnsi="Arial" w:cs="Arial"/>
        </w:rPr>
        <w:t>Predviđeno je da se u Ministarstvu, radi stručnog osposobljavanja može zaposliti jedan ili više pripravnika sa visokim, višim ili srednjim obrazovanjem.</w:t>
      </w: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Default="008C7456" w:rsidP="008C7456">
      <w:pPr>
        <w:pStyle w:val="NoSpacing"/>
        <w:jc w:val="both"/>
        <w:rPr>
          <w:rFonts w:ascii="Arial" w:hAnsi="Arial" w:cs="Arial"/>
        </w:rPr>
      </w:pPr>
    </w:p>
    <w:p w:rsidR="008C7456" w:rsidRPr="007D70E0" w:rsidRDefault="008C7456" w:rsidP="008C7456">
      <w:pPr>
        <w:ind w:firstLine="720"/>
        <w:jc w:val="both"/>
        <w:rPr>
          <w:rFonts w:ascii="Arial" w:hAnsi="Arial" w:cs="Arial"/>
        </w:rPr>
      </w:pPr>
    </w:p>
    <w:p w:rsidR="008C7456" w:rsidRPr="007D70E0" w:rsidRDefault="008C7456" w:rsidP="008C7456">
      <w:pPr>
        <w:ind w:firstLine="720"/>
        <w:jc w:val="both"/>
        <w:rPr>
          <w:rFonts w:ascii="Arial" w:hAnsi="Arial" w:cs="Arial"/>
        </w:rPr>
      </w:pPr>
    </w:p>
    <w:p w:rsidR="008C7456" w:rsidRPr="007D70E0" w:rsidRDefault="008C7456" w:rsidP="008C7456">
      <w:pPr>
        <w:ind w:firstLine="720"/>
        <w:jc w:val="both"/>
        <w:rPr>
          <w:rFonts w:ascii="Arial" w:hAnsi="Arial" w:cs="Arial"/>
        </w:rPr>
      </w:pPr>
    </w:p>
    <w:p w:rsidR="008C7456" w:rsidRPr="007D70E0" w:rsidRDefault="008C7456" w:rsidP="008C7456">
      <w:pPr>
        <w:ind w:firstLine="720"/>
        <w:jc w:val="both"/>
        <w:rPr>
          <w:rFonts w:ascii="Arial" w:hAnsi="Arial" w:cs="Arial"/>
        </w:rPr>
      </w:pPr>
    </w:p>
    <w:p w:rsidR="008C7456" w:rsidRPr="007D70E0" w:rsidRDefault="008C7456" w:rsidP="008C7456">
      <w:pPr>
        <w:ind w:firstLine="720"/>
        <w:jc w:val="both"/>
        <w:rPr>
          <w:rFonts w:ascii="Arial" w:hAnsi="Arial" w:cs="Arial"/>
        </w:rPr>
      </w:pPr>
    </w:p>
    <w:p w:rsidR="008C7456" w:rsidRDefault="008C7456" w:rsidP="008C7456">
      <w:pPr>
        <w:jc w:val="both"/>
        <w:rPr>
          <w:rFonts w:ascii="Arial" w:hAnsi="Arial" w:cs="Arial"/>
          <w:lang w:val="hr-HR"/>
        </w:rPr>
      </w:pPr>
    </w:p>
    <w:p w:rsidR="008C7456" w:rsidRDefault="008C7456" w:rsidP="008C7456">
      <w:pPr>
        <w:jc w:val="both"/>
        <w:rPr>
          <w:rFonts w:ascii="Arial" w:hAnsi="Arial" w:cs="Arial"/>
          <w:lang w:val="hr-HR"/>
        </w:rPr>
      </w:pPr>
    </w:p>
    <w:p w:rsidR="008C7456" w:rsidRDefault="008C7456" w:rsidP="008C7456">
      <w:pPr>
        <w:jc w:val="both"/>
        <w:rPr>
          <w:rFonts w:ascii="Arial" w:hAnsi="Arial" w:cs="Arial"/>
          <w:lang w:val="hr-HR"/>
        </w:rPr>
      </w:pPr>
    </w:p>
    <w:p w:rsidR="008C7456" w:rsidRDefault="008C7456" w:rsidP="008C7456">
      <w:pPr>
        <w:jc w:val="both"/>
        <w:rPr>
          <w:rFonts w:ascii="Arial" w:hAnsi="Arial" w:cs="Arial"/>
          <w:lang w:val="hr-HR"/>
        </w:rPr>
      </w:pPr>
    </w:p>
    <w:p w:rsidR="008C7456" w:rsidRDefault="008C7456" w:rsidP="008C7456">
      <w:pPr>
        <w:jc w:val="both"/>
        <w:rPr>
          <w:rFonts w:ascii="Arial" w:hAnsi="Arial" w:cs="Arial"/>
          <w:lang w:val="hr-HR"/>
        </w:rPr>
      </w:pPr>
    </w:p>
    <w:p w:rsidR="008C7456" w:rsidRDefault="008C7456" w:rsidP="008C7456">
      <w:pPr>
        <w:jc w:val="both"/>
        <w:rPr>
          <w:rFonts w:ascii="Arial" w:hAnsi="Arial" w:cs="Arial"/>
          <w:lang w:val="hr-HR"/>
        </w:rPr>
      </w:pPr>
    </w:p>
    <w:p w:rsidR="008C7456" w:rsidRDefault="00E56200" w:rsidP="008C7456">
      <w:pPr>
        <w:jc w:val="both"/>
        <w:rPr>
          <w:rFonts w:ascii="Arial" w:hAnsi="Arial" w:cs="Arial"/>
          <w:lang w:val="hr-HR"/>
        </w:rPr>
      </w:pPr>
      <w:r>
        <w:rPr>
          <w:rFonts w:ascii="Arial" w:hAnsi="Arial" w:cs="Arial"/>
          <w:noProof/>
          <w:lang w:val="en-US" w:eastAsia="en-US"/>
        </w:rPr>
        <w:drawing>
          <wp:inline distT="0" distB="0" distL="0" distR="0">
            <wp:extent cx="5731510" cy="7419234"/>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31510" cy="7419234"/>
                    </a:xfrm>
                    <a:prstGeom prst="rect">
                      <a:avLst/>
                    </a:prstGeom>
                    <a:noFill/>
                    <a:ln w="9525">
                      <a:noFill/>
                      <a:miter lim="800000"/>
                      <a:headEnd/>
                      <a:tailEnd/>
                    </a:ln>
                  </pic:spPr>
                </pic:pic>
              </a:graphicData>
            </a:graphic>
          </wp:inline>
        </w:drawing>
      </w:r>
    </w:p>
    <w:p w:rsidR="008C7456" w:rsidRDefault="008C7456" w:rsidP="008C7456">
      <w:pPr>
        <w:jc w:val="center"/>
        <w:rPr>
          <w:rFonts w:cs="Arial"/>
        </w:rPr>
      </w:pPr>
    </w:p>
    <w:p w:rsidR="008C7456" w:rsidRDefault="008C7456" w:rsidP="008C7456">
      <w:pPr>
        <w:jc w:val="center"/>
        <w:rPr>
          <w:rFonts w:cs="Arial"/>
        </w:rPr>
      </w:pPr>
    </w:p>
    <w:p w:rsidR="008C7456" w:rsidRDefault="008C7456" w:rsidP="008C7456">
      <w:pPr>
        <w:jc w:val="center"/>
        <w:rPr>
          <w:rFonts w:cs="Arial"/>
        </w:rPr>
      </w:pPr>
    </w:p>
    <w:p w:rsidR="008C7456" w:rsidRDefault="008C7456" w:rsidP="008C7456">
      <w:pPr>
        <w:jc w:val="center"/>
        <w:rPr>
          <w:rFonts w:cs="Arial"/>
        </w:rPr>
      </w:pPr>
    </w:p>
    <w:p w:rsidR="008C7456" w:rsidRDefault="008C7456" w:rsidP="008C7456">
      <w:pPr>
        <w:jc w:val="center"/>
        <w:rPr>
          <w:rFonts w:cs="Arial"/>
        </w:rPr>
      </w:pPr>
    </w:p>
    <w:p w:rsidR="008C7456" w:rsidRDefault="00E56200" w:rsidP="008C7456">
      <w:pPr>
        <w:jc w:val="center"/>
        <w:rPr>
          <w:rFonts w:cs="Arial"/>
        </w:rPr>
      </w:pPr>
      <w:r>
        <w:rPr>
          <w:rFonts w:cs="Arial"/>
          <w:noProof/>
          <w:lang w:val="en-US" w:eastAsia="en-US"/>
        </w:rPr>
        <w:drawing>
          <wp:inline distT="0" distB="0" distL="0" distR="0">
            <wp:extent cx="5731510" cy="7419234"/>
            <wp:effectExtent l="19050" t="0" r="254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731510" cy="7419234"/>
                    </a:xfrm>
                    <a:prstGeom prst="rect">
                      <a:avLst/>
                    </a:prstGeom>
                    <a:noFill/>
                    <a:ln w="9525">
                      <a:noFill/>
                      <a:miter lim="800000"/>
                      <a:headEnd/>
                      <a:tailEnd/>
                    </a:ln>
                  </pic:spPr>
                </pic:pic>
              </a:graphicData>
            </a:graphic>
          </wp:inline>
        </w:drawing>
      </w:r>
    </w:p>
    <w:p w:rsidR="008C7456" w:rsidRDefault="008C7456" w:rsidP="008C7456">
      <w:pPr>
        <w:jc w:val="center"/>
        <w:rPr>
          <w:rFonts w:cs="Arial"/>
        </w:rPr>
      </w:pPr>
    </w:p>
    <w:p w:rsidR="00742A5C" w:rsidRDefault="00E56200" w:rsidP="00742A5C">
      <w:pPr>
        <w:pStyle w:val="NoSpacing"/>
        <w:jc w:val="both"/>
        <w:rPr>
          <w:rFonts w:ascii="Arial" w:hAnsi="Arial" w:cs="Arial"/>
          <w:b/>
          <w:lang w:val="sr-Latn-CS"/>
        </w:rPr>
      </w:pPr>
      <w:r>
        <w:rPr>
          <w:rFonts w:ascii="Arial" w:hAnsi="Arial" w:cs="Arial"/>
          <w:b/>
          <w:noProof/>
          <w:lang w:val="en-US"/>
        </w:rPr>
        <w:lastRenderedPageBreak/>
        <w:drawing>
          <wp:inline distT="0" distB="0" distL="0" distR="0">
            <wp:extent cx="5731510" cy="7419234"/>
            <wp:effectExtent l="19050" t="0" r="254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731510" cy="7419234"/>
                    </a:xfrm>
                    <a:prstGeom prst="rect">
                      <a:avLst/>
                    </a:prstGeom>
                    <a:noFill/>
                    <a:ln w="9525">
                      <a:noFill/>
                      <a:miter lim="800000"/>
                      <a:headEnd/>
                      <a:tailEnd/>
                    </a:ln>
                  </pic:spPr>
                </pic:pic>
              </a:graphicData>
            </a:graphic>
          </wp:inline>
        </w:drawing>
      </w:r>
    </w:p>
    <w:sectPr w:rsidR="00742A5C" w:rsidSect="002F6D7B">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456" w:rsidRDefault="00AA2456" w:rsidP="001C5B99">
      <w:pPr>
        <w:spacing w:after="0" w:line="240" w:lineRule="auto"/>
      </w:pPr>
      <w:r>
        <w:separator/>
      </w:r>
    </w:p>
  </w:endnote>
  <w:endnote w:type="continuationSeparator" w:id="1">
    <w:p w:rsidR="00AA2456" w:rsidRDefault="00AA2456" w:rsidP="001C5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YU Korinna">
    <w:altName w:val="Courier New"/>
    <w:charset w:val="00"/>
    <w:family w:val="swiss"/>
    <w:pitch w:val="variable"/>
    <w:sig w:usb0="00000003" w:usb1="00000000" w:usb2="00000000" w:usb3="00000000" w:csb0="00000001" w:csb1="00000000"/>
  </w:font>
  <w:font w:name="Albertus Extra Bold">
    <w:altName w:val="Candara"/>
    <w:charset w:val="EE"/>
    <w:family w:val="swiss"/>
    <w:pitch w:val="variable"/>
    <w:sig w:usb0="00000001" w:usb1="00000000" w:usb2="00000000" w:usb3="00000000" w:csb0="00000093" w:csb1="00000000"/>
  </w:font>
  <w:font w:name="Times New Roman YU">
    <w:altName w:val="Courier New"/>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938" w:rsidRDefault="00FE1938">
    <w:pPr>
      <w:pStyle w:val="Footer"/>
    </w:pPr>
  </w:p>
  <w:p w:rsidR="00FE1938" w:rsidRPr="001C5B99" w:rsidRDefault="00FE19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456" w:rsidRDefault="00AA2456" w:rsidP="001C5B99">
      <w:pPr>
        <w:spacing w:after="0" w:line="240" w:lineRule="auto"/>
      </w:pPr>
      <w:r>
        <w:separator/>
      </w:r>
    </w:p>
  </w:footnote>
  <w:footnote w:type="continuationSeparator" w:id="1">
    <w:p w:rsidR="00AA2456" w:rsidRDefault="00AA2456" w:rsidP="001C5B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65F2"/>
    <w:multiLevelType w:val="multilevel"/>
    <w:tmpl w:val="D98426F2"/>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04C531E2"/>
    <w:multiLevelType w:val="multilevel"/>
    <w:tmpl w:val="F4B8B848"/>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0D732F"/>
    <w:multiLevelType w:val="multilevel"/>
    <w:tmpl w:val="E8D6FF4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6D67541"/>
    <w:multiLevelType w:val="multilevel"/>
    <w:tmpl w:val="FBEE5E9C"/>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4">
    <w:nsid w:val="080A13BD"/>
    <w:multiLevelType w:val="multilevel"/>
    <w:tmpl w:val="FA843716"/>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93869EB"/>
    <w:multiLevelType w:val="hybridMultilevel"/>
    <w:tmpl w:val="FF585674"/>
    <w:lvl w:ilvl="0" w:tplc="FA80CB5C">
      <w:start w:val="1"/>
      <w:numFmt w:val="decimal"/>
      <w:lvlText w:val="%1."/>
      <w:lvlJc w:val="left"/>
      <w:pPr>
        <w:tabs>
          <w:tab w:val="num" w:pos="540"/>
        </w:tabs>
        <w:ind w:left="540" w:hanging="360"/>
      </w:pPr>
      <w:rPr>
        <w:b w:val="0"/>
        <w:color w:val="auto"/>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A4359FF"/>
    <w:multiLevelType w:val="hybridMultilevel"/>
    <w:tmpl w:val="C3286F2C"/>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0BE04A43"/>
    <w:multiLevelType w:val="hybridMultilevel"/>
    <w:tmpl w:val="57F48E9A"/>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0CB826A8"/>
    <w:multiLevelType w:val="hybridMultilevel"/>
    <w:tmpl w:val="5E84489E"/>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0D39728A"/>
    <w:multiLevelType w:val="multilevel"/>
    <w:tmpl w:val="E85A476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DB335C2"/>
    <w:multiLevelType w:val="hybridMultilevel"/>
    <w:tmpl w:val="FD4E36C4"/>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0F624CA2"/>
    <w:multiLevelType w:val="hybridMultilevel"/>
    <w:tmpl w:val="9E8E3064"/>
    <w:lvl w:ilvl="0" w:tplc="E46EF3D8">
      <w:start w:val="1"/>
      <w:numFmt w:val="bullet"/>
      <w:lvlText w:val=""/>
      <w:lvlJc w:val="left"/>
      <w:pPr>
        <w:ind w:left="383" w:hanging="360"/>
      </w:pPr>
      <w:rPr>
        <w:rFonts w:ascii="Symbol" w:hAnsi="Symbol" w:hint="default"/>
        <w:color w:val="auto"/>
      </w:rPr>
    </w:lvl>
    <w:lvl w:ilvl="1" w:tplc="04090003" w:tentative="1">
      <w:start w:val="1"/>
      <w:numFmt w:val="bullet"/>
      <w:lvlText w:val="o"/>
      <w:lvlJc w:val="left"/>
      <w:pPr>
        <w:ind w:left="1103" w:hanging="360"/>
      </w:pPr>
      <w:rPr>
        <w:rFonts w:ascii="Courier New" w:hAnsi="Courier New" w:cs="Courier New" w:hint="default"/>
      </w:rPr>
    </w:lvl>
    <w:lvl w:ilvl="2" w:tplc="04090005" w:tentative="1">
      <w:start w:val="1"/>
      <w:numFmt w:val="bullet"/>
      <w:lvlText w:val=""/>
      <w:lvlJc w:val="left"/>
      <w:pPr>
        <w:ind w:left="1823" w:hanging="360"/>
      </w:pPr>
      <w:rPr>
        <w:rFonts w:ascii="Wingdings" w:hAnsi="Wingdings" w:hint="default"/>
      </w:rPr>
    </w:lvl>
    <w:lvl w:ilvl="3" w:tplc="04090001" w:tentative="1">
      <w:start w:val="1"/>
      <w:numFmt w:val="bullet"/>
      <w:lvlText w:val=""/>
      <w:lvlJc w:val="left"/>
      <w:pPr>
        <w:ind w:left="2543" w:hanging="360"/>
      </w:pPr>
      <w:rPr>
        <w:rFonts w:ascii="Symbol" w:hAnsi="Symbol" w:hint="default"/>
      </w:rPr>
    </w:lvl>
    <w:lvl w:ilvl="4" w:tplc="04090003" w:tentative="1">
      <w:start w:val="1"/>
      <w:numFmt w:val="bullet"/>
      <w:lvlText w:val="o"/>
      <w:lvlJc w:val="left"/>
      <w:pPr>
        <w:ind w:left="3263" w:hanging="360"/>
      </w:pPr>
      <w:rPr>
        <w:rFonts w:ascii="Courier New" w:hAnsi="Courier New" w:cs="Courier New" w:hint="default"/>
      </w:rPr>
    </w:lvl>
    <w:lvl w:ilvl="5" w:tplc="04090005" w:tentative="1">
      <w:start w:val="1"/>
      <w:numFmt w:val="bullet"/>
      <w:lvlText w:val=""/>
      <w:lvlJc w:val="left"/>
      <w:pPr>
        <w:ind w:left="3983" w:hanging="360"/>
      </w:pPr>
      <w:rPr>
        <w:rFonts w:ascii="Wingdings" w:hAnsi="Wingdings" w:hint="default"/>
      </w:rPr>
    </w:lvl>
    <w:lvl w:ilvl="6" w:tplc="04090001" w:tentative="1">
      <w:start w:val="1"/>
      <w:numFmt w:val="bullet"/>
      <w:lvlText w:val=""/>
      <w:lvlJc w:val="left"/>
      <w:pPr>
        <w:ind w:left="4703" w:hanging="360"/>
      </w:pPr>
      <w:rPr>
        <w:rFonts w:ascii="Symbol" w:hAnsi="Symbol" w:hint="default"/>
      </w:rPr>
    </w:lvl>
    <w:lvl w:ilvl="7" w:tplc="04090003" w:tentative="1">
      <w:start w:val="1"/>
      <w:numFmt w:val="bullet"/>
      <w:lvlText w:val="o"/>
      <w:lvlJc w:val="left"/>
      <w:pPr>
        <w:ind w:left="5423" w:hanging="360"/>
      </w:pPr>
      <w:rPr>
        <w:rFonts w:ascii="Courier New" w:hAnsi="Courier New" w:cs="Courier New" w:hint="default"/>
      </w:rPr>
    </w:lvl>
    <w:lvl w:ilvl="8" w:tplc="04090005" w:tentative="1">
      <w:start w:val="1"/>
      <w:numFmt w:val="bullet"/>
      <w:lvlText w:val=""/>
      <w:lvlJc w:val="left"/>
      <w:pPr>
        <w:ind w:left="6143" w:hanging="360"/>
      </w:pPr>
      <w:rPr>
        <w:rFonts w:ascii="Wingdings" w:hAnsi="Wingdings" w:hint="default"/>
      </w:rPr>
    </w:lvl>
  </w:abstractNum>
  <w:abstractNum w:abstractNumId="12">
    <w:nsid w:val="11C44435"/>
    <w:multiLevelType w:val="hybridMultilevel"/>
    <w:tmpl w:val="83AA6E82"/>
    <w:lvl w:ilvl="0" w:tplc="00E6C4E6">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11EE096F"/>
    <w:multiLevelType w:val="hybridMultilevel"/>
    <w:tmpl w:val="5608FEC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12E10302"/>
    <w:multiLevelType w:val="hybridMultilevel"/>
    <w:tmpl w:val="49222BA2"/>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3832C9C"/>
    <w:multiLevelType w:val="multilevel"/>
    <w:tmpl w:val="0B6A6152"/>
    <w:lvl w:ilvl="0">
      <w:start w:val="1"/>
      <w:numFmt w:val="decimal"/>
      <w:lvlText w:val="%1."/>
      <w:lvlJc w:val="left"/>
      <w:pPr>
        <w:tabs>
          <w:tab w:val="num" w:pos="630"/>
        </w:tabs>
        <w:ind w:left="630" w:hanging="360"/>
      </w:pPr>
      <w:rPr>
        <w:rFonts w:hint="default"/>
      </w:rPr>
    </w:lvl>
    <w:lvl w:ilvl="1">
      <w:start w:val="1"/>
      <w:numFmt w:val="lowerLetter"/>
      <w:lvlText w:val="%2)"/>
      <w:lvlJc w:val="left"/>
      <w:pPr>
        <w:tabs>
          <w:tab w:val="num" w:pos="1200"/>
        </w:tabs>
        <w:ind w:left="120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16">
    <w:nsid w:val="159812D1"/>
    <w:multiLevelType w:val="hybridMultilevel"/>
    <w:tmpl w:val="3580EBF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19421D7F"/>
    <w:multiLevelType w:val="hybridMultilevel"/>
    <w:tmpl w:val="DDACB346"/>
    <w:lvl w:ilvl="0" w:tplc="245E9670">
      <w:start w:val="323"/>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A002CA6"/>
    <w:multiLevelType w:val="hybridMultilevel"/>
    <w:tmpl w:val="BC269398"/>
    <w:lvl w:ilvl="0" w:tplc="0ECCF520">
      <w:start w:val="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AF31D9A"/>
    <w:multiLevelType w:val="hybridMultilevel"/>
    <w:tmpl w:val="9DA0A00C"/>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1CC97F39"/>
    <w:multiLevelType w:val="multilevel"/>
    <w:tmpl w:val="CC7A2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D8667BF"/>
    <w:multiLevelType w:val="hybridMultilevel"/>
    <w:tmpl w:val="934AF958"/>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1EBB1851"/>
    <w:multiLevelType w:val="hybridMultilevel"/>
    <w:tmpl w:val="FCD2883A"/>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3">
    <w:nsid w:val="208369BB"/>
    <w:multiLevelType w:val="multilevel"/>
    <w:tmpl w:val="9366465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nsid w:val="2088332E"/>
    <w:multiLevelType w:val="hybridMultilevel"/>
    <w:tmpl w:val="2EDABBCE"/>
    <w:lvl w:ilvl="0" w:tplc="7780DDE4">
      <w:start w:val="3"/>
      <w:numFmt w:val="decimal"/>
      <w:lvlText w:val="%1."/>
      <w:lvlJc w:val="left"/>
      <w:pPr>
        <w:tabs>
          <w:tab w:val="num" w:pos="840"/>
        </w:tabs>
        <w:ind w:left="840" w:hanging="360"/>
      </w:pPr>
      <w:rPr>
        <w:rFonts w:hint="default"/>
      </w:rPr>
    </w:lvl>
    <w:lvl w:ilvl="1" w:tplc="332A1E9C">
      <w:numFmt w:val="none"/>
      <w:lvlText w:val=""/>
      <w:lvlJc w:val="left"/>
      <w:pPr>
        <w:tabs>
          <w:tab w:val="num" w:pos="360"/>
        </w:tabs>
      </w:pPr>
    </w:lvl>
    <w:lvl w:ilvl="2" w:tplc="A55895A0">
      <w:numFmt w:val="none"/>
      <w:lvlText w:val=""/>
      <w:lvlJc w:val="left"/>
      <w:pPr>
        <w:tabs>
          <w:tab w:val="num" w:pos="360"/>
        </w:tabs>
      </w:pPr>
    </w:lvl>
    <w:lvl w:ilvl="3" w:tplc="C34A973E">
      <w:numFmt w:val="none"/>
      <w:lvlText w:val=""/>
      <w:lvlJc w:val="left"/>
      <w:pPr>
        <w:tabs>
          <w:tab w:val="num" w:pos="360"/>
        </w:tabs>
      </w:pPr>
    </w:lvl>
    <w:lvl w:ilvl="4" w:tplc="8AAEC702">
      <w:numFmt w:val="none"/>
      <w:lvlText w:val=""/>
      <w:lvlJc w:val="left"/>
      <w:pPr>
        <w:tabs>
          <w:tab w:val="num" w:pos="360"/>
        </w:tabs>
      </w:pPr>
    </w:lvl>
    <w:lvl w:ilvl="5" w:tplc="547C7B62">
      <w:numFmt w:val="none"/>
      <w:lvlText w:val=""/>
      <w:lvlJc w:val="left"/>
      <w:pPr>
        <w:tabs>
          <w:tab w:val="num" w:pos="360"/>
        </w:tabs>
      </w:pPr>
    </w:lvl>
    <w:lvl w:ilvl="6" w:tplc="E0744A94">
      <w:numFmt w:val="none"/>
      <w:lvlText w:val=""/>
      <w:lvlJc w:val="left"/>
      <w:pPr>
        <w:tabs>
          <w:tab w:val="num" w:pos="360"/>
        </w:tabs>
      </w:pPr>
    </w:lvl>
    <w:lvl w:ilvl="7" w:tplc="89C272EE">
      <w:numFmt w:val="none"/>
      <w:lvlText w:val=""/>
      <w:lvlJc w:val="left"/>
      <w:pPr>
        <w:tabs>
          <w:tab w:val="num" w:pos="360"/>
        </w:tabs>
      </w:pPr>
    </w:lvl>
    <w:lvl w:ilvl="8" w:tplc="B888DCF4">
      <w:numFmt w:val="none"/>
      <w:lvlText w:val=""/>
      <w:lvlJc w:val="left"/>
      <w:pPr>
        <w:tabs>
          <w:tab w:val="num" w:pos="360"/>
        </w:tabs>
      </w:pPr>
    </w:lvl>
  </w:abstractNum>
  <w:abstractNum w:abstractNumId="25">
    <w:nsid w:val="22776B10"/>
    <w:multiLevelType w:val="hybridMultilevel"/>
    <w:tmpl w:val="20B4FFB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22A84BE2"/>
    <w:multiLevelType w:val="hybridMultilevel"/>
    <w:tmpl w:val="3C1EA1EA"/>
    <w:lvl w:ilvl="0" w:tplc="34F61A72">
      <w:start w:val="1"/>
      <w:numFmt w:val="decimal"/>
      <w:lvlText w:val="%1."/>
      <w:lvlJc w:val="left"/>
      <w:pPr>
        <w:tabs>
          <w:tab w:val="num" w:pos="780"/>
        </w:tabs>
        <w:ind w:left="780" w:hanging="420"/>
      </w:pPr>
      <w:rPr>
        <w:rFonts w:hint="default"/>
        <w:b/>
        <w:bCs/>
        <w:i/>
        <w:iCs/>
      </w:rPr>
    </w:lvl>
    <w:lvl w:ilvl="1" w:tplc="DFEE47E0">
      <w:numFmt w:val="none"/>
      <w:lvlText w:val=""/>
      <w:lvlJc w:val="left"/>
      <w:pPr>
        <w:tabs>
          <w:tab w:val="num" w:pos="360"/>
        </w:tabs>
      </w:pPr>
    </w:lvl>
    <w:lvl w:ilvl="2" w:tplc="C9DA39BA">
      <w:numFmt w:val="none"/>
      <w:lvlText w:val=""/>
      <w:lvlJc w:val="left"/>
      <w:pPr>
        <w:tabs>
          <w:tab w:val="num" w:pos="360"/>
        </w:tabs>
      </w:pPr>
    </w:lvl>
    <w:lvl w:ilvl="3" w:tplc="0E4607E8">
      <w:numFmt w:val="none"/>
      <w:lvlText w:val=""/>
      <w:lvlJc w:val="left"/>
      <w:pPr>
        <w:tabs>
          <w:tab w:val="num" w:pos="360"/>
        </w:tabs>
      </w:pPr>
    </w:lvl>
    <w:lvl w:ilvl="4" w:tplc="CC206E42">
      <w:numFmt w:val="none"/>
      <w:lvlText w:val=""/>
      <w:lvlJc w:val="left"/>
      <w:pPr>
        <w:tabs>
          <w:tab w:val="num" w:pos="360"/>
        </w:tabs>
      </w:pPr>
    </w:lvl>
    <w:lvl w:ilvl="5" w:tplc="7C868F70">
      <w:numFmt w:val="none"/>
      <w:lvlText w:val=""/>
      <w:lvlJc w:val="left"/>
      <w:pPr>
        <w:tabs>
          <w:tab w:val="num" w:pos="360"/>
        </w:tabs>
      </w:pPr>
    </w:lvl>
    <w:lvl w:ilvl="6" w:tplc="422282F0">
      <w:numFmt w:val="none"/>
      <w:lvlText w:val=""/>
      <w:lvlJc w:val="left"/>
      <w:pPr>
        <w:tabs>
          <w:tab w:val="num" w:pos="360"/>
        </w:tabs>
      </w:pPr>
    </w:lvl>
    <w:lvl w:ilvl="7" w:tplc="C060C6E4">
      <w:numFmt w:val="none"/>
      <w:lvlText w:val=""/>
      <w:lvlJc w:val="left"/>
      <w:pPr>
        <w:tabs>
          <w:tab w:val="num" w:pos="360"/>
        </w:tabs>
      </w:pPr>
    </w:lvl>
    <w:lvl w:ilvl="8" w:tplc="B7B08C04">
      <w:numFmt w:val="none"/>
      <w:lvlText w:val=""/>
      <w:lvlJc w:val="left"/>
      <w:pPr>
        <w:tabs>
          <w:tab w:val="num" w:pos="360"/>
        </w:tabs>
      </w:pPr>
    </w:lvl>
  </w:abstractNum>
  <w:abstractNum w:abstractNumId="27">
    <w:nsid w:val="2371643E"/>
    <w:multiLevelType w:val="hybridMultilevel"/>
    <w:tmpl w:val="F2AC384E"/>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244519D4"/>
    <w:multiLevelType w:val="hybridMultilevel"/>
    <w:tmpl w:val="0D028528"/>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24F50136"/>
    <w:multiLevelType w:val="hybridMultilevel"/>
    <w:tmpl w:val="33CA3E92"/>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nsid w:val="27551D8B"/>
    <w:multiLevelType w:val="hybridMultilevel"/>
    <w:tmpl w:val="36CEF342"/>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nsid w:val="298756FB"/>
    <w:multiLevelType w:val="hybridMultilevel"/>
    <w:tmpl w:val="479CA944"/>
    <w:lvl w:ilvl="0" w:tplc="1F58EAB8">
      <w:start w:val="1"/>
      <w:numFmt w:val="bullet"/>
      <w:lvlText w:val=""/>
      <w:lvlJc w:val="left"/>
      <w:pPr>
        <w:tabs>
          <w:tab w:val="num" w:pos="480"/>
        </w:tabs>
        <w:ind w:left="480" w:hanging="360"/>
      </w:pPr>
      <w:rPr>
        <w:rFonts w:ascii="Symbol" w:hAnsi="Symbol" w:hint="default"/>
        <w:color w:val="auto"/>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2">
    <w:nsid w:val="2B29764F"/>
    <w:multiLevelType w:val="multilevel"/>
    <w:tmpl w:val="FEF4791A"/>
    <w:lvl w:ilvl="0">
      <w:start w:val="1"/>
      <w:numFmt w:val="decimal"/>
      <w:lvlText w:val="%1."/>
      <w:lvlJc w:val="left"/>
      <w:pPr>
        <w:tabs>
          <w:tab w:val="num" w:pos="450"/>
        </w:tabs>
        <w:ind w:left="450" w:hanging="450"/>
      </w:pPr>
      <w:rPr>
        <w:rFonts w:ascii="Arial" w:hAnsi="Arial" w:cs="Times New Roman" w:hint="default"/>
        <w:b/>
        <w:sz w:val="22"/>
      </w:rPr>
    </w:lvl>
    <w:lvl w:ilvl="1">
      <w:start w:val="1"/>
      <w:numFmt w:val="decimal"/>
      <w:lvlText w:val="%1.%2."/>
      <w:lvlJc w:val="left"/>
      <w:pPr>
        <w:tabs>
          <w:tab w:val="num" w:pos="720"/>
        </w:tabs>
        <w:ind w:left="720" w:hanging="720"/>
      </w:pPr>
      <w:rPr>
        <w:rFonts w:ascii="Arial" w:hAnsi="Arial" w:cs="Times New Roman" w:hint="default"/>
        <w:b/>
        <w:sz w:val="22"/>
      </w:rPr>
    </w:lvl>
    <w:lvl w:ilvl="2">
      <w:start w:val="1"/>
      <w:numFmt w:val="decimal"/>
      <w:lvlText w:val="%1.%2.%3."/>
      <w:lvlJc w:val="left"/>
      <w:pPr>
        <w:tabs>
          <w:tab w:val="num" w:pos="1080"/>
        </w:tabs>
        <w:ind w:left="1080" w:hanging="1080"/>
      </w:pPr>
      <w:rPr>
        <w:rFonts w:ascii="Arial" w:hAnsi="Arial" w:cs="Times New Roman" w:hint="default"/>
        <w:b/>
        <w:sz w:val="22"/>
      </w:rPr>
    </w:lvl>
    <w:lvl w:ilvl="3">
      <w:start w:val="1"/>
      <w:numFmt w:val="decimal"/>
      <w:lvlText w:val="%1.%2.%3.%4."/>
      <w:lvlJc w:val="left"/>
      <w:pPr>
        <w:tabs>
          <w:tab w:val="num" w:pos="1080"/>
        </w:tabs>
        <w:ind w:left="1080" w:hanging="1080"/>
      </w:pPr>
      <w:rPr>
        <w:rFonts w:ascii="Arial" w:hAnsi="Arial" w:cs="Times New Roman" w:hint="default"/>
        <w:b/>
        <w:sz w:val="22"/>
      </w:rPr>
    </w:lvl>
    <w:lvl w:ilvl="4">
      <w:start w:val="1"/>
      <w:numFmt w:val="decimal"/>
      <w:lvlText w:val="%1.%2.%3.%4.%5."/>
      <w:lvlJc w:val="left"/>
      <w:pPr>
        <w:tabs>
          <w:tab w:val="num" w:pos="1440"/>
        </w:tabs>
        <w:ind w:left="1440" w:hanging="1440"/>
      </w:pPr>
      <w:rPr>
        <w:rFonts w:ascii="Arial" w:hAnsi="Arial" w:cs="Times New Roman" w:hint="default"/>
        <w:b/>
        <w:sz w:val="22"/>
      </w:rPr>
    </w:lvl>
    <w:lvl w:ilvl="5">
      <w:start w:val="1"/>
      <w:numFmt w:val="decimal"/>
      <w:lvlText w:val="%1.%2.%3.%4.%5.%6."/>
      <w:lvlJc w:val="left"/>
      <w:pPr>
        <w:tabs>
          <w:tab w:val="num" w:pos="1800"/>
        </w:tabs>
        <w:ind w:left="1800" w:hanging="1800"/>
      </w:pPr>
      <w:rPr>
        <w:rFonts w:ascii="Arial" w:hAnsi="Arial" w:cs="Times New Roman" w:hint="default"/>
        <w:b/>
        <w:sz w:val="22"/>
      </w:rPr>
    </w:lvl>
    <w:lvl w:ilvl="6">
      <w:start w:val="1"/>
      <w:numFmt w:val="decimal"/>
      <w:lvlText w:val="%1.%2.%3.%4.%5.%6.%7."/>
      <w:lvlJc w:val="left"/>
      <w:pPr>
        <w:tabs>
          <w:tab w:val="num" w:pos="1800"/>
        </w:tabs>
        <w:ind w:left="1800" w:hanging="1800"/>
      </w:pPr>
      <w:rPr>
        <w:rFonts w:ascii="Arial" w:hAnsi="Arial" w:cs="Times New Roman" w:hint="default"/>
        <w:b/>
        <w:sz w:val="22"/>
      </w:rPr>
    </w:lvl>
    <w:lvl w:ilvl="7">
      <w:start w:val="1"/>
      <w:numFmt w:val="decimal"/>
      <w:lvlText w:val="%1.%2.%3.%4.%5.%6.%7.%8."/>
      <w:lvlJc w:val="left"/>
      <w:pPr>
        <w:tabs>
          <w:tab w:val="num" w:pos="2160"/>
        </w:tabs>
        <w:ind w:left="2160" w:hanging="2160"/>
      </w:pPr>
      <w:rPr>
        <w:rFonts w:ascii="Arial" w:hAnsi="Arial" w:cs="Times New Roman" w:hint="default"/>
        <w:b/>
        <w:sz w:val="22"/>
      </w:rPr>
    </w:lvl>
    <w:lvl w:ilvl="8">
      <w:start w:val="1"/>
      <w:numFmt w:val="decimal"/>
      <w:lvlText w:val="%1.%2.%3.%4.%5.%6.%7.%8.%9."/>
      <w:lvlJc w:val="left"/>
      <w:pPr>
        <w:tabs>
          <w:tab w:val="num" w:pos="2520"/>
        </w:tabs>
        <w:ind w:left="2520" w:hanging="2520"/>
      </w:pPr>
      <w:rPr>
        <w:rFonts w:ascii="Arial" w:hAnsi="Arial" w:cs="Times New Roman" w:hint="default"/>
        <w:b/>
        <w:sz w:val="22"/>
      </w:rPr>
    </w:lvl>
  </w:abstractNum>
  <w:abstractNum w:abstractNumId="33">
    <w:nsid w:val="2CB96827"/>
    <w:multiLevelType w:val="hybridMultilevel"/>
    <w:tmpl w:val="47CE1852"/>
    <w:lvl w:ilvl="0" w:tplc="5A780FF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E744F5A"/>
    <w:multiLevelType w:val="hybridMultilevel"/>
    <w:tmpl w:val="D35881C4"/>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nsid w:val="2F43615D"/>
    <w:multiLevelType w:val="hybridMultilevel"/>
    <w:tmpl w:val="E684FADA"/>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nsid w:val="30543504"/>
    <w:multiLevelType w:val="multilevel"/>
    <w:tmpl w:val="2FEA7D2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30EC157D"/>
    <w:multiLevelType w:val="hybridMultilevel"/>
    <w:tmpl w:val="458A2EB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8">
    <w:nsid w:val="31DC7619"/>
    <w:multiLevelType w:val="hybridMultilevel"/>
    <w:tmpl w:val="CA908618"/>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33E21DB4"/>
    <w:multiLevelType w:val="hybridMultilevel"/>
    <w:tmpl w:val="974A584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nsid w:val="369A6B8D"/>
    <w:multiLevelType w:val="hybridMultilevel"/>
    <w:tmpl w:val="7A94007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1">
    <w:nsid w:val="393D0577"/>
    <w:multiLevelType w:val="hybridMultilevel"/>
    <w:tmpl w:val="CBF644CC"/>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nsid w:val="39441BC0"/>
    <w:multiLevelType w:val="hybridMultilevel"/>
    <w:tmpl w:val="08227A5A"/>
    <w:lvl w:ilvl="0" w:tplc="1F58EAB8">
      <w:start w:val="1"/>
      <w:numFmt w:val="bullet"/>
      <w:lvlText w:val=""/>
      <w:lvlJc w:val="left"/>
      <w:pPr>
        <w:tabs>
          <w:tab w:val="num" w:pos="480"/>
        </w:tabs>
        <w:ind w:left="480" w:hanging="360"/>
      </w:pPr>
      <w:rPr>
        <w:rFonts w:ascii="Symbol" w:hAnsi="Symbol" w:hint="default"/>
        <w:color w:val="auto"/>
      </w:rPr>
    </w:lvl>
    <w:lvl w:ilvl="1" w:tplc="04090003" w:tentative="1">
      <w:start w:val="1"/>
      <w:numFmt w:val="bullet"/>
      <w:lvlText w:val="o"/>
      <w:lvlJc w:val="left"/>
      <w:pPr>
        <w:tabs>
          <w:tab w:val="num" w:pos="1212"/>
        </w:tabs>
        <w:ind w:left="1212" w:hanging="360"/>
      </w:pPr>
      <w:rPr>
        <w:rFonts w:ascii="Courier New" w:hAnsi="Courier New" w:cs="Courier New" w:hint="default"/>
      </w:rPr>
    </w:lvl>
    <w:lvl w:ilvl="2" w:tplc="04090005" w:tentative="1">
      <w:start w:val="1"/>
      <w:numFmt w:val="bullet"/>
      <w:lvlText w:val=""/>
      <w:lvlJc w:val="left"/>
      <w:pPr>
        <w:tabs>
          <w:tab w:val="num" w:pos="1932"/>
        </w:tabs>
        <w:ind w:left="1932" w:hanging="360"/>
      </w:pPr>
      <w:rPr>
        <w:rFonts w:ascii="Wingdings" w:hAnsi="Wingdings" w:hint="default"/>
      </w:rPr>
    </w:lvl>
    <w:lvl w:ilvl="3" w:tplc="04090001" w:tentative="1">
      <w:start w:val="1"/>
      <w:numFmt w:val="bullet"/>
      <w:lvlText w:val=""/>
      <w:lvlJc w:val="left"/>
      <w:pPr>
        <w:tabs>
          <w:tab w:val="num" w:pos="2652"/>
        </w:tabs>
        <w:ind w:left="2652" w:hanging="360"/>
      </w:pPr>
      <w:rPr>
        <w:rFonts w:ascii="Symbol" w:hAnsi="Symbol" w:hint="default"/>
      </w:rPr>
    </w:lvl>
    <w:lvl w:ilvl="4" w:tplc="04090003" w:tentative="1">
      <w:start w:val="1"/>
      <w:numFmt w:val="bullet"/>
      <w:lvlText w:val="o"/>
      <w:lvlJc w:val="left"/>
      <w:pPr>
        <w:tabs>
          <w:tab w:val="num" w:pos="3372"/>
        </w:tabs>
        <w:ind w:left="3372" w:hanging="360"/>
      </w:pPr>
      <w:rPr>
        <w:rFonts w:ascii="Courier New" w:hAnsi="Courier New" w:cs="Courier New" w:hint="default"/>
      </w:rPr>
    </w:lvl>
    <w:lvl w:ilvl="5" w:tplc="04090005" w:tentative="1">
      <w:start w:val="1"/>
      <w:numFmt w:val="bullet"/>
      <w:lvlText w:val=""/>
      <w:lvlJc w:val="left"/>
      <w:pPr>
        <w:tabs>
          <w:tab w:val="num" w:pos="4092"/>
        </w:tabs>
        <w:ind w:left="4092" w:hanging="360"/>
      </w:pPr>
      <w:rPr>
        <w:rFonts w:ascii="Wingdings" w:hAnsi="Wingdings" w:hint="default"/>
      </w:rPr>
    </w:lvl>
    <w:lvl w:ilvl="6" w:tplc="04090001" w:tentative="1">
      <w:start w:val="1"/>
      <w:numFmt w:val="bullet"/>
      <w:lvlText w:val=""/>
      <w:lvlJc w:val="left"/>
      <w:pPr>
        <w:tabs>
          <w:tab w:val="num" w:pos="4812"/>
        </w:tabs>
        <w:ind w:left="4812" w:hanging="360"/>
      </w:pPr>
      <w:rPr>
        <w:rFonts w:ascii="Symbol" w:hAnsi="Symbol" w:hint="default"/>
      </w:rPr>
    </w:lvl>
    <w:lvl w:ilvl="7" w:tplc="04090003" w:tentative="1">
      <w:start w:val="1"/>
      <w:numFmt w:val="bullet"/>
      <w:lvlText w:val="o"/>
      <w:lvlJc w:val="left"/>
      <w:pPr>
        <w:tabs>
          <w:tab w:val="num" w:pos="5532"/>
        </w:tabs>
        <w:ind w:left="5532" w:hanging="360"/>
      </w:pPr>
      <w:rPr>
        <w:rFonts w:ascii="Courier New" w:hAnsi="Courier New" w:cs="Courier New" w:hint="default"/>
      </w:rPr>
    </w:lvl>
    <w:lvl w:ilvl="8" w:tplc="04090005" w:tentative="1">
      <w:start w:val="1"/>
      <w:numFmt w:val="bullet"/>
      <w:lvlText w:val=""/>
      <w:lvlJc w:val="left"/>
      <w:pPr>
        <w:tabs>
          <w:tab w:val="num" w:pos="6252"/>
        </w:tabs>
        <w:ind w:left="6252" w:hanging="360"/>
      </w:pPr>
      <w:rPr>
        <w:rFonts w:ascii="Wingdings" w:hAnsi="Wingdings" w:hint="default"/>
      </w:rPr>
    </w:lvl>
  </w:abstractNum>
  <w:abstractNum w:abstractNumId="43">
    <w:nsid w:val="3C6525E1"/>
    <w:multiLevelType w:val="hybridMultilevel"/>
    <w:tmpl w:val="D056135A"/>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nsid w:val="3F29449D"/>
    <w:multiLevelType w:val="hybridMultilevel"/>
    <w:tmpl w:val="F36068B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5">
    <w:nsid w:val="3FEF02DF"/>
    <w:multiLevelType w:val="hybridMultilevel"/>
    <w:tmpl w:val="84EE406E"/>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6">
    <w:nsid w:val="40D277F8"/>
    <w:multiLevelType w:val="hybridMultilevel"/>
    <w:tmpl w:val="026A0CDE"/>
    <w:lvl w:ilvl="0" w:tplc="04090001">
      <w:start w:val="1"/>
      <w:numFmt w:val="bullet"/>
      <w:lvlText w:val=""/>
      <w:lvlJc w:val="left"/>
      <w:pPr>
        <w:tabs>
          <w:tab w:val="num" w:pos="480"/>
        </w:tabs>
        <w:ind w:left="480" w:hanging="360"/>
      </w:pPr>
      <w:rPr>
        <w:rFonts w:ascii="Symbol" w:hAnsi="Symbol"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47">
    <w:nsid w:val="41447D8F"/>
    <w:multiLevelType w:val="hybridMultilevel"/>
    <w:tmpl w:val="391C6404"/>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8">
    <w:nsid w:val="41AC2575"/>
    <w:multiLevelType w:val="hybridMultilevel"/>
    <w:tmpl w:val="71182C76"/>
    <w:lvl w:ilvl="0" w:tplc="04090005">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9">
    <w:nsid w:val="41C67A9C"/>
    <w:multiLevelType w:val="multilevel"/>
    <w:tmpl w:val="296428F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2B273B5"/>
    <w:multiLevelType w:val="hybridMultilevel"/>
    <w:tmpl w:val="616A9F9A"/>
    <w:lvl w:ilvl="0" w:tplc="0ECCF520">
      <w:start w:val="8"/>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44936D7F"/>
    <w:multiLevelType w:val="hybridMultilevel"/>
    <w:tmpl w:val="386A89CA"/>
    <w:lvl w:ilvl="0" w:tplc="EFFE7280">
      <w:start w:val="1"/>
      <w:numFmt w:val="decimal"/>
      <w:lvlText w:val="%1."/>
      <w:lvlJc w:val="left"/>
      <w:pPr>
        <w:tabs>
          <w:tab w:val="num" w:pos="1080"/>
        </w:tabs>
        <w:ind w:left="1080" w:hanging="360"/>
      </w:pPr>
      <w:rPr>
        <w:rFonts w:hint="default"/>
        <w:b/>
        <w:i w:val="0"/>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nsid w:val="44BA5AD1"/>
    <w:multiLevelType w:val="hybridMultilevel"/>
    <w:tmpl w:val="AB52D7C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3">
    <w:nsid w:val="4B8A3A08"/>
    <w:multiLevelType w:val="hybridMultilevel"/>
    <w:tmpl w:val="FDE026D4"/>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4">
    <w:nsid w:val="4BBB7887"/>
    <w:multiLevelType w:val="hybridMultilevel"/>
    <w:tmpl w:val="4F1C52D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5">
    <w:nsid w:val="4F16430F"/>
    <w:multiLevelType w:val="hybridMultilevel"/>
    <w:tmpl w:val="B060FF9A"/>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6">
    <w:nsid w:val="50B15E0F"/>
    <w:multiLevelType w:val="hybridMultilevel"/>
    <w:tmpl w:val="4792FF90"/>
    <w:lvl w:ilvl="0" w:tplc="1346B14C">
      <w:start w:val="1"/>
      <w:numFmt w:val="lowerLetter"/>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57">
    <w:nsid w:val="50DC517B"/>
    <w:multiLevelType w:val="hybridMultilevel"/>
    <w:tmpl w:val="25B8586A"/>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8">
    <w:nsid w:val="53801092"/>
    <w:multiLevelType w:val="hybridMultilevel"/>
    <w:tmpl w:val="D100812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9">
    <w:nsid w:val="553C28BC"/>
    <w:multiLevelType w:val="hybridMultilevel"/>
    <w:tmpl w:val="EC900B28"/>
    <w:lvl w:ilvl="0" w:tplc="1346B14C">
      <w:start w:val="1"/>
      <w:numFmt w:val="lowerLetter"/>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60">
    <w:nsid w:val="553E6840"/>
    <w:multiLevelType w:val="hybridMultilevel"/>
    <w:tmpl w:val="568CC32E"/>
    <w:lvl w:ilvl="0" w:tplc="0409000F">
      <w:start w:val="1"/>
      <w:numFmt w:val="decimal"/>
      <w:lvlText w:val="%1."/>
      <w:lvlJc w:val="left"/>
      <w:pPr>
        <w:tabs>
          <w:tab w:val="num" w:pos="720"/>
        </w:tabs>
        <w:ind w:left="720" w:hanging="360"/>
      </w:pPr>
      <w:rPr>
        <w:rFonts w:hint="default"/>
      </w:rPr>
    </w:lvl>
    <w:lvl w:ilvl="1" w:tplc="72BADE48">
      <w:start w:val="5"/>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55A446EA"/>
    <w:multiLevelType w:val="hybridMultilevel"/>
    <w:tmpl w:val="CD62A0F0"/>
    <w:lvl w:ilvl="0" w:tplc="F49EF138">
      <w:start w:val="16"/>
      <w:numFmt w:val="bullet"/>
      <w:lvlText w:val="-"/>
      <w:lvlJc w:val="left"/>
      <w:pPr>
        <w:tabs>
          <w:tab w:val="num" w:pos="1520"/>
        </w:tabs>
        <w:ind w:left="1520" w:hanging="360"/>
      </w:pPr>
      <w:rPr>
        <w:rFonts w:ascii="Times New Roman" w:eastAsia="Times New Roman" w:hAnsi="Times New Roman" w:cs="Times New Roman" w:hint="default"/>
      </w:rPr>
    </w:lvl>
    <w:lvl w:ilvl="1" w:tplc="04090003" w:tentative="1">
      <w:start w:val="1"/>
      <w:numFmt w:val="bullet"/>
      <w:lvlText w:val="o"/>
      <w:lvlJc w:val="left"/>
      <w:pPr>
        <w:tabs>
          <w:tab w:val="num" w:pos="2240"/>
        </w:tabs>
        <w:ind w:left="2240" w:hanging="360"/>
      </w:pPr>
      <w:rPr>
        <w:rFonts w:ascii="Courier New" w:hAnsi="Courier New" w:hint="default"/>
      </w:rPr>
    </w:lvl>
    <w:lvl w:ilvl="2" w:tplc="04090005" w:tentative="1">
      <w:start w:val="1"/>
      <w:numFmt w:val="bullet"/>
      <w:lvlText w:val=""/>
      <w:lvlJc w:val="left"/>
      <w:pPr>
        <w:tabs>
          <w:tab w:val="num" w:pos="2960"/>
        </w:tabs>
        <w:ind w:left="2960" w:hanging="360"/>
      </w:pPr>
      <w:rPr>
        <w:rFonts w:ascii="Wingdings" w:hAnsi="Wingdings" w:hint="default"/>
      </w:rPr>
    </w:lvl>
    <w:lvl w:ilvl="3" w:tplc="04090001" w:tentative="1">
      <w:start w:val="1"/>
      <w:numFmt w:val="bullet"/>
      <w:lvlText w:val=""/>
      <w:lvlJc w:val="left"/>
      <w:pPr>
        <w:tabs>
          <w:tab w:val="num" w:pos="3680"/>
        </w:tabs>
        <w:ind w:left="3680" w:hanging="360"/>
      </w:pPr>
      <w:rPr>
        <w:rFonts w:ascii="Symbol" w:hAnsi="Symbol" w:hint="default"/>
      </w:rPr>
    </w:lvl>
    <w:lvl w:ilvl="4" w:tplc="04090003" w:tentative="1">
      <w:start w:val="1"/>
      <w:numFmt w:val="bullet"/>
      <w:lvlText w:val="o"/>
      <w:lvlJc w:val="left"/>
      <w:pPr>
        <w:tabs>
          <w:tab w:val="num" w:pos="4400"/>
        </w:tabs>
        <w:ind w:left="4400" w:hanging="360"/>
      </w:pPr>
      <w:rPr>
        <w:rFonts w:ascii="Courier New" w:hAnsi="Courier New" w:hint="default"/>
      </w:rPr>
    </w:lvl>
    <w:lvl w:ilvl="5" w:tplc="04090005" w:tentative="1">
      <w:start w:val="1"/>
      <w:numFmt w:val="bullet"/>
      <w:lvlText w:val=""/>
      <w:lvlJc w:val="left"/>
      <w:pPr>
        <w:tabs>
          <w:tab w:val="num" w:pos="5120"/>
        </w:tabs>
        <w:ind w:left="5120" w:hanging="360"/>
      </w:pPr>
      <w:rPr>
        <w:rFonts w:ascii="Wingdings" w:hAnsi="Wingdings" w:hint="default"/>
      </w:rPr>
    </w:lvl>
    <w:lvl w:ilvl="6" w:tplc="04090001" w:tentative="1">
      <w:start w:val="1"/>
      <w:numFmt w:val="bullet"/>
      <w:lvlText w:val=""/>
      <w:lvlJc w:val="left"/>
      <w:pPr>
        <w:tabs>
          <w:tab w:val="num" w:pos="5840"/>
        </w:tabs>
        <w:ind w:left="5840" w:hanging="360"/>
      </w:pPr>
      <w:rPr>
        <w:rFonts w:ascii="Symbol" w:hAnsi="Symbol" w:hint="default"/>
      </w:rPr>
    </w:lvl>
    <w:lvl w:ilvl="7" w:tplc="04090003" w:tentative="1">
      <w:start w:val="1"/>
      <w:numFmt w:val="bullet"/>
      <w:lvlText w:val="o"/>
      <w:lvlJc w:val="left"/>
      <w:pPr>
        <w:tabs>
          <w:tab w:val="num" w:pos="6560"/>
        </w:tabs>
        <w:ind w:left="6560" w:hanging="360"/>
      </w:pPr>
      <w:rPr>
        <w:rFonts w:ascii="Courier New" w:hAnsi="Courier New" w:hint="default"/>
      </w:rPr>
    </w:lvl>
    <w:lvl w:ilvl="8" w:tplc="04090005" w:tentative="1">
      <w:start w:val="1"/>
      <w:numFmt w:val="bullet"/>
      <w:lvlText w:val=""/>
      <w:lvlJc w:val="left"/>
      <w:pPr>
        <w:tabs>
          <w:tab w:val="num" w:pos="7280"/>
        </w:tabs>
        <w:ind w:left="7280" w:hanging="360"/>
      </w:pPr>
      <w:rPr>
        <w:rFonts w:ascii="Wingdings" w:hAnsi="Wingdings" w:hint="default"/>
      </w:rPr>
    </w:lvl>
  </w:abstractNum>
  <w:abstractNum w:abstractNumId="62">
    <w:nsid w:val="570B02AA"/>
    <w:multiLevelType w:val="hybridMultilevel"/>
    <w:tmpl w:val="B3B25732"/>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3">
    <w:nsid w:val="57FC2437"/>
    <w:multiLevelType w:val="hybridMultilevel"/>
    <w:tmpl w:val="A6DA8674"/>
    <w:lvl w:ilvl="0" w:tplc="5D84FE26">
      <w:start w:val="1"/>
      <w:numFmt w:val="lowerLetter"/>
      <w:lvlText w:val="%1)"/>
      <w:lvlJc w:val="left"/>
      <w:pPr>
        <w:tabs>
          <w:tab w:val="num" w:pos="1335"/>
        </w:tabs>
        <w:ind w:left="1335" w:hanging="360"/>
      </w:pPr>
      <w:rPr>
        <w:rFonts w:hint="default"/>
      </w:rPr>
    </w:lvl>
    <w:lvl w:ilvl="1" w:tplc="960A78DE">
      <w:numFmt w:val="bullet"/>
      <w:lvlText w:val="-"/>
      <w:lvlJc w:val="left"/>
      <w:pPr>
        <w:tabs>
          <w:tab w:val="num" w:pos="2340"/>
        </w:tabs>
        <w:ind w:left="2340" w:hanging="360"/>
      </w:pPr>
      <w:rPr>
        <w:rFonts w:ascii="Arial" w:eastAsia="Times New Roman" w:hAnsi="Arial" w:cs="Arial"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64">
    <w:nsid w:val="58EF1F3F"/>
    <w:multiLevelType w:val="hybridMultilevel"/>
    <w:tmpl w:val="4A68CB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9D92AA5"/>
    <w:multiLevelType w:val="multilevel"/>
    <w:tmpl w:val="195A0ECC"/>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ascii="Arial" w:eastAsia="Times New Roman"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5ACB7664"/>
    <w:multiLevelType w:val="hybridMultilevel"/>
    <w:tmpl w:val="7688C042"/>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7">
    <w:nsid w:val="5BF811AF"/>
    <w:multiLevelType w:val="hybridMultilevel"/>
    <w:tmpl w:val="23B09DCE"/>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8">
    <w:nsid w:val="5CEC1D92"/>
    <w:multiLevelType w:val="multilevel"/>
    <w:tmpl w:val="5F281A0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615F3F7D"/>
    <w:multiLevelType w:val="hybridMultilevel"/>
    <w:tmpl w:val="D3108EAC"/>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0">
    <w:nsid w:val="63A16779"/>
    <w:multiLevelType w:val="hybridMultilevel"/>
    <w:tmpl w:val="C9428C3C"/>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1">
    <w:nsid w:val="658F7014"/>
    <w:multiLevelType w:val="hybridMultilevel"/>
    <w:tmpl w:val="E090754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2">
    <w:nsid w:val="66175132"/>
    <w:multiLevelType w:val="hybridMultilevel"/>
    <w:tmpl w:val="654A5CCE"/>
    <w:lvl w:ilvl="0" w:tplc="1346B14C">
      <w:start w:val="1"/>
      <w:numFmt w:val="lowerLetter"/>
      <w:lvlText w:val="%1)"/>
      <w:lvlJc w:val="left"/>
      <w:pPr>
        <w:tabs>
          <w:tab w:val="num" w:pos="1380"/>
        </w:tabs>
        <w:ind w:left="1380" w:hanging="360"/>
      </w:pPr>
      <w:rPr>
        <w:rFonts w:hint="default"/>
      </w:rPr>
    </w:lvl>
    <w:lvl w:ilvl="1" w:tplc="B7AA6C30">
      <w:start w:val="1"/>
      <w:numFmt w:val="decimal"/>
      <w:lvlText w:val="%2."/>
      <w:lvlJc w:val="left"/>
      <w:pPr>
        <w:ind w:left="2100" w:hanging="360"/>
      </w:pPr>
      <w:rPr>
        <w:rFonts w:hint="default"/>
      </w:r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73">
    <w:nsid w:val="673D6040"/>
    <w:multiLevelType w:val="hybridMultilevel"/>
    <w:tmpl w:val="E01AEBCC"/>
    <w:lvl w:ilvl="0" w:tplc="F49EF138">
      <w:start w:val="16"/>
      <w:numFmt w:val="bullet"/>
      <w:lvlText w:val="-"/>
      <w:lvlJc w:val="left"/>
      <w:pPr>
        <w:tabs>
          <w:tab w:val="num" w:pos="1520"/>
        </w:tabs>
        <w:ind w:left="1520" w:hanging="360"/>
      </w:pPr>
      <w:rPr>
        <w:rFonts w:ascii="Times New Roman" w:eastAsia="Times New Roman" w:hAnsi="Times New Roman" w:cs="Times New Roman" w:hint="default"/>
      </w:rPr>
    </w:lvl>
    <w:lvl w:ilvl="1" w:tplc="04090003" w:tentative="1">
      <w:start w:val="1"/>
      <w:numFmt w:val="bullet"/>
      <w:lvlText w:val="o"/>
      <w:lvlJc w:val="left"/>
      <w:pPr>
        <w:tabs>
          <w:tab w:val="num" w:pos="2240"/>
        </w:tabs>
        <w:ind w:left="2240" w:hanging="360"/>
      </w:pPr>
      <w:rPr>
        <w:rFonts w:ascii="Courier New" w:hAnsi="Courier New" w:hint="default"/>
      </w:rPr>
    </w:lvl>
    <w:lvl w:ilvl="2" w:tplc="04090005" w:tentative="1">
      <w:start w:val="1"/>
      <w:numFmt w:val="bullet"/>
      <w:lvlText w:val=""/>
      <w:lvlJc w:val="left"/>
      <w:pPr>
        <w:tabs>
          <w:tab w:val="num" w:pos="2960"/>
        </w:tabs>
        <w:ind w:left="2960" w:hanging="360"/>
      </w:pPr>
      <w:rPr>
        <w:rFonts w:ascii="Wingdings" w:hAnsi="Wingdings" w:hint="default"/>
      </w:rPr>
    </w:lvl>
    <w:lvl w:ilvl="3" w:tplc="04090001" w:tentative="1">
      <w:start w:val="1"/>
      <w:numFmt w:val="bullet"/>
      <w:lvlText w:val=""/>
      <w:lvlJc w:val="left"/>
      <w:pPr>
        <w:tabs>
          <w:tab w:val="num" w:pos="3680"/>
        </w:tabs>
        <w:ind w:left="3680" w:hanging="360"/>
      </w:pPr>
      <w:rPr>
        <w:rFonts w:ascii="Symbol" w:hAnsi="Symbol" w:hint="default"/>
      </w:rPr>
    </w:lvl>
    <w:lvl w:ilvl="4" w:tplc="04090003" w:tentative="1">
      <w:start w:val="1"/>
      <w:numFmt w:val="bullet"/>
      <w:lvlText w:val="o"/>
      <w:lvlJc w:val="left"/>
      <w:pPr>
        <w:tabs>
          <w:tab w:val="num" w:pos="4400"/>
        </w:tabs>
        <w:ind w:left="4400" w:hanging="360"/>
      </w:pPr>
      <w:rPr>
        <w:rFonts w:ascii="Courier New" w:hAnsi="Courier New" w:hint="default"/>
      </w:rPr>
    </w:lvl>
    <w:lvl w:ilvl="5" w:tplc="04090005" w:tentative="1">
      <w:start w:val="1"/>
      <w:numFmt w:val="bullet"/>
      <w:lvlText w:val=""/>
      <w:lvlJc w:val="left"/>
      <w:pPr>
        <w:tabs>
          <w:tab w:val="num" w:pos="5120"/>
        </w:tabs>
        <w:ind w:left="5120" w:hanging="360"/>
      </w:pPr>
      <w:rPr>
        <w:rFonts w:ascii="Wingdings" w:hAnsi="Wingdings" w:hint="default"/>
      </w:rPr>
    </w:lvl>
    <w:lvl w:ilvl="6" w:tplc="04090001" w:tentative="1">
      <w:start w:val="1"/>
      <w:numFmt w:val="bullet"/>
      <w:lvlText w:val=""/>
      <w:lvlJc w:val="left"/>
      <w:pPr>
        <w:tabs>
          <w:tab w:val="num" w:pos="5840"/>
        </w:tabs>
        <w:ind w:left="5840" w:hanging="360"/>
      </w:pPr>
      <w:rPr>
        <w:rFonts w:ascii="Symbol" w:hAnsi="Symbol" w:hint="default"/>
      </w:rPr>
    </w:lvl>
    <w:lvl w:ilvl="7" w:tplc="04090003" w:tentative="1">
      <w:start w:val="1"/>
      <w:numFmt w:val="bullet"/>
      <w:lvlText w:val="o"/>
      <w:lvlJc w:val="left"/>
      <w:pPr>
        <w:tabs>
          <w:tab w:val="num" w:pos="6560"/>
        </w:tabs>
        <w:ind w:left="6560" w:hanging="360"/>
      </w:pPr>
      <w:rPr>
        <w:rFonts w:ascii="Courier New" w:hAnsi="Courier New" w:hint="default"/>
      </w:rPr>
    </w:lvl>
    <w:lvl w:ilvl="8" w:tplc="04090005" w:tentative="1">
      <w:start w:val="1"/>
      <w:numFmt w:val="bullet"/>
      <w:lvlText w:val=""/>
      <w:lvlJc w:val="left"/>
      <w:pPr>
        <w:tabs>
          <w:tab w:val="num" w:pos="7280"/>
        </w:tabs>
        <w:ind w:left="7280" w:hanging="360"/>
      </w:pPr>
      <w:rPr>
        <w:rFonts w:ascii="Wingdings" w:hAnsi="Wingdings" w:hint="default"/>
      </w:rPr>
    </w:lvl>
  </w:abstractNum>
  <w:abstractNum w:abstractNumId="74">
    <w:nsid w:val="6A231AC5"/>
    <w:multiLevelType w:val="hybridMultilevel"/>
    <w:tmpl w:val="6BDEBC58"/>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5">
    <w:nsid w:val="6D2A301D"/>
    <w:multiLevelType w:val="hybridMultilevel"/>
    <w:tmpl w:val="EBC450B4"/>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6">
    <w:nsid w:val="6D5E7D65"/>
    <w:multiLevelType w:val="hybridMultilevel"/>
    <w:tmpl w:val="B39A8E1C"/>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7">
    <w:nsid w:val="6FA61456"/>
    <w:multiLevelType w:val="hybridMultilevel"/>
    <w:tmpl w:val="1B3E8F14"/>
    <w:lvl w:ilvl="0" w:tplc="04090005">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8">
    <w:nsid w:val="6FF66F36"/>
    <w:multiLevelType w:val="hybridMultilevel"/>
    <w:tmpl w:val="88222A58"/>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9">
    <w:nsid w:val="727B1DEA"/>
    <w:multiLevelType w:val="hybridMultilevel"/>
    <w:tmpl w:val="BF90685A"/>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0">
    <w:nsid w:val="729346D6"/>
    <w:multiLevelType w:val="hybridMultilevel"/>
    <w:tmpl w:val="76344CF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1">
    <w:nsid w:val="73136AE5"/>
    <w:multiLevelType w:val="hybridMultilevel"/>
    <w:tmpl w:val="2592A15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2">
    <w:nsid w:val="74855B74"/>
    <w:multiLevelType w:val="hybridMultilevel"/>
    <w:tmpl w:val="5AA4C4F4"/>
    <w:lvl w:ilvl="0" w:tplc="04090001">
      <w:start w:val="1"/>
      <w:numFmt w:val="bullet"/>
      <w:lvlText w:val=""/>
      <w:lvlJc w:val="left"/>
      <w:pPr>
        <w:tabs>
          <w:tab w:val="num" w:pos="480"/>
        </w:tabs>
        <w:ind w:left="480" w:hanging="360"/>
      </w:pPr>
      <w:rPr>
        <w:rFonts w:ascii="Symbol" w:hAnsi="Symbol"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3">
    <w:nsid w:val="76125A78"/>
    <w:multiLevelType w:val="hybridMultilevel"/>
    <w:tmpl w:val="D3C6DB58"/>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4">
    <w:nsid w:val="77E01581"/>
    <w:multiLevelType w:val="hybridMultilevel"/>
    <w:tmpl w:val="77C8DA12"/>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5">
    <w:nsid w:val="77E71D22"/>
    <w:multiLevelType w:val="multilevel"/>
    <w:tmpl w:val="BE0EC9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7B791320"/>
    <w:multiLevelType w:val="hybridMultilevel"/>
    <w:tmpl w:val="E5E413E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7">
    <w:nsid w:val="7CE2446E"/>
    <w:multiLevelType w:val="hybridMultilevel"/>
    <w:tmpl w:val="D4C063E0"/>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8">
    <w:nsid w:val="7E600D87"/>
    <w:multiLevelType w:val="hybridMultilevel"/>
    <w:tmpl w:val="48600AA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9">
    <w:nsid w:val="7F1B06B5"/>
    <w:multiLevelType w:val="hybridMultilevel"/>
    <w:tmpl w:val="DE10B548"/>
    <w:lvl w:ilvl="0" w:tplc="00E6C4E6">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7F577E89"/>
    <w:multiLevelType w:val="hybridMultilevel"/>
    <w:tmpl w:val="4C7C9486"/>
    <w:lvl w:ilvl="0" w:tplc="33C69546">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49"/>
  </w:num>
  <w:num w:numId="2">
    <w:abstractNumId w:val="9"/>
  </w:num>
  <w:num w:numId="3">
    <w:abstractNumId w:val="36"/>
  </w:num>
  <w:num w:numId="4">
    <w:abstractNumId w:val="68"/>
  </w:num>
  <w:num w:numId="5">
    <w:abstractNumId w:val="4"/>
  </w:num>
  <w:num w:numId="6">
    <w:abstractNumId w:val="1"/>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2"/>
  </w:num>
  <w:num w:numId="10">
    <w:abstractNumId w:val="85"/>
  </w:num>
  <w:num w:numId="11">
    <w:abstractNumId w:val="65"/>
  </w:num>
  <w:num w:numId="12">
    <w:abstractNumId w:val="51"/>
  </w:num>
  <w:num w:numId="13">
    <w:abstractNumId w:val="15"/>
  </w:num>
  <w:num w:numId="14">
    <w:abstractNumId w:val="63"/>
  </w:num>
  <w:num w:numId="15">
    <w:abstractNumId w:val="64"/>
  </w:num>
  <w:num w:numId="1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50"/>
  </w:num>
  <w:num w:numId="22">
    <w:abstractNumId w:val="59"/>
  </w:num>
  <w:num w:numId="23">
    <w:abstractNumId w:val="3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3"/>
  </w:num>
  <w:num w:numId="27">
    <w:abstractNumId w:val="60"/>
  </w:num>
  <w:num w:numId="28">
    <w:abstractNumId w:val="5"/>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82"/>
  </w:num>
  <w:num w:numId="33">
    <w:abstractNumId w:val="46"/>
  </w:num>
  <w:num w:numId="34">
    <w:abstractNumId w:val="11"/>
  </w:num>
  <w:num w:numId="35">
    <w:abstractNumId w:val="22"/>
  </w:num>
  <w:num w:numId="36">
    <w:abstractNumId w:val="31"/>
  </w:num>
  <w:num w:numId="37">
    <w:abstractNumId w:val="77"/>
  </w:num>
  <w:num w:numId="38">
    <w:abstractNumId w:val="24"/>
  </w:num>
  <w:num w:numId="39">
    <w:abstractNumId w:val="26"/>
  </w:num>
  <w:num w:numId="40">
    <w:abstractNumId w:val="48"/>
  </w:num>
  <w:num w:numId="41">
    <w:abstractNumId w:val="53"/>
  </w:num>
  <w:num w:numId="42">
    <w:abstractNumId w:val="83"/>
  </w:num>
  <w:num w:numId="43">
    <w:abstractNumId w:val="25"/>
  </w:num>
  <w:num w:numId="44">
    <w:abstractNumId w:val="69"/>
  </w:num>
  <w:num w:numId="45">
    <w:abstractNumId w:val="75"/>
  </w:num>
  <w:num w:numId="46">
    <w:abstractNumId w:val="38"/>
  </w:num>
  <w:num w:numId="47">
    <w:abstractNumId w:val="78"/>
  </w:num>
  <w:num w:numId="48">
    <w:abstractNumId w:val="71"/>
  </w:num>
  <w:num w:numId="49">
    <w:abstractNumId w:val="54"/>
  </w:num>
  <w:num w:numId="50">
    <w:abstractNumId w:val="52"/>
  </w:num>
  <w:num w:numId="51">
    <w:abstractNumId w:val="34"/>
  </w:num>
  <w:num w:numId="52">
    <w:abstractNumId w:val="67"/>
  </w:num>
  <w:num w:numId="53">
    <w:abstractNumId w:val="87"/>
  </w:num>
  <w:num w:numId="54">
    <w:abstractNumId w:val="14"/>
  </w:num>
  <w:num w:numId="55">
    <w:abstractNumId w:val="88"/>
  </w:num>
  <w:num w:numId="56">
    <w:abstractNumId w:val="79"/>
  </w:num>
  <w:num w:numId="57">
    <w:abstractNumId w:val="58"/>
  </w:num>
  <w:num w:numId="58">
    <w:abstractNumId w:val="16"/>
  </w:num>
  <w:num w:numId="59">
    <w:abstractNumId w:val="10"/>
  </w:num>
  <w:num w:numId="60">
    <w:abstractNumId w:val="40"/>
  </w:num>
  <w:num w:numId="61">
    <w:abstractNumId w:val="19"/>
  </w:num>
  <w:num w:numId="62">
    <w:abstractNumId w:val="84"/>
  </w:num>
  <w:num w:numId="63">
    <w:abstractNumId w:val="13"/>
  </w:num>
  <w:num w:numId="64">
    <w:abstractNumId w:val="66"/>
  </w:num>
  <w:num w:numId="65">
    <w:abstractNumId w:val="62"/>
  </w:num>
  <w:num w:numId="66">
    <w:abstractNumId w:val="44"/>
  </w:num>
  <w:num w:numId="67">
    <w:abstractNumId w:val="27"/>
  </w:num>
  <w:num w:numId="68">
    <w:abstractNumId w:val="45"/>
  </w:num>
  <w:num w:numId="69">
    <w:abstractNumId w:val="6"/>
  </w:num>
  <w:num w:numId="70">
    <w:abstractNumId w:val="43"/>
  </w:num>
  <w:num w:numId="71">
    <w:abstractNumId w:val="29"/>
  </w:num>
  <w:num w:numId="72">
    <w:abstractNumId w:val="37"/>
  </w:num>
  <w:num w:numId="73">
    <w:abstractNumId w:val="47"/>
  </w:num>
  <w:num w:numId="74">
    <w:abstractNumId w:val="41"/>
  </w:num>
  <w:num w:numId="75">
    <w:abstractNumId w:val="70"/>
  </w:num>
  <w:num w:numId="76">
    <w:abstractNumId w:val="76"/>
  </w:num>
  <w:num w:numId="77">
    <w:abstractNumId w:val="35"/>
  </w:num>
  <w:num w:numId="78">
    <w:abstractNumId w:val="8"/>
  </w:num>
  <w:num w:numId="79">
    <w:abstractNumId w:val="30"/>
  </w:num>
  <w:num w:numId="80">
    <w:abstractNumId w:val="81"/>
  </w:num>
  <w:num w:numId="81">
    <w:abstractNumId w:val="90"/>
  </w:num>
  <w:num w:numId="82">
    <w:abstractNumId w:val="21"/>
  </w:num>
  <w:num w:numId="83">
    <w:abstractNumId w:val="28"/>
  </w:num>
  <w:num w:numId="84">
    <w:abstractNumId w:val="80"/>
  </w:num>
  <w:num w:numId="85">
    <w:abstractNumId w:val="86"/>
  </w:num>
  <w:num w:numId="86">
    <w:abstractNumId w:val="7"/>
  </w:num>
  <w:num w:numId="87">
    <w:abstractNumId w:val="55"/>
  </w:num>
  <w:num w:numId="88">
    <w:abstractNumId w:val="57"/>
  </w:num>
  <w:num w:numId="89">
    <w:abstractNumId w:val="39"/>
  </w:num>
  <w:num w:numId="90">
    <w:abstractNumId w:val="74"/>
  </w:num>
  <w:num w:numId="91">
    <w:abstractNumId w:val="20"/>
  </w:num>
  <w:num w:numId="92">
    <w:abstractNumId w:val="0"/>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B5F37"/>
    <w:rsid w:val="00003C86"/>
    <w:rsid w:val="00010AE2"/>
    <w:rsid w:val="00011289"/>
    <w:rsid w:val="00012600"/>
    <w:rsid w:val="000140A5"/>
    <w:rsid w:val="00016106"/>
    <w:rsid w:val="0001624E"/>
    <w:rsid w:val="0001744A"/>
    <w:rsid w:val="000240D6"/>
    <w:rsid w:val="0002422D"/>
    <w:rsid w:val="00024AD5"/>
    <w:rsid w:val="00026C40"/>
    <w:rsid w:val="000273F9"/>
    <w:rsid w:val="00027E84"/>
    <w:rsid w:val="000300CC"/>
    <w:rsid w:val="00030477"/>
    <w:rsid w:val="0003053F"/>
    <w:rsid w:val="00031A22"/>
    <w:rsid w:val="0003477C"/>
    <w:rsid w:val="00034A51"/>
    <w:rsid w:val="00036F0C"/>
    <w:rsid w:val="000461F2"/>
    <w:rsid w:val="00055551"/>
    <w:rsid w:val="00057845"/>
    <w:rsid w:val="00061104"/>
    <w:rsid w:val="00065D7C"/>
    <w:rsid w:val="000666FE"/>
    <w:rsid w:val="0006716B"/>
    <w:rsid w:val="00071D3D"/>
    <w:rsid w:val="00072D73"/>
    <w:rsid w:val="00073D2C"/>
    <w:rsid w:val="00075D1E"/>
    <w:rsid w:val="00076170"/>
    <w:rsid w:val="00077D91"/>
    <w:rsid w:val="00077F18"/>
    <w:rsid w:val="000800AA"/>
    <w:rsid w:val="000815A0"/>
    <w:rsid w:val="00083EEE"/>
    <w:rsid w:val="0008728C"/>
    <w:rsid w:val="00090BE4"/>
    <w:rsid w:val="00097A7E"/>
    <w:rsid w:val="000A30FD"/>
    <w:rsid w:val="000A6FA2"/>
    <w:rsid w:val="000B64A4"/>
    <w:rsid w:val="000C0E13"/>
    <w:rsid w:val="000C0F27"/>
    <w:rsid w:val="000C15EB"/>
    <w:rsid w:val="000C214F"/>
    <w:rsid w:val="000C60A5"/>
    <w:rsid w:val="000C727F"/>
    <w:rsid w:val="000D70EA"/>
    <w:rsid w:val="000D765D"/>
    <w:rsid w:val="000E15B4"/>
    <w:rsid w:val="000E2299"/>
    <w:rsid w:val="000E3446"/>
    <w:rsid w:val="000E53F0"/>
    <w:rsid w:val="000F3749"/>
    <w:rsid w:val="000F4A5F"/>
    <w:rsid w:val="000F6AAE"/>
    <w:rsid w:val="001011C3"/>
    <w:rsid w:val="001022D1"/>
    <w:rsid w:val="00102960"/>
    <w:rsid w:val="0011069F"/>
    <w:rsid w:val="00111B0D"/>
    <w:rsid w:val="001142A5"/>
    <w:rsid w:val="00125EBB"/>
    <w:rsid w:val="00126063"/>
    <w:rsid w:val="0013047F"/>
    <w:rsid w:val="00131CFF"/>
    <w:rsid w:val="001344C5"/>
    <w:rsid w:val="001350D3"/>
    <w:rsid w:val="001356F7"/>
    <w:rsid w:val="00141FA0"/>
    <w:rsid w:val="001509E3"/>
    <w:rsid w:val="0015683F"/>
    <w:rsid w:val="00156949"/>
    <w:rsid w:val="00162EC9"/>
    <w:rsid w:val="0016311D"/>
    <w:rsid w:val="0016535C"/>
    <w:rsid w:val="001656FB"/>
    <w:rsid w:val="0016593F"/>
    <w:rsid w:val="00166CEB"/>
    <w:rsid w:val="00167818"/>
    <w:rsid w:val="0018079D"/>
    <w:rsid w:val="00181F6B"/>
    <w:rsid w:val="00183D3E"/>
    <w:rsid w:val="00184954"/>
    <w:rsid w:val="001955F1"/>
    <w:rsid w:val="0019601C"/>
    <w:rsid w:val="00196AA2"/>
    <w:rsid w:val="001A1C2C"/>
    <w:rsid w:val="001A2715"/>
    <w:rsid w:val="001A2914"/>
    <w:rsid w:val="001A40D1"/>
    <w:rsid w:val="001B075E"/>
    <w:rsid w:val="001B1074"/>
    <w:rsid w:val="001B38A4"/>
    <w:rsid w:val="001B417A"/>
    <w:rsid w:val="001B4E22"/>
    <w:rsid w:val="001B52C6"/>
    <w:rsid w:val="001B6FA1"/>
    <w:rsid w:val="001C26F4"/>
    <w:rsid w:val="001C3C02"/>
    <w:rsid w:val="001C5B99"/>
    <w:rsid w:val="001D03D9"/>
    <w:rsid w:val="001D10F6"/>
    <w:rsid w:val="001D45BE"/>
    <w:rsid w:val="001E1178"/>
    <w:rsid w:val="001E16E8"/>
    <w:rsid w:val="001E2817"/>
    <w:rsid w:val="001E3852"/>
    <w:rsid w:val="001E4AC3"/>
    <w:rsid w:val="001E5243"/>
    <w:rsid w:val="001E5A83"/>
    <w:rsid w:val="001F124D"/>
    <w:rsid w:val="001F25DB"/>
    <w:rsid w:val="001F5424"/>
    <w:rsid w:val="001F56DC"/>
    <w:rsid w:val="00201F55"/>
    <w:rsid w:val="002025CF"/>
    <w:rsid w:val="002056E0"/>
    <w:rsid w:val="00207008"/>
    <w:rsid w:val="0020734F"/>
    <w:rsid w:val="00207595"/>
    <w:rsid w:val="00212C9B"/>
    <w:rsid w:val="00216601"/>
    <w:rsid w:val="00217F1B"/>
    <w:rsid w:val="00220E5F"/>
    <w:rsid w:val="002210A9"/>
    <w:rsid w:val="002260BF"/>
    <w:rsid w:val="00231C27"/>
    <w:rsid w:val="00234CB9"/>
    <w:rsid w:val="00234F07"/>
    <w:rsid w:val="00235CDA"/>
    <w:rsid w:val="00242700"/>
    <w:rsid w:val="002429DF"/>
    <w:rsid w:val="00244D36"/>
    <w:rsid w:val="0024525E"/>
    <w:rsid w:val="0025754F"/>
    <w:rsid w:val="002617DB"/>
    <w:rsid w:val="00261A9B"/>
    <w:rsid w:val="002647E7"/>
    <w:rsid w:val="0026675E"/>
    <w:rsid w:val="002672C9"/>
    <w:rsid w:val="0027129D"/>
    <w:rsid w:val="0027260C"/>
    <w:rsid w:val="002736FC"/>
    <w:rsid w:val="00283C54"/>
    <w:rsid w:val="00284D01"/>
    <w:rsid w:val="002A0D2B"/>
    <w:rsid w:val="002A27E5"/>
    <w:rsid w:val="002A2C24"/>
    <w:rsid w:val="002B052A"/>
    <w:rsid w:val="002B38C9"/>
    <w:rsid w:val="002B53D4"/>
    <w:rsid w:val="002B704E"/>
    <w:rsid w:val="002C0DE6"/>
    <w:rsid w:val="002C4F7E"/>
    <w:rsid w:val="002C5447"/>
    <w:rsid w:val="002D1172"/>
    <w:rsid w:val="002D65F3"/>
    <w:rsid w:val="002E3D6C"/>
    <w:rsid w:val="002E5459"/>
    <w:rsid w:val="002F3C45"/>
    <w:rsid w:val="002F4F75"/>
    <w:rsid w:val="002F6D7B"/>
    <w:rsid w:val="00300122"/>
    <w:rsid w:val="003038B5"/>
    <w:rsid w:val="00312CB6"/>
    <w:rsid w:val="00313A92"/>
    <w:rsid w:val="003160C6"/>
    <w:rsid w:val="00316E11"/>
    <w:rsid w:val="003172A9"/>
    <w:rsid w:val="003207CB"/>
    <w:rsid w:val="003275A5"/>
    <w:rsid w:val="00332734"/>
    <w:rsid w:val="003348C0"/>
    <w:rsid w:val="00334FDD"/>
    <w:rsid w:val="0033522A"/>
    <w:rsid w:val="00335F6A"/>
    <w:rsid w:val="00336F2F"/>
    <w:rsid w:val="003407B8"/>
    <w:rsid w:val="003421E0"/>
    <w:rsid w:val="00344493"/>
    <w:rsid w:val="00344A78"/>
    <w:rsid w:val="00353F16"/>
    <w:rsid w:val="00354E87"/>
    <w:rsid w:val="00357A03"/>
    <w:rsid w:val="003615CD"/>
    <w:rsid w:val="00361A58"/>
    <w:rsid w:val="00370D8F"/>
    <w:rsid w:val="00374990"/>
    <w:rsid w:val="003757B9"/>
    <w:rsid w:val="003768FC"/>
    <w:rsid w:val="003917B2"/>
    <w:rsid w:val="003A5C0D"/>
    <w:rsid w:val="003B0948"/>
    <w:rsid w:val="003B2F32"/>
    <w:rsid w:val="003B51C2"/>
    <w:rsid w:val="003D0741"/>
    <w:rsid w:val="003D12EE"/>
    <w:rsid w:val="003D3FF3"/>
    <w:rsid w:val="003D462B"/>
    <w:rsid w:val="003D54A3"/>
    <w:rsid w:val="003D6BE6"/>
    <w:rsid w:val="003E3149"/>
    <w:rsid w:val="003F07CC"/>
    <w:rsid w:val="003F1B4D"/>
    <w:rsid w:val="003F1CF3"/>
    <w:rsid w:val="003F6008"/>
    <w:rsid w:val="003F6FB2"/>
    <w:rsid w:val="00400A33"/>
    <w:rsid w:val="00400D12"/>
    <w:rsid w:val="00402FE2"/>
    <w:rsid w:val="0040357C"/>
    <w:rsid w:val="00405757"/>
    <w:rsid w:val="00407888"/>
    <w:rsid w:val="00413095"/>
    <w:rsid w:val="00414014"/>
    <w:rsid w:val="00414B14"/>
    <w:rsid w:val="00422B9F"/>
    <w:rsid w:val="00424EE7"/>
    <w:rsid w:val="00437A6F"/>
    <w:rsid w:val="004406B5"/>
    <w:rsid w:val="00447C13"/>
    <w:rsid w:val="00450B34"/>
    <w:rsid w:val="00454997"/>
    <w:rsid w:val="00456887"/>
    <w:rsid w:val="00462117"/>
    <w:rsid w:val="004658EA"/>
    <w:rsid w:val="00466A22"/>
    <w:rsid w:val="00470F48"/>
    <w:rsid w:val="00472618"/>
    <w:rsid w:val="0047298D"/>
    <w:rsid w:val="00474987"/>
    <w:rsid w:val="00477142"/>
    <w:rsid w:val="00477D70"/>
    <w:rsid w:val="00483A50"/>
    <w:rsid w:val="00484D00"/>
    <w:rsid w:val="004860B1"/>
    <w:rsid w:val="00486CAD"/>
    <w:rsid w:val="00487A4F"/>
    <w:rsid w:val="00487AEA"/>
    <w:rsid w:val="004909E3"/>
    <w:rsid w:val="00491582"/>
    <w:rsid w:val="00492791"/>
    <w:rsid w:val="004970C3"/>
    <w:rsid w:val="004A0AD8"/>
    <w:rsid w:val="004A1F20"/>
    <w:rsid w:val="004B04BB"/>
    <w:rsid w:val="004B685B"/>
    <w:rsid w:val="004B7DE5"/>
    <w:rsid w:val="004C024A"/>
    <w:rsid w:val="004C2E81"/>
    <w:rsid w:val="004D1938"/>
    <w:rsid w:val="004D1DD4"/>
    <w:rsid w:val="004D37CE"/>
    <w:rsid w:val="004E24A8"/>
    <w:rsid w:val="004E70E4"/>
    <w:rsid w:val="004F085C"/>
    <w:rsid w:val="004F4FC2"/>
    <w:rsid w:val="004F734B"/>
    <w:rsid w:val="004F795E"/>
    <w:rsid w:val="0050329E"/>
    <w:rsid w:val="00503DAD"/>
    <w:rsid w:val="00504819"/>
    <w:rsid w:val="00507B7E"/>
    <w:rsid w:val="00510298"/>
    <w:rsid w:val="00513049"/>
    <w:rsid w:val="0051418D"/>
    <w:rsid w:val="005216E0"/>
    <w:rsid w:val="0053412F"/>
    <w:rsid w:val="00535D73"/>
    <w:rsid w:val="005378FC"/>
    <w:rsid w:val="00540EFC"/>
    <w:rsid w:val="005434E6"/>
    <w:rsid w:val="00546024"/>
    <w:rsid w:val="00547541"/>
    <w:rsid w:val="00554B38"/>
    <w:rsid w:val="0055524B"/>
    <w:rsid w:val="0056037A"/>
    <w:rsid w:val="00561991"/>
    <w:rsid w:val="00561AD4"/>
    <w:rsid w:val="00565E90"/>
    <w:rsid w:val="00572320"/>
    <w:rsid w:val="005827BC"/>
    <w:rsid w:val="00587AFA"/>
    <w:rsid w:val="005942C2"/>
    <w:rsid w:val="00594388"/>
    <w:rsid w:val="0059734C"/>
    <w:rsid w:val="005A1627"/>
    <w:rsid w:val="005A33A1"/>
    <w:rsid w:val="005A3B62"/>
    <w:rsid w:val="005A5795"/>
    <w:rsid w:val="005B069D"/>
    <w:rsid w:val="005B30AE"/>
    <w:rsid w:val="005B5C8B"/>
    <w:rsid w:val="005B64B7"/>
    <w:rsid w:val="005C0CC6"/>
    <w:rsid w:val="005C2E63"/>
    <w:rsid w:val="005C35FA"/>
    <w:rsid w:val="005C5EAD"/>
    <w:rsid w:val="005D230A"/>
    <w:rsid w:val="005D2943"/>
    <w:rsid w:val="005D57A9"/>
    <w:rsid w:val="005D5A66"/>
    <w:rsid w:val="005D5AA0"/>
    <w:rsid w:val="005E295B"/>
    <w:rsid w:val="005E53BD"/>
    <w:rsid w:val="005E7886"/>
    <w:rsid w:val="005F0ACD"/>
    <w:rsid w:val="005F0E6D"/>
    <w:rsid w:val="005F3388"/>
    <w:rsid w:val="005F55AD"/>
    <w:rsid w:val="005F687D"/>
    <w:rsid w:val="00600547"/>
    <w:rsid w:val="00605050"/>
    <w:rsid w:val="00607E7B"/>
    <w:rsid w:val="00611FCB"/>
    <w:rsid w:val="006121A2"/>
    <w:rsid w:val="006229C8"/>
    <w:rsid w:val="00626626"/>
    <w:rsid w:val="00626BA4"/>
    <w:rsid w:val="00632071"/>
    <w:rsid w:val="00632E47"/>
    <w:rsid w:val="00633CA8"/>
    <w:rsid w:val="0063733E"/>
    <w:rsid w:val="00640702"/>
    <w:rsid w:val="00640E07"/>
    <w:rsid w:val="00641A5D"/>
    <w:rsid w:val="00646D5E"/>
    <w:rsid w:val="00647A37"/>
    <w:rsid w:val="00651A98"/>
    <w:rsid w:val="00651E08"/>
    <w:rsid w:val="00651EBD"/>
    <w:rsid w:val="00652E3C"/>
    <w:rsid w:val="0065546E"/>
    <w:rsid w:val="006562E6"/>
    <w:rsid w:val="00660F28"/>
    <w:rsid w:val="00662CE4"/>
    <w:rsid w:val="006636BC"/>
    <w:rsid w:val="006647A7"/>
    <w:rsid w:val="006658ED"/>
    <w:rsid w:val="00671B95"/>
    <w:rsid w:val="0067407A"/>
    <w:rsid w:val="00675443"/>
    <w:rsid w:val="00676D64"/>
    <w:rsid w:val="006773D2"/>
    <w:rsid w:val="0068385C"/>
    <w:rsid w:val="006847BC"/>
    <w:rsid w:val="00685451"/>
    <w:rsid w:val="006918EE"/>
    <w:rsid w:val="00693E3E"/>
    <w:rsid w:val="006942CB"/>
    <w:rsid w:val="00694882"/>
    <w:rsid w:val="006A0996"/>
    <w:rsid w:val="006A0F15"/>
    <w:rsid w:val="006A1B48"/>
    <w:rsid w:val="006A3DB8"/>
    <w:rsid w:val="006B363B"/>
    <w:rsid w:val="006B702D"/>
    <w:rsid w:val="006B7CD0"/>
    <w:rsid w:val="006C207E"/>
    <w:rsid w:val="006C21B9"/>
    <w:rsid w:val="006C7161"/>
    <w:rsid w:val="006D013E"/>
    <w:rsid w:val="006D11F9"/>
    <w:rsid w:val="006D273E"/>
    <w:rsid w:val="006D682F"/>
    <w:rsid w:val="006D7AB9"/>
    <w:rsid w:val="006E0C13"/>
    <w:rsid w:val="006F0383"/>
    <w:rsid w:val="006F210E"/>
    <w:rsid w:val="006F249F"/>
    <w:rsid w:val="006F410B"/>
    <w:rsid w:val="006F429B"/>
    <w:rsid w:val="006F5C4B"/>
    <w:rsid w:val="006F726D"/>
    <w:rsid w:val="00703015"/>
    <w:rsid w:val="007030BD"/>
    <w:rsid w:val="00705582"/>
    <w:rsid w:val="00706FED"/>
    <w:rsid w:val="00707691"/>
    <w:rsid w:val="00717363"/>
    <w:rsid w:val="0072112C"/>
    <w:rsid w:val="00725483"/>
    <w:rsid w:val="007279FC"/>
    <w:rsid w:val="00731EB4"/>
    <w:rsid w:val="00735D2B"/>
    <w:rsid w:val="007375DC"/>
    <w:rsid w:val="0074188D"/>
    <w:rsid w:val="00742A5C"/>
    <w:rsid w:val="00742EF6"/>
    <w:rsid w:val="00747C18"/>
    <w:rsid w:val="00747EFF"/>
    <w:rsid w:val="00750B4F"/>
    <w:rsid w:val="0075355B"/>
    <w:rsid w:val="00753B22"/>
    <w:rsid w:val="00761055"/>
    <w:rsid w:val="00763345"/>
    <w:rsid w:val="0076525A"/>
    <w:rsid w:val="007674E9"/>
    <w:rsid w:val="00767CCD"/>
    <w:rsid w:val="00775013"/>
    <w:rsid w:val="00775F3C"/>
    <w:rsid w:val="007926CE"/>
    <w:rsid w:val="00792B7A"/>
    <w:rsid w:val="007945D3"/>
    <w:rsid w:val="00795767"/>
    <w:rsid w:val="007A0CBF"/>
    <w:rsid w:val="007A1BD4"/>
    <w:rsid w:val="007A3EBC"/>
    <w:rsid w:val="007A426B"/>
    <w:rsid w:val="007A5E95"/>
    <w:rsid w:val="007B13C0"/>
    <w:rsid w:val="007B6F31"/>
    <w:rsid w:val="007C2362"/>
    <w:rsid w:val="007C3A43"/>
    <w:rsid w:val="007C3B96"/>
    <w:rsid w:val="007C781A"/>
    <w:rsid w:val="007D187D"/>
    <w:rsid w:val="007D25DB"/>
    <w:rsid w:val="007D57A4"/>
    <w:rsid w:val="007D7259"/>
    <w:rsid w:val="007D75EB"/>
    <w:rsid w:val="007E4A0B"/>
    <w:rsid w:val="007F05B7"/>
    <w:rsid w:val="007F1C7D"/>
    <w:rsid w:val="007F1D99"/>
    <w:rsid w:val="007F3FBC"/>
    <w:rsid w:val="007F4E13"/>
    <w:rsid w:val="0080570E"/>
    <w:rsid w:val="008105B4"/>
    <w:rsid w:val="00812336"/>
    <w:rsid w:val="00814684"/>
    <w:rsid w:val="00816499"/>
    <w:rsid w:val="00823E80"/>
    <w:rsid w:val="00824653"/>
    <w:rsid w:val="008266D4"/>
    <w:rsid w:val="00830CB5"/>
    <w:rsid w:val="00830FA4"/>
    <w:rsid w:val="0083353E"/>
    <w:rsid w:val="00833B67"/>
    <w:rsid w:val="00834674"/>
    <w:rsid w:val="00835818"/>
    <w:rsid w:val="00836671"/>
    <w:rsid w:val="0084000C"/>
    <w:rsid w:val="008404C7"/>
    <w:rsid w:val="00840826"/>
    <w:rsid w:val="008422DE"/>
    <w:rsid w:val="00842949"/>
    <w:rsid w:val="00844473"/>
    <w:rsid w:val="00846AF6"/>
    <w:rsid w:val="00852085"/>
    <w:rsid w:val="00854BD8"/>
    <w:rsid w:val="00855C4D"/>
    <w:rsid w:val="0085603B"/>
    <w:rsid w:val="00856DBB"/>
    <w:rsid w:val="00860C63"/>
    <w:rsid w:val="0086212F"/>
    <w:rsid w:val="00862B50"/>
    <w:rsid w:val="00863ED3"/>
    <w:rsid w:val="008706AF"/>
    <w:rsid w:val="00874EF9"/>
    <w:rsid w:val="00880010"/>
    <w:rsid w:val="008862F7"/>
    <w:rsid w:val="00886AD1"/>
    <w:rsid w:val="00887644"/>
    <w:rsid w:val="0089068C"/>
    <w:rsid w:val="00890FFA"/>
    <w:rsid w:val="008976A7"/>
    <w:rsid w:val="008B0BEF"/>
    <w:rsid w:val="008B5F9C"/>
    <w:rsid w:val="008B6FFA"/>
    <w:rsid w:val="008B7B44"/>
    <w:rsid w:val="008C2876"/>
    <w:rsid w:val="008C2C17"/>
    <w:rsid w:val="008C7456"/>
    <w:rsid w:val="008D2E99"/>
    <w:rsid w:val="008D3196"/>
    <w:rsid w:val="008D40CB"/>
    <w:rsid w:val="008D4E7C"/>
    <w:rsid w:val="008D67F0"/>
    <w:rsid w:val="008D7FB5"/>
    <w:rsid w:val="008F11C5"/>
    <w:rsid w:val="008F2C44"/>
    <w:rsid w:val="008F3DDA"/>
    <w:rsid w:val="00902DB1"/>
    <w:rsid w:val="00905BEB"/>
    <w:rsid w:val="00907CDE"/>
    <w:rsid w:val="00911DBF"/>
    <w:rsid w:val="00915A5A"/>
    <w:rsid w:val="00915FF5"/>
    <w:rsid w:val="009176A2"/>
    <w:rsid w:val="00921778"/>
    <w:rsid w:val="009230B0"/>
    <w:rsid w:val="00925BDA"/>
    <w:rsid w:val="00926094"/>
    <w:rsid w:val="00935306"/>
    <w:rsid w:val="00936386"/>
    <w:rsid w:val="00944B44"/>
    <w:rsid w:val="00946DA7"/>
    <w:rsid w:val="009471BA"/>
    <w:rsid w:val="009528DB"/>
    <w:rsid w:val="0095331A"/>
    <w:rsid w:val="00953D1F"/>
    <w:rsid w:val="00955D1F"/>
    <w:rsid w:val="00955D47"/>
    <w:rsid w:val="00956712"/>
    <w:rsid w:val="00957148"/>
    <w:rsid w:val="00957B6A"/>
    <w:rsid w:val="00960DF2"/>
    <w:rsid w:val="00961FAB"/>
    <w:rsid w:val="00965867"/>
    <w:rsid w:val="00966CF2"/>
    <w:rsid w:val="00972819"/>
    <w:rsid w:val="00973E89"/>
    <w:rsid w:val="0098066A"/>
    <w:rsid w:val="00985705"/>
    <w:rsid w:val="00986B67"/>
    <w:rsid w:val="00990F3E"/>
    <w:rsid w:val="00994307"/>
    <w:rsid w:val="00996364"/>
    <w:rsid w:val="00997587"/>
    <w:rsid w:val="009A41FC"/>
    <w:rsid w:val="009A6833"/>
    <w:rsid w:val="009B4A52"/>
    <w:rsid w:val="009C18EF"/>
    <w:rsid w:val="009C6B2C"/>
    <w:rsid w:val="009D01DA"/>
    <w:rsid w:val="009D3443"/>
    <w:rsid w:val="009E4C22"/>
    <w:rsid w:val="009F1CB0"/>
    <w:rsid w:val="009F7CF1"/>
    <w:rsid w:val="00A013BF"/>
    <w:rsid w:val="00A031C7"/>
    <w:rsid w:val="00A04DDF"/>
    <w:rsid w:val="00A064D7"/>
    <w:rsid w:val="00A06988"/>
    <w:rsid w:val="00A06A21"/>
    <w:rsid w:val="00A101D7"/>
    <w:rsid w:val="00A10DB3"/>
    <w:rsid w:val="00A14971"/>
    <w:rsid w:val="00A20666"/>
    <w:rsid w:val="00A21A14"/>
    <w:rsid w:val="00A22ACA"/>
    <w:rsid w:val="00A22BBE"/>
    <w:rsid w:val="00A230E5"/>
    <w:rsid w:val="00A23E77"/>
    <w:rsid w:val="00A23F2D"/>
    <w:rsid w:val="00A311F3"/>
    <w:rsid w:val="00A33554"/>
    <w:rsid w:val="00A34062"/>
    <w:rsid w:val="00A44771"/>
    <w:rsid w:val="00A46337"/>
    <w:rsid w:val="00A51FF9"/>
    <w:rsid w:val="00A54F4D"/>
    <w:rsid w:val="00A56638"/>
    <w:rsid w:val="00A60B94"/>
    <w:rsid w:val="00A61D3C"/>
    <w:rsid w:val="00A62F27"/>
    <w:rsid w:val="00A679AD"/>
    <w:rsid w:val="00A70E2F"/>
    <w:rsid w:val="00A711BB"/>
    <w:rsid w:val="00A80D81"/>
    <w:rsid w:val="00A8295D"/>
    <w:rsid w:val="00A872AD"/>
    <w:rsid w:val="00A94BF5"/>
    <w:rsid w:val="00A95CA1"/>
    <w:rsid w:val="00AA2456"/>
    <w:rsid w:val="00AB2145"/>
    <w:rsid w:val="00AB3A21"/>
    <w:rsid w:val="00AB3FC4"/>
    <w:rsid w:val="00AB43EA"/>
    <w:rsid w:val="00AB52E7"/>
    <w:rsid w:val="00AC2113"/>
    <w:rsid w:val="00AC3257"/>
    <w:rsid w:val="00AC4BF7"/>
    <w:rsid w:val="00AD100E"/>
    <w:rsid w:val="00AD44D6"/>
    <w:rsid w:val="00AE0245"/>
    <w:rsid w:val="00AE23ED"/>
    <w:rsid w:val="00AE25F7"/>
    <w:rsid w:val="00AE334C"/>
    <w:rsid w:val="00AE3467"/>
    <w:rsid w:val="00AE5B83"/>
    <w:rsid w:val="00AE60DA"/>
    <w:rsid w:val="00AF19A6"/>
    <w:rsid w:val="00AF4493"/>
    <w:rsid w:val="00AF58C2"/>
    <w:rsid w:val="00AF6516"/>
    <w:rsid w:val="00B00242"/>
    <w:rsid w:val="00B00727"/>
    <w:rsid w:val="00B02D60"/>
    <w:rsid w:val="00B077BF"/>
    <w:rsid w:val="00B10608"/>
    <w:rsid w:val="00B124FE"/>
    <w:rsid w:val="00B13550"/>
    <w:rsid w:val="00B15A95"/>
    <w:rsid w:val="00B164BD"/>
    <w:rsid w:val="00B165D9"/>
    <w:rsid w:val="00B2149F"/>
    <w:rsid w:val="00B21681"/>
    <w:rsid w:val="00B22FD1"/>
    <w:rsid w:val="00B2380C"/>
    <w:rsid w:val="00B23AE5"/>
    <w:rsid w:val="00B24AA8"/>
    <w:rsid w:val="00B2581C"/>
    <w:rsid w:val="00B25B8B"/>
    <w:rsid w:val="00B36AF1"/>
    <w:rsid w:val="00B41BB6"/>
    <w:rsid w:val="00B42D02"/>
    <w:rsid w:val="00B43B17"/>
    <w:rsid w:val="00B455CC"/>
    <w:rsid w:val="00B4778D"/>
    <w:rsid w:val="00B47954"/>
    <w:rsid w:val="00B535E5"/>
    <w:rsid w:val="00B5483D"/>
    <w:rsid w:val="00B56DC8"/>
    <w:rsid w:val="00B643AA"/>
    <w:rsid w:val="00B66F77"/>
    <w:rsid w:val="00B671F0"/>
    <w:rsid w:val="00B6724D"/>
    <w:rsid w:val="00B70F7A"/>
    <w:rsid w:val="00B71746"/>
    <w:rsid w:val="00B736FF"/>
    <w:rsid w:val="00B749E1"/>
    <w:rsid w:val="00B75063"/>
    <w:rsid w:val="00B82AFC"/>
    <w:rsid w:val="00B82B89"/>
    <w:rsid w:val="00B8312F"/>
    <w:rsid w:val="00B86FC8"/>
    <w:rsid w:val="00B87B59"/>
    <w:rsid w:val="00B91423"/>
    <w:rsid w:val="00B915D7"/>
    <w:rsid w:val="00B95378"/>
    <w:rsid w:val="00BA08B1"/>
    <w:rsid w:val="00BA0A39"/>
    <w:rsid w:val="00BA41D9"/>
    <w:rsid w:val="00BB1ED1"/>
    <w:rsid w:val="00BB4531"/>
    <w:rsid w:val="00BB6E9A"/>
    <w:rsid w:val="00BD520F"/>
    <w:rsid w:val="00BD5312"/>
    <w:rsid w:val="00BE7707"/>
    <w:rsid w:val="00BF189C"/>
    <w:rsid w:val="00BF6DFA"/>
    <w:rsid w:val="00C00CEF"/>
    <w:rsid w:val="00C0113C"/>
    <w:rsid w:val="00C015E7"/>
    <w:rsid w:val="00C03ED1"/>
    <w:rsid w:val="00C06EFD"/>
    <w:rsid w:val="00C07471"/>
    <w:rsid w:val="00C10E87"/>
    <w:rsid w:val="00C11EC7"/>
    <w:rsid w:val="00C15AE9"/>
    <w:rsid w:val="00C17BB1"/>
    <w:rsid w:val="00C23E90"/>
    <w:rsid w:val="00C32126"/>
    <w:rsid w:val="00C337B0"/>
    <w:rsid w:val="00C33DFD"/>
    <w:rsid w:val="00C36A7B"/>
    <w:rsid w:val="00C36B0D"/>
    <w:rsid w:val="00C41C15"/>
    <w:rsid w:val="00C42237"/>
    <w:rsid w:val="00C43D1B"/>
    <w:rsid w:val="00C43FFC"/>
    <w:rsid w:val="00C463B7"/>
    <w:rsid w:val="00C5070B"/>
    <w:rsid w:val="00C5405F"/>
    <w:rsid w:val="00C559FC"/>
    <w:rsid w:val="00C60B88"/>
    <w:rsid w:val="00C616EB"/>
    <w:rsid w:val="00C63C66"/>
    <w:rsid w:val="00C63D26"/>
    <w:rsid w:val="00C63EBE"/>
    <w:rsid w:val="00C64442"/>
    <w:rsid w:val="00C6642F"/>
    <w:rsid w:val="00C7333B"/>
    <w:rsid w:val="00C735D9"/>
    <w:rsid w:val="00C73C6E"/>
    <w:rsid w:val="00C76692"/>
    <w:rsid w:val="00C81CE2"/>
    <w:rsid w:val="00C82EBB"/>
    <w:rsid w:val="00C841DA"/>
    <w:rsid w:val="00C90B96"/>
    <w:rsid w:val="00C91DCF"/>
    <w:rsid w:val="00C93CB7"/>
    <w:rsid w:val="00C94383"/>
    <w:rsid w:val="00C94E58"/>
    <w:rsid w:val="00C959AC"/>
    <w:rsid w:val="00C9711F"/>
    <w:rsid w:val="00CA26D3"/>
    <w:rsid w:val="00CA360F"/>
    <w:rsid w:val="00CA45E1"/>
    <w:rsid w:val="00CA4A8D"/>
    <w:rsid w:val="00CB2508"/>
    <w:rsid w:val="00CB57FE"/>
    <w:rsid w:val="00CB5F37"/>
    <w:rsid w:val="00CB7B5D"/>
    <w:rsid w:val="00CC01C2"/>
    <w:rsid w:val="00CC13F3"/>
    <w:rsid w:val="00CC3E0B"/>
    <w:rsid w:val="00CD230B"/>
    <w:rsid w:val="00CD2F9F"/>
    <w:rsid w:val="00CD3BED"/>
    <w:rsid w:val="00CD57B6"/>
    <w:rsid w:val="00CD7605"/>
    <w:rsid w:val="00CE1747"/>
    <w:rsid w:val="00CE6B70"/>
    <w:rsid w:val="00CE6F13"/>
    <w:rsid w:val="00CF5D21"/>
    <w:rsid w:val="00D0537E"/>
    <w:rsid w:val="00D06CBA"/>
    <w:rsid w:val="00D10691"/>
    <w:rsid w:val="00D109F2"/>
    <w:rsid w:val="00D10E2B"/>
    <w:rsid w:val="00D10F33"/>
    <w:rsid w:val="00D122B1"/>
    <w:rsid w:val="00D12B13"/>
    <w:rsid w:val="00D1553C"/>
    <w:rsid w:val="00D21BAD"/>
    <w:rsid w:val="00D223C6"/>
    <w:rsid w:val="00D22A7B"/>
    <w:rsid w:val="00D253A0"/>
    <w:rsid w:val="00D331FD"/>
    <w:rsid w:val="00D33B09"/>
    <w:rsid w:val="00D34669"/>
    <w:rsid w:val="00D36444"/>
    <w:rsid w:val="00D429C7"/>
    <w:rsid w:val="00D433A9"/>
    <w:rsid w:val="00D448A4"/>
    <w:rsid w:val="00D44E84"/>
    <w:rsid w:val="00D51024"/>
    <w:rsid w:val="00D54232"/>
    <w:rsid w:val="00D5573E"/>
    <w:rsid w:val="00D67129"/>
    <w:rsid w:val="00D67562"/>
    <w:rsid w:val="00D73A4A"/>
    <w:rsid w:val="00D74059"/>
    <w:rsid w:val="00D80C58"/>
    <w:rsid w:val="00D81383"/>
    <w:rsid w:val="00D8154A"/>
    <w:rsid w:val="00D82DE9"/>
    <w:rsid w:val="00D83C40"/>
    <w:rsid w:val="00D90726"/>
    <w:rsid w:val="00D90A3E"/>
    <w:rsid w:val="00D941FB"/>
    <w:rsid w:val="00D9727A"/>
    <w:rsid w:val="00DA2AE9"/>
    <w:rsid w:val="00DA3283"/>
    <w:rsid w:val="00DA5246"/>
    <w:rsid w:val="00DA58CD"/>
    <w:rsid w:val="00DB0A0D"/>
    <w:rsid w:val="00DB3528"/>
    <w:rsid w:val="00DB664D"/>
    <w:rsid w:val="00DB6709"/>
    <w:rsid w:val="00DB6D29"/>
    <w:rsid w:val="00DB74C7"/>
    <w:rsid w:val="00DB776E"/>
    <w:rsid w:val="00DC05C3"/>
    <w:rsid w:val="00DC1CD4"/>
    <w:rsid w:val="00DC32D4"/>
    <w:rsid w:val="00DC5222"/>
    <w:rsid w:val="00DD1C39"/>
    <w:rsid w:val="00DD7842"/>
    <w:rsid w:val="00DE19D3"/>
    <w:rsid w:val="00DE2BBC"/>
    <w:rsid w:val="00DE4593"/>
    <w:rsid w:val="00DF0A3E"/>
    <w:rsid w:val="00DF20A0"/>
    <w:rsid w:val="00DF5A5C"/>
    <w:rsid w:val="00DF716E"/>
    <w:rsid w:val="00E02B28"/>
    <w:rsid w:val="00E04211"/>
    <w:rsid w:val="00E06B45"/>
    <w:rsid w:val="00E0704E"/>
    <w:rsid w:val="00E0769A"/>
    <w:rsid w:val="00E125C1"/>
    <w:rsid w:val="00E13B7F"/>
    <w:rsid w:val="00E150A5"/>
    <w:rsid w:val="00E16ECF"/>
    <w:rsid w:val="00E21911"/>
    <w:rsid w:val="00E21D94"/>
    <w:rsid w:val="00E236BB"/>
    <w:rsid w:val="00E27187"/>
    <w:rsid w:val="00E31DE9"/>
    <w:rsid w:val="00E355CD"/>
    <w:rsid w:val="00E36632"/>
    <w:rsid w:val="00E37E6E"/>
    <w:rsid w:val="00E45568"/>
    <w:rsid w:val="00E521D9"/>
    <w:rsid w:val="00E543E4"/>
    <w:rsid w:val="00E5537E"/>
    <w:rsid w:val="00E55EA0"/>
    <w:rsid w:val="00E56200"/>
    <w:rsid w:val="00E61404"/>
    <w:rsid w:val="00E640BE"/>
    <w:rsid w:val="00E70D3F"/>
    <w:rsid w:val="00E76004"/>
    <w:rsid w:val="00E76D4C"/>
    <w:rsid w:val="00E8343C"/>
    <w:rsid w:val="00E84A7E"/>
    <w:rsid w:val="00E85609"/>
    <w:rsid w:val="00E85DE4"/>
    <w:rsid w:val="00E91CBA"/>
    <w:rsid w:val="00E961CF"/>
    <w:rsid w:val="00E96E13"/>
    <w:rsid w:val="00EA13D3"/>
    <w:rsid w:val="00EC0B30"/>
    <w:rsid w:val="00ED103D"/>
    <w:rsid w:val="00ED1407"/>
    <w:rsid w:val="00ED3238"/>
    <w:rsid w:val="00ED6081"/>
    <w:rsid w:val="00EE115B"/>
    <w:rsid w:val="00EE4931"/>
    <w:rsid w:val="00EE7082"/>
    <w:rsid w:val="00EF0E32"/>
    <w:rsid w:val="00EF0E38"/>
    <w:rsid w:val="00EF128A"/>
    <w:rsid w:val="00F012F8"/>
    <w:rsid w:val="00F02D07"/>
    <w:rsid w:val="00F03BF4"/>
    <w:rsid w:val="00F06A58"/>
    <w:rsid w:val="00F101C6"/>
    <w:rsid w:val="00F13A3F"/>
    <w:rsid w:val="00F224F2"/>
    <w:rsid w:val="00F23169"/>
    <w:rsid w:val="00F2578F"/>
    <w:rsid w:val="00F30A04"/>
    <w:rsid w:val="00F32B3F"/>
    <w:rsid w:val="00F34CE2"/>
    <w:rsid w:val="00F34FDF"/>
    <w:rsid w:val="00F37597"/>
    <w:rsid w:val="00F43197"/>
    <w:rsid w:val="00F43D56"/>
    <w:rsid w:val="00F45605"/>
    <w:rsid w:val="00F4696F"/>
    <w:rsid w:val="00F46B44"/>
    <w:rsid w:val="00F47178"/>
    <w:rsid w:val="00F501FE"/>
    <w:rsid w:val="00F51C5A"/>
    <w:rsid w:val="00F6163B"/>
    <w:rsid w:val="00F63217"/>
    <w:rsid w:val="00F63F34"/>
    <w:rsid w:val="00F671DC"/>
    <w:rsid w:val="00F766C3"/>
    <w:rsid w:val="00F800C3"/>
    <w:rsid w:val="00F806B7"/>
    <w:rsid w:val="00F811A7"/>
    <w:rsid w:val="00F9326E"/>
    <w:rsid w:val="00FA46C0"/>
    <w:rsid w:val="00FA586B"/>
    <w:rsid w:val="00FA60DA"/>
    <w:rsid w:val="00FB1D31"/>
    <w:rsid w:val="00FB2289"/>
    <w:rsid w:val="00FB756E"/>
    <w:rsid w:val="00FB7D42"/>
    <w:rsid w:val="00FE14E7"/>
    <w:rsid w:val="00FE1938"/>
    <w:rsid w:val="00FE255C"/>
    <w:rsid w:val="00FE5A07"/>
    <w:rsid w:val="00FE6BD5"/>
    <w:rsid w:val="00FE6F18"/>
    <w:rsid w:val="00FE7893"/>
    <w:rsid w:val="00FF1A1F"/>
    <w:rsid w:val="00FF3CAC"/>
    <w:rsid w:val="00FF52CD"/>
    <w:rsid w:val="00FF56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velope address"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081"/>
    <w:rPr>
      <w:rFonts w:eastAsiaTheme="minorEastAsia"/>
      <w:lang w:eastAsia="en-GB"/>
    </w:rPr>
  </w:style>
  <w:style w:type="paragraph" w:styleId="Heading1">
    <w:name w:val="heading 1"/>
    <w:basedOn w:val="Normal"/>
    <w:next w:val="Normal"/>
    <w:link w:val="Heading1Char"/>
    <w:qFormat/>
    <w:rsid w:val="008C74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C7456"/>
    <w:pPr>
      <w:keepNext/>
      <w:spacing w:after="0" w:line="240" w:lineRule="auto"/>
      <w:outlineLvl w:val="1"/>
    </w:pPr>
    <w:rPr>
      <w:rFonts w:ascii="YU Korinna" w:eastAsia="Times New Roman" w:hAnsi="YU Korinna" w:cs="Times New Roman"/>
      <w:sz w:val="32"/>
      <w:szCs w:val="24"/>
      <w:lang w:val="en-US" w:eastAsia="en-US"/>
    </w:rPr>
  </w:style>
  <w:style w:type="paragraph" w:styleId="Heading3">
    <w:name w:val="heading 3"/>
    <w:basedOn w:val="Normal"/>
    <w:next w:val="Normal"/>
    <w:link w:val="Heading3Char"/>
    <w:qFormat/>
    <w:rsid w:val="008C7456"/>
    <w:pPr>
      <w:keepNext/>
      <w:spacing w:after="0" w:line="240" w:lineRule="auto"/>
      <w:jc w:val="both"/>
      <w:outlineLvl w:val="2"/>
    </w:pPr>
    <w:rPr>
      <w:rFonts w:ascii="Albertus Extra Bold" w:eastAsia="Times New Roman" w:hAnsi="Albertus Extra Bold" w:cs="Times New Roman"/>
      <w:b/>
      <w:bCs/>
      <w:sz w:val="40"/>
      <w:szCs w:val="24"/>
      <w:lang w:val="en-US" w:eastAsia="en-US"/>
    </w:rPr>
  </w:style>
  <w:style w:type="paragraph" w:styleId="Heading4">
    <w:name w:val="heading 4"/>
    <w:basedOn w:val="Normal"/>
    <w:next w:val="Normal"/>
    <w:link w:val="Heading4Char"/>
    <w:unhideWhenUsed/>
    <w:qFormat/>
    <w:rsid w:val="008C745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ED6081"/>
    <w:pPr>
      <w:keepNext/>
      <w:spacing w:after="0" w:line="240" w:lineRule="auto"/>
      <w:jc w:val="center"/>
      <w:outlineLvl w:val="4"/>
    </w:pPr>
    <w:rPr>
      <w:rFonts w:ascii="Times New Roman" w:eastAsia="Times New Roman" w:hAnsi="Times New Roman" w:cs="Times New Roman"/>
      <w:b/>
      <w:bCs/>
      <w:sz w:val="24"/>
      <w:szCs w:val="24"/>
      <w:lang w:val="en-US" w:eastAsia="en-US"/>
    </w:rPr>
  </w:style>
  <w:style w:type="paragraph" w:styleId="Heading6">
    <w:name w:val="heading 6"/>
    <w:basedOn w:val="Normal"/>
    <w:next w:val="Normal"/>
    <w:link w:val="Heading6Char"/>
    <w:qFormat/>
    <w:rsid w:val="008C7456"/>
    <w:pPr>
      <w:keepNext/>
      <w:spacing w:after="0" w:line="240" w:lineRule="auto"/>
      <w:outlineLvl w:val="5"/>
    </w:pPr>
    <w:rPr>
      <w:rFonts w:ascii="Times New Roman" w:eastAsia="Times New Roman" w:hAnsi="Times New Roman" w:cs="Times New Roman"/>
      <w:b/>
      <w:szCs w:val="24"/>
      <w:lang w:val="sr-Cyrl-CS" w:eastAsia="en-US"/>
    </w:rPr>
  </w:style>
  <w:style w:type="paragraph" w:styleId="Heading7">
    <w:name w:val="heading 7"/>
    <w:basedOn w:val="Normal"/>
    <w:next w:val="Normal"/>
    <w:link w:val="Heading7Char"/>
    <w:qFormat/>
    <w:rsid w:val="00972819"/>
    <w:pPr>
      <w:keepNext/>
      <w:spacing w:after="0" w:line="240" w:lineRule="auto"/>
      <w:jc w:val="both"/>
      <w:outlineLvl w:val="6"/>
    </w:pPr>
    <w:rPr>
      <w:rFonts w:ascii="Times New Roman" w:eastAsia="Times New Roman" w:hAnsi="Times New Roman" w:cs="Times New Roman"/>
      <w:b/>
      <w:bCs/>
      <w:szCs w:val="24"/>
      <w:lang w:eastAsia="en-US"/>
    </w:rPr>
  </w:style>
  <w:style w:type="paragraph" w:styleId="Heading8">
    <w:name w:val="heading 8"/>
    <w:basedOn w:val="Normal"/>
    <w:next w:val="Normal"/>
    <w:link w:val="Heading8Char"/>
    <w:qFormat/>
    <w:rsid w:val="008C7456"/>
    <w:pPr>
      <w:keepNext/>
      <w:spacing w:after="0" w:line="240" w:lineRule="auto"/>
      <w:jc w:val="both"/>
      <w:outlineLvl w:val="7"/>
    </w:pPr>
    <w:rPr>
      <w:rFonts w:ascii="Times New Roman YU" w:eastAsia="Times New Roman" w:hAnsi="Times New Roman YU" w:cs="Times New Roman"/>
      <w:b/>
      <w:bCs/>
      <w:sz w:val="32"/>
      <w:szCs w:val="24"/>
      <w:lang w:val="en-US" w:eastAsia="en-US"/>
    </w:rPr>
  </w:style>
  <w:style w:type="paragraph" w:styleId="Heading9">
    <w:name w:val="heading 9"/>
    <w:basedOn w:val="Normal"/>
    <w:next w:val="Normal"/>
    <w:link w:val="Heading9Char"/>
    <w:qFormat/>
    <w:rsid w:val="008C7456"/>
    <w:pPr>
      <w:keepNext/>
      <w:spacing w:after="0" w:line="240" w:lineRule="auto"/>
      <w:outlineLvl w:val="8"/>
    </w:pPr>
    <w:rPr>
      <w:rFonts w:ascii="Times New Roman" w:eastAsia="Times New Roman" w:hAnsi="Times New Roman" w:cs="Times New Roman"/>
      <w:b/>
      <w:bCs/>
      <w:sz w:val="28"/>
      <w:szCs w:val="24"/>
      <w:lang w:val="hr-H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7456"/>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rsid w:val="008C7456"/>
    <w:rPr>
      <w:rFonts w:ascii="YU Korinna" w:eastAsia="Times New Roman" w:hAnsi="YU Korinna" w:cs="Times New Roman"/>
      <w:sz w:val="32"/>
      <w:szCs w:val="24"/>
      <w:lang w:val="en-US"/>
    </w:rPr>
  </w:style>
  <w:style w:type="character" w:customStyle="1" w:styleId="Heading3Char">
    <w:name w:val="Heading 3 Char"/>
    <w:basedOn w:val="DefaultParagraphFont"/>
    <w:link w:val="Heading3"/>
    <w:rsid w:val="008C7456"/>
    <w:rPr>
      <w:rFonts w:ascii="Albertus Extra Bold" w:eastAsia="Times New Roman" w:hAnsi="Albertus Extra Bold" w:cs="Times New Roman"/>
      <w:b/>
      <w:bCs/>
      <w:sz w:val="40"/>
      <w:szCs w:val="24"/>
      <w:lang w:val="en-US"/>
    </w:rPr>
  </w:style>
  <w:style w:type="character" w:customStyle="1" w:styleId="Heading4Char">
    <w:name w:val="Heading 4 Char"/>
    <w:basedOn w:val="DefaultParagraphFont"/>
    <w:link w:val="Heading4"/>
    <w:rsid w:val="008C7456"/>
    <w:rPr>
      <w:rFonts w:asciiTheme="majorHAnsi" w:eastAsiaTheme="majorEastAsia" w:hAnsiTheme="majorHAnsi" w:cstheme="majorBidi"/>
      <w:b/>
      <w:bCs/>
      <w:i/>
      <w:iCs/>
      <w:color w:val="4F81BD" w:themeColor="accent1"/>
      <w:lang w:eastAsia="en-GB"/>
    </w:rPr>
  </w:style>
  <w:style w:type="character" w:customStyle="1" w:styleId="Heading5Char">
    <w:name w:val="Heading 5 Char"/>
    <w:basedOn w:val="DefaultParagraphFont"/>
    <w:link w:val="Heading5"/>
    <w:rsid w:val="00ED6081"/>
    <w:rPr>
      <w:rFonts w:ascii="Times New Roman" w:eastAsia="Times New Roman" w:hAnsi="Times New Roman" w:cs="Times New Roman"/>
      <w:b/>
      <w:bCs/>
      <w:sz w:val="24"/>
      <w:szCs w:val="24"/>
      <w:lang w:val="en-US"/>
    </w:rPr>
  </w:style>
  <w:style w:type="character" w:customStyle="1" w:styleId="Heading6Char">
    <w:name w:val="Heading 6 Char"/>
    <w:basedOn w:val="DefaultParagraphFont"/>
    <w:link w:val="Heading6"/>
    <w:rsid w:val="008C7456"/>
    <w:rPr>
      <w:rFonts w:ascii="Times New Roman" w:eastAsia="Times New Roman" w:hAnsi="Times New Roman" w:cs="Times New Roman"/>
      <w:b/>
      <w:szCs w:val="24"/>
      <w:lang w:val="sr-Cyrl-CS"/>
    </w:rPr>
  </w:style>
  <w:style w:type="character" w:customStyle="1" w:styleId="Heading7Char">
    <w:name w:val="Heading 7 Char"/>
    <w:basedOn w:val="DefaultParagraphFont"/>
    <w:link w:val="Heading7"/>
    <w:rsid w:val="00972819"/>
    <w:rPr>
      <w:rFonts w:ascii="Times New Roman" w:eastAsia="Times New Roman" w:hAnsi="Times New Roman" w:cs="Times New Roman"/>
      <w:b/>
      <w:bCs/>
      <w:szCs w:val="24"/>
    </w:rPr>
  </w:style>
  <w:style w:type="character" w:customStyle="1" w:styleId="Heading8Char">
    <w:name w:val="Heading 8 Char"/>
    <w:basedOn w:val="DefaultParagraphFont"/>
    <w:link w:val="Heading8"/>
    <w:rsid w:val="008C7456"/>
    <w:rPr>
      <w:rFonts w:ascii="Times New Roman YU" w:eastAsia="Times New Roman" w:hAnsi="Times New Roman YU" w:cs="Times New Roman"/>
      <w:b/>
      <w:bCs/>
      <w:sz w:val="32"/>
      <w:szCs w:val="24"/>
      <w:lang w:val="en-US"/>
    </w:rPr>
  </w:style>
  <w:style w:type="character" w:customStyle="1" w:styleId="Heading9Char">
    <w:name w:val="Heading 9 Char"/>
    <w:basedOn w:val="DefaultParagraphFont"/>
    <w:link w:val="Heading9"/>
    <w:rsid w:val="008C7456"/>
    <w:rPr>
      <w:rFonts w:ascii="Times New Roman" w:eastAsia="Times New Roman" w:hAnsi="Times New Roman" w:cs="Times New Roman"/>
      <w:b/>
      <w:bCs/>
      <w:sz w:val="28"/>
      <w:szCs w:val="24"/>
      <w:lang w:val="hr-HR"/>
    </w:rPr>
  </w:style>
  <w:style w:type="paragraph" w:styleId="NoSpacing">
    <w:name w:val="No Spacing"/>
    <w:link w:val="NoSpacingChar"/>
    <w:qFormat/>
    <w:rsid w:val="00CB5F37"/>
    <w:pPr>
      <w:spacing w:after="0" w:line="240" w:lineRule="auto"/>
    </w:pPr>
  </w:style>
  <w:style w:type="character" w:customStyle="1" w:styleId="NoSpacingChar">
    <w:name w:val="No Spacing Char"/>
    <w:basedOn w:val="DefaultParagraphFont"/>
    <w:link w:val="NoSpacing"/>
    <w:rsid w:val="00102960"/>
  </w:style>
  <w:style w:type="paragraph" w:styleId="BodyText2">
    <w:name w:val="Body Text 2"/>
    <w:basedOn w:val="Normal"/>
    <w:link w:val="BodyText2Char"/>
    <w:rsid w:val="00ED6081"/>
    <w:pPr>
      <w:spacing w:after="0" w:line="240" w:lineRule="auto"/>
      <w:jc w:val="both"/>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rsid w:val="00ED6081"/>
    <w:rPr>
      <w:rFonts w:ascii="Times New Roman" w:eastAsia="Times New Roman" w:hAnsi="Times New Roman" w:cs="Times New Roman"/>
      <w:sz w:val="24"/>
      <w:szCs w:val="24"/>
      <w:lang w:val="en-US"/>
    </w:rPr>
  </w:style>
  <w:style w:type="paragraph" w:styleId="ListParagraph">
    <w:name w:val="List Paragraph"/>
    <w:basedOn w:val="Normal"/>
    <w:qFormat/>
    <w:rsid w:val="00216601"/>
    <w:pPr>
      <w:ind w:left="720"/>
      <w:contextualSpacing/>
    </w:pPr>
  </w:style>
  <w:style w:type="paragraph" w:styleId="BodyText">
    <w:name w:val="Body Text"/>
    <w:basedOn w:val="Normal"/>
    <w:link w:val="BodyTextChar"/>
    <w:unhideWhenUsed/>
    <w:rsid w:val="000815A0"/>
    <w:pPr>
      <w:spacing w:after="120"/>
    </w:pPr>
  </w:style>
  <w:style w:type="character" w:customStyle="1" w:styleId="BodyTextChar">
    <w:name w:val="Body Text Char"/>
    <w:basedOn w:val="DefaultParagraphFont"/>
    <w:link w:val="BodyText"/>
    <w:rsid w:val="000815A0"/>
    <w:rPr>
      <w:rFonts w:eastAsiaTheme="minorEastAsia"/>
      <w:lang w:eastAsia="en-GB"/>
    </w:rPr>
  </w:style>
  <w:style w:type="paragraph" w:styleId="Header">
    <w:name w:val="header"/>
    <w:basedOn w:val="Normal"/>
    <w:link w:val="HeaderChar"/>
    <w:uiPriority w:val="99"/>
    <w:rsid w:val="007926CE"/>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rsid w:val="007926CE"/>
    <w:rPr>
      <w:rFonts w:ascii="Times New Roman" w:eastAsia="Times New Roman" w:hAnsi="Times New Roman" w:cs="Times New Roman"/>
      <w:sz w:val="24"/>
      <w:szCs w:val="24"/>
      <w:lang w:val="en-US"/>
    </w:rPr>
  </w:style>
  <w:style w:type="paragraph" w:styleId="BodyText3">
    <w:name w:val="Body Text 3"/>
    <w:basedOn w:val="Normal"/>
    <w:link w:val="BodyText3Char"/>
    <w:unhideWhenUsed/>
    <w:rsid w:val="00D5573E"/>
    <w:pPr>
      <w:spacing w:after="120"/>
    </w:pPr>
    <w:rPr>
      <w:sz w:val="16"/>
      <w:szCs w:val="16"/>
    </w:rPr>
  </w:style>
  <w:style w:type="character" w:customStyle="1" w:styleId="BodyText3Char">
    <w:name w:val="Body Text 3 Char"/>
    <w:basedOn w:val="DefaultParagraphFont"/>
    <w:link w:val="BodyText3"/>
    <w:rsid w:val="00D5573E"/>
    <w:rPr>
      <w:rFonts w:eastAsiaTheme="minorEastAsia"/>
      <w:sz w:val="16"/>
      <w:szCs w:val="16"/>
      <w:lang w:eastAsia="en-GB"/>
    </w:rPr>
  </w:style>
  <w:style w:type="paragraph" w:styleId="BodyTextIndent">
    <w:name w:val="Body Text Indent"/>
    <w:basedOn w:val="Normal"/>
    <w:link w:val="BodyTextIndentChar"/>
    <w:unhideWhenUsed/>
    <w:rsid w:val="00C03ED1"/>
    <w:pPr>
      <w:spacing w:after="120"/>
      <w:ind w:left="283"/>
    </w:pPr>
  </w:style>
  <w:style w:type="character" w:customStyle="1" w:styleId="BodyTextIndentChar">
    <w:name w:val="Body Text Indent Char"/>
    <w:basedOn w:val="DefaultParagraphFont"/>
    <w:link w:val="BodyTextIndent"/>
    <w:rsid w:val="00C03ED1"/>
    <w:rPr>
      <w:rFonts w:eastAsiaTheme="minorEastAsia"/>
      <w:lang w:eastAsia="en-GB"/>
    </w:rPr>
  </w:style>
  <w:style w:type="character" w:customStyle="1" w:styleId="normal005f005fchar1char1">
    <w:name w:val="normal_005f_005fchar1__char1"/>
    <w:basedOn w:val="DefaultParagraphFont"/>
    <w:rsid w:val="00C60B88"/>
    <w:rPr>
      <w:rFonts w:ascii="Times New Roman" w:hAnsi="Times New Roman" w:cs="Times New Roman" w:hint="default"/>
      <w:strike w:val="0"/>
      <w:dstrike w:val="0"/>
      <w:sz w:val="24"/>
      <w:szCs w:val="24"/>
      <w:u w:val="none"/>
      <w:effect w:val="none"/>
    </w:rPr>
  </w:style>
  <w:style w:type="character" w:styleId="Strong">
    <w:name w:val="Strong"/>
    <w:basedOn w:val="DefaultParagraphFont"/>
    <w:qFormat/>
    <w:rsid w:val="00F766C3"/>
    <w:rPr>
      <w:b/>
      <w:bCs/>
    </w:rPr>
  </w:style>
  <w:style w:type="paragraph" w:styleId="Footer">
    <w:name w:val="footer"/>
    <w:basedOn w:val="Normal"/>
    <w:link w:val="FooterChar"/>
    <w:unhideWhenUsed/>
    <w:rsid w:val="001C5B99"/>
    <w:pPr>
      <w:tabs>
        <w:tab w:val="center" w:pos="4680"/>
        <w:tab w:val="right" w:pos="9360"/>
      </w:tabs>
      <w:spacing w:after="0" w:line="240" w:lineRule="auto"/>
    </w:pPr>
  </w:style>
  <w:style w:type="character" w:customStyle="1" w:styleId="FooterChar">
    <w:name w:val="Footer Char"/>
    <w:basedOn w:val="DefaultParagraphFont"/>
    <w:link w:val="Footer"/>
    <w:rsid w:val="001C5B99"/>
    <w:rPr>
      <w:rFonts w:eastAsiaTheme="minorEastAsia"/>
      <w:lang w:eastAsia="en-GB"/>
    </w:rPr>
  </w:style>
  <w:style w:type="paragraph" w:styleId="BalloonText">
    <w:name w:val="Balloon Text"/>
    <w:basedOn w:val="Normal"/>
    <w:link w:val="BalloonTextChar"/>
    <w:semiHidden/>
    <w:unhideWhenUsed/>
    <w:rsid w:val="00135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356F7"/>
    <w:rPr>
      <w:rFonts w:ascii="Tahoma" w:eastAsiaTheme="minorEastAsia" w:hAnsi="Tahoma" w:cs="Tahoma"/>
      <w:sz w:val="16"/>
      <w:szCs w:val="16"/>
      <w:lang w:eastAsia="en-GB"/>
    </w:rPr>
  </w:style>
  <w:style w:type="paragraph" w:styleId="BodyTextIndent2">
    <w:name w:val="Body Text Indent 2"/>
    <w:basedOn w:val="Normal"/>
    <w:link w:val="BodyTextIndent2Char"/>
    <w:unhideWhenUsed/>
    <w:rsid w:val="008C7456"/>
    <w:pPr>
      <w:spacing w:after="120" w:line="480" w:lineRule="auto"/>
      <w:ind w:left="360"/>
    </w:pPr>
  </w:style>
  <w:style w:type="character" w:customStyle="1" w:styleId="BodyTextIndent2Char">
    <w:name w:val="Body Text Indent 2 Char"/>
    <w:basedOn w:val="DefaultParagraphFont"/>
    <w:link w:val="BodyTextIndent2"/>
    <w:rsid w:val="008C7456"/>
    <w:rPr>
      <w:rFonts w:eastAsiaTheme="minorEastAsia"/>
      <w:lang w:eastAsia="en-GB"/>
    </w:rPr>
  </w:style>
  <w:style w:type="character" w:styleId="FollowedHyperlink">
    <w:name w:val="FollowedHyperlink"/>
    <w:basedOn w:val="DefaultParagraphFont"/>
    <w:rsid w:val="008C7456"/>
    <w:rPr>
      <w:color w:val="800080"/>
      <w:u w:val="single"/>
    </w:rPr>
  </w:style>
  <w:style w:type="paragraph" w:styleId="BodyTextIndent3">
    <w:name w:val="Body Text Indent 3"/>
    <w:basedOn w:val="Normal"/>
    <w:link w:val="BodyTextIndent3Char"/>
    <w:rsid w:val="008C7456"/>
    <w:pPr>
      <w:spacing w:after="0" w:line="240" w:lineRule="auto"/>
      <w:ind w:firstLine="720"/>
      <w:jc w:val="both"/>
    </w:pPr>
    <w:rPr>
      <w:rFonts w:ascii="Times New Roman" w:eastAsia="Times New Roman" w:hAnsi="Times New Roman" w:cs="Times New Roman"/>
      <w:sz w:val="24"/>
      <w:szCs w:val="24"/>
      <w:lang w:val="hr-HR" w:eastAsia="en-US"/>
    </w:rPr>
  </w:style>
  <w:style w:type="character" w:customStyle="1" w:styleId="BodyTextIndent3Char">
    <w:name w:val="Body Text Indent 3 Char"/>
    <w:basedOn w:val="DefaultParagraphFont"/>
    <w:link w:val="BodyTextIndent3"/>
    <w:rsid w:val="008C7456"/>
    <w:rPr>
      <w:rFonts w:ascii="Times New Roman" w:eastAsia="Times New Roman" w:hAnsi="Times New Roman" w:cs="Times New Roman"/>
      <w:sz w:val="24"/>
      <w:szCs w:val="24"/>
      <w:lang w:val="hr-HR"/>
    </w:rPr>
  </w:style>
  <w:style w:type="character" w:styleId="PageNumber">
    <w:name w:val="page number"/>
    <w:basedOn w:val="DefaultParagraphFont"/>
    <w:rsid w:val="008C7456"/>
  </w:style>
  <w:style w:type="character" w:styleId="Hyperlink">
    <w:name w:val="Hyperlink"/>
    <w:basedOn w:val="DefaultParagraphFont"/>
    <w:rsid w:val="008C7456"/>
    <w:rPr>
      <w:color w:val="0000FF"/>
      <w:u w:val="single"/>
    </w:rPr>
  </w:style>
  <w:style w:type="character" w:styleId="Emphasis">
    <w:name w:val="Emphasis"/>
    <w:basedOn w:val="DefaultParagraphFont"/>
    <w:qFormat/>
    <w:rsid w:val="008C7456"/>
    <w:rPr>
      <w:i/>
      <w:iCs/>
    </w:rPr>
  </w:style>
  <w:style w:type="paragraph" w:customStyle="1" w:styleId="StyleArial11ptAutoCentered">
    <w:name w:val="Style Arial 11 pt Auto Centered"/>
    <w:basedOn w:val="Normal"/>
    <w:autoRedefine/>
    <w:rsid w:val="008C7456"/>
    <w:pPr>
      <w:overflowPunct w:val="0"/>
      <w:autoSpaceDE w:val="0"/>
      <w:autoSpaceDN w:val="0"/>
      <w:adjustRightInd w:val="0"/>
      <w:spacing w:after="0" w:line="240" w:lineRule="auto"/>
      <w:ind w:left="57"/>
      <w:jc w:val="center"/>
      <w:textAlignment w:val="baseline"/>
    </w:pPr>
    <w:rPr>
      <w:rFonts w:ascii="Arial" w:eastAsia="Times New Roman" w:hAnsi="Arial" w:cs="Times New Roman"/>
      <w:lang w:val="pl-PL" w:eastAsia="en-US"/>
    </w:rPr>
  </w:style>
  <w:style w:type="paragraph" w:styleId="DocumentMap">
    <w:name w:val="Document Map"/>
    <w:basedOn w:val="Normal"/>
    <w:link w:val="DocumentMapChar"/>
    <w:semiHidden/>
    <w:rsid w:val="008C7456"/>
    <w:pPr>
      <w:shd w:val="clear" w:color="auto" w:fill="000080"/>
      <w:spacing w:after="0" w:line="240" w:lineRule="auto"/>
    </w:pPr>
    <w:rPr>
      <w:rFonts w:ascii="Tahoma" w:eastAsia="Times New Roman" w:hAnsi="Tahoma" w:cs="Tahoma"/>
      <w:sz w:val="20"/>
      <w:szCs w:val="20"/>
      <w:lang w:eastAsia="en-US"/>
    </w:rPr>
  </w:style>
  <w:style w:type="character" w:customStyle="1" w:styleId="DocumentMapChar">
    <w:name w:val="Document Map Char"/>
    <w:basedOn w:val="DefaultParagraphFont"/>
    <w:link w:val="DocumentMap"/>
    <w:semiHidden/>
    <w:rsid w:val="008C7456"/>
    <w:rPr>
      <w:rFonts w:ascii="Tahoma" w:eastAsia="Times New Roman" w:hAnsi="Tahoma" w:cs="Tahoma"/>
      <w:sz w:val="20"/>
      <w:szCs w:val="20"/>
      <w:shd w:val="clear" w:color="auto" w:fill="000080"/>
    </w:rPr>
  </w:style>
  <w:style w:type="paragraph" w:styleId="EnvelopeAddress">
    <w:name w:val="envelope address"/>
    <w:basedOn w:val="Normal"/>
    <w:rsid w:val="008C7456"/>
    <w:pPr>
      <w:framePr w:w="7920" w:h="1980" w:hSpace="180" w:wrap="auto" w:hAnchor="page" w:xAlign="center" w:yAlign="bottom"/>
      <w:spacing w:after="0" w:line="240" w:lineRule="auto"/>
      <w:ind w:left="2880"/>
    </w:pPr>
    <w:rPr>
      <w:rFonts w:ascii="Times New Roman" w:eastAsia="Times New Roman" w:hAnsi="Times New Roman" w:cs="Arial"/>
      <w:b/>
      <w:i/>
      <w:sz w:val="32"/>
      <w:szCs w:val="32"/>
      <w:lang w:val="en-US" w:eastAsia="en-US"/>
    </w:rPr>
  </w:style>
  <w:style w:type="paragraph" w:styleId="Title">
    <w:name w:val="Title"/>
    <w:basedOn w:val="Normal"/>
    <w:link w:val="TitleChar"/>
    <w:qFormat/>
    <w:rsid w:val="008C7456"/>
    <w:pPr>
      <w:spacing w:after="0" w:line="240" w:lineRule="auto"/>
      <w:jc w:val="center"/>
    </w:pPr>
    <w:rPr>
      <w:rFonts w:ascii="Times New Roman" w:eastAsia="Times New Roman" w:hAnsi="Times New Roman" w:cs="Times New Roman"/>
      <w:sz w:val="28"/>
      <w:szCs w:val="20"/>
      <w:lang w:val="sr-Latn-CS" w:eastAsia="en-US"/>
    </w:rPr>
  </w:style>
  <w:style w:type="character" w:customStyle="1" w:styleId="TitleChar">
    <w:name w:val="Title Char"/>
    <w:basedOn w:val="DefaultParagraphFont"/>
    <w:link w:val="Title"/>
    <w:rsid w:val="008C7456"/>
    <w:rPr>
      <w:rFonts w:ascii="Times New Roman" w:eastAsia="Times New Roman" w:hAnsi="Times New Roman" w:cs="Times New Roman"/>
      <w:sz w:val="28"/>
      <w:szCs w:val="20"/>
      <w:lang w:val="sr-Latn-CS"/>
    </w:rPr>
  </w:style>
  <w:style w:type="paragraph" w:styleId="BlockText">
    <w:name w:val="Block Text"/>
    <w:basedOn w:val="Normal"/>
    <w:rsid w:val="008C7456"/>
    <w:pPr>
      <w:spacing w:after="0" w:line="240" w:lineRule="auto"/>
      <w:ind w:left="720" w:right="-149"/>
      <w:jc w:val="both"/>
    </w:pPr>
    <w:rPr>
      <w:rFonts w:ascii="Garamond" w:eastAsia="Times New Roman" w:hAnsi="Garamond" w:cs="Times New Roman"/>
      <w:b/>
      <w:bCs/>
      <w:sz w:val="28"/>
      <w:szCs w:val="20"/>
      <w:lang w:val="hr-HR" w:eastAsia="en-US"/>
    </w:rPr>
  </w:style>
  <w:style w:type="character" w:customStyle="1" w:styleId="StyleArial11ptAutoCentered1Char">
    <w:name w:val="Style Arial 11 pt Auto Centered1 Char"/>
    <w:basedOn w:val="DefaultParagraphFont"/>
    <w:link w:val="StyleArial11ptAutoCentered1"/>
    <w:locked/>
    <w:rsid w:val="008C7456"/>
    <w:rPr>
      <w:rFonts w:ascii="Arial" w:hAnsi="Arial" w:cs="Arial"/>
    </w:rPr>
  </w:style>
  <w:style w:type="paragraph" w:customStyle="1" w:styleId="StyleArial11ptAutoCentered1">
    <w:name w:val="Style Arial 11 pt Auto Centered1"/>
    <w:basedOn w:val="Normal"/>
    <w:link w:val="StyleArial11ptAutoCentered1Char"/>
    <w:autoRedefine/>
    <w:rsid w:val="008C7456"/>
    <w:pPr>
      <w:tabs>
        <w:tab w:val="left" w:pos="137"/>
        <w:tab w:val="num" w:pos="540"/>
      </w:tabs>
      <w:overflowPunct w:val="0"/>
      <w:autoSpaceDE w:val="0"/>
      <w:autoSpaceDN w:val="0"/>
      <w:adjustRightInd w:val="0"/>
      <w:spacing w:after="0" w:line="240" w:lineRule="auto"/>
      <w:ind w:left="540" w:right="-28" w:hanging="360"/>
      <w:jc w:val="both"/>
    </w:pPr>
    <w:rPr>
      <w:rFonts w:ascii="Arial" w:eastAsiaTheme="minorHAnsi" w:hAnsi="Arial" w:cs="Arial"/>
      <w:lang w:eastAsia="en-US"/>
    </w:rPr>
  </w:style>
  <w:style w:type="character" w:customStyle="1" w:styleId="StyleArial11ptBoldAutoCenteredChar">
    <w:name w:val="Style Arial 11 pt Bold Auto Centered Char"/>
    <w:basedOn w:val="DefaultParagraphFont"/>
    <w:link w:val="StyleArial11ptBoldAutoCentered"/>
    <w:locked/>
    <w:rsid w:val="008C7456"/>
    <w:rPr>
      <w:rFonts w:ascii="Arial" w:hAnsi="Arial" w:cs="Arial"/>
      <w:b/>
      <w:bCs/>
      <w:color w:val="0000FF"/>
      <w:sz w:val="28"/>
    </w:rPr>
  </w:style>
  <w:style w:type="paragraph" w:customStyle="1" w:styleId="StyleArial11ptBoldAutoCentered">
    <w:name w:val="Style Arial 11 pt Bold Auto Centered"/>
    <w:basedOn w:val="Normal"/>
    <w:link w:val="StyleArial11ptBoldAutoCenteredChar"/>
    <w:autoRedefine/>
    <w:rsid w:val="008C7456"/>
    <w:pPr>
      <w:overflowPunct w:val="0"/>
      <w:autoSpaceDE w:val="0"/>
      <w:autoSpaceDN w:val="0"/>
      <w:adjustRightInd w:val="0"/>
      <w:spacing w:after="0" w:line="240" w:lineRule="auto"/>
      <w:jc w:val="center"/>
    </w:pPr>
    <w:rPr>
      <w:rFonts w:ascii="Arial" w:eastAsiaTheme="minorHAnsi" w:hAnsi="Arial" w:cs="Arial"/>
      <w:b/>
      <w:bCs/>
      <w:color w:val="0000FF"/>
      <w:sz w:val="28"/>
      <w:lang w:eastAsia="en-US"/>
    </w:rPr>
  </w:style>
  <w:style w:type="paragraph" w:customStyle="1" w:styleId="1tekst">
    <w:name w:val="1tekst"/>
    <w:basedOn w:val="Normal"/>
    <w:rsid w:val="008C7456"/>
    <w:pPr>
      <w:spacing w:after="0" w:line="240" w:lineRule="auto"/>
      <w:ind w:left="375" w:right="375" w:firstLine="240"/>
      <w:jc w:val="both"/>
    </w:pPr>
    <w:rPr>
      <w:rFonts w:ascii="Arial" w:eastAsia="Times New Roman" w:hAnsi="Arial" w:cs="Arial"/>
      <w:sz w:val="20"/>
      <w:szCs w:val="20"/>
      <w:lang w:val="en-US" w:eastAsia="en-US"/>
    </w:rPr>
  </w:style>
  <w:style w:type="paragraph" w:customStyle="1" w:styleId="4clan">
    <w:name w:val="4clan"/>
    <w:basedOn w:val="Normal"/>
    <w:rsid w:val="008C7456"/>
    <w:pPr>
      <w:spacing w:before="30" w:after="30" w:line="240" w:lineRule="auto"/>
      <w:jc w:val="center"/>
    </w:pPr>
    <w:rPr>
      <w:rFonts w:ascii="Arial" w:eastAsia="Times New Roman" w:hAnsi="Arial" w:cs="Arial"/>
      <w:b/>
      <w:bCs/>
      <w:sz w:val="20"/>
      <w:szCs w:val="20"/>
      <w:lang w:val="en-US" w:eastAsia="en-US"/>
    </w:rPr>
  </w:style>
  <w:style w:type="paragraph" w:customStyle="1" w:styleId="StyleHeading3AutoCentered">
    <w:name w:val="Style Heading 3 + Auto Centered"/>
    <w:basedOn w:val="Heading3"/>
    <w:rsid w:val="008C7456"/>
    <w:pPr>
      <w:overflowPunct w:val="0"/>
      <w:autoSpaceDE w:val="0"/>
      <w:autoSpaceDN w:val="0"/>
      <w:adjustRightInd w:val="0"/>
      <w:spacing w:before="240" w:after="60"/>
      <w:jc w:val="center"/>
    </w:pPr>
    <w:rPr>
      <w:rFonts w:ascii="Arial" w:hAnsi="Arial"/>
      <w:sz w:val="26"/>
      <w:szCs w:val="20"/>
      <w:lang w:val="en-GB"/>
    </w:rPr>
  </w:style>
  <w:style w:type="character" w:customStyle="1" w:styleId="IGORVPONOVOChar">
    <w:name w:val="IGOR V PONOVO Char"/>
    <w:basedOn w:val="DefaultParagraphFont"/>
    <w:link w:val="IGORVPONOVO"/>
    <w:locked/>
    <w:rsid w:val="008C7456"/>
    <w:rPr>
      <w:rFonts w:ascii="Arial" w:hAnsi="Arial" w:cs="Arial"/>
      <w:b/>
      <w:bCs/>
      <w:sz w:val="24"/>
    </w:rPr>
  </w:style>
  <w:style w:type="paragraph" w:customStyle="1" w:styleId="IGORVPONOVO">
    <w:name w:val="IGOR V PONOVO"/>
    <w:basedOn w:val="Normal"/>
    <w:link w:val="IGORVPONOVOChar"/>
    <w:rsid w:val="008C7456"/>
    <w:pPr>
      <w:overflowPunct w:val="0"/>
      <w:autoSpaceDE w:val="0"/>
      <w:autoSpaceDN w:val="0"/>
      <w:adjustRightInd w:val="0"/>
      <w:spacing w:after="240" w:line="240" w:lineRule="auto"/>
      <w:jc w:val="center"/>
    </w:pPr>
    <w:rPr>
      <w:rFonts w:ascii="Arial" w:eastAsiaTheme="minorHAnsi" w:hAnsi="Arial" w:cs="Arial"/>
      <w:b/>
      <w:bCs/>
      <w:sz w:val="24"/>
      <w:lang w:eastAsia="en-US"/>
    </w:rPr>
  </w:style>
  <w:style w:type="character" w:customStyle="1" w:styleId="IgorvChar">
    <w:name w:val="Igor v Char"/>
    <w:basedOn w:val="StyleArial11ptBoldAutoCenteredChar"/>
    <w:link w:val="Igorv"/>
    <w:locked/>
    <w:rsid w:val="008C7456"/>
    <w:rPr>
      <w:sz w:val="24"/>
    </w:rPr>
  </w:style>
  <w:style w:type="paragraph" w:customStyle="1" w:styleId="Igorv">
    <w:name w:val="Igor v"/>
    <w:basedOn w:val="StyleArial11ptBoldAutoCentered"/>
    <w:link w:val="IgorvChar"/>
    <w:rsid w:val="008C7456"/>
    <w:rPr>
      <w:sz w:val="24"/>
    </w:rPr>
  </w:style>
  <w:style w:type="paragraph" w:customStyle="1" w:styleId="StyleStyleArial11ptAutoCenteredLeft01cmFirstline">
    <w:name w:val="Style Style Arial 11 pt Auto Centered + Left:  01 cm First line: ..."/>
    <w:basedOn w:val="StyleArial11ptAutoCentered"/>
    <w:autoRedefine/>
    <w:rsid w:val="008C7456"/>
    <w:pPr>
      <w:jc w:val="left"/>
      <w:textAlignment w:val="auto"/>
    </w:pPr>
    <w:rPr>
      <w:b/>
      <w:bCs/>
      <w:szCs w:val="20"/>
    </w:rPr>
  </w:style>
  <w:style w:type="paragraph" w:customStyle="1" w:styleId="normal0">
    <w:name w:val="normal"/>
    <w:basedOn w:val="Normal"/>
    <w:rsid w:val="008C7456"/>
    <w:pPr>
      <w:spacing w:after="0" w:line="240" w:lineRule="auto"/>
    </w:pPr>
    <w:rPr>
      <w:rFonts w:ascii="Times New Roman" w:eastAsia="Times New Roman" w:hAnsi="Times New Roman" w:cs="Times New Roman"/>
      <w:sz w:val="24"/>
      <w:szCs w:val="24"/>
      <w:lang w:val="en-US" w:eastAsia="en-US"/>
    </w:rPr>
  </w:style>
  <w:style w:type="character" w:customStyle="1" w:styleId="normalchar1">
    <w:name w:val="normal__char1"/>
    <w:basedOn w:val="DefaultParagraphFont"/>
    <w:rsid w:val="008C7456"/>
    <w:rPr>
      <w:rFonts w:ascii="Times New Roman" w:hAnsi="Times New Roman" w:cs="Times New Roman" w:hint="default"/>
      <w:strike w:val="0"/>
      <w:dstrike w:val="0"/>
      <w:sz w:val="24"/>
      <w:szCs w:val="24"/>
      <w:u w:val="none"/>
      <w:effect w:val="none"/>
    </w:rPr>
  </w:style>
  <w:style w:type="paragraph" w:customStyle="1" w:styleId="CharCharCharCharCharChar">
    <w:name w:val="Char Char Char Char Char Char"/>
    <w:basedOn w:val="Normal"/>
    <w:rsid w:val="008C7456"/>
    <w:pPr>
      <w:spacing w:after="160" w:line="240" w:lineRule="exact"/>
    </w:pPr>
    <w:rPr>
      <w:rFonts w:ascii="Tahoma" w:eastAsia="Times New Roman" w:hAnsi="Tahoma" w:cs="Times New Roman"/>
      <w:sz w:val="20"/>
      <w:szCs w:val="20"/>
      <w:lang w:val="en-US" w:eastAsia="en-US"/>
    </w:rPr>
  </w:style>
  <w:style w:type="table" w:styleId="TableGrid">
    <w:name w:val="Table Grid"/>
    <w:basedOn w:val="TableNormal"/>
    <w:rsid w:val="008C745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98-2">
    <w:name w:val="T-9/8-2"/>
    <w:rsid w:val="008C7456"/>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NewRoman"/>
      <w:sz w:val="19"/>
      <w:szCs w:val="19"/>
      <w:lang w:val="hr-HR" w:eastAsia="hr-HR"/>
    </w:rPr>
  </w:style>
  <w:style w:type="paragraph" w:styleId="NormalWeb">
    <w:name w:val="Normal (Web)"/>
    <w:basedOn w:val="Normal"/>
    <w:rsid w:val="008C7456"/>
    <w:pPr>
      <w:spacing w:after="0" w:line="240" w:lineRule="auto"/>
    </w:pPr>
    <w:rPr>
      <w:rFonts w:ascii="Times New Roman" w:eastAsia="Times New Roman" w:hAnsi="Times New Roman" w:cs="Times New Roman"/>
      <w:sz w:val="24"/>
      <w:szCs w:val="24"/>
      <w:lang w:val="en-US" w:eastAsia="en-US"/>
    </w:rPr>
  </w:style>
  <w:style w:type="paragraph" w:customStyle="1" w:styleId="bodytext0">
    <w:name w:val="body_text"/>
    <w:basedOn w:val="Normal"/>
    <w:rsid w:val="008C7456"/>
    <w:pPr>
      <w:spacing w:after="82" w:line="240" w:lineRule="auto"/>
    </w:pPr>
    <w:rPr>
      <w:rFonts w:ascii="Verdana" w:eastAsia="Times New Roman" w:hAnsi="Verdana" w:cs="Verdana"/>
      <w:color w:val="000000"/>
      <w:sz w:val="15"/>
      <w:szCs w:val="15"/>
      <w:lang w:val="en-US" w:eastAsia="en-US"/>
    </w:rPr>
  </w:style>
  <w:style w:type="paragraph" w:customStyle="1" w:styleId="T-109sred">
    <w:name w:val="T-10/9 sred"/>
    <w:rsid w:val="008C7456"/>
    <w:pPr>
      <w:widowControl w:val="0"/>
      <w:autoSpaceDE w:val="0"/>
      <w:autoSpaceDN w:val="0"/>
      <w:adjustRightInd w:val="0"/>
      <w:spacing w:before="85" w:after="43" w:line="240" w:lineRule="auto"/>
      <w:jc w:val="center"/>
    </w:pPr>
    <w:rPr>
      <w:rFonts w:ascii="Times-NewRoman" w:eastAsia="Times New Roman" w:hAnsi="Times-NewRoman" w:cs="Times-NewRoman"/>
      <w:sz w:val="21"/>
      <w:szCs w:val="21"/>
      <w:lang w:val="hr-HR" w:eastAsia="hr-HR"/>
    </w:rPr>
  </w:style>
  <w:style w:type="paragraph" w:customStyle="1" w:styleId="nastevanje1">
    <w:name w:val="nastevanje1"/>
    <w:basedOn w:val="Normal"/>
    <w:rsid w:val="008C745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Heading2TimesNewRoman">
    <w:name w:val="Heading 2 + Times New Roman"/>
    <w:aliases w:val="Not Italic,Justified,Before:  0 pt,After:  0..."/>
    <w:basedOn w:val="Heading2"/>
    <w:rsid w:val="008C7456"/>
    <w:pPr>
      <w:spacing w:before="100" w:beforeAutospacing="1" w:after="100" w:afterAutospacing="1"/>
      <w:jc w:val="both"/>
    </w:pPr>
    <w:rPr>
      <w:rFonts w:ascii="Times New Roman" w:hAnsi="Times New Roman"/>
      <w:b/>
      <w:bCs/>
      <w:sz w:val="28"/>
      <w:szCs w:val="28"/>
      <w:lang w:val="sr-Latn-CS" w:eastAsia="sr-Latn-CS"/>
    </w:rPr>
  </w:style>
  <w:style w:type="paragraph" w:customStyle="1" w:styleId="Default">
    <w:name w:val="Default"/>
    <w:rsid w:val="008C7456"/>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DefaultText">
    <w:name w:val="Default Text"/>
    <w:basedOn w:val="Normal"/>
    <w:rsid w:val="008C7456"/>
    <w:pPr>
      <w:autoSpaceDE w:val="0"/>
      <w:autoSpaceDN w:val="0"/>
      <w:adjustRightInd w:val="0"/>
      <w:spacing w:after="0"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53361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19289-1559-406C-B41A-0795B2D11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653</Pages>
  <Words>202138</Words>
  <Characters>1152191</Characters>
  <Application>Microsoft Office Word</Application>
  <DocSecurity>0</DocSecurity>
  <Lines>9601</Lines>
  <Paragraphs>2703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maja.jovanovic</dc:creator>
  <cp:lastModifiedBy>ana.popovic</cp:lastModifiedBy>
  <cp:revision>3</cp:revision>
  <cp:lastPrinted>2013-06-03T10:08:00Z</cp:lastPrinted>
  <dcterms:created xsi:type="dcterms:W3CDTF">2014-03-19T14:34:00Z</dcterms:created>
  <dcterms:modified xsi:type="dcterms:W3CDTF">2014-03-20T09:48:00Z</dcterms:modified>
</cp:coreProperties>
</file>